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803A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803A6" w:rsidP="003D1290">
            <w:pPr>
              <w:jc w:val="right"/>
              <w:rPr>
                <w:rFonts w:ascii="Arial Black" w:hAnsi="Arial Black"/>
                <w:caps/>
                <w:sz w:val="15"/>
              </w:rPr>
            </w:pPr>
            <w:r>
              <w:rPr>
                <w:rFonts w:ascii="Arial Black" w:hAnsi="Arial Black"/>
                <w:caps/>
                <w:sz w:val="15"/>
              </w:rPr>
              <w:t>IPC/WG/3</w:t>
            </w:r>
            <w:r w:rsidR="007565BD">
              <w:rPr>
                <w:rFonts w:ascii="Arial Black" w:hAnsi="Arial Black"/>
                <w:caps/>
                <w:sz w:val="15"/>
              </w:rPr>
              <w:t>4</w:t>
            </w:r>
            <w:r w:rsidR="004D28C7">
              <w:rPr>
                <w:rFonts w:ascii="Arial Black" w:hAnsi="Arial Black"/>
                <w:caps/>
                <w:sz w:val="15"/>
              </w:rPr>
              <w:t>/</w:t>
            </w:r>
            <w:r w:rsidR="002536C2">
              <w:rPr>
                <w:rFonts w:ascii="Arial Black" w:hAnsi="Arial Black"/>
                <w:caps/>
                <w:sz w:val="15"/>
              </w:rPr>
              <w:t>2</w:t>
            </w:r>
            <w:r w:rsidR="004D28C7">
              <w:rPr>
                <w:rFonts w:ascii="Arial Black" w:hAnsi="Arial Black"/>
                <w:caps/>
                <w:sz w:val="15"/>
              </w:rPr>
              <w:t xml:space="preserve"> </w:t>
            </w:r>
            <w:bookmarkStart w:id="1" w:name="Code"/>
            <w:bookmarkEnd w:id="1"/>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4D28C7">
            <w:pPr>
              <w:jc w:val="right"/>
              <w:rPr>
                <w:rFonts w:ascii="Arial Black" w:hAnsi="Arial Black"/>
                <w:caps/>
                <w:sz w:val="15"/>
              </w:rPr>
            </w:pPr>
            <w:r w:rsidRPr="0090731E">
              <w:rPr>
                <w:rFonts w:ascii="Arial Black" w:hAnsi="Arial Black"/>
                <w:caps/>
                <w:sz w:val="15"/>
              </w:rPr>
              <w:t>ORIGINAL:</w:t>
            </w:r>
            <w:r w:rsidR="004D28C7">
              <w:rPr>
                <w:rFonts w:ascii="Arial Black" w:hAnsi="Arial Black"/>
                <w:caps/>
                <w:sz w:val="15"/>
              </w:rPr>
              <w:t xml:space="preserve">  english  </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4D28C7">
              <w:rPr>
                <w:rFonts w:ascii="Arial Black" w:hAnsi="Arial Black"/>
                <w:caps/>
                <w:sz w:val="15"/>
              </w:rPr>
              <w:t>:</w:t>
            </w:r>
            <w:r w:rsidR="008335D5">
              <w:rPr>
                <w:rFonts w:ascii="Arial Black" w:hAnsi="Arial Black"/>
                <w:caps/>
                <w:sz w:val="15"/>
              </w:rPr>
              <w:t xml:space="preserve">  </w:t>
            </w:r>
            <w:r w:rsidR="00490DB1">
              <w:rPr>
                <w:rFonts w:ascii="Arial Black" w:hAnsi="Arial Black"/>
                <w:caps/>
                <w:sz w:val="15"/>
              </w:rPr>
              <w:t xml:space="preserve">november </w:t>
            </w:r>
            <w:r w:rsidR="00A1464A">
              <w:rPr>
                <w:rFonts w:ascii="Arial Black" w:hAnsi="Arial Black"/>
                <w:caps/>
                <w:sz w:val="15"/>
              </w:rPr>
              <w:t>27</w:t>
            </w:r>
            <w:r w:rsidR="004D28C7">
              <w:rPr>
                <w:rFonts w:ascii="Arial Black" w:hAnsi="Arial Black"/>
                <w:caps/>
                <w:sz w:val="15"/>
              </w:rPr>
              <w:t>, 201</w:t>
            </w:r>
            <w:r w:rsidR="007565BD">
              <w:rPr>
                <w:rFonts w:ascii="Arial Black" w:hAnsi="Arial Black"/>
                <w:caps/>
                <w:sz w:val="15"/>
              </w:rPr>
              <w:t>5</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803A6" w:rsidRPr="00CE1EBA" w:rsidRDefault="002803A6" w:rsidP="002803A6">
      <w:pPr>
        <w:rPr>
          <w:b/>
          <w:sz w:val="28"/>
          <w:szCs w:val="28"/>
        </w:rPr>
      </w:pPr>
      <w:r w:rsidRPr="00CE1EBA">
        <w:rPr>
          <w:b/>
          <w:sz w:val="28"/>
          <w:szCs w:val="28"/>
        </w:rPr>
        <w:t>Special Union for the International Patent Classification (IPC Union) IPC Revision Working Group</w:t>
      </w:r>
    </w:p>
    <w:p w:rsidR="003845C1" w:rsidRDefault="003845C1" w:rsidP="003845C1"/>
    <w:p w:rsidR="002803A6" w:rsidRDefault="002803A6" w:rsidP="003845C1"/>
    <w:p w:rsidR="002803A6" w:rsidRPr="00CE1EBA" w:rsidRDefault="002803A6" w:rsidP="002803A6">
      <w:pPr>
        <w:rPr>
          <w:b/>
          <w:sz w:val="24"/>
          <w:szCs w:val="24"/>
        </w:rPr>
      </w:pPr>
      <w:r w:rsidRPr="00CE1EBA">
        <w:rPr>
          <w:b/>
          <w:sz w:val="24"/>
          <w:szCs w:val="24"/>
        </w:rPr>
        <w:t>Thirt</w:t>
      </w:r>
      <w:r>
        <w:rPr>
          <w:b/>
          <w:sz w:val="24"/>
          <w:szCs w:val="24"/>
        </w:rPr>
        <w:t>y-</w:t>
      </w:r>
      <w:r w:rsidR="007565BD" w:rsidRPr="00245504">
        <w:rPr>
          <w:b/>
          <w:sz w:val="24"/>
          <w:szCs w:val="24"/>
        </w:rPr>
        <w:t>Fo</w:t>
      </w:r>
      <w:r w:rsidR="00F42A12" w:rsidRPr="00245504">
        <w:rPr>
          <w:b/>
          <w:sz w:val="24"/>
          <w:szCs w:val="24"/>
        </w:rPr>
        <w:t>u</w:t>
      </w:r>
      <w:r w:rsidR="007565BD" w:rsidRPr="00245504">
        <w:rPr>
          <w:b/>
          <w:sz w:val="24"/>
          <w:szCs w:val="24"/>
        </w:rPr>
        <w:t>rth</w:t>
      </w:r>
      <w:r w:rsidRPr="00CE1EBA">
        <w:rPr>
          <w:b/>
          <w:sz w:val="24"/>
          <w:szCs w:val="24"/>
        </w:rPr>
        <w:t xml:space="preserve"> </w:t>
      </w:r>
      <w:proofErr w:type="gramStart"/>
      <w:r w:rsidRPr="00CE1EBA">
        <w:rPr>
          <w:b/>
          <w:sz w:val="24"/>
          <w:szCs w:val="24"/>
        </w:rPr>
        <w:t>Session</w:t>
      </w:r>
      <w:proofErr w:type="gramEnd"/>
    </w:p>
    <w:p w:rsidR="002803A6" w:rsidRPr="00CE1EBA" w:rsidRDefault="002803A6" w:rsidP="002803A6">
      <w:pPr>
        <w:rPr>
          <w:b/>
          <w:sz w:val="24"/>
          <w:szCs w:val="24"/>
        </w:rPr>
      </w:pPr>
      <w:r w:rsidRPr="00CE1EBA">
        <w:rPr>
          <w:b/>
          <w:sz w:val="24"/>
          <w:szCs w:val="24"/>
        </w:rPr>
        <w:t xml:space="preserve">Geneva, </w:t>
      </w:r>
      <w:r w:rsidR="007565BD">
        <w:rPr>
          <w:b/>
          <w:sz w:val="24"/>
          <w:szCs w:val="24"/>
        </w:rPr>
        <w:t>November</w:t>
      </w:r>
      <w:r w:rsidR="00147DEF">
        <w:rPr>
          <w:b/>
          <w:sz w:val="24"/>
          <w:szCs w:val="24"/>
        </w:rPr>
        <w:t xml:space="preserve"> 2 to </w:t>
      </w:r>
      <w:r w:rsidR="007565BD">
        <w:rPr>
          <w:b/>
          <w:sz w:val="24"/>
          <w:szCs w:val="24"/>
        </w:rPr>
        <w:t>6</w:t>
      </w:r>
      <w:r w:rsidRPr="00CE1EBA">
        <w:rPr>
          <w:b/>
          <w:sz w:val="24"/>
          <w:szCs w:val="24"/>
        </w:rPr>
        <w:t>, 201</w:t>
      </w:r>
      <w:r w:rsidR="007565BD">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8B2CC1" w:rsidP="008B2CC1">
      <w:pPr>
        <w:rPr>
          <w:caps/>
          <w:sz w:val="24"/>
        </w:rPr>
      </w:pPr>
      <w:bookmarkStart w:id="4" w:name="TitleOfDoc"/>
      <w:bookmarkEnd w:id="4"/>
    </w:p>
    <w:p w:rsidR="004D28C7" w:rsidRPr="00FC125C" w:rsidRDefault="00490DB1" w:rsidP="004D28C7">
      <w:pPr>
        <w:rPr>
          <w:b/>
          <w:bCs/>
        </w:rPr>
      </w:pPr>
      <w:r>
        <w:rPr>
          <w:b/>
          <w:bCs/>
        </w:rPr>
        <w:t>REPORT</w:t>
      </w:r>
    </w:p>
    <w:p w:rsidR="008B2CC1" w:rsidRPr="008B2CC1" w:rsidRDefault="008B2CC1" w:rsidP="008B2CC1"/>
    <w:p w:rsidR="004D28C7" w:rsidRPr="008B2CC1" w:rsidRDefault="00CD71F0" w:rsidP="004D28C7">
      <w:pPr>
        <w:rPr>
          <w:i/>
        </w:rPr>
      </w:pPr>
      <w:bookmarkStart w:id="5" w:name="Prepared"/>
      <w:bookmarkEnd w:id="5"/>
      <w:proofErr w:type="gramStart"/>
      <w:r>
        <w:rPr>
          <w:i/>
        </w:rPr>
        <w:t>adopted</w:t>
      </w:r>
      <w:proofErr w:type="gramEnd"/>
      <w:r>
        <w:rPr>
          <w:i/>
        </w:rPr>
        <w:t xml:space="preserve"> by the Working Group</w:t>
      </w:r>
    </w:p>
    <w:p w:rsidR="004D28C7" w:rsidRDefault="004D28C7" w:rsidP="004D28C7"/>
    <w:p w:rsidR="004D28C7" w:rsidRDefault="004D28C7" w:rsidP="004D28C7"/>
    <w:p w:rsidR="00490DB1" w:rsidRPr="00714EA0" w:rsidRDefault="00490DB1" w:rsidP="00490DB1">
      <w:pPr>
        <w:pStyle w:val="Heading1"/>
      </w:pPr>
      <w:r w:rsidRPr="00714EA0">
        <w:t>INTRODUCTION</w:t>
      </w:r>
    </w:p>
    <w:p w:rsidR="00490DB1" w:rsidRDefault="00490DB1" w:rsidP="00490DB1">
      <w:pPr>
        <w:pStyle w:val="ONUME"/>
      </w:pPr>
      <w:r w:rsidRPr="00714EA0">
        <w:t xml:space="preserve">The IPC Revision Working Group (hereinafter referred to as “the Working Group”) held its </w:t>
      </w:r>
      <w:r>
        <w:t>thirty-fourth</w:t>
      </w:r>
      <w:r w:rsidRPr="00714EA0">
        <w:t xml:space="preserve"> session in Geneva from </w:t>
      </w:r>
      <w:r>
        <w:t>November 2 to 6, 2015</w:t>
      </w:r>
      <w:r w:rsidRPr="00714EA0">
        <w:t xml:space="preserve">.  The following members of the Working Group were represented at the session:  </w:t>
      </w:r>
      <w:r w:rsidR="007833D3">
        <w:t xml:space="preserve">Australia, </w:t>
      </w:r>
      <w:r w:rsidRPr="00714EA0">
        <w:t xml:space="preserve">Brazil, China, </w:t>
      </w:r>
      <w:r w:rsidR="007833D3">
        <w:t xml:space="preserve">Czech Republic, </w:t>
      </w:r>
      <w:r>
        <w:t xml:space="preserve">Estonia, Finland, </w:t>
      </w:r>
      <w:r w:rsidRPr="00714EA0">
        <w:t xml:space="preserve">France, Germany, Ireland, Japan, Mexico, Norway, Republic of Korea, Russian Federation, Spain, Sweden, Switzerland, </w:t>
      </w:r>
      <w:r w:rsidR="007833D3">
        <w:t xml:space="preserve">Turkey, </w:t>
      </w:r>
      <w:r w:rsidRPr="00714EA0">
        <w:t>Ukraine, United King</w:t>
      </w:r>
      <w:r>
        <w:t xml:space="preserve">dom, United States of America, the </w:t>
      </w:r>
      <w:r w:rsidRPr="00F34E5C">
        <w:t>African Intellectual Property Organization (O</w:t>
      </w:r>
      <w:r w:rsidR="00B31862" w:rsidRPr="00F34E5C">
        <w:t>API</w:t>
      </w:r>
      <w:r w:rsidRPr="00F34E5C">
        <w:t>)</w:t>
      </w:r>
      <w:r>
        <w:t xml:space="preserve">, the </w:t>
      </w:r>
      <w:r w:rsidRPr="00714EA0">
        <w:t>European Patent Office (EPO) (</w:t>
      </w:r>
      <w:r w:rsidR="007833D3">
        <w:t>23</w:t>
      </w:r>
      <w:r w:rsidRPr="00714EA0">
        <w:t>).  The list of participants appears as Annex I to this report.</w:t>
      </w:r>
    </w:p>
    <w:p w:rsidR="00490DB1" w:rsidRDefault="00490DB1" w:rsidP="00490DB1">
      <w:pPr>
        <w:pStyle w:val="ONUME"/>
      </w:pPr>
      <w:r w:rsidRPr="00714EA0">
        <w:t xml:space="preserve">The session was opened by </w:t>
      </w:r>
      <w:r>
        <w:t xml:space="preserve">Mr. A. Farassopoulos, Director, International Classifications </w:t>
      </w:r>
      <w:proofErr w:type="gramStart"/>
      <w:r>
        <w:t>and</w:t>
      </w:r>
      <w:proofErr w:type="gramEnd"/>
      <w:r>
        <w:t xml:space="preserve"> Standards Division</w:t>
      </w:r>
      <w:r w:rsidRPr="00A428DB">
        <w:t>.</w:t>
      </w:r>
    </w:p>
    <w:p w:rsidR="00490DB1" w:rsidRDefault="00490DB1" w:rsidP="00490DB1">
      <w:pPr>
        <w:pStyle w:val="Heading1"/>
      </w:pPr>
      <w:r w:rsidRPr="00714EA0">
        <w:t>OFFICERS</w:t>
      </w:r>
    </w:p>
    <w:p w:rsidR="00A36808" w:rsidRPr="0020077D" w:rsidRDefault="00A36808" w:rsidP="00490DB1">
      <w:pPr>
        <w:pStyle w:val="ONUME"/>
      </w:pPr>
      <w:r w:rsidRPr="0020077D">
        <w:t xml:space="preserve">The Working Group appointed Mr. A. </w:t>
      </w:r>
      <w:proofErr w:type="spellStart"/>
      <w:r w:rsidR="005B3EF0" w:rsidRPr="0020077D">
        <w:rPr>
          <w:szCs w:val="22"/>
        </w:rPr>
        <w:t>Damgacioğlu</w:t>
      </w:r>
      <w:proofErr w:type="spellEnd"/>
      <w:r w:rsidRPr="0020077D">
        <w:t xml:space="preserve"> (Turkey) as acting Chair in the temporary absence of Mr. </w:t>
      </w:r>
      <w:r w:rsidRPr="0020077D">
        <w:rPr>
          <w:szCs w:val="22"/>
        </w:rPr>
        <w:t xml:space="preserve">R. </w:t>
      </w:r>
      <w:proofErr w:type="spellStart"/>
      <w:r w:rsidRPr="0020077D">
        <w:rPr>
          <w:szCs w:val="22"/>
        </w:rPr>
        <w:t>Iasevoli</w:t>
      </w:r>
      <w:proofErr w:type="spellEnd"/>
      <w:r w:rsidRPr="0020077D">
        <w:rPr>
          <w:szCs w:val="22"/>
        </w:rPr>
        <w:t xml:space="preserve"> (EPO), Chair, during the first two days.</w:t>
      </w:r>
    </w:p>
    <w:p w:rsidR="00490DB1" w:rsidRPr="00714EA0" w:rsidRDefault="00490DB1" w:rsidP="00490DB1">
      <w:pPr>
        <w:pStyle w:val="ONUME"/>
      </w:pPr>
      <w:r w:rsidRPr="00714EA0">
        <w:t>Mrs. N. Xu (WIPO) acted as Secretary of the session.</w:t>
      </w:r>
    </w:p>
    <w:p w:rsidR="00490DB1" w:rsidRPr="00714EA0" w:rsidRDefault="00490DB1" w:rsidP="00490DB1">
      <w:pPr>
        <w:pStyle w:val="Heading1"/>
      </w:pPr>
      <w:r w:rsidRPr="00714EA0">
        <w:t>ADOPTION OF THE AGENDA</w:t>
      </w:r>
    </w:p>
    <w:p w:rsidR="00490DB1" w:rsidRPr="00714EA0" w:rsidRDefault="00490DB1" w:rsidP="00490DB1">
      <w:pPr>
        <w:pStyle w:val="ONUME"/>
      </w:pPr>
      <w:r w:rsidRPr="00714EA0">
        <w:t>The Working Group unanimously adopted the agenda</w:t>
      </w:r>
      <w:r w:rsidR="00D8554B">
        <w:t xml:space="preserve"> with one minor change</w:t>
      </w:r>
      <w:r w:rsidRPr="00714EA0">
        <w:t xml:space="preserve"> which appears as Annex II to this report.</w:t>
      </w:r>
    </w:p>
    <w:p w:rsidR="007833D3" w:rsidRDefault="007833D3">
      <w:pPr>
        <w:rPr>
          <w:b/>
          <w:bCs/>
          <w:caps/>
          <w:kern w:val="32"/>
          <w:szCs w:val="32"/>
        </w:rPr>
      </w:pPr>
      <w:r>
        <w:br w:type="page"/>
      </w:r>
    </w:p>
    <w:p w:rsidR="00490DB1" w:rsidRPr="00714EA0" w:rsidRDefault="00490DB1" w:rsidP="00490DB1">
      <w:pPr>
        <w:pStyle w:val="Heading1"/>
      </w:pPr>
      <w:r w:rsidRPr="00714EA0">
        <w:lastRenderedPageBreak/>
        <w:t>DISCUSSIONS, CONCLUSIONS AND DECISIONS</w:t>
      </w:r>
    </w:p>
    <w:p w:rsidR="00490DB1" w:rsidRDefault="00490DB1" w:rsidP="00490DB1">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rsidR="00490DB1" w:rsidRDefault="00490DB1" w:rsidP="00490DB1">
      <w:pPr>
        <w:pStyle w:val="Heading1"/>
      </w:pPr>
      <w:r w:rsidRPr="00DB6CB4">
        <w:t xml:space="preserve">Report on the </w:t>
      </w:r>
      <w:r w:rsidR="00755EE5">
        <w:t>thirteenth</w:t>
      </w:r>
      <w:r w:rsidRPr="00DB6CB4">
        <w:t xml:space="preserve"> session of the IP5 WG1-Working Group on Classification</w:t>
      </w:r>
    </w:p>
    <w:p w:rsidR="00490DB1" w:rsidRDefault="00490DB1" w:rsidP="00490DB1">
      <w:pPr>
        <w:pStyle w:val="ONUME"/>
      </w:pPr>
      <w:r>
        <w:t xml:space="preserve">The Working Group noted an oral report by the </w:t>
      </w:r>
      <w:r w:rsidR="00DE2FD3">
        <w:t>United States of America</w:t>
      </w:r>
      <w:r>
        <w:t xml:space="preserve"> on behalf of the </w:t>
      </w:r>
      <w:proofErr w:type="spellStart"/>
      <w:r>
        <w:t>FiveIPOffices</w:t>
      </w:r>
      <w:proofErr w:type="spellEnd"/>
      <w:r>
        <w:t>.</w:t>
      </w:r>
    </w:p>
    <w:p w:rsidR="0063064A" w:rsidRDefault="00DE2FD3" w:rsidP="00EA187B">
      <w:pPr>
        <w:pStyle w:val="ONUME"/>
      </w:pPr>
      <w:r>
        <w:t>The Working Group was informed</w:t>
      </w:r>
      <w:r w:rsidR="0078779B">
        <w:t xml:space="preserve"> that during the </w:t>
      </w:r>
      <w:r w:rsidR="00EA187B">
        <w:t>thirteen</w:t>
      </w:r>
      <w:r w:rsidR="0078779B">
        <w:t xml:space="preserve">th session of the IP5 WG1 the </w:t>
      </w:r>
      <w:proofErr w:type="spellStart"/>
      <w:r w:rsidR="0078779B">
        <w:t>FiveIPOffices</w:t>
      </w:r>
      <w:proofErr w:type="spellEnd"/>
      <w:r w:rsidR="0078779B">
        <w:t xml:space="preserve"> reviewed all </w:t>
      </w:r>
      <w:r w:rsidR="00D8554B">
        <w:t xml:space="preserve">remaining </w:t>
      </w:r>
      <w:r w:rsidR="0078779B">
        <w:t>active F</w:t>
      </w:r>
      <w:r w:rsidR="00E30FEE">
        <w:noBreakHyphen/>
      </w:r>
      <w:r w:rsidR="0078779B">
        <w:t>projects in the IP5 phase as well as all proposals</w:t>
      </w:r>
      <w:r w:rsidR="00CD4BE9">
        <w:t>.  They</w:t>
      </w:r>
      <w:r w:rsidR="00B31862">
        <w:t xml:space="preserve"> agreed</w:t>
      </w:r>
      <w:r w:rsidR="0078779B">
        <w:t xml:space="preserve"> to promote </w:t>
      </w:r>
      <w:r w:rsidR="002A5FCB">
        <w:t xml:space="preserve">five existing </w:t>
      </w:r>
      <w:r w:rsidR="0078779B">
        <w:t>F</w:t>
      </w:r>
      <w:r w:rsidR="00CD4BE9">
        <w:noBreakHyphen/>
      </w:r>
      <w:r w:rsidR="0078779B">
        <w:t>projects to the IPC phase</w:t>
      </w:r>
      <w:r w:rsidR="002A5FCB">
        <w:t xml:space="preserve">, namely </w:t>
      </w:r>
      <w:hyperlink r:id="rId9" w:history="1">
        <w:r w:rsidR="002A5FCB" w:rsidRPr="009B5116">
          <w:rPr>
            <w:rStyle w:val="Hyperlink"/>
          </w:rPr>
          <w:t>F</w:t>
        </w:r>
        <w:r w:rsidR="00E30FEE" w:rsidRPr="009B5116">
          <w:rPr>
            <w:rStyle w:val="Hyperlink"/>
          </w:rPr>
          <w:t> </w:t>
        </w:r>
        <w:r w:rsidR="002A5FCB" w:rsidRPr="009B5116">
          <w:rPr>
            <w:rStyle w:val="Hyperlink"/>
          </w:rPr>
          <w:t>024</w:t>
        </w:r>
      </w:hyperlink>
      <w:r w:rsidR="002A5FCB">
        <w:t xml:space="preserve">, </w:t>
      </w:r>
      <w:hyperlink r:id="rId10" w:history="1">
        <w:r w:rsidR="002A5FCB" w:rsidRPr="00C00121">
          <w:rPr>
            <w:rStyle w:val="Hyperlink"/>
          </w:rPr>
          <w:t>F</w:t>
        </w:r>
        <w:r w:rsidR="00E30FEE" w:rsidRPr="00C00121">
          <w:rPr>
            <w:rStyle w:val="Hyperlink"/>
          </w:rPr>
          <w:t> </w:t>
        </w:r>
        <w:r w:rsidR="002A5FCB" w:rsidRPr="00C00121">
          <w:rPr>
            <w:rStyle w:val="Hyperlink"/>
          </w:rPr>
          <w:t>047</w:t>
        </w:r>
      </w:hyperlink>
      <w:r w:rsidR="002A5FCB">
        <w:t xml:space="preserve">, </w:t>
      </w:r>
      <w:hyperlink r:id="rId11" w:history="1">
        <w:r w:rsidR="002A5FCB" w:rsidRPr="00A71AE3">
          <w:rPr>
            <w:rStyle w:val="Hyperlink"/>
          </w:rPr>
          <w:t>F</w:t>
        </w:r>
        <w:r w:rsidR="00A71AE3" w:rsidRPr="00A71AE3">
          <w:rPr>
            <w:rStyle w:val="Hyperlink"/>
          </w:rPr>
          <w:t> </w:t>
        </w:r>
        <w:r w:rsidR="002A5FCB" w:rsidRPr="00A71AE3">
          <w:rPr>
            <w:rStyle w:val="Hyperlink"/>
          </w:rPr>
          <w:t>051</w:t>
        </w:r>
      </w:hyperlink>
      <w:r w:rsidR="002A5FCB">
        <w:t xml:space="preserve">, </w:t>
      </w:r>
      <w:hyperlink r:id="rId12" w:history="1">
        <w:r w:rsidR="002A5FCB" w:rsidRPr="00A71AE3">
          <w:rPr>
            <w:rStyle w:val="Hyperlink"/>
          </w:rPr>
          <w:t>F</w:t>
        </w:r>
        <w:r w:rsidR="00A71AE3" w:rsidRPr="00A71AE3">
          <w:rPr>
            <w:rStyle w:val="Hyperlink"/>
          </w:rPr>
          <w:t> </w:t>
        </w:r>
        <w:r w:rsidR="002A5FCB" w:rsidRPr="00A71AE3">
          <w:rPr>
            <w:rStyle w:val="Hyperlink"/>
          </w:rPr>
          <w:t>054</w:t>
        </w:r>
      </w:hyperlink>
      <w:r w:rsidR="002A5FCB">
        <w:t xml:space="preserve"> and </w:t>
      </w:r>
      <w:hyperlink r:id="rId13" w:history="1">
        <w:r w:rsidR="002A5FCB" w:rsidRPr="00A71AE3">
          <w:rPr>
            <w:rStyle w:val="Hyperlink"/>
          </w:rPr>
          <w:t>F</w:t>
        </w:r>
        <w:r w:rsidR="00A71AE3" w:rsidRPr="00A71AE3">
          <w:rPr>
            <w:rStyle w:val="Hyperlink"/>
          </w:rPr>
          <w:t> </w:t>
        </w:r>
        <w:r w:rsidR="002A5FCB" w:rsidRPr="00A71AE3">
          <w:rPr>
            <w:rStyle w:val="Hyperlink"/>
          </w:rPr>
          <w:t>055</w:t>
        </w:r>
      </w:hyperlink>
      <w:r w:rsidR="00EA187B">
        <w:t>.</w:t>
      </w:r>
    </w:p>
    <w:p w:rsidR="00EA187B" w:rsidRDefault="00DE2FD3" w:rsidP="00EA187B">
      <w:pPr>
        <w:pStyle w:val="ONUME"/>
      </w:pPr>
      <w:r>
        <w:t>It was</w:t>
      </w:r>
      <w:r w:rsidR="00EA187B">
        <w:t xml:space="preserve"> </w:t>
      </w:r>
      <w:r>
        <w:t xml:space="preserve">also </w:t>
      </w:r>
      <w:r w:rsidR="00EA187B">
        <w:t>noted that another five F</w:t>
      </w:r>
      <w:r w:rsidR="00A71AE3">
        <w:noBreakHyphen/>
      </w:r>
      <w:r w:rsidR="00EA187B">
        <w:t xml:space="preserve">projects, namely, </w:t>
      </w:r>
      <w:hyperlink r:id="rId14" w:history="1">
        <w:r w:rsidR="00EA187B" w:rsidRPr="00A71AE3">
          <w:rPr>
            <w:rStyle w:val="Hyperlink"/>
          </w:rPr>
          <w:t>F</w:t>
        </w:r>
        <w:r w:rsidR="00A71AE3" w:rsidRPr="00A71AE3">
          <w:rPr>
            <w:rStyle w:val="Hyperlink"/>
          </w:rPr>
          <w:t> </w:t>
        </w:r>
        <w:r w:rsidR="00EA187B" w:rsidRPr="00A71AE3">
          <w:rPr>
            <w:rStyle w:val="Hyperlink"/>
          </w:rPr>
          <w:t>034</w:t>
        </w:r>
      </w:hyperlink>
      <w:r w:rsidR="00EA187B">
        <w:t xml:space="preserve">, </w:t>
      </w:r>
      <w:hyperlink r:id="rId15" w:history="1">
        <w:r w:rsidR="00EA187B" w:rsidRPr="00A71AE3">
          <w:rPr>
            <w:rStyle w:val="Hyperlink"/>
          </w:rPr>
          <w:t>F</w:t>
        </w:r>
        <w:r w:rsidR="00A71AE3" w:rsidRPr="00A71AE3">
          <w:rPr>
            <w:rStyle w:val="Hyperlink"/>
          </w:rPr>
          <w:t> </w:t>
        </w:r>
        <w:r w:rsidR="00EA187B" w:rsidRPr="00A71AE3">
          <w:rPr>
            <w:rStyle w:val="Hyperlink"/>
          </w:rPr>
          <w:t>056</w:t>
        </w:r>
      </w:hyperlink>
      <w:r w:rsidR="00EA187B">
        <w:t xml:space="preserve">, </w:t>
      </w:r>
      <w:hyperlink r:id="rId16" w:history="1">
        <w:r w:rsidR="00EA187B" w:rsidRPr="00A71AE3">
          <w:rPr>
            <w:rStyle w:val="Hyperlink"/>
          </w:rPr>
          <w:t>F</w:t>
        </w:r>
        <w:r w:rsidR="00A71AE3" w:rsidRPr="00A71AE3">
          <w:rPr>
            <w:rStyle w:val="Hyperlink"/>
          </w:rPr>
          <w:t> </w:t>
        </w:r>
        <w:r w:rsidR="00EA187B" w:rsidRPr="00A71AE3">
          <w:rPr>
            <w:rStyle w:val="Hyperlink"/>
          </w:rPr>
          <w:t>057</w:t>
        </w:r>
      </w:hyperlink>
      <w:r w:rsidR="00EA187B">
        <w:t xml:space="preserve">, </w:t>
      </w:r>
      <w:hyperlink r:id="rId17" w:history="1">
        <w:r w:rsidR="00EA187B" w:rsidRPr="00A71AE3">
          <w:rPr>
            <w:rStyle w:val="Hyperlink"/>
          </w:rPr>
          <w:t>F</w:t>
        </w:r>
        <w:r w:rsidR="00A71AE3" w:rsidRPr="00A71AE3">
          <w:rPr>
            <w:rStyle w:val="Hyperlink"/>
          </w:rPr>
          <w:t> </w:t>
        </w:r>
        <w:r w:rsidR="00EA187B" w:rsidRPr="00A71AE3">
          <w:rPr>
            <w:rStyle w:val="Hyperlink"/>
          </w:rPr>
          <w:t>060</w:t>
        </w:r>
      </w:hyperlink>
      <w:r w:rsidR="00EA187B">
        <w:t xml:space="preserve"> and </w:t>
      </w:r>
      <w:hyperlink r:id="rId18" w:history="1">
        <w:r w:rsidR="00EA187B" w:rsidRPr="00A71AE3">
          <w:rPr>
            <w:rStyle w:val="Hyperlink"/>
          </w:rPr>
          <w:t>F</w:t>
        </w:r>
        <w:r w:rsidR="00A71AE3" w:rsidRPr="00A71AE3">
          <w:rPr>
            <w:rStyle w:val="Hyperlink"/>
          </w:rPr>
          <w:t> 062</w:t>
        </w:r>
      </w:hyperlink>
      <w:r w:rsidR="00D8554B">
        <w:t>,</w:t>
      </w:r>
      <w:r w:rsidR="00EA187B">
        <w:t xml:space="preserve"> had been submitted to the IPC</w:t>
      </w:r>
      <w:r w:rsidR="00A71AE3">
        <w:t xml:space="preserve"> e</w:t>
      </w:r>
      <w:r w:rsidR="00EA187B">
        <w:t xml:space="preserve">-forum </w:t>
      </w:r>
      <w:r w:rsidR="003B12CD">
        <w:t>before the</w:t>
      </w:r>
      <w:r w:rsidR="00EA187B">
        <w:t xml:space="preserve"> thirteenth session of the IP5 WG1.</w:t>
      </w:r>
    </w:p>
    <w:p w:rsidR="00490DB1" w:rsidRPr="003B521E" w:rsidRDefault="00490DB1" w:rsidP="00490DB1">
      <w:pPr>
        <w:pStyle w:val="Heading1"/>
      </w:pPr>
      <w:r w:rsidRPr="003B521E">
        <w:t xml:space="preserve">IPC REVISION PROGRAM </w:t>
      </w:r>
    </w:p>
    <w:p w:rsidR="0082121C" w:rsidRDefault="00490DB1" w:rsidP="00AE7E7D">
      <w:pPr>
        <w:pStyle w:val="ONUME"/>
      </w:pPr>
      <w:r w:rsidRPr="00AE7E7D">
        <w:t xml:space="preserve">The Working Group discussed </w:t>
      </w:r>
      <w:r w:rsidR="00155DA1" w:rsidRPr="00560B74">
        <w:t>36</w:t>
      </w:r>
      <w:r w:rsidRPr="00AE7E7D">
        <w:t xml:space="preserve"> revision projects, namely</w:t>
      </w:r>
      <w:r w:rsidR="009B5116">
        <w:t xml:space="preserve">: </w:t>
      </w:r>
      <w:r w:rsidRPr="00AE7E7D">
        <w:t xml:space="preserve"> projects</w:t>
      </w:r>
      <w:r w:rsidR="00155DA1" w:rsidRPr="00AE7E7D">
        <w:t xml:space="preserve"> </w:t>
      </w:r>
      <w:hyperlink r:id="rId19" w:history="1">
        <w:r w:rsidR="00155DA1" w:rsidRPr="00E30FEE">
          <w:rPr>
            <w:rStyle w:val="Hyperlink"/>
          </w:rPr>
          <w:t>C 469</w:t>
        </w:r>
      </w:hyperlink>
      <w:r w:rsidR="00155DA1" w:rsidRPr="000E7501">
        <w:t xml:space="preserve">, </w:t>
      </w:r>
      <w:hyperlink r:id="rId20" w:history="1">
        <w:r w:rsidR="00155DA1" w:rsidRPr="00E30FEE">
          <w:rPr>
            <w:rStyle w:val="Hyperlink"/>
          </w:rPr>
          <w:t>C 471</w:t>
        </w:r>
      </w:hyperlink>
      <w:r w:rsidR="00155DA1" w:rsidRPr="000E7501">
        <w:t>,</w:t>
      </w:r>
      <w:r w:rsidRPr="00AE7E7D">
        <w:t xml:space="preserve"> </w:t>
      </w:r>
      <w:hyperlink r:id="rId21" w:history="1">
        <w:r w:rsidR="001024BA" w:rsidRPr="0020077D">
          <w:rPr>
            <w:rStyle w:val="Hyperlink"/>
          </w:rPr>
          <w:t>C 472</w:t>
        </w:r>
      </w:hyperlink>
      <w:r w:rsidR="001024BA" w:rsidRPr="003179EB">
        <w:t xml:space="preserve">, </w:t>
      </w:r>
      <w:hyperlink r:id="rId22" w:history="1">
        <w:r w:rsidR="00155DA1" w:rsidRPr="0020077D">
          <w:rPr>
            <w:rStyle w:val="Hyperlink"/>
          </w:rPr>
          <w:t>C 474</w:t>
        </w:r>
      </w:hyperlink>
      <w:r w:rsidR="00155DA1">
        <w:t xml:space="preserve">, </w:t>
      </w:r>
      <w:hyperlink r:id="rId23" w:history="1">
        <w:r w:rsidR="001024BA" w:rsidRPr="0020077D">
          <w:rPr>
            <w:rStyle w:val="Hyperlink"/>
          </w:rPr>
          <w:t>C 476</w:t>
        </w:r>
      </w:hyperlink>
      <w:r w:rsidR="001024BA" w:rsidRPr="003179EB">
        <w:t xml:space="preserve">, </w:t>
      </w:r>
      <w:hyperlink r:id="rId24" w:history="1">
        <w:r w:rsidR="001024BA" w:rsidRPr="0020077D">
          <w:rPr>
            <w:rStyle w:val="Hyperlink"/>
          </w:rPr>
          <w:t>C 477</w:t>
        </w:r>
      </w:hyperlink>
      <w:r w:rsidR="001024BA" w:rsidRPr="003179EB">
        <w:t xml:space="preserve">, </w:t>
      </w:r>
      <w:hyperlink r:id="rId25" w:history="1">
        <w:r w:rsidR="001024BA" w:rsidRPr="0020077D">
          <w:rPr>
            <w:rStyle w:val="Hyperlink"/>
          </w:rPr>
          <w:t>C 478</w:t>
        </w:r>
      </w:hyperlink>
      <w:r w:rsidR="001024BA" w:rsidRPr="003179EB">
        <w:t xml:space="preserve">, </w:t>
      </w:r>
      <w:hyperlink r:id="rId26" w:history="1">
        <w:r w:rsidR="001024BA" w:rsidRPr="0020077D">
          <w:rPr>
            <w:rStyle w:val="Hyperlink"/>
          </w:rPr>
          <w:t>C 479</w:t>
        </w:r>
      </w:hyperlink>
      <w:r w:rsidR="001024BA">
        <w:t>,</w:t>
      </w:r>
      <w:r w:rsidR="00155DA1">
        <w:t xml:space="preserve"> </w:t>
      </w:r>
      <w:hyperlink r:id="rId27" w:history="1">
        <w:r w:rsidR="00155DA1" w:rsidRPr="0020077D">
          <w:rPr>
            <w:rStyle w:val="Hyperlink"/>
          </w:rPr>
          <w:t>C 48</w:t>
        </w:r>
        <w:r w:rsidR="00155DA1" w:rsidRPr="009B5116">
          <w:rPr>
            <w:rStyle w:val="Hyperlink"/>
          </w:rPr>
          <w:t>0</w:t>
        </w:r>
      </w:hyperlink>
      <w:r w:rsidR="00155DA1">
        <w:t xml:space="preserve">, </w:t>
      </w:r>
      <w:hyperlink r:id="rId28" w:history="1">
        <w:r w:rsidR="00155DA1" w:rsidRPr="0020077D">
          <w:rPr>
            <w:rStyle w:val="Hyperlink"/>
          </w:rPr>
          <w:t>C 481</w:t>
        </w:r>
      </w:hyperlink>
      <w:r w:rsidR="00155DA1">
        <w:t>,</w:t>
      </w:r>
      <w:r w:rsidR="001024BA">
        <w:t xml:space="preserve"> </w:t>
      </w:r>
      <w:hyperlink r:id="rId29" w:history="1">
        <w:r w:rsidR="001024BA" w:rsidRPr="0020077D">
          <w:rPr>
            <w:rStyle w:val="Hyperlink"/>
          </w:rPr>
          <w:t>C 482</w:t>
        </w:r>
      </w:hyperlink>
      <w:r w:rsidR="001024BA">
        <w:t>,</w:t>
      </w:r>
      <w:r w:rsidR="0082121C">
        <w:t xml:space="preserve"> </w:t>
      </w:r>
      <w:hyperlink r:id="rId30" w:history="1">
        <w:r w:rsidR="0082121C" w:rsidRPr="0020077D">
          <w:rPr>
            <w:rStyle w:val="Hyperlink"/>
          </w:rPr>
          <w:t>C 483</w:t>
        </w:r>
      </w:hyperlink>
      <w:r w:rsidR="0082121C">
        <w:t>,</w:t>
      </w:r>
      <w:r w:rsidR="001024BA">
        <w:t xml:space="preserve"> </w:t>
      </w:r>
      <w:hyperlink r:id="rId31" w:history="1">
        <w:r w:rsidR="001024BA" w:rsidRPr="0020077D">
          <w:rPr>
            <w:rStyle w:val="Hyperlink"/>
          </w:rPr>
          <w:t>C 484</w:t>
        </w:r>
      </w:hyperlink>
      <w:r w:rsidR="001024BA">
        <w:t xml:space="preserve">, </w:t>
      </w:r>
      <w:hyperlink r:id="rId32" w:history="1">
        <w:r w:rsidR="001024BA" w:rsidRPr="0020077D">
          <w:rPr>
            <w:rStyle w:val="Hyperlink"/>
          </w:rPr>
          <w:t>C 485</w:t>
        </w:r>
      </w:hyperlink>
      <w:r w:rsidR="001024BA">
        <w:t>,</w:t>
      </w:r>
      <w:r w:rsidR="00155DA1">
        <w:t xml:space="preserve"> </w:t>
      </w:r>
      <w:hyperlink r:id="rId33" w:history="1">
        <w:r w:rsidR="0082121C" w:rsidRPr="0020077D">
          <w:rPr>
            <w:rStyle w:val="Hyperlink"/>
          </w:rPr>
          <w:t>F 00</w:t>
        </w:r>
        <w:r w:rsidR="0082121C" w:rsidRPr="009B5116">
          <w:rPr>
            <w:rStyle w:val="Hyperlink"/>
          </w:rPr>
          <w:t>8</w:t>
        </w:r>
      </w:hyperlink>
      <w:r w:rsidR="0082121C" w:rsidRPr="000E7501">
        <w:t>,</w:t>
      </w:r>
      <w:r w:rsidR="0082121C" w:rsidRPr="0082121C">
        <w:t xml:space="preserve"> </w:t>
      </w:r>
      <w:hyperlink r:id="rId34" w:history="1">
        <w:r w:rsidR="0082121C" w:rsidRPr="0020077D">
          <w:rPr>
            <w:rStyle w:val="Hyperlink"/>
          </w:rPr>
          <w:t>F 023</w:t>
        </w:r>
      </w:hyperlink>
      <w:r w:rsidR="0082121C" w:rsidRPr="000E7501">
        <w:t xml:space="preserve">, </w:t>
      </w:r>
      <w:hyperlink r:id="rId35" w:history="1">
        <w:r w:rsidR="0082121C" w:rsidRPr="0020077D">
          <w:rPr>
            <w:rStyle w:val="Hyperlink"/>
          </w:rPr>
          <w:t>F 025</w:t>
        </w:r>
      </w:hyperlink>
      <w:r w:rsidR="0082121C" w:rsidRPr="003179EB">
        <w:t xml:space="preserve">, </w:t>
      </w:r>
      <w:hyperlink r:id="rId36" w:history="1">
        <w:r w:rsidR="0082121C" w:rsidRPr="0020077D">
          <w:rPr>
            <w:rStyle w:val="Hyperlink"/>
          </w:rPr>
          <w:t>F 026</w:t>
        </w:r>
      </w:hyperlink>
      <w:r w:rsidR="0082121C" w:rsidRPr="000E7501">
        <w:t xml:space="preserve">, </w:t>
      </w:r>
      <w:hyperlink r:id="rId37" w:history="1">
        <w:r w:rsidR="0082121C" w:rsidRPr="0020077D">
          <w:rPr>
            <w:rStyle w:val="Hyperlink"/>
          </w:rPr>
          <w:t>F 027</w:t>
        </w:r>
      </w:hyperlink>
      <w:r w:rsidR="0082121C" w:rsidRPr="000E7501">
        <w:t>,</w:t>
      </w:r>
      <w:r w:rsidR="0082121C" w:rsidRPr="0082121C">
        <w:t xml:space="preserve"> </w:t>
      </w:r>
      <w:r w:rsidR="0082121C" w:rsidRPr="0020077D">
        <w:rPr>
          <w:rStyle w:val="Hyperlink"/>
        </w:rPr>
        <w:t>F 030</w:t>
      </w:r>
      <w:r w:rsidR="0082121C">
        <w:t xml:space="preserve">, </w:t>
      </w:r>
      <w:hyperlink r:id="rId38" w:history="1">
        <w:r w:rsidR="0082121C" w:rsidRPr="0020077D">
          <w:rPr>
            <w:rStyle w:val="Hyperlink"/>
          </w:rPr>
          <w:t>F 032</w:t>
        </w:r>
      </w:hyperlink>
      <w:r w:rsidR="0082121C">
        <w:t xml:space="preserve">, </w:t>
      </w:r>
      <w:hyperlink r:id="rId39" w:history="1">
        <w:r w:rsidR="0082121C" w:rsidRPr="0020077D">
          <w:rPr>
            <w:rStyle w:val="Hyperlink"/>
          </w:rPr>
          <w:t>F 033</w:t>
        </w:r>
      </w:hyperlink>
      <w:r w:rsidR="0082121C" w:rsidRPr="00AE7E7D">
        <w:t xml:space="preserve">, </w:t>
      </w:r>
      <w:hyperlink r:id="rId40" w:history="1">
        <w:r w:rsidR="0082121C" w:rsidRPr="0020077D">
          <w:rPr>
            <w:rStyle w:val="Hyperlink"/>
          </w:rPr>
          <w:t>F 034</w:t>
        </w:r>
      </w:hyperlink>
      <w:r w:rsidR="0082121C">
        <w:t xml:space="preserve">, </w:t>
      </w:r>
      <w:hyperlink r:id="rId41" w:history="1">
        <w:r w:rsidR="0082121C" w:rsidRPr="0020077D">
          <w:rPr>
            <w:rStyle w:val="Hyperlink"/>
          </w:rPr>
          <w:t>F 035</w:t>
        </w:r>
      </w:hyperlink>
      <w:r w:rsidR="0082121C" w:rsidRPr="00AE7E7D">
        <w:t>,</w:t>
      </w:r>
      <w:r w:rsidR="0082121C">
        <w:t xml:space="preserve"> </w:t>
      </w:r>
      <w:hyperlink r:id="rId42" w:history="1">
        <w:r w:rsidR="00AE7E7D" w:rsidRPr="006C6AD7">
          <w:rPr>
            <w:rStyle w:val="Hyperlink"/>
          </w:rPr>
          <w:t>F 036</w:t>
        </w:r>
      </w:hyperlink>
      <w:r w:rsidR="00AE7E7D">
        <w:t xml:space="preserve">, </w:t>
      </w:r>
      <w:hyperlink r:id="rId43" w:history="1">
        <w:r w:rsidR="0082121C" w:rsidRPr="0020077D">
          <w:rPr>
            <w:rStyle w:val="Hyperlink"/>
          </w:rPr>
          <w:t>F 038</w:t>
        </w:r>
      </w:hyperlink>
      <w:r w:rsidR="0082121C">
        <w:t xml:space="preserve">, </w:t>
      </w:r>
      <w:hyperlink r:id="rId44" w:history="1">
        <w:r w:rsidR="0082121C" w:rsidRPr="0020077D">
          <w:rPr>
            <w:rStyle w:val="Hyperlink"/>
          </w:rPr>
          <w:t>F 040</w:t>
        </w:r>
      </w:hyperlink>
      <w:r w:rsidR="0082121C" w:rsidRPr="00AE7E7D">
        <w:t>,</w:t>
      </w:r>
      <w:r w:rsidR="0082121C">
        <w:t xml:space="preserve"> </w:t>
      </w:r>
      <w:hyperlink r:id="rId45" w:history="1">
        <w:r w:rsidR="0082121C" w:rsidRPr="0020077D">
          <w:rPr>
            <w:rStyle w:val="Hyperlink"/>
          </w:rPr>
          <w:t>F 041</w:t>
        </w:r>
      </w:hyperlink>
      <w:r w:rsidR="0082121C">
        <w:t xml:space="preserve">, </w:t>
      </w:r>
      <w:hyperlink r:id="rId46" w:history="1">
        <w:r w:rsidR="0082121C" w:rsidRPr="0020077D">
          <w:rPr>
            <w:rStyle w:val="Hyperlink"/>
          </w:rPr>
          <w:t>F 042</w:t>
        </w:r>
      </w:hyperlink>
      <w:r w:rsidR="0082121C" w:rsidRPr="00AE7E7D">
        <w:t>,</w:t>
      </w:r>
      <w:r w:rsidR="00AE7E7D">
        <w:t xml:space="preserve"> </w:t>
      </w:r>
      <w:hyperlink r:id="rId47" w:history="1">
        <w:r w:rsidR="0082121C" w:rsidRPr="0020077D">
          <w:rPr>
            <w:rStyle w:val="Hyperlink"/>
          </w:rPr>
          <w:t>F 043</w:t>
        </w:r>
      </w:hyperlink>
      <w:r w:rsidR="0082121C" w:rsidRPr="00AE7E7D">
        <w:t xml:space="preserve">, </w:t>
      </w:r>
      <w:hyperlink r:id="rId48" w:history="1">
        <w:r w:rsidR="0082121C" w:rsidRPr="0020077D">
          <w:rPr>
            <w:rStyle w:val="Hyperlink"/>
          </w:rPr>
          <w:t>F 044</w:t>
        </w:r>
      </w:hyperlink>
      <w:r w:rsidR="0082121C" w:rsidRPr="00AE7E7D">
        <w:t>,</w:t>
      </w:r>
      <w:r w:rsidR="0082121C">
        <w:t xml:space="preserve"> </w:t>
      </w:r>
      <w:hyperlink r:id="rId49" w:history="1">
        <w:r w:rsidR="0082121C" w:rsidRPr="0020077D">
          <w:rPr>
            <w:rStyle w:val="Hyperlink"/>
          </w:rPr>
          <w:t>F 045</w:t>
        </w:r>
      </w:hyperlink>
      <w:r w:rsidR="00AE7E7D">
        <w:t>,</w:t>
      </w:r>
      <w:r w:rsidR="0082121C">
        <w:t xml:space="preserve"> </w:t>
      </w:r>
      <w:hyperlink r:id="rId50" w:history="1">
        <w:r w:rsidR="0082121C" w:rsidRPr="0020077D">
          <w:rPr>
            <w:rStyle w:val="Hyperlink"/>
          </w:rPr>
          <w:t>F 056</w:t>
        </w:r>
      </w:hyperlink>
      <w:r w:rsidR="0082121C" w:rsidRPr="00AE7E7D">
        <w:t>,</w:t>
      </w:r>
      <w:r w:rsidR="0082121C">
        <w:t xml:space="preserve"> </w:t>
      </w:r>
      <w:hyperlink r:id="rId51" w:history="1">
        <w:r w:rsidR="0082121C" w:rsidRPr="0020077D">
          <w:rPr>
            <w:rStyle w:val="Hyperlink"/>
          </w:rPr>
          <w:t>F 057</w:t>
        </w:r>
      </w:hyperlink>
      <w:r w:rsidR="0082121C" w:rsidRPr="00AE7E7D">
        <w:t xml:space="preserve">, </w:t>
      </w:r>
      <w:hyperlink r:id="rId52" w:history="1">
        <w:r w:rsidR="0082121C" w:rsidRPr="0020077D">
          <w:rPr>
            <w:rStyle w:val="Hyperlink"/>
          </w:rPr>
          <w:t>F 060</w:t>
        </w:r>
      </w:hyperlink>
      <w:r w:rsidR="0082121C" w:rsidRPr="00AE7E7D">
        <w:t xml:space="preserve"> and </w:t>
      </w:r>
      <w:hyperlink r:id="rId53" w:history="1">
        <w:r w:rsidR="0082121C" w:rsidRPr="0020077D">
          <w:rPr>
            <w:rStyle w:val="Hyperlink"/>
          </w:rPr>
          <w:t>F 062</w:t>
        </w:r>
      </w:hyperlink>
      <w:r w:rsidR="0082121C" w:rsidRPr="0020077D">
        <w:rPr>
          <w:rStyle w:val="Hyperlink"/>
        </w:rPr>
        <w:t>.</w:t>
      </w:r>
    </w:p>
    <w:p w:rsidR="00490DB1" w:rsidRPr="00DC64CF" w:rsidRDefault="00490DB1" w:rsidP="00490DB1">
      <w:pPr>
        <w:pStyle w:val="ONUME"/>
      </w:pPr>
      <w:r>
        <w:t>T</w:t>
      </w:r>
      <w:r w:rsidRPr="00DD5104">
        <w:rPr>
          <w:lang w:val="en-GB"/>
        </w:rPr>
        <w:t xml:space="preserve">he status of those projects and the list of future actions and deadlines are indicated in the corresponding projects on the </w:t>
      </w:r>
      <w:r w:rsidR="00A510CD">
        <w:rPr>
          <w:lang w:val="en-GB"/>
        </w:rPr>
        <w:t xml:space="preserve">IPC </w:t>
      </w:r>
      <w:r w:rsidRPr="00DD5104">
        <w:rPr>
          <w:lang w:val="en-GB"/>
        </w:rPr>
        <w:t>e</w:t>
      </w:r>
      <w:r w:rsidRPr="00DD5104">
        <w:rPr>
          <w:lang w:val="en-GB"/>
        </w:rPr>
        <w:noBreakHyphen/>
        <w:t>forum.  All decisions, observations and technical annexes are available in the “Working Group Decision” annexes of the corresponding projects on the e</w:t>
      </w:r>
      <w:r w:rsidR="002536C2">
        <w:rPr>
          <w:lang w:val="en-GB"/>
        </w:rPr>
        <w:noBreakHyphen/>
      </w:r>
      <w:r w:rsidRPr="00DD5104">
        <w:rPr>
          <w:lang w:val="en-GB"/>
        </w:rPr>
        <w:t>forum.</w:t>
      </w:r>
    </w:p>
    <w:p w:rsidR="00DC64CF" w:rsidRPr="005E7D86" w:rsidRDefault="00DC64CF" w:rsidP="009B5116">
      <w:pPr>
        <w:pStyle w:val="ONUME"/>
        <w:ind w:right="283"/>
      </w:pPr>
      <w:r>
        <w:t xml:space="preserve">The </w:t>
      </w:r>
      <w:r>
        <w:rPr>
          <w:szCs w:val="22"/>
        </w:rPr>
        <w:t>Secretariat informed the Working Group that the new definition templates in English and French, which were made available as Annexes 32 and 33</w:t>
      </w:r>
      <w:r w:rsidR="00A510CD">
        <w:rPr>
          <w:szCs w:val="22"/>
        </w:rPr>
        <w:t>, respectively,</w:t>
      </w:r>
      <w:r>
        <w:rPr>
          <w:szCs w:val="22"/>
        </w:rPr>
        <w:t xml:space="preserve"> under project </w:t>
      </w:r>
      <w:hyperlink r:id="rId54" w:history="1">
        <w:r w:rsidRPr="009B5116">
          <w:rPr>
            <w:rStyle w:val="Hyperlink"/>
            <w:szCs w:val="22"/>
          </w:rPr>
          <w:t>D</w:t>
        </w:r>
        <w:r w:rsidR="009B5116" w:rsidRPr="009B5116">
          <w:rPr>
            <w:rStyle w:val="Hyperlink"/>
            <w:szCs w:val="22"/>
          </w:rPr>
          <w:t> </w:t>
        </w:r>
        <w:r w:rsidRPr="009B5116">
          <w:rPr>
            <w:rStyle w:val="Hyperlink"/>
            <w:szCs w:val="22"/>
          </w:rPr>
          <w:t>000</w:t>
        </w:r>
      </w:hyperlink>
      <w:r>
        <w:rPr>
          <w:szCs w:val="22"/>
        </w:rPr>
        <w:t xml:space="preserve">, should be used for the future submissions of definition proposals. </w:t>
      </w:r>
      <w:r w:rsidR="009B5116">
        <w:rPr>
          <w:szCs w:val="22"/>
        </w:rPr>
        <w:t xml:space="preserve"> </w:t>
      </w:r>
      <w:r>
        <w:rPr>
          <w:szCs w:val="22"/>
        </w:rPr>
        <w:t xml:space="preserve">In addition, the standard table for proposals of Removal of Non-Limiting References (NLRs), which was available as Annex 21 under project </w:t>
      </w:r>
      <w:hyperlink r:id="rId55" w:history="1">
        <w:r w:rsidRPr="009B5116">
          <w:rPr>
            <w:rStyle w:val="Hyperlink"/>
            <w:szCs w:val="22"/>
          </w:rPr>
          <w:t>WG</w:t>
        </w:r>
        <w:r w:rsidR="009B5116" w:rsidRPr="009B5116">
          <w:rPr>
            <w:rStyle w:val="Hyperlink"/>
            <w:szCs w:val="22"/>
          </w:rPr>
          <w:t> </w:t>
        </w:r>
        <w:r w:rsidRPr="009B5116">
          <w:rPr>
            <w:rStyle w:val="Hyperlink"/>
            <w:szCs w:val="22"/>
          </w:rPr>
          <w:t>191</w:t>
        </w:r>
      </w:hyperlink>
      <w:r>
        <w:rPr>
          <w:szCs w:val="22"/>
        </w:rPr>
        <w:t xml:space="preserve">, should be used for the future submissions of </w:t>
      </w:r>
      <w:r w:rsidR="00810FB3">
        <w:rPr>
          <w:szCs w:val="22"/>
        </w:rPr>
        <w:t xml:space="preserve">proposals of removal of </w:t>
      </w:r>
      <w:r>
        <w:rPr>
          <w:szCs w:val="22"/>
        </w:rPr>
        <w:t xml:space="preserve">NLRs. </w:t>
      </w:r>
    </w:p>
    <w:p w:rsidR="005E7D86" w:rsidRPr="002F59E0" w:rsidRDefault="005E7D86" w:rsidP="009B5116">
      <w:pPr>
        <w:pStyle w:val="ONUME"/>
        <w:ind w:right="283"/>
      </w:pPr>
      <w:r>
        <w:rPr>
          <w:szCs w:val="22"/>
        </w:rPr>
        <w:t>The Working Group noted that certain amount of late submissions of proposals and comments by offices delayed</w:t>
      </w:r>
      <w:r w:rsidR="002F0BDD">
        <w:rPr>
          <w:szCs w:val="22"/>
        </w:rPr>
        <w:t>,</w:t>
      </w:r>
      <w:r>
        <w:rPr>
          <w:szCs w:val="22"/>
        </w:rPr>
        <w:t xml:space="preserve"> </w:t>
      </w:r>
      <w:r w:rsidR="005227C0">
        <w:rPr>
          <w:szCs w:val="22"/>
        </w:rPr>
        <w:t>to some extent</w:t>
      </w:r>
      <w:r w:rsidR="002F0BDD">
        <w:rPr>
          <w:szCs w:val="22"/>
        </w:rPr>
        <w:t>,</w:t>
      </w:r>
      <w:r w:rsidR="005227C0">
        <w:rPr>
          <w:szCs w:val="22"/>
        </w:rPr>
        <w:t xml:space="preserve"> </w:t>
      </w:r>
      <w:r w:rsidR="002F0BDD">
        <w:rPr>
          <w:szCs w:val="22"/>
        </w:rPr>
        <w:t>the</w:t>
      </w:r>
      <w:r>
        <w:rPr>
          <w:szCs w:val="22"/>
        </w:rPr>
        <w:t xml:space="preserve"> decision</w:t>
      </w:r>
      <w:r w:rsidR="00D467BE">
        <w:rPr>
          <w:szCs w:val="22"/>
        </w:rPr>
        <w:t>s</w:t>
      </w:r>
      <w:r w:rsidR="002F0BDD">
        <w:rPr>
          <w:szCs w:val="22"/>
        </w:rPr>
        <w:t xml:space="preserve"> during the sessions</w:t>
      </w:r>
      <w:r w:rsidR="005227C0">
        <w:rPr>
          <w:szCs w:val="22"/>
        </w:rPr>
        <w:t>.</w:t>
      </w:r>
      <w:r>
        <w:rPr>
          <w:szCs w:val="22"/>
        </w:rPr>
        <w:t xml:space="preserve">  </w:t>
      </w:r>
      <w:r w:rsidR="002F0BDD">
        <w:rPr>
          <w:szCs w:val="22"/>
        </w:rPr>
        <w:t>O</w:t>
      </w:r>
      <w:r>
        <w:rPr>
          <w:szCs w:val="22"/>
        </w:rPr>
        <w:t xml:space="preserve">ffices were </w:t>
      </w:r>
      <w:r w:rsidR="002F0BDD">
        <w:rPr>
          <w:szCs w:val="22"/>
        </w:rPr>
        <w:t xml:space="preserve">therefore </w:t>
      </w:r>
      <w:r>
        <w:rPr>
          <w:szCs w:val="22"/>
        </w:rPr>
        <w:t xml:space="preserve">invited to strictly respect the deadlines for proposals and comments that were set up on the IPC E-forum. </w:t>
      </w:r>
    </w:p>
    <w:p w:rsidR="00490DB1" w:rsidRPr="00AB2B60" w:rsidRDefault="00490DB1" w:rsidP="00490DB1">
      <w:pPr>
        <w:pStyle w:val="Heading1"/>
      </w:pPr>
      <w:r w:rsidRPr="00AB2B60">
        <w:t>IPC DEFINITIONS PROGRAM</w:t>
      </w:r>
    </w:p>
    <w:p w:rsidR="00FE41A7" w:rsidRDefault="00490DB1" w:rsidP="00FE41A7">
      <w:pPr>
        <w:pStyle w:val="ONUME"/>
        <w:rPr>
          <w:szCs w:val="22"/>
        </w:rPr>
      </w:pPr>
      <w:r w:rsidRPr="00725495">
        <w:rPr>
          <w:szCs w:val="22"/>
        </w:rPr>
        <w:t xml:space="preserve">The Working Group discussed </w:t>
      </w:r>
      <w:r w:rsidR="00A510CD">
        <w:rPr>
          <w:szCs w:val="22"/>
        </w:rPr>
        <w:t>seven</w:t>
      </w:r>
      <w:r w:rsidRPr="00725495">
        <w:rPr>
          <w:szCs w:val="22"/>
        </w:rPr>
        <w:t xml:space="preserve"> definition projects, namely:  projects </w:t>
      </w:r>
      <w:hyperlink r:id="rId56" w:history="1">
        <w:r w:rsidRPr="00725495">
          <w:rPr>
            <w:rStyle w:val="Hyperlink"/>
            <w:szCs w:val="22"/>
          </w:rPr>
          <w:t>D 228</w:t>
        </w:r>
      </w:hyperlink>
      <w:r w:rsidRPr="00725495">
        <w:rPr>
          <w:rStyle w:val="Hyperlink"/>
          <w:szCs w:val="22"/>
        </w:rPr>
        <w:t>,</w:t>
      </w:r>
      <w:r w:rsidRPr="00725495">
        <w:rPr>
          <w:szCs w:val="22"/>
        </w:rPr>
        <w:t xml:space="preserve"> </w:t>
      </w:r>
      <w:hyperlink r:id="rId57" w:history="1">
        <w:r w:rsidRPr="00725495">
          <w:rPr>
            <w:rStyle w:val="Hyperlink"/>
            <w:szCs w:val="22"/>
          </w:rPr>
          <w:t>D 271</w:t>
        </w:r>
      </w:hyperlink>
      <w:r w:rsidRPr="00725495">
        <w:rPr>
          <w:szCs w:val="22"/>
        </w:rPr>
        <w:t xml:space="preserve">, </w:t>
      </w:r>
      <w:hyperlink r:id="rId58" w:history="1">
        <w:r w:rsidRPr="00725495">
          <w:rPr>
            <w:rStyle w:val="Hyperlink"/>
            <w:szCs w:val="22"/>
          </w:rPr>
          <w:t>D 305</w:t>
        </w:r>
      </w:hyperlink>
      <w:r w:rsidRPr="00725495">
        <w:rPr>
          <w:szCs w:val="22"/>
        </w:rPr>
        <w:t xml:space="preserve">, </w:t>
      </w:r>
      <w:hyperlink r:id="rId59" w:history="1">
        <w:r w:rsidRPr="00725495">
          <w:rPr>
            <w:rStyle w:val="Hyperlink"/>
            <w:szCs w:val="22"/>
          </w:rPr>
          <w:t>D 306</w:t>
        </w:r>
      </w:hyperlink>
      <w:r w:rsidRPr="00725495">
        <w:rPr>
          <w:szCs w:val="22"/>
        </w:rPr>
        <w:t xml:space="preserve">, </w:t>
      </w:r>
      <w:hyperlink r:id="rId60" w:history="1">
        <w:r w:rsidRPr="00725495">
          <w:rPr>
            <w:rStyle w:val="Hyperlink"/>
            <w:szCs w:val="22"/>
          </w:rPr>
          <w:t>D 307</w:t>
        </w:r>
      </w:hyperlink>
      <w:r w:rsidRPr="00725495">
        <w:rPr>
          <w:szCs w:val="22"/>
        </w:rPr>
        <w:t xml:space="preserve">, </w:t>
      </w:r>
      <w:hyperlink r:id="rId61" w:history="1">
        <w:r w:rsidRPr="00725495">
          <w:rPr>
            <w:rStyle w:val="Hyperlink"/>
            <w:szCs w:val="22"/>
          </w:rPr>
          <w:t>D 308</w:t>
        </w:r>
      </w:hyperlink>
      <w:r w:rsidRPr="00725495">
        <w:rPr>
          <w:szCs w:val="22"/>
        </w:rPr>
        <w:t xml:space="preserve"> and </w:t>
      </w:r>
      <w:hyperlink r:id="rId62" w:history="1">
        <w:r w:rsidRPr="00725495">
          <w:rPr>
            <w:rStyle w:val="Hyperlink"/>
            <w:szCs w:val="22"/>
          </w:rPr>
          <w:t>D 309</w:t>
        </w:r>
      </w:hyperlink>
      <w:r w:rsidRPr="00725495">
        <w:rPr>
          <w:szCs w:val="22"/>
        </w:rPr>
        <w:t>.  The status of those projects and the list of future actions and deadlines are indicated in the corresponding projects on the e</w:t>
      </w:r>
      <w:r w:rsidRPr="00725495">
        <w:rPr>
          <w:szCs w:val="22"/>
        </w:rPr>
        <w:noBreakHyphen/>
        <w:t xml:space="preserve">forum.  All decisions, observations and technical annexes are available in the “Working Group Decision” Annexes of the corresponding projects on the e-forum. </w:t>
      </w:r>
      <w:r w:rsidR="00F34E5C">
        <w:rPr>
          <w:szCs w:val="22"/>
        </w:rPr>
        <w:t xml:space="preserve"> </w:t>
      </w:r>
      <w:r w:rsidR="00ED1F69" w:rsidRPr="00725495">
        <w:rPr>
          <w:szCs w:val="22"/>
        </w:rPr>
        <w:t xml:space="preserve">The Secretariat indicated that an updated table summarizing the status of the removal of </w:t>
      </w:r>
      <w:r w:rsidR="00A510CD">
        <w:rPr>
          <w:szCs w:val="22"/>
        </w:rPr>
        <w:t>NRLs</w:t>
      </w:r>
      <w:r w:rsidR="00ED1F69" w:rsidRPr="00725495">
        <w:rPr>
          <w:szCs w:val="22"/>
        </w:rPr>
        <w:t xml:space="preserve"> from the scheme would be </w:t>
      </w:r>
      <w:r w:rsidR="0016185B" w:rsidRPr="00725495">
        <w:rPr>
          <w:szCs w:val="22"/>
        </w:rPr>
        <w:t xml:space="preserve">posted to project file </w:t>
      </w:r>
      <w:hyperlink r:id="rId63" w:history="1">
        <w:r w:rsidR="009B5116" w:rsidRPr="009B5116">
          <w:rPr>
            <w:rStyle w:val="Hyperlink"/>
            <w:szCs w:val="22"/>
          </w:rPr>
          <w:t>WG 191</w:t>
        </w:r>
      </w:hyperlink>
      <w:r w:rsidRPr="00725495">
        <w:rPr>
          <w:szCs w:val="22"/>
        </w:rPr>
        <w:t>.</w:t>
      </w:r>
    </w:p>
    <w:p w:rsidR="0044625B" w:rsidRPr="00FE41A7" w:rsidRDefault="00560B74" w:rsidP="00FE41A7">
      <w:pPr>
        <w:pStyle w:val="ONUME"/>
        <w:rPr>
          <w:szCs w:val="22"/>
        </w:rPr>
      </w:pPr>
      <w:r>
        <w:lastRenderedPageBreak/>
        <w:t>I</w:t>
      </w:r>
      <w:r w:rsidR="0044625B">
        <w:t xml:space="preserve">t was agreed that </w:t>
      </w:r>
      <w:r w:rsidR="00D8554B">
        <w:t xml:space="preserve">Japan would take over project </w:t>
      </w:r>
      <w:hyperlink r:id="rId64" w:history="1">
        <w:r w:rsidR="00D8554B">
          <w:rPr>
            <w:rStyle w:val="Hyperlink"/>
          </w:rPr>
          <w:t>D228</w:t>
        </w:r>
      </w:hyperlink>
      <w:r w:rsidR="00D8554B">
        <w:t xml:space="preserve"> as</w:t>
      </w:r>
      <w:r w:rsidR="00DE2FD3">
        <w:t xml:space="preserve"> </w:t>
      </w:r>
      <w:r w:rsidR="0044625B" w:rsidRPr="00FE41A7">
        <w:rPr>
          <w:szCs w:val="22"/>
        </w:rPr>
        <w:t>Rapporteur</w:t>
      </w:r>
      <w:r w:rsidR="00D8554B">
        <w:rPr>
          <w:szCs w:val="22"/>
        </w:rPr>
        <w:t>.</w:t>
      </w:r>
    </w:p>
    <w:p w:rsidR="00A50C4B" w:rsidRPr="0083198E" w:rsidRDefault="00810FB3" w:rsidP="00BB0232">
      <w:pPr>
        <w:pStyle w:val="ONUME"/>
      </w:pPr>
      <w:r>
        <w:t>It</w:t>
      </w:r>
      <w:r w:rsidR="00A50C4B">
        <w:t xml:space="preserve"> </w:t>
      </w:r>
      <w:r w:rsidR="00DC64CF" w:rsidRPr="00BB0232">
        <w:t>was</w:t>
      </w:r>
      <w:r w:rsidR="00A50C4B" w:rsidRPr="00BB0232">
        <w:t xml:space="preserve"> </w:t>
      </w:r>
      <w:r w:rsidR="00DE2FD3" w:rsidRPr="00BB0232">
        <w:t>noted</w:t>
      </w:r>
      <w:r w:rsidR="00A50C4B" w:rsidRPr="00BB0232">
        <w:t xml:space="preserve"> </w:t>
      </w:r>
      <w:r w:rsidR="00DC64CF" w:rsidRPr="00BB0232">
        <w:t xml:space="preserve">that </w:t>
      </w:r>
      <w:r w:rsidR="00A50C4B" w:rsidRPr="00BB0232">
        <w:t xml:space="preserve">the new </w:t>
      </w:r>
      <w:r w:rsidR="00DE2FD3" w:rsidRPr="00BB0232">
        <w:t>definition templates</w:t>
      </w:r>
      <w:r w:rsidR="00DC64CF" w:rsidRPr="00BB0232">
        <w:t xml:space="preserve"> and the standard table mentioned in</w:t>
      </w:r>
      <w:r w:rsidR="00DC64CF">
        <w:rPr>
          <w:szCs w:val="22"/>
        </w:rPr>
        <w:t xml:space="preserve"> paragraph 1</w:t>
      </w:r>
      <w:r w:rsidR="00934D30">
        <w:rPr>
          <w:szCs w:val="22"/>
        </w:rPr>
        <w:t>2</w:t>
      </w:r>
      <w:r w:rsidR="00A510CD">
        <w:rPr>
          <w:szCs w:val="22"/>
        </w:rPr>
        <w:t>,</w:t>
      </w:r>
      <w:r w:rsidR="00DC64CF">
        <w:rPr>
          <w:szCs w:val="22"/>
        </w:rPr>
        <w:t xml:space="preserve"> a</w:t>
      </w:r>
      <w:r>
        <w:rPr>
          <w:szCs w:val="22"/>
        </w:rPr>
        <w:t>bove</w:t>
      </w:r>
      <w:r w:rsidR="00DC64CF">
        <w:rPr>
          <w:szCs w:val="22"/>
        </w:rPr>
        <w:t xml:space="preserve">, </w:t>
      </w:r>
      <w:r w:rsidR="00A50C4B">
        <w:rPr>
          <w:szCs w:val="22"/>
        </w:rPr>
        <w:t xml:space="preserve">should </w:t>
      </w:r>
      <w:r w:rsidR="00DC64CF">
        <w:rPr>
          <w:szCs w:val="22"/>
        </w:rPr>
        <w:t xml:space="preserve">also </w:t>
      </w:r>
      <w:r w:rsidR="00A50C4B">
        <w:rPr>
          <w:szCs w:val="22"/>
        </w:rPr>
        <w:t xml:space="preserve">be used </w:t>
      </w:r>
      <w:r w:rsidR="00DC64CF">
        <w:rPr>
          <w:szCs w:val="22"/>
        </w:rPr>
        <w:t>for the future submissions</w:t>
      </w:r>
      <w:r>
        <w:rPr>
          <w:szCs w:val="22"/>
        </w:rPr>
        <w:t xml:space="preserve"> of definitions and proposals for removal of NLRs</w:t>
      </w:r>
      <w:r w:rsidR="00DC64CF">
        <w:rPr>
          <w:szCs w:val="22"/>
        </w:rPr>
        <w:t>, in the framework of definition projects.</w:t>
      </w:r>
    </w:p>
    <w:p w:rsidR="00490DB1" w:rsidRPr="00717B8D" w:rsidRDefault="00490DB1" w:rsidP="00490DB1">
      <w:pPr>
        <w:pStyle w:val="Heading1"/>
      </w:pPr>
      <w:r w:rsidRPr="00717B8D">
        <w:t>IPC MAINTENANCE</w:t>
      </w:r>
    </w:p>
    <w:p w:rsidR="00490DB1" w:rsidRPr="00717B8D" w:rsidRDefault="00490DB1" w:rsidP="00BB0232">
      <w:pPr>
        <w:pStyle w:val="ONUME"/>
      </w:pPr>
      <w:r w:rsidRPr="00717B8D">
        <w:t xml:space="preserve">The Working Group discussed </w:t>
      </w:r>
      <w:r w:rsidR="00A510CD">
        <w:t>eight</w:t>
      </w:r>
      <w:r w:rsidR="002536C2" w:rsidRPr="002536C2">
        <w:t xml:space="preserve"> </w:t>
      </w:r>
      <w:r w:rsidRPr="00717B8D">
        <w:t>maintenance projects, namely:</w:t>
      </w:r>
      <w:r w:rsidR="002536C2">
        <w:t xml:space="preserve">  projects </w:t>
      </w:r>
      <w:hyperlink r:id="rId65" w:history="1">
        <w:r w:rsidR="002536C2" w:rsidRPr="00E21F96">
          <w:rPr>
            <w:rStyle w:val="Hyperlink"/>
          </w:rPr>
          <w:t>M 611</w:t>
        </w:r>
      </w:hyperlink>
      <w:r w:rsidR="002536C2" w:rsidRPr="000E7501">
        <w:t>,</w:t>
      </w:r>
      <w:r w:rsidR="002536C2">
        <w:t xml:space="preserve"> </w:t>
      </w:r>
      <w:hyperlink r:id="rId66" w:history="1">
        <w:r w:rsidR="002536C2" w:rsidRPr="00E21F96">
          <w:rPr>
            <w:rStyle w:val="Hyperlink"/>
          </w:rPr>
          <w:t>M 612</w:t>
        </w:r>
      </w:hyperlink>
      <w:r w:rsidR="002536C2" w:rsidRPr="002536C2">
        <w:t xml:space="preserve">, </w:t>
      </w:r>
      <w:hyperlink r:id="rId67" w:history="1">
        <w:r w:rsidR="002536C2" w:rsidRPr="00E21F96">
          <w:rPr>
            <w:rStyle w:val="Hyperlink"/>
          </w:rPr>
          <w:t>M 613</w:t>
        </w:r>
      </w:hyperlink>
      <w:r w:rsidR="002536C2">
        <w:t xml:space="preserve">, </w:t>
      </w:r>
      <w:hyperlink r:id="rId68" w:history="1">
        <w:r w:rsidR="002536C2" w:rsidRPr="00E21F96">
          <w:rPr>
            <w:rStyle w:val="Hyperlink"/>
          </w:rPr>
          <w:t>M 614</w:t>
        </w:r>
      </w:hyperlink>
      <w:r w:rsidR="002536C2" w:rsidRPr="000E7501">
        <w:t xml:space="preserve">, </w:t>
      </w:r>
      <w:hyperlink r:id="rId69" w:history="1">
        <w:r w:rsidR="002536C2" w:rsidRPr="00E21F96">
          <w:rPr>
            <w:rStyle w:val="Hyperlink"/>
          </w:rPr>
          <w:t>M 751</w:t>
        </w:r>
      </w:hyperlink>
      <w:r w:rsidR="002536C2" w:rsidRPr="002536C2">
        <w:t>,</w:t>
      </w:r>
      <w:r w:rsidR="002536C2" w:rsidRPr="000E7501">
        <w:t xml:space="preserve"> </w:t>
      </w:r>
      <w:hyperlink r:id="rId70" w:history="1">
        <w:r w:rsidR="002536C2" w:rsidRPr="00E21F96">
          <w:rPr>
            <w:rStyle w:val="Hyperlink"/>
          </w:rPr>
          <w:t>M 755</w:t>
        </w:r>
      </w:hyperlink>
      <w:r w:rsidR="002536C2">
        <w:t xml:space="preserve">, </w:t>
      </w:r>
      <w:hyperlink r:id="rId71" w:history="1">
        <w:r w:rsidR="002536C2" w:rsidRPr="00E21F96">
          <w:rPr>
            <w:rStyle w:val="Hyperlink"/>
          </w:rPr>
          <w:t>M 756</w:t>
        </w:r>
      </w:hyperlink>
      <w:r w:rsidR="002536C2" w:rsidRPr="002536C2">
        <w:t xml:space="preserve"> and </w:t>
      </w:r>
      <w:hyperlink r:id="rId72" w:history="1">
        <w:r w:rsidR="002536C2" w:rsidRPr="00E21F96">
          <w:rPr>
            <w:rStyle w:val="Hyperlink"/>
          </w:rPr>
          <w:t>M 757</w:t>
        </w:r>
      </w:hyperlink>
      <w:r w:rsidR="002536C2" w:rsidRPr="000E7501">
        <w:t>.</w:t>
      </w:r>
      <w:r w:rsidR="00A50C4B">
        <w:t xml:space="preserve"> </w:t>
      </w:r>
      <w:r w:rsidR="002536C2">
        <w:t xml:space="preserve"> </w:t>
      </w:r>
      <w:r w:rsidRPr="00717B8D">
        <w:t>The status of those projects and the list of future actions and deadlines are indicated in the corresponding projects on the e</w:t>
      </w:r>
      <w:r w:rsidRPr="00717B8D">
        <w:noBreakHyphen/>
        <w:t>forum.  All decisions, observations and technical annexes are available in the “Working Group Decision” Annexes of the corresponding projects on the e-forum.</w:t>
      </w:r>
    </w:p>
    <w:p w:rsidR="00A50C4B" w:rsidRDefault="00A50C4B" w:rsidP="00BB0232">
      <w:pPr>
        <w:pStyle w:val="ONUME"/>
      </w:pPr>
      <w:r>
        <w:t xml:space="preserve">The Working Group agreed to create four new maintenance projects as follows: </w:t>
      </w:r>
    </w:p>
    <w:p w:rsidR="002536C2" w:rsidRDefault="00A50C4B" w:rsidP="00FA784E">
      <w:pPr>
        <w:pStyle w:val="ONUME"/>
        <w:numPr>
          <w:ilvl w:val="0"/>
          <w:numId w:val="0"/>
        </w:numPr>
        <w:ind w:left="142" w:firstLine="567"/>
      </w:pPr>
      <w:r>
        <w:t xml:space="preserve">Mechanical: </w:t>
      </w:r>
      <w:r>
        <w:tab/>
      </w:r>
      <w:r>
        <w:tab/>
      </w:r>
      <w:r>
        <w:tab/>
      </w:r>
      <w:hyperlink r:id="rId73" w:history="1">
        <w:r w:rsidRPr="00FA784E">
          <w:rPr>
            <w:rStyle w:val="Hyperlink"/>
          </w:rPr>
          <w:t>M</w:t>
        </w:r>
        <w:r w:rsidR="009B5116" w:rsidRPr="00FA784E">
          <w:rPr>
            <w:rStyle w:val="Hyperlink"/>
          </w:rPr>
          <w:t> </w:t>
        </w:r>
        <w:r w:rsidRPr="00FA784E">
          <w:rPr>
            <w:rStyle w:val="Hyperlink"/>
          </w:rPr>
          <w:t>758</w:t>
        </w:r>
      </w:hyperlink>
      <w:r w:rsidR="00FA784E">
        <w:t xml:space="preserve">, </w:t>
      </w:r>
      <w:hyperlink r:id="rId74" w:history="1">
        <w:r w:rsidR="00FA784E" w:rsidRPr="00FA784E">
          <w:rPr>
            <w:rStyle w:val="Hyperlink"/>
          </w:rPr>
          <w:t>M 762</w:t>
        </w:r>
      </w:hyperlink>
      <w:r w:rsidR="00FA784E">
        <w:t xml:space="preserve"> – </w:t>
      </w:r>
      <w:hyperlink r:id="rId75" w:history="1">
        <w:r w:rsidR="00FA784E" w:rsidRPr="00FA784E">
          <w:rPr>
            <w:rStyle w:val="Hyperlink"/>
          </w:rPr>
          <w:t>M 767</w:t>
        </w:r>
      </w:hyperlink>
      <w:r w:rsidR="00FA784E">
        <w:t xml:space="preserve"> </w:t>
      </w:r>
      <w:r>
        <w:t xml:space="preserve">(B65D, Japan) – originating from </w:t>
      </w:r>
      <w:r w:rsidR="00FA784E">
        <w:tab/>
      </w:r>
      <w:r w:rsidR="00FA784E">
        <w:tab/>
      </w:r>
      <w:r w:rsidR="00FA784E">
        <w:tab/>
      </w:r>
      <w:r w:rsidR="00FA784E">
        <w:tab/>
      </w:r>
      <w:r w:rsidR="00FA784E">
        <w:tab/>
      </w:r>
      <w:r w:rsidR="00FA784E">
        <w:tab/>
      </w:r>
      <w:r w:rsidR="00FA784E">
        <w:tab/>
      </w:r>
      <w:r>
        <w:t xml:space="preserve">project </w:t>
      </w:r>
      <w:hyperlink r:id="rId76" w:history="1">
        <w:r w:rsidR="009A26D1">
          <w:rPr>
            <w:rStyle w:val="Hyperlink"/>
          </w:rPr>
          <w:t>M 614</w:t>
        </w:r>
      </w:hyperlink>
      <w:r>
        <w:t xml:space="preserve">; </w:t>
      </w:r>
    </w:p>
    <w:p w:rsidR="00A50C4B" w:rsidRDefault="00A50C4B" w:rsidP="00FA784E">
      <w:pPr>
        <w:pStyle w:val="ONUME"/>
        <w:numPr>
          <w:ilvl w:val="0"/>
          <w:numId w:val="0"/>
        </w:numPr>
        <w:ind w:firstLine="567"/>
      </w:pPr>
      <w:r>
        <w:t xml:space="preserve">Technology-independent: </w:t>
      </w:r>
      <w:r>
        <w:tab/>
      </w:r>
      <w:hyperlink r:id="rId77" w:history="1">
        <w:r w:rsidRPr="00934D30">
          <w:rPr>
            <w:rStyle w:val="Hyperlink"/>
          </w:rPr>
          <w:t>M</w:t>
        </w:r>
        <w:r w:rsidR="009B5116" w:rsidRPr="00934D30">
          <w:rPr>
            <w:rStyle w:val="Hyperlink"/>
          </w:rPr>
          <w:t> </w:t>
        </w:r>
        <w:r w:rsidRPr="00934D30">
          <w:rPr>
            <w:rStyle w:val="Hyperlink"/>
          </w:rPr>
          <w:t>760</w:t>
        </w:r>
      </w:hyperlink>
      <w:r>
        <w:t xml:space="preserve"> (</w:t>
      </w:r>
      <w:r w:rsidR="00D8554B">
        <w:t>United States of America</w:t>
      </w:r>
      <w:r>
        <w:t>) – originating from</w:t>
      </w:r>
      <w:r w:rsidR="00FA784E">
        <w:t xml:space="preserve"> </w:t>
      </w:r>
      <w:r w:rsidR="00FA784E">
        <w:tab/>
      </w:r>
      <w:r w:rsidR="00FA784E">
        <w:tab/>
      </w:r>
      <w:r w:rsidR="00FA784E">
        <w:tab/>
      </w:r>
      <w:r w:rsidR="00FA784E">
        <w:tab/>
      </w:r>
      <w:r w:rsidR="00FA784E">
        <w:tab/>
      </w:r>
      <w:r w:rsidR="00FA784E">
        <w:tab/>
      </w:r>
      <w:r w:rsidR="00FA784E">
        <w:tab/>
      </w:r>
      <w:r w:rsidR="00FA784E">
        <w:tab/>
      </w:r>
      <w:r>
        <w:t>project</w:t>
      </w:r>
      <w:r w:rsidR="00D8554B">
        <w:t> </w:t>
      </w:r>
      <w:hyperlink r:id="rId78" w:history="1">
        <w:r w:rsidR="009A26D1">
          <w:rPr>
            <w:rStyle w:val="Hyperlink"/>
          </w:rPr>
          <w:t>F 034</w:t>
        </w:r>
      </w:hyperlink>
      <w:proofErr w:type="gramStart"/>
      <w:r>
        <w:t>;</w:t>
      </w:r>
      <w:r w:rsidR="009A26D1">
        <w:t xml:space="preserve"> </w:t>
      </w:r>
      <w:r>
        <w:t xml:space="preserve"> and</w:t>
      </w:r>
      <w:proofErr w:type="gramEnd"/>
      <w:r w:rsidR="00FA784E">
        <w:t xml:space="preserve"> </w:t>
      </w:r>
      <w:hyperlink r:id="rId79" w:history="1">
        <w:r w:rsidRPr="009B5116">
          <w:rPr>
            <w:rStyle w:val="Hyperlink"/>
          </w:rPr>
          <w:t>M</w:t>
        </w:r>
        <w:r w:rsidR="009B5116" w:rsidRPr="009B5116">
          <w:rPr>
            <w:rStyle w:val="Hyperlink"/>
          </w:rPr>
          <w:t> </w:t>
        </w:r>
        <w:r w:rsidRPr="009B5116">
          <w:rPr>
            <w:rStyle w:val="Hyperlink"/>
          </w:rPr>
          <w:t>761</w:t>
        </w:r>
      </w:hyperlink>
      <w:r>
        <w:t xml:space="preserve"> (</w:t>
      </w:r>
      <w:r w:rsidR="00A510CD">
        <w:t>United Kingdom</w:t>
      </w:r>
      <w:r>
        <w:t xml:space="preserve">) – originating </w:t>
      </w:r>
      <w:r w:rsidR="00FA784E">
        <w:tab/>
      </w:r>
      <w:r w:rsidR="00FA784E">
        <w:tab/>
      </w:r>
      <w:r w:rsidR="00FA784E">
        <w:tab/>
      </w:r>
      <w:r w:rsidR="00FA784E">
        <w:tab/>
      </w:r>
      <w:r w:rsidR="00FA784E">
        <w:tab/>
      </w:r>
      <w:r w:rsidR="00FA784E">
        <w:tab/>
      </w:r>
      <w:r w:rsidR="00FA784E">
        <w:tab/>
      </w:r>
      <w:r>
        <w:t xml:space="preserve">from project </w:t>
      </w:r>
      <w:hyperlink r:id="rId80" w:history="1">
        <w:r w:rsidRPr="00934D30">
          <w:rPr>
            <w:rStyle w:val="Hyperlink"/>
          </w:rPr>
          <w:t>M</w:t>
        </w:r>
        <w:r w:rsidR="009A26D1" w:rsidRPr="00934D30">
          <w:rPr>
            <w:rStyle w:val="Hyperlink"/>
          </w:rPr>
          <w:t> </w:t>
        </w:r>
        <w:r w:rsidRPr="00934D30">
          <w:rPr>
            <w:rStyle w:val="Hyperlink"/>
          </w:rPr>
          <w:t>610</w:t>
        </w:r>
      </w:hyperlink>
      <w:r>
        <w:t>.</w:t>
      </w:r>
    </w:p>
    <w:p w:rsidR="00490DB1" w:rsidRDefault="00490DB1" w:rsidP="00490DB1">
      <w:pPr>
        <w:pStyle w:val="Heading1"/>
      </w:pPr>
      <w:r>
        <w:t>UPDATES ON IPC-RELATED IT SUPPORT</w:t>
      </w:r>
    </w:p>
    <w:p w:rsidR="00490DB1" w:rsidRDefault="00893375" w:rsidP="00893375">
      <w:pPr>
        <w:pStyle w:val="ONUME"/>
      </w:pPr>
      <w:r>
        <w:t xml:space="preserve">The Working Group noted a </w:t>
      </w:r>
      <w:hyperlink r:id="rId81" w:history="1">
        <w:r w:rsidRPr="00D059F2">
          <w:rPr>
            <w:rStyle w:val="Hyperlink"/>
          </w:rPr>
          <w:t>presentation</w:t>
        </w:r>
      </w:hyperlink>
      <w:r>
        <w:t xml:space="preserve"> by the</w:t>
      </w:r>
      <w:r>
        <w:rPr>
          <w:szCs w:val="22"/>
        </w:rPr>
        <w:t xml:space="preserve"> Secretariat</w:t>
      </w:r>
      <w:r>
        <w:t xml:space="preserve"> </w:t>
      </w:r>
      <w:r w:rsidR="00490DB1">
        <w:t>on</w:t>
      </w:r>
      <w:r w:rsidR="00EA187B">
        <w:t xml:space="preserve"> </w:t>
      </w:r>
      <w:r w:rsidR="00EA187B" w:rsidRPr="00EA187B">
        <w:t xml:space="preserve">the status </w:t>
      </w:r>
      <w:r>
        <w:t>of</w:t>
      </w:r>
      <w:r w:rsidR="00EA187B" w:rsidRPr="00EA187B">
        <w:t xml:space="preserve"> the various IT systems and projects supporting the IPC.</w:t>
      </w:r>
    </w:p>
    <w:p w:rsidR="00893375" w:rsidRDefault="00F33EB2" w:rsidP="00893375">
      <w:pPr>
        <w:pStyle w:val="ONUME"/>
      </w:pPr>
      <w:r>
        <w:t>With respect to the status of</w:t>
      </w:r>
      <w:r w:rsidR="00893375">
        <w:t xml:space="preserve"> the </w:t>
      </w:r>
      <w:r w:rsidR="00893375" w:rsidRPr="00893375">
        <w:t>IPC Revision Management (IPCRM) project</w:t>
      </w:r>
      <w:r w:rsidR="00893375">
        <w:t xml:space="preserve">, it was reported that </w:t>
      </w:r>
      <w:r w:rsidR="002E603C">
        <w:t>the IP</w:t>
      </w:r>
      <w:r w:rsidR="00E21F96">
        <w:t>C</w:t>
      </w:r>
      <w:r w:rsidR="002E603C">
        <w:t xml:space="preserve">RM Solution (IPCRMS) was in production and related support services were available. </w:t>
      </w:r>
      <w:r w:rsidR="009A26D1">
        <w:t xml:space="preserve"> </w:t>
      </w:r>
      <w:r w:rsidR="002E603C">
        <w:t xml:space="preserve">Furthermore, the IPCRMS approach for </w:t>
      </w:r>
      <w:r w:rsidR="009A26D1">
        <w:t>n</w:t>
      </w:r>
      <w:r w:rsidR="002E603C">
        <w:t>ational translation support and transition plans for the support of IPC 2016.01 national translation were also presented.</w:t>
      </w:r>
    </w:p>
    <w:p w:rsidR="002E603C" w:rsidRPr="002E603C" w:rsidRDefault="002E603C" w:rsidP="002E603C">
      <w:pPr>
        <w:pStyle w:val="ONUME"/>
      </w:pPr>
      <w:r>
        <w:t xml:space="preserve">The </w:t>
      </w:r>
      <w:r>
        <w:rPr>
          <w:szCs w:val="22"/>
        </w:rPr>
        <w:t xml:space="preserve">Secretariat gave a </w:t>
      </w:r>
      <w:r w:rsidRPr="002E603C">
        <w:rPr>
          <w:szCs w:val="22"/>
        </w:rPr>
        <w:t>live demonstration o</w:t>
      </w:r>
      <w:r>
        <w:rPr>
          <w:szCs w:val="22"/>
        </w:rPr>
        <w:t>n</w:t>
      </w:r>
      <w:r w:rsidRPr="002E603C">
        <w:rPr>
          <w:szCs w:val="22"/>
        </w:rPr>
        <w:t xml:space="preserve"> IPCRMS and </w:t>
      </w:r>
      <w:r>
        <w:rPr>
          <w:szCs w:val="22"/>
        </w:rPr>
        <w:t>inform</w:t>
      </w:r>
      <w:r w:rsidRPr="002E603C">
        <w:rPr>
          <w:szCs w:val="22"/>
        </w:rPr>
        <w:t>ed</w:t>
      </w:r>
      <w:r>
        <w:rPr>
          <w:szCs w:val="22"/>
        </w:rPr>
        <w:t xml:space="preserve"> the Working Group about</w:t>
      </w:r>
      <w:r w:rsidRPr="002E603C">
        <w:rPr>
          <w:szCs w:val="22"/>
        </w:rPr>
        <w:t xml:space="preserve"> plans for completing the project at the end of 2015</w:t>
      </w:r>
      <w:r>
        <w:rPr>
          <w:szCs w:val="22"/>
        </w:rPr>
        <w:t>, as well as</w:t>
      </w:r>
      <w:r w:rsidRPr="002E603C">
        <w:rPr>
          <w:szCs w:val="22"/>
        </w:rPr>
        <w:t xml:space="preserve"> </w:t>
      </w:r>
      <w:r>
        <w:rPr>
          <w:szCs w:val="22"/>
        </w:rPr>
        <w:t>plans</w:t>
      </w:r>
      <w:r w:rsidRPr="002E603C">
        <w:rPr>
          <w:szCs w:val="22"/>
        </w:rPr>
        <w:t xml:space="preserve"> relat</w:t>
      </w:r>
      <w:r>
        <w:rPr>
          <w:szCs w:val="22"/>
        </w:rPr>
        <w:t>ing</w:t>
      </w:r>
      <w:r w:rsidRPr="002E603C">
        <w:rPr>
          <w:szCs w:val="22"/>
        </w:rPr>
        <w:t xml:space="preserve"> to the IPCRMS support of IPC 2017.01 revision.</w:t>
      </w:r>
    </w:p>
    <w:p w:rsidR="003D7624" w:rsidRDefault="002E603C" w:rsidP="003D7624">
      <w:pPr>
        <w:pStyle w:val="ONUME"/>
      </w:pPr>
      <w:r>
        <w:t xml:space="preserve">The </w:t>
      </w:r>
      <w:r>
        <w:rPr>
          <w:szCs w:val="22"/>
        </w:rPr>
        <w:t xml:space="preserve">Secretariat also reported on the </w:t>
      </w:r>
      <w:r>
        <w:t>recent and future changes to the IPC publication platform and</w:t>
      </w:r>
      <w:r w:rsidR="00DE2FD3">
        <w:t xml:space="preserve"> </w:t>
      </w:r>
      <w:r>
        <w:t xml:space="preserve">to the IPCRECLASS system. </w:t>
      </w:r>
      <w:r w:rsidR="00F34E5C">
        <w:t xml:space="preserve"> </w:t>
      </w:r>
      <w:r>
        <w:t xml:space="preserve">It was noted that </w:t>
      </w:r>
      <w:r w:rsidR="00A510CD">
        <w:t xml:space="preserve">a few families still remained to be reclassified after </w:t>
      </w:r>
      <w:r w:rsidR="00F034A3">
        <w:t xml:space="preserve">implementation of </w:t>
      </w:r>
      <w:r w:rsidR="00A510CD">
        <w:t>default transfer in February 2015 for IPC revisions that had been published between 2007 an</w:t>
      </w:r>
      <w:r w:rsidR="00F034A3">
        <w:t xml:space="preserve">d 2008.  This </w:t>
      </w:r>
      <w:r w:rsidR="003D7624">
        <w:t xml:space="preserve">would require </w:t>
      </w:r>
      <w:r w:rsidR="00DE2FD3">
        <w:t xml:space="preserve">further </w:t>
      </w:r>
      <w:r w:rsidR="003D7624">
        <w:t xml:space="preserve">investigation and </w:t>
      </w:r>
      <w:r w:rsidR="003D7624" w:rsidRPr="003D7624">
        <w:t>corrective actions</w:t>
      </w:r>
      <w:r w:rsidR="003D7624">
        <w:t>.</w:t>
      </w:r>
      <w:r w:rsidR="00DE2FD3">
        <w:t xml:space="preserve"> </w:t>
      </w:r>
      <w:r w:rsidR="003D7624">
        <w:t xml:space="preserve"> It was also noted that IPCRECLASS </w:t>
      </w:r>
      <w:r w:rsidR="00DE2FD3">
        <w:t>currently</w:t>
      </w:r>
      <w:r w:rsidR="003D7624">
        <w:t xml:space="preserve"> showed a backlog of 2.3</w:t>
      </w:r>
      <w:r w:rsidR="00E21F96">
        <w:t> </w:t>
      </w:r>
      <w:r w:rsidR="003D7624">
        <w:t>million</w:t>
      </w:r>
      <w:r w:rsidR="003D7624" w:rsidRPr="00A43395">
        <w:t xml:space="preserve"> </w:t>
      </w:r>
      <w:r w:rsidR="003D7624">
        <w:t>un</w:t>
      </w:r>
      <w:r w:rsidR="00DE2FD3">
        <w:noBreakHyphen/>
      </w:r>
      <w:r w:rsidR="003D7624">
        <w:t>reclassified families.</w:t>
      </w:r>
    </w:p>
    <w:p w:rsidR="00490DB1" w:rsidRPr="00717B8D" w:rsidRDefault="00490DB1" w:rsidP="00490DB1">
      <w:pPr>
        <w:pStyle w:val="Heading1"/>
      </w:pPr>
      <w:r w:rsidRPr="00717B8D">
        <w:t>NEXT SESSION OF THE WORKING GROUP</w:t>
      </w:r>
    </w:p>
    <w:p w:rsidR="00490DB1" w:rsidRPr="00717B8D" w:rsidRDefault="00490DB1" w:rsidP="00490DB1">
      <w:pPr>
        <w:pStyle w:val="ONUME"/>
      </w:pPr>
      <w:r w:rsidRPr="00717B8D">
        <w:t xml:space="preserve">The Working Group, having assessed the workload expected for its next session, agreed to devote the first two days to the </w:t>
      </w:r>
      <w:r w:rsidR="00651BF0" w:rsidRPr="00717B8D">
        <w:t>electrical field</w:t>
      </w:r>
      <w:r w:rsidRPr="00717B8D">
        <w:t xml:space="preserve">, the following </w:t>
      </w:r>
      <w:r w:rsidR="00651BF0">
        <w:t>one</w:t>
      </w:r>
      <w:r w:rsidRPr="00717B8D">
        <w:t xml:space="preserve"> day to the chemical field and the last two days to the </w:t>
      </w:r>
      <w:r w:rsidR="00651BF0" w:rsidRPr="00717B8D">
        <w:t>mechanical field</w:t>
      </w:r>
      <w:r w:rsidRPr="00717B8D">
        <w:t xml:space="preserve">.  </w:t>
      </w:r>
    </w:p>
    <w:p w:rsidR="00490DB1" w:rsidRPr="00717B8D" w:rsidRDefault="00490DB1" w:rsidP="00FA784E">
      <w:pPr>
        <w:pStyle w:val="ONUME"/>
        <w:keepNext/>
        <w:keepLines/>
      </w:pPr>
      <w:r w:rsidRPr="00717B8D">
        <w:lastRenderedPageBreak/>
        <w:t xml:space="preserve">The Working Group noted the following </w:t>
      </w:r>
      <w:r>
        <w:t xml:space="preserve">tentative </w:t>
      </w:r>
      <w:r w:rsidRPr="00717B8D">
        <w:t xml:space="preserve">dates for its </w:t>
      </w:r>
      <w:r>
        <w:t>thirty-fifth</w:t>
      </w:r>
      <w:r w:rsidRPr="00717B8D">
        <w:t xml:space="preserve"> session:  </w:t>
      </w:r>
    </w:p>
    <w:p w:rsidR="003D1290" w:rsidRPr="00717B8D" w:rsidRDefault="00555295" w:rsidP="00FA784E">
      <w:pPr>
        <w:keepNext/>
        <w:keepLines/>
        <w:spacing w:after="120"/>
        <w:jc w:val="center"/>
      </w:pPr>
      <w:r w:rsidRPr="00555295">
        <w:rPr>
          <w:szCs w:val="22"/>
        </w:rPr>
        <w:t>April 11 to 15, 2016</w:t>
      </w:r>
      <w:r w:rsidR="00490DB1" w:rsidRPr="00555295">
        <w:rPr>
          <w:szCs w:val="22"/>
        </w:rPr>
        <w:t>.</w:t>
      </w:r>
      <w:r w:rsidR="003D1290" w:rsidRPr="003D1290">
        <w:t xml:space="preserve"> </w:t>
      </w:r>
    </w:p>
    <w:p w:rsidR="003D1290" w:rsidRPr="00915B7C" w:rsidRDefault="003D1290" w:rsidP="00FA784E">
      <w:pPr>
        <w:pStyle w:val="ONUME"/>
        <w:keepNext/>
        <w:keepLines/>
        <w:tabs>
          <w:tab w:val="clear" w:pos="709"/>
          <w:tab w:val="num" w:pos="567"/>
        </w:tabs>
        <w:ind w:left="5533"/>
        <w:rPr>
          <w:i/>
        </w:rPr>
      </w:pPr>
      <w:r w:rsidRPr="00915B7C">
        <w:rPr>
          <w:i/>
        </w:rPr>
        <w:t xml:space="preserve">This report was unanimously adopted by the Working Group by electronic means on </w:t>
      </w:r>
      <w:r>
        <w:rPr>
          <w:i/>
        </w:rPr>
        <w:t>November 27</w:t>
      </w:r>
      <w:r w:rsidRPr="00915B7C">
        <w:rPr>
          <w:i/>
        </w:rPr>
        <w:t>,</w:t>
      </w:r>
      <w:r>
        <w:rPr>
          <w:i/>
        </w:rPr>
        <w:t> </w:t>
      </w:r>
      <w:r w:rsidRPr="00915B7C">
        <w:rPr>
          <w:i/>
        </w:rPr>
        <w:t>2015.</w:t>
      </w:r>
    </w:p>
    <w:p w:rsidR="00A510CD" w:rsidRDefault="00A510CD" w:rsidP="00490DB1">
      <w:pPr>
        <w:spacing w:after="120"/>
        <w:jc w:val="center"/>
        <w:rPr>
          <w:szCs w:val="22"/>
        </w:rPr>
      </w:pPr>
    </w:p>
    <w:p w:rsidR="00A510CD" w:rsidRPr="00555295" w:rsidRDefault="00A510CD" w:rsidP="00490DB1">
      <w:pPr>
        <w:spacing w:after="120"/>
        <w:jc w:val="center"/>
        <w:rPr>
          <w:szCs w:val="22"/>
        </w:rPr>
      </w:pPr>
    </w:p>
    <w:p w:rsidR="00490DB1" w:rsidRPr="00717B8D" w:rsidRDefault="00490DB1" w:rsidP="00490DB1">
      <w:pPr>
        <w:pStyle w:val="Endofdocument-Annex"/>
      </w:pPr>
      <w:r w:rsidRPr="00717B8D">
        <w:t>[Annex</w:t>
      </w:r>
      <w:r>
        <w:t>es follow]</w:t>
      </w:r>
    </w:p>
    <w:sectPr w:rsidR="00490DB1" w:rsidRPr="00717B8D" w:rsidSect="00147DEF">
      <w:headerReference w:type="default" r:id="rId8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04" w:rsidRDefault="006D7904">
      <w:r>
        <w:separator/>
      </w:r>
    </w:p>
  </w:endnote>
  <w:endnote w:type="continuationSeparator" w:id="0">
    <w:p w:rsidR="006D7904" w:rsidRDefault="006D7904" w:rsidP="003B38C1">
      <w:r>
        <w:separator/>
      </w:r>
    </w:p>
    <w:p w:rsidR="006D7904" w:rsidRPr="003B38C1" w:rsidRDefault="006D7904" w:rsidP="003B38C1">
      <w:pPr>
        <w:spacing w:after="60"/>
        <w:rPr>
          <w:sz w:val="17"/>
        </w:rPr>
      </w:pPr>
      <w:r>
        <w:rPr>
          <w:sz w:val="17"/>
        </w:rPr>
        <w:t>[Endnote continued from previous page]</w:t>
      </w:r>
    </w:p>
  </w:endnote>
  <w:endnote w:type="continuationNotice" w:id="1">
    <w:p w:rsidR="006D7904" w:rsidRPr="003B38C1" w:rsidRDefault="006D79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04" w:rsidRDefault="006D7904">
      <w:r>
        <w:separator/>
      </w:r>
    </w:p>
  </w:footnote>
  <w:footnote w:type="continuationSeparator" w:id="0">
    <w:p w:rsidR="006D7904" w:rsidRDefault="006D7904" w:rsidP="008B60B2">
      <w:r>
        <w:separator/>
      </w:r>
    </w:p>
    <w:p w:rsidR="006D7904" w:rsidRPr="00ED77FB" w:rsidRDefault="006D7904" w:rsidP="008B60B2">
      <w:pPr>
        <w:spacing w:after="60"/>
        <w:rPr>
          <w:sz w:val="17"/>
          <w:szCs w:val="17"/>
        </w:rPr>
      </w:pPr>
      <w:r w:rsidRPr="00ED77FB">
        <w:rPr>
          <w:sz w:val="17"/>
          <w:szCs w:val="17"/>
        </w:rPr>
        <w:t>[Footnote continued from previous page]</w:t>
      </w:r>
    </w:p>
  </w:footnote>
  <w:footnote w:type="continuationNotice" w:id="1">
    <w:p w:rsidR="006D7904" w:rsidRPr="00ED77FB" w:rsidRDefault="006D79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47DEF" w:rsidP="00477D6B">
    <w:pPr>
      <w:jc w:val="right"/>
    </w:pPr>
    <w:bookmarkStart w:id="6" w:name="Code2"/>
    <w:bookmarkEnd w:id="6"/>
    <w:r>
      <w:t>IPC/WG/3</w:t>
    </w:r>
    <w:r w:rsidR="007565BD">
      <w:t>4</w:t>
    </w:r>
    <w:r>
      <w:t>/</w:t>
    </w:r>
    <w:r w:rsidR="002536C2">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26040">
      <w:rPr>
        <w:noProof/>
      </w:rPr>
      <w:t>4</w:t>
    </w:r>
    <w:r>
      <w:fldChar w:fldCharType="end"/>
    </w:r>
  </w:p>
  <w:p w:rsidR="00067F31" w:rsidRDefault="00067F31" w:rsidP="00477D6B">
    <w:pPr>
      <w:jc w:val="right"/>
    </w:pPr>
  </w:p>
  <w:p w:rsidR="00EC4E49" w:rsidRDefault="00EC4E49" w:rsidP="00477D6B">
    <w:pPr>
      <w:jc w:val="right"/>
    </w:pPr>
  </w:p>
  <w:p w:rsidR="00A375AE" w:rsidRDefault="00A375A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EF"/>
    <w:rsid w:val="0000497D"/>
    <w:rsid w:val="00043CAA"/>
    <w:rsid w:val="00067F31"/>
    <w:rsid w:val="00075432"/>
    <w:rsid w:val="000968ED"/>
    <w:rsid w:val="000E0D24"/>
    <w:rsid w:val="000E7501"/>
    <w:rsid w:val="000F5331"/>
    <w:rsid w:val="000F5E56"/>
    <w:rsid w:val="00100EBB"/>
    <w:rsid w:val="001024BA"/>
    <w:rsid w:val="00126040"/>
    <w:rsid w:val="001362EE"/>
    <w:rsid w:val="00147DEF"/>
    <w:rsid w:val="00155DA1"/>
    <w:rsid w:val="0016185B"/>
    <w:rsid w:val="001832A6"/>
    <w:rsid w:val="001F3AE0"/>
    <w:rsid w:val="001F5B6C"/>
    <w:rsid w:val="0020077D"/>
    <w:rsid w:val="00245504"/>
    <w:rsid w:val="002536C2"/>
    <w:rsid w:val="002634C4"/>
    <w:rsid w:val="00275552"/>
    <w:rsid w:val="002803A6"/>
    <w:rsid w:val="002928D3"/>
    <w:rsid w:val="002A5FCB"/>
    <w:rsid w:val="002B5912"/>
    <w:rsid w:val="002E603C"/>
    <w:rsid w:val="002F0BDD"/>
    <w:rsid w:val="002F1FE6"/>
    <w:rsid w:val="002F4E68"/>
    <w:rsid w:val="00301811"/>
    <w:rsid w:val="00312F7F"/>
    <w:rsid w:val="0031455A"/>
    <w:rsid w:val="003179EB"/>
    <w:rsid w:val="00345143"/>
    <w:rsid w:val="00347B53"/>
    <w:rsid w:val="00361450"/>
    <w:rsid w:val="003673CF"/>
    <w:rsid w:val="003845C1"/>
    <w:rsid w:val="003A6F89"/>
    <w:rsid w:val="003B12CD"/>
    <w:rsid w:val="003B38C1"/>
    <w:rsid w:val="003D1290"/>
    <w:rsid w:val="003D7624"/>
    <w:rsid w:val="00423E3E"/>
    <w:rsid w:val="00427AF4"/>
    <w:rsid w:val="0044625B"/>
    <w:rsid w:val="004478BE"/>
    <w:rsid w:val="004647DA"/>
    <w:rsid w:val="00474062"/>
    <w:rsid w:val="00477D6B"/>
    <w:rsid w:val="00490DB1"/>
    <w:rsid w:val="004C5FCC"/>
    <w:rsid w:val="004C77F2"/>
    <w:rsid w:val="004D28C7"/>
    <w:rsid w:val="004D56AA"/>
    <w:rsid w:val="004E63AD"/>
    <w:rsid w:val="005019FF"/>
    <w:rsid w:val="005227C0"/>
    <w:rsid w:val="00525E4B"/>
    <w:rsid w:val="0053029E"/>
    <w:rsid w:val="0053057A"/>
    <w:rsid w:val="00536456"/>
    <w:rsid w:val="00555295"/>
    <w:rsid w:val="00560A29"/>
    <w:rsid w:val="00560B74"/>
    <w:rsid w:val="005844F6"/>
    <w:rsid w:val="005B3EF0"/>
    <w:rsid w:val="005C6649"/>
    <w:rsid w:val="005E7D86"/>
    <w:rsid w:val="005F6973"/>
    <w:rsid w:val="00605827"/>
    <w:rsid w:val="0063064A"/>
    <w:rsid w:val="00634F21"/>
    <w:rsid w:val="00646050"/>
    <w:rsid w:val="00651BF0"/>
    <w:rsid w:val="006713CA"/>
    <w:rsid w:val="00676C5C"/>
    <w:rsid w:val="006C6AD7"/>
    <w:rsid w:val="006D7904"/>
    <w:rsid w:val="006E4B92"/>
    <w:rsid w:val="00725495"/>
    <w:rsid w:val="007456E1"/>
    <w:rsid w:val="00755EE5"/>
    <w:rsid w:val="007565BD"/>
    <w:rsid w:val="00771BFA"/>
    <w:rsid w:val="007833D3"/>
    <w:rsid w:val="0078779B"/>
    <w:rsid w:val="007C29BD"/>
    <w:rsid w:val="007D1613"/>
    <w:rsid w:val="00810FB3"/>
    <w:rsid w:val="00815598"/>
    <w:rsid w:val="0082121C"/>
    <w:rsid w:val="008335D5"/>
    <w:rsid w:val="008379C6"/>
    <w:rsid w:val="00851572"/>
    <w:rsid w:val="00855F8E"/>
    <w:rsid w:val="00893375"/>
    <w:rsid w:val="008B2CC1"/>
    <w:rsid w:val="008B60B2"/>
    <w:rsid w:val="008D7CB4"/>
    <w:rsid w:val="008F7644"/>
    <w:rsid w:val="00906D43"/>
    <w:rsid w:val="0090731E"/>
    <w:rsid w:val="00916E3B"/>
    <w:rsid w:val="00916EE2"/>
    <w:rsid w:val="009303C0"/>
    <w:rsid w:val="00934D30"/>
    <w:rsid w:val="0095230B"/>
    <w:rsid w:val="00966A22"/>
    <w:rsid w:val="0096722F"/>
    <w:rsid w:val="00980843"/>
    <w:rsid w:val="009A26D1"/>
    <w:rsid w:val="009A3C02"/>
    <w:rsid w:val="009B5116"/>
    <w:rsid w:val="009E2791"/>
    <w:rsid w:val="009E3F6F"/>
    <w:rsid w:val="009F499F"/>
    <w:rsid w:val="00A004D5"/>
    <w:rsid w:val="00A1464A"/>
    <w:rsid w:val="00A15681"/>
    <w:rsid w:val="00A26935"/>
    <w:rsid w:val="00A36808"/>
    <w:rsid w:val="00A375AE"/>
    <w:rsid w:val="00A3783F"/>
    <w:rsid w:val="00A42DAF"/>
    <w:rsid w:val="00A45BD8"/>
    <w:rsid w:val="00A47F91"/>
    <w:rsid w:val="00A50C4B"/>
    <w:rsid w:val="00A510CD"/>
    <w:rsid w:val="00A63516"/>
    <w:rsid w:val="00A71AE3"/>
    <w:rsid w:val="00A869B7"/>
    <w:rsid w:val="00AB68C7"/>
    <w:rsid w:val="00AC205C"/>
    <w:rsid w:val="00AE7E7D"/>
    <w:rsid w:val="00AF0A6B"/>
    <w:rsid w:val="00B05A69"/>
    <w:rsid w:val="00B1782F"/>
    <w:rsid w:val="00B3176C"/>
    <w:rsid w:val="00B31862"/>
    <w:rsid w:val="00B653AF"/>
    <w:rsid w:val="00B82F1B"/>
    <w:rsid w:val="00B9734B"/>
    <w:rsid w:val="00BA19BE"/>
    <w:rsid w:val="00BB0232"/>
    <w:rsid w:val="00BB41B1"/>
    <w:rsid w:val="00C00121"/>
    <w:rsid w:val="00C11BFE"/>
    <w:rsid w:val="00C8059A"/>
    <w:rsid w:val="00CB48A3"/>
    <w:rsid w:val="00CD4BE9"/>
    <w:rsid w:val="00CD71F0"/>
    <w:rsid w:val="00D059F2"/>
    <w:rsid w:val="00D45252"/>
    <w:rsid w:val="00D467BE"/>
    <w:rsid w:val="00D5600C"/>
    <w:rsid w:val="00D71B4D"/>
    <w:rsid w:val="00D8554B"/>
    <w:rsid w:val="00D93D55"/>
    <w:rsid w:val="00DC64CF"/>
    <w:rsid w:val="00DE2FD3"/>
    <w:rsid w:val="00DF0F6A"/>
    <w:rsid w:val="00E03BFC"/>
    <w:rsid w:val="00E12BE2"/>
    <w:rsid w:val="00E21F96"/>
    <w:rsid w:val="00E30FEE"/>
    <w:rsid w:val="00E335FE"/>
    <w:rsid w:val="00E45A04"/>
    <w:rsid w:val="00EA187B"/>
    <w:rsid w:val="00EB277F"/>
    <w:rsid w:val="00EC4E49"/>
    <w:rsid w:val="00ED1F69"/>
    <w:rsid w:val="00ED2F40"/>
    <w:rsid w:val="00ED77FB"/>
    <w:rsid w:val="00EE45FA"/>
    <w:rsid w:val="00EF3B83"/>
    <w:rsid w:val="00F034A3"/>
    <w:rsid w:val="00F259B9"/>
    <w:rsid w:val="00F33EB2"/>
    <w:rsid w:val="00F34E5C"/>
    <w:rsid w:val="00F42A12"/>
    <w:rsid w:val="00F431D2"/>
    <w:rsid w:val="00F66152"/>
    <w:rsid w:val="00F90261"/>
    <w:rsid w:val="00FA1D6F"/>
    <w:rsid w:val="00FA784E"/>
    <w:rsid w:val="00FA7BB0"/>
    <w:rsid w:val="00FB6B5D"/>
    <w:rsid w:val="00FC6695"/>
    <w:rsid w:val="00FE41A7"/>
    <w:rsid w:val="00FF0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ipo.int/ipc-ief/en/project/1709/F055" TargetMode="External"/><Relationship Id="rId18" Type="http://schemas.openxmlformats.org/officeDocument/2006/relationships/hyperlink" Target="http://web2.wipo.int/ipc-ief/en/project/1702/F062" TargetMode="External"/><Relationship Id="rId26" Type="http://schemas.openxmlformats.org/officeDocument/2006/relationships/hyperlink" Target="http://web2.wipo.int/ipc-ief/en/project/1668/C479" TargetMode="External"/><Relationship Id="rId39" Type="http://schemas.openxmlformats.org/officeDocument/2006/relationships/hyperlink" Target="http://web2.wipo.int/ipc-ief/en/project/1637/F033" TargetMode="External"/><Relationship Id="rId21" Type="http://schemas.openxmlformats.org/officeDocument/2006/relationships/hyperlink" Target="http://web2.wipo.int/ipc-ief/en/project/1617/C472" TargetMode="External"/><Relationship Id="rId34" Type="http://schemas.openxmlformats.org/officeDocument/2006/relationships/hyperlink" Target="http://web2.wipo.int/ipc-ief/en/project/1635/F023" TargetMode="External"/><Relationship Id="rId42" Type="http://schemas.openxmlformats.org/officeDocument/2006/relationships/hyperlink" Target="http://web2.wipo.int/ipc-ief/en/project/1649/F036" TargetMode="External"/><Relationship Id="rId47" Type="http://schemas.openxmlformats.org/officeDocument/2006/relationships/hyperlink" Target="http://web2.wipo.int/ipc-ief/en/project/1650/F043" TargetMode="External"/><Relationship Id="rId50" Type="http://schemas.openxmlformats.org/officeDocument/2006/relationships/hyperlink" Target="http://web2.wipo.int/ipc-ief/en/project/1692/F056" TargetMode="External"/><Relationship Id="rId55" Type="http://schemas.openxmlformats.org/officeDocument/2006/relationships/hyperlink" Target="http://web2.wipo.int/ipc-ief/en/project/1300/WG191" TargetMode="External"/><Relationship Id="rId63" Type="http://schemas.openxmlformats.org/officeDocument/2006/relationships/hyperlink" Target="http://web2.wipo.int/ipc-ief/en/project/1300/WG191" TargetMode="External"/><Relationship Id="rId68" Type="http://schemas.openxmlformats.org/officeDocument/2006/relationships/hyperlink" Target="http://web2.wipo.int/ipc-ief/en/project/1698/M614" TargetMode="External"/><Relationship Id="rId76" Type="http://schemas.openxmlformats.org/officeDocument/2006/relationships/hyperlink" Target="http://web2.wipo.int/ipc-ief/en/project/1698/M61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eb2.wipo.int/ipc-ief/en/project/1679/M756" TargetMode="External"/><Relationship Id="rId2" Type="http://schemas.openxmlformats.org/officeDocument/2006/relationships/styles" Target="styles.xml"/><Relationship Id="rId16" Type="http://schemas.openxmlformats.org/officeDocument/2006/relationships/hyperlink" Target="http://web2.wipo.int/ipc-ief/en/project/1699/F057" TargetMode="External"/><Relationship Id="rId29" Type="http://schemas.openxmlformats.org/officeDocument/2006/relationships/hyperlink" Target="http://web2.wipo.int/ipc-ief/en/project/1689/C482" TargetMode="External"/><Relationship Id="rId11" Type="http://schemas.openxmlformats.org/officeDocument/2006/relationships/hyperlink" Target="http://web2.wipo.int/ipc-ief/en/project/1707/F051" TargetMode="External"/><Relationship Id="rId24" Type="http://schemas.openxmlformats.org/officeDocument/2006/relationships/hyperlink" Target="http://web2.wipo.int/ipc-ief/en/project/1647/C477" TargetMode="External"/><Relationship Id="rId32" Type="http://schemas.openxmlformats.org/officeDocument/2006/relationships/hyperlink" Target="http://web2.wipo.int/ipc-ief/en/project/1693/C485" TargetMode="External"/><Relationship Id="rId37" Type="http://schemas.openxmlformats.org/officeDocument/2006/relationships/hyperlink" Target="http://web2.wipo.int/ipc-ief/en/project/1628/F027" TargetMode="External"/><Relationship Id="rId40" Type="http://schemas.openxmlformats.org/officeDocument/2006/relationships/hyperlink" Target="http://web2.wipo.int/ipc-ief/en/project/1700/F034" TargetMode="External"/><Relationship Id="rId45" Type="http://schemas.openxmlformats.org/officeDocument/2006/relationships/hyperlink" Target="http://web2.wipo.int/ipc-ief/en/project/1654/F041" TargetMode="External"/><Relationship Id="rId53" Type="http://schemas.openxmlformats.org/officeDocument/2006/relationships/hyperlink" Target="http://web2.wipo.int/ipc-ief/en/project/1702/F062" TargetMode="External"/><Relationship Id="rId58" Type="http://schemas.openxmlformats.org/officeDocument/2006/relationships/hyperlink" Target="http://web2.wipo.int/ipc-ief/en/project/1657/D305" TargetMode="External"/><Relationship Id="rId66" Type="http://schemas.openxmlformats.org/officeDocument/2006/relationships/hyperlink" Target="http://web2.wipo.int/ipc-ief/en/project/1696/M612" TargetMode="External"/><Relationship Id="rId74" Type="http://schemas.openxmlformats.org/officeDocument/2006/relationships/hyperlink" Target="http://web2.wipo.int/ipc-ief/en/project/1712/M762" TargetMode="External"/><Relationship Id="rId79" Type="http://schemas.openxmlformats.org/officeDocument/2006/relationships/hyperlink" Target="http://web2.wipo.int/ipc-ief/en/project/1704/M761" TargetMode="External"/><Relationship Id="rId5" Type="http://schemas.openxmlformats.org/officeDocument/2006/relationships/webSettings" Target="webSettings.xml"/><Relationship Id="rId61" Type="http://schemas.openxmlformats.org/officeDocument/2006/relationships/hyperlink" Target="http://web2.wipo.int/ipc-ief/en/project/1660/D308" TargetMode="External"/><Relationship Id="rId82" Type="http://schemas.openxmlformats.org/officeDocument/2006/relationships/header" Target="header1.xml"/><Relationship Id="rId10" Type="http://schemas.openxmlformats.org/officeDocument/2006/relationships/hyperlink" Target="http://web2.wipo.int/ipc-ief/en/project/1718/F047" TargetMode="External"/><Relationship Id="rId19" Type="http://schemas.openxmlformats.org/officeDocument/2006/relationships/hyperlink" Target="http://web2.wipo.int/ipc-ief/en/project/1614/C469" TargetMode="External"/><Relationship Id="rId31" Type="http://schemas.openxmlformats.org/officeDocument/2006/relationships/hyperlink" Target="http://web2.wipo.int/ipc-ief/en/project/1691/C484" TargetMode="External"/><Relationship Id="rId44" Type="http://schemas.openxmlformats.org/officeDocument/2006/relationships/hyperlink" Target="http://web2.wipo.int/ipc-ief/en/project/1655/F040" TargetMode="External"/><Relationship Id="rId52" Type="http://schemas.openxmlformats.org/officeDocument/2006/relationships/hyperlink" Target="http://web2.wipo.int/ipc-ief/en/project/1701/F060" TargetMode="External"/><Relationship Id="rId60" Type="http://schemas.openxmlformats.org/officeDocument/2006/relationships/hyperlink" Target="http://web2.wipo.int/ipc-ief/en/project/1659/D307" TargetMode="External"/><Relationship Id="rId65" Type="http://schemas.openxmlformats.org/officeDocument/2006/relationships/hyperlink" Target="http://web2.wipo.int/ipc-ief/en/project/1695/M611" TargetMode="External"/><Relationship Id="rId73" Type="http://schemas.openxmlformats.org/officeDocument/2006/relationships/hyperlink" Target="http://web2.wipo.int/ipc-ief/en/project/1703/M758" TargetMode="External"/><Relationship Id="rId78" Type="http://schemas.openxmlformats.org/officeDocument/2006/relationships/hyperlink" Target="http://web2.wipo.int/ipc-ief/en/project/1700/F034" TargetMode="External"/><Relationship Id="rId81" Type="http://schemas.openxmlformats.org/officeDocument/2006/relationships/hyperlink" Target="http://www.wipo.int/meetings/en/doc_details.jsp?doc_id=320497" TargetMode="External"/><Relationship Id="rId4" Type="http://schemas.openxmlformats.org/officeDocument/2006/relationships/settings" Target="settings.xml"/><Relationship Id="rId9" Type="http://schemas.openxmlformats.org/officeDocument/2006/relationships/hyperlink" Target="http://web2.wipo.int/ipc-ief/en/project/1710/F024" TargetMode="External"/><Relationship Id="rId14" Type="http://schemas.openxmlformats.org/officeDocument/2006/relationships/hyperlink" Target="http://web2.wipo.int/ipc-ief/en/project/1700/F034" TargetMode="External"/><Relationship Id="rId22" Type="http://schemas.openxmlformats.org/officeDocument/2006/relationships/hyperlink" Target="http://web2.wipo.int/ipc-ief/en/project/1619/C474" TargetMode="External"/><Relationship Id="rId27" Type="http://schemas.openxmlformats.org/officeDocument/2006/relationships/hyperlink" Target="http://web2.wipo.int/ipc-ief/en/project/1671/C480" TargetMode="External"/><Relationship Id="rId30" Type="http://schemas.openxmlformats.org/officeDocument/2006/relationships/hyperlink" Target="http://web2.wipo.int/ipc-ief/en/project/1690/C483" TargetMode="External"/><Relationship Id="rId35" Type="http://schemas.openxmlformats.org/officeDocument/2006/relationships/hyperlink" Target="http://web2.wipo.int/ipc-ief/en/project/1631/F025" TargetMode="External"/><Relationship Id="rId43" Type="http://schemas.openxmlformats.org/officeDocument/2006/relationships/hyperlink" Target="http://web2.wipo.int/ipc-ief/en/project/1652/F038" TargetMode="External"/><Relationship Id="rId48" Type="http://schemas.openxmlformats.org/officeDocument/2006/relationships/hyperlink" Target="http://web2.wipo.int/ipc-ief/en/project/1674/F044" TargetMode="External"/><Relationship Id="rId56" Type="http://schemas.openxmlformats.org/officeDocument/2006/relationships/hyperlink" Target="http://web2.wipo.int/ipc-ief/en/project/1391/D228" TargetMode="External"/><Relationship Id="rId64" Type="http://schemas.openxmlformats.org/officeDocument/2006/relationships/hyperlink" Target="http://web2.wipo.int/ipc-ief/en/project/1391/D228" TargetMode="External"/><Relationship Id="rId69" Type="http://schemas.openxmlformats.org/officeDocument/2006/relationships/hyperlink" Target="http://web2.wipo.int/ipc-ief/en/project/1605/M751" TargetMode="External"/><Relationship Id="rId77" Type="http://schemas.openxmlformats.org/officeDocument/2006/relationships/hyperlink" Target="http://web2.wipo.int/ipc-ief/en/project/1706/M760" TargetMode="External"/><Relationship Id="rId8" Type="http://schemas.openxmlformats.org/officeDocument/2006/relationships/image" Target="media/image1.jpeg"/><Relationship Id="rId51" Type="http://schemas.openxmlformats.org/officeDocument/2006/relationships/hyperlink" Target="http://web2.wipo.int/ipc-ief/en/project/1699/F057" TargetMode="External"/><Relationship Id="rId72" Type="http://schemas.openxmlformats.org/officeDocument/2006/relationships/hyperlink" Target="http://web2.wipo.int/ipc-ief/en/project/1680/M757" TargetMode="External"/><Relationship Id="rId80" Type="http://schemas.openxmlformats.org/officeDocument/2006/relationships/hyperlink" Target="http://web2.wipo.int/ipc-ief/en/project/1694/M610" TargetMode="External"/><Relationship Id="rId3" Type="http://schemas.microsoft.com/office/2007/relationships/stylesWithEffects" Target="stylesWithEffects.xml"/><Relationship Id="rId12" Type="http://schemas.openxmlformats.org/officeDocument/2006/relationships/hyperlink" Target="http://web2.wipo.int/ipc-ief/en/project/1708/F054" TargetMode="External"/><Relationship Id="rId17" Type="http://schemas.openxmlformats.org/officeDocument/2006/relationships/hyperlink" Target="http://web2.wipo.int/ipc-ief/en/project/1701/F060" TargetMode="External"/><Relationship Id="rId25" Type="http://schemas.openxmlformats.org/officeDocument/2006/relationships/hyperlink" Target="http://web2.wipo.int/ipc-ief/en/project/1648/C478" TargetMode="External"/><Relationship Id="rId33" Type="http://schemas.openxmlformats.org/officeDocument/2006/relationships/hyperlink" Target="http://web2.wipo.int/ipc-ief/en/project/1561/F008" TargetMode="External"/><Relationship Id="rId38" Type="http://schemas.openxmlformats.org/officeDocument/2006/relationships/hyperlink" Target="http://web2.wipo.int/ipc-ief/en/project/1626/F032" TargetMode="External"/><Relationship Id="rId46" Type="http://schemas.openxmlformats.org/officeDocument/2006/relationships/hyperlink" Target="http://web2.wipo.int/ipc-ief/en/project/1656/F042" TargetMode="External"/><Relationship Id="rId59" Type="http://schemas.openxmlformats.org/officeDocument/2006/relationships/hyperlink" Target="http://web2.wipo.int/ipc-ief/en/project/1658/D306" TargetMode="External"/><Relationship Id="rId67" Type="http://schemas.openxmlformats.org/officeDocument/2006/relationships/hyperlink" Target="http://web2.wipo.int/ipc-ief/en/project/1697/M613" TargetMode="External"/><Relationship Id="rId20" Type="http://schemas.openxmlformats.org/officeDocument/2006/relationships/hyperlink" Target="http://web2.wipo.int/ipc-ief/en/project/1616/C471" TargetMode="External"/><Relationship Id="rId41" Type="http://schemas.openxmlformats.org/officeDocument/2006/relationships/hyperlink" Target="http://web2.wipo.int/ipc-ief/en/project/1673/F035" TargetMode="External"/><Relationship Id="rId54" Type="http://schemas.openxmlformats.org/officeDocument/2006/relationships/hyperlink" Target="http://web2.wipo.int/ipc-ief/en/project/948/D000" TargetMode="External"/><Relationship Id="rId62" Type="http://schemas.openxmlformats.org/officeDocument/2006/relationships/hyperlink" Target="http://web2.wipo.int/ipc-ief/en/project/1661/D309" TargetMode="External"/><Relationship Id="rId70" Type="http://schemas.openxmlformats.org/officeDocument/2006/relationships/hyperlink" Target="http://web2.wipo.int/ipc-ief/en/project/1670/M755" TargetMode="External"/><Relationship Id="rId75" Type="http://schemas.openxmlformats.org/officeDocument/2006/relationships/hyperlink" Target="http://web2.wipo.int/ipc-ief/en/project/1717/M767"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eb2.wipo.int/ipc-ief/en/project/1692/F056" TargetMode="External"/><Relationship Id="rId23" Type="http://schemas.openxmlformats.org/officeDocument/2006/relationships/hyperlink" Target="http://web2.wipo.int/ipc-ief/en/project/1646/C476" TargetMode="External"/><Relationship Id="rId28" Type="http://schemas.openxmlformats.org/officeDocument/2006/relationships/hyperlink" Target="http://web2.wipo.int/ipc-ief/en/project/1683/C481" TargetMode="External"/><Relationship Id="rId36" Type="http://schemas.openxmlformats.org/officeDocument/2006/relationships/hyperlink" Target="http://web2.wipo.int/ipc-ief/en/project/1622/F026" TargetMode="External"/><Relationship Id="rId49" Type="http://schemas.openxmlformats.org/officeDocument/2006/relationships/hyperlink" Target="http://web2.wipo.int/ipc-ief/en/project/1665/F045" TargetMode="External"/><Relationship Id="rId57" Type="http://schemas.openxmlformats.org/officeDocument/2006/relationships/hyperlink" Target="http://web2.wipo.int/ipc-ief/en/project/1489/D2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WG%203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WG 31 (E)</Template>
  <TotalTime>14</TotalTime>
  <Pages>4</Pages>
  <Words>1212</Words>
  <Characters>11048</Characters>
  <Application>Microsoft Office Word</Application>
  <DocSecurity>0</DocSecurity>
  <Lines>251</Lines>
  <Paragraphs>87</Paragraphs>
  <ScaleCrop>false</ScaleCrop>
  <HeadingPairs>
    <vt:vector size="2" baseType="variant">
      <vt:variant>
        <vt:lpstr>Title</vt:lpstr>
      </vt:variant>
      <vt:variant>
        <vt:i4>1</vt:i4>
      </vt:variant>
    </vt:vector>
  </HeadingPairs>
  <TitlesOfParts>
    <vt:vector size="1" baseType="lpstr">
      <vt:lpstr>Document IPC/WG/34/2, report, 34th session IPC  Revision Working Group</vt:lpstr>
    </vt:vector>
  </TitlesOfParts>
  <Company>WIPO</Company>
  <LinksUpToDate>false</LinksUpToDate>
  <CharactersWithSpaces>12173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IPC/WG/34/2, report, 34th session IPC  Revision Working Group</dc:title>
  <dc:subject>Report, 34th session, IPC Revision Working Group (IPC Union), November 2 to 6, 2015</dc:subject>
  <dc:creator>WIPO</dc:creator>
  <cp:keywords>IPC</cp:keywords>
  <cp:lastModifiedBy>SCHLESSINGER Caroline</cp:lastModifiedBy>
  <cp:revision>9</cp:revision>
  <cp:lastPrinted>2015-11-10T16:00:00Z</cp:lastPrinted>
  <dcterms:created xsi:type="dcterms:W3CDTF">2015-11-30T09:35:00Z</dcterms:created>
  <dcterms:modified xsi:type="dcterms:W3CDTF">2015-12-07T15:45:00Z</dcterms:modified>
</cp:coreProperties>
</file>