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C61B18"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14ADB" w:rsidP="00AD7473">
            <w:pPr>
              <w:pStyle w:val="DocumentCodeAR"/>
              <w:bidi/>
            </w:pPr>
            <w:r>
              <w:t>SCCR</w:t>
            </w:r>
            <w:r w:rsidR="00B6101C" w:rsidRPr="00B6101C">
              <w:t>/</w:t>
            </w:r>
            <w:r w:rsidR="00F27305">
              <w:t>2</w:t>
            </w:r>
            <w:r w:rsidR="00F83038">
              <w:t>5</w:t>
            </w:r>
            <w:r w:rsidR="00B6101C" w:rsidRPr="00B6101C">
              <w:t>/</w:t>
            </w:r>
            <w:r w:rsidR="00AD7473">
              <w:t>3 PROV.</w:t>
            </w:r>
          </w:p>
        </w:tc>
      </w:tr>
      <w:tr w:rsidR="001667B6" w:rsidTr="00BF164F">
        <w:tc>
          <w:tcPr>
            <w:tcW w:w="9571" w:type="dxa"/>
            <w:gridSpan w:val="3"/>
          </w:tcPr>
          <w:p w:rsidR="001667B6" w:rsidRPr="00B6101C" w:rsidRDefault="00B6101C" w:rsidP="00AD7473">
            <w:pPr>
              <w:pStyle w:val="DocumentLanguageAR"/>
              <w:bidi/>
              <w:rPr>
                <w:rtl/>
              </w:rPr>
            </w:pPr>
            <w:r w:rsidRPr="00B6101C">
              <w:rPr>
                <w:rFonts w:hint="cs"/>
                <w:rtl/>
              </w:rPr>
              <w:t xml:space="preserve">الأصل: </w:t>
            </w:r>
            <w:r w:rsidR="00AD7473">
              <w:rPr>
                <w:rFonts w:hint="cs"/>
                <w:rtl/>
              </w:rPr>
              <w:t>بالإنكليزية</w:t>
            </w:r>
          </w:p>
        </w:tc>
      </w:tr>
      <w:tr w:rsidR="001667B6" w:rsidTr="00BF164F">
        <w:tc>
          <w:tcPr>
            <w:tcW w:w="9571" w:type="dxa"/>
            <w:gridSpan w:val="3"/>
          </w:tcPr>
          <w:p w:rsidR="001667B6" w:rsidRPr="00B6101C" w:rsidRDefault="00B6101C" w:rsidP="00AD7473">
            <w:pPr>
              <w:pStyle w:val="DocumentDateAR"/>
              <w:bidi/>
              <w:rPr>
                <w:rtl/>
              </w:rPr>
            </w:pPr>
            <w:r w:rsidRPr="00B6101C">
              <w:rPr>
                <w:rFonts w:hint="cs"/>
                <w:rtl/>
              </w:rPr>
              <w:t xml:space="preserve">التاريخ: </w:t>
            </w:r>
            <w:r w:rsidR="00AD7473">
              <w:rPr>
                <w:rFonts w:hint="cs"/>
                <w:rtl/>
              </w:rPr>
              <w:t>23</w:t>
            </w:r>
            <w:r w:rsidR="00810FA4">
              <w:t xml:space="preserve"> </w:t>
            </w:r>
            <w:r w:rsidR="00AD7473">
              <w:rPr>
                <w:rFonts w:hint="cs"/>
                <w:rtl/>
              </w:rPr>
              <w:t>يناير</w:t>
            </w:r>
            <w:r w:rsidRPr="00B6101C">
              <w:rPr>
                <w:rFonts w:hint="cs"/>
                <w:rtl/>
              </w:rPr>
              <w:t xml:space="preserve"> 201</w:t>
            </w:r>
            <w:r w:rsidR="00AD7473">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F27305" w:rsidRDefault="00F27305" w:rsidP="00814ADB">
      <w:pPr>
        <w:pStyle w:val="MeetingTitleAR"/>
        <w:bidi/>
        <w:rPr>
          <w:rtl/>
        </w:rPr>
      </w:pPr>
      <w:r w:rsidRPr="00F27305">
        <w:rPr>
          <w:rtl/>
        </w:rPr>
        <w:t>اللجنة الدائمة المعنية ب</w:t>
      </w:r>
      <w:r w:rsidR="00814ADB">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D61541" w:rsidRDefault="00F27305" w:rsidP="00F83038">
      <w:pPr>
        <w:pStyle w:val="MeetingSessionAR"/>
        <w:bidi/>
        <w:rPr>
          <w:rtl/>
        </w:rPr>
      </w:pPr>
      <w:r>
        <w:rPr>
          <w:rFonts w:hint="cs"/>
          <w:rtl/>
        </w:rPr>
        <w:t xml:space="preserve">الدورة </w:t>
      </w:r>
      <w:r w:rsidR="00F83038">
        <w:rPr>
          <w:rFonts w:hint="cs"/>
          <w:rtl/>
        </w:rPr>
        <w:t>الخامسة</w:t>
      </w:r>
      <w:r w:rsidR="00810FA4">
        <w:t xml:space="preserve"> </w:t>
      </w:r>
      <w:r>
        <w:rPr>
          <w:rFonts w:hint="cs"/>
          <w:rtl/>
        </w:rPr>
        <w:t>والعشرون</w:t>
      </w:r>
    </w:p>
    <w:p w:rsidR="00D61541" w:rsidRPr="00D61541" w:rsidRDefault="00D61541" w:rsidP="00F83038">
      <w:pPr>
        <w:pStyle w:val="MeetingDatesAR"/>
        <w:bidi/>
        <w:rPr>
          <w:rtl/>
        </w:rPr>
      </w:pPr>
      <w:r w:rsidRPr="00D61541">
        <w:rPr>
          <w:rFonts w:hint="cs"/>
          <w:rtl/>
        </w:rPr>
        <w:t xml:space="preserve">جنيف، من </w:t>
      </w:r>
      <w:r w:rsidR="00F83038">
        <w:rPr>
          <w:rFonts w:hint="cs"/>
          <w:rtl/>
        </w:rPr>
        <w:t>19</w:t>
      </w:r>
      <w:r w:rsidRPr="00D61541">
        <w:rPr>
          <w:rFonts w:hint="cs"/>
          <w:rtl/>
        </w:rPr>
        <w:t xml:space="preserve"> إلى </w:t>
      </w:r>
      <w:r w:rsidR="00F83038">
        <w:rPr>
          <w:rFonts w:hint="cs"/>
          <w:rtl/>
        </w:rPr>
        <w:t>23</w:t>
      </w:r>
      <w:r w:rsidR="00810FA4">
        <w:t xml:space="preserve"> </w:t>
      </w:r>
      <w:r w:rsidR="00F83038">
        <w:rPr>
          <w:rFonts w:hint="cs"/>
          <w:rtl/>
        </w:rPr>
        <w:t xml:space="preserve">نوفمبر </w:t>
      </w:r>
      <w:r w:rsidRPr="00D61541">
        <w:rPr>
          <w:rFonts w:hint="cs"/>
          <w:rtl/>
        </w:rPr>
        <w:t>201</w:t>
      </w:r>
      <w:r w:rsidR="00180530">
        <w:rPr>
          <w:rFonts w:hint="cs"/>
          <w:rtl/>
        </w:rPr>
        <w:t>2</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D7473" w:rsidP="00FB7EC9">
      <w:pPr>
        <w:pStyle w:val="DocumentTitleAR"/>
        <w:bidi/>
        <w:rPr>
          <w:rtl/>
        </w:rPr>
      </w:pPr>
      <w:r>
        <w:rPr>
          <w:rFonts w:hint="cs"/>
          <w:rtl/>
        </w:rPr>
        <w:t>مشروع التقرير</w:t>
      </w:r>
    </w:p>
    <w:p w:rsidR="00D61541" w:rsidRPr="00D61541" w:rsidRDefault="00D61541" w:rsidP="00FB7EC9">
      <w:pPr>
        <w:pStyle w:val="PreparedbyAR"/>
        <w:bidi/>
        <w:rPr>
          <w:rtl/>
        </w:rPr>
      </w:pPr>
      <w:r w:rsidRPr="00D61541">
        <w:rPr>
          <w:rFonts w:hint="cs"/>
          <w:rtl/>
        </w:rPr>
        <w:t>من إعداد</w:t>
      </w:r>
      <w:r w:rsidR="00AD7473">
        <w:rPr>
          <w:rFonts w:hint="cs"/>
          <w:rtl/>
        </w:rPr>
        <w:t xml:space="preserve"> الأمانة</w:t>
      </w:r>
    </w:p>
    <w:p w:rsidR="002D7406" w:rsidRDefault="002D7406" w:rsidP="00810FA4">
      <w:pPr>
        <w:pStyle w:val="NumberedParaAR"/>
        <w:rPr>
          <w:rtl/>
        </w:rPr>
      </w:pPr>
      <w:r>
        <w:rPr>
          <w:rtl/>
        </w:rPr>
        <w:t xml:space="preserve">عقدت اللجنة الدائمة المعنية بحق المؤلف والحقوق المجاورة (المشار إليها فيما يلي باسم "اللجنة الدائمة" أو "اللجنة") دورتها </w:t>
      </w:r>
      <w:r>
        <w:rPr>
          <w:rFonts w:hint="cs"/>
          <w:rtl/>
        </w:rPr>
        <w:t>الخامسة</w:t>
      </w:r>
      <w:r>
        <w:rPr>
          <w:rtl/>
        </w:rPr>
        <w:t xml:space="preserve"> والعشرين في جنيف في الفترة من </w:t>
      </w:r>
      <w:r>
        <w:rPr>
          <w:rFonts w:hint="cs"/>
          <w:rtl/>
        </w:rPr>
        <w:t>19</w:t>
      </w:r>
      <w:r>
        <w:rPr>
          <w:rtl/>
        </w:rPr>
        <w:t xml:space="preserve"> إلى </w:t>
      </w:r>
      <w:r>
        <w:rPr>
          <w:rFonts w:hint="cs"/>
          <w:rtl/>
        </w:rPr>
        <w:t>23 نوفمبر</w:t>
      </w:r>
      <w:r>
        <w:rPr>
          <w:rtl/>
        </w:rPr>
        <w:t xml:space="preserve"> 201</w:t>
      </w:r>
      <w:r w:rsidR="00B41EEC">
        <w:rPr>
          <w:rFonts w:hint="cs"/>
          <w:rtl/>
        </w:rPr>
        <w:t>2</w:t>
      </w:r>
      <w:r>
        <w:rPr>
          <w:rtl/>
        </w:rPr>
        <w:t>.</w:t>
      </w:r>
    </w:p>
    <w:p w:rsidR="002D7406" w:rsidRDefault="002D7406" w:rsidP="00810FA4">
      <w:pPr>
        <w:pStyle w:val="NumberedParaAR"/>
        <w:rPr>
          <w:rtl/>
        </w:rPr>
      </w:pPr>
      <w:r>
        <w:rPr>
          <w:rtl/>
        </w:rPr>
        <w:t xml:space="preserve">وكانت الدول التالية الأعضاء في المنظمة العالمية للملكية الفكرية (الويبو) أو أعضاء اتحاد برن لحماية المصنفات الأدبية والفنية أو الأعضاء في كليهما ممثلة في الاجتماع: </w:t>
      </w:r>
      <w:r w:rsidR="00D317B6">
        <w:rPr>
          <w:rFonts w:hint="cs"/>
          <w:rtl/>
        </w:rPr>
        <w:t>أندورا</w:t>
      </w:r>
      <w:r>
        <w:rPr>
          <w:rtl/>
        </w:rPr>
        <w:t>، والأرجنتين، و</w:t>
      </w:r>
      <w:r w:rsidR="00D317B6">
        <w:rPr>
          <w:rFonts w:hint="cs"/>
          <w:rtl/>
        </w:rPr>
        <w:t>أرمينيا، و</w:t>
      </w:r>
      <w:r>
        <w:rPr>
          <w:rtl/>
        </w:rPr>
        <w:t>أستراليا، والنمسا، وبنغلاديش، وبربادوس،</w:t>
      </w:r>
      <w:r w:rsidR="00D317B6">
        <w:rPr>
          <w:rFonts w:hint="cs"/>
          <w:rtl/>
        </w:rPr>
        <w:t xml:space="preserve"> وبيلاروس،</w:t>
      </w:r>
      <w:r>
        <w:rPr>
          <w:rtl/>
        </w:rPr>
        <w:t xml:space="preserve"> وبلجيكا،</w:t>
      </w:r>
      <w:r w:rsidR="00D317B6">
        <w:rPr>
          <w:rFonts w:hint="cs"/>
          <w:rtl/>
        </w:rPr>
        <w:t xml:space="preserve"> </w:t>
      </w:r>
      <w:r w:rsidR="00D317B6" w:rsidRPr="00DD1CCC">
        <w:rPr>
          <w:rFonts w:hint="cs"/>
          <w:rtl/>
        </w:rPr>
        <w:t>والبوسنة والهرسك،</w:t>
      </w:r>
      <w:r>
        <w:rPr>
          <w:rtl/>
        </w:rPr>
        <w:t xml:space="preserve"> </w:t>
      </w:r>
      <w:r w:rsidR="00123BB9">
        <w:rPr>
          <w:rFonts w:hint="cs"/>
          <w:rtl/>
        </w:rPr>
        <w:t xml:space="preserve">والبرازيل، </w:t>
      </w:r>
      <w:r w:rsidR="00DD1CCC">
        <w:rPr>
          <w:rFonts w:hint="cs"/>
          <w:rtl/>
        </w:rPr>
        <w:t>و</w:t>
      </w:r>
      <w:r w:rsidR="00DD1CCC" w:rsidRPr="00DD1CCC">
        <w:rPr>
          <w:rtl/>
        </w:rPr>
        <w:t>بروناي دار السلام</w:t>
      </w:r>
      <w:r w:rsidR="00DD1CCC">
        <w:rPr>
          <w:rFonts w:hint="cs"/>
          <w:rtl/>
        </w:rPr>
        <w:t>،</w:t>
      </w:r>
      <w:r w:rsidR="0095698B" w:rsidRPr="0095698B">
        <w:rPr>
          <w:rtl/>
        </w:rPr>
        <w:t xml:space="preserve"> وبوروندي،</w:t>
      </w:r>
      <w:r w:rsidR="00DD1CCC" w:rsidRPr="00DD1CCC">
        <w:rPr>
          <w:rtl/>
        </w:rPr>
        <w:t xml:space="preserve"> </w:t>
      </w:r>
      <w:r>
        <w:rPr>
          <w:rtl/>
        </w:rPr>
        <w:t xml:space="preserve">والكاميرون، </w:t>
      </w:r>
      <w:r w:rsidR="0095698B">
        <w:rPr>
          <w:rFonts w:hint="cs"/>
          <w:rtl/>
        </w:rPr>
        <w:t>و</w:t>
      </w:r>
      <w:r w:rsidR="0095698B">
        <w:rPr>
          <w:rtl/>
        </w:rPr>
        <w:t xml:space="preserve">كندا، </w:t>
      </w:r>
      <w:r>
        <w:rPr>
          <w:rtl/>
        </w:rPr>
        <w:t>و</w:t>
      </w:r>
      <w:r w:rsidR="0095698B" w:rsidRPr="0095698B">
        <w:rPr>
          <w:rtl/>
        </w:rPr>
        <w:t xml:space="preserve">جمهورية أفريقيا الوسطى، </w:t>
      </w:r>
      <w:r>
        <w:rPr>
          <w:rtl/>
        </w:rPr>
        <w:t>وشيلي، والصين، وكولومبيا، والكونغو، وكوستاريكا، وكوت ديفوار،</w:t>
      </w:r>
      <w:r w:rsidR="0095698B">
        <w:rPr>
          <w:rFonts w:hint="cs"/>
          <w:rtl/>
        </w:rPr>
        <w:t xml:space="preserve"> </w:t>
      </w:r>
      <w:r w:rsidR="00A978E2" w:rsidRPr="00A978E2">
        <w:rPr>
          <w:rtl/>
        </w:rPr>
        <w:t>وكرواتيا،</w:t>
      </w:r>
      <w:r>
        <w:rPr>
          <w:rtl/>
        </w:rPr>
        <w:t xml:space="preserve"> وقبرص، والجمهورية التشيكية، </w:t>
      </w:r>
      <w:r w:rsidR="00A978E2" w:rsidRPr="00A978E2">
        <w:rPr>
          <w:rtl/>
        </w:rPr>
        <w:t xml:space="preserve">والدانمرك، والجمهورية الدومينيكية، </w:t>
      </w:r>
      <w:r>
        <w:rPr>
          <w:rtl/>
        </w:rPr>
        <w:t>وإكوادور، ومصر، والسلفادور،</w:t>
      </w:r>
      <w:r w:rsidR="00A978E2" w:rsidRPr="00A978E2">
        <w:rPr>
          <w:rtl/>
        </w:rPr>
        <w:t xml:space="preserve"> وإستونيا،</w:t>
      </w:r>
      <w:r>
        <w:rPr>
          <w:rtl/>
        </w:rPr>
        <w:t xml:space="preserve"> وفنلندا، وفرنسا، وألمانيا، واليونان، </w:t>
      </w:r>
      <w:r w:rsidR="008C226A" w:rsidRPr="008C226A">
        <w:rPr>
          <w:rtl/>
        </w:rPr>
        <w:t>والكرسي الرسولي</w:t>
      </w:r>
      <w:r w:rsidR="00D422D6">
        <w:rPr>
          <w:rFonts w:hint="cs"/>
          <w:rtl/>
        </w:rPr>
        <w:t>،</w:t>
      </w:r>
      <w:r w:rsidR="008C226A" w:rsidRPr="008C226A">
        <w:rPr>
          <w:rtl/>
        </w:rPr>
        <w:t xml:space="preserve"> </w:t>
      </w:r>
      <w:r>
        <w:rPr>
          <w:rtl/>
        </w:rPr>
        <w:t xml:space="preserve">وهنغاريا، والهند، </w:t>
      </w:r>
      <w:r w:rsidR="002E6FA1" w:rsidRPr="002E6FA1">
        <w:rPr>
          <w:rtl/>
        </w:rPr>
        <w:t>وإندونيسيا</w:t>
      </w:r>
      <w:r w:rsidR="002E6FA1">
        <w:rPr>
          <w:rFonts w:hint="cs"/>
          <w:rtl/>
        </w:rPr>
        <w:t>،</w:t>
      </w:r>
      <w:r w:rsidR="002E6FA1" w:rsidRPr="002E6FA1">
        <w:rPr>
          <w:rtl/>
        </w:rPr>
        <w:t xml:space="preserve"> </w:t>
      </w:r>
      <w:r>
        <w:rPr>
          <w:rtl/>
        </w:rPr>
        <w:t>وإيران (جمهورية - الإسلامية)، وإيرلندا، وإيطاليا، واليابان، والأردن، وكينيا،</w:t>
      </w:r>
      <w:r w:rsidR="002E6FA1">
        <w:rPr>
          <w:rFonts w:hint="cs"/>
          <w:rtl/>
        </w:rPr>
        <w:t xml:space="preserve"> ولبنان، وليبيا،</w:t>
      </w:r>
      <w:r>
        <w:rPr>
          <w:rtl/>
        </w:rPr>
        <w:t xml:space="preserve"> وليتوانيا، ومدغشقر، وماليزيا، والمكسيك، </w:t>
      </w:r>
      <w:r w:rsidR="002E6FA1">
        <w:rPr>
          <w:rFonts w:hint="cs"/>
          <w:rtl/>
        </w:rPr>
        <w:t xml:space="preserve">وموناكو، والمغرب، </w:t>
      </w:r>
      <w:r w:rsidR="002E6FA1" w:rsidRPr="002E6FA1">
        <w:rPr>
          <w:rtl/>
        </w:rPr>
        <w:t xml:space="preserve">وميانمار، </w:t>
      </w:r>
      <w:r>
        <w:rPr>
          <w:rtl/>
        </w:rPr>
        <w:t>ونيبال،</w:t>
      </w:r>
      <w:r w:rsidR="002E6FA1">
        <w:rPr>
          <w:rFonts w:hint="cs"/>
          <w:rtl/>
        </w:rPr>
        <w:t xml:space="preserve"> وهولندا،</w:t>
      </w:r>
      <w:r>
        <w:rPr>
          <w:rtl/>
        </w:rPr>
        <w:t xml:space="preserve"> ونيوزيلندا، ونيجيريا، والنرويج، </w:t>
      </w:r>
      <w:r w:rsidR="00CB1182">
        <w:rPr>
          <w:rFonts w:hint="cs"/>
          <w:rtl/>
        </w:rPr>
        <w:t xml:space="preserve">وباكستان، </w:t>
      </w:r>
      <w:r>
        <w:rPr>
          <w:rtl/>
        </w:rPr>
        <w:t xml:space="preserve">وباراغواي، وبيرو، </w:t>
      </w:r>
      <w:r w:rsidR="00CB1182">
        <w:rPr>
          <w:rFonts w:hint="cs"/>
          <w:rtl/>
        </w:rPr>
        <w:t xml:space="preserve">والفلبين، </w:t>
      </w:r>
      <w:r>
        <w:rPr>
          <w:rtl/>
        </w:rPr>
        <w:t xml:space="preserve">وبولندا، </w:t>
      </w:r>
      <w:r w:rsidR="00CB1182">
        <w:rPr>
          <w:rFonts w:hint="cs"/>
          <w:rtl/>
        </w:rPr>
        <w:t xml:space="preserve">والبرتغال، </w:t>
      </w:r>
      <w:r w:rsidR="00CB1182">
        <w:rPr>
          <w:rtl/>
        </w:rPr>
        <w:t>وجمهورية كوريا</w:t>
      </w:r>
      <w:r>
        <w:rPr>
          <w:rtl/>
        </w:rPr>
        <w:t xml:space="preserve">، والاتحاد الروسي، والسنغال، وسنغافورة، وسلوفينيا، وجنوب أفريقيا، وإسبانيا، </w:t>
      </w:r>
      <w:r w:rsidR="00CB1182" w:rsidRPr="00CB1182">
        <w:rPr>
          <w:rtl/>
        </w:rPr>
        <w:t xml:space="preserve">وسري لانكا، </w:t>
      </w:r>
      <w:r>
        <w:rPr>
          <w:rtl/>
        </w:rPr>
        <w:t xml:space="preserve">وسويسرا، </w:t>
      </w:r>
      <w:r w:rsidR="00CB1182" w:rsidRPr="00CB1182">
        <w:rPr>
          <w:rtl/>
        </w:rPr>
        <w:t xml:space="preserve">وطاجيكستان، </w:t>
      </w:r>
      <w:r>
        <w:rPr>
          <w:rtl/>
        </w:rPr>
        <w:t xml:space="preserve">وتايلند، وترينيداد وتوباغو، وتركيا، وأوكرانيا، والمملكة المتحدة، والولايات المتحدة الأمريكية، وفنزويلا (جمهورية - البوليفارية)، </w:t>
      </w:r>
      <w:proofErr w:type="spellStart"/>
      <w:r>
        <w:rPr>
          <w:rtl/>
        </w:rPr>
        <w:t>وفييت</w:t>
      </w:r>
      <w:proofErr w:type="spellEnd"/>
      <w:r>
        <w:rPr>
          <w:rtl/>
        </w:rPr>
        <w:t xml:space="preserve"> نام، وزامبيا، وزمبابوي (</w:t>
      </w:r>
      <w:r w:rsidR="00CB1182">
        <w:rPr>
          <w:rFonts w:hint="cs"/>
          <w:rtl/>
        </w:rPr>
        <w:t>95</w:t>
      </w:r>
      <w:r>
        <w:rPr>
          <w:rtl/>
        </w:rPr>
        <w:t>).</w:t>
      </w:r>
    </w:p>
    <w:p w:rsidR="002D7406" w:rsidRDefault="002D7406" w:rsidP="00E94E03">
      <w:pPr>
        <w:pStyle w:val="NumberedParaAR"/>
        <w:rPr>
          <w:rtl/>
        </w:rPr>
      </w:pPr>
      <w:r>
        <w:rPr>
          <w:rtl/>
        </w:rPr>
        <w:t>وشارك الاتحاد الأوروبي في الاجتماع بصفة عضو.</w:t>
      </w:r>
    </w:p>
    <w:p w:rsidR="002D7406" w:rsidRDefault="002D7406" w:rsidP="00E94E03">
      <w:pPr>
        <w:pStyle w:val="NumberedParaAR"/>
        <w:rPr>
          <w:rtl/>
        </w:rPr>
      </w:pPr>
      <w:r>
        <w:rPr>
          <w:rtl/>
        </w:rPr>
        <w:t>وشاركت المنظمات الحكومية الدولية التالية في الاجتماع بصفة مراقب: المنظمة الدولية للفرنكوفونية (</w:t>
      </w:r>
      <w:r>
        <w:t>OIF</w:t>
      </w:r>
      <w:r>
        <w:rPr>
          <w:rtl/>
        </w:rPr>
        <w:t xml:space="preserve">)، </w:t>
      </w:r>
      <w:r w:rsidR="00096F43" w:rsidRPr="00931D9B">
        <w:rPr>
          <w:rtl/>
        </w:rPr>
        <w:t xml:space="preserve">ومنظمة التجارة العالمية </w:t>
      </w:r>
      <w:r w:rsidR="00096F43" w:rsidRPr="00931D9B">
        <w:t>(WTO)</w:t>
      </w:r>
      <w:r w:rsidR="00096F43">
        <w:rPr>
          <w:rFonts w:hint="cs"/>
          <w:rtl/>
        </w:rPr>
        <w:t>،</w:t>
      </w:r>
      <w:r>
        <w:rPr>
          <w:rtl/>
        </w:rPr>
        <w:t xml:space="preserve"> </w:t>
      </w:r>
      <w:r w:rsidR="00096F43">
        <w:rPr>
          <w:rtl/>
        </w:rPr>
        <w:t>ومركز الجنوب،</w:t>
      </w:r>
      <w:r w:rsidR="00096F43">
        <w:rPr>
          <w:rFonts w:hint="cs"/>
          <w:rtl/>
        </w:rPr>
        <w:t xml:space="preserve"> و</w:t>
      </w:r>
      <w:r w:rsidR="00096F43">
        <w:rPr>
          <w:rtl/>
        </w:rPr>
        <w:t>الاتحاد الأفريقي (</w:t>
      </w:r>
      <w:r w:rsidR="00096F43">
        <w:t>AU</w:t>
      </w:r>
      <w:r w:rsidR="00096F43">
        <w:rPr>
          <w:rtl/>
        </w:rPr>
        <w:t xml:space="preserve">) </w:t>
      </w:r>
      <w:r>
        <w:rPr>
          <w:rtl/>
        </w:rPr>
        <w:t>(</w:t>
      </w:r>
      <w:r w:rsidR="0018135C">
        <w:t>4</w:t>
      </w:r>
      <w:r>
        <w:rPr>
          <w:rtl/>
        </w:rPr>
        <w:t>).</w:t>
      </w:r>
    </w:p>
    <w:p w:rsidR="00D61541" w:rsidRDefault="002D7406" w:rsidP="002B3B4A">
      <w:pPr>
        <w:pStyle w:val="NumberedParaAR"/>
        <w:spacing w:after="360"/>
        <w:rPr>
          <w:rtl/>
        </w:rPr>
      </w:pPr>
      <w:r>
        <w:rPr>
          <w:rtl/>
        </w:rPr>
        <w:lastRenderedPageBreak/>
        <w:t xml:space="preserve">وشاركت المنظمات غير الحكومية التالية في الاجتماع بصفة مراقب: </w:t>
      </w:r>
      <w:r w:rsidR="00537D88" w:rsidRPr="00537D88">
        <w:rPr>
          <w:rtl/>
        </w:rPr>
        <w:t>لجنة الممثلين وفناني الأداء (</w:t>
      </w:r>
      <w:r w:rsidR="00537D88" w:rsidRPr="00537D88">
        <w:t>CSAI</w:t>
      </w:r>
      <w:r w:rsidR="00537D88" w:rsidRPr="00537D88">
        <w:rPr>
          <w:rtl/>
        </w:rPr>
        <w:t>)،</w:t>
      </w:r>
      <w:r w:rsidR="00537D88">
        <w:rPr>
          <w:rFonts w:hint="cs"/>
          <w:rtl/>
        </w:rPr>
        <w:t xml:space="preserve"> و</w:t>
      </w:r>
      <w:r>
        <w:rPr>
          <w:rtl/>
        </w:rPr>
        <w:t>الوكالة الفرنسية لحماية البرامج (</w:t>
      </w:r>
      <w:r>
        <w:t>APP</w:t>
      </w:r>
      <w:r>
        <w:rPr>
          <w:rtl/>
        </w:rPr>
        <w:t xml:space="preserve">)، </w:t>
      </w:r>
      <w:r w:rsidR="00537D88">
        <w:rPr>
          <w:rFonts w:hint="cs"/>
          <w:rtl/>
        </w:rPr>
        <w:t>و</w:t>
      </w:r>
      <w:r w:rsidR="00537D88" w:rsidRPr="00537D88">
        <w:rPr>
          <w:rtl/>
        </w:rPr>
        <w:t>نقابة المحامين الأمريكيين (</w:t>
      </w:r>
      <w:r w:rsidR="00537D88" w:rsidRPr="00537D88">
        <w:t>ABA</w:t>
      </w:r>
      <w:r w:rsidR="00537D88" w:rsidRPr="00537D88">
        <w:rPr>
          <w:rtl/>
        </w:rPr>
        <w:t>)،</w:t>
      </w:r>
      <w:r w:rsidR="00537D88">
        <w:rPr>
          <w:rFonts w:hint="cs"/>
          <w:rtl/>
        </w:rPr>
        <w:t xml:space="preserve"> </w:t>
      </w:r>
      <w:r>
        <w:rPr>
          <w:rtl/>
        </w:rPr>
        <w:t>والمجلس الأمريكي للمكفوفين (</w:t>
      </w:r>
      <w:r>
        <w:t>ACB</w:t>
      </w:r>
      <w:r>
        <w:rPr>
          <w:rtl/>
        </w:rPr>
        <w:t xml:space="preserve">)، </w:t>
      </w:r>
      <w:r w:rsidR="00537D88" w:rsidRPr="00537D88">
        <w:rPr>
          <w:rtl/>
        </w:rPr>
        <w:t>والجمعية الأمريكية لقانون الملكية الفكرية (</w:t>
      </w:r>
      <w:r w:rsidR="00537D88" w:rsidRPr="00537D88">
        <w:t>AIPLA</w:t>
      </w:r>
      <w:r w:rsidR="00537D88" w:rsidRPr="00537D88">
        <w:rPr>
          <w:rtl/>
        </w:rPr>
        <w:t>)،</w:t>
      </w:r>
      <w:r w:rsidR="00537D88">
        <w:rPr>
          <w:rFonts w:hint="cs"/>
          <w:rtl/>
        </w:rPr>
        <w:t xml:space="preserve"> </w:t>
      </w:r>
      <w:r>
        <w:rPr>
          <w:rtl/>
        </w:rPr>
        <w:t>واتحاد آسيا والمحيط الهادئ للإذاعة (</w:t>
      </w:r>
      <w:r>
        <w:t>ABU</w:t>
      </w:r>
      <w:r>
        <w:rPr>
          <w:rtl/>
        </w:rPr>
        <w:t xml:space="preserve">)، </w:t>
      </w:r>
      <w:r w:rsidR="000B6C0E">
        <w:rPr>
          <w:rFonts w:hint="cs"/>
          <w:rtl/>
        </w:rPr>
        <w:t>و</w:t>
      </w:r>
      <w:r w:rsidR="00537D88" w:rsidRPr="00537D88">
        <w:rPr>
          <w:rtl/>
        </w:rPr>
        <w:t>الجمعية الأرجنتينية لفناني الأداء (</w:t>
      </w:r>
      <w:r w:rsidR="00537D88" w:rsidRPr="00537D88">
        <w:t>AADI</w:t>
      </w:r>
      <w:r w:rsidR="00537D88" w:rsidRPr="00537D88">
        <w:rPr>
          <w:rtl/>
        </w:rPr>
        <w:t>)</w:t>
      </w:r>
      <w:r w:rsidR="00537D88">
        <w:rPr>
          <w:rFonts w:hint="cs"/>
          <w:rtl/>
        </w:rPr>
        <w:t xml:space="preserve">، </w:t>
      </w:r>
      <w:proofErr w:type="spellStart"/>
      <w:r>
        <w:rPr>
          <w:rtl/>
        </w:rPr>
        <w:t>وا</w:t>
      </w:r>
      <w:r>
        <w:rPr>
          <w:rFonts w:hint="cs"/>
          <w:rtl/>
        </w:rPr>
        <w:t>ﻟﺠﻤﻌﻴﺔ</w:t>
      </w:r>
      <w:proofErr w:type="spellEnd"/>
      <w:r>
        <w:rPr>
          <w:rtl/>
        </w:rPr>
        <w:t xml:space="preserve"> </w:t>
      </w:r>
      <w:proofErr w:type="spellStart"/>
      <w:r>
        <w:rPr>
          <w:rtl/>
        </w:rPr>
        <w:t>ا</w:t>
      </w:r>
      <w:r>
        <w:rPr>
          <w:rFonts w:hint="cs"/>
          <w:rtl/>
        </w:rPr>
        <w:t>ﻟ</w:t>
      </w:r>
      <w:r>
        <w:rPr>
          <w:rFonts w:hint="eastAsia"/>
          <w:rtl/>
        </w:rPr>
        <w:t>دو</w:t>
      </w:r>
      <w:r>
        <w:rPr>
          <w:rFonts w:hint="cs"/>
          <w:rtl/>
        </w:rPr>
        <w:t>ﻟﻴﺔ</w:t>
      </w:r>
      <w:proofErr w:type="spellEnd"/>
      <w:r>
        <w:rPr>
          <w:rtl/>
        </w:rPr>
        <w:t xml:space="preserve"> </w:t>
      </w:r>
      <w:proofErr w:type="spellStart"/>
      <w:r>
        <w:rPr>
          <w:rtl/>
        </w:rPr>
        <w:t>للإذا</w:t>
      </w:r>
      <w:r>
        <w:rPr>
          <w:rFonts w:hint="cs"/>
          <w:rtl/>
        </w:rPr>
        <w:t>ﻋﺔ</w:t>
      </w:r>
      <w:proofErr w:type="spellEnd"/>
      <w:r>
        <w:rPr>
          <w:rtl/>
        </w:rPr>
        <w:t xml:space="preserve"> (</w:t>
      </w:r>
      <w:r>
        <w:t>AIR</w:t>
      </w:r>
      <w:r>
        <w:rPr>
          <w:rtl/>
        </w:rPr>
        <w:t>)، والجمعية البرازيلية لهيئات البث عبر الراديو و</w:t>
      </w:r>
      <w:r>
        <w:rPr>
          <w:rFonts w:hint="eastAsia"/>
          <w:rtl/>
        </w:rPr>
        <w:t>التلفزيون</w:t>
      </w:r>
      <w:r>
        <w:rPr>
          <w:rtl/>
        </w:rPr>
        <w:t xml:space="preserve"> (</w:t>
      </w:r>
      <w:r>
        <w:t>ABERT</w:t>
      </w:r>
      <w:r>
        <w:rPr>
          <w:rtl/>
        </w:rPr>
        <w:t xml:space="preserve">)، وجمعية </w:t>
      </w:r>
      <w:proofErr w:type="spellStart"/>
      <w:r>
        <w:rPr>
          <w:rtl/>
        </w:rPr>
        <w:t>آيكيوسنساتو</w:t>
      </w:r>
      <w:proofErr w:type="spellEnd"/>
      <w:r>
        <w:rPr>
          <w:rtl/>
        </w:rPr>
        <w:t xml:space="preserve"> (</w:t>
      </w:r>
      <w:proofErr w:type="spellStart"/>
      <w:r>
        <w:t>IQSensato</w:t>
      </w:r>
      <w:proofErr w:type="spellEnd"/>
      <w:r>
        <w:rPr>
          <w:rtl/>
        </w:rPr>
        <w:t xml:space="preserve">)، </w:t>
      </w:r>
      <w:r w:rsidR="009874CF" w:rsidRPr="003A29BE">
        <w:rPr>
          <w:rtl/>
        </w:rPr>
        <w:t>وجمعية التلفزة التجارية في أوروبا (</w:t>
      </w:r>
      <w:r w:rsidR="009874CF" w:rsidRPr="003A29BE">
        <w:t>ACT</w:t>
      </w:r>
      <w:r w:rsidR="009874CF" w:rsidRPr="003A29BE">
        <w:rPr>
          <w:rtl/>
        </w:rPr>
        <w:t>)</w:t>
      </w:r>
      <w:r w:rsidR="009874CF" w:rsidRPr="009874CF">
        <w:rPr>
          <w:rtl/>
        </w:rPr>
        <w:t>،</w:t>
      </w:r>
      <w:r w:rsidR="003A29BE">
        <w:rPr>
          <w:rFonts w:hint="cs"/>
          <w:rtl/>
        </w:rPr>
        <w:t xml:space="preserve"> </w:t>
      </w:r>
      <w:r>
        <w:rPr>
          <w:rtl/>
        </w:rPr>
        <w:t>ومركز إدارة حقوق فناني الأداء التابع للمجلس الياباني لمنظمة فناني الأداء (</w:t>
      </w:r>
      <w:r>
        <w:t>CPRA</w:t>
      </w:r>
      <w:r>
        <w:rPr>
          <w:rtl/>
        </w:rPr>
        <w:t xml:space="preserve">)، </w:t>
      </w:r>
      <w:r w:rsidR="009874CF">
        <w:rPr>
          <w:rFonts w:hint="cs"/>
          <w:rtl/>
        </w:rPr>
        <w:t>و</w:t>
      </w:r>
      <w:r w:rsidR="009874CF" w:rsidRPr="009874CF">
        <w:rPr>
          <w:rtl/>
        </w:rPr>
        <w:t>الجماعة الاقتصادية والنقدية لوسط أفريقيا</w:t>
      </w:r>
      <w:r w:rsidR="00E94E03">
        <w:rPr>
          <w:rFonts w:hint="cs"/>
          <w:rtl/>
        </w:rPr>
        <w:t xml:space="preserve"> </w:t>
      </w:r>
      <w:r w:rsidR="009874CF" w:rsidRPr="009874CF">
        <w:rPr>
          <w:rtl/>
        </w:rPr>
        <w:t>(</w:t>
      </w:r>
      <w:r w:rsidR="009874CF">
        <w:t>CEMAC</w:t>
      </w:r>
      <w:r w:rsidR="009874CF" w:rsidRPr="009874CF">
        <w:rPr>
          <w:rtl/>
        </w:rPr>
        <w:t>)</w:t>
      </w:r>
      <w:r w:rsidR="009874CF">
        <w:rPr>
          <w:rFonts w:hint="cs"/>
          <w:rtl/>
        </w:rPr>
        <w:t>،</w:t>
      </w:r>
      <w:r w:rsidR="009874CF" w:rsidRPr="009874CF">
        <w:rPr>
          <w:rtl/>
        </w:rPr>
        <w:t xml:space="preserve"> </w:t>
      </w:r>
      <w:r w:rsidR="006B5EED" w:rsidRPr="006B5EED">
        <w:rPr>
          <w:rtl/>
        </w:rPr>
        <w:t>ورابطة أوروبا الوسطى والشرقية لحق المؤلف (</w:t>
      </w:r>
      <w:r w:rsidR="006B5EED" w:rsidRPr="006B5EED">
        <w:t>CEECA</w:t>
      </w:r>
      <w:r w:rsidR="006B5EED" w:rsidRPr="006B5EED">
        <w:rPr>
          <w:rtl/>
        </w:rPr>
        <w:t xml:space="preserve">)، </w:t>
      </w:r>
      <w:r w:rsidR="009874CF" w:rsidRPr="009874CF">
        <w:rPr>
          <w:rtl/>
        </w:rPr>
        <w:t xml:space="preserve">ومركز الدراسات الدولية للملكية الفكرية </w:t>
      </w:r>
      <w:r w:rsidR="006B5EED">
        <w:rPr>
          <w:rFonts w:hint="cs"/>
          <w:rtl/>
        </w:rPr>
        <w:t>(</w:t>
      </w:r>
      <w:r w:rsidR="006B5EED">
        <w:t>(</w:t>
      </w:r>
      <w:r w:rsidR="009874CF" w:rsidRPr="009874CF">
        <w:t>CEIPI</w:t>
      </w:r>
      <w:r w:rsidR="009874CF">
        <w:rPr>
          <w:rFonts w:hint="cs"/>
          <w:rtl/>
        </w:rPr>
        <w:t xml:space="preserve">، </w:t>
      </w:r>
      <w:r>
        <w:rPr>
          <w:rtl/>
        </w:rPr>
        <w:t>وائتلاف المجتمع المدني (</w:t>
      </w:r>
      <w:r>
        <w:t>CSC</w:t>
      </w:r>
      <w:r>
        <w:rPr>
          <w:rtl/>
        </w:rPr>
        <w:t xml:space="preserve">)، </w:t>
      </w:r>
      <w:r w:rsidR="00E30EE8" w:rsidRPr="00E30EE8">
        <w:rPr>
          <w:rtl/>
        </w:rPr>
        <w:t>وجمعية صناعة الحواسيب وأجهزة الاتصال (</w:t>
      </w:r>
      <w:r w:rsidR="00E30EE8" w:rsidRPr="00E30EE8">
        <w:t>CCIA</w:t>
      </w:r>
      <w:r w:rsidR="00E30EE8" w:rsidRPr="00E30EE8">
        <w:rPr>
          <w:rtl/>
        </w:rPr>
        <w:t>)،</w:t>
      </w:r>
      <w:r w:rsidR="00E30EE8">
        <w:rPr>
          <w:rFonts w:hint="cs"/>
          <w:rtl/>
        </w:rPr>
        <w:t xml:space="preserve"> </w:t>
      </w:r>
      <w:r>
        <w:rPr>
          <w:rtl/>
        </w:rPr>
        <w:t>واللجنة الوطنية للترقية الاجتماعية للمكفوفين ومحدودي النظر (</w:t>
      </w:r>
      <w:r>
        <w:t>CNPSAA</w:t>
      </w:r>
      <w:r>
        <w:rPr>
          <w:rtl/>
        </w:rPr>
        <w:t xml:space="preserve">)، </w:t>
      </w:r>
      <w:r w:rsidR="006B5EED">
        <w:rPr>
          <w:rFonts w:hint="cs"/>
          <w:rtl/>
        </w:rPr>
        <w:t>و</w:t>
      </w:r>
      <w:r w:rsidR="00E30EE8" w:rsidRPr="00E30EE8">
        <w:rPr>
          <w:rtl/>
        </w:rPr>
        <w:t>مجلس حق المؤلف البريطاني (</w:t>
      </w:r>
      <w:r w:rsidR="00E30EE8" w:rsidRPr="00E30EE8">
        <w:t>BCC</w:t>
      </w:r>
      <w:r w:rsidR="00E30EE8">
        <w:rPr>
          <w:rtl/>
        </w:rPr>
        <w:t>)</w:t>
      </w:r>
      <w:r>
        <w:rPr>
          <w:rtl/>
        </w:rPr>
        <w:t>، ومركز البحث والإعلام في مجال حق المؤلف (</w:t>
      </w:r>
      <w:r>
        <w:t>CRIC</w:t>
      </w:r>
      <w:r>
        <w:rPr>
          <w:rtl/>
        </w:rPr>
        <w:t>)، ومؤسسة المعلومات الإلكترونية للمكتبات (</w:t>
      </w:r>
      <w:r>
        <w:t>eIFL.net</w:t>
      </w:r>
      <w:r>
        <w:rPr>
          <w:rtl/>
        </w:rPr>
        <w:t xml:space="preserve">)، والاتحاد </w:t>
      </w:r>
      <w:proofErr w:type="spellStart"/>
      <w:r>
        <w:rPr>
          <w:rtl/>
        </w:rPr>
        <w:t>ا</w:t>
      </w:r>
      <w:r>
        <w:rPr>
          <w:rFonts w:hint="cs"/>
          <w:rtl/>
        </w:rPr>
        <w:t>ﻷ</w:t>
      </w:r>
      <w:r>
        <w:rPr>
          <w:rFonts w:hint="eastAsia"/>
          <w:rtl/>
        </w:rPr>
        <w:t>ورو</w:t>
      </w:r>
      <w:r>
        <w:rPr>
          <w:rFonts w:hint="cs"/>
          <w:rtl/>
        </w:rPr>
        <w:t>ﺑﻲ</w:t>
      </w:r>
      <w:proofErr w:type="spellEnd"/>
      <w:r>
        <w:rPr>
          <w:rtl/>
        </w:rPr>
        <w:t xml:space="preserve"> للإذاعة (</w:t>
      </w:r>
      <w:r>
        <w:t>EBU</w:t>
      </w:r>
      <w:r>
        <w:rPr>
          <w:rtl/>
        </w:rPr>
        <w:t xml:space="preserve">)، </w:t>
      </w:r>
      <w:r w:rsidR="004806B4">
        <w:rPr>
          <w:rFonts w:hint="cs"/>
          <w:rtl/>
        </w:rPr>
        <w:t>و</w:t>
      </w:r>
      <w:r w:rsidR="004806B4" w:rsidRPr="004806B4">
        <w:rPr>
          <w:rtl/>
        </w:rPr>
        <w:t>منظمة الحقوق الرقمية الأوروبية (</w:t>
      </w:r>
      <w:r w:rsidR="004806B4" w:rsidRPr="004806B4">
        <w:t>EDRI</w:t>
      </w:r>
      <w:r w:rsidR="004806B4" w:rsidRPr="004806B4">
        <w:rPr>
          <w:rtl/>
        </w:rPr>
        <w:t>)</w:t>
      </w:r>
      <w:r w:rsidR="004806B4">
        <w:rPr>
          <w:rFonts w:hint="cs"/>
          <w:rtl/>
        </w:rPr>
        <w:t xml:space="preserve">، </w:t>
      </w:r>
      <w:r>
        <w:rPr>
          <w:rtl/>
        </w:rPr>
        <w:t>والجمعية الأوروبية لطلاب الحقوق (</w:t>
      </w:r>
      <w:r>
        <w:t>ELSA International</w:t>
      </w:r>
      <w:r>
        <w:rPr>
          <w:rtl/>
        </w:rPr>
        <w:t>)، والشبكة الأوروبية لحق المؤلف الداعمة للتعليم والعلوم (</w:t>
      </w:r>
      <w:r>
        <w:t>ENCES</w:t>
      </w:r>
      <w:r>
        <w:rPr>
          <w:rtl/>
        </w:rPr>
        <w:t>)، والاتحاد الدولي للفيديو (</w:t>
      </w:r>
      <w:r>
        <w:t>IVF</w:t>
      </w:r>
      <w:r>
        <w:rPr>
          <w:rtl/>
        </w:rPr>
        <w:t xml:space="preserve">)، </w:t>
      </w:r>
      <w:r w:rsidR="00220950" w:rsidRPr="00220950">
        <w:rPr>
          <w:rtl/>
        </w:rPr>
        <w:t>وجمعية المكتبات الألمانية</w:t>
      </w:r>
      <w:r w:rsidR="006B5EED">
        <w:rPr>
          <w:rFonts w:hint="cs"/>
          <w:rtl/>
        </w:rPr>
        <w:t xml:space="preserve"> </w:t>
      </w:r>
      <w:r w:rsidR="00220950">
        <w:rPr>
          <w:rtl/>
        </w:rPr>
        <w:t>(</w:t>
      </w:r>
      <w:r w:rsidR="00220950">
        <w:t>GLA</w:t>
      </w:r>
      <w:r w:rsidR="00220950">
        <w:rPr>
          <w:rtl/>
        </w:rPr>
        <w:t>)،</w:t>
      </w:r>
      <w:r w:rsidR="00220950" w:rsidRPr="00220950">
        <w:rPr>
          <w:rtl/>
        </w:rPr>
        <w:t xml:space="preserve"> </w:t>
      </w:r>
      <w:r w:rsidR="008B5130" w:rsidRPr="008B5130">
        <w:rPr>
          <w:rtl/>
        </w:rPr>
        <w:t xml:space="preserve">والاتحاد الأمريكي اللاتيني </w:t>
      </w:r>
      <w:proofErr w:type="spellStart"/>
      <w:r w:rsidR="008B5130" w:rsidRPr="008B5130">
        <w:rPr>
          <w:rtl/>
        </w:rPr>
        <w:t>الإيبيري</w:t>
      </w:r>
      <w:proofErr w:type="spellEnd"/>
      <w:r w:rsidR="008B5130" w:rsidRPr="008B5130">
        <w:rPr>
          <w:rtl/>
        </w:rPr>
        <w:t xml:space="preserve"> لفناني الأداء (</w:t>
      </w:r>
      <w:r w:rsidR="008B5130" w:rsidRPr="008B5130">
        <w:t>FILAIE</w:t>
      </w:r>
      <w:r w:rsidR="008B5130" w:rsidRPr="008B5130">
        <w:rPr>
          <w:rtl/>
        </w:rPr>
        <w:t xml:space="preserve">)، </w:t>
      </w:r>
      <w:r>
        <w:rPr>
          <w:rtl/>
        </w:rPr>
        <w:t>ومؤس</w:t>
      </w:r>
      <w:r>
        <w:rPr>
          <w:rFonts w:hint="eastAsia"/>
          <w:rtl/>
        </w:rPr>
        <w:t>سة</w:t>
      </w:r>
      <w:r>
        <w:rPr>
          <w:rtl/>
        </w:rPr>
        <w:t xml:space="preserve"> الكوكب الجامع</w:t>
      </w:r>
      <w:r w:rsidR="006B5EED">
        <w:rPr>
          <w:rFonts w:hint="cs"/>
          <w:rtl/>
        </w:rPr>
        <w:t xml:space="preserve"> </w:t>
      </w:r>
      <w:r w:rsidR="005D1F24">
        <w:rPr>
          <w:rtl/>
        </w:rPr>
        <w:t>(</w:t>
      </w:r>
      <w:r w:rsidR="005D1F24">
        <w:t>IPF</w:t>
      </w:r>
      <w:r w:rsidR="005D1F24">
        <w:rPr>
          <w:rtl/>
        </w:rPr>
        <w:t>)،</w:t>
      </w:r>
      <w:r>
        <w:rPr>
          <w:rtl/>
        </w:rPr>
        <w:t xml:space="preserve"> والجمعية الدولية لحماية الملكية الفكرية (</w:t>
      </w:r>
      <w:r>
        <w:t>AIPPI</w:t>
      </w:r>
      <w:r>
        <w:rPr>
          <w:rtl/>
        </w:rPr>
        <w:t xml:space="preserve">)، </w:t>
      </w:r>
      <w:r w:rsidR="005D1F24" w:rsidRPr="005D1F24">
        <w:rPr>
          <w:rtl/>
        </w:rPr>
        <w:t xml:space="preserve">والمركز الدولي للتجارة والتنمية المستدامة </w:t>
      </w:r>
      <w:r w:rsidR="005D1F24" w:rsidRPr="005D1F24">
        <w:t>ICTSD</w:t>
      </w:r>
      <w:r w:rsidR="00FA5094">
        <w:t>)</w:t>
      </w:r>
      <w:r w:rsidR="00FA5094">
        <w:rPr>
          <w:rFonts w:hint="cs"/>
          <w:rtl/>
          <w:lang w:bidi="ar-EG"/>
        </w:rPr>
        <w:t>)</w:t>
      </w:r>
      <w:r w:rsidR="005D1F24" w:rsidRPr="005D1F24">
        <w:rPr>
          <w:rtl/>
        </w:rPr>
        <w:t>،</w:t>
      </w:r>
      <w:r w:rsidR="005D1F24">
        <w:rPr>
          <w:rFonts w:hint="cs"/>
          <w:rtl/>
        </w:rPr>
        <w:t xml:space="preserve"> </w:t>
      </w:r>
      <w:r>
        <w:rPr>
          <w:rtl/>
        </w:rPr>
        <w:t>والمركز الدولي للتجارة والتنمية المستدامة (</w:t>
      </w:r>
      <w:r>
        <w:t>ICTDS</w:t>
      </w:r>
      <w:r>
        <w:rPr>
          <w:rtl/>
        </w:rPr>
        <w:t>)، وغرفة التجارة الدولية (</w:t>
      </w:r>
      <w:r>
        <w:t>ICC</w:t>
      </w:r>
      <w:r>
        <w:rPr>
          <w:rtl/>
        </w:rPr>
        <w:t>)، والاتحاد الدولي لجمعيات المؤلفين وال</w:t>
      </w:r>
      <w:r>
        <w:rPr>
          <w:rFonts w:hint="eastAsia"/>
          <w:rtl/>
        </w:rPr>
        <w:t>ملحنين</w:t>
      </w:r>
      <w:r>
        <w:rPr>
          <w:rtl/>
        </w:rPr>
        <w:t xml:space="preserve"> (</w:t>
      </w:r>
      <w:r>
        <w:t>CISAC</w:t>
      </w:r>
      <w:r>
        <w:rPr>
          <w:rtl/>
        </w:rPr>
        <w:t>)، والمجلس الدولي للمحفوظات</w:t>
      </w:r>
      <w:r w:rsidR="00426623">
        <w:rPr>
          <w:rFonts w:hint="cs"/>
          <w:rtl/>
        </w:rPr>
        <w:t xml:space="preserve"> </w:t>
      </w:r>
      <w:r w:rsidR="00426623">
        <w:rPr>
          <w:rtl/>
        </w:rPr>
        <w:t>(</w:t>
      </w:r>
      <w:r w:rsidR="00426623">
        <w:t>ICA</w:t>
      </w:r>
      <w:r w:rsidR="00426623">
        <w:rPr>
          <w:rtl/>
        </w:rPr>
        <w:t>)</w:t>
      </w:r>
      <w:r>
        <w:rPr>
          <w:rtl/>
        </w:rPr>
        <w:t xml:space="preserve">، </w:t>
      </w:r>
      <w:r w:rsidR="00662A78" w:rsidRPr="00662A78">
        <w:rPr>
          <w:rtl/>
        </w:rPr>
        <w:t>والاتحاد الدولي لجمعيات موزعي الأفلام (</w:t>
      </w:r>
      <w:r w:rsidR="00662A78" w:rsidRPr="00662A78">
        <w:t>FIAD</w:t>
      </w:r>
      <w:r w:rsidR="00662A78" w:rsidRPr="00662A78">
        <w:rPr>
          <w:rtl/>
        </w:rPr>
        <w:t>)</w:t>
      </w:r>
      <w:r w:rsidR="00662A78">
        <w:rPr>
          <w:rFonts w:hint="cs"/>
          <w:rtl/>
        </w:rPr>
        <w:t xml:space="preserve">، </w:t>
      </w:r>
      <w:r>
        <w:rPr>
          <w:rtl/>
        </w:rPr>
        <w:t>والاتحاد الدولي لجمعيات منتجي الأفلام (</w:t>
      </w:r>
      <w:r>
        <w:t>FIAPF</w:t>
      </w:r>
      <w:r>
        <w:rPr>
          <w:rtl/>
        </w:rPr>
        <w:t>)، والاتحاد الدولي لجمعيات المكتبات ومؤسساتها (</w:t>
      </w:r>
      <w:r>
        <w:t>IFLA</w:t>
      </w:r>
      <w:r>
        <w:rPr>
          <w:rtl/>
        </w:rPr>
        <w:t>)، والاتحاد الدولي للموسيقيين (</w:t>
      </w:r>
      <w:r>
        <w:t>FIM</w:t>
      </w:r>
      <w:r>
        <w:rPr>
          <w:rtl/>
        </w:rPr>
        <w:t>)، والاتحاد الدولي لمنظمات حقوق الاستنساخ (</w:t>
      </w:r>
      <w:r>
        <w:t>IFRRO</w:t>
      </w:r>
      <w:r>
        <w:rPr>
          <w:rtl/>
        </w:rPr>
        <w:t>)، وا</w:t>
      </w:r>
      <w:r>
        <w:rPr>
          <w:rFonts w:hint="eastAsia"/>
          <w:rtl/>
        </w:rPr>
        <w:t>لاتحاد</w:t>
      </w:r>
      <w:r>
        <w:rPr>
          <w:rtl/>
        </w:rPr>
        <w:t xml:space="preserve"> الدولي لصناعة التسجيلات الصوتية (</w:t>
      </w:r>
      <w:r>
        <w:t>IFPI</w:t>
      </w:r>
      <w:r>
        <w:rPr>
          <w:rtl/>
        </w:rPr>
        <w:t>)، والمجموعة الدولية لدور النشر العلمية والتقنية والطبية (</w:t>
      </w:r>
      <w:r>
        <w:t>STM</w:t>
      </w:r>
      <w:r>
        <w:rPr>
          <w:rtl/>
        </w:rPr>
        <w:t>)، والجمعية الدولية للناشرين (</w:t>
      </w:r>
      <w:r>
        <w:t>IPA</w:t>
      </w:r>
      <w:r>
        <w:rPr>
          <w:rtl/>
        </w:rPr>
        <w:t>)، وجمعية الإنترنت</w:t>
      </w:r>
      <w:r w:rsidR="004321F1">
        <w:rPr>
          <w:rFonts w:hint="cs"/>
          <w:rtl/>
        </w:rPr>
        <w:t xml:space="preserve"> </w:t>
      </w:r>
      <w:r w:rsidR="004321F1">
        <w:rPr>
          <w:rtl/>
        </w:rPr>
        <w:t>(</w:t>
      </w:r>
      <w:r w:rsidR="004321F1">
        <w:t>ISOC</w:t>
      </w:r>
      <w:r w:rsidR="004321F1">
        <w:rPr>
          <w:rtl/>
        </w:rPr>
        <w:t>)</w:t>
      </w:r>
      <w:r>
        <w:rPr>
          <w:rtl/>
        </w:rPr>
        <w:t>، والمؤسسة الدولية لإيكولوجيا المعرفة (</w:t>
      </w:r>
      <w:r>
        <w:t>KEI</w:t>
      </w:r>
      <w:r>
        <w:rPr>
          <w:rtl/>
        </w:rPr>
        <w:t>)،</w:t>
      </w:r>
      <w:r w:rsidR="009532A7">
        <w:rPr>
          <w:rFonts w:hint="cs"/>
          <w:rtl/>
        </w:rPr>
        <w:t>والمركز الاستشاري الأمريكي اللاتيني للملكية الفكرية ولمكافحة القرصنة</w:t>
      </w:r>
      <w:r w:rsidR="00FD2575">
        <w:rPr>
          <w:rFonts w:hint="cs"/>
          <w:rtl/>
        </w:rPr>
        <w:t>،</w:t>
      </w:r>
      <w:r>
        <w:rPr>
          <w:rtl/>
        </w:rPr>
        <w:t xml:space="preserve"> ورابطة المكتبا</w:t>
      </w:r>
      <w:r>
        <w:rPr>
          <w:rFonts w:hint="eastAsia"/>
          <w:rtl/>
        </w:rPr>
        <w:t>ت</w:t>
      </w:r>
      <w:r>
        <w:rPr>
          <w:rtl/>
        </w:rPr>
        <w:t xml:space="preserve"> لحق المؤلف (</w:t>
      </w:r>
      <w:r>
        <w:t>LCA</w:t>
      </w:r>
      <w:r>
        <w:rPr>
          <w:rtl/>
        </w:rPr>
        <w:t>)، وجمعية الأفلام السينمائية (</w:t>
      </w:r>
      <w:r>
        <w:t>MPA</w:t>
      </w:r>
      <w:r>
        <w:rPr>
          <w:rtl/>
        </w:rPr>
        <w:t>)، والاتحاد الوطني للمكفوفين (</w:t>
      </w:r>
      <w:r>
        <w:t>NFB</w:t>
      </w:r>
      <w:r>
        <w:rPr>
          <w:rtl/>
        </w:rPr>
        <w:t>)، وجمعية أمريكا الشمالية لهيئات البث (</w:t>
      </w:r>
      <w:r>
        <w:t>NABA</w:t>
      </w:r>
      <w:r>
        <w:rPr>
          <w:rtl/>
        </w:rPr>
        <w:t>)، والمنظمة الوطنية الإسبانية للمكفوفين (</w:t>
      </w:r>
      <w:r>
        <w:t>ONCE</w:t>
      </w:r>
      <w:r>
        <w:rPr>
          <w:rtl/>
        </w:rPr>
        <w:t xml:space="preserve">)، </w:t>
      </w:r>
      <w:r w:rsidR="00FD2575">
        <w:rPr>
          <w:rFonts w:hint="cs"/>
          <w:rtl/>
        </w:rPr>
        <w:t>و</w:t>
      </w:r>
      <w:r w:rsidR="00FD2575" w:rsidRPr="00FD2575">
        <w:rPr>
          <w:rtl/>
        </w:rPr>
        <w:t>المعهد الوطني الملكي للمكفوفين (</w:t>
      </w:r>
      <w:r w:rsidR="00FD2575" w:rsidRPr="00FD2575">
        <w:t>RNIB</w:t>
      </w:r>
      <w:r w:rsidR="00FD2575" w:rsidRPr="00FD2575">
        <w:rPr>
          <w:rtl/>
        </w:rPr>
        <w:t xml:space="preserve">) </w:t>
      </w:r>
      <w:r>
        <w:rPr>
          <w:rtl/>
        </w:rPr>
        <w:t>وجمعية صناعة برامج الحاسوب والمعلومات (</w:t>
      </w:r>
      <w:r>
        <w:t>SIIA</w:t>
      </w:r>
      <w:r>
        <w:rPr>
          <w:rtl/>
        </w:rPr>
        <w:t xml:space="preserve">)، </w:t>
      </w:r>
      <w:r w:rsidR="00554CF1">
        <w:rPr>
          <w:rFonts w:hint="cs"/>
          <w:rtl/>
        </w:rPr>
        <w:t>وهيئة إذاعة</w:t>
      </w:r>
      <w:r w:rsidR="000B527D">
        <w:rPr>
          <w:rFonts w:hint="cs"/>
          <w:rtl/>
        </w:rPr>
        <w:t xml:space="preserve"> </w:t>
      </w:r>
      <w:r w:rsidR="00554CF1">
        <w:rPr>
          <w:rFonts w:hint="cs"/>
          <w:rtl/>
        </w:rPr>
        <w:t xml:space="preserve">جنوب أفريقيا </w:t>
      </w:r>
      <w:r w:rsidR="00554CF1">
        <w:rPr>
          <w:rtl/>
        </w:rPr>
        <w:t>(</w:t>
      </w:r>
      <w:r w:rsidR="00554CF1">
        <w:t>SABC</w:t>
      </w:r>
      <w:r w:rsidR="00554CF1">
        <w:rPr>
          <w:rtl/>
        </w:rPr>
        <w:t>)</w:t>
      </w:r>
      <w:r w:rsidR="00554CF1">
        <w:rPr>
          <w:rFonts w:hint="cs"/>
          <w:rtl/>
        </w:rPr>
        <w:t xml:space="preserve">، </w:t>
      </w:r>
      <w:r>
        <w:rPr>
          <w:rtl/>
        </w:rPr>
        <w:t>ومجلس جنوب أفريقيا الوطني للمكفوفين (</w:t>
      </w:r>
      <w:r>
        <w:t>SANCB</w:t>
      </w:r>
      <w:r>
        <w:rPr>
          <w:rtl/>
        </w:rPr>
        <w:t>)، والجمعية اليابانية لهيئات الب</w:t>
      </w:r>
      <w:r>
        <w:rPr>
          <w:rFonts w:hint="eastAsia"/>
          <w:rtl/>
        </w:rPr>
        <w:t>ث</w:t>
      </w:r>
      <w:r>
        <w:rPr>
          <w:rtl/>
        </w:rPr>
        <w:t xml:space="preserve"> التجارية (</w:t>
      </w:r>
      <w:r>
        <w:t>J</w:t>
      </w:r>
      <w:r w:rsidR="00554CF1">
        <w:t>BA</w:t>
      </w:r>
      <w:r>
        <w:rPr>
          <w:rtl/>
        </w:rPr>
        <w:t>)، ومنتدى حوار المستهلكين عبر الأطلسي (</w:t>
      </w:r>
      <w:r>
        <w:t>TACD</w:t>
      </w:r>
      <w:r>
        <w:rPr>
          <w:rtl/>
        </w:rPr>
        <w:t>)، والاتحاد الأمريكي اللاتيني للمكفوفين (</w:t>
      </w:r>
      <w:r>
        <w:t>ULAC</w:t>
      </w:r>
      <w:r>
        <w:rPr>
          <w:rtl/>
        </w:rPr>
        <w:t>)، والاتحاد العالمي للمكفوفين (</w:t>
      </w:r>
      <w:r>
        <w:t>WBU) (</w:t>
      </w:r>
      <w:r w:rsidR="004E070F">
        <w:t>59</w:t>
      </w:r>
      <w:r>
        <w:rPr>
          <w:rtl/>
        </w:rPr>
        <w:t>).</w:t>
      </w:r>
    </w:p>
    <w:p w:rsidR="00D61541" w:rsidRPr="007A19D9" w:rsidRDefault="00091DAC" w:rsidP="00A5279D">
      <w:pPr>
        <w:pStyle w:val="NormalParaAR"/>
        <w:rPr>
          <w:b/>
          <w:bCs/>
          <w:sz w:val="40"/>
          <w:szCs w:val="40"/>
          <w:rtl/>
          <w:lang w:bidi="ar-EG"/>
        </w:rPr>
      </w:pPr>
      <w:r w:rsidRPr="007A19D9">
        <w:rPr>
          <w:rFonts w:hint="cs"/>
          <w:b/>
          <w:bCs/>
          <w:sz w:val="40"/>
          <w:szCs w:val="40"/>
          <w:rtl/>
          <w:lang w:bidi="ar-EG"/>
        </w:rPr>
        <w:t xml:space="preserve">البند </w:t>
      </w:r>
      <w:r w:rsidR="00A5279D" w:rsidRPr="007A19D9">
        <w:rPr>
          <w:rFonts w:hint="cs"/>
          <w:b/>
          <w:bCs/>
          <w:sz w:val="40"/>
          <w:szCs w:val="40"/>
          <w:rtl/>
          <w:lang w:bidi="ar-EG"/>
        </w:rPr>
        <w:t>1</w:t>
      </w:r>
      <w:r w:rsidRPr="007A19D9">
        <w:rPr>
          <w:rFonts w:hint="cs"/>
          <w:b/>
          <w:bCs/>
          <w:sz w:val="40"/>
          <w:szCs w:val="40"/>
          <w:rtl/>
          <w:lang w:bidi="ar-EG"/>
        </w:rPr>
        <w:t xml:space="preserve">: افتتاح الدورة </w:t>
      </w:r>
    </w:p>
    <w:p w:rsidR="008C6ADE" w:rsidRDefault="00E55A14" w:rsidP="007A19D9">
      <w:pPr>
        <w:pStyle w:val="NumberedParaAR"/>
        <w:rPr>
          <w:rtl/>
        </w:rPr>
      </w:pPr>
      <w:r>
        <w:rPr>
          <w:rtl/>
          <w:lang w:bidi="ar-EG"/>
        </w:rPr>
        <w:t>افتتح السيد فر</w:t>
      </w:r>
      <w:r w:rsidR="00127A17">
        <w:rPr>
          <w:rFonts w:hint="cs"/>
          <w:rtl/>
          <w:lang w:bidi="ar-EG"/>
        </w:rPr>
        <w:t>ا</w:t>
      </w:r>
      <w:r>
        <w:rPr>
          <w:rtl/>
          <w:lang w:bidi="ar-EG"/>
        </w:rPr>
        <w:t>نسس غري</w:t>
      </w:r>
      <w:r>
        <w:rPr>
          <w:rFonts w:hint="cs"/>
          <w:rtl/>
          <w:lang w:bidi="ar-EG"/>
        </w:rPr>
        <w:t xml:space="preserve">، </w:t>
      </w:r>
      <w:r w:rsidR="007A19D9">
        <w:rPr>
          <w:rFonts w:hint="cs"/>
          <w:rtl/>
          <w:lang w:bidi="ar-EG"/>
        </w:rPr>
        <w:t>ال</w:t>
      </w:r>
      <w:r w:rsidR="007A19D9">
        <w:rPr>
          <w:rtl/>
          <w:lang w:bidi="ar-EG"/>
        </w:rPr>
        <w:t xml:space="preserve">مدير عام </w:t>
      </w:r>
      <w:r w:rsidR="007A19D9">
        <w:rPr>
          <w:rFonts w:hint="cs"/>
          <w:rtl/>
          <w:lang w:bidi="ar-EG"/>
        </w:rPr>
        <w:t>ل</w:t>
      </w:r>
      <w:r>
        <w:rPr>
          <w:rtl/>
          <w:lang w:bidi="ar-EG"/>
        </w:rPr>
        <w:t>لويبو</w:t>
      </w:r>
      <w:r w:rsidR="007A19D9">
        <w:rPr>
          <w:rFonts w:hint="cs"/>
          <w:rtl/>
          <w:lang w:bidi="ar-EG"/>
        </w:rPr>
        <w:t>، الدورة</w:t>
      </w:r>
      <w:r>
        <w:rPr>
          <w:rFonts w:hint="cs"/>
          <w:rtl/>
          <w:lang w:bidi="ar-EG"/>
        </w:rPr>
        <w:t xml:space="preserve"> </w:t>
      </w:r>
      <w:r w:rsidR="0015386D">
        <w:rPr>
          <w:rFonts w:hint="cs"/>
          <w:rtl/>
          <w:lang w:bidi="ar-EG"/>
        </w:rPr>
        <w:t xml:space="preserve">ورحب بكافة الوفود في الدورة الخامسة والعشرين للجنة. وذكر الوفود </w:t>
      </w:r>
      <w:r w:rsidR="009A5BA6">
        <w:rPr>
          <w:rFonts w:hint="cs"/>
          <w:rtl/>
          <w:lang w:bidi="ar-EG"/>
        </w:rPr>
        <w:t xml:space="preserve">بأن الدول الأعضاء </w:t>
      </w:r>
      <w:r w:rsidR="007D6734">
        <w:rPr>
          <w:rFonts w:hint="cs"/>
          <w:rtl/>
          <w:lang w:bidi="ar-EG"/>
        </w:rPr>
        <w:t xml:space="preserve">حققت </w:t>
      </w:r>
      <w:r w:rsidR="009A5BA6">
        <w:rPr>
          <w:rFonts w:hint="cs"/>
          <w:rtl/>
          <w:lang w:bidi="ar-EG"/>
        </w:rPr>
        <w:t>خلال الجمعي</w:t>
      </w:r>
      <w:r w:rsidR="00F679F4">
        <w:rPr>
          <w:rFonts w:hint="cs"/>
          <w:rtl/>
          <w:lang w:bidi="ar-EG"/>
        </w:rPr>
        <w:t>ات</w:t>
      </w:r>
      <w:r w:rsidR="009A5BA6">
        <w:rPr>
          <w:rFonts w:hint="cs"/>
          <w:rtl/>
          <w:lang w:bidi="ar-EG"/>
        </w:rPr>
        <w:t xml:space="preserve"> العامة لعام 2012 </w:t>
      </w:r>
      <w:r w:rsidR="007D6734">
        <w:rPr>
          <w:rFonts w:hint="cs"/>
          <w:rtl/>
          <w:lang w:bidi="ar-EG"/>
        </w:rPr>
        <w:t xml:space="preserve">إنجازاً كبيراً في مجال تحسين نفاذ </w:t>
      </w:r>
      <w:r w:rsidR="007D6734" w:rsidRPr="007D18F5">
        <w:rPr>
          <w:rtl/>
        </w:rPr>
        <w:t xml:space="preserve">الأشخاص </w:t>
      </w:r>
      <w:r w:rsidR="007D6734" w:rsidRPr="007D18F5">
        <w:rPr>
          <w:rFonts w:hint="cs"/>
          <w:rtl/>
        </w:rPr>
        <w:t>معاقي</w:t>
      </w:r>
      <w:r w:rsidR="007D6734" w:rsidRPr="007D18F5">
        <w:rPr>
          <w:rtl/>
        </w:rPr>
        <w:t xml:space="preserve"> البصر</w:t>
      </w:r>
      <w:r w:rsidR="007D6734">
        <w:rPr>
          <w:rFonts w:hint="cs"/>
          <w:rtl/>
        </w:rPr>
        <w:t xml:space="preserve"> و</w:t>
      </w:r>
      <w:r w:rsidR="007D6734" w:rsidRPr="007D6734">
        <w:rPr>
          <w:rtl/>
        </w:rPr>
        <w:t>الأشخاص العاجزين عن قراءة المطبوعات</w:t>
      </w:r>
      <w:r w:rsidR="007D6734">
        <w:rPr>
          <w:rFonts w:hint="cs"/>
          <w:rtl/>
          <w:lang w:bidi="ar-EG"/>
        </w:rPr>
        <w:t xml:space="preserve"> إلى </w:t>
      </w:r>
      <w:r w:rsidR="007D6734" w:rsidRPr="007D6734">
        <w:rPr>
          <w:rtl/>
          <w:lang w:bidi="ar-EG"/>
        </w:rPr>
        <w:t>المصنفات المنشورة</w:t>
      </w:r>
      <w:r w:rsidR="007D6734">
        <w:rPr>
          <w:rFonts w:hint="cs"/>
          <w:rtl/>
          <w:lang w:bidi="ar-EG"/>
        </w:rPr>
        <w:t xml:space="preserve">. </w:t>
      </w:r>
      <w:r w:rsidR="000B3A3B">
        <w:rPr>
          <w:rFonts w:hint="cs"/>
          <w:rtl/>
          <w:lang w:bidi="ar-EG"/>
        </w:rPr>
        <w:t xml:space="preserve">وأوضح أن </w:t>
      </w:r>
      <w:r w:rsidR="007D6734">
        <w:rPr>
          <w:rFonts w:hint="cs"/>
          <w:rtl/>
          <w:lang w:bidi="ar-EG"/>
        </w:rPr>
        <w:t>هذا الإنجاز هو عبارة</w:t>
      </w:r>
      <w:r w:rsidR="007A19D9">
        <w:rPr>
          <w:rFonts w:hint="cs"/>
          <w:rtl/>
          <w:lang w:bidi="ar-EG"/>
        </w:rPr>
        <w:t xml:space="preserve"> </w:t>
      </w:r>
      <w:r w:rsidR="007D6734">
        <w:rPr>
          <w:rFonts w:hint="cs"/>
          <w:rtl/>
          <w:lang w:bidi="ar-EG"/>
        </w:rPr>
        <w:t>عن خارطة طريق يؤمل أن تمكن الدول الأعضاء من تحقيق نتائج بشأن تلك المسألة في يونيو أو يوليو 2013</w:t>
      </w:r>
      <w:r w:rsidR="000B3A3B">
        <w:rPr>
          <w:rFonts w:hint="cs"/>
          <w:rtl/>
          <w:lang w:bidi="ar-EG"/>
        </w:rPr>
        <w:t xml:space="preserve"> مشيراً إلى أنها تتضمن خطوات عدة</w:t>
      </w:r>
      <w:r w:rsidR="001B5A2D">
        <w:rPr>
          <w:rFonts w:hint="cs"/>
          <w:rtl/>
          <w:lang w:bidi="ar-EG"/>
        </w:rPr>
        <w:t>،</w:t>
      </w:r>
      <w:r w:rsidR="00F679F4">
        <w:rPr>
          <w:rFonts w:hint="cs"/>
          <w:rtl/>
          <w:lang w:bidi="ar-EG"/>
        </w:rPr>
        <w:t xml:space="preserve"> </w:t>
      </w:r>
      <w:r w:rsidR="000B3A3B">
        <w:rPr>
          <w:rFonts w:hint="cs"/>
          <w:rtl/>
          <w:lang w:bidi="ar-EG"/>
        </w:rPr>
        <w:t xml:space="preserve">أولها عقد اجتماع </w:t>
      </w:r>
      <w:r w:rsidR="001B5A2D">
        <w:rPr>
          <w:rFonts w:hint="cs"/>
          <w:rtl/>
          <w:lang w:bidi="ar-EG"/>
        </w:rPr>
        <w:t xml:space="preserve">بين الدورتين في نهاية شهر أكتوبر للعمل في النص </w:t>
      </w:r>
      <w:r w:rsidR="00F679F4">
        <w:rPr>
          <w:rFonts w:hint="cs"/>
          <w:rtl/>
          <w:lang w:bidi="ar-EG"/>
        </w:rPr>
        <w:t xml:space="preserve">الذي يؤمل </w:t>
      </w:r>
      <w:r w:rsidR="001B5A2D">
        <w:rPr>
          <w:rFonts w:hint="cs"/>
          <w:rtl/>
          <w:lang w:bidi="ar-EG"/>
        </w:rPr>
        <w:t xml:space="preserve">أن يشكل ذلك أساس الصك الدولي الجديد. </w:t>
      </w:r>
      <w:r w:rsidR="0036606C">
        <w:rPr>
          <w:rFonts w:hint="cs"/>
          <w:rtl/>
          <w:lang w:bidi="ar-EG"/>
        </w:rPr>
        <w:t xml:space="preserve">واسترسل السيد غري قائلاً </w:t>
      </w:r>
      <w:r w:rsidR="0043501D">
        <w:rPr>
          <w:rFonts w:hint="cs"/>
          <w:rtl/>
          <w:lang w:bidi="ar-EG"/>
        </w:rPr>
        <w:t>يتعين على الوفود إنجاز</w:t>
      </w:r>
      <w:r w:rsidR="00F679F4">
        <w:rPr>
          <w:rFonts w:hint="cs"/>
          <w:rtl/>
          <w:lang w:bidi="ar-EG"/>
        </w:rPr>
        <w:t xml:space="preserve"> قدر كبير من العمل</w:t>
      </w:r>
      <w:r w:rsidR="0043501D">
        <w:rPr>
          <w:rFonts w:hint="cs"/>
          <w:rtl/>
          <w:lang w:bidi="ar-EG"/>
        </w:rPr>
        <w:t xml:space="preserve"> لتحسين ذلك النص والمضي به قدماً، موضحاً أن بعض المسائل المهمة لم تحسم بعد في نهاية المشاورات المعقودة بين الدورات وأن الدورة الحالية للجنة ت</w:t>
      </w:r>
      <w:r w:rsidR="00F679F4">
        <w:rPr>
          <w:rFonts w:hint="cs"/>
          <w:rtl/>
          <w:lang w:bidi="ar-EG"/>
        </w:rPr>
        <w:t>مثل</w:t>
      </w:r>
      <w:r w:rsidR="0043501D">
        <w:rPr>
          <w:rFonts w:hint="cs"/>
          <w:rtl/>
          <w:lang w:bidi="ar-EG"/>
        </w:rPr>
        <w:t xml:space="preserve"> ثاني الخطوات الثلاث المشار إليها من قبل. وأعرب الرئيس عن أمله في أن ي</w:t>
      </w:r>
      <w:r w:rsidR="00F679F4">
        <w:rPr>
          <w:rFonts w:hint="cs"/>
          <w:rtl/>
          <w:lang w:bidi="ar-EG"/>
        </w:rPr>
        <w:t>جرى</w:t>
      </w:r>
      <w:r w:rsidR="0043501D">
        <w:rPr>
          <w:rFonts w:hint="cs"/>
          <w:rtl/>
          <w:lang w:bidi="ar-EG"/>
        </w:rPr>
        <w:t xml:space="preserve"> تحسين النص خلال هذا الأسبوع حتى تطمئن كافة الدول</w:t>
      </w:r>
      <w:r w:rsidR="00F679F4">
        <w:rPr>
          <w:rFonts w:hint="cs"/>
          <w:rtl/>
          <w:lang w:bidi="ar-EG"/>
        </w:rPr>
        <w:t xml:space="preserve"> </w:t>
      </w:r>
      <w:r w:rsidR="0043501D">
        <w:rPr>
          <w:rFonts w:hint="cs"/>
          <w:rtl/>
          <w:lang w:bidi="ar-EG"/>
        </w:rPr>
        <w:t xml:space="preserve">الأعضاء إلى أنها ستتمكن من اتخاذ قرار </w:t>
      </w:r>
      <w:r w:rsidR="00F679F4">
        <w:rPr>
          <w:rFonts w:hint="cs"/>
          <w:rtl/>
          <w:lang w:bidi="ar-EG"/>
        </w:rPr>
        <w:t>بحلول</w:t>
      </w:r>
      <w:r w:rsidR="0043501D">
        <w:rPr>
          <w:rFonts w:hint="cs"/>
          <w:rtl/>
          <w:lang w:bidi="ar-EG"/>
        </w:rPr>
        <w:t xml:space="preserve"> شهر ديسمبر لعقد مؤتمر دولي في نهاية النصف الأول من عام 2013 لإبرام معاهدة جديدة بشأن </w:t>
      </w:r>
      <w:r w:rsidR="00FE7E40">
        <w:rPr>
          <w:rFonts w:hint="cs"/>
          <w:rtl/>
          <w:lang w:bidi="ar-EG"/>
        </w:rPr>
        <w:t>تلك</w:t>
      </w:r>
      <w:r w:rsidR="0043501D">
        <w:rPr>
          <w:rFonts w:hint="cs"/>
          <w:rtl/>
          <w:lang w:bidi="ar-EG"/>
        </w:rPr>
        <w:t xml:space="preserve"> المسألة. وأضاف الرئيس أن من ش</w:t>
      </w:r>
      <w:r w:rsidR="00FE7E40">
        <w:rPr>
          <w:rFonts w:hint="cs"/>
          <w:rtl/>
          <w:lang w:bidi="ar-EG"/>
        </w:rPr>
        <w:t>أ</w:t>
      </w:r>
      <w:r w:rsidR="0043501D">
        <w:rPr>
          <w:rFonts w:hint="cs"/>
          <w:rtl/>
          <w:lang w:bidi="ar-EG"/>
        </w:rPr>
        <w:t xml:space="preserve">ن إعداد صك جديد جيد أن يضع </w:t>
      </w:r>
      <w:r w:rsidR="008E78D7">
        <w:rPr>
          <w:rFonts w:hint="cs"/>
          <w:rtl/>
          <w:lang w:bidi="ar-EG"/>
        </w:rPr>
        <w:t>الأشخاص معاقي البصر و</w:t>
      </w:r>
      <w:r w:rsidR="00FE7E40">
        <w:rPr>
          <w:rFonts w:hint="cs"/>
          <w:rtl/>
          <w:lang w:bidi="ar-EG"/>
        </w:rPr>
        <w:t xml:space="preserve">الأشخاص </w:t>
      </w:r>
      <w:r w:rsidR="008E78D7" w:rsidRPr="007D6734">
        <w:rPr>
          <w:rtl/>
        </w:rPr>
        <w:t>العاجزين عن قراءة المطبوعات</w:t>
      </w:r>
      <w:r w:rsidR="0036606C">
        <w:rPr>
          <w:rFonts w:hint="cs"/>
          <w:rtl/>
          <w:lang w:bidi="ar-EG"/>
        </w:rPr>
        <w:t xml:space="preserve"> </w:t>
      </w:r>
      <w:r w:rsidR="008E78D7">
        <w:rPr>
          <w:rFonts w:hint="cs"/>
          <w:rtl/>
          <w:lang w:bidi="ar-EG"/>
        </w:rPr>
        <w:t xml:space="preserve">في وضع أفضل عما هم عليه في الوقت </w:t>
      </w:r>
      <w:r w:rsidR="00C67676">
        <w:rPr>
          <w:rFonts w:hint="cs"/>
          <w:rtl/>
          <w:lang w:bidi="ar-EG"/>
        </w:rPr>
        <w:t xml:space="preserve">الحالي مشيراً إلى </w:t>
      </w:r>
      <w:r w:rsidR="00C67676">
        <w:rPr>
          <w:rFonts w:hint="cs"/>
          <w:rtl/>
          <w:lang w:bidi="ar-EG"/>
        </w:rPr>
        <w:lastRenderedPageBreak/>
        <w:t xml:space="preserve">أنه حظي بشرف حضور </w:t>
      </w:r>
      <w:r w:rsidR="001C4657">
        <w:rPr>
          <w:rFonts w:hint="cs"/>
          <w:rtl/>
          <w:lang w:bidi="ar-EG"/>
        </w:rPr>
        <w:t xml:space="preserve">الجمعيات التي يعقدها </w:t>
      </w:r>
      <w:r w:rsidR="00F47128" w:rsidRPr="00F47128">
        <w:rPr>
          <w:rtl/>
          <w:lang w:bidi="ar-EG"/>
        </w:rPr>
        <w:t>الاتحاد العالمي للمكفوفين</w:t>
      </w:r>
      <w:r w:rsidR="00F47128">
        <w:rPr>
          <w:rFonts w:hint="cs"/>
          <w:rtl/>
          <w:lang w:bidi="ar-EG"/>
        </w:rPr>
        <w:t xml:space="preserve"> كل أربع سنوات في بانكوك</w:t>
      </w:r>
      <w:r w:rsidR="00277938">
        <w:rPr>
          <w:rFonts w:hint="cs"/>
          <w:rtl/>
          <w:lang w:bidi="ar-EG"/>
        </w:rPr>
        <w:t xml:space="preserve"> </w:t>
      </w:r>
      <w:r w:rsidR="000620CA">
        <w:rPr>
          <w:rFonts w:hint="cs"/>
          <w:rtl/>
          <w:lang w:bidi="ar-EG"/>
        </w:rPr>
        <w:t>مؤكداً أن التطلعات من جانب الأشخاص معاقي البصر و</w:t>
      </w:r>
      <w:r w:rsidR="00FE7E40">
        <w:rPr>
          <w:rFonts w:hint="cs"/>
          <w:rtl/>
          <w:lang w:bidi="ar-EG"/>
        </w:rPr>
        <w:t xml:space="preserve">الأشخاص </w:t>
      </w:r>
      <w:r w:rsidR="000620CA" w:rsidRPr="007D6734">
        <w:rPr>
          <w:rtl/>
        </w:rPr>
        <w:t>العاجزين عن قراءة المطبوعات</w:t>
      </w:r>
      <w:r w:rsidR="000620CA">
        <w:rPr>
          <w:rFonts w:hint="cs"/>
          <w:rtl/>
        </w:rPr>
        <w:t xml:space="preserve"> كبيرة للغاية. </w:t>
      </w:r>
      <w:r w:rsidR="00876D22">
        <w:rPr>
          <w:rFonts w:hint="cs"/>
          <w:rtl/>
        </w:rPr>
        <w:t xml:space="preserve">وناشد المدير العام الوفود </w:t>
      </w:r>
      <w:r w:rsidR="006B3DDB">
        <w:rPr>
          <w:rFonts w:hint="cs"/>
          <w:rtl/>
        </w:rPr>
        <w:t>تجاوز</w:t>
      </w:r>
      <w:r w:rsidR="00500F46">
        <w:rPr>
          <w:rFonts w:hint="cs"/>
          <w:rtl/>
        </w:rPr>
        <w:t xml:space="preserve"> </w:t>
      </w:r>
      <w:r w:rsidR="00CF68B6">
        <w:rPr>
          <w:rFonts w:hint="cs"/>
          <w:rtl/>
        </w:rPr>
        <w:t>مواقفهم الوطنية</w:t>
      </w:r>
      <w:r w:rsidR="006B3DDB">
        <w:rPr>
          <w:rFonts w:hint="cs"/>
          <w:rtl/>
        </w:rPr>
        <w:t xml:space="preserve"> بما يكفي</w:t>
      </w:r>
      <w:r w:rsidR="00CF68B6">
        <w:rPr>
          <w:rFonts w:hint="cs"/>
          <w:rtl/>
        </w:rPr>
        <w:t xml:space="preserve"> ليروا أن من الممكن تحقيق الصالح العام للمجتمع الدولي من خلال إبرام معاهدة جديدة في هذا المجال. </w:t>
      </w:r>
      <w:r w:rsidR="00B61344">
        <w:rPr>
          <w:rFonts w:hint="cs"/>
          <w:rtl/>
        </w:rPr>
        <w:t>وقال إنه لا يمكن المغالاة في التأكيد على أهمية المهام المقبلة و</w:t>
      </w:r>
      <w:r w:rsidR="006B3DDB">
        <w:rPr>
          <w:rFonts w:hint="cs"/>
          <w:rtl/>
        </w:rPr>
        <w:t>إ</w:t>
      </w:r>
      <w:r w:rsidR="00B61344">
        <w:rPr>
          <w:rFonts w:hint="cs"/>
          <w:rtl/>
        </w:rPr>
        <w:t>ن من الضروري إثبات ما</w:t>
      </w:r>
      <w:r w:rsidR="007A19D9">
        <w:rPr>
          <w:rFonts w:hint="cs"/>
          <w:rtl/>
        </w:rPr>
        <w:t xml:space="preserve"> </w:t>
      </w:r>
      <w:r w:rsidR="00B61344">
        <w:rPr>
          <w:rFonts w:hint="cs"/>
          <w:rtl/>
        </w:rPr>
        <w:t>يكفي من المرونة لرؤية الصالح العام الدولي الذي يمكن تحقيقه عن طريق تجاوز مواقف وطنية معينة والتوصل إلى حل وسط بهذا الصدد معتبراً ذلك خطوة مهمة للغاية ب</w:t>
      </w:r>
      <w:r w:rsidR="00736E64">
        <w:rPr>
          <w:rFonts w:hint="cs"/>
          <w:rtl/>
        </w:rPr>
        <w:t xml:space="preserve">النسبة للويبو وبالنسبة للتعددية. وأشار السيد غري إلى أن جدول الأعمال يتضمن ثلاث مسائل أخرى تتطلب بعض </w:t>
      </w:r>
      <w:r w:rsidR="00955FFF">
        <w:rPr>
          <w:rFonts w:hint="cs"/>
          <w:rtl/>
        </w:rPr>
        <w:t xml:space="preserve">الاهتمام. وقال إنه قد تم توجيه الشكر </w:t>
      </w:r>
      <w:r w:rsidR="006B3DDB">
        <w:rPr>
          <w:rFonts w:hint="cs"/>
          <w:rtl/>
        </w:rPr>
        <w:t>إلى ا</w:t>
      </w:r>
      <w:r w:rsidR="00955FFF">
        <w:rPr>
          <w:rFonts w:hint="cs"/>
          <w:rtl/>
        </w:rPr>
        <w:t xml:space="preserve">لوفود على المرونة التي أبدتها إلى الآن لتمكنها من التركيز خلال المناقشات على </w:t>
      </w:r>
      <w:r w:rsidR="00955FFF" w:rsidRPr="007D18F5">
        <w:rPr>
          <w:rtl/>
        </w:rPr>
        <w:t xml:space="preserve">الأشخاص </w:t>
      </w:r>
      <w:r w:rsidR="00955FFF" w:rsidRPr="007D18F5">
        <w:rPr>
          <w:rFonts w:hint="cs"/>
          <w:rtl/>
        </w:rPr>
        <w:t>معاقي</w:t>
      </w:r>
      <w:r w:rsidR="00955FFF" w:rsidRPr="007D18F5">
        <w:rPr>
          <w:rtl/>
        </w:rPr>
        <w:t xml:space="preserve"> البصر</w:t>
      </w:r>
      <w:r w:rsidR="00955FFF">
        <w:rPr>
          <w:rFonts w:hint="cs"/>
          <w:rtl/>
        </w:rPr>
        <w:t xml:space="preserve"> و</w:t>
      </w:r>
      <w:r w:rsidR="00955FFF" w:rsidRPr="007D6734">
        <w:rPr>
          <w:rtl/>
        </w:rPr>
        <w:t>الأشخاص العاجزين عن قراءة المطبوعات</w:t>
      </w:r>
      <w:r w:rsidR="008B6826">
        <w:rPr>
          <w:rFonts w:hint="cs"/>
          <w:rtl/>
        </w:rPr>
        <w:t xml:space="preserve"> مشيراً إلى أهمية مناقشة</w:t>
      </w:r>
      <w:r w:rsidR="006B3DDB">
        <w:rPr>
          <w:rFonts w:hint="cs"/>
          <w:rtl/>
        </w:rPr>
        <w:t xml:space="preserve"> </w:t>
      </w:r>
      <w:r w:rsidR="005E73EA">
        <w:rPr>
          <w:rFonts w:hint="cs"/>
          <w:rtl/>
        </w:rPr>
        <w:t>هي</w:t>
      </w:r>
      <w:r w:rsidR="006B3DDB">
        <w:rPr>
          <w:rFonts w:hint="cs"/>
          <w:rtl/>
        </w:rPr>
        <w:t>ئ</w:t>
      </w:r>
      <w:r w:rsidR="005E73EA">
        <w:rPr>
          <w:rFonts w:hint="cs"/>
          <w:rtl/>
        </w:rPr>
        <w:t>ات البث أيضاً، حيث إن الهدف المنشود هو وضع جدول زمني لعقد مؤتمر دبلوماسي خلال عام 2014. و</w:t>
      </w:r>
      <w:r w:rsidR="007A19D9">
        <w:rPr>
          <w:rFonts w:hint="cs"/>
          <w:rtl/>
        </w:rPr>
        <w:t>مضى يقول</w:t>
      </w:r>
      <w:r w:rsidR="005E73EA">
        <w:rPr>
          <w:rFonts w:hint="cs"/>
          <w:rtl/>
        </w:rPr>
        <w:t xml:space="preserve"> إن من المهم أيضاً </w:t>
      </w:r>
      <w:r w:rsidR="008C6ADE">
        <w:rPr>
          <w:rFonts w:hint="cs"/>
          <w:rtl/>
        </w:rPr>
        <w:t xml:space="preserve">إيلاء الاعتبار الواجب للاستثناءات والتقييدات المهمة </w:t>
      </w:r>
      <w:r w:rsidR="00F067B7">
        <w:rPr>
          <w:rFonts w:hint="cs"/>
          <w:rtl/>
        </w:rPr>
        <w:t xml:space="preserve">لفائدة </w:t>
      </w:r>
      <w:r w:rsidR="008C6ADE">
        <w:rPr>
          <w:rFonts w:hint="cs"/>
          <w:rtl/>
        </w:rPr>
        <w:t xml:space="preserve">المكتبات </w:t>
      </w:r>
      <w:r w:rsidR="00F067B7">
        <w:rPr>
          <w:rFonts w:hint="cs"/>
          <w:rtl/>
        </w:rPr>
        <w:t>ومؤسسات التعليم</w:t>
      </w:r>
      <w:r w:rsidR="008C6ADE">
        <w:rPr>
          <w:rFonts w:hint="cs"/>
          <w:rtl/>
        </w:rPr>
        <w:t xml:space="preserve">. </w:t>
      </w:r>
    </w:p>
    <w:p w:rsidR="00A34498" w:rsidRDefault="008C6ADE" w:rsidP="007A19D9">
      <w:pPr>
        <w:pStyle w:val="NumberedParaAR"/>
        <w:rPr>
          <w:rtl/>
        </w:rPr>
      </w:pPr>
      <w:r>
        <w:rPr>
          <w:rFonts w:hint="cs"/>
          <w:rtl/>
        </w:rPr>
        <w:t xml:space="preserve">وأوضح الرئيس أن اللجنة ستواصل العمل </w:t>
      </w:r>
      <w:r w:rsidR="00AB307D" w:rsidRPr="00AB307D">
        <w:rPr>
          <w:rtl/>
        </w:rPr>
        <w:t>على أساس التكليف الصادر من الجمعية العامة</w:t>
      </w:r>
      <w:r w:rsidR="00AB307D">
        <w:rPr>
          <w:rFonts w:hint="cs"/>
          <w:rtl/>
        </w:rPr>
        <w:t xml:space="preserve"> مشيراً إلى أن الاجتماع يشكل خطوة حاسمة </w:t>
      </w:r>
      <w:r w:rsidR="009F117F">
        <w:rPr>
          <w:rFonts w:hint="cs"/>
          <w:rtl/>
        </w:rPr>
        <w:t xml:space="preserve">خاصة في </w:t>
      </w:r>
      <w:r w:rsidR="00630A00">
        <w:rPr>
          <w:rFonts w:hint="cs"/>
          <w:rtl/>
        </w:rPr>
        <w:t>خارطة</w:t>
      </w:r>
      <w:r w:rsidR="009F117F">
        <w:rPr>
          <w:rFonts w:hint="cs"/>
          <w:rtl/>
        </w:rPr>
        <w:t xml:space="preserve"> الطريق نحو استكمال بند جدول الأعمال بشأن التقييدات والاستثناءات المتعلقة </w:t>
      </w:r>
      <w:r w:rsidR="00FE713D">
        <w:rPr>
          <w:rFonts w:hint="cs"/>
          <w:rtl/>
        </w:rPr>
        <w:t>ب</w:t>
      </w:r>
      <w:r w:rsidR="00FE713D" w:rsidRPr="007D18F5">
        <w:rPr>
          <w:rtl/>
        </w:rPr>
        <w:t xml:space="preserve">الأشخاص </w:t>
      </w:r>
      <w:r w:rsidR="00FE713D" w:rsidRPr="007D18F5">
        <w:rPr>
          <w:rFonts w:hint="cs"/>
          <w:rtl/>
        </w:rPr>
        <w:t>معاقي</w:t>
      </w:r>
      <w:r w:rsidR="00FE713D" w:rsidRPr="007D18F5">
        <w:rPr>
          <w:rtl/>
        </w:rPr>
        <w:t xml:space="preserve"> البصر</w:t>
      </w:r>
      <w:r w:rsidR="00FE713D">
        <w:rPr>
          <w:rFonts w:hint="cs"/>
          <w:rtl/>
        </w:rPr>
        <w:t xml:space="preserve"> و</w:t>
      </w:r>
      <w:r w:rsidR="00FE713D" w:rsidRPr="007D6734">
        <w:rPr>
          <w:rtl/>
        </w:rPr>
        <w:t>الأشخاص العاجزين عن قراءة المطبوعات</w:t>
      </w:r>
      <w:r w:rsidR="00FE713D">
        <w:rPr>
          <w:rFonts w:hint="cs"/>
          <w:rtl/>
        </w:rPr>
        <w:t>.</w:t>
      </w:r>
      <w:r w:rsidR="005622E1">
        <w:rPr>
          <w:rFonts w:hint="cs"/>
          <w:rtl/>
        </w:rPr>
        <w:t xml:space="preserve"> وأشار إلى ضرورة أن تعمل الوفود معاً بشكل بناء </w:t>
      </w:r>
      <w:r w:rsidR="006E1799">
        <w:rPr>
          <w:rFonts w:hint="cs"/>
          <w:rtl/>
        </w:rPr>
        <w:t xml:space="preserve">خلال الخمسة أيام المقبلة لتحقيق </w:t>
      </w:r>
      <w:r w:rsidR="00630A00">
        <w:rPr>
          <w:rFonts w:hint="cs"/>
          <w:rtl/>
        </w:rPr>
        <w:t>ذلك</w:t>
      </w:r>
      <w:r w:rsidR="006E1799">
        <w:rPr>
          <w:rFonts w:hint="cs"/>
          <w:rtl/>
        </w:rPr>
        <w:t xml:space="preserve"> الهدف. ونظراً لأن هذا الاجتماع هو الأخير الذي تعقده اللجنة قبل الجمعية العامة </w:t>
      </w:r>
      <w:r w:rsidR="0041135B">
        <w:rPr>
          <w:rFonts w:hint="cs"/>
          <w:rtl/>
        </w:rPr>
        <w:t>الاستثنائية</w:t>
      </w:r>
      <w:r w:rsidR="006E1799">
        <w:rPr>
          <w:rFonts w:hint="cs"/>
          <w:rtl/>
        </w:rPr>
        <w:t xml:space="preserve"> المقرر عقدها يومي 17 و18 ديسمبر 2012 لتعقبها اللجنة التحضيرية، فإن المنسقين الإقليميين قد أعربوا، على حد قول الرئيس، عن استعدادهم لتخصيص المزيد من الوقت لبحث مسألة التقييدات والاستثناءات </w:t>
      </w:r>
      <w:r w:rsidR="00936C51">
        <w:rPr>
          <w:rFonts w:hint="cs"/>
          <w:rtl/>
        </w:rPr>
        <w:t>لل</w:t>
      </w:r>
      <w:r w:rsidR="006E1799" w:rsidRPr="007D18F5">
        <w:rPr>
          <w:rtl/>
        </w:rPr>
        <w:t xml:space="preserve">أشخاص </w:t>
      </w:r>
      <w:r w:rsidR="006E1799" w:rsidRPr="007D18F5">
        <w:rPr>
          <w:rFonts w:hint="cs"/>
          <w:rtl/>
        </w:rPr>
        <w:t>معاقي</w:t>
      </w:r>
      <w:r w:rsidR="006E1799" w:rsidRPr="007D18F5">
        <w:rPr>
          <w:rtl/>
        </w:rPr>
        <w:t xml:space="preserve"> البصر</w:t>
      </w:r>
      <w:r w:rsidR="006E1799">
        <w:rPr>
          <w:rFonts w:hint="cs"/>
          <w:rtl/>
        </w:rPr>
        <w:t xml:space="preserve"> و</w:t>
      </w:r>
      <w:r w:rsidR="006E1799" w:rsidRPr="007D6734">
        <w:rPr>
          <w:rtl/>
        </w:rPr>
        <w:t>الأشخاص العاجزين عن قراءة المطبوعات</w:t>
      </w:r>
      <w:r w:rsidR="006E1799">
        <w:rPr>
          <w:rFonts w:hint="cs"/>
          <w:rtl/>
        </w:rPr>
        <w:t xml:space="preserve"> معربين عن أملهم في تناول موضوعات أخرى مطروحة</w:t>
      </w:r>
      <w:r w:rsidR="0071796B">
        <w:rPr>
          <w:rFonts w:hint="cs"/>
          <w:rtl/>
        </w:rPr>
        <w:t xml:space="preserve"> على قدم المساواة</w:t>
      </w:r>
      <w:r w:rsidR="006E1799">
        <w:rPr>
          <w:rFonts w:hint="cs"/>
          <w:rtl/>
        </w:rPr>
        <w:t xml:space="preserve"> على جدول الأعمال</w:t>
      </w:r>
      <w:r w:rsidR="0071796B">
        <w:rPr>
          <w:rFonts w:hint="cs"/>
          <w:rtl/>
        </w:rPr>
        <w:t xml:space="preserve">، مراعين بالطبع </w:t>
      </w:r>
      <w:r w:rsidR="00A34498">
        <w:rPr>
          <w:rFonts w:hint="cs"/>
          <w:rtl/>
        </w:rPr>
        <w:t>مختلف مستويات نضج كل منها.</w:t>
      </w:r>
    </w:p>
    <w:p w:rsidR="00D61541" w:rsidRDefault="00A34498" w:rsidP="002B3B4A">
      <w:pPr>
        <w:pStyle w:val="NumberedParaAR"/>
        <w:spacing w:after="360"/>
        <w:rPr>
          <w:rtl/>
        </w:rPr>
      </w:pPr>
      <w:r>
        <w:rPr>
          <w:rFonts w:hint="cs"/>
          <w:rtl/>
        </w:rPr>
        <w:t xml:space="preserve">وأشارت الأمانة إلى </w:t>
      </w:r>
      <w:r w:rsidR="001D671E">
        <w:rPr>
          <w:rFonts w:hint="cs"/>
          <w:rtl/>
        </w:rPr>
        <w:t>أنه قد تمت الموافقة</w:t>
      </w:r>
      <w:r>
        <w:rPr>
          <w:rFonts w:hint="cs"/>
          <w:rtl/>
        </w:rPr>
        <w:t xml:space="preserve"> على أن</w:t>
      </w:r>
      <w:r w:rsidR="007A19D9">
        <w:rPr>
          <w:rFonts w:hint="cs"/>
          <w:rtl/>
        </w:rPr>
        <w:t xml:space="preserve"> تخصص الأيام الثلاثة الأولى، الا</w:t>
      </w:r>
      <w:r>
        <w:rPr>
          <w:rFonts w:hint="cs"/>
          <w:rtl/>
        </w:rPr>
        <w:t xml:space="preserve">ثنين والثلاثاء والأربعاء لمناقشة الاستثناءات والتقييدات </w:t>
      </w:r>
      <w:r w:rsidR="001D671E">
        <w:rPr>
          <w:rFonts w:hint="cs"/>
          <w:rtl/>
        </w:rPr>
        <w:t>لل</w:t>
      </w:r>
      <w:r w:rsidRPr="007D18F5">
        <w:rPr>
          <w:rtl/>
        </w:rPr>
        <w:t xml:space="preserve">أشخاص </w:t>
      </w:r>
      <w:r w:rsidRPr="007D18F5">
        <w:rPr>
          <w:rFonts w:hint="cs"/>
          <w:rtl/>
        </w:rPr>
        <w:t>معاقي</w:t>
      </w:r>
      <w:r w:rsidRPr="007D18F5">
        <w:rPr>
          <w:rtl/>
        </w:rPr>
        <w:t xml:space="preserve"> البصر</w:t>
      </w:r>
      <w:r>
        <w:rPr>
          <w:rFonts w:hint="cs"/>
          <w:rtl/>
        </w:rPr>
        <w:t xml:space="preserve"> و</w:t>
      </w:r>
      <w:r w:rsidRPr="007D6734">
        <w:rPr>
          <w:rtl/>
        </w:rPr>
        <w:t>الأشخاص العاجزين عن قراءة المطبوعات</w:t>
      </w:r>
      <w:r>
        <w:rPr>
          <w:rFonts w:hint="cs"/>
          <w:rtl/>
        </w:rPr>
        <w:t xml:space="preserve"> موضحة أن صباح الثلاثاء سيخصص لبحث المعاهدة المقترحة بشأن هيئات البث وأن </w:t>
      </w:r>
      <w:r w:rsidR="00E95240">
        <w:rPr>
          <w:rFonts w:hint="cs"/>
          <w:rtl/>
        </w:rPr>
        <w:t xml:space="preserve">فترة بعد الظهر ستخصص لمناقشة </w:t>
      </w:r>
      <w:proofErr w:type="spellStart"/>
      <w:r w:rsidR="00E95240">
        <w:rPr>
          <w:rFonts w:hint="cs"/>
          <w:rtl/>
        </w:rPr>
        <w:t>ا</w:t>
      </w:r>
      <w:r w:rsidR="001D671E">
        <w:rPr>
          <w:rFonts w:hint="cs"/>
          <w:rtl/>
        </w:rPr>
        <w:t>س</w:t>
      </w:r>
      <w:r w:rsidR="00E95240">
        <w:rPr>
          <w:rFonts w:hint="cs"/>
          <w:rtl/>
        </w:rPr>
        <w:t>ثناءات</w:t>
      </w:r>
      <w:proofErr w:type="spellEnd"/>
      <w:r w:rsidR="00E95240">
        <w:rPr>
          <w:rFonts w:hint="cs"/>
          <w:rtl/>
        </w:rPr>
        <w:t xml:space="preserve"> وتقييدات أخرى تتضمن المكتبات والمحفوظات ومؤسسات التعليم والبحث و</w:t>
      </w:r>
      <w:r w:rsidR="007E1529">
        <w:rPr>
          <w:rFonts w:hint="cs"/>
          <w:rtl/>
        </w:rPr>
        <w:t xml:space="preserve">ذوي الإعاقات الأخرى. </w:t>
      </w:r>
      <w:r w:rsidR="00E7170F">
        <w:rPr>
          <w:rFonts w:hint="cs"/>
          <w:rtl/>
        </w:rPr>
        <w:t>وسيتبع نفس الجدول يوم الجمعة، كما ورد في جدول الأعمال المقترح، حيث ستخصص الفترة الصباحية لأي موضوع يحتاج إلى المزيد من الوقت والاهتمام</w:t>
      </w:r>
      <w:r w:rsidR="001D671E">
        <w:rPr>
          <w:rFonts w:hint="cs"/>
          <w:rtl/>
        </w:rPr>
        <w:t>،</w:t>
      </w:r>
      <w:r w:rsidR="00E7170F">
        <w:rPr>
          <w:rFonts w:hint="cs"/>
          <w:rtl/>
        </w:rPr>
        <w:t xml:space="preserve"> وستخصص فترة بعد الظهر لاختتام الاجتماع.</w:t>
      </w:r>
    </w:p>
    <w:p w:rsidR="00E7170F" w:rsidRPr="007A19D9" w:rsidRDefault="00E7170F" w:rsidP="006913EC">
      <w:pPr>
        <w:pStyle w:val="NormalParaAR"/>
        <w:keepNext/>
        <w:rPr>
          <w:b/>
          <w:bCs/>
          <w:sz w:val="40"/>
          <w:szCs w:val="40"/>
          <w:rtl/>
        </w:rPr>
      </w:pPr>
      <w:r w:rsidRPr="007A19D9">
        <w:rPr>
          <w:rFonts w:hint="cs"/>
          <w:b/>
          <w:bCs/>
          <w:sz w:val="40"/>
          <w:szCs w:val="40"/>
          <w:rtl/>
        </w:rPr>
        <w:t xml:space="preserve">البند </w:t>
      </w:r>
      <w:r w:rsidR="00A5279D" w:rsidRPr="007A19D9">
        <w:rPr>
          <w:rFonts w:hint="cs"/>
          <w:b/>
          <w:bCs/>
          <w:sz w:val="40"/>
          <w:szCs w:val="40"/>
          <w:rtl/>
        </w:rPr>
        <w:t>2</w:t>
      </w:r>
      <w:r w:rsidRPr="007A19D9">
        <w:rPr>
          <w:rFonts w:hint="cs"/>
          <w:b/>
          <w:bCs/>
          <w:sz w:val="40"/>
          <w:szCs w:val="40"/>
          <w:rtl/>
        </w:rPr>
        <w:t>: اعتماد جدول أعمال الدورة الخامسة والعشرين</w:t>
      </w:r>
    </w:p>
    <w:p w:rsidR="00E7170F" w:rsidRDefault="00C84A13" w:rsidP="002B3B4A">
      <w:pPr>
        <w:pStyle w:val="NumberedParaAR"/>
        <w:rPr>
          <w:rtl/>
        </w:rPr>
      </w:pPr>
      <w:r>
        <w:rPr>
          <w:rFonts w:hint="cs"/>
          <w:rtl/>
        </w:rPr>
        <w:t>تناول</w:t>
      </w:r>
      <w:r w:rsidR="00EB3829">
        <w:rPr>
          <w:rFonts w:hint="cs"/>
          <w:rtl/>
        </w:rPr>
        <w:t xml:space="preserve"> الرئيس مشروع جدول أعمال الاجتماع الوارد في الوثيقة </w:t>
      </w:r>
      <w:r w:rsidR="005D71CE" w:rsidRPr="005D71CE">
        <w:t>SCCR/25/1</w:t>
      </w:r>
      <w:r w:rsidR="005D71CE">
        <w:rPr>
          <w:rFonts w:hint="cs"/>
          <w:rtl/>
        </w:rPr>
        <w:t xml:space="preserve"> ومشروع جدول الأعمال المشروح</w:t>
      </w:r>
      <w:r w:rsidR="004D7225">
        <w:rPr>
          <w:rFonts w:hint="cs"/>
          <w:rtl/>
        </w:rPr>
        <w:t>،</w:t>
      </w:r>
      <w:r w:rsidR="005D71CE">
        <w:rPr>
          <w:rFonts w:hint="cs"/>
          <w:rtl/>
        </w:rPr>
        <w:t xml:space="preserve"> موضحاً أن كلا منهما قد عرض على الوفود </w:t>
      </w:r>
      <w:r w:rsidR="004D7225">
        <w:rPr>
          <w:rFonts w:hint="cs"/>
          <w:rtl/>
        </w:rPr>
        <w:t xml:space="preserve">لعدة </w:t>
      </w:r>
      <w:r w:rsidR="005D71CE">
        <w:rPr>
          <w:rFonts w:hint="cs"/>
          <w:rtl/>
        </w:rPr>
        <w:t xml:space="preserve">أسابيع. </w:t>
      </w:r>
      <w:r w:rsidR="004C71BA">
        <w:rPr>
          <w:rFonts w:hint="cs"/>
          <w:rtl/>
        </w:rPr>
        <w:t xml:space="preserve">وقال إنه يتعين على الوفود أن تستعد للعمل حتى الساعة التاسعة مساء كل يوم إذا استدعت الضرورة ذلك. </w:t>
      </w:r>
      <w:r w:rsidR="004C7A87">
        <w:rPr>
          <w:rFonts w:hint="cs"/>
          <w:rtl/>
        </w:rPr>
        <w:t>وأشير إلى ضرورة إدراج الأشخاص ذوي الإعاقات الأخرى أيضاً في</w:t>
      </w:r>
      <w:r w:rsidR="004C71BA">
        <w:rPr>
          <w:rFonts w:hint="cs"/>
          <w:rtl/>
        </w:rPr>
        <w:t xml:space="preserve"> البند 8 المتعلق بالتقييدات والاستثناءات </w:t>
      </w:r>
      <w:r w:rsidR="004C7A87">
        <w:rPr>
          <w:rFonts w:hint="cs"/>
          <w:rtl/>
        </w:rPr>
        <w:t>لمؤسسات التعليم والبحث</w:t>
      </w:r>
      <w:r w:rsidR="0021489A">
        <w:rPr>
          <w:rFonts w:hint="cs"/>
          <w:rtl/>
        </w:rPr>
        <w:t xml:space="preserve"> وإلى ضرورة أن </w:t>
      </w:r>
      <w:r w:rsidR="004D7225">
        <w:rPr>
          <w:rFonts w:hint="cs"/>
          <w:rtl/>
        </w:rPr>
        <w:t>يرد</w:t>
      </w:r>
      <w:r w:rsidR="0021489A">
        <w:rPr>
          <w:rFonts w:hint="cs"/>
          <w:rtl/>
        </w:rPr>
        <w:t xml:space="preserve"> هذا التصويب</w:t>
      </w:r>
      <w:r w:rsidR="004D7225">
        <w:rPr>
          <w:rFonts w:hint="cs"/>
          <w:rtl/>
        </w:rPr>
        <w:t xml:space="preserve"> بالتالي في جدول الأعمال</w:t>
      </w:r>
      <w:r w:rsidR="002B3B4A">
        <w:rPr>
          <w:rFonts w:hint="eastAsia"/>
          <w:rtl/>
        </w:rPr>
        <w:t> </w:t>
      </w:r>
      <w:r w:rsidR="004D7225">
        <w:rPr>
          <w:rFonts w:hint="cs"/>
          <w:rtl/>
        </w:rPr>
        <w:t>النهائي</w:t>
      </w:r>
      <w:r w:rsidR="0021489A">
        <w:rPr>
          <w:rFonts w:hint="cs"/>
          <w:rtl/>
        </w:rPr>
        <w:t>.</w:t>
      </w:r>
    </w:p>
    <w:p w:rsidR="0021489A" w:rsidRDefault="001B167A" w:rsidP="002B3B4A">
      <w:pPr>
        <w:pStyle w:val="NumberedParaAR"/>
        <w:rPr>
          <w:rtl/>
        </w:rPr>
      </w:pPr>
      <w:r>
        <w:rPr>
          <w:rFonts w:hint="cs"/>
          <w:rtl/>
        </w:rPr>
        <w:t xml:space="preserve">وذكر وفد جنوب أفريقيا بأن الأيام الثلاثة ستخصص للأشخاص معاقي البصر، </w:t>
      </w:r>
      <w:r w:rsidR="002B3B4A">
        <w:rPr>
          <w:rFonts w:hint="cs"/>
          <w:rtl/>
        </w:rPr>
        <w:t>وأ</w:t>
      </w:r>
      <w:r w:rsidR="004D7225">
        <w:rPr>
          <w:rFonts w:hint="cs"/>
          <w:rtl/>
        </w:rPr>
        <w:t>نه</w:t>
      </w:r>
      <w:r>
        <w:rPr>
          <w:rFonts w:hint="cs"/>
          <w:rtl/>
        </w:rPr>
        <w:t xml:space="preserve"> سيخصص </w:t>
      </w:r>
      <w:r w:rsidR="004D7225">
        <w:rPr>
          <w:rFonts w:hint="cs"/>
          <w:rtl/>
        </w:rPr>
        <w:t>نصف</w:t>
      </w:r>
      <w:r>
        <w:rPr>
          <w:rFonts w:hint="cs"/>
          <w:rtl/>
        </w:rPr>
        <w:t xml:space="preserve"> يوم </w:t>
      </w:r>
      <w:r w:rsidR="0012204A">
        <w:rPr>
          <w:rFonts w:hint="cs"/>
          <w:rtl/>
        </w:rPr>
        <w:t xml:space="preserve">لقضية </w:t>
      </w:r>
      <w:r w:rsidR="004D7225">
        <w:rPr>
          <w:rFonts w:hint="cs"/>
          <w:rtl/>
        </w:rPr>
        <w:t>ا</w:t>
      </w:r>
      <w:r>
        <w:rPr>
          <w:rFonts w:hint="cs"/>
          <w:rtl/>
        </w:rPr>
        <w:t>لبث ونصف يوم آخر للاستثناءات والتقييدات الأخرى</w:t>
      </w:r>
      <w:r w:rsidR="009D6C4B">
        <w:rPr>
          <w:rFonts w:hint="cs"/>
          <w:rtl/>
        </w:rPr>
        <w:t xml:space="preserve"> موضحاً أن</w:t>
      </w:r>
      <w:r w:rsidR="004D7225">
        <w:rPr>
          <w:rFonts w:hint="cs"/>
          <w:rtl/>
        </w:rPr>
        <w:t xml:space="preserve"> اللجنة مكلفة بمعالجة كافة المسائل على نفس القدر من المساواة. وقال إن </w:t>
      </w:r>
      <w:r w:rsidR="009D6C4B">
        <w:rPr>
          <w:rFonts w:hint="cs"/>
          <w:rtl/>
        </w:rPr>
        <w:t xml:space="preserve">المدير العام كان قد أشار من قبل </w:t>
      </w:r>
      <w:r w:rsidR="0012204A">
        <w:rPr>
          <w:rFonts w:hint="cs"/>
          <w:rtl/>
        </w:rPr>
        <w:t>فيما يخص قضية</w:t>
      </w:r>
      <w:r w:rsidR="009D6C4B">
        <w:rPr>
          <w:rFonts w:hint="cs"/>
          <w:rtl/>
        </w:rPr>
        <w:t xml:space="preserve"> البث </w:t>
      </w:r>
      <w:r w:rsidR="0012204A">
        <w:rPr>
          <w:rFonts w:hint="cs"/>
          <w:rtl/>
        </w:rPr>
        <w:t xml:space="preserve">أن الهدف هو </w:t>
      </w:r>
      <w:r w:rsidR="009D6C4B">
        <w:rPr>
          <w:rFonts w:hint="cs"/>
          <w:rtl/>
        </w:rPr>
        <w:t>عقد مؤتمر دبلوماسي في عام</w:t>
      </w:r>
      <w:r w:rsidR="002B3B4A">
        <w:rPr>
          <w:rFonts w:hint="eastAsia"/>
          <w:rtl/>
        </w:rPr>
        <w:t> </w:t>
      </w:r>
      <w:r w:rsidR="009D6C4B">
        <w:rPr>
          <w:rFonts w:hint="cs"/>
          <w:rtl/>
        </w:rPr>
        <w:t xml:space="preserve">2014. وأضاف الوفد أن تخصيص نصف يوم لمناقشة </w:t>
      </w:r>
      <w:r w:rsidR="0012204A">
        <w:rPr>
          <w:rFonts w:hint="cs"/>
          <w:rtl/>
        </w:rPr>
        <w:t>قضية</w:t>
      </w:r>
      <w:r w:rsidR="004D7225">
        <w:rPr>
          <w:rFonts w:hint="cs"/>
          <w:rtl/>
        </w:rPr>
        <w:t xml:space="preserve"> </w:t>
      </w:r>
      <w:r w:rsidR="009D6C4B">
        <w:rPr>
          <w:rFonts w:hint="cs"/>
          <w:rtl/>
        </w:rPr>
        <w:t xml:space="preserve">البث لا يعكس مدى الالتزام بتلك </w:t>
      </w:r>
      <w:r w:rsidR="0012204A">
        <w:rPr>
          <w:rFonts w:hint="cs"/>
          <w:rtl/>
        </w:rPr>
        <w:t>القضية</w:t>
      </w:r>
      <w:r w:rsidR="009D6C4B">
        <w:rPr>
          <w:rFonts w:hint="cs"/>
          <w:rtl/>
        </w:rPr>
        <w:t xml:space="preserve"> الخاصة وأن من الممكن إبداء نفس الرأي بشأن الاستثناءات والتقييدات الأخرى. وعليه، </w:t>
      </w:r>
      <w:r w:rsidR="000A1725">
        <w:rPr>
          <w:rFonts w:hint="cs"/>
          <w:rtl/>
        </w:rPr>
        <w:t>ونظراً لأن اللجنة تعطي الأولوية ل</w:t>
      </w:r>
      <w:r w:rsidR="0012204A">
        <w:rPr>
          <w:rFonts w:hint="cs"/>
          <w:rtl/>
        </w:rPr>
        <w:t>قضية ا</w:t>
      </w:r>
      <w:r w:rsidR="000A1725">
        <w:rPr>
          <w:rFonts w:hint="cs"/>
          <w:rtl/>
        </w:rPr>
        <w:t xml:space="preserve">لأشخاص </w:t>
      </w:r>
      <w:r w:rsidR="000A1725">
        <w:rPr>
          <w:rFonts w:hint="cs"/>
          <w:rtl/>
        </w:rPr>
        <w:lastRenderedPageBreak/>
        <w:t xml:space="preserve">معاقي البصر، فإن الوفد يتوقع أن تخصص اللجنة ما يكفي من الوقت لمناقشة </w:t>
      </w:r>
      <w:r w:rsidR="0012204A">
        <w:rPr>
          <w:rFonts w:hint="cs"/>
          <w:rtl/>
        </w:rPr>
        <w:t>قضايا</w:t>
      </w:r>
      <w:r w:rsidR="000A1725">
        <w:rPr>
          <w:rFonts w:hint="cs"/>
          <w:rtl/>
        </w:rPr>
        <w:t xml:space="preserve"> أخرى أيضاً. </w:t>
      </w:r>
      <w:r w:rsidR="004C42E0">
        <w:rPr>
          <w:rFonts w:hint="cs"/>
          <w:rtl/>
        </w:rPr>
        <w:t xml:space="preserve">وأعرب الوفد عن قلقه من تخصيص وقت ضئيل </w:t>
      </w:r>
      <w:r w:rsidR="0012204A">
        <w:rPr>
          <w:rFonts w:hint="cs"/>
          <w:rtl/>
        </w:rPr>
        <w:t>لقضية</w:t>
      </w:r>
      <w:r w:rsidR="004C42E0">
        <w:rPr>
          <w:rFonts w:hint="cs"/>
          <w:rtl/>
        </w:rPr>
        <w:t xml:space="preserve"> البث، لا سيما وأن</w:t>
      </w:r>
      <w:r w:rsidR="00674048">
        <w:rPr>
          <w:rFonts w:hint="cs"/>
          <w:rtl/>
        </w:rPr>
        <w:t>ه</w:t>
      </w:r>
      <w:r w:rsidR="004C42E0">
        <w:rPr>
          <w:rFonts w:hint="cs"/>
          <w:rtl/>
        </w:rPr>
        <w:t xml:space="preserve"> </w:t>
      </w:r>
      <w:r w:rsidR="001036FE">
        <w:rPr>
          <w:rFonts w:hint="cs"/>
          <w:rtl/>
        </w:rPr>
        <w:t xml:space="preserve">قد تم </w:t>
      </w:r>
      <w:r w:rsidR="0012204A">
        <w:rPr>
          <w:rFonts w:hint="cs"/>
          <w:rtl/>
        </w:rPr>
        <w:t>إحضار</w:t>
      </w:r>
      <w:r w:rsidR="001036FE">
        <w:rPr>
          <w:rFonts w:hint="cs"/>
          <w:rtl/>
        </w:rPr>
        <w:t xml:space="preserve"> الخبراء من </w:t>
      </w:r>
      <w:r w:rsidR="0012204A">
        <w:rPr>
          <w:rFonts w:hint="cs"/>
          <w:rtl/>
        </w:rPr>
        <w:t>بلادهم</w:t>
      </w:r>
      <w:r w:rsidR="001036FE">
        <w:rPr>
          <w:rFonts w:hint="cs"/>
          <w:rtl/>
        </w:rPr>
        <w:t xml:space="preserve"> للمضي قدماً بالعمل بشأن</w:t>
      </w:r>
      <w:r w:rsidR="0012204A">
        <w:rPr>
          <w:rFonts w:hint="cs"/>
          <w:rtl/>
        </w:rPr>
        <w:t xml:space="preserve"> قضية</w:t>
      </w:r>
      <w:r w:rsidR="001036FE">
        <w:rPr>
          <w:rFonts w:hint="cs"/>
          <w:rtl/>
        </w:rPr>
        <w:t xml:space="preserve"> البث موضحاً أن نفس الأمر ينطبق على الاستثناءات والتقييدات الأخرى.</w:t>
      </w:r>
    </w:p>
    <w:p w:rsidR="001036FE" w:rsidRDefault="000A2371" w:rsidP="002B3B4A">
      <w:pPr>
        <w:pStyle w:val="NumberedParaAR"/>
        <w:rPr>
          <w:rtl/>
          <w:lang w:bidi="ar-EG"/>
        </w:rPr>
      </w:pPr>
      <w:r>
        <w:rPr>
          <w:rFonts w:hint="cs"/>
          <w:rtl/>
        </w:rPr>
        <w:t xml:space="preserve">وأيد </w:t>
      </w:r>
      <w:r w:rsidR="001036FE">
        <w:rPr>
          <w:rFonts w:hint="cs"/>
          <w:rtl/>
        </w:rPr>
        <w:t xml:space="preserve">وفد الولايات المتحدة الأمريكية </w:t>
      </w:r>
      <w:r w:rsidR="00DC1857">
        <w:rPr>
          <w:rFonts w:hint="cs"/>
          <w:rtl/>
          <w:lang w:bidi="ar-EG"/>
        </w:rPr>
        <w:t xml:space="preserve">اقتراح الرئيس بشأن الجدول الزمني فيما يتعلق بملاحظات الزميل </w:t>
      </w:r>
      <w:r w:rsidR="00C70114">
        <w:rPr>
          <w:rFonts w:hint="cs"/>
          <w:rtl/>
          <w:lang w:bidi="ar-EG"/>
        </w:rPr>
        <w:t>الموقر في وفد</w:t>
      </w:r>
      <w:r w:rsidR="00DC1857">
        <w:rPr>
          <w:rFonts w:hint="cs"/>
          <w:rtl/>
          <w:lang w:bidi="ar-EG"/>
        </w:rPr>
        <w:t xml:space="preserve"> جنوب أفريقيا. وأعرب الوفد عن استعداده مثله في ذلك مثل وفد جنوب أفريقيا لإجراء مناقشات أطول بشأن </w:t>
      </w:r>
      <w:r w:rsidR="00C4756F">
        <w:rPr>
          <w:rFonts w:hint="cs"/>
          <w:rtl/>
          <w:lang w:bidi="ar-EG"/>
        </w:rPr>
        <w:t>المعاهدة</w:t>
      </w:r>
      <w:r w:rsidR="00FB0134" w:rsidRPr="00FB0134">
        <w:rPr>
          <w:rtl/>
          <w:lang w:bidi="ar-EG"/>
        </w:rPr>
        <w:t xml:space="preserve"> بشأن البث</w:t>
      </w:r>
      <w:r w:rsidR="00674048">
        <w:rPr>
          <w:rFonts w:hint="cs"/>
          <w:rtl/>
          <w:lang w:bidi="ar-EG"/>
        </w:rPr>
        <w:t xml:space="preserve"> لكنه ارتأى أنه قد يكون من </w:t>
      </w:r>
      <w:r w:rsidR="00134BFC">
        <w:rPr>
          <w:rFonts w:hint="cs"/>
          <w:rtl/>
          <w:lang w:bidi="ar-EG"/>
        </w:rPr>
        <w:t>المفيد القيام بذلك خلال الأسبوع</w:t>
      </w:r>
      <w:r w:rsidR="006E4D93">
        <w:rPr>
          <w:rFonts w:hint="cs"/>
          <w:rtl/>
          <w:lang w:bidi="ar-EG"/>
        </w:rPr>
        <w:t xml:space="preserve"> الجاري</w:t>
      </w:r>
      <w:r w:rsidR="00134BFC">
        <w:rPr>
          <w:rFonts w:hint="cs"/>
          <w:rtl/>
          <w:lang w:bidi="ar-EG"/>
        </w:rPr>
        <w:t xml:space="preserve"> من خلال مجموعات صغيرة، بما في ذلك الخبراء الذين أحضروا من </w:t>
      </w:r>
      <w:r w:rsidR="00C4756F">
        <w:rPr>
          <w:rFonts w:hint="cs"/>
          <w:rtl/>
          <w:lang w:bidi="ar-EG"/>
        </w:rPr>
        <w:t>بلادهم</w:t>
      </w:r>
      <w:r w:rsidR="00134BFC">
        <w:rPr>
          <w:rFonts w:hint="cs"/>
          <w:rtl/>
          <w:lang w:bidi="ar-EG"/>
        </w:rPr>
        <w:t>. وقال الوفد إن من الممكن إجراء العديد من المناقشات المفيدة خارج الثلاث ساعات أو</w:t>
      </w:r>
      <w:r w:rsidR="002B3B4A">
        <w:rPr>
          <w:rFonts w:hint="eastAsia"/>
          <w:rtl/>
          <w:lang w:bidi="ar-EG"/>
        </w:rPr>
        <w:t> </w:t>
      </w:r>
      <w:r w:rsidR="00134BFC">
        <w:rPr>
          <w:rFonts w:hint="cs"/>
          <w:rtl/>
          <w:lang w:bidi="ar-EG"/>
        </w:rPr>
        <w:t>النصف يوم المخصص لذلك.</w:t>
      </w:r>
    </w:p>
    <w:p w:rsidR="00134BFC" w:rsidRDefault="00134BFC" w:rsidP="002B3B4A">
      <w:pPr>
        <w:pStyle w:val="NumberedParaAR"/>
        <w:spacing w:after="360"/>
        <w:rPr>
          <w:rtl/>
          <w:lang w:bidi="ar-EG"/>
        </w:rPr>
      </w:pPr>
      <w:r>
        <w:rPr>
          <w:rFonts w:hint="cs"/>
          <w:rtl/>
          <w:lang w:bidi="ar-EG"/>
        </w:rPr>
        <w:t>واقترح الرئيس اعتماد جدول الأعمال وأعلن اعتماده.</w:t>
      </w:r>
    </w:p>
    <w:p w:rsidR="00134BFC" w:rsidRPr="002B3B4A" w:rsidRDefault="00134BFC" w:rsidP="006913EC">
      <w:pPr>
        <w:pStyle w:val="NormalParaAR"/>
        <w:keepNext/>
        <w:rPr>
          <w:b/>
          <w:bCs/>
          <w:sz w:val="40"/>
          <w:szCs w:val="40"/>
          <w:rtl/>
          <w:lang w:bidi="ar-EG"/>
        </w:rPr>
      </w:pPr>
      <w:r w:rsidRPr="002B3B4A">
        <w:rPr>
          <w:rFonts w:hint="cs"/>
          <w:b/>
          <w:bCs/>
          <w:sz w:val="40"/>
          <w:szCs w:val="40"/>
          <w:rtl/>
          <w:lang w:bidi="ar-EG"/>
        </w:rPr>
        <w:t>البند 3: اعتماد المنظمات غير الحكومية</w:t>
      </w:r>
      <w:r w:rsidR="0056264B" w:rsidRPr="002B3B4A">
        <w:rPr>
          <w:rFonts w:hint="cs"/>
          <w:b/>
          <w:bCs/>
          <w:sz w:val="40"/>
          <w:szCs w:val="40"/>
          <w:rtl/>
          <w:lang w:bidi="ar-EG"/>
        </w:rPr>
        <w:t xml:space="preserve"> الجديدة</w:t>
      </w:r>
    </w:p>
    <w:p w:rsidR="00134BFC" w:rsidRDefault="00480515" w:rsidP="002B3B4A">
      <w:pPr>
        <w:pStyle w:val="NumberedParaAR"/>
        <w:spacing w:after="360"/>
        <w:rPr>
          <w:rtl/>
          <w:lang w:bidi="ar-EG"/>
        </w:rPr>
      </w:pPr>
      <w:r>
        <w:rPr>
          <w:rFonts w:hint="cs"/>
          <w:rtl/>
          <w:lang w:bidi="ar-EG"/>
        </w:rPr>
        <w:t xml:space="preserve">أشار الرئيس إلى </w:t>
      </w:r>
      <w:r w:rsidR="0056264B">
        <w:rPr>
          <w:rFonts w:hint="cs"/>
          <w:rtl/>
          <w:lang w:bidi="ar-EG"/>
        </w:rPr>
        <w:t xml:space="preserve">عدم تقديم أية تعليقات بشأن </w:t>
      </w:r>
      <w:r w:rsidR="007A4363">
        <w:rPr>
          <w:rFonts w:hint="cs"/>
          <w:rtl/>
          <w:lang w:bidi="ar-EG"/>
        </w:rPr>
        <w:t>اعتماد منظمات غير حكومية جديدة.</w:t>
      </w:r>
    </w:p>
    <w:p w:rsidR="007A4363" w:rsidRPr="002B3B4A" w:rsidRDefault="007A4363" w:rsidP="006913EC">
      <w:pPr>
        <w:pStyle w:val="NormalParaAR"/>
        <w:keepNext/>
        <w:rPr>
          <w:b/>
          <w:bCs/>
          <w:sz w:val="40"/>
          <w:szCs w:val="40"/>
          <w:rtl/>
          <w:lang w:bidi="ar-EG"/>
        </w:rPr>
      </w:pPr>
      <w:r w:rsidRPr="002B3B4A">
        <w:rPr>
          <w:rFonts w:hint="cs"/>
          <w:b/>
          <w:bCs/>
          <w:sz w:val="40"/>
          <w:szCs w:val="40"/>
          <w:rtl/>
          <w:lang w:bidi="ar-EG"/>
        </w:rPr>
        <w:t xml:space="preserve">البند 4: اعتماد تقرير الدورة الرابعة والعشرين للجنة </w:t>
      </w:r>
    </w:p>
    <w:p w:rsidR="007A4363" w:rsidRDefault="007A4363" w:rsidP="002B3B4A">
      <w:pPr>
        <w:pStyle w:val="NumberedParaAR"/>
        <w:rPr>
          <w:rtl/>
          <w:lang w:bidi="ar-EG"/>
        </w:rPr>
      </w:pPr>
      <w:r>
        <w:rPr>
          <w:rFonts w:hint="cs"/>
          <w:rtl/>
          <w:lang w:bidi="ar-EG"/>
        </w:rPr>
        <w:t xml:space="preserve">دعا الرئيس اللجنة إلى اعتماد تقرير الدورة الرابعة والعشرين للجنة كما ورد في الوثيقة </w:t>
      </w:r>
      <w:r w:rsidR="00C101D8" w:rsidRPr="00C101D8">
        <w:rPr>
          <w:lang w:bidi="ar-EG"/>
        </w:rPr>
        <w:t>SCCR/24/12</w:t>
      </w:r>
      <w:r w:rsidR="006E4D93">
        <w:rPr>
          <w:rFonts w:hint="cs"/>
          <w:rtl/>
          <w:lang w:bidi="ar-EG"/>
        </w:rPr>
        <w:t xml:space="preserve"> موضحاً أن الوثيقة متاحة باللغة الإنكليزية فقط وأنه يجري إعداد ترجماتها. وعليه، فإن الوفود مدعوة</w:t>
      </w:r>
      <w:r w:rsidR="00594CA5">
        <w:rPr>
          <w:rFonts w:hint="cs"/>
          <w:rtl/>
          <w:lang w:bidi="ar-EG"/>
        </w:rPr>
        <w:t>، كما أشار الرئيس،</w:t>
      </w:r>
      <w:r w:rsidR="006E4D93">
        <w:rPr>
          <w:rFonts w:hint="cs"/>
          <w:rtl/>
          <w:lang w:bidi="ar-EG"/>
        </w:rPr>
        <w:t xml:space="preserve"> إلى أن ترسل اعتباراً من يوم الجمعة 23 نوفمبر أي تعليقات أو تصويبات </w:t>
      </w:r>
      <w:r w:rsidR="005D40D5">
        <w:rPr>
          <w:rFonts w:hint="cs"/>
          <w:rtl/>
          <w:lang w:bidi="ar-EG"/>
        </w:rPr>
        <w:t>بشأن</w:t>
      </w:r>
      <w:r w:rsidR="006E4D93">
        <w:rPr>
          <w:rFonts w:hint="cs"/>
          <w:rtl/>
          <w:lang w:bidi="ar-EG"/>
        </w:rPr>
        <w:t xml:space="preserve"> النسخة الإنكليزية المتاحة على الإنترنت وذلك إلى الموقع التالي: </w:t>
      </w:r>
      <w:hyperlink r:id="rId10" w:history="1">
        <w:r w:rsidR="006E4D93" w:rsidRPr="00DF4BEE">
          <w:rPr>
            <w:rStyle w:val="Hyperlink"/>
            <w:rFonts w:cs="Arial"/>
            <w:szCs w:val="22"/>
          </w:rPr>
          <w:t>copyright.mail@wipo.int</w:t>
        </w:r>
      </w:hyperlink>
      <w:r w:rsidR="006E4D93">
        <w:rPr>
          <w:rFonts w:hint="cs"/>
          <w:rtl/>
          <w:lang w:bidi="ar-EG"/>
        </w:rPr>
        <w:t xml:space="preserve"> .</w:t>
      </w:r>
    </w:p>
    <w:p w:rsidR="006E4D93" w:rsidRPr="00C101D8" w:rsidRDefault="006E4D93" w:rsidP="002B3B4A">
      <w:pPr>
        <w:pStyle w:val="NumberedParaAR"/>
        <w:spacing w:after="360"/>
        <w:rPr>
          <w:rtl/>
          <w:lang w:bidi="ar-EG"/>
        </w:rPr>
      </w:pPr>
      <w:r>
        <w:rPr>
          <w:rFonts w:hint="cs"/>
          <w:rtl/>
          <w:lang w:bidi="ar-EG"/>
        </w:rPr>
        <w:t>وأعلن الرئيس اعتماد التقرير.</w:t>
      </w:r>
    </w:p>
    <w:p w:rsidR="009F513E" w:rsidRPr="006343E9" w:rsidRDefault="006343E9" w:rsidP="006913EC">
      <w:pPr>
        <w:pStyle w:val="NormalParaAR"/>
        <w:keepNext/>
        <w:rPr>
          <w:b/>
          <w:bCs/>
          <w:rtl/>
          <w:lang w:bidi="ar-EG"/>
        </w:rPr>
      </w:pPr>
      <w:r w:rsidRPr="006343E9">
        <w:rPr>
          <w:rFonts w:hint="cs"/>
          <w:b/>
          <w:bCs/>
          <w:rtl/>
          <w:lang w:bidi="ar-EG"/>
        </w:rPr>
        <w:t>البيانات العامة</w:t>
      </w:r>
    </w:p>
    <w:p w:rsidR="006343E9" w:rsidRDefault="00150BC6" w:rsidP="002B3B4A">
      <w:pPr>
        <w:pStyle w:val="NumberedParaAR"/>
        <w:rPr>
          <w:rtl/>
          <w:lang w:bidi="ar-EG"/>
        </w:rPr>
      </w:pPr>
      <w:r>
        <w:rPr>
          <w:rFonts w:hint="cs"/>
          <w:rtl/>
          <w:lang w:bidi="ar-EG"/>
        </w:rPr>
        <w:t xml:space="preserve">أبلغ الرئيس الوفود بأنه أجرى مشاورات مع المنسقين الإقليميين وأنه توصل إلى اتفاق معهم </w:t>
      </w:r>
      <w:r w:rsidR="00646307">
        <w:rPr>
          <w:rFonts w:hint="cs"/>
          <w:rtl/>
          <w:lang w:bidi="ar-EG"/>
        </w:rPr>
        <w:t>كي تقتصر</w:t>
      </w:r>
      <w:r w:rsidR="009F0E03">
        <w:rPr>
          <w:rFonts w:hint="cs"/>
          <w:rtl/>
          <w:lang w:bidi="ar-EG"/>
        </w:rPr>
        <w:t xml:space="preserve"> البيانات العامة على المنسقين الإقليميين. </w:t>
      </w:r>
      <w:r w:rsidR="00A071B3">
        <w:rPr>
          <w:rFonts w:hint="cs"/>
          <w:rtl/>
          <w:lang w:bidi="ar-EG"/>
        </w:rPr>
        <w:t xml:space="preserve">وأعطى الرئيس الكلمة للمنسقين الإقليميين </w:t>
      </w:r>
      <w:r w:rsidR="0075474D">
        <w:rPr>
          <w:rFonts w:hint="cs"/>
          <w:rtl/>
          <w:lang w:bidi="ar-EG"/>
        </w:rPr>
        <w:t>للإدلاء ببياناتهم.</w:t>
      </w:r>
    </w:p>
    <w:p w:rsidR="0075474D" w:rsidRDefault="00A224C5" w:rsidP="00F041FF">
      <w:pPr>
        <w:pStyle w:val="NumberedParaAR"/>
        <w:rPr>
          <w:rtl/>
          <w:lang w:bidi="ar-EG"/>
        </w:rPr>
      </w:pPr>
      <w:r>
        <w:rPr>
          <w:rFonts w:hint="cs"/>
          <w:rtl/>
          <w:lang w:bidi="ar-EG"/>
        </w:rPr>
        <w:t xml:space="preserve">وتحدث وفد بلجيكا باسم المجموعة باء واعتبر أن الموضوعات المطروحة على جدول الأعمال مهمة للغاية وتطلع إلى إحراز تقدم بشأنها. وقال الوفد فيما يتعلق باقتراح إعداد صك دولي بشأن التقييدات </w:t>
      </w:r>
      <w:r w:rsidR="00646307">
        <w:rPr>
          <w:rFonts w:hint="cs"/>
          <w:rtl/>
          <w:lang w:bidi="ar-EG"/>
        </w:rPr>
        <w:t>أ</w:t>
      </w:r>
      <w:r>
        <w:rPr>
          <w:rFonts w:hint="cs"/>
          <w:rtl/>
          <w:lang w:bidi="ar-EG"/>
        </w:rPr>
        <w:t>و</w:t>
      </w:r>
      <w:r w:rsidR="00646307">
        <w:rPr>
          <w:rFonts w:hint="cs"/>
          <w:rtl/>
          <w:lang w:bidi="ar-EG"/>
        </w:rPr>
        <w:t xml:space="preserve"> </w:t>
      </w:r>
      <w:r>
        <w:rPr>
          <w:rFonts w:hint="cs"/>
          <w:rtl/>
          <w:lang w:bidi="ar-EG"/>
        </w:rPr>
        <w:t xml:space="preserve">الاستثناءات </w:t>
      </w:r>
      <w:r w:rsidR="00172FD1">
        <w:rPr>
          <w:rFonts w:hint="cs"/>
          <w:rtl/>
          <w:lang w:bidi="ar-EG"/>
        </w:rPr>
        <w:t xml:space="preserve">للأشخاص </w:t>
      </w:r>
      <w:r>
        <w:rPr>
          <w:rFonts w:hint="cs"/>
          <w:rtl/>
          <w:lang w:bidi="ar-EG"/>
        </w:rPr>
        <w:t>معاقي البصر، إن المجموعة باء شاركت بفعالية في المناقشات الموسعة التي أجريت</w:t>
      </w:r>
      <w:r w:rsidR="00172FD1">
        <w:rPr>
          <w:rFonts w:hint="cs"/>
          <w:rtl/>
          <w:lang w:bidi="ar-EG"/>
        </w:rPr>
        <w:t xml:space="preserve"> </w:t>
      </w:r>
      <w:r>
        <w:rPr>
          <w:rFonts w:hint="cs"/>
          <w:rtl/>
          <w:lang w:bidi="ar-EG"/>
        </w:rPr>
        <w:t>في الدورة الأخيرة للجنة وخلال الاجتماع الذي عقد مؤخراً بين الدورتين. وأضاف أن المجموعة باء ما تزال ملتزمة بمواصلة المناقشات بطريقة بناءة موضحاً أن المشكلات الخاصة ب</w:t>
      </w:r>
      <w:r w:rsidR="00172FD1">
        <w:rPr>
          <w:rFonts w:hint="cs"/>
          <w:rtl/>
          <w:lang w:bidi="ar-EG"/>
        </w:rPr>
        <w:t xml:space="preserve">الأشخاص </w:t>
      </w:r>
      <w:r>
        <w:rPr>
          <w:rFonts w:hint="cs"/>
          <w:rtl/>
          <w:lang w:bidi="ar-EG"/>
        </w:rPr>
        <w:t xml:space="preserve">معاقي البصر تتطلب حلولاً محددة </w:t>
      </w:r>
      <w:r w:rsidR="00FF5DCF">
        <w:rPr>
          <w:rFonts w:hint="cs"/>
          <w:rtl/>
          <w:lang w:bidi="ar-EG"/>
        </w:rPr>
        <w:t xml:space="preserve">مع مراعاة ضرورة توفير حماية فعالة لحقوق المبدعين. ومضى الوفد يقول إن من المهم بالنسبة لكافة الوفود الاعتراف بأن الدورة الحالية للجنة ستحدد ما إذا كان من الممكن اتخاذ قرار في </w:t>
      </w:r>
      <w:r w:rsidR="00172FD1">
        <w:rPr>
          <w:rFonts w:hint="cs"/>
          <w:rtl/>
          <w:lang w:bidi="ar-EG"/>
        </w:rPr>
        <w:t xml:space="preserve">شهر </w:t>
      </w:r>
      <w:r w:rsidR="00FF5DCF">
        <w:rPr>
          <w:rFonts w:hint="cs"/>
          <w:rtl/>
          <w:lang w:bidi="ar-EG"/>
        </w:rPr>
        <w:t xml:space="preserve">ديسمبر للموافقة على عقد مؤتمر دبلوماسي في عام 2013 مشيراً إلى ضرورة العمل معاً من أجل تحديد الشواغل الرئيسية لمختلف الوفود وأصحاب المصلحة </w:t>
      </w:r>
      <w:r w:rsidR="00E23CDA">
        <w:rPr>
          <w:rFonts w:hint="cs"/>
          <w:rtl/>
          <w:lang w:bidi="ar-EG"/>
        </w:rPr>
        <w:t xml:space="preserve">ومن ثم صياغة تسوية </w:t>
      </w:r>
      <w:r w:rsidR="003F62D3">
        <w:rPr>
          <w:rFonts w:hint="cs"/>
          <w:rtl/>
          <w:lang w:bidi="ar-EG"/>
        </w:rPr>
        <w:t>لمعالجة تلك الشواغل</w:t>
      </w:r>
      <w:r w:rsidR="00A45F76">
        <w:rPr>
          <w:rFonts w:hint="cs"/>
          <w:rtl/>
          <w:lang w:bidi="ar-EG"/>
        </w:rPr>
        <w:t xml:space="preserve"> الرئيسية</w:t>
      </w:r>
      <w:r w:rsidR="00E23CDA">
        <w:rPr>
          <w:rFonts w:hint="cs"/>
          <w:rtl/>
          <w:lang w:bidi="ar-EG"/>
        </w:rPr>
        <w:t xml:space="preserve">. </w:t>
      </w:r>
      <w:r w:rsidR="00A73370">
        <w:rPr>
          <w:rFonts w:hint="cs"/>
          <w:rtl/>
          <w:lang w:bidi="ar-EG"/>
        </w:rPr>
        <w:t>وأوضح أن ذلك يتطلب الكثير من العمل الشاق والإبداع و</w:t>
      </w:r>
      <w:r w:rsidR="00B827D6">
        <w:rPr>
          <w:rFonts w:hint="cs"/>
          <w:rtl/>
          <w:lang w:bidi="ar-EG"/>
        </w:rPr>
        <w:t xml:space="preserve">التوصل إلى تسوية على كافة الأصعدة لاستكمال العمل بغية المضي قدماً </w:t>
      </w:r>
      <w:r w:rsidR="00172FD1">
        <w:rPr>
          <w:rFonts w:hint="cs"/>
          <w:rtl/>
          <w:lang w:bidi="ar-EG"/>
        </w:rPr>
        <w:t>نحو</w:t>
      </w:r>
      <w:r w:rsidR="00B827D6">
        <w:rPr>
          <w:rFonts w:hint="cs"/>
          <w:rtl/>
          <w:lang w:bidi="ar-EG"/>
        </w:rPr>
        <w:t xml:space="preserve"> عقد مؤتمر دبلوماسي في عام 2013. </w:t>
      </w:r>
      <w:r w:rsidR="00172FD1">
        <w:rPr>
          <w:rFonts w:hint="cs"/>
          <w:rtl/>
          <w:lang w:bidi="ar-EG"/>
        </w:rPr>
        <w:t>وأعربت</w:t>
      </w:r>
      <w:r w:rsidR="00B827D6">
        <w:rPr>
          <w:rFonts w:hint="cs"/>
          <w:rtl/>
          <w:lang w:bidi="ar-EG"/>
        </w:rPr>
        <w:t xml:space="preserve"> المجموعة باء </w:t>
      </w:r>
      <w:r w:rsidR="00172FD1">
        <w:rPr>
          <w:rFonts w:hint="cs"/>
          <w:rtl/>
          <w:lang w:bidi="ar-EG"/>
        </w:rPr>
        <w:t>أيضاً</w:t>
      </w:r>
      <w:r w:rsidR="00B827D6">
        <w:rPr>
          <w:rFonts w:hint="cs"/>
          <w:rtl/>
          <w:lang w:bidi="ar-EG"/>
        </w:rPr>
        <w:t xml:space="preserve"> عن أملها في </w:t>
      </w:r>
      <w:r w:rsidR="000C7FAF">
        <w:rPr>
          <w:rFonts w:hint="cs"/>
          <w:rtl/>
          <w:lang w:bidi="ar-EG"/>
        </w:rPr>
        <w:t xml:space="preserve">إحراز تقدم كبير بشأن حماية هيئات البث مشيرة إلى أن تلك المسألة </w:t>
      </w:r>
      <w:r w:rsidR="00DC12CC">
        <w:rPr>
          <w:rFonts w:hint="cs"/>
          <w:rtl/>
          <w:lang w:bidi="ar-EG"/>
        </w:rPr>
        <w:t xml:space="preserve">كانت محل جهود مكثفة خلال الدورات السابقة للجنة وأن الهدف من ذلك هو مواصلة العمل لإصدار توصية </w:t>
      </w:r>
      <w:r w:rsidR="00A74AF8">
        <w:rPr>
          <w:rFonts w:hint="cs"/>
          <w:rtl/>
          <w:lang w:bidi="ar-EG"/>
        </w:rPr>
        <w:t xml:space="preserve">للجمعية للويبو </w:t>
      </w:r>
      <w:r w:rsidR="00A74AF8">
        <w:rPr>
          <w:rFonts w:hint="cs"/>
          <w:rtl/>
          <w:lang w:bidi="ar-EG"/>
        </w:rPr>
        <w:lastRenderedPageBreak/>
        <w:t xml:space="preserve">لعام 2013 بشأن </w:t>
      </w:r>
      <w:r w:rsidR="003370F3">
        <w:rPr>
          <w:rFonts w:hint="cs"/>
          <w:rtl/>
          <w:lang w:bidi="ar-EG"/>
        </w:rPr>
        <w:t>إمكانية وضع جدول زمني لمؤتمر دبلوماسي في عام 2014. وأخيراً، قالت المجموعة</w:t>
      </w:r>
      <w:r w:rsidR="00172FD1">
        <w:rPr>
          <w:rFonts w:hint="cs"/>
          <w:rtl/>
          <w:lang w:bidi="ar-EG"/>
        </w:rPr>
        <w:t xml:space="preserve"> باء</w:t>
      </w:r>
      <w:r w:rsidR="003370F3">
        <w:rPr>
          <w:rFonts w:hint="cs"/>
          <w:rtl/>
          <w:lang w:bidi="ar-EG"/>
        </w:rPr>
        <w:t xml:space="preserve"> إنها ستواصل المشا</w:t>
      </w:r>
      <w:r w:rsidR="00611EAA">
        <w:rPr>
          <w:rFonts w:hint="cs"/>
          <w:rtl/>
          <w:lang w:bidi="ar-EG"/>
        </w:rPr>
        <w:t>ركة</w:t>
      </w:r>
      <w:r w:rsidR="003370F3">
        <w:rPr>
          <w:rFonts w:hint="cs"/>
          <w:rtl/>
          <w:lang w:bidi="ar-EG"/>
        </w:rPr>
        <w:t xml:space="preserve"> بفعالية في المناقشات بشأن التقييدات والاستثناءات لدور المحفوظات والمكتبات وكذلك مؤسسات </w:t>
      </w:r>
      <w:r w:rsidR="00611EAA">
        <w:rPr>
          <w:rFonts w:hint="cs"/>
          <w:rtl/>
          <w:lang w:bidi="ar-EG"/>
        </w:rPr>
        <w:t xml:space="preserve">التعليم والبحث. وأشار الوفد إلى ضرورة أن يكون الهدف الرئيسي من تلك المناقشات هو تعزيز تبادل الأفكار مع مراعاة أن الاتفاقيات الدولية القائمة قد عالجت </w:t>
      </w:r>
      <w:r w:rsidR="009655C7">
        <w:rPr>
          <w:rFonts w:hint="cs"/>
          <w:rtl/>
          <w:lang w:bidi="ar-EG"/>
        </w:rPr>
        <w:t>فعلاً بقدر كاف</w:t>
      </w:r>
      <w:r w:rsidR="00611EAA">
        <w:rPr>
          <w:rFonts w:hint="cs"/>
          <w:rtl/>
          <w:lang w:bidi="ar-EG"/>
        </w:rPr>
        <w:t xml:space="preserve"> بعض الاستثناءات والتقييدات لحق المؤلف.</w:t>
      </w:r>
    </w:p>
    <w:p w:rsidR="00C73743" w:rsidRDefault="0083112D" w:rsidP="00232BA4">
      <w:pPr>
        <w:pStyle w:val="NumberedParaAR"/>
        <w:rPr>
          <w:rtl/>
          <w:lang w:bidi="ar-EG"/>
        </w:rPr>
      </w:pPr>
      <w:r>
        <w:rPr>
          <w:rFonts w:hint="cs"/>
          <w:rtl/>
          <w:lang w:bidi="ar-EG"/>
        </w:rPr>
        <w:t xml:space="preserve">وتحدث وفد مصر باسم المجموعة الأفريقية ورحب بخطة عمل اللجنة التي ستواصل الدول الأعضاء في الويبو بموجبها </w:t>
      </w:r>
      <w:r w:rsidR="007904F0">
        <w:rPr>
          <w:rFonts w:hint="cs"/>
          <w:rtl/>
          <w:lang w:bidi="ar-EG"/>
        </w:rPr>
        <w:t>جهودها الجماعية من أجل إبرام معاهدة بشأن منح استث</w:t>
      </w:r>
      <w:r w:rsidR="00B311DE">
        <w:rPr>
          <w:rFonts w:hint="cs"/>
          <w:rtl/>
          <w:lang w:bidi="ar-EG"/>
        </w:rPr>
        <w:t xml:space="preserve">ناءات </w:t>
      </w:r>
      <w:r w:rsidR="00133FA1">
        <w:rPr>
          <w:rFonts w:hint="cs"/>
          <w:rtl/>
          <w:lang w:bidi="ar-EG"/>
        </w:rPr>
        <w:t>للأشخاص م</w:t>
      </w:r>
      <w:r w:rsidR="00B311DE">
        <w:rPr>
          <w:rFonts w:hint="cs"/>
          <w:rtl/>
          <w:lang w:bidi="ar-EG"/>
        </w:rPr>
        <w:t xml:space="preserve">عاقي البصر في عام 2013. وأوضح الوفد أن جزءاً لا يتجزأ من تلك الخطة هو التزام كافة الدول الأعضاء بعقد مؤتمر بشأن حماية هيئات البث بحلول عام 2014 مؤكداً أن المجموعة الأفريقية تولي اهتماماً كبيراً للمفاوضات المتعلقة بمعاقي البصر وانها تتطلع إلى </w:t>
      </w:r>
      <w:r w:rsidR="00133FA1">
        <w:rPr>
          <w:rFonts w:hint="cs"/>
          <w:rtl/>
          <w:lang w:bidi="ar-EG"/>
        </w:rPr>
        <w:t>إنجاحها</w:t>
      </w:r>
      <w:r w:rsidR="00B311DE">
        <w:rPr>
          <w:rFonts w:hint="cs"/>
          <w:rtl/>
          <w:lang w:bidi="ar-EG"/>
        </w:rPr>
        <w:t xml:space="preserve">. وأشار الوفد إلى </w:t>
      </w:r>
      <w:r w:rsidR="00C60446">
        <w:rPr>
          <w:rFonts w:hint="cs"/>
          <w:rtl/>
          <w:lang w:bidi="ar-EG"/>
        </w:rPr>
        <w:t xml:space="preserve">أن </w:t>
      </w:r>
      <w:r w:rsidR="00B311DE">
        <w:rPr>
          <w:rFonts w:hint="cs"/>
          <w:rtl/>
          <w:lang w:bidi="ar-EG"/>
        </w:rPr>
        <w:t>منظمة الصحة العالمية</w:t>
      </w:r>
      <w:r w:rsidR="00F041FF">
        <w:rPr>
          <w:rFonts w:hint="cs"/>
          <w:rtl/>
          <w:lang w:bidi="ar-EG"/>
        </w:rPr>
        <w:t xml:space="preserve"> </w:t>
      </w:r>
      <w:r w:rsidR="00C60446">
        <w:rPr>
          <w:rFonts w:hint="cs"/>
          <w:rtl/>
          <w:lang w:bidi="ar-EG"/>
        </w:rPr>
        <w:t>تقدر أن</w:t>
      </w:r>
      <w:r w:rsidR="00B311DE">
        <w:rPr>
          <w:rFonts w:hint="cs"/>
          <w:rtl/>
          <w:lang w:bidi="ar-EG"/>
        </w:rPr>
        <w:t xml:space="preserve"> 90 </w:t>
      </w:r>
      <w:r w:rsidR="00F041FF">
        <w:rPr>
          <w:rFonts w:hint="cs"/>
          <w:rtl/>
          <w:lang w:bidi="ar-EG"/>
        </w:rPr>
        <w:t>ب</w:t>
      </w:r>
      <w:r w:rsidR="00B311DE">
        <w:rPr>
          <w:rFonts w:hint="cs"/>
          <w:rtl/>
          <w:lang w:bidi="ar-EG"/>
        </w:rPr>
        <w:t xml:space="preserve">المائة من المكفوفين في العالم </w:t>
      </w:r>
      <w:r w:rsidR="00C60446">
        <w:rPr>
          <w:rFonts w:hint="cs"/>
          <w:rtl/>
          <w:lang w:bidi="ar-EG"/>
        </w:rPr>
        <w:t xml:space="preserve">يعيشون </w:t>
      </w:r>
      <w:r w:rsidR="00B311DE">
        <w:rPr>
          <w:rFonts w:hint="cs"/>
          <w:rtl/>
          <w:lang w:bidi="ar-EG"/>
        </w:rPr>
        <w:t xml:space="preserve">في البلدان النامية، </w:t>
      </w:r>
      <w:r w:rsidR="00C60446">
        <w:rPr>
          <w:rFonts w:hint="cs"/>
          <w:rtl/>
          <w:lang w:bidi="ar-EG"/>
        </w:rPr>
        <w:t xml:space="preserve">منهم 7 ملايين في أفريقيا، موضحاً أن عدد </w:t>
      </w:r>
      <w:r w:rsidR="00133FA1">
        <w:rPr>
          <w:rFonts w:hint="cs"/>
          <w:rtl/>
          <w:lang w:bidi="ar-EG"/>
        </w:rPr>
        <w:t xml:space="preserve">الأشخاص </w:t>
      </w:r>
      <w:r w:rsidR="00C60446">
        <w:rPr>
          <w:rFonts w:hint="cs"/>
          <w:rtl/>
          <w:lang w:bidi="ar-EG"/>
        </w:rPr>
        <w:t>معاقي البصر بمن فيهم المكفوفون و</w:t>
      </w:r>
      <w:r w:rsidR="0047026A">
        <w:rPr>
          <w:rFonts w:hint="cs"/>
          <w:rtl/>
          <w:lang w:bidi="ar-EG"/>
        </w:rPr>
        <w:t xml:space="preserve">ضعاف النظر يقدر بنحو 20 مليون شخص وأن </w:t>
      </w:r>
      <w:r w:rsidR="00817D50">
        <w:rPr>
          <w:rFonts w:hint="cs"/>
          <w:rtl/>
          <w:lang w:bidi="ar-EG"/>
        </w:rPr>
        <w:t xml:space="preserve">عددهم في الشرق الأوسط يصل إلى 17 مليون شخص. وأضاف الوفد أن اجتماع اللجنة المعقود بين الدورتين خلال الفترة من 17 إلى 19 أكتوبر </w:t>
      </w:r>
      <w:r w:rsidR="00035EAC">
        <w:rPr>
          <w:rFonts w:hint="cs"/>
          <w:rtl/>
          <w:lang w:bidi="ar-EG"/>
        </w:rPr>
        <w:t xml:space="preserve">قد تمكن من إحراز تقدم فيما يتعلق مثلاً بتعريف المصنفات والمستفيدين وحقوق الترجمة موضحاً أن من الضروري مع ذلك إحراز تقدم إضافي </w:t>
      </w:r>
      <w:r w:rsidR="00E85B60">
        <w:rPr>
          <w:rFonts w:hint="cs"/>
          <w:rtl/>
          <w:lang w:bidi="ar-EG"/>
        </w:rPr>
        <w:t xml:space="preserve">من أجل تحقيق تقارب وتجاوز المسائل المعلقة والتوصل إلى نتائج تسمح للجمعية العامة </w:t>
      </w:r>
      <w:r w:rsidR="0041135B">
        <w:rPr>
          <w:rFonts w:hint="cs"/>
          <w:rtl/>
          <w:lang w:bidi="ar-EG"/>
        </w:rPr>
        <w:t>الاستثنائية</w:t>
      </w:r>
      <w:r w:rsidR="00E85B60">
        <w:rPr>
          <w:rFonts w:hint="cs"/>
          <w:rtl/>
          <w:lang w:bidi="ar-EG"/>
        </w:rPr>
        <w:t xml:space="preserve"> التي من المقرر أن تعقدها الويبو في شهر ديسمبر لتقرر بش</w:t>
      </w:r>
      <w:r w:rsidR="00133FA1">
        <w:rPr>
          <w:rFonts w:hint="cs"/>
          <w:rtl/>
          <w:lang w:bidi="ar-EG"/>
        </w:rPr>
        <w:t>أ</w:t>
      </w:r>
      <w:r w:rsidR="00E85B60">
        <w:rPr>
          <w:rFonts w:hint="cs"/>
          <w:rtl/>
          <w:lang w:bidi="ar-EG"/>
        </w:rPr>
        <w:t xml:space="preserve">ن عقد مؤتمر دبلوماسي لإبرام معاهدة فيما يتعلق بمعاقي البصر في عام 2013. واسترسل الوفد </w:t>
      </w:r>
      <w:r w:rsidR="00133FA1">
        <w:rPr>
          <w:rFonts w:hint="cs"/>
          <w:rtl/>
          <w:lang w:bidi="ar-EG"/>
        </w:rPr>
        <w:t>قائلاً</w:t>
      </w:r>
      <w:r w:rsidR="00E85B60">
        <w:rPr>
          <w:rFonts w:hint="cs"/>
          <w:rtl/>
          <w:lang w:bidi="ar-EG"/>
        </w:rPr>
        <w:t xml:space="preserve"> إن </w:t>
      </w:r>
      <w:r w:rsidR="00133FA1">
        <w:rPr>
          <w:rFonts w:hint="cs"/>
          <w:rtl/>
          <w:lang w:bidi="ar-EG"/>
        </w:rPr>
        <w:t>هناك</w:t>
      </w:r>
      <w:r w:rsidR="00E85B60">
        <w:rPr>
          <w:rFonts w:hint="cs"/>
          <w:rtl/>
          <w:lang w:bidi="ar-EG"/>
        </w:rPr>
        <w:t xml:space="preserve"> بعض المسائل السياسية الرئيسية</w:t>
      </w:r>
      <w:r w:rsidR="00133FA1">
        <w:rPr>
          <w:rFonts w:hint="cs"/>
          <w:rtl/>
          <w:lang w:bidi="ar-EG"/>
        </w:rPr>
        <w:t xml:space="preserve"> التي يتعين تسويتها</w:t>
      </w:r>
      <w:r w:rsidR="00E85B60">
        <w:rPr>
          <w:rFonts w:hint="cs"/>
          <w:rtl/>
          <w:lang w:bidi="ar-EG"/>
        </w:rPr>
        <w:t xml:space="preserve"> لتمهيد السبيل لإحراز المزيد من التقدم</w:t>
      </w:r>
      <w:r w:rsidR="006C6E01">
        <w:rPr>
          <w:rFonts w:hint="cs"/>
          <w:rtl/>
          <w:lang w:bidi="ar-EG"/>
        </w:rPr>
        <w:t xml:space="preserve">، موضحاً أن تلك المسائل تتضمن على سبيل المثال تعريف طبيعة </w:t>
      </w:r>
      <w:r w:rsidR="00096AA9">
        <w:rPr>
          <w:rFonts w:hint="cs"/>
          <w:rtl/>
          <w:lang w:bidi="ar-EG"/>
        </w:rPr>
        <w:t>الهيئات المعتمدة</w:t>
      </w:r>
      <w:r w:rsidR="00133FA1">
        <w:rPr>
          <w:rFonts w:hint="cs"/>
          <w:rtl/>
          <w:lang w:bidi="ar-EG"/>
        </w:rPr>
        <w:t>،</w:t>
      </w:r>
      <w:r w:rsidR="00096AA9">
        <w:rPr>
          <w:rFonts w:hint="cs"/>
          <w:rtl/>
          <w:lang w:bidi="ar-EG"/>
        </w:rPr>
        <w:t xml:space="preserve"> والإجراءات التي </w:t>
      </w:r>
      <w:r w:rsidR="00C5773B">
        <w:rPr>
          <w:rFonts w:hint="cs"/>
          <w:rtl/>
          <w:lang w:bidi="ar-EG"/>
        </w:rPr>
        <w:t>س</w:t>
      </w:r>
      <w:r w:rsidR="00133FA1">
        <w:rPr>
          <w:rFonts w:hint="cs"/>
          <w:rtl/>
          <w:lang w:bidi="ar-EG"/>
        </w:rPr>
        <w:t>ت</w:t>
      </w:r>
      <w:r w:rsidR="00C5773B">
        <w:rPr>
          <w:rFonts w:hint="cs"/>
          <w:rtl/>
          <w:lang w:bidi="ar-EG"/>
        </w:rPr>
        <w:t xml:space="preserve">سمح باتخاذها والالتزامات </w:t>
      </w:r>
      <w:r w:rsidR="00697F67">
        <w:rPr>
          <w:rFonts w:hint="cs"/>
          <w:rtl/>
          <w:lang w:bidi="ar-EG"/>
        </w:rPr>
        <w:t xml:space="preserve">التي </w:t>
      </w:r>
      <w:r w:rsidR="00D63CA5">
        <w:rPr>
          <w:rFonts w:hint="cs"/>
          <w:rtl/>
          <w:lang w:bidi="ar-EG"/>
        </w:rPr>
        <w:t>س</w:t>
      </w:r>
      <w:r w:rsidR="00697F67">
        <w:rPr>
          <w:rFonts w:hint="cs"/>
          <w:rtl/>
          <w:lang w:bidi="ar-EG"/>
        </w:rPr>
        <w:t xml:space="preserve">يشترط </w:t>
      </w:r>
      <w:r w:rsidR="00133FA1">
        <w:rPr>
          <w:rFonts w:hint="cs"/>
          <w:rtl/>
          <w:lang w:bidi="ar-EG"/>
        </w:rPr>
        <w:t>أن تت</w:t>
      </w:r>
      <w:r w:rsidR="00697F67">
        <w:rPr>
          <w:rFonts w:hint="cs"/>
          <w:rtl/>
          <w:lang w:bidi="ar-EG"/>
        </w:rPr>
        <w:t>حملها. وأ</w:t>
      </w:r>
      <w:r w:rsidR="00D63CA5">
        <w:rPr>
          <w:rFonts w:hint="cs"/>
          <w:rtl/>
          <w:lang w:bidi="ar-EG"/>
        </w:rPr>
        <w:t>ش</w:t>
      </w:r>
      <w:r w:rsidR="00697F67">
        <w:rPr>
          <w:rFonts w:hint="cs"/>
          <w:rtl/>
          <w:lang w:bidi="ar-EG"/>
        </w:rPr>
        <w:t xml:space="preserve">ار الوفد في هذا الصدد إلى ضرورة توجيه </w:t>
      </w:r>
      <w:r w:rsidR="00133FA1">
        <w:rPr>
          <w:rFonts w:hint="cs"/>
          <w:rtl/>
          <w:lang w:bidi="ar-EG"/>
        </w:rPr>
        <w:t xml:space="preserve">اهتمام خاص </w:t>
      </w:r>
      <w:r w:rsidR="00697F67">
        <w:rPr>
          <w:rFonts w:hint="cs"/>
          <w:rtl/>
          <w:lang w:bidi="ar-EG"/>
        </w:rPr>
        <w:t>إلى الهيئات في البلدان النامية</w:t>
      </w:r>
      <w:r w:rsidR="00D63CA5">
        <w:rPr>
          <w:rFonts w:hint="cs"/>
          <w:rtl/>
          <w:lang w:bidi="ar-EG"/>
        </w:rPr>
        <w:t xml:space="preserve"> ال</w:t>
      </w:r>
      <w:r w:rsidR="00133FA1">
        <w:rPr>
          <w:rFonts w:hint="cs"/>
          <w:rtl/>
          <w:lang w:bidi="ar-EG"/>
        </w:rPr>
        <w:t>تي</w:t>
      </w:r>
      <w:r w:rsidR="00D63CA5">
        <w:rPr>
          <w:rFonts w:hint="cs"/>
          <w:rtl/>
          <w:lang w:bidi="ar-EG"/>
        </w:rPr>
        <w:t xml:space="preserve"> قد تفتقد الموارد والقدرات لتتحمل قواعد وإجراءات إدارية </w:t>
      </w:r>
      <w:r w:rsidR="00845591">
        <w:rPr>
          <w:rFonts w:hint="cs"/>
          <w:rtl/>
          <w:lang w:bidi="ar-EG"/>
        </w:rPr>
        <w:t>صارمة</w:t>
      </w:r>
      <w:r w:rsidR="00D63CA5">
        <w:rPr>
          <w:rFonts w:hint="cs"/>
          <w:rtl/>
          <w:lang w:bidi="ar-EG"/>
        </w:rPr>
        <w:t xml:space="preserve"> أكثر مما يلزم أو كي تعمل كوكالات إنفاذ. </w:t>
      </w:r>
      <w:r w:rsidR="003515F9">
        <w:rPr>
          <w:rFonts w:hint="cs"/>
          <w:rtl/>
          <w:lang w:bidi="ar-EG"/>
        </w:rPr>
        <w:t>و</w:t>
      </w:r>
      <w:r w:rsidR="0050736B">
        <w:rPr>
          <w:rFonts w:hint="cs"/>
          <w:rtl/>
          <w:lang w:bidi="ar-EG"/>
        </w:rPr>
        <w:t xml:space="preserve">ثانياً، </w:t>
      </w:r>
      <w:r w:rsidR="003515F9">
        <w:rPr>
          <w:rFonts w:hint="cs"/>
          <w:rtl/>
          <w:lang w:bidi="ar-EG"/>
        </w:rPr>
        <w:t xml:space="preserve">ارتأى الوفد </w:t>
      </w:r>
      <w:r w:rsidR="00845591">
        <w:rPr>
          <w:rFonts w:hint="cs"/>
          <w:rtl/>
          <w:lang w:bidi="ar-EG"/>
        </w:rPr>
        <w:t xml:space="preserve">أن من الضروري </w:t>
      </w:r>
      <w:r w:rsidR="003515F9">
        <w:rPr>
          <w:rFonts w:hint="cs"/>
          <w:rtl/>
          <w:lang w:bidi="ar-EG"/>
        </w:rPr>
        <w:t>أن يعكس الدافع وراء ممارسة البلدان النامية للاستثناءات والتقي</w:t>
      </w:r>
      <w:r w:rsidR="00D77850">
        <w:rPr>
          <w:rFonts w:hint="cs"/>
          <w:rtl/>
          <w:lang w:bidi="ar-EG"/>
        </w:rPr>
        <w:t>ي</w:t>
      </w:r>
      <w:r w:rsidR="003515F9">
        <w:rPr>
          <w:rFonts w:hint="cs"/>
          <w:rtl/>
          <w:lang w:bidi="ar-EG"/>
        </w:rPr>
        <w:t xml:space="preserve">دات المسموح بها بموجب المعاهدة مفهوم </w:t>
      </w:r>
      <w:r w:rsidR="00845591">
        <w:rPr>
          <w:rFonts w:hint="cs"/>
          <w:rtl/>
          <w:lang w:bidi="ar-EG"/>
        </w:rPr>
        <w:t>السعر</w:t>
      </w:r>
      <w:r w:rsidR="0098312D">
        <w:rPr>
          <w:rFonts w:hint="cs"/>
          <w:rtl/>
          <w:lang w:bidi="ar-EG"/>
        </w:rPr>
        <w:t xml:space="preserve"> المعقول</w:t>
      </w:r>
      <w:r w:rsidR="0050736B">
        <w:rPr>
          <w:rFonts w:hint="cs"/>
          <w:rtl/>
          <w:lang w:bidi="ar-EG"/>
        </w:rPr>
        <w:t xml:space="preserve">. وثالثاً، رأى الوفد </w:t>
      </w:r>
      <w:r w:rsidR="0098312D">
        <w:rPr>
          <w:rFonts w:hint="cs"/>
          <w:rtl/>
          <w:lang w:bidi="ar-EG"/>
        </w:rPr>
        <w:t xml:space="preserve">ضرورة ألا </w:t>
      </w:r>
      <w:r w:rsidR="00EA2EAD">
        <w:rPr>
          <w:rFonts w:hint="cs"/>
          <w:rtl/>
          <w:lang w:bidi="ar-EG"/>
        </w:rPr>
        <w:t xml:space="preserve">تؤدي عوامل أخرى مثل </w:t>
      </w:r>
      <w:r w:rsidR="000D6D1D">
        <w:rPr>
          <w:rFonts w:hint="cs"/>
          <w:rtl/>
          <w:lang w:bidi="ar-EG"/>
        </w:rPr>
        <w:t xml:space="preserve">تدابير الحماية التكنولوجية أو </w:t>
      </w:r>
      <w:r w:rsidR="00D247CA">
        <w:rPr>
          <w:rFonts w:hint="cs"/>
          <w:rtl/>
          <w:lang w:bidi="ar-EG"/>
        </w:rPr>
        <w:t>قانون العقود</w:t>
      </w:r>
      <w:r w:rsidR="00317A44">
        <w:rPr>
          <w:rFonts w:hint="cs"/>
          <w:rtl/>
          <w:lang w:bidi="ar-EG"/>
        </w:rPr>
        <w:t xml:space="preserve"> إلى إعاقة </w:t>
      </w:r>
      <w:r w:rsidR="0098312D">
        <w:rPr>
          <w:rFonts w:hint="cs"/>
          <w:rtl/>
          <w:lang w:bidi="ar-EG"/>
        </w:rPr>
        <w:t xml:space="preserve">الاستثناءات والتقييدات المسموح بها بموجب المعاهدة </w:t>
      </w:r>
      <w:r w:rsidR="00317A44">
        <w:rPr>
          <w:rFonts w:hint="cs"/>
          <w:rtl/>
          <w:lang w:bidi="ar-EG"/>
        </w:rPr>
        <w:t>أو إلغائها</w:t>
      </w:r>
      <w:r w:rsidR="00845591">
        <w:rPr>
          <w:rFonts w:hint="cs"/>
          <w:rtl/>
          <w:lang w:bidi="ar-EG"/>
        </w:rPr>
        <w:t>،</w:t>
      </w:r>
      <w:r w:rsidR="00317A44">
        <w:rPr>
          <w:rFonts w:hint="cs"/>
          <w:rtl/>
          <w:lang w:bidi="ar-EG"/>
        </w:rPr>
        <w:t xml:space="preserve"> وألا تقترن تلك الاستثناءات والتقييدات بالتزامات جديدة في</w:t>
      </w:r>
      <w:r w:rsidR="00F041FF">
        <w:rPr>
          <w:rFonts w:hint="cs"/>
          <w:rtl/>
          <w:lang w:bidi="ar-EG"/>
        </w:rPr>
        <w:t>م</w:t>
      </w:r>
      <w:r w:rsidR="00317A44">
        <w:rPr>
          <w:rFonts w:hint="cs"/>
          <w:rtl/>
          <w:lang w:bidi="ar-EG"/>
        </w:rPr>
        <w:t xml:space="preserve">ا يتعلق </w:t>
      </w:r>
      <w:r w:rsidR="00A65C44">
        <w:rPr>
          <w:rFonts w:hint="cs"/>
          <w:rtl/>
          <w:lang w:bidi="ar-EG"/>
        </w:rPr>
        <w:t>ب</w:t>
      </w:r>
      <w:r w:rsidR="00AB0914">
        <w:rPr>
          <w:rFonts w:hint="cs"/>
          <w:rtl/>
          <w:lang w:bidi="ar-EG"/>
        </w:rPr>
        <w:t xml:space="preserve">السلطة </w:t>
      </w:r>
      <w:r w:rsidR="00A65C44">
        <w:rPr>
          <w:rFonts w:hint="cs"/>
          <w:rtl/>
          <w:lang w:bidi="ar-EG"/>
        </w:rPr>
        <w:t>التقديرية للدول الأعضاء من حيث كيفية استحداث الحكومات لاستثناءات وتقييدات جديدة لتلبية احتياجات الصالح العام على المستوى الوطني.</w:t>
      </w:r>
      <w:r w:rsidR="00317A44">
        <w:rPr>
          <w:rFonts w:hint="cs"/>
          <w:rtl/>
          <w:lang w:bidi="ar-EG"/>
        </w:rPr>
        <w:t xml:space="preserve"> </w:t>
      </w:r>
      <w:r w:rsidR="00DA6B9D">
        <w:rPr>
          <w:rFonts w:hint="cs"/>
          <w:rtl/>
          <w:lang w:bidi="ar-EG"/>
        </w:rPr>
        <w:t xml:space="preserve">وقال الوفد إن أحد </w:t>
      </w:r>
      <w:r w:rsidR="00070CAB">
        <w:rPr>
          <w:rFonts w:hint="cs"/>
          <w:rtl/>
          <w:lang w:bidi="ar-EG"/>
        </w:rPr>
        <w:t>الأهداف</w:t>
      </w:r>
      <w:r w:rsidR="00DA6B9D">
        <w:rPr>
          <w:rFonts w:hint="cs"/>
          <w:rtl/>
          <w:lang w:bidi="ar-EG"/>
        </w:rPr>
        <w:t xml:space="preserve"> الرئيسية لنظام حق المؤلف هو نشر المصنفات الإبداعية لتعزيز الرفاه العام</w:t>
      </w:r>
      <w:r w:rsidR="006A1615">
        <w:rPr>
          <w:rFonts w:hint="cs"/>
          <w:rtl/>
          <w:lang w:bidi="ar-EG"/>
        </w:rPr>
        <w:t xml:space="preserve"> مضيفاً أن حق المؤلف لم يكن أبداً غاية في حد ذاته وأن التطورات التكنولوجية </w:t>
      </w:r>
      <w:r w:rsidR="00AB72AE">
        <w:rPr>
          <w:rFonts w:hint="cs"/>
          <w:rtl/>
          <w:lang w:bidi="ar-EG"/>
        </w:rPr>
        <w:t xml:space="preserve">تضعف بشكل متزايد قدرة قانون حق المؤلف على </w:t>
      </w:r>
      <w:r w:rsidR="003B1FB2">
        <w:rPr>
          <w:rFonts w:hint="cs"/>
          <w:rtl/>
          <w:lang w:bidi="ar-EG"/>
        </w:rPr>
        <w:t xml:space="preserve">تقييد السبل التي ينفذ من خلالها العامة إلى المصنفات الإبداعية. ومضى يقول </w:t>
      </w:r>
      <w:r w:rsidR="00111DCE">
        <w:rPr>
          <w:rFonts w:hint="cs"/>
          <w:rtl/>
          <w:lang w:bidi="ar-EG"/>
        </w:rPr>
        <w:t>إ</w:t>
      </w:r>
      <w:r w:rsidR="003B1FB2">
        <w:rPr>
          <w:rFonts w:hint="cs"/>
          <w:rtl/>
          <w:lang w:bidi="ar-EG"/>
        </w:rPr>
        <w:t xml:space="preserve">نه رغم حدوث تحولات </w:t>
      </w:r>
      <w:r w:rsidR="00232BA4">
        <w:rPr>
          <w:rFonts w:hint="cs"/>
          <w:rtl/>
        </w:rPr>
        <w:t>عقائدية</w:t>
      </w:r>
      <w:r w:rsidR="003B1FB2">
        <w:rPr>
          <w:rFonts w:hint="cs"/>
          <w:rtl/>
          <w:lang w:bidi="ar-EG"/>
        </w:rPr>
        <w:t xml:space="preserve"> مهمة في الولايات المتحدة الأمريكية وفي الاتحاد الأوروبي، فإنه ما زال يتعين </w:t>
      </w:r>
      <w:r w:rsidR="000816C2">
        <w:rPr>
          <w:rFonts w:hint="cs"/>
          <w:rtl/>
          <w:lang w:bidi="ar-EG"/>
        </w:rPr>
        <w:t>التوفيق بي</w:t>
      </w:r>
      <w:r w:rsidR="00291942">
        <w:rPr>
          <w:rFonts w:hint="cs"/>
          <w:rtl/>
          <w:lang w:bidi="ar-EG"/>
        </w:rPr>
        <w:t>ن</w:t>
      </w:r>
      <w:r w:rsidR="000816C2">
        <w:rPr>
          <w:rFonts w:hint="cs"/>
          <w:rtl/>
          <w:lang w:bidi="ar-EG"/>
        </w:rPr>
        <w:t xml:space="preserve"> تلك الجهود وال</w:t>
      </w:r>
      <w:r w:rsidR="00291942">
        <w:rPr>
          <w:rFonts w:hint="cs"/>
          <w:rtl/>
          <w:lang w:bidi="ar-EG"/>
        </w:rPr>
        <w:t>ن</w:t>
      </w:r>
      <w:r w:rsidR="000816C2">
        <w:rPr>
          <w:rFonts w:hint="cs"/>
          <w:rtl/>
          <w:lang w:bidi="ar-EG"/>
        </w:rPr>
        <w:t>ظام الدولي لحق المؤلف، خاصة وأن التسويات الجديدة التي يسرت النفاذ إلى المواد التعليمية والبح</w:t>
      </w:r>
      <w:r w:rsidR="007F4BD6">
        <w:rPr>
          <w:rFonts w:hint="cs"/>
          <w:rtl/>
          <w:lang w:bidi="ar-EG"/>
        </w:rPr>
        <w:t xml:space="preserve">وث </w:t>
      </w:r>
      <w:r w:rsidR="000816C2">
        <w:rPr>
          <w:rFonts w:hint="cs"/>
          <w:rtl/>
          <w:lang w:bidi="ar-EG"/>
        </w:rPr>
        <w:t>العلمية تعكس الطلبات التي كانت البلدان النامية تقدمها منذ إبرام اتفاقية باريس وحتى إبرام اتفاقية برن. وأوضح الوفد أن البلدان الأفريقية تحتاج إلى النفاذ إلى المواد والموارد التعليمية لضمان تطوير الموارد البشرية وتطورها الثقافي والاجتماعي والاقتصادي بوجه عام</w:t>
      </w:r>
      <w:r w:rsidR="007F4BD6">
        <w:rPr>
          <w:rFonts w:hint="cs"/>
          <w:rtl/>
          <w:lang w:bidi="ar-EG"/>
        </w:rPr>
        <w:t>،</w:t>
      </w:r>
      <w:r w:rsidR="006A1615">
        <w:rPr>
          <w:rFonts w:hint="cs"/>
          <w:rtl/>
          <w:lang w:bidi="ar-EG"/>
        </w:rPr>
        <w:t xml:space="preserve"> </w:t>
      </w:r>
      <w:r w:rsidR="000816C2">
        <w:rPr>
          <w:rFonts w:hint="cs"/>
          <w:rtl/>
          <w:lang w:bidi="ar-EG"/>
        </w:rPr>
        <w:t xml:space="preserve">مشيراً إلى ضرورة </w:t>
      </w:r>
      <w:r w:rsidR="007F4BD6">
        <w:rPr>
          <w:rFonts w:hint="cs"/>
          <w:rtl/>
          <w:lang w:bidi="ar-EG"/>
        </w:rPr>
        <w:t>أ</w:t>
      </w:r>
      <w:r w:rsidR="000816C2">
        <w:rPr>
          <w:rFonts w:hint="cs"/>
          <w:rtl/>
          <w:lang w:bidi="ar-EG"/>
        </w:rPr>
        <w:t xml:space="preserve">ن يعكس نظام حق المؤلف </w:t>
      </w:r>
      <w:r w:rsidR="00D94C3A">
        <w:rPr>
          <w:rFonts w:hint="cs"/>
          <w:rtl/>
          <w:lang w:bidi="ar-EG"/>
        </w:rPr>
        <w:t xml:space="preserve">التركيز على الحصول على التعليم الذي ما يزال يشكل عاملاً حاسماً في أولويات تنمية البلدان الأفريقية. </w:t>
      </w:r>
      <w:r w:rsidR="00010E51">
        <w:rPr>
          <w:rFonts w:hint="cs"/>
          <w:rtl/>
          <w:lang w:bidi="ar-EG"/>
        </w:rPr>
        <w:t xml:space="preserve">واسترسل يقول إن من شأن وضع معايير دنيا </w:t>
      </w:r>
      <w:r w:rsidR="00B81FE2">
        <w:rPr>
          <w:rFonts w:hint="cs"/>
          <w:rtl/>
          <w:lang w:bidi="ar-EG"/>
        </w:rPr>
        <w:t xml:space="preserve">للاستثناءات والتقييدات </w:t>
      </w:r>
      <w:r w:rsidR="006A493C">
        <w:rPr>
          <w:rFonts w:hint="cs"/>
          <w:rtl/>
          <w:lang w:bidi="ar-EG"/>
        </w:rPr>
        <w:t>لمؤسسات التعليم والبحث</w:t>
      </w:r>
      <w:r w:rsidR="00DA6B9D">
        <w:rPr>
          <w:rFonts w:hint="cs"/>
          <w:rtl/>
          <w:lang w:bidi="ar-EG"/>
        </w:rPr>
        <w:t xml:space="preserve"> </w:t>
      </w:r>
      <w:r w:rsidR="006A493C">
        <w:rPr>
          <w:rFonts w:hint="cs"/>
          <w:rtl/>
          <w:lang w:bidi="ar-EG"/>
        </w:rPr>
        <w:t>أن ت</w:t>
      </w:r>
      <w:r w:rsidR="00B00BB5">
        <w:rPr>
          <w:rFonts w:hint="cs"/>
          <w:rtl/>
          <w:lang w:bidi="ar-EG"/>
        </w:rPr>
        <w:t xml:space="preserve">حد من المخاطر التي تهدد أصحاب الحقوق الذين يتعرضون </w:t>
      </w:r>
      <w:r w:rsidR="00201270">
        <w:rPr>
          <w:rFonts w:hint="cs"/>
          <w:rtl/>
          <w:lang w:bidi="ar-EG"/>
        </w:rPr>
        <w:t xml:space="preserve">لمخاطر متزايدة تهدد قدرتهم على الترخيص بالإضافة إلى </w:t>
      </w:r>
      <w:r w:rsidR="005A0C1D">
        <w:rPr>
          <w:rFonts w:hint="cs"/>
          <w:rtl/>
          <w:lang w:bidi="ar-EG"/>
        </w:rPr>
        <w:t xml:space="preserve">العراقيل التكنولوجية أمام ضوابط الدخول، وأن تحقق في الوقت ذاته مصلحة البلدان الأفريقية في ضمان </w:t>
      </w:r>
      <w:r w:rsidR="00DD0411">
        <w:rPr>
          <w:rFonts w:hint="cs"/>
          <w:rtl/>
          <w:lang w:bidi="ar-EG"/>
        </w:rPr>
        <w:t xml:space="preserve">تهيئة بيئة تعليمية متينة لدعم الابتكار. وأضاف أن من المتوقع أيضاً من الدورة الخامسة والعشرين للجنة أن تمضي قدماً بالمناقشات المتعلقة بالاستثناءات للمكتبات ودور المحفوظات ومؤسسات التعليم والأشخاص ذوي الإعاقات الأخرى. وقال إن المجموعة الأفريقية تتطلع إلى أن يخصص الوقت المحدود </w:t>
      </w:r>
      <w:r w:rsidR="00CE7307">
        <w:rPr>
          <w:rFonts w:hint="cs"/>
          <w:rtl/>
          <w:lang w:bidi="ar-EG"/>
        </w:rPr>
        <w:t>المخصص للم</w:t>
      </w:r>
      <w:r w:rsidR="007F4BD6">
        <w:rPr>
          <w:rFonts w:hint="cs"/>
          <w:rtl/>
          <w:lang w:bidi="ar-EG"/>
        </w:rPr>
        <w:t>ك</w:t>
      </w:r>
      <w:r w:rsidR="00CE7307">
        <w:rPr>
          <w:rFonts w:hint="cs"/>
          <w:rtl/>
          <w:lang w:bidi="ar-EG"/>
        </w:rPr>
        <w:t xml:space="preserve">تبات ودور المحفوظات لإجراء مناقشات موضوعية قائمة على النص للنص المقترح الوارد في الوثيقة </w:t>
      </w:r>
      <w:r w:rsidR="00BE3761" w:rsidRPr="00BE3761">
        <w:rPr>
          <w:lang w:bidi="ar-EG"/>
        </w:rPr>
        <w:t>SCCR/22/8</w:t>
      </w:r>
      <w:r w:rsidR="000256A4">
        <w:rPr>
          <w:rFonts w:hint="cs"/>
          <w:rtl/>
          <w:lang w:bidi="ar-EG"/>
        </w:rPr>
        <w:t xml:space="preserve">، بدلاً من </w:t>
      </w:r>
      <w:r w:rsidR="005A0753">
        <w:rPr>
          <w:rFonts w:hint="cs"/>
          <w:rtl/>
          <w:lang w:bidi="ar-EG"/>
        </w:rPr>
        <w:t xml:space="preserve">تسلسل الفئات بشأن </w:t>
      </w:r>
      <w:r w:rsidR="00726ADC">
        <w:rPr>
          <w:rFonts w:hint="cs"/>
          <w:rtl/>
          <w:lang w:bidi="ar-EG"/>
        </w:rPr>
        <w:t>الخبرات</w:t>
      </w:r>
      <w:r w:rsidR="005A0753">
        <w:rPr>
          <w:rFonts w:hint="cs"/>
          <w:rtl/>
          <w:lang w:bidi="ar-EG"/>
        </w:rPr>
        <w:t xml:space="preserve"> الوطنية. وفي هذا الصدد، قال الوفد إن المجموعة الأفريقية تتطلع إلى المشاركة بطريقة بناءة بشأن </w:t>
      </w:r>
      <w:r w:rsidR="00CC6970">
        <w:rPr>
          <w:rFonts w:hint="cs"/>
          <w:rtl/>
          <w:lang w:bidi="ar-EG"/>
        </w:rPr>
        <w:t xml:space="preserve">تلك المسألة المهمة </w:t>
      </w:r>
      <w:r w:rsidR="00CC6970">
        <w:rPr>
          <w:rFonts w:hint="cs"/>
          <w:rtl/>
          <w:lang w:bidi="ar-EG"/>
        </w:rPr>
        <w:lastRenderedPageBreak/>
        <w:t xml:space="preserve">من أجل مساعدة المكتبات ودور المحفوظات على مواصلة دورها الحاسم باعتبارها </w:t>
      </w:r>
      <w:r w:rsidR="0038366D">
        <w:rPr>
          <w:rFonts w:hint="cs"/>
          <w:rtl/>
          <w:lang w:bidi="ar-EG"/>
        </w:rPr>
        <w:t xml:space="preserve">من الأمناء على المعارف البشرية ومنابر ضرورية لتيسير النفاذ إلى المعلومات. كما شددت المجموعة الأفريقية على أهمية </w:t>
      </w:r>
      <w:r w:rsidR="00961549">
        <w:rPr>
          <w:rFonts w:hint="cs"/>
          <w:rtl/>
          <w:lang w:bidi="ar-EG"/>
        </w:rPr>
        <w:t xml:space="preserve">أن تمضي اللجنة قدماً بالمفاوضات القائمة على النص والمتعلقة بهيئات البث حتى تتمكن من اعتماد معاهدة بشأن حماية هيئات البث في عام 2014. وأيدت المجموعة عقد اجتماع بين الدورتين لمناقشة </w:t>
      </w:r>
      <w:r w:rsidR="00726ADC">
        <w:rPr>
          <w:rFonts w:hint="cs"/>
          <w:rtl/>
          <w:lang w:bidi="ar-EG"/>
        </w:rPr>
        <w:t xml:space="preserve">قضايا </w:t>
      </w:r>
      <w:r w:rsidR="00961549">
        <w:rPr>
          <w:rFonts w:hint="cs"/>
          <w:rtl/>
          <w:lang w:bidi="ar-EG"/>
        </w:rPr>
        <w:t xml:space="preserve">البث قبل الدورة المقبلة للجنة. </w:t>
      </w:r>
      <w:r w:rsidR="00EB61C5">
        <w:rPr>
          <w:rFonts w:hint="cs"/>
          <w:rtl/>
          <w:lang w:bidi="ar-EG"/>
        </w:rPr>
        <w:t xml:space="preserve">وفي ظل هذه الظروف المهمة التي يمر بها عمل اللجنة، ذكرت المجموعة الأفريقية الوفود بالمبادئ التوجيهية التي </w:t>
      </w:r>
      <w:r w:rsidR="003304A0">
        <w:rPr>
          <w:rFonts w:hint="cs"/>
          <w:rtl/>
          <w:lang w:bidi="ar-EG"/>
        </w:rPr>
        <w:t xml:space="preserve">ساعدت اللجنة </w:t>
      </w:r>
      <w:r w:rsidR="00726ADC">
        <w:rPr>
          <w:rFonts w:hint="cs"/>
          <w:rtl/>
          <w:lang w:bidi="ar-EG"/>
        </w:rPr>
        <w:t>بشكل</w:t>
      </w:r>
      <w:r w:rsidR="00F61897">
        <w:rPr>
          <w:rFonts w:hint="cs"/>
          <w:rtl/>
          <w:lang w:bidi="ar-EG"/>
        </w:rPr>
        <w:t xml:space="preserve"> جيد في الماضي، على اتباع نهج عام وشفاف وشامل وعلى معال</w:t>
      </w:r>
      <w:r w:rsidR="00726ADC">
        <w:rPr>
          <w:rFonts w:hint="cs"/>
          <w:rtl/>
          <w:lang w:bidi="ar-EG"/>
        </w:rPr>
        <w:t>ج</w:t>
      </w:r>
      <w:r w:rsidR="00F61897">
        <w:rPr>
          <w:rFonts w:hint="cs"/>
          <w:rtl/>
          <w:lang w:bidi="ar-EG"/>
        </w:rPr>
        <w:t>ة كافة الاستثناءات والتقييدات بقدر مساو وعلى معرفة احتياجات وأولويات البلدان النامية في مجال التنمية الثقافية والاجتماعية والاقتصادية.</w:t>
      </w:r>
    </w:p>
    <w:p w:rsidR="00F61897" w:rsidRDefault="001E0D9D" w:rsidP="006801AF">
      <w:pPr>
        <w:pStyle w:val="NumberedParaAR"/>
        <w:rPr>
          <w:rtl/>
          <w:lang w:bidi="ar-EG"/>
        </w:rPr>
      </w:pPr>
      <w:r>
        <w:rPr>
          <w:rFonts w:hint="cs"/>
          <w:rtl/>
          <w:lang w:bidi="ar-EG"/>
        </w:rPr>
        <w:t xml:space="preserve">وتحدث وفد بيرو باسم </w:t>
      </w:r>
      <w:r w:rsidR="00FC00EE" w:rsidRPr="00FC00EE">
        <w:rPr>
          <w:rtl/>
          <w:lang w:bidi="ar-EG"/>
        </w:rPr>
        <w:t>مجموعة بلدان أمريكا اللاتينية والكاريبي</w:t>
      </w:r>
      <w:r w:rsidR="00FC00EE">
        <w:rPr>
          <w:rFonts w:hint="cs"/>
          <w:rtl/>
          <w:lang w:bidi="ar-EG"/>
        </w:rPr>
        <w:t xml:space="preserve"> وأعرب عن أمله في أن تظهر الوفود</w:t>
      </w:r>
      <w:r w:rsidR="00CA1C11">
        <w:rPr>
          <w:rFonts w:hint="cs"/>
          <w:rtl/>
          <w:lang w:bidi="ar-EG"/>
        </w:rPr>
        <w:t xml:space="preserve"> في اللجنة</w:t>
      </w:r>
      <w:r w:rsidR="00FC00EE">
        <w:rPr>
          <w:rFonts w:hint="cs"/>
          <w:rtl/>
          <w:lang w:bidi="ar-EG"/>
        </w:rPr>
        <w:t xml:space="preserve"> </w:t>
      </w:r>
      <w:r w:rsidR="003A54C7">
        <w:rPr>
          <w:rFonts w:hint="cs"/>
          <w:rtl/>
          <w:lang w:bidi="ar-EG"/>
        </w:rPr>
        <w:t xml:space="preserve">نفس الروح والحماس والمرونة والالتزام الذين أظهرتهم في </w:t>
      </w:r>
      <w:r w:rsidR="00CA1C11">
        <w:rPr>
          <w:rFonts w:hint="cs"/>
          <w:rtl/>
          <w:lang w:bidi="ar-EG"/>
        </w:rPr>
        <w:t xml:space="preserve">مؤتمر بيجين الدبلوماسي، حتى يتسنى الاتفاق قريباً على نص بشأن الأشخاص معاقي البصر، تماشياً مع تكليف الجمعية العامة. وقال الوفد </w:t>
      </w:r>
      <w:r w:rsidR="00315217">
        <w:rPr>
          <w:rFonts w:hint="cs"/>
          <w:rtl/>
          <w:lang w:bidi="ar-EG"/>
        </w:rPr>
        <w:t>إ</w:t>
      </w:r>
      <w:r w:rsidR="00CA1C11">
        <w:rPr>
          <w:rFonts w:hint="cs"/>
          <w:rtl/>
          <w:lang w:bidi="ar-EG"/>
        </w:rPr>
        <w:t>ن من المهم للغاية</w:t>
      </w:r>
      <w:r w:rsidR="00315217">
        <w:rPr>
          <w:rFonts w:hint="cs"/>
          <w:rtl/>
          <w:lang w:bidi="ar-EG"/>
        </w:rPr>
        <w:t xml:space="preserve"> أيضاً</w:t>
      </w:r>
      <w:r w:rsidR="00CA1C11">
        <w:rPr>
          <w:rFonts w:hint="cs"/>
          <w:rtl/>
          <w:lang w:bidi="ar-EG"/>
        </w:rPr>
        <w:t xml:space="preserve"> مواصلة تحديث الحقوق المتعلقة بهيئات البث.</w:t>
      </w:r>
    </w:p>
    <w:p w:rsidR="00CA1C11" w:rsidRDefault="00440DC3" w:rsidP="006801AF">
      <w:pPr>
        <w:pStyle w:val="NumberedParaAR"/>
        <w:rPr>
          <w:rtl/>
        </w:rPr>
      </w:pPr>
      <w:r>
        <w:rPr>
          <w:rFonts w:hint="cs"/>
          <w:rtl/>
          <w:lang w:bidi="ar-EG"/>
        </w:rPr>
        <w:t xml:space="preserve">وتحدث وفد سري لانكا باسم المجموعة الآسيوية </w:t>
      </w:r>
      <w:r w:rsidR="003E0549">
        <w:rPr>
          <w:rFonts w:hint="cs"/>
          <w:rtl/>
          <w:lang w:bidi="ar-EG"/>
        </w:rPr>
        <w:t xml:space="preserve">وشكر الاتحاد العالمي للمكفوفين على إسهاماته القيمة في تلك المناقشات مضيفاً أن المجموعة الآسيوية </w:t>
      </w:r>
      <w:r w:rsidR="00F737AE">
        <w:rPr>
          <w:rFonts w:hint="cs"/>
          <w:rtl/>
          <w:lang w:bidi="ar-EG"/>
        </w:rPr>
        <w:t xml:space="preserve">تولي أهمية كبيرة للعمل المحدد للجنة وأنها تعترف بأن نتائج الاجتماع ستكون ذات أهمية كبيرة بالنسبة </w:t>
      </w:r>
      <w:r w:rsidR="00E01830">
        <w:rPr>
          <w:rFonts w:hint="cs"/>
          <w:rtl/>
        </w:rPr>
        <w:t>ل</w:t>
      </w:r>
      <w:r w:rsidR="00E01830" w:rsidRPr="007D18F5">
        <w:rPr>
          <w:rtl/>
        </w:rPr>
        <w:t xml:space="preserve">لأشخاص </w:t>
      </w:r>
      <w:r w:rsidR="00E01830" w:rsidRPr="007D18F5">
        <w:rPr>
          <w:rFonts w:hint="cs"/>
          <w:rtl/>
        </w:rPr>
        <w:t>معاقي</w:t>
      </w:r>
      <w:r w:rsidR="00E01830" w:rsidRPr="007D18F5">
        <w:rPr>
          <w:rtl/>
        </w:rPr>
        <w:t xml:space="preserve"> البصر</w:t>
      </w:r>
      <w:r w:rsidR="00E01830">
        <w:rPr>
          <w:rFonts w:hint="cs"/>
          <w:rtl/>
        </w:rPr>
        <w:t xml:space="preserve"> و</w:t>
      </w:r>
      <w:r w:rsidR="00E01830" w:rsidRPr="007D6734">
        <w:rPr>
          <w:rtl/>
        </w:rPr>
        <w:t>الأشخاص العاجزين عن قراءة المطبوعات</w:t>
      </w:r>
      <w:r w:rsidR="001F7FD9">
        <w:rPr>
          <w:rFonts w:hint="cs"/>
          <w:rtl/>
        </w:rPr>
        <w:t xml:space="preserve"> في سائر أرجاء العالم. </w:t>
      </w:r>
      <w:r w:rsidR="005A282E">
        <w:rPr>
          <w:rFonts w:hint="cs"/>
          <w:rtl/>
        </w:rPr>
        <w:t>و</w:t>
      </w:r>
      <w:r w:rsidR="00D910D1">
        <w:rPr>
          <w:rFonts w:hint="cs"/>
          <w:rtl/>
        </w:rPr>
        <w:t>أقرت</w:t>
      </w:r>
      <w:r w:rsidR="005A282E">
        <w:rPr>
          <w:rFonts w:hint="cs"/>
          <w:rtl/>
        </w:rPr>
        <w:t xml:space="preserve"> المجموعة الآسيوية</w:t>
      </w:r>
      <w:r w:rsidR="00D910D1">
        <w:rPr>
          <w:rFonts w:hint="cs"/>
          <w:rtl/>
        </w:rPr>
        <w:t xml:space="preserve"> بأن ما يكفي من الوقت سيخصص </w:t>
      </w:r>
      <w:r w:rsidR="000A5B9B">
        <w:rPr>
          <w:rFonts w:hint="cs"/>
          <w:rtl/>
        </w:rPr>
        <w:t>للمداولات</w:t>
      </w:r>
      <w:r w:rsidR="00D910D1">
        <w:rPr>
          <w:rFonts w:hint="cs"/>
          <w:rtl/>
        </w:rPr>
        <w:t xml:space="preserve"> المتعلقة ب</w:t>
      </w:r>
      <w:r w:rsidR="00855511">
        <w:rPr>
          <w:rFonts w:hint="cs"/>
          <w:rtl/>
        </w:rPr>
        <w:t>النص الخاص ب</w:t>
      </w:r>
      <w:r w:rsidR="00D910D1">
        <w:rPr>
          <w:rFonts w:hint="cs"/>
          <w:rtl/>
        </w:rPr>
        <w:t>التقييدات والاستثناءات ل</w:t>
      </w:r>
      <w:r w:rsidR="00D910D1" w:rsidRPr="007D18F5">
        <w:rPr>
          <w:rtl/>
        </w:rPr>
        <w:t xml:space="preserve">لأشخاص </w:t>
      </w:r>
      <w:r w:rsidR="00D910D1" w:rsidRPr="007D18F5">
        <w:rPr>
          <w:rFonts w:hint="cs"/>
          <w:rtl/>
        </w:rPr>
        <w:t>معاقي</w:t>
      </w:r>
      <w:r w:rsidR="00D910D1" w:rsidRPr="007D18F5">
        <w:rPr>
          <w:rtl/>
        </w:rPr>
        <w:t xml:space="preserve"> البصر</w:t>
      </w:r>
      <w:r w:rsidR="00D910D1">
        <w:rPr>
          <w:rFonts w:hint="cs"/>
          <w:rtl/>
        </w:rPr>
        <w:t xml:space="preserve"> و</w:t>
      </w:r>
      <w:r w:rsidR="00D910D1" w:rsidRPr="007D6734">
        <w:rPr>
          <w:rtl/>
        </w:rPr>
        <w:t>الأشخاص العاجزين عن قراءة المطبوعات</w:t>
      </w:r>
      <w:r w:rsidR="00D910D1">
        <w:rPr>
          <w:rFonts w:hint="cs"/>
          <w:rtl/>
        </w:rPr>
        <w:t xml:space="preserve"> والمتعلقة </w:t>
      </w:r>
      <w:r w:rsidR="00773B53">
        <w:rPr>
          <w:rFonts w:hint="cs"/>
          <w:rtl/>
        </w:rPr>
        <w:t>بحماية هيئات البث</w:t>
      </w:r>
      <w:r w:rsidR="00855511">
        <w:rPr>
          <w:rFonts w:hint="cs"/>
          <w:rtl/>
        </w:rPr>
        <w:t>،</w:t>
      </w:r>
      <w:r w:rsidR="00773B53">
        <w:rPr>
          <w:rFonts w:hint="cs"/>
          <w:rtl/>
        </w:rPr>
        <w:t xml:space="preserve"> والتقييدات والاستثناءات للمكتبات ودور المحفوظات</w:t>
      </w:r>
      <w:r w:rsidR="00855511">
        <w:rPr>
          <w:rFonts w:hint="cs"/>
          <w:rtl/>
        </w:rPr>
        <w:t>،</w:t>
      </w:r>
      <w:r w:rsidR="00773B53">
        <w:rPr>
          <w:rFonts w:hint="cs"/>
          <w:rtl/>
        </w:rPr>
        <w:t xml:space="preserve"> والتقييدات والاستثناءات لمؤسسات التعليم والبحث</w:t>
      </w:r>
      <w:r w:rsidR="00855511">
        <w:rPr>
          <w:rFonts w:hint="cs"/>
          <w:rtl/>
        </w:rPr>
        <w:t>.</w:t>
      </w:r>
      <w:r w:rsidR="00773B53">
        <w:rPr>
          <w:rFonts w:hint="cs"/>
          <w:rtl/>
        </w:rPr>
        <w:t xml:space="preserve"> وأكد أن المجموعة ما تزال ملتزمة بتلك </w:t>
      </w:r>
      <w:r w:rsidR="000C37A0">
        <w:rPr>
          <w:rFonts w:hint="cs"/>
          <w:rtl/>
        </w:rPr>
        <w:t>المداولات</w:t>
      </w:r>
      <w:r w:rsidR="00855511">
        <w:rPr>
          <w:rFonts w:hint="cs"/>
          <w:rtl/>
        </w:rPr>
        <w:t xml:space="preserve"> مشيراً </w:t>
      </w:r>
      <w:r w:rsidR="00773B53">
        <w:rPr>
          <w:rFonts w:hint="cs"/>
          <w:rtl/>
        </w:rPr>
        <w:t xml:space="preserve">إلى أن </w:t>
      </w:r>
      <w:r w:rsidR="007243E5">
        <w:rPr>
          <w:rFonts w:hint="cs"/>
          <w:rtl/>
        </w:rPr>
        <w:t xml:space="preserve">المناقشات بشأن الأشخاص معاقي البصر قد دخلت مرحلتها الأخيرة مما يقتضي </w:t>
      </w:r>
      <w:r w:rsidR="004F359C">
        <w:rPr>
          <w:rFonts w:hint="cs"/>
          <w:rtl/>
        </w:rPr>
        <w:t>الحفاظ على الشفافية</w:t>
      </w:r>
      <w:r w:rsidR="00855511">
        <w:rPr>
          <w:rFonts w:hint="cs"/>
          <w:rtl/>
        </w:rPr>
        <w:t xml:space="preserve"> التامة</w:t>
      </w:r>
      <w:r w:rsidR="004F359C">
        <w:rPr>
          <w:rFonts w:hint="cs"/>
          <w:rtl/>
        </w:rPr>
        <w:t xml:space="preserve"> في </w:t>
      </w:r>
      <w:r w:rsidR="000A5B9B">
        <w:rPr>
          <w:rFonts w:hint="cs"/>
          <w:rtl/>
        </w:rPr>
        <w:t>المداولات</w:t>
      </w:r>
      <w:r w:rsidR="004F359C">
        <w:rPr>
          <w:rFonts w:hint="cs"/>
          <w:rtl/>
        </w:rPr>
        <w:t xml:space="preserve"> </w:t>
      </w:r>
      <w:r w:rsidR="00250B23">
        <w:rPr>
          <w:rFonts w:hint="cs"/>
          <w:rtl/>
        </w:rPr>
        <w:t>خلال الاجتماعات العامة أو الرسمية. و</w:t>
      </w:r>
      <w:r w:rsidR="0012408B">
        <w:rPr>
          <w:rFonts w:hint="cs"/>
          <w:rtl/>
        </w:rPr>
        <w:t>قال الوفد إن</w:t>
      </w:r>
      <w:r w:rsidR="00250B23">
        <w:rPr>
          <w:rFonts w:hint="cs"/>
          <w:rtl/>
        </w:rPr>
        <w:t xml:space="preserve"> المجموعة الآسيوية تتفهم ضرورة عقد مناقشات رسمية مع عدد محدود من الوفود خلال الأسبوع المقبل</w:t>
      </w:r>
      <w:r w:rsidR="0012408B">
        <w:rPr>
          <w:rFonts w:hint="cs"/>
          <w:rtl/>
        </w:rPr>
        <w:t xml:space="preserve">، لكنها </w:t>
      </w:r>
      <w:r w:rsidR="00250B23">
        <w:rPr>
          <w:rFonts w:hint="cs"/>
          <w:rtl/>
        </w:rPr>
        <w:t xml:space="preserve">تشعر بأن </w:t>
      </w:r>
      <w:r w:rsidR="0012408B">
        <w:rPr>
          <w:rFonts w:hint="cs"/>
          <w:rtl/>
        </w:rPr>
        <w:t xml:space="preserve">من الحتمي أن تتابع كافة الدول الأعضاء تلك المناقشات غير الرسمية موضحاً أنها على ثقة من </w:t>
      </w:r>
      <w:r w:rsidR="00456190">
        <w:rPr>
          <w:rFonts w:hint="cs"/>
          <w:rtl/>
        </w:rPr>
        <w:t>أ</w:t>
      </w:r>
      <w:r w:rsidR="0012408B">
        <w:rPr>
          <w:rFonts w:hint="cs"/>
          <w:rtl/>
        </w:rPr>
        <w:t xml:space="preserve">ن كافة الأعضاء ستسهم بطريقة بناءة من أجل إحراز تقدم في العمل </w:t>
      </w:r>
      <w:r w:rsidR="00E31B94">
        <w:rPr>
          <w:rFonts w:hint="cs"/>
          <w:rtl/>
        </w:rPr>
        <w:t>الجاري.</w:t>
      </w:r>
    </w:p>
    <w:p w:rsidR="00E31B94" w:rsidRDefault="00901368" w:rsidP="006801AF">
      <w:pPr>
        <w:pStyle w:val="NumberedParaAR"/>
        <w:rPr>
          <w:rtl/>
        </w:rPr>
      </w:pPr>
      <w:r>
        <w:rPr>
          <w:rFonts w:hint="cs"/>
          <w:rtl/>
        </w:rPr>
        <w:t xml:space="preserve">وتحدث وفد هنغاريا باسم </w:t>
      </w:r>
      <w:r w:rsidR="00620895" w:rsidRPr="00620895">
        <w:rPr>
          <w:rtl/>
        </w:rPr>
        <w:t>مجموعة بلدان أوروبا الوسطى والبلطيق</w:t>
      </w:r>
      <w:r w:rsidR="00620895">
        <w:rPr>
          <w:rFonts w:hint="cs"/>
          <w:rtl/>
        </w:rPr>
        <w:t xml:space="preserve"> وأشار إلى أنه يولي أهمية كبيرة لكافة البنود التي تعين مناقشتها خلال الأسبوع، </w:t>
      </w:r>
      <w:r w:rsidR="006C22D9">
        <w:rPr>
          <w:rFonts w:hint="cs"/>
          <w:rtl/>
        </w:rPr>
        <w:t>وأنه</w:t>
      </w:r>
      <w:r w:rsidR="00620895">
        <w:rPr>
          <w:rFonts w:hint="cs"/>
          <w:rtl/>
        </w:rPr>
        <w:t xml:space="preserve"> </w:t>
      </w:r>
      <w:r w:rsidR="00333AE5">
        <w:rPr>
          <w:rFonts w:hint="cs"/>
          <w:rtl/>
        </w:rPr>
        <w:t xml:space="preserve">يولي أهمية خاصة للتقدم المحرز بشأن الصك الدولي </w:t>
      </w:r>
      <w:r w:rsidR="006C22D9">
        <w:rPr>
          <w:rFonts w:hint="cs"/>
          <w:rtl/>
        </w:rPr>
        <w:t>الخاص</w:t>
      </w:r>
      <w:r w:rsidR="00333AE5">
        <w:rPr>
          <w:rFonts w:hint="cs"/>
          <w:rtl/>
        </w:rPr>
        <w:t xml:space="preserve"> ب</w:t>
      </w:r>
      <w:r w:rsidR="00333AE5" w:rsidRPr="007D6734">
        <w:rPr>
          <w:rtl/>
        </w:rPr>
        <w:t>الأشخاص العاجزين عن قراءة المطبوعات</w:t>
      </w:r>
      <w:r w:rsidR="009E7F69">
        <w:rPr>
          <w:rFonts w:hint="cs"/>
          <w:rtl/>
        </w:rPr>
        <w:t xml:space="preserve"> وفيما يخص حماية هيئات البث. وأعرب الوفد عن دعمه للخطة الطموحة التي تمت الموافقة عليها في الجمعية العامة في شهر أكتوبر، </w:t>
      </w:r>
      <w:r w:rsidR="006A1E67">
        <w:rPr>
          <w:rFonts w:hint="cs"/>
          <w:rtl/>
        </w:rPr>
        <w:t xml:space="preserve">والتي </w:t>
      </w:r>
      <w:r w:rsidR="00D96152">
        <w:rPr>
          <w:rFonts w:hint="cs"/>
          <w:rtl/>
        </w:rPr>
        <w:t>تشمل</w:t>
      </w:r>
      <w:r w:rsidR="006A1E67">
        <w:rPr>
          <w:rFonts w:hint="cs"/>
          <w:rtl/>
        </w:rPr>
        <w:t xml:space="preserve"> خطوتها الأولى </w:t>
      </w:r>
      <w:r w:rsidR="00D96152">
        <w:rPr>
          <w:rFonts w:hint="cs"/>
          <w:rtl/>
        </w:rPr>
        <w:t>التقدم المحرز في الاجتماعات المعقودة مؤخراً بين الدورات. وقال إنه على الرغم من إحراز بعض التقدم وتقديم بعض التوضيحات، فإن من الضروري تكثيف الجهود ال</w:t>
      </w:r>
      <w:r w:rsidR="00FB4138">
        <w:rPr>
          <w:rFonts w:hint="cs"/>
          <w:rtl/>
        </w:rPr>
        <w:t xml:space="preserve">مبذولة حتى يتسنى للجنة توصية الجمعية العامة بالدعوة إلى عقد مؤتمر دبلوماسي في عام 2013. وأشار إلى ضرورة أن </w:t>
      </w:r>
      <w:r w:rsidR="006C22D9">
        <w:rPr>
          <w:rFonts w:hint="cs"/>
          <w:rtl/>
        </w:rPr>
        <w:t>ي</w:t>
      </w:r>
      <w:r w:rsidR="00FB4138">
        <w:rPr>
          <w:rFonts w:hint="cs"/>
          <w:rtl/>
        </w:rPr>
        <w:t xml:space="preserve">ركز </w:t>
      </w:r>
      <w:r w:rsidR="006C22D9">
        <w:rPr>
          <w:rFonts w:hint="cs"/>
          <w:rtl/>
        </w:rPr>
        <w:t xml:space="preserve">العمل في </w:t>
      </w:r>
      <w:r w:rsidR="00FB4138">
        <w:rPr>
          <w:rFonts w:hint="cs"/>
          <w:rtl/>
        </w:rPr>
        <w:t xml:space="preserve">المرحلة النهائية على </w:t>
      </w:r>
      <w:r w:rsidR="00E2302E">
        <w:rPr>
          <w:rFonts w:hint="cs"/>
          <w:rtl/>
        </w:rPr>
        <w:t xml:space="preserve">سد الثغرات مع احترام مواقف </w:t>
      </w:r>
      <w:r w:rsidR="00493CAA">
        <w:rPr>
          <w:rFonts w:hint="cs"/>
          <w:rtl/>
        </w:rPr>
        <w:t xml:space="preserve">كل طرف. </w:t>
      </w:r>
      <w:r w:rsidR="00E26F87">
        <w:rPr>
          <w:rFonts w:hint="cs"/>
          <w:rtl/>
        </w:rPr>
        <w:t xml:space="preserve">وشدد الوفد على ضرورة أن تركز </w:t>
      </w:r>
      <w:r w:rsidR="009040BB">
        <w:rPr>
          <w:rFonts w:hint="cs"/>
          <w:rtl/>
        </w:rPr>
        <w:t>المداولات</w:t>
      </w:r>
      <w:r w:rsidR="00E26F87">
        <w:rPr>
          <w:rFonts w:hint="cs"/>
          <w:rtl/>
        </w:rPr>
        <w:t xml:space="preserve"> على تحقيق نظام متوازن و</w:t>
      </w:r>
      <w:r w:rsidR="002E060B">
        <w:rPr>
          <w:rFonts w:hint="cs"/>
          <w:rtl/>
        </w:rPr>
        <w:t>عملي وآمن لتحسين النفاذ إلى المصنفات المنشورة ل</w:t>
      </w:r>
      <w:r w:rsidR="002E060B" w:rsidRPr="007D18F5">
        <w:rPr>
          <w:rtl/>
        </w:rPr>
        <w:t xml:space="preserve">لأشخاص </w:t>
      </w:r>
      <w:r w:rsidR="002E060B" w:rsidRPr="007D18F5">
        <w:rPr>
          <w:rFonts w:hint="cs"/>
          <w:rtl/>
        </w:rPr>
        <w:t>معاقي</w:t>
      </w:r>
      <w:r w:rsidR="002E060B" w:rsidRPr="007D18F5">
        <w:rPr>
          <w:rtl/>
        </w:rPr>
        <w:t xml:space="preserve"> البصر</w:t>
      </w:r>
      <w:r w:rsidR="002E060B">
        <w:rPr>
          <w:rFonts w:hint="cs"/>
          <w:rtl/>
        </w:rPr>
        <w:t xml:space="preserve"> أو </w:t>
      </w:r>
      <w:r w:rsidR="002E060B" w:rsidRPr="007D6734">
        <w:rPr>
          <w:rtl/>
        </w:rPr>
        <w:t>الأشخاص العاجزين عن قراءة المطبوعات</w:t>
      </w:r>
      <w:r w:rsidR="00DF1D1D">
        <w:rPr>
          <w:rFonts w:hint="cs"/>
          <w:rtl/>
        </w:rPr>
        <w:t xml:space="preserve">، وفي الوقت ذاته احترام حقوق أصحاب الحقوق </w:t>
      </w:r>
      <w:r w:rsidR="00C913C8">
        <w:rPr>
          <w:rFonts w:hint="cs"/>
          <w:rtl/>
        </w:rPr>
        <w:t xml:space="preserve">وإتاحة فرض الرقابة الفعالة على توزيع المصنفات. </w:t>
      </w:r>
      <w:r w:rsidR="00171E66">
        <w:rPr>
          <w:rFonts w:hint="cs"/>
          <w:rtl/>
        </w:rPr>
        <w:t xml:space="preserve">وقال الوفد إن من الواجب وضع نظام </w:t>
      </w:r>
      <w:proofErr w:type="spellStart"/>
      <w:r w:rsidR="00171E66">
        <w:rPr>
          <w:rFonts w:hint="cs"/>
          <w:rtl/>
        </w:rPr>
        <w:t>يتواءم</w:t>
      </w:r>
      <w:proofErr w:type="spellEnd"/>
      <w:r w:rsidR="00171E66">
        <w:rPr>
          <w:rFonts w:hint="cs"/>
          <w:rtl/>
        </w:rPr>
        <w:t xml:space="preserve"> تماماً مع الإطار الدولي الحالي لحق المؤلف ويمكن تنفيذه بسهو</w:t>
      </w:r>
      <w:r w:rsidR="001B38EA">
        <w:rPr>
          <w:rFonts w:hint="cs"/>
          <w:rtl/>
        </w:rPr>
        <w:t xml:space="preserve">لة في قوانين حق المؤلف الوطنية، مؤكداً </w:t>
      </w:r>
      <w:r w:rsidR="002D7E6B">
        <w:rPr>
          <w:rFonts w:hint="cs"/>
          <w:rtl/>
        </w:rPr>
        <w:t>أن</w:t>
      </w:r>
      <w:r w:rsidR="001B38EA">
        <w:rPr>
          <w:rFonts w:hint="cs"/>
          <w:rtl/>
        </w:rPr>
        <w:t xml:space="preserve"> تأمين حماية مناسبة على المستوى الدولي لهيئات البث</w:t>
      </w:r>
      <w:r w:rsidR="002D7E6B">
        <w:rPr>
          <w:rFonts w:hint="cs"/>
          <w:rtl/>
        </w:rPr>
        <w:t xml:space="preserve"> أمر ضروري للغاية </w:t>
      </w:r>
      <w:r w:rsidR="0040226D">
        <w:rPr>
          <w:rFonts w:hint="cs"/>
          <w:rtl/>
        </w:rPr>
        <w:t xml:space="preserve">طال انتظاره. ورحب الوفد بالتقدم المهم </w:t>
      </w:r>
      <w:r w:rsidR="008C403D">
        <w:rPr>
          <w:rFonts w:hint="cs"/>
          <w:rtl/>
        </w:rPr>
        <w:t>الذي</w:t>
      </w:r>
      <w:r w:rsidR="0040226D">
        <w:rPr>
          <w:rFonts w:hint="cs"/>
          <w:rtl/>
        </w:rPr>
        <w:t xml:space="preserve"> أحرز في اللجنة في شهر يوليو وطالب كافة الوفود بالمشاركة الإيجابية والمكثفة من أجل مواصلة تحسين النص </w:t>
      </w:r>
      <w:r w:rsidR="00442882">
        <w:rPr>
          <w:rFonts w:hint="cs"/>
          <w:rtl/>
        </w:rPr>
        <w:t xml:space="preserve">الوحيد بغية التوصل إلى قرار بشأن الدعوة إلى عقد مؤتمر دبلوماسي حول حماية </w:t>
      </w:r>
      <w:r w:rsidR="00F947E8">
        <w:rPr>
          <w:rFonts w:hint="cs"/>
          <w:rtl/>
        </w:rPr>
        <w:t xml:space="preserve">هيئات البث في عام 2014. وقال إن النتائج الناجحة التي حققها المؤتمر الدبلوماسي بشأن حماية أوجه الأداء السمعي البصري تشكل مثالاً ناجحاً على أنه ما زال من الممكن وضع </w:t>
      </w:r>
      <w:r w:rsidR="001B0124">
        <w:rPr>
          <w:rFonts w:hint="cs"/>
          <w:rtl/>
        </w:rPr>
        <w:t>مستوى</w:t>
      </w:r>
      <w:r w:rsidR="006801AF">
        <w:rPr>
          <w:rFonts w:hint="cs"/>
          <w:rtl/>
        </w:rPr>
        <w:t xml:space="preserve"> متوائ</w:t>
      </w:r>
      <w:r w:rsidR="00F947E8">
        <w:rPr>
          <w:rFonts w:hint="cs"/>
          <w:rtl/>
        </w:rPr>
        <w:t>م للحماية على المستوى الدولي</w:t>
      </w:r>
      <w:r w:rsidR="00DC0D67">
        <w:rPr>
          <w:rFonts w:hint="cs"/>
          <w:rtl/>
        </w:rPr>
        <w:t xml:space="preserve">. وأخيراً، ذكر الوفد، فيما يتعلق بالاستثناءات والتقييدات لفائدة المكتبات ودور المحفوظات ومؤسسات التعليم والبحث، أن الإطار الدولي الحالي لحق المؤلف يقدم بالفعل الوسيلة الملائمة كي تضطلع تلك </w:t>
      </w:r>
      <w:r w:rsidR="00DC0D67">
        <w:rPr>
          <w:rFonts w:hint="cs"/>
          <w:rtl/>
        </w:rPr>
        <w:lastRenderedPageBreak/>
        <w:t xml:space="preserve">المؤسسات بأدوارها سواء في العالم </w:t>
      </w:r>
      <w:r w:rsidR="00517805">
        <w:rPr>
          <w:rFonts w:hint="cs"/>
          <w:rtl/>
        </w:rPr>
        <w:t>التناظري أو الرقمي. ومضى الوفد يقول إن من المستحسن مواصلة تبادل الآراء والخبرات الدولية لتحسين فهم الشواغل التي تثيرها بعض الوفود.</w:t>
      </w:r>
    </w:p>
    <w:p w:rsidR="00201A7A" w:rsidRDefault="003B13B4" w:rsidP="006801AF">
      <w:pPr>
        <w:pStyle w:val="NumberedParaAR"/>
        <w:rPr>
          <w:rtl/>
          <w:lang w:bidi="ar-EG"/>
        </w:rPr>
      </w:pPr>
      <w:r>
        <w:rPr>
          <w:rFonts w:hint="cs"/>
          <w:rtl/>
          <w:lang w:bidi="ar-EG"/>
        </w:rPr>
        <w:t xml:space="preserve">واعتبر وفد الصين أن تقدماً قد أحرز بشأن </w:t>
      </w:r>
      <w:r w:rsidR="00443E6A">
        <w:rPr>
          <w:rFonts w:hint="cs"/>
          <w:rtl/>
          <w:lang w:bidi="ar-EG"/>
        </w:rPr>
        <w:t xml:space="preserve">مسألة </w:t>
      </w:r>
      <w:r>
        <w:rPr>
          <w:rFonts w:hint="cs"/>
          <w:rtl/>
          <w:lang w:bidi="ar-EG"/>
        </w:rPr>
        <w:t>التقي</w:t>
      </w:r>
      <w:r w:rsidR="003B5A6B">
        <w:rPr>
          <w:rFonts w:hint="cs"/>
          <w:rtl/>
          <w:lang w:bidi="ar-EG"/>
        </w:rPr>
        <w:t>ي</w:t>
      </w:r>
      <w:r>
        <w:rPr>
          <w:rFonts w:hint="cs"/>
          <w:rtl/>
          <w:lang w:bidi="ar-EG"/>
        </w:rPr>
        <w:t xml:space="preserve">دات والاستثناءات للأشخاص معاقي البصر والأشخاص العاجزين عن قراءة المطبوعات وأعرب عن استعداده للمشاركة بفعالية في المناقشات بروح من التعاون وللعمل بإيجابية مع الوفود الأخرى. وأشار الوفد إلى ضرورة تخصيص بعض الوقت لبعض المسائل التي ما </w:t>
      </w:r>
      <w:r w:rsidR="00390428">
        <w:rPr>
          <w:rFonts w:hint="cs"/>
          <w:rtl/>
          <w:lang w:bidi="ar-EG"/>
        </w:rPr>
        <w:t>تزال</w:t>
      </w:r>
      <w:r>
        <w:rPr>
          <w:rFonts w:hint="cs"/>
          <w:rtl/>
          <w:lang w:bidi="ar-EG"/>
        </w:rPr>
        <w:t xml:space="preserve"> معلقة حتى يتسنى إحراز تقدم</w:t>
      </w:r>
      <w:r w:rsidR="00390428">
        <w:rPr>
          <w:rFonts w:hint="cs"/>
          <w:rtl/>
          <w:lang w:bidi="ar-EG"/>
        </w:rPr>
        <w:t xml:space="preserve"> كبير</w:t>
      </w:r>
      <w:r>
        <w:rPr>
          <w:rFonts w:hint="cs"/>
          <w:rtl/>
          <w:lang w:bidi="ar-EG"/>
        </w:rPr>
        <w:t xml:space="preserve"> أيضاً بشأن تلك المسائل.</w:t>
      </w:r>
    </w:p>
    <w:p w:rsidR="003B13B4" w:rsidRDefault="007C6B03" w:rsidP="005F2276">
      <w:pPr>
        <w:pStyle w:val="NumberedParaAR"/>
        <w:rPr>
          <w:rtl/>
          <w:lang w:bidi="ar-EG"/>
        </w:rPr>
      </w:pPr>
      <w:r>
        <w:rPr>
          <w:rFonts w:hint="cs"/>
          <w:rtl/>
          <w:lang w:bidi="ar-EG"/>
        </w:rPr>
        <w:t xml:space="preserve">وتحدث وفد البرازيل باسم </w:t>
      </w:r>
      <w:r w:rsidR="00CC62A5">
        <w:rPr>
          <w:rFonts w:hint="cs"/>
          <w:rtl/>
          <w:lang w:bidi="ar-EG"/>
        </w:rPr>
        <w:t xml:space="preserve">مجموعة جدول أعمال التنمية </w:t>
      </w:r>
      <w:r w:rsidR="003E41A0">
        <w:rPr>
          <w:rFonts w:hint="cs"/>
          <w:rtl/>
          <w:lang w:bidi="ar-EG"/>
        </w:rPr>
        <w:t>وأكد على التزام المجموعة بالعمل بطريقة بناءة بشأن المسائل التي يتعين مناقشتها خلال دورة اللجنة. وأشار الوفد إلى أن الدورة الأخيرة للجمعية العامة المعقودة في شهر أكتوبر اعتمدت جدول</w:t>
      </w:r>
      <w:r w:rsidR="003617CA">
        <w:rPr>
          <w:rFonts w:hint="cs"/>
          <w:rtl/>
          <w:lang w:bidi="ar-EG"/>
        </w:rPr>
        <w:t>اً</w:t>
      </w:r>
      <w:r w:rsidR="003E41A0">
        <w:rPr>
          <w:rFonts w:hint="cs"/>
          <w:rtl/>
          <w:lang w:bidi="ar-EG"/>
        </w:rPr>
        <w:t xml:space="preserve"> زمني</w:t>
      </w:r>
      <w:r w:rsidR="003617CA">
        <w:rPr>
          <w:rFonts w:hint="cs"/>
          <w:rtl/>
          <w:lang w:bidi="ar-EG"/>
        </w:rPr>
        <w:t>اً</w:t>
      </w:r>
      <w:r w:rsidR="003E41A0">
        <w:rPr>
          <w:rFonts w:hint="cs"/>
          <w:rtl/>
          <w:lang w:bidi="ar-EG"/>
        </w:rPr>
        <w:t xml:space="preserve"> واضح</w:t>
      </w:r>
      <w:r w:rsidR="003617CA">
        <w:rPr>
          <w:rFonts w:hint="cs"/>
          <w:rtl/>
          <w:lang w:bidi="ar-EG"/>
        </w:rPr>
        <w:t>اً</w:t>
      </w:r>
      <w:r w:rsidR="003E41A0">
        <w:rPr>
          <w:rFonts w:hint="cs"/>
          <w:rtl/>
          <w:lang w:bidi="ar-EG"/>
        </w:rPr>
        <w:t xml:space="preserve"> لكافة التقييدات والاستثناءات الواردة في برنامج العمل</w:t>
      </w:r>
      <w:r w:rsidR="005F2276">
        <w:rPr>
          <w:rFonts w:hint="cs"/>
          <w:rtl/>
          <w:lang w:bidi="ar-EG"/>
        </w:rPr>
        <w:t>. وقال فيما يت</w:t>
      </w:r>
      <w:r w:rsidR="00BC713D">
        <w:rPr>
          <w:rFonts w:hint="cs"/>
          <w:rtl/>
          <w:lang w:bidi="ar-EG"/>
        </w:rPr>
        <w:t>ع</w:t>
      </w:r>
      <w:r w:rsidR="005F2276">
        <w:rPr>
          <w:rFonts w:hint="cs"/>
          <w:rtl/>
          <w:lang w:bidi="ar-EG"/>
        </w:rPr>
        <w:t>ل</w:t>
      </w:r>
      <w:r w:rsidR="00BC713D">
        <w:rPr>
          <w:rFonts w:hint="cs"/>
          <w:rtl/>
          <w:lang w:bidi="ar-EG"/>
        </w:rPr>
        <w:t xml:space="preserve">ق </w:t>
      </w:r>
      <w:r w:rsidR="003617CA">
        <w:rPr>
          <w:rFonts w:hint="cs"/>
          <w:rtl/>
          <w:lang w:bidi="ar-EG"/>
        </w:rPr>
        <w:t>ب</w:t>
      </w:r>
      <w:r w:rsidR="00BC713D">
        <w:rPr>
          <w:rFonts w:hint="cs"/>
          <w:rtl/>
          <w:lang w:bidi="ar-EG"/>
        </w:rPr>
        <w:t>التقييدات</w:t>
      </w:r>
      <w:r w:rsidR="003617CA">
        <w:rPr>
          <w:rFonts w:hint="cs"/>
          <w:rtl/>
          <w:lang w:bidi="ar-EG"/>
        </w:rPr>
        <w:t xml:space="preserve"> والاستثناءات </w:t>
      </w:r>
      <w:r w:rsidR="00BC713D">
        <w:rPr>
          <w:rFonts w:hint="cs"/>
          <w:rtl/>
          <w:lang w:bidi="ar-EG"/>
        </w:rPr>
        <w:t>للأشخاص معاقي البصر، إن هدف اللجنة خلال تلك الدورة هو مواصلة تعريف نص العمل بشأن المسائل المعلقة مشيراً إلى أن نتائج ذلك العمل ستقدم إلى الجمعية العامة التي ستعقد اجتماعاً طارئاً في شهر ديسمبر لتقييم النص الصادر عن الدورة الخامسة والعشرين</w:t>
      </w:r>
      <w:bookmarkStart w:id="2" w:name="_GoBack"/>
      <w:bookmarkEnd w:id="2"/>
      <w:r w:rsidR="00BC713D">
        <w:rPr>
          <w:rFonts w:hint="cs"/>
          <w:rtl/>
          <w:lang w:bidi="ar-EG"/>
        </w:rPr>
        <w:t xml:space="preserve"> للجنة واتخاذ قرار بشأن الدعوة إلى عقد مؤتمر دبلوماسي في عام 2013. وحث الوفد الدول الأعضاء على </w:t>
      </w:r>
      <w:r w:rsidR="00E2452E">
        <w:rPr>
          <w:rFonts w:hint="cs"/>
          <w:rtl/>
          <w:lang w:bidi="ar-EG"/>
        </w:rPr>
        <w:t xml:space="preserve">العمل بطريقة بناءة خلال الدورات بنفس روح التعاون والالتزام التي سادت مؤتمر بيجين بغية تمهيد السبيل أمام اعتماد معاهدة لفائدة الأشخاص معاقي البصر في عام 2013. </w:t>
      </w:r>
      <w:r w:rsidR="00F81F72">
        <w:rPr>
          <w:rFonts w:hint="cs"/>
          <w:rtl/>
          <w:lang w:bidi="ar-EG"/>
        </w:rPr>
        <w:t>و</w:t>
      </w:r>
      <w:r w:rsidR="00E2452E">
        <w:rPr>
          <w:rFonts w:hint="cs"/>
          <w:rtl/>
          <w:lang w:bidi="ar-EG"/>
        </w:rPr>
        <w:t xml:space="preserve">فيما يتعلق بالتقييدات والاستثناءات للمكتبات ودور المحفوظات </w:t>
      </w:r>
      <w:r w:rsidR="00F81F72">
        <w:rPr>
          <w:rFonts w:hint="cs"/>
          <w:rtl/>
          <w:lang w:bidi="ar-EG"/>
        </w:rPr>
        <w:t xml:space="preserve">ومؤسسات التعليم والبحث والأشخاص ذوي الإعاقات الأخرى، أكد الوفد على أهمية المضي قدماً بشأن أساس العمل القائم على النص في إطار نهج عام </w:t>
      </w:r>
      <w:r w:rsidR="00172F16">
        <w:rPr>
          <w:rFonts w:hint="cs"/>
          <w:rtl/>
          <w:lang w:bidi="ar-EG"/>
        </w:rPr>
        <w:t>وشامل</w:t>
      </w:r>
      <w:r w:rsidR="00F81F72">
        <w:rPr>
          <w:rFonts w:hint="cs"/>
          <w:rtl/>
          <w:lang w:bidi="ar-EG"/>
        </w:rPr>
        <w:t xml:space="preserve">، مع مراعاة </w:t>
      </w:r>
      <w:r w:rsidR="00832642">
        <w:rPr>
          <w:rFonts w:hint="cs"/>
          <w:rtl/>
          <w:lang w:bidi="ar-EG"/>
        </w:rPr>
        <w:t>أن مختلف مجالات برنامج العمل على نفس القدر من الأهمية. وأخيراً، أوصى الوفد أيضاً باعتماد معاهدة بشأن حماية هيئات البث.</w:t>
      </w:r>
    </w:p>
    <w:p w:rsidR="00832642" w:rsidRDefault="006B6661" w:rsidP="005F2276">
      <w:pPr>
        <w:pStyle w:val="NumberedParaAR"/>
        <w:spacing w:after="360"/>
        <w:rPr>
          <w:rtl/>
          <w:lang w:bidi="ar-EG"/>
        </w:rPr>
      </w:pPr>
      <w:r>
        <w:rPr>
          <w:rFonts w:hint="cs"/>
          <w:rtl/>
          <w:lang w:bidi="ar-EG"/>
        </w:rPr>
        <w:t xml:space="preserve">وقال </w:t>
      </w:r>
      <w:r w:rsidR="00504439" w:rsidRPr="00504439">
        <w:rPr>
          <w:rtl/>
          <w:lang w:bidi="ar-EG"/>
        </w:rPr>
        <w:t>وفد الاتحاد الأوروبي والدول الأعضاء فيه</w:t>
      </w:r>
      <w:r>
        <w:rPr>
          <w:rFonts w:hint="cs"/>
          <w:rtl/>
          <w:lang w:bidi="ar-EG"/>
        </w:rPr>
        <w:t xml:space="preserve"> إن اللجنة أحرزت تقدماً كبيراً لإيجاد حل للمشكلة </w:t>
      </w:r>
      <w:r w:rsidR="007D437F">
        <w:rPr>
          <w:rFonts w:hint="cs"/>
          <w:rtl/>
          <w:lang w:bidi="ar-EG"/>
        </w:rPr>
        <w:t>التي تخص تحديداً</w:t>
      </w:r>
      <w:r>
        <w:rPr>
          <w:rFonts w:hint="cs"/>
          <w:rtl/>
          <w:lang w:bidi="ar-EG"/>
        </w:rPr>
        <w:t xml:space="preserve"> الأشخاص معاقي البصر، من أجل بلوغ هدف محدد بعينه وهو إزالة الحواجز التي تمنع نفاذ هؤلاء الأشخاص إلى </w:t>
      </w:r>
      <w:r w:rsidR="00DD0539">
        <w:rPr>
          <w:rFonts w:hint="cs"/>
          <w:rtl/>
          <w:lang w:bidi="ar-EG"/>
        </w:rPr>
        <w:t>المصنفات المحمية بموجب حق المؤلف. وأضاف أن مناقشات موسعة أجريت في الدورة الأخيرة للجنة بشأن اقتراح إعداد صك دولي بشأن التقييدات والاستثناءات</w:t>
      </w:r>
      <w:r w:rsidR="007D437F">
        <w:rPr>
          <w:rFonts w:hint="cs"/>
          <w:rtl/>
          <w:lang w:bidi="ar-EG"/>
        </w:rPr>
        <w:t>،</w:t>
      </w:r>
      <w:r w:rsidR="00DD0539" w:rsidRPr="00DD0539">
        <w:rPr>
          <w:rFonts w:hint="cs"/>
          <w:rtl/>
          <w:lang w:bidi="ar-EG"/>
        </w:rPr>
        <w:t xml:space="preserve"> </w:t>
      </w:r>
      <w:r w:rsidR="00DD0539">
        <w:rPr>
          <w:rFonts w:hint="cs"/>
          <w:rtl/>
          <w:lang w:bidi="ar-EG"/>
        </w:rPr>
        <w:t xml:space="preserve">استناداً إلى تعليقات مختلف الوفود موضحاً أن </w:t>
      </w:r>
      <w:r w:rsidR="00430D56">
        <w:rPr>
          <w:rFonts w:hint="cs"/>
          <w:rtl/>
          <w:lang w:bidi="ar-EG"/>
        </w:rPr>
        <w:t>الأمانة</w:t>
      </w:r>
      <w:r w:rsidR="00DD0539">
        <w:rPr>
          <w:rFonts w:hint="cs"/>
          <w:rtl/>
          <w:lang w:bidi="ar-EG"/>
        </w:rPr>
        <w:t xml:space="preserve"> أعدت خلال المناقشات وثيقة العمل </w:t>
      </w:r>
      <w:r w:rsidR="00C24DE8" w:rsidRPr="00C24DE8">
        <w:rPr>
          <w:lang w:bidi="ar-EG"/>
        </w:rPr>
        <w:t>SCCR/24/9</w:t>
      </w:r>
      <w:r w:rsidR="00C24DE8">
        <w:rPr>
          <w:rFonts w:hint="cs"/>
          <w:rtl/>
          <w:lang w:bidi="ar-EG"/>
        </w:rPr>
        <w:t xml:space="preserve"> ومؤكداً أنه شارك بفعالية في العمل في الاجتماع المعقود بين الدورتين الذي نظمته الويبو في شهر أكتوبر. ومضى الوفد يقول إنه وجد تلك المناقشات مفيدة للغاية لأنها ساعدت على تحقيق فهم أفضل لمواقف الوفود والمجموعات الإقليمية. وأعرب الوفد عن أمله في أن تتواصل تلك المناقشات بطريقة بناءة مشيراً إلى أهمية التركيز على الاحتياجات المحددة للأشخاص معاقي البصر والأشخاص الع</w:t>
      </w:r>
      <w:r w:rsidR="00A93899">
        <w:rPr>
          <w:rFonts w:hint="cs"/>
          <w:rtl/>
          <w:lang w:bidi="ar-EG"/>
        </w:rPr>
        <w:t>ا</w:t>
      </w:r>
      <w:r w:rsidR="00C24DE8">
        <w:rPr>
          <w:rFonts w:hint="cs"/>
          <w:rtl/>
          <w:lang w:bidi="ar-EG"/>
        </w:rPr>
        <w:t>جزين عن قراءة المطبوعات وتحقيق توافق متين للآراء بشأن الحلول التي ينبغي تقديمها. ور</w:t>
      </w:r>
      <w:r w:rsidR="00FA1E7E">
        <w:rPr>
          <w:rFonts w:hint="cs"/>
          <w:rtl/>
          <w:lang w:bidi="ar-EG"/>
        </w:rPr>
        <w:t>أى</w:t>
      </w:r>
      <w:r w:rsidR="00C24DE8">
        <w:rPr>
          <w:rFonts w:hint="cs"/>
          <w:rtl/>
          <w:lang w:bidi="ar-EG"/>
        </w:rPr>
        <w:t xml:space="preserve"> الوفد أن من الضروري المضي قدماً ق</w:t>
      </w:r>
      <w:r w:rsidR="00A91451">
        <w:rPr>
          <w:rFonts w:hint="cs"/>
          <w:rtl/>
          <w:lang w:bidi="ar-EG"/>
        </w:rPr>
        <w:t xml:space="preserve">در الإمكان بشأن النص لأن النهج المتوازن وحده هو الذي سيمكن اللجنة الدائمة من التوصية بأن تعقد الجمعية العامة </w:t>
      </w:r>
      <w:r w:rsidR="00FA1E7E">
        <w:rPr>
          <w:rFonts w:hint="cs"/>
          <w:rtl/>
          <w:lang w:bidi="ar-EG"/>
        </w:rPr>
        <w:t xml:space="preserve">مؤتمراً دبلوماسياً في عام 2013، موضحاً </w:t>
      </w:r>
      <w:r w:rsidR="00F25BAF">
        <w:rPr>
          <w:rFonts w:hint="cs"/>
          <w:rtl/>
          <w:lang w:bidi="ar-EG"/>
        </w:rPr>
        <w:t>أ</w:t>
      </w:r>
      <w:r w:rsidR="00FA1E7E">
        <w:rPr>
          <w:rFonts w:hint="cs"/>
          <w:rtl/>
          <w:lang w:bidi="ar-EG"/>
        </w:rPr>
        <w:t xml:space="preserve">ن الهدف المنشود هو ضمان أن يحصل </w:t>
      </w:r>
      <w:r w:rsidR="00942D48">
        <w:rPr>
          <w:rFonts w:hint="cs"/>
          <w:rtl/>
          <w:lang w:bidi="ar-EG"/>
        </w:rPr>
        <w:t>الأشخاص معا</w:t>
      </w:r>
      <w:r w:rsidR="00A010C1">
        <w:rPr>
          <w:rFonts w:hint="cs"/>
          <w:rtl/>
          <w:lang w:bidi="ar-EG"/>
        </w:rPr>
        <w:t>قو</w:t>
      </w:r>
      <w:r w:rsidR="00942D48">
        <w:rPr>
          <w:rFonts w:hint="cs"/>
          <w:rtl/>
          <w:lang w:bidi="ar-EG"/>
        </w:rPr>
        <w:t xml:space="preserve"> البصر والأشخاص العاجز</w:t>
      </w:r>
      <w:r w:rsidR="00A010C1">
        <w:rPr>
          <w:rFonts w:hint="cs"/>
          <w:rtl/>
          <w:lang w:bidi="ar-EG"/>
        </w:rPr>
        <w:t>و</w:t>
      </w:r>
      <w:r w:rsidR="00942D48">
        <w:rPr>
          <w:rFonts w:hint="cs"/>
          <w:rtl/>
          <w:lang w:bidi="ar-EG"/>
        </w:rPr>
        <w:t>ن عن قراءة المطبوعات في أي مكان في العالم على نفس الفرصة التي يحصل عليها أي شخص آخر للنفاذ إلى</w:t>
      </w:r>
      <w:r w:rsidR="005B1AAE">
        <w:rPr>
          <w:rFonts w:hint="cs"/>
          <w:rtl/>
          <w:lang w:bidi="ar-EG"/>
        </w:rPr>
        <w:t xml:space="preserve"> </w:t>
      </w:r>
      <w:r w:rsidR="00942D48">
        <w:rPr>
          <w:rFonts w:hint="cs"/>
          <w:rtl/>
          <w:lang w:bidi="ar-EG"/>
        </w:rPr>
        <w:t xml:space="preserve">الكتب. وقال الوفد إنه </w:t>
      </w:r>
      <w:r w:rsidR="00A010C1">
        <w:rPr>
          <w:rFonts w:hint="cs"/>
          <w:rtl/>
          <w:lang w:bidi="ar-EG"/>
        </w:rPr>
        <w:t xml:space="preserve">الآن </w:t>
      </w:r>
      <w:r w:rsidR="00930D73">
        <w:rPr>
          <w:rFonts w:hint="cs"/>
          <w:rtl/>
          <w:lang w:bidi="ar-EG"/>
        </w:rPr>
        <w:t xml:space="preserve">في وضع يسمح له بالتفاوض بشأن إبرام صك يتضمن معاهدة ملزمة </w:t>
      </w:r>
      <w:r w:rsidR="005B1AAE">
        <w:rPr>
          <w:rFonts w:hint="cs"/>
          <w:rtl/>
          <w:lang w:bidi="ar-EG"/>
        </w:rPr>
        <w:t xml:space="preserve">ينبغي أن تكون متوازنة دون أن تقوض </w:t>
      </w:r>
      <w:r w:rsidR="00A010C1">
        <w:rPr>
          <w:rFonts w:hint="cs"/>
          <w:rtl/>
          <w:lang w:bidi="ar-EG"/>
        </w:rPr>
        <w:t>الحماية الفعالة ل</w:t>
      </w:r>
      <w:r w:rsidR="005B1AAE">
        <w:rPr>
          <w:rFonts w:hint="cs"/>
          <w:rtl/>
          <w:lang w:bidi="ar-EG"/>
        </w:rPr>
        <w:t>حقوق المبدعين.</w:t>
      </w:r>
    </w:p>
    <w:p w:rsidR="005B1AAE" w:rsidRPr="005F2276" w:rsidRDefault="009861DC" w:rsidP="006913EC">
      <w:pPr>
        <w:pStyle w:val="NormalParaAR"/>
        <w:keepNext/>
        <w:rPr>
          <w:b/>
          <w:bCs/>
          <w:sz w:val="40"/>
          <w:szCs w:val="40"/>
          <w:rtl/>
          <w:lang w:bidi="ar-EG"/>
        </w:rPr>
      </w:pPr>
      <w:r w:rsidRPr="005F2276">
        <w:rPr>
          <w:rFonts w:hint="cs"/>
          <w:b/>
          <w:bCs/>
          <w:sz w:val="40"/>
          <w:szCs w:val="40"/>
          <w:rtl/>
          <w:lang w:bidi="ar-EG"/>
        </w:rPr>
        <w:t>البند 5: التقييدات والاستثناءات للأشخاص معاقي البصر والأشخاص العاجزين عن قراءة المطبوعات</w:t>
      </w:r>
    </w:p>
    <w:p w:rsidR="001667B6" w:rsidRDefault="00A130AD" w:rsidP="005F2276">
      <w:pPr>
        <w:pStyle w:val="NumberedParaAR"/>
        <w:rPr>
          <w:rtl/>
          <w:lang w:bidi="ar-EG"/>
        </w:rPr>
      </w:pPr>
      <w:r>
        <w:rPr>
          <w:rFonts w:hint="cs"/>
          <w:rtl/>
        </w:rPr>
        <w:t xml:space="preserve">افتتح الرئيس المناقشة بشأن البند 5 من جدول الأعمال، المتعلق بالتقييدات والاستثناءات </w:t>
      </w:r>
      <w:r>
        <w:rPr>
          <w:rFonts w:hint="cs"/>
          <w:rtl/>
          <w:lang w:bidi="ar-EG"/>
        </w:rPr>
        <w:t>للأشخاص معاقي البصر والأشخاص العاجزين عن قراءة المطبوعات. وقال الرئيس إنه كما أشار المدير العام يتمثل التكليف الصادر عن الجمعية العامة في مواصلة المناقشات القا</w:t>
      </w:r>
      <w:r w:rsidR="003B5A6B">
        <w:rPr>
          <w:rFonts w:hint="cs"/>
          <w:rtl/>
          <w:lang w:bidi="ar-EG"/>
        </w:rPr>
        <w:t>ئ</w:t>
      </w:r>
      <w:r>
        <w:rPr>
          <w:rFonts w:hint="cs"/>
          <w:rtl/>
          <w:lang w:bidi="ar-EG"/>
        </w:rPr>
        <w:t xml:space="preserve">مة على النصوص بهدف اختتام </w:t>
      </w:r>
      <w:r w:rsidR="00535E36">
        <w:rPr>
          <w:rFonts w:hint="cs"/>
          <w:rtl/>
          <w:lang w:bidi="ar-EG"/>
        </w:rPr>
        <w:t xml:space="preserve">العمل بشأن النص أو المضي به قدماً بصورة ملموسة. ومضى يقول في هذا الصدد إن اللجنة </w:t>
      </w:r>
      <w:r w:rsidR="003D66FD">
        <w:rPr>
          <w:rFonts w:hint="cs"/>
          <w:rtl/>
          <w:lang w:bidi="ar-EG"/>
        </w:rPr>
        <w:t xml:space="preserve">أحرزت بالفعل تقدماً بشأن النص </w:t>
      </w:r>
      <w:r w:rsidR="00535E36">
        <w:rPr>
          <w:rFonts w:hint="cs"/>
          <w:rtl/>
          <w:lang w:bidi="ar-EG"/>
        </w:rPr>
        <w:t xml:space="preserve">خلال الاجتماع المعقود بين الدورتين في الفترة من 17 إلى 19 </w:t>
      </w:r>
      <w:r w:rsidR="00535E36">
        <w:rPr>
          <w:rFonts w:hint="cs"/>
          <w:rtl/>
          <w:lang w:bidi="ar-EG"/>
        </w:rPr>
        <w:lastRenderedPageBreak/>
        <w:t>أكتوبر، مضيفاً أن ه</w:t>
      </w:r>
      <w:r w:rsidR="003D66FD">
        <w:rPr>
          <w:rFonts w:hint="cs"/>
          <w:rtl/>
          <w:lang w:bidi="ar-EG"/>
        </w:rPr>
        <w:t>ذ</w:t>
      </w:r>
      <w:r w:rsidR="00535E36">
        <w:rPr>
          <w:rFonts w:hint="cs"/>
          <w:rtl/>
          <w:lang w:bidi="ar-EG"/>
        </w:rPr>
        <w:t>ا العمل يتضح في وثيقة العمل المنقحة والمتعلقة بإعداد صك دولي بش</w:t>
      </w:r>
      <w:r w:rsidR="003D66FD">
        <w:rPr>
          <w:rFonts w:hint="cs"/>
          <w:rtl/>
          <w:lang w:bidi="ar-EG"/>
        </w:rPr>
        <w:t>أ</w:t>
      </w:r>
      <w:r w:rsidR="00535E36">
        <w:rPr>
          <w:rFonts w:hint="cs"/>
          <w:rtl/>
          <w:lang w:bidi="ar-EG"/>
        </w:rPr>
        <w:t xml:space="preserve">ن التقيدات والاستثناءات للأشخاص معاقي البصر والأشخاص العاجزين عن قراءة المطبوعات، وهي </w:t>
      </w:r>
      <w:r w:rsidR="00251571">
        <w:rPr>
          <w:rFonts w:hint="cs"/>
          <w:rtl/>
          <w:lang w:bidi="ar-EG"/>
        </w:rPr>
        <w:t>وثيقة العمل المؤرخة 19 أكتوبر 2012. واسترسل قائلاً إن النص متاح على الموقع الشبكي و</w:t>
      </w:r>
      <w:r w:rsidR="003D66FD">
        <w:rPr>
          <w:rFonts w:hint="cs"/>
          <w:rtl/>
          <w:lang w:bidi="ar-EG"/>
        </w:rPr>
        <w:t>إ</w:t>
      </w:r>
      <w:r w:rsidR="00251571">
        <w:rPr>
          <w:rFonts w:hint="cs"/>
          <w:rtl/>
          <w:lang w:bidi="ar-EG"/>
        </w:rPr>
        <w:t xml:space="preserve">ن الوفود مدعوة إلى اعتماده حتى يصبح النص </w:t>
      </w:r>
      <w:r w:rsidR="00320CD8">
        <w:rPr>
          <w:rFonts w:hint="cs"/>
          <w:rtl/>
          <w:lang w:bidi="ar-EG"/>
        </w:rPr>
        <w:t xml:space="preserve">وثيقة العمل حتى يمكن المضي قدماً بالأمر. وقال الرئيس إن الوثيقة قد اعتمدت مشيراً إلى المشاورات التي عقدت مع المنسقين الإقليميين حول كيفية المضي قدماً بالمفاوضات بشأن النص. ورأى الرئيس أن من الضروري تحقيق توازن بين </w:t>
      </w:r>
      <w:r w:rsidR="003D66FD">
        <w:rPr>
          <w:rFonts w:hint="cs"/>
          <w:rtl/>
          <w:lang w:bidi="ar-EG"/>
        </w:rPr>
        <w:t>الكفاءة</w:t>
      </w:r>
      <w:r w:rsidR="00320CD8">
        <w:rPr>
          <w:rFonts w:hint="cs"/>
          <w:rtl/>
          <w:lang w:bidi="ar-EG"/>
        </w:rPr>
        <w:t xml:space="preserve"> والشفافية والشمولية مؤكداً </w:t>
      </w:r>
      <w:r w:rsidR="003D66FD">
        <w:rPr>
          <w:rFonts w:hint="cs"/>
          <w:rtl/>
          <w:lang w:bidi="ar-EG"/>
        </w:rPr>
        <w:t xml:space="preserve">أن الاقتراح المطروح </w:t>
      </w:r>
      <w:r w:rsidR="00320CD8">
        <w:rPr>
          <w:rFonts w:hint="cs"/>
          <w:rtl/>
          <w:lang w:bidi="ar-EG"/>
        </w:rPr>
        <w:t xml:space="preserve">لتحقيق </w:t>
      </w:r>
      <w:r w:rsidR="003D66FD">
        <w:rPr>
          <w:rFonts w:hint="cs"/>
          <w:rtl/>
          <w:lang w:bidi="ar-EG"/>
        </w:rPr>
        <w:t>الكفاءة هو</w:t>
      </w:r>
      <w:r w:rsidR="00320CD8">
        <w:rPr>
          <w:rFonts w:hint="cs"/>
          <w:rtl/>
          <w:lang w:bidi="ar-EG"/>
        </w:rPr>
        <w:t xml:space="preserve"> </w:t>
      </w:r>
      <w:r w:rsidR="003D66FD">
        <w:rPr>
          <w:rFonts w:hint="cs"/>
          <w:rtl/>
          <w:lang w:bidi="ar-EG"/>
        </w:rPr>
        <w:t>العمل من خلال</w:t>
      </w:r>
      <w:r w:rsidR="00320CD8">
        <w:rPr>
          <w:rFonts w:hint="cs"/>
          <w:rtl/>
          <w:lang w:bidi="ar-EG"/>
        </w:rPr>
        <w:t xml:space="preserve"> تشكيلة صغيرة من المنسقين الإقليميين يزيد عددهم على خمسة أفراد </w:t>
      </w:r>
      <w:r w:rsidR="009620E9">
        <w:rPr>
          <w:rFonts w:hint="cs"/>
          <w:rtl/>
          <w:lang w:bidi="ar-EG"/>
        </w:rPr>
        <w:t xml:space="preserve">للعمل معاً. </w:t>
      </w:r>
      <w:r w:rsidR="003D66FD">
        <w:rPr>
          <w:rFonts w:hint="cs"/>
          <w:rtl/>
          <w:lang w:bidi="ar-EG"/>
        </w:rPr>
        <w:t>ومضي يقول لتحقيق الشفافية والشمولية</w:t>
      </w:r>
      <w:r w:rsidR="009620E9">
        <w:rPr>
          <w:rFonts w:hint="cs"/>
          <w:rtl/>
          <w:lang w:bidi="ar-EG"/>
        </w:rPr>
        <w:t xml:space="preserve">، ستعقد جلسة عامة كل صباح لتقدم للمجموعة نتائج </w:t>
      </w:r>
      <w:r w:rsidR="003D66FD">
        <w:rPr>
          <w:rFonts w:hint="cs"/>
          <w:rtl/>
          <w:lang w:bidi="ar-EG"/>
        </w:rPr>
        <w:t>المداولات</w:t>
      </w:r>
      <w:r w:rsidR="009620E9">
        <w:rPr>
          <w:rFonts w:hint="cs"/>
          <w:rtl/>
          <w:lang w:bidi="ar-EG"/>
        </w:rPr>
        <w:t xml:space="preserve"> التي أجريت في مجموعات صغيرة.</w:t>
      </w:r>
    </w:p>
    <w:p w:rsidR="00AD7473" w:rsidRDefault="009620E9" w:rsidP="005F2276">
      <w:pPr>
        <w:pStyle w:val="NumberedParaAR"/>
        <w:rPr>
          <w:rtl/>
        </w:rPr>
      </w:pPr>
      <w:r>
        <w:rPr>
          <w:rFonts w:hint="cs"/>
          <w:rtl/>
        </w:rPr>
        <w:t>ودعا الرئيس الأمانة إلى تقديم نتائج العمل المقدم من المجموعات الصغيرة.</w:t>
      </w:r>
    </w:p>
    <w:p w:rsidR="009620E9" w:rsidRDefault="008C5520" w:rsidP="00D33C93">
      <w:pPr>
        <w:pStyle w:val="NumberedParaAR"/>
        <w:rPr>
          <w:rtl/>
        </w:rPr>
      </w:pPr>
      <w:r>
        <w:rPr>
          <w:rFonts w:hint="cs"/>
          <w:rtl/>
        </w:rPr>
        <w:t xml:space="preserve">وأوضحت الأمانة </w:t>
      </w:r>
      <w:r w:rsidR="0049510D">
        <w:rPr>
          <w:rFonts w:hint="cs"/>
          <w:rtl/>
        </w:rPr>
        <w:t>أن النص قد نقح في موضعين. أولهما الديباجة حيث تحول نص مكون من 17 فقرة إلى نص مكون من 12 فقرة فقط. وقالت إن المجموعة الأفريقية ما</w:t>
      </w:r>
      <w:r w:rsidR="005F2276">
        <w:rPr>
          <w:rFonts w:hint="cs"/>
          <w:rtl/>
        </w:rPr>
        <w:t xml:space="preserve"> تزال تنظر في الفقرتين 10 و12 وإ</w:t>
      </w:r>
      <w:r w:rsidR="0049510D">
        <w:rPr>
          <w:rFonts w:hint="cs"/>
          <w:rtl/>
        </w:rPr>
        <w:t xml:space="preserve">نهما وضعا لذلك بين قوسين. </w:t>
      </w:r>
      <w:r>
        <w:rPr>
          <w:rFonts w:hint="cs"/>
          <w:rtl/>
        </w:rPr>
        <w:t xml:space="preserve">وأشارت إلى تنقيح أربعة مواد هي: </w:t>
      </w:r>
      <w:r w:rsidR="005F2276">
        <w:rPr>
          <w:rFonts w:hint="cs"/>
          <w:rtl/>
        </w:rPr>
        <w:t xml:space="preserve">هاء </w:t>
      </w:r>
      <w:r>
        <w:rPr>
          <w:rFonts w:hint="cs"/>
          <w:rtl/>
        </w:rPr>
        <w:t xml:space="preserve"> و</w:t>
      </w:r>
      <w:r w:rsidR="005F2276">
        <w:rPr>
          <w:rFonts w:hint="cs"/>
          <w:rtl/>
        </w:rPr>
        <w:t>واو</w:t>
      </w:r>
      <w:r>
        <w:rPr>
          <w:rFonts w:hint="cs"/>
          <w:rtl/>
        </w:rPr>
        <w:t xml:space="preserve"> و</w:t>
      </w:r>
      <w:r w:rsidR="005F2276">
        <w:rPr>
          <w:rFonts w:hint="cs"/>
          <w:rtl/>
        </w:rPr>
        <w:t>زاي</w:t>
      </w:r>
      <w:r>
        <w:rPr>
          <w:rFonts w:hint="cs"/>
          <w:rtl/>
        </w:rPr>
        <w:t xml:space="preserve"> و</w:t>
      </w:r>
      <w:r w:rsidR="005F2276">
        <w:rPr>
          <w:rFonts w:hint="cs"/>
          <w:rtl/>
        </w:rPr>
        <w:t>ياء</w:t>
      </w:r>
      <w:r>
        <w:rPr>
          <w:rFonts w:hint="cs"/>
          <w:rtl/>
        </w:rPr>
        <w:t>. وقالت</w:t>
      </w:r>
      <w:r w:rsidR="00F134E1">
        <w:rPr>
          <w:rFonts w:hint="cs"/>
          <w:rtl/>
        </w:rPr>
        <w:t xml:space="preserve"> الأمانة</w:t>
      </w:r>
      <w:r>
        <w:rPr>
          <w:rFonts w:hint="cs"/>
          <w:rtl/>
        </w:rPr>
        <w:t xml:space="preserve">، فيما يتعلق بالمادة </w:t>
      </w:r>
      <w:r w:rsidR="005F2276">
        <w:rPr>
          <w:rFonts w:hint="cs"/>
          <w:rtl/>
        </w:rPr>
        <w:t>واو</w:t>
      </w:r>
      <w:r>
        <w:rPr>
          <w:rFonts w:hint="cs"/>
          <w:rtl/>
        </w:rPr>
        <w:t xml:space="preserve"> المتعلقة بالالتزامات بشأن التدابير التكنولوجية، إن التغييرات الأساسية التي طرأت عليها هي أن فاتحة النص أصبحت جزءاً من البديل </w:t>
      </w:r>
      <w:r w:rsidR="005F2276">
        <w:rPr>
          <w:rFonts w:hint="cs"/>
          <w:rtl/>
        </w:rPr>
        <w:t>ألف</w:t>
      </w:r>
      <w:r>
        <w:rPr>
          <w:rFonts w:hint="cs"/>
          <w:rtl/>
        </w:rPr>
        <w:t xml:space="preserve"> وأنه قد تم حذف البديل </w:t>
      </w:r>
      <w:r w:rsidR="005F2276">
        <w:rPr>
          <w:rFonts w:hint="cs"/>
          <w:rtl/>
        </w:rPr>
        <w:t>ألف</w:t>
      </w:r>
      <w:r>
        <w:rPr>
          <w:rFonts w:hint="cs"/>
          <w:rtl/>
        </w:rPr>
        <w:t xml:space="preserve"> وأضيف نص جديد إلى فاتحة النص </w:t>
      </w:r>
      <w:r w:rsidR="00F134E1">
        <w:rPr>
          <w:rFonts w:hint="cs"/>
          <w:rtl/>
        </w:rPr>
        <w:t xml:space="preserve">ليكون </w:t>
      </w:r>
      <w:r>
        <w:rPr>
          <w:rFonts w:hint="cs"/>
          <w:rtl/>
        </w:rPr>
        <w:t>بديل</w:t>
      </w:r>
      <w:r w:rsidR="00F134E1">
        <w:rPr>
          <w:rFonts w:hint="cs"/>
          <w:rtl/>
        </w:rPr>
        <w:t>اً</w:t>
      </w:r>
      <w:r>
        <w:rPr>
          <w:rFonts w:hint="cs"/>
          <w:rtl/>
        </w:rPr>
        <w:t xml:space="preserve"> جديد</w:t>
      </w:r>
      <w:r w:rsidR="00F134E1">
        <w:rPr>
          <w:rFonts w:hint="cs"/>
          <w:rtl/>
        </w:rPr>
        <w:t>اً</w:t>
      </w:r>
      <w:r>
        <w:rPr>
          <w:rFonts w:hint="cs"/>
          <w:rtl/>
        </w:rPr>
        <w:t xml:space="preserve">. </w:t>
      </w:r>
      <w:r w:rsidR="00F134E1">
        <w:rPr>
          <w:rFonts w:hint="cs"/>
          <w:rtl/>
        </w:rPr>
        <w:t xml:space="preserve">وأوضحت أن البديل </w:t>
      </w:r>
      <w:r w:rsidR="005F2276">
        <w:rPr>
          <w:rFonts w:hint="cs"/>
          <w:rtl/>
        </w:rPr>
        <w:t>باء</w:t>
      </w:r>
      <w:r w:rsidR="00F134E1">
        <w:rPr>
          <w:rFonts w:hint="cs"/>
          <w:rtl/>
        </w:rPr>
        <w:t xml:space="preserve"> هو عبارة أساساً عن نص قائم على البيانات المتفق عليها في معاهدة بيجين فيما يخص المادة 5. أما عن المادة </w:t>
      </w:r>
      <w:r w:rsidR="00D33C93">
        <w:rPr>
          <w:rFonts w:hint="cs"/>
          <w:rtl/>
        </w:rPr>
        <w:t>زاي</w:t>
      </w:r>
      <w:r w:rsidR="00F134E1">
        <w:rPr>
          <w:rFonts w:hint="cs"/>
          <w:rtl/>
        </w:rPr>
        <w:t xml:space="preserve"> المتعلق</w:t>
      </w:r>
      <w:r w:rsidR="00F52CFD">
        <w:rPr>
          <w:rFonts w:hint="cs"/>
          <w:rtl/>
        </w:rPr>
        <w:t>ة</w:t>
      </w:r>
      <w:r w:rsidR="00F134E1">
        <w:rPr>
          <w:rFonts w:hint="cs"/>
          <w:rtl/>
        </w:rPr>
        <w:t xml:space="preserve"> بالعلاقات </w:t>
      </w:r>
      <w:r w:rsidR="00953E04">
        <w:rPr>
          <w:rFonts w:hint="cs"/>
          <w:rtl/>
        </w:rPr>
        <w:t>ب</w:t>
      </w:r>
      <w:r w:rsidR="00F134E1">
        <w:rPr>
          <w:rFonts w:hint="cs"/>
          <w:rtl/>
        </w:rPr>
        <w:t>العقود، فقد ألغي البديل</w:t>
      </w:r>
      <w:r w:rsidR="00953E04">
        <w:rPr>
          <w:rFonts w:hint="cs"/>
          <w:rtl/>
        </w:rPr>
        <w:t xml:space="preserve"> السابق</w:t>
      </w:r>
      <w:r w:rsidR="00F134E1">
        <w:rPr>
          <w:rFonts w:hint="cs"/>
          <w:rtl/>
        </w:rPr>
        <w:t xml:space="preserve"> </w:t>
      </w:r>
      <w:r w:rsidR="00D33C93">
        <w:rPr>
          <w:rFonts w:hint="cs"/>
          <w:rtl/>
        </w:rPr>
        <w:t>ألف</w:t>
      </w:r>
      <w:r w:rsidR="00F134E1">
        <w:rPr>
          <w:rFonts w:hint="cs"/>
          <w:rtl/>
        </w:rPr>
        <w:t xml:space="preserve"> واستعيض عنه ببديل جديد هو البديل </w:t>
      </w:r>
      <w:r w:rsidR="00D33C93">
        <w:rPr>
          <w:rFonts w:hint="cs"/>
          <w:rtl/>
        </w:rPr>
        <w:t>جيم</w:t>
      </w:r>
      <w:r w:rsidR="00F134E1">
        <w:rPr>
          <w:rFonts w:hint="cs"/>
          <w:rtl/>
        </w:rPr>
        <w:t xml:space="preserve">. </w:t>
      </w:r>
      <w:r w:rsidR="00EE5C2D">
        <w:rPr>
          <w:rFonts w:hint="cs"/>
          <w:rtl/>
        </w:rPr>
        <w:t>وأشا</w:t>
      </w:r>
      <w:r w:rsidR="00953E04">
        <w:rPr>
          <w:rFonts w:hint="cs"/>
          <w:rtl/>
        </w:rPr>
        <w:t>رت</w:t>
      </w:r>
      <w:r w:rsidR="00EE5C2D">
        <w:rPr>
          <w:rFonts w:hint="cs"/>
          <w:rtl/>
        </w:rPr>
        <w:t xml:space="preserve"> الأمانة إلى أنه فيما يخص الحكم الجديد، طرحت ثلاثة بدائل ووضعت جميعها بين قوسين حيث لم تحظ أي منه</w:t>
      </w:r>
      <w:r w:rsidR="00017AB7">
        <w:rPr>
          <w:rFonts w:hint="cs"/>
          <w:rtl/>
        </w:rPr>
        <w:t>ا</w:t>
      </w:r>
      <w:r w:rsidR="00EE5C2D">
        <w:rPr>
          <w:rFonts w:hint="cs"/>
          <w:rtl/>
        </w:rPr>
        <w:t xml:space="preserve"> بالموافقة التامة. وأخيراً، قالت </w:t>
      </w:r>
      <w:r w:rsidR="00017AB7">
        <w:rPr>
          <w:rFonts w:hint="cs"/>
          <w:rtl/>
        </w:rPr>
        <w:t>الأمانة</w:t>
      </w:r>
      <w:r w:rsidR="00EE5C2D">
        <w:rPr>
          <w:rFonts w:hint="cs"/>
          <w:rtl/>
        </w:rPr>
        <w:t xml:space="preserve">، فيما يخص المادة </w:t>
      </w:r>
      <w:r w:rsidR="00D33C93">
        <w:rPr>
          <w:rFonts w:hint="cs"/>
          <w:rtl/>
        </w:rPr>
        <w:t>ياء</w:t>
      </w:r>
      <w:r w:rsidR="00EE5C2D">
        <w:rPr>
          <w:rFonts w:hint="cs"/>
          <w:rtl/>
        </w:rPr>
        <w:t xml:space="preserve"> أن التغيير الرئيسي الذي طرأ عليها هو </w:t>
      </w:r>
      <w:r w:rsidR="008A5B3C">
        <w:rPr>
          <w:rFonts w:hint="cs"/>
          <w:rtl/>
        </w:rPr>
        <w:t xml:space="preserve">تسمية التسجيل تسجيل </w:t>
      </w:r>
      <w:r w:rsidR="00017AB7">
        <w:rPr>
          <w:rFonts w:hint="cs"/>
          <w:rtl/>
        </w:rPr>
        <w:t>الهيئات</w:t>
      </w:r>
      <w:r w:rsidR="008A5B3C">
        <w:rPr>
          <w:rFonts w:hint="cs"/>
          <w:rtl/>
        </w:rPr>
        <w:t xml:space="preserve"> المعتمدة. وأوضحت اللجنة أن المغزى هو تيسير الاعتراف بهوية </w:t>
      </w:r>
      <w:r w:rsidR="00017AB7">
        <w:rPr>
          <w:rFonts w:hint="cs"/>
          <w:rtl/>
        </w:rPr>
        <w:t>الهيئات</w:t>
      </w:r>
      <w:r w:rsidR="008A5B3C">
        <w:rPr>
          <w:rFonts w:hint="cs"/>
          <w:rtl/>
        </w:rPr>
        <w:t xml:space="preserve"> المعتمدة. وذكرت </w:t>
      </w:r>
      <w:r w:rsidR="00C14798">
        <w:rPr>
          <w:rFonts w:hint="cs"/>
          <w:rtl/>
        </w:rPr>
        <w:t xml:space="preserve">الأمانة أنها اقترحت في الأساس في الوقت الراهن قائمة </w:t>
      </w:r>
      <w:r w:rsidR="00017AB7">
        <w:rPr>
          <w:rFonts w:hint="cs"/>
          <w:rtl/>
        </w:rPr>
        <w:t>بالهيئات</w:t>
      </w:r>
      <w:r w:rsidR="00C14798">
        <w:rPr>
          <w:rFonts w:hint="cs"/>
          <w:rtl/>
        </w:rPr>
        <w:t xml:space="preserve"> المعتمدة على أساس</w:t>
      </w:r>
      <w:r w:rsidR="00D33C93">
        <w:rPr>
          <w:rFonts w:hint="eastAsia"/>
          <w:rtl/>
        </w:rPr>
        <w:t> </w:t>
      </w:r>
      <w:r w:rsidR="00C14798">
        <w:rPr>
          <w:rFonts w:hint="cs"/>
          <w:rtl/>
        </w:rPr>
        <w:t>طوعي.</w:t>
      </w:r>
      <w:r w:rsidR="00F134E1">
        <w:rPr>
          <w:rFonts w:hint="cs"/>
          <w:rtl/>
        </w:rPr>
        <w:t xml:space="preserve"> </w:t>
      </w:r>
    </w:p>
    <w:p w:rsidR="009620E9" w:rsidRDefault="00F52CFD" w:rsidP="00D33C93">
      <w:pPr>
        <w:pStyle w:val="NumberedParaAR"/>
        <w:rPr>
          <w:rtl/>
        </w:rPr>
      </w:pPr>
      <w:r>
        <w:rPr>
          <w:rFonts w:hint="cs"/>
          <w:rtl/>
        </w:rPr>
        <w:t xml:space="preserve">واقترح الرئيس مواصلة العمل في نفس </w:t>
      </w:r>
      <w:r w:rsidR="00B94AAF">
        <w:rPr>
          <w:rFonts w:hint="cs"/>
          <w:rtl/>
        </w:rPr>
        <w:t xml:space="preserve">الإطار غير الرسمي لمحاولة </w:t>
      </w:r>
      <w:r w:rsidR="00F44B7E">
        <w:rPr>
          <w:rFonts w:hint="cs"/>
          <w:rtl/>
        </w:rPr>
        <w:t>تضييق الهوة في النص.</w:t>
      </w:r>
    </w:p>
    <w:p w:rsidR="00F44B7E" w:rsidRDefault="008269C3" w:rsidP="006913EC">
      <w:pPr>
        <w:pStyle w:val="NumberedParaAR"/>
        <w:rPr>
          <w:rtl/>
        </w:rPr>
      </w:pPr>
      <w:r>
        <w:rPr>
          <w:rtl/>
        </w:rPr>
        <w:t>و</w:t>
      </w:r>
      <w:r w:rsidR="006913EC">
        <w:rPr>
          <w:rFonts w:hint="cs"/>
          <w:rtl/>
        </w:rPr>
        <w:t>اقترح</w:t>
      </w:r>
      <w:r>
        <w:rPr>
          <w:rFonts w:hint="cs"/>
          <w:rtl/>
        </w:rPr>
        <w:t xml:space="preserve"> </w:t>
      </w:r>
      <w:r w:rsidR="006913EC">
        <w:rPr>
          <w:rFonts w:hint="cs"/>
          <w:rtl/>
        </w:rPr>
        <w:t xml:space="preserve">وفد جمهورية </w:t>
      </w:r>
      <w:r>
        <w:rPr>
          <w:rtl/>
        </w:rPr>
        <w:t xml:space="preserve">فنزويلا </w:t>
      </w:r>
      <w:r w:rsidR="006913EC">
        <w:rPr>
          <w:rtl/>
        </w:rPr>
        <w:t>البوليفارية</w:t>
      </w:r>
      <w:r>
        <w:rPr>
          <w:rFonts w:hint="cs"/>
          <w:rtl/>
        </w:rPr>
        <w:t xml:space="preserve"> ضرورة مواصلة العمل </w:t>
      </w:r>
      <w:r w:rsidR="00473E47">
        <w:rPr>
          <w:rFonts w:hint="cs"/>
          <w:rtl/>
        </w:rPr>
        <w:t>غير</w:t>
      </w:r>
      <w:r>
        <w:rPr>
          <w:rFonts w:hint="cs"/>
          <w:rtl/>
        </w:rPr>
        <w:t xml:space="preserve"> الرسمي في القاعة أ لأن كون العمل رسمي أو غير</w:t>
      </w:r>
      <w:r w:rsidR="00D33C93">
        <w:rPr>
          <w:rFonts w:hint="eastAsia"/>
          <w:rtl/>
        </w:rPr>
        <w:t> </w:t>
      </w:r>
      <w:r>
        <w:rPr>
          <w:rFonts w:hint="cs"/>
          <w:rtl/>
        </w:rPr>
        <w:t xml:space="preserve">رسمي لا يؤثر في حجم الوفود. </w:t>
      </w:r>
      <w:r w:rsidR="009814AE">
        <w:rPr>
          <w:rFonts w:hint="cs"/>
          <w:rtl/>
        </w:rPr>
        <w:t>واعتبر الوفد</w:t>
      </w:r>
      <w:r>
        <w:rPr>
          <w:rFonts w:hint="cs"/>
          <w:rtl/>
        </w:rPr>
        <w:t xml:space="preserve"> </w:t>
      </w:r>
      <w:r w:rsidR="009814AE">
        <w:rPr>
          <w:rFonts w:hint="cs"/>
          <w:rtl/>
        </w:rPr>
        <w:t>الدخول في قاعة ضيقة لا تكفي لاستقبال الجميع بمثابة صراع حقيقي. وسحب الوفد أيضاً اقتراحه بش</w:t>
      </w:r>
      <w:r w:rsidR="00E7691C">
        <w:rPr>
          <w:rFonts w:hint="cs"/>
          <w:rtl/>
        </w:rPr>
        <w:t>أ</w:t>
      </w:r>
      <w:r w:rsidR="009814AE">
        <w:rPr>
          <w:rFonts w:hint="cs"/>
          <w:rtl/>
        </w:rPr>
        <w:t xml:space="preserve">ن المادة </w:t>
      </w:r>
      <w:r w:rsidR="00D33C93">
        <w:rPr>
          <w:rFonts w:hint="cs"/>
          <w:rtl/>
        </w:rPr>
        <w:t>باء</w:t>
      </w:r>
      <w:r w:rsidR="009814AE">
        <w:rPr>
          <w:rFonts w:hint="cs"/>
          <w:rtl/>
        </w:rPr>
        <w:t>.</w:t>
      </w:r>
    </w:p>
    <w:p w:rsidR="009814AE" w:rsidRDefault="00E20609" w:rsidP="00D33C93">
      <w:pPr>
        <w:pStyle w:val="NumberedParaAR"/>
        <w:rPr>
          <w:rtl/>
        </w:rPr>
      </w:pPr>
      <w:r>
        <w:rPr>
          <w:rFonts w:hint="cs"/>
          <w:rtl/>
        </w:rPr>
        <w:t xml:space="preserve">ورأى وفد الولايات المتحدة الأمريكية أن من </w:t>
      </w:r>
      <w:r w:rsidR="00CE470D">
        <w:rPr>
          <w:rFonts w:hint="cs"/>
          <w:rtl/>
        </w:rPr>
        <w:t>المهم</w:t>
      </w:r>
      <w:r>
        <w:rPr>
          <w:rFonts w:hint="cs"/>
          <w:rtl/>
        </w:rPr>
        <w:t xml:space="preserve"> للغاية </w:t>
      </w:r>
      <w:r w:rsidR="00B22FE0">
        <w:rPr>
          <w:rFonts w:hint="cs"/>
          <w:rtl/>
        </w:rPr>
        <w:t xml:space="preserve">أن يجتمع الناس </w:t>
      </w:r>
      <w:r w:rsidR="005862D2">
        <w:rPr>
          <w:rFonts w:hint="cs"/>
          <w:rtl/>
        </w:rPr>
        <w:t>بشكل مباشر</w:t>
      </w:r>
      <w:r w:rsidR="00B22FE0">
        <w:rPr>
          <w:rFonts w:hint="cs"/>
          <w:rtl/>
        </w:rPr>
        <w:t xml:space="preserve"> في الاجتماعات غير الرسمية مشيراً إلى أن الوضع التشريعي للقاعة </w:t>
      </w:r>
      <w:r w:rsidR="00D33C93">
        <w:rPr>
          <w:rFonts w:hint="cs"/>
          <w:rtl/>
        </w:rPr>
        <w:t>ألف</w:t>
      </w:r>
      <w:r w:rsidR="00B22FE0">
        <w:rPr>
          <w:rFonts w:hint="cs"/>
          <w:rtl/>
        </w:rPr>
        <w:t xml:space="preserve"> </w:t>
      </w:r>
      <w:r w:rsidR="00151FF2">
        <w:rPr>
          <w:rFonts w:hint="cs"/>
          <w:rtl/>
        </w:rPr>
        <w:t>لا يفضي إلى إجراء المناقشات محل النظر.</w:t>
      </w:r>
      <w:r w:rsidR="00B26766">
        <w:rPr>
          <w:rFonts w:hint="cs"/>
          <w:rtl/>
        </w:rPr>
        <w:t xml:space="preserve"> ومراعاة للشواغل التي أثارها </w:t>
      </w:r>
      <w:r w:rsidR="0042033A">
        <w:rPr>
          <w:rFonts w:hint="cs"/>
          <w:rtl/>
        </w:rPr>
        <w:t>وفد</w:t>
      </w:r>
      <w:r w:rsidR="00B26766">
        <w:rPr>
          <w:rFonts w:hint="cs"/>
          <w:rtl/>
        </w:rPr>
        <w:t xml:space="preserve"> </w:t>
      </w:r>
      <w:r w:rsidR="00D33C93">
        <w:rPr>
          <w:rFonts w:hint="cs"/>
          <w:rtl/>
        </w:rPr>
        <w:t xml:space="preserve">جمهورية </w:t>
      </w:r>
      <w:r w:rsidR="00D33C93">
        <w:rPr>
          <w:rtl/>
        </w:rPr>
        <w:t xml:space="preserve">فنزويلا </w:t>
      </w:r>
      <w:r w:rsidR="00B26766">
        <w:rPr>
          <w:rtl/>
        </w:rPr>
        <w:t>البوليفارية</w:t>
      </w:r>
      <w:r w:rsidR="0042033A">
        <w:rPr>
          <w:rFonts w:hint="cs"/>
          <w:rtl/>
        </w:rPr>
        <w:t xml:space="preserve"> الموقر</w:t>
      </w:r>
      <w:r w:rsidR="00B26766">
        <w:rPr>
          <w:rFonts w:hint="cs"/>
          <w:rtl/>
        </w:rPr>
        <w:t xml:space="preserve">، اقترح الوفد </w:t>
      </w:r>
      <w:r w:rsidR="002C705B">
        <w:rPr>
          <w:rFonts w:hint="cs"/>
          <w:rtl/>
        </w:rPr>
        <w:t>ال</w:t>
      </w:r>
      <w:r w:rsidR="00BA3360">
        <w:rPr>
          <w:rFonts w:hint="cs"/>
          <w:rtl/>
        </w:rPr>
        <w:t>ا</w:t>
      </w:r>
      <w:r w:rsidR="002C705B">
        <w:rPr>
          <w:rFonts w:hint="cs"/>
          <w:rtl/>
        </w:rPr>
        <w:t>س</w:t>
      </w:r>
      <w:r w:rsidR="00BA3360">
        <w:rPr>
          <w:rFonts w:hint="cs"/>
          <w:rtl/>
        </w:rPr>
        <w:t>ت</w:t>
      </w:r>
      <w:r w:rsidR="002C705B">
        <w:rPr>
          <w:rFonts w:hint="cs"/>
          <w:rtl/>
        </w:rPr>
        <w:t>فسار عما إذا كانت هناك قاعة أكبر متاحة في المبنى الجديد.</w:t>
      </w:r>
    </w:p>
    <w:p w:rsidR="002C705B" w:rsidRDefault="0053574C" w:rsidP="00D33C93">
      <w:pPr>
        <w:pStyle w:val="NumberedParaAR"/>
        <w:rPr>
          <w:rtl/>
        </w:rPr>
      </w:pPr>
      <w:r>
        <w:rPr>
          <w:rFonts w:hint="cs"/>
          <w:rtl/>
        </w:rPr>
        <w:t xml:space="preserve">وأيد وفد مصر الاقتراح المقدم من </w:t>
      </w:r>
      <w:r w:rsidR="0042033A">
        <w:rPr>
          <w:rFonts w:hint="cs"/>
          <w:rtl/>
        </w:rPr>
        <w:t xml:space="preserve">وفد </w:t>
      </w:r>
      <w:r w:rsidR="00D33C93">
        <w:rPr>
          <w:rFonts w:hint="cs"/>
          <w:rtl/>
        </w:rPr>
        <w:t xml:space="preserve">جمهورية </w:t>
      </w:r>
      <w:r w:rsidR="0042033A">
        <w:rPr>
          <w:rtl/>
        </w:rPr>
        <w:t>فنزويلا البوليفارية</w:t>
      </w:r>
      <w:r w:rsidR="0042033A">
        <w:rPr>
          <w:rFonts w:hint="cs"/>
          <w:rtl/>
        </w:rPr>
        <w:t xml:space="preserve"> الموقر، حيث أشار إلى </w:t>
      </w:r>
      <w:r w:rsidR="00C65394">
        <w:rPr>
          <w:rFonts w:hint="cs"/>
          <w:rtl/>
        </w:rPr>
        <w:t>أ</w:t>
      </w:r>
      <w:r w:rsidR="0042033A">
        <w:rPr>
          <w:rFonts w:hint="cs"/>
          <w:rtl/>
        </w:rPr>
        <w:t xml:space="preserve">ن القاعة التي جرى فيها العمل </w:t>
      </w:r>
      <w:r w:rsidR="00C65394">
        <w:rPr>
          <w:rFonts w:hint="cs"/>
          <w:rtl/>
        </w:rPr>
        <w:t xml:space="preserve">في اليوم السابق لم تكن بالفعل </w:t>
      </w:r>
      <w:r w:rsidR="00F67B18">
        <w:rPr>
          <w:rFonts w:hint="cs"/>
          <w:rtl/>
        </w:rPr>
        <w:t>مناسبة لتضم كافة الوفود.</w:t>
      </w:r>
    </w:p>
    <w:p w:rsidR="00F67B18" w:rsidRDefault="00823338" w:rsidP="00D33C93">
      <w:pPr>
        <w:pStyle w:val="NumberedParaAR"/>
        <w:rPr>
          <w:rtl/>
        </w:rPr>
      </w:pPr>
      <w:r>
        <w:rPr>
          <w:rFonts w:hint="cs"/>
          <w:rtl/>
        </w:rPr>
        <w:t xml:space="preserve">وقال وفد إكوادور إنه قدم اقتراحاً بشأن المادة باء </w:t>
      </w:r>
      <w:r w:rsidR="00CA164C">
        <w:rPr>
          <w:rFonts w:hint="cs"/>
          <w:rtl/>
        </w:rPr>
        <w:t xml:space="preserve">وإنه يود أن يسحبه حتى </w:t>
      </w:r>
      <w:r w:rsidR="002000E9">
        <w:rPr>
          <w:rFonts w:hint="cs"/>
          <w:rtl/>
        </w:rPr>
        <w:t>ي</w:t>
      </w:r>
      <w:r w:rsidR="00CA164C">
        <w:rPr>
          <w:rFonts w:hint="cs"/>
          <w:rtl/>
        </w:rPr>
        <w:t xml:space="preserve">عقد المزيد من المشاورات مع </w:t>
      </w:r>
      <w:r w:rsidR="002000E9">
        <w:rPr>
          <w:rFonts w:hint="cs"/>
          <w:rtl/>
        </w:rPr>
        <w:t>بلاده.</w:t>
      </w:r>
    </w:p>
    <w:p w:rsidR="002000E9" w:rsidRDefault="00B80A14" w:rsidP="00D33C93">
      <w:pPr>
        <w:pStyle w:val="NumberedParaAR"/>
        <w:rPr>
          <w:rtl/>
        </w:rPr>
      </w:pPr>
      <w:r>
        <w:rPr>
          <w:rFonts w:hint="cs"/>
          <w:rtl/>
        </w:rPr>
        <w:t>وذك</w:t>
      </w:r>
      <w:r w:rsidR="00D33C93">
        <w:rPr>
          <w:rFonts w:hint="cs"/>
          <w:rtl/>
        </w:rPr>
        <w:t>ّ</w:t>
      </w:r>
      <w:r>
        <w:rPr>
          <w:rFonts w:hint="cs"/>
          <w:rtl/>
        </w:rPr>
        <w:t xml:space="preserve">ر وفد </w:t>
      </w:r>
      <w:r w:rsidR="00D33C93">
        <w:rPr>
          <w:rFonts w:hint="cs"/>
          <w:rtl/>
        </w:rPr>
        <w:t xml:space="preserve">جمهورية </w:t>
      </w:r>
      <w:r w:rsidR="00AB3AF5">
        <w:rPr>
          <w:rtl/>
        </w:rPr>
        <w:t>فنزويلا البوليفارية</w:t>
      </w:r>
      <w:r>
        <w:rPr>
          <w:rFonts w:hint="cs"/>
          <w:rtl/>
        </w:rPr>
        <w:t xml:space="preserve"> كافة الوفود بأن اقتراحه قدم منذ وقت طويل وأنه يحظى بتأييد وفد إكوادور. وأعرب الوفد عن استعداده لسحب ذلك الاقتراح مشيراً إلى </w:t>
      </w:r>
      <w:r w:rsidR="0008250A">
        <w:rPr>
          <w:rFonts w:hint="cs"/>
          <w:rtl/>
        </w:rPr>
        <w:t xml:space="preserve">أن </w:t>
      </w:r>
      <w:r w:rsidR="002F239E">
        <w:rPr>
          <w:rFonts w:hint="cs"/>
          <w:rtl/>
        </w:rPr>
        <w:t xml:space="preserve">وضع المزيد من القيود أمام التوصل لاتفاق دولي سيزيد من </w:t>
      </w:r>
      <w:r w:rsidR="002F239E">
        <w:rPr>
          <w:rFonts w:hint="cs"/>
          <w:rtl/>
        </w:rPr>
        <w:lastRenderedPageBreak/>
        <w:t>صعوبة إحراز تقدم و</w:t>
      </w:r>
      <w:r w:rsidR="00741C2A">
        <w:rPr>
          <w:rFonts w:hint="cs"/>
          <w:rtl/>
        </w:rPr>
        <w:t xml:space="preserve">المضي إلى الأمام. وأوضح أن فكرة إعادة تفسير </w:t>
      </w:r>
      <w:r w:rsidR="00D874DC">
        <w:rPr>
          <w:rFonts w:hint="cs"/>
          <w:rtl/>
        </w:rPr>
        <w:t xml:space="preserve">معيار </w:t>
      </w:r>
      <w:r w:rsidR="002A6892">
        <w:rPr>
          <w:rFonts w:hint="cs"/>
          <w:rtl/>
        </w:rPr>
        <w:t>ال</w:t>
      </w:r>
      <w:r w:rsidR="00D874DC">
        <w:rPr>
          <w:rFonts w:hint="cs"/>
          <w:rtl/>
        </w:rPr>
        <w:t>خطوات</w:t>
      </w:r>
      <w:r w:rsidR="002A6892">
        <w:rPr>
          <w:rFonts w:hint="cs"/>
          <w:rtl/>
        </w:rPr>
        <w:t xml:space="preserve"> الثلاث</w:t>
      </w:r>
      <w:r w:rsidR="00D874DC">
        <w:rPr>
          <w:rFonts w:hint="cs"/>
          <w:rtl/>
        </w:rPr>
        <w:t xml:space="preserve"> خضعت للتحليل في بلاده وأن البعض يرى </w:t>
      </w:r>
      <w:r w:rsidR="00205BBD">
        <w:rPr>
          <w:rFonts w:hint="cs"/>
          <w:rtl/>
        </w:rPr>
        <w:t>أ</w:t>
      </w:r>
      <w:r w:rsidR="00D874DC">
        <w:rPr>
          <w:rFonts w:hint="cs"/>
          <w:rtl/>
        </w:rPr>
        <w:t>نها ستزيد من تعقيد الاتفاق الذي يكاد يكون ناضجاً وجاهزاً لاعتماده.</w:t>
      </w:r>
    </w:p>
    <w:p w:rsidR="00D874DC" w:rsidRDefault="00205BBD" w:rsidP="00D33C93">
      <w:pPr>
        <w:pStyle w:val="NumberedParaAR"/>
        <w:rPr>
          <w:rtl/>
        </w:rPr>
      </w:pPr>
      <w:r>
        <w:rPr>
          <w:rFonts w:hint="cs"/>
          <w:rtl/>
        </w:rPr>
        <w:t>وذك</w:t>
      </w:r>
      <w:r w:rsidR="00D33C93">
        <w:rPr>
          <w:rFonts w:hint="cs"/>
          <w:rtl/>
        </w:rPr>
        <w:t>ّ</w:t>
      </w:r>
      <w:r>
        <w:rPr>
          <w:rFonts w:hint="cs"/>
          <w:rtl/>
        </w:rPr>
        <w:t xml:space="preserve">ر الرئيس كافة الوفود بضرورة </w:t>
      </w:r>
      <w:r w:rsidR="00D13FAC">
        <w:rPr>
          <w:rFonts w:hint="cs"/>
          <w:rtl/>
        </w:rPr>
        <w:t>المحافظة على بعض التوازن بين الفعالية والشفافية والشمولية حتى يمكن إحراز</w:t>
      </w:r>
      <w:r w:rsidR="00D33C93">
        <w:rPr>
          <w:rFonts w:hint="eastAsia"/>
          <w:rtl/>
        </w:rPr>
        <w:t> </w:t>
      </w:r>
      <w:r w:rsidR="00D13FAC">
        <w:rPr>
          <w:rFonts w:hint="cs"/>
          <w:rtl/>
        </w:rPr>
        <w:t>تقدم.</w:t>
      </w:r>
    </w:p>
    <w:p w:rsidR="00D13FAC" w:rsidRDefault="00745740" w:rsidP="00D33C93">
      <w:pPr>
        <w:pStyle w:val="NumberedParaAR"/>
        <w:rPr>
          <w:rtl/>
          <w:lang w:bidi="ar-EG"/>
        </w:rPr>
      </w:pPr>
      <w:r>
        <w:rPr>
          <w:rFonts w:hint="cs"/>
          <w:rtl/>
        </w:rPr>
        <w:t xml:space="preserve">وأشارت الأمانة إلى أن القاعة المتاحة في المبنى الجديد لا تستوعب سوى أربعة مقاعد إضافية وأن القاعة محجوزة في الوقت الحالي لكن من الممكن </w:t>
      </w:r>
      <w:r w:rsidR="000167F9">
        <w:rPr>
          <w:rFonts w:hint="cs"/>
          <w:rtl/>
        </w:rPr>
        <w:t xml:space="preserve">الحصول عليها خلال بقية الأسبوع، ربما </w:t>
      </w:r>
      <w:r w:rsidR="00615B36">
        <w:rPr>
          <w:rFonts w:hint="cs"/>
          <w:rtl/>
        </w:rPr>
        <w:t>بدءاً من</w:t>
      </w:r>
      <w:r w:rsidR="000167F9">
        <w:rPr>
          <w:rFonts w:hint="cs"/>
          <w:rtl/>
        </w:rPr>
        <w:t xml:space="preserve"> فترة بع</w:t>
      </w:r>
      <w:r w:rsidR="00615B36">
        <w:rPr>
          <w:rFonts w:hint="cs"/>
          <w:rtl/>
        </w:rPr>
        <w:t>د</w:t>
      </w:r>
      <w:r w:rsidR="000167F9">
        <w:rPr>
          <w:rFonts w:hint="cs"/>
          <w:rtl/>
        </w:rPr>
        <w:t xml:space="preserve"> الظهر. </w:t>
      </w:r>
      <w:r w:rsidR="00615B36">
        <w:rPr>
          <w:rFonts w:hint="cs"/>
          <w:rtl/>
        </w:rPr>
        <w:t>ومضت تقول للأسف</w:t>
      </w:r>
      <w:r w:rsidR="000167F9">
        <w:rPr>
          <w:rFonts w:hint="cs"/>
          <w:rtl/>
        </w:rPr>
        <w:t xml:space="preserve"> هذه القاعة مجهزة فقط للترجمة إلى لغتين، مشيرة إلى أنها حاولت </w:t>
      </w:r>
      <w:r w:rsidR="00095C37">
        <w:rPr>
          <w:rFonts w:hint="cs"/>
          <w:rtl/>
        </w:rPr>
        <w:t xml:space="preserve">في الليلة الماضية </w:t>
      </w:r>
      <w:r w:rsidR="00891261">
        <w:rPr>
          <w:rFonts w:hint="cs"/>
          <w:rtl/>
        </w:rPr>
        <w:t xml:space="preserve">توفير </w:t>
      </w:r>
      <w:r w:rsidR="00C41D31">
        <w:rPr>
          <w:rFonts w:hint="cs"/>
          <w:rtl/>
        </w:rPr>
        <w:t>مستنسخات</w:t>
      </w:r>
      <w:r w:rsidR="00056207">
        <w:rPr>
          <w:rFonts w:hint="cs"/>
          <w:rtl/>
        </w:rPr>
        <w:t xml:space="preserve"> من نص المناقشات </w:t>
      </w:r>
      <w:r w:rsidR="00615B36">
        <w:rPr>
          <w:rFonts w:hint="cs"/>
          <w:rtl/>
        </w:rPr>
        <w:t>الجارية</w:t>
      </w:r>
      <w:r w:rsidR="00056207">
        <w:rPr>
          <w:rFonts w:hint="cs"/>
          <w:rtl/>
        </w:rPr>
        <w:t xml:space="preserve"> في قاعة </w:t>
      </w:r>
      <w:r w:rsidR="00615B36" w:rsidRPr="007D6C6E">
        <w:rPr>
          <w:rtl/>
        </w:rPr>
        <w:t>"</w:t>
      </w:r>
      <w:proofErr w:type="spellStart"/>
      <w:r w:rsidR="00615B36" w:rsidRPr="007D6C6E">
        <w:rPr>
          <w:rtl/>
        </w:rPr>
        <w:t>أوختنهاغن</w:t>
      </w:r>
      <w:proofErr w:type="spellEnd"/>
      <w:r w:rsidR="00615B36">
        <w:rPr>
          <w:rFonts w:hint="cs"/>
          <w:rtl/>
        </w:rPr>
        <w:t>"</w:t>
      </w:r>
      <w:r w:rsidR="00056207">
        <w:rPr>
          <w:rFonts w:hint="cs"/>
          <w:rtl/>
        </w:rPr>
        <w:t xml:space="preserve"> </w:t>
      </w:r>
      <w:r w:rsidR="00615B36">
        <w:rPr>
          <w:rFonts w:hint="cs"/>
          <w:rtl/>
        </w:rPr>
        <w:t xml:space="preserve">لتقدم </w:t>
      </w:r>
      <w:r w:rsidR="00056207">
        <w:rPr>
          <w:rFonts w:hint="cs"/>
          <w:rtl/>
        </w:rPr>
        <w:t xml:space="preserve">على الشاشة في القاعة </w:t>
      </w:r>
      <w:r w:rsidR="00D33C93">
        <w:rPr>
          <w:rFonts w:hint="cs"/>
          <w:rtl/>
        </w:rPr>
        <w:t>باء</w:t>
      </w:r>
      <w:r w:rsidR="00056207">
        <w:rPr>
          <w:rFonts w:hint="cs"/>
          <w:rtl/>
        </w:rPr>
        <w:t xml:space="preserve"> ل</w:t>
      </w:r>
      <w:r w:rsidR="00C41D31">
        <w:rPr>
          <w:rFonts w:hint="cs"/>
          <w:rtl/>
        </w:rPr>
        <w:t>أ</w:t>
      </w:r>
      <w:r w:rsidR="00056207">
        <w:rPr>
          <w:rFonts w:hint="cs"/>
          <w:rtl/>
        </w:rPr>
        <w:t>ن من ش</w:t>
      </w:r>
      <w:r w:rsidR="00615B36">
        <w:rPr>
          <w:rFonts w:hint="cs"/>
          <w:rtl/>
        </w:rPr>
        <w:t>أ</w:t>
      </w:r>
      <w:r w:rsidR="00056207">
        <w:rPr>
          <w:rFonts w:hint="cs"/>
          <w:rtl/>
        </w:rPr>
        <w:t xml:space="preserve">ن ذلك أن يسمح للوفود بالجلوس في تلك القاعة </w:t>
      </w:r>
      <w:r w:rsidR="00C41D31">
        <w:rPr>
          <w:rFonts w:hint="cs"/>
          <w:rtl/>
        </w:rPr>
        <w:t>والاطلاع على مستنسخات إلكترونية فورية.</w:t>
      </w:r>
    </w:p>
    <w:p w:rsidR="005C4F40" w:rsidRDefault="005C4F40" w:rsidP="00D33C93">
      <w:pPr>
        <w:pStyle w:val="NumberedParaAR"/>
        <w:rPr>
          <w:rtl/>
        </w:rPr>
      </w:pPr>
      <w:r>
        <w:rPr>
          <w:rFonts w:hint="cs"/>
          <w:rtl/>
          <w:lang w:bidi="ar-EG"/>
        </w:rPr>
        <w:t xml:space="preserve">وشكر وفد </w:t>
      </w:r>
      <w:r w:rsidR="00D33C93">
        <w:rPr>
          <w:rFonts w:hint="cs"/>
          <w:rtl/>
          <w:lang w:bidi="ar-EG"/>
        </w:rPr>
        <w:t xml:space="preserve">جمهورية </w:t>
      </w:r>
      <w:r>
        <w:rPr>
          <w:rtl/>
        </w:rPr>
        <w:t>فنزويلا البوليفارية</w:t>
      </w:r>
      <w:r>
        <w:rPr>
          <w:rFonts w:hint="cs"/>
          <w:rtl/>
        </w:rPr>
        <w:t xml:space="preserve"> وفد الولايات المتحدة الأمريكية ووفد مصر على دعمهما له مشيراً إلى ضرورة تفادي </w:t>
      </w:r>
      <w:r w:rsidR="00180DE5">
        <w:rPr>
          <w:rFonts w:hint="cs"/>
          <w:rtl/>
        </w:rPr>
        <w:t xml:space="preserve">استنتاج أنه قد تم التوقيع </w:t>
      </w:r>
      <w:r w:rsidR="008C4058">
        <w:rPr>
          <w:rFonts w:hint="cs"/>
          <w:rtl/>
        </w:rPr>
        <w:t>على</w:t>
      </w:r>
      <w:r w:rsidR="00180DE5">
        <w:rPr>
          <w:rFonts w:hint="cs"/>
          <w:rtl/>
        </w:rPr>
        <w:t xml:space="preserve"> العمل المنجز في </w:t>
      </w:r>
      <w:r w:rsidR="008C4058">
        <w:rPr>
          <w:rFonts w:hint="cs"/>
          <w:rtl/>
        </w:rPr>
        <w:t xml:space="preserve">إطار المجموعة الصغيرة </w:t>
      </w:r>
      <w:r w:rsidR="00615B36">
        <w:rPr>
          <w:rFonts w:hint="cs"/>
          <w:rtl/>
        </w:rPr>
        <w:t>وإقراره</w:t>
      </w:r>
      <w:r w:rsidR="008C4058">
        <w:rPr>
          <w:rFonts w:hint="cs"/>
          <w:rtl/>
        </w:rPr>
        <w:t xml:space="preserve"> وموضحاً أن العمل تواصل ليشكل نصاً غير رسمي </w:t>
      </w:r>
      <w:r w:rsidR="00CF12DD">
        <w:rPr>
          <w:rFonts w:hint="cs"/>
          <w:rtl/>
        </w:rPr>
        <w:t>خاضع للموافقة.</w:t>
      </w:r>
    </w:p>
    <w:p w:rsidR="00CF12DD" w:rsidRDefault="00117FB5" w:rsidP="005B2D24">
      <w:pPr>
        <w:pStyle w:val="NumberedParaAR"/>
        <w:rPr>
          <w:rtl/>
        </w:rPr>
      </w:pPr>
      <w:r>
        <w:rPr>
          <w:rFonts w:hint="cs"/>
          <w:rtl/>
        </w:rPr>
        <w:t xml:space="preserve">وطلب وفد المغرب البقاء في القاعة </w:t>
      </w:r>
      <w:r w:rsidR="005B2D24">
        <w:rPr>
          <w:rFonts w:hint="cs"/>
          <w:rtl/>
        </w:rPr>
        <w:t>ألف</w:t>
      </w:r>
      <w:r>
        <w:rPr>
          <w:rFonts w:hint="cs"/>
          <w:rtl/>
        </w:rPr>
        <w:t xml:space="preserve"> لمتابعة نفس الخطة التي </w:t>
      </w:r>
      <w:r w:rsidR="002A5B5E">
        <w:rPr>
          <w:rFonts w:hint="cs"/>
          <w:rtl/>
        </w:rPr>
        <w:t>اتبعت</w:t>
      </w:r>
      <w:r>
        <w:rPr>
          <w:rFonts w:hint="cs"/>
          <w:rtl/>
        </w:rPr>
        <w:t xml:space="preserve"> في </w:t>
      </w:r>
      <w:r w:rsidR="007D6C6E" w:rsidRPr="007D6C6E">
        <w:rPr>
          <w:rtl/>
        </w:rPr>
        <w:t>قاعة "</w:t>
      </w:r>
      <w:proofErr w:type="spellStart"/>
      <w:r w:rsidR="007D6C6E" w:rsidRPr="007D6C6E">
        <w:rPr>
          <w:rtl/>
        </w:rPr>
        <w:t>أوختنهاغن</w:t>
      </w:r>
      <w:proofErr w:type="spellEnd"/>
      <w:r w:rsidR="007D6C6E">
        <w:rPr>
          <w:rFonts w:hint="cs"/>
          <w:rtl/>
        </w:rPr>
        <w:t xml:space="preserve">"، </w:t>
      </w:r>
      <w:r w:rsidR="00615B36">
        <w:rPr>
          <w:rFonts w:hint="cs"/>
          <w:rtl/>
        </w:rPr>
        <w:t xml:space="preserve">حيث </w:t>
      </w:r>
      <w:r w:rsidR="00B302AC">
        <w:rPr>
          <w:rFonts w:hint="cs"/>
          <w:rtl/>
        </w:rPr>
        <w:t xml:space="preserve">تتيح </w:t>
      </w:r>
      <w:r w:rsidR="007D6C6E">
        <w:rPr>
          <w:rFonts w:hint="cs"/>
          <w:rtl/>
        </w:rPr>
        <w:t xml:space="preserve">هذه الخطة </w:t>
      </w:r>
      <w:r w:rsidR="00B302AC">
        <w:rPr>
          <w:rFonts w:hint="cs"/>
          <w:rtl/>
        </w:rPr>
        <w:t>لل</w:t>
      </w:r>
      <w:r w:rsidR="007D6C6E">
        <w:rPr>
          <w:rFonts w:hint="cs"/>
          <w:rtl/>
        </w:rPr>
        <w:t>ممثل</w:t>
      </w:r>
      <w:r w:rsidR="00B302AC">
        <w:rPr>
          <w:rFonts w:hint="cs"/>
          <w:rtl/>
        </w:rPr>
        <w:t>ي</w:t>
      </w:r>
      <w:r w:rsidR="007D6C6E">
        <w:rPr>
          <w:rFonts w:hint="cs"/>
          <w:rtl/>
        </w:rPr>
        <w:t>ن الإقليمي</w:t>
      </w:r>
      <w:r w:rsidR="00B302AC">
        <w:rPr>
          <w:rFonts w:hint="cs"/>
          <w:rtl/>
        </w:rPr>
        <w:t>ي</w:t>
      </w:r>
      <w:r w:rsidR="007D6C6E">
        <w:rPr>
          <w:rFonts w:hint="cs"/>
          <w:rtl/>
        </w:rPr>
        <w:t xml:space="preserve">ن الخمسة </w:t>
      </w:r>
      <w:r w:rsidR="00F7111A">
        <w:rPr>
          <w:rFonts w:hint="cs"/>
          <w:rtl/>
        </w:rPr>
        <w:t>والآخر</w:t>
      </w:r>
      <w:r w:rsidR="00B302AC">
        <w:rPr>
          <w:rFonts w:hint="cs"/>
          <w:rtl/>
        </w:rPr>
        <w:t>ي</w:t>
      </w:r>
      <w:r w:rsidR="00F7111A">
        <w:rPr>
          <w:rFonts w:hint="cs"/>
          <w:rtl/>
        </w:rPr>
        <w:t xml:space="preserve">ن، لا سيما من جاءوا من بلادهم </w:t>
      </w:r>
      <w:r w:rsidR="00B302AC">
        <w:rPr>
          <w:rFonts w:hint="cs"/>
          <w:rtl/>
        </w:rPr>
        <w:t xml:space="preserve">متابعة </w:t>
      </w:r>
      <w:r w:rsidR="00262F85">
        <w:rPr>
          <w:rFonts w:hint="cs"/>
          <w:rtl/>
        </w:rPr>
        <w:t>المناقشة</w:t>
      </w:r>
      <w:r w:rsidR="00F7111A">
        <w:rPr>
          <w:rFonts w:hint="cs"/>
          <w:rtl/>
        </w:rPr>
        <w:t>.</w:t>
      </w:r>
    </w:p>
    <w:p w:rsidR="00CA7FE4" w:rsidRDefault="00CA7FE4" w:rsidP="005B2D24">
      <w:pPr>
        <w:pStyle w:val="NumberedParaAR"/>
        <w:rPr>
          <w:rtl/>
        </w:rPr>
      </w:pPr>
      <w:r>
        <w:rPr>
          <w:rFonts w:hint="cs"/>
          <w:rtl/>
        </w:rPr>
        <w:t>وذك</w:t>
      </w:r>
      <w:r w:rsidR="005B2D24">
        <w:rPr>
          <w:rFonts w:hint="cs"/>
          <w:rtl/>
        </w:rPr>
        <w:t>ّ</w:t>
      </w:r>
      <w:r>
        <w:rPr>
          <w:rFonts w:hint="cs"/>
          <w:rtl/>
        </w:rPr>
        <w:t xml:space="preserve">ر الرئيس كافة الوفود بأنه قد تم بالفعل وضع ترتيبات تقوم على خطة المنسق </w:t>
      </w:r>
      <w:r w:rsidR="00BE510A">
        <w:rPr>
          <w:rFonts w:hint="cs"/>
          <w:rtl/>
        </w:rPr>
        <w:t xml:space="preserve">زائد </w:t>
      </w:r>
      <w:r>
        <w:rPr>
          <w:rFonts w:hint="cs"/>
          <w:rtl/>
        </w:rPr>
        <w:t>خمسة موضحاً ضرورة أن يضم الممثلون الخمسة عن كل مجموعة شخصاً واحداً من كل بلد. وقال إن من المقترح أن يزيد هذا العدد ليبلغ واحداً زائد ستة، إذا كان من ش</w:t>
      </w:r>
      <w:r w:rsidR="00BE510A">
        <w:rPr>
          <w:rFonts w:hint="cs"/>
          <w:rtl/>
        </w:rPr>
        <w:t>أ</w:t>
      </w:r>
      <w:r>
        <w:rPr>
          <w:rFonts w:hint="cs"/>
          <w:rtl/>
        </w:rPr>
        <w:t xml:space="preserve">ن ذلك أن يساعد على تنسيق مختلف الوفود. وأضاف الرئيس </w:t>
      </w:r>
      <w:r w:rsidR="00AA768A">
        <w:rPr>
          <w:rFonts w:hint="cs"/>
          <w:rtl/>
        </w:rPr>
        <w:t>أنه</w:t>
      </w:r>
      <w:r>
        <w:rPr>
          <w:rFonts w:hint="cs"/>
          <w:rtl/>
        </w:rPr>
        <w:t xml:space="preserve"> قد اعتبر أن من </w:t>
      </w:r>
      <w:r w:rsidR="00AA768A">
        <w:rPr>
          <w:rFonts w:hint="cs"/>
          <w:rtl/>
        </w:rPr>
        <w:t>الضروري</w:t>
      </w:r>
      <w:r>
        <w:rPr>
          <w:rFonts w:hint="cs"/>
          <w:rtl/>
        </w:rPr>
        <w:t xml:space="preserve"> رغم ذلك </w:t>
      </w:r>
      <w:r w:rsidR="00921F88">
        <w:rPr>
          <w:rFonts w:hint="cs"/>
          <w:rtl/>
        </w:rPr>
        <w:t>العمل وفق</w:t>
      </w:r>
      <w:r>
        <w:rPr>
          <w:rFonts w:hint="cs"/>
          <w:rtl/>
        </w:rPr>
        <w:t xml:space="preserve"> الصيغة المتبعة في اليوم السابق.</w:t>
      </w:r>
    </w:p>
    <w:p w:rsidR="00F7111A" w:rsidRDefault="00CF6B49" w:rsidP="005B2D24">
      <w:pPr>
        <w:pStyle w:val="NumberedParaAR"/>
        <w:rPr>
          <w:rtl/>
        </w:rPr>
      </w:pPr>
      <w:r>
        <w:rPr>
          <w:rFonts w:hint="cs"/>
          <w:rtl/>
        </w:rPr>
        <w:t xml:space="preserve">وأيد وفد الهند الشواغل التي أثارها </w:t>
      </w:r>
      <w:r>
        <w:rPr>
          <w:rFonts w:hint="cs"/>
          <w:rtl/>
          <w:lang w:bidi="ar-EG"/>
        </w:rPr>
        <w:t xml:space="preserve">وفد </w:t>
      </w:r>
      <w:r w:rsidR="005B2D24">
        <w:rPr>
          <w:rFonts w:hint="cs"/>
          <w:rtl/>
          <w:lang w:bidi="ar-EG"/>
        </w:rPr>
        <w:t xml:space="preserve">جمهورية </w:t>
      </w:r>
      <w:r>
        <w:rPr>
          <w:rtl/>
        </w:rPr>
        <w:t>فنزويلا البوليفارية</w:t>
      </w:r>
      <w:r>
        <w:rPr>
          <w:rFonts w:hint="cs"/>
          <w:rtl/>
        </w:rPr>
        <w:t xml:space="preserve"> ووفد مصر وغيره</w:t>
      </w:r>
      <w:r w:rsidR="008978B2">
        <w:rPr>
          <w:rFonts w:hint="cs"/>
          <w:rtl/>
        </w:rPr>
        <w:t>م</w:t>
      </w:r>
      <w:r>
        <w:rPr>
          <w:rFonts w:hint="cs"/>
          <w:rtl/>
        </w:rPr>
        <w:t xml:space="preserve">ا من الوفود الموقرة </w:t>
      </w:r>
      <w:r w:rsidR="00513F91">
        <w:rPr>
          <w:rFonts w:hint="cs"/>
          <w:rtl/>
        </w:rPr>
        <w:t>معتبراً أن</w:t>
      </w:r>
      <w:r w:rsidR="002A5B5E">
        <w:rPr>
          <w:rFonts w:hint="cs"/>
          <w:rtl/>
        </w:rPr>
        <w:t xml:space="preserve"> </w:t>
      </w:r>
      <w:r w:rsidR="00513F91">
        <w:rPr>
          <w:rFonts w:hint="cs"/>
          <w:rtl/>
        </w:rPr>
        <w:t xml:space="preserve">إتاحة الفرصة لفرد واحد فقط من كل بلد كي </w:t>
      </w:r>
      <w:r w:rsidR="002A5B5E">
        <w:rPr>
          <w:rFonts w:hint="cs"/>
          <w:rtl/>
        </w:rPr>
        <w:t>يشارك</w:t>
      </w:r>
      <w:r w:rsidR="00513F91">
        <w:rPr>
          <w:rFonts w:hint="cs"/>
          <w:rtl/>
        </w:rPr>
        <w:t xml:space="preserve"> مجموعة الصياغة</w:t>
      </w:r>
      <w:r w:rsidR="002A5B5E">
        <w:rPr>
          <w:rFonts w:hint="cs"/>
          <w:rtl/>
        </w:rPr>
        <w:t xml:space="preserve"> أمراً صارماً للغاية</w:t>
      </w:r>
      <w:r w:rsidR="00513F91">
        <w:rPr>
          <w:rFonts w:hint="cs"/>
          <w:rtl/>
        </w:rPr>
        <w:t xml:space="preserve">. وقال </w:t>
      </w:r>
      <w:r w:rsidR="002A5B5E">
        <w:rPr>
          <w:rFonts w:hint="cs"/>
          <w:rtl/>
        </w:rPr>
        <w:t xml:space="preserve">إنه لأغراض الشفافية ونظراً لأنها المرحلة الأخيرة من المفاوضات، </w:t>
      </w:r>
      <w:r w:rsidR="00CA4C9A">
        <w:rPr>
          <w:rFonts w:hint="cs"/>
          <w:rtl/>
        </w:rPr>
        <w:t xml:space="preserve">فإنه </w:t>
      </w:r>
      <w:r w:rsidR="002A5B5E">
        <w:rPr>
          <w:rFonts w:hint="cs"/>
          <w:rtl/>
        </w:rPr>
        <w:t xml:space="preserve">ينبغي تكثيف التنسيق بين الوفود </w:t>
      </w:r>
      <w:r w:rsidR="00E127F5">
        <w:rPr>
          <w:rFonts w:hint="cs"/>
          <w:rtl/>
        </w:rPr>
        <w:t>الموجودة</w:t>
      </w:r>
      <w:r w:rsidR="002A5B5E">
        <w:rPr>
          <w:rFonts w:hint="cs"/>
          <w:rtl/>
        </w:rPr>
        <w:t xml:space="preserve"> في جنيف والخبراء الذين قدموا من بلادهم. واقترح الوفد التحلي ببعض المرونة لتشجيع الدول الأعضاء على المشاركة بشكل أكبر</w:t>
      </w:r>
      <w:r w:rsidR="001B144F">
        <w:rPr>
          <w:rFonts w:hint="cs"/>
          <w:rtl/>
        </w:rPr>
        <w:t xml:space="preserve"> </w:t>
      </w:r>
      <w:r w:rsidR="00B805DB">
        <w:rPr>
          <w:rFonts w:hint="cs"/>
          <w:rtl/>
        </w:rPr>
        <w:t>ولكي</w:t>
      </w:r>
      <w:r w:rsidR="001B144F">
        <w:rPr>
          <w:rFonts w:hint="cs"/>
          <w:rtl/>
        </w:rPr>
        <w:t xml:space="preserve"> يكون أيضاً لكل وفد أكثر من ممثل واحد.</w:t>
      </w:r>
    </w:p>
    <w:p w:rsidR="001B144F" w:rsidRDefault="00AA768A" w:rsidP="005B2D24">
      <w:pPr>
        <w:pStyle w:val="NumberedParaAR"/>
        <w:rPr>
          <w:rtl/>
        </w:rPr>
      </w:pPr>
      <w:r>
        <w:rPr>
          <w:rFonts w:hint="cs"/>
          <w:rtl/>
        </w:rPr>
        <w:t>وأعرب وفد اليابان عن مشاطرته للشواغل التي عبر عنها وفد الهند. وقال إن من الضروري</w:t>
      </w:r>
      <w:r w:rsidR="005E1DF0">
        <w:rPr>
          <w:rFonts w:hint="cs"/>
          <w:rtl/>
        </w:rPr>
        <w:t xml:space="preserve"> أيضاً</w:t>
      </w:r>
      <w:r>
        <w:rPr>
          <w:rFonts w:hint="cs"/>
          <w:rtl/>
        </w:rPr>
        <w:t xml:space="preserve"> تحقيق الشفافية رغم ضرورة التفكير في </w:t>
      </w:r>
      <w:r w:rsidR="00986247">
        <w:rPr>
          <w:rFonts w:hint="cs"/>
          <w:rtl/>
        </w:rPr>
        <w:t>الكفاءة</w:t>
      </w:r>
      <w:r>
        <w:rPr>
          <w:rFonts w:hint="cs"/>
          <w:rtl/>
        </w:rPr>
        <w:t>. وأضاف أنه يفضل استخدام قاعة أكبر بكثير والسماح للأعضاء الآخرين للوفود بدخول القاعة.</w:t>
      </w:r>
    </w:p>
    <w:p w:rsidR="009C1BB2" w:rsidRDefault="00224D17" w:rsidP="005B2D24">
      <w:pPr>
        <w:pStyle w:val="NumberedParaAR"/>
        <w:rPr>
          <w:rtl/>
        </w:rPr>
      </w:pPr>
      <w:r>
        <w:rPr>
          <w:rFonts w:hint="cs"/>
          <w:rtl/>
        </w:rPr>
        <w:t xml:space="preserve">وقال وفد الولايات المتحدة الأمريكية إنه متعاطف مع </w:t>
      </w:r>
      <w:r w:rsidR="00AA4F6E">
        <w:rPr>
          <w:rFonts w:hint="cs"/>
          <w:rtl/>
        </w:rPr>
        <w:t>الشواغل</w:t>
      </w:r>
      <w:r>
        <w:rPr>
          <w:rFonts w:hint="cs"/>
          <w:rtl/>
        </w:rPr>
        <w:t xml:space="preserve"> التي أعربت عنها العديد من الوفود لضمان </w:t>
      </w:r>
      <w:r w:rsidR="000A33D5">
        <w:rPr>
          <w:rFonts w:hint="cs"/>
          <w:rtl/>
        </w:rPr>
        <w:t xml:space="preserve">تحقيق التوازن </w:t>
      </w:r>
      <w:r w:rsidR="00987DAE">
        <w:rPr>
          <w:rFonts w:hint="cs"/>
          <w:rtl/>
        </w:rPr>
        <w:t xml:space="preserve">المناسب بين </w:t>
      </w:r>
      <w:r w:rsidR="00A809CC">
        <w:rPr>
          <w:rFonts w:hint="cs"/>
          <w:rtl/>
        </w:rPr>
        <w:t>الكفاءة</w:t>
      </w:r>
      <w:r w:rsidR="00987DAE">
        <w:rPr>
          <w:rFonts w:hint="cs"/>
          <w:rtl/>
        </w:rPr>
        <w:t xml:space="preserve"> والشفافية مشيراً إلى </w:t>
      </w:r>
      <w:r w:rsidR="005B2D24">
        <w:rPr>
          <w:rFonts w:hint="cs"/>
          <w:rtl/>
        </w:rPr>
        <w:t xml:space="preserve">أن </w:t>
      </w:r>
      <w:r w:rsidR="00AB1F4D">
        <w:rPr>
          <w:rFonts w:hint="cs"/>
          <w:rtl/>
        </w:rPr>
        <w:t>الأمر يقتضي</w:t>
      </w:r>
      <w:r w:rsidR="00987DAE">
        <w:rPr>
          <w:rFonts w:hint="cs"/>
          <w:rtl/>
        </w:rPr>
        <w:t xml:space="preserve"> إيجاد بيئة </w:t>
      </w:r>
      <w:r w:rsidR="00AB1F4D">
        <w:rPr>
          <w:rFonts w:hint="cs"/>
          <w:rtl/>
          <w:lang w:bidi="ar-EG"/>
        </w:rPr>
        <w:t>تسمح بإجراء مناقشات مباشرة، حي</w:t>
      </w:r>
      <w:r w:rsidR="00B8116B">
        <w:rPr>
          <w:rFonts w:hint="cs"/>
          <w:rtl/>
          <w:lang w:bidi="ar-EG"/>
        </w:rPr>
        <w:t>ث</w:t>
      </w:r>
      <w:r w:rsidR="00AB1F4D">
        <w:rPr>
          <w:rFonts w:hint="cs"/>
          <w:rtl/>
          <w:lang w:bidi="ar-EG"/>
        </w:rPr>
        <w:t xml:space="preserve"> </w:t>
      </w:r>
      <w:r w:rsidR="00B8116B">
        <w:rPr>
          <w:rFonts w:hint="cs"/>
          <w:rtl/>
          <w:lang w:bidi="ar-EG"/>
        </w:rPr>
        <w:t>تتمكن الوفود بالفعل من</w:t>
      </w:r>
      <w:r w:rsidR="00AB1F4D">
        <w:rPr>
          <w:rFonts w:hint="cs"/>
          <w:rtl/>
          <w:lang w:bidi="ar-EG"/>
        </w:rPr>
        <w:t xml:space="preserve"> أن تتحدث لبعضها البعض. ومن جهة أخرى، اقترح الوفد بعد أن استمع إلى ما قالته العديد من الوفود، </w:t>
      </w:r>
      <w:r w:rsidR="009C1BB2">
        <w:rPr>
          <w:rFonts w:hint="cs"/>
          <w:rtl/>
          <w:lang w:bidi="ar-EG"/>
        </w:rPr>
        <w:t>أ</w:t>
      </w:r>
      <w:r w:rsidR="00AB1F4D">
        <w:rPr>
          <w:rFonts w:hint="cs"/>
          <w:rtl/>
          <w:lang w:bidi="ar-EG"/>
        </w:rPr>
        <w:t>ن يوصي الرئيس ب</w:t>
      </w:r>
      <w:r w:rsidR="00A824DE">
        <w:rPr>
          <w:rFonts w:hint="cs"/>
          <w:rtl/>
          <w:lang w:bidi="ar-EG"/>
        </w:rPr>
        <w:t>ج</w:t>
      </w:r>
      <w:r w:rsidR="00AB1F4D">
        <w:rPr>
          <w:rFonts w:hint="cs"/>
          <w:rtl/>
          <w:lang w:bidi="ar-EG"/>
        </w:rPr>
        <w:t xml:space="preserve">دول زمني يسمح بعقد اجتماع في قاعة </w:t>
      </w:r>
      <w:r w:rsidR="00AB1F4D" w:rsidRPr="007D6C6E">
        <w:rPr>
          <w:rtl/>
        </w:rPr>
        <w:t>"</w:t>
      </w:r>
      <w:proofErr w:type="spellStart"/>
      <w:r w:rsidR="00AB1F4D" w:rsidRPr="007D6C6E">
        <w:rPr>
          <w:rtl/>
        </w:rPr>
        <w:t>أوختنهاغن</w:t>
      </w:r>
      <w:proofErr w:type="spellEnd"/>
      <w:r w:rsidR="00AB1F4D">
        <w:rPr>
          <w:rFonts w:hint="cs"/>
          <w:rtl/>
        </w:rPr>
        <w:t xml:space="preserve">" ثم إجراء مشاورات بين </w:t>
      </w:r>
      <w:r w:rsidR="002C1DB9">
        <w:rPr>
          <w:rFonts w:hint="cs"/>
          <w:rtl/>
        </w:rPr>
        <w:t xml:space="preserve">الخبراء </w:t>
      </w:r>
      <w:r w:rsidR="000F7920">
        <w:rPr>
          <w:rFonts w:hint="cs"/>
          <w:rtl/>
        </w:rPr>
        <w:t>القادمين من بلادهم</w:t>
      </w:r>
      <w:r w:rsidR="002C1DB9">
        <w:rPr>
          <w:rFonts w:hint="cs"/>
          <w:rtl/>
        </w:rPr>
        <w:t xml:space="preserve"> والممثلين </w:t>
      </w:r>
      <w:r w:rsidR="009C1BB2">
        <w:rPr>
          <w:rFonts w:hint="cs"/>
          <w:rtl/>
        </w:rPr>
        <w:t xml:space="preserve">الموجودين في جنيف. وأشار الوفد إلى أن ذلك </w:t>
      </w:r>
      <w:r w:rsidR="000F7920">
        <w:rPr>
          <w:rFonts w:hint="cs"/>
          <w:rtl/>
        </w:rPr>
        <w:t>قد يكون</w:t>
      </w:r>
      <w:r w:rsidR="009C1BB2">
        <w:rPr>
          <w:rFonts w:hint="cs"/>
          <w:rtl/>
        </w:rPr>
        <w:t xml:space="preserve"> نموذج</w:t>
      </w:r>
      <w:r w:rsidR="000F7920">
        <w:rPr>
          <w:rFonts w:hint="cs"/>
          <w:rtl/>
        </w:rPr>
        <w:t>اً</w:t>
      </w:r>
      <w:r w:rsidR="009C1BB2">
        <w:rPr>
          <w:rFonts w:hint="cs"/>
          <w:rtl/>
        </w:rPr>
        <w:t xml:space="preserve"> هجين</w:t>
      </w:r>
      <w:r w:rsidR="000F7920">
        <w:rPr>
          <w:rFonts w:hint="cs"/>
          <w:rtl/>
        </w:rPr>
        <w:t>اً</w:t>
      </w:r>
      <w:r w:rsidR="009C1BB2">
        <w:rPr>
          <w:rFonts w:hint="cs"/>
          <w:rtl/>
        </w:rPr>
        <w:t xml:space="preserve"> مؤكداً أن ذلك لا يعني أن</w:t>
      </w:r>
      <w:r w:rsidR="000F7920">
        <w:rPr>
          <w:rFonts w:hint="cs"/>
          <w:rtl/>
        </w:rPr>
        <w:t xml:space="preserve">ه لا يمكن الاستغناء عن </w:t>
      </w:r>
      <w:r w:rsidR="009C1BB2">
        <w:rPr>
          <w:rFonts w:hint="cs"/>
          <w:rtl/>
        </w:rPr>
        <w:t>القاعة، لكن</w:t>
      </w:r>
      <w:r w:rsidR="000F7920">
        <w:rPr>
          <w:rFonts w:hint="cs"/>
          <w:rtl/>
        </w:rPr>
        <w:t xml:space="preserve"> الوفد</w:t>
      </w:r>
      <w:r w:rsidR="009C1BB2">
        <w:rPr>
          <w:rFonts w:hint="cs"/>
          <w:rtl/>
        </w:rPr>
        <w:t xml:space="preserve"> ارتأى ضرورة توفير فرصة لإجراء مشاورات بين الممثلين الموجودين في جنيف والخبراء </w:t>
      </w:r>
      <w:r w:rsidR="000F7920">
        <w:rPr>
          <w:rFonts w:hint="cs"/>
          <w:rtl/>
        </w:rPr>
        <w:t>القادمين من بلادهم</w:t>
      </w:r>
      <w:r w:rsidR="009C1BB2">
        <w:rPr>
          <w:rFonts w:hint="cs"/>
          <w:rtl/>
        </w:rPr>
        <w:t>.</w:t>
      </w:r>
    </w:p>
    <w:p w:rsidR="00A2009B" w:rsidRDefault="009C1BB2" w:rsidP="005B2D24">
      <w:pPr>
        <w:pStyle w:val="NumberedParaAR"/>
        <w:rPr>
          <w:rtl/>
        </w:rPr>
      </w:pPr>
      <w:r>
        <w:rPr>
          <w:rFonts w:hint="cs"/>
          <w:rtl/>
        </w:rPr>
        <w:lastRenderedPageBreak/>
        <w:t xml:space="preserve">وذكر وفد بيرو </w:t>
      </w:r>
      <w:r w:rsidR="00A2009B">
        <w:rPr>
          <w:rFonts w:hint="cs"/>
          <w:rtl/>
        </w:rPr>
        <w:t xml:space="preserve">إن السير على </w:t>
      </w:r>
      <w:r w:rsidR="00306E35">
        <w:rPr>
          <w:rFonts w:hint="cs"/>
          <w:rtl/>
        </w:rPr>
        <w:t xml:space="preserve">نفس </w:t>
      </w:r>
      <w:r w:rsidR="00A2009B">
        <w:rPr>
          <w:rFonts w:hint="cs"/>
          <w:rtl/>
        </w:rPr>
        <w:t xml:space="preserve">نهج وفد الولايات المتحدة الأمريكية يجعل من المفيد معرفة المواد التي سيجري مناقشتها في الصباح وفترة ما بعد الظهر حتى يتسنى الاستعداد لذلك لأنه قد يكون لدى بعض الوفود خبراء شتى في مختلف </w:t>
      </w:r>
      <w:r w:rsidR="00306E35">
        <w:rPr>
          <w:rFonts w:hint="cs"/>
          <w:rtl/>
        </w:rPr>
        <w:t>القضايا</w:t>
      </w:r>
      <w:r w:rsidR="00A2009B">
        <w:rPr>
          <w:rFonts w:hint="cs"/>
          <w:rtl/>
        </w:rPr>
        <w:t>.</w:t>
      </w:r>
    </w:p>
    <w:p w:rsidR="0096063B" w:rsidRDefault="00043C7A" w:rsidP="00BC6AE3">
      <w:pPr>
        <w:pStyle w:val="NumberedParaAR"/>
        <w:rPr>
          <w:rtl/>
        </w:rPr>
      </w:pPr>
      <w:r>
        <w:rPr>
          <w:rFonts w:hint="cs"/>
          <w:rtl/>
        </w:rPr>
        <w:t xml:space="preserve">وقال الرئيس إنه سيناقش مع الأمانة </w:t>
      </w:r>
      <w:r w:rsidR="00A25E8C">
        <w:rPr>
          <w:rFonts w:hint="cs"/>
          <w:rtl/>
        </w:rPr>
        <w:t xml:space="preserve">بشأن القاعات المتاحة في المبنى الجديد </w:t>
      </w:r>
      <w:r w:rsidR="007561DB">
        <w:rPr>
          <w:rFonts w:hint="cs"/>
          <w:rtl/>
        </w:rPr>
        <w:t xml:space="preserve">والأوقات التي يمكن </w:t>
      </w:r>
      <w:r w:rsidR="0097329A">
        <w:rPr>
          <w:rFonts w:hint="cs"/>
          <w:rtl/>
        </w:rPr>
        <w:t>أن تكون</w:t>
      </w:r>
      <w:r w:rsidR="007561DB">
        <w:rPr>
          <w:rFonts w:hint="cs"/>
          <w:rtl/>
        </w:rPr>
        <w:t xml:space="preserve"> خلالها تلك القاعات</w:t>
      </w:r>
      <w:r w:rsidR="0097329A">
        <w:rPr>
          <w:rFonts w:hint="cs"/>
          <w:rtl/>
        </w:rPr>
        <w:t xml:space="preserve"> متاحة</w:t>
      </w:r>
      <w:r w:rsidR="007561DB">
        <w:rPr>
          <w:rFonts w:hint="cs"/>
          <w:rtl/>
        </w:rPr>
        <w:t xml:space="preserve"> حتى تتمكن المجموعة من الانتقال من قاعة </w:t>
      </w:r>
      <w:r w:rsidR="007561DB" w:rsidRPr="007D6C6E">
        <w:rPr>
          <w:rtl/>
        </w:rPr>
        <w:t>"</w:t>
      </w:r>
      <w:proofErr w:type="spellStart"/>
      <w:r w:rsidR="007561DB" w:rsidRPr="007D6C6E">
        <w:rPr>
          <w:rtl/>
        </w:rPr>
        <w:t>أوختنهاغن</w:t>
      </w:r>
      <w:proofErr w:type="spellEnd"/>
      <w:r w:rsidR="007561DB">
        <w:rPr>
          <w:rFonts w:hint="cs"/>
          <w:rtl/>
        </w:rPr>
        <w:t>" إلى قاعة أكبر</w:t>
      </w:r>
      <w:r w:rsidR="00613EDB">
        <w:rPr>
          <w:rFonts w:hint="cs"/>
          <w:rtl/>
        </w:rPr>
        <w:t xml:space="preserve"> لإجراء مناقشات غير رسمية</w:t>
      </w:r>
      <w:r w:rsidR="007561DB">
        <w:rPr>
          <w:rFonts w:hint="cs"/>
          <w:rtl/>
        </w:rPr>
        <w:t xml:space="preserve">. وأضاف أن الأمانة اتخذت الإجراءات اللازمة لتوفير مستنسخات لتقديمها للدول الأعضاء فقط في القاعة باء حتى </w:t>
      </w:r>
      <w:r w:rsidR="00DE5A07">
        <w:rPr>
          <w:rFonts w:hint="cs"/>
          <w:rtl/>
        </w:rPr>
        <w:t>تتابع</w:t>
      </w:r>
      <w:r w:rsidR="007561DB">
        <w:rPr>
          <w:rFonts w:hint="cs"/>
          <w:rtl/>
        </w:rPr>
        <w:t xml:space="preserve"> المناقشات الجارية في قاعة </w:t>
      </w:r>
      <w:r w:rsidR="007561DB" w:rsidRPr="007D6C6E">
        <w:rPr>
          <w:rtl/>
        </w:rPr>
        <w:t>"</w:t>
      </w:r>
      <w:proofErr w:type="spellStart"/>
      <w:r w:rsidR="007561DB" w:rsidRPr="007D6C6E">
        <w:rPr>
          <w:rtl/>
        </w:rPr>
        <w:t>أوختنهاغن</w:t>
      </w:r>
      <w:proofErr w:type="spellEnd"/>
      <w:r w:rsidR="007561DB">
        <w:rPr>
          <w:rFonts w:hint="cs"/>
          <w:rtl/>
        </w:rPr>
        <w:t xml:space="preserve">". وقال فيما يتعلق بالمسألة </w:t>
      </w:r>
      <w:r w:rsidR="00176324">
        <w:rPr>
          <w:rFonts w:hint="cs"/>
          <w:rtl/>
        </w:rPr>
        <w:t xml:space="preserve">التي أثارها وفد بيرو، إن المناقشات ستتركز أولاً على الديباجة </w:t>
      </w:r>
      <w:r w:rsidR="00DB2553">
        <w:rPr>
          <w:rFonts w:hint="cs"/>
          <w:rtl/>
        </w:rPr>
        <w:t xml:space="preserve">مشيراً إلى ضرورة </w:t>
      </w:r>
      <w:r w:rsidR="00D61C57">
        <w:rPr>
          <w:rFonts w:hint="cs"/>
          <w:rtl/>
        </w:rPr>
        <w:t>تعديل ثلاث مواد وهي الث</w:t>
      </w:r>
      <w:r w:rsidR="006564B1">
        <w:rPr>
          <w:rFonts w:hint="cs"/>
          <w:rtl/>
        </w:rPr>
        <w:t>ا</w:t>
      </w:r>
      <w:r w:rsidR="00D61C57">
        <w:rPr>
          <w:rFonts w:hint="cs"/>
          <w:rtl/>
        </w:rPr>
        <w:t xml:space="preserve">منة والعاشرة </w:t>
      </w:r>
      <w:r w:rsidR="00BC6AE3">
        <w:rPr>
          <w:rFonts w:hint="cs"/>
          <w:rtl/>
        </w:rPr>
        <w:t>والثانية</w:t>
      </w:r>
      <w:r w:rsidR="00D61C57">
        <w:rPr>
          <w:rFonts w:hint="cs"/>
          <w:rtl/>
        </w:rPr>
        <w:t xml:space="preserve"> عشرة حيث </w:t>
      </w:r>
      <w:r w:rsidR="001D7CDF">
        <w:rPr>
          <w:rFonts w:hint="cs"/>
          <w:rtl/>
        </w:rPr>
        <w:t>إ</w:t>
      </w:r>
      <w:r w:rsidR="00D61C57">
        <w:rPr>
          <w:rFonts w:hint="cs"/>
          <w:rtl/>
        </w:rPr>
        <w:t>ن من المتوقع أن تقدم المجموعة الأفريقية تعلي</w:t>
      </w:r>
      <w:r w:rsidR="00D3681A">
        <w:rPr>
          <w:rFonts w:hint="cs"/>
          <w:rtl/>
        </w:rPr>
        <w:t>ق</w:t>
      </w:r>
      <w:r w:rsidR="00D61C57">
        <w:rPr>
          <w:rFonts w:hint="cs"/>
          <w:rtl/>
        </w:rPr>
        <w:t xml:space="preserve">اً بشأنها. واسترسل قائلاً إن </w:t>
      </w:r>
      <w:r w:rsidR="00823645">
        <w:rPr>
          <w:rFonts w:hint="cs"/>
          <w:rtl/>
        </w:rPr>
        <w:t>البند</w:t>
      </w:r>
      <w:r w:rsidR="0008223D">
        <w:rPr>
          <w:rFonts w:hint="cs"/>
          <w:rtl/>
        </w:rPr>
        <w:t xml:space="preserve"> التعريفي سيطرح فيما بعد و</w:t>
      </w:r>
      <w:r w:rsidR="00823645">
        <w:rPr>
          <w:rFonts w:hint="cs"/>
          <w:rtl/>
        </w:rPr>
        <w:t>إ</w:t>
      </w:r>
      <w:r w:rsidR="0008223D">
        <w:rPr>
          <w:rFonts w:hint="cs"/>
          <w:rtl/>
        </w:rPr>
        <w:t>ن</w:t>
      </w:r>
      <w:r w:rsidR="00823645">
        <w:rPr>
          <w:rFonts w:hint="cs"/>
          <w:rtl/>
        </w:rPr>
        <w:t>ه يتعين بذل</w:t>
      </w:r>
      <w:r w:rsidR="0008223D">
        <w:rPr>
          <w:rFonts w:hint="cs"/>
          <w:rtl/>
        </w:rPr>
        <w:t xml:space="preserve"> الكثير من العمل بشأن الهيئات المعتمدة مضيفاً أنه قد عهد ببعض الأعمال لعدد </w:t>
      </w:r>
      <w:r w:rsidR="004B136E">
        <w:rPr>
          <w:rFonts w:hint="cs"/>
          <w:rtl/>
        </w:rPr>
        <w:t xml:space="preserve">قليل من الزملاء في الاجتماع المعقود بين الدورتين وأنه من المتوقع تقديم </w:t>
      </w:r>
      <w:r w:rsidR="0096063B">
        <w:rPr>
          <w:rFonts w:hint="cs"/>
          <w:rtl/>
        </w:rPr>
        <w:t>تعليقات بهذا الشأن.</w:t>
      </w:r>
    </w:p>
    <w:p w:rsidR="008B6F43" w:rsidRDefault="0096063B" w:rsidP="00BC6AE3">
      <w:pPr>
        <w:pStyle w:val="NumberedParaAR"/>
        <w:rPr>
          <w:rtl/>
        </w:rPr>
      </w:pPr>
      <w:r>
        <w:rPr>
          <w:rFonts w:hint="cs"/>
          <w:rtl/>
        </w:rPr>
        <w:t>وافتتح نائب الرئيس</w:t>
      </w:r>
      <w:r w:rsidR="007561DB">
        <w:rPr>
          <w:rFonts w:hint="cs"/>
          <w:rtl/>
        </w:rPr>
        <w:t xml:space="preserve"> </w:t>
      </w:r>
      <w:r w:rsidR="008B6F43">
        <w:rPr>
          <w:rFonts w:hint="cs"/>
          <w:rtl/>
        </w:rPr>
        <w:t>الدورة معلناً أن الأمانة بصدد تقديم نتائج المشاورات غير الرسمية التي عقدت في اليوم السابق وأن الكلمة ستعطى بعد ذلك لمداخلات المنظمات غير الحكومية.</w:t>
      </w:r>
    </w:p>
    <w:p w:rsidR="0044705C" w:rsidRDefault="00C10367" w:rsidP="003F0CF8">
      <w:pPr>
        <w:pStyle w:val="NumberedParaAR"/>
        <w:rPr>
          <w:rtl/>
        </w:rPr>
      </w:pPr>
      <w:r>
        <w:rPr>
          <w:rFonts w:hint="cs"/>
          <w:rtl/>
        </w:rPr>
        <w:t xml:space="preserve">وأوضحت الأمانة أنه قد تمت إضافة فقرة جديدة هي الفقرة 12 إلى الديباجة مشيرة إلى إجراء تغيير بسيط </w:t>
      </w:r>
      <w:r w:rsidR="00821220">
        <w:rPr>
          <w:rFonts w:hint="cs"/>
          <w:rtl/>
        </w:rPr>
        <w:t xml:space="preserve">على أساس أولي </w:t>
      </w:r>
      <w:r>
        <w:rPr>
          <w:rFonts w:hint="cs"/>
          <w:rtl/>
        </w:rPr>
        <w:t xml:space="preserve">فيما يتعلق بالمادة </w:t>
      </w:r>
      <w:r w:rsidR="00BC6AE3">
        <w:rPr>
          <w:rFonts w:hint="cs"/>
          <w:rtl/>
        </w:rPr>
        <w:t>ألف</w:t>
      </w:r>
      <w:r>
        <w:rPr>
          <w:rFonts w:hint="cs"/>
          <w:rtl/>
        </w:rPr>
        <w:t xml:space="preserve"> بشأن التعريفات، </w:t>
      </w:r>
      <w:r w:rsidR="00821220">
        <w:rPr>
          <w:rFonts w:hint="cs"/>
          <w:rtl/>
        </w:rPr>
        <w:t>وهو حذف الأقواس في الفصل المتعلق بالهيئات المعتمدة. وقالت إن المجموعة الأفريقية ما زالت تنظر في ذلك التغيير و</w:t>
      </w:r>
      <w:r w:rsidR="00F93BB1">
        <w:rPr>
          <w:rFonts w:hint="cs"/>
          <w:rtl/>
        </w:rPr>
        <w:t>إ</w:t>
      </w:r>
      <w:r w:rsidR="00821220">
        <w:rPr>
          <w:rFonts w:hint="cs"/>
          <w:rtl/>
        </w:rPr>
        <w:t xml:space="preserve">ن من المتوقع إضافة تعديلات أخرى. وأوضحت أنه لم يجر أي تعديل في المادة </w:t>
      </w:r>
      <w:r w:rsidR="00BC6AE3">
        <w:rPr>
          <w:rFonts w:hint="cs"/>
          <w:rtl/>
        </w:rPr>
        <w:t>باء</w:t>
      </w:r>
      <w:r w:rsidR="00821220">
        <w:rPr>
          <w:rFonts w:hint="cs"/>
          <w:rtl/>
        </w:rPr>
        <w:t xml:space="preserve"> مكرر</w:t>
      </w:r>
      <w:r w:rsidR="00F93BB1">
        <w:rPr>
          <w:rFonts w:hint="cs"/>
          <w:rtl/>
        </w:rPr>
        <w:t>.</w:t>
      </w:r>
      <w:r w:rsidR="00821220">
        <w:rPr>
          <w:rFonts w:hint="cs"/>
          <w:rtl/>
        </w:rPr>
        <w:t xml:space="preserve"> وقالت فيما يتعلق بطبيعة الالتزامات ونطاقها، إن الصيغة تتضمن مجموعة من المبادئ بشأن تطبيق الصك الجديد أو المعاهدة الجديدة. </w:t>
      </w:r>
      <w:r w:rsidR="00E728F1">
        <w:rPr>
          <w:rFonts w:hint="cs"/>
          <w:rtl/>
        </w:rPr>
        <w:t xml:space="preserve">وارتأت الأمانة ضرورة أن تواصل الدول الأعضاء مناقشة تلك المبادئ وأن تعد نصاً بهذا الشأن. وأشارت الأمانة فيما يتعلق بالمادة </w:t>
      </w:r>
      <w:r w:rsidR="00BC6AE3">
        <w:rPr>
          <w:rFonts w:hint="cs"/>
          <w:rtl/>
        </w:rPr>
        <w:t>هاء</w:t>
      </w:r>
      <w:r w:rsidR="00E728F1">
        <w:rPr>
          <w:rFonts w:hint="cs"/>
          <w:rtl/>
        </w:rPr>
        <w:t xml:space="preserve"> </w:t>
      </w:r>
      <w:r w:rsidR="009C63B3">
        <w:rPr>
          <w:rFonts w:hint="cs"/>
          <w:rtl/>
        </w:rPr>
        <w:t>الخاصة</w:t>
      </w:r>
      <w:r w:rsidR="00E728F1">
        <w:rPr>
          <w:rFonts w:hint="cs"/>
          <w:rtl/>
        </w:rPr>
        <w:t xml:space="preserve"> </w:t>
      </w:r>
      <w:r w:rsidR="009C63B3">
        <w:rPr>
          <w:rFonts w:hint="cs"/>
          <w:rtl/>
        </w:rPr>
        <w:t>باستيراد نسخ من أنساق ميسرة، إلى تغيير صيغة الجمع ل</w:t>
      </w:r>
      <w:r w:rsidR="00F93BB1">
        <w:rPr>
          <w:rFonts w:hint="cs"/>
          <w:rtl/>
        </w:rPr>
        <w:t>عبارة</w:t>
      </w:r>
      <w:r w:rsidR="009C63B3">
        <w:rPr>
          <w:rFonts w:hint="cs"/>
          <w:rtl/>
        </w:rPr>
        <w:t xml:space="preserve"> "</w:t>
      </w:r>
      <w:r w:rsidR="00330AB2">
        <w:rPr>
          <w:rFonts w:hint="cs"/>
          <w:rtl/>
        </w:rPr>
        <w:t>الشخص المستفيد</w:t>
      </w:r>
      <w:r w:rsidR="009C63B3">
        <w:rPr>
          <w:rFonts w:hint="cs"/>
          <w:rtl/>
        </w:rPr>
        <w:t xml:space="preserve">" في السطر الأخير للمادة. </w:t>
      </w:r>
      <w:r w:rsidR="00111354">
        <w:rPr>
          <w:rFonts w:hint="cs"/>
          <w:rtl/>
        </w:rPr>
        <w:t xml:space="preserve">وأشارت إلى حذف </w:t>
      </w:r>
      <w:r w:rsidR="009C63B3">
        <w:rPr>
          <w:rFonts w:hint="cs"/>
          <w:rtl/>
        </w:rPr>
        <w:t xml:space="preserve">المادة </w:t>
      </w:r>
      <w:r w:rsidR="00BC6AE3">
        <w:rPr>
          <w:rFonts w:hint="cs"/>
          <w:rtl/>
        </w:rPr>
        <w:t>زاي</w:t>
      </w:r>
      <w:r w:rsidR="009C63B3">
        <w:rPr>
          <w:rFonts w:hint="cs"/>
          <w:rtl/>
        </w:rPr>
        <w:t xml:space="preserve"> الخاصة بالعلاق</w:t>
      </w:r>
      <w:r w:rsidR="00F93F1D">
        <w:rPr>
          <w:rFonts w:hint="cs"/>
          <w:rtl/>
        </w:rPr>
        <w:t>ات</w:t>
      </w:r>
      <w:r w:rsidR="009C63B3">
        <w:rPr>
          <w:rFonts w:hint="cs"/>
          <w:rtl/>
        </w:rPr>
        <w:t xml:space="preserve"> </w:t>
      </w:r>
      <w:r w:rsidR="00111354">
        <w:rPr>
          <w:rFonts w:hint="cs"/>
          <w:rtl/>
        </w:rPr>
        <w:t>بالعقود</w:t>
      </w:r>
      <w:r w:rsidR="009C63B3">
        <w:rPr>
          <w:rFonts w:hint="cs"/>
          <w:rtl/>
        </w:rPr>
        <w:t xml:space="preserve"> </w:t>
      </w:r>
      <w:r w:rsidR="0044705C">
        <w:rPr>
          <w:rFonts w:hint="cs"/>
          <w:rtl/>
        </w:rPr>
        <w:t>بقرار إجماعي. وأخيراً، أشار</w:t>
      </w:r>
      <w:r w:rsidR="003F0CF8">
        <w:rPr>
          <w:rFonts w:hint="cs"/>
          <w:rtl/>
        </w:rPr>
        <w:t>ت الأمانة إلى إجراء تغيير في كل</w:t>
      </w:r>
      <w:r w:rsidR="0044705C">
        <w:rPr>
          <w:rFonts w:hint="cs"/>
          <w:rtl/>
        </w:rPr>
        <w:t xml:space="preserve"> من عنوان ونص المادة </w:t>
      </w:r>
      <w:r w:rsidR="003F0CF8">
        <w:rPr>
          <w:rFonts w:hint="cs"/>
          <w:rtl/>
        </w:rPr>
        <w:t>ياء</w:t>
      </w:r>
      <w:r w:rsidR="0044705C">
        <w:rPr>
          <w:rFonts w:hint="cs"/>
          <w:rtl/>
        </w:rPr>
        <w:t xml:space="preserve"> الخاصة بالتعاون لتيسير التبادل عبر الحدود موضحة أنهما ما يزالان موض</w:t>
      </w:r>
      <w:r w:rsidR="003F0CF8">
        <w:rPr>
          <w:rFonts w:hint="cs"/>
          <w:rtl/>
        </w:rPr>
        <w:t>و</w:t>
      </w:r>
      <w:r w:rsidR="0044705C">
        <w:rPr>
          <w:rFonts w:hint="cs"/>
          <w:rtl/>
        </w:rPr>
        <w:t xml:space="preserve">عين بين أقواس لإجراء </w:t>
      </w:r>
      <w:r w:rsidR="00F93F1D">
        <w:rPr>
          <w:rFonts w:hint="cs"/>
          <w:rtl/>
        </w:rPr>
        <w:t>المزيد</w:t>
      </w:r>
      <w:r w:rsidR="0044705C">
        <w:rPr>
          <w:rFonts w:hint="cs"/>
          <w:rtl/>
        </w:rPr>
        <w:t xml:space="preserve"> من التشاور بشأنهما.</w:t>
      </w:r>
    </w:p>
    <w:p w:rsidR="00AD501C" w:rsidRDefault="00AD501C" w:rsidP="003F0CF8">
      <w:pPr>
        <w:pStyle w:val="NumberedParaAR"/>
        <w:rPr>
          <w:rtl/>
        </w:rPr>
      </w:pPr>
      <w:r>
        <w:rPr>
          <w:rFonts w:hint="cs"/>
          <w:rtl/>
        </w:rPr>
        <w:t>واقترح</w:t>
      </w:r>
      <w:r w:rsidR="0044705C">
        <w:rPr>
          <w:rFonts w:hint="cs"/>
          <w:rtl/>
        </w:rPr>
        <w:t xml:space="preserve"> </w:t>
      </w:r>
      <w:r w:rsidR="005616E1">
        <w:rPr>
          <w:rFonts w:hint="cs"/>
          <w:rtl/>
        </w:rPr>
        <w:t xml:space="preserve">وفد </w:t>
      </w:r>
      <w:r w:rsidR="003F0CF8">
        <w:rPr>
          <w:rFonts w:hint="cs"/>
          <w:rtl/>
        </w:rPr>
        <w:t xml:space="preserve">جمهورية </w:t>
      </w:r>
      <w:r w:rsidR="005616E1">
        <w:rPr>
          <w:rtl/>
        </w:rPr>
        <w:t>فنزويلا البوليفارية</w:t>
      </w:r>
      <w:r w:rsidR="005616E1">
        <w:rPr>
          <w:rFonts w:hint="cs"/>
          <w:rtl/>
        </w:rPr>
        <w:t xml:space="preserve"> </w:t>
      </w:r>
      <w:r>
        <w:rPr>
          <w:rFonts w:hint="cs"/>
          <w:rtl/>
        </w:rPr>
        <w:t>إجراء تغيير بسيط في النسخة الإسبانية لتبسيط المادة.</w:t>
      </w:r>
    </w:p>
    <w:p w:rsidR="00196ECD" w:rsidRDefault="00C8031D" w:rsidP="003F0CF8">
      <w:pPr>
        <w:pStyle w:val="NumberedParaAR"/>
        <w:rPr>
          <w:rtl/>
        </w:rPr>
      </w:pPr>
      <w:r>
        <w:rPr>
          <w:rFonts w:hint="cs"/>
          <w:rtl/>
        </w:rPr>
        <w:t xml:space="preserve">وأعرب وفد الهند عن انشغاله إزاء استخدام عبارة "الأنشطة الأولية" فيما يتعلق بتعريف الهيئة المعتمدة الوارد في المادة </w:t>
      </w:r>
      <w:r w:rsidR="003F0CF8">
        <w:rPr>
          <w:rFonts w:hint="cs"/>
          <w:rtl/>
        </w:rPr>
        <w:t>هاء</w:t>
      </w:r>
      <w:r>
        <w:rPr>
          <w:rFonts w:hint="cs"/>
          <w:rtl/>
        </w:rPr>
        <w:t xml:space="preserve">. ولم يوضح الوفد إذا كان التعريف يضم </w:t>
      </w:r>
      <w:r w:rsidR="00AE519B">
        <w:rPr>
          <w:rFonts w:hint="cs"/>
          <w:rtl/>
        </w:rPr>
        <w:t>بشكل مرض كافة مؤسسات التعليم. وأخيراً،</w:t>
      </w:r>
      <w:r w:rsidR="00615182">
        <w:rPr>
          <w:rFonts w:hint="cs"/>
          <w:rtl/>
        </w:rPr>
        <w:t xml:space="preserve"> أشار الوفد إلى الاتفاق على التفاوض بشأن </w:t>
      </w:r>
      <w:r w:rsidR="00196ECD">
        <w:rPr>
          <w:rFonts w:hint="cs"/>
          <w:rtl/>
        </w:rPr>
        <w:t>إرفاق بيان متفق عليه لذلك الصك.</w:t>
      </w:r>
    </w:p>
    <w:p w:rsidR="000D3309" w:rsidRDefault="00196ECD" w:rsidP="003F0CF8">
      <w:pPr>
        <w:pStyle w:val="NumberedParaAR"/>
        <w:rPr>
          <w:rtl/>
        </w:rPr>
      </w:pPr>
      <w:r>
        <w:rPr>
          <w:rFonts w:hint="cs"/>
          <w:rtl/>
        </w:rPr>
        <w:t>وذك</w:t>
      </w:r>
      <w:r w:rsidR="003F0CF8">
        <w:rPr>
          <w:rFonts w:hint="cs"/>
          <w:rtl/>
        </w:rPr>
        <w:t>ّ</w:t>
      </w:r>
      <w:r>
        <w:rPr>
          <w:rFonts w:hint="cs"/>
          <w:rtl/>
        </w:rPr>
        <w:t xml:space="preserve">رت الأمانة الدول الأعضاء بأن الهدف من الأيام الثلاثة هو المضي قدماً بالمفاوضات بشأن الصك المتعلق بالأشخاص معاقي البصر لتحقيق فائدة ملايين الأشخاص معاقي البصر في سائر أرجاء العالم، حيث إن بعضهم ممثل بشكل جيد للغاية في اللجنة. وقالت </w:t>
      </w:r>
      <w:r w:rsidR="004F11C7">
        <w:rPr>
          <w:rFonts w:hint="cs"/>
          <w:rtl/>
        </w:rPr>
        <w:t xml:space="preserve">إنه نظراً إلى أن عدداً قليلاً من الأشخاص يشاركون بشكل مباشر في المفاوضات، فمن الضروري التحلي بأقصى قدر من المرونة </w:t>
      </w:r>
      <w:r w:rsidR="0041135B">
        <w:rPr>
          <w:rFonts w:hint="cs"/>
          <w:rtl/>
        </w:rPr>
        <w:t xml:space="preserve">لتحيق الاتفاق </w:t>
      </w:r>
      <w:r w:rsidR="004F11C7">
        <w:rPr>
          <w:rFonts w:hint="cs"/>
          <w:rtl/>
        </w:rPr>
        <w:t xml:space="preserve">للانتقال إلى الجمعية العامة </w:t>
      </w:r>
      <w:r w:rsidR="00F101A4">
        <w:rPr>
          <w:rFonts w:hint="cs"/>
          <w:rtl/>
        </w:rPr>
        <w:t>الاستثنائية</w:t>
      </w:r>
      <w:r w:rsidR="004F11C7">
        <w:rPr>
          <w:rFonts w:hint="cs"/>
          <w:rtl/>
        </w:rPr>
        <w:t xml:space="preserve"> في شهر ديسمبر. كما شددت الأمانة على أهمية مراعاة </w:t>
      </w:r>
      <w:r w:rsidR="000D3309">
        <w:rPr>
          <w:rFonts w:hint="cs"/>
          <w:rtl/>
        </w:rPr>
        <w:t>أن اله</w:t>
      </w:r>
      <w:r w:rsidR="003F0CF8">
        <w:rPr>
          <w:rFonts w:hint="cs"/>
          <w:rtl/>
        </w:rPr>
        <w:t>دف من الصك أو المعاهدة هو عمل شيء</w:t>
      </w:r>
      <w:r w:rsidR="000D3309">
        <w:rPr>
          <w:rFonts w:hint="cs"/>
          <w:rtl/>
        </w:rPr>
        <w:t xml:space="preserve"> لصالح الأشخاص معاقي البصر.</w:t>
      </w:r>
    </w:p>
    <w:p w:rsidR="005B5961" w:rsidRDefault="00327246" w:rsidP="003F0CF8">
      <w:pPr>
        <w:pStyle w:val="NumberedParaAR"/>
        <w:rPr>
          <w:rtl/>
        </w:rPr>
      </w:pPr>
      <w:r>
        <w:rPr>
          <w:rFonts w:hint="cs"/>
          <w:rtl/>
        </w:rPr>
        <w:t xml:space="preserve">وذكر نائب الرئيس اللجنة أن ذلك هو </w:t>
      </w:r>
      <w:r w:rsidR="005B7511">
        <w:rPr>
          <w:rFonts w:hint="cs"/>
          <w:rtl/>
        </w:rPr>
        <w:t>اليوم</w:t>
      </w:r>
      <w:r>
        <w:rPr>
          <w:rFonts w:hint="cs"/>
          <w:rtl/>
        </w:rPr>
        <w:t xml:space="preserve"> الأخير المخصص بأكمله للتفاوض بشأن قضية </w:t>
      </w:r>
      <w:r w:rsidR="00E21428">
        <w:rPr>
          <w:rFonts w:hint="cs"/>
          <w:rtl/>
        </w:rPr>
        <w:t xml:space="preserve">الأشخاص </w:t>
      </w:r>
      <w:r>
        <w:rPr>
          <w:rFonts w:hint="cs"/>
          <w:rtl/>
        </w:rPr>
        <w:t xml:space="preserve">معاقي البصر مضيفاً أن </w:t>
      </w:r>
      <w:r w:rsidR="00004009">
        <w:rPr>
          <w:rFonts w:hint="cs"/>
          <w:rtl/>
        </w:rPr>
        <w:t>المشاورات</w:t>
      </w:r>
      <w:r>
        <w:rPr>
          <w:rFonts w:hint="cs"/>
          <w:rtl/>
        </w:rPr>
        <w:t xml:space="preserve"> غير الرسمية التي عقدت في فترة بعد الظهر </w:t>
      </w:r>
      <w:r w:rsidR="00004009">
        <w:rPr>
          <w:rFonts w:hint="cs"/>
          <w:rtl/>
        </w:rPr>
        <w:t xml:space="preserve">تشكل </w:t>
      </w:r>
      <w:r w:rsidR="004141EB">
        <w:rPr>
          <w:rFonts w:hint="cs"/>
          <w:rtl/>
        </w:rPr>
        <w:t xml:space="preserve">الأساس للنتائج العامة. </w:t>
      </w:r>
      <w:r w:rsidR="005B5961">
        <w:rPr>
          <w:rFonts w:hint="cs"/>
          <w:rtl/>
        </w:rPr>
        <w:t>وفتح</w:t>
      </w:r>
      <w:r w:rsidR="004141EB">
        <w:rPr>
          <w:rFonts w:hint="cs"/>
          <w:rtl/>
        </w:rPr>
        <w:t xml:space="preserve"> نائب الرئيس </w:t>
      </w:r>
      <w:r w:rsidR="005B5961">
        <w:rPr>
          <w:rFonts w:hint="cs"/>
          <w:rtl/>
        </w:rPr>
        <w:t>باب الكلمة لمداخلات المنظمات غير الحكومية.</w:t>
      </w:r>
    </w:p>
    <w:p w:rsidR="0046388E" w:rsidRDefault="00044F17" w:rsidP="003F0CF8">
      <w:pPr>
        <w:pStyle w:val="NumberedParaAR"/>
        <w:rPr>
          <w:rtl/>
          <w:lang w:bidi="ar-EG"/>
        </w:rPr>
      </w:pPr>
      <w:r>
        <w:rPr>
          <w:rFonts w:hint="cs"/>
          <w:rtl/>
          <w:lang w:bidi="ar-EG"/>
        </w:rPr>
        <w:lastRenderedPageBreak/>
        <w:t>رحب ممثل الاتحاد الدولي للصحفيين</w:t>
      </w:r>
      <w:r w:rsidR="00161A75">
        <w:rPr>
          <w:rFonts w:hint="cs"/>
          <w:rtl/>
          <w:lang w:bidi="ar-EG"/>
        </w:rPr>
        <w:t xml:space="preserve"> </w:t>
      </w:r>
      <w:r w:rsidR="00D30A00">
        <w:rPr>
          <w:rtl/>
        </w:rPr>
        <w:t>(</w:t>
      </w:r>
      <w:r w:rsidR="00D30A00">
        <w:t>IFJ</w:t>
      </w:r>
      <w:r w:rsidR="00D30A00">
        <w:rPr>
          <w:rtl/>
        </w:rPr>
        <w:t>)</w:t>
      </w:r>
      <w:r>
        <w:rPr>
          <w:rFonts w:hint="cs"/>
          <w:rtl/>
          <w:lang w:bidi="ar-EG"/>
        </w:rPr>
        <w:t xml:space="preserve"> بوضع صك يكفل نفاذ الأشخاص العاجزين عن قراءة المطبوعات بطريقة منصفة لمصنفات المبدعين في سائر أرجاء العالم. وقال </w:t>
      </w:r>
      <w:r w:rsidR="005E47C0">
        <w:rPr>
          <w:rFonts w:hint="cs"/>
          <w:rtl/>
          <w:lang w:bidi="ar-EG"/>
        </w:rPr>
        <w:t xml:space="preserve">الممثل </w:t>
      </w:r>
      <w:r w:rsidR="0028536B">
        <w:rPr>
          <w:rFonts w:hint="cs"/>
          <w:rtl/>
          <w:lang w:bidi="ar-EG"/>
        </w:rPr>
        <w:t>إ</w:t>
      </w:r>
      <w:r w:rsidR="005E47C0">
        <w:rPr>
          <w:rFonts w:hint="cs"/>
          <w:rtl/>
          <w:lang w:bidi="ar-EG"/>
        </w:rPr>
        <w:t xml:space="preserve">ن مهمة الويبو هي إدارة هيئة قانونية تكافئ الإبداع وتحفز الابتكار وتسهم في التنمية الاقتصادية وتحافظ على الصالح العام في الوقت ذاته. </w:t>
      </w:r>
      <w:r w:rsidR="00ED549E">
        <w:rPr>
          <w:rFonts w:hint="cs"/>
          <w:rtl/>
          <w:lang w:bidi="ar-EG"/>
        </w:rPr>
        <w:t xml:space="preserve">وأضاف أن التنمية الاقتصادية تتوقف على ضمان تقديم مكافأة منصفة ليس فقط للوسيط لتوزيعه مصنفات المبدعين وأصحاب الأداء وإنما أيضاً </w:t>
      </w:r>
      <w:r w:rsidR="000A2DBB">
        <w:rPr>
          <w:rFonts w:hint="cs"/>
          <w:rtl/>
          <w:lang w:bidi="ar-EG"/>
        </w:rPr>
        <w:t>للبشر</w:t>
      </w:r>
      <w:r w:rsidR="00ED549E">
        <w:rPr>
          <w:rFonts w:hint="cs"/>
          <w:rtl/>
          <w:lang w:bidi="ar-EG"/>
        </w:rPr>
        <w:t xml:space="preserve"> الذين أعدوا بالفعل العمل المبدع مشيراً إلى ضرورة أن يقر التشريع الوطني والدولي بالعدد الهائل لفرادى المواطنين الذين نشروا </w:t>
      </w:r>
      <w:r w:rsidR="00CA288B">
        <w:rPr>
          <w:rFonts w:hint="cs"/>
          <w:rtl/>
          <w:lang w:bidi="ar-EG"/>
        </w:rPr>
        <w:t xml:space="preserve">إبداعاتهم بفضل وسائط الإعلام الاجتماعية. وأعرب الممثل عن اعتقاده بأن تقييدات حقوق المؤلف والتراخيص الجماعية الموسعة </w:t>
      </w:r>
      <w:r w:rsidR="0003174B">
        <w:rPr>
          <w:rFonts w:hint="cs"/>
          <w:rtl/>
          <w:lang w:bidi="ar-EG"/>
        </w:rPr>
        <w:t xml:space="preserve">تؤدي إلى إحداث عدم توازن في </w:t>
      </w:r>
      <w:r w:rsidR="00B90C13">
        <w:rPr>
          <w:rFonts w:hint="cs"/>
          <w:rtl/>
          <w:lang w:bidi="ar-EG"/>
        </w:rPr>
        <w:t xml:space="preserve">سلطة التفاوض </w:t>
      </w:r>
      <w:r w:rsidR="00BA7F14">
        <w:rPr>
          <w:rFonts w:hint="cs"/>
          <w:rtl/>
          <w:lang w:bidi="ar-EG"/>
        </w:rPr>
        <w:t>ل</w:t>
      </w:r>
      <w:r w:rsidR="00B90C13">
        <w:rPr>
          <w:rFonts w:hint="cs"/>
          <w:rtl/>
          <w:lang w:bidi="ar-EG"/>
        </w:rPr>
        <w:t xml:space="preserve">حماية </w:t>
      </w:r>
      <w:r w:rsidR="004822B9">
        <w:rPr>
          <w:rFonts w:hint="cs"/>
          <w:rtl/>
          <w:lang w:bidi="ar-EG"/>
        </w:rPr>
        <w:t xml:space="preserve">المكافأة الثابتة والعادلة. وسلط الممثل الضوء على أن ذلك يثير </w:t>
      </w:r>
      <w:r w:rsidR="009A6298">
        <w:rPr>
          <w:rFonts w:hint="cs"/>
          <w:rtl/>
          <w:lang w:bidi="ar-EG"/>
        </w:rPr>
        <w:t>م</w:t>
      </w:r>
      <w:r w:rsidR="009015E3">
        <w:rPr>
          <w:rFonts w:hint="cs"/>
          <w:rtl/>
          <w:lang w:bidi="ar-EG"/>
        </w:rPr>
        <w:t xml:space="preserve">سائل </w:t>
      </w:r>
      <w:r w:rsidR="004822B9">
        <w:rPr>
          <w:rFonts w:hint="cs"/>
          <w:rtl/>
          <w:lang w:bidi="ar-EG"/>
        </w:rPr>
        <w:t xml:space="preserve">قانونية خطيرة في بعض </w:t>
      </w:r>
      <w:r w:rsidR="009015E3">
        <w:rPr>
          <w:rFonts w:hint="cs"/>
          <w:rtl/>
          <w:lang w:bidi="ar-EG"/>
        </w:rPr>
        <w:t xml:space="preserve">الأنظمة القضائية ورأى أن من المستحسن استكشاف أفكار مثل التجارة العادلة حيث يتم توزيع المصنفات </w:t>
      </w:r>
      <w:r w:rsidR="003F1C57">
        <w:rPr>
          <w:rFonts w:hint="cs"/>
          <w:rtl/>
          <w:lang w:bidi="ar-EG"/>
        </w:rPr>
        <w:t>وفقاً لمدونة المما</w:t>
      </w:r>
      <w:r w:rsidR="00C2386C">
        <w:rPr>
          <w:rFonts w:hint="cs"/>
          <w:rtl/>
          <w:lang w:bidi="ar-EG"/>
        </w:rPr>
        <w:t>رسات</w:t>
      </w:r>
      <w:r w:rsidR="003F1C57">
        <w:rPr>
          <w:rFonts w:hint="cs"/>
          <w:rtl/>
          <w:lang w:bidi="ar-EG"/>
        </w:rPr>
        <w:t xml:space="preserve"> الجيدة</w:t>
      </w:r>
      <w:r w:rsidR="00C2386C">
        <w:rPr>
          <w:rFonts w:hint="cs"/>
          <w:rtl/>
          <w:lang w:bidi="ar-EG"/>
        </w:rPr>
        <w:t>. وأخيراً، رحب الممثل بالتقدم المحرز لضمان أن يتمكن الأشخاص العاجزون عن قراءة المطبوعات من النفاذ إلى المصنفات الإبداعية مع احترام احتياجات المبدعين</w:t>
      </w:r>
      <w:r w:rsidR="00203E9B">
        <w:rPr>
          <w:rFonts w:hint="cs"/>
          <w:rtl/>
          <w:lang w:bidi="ar-EG"/>
        </w:rPr>
        <w:t xml:space="preserve"> في الوقت ذاته</w:t>
      </w:r>
      <w:r w:rsidR="00C2386C">
        <w:rPr>
          <w:rFonts w:hint="cs"/>
          <w:rtl/>
          <w:lang w:bidi="ar-EG"/>
        </w:rPr>
        <w:t>.</w:t>
      </w:r>
      <w:r w:rsidR="003F1C57">
        <w:rPr>
          <w:rFonts w:hint="cs"/>
          <w:rtl/>
          <w:lang w:bidi="ar-EG"/>
        </w:rPr>
        <w:t xml:space="preserve"> </w:t>
      </w:r>
    </w:p>
    <w:p w:rsidR="00D51D93" w:rsidRDefault="000B57A5" w:rsidP="003F0CF8">
      <w:pPr>
        <w:pStyle w:val="NumberedParaAR"/>
        <w:rPr>
          <w:rtl/>
        </w:rPr>
      </w:pPr>
      <w:r>
        <w:rPr>
          <w:rtl/>
        </w:rPr>
        <w:t>و</w:t>
      </w:r>
      <w:r>
        <w:rPr>
          <w:rFonts w:hint="cs"/>
          <w:rtl/>
        </w:rPr>
        <w:t xml:space="preserve">أقر ممثل </w:t>
      </w:r>
      <w:r>
        <w:rPr>
          <w:rtl/>
        </w:rPr>
        <w:t>الاتحاد الوطني للمكفوفين (</w:t>
      </w:r>
      <w:r>
        <w:t>NFB</w:t>
      </w:r>
      <w:r>
        <w:rPr>
          <w:rtl/>
        </w:rPr>
        <w:t>)</w:t>
      </w:r>
      <w:r w:rsidR="00044F17">
        <w:rPr>
          <w:rFonts w:hint="cs"/>
          <w:rtl/>
          <w:lang w:bidi="ar-EG"/>
        </w:rPr>
        <w:t xml:space="preserve"> </w:t>
      </w:r>
      <w:r w:rsidR="009A0F5E">
        <w:rPr>
          <w:rFonts w:hint="cs"/>
          <w:rtl/>
        </w:rPr>
        <w:t xml:space="preserve">للولايات المتحدة الأمريكية </w:t>
      </w:r>
      <w:r>
        <w:rPr>
          <w:rFonts w:hint="cs"/>
          <w:rtl/>
        </w:rPr>
        <w:t>بوجود التصميم الكافي لإنجاز العمل و</w:t>
      </w:r>
      <w:r w:rsidR="00D83AB4">
        <w:rPr>
          <w:rFonts w:hint="cs"/>
          <w:rtl/>
        </w:rPr>
        <w:t xml:space="preserve">إتاحة تدفقات الكتب والمعلومات في جميع أنحاء العالم للمكفوفين والأشخاص معاقي البصر والأشخاص العاجزين عن قراءة المطبوعات. </w:t>
      </w:r>
      <w:r w:rsidR="00E23166">
        <w:rPr>
          <w:rFonts w:hint="cs"/>
          <w:rtl/>
        </w:rPr>
        <w:t xml:space="preserve">وأكد أن هناك </w:t>
      </w:r>
      <w:r w:rsidR="00DF756F">
        <w:rPr>
          <w:rFonts w:hint="cs"/>
          <w:rtl/>
        </w:rPr>
        <w:t xml:space="preserve">مسائل أخرى وهي المسائل القائمة على النصوص، تحتاج إلى إجراء المزيد من المفاوضات. </w:t>
      </w:r>
      <w:r w:rsidR="0068329A">
        <w:rPr>
          <w:rFonts w:hint="cs"/>
          <w:rtl/>
        </w:rPr>
        <w:t>وأعرب الاتحاد عن اعتقاده بأن الممكن الاهتمام ب</w:t>
      </w:r>
      <w:r w:rsidR="00BE1B61">
        <w:rPr>
          <w:rFonts w:hint="cs"/>
          <w:rtl/>
        </w:rPr>
        <w:t xml:space="preserve">العديد من </w:t>
      </w:r>
      <w:r w:rsidR="0068329A">
        <w:rPr>
          <w:rFonts w:hint="cs"/>
          <w:rtl/>
        </w:rPr>
        <w:t xml:space="preserve">تلك المسائل في الفترة الممتدة بين الجمعية العامة </w:t>
      </w:r>
      <w:r w:rsidR="00E9701A">
        <w:rPr>
          <w:rFonts w:hint="cs"/>
          <w:rtl/>
        </w:rPr>
        <w:t>الاستثنائية</w:t>
      </w:r>
      <w:r w:rsidR="0068329A">
        <w:rPr>
          <w:rFonts w:hint="cs"/>
          <w:rtl/>
        </w:rPr>
        <w:t xml:space="preserve"> والم</w:t>
      </w:r>
      <w:r w:rsidR="00E9701A">
        <w:rPr>
          <w:rFonts w:hint="cs"/>
          <w:rtl/>
        </w:rPr>
        <w:t>ؤ</w:t>
      </w:r>
      <w:r w:rsidR="0068329A">
        <w:rPr>
          <w:rFonts w:hint="cs"/>
          <w:rtl/>
        </w:rPr>
        <w:t xml:space="preserve">تمر الدبلوماسي. </w:t>
      </w:r>
      <w:r w:rsidR="00F5322B">
        <w:rPr>
          <w:rFonts w:hint="cs"/>
          <w:rtl/>
        </w:rPr>
        <w:t>وقال الممثل فيما يتعلق بتعريفات الهيئات المعتمدة، إن من المهم مراعاة أن الهيئ</w:t>
      </w:r>
      <w:r w:rsidR="003F0CF8">
        <w:rPr>
          <w:rFonts w:hint="cs"/>
          <w:rtl/>
        </w:rPr>
        <w:t>ات المعتمدة لا تهدف إلى الربح وإ</w:t>
      </w:r>
      <w:r w:rsidR="00F5322B">
        <w:rPr>
          <w:rFonts w:hint="cs"/>
          <w:rtl/>
        </w:rPr>
        <w:t xml:space="preserve">نها منظمات محدودة الموارد، وعليه فإنه كلما زادت الأعباء الواقعة على كاهل تلك </w:t>
      </w:r>
      <w:r w:rsidR="007A1E3C">
        <w:rPr>
          <w:rFonts w:hint="cs"/>
          <w:rtl/>
        </w:rPr>
        <w:t>الهيئات</w:t>
      </w:r>
      <w:r w:rsidR="00F5322B">
        <w:rPr>
          <w:rFonts w:hint="cs"/>
          <w:rtl/>
        </w:rPr>
        <w:t xml:space="preserve">، كلما قلت احتمالات أداء </w:t>
      </w:r>
      <w:r w:rsidR="00D94950">
        <w:rPr>
          <w:rFonts w:hint="cs"/>
          <w:rtl/>
        </w:rPr>
        <w:t>التدفق الفعلي للمعلومات</w:t>
      </w:r>
      <w:r w:rsidR="00F5322B">
        <w:rPr>
          <w:rFonts w:hint="cs"/>
          <w:rtl/>
        </w:rPr>
        <w:t xml:space="preserve"> بشكل مناسب. </w:t>
      </w:r>
      <w:r w:rsidR="00C9472D">
        <w:rPr>
          <w:rFonts w:hint="cs"/>
          <w:rtl/>
        </w:rPr>
        <w:t xml:space="preserve">ومضى يقول إن الافتراض بأن غياب الرصد </w:t>
      </w:r>
      <w:r w:rsidR="000157EE">
        <w:rPr>
          <w:rFonts w:hint="cs"/>
          <w:rtl/>
        </w:rPr>
        <w:t xml:space="preserve">الدقيق سيؤدي إلى موجة من القرصنة خاطئ مضيفاً أن الوضع في الولايات المتحدة الأمريكية قد أثبت </w:t>
      </w:r>
      <w:r w:rsidR="005D3E82">
        <w:rPr>
          <w:rFonts w:hint="cs"/>
          <w:rtl/>
        </w:rPr>
        <w:t xml:space="preserve">أن التشريعات الأقل تقييداً يمكن أن تعمل بشكل جيد للغاية. وأخيراً، أيد الممثل البيان </w:t>
      </w:r>
      <w:r w:rsidR="007A1E3C">
        <w:rPr>
          <w:rFonts w:hint="cs"/>
          <w:rtl/>
        </w:rPr>
        <w:t>الذي صدر</w:t>
      </w:r>
      <w:r w:rsidR="005D3E82">
        <w:rPr>
          <w:rFonts w:hint="cs"/>
          <w:rtl/>
        </w:rPr>
        <w:t xml:space="preserve"> عن </w:t>
      </w:r>
      <w:r w:rsidR="003153CB">
        <w:rPr>
          <w:rFonts w:hint="cs"/>
          <w:rtl/>
        </w:rPr>
        <w:t xml:space="preserve">نظام </w:t>
      </w:r>
      <w:proofErr w:type="spellStart"/>
      <w:r w:rsidR="003153CB">
        <w:rPr>
          <w:rFonts w:hint="cs"/>
          <w:rtl/>
        </w:rPr>
        <w:t>ديزي</w:t>
      </w:r>
      <w:proofErr w:type="spellEnd"/>
      <w:r w:rsidR="003153CB">
        <w:rPr>
          <w:rFonts w:hint="cs"/>
          <w:rtl/>
        </w:rPr>
        <w:t xml:space="preserve"> </w:t>
      </w:r>
      <w:r w:rsidR="007A1E3C">
        <w:rPr>
          <w:rFonts w:hint="cs"/>
          <w:rtl/>
        </w:rPr>
        <w:t>و</w:t>
      </w:r>
      <w:r w:rsidR="003153CB">
        <w:rPr>
          <w:rFonts w:hint="cs"/>
          <w:rtl/>
        </w:rPr>
        <w:t xml:space="preserve">الذي </w:t>
      </w:r>
      <w:r w:rsidR="00D51D93">
        <w:rPr>
          <w:rFonts w:hint="cs"/>
          <w:rtl/>
        </w:rPr>
        <w:t>تشاطره فيه العديد من الدول الأعضاء.</w:t>
      </w:r>
    </w:p>
    <w:p w:rsidR="00AA768A" w:rsidRDefault="00C74E19" w:rsidP="003F0CF8">
      <w:pPr>
        <w:pStyle w:val="NumberedParaAR"/>
        <w:rPr>
          <w:rtl/>
        </w:rPr>
      </w:pPr>
      <w:r>
        <w:rPr>
          <w:rFonts w:hint="cs"/>
          <w:rtl/>
        </w:rPr>
        <w:t>وقال ممثل مجتمع الإنترنت</w:t>
      </w:r>
      <w:r w:rsidR="007A1E3C">
        <w:rPr>
          <w:rFonts w:hint="cs"/>
          <w:rtl/>
        </w:rPr>
        <w:t xml:space="preserve"> </w:t>
      </w:r>
      <w:r w:rsidR="007A1E3C">
        <w:rPr>
          <w:rtl/>
        </w:rPr>
        <w:t>(</w:t>
      </w:r>
      <w:r w:rsidR="007A1E3C">
        <w:t>ISOC</w:t>
      </w:r>
      <w:r w:rsidR="007A1E3C">
        <w:rPr>
          <w:rtl/>
        </w:rPr>
        <w:t>)</w:t>
      </w:r>
      <w:r>
        <w:rPr>
          <w:rFonts w:hint="cs"/>
          <w:rtl/>
        </w:rPr>
        <w:t xml:space="preserve"> إن مجتمع الإنترنت ملتزم بمو</w:t>
      </w:r>
      <w:r w:rsidR="002550EE">
        <w:rPr>
          <w:rFonts w:hint="cs"/>
          <w:rtl/>
        </w:rPr>
        <w:t>اصلة</w:t>
      </w:r>
      <w:r>
        <w:rPr>
          <w:rFonts w:hint="cs"/>
          <w:rtl/>
        </w:rPr>
        <w:t xml:space="preserve"> العمل لبلوغ الهدف المشترك موضحاً أن </w:t>
      </w:r>
      <w:r w:rsidR="00DC5D37">
        <w:rPr>
          <w:rFonts w:hint="cs"/>
          <w:rtl/>
        </w:rPr>
        <w:t xml:space="preserve">من الالتزامات المهمة الواقعة على عاتق الحكومات وصناع السياسات الاستفادة من الأدوات السياسية التشريعية والتنظيمية المتاحة </w:t>
      </w:r>
      <w:r w:rsidR="007711CA">
        <w:rPr>
          <w:rFonts w:hint="cs"/>
          <w:rtl/>
        </w:rPr>
        <w:t>لمعالجة مسألة تيسير نفاذ الأشخاص أصحاب الإعاقات مؤكداً على ضرورة جعل تيس</w:t>
      </w:r>
      <w:r w:rsidR="00BE79B1">
        <w:rPr>
          <w:rFonts w:hint="cs"/>
          <w:rtl/>
        </w:rPr>
        <w:t>ي</w:t>
      </w:r>
      <w:r w:rsidR="007711CA">
        <w:rPr>
          <w:rFonts w:hint="cs"/>
          <w:rtl/>
        </w:rPr>
        <w:t>ر النفاذ ضمن أولويات العمل الجاري على المستويين الفردي وال</w:t>
      </w:r>
      <w:r w:rsidR="00B057CB">
        <w:rPr>
          <w:rFonts w:hint="cs"/>
          <w:rtl/>
        </w:rPr>
        <w:t xml:space="preserve">تعاوني. </w:t>
      </w:r>
      <w:r w:rsidR="00881B12">
        <w:rPr>
          <w:rFonts w:hint="cs"/>
          <w:rtl/>
        </w:rPr>
        <w:t xml:space="preserve">وتحقيقاً لهذه الغاية، قال الممثل إنه يؤيد الدعوة إلى عقد مؤتمر دبلوماسي للأشخاص </w:t>
      </w:r>
      <w:r w:rsidR="00BE79B1">
        <w:rPr>
          <w:rFonts w:hint="cs"/>
          <w:rtl/>
        </w:rPr>
        <w:t>العاجزين عن قراءة المطبوعات</w:t>
      </w:r>
      <w:r w:rsidR="00881B12">
        <w:rPr>
          <w:rFonts w:hint="cs"/>
          <w:rtl/>
        </w:rPr>
        <w:t xml:space="preserve"> من أجل التوصل إلى معاهدة </w:t>
      </w:r>
      <w:r w:rsidR="006C69BB">
        <w:rPr>
          <w:rFonts w:hint="cs"/>
          <w:rtl/>
        </w:rPr>
        <w:t>ضر</w:t>
      </w:r>
      <w:r w:rsidR="003F0CF8">
        <w:rPr>
          <w:rFonts w:hint="cs"/>
          <w:rtl/>
        </w:rPr>
        <w:t>ورية للغاية. وأشار إلى أن الكونغ</w:t>
      </w:r>
      <w:r w:rsidR="006C69BB">
        <w:rPr>
          <w:rFonts w:hint="cs"/>
          <w:rtl/>
        </w:rPr>
        <w:t xml:space="preserve">رس الأمريكي قد أقر </w:t>
      </w:r>
      <w:r w:rsidR="0061766B">
        <w:rPr>
          <w:rFonts w:hint="cs"/>
          <w:rtl/>
        </w:rPr>
        <w:t>بأن</w:t>
      </w:r>
      <w:r w:rsidR="00E259DD">
        <w:rPr>
          <w:rFonts w:hint="cs"/>
          <w:rtl/>
        </w:rPr>
        <w:t xml:space="preserve"> الإنجازات التكنولوجية</w:t>
      </w:r>
      <w:r w:rsidR="0061766B">
        <w:rPr>
          <w:rFonts w:hint="cs"/>
          <w:rtl/>
        </w:rPr>
        <w:t xml:space="preserve"> قد تتطلب</w:t>
      </w:r>
      <w:r w:rsidR="00E259DD">
        <w:rPr>
          <w:rFonts w:hint="cs"/>
          <w:rtl/>
        </w:rPr>
        <w:t xml:space="preserve"> توفير مرافق عامة ل</w:t>
      </w:r>
      <w:r w:rsidR="00D61F03">
        <w:rPr>
          <w:rFonts w:hint="cs"/>
          <w:rtl/>
        </w:rPr>
        <w:t xml:space="preserve">تقدم خدمات مساعدة </w:t>
      </w:r>
      <w:r w:rsidR="00E97D9C">
        <w:rPr>
          <w:rFonts w:hint="cs"/>
          <w:rtl/>
        </w:rPr>
        <w:t>غير</w:t>
      </w:r>
      <w:r w:rsidR="00D61F03">
        <w:rPr>
          <w:rFonts w:hint="cs"/>
          <w:rtl/>
        </w:rPr>
        <w:t xml:space="preserve"> مطلوبة</w:t>
      </w:r>
      <w:r w:rsidR="00E97D9C">
        <w:rPr>
          <w:rFonts w:hint="cs"/>
          <w:rtl/>
        </w:rPr>
        <w:t xml:space="preserve"> ربما</w:t>
      </w:r>
      <w:r w:rsidR="00D61F03">
        <w:rPr>
          <w:rFonts w:hint="cs"/>
          <w:rtl/>
        </w:rPr>
        <w:t xml:space="preserve"> في الوقت الحالي لأنها </w:t>
      </w:r>
      <w:r w:rsidR="003F0CF8">
        <w:rPr>
          <w:rFonts w:hint="cs"/>
          <w:rtl/>
        </w:rPr>
        <w:t>ستفرض أعباء على تلك الهيئ</w:t>
      </w:r>
      <w:r w:rsidR="00E97D9C">
        <w:rPr>
          <w:rFonts w:hint="cs"/>
          <w:rtl/>
        </w:rPr>
        <w:t xml:space="preserve">ات. وأكد الممثل على ضرورة أن يسمح </w:t>
      </w:r>
      <w:r w:rsidR="00BD6D4E">
        <w:rPr>
          <w:rFonts w:hint="cs"/>
          <w:rtl/>
        </w:rPr>
        <w:t>للجماعات المستضعفة</w:t>
      </w:r>
      <w:r w:rsidR="00E97D9C">
        <w:rPr>
          <w:rFonts w:hint="cs"/>
          <w:rtl/>
        </w:rPr>
        <w:t xml:space="preserve"> </w:t>
      </w:r>
      <w:r w:rsidR="00BD6D4E">
        <w:rPr>
          <w:rFonts w:hint="cs"/>
          <w:rtl/>
        </w:rPr>
        <w:t>بالنفاذ على نحو يسير وغير مكلف إلى المواد المحمية بموجب حق المؤلف مؤكداً أن من أهداف نظام حق المؤلف تشجيع نفاذ الأشخاص معاقي البصر والأشخاص العاجزين عن قراءة المطبوعات على نحو يسير إلى المواد المحمية بموجب حق المؤلف والسماح لهم بذلك.</w:t>
      </w:r>
    </w:p>
    <w:p w:rsidR="00C12046" w:rsidRDefault="00E87FB7" w:rsidP="003F0CF8">
      <w:pPr>
        <w:pStyle w:val="NumberedParaAR"/>
        <w:rPr>
          <w:rtl/>
        </w:rPr>
      </w:pPr>
      <w:r>
        <w:rPr>
          <w:rtl/>
        </w:rPr>
        <w:t>و</w:t>
      </w:r>
      <w:r w:rsidR="00271FB9">
        <w:rPr>
          <w:rFonts w:hint="cs"/>
          <w:rtl/>
        </w:rPr>
        <w:t xml:space="preserve">قال ممثل </w:t>
      </w:r>
      <w:r>
        <w:rPr>
          <w:rtl/>
        </w:rPr>
        <w:t>الاتحاد الدولي لجمعيات المكتبات ومؤسساتها (</w:t>
      </w:r>
      <w:r>
        <w:t>IFLA</w:t>
      </w:r>
      <w:r>
        <w:rPr>
          <w:rtl/>
        </w:rPr>
        <w:t>)</w:t>
      </w:r>
      <w:r w:rsidR="00271FB9">
        <w:rPr>
          <w:rFonts w:hint="cs"/>
          <w:rtl/>
        </w:rPr>
        <w:t xml:space="preserve"> الذي تحدث أيضاً باسم </w:t>
      </w:r>
      <w:r w:rsidR="00643204">
        <w:rPr>
          <w:rtl/>
        </w:rPr>
        <w:t>مؤسسة المعلومات الإلكترونية للمكتبات (</w:t>
      </w:r>
      <w:proofErr w:type="spellStart"/>
      <w:r w:rsidR="00643204">
        <w:t>eIFL</w:t>
      </w:r>
      <w:proofErr w:type="spellEnd"/>
      <w:r w:rsidR="00643204">
        <w:rPr>
          <w:rtl/>
        </w:rPr>
        <w:t>)،</w:t>
      </w:r>
      <w:r w:rsidR="00387525">
        <w:rPr>
          <w:rFonts w:hint="cs"/>
          <w:rtl/>
        </w:rPr>
        <w:t xml:space="preserve"> </w:t>
      </w:r>
      <w:r w:rsidR="00F848EA">
        <w:rPr>
          <w:rFonts w:hint="cs"/>
          <w:rtl/>
        </w:rPr>
        <w:t>والمجلس الدولي للمحفوظات</w:t>
      </w:r>
      <w:r w:rsidR="0061766B">
        <w:rPr>
          <w:rFonts w:hint="cs"/>
          <w:rtl/>
        </w:rPr>
        <w:t xml:space="preserve"> </w:t>
      </w:r>
      <w:r w:rsidR="0061766B">
        <w:rPr>
          <w:rtl/>
        </w:rPr>
        <w:t>(</w:t>
      </w:r>
      <w:r w:rsidR="0061766B">
        <w:t>ICA</w:t>
      </w:r>
      <w:r w:rsidR="0061766B">
        <w:rPr>
          <w:rtl/>
        </w:rPr>
        <w:t>)</w:t>
      </w:r>
      <w:r w:rsidR="0061766B">
        <w:rPr>
          <w:rFonts w:hint="cs"/>
          <w:rtl/>
        </w:rPr>
        <w:t xml:space="preserve"> </w:t>
      </w:r>
      <w:r w:rsidR="00271FB9">
        <w:rPr>
          <w:rFonts w:hint="cs"/>
          <w:rtl/>
        </w:rPr>
        <w:t>،</w:t>
      </w:r>
      <w:r w:rsidR="00F848EA">
        <w:rPr>
          <w:rFonts w:hint="cs"/>
          <w:rtl/>
        </w:rPr>
        <w:t xml:space="preserve"> </w:t>
      </w:r>
      <w:r w:rsidR="008E24E4">
        <w:rPr>
          <w:rFonts w:hint="cs"/>
          <w:rtl/>
        </w:rPr>
        <w:t>وجمعية</w:t>
      </w:r>
      <w:r w:rsidR="00271FB9">
        <w:rPr>
          <w:rFonts w:hint="cs"/>
          <w:rtl/>
          <w:lang w:bidi="ar-EG"/>
        </w:rPr>
        <w:t xml:space="preserve"> المكتبات الألمانية، إنه يؤيد المعاهدة المقترحة بشأن الأشخاص معاقي البصر، التي تسعى العديد من الدول الأعضاء والمنظمات ذات الصلة بما في ذلك الاتحاد العالمي للمكفوفين إلى إعدادها. وأعرب الممثل عن اعتقاده بأن </w:t>
      </w:r>
      <w:r w:rsidR="000B3647">
        <w:rPr>
          <w:rFonts w:hint="cs"/>
          <w:rtl/>
          <w:lang w:bidi="ar-EG"/>
        </w:rPr>
        <w:t xml:space="preserve">تلك المعاهدة </w:t>
      </w:r>
      <w:r w:rsidR="00DC6601">
        <w:rPr>
          <w:rFonts w:hint="cs"/>
          <w:rtl/>
          <w:lang w:bidi="ar-EG"/>
        </w:rPr>
        <w:t>صائبة وعادلة ونزيهة وأن</w:t>
      </w:r>
      <w:r w:rsidR="00886DC7">
        <w:rPr>
          <w:rFonts w:hint="cs"/>
          <w:rtl/>
          <w:lang w:bidi="ar-EG"/>
        </w:rPr>
        <w:t>ه</w:t>
      </w:r>
      <w:r w:rsidR="00DC6601">
        <w:rPr>
          <w:rFonts w:hint="cs"/>
          <w:rtl/>
          <w:lang w:bidi="ar-EG"/>
        </w:rPr>
        <w:t>ا تأخرت كثيراً. وعليه فقد أعرب عن سعادته لأ</w:t>
      </w:r>
      <w:r w:rsidR="003F1C89">
        <w:rPr>
          <w:rFonts w:hint="cs"/>
          <w:rtl/>
          <w:lang w:bidi="ar-EG"/>
        </w:rPr>
        <w:t xml:space="preserve">ن اللجنة تبذل جهوداً متضافرة </w:t>
      </w:r>
      <w:r w:rsidR="00DF2C14">
        <w:rPr>
          <w:rFonts w:hint="cs"/>
          <w:rtl/>
          <w:lang w:bidi="ar-EG"/>
        </w:rPr>
        <w:t xml:space="preserve">كي </w:t>
      </w:r>
      <w:r w:rsidR="00A43932">
        <w:rPr>
          <w:rFonts w:hint="cs"/>
          <w:rtl/>
          <w:lang w:bidi="ar-EG"/>
        </w:rPr>
        <w:t>تحقق</w:t>
      </w:r>
      <w:r w:rsidR="00DF2C14">
        <w:rPr>
          <w:rFonts w:hint="cs"/>
          <w:rtl/>
          <w:lang w:bidi="ar-EG"/>
        </w:rPr>
        <w:t xml:space="preserve"> بشكل مرض ال</w:t>
      </w:r>
      <w:r w:rsidR="003F1C89">
        <w:rPr>
          <w:rFonts w:hint="cs"/>
          <w:rtl/>
          <w:lang w:bidi="ar-EG"/>
        </w:rPr>
        <w:t xml:space="preserve">اقتراح </w:t>
      </w:r>
      <w:r w:rsidR="00DF2C14">
        <w:rPr>
          <w:rFonts w:hint="cs"/>
          <w:rtl/>
          <w:lang w:bidi="ar-EG"/>
        </w:rPr>
        <w:t>ال</w:t>
      </w:r>
      <w:r w:rsidR="003F1C89">
        <w:rPr>
          <w:rFonts w:hint="cs"/>
          <w:rtl/>
          <w:lang w:bidi="ar-EG"/>
        </w:rPr>
        <w:t xml:space="preserve">متفق عليه لإبرام معاهدة </w:t>
      </w:r>
      <w:r w:rsidR="00A56E21">
        <w:rPr>
          <w:rFonts w:hint="cs"/>
          <w:rtl/>
          <w:lang w:bidi="ar-EG"/>
        </w:rPr>
        <w:t xml:space="preserve">لإعمال حقوق الأشخاص معاقي البصر والأشخاص العاجزين عن قراءة المطبوعات في النفاذ </w:t>
      </w:r>
      <w:r w:rsidR="0074758D">
        <w:rPr>
          <w:rFonts w:hint="cs"/>
          <w:rtl/>
          <w:lang w:bidi="ar-EG"/>
        </w:rPr>
        <w:t xml:space="preserve">على قدم المساواة مع الآخرين إلى المعلومات. </w:t>
      </w:r>
      <w:r w:rsidR="00303A95">
        <w:rPr>
          <w:rFonts w:hint="cs"/>
          <w:rtl/>
          <w:lang w:bidi="ar-EG"/>
        </w:rPr>
        <w:t xml:space="preserve">وحث الممثل اللجنة على إصدار توصيتها التي طال انتظارها للجمعية العامة للويبو كي </w:t>
      </w:r>
      <w:r w:rsidR="00F16AF4">
        <w:rPr>
          <w:rFonts w:hint="cs"/>
          <w:rtl/>
          <w:lang w:bidi="ar-EG"/>
        </w:rPr>
        <w:t xml:space="preserve">تدعو إلى عقد مؤتمر دبلوماسي للتفاوض بشأن المعاهدة في عام 2013. وأشار الممثل إلى أن </w:t>
      </w:r>
      <w:r w:rsidR="001C092E">
        <w:rPr>
          <w:rFonts w:hint="cs"/>
          <w:rtl/>
          <w:lang w:bidi="ar-EG"/>
        </w:rPr>
        <w:t xml:space="preserve">لدى المكتبات ودور المحفوظات ثلاثة شواغل محددة بشأن الصيغة الحالية. أولها </w:t>
      </w:r>
      <w:r w:rsidR="00D246F8">
        <w:rPr>
          <w:rFonts w:hint="cs"/>
          <w:rtl/>
          <w:lang w:bidi="ar-EG"/>
        </w:rPr>
        <w:t>يتعلق ب</w:t>
      </w:r>
      <w:r w:rsidR="001C092E">
        <w:rPr>
          <w:rFonts w:hint="cs"/>
          <w:rtl/>
          <w:lang w:bidi="ar-EG"/>
        </w:rPr>
        <w:t xml:space="preserve">تعريف الهيئة المعتمدة. وأوضح أن المكتبات ودور المحفوظات تشكل في كل مكان </w:t>
      </w:r>
      <w:r w:rsidR="00504D97">
        <w:rPr>
          <w:rFonts w:hint="cs"/>
          <w:rtl/>
          <w:lang w:bidi="ar-EG"/>
        </w:rPr>
        <w:t xml:space="preserve">مصادر رئيسية </w:t>
      </w:r>
      <w:r w:rsidR="00504D97">
        <w:rPr>
          <w:rFonts w:hint="cs"/>
          <w:rtl/>
          <w:lang w:bidi="ar-EG"/>
        </w:rPr>
        <w:lastRenderedPageBreak/>
        <w:t>لتقديم المساعدات إلى المكفوفين والأشخاص العاجزين عن قراءة المطبوعات مؤكداً على ضرورة أن يقر التعريف الذي سيرد في المعاهدة بشكل واضح و</w:t>
      </w:r>
      <w:r w:rsidR="00D246F8">
        <w:rPr>
          <w:rFonts w:hint="cs"/>
          <w:rtl/>
          <w:lang w:bidi="ar-EG"/>
        </w:rPr>
        <w:t xml:space="preserve">نهائي بالمسؤولية الأساسية التي تقع على عاتق </w:t>
      </w:r>
      <w:proofErr w:type="spellStart"/>
      <w:r w:rsidR="00D246F8">
        <w:rPr>
          <w:rFonts w:hint="cs"/>
          <w:rtl/>
          <w:lang w:bidi="ar-EG"/>
        </w:rPr>
        <w:t>كاقة</w:t>
      </w:r>
      <w:proofErr w:type="spellEnd"/>
      <w:r w:rsidR="00D246F8">
        <w:rPr>
          <w:rFonts w:hint="cs"/>
          <w:rtl/>
          <w:lang w:bidi="ar-EG"/>
        </w:rPr>
        <w:t xml:space="preserve"> المكتبات ودور المحفوظات. </w:t>
      </w:r>
      <w:r w:rsidR="00273B2C">
        <w:rPr>
          <w:rFonts w:hint="cs"/>
          <w:rtl/>
          <w:lang w:bidi="ar-EG"/>
        </w:rPr>
        <w:t xml:space="preserve">وثانياً، أعرب </w:t>
      </w:r>
      <w:r w:rsidR="00273B2C">
        <w:rPr>
          <w:rtl/>
        </w:rPr>
        <w:t>الاتحاد الدولي لجمعيات المكتبات ومؤسساتها (</w:t>
      </w:r>
      <w:r w:rsidR="00273B2C">
        <w:t>IFLA</w:t>
      </w:r>
      <w:r w:rsidR="00273B2C">
        <w:rPr>
          <w:rtl/>
        </w:rPr>
        <w:t>)</w:t>
      </w:r>
      <w:r w:rsidR="00273B2C">
        <w:rPr>
          <w:rFonts w:hint="cs"/>
          <w:rtl/>
        </w:rPr>
        <w:t xml:space="preserve"> عن اعتقاده بضرورة ألا تستخدم المعاهدة </w:t>
      </w:r>
      <w:r w:rsidR="00441096">
        <w:rPr>
          <w:rFonts w:hint="cs"/>
          <w:rtl/>
        </w:rPr>
        <w:t>ل</w:t>
      </w:r>
      <w:r w:rsidR="00273B2C">
        <w:rPr>
          <w:rFonts w:hint="cs"/>
          <w:rtl/>
        </w:rPr>
        <w:t>توسيع نطاق</w:t>
      </w:r>
      <w:r w:rsidR="00441096">
        <w:rPr>
          <w:rFonts w:hint="cs"/>
          <w:rtl/>
        </w:rPr>
        <w:t xml:space="preserve"> أو زيادة تطبيق</w:t>
      </w:r>
      <w:r w:rsidR="00273B2C">
        <w:rPr>
          <w:rFonts w:hint="cs"/>
          <w:rtl/>
        </w:rPr>
        <w:t xml:space="preserve"> </w:t>
      </w:r>
      <w:r w:rsidR="004A0B5F">
        <w:rPr>
          <w:rFonts w:hint="cs"/>
          <w:rtl/>
        </w:rPr>
        <w:t xml:space="preserve">معيار </w:t>
      </w:r>
      <w:r w:rsidR="004E61B3">
        <w:rPr>
          <w:rFonts w:hint="cs"/>
          <w:rtl/>
        </w:rPr>
        <w:t>ال</w:t>
      </w:r>
      <w:r w:rsidR="004A0B5F">
        <w:rPr>
          <w:rFonts w:hint="cs"/>
          <w:rtl/>
        </w:rPr>
        <w:t>خطوات</w:t>
      </w:r>
      <w:r w:rsidR="004E61B3">
        <w:rPr>
          <w:rFonts w:hint="cs"/>
          <w:rtl/>
        </w:rPr>
        <w:t xml:space="preserve"> الثلاث</w:t>
      </w:r>
      <w:r w:rsidR="004A0B5F">
        <w:rPr>
          <w:rFonts w:hint="cs"/>
          <w:rtl/>
        </w:rPr>
        <w:t xml:space="preserve"> وأن تتضمن بياناً متوازناً يؤكد الصالح العام في تطبيق معيار </w:t>
      </w:r>
      <w:r w:rsidR="00441096">
        <w:rPr>
          <w:rFonts w:hint="cs"/>
          <w:rtl/>
        </w:rPr>
        <w:t>ال</w:t>
      </w:r>
      <w:r w:rsidR="004A0B5F">
        <w:rPr>
          <w:rFonts w:hint="cs"/>
          <w:rtl/>
        </w:rPr>
        <w:t>خطوات</w:t>
      </w:r>
      <w:r w:rsidR="00441096">
        <w:rPr>
          <w:rFonts w:hint="cs"/>
          <w:rtl/>
        </w:rPr>
        <w:t xml:space="preserve"> الثلاث</w:t>
      </w:r>
      <w:r w:rsidR="004A0B5F">
        <w:rPr>
          <w:rFonts w:hint="cs"/>
          <w:rtl/>
        </w:rPr>
        <w:t xml:space="preserve"> لتفادي تقديم تفسيرات تقييدية. وثالثاً، أشار الممثل</w:t>
      </w:r>
      <w:r w:rsidR="00441096">
        <w:rPr>
          <w:rFonts w:hint="cs"/>
          <w:rtl/>
        </w:rPr>
        <w:t xml:space="preserve"> </w:t>
      </w:r>
      <w:r w:rsidR="004A0B5F">
        <w:rPr>
          <w:rFonts w:hint="cs"/>
          <w:rtl/>
        </w:rPr>
        <w:t xml:space="preserve">إلى ضرورة أن تتضمن المعاهدة أحكاماً </w:t>
      </w:r>
      <w:r w:rsidR="00C12046">
        <w:rPr>
          <w:rFonts w:hint="cs"/>
          <w:rtl/>
        </w:rPr>
        <w:t>تؤكد سيادة التقييدات والاستثناءات على العقود وتدابير الحماية التكنولوجية.</w:t>
      </w:r>
    </w:p>
    <w:p w:rsidR="00BD6D4E" w:rsidRDefault="00D25469" w:rsidP="00387525">
      <w:pPr>
        <w:pStyle w:val="NumberedParaAR"/>
        <w:rPr>
          <w:rtl/>
          <w:lang w:bidi="ar-EG"/>
        </w:rPr>
      </w:pPr>
      <w:r>
        <w:rPr>
          <w:rFonts w:hint="cs"/>
          <w:rtl/>
          <w:lang w:bidi="ar-EG"/>
        </w:rPr>
        <w:t xml:space="preserve">وأشار ممثل </w:t>
      </w:r>
      <w:r>
        <w:rPr>
          <w:rtl/>
        </w:rPr>
        <w:t>رابطة المكتبا</w:t>
      </w:r>
      <w:r>
        <w:rPr>
          <w:rFonts w:hint="eastAsia"/>
          <w:rtl/>
        </w:rPr>
        <w:t>ت</w:t>
      </w:r>
      <w:r>
        <w:rPr>
          <w:rtl/>
        </w:rPr>
        <w:t xml:space="preserve"> لحق المؤلف (</w:t>
      </w:r>
      <w:r>
        <w:t>LCA</w:t>
      </w:r>
      <w:r>
        <w:rPr>
          <w:rtl/>
        </w:rPr>
        <w:t>)</w:t>
      </w:r>
      <w:r>
        <w:rPr>
          <w:rFonts w:hint="cs"/>
          <w:rtl/>
        </w:rPr>
        <w:t xml:space="preserve"> إلى أن</w:t>
      </w:r>
      <w:r w:rsidR="00F91352">
        <w:rPr>
          <w:rFonts w:hint="cs"/>
          <w:rtl/>
        </w:rPr>
        <w:t xml:space="preserve">ه قد تبين من خلال قرار </w:t>
      </w:r>
      <w:r w:rsidR="00ED515E">
        <w:rPr>
          <w:rFonts w:hint="cs"/>
          <w:rtl/>
        </w:rPr>
        <w:t xml:space="preserve">صدر مؤخراً في الولايات المتحدة الأمريكية أن الانتفاع العادل </w:t>
      </w:r>
      <w:r w:rsidR="00F91352">
        <w:rPr>
          <w:rFonts w:hint="cs"/>
          <w:rtl/>
        </w:rPr>
        <w:t xml:space="preserve">يتيح </w:t>
      </w:r>
      <w:proofErr w:type="spellStart"/>
      <w:r w:rsidR="00ED515E">
        <w:rPr>
          <w:rFonts w:hint="cs"/>
          <w:rtl/>
        </w:rPr>
        <w:t>رقمنة</w:t>
      </w:r>
      <w:proofErr w:type="spellEnd"/>
      <w:r w:rsidR="00ED515E">
        <w:rPr>
          <w:rFonts w:hint="cs"/>
          <w:rtl/>
        </w:rPr>
        <w:t xml:space="preserve"> 10 مليون كتاب وإتاحة تلك الكتب للعاجزين عن قراءة المطبوعات موضحاً أن</w:t>
      </w:r>
      <w:r w:rsidR="00F91352">
        <w:rPr>
          <w:rFonts w:hint="cs"/>
          <w:rtl/>
        </w:rPr>
        <w:t>ه قد تبين أيضاً لل</w:t>
      </w:r>
      <w:r w:rsidR="00ED515E">
        <w:rPr>
          <w:rFonts w:hint="cs"/>
          <w:rtl/>
        </w:rPr>
        <w:t xml:space="preserve">محكمة </w:t>
      </w:r>
      <w:r w:rsidR="00F91352">
        <w:rPr>
          <w:rFonts w:hint="cs"/>
          <w:rtl/>
          <w:lang w:bidi="ar-EG"/>
        </w:rPr>
        <w:t>أ</w:t>
      </w:r>
      <w:r w:rsidR="006326D5">
        <w:rPr>
          <w:rFonts w:hint="cs"/>
          <w:rtl/>
          <w:lang w:bidi="ar-EG"/>
        </w:rPr>
        <w:t xml:space="preserve">ن جامعة </w:t>
      </w:r>
      <w:r w:rsidR="00E23FDC" w:rsidRPr="00E23FDC">
        <w:rPr>
          <w:rtl/>
          <w:lang w:bidi="ar-EG"/>
        </w:rPr>
        <w:t>ميشيغان</w:t>
      </w:r>
      <w:r w:rsidR="00E23FDC">
        <w:rPr>
          <w:rFonts w:hint="cs"/>
          <w:rtl/>
          <w:lang w:bidi="ar-EG"/>
        </w:rPr>
        <w:t xml:space="preserve"> من الهيئات المعتمدة بموجب </w:t>
      </w:r>
      <w:r w:rsidR="008A20B9">
        <w:rPr>
          <w:rFonts w:hint="cs"/>
          <w:rtl/>
          <w:lang w:bidi="ar-EG"/>
        </w:rPr>
        <w:t>تعديل قانون حق المؤلف "تعديل شافي".</w:t>
      </w:r>
      <w:r w:rsidR="00802F1A">
        <w:rPr>
          <w:rFonts w:hint="cs"/>
          <w:rtl/>
          <w:lang w:bidi="ar-EG"/>
        </w:rPr>
        <w:t xml:space="preserve"> ورغم أنه </w:t>
      </w:r>
      <w:r w:rsidR="00F91352">
        <w:rPr>
          <w:rFonts w:hint="cs"/>
          <w:rtl/>
          <w:lang w:bidi="ar-EG"/>
        </w:rPr>
        <w:t>شعور</w:t>
      </w:r>
      <w:r w:rsidR="008A20B9">
        <w:rPr>
          <w:rFonts w:hint="cs"/>
          <w:rtl/>
          <w:lang w:bidi="ar-EG"/>
        </w:rPr>
        <w:t xml:space="preserve"> </w:t>
      </w:r>
      <w:r w:rsidR="008A20B9">
        <w:rPr>
          <w:rtl/>
        </w:rPr>
        <w:t>رابطة المكتبا</w:t>
      </w:r>
      <w:r w:rsidR="008A20B9">
        <w:rPr>
          <w:rFonts w:hint="eastAsia"/>
          <w:rtl/>
        </w:rPr>
        <w:t>ت</w:t>
      </w:r>
      <w:r w:rsidR="008A20B9">
        <w:rPr>
          <w:rtl/>
        </w:rPr>
        <w:t xml:space="preserve"> لحق المؤلف</w:t>
      </w:r>
      <w:r w:rsidR="008A20B9">
        <w:rPr>
          <w:rFonts w:hint="cs"/>
          <w:rtl/>
          <w:lang w:bidi="ar-EG"/>
        </w:rPr>
        <w:t xml:space="preserve"> </w:t>
      </w:r>
      <w:r w:rsidR="00F91352">
        <w:rPr>
          <w:rFonts w:hint="cs"/>
          <w:rtl/>
          <w:lang w:bidi="ar-EG"/>
        </w:rPr>
        <w:t>بالسعادة ل</w:t>
      </w:r>
      <w:r w:rsidR="00802F1A">
        <w:rPr>
          <w:rFonts w:hint="cs"/>
          <w:rtl/>
          <w:lang w:bidi="ar-EG"/>
        </w:rPr>
        <w:t>رؤية ا</w:t>
      </w:r>
      <w:r w:rsidR="00F91352">
        <w:rPr>
          <w:rFonts w:hint="cs"/>
          <w:rtl/>
          <w:lang w:bidi="ar-EG"/>
        </w:rPr>
        <w:t>ل</w:t>
      </w:r>
      <w:r w:rsidR="00802F1A">
        <w:rPr>
          <w:rFonts w:hint="cs"/>
          <w:rtl/>
          <w:lang w:bidi="ar-EG"/>
        </w:rPr>
        <w:t xml:space="preserve">تقدم المحرز، فإن </w:t>
      </w:r>
      <w:r w:rsidR="00F91352">
        <w:rPr>
          <w:rFonts w:hint="cs"/>
          <w:rtl/>
          <w:lang w:bidi="ar-EG"/>
        </w:rPr>
        <w:t>الممثل</w:t>
      </w:r>
      <w:r w:rsidR="00802F1A">
        <w:rPr>
          <w:rFonts w:hint="cs"/>
          <w:rtl/>
          <w:lang w:bidi="ar-EG"/>
        </w:rPr>
        <w:t xml:space="preserve"> يقول إنها قلقة إزاء إلغاء المادة </w:t>
      </w:r>
      <w:r w:rsidR="00387525">
        <w:rPr>
          <w:rFonts w:hint="cs"/>
          <w:rtl/>
          <w:lang w:bidi="ar-EG"/>
        </w:rPr>
        <w:t>زاي</w:t>
      </w:r>
      <w:r w:rsidR="00C94CC6">
        <w:rPr>
          <w:rFonts w:hint="cs"/>
          <w:rtl/>
          <w:lang w:bidi="ar-EG"/>
        </w:rPr>
        <w:t xml:space="preserve"> المتعلقة بعلاقة المعاهدة بالعقود. </w:t>
      </w:r>
      <w:r w:rsidR="001C01D5">
        <w:rPr>
          <w:rFonts w:hint="cs"/>
          <w:rtl/>
          <w:lang w:bidi="ar-EG"/>
        </w:rPr>
        <w:t xml:space="preserve">وأكد الممثل أن من الضروري على الأقل أن تمنح المعاهدة </w:t>
      </w:r>
      <w:r w:rsidR="001F0BA9">
        <w:rPr>
          <w:rFonts w:hint="cs"/>
          <w:rtl/>
          <w:lang w:bidi="ar-EG"/>
        </w:rPr>
        <w:t xml:space="preserve">بوضوح للدول الأعضاء الحق في </w:t>
      </w:r>
      <w:r w:rsidR="00FA0E21">
        <w:rPr>
          <w:rFonts w:hint="cs"/>
          <w:rtl/>
          <w:lang w:bidi="ar-EG"/>
        </w:rPr>
        <w:t>أ</w:t>
      </w:r>
      <w:r w:rsidR="00C20EFE">
        <w:rPr>
          <w:rFonts w:hint="cs"/>
          <w:rtl/>
          <w:lang w:bidi="ar-EG"/>
        </w:rPr>
        <w:t xml:space="preserve">ن تقرر ما إذا كانت ترغب في إلغاء العقود التي لا تتسق مع أحكام المعاهدة مشيراً إلى </w:t>
      </w:r>
      <w:r w:rsidR="00495D1D">
        <w:rPr>
          <w:rFonts w:hint="cs"/>
          <w:rtl/>
          <w:lang w:bidi="ar-EG"/>
        </w:rPr>
        <w:t>أ</w:t>
      </w:r>
      <w:r w:rsidR="00C20EFE">
        <w:rPr>
          <w:rFonts w:hint="cs"/>
          <w:rtl/>
          <w:lang w:bidi="ar-EG"/>
        </w:rPr>
        <w:t xml:space="preserve">ن المعاهدة </w:t>
      </w:r>
      <w:r w:rsidR="0080369C">
        <w:rPr>
          <w:rFonts w:hint="cs"/>
          <w:rtl/>
          <w:lang w:bidi="ar-EG"/>
        </w:rPr>
        <w:t>لن تنجز سوى الش</w:t>
      </w:r>
      <w:r w:rsidR="00387525">
        <w:rPr>
          <w:rFonts w:hint="cs"/>
          <w:rtl/>
          <w:lang w:bidi="ar-EG"/>
        </w:rPr>
        <w:t>يء</w:t>
      </w:r>
      <w:r w:rsidR="0080369C">
        <w:rPr>
          <w:rFonts w:hint="cs"/>
          <w:rtl/>
          <w:lang w:bidi="ar-EG"/>
        </w:rPr>
        <w:t xml:space="preserve"> الضئيل جداً، إذا تمكن صاحب حق بموجب عقد ما من منع إتاحة نسخة </w:t>
      </w:r>
      <w:r w:rsidR="008B0E0C">
        <w:rPr>
          <w:rFonts w:hint="cs"/>
          <w:rtl/>
          <w:lang w:bidi="ar-EG"/>
        </w:rPr>
        <w:t xml:space="preserve">ميسرة. </w:t>
      </w:r>
      <w:r w:rsidR="00495D1D">
        <w:rPr>
          <w:rFonts w:hint="cs"/>
          <w:rtl/>
          <w:lang w:bidi="ar-EG"/>
        </w:rPr>
        <w:t>وردد</w:t>
      </w:r>
      <w:r w:rsidR="00612FBC">
        <w:rPr>
          <w:rFonts w:hint="cs"/>
          <w:rtl/>
          <w:lang w:bidi="ar-EG"/>
        </w:rPr>
        <w:t xml:space="preserve"> أيضاً الممثل البيان الذي أدلى به كلا من ممثل </w:t>
      </w:r>
      <w:r w:rsidR="00824B83">
        <w:rPr>
          <w:rtl/>
        </w:rPr>
        <w:t>الاتحاد الدولي لجمعيات المكتبات ومؤسساتها (</w:t>
      </w:r>
      <w:r w:rsidR="00824B83">
        <w:t>IFLA</w:t>
      </w:r>
      <w:r w:rsidR="00824B83">
        <w:rPr>
          <w:rtl/>
        </w:rPr>
        <w:t>)</w:t>
      </w:r>
      <w:r w:rsidR="00824B83">
        <w:rPr>
          <w:rFonts w:hint="cs"/>
          <w:rtl/>
        </w:rPr>
        <w:t xml:space="preserve"> </w:t>
      </w:r>
      <w:r w:rsidR="00824B83">
        <w:rPr>
          <w:rFonts w:hint="cs"/>
          <w:rtl/>
          <w:lang w:bidi="ar-EG"/>
        </w:rPr>
        <w:t xml:space="preserve">وممثل </w:t>
      </w:r>
      <w:r w:rsidR="0063190D">
        <w:rPr>
          <w:rtl/>
        </w:rPr>
        <w:t>الاتحاد الوطني للمكفوفين (</w:t>
      </w:r>
      <w:r w:rsidR="0063190D">
        <w:t>NFB</w:t>
      </w:r>
      <w:r w:rsidR="0063190D">
        <w:rPr>
          <w:rtl/>
        </w:rPr>
        <w:t>)</w:t>
      </w:r>
      <w:r w:rsidR="0063190D">
        <w:rPr>
          <w:rFonts w:hint="cs"/>
          <w:rtl/>
          <w:lang w:bidi="ar-EG"/>
        </w:rPr>
        <w:t xml:space="preserve"> بشأن تعريف الهيئات المعتمدة والأعباء </w:t>
      </w:r>
      <w:r w:rsidR="00646883">
        <w:rPr>
          <w:rFonts w:hint="cs"/>
          <w:rtl/>
          <w:lang w:bidi="ar-EG"/>
        </w:rPr>
        <w:t xml:space="preserve">الملقاة على عاتقها. وذكر الممثل أن </w:t>
      </w:r>
      <w:r w:rsidR="00A6629C">
        <w:rPr>
          <w:rtl/>
        </w:rPr>
        <w:t>رابطة المكتبا</w:t>
      </w:r>
      <w:r w:rsidR="00A6629C">
        <w:rPr>
          <w:rFonts w:hint="eastAsia"/>
          <w:rtl/>
        </w:rPr>
        <w:t>ت</w:t>
      </w:r>
      <w:r w:rsidR="00A6629C">
        <w:rPr>
          <w:rtl/>
        </w:rPr>
        <w:t xml:space="preserve"> لحق المؤلف (</w:t>
      </w:r>
      <w:r w:rsidR="00A6629C">
        <w:t>LCA</w:t>
      </w:r>
      <w:r w:rsidR="00A6629C">
        <w:rPr>
          <w:rtl/>
        </w:rPr>
        <w:t>)</w:t>
      </w:r>
      <w:r w:rsidR="00A6629C">
        <w:rPr>
          <w:rFonts w:hint="cs"/>
          <w:rtl/>
        </w:rPr>
        <w:t xml:space="preserve"> </w:t>
      </w:r>
      <w:r w:rsidR="00AA2E3C">
        <w:rPr>
          <w:rFonts w:hint="cs"/>
          <w:rtl/>
          <w:lang w:bidi="ar-EG"/>
        </w:rPr>
        <w:t xml:space="preserve">قلقة إزاء </w:t>
      </w:r>
      <w:r w:rsidR="00F83DE4" w:rsidRPr="00F83DE4">
        <w:rPr>
          <w:rtl/>
          <w:lang w:bidi="ar-EG"/>
        </w:rPr>
        <w:t>اشتراطات حفظ السجلات</w:t>
      </w:r>
      <w:r w:rsidR="00C20EFE">
        <w:rPr>
          <w:rFonts w:hint="cs"/>
          <w:rtl/>
          <w:lang w:bidi="ar-EG"/>
        </w:rPr>
        <w:t xml:space="preserve"> </w:t>
      </w:r>
      <w:r w:rsidR="00AB5009">
        <w:rPr>
          <w:rFonts w:hint="cs"/>
          <w:rtl/>
          <w:lang w:bidi="ar-EG"/>
        </w:rPr>
        <w:t>لأنه</w:t>
      </w:r>
      <w:r w:rsidR="00495D1D">
        <w:rPr>
          <w:rFonts w:hint="cs"/>
          <w:rtl/>
          <w:lang w:bidi="ar-EG"/>
        </w:rPr>
        <w:t>ا</w:t>
      </w:r>
      <w:r w:rsidR="00AB5009">
        <w:rPr>
          <w:rFonts w:hint="cs"/>
          <w:rtl/>
          <w:lang w:bidi="ar-EG"/>
        </w:rPr>
        <w:t xml:space="preserve"> يمكن </w:t>
      </w:r>
      <w:r w:rsidR="00495D1D">
        <w:rPr>
          <w:rFonts w:hint="cs"/>
          <w:rtl/>
          <w:lang w:bidi="ar-EG"/>
        </w:rPr>
        <w:t>أ</w:t>
      </w:r>
      <w:r w:rsidR="00AB5009">
        <w:rPr>
          <w:rFonts w:hint="cs"/>
          <w:rtl/>
          <w:lang w:bidi="ar-EG"/>
        </w:rPr>
        <w:t>ن تكون مرهقة ولا توجد جمعية أخرى في العالم تحتاج فيها الاستثناءات الممنوحة للمستخدمين إلى سجل لحفظ استخداماتهم.</w:t>
      </w:r>
    </w:p>
    <w:p w:rsidR="007C1864" w:rsidRDefault="00FB77B6" w:rsidP="00387525">
      <w:pPr>
        <w:pStyle w:val="NumberedParaAR"/>
        <w:rPr>
          <w:rtl/>
          <w:lang w:bidi="ar-EG"/>
        </w:rPr>
      </w:pPr>
      <w:r>
        <w:rPr>
          <w:rFonts w:hint="cs"/>
          <w:rtl/>
        </w:rPr>
        <w:t xml:space="preserve">وقال ممثل </w:t>
      </w:r>
      <w:r>
        <w:rPr>
          <w:rtl/>
        </w:rPr>
        <w:t>الجمعية الدولية للناشرين (</w:t>
      </w:r>
      <w:r>
        <w:t>IPA</w:t>
      </w:r>
      <w:r>
        <w:rPr>
          <w:rtl/>
        </w:rPr>
        <w:t>)</w:t>
      </w:r>
      <w:r>
        <w:rPr>
          <w:rFonts w:hint="cs"/>
          <w:rtl/>
        </w:rPr>
        <w:t xml:space="preserve"> إنه يرغب ف</w:t>
      </w:r>
      <w:r w:rsidR="00E974FC">
        <w:rPr>
          <w:rFonts w:hint="cs"/>
          <w:rtl/>
        </w:rPr>
        <w:t>ي</w:t>
      </w:r>
      <w:r>
        <w:rPr>
          <w:rFonts w:hint="cs"/>
          <w:rtl/>
        </w:rPr>
        <w:t xml:space="preserve"> التعليق على مسألتين </w:t>
      </w:r>
      <w:r w:rsidR="00FF2993">
        <w:rPr>
          <w:rFonts w:hint="cs"/>
          <w:rtl/>
          <w:lang w:bidi="ar-EG"/>
        </w:rPr>
        <w:t xml:space="preserve">محددتين، أولهما مسألة </w:t>
      </w:r>
      <w:r w:rsidR="00CD086E" w:rsidRPr="00CD086E">
        <w:rPr>
          <w:rtl/>
          <w:lang w:bidi="ar-EG"/>
        </w:rPr>
        <w:t>الإتاحة على المستوى التجاري</w:t>
      </w:r>
      <w:r w:rsidR="00387525">
        <w:rPr>
          <w:rFonts w:hint="cs"/>
          <w:rtl/>
          <w:lang w:bidi="ar-EG"/>
        </w:rPr>
        <w:t xml:space="preserve"> وثانيهما الهيئات المعتمدة </w:t>
      </w:r>
      <w:r w:rsidR="008741ED">
        <w:rPr>
          <w:rFonts w:hint="cs"/>
          <w:rtl/>
          <w:lang w:bidi="ar-EG"/>
        </w:rPr>
        <w:t xml:space="preserve">وواجبها في تقديم الرعاية. وأضاف أن أهم </w:t>
      </w:r>
      <w:r w:rsidR="00387525">
        <w:rPr>
          <w:rFonts w:hint="cs"/>
          <w:rtl/>
          <w:lang w:bidi="ar-EG"/>
        </w:rPr>
        <w:t>شيء</w:t>
      </w:r>
      <w:r w:rsidR="008741ED">
        <w:rPr>
          <w:rFonts w:hint="cs"/>
          <w:rtl/>
          <w:lang w:bidi="ar-EG"/>
        </w:rPr>
        <w:t xml:space="preserve"> هو أن </w:t>
      </w:r>
      <w:r w:rsidR="00BC5304">
        <w:rPr>
          <w:rFonts w:hint="cs"/>
          <w:rtl/>
          <w:lang w:bidi="ar-EG"/>
        </w:rPr>
        <w:t>يقتسم</w:t>
      </w:r>
      <w:r w:rsidR="008741ED">
        <w:rPr>
          <w:rFonts w:hint="cs"/>
          <w:rtl/>
          <w:lang w:bidi="ar-EG"/>
        </w:rPr>
        <w:t xml:space="preserve"> الناشرون نفس الهدف</w:t>
      </w:r>
      <w:r w:rsidR="003851DC">
        <w:rPr>
          <w:rFonts w:hint="cs"/>
          <w:rtl/>
          <w:lang w:bidi="ar-EG"/>
        </w:rPr>
        <w:t xml:space="preserve"> المشترك</w:t>
      </w:r>
      <w:r w:rsidR="008741ED">
        <w:rPr>
          <w:rFonts w:hint="cs"/>
          <w:rtl/>
          <w:lang w:bidi="ar-EG"/>
        </w:rPr>
        <w:t xml:space="preserve"> </w:t>
      </w:r>
      <w:r w:rsidR="007D5FE6">
        <w:rPr>
          <w:rFonts w:hint="cs"/>
          <w:rtl/>
          <w:lang w:bidi="ar-EG"/>
        </w:rPr>
        <w:t>مع</w:t>
      </w:r>
      <w:r w:rsidR="00BC5304">
        <w:rPr>
          <w:rFonts w:hint="cs"/>
          <w:rtl/>
          <w:lang w:bidi="ar-EG"/>
        </w:rPr>
        <w:t xml:space="preserve"> </w:t>
      </w:r>
      <w:r w:rsidR="00A7061C">
        <w:rPr>
          <w:rFonts w:hint="cs"/>
          <w:rtl/>
          <w:lang w:bidi="ar-EG"/>
        </w:rPr>
        <w:t xml:space="preserve">الأشخاص </w:t>
      </w:r>
      <w:r w:rsidR="00BC5304">
        <w:rPr>
          <w:rFonts w:hint="cs"/>
          <w:rtl/>
          <w:lang w:bidi="ar-EG"/>
        </w:rPr>
        <w:t xml:space="preserve">معاقي البصر لتقديم المحتوى في نفس الوقت ونفس المكان وبنفس السعر موضحاً أن الناشرين يتمكنون </w:t>
      </w:r>
      <w:r w:rsidR="009E28B9">
        <w:rPr>
          <w:rFonts w:hint="cs"/>
          <w:rtl/>
          <w:lang w:bidi="ar-EG"/>
        </w:rPr>
        <w:t xml:space="preserve">من الناحية التقنية </w:t>
      </w:r>
      <w:r w:rsidR="00BC5304">
        <w:rPr>
          <w:rFonts w:hint="cs"/>
          <w:rtl/>
          <w:lang w:bidi="ar-EG"/>
        </w:rPr>
        <w:t>منذ الأول م</w:t>
      </w:r>
      <w:r w:rsidR="007D5FE6">
        <w:rPr>
          <w:rFonts w:hint="cs"/>
          <w:rtl/>
          <w:lang w:bidi="ar-EG"/>
        </w:rPr>
        <w:t>ن</w:t>
      </w:r>
      <w:r w:rsidR="00BC5304">
        <w:rPr>
          <w:rFonts w:hint="cs"/>
          <w:rtl/>
          <w:lang w:bidi="ar-EG"/>
        </w:rPr>
        <w:t xml:space="preserve"> شهر أكتوبر 2011 من تقديم أنساق رقمية حيث </w:t>
      </w:r>
      <w:r w:rsidR="00B33635">
        <w:rPr>
          <w:rFonts w:hint="cs"/>
          <w:rtl/>
          <w:lang w:bidi="ar-EG"/>
        </w:rPr>
        <w:t>إنها تتوفر بالكامل. وسلط الممثل الضوء على أنه قد تم وضع معايير عالمية منذ ذلك الحين مما أتاح النفاذ</w:t>
      </w:r>
      <w:r w:rsidR="00F42BDC">
        <w:rPr>
          <w:rFonts w:hint="cs"/>
          <w:rtl/>
          <w:lang w:bidi="ar-EG"/>
        </w:rPr>
        <w:t xml:space="preserve"> على المستوى العالمي</w:t>
      </w:r>
      <w:r w:rsidR="00B33635">
        <w:rPr>
          <w:rFonts w:hint="cs"/>
          <w:rtl/>
          <w:lang w:bidi="ar-EG"/>
        </w:rPr>
        <w:t xml:space="preserve"> إلى </w:t>
      </w:r>
      <w:r w:rsidR="00F42BDC">
        <w:rPr>
          <w:rFonts w:hint="cs"/>
          <w:rtl/>
          <w:lang w:bidi="ar-EG"/>
        </w:rPr>
        <w:t xml:space="preserve">الكتب الميسرة. ومضى يقول وفقاً </w:t>
      </w:r>
      <w:r w:rsidR="005C6E95">
        <w:rPr>
          <w:rFonts w:hint="cs"/>
          <w:rtl/>
          <w:lang w:bidi="ar-EG"/>
        </w:rPr>
        <w:t>ل</w:t>
      </w:r>
      <w:r w:rsidR="00F42BDC">
        <w:rPr>
          <w:rFonts w:hint="cs"/>
          <w:rtl/>
          <w:lang w:bidi="ar-EG"/>
        </w:rPr>
        <w:t>لدراسة الصادرة عن ال</w:t>
      </w:r>
      <w:r w:rsidR="009E28B9">
        <w:rPr>
          <w:rFonts w:hint="cs"/>
          <w:rtl/>
          <w:lang w:bidi="ar-EG"/>
        </w:rPr>
        <w:t>م</w:t>
      </w:r>
      <w:r w:rsidR="00F42BDC">
        <w:rPr>
          <w:rFonts w:hint="cs"/>
          <w:rtl/>
          <w:lang w:bidi="ar-EG"/>
        </w:rPr>
        <w:t xml:space="preserve">عهد الوطني الملكي للمكفوفين في المملكة المتحدة في عام 2011، </w:t>
      </w:r>
      <w:r w:rsidR="005C6E95">
        <w:rPr>
          <w:rFonts w:hint="cs"/>
          <w:rtl/>
          <w:lang w:bidi="ar-EG"/>
        </w:rPr>
        <w:t xml:space="preserve">يتاح ويتوفر 76 </w:t>
      </w:r>
      <w:r w:rsidR="00387525">
        <w:rPr>
          <w:rFonts w:hint="cs"/>
          <w:rtl/>
          <w:lang w:bidi="ar-EG"/>
        </w:rPr>
        <w:t>ب</w:t>
      </w:r>
      <w:r w:rsidR="00A348D3">
        <w:rPr>
          <w:rFonts w:hint="cs"/>
          <w:rtl/>
          <w:lang w:bidi="ar-EG"/>
        </w:rPr>
        <w:t xml:space="preserve">المائة من الكتب الرئيسية لضعاف البصر أو المكفوفين من خلال وسائل تتيح استخدام حواس اللمس والسمع والبصر على </w:t>
      </w:r>
      <w:r w:rsidR="00F9271B">
        <w:rPr>
          <w:rFonts w:hint="cs"/>
          <w:rtl/>
          <w:lang w:bidi="ar-EG"/>
        </w:rPr>
        <w:t>نطاق واسع</w:t>
      </w:r>
      <w:r w:rsidR="00A348D3">
        <w:rPr>
          <w:rFonts w:hint="cs"/>
          <w:rtl/>
          <w:lang w:bidi="ar-EG"/>
        </w:rPr>
        <w:t xml:space="preserve">. واعتبر الممثل الإتاحة </w:t>
      </w:r>
      <w:r w:rsidR="00E974FC">
        <w:rPr>
          <w:rFonts w:hint="cs"/>
          <w:rtl/>
          <w:lang w:bidi="ar-EG"/>
        </w:rPr>
        <w:t xml:space="preserve">على المستوى التجاري </w:t>
      </w:r>
      <w:r w:rsidR="003F1730">
        <w:rPr>
          <w:rFonts w:hint="cs"/>
          <w:rtl/>
          <w:lang w:bidi="ar-EG"/>
        </w:rPr>
        <w:t>سمة</w:t>
      </w:r>
      <w:r w:rsidR="00A82AD5">
        <w:rPr>
          <w:rFonts w:hint="cs"/>
          <w:rtl/>
          <w:lang w:bidi="ar-EG"/>
        </w:rPr>
        <w:t xml:space="preserve"> مهمة </w:t>
      </w:r>
      <w:r w:rsidR="003F1730">
        <w:rPr>
          <w:rFonts w:hint="cs"/>
          <w:rtl/>
          <w:lang w:bidi="ar-EG"/>
        </w:rPr>
        <w:t>من سمات</w:t>
      </w:r>
      <w:r w:rsidR="00A82AD5">
        <w:rPr>
          <w:rFonts w:hint="cs"/>
          <w:rtl/>
          <w:lang w:bidi="ar-EG"/>
        </w:rPr>
        <w:t xml:space="preserve"> ذلك الصك وقال إن الجمعية ترى ضرورة أن يكون ذلك الصك ملزماً في حال التبادل التجاري مشيراً إلى أن بعض الدول الأعضاء </w:t>
      </w:r>
      <w:r w:rsidR="00903E30">
        <w:rPr>
          <w:rFonts w:hint="cs"/>
          <w:rtl/>
          <w:lang w:bidi="ar-EG"/>
        </w:rPr>
        <w:t>ذكرت أن ذلك مدرج بالفعل ف</w:t>
      </w:r>
      <w:r w:rsidR="00387525">
        <w:rPr>
          <w:rFonts w:hint="cs"/>
          <w:rtl/>
          <w:lang w:bidi="ar-EG"/>
        </w:rPr>
        <w:t>ي</w:t>
      </w:r>
      <w:r w:rsidR="003F1730">
        <w:rPr>
          <w:rFonts w:hint="cs"/>
          <w:rtl/>
          <w:lang w:bidi="ar-EG"/>
        </w:rPr>
        <w:t xml:space="preserve"> الخطوة الثانية من</w:t>
      </w:r>
      <w:r w:rsidR="00903E30">
        <w:rPr>
          <w:rFonts w:hint="cs"/>
          <w:rtl/>
          <w:lang w:bidi="ar-EG"/>
        </w:rPr>
        <w:t xml:space="preserve"> المعيار المعروف بمعيار </w:t>
      </w:r>
      <w:r w:rsidR="003F1730">
        <w:rPr>
          <w:rFonts w:hint="cs"/>
          <w:rtl/>
          <w:lang w:bidi="ar-EG"/>
        </w:rPr>
        <w:t>ال</w:t>
      </w:r>
      <w:r w:rsidR="005E5784">
        <w:rPr>
          <w:rFonts w:hint="cs"/>
          <w:rtl/>
          <w:lang w:bidi="ar-EG"/>
        </w:rPr>
        <w:t>خطوات</w:t>
      </w:r>
      <w:r w:rsidR="003F1730">
        <w:rPr>
          <w:rFonts w:hint="cs"/>
          <w:rtl/>
          <w:lang w:bidi="ar-EG"/>
        </w:rPr>
        <w:t xml:space="preserve"> الثلاث</w:t>
      </w:r>
      <w:r w:rsidR="005E5784">
        <w:rPr>
          <w:rFonts w:hint="cs"/>
          <w:rtl/>
          <w:lang w:bidi="ar-EG"/>
        </w:rPr>
        <w:t xml:space="preserve">. واستأنف قائلاً إلى جانب حقيقة أن معيار </w:t>
      </w:r>
      <w:r w:rsidR="0016548C">
        <w:rPr>
          <w:rFonts w:hint="cs"/>
          <w:rtl/>
          <w:lang w:bidi="ar-EG"/>
        </w:rPr>
        <w:t>ال</w:t>
      </w:r>
      <w:r w:rsidR="005E5784">
        <w:rPr>
          <w:rFonts w:hint="cs"/>
          <w:rtl/>
          <w:lang w:bidi="ar-EG"/>
        </w:rPr>
        <w:t>خطوات</w:t>
      </w:r>
      <w:r w:rsidR="0016548C">
        <w:rPr>
          <w:rFonts w:hint="cs"/>
          <w:rtl/>
          <w:lang w:bidi="ar-EG"/>
        </w:rPr>
        <w:t xml:space="preserve"> الثلاث</w:t>
      </w:r>
      <w:r w:rsidR="005E5784">
        <w:rPr>
          <w:rFonts w:hint="cs"/>
          <w:rtl/>
          <w:lang w:bidi="ar-EG"/>
        </w:rPr>
        <w:t xml:space="preserve"> يشكل مبدأ أساسياً في نظام حق المؤلف، فمن الضروري أن يت</w:t>
      </w:r>
      <w:r w:rsidR="0016548C">
        <w:rPr>
          <w:rFonts w:hint="cs"/>
          <w:rtl/>
          <w:lang w:bidi="ar-EG"/>
        </w:rPr>
        <w:t>ض</w:t>
      </w:r>
      <w:r w:rsidR="005E5784">
        <w:rPr>
          <w:rFonts w:hint="cs"/>
          <w:rtl/>
          <w:lang w:bidi="ar-EG"/>
        </w:rPr>
        <w:t xml:space="preserve">من النص بياناً واضحاً </w:t>
      </w:r>
      <w:r w:rsidR="00A36226">
        <w:rPr>
          <w:rFonts w:hint="cs"/>
          <w:rtl/>
          <w:lang w:bidi="ar-EG"/>
        </w:rPr>
        <w:t xml:space="preserve">يحفز الناشرين على تقديم أنساق ميسرة </w:t>
      </w:r>
      <w:r w:rsidR="006E3BD2">
        <w:rPr>
          <w:rFonts w:hint="cs"/>
          <w:rtl/>
          <w:lang w:bidi="ar-EG"/>
        </w:rPr>
        <w:t xml:space="preserve">من البداية في نفس الوقت والمكان وبنفس السعر. وقال فيما يتعلق بالسعر، إن </w:t>
      </w:r>
      <w:r w:rsidR="00792379">
        <w:rPr>
          <w:rFonts w:hint="cs"/>
          <w:rtl/>
          <w:lang w:bidi="ar-EG"/>
        </w:rPr>
        <w:t xml:space="preserve">الجمعية تتفهم ضرورة إتاحة المصنفات للأشخاص العاجزين عن قراءة المطبوعات، لا سيما في البلدان النامية، وذلك بأسعار مقبولة أو باستخدام نماذج تجارية </w:t>
      </w:r>
      <w:r w:rsidR="0010639A">
        <w:rPr>
          <w:rFonts w:hint="cs"/>
          <w:rtl/>
          <w:lang w:bidi="ar-EG"/>
        </w:rPr>
        <w:t>يمكنها الوصول إليهم لتجعل تلك المصنفات في متناول أيديهم. وأوضح أن ذلك يتضمن بالطبع استخدام تلك النماذج وإدراجها في المكتبات التي ينبغي أن تواصل خدمة الأشخاص معاقي البصر بتكلفة ضئي</w:t>
      </w:r>
      <w:r w:rsidR="00387525">
        <w:rPr>
          <w:rFonts w:hint="cs"/>
          <w:rtl/>
          <w:lang w:bidi="ar-EG"/>
        </w:rPr>
        <w:t>ل</w:t>
      </w:r>
      <w:r w:rsidR="0010639A">
        <w:rPr>
          <w:rFonts w:hint="cs"/>
          <w:rtl/>
          <w:lang w:bidi="ar-EG"/>
        </w:rPr>
        <w:t xml:space="preserve">ة أو بدون تكلفة. </w:t>
      </w:r>
      <w:r w:rsidR="001117E0">
        <w:rPr>
          <w:rFonts w:hint="cs"/>
          <w:rtl/>
          <w:lang w:bidi="ar-EG"/>
        </w:rPr>
        <w:t xml:space="preserve">واستدرك قائلاً إن بعض الدول الأعضاء تشعر بالقلق بشأن ذكر السعر في أي صك، لكنه أوضح أن </w:t>
      </w:r>
      <w:r w:rsidR="002D35B0">
        <w:rPr>
          <w:rFonts w:hint="cs"/>
          <w:rtl/>
          <w:lang w:bidi="ar-EG"/>
        </w:rPr>
        <w:t>الأمر يتعلق باستخدام صيغة ذكية و</w:t>
      </w:r>
      <w:r w:rsidR="00F21A70">
        <w:rPr>
          <w:rFonts w:hint="cs"/>
          <w:rtl/>
          <w:lang w:bidi="ar-EG"/>
        </w:rPr>
        <w:t>أ</w:t>
      </w:r>
      <w:r w:rsidR="002D35B0">
        <w:rPr>
          <w:rFonts w:hint="cs"/>
          <w:rtl/>
          <w:lang w:bidi="ar-EG"/>
        </w:rPr>
        <w:t xml:space="preserve">ن الجمعية مستعدة </w:t>
      </w:r>
      <w:r w:rsidR="00BB235E">
        <w:rPr>
          <w:rFonts w:hint="cs"/>
          <w:rtl/>
          <w:lang w:bidi="ar-EG"/>
        </w:rPr>
        <w:t>لعرض</w:t>
      </w:r>
      <w:r w:rsidR="00BD7B8F">
        <w:rPr>
          <w:rFonts w:hint="cs"/>
          <w:rtl/>
          <w:lang w:bidi="ar-EG"/>
        </w:rPr>
        <w:t xml:space="preserve"> مقترحات نصوص يؤمل أن تتمكن من معالجة مسألة السعر المناسب في البلدان النامية وشواغل بعض الدول الأعضاء في آن واحد. وأضاف أن تحديد الإتاحة على المستوى التجار</w:t>
      </w:r>
      <w:r w:rsidR="00314946">
        <w:rPr>
          <w:rFonts w:hint="cs"/>
          <w:rtl/>
          <w:lang w:bidi="ar-EG"/>
        </w:rPr>
        <w:t xml:space="preserve">ي لا يشكل قضية في حد ذاته وأنه </w:t>
      </w:r>
      <w:r w:rsidR="00BD7B8F">
        <w:rPr>
          <w:rFonts w:hint="cs"/>
          <w:rtl/>
          <w:lang w:bidi="ar-EG"/>
        </w:rPr>
        <w:t xml:space="preserve">أمر يسير </w:t>
      </w:r>
      <w:r w:rsidR="00314946">
        <w:rPr>
          <w:rFonts w:hint="cs"/>
          <w:rtl/>
          <w:lang w:bidi="ar-EG"/>
        </w:rPr>
        <w:t>للغاية لأن أصحاب المصلحة يشتركون فيه</w:t>
      </w:r>
      <w:r w:rsidR="00BB235E">
        <w:rPr>
          <w:rFonts w:hint="cs"/>
          <w:rtl/>
          <w:lang w:bidi="ar-EG"/>
        </w:rPr>
        <w:t xml:space="preserve"> </w:t>
      </w:r>
      <w:r w:rsidR="003C2599">
        <w:rPr>
          <w:rFonts w:hint="cs"/>
          <w:rtl/>
          <w:lang w:bidi="ar-EG"/>
        </w:rPr>
        <w:t>جميعاً</w:t>
      </w:r>
      <w:r w:rsidR="00314946">
        <w:rPr>
          <w:rFonts w:hint="cs"/>
          <w:rtl/>
          <w:lang w:bidi="ar-EG"/>
        </w:rPr>
        <w:t xml:space="preserve">، موضحاً </w:t>
      </w:r>
      <w:r w:rsidR="003C2599">
        <w:rPr>
          <w:rFonts w:hint="cs"/>
          <w:rtl/>
          <w:lang w:bidi="ar-EG"/>
        </w:rPr>
        <w:t>أ</w:t>
      </w:r>
      <w:r w:rsidR="00314946">
        <w:rPr>
          <w:rFonts w:hint="cs"/>
          <w:rtl/>
          <w:lang w:bidi="ar-EG"/>
        </w:rPr>
        <w:t xml:space="preserve">ن الأشخاص معاقي البصر يرغبون في الحصول على محتوى </w:t>
      </w:r>
      <w:r w:rsidR="003C2599">
        <w:rPr>
          <w:rFonts w:hint="cs"/>
          <w:rtl/>
          <w:lang w:bidi="ar-EG"/>
        </w:rPr>
        <w:t>ملموس</w:t>
      </w:r>
      <w:r w:rsidR="00314946">
        <w:rPr>
          <w:rFonts w:hint="cs"/>
          <w:rtl/>
          <w:lang w:bidi="ar-EG"/>
        </w:rPr>
        <w:t xml:space="preserve"> وأن الناشرين</w:t>
      </w:r>
      <w:r w:rsidR="00E20CCD">
        <w:rPr>
          <w:rFonts w:hint="cs"/>
          <w:rtl/>
          <w:lang w:bidi="ar-EG"/>
        </w:rPr>
        <w:t xml:space="preserve"> من جهتهم حين يتيحون </w:t>
      </w:r>
      <w:r w:rsidR="00387525">
        <w:rPr>
          <w:rFonts w:hint="cs"/>
          <w:rtl/>
          <w:lang w:bidi="ar-EG"/>
        </w:rPr>
        <w:t>شيئا</w:t>
      </w:r>
      <w:r w:rsidR="00E20CCD">
        <w:rPr>
          <w:rFonts w:hint="cs"/>
          <w:rtl/>
          <w:lang w:bidi="ar-EG"/>
        </w:rPr>
        <w:t xml:space="preserve"> على المستوى التجاري فإنهم يرغبون في أن </w:t>
      </w:r>
      <w:r w:rsidR="003C2599">
        <w:rPr>
          <w:rFonts w:hint="cs"/>
          <w:rtl/>
          <w:lang w:bidi="ar-EG"/>
        </w:rPr>
        <w:t>يعلم</w:t>
      </w:r>
      <w:r w:rsidR="00E20CCD">
        <w:rPr>
          <w:rFonts w:hint="cs"/>
          <w:rtl/>
          <w:lang w:bidi="ar-EG"/>
        </w:rPr>
        <w:t xml:space="preserve"> الأشخاص معا</w:t>
      </w:r>
      <w:r w:rsidR="003C2599">
        <w:rPr>
          <w:rFonts w:hint="cs"/>
          <w:rtl/>
          <w:lang w:bidi="ar-EG"/>
        </w:rPr>
        <w:t>قو</w:t>
      </w:r>
      <w:r w:rsidR="00E20CCD">
        <w:rPr>
          <w:rFonts w:hint="cs"/>
          <w:rtl/>
          <w:lang w:bidi="ar-EG"/>
        </w:rPr>
        <w:t xml:space="preserve"> البصر ذلك. وفي الختام، شدد </w:t>
      </w:r>
      <w:r w:rsidR="00E20CCD">
        <w:rPr>
          <w:rFonts w:hint="cs"/>
          <w:rtl/>
          <w:lang w:bidi="ar-EG"/>
        </w:rPr>
        <w:lastRenderedPageBreak/>
        <w:t xml:space="preserve">الممثل على </w:t>
      </w:r>
      <w:r w:rsidR="003C2599">
        <w:rPr>
          <w:rFonts w:hint="cs"/>
          <w:rtl/>
          <w:lang w:bidi="ar-EG"/>
        </w:rPr>
        <w:t>أ</w:t>
      </w:r>
      <w:r w:rsidR="00A17233">
        <w:rPr>
          <w:rFonts w:hint="cs"/>
          <w:rtl/>
          <w:lang w:bidi="ar-EG"/>
        </w:rPr>
        <w:t xml:space="preserve">ن التعاون وحده هو الكفيل بمعالجة </w:t>
      </w:r>
      <w:r w:rsidR="003C2599">
        <w:rPr>
          <w:rFonts w:hint="cs"/>
          <w:rtl/>
          <w:lang w:bidi="ar-EG"/>
        </w:rPr>
        <w:t>"</w:t>
      </w:r>
      <w:r w:rsidR="00A17233">
        <w:rPr>
          <w:rFonts w:hint="cs"/>
          <w:rtl/>
          <w:lang w:bidi="ar-EG"/>
        </w:rPr>
        <w:t>النقص الحاد في الكتب</w:t>
      </w:r>
      <w:r w:rsidR="003C2599">
        <w:rPr>
          <w:rFonts w:hint="cs"/>
          <w:rtl/>
          <w:lang w:bidi="ar-EG"/>
        </w:rPr>
        <w:t>"</w:t>
      </w:r>
      <w:r w:rsidR="00A17233">
        <w:rPr>
          <w:rFonts w:hint="cs"/>
          <w:rtl/>
          <w:lang w:bidi="ar-EG"/>
        </w:rPr>
        <w:t xml:space="preserve"> مضيفاً أن الجمعية لا تتوقع، فيما يتعلق بم</w:t>
      </w:r>
      <w:r w:rsidR="00B16600">
        <w:rPr>
          <w:rFonts w:hint="cs"/>
          <w:rtl/>
          <w:lang w:bidi="ar-EG"/>
        </w:rPr>
        <w:t>س</w:t>
      </w:r>
      <w:r w:rsidR="00A17233">
        <w:rPr>
          <w:rFonts w:hint="cs"/>
          <w:rtl/>
          <w:lang w:bidi="ar-EG"/>
        </w:rPr>
        <w:t xml:space="preserve">ألة الهيئات المعتمدة، </w:t>
      </w:r>
      <w:r w:rsidR="00A71351">
        <w:rPr>
          <w:rFonts w:hint="cs"/>
          <w:rtl/>
          <w:lang w:bidi="ar-EG"/>
        </w:rPr>
        <w:t xml:space="preserve">أن يكون حفظ السجلات </w:t>
      </w:r>
      <w:r w:rsidR="003C2599">
        <w:rPr>
          <w:rFonts w:hint="cs"/>
          <w:rtl/>
          <w:lang w:bidi="ar-EG"/>
        </w:rPr>
        <w:t>صعباً</w:t>
      </w:r>
      <w:r w:rsidR="00A71351">
        <w:rPr>
          <w:rFonts w:hint="cs"/>
          <w:rtl/>
          <w:lang w:bidi="ar-EG"/>
        </w:rPr>
        <w:t xml:space="preserve"> لكنها </w:t>
      </w:r>
      <w:r w:rsidR="003C2599">
        <w:rPr>
          <w:rFonts w:hint="cs"/>
          <w:rtl/>
          <w:lang w:bidi="ar-EG"/>
        </w:rPr>
        <w:t>ترى أن</w:t>
      </w:r>
      <w:r w:rsidR="00A71351">
        <w:rPr>
          <w:rFonts w:hint="cs"/>
          <w:rtl/>
          <w:lang w:bidi="ar-EG"/>
        </w:rPr>
        <w:t xml:space="preserve"> الملفات الرقمية </w:t>
      </w:r>
      <w:r w:rsidR="003C2599">
        <w:rPr>
          <w:rFonts w:hint="cs"/>
          <w:rtl/>
          <w:lang w:bidi="ar-EG"/>
        </w:rPr>
        <w:t>مهمة</w:t>
      </w:r>
      <w:r w:rsidR="00A71351">
        <w:rPr>
          <w:rFonts w:hint="cs"/>
          <w:rtl/>
          <w:lang w:bidi="ar-EG"/>
        </w:rPr>
        <w:t xml:space="preserve"> بالنسبة </w:t>
      </w:r>
      <w:r w:rsidR="003C2599">
        <w:rPr>
          <w:rFonts w:hint="cs"/>
          <w:rtl/>
          <w:lang w:bidi="ar-EG"/>
        </w:rPr>
        <w:t>لتلك الهيئات</w:t>
      </w:r>
      <w:r w:rsidR="00A71351">
        <w:rPr>
          <w:rFonts w:hint="cs"/>
          <w:rtl/>
          <w:lang w:bidi="ar-EG"/>
        </w:rPr>
        <w:t xml:space="preserve">، </w:t>
      </w:r>
      <w:r w:rsidR="00B16600">
        <w:rPr>
          <w:rFonts w:hint="cs"/>
          <w:rtl/>
          <w:lang w:bidi="ar-EG"/>
        </w:rPr>
        <w:t>لأنها</w:t>
      </w:r>
      <w:r w:rsidR="00A71351">
        <w:rPr>
          <w:rFonts w:hint="cs"/>
          <w:rtl/>
          <w:lang w:bidi="ar-EG"/>
        </w:rPr>
        <w:t xml:space="preserve"> ذات قيمة اقتصادية </w:t>
      </w:r>
      <w:r w:rsidR="00B16600">
        <w:rPr>
          <w:rFonts w:hint="cs"/>
          <w:rtl/>
          <w:lang w:bidi="ar-EG"/>
        </w:rPr>
        <w:t xml:space="preserve">موضحاً أن الجمعية لا تطلب سوى أن يكون هناك واجب معقول لتقديم الرعاية. </w:t>
      </w:r>
      <w:r w:rsidR="008359A1">
        <w:rPr>
          <w:rFonts w:hint="cs"/>
          <w:rtl/>
          <w:lang w:bidi="ar-EG"/>
        </w:rPr>
        <w:t xml:space="preserve">وقال إن من الممكن اختيار الصيغة </w:t>
      </w:r>
      <w:r w:rsidR="001013D8">
        <w:rPr>
          <w:rFonts w:hint="cs"/>
          <w:rtl/>
          <w:lang w:bidi="ar-EG"/>
        </w:rPr>
        <w:t>التي تتيح</w:t>
      </w:r>
      <w:r w:rsidR="008359A1">
        <w:rPr>
          <w:rFonts w:hint="cs"/>
          <w:rtl/>
          <w:lang w:bidi="ar-EG"/>
        </w:rPr>
        <w:t xml:space="preserve"> الاعتراف بالشواغل المشروعة للناشرين حيث توزع مصنفاتهم الرقمية </w:t>
      </w:r>
      <w:r w:rsidR="00400B47">
        <w:rPr>
          <w:rFonts w:hint="cs"/>
          <w:rtl/>
          <w:lang w:bidi="ar-EG"/>
        </w:rPr>
        <w:t xml:space="preserve">الكاملة في جميع أنحاء العالم. وفي الختام، </w:t>
      </w:r>
      <w:r w:rsidR="007C1864">
        <w:rPr>
          <w:rFonts w:hint="cs"/>
          <w:rtl/>
          <w:lang w:bidi="ar-EG"/>
        </w:rPr>
        <w:t>قال الممثل إن حفز الناشرين على إت</w:t>
      </w:r>
      <w:r w:rsidR="001013D8">
        <w:rPr>
          <w:rFonts w:hint="cs"/>
          <w:rtl/>
          <w:lang w:bidi="ar-EG"/>
        </w:rPr>
        <w:t>ا</w:t>
      </w:r>
      <w:r w:rsidR="007C1864">
        <w:rPr>
          <w:rFonts w:hint="cs"/>
          <w:rtl/>
          <w:lang w:bidi="ar-EG"/>
        </w:rPr>
        <w:t>حة المصنفات في سائر أرجاء العالم في نفس الوقت و</w:t>
      </w:r>
      <w:r w:rsidR="005B1CC1">
        <w:rPr>
          <w:rFonts w:hint="cs"/>
          <w:rtl/>
          <w:lang w:bidi="ar-EG"/>
        </w:rPr>
        <w:t xml:space="preserve">نفس </w:t>
      </w:r>
      <w:r w:rsidR="007C1864">
        <w:rPr>
          <w:rFonts w:hint="cs"/>
          <w:rtl/>
          <w:lang w:bidi="ar-EG"/>
        </w:rPr>
        <w:t xml:space="preserve">المكان وبنفس السعر </w:t>
      </w:r>
      <w:r w:rsidR="001B2409">
        <w:rPr>
          <w:rFonts w:hint="cs"/>
          <w:rtl/>
          <w:lang w:bidi="ar-EG"/>
        </w:rPr>
        <w:t>ل</w:t>
      </w:r>
      <w:r w:rsidR="007C1864">
        <w:rPr>
          <w:rFonts w:hint="cs"/>
          <w:rtl/>
          <w:lang w:bidi="ar-EG"/>
        </w:rPr>
        <w:t xml:space="preserve">معالجة </w:t>
      </w:r>
      <w:r w:rsidR="005B1CC1">
        <w:rPr>
          <w:rFonts w:hint="cs"/>
          <w:rtl/>
          <w:lang w:bidi="ar-EG"/>
        </w:rPr>
        <w:t>"</w:t>
      </w:r>
      <w:r w:rsidR="007C1864">
        <w:rPr>
          <w:rFonts w:hint="cs"/>
          <w:rtl/>
          <w:lang w:bidi="ar-EG"/>
        </w:rPr>
        <w:t>النقص الحاد في الكتب</w:t>
      </w:r>
      <w:r w:rsidR="005B1CC1">
        <w:rPr>
          <w:rFonts w:hint="cs"/>
          <w:rtl/>
          <w:lang w:bidi="ar-EG"/>
        </w:rPr>
        <w:t>"</w:t>
      </w:r>
      <w:r w:rsidR="007C1864">
        <w:rPr>
          <w:rFonts w:hint="cs"/>
          <w:rtl/>
          <w:lang w:bidi="ar-EG"/>
        </w:rPr>
        <w:t xml:space="preserve"> يقتضي أن تكون الإتاحة على المستوى التجاري </w:t>
      </w:r>
      <w:r w:rsidR="001F754B">
        <w:rPr>
          <w:rFonts w:hint="cs"/>
          <w:rtl/>
          <w:lang w:bidi="ar-EG"/>
        </w:rPr>
        <w:t xml:space="preserve">سمة </w:t>
      </w:r>
      <w:r w:rsidR="007C1864">
        <w:rPr>
          <w:rFonts w:hint="cs"/>
          <w:rtl/>
          <w:lang w:bidi="ar-EG"/>
        </w:rPr>
        <w:t xml:space="preserve">مهمة من </w:t>
      </w:r>
      <w:r w:rsidR="001F754B">
        <w:rPr>
          <w:rFonts w:hint="cs"/>
          <w:rtl/>
          <w:lang w:bidi="ar-EG"/>
        </w:rPr>
        <w:t>سمات</w:t>
      </w:r>
      <w:r w:rsidR="007C1864">
        <w:rPr>
          <w:rFonts w:hint="cs"/>
          <w:rtl/>
          <w:lang w:bidi="ar-EG"/>
        </w:rPr>
        <w:t xml:space="preserve"> الصك.</w:t>
      </w:r>
    </w:p>
    <w:p w:rsidR="00AB5009" w:rsidRDefault="001B2409" w:rsidP="00707EE7">
      <w:pPr>
        <w:pStyle w:val="NumberedParaAR"/>
        <w:rPr>
          <w:rtl/>
        </w:rPr>
      </w:pPr>
      <w:r>
        <w:rPr>
          <w:rFonts w:hint="cs"/>
          <w:rtl/>
          <w:lang w:bidi="ar-EG"/>
        </w:rPr>
        <w:t>و</w:t>
      </w:r>
      <w:r w:rsidR="00764A6E">
        <w:rPr>
          <w:rFonts w:hint="cs"/>
          <w:rtl/>
        </w:rPr>
        <w:t>قال</w:t>
      </w:r>
      <w:r w:rsidR="0016172C">
        <w:rPr>
          <w:rFonts w:hint="cs"/>
          <w:rtl/>
        </w:rPr>
        <w:t xml:space="preserve"> ممثل </w:t>
      </w:r>
      <w:r w:rsidR="00AB6842">
        <w:rPr>
          <w:rtl/>
        </w:rPr>
        <w:t>المؤسسة الدولية لإيكولوجيا المعرفة (</w:t>
      </w:r>
      <w:r w:rsidR="00AB6842">
        <w:t>KEI</w:t>
      </w:r>
      <w:r w:rsidR="00AB6842">
        <w:rPr>
          <w:rtl/>
        </w:rPr>
        <w:t>)</w:t>
      </w:r>
      <w:r w:rsidR="0016172C">
        <w:rPr>
          <w:rFonts w:hint="cs"/>
          <w:rtl/>
        </w:rPr>
        <w:t xml:space="preserve"> </w:t>
      </w:r>
      <w:r w:rsidR="00764A6E">
        <w:rPr>
          <w:rFonts w:hint="cs"/>
          <w:rtl/>
        </w:rPr>
        <w:t xml:space="preserve">أولاً تشعر </w:t>
      </w:r>
      <w:r w:rsidR="00D45614">
        <w:rPr>
          <w:rFonts w:hint="cs"/>
          <w:rtl/>
        </w:rPr>
        <w:t xml:space="preserve">المؤسسة بخيبة أمل </w:t>
      </w:r>
      <w:r w:rsidR="00764A6E">
        <w:rPr>
          <w:rFonts w:hint="cs"/>
          <w:rtl/>
        </w:rPr>
        <w:t>ل</w:t>
      </w:r>
      <w:r w:rsidR="00D45614">
        <w:rPr>
          <w:rFonts w:hint="cs"/>
          <w:rtl/>
        </w:rPr>
        <w:t>أن المعاهدة أغفلت الأشخاص المصابين بالصمم</w:t>
      </w:r>
      <w:r w:rsidR="00764A6E">
        <w:rPr>
          <w:rFonts w:hint="cs"/>
          <w:rtl/>
        </w:rPr>
        <w:t xml:space="preserve">، وثانياً، تشعر المؤسسة بالإحباط بسبب القرار بإلغاء </w:t>
      </w:r>
      <w:r>
        <w:rPr>
          <w:rFonts w:hint="cs"/>
          <w:rtl/>
        </w:rPr>
        <w:t>المادة المتعلقة</w:t>
      </w:r>
      <w:r w:rsidR="00764A6E">
        <w:rPr>
          <w:rFonts w:hint="cs"/>
          <w:rtl/>
        </w:rPr>
        <w:t xml:space="preserve"> بالعقود، مشيراً إلى أن المؤسسة تؤيد تماماً البيان الذي أدلى به ممثل </w:t>
      </w:r>
      <w:r w:rsidR="00764A6E">
        <w:rPr>
          <w:rtl/>
        </w:rPr>
        <w:t>رابطة المكتبا</w:t>
      </w:r>
      <w:r w:rsidR="00764A6E">
        <w:rPr>
          <w:rFonts w:hint="eastAsia"/>
          <w:rtl/>
        </w:rPr>
        <w:t>ت</w:t>
      </w:r>
      <w:r w:rsidR="00764A6E">
        <w:rPr>
          <w:rtl/>
        </w:rPr>
        <w:t xml:space="preserve"> لحق المؤلف</w:t>
      </w:r>
      <w:r w:rsidR="00E57234">
        <w:rPr>
          <w:rFonts w:hint="cs"/>
          <w:rtl/>
        </w:rPr>
        <w:t xml:space="preserve"> </w:t>
      </w:r>
      <w:r w:rsidR="00E57234">
        <w:rPr>
          <w:rtl/>
        </w:rPr>
        <w:t>(</w:t>
      </w:r>
      <w:r w:rsidR="00E57234">
        <w:t>LCA</w:t>
      </w:r>
      <w:r w:rsidR="00E57234">
        <w:rPr>
          <w:rtl/>
        </w:rPr>
        <w:t>)</w:t>
      </w:r>
      <w:r w:rsidR="00E57234">
        <w:rPr>
          <w:rFonts w:hint="cs"/>
          <w:rtl/>
        </w:rPr>
        <w:t xml:space="preserve"> </w:t>
      </w:r>
      <w:r w:rsidR="00764A6E">
        <w:rPr>
          <w:rFonts w:hint="cs"/>
          <w:rtl/>
        </w:rPr>
        <w:t>في هذا الصدد وموضحاً أن العقود تستخدم في واقع الأمر للقضاء على الاستثناءات. وثالثاً، اعتبر الممثل معيار الخطوات الثلاث موضوعاً مهماً مؤ</w:t>
      </w:r>
      <w:r w:rsidR="00707EE7">
        <w:rPr>
          <w:rFonts w:hint="cs"/>
          <w:rtl/>
        </w:rPr>
        <w:t>كداً على أهمية عدم القيام بأي شيء</w:t>
      </w:r>
      <w:r w:rsidR="00764A6E">
        <w:rPr>
          <w:rFonts w:hint="cs"/>
          <w:rtl/>
        </w:rPr>
        <w:t xml:space="preserve"> من شأنه تقويض المرونة الوطنية الحالية. ومضى يقول إن معيار الخطوات الثلاث يشكل بالفعل جزءاً لا يتجزأ من القانون الدولي وإنه لا </w:t>
      </w:r>
      <w:r w:rsidR="000028DE">
        <w:rPr>
          <w:rFonts w:hint="cs"/>
          <w:rtl/>
        </w:rPr>
        <w:t xml:space="preserve">ضرورة لإدراجه في تلك المعاهدة وإلا سيؤدي ذلك الجهد إلى تقييد حرية البلدان في </w:t>
      </w:r>
      <w:r w:rsidR="007379AD">
        <w:rPr>
          <w:rFonts w:hint="cs"/>
          <w:rtl/>
        </w:rPr>
        <w:t>صياغة</w:t>
      </w:r>
      <w:r w:rsidR="000028DE">
        <w:rPr>
          <w:rFonts w:hint="cs"/>
          <w:rtl/>
        </w:rPr>
        <w:t xml:space="preserve"> القوانين الوطنية التي تتناول الصالح العام. ورابعاً، </w:t>
      </w:r>
      <w:r w:rsidR="00401E73">
        <w:rPr>
          <w:rFonts w:hint="cs"/>
          <w:rtl/>
        </w:rPr>
        <w:t xml:space="preserve">رددت المؤسسة الشواغل التي أثارها ممثل </w:t>
      </w:r>
      <w:r w:rsidR="00ED1E94">
        <w:rPr>
          <w:rtl/>
        </w:rPr>
        <w:t>الاتحاد الوطني للمكفوفين (</w:t>
      </w:r>
      <w:r w:rsidR="00ED1E94">
        <w:t>NFB</w:t>
      </w:r>
      <w:r w:rsidR="00ED1E94">
        <w:rPr>
          <w:rtl/>
        </w:rPr>
        <w:t xml:space="preserve">)، </w:t>
      </w:r>
      <w:r w:rsidR="00ED1E94">
        <w:rPr>
          <w:rFonts w:hint="cs"/>
          <w:rtl/>
        </w:rPr>
        <w:t xml:space="preserve">موضحة أن الأحكام المعقدة </w:t>
      </w:r>
      <w:r w:rsidR="007379AD">
        <w:rPr>
          <w:rFonts w:hint="cs"/>
          <w:rtl/>
        </w:rPr>
        <w:t xml:space="preserve">لا </w:t>
      </w:r>
      <w:r w:rsidR="001B4AF3">
        <w:rPr>
          <w:rFonts w:hint="cs"/>
          <w:rtl/>
        </w:rPr>
        <w:t>تفلح</w:t>
      </w:r>
      <w:r w:rsidR="00ED1E94">
        <w:rPr>
          <w:rFonts w:hint="cs"/>
          <w:rtl/>
        </w:rPr>
        <w:t xml:space="preserve"> ومشيرة إلى ضرورة إيلاء الأولوية أيضاً لتفادي الأعباء الثقيلة. وأخيراً، قال الممثل إنه لا ينبغي فرض أي </w:t>
      </w:r>
      <w:r w:rsidR="00977817">
        <w:rPr>
          <w:rFonts w:hint="cs"/>
          <w:rtl/>
        </w:rPr>
        <w:t>اشتراطات</w:t>
      </w:r>
      <w:r w:rsidR="00ED1E94">
        <w:rPr>
          <w:rFonts w:hint="cs"/>
          <w:rtl/>
        </w:rPr>
        <w:t xml:space="preserve"> على الهيئات </w:t>
      </w:r>
      <w:r w:rsidR="00272555">
        <w:rPr>
          <w:rFonts w:hint="cs"/>
          <w:rtl/>
        </w:rPr>
        <w:t xml:space="preserve">غير الربحية فيما يتعلق بالإتاحة على المستوى التجاري، لأن ذلك </w:t>
      </w:r>
      <w:r w:rsidR="00B97CB8">
        <w:rPr>
          <w:rFonts w:hint="cs"/>
          <w:rtl/>
        </w:rPr>
        <w:t>يؤدي إلى عدم الوضوح والتقاضي و</w:t>
      </w:r>
      <w:r w:rsidR="00167D5A">
        <w:rPr>
          <w:rFonts w:hint="cs"/>
          <w:rtl/>
        </w:rPr>
        <w:t>يتسبب في التأخير</w:t>
      </w:r>
      <w:r w:rsidR="00977817">
        <w:rPr>
          <w:rFonts w:hint="cs"/>
          <w:rtl/>
        </w:rPr>
        <w:t>.</w:t>
      </w:r>
      <w:r w:rsidR="00764A6E">
        <w:rPr>
          <w:rFonts w:hint="cs"/>
          <w:rtl/>
        </w:rPr>
        <w:t xml:space="preserve"> </w:t>
      </w:r>
    </w:p>
    <w:p w:rsidR="00AD7473" w:rsidRDefault="00EE0886" w:rsidP="00707EE7">
      <w:pPr>
        <w:pStyle w:val="NumberedParaAR"/>
        <w:rPr>
          <w:rtl/>
        </w:rPr>
      </w:pPr>
      <w:r>
        <w:rPr>
          <w:rFonts w:hint="cs"/>
          <w:rtl/>
          <w:lang w:bidi="ar-EG"/>
        </w:rPr>
        <w:t>و</w:t>
      </w:r>
      <w:r w:rsidR="005A797D">
        <w:rPr>
          <w:rFonts w:hint="cs"/>
          <w:rtl/>
          <w:lang w:bidi="ar-EG"/>
        </w:rPr>
        <w:t>أعرب</w:t>
      </w:r>
      <w:r>
        <w:rPr>
          <w:rFonts w:hint="cs"/>
          <w:rtl/>
          <w:lang w:bidi="ar-EG"/>
        </w:rPr>
        <w:t xml:space="preserve"> ممثل </w:t>
      </w:r>
      <w:r>
        <w:rPr>
          <w:rtl/>
        </w:rPr>
        <w:t>الاتحاد الدولي لمنظمات حقوق الاستنساخ (</w:t>
      </w:r>
      <w:r>
        <w:t>IFRRO</w:t>
      </w:r>
      <w:r>
        <w:rPr>
          <w:rtl/>
        </w:rPr>
        <w:t>)</w:t>
      </w:r>
      <w:r w:rsidR="005A797D">
        <w:rPr>
          <w:rFonts w:hint="cs"/>
          <w:rtl/>
        </w:rPr>
        <w:t xml:space="preserve"> عن تقديره للأهداف التي عبر عنها ممثلو الأشخاص العاجزين عن قراءة المطبوعات ليسمح لهم بالنفاذ إلى الملكية الفكرية </w:t>
      </w:r>
      <w:r w:rsidR="00B64538">
        <w:rPr>
          <w:rFonts w:hint="cs"/>
          <w:rtl/>
        </w:rPr>
        <w:t>على قدم المساواة</w:t>
      </w:r>
      <w:r w:rsidR="000A403E">
        <w:rPr>
          <w:rFonts w:hint="cs"/>
          <w:rtl/>
        </w:rPr>
        <w:t xml:space="preserve"> في الأساس</w:t>
      </w:r>
      <w:r w:rsidR="00B64538">
        <w:rPr>
          <w:rFonts w:hint="cs"/>
          <w:rtl/>
        </w:rPr>
        <w:t xml:space="preserve"> مع الفئات القارئة الأخرى. </w:t>
      </w:r>
      <w:r w:rsidR="00440CC1">
        <w:rPr>
          <w:rFonts w:hint="cs"/>
          <w:rtl/>
        </w:rPr>
        <w:t>وأشار إلى ضرورة أن تطبق الاستثناءات</w:t>
      </w:r>
      <w:r w:rsidR="000A403E">
        <w:rPr>
          <w:rFonts w:hint="cs"/>
          <w:rtl/>
        </w:rPr>
        <w:t xml:space="preserve"> للأشخاص العاجزين عن قراءة المطبوعات</w:t>
      </w:r>
      <w:r w:rsidR="00440CC1">
        <w:rPr>
          <w:rFonts w:hint="cs"/>
          <w:rtl/>
        </w:rPr>
        <w:t xml:space="preserve"> على النسخ </w:t>
      </w:r>
      <w:r w:rsidR="000A403E">
        <w:rPr>
          <w:rFonts w:hint="cs"/>
          <w:rtl/>
        </w:rPr>
        <w:t xml:space="preserve">غير </w:t>
      </w:r>
      <w:r w:rsidR="00440CC1">
        <w:rPr>
          <w:rFonts w:hint="cs"/>
          <w:rtl/>
        </w:rPr>
        <w:t>المتاحة على المستوى التجاري موضحاً أن ذلك سيحفز أيضاً صناعة النشر على ا</w:t>
      </w:r>
      <w:r w:rsidR="004B4E80">
        <w:rPr>
          <w:rFonts w:hint="cs"/>
          <w:rtl/>
        </w:rPr>
        <w:t xml:space="preserve">لنظر بهمة أكبر إلى الأشخاص العاجزين عن قراءة المطبوعات باعتبارهم </w:t>
      </w:r>
      <w:r w:rsidR="008570BE">
        <w:rPr>
          <w:rFonts w:hint="cs"/>
          <w:rtl/>
        </w:rPr>
        <w:t>من مجموعات المستهلكين الجذابة.</w:t>
      </w:r>
      <w:r w:rsidR="008E63DE">
        <w:rPr>
          <w:rFonts w:hint="cs"/>
          <w:rtl/>
        </w:rPr>
        <w:t xml:space="preserve"> ومضى يقول </w:t>
      </w:r>
      <w:r w:rsidR="00287820">
        <w:rPr>
          <w:rFonts w:hint="cs"/>
          <w:rtl/>
        </w:rPr>
        <w:t>تحقيقاً لهذه الغاية، أنشأ</w:t>
      </w:r>
      <w:r w:rsidR="008E63DE">
        <w:rPr>
          <w:rFonts w:hint="cs"/>
          <w:rtl/>
        </w:rPr>
        <w:t xml:space="preserve"> الأشخاص العاجز</w:t>
      </w:r>
      <w:r w:rsidR="00287820">
        <w:rPr>
          <w:rFonts w:hint="cs"/>
          <w:rtl/>
        </w:rPr>
        <w:t>و</w:t>
      </w:r>
      <w:r w:rsidR="008E63DE">
        <w:rPr>
          <w:rFonts w:hint="cs"/>
          <w:rtl/>
        </w:rPr>
        <w:t>ن عن القراءة ومنظمات أصحاب الحقوق إطار</w:t>
      </w:r>
      <w:r w:rsidR="0079583A">
        <w:rPr>
          <w:rFonts w:hint="cs"/>
          <w:rtl/>
        </w:rPr>
        <w:t xml:space="preserve">اً </w:t>
      </w:r>
      <w:r w:rsidR="008E63DE">
        <w:rPr>
          <w:rFonts w:hint="cs"/>
          <w:rtl/>
        </w:rPr>
        <w:t>تكنولوجي</w:t>
      </w:r>
      <w:r w:rsidR="0079583A">
        <w:rPr>
          <w:rFonts w:hint="cs"/>
          <w:rtl/>
        </w:rPr>
        <w:t>اً</w:t>
      </w:r>
      <w:r w:rsidR="008E63DE">
        <w:rPr>
          <w:rFonts w:hint="cs"/>
          <w:rtl/>
        </w:rPr>
        <w:t xml:space="preserve"> مؤات</w:t>
      </w:r>
      <w:r w:rsidR="0079583A">
        <w:rPr>
          <w:rFonts w:hint="cs"/>
          <w:rtl/>
        </w:rPr>
        <w:t>ياً</w:t>
      </w:r>
      <w:r w:rsidR="008E63DE">
        <w:rPr>
          <w:rFonts w:hint="cs"/>
          <w:rtl/>
        </w:rPr>
        <w:t xml:space="preserve"> يسمح بإنتاج </w:t>
      </w:r>
      <w:r w:rsidR="000C5042">
        <w:rPr>
          <w:rFonts w:hint="cs"/>
          <w:rtl/>
        </w:rPr>
        <w:t xml:space="preserve">مصنفات بقدر أكبر من كفاءة التكلفة لفائدة الأشخاص العاجزين عن قراءة المطبوعات. وأضاف أن بإمكان </w:t>
      </w:r>
      <w:r w:rsidR="006844E8">
        <w:rPr>
          <w:rFonts w:hint="cs"/>
          <w:rtl/>
        </w:rPr>
        <w:t xml:space="preserve">الدول الأعضاء في الويبو أن تدعم ذلك التطور عن طريق السماح </w:t>
      </w:r>
      <w:r w:rsidR="0079583A">
        <w:rPr>
          <w:rFonts w:hint="cs"/>
          <w:rtl/>
        </w:rPr>
        <w:t>ب</w:t>
      </w:r>
      <w:r w:rsidR="006844E8">
        <w:rPr>
          <w:rFonts w:hint="cs"/>
          <w:rtl/>
        </w:rPr>
        <w:t>إصدار نسخ من المصنفات المحمية بموجب حق المؤلف في إطار استثناء محدد</w:t>
      </w:r>
      <w:r w:rsidR="007236B5">
        <w:rPr>
          <w:rFonts w:hint="cs"/>
          <w:rtl/>
        </w:rPr>
        <w:t xml:space="preserve">، رهناً بالنسخ غير المتاحة بالفعل في أنساق ميسورة. </w:t>
      </w:r>
      <w:r w:rsidR="00AE5698">
        <w:rPr>
          <w:rFonts w:hint="cs"/>
          <w:rtl/>
        </w:rPr>
        <w:t xml:space="preserve">واسترسل قائلاً إن من البدائل المطروحة أيضاً استخدام الترخيص الجماعي </w:t>
      </w:r>
      <w:r w:rsidR="00A144AF">
        <w:rPr>
          <w:rFonts w:hint="cs"/>
          <w:rtl/>
        </w:rPr>
        <w:t xml:space="preserve">لمواصلة السماح باستخدام ملفات </w:t>
      </w:r>
      <w:proofErr w:type="spellStart"/>
      <w:r w:rsidR="00A144AF">
        <w:rPr>
          <w:rFonts w:hint="cs"/>
          <w:rtl/>
        </w:rPr>
        <w:t>الأنساق</w:t>
      </w:r>
      <w:proofErr w:type="spellEnd"/>
      <w:r w:rsidR="00A144AF">
        <w:rPr>
          <w:rFonts w:hint="cs"/>
          <w:rtl/>
        </w:rPr>
        <w:t xml:space="preserve"> الميسورة </w:t>
      </w:r>
      <w:r w:rsidR="00E64BEF">
        <w:rPr>
          <w:rFonts w:hint="cs"/>
          <w:rtl/>
        </w:rPr>
        <w:t xml:space="preserve">الموجودة من قبل </w:t>
      </w:r>
      <w:r w:rsidR="00846750">
        <w:rPr>
          <w:rFonts w:hint="cs"/>
          <w:rtl/>
        </w:rPr>
        <w:t xml:space="preserve">استخداماً واسع النطاق في سياق عابر للحدود. وأخيراً، </w:t>
      </w:r>
      <w:r w:rsidR="00284456">
        <w:rPr>
          <w:rFonts w:hint="cs"/>
          <w:rtl/>
        </w:rPr>
        <w:t xml:space="preserve">أيد الممثل كحل أخير إعداد صك متوازن يراعي مصالح الأشخاص العاجزين عن قراءة المطبوعات وأصحاب الحقوق </w:t>
      </w:r>
      <w:r w:rsidR="00743243">
        <w:rPr>
          <w:rFonts w:hint="cs"/>
          <w:rtl/>
        </w:rPr>
        <w:t>لدى</w:t>
      </w:r>
      <w:r w:rsidR="00256B24">
        <w:rPr>
          <w:rFonts w:hint="cs"/>
          <w:rtl/>
        </w:rPr>
        <w:t xml:space="preserve"> تعزيز النفاذ من خلال الاستثناءات</w:t>
      </w:r>
      <w:r w:rsidR="00707EE7">
        <w:rPr>
          <w:rFonts w:hint="eastAsia"/>
          <w:rtl/>
        </w:rPr>
        <w:t> </w:t>
      </w:r>
      <w:r w:rsidR="00256B24">
        <w:rPr>
          <w:rFonts w:hint="cs"/>
          <w:rtl/>
        </w:rPr>
        <w:t>والتقييدات.</w:t>
      </w:r>
    </w:p>
    <w:p w:rsidR="00CB7FC6" w:rsidRDefault="002716BA" w:rsidP="00CB7FC6">
      <w:pPr>
        <w:pStyle w:val="NumberedParaAR"/>
      </w:pPr>
      <w:r>
        <w:rPr>
          <w:rFonts w:hint="cs"/>
          <w:rtl/>
          <w:lang w:bidi="ar-EG"/>
        </w:rPr>
        <w:t xml:space="preserve">وقال ممثل </w:t>
      </w:r>
      <w:r>
        <w:rPr>
          <w:rtl/>
        </w:rPr>
        <w:t>منتدى حوار المستهلكين عبر الأطلسي (</w:t>
      </w:r>
      <w:r>
        <w:t>TACD</w:t>
      </w:r>
      <w:r>
        <w:rPr>
          <w:rtl/>
        </w:rPr>
        <w:t>)</w:t>
      </w:r>
      <w:r>
        <w:rPr>
          <w:rFonts w:hint="cs"/>
          <w:rtl/>
        </w:rPr>
        <w:t xml:space="preserve"> إن من الضروري التوصل إلى اتفاق بشأن نص جاهز لعرضه في مؤتمر دبل</w:t>
      </w:r>
      <w:r w:rsidR="004C14F7">
        <w:rPr>
          <w:rFonts w:hint="cs"/>
          <w:rtl/>
        </w:rPr>
        <w:t>وماسي للتوقيع على معاهدة ملزمة</w:t>
      </w:r>
      <w:r w:rsidR="00743243">
        <w:rPr>
          <w:rFonts w:hint="cs"/>
          <w:rtl/>
        </w:rPr>
        <w:t xml:space="preserve"> دولياً</w:t>
      </w:r>
      <w:r w:rsidR="004C14F7">
        <w:rPr>
          <w:rFonts w:hint="cs"/>
          <w:rtl/>
        </w:rPr>
        <w:t xml:space="preserve"> موضحاً أن أي </w:t>
      </w:r>
      <w:r w:rsidR="00707EE7">
        <w:rPr>
          <w:rFonts w:hint="cs"/>
          <w:rtl/>
        </w:rPr>
        <w:t>شيء</w:t>
      </w:r>
      <w:r w:rsidR="004C14F7">
        <w:rPr>
          <w:rFonts w:hint="cs"/>
          <w:rtl/>
        </w:rPr>
        <w:t xml:space="preserve"> أقل من ذلك سيعتبر بمثابة فشل في جميع أنحاء العالم. </w:t>
      </w:r>
      <w:r w:rsidR="00254E88">
        <w:rPr>
          <w:rFonts w:hint="cs"/>
          <w:rtl/>
        </w:rPr>
        <w:t xml:space="preserve">وقال إن النظام الدولي لحق المؤلف يتوقف على </w:t>
      </w:r>
      <w:r w:rsidR="009C3890">
        <w:rPr>
          <w:rFonts w:hint="cs"/>
          <w:rtl/>
        </w:rPr>
        <w:t>الشرعية والقبول الاجتماعي للنظام نفسه مضيفاً أن المنتدى يرى أن من الضروري للغاي</w:t>
      </w:r>
      <w:r w:rsidR="00707EE7">
        <w:rPr>
          <w:rFonts w:hint="cs"/>
          <w:rtl/>
        </w:rPr>
        <w:t xml:space="preserve">ة وضع استثناءات وتقييدات متينة </w:t>
      </w:r>
      <w:r w:rsidR="009C3890">
        <w:rPr>
          <w:rFonts w:hint="cs"/>
          <w:rtl/>
        </w:rPr>
        <w:t>وواضحة. ومضى يقول إن العديد من الوفود ترى أن ال</w:t>
      </w:r>
      <w:r w:rsidR="00A35E0C">
        <w:rPr>
          <w:rFonts w:hint="cs"/>
          <w:rtl/>
        </w:rPr>
        <w:t>م</w:t>
      </w:r>
      <w:r w:rsidR="009C3890">
        <w:rPr>
          <w:rFonts w:hint="cs"/>
          <w:rtl/>
        </w:rPr>
        <w:t xml:space="preserve">عاهدة تتعلق بالترخيص </w:t>
      </w:r>
      <w:r w:rsidR="00813E28">
        <w:rPr>
          <w:rFonts w:hint="cs"/>
          <w:rtl/>
        </w:rPr>
        <w:t>أكثر مما تتعلق ب</w:t>
      </w:r>
      <w:r w:rsidR="009C3890">
        <w:rPr>
          <w:rFonts w:hint="cs"/>
          <w:rtl/>
        </w:rPr>
        <w:t xml:space="preserve">الاستثناءات والتقييدات مشيراً إلى أن المنتدى يقدر أن بإمكان ممثل الاتحاد الأوروبي </w:t>
      </w:r>
      <w:r w:rsidR="00D37D1D">
        <w:rPr>
          <w:rFonts w:hint="cs"/>
          <w:rtl/>
        </w:rPr>
        <w:t>التفاوض بشأن معاهدة ملزمة استجابة لرأى البرلمان الأوروبي. وقال إن المنتدى يطالب في الوقت ذاته التكتلات الأخرى مثل الاتحاد الأوروبي بأن تبدي نفس الموقف في المفاوضات</w:t>
      </w:r>
      <w:r w:rsidR="004053A5">
        <w:rPr>
          <w:rFonts w:hint="cs"/>
          <w:rtl/>
        </w:rPr>
        <w:t xml:space="preserve"> المتعلقة بالنص</w:t>
      </w:r>
      <w:r w:rsidR="00D37D1D">
        <w:rPr>
          <w:rFonts w:hint="cs"/>
          <w:rtl/>
        </w:rPr>
        <w:t xml:space="preserve"> موضحاً </w:t>
      </w:r>
      <w:r w:rsidR="00544B73">
        <w:rPr>
          <w:rFonts w:hint="cs"/>
          <w:rtl/>
        </w:rPr>
        <w:t xml:space="preserve">في المقابل أن منظمات المكفوفين التي يقودها الاتحاد العالمي للمكفوفين أبدت قدراً كبيراً من المرونة وقدرة كبيرة على التفاوض. وشدد الممثل على أن </w:t>
      </w:r>
      <w:proofErr w:type="spellStart"/>
      <w:r w:rsidR="00544B73">
        <w:rPr>
          <w:rFonts w:hint="cs"/>
          <w:rtl/>
        </w:rPr>
        <w:t>الرأى</w:t>
      </w:r>
      <w:proofErr w:type="spellEnd"/>
      <w:r w:rsidR="00544B73">
        <w:rPr>
          <w:rFonts w:hint="cs"/>
          <w:rtl/>
        </w:rPr>
        <w:t xml:space="preserve"> القائل بأن القرصنة هي الخطر الرئيسي الكامن في الاستثناءات والتقييدات رأي </w:t>
      </w:r>
      <w:r w:rsidR="00A345DD">
        <w:rPr>
          <w:rFonts w:hint="cs"/>
          <w:rtl/>
        </w:rPr>
        <w:t>مغلوط</w:t>
      </w:r>
      <w:r w:rsidR="00544B73">
        <w:rPr>
          <w:rFonts w:hint="cs"/>
          <w:rtl/>
        </w:rPr>
        <w:t xml:space="preserve"> مؤكداً على ضرورة التحلي بالمزيد من </w:t>
      </w:r>
      <w:r w:rsidR="00544B73">
        <w:rPr>
          <w:rFonts w:hint="cs"/>
          <w:rtl/>
        </w:rPr>
        <w:lastRenderedPageBreak/>
        <w:t>المرونة من أجل التوصل إلى اتفا</w:t>
      </w:r>
      <w:r w:rsidR="000654EC">
        <w:rPr>
          <w:rFonts w:hint="cs"/>
          <w:rtl/>
        </w:rPr>
        <w:t xml:space="preserve">ق، </w:t>
      </w:r>
      <w:r w:rsidR="00E8108A">
        <w:rPr>
          <w:rFonts w:hint="cs"/>
          <w:rtl/>
        </w:rPr>
        <w:t>و</w:t>
      </w:r>
      <w:r w:rsidR="000654EC">
        <w:rPr>
          <w:rFonts w:hint="cs"/>
          <w:rtl/>
        </w:rPr>
        <w:t xml:space="preserve">مشيراً إلى أهمية </w:t>
      </w:r>
      <w:r w:rsidR="00A64AE3">
        <w:rPr>
          <w:rFonts w:hint="cs"/>
          <w:rtl/>
        </w:rPr>
        <w:t xml:space="preserve">مسألة </w:t>
      </w:r>
      <w:r w:rsidR="00BB418B">
        <w:rPr>
          <w:rFonts w:hint="cs"/>
          <w:rtl/>
        </w:rPr>
        <w:t>الإفراط في التنظيم. واستدرك قائلاً إن</w:t>
      </w:r>
      <w:r w:rsidR="00F80365">
        <w:rPr>
          <w:rFonts w:hint="cs"/>
          <w:rtl/>
        </w:rPr>
        <w:t xml:space="preserve">ه يتعين على الدول الأعضاء ألا </w:t>
      </w:r>
      <w:r w:rsidR="008225B8">
        <w:rPr>
          <w:rFonts w:hint="cs"/>
          <w:rtl/>
        </w:rPr>
        <w:t xml:space="preserve">تسعى إلى أن </w:t>
      </w:r>
      <w:r w:rsidR="00F80365">
        <w:rPr>
          <w:rFonts w:hint="cs"/>
          <w:rtl/>
        </w:rPr>
        <w:t xml:space="preserve">تثقل كاهل الشركات </w:t>
      </w:r>
      <w:r w:rsidR="00E4288B">
        <w:rPr>
          <w:rFonts w:hint="cs"/>
          <w:rtl/>
        </w:rPr>
        <w:t>ومؤسسات الأعمال</w:t>
      </w:r>
      <w:r w:rsidR="00F80365">
        <w:rPr>
          <w:rFonts w:hint="cs"/>
          <w:rtl/>
        </w:rPr>
        <w:t xml:space="preserve"> التي تعزز الاقتصاد والمنظمات غير الربحية التي تمارس حقوق الإنسان الأساسية</w:t>
      </w:r>
      <w:r w:rsidR="00E4288B">
        <w:rPr>
          <w:rFonts w:hint="cs"/>
          <w:rtl/>
        </w:rPr>
        <w:t xml:space="preserve"> مشيراً إلى ضرورة ألا تكون الإتاحة على المستوى التجاري شرطاً لممارسة حقوق الإنسان كما ورد في </w:t>
      </w:r>
      <w:r w:rsidR="00444D16" w:rsidRPr="00444D16">
        <w:rPr>
          <w:rtl/>
        </w:rPr>
        <w:t>اتفاقية حقوق الأشخاص المعاقين</w:t>
      </w:r>
      <w:r w:rsidR="00E02B47">
        <w:rPr>
          <w:rFonts w:hint="cs"/>
          <w:rtl/>
        </w:rPr>
        <w:t xml:space="preserve"> </w:t>
      </w:r>
      <w:r w:rsidR="008225B8">
        <w:rPr>
          <w:rFonts w:hint="cs"/>
          <w:rtl/>
        </w:rPr>
        <w:t>و</w:t>
      </w:r>
      <w:r w:rsidR="00E02B47">
        <w:rPr>
          <w:rFonts w:hint="cs"/>
          <w:rtl/>
        </w:rPr>
        <w:t xml:space="preserve">مؤكداً </w:t>
      </w:r>
      <w:r w:rsidR="007D6605">
        <w:rPr>
          <w:rFonts w:hint="cs"/>
          <w:rtl/>
        </w:rPr>
        <w:t xml:space="preserve">على </w:t>
      </w:r>
      <w:r w:rsidR="00E02B47">
        <w:rPr>
          <w:rFonts w:hint="cs"/>
          <w:rtl/>
        </w:rPr>
        <w:t xml:space="preserve">أن حقوق الإنسان تستحق الأفضلية وفقاً للقانون الدولي. وقال الممثل إن من الواضح أيضاً أن التعاون الطوعي بين الناشرين </w:t>
      </w:r>
      <w:r w:rsidR="00500444">
        <w:rPr>
          <w:rFonts w:hint="cs"/>
          <w:rtl/>
        </w:rPr>
        <w:t>والعالم التجاري</w:t>
      </w:r>
      <w:r w:rsidR="00E02B47">
        <w:rPr>
          <w:rFonts w:hint="cs"/>
          <w:rtl/>
        </w:rPr>
        <w:t xml:space="preserve"> ضروري لكنه لا يمكن أن يكون بديلاً عن قانون </w:t>
      </w:r>
      <w:r w:rsidR="008225B8">
        <w:rPr>
          <w:rFonts w:hint="cs"/>
          <w:rtl/>
        </w:rPr>
        <w:t>ملزم</w:t>
      </w:r>
      <w:r w:rsidR="00CB7FC6">
        <w:rPr>
          <w:rFonts w:hint="eastAsia"/>
        </w:rPr>
        <w:t> </w:t>
      </w:r>
      <w:r w:rsidR="008225B8">
        <w:rPr>
          <w:rFonts w:hint="cs"/>
          <w:rtl/>
        </w:rPr>
        <w:t>دولياً</w:t>
      </w:r>
      <w:r w:rsidR="00CB7FC6">
        <w:rPr>
          <w:rFonts w:hint="cs"/>
          <w:rtl/>
        </w:rPr>
        <w:t>.</w:t>
      </w:r>
    </w:p>
    <w:p w:rsidR="00CB7FC6" w:rsidRPr="00780EF3" w:rsidRDefault="00CB7FC6" w:rsidP="00CB7FC6">
      <w:pPr>
        <w:pStyle w:val="NumberedParaAR"/>
      </w:pPr>
      <w:r w:rsidRPr="00780EF3">
        <w:rPr>
          <w:rtl/>
        </w:rPr>
        <w:t>وقال ممثل رابطة صناعة البرمجيات والمعلومات (</w:t>
      </w:r>
      <w:r w:rsidRPr="00780EF3">
        <w:t>(SIIA</w:t>
      </w:r>
      <w:r w:rsidRPr="00780EF3">
        <w:rPr>
          <w:rtl/>
        </w:rPr>
        <w:t xml:space="preserve"> إن الأطراف الفاعلة في الصناعة لا يزالون ملتزمين بإتاحة منتجاتهم وخدماتهم للأشخاص العاجزين عن قراءة المطبوعات لكي يتمكن هؤلاء الأشخاص من استخدام المصنفات المحمية بموجب قانون حق المؤلف كسائر المستخدمين. وأشار إلى أن العديد من </w:t>
      </w:r>
      <w:r>
        <w:rPr>
          <w:rFonts w:hint="cs"/>
          <w:rtl/>
        </w:rPr>
        <w:t>هذه</w:t>
      </w:r>
      <w:r w:rsidRPr="00780EF3">
        <w:rPr>
          <w:rtl/>
        </w:rPr>
        <w:t xml:space="preserve"> الأطراف يراعي احتياجات الأشخاص ذوي الإعاقات في جميع مراحل تخطيط المنتج وتطويره ودعمه، ويتضمن ذلك العمل مع فئة العاجزين عن قراءة المطبوعات وم</w:t>
      </w:r>
      <w:r>
        <w:rPr>
          <w:rtl/>
        </w:rPr>
        <w:t>ع الخبراء الخارجيين المعنيين بش</w:t>
      </w:r>
      <w:r>
        <w:t>c</w:t>
      </w:r>
      <w:proofErr w:type="spellStart"/>
      <w:r w:rsidRPr="00780EF3">
        <w:rPr>
          <w:rtl/>
        </w:rPr>
        <w:t>ون</w:t>
      </w:r>
      <w:proofErr w:type="spellEnd"/>
      <w:r w:rsidRPr="00780EF3">
        <w:rPr>
          <w:rtl/>
        </w:rPr>
        <w:t xml:space="preserve"> المعاقين لالتماس تعليقاتهم وإدراجها عند تصميم ونشر المنتجات والخدمات بما يضمن الحصول الشامل على هذه المنتجات. وأيد ممثل الرابطة هدف أعضاء اللجنة الدائمة بالتوصل إلى توافق في الآراء</w:t>
      </w:r>
      <w:r>
        <w:rPr>
          <w:rtl/>
        </w:rPr>
        <w:t xml:space="preserve"> </w:t>
      </w:r>
      <w:r w:rsidRPr="00780EF3">
        <w:rPr>
          <w:rtl/>
        </w:rPr>
        <w:t xml:space="preserve">بشأن صك الويبو. ولضمان نجاح صك الويبو في تحقيق أهدافه الهامة يجب مراعاة ثلاث مسائل حاسمة. أولا: من الأهمية بمكان عدم تطبيق أحكام الصك على المصنفات المطبوعة المتاحة بالفعل لفئة ضعاف البصر في </w:t>
      </w:r>
      <w:r w:rsidRPr="00780EF3">
        <w:rPr>
          <w:rtl/>
          <w:lang w:bidi="ar-EG"/>
        </w:rPr>
        <w:t>شكل يسهل الاطلاع عليه</w:t>
      </w:r>
      <w:r w:rsidRPr="00780EF3">
        <w:rPr>
          <w:rtl/>
        </w:rPr>
        <w:t>. وعبر ممثل الرابطة عن تأييده لأهداف فئة ضعاف البصر</w:t>
      </w:r>
      <w:r w:rsidRPr="00780EF3">
        <w:t xml:space="preserve"> </w:t>
      </w:r>
      <w:r w:rsidRPr="00780EF3">
        <w:rPr>
          <w:rtl/>
        </w:rPr>
        <w:t xml:space="preserve">بالنفاذ إلى هذه المنتجات بنفس الدرجة </w:t>
      </w:r>
      <w:r w:rsidRPr="00780EF3">
        <w:rPr>
          <w:rtl/>
          <w:lang w:bidi="ar-EG"/>
        </w:rPr>
        <w:t>المتاحة للمبصرين</w:t>
      </w:r>
      <w:r w:rsidRPr="00780EF3">
        <w:rPr>
          <w:rtl/>
        </w:rPr>
        <w:t>، ومع ذلك، ذكر الممثل أنه إذا كانت استثناءات حق المؤلف، التي ستدون في نهاية المطاف في الصك، لا تعفي المصنفات المطبوعة المتاحة بالفعل لفئة ضعاف البصر في شكل يسهل الاطلاع عليه فسيكون للصك آثار سلبية. ثانيا: من الضروري أن تكون الأحكام الواردة في الصك الجديد واضحة وضوحا تاما، بحيث تتفق والتشريعات التي تسنها الدول الأعضاء للانضمام إلى اتفاقية برن ومع العديد من الاتفاقات الدولية الأخرى الملزمة مثل اتفاق جوانب حقوق الملكية الفكرية المتصلة بالتجارة (اتفاق تريبس) ومعاهدة الويبو بشأن حق المؤلف ومعاهدة الويبو بشأن الأداء والتسجيل الصوتي، وهو ما من شأنه أن يضمن عدم إضعاف حماية حق المؤلف بطرق تقوض الحوافز التي تعود بالفائدة على جميع الناس بمن فيهم ضعاف البصر. ثالثا: من الأهمية بمكان أن يشمل الصك قواعد وإجراءات مناسبة لضمان وجود آليات فعالة وشفافة تكفل توزيع أية ملفات رقمية أنشأتها الهيئات المعتمدة على ضعاف البصر، وصرح بضرورة أن تكون هذه الآليات بسيطة لكنها فعالة لتصحيح إخفاقات الهيئات المعتمدة التي لم تمتثل للضمانات المناسبة.</w:t>
      </w:r>
    </w:p>
    <w:p w:rsidR="00CB7FC6" w:rsidRPr="00780EF3" w:rsidRDefault="00CB7FC6" w:rsidP="00CB7FC6">
      <w:pPr>
        <w:pStyle w:val="NumberedParaAR"/>
      </w:pPr>
      <w:r w:rsidRPr="00780EF3">
        <w:rPr>
          <w:rtl/>
        </w:rPr>
        <w:t>وحث ممثل اتحاد أمريكا اللاتينية للمكفوفين</w:t>
      </w:r>
      <w:r w:rsidRPr="00780EF3">
        <w:t>(ULAC)</w:t>
      </w:r>
      <w:r>
        <w:rPr>
          <w:rtl/>
        </w:rPr>
        <w:t xml:space="preserve"> </w:t>
      </w:r>
      <w:r w:rsidRPr="00780EF3">
        <w:rPr>
          <w:rtl/>
        </w:rPr>
        <w:t>الجميع على الوصول إلى نتيجة ملموسة، وشجع المرونة بين جميع الوفود. وقال ممثل الاتحاد إنه من الضروري إيجاد نص بسيط قابل للتطبيق في السياقات المختلفة، وإنه لا ينبغي للدول الأعضاء أن تضع العقبات أو أن تفرط في الطلبات لأن المنظمات المعنية بالمكفوفين في البلدان النامية ستُمنع من استخدام تلك الأدوات. وأشار إلى أن الات</w:t>
      </w:r>
      <w:r>
        <w:rPr>
          <w:rtl/>
        </w:rPr>
        <w:t xml:space="preserve">حاد مهتم باستخدام ذلك الصك دون </w:t>
      </w:r>
      <w:r>
        <w:rPr>
          <w:rFonts w:hint="cs"/>
          <w:rtl/>
        </w:rPr>
        <w:t>إ</w:t>
      </w:r>
      <w:r w:rsidRPr="00780EF3">
        <w:rPr>
          <w:rtl/>
        </w:rPr>
        <w:t>لحاق أي ضرر بأصحاب الحقوق، مؤكدا أن المواد تُستخدم من جانب المستفيدين بشكل حصري. وقال رغم أن الأشكال الرقمية لاقت اهتماما كبيرا، إلا أن البلدان النامية لا</w:t>
      </w:r>
      <w:r>
        <w:t> </w:t>
      </w:r>
      <w:r w:rsidRPr="00780EF3">
        <w:rPr>
          <w:rtl/>
        </w:rPr>
        <w:t>تزال في حاجة إلى استثناءات لتوصيل المواد إلى ا</w:t>
      </w:r>
      <w:r>
        <w:rPr>
          <w:rtl/>
        </w:rPr>
        <w:t>لناس في أشكال أخرى غير الشكل ال</w:t>
      </w:r>
      <w:r>
        <w:rPr>
          <w:rFonts w:hint="cs"/>
          <w:rtl/>
        </w:rPr>
        <w:t>إ</w:t>
      </w:r>
      <w:r w:rsidRPr="00780EF3">
        <w:rPr>
          <w:rtl/>
        </w:rPr>
        <w:t>لكتروني، نظرا إلى افتقارهم إلى هذا النوع من التكنولوجيا. وأضاف أن الهدف من المفاوضات هو تيسير إتاحة الكتب لأولئك الذين ليست ل</w:t>
      </w:r>
      <w:r>
        <w:rPr>
          <w:rtl/>
        </w:rPr>
        <w:t>ديهم مكتبات أو خدمات أخرى، وأنه</w:t>
      </w:r>
      <w:r w:rsidRPr="00780EF3">
        <w:rPr>
          <w:rtl/>
        </w:rPr>
        <w:t xml:space="preserve"> لا</w:t>
      </w:r>
      <w:r>
        <w:t xml:space="preserve"> </w:t>
      </w:r>
      <w:r w:rsidRPr="00780EF3">
        <w:rPr>
          <w:rtl/>
        </w:rPr>
        <w:t>يزال هناك كثيرون لا يمكنهم الحصول على الكتب بالشراء أم عن طريق الاستثناءات، وأن الهدف هو حل هذه المشكلة.</w:t>
      </w:r>
    </w:p>
    <w:p w:rsidR="00CB7FC6" w:rsidRPr="00780EF3" w:rsidRDefault="00CB7FC6" w:rsidP="00CB7FC6">
      <w:pPr>
        <w:pStyle w:val="NumberedParaAR"/>
      </w:pPr>
      <w:r w:rsidRPr="00780EF3">
        <w:rPr>
          <w:rtl/>
        </w:rPr>
        <w:t>وأكد ممثل جمعية قطاع الأفلام السينمائية أن الجمعية تدعم أهداف الصك المتعلق بالأشخاص ضعاف البصر الذي</w:t>
      </w:r>
      <w:r>
        <w:rPr>
          <w:rtl/>
        </w:rPr>
        <w:t xml:space="preserve"> </w:t>
      </w:r>
      <w:r w:rsidRPr="00780EF3">
        <w:rPr>
          <w:rtl/>
        </w:rPr>
        <w:t>يتيح الحصول على المواد المطبوعة على نحو يتفق مع الإطار الدولي لحق المؤلف. وأضاف ممثل الج</w:t>
      </w:r>
      <w:r>
        <w:rPr>
          <w:rtl/>
        </w:rPr>
        <w:t>معية أن حق المؤلف هو حق أساسي و</w:t>
      </w:r>
      <w:r w:rsidRPr="00780EF3">
        <w:rPr>
          <w:rtl/>
        </w:rPr>
        <w:t xml:space="preserve">هو القوة الدافعة لإنتاج مصنفات جديدة. وأشار إلى ضرورة توخي اللجنة الدائمة الحذر الشديد لئلا تخل بالتوازن أو تثبط الإبداع والاستثمار في قطاع المحتوى. وفي هذا السياق، أعرب الاتحاد عن قلقه إزاء إدراج إشارة إلى المبادئ </w:t>
      </w:r>
      <w:r w:rsidRPr="00780EF3">
        <w:rPr>
          <w:rtl/>
        </w:rPr>
        <w:lastRenderedPageBreak/>
        <w:t>الوطنية غير المحددة على المستوى الدولي. وأوضح ممثل الاتحاد أنه من المستحسن السماح للدول الأعضاء بالإبقاء على نُهجها المرنة، مشيرا إلى أن ذلك سبب قوة نظام حق المؤلف الدولي وليس التوسع في نطاق تطبيق اختبار الخطوات الثلاث الذي يغطي بالفعل جميع الاستثناءات العامة والخاصة، بل يكاد يؤكد مجددا على الاختبار في الوقت الذي ييسر فيه نفاذ ضعاف البصر إلى الكتب. وأشار إلى أن استثناءات حق المؤلف الرقمية لا تحدث في فراغ، بل يجب أن يصحبها</w:t>
      </w:r>
      <w:r>
        <w:rPr>
          <w:rtl/>
        </w:rPr>
        <w:t xml:space="preserve"> حقوق</w:t>
      </w:r>
      <w:r>
        <w:rPr>
          <w:rFonts w:hint="cs"/>
          <w:rtl/>
        </w:rPr>
        <w:t>ٌ</w:t>
      </w:r>
      <w:r w:rsidRPr="00780EF3">
        <w:rPr>
          <w:rtl/>
        </w:rPr>
        <w:t xml:space="preserve"> رقمية وأو</w:t>
      </w:r>
      <w:r>
        <w:rPr>
          <w:rFonts w:hint="cs"/>
          <w:rtl/>
        </w:rPr>
        <w:t>ْ</w:t>
      </w:r>
      <w:r w:rsidRPr="00780EF3">
        <w:rPr>
          <w:rtl/>
        </w:rPr>
        <w:t>ج</w:t>
      </w:r>
      <w:r>
        <w:rPr>
          <w:rFonts w:hint="cs"/>
          <w:rtl/>
        </w:rPr>
        <w:t>ُ</w:t>
      </w:r>
      <w:r w:rsidRPr="00780EF3">
        <w:rPr>
          <w:rtl/>
        </w:rPr>
        <w:t>ه أخرى للحماية مثل الحقوق المتعلقة بالتدابير التكنولوجية التي تحث على إطلاق نماذج جديدة للعمل لإنتاج تلك المصنفات. وأضاف أن الدول الأعضاء كان لديها دائما حرية</w:t>
      </w:r>
      <w:r>
        <w:rPr>
          <w:rtl/>
        </w:rPr>
        <w:t xml:space="preserve"> </w:t>
      </w:r>
      <w:r w:rsidRPr="00780EF3">
        <w:rPr>
          <w:rtl/>
        </w:rPr>
        <w:t>وضع نُهج متوازنة للصلة التفاعلية بين الاستثناءات والتدابير التكنولوجية، وأنه من غير الضروري تناول المسألة في الصك.</w:t>
      </w:r>
    </w:p>
    <w:p w:rsidR="00CB7FC6" w:rsidRPr="00780EF3" w:rsidRDefault="00CB7FC6" w:rsidP="00CB7FC6">
      <w:pPr>
        <w:pStyle w:val="NumberedParaAR"/>
      </w:pPr>
      <w:r w:rsidRPr="00780EF3">
        <w:rPr>
          <w:rtl/>
        </w:rPr>
        <w:t>ورحب ممثل الاتحاد الدولي لرابطة منتجي الأفلام</w:t>
      </w:r>
      <w:r w:rsidRPr="00780EF3">
        <w:t xml:space="preserve"> (FIAPF) </w:t>
      </w:r>
      <w:r w:rsidRPr="00780EF3">
        <w:rPr>
          <w:rtl/>
        </w:rPr>
        <w:t>بالتقدم الذي حققته الدول الأعضاء بشأن العمل نحو وضع معايير دولية لنفاذ ضعاف البصر والعاجزين عن قراءة المطبوعات إلى المنشورات النصية. وقال إنه من المهم التأكيد على أن يكون النص محدود النطاق ومتسق</w:t>
      </w:r>
      <w:r>
        <w:rPr>
          <w:rFonts w:hint="cs"/>
          <w:rtl/>
        </w:rPr>
        <w:t>ا</w:t>
      </w:r>
      <w:r w:rsidRPr="00780EF3">
        <w:rPr>
          <w:rtl/>
        </w:rPr>
        <w:t xml:space="preserve"> مع الإطار القانوني الدولي، لا</w:t>
      </w:r>
      <w:r>
        <w:t xml:space="preserve"> </w:t>
      </w:r>
      <w:r w:rsidRPr="00780EF3">
        <w:rPr>
          <w:rtl/>
        </w:rPr>
        <w:t>سيما مع اختبار الخطوات الثلاثة. وأضاف أن الاتحاد يرى أن الاستثناءات، على النحو المحدد في النص، لا ينبغي أن تقوض الحلول المحددة</w:t>
      </w:r>
      <w:r>
        <w:rPr>
          <w:rtl/>
        </w:rPr>
        <w:t xml:space="preserve"> </w:t>
      </w:r>
      <w:r w:rsidRPr="00780EF3">
        <w:rPr>
          <w:rtl/>
        </w:rPr>
        <w:t>التي طرحتها صناعة النشر نفسها، كما أنه لا ينبغي السماح بالانتفاع بالاستثناءات إلا إذا تم التحقق من عدم توافر نسخة من المصنف يمكن لفئة العاجزين عن قراءة المطبوعات النفاذ إليه. وأخيرا ينبغي أن تعمل الهيئات المعتمدة وفقا لمستوى عال من الموثوقية والسلامة والشفافية. وأشار الممثل إلى أن هذه المعايير لا ينبغي أن تكون مرهقة أو شاقة.</w:t>
      </w:r>
    </w:p>
    <w:p w:rsidR="00CB7FC6" w:rsidRPr="00780EF3" w:rsidRDefault="00CB7FC6" w:rsidP="00232BA4">
      <w:pPr>
        <w:pStyle w:val="NumberedParaAR"/>
      </w:pPr>
      <w:r w:rsidRPr="00780EF3">
        <w:rPr>
          <w:rtl/>
        </w:rPr>
        <w:t xml:space="preserve">وأعرب ممثل المجلس الأمريكي للمكفوفين </w:t>
      </w:r>
      <w:r w:rsidRPr="00780EF3">
        <w:t>(ACB)</w:t>
      </w:r>
      <w:r>
        <w:rPr>
          <w:rFonts w:hint="cs"/>
          <w:rtl/>
        </w:rPr>
        <w:t xml:space="preserve"> </w:t>
      </w:r>
      <w:r w:rsidRPr="00780EF3">
        <w:rPr>
          <w:rtl/>
        </w:rPr>
        <w:t xml:space="preserve">عن تقديره للتقدم الذي أحرزته اللجنة الدائمة. وأكد ممثل المجلس ضرورة أن تكون الصياغة متوازنة وتُقر بمصالح أصحاب الحقوق، كما يجب أن تكون مفهومة بوضوح وقابلة للتطبيق من جانب عامة الناس الذين سيعملون في منظمات تنتج كتبا في أنساق ميسرة ويرغبون في مشاركتها مع العاجزين عن قراءة المطبوعات في جميع أنحاء العالم، كما يجب أن تكون الأحكام بسيطة </w:t>
      </w:r>
      <w:r w:rsidR="00232BA4">
        <w:rPr>
          <w:rFonts w:hint="cs"/>
          <w:rtl/>
        </w:rPr>
        <w:t>و</w:t>
      </w:r>
      <w:r w:rsidRPr="00780EF3">
        <w:rPr>
          <w:rtl/>
        </w:rPr>
        <w:t xml:space="preserve">فعالة. وقال إن عدد الكتب المنتجة في أشكال </w:t>
      </w:r>
      <w:r w:rsidR="00232BA4">
        <w:rPr>
          <w:rFonts w:hint="cs"/>
          <w:rtl/>
        </w:rPr>
        <w:t>ميسَّرة</w:t>
      </w:r>
      <w:r w:rsidRPr="00780EF3">
        <w:rPr>
          <w:rtl/>
        </w:rPr>
        <w:t xml:space="preserve"> ليس مهما</w:t>
      </w:r>
      <w:r w:rsidR="00232BA4">
        <w:rPr>
          <w:rtl/>
        </w:rPr>
        <w:t xml:space="preserve"> </w:t>
      </w:r>
      <w:r w:rsidRPr="00780EF3">
        <w:rPr>
          <w:rtl/>
        </w:rPr>
        <w:t>إذا كان محظورا على إحدى الهيئات تقاسم تلك النسخ الميسرة إما بسبب الطبيعة الشاقة للقوانين أو بسبب الخوف من مخالفة تلك القوانين. ويمكن حماية حقوق المؤلفين والناشرين وأصحاب الحقوق الآخرين بمعاهدة تقدم عملية جدية تستطيع هذه الهيئ</w:t>
      </w:r>
      <w:r>
        <w:rPr>
          <w:rtl/>
        </w:rPr>
        <w:t xml:space="preserve">ات من خلالها بوضوح معرفة كيفية </w:t>
      </w:r>
      <w:r w:rsidRPr="00780EF3">
        <w:rPr>
          <w:rtl/>
        </w:rPr>
        <w:t>تقاسم الوثائق.</w:t>
      </w:r>
      <w:r>
        <w:rPr>
          <w:rtl/>
        </w:rPr>
        <w:t xml:space="preserve"> </w:t>
      </w:r>
      <w:r w:rsidRPr="00780EF3">
        <w:rPr>
          <w:rtl/>
        </w:rPr>
        <w:t>وقال إنه لا توجد مصلحة في تشجيع القرصنة أو حماية أي طرف مذنب.</w:t>
      </w:r>
    </w:p>
    <w:p w:rsidR="00CB7FC6" w:rsidRPr="00780EF3" w:rsidRDefault="00CB7FC6" w:rsidP="00CB7FC6">
      <w:pPr>
        <w:pStyle w:val="NumberedParaAR"/>
      </w:pPr>
      <w:r w:rsidRPr="00780EF3">
        <w:rPr>
          <w:rtl/>
        </w:rPr>
        <w:t>وأعرب ممثل اتحاد الفيديو الدولي</w:t>
      </w:r>
      <w:r w:rsidRPr="00780EF3">
        <w:t xml:space="preserve">(IVF) </w:t>
      </w:r>
      <w:r w:rsidRPr="00780EF3">
        <w:rPr>
          <w:rtl/>
        </w:rPr>
        <w:t xml:space="preserve"> </w:t>
      </w:r>
      <w:r>
        <w:rPr>
          <w:rFonts w:hint="cs"/>
          <w:rtl/>
        </w:rPr>
        <w:t xml:space="preserve">عن </w:t>
      </w:r>
      <w:r w:rsidRPr="00780EF3">
        <w:rPr>
          <w:rtl/>
        </w:rPr>
        <w:t>تأييده لوضع صك ي</w:t>
      </w:r>
      <w:r>
        <w:rPr>
          <w:rFonts w:hint="cs"/>
          <w:rtl/>
        </w:rPr>
        <w:t>ُ</w:t>
      </w:r>
      <w:r w:rsidRPr="00780EF3">
        <w:rPr>
          <w:rtl/>
        </w:rPr>
        <w:t>ي</w:t>
      </w:r>
      <w:r>
        <w:rPr>
          <w:rFonts w:hint="cs"/>
          <w:rtl/>
        </w:rPr>
        <w:t>َ</w:t>
      </w:r>
      <w:r w:rsidRPr="00780EF3">
        <w:rPr>
          <w:rtl/>
        </w:rPr>
        <w:t>س</w:t>
      </w:r>
      <w:r>
        <w:rPr>
          <w:rFonts w:hint="cs"/>
          <w:rtl/>
        </w:rPr>
        <w:t>ِّ</w:t>
      </w:r>
      <w:r w:rsidRPr="00780EF3">
        <w:rPr>
          <w:rtl/>
        </w:rPr>
        <w:t>ر حصول الأشخاص ضعاف البصر على المواد المطبوعة بالاتساق مع الإطار الدولي القائم لحق المؤلف ودون المساس به.</w:t>
      </w:r>
      <w:r>
        <w:rPr>
          <w:rtl/>
        </w:rPr>
        <w:t xml:space="preserve"> </w:t>
      </w:r>
      <w:r w:rsidRPr="00780EF3">
        <w:rPr>
          <w:rtl/>
        </w:rPr>
        <w:t>ومن أجل تيسير النفاذ إلى هذه المواد دون تقويض حوافز الإبداع وتيسير النفاذ إلى المصنفات: أولا: بجب أن يكون الصك متسقا مع القانون الدولي لحق المؤلف. ثانيا:</w:t>
      </w:r>
      <w:r>
        <w:rPr>
          <w:rtl/>
        </w:rPr>
        <w:t xml:space="preserve"> </w:t>
      </w:r>
      <w:r w:rsidRPr="00780EF3">
        <w:rPr>
          <w:rtl/>
        </w:rPr>
        <w:t>ينبغي تضييق نطاق الصك. ثالثا: يجب أن يؤكد</w:t>
      </w:r>
      <w:r>
        <w:rPr>
          <w:rtl/>
        </w:rPr>
        <w:t xml:space="preserve"> </w:t>
      </w:r>
      <w:r w:rsidRPr="00780EF3">
        <w:rPr>
          <w:rtl/>
        </w:rPr>
        <w:t>الصك مجددا على اختبار الخطوات الثلاثة. رابعا: يجب أن يكون الصك مرنا. خامسا: يجب أن يكون مشروطا بعدم التوافر التجاري. وأخيرا، يجب أن يكفل الرعاية الملائمة للملفات الرقمية.</w:t>
      </w:r>
    </w:p>
    <w:p w:rsidR="00CB7FC6" w:rsidRPr="00780EF3" w:rsidRDefault="00CB7FC6" w:rsidP="00CB7FC6">
      <w:pPr>
        <w:pStyle w:val="NumberedParaAR"/>
      </w:pPr>
      <w:r w:rsidRPr="00780EF3">
        <w:rPr>
          <w:rtl/>
        </w:rPr>
        <w:t>وأيد ممثل الاتحاد العالمي للمكفوفين</w:t>
      </w:r>
      <w:r>
        <w:rPr>
          <w:rFonts w:hint="cs"/>
          <w:rtl/>
        </w:rPr>
        <w:t xml:space="preserve"> </w:t>
      </w:r>
      <w:r w:rsidRPr="00780EF3">
        <w:t>(WBU)</w:t>
      </w:r>
      <w:r>
        <w:rPr>
          <w:rtl/>
        </w:rPr>
        <w:t xml:space="preserve"> </w:t>
      </w:r>
      <w:r w:rsidRPr="00780EF3">
        <w:rPr>
          <w:rtl/>
        </w:rPr>
        <w:t>التعليقات التي أعرب عنها سابقا زملاء آخرون. وهنأ ممثل الاتحاد الدول الأعضاء على استعدادها للعمل الشاق ومحاولتها الوصول إلى اتفاق. وقال</w:t>
      </w:r>
      <w:r>
        <w:rPr>
          <w:rtl/>
        </w:rPr>
        <w:t xml:space="preserve"> </w:t>
      </w:r>
      <w:r w:rsidRPr="00780EF3">
        <w:rPr>
          <w:rtl/>
        </w:rPr>
        <w:t>إن الاتحاد مستعد لإسداء النصح بشأن صياغة الأحكام الممكنة. وصرح بوجود مخاوف من الإفراط في وضع ضوابط تنظيمية للاستيراد والتصدير، مشيرا إلى ضرورة أن تعمل المعاهدة بصورة عملية، وأضاف أن المصدرين ليسوا في وضع يخول لهم</w:t>
      </w:r>
      <w:r>
        <w:rPr>
          <w:rtl/>
        </w:rPr>
        <w:t xml:space="preserve"> </w:t>
      </w:r>
      <w:r w:rsidRPr="00780EF3">
        <w:rPr>
          <w:rtl/>
        </w:rPr>
        <w:t xml:space="preserve">معرفة المستلم حسن النية، أو </w:t>
      </w:r>
      <w:r>
        <w:rPr>
          <w:rtl/>
        </w:rPr>
        <w:t>التحقق من توافر الكتب في بلد ما</w:t>
      </w:r>
      <w:r w:rsidRPr="00780EF3">
        <w:rPr>
          <w:rtl/>
        </w:rPr>
        <w:t>،</w:t>
      </w:r>
      <w:r>
        <w:rPr>
          <w:rFonts w:hint="cs"/>
          <w:rtl/>
        </w:rPr>
        <w:t xml:space="preserve"> </w:t>
      </w:r>
      <w:r w:rsidRPr="00780EF3">
        <w:rPr>
          <w:rtl/>
        </w:rPr>
        <w:t xml:space="preserve">وقال </w:t>
      </w:r>
      <w:r>
        <w:rPr>
          <w:rtl/>
        </w:rPr>
        <w:t>إن المس</w:t>
      </w:r>
      <w:r>
        <w:rPr>
          <w:rFonts w:hint="cs"/>
          <w:rtl/>
        </w:rPr>
        <w:t>ؤ</w:t>
      </w:r>
      <w:r w:rsidRPr="00780EF3">
        <w:rPr>
          <w:rtl/>
        </w:rPr>
        <w:t>ولية يجب أن تقع على عاتق المصدر. وأعرب عن أمله في أن يشارك ممثل الاتحاد الدولي للناشرين توقعاته بشأن سيناريو الكتاب نفسه، اليوم نفسه، السعر نفسه. وأشار إلى البيان بشأن ما توصل إليه البحث في العام الماضي في المملكة المتحدة أن 76</w:t>
      </w:r>
      <w:r>
        <w:rPr>
          <w:rFonts w:hint="cs"/>
          <w:rtl/>
        </w:rPr>
        <w:t xml:space="preserve"> بالمائة</w:t>
      </w:r>
      <w:r w:rsidRPr="00780EF3">
        <w:rPr>
          <w:rtl/>
        </w:rPr>
        <w:t xml:space="preserve"> من أعلى </w:t>
      </w:r>
      <w:r>
        <w:rPr>
          <w:rFonts w:hint="cs"/>
          <w:rtl/>
        </w:rPr>
        <w:t>000 1</w:t>
      </w:r>
      <w:r w:rsidRPr="00780EF3">
        <w:rPr>
          <w:rtl/>
        </w:rPr>
        <w:t xml:space="preserve"> كتاب أتيح النفاذ إليها، وأيد ممثل الاتحاد صحة ذلك، لكنه أشار أيضا إلى أن إجمالي عدد الكتب المنتجة في أنساق ميسرة في المملكة المتحدة لم يتجاوز 7</w:t>
      </w:r>
      <w:r>
        <w:rPr>
          <w:rFonts w:hint="cs"/>
          <w:rtl/>
        </w:rPr>
        <w:t xml:space="preserve"> بالمائة</w:t>
      </w:r>
      <w:r w:rsidRPr="00780EF3">
        <w:rPr>
          <w:rtl/>
        </w:rPr>
        <w:t xml:space="preserve">. وذَّكر الممثل اللجنة الدائمة بأن العديد من الدول الأعضاء الحضور قد وقع اتفاقية حقوق الأشخاص ذوي الإعاقة، وأن كل ما طُلب </w:t>
      </w:r>
      <w:r w:rsidRPr="00780EF3">
        <w:rPr>
          <w:rtl/>
        </w:rPr>
        <w:lastRenderedPageBreak/>
        <w:t>في المعاهدة يتماشى مع العديد من المواد في تلك الاتفاقية. وأخيرا حث الممثل الدول الأعضاء على دفع المفاوضات قُدما بحيث يتمكنون من عقد اجتماع استثنائي عام في ديسمبر للدعوة إلى عقد المؤتمر الديبلوماسي في 2013 لاعتماد معاهدة طال انتظارها ومهمة لفئة المكفوفين وضعاف البصر والعاجزين عن قراءة المطبوعات في جميع أنحاء العالم.</w:t>
      </w:r>
    </w:p>
    <w:p w:rsidR="00CB7FC6" w:rsidRPr="00780EF3" w:rsidRDefault="00CB7FC6" w:rsidP="00CB7FC6">
      <w:pPr>
        <w:pStyle w:val="NumberedParaAR"/>
      </w:pPr>
      <w:r w:rsidRPr="00780EF3">
        <w:rPr>
          <w:rtl/>
        </w:rPr>
        <w:t>واختتم نائب الرئيس الدورة وأعلن أن الجلسة العامة ستجتمع مرة ثانية في اليوم التالي في الساعة 10 صباحا لتقييم التقدم المحرز في المفاوضات غير الرسمية.</w:t>
      </w:r>
    </w:p>
    <w:p w:rsidR="00CB7FC6" w:rsidRPr="002E0B5A" w:rsidRDefault="00CB7FC6" w:rsidP="00CB7FC6">
      <w:pPr>
        <w:pStyle w:val="NumberedParaAR"/>
        <w:keepNext/>
        <w:numPr>
          <w:ilvl w:val="0"/>
          <w:numId w:val="0"/>
        </w:numPr>
        <w:rPr>
          <w:b/>
          <w:bCs/>
          <w:sz w:val="40"/>
          <w:szCs w:val="40"/>
        </w:rPr>
      </w:pPr>
      <w:r w:rsidRPr="002E0B5A">
        <w:rPr>
          <w:b/>
          <w:bCs/>
          <w:sz w:val="40"/>
          <w:szCs w:val="40"/>
          <w:rtl/>
        </w:rPr>
        <w:t>البند 6: حماية هيئات البث</w:t>
      </w:r>
    </w:p>
    <w:p w:rsidR="00CB7FC6" w:rsidRPr="00780EF3" w:rsidRDefault="00CB7FC6" w:rsidP="00CB7FC6">
      <w:pPr>
        <w:pStyle w:val="NumberedParaAR"/>
      </w:pPr>
      <w:r w:rsidRPr="00780EF3">
        <w:rPr>
          <w:rtl/>
        </w:rPr>
        <w:t xml:space="preserve">افتتح نائب الرئيس </w:t>
      </w:r>
      <w:r>
        <w:rPr>
          <w:rtl/>
        </w:rPr>
        <w:t xml:space="preserve">الدورة وأبلغ اللجنة العامة </w:t>
      </w:r>
      <w:r w:rsidRPr="00780EF3">
        <w:rPr>
          <w:rtl/>
        </w:rPr>
        <w:t>أنه طبقا لجدول الأعمال فإن موضوع المناقشة هو البث. وأشار إلى الالتزام خلال الدورة السابقة</w:t>
      </w:r>
      <w:r>
        <w:rPr>
          <w:rtl/>
        </w:rPr>
        <w:t xml:space="preserve"> </w:t>
      </w:r>
      <w:r w:rsidRPr="00780EF3">
        <w:rPr>
          <w:rtl/>
        </w:rPr>
        <w:t xml:space="preserve">بمواصلة العمل باتباع نهج قائم على الإشارات، تمشيا مع الولاية التي أسندتها إليها الجمعية العامة لعام 2007 لوضع معاهدة دولية تحدِّث حماية هيئات البث وهيئات البث </w:t>
      </w:r>
      <w:proofErr w:type="spellStart"/>
      <w:r w:rsidRPr="00780EF3">
        <w:rPr>
          <w:rtl/>
        </w:rPr>
        <w:t>الكبلي</w:t>
      </w:r>
      <w:proofErr w:type="spellEnd"/>
      <w:r w:rsidRPr="00780EF3">
        <w:rPr>
          <w:rtl/>
        </w:rPr>
        <w:t xml:space="preserve"> بالمعنى التقليدي. وقد وافقت الجمعية العامة للويبو على توصيات اللجنة الدائمة التي تقضي بمواصلة اللجنة الدائمة عملها لوضع نص يمَّكن من اتخاذ قرار بشأن ما إذا كان سيتم عقد </w:t>
      </w:r>
      <w:r>
        <w:rPr>
          <w:rFonts w:hint="cs"/>
          <w:rtl/>
        </w:rPr>
        <w:t xml:space="preserve">مؤتمر </w:t>
      </w:r>
      <w:r w:rsidRPr="00780EF3">
        <w:rPr>
          <w:rtl/>
        </w:rPr>
        <w:t>دبلوماسي</w:t>
      </w:r>
      <w:r>
        <w:rPr>
          <w:rFonts w:hint="cs"/>
          <w:rtl/>
        </w:rPr>
        <w:t xml:space="preserve"> في عام</w:t>
      </w:r>
      <w:r w:rsidRPr="00780EF3">
        <w:rPr>
          <w:rtl/>
        </w:rPr>
        <w:t xml:space="preserve"> 2014.</w:t>
      </w:r>
      <w:r>
        <w:rPr>
          <w:rFonts w:hint="cs"/>
          <w:rtl/>
        </w:rPr>
        <w:t xml:space="preserve"> </w:t>
      </w:r>
      <w:r w:rsidRPr="00780EF3">
        <w:rPr>
          <w:rtl/>
        </w:rPr>
        <w:t xml:space="preserve">وطلب نائب الرئيس من الأمانة أن تقدم "وثيقة عمل لمعاهدة بشأن حماية هيئات البث" الواردة في الوثيقة </w:t>
      </w:r>
      <w:r w:rsidRPr="00780EF3">
        <w:t>SCCR/24/10</w:t>
      </w:r>
      <w:r w:rsidRPr="00780EF3">
        <w:rPr>
          <w:rtl/>
        </w:rPr>
        <w:t>.</w:t>
      </w:r>
    </w:p>
    <w:p w:rsidR="00CB7FC6" w:rsidRPr="00780EF3" w:rsidRDefault="00CB7FC6" w:rsidP="00CB7FC6">
      <w:pPr>
        <w:pStyle w:val="NumberedParaAR"/>
      </w:pPr>
      <w:r>
        <w:rPr>
          <w:rtl/>
        </w:rPr>
        <w:t>وذكَّرت الأمانة بأن</w:t>
      </w:r>
      <w:r w:rsidRPr="00780EF3">
        <w:rPr>
          <w:rtl/>
        </w:rPr>
        <w:t xml:space="preserve"> اللجنة العامة وافقت أثناء</w:t>
      </w:r>
      <w:r w:rsidRPr="00780EF3">
        <w:rPr>
          <w:rtl/>
          <w:lang w:bidi="ar-EG"/>
        </w:rPr>
        <w:t xml:space="preserve"> </w:t>
      </w:r>
      <w:r w:rsidRPr="00780EF3">
        <w:rPr>
          <w:rtl/>
        </w:rPr>
        <w:t>دور</w:t>
      </w:r>
      <w:r>
        <w:rPr>
          <w:rFonts w:hint="cs"/>
          <w:rtl/>
        </w:rPr>
        <w:t>تها</w:t>
      </w:r>
      <w:r w:rsidRPr="00780EF3">
        <w:rPr>
          <w:rtl/>
        </w:rPr>
        <w:t xml:space="preserve"> السابقة على اعتماد نص واحد بعنوان "وثيقة عمل لمعاهدة بشأن حماية هيئات البث" الواردة في الوثيقة </w:t>
      </w:r>
      <w:r w:rsidRPr="00780EF3">
        <w:t>SCCR/24/10</w:t>
      </w:r>
      <w:r w:rsidRPr="00780EF3">
        <w:rPr>
          <w:rtl/>
        </w:rPr>
        <w:t xml:space="preserve">. </w:t>
      </w:r>
      <w:r>
        <w:rPr>
          <w:rFonts w:hint="cs"/>
          <w:rtl/>
        </w:rPr>
        <w:t>و</w:t>
      </w:r>
      <w:r w:rsidRPr="00780EF3">
        <w:rPr>
          <w:rtl/>
        </w:rPr>
        <w:t xml:space="preserve">تضمن النص، الذي قُدم إلى اللجنة للنظر فيه، المقترحات النصية لوفد الهند التي سبق إدراجها في الحواشي. </w:t>
      </w:r>
      <w:r>
        <w:rPr>
          <w:rFonts w:hint="cs"/>
          <w:rtl/>
        </w:rPr>
        <w:t>و</w:t>
      </w:r>
      <w:r w:rsidRPr="00780EF3">
        <w:rPr>
          <w:rtl/>
        </w:rPr>
        <w:t>شكَّل النص المقدم قاعدة عمل لإجراء مزيد من المناقشات القائمة على نص بشأن موضوع البث.</w:t>
      </w:r>
    </w:p>
    <w:p w:rsidR="00CB7FC6" w:rsidRPr="00780EF3" w:rsidRDefault="00CB7FC6" w:rsidP="00CB7FC6">
      <w:pPr>
        <w:pStyle w:val="NumberedParaAR"/>
      </w:pPr>
      <w:r w:rsidRPr="00780EF3">
        <w:rPr>
          <w:rtl/>
        </w:rPr>
        <w:t>ورحب وفد بلجيكا باسم المجموعة باء، بالتقدم المحرز أثناء الدورة 24 للجنة الدائمة بشأن البث وبقرار الجمعية العامة بمواصلة</w:t>
      </w:r>
      <w:r>
        <w:rPr>
          <w:rtl/>
        </w:rPr>
        <w:t xml:space="preserve"> </w:t>
      </w:r>
      <w:r w:rsidRPr="00780EF3">
        <w:rPr>
          <w:rtl/>
        </w:rPr>
        <w:t>العمل لوضع معاهدة دولية تُحدِّث حماية هيئات البث. وأشار الوفد إلى ضرورة مواصلة العمل استنادا إلى النص الواحد الذي اعتُمد أثناء الدورة السابقة للجنة في يوليو 2012 بعنوان "وثيقة عمل لمعاهدة بشأن حماية هيئات البث" بغية الوصول إلى قرار بشأن عقد مؤتمر دبلوماسي في عام 2014. وصرح الوفد بأن المجموعة باء ترى ضرورة مواصلة اللجنة الدائمة العمل لوضع معاهدة دولية تُحدِّث حماية هيئات البث، غير أن الوفد لاحظ أنه لا تزال هناك مهام هامة أمامهم، ورأى أنه من الضروري معرفة سبل التغلب على الاختلافات، وأشار إلى ضرورة منح حماية متوازنة في البيئة الرقمية لهيئات البث. وأقر الوفد بمستوى نضج النص، ومن ثمَّ،</w:t>
      </w:r>
      <w:r>
        <w:rPr>
          <w:rtl/>
        </w:rPr>
        <w:t xml:space="preserve"> </w:t>
      </w:r>
      <w:r w:rsidRPr="00780EF3">
        <w:rPr>
          <w:rtl/>
        </w:rPr>
        <w:t>رحب بإجراء مزيد من المناقشات التقنية الم</w:t>
      </w:r>
      <w:r>
        <w:rPr>
          <w:rtl/>
        </w:rPr>
        <w:t>حددة في النصف الأول من عام 2013</w:t>
      </w:r>
      <w:r w:rsidRPr="00780EF3">
        <w:rPr>
          <w:rtl/>
        </w:rPr>
        <w:t>، وقال الوفد</w:t>
      </w:r>
      <w:r>
        <w:rPr>
          <w:rtl/>
        </w:rPr>
        <w:t xml:space="preserve"> </w:t>
      </w:r>
      <w:r w:rsidRPr="00780EF3">
        <w:rPr>
          <w:rtl/>
        </w:rPr>
        <w:t>إن المجموعة باء ملتزمة على الدوام بالعمل لتحقيق توافق في الآراء يتيح منح هيئات البث حماية فعالة على المستوى الدولي.</w:t>
      </w:r>
    </w:p>
    <w:p w:rsidR="00CB7FC6" w:rsidRPr="00780EF3" w:rsidRDefault="00CB7FC6" w:rsidP="00CB7FC6">
      <w:pPr>
        <w:pStyle w:val="NumberedParaAR"/>
      </w:pPr>
      <w:r w:rsidRPr="00780EF3">
        <w:rPr>
          <w:rtl/>
        </w:rPr>
        <w:t xml:space="preserve">وتحدث وفد قبرص، باسم الاتحاد الأوروبي والدول الأعضاء فيه، ورحب بإعداد الوثيقة </w:t>
      </w:r>
      <w:r w:rsidRPr="00780EF3">
        <w:t>SCCR/24/10</w:t>
      </w:r>
      <w:r w:rsidRPr="00780EF3">
        <w:rPr>
          <w:rtl/>
        </w:rPr>
        <w:t xml:space="preserve"> بشأن حماية هيئات البث. وأشار الوفد إلى أن معاهدة الويبو بشأن هيئات البث تظل أولوية كبرى لدى الاتحاد الأوروبي والدول الأعضاء فيه. وأضاف أن الحماية ينبغي أن تكون جدية وموائمة لواقع القرن الحادي والعشرين، وتحترم في الوقت ذاته حقوق أصحاب الحقوق في المصنفات وسائر الموضوعات المحمية التي تحملها إشارات البث. وقال إن الاتحاد </w:t>
      </w:r>
      <w:r>
        <w:rPr>
          <w:rFonts w:hint="cs"/>
          <w:rtl/>
        </w:rPr>
        <w:t>لا يزال مقتنعا</w:t>
      </w:r>
      <w:r w:rsidRPr="00780EF3">
        <w:rPr>
          <w:rtl/>
        </w:rPr>
        <w:t xml:space="preserve"> بأن الويبو هو المنتدى المناسب لمناقشة المعايير الدولية الجديدة. وأعرب عن رغبته في مواصلة المناقشات</w:t>
      </w:r>
      <w:r>
        <w:rPr>
          <w:rtl/>
        </w:rPr>
        <w:t xml:space="preserve"> </w:t>
      </w:r>
      <w:r w:rsidRPr="00780EF3">
        <w:rPr>
          <w:rtl/>
        </w:rPr>
        <w:t xml:space="preserve">بهدف السير قدما بالعمل </w:t>
      </w:r>
      <w:r w:rsidRPr="00F64F0F">
        <w:rPr>
          <w:rtl/>
        </w:rPr>
        <w:t>لوضع مشروع المعاهدة وتقديم توصية إلى الجمعية العامة للويبو 2013 بشأن وضع جدول زمني للمؤتمر الدبلوماسي</w:t>
      </w:r>
      <w:r w:rsidRPr="00F64F0F">
        <w:rPr>
          <w:rFonts w:hint="cs"/>
          <w:rtl/>
        </w:rPr>
        <w:t>.</w:t>
      </w:r>
      <w:r w:rsidRPr="00F64F0F">
        <w:rPr>
          <w:rtl/>
        </w:rPr>
        <w:t xml:space="preserve"> </w:t>
      </w:r>
      <w:r w:rsidRPr="00F64F0F">
        <w:rPr>
          <w:rFonts w:hint="cs"/>
          <w:rtl/>
        </w:rPr>
        <w:t xml:space="preserve">ونظرا إلى </w:t>
      </w:r>
      <w:r>
        <w:rPr>
          <w:rFonts w:hint="cs"/>
          <w:rtl/>
        </w:rPr>
        <w:t>طرح</w:t>
      </w:r>
      <w:r w:rsidRPr="00F64F0F">
        <w:rPr>
          <w:rtl/>
        </w:rPr>
        <w:t xml:space="preserve"> وثيقة العمل </w:t>
      </w:r>
      <w:r>
        <w:rPr>
          <w:rFonts w:hint="cs"/>
          <w:rtl/>
        </w:rPr>
        <w:t>للنقاش</w:t>
      </w:r>
      <w:r w:rsidRPr="00780EF3">
        <w:rPr>
          <w:rtl/>
        </w:rPr>
        <w:t xml:space="preserve">، </w:t>
      </w:r>
      <w:r>
        <w:rPr>
          <w:rFonts w:hint="cs"/>
          <w:rtl/>
        </w:rPr>
        <w:t>ي</w:t>
      </w:r>
      <w:r>
        <w:rPr>
          <w:rtl/>
        </w:rPr>
        <w:t>تطلع</w:t>
      </w:r>
      <w:r w:rsidRPr="00780EF3">
        <w:rPr>
          <w:rtl/>
        </w:rPr>
        <w:t xml:space="preserve"> الوفد إلى</w:t>
      </w:r>
      <w:r>
        <w:rPr>
          <w:rFonts w:hint="cs"/>
          <w:rtl/>
        </w:rPr>
        <w:t xml:space="preserve"> إجراء </w:t>
      </w:r>
      <w:r>
        <w:rPr>
          <w:rtl/>
        </w:rPr>
        <w:t xml:space="preserve">مناقشات </w:t>
      </w:r>
      <w:r w:rsidRPr="00780EF3">
        <w:rPr>
          <w:rtl/>
        </w:rPr>
        <w:t xml:space="preserve">تقنية حول مضمون المعاهدة المقترحة استنادا إلى النص، بما في ذلك </w:t>
      </w:r>
      <w:r>
        <w:rPr>
          <w:rFonts w:hint="cs"/>
          <w:rtl/>
        </w:rPr>
        <w:t xml:space="preserve">مناقشة </w:t>
      </w:r>
      <w:r w:rsidRPr="00780EF3">
        <w:rPr>
          <w:rtl/>
        </w:rPr>
        <w:t>اقتراح تعديلات وتقديم تعليقات نصية.</w:t>
      </w:r>
    </w:p>
    <w:p w:rsidR="00CB7FC6" w:rsidRPr="00780EF3" w:rsidRDefault="00CB7FC6" w:rsidP="00CB7FC6">
      <w:pPr>
        <w:pStyle w:val="NumberedParaAR"/>
      </w:pPr>
      <w:r w:rsidRPr="00780EF3">
        <w:rPr>
          <w:rtl/>
        </w:rPr>
        <w:lastRenderedPageBreak/>
        <w:t xml:space="preserve">ورحب وفد المجر، باسم مجموعة بلدان أوروبا الوسطى ودول البلطيق، بإعداد " وثيقة عمل لمعاهدة بشأن حماية هيئات البث" الواردة في الوثيقة </w:t>
      </w:r>
      <w:r w:rsidRPr="00780EF3">
        <w:t>SCCR/24/10</w:t>
      </w:r>
      <w:r w:rsidRPr="00780EF3">
        <w:rPr>
          <w:rtl/>
        </w:rPr>
        <w:t>. وقال الوفد إن النص الواحد عمل جارٍ وإنه يشكل أساسا مناسبا للعمل في المستقبل.</w:t>
      </w:r>
      <w:r>
        <w:rPr>
          <w:rtl/>
        </w:rPr>
        <w:t xml:space="preserve"> </w:t>
      </w:r>
      <w:r w:rsidRPr="00780EF3">
        <w:rPr>
          <w:rtl/>
        </w:rPr>
        <w:t>وأضاف</w:t>
      </w:r>
      <w:r>
        <w:rPr>
          <w:rtl/>
        </w:rPr>
        <w:t xml:space="preserve"> </w:t>
      </w:r>
      <w:r w:rsidRPr="00780EF3">
        <w:rPr>
          <w:rtl/>
        </w:rPr>
        <w:t>أن حماية هيئات البث</w:t>
      </w:r>
      <w:r>
        <w:rPr>
          <w:rtl/>
        </w:rPr>
        <w:t xml:space="preserve"> </w:t>
      </w:r>
      <w:r w:rsidRPr="00780EF3">
        <w:rPr>
          <w:rtl/>
        </w:rPr>
        <w:t>لم تُحدَّث</w:t>
      </w:r>
      <w:r>
        <w:rPr>
          <w:rtl/>
        </w:rPr>
        <w:t xml:space="preserve"> </w:t>
      </w:r>
      <w:r w:rsidRPr="00780EF3">
        <w:rPr>
          <w:rtl/>
        </w:rPr>
        <w:t>على المستوى الدولي منذ عقود، مشيرا إلى حدوث العديد من التطورات التقنية.</w:t>
      </w:r>
      <w:r>
        <w:rPr>
          <w:rtl/>
        </w:rPr>
        <w:t xml:space="preserve"> </w:t>
      </w:r>
      <w:r w:rsidRPr="00780EF3">
        <w:rPr>
          <w:rtl/>
        </w:rPr>
        <w:t xml:space="preserve">وذكَّر بأن استنتاجات الدورة السابقة أدت إلى مناقشات كثيفة/ أكثر حدة </w:t>
      </w:r>
      <w:r>
        <w:rPr>
          <w:rtl/>
        </w:rPr>
        <w:t>بهدف السماح بعقد المؤتمر الد</w:t>
      </w:r>
      <w:r w:rsidRPr="00780EF3">
        <w:rPr>
          <w:rtl/>
        </w:rPr>
        <w:t>بلوماسي في عام 2014. ولذلك السبب اقترح الوفد إجراء مناقشة تقنية في ربيع عام 2013 لتعميق فهم النص بغية تمهيد الطريق لحث وثيرة التقدم في الدورة القادمة للجنة الدائمة.</w:t>
      </w:r>
    </w:p>
    <w:p w:rsidR="00CB7FC6" w:rsidRPr="00780EF3" w:rsidRDefault="00CB7FC6" w:rsidP="00CB7FC6">
      <w:pPr>
        <w:pStyle w:val="NumberedParaAR"/>
      </w:pPr>
      <w:r w:rsidRPr="00780EF3">
        <w:rPr>
          <w:rtl/>
        </w:rPr>
        <w:t xml:space="preserve">وأعرب وفد الصين عن أمله في التمكن من إجراء مناقشات تقنية بشأن الوثيقة </w:t>
      </w:r>
      <w:r w:rsidRPr="00780EF3">
        <w:t>SCCR/24/10</w:t>
      </w:r>
      <w:r w:rsidRPr="00780EF3">
        <w:rPr>
          <w:rtl/>
        </w:rPr>
        <w:t xml:space="preserve">، مما يُمكِّن اللجنة الدائمة من الحصول على فهم أفضل والوصول إلى توافق في الآراء. </w:t>
      </w:r>
      <w:r>
        <w:rPr>
          <w:rFonts w:hint="cs"/>
          <w:rtl/>
        </w:rPr>
        <w:t>و</w:t>
      </w:r>
      <w:r w:rsidRPr="00780EF3">
        <w:rPr>
          <w:rtl/>
        </w:rPr>
        <w:t>واصل الوفد تأييده لعمل الدورة من أجل التوصل إلى اتفاق بشأن نطاق الحماية وهدفها إضافة إلى الحماية القائمة على الإشارات.</w:t>
      </w:r>
      <w:r>
        <w:rPr>
          <w:rtl/>
        </w:rPr>
        <w:t xml:space="preserve"> </w:t>
      </w:r>
      <w:r w:rsidRPr="00780EF3">
        <w:rPr>
          <w:rtl/>
        </w:rPr>
        <w:t>كما أشار إلى أمله الكبير في أنهم سيتمكنون من عقد المؤتمر الدبلوماسي في أقرب وقت ممكن.</w:t>
      </w:r>
    </w:p>
    <w:p w:rsidR="00CB7FC6" w:rsidRPr="00780EF3" w:rsidRDefault="00CB7FC6" w:rsidP="00CB7FC6">
      <w:pPr>
        <w:pStyle w:val="NumberedParaAR"/>
      </w:pPr>
      <w:r w:rsidRPr="00780EF3">
        <w:rPr>
          <w:rtl/>
        </w:rPr>
        <w:t xml:space="preserve">وأعرب وفد </w:t>
      </w:r>
      <w:r>
        <w:rPr>
          <w:rFonts w:hint="cs"/>
          <w:rtl/>
        </w:rPr>
        <w:t xml:space="preserve">جمهورية </w:t>
      </w:r>
      <w:r w:rsidRPr="00780EF3">
        <w:rPr>
          <w:rtl/>
        </w:rPr>
        <w:t xml:space="preserve">فنزويلا </w:t>
      </w:r>
      <w:r>
        <w:rPr>
          <w:rtl/>
        </w:rPr>
        <w:t>البوليفارية</w:t>
      </w:r>
      <w:r w:rsidRPr="00780EF3">
        <w:rPr>
          <w:rtl/>
        </w:rPr>
        <w:t xml:space="preserve"> عن اعتقاده بأن موضوع هيئات البث ينبغي أن يكون خارج نطاق عمل اللجنة الدائمة إلى أن تُحل مسألة ضعاف البصر. وصرح الوفد</w:t>
      </w:r>
      <w:r>
        <w:rPr>
          <w:rtl/>
        </w:rPr>
        <w:t xml:space="preserve"> </w:t>
      </w:r>
      <w:r w:rsidRPr="00780EF3">
        <w:rPr>
          <w:rtl/>
        </w:rPr>
        <w:t>أن الدول الأعضاء تحاول حماية</w:t>
      </w:r>
      <w:r>
        <w:rPr>
          <w:rtl/>
        </w:rPr>
        <w:t xml:space="preserve"> </w:t>
      </w:r>
      <w:r w:rsidRPr="00780EF3">
        <w:rPr>
          <w:rtl/>
        </w:rPr>
        <w:t>الحقوق الواردة تحت المادة 26 من الإعلان العالمي لحقوق الإنسان، وأنه لا ينبغي وضع مسألة هيئات البث في المستوى نفسه مع مسألة الأشخاص ضعاف البصر . وأنه كان ينبغي للجنة الدائمة أن</w:t>
      </w:r>
      <w:r>
        <w:rPr>
          <w:rtl/>
        </w:rPr>
        <w:t xml:space="preserve"> </w:t>
      </w:r>
      <w:r w:rsidRPr="00780EF3">
        <w:rPr>
          <w:rtl/>
        </w:rPr>
        <w:t xml:space="preserve">تركز بصورة أولية على مسألة ضعاف البصر إلى إن يتم حلها. </w:t>
      </w:r>
    </w:p>
    <w:p w:rsidR="00CB7FC6" w:rsidRPr="00780EF3" w:rsidRDefault="00CB7FC6" w:rsidP="00CB7FC6">
      <w:pPr>
        <w:pStyle w:val="NumberedParaAR"/>
      </w:pPr>
      <w:r w:rsidRPr="00780EF3">
        <w:rPr>
          <w:rtl/>
        </w:rPr>
        <w:t>وأكد نائب الرئيس التزام ا</w:t>
      </w:r>
      <w:r>
        <w:rPr>
          <w:rFonts w:hint="cs"/>
          <w:rtl/>
        </w:rPr>
        <w:t>ل</w:t>
      </w:r>
      <w:r w:rsidRPr="00780EF3">
        <w:rPr>
          <w:rtl/>
        </w:rPr>
        <w:t>لجنة الدائمة الكامل بتحقيق</w:t>
      </w:r>
      <w:r>
        <w:rPr>
          <w:rtl/>
        </w:rPr>
        <w:t xml:space="preserve"> </w:t>
      </w:r>
      <w:r w:rsidRPr="00780EF3">
        <w:rPr>
          <w:rtl/>
        </w:rPr>
        <w:t>نتائج إيجابية بشأن مسألة ضعاف البصر.</w:t>
      </w:r>
    </w:p>
    <w:p w:rsidR="00CB7FC6" w:rsidRPr="00780EF3" w:rsidRDefault="00CB7FC6" w:rsidP="00931CB9">
      <w:pPr>
        <w:pStyle w:val="NumberedParaAR"/>
      </w:pPr>
      <w:r>
        <w:rPr>
          <w:rtl/>
        </w:rPr>
        <w:t xml:space="preserve">وأعرب وفد جنوب </w:t>
      </w:r>
      <w:r>
        <w:rPr>
          <w:rFonts w:hint="cs"/>
          <w:rtl/>
        </w:rPr>
        <w:t>أ</w:t>
      </w:r>
      <w:r w:rsidRPr="00780EF3">
        <w:rPr>
          <w:rtl/>
        </w:rPr>
        <w:t>فريقيا عن التزامه بالعمل</w:t>
      </w:r>
      <w:r>
        <w:rPr>
          <w:rtl/>
        </w:rPr>
        <w:t xml:space="preserve"> </w:t>
      </w:r>
      <w:r w:rsidRPr="00780EF3">
        <w:rPr>
          <w:rtl/>
        </w:rPr>
        <w:t xml:space="preserve">بشأن نهج قائم على الإشارة لوضع معاهدة دولية تُحدِّث حماية هيئات البث والبث </w:t>
      </w:r>
      <w:proofErr w:type="spellStart"/>
      <w:r w:rsidRPr="00780EF3">
        <w:rPr>
          <w:rtl/>
        </w:rPr>
        <w:t>الكبلي</w:t>
      </w:r>
      <w:proofErr w:type="spellEnd"/>
      <w:r>
        <w:rPr>
          <w:rtl/>
        </w:rPr>
        <w:t xml:space="preserve"> </w:t>
      </w:r>
      <w:r w:rsidRPr="00780EF3">
        <w:rPr>
          <w:rtl/>
        </w:rPr>
        <w:t xml:space="preserve">بالمعنى التقليدي، وفقا للولاية التي أسندتها الجمعية العامة للويبو إلى </w:t>
      </w:r>
      <w:r w:rsidR="00931CB9">
        <w:rPr>
          <w:rFonts w:hint="cs"/>
          <w:rtl/>
        </w:rPr>
        <w:t>ا</w:t>
      </w:r>
      <w:r w:rsidRPr="00780EF3">
        <w:rPr>
          <w:rtl/>
        </w:rPr>
        <w:t>للجنة عام2007. وفي هذا الصدد، واصل الوفد</w:t>
      </w:r>
      <w:r>
        <w:rPr>
          <w:rtl/>
        </w:rPr>
        <w:t xml:space="preserve"> </w:t>
      </w:r>
      <w:r w:rsidRPr="00780EF3">
        <w:rPr>
          <w:rtl/>
        </w:rPr>
        <w:t xml:space="preserve">المناقشات التي تمخضت عن اعتماد نص واحد أُدرج في "وثيقة عمل لمعاهدة بشأن حماية هيئات البث" الواردة في الوثيقة </w:t>
      </w:r>
      <w:r w:rsidRPr="00780EF3">
        <w:t>SCCR/24/10</w:t>
      </w:r>
      <w:r w:rsidRPr="00780EF3">
        <w:rPr>
          <w:rtl/>
        </w:rPr>
        <w:t xml:space="preserve">. </w:t>
      </w:r>
      <w:r>
        <w:rPr>
          <w:rFonts w:hint="cs"/>
          <w:rtl/>
        </w:rPr>
        <w:t>و</w:t>
      </w:r>
      <w:r w:rsidRPr="00780EF3">
        <w:rPr>
          <w:rtl/>
        </w:rPr>
        <w:t>شكلت الوثيقة الأساس لإجراء مزيد من المناقشات القائمة على نص في اللجنة الدائمة. وقد أعطت الجمعية العامة للويبو زخما إضافيا عندما قررت ضرورة مواصلة اللجنة الدائمة عملها القائم على نص لاتخاذ قرار بشأن عقد مؤتمر دبلوماسي في عام 2014؛</w:t>
      </w:r>
      <w:r>
        <w:rPr>
          <w:rFonts w:hint="cs"/>
          <w:rtl/>
        </w:rPr>
        <w:t xml:space="preserve"> </w:t>
      </w:r>
      <w:r w:rsidRPr="00780EF3">
        <w:rPr>
          <w:rtl/>
        </w:rPr>
        <w:t>لذلك</w:t>
      </w:r>
      <w:r>
        <w:rPr>
          <w:rFonts w:hint="cs"/>
          <w:rtl/>
        </w:rPr>
        <w:t xml:space="preserve"> </w:t>
      </w:r>
      <w:r w:rsidRPr="00780EF3">
        <w:rPr>
          <w:rtl/>
        </w:rPr>
        <w:t>أشار الوفد إلى ضرورة العمل دون هوادة من أجل الحصول على وثيقة</w:t>
      </w:r>
      <w:r>
        <w:rPr>
          <w:rtl/>
        </w:rPr>
        <w:t xml:space="preserve"> </w:t>
      </w:r>
      <w:r w:rsidRPr="00780EF3">
        <w:rPr>
          <w:rtl/>
        </w:rPr>
        <w:t>عمل لمعاهدة بشأن حماية هيئات البث</w:t>
      </w:r>
      <w:r>
        <w:rPr>
          <w:rtl/>
        </w:rPr>
        <w:t xml:space="preserve"> </w:t>
      </w:r>
      <w:r w:rsidRPr="00780EF3">
        <w:rPr>
          <w:rtl/>
        </w:rPr>
        <w:t xml:space="preserve">جاهزة للمؤتمر الدبلوماسي في عام 2014. ولم ير الوفد الجهود الرامية إلى وضع معاهدة دولية تٌحدِّث حماية هيئات البث والبث </w:t>
      </w:r>
      <w:proofErr w:type="spellStart"/>
      <w:r w:rsidRPr="00780EF3">
        <w:rPr>
          <w:rtl/>
        </w:rPr>
        <w:t>الكبلي</w:t>
      </w:r>
      <w:proofErr w:type="spellEnd"/>
      <w:r w:rsidRPr="00780EF3">
        <w:rPr>
          <w:rtl/>
        </w:rPr>
        <w:t xml:space="preserve"> بمعزل عن العمليات الدولية الأخرى. وشجع الوفد البلدان على إتاحة البنية الأساسية الملائمة التي ستدعم الانتقال من نظم البث التليفزيوني التناظري إلى نظم البث التليفزيوني الرقمي، مشيرا إلى </w:t>
      </w:r>
      <w:r w:rsidRPr="00173A88">
        <w:rPr>
          <w:rtl/>
        </w:rPr>
        <w:t xml:space="preserve">أن أحد التحديات التي تواجه هذا التطور هو </w:t>
      </w:r>
      <w:r w:rsidRPr="00173A88">
        <w:rPr>
          <w:rFonts w:hint="cs"/>
          <w:rtl/>
        </w:rPr>
        <w:t xml:space="preserve">أن </w:t>
      </w:r>
      <w:r w:rsidRPr="00173A88">
        <w:rPr>
          <w:rtl/>
        </w:rPr>
        <w:t xml:space="preserve">الانتقال من البث التناظري إلى الرقمي </w:t>
      </w:r>
      <w:r>
        <w:rPr>
          <w:rFonts w:hint="cs"/>
          <w:rtl/>
        </w:rPr>
        <w:t>يتيح</w:t>
      </w:r>
      <w:r w:rsidRPr="00173A88">
        <w:rPr>
          <w:rtl/>
        </w:rPr>
        <w:t xml:space="preserve"> مجالا لطيف ترددي</w:t>
      </w:r>
      <w:r>
        <w:rPr>
          <w:rtl/>
        </w:rPr>
        <w:t xml:space="preserve"> </w:t>
      </w:r>
      <w:r w:rsidRPr="00173A88">
        <w:rPr>
          <w:rFonts w:hint="cs"/>
          <w:rtl/>
        </w:rPr>
        <w:t>ي</w:t>
      </w:r>
      <w:r w:rsidRPr="00173A88">
        <w:rPr>
          <w:rtl/>
        </w:rPr>
        <w:t>يسر</w:t>
      </w:r>
      <w:r>
        <w:rPr>
          <w:rtl/>
        </w:rPr>
        <w:t xml:space="preserve"> </w:t>
      </w:r>
      <w:r w:rsidRPr="00173A88">
        <w:rPr>
          <w:rtl/>
        </w:rPr>
        <w:t>إنشاء</w:t>
      </w:r>
      <w:r>
        <w:rPr>
          <w:rtl/>
        </w:rPr>
        <w:t xml:space="preserve"> </w:t>
      </w:r>
      <w:r w:rsidRPr="00173A88">
        <w:rPr>
          <w:rtl/>
        </w:rPr>
        <w:t>قنوات تليفزيونية إضافية،</w:t>
      </w:r>
      <w:r w:rsidRPr="00780EF3">
        <w:rPr>
          <w:rtl/>
        </w:rPr>
        <w:t xml:space="preserve"> </w:t>
      </w:r>
      <w:r>
        <w:rPr>
          <w:rFonts w:hint="cs"/>
          <w:rtl/>
        </w:rPr>
        <w:t>و</w:t>
      </w:r>
      <w:r w:rsidRPr="00780EF3">
        <w:rPr>
          <w:rtl/>
        </w:rPr>
        <w:t>خطورة ذلك أن</w:t>
      </w:r>
      <w:r>
        <w:rPr>
          <w:rFonts w:hint="cs"/>
          <w:rtl/>
        </w:rPr>
        <w:t>ه</w:t>
      </w:r>
      <w:r w:rsidRPr="00780EF3">
        <w:rPr>
          <w:rtl/>
        </w:rPr>
        <w:t xml:space="preserve"> قد ييسر قرصنة الإشارات ويُفاقم المشكلات الراهنة. وأيد الوفد مقترح عقد اجتماع فيما بين الدورات لمدة ثلاثة أيام قبل الدور</w:t>
      </w:r>
      <w:r>
        <w:rPr>
          <w:rFonts w:hint="cs"/>
          <w:rtl/>
        </w:rPr>
        <w:t>ة</w:t>
      </w:r>
      <w:r w:rsidRPr="00780EF3">
        <w:rPr>
          <w:rtl/>
        </w:rPr>
        <w:t xml:space="preserve"> القادمة للجنة الدائمة من أجل</w:t>
      </w:r>
      <w:r>
        <w:rPr>
          <w:rtl/>
        </w:rPr>
        <w:t xml:space="preserve"> </w:t>
      </w:r>
      <w:r w:rsidRPr="00780EF3">
        <w:rPr>
          <w:rtl/>
        </w:rPr>
        <w:t>معالجة المسائل الصعبة الواردة في وثيقة</w:t>
      </w:r>
      <w:r>
        <w:rPr>
          <w:rFonts w:hint="cs"/>
          <w:rtl/>
        </w:rPr>
        <w:t> </w:t>
      </w:r>
      <w:r w:rsidRPr="00780EF3">
        <w:rPr>
          <w:rtl/>
        </w:rPr>
        <w:t>العمل.</w:t>
      </w:r>
    </w:p>
    <w:p w:rsidR="00CB7FC6" w:rsidRPr="00780EF3" w:rsidRDefault="00CB7FC6" w:rsidP="00CB7FC6">
      <w:pPr>
        <w:pStyle w:val="NumberedParaAR"/>
      </w:pPr>
      <w:r w:rsidRPr="00780EF3">
        <w:rPr>
          <w:rtl/>
        </w:rPr>
        <w:t>وذكَّر</w:t>
      </w:r>
      <w:r>
        <w:rPr>
          <w:rtl/>
        </w:rPr>
        <w:t xml:space="preserve"> </w:t>
      </w:r>
      <w:r w:rsidRPr="00780EF3">
        <w:rPr>
          <w:rtl/>
        </w:rPr>
        <w:t>وفد المكسيك بأن الموضو</w:t>
      </w:r>
      <w:r>
        <w:rPr>
          <w:rtl/>
        </w:rPr>
        <w:t xml:space="preserve">ع مُدرج بالفعل في جدول الأعمال </w:t>
      </w:r>
      <w:r>
        <w:rPr>
          <w:rFonts w:hint="cs"/>
          <w:rtl/>
        </w:rPr>
        <w:t xml:space="preserve">منذ </w:t>
      </w:r>
      <w:r w:rsidRPr="00780EF3">
        <w:rPr>
          <w:rtl/>
        </w:rPr>
        <w:t>أكثر من 14 عاما. ورأى الوفد أن هذه المدة أكثر من كافية. وشدد على أن حماية الإشارات لا ينبغي أن تكون لأجل الإشارات، بل على النقيض من ذلك لأجل المحتوى الذي تحمله الإشارات، وأضاف أنه من المهم</w:t>
      </w:r>
      <w:r>
        <w:rPr>
          <w:rtl/>
        </w:rPr>
        <w:t xml:space="preserve"> </w:t>
      </w:r>
      <w:r w:rsidRPr="00780EF3">
        <w:rPr>
          <w:rtl/>
        </w:rPr>
        <w:t>أن نفهم أن الأمر ليس مجرد</w:t>
      </w:r>
      <w:r>
        <w:rPr>
          <w:rtl/>
        </w:rPr>
        <w:t xml:space="preserve"> </w:t>
      </w:r>
      <w:r w:rsidRPr="00780EF3">
        <w:rPr>
          <w:rtl/>
        </w:rPr>
        <w:t>حماية هيئات البث، لكن أيضا حماية الفنانين والمؤلفين والمتحدثين وأن ذلك المحتوى يُنقل عبر تلك الإشارات. وأكد أن اللجنة الدائمة تسير على الطريق الصحيح من أجل ضمان حماية حقوق جميع المؤلفين. وأوضح أنه بغية تسريع وتيرة هذه العملية، يتعين بصورة ماسة ومناسبة عقد اجتماع فيما بين الدورات بشأن مسائل البث فقط.</w:t>
      </w:r>
    </w:p>
    <w:p w:rsidR="00CB7FC6" w:rsidRPr="00780EF3" w:rsidRDefault="00CB7FC6" w:rsidP="00931CB9">
      <w:pPr>
        <w:pStyle w:val="NumberedParaAR"/>
      </w:pPr>
      <w:r w:rsidRPr="00780EF3">
        <w:rPr>
          <w:rtl/>
        </w:rPr>
        <w:lastRenderedPageBreak/>
        <w:t>وأيد وفد اليابان البيان الذي أدلى به وفد بلجيكا باسم المجموعة باء.</w:t>
      </w:r>
      <w:r>
        <w:rPr>
          <w:rtl/>
        </w:rPr>
        <w:t xml:space="preserve"> </w:t>
      </w:r>
      <w:r w:rsidRPr="00780EF3">
        <w:rPr>
          <w:rtl/>
        </w:rPr>
        <w:t>ورحب الوفد</w:t>
      </w:r>
      <w:r>
        <w:rPr>
          <w:rtl/>
        </w:rPr>
        <w:t xml:space="preserve"> </w:t>
      </w:r>
      <w:r w:rsidRPr="00780EF3">
        <w:rPr>
          <w:rtl/>
        </w:rPr>
        <w:t xml:space="preserve">بالقرار الذي اتخذته آخر دورة للجمعية العامة للويبو بتشجيع اللجنة الدائمة على اتخاذ قرار بشأن عقد مؤتمر دبلوماسي حول حماية هيئات البث عام 2014. ونظرا إلى أن مزيد من الأعمال ستستند إلى الوثيقة </w:t>
      </w:r>
      <w:r w:rsidRPr="00780EF3">
        <w:t>SCCR/24/10</w:t>
      </w:r>
      <w:r w:rsidRPr="00780EF3">
        <w:rPr>
          <w:rtl/>
        </w:rPr>
        <w:t>،</w:t>
      </w:r>
      <w:r>
        <w:rPr>
          <w:rtl/>
        </w:rPr>
        <w:t xml:space="preserve"> </w:t>
      </w:r>
      <w:r w:rsidRPr="00780EF3">
        <w:rPr>
          <w:rtl/>
        </w:rPr>
        <w:t>فإن ثمة تصويبات ينبغي إجراؤها للوثيقة لتعكس ما</w:t>
      </w:r>
      <w:r>
        <w:rPr>
          <w:rFonts w:hint="cs"/>
          <w:rtl/>
        </w:rPr>
        <w:t> </w:t>
      </w:r>
      <w:r w:rsidRPr="00780EF3">
        <w:rPr>
          <w:rtl/>
        </w:rPr>
        <w:t xml:space="preserve">ورد بها من مقترحات بصورة ملائمة. </w:t>
      </w:r>
      <w:r>
        <w:rPr>
          <w:rFonts w:hint="cs"/>
          <w:rtl/>
        </w:rPr>
        <w:t>و</w:t>
      </w:r>
      <w:r w:rsidRPr="00780EF3">
        <w:rPr>
          <w:rtl/>
        </w:rPr>
        <w:t>فيما يتعلق بالمادة 8،</w:t>
      </w:r>
      <w:r>
        <w:rPr>
          <w:rtl/>
        </w:rPr>
        <w:t xml:space="preserve"> </w:t>
      </w:r>
      <w:r w:rsidRPr="00780EF3">
        <w:rPr>
          <w:rtl/>
        </w:rPr>
        <w:t>البديل باء، اختلف الحكم</w:t>
      </w:r>
      <w:r>
        <w:rPr>
          <w:rtl/>
        </w:rPr>
        <w:t xml:space="preserve"> </w:t>
      </w:r>
      <w:r w:rsidRPr="00780EF3">
        <w:rPr>
          <w:rtl/>
        </w:rPr>
        <w:t>عن ال</w:t>
      </w:r>
      <w:r>
        <w:rPr>
          <w:rtl/>
        </w:rPr>
        <w:t>مقترح الأصلي المقدم من وفد بلده</w:t>
      </w:r>
      <w:r w:rsidRPr="00780EF3">
        <w:rPr>
          <w:rtl/>
        </w:rPr>
        <w:t>، وينبغي</w:t>
      </w:r>
      <w:r>
        <w:rPr>
          <w:rtl/>
        </w:rPr>
        <w:t xml:space="preserve"> </w:t>
      </w:r>
      <w:r w:rsidRPr="00780EF3">
        <w:rPr>
          <w:rtl/>
        </w:rPr>
        <w:t>إجراء بعض التصويبات في نهاية الجملة. وفيما يتعلق بالمادة 9، البديل باء، الفقرة 1</w:t>
      </w:r>
      <w:r>
        <w:rPr>
          <w:rFonts w:hint="cs"/>
          <w:rtl/>
        </w:rPr>
        <w:t>"5"</w:t>
      </w:r>
      <w:r w:rsidRPr="00780EF3">
        <w:rPr>
          <w:rtl/>
        </w:rPr>
        <w:t xml:space="preserve"> طل</w:t>
      </w:r>
      <w:r>
        <w:rPr>
          <w:rtl/>
        </w:rPr>
        <w:t>ب الوفد إضافة النص التالي: "</w:t>
      </w:r>
      <w:r w:rsidRPr="00780EF3">
        <w:rPr>
          <w:rtl/>
        </w:rPr>
        <w:t>بطريقة يمكن فيها لأفراد من الجمهور النفاذ إليها في وقت ومكان يختاره الواحد منهم بنفسه". وفيما يتعلق بالمادة</w:t>
      </w:r>
      <w:r w:rsidR="00931CB9">
        <w:rPr>
          <w:rFonts w:hint="cs"/>
          <w:rtl/>
        </w:rPr>
        <w:t> </w:t>
      </w:r>
      <w:r w:rsidRPr="00780EF3">
        <w:rPr>
          <w:rtl/>
        </w:rPr>
        <w:t>9، البديل باء، الفقرة 1</w:t>
      </w:r>
      <w:r>
        <w:rPr>
          <w:rFonts w:hint="cs"/>
          <w:rtl/>
        </w:rPr>
        <w:t>"6"</w:t>
      </w:r>
      <w:r>
        <w:rPr>
          <w:rtl/>
        </w:rPr>
        <w:t xml:space="preserve"> </w:t>
      </w:r>
      <w:r w:rsidRPr="00780EF3">
        <w:rPr>
          <w:rtl/>
        </w:rPr>
        <w:t>طلب الوفد</w:t>
      </w:r>
      <w:r>
        <w:rPr>
          <w:rtl/>
        </w:rPr>
        <w:t xml:space="preserve"> </w:t>
      </w:r>
      <w:r w:rsidRPr="00780EF3">
        <w:rPr>
          <w:rtl/>
        </w:rPr>
        <w:t xml:space="preserve">حذف الجملة الثانية. كما طلب أيضا حذف الفقرة 2، البديل باء، المادة 9، لأن ذلك النص لم يكن ضمن المقترح الأصلي لوفد بلده. وفيما يتعلق بالمادة 9، البديل باء، الفقرة </w:t>
      </w:r>
      <w:r>
        <w:rPr>
          <w:rFonts w:hint="cs"/>
          <w:rtl/>
        </w:rPr>
        <w:t>"3"</w:t>
      </w:r>
      <w:r w:rsidRPr="00780EF3">
        <w:rPr>
          <w:rtl/>
        </w:rPr>
        <w:t>،</w:t>
      </w:r>
      <w:r>
        <w:rPr>
          <w:rtl/>
        </w:rPr>
        <w:t xml:space="preserve"> </w:t>
      </w:r>
      <w:r w:rsidRPr="00780EF3">
        <w:rPr>
          <w:rtl/>
        </w:rPr>
        <w:t xml:space="preserve">طلب الوفد أيضا تقديم النسخة الصحيحة من الأرقام الرومانية، وحذف الفقرات </w:t>
      </w:r>
      <w:r>
        <w:rPr>
          <w:rFonts w:hint="cs"/>
          <w:rtl/>
        </w:rPr>
        <w:t>"4"</w:t>
      </w:r>
      <w:r w:rsidRPr="00780EF3">
        <w:rPr>
          <w:rtl/>
        </w:rPr>
        <w:t xml:space="preserve"> و</w:t>
      </w:r>
      <w:r>
        <w:rPr>
          <w:rFonts w:hint="cs"/>
          <w:rtl/>
        </w:rPr>
        <w:t>"5"</w:t>
      </w:r>
      <w:r w:rsidRPr="00780EF3">
        <w:rPr>
          <w:rtl/>
        </w:rPr>
        <w:t xml:space="preserve"> و</w:t>
      </w:r>
      <w:r>
        <w:rPr>
          <w:rFonts w:hint="cs"/>
          <w:rtl/>
        </w:rPr>
        <w:t>"6"</w:t>
      </w:r>
      <w:r w:rsidRPr="00780EF3">
        <w:rPr>
          <w:rtl/>
        </w:rPr>
        <w:t>.</w:t>
      </w:r>
      <w:r>
        <w:rPr>
          <w:rtl/>
        </w:rPr>
        <w:t xml:space="preserve"> </w:t>
      </w:r>
      <w:r w:rsidRPr="00780EF3">
        <w:rPr>
          <w:rtl/>
        </w:rPr>
        <w:t xml:space="preserve">وقال إن الفقرة </w:t>
      </w:r>
      <w:r>
        <w:rPr>
          <w:rFonts w:hint="cs"/>
          <w:rtl/>
        </w:rPr>
        <w:t>"4"</w:t>
      </w:r>
      <w:r w:rsidRPr="00780EF3">
        <w:rPr>
          <w:rtl/>
        </w:rPr>
        <w:t>،</w:t>
      </w:r>
      <w:r>
        <w:rPr>
          <w:rFonts w:hint="cs"/>
          <w:rtl/>
        </w:rPr>
        <w:t xml:space="preserve"> </w:t>
      </w:r>
      <w:r w:rsidRPr="00780EF3">
        <w:rPr>
          <w:rtl/>
        </w:rPr>
        <w:t>البديل باء، المادة 9، ينبغي أن توضع في فقرة</w:t>
      </w:r>
      <w:r>
        <w:rPr>
          <w:rtl/>
        </w:rPr>
        <w:t xml:space="preserve"> </w:t>
      </w:r>
      <w:r w:rsidRPr="00780EF3">
        <w:rPr>
          <w:rtl/>
        </w:rPr>
        <w:t>وليس في مادة. وأخيرا، فيما يتعلق بالمادة 16، الفقرة</w:t>
      </w:r>
      <w:r>
        <w:rPr>
          <w:rtl/>
        </w:rPr>
        <w:t xml:space="preserve"> 1، يبدو أنه تم إدراج الكلمات "</w:t>
      </w:r>
      <w:r w:rsidRPr="00780EF3">
        <w:rPr>
          <w:rtl/>
        </w:rPr>
        <w:t>إلى أي مثبت أو" عن طريق الخطأ وينبغي حذفها. وأضاف الوفد أن الحاجة تدعو إلى إجراء مناقشات مستديمة للإسراع بخطى العمل نحو إبرام اتفاقية، وأيد الوفد فكرة إتاحة وقت إضافي</w:t>
      </w:r>
      <w:r>
        <w:rPr>
          <w:rtl/>
        </w:rPr>
        <w:t xml:space="preserve"> </w:t>
      </w:r>
      <w:r w:rsidRPr="00780EF3">
        <w:rPr>
          <w:rtl/>
        </w:rPr>
        <w:t>للمناقشة خلال النصف الأول من 2013.</w:t>
      </w:r>
    </w:p>
    <w:p w:rsidR="00CB7FC6" w:rsidRPr="00780EF3" w:rsidRDefault="00CB7FC6" w:rsidP="00CB7FC6">
      <w:pPr>
        <w:pStyle w:val="NumberedParaAR"/>
      </w:pPr>
      <w:r w:rsidRPr="00780EF3">
        <w:rPr>
          <w:rtl/>
        </w:rPr>
        <w:t>وصرح الرئيس بأن هناك طلبا بوضع نص المادة 8 ، البديل باء</w:t>
      </w:r>
      <w:r>
        <w:rPr>
          <w:rtl/>
        </w:rPr>
        <w:t xml:space="preserve"> </w:t>
      </w:r>
      <w:r w:rsidRPr="00780EF3">
        <w:rPr>
          <w:rtl/>
        </w:rPr>
        <w:t>في متن النص،</w:t>
      </w:r>
      <w:r>
        <w:rPr>
          <w:rtl/>
        </w:rPr>
        <w:t xml:space="preserve"> </w:t>
      </w:r>
      <w:r w:rsidRPr="00780EF3">
        <w:rPr>
          <w:rtl/>
        </w:rPr>
        <w:t xml:space="preserve">لكن المقترح الأصلي لم يكن أكثر وضوحا؛ ومن ثمَّ </w:t>
      </w:r>
      <w:r>
        <w:rPr>
          <w:rFonts w:hint="cs"/>
          <w:rtl/>
        </w:rPr>
        <w:t xml:space="preserve">فقد </w:t>
      </w:r>
      <w:r w:rsidRPr="00780EF3">
        <w:rPr>
          <w:rtl/>
        </w:rPr>
        <w:t>تم تقديم فكرة عامة توضح المقصود من الحكم. ويشير ذلك إلى إمكانية إرسال</w:t>
      </w:r>
      <w:r>
        <w:rPr>
          <w:rtl/>
        </w:rPr>
        <w:t xml:space="preserve"> </w:t>
      </w:r>
      <w:r w:rsidRPr="00780EF3">
        <w:rPr>
          <w:rtl/>
        </w:rPr>
        <w:t>إخطار إلى المدير العام للويبو بشأن التزامات معينة</w:t>
      </w:r>
      <w:r>
        <w:rPr>
          <w:rtl/>
        </w:rPr>
        <w:t xml:space="preserve"> </w:t>
      </w:r>
      <w:r w:rsidRPr="00780EF3">
        <w:rPr>
          <w:rtl/>
        </w:rPr>
        <w:t>يمكن النص عليها في المعاهدة.</w:t>
      </w:r>
      <w:r>
        <w:rPr>
          <w:rtl/>
        </w:rPr>
        <w:t xml:space="preserve"> </w:t>
      </w:r>
      <w:r w:rsidRPr="00780EF3">
        <w:rPr>
          <w:rtl/>
        </w:rPr>
        <w:t>وبما أن النص الحالي أصبح أكثر وضوحا، فإنه يمكن أخذ طلبات التعديل هذه في الاعتبار. ومع ذلك ذكر الرئيس أن بعض الطلبات الأخرى للتعديل ليس لها أي أساس في مناقشات اللجنة الدائمة، وهي العناصر الجديدة التي لم تُسلم في الدورات السابقة أثناء</w:t>
      </w:r>
      <w:r>
        <w:rPr>
          <w:rtl/>
        </w:rPr>
        <w:t xml:space="preserve"> </w:t>
      </w:r>
      <w:r w:rsidRPr="00780EF3">
        <w:rPr>
          <w:rtl/>
        </w:rPr>
        <w:t>المرتين اللتين قُر</w:t>
      </w:r>
      <w:r>
        <w:rPr>
          <w:rFonts w:hint="cs"/>
          <w:rtl/>
        </w:rPr>
        <w:t>ئ</w:t>
      </w:r>
      <w:r w:rsidRPr="00780EF3">
        <w:rPr>
          <w:rtl/>
        </w:rPr>
        <w:t xml:space="preserve"> فيهما النص, مشيرا إلى أن ذلك هو سبب إحجامهم عن تقديم هذه العناصر الجديدة، وخاصة، الفقرة 2 من المادة 9، إذ لم يكن البديل باء عنصرا</w:t>
      </w:r>
      <w:r>
        <w:rPr>
          <w:rtl/>
        </w:rPr>
        <w:t xml:space="preserve"> </w:t>
      </w:r>
      <w:r w:rsidRPr="00780EF3">
        <w:rPr>
          <w:rtl/>
        </w:rPr>
        <w:t xml:space="preserve">في مقترح وفد اليابان، بل كان عنصرا أدرجه الرئيس لتنظر اللجنة الدائمة فيه، واعتمدته اللجنة فيما بعد. وأشار إلى إمكانية تقديم نسخة مصوبة من الوثيقة لحذف الأخطاء، لكن دون إضافة أو حذف عناصر نصية اعتمدتها اللجنة في اجتماعها السابق. </w:t>
      </w:r>
    </w:p>
    <w:p w:rsidR="00CB7FC6" w:rsidRPr="00780EF3" w:rsidRDefault="00CB7FC6" w:rsidP="00931CB9">
      <w:pPr>
        <w:pStyle w:val="NumberedParaAR"/>
      </w:pPr>
      <w:r w:rsidRPr="00780EF3">
        <w:rPr>
          <w:rtl/>
        </w:rPr>
        <w:t xml:space="preserve">وشكر وفد مصر الأمانة لتقديمها وثيقة العمل. وقال الوفد إن الوثيقة تمثل الخطوة الأكثر تقدما وقوة منذ بدء المناقشات بشأن الموضوع، وستساعد على تحقيق الهدف المتمثل في عقد مؤتمر دبلوماسي في التاريخ المقترح في عام 2014. وتمشيا مع التوصية المقدمة من الجمعية العامة، تعد الإشارة هي أساس حماية هيئات البث، وقد </w:t>
      </w:r>
      <w:r>
        <w:rPr>
          <w:rFonts w:hint="cs"/>
          <w:rtl/>
        </w:rPr>
        <w:t>يكفل</w:t>
      </w:r>
      <w:r w:rsidRPr="00780EF3">
        <w:rPr>
          <w:rtl/>
        </w:rPr>
        <w:t xml:space="preserve"> ذلك حماية حقوق بصورة غير مباشرة، في الوقت الذي تتم فيه معالجة الحقوق في المحتوى الأساسي بموجب صكوك دولية أخرى. وصرح الوفد أنه يتوقع تحقيق نتائج ملموسة.</w:t>
      </w:r>
    </w:p>
    <w:p w:rsidR="00CB7FC6" w:rsidRPr="00780EF3" w:rsidRDefault="00CB7FC6" w:rsidP="00CB7FC6">
      <w:pPr>
        <w:pStyle w:val="NumberedParaAR"/>
      </w:pPr>
      <w:r w:rsidRPr="00780EF3">
        <w:rPr>
          <w:rtl/>
        </w:rPr>
        <w:t xml:space="preserve">وصرح وفد الولايات المتحدة الأمريكية أنه ملتزم بالسير قدما بالمناقشة استنادا إلى فهم أفضل </w:t>
      </w:r>
      <w:r>
        <w:rPr>
          <w:rtl/>
        </w:rPr>
        <w:t>للمواقف المتباينة للدول الأعضاء</w:t>
      </w:r>
      <w:r w:rsidRPr="00780EF3">
        <w:rPr>
          <w:rtl/>
        </w:rPr>
        <w:t>، وهو ما عكسته وثيقة العمل.</w:t>
      </w:r>
      <w:r>
        <w:rPr>
          <w:rtl/>
        </w:rPr>
        <w:t xml:space="preserve"> </w:t>
      </w:r>
      <w:r w:rsidRPr="00780EF3">
        <w:rPr>
          <w:rtl/>
        </w:rPr>
        <w:t>ورأى أن أفضل الطرق للمضي قدما هو إجراء مناقشة تقنية للموضوع. وساند الوفد الدعوة التي تحبذ الاضطلاع بالعمل فيما بين الدورات في ربيع 2013 للتركيز على المسائل التقنية. وأشار إلى أن وثيقة العمل قدمت الأساس للوصول إلى إجماع في الآراء على الأقل في مجال رئيسي من مجالات الحماية وفي الاحتياجات</w:t>
      </w:r>
      <w:r>
        <w:rPr>
          <w:rtl/>
        </w:rPr>
        <w:t xml:space="preserve"> </w:t>
      </w:r>
      <w:r w:rsidRPr="00780EF3">
        <w:rPr>
          <w:rtl/>
        </w:rPr>
        <w:t>الأساسية لهيئات البث، لا</w:t>
      </w:r>
      <w:r>
        <w:rPr>
          <w:rFonts w:hint="cs"/>
          <w:rtl/>
        </w:rPr>
        <w:t xml:space="preserve"> </w:t>
      </w:r>
      <w:r w:rsidRPr="00780EF3">
        <w:rPr>
          <w:rtl/>
        </w:rPr>
        <w:t>سيما ما يتعلق بإعادة إرسال الإشارات للجمهور مع تجنب أي تأثير سلبي على أصحاب الحقوق الآخرين أو على المستهلكين. وأشار الوفد إلى أن هذا النهج يتطلب مرونة من جانب الدول الأعضاء للتوصل إلى نهج لا</w:t>
      </w:r>
      <w:r>
        <w:rPr>
          <w:rFonts w:hint="cs"/>
          <w:rtl/>
        </w:rPr>
        <w:t> </w:t>
      </w:r>
      <w:r w:rsidRPr="00780EF3">
        <w:rPr>
          <w:rtl/>
        </w:rPr>
        <w:t xml:space="preserve">يعكس أيا من النُهج الوطنية، لكنه </w:t>
      </w:r>
      <w:proofErr w:type="spellStart"/>
      <w:r w:rsidRPr="00780EF3">
        <w:rPr>
          <w:rtl/>
        </w:rPr>
        <w:t>يرسي</w:t>
      </w:r>
      <w:proofErr w:type="spellEnd"/>
      <w:r w:rsidRPr="00780EF3">
        <w:rPr>
          <w:rtl/>
        </w:rPr>
        <w:t xml:space="preserve"> مبدأ دوليا أساسيا يمكن لجميع</w:t>
      </w:r>
      <w:r>
        <w:rPr>
          <w:rtl/>
        </w:rPr>
        <w:t xml:space="preserve"> </w:t>
      </w:r>
      <w:r w:rsidRPr="00780EF3">
        <w:rPr>
          <w:rtl/>
        </w:rPr>
        <w:t>الدول الأعضاء مواءمته بما يتماشى مع بيئتها القانونية والثقافية. وصرح الوفد أنه يمكن إحراز تقدم ملموس استنادا إلى ذلك النهج.</w:t>
      </w:r>
    </w:p>
    <w:p w:rsidR="00CB7FC6" w:rsidRPr="00780EF3" w:rsidRDefault="00CB7FC6" w:rsidP="00CB7FC6">
      <w:pPr>
        <w:pStyle w:val="NumberedParaAR"/>
      </w:pPr>
      <w:r w:rsidRPr="00780EF3">
        <w:rPr>
          <w:rtl/>
        </w:rPr>
        <w:t>وأعرب وفد الاتحاد الروسي عن دعمه للجهود التي تبذلها الدول الأعضاء والأمانة لإعداد نص بشأن حماية هيئات البث بغية تقديمه إلى المؤتمر الدبلوماسي عام 2014. وأيد الوفد النهج القائم على الإشارة على النحو الذي حددته اللجنة الدائمة، و</w:t>
      </w:r>
      <w:r>
        <w:rPr>
          <w:rtl/>
        </w:rPr>
        <w:t xml:space="preserve"> ذكَّر أيضا الوفود بأن حماية ال</w:t>
      </w:r>
      <w:r>
        <w:rPr>
          <w:rFonts w:hint="cs"/>
          <w:rtl/>
        </w:rPr>
        <w:t>إ</w:t>
      </w:r>
      <w:r w:rsidRPr="00780EF3">
        <w:rPr>
          <w:rtl/>
        </w:rPr>
        <w:t>شارات ترتبط بحماية المحتوى الذي تحمله ال</w:t>
      </w:r>
      <w:r>
        <w:rPr>
          <w:rFonts w:hint="cs"/>
          <w:rtl/>
        </w:rPr>
        <w:t>إ</w:t>
      </w:r>
      <w:r w:rsidRPr="00780EF3">
        <w:rPr>
          <w:rtl/>
        </w:rPr>
        <w:t xml:space="preserve">شارات. ونظرا إلى أن عصر </w:t>
      </w:r>
      <w:proofErr w:type="spellStart"/>
      <w:r w:rsidRPr="00780EF3">
        <w:rPr>
          <w:rtl/>
        </w:rPr>
        <w:t>الرقمنة</w:t>
      </w:r>
      <w:proofErr w:type="spellEnd"/>
      <w:r w:rsidRPr="00780EF3">
        <w:rPr>
          <w:rtl/>
        </w:rPr>
        <w:t xml:space="preserve"> أصبح </w:t>
      </w:r>
      <w:r w:rsidRPr="00780EF3">
        <w:rPr>
          <w:rtl/>
        </w:rPr>
        <w:lastRenderedPageBreak/>
        <w:t xml:space="preserve">واقعا، قال الوفد إن ثمة حاجة إلى معالجة المسائل المتعلقة </w:t>
      </w:r>
      <w:proofErr w:type="spellStart"/>
      <w:r w:rsidRPr="00780EF3">
        <w:rPr>
          <w:rtl/>
        </w:rPr>
        <w:t>بالرقمنة</w:t>
      </w:r>
      <w:proofErr w:type="spellEnd"/>
      <w:r w:rsidRPr="00780EF3">
        <w:rPr>
          <w:rtl/>
        </w:rPr>
        <w:t>، وأعرب الوفد عن تأييده لإجراء مناقشات تقنية في فترة ما بين الدورات.</w:t>
      </w:r>
    </w:p>
    <w:p w:rsidR="00CB7FC6" w:rsidRPr="00780EF3" w:rsidRDefault="00CB7FC6" w:rsidP="00CB7FC6">
      <w:pPr>
        <w:pStyle w:val="NumberedParaAR"/>
      </w:pPr>
      <w:r w:rsidRPr="00780EF3">
        <w:rPr>
          <w:rtl/>
        </w:rPr>
        <w:t>وذكَّر وفد الأرجنتين اللجنة الدائمة</w:t>
      </w:r>
      <w:r>
        <w:rPr>
          <w:rtl/>
        </w:rPr>
        <w:t xml:space="preserve"> بأنها كانت تتابع العملية بهدف </w:t>
      </w:r>
      <w:r>
        <w:rPr>
          <w:rFonts w:hint="cs"/>
          <w:rtl/>
        </w:rPr>
        <w:t>إ</w:t>
      </w:r>
      <w:r w:rsidRPr="00780EF3">
        <w:rPr>
          <w:rtl/>
        </w:rPr>
        <w:t>حراز تقدم فيما يتعلق بحماية هيئات البث. وأشار الوفد إلى أن الموضوع ذو أهمية كبيرة للبلد الذي ينتج أحجاما كبيرة</w:t>
      </w:r>
      <w:r>
        <w:rPr>
          <w:rtl/>
        </w:rPr>
        <w:t xml:space="preserve"> </w:t>
      </w:r>
      <w:r w:rsidRPr="00780EF3">
        <w:rPr>
          <w:rtl/>
        </w:rPr>
        <w:t>من المحتوى ا</w:t>
      </w:r>
      <w:r>
        <w:rPr>
          <w:rtl/>
        </w:rPr>
        <w:t>لسمعي البصري الذي ينتجه القطاع</w:t>
      </w:r>
      <w:r>
        <w:rPr>
          <w:rFonts w:hint="cs"/>
          <w:rtl/>
        </w:rPr>
        <w:t>ان</w:t>
      </w:r>
      <w:r w:rsidRPr="00780EF3">
        <w:rPr>
          <w:rtl/>
        </w:rPr>
        <w:t xml:space="preserve"> العام والخاص. وأفاد الوفد بأنه مستعد للعمل مع وفود أخرى بشأن المسائل التقنية، والمشاركة في أي تدريب رسمي أو غير رسمي قد يتيح الفرصة لتقديم تعليقات ومقترحات نصية.</w:t>
      </w:r>
    </w:p>
    <w:p w:rsidR="00CB7FC6" w:rsidRPr="00780EF3" w:rsidRDefault="00CB7FC6" w:rsidP="00CB7FC6">
      <w:pPr>
        <w:pStyle w:val="NumberedParaAR"/>
      </w:pPr>
      <w:r w:rsidRPr="00780EF3">
        <w:rPr>
          <w:rtl/>
        </w:rPr>
        <w:t>وأعرب وفد</w:t>
      </w:r>
      <w:r>
        <w:rPr>
          <w:rtl/>
        </w:rPr>
        <w:t xml:space="preserve"> كينيا عن امتنانه للدول الأعضاء</w:t>
      </w:r>
      <w:r w:rsidRPr="00780EF3">
        <w:rPr>
          <w:rtl/>
        </w:rPr>
        <w:t xml:space="preserve"> لاعتمادها نصا واحدا للمناقشات، فضلا عن التزامها بالعمل للوصول إلى نتيجة مثمرة للعملية مما يسمح لهيئات البث العمل في إطار تشريعي مناسب. وقال إن وثيقة العمل تشكل أساسا جيدا للمناقشات التقنية التي ستؤدي في النهاية إلى مفاوضات لعقد المؤتمر الدبلوماسي في عام 2014. وأكد الوفد أن ثمة حاجة إلى تحقيق نتائج محددة في هذه العملية بعد سنوات عديدة من المناقشات. وأعرب عن تأييده لعقد جلسة عمل بين الدورات لمدة ثلاثة أيام وهو ما قد ييسر العمل الإضافي ويسرع بوتيرة العملية.</w:t>
      </w:r>
    </w:p>
    <w:p w:rsidR="00CB7FC6" w:rsidRPr="00780EF3" w:rsidRDefault="00CB7FC6" w:rsidP="00CB7FC6">
      <w:pPr>
        <w:pStyle w:val="NumberedParaAR"/>
      </w:pPr>
      <w:r w:rsidRPr="00780EF3">
        <w:rPr>
          <w:rtl/>
        </w:rPr>
        <w:t>وقال وفد الهند إنه يقدر</w:t>
      </w:r>
      <w:r>
        <w:rPr>
          <w:rtl/>
        </w:rPr>
        <w:t xml:space="preserve"> </w:t>
      </w:r>
      <w:r w:rsidRPr="00780EF3">
        <w:rPr>
          <w:rtl/>
        </w:rPr>
        <w:t>الجهد المبذول</w:t>
      </w:r>
      <w:r>
        <w:rPr>
          <w:rtl/>
        </w:rPr>
        <w:t xml:space="preserve"> </w:t>
      </w:r>
      <w:r w:rsidRPr="00780EF3">
        <w:rPr>
          <w:rtl/>
        </w:rPr>
        <w:t>في إعداد وثيقة العمل، وشكر الوفد الرئيس على إدراج تعليقات الهند القانونية النصية كبدائل في الوثيقة.</w:t>
      </w:r>
      <w:r>
        <w:rPr>
          <w:rtl/>
        </w:rPr>
        <w:t xml:space="preserve"> </w:t>
      </w:r>
      <w:r w:rsidRPr="00780EF3">
        <w:rPr>
          <w:rtl/>
        </w:rPr>
        <w:t xml:space="preserve">وأكد الوفد مجددا التزامه بالنهج القائم على الإشارة لوضع معاهدة دولية لحماية هيئات البث بالمعنى التقليدي، بما يتماشى مع الولاية التي أسندتها الجمعية العامة للويبو إلى اللجنة الدائمة عام 2007. وقال إنه يعارض إدراج أية عناصر تتعلق بمسائل تتعلق </w:t>
      </w:r>
      <w:r>
        <w:rPr>
          <w:rtl/>
        </w:rPr>
        <w:t>بالبث عبر ال</w:t>
      </w:r>
      <w:r>
        <w:rPr>
          <w:rFonts w:hint="cs"/>
          <w:rtl/>
        </w:rPr>
        <w:t>إ</w:t>
      </w:r>
      <w:r w:rsidRPr="00780EF3">
        <w:rPr>
          <w:rtl/>
        </w:rPr>
        <w:t xml:space="preserve">نترنت والبث المتزامن في </w:t>
      </w:r>
      <w:r>
        <w:rPr>
          <w:rtl/>
        </w:rPr>
        <w:t xml:space="preserve">إطار معاهدة البث المقترحة، كما </w:t>
      </w:r>
      <w:r>
        <w:rPr>
          <w:rFonts w:hint="cs"/>
          <w:rtl/>
        </w:rPr>
        <w:t>أ</w:t>
      </w:r>
      <w:r w:rsidRPr="00780EF3">
        <w:rPr>
          <w:rtl/>
        </w:rPr>
        <w:t>نه ضد أية محاولة لتعديل الولاية لإدراج إعادة الإرسال عبر شبكات حاسوبية أو أي منصات أخرى، نظرا إلى أن هذه الأنشطة ليست أنشطة بث على الإطلاق بالمعنى التقليدي. ومع ذلك، كان هناك بعض المرونة في دعم الحماية ضد الإرسال المباشر للإشارات دون ترخيص عبر شبكات حاسوبية، وقد تسبب هذا الإرسال في خسائر اقتصادية كبيرة لهيئات البث، لكن لا ينبغي فهم هذا الإرسال على أنه أي نوع من أنواع</w:t>
      </w:r>
      <w:r>
        <w:rPr>
          <w:rtl/>
        </w:rPr>
        <w:t xml:space="preserve"> </w:t>
      </w:r>
      <w:r w:rsidRPr="00780EF3">
        <w:rPr>
          <w:rtl/>
        </w:rPr>
        <w:t xml:space="preserve">البث عبر الإنترنت أو البث المتزامن. </w:t>
      </w:r>
      <w:r>
        <w:rPr>
          <w:rFonts w:hint="cs"/>
          <w:rtl/>
        </w:rPr>
        <w:t>و</w:t>
      </w:r>
      <w:r w:rsidRPr="00780EF3">
        <w:rPr>
          <w:rtl/>
        </w:rPr>
        <w:t>تستند حماية هيئات البث، في إطار المعاهدة المقترحة، إلى نهج قائم على الإشارة بالمعنى التقليدي. ويعارض الوفد إدراج أي عنصر يرتبط بنهج قائم على الحقوق. وصرح الوفد أنه يؤيد مقترحات بديلة مناسبة لتقوية ولاية الجمعية العامة، ورأى أن وثيقة العمل تشكل أساسا جيدا لإجراء مزيد من المناقشات لإبرام هذه المعاهدة.</w:t>
      </w:r>
    </w:p>
    <w:p w:rsidR="00CB7FC6" w:rsidRPr="00780EF3" w:rsidRDefault="00CB7FC6" w:rsidP="00CB7FC6">
      <w:pPr>
        <w:pStyle w:val="NumberedParaAR"/>
      </w:pPr>
      <w:r w:rsidRPr="00780EF3">
        <w:rPr>
          <w:rtl/>
        </w:rPr>
        <w:t>وتحدث وفد البرازيل بصفته الوطنية، وقال إن العمل الذي تضطلع به اللجنة الدائمة لا ينبغي أن يحيد عن الإرشادات التي تقدمها الجمعية العمومية لتوجيه العمل.</w:t>
      </w:r>
      <w:r>
        <w:rPr>
          <w:rtl/>
        </w:rPr>
        <w:t xml:space="preserve"> و</w:t>
      </w:r>
      <w:r>
        <w:rPr>
          <w:rFonts w:hint="cs"/>
          <w:rtl/>
        </w:rPr>
        <w:t>إ</w:t>
      </w:r>
      <w:r w:rsidRPr="00780EF3">
        <w:rPr>
          <w:rtl/>
        </w:rPr>
        <w:t>ن هناك حاجة إلى اتفاق بشأن الأهداف، نطاق الحماية وموضوعها المحدد وفقا للولاية لاعتماد نهج قائم على الإشارة، وتعريف نطاق المعاهدة المستقبلية التي ينبغي أن</w:t>
      </w:r>
      <w:r>
        <w:rPr>
          <w:rFonts w:hint="cs"/>
          <w:rtl/>
        </w:rPr>
        <w:t xml:space="preserve"> </w:t>
      </w:r>
      <w:r w:rsidRPr="00780EF3">
        <w:rPr>
          <w:rtl/>
        </w:rPr>
        <w:t>تركز على هيئات البث بالمعنى التقليدي.</w:t>
      </w:r>
      <w:r>
        <w:rPr>
          <w:rtl/>
        </w:rPr>
        <w:t xml:space="preserve"> </w:t>
      </w:r>
      <w:r w:rsidRPr="00780EF3">
        <w:rPr>
          <w:rtl/>
        </w:rPr>
        <w:t xml:space="preserve">وأضاف </w:t>
      </w:r>
      <w:r>
        <w:rPr>
          <w:rFonts w:hint="cs"/>
          <w:rtl/>
        </w:rPr>
        <w:t>أ</w:t>
      </w:r>
      <w:r w:rsidRPr="00780EF3">
        <w:rPr>
          <w:rtl/>
        </w:rPr>
        <w:t>ن المقترحات النصية التي قدمها وفد بلده تمثل جزءا من نص العمل، وتتناول اعتبارات المصلحة العامة، مثل المادة 2، المبادئ العامة، المادة 3، تعزيز التنوع الثقافي، والتقييدات والاستثناءات والدفاع عن المنافسة كما ورد في المادة 4. واحتفظ الوفد بحقه في تقديم مزيد من الاقتراحات والتعليقات النصية على مدى المفاوضات بهدف المشاركة بصورة بناءة في المناقشات.</w:t>
      </w:r>
    </w:p>
    <w:p w:rsidR="00CB7FC6" w:rsidRPr="00780EF3" w:rsidRDefault="00CB7FC6" w:rsidP="00CB7FC6">
      <w:pPr>
        <w:pStyle w:val="NumberedParaAR"/>
      </w:pPr>
      <w:r w:rsidRPr="00780EF3">
        <w:rPr>
          <w:rtl/>
        </w:rPr>
        <w:t>وصرح وفد المغرب بأن المناقشات بشأن حماية هيئات البث استمرت لعدة سنوات قبل أن يمكن اعتماد نص واحد. لذلك، فإن النص ثمرة عمل على مدى سنوات عديدة.</w:t>
      </w:r>
      <w:r>
        <w:rPr>
          <w:rtl/>
        </w:rPr>
        <w:t xml:space="preserve"> </w:t>
      </w:r>
      <w:r w:rsidRPr="00780EF3">
        <w:rPr>
          <w:rtl/>
        </w:rPr>
        <w:t>وأشار إلى أن الإشارات تحتوي على بعض المحتوى الفني، رغم الاتفاق على الحماية</w:t>
      </w:r>
      <w:r>
        <w:rPr>
          <w:rFonts w:hint="cs"/>
          <w:rtl/>
        </w:rPr>
        <w:t>،</w:t>
      </w:r>
      <w:r w:rsidRPr="00780EF3">
        <w:rPr>
          <w:rtl/>
        </w:rPr>
        <w:t xml:space="preserve"> تستند إلى الإشارات وعلى حماية هيئات البث بالمعنى التقليدي، كما أشار إلى ضرورة تسريع وتيرة عمل اللجنة الدائمة المتعلق بهذه المسألة بحيث تصبح أولوية في عام 2013. وقد تم تحرير المحتوى السمعي البصري وإنشاء عدد من هيئات البث، مما استلزم اعتماد صك دولي لحماية إشارات تلك الهيئات من القرصنة. وطلب الوفد من اللجنة الدائمة اعتماد خطة </w:t>
      </w:r>
      <w:r w:rsidRPr="00780EF3">
        <w:rPr>
          <w:rtl/>
        </w:rPr>
        <w:lastRenderedPageBreak/>
        <w:t>عمل لعام 2013 من أجل تسريع خطى العمل على المستوى التقني إما من خلال عقد اجتماعات بين الدورات أو عقد اجتماعات إقليمية للاتفاق على المسائل المعلقة بهدف عقد مؤتمر ديبلوماسي في عام 2014.</w:t>
      </w:r>
    </w:p>
    <w:p w:rsidR="00CB7FC6" w:rsidRPr="00780EF3" w:rsidRDefault="00CB7FC6" w:rsidP="00CB7FC6">
      <w:pPr>
        <w:pStyle w:val="NumberedParaAR"/>
      </w:pPr>
      <w:r>
        <w:rPr>
          <w:rtl/>
        </w:rPr>
        <w:t xml:space="preserve">وأشار وفد </w:t>
      </w:r>
      <w:r>
        <w:rPr>
          <w:rFonts w:hint="cs"/>
          <w:rtl/>
        </w:rPr>
        <w:t xml:space="preserve">جمهورية </w:t>
      </w:r>
      <w:r w:rsidRPr="00780EF3">
        <w:rPr>
          <w:rtl/>
        </w:rPr>
        <w:t xml:space="preserve">إيران الإسلامية إلى أن اللجنة الدائمة تشارك في مناقشات مكثفة بشأن الصك الجديد للأشخاص ضعاف البصر، مما قد يحول دون الاضطلاع بمناقشات شاملة بشأن حماية هيئات البث في تلك الدورة. وقال الوفد إن من الضروري عقد اجتماع بين الدورات قبل الدورة العادية المقبلة للجنة الدائمة من أجل تحقيق هدف </w:t>
      </w:r>
      <w:r>
        <w:rPr>
          <w:rtl/>
        </w:rPr>
        <w:t>عقد مؤتمر د</w:t>
      </w:r>
      <w:r w:rsidRPr="00780EF3">
        <w:rPr>
          <w:rtl/>
        </w:rPr>
        <w:t>بلوماسي في عام 2014.</w:t>
      </w:r>
    </w:p>
    <w:p w:rsidR="00CB7FC6" w:rsidRPr="00780EF3" w:rsidRDefault="00CB7FC6" w:rsidP="00CB7FC6">
      <w:pPr>
        <w:pStyle w:val="NumberedParaAR"/>
      </w:pPr>
      <w:r w:rsidRPr="00780EF3">
        <w:rPr>
          <w:rtl/>
        </w:rPr>
        <w:t xml:space="preserve">ولاحظ وفد سويسرا بسرور بدء ظهور توافق في الآراء بشأن المناقشات التقنية المتعلقة </w:t>
      </w:r>
      <w:r>
        <w:rPr>
          <w:rtl/>
        </w:rPr>
        <w:t>بحماية هيئات البث</w:t>
      </w:r>
      <w:r w:rsidRPr="00780EF3">
        <w:rPr>
          <w:rtl/>
        </w:rPr>
        <w:t>. وأعرب الوفد عن دعمه للموقف الذي عبر عنه وفد الولايات المتحدة الأمريكية فيما يتعلق بضرورة تحديد المسائل الأساسية للوصول إلى وثيقة أكثر تركيزا وإلى نتيجة في الوقت المتاح.</w:t>
      </w:r>
    </w:p>
    <w:p w:rsidR="00CB7FC6" w:rsidRPr="00780EF3" w:rsidRDefault="00CB7FC6" w:rsidP="00CB7FC6">
      <w:pPr>
        <w:pStyle w:val="NumberedParaAR"/>
      </w:pPr>
      <w:r w:rsidRPr="00780EF3">
        <w:rPr>
          <w:rtl/>
        </w:rPr>
        <w:t>وقال وفد الاتحاد الأوروبي والدول الأعضاء فيه إنه في ضوء الطبيعة التقنية شديدة التعقيد لوثيقة العمل التي تشكل أساس المناقشات، والحاجة إلى إحراز تقدم لتقديم توصية إلى الجمعية العامة للويبو في عام 2013، فإن الوفد يؤيد</w:t>
      </w:r>
      <w:r>
        <w:rPr>
          <w:rtl/>
        </w:rPr>
        <w:t xml:space="preserve"> </w:t>
      </w:r>
      <w:r w:rsidRPr="00780EF3">
        <w:rPr>
          <w:rtl/>
        </w:rPr>
        <w:t>إجراء مزيد</w:t>
      </w:r>
      <w:r>
        <w:rPr>
          <w:rtl/>
        </w:rPr>
        <w:t xml:space="preserve"> </w:t>
      </w:r>
      <w:r w:rsidRPr="00780EF3">
        <w:rPr>
          <w:rtl/>
        </w:rPr>
        <w:t>من المناقشات التقنية المركزة في ربيع عام 2013. وأضاف أن السبيل للمضي قدما هو تحديد المسائل الأساسية، ومحاولة فهم المواقف والنُهج المختلفة قبل الدخول في مناقشات شديدة التفصيل بشأن الصياغة. وأكد الوفد أيضا تفهمه لإمكانية تقديم مزيد من التعديلات والتعليقات النصية أثناء تلك المناقشات، ورأى أن وثيقة العمل تصلح كأساس لمواصلة تحديد المسائل الرئيسية، دون أن تتحول إلى نص مغلق.</w:t>
      </w:r>
    </w:p>
    <w:p w:rsidR="00CB7FC6" w:rsidRPr="00780EF3" w:rsidRDefault="00CB7FC6" w:rsidP="00CB7FC6">
      <w:pPr>
        <w:pStyle w:val="NumberedParaAR"/>
      </w:pPr>
      <w:r w:rsidRPr="00780EF3">
        <w:rPr>
          <w:rtl/>
        </w:rPr>
        <w:t>واقترح الرئيس على اللجنة الدائمة أنه نظرا إلى ضيق الوقت، لن تتمكن المنظمات غير الحكومية من الإدلاء بأي بيان شفهي، لكنها سترسل إلى الأمانة تعليقاتها المكتوبة لتُدرج في التقرير. وقد تم تلقي البيانات التالية.</w:t>
      </w:r>
    </w:p>
    <w:p w:rsidR="00CB7FC6" w:rsidRPr="00780EF3" w:rsidRDefault="00CB7FC6" w:rsidP="00CB7FC6">
      <w:pPr>
        <w:pStyle w:val="NumberedParaAR"/>
      </w:pPr>
      <w:r>
        <w:rPr>
          <w:rtl/>
        </w:rPr>
        <w:t>وكرر مركز ال</w:t>
      </w:r>
      <w:r>
        <w:rPr>
          <w:rFonts w:hint="cs"/>
          <w:rtl/>
        </w:rPr>
        <w:t>إ</w:t>
      </w:r>
      <w:r w:rsidRPr="00780EF3">
        <w:rPr>
          <w:rtl/>
        </w:rPr>
        <w:t xml:space="preserve">نترنت والمجتمع </w:t>
      </w:r>
      <w:r w:rsidRPr="00780EF3">
        <w:t>(CIS)</w:t>
      </w:r>
      <w:r>
        <w:rPr>
          <w:rFonts w:hint="cs"/>
          <w:rtl/>
        </w:rPr>
        <w:t xml:space="preserve"> </w:t>
      </w:r>
      <w:r w:rsidRPr="00780EF3">
        <w:rPr>
          <w:rtl/>
        </w:rPr>
        <w:t>بيانه الذي قدمه في الدورة 22 للجنة الدائمة، وعارض فيه وضع معاهدة للبث تقوم على الحقوق. ورغم أن المركز تشجع جراء إدراج مزيد من البدائل المناسبة في العديد من المجالات التي أعربت منظمات المجتمع المدني عن قلقها بشأنها، فإنه من المهم أن يتم النظر في هذه البدائل بعناية؛ نظرا إلى أن بعضها في وثيقة العمل لا يتماشى مع الولاية المخولة إلى اللجنة الدائمة</w:t>
      </w:r>
      <w:r>
        <w:rPr>
          <w:rtl/>
        </w:rPr>
        <w:t xml:space="preserve"> </w:t>
      </w:r>
      <w:r w:rsidRPr="00780EF3">
        <w:rPr>
          <w:rtl/>
        </w:rPr>
        <w:t>أو مع</w:t>
      </w:r>
      <w:r>
        <w:rPr>
          <w:rFonts w:hint="cs"/>
          <w:rtl/>
        </w:rPr>
        <w:t xml:space="preserve"> </w:t>
      </w:r>
      <w:r w:rsidRPr="00780EF3">
        <w:rPr>
          <w:rtl/>
        </w:rPr>
        <w:t>الحماية المتوازنة لهيئات البث. بل إن تعريف "البث" نفسه اتسم بالاتساع الشديد، بينما تتطلب المعاهدة تعريف</w:t>
      </w:r>
      <w:r>
        <w:rPr>
          <w:rFonts w:hint="cs"/>
          <w:rtl/>
        </w:rPr>
        <w:t>ا</w:t>
      </w:r>
      <w:r w:rsidRPr="00780EF3">
        <w:rPr>
          <w:rtl/>
        </w:rPr>
        <w:t xml:space="preserve"> واضح</w:t>
      </w:r>
      <w:r>
        <w:rPr>
          <w:rFonts w:hint="cs"/>
          <w:rtl/>
        </w:rPr>
        <w:t>ا</w:t>
      </w:r>
      <w:r w:rsidRPr="00780EF3">
        <w:rPr>
          <w:rtl/>
        </w:rPr>
        <w:t xml:space="preserve"> ودقيق</w:t>
      </w:r>
      <w:r>
        <w:rPr>
          <w:rFonts w:hint="cs"/>
          <w:rtl/>
        </w:rPr>
        <w:t>ا</w:t>
      </w:r>
      <w:r w:rsidRPr="00780EF3">
        <w:rPr>
          <w:rtl/>
        </w:rPr>
        <w:t xml:space="preserve"> ي</w:t>
      </w:r>
      <w:r>
        <w:rPr>
          <w:rFonts w:hint="cs"/>
          <w:rtl/>
        </w:rPr>
        <w:t>ُ</w:t>
      </w:r>
      <w:r w:rsidRPr="00780EF3">
        <w:rPr>
          <w:rtl/>
        </w:rPr>
        <w:t>قصر دورها</w:t>
      </w:r>
      <w:r>
        <w:rPr>
          <w:rtl/>
        </w:rPr>
        <w:t xml:space="preserve"> </w:t>
      </w:r>
      <w:r w:rsidRPr="00780EF3">
        <w:rPr>
          <w:rtl/>
        </w:rPr>
        <w:t>على حماية الإشارات ولا يمتد</w:t>
      </w:r>
      <w:r>
        <w:rPr>
          <w:rtl/>
        </w:rPr>
        <w:t xml:space="preserve"> </w:t>
      </w:r>
      <w:r w:rsidRPr="00780EF3">
        <w:rPr>
          <w:rtl/>
        </w:rPr>
        <w:t>ليشمل إعادة الإرسال أو الإرسال عبر شبكات الحاسوب. ومضى قائلا إن من الضروري أيضا أن تقتصر الحماية الممنوحة لهيئات البث على</w:t>
      </w:r>
      <w:r>
        <w:rPr>
          <w:rtl/>
        </w:rPr>
        <w:t xml:space="preserve"> </w:t>
      </w:r>
      <w:r w:rsidRPr="00780EF3">
        <w:rPr>
          <w:rtl/>
        </w:rPr>
        <w:t xml:space="preserve">إشارات البث. </w:t>
      </w:r>
      <w:r>
        <w:rPr>
          <w:rFonts w:hint="cs"/>
          <w:rtl/>
        </w:rPr>
        <w:t>و</w:t>
      </w:r>
      <w:r w:rsidRPr="00780EF3">
        <w:rPr>
          <w:rtl/>
        </w:rPr>
        <w:t xml:space="preserve">تمتد الحماية التي تمنحها وثيقة العمل الراهنة لتشمل نفاذ </w:t>
      </w:r>
      <w:r>
        <w:rPr>
          <w:rtl/>
        </w:rPr>
        <w:t>الجمهور/</w:t>
      </w:r>
      <w:r w:rsidRPr="00780EF3">
        <w:rPr>
          <w:rtl/>
        </w:rPr>
        <w:t xml:space="preserve">الأداء العلني </w:t>
      </w:r>
      <w:r>
        <w:rPr>
          <w:rtl/>
        </w:rPr>
        <w:t>لإشارات البث</w:t>
      </w:r>
      <w:r w:rsidRPr="00780EF3">
        <w:rPr>
          <w:rtl/>
        </w:rPr>
        <w:t>، مشيرا إلى أن</w:t>
      </w:r>
      <w:r>
        <w:rPr>
          <w:rtl/>
        </w:rPr>
        <w:t xml:space="preserve"> </w:t>
      </w:r>
      <w:r w:rsidRPr="00780EF3">
        <w:rPr>
          <w:rtl/>
        </w:rPr>
        <w:t>هذه القيود غير مجدية في البلدان النامية</w:t>
      </w:r>
      <w:r>
        <w:rPr>
          <w:rtl/>
        </w:rPr>
        <w:t xml:space="preserve"> </w:t>
      </w:r>
      <w:r w:rsidRPr="00780EF3">
        <w:rPr>
          <w:rtl/>
        </w:rPr>
        <w:t>والبلدان الأقل نموا، بل إن أحد البدائل وس</w:t>
      </w:r>
      <w:r>
        <w:rPr>
          <w:rFonts w:hint="cs"/>
          <w:rtl/>
        </w:rPr>
        <w:t>َّ</w:t>
      </w:r>
      <w:r w:rsidRPr="00780EF3">
        <w:rPr>
          <w:rtl/>
        </w:rPr>
        <w:t xml:space="preserve">ع نطاق الحماية الممنوحة لتشمل </w:t>
      </w:r>
      <w:proofErr w:type="spellStart"/>
      <w:r w:rsidRPr="00780EF3">
        <w:rPr>
          <w:rtl/>
        </w:rPr>
        <w:t>تثبيتات</w:t>
      </w:r>
      <w:proofErr w:type="spellEnd"/>
      <w:r w:rsidRPr="00780EF3">
        <w:rPr>
          <w:rtl/>
        </w:rPr>
        <w:t xml:space="preserve"> أعمال البث، وهو أمر غير مقبول في معاهدة تقوم على الإشارة. وأضاف أنه يجب قصر الالتزامات المتعلقة بتدابير الحماية التكنولوجية، إن وجدت، على حماية أعمال البث المشروعة. </w:t>
      </w:r>
      <w:r>
        <w:rPr>
          <w:rtl/>
        </w:rPr>
        <w:t>و</w:t>
      </w:r>
      <w:r w:rsidRPr="00780EF3">
        <w:rPr>
          <w:rtl/>
        </w:rPr>
        <w:t xml:space="preserve">أشار إلى أن التقييدات والاستثناءات للحماية الممنوحة بموجب المعاهدة شديدة الأهمية </w:t>
      </w:r>
      <w:r>
        <w:rPr>
          <w:rtl/>
        </w:rPr>
        <w:t>أيضا، لا</w:t>
      </w:r>
      <w:r>
        <w:rPr>
          <w:rFonts w:hint="cs"/>
          <w:rtl/>
        </w:rPr>
        <w:t xml:space="preserve"> </w:t>
      </w:r>
      <w:r>
        <w:rPr>
          <w:rtl/>
        </w:rPr>
        <w:t xml:space="preserve">سيما في إطار جدول </w:t>
      </w:r>
      <w:r>
        <w:rPr>
          <w:rFonts w:hint="cs"/>
          <w:rtl/>
        </w:rPr>
        <w:t>أ</w:t>
      </w:r>
      <w:r w:rsidRPr="00780EF3">
        <w:rPr>
          <w:rtl/>
        </w:rPr>
        <w:t>عمال التنمية، وأنها يجب أن تكون إلزامية، وأن تمتد لتشمل المسائل المتعلقة بالمصلحة الوطنية، وإشارات البث مجانا على الهواء</w:t>
      </w:r>
      <w:r>
        <w:rPr>
          <w:rFonts w:hint="cs"/>
          <w:rtl/>
        </w:rPr>
        <w:t xml:space="preserve"> </w:t>
      </w:r>
      <w:r>
        <w:rPr>
          <w:rtl/>
        </w:rPr>
        <w:t>(</w:t>
      </w:r>
      <w:r w:rsidRPr="00780EF3">
        <w:rPr>
          <w:rtl/>
        </w:rPr>
        <w:t xml:space="preserve">مثل القوانين المنظمة لإذاعة مباريات </w:t>
      </w:r>
      <w:proofErr w:type="spellStart"/>
      <w:r w:rsidRPr="00780EF3">
        <w:rPr>
          <w:rtl/>
        </w:rPr>
        <w:t>الكريكيت</w:t>
      </w:r>
      <w:proofErr w:type="spellEnd"/>
      <w:r w:rsidRPr="00780EF3">
        <w:rPr>
          <w:rtl/>
        </w:rPr>
        <w:t xml:space="preserve"> في الهند).</w:t>
      </w:r>
      <w:r>
        <w:rPr>
          <w:rtl/>
        </w:rPr>
        <w:t xml:space="preserve"> </w:t>
      </w:r>
      <w:r w:rsidRPr="00780EF3">
        <w:rPr>
          <w:rtl/>
        </w:rPr>
        <w:t>وأضاف المركز</w:t>
      </w:r>
      <w:r>
        <w:rPr>
          <w:rtl/>
        </w:rPr>
        <w:t xml:space="preserve"> </w:t>
      </w:r>
      <w:r w:rsidRPr="00780EF3">
        <w:rPr>
          <w:rtl/>
        </w:rPr>
        <w:t>أن تحديد مدة الحماية إما</w:t>
      </w:r>
      <w:r>
        <w:rPr>
          <w:rFonts w:hint="cs"/>
          <w:rtl/>
        </w:rPr>
        <w:t xml:space="preserve"> </w:t>
      </w:r>
      <w:r w:rsidRPr="00780EF3">
        <w:rPr>
          <w:rtl/>
        </w:rPr>
        <w:t>20 عاما</w:t>
      </w:r>
      <w:r>
        <w:rPr>
          <w:rtl/>
        </w:rPr>
        <w:t xml:space="preserve"> </w:t>
      </w:r>
      <w:r w:rsidRPr="00780EF3">
        <w:rPr>
          <w:rtl/>
        </w:rPr>
        <w:t>أو 50 عاما لا يتسق أيضا مع النهج القائم على الإشارة للمعاهدة.</w:t>
      </w:r>
    </w:p>
    <w:p w:rsidR="00CB7FC6" w:rsidRPr="00780EF3" w:rsidRDefault="00CB7FC6" w:rsidP="00CB7FC6">
      <w:pPr>
        <w:pStyle w:val="NumberedParaAR"/>
      </w:pPr>
      <w:r w:rsidRPr="00780EF3">
        <w:rPr>
          <w:rtl/>
        </w:rPr>
        <w:t xml:space="preserve">ورحبت الجمعية اليابانية لهيئات البث التجارية </w:t>
      </w:r>
      <w:r w:rsidRPr="00780EF3">
        <w:t>(NAB Japan)</w:t>
      </w:r>
      <w:r w:rsidRPr="00780EF3">
        <w:rPr>
          <w:rtl/>
        </w:rPr>
        <w:t xml:space="preserve"> بوثيقة العمل، وقالت إنها استندت </w:t>
      </w:r>
      <w:r>
        <w:rPr>
          <w:rFonts w:hint="cs"/>
          <w:rtl/>
        </w:rPr>
        <w:t xml:space="preserve">إلى </w:t>
      </w:r>
      <w:r w:rsidRPr="00780EF3">
        <w:rPr>
          <w:rtl/>
        </w:rPr>
        <w:t xml:space="preserve">النتيجة التي توصلت إليها الدورة السابقة للجنة الدائمة، وأنها تناولت، بصورة عادلة، </w:t>
      </w:r>
      <w:r>
        <w:rPr>
          <w:rtl/>
        </w:rPr>
        <w:t xml:space="preserve">المقترحات المقدمة من وفود جنوب </w:t>
      </w:r>
      <w:r>
        <w:rPr>
          <w:rFonts w:hint="cs"/>
          <w:rtl/>
        </w:rPr>
        <w:t>أ</w:t>
      </w:r>
      <w:r w:rsidRPr="00780EF3">
        <w:rPr>
          <w:rtl/>
        </w:rPr>
        <w:t>فريقيا والمكسيك واليابان والهند. ورغم أن بعض المجالات تتطلب مزيدا من التوضيح والتحسين، فإن وجود تلك الوثيقة يقر بتباين الآراء ويشكل الأساس اللازم لإجراء مزيد من المناقشات الموضوعية والمكثفة التي تعذر إجراؤها في السنوات العد</w:t>
      </w:r>
      <w:r>
        <w:rPr>
          <w:rtl/>
        </w:rPr>
        <w:t xml:space="preserve">يدة الماضية. وقالت الجمعية </w:t>
      </w:r>
      <w:r>
        <w:rPr>
          <w:rFonts w:hint="cs"/>
          <w:rtl/>
        </w:rPr>
        <w:t>إ</w:t>
      </w:r>
      <w:r>
        <w:rPr>
          <w:rtl/>
        </w:rPr>
        <w:t xml:space="preserve">نه من المهم حل مسألة </w:t>
      </w:r>
      <w:r w:rsidRPr="00780EF3">
        <w:rPr>
          <w:rtl/>
        </w:rPr>
        <w:t>نطاق الحماية لتبسيط الوثيقة بصورة أكبر.</w:t>
      </w:r>
    </w:p>
    <w:p w:rsidR="00CB7FC6" w:rsidRPr="00780EF3" w:rsidRDefault="00CB7FC6" w:rsidP="00CB7FC6">
      <w:pPr>
        <w:pStyle w:val="NumberedParaAR"/>
      </w:pPr>
      <w:r w:rsidRPr="00780EF3">
        <w:rPr>
          <w:rtl/>
        </w:rPr>
        <w:lastRenderedPageBreak/>
        <w:t xml:space="preserve">وذكر وفد </w:t>
      </w:r>
      <w:r>
        <w:rPr>
          <w:rFonts w:hint="cs"/>
          <w:rtl/>
        </w:rPr>
        <w:t xml:space="preserve">جمهورية </w:t>
      </w:r>
      <w:r w:rsidRPr="00780EF3">
        <w:rPr>
          <w:rtl/>
        </w:rPr>
        <w:t xml:space="preserve">فنزويلا </w:t>
      </w:r>
      <w:r>
        <w:rPr>
          <w:rtl/>
        </w:rPr>
        <w:t>البوليفارية</w:t>
      </w:r>
      <w:r w:rsidRPr="00780EF3">
        <w:rPr>
          <w:rtl/>
        </w:rPr>
        <w:t xml:space="preserve"> أنه</w:t>
      </w:r>
      <w:r>
        <w:rPr>
          <w:rtl/>
        </w:rPr>
        <w:t xml:space="preserve"> </w:t>
      </w:r>
      <w:r w:rsidRPr="00780EF3">
        <w:rPr>
          <w:rtl/>
        </w:rPr>
        <w:t>كان يجب على اللجنة الدائمة</w:t>
      </w:r>
      <w:r>
        <w:rPr>
          <w:rtl/>
        </w:rPr>
        <w:t xml:space="preserve"> </w:t>
      </w:r>
      <w:r w:rsidRPr="00780EF3">
        <w:rPr>
          <w:rtl/>
        </w:rPr>
        <w:t>التركيز على الوصول إلى نتيجة إيجابية بشأن مسألة ض</w:t>
      </w:r>
      <w:r>
        <w:rPr>
          <w:rtl/>
        </w:rPr>
        <w:t>عاف البصر/</w:t>
      </w:r>
      <w:r w:rsidRPr="00780EF3">
        <w:rPr>
          <w:rtl/>
        </w:rPr>
        <w:t xml:space="preserve">الأشخاص العاجزين عن قراءة المطبوعات، وإذا تعذر الوصول إلى اتفاق، فإنه ينبغي تخصيص </w:t>
      </w:r>
      <w:r w:rsidRPr="00C7350F">
        <w:rPr>
          <w:rtl/>
        </w:rPr>
        <w:t>جدول ا</w:t>
      </w:r>
      <w:r w:rsidRPr="00C7350F">
        <w:rPr>
          <w:rFonts w:hint="cs"/>
          <w:rtl/>
        </w:rPr>
        <w:t>لا</w:t>
      </w:r>
      <w:r w:rsidRPr="00C7350F">
        <w:rPr>
          <w:rtl/>
        </w:rPr>
        <w:t>جتماع</w:t>
      </w:r>
      <w:r w:rsidRPr="00C7350F">
        <w:rPr>
          <w:rFonts w:hint="cs"/>
          <w:rtl/>
        </w:rPr>
        <w:t xml:space="preserve"> الذي سيعقد</w:t>
      </w:r>
      <w:r w:rsidRPr="00C7350F">
        <w:rPr>
          <w:rtl/>
        </w:rPr>
        <w:t xml:space="preserve"> بين الدورات لتلك</w:t>
      </w:r>
      <w:r w:rsidRPr="00780EF3">
        <w:rPr>
          <w:rtl/>
        </w:rPr>
        <w:t xml:space="preserve"> المسألة.</w:t>
      </w:r>
    </w:p>
    <w:p w:rsidR="00CB7FC6" w:rsidRPr="00780EF3" w:rsidRDefault="00CB7FC6" w:rsidP="00CB7FC6">
      <w:pPr>
        <w:pStyle w:val="NumberedParaAR"/>
      </w:pPr>
      <w:r w:rsidRPr="00780EF3">
        <w:rPr>
          <w:rtl/>
        </w:rPr>
        <w:t>ورد الرئيس بأن هذا الأمر سيؤخذ في الحسبان أثناء اعتماد الاستنتاجات العامة، لكنه يأمل في إحراز تقدم في تلك الدورة</w:t>
      </w:r>
      <w:r>
        <w:rPr>
          <w:rtl/>
        </w:rPr>
        <w:t xml:space="preserve"> بشأن مسألة الأشخاص ضعاف البصر/</w:t>
      </w:r>
      <w:r w:rsidRPr="00780EF3">
        <w:rPr>
          <w:rtl/>
        </w:rPr>
        <w:t>الأشخاص العاجزين عن قراءة المطبوعات. وذكَّر الرئيس بأن الأمانة</w:t>
      </w:r>
      <w:r>
        <w:rPr>
          <w:rtl/>
        </w:rPr>
        <w:t xml:space="preserve"> </w:t>
      </w:r>
      <w:r w:rsidRPr="00780EF3">
        <w:rPr>
          <w:rtl/>
        </w:rPr>
        <w:t>ستقدم</w:t>
      </w:r>
      <w:r>
        <w:rPr>
          <w:rtl/>
        </w:rPr>
        <w:t xml:space="preserve"> </w:t>
      </w:r>
      <w:r w:rsidRPr="00780EF3">
        <w:rPr>
          <w:rtl/>
        </w:rPr>
        <w:t>نسخة منقحة مصوبة من الوثيقة،</w:t>
      </w:r>
      <w:r>
        <w:rPr>
          <w:rtl/>
        </w:rPr>
        <w:t xml:space="preserve"> </w:t>
      </w:r>
      <w:r w:rsidRPr="00780EF3">
        <w:rPr>
          <w:rtl/>
        </w:rPr>
        <w:t>تأخذ في اعتبارها التصويبات التي قدمها وفد اليابان والتعليقات التي أبداها بعد مداخلته. وذكَّر الرئيس أيضا بنداء العديد من الوفود لتكثيف وتيرة العمل من أجل تحقيق</w:t>
      </w:r>
      <w:r>
        <w:rPr>
          <w:rtl/>
        </w:rPr>
        <w:t xml:space="preserve"> </w:t>
      </w:r>
      <w:r w:rsidRPr="00780EF3">
        <w:rPr>
          <w:rtl/>
        </w:rPr>
        <w:t>الهدف المتمثل في تقديم توصية إلى الجمعية العامة بشأن احتمال عقد المؤتمر الدبلوماسي في عام 2014.</w:t>
      </w:r>
    </w:p>
    <w:p w:rsidR="00CB7FC6" w:rsidRPr="00C979FF" w:rsidRDefault="00CB7FC6" w:rsidP="00CB7FC6">
      <w:pPr>
        <w:pStyle w:val="NumberedParaAR"/>
        <w:keepNext/>
        <w:numPr>
          <w:ilvl w:val="0"/>
          <w:numId w:val="0"/>
        </w:numPr>
        <w:rPr>
          <w:b/>
          <w:bCs/>
          <w:sz w:val="40"/>
          <w:szCs w:val="40"/>
        </w:rPr>
      </w:pPr>
      <w:r w:rsidRPr="00C979FF">
        <w:rPr>
          <w:b/>
          <w:bCs/>
          <w:sz w:val="40"/>
          <w:szCs w:val="40"/>
          <w:rtl/>
        </w:rPr>
        <w:t>البند 7: التقييدات والاستثناءات لفائدة المكتبات ودور المحفوظات</w:t>
      </w:r>
    </w:p>
    <w:p w:rsidR="00CB7FC6" w:rsidRPr="00780EF3" w:rsidRDefault="00CB7FC6" w:rsidP="00CB7FC6">
      <w:pPr>
        <w:pStyle w:val="NumberedParaAR"/>
      </w:pPr>
      <w:r w:rsidRPr="00780EF3">
        <w:rPr>
          <w:rtl/>
        </w:rPr>
        <w:t>افتتح الرئيس باب النقاش بشأن البند 7 من جدول الأعمال.</w:t>
      </w:r>
    </w:p>
    <w:p w:rsidR="00CB7FC6" w:rsidRPr="00780EF3" w:rsidRDefault="00CB7FC6" w:rsidP="00CB7FC6">
      <w:pPr>
        <w:pStyle w:val="NumberedParaAR"/>
      </w:pPr>
      <w:r w:rsidRPr="00780EF3">
        <w:rPr>
          <w:rtl/>
        </w:rPr>
        <w:t>وقال وفد بلجيكا إنه أحاط علما بالمناقشات الشيقة التي جرت</w:t>
      </w:r>
      <w:r>
        <w:rPr>
          <w:rtl/>
        </w:rPr>
        <w:t xml:space="preserve"> </w:t>
      </w:r>
      <w:r w:rsidRPr="00780EF3">
        <w:rPr>
          <w:rtl/>
        </w:rPr>
        <w:t>في الدورات السابقة للجنة الدائمة، وذكَّر</w:t>
      </w:r>
      <w:r>
        <w:rPr>
          <w:rtl/>
        </w:rPr>
        <w:t xml:space="preserve"> </w:t>
      </w:r>
      <w:r w:rsidRPr="00780EF3">
        <w:rPr>
          <w:rtl/>
        </w:rPr>
        <w:t>بأن الصكوك الدولية القائمة المتعلقة بالموضوع مثل اتفاق جوانب حقوق الملكية الفكرية المتصلة بالتجارة</w:t>
      </w:r>
      <w:r>
        <w:rPr>
          <w:rFonts w:hint="cs"/>
          <w:rtl/>
        </w:rPr>
        <w:t xml:space="preserve"> </w:t>
      </w:r>
      <w:r>
        <w:rPr>
          <w:rtl/>
        </w:rPr>
        <w:t>(</w:t>
      </w:r>
      <w:r w:rsidRPr="00780EF3">
        <w:rPr>
          <w:rtl/>
        </w:rPr>
        <w:t xml:space="preserve">اتفاق تريبس)، </w:t>
      </w:r>
      <w:r>
        <w:rPr>
          <w:rFonts w:hint="cs"/>
          <w:rtl/>
        </w:rPr>
        <w:t>و</w:t>
      </w:r>
      <w:r w:rsidRPr="00780EF3">
        <w:rPr>
          <w:rtl/>
        </w:rPr>
        <w:t xml:space="preserve">اتفاقية برن، </w:t>
      </w:r>
      <w:r>
        <w:rPr>
          <w:rFonts w:hint="cs"/>
          <w:rtl/>
        </w:rPr>
        <w:t>و</w:t>
      </w:r>
      <w:r w:rsidRPr="00780EF3">
        <w:rPr>
          <w:rtl/>
        </w:rPr>
        <w:t xml:space="preserve">اتفاقية روما، </w:t>
      </w:r>
      <w:r>
        <w:rPr>
          <w:rFonts w:hint="cs"/>
          <w:rtl/>
        </w:rPr>
        <w:t>و</w:t>
      </w:r>
      <w:r w:rsidRPr="00780EF3">
        <w:rPr>
          <w:rtl/>
        </w:rPr>
        <w:t xml:space="preserve">معاهدة الويبو بشأن حق المؤلف، </w:t>
      </w:r>
      <w:r>
        <w:rPr>
          <w:rFonts w:hint="cs"/>
          <w:rtl/>
        </w:rPr>
        <w:t>و</w:t>
      </w:r>
      <w:r w:rsidRPr="00780EF3">
        <w:rPr>
          <w:rtl/>
        </w:rPr>
        <w:t>معاهدة الويبو بشأن الأداء والتسجيل الصوتي قد نصت بالفعل على بعض المرونة بشأن التقييدات والاستثناءات. وأشار الوفد إلى أنه كان يجب متابعة المناقشات بشأن الخبرات الوطنية وأفضل الممارسات في اللجنة الدائمة، بما في ذلك إمكانية إضافة موضوعات جديدة أو خلفية جديدة للنقاش الدائر.</w:t>
      </w:r>
    </w:p>
    <w:p w:rsidR="00CB7FC6" w:rsidRPr="00780EF3" w:rsidRDefault="00CB7FC6" w:rsidP="00CB7FC6">
      <w:pPr>
        <w:pStyle w:val="NumberedParaAR"/>
      </w:pPr>
      <w:r>
        <w:rPr>
          <w:rtl/>
        </w:rPr>
        <w:t>وتحدث وفد مصر باسم المجموعة ال</w:t>
      </w:r>
      <w:r>
        <w:rPr>
          <w:rFonts w:hint="cs"/>
          <w:rtl/>
        </w:rPr>
        <w:t>أ</w:t>
      </w:r>
      <w:r w:rsidRPr="00780EF3">
        <w:rPr>
          <w:rtl/>
        </w:rPr>
        <w:t>فريقية، وأعرب عن تأييده لخطة عمل اللجنة الدائمة للفترة 2012/2014، وقال إنه يتوقع إحراز تقدم</w:t>
      </w:r>
      <w:r>
        <w:rPr>
          <w:rtl/>
        </w:rPr>
        <w:t xml:space="preserve"> </w:t>
      </w:r>
      <w:r w:rsidRPr="00780EF3">
        <w:rPr>
          <w:rtl/>
        </w:rPr>
        <w:t xml:space="preserve">في المناقشات المتعلقة بالوثيقة </w:t>
      </w:r>
      <w:r w:rsidRPr="00780EF3">
        <w:t>SCCR/23/8</w:t>
      </w:r>
      <w:r w:rsidRPr="00780EF3">
        <w:rPr>
          <w:rtl/>
        </w:rPr>
        <w:t xml:space="preserve">، التي تشمل المقترحات التي قدمتها الدول الأعضاء المختلفة. </w:t>
      </w:r>
      <w:r>
        <w:rPr>
          <w:rFonts w:hint="cs"/>
          <w:rtl/>
        </w:rPr>
        <w:t>و</w:t>
      </w:r>
      <w:r w:rsidRPr="00780EF3">
        <w:rPr>
          <w:rtl/>
        </w:rPr>
        <w:t xml:space="preserve">نُظمت الوثيقة </w:t>
      </w:r>
      <w:r>
        <w:rPr>
          <w:rtl/>
        </w:rPr>
        <w:t>إلى موضوعات وفئات</w:t>
      </w:r>
      <w:r w:rsidRPr="00780EF3">
        <w:rPr>
          <w:rtl/>
        </w:rPr>
        <w:t>، والتعليقات النصية التي قدمتها</w:t>
      </w:r>
      <w:r>
        <w:rPr>
          <w:rtl/>
        </w:rPr>
        <w:t xml:space="preserve"> </w:t>
      </w:r>
      <w:r w:rsidRPr="00780EF3">
        <w:rPr>
          <w:rtl/>
        </w:rPr>
        <w:t>الدول الأعضاء كجزء من كل فئة.</w:t>
      </w:r>
      <w:r>
        <w:rPr>
          <w:rtl/>
        </w:rPr>
        <w:t xml:space="preserve"> </w:t>
      </w:r>
      <w:r w:rsidRPr="00780EF3">
        <w:rPr>
          <w:rtl/>
        </w:rPr>
        <w:t>وأُبقي عليها من أجل السماح</w:t>
      </w:r>
      <w:r>
        <w:rPr>
          <w:rtl/>
        </w:rPr>
        <w:t xml:space="preserve"> </w:t>
      </w:r>
      <w:r w:rsidRPr="00780EF3">
        <w:rPr>
          <w:rtl/>
        </w:rPr>
        <w:t>باكتمال التعليقات أو الآراء بوصفها جزءا من مرفق هذه الوثيقة.</w:t>
      </w:r>
      <w:r>
        <w:rPr>
          <w:rtl/>
        </w:rPr>
        <w:t xml:space="preserve"> </w:t>
      </w:r>
      <w:r w:rsidRPr="00780EF3">
        <w:rPr>
          <w:rtl/>
        </w:rPr>
        <w:t>ولاحظ الوفد ضيق الوقت المخصص لمناقشة هذه المسائل، وأنه ينبغي، لإحراز تقدم، عقد اجتماع فيما بين الدورات أثناء النصف الثاني من عام 2013 لدفع المناقشات</w:t>
      </w:r>
      <w:r>
        <w:rPr>
          <w:rFonts w:hint="cs"/>
          <w:rtl/>
        </w:rPr>
        <w:t> </w:t>
      </w:r>
      <w:r w:rsidRPr="00780EF3">
        <w:rPr>
          <w:rtl/>
        </w:rPr>
        <w:t>قدما.</w:t>
      </w:r>
    </w:p>
    <w:p w:rsidR="00CB7FC6" w:rsidRPr="00780EF3" w:rsidRDefault="00CB7FC6" w:rsidP="00CB7FC6">
      <w:pPr>
        <w:pStyle w:val="NumberedParaAR"/>
      </w:pPr>
      <w:r w:rsidRPr="00780EF3">
        <w:rPr>
          <w:rtl/>
        </w:rPr>
        <w:t>وذكر وفد الاتحاد الأوروبي والدول الأعضاء فيه أن المكتبات ودور المحفوظات تمثل أدوات مهمة لنشر المعلومات. وأن الاستثناءات من حق المؤلف لفائدة تلك المؤسسات يمكن أن تؤدي دورا مهما في تحقيق الأهداف العامة، وهو ما تسمح به المعاهدات والاتفاقيات الدولية القائمة. وأولى الوفد أهمية كبيرة</w:t>
      </w:r>
      <w:r>
        <w:rPr>
          <w:rtl/>
        </w:rPr>
        <w:t xml:space="preserve"> </w:t>
      </w:r>
      <w:r w:rsidRPr="00780EF3">
        <w:rPr>
          <w:rtl/>
        </w:rPr>
        <w:t>لضمان التحلي بالمرونة في تطبيق هذه الاستثناءات التي أُدرجت في النظم القانونية للدول الأعضاء. وأضاف أن هناك الكثير مما يمكن القيام به تحت الإطار</w:t>
      </w:r>
      <w:r>
        <w:rPr>
          <w:rtl/>
        </w:rPr>
        <w:t xml:space="preserve"> </w:t>
      </w:r>
      <w:r w:rsidRPr="00780EF3">
        <w:rPr>
          <w:rtl/>
        </w:rPr>
        <w:t>الراهن. وأنه أبدى، في هذه المرحلة، بعض الممانعة لمناقشة الاشتراك في أي عملية صياغة من شأنها أن تحد من الطابع المفتوح للاستثناءات لفائدة المكتبات ودور المحفوظات. وقال إن السبيل لإحراز مزيد من التقدم يتمثل أولا في إجراء مناقشة بشأن احتياجات اللجنة الدائمة</w:t>
      </w:r>
      <w:r>
        <w:rPr>
          <w:rtl/>
        </w:rPr>
        <w:t xml:space="preserve"> و</w:t>
      </w:r>
      <w:r w:rsidRPr="00780EF3">
        <w:rPr>
          <w:rtl/>
        </w:rPr>
        <w:t>تركيز النقاش على</w:t>
      </w:r>
      <w:r>
        <w:rPr>
          <w:rtl/>
        </w:rPr>
        <w:t xml:space="preserve"> </w:t>
      </w:r>
      <w:r w:rsidRPr="00780EF3">
        <w:rPr>
          <w:rtl/>
        </w:rPr>
        <w:t xml:space="preserve">موضوعات مختارة من الوثيقة </w:t>
      </w:r>
      <w:r w:rsidRPr="00780EF3">
        <w:t>SCCR/23/8</w:t>
      </w:r>
      <w:r w:rsidRPr="00780EF3">
        <w:rPr>
          <w:rtl/>
        </w:rPr>
        <w:t>. وقال الوفد إنه لا</w:t>
      </w:r>
      <w:r>
        <w:rPr>
          <w:rFonts w:hint="cs"/>
          <w:rtl/>
        </w:rPr>
        <w:t xml:space="preserve"> </w:t>
      </w:r>
      <w:r w:rsidRPr="00780EF3">
        <w:rPr>
          <w:rtl/>
        </w:rPr>
        <w:t>بد من ترك الباب مفتوحا في المناقشات المقبلة لإضافة موضوعات جديدة أو خلفية جديدة إلى الوثيقة حسب الاقتضاء. وأكد أنه على أهبة الاستعداد لتقديم مقترحات بناءة</w:t>
      </w:r>
      <w:r>
        <w:rPr>
          <w:rtl/>
        </w:rPr>
        <w:t xml:space="preserve"> </w:t>
      </w:r>
      <w:r w:rsidRPr="00780EF3">
        <w:rPr>
          <w:rtl/>
        </w:rPr>
        <w:t>في ضوء اتباع نهج متوازن.</w:t>
      </w:r>
    </w:p>
    <w:p w:rsidR="00CB7FC6" w:rsidRPr="00780EF3" w:rsidRDefault="00CB7FC6" w:rsidP="00CB7FC6">
      <w:pPr>
        <w:pStyle w:val="NumberedParaAR"/>
      </w:pPr>
      <w:r w:rsidRPr="00780EF3">
        <w:rPr>
          <w:rtl/>
        </w:rPr>
        <w:t>وتحدث وفد البرازيل باسم مجموعة جدول أعمال التنمية، وأعرب عن تقديره لتوصل اللجنة الدائمة إلى نص واحد بشأن التقييدات والاستثناءات لفائدة المكتبات ودور المحفوظات، وهو ما يُعد خطوة جيدة للأمام نحو إبرام صك</w:t>
      </w:r>
      <w:r>
        <w:rPr>
          <w:rtl/>
        </w:rPr>
        <w:t xml:space="preserve">. </w:t>
      </w:r>
      <w:r w:rsidRPr="00780EF3">
        <w:rPr>
          <w:rtl/>
        </w:rPr>
        <w:t xml:space="preserve">وأكد مجددا على أهمية المضي قدما استنادا إلى العمل القائم على نص في إطار </w:t>
      </w:r>
      <w:r>
        <w:rPr>
          <w:rtl/>
        </w:rPr>
        <w:t>نهج عالمي شامل.</w:t>
      </w:r>
      <w:r>
        <w:rPr>
          <w:rFonts w:hint="cs"/>
          <w:rtl/>
        </w:rPr>
        <w:t xml:space="preserve"> </w:t>
      </w:r>
      <w:r w:rsidRPr="00780EF3">
        <w:rPr>
          <w:rtl/>
        </w:rPr>
        <w:t xml:space="preserve">وفيما </w:t>
      </w:r>
      <w:r w:rsidRPr="00780EF3">
        <w:rPr>
          <w:rFonts w:hint="cs"/>
          <w:rtl/>
        </w:rPr>
        <w:t>يتعلق بتنظيم</w:t>
      </w:r>
      <w:r w:rsidRPr="00780EF3">
        <w:rPr>
          <w:rtl/>
        </w:rPr>
        <w:t xml:space="preserve"> الوثيقة</w:t>
      </w:r>
      <w:r>
        <w:rPr>
          <w:rFonts w:hint="cs"/>
          <w:rtl/>
        </w:rPr>
        <w:t xml:space="preserve"> </w:t>
      </w:r>
      <w:r w:rsidRPr="00780EF3">
        <w:t>SCCR/23/8</w:t>
      </w:r>
      <w:r w:rsidRPr="00780EF3">
        <w:rPr>
          <w:rtl/>
        </w:rPr>
        <w:t>،</w:t>
      </w:r>
      <w:r>
        <w:rPr>
          <w:rFonts w:hint="cs"/>
          <w:rtl/>
        </w:rPr>
        <w:t xml:space="preserve"> </w:t>
      </w:r>
      <w:r w:rsidRPr="00780EF3">
        <w:rPr>
          <w:rtl/>
        </w:rPr>
        <w:t xml:space="preserve">ساند الوفد وجهة النظر القائلة بأنه يمكن </w:t>
      </w:r>
      <w:r w:rsidRPr="00780EF3">
        <w:rPr>
          <w:rFonts w:hint="cs"/>
          <w:rtl/>
        </w:rPr>
        <w:t>تعزيز الوثيقة</w:t>
      </w:r>
      <w:r w:rsidRPr="00780EF3">
        <w:rPr>
          <w:rtl/>
        </w:rPr>
        <w:t xml:space="preserve"> بدرجة كبيرة</w:t>
      </w:r>
      <w:r>
        <w:rPr>
          <w:rtl/>
        </w:rPr>
        <w:t xml:space="preserve"> </w:t>
      </w:r>
      <w:r w:rsidRPr="00780EF3">
        <w:rPr>
          <w:rtl/>
        </w:rPr>
        <w:t xml:space="preserve">إذا تم تجميع التعليقات في مرفق، إذ </w:t>
      </w:r>
      <w:r w:rsidRPr="00780EF3">
        <w:rPr>
          <w:rtl/>
        </w:rPr>
        <w:lastRenderedPageBreak/>
        <w:t>يمكن أن يعزز ذلك من سهولة استخدام الوثيقة. وأضاف أن التعليقات مفيدة كمادة داعمة؛</w:t>
      </w:r>
      <w:r>
        <w:rPr>
          <w:rFonts w:hint="cs"/>
          <w:rtl/>
        </w:rPr>
        <w:t xml:space="preserve"> </w:t>
      </w:r>
      <w:r w:rsidRPr="00780EF3">
        <w:rPr>
          <w:rtl/>
        </w:rPr>
        <w:t>نظرا إلى أنها توفر سياقات إضافية للمناقشات، لكن كان يجب فصلها عن الاقتراحات النصية لتيسير</w:t>
      </w:r>
      <w:r>
        <w:rPr>
          <w:rtl/>
        </w:rPr>
        <w:t xml:space="preserve"> </w:t>
      </w:r>
      <w:r w:rsidRPr="00780EF3">
        <w:rPr>
          <w:rtl/>
        </w:rPr>
        <w:t>تحليل الأحكام. وأشار الوفد إلى</w:t>
      </w:r>
      <w:r>
        <w:rPr>
          <w:rtl/>
        </w:rPr>
        <w:t xml:space="preserve"> </w:t>
      </w:r>
      <w:r w:rsidRPr="00780EF3">
        <w:rPr>
          <w:rtl/>
        </w:rPr>
        <w:t>أنه يمكن تجميع هذه الاقتراحات في مرفق لهذه الوثيقة لتعزيز معالجة النص المتعلق بالتقييدات والاستثناءات للمكتبات ودور المحفوظات.</w:t>
      </w:r>
    </w:p>
    <w:p w:rsidR="00CB7FC6" w:rsidRPr="00780EF3" w:rsidRDefault="00CB7FC6" w:rsidP="00CB7FC6">
      <w:pPr>
        <w:pStyle w:val="NumberedParaAR"/>
      </w:pPr>
      <w:r w:rsidRPr="00780EF3">
        <w:rPr>
          <w:rtl/>
        </w:rPr>
        <w:t>وشكر وفد الهند الأمانة على إدراج</w:t>
      </w:r>
      <w:r>
        <w:rPr>
          <w:rtl/>
        </w:rPr>
        <w:t xml:space="preserve"> </w:t>
      </w:r>
      <w:r w:rsidRPr="00780EF3">
        <w:rPr>
          <w:rtl/>
        </w:rPr>
        <w:t>التعليقات النصية القانونية، وجميع الموضوعات في وثيقة العمل. وأعرب الوفد عن أمله في أن يشكل ذلك الأساس اللازم لمفاوضات مستقبلية قائمة على نص.</w:t>
      </w:r>
      <w:r>
        <w:rPr>
          <w:rtl/>
        </w:rPr>
        <w:t xml:space="preserve"> </w:t>
      </w:r>
      <w:r w:rsidRPr="00780EF3">
        <w:rPr>
          <w:rtl/>
        </w:rPr>
        <w:t>وأكد</w:t>
      </w:r>
      <w:r>
        <w:rPr>
          <w:rtl/>
        </w:rPr>
        <w:t xml:space="preserve"> </w:t>
      </w:r>
      <w:r w:rsidRPr="00780EF3">
        <w:rPr>
          <w:rtl/>
        </w:rPr>
        <w:t>الوفد مجددا دعمه لمعاهدة الويبو بشأن التقييدات والاستثناءات للمكتبات ودور المحفوظات، ورأى أنه من أجل تحقيق تقدم ملموس نحو مفاوضات قائمة على نص، يجب على اللجنة الدائمة العمل بشأن وثيقة تحتوي على المقترحات النصية القانونية فقط المقدمة من الدول الأعضاء. وقال إن الوثيقة الراهنة تشمل ثلاثة أنواع من المقترحات، وهي على وجه التحديد: التعليقات النصية القانونية،</w:t>
      </w:r>
      <w:r>
        <w:rPr>
          <w:rtl/>
        </w:rPr>
        <w:t xml:space="preserve"> </w:t>
      </w:r>
      <w:r>
        <w:rPr>
          <w:rFonts w:hint="cs"/>
          <w:rtl/>
        </w:rPr>
        <w:t>و</w:t>
      </w:r>
      <w:r w:rsidRPr="00780EF3">
        <w:rPr>
          <w:rtl/>
        </w:rPr>
        <w:t xml:space="preserve">تعليقات محددة حسب الموضوع، </w:t>
      </w:r>
      <w:r>
        <w:rPr>
          <w:rFonts w:hint="cs"/>
          <w:rtl/>
        </w:rPr>
        <w:t>و</w:t>
      </w:r>
      <w:r w:rsidRPr="00780EF3">
        <w:rPr>
          <w:rtl/>
        </w:rPr>
        <w:t xml:space="preserve">التعليقات العامة. وطلب تحديد موعد نهائي للدول الأعضاء المستعدة لإرسال تعليقات نصية قانونية إضافية بشأن الموضوعات لتحل محل تعليقات قائمة محددة وتعليقات عامة. واقترح الوفد أن الأمانة ستحتاج عندئذ إلى مراجعة الوثيقة وإدراج التعليقات المحددة </w:t>
      </w:r>
      <w:r w:rsidRPr="00515310">
        <w:rPr>
          <w:rtl/>
        </w:rPr>
        <w:t>والتعليقات العامة في المرفق.</w:t>
      </w:r>
    </w:p>
    <w:p w:rsidR="00CB7FC6" w:rsidRPr="00780EF3" w:rsidRDefault="00CB7FC6" w:rsidP="00CB7FC6">
      <w:pPr>
        <w:pStyle w:val="NumberedParaAR"/>
      </w:pPr>
      <w:r w:rsidRPr="00780EF3">
        <w:rPr>
          <w:rtl/>
        </w:rPr>
        <w:t xml:space="preserve">وأيد وفد نيجيريا البيان الذي أدلى به وفد البرازيل حول أهمية العمل على وثيقة تحتوي على النص دون تعليقات. وأشار </w:t>
      </w:r>
      <w:r>
        <w:rPr>
          <w:rFonts w:hint="cs"/>
          <w:rtl/>
        </w:rPr>
        <w:t>إلى أ</w:t>
      </w:r>
      <w:r w:rsidRPr="00780EF3">
        <w:rPr>
          <w:rtl/>
        </w:rPr>
        <w:t>ن قدرا كبيرا من المعلومات الأساسية التي نوقشت في الدورة السابقة للجنة الدائمة ورد في بعض التعليقات لكن تعذر الوصول إليها بسبب شكل الوثيقة. وبمجرد نقل التعليقات، س</w:t>
      </w:r>
      <w:r>
        <w:rPr>
          <w:rFonts w:hint="cs"/>
          <w:rtl/>
        </w:rPr>
        <w:t>ي</w:t>
      </w:r>
      <w:r w:rsidRPr="00780EF3">
        <w:rPr>
          <w:rtl/>
        </w:rPr>
        <w:t xml:space="preserve">تعين </w:t>
      </w:r>
      <w:r>
        <w:rPr>
          <w:rFonts w:hint="cs"/>
          <w:rtl/>
        </w:rPr>
        <w:t>معالجة</w:t>
      </w:r>
      <w:r w:rsidRPr="00780EF3">
        <w:rPr>
          <w:rtl/>
        </w:rPr>
        <w:t xml:space="preserve"> 10 أو 11 مسألة. وأشار الوفد إلى ضرورة تعريف مجموعة محدودة من المبادئ في ضوء المعاهدة المقترحة بشأن التقييدات والاستثناءات للمكتبات ودور المحفوظات.</w:t>
      </w:r>
    </w:p>
    <w:p w:rsidR="00CB7FC6" w:rsidRPr="00780EF3" w:rsidRDefault="00CB7FC6" w:rsidP="00CB7FC6">
      <w:pPr>
        <w:pStyle w:val="NumberedParaAR"/>
      </w:pPr>
      <w:r w:rsidRPr="00780EF3">
        <w:rPr>
          <w:rtl/>
        </w:rPr>
        <w:t>وأيد وفد السنغال التعليقات المق</w:t>
      </w:r>
      <w:r>
        <w:rPr>
          <w:rtl/>
        </w:rPr>
        <w:t>دمة من وفد مصر باسم المجموعة ال</w:t>
      </w:r>
      <w:r>
        <w:rPr>
          <w:rFonts w:hint="cs"/>
          <w:rtl/>
        </w:rPr>
        <w:t>أ</w:t>
      </w:r>
      <w:r w:rsidRPr="00780EF3">
        <w:rPr>
          <w:rtl/>
        </w:rPr>
        <w:t xml:space="preserve">فريقية، وأكد مجددا </w:t>
      </w:r>
      <w:r>
        <w:rPr>
          <w:rFonts w:hint="cs"/>
          <w:rtl/>
        </w:rPr>
        <w:t>اهتمام</w:t>
      </w:r>
      <w:r w:rsidRPr="00780EF3">
        <w:rPr>
          <w:rtl/>
        </w:rPr>
        <w:t xml:space="preserve"> الدول الأقل نموا </w:t>
      </w:r>
      <w:r>
        <w:rPr>
          <w:rFonts w:hint="cs"/>
          <w:rtl/>
        </w:rPr>
        <w:t>ب</w:t>
      </w:r>
      <w:r w:rsidRPr="00780EF3">
        <w:rPr>
          <w:rtl/>
        </w:rPr>
        <w:t>الاستثناءات لفائدة دور المحفوظات والمكتبات</w:t>
      </w:r>
      <w:r>
        <w:rPr>
          <w:rFonts w:hint="cs"/>
          <w:rtl/>
        </w:rPr>
        <w:t>؛</w:t>
      </w:r>
      <w:r w:rsidRPr="00780EF3">
        <w:rPr>
          <w:rtl/>
        </w:rPr>
        <w:t xml:space="preserve"> نظرا إلى أن التدريس والبحث يتجاوزان نطاق حق التعليم وحق الحصول على معلومات. </w:t>
      </w:r>
      <w:r>
        <w:rPr>
          <w:rFonts w:hint="cs"/>
          <w:rtl/>
        </w:rPr>
        <w:t>ومن</w:t>
      </w:r>
      <w:r w:rsidRPr="00780EF3">
        <w:rPr>
          <w:rtl/>
        </w:rPr>
        <w:t xml:space="preserve"> </w:t>
      </w:r>
      <w:r>
        <w:rPr>
          <w:rFonts w:hint="cs"/>
          <w:rtl/>
        </w:rPr>
        <w:t>ال</w:t>
      </w:r>
      <w:r w:rsidRPr="00780EF3">
        <w:rPr>
          <w:rtl/>
        </w:rPr>
        <w:t xml:space="preserve">ضروري </w:t>
      </w:r>
      <w:r>
        <w:rPr>
          <w:rFonts w:hint="cs"/>
          <w:rtl/>
        </w:rPr>
        <w:t xml:space="preserve">أن </w:t>
      </w:r>
      <w:r>
        <w:rPr>
          <w:rtl/>
        </w:rPr>
        <w:t>تحق</w:t>
      </w:r>
      <w:r w:rsidRPr="00780EF3">
        <w:rPr>
          <w:rtl/>
        </w:rPr>
        <w:t>ق اللجنة الدائمة تقدم</w:t>
      </w:r>
      <w:r>
        <w:rPr>
          <w:rFonts w:hint="cs"/>
          <w:rtl/>
        </w:rPr>
        <w:t>ا ملحوظا</w:t>
      </w:r>
      <w:r w:rsidRPr="00780EF3">
        <w:rPr>
          <w:rtl/>
        </w:rPr>
        <w:t xml:space="preserve"> في عمل</w:t>
      </w:r>
      <w:r>
        <w:rPr>
          <w:rFonts w:hint="cs"/>
          <w:rtl/>
        </w:rPr>
        <w:t>ها</w:t>
      </w:r>
      <w:r>
        <w:rPr>
          <w:rtl/>
        </w:rPr>
        <w:t xml:space="preserve">، وأيد الوفد مقترح </w:t>
      </w:r>
      <w:r w:rsidRPr="00780EF3">
        <w:rPr>
          <w:rtl/>
        </w:rPr>
        <w:t>الحصول على وثيقة منفصلة بشأن الأحكام القانونية و</w:t>
      </w:r>
      <w:r>
        <w:rPr>
          <w:rFonts w:hint="cs"/>
          <w:rtl/>
        </w:rPr>
        <w:t xml:space="preserve">على </w:t>
      </w:r>
      <w:r w:rsidRPr="00780EF3">
        <w:rPr>
          <w:rtl/>
        </w:rPr>
        <w:t xml:space="preserve">مرفق للتعليقات. </w:t>
      </w:r>
    </w:p>
    <w:p w:rsidR="00CB7FC6" w:rsidRPr="00780EF3" w:rsidRDefault="00CB7FC6" w:rsidP="00CB7FC6">
      <w:pPr>
        <w:pStyle w:val="NumberedParaAR"/>
      </w:pPr>
      <w:r>
        <w:rPr>
          <w:rFonts w:hint="cs"/>
          <w:rtl/>
        </w:rPr>
        <w:t>والتفت</w:t>
      </w:r>
      <w:r>
        <w:rPr>
          <w:rtl/>
        </w:rPr>
        <w:t xml:space="preserve"> وفد بلجيكا إلى </w:t>
      </w:r>
      <w:r w:rsidRPr="00780EF3">
        <w:rPr>
          <w:rtl/>
        </w:rPr>
        <w:t>مقترح العمل بين الدورات</w:t>
      </w:r>
      <w:r>
        <w:rPr>
          <w:rFonts w:hint="cs"/>
          <w:rtl/>
        </w:rPr>
        <w:t>،</w:t>
      </w:r>
      <w:r w:rsidRPr="00780EF3">
        <w:rPr>
          <w:rtl/>
        </w:rPr>
        <w:t xml:space="preserve"> </w:t>
      </w:r>
      <w:r>
        <w:rPr>
          <w:rFonts w:hint="cs"/>
          <w:rtl/>
        </w:rPr>
        <w:t>وقال</w:t>
      </w:r>
      <w:r w:rsidRPr="00780EF3">
        <w:rPr>
          <w:rtl/>
        </w:rPr>
        <w:t xml:space="preserve"> إنه يرى أن النص غير ناضج بدرجة كافية مقارن</w:t>
      </w:r>
      <w:r>
        <w:rPr>
          <w:rFonts w:hint="cs"/>
          <w:rtl/>
        </w:rPr>
        <w:t>ة</w:t>
      </w:r>
      <w:r w:rsidRPr="00780EF3">
        <w:rPr>
          <w:rtl/>
        </w:rPr>
        <w:t xml:space="preserve"> </w:t>
      </w:r>
      <w:r>
        <w:rPr>
          <w:rFonts w:hint="cs"/>
          <w:rtl/>
        </w:rPr>
        <w:t>ب</w:t>
      </w:r>
      <w:r w:rsidRPr="00780EF3">
        <w:rPr>
          <w:rtl/>
        </w:rPr>
        <w:t>موضوعات أخرى</w:t>
      </w:r>
      <w:r>
        <w:rPr>
          <w:rtl/>
        </w:rPr>
        <w:t xml:space="preserve"> سبق مناقشتها في اللجنة الدائمة</w:t>
      </w:r>
      <w:r w:rsidRPr="00780EF3">
        <w:rPr>
          <w:rtl/>
        </w:rPr>
        <w:t xml:space="preserve">. ورحب الوفد </w:t>
      </w:r>
      <w:r w:rsidRPr="00780EF3">
        <w:rPr>
          <w:rFonts w:hint="cs"/>
          <w:rtl/>
        </w:rPr>
        <w:t>ب</w:t>
      </w:r>
      <w:r>
        <w:rPr>
          <w:rFonts w:hint="cs"/>
          <w:rtl/>
        </w:rPr>
        <w:t xml:space="preserve">إجراء </w:t>
      </w:r>
      <w:r w:rsidRPr="00780EF3">
        <w:rPr>
          <w:rtl/>
        </w:rPr>
        <w:t>مزيد</w:t>
      </w:r>
      <w:r>
        <w:rPr>
          <w:rtl/>
        </w:rPr>
        <w:t xml:space="preserve"> من المناقشات المفتوحة، بما في</w:t>
      </w:r>
      <w:r>
        <w:rPr>
          <w:rFonts w:hint="cs"/>
          <w:rtl/>
        </w:rPr>
        <w:t xml:space="preserve"> ذلك</w:t>
      </w:r>
      <w:r w:rsidRPr="00780EF3">
        <w:rPr>
          <w:rtl/>
        </w:rPr>
        <w:t xml:space="preserve"> مناقشات حول إمكانية إدراج موضوعات جديدة دون اشتراط موعد محدد لتقديم </w:t>
      </w:r>
      <w:r>
        <w:rPr>
          <w:rFonts w:hint="cs"/>
          <w:rtl/>
        </w:rPr>
        <w:t>تلك الإسهامات</w:t>
      </w:r>
      <w:r w:rsidRPr="00780EF3">
        <w:rPr>
          <w:rtl/>
        </w:rPr>
        <w:t>.</w:t>
      </w:r>
    </w:p>
    <w:p w:rsidR="00CB7FC6" w:rsidRPr="00780EF3" w:rsidRDefault="00CB7FC6" w:rsidP="00CB7FC6">
      <w:pPr>
        <w:pStyle w:val="NumberedParaAR"/>
      </w:pPr>
      <w:r w:rsidRPr="00780EF3">
        <w:rPr>
          <w:rtl/>
        </w:rPr>
        <w:t>وأكد وفد كينيا مجددا أهمية الحصول على تقييدات واستثناءات لفائدة المكتبات ودور المحفوظات، وأيد مقترح وفد مصر</w:t>
      </w:r>
      <w:r>
        <w:rPr>
          <w:rFonts w:hint="cs"/>
          <w:rtl/>
        </w:rPr>
        <w:t>، كما</w:t>
      </w:r>
      <w:r>
        <w:rPr>
          <w:rtl/>
        </w:rPr>
        <w:t xml:space="preserve"> </w:t>
      </w:r>
      <w:r w:rsidRPr="00780EF3">
        <w:rPr>
          <w:rtl/>
        </w:rPr>
        <w:t xml:space="preserve">أقر مقترح وفد الهند </w:t>
      </w:r>
      <w:r>
        <w:rPr>
          <w:rFonts w:hint="cs"/>
          <w:rtl/>
        </w:rPr>
        <w:t>ا</w:t>
      </w:r>
      <w:r w:rsidRPr="00780EF3">
        <w:rPr>
          <w:rtl/>
        </w:rPr>
        <w:t xml:space="preserve">لسماح للوفود بتقديم تعليقاتها على النص، وأشار الوفد إلى </w:t>
      </w:r>
      <w:r>
        <w:rPr>
          <w:rFonts w:hint="cs"/>
          <w:rtl/>
        </w:rPr>
        <w:t>ضرورة إتاحة</w:t>
      </w:r>
      <w:r w:rsidRPr="00780EF3">
        <w:rPr>
          <w:rtl/>
        </w:rPr>
        <w:t xml:space="preserve"> هذه الوثيقة المنقحة في الدورة المقبلة للجنة الدائمة.</w:t>
      </w:r>
    </w:p>
    <w:p w:rsidR="00CB7FC6" w:rsidRPr="00780EF3" w:rsidRDefault="00CB7FC6" w:rsidP="00CB7FC6">
      <w:pPr>
        <w:pStyle w:val="NumberedParaAR"/>
      </w:pPr>
      <w:r w:rsidRPr="00780EF3">
        <w:rPr>
          <w:rtl/>
        </w:rPr>
        <w:t xml:space="preserve">وأكد وفد نيجيريا مجددا أهمية </w:t>
      </w:r>
      <w:r w:rsidRPr="00515310">
        <w:rPr>
          <w:rtl/>
        </w:rPr>
        <w:t>المسألة لحكومة بلده</w:t>
      </w:r>
      <w:r w:rsidRPr="00780EF3">
        <w:rPr>
          <w:rtl/>
        </w:rPr>
        <w:t xml:space="preserve">، ورأى </w:t>
      </w:r>
      <w:r>
        <w:rPr>
          <w:rtl/>
        </w:rPr>
        <w:t>أن</w:t>
      </w:r>
      <w:r w:rsidRPr="00780EF3">
        <w:rPr>
          <w:rtl/>
        </w:rPr>
        <w:t xml:space="preserve"> المناقشات يجب أن تظل مفتوحة نظرا إلى أن المكتبات ليس لديها سوى مجموعة محددة من الوظائف الأساسية وهي:</w:t>
      </w:r>
      <w:r>
        <w:rPr>
          <w:rtl/>
        </w:rPr>
        <w:t xml:space="preserve"> </w:t>
      </w:r>
      <w:r w:rsidRPr="00780EF3">
        <w:rPr>
          <w:rtl/>
        </w:rPr>
        <w:t xml:space="preserve">إعارة الكتب وإتاحتها </w:t>
      </w:r>
      <w:r>
        <w:rPr>
          <w:rFonts w:hint="cs"/>
          <w:rtl/>
        </w:rPr>
        <w:t>لأهداف</w:t>
      </w:r>
      <w:r w:rsidRPr="00780EF3">
        <w:rPr>
          <w:rtl/>
        </w:rPr>
        <w:t xml:space="preserve"> غير تجارية. وطالب بضرورة </w:t>
      </w:r>
      <w:r>
        <w:rPr>
          <w:rFonts w:hint="cs"/>
          <w:rtl/>
        </w:rPr>
        <w:t>معالجة</w:t>
      </w:r>
      <w:r>
        <w:rPr>
          <w:rtl/>
        </w:rPr>
        <w:t xml:space="preserve"> </w:t>
      </w:r>
      <w:r w:rsidRPr="00780EF3">
        <w:rPr>
          <w:rtl/>
        </w:rPr>
        <w:t>شواغل الوفود التي طلبت مزيدا من ال</w:t>
      </w:r>
      <w:r>
        <w:rPr>
          <w:rtl/>
        </w:rPr>
        <w:t xml:space="preserve">دراسات أو التعليقات. وقال إن </w:t>
      </w:r>
      <w:r>
        <w:rPr>
          <w:rFonts w:hint="cs"/>
          <w:rtl/>
        </w:rPr>
        <w:t xml:space="preserve">عقد </w:t>
      </w:r>
      <w:r>
        <w:rPr>
          <w:rtl/>
        </w:rPr>
        <w:t>ا</w:t>
      </w:r>
      <w:r w:rsidRPr="00780EF3">
        <w:rPr>
          <w:rtl/>
        </w:rPr>
        <w:t xml:space="preserve">جتماع بين الدورات </w:t>
      </w:r>
      <w:r>
        <w:rPr>
          <w:rFonts w:hint="cs"/>
          <w:rtl/>
        </w:rPr>
        <w:t xml:space="preserve">من شأنه أن يساعد في </w:t>
      </w:r>
      <w:r w:rsidRPr="00780EF3">
        <w:rPr>
          <w:rtl/>
        </w:rPr>
        <w:t xml:space="preserve">تلك </w:t>
      </w:r>
      <w:r w:rsidRPr="00780EF3">
        <w:rPr>
          <w:rFonts w:hint="cs"/>
          <w:rtl/>
        </w:rPr>
        <w:t xml:space="preserve">العملية </w:t>
      </w:r>
      <w:r>
        <w:rPr>
          <w:rFonts w:hint="cs"/>
          <w:rtl/>
        </w:rPr>
        <w:t>ب</w:t>
      </w:r>
      <w:r w:rsidRPr="00780EF3">
        <w:rPr>
          <w:rtl/>
        </w:rPr>
        <w:t>الحصول على م</w:t>
      </w:r>
      <w:r>
        <w:rPr>
          <w:rtl/>
        </w:rPr>
        <w:t xml:space="preserve">زيد من التعليقات، وتحديد نطاق صك </w:t>
      </w:r>
      <w:r w:rsidRPr="00780EF3">
        <w:rPr>
          <w:rtl/>
        </w:rPr>
        <w:t xml:space="preserve">دولي </w:t>
      </w:r>
      <w:r>
        <w:rPr>
          <w:rFonts w:hint="cs"/>
          <w:rtl/>
        </w:rPr>
        <w:t>بأسلوب يستند إلى قدر كبير</w:t>
      </w:r>
      <w:r w:rsidRPr="00780EF3">
        <w:rPr>
          <w:rtl/>
        </w:rPr>
        <w:t xml:space="preserve"> </w:t>
      </w:r>
      <w:r w:rsidRPr="0051018D">
        <w:rPr>
          <w:rtl/>
        </w:rPr>
        <w:t xml:space="preserve">من البحوث </w:t>
      </w:r>
      <w:r>
        <w:rPr>
          <w:rFonts w:hint="cs"/>
          <w:rtl/>
        </w:rPr>
        <w:t>وأ</w:t>
      </w:r>
      <w:r w:rsidRPr="00182481">
        <w:rPr>
          <w:rtl/>
        </w:rPr>
        <w:t xml:space="preserve">حدث </w:t>
      </w:r>
      <w:r w:rsidRPr="00182481">
        <w:rPr>
          <w:rFonts w:hint="cs"/>
          <w:rtl/>
        </w:rPr>
        <w:t>المنجزات</w:t>
      </w:r>
      <w:r w:rsidRPr="00182481">
        <w:rPr>
          <w:rtl/>
        </w:rPr>
        <w:t xml:space="preserve"> التكنولوجي</w:t>
      </w:r>
      <w:r w:rsidRPr="00182481">
        <w:rPr>
          <w:rFonts w:hint="cs"/>
          <w:rtl/>
        </w:rPr>
        <w:t>ة المتاحة</w:t>
      </w:r>
    </w:p>
    <w:p w:rsidR="00CB7FC6" w:rsidRPr="00780EF3" w:rsidRDefault="00CB7FC6" w:rsidP="00CB7FC6">
      <w:pPr>
        <w:pStyle w:val="NumberedParaAR"/>
      </w:pPr>
      <w:r w:rsidRPr="00780EF3">
        <w:rPr>
          <w:rtl/>
        </w:rPr>
        <w:t xml:space="preserve">وأيد وفد </w:t>
      </w:r>
      <w:r>
        <w:rPr>
          <w:rFonts w:hint="cs"/>
          <w:rtl/>
        </w:rPr>
        <w:t>هنغاريا</w:t>
      </w:r>
      <w:r>
        <w:rPr>
          <w:rtl/>
        </w:rPr>
        <w:t xml:space="preserve"> </w:t>
      </w:r>
      <w:r w:rsidRPr="00780EF3">
        <w:rPr>
          <w:rtl/>
        </w:rPr>
        <w:t xml:space="preserve">البيان الذي أدلى به وفد الاتحاد الأوروبي والدول الأعضاء فيه، وأعرب عن </w:t>
      </w:r>
      <w:r>
        <w:rPr>
          <w:rFonts w:hint="cs"/>
          <w:rtl/>
        </w:rPr>
        <w:t>رأي مفاده</w:t>
      </w:r>
      <w:r>
        <w:rPr>
          <w:rtl/>
        </w:rPr>
        <w:t xml:space="preserve"> </w:t>
      </w:r>
      <w:r w:rsidRPr="00780EF3">
        <w:rPr>
          <w:rtl/>
        </w:rPr>
        <w:t xml:space="preserve">أن الإطار الدولي </w:t>
      </w:r>
      <w:r>
        <w:rPr>
          <w:rFonts w:hint="cs"/>
          <w:rtl/>
        </w:rPr>
        <w:t>القائم</w:t>
      </w:r>
      <w:r w:rsidRPr="00780EF3">
        <w:rPr>
          <w:rtl/>
        </w:rPr>
        <w:t xml:space="preserve"> يسمح للدول الأعضاء </w:t>
      </w:r>
      <w:r>
        <w:rPr>
          <w:rFonts w:hint="cs"/>
          <w:rtl/>
        </w:rPr>
        <w:t>أن تنص</w:t>
      </w:r>
      <w:r w:rsidRPr="00780EF3">
        <w:rPr>
          <w:rtl/>
        </w:rPr>
        <w:t xml:space="preserve"> على استثناءات وتق</w:t>
      </w:r>
      <w:r>
        <w:rPr>
          <w:rtl/>
        </w:rPr>
        <w:t xml:space="preserve">ييدات </w:t>
      </w:r>
      <w:r w:rsidRPr="00780EF3">
        <w:rPr>
          <w:rtl/>
        </w:rPr>
        <w:t>ل</w:t>
      </w:r>
      <w:r>
        <w:rPr>
          <w:rFonts w:hint="cs"/>
          <w:rtl/>
        </w:rPr>
        <w:t>فائدة ا</w:t>
      </w:r>
      <w:r>
        <w:rPr>
          <w:rtl/>
        </w:rPr>
        <w:t>لمكتبات ودور المحفوظات. و</w:t>
      </w:r>
      <w:r>
        <w:rPr>
          <w:rFonts w:hint="cs"/>
          <w:rtl/>
        </w:rPr>
        <w:t>إ</w:t>
      </w:r>
      <w:r w:rsidRPr="00780EF3">
        <w:rPr>
          <w:rtl/>
        </w:rPr>
        <w:t>ن</w:t>
      </w:r>
      <w:r>
        <w:rPr>
          <w:rFonts w:hint="cs"/>
          <w:rtl/>
        </w:rPr>
        <w:t>ه</w:t>
      </w:r>
      <w:r w:rsidRPr="00780EF3">
        <w:rPr>
          <w:rtl/>
        </w:rPr>
        <w:t xml:space="preserve"> كان يجب </w:t>
      </w:r>
      <w:r>
        <w:rPr>
          <w:rFonts w:hint="cs"/>
          <w:rtl/>
        </w:rPr>
        <w:t>ت</w:t>
      </w:r>
      <w:r w:rsidRPr="00780EF3">
        <w:rPr>
          <w:rtl/>
        </w:rPr>
        <w:t>رك</w:t>
      </w:r>
      <w:r>
        <w:rPr>
          <w:rFonts w:hint="cs"/>
          <w:rtl/>
        </w:rPr>
        <w:t>ي</w:t>
      </w:r>
      <w:r w:rsidRPr="00780EF3">
        <w:rPr>
          <w:rtl/>
        </w:rPr>
        <w:t>ز العمل على النماذج القائمة على المستوى الدولي. وأوضح الوفد أن من الأفضل تناول العمل الإضافي في اللجنة الدائمة بدلا من عقد اجتماع بين الدورات.</w:t>
      </w:r>
    </w:p>
    <w:p w:rsidR="00CB7FC6" w:rsidRPr="00780EF3" w:rsidRDefault="00CB7FC6" w:rsidP="00CB7FC6">
      <w:pPr>
        <w:pStyle w:val="NumberedParaAR"/>
      </w:pPr>
      <w:r w:rsidRPr="00780EF3">
        <w:rPr>
          <w:rtl/>
        </w:rPr>
        <w:lastRenderedPageBreak/>
        <w:t>وأيد وفد الجزائر البيانين ال</w:t>
      </w:r>
      <w:r>
        <w:rPr>
          <w:rFonts w:hint="cs"/>
          <w:rtl/>
        </w:rPr>
        <w:t>ل</w:t>
      </w:r>
      <w:r w:rsidRPr="00780EF3">
        <w:rPr>
          <w:rtl/>
        </w:rPr>
        <w:t>ذي</w:t>
      </w:r>
      <w:r>
        <w:rPr>
          <w:rFonts w:hint="cs"/>
          <w:rtl/>
        </w:rPr>
        <w:t>ْ</w:t>
      </w:r>
      <w:r>
        <w:rPr>
          <w:rtl/>
        </w:rPr>
        <w:t>ن أدلى بهما وفد</w:t>
      </w:r>
      <w:r w:rsidRPr="00780EF3">
        <w:rPr>
          <w:rtl/>
        </w:rPr>
        <w:t xml:space="preserve"> </w:t>
      </w:r>
      <w:r w:rsidRPr="00780EF3">
        <w:rPr>
          <w:rFonts w:hint="cs"/>
          <w:rtl/>
        </w:rPr>
        <w:t>مصر باسم</w:t>
      </w:r>
      <w:r>
        <w:rPr>
          <w:rtl/>
        </w:rPr>
        <w:t xml:space="preserve"> المجموعة ال</w:t>
      </w:r>
      <w:r>
        <w:rPr>
          <w:rFonts w:hint="cs"/>
          <w:rtl/>
        </w:rPr>
        <w:t>أ</w:t>
      </w:r>
      <w:r w:rsidRPr="00780EF3">
        <w:rPr>
          <w:rtl/>
        </w:rPr>
        <w:t xml:space="preserve">فريقية ووفد البرازيل باسم مجموعة جدول أعمال التنمية. وقال إن بلده </w:t>
      </w:r>
      <w:r>
        <w:rPr>
          <w:rtl/>
        </w:rPr>
        <w:t>لد</w:t>
      </w:r>
      <w:r>
        <w:rPr>
          <w:rFonts w:hint="cs"/>
          <w:rtl/>
        </w:rPr>
        <w:t>يه</w:t>
      </w:r>
      <w:r w:rsidRPr="00780EF3">
        <w:rPr>
          <w:rtl/>
        </w:rPr>
        <w:t xml:space="preserve"> بالفعل تشريعا يتضمن تقييدات واستثناءات ل</w:t>
      </w:r>
      <w:r>
        <w:rPr>
          <w:rFonts w:hint="cs"/>
          <w:rtl/>
        </w:rPr>
        <w:t xml:space="preserve">فائدة </w:t>
      </w:r>
      <w:r w:rsidRPr="00780EF3">
        <w:rPr>
          <w:rtl/>
        </w:rPr>
        <w:t xml:space="preserve">لمكتبات ودور المحفوظات. وأشار الوفد إلى أن اللجنة الدائمة تخطت مرحلة </w:t>
      </w:r>
      <w:r>
        <w:rPr>
          <w:rFonts w:hint="cs"/>
          <w:rtl/>
        </w:rPr>
        <w:t xml:space="preserve">مجرد </w:t>
      </w:r>
      <w:r w:rsidRPr="00A0235D">
        <w:rPr>
          <w:rtl/>
        </w:rPr>
        <w:t xml:space="preserve">تبادل </w:t>
      </w:r>
      <w:r>
        <w:rPr>
          <w:rFonts w:hint="cs"/>
          <w:rtl/>
        </w:rPr>
        <w:t>ا</w:t>
      </w:r>
      <w:r w:rsidRPr="00A0235D">
        <w:rPr>
          <w:rtl/>
        </w:rPr>
        <w:t>لمعلومات</w:t>
      </w:r>
      <w:r w:rsidRPr="00780EF3">
        <w:rPr>
          <w:rtl/>
        </w:rPr>
        <w:t xml:space="preserve"> بشأن الخبرات الوطنية، </w:t>
      </w:r>
      <w:r>
        <w:rPr>
          <w:rFonts w:hint="cs"/>
          <w:rtl/>
        </w:rPr>
        <w:t>وأن</w:t>
      </w:r>
      <w:r w:rsidRPr="00780EF3">
        <w:rPr>
          <w:rtl/>
        </w:rPr>
        <w:t xml:space="preserve"> عليها </w:t>
      </w:r>
      <w:r>
        <w:rPr>
          <w:rFonts w:hint="cs"/>
          <w:rtl/>
        </w:rPr>
        <w:t>الانتقال إلى</w:t>
      </w:r>
      <w:r w:rsidRPr="00780EF3">
        <w:rPr>
          <w:rtl/>
        </w:rPr>
        <w:t xml:space="preserve"> </w:t>
      </w:r>
      <w:r>
        <w:rPr>
          <w:rFonts w:hint="cs"/>
          <w:rtl/>
        </w:rPr>
        <w:t>ا</w:t>
      </w:r>
      <w:r w:rsidRPr="00780EF3">
        <w:rPr>
          <w:rtl/>
        </w:rPr>
        <w:t xml:space="preserve">لنظر في وضع معايير دولية. </w:t>
      </w:r>
      <w:r>
        <w:rPr>
          <w:rFonts w:hint="cs"/>
          <w:rtl/>
        </w:rPr>
        <w:t>وصرح بأن عقد</w:t>
      </w:r>
      <w:r>
        <w:rPr>
          <w:rtl/>
        </w:rPr>
        <w:t xml:space="preserve"> ا</w:t>
      </w:r>
      <w:r w:rsidRPr="00780EF3">
        <w:rPr>
          <w:rtl/>
        </w:rPr>
        <w:t>جتماع بين الدورات</w:t>
      </w:r>
      <w:r>
        <w:rPr>
          <w:rFonts w:hint="cs"/>
          <w:rtl/>
        </w:rPr>
        <w:t xml:space="preserve"> أمر ضروري</w:t>
      </w:r>
      <w:r w:rsidRPr="00780EF3">
        <w:rPr>
          <w:rtl/>
        </w:rPr>
        <w:t xml:space="preserve"> </w:t>
      </w:r>
      <w:r>
        <w:rPr>
          <w:rFonts w:hint="cs"/>
          <w:rtl/>
        </w:rPr>
        <w:t>للمضي</w:t>
      </w:r>
      <w:r w:rsidRPr="00780EF3">
        <w:rPr>
          <w:rtl/>
        </w:rPr>
        <w:t xml:space="preserve"> </w:t>
      </w:r>
      <w:r>
        <w:rPr>
          <w:rFonts w:hint="cs"/>
          <w:rtl/>
        </w:rPr>
        <w:t>قدما</w:t>
      </w:r>
      <w:r w:rsidRPr="00780EF3">
        <w:rPr>
          <w:rtl/>
        </w:rPr>
        <w:t xml:space="preserve"> </w:t>
      </w:r>
      <w:r>
        <w:rPr>
          <w:rFonts w:hint="cs"/>
          <w:rtl/>
        </w:rPr>
        <w:t>ب</w:t>
      </w:r>
      <w:r>
        <w:rPr>
          <w:rtl/>
        </w:rPr>
        <w:t>المناقشات</w:t>
      </w:r>
      <w:r>
        <w:rPr>
          <w:rFonts w:hint="cs"/>
          <w:rtl/>
        </w:rPr>
        <w:t>، مشيرا إلى محدودية ال</w:t>
      </w:r>
      <w:r w:rsidRPr="00780EF3">
        <w:rPr>
          <w:rtl/>
        </w:rPr>
        <w:t xml:space="preserve">مناقشات </w:t>
      </w:r>
      <w:r>
        <w:rPr>
          <w:rFonts w:hint="cs"/>
          <w:rtl/>
        </w:rPr>
        <w:t>ال</w:t>
      </w:r>
      <w:r w:rsidRPr="00780EF3">
        <w:rPr>
          <w:rtl/>
        </w:rPr>
        <w:t>موضوعية</w:t>
      </w:r>
      <w:r>
        <w:rPr>
          <w:rFonts w:hint="cs"/>
          <w:rtl/>
        </w:rPr>
        <w:t xml:space="preserve"> التي أجريت</w:t>
      </w:r>
      <w:r w:rsidRPr="00780EF3">
        <w:rPr>
          <w:rtl/>
        </w:rPr>
        <w:t xml:space="preserve"> </w:t>
      </w:r>
      <w:r>
        <w:rPr>
          <w:rFonts w:hint="cs"/>
          <w:rtl/>
        </w:rPr>
        <w:t>لتمكين</w:t>
      </w:r>
      <w:r w:rsidRPr="00780EF3">
        <w:rPr>
          <w:rtl/>
        </w:rPr>
        <w:t xml:space="preserve"> اللجنة الدائمة من إجراء مناقشات </w:t>
      </w:r>
      <w:r>
        <w:rPr>
          <w:rFonts w:hint="cs"/>
          <w:rtl/>
        </w:rPr>
        <w:t>أكثر عمقا،</w:t>
      </w:r>
      <w:r w:rsidRPr="00780EF3">
        <w:rPr>
          <w:rtl/>
        </w:rPr>
        <w:t xml:space="preserve"> وتحسين وثيقة العمل </w:t>
      </w:r>
      <w:r>
        <w:rPr>
          <w:rFonts w:hint="cs"/>
          <w:rtl/>
        </w:rPr>
        <w:t>من خلال</w:t>
      </w:r>
      <w:r>
        <w:rPr>
          <w:rtl/>
        </w:rPr>
        <w:t xml:space="preserve"> فصل المقترحات النصية </w:t>
      </w:r>
      <w:r>
        <w:rPr>
          <w:rFonts w:hint="cs"/>
          <w:rtl/>
        </w:rPr>
        <w:t xml:space="preserve">عن </w:t>
      </w:r>
      <w:r w:rsidRPr="00780EF3">
        <w:rPr>
          <w:rtl/>
        </w:rPr>
        <w:t>التعليقات.</w:t>
      </w:r>
    </w:p>
    <w:p w:rsidR="00CB7FC6" w:rsidRPr="00780EF3" w:rsidRDefault="00CB7FC6" w:rsidP="00CB7FC6">
      <w:pPr>
        <w:pStyle w:val="NumberedParaAR"/>
      </w:pPr>
      <w:r w:rsidRPr="00780EF3">
        <w:rPr>
          <w:rtl/>
        </w:rPr>
        <w:t xml:space="preserve">وأعرب وفد الأرجنتين عن </w:t>
      </w:r>
      <w:r>
        <w:rPr>
          <w:rFonts w:hint="cs"/>
          <w:rtl/>
        </w:rPr>
        <w:t>تأييده</w:t>
      </w:r>
      <w:r w:rsidRPr="00780EF3">
        <w:rPr>
          <w:rtl/>
        </w:rPr>
        <w:t xml:space="preserve"> لمواصلة العملية </w:t>
      </w:r>
      <w:r>
        <w:rPr>
          <w:rFonts w:hint="cs"/>
          <w:rtl/>
        </w:rPr>
        <w:t>بهدف وضع</w:t>
      </w:r>
      <w:r w:rsidRPr="00780EF3">
        <w:rPr>
          <w:rtl/>
        </w:rPr>
        <w:t xml:space="preserve"> تقييدات واستثناءات على حق المؤلف </w:t>
      </w:r>
      <w:r>
        <w:rPr>
          <w:rFonts w:hint="cs"/>
          <w:rtl/>
        </w:rPr>
        <w:t>لتحسين أداء</w:t>
      </w:r>
      <w:r w:rsidRPr="00780EF3">
        <w:rPr>
          <w:rtl/>
        </w:rPr>
        <w:t xml:space="preserve"> المكتبات ودور ال</w:t>
      </w:r>
      <w:r>
        <w:rPr>
          <w:rtl/>
        </w:rPr>
        <w:t xml:space="preserve">محفوظات في بعض المسائل المحددة </w:t>
      </w:r>
      <w:r w:rsidRPr="00780EF3">
        <w:rPr>
          <w:rtl/>
        </w:rPr>
        <w:t xml:space="preserve">مثل الحفظ </w:t>
      </w:r>
      <w:r>
        <w:rPr>
          <w:rFonts w:hint="cs"/>
          <w:rtl/>
        </w:rPr>
        <w:t>والإعارة</w:t>
      </w:r>
      <w:r w:rsidRPr="00780EF3">
        <w:rPr>
          <w:rtl/>
        </w:rPr>
        <w:t xml:space="preserve"> </w:t>
      </w:r>
      <w:r>
        <w:rPr>
          <w:rFonts w:hint="cs"/>
          <w:rtl/>
        </w:rPr>
        <w:t>و</w:t>
      </w:r>
      <w:r>
        <w:rPr>
          <w:rtl/>
        </w:rPr>
        <w:t>مس</w:t>
      </w:r>
      <w:r>
        <w:rPr>
          <w:rFonts w:hint="cs"/>
          <w:rtl/>
        </w:rPr>
        <w:t>ؤ</w:t>
      </w:r>
      <w:r w:rsidRPr="00780EF3">
        <w:rPr>
          <w:rtl/>
        </w:rPr>
        <w:t>وليات المكتبات ودور المحفوظات وتدابير الحماية التكنولوجية.</w:t>
      </w:r>
      <w:r>
        <w:rPr>
          <w:rtl/>
        </w:rPr>
        <w:t xml:space="preserve"> </w:t>
      </w:r>
      <w:r>
        <w:rPr>
          <w:rFonts w:hint="cs"/>
          <w:rtl/>
        </w:rPr>
        <w:t>وأشار إلى أن تلك</w:t>
      </w:r>
      <w:r w:rsidRPr="00780EF3">
        <w:rPr>
          <w:rtl/>
        </w:rPr>
        <w:t xml:space="preserve"> المسائل لا</w:t>
      </w:r>
      <w:r>
        <w:rPr>
          <w:rFonts w:hint="cs"/>
          <w:rtl/>
        </w:rPr>
        <w:t xml:space="preserve"> </w:t>
      </w:r>
      <w:r w:rsidRPr="00780EF3">
        <w:rPr>
          <w:rtl/>
        </w:rPr>
        <w:t xml:space="preserve">تزال تُناقش وتُراجع دون إحراز أي تقدم في المناقشات. </w:t>
      </w:r>
      <w:r>
        <w:rPr>
          <w:rFonts w:hint="cs"/>
          <w:rtl/>
        </w:rPr>
        <w:t>وأضاف أنه</w:t>
      </w:r>
      <w:r w:rsidRPr="00780EF3">
        <w:rPr>
          <w:rtl/>
        </w:rPr>
        <w:t xml:space="preserve"> من المهم أثناء المشاورات الداخلية </w:t>
      </w:r>
      <w:r>
        <w:rPr>
          <w:rFonts w:hint="cs"/>
          <w:rtl/>
        </w:rPr>
        <w:t>إعداد</w:t>
      </w:r>
      <w:r w:rsidRPr="00780EF3">
        <w:rPr>
          <w:rtl/>
        </w:rPr>
        <w:t xml:space="preserve"> نص أكثر وضوحا </w:t>
      </w:r>
      <w:r>
        <w:rPr>
          <w:rFonts w:hint="cs"/>
          <w:rtl/>
        </w:rPr>
        <w:t>عن طريق</w:t>
      </w:r>
      <w:r w:rsidRPr="00780EF3">
        <w:rPr>
          <w:rtl/>
        </w:rPr>
        <w:t xml:space="preserve"> فصل النص القانوني عن التعليقات.</w:t>
      </w:r>
    </w:p>
    <w:p w:rsidR="00CB7FC6" w:rsidRPr="00780EF3" w:rsidRDefault="00CB7FC6" w:rsidP="00CB7FC6">
      <w:pPr>
        <w:pStyle w:val="NumberedParaAR"/>
      </w:pPr>
      <w:r>
        <w:rPr>
          <w:rFonts w:hint="cs"/>
          <w:rtl/>
        </w:rPr>
        <w:t>وقال</w:t>
      </w:r>
      <w:r w:rsidRPr="00780EF3">
        <w:rPr>
          <w:rtl/>
        </w:rPr>
        <w:t xml:space="preserve"> وفد كينيا </w:t>
      </w:r>
      <w:r>
        <w:rPr>
          <w:rFonts w:hint="cs"/>
          <w:rtl/>
        </w:rPr>
        <w:t>إنه يود أن يؤكد مجددا</w:t>
      </w:r>
      <w:r w:rsidRPr="00780EF3">
        <w:rPr>
          <w:rtl/>
        </w:rPr>
        <w:t xml:space="preserve"> </w:t>
      </w:r>
      <w:r>
        <w:rPr>
          <w:rFonts w:hint="cs"/>
          <w:rtl/>
        </w:rPr>
        <w:t>التزامه</w:t>
      </w:r>
      <w:r w:rsidRPr="00780EF3">
        <w:rPr>
          <w:rtl/>
        </w:rPr>
        <w:t xml:space="preserve"> </w:t>
      </w:r>
      <w:r>
        <w:rPr>
          <w:rFonts w:hint="cs"/>
          <w:rtl/>
        </w:rPr>
        <w:t>بم</w:t>
      </w:r>
      <w:r w:rsidRPr="00780EF3">
        <w:rPr>
          <w:rtl/>
        </w:rPr>
        <w:t xml:space="preserve">وضوع </w:t>
      </w:r>
      <w:r>
        <w:rPr>
          <w:rFonts w:hint="cs"/>
          <w:rtl/>
        </w:rPr>
        <w:t>المناقشة</w:t>
      </w:r>
      <w:r w:rsidRPr="00780EF3">
        <w:rPr>
          <w:rtl/>
        </w:rPr>
        <w:t xml:space="preserve">، لكنه </w:t>
      </w:r>
      <w:r>
        <w:rPr>
          <w:rFonts w:hint="cs"/>
          <w:rtl/>
        </w:rPr>
        <w:t xml:space="preserve">يرى </w:t>
      </w:r>
      <w:r w:rsidRPr="00780EF3">
        <w:rPr>
          <w:rtl/>
        </w:rPr>
        <w:t xml:space="preserve">أيضا </w:t>
      </w:r>
      <w:r>
        <w:rPr>
          <w:rFonts w:hint="cs"/>
          <w:rtl/>
        </w:rPr>
        <w:t xml:space="preserve">ضرورة </w:t>
      </w:r>
      <w:r w:rsidRPr="00780EF3">
        <w:rPr>
          <w:rtl/>
        </w:rPr>
        <w:t xml:space="preserve">أن تنظر اللجنة الدائمة بواقعية </w:t>
      </w:r>
      <w:r>
        <w:rPr>
          <w:rFonts w:hint="cs"/>
          <w:rtl/>
        </w:rPr>
        <w:t>في</w:t>
      </w:r>
      <w:r w:rsidRPr="00780EF3">
        <w:rPr>
          <w:rtl/>
        </w:rPr>
        <w:t xml:space="preserve"> </w:t>
      </w:r>
      <w:r>
        <w:rPr>
          <w:rFonts w:hint="cs"/>
          <w:rtl/>
        </w:rPr>
        <w:t>جدول اجتماعاتها،</w:t>
      </w:r>
      <w:r w:rsidRPr="00780EF3">
        <w:rPr>
          <w:rtl/>
        </w:rPr>
        <w:t xml:space="preserve"> و</w:t>
      </w:r>
      <w:r>
        <w:rPr>
          <w:rFonts w:hint="cs"/>
          <w:rtl/>
        </w:rPr>
        <w:t xml:space="preserve">أن </w:t>
      </w:r>
      <w:r w:rsidRPr="00780EF3">
        <w:rPr>
          <w:rtl/>
        </w:rPr>
        <w:t xml:space="preserve">تنظر </w:t>
      </w:r>
      <w:r>
        <w:rPr>
          <w:rFonts w:hint="cs"/>
          <w:rtl/>
        </w:rPr>
        <w:t xml:space="preserve">إلى </w:t>
      </w:r>
      <w:r w:rsidRPr="00780EF3">
        <w:rPr>
          <w:rtl/>
        </w:rPr>
        <w:t>عدد ا</w:t>
      </w:r>
      <w:r>
        <w:rPr>
          <w:rFonts w:hint="cs"/>
          <w:rtl/>
        </w:rPr>
        <w:t>لا</w:t>
      </w:r>
      <w:r w:rsidRPr="00780EF3">
        <w:rPr>
          <w:rtl/>
        </w:rPr>
        <w:t xml:space="preserve">جتماعات التي </w:t>
      </w:r>
      <w:r>
        <w:rPr>
          <w:rFonts w:hint="cs"/>
          <w:rtl/>
        </w:rPr>
        <w:t>تعقد</w:t>
      </w:r>
      <w:r w:rsidRPr="00780EF3">
        <w:rPr>
          <w:rtl/>
        </w:rPr>
        <w:t xml:space="preserve"> بين الدورات</w:t>
      </w:r>
      <w:r>
        <w:rPr>
          <w:rtl/>
        </w:rPr>
        <w:t xml:space="preserve"> </w:t>
      </w:r>
      <w:r w:rsidRPr="00780EF3">
        <w:rPr>
          <w:rtl/>
        </w:rPr>
        <w:t xml:space="preserve">بشأن مسائل </w:t>
      </w:r>
      <w:r>
        <w:rPr>
          <w:rFonts w:hint="cs"/>
          <w:rtl/>
        </w:rPr>
        <w:t>تتعلق</w:t>
      </w:r>
      <w:r>
        <w:rPr>
          <w:rtl/>
        </w:rPr>
        <w:t xml:space="preserve"> بحق المؤلف </w:t>
      </w:r>
      <w:r>
        <w:rPr>
          <w:rFonts w:hint="cs"/>
          <w:rtl/>
        </w:rPr>
        <w:t>و ب</w:t>
      </w:r>
      <w:r>
        <w:rPr>
          <w:rtl/>
        </w:rPr>
        <w:t xml:space="preserve">مجالات </w:t>
      </w:r>
      <w:r>
        <w:rPr>
          <w:rFonts w:hint="cs"/>
          <w:rtl/>
        </w:rPr>
        <w:t>العمل التنظيمي</w:t>
      </w:r>
      <w:r>
        <w:rPr>
          <w:rtl/>
        </w:rPr>
        <w:t xml:space="preserve"> </w:t>
      </w:r>
      <w:r>
        <w:rPr>
          <w:rFonts w:hint="cs"/>
          <w:rtl/>
        </w:rPr>
        <w:t>الأخرى مثل</w:t>
      </w:r>
      <w:r>
        <w:rPr>
          <w:rtl/>
        </w:rPr>
        <w:t xml:space="preserve"> المعارف التقليدية</w:t>
      </w:r>
      <w:r>
        <w:rPr>
          <w:rFonts w:hint="cs"/>
          <w:rtl/>
        </w:rPr>
        <w:t>،</w:t>
      </w:r>
      <w:r w:rsidRPr="00780EF3">
        <w:rPr>
          <w:rtl/>
        </w:rPr>
        <w:t xml:space="preserve"> </w:t>
      </w:r>
      <w:r>
        <w:rPr>
          <w:rFonts w:hint="cs"/>
          <w:rtl/>
        </w:rPr>
        <w:t>لافتا الانتباه إلى</w:t>
      </w:r>
      <w:r w:rsidRPr="00780EF3">
        <w:rPr>
          <w:rtl/>
        </w:rPr>
        <w:t xml:space="preserve"> </w:t>
      </w:r>
      <w:r>
        <w:rPr>
          <w:rFonts w:hint="cs"/>
          <w:rtl/>
        </w:rPr>
        <w:t xml:space="preserve">أنه ينبغي </w:t>
      </w:r>
      <w:r w:rsidRPr="00780EF3">
        <w:rPr>
          <w:rtl/>
        </w:rPr>
        <w:t xml:space="preserve">للجنة </w:t>
      </w:r>
      <w:r>
        <w:rPr>
          <w:rFonts w:hint="cs"/>
          <w:rtl/>
        </w:rPr>
        <w:t>أن تنظر</w:t>
      </w:r>
      <w:r w:rsidRPr="00780EF3">
        <w:rPr>
          <w:rtl/>
        </w:rPr>
        <w:t xml:space="preserve"> </w:t>
      </w:r>
      <w:r>
        <w:rPr>
          <w:rFonts w:hint="cs"/>
          <w:rtl/>
        </w:rPr>
        <w:t>في</w:t>
      </w:r>
      <w:r w:rsidRPr="00780EF3">
        <w:rPr>
          <w:rtl/>
        </w:rPr>
        <w:t xml:space="preserve">ما إذا </w:t>
      </w:r>
      <w:r>
        <w:rPr>
          <w:rFonts w:hint="cs"/>
          <w:rtl/>
        </w:rPr>
        <w:t>كان من الم</w:t>
      </w:r>
      <w:r w:rsidRPr="00780EF3">
        <w:rPr>
          <w:rtl/>
        </w:rPr>
        <w:t>مكن للمندوبين أن يقد</w:t>
      </w:r>
      <w:r>
        <w:rPr>
          <w:rFonts w:hint="cs"/>
          <w:rtl/>
        </w:rPr>
        <w:t>م</w:t>
      </w:r>
      <w:r w:rsidRPr="00780EF3">
        <w:rPr>
          <w:rtl/>
        </w:rPr>
        <w:t xml:space="preserve">وا أفضل ما </w:t>
      </w:r>
      <w:r>
        <w:rPr>
          <w:rFonts w:hint="cs"/>
          <w:rtl/>
        </w:rPr>
        <w:t>عندهم</w:t>
      </w:r>
      <w:r w:rsidRPr="00780EF3">
        <w:rPr>
          <w:rtl/>
        </w:rPr>
        <w:t xml:space="preserve"> في ظل مثل هذا </w:t>
      </w:r>
      <w:r>
        <w:rPr>
          <w:rFonts w:hint="cs"/>
          <w:rtl/>
        </w:rPr>
        <w:t>ال</w:t>
      </w:r>
      <w:r w:rsidRPr="00780EF3">
        <w:rPr>
          <w:rtl/>
        </w:rPr>
        <w:t xml:space="preserve">جدول </w:t>
      </w:r>
      <w:r>
        <w:rPr>
          <w:rFonts w:hint="cs"/>
          <w:rtl/>
        </w:rPr>
        <w:t>المثقل ب</w:t>
      </w:r>
      <w:r w:rsidRPr="00780EF3">
        <w:rPr>
          <w:rtl/>
        </w:rPr>
        <w:t xml:space="preserve">الأعمال. </w:t>
      </w:r>
      <w:r>
        <w:rPr>
          <w:rFonts w:hint="cs"/>
          <w:rtl/>
        </w:rPr>
        <w:t>وأضاف</w:t>
      </w:r>
      <w:r w:rsidRPr="00780EF3">
        <w:rPr>
          <w:rtl/>
        </w:rPr>
        <w:t xml:space="preserve"> أن </w:t>
      </w:r>
      <w:r>
        <w:rPr>
          <w:rtl/>
        </w:rPr>
        <w:t>ال</w:t>
      </w:r>
      <w:r>
        <w:rPr>
          <w:rFonts w:hint="cs"/>
          <w:rtl/>
        </w:rPr>
        <w:t>خ</w:t>
      </w:r>
      <w:r>
        <w:rPr>
          <w:rtl/>
        </w:rPr>
        <w:t>برات الوطنية</w:t>
      </w:r>
      <w:r w:rsidRPr="00780EF3">
        <w:rPr>
          <w:rtl/>
        </w:rPr>
        <w:t xml:space="preserve"> </w:t>
      </w:r>
      <w:r>
        <w:rPr>
          <w:rtl/>
        </w:rPr>
        <w:t xml:space="preserve">قد </w:t>
      </w:r>
      <w:r>
        <w:rPr>
          <w:rFonts w:hint="cs"/>
          <w:rtl/>
        </w:rPr>
        <w:t xml:space="preserve">تم </w:t>
      </w:r>
      <w:r>
        <w:rPr>
          <w:rtl/>
        </w:rPr>
        <w:t>تناول</w:t>
      </w:r>
      <w:r>
        <w:rPr>
          <w:rFonts w:hint="cs"/>
          <w:rtl/>
        </w:rPr>
        <w:t>ها</w:t>
      </w:r>
      <w:r>
        <w:rPr>
          <w:rtl/>
        </w:rPr>
        <w:t xml:space="preserve"> </w:t>
      </w:r>
      <w:r>
        <w:rPr>
          <w:rFonts w:hint="cs"/>
          <w:rtl/>
        </w:rPr>
        <w:t xml:space="preserve">بالفعل في </w:t>
      </w:r>
      <w:r w:rsidRPr="00780EF3">
        <w:rPr>
          <w:rtl/>
        </w:rPr>
        <w:t xml:space="preserve">دراسات </w:t>
      </w:r>
      <w:r>
        <w:rPr>
          <w:rFonts w:hint="cs"/>
          <w:rtl/>
        </w:rPr>
        <w:t>سابقة</w:t>
      </w:r>
      <w:r>
        <w:rPr>
          <w:rtl/>
        </w:rPr>
        <w:t xml:space="preserve">، وأن </w:t>
      </w:r>
      <w:r w:rsidRPr="00780EF3">
        <w:rPr>
          <w:rtl/>
        </w:rPr>
        <w:t xml:space="preserve">اللجنة الدائمة </w:t>
      </w:r>
      <w:r>
        <w:rPr>
          <w:rFonts w:hint="cs"/>
          <w:rtl/>
        </w:rPr>
        <w:t>تجاوزت تلك</w:t>
      </w:r>
      <w:r w:rsidRPr="00780EF3">
        <w:rPr>
          <w:rtl/>
        </w:rPr>
        <w:t xml:space="preserve"> </w:t>
      </w:r>
      <w:r>
        <w:rPr>
          <w:rFonts w:hint="cs"/>
          <w:rtl/>
        </w:rPr>
        <w:t>ال</w:t>
      </w:r>
      <w:r w:rsidRPr="00780EF3">
        <w:rPr>
          <w:rtl/>
        </w:rPr>
        <w:t xml:space="preserve">نقطة </w:t>
      </w:r>
      <w:r>
        <w:rPr>
          <w:rFonts w:hint="cs"/>
          <w:rtl/>
        </w:rPr>
        <w:t>إلى</w:t>
      </w:r>
      <w:r w:rsidRPr="00780EF3">
        <w:rPr>
          <w:rtl/>
        </w:rPr>
        <w:t xml:space="preserve"> النظر في العمل </w:t>
      </w:r>
      <w:r>
        <w:rPr>
          <w:rFonts w:hint="cs"/>
          <w:rtl/>
        </w:rPr>
        <w:t>على</w:t>
      </w:r>
      <w:r>
        <w:rPr>
          <w:rtl/>
        </w:rPr>
        <w:t xml:space="preserve"> </w:t>
      </w:r>
      <w:r>
        <w:rPr>
          <w:rFonts w:hint="cs"/>
          <w:rtl/>
        </w:rPr>
        <w:t xml:space="preserve">وضع </w:t>
      </w:r>
      <w:r w:rsidRPr="00780EF3">
        <w:rPr>
          <w:rtl/>
        </w:rPr>
        <w:t xml:space="preserve">نص. وأوضح </w:t>
      </w:r>
      <w:r>
        <w:rPr>
          <w:rFonts w:hint="cs"/>
          <w:rtl/>
        </w:rPr>
        <w:t>الحاجة إلى</w:t>
      </w:r>
      <w:r w:rsidRPr="00780EF3">
        <w:rPr>
          <w:rtl/>
        </w:rPr>
        <w:t xml:space="preserve"> </w:t>
      </w:r>
      <w:r>
        <w:rPr>
          <w:rFonts w:hint="cs"/>
          <w:rtl/>
        </w:rPr>
        <w:t xml:space="preserve">وضع </w:t>
      </w:r>
      <w:r w:rsidRPr="00780EF3">
        <w:rPr>
          <w:rtl/>
        </w:rPr>
        <w:t xml:space="preserve">وثيقة عمل ملموسة </w:t>
      </w:r>
      <w:r>
        <w:rPr>
          <w:rFonts w:hint="cs"/>
          <w:rtl/>
        </w:rPr>
        <w:t>لكي</w:t>
      </w:r>
      <w:r w:rsidRPr="00780EF3">
        <w:rPr>
          <w:rtl/>
        </w:rPr>
        <w:t xml:space="preserve"> يكون </w:t>
      </w:r>
      <w:r w:rsidRPr="00780EF3">
        <w:rPr>
          <w:rFonts w:hint="cs"/>
          <w:rtl/>
        </w:rPr>
        <w:t>اجتما</w:t>
      </w:r>
      <w:r w:rsidRPr="00780EF3">
        <w:rPr>
          <w:rFonts w:hint="eastAsia"/>
          <w:rtl/>
        </w:rPr>
        <w:t>ع</w:t>
      </w:r>
      <w:r w:rsidRPr="00780EF3">
        <w:rPr>
          <w:rtl/>
        </w:rPr>
        <w:t xml:space="preserve"> </w:t>
      </w:r>
      <w:r>
        <w:rPr>
          <w:rFonts w:hint="cs"/>
          <w:rtl/>
        </w:rPr>
        <w:t xml:space="preserve">ما </w:t>
      </w:r>
      <w:r w:rsidRPr="00780EF3">
        <w:rPr>
          <w:rtl/>
        </w:rPr>
        <w:t>بين الدورات مثمرا.</w:t>
      </w:r>
    </w:p>
    <w:p w:rsidR="00CB7FC6" w:rsidRPr="00780EF3" w:rsidRDefault="00CB7FC6" w:rsidP="00CB7FC6">
      <w:pPr>
        <w:pStyle w:val="NumberedParaAR"/>
      </w:pPr>
      <w:r w:rsidRPr="009253AE">
        <w:rPr>
          <w:rtl/>
        </w:rPr>
        <w:t xml:space="preserve">وأيد وفد الولايات المتحدة الأمريكية البيان الذي أدلى به وفد كينيا بشأن </w:t>
      </w:r>
      <w:r w:rsidRPr="009253AE">
        <w:rPr>
          <w:rFonts w:hint="cs"/>
          <w:rtl/>
        </w:rPr>
        <w:t>الحاجة إلى اتباع نهج عملي</w:t>
      </w:r>
      <w:r w:rsidRPr="009253AE">
        <w:rPr>
          <w:rtl/>
        </w:rPr>
        <w:t xml:space="preserve"> قبل الدعوة إلى اجتماع بين الدورات. </w:t>
      </w:r>
      <w:r w:rsidRPr="009253AE">
        <w:rPr>
          <w:rFonts w:hint="cs"/>
          <w:rtl/>
        </w:rPr>
        <w:t>وأشار إلى</w:t>
      </w:r>
      <w:r w:rsidRPr="009253AE">
        <w:rPr>
          <w:rtl/>
        </w:rPr>
        <w:t xml:space="preserve"> </w:t>
      </w:r>
      <w:r w:rsidRPr="009253AE">
        <w:rPr>
          <w:rFonts w:hint="cs"/>
          <w:rtl/>
        </w:rPr>
        <w:t>أ</w:t>
      </w:r>
      <w:r w:rsidRPr="009253AE">
        <w:rPr>
          <w:rtl/>
        </w:rPr>
        <w:t xml:space="preserve">نه </w:t>
      </w:r>
      <w:r w:rsidRPr="009253AE">
        <w:rPr>
          <w:rFonts w:hint="cs"/>
          <w:rtl/>
        </w:rPr>
        <w:t>يجب</w:t>
      </w:r>
      <w:r w:rsidRPr="009253AE">
        <w:rPr>
          <w:rtl/>
        </w:rPr>
        <w:t xml:space="preserve"> على اللجنة الدائمة </w:t>
      </w:r>
      <w:r w:rsidRPr="009253AE">
        <w:rPr>
          <w:rFonts w:hint="cs"/>
          <w:rtl/>
        </w:rPr>
        <w:t>أن ت</w:t>
      </w:r>
      <w:r w:rsidRPr="009253AE">
        <w:rPr>
          <w:rtl/>
        </w:rPr>
        <w:t>توخي الحذر</w:t>
      </w:r>
      <w:r>
        <w:rPr>
          <w:rtl/>
        </w:rPr>
        <w:t xml:space="preserve"> </w:t>
      </w:r>
      <w:r w:rsidRPr="009253AE">
        <w:rPr>
          <w:rFonts w:hint="cs"/>
          <w:rtl/>
        </w:rPr>
        <w:t>وأن تدرك</w:t>
      </w:r>
      <w:r w:rsidRPr="009253AE">
        <w:rPr>
          <w:rtl/>
        </w:rPr>
        <w:t xml:space="preserve"> الالتزامات القائمة عند تخطيط ما</w:t>
      </w:r>
      <w:r>
        <w:rPr>
          <w:rFonts w:hint="cs"/>
          <w:rtl/>
        </w:rPr>
        <w:t> </w:t>
      </w:r>
      <w:r w:rsidRPr="009253AE">
        <w:rPr>
          <w:rtl/>
        </w:rPr>
        <w:t xml:space="preserve">ينبغي </w:t>
      </w:r>
      <w:r w:rsidRPr="009253AE">
        <w:rPr>
          <w:rFonts w:hint="cs"/>
          <w:rtl/>
        </w:rPr>
        <w:t>عمله</w:t>
      </w:r>
      <w:r w:rsidRPr="009253AE">
        <w:rPr>
          <w:rtl/>
        </w:rPr>
        <w:t xml:space="preserve"> في المستقبل مع </w:t>
      </w:r>
      <w:r>
        <w:rPr>
          <w:rFonts w:hint="cs"/>
          <w:rtl/>
        </w:rPr>
        <w:t>مراعاة</w:t>
      </w:r>
      <w:r w:rsidRPr="009253AE">
        <w:rPr>
          <w:rtl/>
        </w:rPr>
        <w:t xml:space="preserve"> مقدار الوقت الذي ينبغي تكريسه لضعاف البصر </w:t>
      </w:r>
      <w:r w:rsidRPr="009253AE">
        <w:rPr>
          <w:rFonts w:hint="cs"/>
          <w:rtl/>
        </w:rPr>
        <w:t>لتسوية المسائل</w:t>
      </w:r>
      <w:r w:rsidRPr="009253AE">
        <w:rPr>
          <w:rtl/>
        </w:rPr>
        <w:t xml:space="preserve"> </w:t>
      </w:r>
      <w:r w:rsidRPr="009253AE">
        <w:rPr>
          <w:rFonts w:hint="cs"/>
          <w:rtl/>
        </w:rPr>
        <w:t>العالقة</w:t>
      </w:r>
      <w:r w:rsidRPr="009253AE">
        <w:rPr>
          <w:rtl/>
        </w:rPr>
        <w:t xml:space="preserve"> في</w:t>
      </w:r>
      <w:r>
        <w:rPr>
          <w:rtl/>
        </w:rPr>
        <w:t xml:space="preserve"> حالة عدم الدعوة إلى مؤتمر د</w:t>
      </w:r>
      <w:r w:rsidRPr="00780EF3">
        <w:rPr>
          <w:rtl/>
        </w:rPr>
        <w:t xml:space="preserve">بلوماسي. وأيد الوفد الاستنتاجات التي اتُفق عليها في الدورات السابقة للجنة الدائمة </w:t>
      </w:r>
      <w:r>
        <w:rPr>
          <w:rFonts w:hint="cs"/>
          <w:rtl/>
        </w:rPr>
        <w:t>لمواصلة</w:t>
      </w:r>
      <w:r w:rsidRPr="00780EF3">
        <w:rPr>
          <w:rtl/>
        </w:rPr>
        <w:t xml:space="preserve"> العمل القائم على نص في الوقت الذي </w:t>
      </w:r>
      <w:r>
        <w:rPr>
          <w:rFonts w:hint="cs"/>
          <w:rtl/>
        </w:rPr>
        <w:t>تعمل</w:t>
      </w:r>
      <w:r w:rsidRPr="00780EF3">
        <w:rPr>
          <w:rtl/>
        </w:rPr>
        <w:t xml:space="preserve"> فيه اللجنة الدائمة</w:t>
      </w:r>
      <w:r>
        <w:rPr>
          <w:rFonts w:hint="cs"/>
          <w:rtl/>
        </w:rPr>
        <w:t xml:space="preserve"> جاهدة</w:t>
      </w:r>
      <w:r w:rsidRPr="00780EF3">
        <w:rPr>
          <w:rtl/>
        </w:rPr>
        <w:t xml:space="preserve"> </w:t>
      </w:r>
      <w:r>
        <w:rPr>
          <w:rFonts w:hint="cs"/>
          <w:rtl/>
        </w:rPr>
        <w:t>في</w:t>
      </w:r>
      <w:r w:rsidRPr="00780EF3">
        <w:rPr>
          <w:rtl/>
        </w:rPr>
        <w:t xml:space="preserve"> مسألة تنظيم الوثيقة. وقال الوفد إنه من المستحسن الاتفاق </w:t>
      </w:r>
      <w:r>
        <w:rPr>
          <w:rFonts w:hint="cs"/>
          <w:rtl/>
        </w:rPr>
        <w:t>بشأن أي</w:t>
      </w:r>
      <w:r w:rsidRPr="00780EF3">
        <w:rPr>
          <w:rtl/>
        </w:rPr>
        <w:t xml:space="preserve"> الموضوعات يتم العمل عليها،</w:t>
      </w:r>
      <w:r>
        <w:rPr>
          <w:rFonts w:hint="cs"/>
          <w:rtl/>
        </w:rPr>
        <w:t xml:space="preserve"> إذ</w:t>
      </w:r>
      <w:r w:rsidRPr="00780EF3">
        <w:rPr>
          <w:rtl/>
        </w:rPr>
        <w:t xml:space="preserve"> </w:t>
      </w:r>
      <w:r>
        <w:rPr>
          <w:rFonts w:hint="cs"/>
          <w:rtl/>
        </w:rPr>
        <w:t>س</w:t>
      </w:r>
      <w:r w:rsidRPr="00780EF3">
        <w:rPr>
          <w:rtl/>
        </w:rPr>
        <w:t xml:space="preserve">يوفر هذا </w:t>
      </w:r>
      <w:r>
        <w:rPr>
          <w:rFonts w:hint="cs"/>
          <w:rtl/>
        </w:rPr>
        <w:t>مستوى أعلى</w:t>
      </w:r>
      <w:r w:rsidRPr="00780EF3">
        <w:rPr>
          <w:rFonts w:hint="cs"/>
          <w:rtl/>
        </w:rPr>
        <w:t xml:space="preserve"> من</w:t>
      </w:r>
      <w:r w:rsidRPr="00780EF3">
        <w:rPr>
          <w:rtl/>
        </w:rPr>
        <w:t xml:space="preserve"> الثقة لجميع الوفود بشأن شكل الوثيقة الناشئة. </w:t>
      </w:r>
      <w:r>
        <w:rPr>
          <w:rFonts w:hint="cs"/>
          <w:rtl/>
        </w:rPr>
        <w:t xml:space="preserve">وقد </w:t>
      </w:r>
      <w:r w:rsidRPr="00780EF3">
        <w:rPr>
          <w:rtl/>
        </w:rPr>
        <w:t xml:space="preserve">أُدرجت التعليقات لأن اللجنة الدائمة لم تصل </w:t>
      </w:r>
      <w:r w:rsidRPr="00780EF3">
        <w:rPr>
          <w:rFonts w:hint="cs"/>
          <w:rtl/>
        </w:rPr>
        <w:t>إلى إجماع</w:t>
      </w:r>
      <w:r w:rsidRPr="00780EF3">
        <w:rPr>
          <w:rtl/>
        </w:rPr>
        <w:t xml:space="preserve"> بشأن أي الموضوعات ينبغي العمل عليها </w:t>
      </w:r>
      <w:r>
        <w:rPr>
          <w:rFonts w:hint="cs"/>
          <w:rtl/>
        </w:rPr>
        <w:t>أ</w:t>
      </w:r>
      <w:r w:rsidRPr="00780EF3">
        <w:rPr>
          <w:rFonts w:hint="cs"/>
          <w:rtl/>
        </w:rPr>
        <w:t>و</w:t>
      </w:r>
      <w:r>
        <w:rPr>
          <w:rFonts w:hint="cs"/>
          <w:rtl/>
        </w:rPr>
        <w:t xml:space="preserve"> بشأن </w:t>
      </w:r>
      <w:r w:rsidRPr="00780EF3">
        <w:rPr>
          <w:rFonts w:hint="cs"/>
          <w:rtl/>
        </w:rPr>
        <w:t>كيفية العمل</w:t>
      </w:r>
      <w:r w:rsidRPr="00780EF3">
        <w:rPr>
          <w:rtl/>
        </w:rPr>
        <w:t xml:space="preserve"> عليها. وأشار الوفد إلى أنه مستعد </w:t>
      </w:r>
      <w:r>
        <w:rPr>
          <w:rFonts w:hint="cs"/>
          <w:rtl/>
        </w:rPr>
        <w:t>لإمعان ا</w:t>
      </w:r>
      <w:r w:rsidRPr="00780EF3">
        <w:rPr>
          <w:rtl/>
        </w:rPr>
        <w:t>لنظر في جميع الأفكار</w:t>
      </w:r>
      <w:r>
        <w:rPr>
          <w:rFonts w:hint="cs"/>
          <w:rtl/>
        </w:rPr>
        <w:t xml:space="preserve"> بينما</w:t>
      </w:r>
      <w:r w:rsidRPr="00780EF3">
        <w:rPr>
          <w:rtl/>
        </w:rPr>
        <w:t xml:space="preserve"> يتطلع إلى خطة فعالة لمواصلة النقاش دون المساس بطبيعة أي صك في المستقبل</w:t>
      </w:r>
      <w:r>
        <w:rPr>
          <w:rFonts w:hint="cs"/>
          <w:rtl/>
        </w:rPr>
        <w:t>،</w:t>
      </w:r>
      <w:r w:rsidRPr="00780EF3">
        <w:rPr>
          <w:rtl/>
        </w:rPr>
        <w:t xml:space="preserve"> </w:t>
      </w:r>
      <w:r>
        <w:rPr>
          <w:rFonts w:hint="cs"/>
          <w:rtl/>
        </w:rPr>
        <w:t>ومن شأن ذلك أن</w:t>
      </w:r>
      <w:r w:rsidRPr="00780EF3">
        <w:rPr>
          <w:rtl/>
        </w:rPr>
        <w:t xml:space="preserve"> يساعد </w:t>
      </w:r>
      <w:r>
        <w:rPr>
          <w:rFonts w:hint="cs"/>
          <w:rtl/>
        </w:rPr>
        <w:t>في</w:t>
      </w:r>
      <w:r w:rsidRPr="00780EF3">
        <w:rPr>
          <w:rtl/>
        </w:rPr>
        <w:t xml:space="preserve"> تحسين معايير حق المؤلف التي تنطبق على</w:t>
      </w:r>
      <w:r>
        <w:rPr>
          <w:rtl/>
        </w:rPr>
        <w:t xml:space="preserve"> </w:t>
      </w:r>
      <w:r w:rsidRPr="00780EF3">
        <w:rPr>
          <w:rtl/>
        </w:rPr>
        <w:t>المكتبات ودور المحفوظات على الصعيد العالمي.</w:t>
      </w:r>
    </w:p>
    <w:p w:rsidR="00CB7FC6" w:rsidRPr="00780EF3" w:rsidRDefault="00CB7FC6" w:rsidP="00CB7FC6">
      <w:pPr>
        <w:pStyle w:val="NumberedParaAR"/>
      </w:pPr>
      <w:r>
        <w:rPr>
          <w:rFonts w:hint="cs"/>
          <w:rtl/>
        </w:rPr>
        <w:t>ورأى</w:t>
      </w:r>
      <w:r>
        <w:rPr>
          <w:rtl/>
        </w:rPr>
        <w:t xml:space="preserve"> وفد البرازيل </w:t>
      </w:r>
      <w:r>
        <w:rPr>
          <w:rFonts w:hint="cs"/>
          <w:rtl/>
        </w:rPr>
        <w:t>أن اقتراح</w:t>
      </w:r>
      <w:r w:rsidRPr="00780EF3">
        <w:rPr>
          <w:rtl/>
        </w:rPr>
        <w:t xml:space="preserve"> </w:t>
      </w:r>
      <w:r>
        <w:rPr>
          <w:rtl/>
        </w:rPr>
        <w:t xml:space="preserve">وفد الهند </w:t>
      </w:r>
      <w:r>
        <w:rPr>
          <w:rFonts w:hint="cs"/>
          <w:rtl/>
        </w:rPr>
        <w:t>ب</w:t>
      </w:r>
      <w:r>
        <w:rPr>
          <w:rtl/>
        </w:rPr>
        <w:t xml:space="preserve">تحديد موعد نهائي لتقديم نص </w:t>
      </w:r>
      <w:r w:rsidRPr="00780EF3">
        <w:rPr>
          <w:rtl/>
        </w:rPr>
        <w:t xml:space="preserve">قانوني </w:t>
      </w:r>
      <w:r>
        <w:rPr>
          <w:rFonts w:hint="cs"/>
          <w:rtl/>
        </w:rPr>
        <w:t>يستند</w:t>
      </w:r>
      <w:r w:rsidRPr="00780EF3">
        <w:rPr>
          <w:rtl/>
        </w:rPr>
        <w:t xml:space="preserve"> إلى التعليقات</w:t>
      </w:r>
      <w:r>
        <w:rPr>
          <w:rFonts w:hint="cs"/>
          <w:rtl/>
        </w:rPr>
        <w:t xml:space="preserve"> </w:t>
      </w:r>
      <w:r w:rsidRPr="00780EF3">
        <w:rPr>
          <w:rtl/>
        </w:rPr>
        <w:t>القائمة قبل الدورة القادمة للجنة</w:t>
      </w:r>
      <w:r>
        <w:rPr>
          <w:rtl/>
        </w:rPr>
        <w:t xml:space="preserve"> </w:t>
      </w:r>
      <w:r w:rsidRPr="00780EF3">
        <w:rPr>
          <w:rtl/>
        </w:rPr>
        <w:t>الدائمة</w:t>
      </w:r>
      <w:r>
        <w:rPr>
          <w:rFonts w:hint="cs"/>
          <w:rtl/>
        </w:rPr>
        <w:t xml:space="preserve"> اقتراح مفيد،</w:t>
      </w:r>
      <w:r w:rsidRPr="00780EF3">
        <w:rPr>
          <w:rtl/>
        </w:rPr>
        <w:t xml:space="preserve"> </w:t>
      </w:r>
      <w:r>
        <w:rPr>
          <w:rFonts w:hint="cs"/>
          <w:rtl/>
        </w:rPr>
        <w:t>مشيرا إلى أن ذلك سيكون ملائما</w:t>
      </w:r>
      <w:r w:rsidRPr="00780EF3">
        <w:rPr>
          <w:rtl/>
        </w:rPr>
        <w:t xml:space="preserve"> للجنة الدائمة في دورتها القادمة.</w:t>
      </w:r>
      <w:r>
        <w:rPr>
          <w:rFonts w:hint="cs"/>
          <w:rtl/>
        </w:rPr>
        <w:t xml:space="preserve"> </w:t>
      </w:r>
    </w:p>
    <w:p w:rsidR="00CB7FC6" w:rsidRPr="00780EF3" w:rsidRDefault="00CB7FC6" w:rsidP="00CB7FC6">
      <w:pPr>
        <w:pStyle w:val="NumberedParaAR"/>
      </w:pPr>
      <w:r w:rsidRPr="00780EF3">
        <w:rPr>
          <w:rtl/>
        </w:rPr>
        <w:t xml:space="preserve">وصرح وفد إكوادور أن العمل الذي تضطلع به اللجنة الدائمة </w:t>
      </w:r>
      <w:r>
        <w:rPr>
          <w:rFonts w:hint="cs"/>
          <w:rtl/>
        </w:rPr>
        <w:t>من الأهمية بمكان؛</w:t>
      </w:r>
      <w:r w:rsidRPr="00780EF3">
        <w:rPr>
          <w:rtl/>
        </w:rPr>
        <w:t xml:space="preserve"> نظرا إلى أن المكتبات ودور المحفوظات</w:t>
      </w:r>
      <w:r>
        <w:rPr>
          <w:rFonts w:hint="cs"/>
          <w:rtl/>
        </w:rPr>
        <w:t xml:space="preserve"> تمثلان</w:t>
      </w:r>
      <w:r w:rsidRPr="00780EF3">
        <w:rPr>
          <w:rtl/>
        </w:rPr>
        <w:t xml:space="preserve"> ركيزة تاريخية للتعليم تدعم كلا من المؤلفين والجمهور. وأشار الوفد إلى أنه </w:t>
      </w:r>
      <w:r>
        <w:rPr>
          <w:rFonts w:hint="cs"/>
          <w:rtl/>
        </w:rPr>
        <w:t>من المشروع</w:t>
      </w:r>
      <w:r>
        <w:rPr>
          <w:rtl/>
        </w:rPr>
        <w:t xml:space="preserve"> إزالة الحواجز و</w:t>
      </w:r>
      <w:r w:rsidRPr="00780EF3">
        <w:rPr>
          <w:rtl/>
        </w:rPr>
        <w:t>الثغر</w:t>
      </w:r>
      <w:r>
        <w:rPr>
          <w:rtl/>
        </w:rPr>
        <w:t xml:space="preserve">ات </w:t>
      </w:r>
      <w:r>
        <w:rPr>
          <w:rFonts w:hint="cs"/>
          <w:rtl/>
        </w:rPr>
        <w:t>القانونية التي</w:t>
      </w:r>
      <w:r>
        <w:rPr>
          <w:rtl/>
        </w:rPr>
        <w:t xml:space="preserve"> تضر بأنشطتها</w:t>
      </w:r>
      <w:r>
        <w:rPr>
          <w:rFonts w:hint="cs"/>
          <w:rtl/>
        </w:rPr>
        <w:t>. وأضاف</w:t>
      </w:r>
      <w:r>
        <w:rPr>
          <w:rtl/>
        </w:rPr>
        <w:t xml:space="preserve"> </w:t>
      </w:r>
      <w:r w:rsidRPr="00780EF3">
        <w:rPr>
          <w:rtl/>
        </w:rPr>
        <w:t>أن</w:t>
      </w:r>
      <w:r>
        <w:rPr>
          <w:rFonts w:hint="cs"/>
          <w:rtl/>
        </w:rPr>
        <w:t>ه يجب</w:t>
      </w:r>
      <w:r w:rsidRPr="00780EF3">
        <w:rPr>
          <w:rFonts w:hint="cs"/>
          <w:rtl/>
        </w:rPr>
        <w:t xml:space="preserve"> على</w:t>
      </w:r>
      <w:r w:rsidRPr="00780EF3">
        <w:rPr>
          <w:rtl/>
        </w:rPr>
        <w:t xml:space="preserve"> </w:t>
      </w:r>
      <w:r w:rsidRPr="00780EF3">
        <w:rPr>
          <w:rFonts w:hint="cs"/>
          <w:rtl/>
        </w:rPr>
        <w:t>اللجنة الدائمة</w:t>
      </w:r>
      <w:r w:rsidRPr="00780EF3">
        <w:rPr>
          <w:rtl/>
        </w:rPr>
        <w:t xml:space="preserve"> أن تحرز تقدما </w:t>
      </w:r>
      <w:r>
        <w:rPr>
          <w:rFonts w:hint="cs"/>
          <w:rtl/>
        </w:rPr>
        <w:t>استنادا إلى</w:t>
      </w:r>
      <w:r w:rsidRPr="00780EF3">
        <w:rPr>
          <w:rtl/>
        </w:rPr>
        <w:t xml:space="preserve"> عمل قائم على نص، وأن تأخ</w:t>
      </w:r>
      <w:r>
        <w:rPr>
          <w:rtl/>
        </w:rPr>
        <w:t>ذ في اعتبارها مقترح المجموعة ال</w:t>
      </w:r>
      <w:r>
        <w:rPr>
          <w:rFonts w:hint="cs"/>
          <w:rtl/>
        </w:rPr>
        <w:t>أ</w:t>
      </w:r>
      <w:r w:rsidRPr="00780EF3">
        <w:rPr>
          <w:rtl/>
        </w:rPr>
        <w:t xml:space="preserve">فريقية </w:t>
      </w:r>
      <w:r w:rsidRPr="00780EF3">
        <w:rPr>
          <w:rFonts w:hint="cs"/>
          <w:rtl/>
        </w:rPr>
        <w:t>والوفود الأخرى</w:t>
      </w:r>
      <w:r>
        <w:rPr>
          <w:rtl/>
        </w:rPr>
        <w:t xml:space="preserve"> </w:t>
      </w:r>
      <w:r>
        <w:rPr>
          <w:rFonts w:hint="cs"/>
          <w:rtl/>
        </w:rPr>
        <w:t>ب</w:t>
      </w:r>
      <w:r w:rsidRPr="00780EF3">
        <w:rPr>
          <w:rtl/>
        </w:rPr>
        <w:t>تيس</w:t>
      </w:r>
      <w:r>
        <w:rPr>
          <w:rtl/>
        </w:rPr>
        <w:t xml:space="preserve">ير تحليل النصوص وتوحيدها. </w:t>
      </w:r>
      <w:r>
        <w:rPr>
          <w:rFonts w:hint="cs"/>
          <w:rtl/>
        </w:rPr>
        <w:t>وأشار إلى</w:t>
      </w:r>
      <w:r>
        <w:rPr>
          <w:rtl/>
        </w:rPr>
        <w:t xml:space="preserve"> </w:t>
      </w:r>
      <w:r>
        <w:rPr>
          <w:rFonts w:hint="cs"/>
          <w:rtl/>
        </w:rPr>
        <w:t>أ</w:t>
      </w:r>
      <w:r w:rsidRPr="00780EF3">
        <w:rPr>
          <w:rtl/>
        </w:rPr>
        <w:t xml:space="preserve">ن </w:t>
      </w:r>
      <w:r>
        <w:rPr>
          <w:rFonts w:hint="cs"/>
          <w:rtl/>
        </w:rPr>
        <w:t xml:space="preserve">عقد </w:t>
      </w:r>
      <w:r w:rsidRPr="00780EF3">
        <w:rPr>
          <w:rtl/>
        </w:rPr>
        <w:t>الاجتماعات محددة الغرض و</w:t>
      </w:r>
      <w:r>
        <w:rPr>
          <w:rFonts w:hint="cs"/>
          <w:rtl/>
        </w:rPr>
        <w:t xml:space="preserve">تحديد </w:t>
      </w:r>
      <w:r>
        <w:rPr>
          <w:rtl/>
        </w:rPr>
        <w:t xml:space="preserve">مواعيد </w:t>
      </w:r>
      <w:r w:rsidRPr="00780EF3">
        <w:rPr>
          <w:rtl/>
        </w:rPr>
        <w:t xml:space="preserve">نهائية </w:t>
      </w:r>
      <w:r>
        <w:rPr>
          <w:rFonts w:hint="cs"/>
          <w:rtl/>
        </w:rPr>
        <w:t>أمر ضروري</w:t>
      </w:r>
      <w:r>
        <w:rPr>
          <w:rtl/>
        </w:rPr>
        <w:t xml:space="preserve"> </w:t>
      </w:r>
      <w:r w:rsidRPr="00780EF3">
        <w:rPr>
          <w:rtl/>
        </w:rPr>
        <w:t>للتمكن من الانتهاء من إعداد صك بشأن الاستثناءات والتقييدات لفائدة المكتبات ودور المحفوظات.</w:t>
      </w:r>
    </w:p>
    <w:p w:rsidR="00CB7FC6" w:rsidRPr="00780EF3" w:rsidRDefault="00CB7FC6" w:rsidP="00CB7FC6">
      <w:pPr>
        <w:pStyle w:val="NumberedParaAR"/>
      </w:pPr>
      <w:r w:rsidRPr="00780EF3">
        <w:rPr>
          <w:rtl/>
        </w:rPr>
        <w:lastRenderedPageBreak/>
        <w:t xml:space="preserve">وأشار وفد مصر إلى استنتاجات الدورة 24 للجنة الدائمة التي أوضحت أن الوثيقة </w:t>
      </w:r>
      <w:r w:rsidRPr="00780EF3">
        <w:t>SCCR/23/8</w:t>
      </w:r>
      <w:r>
        <w:rPr>
          <w:rFonts w:hint="cs"/>
          <w:rtl/>
        </w:rPr>
        <w:t xml:space="preserve"> هي</w:t>
      </w:r>
      <w:r w:rsidRPr="00780EF3">
        <w:rPr>
          <w:rtl/>
        </w:rPr>
        <w:t xml:space="preserve"> أساس عمل اللجنة الدائمة في المستقبل. وأشار الوفد إلى أن الوثيقة</w:t>
      </w:r>
      <w:r>
        <w:rPr>
          <w:rFonts w:hint="cs"/>
          <w:rtl/>
        </w:rPr>
        <w:t xml:space="preserve"> التي</w:t>
      </w:r>
      <w:r w:rsidRPr="00780EF3">
        <w:rPr>
          <w:rtl/>
        </w:rPr>
        <w:t xml:space="preserve"> تشمل جميع التعليقات التي قدمتها جميع الدول الأعضاء في الويبو من </w:t>
      </w:r>
      <w:r>
        <w:rPr>
          <w:rFonts w:hint="cs"/>
          <w:rtl/>
        </w:rPr>
        <w:t xml:space="preserve">جميع </w:t>
      </w:r>
      <w:r w:rsidRPr="00780EF3">
        <w:rPr>
          <w:rtl/>
        </w:rPr>
        <w:t xml:space="preserve">المجموعات </w:t>
      </w:r>
      <w:r w:rsidRPr="00CC0DAD">
        <w:rPr>
          <w:rtl/>
        </w:rPr>
        <w:t>المختلفة</w:t>
      </w:r>
      <w:r w:rsidRPr="00CC0DAD">
        <w:rPr>
          <w:rFonts w:hint="cs"/>
          <w:rtl/>
        </w:rPr>
        <w:t>،</w:t>
      </w:r>
      <w:r w:rsidRPr="00CC0DAD">
        <w:rPr>
          <w:rtl/>
        </w:rPr>
        <w:t xml:space="preserve"> قد عكست، بطريقة شاملة و</w:t>
      </w:r>
      <w:r>
        <w:rPr>
          <w:rFonts w:hint="cs"/>
          <w:rtl/>
        </w:rPr>
        <w:t>مستفيضة</w:t>
      </w:r>
      <w:r w:rsidRPr="00CC0DAD">
        <w:rPr>
          <w:rtl/>
        </w:rPr>
        <w:t>،</w:t>
      </w:r>
      <w:r>
        <w:rPr>
          <w:rFonts w:hint="cs"/>
          <w:rtl/>
        </w:rPr>
        <w:t xml:space="preserve"> </w:t>
      </w:r>
      <w:r w:rsidRPr="00CC0DAD">
        <w:rPr>
          <w:rtl/>
        </w:rPr>
        <w:t xml:space="preserve">أفضل الممارسات والخبرات لجميع الدول الأعضاء. </w:t>
      </w:r>
      <w:r w:rsidRPr="002803E1">
        <w:rPr>
          <w:rtl/>
        </w:rPr>
        <w:t xml:space="preserve">وأبدى أسفه </w:t>
      </w:r>
      <w:r w:rsidRPr="002803E1">
        <w:rPr>
          <w:rFonts w:hint="cs"/>
          <w:rtl/>
        </w:rPr>
        <w:t xml:space="preserve">لعدم التشارك في </w:t>
      </w:r>
      <w:r w:rsidRPr="002803E1">
        <w:rPr>
          <w:rtl/>
        </w:rPr>
        <w:t xml:space="preserve">أفضل الممارسات </w:t>
      </w:r>
      <w:r w:rsidRPr="002803E1">
        <w:rPr>
          <w:rFonts w:hint="cs"/>
          <w:rtl/>
        </w:rPr>
        <w:t xml:space="preserve">الأخرى </w:t>
      </w:r>
      <w:r w:rsidRPr="002803E1">
        <w:rPr>
          <w:rtl/>
        </w:rPr>
        <w:t>مع اللجنة الدائمة</w:t>
      </w:r>
      <w:r w:rsidRPr="002803E1">
        <w:rPr>
          <w:rFonts w:hint="cs"/>
          <w:rtl/>
        </w:rPr>
        <w:t>،</w:t>
      </w:r>
      <w:r w:rsidRPr="002803E1">
        <w:rPr>
          <w:rtl/>
        </w:rPr>
        <w:t xml:space="preserve"> رغم</w:t>
      </w:r>
      <w:r>
        <w:rPr>
          <w:rFonts w:hint="cs"/>
          <w:rtl/>
        </w:rPr>
        <w:t xml:space="preserve"> ح</w:t>
      </w:r>
      <w:r w:rsidRPr="00CC0DAD">
        <w:rPr>
          <w:rtl/>
        </w:rPr>
        <w:t xml:space="preserve">قيقة أن تلك المسألة ظلت على جدول أعمال اللجنة </w:t>
      </w:r>
      <w:r>
        <w:rPr>
          <w:rtl/>
        </w:rPr>
        <w:t>لفترة طويلة. و</w:t>
      </w:r>
      <w:r w:rsidRPr="00CC0DAD">
        <w:rPr>
          <w:rtl/>
        </w:rPr>
        <w:t xml:space="preserve">طلب </w:t>
      </w:r>
      <w:r>
        <w:rPr>
          <w:rFonts w:hint="cs"/>
          <w:rtl/>
        </w:rPr>
        <w:t xml:space="preserve">الوفد </w:t>
      </w:r>
      <w:r w:rsidRPr="00CC0DAD">
        <w:rPr>
          <w:rtl/>
        </w:rPr>
        <w:t xml:space="preserve">من الدول الأعضاء الاستفادة من العملية </w:t>
      </w:r>
      <w:r w:rsidRPr="00CC0DAD">
        <w:rPr>
          <w:rFonts w:hint="cs"/>
          <w:rtl/>
        </w:rPr>
        <w:t>من خلال</w:t>
      </w:r>
      <w:r w:rsidRPr="00CC0DAD">
        <w:rPr>
          <w:rtl/>
        </w:rPr>
        <w:t xml:space="preserve"> </w:t>
      </w:r>
      <w:r>
        <w:rPr>
          <w:rFonts w:hint="cs"/>
          <w:rtl/>
        </w:rPr>
        <w:t>مشاركة</w:t>
      </w:r>
      <w:r w:rsidRPr="00CC0DAD">
        <w:rPr>
          <w:rtl/>
        </w:rPr>
        <w:t xml:space="preserve"> أفضل الممارسات تلك</w:t>
      </w:r>
      <w:r>
        <w:rPr>
          <w:rFonts w:hint="cs"/>
          <w:rtl/>
        </w:rPr>
        <w:t>،</w:t>
      </w:r>
      <w:r w:rsidRPr="00CC0DAD">
        <w:rPr>
          <w:rtl/>
        </w:rPr>
        <w:t xml:space="preserve"> إضافة إلى ما </w:t>
      </w:r>
      <w:r>
        <w:rPr>
          <w:rFonts w:hint="cs"/>
          <w:rtl/>
        </w:rPr>
        <w:t>ورد في قوانينها</w:t>
      </w:r>
      <w:r w:rsidRPr="00CC0DAD">
        <w:rPr>
          <w:rtl/>
        </w:rPr>
        <w:t xml:space="preserve"> الوطنية عن تلك المسائل. وأكد تفاؤله </w:t>
      </w:r>
      <w:r>
        <w:rPr>
          <w:rFonts w:hint="cs"/>
          <w:rtl/>
        </w:rPr>
        <w:t>ب</w:t>
      </w:r>
      <w:r w:rsidRPr="00CC0DAD">
        <w:rPr>
          <w:rtl/>
        </w:rPr>
        <w:t xml:space="preserve">أن التقدم الجيد </w:t>
      </w:r>
      <w:r>
        <w:rPr>
          <w:rFonts w:hint="cs"/>
          <w:rtl/>
        </w:rPr>
        <w:t>المحرز</w:t>
      </w:r>
      <w:r w:rsidRPr="00CC0DAD">
        <w:rPr>
          <w:rtl/>
        </w:rPr>
        <w:t xml:space="preserve"> في هذه المناقشات في اللجنة الدائم</w:t>
      </w:r>
      <w:r>
        <w:rPr>
          <w:rtl/>
        </w:rPr>
        <w:t>ة يمكن أن يؤدي بهم إلى تحقيق هدف عقد مؤتمر د</w:t>
      </w:r>
      <w:r w:rsidRPr="00CC0DAD">
        <w:rPr>
          <w:rtl/>
        </w:rPr>
        <w:t>بلوماسي آخر في العام الذي يليه.</w:t>
      </w:r>
      <w:r>
        <w:rPr>
          <w:rtl/>
        </w:rPr>
        <w:t xml:space="preserve"> </w:t>
      </w:r>
      <w:r>
        <w:rPr>
          <w:rFonts w:hint="cs"/>
          <w:rtl/>
        </w:rPr>
        <w:t>وأبرز</w:t>
      </w:r>
      <w:r w:rsidRPr="00CC0DAD">
        <w:rPr>
          <w:rtl/>
        </w:rPr>
        <w:t xml:space="preserve"> الوفد خطة</w:t>
      </w:r>
      <w:r>
        <w:rPr>
          <w:rtl/>
        </w:rPr>
        <w:t xml:space="preserve"> </w:t>
      </w:r>
      <w:r w:rsidRPr="00CC0DAD">
        <w:rPr>
          <w:rtl/>
        </w:rPr>
        <w:t>العمل الواضحة التي تدعو</w:t>
      </w:r>
      <w:r>
        <w:rPr>
          <w:rtl/>
        </w:rPr>
        <w:t xml:space="preserve"> </w:t>
      </w:r>
      <w:r w:rsidRPr="00CC0DAD">
        <w:rPr>
          <w:rtl/>
        </w:rPr>
        <w:t>المندوبين إلى</w:t>
      </w:r>
      <w:r w:rsidRPr="00780EF3">
        <w:rPr>
          <w:rtl/>
        </w:rPr>
        <w:t xml:space="preserve"> العمل </w:t>
      </w:r>
      <w:r>
        <w:rPr>
          <w:rFonts w:hint="cs"/>
          <w:rtl/>
        </w:rPr>
        <w:t>بكد</w:t>
      </w:r>
      <w:r w:rsidRPr="00780EF3">
        <w:rPr>
          <w:rtl/>
        </w:rPr>
        <w:t xml:space="preserve"> </w:t>
      </w:r>
      <w:r w:rsidRPr="00780EF3">
        <w:rPr>
          <w:rFonts w:hint="cs"/>
          <w:rtl/>
        </w:rPr>
        <w:t>لل</w:t>
      </w:r>
      <w:r>
        <w:rPr>
          <w:rFonts w:hint="cs"/>
          <w:rtl/>
        </w:rPr>
        <w:t xml:space="preserve">التزام </w:t>
      </w:r>
      <w:r w:rsidRPr="00780EF3">
        <w:rPr>
          <w:rtl/>
        </w:rPr>
        <w:t>بالإطار الزمني</w:t>
      </w:r>
      <w:r>
        <w:rPr>
          <w:rtl/>
        </w:rPr>
        <w:t xml:space="preserve"> </w:t>
      </w:r>
      <w:r w:rsidRPr="00780EF3">
        <w:rPr>
          <w:rtl/>
        </w:rPr>
        <w:t xml:space="preserve">المحدد </w:t>
      </w:r>
      <w:r>
        <w:rPr>
          <w:rFonts w:hint="cs"/>
          <w:rtl/>
        </w:rPr>
        <w:t>لهم</w:t>
      </w:r>
      <w:r w:rsidRPr="00780EF3">
        <w:rPr>
          <w:rtl/>
        </w:rPr>
        <w:t xml:space="preserve"> بشأن الاستثناءات والتقييدات لفائدة المكتبات ودور المحفوظات، إذا كانوا يرغبون في تقديم تعليقات محددة </w:t>
      </w:r>
      <w:r>
        <w:rPr>
          <w:rFonts w:hint="cs"/>
          <w:rtl/>
        </w:rPr>
        <w:t>إلى ا</w:t>
      </w:r>
      <w:r w:rsidRPr="00780EF3">
        <w:rPr>
          <w:rtl/>
        </w:rPr>
        <w:t xml:space="preserve">لجمعية العامة للويبو قبل الدورة 28 للجنة الدائمة. </w:t>
      </w:r>
      <w:r>
        <w:rPr>
          <w:rFonts w:hint="cs"/>
          <w:rtl/>
        </w:rPr>
        <w:t>و</w:t>
      </w:r>
      <w:r w:rsidRPr="00780EF3">
        <w:rPr>
          <w:rtl/>
        </w:rPr>
        <w:t xml:space="preserve">اقترح الوفد مواصلة العمل القائم على نص، إذ </w:t>
      </w:r>
      <w:r>
        <w:rPr>
          <w:rFonts w:hint="cs"/>
          <w:rtl/>
        </w:rPr>
        <w:t>لا بد</w:t>
      </w:r>
      <w:r w:rsidRPr="00780EF3">
        <w:rPr>
          <w:rtl/>
        </w:rPr>
        <w:t xml:space="preserve"> أن يكون الصك نصا قانونيا، ثم </w:t>
      </w:r>
      <w:r>
        <w:rPr>
          <w:rFonts w:hint="cs"/>
          <w:rtl/>
        </w:rPr>
        <w:t>تُناقش بعد</w:t>
      </w:r>
      <w:r w:rsidRPr="00780EF3">
        <w:rPr>
          <w:rtl/>
        </w:rPr>
        <w:t xml:space="preserve"> </w:t>
      </w:r>
      <w:r>
        <w:rPr>
          <w:rFonts w:hint="cs"/>
          <w:rtl/>
        </w:rPr>
        <w:t xml:space="preserve">ذلك </w:t>
      </w:r>
      <w:r w:rsidRPr="00780EF3">
        <w:rPr>
          <w:rtl/>
        </w:rPr>
        <w:t xml:space="preserve">طبيعة الصك </w:t>
      </w:r>
      <w:r>
        <w:rPr>
          <w:rFonts w:hint="cs"/>
          <w:rtl/>
        </w:rPr>
        <w:t>على غرار</w:t>
      </w:r>
      <w:r>
        <w:rPr>
          <w:rtl/>
        </w:rPr>
        <w:t xml:space="preserve"> </w:t>
      </w:r>
      <w:r>
        <w:rPr>
          <w:rFonts w:hint="cs"/>
          <w:rtl/>
        </w:rPr>
        <w:t xml:space="preserve">ما حدث مع </w:t>
      </w:r>
      <w:r w:rsidRPr="00780EF3">
        <w:rPr>
          <w:rtl/>
        </w:rPr>
        <w:t xml:space="preserve">الصك </w:t>
      </w:r>
      <w:r>
        <w:rPr>
          <w:rFonts w:hint="cs"/>
          <w:rtl/>
        </w:rPr>
        <w:t>المتعلق</w:t>
      </w:r>
      <w:r w:rsidRPr="00780EF3">
        <w:rPr>
          <w:rtl/>
        </w:rPr>
        <w:t xml:space="preserve"> </w:t>
      </w:r>
      <w:r>
        <w:rPr>
          <w:rFonts w:hint="cs"/>
          <w:rtl/>
        </w:rPr>
        <w:t>ب</w:t>
      </w:r>
      <w:r w:rsidRPr="00780EF3">
        <w:rPr>
          <w:rtl/>
        </w:rPr>
        <w:t>مسألة ضعاف البصر. وأكد الوفد أن الم</w:t>
      </w:r>
      <w:r>
        <w:rPr>
          <w:rtl/>
        </w:rPr>
        <w:t>سألتين لا تستبعد إحداهما الأخرى</w:t>
      </w:r>
      <w:r>
        <w:rPr>
          <w:rFonts w:hint="cs"/>
          <w:rtl/>
        </w:rPr>
        <w:t xml:space="preserve">، بل </w:t>
      </w:r>
      <w:r>
        <w:rPr>
          <w:rtl/>
        </w:rPr>
        <w:t xml:space="preserve">تكمل </w:t>
      </w:r>
      <w:r>
        <w:rPr>
          <w:rFonts w:hint="cs"/>
          <w:rtl/>
        </w:rPr>
        <w:t>إ</w:t>
      </w:r>
      <w:r w:rsidRPr="00780EF3">
        <w:rPr>
          <w:rtl/>
        </w:rPr>
        <w:t>حداهما الأخرى. وذ</w:t>
      </w:r>
      <w:r>
        <w:rPr>
          <w:rFonts w:hint="cs"/>
          <w:rtl/>
        </w:rPr>
        <w:t>َّ</w:t>
      </w:r>
      <w:r w:rsidRPr="00780EF3">
        <w:rPr>
          <w:rtl/>
        </w:rPr>
        <w:t>كر الو</w:t>
      </w:r>
      <w:r>
        <w:rPr>
          <w:rtl/>
        </w:rPr>
        <w:t xml:space="preserve">فد ببيان وفد كينيا بالنظر إلى </w:t>
      </w:r>
      <w:r w:rsidRPr="00780EF3">
        <w:rPr>
          <w:rtl/>
        </w:rPr>
        <w:t xml:space="preserve">جدول </w:t>
      </w:r>
      <w:r>
        <w:rPr>
          <w:rFonts w:hint="cs"/>
          <w:rtl/>
        </w:rPr>
        <w:t>ا</w:t>
      </w:r>
      <w:r w:rsidRPr="00780EF3">
        <w:rPr>
          <w:rtl/>
        </w:rPr>
        <w:t>لاجتماعات، ودعا الأمانة إلى تحديد أفضل وقت لعقد اجتماع لمدة ثلاثة أيا</w:t>
      </w:r>
      <w:r>
        <w:rPr>
          <w:rtl/>
        </w:rPr>
        <w:t>م</w:t>
      </w:r>
      <w:r w:rsidRPr="00780EF3">
        <w:rPr>
          <w:rtl/>
        </w:rPr>
        <w:t xml:space="preserve"> بين الدورات أثناء النص</w:t>
      </w:r>
      <w:r>
        <w:rPr>
          <w:rtl/>
        </w:rPr>
        <w:t>ف الثاني من العام التالي بعد ا</w:t>
      </w:r>
      <w:r w:rsidRPr="00780EF3">
        <w:rPr>
          <w:rtl/>
        </w:rPr>
        <w:t>حتفال</w:t>
      </w:r>
      <w:r>
        <w:rPr>
          <w:rFonts w:hint="cs"/>
          <w:rtl/>
        </w:rPr>
        <w:t>هم</w:t>
      </w:r>
      <w:r w:rsidRPr="00780EF3">
        <w:rPr>
          <w:rtl/>
        </w:rPr>
        <w:t xml:space="preserve"> بإبرام معاهدة بشأن الأشخاص ضعاف البصر.</w:t>
      </w:r>
    </w:p>
    <w:p w:rsidR="00CB7FC6" w:rsidRPr="00780EF3" w:rsidRDefault="00CB7FC6" w:rsidP="00CB7FC6">
      <w:pPr>
        <w:pStyle w:val="NumberedParaAR"/>
      </w:pPr>
      <w:r w:rsidRPr="00780EF3">
        <w:rPr>
          <w:rtl/>
        </w:rPr>
        <w:t xml:space="preserve">وأوضح </w:t>
      </w:r>
      <w:r>
        <w:rPr>
          <w:rFonts w:hint="cs"/>
          <w:rtl/>
        </w:rPr>
        <w:t xml:space="preserve">نائب </w:t>
      </w:r>
      <w:r w:rsidRPr="00780EF3">
        <w:rPr>
          <w:rtl/>
        </w:rPr>
        <w:t xml:space="preserve">الرئيس لوفد مصر </w:t>
      </w:r>
      <w:r>
        <w:rPr>
          <w:rtl/>
        </w:rPr>
        <w:t>أن</w:t>
      </w:r>
      <w:r>
        <w:rPr>
          <w:rFonts w:hint="cs"/>
          <w:rtl/>
        </w:rPr>
        <w:t>هم جميعا يتقاسمون،</w:t>
      </w:r>
      <w:r w:rsidRPr="00CC0DAD">
        <w:rPr>
          <w:rFonts w:hint="cs"/>
          <w:rtl/>
        </w:rPr>
        <w:t xml:space="preserve"> </w:t>
      </w:r>
      <w:r w:rsidRPr="00CC0DAD">
        <w:rPr>
          <w:rtl/>
        </w:rPr>
        <w:t>بدلا من التفاؤل</w:t>
      </w:r>
      <w:r w:rsidRPr="00F956AD">
        <w:rPr>
          <w:rFonts w:hint="cs"/>
          <w:rtl/>
        </w:rPr>
        <w:t>،</w:t>
      </w:r>
      <w:r w:rsidRPr="00F956AD">
        <w:rPr>
          <w:rtl/>
        </w:rPr>
        <w:t xml:space="preserve"> المشاركة</w:t>
      </w:r>
      <w:r w:rsidRPr="00780EF3">
        <w:rPr>
          <w:rtl/>
        </w:rPr>
        <w:t xml:space="preserve"> في التوصل إلى حل بشأن مسألة الأشخاص ضعاف البصر بحلول نهاية هذا الأسبوع، مؤكدا وجود الكثير من العمل الذي يتعين إنجازه.</w:t>
      </w:r>
    </w:p>
    <w:p w:rsidR="00CB7FC6" w:rsidRPr="00137444" w:rsidRDefault="00CB7FC6" w:rsidP="00CB7FC6">
      <w:pPr>
        <w:pStyle w:val="NumberedParaAR"/>
      </w:pPr>
      <w:r w:rsidRPr="00780EF3">
        <w:rPr>
          <w:rtl/>
        </w:rPr>
        <w:t>ودعا وفد كندا الوفود</w:t>
      </w:r>
      <w:r>
        <w:rPr>
          <w:rFonts w:hint="cs"/>
          <w:rtl/>
        </w:rPr>
        <w:t xml:space="preserve"> الأخرى</w:t>
      </w:r>
      <w:r w:rsidRPr="00780EF3">
        <w:rPr>
          <w:rtl/>
        </w:rPr>
        <w:t xml:space="preserve"> إلى النظر </w:t>
      </w:r>
      <w:r>
        <w:rPr>
          <w:rFonts w:hint="cs"/>
          <w:rtl/>
        </w:rPr>
        <w:t xml:space="preserve">إلى </w:t>
      </w:r>
      <w:r>
        <w:rPr>
          <w:rtl/>
        </w:rPr>
        <w:t>ال</w:t>
      </w:r>
      <w:r>
        <w:rPr>
          <w:rFonts w:hint="cs"/>
          <w:rtl/>
        </w:rPr>
        <w:t>إ</w:t>
      </w:r>
      <w:r w:rsidRPr="00780EF3">
        <w:rPr>
          <w:rtl/>
        </w:rPr>
        <w:t>صلاحات العديد</w:t>
      </w:r>
      <w:r>
        <w:rPr>
          <w:rFonts w:hint="cs"/>
          <w:rtl/>
        </w:rPr>
        <w:t>ة</w:t>
      </w:r>
      <w:r w:rsidRPr="00780EF3">
        <w:rPr>
          <w:rtl/>
        </w:rPr>
        <w:t xml:space="preserve"> </w:t>
      </w:r>
      <w:r>
        <w:rPr>
          <w:rFonts w:hint="cs"/>
          <w:rtl/>
        </w:rPr>
        <w:t>المتعلقة ب</w:t>
      </w:r>
      <w:r w:rsidRPr="00780EF3">
        <w:rPr>
          <w:rtl/>
        </w:rPr>
        <w:t>حق المؤلف</w:t>
      </w:r>
      <w:r>
        <w:rPr>
          <w:rFonts w:hint="cs"/>
          <w:rtl/>
        </w:rPr>
        <w:t>،</w:t>
      </w:r>
      <w:r w:rsidRPr="00780EF3">
        <w:rPr>
          <w:rtl/>
        </w:rPr>
        <w:t xml:space="preserve"> </w:t>
      </w:r>
      <w:r>
        <w:rPr>
          <w:rFonts w:hint="cs"/>
          <w:rtl/>
        </w:rPr>
        <w:t>ونُفذت</w:t>
      </w:r>
      <w:r w:rsidRPr="00780EF3">
        <w:rPr>
          <w:rtl/>
        </w:rPr>
        <w:t xml:space="preserve"> مؤخرا </w:t>
      </w:r>
      <w:r>
        <w:rPr>
          <w:rFonts w:hint="cs"/>
          <w:rtl/>
        </w:rPr>
        <w:t>في إطار</w:t>
      </w:r>
      <w:r w:rsidRPr="00780EF3">
        <w:rPr>
          <w:rtl/>
        </w:rPr>
        <w:t xml:space="preserve"> قانون </w:t>
      </w:r>
      <w:r>
        <w:rPr>
          <w:rFonts w:hint="cs"/>
          <w:rtl/>
        </w:rPr>
        <w:t xml:space="preserve">كندا </w:t>
      </w:r>
      <w:r w:rsidRPr="00780EF3">
        <w:rPr>
          <w:rtl/>
        </w:rPr>
        <w:t xml:space="preserve">المحلي لحق المؤلف. </w:t>
      </w:r>
      <w:r>
        <w:rPr>
          <w:rFonts w:hint="cs"/>
          <w:rtl/>
        </w:rPr>
        <w:t>وقد أُدخلت</w:t>
      </w:r>
      <w:r>
        <w:rPr>
          <w:rtl/>
        </w:rPr>
        <w:t xml:space="preserve"> </w:t>
      </w:r>
      <w:r w:rsidRPr="003A6984">
        <w:rPr>
          <w:rtl/>
        </w:rPr>
        <w:t>إصلاحات على قانون تحديث حق المؤلف</w:t>
      </w:r>
      <w:r w:rsidRPr="003A6984">
        <w:rPr>
          <w:rFonts w:hint="cs"/>
          <w:rtl/>
        </w:rPr>
        <w:t xml:space="preserve"> في</w:t>
      </w:r>
      <w:r w:rsidRPr="003A6984">
        <w:rPr>
          <w:rtl/>
        </w:rPr>
        <w:t xml:space="preserve"> كندا </w:t>
      </w:r>
      <w:r w:rsidRPr="003A6984">
        <w:rPr>
          <w:rFonts w:hint="cs"/>
          <w:rtl/>
        </w:rPr>
        <w:t xml:space="preserve">بغية </w:t>
      </w:r>
      <w:r>
        <w:rPr>
          <w:rFonts w:hint="cs"/>
          <w:rtl/>
        </w:rPr>
        <w:t>تناول</w:t>
      </w:r>
      <w:r>
        <w:rPr>
          <w:rtl/>
        </w:rPr>
        <w:t xml:space="preserve"> </w:t>
      </w:r>
      <w:r>
        <w:rPr>
          <w:rFonts w:hint="cs"/>
          <w:rtl/>
        </w:rPr>
        <w:t>ا</w:t>
      </w:r>
      <w:r w:rsidRPr="003A6984">
        <w:rPr>
          <w:rFonts w:hint="cs"/>
          <w:rtl/>
        </w:rPr>
        <w:t>ل</w:t>
      </w:r>
      <w:r w:rsidRPr="003A6984">
        <w:rPr>
          <w:rtl/>
        </w:rPr>
        <w:t>تحديات</w:t>
      </w:r>
      <w:r>
        <w:rPr>
          <w:rtl/>
        </w:rPr>
        <w:t xml:space="preserve"> </w:t>
      </w:r>
      <w:r>
        <w:rPr>
          <w:rFonts w:hint="cs"/>
          <w:rtl/>
        </w:rPr>
        <w:t>والفرص التي هي سمة</w:t>
      </w:r>
      <w:r w:rsidRPr="003A6984">
        <w:rPr>
          <w:rFonts w:hint="cs"/>
          <w:rtl/>
        </w:rPr>
        <w:t xml:space="preserve"> </w:t>
      </w:r>
      <w:r w:rsidRPr="003A6984">
        <w:rPr>
          <w:rtl/>
        </w:rPr>
        <w:t>العصر الرقمي.</w:t>
      </w:r>
      <w:r>
        <w:rPr>
          <w:rtl/>
        </w:rPr>
        <w:t xml:space="preserve"> </w:t>
      </w:r>
      <w:r>
        <w:rPr>
          <w:rFonts w:hint="cs"/>
          <w:rtl/>
        </w:rPr>
        <w:t>و</w:t>
      </w:r>
      <w:r w:rsidRPr="003A6984">
        <w:rPr>
          <w:rtl/>
        </w:rPr>
        <w:t>يتعلق عدد من هذه ال</w:t>
      </w:r>
      <w:r w:rsidRPr="003A6984">
        <w:rPr>
          <w:rFonts w:hint="cs"/>
          <w:rtl/>
        </w:rPr>
        <w:t>إ</w:t>
      </w:r>
      <w:r w:rsidRPr="003A6984">
        <w:rPr>
          <w:rtl/>
        </w:rPr>
        <w:t>صلاحات ب</w:t>
      </w:r>
      <w:r w:rsidRPr="003A6984">
        <w:rPr>
          <w:rFonts w:hint="cs"/>
          <w:rtl/>
        </w:rPr>
        <w:t>أوجه ا</w:t>
      </w:r>
      <w:r w:rsidRPr="003A6984">
        <w:rPr>
          <w:rtl/>
        </w:rPr>
        <w:t xml:space="preserve">ستخدام المواد المحمية بموجب قانون حق المؤلف من جانب المؤسسات التعليمية والطلبة والباحثين والمكتبيين وذوي الإعاقات الذهنية </w:t>
      </w:r>
      <w:r w:rsidRPr="003A6984">
        <w:rPr>
          <w:rFonts w:hint="cs"/>
          <w:rtl/>
        </w:rPr>
        <w:t>وغيرهم</w:t>
      </w:r>
      <w:r w:rsidRPr="003A6984">
        <w:rPr>
          <w:rtl/>
        </w:rPr>
        <w:t xml:space="preserve">. </w:t>
      </w:r>
      <w:r>
        <w:rPr>
          <w:rFonts w:hint="cs"/>
          <w:rtl/>
        </w:rPr>
        <w:t>و</w:t>
      </w:r>
      <w:r w:rsidRPr="003A6984">
        <w:rPr>
          <w:rtl/>
        </w:rPr>
        <w:t>تضمنت هذه الإصلاحات أحكاما جديدة</w:t>
      </w:r>
      <w:r w:rsidRPr="003A6984">
        <w:rPr>
          <w:rFonts w:hint="cs"/>
          <w:rtl/>
        </w:rPr>
        <w:t xml:space="preserve"> </w:t>
      </w:r>
      <w:r>
        <w:rPr>
          <w:rFonts w:hint="cs"/>
          <w:rtl/>
        </w:rPr>
        <w:t>تتيح</w:t>
      </w:r>
      <w:r w:rsidRPr="003A6984">
        <w:rPr>
          <w:rtl/>
        </w:rPr>
        <w:t xml:space="preserve"> </w:t>
      </w:r>
      <w:r>
        <w:rPr>
          <w:rFonts w:hint="cs"/>
          <w:rtl/>
        </w:rPr>
        <w:t>تعزيز</w:t>
      </w:r>
      <w:r w:rsidRPr="003A6984">
        <w:rPr>
          <w:rtl/>
        </w:rPr>
        <w:t xml:space="preserve"> </w:t>
      </w:r>
      <w:r>
        <w:rPr>
          <w:rFonts w:hint="cs"/>
          <w:rtl/>
        </w:rPr>
        <w:t>تعلم</w:t>
      </w:r>
      <w:r w:rsidRPr="003A6984">
        <w:rPr>
          <w:rFonts w:hint="cs"/>
          <w:rtl/>
        </w:rPr>
        <w:t xml:space="preserve"> </w:t>
      </w:r>
      <w:r>
        <w:rPr>
          <w:rFonts w:hint="cs"/>
          <w:rtl/>
        </w:rPr>
        <w:t>ال</w:t>
      </w:r>
      <w:r w:rsidRPr="003A6984">
        <w:rPr>
          <w:rtl/>
        </w:rPr>
        <w:t xml:space="preserve">تكنولوجيا بما في ذلك التعليم عن بعد، </w:t>
      </w:r>
      <w:r>
        <w:rPr>
          <w:rFonts w:hint="cs"/>
          <w:rtl/>
        </w:rPr>
        <w:t>و</w:t>
      </w:r>
      <w:r w:rsidRPr="003A6984">
        <w:rPr>
          <w:rtl/>
        </w:rPr>
        <w:t>إتاحة</w:t>
      </w:r>
      <w:r w:rsidRPr="003A6984">
        <w:rPr>
          <w:rFonts w:hint="cs"/>
          <w:rtl/>
        </w:rPr>
        <w:t xml:space="preserve"> </w:t>
      </w:r>
      <w:r w:rsidRPr="003A6984">
        <w:rPr>
          <w:rtl/>
        </w:rPr>
        <w:t>المواد</w:t>
      </w:r>
      <w:r w:rsidRPr="003A6984">
        <w:rPr>
          <w:rFonts w:hint="cs"/>
          <w:rtl/>
        </w:rPr>
        <w:t xml:space="preserve"> </w:t>
      </w:r>
      <w:r w:rsidRPr="003A6984">
        <w:rPr>
          <w:rtl/>
        </w:rPr>
        <w:t>الدراس</w:t>
      </w:r>
      <w:r>
        <w:rPr>
          <w:rFonts w:hint="cs"/>
          <w:rtl/>
        </w:rPr>
        <w:t>ي</w:t>
      </w:r>
      <w:r w:rsidRPr="003A6984">
        <w:rPr>
          <w:rtl/>
        </w:rPr>
        <w:t xml:space="preserve">ة </w:t>
      </w:r>
      <w:r>
        <w:rPr>
          <w:rFonts w:hint="cs"/>
          <w:rtl/>
        </w:rPr>
        <w:t xml:space="preserve">في صورة </w:t>
      </w:r>
      <w:r>
        <w:rPr>
          <w:rtl/>
        </w:rPr>
        <w:t>رقمي</w:t>
      </w:r>
      <w:r>
        <w:rPr>
          <w:rFonts w:hint="cs"/>
          <w:rtl/>
        </w:rPr>
        <w:t>ة</w:t>
      </w:r>
      <w:r w:rsidRPr="003A6984">
        <w:rPr>
          <w:rtl/>
        </w:rPr>
        <w:t xml:space="preserve">، </w:t>
      </w:r>
      <w:r>
        <w:rPr>
          <w:rFonts w:hint="cs"/>
          <w:rtl/>
        </w:rPr>
        <w:t>و</w:t>
      </w:r>
      <w:r w:rsidRPr="003A6984">
        <w:rPr>
          <w:rtl/>
        </w:rPr>
        <w:t>إتاحة مواد الاستعارة بين</w:t>
      </w:r>
      <w:r>
        <w:rPr>
          <w:rtl/>
        </w:rPr>
        <w:t xml:space="preserve"> </w:t>
      </w:r>
      <w:r w:rsidRPr="003A6984">
        <w:rPr>
          <w:rtl/>
        </w:rPr>
        <w:t>المكتبات</w:t>
      </w:r>
      <w:r w:rsidRPr="00DE22E5">
        <w:rPr>
          <w:rFonts w:ascii="Arial" w:hAnsi="Arial" w:cs="Arial" w:hint="cs"/>
          <w:sz w:val="22"/>
          <w:szCs w:val="20"/>
          <w:rtl/>
        </w:rPr>
        <w:t xml:space="preserve"> </w:t>
      </w:r>
      <w:r w:rsidRPr="00DE22E5">
        <w:rPr>
          <w:rFonts w:hint="cs"/>
          <w:rtl/>
        </w:rPr>
        <w:t xml:space="preserve">في صورة </w:t>
      </w:r>
      <w:r w:rsidRPr="00DE22E5">
        <w:rPr>
          <w:rtl/>
        </w:rPr>
        <w:t>رقمي</w:t>
      </w:r>
      <w:r w:rsidRPr="00DE22E5">
        <w:rPr>
          <w:rFonts w:hint="cs"/>
          <w:rtl/>
        </w:rPr>
        <w:t>ة</w:t>
      </w:r>
      <w:r>
        <w:rPr>
          <w:rtl/>
        </w:rPr>
        <w:t xml:space="preserve">، </w:t>
      </w:r>
      <w:r>
        <w:rPr>
          <w:rFonts w:hint="cs"/>
          <w:rtl/>
        </w:rPr>
        <w:t>و</w:t>
      </w:r>
      <w:r>
        <w:rPr>
          <w:rtl/>
        </w:rPr>
        <w:t>استخدام مواد ال</w:t>
      </w:r>
      <w:r>
        <w:rPr>
          <w:rFonts w:hint="cs"/>
          <w:rtl/>
        </w:rPr>
        <w:t>إ</w:t>
      </w:r>
      <w:r w:rsidRPr="003A6984">
        <w:rPr>
          <w:rtl/>
        </w:rPr>
        <w:t>نترنت المتاحة للجمهور</w:t>
      </w:r>
      <w:r>
        <w:rPr>
          <w:rtl/>
        </w:rPr>
        <w:t xml:space="preserve"> </w:t>
      </w:r>
      <w:r w:rsidRPr="003A6984">
        <w:rPr>
          <w:rtl/>
        </w:rPr>
        <w:t xml:space="preserve">في </w:t>
      </w:r>
      <w:r>
        <w:rPr>
          <w:rtl/>
        </w:rPr>
        <w:t>السياق التعليمي</w:t>
      </w:r>
      <w:r w:rsidRPr="003A6984">
        <w:rPr>
          <w:rtl/>
        </w:rPr>
        <w:t xml:space="preserve">. واختتم الوفد </w:t>
      </w:r>
      <w:r w:rsidRPr="00137444">
        <w:rPr>
          <w:rFonts w:hint="cs"/>
          <w:rtl/>
        </w:rPr>
        <w:t xml:space="preserve">كلمته </w:t>
      </w:r>
      <w:r w:rsidRPr="00137444">
        <w:rPr>
          <w:rtl/>
        </w:rPr>
        <w:t xml:space="preserve">بالإعراب </w:t>
      </w:r>
      <w:r w:rsidRPr="00137444">
        <w:rPr>
          <w:rFonts w:hint="cs"/>
          <w:rtl/>
        </w:rPr>
        <w:t>عن دعمه</w:t>
      </w:r>
      <w:r w:rsidRPr="00137444">
        <w:rPr>
          <w:rtl/>
        </w:rPr>
        <w:t xml:space="preserve"> </w:t>
      </w:r>
      <w:r w:rsidRPr="00137444">
        <w:rPr>
          <w:rFonts w:hint="cs"/>
          <w:rtl/>
        </w:rPr>
        <w:t>لوضع معاهدة</w:t>
      </w:r>
      <w:r w:rsidRPr="00137444">
        <w:rPr>
          <w:rtl/>
        </w:rPr>
        <w:t xml:space="preserve"> تيسير نفاذ الأشخاص العاجزين عن قراءة المطبوعات إلى المواد.</w:t>
      </w:r>
    </w:p>
    <w:p w:rsidR="00CB7FC6" w:rsidRPr="00780EF3" w:rsidRDefault="00CB7FC6" w:rsidP="00CB7FC6">
      <w:pPr>
        <w:pStyle w:val="NumberedParaAR"/>
      </w:pPr>
      <w:r w:rsidRPr="00137444">
        <w:rPr>
          <w:rtl/>
        </w:rPr>
        <w:t xml:space="preserve">واعترف وفد نيوزيلندا بأهمية </w:t>
      </w:r>
      <w:r>
        <w:rPr>
          <w:rtl/>
        </w:rPr>
        <w:t xml:space="preserve">العمل </w:t>
      </w:r>
      <w:r>
        <w:rPr>
          <w:rFonts w:hint="cs"/>
          <w:rtl/>
        </w:rPr>
        <w:t xml:space="preserve">على </w:t>
      </w:r>
      <w:r w:rsidRPr="00137444">
        <w:rPr>
          <w:rtl/>
        </w:rPr>
        <w:t>وضع تقييدات واستثناءات نظرا إلى ارتباطها باستثناءات أخرى. وأكد القيمة</w:t>
      </w:r>
      <w:r w:rsidRPr="00780EF3">
        <w:rPr>
          <w:rtl/>
        </w:rPr>
        <w:t xml:space="preserve"> الكبيرة للنظر إلى</w:t>
      </w:r>
      <w:r>
        <w:rPr>
          <w:rtl/>
        </w:rPr>
        <w:t xml:space="preserve"> </w:t>
      </w:r>
      <w:r w:rsidRPr="00780EF3">
        <w:rPr>
          <w:rtl/>
        </w:rPr>
        <w:t xml:space="preserve"> تقييدات واستثناءات حق المؤلف بوصفها جزءا أساسيا من التقييم الشام</w:t>
      </w:r>
      <w:r>
        <w:rPr>
          <w:rtl/>
        </w:rPr>
        <w:t>ل للنظام الدولي لحق المؤلف. و</w:t>
      </w:r>
      <w:r>
        <w:rPr>
          <w:rFonts w:hint="cs"/>
          <w:rtl/>
        </w:rPr>
        <w:t>أ</w:t>
      </w:r>
      <w:r w:rsidRPr="00780EF3">
        <w:rPr>
          <w:rtl/>
        </w:rPr>
        <w:t xml:space="preserve">شار إلى أنه لا يؤيد في الوقت الراهن </w:t>
      </w:r>
      <w:r>
        <w:rPr>
          <w:rtl/>
        </w:rPr>
        <w:t>عقد اجتماع بين الدورات</w:t>
      </w:r>
      <w:r w:rsidRPr="00780EF3">
        <w:rPr>
          <w:rtl/>
        </w:rPr>
        <w:t xml:space="preserve"> عام 2013 للأسباب التي أبداها وفدا الولايات المتحدة وكينيا. واختتم </w:t>
      </w:r>
      <w:r>
        <w:rPr>
          <w:rFonts w:hint="cs"/>
          <w:rtl/>
        </w:rPr>
        <w:t xml:space="preserve">كلمته </w:t>
      </w:r>
      <w:r w:rsidRPr="00780EF3">
        <w:rPr>
          <w:rtl/>
        </w:rPr>
        <w:t xml:space="preserve">بتذكير اللجنة الدائمة </w:t>
      </w:r>
      <w:r w:rsidRPr="00780EF3">
        <w:rPr>
          <w:rFonts w:hint="cs"/>
          <w:rtl/>
        </w:rPr>
        <w:t>بأن عقد</w:t>
      </w:r>
      <w:r w:rsidRPr="00780EF3">
        <w:rPr>
          <w:rtl/>
        </w:rPr>
        <w:t xml:space="preserve"> اجتماع بين </w:t>
      </w:r>
      <w:r w:rsidRPr="00780EF3">
        <w:rPr>
          <w:rFonts w:hint="cs"/>
          <w:rtl/>
        </w:rPr>
        <w:t xml:space="preserve">الدورات </w:t>
      </w:r>
      <w:r>
        <w:rPr>
          <w:rFonts w:hint="cs"/>
          <w:rtl/>
        </w:rPr>
        <w:t>يمثل</w:t>
      </w:r>
      <w:r w:rsidRPr="00780EF3">
        <w:rPr>
          <w:rtl/>
        </w:rPr>
        <w:t xml:space="preserve"> مشكلة هامة للموارد لعدد من الوفود، بمن فيهم وفد بلده</w:t>
      </w:r>
      <w:r>
        <w:rPr>
          <w:rFonts w:hint="cs"/>
          <w:rtl/>
        </w:rPr>
        <w:t>؛</w:t>
      </w:r>
      <w:r w:rsidRPr="00780EF3">
        <w:rPr>
          <w:rtl/>
        </w:rPr>
        <w:t xml:space="preserve"> لذلك ينبغي أن يظل </w:t>
      </w:r>
      <w:r>
        <w:rPr>
          <w:rFonts w:hint="cs"/>
          <w:rtl/>
        </w:rPr>
        <w:t xml:space="preserve">إجراء </w:t>
      </w:r>
      <w:r w:rsidRPr="00780EF3">
        <w:rPr>
          <w:rtl/>
        </w:rPr>
        <w:t>استثنا</w:t>
      </w:r>
      <w:r>
        <w:rPr>
          <w:rFonts w:hint="cs"/>
          <w:rtl/>
        </w:rPr>
        <w:t>ئيا</w:t>
      </w:r>
      <w:r w:rsidRPr="00780EF3">
        <w:rPr>
          <w:rtl/>
        </w:rPr>
        <w:t>.</w:t>
      </w:r>
    </w:p>
    <w:p w:rsidR="00CB7FC6" w:rsidRPr="00780EF3" w:rsidRDefault="00CB7FC6" w:rsidP="00CB7FC6">
      <w:pPr>
        <w:pStyle w:val="NumberedParaAR"/>
      </w:pPr>
      <w:r w:rsidRPr="00780EF3">
        <w:rPr>
          <w:rtl/>
        </w:rPr>
        <w:t xml:space="preserve">وأشار وفد المكسيك </w:t>
      </w:r>
      <w:r>
        <w:rPr>
          <w:rtl/>
        </w:rPr>
        <w:t xml:space="preserve">للجنة الدائمة أنه بعد الاستماع </w:t>
      </w:r>
      <w:r>
        <w:rPr>
          <w:rFonts w:hint="cs"/>
          <w:rtl/>
        </w:rPr>
        <w:t>إلى ا</w:t>
      </w:r>
      <w:r w:rsidRPr="00780EF3">
        <w:rPr>
          <w:rtl/>
        </w:rPr>
        <w:t>لتعليق</w:t>
      </w:r>
      <w:r>
        <w:rPr>
          <w:rtl/>
        </w:rPr>
        <w:t>ات المختلفة للوفود بشأن الوثيقة</w:t>
      </w:r>
      <w:r>
        <w:rPr>
          <w:rFonts w:hint="cs"/>
          <w:rtl/>
        </w:rPr>
        <w:t>،</w:t>
      </w:r>
      <w:r>
        <w:rPr>
          <w:rtl/>
        </w:rPr>
        <w:t xml:space="preserve"> </w:t>
      </w:r>
      <w:r w:rsidRPr="00780EF3">
        <w:rPr>
          <w:rtl/>
        </w:rPr>
        <w:t xml:space="preserve">رأى أنه ينبغي استغلال </w:t>
      </w:r>
      <w:r>
        <w:rPr>
          <w:rFonts w:hint="cs"/>
          <w:rtl/>
        </w:rPr>
        <w:t>الوضع</w:t>
      </w:r>
      <w:r w:rsidRPr="00780EF3">
        <w:rPr>
          <w:rtl/>
        </w:rPr>
        <w:t xml:space="preserve"> الراهن </w:t>
      </w:r>
      <w:r>
        <w:rPr>
          <w:rFonts w:hint="cs"/>
          <w:rtl/>
        </w:rPr>
        <w:t>ل</w:t>
      </w:r>
      <w:r w:rsidRPr="00780EF3">
        <w:rPr>
          <w:rtl/>
        </w:rPr>
        <w:t xml:space="preserve">وضع خطة </w:t>
      </w:r>
      <w:r w:rsidRPr="00F92B08">
        <w:rPr>
          <w:rtl/>
        </w:rPr>
        <w:t xml:space="preserve">عمل، </w:t>
      </w:r>
      <w:r>
        <w:rPr>
          <w:rFonts w:hint="cs"/>
          <w:rtl/>
        </w:rPr>
        <w:t xml:space="preserve">من خلال </w:t>
      </w:r>
      <w:r w:rsidRPr="00F92B08">
        <w:rPr>
          <w:rtl/>
        </w:rPr>
        <w:t xml:space="preserve">تحديد </w:t>
      </w:r>
      <w:r w:rsidRPr="00F92B08">
        <w:rPr>
          <w:rFonts w:hint="cs"/>
          <w:rtl/>
        </w:rPr>
        <w:t>أهم المواضيع من بين 11 موضوعا</w:t>
      </w:r>
      <w:r w:rsidRPr="00F92B08">
        <w:rPr>
          <w:rtl/>
        </w:rPr>
        <w:t xml:space="preserve"> التي قُسمت إليها الوثيقة. </w:t>
      </w:r>
      <w:r>
        <w:rPr>
          <w:rFonts w:hint="cs"/>
          <w:rtl/>
        </w:rPr>
        <w:t>وفور</w:t>
      </w:r>
      <w:r w:rsidRPr="00780EF3">
        <w:rPr>
          <w:rtl/>
        </w:rPr>
        <w:t xml:space="preserve"> الانتهاء من ذلك، يمكنهم </w:t>
      </w:r>
      <w:r w:rsidRPr="00780EF3">
        <w:rPr>
          <w:rFonts w:hint="cs"/>
          <w:rtl/>
        </w:rPr>
        <w:t>تركيز عملهم</w:t>
      </w:r>
      <w:r w:rsidRPr="00780EF3">
        <w:rPr>
          <w:rtl/>
        </w:rPr>
        <w:t xml:space="preserve"> على تلك الموضوعات، وفي حالة عقد اجتماع بين الدورات، يمكن تركيز العمل على تلك الموضوعات. واختتم الوفد</w:t>
      </w:r>
      <w:r>
        <w:rPr>
          <w:rFonts w:hint="cs"/>
          <w:rtl/>
        </w:rPr>
        <w:t xml:space="preserve"> كلمته</w:t>
      </w:r>
      <w:r w:rsidRPr="00780EF3">
        <w:rPr>
          <w:rtl/>
        </w:rPr>
        <w:t xml:space="preserve"> بملاحظة قدمها للجنة </w:t>
      </w:r>
      <w:r>
        <w:rPr>
          <w:rFonts w:hint="cs"/>
          <w:rtl/>
        </w:rPr>
        <w:t>أن بإمكانهم،</w:t>
      </w:r>
      <w:r w:rsidRPr="00780EF3">
        <w:rPr>
          <w:rtl/>
        </w:rPr>
        <w:t xml:space="preserve"> من خلال تحديد تلك الموضوعات، إيجاد أرضية مشتركة</w:t>
      </w:r>
      <w:r>
        <w:rPr>
          <w:rFonts w:hint="cs"/>
          <w:rtl/>
        </w:rPr>
        <w:t> </w:t>
      </w:r>
      <w:r w:rsidRPr="00780EF3">
        <w:rPr>
          <w:rtl/>
        </w:rPr>
        <w:t>للعمل.</w:t>
      </w:r>
    </w:p>
    <w:p w:rsidR="00CB7FC6" w:rsidRPr="00780EF3" w:rsidRDefault="00CB7FC6" w:rsidP="00CB7FC6">
      <w:pPr>
        <w:pStyle w:val="NumberedParaAR"/>
      </w:pPr>
      <w:r w:rsidRPr="00780EF3">
        <w:rPr>
          <w:rtl/>
        </w:rPr>
        <w:t xml:space="preserve">وأكد وفد البرازيل ضرورة إيلاء اهتمام للأحد عشر موضوعا التي لم يتم اختيارها عشوائيا، لكن نتيجة عملية مسبقة. </w:t>
      </w:r>
      <w:r>
        <w:rPr>
          <w:rFonts w:hint="cs"/>
          <w:rtl/>
        </w:rPr>
        <w:t>و</w:t>
      </w:r>
      <w:r w:rsidRPr="00780EF3">
        <w:rPr>
          <w:rtl/>
        </w:rPr>
        <w:t xml:space="preserve">أكد الوفد تفضيله إجراء مناقشة شاملة </w:t>
      </w:r>
      <w:r>
        <w:rPr>
          <w:rFonts w:hint="cs"/>
          <w:rtl/>
        </w:rPr>
        <w:t>لجميع 11</w:t>
      </w:r>
      <w:r w:rsidRPr="00780EF3">
        <w:rPr>
          <w:rtl/>
        </w:rPr>
        <w:t xml:space="preserve"> موضوعا التي تستحق جميعها المستوى نفسه من الاهتمام.</w:t>
      </w:r>
    </w:p>
    <w:p w:rsidR="00CB7FC6" w:rsidRPr="00780EF3" w:rsidRDefault="00CB7FC6" w:rsidP="00CB7FC6">
      <w:pPr>
        <w:pStyle w:val="NumberedParaAR"/>
      </w:pPr>
      <w:r>
        <w:rPr>
          <w:rFonts w:hint="cs"/>
          <w:rtl/>
        </w:rPr>
        <w:lastRenderedPageBreak/>
        <w:t>وأوضح</w:t>
      </w:r>
      <w:r w:rsidRPr="00780EF3">
        <w:rPr>
          <w:rtl/>
        </w:rPr>
        <w:t xml:space="preserve"> نائب الرئيس للجنة الدائمة أن</w:t>
      </w:r>
      <w:r>
        <w:rPr>
          <w:rFonts w:hint="cs"/>
          <w:rtl/>
        </w:rPr>
        <w:t xml:space="preserve"> </w:t>
      </w:r>
      <w:r w:rsidRPr="00780EF3">
        <w:rPr>
          <w:rtl/>
        </w:rPr>
        <w:t>الاستنتاج المبدئي</w:t>
      </w:r>
      <w:r>
        <w:rPr>
          <w:rFonts w:hint="cs"/>
          <w:rtl/>
        </w:rPr>
        <w:t xml:space="preserve"> </w:t>
      </w:r>
      <w:r w:rsidRPr="00780EF3">
        <w:rPr>
          <w:rtl/>
        </w:rPr>
        <w:t>لتلك ال</w:t>
      </w:r>
      <w:r>
        <w:rPr>
          <w:rtl/>
        </w:rPr>
        <w:t xml:space="preserve">مرحلة </w:t>
      </w:r>
      <w:r>
        <w:rPr>
          <w:rFonts w:hint="cs"/>
          <w:rtl/>
        </w:rPr>
        <w:t xml:space="preserve">قد يكون </w:t>
      </w:r>
      <w:r>
        <w:rPr>
          <w:rtl/>
        </w:rPr>
        <w:t>الاهتمام</w:t>
      </w:r>
      <w:r w:rsidRPr="00780EF3">
        <w:rPr>
          <w:rtl/>
        </w:rPr>
        <w:t xml:space="preserve"> الكبير</w:t>
      </w:r>
      <w:r>
        <w:rPr>
          <w:rtl/>
        </w:rPr>
        <w:t xml:space="preserve"> </w:t>
      </w:r>
      <w:r>
        <w:rPr>
          <w:rFonts w:hint="cs"/>
          <w:rtl/>
        </w:rPr>
        <w:t>الذي أبدته ا</w:t>
      </w:r>
      <w:r w:rsidRPr="00780EF3">
        <w:rPr>
          <w:rtl/>
        </w:rPr>
        <w:t>لعديد من الوفود بمحاولة إعادة تنظيم النص، على الأقل عن طريق م</w:t>
      </w:r>
      <w:r>
        <w:rPr>
          <w:rtl/>
        </w:rPr>
        <w:t xml:space="preserve">حاولة وضع بعض المقترحات النصية </w:t>
      </w:r>
      <w:r w:rsidRPr="00780EF3">
        <w:rPr>
          <w:rtl/>
        </w:rPr>
        <w:t>في بعض أجزاء ال</w:t>
      </w:r>
      <w:r>
        <w:rPr>
          <w:rtl/>
        </w:rPr>
        <w:t xml:space="preserve">نص، ووضع التعليقات في مرفق. </w:t>
      </w:r>
      <w:r>
        <w:rPr>
          <w:rFonts w:hint="cs"/>
          <w:rtl/>
        </w:rPr>
        <w:t>و</w:t>
      </w:r>
      <w:r w:rsidRPr="00780EF3">
        <w:rPr>
          <w:rtl/>
        </w:rPr>
        <w:t>أشار نائب الرئيس</w:t>
      </w:r>
      <w:r>
        <w:rPr>
          <w:rFonts w:hint="cs"/>
          <w:rtl/>
        </w:rPr>
        <w:t xml:space="preserve"> أيضا</w:t>
      </w:r>
      <w:r w:rsidRPr="00780EF3">
        <w:rPr>
          <w:rtl/>
        </w:rPr>
        <w:t xml:space="preserve"> إلى فكرة </w:t>
      </w:r>
      <w:r>
        <w:rPr>
          <w:rFonts w:hint="cs"/>
          <w:rtl/>
        </w:rPr>
        <w:t>تحديد</w:t>
      </w:r>
      <w:r w:rsidRPr="00780EF3">
        <w:rPr>
          <w:rtl/>
        </w:rPr>
        <w:t xml:space="preserve"> موعد نهائي لتقديم الطلبات، و</w:t>
      </w:r>
      <w:r>
        <w:rPr>
          <w:rFonts w:hint="cs"/>
          <w:rtl/>
        </w:rPr>
        <w:t>إلى ال</w:t>
      </w:r>
      <w:r w:rsidRPr="00780EF3">
        <w:rPr>
          <w:rtl/>
        </w:rPr>
        <w:t>مقترح</w:t>
      </w:r>
      <w:r>
        <w:rPr>
          <w:rFonts w:hint="cs"/>
          <w:rtl/>
        </w:rPr>
        <w:t xml:space="preserve"> الرامي إلى</w:t>
      </w:r>
      <w:r w:rsidRPr="00780EF3">
        <w:rPr>
          <w:rtl/>
        </w:rPr>
        <w:t xml:space="preserve"> تحديد المسائل الأكثر أهمية التي ينبغي لهم العمل عليها. </w:t>
      </w:r>
      <w:r>
        <w:rPr>
          <w:rFonts w:hint="cs"/>
          <w:rtl/>
        </w:rPr>
        <w:t>وأكد</w:t>
      </w:r>
      <w:r w:rsidRPr="00780EF3">
        <w:rPr>
          <w:rtl/>
        </w:rPr>
        <w:t xml:space="preserve"> أنهم حددوا بالفعل</w:t>
      </w:r>
      <w:r>
        <w:rPr>
          <w:rFonts w:hint="cs"/>
          <w:rtl/>
        </w:rPr>
        <w:t>،</w:t>
      </w:r>
      <w:r w:rsidRPr="00780EF3">
        <w:rPr>
          <w:rtl/>
        </w:rPr>
        <w:t xml:space="preserve"> أثناء الدور</w:t>
      </w:r>
      <w:r>
        <w:rPr>
          <w:rtl/>
        </w:rPr>
        <w:t>ة السابقة للجنة</w:t>
      </w:r>
      <w:r>
        <w:rPr>
          <w:rFonts w:hint="cs"/>
          <w:rtl/>
        </w:rPr>
        <w:t>،</w:t>
      </w:r>
      <w:r>
        <w:rPr>
          <w:rtl/>
        </w:rPr>
        <w:t xml:space="preserve"> </w:t>
      </w:r>
      <w:r>
        <w:rPr>
          <w:rFonts w:hint="cs"/>
          <w:rtl/>
        </w:rPr>
        <w:t xml:space="preserve">أن يكون </w:t>
      </w:r>
      <w:r>
        <w:rPr>
          <w:rtl/>
        </w:rPr>
        <w:t xml:space="preserve">"الحفظ" </w:t>
      </w:r>
      <w:r>
        <w:rPr>
          <w:rFonts w:hint="cs"/>
          <w:rtl/>
        </w:rPr>
        <w:t>أ</w:t>
      </w:r>
      <w:r>
        <w:rPr>
          <w:rtl/>
        </w:rPr>
        <w:t xml:space="preserve">ول موضوع </w:t>
      </w:r>
      <w:r w:rsidRPr="00780EF3">
        <w:rPr>
          <w:rtl/>
        </w:rPr>
        <w:t xml:space="preserve">تتم مناقشته </w:t>
      </w:r>
      <w:r>
        <w:rPr>
          <w:rFonts w:hint="cs"/>
          <w:rtl/>
        </w:rPr>
        <w:t>في</w:t>
      </w:r>
      <w:r w:rsidRPr="00780EF3">
        <w:rPr>
          <w:rtl/>
        </w:rPr>
        <w:t xml:space="preserve"> القائمة. وفيما يتعلق بفكرة إعادة هيكلة الوثيقة، سأل نائب الرئيس الوفود</w:t>
      </w:r>
      <w:r>
        <w:rPr>
          <w:rFonts w:hint="cs"/>
          <w:rtl/>
        </w:rPr>
        <w:t xml:space="preserve"> عما </w:t>
      </w:r>
      <w:r w:rsidRPr="00780EF3">
        <w:rPr>
          <w:rtl/>
        </w:rPr>
        <w:t xml:space="preserve">إذا كان </w:t>
      </w:r>
      <w:r>
        <w:rPr>
          <w:rFonts w:hint="cs"/>
          <w:rtl/>
        </w:rPr>
        <w:t>بإمكانها اعتبار</w:t>
      </w:r>
      <w:r w:rsidRPr="00780EF3">
        <w:rPr>
          <w:rtl/>
        </w:rPr>
        <w:t xml:space="preserve"> فصل الوثيقة</w:t>
      </w:r>
      <w:r>
        <w:rPr>
          <w:rFonts w:hint="cs"/>
          <w:rtl/>
        </w:rPr>
        <w:t>،</w:t>
      </w:r>
      <w:r w:rsidRPr="00780EF3">
        <w:rPr>
          <w:rtl/>
        </w:rPr>
        <w:t xml:space="preserve"> عن طريق إدراج التعليقات على النص في مرفق منفصل</w:t>
      </w:r>
      <w:r>
        <w:rPr>
          <w:rFonts w:hint="cs"/>
          <w:rtl/>
        </w:rPr>
        <w:t>،</w:t>
      </w:r>
      <w:r>
        <w:rPr>
          <w:rtl/>
        </w:rPr>
        <w:t xml:space="preserve"> أحد الاستنتاجات</w:t>
      </w:r>
      <w:r>
        <w:rPr>
          <w:rFonts w:hint="cs"/>
          <w:rtl/>
        </w:rPr>
        <w:t xml:space="preserve">، مشيرا إلى عدم وجود </w:t>
      </w:r>
      <w:r w:rsidRPr="00780EF3">
        <w:rPr>
          <w:rtl/>
        </w:rPr>
        <w:t xml:space="preserve">اجماع واضح على فكرة </w:t>
      </w:r>
      <w:r>
        <w:rPr>
          <w:rFonts w:hint="cs"/>
          <w:rtl/>
        </w:rPr>
        <w:t>تحديد</w:t>
      </w:r>
      <w:r w:rsidRPr="00780EF3">
        <w:rPr>
          <w:rtl/>
        </w:rPr>
        <w:t xml:space="preserve"> موعد نهائي لتسليم</w:t>
      </w:r>
      <w:r>
        <w:rPr>
          <w:rtl/>
        </w:rPr>
        <w:t xml:space="preserve"> </w:t>
      </w:r>
      <w:r w:rsidRPr="00780EF3">
        <w:rPr>
          <w:rtl/>
        </w:rPr>
        <w:t>الاقتراحات النصية. وفيما يتعلق بمقترح عقد اجتماع بين الدورات، أبرز نائب الرئيس</w:t>
      </w:r>
      <w:r>
        <w:rPr>
          <w:rtl/>
        </w:rPr>
        <w:t xml:space="preserve"> </w:t>
      </w:r>
      <w:r w:rsidRPr="00780EF3">
        <w:rPr>
          <w:rtl/>
        </w:rPr>
        <w:t xml:space="preserve">الطلب </w:t>
      </w:r>
      <w:r>
        <w:rPr>
          <w:rFonts w:hint="cs"/>
          <w:rtl/>
        </w:rPr>
        <w:t>الملح</w:t>
      </w:r>
      <w:r w:rsidRPr="00780EF3">
        <w:rPr>
          <w:rtl/>
        </w:rPr>
        <w:t xml:space="preserve"> </w:t>
      </w:r>
      <w:r>
        <w:rPr>
          <w:rFonts w:hint="cs"/>
          <w:rtl/>
        </w:rPr>
        <w:t>ب</w:t>
      </w:r>
      <w:r w:rsidRPr="00780EF3">
        <w:rPr>
          <w:rtl/>
        </w:rPr>
        <w:t xml:space="preserve">عقد الاجتماع في النصف الثاني من عام 2013. </w:t>
      </w:r>
      <w:r>
        <w:rPr>
          <w:rFonts w:hint="cs"/>
          <w:rtl/>
        </w:rPr>
        <w:t>كما أشار</w:t>
      </w:r>
      <w:r w:rsidRPr="00780EF3">
        <w:rPr>
          <w:rtl/>
        </w:rPr>
        <w:t xml:space="preserve"> نائب الرئيس </w:t>
      </w:r>
      <w:r>
        <w:rPr>
          <w:rFonts w:hint="cs"/>
          <w:rtl/>
        </w:rPr>
        <w:t>إلى</w:t>
      </w:r>
      <w:r>
        <w:rPr>
          <w:rtl/>
        </w:rPr>
        <w:t xml:space="preserve"> </w:t>
      </w:r>
      <w:r>
        <w:rPr>
          <w:rFonts w:hint="cs"/>
          <w:rtl/>
        </w:rPr>
        <w:t>أن</w:t>
      </w:r>
      <w:r>
        <w:rPr>
          <w:rtl/>
        </w:rPr>
        <w:t xml:space="preserve"> بعض الوفود </w:t>
      </w:r>
      <w:r>
        <w:rPr>
          <w:rFonts w:hint="cs"/>
          <w:rtl/>
        </w:rPr>
        <w:t>ترى أ</w:t>
      </w:r>
      <w:r w:rsidRPr="00780EF3">
        <w:rPr>
          <w:rtl/>
        </w:rPr>
        <w:t xml:space="preserve">نه قد يكون من السابق لأوانه البت في هذا الأمر. ولاحظ نائب الرئيس </w:t>
      </w:r>
      <w:r w:rsidRPr="00780EF3">
        <w:rPr>
          <w:rFonts w:hint="cs"/>
          <w:rtl/>
        </w:rPr>
        <w:t>عدم وجود</w:t>
      </w:r>
      <w:r w:rsidRPr="00780EF3">
        <w:rPr>
          <w:rtl/>
        </w:rPr>
        <w:t xml:space="preserve"> معارضة واضحة لهذا المقترح</w:t>
      </w:r>
      <w:r>
        <w:rPr>
          <w:rFonts w:hint="cs"/>
          <w:rtl/>
        </w:rPr>
        <w:t>؛</w:t>
      </w:r>
      <w:r>
        <w:rPr>
          <w:rtl/>
        </w:rPr>
        <w:t xml:space="preserve"> ومن ثمَّ</w:t>
      </w:r>
      <w:r w:rsidRPr="00780EF3">
        <w:rPr>
          <w:rtl/>
        </w:rPr>
        <w:t xml:space="preserve"> يتعذر الوصول إلى استنتاج واضح بشأن </w:t>
      </w:r>
      <w:r>
        <w:rPr>
          <w:rFonts w:hint="cs"/>
          <w:rtl/>
        </w:rPr>
        <w:t>تلك</w:t>
      </w:r>
      <w:r w:rsidRPr="00780EF3">
        <w:rPr>
          <w:rtl/>
        </w:rPr>
        <w:t xml:space="preserve"> المسألة.</w:t>
      </w:r>
    </w:p>
    <w:p w:rsidR="00CB7FC6" w:rsidRPr="00780EF3" w:rsidRDefault="00CB7FC6" w:rsidP="00CB7FC6">
      <w:pPr>
        <w:pStyle w:val="NumberedParaAR"/>
      </w:pPr>
      <w:r w:rsidRPr="00D51CC1">
        <w:rPr>
          <w:rtl/>
        </w:rPr>
        <w:t xml:space="preserve">وأقر وفد بلجيكا مقترح تحديد </w:t>
      </w:r>
      <w:r>
        <w:rPr>
          <w:rFonts w:hint="cs"/>
          <w:rtl/>
        </w:rPr>
        <w:t>ال</w:t>
      </w:r>
      <w:r w:rsidRPr="00D51CC1">
        <w:rPr>
          <w:rtl/>
        </w:rPr>
        <w:t xml:space="preserve">أولويات </w:t>
      </w:r>
      <w:r>
        <w:rPr>
          <w:rFonts w:hint="cs"/>
          <w:rtl/>
        </w:rPr>
        <w:t xml:space="preserve">ضمن </w:t>
      </w:r>
      <w:r w:rsidRPr="00D51CC1">
        <w:rPr>
          <w:rtl/>
        </w:rPr>
        <w:t xml:space="preserve">الموضوعات، </w:t>
      </w:r>
      <w:r>
        <w:rPr>
          <w:rFonts w:hint="cs"/>
          <w:rtl/>
        </w:rPr>
        <w:t>وأبدى</w:t>
      </w:r>
      <w:r w:rsidRPr="00D51CC1">
        <w:rPr>
          <w:rtl/>
        </w:rPr>
        <w:t xml:space="preserve"> رغبته في ترك قائمة الموضوعات مفتوحة، وكذلك طبيعة المناقشة. واختتم الوفد </w:t>
      </w:r>
      <w:r>
        <w:rPr>
          <w:rFonts w:hint="cs"/>
          <w:rtl/>
        </w:rPr>
        <w:t xml:space="preserve">كلمته </w:t>
      </w:r>
      <w:r w:rsidRPr="00D51CC1">
        <w:rPr>
          <w:rtl/>
        </w:rPr>
        <w:t>بتأكيد</w:t>
      </w:r>
      <w:r w:rsidRPr="00D51CC1">
        <w:rPr>
          <w:rFonts w:hint="cs"/>
          <w:rtl/>
        </w:rPr>
        <w:t xml:space="preserve"> </w:t>
      </w:r>
      <w:r w:rsidRPr="00D51CC1">
        <w:rPr>
          <w:rtl/>
        </w:rPr>
        <w:t>اهتمامه بسماع الوفود الأخرى</w:t>
      </w:r>
      <w:r w:rsidRPr="00D51CC1">
        <w:rPr>
          <w:rFonts w:hint="cs"/>
          <w:rtl/>
        </w:rPr>
        <w:t xml:space="preserve"> </w:t>
      </w:r>
      <w:r>
        <w:rPr>
          <w:rFonts w:hint="cs"/>
          <w:rtl/>
        </w:rPr>
        <w:t>فيما يتعلق</w:t>
      </w:r>
      <w:r w:rsidRPr="00D51CC1">
        <w:rPr>
          <w:rtl/>
        </w:rPr>
        <w:t xml:space="preserve"> </w:t>
      </w:r>
      <w:r>
        <w:rPr>
          <w:rFonts w:hint="cs"/>
          <w:rtl/>
        </w:rPr>
        <w:t>ب</w:t>
      </w:r>
      <w:r w:rsidRPr="00D51CC1">
        <w:rPr>
          <w:rtl/>
        </w:rPr>
        <w:t>أفضل الممارسات المتعلقة بهذه الموضوعات</w:t>
      </w:r>
      <w:r w:rsidRPr="00780EF3">
        <w:rPr>
          <w:rtl/>
        </w:rPr>
        <w:t>.</w:t>
      </w:r>
    </w:p>
    <w:p w:rsidR="00CB7FC6" w:rsidRPr="00780EF3" w:rsidRDefault="00CB7FC6" w:rsidP="00CB7FC6">
      <w:pPr>
        <w:pStyle w:val="NumberedParaAR"/>
      </w:pPr>
      <w:r w:rsidRPr="00780EF3">
        <w:rPr>
          <w:rtl/>
        </w:rPr>
        <w:t>واقترح نائب الرئيس</w:t>
      </w:r>
      <w:r>
        <w:rPr>
          <w:rFonts w:hint="cs"/>
          <w:rtl/>
        </w:rPr>
        <w:t>،</w:t>
      </w:r>
      <w:r w:rsidRPr="00780EF3">
        <w:rPr>
          <w:rtl/>
        </w:rPr>
        <w:t xml:space="preserve"> بسبب</w:t>
      </w:r>
      <w:r>
        <w:rPr>
          <w:rFonts w:hint="cs"/>
          <w:rtl/>
        </w:rPr>
        <w:t xml:space="preserve"> </w:t>
      </w:r>
      <w:r w:rsidRPr="00780EF3">
        <w:rPr>
          <w:rtl/>
        </w:rPr>
        <w:t>تباين مواقف الوفود المختلفة في تلك المرحلة، وقف المناقشات الحالية</w:t>
      </w:r>
      <w:r>
        <w:rPr>
          <w:rFonts w:hint="cs"/>
          <w:rtl/>
        </w:rPr>
        <w:t xml:space="preserve"> والانتقال إلى</w:t>
      </w:r>
      <w:r w:rsidRPr="00780EF3">
        <w:rPr>
          <w:rtl/>
        </w:rPr>
        <w:t xml:space="preserve"> المناقشات بشأن الوثيقة </w:t>
      </w:r>
      <w:r w:rsidRPr="00780EF3">
        <w:t>SCCR/24/8 Prov</w:t>
      </w:r>
      <w:r>
        <w:t>.</w:t>
      </w:r>
      <w:r>
        <w:rPr>
          <w:rFonts w:hint="cs"/>
          <w:rtl/>
        </w:rPr>
        <w:t>،</w:t>
      </w:r>
      <w:r w:rsidRPr="00780EF3">
        <w:rPr>
          <w:rtl/>
        </w:rPr>
        <w:t xml:space="preserve"> </w:t>
      </w:r>
      <w:r>
        <w:rPr>
          <w:rFonts w:hint="cs"/>
          <w:rtl/>
        </w:rPr>
        <w:t>ثم العودة إلى المناقشات</w:t>
      </w:r>
      <w:r w:rsidRPr="00780EF3">
        <w:rPr>
          <w:rtl/>
        </w:rPr>
        <w:t xml:space="preserve"> بعد ذلك</w:t>
      </w:r>
      <w:r>
        <w:rPr>
          <w:rFonts w:hint="cs"/>
          <w:rtl/>
        </w:rPr>
        <w:t xml:space="preserve"> والتوصل إلى</w:t>
      </w:r>
      <w:r w:rsidRPr="00780EF3">
        <w:rPr>
          <w:rtl/>
        </w:rPr>
        <w:t xml:space="preserve"> استنتاجات بشأن هذا البند من جدول الأعمال</w:t>
      </w:r>
      <w:r>
        <w:rPr>
          <w:rFonts w:hint="cs"/>
          <w:rtl/>
        </w:rPr>
        <w:t>، موضحا</w:t>
      </w:r>
      <w:r>
        <w:rPr>
          <w:rtl/>
        </w:rPr>
        <w:t xml:space="preserve"> </w:t>
      </w:r>
      <w:r>
        <w:rPr>
          <w:rFonts w:hint="cs"/>
          <w:rtl/>
        </w:rPr>
        <w:t>أن ذلك يتيح</w:t>
      </w:r>
      <w:r>
        <w:rPr>
          <w:rtl/>
        </w:rPr>
        <w:t xml:space="preserve"> </w:t>
      </w:r>
      <w:r>
        <w:rPr>
          <w:rFonts w:hint="cs"/>
          <w:rtl/>
        </w:rPr>
        <w:t>ا</w:t>
      </w:r>
      <w:r>
        <w:rPr>
          <w:rtl/>
        </w:rPr>
        <w:t xml:space="preserve">لوقت </w:t>
      </w:r>
      <w:r>
        <w:rPr>
          <w:rFonts w:hint="cs"/>
          <w:rtl/>
        </w:rPr>
        <w:t>ل</w:t>
      </w:r>
      <w:r w:rsidRPr="00780EF3">
        <w:rPr>
          <w:rtl/>
        </w:rPr>
        <w:t>لتفكير بإمعان في الاتجاه الذي ينبغي عليهم اتباعه.</w:t>
      </w:r>
    </w:p>
    <w:p w:rsidR="00CB7FC6" w:rsidRPr="00780EF3" w:rsidRDefault="00CB7FC6" w:rsidP="00CB7FC6">
      <w:pPr>
        <w:pStyle w:val="NumberedParaAR"/>
      </w:pPr>
      <w:r w:rsidRPr="00780EF3">
        <w:rPr>
          <w:rtl/>
        </w:rPr>
        <w:t>وأيد وفد الاتحاد الأوروبي والدول الأعضاء فيه</w:t>
      </w:r>
      <w:r>
        <w:rPr>
          <w:rFonts w:hint="cs"/>
          <w:rtl/>
        </w:rPr>
        <w:t xml:space="preserve"> مقترحا</w:t>
      </w:r>
      <w:r w:rsidRPr="00780EF3">
        <w:rPr>
          <w:rtl/>
        </w:rPr>
        <w:t xml:space="preserve"> </w:t>
      </w:r>
      <w:r>
        <w:rPr>
          <w:rFonts w:hint="cs"/>
          <w:rtl/>
        </w:rPr>
        <w:t>ب</w:t>
      </w:r>
      <w:r w:rsidRPr="00780EF3">
        <w:rPr>
          <w:rtl/>
        </w:rPr>
        <w:t xml:space="preserve">مناقشة بعض الموضوعات </w:t>
      </w:r>
      <w:r w:rsidRPr="00780EF3">
        <w:rPr>
          <w:rFonts w:hint="cs"/>
          <w:rtl/>
        </w:rPr>
        <w:t>المختارة كطريقة</w:t>
      </w:r>
      <w:r w:rsidRPr="00780EF3">
        <w:rPr>
          <w:rtl/>
        </w:rPr>
        <w:t xml:space="preserve"> للمضي قدم</w:t>
      </w:r>
      <w:r>
        <w:rPr>
          <w:rtl/>
        </w:rPr>
        <w:t xml:space="preserve">ا. وأشار الوفد أيضا إلى أهمية </w:t>
      </w:r>
      <w:r>
        <w:rPr>
          <w:rFonts w:hint="cs"/>
          <w:rtl/>
        </w:rPr>
        <w:t>تمكنهم من</w:t>
      </w:r>
      <w:r w:rsidRPr="00780EF3">
        <w:rPr>
          <w:rtl/>
        </w:rPr>
        <w:t xml:space="preserve"> إضافة موضوعات جديدة ومعلومات</w:t>
      </w:r>
      <w:r>
        <w:rPr>
          <w:rtl/>
        </w:rPr>
        <w:t xml:space="preserve"> </w:t>
      </w:r>
      <w:r w:rsidRPr="00780EF3">
        <w:rPr>
          <w:rtl/>
        </w:rPr>
        <w:t>أساسية إلى الوثيقة حسب الاقتضاء.</w:t>
      </w:r>
    </w:p>
    <w:p w:rsidR="00CB7FC6" w:rsidRPr="00421019" w:rsidRDefault="00CB7FC6" w:rsidP="00CB7FC6">
      <w:pPr>
        <w:pStyle w:val="NumberedParaAR"/>
        <w:numPr>
          <w:ilvl w:val="0"/>
          <w:numId w:val="0"/>
        </w:numPr>
        <w:rPr>
          <w:b/>
          <w:bCs/>
          <w:sz w:val="40"/>
          <w:szCs w:val="40"/>
          <w:rtl/>
        </w:rPr>
      </w:pPr>
      <w:r w:rsidRPr="00421019">
        <w:rPr>
          <w:b/>
          <w:bCs/>
          <w:sz w:val="40"/>
          <w:szCs w:val="40"/>
          <w:rtl/>
        </w:rPr>
        <w:t xml:space="preserve">البند 8: التقييدات والاستثناءات لفائدة مؤسسات التعليم والبحث والأشخاص ذوي </w:t>
      </w:r>
      <w:r w:rsidRPr="00421019">
        <w:rPr>
          <w:rFonts w:hint="cs"/>
          <w:b/>
          <w:bCs/>
          <w:sz w:val="40"/>
          <w:szCs w:val="40"/>
          <w:rtl/>
        </w:rPr>
        <w:t>ال</w:t>
      </w:r>
      <w:r w:rsidRPr="00421019">
        <w:rPr>
          <w:b/>
          <w:bCs/>
          <w:sz w:val="40"/>
          <w:szCs w:val="40"/>
          <w:rtl/>
        </w:rPr>
        <w:t>إعاقات أخرى</w:t>
      </w:r>
    </w:p>
    <w:p w:rsidR="00CB7FC6" w:rsidRPr="00780EF3" w:rsidRDefault="00CB7FC6" w:rsidP="00CB7FC6">
      <w:pPr>
        <w:pStyle w:val="NumberedParaAR"/>
      </w:pPr>
      <w:r w:rsidRPr="00780EF3">
        <w:rPr>
          <w:rtl/>
        </w:rPr>
        <w:t xml:space="preserve">افتتح نائب الرئيس المناقشات بشأن البند 8، التقييدات والاستثناءات لفائدة مؤسسات التعليم والبحث والأشخاص ذوي </w:t>
      </w:r>
      <w:r>
        <w:rPr>
          <w:rFonts w:hint="cs"/>
          <w:rtl/>
        </w:rPr>
        <w:t>ال</w:t>
      </w:r>
      <w:r w:rsidRPr="00780EF3">
        <w:rPr>
          <w:rtl/>
        </w:rPr>
        <w:t xml:space="preserve">إعاقات </w:t>
      </w:r>
      <w:r>
        <w:rPr>
          <w:rFonts w:hint="cs"/>
          <w:rtl/>
        </w:rPr>
        <w:t>ال</w:t>
      </w:r>
      <w:r w:rsidRPr="00780EF3">
        <w:rPr>
          <w:rtl/>
        </w:rPr>
        <w:t xml:space="preserve">أخرى، الوثيقة </w:t>
      </w:r>
      <w:r w:rsidRPr="00780EF3">
        <w:t>SCCR/24/8 Prov</w:t>
      </w:r>
      <w:r>
        <w:t>.</w:t>
      </w:r>
      <w:r w:rsidRPr="00780EF3">
        <w:rPr>
          <w:rtl/>
        </w:rPr>
        <w:t xml:space="preserve">. وطلب نائب الرئيس </w:t>
      </w:r>
      <w:r>
        <w:rPr>
          <w:rFonts w:hint="cs"/>
          <w:rtl/>
          <w:lang w:bidi="ar-EG"/>
        </w:rPr>
        <w:t>أن تدلي</w:t>
      </w:r>
      <w:r w:rsidRPr="00780EF3">
        <w:rPr>
          <w:rtl/>
        </w:rPr>
        <w:t xml:space="preserve"> المجموعات أولا </w:t>
      </w:r>
      <w:r>
        <w:rPr>
          <w:rFonts w:hint="cs"/>
          <w:rtl/>
        </w:rPr>
        <w:t>ببياناتها</w:t>
      </w:r>
      <w:r w:rsidRPr="00780EF3">
        <w:rPr>
          <w:rtl/>
        </w:rPr>
        <w:t xml:space="preserve"> ثم بيانات الوفود</w:t>
      </w:r>
      <w:r>
        <w:rPr>
          <w:rFonts w:hint="cs"/>
          <w:rtl/>
        </w:rPr>
        <w:t xml:space="preserve"> منفردة</w:t>
      </w:r>
      <w:r w:rsidRPr="00780EF3">
        <w:rPr>
          <w:rtl/>
        </w:rPr>
        <w:t xml:space="preserve">. واقترح </w:t>
      </w:r>
      <w:r>
        <w:rPr>
          <w:rFonts w:hint="cs"/>
          <w:rtl/>
        </w:rPr>
        <w:t xml:space="preserve">نائب </w:t>
      </w:r>
      <w:r w:rsidRPr="00780EF3">
        <w:rPr>
          <w:rtl/>
        </w:rPr>
        <w:t xml:space="preserve">الرئيس </w:t>
      </w:r>
      <w:r>
        <w:rPr>
          <w:rFonts w:hint="cs"/>
          <w:rtl/>
        </w:rPr>
        <w:t>إعطاء</w:t>
      </w:r>
      <w:r w:rsidRPr="00780EF3">
        <w:rPr>
          <w:rtl/>
        </w:rPr>
        <w:t xml:space="preserve"> الكلمة بعد ذلك للمراقبين للإدلاء ببياناتهم </w:t>
      </w:r>
      <w:r>
        <w:rPr>
          <w:rFonts w:hint="cs"/>
          <w:rtl/>
        </w:rPr>
        <w:t>المتعلقة</w:t>
      </w:r>
      <w:r w:rsidRPr="00780EF3">
        <w:rPr>
          <w:rtl/>
        </w:rPr>
        <w:t xml:space="preserve"> </w:t>
      </w:r>
      <w:r>
        <w:rPr>
          <w:rFonts w:hint="cs"/>
          <w:rtl/>
        </w:rPr>
        <w:t>ب</w:t>
      </w:r>
      <w:r w:rsidRPr="00780EF3">
        <w:rPr>
          <w:rtl/>
        </w:rPr>
        <w:t>بندي جدول الأعمال</w:t>
      </w:r>
      <w:r>
        <w:t> </w:t>
      </w:r>
      <w:r w:rsidRPr="00780EF3">
        <w:rPr>
          <w:rtl/>
        </w:rPr>
        <w:t>7 و8.</w:t>
      </w:r>
    </w:p>
    <w:p w:rsidR="00CB7FC6" w:rsidRPr="00780EF3" w:rsidRDefault="00CB7FC6" w:rsidP="00CB7FC6">
      <w:pPr>
        <w:pStyle w:val="NumberedParaAR"/>
      </w:pPr>
      <w:r w:rsidRPr="00780EF3">
        <w:rPr>
          <w:rtl/>
        </w:rPr>
        <w:t>وتحدث وفد البرازيل باسم مجموعة جدول أعمال التنمية</w:t>
      </w:r>
      <w:r>
        <w:rPr>
          <w:rFonts w:hint="cs"/>
          <w:rtl/>
        </w:rPr>
        <w:t>،</w:t>
      </w:r>
      <w:r w:rsidRPr="00780EF3">
        <w:rPr>
          <w:rtl/>
        </w:rPr>
        <w:t xml:space="preserve"> وقدم تعليقين بشأن الوثيقة</w:t>
      </w:r>
      <w:r>
        <w:rPr>
          <w:rFonts w:hint="cs"/>
          <w:rtl/>
        </w:rPr>
        <w:t xml:space="preserve"> </w:t>
      </w:r>
      <w:r w:rsidRPr="00780EF3">
        <w:t>SCCR/24/8 Prov</w:t>
      </w:r>
      <w:r>
        <w:t>.</w:t>
      </w:r>
      <w:r w:rsidRPr="00780EF3">
        <w:rPr>
          <w:rtl/>
        </w:rPr>
        <w:t xml:space="preserve">. </w:t>
      </w:r>
      <w:r>
        <w:t>,</w:t>
      </w:r>
      <w:r>
        <w:rPr>
          <w:rFonts w:hint="cs"/>
          <w:rtl/>
        </w:rPr>
        <w:t>شمل</w:t>
      </w:r>
      <w:r w:rsidRPr="00780EF3">
        <w:rPr>
          <w:rtl/>
        </w:rPr>
        <w:t xml:space="preserve"> التعليق الأول </w:t>
      </w:r>
      <w:r>
        <w:rPr>
          <w:rFonts w:hint="cs"/>
          <w:rtl/>
        </w:rPr>
        <w:t>اقتراحا</w:t>
      </w:r>
      <w:r w:rsidRPr="00780EF3">
        <w:rPr>
          <w:rtl/>
        </w:rPr>
        <w:t xml:space="preserve"> </w:t>
      </w:r>
      <w:r>
        <w:rPr>
          <w:rFonts w:hint="cs"/>
          <w:rtl/>
        </w:rPr>
        <w:t>ب</w:t>
      </w:r>
      <w:r w:rsidRPr="00780EF3">
        <w:rPr>
          <w:rtl/>
        </w:rPr>
        <w:t xml:space="preserve">إعادة هيكلة الوثيقة بحيث تكون الاقتراحات النصية في الجزء الأول من الوثيقة </w:t>
      </w:r>
      <w:r>
        <w:rPr>
          <w:rFonts w:hint="cs"/>
          <w:rtl/>
        </w:rPr>
        <w:t>ثم</w:t>
      </w:r>
      <w:r>
        <w:rPr>
          <w:rtl/>
        </w:rPr>
        <w:t xml:space="preserve"> </w:t>
      </w:r>
      <w:r w:rsidRPr="00780EF3">
        <w:rPr>
          <w:rtl/>
        </w:rPr>
        <w:t>مرفق مع التعليقات و/أو بيانا</w:t>
      </w:r>
      <w:r>
        <w:rPr>
          <w:rtl/>
        </w:rPr>
        <w:t xml:space="preserve">ت الوفود بشأن </w:t>
      </w:r>
      <w:r w:rsidRPr="00647E39">
        <w:rPr>
          <w:rtl/>
        </w:rPr>
        <w:t>الموضوعات المحددة</w:t>
      </w:r>
      <w:r w:rsidRPr="00647E39">
        <w:rPr>
          <w:rFonts w:hint="cs"/>
          <w:rtl/>
        </w:rPr>
        <w:t>،</w:t>
      </w:r>
      <w:r w:rsidRPr="00647E39">
        <w:rPr>
          <w:rtl/>
        </w:rPr>
        <w:t xml:space="preserve"> أما التعليق الثاني</w:t>
      </w:r>
      <w:r w:rsidRPr="00647E39">
        <w:rPr>
          <w:rFonts w:hint="cs"/>
          <w:rtl/>
        </w:rPr>
        <w:t xml:space="preserve"> </w:t>
      </w:r>
      <w:r>
        <w:rPr>
          <w:rFonts w:hint="cs"/>
          <w:rtl/>
        </w:rPr>
        <w:t xml:space="preserve">فهو </w:t>
      </w:r>
      <w:r w:rsidRPr="00647E39">
        <w:rPr>
          <w:rFonts w:hint="cs"/>
          <w:rtl/>
        </w:rPr>
        <w:t>ضرورة</w:t>
      </w:r>
      <w:r>
        <w:rPr>
          <w:rFonts w:hint="cs"/>
          <w:rtl/>
        </w:rPr>
        <w:t xml:space="preserve"> </w:t>
      </w:r>
      <w:r w:rsidRPr="00647E39">
        <w:rPr>
          <w:rtl/>
        </w:rPr>
        <w:t xml:space="preserve">اعتماد </w:t>
      </w:r>
      <w:r w:rsidRPr="00647E39">
        <w:rPr>
          <w:rFonts w:hint="cs"/>
          <w:rtl/>
        </w:rPr>
        <w:t>ال</w:t>
      </w:r>
      <w:r w:rsidRPr="00647E39">
        <w:rPr>
          <w:rtl/>
        </w:rPr>
        <w:t>لجنة</w:t>
      </w:r>
      <w:r w:rsidRPr="00780EF3">
        <w:rPr>
          <w:rtl/>
        </w:rPr>
        <w:t xml:space="preserve"> الدائمة </w:t>
      </w:r>
      <w:r>
        <w:rPr>
          <w:rFonts w:hint="cs"/>
          <w:rtl/>
        </w:rPr>
        <w:t>ال</w:t>
      </w:r>
      <w:r w:rsidRPr="00780EF3">
        <w:rPr>
          <w:rtl/>
        </w:rPr>
        <w:t>وثيقة</w:t>
      </w:r>
      <w:r>
        <w:rPr>
          <w:rFonts w:hint="cs"/>
          <w:rtl/>
        </w:rPr>
        <w:t>،</w:t>
      </w:r>
      <w:r w:rsidRPr="00780EF3">
        <w:rPr>
          <w:rtl/>
        </w:rPr>
        <w:t xml:space="preserve"> نظرا إلى أنها </w:t>
      </w:r>
      <w:r>
        <w:rPr>
          <w:rFonts w:hint="cs"/>
          <w:rtl/>
        </w:rPr>
        <w:t xml:space="preserve">وثيقة </w:t>
      </w:r>
      <w:r w:rsidRPr="00780EF3">
        <w:rPr>
          <w:rtl/>
        </w:rPr>
        <w:t>عمل مؤقتة، من أجل مواصلة العمل بشأن هذه المسألة.</w:t>
      </w:r>
    </w:p>
    <w:p w:rsidR="00CB7FC6" w:rsidRPr="00780EF3" w:rsidRDefault="00CB7FC6" w:rsidP="00CB7FC6">
      <w:pPr>
        <w:pStyle w:val="NumberedParaAR"/>
      </w:pPr>
      <w:r w:rsidRPr="00780EF3">
        <w:rPr>
          <w:rtl/>
        </w:rPr>
        <w:t>وأكد وفد بلجيكا الدور الأساسي لحق المؤلف بوصفه أساسا للتعليم والبحث، وأعرب عن استعداده ل</w:t>
      </w:r>
      <w:r>
        <w:rPr>
          <w:rFonts w:hint="cs"/>
          <w:rtl/>
        </w:rPr>
        <w:t>مواصلة ا</w:t>
      </w:r>
      <w:r w:rsidRPr="00780EF3">
        <w:rPr>
          <w:rtl/>
        </w:rPr>
        <w:t xml:space="preserve">لمشاركة في </w:t>
      </w:r>
      <w:r>
        <w:rPr>
          <w:rFonts w:hint="cs"/>
          <w:rtl/>
        </w:rPr>
        <w:t>نقاش</w:t>
      </w:r>
      <w:r w:rsidRPr="00780EF3">
        <w:rPr>
          <w:rtl/>
        </w:rPr>
        <w:t xml:space="preserve"> متوازن.</w:t>
      </w:r>
      <w:r>
        <w:rPr>
          <w:rtl/>
        </w:rPr>
        <w:t xml:space="preserve"> </w:t>
      </w:r>
      <w:r w:rsidRPr="00780EF3">
        <w:rPr>
          <w:rtl/>
        </w:rPr>
        <w:t>واختتم حديثه بتذكير الوفود بضرورة أن تحتفظ بتركيزها، وألا تحيد عن أهداف التعليم والبحث الأساسية</w:t>
      </w:r>
      <w:r>
        <w:t> </w:t>
      </w:r>
      <w:r w:rsidRPr="00780EF3">
        <w:rPr>
          <w:rtl/>
        </w:rPr>
        <w:t>للمناقشة.</w:t>
      </w:r>
    </w:p>
    <w:p w:rsidR="00CB7FC6" w:rsidRPr="00780EF3" w:rsidRDefault="00CB7FC6" w:rsidP="00CB7FC6">
      <w:pPr>
        <w:pStyle w:val="NumberedParaAR"/>
      </w:pPr>
      <w:r>
        <w:rPr>
          <w:rFonts w:hint="cs"/>
          <w:rtl/>
        </w:rPr>
        <w:t>ولاحظ</w:t>
      </w:r>
      <w:r w:rsidRPr="00780EF3">
        <w:rPr>
          <w:rtl/>
        </w:rPr>
        <w:t xml:space="preserve"> وفد الاتحاد الأوروبي والدول الأعضاء فيه أن </w:t>
      </w:r>
      <w:r>
        <w:rPr>
          <w:rFonts w:hint="cs"/>
          <w:rtl/>
        </w:rPr>
        <w:t>جودة</w:t>
      </w:r>
      <w:r w:rsidRPr="00780EF3">
        <w:rPr>
          <w:rtl/>
        </w:rPr>
        <w:t xml:space="preserve"> التعليم </w:t>
      </w:r>
      <w:r>
        <w:rPr>
          <w:rFonts w:hint="cs"/>
          <w:rtl/>
        </w:rPr>
        <w:t>و</w:t>
      </w:r>
      <w:r w:rsidRPr="00780EF3">
        <w:rPr>
          <w:rtl/>
        </w:rPr>
        <w:t>البحث</w:t>
      </w:r>
      <w:r>
        <w:rPr>
          <w:rFonts w:hint="cs"/>
          <w:rtl/>
        </w:rPr>
        <w:t xml:space="preserve"> النشط</w:t>
      </w:r>
      <w:r>
        <w:rPr>
          <w:rtl/>
        </w:rPr>
        <w:t xml:space="preserve"> </w:t>
      </w:r>
      <w:r>
        <w:rPr>
          <w:rFonts w:hint="cs"/>
          <w:rtl/>
        </w:rPr>
        <w:t>ي</w:t>
      </w:r>
      <w:r w:rsidRPr="00780EF3">
        <w:rPr>
          <w:rtl/>
        </w:rPr>
        <w:t>مثل</w:t>
      </w:r>
      <w:r>
        <w:rPr>
          <w:rFonts w:hint="cs"/>
          <w:rtl/>
        </w:rPr>
        <w:t>ان</w:t>
      </w:r>
      <w:r w:rsidRPr="00780EF3">
        <w:rPr>
          <w:rtl/>
        </w:rPr>
        <w:t xml:space="preserve"> أولوية في جميع البلدان، وأن مؤسسات التعليم والبحث </w:t>
      </w:r>
      <w:r>
        <w:rPr>
          <w:rFonts w:hint="cs"/>
          <w:rtl/>
        </w:rPr>
        <w:t>تؤدي</w:t>
      </w:r>
      <w:r>
        <w:rPr>
          <w:rtl/>
        </w:rPr>
        <w:t xml:space="preserve"> </w:t>
      </w:r>
      <w:r w:rsidRPr="00CD15BE">
        <w:rPr>
          <w:rtl/>
        </w:rPr>
        <w:t>دور</w:t>
      </w:r>
      <w:r>
        <w:rPr>
          <w:rFonts w:hint="cs"/>
          <w:rtl/>
        </w:rPr>
        <w:t>ا</w:t>
      </w:r>
      <w:r w:rsidRPr="00CD15BE">
        <w:rPr>
          <w:rtl/>
        </w:rPr>
        <w:t xml:space="preserve"> حاسم</w:t>
      </w:r>
      <w:r>
        <w:rPr>
          <w:rFonts w:hint="cs"/>
          <w:rtl/>
        </w:rPr>
        <w:t>ا</w:t>
      </w:r>
      <w:r w:rsidRPr="00CD15BE">
        <w:rPr>
          <w:rtl/>
        </w:rPr>
        <w:t xml:space="preserve"> فيما يتعلق بنشر المعرفة والثقافة والمعلومات </w:t>
      </w:r>
      <w:r>
        <w:rPr>
          <w:rFonts w:hint="cs"/>
          <w:rtl/>
        </w:rPr>
        <w:t xml:space="preserve">في </w:t>
      </w:r>
      <w:r>
        <w:rPr>
          <w:rtl/>
        </w:rPr>
        <w:t>مجتمعهم</w:t>
      </w:r>
      <w:r w:rsidRPr="00CD15BE">
        <w:rPr>
          <w:rtl/>
        </w:rPr>
        <w:t>، فضلا عن</w:t>
      </w:r>
      <w:r>
        <w:rPr>
          <w:rFonts w:hint="cs"/>
          <w:rtl/>
        </w:rPr>
        <w:t xml:space="preserve"> دورها في</w:t>
      </w:r>
      <w:r w:rsidRPr="00CD15BE">
        <w:rPr>
          <w:rtl/>
        </w:rPr>
        <w:t xml:space="preserve"> تقدم </w:t>
      </w:r>
      <w:r w:rsidRPr="00153BEF">
        <w:rPr>
          <w:rtl/>
        </w:rPr>
        <w:t xml:space="preserve">العلم. وأشار إلى </w:t>
      </w:r>
      <w:r w:rsidRPr="00153BEF">
        <w:rPr>
          <w:rFonts w:hint="cs"/>
          <w:rtl/>
        </w:rPr>
        <w:t>أ</w:t>
      </w:r>
      <w:r w:rsidRPr="00153BEF">
        <w:rPr>
          <w:rtl/>
        </w:rPr>
        <w:t xml:space="preserve">ن التعليم يعتمد على المحتوى المحمي </w:t>
      </w:r>
      <w:r>
        <w:rPr>
          <w:rFonts w:hint="cs"/>
          <w:rtl/>
        </w:rPr>
        <w:t>ب</w:t>
      </w:r>
      <w:r w:rsidRPr="00153BEF">
        <w:rPr>
          <w:rtl/>
        </w:rPr>
        <w:t xml:space="preserve">حق المؤلف، مثل الكتب </w:t>
      </w:r>
      <w:r>
        <w:rPr>
          <w:rFonts w:hint="cs"/>
          <w:rtl/>
        </w:rPr>
        <w:t>الدراسية</w:t>
      </w:r>
      <w:r w:rsidRPr="00153BEF">
        <w:rPr>
          <w:rtl/>
        </w:rPr>
        <w:t xml:space="preserve"> والدوريات</w:t>
      </w:r>
      <w:r w:rsidRPr="00153BEF">
        <w:rPr>
          <w:rFonts w:hint="cs"/>
          <w:rtl/>
        </w:rPr>
        <w:t>،</w:t>
      </w:r>
      <w:r w:rsidRPr="00153BEF">
        <w:rPr>
          <w:rtl/>
        </w:rPr>
        <w:t xml:space="preserve"> </w:t>
      </w:r>
      <w:r w:rsidRPr="00153BEF">
        <w:rPr>
          <w:rFonts w:hint="cs"/>
          <w:rtl/>
        </w:rPr>
        <w:t>التي تستخدم</w:t>
      </w:r>
      <w:r w:rsidRPr="00153BEF">
        <w:rPr>
          <w:rtl/>
        </w:rPr>
        <w:t xml:space="preserve"> </w:t>
      </w:r>
      <w:r w:rsidRPr="00153BEF">
        <w:rPr>
          <w:rFonts w:hint="cs"/>
          <w:rtl/>
        </w:rPr>
        <w:t>التحصيل العلمي</w:t>
      </w:r>
      <w:r w:rsidRPr="00153BEF">
        <w:rPr>
          <w:rtl/>
        </w:rPr>
        <w:t xml:space="preserve"> كأساس </w:t>
      </w:r>
      <w:r w:rsidRPr="00153BEF">
        <w:rPr>
          <w:rFonts w:hint="cs"/>
          <w:rtl/>
        </w:rPr>
        <w:t>لها في ا</w:t>
      </w:r>
      <w:r w:rsidRPr="00153BEF">
        <w:rPr>
          <w:rtl/>
        </w:rPr>
        <w:t>لتدريس،</w:t>
      </w:r>
      <w:r w:rsidRPr="00CD15BE">
        <w:rPr>
          <w:rFonts w:hint="cs"/>
          <w:rtl/>
        </w:rPr>
        <w:t xml:space="preserve"> </w:t>
      </w:r>
      <w:r w:rsidRPr="00CD15BE">
        <w:rPr>
          <w:rtl/>
        </w:rPr>
        <w:t>و</w:t>
      </w:r>
      <w:r w:rsidRPr="00CD15BE">
        <w:rPr>
          <w:rFonts w:hint="cs"/>
          <w:rtl/>
        </w:rPr>
        <w:t>أضاف أ</w:t>
      </w:r>
      <w:r w:rsidRPr="00CD15BE">
        <w:rPr>
          <w:rtl/>
        </w:rPr>
        <w:t>ن حق المؤلف</w:t>
      </w:r>
      <w:r w:rsidRPr="00CD15BE">
        <w:rPr>
          <w:rFonts w:hint="cs"/>
          <w:rtl/>
        </w:rPr>
        <w:t xml:space="preserve"> </w:t>
      </w:r>
      <w:r w:rsidRPr="00CD15BE">
        <w:rPr>
          <w:rtl/>
        </w:rPr>
        <w:t>عامل</w:t>
      </w:r>
      <w:r w:rsidRPr="00CD15BE">
        <w:rPr>
          <w:rFonts w:hint="cs"/>
          <w:rtl/>
        </w:rPr>
        <w:t xml:space="preserve"> </w:t>
      </w:r>
      <w:r w:rsidRPr="00CD15BE">
        <w:rPr>
          <w:rtl/>
        </w:rPr>
        <w:t>جوهري أساسي</w:t>
      </w:r>
      <w:r>
        <w:rPr>
          <w:rtl/>
        </w:rPr>
        <w:t xml:space="preserve"> </w:t>
      </w:r>
      <w:r w:rsidRPr="00CD15BE">
        <w:rPr>
          <w:rtl/>
        </w:rPr>
        <w:t>في تحفيز التعليم والبحث.</w:t>
      </w:r>
      <w:r w:rsidRPr="00780EF3">
        <w:rPr>
          <w:rtl/>
        </w:rPr>
        <w:t xml:space="preserve"> وأكد </w:t>
      </w:r>
      <w:r w:rsidRPr="00780EF3">
        <w:rPr>
          <w:rtl/>
        </w:rPr>
        <w:lastRenderedPageBreak/>
        <w:t>الوفد استعداده لمواصلة النقاش الذي بدأ أثناء الدورة الرابعة والعشرين للجنة الدائمة بشأن التعليم والبحث</w:t>
      </w:r>
      <w:r>
        <w:rPr>
          <w:rFonts w:hint="cs"/>
          <w:rtl/>
        </w:rPr>
        <w:t>،</w:t>
      </w:r>
      <w:r w:rsidRPr="00780EF3">
        <w:rPr>
          <w:rtl/>
        </w:rPr>
        <w:t xml:space="preserve"> و</w:t>
      </w:r>
      <w:r>
        <w:rPr>
          <w:rFonts w:hint="cs"/>
          <w:rtl/>
        </w:rPr>
        <w:t>ل</w:t>
      </w:r>
      <w:r w:rsidRPr="00780EF3">
        <w:rPr>
          <w:rtl/>
        </w:rPr>
        <w:t>مواصلة تبادل</w:t>
      </w:r>
      <w:r>
        <w:rPr>
          <w:rtl/>
        </w:rPr>
        <w:t xml:space="preserve"> </w:t>
      </w:r>
      <w:r w:rsidRPr="00780EF3">
        <w:rPr>
          <w:rtl/>
        </w:rPr>
        <w:t>الآراء بشأن جميع الجوانب المتعلقة بالموضوع. وأعرب الوفد عن قلقه إزا</w:t>
      </w:r>
      <w:r>
        <w:rPr>
          <w:rtl/>
        </w:rPr>
        <w:t xml:space="preserve">ء عدد من المسائل المطروحة </w:t>
      </w:r>
      <w:r>
        <w:rPr>
          <w:rFonts w:hint="cs"/>
          <w:rtl/>
        </w:rPr>
        <w:t>ل</w:t>
      </w:r>
      <w:r w:rsidRPr="00780EF3">
        <w:rPr>
          <w:rtl/>
        </w:rPr>
        <w:t xml:space="preserve">لبحث </w:t>
      </w:r>
      <w:r>
        <w:rPr>
          <w:rFonts w:hint="cs"/>
          <w:rtl/>
        </w:rPr>
        <w:t>التي تبدو خارج</w:t>
      </w:r>
      <w:r>
        <w:rPr>
          <w:rtl/>
        </w:rPr>
        <w:t xml:space="preserve"> موضوع </w:t>
      </w:r>
      <w:r w:rsidRPr="00780EF3">
        <w:rPr>
          <w:rtl/>
        </w:rPr>
        <w:t>مناقشات</w:t>
      </w:r>
      <w:r>
        <w:rPr>
          <w:rFonts w:hint="cs"/>
          <w:rtl/>
        </w:rPr>
        <w:t xml:space="preserve">هم، مشيرا إلى ضرورة </w:t>
      </w:r>
      <w:r w:rsidRPr="00780EF3">
        <w:rPr>
          <w:rtl/>
        </w:rPr>
        <w:t>فهم الصلة ب</w:t>
      </w:r>
      <w:r>
        <w:rPr>
          <w:rFonts w:hint="cs"/>
          <w:rtl/>
        </w:rPr>
        <w:t xml:space="preserve">موضوع </w:t>
      </w:r>
      <w:r w:rsidRPr="00780EF3">
        <w:rPr>
          <w:rtl/>
        </w:rPr>
        <w:t>المناقشات على نحو أفضل،</w:t>
      </w:r>
      <w:r>
        <w:rPr>
          <w:rtl/>
        </w:rPr>
        <w:t xml:space="preserve"> </w:t>
      </w:r>
      <w:r>
        <w:rPr>
          <w:rFonts w:hint="cs"/>
          <w:rtl/>
        </w:rPr>
        <w:t>ومعرفة</w:t>
      </w:r>
      <w:r w:rsidRPr="00780EF3">
        <w:rPr>
          <w:rtl/>
        </w:rPr>
        <w:t xml:space="preserve"> إلى</w:t>
      </w:r>
      <w:r>
        <w:rPr>
          <w:rtl/>
        </w:rPr>
        <w:t xml:space="preserve"> أي مدى ينبغي لهم محاولة دفعها </w:t>
      </w:r>
      <w:r>
        <w:rPr>
          <w:rFonts w:hint="cs"/>
          <w:rtl/>
        </w:rPr>
        <w:t>إلى ا</w:t>
      </w:r>
      <w:r w:rsidRPr="00780EF3">
        <w:rPr>
          <w:rtl/>
        </w:rPr>
        <w:t>لأمام من خلال تعريف تلك المسائل التي ترتبط ارتباطا مباشرا</w:t>
      </w:r>
      <w:r>
        <w:rPr>
          <w:rFonts w:hint="cs"/>
          <w:rtl/>
        </w:rPr>
        <w:t xml:space="preserve"> </w:t>
      </w:r>
      <w:r w:rsidRPr="00780EF3">
        <w:rPr>
          <w:rtl/>
        </w:rPr>
        <w:t xml:space="preserve">بالتعليم والبحث. واقترح الوفد </w:t>
      </w:r>
      <w:r>
        <w:rPr>
          <w:rFonts w:hint="cs"/>
          <w:rtl/>
        </w:rPr>
        <w:t xml:space="preserve">أنه يجب عليهم </w:t>
      </w:r>
      <w:r w:rsidRPr="00780EF3">
        <w:rPr>
          <w:rtl/>
        </w:rPr>
        <w:t xml:space="preserve">أولا وقبل أي شيء، </w:t>
      </w:r>
      <w:r>
        <w:rPr>
          <w:rFonts w:hint="cs"/>
          <w:rtl/>
        </w:rPr>
        <w:t>التداول لتحديد</w:t>
      </w:r>
      <w:r w:rsidRPr="00780EF3">
        <w:rPr>
          <w:rtl/>
        </w:rPr>
        <w:t xml:space="preserve"> نطاق مناقشاتهم. ثانيا: ضرورة إعادة هيكلة الوثيقة </w:t>
      </w:r>
      <w:r w:rsidRPr="00780EF3">
        <w:t>SCCR/24/8 Prov</w:t>
      </w:r>
      <w:r>
        <w:t>.</w:t>
      </w:r>
      <w:r>
        <w:rPr>
          <w:rFonts w:hint="cs"/>
          <w:rtl/>
        </w:rPr>
        <w:t xml:space="preserve"> </w:t>
      </w:r>
      <w:r w:rsidRPr="00780EF3">
        <w:rPr>
          <w:rtl/>
        </w:rPr>
        <w:t>على غرار الوثيقة</w:t>
      </w:r>
      <w:r>
        <w:rPr>
          <w:rFonts w:hint="cs"/>
          <w:rtl/>
        </w:rPr>
        <w:t xml:space="preserve"> </w:t>
      </w:r>
      <w:r w:rsidRPr="00780EF3">
        <w:t>SCCR/23/8</w:t>
      </w:r>
      <w:r>
        <w:rPr>
          <w:rFonts w:hint="cs"/>
          <w:rtl/>
        </w:rPr>
        <w:t xml:space="preserve"> بشأن </w:t>
      </w:r>
      <w:r w:rsidRPr="00780EF3">
        <w:rPr>
          <w:rtl/>
        </w:rPr>
        <w:t xml:space="preserve">التقييدات والاستثناءات </w:t>
      </w:r>
      <w:r>
        <w:t>,</w:t>
      </w:r>
      <w:r w:rsidRPr="00780EF3">
        <w:rPr>
          <w:rtl/>
        </w:rPr>
        <w:t>ل</w:t>
      </w:r>
      <w:r>
        <w:rPr>
          <w:rFonts w:hint="cs"/>
          <w:rtl/>
        </w:rPr>
        <w:t>فائدة ا</w:t>
      </w:r>
      <w:r w:rsidRPr="00780EF3">
        <w:rPr>
          <w:rtl/>
        </w:rPr>
        <w:t xml:space="preserve">لمكتبات ودور المحفوظات، مع فصل المقترحات النصية </w:t>
      </w:r>
      <w:r>
        <w:rPr>
          <w:rFonts w:hint="cs"/>
          <w:rtl/>
        </w:rPr>
        <w:t xml:space="preserve">عن </w:t>
      </w:r>
      <w:r w:rsidRPr="00780EF3">
        <w:rPr>
          <w:rtl/>
        </w:rPr>
        <w:t xml:space="preserve">التعليقات تحت كل موضوع. </w:t>
      </w:r>
      <w:r>
        <w:rPr>
          <w:rFonts w:hint="cs"/>
          <w:rtl/>
        </w:rPr>
        <w:t xml:space="preserve">وأبدى </w:t>
      </w:r>
      <w:r w:rsidRPr="00780EF3">
        <w:rPr>
          <w:rtl/>
        </w:rPr>
        <w:t>الوفد رغبته في ترك الباب مفتوحا في المناقشات المقبلة لإضافة موضوعات جديدة أو</w:t>
      </w:r>
      <w:r>
        <w:t> </w:t>
      </w:r>
      <w:r w:rsidRPr="00780EF3">
        <w:rPr>
          <w:rtl/>
        </w:rPr>
        <w:t xml:space="preserve">معلومات أساسية للوثيقة إذا </w:t>
      </w:r>
      <w:r>
        <w:rPr>
          <w:rtl/>
        </w:rPr>
        <w:t>تطلب الأمر</w:t>
      </w:r>
      <w:r>
        <w:rPr>
          <w:rFonts w:hint="cs"/>
          <w:rtl/>
        </w:rPr>
        <w:t>، فقد</w:t>
      </w:r>
      <w:r>
        <w:rPr>
          <w:rtl/>
        </w:rPr>
        <w:t xml:space="preserve"> يؤدي</w:t>
      </w:r>
      <w:r w:rsidRPr="006B10E5">
        <w:rPr>
          <w:rtl/>
        </w:rPr>
        <w:t xml:space="preserve"> </w:t>
      </w:r>
      <w:r>
        <w:rPr>
          <w:rtl/>
        </w:rPr>
        <w:t>ذلك</w:t>
      </w:r>
      <w:r w:rsidRPr="00780EF3">
        <w:rPr>
          <w:rtl/>
        </w:rPr>
        <w:t xml:space="preserve">، على سبيل المثال، إلى إدراج </w:t>
      </w:r>
      <w:r>
        <w:rPr>
          <w:rFonts w:hint="cs"/>
          <w:rtl/>
        </w:rPr>
        <w:t>أنظمة</w:t>
      </w:r>
      <w:r>
        <w:rPr>
          <w:rtl/>
        </w:rPr>
        <w:t xml:space="preserve"> </w:t>
      </w:r>
      <w:r>
        <w:rPr>
          <w:rFonts w:hint="cs"/>
          <w:rtl/>
        </w:rPr>
        <w:t>ا</w:t>
      </w:r>
      <w:r w:rsidRPr="00780EF3">
        <w:rPr>
          <w:rtl/>
        </w:rPr>
        <w:t>لتر</w:t>
      </w:r>
      <w:r>
        <w:rPr>
          <w:rFonts w:hint="cs"/>
          <w:rtl/>
        </w:rPr>
        <w:t>ا</w:t>
      </w:r>
      <w:r w:rsidRPr="00780EF3">
        <w:rPr>
          <w:rtl/>
        </w:rPr>
        <w:t>خيص. وتطلع الوفد إلى مناقشة</w:t>
      </w:r>
      <w:r>
        <w:rPr>
          <w:rFonts w:hint="cs"/>
          <w:rtl/>
        </w:rPr>
        <w:t xml:space="preserve"> </w:t>
      </w:r>
      <w:r w:rsidRPr="00780EF3">
        <w:rPr>
          <w:rtl/>
        </w:rPr>
        <w:t xml:space="preserve">الخبرات الوطنية </w:t>
      </w:r>
      <w:r>
        <w:rPr>
          <w:rFonts w:hint="cs"/>
          <w:rtl/>
        </w:rPr>
        <w:t>المتعلقة</w:t>
      </w:r>
      <w:r w:rsidRPr="00780EF3">
        <w:rPr>
          <w:rtl/>
        </w:rPr>
        <w:t xml:space="preserve"> </w:t>
      </w:r>
      <w:r>
        <w:rPr>
          <w:rFonts w:hint="cs"/>
          <w:rtl/>
        </w:rPr>
        <w:t>ب</w:t>
      </w:r>
      <w:r w:rsidRPr="00780EF3">
        <w:rPr>
          <w:rtl/>
        </w:rPr>
        <w:t>تطبيق</w:t>
      </w:r>
      <w:r>
        <w:rPr>
          <w:rFonts w:hint="cs"/>
          <w:rtl/>
        </w:rPr>
        <w:t xml:space="preserve"> </w:t>
      </w:r>
      <w:r w:rsidRPr="00780EF3">
        <w:rPr>
          <w:rtl/>
        </w:rPr>
        <w:t>التقييدات والاستثناءات</w:t>
      </w:r>
      <w:r>
        <w:rPr>
          <w:rtl/>
        </w:rPr>
        <w:t xml:space="preserve"> لفائدة مؤسسات التعليم والبحث،</w:t>
      </w:r>
      <w:r>
        <w:rPr>
          <w:rFonts w:hint="cs"/>
          <w:rtl/>
        </w:rPr>
        <w:t xml:space="preserve"> و</w:t>
      </w:r>
      <w:r>
        <w:rPr>
          <w:rtl/>
        </w:rPr>
        <w:t>أغراض التدريس</w:t>
      </w:r>
      <w:r>
        <w:rPr>
          <w:rFonts w:hint="cs"/>
          <w:rtl/>
        </w:rPr>
        <w:t xml:space="preserve"> و</w:t>
      </w:r>
      <w:r>
        <w:rPr>
          <w:rtl/>
        </w:rPr>
        <w:t>البحث العلمي،</w:t>
      </w:r>
      <w:r>
        <w:rPr>
          <w:rFonts w:hint="cs"/>
          <w:rtl/>
        </w:rPr>
        <w:t xml:space="preserve"> و</w:t>
      </w:r>
      <w:r>
        <w:rPr>
          <w:rtl/>
        </w:rPr>
        <w:t>استخدامها عمليا. و</w:t>
      </w:r>
      <w:r>
        <w:rPr>
          <w:rFonts w:hint="cs"/>
          <w:rtl/>
        </w:rPr>
        <w:t>أ</w:t>
      </w:r>
      <w:r w:rsidRPr="00780EF3">
        <w:rPr>
          <w:rtl/>
        </w:rPr>
        <w:t xml:space="preserve">وضح </w:t>
      </w:r>
      <w:r>
        <w:rPr>
          <w:rFonts w:hint="cs"/>
          <w:rtl/>
        </w:rPr>
        <w:t>أ</w:t>
      </w:r>
      <w:r w:rsidRPr="00780EF3">
        <w:rPr>
          <w:rtl/>
        </w:rPr>
        <w:t xml:space="preserve">نه يرى أن الإطار </w:t>
      </w:r>
      <w:r>
        <w:rPr>
          <w:rFonts w:hint="cs"/>
          <w:rtl/>
        </w:rPr>
        <w:t>المتاح</w:t>
      </w:r>
      <w:r w:rsidRPr="00780EF3">
        <w:rPr>
          <w:rtl/>
        </w:rPr>
        <w:t xml:space="preserve"> على المستوى الدولي يتيح لهم المرونة اللازمة.</w:t>
      </w:r>
      <w:r>
        <w:rPr>
          <w:rtl/>
        </w:rPr>
        <w:t xml:space="preserve"> </w:t>
      </w:r>
      <w:r w:rsidRPr="00780EF3">
        <w:rPr>
          <w:rtl/>
        </w:rPr>
        <w:t>واختتم الوفد</w:t>
      </w:r>
      <w:r>
        <w:rPr>
          <w:rFonts w:hint="cs"/>
          <w:rtl/>
        </w:rPr>
        <w:t xml:space="preserve"> كلمته</w:t>
      </w:r>
      <w:r w:rsidRPr="00780EF3">
        <w:rPr>
          <w:rtl/>
        </w:rPr>
        <w:t xml:space="preserve"> </w:t>
      </w:r>
      <w:r w:rsidRPr="007C31BC">
        <w:rPr>
          <w:rFonts w:hint="cs"/>
          <w:rtl/>
        </w:rPr>
        <w:t>معربا</w:t>
      </w:r>
      <w:r w:rsidRPr="007C31BC">
        <w:rPr>
          <w:rtl/>
        </w:rPr>
        <w:t xml:space="preserve"> عن</w:t>
      </w:r>
      <w:r w:rsidRPr="00780EF3">
        <w:rPr>
          <w:rtl/>
        </w:rPr>
        <w:t xml:space="preserve"> </w:t>
      </w:r>
      <w:r w:rsidRPr="00780EF3">
        <w:rPr>
          <w:rFonts w:hint="cs"/>
          <w:rtl/>
        </w:rPr>
        <w:t>استعداده للمساهمة</w:t>
      </w:r>
      <w:r w:rsidRPr="00780EF3">
        <w:rPr>
          <w:rtl/>
        </w:rPr>
        <w:t xml:space="preserve"> في المناقشات</w:t>
      </w:r>
      <w:r>
        <w:rPr>
          <w:rFonts w:hint="cs"/>
          <w:rtl/>
        </w:rPr>
        <w:t>،</w:t>
      </w:r>
      <w:r w:rsidRPr="00780EF3">
        <w:rPr>
          <w:rtl/>
        </w:rPr>
        <w:t xml:space="preserve"> </w:t>
      </w:r>
      <w:r>
        <w:rPr>
          <w:rFonts w:hint="cs"/>
          <w:rtl/>
        </w:rPr>
        <w:t>والموافقة على</w:t>
      </w:r>
      <w:r w:rsidRPr="00780EF3">
        <w:rPr>
          <w:rtl/>
        </w:rPr>
        <w:t xml:space="preserve"> الاشتراك </w:t>
      </w:r>
      <w:r>
        <w:rPr>
          <w:rFonts w:hint="cs"/>
          <w:rtl/>
        </w:rPr>
        <w:t>سواء</w:t>
      </w:r>
      <w:r>
        <w:rPr>
          <w:rtl/>
        </w:rPr>
        <w:t xml:space="preserve"> في تقديم توصيات أ</w:t>
      </w:r>
      <w:r>
        <w:rPr>
          <w:rFonts w:hint="cs"/>
          <w:rtl/>
        </w:rPr>
        <w:t>م</w:t>
      </w:r>
      <w:r w:rsidRPr="00780EF3">
        <w:rPr>
          <w:rtl/>
        </w:rPr>
        <w:t xml:space="preserve"> في تقديم شروط نموذج</w:t>
      </w:r>
      <w:r>
        <w:rPr>
          <w:rFonts w:hint="cs"/>
          <w:rtl/>
        </w:rPr>
        <w:t>ية ل</w:t>
      </w:r>
      <w:r w:rsidRPr="00780EF3">
        <w:rPr>
          <w:rtl/>
        </w:rPr>
        <w:t>لترخيص.</w:t>
      </w:r>
    </w:p>
    <w:p w:rsidR="00CB7FC6" w:rsidRPr="00780EF3" w:rsidRDefault="00CB7FC6" w:rsidP="00CB7FC6">
      <w:pPr>
        <w:pStyle w:val="NumberedParaAR"/>
      </w:pPr>
      <w:r w:rsidRPr="00780EF3">
        <w:rPr>
          <w:rtl/>
        </w:rPr>
        <w:t xml:space="preserve">ولاحظ وفد الصين </w:t>
      </w:r>
      <w:r>
        <w:rPr>
          <w:rFonts w:hint="cs"/>
          <w:rtl/>
        </w:rPr>
        <w:t>إحراز</w:t>
      </w:r>
      <w:r w:rsidRPr="00780EF3">
        <w:rPr>
          <w:rtl/>
        </w:rPr>
        <w:t xml:space="preserve"> تقدم في هذا الموضوع منذ الدورة الأخيرة للجنة. وأعرب الوفد عن امتنانه لإدراج مقترحه في وثيقة العمل المؤقتة. وأكد الوفد استعداده لمواصلة دعم الجهود </w:t>
      </w:r>
      <w:r>
        <w:rPr>
          <w:rFonts w:hint="cs"/>
          <w:rtl/>
        </w:rPr>
        <w:t xml:space="preserve">الرامية إلى وضع </w:t>
      </w:r>
      <w:r>
        <w:rPr>
          <w:rtl/>
        </w:rPr>
        <w:t>تقييدات وا</w:t>
      </w:r>
      <w:r w:rsidRPr="00780EF3">
        <w:rPr>
          <w:rtl/>
        </w:rPr>
        <w:t xml:space="preserve">ستثناءات لفائدة مؤسسات التعليم والبحث. واختتم </w:t>
      </w:r>
      <w:r>
        <w:rPr>
          <w:rFonts w:hint="cs"/>
          <w:rtl/>
        </w:rPr>
        <w:t xml:space="preserve">حديثه </w:t>
      </w:r>
      <w:r w:rsidRPr="00780EF3">
        <w:rPr>
          <w:rtl/>
        </w:rPr>
        <w:t>بالدعوة إلى التحلي بروح المرونة والانفتاح حتى يتسنى لهم مواصلة المناقشات.</w:t>
      </w:r>
    </w:p>
    <w:p w:rsidR="00CB7FC6" w:rsidRPr="00DA5E99" w:rsidRDefault="00CB7FC6" w:rsidP="00CB7FC6">
      <w:pPr>
        <w:pStyle w:val="NumberedParaAR"/>
      </w:pPr>
      <w:r>
        <w:rPr>
          <w:rtl/>
        </w:rPr>
        <w:t>وتحدث وفد مصر باسم المجموعة ال</w:t>
      </w:r>
      <w:r>
        <w:rPr>
          <w:rFonts w:hint="cs"/>
          <w:rtl/>
        </w:rPr>
        <w:t>أ</w:t>
      </w:r>
      <w:r w:rsidRPr="00780EF3">
        <w:rPr>
          <w:rtl/>
        </w:rPr>
        <w:t xml:space="preserve">فريقية، وذكّر ببيانه الافتتاحي الذي أكد </w:t>
      </w:r>
      <w:r>
        <w:rPr>
          <w:rFonts w:hint="cs"/>
          <w:rtl/>
        </w:rPr>
        <w:t xml:space="preserve">فيه </w:t>
      </w:r>
      <w:r w:rsidRPr="00780EF3">
        <w:rPr>
          <w:rtl/>
        </w:rPr>
        <w:t>أهمية الالتزام بخطة العمل في اللج</w:t>
      </w:r>
      <w:r>
        <w:rPr>
          <w:rtl/>
        </w:rPr>
        <w:t>نة الدائمة. وأشار الوفد إلى أن</w:t>
      </w:r>
      <w:r>
        <w:rPr>
          <w:rFonts w:hint="cs"/>
          <w:rtl/>
        </w:rPr>
        <w:t xml:space="preserve"> </w:t>
      </w:r>
      <w:r w:rsidRPr="00780EF3">
        <w:rPr>
          <w:rtl/>
        </w:rPr>
        <w:t>الدورة الثلاثين للجنة الدائمة ط</w:t>
      </w:r>
      <w:r>
        <w:rPr>
          <w:rFonts w:hint="cs"/>
          <w:rtl/>
        </w:rPr>
        <w:t>ُ</w:t>
      </w:r>
      <w:r>
        <w:rPr>
          <w:rtl/>
        </w:rPr>
        <w:t>لب منه</w:t>
      </w:r>
      <w:r>
        <w:rPr>
          <w:rFonts w:hint="cs"/>
          <w:rtl/>
        </w:rPr>
        <w:t>ا</w:t>
      </w:r>
      <w:r>
        <w:rPr>
          <w:rtl/>
        </w:rPr>
        <w:t xml:space="preserve"> تقديم توصيات </w:t>
      </w:r>
      <w:r>
        <w:rPr>
          <w:rFonts w:hint="cs"/>
          <w:rtl/>
        </w:rPr>
        <w:t>إلى ا</w:t>
      </w:r>
      <w:r w:rsidRPr="00780EF3">
        <w:rPr>
          <w:rtl/>
        </w:rPr>
        <w:t>لجمعية العامة</w:t>
      </w:r>
      <w:r>
        <w:rPr>
          <w:rFonts w:hint="cs"/>
          <w:rtl/>
        </w:rPr>
        <w:t xml:space="preserve"> </w:t>
      </w:r>
      <w:r w:rsidRPr="00780EF3">
        <w:rPr>
          <w:rtl/>
        </w:rPr>
        <w:t xml:space="preserve">بشأن التقييدات والاستثناءات لفائدة مؤسسات التعليم والبحث والأشخاص ذوي </w:t>
      </w:r>
      <w:r>
        <w:rPr>
          <w:rFonts w:hint="cs"/>
          <w:rtl/>
        </w:rPr>
        <w:t>ال</w:t>
      </w:r>
      <w:r w:rsidRPr="00780EF3">
        <w:rPr>
          <w:rtl/>
        </w:rPr>
        <w:t xml:space="preserve">إعاقات </w:t>
      </w:r>
      <w:r>
        <w:rPr>
          <w:rFonts w:hint="cs"/>
          <w:rtl/>
        </w:rPr>
        <w:t>ال</w:t>
      </w:r>
      <w:r w:rsidRPr="00780EF3">
        <w:rPr>
          <w:rtl/>
        </w:rPr>
        <w:t xml:space="preserve">أخرى. وشدد الوفد على الأهمية البالغة </w:t>
      </w:r>
      <w:r>
        <w:rPr>
          <w:rFonts w:hint="cs"/>
          <w:rtl/>
        </w:rPr>
        <w:t>لتنسيق</w:t>
      </w:r>
      <w:r w:rsidRPr="00780EF3">
        <w:rPr>
          <w:rtl/>
        </w:rPr>
        <w:t xml:space="preserve"> الوثيقة لتكون أكثر فائدة وهادفة من خلال فصل النص القانوني عن التعليقات التي قدمتها عدة دول أعضاء.</w:t>
      </w:r>
      <w:r>
        <w:rPr>
          <w:rtl/>
        </w:rPr>
        <w:t xml:space="preserve"> </w:t>
      </w:r>
      <w:r>
        <w:rPr>
          <w:rFonts w:hint="cs"/>
          <w:rtl/>
        </w:rPr>
        <w:t>وأكد</w:t>
      </w:r>
      <w:r w:rsidRPr="00780EF3">
        <w:rPr>
          <w:rtl/>
        </w:rPr>
        <w:t xml:space="preserve"> الوفد أيضا أهمية اعتماد وثيقة العمل هذه لتكون أساس عمل</w:t>
      </w:r>
      <w:r>
        <w:rPr>
          <w:rtl/>
        </w:rPr>
        <w:t xml:space="preserve"> </w:t>
      </w:r>
      <w:r w:rsidRPr="00780EF3">
        <w:rPr>
          <w:rtl/>
        </w:rPr>
        <w:t xml:space="preserve">اللجنة الدائمة </w:t>
      </w:r>
      <w:r>
        <w:rPr>
          <w:rFonts w:hint="cs"/>
          <w:rtl/>
        </w:rPr>
        <w:t>المتعلق</w:t>
      </w:r>
      <w:r w:rsidRPr="00780EF3">
        <w:rPr>
          <w:rtl/>
        </w:rPr>
        <w:t xml:space="preserve"> </w:t>
      </w:r>
      <w:r>
        <w:rPr>
          <w:rFonts w:hint="cs"/>
          <w:rtl/>
        </w:rPr>
        <w:t>ب</w:t>
      </w:r>
      <w:r w:rsidRPr="00780EF3">
        <w:rPr>
          <w:rtl/>
        </w:rPr>
        <w:t xml:space="preserve">مسألة التقييدات </w:t>
      </w:r>
      <w:r w:rsidRPr="00DA5E99">
        <w:rPr>
          <w:rtl/>
        </w:rPr>
        <w:t>والاستثناءات لفائدة مؤسسات التعليم والتدريس والبحث</w:t>
      </w:r>
      <w:r w:rsidRPr="00A56258">
        <w:rPr>
          <w:rtl/>
        </w:rPr>
        <w:t xml:space="preserve"> </w:t>
      </w:r>
      <w:r w:rsidRPr="00780EF3">
        <w:rPr>
          <w:rtl/>
        </w:rPr>
        <w:t>في المستقبل</w:t>
      </w:r>
      <w:r w:rsidRPr="00DA5E99">
        <w:rPr>
          <w:rtl/>
        </w:rPr>
        <w:t>.</w:t>
      </w:r>
    </w:p>
    <w:p w:rsidR="00CB7FC6" w:rsidRPr="00780EF3" w:rsidRDefault="00CB7FC6" w:rsidP="00CB7FC6">
      <w:pPr>
        <w:pStyle w:val="NumberedParaAR"/>
      </w:pPr>
      <w:r w:rsidRPr="00DA5E99">
        <w:rPr>
          <w:rtl/>
        </w:rPr>
        <w:t xml:space="preserve">وأيد وفد نيجيريا التعليقات التي قدمتها وفود بلجيكا والاتحاد الأوروبي </w:t>
      </w:r>
      <w:r>
        <w:rPr>
          <w:rtl/>
        </w:rPr>
        <w:t>والدول الأعضاء فيه والمجموعة ال</w:t>
      </w:r>
      <w:r>
        <w:rPr>
          <w:rFonts w:hint="cs"/>
          <w:rtl/>
        </w:rPr>
        <w:t>أ</w:t>
      </w:r>
      <w:r w:rsidRPr="00DA5E99">
        <w:rPr>
          <w:rtl/>
        </w:rPr>
        <w:t xml:space="preserve">فريقية. </w:t>
      </w:r>
      <w:r>
        <w:rPr>
          <w:rFonts w:hint="cs"/>
          <w:rtl/>
        </w:rPr>
        <w:t>ولاحظ الوفد عدم</w:t>
      </w:r>
      <w:r w:rsidRPr="00DA5E99">
        <w:rPr>
          <w:rFonts w:hint="cs"/>
          <w:rtl/>
        </w:rPr>
        <w:t xml:space="preserve"> تعارض</w:t>
      </w:r>
      <w:r w:rsidRPr="00DA5E99">
        <w:rPr>
          <w:rtl/>
        </w:rPr>
        <w:t xml:space="preserve"> التعليقات التي قُدمت </w:t>
      </w:r>
      <w:r>
        <w:rPr>
          <w:rtl/>
        </w:rPr>
        <w:t>حتى الآن</w:t>
      </w:r>
      <w:r w:rsidRPr="00DA5E99">
        <w:rPr>
          <w:rtl/>
        </w:rPr>
        <w:t xml:space="preserve">، بل </w:t>
      </w:r>
      <w:r>
        <w:rPr>
          <w:rFonts w:hint="cs"/>
          <w:rtl/>
        </w:rPr>
        <w:t xml:space="preserve">إنها </w:t>
      </w:r>
      <w:r w:rsidRPr="00DA5E99">
        <w:rPr>
          <w:rtl/>
        </w:rPr>
        <w:t>تتسق</w:t>
      </w:r>
      <w:r>
        <w:rPr>
          <w:rtl/>
        </w:rPr>
        <w:t xml:space="preserve"> جميع</w:t>
      </w:r>
      <w:r w:rsidRPr="00DA5E99">
        <w:rPr>
          <w:rtl/>
        </w:rPr>
        <w:t>ا مع الجهود الرامية إلى إنشاء بيئة دولية مستقرة تنتقل فيها الملفات الرقمية بصورة خاصة</w:t>
      </w:r>
      <w:r w:rsidRPr="00DA5E99">
        <w:rPr>
          <w:rFonts w:hint="cs"/>
          <w:rtl/>
        </w:rPr>
        <w:t xml:space="preserve"> </w:t>
      </w:r>
      <w:r w:rsidRPr="00DA5E99">
        <w:rPr>
          <w:rtl/>
        </w:rPr>
        <w:t>وأيضا المواد المطبوعة</w:t>
      </w:r>
      <w:r w:rsidRPr="00DA5E99">
        <w:rPr>
          <w:rFonts w:hint="cs"/>
          <w:rtl/>
        </w:rPr>
        <w:t xml:space="preserve"> </w:t>
      </w:r>
      <w:r w:rsidRPr="00DA5E99">
        <w:rPr>
          <w:rtl/>
        </w:rPr>
        <w:t>بطريقة شفافة وفعالة وميسورة التكلفة. وأشار الوفد إلى أنه</w:t>
      </w:r>
      <w:r w:rsidRPr="00DA5E99">
        <w:rPr>
          <w:rFonts w:hint="cs"/>
          <w:rtl/>
        </w:rPr>
        <w:t xml:space="preserve"> رغم</w:t>
      </w:r>
      <w:r w:rsidRPr="00DA5E99">
        <w:rPr>
          <w:rtl/>
        </w:rPr>
        <w:t xml:space="preserve"> عدم تيقن</w:t>
      </w:r>
      <w:r w:rsidRPr="00DA5E99">
        <w:rPr>
          <w:rFonts w:hint="cs"/>
          <w:rtl/>
        </w:rPr>
        <w:t>ه</w:t>
      </w:r>
      <w:r w:rsidRPr="00DA5E99">
        <w:rPr>
          <w:rtl/>
        </w:rPr>
        <w:t xml:space="preserve"> </w:t>
      </w:r>
      <w:r w:rsidRPr="00DA5E99">
        <w:rPr>
          <w:rFonts w:hint="cs"/>
          <w:rtl/>
        </w:rPr>
        <w:t>من أن</w:t>
      </w:r>
      <w:r w:rsidRPr="00DA5E99">
        <w:rPr>
          <w:rtl/>
        </w:rPr>
        <w:t xml:space="preserve"> النصوص التعليمية </w:t>
      </w:r>
      <w:r w:rsidRPr="00DA5E99">
        <w:rPr>
          <w:rFonts w:hint="cs"/>
          <w:rtl/>
        </w:rPr>
        <w:t>الوافدة</w:t>
      </w:r>
      <w:r w:rsidRPr="00DA5E99">
        <w:rPr>
          <w:rtl/>
        </w:rPr>
        <w:t xml:space="preserve"> قد </w:t>
      </w:r>
      <w:r w:rsidRPr="00DA5E99">
        <w:rPr>
          <w:rFonts w:hint="cs"/>
          <w:rtl/>
        </w:rPr>
        <w:t>أُعدت</w:t>
      </w:r>
      <w:r w:rsidRPr="00DA5E99">
        <w:rPr>
          <w:rtl/>
        </w:rPr>
        <w:t xml:space="preserve"> بموجب استثناء أم بموجب اتفاق إقليمي فإن على </w:t>
      </w:r>
      <w:r w:rsidRPr="00DA5E99">
        <w:rPr>
          <w:rFonts w:hint="cs"/>
          <w:rtl/>
        </w:rPr>
        <w:t>ال</w:t>
      </w:r>
      <w:r w:rsidRPr="00DA5E99">
        <w:rPr>
          <w:rtl/>
        </w:rPr>
        <w:t>هيئة</w:t>
      </w:r>
      <w:r w:rsidRPr="00DA5E99">
        <w:rPr>
          <w:rFonts w:hint="cs"/>
          <w:rtl/>
        </w:rPr>
        <w:t xml:space="preserve"> المعنية</w:t>
      </w:r>
      <w:r w:rsidRPr="00DA5E99">
        <w:rPr>
          <w:rtl/>
        </w:rPr>
        <w:t xml:space="preserve"> </w:t>
      </w:r>
      <w:r w:rsidRPr="00DA5E99">
        <w:rPr>
          <w:rFonts w:hint="cs"/>
          <w:rtl/>
        </w:rPr>
        <w:t>ب</w:t>
      </w:r>
      <w:r w:rsidRPr="00DA5E99">
        <w:rPr>
          <w:rtl/>
        </w:rPr>
        <w:t>حق المؤلف</w:t>
      </w:r>
      <w:r w:rsidRPr="00DA5E99">
        <w:rPr>
          <w:rFonts w:hint="cs"/>
          <w:rtl/>
        </w:rPr>
        <w:t xml:space="preserve"> </w:t>
      </w:r>
      <w:r w:rsidRPr="00DA5E99">
        <w:rPr>
          <w:rtl/>
        </w:rPr>
        <w:t xml:space="preserve">في بلده </w:t>
      </w:r>
      <w:r w:rsidRPr="00DA5E99">
        <w:rPr>
          <w:rFonts w:hint="cs"/>
          <w:rtl/>
        </w:rPr>
        <w:t>مواصلة</w:t>
      </w:r>
      <w:r w:rsidRPr="00DA5E99">
        <w:rPr>
          <w:rtl/>
        </w:rPr>
        <w:t xml:space="preserve"> اعتراض هذه النصوص واحتجازها، </w:t>
      </w:r>
      <w:r w:rsidRPr="00DA5E99">
        <w:rPr>
          <w:rFonts w:hint="cs"/>
          <w:rtl/>
        </w:rPr>
        <w:t>الأمر الذي</w:t>
      </w:r>
      <w:r w:rsidRPr="00DA5E99">
        <w:rPr>
          <w:rtl/>
        </w:rPr>
        <w:t xml:space="preserve"> يُحدث كثيرا من الارتباك. </w:t>
      </w:r>
      <w:r w:rsidRPr="00DA5E99">
        <w:rPr>
          <w:rFonts w:hint="cs"/>
          <w:rtl/>
        </w:rPr>
        <w:t>مؤكدا</w:t>
      </w:r>
      <w:r w:rsidRPr="00DA5E99">
        <w:rPr>
          <w:rtl/>
        </w:rPr>
        <w:t xml:space="preserve"> أن هذا الوضع لا يمكن الدفاع عنه. وأشار الوفد إلى أن بلده يعد المركز الرئيسي للتعليم</w:t>
      </w:r>
      <w:r>
        <w:rPr>
          <w:rtl/>
        </w:rPr>
        <w:t xml:space="preserve"> بعد جنوب </w:t>
      </w:r>
      <w:r>
        <w:rPr>
          <w:rFonts w:hint="cs"/>
          <w:rtl/>
        </w:rPr>
        <w:t>أ</w:t>
      </w:r>
      <w:r w:rsidRPr="00780EF3">
        <w:rPr>
          <w:rtl/>
        </w:rPr>
        <w:t>فريقيا</w:t>
      </w:r>
      <w:r>
        <w:rPr>
          <w:rFonts w:hint="cs"/>
          <w:rtl/>
        </w:rPr>
        <w:t xml:space="preserve"> </w:t>
      </w:r>
      <w:r>
        <w:rPr>
          <w:rtl/>
        </w:rPr>
        <w:t>في القارة ال</w:t>
      </w:r>
      <w:r>
        <w:rPr>
          <w:rFonts w:hint="cs"/>
          <w:rtl/>
        </w:rPr>
        <w:t>أ</w:t>
      </w:r>
      <w:r>
        <w:rPr>
          <w:rtl/>
        </w:rPr>
        <w:t>فريقية</w:t>
      </w:r>
      <w:r>
        <w:rPr>
          <w:rFonts w:hint="cs"/>
          <w:rtl/>
        </w:rPr>
        <w:t>؛ لذا أعرب عن قلقه</w:t>
      </w:r>
      <w:r>
        <w:rPr>
          <w:rtl/>
        </w:rPr>
        <w:t xml:space="preserve"> من أن هذا الوضع </w:t>
      </w:r>
      <w:r>
        <w:rPr>
          <w:rFonts w:hint="cs"/>
          <w:rtl/>
        </w:rPr>
        <w:t xml:space="preserve">من </w:t>
      </w:r>
      <w:r w:rsidRPr="00780EF3">
        <w:rPr>
          <w:rtl/>
        </w:rPr>
        <w:t>عدم التيقن قد ي</w:t>
      </w:r>
      <w:r>
        <w:rPr>
          <w:rFonts w:hint="cs"/>
          <w:rtl/>
        </w:rPr>
        <w:t xml:space="preserve">ؤدي </w:t>
      </w:r>
      <w:r w:rsidRPr="00780EF3">
        <w:rPr>
          <w:rtl/>
        </w:rPr>
        <w:t xml:space="preserve">ببساطة </w:t>
      </w:r>
      <w:r>
        <w:rPr>
          <w:rFonts w:hint="cs"/>
          <w:rtl/>
        </w:rPr>
        <w:t>إلى ت</w:t>
      </w:r>
      <w:r w:rsidRPr="00780EF3">
        <w:rPr>
          <w:rtl/>
        </w:rPr>
        <w:t>سه</w:t>
      </w:r>
      <w:r>
        <w:rPr>
          <w:rFonts w:hint="cs"/>
          <w:rtl/>
        </w:rPr>
        <w:t>ي</w:t>
      </w:r>
      <w:r w:rsidRPr="00780EF3">
        <w:rPr>
          <w:rtl/>
        </w:rPr>
        <w:t xml:space="preserve">ل التعدي. </w:t>
      </w:r>
      <w:r>
        <w:rPr>
          <w:rtl/>
        </w:rPr>
        <w:t>و</w:t>
      </w:r>
      <w:r>
        <w:rPr>
          <w:rFonts w:hint="cs"/>
          <w:rtl/>
        </w:rPr>
        <w:t>أ</w:t>
      </w:r>
      <w:r w:rsidRPr="00DA5E99">
        <w:rPr>
          <w:rtl/>
        </w:rPr>
        <w:t xml:space="preserve">وضح الوفد </w:t>
      </w:r>
      <w:r>
        <w:rPr>
          <w:rFonts w:hint="cs"/>
          <w:rtl/>
        </w:rPr>
        <w:t>أنه بحاجة</w:t>
      </w:r>
      <w:r w:rsidRPr="00DA5E99">
        <w:rPr>
          <w:rtl/>
        </w:rPr>
        <w:t xml:space="preserve"> </w:t>
      </w:r>
      <w:r>
        <w:rPr>
          <w:rFonts w:hint="cs"/>
          <w:rtl/>
        </w:rPr>
        <w:t>إلى فهم</w:t>
      </w:r>
      <w:r w:rsidRPr="00DA5E99">
        <w:rPr>
          <w:rtl/>
        </w:rPr>
        <w:t xml:space="preserve"> </w:t>
      </w:r>
      <w:r>
        <w:rPr>
          <w:rFonts w:hint="cs"/>
          <w:rtl/>
        </w:rPr>
        <w:t>ما هو</w:t>
      </w:r>
      <w:r w:rsidRPr="00DA5E99">
        <w:rPr>
          <w:rFonts w:hint="cs"/>
          <w:rtl/>
        </w:rPr>
        <w:t xml:space="preserve"> </w:t>
      </w:r>
      <w:r>
        <w:rPr>
          <w:rtl/>
        </w:rPr>
        <w:t>مقبول</w:t>
      </w:r>
      <w:r>
        <w:rPr>
          <w:rFonts w:hint="cs"/>
          <w:rtl/>
        </w:rPr>
        <w:t xml:space="preserve"> للشحن</w:t>
      </w:r>
      <w:r w:rsidRPr="00DA5E99">
        <w:rPr>
          <w:rtl/>
        </w:rPr>
        <w:t xml:space="preserve"> عبر الحدود و</w:t>
      </w:r>
      <w:r>
        <w:rPr>
          <w:rFonts w:hint="cs"/>
          <w:rtl/>
        </w:rPr>
        <w:t xml:space="preserve">أوجه </w:t>
      </w:r>
      <w:r>
        <w:rPr>
          <w:rtl/>
        </w:rPr>
        <w:t>استخدام</w:t>
      </w:r>
      <w:r w:rsidRPr="00DA5E99">
        <w:rPr>
          <w:rtl/>
        </w:rPr>
        <w:t xml:space="preserve"> الاستثناءات والقيود </w:t>
      </w:r>
      <w:r>
        <w:rPr>
          <w:rFonts w:hint="cs"/>
          <w:rtl/>
        </w:rPr>
        <w:t>لصالح</w:t>
      </w:r>
      <w:r w:rsidRPr="00DA5E99">
        <w:rPr>
          <w:rtl/>
        </w:rPr>
        <w:t xml:space="preserve"> المواد التعليمية.</w:t>
      </w:r>
      <w:r>
        <w:rPr>
          <w:rtl/>
        </w:rPr>
        <w:t xml:space="preserve"> </w:t>
      </w:r>
      <w:r w:rsidRPr="00DA5E99">
        <w:rPr>
          <w:rtl/>
        </w:rPr>
        <w:t xml:space="preserve">وأشار إلى أنه </w:t>
      </w:r>
      <w:r>
        <w:rPr>
          <w:rFonts w:hint="cs"/>
          <w:rtl/>
        </w:rPr>
        <w:t>لا يعتقد</w:t>
      </w:r>
      <w:r w:rsidRPr="00DA5E99">
        <w:rPr>
          <w:rtl/>
        </w:rPr>
        <w:t xml:space="preserve"> أن </w:t>
      </w:r>
      <w:r>
        <w:rPr>
          <w:rFonts w:hint="cs"/>
          <w:rtl/>
        </w:rPr>
        <w:t>تذييل</w:t>
      </w:r>
      <w:r w:rsidRPr="00DA5E99">
        <w:rPr>
          <w:rtl/>
        </w:rPr>
        <w:t xml:space="preserve"> اتفاقية برن، الذي لم </w:t>
      </w:r>
      <w:r>
        <w:rPr>
          <w:rFonts w:hint="cs"/>
          <w:rtl/>
        </w:rPr>
        <w:t>يُحدَّث</w:t>
      </w:r>
      <w:r>
        <w:rPr>
          <w:rtl/>
        </w:rPr>
        <w:t xml:space="preserve"> </w:t>
      </w:r>
      <w:r>
        <w:rPr>
          <w:rFonts w:hint="cs"/>
          <w:rtl/>
        </w:rPr>
        <w:t xml:space="preserve">بما </w:t>
      </w:r>
      <w:r w:rsidRPr="00DA5E99">
        <w:rPr>
          <w:rtl/>
        </w:rPr>
        <w:t xml:space="preserve">يلائم العصر الرقمي، </w:t>
      </w:r>
      <w:r>
        <w:rPr>
          <w:rFonts w:hint="cs"/>
          <w:rtl/>
        </w:rPr>
        <w:t>وإنما واصل</w:t>
      </w:r>
      <w:r w:rsidRPr="00DA5E99">
        <w:rPr>
          <w:rtl/>
        </w:rPr>
        <w:t xml:space="preserve"> </w:t>
      </w:r>
      <w:r>
        <w:rPr>
          <w:rFonts w:hint="cs"/>
          <w:rtl/>
        </w:rPr>
        <w:t>توفير</w:t>
      </w:r>
      <w:r w:rsidRPr="00DA5E99">
        <w:rPr>
          <w:rtl/>
        </w:rPr>
        <w:t xml:space="preserve"> مجموعة</w:t>
      </w:r>
      <w:r>
        <w:rPr>
          <w:rFonts w:hint="cs"/>
          <w:rtl/>
        </w:rPr>
        <w:t xml:space="preserve"> </w:t>
      </w:r>
      <w:r w:rsidRPr="00DA5E99">
        <w:rPr>
          <w:rtl/>
        </w:rPr>
        <w:t>من التراخيص الإجبارية</w:t>
      </w:r>
      <w:r>
        <w:rPr>
          <w:rFonts w:hint="cs"/>
          <w:rtl/>
        </w:rPr>
        <w:t xml:space="preserve"> هو</w:t>
      </w:r>
      <w:r w:rsidRPr="00DA5E99">
        <w:rPr>
          <w:rtl/>
        </w:rPr>
        <w:t xml:space="preserve"> </w:t>
      </w:r>
      <w:r>
        <w:rPr>
          <w:rFonts w:hint="cs"/>
          <w:rtl/>
        </w:rPr>
        <w:t>الأسلوب الأمثل</w:t>
      </w:r>
      <w:r w:rsidRPr="00DA5E99">
        <w:rPr>
          <w:rtl/>
        </w:rPr>
        <w:t xml:space="preserve"> </w:t>
      </w:r>
      <w:r>
        <w:rPr>
          <w:rFonts w:hint="cs"/>
          <w:rtl/>
        </w:rPr>
        <w:t>لمعالجة</w:t>
      </w:r>
      <w:r w:rsidRPr="00DA5E99">
        <w:rPr>
          <w:rtl/>
        </w:rPr>
        <w:t xml:space="preserve"> المسألة. وأوضح</w:t>
      </w:r>
      <w:r w:rsidRPr="00780EF3">
        <w:rPr>
          <w:rtl/>
        </w:rPr>
        <w:t xml:space="preserve"> أن </w:t>
      </w:r>
      <w:r>
        <w:rPr>
          <w:rFonts w:hint="cs"/>
          <w:rtl/>
        </w:rPr>
        <w:t>المصلحة</w:t>
      </w:r>
      <w:r>
        <w:rPr>
          <w:rtl/>
        </w:rPr>
        <w:t xml:space="preserve"> المشترك </w:t>
      </w:r>
      <w:r>
        <w:rPr>
          <w:rFonts w:hint="cs"/>
          <w:rtl/>
        </w:rPr>
        <w:t>بين ا</w:t>
      </w:r>
      <w:r w:rsidRPr="00780EF3">
        <w:rPr>
          <w:rtl/>
        </w:rPr>
        <w:t>لناشرين والحكومات وأصحاب حقوق ال</w:t>
      </w:r>
      <w:r>
        <w:rPr>
          <w:rtl/>
        </w:rPr>
        <w:t>مؤلف،</w:t>
      </w:r>
      <w:r>
        <w:rPr>
          <w:rFonts w:hint="cs"/>
          <w:rtl/>
        </w:rPr>
        <w:t xml:space="preserve"> </w:t>
      </w:r>
      <w:r w:rsidRPr="00780EF3">
        <w:rPr>
          <w:rtl/>
        </w:rPr>
        <w:t xml:space="preserve">ووزارات التعليم في جميع أنحاء العالم </w:t>
      </w:r>
      <w:r>
        <w:rPr>
          <w:rFonts w:hint="cs"/>
          <w:rtl/>
        </w:rPr>
        <w:t xml:space="preserve">تتمثل في </w:t>
      </w:r>
      <w:r w:rsidRPr="00780EF3">
        <w:rPr>
          <w:rtl/>
        </w:rPr>
        <w:t>ضرو</w:t>
      </w:r>
      <w:r>
        <w:rPr>
          <w:rtl/>
        </w:rPr>
        <w:t xml:space="preserve">رة حصولهم على نوع </w:t>
      </w:r>
      <w:r>
        <w:rPr>
          <w:rFonts w:hint="cs"/>
          <w:rtl/>
        </w:rPr>
        <w:t>النقاش</w:t>
      </w:r>
      <w:r>
        <w:rPr>
          <w:rtl/>
        </w:rPr>
        <w:t xml:space="preserve"> الصادق والعادل والمتوازن</w:t>
      </w:r>
      <w:r w:rsidRPr="00780EF3">
        <w:rPr>
          <w:rtl/>
        </w:rPr>
        <w:t xml:space="preserve"> بشأن ما يجب القيام به وكيف</w:t>
      </w:r>
      <w:r>
        <w:rPr>
          <w:rFonts w:hint="cs"/>
          <w:rtl/>
        </w:rPr>
        <w:t>ية القيام به</w:t>
      </w:r>
      <w:r w:rsidRPr="00780EF3">
        <w:rPr>
          <w:rtl/>
        </w:rPr>
        <w:t xml:space="preserve">. واختتم الوفد كلمته </w:t>
      </w:r>
      <w:r>
        <w:rPr>
          <w:rFonts w:hint="cs"/>
          <w:rtl/>
        </w:rPr>
        <w:t>بالتأكيد</w:t>
      </w:r>
      <w:r w:rsidRPr="00780EF3">
        <w:rPr>
          <w:rtl/>
        </w:rPr>
        <w:t xml:space="preserve"> على </w:t>
      </w:r>
      <w:r>
        <w:rPr>
          <w:rFonts w:hint="cs"/>
          <w:rtl/>
        </w:rPr>
        <w:t>ضرورة</w:t>
      </w:r>
      <w:r w:rsidRPr="00780EF3">
        <w:rPr>
          <w:rtl/>
        </w:rPr>
        <w:t xml:space="preserve"> القيام</w:t>
      </w:r>
      <w:r>
        <w:rPr>
          <w:rFonts w:hint="cs"/>
          <w:rtl/>
        </w:rPr>
        <w:t xml:space="preserve"> </w:t>
      </w:r>
      <w:r w:rsidRPr="00780EF3">
        <w:rPr>
          <w:rtl/>
        </w:rPr>
        <w:t xml:space="preserve">بذلك، وأن هذا هو المنبر المناسب للنظر في </w:t>
      </w:r>
      <w:r>
        <w:rPr>
          <w:rFonts w:hint="cs"/>
          <w:rtl/>
        </w:rPr>
        <w:t>تلك</w:t>
      </w:r>
      <w:r w:rsidRPr="00780EF3">
        <w:rPr>
          <w:rtl/>
        </w:rPr>
        <w:t xml:space="preserve"> المسائل.</w:t>
      </w:r>
    </w:p>
    <w:p w:rsidR="00CB7FC6" w:rsidRDefault="00CB7FC6" w:rsidP="00CB7FC6">
      <w:pPr>
        <w:pStyle w:val="NumberedParaAR"/>
      </w:pPr>
      <w:r>
        <w:rPr>
          <w:rtl/>
        </w:rPr>
        <w:t xml:space="preserve">وضم </w:t>
      </w:r>
      <w:r w:rsidRPr="00780EF3">
        <w:rPr>
          <w:rtl/>
        </w:rPr>
        <w:t xml:space="preserve">وفد الهند صوته إلى صوت وفد نيجيريا في دعم بيان وفدي البرازيل ومصر. وأشار إلى أن </w:t>
      </w:r>
      <w:r>
        <w:rPr>
          <w:rFonts w:hint="cs"/>
          <w:rtl/>
        </w:rPr>
        <w:t>اشتمال</w:t>
      </w:r>
      <w:r w:rsidRPr="00780EF3">
        <w:rPr>
          <w:rtl/>
        </w:rPr>
        <w:t xml:space="preserve"> وثيقة العمل المؤقتة ع</w:t>
      </w:r>
      <w:r>
        <w:rPr>
          <w:rtl/>
        </w:rPr>
        <w:t>لى المقترحات القانونية النصية</w:t>
      </w:r>
      <w:r>
        <w:rPr>
          <w:rFonts w:hint="cs"/>
          <w:rtl/>
        </w:rPr>
        <w:t xml:space="preserve"> وترحيل</w:t>
      </w:r>
      <w:r>
        <w:rPr>
          <w:rtl/>
        </w:rPr>
        <w:t xml:space="preserve"> التعليقات العامة</w:t>
      </w:r>
      <w:r>
        <w:rPr>
          <w:rFonts w:hint="cs"/>
          <w:rtl/>
        </w:rPr>
        <w:t xml:space="preserve"> </w:t>
      </w:r>
      <w:r w:rsidRPr="00780EF3">
        <w:rPr>
          <w:rtl/>
        </w:rPr>
        <w:t>و</w:t>
      </w:r>
      <w:r>
        <w:rPr>
          <w:rFonts w:hint="cs"/>
          <w:rtl/>
        </w:rPr>
        <w:t>ال</w:t>
      </w:r>
      <w:r w:rsidRPr="00780EF3">
        <w:rPr>
          <w:rtl/>
        </w:rPr>
        <w:t xml:space="preserve">تعليقات </w:t>
      </w:r>
      <w:r>
        <w:rPr>
          <w:rFonts w:hint="cs"/>
          <w:rtl/>
        </w:rPr>
        <w:t>المحددة</w:t>
      </w:r>
      <w:r w:rsidRPr="00780EF3">
        <w:rPr>
          <w:rtl/>
        </w:rPr>
        <w:t xml:space="preserve"> إلى المرفق</w:t>
      </w:r>
      <w:r>
        <w:rPr>
          <w:rFonts w:hint="cs"/>
          <w:rtl/>
        </w:rPr>
        <w:t>؛</w:t>
      </w:r>
      <w:r w:rsidRPr="0040398D">
        <w:rPr>
          <w:rtl/>
        </w:rPr>
        <w:t xml:space="preserve"> </w:t>
      </w:r>
      <w:r>
        <w:rPr>
          <w:rFonts w:hint="cs"/>
          <w:rtl/>
        </w:rPr>
        <w:t>أمر أساسي</w:t>
      </w:r>
      <w:r w:rsidRPr="00780EF3">
        <w:rPr>
          <w:rtl/>
        </w:rPr>
        <w:t xml:space="preserve"> لتقدم المفاوضات</w:t>
      </w:r>
      <w:r>
        <w:rPr>
          <w:rFonts w:hint="cs"/>
          <w:rtl/>
        </w:rPr>
        <w:t xml:space="preserve">، </w:t>
      </w:r>
      <w:r>
        <w:rPr>
          <w:rFonts w:hint="cs"/>
          <w:rtl/>
        </w:rPr>
        <w:lastRenderedPageBreak/>
        <w:t>فمن شأن ذلك</w:t>
      </w:r>
      <w:r w:rsidRPr="00780EF3">
        <w:rPr>
          <w:rtl/>
        </w:rPr>
        <w:t xml:space="preserve"> </w:t>
      </w:r>
      <w:r>
        <w:rPr>
          <w:rFonts w:hint="cs"/>
          <w:rtl/>
        </w:rPr>
        <w:t xml:space="preserve">أن يتيح </w:t>
      </w:r>
      <w:r w:rsidRPr="00780EF3">
        <w:rPr>
          <w:rtl/>
        </w:rPr>
        <w:t>إجراء مفا</w:t>
      </w:r>
      <w:r>
        <w:rPr>
          <w:rtl/>
        </w:rPr>
        <w:t>وضات مفيدة بشأن العمل الجاري</w:t>
      </w:r>
      <w:r>
        <w:rPr>
          <w:rFonts w:hint="cs"/>
          <w:rtl/>
        </w:rPr>
        <w:t xml:space="preserve"> تنفيذه</w:t>
      </w:r>
      <w:r>
        <w:rPr>
          <w:rtl/>
        </w:rPr>
        <w:t>. و</w:t>
      </w:r>
      <w:r>
        <w:rPr>
          <w:rFonts w:hint="cs"/>
          <w:rtl/>
        </w:rPr>
        <w:t>أ</w:t>
      </w:r>
      <w:r w:rsidRPr="00780EF3">
        <w:rPr>
          <w:rtl/>
        </w:rPr>
        <w:t>عرب ال</w:t>
      </w:r>
      <w:r>
        <w:rPr>
          <w:rtl/>
        </w:rPr>
        <w:t>وفد عن أمله في أن تحدد الأمانة</w:t>
      </w:r>
      <w:r>
        <w:rPr>
          <w:rFonts w:hint="cs"/>
          <w:rtl/>
        </w:rPr>
        <w:t xml:space="preserve">، بناء على توجيهات </w:t>
      </w:r>
      <w:r w:rsidRPr="00780EF3">
        <w:rPr>
          <w:rtl/>
        </w:rPr>
        <w:t>نائب الرئيس</w:t>
      </w:r>
      <w:r>
        <w:rPr>
          <w:rFonts w:hint="cs"/>
          <w:rtl/>
        </w:rPr>
        <w:t>،</w:t>
      </w:r>
      <w:r w:rsidRPr="00780EF3">
        <w:rPr>
          <w:rtl/>
        </w:rPr>
        <w:t xml:space="preserve"> موعدا نهائيا للبلدان لتقديم التعليقات القانونية النصية</w:t>
      </w:r>
      <w:r>
        <w:rPr>
          <w:rtl/>
        </w:rPr>
        <w:t>، وإتاحتها للدورة القادمة للجنة</w:t>
      </w:r>
      <w:r>
        <w:rPr>
          <w:rFonts w:hint="cs"/>
          <w:rtl/>
        </w:rPr>
        <w:t>.</w:t>
      </w:r>
    </w:p>
    <w:p w:rsidR="00CB7FC6" w:rsidRPr="00780EF3" w:rsidRDefault="00CB7FC6" w:rsidP="00CB7FC6">
      <w:pPr>
        <w:pStyle w:val="NumberedParaAR"/>
      </w:pPr>
      <w:r w:rsidRPr="00780EF3">
        <w:rPr>
          <w:rtl/>
        </w:rPr>
        <w:t xml:space="preserve"> وأيد وفد إكواد</w:t>
      </w:r>
      <w:r>
        <w:rPr>
          <w:rtl/>
        </w:rPr>
        <w:t>ور وفود البرازيل ومصر والهند. و</w:t>
      </w:r>
      <w:r>
        <w:rPr>
          <w:rFonts w:hint="cs"/>
          <w:rtl/>
        </w:rPr>
        <w:t>أ</w:t>
      </w:r>
      <w:r w:rsidRPr="00780EF3">
        <w:rPr>
          <w:rtl/>
        </w:rPr>
        <w:t>وضح الوفد أنه من الضروري فصل نص ا</w:t>
      </w:r>
      <w:r>
        <w:rPr>
          <w:rtl/>
        </w:rPr>
        <w:t xml:space="preserve">لمقترحات </w:t>
      </w:r>
      <w:r w:rsidRPr="004F0A4D">
        <w:rPr>
          <w:rtl/>
        </w:rPr>
        <w:t>القانونية عن التعليقات</w:t>
      </w:r>
      <w:r w:rsidRPr="004F0A4D">
        <w:rPr>
          <w:rFonts w:hint="cs"/>
          <w:rtl/>
        </w:rPr>
        <w:t>،</w:t>
      </w:r>
      <w:r w:rsidRPr="004F0A4D">
        <w:rPr>
          <w:rtl/>
        </w:rPr>
        <w:t xml:space="preserve"> </w:t>
      </w:r>
      <w:r w:rsidRPr="004F0A4D">
        <w:rPr>
          <w:rFonts w:hint="cs"/>
          <w:rtl/>
        </w:rPr>
        <w:t>مشيرا إلى أن</w:t>
      </w:r>
      <w:r w:rsidRPr="004F0A4D">
        <w:rPr>
          <w:rtl/>
        </w:rPr>
        <w:t xml:space="preserve"> هذا </w:t>
      </w:r>
      <w:r>
        <w:rPr>
          <w:rFonts w:hint="cs"/>
          <w:rtl/>
        </w:rPr>
        <w:t xml:space="preserve">يعد </w:t>
      </w:r>
      <w:r w:rsidRPr="004F0A4D">
        <w:rPr>
          <w:rFonts w:hint="cs"/>
          <w:rtl/>
        </w:rPr>
        <w:t>أمر</w:t>
      </w:r>
      <w:r>
        <w:rPr>
          <w:rFonts w:hint="cs"/>
          <w:rtl/>
        </w:rPr>
        <w:t>ا</w:t>
      </w:r>
      <w:r w:rsidRPr="004F0A4D">
        <w:rPr>
          <w:rFonts w:hint="cs"/>
          <w:rtl/>
        </w:rPr>
        <w:t xml:space="preserve"> </w:t>
      </w:r>
      <w:r>
        <w:rPr>
          <w:rFonts w:hint="cs"/>
          <w:rtl/>
        </w:rPr>
        <w:t>أساسيا</w:t>
      </w:r>
      <w:r w:rsidRPr="004F0A4D">
        <w:rPr>
          <w:rFonts w:hint="cs"/>
          <w:rtl/>
        </w:rPr>
        <w:t xml:space="preserve"> إذا أرادوا</w:t>
      </w:r>
      <w:r w:rsidRPr="004F0A4D">
        <w:rPr>
          <w:rtl/>
        </w:rPr>
        <w:t xml:space="preserve"> تحقيق هدف إحراز تقدم </w:t>
      </w:r>
      <w:r w:rsidRPr="004F0A4D">
        <w:rPr>
          <w:rFonts w:hint="cs"/>
          <w:rtl/>
        </w:rPr>
        <w:t>في</w:t>
      </w:r>
      <w:r w:rsidRPr="004F0A4D">
        <w:rPr>
          <w:rtl/>
        </w:rPr>
        <w:t xml:space="preserve"> العمل </w:t>
      </w:r>
      <w:r w:rsidRPr="004F0A4D">
        <w:rPr>
          <w:rFonts w:hint="cs"/>
          <w:rtl/>
        </w:rPr>
        <w:t>المتعلق</w:t>
      </w:r>
      <w:r w:rsidRPr="004F0A4D">
        <w:rPr>
          <w:rtl/>
        </w:rPr>
        <w:t xml:space="preserve"> </w:t>
      </w:r>
      <w:r w:rsidRPr="004F0A4D">
        <w:rPr>
          <w:rFonts w:hint="cs"/>
          <w:rtl/>
        </w:rPr>
        <w:t>بصياغة</w:t>
      </w:r>
      <w:r w:rsidRPr="004F0A4D">
        <w:rPr>
          <w:rtl/>
        </w:rPr>
        <w:t xml:space="preserve"> نص </w:t>
      </w:r>
      <w:r w:rsidRPr="004F0A4D">
        <w:rPr>
          <w:rFonts w:hint="cs"/>
          <w:rtl/>
        </w:rPr>
        <w:t>يؤدي بهم</w:t>
      </w:r>
      <w:r w:rsidRPr="004F0A4D">
        <w:rPr>
          <w:rtl/>
        </w:rPr>
        <w:t xml:space="preserve"> إلى صك دولي </w:t>
      </w:r>
      <w:r w:rsidRPr="004F0A4D">
        <w:rPr>
          <w:rFonts w:hint="cs"/>
          <w:rtl/>
        </w:rPr>
        <w:t>يعالج</w:t>
      </w:r>
      <w:r w:rsidRPr="004F0A4D">
        <w:rPr>
          <w:rtl/>
        </w:rPr>
        <w:t xml:space="preserve"> </w:t>
      </w:r>
      <w:r w:rsidRPr="004F0A4D">
        <w:rPr>
          <w:rFonts w:hint="cs"/>
          <w:rtl/>
        </w:rPr>
        <w:t>ا</w:t>
      </w:r>
      <w:r w:rsidRPr="004F0A4D">
        <w:rPr>
          <w:rtl/>
        </w:rPr>
        <w:t xml:space="preserve">لمشكلات المختلفة المتنوعة </w:t>
      </w:r>
      <w:r w:rsidRPr="004F0A4D">
        <w:rPr>
          <w:rFonts w:hint="cs"/>
          <w:rtl/>
        </w:rPr>
        <w:t>المؤثرة</w:t>
      </w:r>
      <w:r w:rsidRPr="004F0A4D">
        <w:rPr>
          <w:rtl/>
        </w:rPr>
        <w:t xml:space="preserve"> على التعليم، </w:t>
      </w:r>
      <w:r w:rsidRPr="004F0A4D">
        <w:rPr>
          <w:rFonts w:hint="cs"/>
          <w:rtl/>
        </w:rPr>
        <w:t>و</w:t>
      </w:r>
      <w:r w:rsidRPr="004F0A4D">
        <w:rPr>
          <w:rtl/>
        </w:rPr>
        <w:t xml:space="preserve">الناجمة عن التناقضات أو أوجه </w:t>
      </w:r>
      <w:r w:rsidRPr="004F0A4D">
        <w:rPr>
          <w:rFonts w:hint="cs"/>
          <w:rtl/>
        </w:rPr>
        <w:t>ال</w:t>
      </w:r>
      <w:r w:rsidRPr="004F0A4D">
        <w:rPr>
          <w:rtl/>
        </w:rPr>
        <w:t>قصور في قانون حق المؤلف على المستوى الدولي.</w:t>
      </w:r>
    </w:p>
    <w:p w:rsidR="00CB7FC6" w:rsidRPr="00780EF3" w:rsidRDefault="00CB7FC6" w:rsidP="00CB7FC6">
      <w:pPr>
        <w:pStyle w:val="NumberedParaAR"/>
      </w:pPr>
      <w:r w:rsidRPr="00780EF3">
        <w:rPr>
          <w:rtl/>
        </w:rPr>
        <w:t xml:space="preserve">وأيد وفد </w:t>
      </w:r>
      <w:r w:rsidRPr="008733E6">
        <w:rPr>
          <w:rtl/>
        </w:rPr>
        <w:t xml:space="preserve">الاتحاد </w:t>
      </w:r>
      <w:r w:rsidRPr="008733E6">
        <w:rPr>
          <w:rFonts w:hint="cs"/>
          <w:rtl/>
        </w:rPr>
        <w:t>ال</w:t>
      </w:r>
      <w:r w:rsidRPr="008733E6">
        <w:rPr>
          <w:rtl/>
        </w:rPr>
        <w:t xml:space="preserve">روسي مقترح </w:t>
      </w:r>
      <w:r>
        <w:rPr>
          <w:rFonts w:hint="cs"/>
          <w:rtl/>
        </w:rPr>
        <w:t>إعداد</w:t>
      </w:r>
      <w:r w:rsidRPr="00780EF3">
        <w:rPr>
          <w:rtl/>
        </w:rPr>
        <w:t xml:space="preserve"> وثيقة بشأن</w:t>
      </w:r>
      <w:r>
        <w:rPr>
          <w:rFonts w:hint="cs"/>
          <w:rtl/>
        </w:rPr>
        <w:t xml:space="preserve"> </w:t>
      </w:r>
      <w:r w:rsidRPr="00780EF3">
        <w:rPr>
          <w:rtl/>
        </w:rPr>
        <w:t>التقييدات والاستثناءات</w:t>
      </w:r>
      <w:r>
        <w:rPr>
          <w:rtl/>
        </w:rPr>
        <w:t xml:space="preserve"> لفائدة مؤسسات التعليم والبحث. </w:t>
      </w:r>
      <w:r>
        <w:rPr>
          <w:rFonts w:hint="cs"/>
          <w:rtl/>
        </w:rPr>
        <w:t xml:space="preserve">كما </w:t>
      </w:r>
      <w:r w:rsidRPr="00780EF3">
        <w:rPr>
          <w:rtl/>
        </w:rPr>
        <w:t>أيد البيان الذي أدلى به الاتحاد الأوروبي والدول الأعضاء فيه. وأكد أنها مهمة شديدة الأه</w:t>
      </w:r>
      <w:r>
        <w:rPr>
          <w:rtl/>
        </w:rPr>
        <w:t>مية وبخاصة للكتب المدرسية. وأيد</w:t>
      </w:r>
      <w:r>
        <w:rPr>
          <w:rFonts w:hint="cs"/>
          <w:rtl/>
        </w:rPr>
        <w:t xml:space="preserve"> </w:t>
      </w:r>
      <w:r w:rsidRPr="00E467AB">
        <w:rPr>
          <w:rFonts w:hint="cs"/>
          <w:rtl/>
        </w:rPr>
        <w:t>حق ال</w:t>
      </w:r>
      <w:r w:rsidRPr="00E467AB">
        <w:rPr>
          <w:rtl/>
        </w:rPr>
        <w:t xml:space="preserve">نفاذ </w:t>
      </w:r>
      <w:r w:rsidRPr="00E467AB">
        <w:rPr>
          <w:rFonts w:hint="cs"/>
          <w:rtl/>
        </w:rPr>
        <w:t>ل</w:t>
      </w:r>
      <w:r w:rsidRPr="00E467AB">
        <w:rPr>
          <w:rtl/>
        </w:rPr>
        <w:t>جميع</w:t>
      </w:r>
      <w:r w:rsidRPr="00E467AB">
        <w:rPr>
          <w:rFonts w:hint="cs"/>
          <w:rtl/>
        </w:rPr>
        <w:t xml:space="preserve"> </w:t>
      </w:r>
      <w:r w:rsidRPr="00E467AB">
        <w:rPr>
          <w:rtl/>
        </w:rPr>
        <w:t>قطاعات السكان</w:t>
      </w:r>
      <w:r w:rsidRPr="00E467AB">
        <w:rPr>
          <w:rFonts w:hint="cs"/>
          <w:rtl/>
        </w:rPr>
        <w:t>،</w:t>
      </w:r>
      <w:r w:rsidRPr="00E467AB">
        <w:rPr>
          <w:rtl/>
        </w:rPr>
        <w:t xml:space="preserve"> </w:t>
      </w:r>
      <w:r w:rsidRPr="00E467AB">
        <w:rPr>
          <w:rFonts w:hint="cs"/>
          <w:rtl/>
        </w:rPr>
        <w:t>الأمر الذي</w:t>
      </w:r>
      <w:r w:rsidRPr="00E467AB">
        <w:rPr>
          <w:rtl/>
        </w:rPr>
        <w:t xml:space="preserve"> يتطلب </w:t>
      </w:r>
      <w:r w:rsidRPr="00E467AB">
        <w:rPr>
          <w:rFonts w:hint="cs"/>
          <w:rtl/>
        </w:rPr>
        <w:t>أن تتوخى</w:t>
      </w:r>
      <w:r w:rsidRPr="00E467AB">
        <w:rPr>
          <w:rtl/>
        </w:rPr>
        <w:t xml:space="preserve"> القوانين الوطنية والاتفاقات الدولية</w:t>
      </w:r>
      <w:r>
        <w:rPr>
          <w:rtl/>
        </w:rPr>
        <w:t xml:space="preserve"> </w:t>
      </w:r>
      <w:r w:rsidRPr="00E467AB">
        <w:rPr>
          <w:rtl/>
        </w:rPr>
        <w:t>القائمة</w:t>
      </w:r>
      <w:r>
        <w:rPr>
          <w:rtl/>
        </w:rPr>
        <w:t xml:space="preserve"> </w:t>
      </w:r>
      <w:r w:rsidRPr="00E467AB">
        <w:rPr>
          <w:rtl/>
        </w:rPr>
        <w:t>نُهج</w:t>
      </w:r>
      <w:r w:rsidRPr="00E467AB">
        <w:rPr>
          <w:rFonts w:hint="cs"/>
          <w:rtl/>
        </w:rPr>
        <w:t>ا</w:t>
      </w:r>
      <w:r w:rsidRPr="00E467AB">
        <w:rPr>
          <w:rtl/>
        </w:rPr>
        <w:t xml:space="preserve"> جديدة </w:t>
      </w:r>
      <w:r w:rsidRPr="00E467AB">
        <w:rPr>
          <w:rFonts w:hint="cs"/>
          <w:rtl/>
        </w:rPr>
        <w:t>تتعلق بشكل خاص</w:t>
      </w:r>
      <w:r w:rsidRPr="00E467AB">
        <w:rPr>
          <w:rtl/>
        </w:rPr>
        <w:t xml:space="preserve"> </w:t>
      </w:r>
      <w:r w:rsidRPr="00E467AB">
        <w:rPr>
          <w:rFonts w:hint="cs"/>
          <w:rtl/>
        </w:rPr>
        <w:t>با</w:t>
      </w:r>
      <w:r w:rsidRPr="00E467AB">
        <w:rPr>
          <w:rtl/>
        </w:rPr>
        <w:t xml:space="preserve">لتقييدات والاستثناءات. واختتم الوفد </w:t>
      </w:r>
      <w:r w:rsidRPr="00E467AB">
        <w:rPr>
          <w:rFonts w:hint="cs"/>
          <w:rtl/>
        </w:rPr>
        <w:t xml:space="preserve">كلمته </w:t>
      </w:r>
      <w:r w:rsidRPr="00E467AB">
        <w:rPr>
          <w:rtl/>
        </w:rPr>
        <w:t>باقتراح تطبيق</w:t>
      </w:r>
      <w:r>
        <w:rPr>
          <w:rtl/>
        </w:rPr>
        <w:t xml:space="preserve"> </w:t>
      </w:r>
      <w:r w:rsidRPr="00E467AB">
        <w:rPr>
          <w:rtl/>
        </w:rPr>
        <w:t>المنهجية</w:t>
      </w:r>
      <w:r>
        <w:rPr>
          <w:rtl/>
        </w:rPr>
        <w:t xml:space="preserve"> </w:t>
      </w:r>
      <w:r w:rsidRPr="00E467AB">
        <w:rPr>
          <w:rtl/>
        </w:rPr>
        <w:t>التي سبق اقتراحها سابقا على</w:t>
      </w:r>
      <w:r>
        <w:rPr>
          <w:rtl/>
        </w:rPr>
        <w:t xml:space="preserve"> </w:t>
      </w:r>
      <w:r w:rsidRPr="00E467AB">
        <w:rPr>
          <w:rtl/>
        </w:rPr>
        <w:t xml:space="preserve">التقييدات والاستثناءات لمسائل </w:t>
      </w:r>
      <w:r>
        <w:rPr>
          <w:rFonts w:hint="cs"/>
          <w:rtl/>
        </w:rPr>
        <w:t>ا</w:t>
      </w:r>
      <w:r w:rsidRPr="00E467AB">
        <w:rPr>
          <w:rtl/>
        </w:rPr>
        <w:t>لمكتبات ودور المحفوظات على التقييدات والاستثناءات المحددة لمؤسسات التعليم</w:t>
      </w:r>
      <w:r>
        <w:rPr>
          <w:rFonts w:hint="cs"/>
          <w:rtl/>
        </w:rPr>
        <w:t> </w:t>
      </w:r>
      <w:r w:rsidRPr="00E467AB">
        <w:rPr>
          <w:rtl/>
        </w:rPr>
        <w:t>والبحث.</w:t>
      </w:r>
    </w:p>
    <w:p w:rsidR="00CB7FC6" w:rsidRPr="00780EF3" w:rsidRDefault="00CB7FC6" w:rsidP="00CB7FC6">
      <w:pPr>
        <w:pStyle w:val="NumberedParaAR"/>
      </w:pPr>
      <w:r w:rsidRPr="00780EF3">
        <w:rPr>
          <w:rtl/>
        </w:rPr>
        <w:t>وأيد وفد الجزائر البيان</w:t>
      </w:r>
      <w:r>
        <w:rPr>
          <w:rFonts w:hint="cs"/>
          <w:rtl/>
        </w:rPr>
        <w:t>يْن</w:t>
      </w:r>
      <w:r w:rsidRPr="00780EF3">
        <w:rPr>
          <w:rtl/>
        </w:rPr>
        <w:t xml:space="preserve"> ال</w:t>
      </w:r>
      <w:r>
        <w:rPr>
          <w:rFonts w:hint="cs"/>
          <w:rtl/>
        </w:rPr>
        <w:t>ل</w:t>
      </w:r>
      <w:r w:rsidRPr="00780EF3">
        <w:rPr>
          <w:rtl/>
        </w:rPr>
        <w:t>ذي</w:t>
      </w:r>
      <w:r>
        <w:rPr>
          <w:rFonts w:hint="cs"/>
          <w:rtl/>
        </w:rPr>
        <w:t>ْن</w:t>
      </w:r>
      <w:r w:rsidRPr="00780EF3">
        <w:rPr>
          <w:rtl/>
        </w:rPr>
        <w:t xml:space="preserve"> أدلى به</w:t>
      </w:r>
      <w:r>
        <w:rPr>
          <w:rFonts w:hint="cs"/>
          <w:rtl/>
        </w:rPr>
        <w:t>ما</w:t>
      </w:r>
      <w:r w:rsidRPr="00780EF3">
        <w:rPr>
          <w:rtl/>
        </w:rPr>
        <w:t xml:space="preserve"> وفدا البرازيل ومصر، باسم مجموعة </w:t>
      </w:r>
      <w:r>
        <w:rPr>
          <w:rtl/>
        </w:rPr>
        <w:t>جدول أعمال التنمية والمجموعة ال</w:t>
      </w:r>
      <w:r>
        <w:rPr>
          <w:rFonts w:hint="cs"/>
          <w:rtl/>
        </w:rPr>
        <w:t>أ</w:t>
      </w:r>
      <w:r w:rsidRPr="00780EF3">
        <w:rPr>
          <w:rtl/>
        </w:rPr>
        <w:t xml:space="preserve">فريقية. وأشار إلى أنهم إذا أرادوا إحراز تقدم في هذه المسألة الهامة، </w:t>
      </w:r>
      <w:r>
        <w:rPr>
          <w:rFonts w:hint="cs"/>
          <w:rtl/>
        </w:rPr>
        <w:t>ف</w:t>
      </w:r>
      <w:r w:rsidRPr="00780EF3">
        <w:rPr>
          <w:rtl/>
        </w:rPr>
        <w:t xml:space="preserve">ينبغي لهم </w:t>
      </w:r>
      <w:r>
        <w:rPr>
          <w:rFonts w:hint="cs"/>
          <w:rtl/>
        </w:rPr>
        <w:t>إعداد</w:t>
      </w:r>
      <w:r w:rsidRPr="00780EF3">
        <w:rPr>
          <w:rtl/>
        </w:rPr>
        <w:t xml:space="preserve"> وثيقة تسمح بإجراء مثل هذه المناقشة.</w:t>
      </w:r>
      <w:r>
        <w:rPr>
          <w:rFonts w:hint="cs"/>
          <w:rtl/>
        </w:rPr>
        <w:t xml:space="preserve"> </w:t>
      </w:r>
      <w:r>
        <w:rPr>
          <w:rtl/>
        </w:rPr>
        <w:t>وأشار إلى أن</w:t>
      </w:r>
      <w:r w:rsidRPr="00780EF3">
        <w:rPr>
          <w:rtl/>
        </w:rPr>
        <w:t xml:space="preserve"> بإمكانهم </w:t>
      </w:r>
      <w:r>
        <w:rPr>
          <w:rFonts w:hint="cs"/>
          <w:rtl/>
        </w:rPr>
        <w:t>الاتفاق</w:t>
      </w:r>
      <w:r w:rsidRPr="00780EF3">
        <w:rPr>
          <w:rtl/>
        </w:rPr>
        <w:t xml:space="preserve"> على </w:t>
      </w:r>
      <w:r>
        <w:rPr>
          <w:rFonts w:hint="cs"/>
          <w:rtl/>
        </w:rPr>
        <w:t>استعراض</w:t>
      </w:r>
      <w:r w:rsidRPr="00780EF3">
        <w:rPr>
          <w:rtl/>
        </w:rPr>
        <w:t xml:space="preserve"> الوثيقة التي تقوم اللجنة الدائمة بدراستها</w:t>
      </w:r>
      <w:r>
        <w:rPr>
          <w:rFonts w:hint="cs"/>
          <w:rtl/>
          <w:lang w:bidi="ar-EG"/>
        </w:rPr>
        <w:t>،</w:t>
      </w:r>
      <w:r w:rsidRPr="00780EF3">
        <w:rPr>
          <w:rtl/>
        </w:rPr>
        <w:t xml:space="preserve"> وضمان أن تعرض الوثيقة المقترحات</w:t>
      </w:r>
      <w:r>
        <w:rPr>
          <w:rtl/>
        </w:rPr>
        <w:t xml:space="preserve"> النصية في جزء والتعليقات في </w:t>
      </w:r>
      <w:r w:rsidRPr="00780EF3">
        <w:rPr>
          <w:rtl/>
        </w:rPr>
        <w:t xml:space="preserve">مرفق. </w:t>
      </w:r>
      <w:r>
        <w:rPr>
          <w:rFonts w:hint="cs"/>
          <w:rtl/>
        </w:rPr>
        <w:t>وأقر</w:t>
      </w:r>
      <w:r w:rsidRPr="00780EF3">
        <w:rPr>
          <w:rtl/>
        </w:rPr>
        <w:t xml:space="preserve"> الوفد بالشواغل التي أبدتها بعض الوفود </w:t>
      </w:r>
      <w:r>
        <w:rPr>
          <w:rFonts w:hint="cs"/>
          <w:rtl/>
        </w:rPr>
        <w:t xml:space="preserve">مشيرا إلى </w:t>
      </w:r>
      <w:r>
        <w:rPr>
          <w:rtl/>
        </w:rPr>
        <w:t>أن</w:t>
      </w:r>
      <w:r>
        <w:rPr>
          <w:rFonts w:hint="cs"/>
          <w:rtl/>
        </w:rPr>
        <w:t xml:space="preserve">ه </w:t>
      </w:r>
      <w:r w:rsidRPr="00780EF3">
        <w:rPr>
          <w:rtl/>
        </w:rPr>
        <w:t>لا يمكنه</w:t>
      </w:r>
      <w:r>
        <w:rPr>
          <w:rFonts w:hint="cs"/>
          <w:rtl/>
        </w:rPr>
        <w:t>م</w:t>
      </w:r>
      <w:r w:rsidRPr="00780EF3">
        <w:rPr>
          <w:rtl/>
        </w:rPr>
        <w:t xml:space="preserve"> في تلك المرحلة اعتماد</w:t>
      </w:r>
      <w:r>
        <w:rPr>
          <w:rFonts w:hint="cs"/>
          <w:rtl/>
        </w:rPr>
        <w:t xml:space="preserve"> الوثيقة</w:t>
      </w:r>
      <w:r w:rsidRPr="00780EF3">
        <w:rPr>
          <w:rtl/>
        </w:rPr>
        <w:t xml:space="preserve"> </w:t>
      </w:r>
      <w:r>
        <w:rPr>
          <w:rFonts w:hint="cs"/>
          <w:rtl/>
        </w:rPr>
        <w:t>على ما هي عليه</w:t>
      </w:r>
      <w:r w:rsidRPr="00CA7DC6">
        <w:rPr>
          <w:rFonts w:hint="cs"/>
          <w:rtl/>
        </w:rPr>
        <w:t xml:space="preserve">، </w:t>
      </w:r>
      <w:r>
        <w:rPr>
          <w:rFonts w:hint="cs"/>
          <w:rtl/>
        </w:rPr>
        <w:t>وذلك على أساس</w:t>
      </w:r>
      <w:r w:rsidRPr="00CA7DC6">
        <w:rPr>
          <w:rtl/>
        </w:rPr>
        <w:t xml:space="preserve"> أن بعض الموضوعات الواردة في الوثيقة </w:t>
      </w:r>
      <w:r w:rsidRPr="00CA7DC6">
        <w:rPr>
          <w:rFonts w:hint="cs"/>
          <w:rtl/>
        </w:rPr>
        <w:t>قد</w:t>
      </w:r>
      <w:r w:rsidRPr="00CA7DC6">
        <w:rPr>
          <w:rtl/>
        </w:rPr>
        <w:t xml:space="preserve"> </w:t>
      </w:r>
      <w:r>
        <w:rPr>
          <w:rFonts w:hint="cs"/>
          <w:rtl/>
        </w:rPr>
        <w:t xml:space="preserve">تسفر عن </w:t>
      </w:r>
      <w:r w:rsidRPr="00CA7DC6">
        <w:rPr>
          <w:rtl/>
        </w:rPr>
        <w:t>مش</w:t>
      </w:r>
      <w:r w:rsidRPr="00CA7DC6">
        <w:rPr>
          <w:rFonts w:hint="cs"/>
          <w:rtl/>
        </w:rPr>
        <w:t>كلات</w:t>
      </w:r>
      <w:r>
        <w:rPr>
          <w:rFonts w:hint="cs"/>
          <w:rtl/>
        </w:rPr>
        <w:t xml:space="preserve"> بالنسبة لهم</w:t>
      </w:r>
      <w:r w:rsidRPr="00CA7DC6">
        <w:rPr>
          <w:rtl/>
        </w:rPr>
        <w:t xml:space="preserve">. </w:t>
      </w:r>
      <w:r>
        <w:rPr>
          <w:rFonts w:hint="cs"/>
          <w:rtl/>
        </w:rPr>
        <w:t>وأشار</w:t>
      </w:r>
      <w:r w:rsidRPr="00CA7DC6">
        <w:rPr>
          <w:rtl/>
        </w:rPr>
        <w:t xml:space="preserve"> </w:t>
      </w:r>
      <w:r w:rsidRPr="00A60AF3">
        <w:rPr>
          <w:rFonts w:hint="cs"/>
          <w:rtl/>
        </w:rPr>
        <w:t xml:space="preserve">إلى </w:t>
      </w:r>
      <w:r w:rsidRPr="00A60AF3">
        <w:rPr>
          <w:rtl/>
        </w:rPr>
        <w:t>أن</w:t>
      </w:r>
      <w:r w:rsidRPr="00A60AF3">
        <w:rPr>
          <w:rFonts w:hint="cs"/>
          <w:rtl/>
        </w:rPr>
        <w:t>ه لا يوجد</w:t>
      </w:r>
      <w:r w:rsidRPr="00A60AF3">
        <w:rPr>
          <w:rtl/>
        </w:rPr>
        <w:t xml:space="preserve"> في الوثيقة </w:t>
      </w:r>
      <w:r>
        <w:rPr>
          <w:rFonts w:hint="cs"/>
          <w:rtl/>
        </w:rPr>
        <w:t xml:space="preserve">ما </w:t>
      </w:r>
      <w:r w:rsidRPr="00A60AF3">
        <w:rPr>
          <w:rtl/>
        </w:rPr>
        <w:t xml:space="preserve">يقول </w:t>
      </w:r>
      <w:r>
        <w:rPr>
          <w:rFonts w:hint="cs"/>
          <w:rtl/>
        </w:rPr>
        <w:t>إ</w:t>
      </w:r>
      <w:r w:rsidRPr="00A60AF3">
        <w:rPr>
          <w:rtl/>
        </w:rPr>
        <w:t>ن هذه الفئات ستُعتمد</w:t>
      </w:r>
      <w:r>
        <w:rPr>
          <w:rtl/>
        </w:rPr>
        <w:t xml:space="preserve">، </w:t>
      </w:r>
      <w:r>
        <w:rPr>
          <w:rFonts w:hint="cs"/>
          <w:rtl/>
        </w:rPr>
        <w:t>كما أ</w:t>
      </w:r>
      <w:r w:rsidRPr="00A60AF3">
        <w:rPr>
          <w:rtl/>
        </w:rPr>
        <w:t>ن</w:t>
      </w:r>
      <w:r>
        <w:rPr>
          <w:rFonts w:hint="cs"/>
          <w:rtl/>
        </w:rPr>
        <w:t>ه</w:t>
      </w:r>
      <w:r w:rsidRPr="00780EF3">
        <w:rPr>
          <w:rtl/>
        </w:rPr>
        <w:t xml:space="preserve"> </w:t>
      </w:r>
      <w:r>
        <w:rPr>
          <w:rFonts w:hint="cs"/>
          <w:rtl/>
        </w:rPr>
        <w:t>لا يوجد</w:t>
      </w:r>
      <w:r w:rsidRPr="00780EF3">
        <w:rPr>
          <w:rtl/>
        </w:rPr>
        <w:t xml:space="preserve"> ما ي</w:t>
      </w:r>
      <w:r>
        <w:rPr>
          <w:rFonts w:hint="cs"/>
          <w:rtl/>
        </w:rPr>
        <w:t>ُ</w:t>
      </w:r>
      <w:r w:rsidRPr="00780EF3">
        <w:rPr>
          <w:rtl/>
        </w:rPr>
        <w:t>لزم تلك الوفود بالعمل على تلك الفئات</w:t>
      </w:r>
      <w:r>
        <w:rPr>
          <w:rFonts w:hint="cs"/>
          <w:rtl/>
        </w:rPr>
        <w:t xml:space="preserve"> تحديدا</w:t>
      </w:r>
      <w:r w:rsidRPr="00780EF3">
        <w:rPr>
          <w:rtl/>
        </w:rPr>
        <w:t xml:space="preserve">. </w:t>
      </w:r>
      <w:r>
        <w:rPr>
          <w:rFonts w:hint="cs"/>
          <w:rtl/>
        </w:rPr>
        <w:t>وأضاف</w:t>
      </w:r>
      <w:r w:rsidRPr="00780EF3">
        <w:rPr>
          <w:rtl/>
        </w:rPr>
        <w:t xml:space="preserve"> أنه </w:t>
      </w:r>
      <w:r>
        <w:rPr>
          <w:rtl/>
        </w:rPr>
        <w:t>ينبغي للجنة</w:t>
      </w:r>
      <w:r>
        <w:rPr>
          <w:rFonts w:hint="cs"/>
          <w:rtl/>
        </w:rPr>
        <w:t xml:space="preserve"> </w:t>
      </w:r>
      <w:r>
        <w:rPr>
          <w:rtl/>
        </w:rPr>
        <w:t>أن</w:t>
      </w:r>
      <w:r>
        <w:rPr>
          <w:rFonts w:hint="cs"/>
          <w:rtl/>
        </w:rPr>
        <w:t xml:space="preserve"> تواصل عملها عن طريق</w:t>
      </w:r>
      <w:r>
        <w:rPr>
          <w:rtl/>
        </w:rPr>
        <w:t xml:space="preserve"> اعتماد الوثيقة </w:t>
      </w:r>
      <w:r w:rsidRPr="00CE376C">
        <w:rPr>
          <w:rtl/>
        </w:rPr>
        <w:t>كأساس لمزيد من المناقشات</w:t>
      </w:r>
      <w:r>
        <w:rPr>
          <w:rFonts w:hint="cs"/>
          <w:rtl/>
        </w:rPr>
        <w:t xml:space="preserve"> </w:t>
      </w:r>
      <w:r>
        <w:rPr>
          <w:rtl/>
        </w:rPr>
        <w:t>من أجل إحراز تقدم</w:t>
      </w:r>
      <w:r w:rsidRPr="00CE376C">
        <w:rPr>
          <w:rtl/>
        </w:rPr>
        <w:t xml:space="preserve">. واختتم الوفد كلمته بتأكيد </w:t>
      </w:r>
      <w:r w:rsidRPr="00CE376C">
        <w:rPr>
          <w:rFonts w:hint="cs"/>
          <w:rtl/>
        </w:rPr>
        <w:t>أ</w:t>
      </w:r>
      <w:r w:rsidRPr="00CE376C">
        <w:rPr>
          <w:rtl/>
        </w:rPr>
        <w:t xml:space="preserve">نه في بيئة </w:t>
      </w:r>
      <w:r>
        <w:rPr>
          <w:rtl/>
        </w:rPr>
        <w:t>تتلاشى فيها الحدود بين الدول، ف</w:t>
      </w:r>
      <w:r>
        <w:rPr>
          <w:rFonts w:hint="cs"/>
          <w:rtl/>
        </w:rPr>
        <w:t>إ</w:t>
      </w:r>
      <w:r w:rsidRPr="00CE376C">
        <w:rPr>
          <w:rtl/>
        </w:rPr>
        <w:t xml:space="preserve">ن </w:t>
      </w:r>
      <w:r w:rsidRPr="00CE376C">
        <w:rPr>
          <w:rFonts w:hint="cs"/>
          <w:rtl/>
        </w:rPr>
        <w:t>التباين</w:t>
      </w:r>
      <w:r w:rsidRPr="00CE376C">
        <w:rPr>
          <w:rtl/>
        </w:rPr>
        <w:t xml:space="preserve"> بين التشريعات الوطنية المتع</w:t>
      </w:r>
      <w:r>
        <w:rPr>
          <w:rtl/>
        </w:rPr>
        <w:t xml:space="preserve">لقة بالتقييدات والاستثناءات قد </w:t>
      </w:r>
      <w:r>
        <w:rPr>
          <w:rFonts w:hint="cs"/>
          <w:rtl/>
        </w:rPr>
        <w:t>ي</w:t>
      </w:r>
      <w:r w:rsidRPr="00CE376C">
        <w:rPr>
          <w:rtl/>
        </w:rPr>
        <w:t xml:space="preserve">ؤدي إلى </w:t>
      </w:r>
      <w:r w:rsidRPr="00CE376C">
        <w:rPr>
          <w:rFonts w:hint="cs"/>
          <w:rtl/>
        </w:rPr>
        <w:t>تمييز</w:t>
      </w:r>
      <w:r>
        <w:rPr>
          <w:rFonts w:hint="cs"/>
          <w:rtl/>
        </w:rPr>
        <w:t xml:space="preserve"> </w:t>
      </w:r>
      <w:r w:rsidRPr="00CE376C">
        <w:rPr>
          <w:rFonts w:hint="cs"/>
          <w:rtl/>
        </w:rPr>
        <w:t>فيما يتعلق بالوصول إلى البحث والتنمية</w:t>
      </w:r>
      <w:r>
        <w:rPr>
          <w:rFonts w:hint="cs"/>
          <w:rtl/>
        </w:rPr>
        <w:t>؛</w:t>
      </w:r>
      <w:r>
        <w:rPr>
          <w:rtl/>
        </w:rPr>
        <w:t xml:space="preserve"> </w:t>
      </w:r>
      <w:r>
        <w:rPr>
          <w:rFonts w:hint="cs"/>
          <w:rtl/>
        </w:rPr>
        <w:t>ومن ثمَّ</w:t>
      </w:r>
      <w:r w:rsidRPr="00CE376C">
        <w:rPr>
          <w:rtl/>
        </w:rPr>
        <w:t xml:space="preserve"> فهو تقييد </w:t>
      </w:r>
      <w:r>
        <w:rPr>
          <w:rFonts w:hint="cs"/>
          <w:rtl/>
        </w:rPr>
        <w:t>لحق النفاذ إلى المعرفة استنادا إلى</w:t>
      </w:r>
      <w:r w:rsidRPr="00CE376C">
        <w:rPr>
          <w:rtl/>
        </w:rPr>
        <w:t xml:space="preserve"> </w:t>
      </w:r>
      <w:r>
        <w:rPr>
          <w:rtl/>
        </w:rPr>
        <w:t xml:space="preserve">ذلك المبدأ. ورأى أنه يمكنهم </w:t>
      </w:r>
      <w:r>
        <w:rPr>
          <w:rFonts w:hint="cs"/>
          <w:rtl/>
        </w:rPr>
        <w:t>ال</w:t>
      </w:r>
      <w:r w:rsidRPr="00CE376C">
        <w:rPr>
          <w:rtl/>
        </w:rPr>
        <w:t xml:space="preserve">بدء </w:t>
      </w:r>
      <w:r>
        <w:rPr>
          <w:rFonts w:hint="cs"/>
          <w:rtl/>
        </w:rPr>
        <w:t xml:space="preserve">في </w:t>
      </w:r>
      <w:r w:rsidRPr="00CE376C">
        <w:rPr>
          <w:rtl/>
        </w:rPr>
        <w:t>مناقشة إمكانية وضع صك يأخذ في</w:t>
      </w:r>
      <w:r w:rsidRPr="00780EF3">
        <w:rPr>
          <w:rtl/>
        </w:rPr>
        <w:t xml:space="preserve"> اعتباره تلك الحقيقة على وجه</w:t>
      </w:r>
      <w:r>
        <w:rPr>
          <w:rFonts w:hint="cs"/>
          <w:rtl/>
        </w:rPr>
        <w:t> </w:t>
      </w:r>
      <w:r w:rsidRPr="00780EF3">
        <w:rPr>
          <w:rtl/>
        </w:rPr>
        <w:t>التحديد.</w:t>
      </w:r>
    </w:p>
    <w:p w:rsidR="00CB7FC6" w:rsidRPr="00780EF3" w:rsidRDefault="00CB7FC6" w:rsidP="00CB7FC6">
      <w:pPr>
        <w:pStyle w:val="NumberedParaAR"/>
      </w:pPr>
      <w:r w:rsidRPr="00780EF3">
        <w:rPr>
          <w:rtl/>
        </w:rPr>
        <w:t xml:space="preserve">وأوضح وفد بلجيكا أن فصل المقترحات القانونية عن التعليقات ينطوي على مشاكل. وأشار إلى أنه نظرا إلى اختلاف ثقافاتهم القانونية واختلاف نظمهم القانونية، فإن ذلك المقترح </w:t>
      </w:r>
      <w:r>
        <w:rPr>
          <w:rFonts w:hint="cs"/>
          <w:rtl/>
        </w:rPr>
        <w:t xml:space="preserve">من شأنه أن </w:t>
      </w:r>
      <w:r w:rsidRPr="00780EF3">
        <w:rPr>
          <w:rtl/>
        </w:rPr>
        <w:t xml:space="preserve">يقلل </w:t>
      </w:r>
      <w:r>
        <w:rPr>
          <w:rFonts w:hint="cs"/>
          <w:rtl/>
        </w:rPr>
        <w:t>قابلية</w:t>
      </w:r>
      <w:r w:rsidRPr="00780EF3">
        <w:rPr>
          <w:rtl/>
        </w:rPr>
        <w:t xml:space="preserve"> النص </w:t>
      </w:r>
      <w:r>
        <w:rPr>
          <w:rFonts w:hint="cs"/>
          <w:rtl/>
        </w:rPr>
        <w:t>لل</w:t>
      </w:r>
      <w:r w:rsidRPr="00780EF3">
        <w:rPr>
          <w:rtl/>
        </w:rPr>
        <w:t>قراءة.</w:t>
      </w:r>
      <w:r>
        <w:rPr>
          <w:rFonts w:hint="cs"/>
          <w:rtl/>
        </w:rPr>
        <w:t xml:space="preserve"> ورأى</w:t>
      </w:r>
      <w:r w:rsidRPr="00780EF3">
        <w:rPr>
          <w:rtl/>
        </w:rPr>
        <w:t xml:space="preserve"> الوفد أن</w:t>
      </w:r>
      <w:r>
        <w:rPr>
          <w:rtl/>
        </w:rPr>
        <w:t>ه من الأفضل أن يظل النص كما هو</w:t>
      </w:r>
      <w:r>
        <w:rPr>
          <w:rFonts w:hint="cs"/>
          <w:rtl/>
        </w:rPr>
        <w:t>،</w:t>
      </w:r>
      <w:r w:rsidRPr="00780EF3">
        <w:rPr>
          <w:rtl/>
        </w:rPr>
        <w:t xml:space="preserve"> </w:t>
      </w:r>
      <w:r w:rsidRPr="00780EF3">
        <w:rPr>
          <w:rFonts w:hint="cs"/>
          <w:rtl/>
        </w:rPr>
        <w:t>واقترح</w:t>
      </w:r>
      <w:r>
        <w:rPr>
          <w:rFonts w:hint="cs"/>
          <w:rtl/>
        </w:rPr>
        <w:t xml:space="preserve"> </w:t>
      </w:r>
      <w:r w:rsidRPr="00780EF3">
        <w:rPr>
          <w:rtl/>
        </w:rPr>
        <w:t xml:space="preserve">الانتقال إلى موضوعات معينة من </w:t>
      </w:r>
      <w:r>
        <w:rPr>
          <w:rFonts w:hint="cs"/>
          <w:rtl/>
        </w:rPr>
        <w:t xml:space="preserve">بين </w:t>
      </w:r>
      <w:r w:rsidRPr="00780EF3">
        <w:rPr>
          <w:rtl/>
        </w:rPr>
        <w:t>11 موضوعا</w:t>
      </w:r>
      <w:r w:rsidRPr="00780EF3">
        <w:rPr>
          <w:rFonts w:hint="cs"/>
          <w:rtl/>
        </w:rPr>
        <w:t xml:space="preserve"> كطريق</w:t>
      </w:r>
      <w:r w:rsidRPr="00780EF3">
        <w:rPr>
          <w:rFonts w:hint="eastAsia"/>
          <w:rtl/>
        </w:rPr>
        <w:t>ة</w:t>
      </w:r>
      <w:r w:rsidRPr="00780EF3">
        <w:rPr>
          <w:rtl/>
        </w:rPr>
        <w:t xml:space="preserve"> للمضي قدما.</w:t>
      </w:r>
    </w:p>
    <w:p w:rsidR="00CB7FC6" w:rsidRPr="00780EF3" w:rsidRDefault="00CB7FC6" w:rsidP="00CB7FC6">
      <w:pPr>
        <w:pStyle w:val="NumberedParaAR"/>
      </w:pPr>
      <w:r w:rsidRPr="00780EF3">
        <w:rPr>
          <w:rtl/>
        </w:rPr>
        <w:t>ولاحظ وفد الولايات المتحدة الأمريكية أن</w:t>
      </w:r>
      <w:r>
        <w:rPr>
          <w:rFonts w:hint="cs"/>
          <w:rtl/>
        </w:rPr>
        <w:t>ه</w:t>
      </w:r>
      <w:r w:rsidRPr="00780EF3">
        <w:rPr>
          <w:rtl/>
        </w:rPr>
        <w:t xml:space="preserve"> </w:t>
      </w:r>
      <w:r>
        <w:rPr>
          <w:rFonts w:hint="cs"/>
          <w:rtl/>
        </w:rPr>
        <w:t>ب</w:t>
      </w:r>
      <w:r w:rsidRPr="00780EF3">
        <w:rPr>
          <w:rtl/>
        </w:rPr>
        <w:t xml:space="preserve">تكرار المناقشات التي حدثت أثناء الدورة السابقة للجنة، </w:t>
      </w:r>
      <w:r>
        <w:rPr>
          <w:rFonts w:hint="cs"/>
          <w:rtl/>
        </w:rPr>
        <w:t>تركز</w:t>
      </w:r>
      <w:r w:rsidRPr="00780EF3">
        <w:rPr>
          <w:rtl/>
        </w:rPr>
        <w:t xml:space="preserve"> جزء كبير من الوقت </w:t>
      </w:r>
      <w:r>
        <w:rPr>
          <w:rFonts w:hint="cs"/>
          <w:rtl/>
        </w:rPr>
        <w:t xml:space="preserve">على </w:t>
      </w:r>
      <w:r w:rsidRPr="00780EF3">
        <w:rPr>
          <w:rtl/>
        </w:rPr>
        <w:t>شكل الوثيقة واسم</w:t>
      </w:r>
      <w:r>
        <w:rPr>
          <w:rFonts w:hint="cs"/>
          <w:rtl/>
        </w:rPr>
        <w:t>ها</w:t>
      </w:r>
      <w:r w:rsidRPr="00780EF3">
        <w:rPr>
          <w:rtl/>
        </w:rPr>
        <w:t xml:space="preserve">. وأشار إلى وجود عناصر معينة في الوثيقة </w:t>
      </w:r>
      <w:r>
        <w:rPr>
          <w:rFonts w:hint="cs"/>
          <w:rtl/>
        </w:rPr>
        <w:t>تجعل من الصعب جدا</w:t>
      </w:r>
      <w:r w:rsidRPr="00780EF3">
        <w:rPr>
          <w:rtl/>
        </w:rPr>
        <w:t xml:space="preserve"> </w:t>
      </w:r>
      <w:r>
        <w:rPr>
          <w:rFonts w:hint="cs"/>
          <w:rtl/>
        </w:rPr>
        <w:t>على الوفد مناقشته</w:t>
      </w:r>
      <w:r>
        <w:rPr>
          <w:rFonts w:hint="eastAsia"/>
          <w:rtl/>
        </w:rPr>
        <w:t>ا</w:t>
      </w:r>
      <w:r>
        <w:rPr>
          <w:rFonts w:hint="cs"/>
          <w:rtl/>
        </w:rPr>
        <w:t xml:space="preserve"> </w:t>
      </w:r>
      <w:r>
        <w:rPr>
          <w:rtl/>
        </w:rPr>
        <w:t xml:space="preserve">بوصفها وثيقة عمل </w:t>
      </w:r>
      <w:r w:rsidRPr="00780EF3">
        <w:rPr>
          <w:rtl/>
        </w:rPr>
        <w:t xml:space="preserve">للجنة. </w:t>
      </w:r>
      <w:r>
        <w:rPr>
          <w:rFonts w:hint="cs"/>
          <w:rtl/>
        </w:rPr>
        <w:t>و</w:t>
      </w:r>
      <w:r w:rsidRPr="00780EF3">
        <w:rPr>
          <w:rtl/>
        </w:rPr>
        <w:t>اقترح الوفد</w:t>
      </w:r>
      <w:r>
        <w:rPr>
          <w:rFonts w:hint="cs"/>
          <w:rtl/>
        </w:rPr>
        <w:t xml:space="preserve">، </w:t>
      </w:r>
      <w:r w:rsidRPr="00780EF3">
        <w:rPr>
          <w:rtl/>
        </w:rPr>
        <w:t xml:space="preserve">كطريقة </w:t>
      </w:r>
      <w:r>
        <w:rPr>
          <w:rFonts w:hint="cs"/>
          <w:rtl/>
        </w:rPr>
        <w:t>لتنسيق</w:t>
      </w:r>
      <w:r w:rsidRPr="00780EF3">
        <w:rPr>
          <w:rtl/>
        </w:rPr>
        <w:t xml:space="preserve"> الوثيقة وإحراز تقدم ملموس</w:t>
      </w:r>
      <w:r>
        <w:rPr>
          <w:rFonts w:hint="cs"/>
          <w:rtl/>
        </w:rPr>
        <w:t xml:space="preserve"> فيها،</w:t>
      </w:r>
      <w:r w:rsidRPr="00780EF3">
        <w:rPr>
          <w:rtl/>
        </w:rPr>
        <w:t xml:space="preserve"> تحد</w:t>
      </w:r>
      <w:r>
        <w:rPr>
          <w:rtl/>
        </w:rPr>
        <w:t xml:space="preserve">يد موضوعات معينة </w:t>
      </w:r>
      <w:r w:rsidRPr="00780EF3">
        <w:rPr>
          <w:rtl/>
        </w:rPr>
        <w:t>يتفق عليها الجميع والتركيز عليها</w:t>
      </w:r>
      <w:r>
        <w:rPr>
          <w:rFonts w:hint="cs"/>
          <w:rtl/>
        </w:rPr>
        <w:t>. وأشار إلى التعلم عن بعد كمثال</w:t>
      </w:r>
      <w:r w:rsidRPr="00780EF3">
        <w:rPr>
          <w:rtl/>
        </w:rPr>
        <w:t xml:space="preserve">. </w:t>
      </w:r>
      <w:r>
        <w:rPr>
          <w:rFonts w:hint="cs"/>
          <w:rtl/>
        </w:rPr>
        <w:t>وقال</w:t>
      </w:r>
      <w:r w:rsidRPr="00780EF3">
        <w:rPr>
          <w:rtl/>
        </w:rPr>
        <w:t xml:space="preserve"> أيضا </w:t>
      </w:r>
      <w:r>
        <w:rPr>
          <w:rFonts w:hint="cs"/>
          <w:rtl/>
        </w:rPr>
        <w:t>إنه</w:t>
      </w:r>
      <w:r w:rsidRPr="00780EF3">
        <w:rPr>
          <w:rtl/>
        </w:rPr>
        <w:t xml:space="preserve"> </w:t>
      </w:r>
      <w:r>
        <w:rPr>
          <w:rFonts w:hint="cs"/>
          <w:rtl/>
        </w:rPr>
        <w:t>ليس ثمة</w:t>
      </w:r>
      <w:r w:rsidRPr="00780EF3">
        <w:rPr>
          <w:rtl/>
        </w:rPr>
        <w:t xml:space="preserve"> </w:t>
      </w:r>
      <w:r>
        <w:rPr>
          <w:rFonts w:hint="cs"/>
          <w:rtl/>
        </w:rPr>
        <w:t>سبب يدعوهم إلى</w:t>
      </w:r>
      <w:r w:rsidRPr="00780EF3">
        <w:rPr>
          <w:rtl/>
        </w:rPr>
        <w:t xml:space="preserve"> </w:t>
      </w:r>
      <w:r>
        <w:rPr>
          <w:rFonts w:hint="cs"/>
          <w:rtl/>
        </w:rPr>
        <w:t>إعداد</w:t>
      </w:r>
      <w:r w:rsidRPr="00780EF3">
        <w:rPr>
          <w:rtl/>
        </w:rPr>
        <w:t xml:space="preserve"> وثيقة عمل واحدة لكل الموضوعات، بل يمكنهم </w:t>
      </w:r>
      <w:r>
        <w:rPr>
          <w:rFonts w:hint="cs"/>
          <w:rtl/>
        </w:rPr>
        <w:t>إعداد</w:t>
      </w:r>
      <w:r w:rsidRPr="00780EF3">
        <w:rPr>
          <w:rtl/>
        </w:rPr>
        <w:t xml:space="preserve"> </w:t>
      </w:r>
      <w:r>
        <w:rPr>
          <w:rFonts w:hint="cs"/>
          <w:rtl/>
        </w:rPr>
        <w:t>وثيقة</w:t>
      </w:r>
      <w:r w:rsidRPr="00780EF3">
        <w:rPr>
          <w:rtl/>
        </w:rPr>
        <w:t xml:space="preserve"> لكل موضو</w:t>
      </w:r>
      <w:r>
        <w:rPr>
          <w:rtl/>
        </w:rPr>
        <w:t>ع، على سبيل المثال، وثيقة للتعل</w:t>
      </w:r>
      <w:r w:rsidRPr="00780EF3">
        <w:rPr>
          <w:rtl/>
        </w:rPr>
        <w:t xml:space="preserve">م </w:t>
      </w:r>
      <w:r>
        <w:rPr>
          <w:rFonts w:hint="cs"/>
          <w:rtl/>
        </w:rPr>
        <w:t>عن</w:t>
      </w:r>
      <w:r w:rsidRPr="00780EF3">
        <w:rPr>
          <w:rtl/>
        </w:rPr>
        <w:t xml:space="preserve"> بعد، وأخرى للحف</w:t>
      </w:r>
      <w:r>
        <w:rPr>
          <w:rtl/>
        </w:rPr>
        <w:t>ظ من جانب المكتبات، وما إلى ذلك</w:t>
      </w:r>
      <w:r>
        <w:rPr>
          <w:rFonts w:hint="cs"/>
          <w:rtl/>
        </w:rPr>
        <w:t>،</w:t>
      </w:r>
      <w:r>
        <w:rPr>
          <w:rtl/>
        </w:rPr>
        <w:t xml:space="preserve"> </w:t>
      </w:r>
      <w:r>
        <w:rPr>
          <w:rFonts w:hint="cs"/>
          <w:rtl/>
        </w:rPr>
        <w:t xml:space="preserve">كما </w:t>
      </w:r>
      <w:r w:rsidRPr="00780EF3">
        <w:rPr>
          <w:rtl/>
        </w:rPr>
        <w:t xml:space="preserve">يمكنهم </w:t>
      </w:r>
      <w:r>
        <w:rPr>
          <w:rFonts w:hint="cs"/>
          <w:rtl/>
        </w:rPr>
        <w:t>إعداد</w:t>
      </w:r>
      <w:r w:rsidRPr="00780EF3">
        <w:rPr>
          <w:rtl/>
        </w:rPr>
        <w:t xml:space="preserve"> سلسلة من وثائق العمل، </w:t>
      </w:r>
      <w:r>
        <w:rPr>
          <w:rFonts w:hint="cs"/>
          <w:rtl/>
        </w:rPr>
        <w:t>يمكن</w:t>
      </w:r>
      <w:r w:rsidRPr="00780EF3">
        <w:rPr>
          <w:rtl/>
        </w:rPr>
        <w:t xml:space="preserve"> </w:t>
      </w:r>
      <w:r>
        <w:rPr>
          <w:rFonts w:hint="cs"/>
          <w:rtl/>
        </w:rPr>
        <w:t>تجميعها</w:t>
      </w:r>
      <w:r w:rsidRPr="00780EF3">
        <w:rPr>
          <w:rFonts w:hint="cs"/>
          <w:rtl/>
        </w:rPr>
        <w:t xml:space="preserve"> </w:t>
      </w:r>
      <w:r>
        <w:rPr>
          <w:rFonts w:hint="cs"/>
          <w:rtl/>
        </w:rPr>
        <w:t>عبر</w:t>
      </w:r>
      <w:r w:rsidRPr="00780EF3">
        <w:rPr>
          <w:rtl/>
        </w:rPr>
        <w:t xml:space="preserve"> الوقت.</w:t>
      </w:r>
      <w:r>
        <w:rPr>
          <w:rtl/>
        </w:rPr>
        <w:t xml:space="preserve"> </w:t>
      </w:r>
      <w:r>
        <w:rPr>
          <w:rFonts w:hint="cs"/>
          <w:rtl/>
        </w:rPr>
        <w:t>ورأى</w:t>
      </w:r>
      <w:r w:rsidRPr="00780EF3">
        <w:rPr>
          <w:rtl/>
        </w:rPr>
        <w:t xml:space="preserve"> الوفد </w:t>
      </w:r>
      <w:r>
        <w:rPr>
          <w:rFonts w:hint="cs"/>
          <w:rtl/>
        </w:rPr>
        <w:t>أن ذلك قد يقلل</w:t>
      </w:r>
      <w:r w:rsidRPr="00780EF3">
        <w:rPr>
          <w:rtl/>
        </w:rPr>
        <w:t xml:space="preserve"> </w:t>
      </w:r>
      <w:r>
        <w:rPr>
          <w:rFonts w:hint="cs"/>
          <w:rtl/>
        </w:rPr>
        <w:t xml:space="preserve">بعض </w:t>
      </w:r>
      <w:r w:rsidRPr="00780EF3">
        <w:rPr>
          <w:rtl/>
        </w:rPr>
        <w:t>التوتر</w:t>
      </w:r>
      <w:r>
        <w:rPr>
          <w:rFonts w:hint="cs"/>
          <w:rtl/>
        </w:rPr>
        <w:t xml:space="preserve"> الذي </w:t>
      </w:r>
      <w:proofErr w:type="spellStart"/>
      <w:r>
        <w:rPr>
          <w:rFonts w:hint="cs"/>
          <w:rtl/>
        </w:rPr>
        <w:t>يواجهونه</w:t>
      </w:r>
      <w:proofErr w:type="spellEnd"/>
      <w:r w:rsidRPr="00780EF3">
        <w:rPr>
          <w:rtl/>
        </w:rPr>
        <w:t xml:space="preserve"> </w:t>
      </w:r>
      <w:r>
        <w:rPr>
          <w:rFonts w:hint="cs"/>
          <w:rtl/>
        </w:rPr>
        <w:t>دورة</w:t>
      </w:r>
      <w:r w:rsidRPr="00780EF3">
        <w:rPr>
          <w:rtl/>
        </w:rPr>
        <w:t xml:space="preserve"> بعد أخر</w:t>
      </w:r>
      <w:r>
        <w:rPr>
          <w:rtl/>
        </w:rPr>
        <w:t>ى</w:t>
      </w:r>
      <w:r>
        <w:rPr>
          <w:rFonts w:hint="cs"/>
          <w:rtl/>
        </w:rPr>
        <w:t xml:space="preserve"> في اللجنة</w:t>
      </w:r>
      <w:r>
        <w:rPr>
          <w:rtl/>
        </w:rPr>
        <w:t xml:space="preserve"> </w:t>
      </w:r>
      <w:r>
        <w:rPr>
          <w:rFonts w:hint="cs"/>
          <w:rtl/>
        </w:rPr>
        <w:t>بشأن</w:t>
      </w:r>
      <w:r>
        <w:rPr>
          <w:rtl/>
        </w:rPr>
        <w:t xml:space="preserve"> طبيعة الوثيقة </w:t>
      </w:r>
      <w:r>
        <w:rPr>
          <w:rFonts w:hint="cs"/>
          <w:rtl/>
        </w:rPr>
        <w:t>وتنظيمها واسمها</w:t>
      </w:r>
      <w:r w:rsidRPr="00780EF3">
        <w:rPr>
          <w:rtl/>
        </w:rPr>
        <w:t xml:space="preserve"> وما إلى ذلك. </w:t>
      </w:r>
    </w:p>
    <w:p w:rsidR="00CB7FC6" w:rsidRPr="00780EF3" w:rsidRDefault="00CB7FC6" w:rsidP="00CB7FC6">
      <w:pPr>
        <w:pStyle w:val="NumberedParaAR"/>
      </w:pPr>
      <w:r w:rsidRPr="00780EF3">
        <w:rPr>
          <w:rtl/>
        </w:rPr>
        <w:t>وأشار نائب الرئيس إلى عدم توافق الآراء في اللجنة على</w:t>
      </w:r>
      <w:r>
        <w:rPr>
          <w:rFonts w:hint="cs"/>
          <w:rtl/>
        </w:rPr>
        <w:t xml:space="preserve"> </w:t>
      </w:r>
      <w:r w:rsidRPr="00780EF3">
        <w:rPr>
          <w:rtl/>
        </w:rPr>
        <w:t xml:space="preserve">إعادة هيكلة الوثيقة أو </w:t>
      </w:r>
      <w:r>
        <w:rPr>
          <w:rtl/>
        </w:rPr>
        <w:t xml:space="preserve">على اعتمادها. ورأى نائب الرئيس </w:t>
      </w:r>
      <w:r>
        <w:rPr>
          <w:rFonts w:hint="cs"/>
          <w:rtl/>
        </w:rPr>
        <w:t>أ</w:t>
      </w:r>
      <w:r w:rsidRPr="00780EF3">
        <w:rPr>
          <w:rtl/>
        </w:rPr>
        <w:t xml:space="preserve">نه ربما </w:t>
      </w:r>
      <w:r w:rsidRPr="00153BEF">
        <w:rPr>
          <w:rtl/>
        </w:rPr>
        <w:t>ينبغي لهم تحديد المسائل واختيار واحدة</w:t>
      </w:r>
      <w:r w:rsidRPr="00153BEF">
        <w:rPr>
          <w:rFonts w:hint="cs"/>
          <w:rtl/>
        </w:rPr>
        <w:t xml:space="preserve"> منها</w:t>
      </w:r>
      <w:r w:rsidRPr="00153BEF">
        <w:rPr>
          <w:rtl/>
        </w:rPr>
        <w:t xml:space="preserve"> </w:t>
      </w:r>
      <w:r w:rsidRPr="00153BEF">
        <w:rPr>
          <w:rFonts w:hint="cs"/>
          <w:rtl/>
        </w:rPr>
        <w:t>ل</w:t>
      </w:r>
      <w:r w:rsidRPr="00153BEF">
        <w:rPr>
          <w:rtl/>
        </w:rPr>
        <w:t xml:space="preserve">بدء العمل فيها معا، نظرا إلى صعوبة الوصول إلى استنتاج في تلك </w:t>
      </w:r>
      <w:r w:rsidRPr="00153BEF">
        <w:rPr>
          <w:rtl/>
        </w:rPr>
        <w:lastRenderedPageBreak/>
        <w:t xml:space="preserve">المرحلة. ودعا نائب الرئيس الوفود إلى التفكير </w:t>
      </w:r>
      <w:r w:rsidRPr="00153BEF">
        <w:rPr>
          <w:rFonts w:hint="cs"/>
          <w:rtl/>
        </w:rPr>
        <w:t>حيث يمكنهم</w:t>
      </w:r>
      <w:r w:rsidRPr="00153BEF">
        <w:rPr>
          <w:rtl/>
        </w:rPr>
        <w:t xml:space="preserve"> التوصل إلى </w:t>
      </w:r>
      <w:r w:rsidRPr="00153BEF">
        <w:rPr>
          <w:rFonts w:hint="cs"/>
          <w:rtl/>
        </w:rPr>
        <w:t>حل وسط</w:t>
      </w:r>
      <w:r w:rsidRPr="00153BEF">
        <w:rPr>
          <w:rtl/>
        </w:rPr>
        <w:t xml:space="preserve"> بشأن </w:t>
      </w:r>
      <w:r w:rsidRPr="00153BEF">
        <w:rPr>
          <w:rFonts w:hint="cs"/>
          <w:rtl/>
        </w:rPr>
        <w:t>تلك</w:t>
      </w:r>
      <w:r w:rsidRPr="00153BEF">
        <w:rPr>
          <w:rtl/>
        </w:rPr>
        <w:t xml:space="preserve"> المسألة، مع الأخذ في الاعتبار أنه يتعين عليهم</w:t>
      </w:r>
      <w:r w:rsidRPr="00153BEF">
        <w:rPr>
          <w:rFonts w:hint="cs"/>
          <w:rtl/>
        </w:rPr>
        <w:t>،</w:t>
      </w:r>
      <w:r w:rsidRPr="00153BEF">
        <w:rPr>
          <w:rtl/>
        </w:rPr>
        <w:t xml:space="preserve"> </w:t>
      </w:r>
      <w:r w:rsidRPr="00153BEF">
        <w:rPr>
          <w:rFonts w:hint="cs"/>
          <w:rtl/>
        </w:rPr>
        <w:t>ب</w:t>
      </w:r>
      <w:r w:rsidRPr="00153BEF">
        <w:rPr>
          <w:rtl/>
        </w:rPr>
        <w:t>نهاية ذلك اليوم</w:t>
      </w:r>
      <w:r w:rsidRPr="00153BEF">
        <w:rPr>
          <w:rFonts w:hint="cs"/>
          <w:rtl/>
        </w:rPr>
        <w:t>،</w:t>
      </w:r>
      <w:r w:rsidRPr="00153BEF">
        <w:rPr>
          <w:rtl/>
        </w:rPr>
        <w:t xml:space="preserve"> استكمال المناقش</w:t>
      </w:r>
      <w:r w:rsidRPr="00153BEF">
        <w:rPr>
          <w:rFonts w:hint="cs"/>
          <w:rtl/>
        </w:rPr>
        <w:t>ة</w:t>
      </w:r>
      <w:r w:rsidRPr="00153BEF">
        <w:rPr>
          <w:rtl/>
        </w:rPr>
        <w:t xml:space="preserve"> بشأن هذين الموضوعين المتعلقين بالتقييدات والاستثناءات</w:t>
      </w:r>
      <w:r w:rsidRPr="00153BEF">
        <w:rPr>
          <w:rFonts w:hint="cs"/>
          <w:rtl/>
        </w:rPr>
        <w:t xml:space="preserve"> في</w:t>
      </w:r>
      <w:r w:rsidRPr="00153BEF">
        <w:rPr>
          <w:rtl/>
        </w:rPr>
        <w:t xml:space="preserve"> الوقت </w:t>
      </w:r>
      <w:r w:rsidRPr="00153BEF">
        <w:rPr>
          <w:rFonts w:hint="cs"/>
          <w:rtl/>
        </w:rPr>
        <w:t>المتاح لهم</w:t>
      </w:r>
      <w:r w:rsidRPr="00153BEF">
        <w:rPr>
          <w:rtl/>
        </w:rPr>
        <w:t xml:space="preserve">. </w:t>
      </w:r>
      <w:r w:rsidRPr="00153BEF">
        <w:rPr>
          <w:rFonts w:hint="cs"/>
          <w:rtl/>
        </w:rPr>
        <w:t>و</w:t>
      </w:r>
      <w:r w:rsidRPr="00153BEF">
        <w:rPr>
          <w:rtl/>
        </w:rPr>
        <w:t>في غضون ذلك</w:t>
      </w:r>
      <w:r w:rsidRPr="00153BEF">
        <w:rPr>
          <w:rFonts w:hint="cs"/>
          <w:rtl/>
        </w:rPr>
        <w:t>،</w:t>
      </w:r>
      <w:r w:rsidRPr="00153BEF">
        <w:rPr>
          <w:rtl/>
        </w:rPr>
        <w:t xml:space="preserve"> افتتح نائب</w:t>
      </w:r>
      <w:r w:rsidRPr="00780EF3">
        <w:rPr>
          <w:rtl/>
        </w:rPr>
        <w:t xml:space="preserve"> الرئيس باب النقاش للمراقبين لتقديم تعليقاتهم. على </w:t>
      </w:r>
      <w:r>
        <w:rPr>
          <w:rFonts w:hint="cs"/>
          <w:rtl/>
        </w:rPr>
        <w:t>أ</w:t>
      </w:r>
      <w:r w:rsidRPr="00780EF3">
        <w:rPr>
          <w:rtl/>
        </w:rPr>
        <w:t>ن يُعاد</w:t>
      </w:r>
      <w:r>
        <w:rPr>
          <w:rFonts w:hint="cs"/>
          <w:rtl/>
        </w:rPr>
        <w:t xml:space="preserve"> </w:t>
      </w:r>
      <w:r w:rsidRPr="00780EF3">
        <w:rPr>
          <w:rtl/>
        </w:rPr>
        <w:t>بعد ذلك</w:t>
      </w:r>
      <w:r>
        <w:rPr>
          <w:rFonts w:hint="cs"/>
          <w:rtl/>
        </w:rPr>
        <w:t>،</w:t>
      </w:r>
      <w:r w:rsidRPr="00780EF3">
        <w:rPr>
          <w:rtl/>
        </w:rPr>
        <w:t xml:space="preserve"> فتح باب المناقشات</w:t>
      </w:r>
      <w:r>
        <w:rPr>
          <w:rtl/>
        </w:rPr>
        <w:t xml:space="preserve"> </w:t>
      </w:r>
      <w:r w:rsidRPr="00780EF3">
        <w:rPr>
          <w:rtl/>
        </w:rPr>
        <w:t xml:space="preserve">بشأن كيفية إتمام العمل </w:t>
      </w:r>
      <w:r>
        <w:rPr>
          <w:rFonts w:hint="cs"/>
          <w:rtl/>
        </w:rPr>
        <w:t>المتعلق</w:t>
      </w:r>
      <w:r w:rsidRPr="00780EF3">
        <w:rPr>
          <w:rtl/>
        </w:rPr>
        <w:t xml:space="preserve"> </w:t>
      </w:r>
      <w:proofErr w:type="spellStart"/>
      <w:r>
        <w:rPr>
          <w:rFonts w:hint="cs"/>
          <w:rtl/>
        </w:rPr>
        <w:t>ب</w:t>
      </w:r>
      <w:r w:rsidRPr="00780EF3">
        <w:rPr>
          <w:rtl/>
        </w:rPr>
        <w:t>هذين</w:t>
      </w:r>
      <w:proofErr w:type="spellEnd"/>
      <w:r w:rsidRPr="00780EF3">
        <w:rPr>
          <w:rtl/>
        </w:rPr>
        <w:t xml:space="preserve"> الموضوعين.</w:t>
      </w:r>
    </w:p>
    <w:p w:rsidR="00CB7FC6" w:rsidRPr="00780EF3" w:rsidRDefault="00CB7FC6" w:rsidP="00CB7FC6">
      <w:pPr>
        <w:pStyle w:val="NumberedParaAR"/>
      </w:pPr>
      <w:r w:rsidRPr="00780EF3">
        <w:rPr>
          <w:rtl/>
        </w:rPr>
        <w:t xml:space="preserve">وأكد ممثلو الاتحاد الدولي لجمعيات المكتبات ومعاهدها </w:t>
      </w:r>
      <w:r w:rsidRPr="000E4DD7">
        <w:t>(IFLA)</w:t>
      </w:r>
      <w:r>
        <w:rPr>
          <w:rFonts w:hint="cs"/>
          <w:rtl/>
        </w:rPr>
        <w:t xml:space="preserve"> </w:t>
      </w:r>
      <w:r w:rsidRPr="00780EF3">
        <w:rPr>
          <w:rtl/>
        </w:rPr>
        <w:t xml:space="preserve">ومؤسسة المعلومات الإلكترونية للمكتبات </w:t>
      </w:r>
      <w:r w:rsidRPr="000E4DD7">
        <w:t>(EIFL)</w:t>
      </w:r>
      <w:r>
        <w:rPr>
          <w:rFonts w:hint="cs"/>
          <w:rtl/>
        </w:rPr>
        <w:t xml:space="preserve"> </w:t>
      </w:r>
      <w:r w:rsidRPr="00780EF3">
        <w:rPr>
          <w:rtl/>
        </w:rPr>
        <w:t>وجمعية المكتبات الكندية</w:t>
      </w:r>
      <w:r w:rsidRPr="000E4DD7">
        <w:t>(CLA)</w:t>
      </w:r>
      <w:r>
        <w:rPr>
          <w:rtl/>
        </w:rPr>
        <w:t xml:space="preserve"> </w:t>
      </w:r>
      <w:r w:rsidRPr="00780EF3">
        <w:rPr>
          <w:rtl/>
        </w:rPr>
        <w:t xml:space="preserve">أن المقترحات الموضوعية التي قدمتها جميع الدول الأعضاء </w:t>
      </w:r>
      <w:r>
        <w:rPr>
          <w:rFonts w:hint="cs"/>
          <w:rtl/>
        </w:rPr>
        <w:t>و</w:t>
      </w:r>
      <w:r w:rsidRPr="00780EF3">
        <w:rPr>
          <w:rtl/>
        </w:rPr>
        <w:t xml:space="preserve">التعليقات المستفيضة المكتوبة، توضح </w:t>
      </w:r>
      <w:r>
        <w:rPr>
          <w:rFonts w:hint="cs"/>
          <w:rtl/>
        </w:rPr>
        <w:t>مدى انخراطهم</w:t>
      </w:r>
      <w:r w:rsidRPr="00780EF3">
        <w:rPr>
          <w:rtl/>
        </w:rPr>
        <w:t xml:space="preserve"> في المسائل التي تواجه المكتبات، </w:t>
      </w:r>
      <w:r>
        <w:rPr>
          <w:rFonts w:hint="cs"/>
          <w:rtl/>
        </w:rPr>
        <w:t>كما توضح التقاء</w:t>
      </w:r>
      <w:r w:rsidRPr="00780EF3">
        <w:rPr>
          <w:rtl/>
        </w:rPr>
        <w:t xml:space="preserve"> حق المؤلف مع النفاذ والسياسة العامة ومنح التراخيص الخاصة </w:t>
      </w:r>
      <w:r>
        <w:rPr>
          <w:rFonts w:hint="cs"/>
          <w:rtl/>
        </w:rPr>
        <w:t>وتطور</w:t>
      </w:r>
      <w:r>
        <w:rPr>
          <w:rtl/>
        </w:rPr>
        <w:t xml:space="preserve"> التكنولوجيات الرقمية</w:t>
      </w:r>
      <w:r w:rsidRPr="00780EF3">
        <w:rPr>
          <w:rtl/>
        </w:rPr>
        <w:t xml:space="preserve">، وأشار إلى </w:t>
      </w:r>
      <w:r>
        <w:rPr>
          <w:rFonts w:hint="cs"/>
          <w:rtl/>
        </w:rPr>
        <w:t>أ</w:t>
      </w:r>
      <w:r w:rsidRPr="00780EF3">
        <w:rPr>
          <w:rtl/>
        </w:rPr>
        <w:t>ن المكتبات تقدم كل يوم في جميع أنحاء العالم</w:t>
      </w:r>
      <w:r>
        <w:rPr>
          <w:rtl/>
        </w:rPr>
        <w:t xml:space="preserve"> </w:t>
      </w:r>
      <w:r w:rsidRPr="00780EF3">
        <w:rPr>
          <w:rtl/>
        </w:rPr>
        <w:t>خدمات معلوماتية ل</w:t>
      </w:r>
      <w:r>
        <w:rPr>
          <w:rFonts w:hint="cs"/>
          <w:rtl/>
        </w:rPr>
        <w:t>تلبية ا</w:t>
      </w:r>
      <w:r w:rsidRPr="00780EF3">
        <w:rPr>
          <w:rtl/>
        </w:rPr>
        <w:t xml:space="preserve">حتياجات </w:t>
      </w:r>
      <w:r>
        <w:rPr>
          <w:rFonts w:hint="cs"/>
          <w:rtl/>
        </w:rPr>
        <w:t>ا</w:t>
      </w:r>
      <w:r w:rsidRPr="00780EF3">
        <w:rPr>
          <w:rtl/>
        </w:rPr>
        <w:t xml:space="preserve">لناس </w:t>
      </w:r>
      <w:r>
        <w:rPr>
          <w:rFonts w:hint="cs"/>
          <w:rtl/>
        </w:rPr>
        <w:t xml:space="preserve">في </w:t>
      </w:r>
      <w:r w:rsidRPr="00780EF3">
        <w:rPr>
          <w:rtl/>
        </w:rPr>
        <w:t>العمل</w:t>
      </w:r>
      <w:r>
        <w:rPr>
          <w:rtl/>
        </w:rPr>
        <w:t xml:space="preserve"> </w:t>
      </w:r>
      <w:r w:rsidRPr="00780EF3">
        <w:rPr>
          <w:rtl/>
        </w:rPr>
        <w:t>وال</w:t>
      </w:r>
      <w:r>
        <w:rPr>
          <w:rtl/>
        </w:rPr>
        <w:t>دراسة والبحث و</w:t>
      </w:r>
      <w:r w:rsidRPr="00780EF3">
        <w:rPr>
          <w:rtl/>
        </w:rPr>
        <w:t xml:space="preserve">الترفيه. </w:t>
      </w:r>
      <w:r>
        <w:rPr>
          <w:rFonts w:hint="cs"/>
          <w:rtl/>
        </w:rPr>
        <w:t xml:space="preserve">وأن </w:t>
      </w:r>
      <w:r w:rsidRPr="00780EF3">
        <w:rPr>
          <w:rtl/>
        </w:rPr>
        <w:t xml:space="preserve">المكتبات </w:t>
      </w:r>
      <w:r>
        <w:rPr>
          <w:rFonts w:hint="cs"/>
          <w:rtl/>
        </w:rPr>
        <w:t>بحاجة إلى</w:t>
      </w:r>
      <w:r w:rsidRPr="00780EF3">
        <w:rPr>
          <w:rtl/>
        </w:rPr>
        <w:t xml:space="preserve"> القدرة على </w:t>
      </w:r>
      <w:r>
        <w:rPr>
          <w:rFonts w:hint="cs"/>
          <w:rtl/>
        </w:rPr>
        <w:t>الاضطلاع، بصورة مناسبة،</w:t>
      </w:r>
      <w:r>
        <w:rPr>
          <w:rtl/>
        </w:rPr>
        <w:t xml:space="preserve"> </w:t>
      </w:r>
      <w:r>
        <w:rPr>
          <w:rFonts w:hint="cs"/>
          <w:rtl/>
        </w:rPr>
        <w:t>ب</w:t>
      </w:r>
      <w:r w:rsidRPr="00780EF3">
        <w:rPr>
          <w:rtl/>
        </w:rPr>
        <w:t>الولاية المخولة إليها في بيئة رقمية لكي تلبي ا</w:t>
      </w:r>
      <w:r>
        <w:rPr>
          <w:rtl/>
        </w:rPr>
        <w:t>لاحتياجات المعلوماتية لمستخدمي</w:t>
      </w:r>
      <w:r>
        <w:rPr>
          <w:rFonts w:hint="cs"/>
          <w:rtl/>
        </w:rPr>
        <w:t xml:space="preserve"> المكتبات في</w:t>
      </w:r>
      <w:r w:rsidRPr="00780EF3">
        <w:rPr>
          <w:rtl/>
        </w:rPr>
        <w:t xml:space="preserve"> </w:t>
      </w:r>
      <w:r>
        <w:rPr>
          <w:rtl/>
        </w:rPr>
        <w:t>الغد. وأشار الممثل</w:t>
      </w:r>
      <w:r w:rsidRPr="00780EF3">
        <w:rPr>
          <w:rtl/>
        </w:rPr>
        <w:t xml:space="preserve"> مع </w:t>
      </w:r>
      <w:r w:rsidRPr="00780EF3">
        <w:rPr>
          <w:rFonts w:hint="cs"/>
          <w:rtl/>
        </w:rPr>
        <w:t>التقدير إلى</w:t>
      </w:r>
      <w:r w:rsidRPr="00780EF3">
        <w:rPr>
          <w:rtl/>
        </w:rPr>
        <w:t xml:space="preserve"> أن الوثيقة </w:t>
      </w:r>
      <w:r w:rsidRPr="00780EF3">
        <w:t>SCCR/23/8</w:t>
      </w:r>
      <w:r>
        <w:rPr>
          <w:rtl/>
        </w:rPr>
        <w:t xml:space="preserve"> </w:t>
      </w:r>
      <w:r w:rsidRPr="00780EF3">
        <w:rPr>
          <w:rtl/>
        </w:rPr>
        <w:t xml:space="preserve">شملت موضوعات أساسية </w:t>
      </w:r>
      <w:r>
        <w:rPr>
          <w:rFonts w:hint="cs"/>
          <w:rtl/>
        </w:rPr>
        <w:t>للمساعدة</w:t>
      </w:r>
      <w:r w:rsidRPr="00780EF3">
        <w:rPr>
          <w:rtl/>
        </w:rPr>
        <w:t xml:space="preserve"> </w:t>
      </w:r>
      <w:r>
        <w:rPr>
          <w:rFonts w:hint="cs"/>
          <w:rtl/>
        </w:rPr>
        <w:t>على</w:t>
      </w:r>
      <w:r w:rsidRPr="00780EF3">
        <w:rPr>
          <w:rtl/>
        </w:rPr>
        <w:t xml:space="preserve"> الوصول إلى</w:t>
      </w:r>
      <w:r>
        <w:rPr>
          <w:rFonts w:hint="cs"/>
          <w:rtl/>
        </w:rPr>
        <w:t xml:space="preserve"> </w:t>
      </w:r>
      <w:r w:rsidRPr="00780EF3">
        <w:rPr>
          <w:rtl/>
        </w:rPr>
        <w:t xml:space="preserve">تلك النتيجة بوصفها حفظا رقميا </w:t>
      </w:r>
      <w:r>
        <w:rPr>
          <w:rFonts w:hint="cs"/>
          <w:rtl/>
        </w:rPr>
        <w:t>والسماح</w:t>
      </w:r>
      <w:r w:rsidRPr="00780EF3">
        <w:rPr>
          <w:rtl/>
        </w:rPr>
        <w:t xml:space="preserve"> بإزالة الأقفال الرقمية للاستخدام غير المخالف. وذك</w:t>
      </w:r>
      <w:r>
        <w:rPr>
          <w:rFonts w:hint="cs"/>
          <w:rtl/>
        </w:rPr>
        <w:t>َّ</w:t>
      </w:r>
      <w:r w:rsidRPr="00780EF3">
        <w:rPr>
          <w:rtl/>
        </w:rPr>
        <w:t>ر</w:t>
      </w:r>
      <w:r>
        <w:rPr>
          <w:rFonts w:hint="cs"/>
          <w:rtl/>
        </w:rPr>
        <w:t xml:space="preserve"> الممثل</w:t>
      </w:r>
      <w:r w:rsidRPr="00780EF3">
        <w:rPr>
          <w:rtl/>
        </w:rPr>
        <w:t xml:space="preserve"> اللجنة الدائمة بموافقتها في الدورة السابقة على أن تشكل الوثيقة</w:t>
      </w:r>
      <w:r w:rsidRPr="00780EF3">
        <w:t>SCCR/23/8</w:t>
      </w:r>
      <w:r>
        <w:rPr>
          <w:rtl/>
        </w:rPr>
        <w:t xml:space="preserve"> أساس </w:t>
      </w:r>
      <w:r>
        <w:rPr>
          <w:rFonts w:hint="cs"/>
          <w:rtl/>
        </w:rPr>
        <w:t>ا</w:t>
      </w:r>
      <w:r w:rsidRPr="00780EF3">
        <w:rPr>
          <w:rtl/>
        </w:rPr>
        <w:t>لعمل القائم على نص</w:t>
      </w:r>
      <w:r>
        <w:rPr>
          <w:rtl/>
        </w:rPr>
        <w:t xml:space="preserve"> </w:t>
      </w:r>
      <w:r w:rsidRPr="00780EF3">
        <w:rPr>
          <w:rtl/>
        </w:rPr>
        <w:t xml:space="preserve">من أجل الحفاظ على </w:t>
      </w:r>
      <w:r>
        <w:rPr>
          <w:rFonts w:hint="cs"/>
          <w:rtl/>
        </w:rPr>
        <w:t xml:space="preserve">وتيرة </w:t>
      </w:r>
      <w:r w:rsidRPr="00780EF3">
        <w:rPr>
          <w:rtl/>
        </w:rPr>
        <w:t>التقدم</w:t>
      </w:r>
      <w:r>
        <w:rPr>
          <w:rFonts w:hint="cs"/>
          <w:rtl/>
        </w:rPr>
        <w:t>،</w:t>
      </w:r>
      <w:r w:rsidRPr="00780EF3">
        <w:rPr>
          <w:rtl/>
        </w:rPr>
        <w:t xml:space="preserve"> وتحقيق </w:t>
      </w:r>
      <w:r>
        <w:rPr>
          <w:rFonts w:hint="cs"/>
          <w:rtl/>
        </w:rPr>
        <w:t>ال</w:t>
      </w:r>
      <w:r w:rsidRPr="00780EF3">
        <w:rPr>
          <w:rtl/>
        </w:rPr>
        <w:t xml:space="preserve">هدف </w:t>
      </w:r>
      <w:r>
        <w:rPr>
          <w:rFonts w:hint="cs"/>
          <w:rtl/>
        </w:rPr>
        <w:t xml:space="preserve">المتمثل في </w:t>
      </w:r>
      <w:r w:rsidRPr="00780EF3">
        <w:rPr>
          <w:rtl/>
        </w:rPr>
        <w:t>تقديم توصيات بشأن التقييدات والاستثناءات ل</w:t>
      </w:r>
      <w:r>
        <w:rPr>
          <w:rFonts w:hint="cs"/>
          <w:rtl/>
        </w:rPr>
        <w:t>فائدة ا</w:t>
      </w:r>
      <w:r>
        <w:rPr>
          <w:rtl/>
        </w:rPr>
        <w:t xml:space="preserve">لمكتبات ودور المحفوظات </w:t>
      </w:r>
      <w:r>
        <w:rPr>
          <w:rFonts w:hint="cs"/>
          <w:rtl/>
        </w:rPr>
        <w:t>إلى ا</w:t>
      </w:r>
      <w:r w:rsidRPr="00780EF3">
        <w:rPr>
          <w:rtl/>
        </w:rPr>
        <w:t>لجمعية العامة بحلول الدورة</w:t>
      </w:r>
      <w:r>
        <w:rPr>
          <w:rFonts w:hint="cs"/>
          <w:rtl/>
        </w:rPr>
        <w:t xml:space="preserve"> الثامنة والعشرين</w:t>
      </w:r>
      <w:r>
        <w:rPr>
          <w:rtl/>
        </w:rPr>
        <w:t xml:space="preserve"> </w:t>
      </w:r>
      <w:r>
        <w:rPr>
          <w:rFonts w:hint="cs"/>
          <w:rtl/>
          <w:lang w:bidi="ar-EG"/>
        </w:rPr>
        <w:t xml:space="preserve">للجنة </w:t>
      </w:r>
      <w:r>
        <w:rPr>
          <w:rFonts w:hint="cs"/>
          <w:rtl/>
        </w:rPr>
        <w:t xml:space="preserve">عام </w:t>
      </w:r>
      <w:r>
        <w:rPr>
          <w:rtl/>
        </w:rPr>
        <w:t>2014. ودعا الدول ال</w:t>
      </w:r>
      <w:r>
        <w:rPr>
          <w:rFonts w:hint="cs"/>
          <w:rtl/>
        </w:rPr>
        <w:t>أ</w:t>
      </w:r>
      <w:r w:rsidRPr="00780EF3">
        <w:rPr>
          <w:rtl/>
        </w:rPr>
        <w:t xml:space="preserve">عضاء إلى المشاركة في مناقشة </w:t>
      </w:r>
      <w:r>
        <w:rPr>
          <w:rFonts w:hint="cs"/>
          <w:rtl/>
        </w:rPr>
        <w:t>تتعلق بصياغة</w:t>
      </w:r>
      <w:r>
        <w:rPr>
          <w:rtl/>
        </w:rPr>
        <w:t xml:space="preserve"> نص، </w:t>
      </w:r>
      <w:r>
        <w:rPr>
          <w:rFonts w:hint="cs"/>
          <w:rtl/>
        </w:rPr>
        <w:t>ت</w:t>
      </w:r>
      <w:r w:rsidRPr="00780EF3">
        <w:rPr>
          <w:rtl/>
        </w:rPr>
        <w:t xml:space="preserve">تناول كل موضوع </w:t>
      </w:r>
      <w:r>
        <w:rPr>
          <w:rFonts w:hint="cs"/>
          <w:rtl/>
        </w:rPr>
        <w:t>بالتتابع</w:t>
      </w:r>
      <w:r w:rsidRPr="00780EF3">
        <w:rPr>
          <w:rtl/>
        </w:rPr>
        <w:t xml:space="preserve"> </w:t>
      </w:r>
      <w:r>
        <w:rPr>
          <w:rtl/>
        </w:rPr>
        <w:t xml:space="preserve">وفقا للترتيب المتفق عليه. ومن شأن ذلك </w:t>
      </w:r>
      <w:r>
        <w:rPr>
          <w:rFonts w:hint="cs"/>
          <w:rtl/>
        </w:rPr>
        <w:t>أ</w:t>
      </w:r>
      <w:r w:rsidRPr="00780EF3">
        <w:rPr>
          <w:rtl/>
        </w:rPr>
        <w:t xml:space="preserve">ن </w:t>
      </w:r>
      <w:r>
        <w:rPr>
          <w:rFonts w:hint="cs"/>
          <w:rtl/>
        </w:rPr>
        <w:t>يتيح</w:t>
      </w:r>
      <w:r>
        <w:rPr>
          <w:rtl/>
        </w:rPr>
        <w:t xml:space="preserve"> </w:t>
      </w:r>
      <w:r>
        <w:rPr>
          <w:rFonts w:hint="cs"/>
          <w:rtl/>
        </w:rPr>
        <w:t>ت</w:t>
      </w:r>
      <w:r>
        <w:rPr>
          <w:rtl/>
        </w:rPr>
        <w:t>حليل</w:t>
      </w:r>
      <w:r>
        <w:rPr>
          <w:rFonts w:hint="cs"/>
          <w:rtl/>
        </w:rPr>
        <w:t>ا</w:t>
      </w:r>
      <w:r>
        <w:rPr>
          <w:rtl/>
        </w:rPr>
        <w:t xml:space="preserve"> </w:t>
      </w:r>
      <w:r>
        <w:rPr>
          <w:rFonts w:hint="cs"/>
          <w:rtl/>
        </w:rPr>
        <w:t>أعمق</w:t>
      </w:r>
      <w:r>
        <w:rPr>
          <w:rtl/>
        </w:rPr>
        <w:t xml:space="preserve"> لكل موضوع</w:t>
      </w:r>
      <w:r w:rsidRPr="00780EF3">
        <w:rPr>
          <w:rtl/>
        </w:rPr>
        <w:t xml:space="preserve">، </w:t>
      </w:r>
      <w:r>
        <w:rPr>
          <w:rFonts w:hint="cs"/>
          <w:rtl/>
        </w:rPr>
        <w:t xml:space="preserve">كما يتيح، </w:t>
      </w:r>
      <w:r w:rsidRPr="00780EF3">
        <w:rPr>
          <w:rtl/>
        </w:rPr>
        <w:t>في الوقت نفسه</w:t>
      </w:r>
      <w:r>
        <w:rPr>
          <w:rFonts w:hint="cs"/>
          <w:rtl/>
        </w:rPr>
        <w:t>،</w:t>
      </w:r>
      <w:r w:rsidRPr="00780EF3">
        <w:rPr>
          <w:rtl/>
        </w:rPr>
        <w:t xml:space="preserve"> استغلال الوقت المحدود المتاح لإجراء مناقشات </w:t>
      </w:r>
      <w:r w:rsidRPr="007008A1">
        <w:rPr>
          <w:rtl/>
        </w:rPr>
        <w:t xml:space="preserve">موضوعية وإبقاء الجدول الزمني </w:t>
      </w:r>
      <w:r w:rsidRPr="007008A1">
        <w:rPr>
          <w:rFonts w:hint="cs"/>
          <w:rtl/>
        </w:rPr>
        <w:t>الممتد لسنتين</w:t>
      </w:r>
      <w:r w:rsidRPr="007008A1">
        <w:rPr>
          <w:rtl/>
        </w:rPr>
        <w:t xml:space="preserve"> على المسار. وأيد</w:t>
      </w:r>
      <w:r>
        <w:rPr>
          <w:rtl/>
        </w:rPr>
        <w:t xml:space="preserve"> </w:t>
      </w:r>
      <w:r w:rsidRPr="007008A1">
        <w:rPr>
          <w:rtl/>
        </w:rPr>
        <w:t>الممثل</w:t>
      </w:r>
      <w:r>
        <w:rPr>
          <w:rtl/>
        </w:rPr>
        <w:t xml:space="preserve"> </w:t>
      </w:r>
      <w:r w:rsidRPr="00780EF3">
        <w:rPr>
          <w:rtl/>
        </w:rPr>
        <w:t>اقتراح وفد البرازيل</w:t>
      </w:r>
      <w:r>
        <w:rPr>
          <w:rtl/>
        </w:rPr>
        <w:t xml:space="preserve"> </w:t>
      </w:r>
      <w:r w:rsidRPr="00780EF3">
        <w:rPr>
          <w:rtl/>
        </w:rPr>
        <w:t xml:space="preserve">بفصل النص المقترح عن التعليقات من أجل تيسير العمل القائم على نص. وحث الممثل الدول الأعضاء على </w:t>
      </w:r>
      <w:r>
        <w:rPr>
          <w:rFonts w:hint="cs"/>
          <w:rtl/>
        </w:rPr>
        <w:t>الإبقاء</w:t>
      </w:r>
      <w:r w:rsidRPr="00780EF3">
        <w:rPr>
          <w:rtl/>
        </w:rPr>
        <w:t xml:space="preserve"> على </w:t>
      </w:r>
      <w:r>
        <w:rPr>
          <w:rFonts w:hint="cs"/>
          <w:rtl/>
        </w:rPr>
        <w:t>التتابع</w:t>
      </w:r>
      <w:r>
        <w:rPr>
          <w:rtl/>
        </w:rPr>
        <w:t xml:space="preserve"> العام </w:t>
      </w:r>
      <w:r w:rsidRPr="00780EF3">
        <w:rPr>
          <w:rtl/>
        </w:rPr>
        <w:t>على النحو الوا</w:t>
      </w:r>
      <w:r>
        <w:rPr>
          <w:rtl/>
        </w:rPr>
        <w:t>رد في استنتاجات الدورة 24 للجنة</w:t>
      </w:r>
      <w:r w:rsidRPr="00780EF3">
        <w:rPr>
          <w:rtl/>
        </w:rPr>
        <w:t>:</w:t>
      </w:r>
      <w:r>
        <w:rPr>
          <w:rFonts w:hint="cs"/>
          <w:rtl/>
        </w:rPr>
        <w:t xml:space="preserve"> </w:t>
      </w:r>
      <w:r w:rsidRPr="00780EF3">
        <w:rPr>
          <w:rtl/>
        </w:rPr>
        <w:t>تقييدات واستثناءات لفائدة الأشخاص ذوي الإعاقات، ثم المكتبات ودور المحفوظات، تليها مؤسسات التعليم والبحث. واعترف الممثل بدور الحماية الممنوحة بموجب حق المؤلف</w:t>
      </w:r>
      <w:r>
        <w:rPr>
          <w:rtl/>
        </w:rPr>
        <w:t xml:space="preserve"> </w:t>
      </w:r>
      <w:r w:rsidRPr="00780EF3">
        <w:rPr>
          <w:rtl/>
        </w:rPr>
        <w:t xml:space="preserve">ورعاية الإبداع، وأبدى احترامه لحقوق أصحاب الحقوق. وأكد </w:t>
      </w:r>
      <w:r>
        <w:rPr>
          <w:rtl/>
        </w:rPr>
        <w:t xml:space="preserve">أن إدارة محتوى حق المؤلف </w:t>
      </w:r>
      <w:r w:rsidRPr="00780EF3">
        <w:rPr>
          <w:rtl/>
        </w:rPr>
        <w:t>هو ما ت</w:t>
      </w:r>
      <w:r>
        <w:rPr>
          <w:rtl/>
        </w:rPr>
        <w:t xml:space="preserve">قوم به المكتبات كل يوم، </w:t>
      </w:r>
      <w:r w:rsidRPr="009963D2">
        <w:rPr>
          <w:rtl/>
        </w:rPr>
        <w:t>كما أن</w:t>
      </w:r>
      <w:r w:rsidRPr="009963D2">
        <w:rPr>
          <w:rFonts w:hint="cs"/>
          <w:rtl/>
        </w:rPr>
        <w:t>ها تتمتع ب</w:t>
      </w:r>
      <w:r w:rsidRPr="009963D2">
        <w:rPr>
          <w:rtl/>
        </w:rPr>
        <w:t xml:space="preserve">سمعة </w:t>
      </w:r>
      <w:r w:rsidRPr="009963D2">
        <w:rPr>
          <w:rFonts w:hint="cs"/>
          <w:rtl/>
        </w:rPr>
        <w:t>كبيرة</w:t>
      </w:r>
      <w:r w:rsidRPr="009963D2">
        <w:rPr>
          <w:rtl/>
        </w:rPr>
        <w:t xml:space="preserve"> في الامتثال للقانون</w:t>
      </w:r>
      <w:r w:rsidRPr="00780EF3">
        <w:rPr>
          <w:rtl/>
        </w:rPr>
        <w:t>. واختتم الممثل كلمته بطلب وضع إطار واضح</w:t>
      </w:r>
      <w:r>
        <w:rPr>
          <w:rFonts w:hint="cs"/>
          <w:rtl/>
        </w:rPr>
        <w:t xml:space="preserve"> </w:t>
      </w:r>
      <w:r w:rsidRPr="00780EF3">
        <w:rPr>
          <w:rtl/>
        </w:rPr>
        <w:t xml:space="preserve">يرسخ </w:t>
      </w:r>
      <w:r>
        <w:rPr>
          <w:rFonts w:hint="cs"/>
          <w:rtl/>
        </w:rPr>
        <w:t>ال</w:t>
      </w:r>
      <w:r w:rsidRPr="00780EF3">
        <w:rPr>
          <w:rtl/>
        </w:rPr>
        <w:t>معايير</w:t>
      </w:r>
      <w:r>
        <w:rPr>
          <w:rFonts w:hint="cs"/>
          <w:rtl/>
        </w:rPr>
        <w:t xml:space="preserve"> الدنيا الأساسية</w:t>
      </w:r>
      <w:r>
        <w:rPr>
          <w:rtl/>
        </w:rPr>
        <w:t xml:space="preserve"> </w:t>
      </w:r>
      <w:r>
        <w:rPr>
          <w:rFonts w:hint="cs"/>
          <w:rtl/>
        </w:rPr>
        <w:t>ل</w:t>
      </w:r>
      <w:r w:rsidRPr="00780EF3">
        <w:rPr>
          <w:rtl/>
        </w:rPr>
        <w:t>لتقييدات والاستثناءات ل</w:t>
      </w:r>
      <w:r>
        <w:rPr>
          <w:rFonts w:hint="cs"/>
          <w:rtl/>
        </w:rPr>
        <w:t>فائدة ا</w:t>
      </w:r>
      <w:r w:rsidRPr="00780EF3">
        <w:rPr>
          <w:rtl/>
        </w:rPr>
        <w:t>لمكتبات ودور المحفوظات بما يتماشى مع</w:t>
      </w:r>
      <w:r>
        <w:rPr>
          <w:rtl/>
        </w:rPr>
        <w:t xml:space="preserve"> </w:t>
      </w:r>
      <w:r w:rsidRPr="00780EF3">
        <w:rPr>
          <w:rtl/>
        </w:rPr>
        <w:t>القانون الدولي، بوصفها طريقة إيجابية لتنفيذ البيان المتفق عليه للمادة 10 الوارد في معاهدة الويبو</w:t>
      </w:r>
      <w:r>
        <w:rPr>
          <w:rtl/>
        </w:rPr>
        <w:t xml:space="preserve"> </w:t>
      </w:r>
      <w:r w:rsidRPr="00780EF3">
        <w:rPr>
          <w:rtl/>
        </w:rPr>
        <w:t xml:space="preserve">بشأن حق المؤلف. وأخيرا صرح الممثل بأنهم لا يسعون إلى المواءمة أو إلى </w:t>
      </w:r>
      <w:r>
        <w:rPr>
          <w:rFonts w:hint="cs"/>
          <w:rtl/>
        </w:rPr>
        <w:t>حل</w:t>
      </w:r>
      <w:r w:rsidRPr="00780EF3">
        <w:rPr>
          <w:rtl/>
        </w:rPr>
        <w:t xml:space="preserve"> فردي، لأنهم يدركون أن الأمم لديها احتياجات</w:t>
      </w:r>
      <w:r>
        <w:rPr>
          <w:rFonts w:hint="cs"/>
          <w:rtl/>
        </w:rPr>
        <w:t xml:space="preserve"> مختلفة </w:t>
      </w:r>
      <w:r w:rsidRPr="00780EF3">
        <w:rPr>
          <w:rtl/>
        </w:rPr>
        <w:t>وأولويات مختلفة.</w:t>
      </w:r>
    </w:p>
    <w:p w:rsidR="00CB7FC6" w:rsidRPr="00780EF3" w:rsidRDefault="00CB7FC6" w:rsidP="00CB7FC6">
      <w:pPr>
        <w:pStyle w:val="NumberedParaAR"/>
      </w:pPr>
      <w:r w:rsidRPr="00780EF3">
        <w:rPr>
          <w:rtl/>
        </w:rPr>
        <w:t xml:space="preserve">وأشار ممثل الاتحاد الدولي للمنظمات المعنية بحقوق الاستنساخ </w:t>
      </w:r>
      <w:r w:rsidRPr="00780EF3">
        <w:t>(IFRRO)</w:t>
      </w:r>
      <w:r w:rsidRPr="00780EF3">
        <w:rPr>
          <w:rtl/>
        </w:rPr>
        <w:t xml:space="preserve"> إلى </w:t>
      </w:r>
      <w:r>
        <w:rPr>
          <w:rFonts w:hint="cs"/>
          <w:rtl/>
        </w:rPr>
        <w:t>البيان الذي أدلى به</w:t>
      </w:r>
      <w:r w:rsidRPr="00780EF3">
        <w:rPr>
          <w:rtl/>
        </w:rPr>
        <w:t xml:space="preserve"> بشأن التقييدات والاستثناءات أثناء الدورة السابقة للجنة، </w:t>
      </w:r>
      <w:r>
        <w:rPr>
          <w:rFonts w:hint="cs"/>
          <w:rtl/>
        </w:rPr>
        <w:t>وقال إن</w:t>
      </w:r>
      <w:r w:rsidRPr="00780EF3">
        <w:rPr>
          <w:rtl/>
        </w:rPr>
        <w:t xml:space="preserve"> الحصول</w:t>
      </w:r>
      <w:r>
        <w:rPr>
          <w:rFonts w:hint="cs"/>
          <w:rtl/>
        </w:rPr>
        <w:t>،</w:t>
      </w:r>
      <w:r w:rsidRPr="00780EF3">
        <w:rPr>
          <w:rtl/>
        </w:rPr>
        <w:t xml:space="preserve"> بصورة ملائمة</w:t>
      </w:r>
      <w:r>
        <w:rPr>
          <w:rFonts w:hint="cs"/>
          <w:rtl/>
        </w:rPr>
        <w:t>،</w:t>
      </w:r>
      <w:r w:rsidRPr="00780EF3">
        <w:rPr>
          <w:rtl/>
        </w:rPr>
        <w:t xml:space="preserve"> على ا</w:t>
      </w:r>
      <w:r>
        <w:rPr>
          <w:rtl/>
        </w:rPr>
        <w:t>لمصنفات المحمية بموجب حق المؤلف</w:t>
      </w:r>
      <w:r w:rsidRPr="00780EF3">
        <w:rPr>
          <w:rtl/>
        </w:rPr>
        <w:t>، بما في ذلك مواد التدريس</w:t>
      </w:r>
      <w:r>
        <w:rPr>
          <w:rFonts w:hint="cs"/>
          <w:rtl/>
        </w:rPr>
        <w:t xml:space="preserve">، </w:t>
      </w:r>
      <w:r w:rsidRPr="00CC0DAD">
        <w:rPr>
          <w:rtl/>
        </w:rPr>
        <w:t>مسألة تتعلق ببناء بنية تحتية إيجابية و</w:t>
      </w:r>
      <w:r>
        <w:rPr>
          <w:rFonts w:hint="cs"/>
          <w:rtl/>
        </w:rPr>
        <w:t>ب</w:t>
      </w:r>
      <w:r w:rsidRPr="00CC0DAD">
        <w:rPr>
          <w:rtl/>
        </w:rPr>
        <w:t xml:space="preserve">مواصلة تطوير </w:t>
      </w:r>
      <w:r>
        <w:rPr>
          <w:rtl/>
        </w:rPr>
        <w:t>مواد</w:t>
      </w:r>
      <w:r>
        <w:rPr>
          <w:rFonts w:hint="cs"/>
          <w:rtl/>
        </w:rPr>
        <w:t xml:space="preserve"> </w:t>
      </w:r>
      <w:r>
        <w:rPr>
          <w:rtl/>
        </w:rPr>
        <w:t xml:space="preserve">دراسية جيدة </w:t>
      </w:r>
      <w:r w:rsidRPr="00CC0DAD">
        <w:rPr>
          <w:rtl/>
        </w:rPr>
        <w:t>ومصنفات أخرى محمية بموجب حق المؤلف</w:t>
      </w:r>
      <w:r>
        <w:rPr>
          <w:rFonts w:hint="cs"/>
          <w:rtl/>
        </w:rPr>
        <w:t>.</w:t>
      </w:r>
      <w:r w:rsidRPr="00CC0DAD">
        <w:rPr>
          <w:rtl/>
        </w:rPr>
        <w:t xml:space="preserve"> </w:t>
      </w:r>
      <w:r w:rsidRPr="000438DD">
        <w:rPr>
          <w:rFonts w:hint="cs"/>
          <w:rtl/>
        </w:rPr>
        <w:t>وهذا ما يحتم عليهم ضرورة</w:t>
      </w:r>
      <w:r w:rsidRPr="000438DD">
        <w:rPr>
          <w:rtl/>
        </w:rPr>
        <w:t xml:space="preserve"> </w:t>
      </w:r>
      <w:r w:rsidRPr="000438DD">
        <w:rPr>
          <w:rFonts w:hint="cs"/>
          <w:rtl/>
        </w:rPr>
        <w:t xml:space="preserve">وضع </w:t>
      </w:r>
      <w:r w:rsidRPr="000438DD">
        <w:rPr>
          <w:rtl/>
        </w:rPr>
        <w:t>استثناءات محدودة</w:t>
      </w:r>
      <w:r w:rsidRPr="000438DD">
        <w:rPr>
          <w:rFonts w:hint="cs"/>
          <w:rtl/>
        </w:rPr>
        <w:t xml:space="preserve"> تصاغ</w:t>
      </w:r>
      <w:r w:rsidRPr="000438DD">
        <w:rPr>
          <w:rtl/>
        </w:rPr>
        <w:t xml:space="preserve"> </w:t>
      </w:r>
      <w:r w:rsidRPr="000438DD">
        <w:rPr>
          <w:rFonts w:hint="cs"/>
          <w:rtl/>
        </w:rPr>
        <w:t xml:space="preserve">بعناية </w:t>
      </w:r>
      <w:r w:rsidRPr="000438DD">
        <w:rPr>
          <w:rtl/>
        </w:rPr>
        <w:t>لقصر الاستخدام</w:t>
      </w:r>
      <w:r>
        <w:rPr>
          <w:rtl/>
        </w:rPr>
        <w:t xml:space="preserve"> </w:t>
      </w:r>
      <w:r w:rsidRPr="000438DD">
        <w:rPr>
          <w:rtl/>
        </w:rPr>
        <w:t>على المكتبات</w:t>
      </w:r>
      <w:r w:rsidRPr="000438DD">
        <w:rPr>
          <w:rFonts w:hint="cs"/>
          <w:rtl/>
        </w:rPr>
        <w:t xml:space="preserve"> و</w:t>
      </w:r>
      <w:r w:rsidRPr="000438DD">
        <w:rPr>
          <w:rtl/>
        </w:rPr>
        <w:t>التعليم، واستكمالها ب</w:t>
      </w:r>
      <w:r w:rsidRPr="000438DD">
        <w:rPr>
          <w:rFonts w:hint="cs"/>
          <w:rtl/>
        </w:rPr>
        <w:t>ا</w:t>
      </w:r>
      <w:r w:rsidRPr="000438DD">
        <w:rPr>
          <w:rtl/>
        </w:rPr>
        <w:t xml:space="preserve">لنفاذ إلى المواد مع أصحاب الحقوق وممثليهم، </w:t>
      </w:r>
      <w:r w:rsidRPr="000438DD">
        <w:rPr>
          <w:rFonts w:hint="cs"/>
          <w:rtl/>
        </w:rPr>
        <w:t>وإتمامها</w:t>
      </w:r>
      <w:r w:rsidRPr="000438DD">
        <w:rPr>
          <w:rtl/>
        </w:rPr>
        <w:t xml:space="preserve"> بإدارة جماعية للحقوق</w:t>
      </w:r>
      <w:r w:rsidRPr="00780EF3">
        <w:rPr>
          <w:rtl/>
        </w:rPr>
        <w:t>. ولاحظ الممثل</w:t>
      </w:r>
      <w:r>
        <w:rPr>
          <w:rFonts w:hint="cs"/>
          <w:rtl/>
        </w:rPr>
        <w:t>،</w:t>
      </w:r>
      <w:r>
        <w:rPr>
          <w:rtl/>
        </w:rPr>
        <w:t xml:space="preserve"> كما تبين </w:t>
      </w:r>
      <w:r>
        <w:rPr>
          <w:rFonts w:hint="cs"/>
          <w:rtl/>
        </w:rPr>
        <w:t>من</w:t>
      </w:r>
      <w:r w:rsidRPr="00780EF3">
        <w:rPr>
          <w:rtl/>
        </w:rPr>
        <w:t xml:space="preserve"> النشاط </w:t>
      </w:r>
      <w:r>
        <w:rPr>
          <w:rFonts w:hint="cs"/>
          <w:rtl/>
        </w:rPr>
        <w:t xml:space="preserve">الجانبي </w:t>
      </w:r>
      <w:r w:rsidRPr="00780EF3">
        <w:rPr>
          <w:rtl/>
        </w:rPr>
        <w:t xml:space="preserve">الذي </w:t>
      </w:r>
      <w:r>
        <w:rPr>
          <w:rFonts w:hint="cs"/>
          <w:rtl/>
        </w:rPr>
        <w:t>نُظم أثناء</w:t>
      </w:r>
      <w:r w:rsidRPr="00780EF3">
        <w:rPr>
          <w:rtl/>
        </w:rPr>
        <w:t xml:space="preserve"> الدورة 24 للجنة في يوليو 2012</w:t>
      </w:r>
      <w:r>
        <w:rPr>
          <w:rtl/>
        </w:rPr>
        <w:t xml:space="preserve">، أن الوصول السلس </w:t>
      </w:r>
      <w:r>
        <w:rPr>
          <w:rFonts w:hint="cs"/>
          <w:rtl/>
        </w:rPr>
        <w:t>إلى ا</w:t>
      </w:r>
      <w:r w:rsidRPr="00780EF3">
        <w:rPr>
          <w:rtl/>
        </w:rPr>
        <w:t>تفاقات مع أصحاب الحقوق يلبي</w:t>
      </w:r>
      <w:r>
        <w:rPr>
          <w:rFonts w:hint="cs"/>
          <w:rtl/>
        </w:rPr>
        <w:t>،</w:t>
      </w:r>
      <w:r w:rsidRPr="00780EF3">
        <w:rPr>
          <w:rtl/>
        </w:rPr>
        <w:t xml:space="preserve"> بدرجة كبيرة من الفعالية</w:t>
      </w:r>
      <w:r>
        <w:rPr>
          <w:rFonts w:hint="cs"/>
          <w:rtl/>
        </w:rPr>
        <w:t>،</w:t>
      </w:r>
      <w:r w:rsidRPr="00780EF3">
        <w:rPr>
          <w:rtl/>
        </w:rPr>
        <w:t xml:space="preserve"> </w:t>
      </w:r>
      <w:r>
        <w:rPr>
          <w:rtl/>
        </w:rPr>
        <w:t>ا</w:t>
      </w:r>
      <w:r w:rsidRPr="00780EF3">
        <w:rPr>
          <w:rtl/>
        </w:rPr>
        <w:t xml:space="preserve">حتياجات </w:t>
      </w:r>
      <w:r>
        <w:rPr>
          <w:rFonts w:hint="cs"/>
          <w:rtl/>
        </w:rPr>
        <w:t>من قبيل</w:t>
      </w:r>
      <w:r w:rsidRPr="00780EF3">
        <w:rPr>
          <w:rtl/>
        </w:rPr>
        <w:t xml:space="preserve"> </w:t>
      </w:r>
      <w:r>
        <w:rPr>
          <w:rtl/>
        </w:rPr>
        <w:t>إتاحة</w:t>
      </w:r>
      <w:r>
        <w:rPr>
          <w:rFonts w:hint="cs"/>
          <w:rtl/>
        </w:rPr>
        <w:t xml:space="preserve"> </w:t>
      </w:r>
      <w:r w:rsidRPr="00780EF3">
        <w:rPr>
          <w:rtl/>
        </w:rPr>
        <w:t xml:space="preserve">النفاذ </w:t>
      </w:r>
      <w:r>
        <w:rPr>
          <w:rFonts w:hint="cs"/>
          <w:rtl/>
        </w:rPr>
        <w:t>إلى</w:t>
      </w:r>
      <w:r w:rsidRPr="00780EF3">
        <w:rPr>
          <w:rtl/>
        </w:rPr>
        <w:t xml:space="preserve"> المحتوى في البيئات الدائمة التغير. </w:t>
      </w:r>
      <w:r>
        <w:rPr>
          <w:rFonts w:hint="cs"/>
          <w:rtl/>
        </w:rPr>
        <w:t xml:space="preserve">وأضاف أنه </w:t>
      </w:r>
      <w:r w:rsidRPr="00780EF3">
        <w:rPr>
          <w:rtl/>
        </w:rPr>
        <w:t xml:space="preserve">في عالم سريع التغير، </w:t>
      </w:r>
      <w:r>
        <w:rPr>
          <w:rFonts w:hint="cs"/>
          <w:rtl/>
        </w:rPr>
        <w:t>تنتقل</w:t>
      </w:r>
      <w:r w:rsidRPr="00780EF3">
        <w:rPr>
          <w:rtl/>
        </w:rPr>
        <w:t xml:space="preserve"> </w:t>
      </w:r>
      <w:r>
        <w:rPr>
          <w:rFonts w:hint="cs"/>
          <w:rtl/>
        </w:rPr>
        <w:t xml:space="preserve">فيه </w:t>
      </w:r>
      <w:r w:rsidRPr="00780EF3">
        <w:rPr>
          <w:rtl/>
        </w:rPr>
        <w:t xml:space="preserve">التكنولوجيا بسرعة </w:t>
      </w:r>
      <w:r>
        <w:rPr>
          <w:rFonts w:hint="cs"/>
          <w:rtl/>
        </w:rPr>
        <w:t>لم يسبق لها مثيل</w:t>
      </w:r>
      <w:r w:rsidRPr="00780EF3">
        <w:rPr>
          <w:rtl/>
        </w:rPr>
        <w:t>، لم يعد بمقدور القوانين واللوائح المنظمة بمفردها</w:t>
      </w:r>
      <w:r>
        <w:rPr>
          <w:rtl/>
        </w:rPr>
        <w:t xml:space="preserve"> توفير المرونة المطلوبة</w:t>
      </w:r>
      <w:r>
        <w:rPr>
          <w:rFonts w:hint="cs"/>
          <w:rtl/>
        </w:rPr>
        <w:t>، بينما</w:t>
      </w:r>
      <w:r w:rsidRPr="00780EF3">
        <w:rPr>
          <w:rtl/>
        </w:rPr>
        <w:t xml:space="preserve"> </w:t>
      </w:r>
      <w:r>
        <w:rPr>
          <w:rFonts w:hint="cs"/>
          <w:rtl/>
        </w:rPr>
        <w:t>تستطيع</w:t>
      </w:r>
      <w:r>
        <w:rPr>
          <w:rtl/>
        </w:rPr>
        <w:t xml:space="preserve"> </w:t>
      </w:r>
      <w:r w:rsidRPr="00780EF3">
        <w:rPr>
          <w:rtl/>
        </w:rPr>
        <w:t xml:space="preserve">اتفاقات التراخيص </w:t>
      </w:r>
      <w:r>
        <w:rPr>
          <w:rFonts w:hint="cs"/>
          <w:rtl/>
        </w:rPr>
        <w:t>ذلك،</w:t>
      </w:r>
      <w:r w:rsidRPr="00780EF3">
        <w:rPr>
          <w:rtl/>
        </w:rPr>
        <w:t xml:space="preserve"> كما أوضح </w:t>
      </w:r>
      <w:r w:rsidRPr="00780EF3">
        <w:rPr>
          <w:rFonts w:hint="cs"/>
          <w:rtl/>
        </w:rPr>
        <w:t>وفد الولايات</w:t>
      </w:r>
      <w:r w:rsidRPr="00780EF3">
        <w:rPr>
          <w:rtl/>
        </w:rPr>
        <w:t xml:space="preserve"> المتحدة </w:t>
      </w:r>
      <w:r>
        <w:rPr>
          <w:rFonts w:hint="cs"/>
          <w:rtl/>
        </w:rPr>
        <w:t>الأمريكية</w:t>
      </w:r>
      <w:r>
        <w:rPr>
          <w:rtl/>
        </w:rPr>
        <w:t xml:space="preserve">. وأكد الممثل </w:t>
      </w:r>
      <w:r>
        <w:rPr>
          <w:rFonts w:hint="cs"/>
          <w:rtl/>
        </w:rPr>
        <w:t>أ</w:t>
      </w:r>
      <w:r w:rsidRPr="00780EF3">
        <w:rPr>
          <w:rtl/>
        </w:rPr>
        <w:t xml:space="preserve">ن </w:t>
      </w:r>
      <w:r>
        <w:rPr>
          <w:rFonts w:hint="cs"/>
          <w:rtl/>
        </w:rPr>
        <w:t>من شأن تقاسم</w:t>
      </w:r>
      <w:r w:rsidRPr="00780EF3">
        <w:rPr>
          <w:rtl/>
        </w:rPr>
        <w:t xml:space="preserve"> أفضل الممارسات </w:t>
      </w:r>
      <w:r>
        <w:rPr>
          <w:rFonts w:hint="cs"/>
          <w:rtl/>
        </w:rPr>
        <w:t>المتعلقة</w:t>
      </w:r>
      <w:r w:rsidRPr="00780EF3">
        <w:rPr>
          <w:rtl/>
        </w:rPr>
        <w:t xml:space="preserve"> </w:t>
      </w:r>
      <w:r>
        <w:rPr>
          <w:rFonts w:hint="cs"/>
          <w:rtl/>
        </w:rPr>
        <w:t>ب</w:t>
      </w:r>
      <w:r w:rsidRPr="00780EF3">
        <w:rPr>
          <w:rtl/>
        </w:rPr>
        <w:t>ك</w:t>
      </w:r>
      <w:r>
        <w:rPr>
          <w:rtl/>
        </w:rPr>
        <w:t xml:space="preserve">يفية إتاحة النفاذ إلى المصنفات </w:t>
      </w:r>
      <w:r>
        <w:rPr>
          <w:rFonts w:hint="cs"/>
          <w:rtl/>
        </w:rPr>
        <w:t xml:space="preserve">أن </w:t>
      </w:r>
      <w:r w:rsidRPr="00780EF3">
        <w:rPr>
          <w:rtl/>
        </w:rPr>
        <w:t>يتيح لبلدان أخرى تقد</w:t>
      </w:r>
      <w:r>
        <w:rPr>
          <w:rFonts w:hint="cs"/>
          <w:rtl/>
        </w:rPr>
        <w:t>ي</w:t>
      </w:r>
      <w:r w:rsidRPr="00780EF3">
        <w:rPr>
          <w:rtl/>
        </w:rPr>
        <w:t>م خبراتها</w:t>
      </w:r>
      <w:r>
        <w:rPr>
          <w:rFonts w:hint="cs"/>
          <w:rtl/>
        </w:rPr>
        <w:t>؛</w:t>
      </w:r>
      <w:r w:rsidRPr="00780EF3">
        <w:rPr>
          <w:rtl/>
        </w:rPr>
        <w:t xml:space="preserve"> </w:t>
      </w:r>
      <w:r w:rsidRPr="00022F19">
        <w:rPr>
          <w:rtl/>
        </w:rPr>
        <w:t>ومن ثم</w:t>
      </w:r>
      <w:r w:rsidRPr="00022F19">
        <w:rPr>
          <w:rFonts w:hint="cs"/>
          <w:rtl/>
        </w:rPr>
        <w:t>َّ</w:t>
      </w:r>
      <w:r w:rsidRPr="00022F19">
        <w:rPr>
          <w:rtl/>
        </w:rPr>
        <w:t xml:space="preserve"> يمكن </w:t>
      </w:r>
      <w:r w:rsidRPr="00022F19">
        <w:rPr>
          <w:rFonts w:hint="cs"/>
          <w:rtl/>
        </w:rPr>
        <w:t>للبلدان</w:t>
      </w:r>
      <w:r w:rsidRPr="00022F19">
        <w:rPr>
          <w:rtl/>
        </w:rPr>
        <w:t xml:space="preserve"> </w:t>
      </w:r>
      <w:r w:rsidRPr="00022F19">
        <w:rPr>
          <w:rFonts w:hint="cs"/>
          <w:rtl/>
        </w:rPr>
        <w:t>وضع</w:t>
      </w:r>
      <w:r w:rsidRPr="00022F19">
        <w:rPr>
          <w:rtl/>
        </w:rPr>
        <w:t xml:space="preserve"> آلياتها الخاصة</w:t>
      </w:r>
      <w:r w:rsidRPr="00022F19">
        <w:rPr>
          <w:rFonts w:hint="cs"/>
          <w:rtl/>
        </w:rPr>
        <w:t>،</w:t>
      </w:r>
      <w:r w:rsidRPr="00022F19">
        <w:rPr>
          <w:rtl/>
        </w:rPr>
        <w:t xml:space="preserve"> بما في ذلك إدارة الهياكل</w:t>
      </w:r>
      <w:r>
        <w:rPr>
          <w:rFonts w:hint="cs"/>
          <w:rtl/>
        </w:rPr>
        <w:t xml:space="preserve"> الإدارية</w:t>
      </w:r>
      <w:r w:rsidRPr="00022F19">
        <w:rPr>
          <w:rFonts w:hint="cs"/>
          <w:rtl/>
        </w:rPr>
        <w:t xml:space="preserve"> </w:t>
      </w:r>
      <w:r>
        <w:rPr>
          <w:rFonts w:hint="cs"/>
          <w:rtl/>
        </w:rPr>
        <w:t>الموائمة</w:t>
      </w:r>
      <w:r w:rsidRPr="00022F19">
        <w:rPr>
          <w:rtl/>
        </w:rPr>
        <w:t xml:space="preserve"> </w:t>
      </w:r>
      <w:r w:rsidRPr="00022F19">
        <w:rPr>
          <w:rFonts w:hint="cs"/>
          <w:rtl/>
        </w:rPr>
        <w:t xml:space="preserve">على نحو يتناسب مع </w:t>
      </w:r>
      <w:r w:rsidRPr="00022F19">
        <w:rPr>
          <w:rtl/>
        </w:rPr>
        <w:t>احتياجاتها وتقاليدها</w:t>
      </w:r>
      <w:r w:rsidRPr="00780EF3">
        <w:rPr>
          <w:rtl/>
        </w:rPr>
        <w:t>. وبناء صناعة وطنية</w:t>
      </w:r>
      <w:r>
        <w:rPr>
          <w:rtl/>
        </w:rPr>
        <w:t xml:space="preserve"> </w:t>
      </w:r>
      <w:r w:rsidRPr="00780EF3">
        <w:rPr>
          <w:rtl/>
        </w:rPr>
        <w:t>مستديمة لحق المؤلف والحفاظ عليها.</w:t>
      </w:r>
    </w:p>
    <w:p w:rsidR="00CB7FC6" w:rsidRPr="00780EF3" w:rsidRDefault="00CB7FC6" w:rsidP="00CB7FC6">
      <w:pPr>
        <w:pStyle w:val="NumberedParaAR"/>
      </w:pPr>
      <w:r w:rsidRPr="00780EF3">
        <w:rPr>
          <w:rtl/>
        </w:rPr>
        <w:lastRenderedPageBreak/>
        <w:t>وأشار ممثل ائتلاف المجتمع المدني إلى نص ملائم بشأن التقييدات والاستثناءات لفائدة التعليم</w:t>
      </w:r>
      <w:r>
        <w:rPr>
          <w:rFonts w:hint="cs"/>
          <w:rtl/>
        </w:rPr>
        <w:t>، وقال إن النص</w:t>
      </w:r>
      <w:r w:rsidRPr="00780EF3">
        <w:rPr>
          <w:rtl/>
        </w:rPr>
        <w:t xml:space="preserve"> ينبغي أن يعزز </w:t>
      </w:r>
      <w:r>
        <w:rPr>
          <w:rFonts w:hint="cs"/>
          <w:rtl/>
        </w:rPr>
        <w:t>،كقاعدة،</w:t>
      </w:r>
      <w:r>
        <w:rPr>
          <w:rtl/>
        </w:rPr>
        <w:t xml:space="preserve"> </w:t>
      </w:r>
      <w:r w:rsidRPr="00780EF3">
        <w:rPr>
          <w:rtl/>
        </w:rPr>
        <w:t>الاعتراف بالمصنفات التي يمولها القطاع العام بوصفها سلعا عامة</w:t>
      </w:r>
      <w:r>
        <w:rPr>
          <w:rFonts w:hint="cs"/>
          <w:rtl/>
        </w:rPr>
        <w:t>،</w:t>
      </w:r>
      <w:r w:rsidRPr="00780EF3">
        <w:rPr>
          <w:rtl/>
        </w:rPr>
        <w:t xml:space="preserve"> أي </w:t>
      </w:r>
      <w:r>
        <w:rPr>
          <w:rFonts w:hint="cs"/>
          <w:rtl/>
        </w:rPr>
        <w:t>ينبغي</w:t>
      </w:r>
      <w:r>
        <w:rPr>
          <w:rtl/>
        </w:rPr>
        <w:t xml:space="preserve"> أن يكون للمجتمع الحق في </w:t>
      </w:r>
      <w:r w:rsidRPr="00780EF3">
        <w:rPr>
          <w:rtl/>
        </w:rPr>
        <w:t>توزيع</w:t>
      </w:r>
      <w:r>
        <w:rPr>
          <w:rFonts w:hint="cs"/>
          <w:rtl/>
        </w:rPr>
        <w:t>ها</w:t>
      </w:r>
      <w:r>
        <w:rPr>
          <w:rtl/>
        </w:rPr>
        <w:t xml:space="preserve"> و</w:t>
      </w:r>
      <w:r w:rsidRPr="00780EF3">
        <w:rPr>
          <w:rtl/>
        </w:rPr>
        <w:t>نسخ</w:t>
      </w:r>
      <w:r>
        <w:rPr>
          <w:rFonts w:hint="cs"/>
          <w:rtl/>
        </w:rPr>
        <w:t>ها</w:t>
      </w:r>
      <w:r>
        <w:rPr>
          <w:rtl/>
        </w:rPr>
        <w:t xml:space="preserve"> واستخدام</w:t>
      </w:r>
      <w:r>
        <w:rPr>
          <w:rFonts w:hint="cs"/>
          <w:rtl/>
        </w:rPr>
        <w:t>ها</w:t>
      </w:r>
      <w:r>
        <w:rPr>
          <w:rtl/>
        </w:rPr>
        <w:t xml:space="preserve"> على نطاق </w:t>
      </w:r>
      <w:r w:rsidRPr="00022F19">
        <w:rPr>
          <w:rtl/>
        </w:rPr>
        <w:t>واسع. و</w:t>
      </w:r>
      <w:r w:rsidRPr="00022F19">
        <w:rPr>
          <w:rFonts w:hint="cs"/>
          <w:rtl/>
        </w:rPr>
        <w:t xml:space="preserve">هذا يعني، </w:t>
      </w:r>
      <w:r w:rsidRPr="00022F19">
        <w:rPr>
          <w:rtl/>
        </w:rPr>
        <w:t xml:space="preserve">في هذا السياق، </w:t>
      </w:r>
      <w:r w:rsidRPr="00022F19">
        <w:rPr>
          <w:rFonts w:hint="cs"/>
          <w:rtl/>
        </w:rPr>
        <w:t>ضرورة</w:t>
      </w:r>
      <w:r w:rsidRPr="00022F19">
        <w:rPr>
          <w:rtl/>
        </w:rPr>
        <w:t xml:space="preserve"> السماح </w:t>
      </w:r>
      <w:r w:rsidRPr="00022F19">
        <w:rPr>
          <w:rFonts w:hint="cs"/>
          <w:rtl/>
        </w:rPr>
        <w:t>تماما</w:t>
      </w:r>
      <w:r w:rsidRPr="00022F19">
        <w:rPr>
          <w:rtl/>
        </w:rPr>
        <w:t xml:space="preserve"> </w:t>
      </w:r>
      <w:r w:rsidRPr="00022F19">
        <w:rPr>
          <w:rFonts w:hint="cs"/>
          <w:rtl/>
        </w:rPr>
        <w:t>ب</w:t>
      </w:r>
      <w:r w:rsidRPr="00022F19">
        <w:rPr>
          <w:rtl/>
        </w:rPr>
        <w:t>استنساخ المصنفات التي نفدت طبعاتها وترجم</w:t>
      </w:r>
      <w:r w:rsidRPr="00022F19">
        <w:rPr>
          <w:rFonts w:hint="cs"/>
          <w:rtl/>
        </w:rPr>
        <w:t>تها</w:t>
      </w:r>
      <w:r w:rsidRPr="00022F19">
        <w:rPr>
          <w:rtl/>
        </w:rPr>
        <w:t xml:space="preserve"> وعرض</w:t>
      </w:r>
      <w:r w:rsidRPr="00022F19">
        <w:rPr>
          <w:rFonts w:hint="cs"/>
          <w:rtl/>
        </w:rPr>
        <w:t>ها</w:t>
      </w:r>
      <w:r w:rsidRPr="00022F19">
        <w:rPr>
          <w:rtl/>
        </w:rPr>
        <w:t xml:space="preserve"> وبث</w:t>
      </w:r>
      <w:r w:rsidRPr="00022F19">
        <w:rPr>
          <w:rFonts w:hint="cs"/>
          <w:rtl/>
        </w:rPr>
        <w:t>ها</w:t>
      </w:r>
      <w:r w:rsidRPr="00022F19">
        <w:rPr>
          <w:rtl/>
        </w:rPr>
        <w:t xml:space="preserve"> وتوزيع</w:t>
      </w:r>
      <w:r w:rsidRPr="00022F19">
        <w:rPr>
          <w:rFonts w:hint="cs"/>
          <w:rtl/>
        </w:rPr>
        <w:t>ها</w:t>
      </w:r>
      <w:r w:rsidRPr="00022F19">
        <w:rPr>
          <w:rtl/>
        </w:rPr>
        <w:t xml:space="preserve"> </w:t>
      </w:r>
      <w:r w:rsidRPr="00022F19">
        <w:rPr>
          <w:rFonts w:hint="cs"/>
          <w:rtl/>
        </w:rPr>
        <w:t>لصالح</w:t>
      </w:r>
      <w:r w:rsidRPr="00022F19">
        <w:rPr>
          <w:rtl/>
        </w:rPr>
        <w:t xml:space="preserve"> استخدام</w:t>
      </w:r>
      <w:r w:rsidRPr="00022F19">
        <w:rPr>
          <w:rFonts w:hint="cs"/>
          <w:rtl/>
        </w:rPr>
        <w:t>ات</w:t>
      </w:r>
      <w:r w:rsidRPr="00022F19">
        <w:rPr>
          <w:rtl/>
        </w:rPr>
        <w:t xml:space="preserve"> التعليم والبحث. </w:t>
      </w:r>
      <w:r w:rsidRPr="00022F19">
        <w:rPr>
          <w:rFonts w:hint="cs"/>
          <w:rtl/>
        </w:rPr>
        <w:t>وأضاف</w:t>
      </w:r>
      <w:r>
        <w:rPr>
          <w:rFonts w:hint="cs"/>
          <w:rtl/>
        </w:rPr>
        <w:t xml:space="preserve"> أنه </w:t>
      </w:r>
      <w:r w:rsidRPr="00780EF3">
        <w:rPr>
          <w:rtl/>
        </w:rPr>
        <w:t xml:space="preserve">يجب أن </w:t>
      </w:r>
      <w:r>
        <w:rPr>
          <w:rFonts w:hint="cs"/>
          <w:rtl/>
        </w:rPr>
        <w:t>تشمل</w:t>
      </w:r>
      <w:r>
        <w:rPr>
          <w:rtl/>
        </w:rPr>
        <w:t xml:space="preserve"> التقييدات والاستثناءات </w:t>
      </w:r>
      <w:r>
        <w:rPr>
          <w:rFonts w:hint="cs"/>
          <w:rtl/>
        </w:rPr>
        <w:t>ا</w:t>
      </w:r>
      <w:r w:rsidRPr="00780EF3">
        <w:rPr>
          <w:rtl/>
        </w:rPr>
        <w:t>لنسخة الكاملة</w:t>
      </w:r>
      <w:r>
        <w:rPr>
          <w:rtl/>
        </w:rPr>
        <w:t xml:space="preserve"> </w:t>
      </w:r>
      <w:r w:rsidRPr="00780EF3">
        <w:rPr>
          <w:rtl/>
        </w:rPr>
        <w:t xml:space="preserve">غير </w:t>
      </w:r>
      <w:r>
        <w:rPr>
          <w:rFonts w:hint="cs"/>
          <w:rtl/>
        </w:rPr>
        <w:t xml:space="preserve">المخصصة </w:t>
      </w:r>
      <w:r w:rsidRPr="00780EF3">
        <w:rPr>
          <w:rtl/>
        </w:rPr>
        <w:t xml:space="preserve">لأغراض </w:t>
      </w:r>
      <w:r>
        <w:rPr>
          <w:rtl/>
        </w:rPr>
        <w:t xml:space="preserve">تجارية، أو على الأقل </w:t>
      </w:r>
      <w:r>
        <w:rPr>
          <w:rFonts w:hint="cs"/>
          <w:rtl/>
        </w:rPr>
        <w:t>إتاحتها ل</w:t>
      </w:r>
      <w:r w:rsidRPr="00780EF3">
        <w:rPr>
          <w:rtl/>
        </w:rPr>
        <w:t>لمستخدمين في قاعات الدراسة ولأغراض علمية.</w:t>
      </w:r>
      <w:r>
        <w:rPr>
          <w:rtl/>
        </w:rPr>
        <w:t xml:space="preserve"> </w:t>
      </w:r>
      <w:r>
        <w:rPr>
          <w:rFonts w:hint="cs"/>
          <w:rtl/>
        </w:rPr>
        <w:t xml:space="preserve">وأضاف </w:t>
      </w:r>
      <w:r w:rsidRPr="00780EF3">
        <w:rPr>
          <w:rtl/>
        </w:rPr>
        <w:t xml:space="preserve">هذه الاستثنائية لأغراض علمية </w:t>
      </w:r>
      <w:r>
        <w:rPr>
          <w:rFonts w:hint="cs"/>
          <w:rtl/>
        </w:rPr>
        <w:t>لم</w:t>
      </w:r>
      <w:r w:rsidRPr="00780EF3">
        <w:rPr>
          <w:rtl/>
        </w:rPr>
        <w:t xml:space="preserve"> </w:t>
      </w:r>
      <w:r>
        <w:rPr>
          <w:rFonts w:hint="cs"/>
          <w:rtl/>
        </w:rPr>
        <w:t>تنشأ</w:t>
      </w:r>
      <w:r w:rsidRPr="00780EF3">
        <w:rPr>
          <w:rtl/>
        </w:rPr>
        <w:t xml:space="preserve"> </w:t>
      </w:r>
      <w:r>
        <w:rPr>
          <w:rFonts w:hint="cs"/>
          <w:rtl/>
        </w:rPr>
        <w:t>جرَّاء</w:t>
      </w:r>
      <w:r w:rsidRPr="00780EF3">
        <w:rPr>
          <w:rtl/>
        </w:rPr>
        <w:t xml:space="preserve"> الأهمية الاجتماعية لتلك الأنشطة</w:t>
      </w:r>
      <w:r>
        <w:rPr>
          <w:rFonts w:hint="cs"/>
          <w:rtl/>
        </w:rPr>
        <w:t xml:space="preserve"> فحسب</w:t>
      </w:r>
      <w:r w:rsidRPr="00780EF3">
        <w:rPr>
          <w:rtl/>
        </w:rPr>
        <w:t xml:space="preserve"> ولكن أيضا من حقيقة أن القطاع العام </w:t>
      </w:r>
      <w:r>
        <w:rPr>
          <w:rFonts w:hint="cs"/>
          <w:rtl/>
        </w:rPr>
        <w:t>قد ورَّد،</w:t>
      </w:r>
      <w:r w:rsidRPr="00780EF3">
        <w:rPr>
          <w:rtl/>
        </w:rPr>
        <w:t xml:space="preserve"> </w:t>
      </w:r>
      <w:r>
        <w:rPr>
          <w:rFonts w:hint="cs"/>
          <w:rtl/>
        </w:rPr>
        <w:t>على مدى التاريخ،</w:t>
      </w:r>
      <w:r w:rsidRPr="00780EF3">
        <w:rPr>
          <w:rtl/>
        </w:rPr>
        <w:t xml:space="preserve"> جزء</w:t>
      </w:r>
      <w:r>
        <w:rPr>
          <w:rFonts w:hint="cs"/>
          <w:rtl/>
        </w:rPr>
        <w:t>ا</w:t>
      </w:r>
      <w:r w:rsidRPr="00780EF3">
        <w:rPr>
          <w:rtl/>
        </w:rPr>
        <w:t xml:space="preserve"> كبير</w:t>
      </w:r>
      <w:r>
        <w:rPr>
          <w:rFonts w:hint="cs"/>
          <w:rtl/>
        </w:rPr>
        <w:t>ا</w:t>
      </w:r>
      <w:r>
        <w:rPr>
          <w:rtl/>
        </w:rPr>
        <w:t xml:space="preserve"> من محتويات </w:t>
      </w:r>
      <w:r w:rsidRPr="00780EF3">
        <w:rPr>
          <w:rtl/>
        </w:rPr>
        <w:t>قطاع النشر الخاص</w:t>
      </w:r>
      <w:r w:rsidRPr="001456CC">
        <w:rPr>
          <w:rtl/>
        </w:rPr>
        <w:t xml:space="preserve"> </w:t>
      </w:r>
      <w:r w:rsidRPr="00780EF3">
        <w:rPr>
          <w:rtl/>
        </w:rPr>
        <w:t>دون</w:t>
      </w:r>
      <w:r>
        <w:rPr>
          <w:rFonts w:hint="cs"/>
          <w:rtl/>
        </w:rPr>
        <w:t xml:space="preserve"> المطالبة</w:t>
      </w:r>
      <w:r w:rsidRPr="00780EF3">
        <w:rPr>
          <w:rtl/>
        </w:rPr>
        <w:t xml:space="preserve"> </w:t>
      </w:r>
      <w:r>
        <w:rPr>
          <w:rFonts w:hint="cs"/>
          <w:rtl/>
        </w:rPr>
        <w:t>ب</w:t>
      </w:r>
      <w:r w:rsidRPr="00780EF3">
        <w:rPr>
          <w:rtl/>
        </w:rPr>
        <w:t xml:space="preserve">أي </w:t>
      </w:r>
      <w:r>
        <w:rPr>
          <w:rFonts w:hint="cs"/>
          <w:rtl/>
        </w:rPr>
        <w:t>شيء في ال</w:t>
      </w:r>
      <w:r>
        <w:rPr>
          <w:rtl/>
        </w:rPr>
        <w:t>مقابل</w:t>
      </w:r>
      <w:r w:rsidRPr="00780EF3">
        <w:rPr>
          <w:rtl/>
        </w:rPr>
        <w:t>. وفي ظل غياب يد</w:t>
      </w:r>
      <w:r>
        <w:rPr>
          <w:rFonts w:hint="cs"/>
          <w:rtl/>
        </w:rPr>
        <w:t>ٍ</w:t>
      </w:r>
      <w:r w:rsidRPr="00780EF3">
        <w:rPr>
          <w:rtl/>
        </w:rPr>
        <w:t xml:space="preserve"> توفر الكتب لأغراض غير تجارية، سيكون من الملائم </w:t>
      </w:r>
      <w:r>
        <w:rPr>
          <w:rFonts w:hint="cs"/>
          <w:rtl/>
        </w:rPr>
        <w:t>وضع</w:t>
      </w:r>
      <w:r w:rsidRPr="00780EF3">
        <w:rPr>
          <w:rtl/>
        </w:rPr>
        <w:t xml:space="preserve"> تقييدات محددة لنسخ الكتب المهمة. </w:t>
      </w:r>
      <w:r>
        <w:rPr>
          <w:rFonts w:hint="cs"/>
          <w:rtl/>
        </w:rPr>
        <w:t>وصرح</w:t>
      </w:r>
      <w:r>
        <w:rPr>
          <w:rtl/>
        </w:rPr>
        <w:t xml:space="preserve"> الممثل </w:t>
      </w:r>
      <w:r>
        <w:rPr>
          <w:rFonts w:hint="cs"/>
          <w:rtl/>
        </w:rPr>
        <w:t>أ</w:t>
      </w:r>
      <w:r w:rsidRPr="00780EF3">
        <w:rPr>
          <w:rtl/>
        </w:rPr>
        <w:t>نه يجب النص في عقود عمل الجامعات وغيرها من المؤسسات العلمية</w:t>
      </w:r>
      <w:r w:rsidRPr="00414259">
        <w:rPr>
          <w:rtl/>
        </w:rPr>
        <w:t xml:space="preserve"> </w:t>
      </w:r>
      <w:r>
        <w:rPr>
          <w:rtl/>
        </w:rPr>
        <w:t>العامة</w:t>
      </w:r>
      <w:r w:rsidRPr="00780EF3">
        <w:rPr>
          <w:rtl/>
        </w:rPr>
        <w:t xml:space="preserve">، على </w:t>
      </w:r>
      <w:r>
        <w:rPr>
          <w:rFonts w:hint="cs"/>
          <w:rtl/>
        </w:rPr>
        <w:t xml:space="preserve">ضرورة السماح بنشر </w:t>
      </w:r>
      <w:r w:rsidRPr="00780EF3">
        <w:rPr>
          <w:rtl/>
        </w:rPr>
        <w:t xml:space="preserve">الكتب </w:t>
      </w:r>
      <w:r>
        <w:rPr>
          <w:rFonts w:hint="cs"/>
          <w:rtl/>
        </w:rPr>
        <w:t>الناتجة</w:t>
      </w:r>
      <w:r w:rsidRPr="00780EF3">
        <w:rPr>
          <w:rtl/>
        </w:rPr>
        <w:t xml:space="preserve"> </w:t>
      </w:r>
      <w:r>
        <w:rPr>
          <w:rFonts w:hint="cs"/>
          <w:rtl/>
        </w:rPr>
        <w:t xml:space="preserve">عن </w:t>
      </w:r>
      <w:r w:rsidRPr="00780EF3">
        <w:rPr>
          <w:rtl/>
        </w:rPr>
        <w:t xml:space="preserve">بحث وتطوير </w:t>
      </w:r>
      <w:r>
        <w:rPr>
          <w:rFonts w:hint="cs"/>
          <w:rtl/>
        </w:rPr>
        <w:t xml:space="preserve">إحدى تلك </w:t>
      </w:r>
      <w:r>
        <w:rPr>
          <w:rtl/>
        </w:rPr>
        <w:t>المؤسس</w:t>
      </w:r>
      <w:r>
        <w:rPr>
          <w:rFonts w:hint="cs"/>
          <w:rtl/>
        </w:rPr>
        <w:t xml:space="preserve">ات مع </w:t>
      </w:r>
      <w:r w:rsidRPr="00780EF3">
        <w:rPr>
          <w:rtl/>
        </w:rPr>
        <w:t>ترخيص يسمح باستنساخها استنساخا كاملا. وأشار إلى ضرورة مراجعة</w:t>
      </w:r>
      <w:r>
        <w:rPr>
          <w:rtl/>
        </w:rPr>
        <w:t xml:space="preserve"> المس</w:t>
      </w:r>
      <w:r>
        <w:rPr>
          <w:rFonts w:hint="cs"/>
          <w:rtl/>
        </w:rPr>
        <w:t>ؤ</w:t>
      </w:r>
      <w:r w:rsidRPr="00780EF3">
        <w:rPr>
          <w:rtl/>
        </w:rPr>
        <w:t>ولية الجنائية عن التحايل على تدابير الحماية التكنولوجية فيما يتعلق بالنفاذ إلى الم</w:t>
      </w:r>
      <w:r>
        <w:rPr>
          <w:rtl/>
        </w:rPr>
        <w:t>صنفات التي تؤول إلى الملك العام</w:t>
      </w:r>
      <w:r>
        <w:rPr>
          <w:rFonts w:hint="cs"/>
          <w:rtl/>
        </w:rPr>
        <w:t xml:space="preserve">، وتلك التي تعمل في </w:t>
      </w:r>
      <w:r>
        <w:rPr>
          <w:rtl/>
        </w:rPr>
        <w:t>إطار تراخيص ا</w:t>
      </w:r>
      <w:r w:rsidRPr="00780EF3">
        <w:rPr>
          <w:rtl/>
        </w:rPr>
        <w:t>لنفاذ المفتوح. وأخيرا</w:t>
      </w:r>
      <w:r>
        <w:rPr>
          <w:rtl/>
        </w:rPr>
        <w:t xml:space="preserve"> </w:t>
      </w:r>
      <w:r w:rsidRPr="00780EF3">
        <w:rPr>
          <w:rtl/>
        </w:rPr>
        <w:t xml:space="preserve">أعرب الممثل عن تفضيله الحصول على نص مقترح منفصل عن التعليقات من أجل تيسير </w:t>
      </w:r>
      <w:r>
        <w:rPr>
          <w:rtl/>
        </w:rPr>
        <w:t xml:space="preserve">العمل القائم على نص </w:t>
      </w:r>
      <w:r>
        <w:rPr>
          <w:rFonts w:hint="cs"/>
          <w:rtl/>
        </w:rPr>
        <w:t>بخصوص ا</w:t>
      </w:r>
      <w:r w:rsidRPr="00780EF3">
        <w:rPr>
          <w:rtl/>
        </w:rPr>
        <w:t xml:space="preserve">لوثيقة </w:t>
      </w:r>
      <w:r w:rsidRPr="00780EF3">
        <w:t>SCCR/23/8</w:t>
      </w:r>
      <w:r w:rsidRPr="00780EF3">
        <w:rPr>
          <w:rtl/>
        </w:rPr>
        <w:t>.</w:t>
      </w:r>
    </w:p>
    <w:p w:rsidR="00CB7FC6" w:rsidRPr="00780EF3" w:rsidRDefault="00CB7FC6" w:rsidP="00CB7FC6">
      <w:pPr>
        <w:pStyle w:val="NumberedParaAR"/>
      </w:pPr>
      <w:r>
        <w:rPr>
          <w:rtl/>
        </w:rPr>
        <w:t>وأعرب</w:t>
      </w:r>
      <w:r>
        <w:rPr>
          <w:rFonts w:hint="cs"/>
          <w:rtl/>
        </w:rPr>
        <w:t xml:space="preserve"> </w:t>
      </w:r>
      <w:r>
        <w:rPr>
          <w:rtl/>
        </w:rPr>
        <w:t xml:space="preserve">ممثل </w:t>
      </w:r>
      <w:r w:rsidRPr="00780EF3">
        <w:rPr>
          <w:rtl/>
        </w:rPr>
        <w:t>جمعية المكتبات الألمانية</w:t>
      </w:r>
      <w:r w:rsidRPr="00FA5D34">
        <w:t>(DBV)</w:t>
      </w:r>
      <w:r>
        <w:rPr>
          <w:rtl/>
        </w:rPr>
        <w:t xml:space="preserve"> </w:t>
      </w:r>
      <w:r w:rsidRPr="00780EF3">
        <w:rPr>
          <w:rtl/>
        </w:rPr>
        <w:t>عن امتنانه لإتاحة الفرصة له للمشاركة في اجتماع اللجنة للمرة الأ</w:t>
      </w:r>
      <w:r>
        <w:rPr>
          <w:rtl/>
        </w:rPr>
        <w:t xml:space="preserve">ولى بصفة مراقب رسمي. وأشار إلى </w:t>
      </w:r>
      <w:r>
        <w:rPr>
          <w:rFonts w:hint="cs"/>
          <w:rtl/>
        </w:rPr>
        <w:t>أ</w:t>
      </w:r>
      <w:r w:rsidRPr="00780EF3">
        <w:rPr>
          <w:rtl/>
        </w:rPr>
        <w:t xml:space="preserve">ن العديد من الناس يعتمدون على المكتبات للحصول على المعلومات التي يحتاجونها ليعيشوا </w:t>
      </w:r>
      <w:r w:rsidRPr="00022F19">
        <w:rPr>
          <w:rtl/>
        </w:rPr>
        <w:t>حياتهم، لا</w:t>
      </w:r>
      <w:r>
        <w:rPr>
          <w:rFonts w:hint="cs"/>
          <w:rtl/>
        </w:rPr>
        <w:t xml:space="preserve"> </w:t>
      </w:r>
      <w:r w:rsidRPr="00022F19">
        <w:rPr>
          <w:rtl/>
        </w:rPr>
        <w:t>سيما أولئك الذين بحاجة إلى استخدام مواد البحث</w:t>
      </w:r>
      <w:r w:rsidRPr="00022F19">
        <w:rPr>
          <w:rFonts w:hint="cs"/>
          <w:rtl/>
        </w:rPr>
        <w:t xml:space="preserve"> </w:t>
      </w:r>
      <w:r w:rsidRPr="00022F19">
        <w:rPr>
          <w:rtl/>
        </w:rPr>
        <w:t>والوثائق النادرة أو المصنفات الفريدة التي لم تعد متاحة تجاريا</w:t>
      </w:r>
      <w:r w:rsidRPr="00022F19">
        <w:rPr>
          <w:rFonts w:hint="cs"/>
          <w:rtl/>
        </w:rPr>
        <w:t xml:space="preserve"> </w:t>
      </w:r>
      <w:r>
        <w:rPr>
          <w:rFonts w:hint="cs"/>
          <w:rtl/>
        </w:rPr>
        <w:t>بشكل كبير</w:t>
      </w:r>
      <w:r w:rsidRPr="00022F19">
        <w:rPr>
          <w:rtl/>
        </w:rPr>
        <w:t xml:space="preserve">. </w:t>
      </w:r>
      <w:r>
        <w:rPr>
          <w:rFonts w:hint="cs"/>
          <w:rtl/>
        </w:rPr>
        <w:t>و</w:t>
      </w:r>
      <w:r w:rsidRPr="00022F19">
        <w:rPr>
          <w:rFonts w:hint="cs"/>
          <w:rtl/>
        </w:rPr>
        <w:t>مشيرا</w:t>
      </w:r>
      <w:r>
        <w:rPr>
          <w:rFonts w:hint="cs"/>
          <w:rtl/>
        </w:rPr>
        <w:t xml:space="preserve"> إلى أنه </w:t>
      </w:r>
      <w:r w:rsidRPr="00780EF3">
        <w:rPr>
          <w:rtl/>
        </w:rPr>
        <w:t xml:space="preserve">في العالم الرقمي، </w:t>
      </w:r>
      <w:r w:rsidRPr="00A0235D">
        <w:rPr>
          <w:rtl/>
        </w:rPr>
        <w:t xml:space="preserve">ومع </w:t>
      </w:r>
      <w:r>
        <w:rPr>
          <w:rFonts w:hint="cs"/>
          <w:rtl/>
        </w:rPr>
        <w:t>إتاحة</w:t>
      </w:r>
      <w:r>
        <w:rPr>
          <w:rtl/>
        </w:rPr>
        <w:t xml:space="preserve"> إمكانية </w:t>
      </w:r>
      <w:r>
        <w:rPr>
          <w:rFonts w:hint="cs"/>
          <w:rtl/>
        </w:rPr>
        <w:t>ا</w:t>
      </w:r>
      <w:r w:rsidRPr="00A0235D">
        <w:rPr>
          <w:rtl/>
        </w:rPr>
        <w:t>لنفاذ</w:t>
      </w:r>
      <w:r w:rsidRPr="00780EF3">
        <w:rPr>
          <w:rtl/>
        </w:rPr>
        <w:t xml:space="preserve"> إلى العديد من مصادر المعلومات مجانا</w:t>
      </w:r>
      <w:r>
        <w:rPr>
          <w:rFonts w:hint="cs"/>
          <w:rtl/>
        </w:rPr>
        <w:t xml:space="preserve"> من ناحية</w:t>
      </w:r>
      <w:r w:rsidRPr="00780EF3">
        <w:rPr>
          <w:rtl/>
        </w:rPr>
        <w:t xml:space="preserve">، </w:t>
      </w:r>
      <w:r>
        <w:rPr>
          <w:rFonts w:hint="cs"/>
          <w:rtl/>
        </w:rPr>
        <w:t>فإن</w:t>
      </w:r>
      <w:r w:rsidRPr="00A0235D">
        <w:rPr>
          <w:rtl/>
        </w:rPr>
        <w:t xml:space="preserve"> </w:t>
      </w:r>
      <w:r w:rsidRPr="00780EF3">
        <w:rPr>
          <w:rtl/>
        </w:rPr>
        <w:t xml:space="preserve">الحصول على المواد </w:t>
      </w:r>
      <w:r>
        <w:rPr>
          <w:rtl/>
        </w:rPr>
        <w:t>الأكثر أهمية</w:t>
      </w:r>
      <w:r w:rsidRPr="00A0235D">
        <w:rPr>
          <w:rtl/>
        </w:rPr>
        <w:t xml:space="preserve"> يخضع </w:t>
      </w:r>
      <w:r w:rsidRPr="00780EF3">
        <w:rPr>
          <w:rtl/>
        </w:rPr>
        <w:t xml:space="preserve">في الغالب إلى شروط ترخيص </w:t>
      </w:r>
      <w:r w:rsidRPr="00A0235D">
        <w:rPr>
          <w:rtl/>
        </w:rPr>
        <w:t>مقيِّدة وإلى تدابير</w:t>
      </w:r>
      <w:r w:rsidRPr="00780EF3">
        <w:rPr>
          <w:rtl/>
        </w:rPr>
        <w:t xml:space="preserve"> الحماية التكنولوجية</w:t>
      </w:r>
      <w:r>
        <w:rPr>
          <w:rtl/>
        </w:rPr>
        <w:t xml:space="preserve"> من ناحية أخرى</w:t>
      </w:r>
      <w:r w:rsidRPr="00A0235D">
        <w:rPr>
          <w:rtl/>
        </w:rPr>
        <w:t>.</w:t>
      </w:r>
      <w:r>
        <w:rPr>
          <w:rFonts w:hint="cs"/>
          <w:rtl/>
        </w:rPr>
        <w:t xml:space="preserve"> كما أن </w:t>
      </w:r>
      <w:r>
        <w:rPr>
          <w:rtl/>
        </w:rPr>
        <w:t xml:space="preserve">مبدأ </w:t>
      </w:r>
      <w:r>
        <w:rPr>
          <w:rFonts w:hint="cs"/>
          <w:rtl/>
        </w:rPr>
        <w:t>ا</w:t>
      </w:r>
      <w:r w:rsidRPr="00CC0DAD">
        <w:rPr>
          <w:rtl/>
        </w:rPr>
        <w:t xml:space="preserve">لبيع </w:t>
      </w:r>
      <w:r>
        <w:rPr>
          <w:rFonts w:hint="cs"/>
          <w:rtl/>
        </w:rPr>
        <w:t>ال</w:t>
      </w:r>
      <w:r w:rsidRPr="00CC0DAD">
        <w:rPr>
          <w:rtl/>
        </w:rPr>
        <w:t xml:space="preserve">أول </w:t>
      </w:r>
      <w:r w:rsidRPr="00A0235D">
        <w:rPr>
          <w:rtl/>
        </w:rPr>
        <w:t xml:space="preserve">لا ينطبق </w:t>
      </w:r>
      <w:r>
        <w:rPr>
          <w:rtl/>
        </w:rPr>
        <w:t>على الأعمال الرقمية</w:t>
      </w:r>
      <w:r w:rsidRPr="00780EF3">
        <w:rPr>
          <w:rtl/>
        </w:rPr>
        <w:t xml:space="preserve"> </w:t>
      </w:r>
      <w:r w:rsidRPr="00A0235D">
        <w:rPr>
          <w:rtl/>
        </w:rPr>
        <w:t>أو</w:t>
      </w:r>
      <w:r>
        <w:rPr>
          <w:rFonts w:hint="cs"/>
          <w:rtl/>
        </w:rPr>
        <w:t xml:space="preserve"> على </w:t>
      </w:r>
      <w:r w:rsidRPr="00A0235D">
        <w:rPr>
          <w:rtl/>
        </w:rPr>
        <w:t xml:space="preserve">المكتبات أو </w:t>
      </w:r>
      <w:r>
        <w:rPr>
          <w:rFonts w:hint="cs"/>
          <w:rtl/>
        </w:rPr>
        <w:t xml:space="preserve">على </w:t>
      </w:r>
      <w:r w:rsidRPr="00A0235D">
        <w:rPr>
          <w:rtl/>
        </w:rPr>
        <w:t>دور</w:t>
      </w:r>
      <w:r w:rsidRPr="00780EF3">
        <w:rPr>
          <w:rtl/>
        </w:rPr>
        <w:t xml:space="preserve"> المحفوظات.</w:t>
      </w:r>
      <w:r>
        <w:rPr>
          <w:rFonts w:hint="cs"/>
          <w:rtl/>
        </w:rPr>
        <w:t xml:space="preserve"> ومضى قائلا إن </w:t>
      </w:r>
      <w:r w:rsidRPr="00780EF3">
        <w:rPr>
          <w:rtl/>
        </w:rPr>
        <w:t>الوثيقة</w:t>
      </w:r>
      <w:r>
        <w:rPr>
          <w:rtl/>
        </w:rPr>
        <w:t xml:space="preserve"> </w:t>
      </w:r>
      <w:r w:rsidRPr="00780EF3">
        <w:t>SCCR/23/8</w:t>
      </w:r>
      <w:r>
        <w:rPr>
          <w:rtl/>
        </w:rPr>
        <w:t xml:space="preserve"> </w:t>
      </w:r>
      <w:r>
        <w:rPr>
          <w:rFonts w:hint="cs"/>
          <w:rtl/>
          <w:lang w:bidi="ar-EG"/>
        </w:rPr>
        <w:t xml:space="preserve">شملت عددا من </w:t>
      </w:r>
      <w:r w:rsidRPr="00780EF3">
        <w:rPr>
          <w:rtl/>
        </w:rPr>
        <w:t xml:space="preserve">المقترحات، مثل ورقة عمل بشأن التقييدات والاستثناءات لفائدة المكتبات ودور المحفوظات التي سعت </w:t>
      </w:r>
      <w:r>
        <w:rPr>
          <w:rFonts w:hint="cs"/>
          <w:rtl/>
        </w:rPr>
        <w:t>لمعالجة</w:t>
      </w:r>
      <w:r>
        <w:rPr>
          <w:rtl/>
        </w:rPr>
        <w:t xml:space="preserve"> </w:t>
      </w:r>
      <w:r w:rsidRPr="00780EF3">
        <w:rPr>
          <w:rtl/>
        </w:rPr>
        <w:t>هذه المشكلة</w:t>
      </w:r>
      <w:r>
        <w:rPr>
          <w:rFonts w:hint="cs"/>
          <w:rtl/>
        </w:rPr>
        <w:t xml:space="preserve">، وإن </w:t>
      </w:r>
      <w:r w:rsidRPr="00780EF3">
        <w:rPr>
          <w:rtl/>
        </w:rPr>
        <w:t>جميع تلك الموضوعات</w:t>
      </w:r>
      <w:r>
        <w:rPr>
          <w:rFonts w:hint="cs"/>
          <w:rtl/>
        </w:rPr>
        <w:t xml:space="preserve"> لها</w:t>
      </w:r>
      <w:r w:rsidRPr="00780EF3">
        <w:rPr>
          <w:rtl/>
        </w:rPr>
        <w:t xml:space="preserve"> أبعاد دولية واضحة؛ لذا </w:t>
      </w:r>
      <w:r>
        <w:rPr>
          <w:rFonts w:hint="cs"/>
          <w:rtl/>
        </w:rPr>
        <w:t xml:space="preserve">فهي </w:t>
      </w:r>
      <w:r w:rsidRPr="00780EF3">
        <w:rPr>
          <w:rtl/>
        </w:rPr>
        <w:t>بحاجة إلى إطار دولي</w:t>
      </w:r>
      <w:r>
        <w:rPr>
          <w:rtl/>
        </w:rPr>
        <w:t xml:space="preserve"> وإلى مرونة من الدول الأعضاء. و</w:t>
      </w:r>
      <w:r>
        <w:rPr>
          <w:rFonts w:hint="cs"/>
          <w:rtl/>
        </w:rPr>
        <w:t>أ</w:t>
      </w:r>
      <w:r w:rsidRPr="00780EF3">
        <w:rPr>
          <w:rtl/>
        </w:rPr>
        <w:t xml:space="preserve">عرب عن تأييده لفصل نص المقترحات عن التعليقات من أجل التعامل مع الوثيقة بصورة أفضل، وطلب من الوفود بدء العمل القائم على نص في المقترحات الواردة في الوثيقة </w:t>
      </w:r>
      <w:r w:rsidRPr="00780EF3">
        <w:t>SCCR/23/8</w:t>
      </w:r>
      <w:r>
        <w:rPr>
          <w:rFonts w:hint="cs"/>
          <w:rtl/>
        </w:rPr>
        <w:t>،</w:t>
      </w:r>
      <w:r w:rsidRPr="00780EF3">
        <w:rPr>
          <w:rtl/>
        </w:rPr>
        <w:t xml:space="preserve"> ب</w:t>
      </w:r>
      <w:r>
        <w:rPr>
          <w:rtl/>
        </w:rPr>
        <w:t>دءا بالموضوع رقم واحد: الحفظ. و</w:t>
      </w:r>
      <w:r>
        <w:rPr>
          <w:rFonts w:hint="cs"/>
          <w:rtl/>
        </w:rPr>
        <w:t>أ</w:t>
      </w:r>
      <w:r w:rsidRPr="00780EF3">
        <w:rPr>
          <w:rtl/>
        </w:rPr>
        <w:t xml:space="preserve">كد أهمية الحفظ، </w:t>
      </w:r>
      <w:r>
        <w:rPr>
          <w:rFonts w:hint="cs"/>
          <w:rtl/>
        </w:rPr>
        <w:t>نظرا إلى أن</w:t>
      </w:r>
      <w:r w:rsidRPr="00780EF3">
        <w:rPr>
          <w:rtl/>
        </w:rPr>
        <w:t xml:space="preserve"> المكتبات ودور المحفوظات في كل بلد</w:t>
      </w:r>
      <w:r>
        <w:rPr>
          <w:rtl/>
        </w:rPr>
        <w:t xml:space="preserve"> </w:t>
      </w:r>
      <w:r w:rsidRPr="00780EF3">
        <w:rPr>
          <w:rtl/>
        </w:rPr>
        <w:t>تحتاج</w:t>
      </w:r>
      <w:r>
        <w:rPr>
          <w:rFonts w:hint="cs"/>
          <w:rtl/>
        </w:rPr>
        <w:t xml:space="preserve"> إلى</w:t>
      </w:r>
      <w:r w:rsidRPr="00780EF3">
        <w:rPr>
          <w:rtl/>
        </w:rPr>
        <w:t xml:space="preserve"> استثناءات كافية لتمكينها من صنع نسخ للحفظ </w:t>
      </w:r>
      <w:r>
        <w:rPr>
          <w:rFonts w:hint="cs"/>
          <w:rtl/>
        </w:rPr>
        <w:t xml:space="preserve">سواء </w:t>
      </w:r>
      <w:r w:rsidRPr="00780EF3">
        <w:rPr>
          <w:rtl/>
        </w:rPr>
        <w:t xml:space="preserve">من المصنفات الرقمية </w:t>
      </w:r>
      <w:r>
        <w:rPr>
          <w:rFonts w:hint="cs"/>
          <w:rtl/>
        </w:rPr>
        <w:t xml:space="preserve">أم </w:t>
      </w:r>
      <w:r w:rsidRPr="00780EF3">
        <w:rPr>
          <w:rtl/>
        </w:rPr>
        <w:t>التناظرية قبل أن تتدهور وتصبح غير صالحة للاستخدام</w:t>
      </w:r>
      <w:r>
        <w:rPr>
          <w:rFonts w:hint="cs"/>
          <w:rtl/>
        </w:rPr>
        <w:t>،</w:t>
      </w:r>
      <w:r>
        <w:rPr>
          <w:rtl/>
        </w:rPr>
        <w:t xml:space="preserve"> وإلا</w:t>
      </w:r>
      <w:r>
        <w:rPr>
          <w:rFonts w:hint="cs"/>
          <w:rtl/>
        </w:rPr>
        <w:t xml:space="preserve"> فلن</w:t>
      </w:r>
      <w:r w:rsidRPr="00780EF3">
        <w:rPr>
          <w:rtl/>
        </w:rPr>
        <w:t xml:space="preserve"> تتمكن أجيال المستقبل من النفاذ إلى تاريخها ومعارفها وذاكرة </w:t>
      </w:r>
      <w:r>
        <w:rPr>
          <w:rFonts w:hint="cs"/>
          <w:rtl/>
        </w:rPr>
        <w:t>البشرية</w:t>
      </w:r>
      <w:r w:rsidRPr="00780EF3">
        <w:rPr>
          <w:rtl/>
        </w:rPr>
        <w:t>.</w:t>
      </w:r>
    </w:p>
    <w:p w:rsidR="00CB7FC6" w:rsidRPr="00780EF3" w:rsidRDefault="00CB7FC6" w:rsidP="00CB7FC6">
      <w:pPr>
        <w:pStyle w:val="NumberedParaAR"/>
      </w:pPr>
      <w:r>
        <w:rPr>
          <w:rFonts w:hint="cs"/>
          <w:rtl/>
          <w:lang w:bidi="ar-EG"/>
        </w:rPr>
        <w:t>وصرح</w:t>
      </w:r>
      <w:r w:rsidRPr="00780EF3">
        <w:rPr>
          <w:rtl/>
        </w:rPr>
        <w:t xml:space="preserve"> ممثل المجموعة الدولية لدور النشر العلمية والتقنية والطبية</w:t>
      </w:r>
      <w:r w:rsidRPr="00780EF3">
        <w:t>(STM)</w:t>
      </w:r>
      <w:r>
        <w:rPr>
          <w:rtl/>
        </w:rPr>
        <w:t xml:space="preserve"> </w:t>
      </w:r>
      <w:r>
        <w:rPr>
          <w:rFonts w:hint="cs"/>
          <w:rtl/>
        </w:rPr>
        <w:t>ب</w:t>
      </w:r>
      <w:r w:rsidRPr="00780EF3">
        <w:rPr>
          <w:rtl/>
        </w:rPr>
        <w:t>أن</w:t>
      </w:r>
      <w:r>
        <w:rPr>
          <w:rFonts w:hint="cs"/>
          <w:rtl/>
        </w:rPr>
        <w:t xml:space="preserve"> </w:t>
      </w:r>
      <w:r w:rsidRPr="00780EF3">
        <w:rPr>
          <w:rtl/>
        </w:rPr>
        <w:t xml:space="preserve">موقف المجموعة </w:t>
      </w:r>
      <w:r>
        <w:rPr>
          <w:rFonts w:hint="cs"/>
          <w:rtl/>
        </w:rPr>
        <w:t>تجاه</w:t>
      </w:r>
      <w:r w:rsidRPr="00780EF3">
        <w:rPr>
          <w:rtl/>
        </w:rPr>
        <w:t xml:space="preserve"> الاستثناءات والتقييدات في المصلحة العامة، </w:t>
      </w:r>
      <w:r>
        <w:rPr>
          <w:rFonts w:hint="cs"/>
          <w:rtl/>
        </w:rPr>
        <w:t>موضح</w:t>
      </w:r>
      <w:r w:rsidRPr="00780EF3">
        <w:rPr>
          <w:rtl/>
        </w:rPr>
        <w:t xml:space="preserve"> منذ عام 2008</w:t>
      </w:r>
      <w:r>
        <w:rPr>
          <w:rFonts w:hint="cs"/>
          <w:rtl/>
        </w:rPr>
        <w:t xml:space="preserve"> </w:t>
      </w:r>
      <w:r w:rsidRPr="00780EF3">
        <w:rPr>
          <w:rtl/>
        </w:rPr>
        <w:t xml:space="preserve">في ورقة </w:t>
      </w:r>
      <w:r>
        <w:rPr>
          <w:rFonts w:hint="cs"/>
          <w:rtl/>
        </w:rPr>
        <w:t>أتيحت</w:t>
      </w:r>
      <w:r w:rsidRPr="00780EF3">
        <w:rPr>
          <w:rtl/>
        </w:rPr>
        <w:t xml:space="preserve"> للأمانة في مناسبة سابقة.</w:t>
      </w:r>
      <w:r>
        <w:rPr>
          <w:rtl/>
        </w:rPr>
        <w:t xml:space="preserve"> </w:t>
      </w:r>
      <w:r w:rsidRPr="00780EF3">
        <w:rPr>
          <w:rtl/>
        </w:rPr>
        <w:t xml:space="preserve">وأشار الممثل إلى </w:t>
      </w:r>
      <w:r>
        <w:rPr>
          <w:rFonts w:hint="cs"/>
          <w:rtl/>
        </w:rPr>
        <w:t>توافق</w:t>
      </w:r>
      <w:r w:rsidRPr="00780EF3">
        <w:rPr>
          <w:rtl/>
        </w:rPr>
        <w:t xml:space="preserve"> عناوين الورقة مع </w:t>
      </w:r>
      <w:r w:rsidRPr="00234B79">
        <w:rPr>
          <w:rtl/>
        </w:rPr>
        <w:t xml:space="preserve">العديد </w:t>
      </w:r>
      <w:r w:rsidRPr="00234B79">
        <w:rPr>
          <w:rFonts w:hint="cs"/>
          <w:rtl/>
        </w:rPr>
        <w:t>من</w:t>
      </w:r>
      <w:r w:rsidRPr="00234B79">
        <w:rPr>
          <w:rtl/>
        </w:rPr>
        <w:t xml:space="preserve"> عناوين الموضوعات التي تناقشها اللجنة</w:t>
      </w:r>
      <w:r w:rsidRPr="00234B79">
        <w:rPr>
          <w:rFonts w:hint="cs"/>
          <w:rtl/>
        </w:rPr>
        <w:t xml:space="preserve"> حاليا</w:t>
      </w:r>
      <w:r w:rsidRPr="00234B79">
        <w:rPr>
          <w:rtl/>
        </w:rPr>
        <w:t>.</w:t>
      </w:r>
      <w:r>
        <w:rPr>
          <w:rtl/>
        </w:rPr>
        <w:t xml:space="preserve"> </w:t>
      </w:r>
      <w:r w:rsidRPr="00234B79">
        <w:rPr>
          <w:rFonts w:hint="cs"/>
          <w:rtl/>
        </w:rPr>
        <w:t>وقال</w:t>
      </w:r>
      <w:r w:rsidRPr="00234B79">
        <w:rPr>
          <w:rtl/>
        </w:rPr>
        <w:t xml:space="preserve"> </w:t>
      </w:r>
      <w:r w:rsidRPr="00234B79">
        <w:rPr>
          <w:rFonts w:hint="cs"/>
          <w:rtl/>
        </w:rPr>
        <w:t>إ</w:t>
      </w:r>
      <w:r w:rsidRPr="00234B79">
        <w:rPr>
          <w:rtl/>
        </w:rPr>
        <w:t>ن المجموعة لديها خمس</w:t>
      </w:r>
      <w:r w:rsidRPr="00234B79">
        <w:rPr>
          <w:rFonts w:hint="cs"/>
          <w:rtl/>
        </w:rPr>
        <w:t>ة</w:t>
      </w:r>
      <w:r w:rsidRPr="00234B79">
        <w:rPr>
          <w:rtl/>
        </w:rPr>
        <w:t xml:space="preserve"> مبادئ تؤكد </w:t>
      </w:r>
      <w:r w:rsidRPr="00234B79">
        <w:rPr>
          <w:rFonts w:hint="cs"/>
          <w:rtl/>
        </w:rPr>
        <w:t xml:space="preserve">أهمية </w:t>
      </w:r>
      <w:r w:rsidRPr="00234B79">
        <w:rPr>
          <w:rtl/>
        </w:rPr>
        <w:t>موضوعات فردية مثل الحفظ.</w:t>
      </w:r>
      <w:r>
        <w:rPr>
          <w:rtl/>
        </w:rPr>
        <w:t xml:space="preserve"> </w:t>
      </w:r>
      <w:r>
        <w:rPr>
          <w:rFonts w:hint="cs"/>
          <w:rtl/>
        </w:rPr>
        <w:t xml:space="preserve">ويتعلق </w:t>
      </w:r>
      <w:r w:rsidRPr="00234B79">
        <w:rPr>
          <w:rtl/>
        </w:rPr>
        <w:t>المبدأ الأول</w:t>
      </w:r>
      <w:r>
        <w:rPr>
          <w:rFonts w:hint="cs"/>
          <w:rtl/>
        </w:rPr>
        <w:t xml:space="preserve">، وهو </w:t>
      </w:r>
      <w:r w:rsidRPr="00780EF3">
        <w:rPr>
          <w:rtl/>
        </w:rPr>
        <w:t xml:space="preserve">أساسي </w:t>
      </w:r>
      <w:r>
        <w:rPr>
          <w:rFonts w:hint="cs"/>
          <w:rtl/>
        </w:rPr>
        <w:t>بصورة مطلقة،</w:t>
      </w:r>
      <w:r w:rsidRPr="00780EF3">
        <w:rPr>
          <w:rtl/>
        </w:rPr>
        <w:t xml:space="preserve"> </w:t>
      </w:r>
      <w:r>
        <w:rPr>
          <w:rFonts w:hint="cs"/>
          <w:rtl/>
        </w:rPr>
        <w:t>ب</w:t>
      </w:r>
      <w:r>
        <w:rPr>
          <w:rtl/>
        </w:rPr>
        <w:t>احترام اختبار الخطوات الثلاث</w:t>
      </w:r>
      <w:r w:rsidRPr="00780EF3">
        <w:rPr>
          <w:rtl/>
        </w:rPr>
        <w:t xml:space="preserve"> </w:t>
      </w:r>
      <w:r>
        <w:rPr>
          <w:rFonts w:hint="cs"/>
          <w:rtl/>
        </w:rPr>
        <w:t>الذي نصت عليه</w:t>
      </w:r>
      <w:r w:rsidRPr="00A0235D">
        <w:rPr>
          <w:rtl/>
        </w:rPr>
        <w:t xml:space="preserve"> اتفاقية</w:t>
      </w:r>
      <w:r w:rsidRPr="00780EF3">
        <w:rPr>
          <w:rtl/>
        </w:rPr>
        <w:t xml:space="preserve"> برن</w:t>
      </w:r>
      <w:r>
        <w:rPr>
          <w:rFonts w:hint="cs"/>
          <w:rtl/>
        </w:rPr>
        <w:t>.</w:t>
      </w:r>
      <w:r w:rsidRPr="00780EF3">
        <w:rPr>
          <w:rtl/>
        </w:rPr>
        <w:t xml:space="preserve"> </w:t>
      </w:r>
      <w:r w:rsidRPr="00A0235D">
        <w:rPr>
          <w:rtl/>
        </w:rPr>
        <w:t>أما</w:t>
      </w:r>
      <w:r w:rsidRPr="00CC0DAD">
        <w:rPr>
          <w:rtl/>
        </w:rPr>
        <w:t xml:space="preserve"> المبدأ الثاني</w:t>
      </w:r>
      <w:r>
        <w:rPr>
          <w:rtl/>
        </w:rPr>
        <w:t xml:space="preserve"> </w:t>
      </w:r>
      <w:r w:rsidRPr="00A0235D">
        <w:rPr>
          <w:rtl/>
        </w:rPr>
        <w:t xml:space="preserve">فيتعلق </w:t>
      </w:r>
      <w:r>
        <w:rPr>
          <w:rtl/>
        </w:rPr>
        <w:t xml:space="preserve">بأسواق خاصة وكيفية خدمتها </w:t>
      </w:r>
      <w:r w:rsidRPr="00CC0DAD">
        <w:rPr>
          <w:rtl/>
        </w:rPr>
        <w:t>من جانب أصحاب حقوق متخصصين</w:t>
      </w:r>
      <w:r>
        <w:rPr>
          <w:rtl/>
        </w:rPr>
        <w:t>؛ لذ</w:t>
      </w:r>
      <w:r>
        <w:rPr>
          <w:rFonts w:hint="cs"/>
          <w:rtl/>
        </w:rPr>
        <w:t>لك</w:t>
      </w:r>
      <w:r>
        <w:rPr>
          <w:rtl/>
        </w:rPr>
        <w:t xml:space="preserve"> </w:t>
      </w:r>
      <w:r w:rsidRPr="00CC0DAD">
        <w:rPr>
          <w:rtl/>
        </w:rPr>
        <w:t>لا</w:t>
      </w:r>
      <w:r>
        <w:rPr>
          <w:rFonts w:hint="cs"/>
          <w:rtl/>
        </w:rPr>
        <w:t> </w:t>
      </w:r>
      <w:r w:rsidRPr="00CC0DAD">
        <w:rPr>
          <w:rtl/>
        </w:rPr>
        <w:t xml:space="preserve">يجب </w:t>
      </w:r>
      <w:r>
        <w:rPr>
          <w:rtl/>
        </w:rPr>
        <w:t>إضعاف</w:t>
      </w:r>
      <w:r>
        <w:rPr>
          <w:rFonts w:hint="cs"/>
          <w:rtl/>
        </w:rPr>
        <w:t xml:space="preserve"> هذه الأسواق</w:t>
      </w:r>
      <w:r>
        <w:rPr>
          <w:rtl/>
        </w:rPr>
        <w:t xml:space="preserve"> </w:t>
      </w:r>
      <w:r w:rsidRPr="00CC0DAD">
        <w:rPr>
          <w:rtl/>
        </w:rPr>
        <w:t>باستثناءات واس</w:t>
      </w:r>
      <w:r w:rsidRPr="00CC0DAD">
        <w:rPr>
          <w:rFonts w:hint="cs"/>
          <w:rtl/>
        </w:rPr>
        <w:t>ع</w:t>
      </w:r>
      <w:r w:rsidRPr="00CC0DAD">
        <w:rPr>
          <w:rtl/>
        </w:rPr>
        <w:t xml:space="preserve">ة النطاق أو </w:t>
      </w:r>
      <w:r w:rsidRPr="0001762B">
        <w:rPr>
          <w:rtl/>
        </w:rPr>
        <w:t xml:space="preserve">باستثناءات عامة. </w:t>
      </w:r>
      <w:r>
        <w:rPr>
          <w:rFonts w:hint="cs"/>
          <w:rtl/>
        </w:rPr>
        <w:t xml:space="preserve">ويرى </w:t>
      </w:r>
      <w:r w:rsidRPr="0001762B">
        <w:rPr>
          <w:rtl/>
        </w:rPr>
        <w:t>المبدأ</w:t>
      </w:r>
      <w:r w:rsidRPr="00780EF3">
        <w:rPr>
          <w:rtl/>
        </w:rPr>
        <w:t xml:space="preserve"> الثالث أن الترخيص هو الطريق</w:t>
      </w:r>
      <w:r>
        <w:rPr>
          <w:rFonts w:hint="cs"/>
          <w:rtl/>
        </w:rPr>
        <w:t xml:space="preserve"> </w:t>
      </w:r>
      <w:r w:rsidRPr="00780EF3">
        <w:rPr>
          <w:rtl/>
        </w:rPr>
        <w:t>الذكي</w:t>
      </w:r>
      <w:r>
        <w:rPr>
          <w:rFonts w:hint="cs"/>
          <w:rtl/>
        </w:rPr>
        <w:t xml:space="preserve"> </w:t>
      </w:r>
      <w:r>
        <w:rPr>
          <w:rtl/>
        </w:rPr>
        <w:t xml:space="preserve">لإتاحة النفاذ </w:t>
      </w:r>
      <w:r>
        <w:rPr>
          <w:rFonts w:hint="cs"/>
          <w:rtl/>
        </w:rPr>
        <w:t>إلى ا</w:t>
      </w:r>
      <w:r w:rsidRPr="00780EF3">
        <w:rPr>
          <w:rtl/>
        </w:rPr>
        <w:t xml:space="preserve">لمعرفة </w:t>
      </w:r>
      <w:r>
        <w:rPr>
          <w:rFonts w:hint="cs"/>
          <w:rtl/>
        </w:rPr>
        <w:t>وينبغي</w:t>
      </w:r>
      <w:r w:rsidRPr="00780EF3">
        <w:rPr>
          <w:rtl/>
        </w:rPr>
        <w:t xml:space="preserve"> تفضيله على الاستثناءات والتق</w:t>
      </w:r>
      <w:r>
        <w:rPr>
          <w:rtl/>
        </w:rPr>
        <w:t xml:space="preserve">ييدات. </w:t>
      </w:r>
      <w:r>
        <w:rPr>
          <w:rFonts w:hint="cs"/>
          <w:rtl/>
        </w:rPr>
        <w:t>أ</w:t>
      </w:r>
      <w:r w:rsidRPr="00780EF3">
        <w:rPr>
          <w:rtl/>
        </w:rPr>
        <w:t xml:space="preserve">ما المبدأ الرابع </w:t>
      </w:r>
      <w:r>
        <w:rPr>
          <w:rFonts w:hint="cs"/>
          <w:rtl/>
        </w:rPr>
        <w:t>فيتعلق</w:t>
      </w:r>
      <w:r w:rsidRPr="00780EF3">
        <w:rPr>
          <w:rtl/>
        </w:rPr>
        <w:t xml:space="preserve"> </w:t>
      </w:r>
      <w:r>
        <w:rPr>
          <w:rFonts w:hint="cs"/>
          <w:rtl/>
        </w:rPr>
        <w:t>بضرورة</w:t>
      </w:r>
      <w:r w:rsidRPr="00780EF3">
        <w:rPr>
          <w:rtl/>
        </w:rPr>
        <w:t xml:space="preserve"> أن تأخذ الاستثناءات والتقييدات في اعتبارها زيادة مخاطر النشر الرقمي، </w:t>
      </w:r>
      <w:r>
        <w:rPr>
          <w:rFonts w:hint="cs"/>
          <w:rtl/>
        </w:rPr>
        <w:t>ويطالب</w:t>
      </w:r>
      <w:r w:rsidRPr="00780EF3">
        <w:rPr>
          <w:rtl/>
        </w:rPr>
        <w:t xml:space="preserve"> المبدأ الخامس </w:t>
      </w:r>
      <w:r>
        <w:rPr>
          <w:rFonts w:hint="cs"/>
          <w:rtl/>
        </w:rPr>
        <w:t>بضرورة أن</w:t>
      </w:r>
      <w:r w:rsidRPr="00780EF3">
        <w:rPr>
          <w:rtl/>
        </w:rPr>
        <w:t xml:space="preserve"> تأخذ الاستثناءات والتقييدات في اعتبارها التنوع الثقافي والأعراف القانونية.</w:t>
      </w:r>
    </w:p>
    <w:p w:rsidR="00CB7FC6" w:rsidRPr="00780EF3" w:rsidRDefault="00CB7FC6" w:rsidP="00CB7FC6">
      <w:pPr>
        <w:pStyle w:val="NumberedParaAR"/>
      </w:pPr>
      <w:r>
        <w:rPr>
          <w:rFonts w:hint="cs"/>
          <w:rtl/>
        </w:rPr>
        <w:lastRenderedPageBreak/>
        <w:t>وأقر</w:t>
      </w:r>
      <w:r w:rsidRPr="00780EF3">
        <w:rPr>
          <w:rtl/>
        </w:rPr>
        <w:t xml:space="preserve"> ممثل الاتحاد الدولي للفيديو </w:t>
      </w:r>
      <w:r w:rsidRPr="00780EF3">
        <w:t>(IVF)</w:t>
      </w:r>
      <w:r w:rsidRPr="00780EF3">
        <w:rPr>
          <w:rtl/>
        </w:rPr>
        <w:t xml:space="preserve"> مع الت</w:t>
      </w:r>
      <w:r>
        <w:rPr>
          <w:rtl/>
        </w:rPr>
        <w:t>قدير</w:t>
      </w:r>
      <w:r>
        <w:rPr>
          <w:rFonts w:hint="cs"/>
          <w:rtl/>
        </w:rPr>
        <w:t xml:space="preserve">، </w:t>
      </w:r>
      <w:r w:rsidRPr="0074049B">
        <w:rPr>
          <w:rFonts w:hint="cs"/>
          <w:rtl/>
        </w:rPr>
        <w:t>ا</w:t>
      </w:r>
      <w:r w:rsidRPr="0074049B">
        <w:rPr>
          <w:rtl/>
        </w:rPr>
        <w:t xml:space="preserve">لطلبات المشروعة للبلدان النامية </w:t>
      </w:r>
      <w:r w:rsidRPr="0074049B">
        <w:rPr>
          <w:rFonts w:hint="cs"/>
          <w:rtl/>
        </w:rPr>
        <w:t>ل</w:t>
      </w:r>
      <w:r w:rsidRPr="0074049B">
        <w:rPr>
          <w:rtl/>
        </w:rPr>
        <w:t>لمساعدة في مواءمة قوانينها</w:t>
      </w:r>
      <w:r>
        <w:rPr>
          <w:rFonts w:hint="cs"/>
          <w:u w:val="single"/>
          <w:rtl/>
        </w:rPr>
        <w:t xml:space="preserve"> </w:t>
      </w:r>
      <w:r w:rsidRPr="0074049B">
        <w:rPr>
          <w:rFonts w:hint="cs"/>
          <w:rtl/>
        </w:rPr>
        <w:t>المتعلقة ب</w:t>
      </w:r>
      <w:r w:rsidRPr="0074049B">
        <w:rPr>
          <w:rtl/>
        </w:rPr>
        <w:t>حق المؤلف</w:t>
      </w:r>
      <w:r>
        <w:rPr>
          <w:rtl/>
        </w:rPr>
        <w:t xml:space="preserve"> </w:t>
      </w:r>
      <w:r>
        <w:rPr>
          <w:rFonts w:hint="cs"/>
          <w:rtl/>
        </w:rPr>
        <w:t xml:space="preserve">مع </w:t>
      </w:r>
      <w:r>
        <w:rPr>
          <w:rtl/>
        </w:rPr>
        <w:t>بيئة ال</w:t>
      </w:r>
      <w:r>
        <w:rPr>
          <w:rFonts w:hint="cs"/>
          <w:rtl/>
        </w:rPr>
        <w:t>إ</w:t>
      </w:r>
      <w:r>
        <w:rPr>
          <w:rtl/>
        </w:rPr>
        <w:t>نترنت العالمية</w:t>
      </w:r>
      <w:r w:rsidRPr="00780EF3">
        <w:rPr>
          <w:rtl/>
        </w:rPr>
        <w:t xml:space="preserve">. </w:t>
      </w:r>
      <w:r>
        <w:rPr>
          <w:rtl/>
        </w:rPr>
        <w:t>كما أعرب</w:t>
      </w:r>
      <w:r>
        <w:rPr>
          <w:rFonts w:hint="cs"/>
          <w:rtl/>
        </w:rPr>
        <w:t xml:space="preserve"> ممثل الاتحاد</w:t>
      </w:r>
      <w:r>
        <w:rPr>
          <w:rtl/>
        </w:rPr>
        <w:t xml:space="preserve"> عن دعمه للحلول العملية</w:t>
      </w:r>
      <w:r w:rsidRPr="00780EF3">
        <w:rPr>
          <w:rtl/>
        </w:rPr>
        <w:t xml:space="preserve"> التي تستفيد من أوجه المرونة التي </w:t>
      </w:r>
      <w:r>
        <w:rPr>
          <w:rFonts w:hint="cs"/>
          <w:rtl/>
        </w:rPr>
        <w:t>يوفرها</w:t>
      </w:r>
      <w:r w:rsidRPr="00780EF3">
        <w:rPr>
          <w:rtl/>
        </w:rPr>
        <w:t xml:space="preserve"> الإطار الدولي القائم لحق المؤلف، </w:t>
      </w:r>
      <w:r>
        <w:rPr>
          <w:rFonts w:hint="cs"/>
          <w:rtl/>
        </w:rPr>
        <w:t>ومن ال</w:t>
      </w:r>
      <w:r w:rsidRPr="00780EF3">
        <w:rPr>
          <w:rtl/>
        </w:rPr>
        <w:t>توازن بين التقييدات والاستثناءات والحقوق الحصرية.</w:t>
      </w:r>
    </w:p>
    <w:p w:rsidR="00CB7FC6" w:rsidRPr="00780EF3" w:rsidRDefault="00CB7FC6" w:rsidP="00CB7FC6">
      <w:pPr>
        <w:pStyle w:val="NumberedParaAR"/>
      </w:pPr>
      <w:r w:rsidRPr="00780EF3">
        <w:rPr>
          <w:rtl/>
        </w:rPr>
        <w:t>وأشار ممثل الجمعية الدولية</w:t>
      </w:r>
      <w:r>
        <w:rPr>
          <w:rtl/>
        </w:rPr>
        <w:t xml:space="preserve"> </w:t>
      </w:r>
      <w:r w:rsidRPr="00780EF3">
        <w:rPr>
          <w:rtl/>
        </w:rPr>
        <w:t>للناشرين</w:t>
      </w:r>
      <w:r>
        <w:rPr>
          <w:rFonts w:hint="cs"/>
          <w:rtl/>
        </w:rPr>
        <w:t xml:space="preserve"> </w:t>
      </w:r>
      <w:r w:rsidRPr="00780EF3">
        <w:t>(IPA)</w:t>
      </w:r>
      <w:r>
        <w:rPr>
          <w:rtl/>
        </w:rPr>
        <w:t xml:space="preserve"> </w:t>
      </w:r>
      <w:r>
        <w:rPr>
          <w:rFonts w:hint="cs"/>
          <w:rtl/>
        </w:rPr>
        <w:t xml:space="preserve">إلى أن </w:t>
      </w:r>
      <w:r w:rsidRPr="00780EF3">
        <w:rPr>
          <w:rtl/>
        </w:rPr>
        <w:t xml:space="preserve">منظمات الإدارة الجماعية تؤدي دورا مهما في </w:t>
      </w:r>
      <w:r>
        <w:rPr>
          <w:rFonts w:hint="cs"/>
          <w:rtl/>
        </w:rPr>
        <w:t>الحصول على</w:t>
      </w:r>
      <w:r w:rsidRPr="00780EF3">
        <w:rPr>
          <w:rtl/>
        </w:rPr>
        <w:t xml:space="preserve"> المصنفات </w:t>
      </w:r>
      <w:r>
        <w:rPr>
          <w:rtl/>
        </w:rPr>
        <w:t>المحمية بموجب حق المؤلف. ولاحظ</w:t>
      </w:r>
      <w:r>
        <w:rPr>
          <w:rFonts w:hint="cs"/>
          <w:rtl/>
        </w:rPr>
        <w:t xml:space="preserve"> </w:t>
      </w:r>
      <w:r w:rsidRPr="00780EF3">
        <w:rPr>
          <w:rtl/>
        </w:rPr>
        <w:t>ممثل</w:t>
      </w:r>
      <w:r>
        <w:rPr>
          <w:rFonts w:hint="cs"/>
          <w:rtl/>
        </w:rPr>
        <w:t xml:space="preserve"> الجمعية</w:t>
      </w:r>
      <w:r>
        <w:rPr>
          <w:rtl/>
        </w:rPr>
        <w:t xml:space="preserve"> </w:t>
      </w:r>
      <w:r>
        <w:rPr>
          <w:rFonts w:hint="cs"/>
          <w:rtl/>
        </w:rPr>
        <w:t>أ</w:t>
      </w:r>
      <w:r w:rsidRPr="00780EF3">
        <w:rPr>
          <w:rtl/>
        </w:rPr>
        <w:t>ن الدول الأعضاء</w:t>
      </w:r>
      <w:r>
        <w:rPr>
          <w:rtl/>
        </w:rPr>
        <w:t xml:space="preserve"> </w:t>
      </w:r>
      <w:r w:rsidRPr="00780EF3">
        <w:rPr>
          <w:rtl/>
        </w:rPr>
        <w:t xml:space="preserve">لديها المرونة الكافية </w:t>
      </w:r>
      <w:r>
        <w:rPr>
          <w:rFonts w:hint="cs"/>
          <w:rtl/>
        </w:rPr>
        <w:t>للنص على</w:t>
      </w:r>
      <w:r w:rsidRPr="00780EF3">
        <w:rPr>
          <w:rtl/>
        </w:rPr>
        <w:t xml:space="preserve"> تقييدات واستثناءات تلبي </w:t>
      </w:r>
      <w:r>
        <w:rPr>
          <w:rtl/>
        </w:rPr>
        <w:t>احتياجاته</w:t>
      </w:r>
      <w:r>
        <w:rPr>
          <w:rFonts w:hint="cs"/>
          <w:rtl/>
        </w:rPr>
        <w:t>ا الداخلية</w:t>
      </w:r>
      <w:r w:rsidRPr="00780EF3">
        <w:rPr>
          <w:rtl/>
        </w:rPr>
        <w:t xml:space="preserve"> وتعك</w:t>
      </w:r>
      <w:r>
        <w:rPr>
          <w:rtl/>
        </w:rPr>
        <w:t>س سياساته</w:t>
      </w:r>
      <w:r>
        <w:rPr>
          <w:rFonts w:hint="cs"/>
          <w:rtl/>
        </w:rPr>
        <w:t>ا</w:t>
      </w:r>
      <w:r>
        <w:rPr>
          <w:rtl/>
        </w:rPr>
        <w:t xml:space="preserve"> المحلية</w:t>
      </w:r>
      <w:r>
        <w:rPr>
          <w:rFonts w:hint="cs"/>
          <w:rtl/>
        </w:rPr>
        <w:t xml:space="preserve">، مثل </w:t>
      </w:r>
      <w:r>
        <w:rPr>
          <w:rtl/>
        </w:rPr>
        <w:t xml:space="preserve">إمكانية </w:t>
      </w:r>
      <w:r>
        <w:rPr>
          <w:rFonts w:hint="cs"/>
          <w:rtl/>
        </w:rPr>
        <w:t>النص على</w:t>
      </w:r>
      <w:r>
        <w:rPr>
          <w:rtl/>
        </w:rPr>
        <w:t xml:space="preserve"> ا</w:t>
      </w:r>
      <w:r w:rsidRPr="00780EF3">
        <w:rPr>
          <w:rtl/>
        </w:rPr>
        <w:t>ست</w:t>
      </w:r>
      <w:r>
        <w:rPr>
          <w:rtl/>
        </w:rPr>
        <w:t xml:space="preserve">ثناءات للمكتبات ودور المحفوظات </w:t>
      </w:r>
      <w:r w:rsidRPr="00780EF3">
        <w:rPr>
          <w:rtl/>
        </w:rPr>
        <w:t>ومؤسسات التعليم</w:t>
      </w:r>
      <w:r>
        <w:rPr>
          <w:rFonts w:hint="cs"/>
          <w:rtl/>
        </w:rPr>
        <w:t>،</w:t>
      </w:r>
      <w:r w:rsidRPr="00780EF3">
        <w:rPr>
          <w:rtl/>
        </w:rPr>
        <w:t xml:space="preserve"> </w:t>
      </w:r>
      <w:r>
        <w:rPr>
          <w:rFonts w:hint="cs"/>
          <w:rtl/>
        </w:rPr>
        <w:t>المطبقة</w:t>
      </w:r>
      <w:r w:rsidRPr="00780EF3">
        <w:rPr>
          <w:rtl/>
        </w:rPr>
        <w:t xml:space="preserve"> حاليا</w:t>
      </w:r>
      <w:r>
        <w:rPr>
          <w:rtl/>
        </w:rPr>
        <w:t xml:space="preserve"> </w:t>
      </w:r>
      <w:r>
        <w:rPr>
          <w:rFonts w:hint="cs"/>
          <w:rtl/>
        </w:rPr>
        <w:t>في إطار</w:t>
      </w:r>
      <w:r w:rsidRPr="00780EF3">
        <w:rPr>
          <w:rtl/>
        </w:rPr>
        <w:t xml:space="preserve"> قوانين العديد من البلدان. واختتم الممثل حديثه بتوضيح موقفه بضرورة </w:t>
      </w:r>
      <w:r>
        <w:rPr>
          <w:rFonts w:hint="cs"/>
          <w:rtl/>
        </w:rPr>
        <w:t>الحفاظ</w:t>
      </w:r>
      <w:r w:rsidRPr="00780EF3">
        <w:rPr>
          <w:rtl/>
        </w:rPr>
        <w:t xml:space="preserve"> على التوازن بين الحقوق والاستثناءات على النحو المنصوص عليه في الإطار الدولي القائم لحق المؤلف.</w:t>
      </w:r>
    </w:p>
    <w:p w:rsidR="00CB7FC6" w:rsidRPr="00780EF3" w:rsidRDefault="00CB7FC6" w:rsidP="00CB7FC6">
      <w:pPr>
        <w:pStyle w:val="NumberedParaAR"/>
      </w:pPr>
      <w:r w:rsidRPr="00A0235D">
        <w:rPr>
          <w:rtl/>
        </w:rPr>
        <w:t>وأخبر</w:t>
      </w:r>
      <w:r w:rsidRPr="00780EF3">
        <w:rPr>
          <w:rtl/>
        </w:rPr>
        <w:t xml:space="preserve"> ممثل جمعية قطاع الأفلام السينمائية </w:t>
      </w:r>
      <w:r w:rsidRPr="00780EF3">
        <w:t>(MPA)</w:t>
      </w:r>
      <w:r w:rsidRPr="00A0235D">
        <w:rPr>
          <w:rtl/>
        </w:rPr>
        <w:t xml:space="preserve"> </w:t>
      </w:r>
      <w:r>
        <w:rPr>
          <w:rtl/>
        </w:rPr>
        <w:t xml:space="preserve">الوفود </w:t>
      </w:r>
      <w:r w:rsidRPr="00CC0DAD">
        <w:rPr>
          <w:rtl/>
        </w:rPr>
        <w:t>أن الجمعية</w:t>
      </w:r>
      <w:r w:rsidRPr="00A0235D">
        <w:rPr>
          <w:rtl/>
        </w:rPr>
        <w:t xml:space="preserve"> عبارة عن</w:t>
      </w:r>
      <w:r w:rsidRPr="00CC0DAD">
        <w:rPr>
          <w:rFonts w:hint="cs"/>
          <w:rtl/>
        </w:rPr>
        <w:t xml:space="preserve"> </w:t>
      </w:r>
      <w:r>
        <w:rPr>
          <w:rtl/>
        </w:rPr>
        <w:t>رابطة تجارية تمثل</w:t>
      </w:r>
      <w:r w:rsidRPr="00CC0DAD">
        <w:rPr>
          <w:rtl/>
        </w:rPr>
        <w:t xml:space="preserve"> المنتجين والموزعين</w:t>
      </w:r>
      <w:r>
        <w:rPr>
          <w:rFonts w:hint="cs"/>
          <w:rtl/>
        </w:rPr>
        <w:t xml:space="preserve"> </w:t>
      </w:r>
      <w:r>
        <w:rPr>
          <w:rtl/>
        </w:rPr>
        <w:t>الرئيس</w:t>
      </w:r>
      <w:r>
        <w:rPr>
          <w:rFonts w:hint="cs"/>
          <w:rtl/>
        </w:rPr>
        <w:t>ي</w:t>
      </w:r>
      <w:r>
        <w:rPr>
          <w:rtl/>
        </w:rPr>
        <w:t xml:space="preserve">ين الدوليين </w:t>
      </w:r>
      <w:r w:rsidRPr="00780EF3">
        <w:rPr>
          <w:rtl/>
        </w:rPr>
        <w:t>للأفلام وغيرها من المصنفات السمعية البصرية، الذين تنشر أنشطتهم في جميع أنحاء العالم</w:t>
      </w:r>
      <w:r w:rsidRPr="00CC0DAD">
        <w:rPr>
          <w:rtl/>
        </w:rPr>
        <w:t xml:space="preserve">. </w:t>
      </w:r>
      <w:r>
        <w:rPr>
          <w:rFonts w:hint="cs"/>
          <w:rtl/>
        </w:rPr>
        <w:t>وتبذل</w:t>
      </w:r>
      <w:r w:rsidRPr="00CC0DAD">
        <w:rPr>
          <w:rtl/>
        </w:rPr>
        <w:t xml:space="preserve"> الشركات التي تخدمها الجمعية جهودا وموارد </w:t>
      </w:r>
      <w:r w:rsidRPr="00A0235D">
        <w:rPr>
          <w:rtl/>
        </w:rPr>
        <w:t xml:space="preserve">ضخمة </w:t>
      </w:r>
      <w:r>
        <w:rPr>
          <w:rtl/>
        </w:rPr>
        <w:t>لتطوير</w:t>
      </w:r>
      <w:r w:rsidRPr="00CC0DAD">
        <w:rPr>
          <w:rtl/>
        </w:rPr>
        <w:t xml:space="preserve"> مجموعة كبيرة من المحتوى والخدمات الترفيهية في أشكال </w:t>
      </w:r>
      <w:r>
        <w:rPr>
          <w:rFonts w:hint="cs"/>
          <w:rtl/>
        </w:rPr>
        <w:t>و</w:t>
      </w:r>
      <w:r w:rsidRPr="00CC0DAD">
        <w:rPr>
          <w:rtl/>
        </w:rPr>
        <w:t>وسائط</w:t>
      </w:r>
      <w:r w:rsidRPr="00CC0DAD">
        <w:rPr>
          <w:rFonts w:hint="cs"/>
          <w:rtl/>
        </w:rPr>
        <w:t xml:space="preserve"> </w:t>
      </w:r>
      <w:r w:rsidRPr="00CC0DAD">
        <w:rPr>
          <w:rtl/>
        </w:rPr>
        <w:t xml:space="preserve">متنوعة </w:t>
      </w:r>
      <w:r>
        <w:rPr>
          <w:rtl/>
        </w:rPr>
        <w:t>بما في ذلك على ال</w:t>
      </w:r>
      <w:r>
        <w:rPr>
          <w:rFonts w:hint="cs"/>
          <w:rtl/>
        </w:rPr>
        <w:t>إ</w:t>
      </w:r>
      <w:r w:rsidRPr="00CC0DAD">
        <w:rPr>
          <w:rtl/>
        </w:rPr>
        <w:t xml:space="preserve">نترنت. </w:t>
      </w:r>
      <w:r w:rsidRPr="00A0235D">
        <w:rPr>
          <w:rtl/>
        </w:rPr>
        <w:t>ورحبت الجمعية</w:t>
      </w:r>
      <w:r>
        <w:rPr>
          <w:rtl/>
        </w:rPr>
        <w:t xml:space="preserve"> </w:t>
      </w:r>
      <w:r w:rsidRPr="00CC0DAD">
        <w:rPr>
          <w:rtl/>
        </w:rPr>
        <w:t xml:space="preserve">بدعوات الوفود لمنح التراخيص، نظرا إلى </w:t>
      </w:r>
      <w:r>
        <w:rPr>
          <w:rFonts w:hint="cs"/>
          <w:rtl/>
        </w:rPr>
        <w:t>إ</w:t>
      </w:r>
      <w:r w:rsidRPr="00A0235D">
        <w:rPr>
          <w:rtl/>
        </w:rPr>
        <w:t>يمانها</w:t>
      </w:r>
      <w:r w:rsidRPr="00CC0DAD">
        <w:rPr>
          <w:rtl/>
        </w:rPr>
        <w:t xml:space="preserve"> الشديد </w:t>
      </w:r>
      <w:r w:rsidRPr="00A0235D">
        <w:rPr>
          <w:rtl/>
        </w:rPr>
        <w:t>بأن</w:t>
      </w:r>
      <w:r w:rsidRPr="00CC0DAD">
        <w:rPr>
          <w:rtl/>
        </w:rPr>
        <w:t xml:space="preserve"> ترخيص المحتوى القانوني</w:t>
      </w:r>
      <w:r>
        <w:rPr>
          <w:rtl/>
        </w:rPr>
        <w:t xml:space="preserve"> </w:t>
      </w:r>
      <w:r w:rsidRPr="00CC0DAD">
        <w:rPr>
          <w:rtl/>
        </w:rPr>
        <w:t xml:space="preserve">في جميع أنحاء العالم </w:t>
      </w:r>
      <w:r w:rsidRPr="00A0235D">
        <w:rPr>
          <w:rtl/>
        </w:rPr>
        <w:t>هو</w:t>
      </w:r>
      <w:r w:rsidRPr="00CC0DAD">
        <w:rPr>
          <w:rtl/>
        </w:rPr>
        <w:t xml:space="preserve"> الطريقة المثلى</w:t>
      </w:r>
      <w:r>
        <w:rPr>
          <w:rtl/>
        </w:rPr>
        <w:t xml:space="preserve"> </w:t>
      </w:r>
      <w:r w:rsidRPr="00CC0DAD">
        <w:rPr>
          <w:rtl/>
        </w:rPr>
        <w:t xml:space="preserve">للتصدي </w:t>
      </w:r>
      <w:r w:rsidRPr="00A0235D">
        <w:rPr>
          <w:rtl/>
        </w:rPr>
        <w:t xml:space="preserve">للتحديات المختلفة </w:t>
      </w:r>
      <w:r w:rsidRPr="00CC0DAD">
        <w:rPr>
          <w:rtl/>
        </w:rPr>
        <w:t xml:space="preserve">التي </w:t>
      </w:r>
      <w:r w:rsidRPr="00A0235D">
        <w:rPr>
          <w:rtl/>
        </w:rPr>
        <w:t>تشكلها</w:t>
      </w:r>
      <w:r w:rsidRPr="00CC0DAD">
        <w:rPr>
          <w:rtl/>
        </w:rPr>
        <w:t xml:space="preserve"> القرصنة</w:t>
      </w:r>
      <w:r w:rsidRPr="00A0235D">
        <w:rPr>
          <w:rtl/>
        </w:rPr>
        <w:t>، و</w:t>
      </w:r>
      <w:r>
        <w:rPr>
          <w:rFonts w:hint="cs"/>
          <w:rtl/>
        </w:rPr>
        <w:t xml:space="preserve">مواجهة </w:t>
      </w:r>
      <w:r w:rsidRPr="00A0235D">
        <w:rPr>
          <w:rtl/>
        </w:rPr>
        <w:t>أولئك الذين</w:t>
      </w:r>
      <w:r w:rsidRPr="00CC0DAD">
        <w:rPr>
          <w:rtl/>
        </w:rPr>
        <w:t xml:space="preserve"> يريدون إضعاف حق المؤلف لأسبابهم الشخصية</w:t>
      </w:r>
      <w:r w:rsidRPr="00A0235D">
        <w:rPr>
          <w:rtl/>
        </w:rPr>
        <w:t>.</w:t>
      </w:r>
      <w:r w:rsidRPr="00780EF3">
        <w:rPr>
          <w:rtl/>
        </w:rPr>
        <w:t xml:space="preserve"> وأكد الممثل أن حق المؤلف هو الأساس الذي تقوم عليه </w:t>
      </w:r>
      <w:r>
        <w:rPr>
          <w:rtl/>
        </w:rPr>
        <w:t>الأعمال التجارية لأعضاء الجمعية</w:t>
      </w:r>
      <w:r w:rsidRPr="00780EF3">
        <w:rPr>
          <w:rtl/>
        </w:rPr>
        <w:t>، وأنهم طالما ساندوا نظام</w:t>
      </w:r>
      <w:r>
        <w:rPr>
          <w:rFonts w:hint="cs"/>
          <w:rtl/>
        </w:rPr>
        <w:t>ا</w:t>
      </w:r>
      <w:r w:rsidRPr="00780EF3">
        <w:rPr>
          <w:rtl/>
        </w:rPr>
        <w:t xml:space="preserve"> متوازن</w:t>
      </w:r>
      <w:r>
        <w:rPr>
          <w:rFonts w:hint="cs"/>
          <w:rtl/>
        </w:rPr>
        <w:t>ا</w:t>
      </w:r>
      <w:r w:rsidRPr="00780EF3">
        <w:rPr>
          <w:rtl/>
        </w:rPr>
        <w:t xml:space="preserve"> وعملي</w:t>
      </w:r>
      <w:r>
        <w:rPr>
          <w:rFonts w:hint="cs"/>
          <w:rtl/>
        </w:rPr>
        <w:t>ا</w:t>
      </w:r>
      <w:r w:rsidRPr="00780EF3">
        <w:rPr>
          <w:rtl/>
        </w:rPr>
        <w:t xml:space="preserve"> لحق المؤلف</w:t>
      </w:r>
      <w:r>
        <w:rPr>
          <w:rFonts w:hint="cs"/>
          <w:rtl/>
        </w:rPr>
        <w:t xml:space="preserve"> </w:t>
      </w:r>
      <w:r w:rsidRPr="00780EF3">
        <w:rPr>
          <w:rtl/>
        </w:rPr>
        <w:t xml:space="preserve">لا </w:t>
      </w:r>
      <w:r>
        <w:rPr>
          <w:rFonts w:hint="cs"/>
          <w:rtl/>
        </w:rPr>
        <w:t>يتضمن</w:t>
      </w:r>
      <w:r w:rsidRPr="00780EF3">
        <w:rPr>
          <w:rtl/>
        </w:rPr>
        <w:t xml:space="preserve"> حقوق</w:t>
      </w:r>
      <w:r>
        <w:rPr>
          <w:rFonts w:hint="cs"/>
          <w:rtl/>
        </w:rPr>
        <w:t>ا</w:t>
      </w:r>
      <w:r w:rsidRPr="00780EF3">
        <w:rPr>
          <w:rtl/>
        </w:rPr>
        <w:t xml:space="preserve"> حصرية قوية</w:t>
      </w:r>
      <w:r>
        <w:rPr>
          <w:rFonts w:hint="cs"/>
          <w:rtl/>
        </w:rPr>
        <w:t xml:space="preserve"> </w:t>
      </w:r>
      <w:r w:rsidRPr="00780EF3">
        <w:rPr>
          <w:rtl/>
        </w:rPr>
        <w:t>فحسب، وإن</w:t>
      </w:r>
      <w:r>
        <w:rPr>
          <w:rFonts w:hint="cs"/>
          <w:rtl/>
        </w:rPr>
        <w:t>م</w:t>
      </w:r>
      <w:r w:rsidRPr="00780EF3">
        <w:rPr>
          <w:rtl/>
        </w:rPr>
        <w:t xml:space="preserve">ا </w:t>
      </w:r>
      <w:r>
        <w:rPr>
          <w:rFonts w:hint="cs"/>
          <w:rtl/>
        </w:rPr>
        <w:t xml:space="preserve">يتضمن </w:t>
      </w:r>
      <w:r w:rsidRPr="00780EF3">
        <w:rPr>
          <w:rtl/>
        </w:rPr>
        <w:t xml:space="preserve">استثناءات وتقييدات في مجال التعليم </w:t>
      </w:r>
      <w:r>
        <w:rPr>
          <w:rFonts w:hint="cs"/>
          <w:rtl/>
        </w:rPr>
        <w:t>و</w:t>
      </w:r>
      <w:r w:rsidRPr="00780EF3">
        <w:rPr>
          <w:rtl/>
        </w:rPr>
        <w:t>في مجالات أخرى</w:t>
      </w:r>
      <w:r w:rsidRPr="00372D9D">
        <w:rPr>
          <w:rtl/>
        </w:rPr>
        <w:t xml:space="preserve"> </w:t>
      </w:r>
      <w:r w:rsidRPr="00780EF3">
        <w:rPr>
          <w:rtl/>
        </w:rPr>
        <w:t>بالتأكيد.</w:t>
      </w:r>
      <w:r>
        <w:rPr>
          <w:rFonts w:hint="cs"/>
          <w:rtl/>
        </w:rPr>
        <w:t xml:space="preserve"> </w:t>
      </w:r>
      <w:r w:rsidRPr="00780EF3">
        <w:rPr>
          <w:rtl/>
        </w:rPr>
        <w:t xml:space="preserve">وأشار إلى أن لديهم خبرة كبيرة في </w:t>
      </w:r>
      <w:r>
        <w:rPr>
          <w:rFonts w:hint="cs"/>
          <w:rtl/>
        </w:rPr>
        <w:t>العمل</w:t>
      </w:r>
      <w:r w:rsidRPr="00780EF3">
        <w:rPr>
          <w:rtl/>
        </w:rPr>
        <w:t xml:space="preserve"> مع الهيئات المعنية في </w:t>
      </w:r>
      <w:r>
        <w:rPr>
          <w:rFonts w:hint="cs"/>
          <w:rtl/>
        </w:rPr>
        <w:t>ال</w:t>
      </w:r>
      <w:r w:rsidRPr="00780EF3">
        <w:rPr>
          <w:rtl/>
        </w:rPr>
        <w:t>قطاع السمعي البصري، مثل دور محفوظات الأف</w:t>
      </w:r>
      <w:r>
        <w:rPr>
          <w:rtl/>
        </w:rPr>
        <w:t xml:space="preserve">لام، </w:t>
      </w:r>
      <w:r>
        <w:rPr>
          <w:rFonts w:hint="cs"/>
          <w:rtl/>
        </w:rPr>
        <w:t>و</w:t>
      </w:r>
      <w:r>
        <w:rPr>
          <w:rtl/>
        </w:rPr>
        <w:t xml:space="preserve">المتاحف، </w:t>
      </w:r>
      <w:r>
        <w:rPr>
          <w:rFonts w:hint="cs"/>
          <w:rtl/>
        </w:rPr>
        <w:t>و</w:t>
      </w:r>
      <w:r>
        <w:rPr>
          <w:rtl/>
        </w:rPr>
        <w:t>مدراس الأفلام، وم</w:t>
      </w:r>
      <w:r>
        <w:rPr>
          <w:rFonts w:hint="cs"/>
          <w:rtl/>
        </w:rPr>
        <w:t>ا</w:t>
      </w:r>
      <w:r w:rsidRPr="00780EF3">
        <w:rPr>
          <w:rtl/>
        </w:rPr>
        <w:t xml:space="preserve"> إلى ذلك، الذين </w:t>
      </w:r>
      <w:r>
        <w:rPr>
          <w:rFonts w:hint="cs"/>
          <w:rtl/>
        </w:rPr>
        <w:t>يُعد</w:t>
      </w:r>
      <w:r w:rsidRPr="00780EF3">
        <w:rPr>
          <w:rtl/>
        </w:rPr>
        <w:t xml:space="preserve"> عملهم </w:t>
      </w:r>
      <w:r>
        <w:rPr>
          <w:rFonts w:hint="cs"/>
          <w:rtl/>
        </w:rPr>
        <w:t>ضروريا ل</w:t>
      </w:r>
      <w:r>
        <w:rPr>
          <w:rtl/>
        </w:rPr>
        <w:t xml:space="preserve">تعزيز التثقيف الإعلامي </w:t>
      </w:r>
      <w:r w:rsidRPr="00780EF3">
        <w:rPr>
          <w:rtl/>
        </w:rPr>
        <w:t>وضمان حفظ التراث الثقافي، وهو أمر فائق الأهمية لمنتجي الأفلام أيضا.</w:t>
      </w:r>
      <w:r>
        <w:rPr>
          <w:rtl/>
        </w:rPr>
        <w:t xml:space="preserve"> </w:t>
      </w:r>
      <w:r w:rsidRPr="00780EF3">
        <w:rPr>
          <w:rtl/>
        </w:rPr>
        <w:t>وأشار الوفد إلى أنهم يعترفون بال</w:t>
      </w:r>
      <w:r>
        <w:rPr>
          <w:rtl/>
        </w:rPr>
        <w:t xml:space="preserve">حاجة إلى تيسير نفاذ المستخدمين </w:t>
      </w:r>
      <w:r w:rsidRPr="00780EF3">
        <w:rPr>
          <w:rtl/>
        </w:rPr>
        <w:t>من ذوى الإعاقات إلى المحتوى السمعي البصر</w:t>
      </w:r>
      <w:r>
        <w:rPr>
          <w:rtl/>
        </w:rPr>
        <w:t xml:space="preserve">ي </w:t>
      </w:r>
      <w:r>
        <w:rPr>
          <w:rFonts w:hint="cs"/>
          <w:rtl/>
        </w:rPr>
        <w:t>الذين تتاح</w:t>
      </w:r>
      <w:r>
        <w:rPr>
          <w:rtl/>
        </w:rPr>
        <w:t xml:space="preserve"> له</w:t>
      </w:r>
      <w:r>
        <w:rPr>
          <w:rFonts w:hint="cs"/>
          <w:rtl/>
        </w:rPr>
        <w:t>م،</w:t>
      </w:r>
      <w:r>
        <w:rPr>
          <w:rtl/>
        </w:rPr>
        <w:t xml:space="preserve"> </w:t>
      </w:r>
      <w:r>
        <w:rPr>
          <w:rFonts w:hint="cs"/>
          <w:rtl/>
        </w:rPr>
        <w:t>بصورة</w:t>
      </w:r>
      <w:r>
        <w:rPr>
          <w:rtl/>
        </w:rPr>
        <w:t xml:space="preserve"> متزايد</w:t>
      </w:r>
      <w:r>
        <w:rPr>
          <w:rFonts w:hint="cs"/>
          <w:rtl/>
        </w:rPr>
        <w:t>ة،</w:t>
      </w:r>
      <w:r>
        <w:rPr>
          <w:rtl/>
        </w:rPr>
        <w:t xml:space="preserve"> </w:t>
      </w:r>
      <w:r w:rsidRPr="00780EF3">
        <w:rPr>
          <w:rtl/>
        </w:rPr>
        <w:t xml:space="preserve">أدوات شرح ووصف سمعي خاص للمحتوى السمعي البصري. </w:t>
      </w:r>
      <w:r>
        <w:rPr>
          <w:rFonts w:hint="cs"/>
          <w:rtl/>
        </w:rPr>
        <w:t>وأضاف</w:t>
      </w:r>
      <w:r w:rsidRPr="00780EF3">
        <w:rPr>
          <w:rtl/>
        </w:rPr>
        <w:t xml:space="preserve"> الممثل أنه ينبغي للوفود </w:t>
      </w:r>
      <w:r>
        <w:rPr>
          <w:rtl/>
        </w:rPr>
        <w:t>عند التعامل مع مثل هذه المسائل</w:t>
      </w:r>
      <w:r w:rsidRPr="00780EF3">
        <w:rPr>
          <w:rtl/>
        </w:rPr>
        <w:t xml:space="preserve"> </w:t>
      </w:r>
      <w:r>
        <w:rPr>
          <w:rFonts w:hint="cs"/>
          <w:rtl/>
        </w:rPr>
        <w:t>أ</w:t>
      </w:r>
      <w:r w:rsidRPr="00780EF3">
        <w:rPr>
          <w:rtl/>
        </w:rPr>
        <w:t>ن تتحرى الدقة حتى لا</w:t>
      </w:r>
      <w:r>
        <w:rPr>
          <w:rFonts w:hint="cs"/>
          <w:rtl/>
        </w:rPr>
        <w:t xml:space="preserve"> </w:t>
      </w:r>
      <w:r w:rsidRPr="00780EF3">
        <w:rPr>
          <w:rtl/>
        </w:rPr>
        <w:t>تُخل بالت</w:t>
      </w:r>
      <w:r>
        <w:rPr>
          <w:rtl/>
        </w:rPr>
        <w:t xml:space="preserve">وازن المتأصل في حق المؤلف. </w:t>
      </w:r>
      <w:r>
        <w:rPr>
          <w:rFonts w:hint="cs"/>
          <w:rtl/>
        </w:rPr>
        <w:t>وقال إ</w:t>
      </w:r>
      <w:r w:rsidRPr="00780EF3">
        <w:rPr>
          <w:rtl/>
        </w:rPr>
        <w:t xml:space="preserve">ن حق المؤلف </w:t>
      </w:r>
      <w:r>
        <w:rPr>
          <w:rFonts w:hint="cs"/>
          <w:rtl/>
        </w:rPr>
        <w:t>هو حق</w:t>
      </w:r>
      <w:r>
        <w:rPr>
          <w:rtl/>
        </w:rPr>
        <w:t xml:space="preserve"> أساسي</w:t>
      </w:r>
      <w:r w:rsidRPr="00780EF3">
        <w:rPr>
          <w:rtl/>
        </w:rPr>
        <w:t xml:space="preserve"> </w:t>
      </w:r>
      <w:r>
        <w:rPr>
          <w:rFonts w:hint="cs"/>
          <w:rtl/>
        </w:rPr>
        <w:t>ي</w:t>
      </w:r>
      <w:r>
        <w:rPr>
          <w:rtl/>
        </w:rPr>
        <w:t xml:space="preserve">حفز الإبداع والاستثمار في </w:t>
      </w:r>
      <w:r w:rsidRPr="00780EF3">
        <w:rPr>
          <w:rtl/>
        </w:rPr>
        <w:t xml:space="preserve">مصنفات جديدة. وذكَّر بأهمية الإطار الدولي، بما في ذلك اختبار الخطوات الثلاثة. الذي يوفر بالفعل مرونة </w:t>
      </w:r>
      <w:r>
        <w:rPr>
          <w:rFonts w:hint="cs"/>
          <w:rtl/>
        </w:rPr>
        <w:t xml:space="preserve">لوضع </w:t>
      </w:r>
      <w:r w:rsidRPr="00780EF3">
        <w:rPr>
          <w:rtl/>
        </w:rPr>
        <w:t>مجموعة واسعة من الاستثناءات والتقييدات.</w:t>
      </w:r>
      <w:r>
        <w:rPr>
          <w:rtl/>
        </w:rPr>
        <w:t xml:space="preserve"> </w:t>
      </w:r>
      <w:r w:rsidRPr="00780EF3">
        <w:rPr>
          <w:rtl/>
        </w:rPr>
        <w:t>وذكَّر الممثل الوفود بأن اختبار الخطوات الثلاثة الذي طُبق على نطاق واسع في مجموعة كبيرة من المعاهدات</w:t>
      </w:r>
      <w:r>
        <w:rPr>
          <w:rFonts w:hint="cs"/>
          <w:rtl/>
        </w:rPr>
        <w:t>،</w:t>
      </w:r>
      <w:r w:rsidRPr="00780EF3">
        <w:rPr>
          <w:rtl/>
        </w:rPr>
        <w:t xml:space="preserve"> وموجود في العديد من القوانين الوطنية لا يدور حول التقييد، لكن </w:t>
      </w:r>
      <w:r>
        <w:rPr>
          <w:rFonts w:hint="cs"/>
          <w:rtl/>
        </w:rPr>
        <w:t>حول</w:t>
      </w:r>
      <w:r w:rsidRPr="00780EF3">
        <w:rPr>
          <w:rtl/>
        </w:rPr>
        <w:t xml:space="preserve"> مرونة البرلمانات والمحاكم في جميع أنحاء العالم. </w:t>
      </w:r>
      <w:r>
        <w:rPr>
          <w:rFonts w:hint="cs"/>
          <w:rtl/>
        </w:rPr>
        <w:t>وتتمثل</w:t>
      </w:r>
      <w:r w:rsidRPr="00780EF3">
        <w:rPr>
          <w:rtl/>
        </w:rPr>
        <w:t xml:space="preserve"> </w:t>
      </w:r>
      <w:proofErr w:type="spellStart"/>
      <w:r w:rsidRPr="00780EF3">
        <w:rPr>
          <w:rtl/>
        </w:rPr>
        <w:t>إيجابيته</w:t>
      </w:r>
      <w:proofErr w:type="spellEnd"/>
      <w:r w:rsidRPr="00780EF3">
        <w:rPr>
          <w:rtl/>
        </w:rPr>
        <w:t xml:space="preserve"> في </w:t>
      </w:r>
      <w:r>
        <w:rPr>
          <w:rFonts w:hint="cs"/>
          <w:rtl/>
        </w:rPr>
        <w:t>تمكين</w:t>
      </w:r>
      <w:r>
        <w:rPr>
          <w:rtl/>
        </w:rPr>
        <w:t xml:space="preserve"> </w:t>
      </w:r>
      <w:r>
        <w:rPr>
          <w:rFonts w:hint="cs"/>
          <w:rtl/>
        </w:rPr>
        <w:t>ا</w:t>
      </w:r>
      <w:r>
        <w:rPr>
          <w:rtl/>
        </w:rPr>
        <w:t xml:space="preserve">لدول </w:t>
      </w:r>
      <w:r>
        <w:rPr>
          <w:rFonts w:hint="cs"/>
          <w:rtl/>
        </w:rPr>
        <w:t>الأ</w:t>
      </w:r>
      <w:r w:rsidRPr="00780EF3">
        <w:rPr>
          <w:rtl/>
        </w:rPr>
        <w:t xml:space="preserve">عضاء </w:t>
      </w:r>
      <w:r>
        <w:rPr>
          <w:rFonts w:hint="cs"/>
          <w:rtl/>
        </w:rPr>
        <w:t>من صياغة</w:t>
      </w:r>
      <w:r>
        <w:rPr>
          <w:rtl/>
        </w:rPr>
        <w:t xml:space="preserve"> حلول</w:t>
      </w:r>
      <w:r w:rsidRPr="00780EF3">
        <w:rPr>
          <w:rtl/>
        </w:rPr>
        <w:t xml:space="preserve"> لمعا</w:t>
      </w:r>
      <w:r>
        <w:rPr>
          <w:rtl/>
        </w:rPr>
        <w:t xml:space="preserve">لجة المسائل المطروحة </w:t>
      </w:r>
      <w:r>
        <w:rPr>
          <w:rFonts w:hint="cs"/>
          <w:rtl/>
        </w:rPr>
        <w:t>أمامها</w:t>
      </w:r>
      <w:r w:rsidRPr="00780EF3">
        <w:rPr>
          <w:rtl/>
        </w:rPr>
        <w:t xml:space="preserve"> </w:t>
      </w:r>
      <w:r>
        <w:rPr>
          <w:rtl/>
        </w:rPr>
        <w:t xml:space="preserve">للنقاش </w:t>
      </w:r>
      <w:r w:rsidRPr="00780EF3">
        <w:rPr>
          <w:rtl/>
        </w:rPr>
        <w:t>في ذلك اليوم. وأكد أن الاستثناءات لا توجد في فراغ، بل تأتي في البيئة الرقمية جنبا إلى جنب مع الحقوق.</w:t>
      </w:r>
      <w:r>
        <w:rPr>
          <w:rtl/>
        </w:rPr>
        <w:t xml:space="preserve"> </w:t>
      </w:r>
      <w:r w:rsidRPr="00780EF3">
        <w:rPr>
          <w:rtl/>
        </w:rPr>
        <w:t xml:space="preserve"> وأشار إلى </w:t>
      </w:r>
      <w:r>
        <w:rPr>
          <w:rFonts w:hint="cs"/>
          <w:rtl/>
        </w:rPr>
        <w:t>ضرورة</w:t>
      </w:r>
      <w:r w:rsidRPr="00780EF3">
        <w:rPr>
          <w:rtl/>
        </w:rPr>
        <w:t xml:space="preserve"> تطبيق معاهدة الويبو بشأن حق المؤلف</w:t>
      </w:r>
      <w:r>
        <w:rPr>
          <w:rFonts w:hint="cs"/>
          <w:rtl/>
        </w:rPr>
        <w:t xml:space="preserve"> </w:t>
      </w:r>
      <w:r w:rsidRPr="00780EF3">
        <w:rPr>
          <w:rtl/>
        </w:rPr>
        <w:t>ومعاهدة الويبو بشأن الأداء والتسجيل الصوتي، ودون شك</w:t>
      </w:r>
      <w:r>
        <w:rPr>
          <w:rFonts w:hint="cs"/>
          <w:rtl/>
        </w:rPr>
        <w:t>،</w:t>
      </w:r>
      <w:r>
        <w:rPr>
          <w:rtl/>
        </w:rPr>
        <w:t xml:space="preserve"> معاهدة بيجين الجديدة . </w:t>
      </w:r>
      <w:r w:rsidRPr="00780EF3">
        <w:rPr>
          <w:rtl/>
        </w:rPr>
        <w:t>وأشار الممثل إلى أن الإطار الدولي</w:t>
      </w:r>
      <w:r>
        <w:rPr>
          <w:rtl/>
        </w:rPr>
        <w:t xml:space="preserve"> </w:t>
      </w:r>
      <w:r w:rsidRPr="00780EF3">
        <w:rPr>
          <w:rtl/>
        </w:rPr>
        <w:t xml:space="preserve">يعني </w:t>
      </w:r>
      <w:r>
        <w:rPr>
          <w:rFonts w:hint="cs"/>
          <w:rtl/>
        </w:rPr>
        <w:t>محافظة</w:t>
      </w:r>
      <w:r w:rsidRPr="00780EF3">
        <w:rPr>
          <w:rtl/>
        </w:rPr>
        <w:t xml:space="preserve"> الدول الأعضاء</w:t>
      </w:r>
      <w:r>
        <w:rPr>
          <w:rtl/>
        </w:rPr>
        <w:t xml:space="preserve"> </w:t>
      </w:r>
      <w:r w:rsidRPr="00780EF3">
        <w:rPr>
          <w:rtl/>
        </w:rPr>
        <w:t xml:space="preserve">على المرونة </w:t>
      </w:r>
      <w:r>
        <w:rPr>
          <w:rFonts w:hint="cs"/>
          <w:rtl/>
        </w:rPr>
        <w:t xml:space="preserve">اللازمة </w:t>
      </w:r>
      <w:r>
        <w:rPr>
          <w:rtl/>
        </w:rPr>
        <w:t xml:space="preserve">لصياغة </w:t>
      </w:r>
      <w:r w:rsidRPr="00780EF3">
        <w:rPr>
          <w:rtl/>
        </w:rPr>
        <w:t xml:space="preserve">حلول </w:t>
      </w:r>
      <w:r>
        <w:rPr>
          <w:rFonts w:hint="cs"/>
          <w:rtl/>
        </w:rPr>
        <w:t>تتعامل مع</w:t>
      </w:r>
      <w:r w:rsidRPr="00780EF3">
        <w:rPr>
          <w:rtl/>
        </w:rPr>
        <w:t xml:space="preserve"> </w:t>
      </w:r>
      <w:r>
        <w:rPr>
          <w:rFonts w:hint="cs"/>
          <w:rtl/>
        </w:rPr>
        <w:t>الأرضية المشتركة/الواجهة</w:t>
      </w:r>
      <w:r w:rsidRPr="00780EF3">
        <w:rPr>
          <w:rtl/>
        </w:rPr>
        <w:t xml:space="preserve"> بين التقييدات والاستثناءات من ناحية</w:t>
      </w:r>
      <w:r>
        <w:rPr>
          <w:rtl/>
        </w:rPr>
        <w:t xml:space="preserve"> </w:t>
      </w:r>
      <w:r>
        <w:rPr>
          <w:rFonts w:hint="cs"/>
          <w:rtl/>
        </w:rPr>
        <w:t xml:space="preserve">وبين </w:t>
      </w:r>
      <w:r w:rsidRPr="00780EF3">
        <w:rPr>
          <w:rtl/>
        </w:rPr>
        <w:t>التدابير التكنولوجية من ناحية</w:t>
      </w:r>
      <w:r>
        <w:rPr>
          <w:rFonts w:hint="cs"/>
          <w:rtl/>
        </w:rPr>
        <w:t> </w:t>
      </w:r>
      <w:r w:rsidRPr="00780EF3">
        <w:rPr>
          <w:rtl/>
        </w:rPr>
        <w:t>أخرى.</w:t>
      </w:r>
    </w:p>
    <w:p w:rsidR="00CB7FC6" w:rsidRPr="00780EF3" w:rsidRDefault="00CB7FC6" w:rsidP="00CB7FC6">
      <w:pPr>
        <w:pStyle w:val="NumberedParaAR"/>
      </w:pPr>
      <w:r>
        <w:rPr>
          <w:rFonts w:hint="cs"/>
          <w:rtl/>
        </w:rPr>
        <w:t xml:space="preserve">وأشار </w:t>
      </w:r>
      <w:r w:rsidRPr="00780EF3">
        <w:rPr>
          <w:rtl/>
        </w:rPr>
        <w:t>ممثل الاتحاد الدولي لجمعيات منتجي الأفلام</w:t>
      </w:r>
      <w:r>
        <w:rPr>
          <w:rFonts w:hint="cs"/>
          <w:rtl/>
        </w:rPr>
        <w:t xml:space="preserve"> </w:t>
      </w:r>
      <w:r w:rsidRPr="00780EF3">
        <w:t>(FIAPF)</w:t>
      </w:r>
      <w:r w:rsidRPr="00780EF3">
        <w:rPr>
          <w:rtl/>
        </w:rPr>
        <w:t xml:space="preserve"> </w:t>
      </w:r>
      <w:r>
        <w:rPr>
          <w:rFonts w:hint="cs"/>
          <w:rtl/>
        </w:rPr>
        <w:t>إلى</w:t>
      </w:r>
      <w:r w:rsidRPr="00780EF3">
        <w:rPr>
          <w:rtl/>
        </w:rPr>
        <w:t xml:space="preserve"> موضوع التقييدات والاستثناء</w:t>
      </w:r>
      <w:r>
        <w:rPr>
          <w:rtl/>
        </w:rPr>
        <w:t>ات لفائدة مؤسسات التعليم والبحث</w:t>
      </w:r>
      <w:r>
        <w:rPr>
          <w:rFonts w:hint="cs"/>
          <w:rtl/>
        </w:rPr>
        <w:t>،</w:t>
      </w:r>
      <w:r w:rsidRPr="00780EF3">
        <w:rPr>
          <w:rtl/>
        </w:rPr>
        <w:t xml:space="preserve"> وذكَّر الوفود </w:t>
      </w:r>
      <w:r>
        <w:rPr>
          <w:rFonts w:hint="cs"/>
          <w:rtl/>
        </w:rPr>
        <w:t xml:space="preserve">بأن </w:t>
      </w:r>
      <w:r w:rsidRPr="00CC0DAD">
        <w:rPr>
          <w:rtl/>
        </w:rPr>
        <w:t xml:space="preserve">حق المؤلف </w:t>
      </w:r>
      <w:r w:rsidRPr="00A0235D">
        <w:rPr>
          <w:rtl/>
        </w:rPr>
        <w:t xml:space="preserve">لا يشجع </w:t>
      </w:r>
      <w:r w:rsidRPr="00CC0DAD">
        <w:rPr>
          <w:rtl/>
        </w:rPr>
        <w:t>المب</w:t>
      </w:r>
      <w:r w:rsidRPr="00CC0DAD">
        <w:rPr>
          <w:rFonts w:hint="cs"/>
          <w:rtl/>
        </w:rPr>
        <w:t>د</w:t>
      </w:r>
      <w:r w:rsidRPr="00CC0DAD">
        <w:rPr>
          <w:rtl/>
        </w:rPr>
        <w:t>عين على الإبداع</w:t>
      </w:r>
      <w:r>
        <w:rPr>
          <w:rtl/>
        </w:rPr>
        <w:t xml:space="preserve"> فحسب</w:t>
      </w:r>
      <w:r w:rsidRPr="00CC0DAD">
        <w:rPr>
          <w:rtl/>
        </w:rPr>
        <w:t xml:space="preserve">، لكنه يعزز أيضا التيقن القانوني الذي بدونه لن </w:t>
      </w:r>
      <w:r>
        <w:rPr>
          <w:rFonts w:hint="cs"/>
          <w:rtl/>
        </w:rPr>
        <w:t>يضطلع</w:t>
      </w:r>
      <w:r w:rsidRPr="00CC0DAD">
        <w:rPr>
          <w:rtl/>
        </w:rPr>
        <w:t xml:space="preserve"> العاملون في هذه الصناعة </w:t>
      </w:r>
      <w:r>
        <w:rPr>
          <w:rFonts w:hint="cs"/>
          <w:rtl/>
        </w:rPr>
        <w:t>ب</w:t>
      </w:r>
      <w:r w:rsidRPr="00A0235D">
        <w:rPr>
          <w:rtl/>
        </w:rPr>
        <w:t>مخاطر</w:t>
      </w:r>
      <w:r w:rsidRPr="00CC0DAD">
        <w:rPr>
          <w:rtl/>
        </w:rPr>
        <w:t xml:space="preserve"> كبيرة</w:t>
      </w:r>
      <w:r w:rsidRPr="00780EF3">
        <w:rPr>
          <w:rtl/>
        </w:rPr>
        <w:t xml:space="preserve">. </w:t>
      </w:r>
      <w:r>
        <w:rPr>
          <w:rFonts w:hint="cs"/>
          <w:rtl/>
        </w:rPr>
        <w:t>ونوه</w:t>
      </w:r>
      <w:r w:rsidRPr="00780EF3">
        <w:rPr>
          <w:rtl/>
        </w:rPr>
        <w:t xml:space="preserve"> إلى ضرورة احترام التوازن بين مصالح أصحاب الحقوق من ناحية ومصلحة الجمهور من ناحية أخرى. وأضا</w:t>
      </w:r>
      <w:r>
        <w:rPr>
          <w:rFonts w:hint="cs"/>
          <w:rtl/>
        </w:rPr>
        <w:t>ف</w:t>
      </w:r>
      <w:r>
        <w:rPr>
          <w:rtl/>
        </w:rPr>
        <w:t xml:space="preserve"> أن </w:t>
      </w:r>
      <w:r>
        <w:rPr>
          <w:rFonts w:hint="cs"/>
          <w:rtl/>
        </w:rPr>
        <w:t xml:space="preserve">تحقيق </w:t>
      </w:r>
      <w:r>
        <w:rPr>
          <w:rtl/>
        </w:rPr>
        <w:t xml:space="preserve">هذا التوازن </w:t>
      </w:r>
      <w:r>
        <w:rPr>
          <w:rFonts w:hint="cs"/>
          <w:rtl/>
        </w:rPr>
        <w:t xml:space="preserve">كان </w:t>
      </w:r>
      <w:r>
        <w:rPr>
          <w:rtl/>
        </w:rPr>
        <w:t xml:space="preserve">في </w:t>
      </w:r>
      <w:r>
        <w:rPr>
          <w:rFonts w:hint="cs"/>
          <w:rtl/>
        </w:rPr>
        <w:t>صلب</w:t>
      </w:r>
      <w:r>
        <w:rPr>
          <w:rtl/>
        </w:rPr>
        <w:t xml:space="preserve"> </w:t>
      </w:r>
      <w:r w:rsidRPr="00780EF3">
        <w:rPr>
          <w:rtl/>
        </w:rPr>
        <w:t>المناقشات بشأن حق المؤلف</w:t>
      </w:r>
      <w:r>
        <w:rPr>
          <w:rFonts w:hint="cs"/>
          <w:rtl/>
        </w:rPr>
        <w:t>،</w:t>
      </w:r>
      <w:r>
        <w:rPr>
          <w:rtl/>
        </w:rPr>
        <w:t xml:space="preserve"> </w:t>
      </w:r>
      <w:r>
        <w:rPr>
          <w:rFonts w:hint="cs"/>
          <w:rtl/>
        </w:rPr>
        <w:t>ومن الخطر</w:t>
      </w:r>
      <w:r>
        <w:rPr>
          <w:rtl/>
        </w:rPr>
        <w:t xml:space="preserve"> التشكيك في ذ</w:t>
      </w:r>
      <w:r>
        <w:rPr>
          <w:rFonts w:hint="cs"/>
          <w:rtl/>
        </w:rPr>
        <w:t>ل</w:t>
      </w:r>
      <w:r w:rsidRPr="00780EF3">
        <w:rPr>
          <w:rtl/>
        </w:rPr>
        <w:t xml:space="preserve">ك التوازن </w:t>
      </w:r>
      <w:r>
        <w:rPr>
          <w:rFonts w:hint="cs"/>
          <w:rtl/>
        </w:rPr>
        <w:t>المنصوص</w:t>
      </w:r>
      <w:r w:rsidRPr="00780EF3">
        <w:rPr>
          <w:rtl/>
        </w:rPr>
        <w:t xml:space="preserve"> </w:t>
      </w:r>
      <w:r>
        <w:rPr>
          <w:rFonts w:hint="cs"/>
          <w:rtl/>
        </w:rPr>
        <w:t xml:space="preserve">عليه </w:t>
      </w:r>
      <w:r>
        <w:rPr>
          <w:rtl/>
        </w:rPr>
        <w:t xml:space="preserve">في </w:t>
      </w:r>
      <w:r w:rsidRPr="00780EF3">
        <w:rPr>
          <w:rtl/>
        </w:rPr>
        <w:t xml:space="preserve">المعاهدات القائمة. ودعا الممثل الدول الأعضاء </w:t>
      </w:r>
      <w:r>
        <w:rPr>
          <w:rFonts w:hint="cs"/>
          <w:rtl/>
        </w:rPr>
        <w:t>إلى</w:t>
      </w:r>
      <w:r w:rsidRPr="00780EF3">
        <w:rPr>
          <w:rtl/>
        </w:rPr>
        <w:t xml:space="preserve"> إجراء مناقشة موضوعية بشأن التقييدات والاستثناءات</w:t>
      </w:r>
      <w:r>
        <w:rPr>
          <w:rFonts w:hint="cs"/>
          <w:rtl/>
        </w:rPr>
        <w:t xml:space="preserve"> شريطة</w:t>
      </w:r>
      <w:r>
        <w:rPr>
          <w:rtl/>
        </w:rPr>
        <w:t xml:space="preserve"> ارتباطه</w:t>
      </w:r>
      <w:r w:rsidRPr="00780EF3">
        <w:rPr>
          <w:rtl/>
        </w:rPr>
        <w:t>ا بالحقوق الحصرية المتعلقة بحق المؤلف.</w:t>
      </w:r>
    </w:p>
    <w:p w:rsidR="00CB7FC6" w:rsidRPr="00780EF3" w:rsidRDefault="00CB7FC6" w:rsidP="00CB7FC6">
      <w:pPr>
        <w:pStyle w:val="NumberedParaAR"/>
      </w:pPr>
      <w:r w:rsidRPr="00D07CED">
        <w:rPr>
          <w:rtl/>
        </w:rPr>
        <w:lastRenderedPageBreak/>
        <w:t xml:space="preserve">وتلقى ممثل المجلس الدولي للمحفوظات </w:t>
      </w:r>
      <w:r w:rsidRPr="00D07CED">
        <w:t>(CIA)</w:t>
      </w:r>
      <w:r>
        <w:rPr>
          <w:rtl/>
        </w:rPr>
        <w:t xml:space="preserve"> بامتنان الملاحظات التمهيدية </w:t>
      </w:r>
      <w:r>
        <w:rPr>
          <w:rFonts w:hint="cs"/>
          <w:rtl/>
        </w:rPr>
        <w:t>التي أبداها ا</w:t>
      </w:r>
      <w:r w:rsidRPr="00D07CED">
        <w:rPr>
          <w:rtl/>
        </w:rPr>
        <w:t xml:space="preserve">لمدير العام للويبو </w:t>
      </w:r>
      <w:r w:rsidRPr="00D07CED">
        <w:rPr>
          <w:rFonts w:hint="cs"/>
          <w:rtl/>
        </w:rPr>
        <w:t>حول</w:t>
      </w:r>
      <w:r w:rsidRPr="00D07CED">
        <w:rPr>
          <w:rtl/>
        </w:rPr>
        <w:t xml:space="preserve"> أهمية وضع صك لصالح الأشخاص ضعاف البصر والأشخاص ذوي إعاقات. وأشار إلى الطريقة البن</w:t>
      </w:r>
      <w:r w:rsidRPr="00D07CED">
        <w:rPr>
          <w:rFonts w:hint="cs"/>
          <w:rtl/>
        </w:rPr>
        <w:t>َّ</w:t>
      </w:r>
      <w:r w:rsidRPr="00D07CED">
        <w:rPr>
          <w:rtl/>
        </w:rPr>
        <w:t>اءة التي تعمل بها الدول الأعضاء</w:t>
      </w:r>
      <w:r w:rsidRPr="00780EF3">
        <w:rPr>
          <w:rtl/>
        </w:rPr>
        <w:t xml:space="preserve"> </w:t>
      </w:r>
      <w:r>
        <w:rPr>
          <w:rFonts w:hint="cs"/>
          <w:rtl/>
        </w:rPr>
        <w:t>للتوصل إلى</w:t>
      </w:r>
      <w:r w:rsidRPr="00780EF3">
        <w:rPr>
          <w:rtl/>
        </w:rPr>
        <w:t xml:space="preserve"> وثيقة مناسبة </w:t>
      </w:r>
      <w:r>
        <w:rPr>
          <w:rFonts w:hint="cs"/>
          <w:rtl/>
        </w:rPr>
        <w:t>ل</w:t>
      </w:r>
      <w:r w:rsidRPr="00780EF3">
        <w:rPr>
          <w:rtl/>
        </w:rPr>
        <w:t xml:space="preserve">لمؤتمر الدبلوماسي. </w:t>
      </w:r>
      <w:r>
        <w:rPr>
          <w:rFonts w:hint="cs"/>
          <w:rtl/>
        </w:rPr>
        <w:t>وقال</w:t>
      </w:r>
      <w:r>
        <w:rPr>
          <w:rtl/>
        </w:rPr>
        <w:t xml:space="preserve"> </w:t>
      </w:r>
      <w:r>
        <w:rPr>
          <w:rFonts w:hint="cs"/>
          <w:rtl/>
        </w:rPr>
        <w:t>إ</w:t>
      </w:r>
      <w:r w:rsidRPr="00780EF3">
        <w:rPr>
          <w:rtl/>
        </w:rPr>
        <w:t>ن وضع معاهدة لصالح الأشخاص ضعاف البصر هو أول الموضوعات</w:t>
      </w:r>
      <w:r>
        <w:rPr>
          <w:rFonts w:hint="cs"/>
          <w:rtl/>
        </w:rPr>
        <w:t xml:space="preserve"> </w:t>
      </w:r>
      <w:r w:rsidRPr="00780EF3">
        <w:rPr>
          <w:rtl/>
        </w:rPr>
        <w:t>الثلاثة التي ستنظرها اللج</w:t>
      </w:r>
      <w:r>
        <w:rPr>
          <w:rtl/>
        </w:rPr>
        <w:t>نة</w:t>
      </w:r>
      <w:r>
        <w:rPr>
          <w:rFonts w:hint="cs"/>
          <w:rtl/>
        </w:rPr>
        <w:t xml:space="preserve"> </w:t>
      </w:r>
      <w:r w:rsidRPr="00780EF3">
        <w:rPr>
          <w:rtl/>
        </w:rPr>
        <w:t xml:space="preserve">وفقا للبرنامج </w:t>
      </w:r>
      <w:r>
        <w:rPr>
          <w:rFonts w:hint="cs"/>
          <w:rtl/>
        </w:rPr>
        <w:t>المحدد</w:t>
      </w:r>
      <w:r w:rsidRPr="00780EF3">
        <w:rPr>
          <w:rtl/>
        </w:rPr>
        <w:t xml:space="preserve"> أثناء الدورة 24 للجنة. </w:t>
      </w:r>
      <w:r>
        <w:rPr>
          <w:rFonts w:hint="cs"/>
          <w:rtl/>
        </w:rPr>
        <w:t>واعترف بأن ال</w:t>
      </w:r>
      <w:r w:rsidRPr="00780EF3">
        <w:rPr>
          <w:rtl/>
        </w:rPr>
        <w:t>طريق لا يزال طويل</w:t>
      </w:r>
      <w:r>
        <w:rPr>
          <w:rFonts w:hint="cs"/>
          <w:rtl/>
        </w:rPr>
        <w:t>ا</w:t>
      </w:r>
      <w:r w:rsidRPr="00780EF3">
        <w:rPr>
          <w:rtl/>
        </w:rPr>
        <w:t xml:space="preserve"> </w:t>
      </w:r>
      <w:r>
        <w:rPr>
          <w:rFonts w:hint="cs"/>
          <w:rtl/>
        </w:rPr>
        <w:t xml:space="preserve">أمام </w:t>
      </w:r>
      <w:r w:rsidRPr="00780EF3">
        <w:rPr>
          <w:rtl/>
        </w:rPr>
        <w:t xml:space="preserve">الصك المقترح </w:t>
      </w:r>
      <w:r>
        <w:rPr>
          <w:rFonts w:hint="cs"/>
          <w:rtl/>
        </w:rPr>
        <w:t>ل</w:t>
      </w:r>
      <w:r>
        <w:rPr>
          <w:rtl/>
        </w:rPr>
        <w:t>صالح مؤسسات التعليم</w:t>
      </w:r>
      <w:r w:rsidRPr="00780EF3">
        <w:rPr>
          <w:rtl/>
        </w:rPr>
        <w:t xml:space="preserve">، </w:t>
      </w:r>
      <w:r>
        <w:rPr>
          <w:rFonts w:hint="cs"/>
          <w:rtl/>
          <w:lang w:bidi="ar-EG"/>
        </w:rPr>
        <w:t>أما</w:t>
      </w:r>
      <w:r w:rsidRPr="00780EF3">
        <w:rPr>
          <w:rtl/>
        </w:rPr>
        <w:t xml:space="preserve"> </w:t>
      </w:r>
      <w:r>
        <w:rPr>
          <w:rFonts w:hint="cs"/>
          <w:rtl/>
        </w:rPr>
        <w:t>ال</w:t>
      </w:r>
      <w:r w:rsidRPr="00780EF3">
        <w:rPr>
          <w:rtl/>
        </w:rPr>
        <w:t xml:space="preserve">صك لصالح المكتبات ودور المحفوظات </w:t>
      </w:r>
      <w:r>
        <w:rPr>
          <w:rFonts w:hint="cs"/>
          <w:rtl/>
        </w:rPr>
        <w:t xml:space="preserve">فقد </w:t>
      </w:r>
      <w:r w:rsidRPr="00780EF3">
        <w:rPr>
          <w:rtl/>
        </w:rPr>
        <w:t xml:space="preserve">ظل محل </w:t>
      </w:r>
      <w:r>
        <w:rPr>
          <w:rFonts w:hint="cs"/>
          <w:rtl/>
        </w:rPr>
        <w:t xml:space="preserve">دراسة </w:t>
      </w:r>
      <w:r w:rsidRPr="00780EF3">
        <w:rPr>
          <w:rtl/>
        </w:rPr>
        <w:t>اللجنة</w:t>
      </w:r>
      <w:r>
        <w:rPr>
          <w:rFonts w:hint="cs"/>
          <w:rtl/>
        </w:rPr>
        <w:t xml:space="preserve"> الدائمة </w:t>
      </w:r>
      <w:r w:rsidRPr="00780EF3">
        <w:rPr>
          <w:rtl/>
        </w:rPr>
        <w:t>لبضعة سنوات.</w:t>
      </w:r>
      <w:r>
        <w:rPr>
          <w:rFonts w:hint="cs"/>
          <w:rtl/>
        </w:rPr>
        <w:t xml:space="preserve"> وأضاف أنه تم تحديد</w:t>
      </w:r>
      <w:r w:rsidRPr="00780EF3">
        <w:rPr>
          <w:rtl/>
        </w:rPr>
        <w:t xml:space="preserve"> الهدف</w:t>
      </w:r>
      <w:r>
        <w:rPr>
          <w:rFonts w:hint="cs"/>
          <w:rtl/>
        </w:rPr>
        <w:t xml:space="preserve"> المتمثل</w:t>
      </w:r>
      <w:r w:rsidRPr="00780EF3">
        <w:rPr>
          <w:rtl/>
        </w:rPr>
        <w:t xml:space="preserve"> في الوصول إلى اتفاق </w:t>
      </w:r>
      <w:r>
        <w:rPr>
          <w:rFonts w:hint="cs"/>
          <w:rtl/>
        </w:rPr>
        <w:t>بحلول</w:t>
      </w:r>
      <w:r w:rsidRPr="00780EF3">
        <w:rPr>
          <w:rtl/>
        </w:rPr>
        <w:t xml:space="preserve"> الاجتماع</w:t>
      </w:r>
      <w:r>
        <w:rPr>
          <w:rFonts w:hint="cs"/>
          <w:rtl/>
        </w:rPr>
        <w:t xml:space="preserve"> الثامن والعشرين المزمع عقده </w:t>
      </w:r>
      <w:r w:rsidRPr="00780EF3">
        <w:rPr>
          <w:rtl/>
        </w:rPr>
        <w:t>في</w:t>
      </w:r>
      <w:r>
        <w:rPr>
          <w:rFonts w:hint="cs"/>
          <w:rtl/>
        </w:rPr>
        <w:t> </w:t>
      </w:r>
      <w:r w:rsidRPr="00780EF3">
        <w:rPr>
          <w:rtl/>
        </w:rPr>
        <w:t>2014</w:t>
      </w:r>
      <w:r>
        <w:rPr>
          <w:rFonts w:hint="cs"/>
          <w:rtl/>
        </w:rPr>
        <w:t>،</w:t>
      </w:r>
      <w:r>
        <w:rPr>
          <w:rtl/>
        </w:rPr>
        <w:t xml:space="preserve"> و</w:t>
      </w:r>
      <w:r>
        <w:rPr>
          <w:rFonts w:hint="cs"/>
          <w:rtl/>
        </w:rPr>
        <w:t xml:space="preserve">أنه </w:t>
      </w:r>
      <w:r>
        <w:rPr>
          <w:rtl/>
        </w:rPr>
        <w:t>لا</w:t>
      </w:r>
      <w:r>
        <w:rPr>
          <w:rFonts w:hint="cs"/>
          <w:rtl/>
        </w:rPr>
        <w:t xml:space="preserve"> </w:t>
      </w:r>
      <w:r>
        <w:rPr>
          <w:rtl/>
        </w:rPr>
        <w:t xml:space="preserve">يزال </w:t>
      </w:r>
      <w:r>
        <w:rPr>
          <w:rFonts w:hint="cs"/>
          <w:rtl/>
        </w:rPr>
        <w:t>واثقا</w:t>
      </w:r>
      <w:r>
        <w:rPr>
          <w:rtl/>
        </w:rPr>
        <w:t xml:space="preserve"> من </w:t>
      </w:r>
      <w:r>
        <w:rPr>
          <w:rFonts w:hint="cs"/>
          <w:rtl/>
        </w:rPr>
        <w:t>أ</w:t>
      </w:r>
      <w:r w:rsidRPr="00780EF3">
        <w:rPr>
          <w:rtl/>
        </w:rPr>
        <w:t>ن الدول الأعضاء ستحقق ذلك الهدف. و</w:t>
      </w:r>
      <w:r>
        <w:rPr>
          <w:rFonts w:hint="cs"/>
          <w:rtl/>
        </w:rPr>
        <w:t>أ</w:t>
      </w:r>
      <w:r>
        <w:rPr>
          <w:rtl/>
        </w:rPr>
        <w:t xml:space="preserve">كد </w:t>
      </w:r>
      <w:r w:rsidRPr="00780EF3">
        <w:rPr>
          <w:rtl/>
        </w:rPr>
        <w:t>ممثل</w:t>
      </w:r>
      <w:r>
        <w:rPr>
          <w:rFonts w:hint="cs"/>
          <w:rtl/>
        </w:rPr>
        <w:t xml:space="preserve"> المجلس</w:t>
      </w:r>
      <w:r w:rsidRPr="00780EF3">
        <w:rPr>
          <w:rtl/>
        </w:rPr>
        <w:t xml:space="preserve"> أن المكتبات ودور المحفوظات عنصر</w:t>
      </w:r>
      <w:r>
        <w:rPr>
          <w:rFonts w:hint="cs"/>
          <w:rtl/>
        </w:rPr>
        <w:t>ان</w:t>
      </w:r>
      <w:r>
        <w:rPr>
          <w:rtl/>
        </w:rPr>
        <w:t xml:space="preserve"> أساسي</w:t>
      </w:r>
      <w:r>
        <w:rPr>
          <w:rFonts w:hint="cs"/>
          <w:rtl/>
        </w:rPr>
        <w:t>ان</w:t>
      </w:r>
      <w:r w:rsidRPr="00780EF3">
        <w:rPr>
          <w:rtl/>
        </w:rPr>
        <w:t xml:space="preserve"> في حي</w:t>
      </w:r>
      <w:r>
        <w:rPr>
          <w:rtl/>
        </w:rPr>
        <w:t>اة جميع الدول ال</w:t>
      </w:r>
      <w:r>
        <w:rPr>
          <w:rFonts w:hint="cs"/>
          <w:rtl/>
        </w:rPr>
        <w:t>أ</w:t>
      </w:r>
      <w:r>
        <w:rPr>
          <w:rtl/>
        </w:rPr>
        <w:t>عضاء في الويبو</w:t>
      </w:r>
      <w:r>
        <w:rPr>
          <w:rFonts w:hint="cs"/>
          <w:rtl/>
        </w:rPr>
        <w:t xml:space="preserve">، حيث </w:t>
      </w:r>
      <w:r w:rsidRPr="00780EF3">
        <w:rPr>
          <w:rtl/>
        </w:rPr>
        <w:t>تسجل</w:t>
      </w:r>
      <w:r>
        <w:rPr>
          <w:rFonts w:hint="cs"/>
          <w:rtl/>
        </w:rPr>
        <w:t>ان</w:t>
      </w:r>
      <w:r w:rsidRPr="00780EF3">
        <w:rPr>
          <w:rtl/>
        </w:rPr>
        <w:t xml:space="preserve"> وتتيح</w:t>
      </w:r>
      <w:r>
        <w:rPr>
          <w:rFonts w:hint="cs"/>
          <w:rtl/>
        </w:rPr>
        <w:t>ان</w:t>
      </w:r>
      <w:r w:rsidRPr="00780EF3">
        <w:rPr>
          <w:rtl/>
        </w:rPr>
        <w:t xml:space="preserve"> للمواطنين</w:t>
      </w:r>
      <w:r>
        <w:rPr>
          <w:rFonts w:hint="cs"/>
          <w:rtl/>
        </w:rPr>
        <w:t xml:space="preserve"> الاطلاع على</w:t>
      </w:r>
      <w:r w:rsidRPr="00780EF3">
        <w:rPr>
          <w:rtl/>
        </w:rPr>
        <w:t xml:space="preserve"> ثقافة بلدهم </w:t>
      </w:r>
      <w:r>
        <w:rPr>
          <w:rFonts w:hint="cs"/>
          <w:rtl/>
        </w:rPr>
        <w:t xml:space="preserve">وعلى </w:t>
      </w:r>
      <w:r w:rsidRPr="00780EF3">
        <w:rPr>
          <w:rtl/>
        </w:rPr>
        <w:t>بلدان وثقافات شعوب أخرى في جميع أنحاء العالم</w:t>
      </w:r>
      <w:r>
        <w:rPr>
          <w:rFonts w:hint="cs"/>
          <w:rtl/>
        </w:rPr>
        <w:t>، كما أن</w:t>
      </w:r>
      <w:r w:rsidRPr="00780EF3">
        <w:rPr>
          <w:rtl/>
        </w:rPr>
        <w:t xml:space="preserve">هما </w:t>
      </w:r>
      <w:r>
        <w:rPr>
          <w:rFonts w:hint="cs"/>
          <w:rtl/>
        </w:rPr>
        <w:t xml:space="preserve">تمثلان </w:t>
      </w:r>
      <w:r w:rsidRPr="00780EF3">
        <w:rPr>
          <w:rtl/>
        </w:rPr>
        <w:t xml:space="preserve">المصدر الأساسي </w:t>
      </w:r>
      <w:r>
        <w:rPr>
          <w:rFonts w:hint="cs"/>
          <w:rtl/>
        </w:rPr>
        <w:t>لتثقيف</w:t>
      </w:r>
      <w:r w:rsidRPr="00780EF3">
        <w:rPr>
          <w:rtl/>
        </w:rPr>
        <w:t xml:space="preserve"> المواطنين </w:t>
      </w:r>
      <w:r>
        <w:rPr>
          <w:rFonts w:hint="cs"/>
          <w:rtl/>
        </w:rPr>
        <w:t>من خلال</w:t>
      </w:r>
      <w:r>
        <w:rPr>
          <w:rtl/>
        </w:rPr>
        <w:t xml:space="preserve"> </w:t>
      </w:r>
      <w:r>
        <w:rPr>
          <w:rFonts w:hint="cs"/>
          <w:rtl/>
        </w:rPr>
        <w:t>مساعدة</w:t>
      </w:r>
      <w:r>
        <w:rPr>
          <w:rtl/>
        </w:rPr>
        <w:t xml:space="preserve"> </w:t>
      </w:r>
      <w:r w:rsidRPr="00780EF3">
        <w:rPr>
          <w:rtl/>
        </w:rPr>
        <w:t>جميع أفراد المجتمع</w:t>
      </w:r>
      <w:r>
        <w:rPr>
          <w:rFonts w:hint="cs"/>
          <w:rtl/>
        </w:rPr>
        <w:t>،</w:t>
      </w:r>
      <w:r w:rsidRPr="00780EF3">
        <w:rPr>
          <w:rtl/>
        </w:rPr>
        <w:t xml:space="preserve"> بمن فيهم </w:t>
      </w:r>
      <w:r>
        <w:rPr>
          <w:rtl/>
        </w:rPr>
        <w:t xml:space="preserve">ضعاف البصر وذوي الإعاقات، </w:t>
      </w:r>
      <w:r>
        <w:rPr>
          <w:rFonts w:hint="cs"/>
          <w:rtl/>
        </w:rPr>
        <w:t>على ا</w:t>
      </w:r>
      <w:r w:rsidRPr="00780EF3">
        <w:rPr>
          <w:rtl/>
        </w:rPr>
        <w:t>لمشاركة في حياة بلدهم</w:t>
      </w:r>
      <w:r>
        <w:rPr>
          <w:rFonts w:hint="cs"/>
          <w:rtl/>
        </w:rPr>
        <w:t xml:space="preserve">، ومضى قائلا إن المكتبات ودور المحفوظات تُطلع </w:t>
      </w:r>
      <w:r w:rsidRPr="00780EF3">
        <w:rPr>
          <w:rtl/>
        </w:rPr>
        <w:t>الحكومات على جميع المستويات بآراء الناس واحتياجات</w:t>
      </w:r>
      <w:r>
        <w:rPr>
          <w:rFonts w:hint="cs"/>
          <w:rtl/>
        </w:rPr>
        <w:t>هم</w:t>
      </w:r>
      <w:r w:rsidRPr="00780EF3">
        <w:rPr>
          <w:rtl/>
        </w:rPr>
        <w:t xml:space="preserve">، وفي المقابل </w:t>
      </w:r>
      <w:r>
        <w:rPr>
          <w:rFonts w:hint="cs"/>
          <w:rtl/>
        </w:rPr>
        <w:t xml:space="preserve">تمد </w:t>
      </w:r>
      <w:r w:rsidRPr="00780EF3">
        <w:rPr>
          <w:rtl/>
        </w:rPr>
        <w:t xml:space="preserve">الناس </w:t>
      </w:r>
      <w:r>
        <w:rPr>
          <w:rFonts w:hint="cs"/>
          <w:rtl/>
        </w:rPr>
        <w:t>بمعلومات</w:t>
      </w:r>
      <w:r w:rsidRPr="00780EF3">
        <w:rPr>
          <w:rtl/>
        </w:rPr>
        <w:t xml:space="preserve"> عن أنشطة الحكومة و</w:t>
      </w:r>
      <w:r>
        <w:rPr>
          <w:rFonts w:hint="cs"/>
          <w:rtl/>
        </w:rPr>
        <w:t xml:space="preserve">عن </w:t>
      </w:r>
      <w:r w:rsidRPr="00780EF3">
        <w:rPr>
          <w:rtl/>
        </w:rPr>
        <w:t>نوابهم المنتخبين.</w:t>
      </w:r>
      <w:r>
        <w:rPr>
          <w:rtl/>
        </w:rPr>
        <w:t xml:space="preserve"> </w:t>
      </w:r>
      <w:r>
        <w:rPr>
          <w:rFonts w:hint="cs"/>
          <w:rtl/>
        </w:rPr>
        <w:t>و</w:t>
      </w:r>
      <w:r w:rsidRPr="00780EF3">
        <w:rPr>
          <w:rtl/>
        </w:rPr>
        <w:t xml:space="preserve">في العالم الرقمي، </w:t>
      </w:r>
      <w:r>
        <w:rPr>
          <w:rFonts w:hint="cs"/>
          <w:rtl/>
        </w:rPr>
        <w:t>يعتمد</w:t>
      </w:r>
      <w:r w:rsidRPr="00780EF3">
        <w:rPr>
          <w:rtl/>
        </w:rPr>
        <w:t xml:space="preserve"> تدفق المعلومات على الصعيد الدولي</w:t>
      </w:r>
      <w:r>
        <w:rPr>
          <w:rFonts w:hint="cs"/>
          <w:rtl/>
        </w:rPr>
        <w:t xml:space="preserve"> </w:t>
      </w:r>
      <w:r w:rsidRPr="00780EF3">
        <w:rPr>
          <w:rtl/>
        </w:rPr>
        <w:t>ب</w:t>
      </w:r>
      <w:r>
        <w:rPr>
          <w:rtl/>
        </w:rPr>
        <w:t>ين المكتبات ودور المحفوظات ومن</w:t>
      </w:r>
      <w:r>
        <w:rPr>
          <w:rFonts w:hint="cs"/>
          <w:rtl/>
        </w:rPr>
        <w:t>ها</w:t>
      </w:r>
      <w:r>
        <w:rPr>
          <w:rtl/>
        </w:rPr>
        <w:t xml:space="preserve"> إلى</w:t>
      </w:r>
      <w:r>
        <w:rPr>
          <w:rFonts w:hint="cs"/>
          <w:rtl/>
        </w:rPr>
        <w:t xml:space="preserve"> </w:t>
      </w:r>
      <w:r>
        <w:rPr>
          <w:rtl/>
        </w:rPr>
        <w:t>مستخدمي</w:t>
      </w:r>
      <w:r>
        <w:rPr>
          <w:rFonts w:hint="cs"/>
          <w:rtl/>
        </w:rPr>
        <w:t>ها،</w:t>
      </w:r>
      <w:r w:rsidRPr="00780EF3">
        <w:rPr>
          <w:rtl/>
        </w:rPr>
        <w:t xml:space="preserve"> بصورة خاصة</w:t>
      </w:r>
      <w:r>
        <w:rPr>
          <w:rFonts w:hint="cs"/>
          <w:rtl/>
        </w:rPr>
        <w:t>،</w:t>
      </w:r>
      <w:r w:rsidRPr="00780EF3">
        <w:rPr>
          <w:rtl/>
        </w:rPr>
        <w:t xml:space="preserve"> على التقييدات والاستثناءات لحق المؤلف المعترف بها دوليا. وأشار الممثل </w:t>
      </w:r>
      <w:r>
        <w:rPr>
          <w:rFonts w:hint="cs"/>
          <w:rtl/>
        </w:rPr>
        <w:t>إلى اعتماد</w:t>
      </w:r>
      <w:r>
        <w:rPr>
          <w:rtl/>
        </w:rPr>
        <w:t xml:space="preserve"> دور المحفوظات</w:t>
      </w:r>
      <w:r>
        <w:rPr>
          <w:rFonts w:hint="cs"/>
          <w:rtl/>
        </w:rPr>
        <w:t>،</w:t>
      </w:r>
      <w:r w:rsidRPr="00780EF3">
        <w:rPr>
          <w:rtl/>
        </w:rPr>
        <w:t xml:space="preserve"> بصورة خاصة</w:t>
      </w:r>
      <w:r>
        <w:rPr>
          <w:rFonts w:hint="cs"/>
          <w:rtl/>
        </w:rPr>
        <w:t>،</w:t>
      </w:r>
      <w:r w:rsidRPr="00780EF3">
        <w:rPr>
          <w:rtl/>
        </w:rPr>
        <w:t xml:space="preserve"> على الاستثناءات والتقييدات نظرا إلى أن معظم المواد في مجموعاتها مثل الرسائل غير المنشورة</w:t>
      </w:r>
      <w:r>
        <w:rPr>
          <w:rtl/>
        </w:rPr>
        <w:t xml:space="preserve"> </w:t>
      </w:r>
      <w:r w:rsidRPr="00780EF3">
        <w:rPr>
          <w:rtl/>
        </w:rPr>
        <w:t xml:space="preserve">أو أفلام الأسرة، </w:t>
      </w:r>
      <w:r>
        <w:rPr>
          <w:rFonts w:hint="cs"/>
          <w:rtl/>
        </w:rPr>
        <w:t>ليس لها</w:t>
      </w:r>
      <w:r w:rsidRPr="00780EF3">
        <w:rPr>
          <w:rtl/>
        </w:rPr>
        <w:t xml:space="preserve"> هيئات ممثِلة لمنح التراخيص،</w:t>
      </w:r>
      <w:r>
        <w:rPr>
          <w:rFonts w:hint="cs"/>
          <w:rtl/>
        </w:rPr>
        <w:t xml:space="preserve"> كما أن </w:t>
      </w:r>
      <w:r w:rsidRPr="00780EF3">
        <w:rPr>
          <w:rtl/>
        </w:rPr>
        <w:t>فرص</w:t>
      </w:r>
      <w:r>
        <w:rPr>
          <w:rFonts w:hint="cs"/>
          <w:rtl/>
        </w:rPr>
        <w:t xml:space="preserve"> وضع</w:t>
      </w:r>
      <w:r w:rsidRPr="00780EF3">
        <w:rPr>
          <w:rtl/>
        </w:rPr>
        <w:t xml:space="preserve"> نماذج ترخيص جديدة</w:t>
      </w:r>
      <w:r>
        <w:rPr>
          <w:rFonts w:hint="cs"/>
          <w:rtl/>
        </w:rPr>
        <w:t xml:space="preserve"> ضئيلة جدا</w:t>
      </w:r>
      <w:r w:rsidRPr="00780EF3">
        <w:rPr>
          <w:rtl/>
        </w:rPr>
        <w:t>.</w:t>
      </w:r>
    </w:p>
    <w:p w:rsidR="00CB7FC6" w:rsidRPr="00780EF3" w:rsidRDefault="00CB7FC6" w:rsidP="00CB7FC6">
      <w:pPr>
        <w:pStyle w:val="NumberedParaAR"/>
      </w:pPr>
      <w:r w:rsidRPr="00780EF3">
        <w:rPr>
          <w:rtl/>
        </w:rPr>
        <w:t xml:space="preserve">وسأل نائب الرئيس الوفود </w:t>
      </w:r>
      <w:r>
        <w:rPr>
          <w:rFonts w:hint="cs"/>
          <w:rtl/>
        </w:rPr>
        <w:t>عما إذا كانت</w:t>
      </w:r>
      <w:r w:rsidRPr="00780EF3">
        <w:rPr>
          <w:rtl/>
        </w:rPr>
        <w:t xml:space="preserve"> مشاورات</w:t>
      </w:r>
      <w:r>
        <w:rPr>
          <w:rFonts w:hint="cs"/>
          <w:rtl/>
        </w:rPr>
        <w:t>هم</w:t>
      </w:r>
      <w:r w:rsidRPr="00780EF3">
        <w:rPr>
          <w:rtl/>
        </w:rPr>
        <w:t xml:space="preserve"> </w:t>
      </w:r>
      <w:r>
        <w:rPr>
          <w:rFonts w:hint="cs"/>
          <w:rtl/>
        </w:rPr>
        <w:t>قد أسفرت عن بعض ال</w:t>
      </w:r>
      <w:r w:rsidRPr="00780EF3">
        <w:rPr>
          <w:rtl/>
        </w:rPr>
        <w:t>نتائج</w:t>
      </w:r>
      <w:r>
        <w:rPr>
          <w:rFonts w:hint="cs"/>
          <w:rtl/>
        </w:rPr>
        <w:t>،</w:t>
      </w:r>
      <w:r w:rsidRPr="00780EF3">
        <w:rPr>
          <w:rtl/>
        </w:rPr>
        <w:t xml:space="preserve"> بحيث </w:t>
      </w:r>
      <w:r>
        <w:rPr>
          <w:rFonts w:hint="cs"/>
          <w:rtl/>
        </w:rPr>
        <w:t>يمكنهم</w:t>
      </w:r>
      <w:r w:rsidRPr="00780EF3">
        <w:rPr>
          <w:rtl/>
        </w:rPr>
        <w:t xml:space="preserve"> </w:t>
      </w:r>
      <w:r>
        <w:rPr>
          <w:rFonts w:hint="cs"/>
          <w:rtl/>
        </w:rPr>
        <w:t>التوصل إلى</w:t>
      </w:r>
      <w:r w:rsidRPr="00780EF3">
        <w:rPr>
          <w:rtl/>
        </w:rPr>
        <w:t xml:space="preserve"> بعض </w:t>
      </w:r>
      <w:r>
        <w:rPr>
          <w:rFonts w:hint="cs"/>
          <w:rtl/>
        </w:rPr>
        <w:t>الاستنتاجات</w:t>
      </w:r>
      <w:r w:rsidRPr="00780EF3">
        <w:rPr>
          <w:rtl/>
        </w:rPr>
        <w:t xml:space="preserve"> </w:t>
      </w:r>
      <w:r>
        <w:rPr>
          <w:rFonts w:hint="cs"/>
          <w:rtl/>
        </w:rPr>
        <w:t>بشأن</w:t>
      </w:r>
      <w:r>
        <w:rPr>
          <w:rtl/>
        </w:rPr>
        <w:t xml:space="preserve"> </w:t>
      </w:r>
      <w:r w:rsidRPr="00780EF3">
        <w:rPr>
          <w:rtl/>
        </w:rPr>
        <w:t>تلك المسألة قبل نهاية ا</w:t>
      </w:r>
      <w:r>
        <w:rPr>
          <w:rtl/>
        </w:rPr>
        <w:t>لدورة الثانية لذلك اليوم. واقتر</w:t>
      </w:r>
      <w:r>
        <w:rPr>
          <w:rFonts w:hint="cs"/>
          <w:rtl/>
        </w:rPr>
        <w:t>ح</w:t>
      </w:r>
      <w:r w:rsidRPr="00780EF3">
        <w:rPr>
          <w:rtl/>
        </w:rPr>
        <w:t xml:space="preserve"> نائب الرئيس غلق هذه المسألة والتركيز كلية على مسألة الأشخاص ضعاف البصر التي تعد أهم </w:t>
      </w:r>
      <w:r>
        <w:rPr>
          <w:rFonts w:hint="cs"/>
          <w:rtl/>
        </w:rPr>
        <w:t>مسألة يتناولونها</w:t>
      </w:r>
      <w:r w:rsidRPr="00780EF3">
        <w:rPr>
          <w:rtl/>
        </w:rPr>
        <w:t xml:space="preserve"> ذلك الأسبوع</w:t>
      </w:r>
      <w:r>
        <w:rPr>
          <w:rtl/>
        </w:rPr>
        <w:t>. وأوضح نائب</w:t>
      </w:r>
      <w:r>
        <w:rPr>
          <w:rFonts w:hint="cs"/>
          <w:rtl/>
        </w:rPr>
        <w:t xml:space="preserve"> </w:t>
      </w:r>
      <w:r w:rsidRPr="00780EF3">
        <w:rPr>
          <w:rtl/>
        </w:rPr>
        <w:t xml:space="preserve">الرئيس للوفود </w:t>
      </w:r>
      <w:r>
        <w:rPr>
          <w:rFonts w:hint="cs"/>
          <w:rtl/>
        </w:rPr>
        <w:t>إمكانية</w:t>
      </w:r>
      <w:r w:rsidRPr="00780EF3">
        <w:rPr>
          <w:rtl/>
        </w:rPr>
        <w:t xml:space="preserve"> تعليق الاجتماع لفترة قصيرة </w:t>
      </w:r>
      <w:r>
        <w:rPr>
          <w:rFonts w:hint="cs"/>
          <w:rtl/>
        </w:rPr>
        <w:t xml:space="preserve">في </w:t>
      </w:r>
      <w:r w:rsidRPr="00780EF3">
        <w:rPr>
          <w:rtl/>
        </w:rPr>
        <w:t xml:space="preserve">حالة عدم </w:t>
      </w:r>
      <w:r>
        <w:rPr>
          <w:rFonts w:hint="cs"/>
          <w:rtl/>
        </w:rPr>
        <w:t>ال</w:t>
      </w:r>
      <w:r>
        <w:rPr>
          <w:rtl/>
        </w:rPr>
        <w:t xml:space="preserve">اتفاق </w:t>
      </w:r>
      <w:r>
        <w:rPr>
          <w:rFonts w:hint="cs"/>
          <w:rtl/>
        </w:rPr>
        <w:t>بشأن</w:t>
      </w:r>
      <w:r>
        <w:rPr>
          <w:rtl/>
        </w:rPr>
        <w:t xml:space="preserve"> الاستنتاجات</w:t>
      </w:r>
      <w:r w:rsidRPr="00780EF3">
        <w:rPr>
          <w:rtl/>
        </w:rPr>
        <w:t>، ل</w:t>
      </w:r>
      <w:r>
        <w:rPr>
          <w:rFonts w:hint="cs"/>
          <w:rtl/>
        </w:rPr>
        <w:t>كي يتيح لهم</w:t>
      </w:r>
      <w:r>
        <w:rPr>
          <w:rtl/>
        </w:rPr>
        <w:t xml:space="preserve"> </w:t>
      </w:r>
      <w:r w:rsidRPr="00780EF3">
        <w:rPr>
          <w:rtl/>
        </w:rPr>
        <w:t xml:space="preserve">مواصلة </w:t>
      </w:r>
      <w:r w:rsidRPr="00780EF3">
        <w:rPr>
          <w:rFonts w:hint="cs"/>
          <w:rtl/>
        </w:rPr>
        <w:t>النقاش</w:t>
      </w:r>
      <w:r>
        <w:rPr>
          <w:rFonts w:hint="cs"/>
          <w:rtl/>
        </w:rPr>
        <w:t xml:space="preserve"> </w:t>
      </w:r>
      <w:r w:rsidRPr="00780EF3">
        <w:rPr>
          <w:rtl/>
        </w:rPr>
        <w:t>والعودة بنتائج.</w:t>
      </w:r>
    </w:p>
    <w:p w:rsidR="00CB7FC6" w:rsidRPr="00780EF3" w:rsidRDefault="00CB7FC6" w:rsidP="00CB7FC6">
      <w:pPr>
        <w:pStyle w:val="NumberedParaAR"/>
      </w:pPr>
      <w:r w:rsidRPr="00780EF3">
        <w:rPr>
          <w:rtl/>
        </w:rPr>
        <w:t xml:space="preserve">وتحدث وفد بيرو باسم مجموعة دول أمريكا اللاتينية ومنطقة بحر الكاريبي، وطلب من الأمانة إعطائهم بعض </w:t>
      </w:r>
      <w:r>
        <w:rPr>
          <w:rFonts w:hint="cs"/>
          <w:rtl/>
        </w:rPr>
        <w:t>الاستنتاجات</w:t>
      </w:r>
      <w:r w:rsidRPr="00780EF3">
        <w:rPr>
          <w:rtl/>
        </w:rPr>
        <w:t xml:space="preserve"> الأولية </w:t>
      </w:r>
      <w:r>
        <w:rPr>
          <w:rFonts w:hint="cs"/>
          <w:rtl/>
        </w:rPr>
        <w:t>حتى يتمكنوا من</w:t>
      </w:r>
      <w:r w:rsidRPr="00780EF3">
        <w:rPr>
          <w:rtl/>
        </w:rPr>
        <w:t xml:space="preserve"> مناقشتها في مجموعاتهم، والعودة في اليوم التالي</w:t>
      </w:r>
      <w:r>
        <w:rPr>
          <w:rFonts w:hint="cs"/>
          <w:rtl/>
        </w:rPr>
        <w:t xml:space="preserve"> ب</w:t>
      </w:r>
      <w:r>
        <w:rPr>
          <w:rtl/>
        </w:rPr>
        <w:t xml:space="preserve">موقف </w:t>
      </w:r>
      <w:r>
        <w:rPr>
          <w:rFonts w:hint="cs"/>
          <w:rtl/>
        </w:rPr>
        <w:t>ا</w:t>
      </w:r>
      <w:r w:rsidRPr="00780EF3">
        <w:rPr>
          <w:rtl/>
        </w:rPr>
        <w:t>لمجموعة و</w:t>
      </w:r>
      <w:r>
        <w:rPr>
          <w:rFonts w:hint="cs"/>
          <w:rtl/>
        </w:rPr>
        <w:t>ب</w:t>
      </w:r>
      <w:r w:rsidRPr="00780EF3">
        <w:rPr>
          <w:rtl/>
        </w:rPr>
        <w:t>أفكار أكثر تحديدا.</w:t>
      </w:r>
    </w:p>
    <w:p w:rsidR="00CB7FC6" w:rsidRPr="00780EF3" w:rsidRDefault="00CB7FC6" w:rsidP="00CB7FC6">
      <w:pPr>
        <w:pStyle w:val="NumberedParaAR"/>
      </w:pPr>
      <w:r>
        <w:rPr>
          <w:rtl/>
        </w:rPr>
        <w:t xml:space="preserve">وأيد وفد بلجيكا </w:t>
      </w:r>
      <w:r w:rsidRPr="00780EF3">
        <w:rPr>
          <w:rtl/>
        </w:rPr>
        <w:t>مقترح وفد بيرو باسم مجموعة دول أمريكا اللاتينية ومنطق</w:t>
      </w:r>
      <w:r>
        <w:rPr>
          <w:rtl/>
        </w:rPr>
        <w:t xml:space="preserve">ة </w:t>
      </w:r>
      <w:r>
        <w:rPr>
          <w:rFonts w:hint="cs"/>
          <w:rtl/>
        </w:rPr>
        <w:t>ال</w:t>
      </w:r>
      <w:r>
        <w:rPr>
          <w:rtl/>
        </w:rPr>
        <w:t xml:space="preserve">بحر الكاريبي. وأوضح استعداده </w:t>
      </w:r>
      <w:r>
        <w:rPr>
          <w:rFonts w:hint="cs"/>
          <w:rtl/>
        </w:rPr>
        <w:t>لمواصلة النقاش</w:t>
      </w:r>
      <w:r>
        <w:rPr>
          <w:rtl/>
        </w:rPr>
        <w:t xml:space="preserve"> وب</w:t>
      </w:r>
      <w:r>
        <w:rPr>
          <w:rFonts w:hint="cs"/>
          <w:rtl/>
        </w:rPr>
        <w:t>ا</w:t>
      </w:r>
      <w:r>
        <w:rPr>
          <w:rtl/>
        </w:rPr>
        <w:t>لتف</w:t>
      </w:r>
      <w:r w:rsidRPr="00780EF3">
        <w:rPr>
          <w:rtl/>
        </w:rPr>
        <w:t>صي</w:t>
      </w:r>
      <w:r w:rsidRPr="00CD57A5">
        <w:rPr>
          <w:rtl/>
        </w:rPr>
        <w:t xml:space="preserve">ل، لكنه </w:t>
      </w:r>
      <w:r>
        <w:rPr>
          <w:rFonts w:hint="cs"/>
          <w:rtl/>
        </w:rPr>
        <w:t>بحاجة إلى</w:t>
      </w:r>
      <w:r w:rsidRPr="00CD57A5">
        <w:rPr>
          <w:rtl/>
        </w:rPr>
        <w:t xml:space="preserve"> </w:t>
      </w:r>
      <w:r w:rsidRPr="00CD57A5">
        <w:rPr>
          <w:rFonts w:hint="cs"/>
          <w:rtl/>
        </w:rPr>
        <w:t>أن يقوم</w:t>
      </w:r>
      <w:r w:rsidRPr="00CD57A5">
        <w:rPr>
          <w:rtl/>
        </w:rPr>
        <w:t xml:space="preserve"> بذلك داخل مجموعته.</w:t>
      </w:r>
      <w:r w:rsidRPr="00CD57A5">
        <w:rPr>
          <w:rFonts w:hint="cs"/>
          <w:rtl/>
        </w:rPr>
        <w:t xml:space="preserve"> </w:t>
      </w:r>
      <w:r w:rsidRPr="00CD57A5">
        <w:rPr>
          <w:rtl/>
        </w:rPr>
        <w:t xml:space="preserve">وقال إن بإمكانهم </w:t>
      </w:r>
      <w:r w:rsidRPr="00CD57A5">
        <w:rPr>
          <w:rFonts w:hint="cs"/>
          <w:rtl/>
        </w:rPr>
        <w:t>التوصل إلى</w:t>
      </w:r>
      <w:r w:rsidRPr="00CD57A5">
        <w:rPr>
          <w:rtl/>
        </w:rPr>
        <w:t xml:space="preserve"> استنتاجات أولية،</w:t>
      </w:r>
      <w:r w:rsidRPr="00780EF3">
        <w:rPr>
          <w:rtl/>
        </w:rPr>
        <w:t xml:space="preserve"> على أن</w:t>
      </w:r>
      <w:r>
        <w:rPr>
          <w:rFonts w:hint="cs"/>
          <w:rtl/>
        </w:rPr>
        <w:t xml:space="preserve"> </w:t>
      </w:r>
      <w:r w:rsidRPr="00780EF3">
        <w:rPr>
          <w:rtl/>
        </w:rPr>
        <w:t>يكون مفهوما أنهم يحتفظون ل</w:t>
      </w:r>
      <w:r>
        <w:rPr>
          <w:rFonts w:hint="cs"/>
          <w:rtl/>
        </w:rPr>
        <w:t>أ</w:t>
      </w:r>
      <w:r>
        <w:rPr>
          <w:rtl/>
        </w:rPr>
        <w:t>نفسهم ب</w:t>
      </w:r>
      <w:r w:rsidRPr="00780EF3">
        <w:rPr>
          <w:rtl/>
        </w:rPr>
        <w:t xml:space="preserve">حق الرجوع </w:t>
      </w:r>
      <w:r>
        <w:rPr>
          <w:rFonts w:hint="cs"/>
          <w:rtl/>
        </w:rPr>
        <w:t>فيها</w:t>
      </w:r>
      <w:r w:rsidRPr="00780EF3">
        <w:rPr>
          <w:rtl/>
        </w:rPr>
        <w:t xml:space="preserve"> بعد التشاور داخل مجموعتهم، وهو ما سيحدث في صباح اليوم التالي.</w:t>
      </w:r>
    </w:p>
    <w:p w:rsidR="00CB7FC6" w:rsidRPr="00780EF3" w:rsidRDefault="00CB7FC6" w:rsidP="00CB7FC6">
      <w:pPr>
        <w:pStyle w:val="NumberedParaAR"/>
      </w:pPr>
      <w:r>
        <w:rPr>
          <w:rtl/>
        </w:rPr>
        <w:t>وتحدث وفد مصر باسم المجموعة ال</w:t>
      </w:r>
      <w:r>
        <w:rPr>
          <w:rFonts w:hint="cs"/>
          <w:rtl/>
        </w:rPr>
        <w:t>أ</w:t>
      </w:r>
      <w:r w:rsidRPr="00780EF3">
        <w:rPr>
          <w:rtl/>
        </w:rPr>
        <w:t xml:space="preserve">فريقية </w:t>
      </w:r>
      <w:r>
        <w:rPr>
          <w:rFonts w:hint="cs"/>
          <w:rtl/>
        </w:rPr>
        <w:t>وأبرز</w:t>
      </w:r>
      <w:r w:rsidRPr="00780EF3">
        <w:rPr>
          <w:rtl/>
        </w:rPr>
        <w:t xml:space="preserve"> المقترحات الإيجابية والبن</w:t>
      </w:r>
      <w:r>
        <w:rPr>
          <w:rFonts w:hint="cs"/>
          <w:rtl/>
        </w:rPr>
        <w:t>َّ</w:t>
      </w:r>
      <w:r w:rsidRPr="00780EF3">
        <w:rPr>
          <w:rtl/>
        </w:rPr>
        <w:t xml:space="preserve">اءة التي قدمتها </w:t>
      </w:r>
      <w:r>
        <w:rPr>
          <w:rFonts w:hint="cs"/>
          <w:rtl/>
        </w:rPr>
        <w:t>ال</w:t>
      </w:r>
      <w:r w:rsidRPr="00780EF3">
        <w:rPr>
          <w:rtl/>
        </w:rPr>
        <w:t xml:space="preserve">وفود </w:t>
      </w:r>
      <w:r>
        <w:rPr>
          <w:rFonts w:hint="cs"/>
          <w:rtl/>
        </w:rPr>
        <w:t>ال</w:t>
      </w:r>
      <w:r w:rsidRPr="00780EF3">
        <w:rPr>
          <w:rtl/>
        </w:rPr>
        <w:t>أخرى، التي ينبغي</w:t>
      </w:r>
      <w:r>
        <w:rPr>
          <w:rFonts w:hint="cs"/>
          <w:rtl/>
        </w:rPr>
        <w:t>،</w:t>
      </w:r>
      <w:r w:rsidRPr="00780EF3">
        <w:rPr>
          <w:rtl/>
        </w:rPr>
        <w:t xml:space="preserve"> في رأيه</w:t>
      </w:r>
      <w:r>
        <w:rPr>
          <w:rFonts w:hint="cs"/>
          <w:rtl/>
        </w:rPr>
        <w:t>،</w:t>
      </w:r>
      <w:r w:rsidRPr="00780EF3">
        <w:rPr>
          <w:rtl/>
        </w:rPr>
        <w:t xml:space="preserve"> أن ت</w:t>
      </w:r>
      <w:r>
        <w:rPr>
          <w:rFonts w:hint="cs"/>
          <w:rtl/>
        </w:rPr>
        <w:t>ُ</w:t>
      </w:r>
      <w:r w:rsidRPr="00780EF3">
        <w:rPr>
          <w:rtl/>
        </w:rPr>
        <w:t>جمع، لكي يتمكنوا من إجراء مزيد من المشاورات</w:t>
      </w:r>
      <w:r>
        <w:rPr>
          <w:rFonts w:hint="cs"/>
          <w:rtl/>
        </w:rPr>
        <w:t xml:space="preserve"> </w:t>
      </w:r>
      <w:r w:rsidRPr="00780EF3">
        <w:rPr>
          <w:rtl/>
        </w:rPr>
        <w:t xml:space="preserve">بشأنها </w:t>
      </w:r>
      <w:r>
        <w:rPr>
          <w:rFonts w:hint="cs"/>
          <w:rtl/>
        </w:rPr>
        <w:t>و</w:t>
      </w:r>
      <w:r w:rsidRPr="00780EF3">
        <w:rPr>
          <w:rtl/>
        </w:rPr>
        <w:t xml:space="preserve">العودة مع طريقة واضحة </w:t>
      </w:r>
      <w:r>
        <w:rPr>
          <w:rFonts w:hint="cs"/>
          <w:rtl/>
        </w:rPr>
        <w:t>بعض الشي</w:t>
      </w:r>
      <w:r>
        <w:rPr>
          <w:rFonts w:hint="eastAsia"/>
          <w:rtl/>
        </w:rPr>
        <w:t>ء</w:t>
      </w:r>
      <w:r>
        <w:rPr>
          <w:rFonts w:hint="cs"/>
          <w:rtl/>
        </w:rPr>
        <w:t xml:space="preserve"> </w:t>
      </w:r>
      <w:r w:rsidRPr="00780EF3">
        <w:rPr>
          <w:rtl/>
        </w:rPr>
        <w:t xml:space="preserve">للمضي قدما. وذّكر الوفد بثلاثة مقترحات بشأن المكتبات ودور المحفوظات </w:t>
      </w:r>
      <w:r>
        <w:rPr>
          <w:rFonts w:hint="cs"/>
          <w:rtl/>
        </w:rPr>
        <w:t>لتنسيق</w:t>
      </w:r>
      <w:r w:rsidRPr="00780EF3">
        <w:rPr>
          <w:rtl/>
        </w:rPr>
        <w:t xml:space="preserve"> هيكل الوثيقة. أحدها فصل النص القانوني عن التعليقات</w:t>
      </w:r>
      <w:r>
        <w:rPr>
          <w:rFonts w:hint="cs"/>
          <w:rtl/>
        </w:rPr>
        <w:t xml:space="preserve">، </w:t>
      </w:r>
      <w:r w:rsidRPr="00780EF3">
        <w:rPr>
          <w:rtl/>
        </w:rPr>
        <w:t>والآخر عقد اجتماع بين الدورات</w:t>
      </w:r>
      <w:r>
        <w:rPr>
          <w:rFonts w:hint="cs"/>
          <w:rtl/>
        </w:rPr>
        <w:t xml:space="preserve"> </w:t>
      </w:r>
      <w:r w:rsidRPr="00780EF3">
        <w:rPr>
          <w:rtl/>
        </w:rPr>
        <w:t>بشأن المكتبات ودور المحفوظات في النصف الثاني من عام 2013 بعد الاحتفال بالمؤتمر الديبلوماسي</w:t>
      </w:r>
      <w:r>
        <w:rPr>
          <w:rtl/>
        </w:rPr>
        <w:t xml:space="preserve"> </w:t>
      </w:r>
      <w:r w:rsidRPr="00780EF3">
        <w:rPr>
          <w:rtl/>
        </w:rPr>
        <w:t xml:space="preserve">بشأن الأشخاص ضعاف البصر، أما الثالث فهو المقترح الذي قدمه وفد الهند، وسانده وفد </w:t>
      </w:r>
      <w:r>
        <w:rPr>
          <w:rFonts w:hint="cs"/>
          <w:rtl/>
        </w:rPr>
        <w:t>بلده</w:t>
      </w:r>
      <w:r w:rsidRPr="00780EF3">
        <w:rPr>
          <w:rtl/>
        </w:rPr>
        <w:t>. وفيما يتعلق بالتعليم والب</w:t>
      </w:r>
      <w:r>
        <w:rPr>
          <w:rtl/>
        </w:rPr>
        <w:t>حث، ذكَّر الوفد بأن المجموعة ال</w:t>
      </w:r>
      <w:r>
        <w:rPr>
          <w:rFonts w:hint="cs"/>
          <w:rtl/>
        </w:rPr>
        <w:t>أ</w:t>
      </w:r>
      <w:r w:rsidRPr="00780EF3">
        <w:rPr>
          <w:rtl/>
        </w:rPr>
        <w:t xml:space="preserve">فريقية </w:t>
      </w:r>
      <w:r>
        <w:rPr>
          <w:rFonts w:hint="cs"/>
          <w:rtl/>
        </w:rPr>
        <w:t>اقترحت صياغة</w:t>
      </w:r>
      <w:r w:rsidRPr="00780EF3">
        <w:rPr>
          <w:rtl/>
        </w:rPr>
        <w:t xml:space="preserve"> وثيقة </w:t>
      </w:r>
      <w:r>
        <w:rPr>
          <w:rFonts w:hint="cs"/>
          <w:rtl/>
        </w:rPr>
        <w:t>منسقة</w:t>
      </w:r>
      <w:r w:rsidRPr="00780EF3">
        <w:rPr>
          <w:rtl/>
        </w:rPr>
        <w:t xml:space="preserve"> تشمل النص القانوني منفصلا عن التعليقات</w:t>
      </w:r>
      <w:r>
        <w:rPr>
          <w:rFonts w:hint="cs"/>
          <w:rtl/>
        </w:rPr>
        <w:t>،</w:t>
      </w:r>
      <w:r w:rsidRPr="00780EF3">
        <w:rPr>
          <w:rtl/>
        </w:rPr>
        <w:t xml:space="preserve"> </w:t>
      </w:r>
      <w:r>
        <w:rPr>
          <w:rFonts w:hint="cs"/>
          <w:rtl/>
        </w:rPr>
        <w:t>كما ذكَّر</w:t>
      </w:r>
      <w:r w:rsidRPr="00780EF3">
        <w:rPr>
          <w:rtl/>
        </w:rPr>
        <w:t xml:space="preserve"> </w:t>
      </w:r>
      <w:r>
        <w:rPr>
          <w:rFonts w:hint="cs"/>
          <w:rtl/>
        </w:rPr>
        <w:t>ب</w:t>
      </w:r>
      <w:r w:rsidRPr="00780EF3">
        <w:rPr>
          <w:rtl/>
        </w:rPr>
        <w:t xml:space="preserve">مقترح وفد </w:t>
      </w:r>
      <w:r w:rsidRPr="00780EF3">
        <w:rPr>
          <w:rFonts w:hint="cs"/>
          <w:rtl/>
        </w:rPr>
        <w:t>بلده أثناء</w:t>
      </w:r>
      <w:r w:rsidRPr="00780EF3">
        <w:rPr>
          <w:rtl/>
        </w:rPr>
        <w:t xml:space="preserve"> الدورة الخامسة والعشرين </w:t>
      </w:r>
      <w:r>
        <w:rPr>
          <w:rFonts w:hint="cs"/>
          <w:rtl/>
        </w:rPr>
        <w:t>الحالية</w:t>
      </w:r>
      <w:r>
        <w:rPr>
          <w:rtl/>
        </w:rPr>
        <w:t xml:space="preserve"> للجنة،</w:t>
      </w:r>
      <w:r>
        <w:rPr>
          <w:rFonts w:hint="cs"/>
          <w:rtl/>
        </w:rPr>
        <w:t xml:space="preserve"> </w:t>
      </w:r>
      <w:r w:rsidRPr="00780EF3">
        <w:rPr>
          <w:rtl/>
        </w:rPr>
        <w:t xml:space="preserve">بأن </w:t>
      </w:r>
      <w:r>
        <w:rPr>
          <w:rFonts w:hint="cs"/>
          <w:rtl/>
        </w:rPr>
        <w:t>تكون</w:t>
      </w:r>
      <w:r w:rsidRPr="00780EF3">
        <w:rPr>
          <w:rtl/>
        </w:rPr>
        <w:t xml:space="preserve"> وثيقة العمل المؤقتة بشأن مؤسسات التعليم والبحث، </w:t>
      </w:r>
      <w:r>
        <w:rPr>
          <w:rFonts w:hint="cs"/>
          <w:rtl/>
        </w:rPr>
        <w:t xml:space="preserve">هي </w:t>
      </w:r>
      <w:r w:rsidRPr="00780EF3">
        <w:rPr>
          <w:rtl/>
        </w:rPr>
        <w:t xml:space="preserve">الأساس للعمل في المستقبل. واختتم الوفد كلمته بطلب </w:t>
      </w:r>
      <w:r>
        <w:rPr>
          <w:rFonts w:hint="cs"/>
          <w:rtl/>
        </w:rPr>
        <w:t xml:space="preserve">أن </w:t>
      </w:r>
      <w:r w:rsidRPr="00780EF3">
        <w:rPr>
          <w:rtl/>
        </w:rPr>
        <w:t>تجمع</w:t>
      </w:r>
      <w:r>
        <w:rPr>
          <w:rFonts w:hint="cs"/>
          <w:rtl/>
        </w:rPr>
        <w:t xml:space="preserve"> </w:t>
      </w:r>
      <w:r w:rsidRPr="00780EF3">
        <w:rPr>
          <w:rtl/>
        </w:rPr>
        <w:t xml:space="preserve">الأمانة </w:t>
      </w:r>
      <w:r>
        <w:rPr>
          <w:rtl/>
        </w:rPr>
        <w:t xml:space="preserve">تلك المقترحات </w:t>
      </w:r>
      <w:r>
        <w:rPr>
          <w:rFonts w:hint="cs"/>
          <w:rtl/>
        </w:rPr>
        <w:t xml:space="preserve">وتوفرها </w:t>
      </w:r>
      <w:r w:rsidRPr="00780EF3">
        <w:rPr>
          <w:rtl/>
        </w:rPr>
        <w:t>للدول الأعضاء</w:t>
      </w:r>
      <w:r>
        <w:rPr>
          <w:rFonts w:hint="cs"/>
          <w:rtl/>
        </w:rPr>
        <w:t xml:space="preserve"> من </w:t>
      </w:r>
      <w:r w:rsidRPr="00F16122">
        <w:rPr>
          <w:rFonts w:hint="cs"/>
          <w:rtl/>
        </w:rPr>
        <w:t>أجل</w:t>
      </w:r>
      <w:r w:rsidRPr="00F16122">
        <w:rPr>
          <w:rtl/>
        </w:rPr>
        <w:t xml:space="preserve"> </w:t>
      </w:r>
      <w:r w:rsidRPr="00F16122">
        <w:rPr>
          <w:rFonts w:hint="cs"/>
          <w:rtl/>
        </w:rPr>
        <w:t>تيسير</w:t>
      </w:r>
      <w:r w:rsidRPr="00F16122">
        <w:rPr>
          <w:rtl/>
        </w:rPr>
        <w:t xml:space="preserve"> مناقشتهم بشأن تلك المسألة</w:t>
      </w:r>
      <w:r w:rsidRPr="00D771BC">
        <w:rPr>
          <w:rtl/>
        </w:rPr>
        <w:t xml:space="preserve"> </w:t>
      </w:r>
      <w:r>
        <w:rPr>
          <w:rtl/>
        </w:rPr>
        <w:t>ذلك اليو</w:t>
      </w:r>
      <w:r>
        <w:rPr>
          <w:rFonts w:hint="cs"/>
          <w:rtl/>
        </w:rPr>
        <w:t>م، علهم يعودون</w:t>
      </w:r>
      <w:r w:rsidRPr="00F16122">
        <w:rPr>
          <w:rtl/>
        </w:rPr>
        <w:t xml:space="preserve"> في اليوم التالي برؤية واضحة ل</w:t>
      </w:r>
      <w:r>
        <w:rPr>
          <w:rFonts w:hint="cs"/>
          <w:rtl/>
        </w:rPr>
        <w:t>كيفية ا</w:t>
      </w:r>
      <w:r w:rsidRPr="00F16122">
        <w:rPr>
          <w:rtl/>
        </w:rPr>
        <w:t xml:space="preserve">لمضي قدما. وأشار الوفد إلى أنه كان مترددا في تلك المرحلة حتى </w:t>
      </w:r>
      <w:r>
        <w:rPr>
          <w:rFonts w:hint="cs"/>
          <w:rtl/>
        </w:rPr>
        <w:t>في استخلاص</w:t>
      </w:r>
      <w:r w:rsidRPr="00F16122">
        <w:rPr>
          <w:rtl/>
        </w:rPr>
        <w:t xml:space="preserve"> استنتاجات أولية، </w:t>
      </w:r>
      <w:r>
        <w:rPr>
          <w:rFonts w:hint="cs"/>
          <w:rtl/>
        </w:rPr>
        <w:t xml:space="preserve">نظرا إلى أن </w:t>
      </w:r>
      <w:r w:rsidRPr="00780EF3">
        <w:rPr>
          <w:rtl/>
        </w:rPr>
        <w:t>مشاوراتهم</w:t>
      </w:r>
      <w:r>
        <w:rPr>
          <w:rtl/>
        </w:rPr>
        <w:t xml:space="preserve"> </w:t>
      </w:r>
      <w:r>
        <w:rPr>
          <w:rFonts w:hint="cs"/>
          <w:rtl/>
        </w:rPr>
        <w:t>لم تُسفر بعد عن</w:t>
      </w:r>
      <w:r w:rsidRPr="00780EF3">
        <w:rPr>
          <w:rtl/>
        </w:rPr>
        <w:t xml:space="preserve"> استنتاجات.</w:t>
      </w:r>
    </w:p>
    <w:p w:rsidR="00CB7FC6" w:rsidRPr="00780EF3" w:rsidRDefault="00CB7FC6" w:rsidP="00CB7FC6">
      <w:pPr>
        <w:pStyle w:val="NumberedParaAR"/>
      </w:pPr>
      <w:r w:rsidRPr="00780EF3">
        <w:rPr>
          <w:rtl/>
        </w:rPr>
        <w:lastRenderedPageBreak/>
        <w:t>وبي</w:t>
      </w:r>
      <w:r>
        <w:rPr>
          <w:rFonts w:hint="cs"/>
          <w:rtl/>
        </w:rPr>
        <w:t>َّ</w:t>
      </w:r>
      <w:r>
        <w:rPr>
          <w:rtl/>
        </w:rPr>
        <w:t>ن نائب الرئيس للمجموعة ال</w:t>
      </w:r>
      <w:r>
        <w:rPr>
          <w:rFonts w:hint="cs"/>
          <w:rtl/>
        </w:rPr>
        <w:t>أ</w:t>
      </w:r>
      <w:r w:rsidRPr="00780EF3">
        <w:rPr>
          <w:rtl/>
        </w:rPr>
        <w:t xml:space="preserve">فريقية أن الغرض من </w:t>
      </w:r>
      <w:r>
        <w:rPr>
          <w:rFonts w:hint="cs"/>
          <w:rtl/>
        </w:rPr>
        <w:t>تفضيل</w:t>
      </w:r>
      <w:r w:rsidRPr="00780EF3">
        <w:rPr>
          <w:rtl/>
        </w:rPr>
        <w:t xml:space="preserve"> </w:t>
      </w:r>
      <w:r>
        <w:rPr>
          <w:rFonts w:hint="cs"/>
          <w:rtl/>
        </w:rPr>
        <w:t>التوصل إلى</w:t>
      </w:r>
      <w:r>
        <w:rPr>
          <w:rtl/>
        </w:rPr>
        <w:t xml:space="preserve"> استنتاجات أولية</w:t>
      </w:r>
      <w:r>
        <w:rPr>
          <w:rFonts w:hint="cs"/>
          <w:rtl/>
        </w:rPr>
        <w:t xml:space="preserve"> هو </w:t>
      </w:r>
      <w:r w:rsidRPr="00780EF3">
        <w:rPr>
          <w:rtl/>
        </w:rPr>
        <w:t>أن تتشاور كل</w:t>
      </w:r>
      <w:r>
        <w:rPr>
          <w:rtl/>
        </w:rPr>
        <w:t xml:space="preserve"> مجموعة بشأن هذه الاستنتاجات و</w:t>
      </w:r>
      <w:r>
        <w:rPr>
          <w:rFonts w:hint="cs"/>
          <w:rtl/>
        </w:rPr>
        <w:t>ت</w:t>
      </w:r>
      <w:r>
        <w:rPr>
          <w:rtl/>
        </w:rPr>
        <w:t>عود في اليوم التالي بموقفها</w:t>
      </w:r>
      <w:r>
        <w:rPr>
          <w:rFonts w:hint="cs"/>
          <w:rtl/>
        </w:rPr>
        <w:t>.</w:t>
      </w:r>
      <w:r w:rsidRPr="00780EF3">
        <w:rPr>
          <w:rtl/>
        </w:rPr>
        <w:t xml:space="preserve"> وسيكون بإمكانهم إجراء تغييرات وتعديلات على ذلك التوافق الأولي. وأبدى نائب الرئيس </w:t>
      </w:r>
      <w:r>
        <w:rPr>
          <w:rFonts w:hint="cs"/>
          <w:rtl/>
        </w:rPr>
        <w:t>امتناعه</w:t>
      </w:r>
      <w:r w:rsidRPr="00780EF3">
        <w:rPr>
          <w:rtl/>
        </w:rPr>
        <w:t xml:space="preserve"> عن تجميع المقترحات، إذ من شأن ذلك أن يؤخر كثيرا إمكانية الوصول إلى استنتاجات.</w:t>
      </w:r>
      <w:r>
        <w:rPr>
          <w:rFonts w:hint="cs"/>
          <w:rtl/>
        </w:rPr>
        <w:t xml:space="preserve"> وبدلا من ذلك، </w:t>
      </w:r>
      <w:r w:rsidRPr="00780EF3">
        <w:rPr>
          <w:rtl/>
        </w:rPr>
        <w:t>اقترح نائب الرئيس</w:t>
      </w:r>
      <w:r>
        <w:rPr>
          <w:rFonts w:hint="cs"/>
          <w:rtl/>
        </w:rPr>
        <w:t xml:space="preserve"> حلا وسطا استنادا إلى طبيعة المناقشات التي أجريت ذلك اليوم، يتمثل في محاولة استخدام تلك المناقشات كأساس لمناقشة استنتاج اللجنة العامة بشأن تلك المسألة. أما</w:t>
      </w:r>
      <w:r w:rsidRPr="00780EF3">
        <w:rPr>
          <w:rtl/>
        </w:rPr>
        <w:t xml:space="preserve"> فيما يتعلق بمسألة</w:t>
      </w:r>
      <w:r>
        <w:rPr>
          <w:rtl/>
        </w:rPr>
        <w:t xml:space="preserve"> </w:t>
      </w:r>
      <w:r w:rsidRPr="00780EF3">
        <w:rPr>
          <w:rtl/>
        </w:rPr>
        <w:t>التقييدات والاستثناءات لفائدة المكتبات ودور المحفوظات</w:t>
      </w:r>
      <w:r>
        <w:rPr>
          <w:rFonts w:hint="cs"/>
          <w:rtl/>
        </w:rPr>
        <w:t xml:space="preserve"> اقترح نائب الرئيس</w:t>
      </w:r>
      <w:r w:rsidRPr="00780EF3">
        <w:rPr>
          <w:rtl/>
        </w:rPr>
        <w:t xml:space="preserve"> إدراج إعادة هيكلة الوثيقة</w:t>
      </w:r>
      <w:r>
        <w:rPr>
          <w:rtl/>
        </w:rPr>
        <w:t xml:space="preserve"> </w:t>
      </w:r>
      <w:r w:rsidRPr="00780EF3">
        <w:rPr>
          <w:rtl/>
        </w:rPr>
        <w:t xml:space="preserve">في الاستنتاجات الأولية </w:t>
      </w:r>
      <w:r>
        <w:rPr>
          <w:rFonts w:hint="cs"/>
          <w:rtl/>
        </w:rPr>
        <w:t>عن طريق</w:t>
      </w:r>
      <w:r w:rsidRPr="00780EF3">
        <w:rPr>
          <w:rtl/>
        </w:rPr>
        <w:t xml:space="preserve"> نقل التعليقات إلى مرفق، كما اقترح أيضا إدراج إمكانية عقد اجتماع بين الدورات أثناء النصف الثاني من 2013 بين </w:t>
      </w:r>
      <w:r>
        <w:rPr>
          <w:rFonts w:hint="cs"/>
          <w:rtl/>
        </w:rPr>
        <w:t xml:space="preserve">وقت عقد </w:t>
      </w:r>
      <w:r w:rsidRPr="00780EF3">
        <w:rPr>
          <w:rtl/>
        </w:rPr>
        <w:t>المؤتمر الدبلوماسي بشأن الأشخاص ضعاف البصر وا</w:t>
      </w:r>
      <w:r>
        <w:rPr>
          <w:rFonts w:hint="cs"/>
          <w:rtl/>
        </w:rPr>
        <w:t>لا</w:t>
      </w:r>
      <w:r w:rsidRPr="00780EF3">
        <w:rPr>
          <w:rtl/>
        </w:rPr>
        <w:t xml:space="preserve">جتماع </w:t>
      </w:r>
      <w:r>
        <w:rPr>
          <w:rtl/>
        </w:rPr>
        <w:t>الثاني</w:t>
      </w:r>
      <w:r w:rsidRPr="00780EF3">
        <w:rPr>
          <w:rtl/>
        </w:rPr>
        <w:t xml:space="preserve"> للجنة 2013. </w:t>
      </w:r>
      <w:r>
        <w:rPr>
          <w:rFonts w:hint="cs"/>
          <w:rtl/>
        </w:rPr>
        <w:t>و</w:t>
      </w:r>
      <w:r w:rsidRPr="00780EF3">
        <w:rPr>
          <w:rtl/>
        </w:rPr>
        <w:t>فيما يتعلق</w:t>
      </w:r>
      <w:r>
        <w:rPr>
          <w:rFonts w:hint="cs"/>
          <w:rtl/>
        </w:rPr>
        <w:t xml:space="preserve"> </w:t>
      </w:r>
      <w:r>
        <w:rPr>
          <w:rtl/>
        </w:rPr>
        <w:t>ب</w:t>
      </w:r>
      <w:r w:rsidRPr="00780EF3">
        <w:rPr>
          <w:rtl/>
        </w:rPr>
        <w:t xml:space="preserve">مقترح تحديد موعد نهائي لتسليم المقترحات النصية، رأى نائب الرئيس أن هناك </w:t>
      </w:r>
      <w:r>
        <w:rPr>
          <w:rFonts w:hint="cs"/>
          <w:rtl/>
        </w:rPr>
        <w:t xml:space="preserve">امتناعا </w:t>
      </w:r>
      <w:r w:rsidRPr="00780EF3">
        <w:rPr>
          <w:rtl/>
        </w:rPr>
        <w:t>واضح</w:t>
      </w:r>
      <w:r>
        <w:rPr>
          <w:rFonts w:hint="cs"/>
          <w:rtl/>
        </w:rPr>
        <w:t>ا</w:t>
      </w:r>
      <w:r w:rsidRPr="00780EF3">
        <w:rPr>
          <w:rtl/>
        </w:rPr>
        <w:t xml:space="preserve"> من</w:t>
      </w:r>
      <w:r>
        <w:rPr>
          <w:rFonts w:hint="cs"/>
          <w:rtl/>
        </w:rPr>
        <w:t xml:space="preserve"> </w:t>
      </w:r>
      <w:r>
        <w:rPr>
          <w:rtl/>
        </w:rPr>
        <w:t xml:space="preserve">بعض الوفود </w:t>
      </w:r>
      <w:r>
        <w:rPr>
          <w:rFonts w:hint="cs"/>
          <w:rtl/>
        </w:rPr>
        <w:t>عن اختتام</w:t>
      </w:r>
      <w:r w:rsidRPr="00780EF3">
        <w:rPr>
          <w:rtl/>
        </w:rPr>
        <w:t xml:space="preserve"> المناقشات. واقترح </w:t>
      </w:r>
      <w:r>
        <w:rPr>
          <w:rtl/>
        </w:rPr>
        <w:t xml:space="preserve">نائب الرئيس أن إعادة </w:t>
      </w:r>
      <w:r w:rsidRPr="00780EF3">
        <w:rPr>
          <w:rtl/>
        </w:rPr>
        <w:t>هيكلة الوثيقة قد تكون أفضل السبل للاستمرار في تلك المرحلة. وفيما يتعلق بمسألة التعليم والبحث</w:t>
      </w:r>
      <w:r w:rsidRPr="000F4477">
        <w:rPr>
          <w:rtl/>
        </w:rPr>
        <w:t xml:space="preserve">، فإن الرؤية الوحيدة الواضحة التي يمكنه ملاحظتها </w:t>
      </w:r>
      <w:r w:rsidRPr="000F4477">
        <w:rPr>
          <w:rFonts w:hint="cs"/>
          <w:rtl/>
          <w:lang w:bidi="ar-EG"/>
        </w:rPr>
        <w:t>بين</w:t>
      </w:r>
      <w:r w:rsidRPr="000F4477">
        <w:rPr>
          <w:rtl/>
        </w:rPr>
        <w:t xml:space="preserve"> التباين الحالي، ه</w:t>
      </w:r>
      <w:r w:rsidRPr="000F4477">
        <w:rPr>
          <w:rFonts w:hint="cs"/>
          <w:rtl/>
        </w:rPr>
        <w:t>ي</w:t>
      </w:r>
      <w:r w:rsidRPr="000F4477">
        <w:rPr>
          <w:rtl/>
        </w:rPr>
        <w:t xml:space="preserve"> اعتماد الوثيقة، أو وضع </w:t>
      </w:r>
      <w:r w:rsidRPr="000F4477">
        <w:rPr>
          <w:rFonts w:hint="cs"/>
          <w:rtl/>
        </w:rPr>
        <w:t>الوثيقة</w:t>
      </w:r>
      <w:r w:rsidRPr="000F4477">
        <w:rPr>
          <w:rtl/>
        </w:rPr>
        <w:t xml:space="preserve"> نفسه</w:t>
      </w:r>
      <w:r w:rsidRPr="000F4477">
        <w:rPr>
          <w:rFonts w:hint="cs"/>
          <w:rtl/>
        </w:rPr>
        <w:t>ا</w:t>
      </w:r>
      <w:r w:rsidRPr="000F4477">
        <w:rPr>
          <w:rtl/>
        </w:rPr>
        <w:t xml:space="preserve"> على ج</w:t>
      </w:r>
      <w:r>
        <w:rPr>
          <w:rtl/>
        </w:rPr>
        <w:t>دول أعمال الدورة القادمة للجنة</w:t>
      </w:r>
      <w:r>
        <w:rPr>
          <w:rFonts w:hint="cs"/>
          <w:rtl/>
        </w:rPr>
        <w:t xml:space="preserve">؛ وبهذا </w:t>
      </w:r>
      <w:r w:rsidRPr="000F4477">
        <w:rPr>
          <w:rtl/>
        </w:rPr>
        <w:t>يمكنهم الحصول على مزيد من الوقت لمواصلة مناقشة الوثيقة. وأضاف أن ال</w:t>
      </w:r>
      <w:r>
        <w:rPr>
          <w:rtl/>
        </w:rPr>
        <w:t>موافقة على الوثيقة ليست سوى رمز</w:t>
      </w:r>
      <w:r>
        <w:rPr>
          <w:rFonts w:hint="cs"/>
          <w:rtl/>
        </w:rPr>
        <w:t>،</w:t>
      </w:r>
      <w:r w:rsidRPr="000F4477">
        <w:rPr>
          <w:rtl/>
        </w:rPr>
        <w:t xml:space="preserve"> </w:t>
      </w:r>
      <w:r>
        <w:rPr>
          <w:rFonts w:hint="cs"/>
          <w:rtl/>
        </w:rPr>
        <w:t>أما</w:t>
      </w:r>
      <w:r w:rsidRPr="000F4477">
        <w:rPr>
          <w:rtl/>
        </w:rPr>
        <w:t xml:space="preserve"> المهم </w:t>
      </w:r>
      <w:r>
        <w:rPr>
          <w:rFonts w:hint="cs"/>
          <w:rtl/>
        </w:rPr>
        <w:t>ف</w:t>
      </w:r>
      <w:r w:rsidRPr="000F4477">
        <w:rPr>
          <w:rtl/>
        </w:rPr>
        <w:t>هو طرح</w:t>
      </w:r>
      <w:r w:rsidRPr="00780EF3">
        <w:rPr>
          <w:rtl/>
        </w:rPr>
        <w:t xml:space="preserve"> الوثيقة للمناقشة والقدرة على العمل عليها حتى وإن</w:t>
      </w:r>
      <w:r>
        <w:rPr>
          <w:rtl/>
        </w:rPr>
        <w:t xml:space="preserve"> كانت نسخة مؤقتة. وخلُص النائب/</w:t>
      </w:r>
      <w:r w:rsidRPr="00780EF3">
        <w:rPr>
          <w:rtl/>
        </w:rPr>
        <w:t>الرئيس بطلب أن تعد الأمانة وتصيغ الاستنتاجات الأولية على النحو الموضح.</w:t>
      </w:r>
    </w:p>
    <w:p w:rsidR="00CB7FC6" w:rsidRPr="00780EF3" w:rsidRDefault="00CB7FC6" w:rsidP="00CB7FC6">
      <w:pPr>
        <w:pStyle w:val="NumberedParaAR"/>
      </w:pPr>
      <w:r w:rsidRPr="00780EF3">
        <w:rPr>
          <w:rtl/>
        </w:rPr>
        <w:t>وقال وفد الولايات المتحدة الأمريكية</w:t>
      </w:r>
      <w:r>
        <w:rPr>
          <w:rtl/>
        </w:rPr>
        <w:t xml:space="preserve"> </w:t>
      </w:r>
      <w:r w:rsidRPr="00780EF3">
        <w:rPr>
          <w:rtl/>
        </w:rPr>
        <w:t xml:space="preserve">إن ثمة حاجة إلى مزيد من الوقت </w:t>
      </w:r>
      <w:r>
        <w:rPr>
          <w:rFonts w:hint="cs"/>
          <w:rtl/>
        </w:rPr>
        <w:t>للتشاور</w:t>
      </w:r>
      <w:r w:rsidRPr="00780EF3">
        <w:rPr>
          <w:rtl/>
        </w:rPr>
        <w:t xml:space="preserve"> داخل المجموعات قبل </w:t>
      </w:r>
      <w:r>
        <w:rPr>
          <w:rFonts w:hint="cs"/>
          <w:rtl/>
        </w:rPr>
        <w:t>عرض</w:t>
      </w:r>
      <w:r w:rsidRPr="00780EF3">
        <w:rPr>
          <w:rtl/>
        </w:rPr>
        <w:t xml:space="preserve"> الاستنتاجات بشأن تقديم مسألة التقييدات والاستثناءات للاعتماد.</w:t>
      </w:r>
    </w:p>
    <w:p w:rsidR="00CB7FC6" w:rsidRPr="00780EF3" w:rsidRDefault="00CB7FC6" w:rsidP="00CB7FC6">
      <w:pPr>
        <w:pStyle w:val="NumberedParaAR"/>
      </w:pPr>
      <w:r w:rsidRPr="00780EF3">
        <w:rPr>
          <w:rtl/>
        </w:rPr>
        <w:t xml:space="preserve">وردد وفد الاتحاد الأوروبي والدول الأعضاء فيه </w:t>
      </w:r>
      <w:r>
        <w:rPr>
          <w:rFonts w:hint="cs"/>
          <w:rtl/>
        </w:rPr>
        <w:t>ال</w:t>
      </w:r>
      <w:r w:rsidRPr="00780EF3">
        <w:rPr>
          <w:rtl/>
        </w:rPr>
        <w:t>شواغل التي أثارها وفد الولايات ال</w:t>
      </w:r>
      <w:r>
        <w:rPr>
          <w:rtl/>
        </w:rPr>
        <w:t>متحدة الأمريكية.</w:t>
      </w:r>
    </w:p>
    <w:p w:rsidR="00CB7FC6" w:rsidRPr="00780EF3" w:rsidRDefault="00CB7FC6" w:rsidP="00CB7FC6">
      <w:pPr>
        <w:pStyle w:val="NumberedParaAR"/>
      </w:pPr>
      <w:r w:rsidRPr="00780EF3">
        <w:rPr>
          <w:rtl/>
        </w:rPr>
        <w:t>وشجع نائب الرئيس</w:t>
      </w:r>
      <w:r>
        <w:rPr>
          <w:rtl/>
        </w:rPr>
        <w:t xml:space="preserve"> </w:t>
      </w:r>
      <w:r w:rsidRPr="00780EF3">
        <w:rPr>
          <w:rtl/>
        </w:rPr>
        <w:t>الوفود على أن تناقش</w:t>
      </w:r>
      <w:r>
        <w:rPr>
          <w:rFonts w:hint="cs"/>
          <w:rtl/>
        </w:rPr>
        <w:t xml:space="preserve"> </w:t>
      </w:r>
      <w:r w:rsidRPr="00780EF3">
        <w:rPr>
          <w:rtl/>
        </w:rPr>
        <w:t>فيما بينها مشروع</w:t>
      </w:r>
      <w:r>
        <w:rPr>
          <w:rFonts w:hint="cs"/>
          <w:rtl/>
        </w:rPr>
        <w:t>ا</w:t>
      </w:r>
      <w:r w:rsidRPr="00780EF3">
        <w:rPr>
          <w:rtl/>
        </w:rPr>
        <w:t xml:space="preserve"> محتمل</w:t>
      </w:r>
      <w:r>
        <w:rPr>
          <w:rFonts w:hint="cs"/>
          <w:rtl/>
        </w:rPr>
        <w:t>ا</w:t>
      </w:r>
      <w:r w:rsidRPr="00780EF3">
        <w:rPr>
          <w:rtl/>
        </w:rPr>
        <w:t xml:space="preserve"> لاستنتاجات الاجتماع.</w:t>
      </w:r>
    </w:p>
    <w:p w:rsidR="00CB7FC6" w:rsidRPr="00780EF3" w:rsidRDefault="00CB7FC6" w:rsidP="00CB7FC6">
      <w:pPr>
        <w:pStyle w:val="NumberedParaAR"/>
      </w:pPr>
      <w:r>
        <w:rPr>
          <w:rFonts w:hint="cs"/>
          <w:rtl/>
        </w:rPr>
        <w:t>وقال</w:t>
      </w:r>
      <w:r w:rsidRPr="00780EF3">
        <w:rPr>
          <w:rtl/>
        </w:rPr>
        <w:t xml:space="preserve"> وفد الأرجنتين </w:t>
      </w:r>
      <w:r>
        <w:rPr>
          <w:rFonts w:hint="cs"/>
          <w:rtl/>
        </w:rPr>
        <w:t>إن</w:t>
      </w:r>
      <w:r w:rsidRPr="00780EF3">
        <w:rPr>
          <w:rtl/>
        </w:rPr>
        <w:t xml:space="preserve"> تجميع</w:t>
      </w:r>
      <w:r>
        <w:rPr>
          <w:rFonts w:hint="cs"/>
          <w:rtl/>
        </w:rPr>
        <w:t>ا</w:t>
      </w:r>
      <w:r w:rsidRPr="00780EF3">
        <w:rPr>
          <w:rtl/>
        </w:rPr>
        <w:t xml:space="preserve"> بسيط</w:t>
      </w:r>
      <w:r>
        <w:rPr>
          <w:rFonts w:hint="cs"/>
          <w:rtl/>
        </w:rPr>
        <w:t>ا</w:t>
      </w:r>
      <w:r w:rsidRPr="00780EF3">
        <w:rPr>
          <w:rtl/>
        </w:rPr>
        <w:t xml:space="preserve"> للمقترحات قد </w:t>
      </w:r>
      <w:r>
        <w:rPr>
          <w:rFonts w:hint="cs"/>
          <w:rtl/>
        </w:rPr>
        <w:t>يكون</w:t>
      </w:r>
      <w:r w:rsidRPr="00780EF3">
        <w:rPr>
          <w:rtl/>
        </w:rPr>
        <w:t xml:space="preserve"> أحد البدائل </w:t>
      </w:r>
      <w:r>
        <w:rPr>
          <w:rFonts w:hint="cs"/>
          <w:rtl/>
        </w:rPr>
        <w:t>التي تسرِّع</w:t>
      </w:r>
      <w:r w:rsidRPr="00780EF3">
        <w:rPr>
          <w:rtl/>
        </w:rPr>
        <w:t xml:space="preserve"> وتيرة عملية اعتماد ا</w:t>
      </w:r>
      <w:r>
        <w:rPr>
          <w:rFonts w:hint="cs"/>
          <w:rtl/>
        </w:rPr>
        <w:t>لا</w:t>
      </w:r>
      <w:r w:rsidRPr="00780EF3">
        <w:rPr>
          <w:rtl/>
        </w:rPr>
        <w:t>ستنتاجات.</w:t>
      </w:r>
    </w:p>
    <w:p w:rsidR="00CB7FC6" w:rsidRPr="00780EF3" w:rsidRDefault="00CB7FC6" w:rsidP="00CB7FC6">
      <w:pPr>
        <w:pStyle w:val="NumberedParaAR"/>
      </w:pPr>
      <w:r w:rsidRPr="00780EF3">
        <w:rPr>
          <w:rtl/>
        </w:rPr>
        <w:t>وأيد وفد بلجيكا باسم المجموعة باء، مقترح وفد الأرجنتين.</w:t>
      </w:r>
    </w:p>
    <w:p w:rsidR="00CB7FC6" w:rsidRPr="00780EF3" w:rsidRDefault="00CB7FC6" w:rsidP="00CB7FC6">
      <w:pPr>
        <w:pStyle w:val="NumberedParaAR"/>
      </w:pPr>
      <w:r>
        <w:rPr>
          <w:rtl/>
        </w:rPr>
        <w:t xml:space="preserve">وقال نائب الرئيس </w:t>
      </w:r>
      <w:r>
        <w:rPr>
          <w:rFonts w:hint="cs"/>
          <w:rtl/>
        </w:rPr>
        <w:t>إ</w:t>
      </w:r>
      <w:r w:rsidRPr="00780EF3">
        <w:rPr>
          <w:rtl/>
        </w:rPr>
        <w:t>ن الأمانة ستتولى مشروع تجميع المقترحات وستوزعه على المنسقين الإقليميين للتشاور.</w:t>
      </w:r>
    </w:p>
    <w:p w:rsidR="00CB7FC6" w:rsidRPr="00780EF3" w:rsidRDefault="00CB7FC6" w:rsidP="00CB7FC6">
      <w:pPr>
        <w:pStyle w:val="NumberedParaAR"/>
      </w:pPr>
      <w:r w:rsidRPr="00780EF3">
        <w:rPr>
          <w:rtl/>
        </w:rPr>
        <w:t>ودعا الرئيس الأمانة إلى استعراض النصوص المنقحة بشأن التقييدات والاستثناءات لفائدة الأشخاص العاجزين عن قراءة المطبوعات التي تسلمتها الوفود في 21 و22 نوفمبر .</w:t>
      </w:r>
    </w:p>
    <w:p w:rsidR="00CB7FC6" w:rsidRPr="00780EF3" w:rsidRDefault="00CB7FC6" w:rsidP="00CB7FC6">
      <w:pPr>
        <w:pStyle w:val="NumberedParaAR"/>
      </w:pPr>
      <w:r w:rsidRPr="00780EF3">
        <w:rPr>
          <w:rtl/>
        </w:rPr>
        <w:t xml:space="preserve">وأوضحت الأمانة أنه بعد العمل </w:t>
      </w:r>
      <w:r>
        <w:rPr>
          <w:rtl/>
        </w:rPr>
        <w:t>الذي أعدته مجموعة الدول الأعضاء</w:t>
      </w:r>
      <w:r w:rsidRPr="00780EF3">
        <w:rPr>
          <w:rtl/>
        </w:rPr>
        <w:t>، يمكن تلخيص وضع الوثيقة في 21 و22 نوفمبر على النحو التالي: ظل نص الديباجة ثابت</w:t>
      </w:r>
      <w:r>
        <w:rPr>
          <w:rFonts w:hint="cs"/>
          <w:rtl/>
        </w:rPr>
        <w:t>ا</w:t>
      </w:r>
      <w:r w:rsidRPr="00780EF3">
        <w:rPr>
          <w:rtl/>
        </w:rPr>
        <w:t xml:space="preserve"> إلى حد ما. </w:t>
      </w:r>
      <w:r>
        <w:rPr>
          <w:rFonts w:hint="cs"/>
          <w:rtl/>
        </w:rPr>
        <w:t>و</w:t>
      </w:r>
      <w:r w:rsidRPr="00780EF3">
        <w:rPr>
          <w:rtl/>
        </w:rPr>
        <w:t xml:space="preserve">ورد تعريف "المصنف" دون أقواس واشتمل على حاشية </w:t>
      </w:r>
      <w:r>
        <w:rPr>
          <w:rFonts w:hint="cs"/>
          <w:rtl/>
        </w:rPr>
        <w:t xml:space="preserve">تنوه إلى صياغة </w:t>
      </w:r>
      <w:r w:rsidRPr="00780EF3">
        <w:rPr>
          <w:rtl/>
        </w:rPr>
        <w:t xml:space="preserve">فهم تفسيري محتمل أو بيان متفق عليه </w:t>
      </w:r>
      <w:r>
        <w:rPr>
          <w:rtl/>
        </w:rPr>
        <w:t xml:space="preserve">لتوضيح </w:t>
      </w:r>
      <w:r w:rsidRPr="00780EF3">
        <w:rPr>
          <w:rtl/>
        </w:rPr>
        <w:t>أن الكتب المنطوقة ستُدرج في التعريف.</w:t>
      </w:r>
      <w:r>
        <w:rPr>
          <w:rFonts w:hint="cs"/>
          <w:rtl/>
        </w:rPr>
        <w:t xml:space="preserve"> </w:t>
      </w:r>
      <w:r w:rsidRPr="00780EF3">
        <w:rPr>
          <w:rtl/>
        </w:rPr>
        <w:t>أما تعريف "الهيئات المعتمدة" فقد ورد دون أقواس وتضم</w:t>
      </w:r>
      <w:r>
        <w:rPr>
          <w:rFonts w:hint="cs"/>
          <w:rtl/>
        </w:rPr>
        <w:t>َّ</w:t>
      </w:r>
      <w:r w:rsidRPr="00780EF3">
        <w:rPr>
          <w:rtl/>
        </w:rPr>
        <w:t>ن حاشية</w:t>
      </w:r>
      <w:r>
        <w:rPr>
          <w:rtl/>
        </w:rPr>
        <w:t xml:space="preserve"> </w:t>
      </w:r>
      <w:r w:rsidRPr="00780EF3">
        <w:rPr>
          <w:rtl/>
        </w:rPr>
        <w:t>تتعلق بفهم تفسيري محتمل أو بيان</w:t>
      </w:r>
      <w:r>
        <w:rPr>
          <w:rFonts w:hint="cs"/>
          <w:rtl/>
        </w:rPr>
        <w:t>ا</w:t>
      </w:r>
      <w:r w:rsidRPr="00780EF3">
        <w:rPr>
          <w:rtl/>
        </w:rPr>
        <w:t xml:space="preserve"> متفق</w:t>
      </w:r>
      <w:r>
        <w:rPr>
          <w:rFonts w:hint="cs"/>
          <w:rtl/>
        </w:rPr>
        <w:t>ا</w:t>
      </w:r>
      <w:r w:rsidRPr="00780EF3">
        <w:rPr>
          <w:rtl/>
        </w:rPr>
        <w:t xml:space="preserve"> عليه بشأن كلمة "أولي". </w:t>
      </w:r>
      <w:r>
        <w:rPr>
          <w:rFonts w:hint="cs"/>
          <w:rtl/>
        </w:rPr>
        <w:t>و</w:t>
      </w:r>
      <w:r w:rsidRPr="00780EF3">
        <w:rPr>
          <w:rtl/>
        </w:rPr>
        <w:t>تضمنت المادة باء مكررة مشروع</w:t>
      </w:r>
      <w:r>
        <w:rPr>
          <w:rFonts w:hint="cs"/>
          <w:rtl/>
        </w:rPr>
        <w:t>ا</w:t>
      </w:r>
      <w:r w:rsidRPr="00780EF3">
        <w:rPr>
          <w:rtl/>
        </w:rPr>
        <w:t xml:space="preserve"> </w:t>
      </w:r>
      <w:r w:rsidRPr="00780EF3">
        <w:rPr>
          <w:rFonts w:hint="cs"/>
          <w:rtl/>
        </w:rPr>
        <w:t>لمبادئ</w:t>
      </w:r>
      <w:r w:rsidRPr="00780EF3">
        <w:rPr>
          <w:rtl/>
        </w:rPr>
        <w:t xml:space="preserve"> التطبيق. </w:t>
      </w:r>
      <w:r>
        <w:rPr>
          <w:rFonts w:hint="cs"/>
          <w:rtl/>
        </w:rPr>
        <w:t>و</w:t>
      </w:r>
      <w:r w:rsidRPr="00780EF3">
        <w:rPr>
          <w:rtl/>
        </w:rPr>
        <w:t xml:space="preserve">عُدلت هذه </w:t>
      </w:r>
      <w:r w:rsidRPr="00780EF3">
        <w:rPr>
          <w:rFonts w:hint="cs"/>
          <w:rtl/>
        </w:rPr>
        <w:t>المبادئ</w:t>
      </w:r>
      <w:r w:rsidRPr="00780EF3">
        <w:rPr>
          <w:rtl/>
        </w:rPr>
        <w:t xml:space="preserve"> ونُقلت إلى نهاية النص. </w:t>
      </w:r>
      <w:r>
        <w:rPr>
          <w:rFonts w:hint="cs"/>
          <w:rtl/>
        </w:rPr>
        <w:t xml:space="preserve">وأزيل </w:t>
      </w:r>
      <w:r w:rsidRPr="00780EF3">
        <w:rPr>
          <w:rtl/>
        </w:rPr>
        <w:t>الحكم المتعلق</w:t>
      </w:r>
      <w:r>
        <w:rPr>
          <w:rFonts w:hint="cs"/>
          <w:rtl/>
        </w:rPr>
        <w:t xml:space="preserve"> </w:t>
      </w:r>
      <w:r w:rsidRPr="00780EF3">
        <w:rPr>
          <w:rtl/>
        </w:rPr>
        <w:t xml:space="preserve">بالتنمية لتلك المبادئ، لكن </w:t>
      </w:r>
      <w:r>
        <w:rPr>
          <w:rFonts w:hint="cs"/>
          <w:rtl/>
        </w:rPr>
        <w:t>تم الاحتفاظ</w:t>
      </w:r>
      <w:r w:rsidRPr="00780EF3">
        <w:rPr>
          <w:rtl/>
        </w:rPr>
        <w:t xml:space="preserve"> </w:t>
      </w:r>
      <w:r>
        <w:rPr>
          <w:rFonts w:hint="cs"/>
          <w:rtl/>
        </w:rPr>
        <w:t>ب</w:t>
      </w:r>
      <w:r>
        <w:rPr>
          <w:rtl/>
        </w:rPr>
        <w:t xml:space="preserve">إحدى الفقرات بين </w:t>
      </w:r>
      <w:r w:rsidRPr="00780EF3">
        <w:rPr>
          <w:rtl/>
        </w:rPr>
        <w:t>أقواس.</w:t>
      </w:r>
      <w:r>
        <w:rPr>
          <w:rFonts w:hint="cs"/>
          <w:rtl/>
        </w:rPr>
        <w:t xml:space="preserve"> و</w:t>
      </w:r>
      <w:r w:rsidRPr="00780EF3">
        <w:rPr>
          <w:rtl/>
        </w:rPr>
        <w:t xml:space="preserve">الحكم بشأن احترام حق المؤلف الذي كان له </w:t>
      </w:r>
      <w:r w:rsidRPr="00780EF3">
        <w:rPr>
          <w:rFonts w:hint="cs"/>
          <w:rtl/>
        </w:rPr>
        <w:t>أربعة</w:t>
      </w:r>
      <w:r>
        <w:rPr>
          <w:rtl/>
        </w:rPr>
        <w:t xml:space="preserve"> بدائل </w:t>
      </w:r>
      <w:r w:rsidRPr="00780EF3">
        <w:rPr>
          <w:rFonts w:hint="cs"/>
          <w:rtl/>
        </w:rPr>
        <w:t xml:space="preserve">سابقا </w:t>
      </w:r>
      <w:r w:rsidRPr="00780EF3">
        <w:rPr>
          <w:rtl/>
        </w:rPr>
        <w:t>تقلصت الآن إلى فقرتين فقط</w:t>
      </w:r>
      <w:r>
        <w:rPr>
          <w:rFonts w:hint="cs"/>
          <w:rtl/>
        </w:rPr>
        <w:t xml:space="preserve"> بين أقواس</w:t>
      </w:r>
      <w:r w:rsidRPr="00780EF3">
        <w:rPr>
          <w:rtl/>
        </w:rPr>
        <w:t xml:space="preserve">. </w:t>
      </w:r>
      <w:r>
        <w:rPr>
          <w:rFonts w:hint="cs"/>
          <w:rtl/>
        </w:rPr>
        <w:t>و</w:t>
      </w:r>
      <w:r w:rsidRPr="00780EF3">
        <w:rPr>
          <w:rtl/>
        </w:rPr>
        <w:t>أُجري أيضا تعديل طفيف على الحكم بشأن احترام الأشخاص ضعاف البصر ولا</w:t>
      </w:r>
      <w:r>
        <w:rPr>
          <w:rFonts w:hint="cs"/>
          <w:rtl/>
        </w:rPr>
        <w:t> </w:t>
      </w:r>
      <w:r w:rsidRPr="00780EF3">
        <w:rPr>
          <w:rtl/>
        </w:rPr>
        <w:t xml:space="preserve">تزال بعض النصوص بين أقواس. </w:t>
      </w:r>
      <w:r>
        <w:rPr>
          <w:rFonts w:hint="cs"/>
          <w:rtl/>
        </w:rPr>
        <w:t>و</w:t>
      </w:r>
      <w:r w:rsidRPr="00780EF3">
        <w:rPr>
          <w:rtl/>
        </w:rPr>
        <w:t xml:space="preserve">وُضع في المادة جيم، حق الأداء العلني بين أقواس ونُقل إلى الفقرة باء من المادة </w:t>
      </w:r>
      <w:r>
        <w:rPr>
          <w:rFonts w:hint="cs"/>
          <w:rtl/>
        </w:rPr>
        <w:t>جيم</w:t>
      </w:r>
      <w:r w:rsidRPr="00780EF3">
        <w:rPr>
          <w:rtl/>
        </w:rPr>
        <w:t xml:space="preserve">(1). وعلى نفس المنوال، تم تضمين حق الترجمة في </w:t>
      </w:r>
      <w:r>
        <w:rPr>
          <w:rFonts w:hint="cs"/>
          <w:rtl/>
        </w:rPr>
        <w:t xml:space="preserve">تلك </w:t>
      </w:r>
      <w:r w:rsidRPr="00780EF3">
        <w:rPr>
          <w:rtl/>
        </w:rPr>
        <w:t xml:space="preserve">الفقرة باء من المادة ج(1). </w:t>
      </w:r>
      <w:r>
        <w:rPr>
          <w:rFonts w:hint="cs"/>
          <w:rtl/>
        </w:rPr>
        <w:t>و</w:t>
      </w:r>
      <w:r w:rsidRPr="00780EF3">
        <w:rPr>
          <w:rtl/>
        </w:rPr>
        <w:t>تم في المادة جيم(3) حذف البديلين ألف و باء</w:t>
      </w:r>
      <w:r>
        <w:rPr>
          <w:rtl/>
        </w:rPr>
        <w:t xml:space="preserve"> </w:t>
      </w:r>
      <w:r w:rsidRPr="00780EF3">
        <w:rPr>
          <w:rtl/>
        </w:rPr>
        <w:t>وظل جزء من النص بين أقواس.</w:t>
      </w:r>
    </w:p>
    <w:p w:rsidR="00CB7FC6" w:rsidRPr="00780EF3" w:rsidRDefault="00CB7FC6" w:rsidP="00CB7FC6">
      <w:pPr>
        <w:pStyle w:val="NumberedParaAR"/>
      </w:pPr>
      <w:r w:rsidRPr="00780EF3">
        <w:rPr>
          <w:rtl/>
        </w:rPr>
        <w:lastRenderedPageBreak/>
        <w:t>ودعا الرئيس الأمانة إلى استعراض الوثائق المنقحة بشأن التقييدات والاستثناءات لفائدة الأشخاص العاجزين عن قراءة المطبوعات التي تلقتها الوفود في 23 نوفمبر.</w:t>
      </w:r>
    </w:p>
    <w:p w:rsidR="00CB7FC6" w:rsidRPr="00780EF3" w:rsidRDefault="00CB7FC6" w:rsidP="00CB7FC6">
      <w:pPr>
        <w:pStyle w:val="NumberedParaAR"/>
      </w:pPr>
      <w:r w:rsidRPr="00780EF3">
        <w:rPr>
          <w:rtl/>
        </w:rPr>
        <w:t>وأوضحت الأمانة أنه عقب العمل الذي اضطلعت به مجموعة من الدول الأعضاء، أصبح وضع وثيقة 23 نوفمبر كما يلي: أ</w:t>
      </w:r>
      <w:r>
        <w:rPr>
          <w:rFonts w:hint="cs"/>
          <w:rtl/>
        </w:rPr>
        <w:t>ُ</w:t>
      </w:r>
      <w:r w:rsidRPr="00780EF3">
        <w:rPr>
          <w:rtl/>
        </w:rPr>
        <w:t xml:space="preserve">جري تعديل على الجزء الأخير من الفقرة 1 في المادة دال. </w:t>
      </w:r>
      <w:r>
        <w:rPr>
          <w:rFonts w:hint="cs"/>
          <w:rtl/>
        </w:rPr>
        <w:t>و</w:t>
      </w:r>
      <w:r w:rsidRPr="00780EF3">
        <w:rPr>
          <w:rtl/>
        </w:rPr>
        <w:t>ح</w:t>
      </w:r>
      <w:r>
        <w:rPr>
          <w:rFonts w:hint="cs"/>
          <w:rtl/>
        </w:rPr>
        <w:t>ُ</w:t>
      </w:r>
      <w:r w:rsidRPr="00780EF3">
        <w:rPr>
          <w:rtl/>
        </w:rPr>
        <w:t>ذف</w:t>
      </w:r>
      <w:r>
        <w:rPr>
          <w:rFonts w:hint="cs"/>
          <w:rtl/>
        </w:rPr>
        <w:t>ت</w:t>
      </w:r>
      <w:r w:rsidRPr="00780EF3">
        <w:rPr>
          <w:rtl/>
        </w:rPr>
        <w:t xml:space="preserve"> بعض الأقواس في الفقرة 2. أما مجموعة الأحكام المتعلقة </w:t>
      </w:r>
      <w:r w:rsidRPr="00780EF3">
        <w:rPr>
          <w:rFonts w:hint="cs"/>
          <w:rtl/>
        </w:rPr>
        <w:t>بمبادئ</w:t>
      </w:r>
      <w:r w:rsidRPr="00780EF3">
        <w:rPr>
          <w:rtl/>
        </w:rPr>
        <w:t xml:space="preserve"> التطبيق، </w:t>
      </w:r>
      <w:r>
        <w:rPr>
          <w:rFonts w:hint="cs"/>
          <w:rtl/>
        </w:rPr>
        <w:t>فقد</w:t>
      </w:r>
      <w:r w:rsidRPr="00780EF3">
        <w:rPr>
          <w:rtl/>
        </w:rPr>
        <w:t xml:space="preserve"> ح</w:t>
      </w:r>
      <w:r>
        <w:rPr>
          <w:rFonts w:hint="cs"/>
          <w:rtl/>
        </w:rPr>
        <w:t>ُ</w:t>
      </w:r>
      <w:r w:rsidRPr="00780EF3">
        <w:rPr>
          <w:rtl/>
        </w:rPr>
        <w:t>ذف</w:t>
      </w:r>
      <w:r>
        <w:rPr>
          <w:rFonts w:hint="cs"/>
          <w:rtl/>
        </w:rPr>
        <w:t>ت</w:t>
      </w:r>
      <w:r w:rsidRPr="00780EF3">
        <w:rPr>
          <w:rtl/>
        </w:rPr>
        <w:t xml:space="preserve"> الإشارة المتعلقة باحترام حق المؤلف التقليدي في الفقرة الثانية.</w:t>
      </w:r>
    </w:p>
    <w:p w:rsidR="00CB7FC6" w:rsidRPr="00780EF3" w:rsidRDefault="00CB7FC6" w:rsidP="00CB7FC6">
      <w:pPr>
        <w:pStyle w:val="NumberedParaAR"/>
      </w:pPr>
      <w:r w:rsidRPr="00780EF3">
        <w:rPr>
          <w:rtl/>
        </w:rPr>
        <w:t>وأوضح الرئيس أن نسخة 23 نوفمبر ستُقدم إلى اللجنة الدائمة لاعتمادها</w:t>
      </w:r>
      <w:r>
        <w:rPr>
          <w:rtl/>
        </w:rPr>
        <w:t xml:space="preserve"> كمشروع نص لصك/</w:t>
      </w:r>
      <w:r w:rsidRPr="00780EF3">
        <w:rPr>
          <w:rtl/>
        </w:rPr>
        <w:t>معاهدة بشأن التقييدات والاستثن</w:t>
      </w:r>
      <w:r>
        <w:rPr>
          <w:rtl/>
        </w:rPr>
        <w:t>اءات لفائدة الأشخاص ضعاف البصر/</w:t>
      </w:r>
      <w:r w:rsidRPr="00780EF3">
        <w:rPr>
          <w:rtl/>
        </w:rPr>
        <w:t xml:space="preserve">الأشخاص العاجزين عن قراءة المطبوعات، الوثيقة </w:t>
      </w:r>
      <w:r w:rsidRPr="00780EF3">
        <w:t>SCCR/25/2</w:t>
      </w:r>
      <w:r w:rsidRPr="00780EF3">
        <w:rPr>
          <w:rtl/>
        </w:rPr>
        <w:t>. ودعا الرئيس إلى عقد اجتماع مع المنسقين الإقليميين إضافة إلى وفدين وطنيين من أجل مناقشة مشروع الاستنتاجات.</w:t>
      </w:r>
    </w:p>
    <w:p w:rsidR="00CB7FC6" w:rsidRPr="00266F5F" w:rsidRDefault="00CB7FC6" w:rsidP="00CB7FC6">
      <w:pPr>
        <w:pStyle w:val="NumberedParaAR"/>
        <w:numPr>
          <w:ilvl w:val="0"/>
          <w:numId w:val="0"/>
        </w:numPr>
        <w:rPr>
          <w:b/>
          <w:bCs/>
          <w:sz w:val="40"/>
          <w:szCs w:val="40"/>
        </w:rPr>
      </w:pPr>
      <w:r w:rsidRPr="00266F5F">
        <w:rPr>
          <w:b/>
          <w:bCs/>
          <w:sz w:val="40"/>
          <w:szCs w:val="40"/>
          <w:rtl/>
        </w:rPr>
        <w:t>البند 9: ش</w:t>
      </w:r>
      <w:r w:rsidRPr="00266F5F">
        <w:rPr>
          <w:rFonts w:hint="cs"/>
          <w:b/>
          <w:bCs/>
          <w:sz w:val="40"/>
          <w:szCs w:val="40"/>
          <w:rtl/>
        </w:rPr>
        <w:t>ؤ</w:t>
      </w:r>
      <w:r w:rsidRPr="00266F5F">
        <w:rPr>
          <w:b/>
          <w:bCs/>
          <w:sz w:val="40"/>
          <w:szCs w:val="40"/>
          <w:rtl/>
        </w:rPr>
        <w:t>ون أخرى</w:t>
      </w:r>
    </w:p>
    <w:p w:rsidR="00CB7FC6" w:rsidRPr="00780EF3" w:rsidRDefault="00CB7FC6" w:rsidP="00CB7FC6">
      <w:pPr>
        <w:pStyle w:val="NumberedParaAR"/>
      </w:pPr>
      <w:r w:rsidRPr="00780EF3">
        <w:rPr>
          <w:rtl/>
        </w:rPr>
        <w:t>أحاط الرئيس علما بأنه لا توجد موضوعات أخرى للنقاش.</w:t>
      </w:r>
    </w:p>
    <w:p w:rsidR="00CB7FC6" w:rsidRPr="00266F5F" w:rsidRDefault="00CB7FC6" w:rsidP="00CB7FC6">
      <w:pPr>
        <w:pStyle w:val="NumberedParaAR"/>
        <w:numPr>
          <w:ilvl w:val="0"/>
          <w:numId w:val="0"/>
        </w:numPr>
        <w:rPr>
          <w:b/>
          <w:bCs/>
          <w:sz w:val="40"/>
          <w:szCs w:val="40"/>
          <w:rtl/>
        </w:rPr>
      </w:pPr>
      <w:r w:rsidRPr="00266F5F">
        <w:rPr>
          <w:b/>
          <w:bCs/>
          <w:sz w:val="40"/>
          <w:szCs w:val="40"/>
          <w:rtl/>
        </w:rPr>
        <w:t>البند 10: اختتام الدورة.</w:t>
      </w:r>
    </w:p>
    <w:p w:rsidR="00CB7FC6" w:rsidRPr="00780EF3" w:rsidRDefault="00CB7FC6" w:rsidP="00CB7FC6">
      <w:pPr>
        <w:pStyle w:val="NumberedParaAR"/>
      </w:pPr>
      <w:r>
        <w:rPr>
          <w:rFonts w:hint="cs"/>
          <w:rtl/>
        </w:rPr>
        <w:t>عرض</w:t>
      </w:r>
      <w:r>
        <w:rPr>
          <w:rtl/>
        </w:rPr>
        <w:t xml:space="preserve"> الرئيس مجموعة </w:t>
      </w:r>
      <w:r>
        <w:rPr>
          <w:rFonts w:hint="cs"/>
          <w:rtl/>
        </w:rPr>
        <w:t xml:space="preserve">من </w:t>
      </w:r>
      <w:r w:rsidRPr="00780EF3">
        <w:rPr>
          <w:rtl/>
        </w:rPr>
        <w:t xml:space="preserve">مشاريع </w:t>
      </w:r>
      <w:r>
        <w:rPr>
          <w:rFonts w:hint="cs"/>
          <w:rtl/>
        </w:rPr>
        <w:t>الاستنتاجات</w:t>
      </w:r>
      <w:r w:rsidRPr="00780EF3">
        <w:rPr>
          <w:rtl/>
        </w:rPr>
        <w:t xml:space="preserve"> </w:t>
      </w:r>
      <w:r>
        <w:rPr>
          <w:rFonts w:hint="cs"/>
          <w:rtl/>
        </w:rPr>
        <w:t>وقدمها إلى</w:t>
      </w:r>
      <w:r w:rsidRPr="00780EF3">
        <w:rPr>
          <w:rtl/>
        </w:rPr>
        <w:t xml:space="preserve"> اللجنة </w:t>
      </w:r>
      <w:r>
        <w:rPr>
          <w:rFonts w:hint="cs"/>
          <w:rtl/>
        </w:rPr>
        <w:t>لتنظر</w:t>
      </w:r>
      <w:r w:rsidRPr="00780EF3">
        <w:rPr>
          <w:rtl/>
        </w:rPr>
        <w:t xml:space="preserve"> فيها.</w:t>
      </w:r>
    </w:p>
    <w:p w:rsidR="00CB7FC6" w:rsidRPr="00780EF3" w:rsidRDefault="00CB7FC6" w:rsidP="00CB7FC6">
      <w:pPr>
        <w:pStyle w:val="NumberedParaAR"/>
      </w:pPr>
      <w:r w:rsidRPr="00780EF3">
        <w:rPr>
          <w:rtl/>
        </w:rPr>
        <w:t>وتحدث وفد بلجيكا باسم المجموعة باء، وشكر</w:t>
      </w:r>
      <w:r>
        <w:rPr>
          <w:rtl/>
        </w:rPr>
        <w:t xml:space="preserve"> </w:t>
      </w:r>
      <w:r w:rsidRPr="00780EF3">
        <w:rPr>
          <w:rtl/>
        </w:rPr>
        <w:t xml:space="preserve">الرئيس والأمانة على </w:t>
      </w:r>
      <w:r>
        <w:rPr>
          <w:rFonts w:hint="cs"/>
          <w:rtl/>
        </w:rPr>
        <w:t>ما بذلته من جهد</w:t>
      </w:r>
      <w:r w:rsidRPr="00780EF3">
        <w:rPr>
          <w:rtl/>
        </w:rPr>
        <w:t xml:space="preserve"> لتيسير المفاوضات للتوصل إلى حل مناسب ومتوازن يأخذ في اعتباره</w:t>
      </w:r>
      <w:r>
        <w:rPr>
          <w:rtl/>
        </w:rPr>
        <w:t xml:space="preserve"> </w:t>
      </w:r>
      <w:r w:rsidRPr="00780EF3">
        <w:rPr>
          <w:rtl/>
        </w:rPr>
        <w:t>الاحتياجات الخاصة للأشخاص ضعاف البصر، ويحمي</w:t>
      </w:r>
      <w:r>
        <w:rPr>
          <w:rFonts w:hint="cs"/>
          <w:rtl/>
        </w:rPr>
        <w:t>،</w:t>
      </w:r>
      <w:r w:rsidRPr="00780EF3">
        <w:rPr>
          <w:rtl/>
        </w:rPr>
        <w:t xml:space="preserve"> في الوقت نفسه</w:t>
      </w:r>
      <w:r>
        <w:rPr>
          <w:rFonts w:hint="cs"/>
          <w:rtl/>
        </w:rPr>
        <w:t>،</w:t>
      </w:r>
      <w:r w:rsidRPr="00780EF3">
        <w:rPr>
          <w:rtl/>
        </w:rPr>
        <w:t xml:space="preserve"> حقوق المبدعين.</w:t>
      </w:r>
      <w:r>
        <w:rPr>
          <w:rtl/>
        </w:rPr>
        <w:t xml:space="preserve"> </w:t>
      </w:r>
      <w:r w:rsidRPr="00780EF3">
        <w:rPr>
          <w:rtl/>
        </w:rPr>
        <w:t xml:space="preserve">وأشار الوفد إلى أن </w:t>
      </w:r>
      <w:r w:rsidRPr="00780EF3">
        <w:rPr>
          <w:rFonts w:hint="cs"/>
          <w:rtl/>
        </w:rPr>
        <w:t>أعضاء</w:t>
      </w:r>
      <w:r w:rsidRPr="00780EF3">
        <w:rPr>
          <w:rtl/>
        </w:rPr>
        <w:t xml:space="preserve"> من المجموعة اشتركوا بنشاط في النقاش وظلوا ملتزمين بالتوصل إلى نتيجة ناج</w:t>
      </w:r>
      <w:r>
        <w:rPr>
          <w:rtl/>
        </w:rPr>
        <w:t>حة بشأن تلك المسألة الهامة</w:t>
      </w:r>
      <w:r w:rsidRPr="00780EF3">
        <w:rPr>
          <w:rtl/>
        </w:rPr>
        <w:t>. وستتاح الفرصة للدول الأعضاء في ديسمبر</w:t>
      </w:r>
      <w:r>
        <w:rPr>
          <w:rtl/>
        </w:rPr>
        <w:t xml:space="preserve"> </w:t>
      </w:r>
      <w:r w:rsidRPr="00780EF3">
        <w:rPr>
          <w:rtl/>
        </w:rPr>
        <w:t xml:space="preserve">لعقد مؤتمر دبلوماسي في عام 2013، وفي هذا السياق، </w:t>
      </w:r>
      <w:r>
        <w:rPr>
          <w:rFonts w:hint="cs"/>
          <w:rtl/>
        </w:rPr>
        <w:t>أشار</w:t>
      </w:r>
      <w:r w:rsidRPr="00780EF3">
        <w:rPr>
          <w:rtl/>
        </w:rPr>
        <w:t xml:space="preserve"> الوفد</w:t>
      </w:r>
      <w:r>
        <w:rPr>
          <w:rFonts w:hint="cs"/>
          <w:rtl/>
        </w:rPr>
        <w:t xml:space="preserve"> إلى </w:t>
      </w:r>
      <w:r w:rsidRPr="00780EF3">
        <w:rPr>
          <w:rtl/>
        </w:rPr>
        <w:t>إحراز تقدم</w:t>
      </w:r>
      <w:r>
        <w:rPr>
          <w:rFonts w:hint="cs"/>
          <w:rtl/>
        </w:rPr>
        <w:t xml:space="preserve"> جيد</w:t>
      </w:r>
      <w:r>
        <w:rPr>
          <w:rtl/>
        </w:rPr>
        <w:t xml:space="preserve"> </w:t>
      </w:r>
      <w:r>
        <w:rPr>
          <w:rFonts w:hint="cs"/>
          <w:rtl/>
        </w:rPr>
        <w:t>نحو ا</w:t>
      </w:r>
      <w:r w:rsidRPr="00780EF3">
        <w:rPr>
          <w:rtl/>
        </w:rPr>
        <w:t>لاستجابة للشواغل العالقة</w:t>
      </w:r>
      <w:r>
        <w:rPr>
          <w:rtl/>
        </w:rPr>
        <w:t xml:space="preserve"> </w:t>
      </w:r>
      <w:r w:rsidRPr="00780EF3">
        <w:rPr>
          <w:rtl/>
        </w:rPr>
        <w:t xml:space="preserve">للحفاظ على </w:t>
      </w:r>
      <w:r>
        <w:rPr>
          <w:rFonts w:hint="cs"/>
          <w:rtl/>
        </w:rPr>
        <w:t>القوة الدافعة</w:t>
      </w:r>
      <w:r w:rsidRPr="00780EF3">
        <w:rPr>
          <w:rtl/>
        </w:rPr>
        <w:t>.</w:t>
      </w:r>
    </w:p>
    <w:p w:rsidR="00CB7FC6" w:rsidRPr="00780EF3" w:rsidRDefault="00CB7FC6" w:rsidP="00CB7FC6">
      <w:pPr>
        <w:pStyle w:val="NumberedParaAR"/>
      </w:pPr>
      <w:r w:rsidRPr="00780EF3">
        <w:rPr>
          <w:rtl/>
        </w:rPr>
        <w:t>وتحدث وفد سري لانكا باسم</w:t>
      </w:r>
      <w:r>
        <w:rPr>
          <w:rtl/>
        </w:rPr>
        <w:t xml:space="preserve"> المجموعة الآسيوية وشكر الرئيس </w:t>
      </w:r>
      <w:r w:rsidRPr="00780EF3">
        <w:rPr>
          <w:rtl/>
        </w:rPr>
        <w:t>على صبره الدؤوب وعلى تفهمه، كما شكر الأمانة على جهودها الفعالة في تيسير العمل. ووافق الوفد أن الاستنتاجات ستيسر تقدم العمل، وتطلع إلى</w:t>
      </w:r>
      <w:r>
        <w:rPr>
          <w:rtl/>
        </w:rPr>
        <w:t xml:space="preserve"> </w:t>
      </w:r>
      <w:r w:rsidRPr="00780EF3">
        <w:rPr>
          <w:rtl/>
        </w:rPr>
        <w:t>الاجتماع مرة أخرى أثناء الدورة الاستثنائية للجمعية العامة في غضون أسابيع قليلة. ورأى الوفد أن المداولات بشأن نص المعاهدة أو الصك لفائدة الأشخاص ضعاف البصر</w:t>
      </w:r>
      <w:r>
        <w:rPr>
          <w:rFonts w:hint="cs"/>
          <w:rtl/>
        </w:rPr>
        <w:t xml:space="preserve"> قد</w:t>
      </w:r>
      <w:r w:rsidRPr="00780EF3">
        <w:rPr>
          <w:rtl/>
        </w:rPr>
        <w:t xml:space="preserve"> جرت </w:t>
      </w:r>
      <w:r>
        <w:rPr>
          <w:rFonts w:hint="cs"/>
          <w:rtl/>
        </w:rPr>
        <w:t>ب</w:t>
      </w:r>
      <w:r w:rsidRPr="00780EF3">
        <w:rPr>
          <w:rtl/>
        </w:rPr>
        <w:t xml:space="preserve">روح </w:t>
      </w:r>
      <w:r>
        <w:rPr>
          <w:rFonts w:hint="cs"/>
          <w:rtl/>
        </w:rPr>
        <w:t>تسودها النوايا الحسنة</w:t>
      </w:r>
      <w:r>
        <w:rPr>
          <w:rtl/>
        </w:rPr>
        <w:t xml:space="preserve">، وأعرب عن أمله في أن </w:t>
      </w:r>
      <w:r>
        <w:rPr>
          <w:rFonts w:hint="cs"/>
          <w:rtl/>
        </w:rPr>
        <w:t>ي</w:t>
      </w:r>
      <w:r w:rsidRPr="00780EF3">
        <w:rPr>
          <w:rtl/>
        </w:rPr>
        <w:t xml:space="preserve">ستمر </w:t>
      </w:r>
      <w:r>
        <w:rPr>
          <w:rFonts w:hint="cs"/>
          <w:rtl/>
        </w:rPr>
        <w:t>ذلك النهج</w:t>
      </w:r>
      <w:r w:rsidRPr="00780EF3">
        <w:rPr>
          <w:rtl/>
        </w:rPr>
        <w:t xml:space="preserve">. </w:t>
      </w:r>
      <w:r>
        <w:rPr>
          <w:rFonts w:hint="cs"/>
          <w:rtl/>
        </w:rPr>
        <w:t xml:space="preserve">كما </w:t>
      </w:r>
      <w:r w:rsidRPr="00780EF3">
        <w:rPr>
          <w:rtl/>
        </w:rPr>
        <w:t xml:space="preserve">تطلع الوفد إلى الدورة المقبلة </w:t>
      </w:r>
      <w:r>
        <w:rPr>
          <w:rFonts w:hint="cs"/>
          <w:rtl/>
        </w:rPr>
        <w:t>للجنة</w:t>
      </w:r>
      <w:r w:rsidRPr="00780EF3">
        <w:rPr>
          <w:rtl/>
        </w:rPr>
        <w:t xml:space="preserve"> حيث ستجري مناقشات مركزة بشأن البث والمكتبات ودور المحفوظات ومؤسسات البحث. </w:t>
      </w:r>
      <w:r w:rsidRPr="00876359">
        <w:rPr>
          <w:rtl/>
        </w:rPr>
        <w:t xml:space="preserve">وأخيرا شكر الوفد المترجمين </w:t>
      </w:r>
      <w:r>
        <w:rPr>
          <w:rFonts w:hint="cs"/>
          <w:rtl/>
        </w:rPr>
        <w:t>الشفويين</w:t>
      </w:r>
      <w:r w:rsidRPr="00876359">
        <w:rPr>
          <w:rFonts w:hint="cs"/>
          <w:rtl/>
        </w:rPr>
        <w:t xml:space="preserve">، الذين لولا جهودهم </w:t>
      </w:r>
      <w:r w:rsidRPr="00876359">
        <w:rPr>
          <w:rtl/>
        </w:rPr>
        <w:t>لضاع العمل في الترجمة،</w:t>
      </w:r>
      <w:r>
        <w:rPr>
          <w:rtl/>
        </w:rPr>
        <w:t xml:space="preserve"> </w:t>
      </w:r>
      <w:r>
        <w:rPr>
          <w:rFonts w:hint="cs"/>
          <w:rtl/>
        </w:rPr>
        <w:t xml:space="preserve">كما شكر </w:t>
      </w:r>
      <w:r w:rsidRPr="00780EF3">
        <w:rPr>
          <w:rtl/>
        </w:rPr>
        <w:t>العديد من أصحاب المصالح الذين تمكن الوفد من التفاعل مع إسهاماتهم على هامش أعمال الدورات.</w:t>
      </w:r>
      <w:r>
        <w:rPr>
          <w:rtl/>
        </w:rPr>
        <w:t xml:space="preserve"> </w:t>
      </w:r>
      <w:r w:rsidRPr="00780EF3">
        <w:rPr>
          <w:rtl/>
        </w:rPr>
        <w:t xml:space="preserve">ونوه بصورة خاصة إلى </w:t>
      </w:r>
      <w:r>
        <w:rPr>
          <w:rFonts w:hint="cs"/>
          <w:rtl/>
        </w:rPr>
        <w:t>مداخلة</w:t>
      </w:r>
      <w:r w:rsidRPr="00780EF3">
        <w:rPr>
          <w:rtl/>
        </w:rPr>
        <w:t xml:space="preserve"> الاتحاد العالمي للمكفوفين.</w:t>
      </w:r>
    </w:p>
    <w:p w:rsidR="00CB7FC6" w:rsidRPr="00780EF3" w:rsidRDefault="00CB7FC6" w:rsidP="00CB7FC6">
      <w:pPr>
        <w:pStyle w:val="NumberedParaAR"/>
      </w:pPr>
      <w:r w:rsidRPr="00780EF3">
        <w:rPr>
          <w:rtl/>
        </w:rPr>
        <w:t xml:space="preserve">وقال وفد الصين إنه أبدى منذ اليوم الأول </w:t>
      </w:r>
      <w:r>
        <w:rPr>
          <w:rFonts w:hint="cs"/>
          <w:rtl/>
        </w:rPr>
        <w:t>ل</w:t>
      </w:r>
      <w:r w:rsidRPr="00780EF3">
        <w:rPr>
          <w:rtl/>
        </w:rPr>
        <w:t xml:space="preserve">لدورة </w:t>
      </w:r>
      <w:r>
        <w:rPr>
          <w:rFonts w:hint="cs"/>
          <w:rtl/>
        </w:rPr>
        <w:t>موقفا مرنا</w:t>
      </w:r>
      <w:r w:rsidRPr="00780EF3">
        <w:rPr>
          <w:rtl/>
        </w:rPr>
        <w:t xml:space="preserve"> إزاء أي مقترح بنَّاء</w:t>
      </w:r>
      <w:r>
        <w:rPr>
          <w:rFonts w:hint="cs"/>
          <w:rtl/>
        </w:rPr>
        <w:t>، وإن</w:t>
      </w:r>
      <w:r w:rsidRPr="00780EF3">
        <w:rPr>
          <w:rtl/>
        </w:rPr>
        <w:t xml:space="preserve"> الحاشية </w:t>
      </w:r>
      <w:r>
        <w:rPr>
          <w:rFonts w:hint="cs"/>
          <w:rtl/>
        </w:rPr>
        <w:t xml:space="preserve">الواردة </w:t>
      </w:r>
      <w:r w:rsidRPr="00780EF3">
        <w:rPr>
          <w:rtl/>
        </w:rPr>
        <w:t>في الحكم المتعلق بتعريف "المصنف</w:t>
      </w:r>
      <w:r w:rsidRPr="00710B6A">
        <w:rPr>
          <w:rFonts w:hint="cs"/>
          <w:rtl/>
        </w:rPr>
        <w:t xml:space="preserve"> </w:t>
      </w:r>
      <w:r w:rsidRPr="00780EF3">
        <w:rPr>
          <w:rtl/>
        </w:rPr>
        <w:t xml:space="preserve">" </w:t>
      </w:r>
      <w:r>
        <w:rPr>
          <w:rFonts w:hint="cs"/>
          <w:rtl/>
        </w:rPr>
        <w:t xml:space="preserve">التي دعت إلى صياغة </w:t>
      </w:r>
      <w:r>
        <w:rPr>
          <w:rtl/>
        </w:rPr>
        <w:t>فهم تفسيري أو بيان متفق عليه</w:t>
      </w:r>
      <w:r>
        <w:rPr>
          <w:rFonts w:hint="cs"/>
          <w:rtl/>
        </w:rPr>
        <w:t xml:space="preserve"> للتعامل مع</w:t>
      </w:r>
      <w:r>
        <w:rPr>
          <w:rtl/>
        </w:rPr>
        <w:t xml:space="preserve"> مسألة الكتب المقروءة</w:t>
      </w:r>
      <w:r w:rsidRPr="00780EF3">
        <w:rPr>
          <w:rtl/>
        </w:rPr>
        <w:t xml:space="preserve">، </w:t>
      </w:r>
      <w:r>
        <w:rPr>
          <w:rFonts w:hint="cs"/>
          <w:rtl/>
        </w:rPr>
        <w:t>فضلا عن</w:t>
      </w:r>
      <w:r w:rsidRPr="00780EF3">
        <w:rPr>
          <w:rtl/>
        </w:rPr>
        <w:t xml:space="preserve"> </w:t>
      </w:r>
      <w:r>
        <w:rPr>
          <w:rFonts w:hint="cs"/>
          <w:rtl/>
        </w:rPr>
        <w:t>ال</w:t>
      </w:r>
      <w:r w:rsidRPr="00780EF3">
        <w:rPr>
          <w:rtl/>
        </w:rPr>
        <w:t xml:space="preserve">حكم </w:t>
      </w:r>
      <w:r>
        <w:rPr>
          <w:rFonts w:hint="cs"/>
          <w:rtl/>
        </w:rPr>
        <w:t>المتعلق</w:t>
      </w:r>
      <w:r w:rsidRPr="00780EF3">
        <w:rPr>
          <w:rtl/>
        </w:rPr>
        <w:t xml:space="preserve"> </w:t>
      </w:r>
      <w:r>
        <w:rPr>
          <w:rFonts w:hint="cs"/>
          <w:rtl/>
        </w:rPr>
        <w:t>بالتنمية في الفئة المتعلقة</w:t>
      </w:r>
      <w:r w:rsidRPr="00780EF3">
        <w:rPr>
          <w:rtl/>
        </w:rPr>
        <w:t xml:space="preserve"> </w:t>
      </w:r>
      <w:r>
        <w:rPr>
          <w:rFonts w:hint="cs"/>
          <w:rtl/>
        </w:rPr>
        <w:t>ب</w:t>
      </w:r>
      <w:r w:rsidRPr="00780EF3">
        <w:rPr>
          <w:rtl/>
        </w:rPr>
        <w:t>المبادئ</w:t>
      </w:r>
      <w:r>
        <w:rPr>
          <w:rFonts w:hint="cs"/>
          <w:rtl/>
        </w:rPr>
        <w:t>،</w:t>
      </w:r>
      <w:r w:rsidRPr="00780EF3">
        <w:rPr>
          <w:rtl/>
        </w:rPr>
        <w:t xml:space="preserve"> </w:t>
      </w:r>
      <w:r>
        <w:rPr>
          <w:rFonts w:hint="cs"/>
          <w:rtl/>
        </w:rPr>
        <w:t xml:space="preserve">ليست سوى </w:t>
      </w:r>
      <w:r w:rsidRPr="00780EF3">
        <w:rPr>
          <w:rtl/>
        </w:rPr>
        <w:t xml:space="preserve">أمثلة لنقاط </w:t>
      </w:r>
      <w:r>
        <w:rPr>
          <w:rFonts w:hint="cs"/>
          <w:rtl/>
        </w:rPr>
        <w:t>ذات أهمية خاصة</w:t>
      </w:r>
      <w:r w:rsidRPr="00780EF3">
        <w:rPr>
          <w:rtl/>
        </w:rPr>
        <w:t xml:space="preserve"> لعقد المؤتمر الدبلوماسي.</w:t>
      </w:r>
      <w:r>
        <w:rPr>
          <w:rtl/>
        </w:rPr>
        <w:t xml:space="preserve"> </w:t>
      </w:r>
      <w:r>
        <w:rPr>
          <w:rFonts w:hint="cs"/>
          <w:rtl/>
        </w:rPr>
        <w:t>وأشار</w:t>
      </w:r>
      <w:r w:rsidRPr="00780EF3">
        <w:rPr>
          <w:rtl/>
        </w:rPr>
        <w:t xml:space="preserve"> الوفد </w:t>
      </w:r>
      <w:r>
        <w:rPr>
          <w:rFonts w:hint="cs"/>
          <w:rtl/>
        </w:rPr>
        <w:t xml:space="preserve">إلى </w:t>
      </w:r>
      <w:r w:rsidRPr="00780EF3">
        <w:rPr>
          <w:rtl/>
        </w:rPr>
        <w:t xml:space="preserve">أنه لا يزال </w:t>
      </w:r>
      <w:r w:rsidRPr="00421BB9">
        <w:rPr>
          <w:rFonts w:hint="cs"/>
          <w:rtl/>
        </w:rPr>
        <w:t xml:space="preserve">هناك قدر </w:t>
      </w:r>
      <w:r w:rsidRPr="00421BB9">
        <w:rPr>
          <w:rtl/>
        </w:rPr>
        <w:t xml:space="preserve">كبير </w:t>
      </w:r>
      <w:r w:rsidRPr="00421BB9">
        <w:rPr>
          <w:rFonts w:hint="cs"/>
          <w:rtl/>
        </w:rPr>
        <w:t>من العمل بحاجة إلى التحقيق</w:t>
      </w:r>
      <w:r w:rsidRPr="00421BB9">
        <w:rPr>
          <w:rtl/>
        </w:rPr>
        <w:t xml:space="preserve"> بشأن صي</w:t>
      </w:r>
      <w:r w:rsidRPr="00421BB9">
        <w:rPr>
          <w:rFonts w:hint="cs"/>
          <w:rtl/>
        </w:rPr>
        <w:t>ا</w:t>
      </w:r>
      <w:r w:rsidRPr="00421BB9">
        <w:rPr>
          <w:rtl/>
        </w:rPr>
        <w:t>غة</w:t>
      </w:r>
      <w:r>
        <w:rPr>
          <w:rtl/>
        </w:rPr>
        <w:t xml:space="preserve"> فهم </w:t>
      </w:r>
      <w:r w:rsidRPr="00421BB9">
        <w:rPr>
          <w:rtl/>
        </w:rPr>
        <w:t xml:space="preserve">تفسيري أو بيانات </w:t>
      </w:r>
      <w:r w:rsidRPr="00421BB9">
        <w:rPr>
          <w:rFonts w:hint="cs"/>
          <w:rtl/>
        </w:rPr>
        <w:t>م</w:t>
      </w:r>
      <w:r w:rsidRPr="00421BB9">
        <w:rPr>
          <w:rtl/>
        </w:rPr>
        <w:t xml:space="preserve">تفق عليها </w:t>
      </w:r>
      <w:r w:rsidRPr="00421BB9">
        <w:rPr>
          <w:rFonts w:hint="cs"/>
          <w:rtl/>
        </w:rPr>
        <w:t>تتعلق</w:t>
      </w:r>
      <w:r w:rsidRPr="00421BB9">
        <w:rPr>
          <w:rtl/>
        </w:rPr>
        <w:t xml:space="preserve"> بنطاق "أولي" في تعريف "الهيئات المعتمدة".</w:t>
      </w:r>
      <w:r>
        <w:rPr>
          <w:rtl/>
        </w:rPr>
        <w:t xml:space="preserve"> </w:t>
      </w:r>
      <w:r w:rsidRPr="00780EF3">
        <w:rPr>
          <w:rtl/>
        </w:rPr>
        <w:t xml:space="preserve">وقال الوفد إنه على </w:t>
      </w:r>
      <w:r>
        <w:rPr>
          <w:rFonts w:hint="cs"/>
          <w:rtl/>
        </w:rPr>
        <w:t>قناعة</w:t>
      </w:r>
      <w:r w:rsidRPr="00780EF3">
        <w:rPr>
          <w:rtl/>
        </w:rPr>
        <w:t xml:space="preserve"> بأن الروح التي سادت </w:t>
      </w:r>
      <w:r>
        <w:rPr>
          <w:rFonts w:hint="cs"/>
          <w:rtl/>
        </w:rPr>
        <w:t xml:space="preserve">أثناء </w:t>
      </w:r>
      <w:r w:rsidRPr="00780EF3">
        <w:rPr>
          <w:rtl/>
        </w:rPr>
        <w:t>مؤتمر بيجين ستساعد الدول الأعضاء</w:t>
      </w:r>
      <w:r>
        <w:rPr>
          <w:rFonts w:hint="cs"/>
          <w:rtl/>
        </w:rPr>
        <w:t xml:space="preserve"> </w:t>
      </w:r>
      <w:r w:rsidRPr="00780EF3">
        <w:rPr>
          <w:rtl/>
        </w:rPr>
        <w:t xml:space="preserve">على العمل بنشاط ومرونة لإبرام صك </w:t>
      </w:r>
      <w:r>
        <w:rPr>
          <w:rFonts w:hint="cs"/>
          <w:rtl/>
        </w:rPr>
        <w:t>د</w:t>
      </w:r>
      <w:r w:rsidRPr="00780EF3">
        <w:rPr>
          <w:rtl/>
        </w:rPr>
        <w:t xml:space="preserve">ولي بشأن التقييدات والاستثناءات للأشخاص ضعاف البصر. وأخيرا، شكر الوفد الأمانة </w:t>
      </w:r>
      <w:r>
        <w:rPr>
          <w:rFonts w:hint="cs"/>
          <w:rtl/>
        </w:rPr>
        <w:t>و</w:t>
      </w:r>
      <w:r w:rsidRPr="00780EF3">
        <w:rPr>
          <w:rtl/>
        </w:rPr>
        <w:t>الرئيس والوفود المختلفة على التزامهم.</w:t>
      </w:r>
    </w:p>
    <w:p w:rsidR="00CB7FC6" w:rsidRPr="00780EF3" w:rsidRDefault="00CB7FC6" w:rsidP="00CB7FC6">
      <w:pPr>
        <w:pStyle w:val="NumberedParaAR"/>
      </w:pPr>
      <w:r w:rsidRPr="00780EF3">
        <w:rPr>
          <w:rtl/>
        </w:rPr>
        <w:lastRenderedPageBreak/>
        <w:t xml:space="preserve">وشكر وفد الاتحاد الأوروبي والدول الأعضاء فيه الرئيس والأمانة على جهودهما </w:t>
      </w:r>
      <w:r>
        <w:rPr>
          <w:rFonts w:hint="cs"/>
          <w:rtl/>
        </w:rPr>
        <w:t>ل</w:t>
      </w:r>
      <w:r w:rsidRPr="00780EF3">
        <w:rPr>
          <w:rtl/>
        </w:rPr>
        <w:t>تيسير المفاوضات المتعلقة</w:t>
      </w:r>
      <w:r>
        <w:rPr>
          <w:rFonts w:hint="cs"/>
          <w:rtl/>
        </w:rPr>
        <w:t xml:space="preserve"> </w:t>
      </w:r>
      <w:r w:rsidRPr="00780EF3">
        <w:rPr>
          <w:rtl/>
        </w:rPr>
        <w:t>بمسألة ضعاف البصر.</w:t>
      </w:r>
      <w:r>
        <w:rPr>
          <w:rtl/>
        </w:rPr>
        <w:t xml:space="preserve"> </w:t>
      </w:r>
      <w:r w:rsidRPr="00780EF3">
        <w:rPr>
          <w:rtl/>
        </w:rPr>
        <w:t>وأشار الوفد إلى أنه ضاعف جه</w:t>
      </w:r>
      <w:r>
        <w:rPr>
          <w:rFonts w:hint="cs"/>
          <w:rtl/>
        </w:rPr>
        <w:t>و</w:t>
      </w:r>
      <w:r w:rsidRPr="00780EF3">
        <w:rPr>
          <w:rtl/>
        </w:rPr>
        <w:t xml:space="preserve">ده في العام الماضي </w:t>
      </w:r>
      <w:r>
        <w:rPr>
          <w:rFonts w:hint="cs"/>
          <w:rtl/>
        </w:rPr>
        <w:t>لاختتام</w:t>
      </w:r>
      <w:r>
        <w:rPr>
          <w:rtl/>
        </w:rPr>
        <w:t xml:space="preserve"> </w:t>
      </w:r>
      <w:r>
        <w:rPr>
          <w:rFonts w:hint="cs"/>
          <w:rtl/>
        </w:rPr>
        <w:t>ا</w:t>
      </w:r>
      <w:r w:rsidRPr="00780EF3">
        <w:rPr>
          <w:rtl/>
        </w:rPr>
        <w:t>لمفاوضات</w:t>
      </w:r>
      <w:r>
        <w:rPr>
          <w:rFonts w:hint="cs"/>
          <w:rtl/>
        </w:rPr>
        <w:t xml:space="preserve"> بنجاح</w:t>
      </w:r>
      <w:r w:rsidRPr="00780EF3">
        <w:rPr>
          <w:rtl/>
        </w:rPr>
        <w:t xml:space="preserve">، بما في ذلك فترة </w:t>
      </w:r>
      <w:r>
        <w:rPr>
          <w:rFonts w:hint="cs"/>
          <w:rtl/>
        </w:rPr>
        <w:t>الإعداد</w:t>
      </w:r>
      <w:r w:rsidRPr="00780EF3">
        <w:rPr>
          <w:rtl/>
        </w:rPr>
        <w:t xml:space="preserve"> لانعقاد اللجنة الدائمة حيث شارك</w:t>
      </w:r>
      <w:r>
        <w:rPr>
          <w:rFonts w:hint="cs"/>
          <w:rtl/>
        </w:rPr>
        <w:t xml:space="preserve"> الوفد</w:t>
      </w:r>
      <w:r w:rsidRPr="00780EF3">
        <w:rPr>
          <w:rtl/>
        </w:rPr>
        <w:t xml:space="preserve"> في العديد من السياقات المتعددة </w:t>
      </w:r>
      <w:r>
        <w:rPr>
          <w:rtl/>
        </w:rPr>
        <w:t xml:space="preserve">الأطراف. وكان الهدف واضحا وهو </w:t>
      </w:r>
      <w:r w:rsidRPr="00780EF3">
        <w:rPr>
          <w:rtl/>
        </w:rPr>
        <w:t xml:space="preserve">ضمان نفاذ الأشخاص ضعاف البصر والأشخاص العاجزين عن قراءة المطبوعات في أي مكان في العالم إلى الكتب مثل أي شخص مبصر. وأكد الوفد التزامه السياسي بتلبية الاحتياجات الخاصة للأشخاص ضعاف البصر والأشخاص العاجزين عن قراءة المطبوعات في صك فعال ومتوازن، يشمل معاهدة، بطريقة لا تؤثر على الإطار الدولي القائم لحق المؤلف. وأشار إلى أن </w:t>
      </w:r>
      <w:r w:rsidRPr="00005996">
        <w:rPr>
          <w:rtl/>
        </w:rPr>
        <w:t>الوفود قد اكتسبت أرضية</w:t>
      </w:r>
      <w:r>
        <w:rPr>
          <w:rtl/>
        </w:rPr>
        <w:t xml:space="preserve"> </w:t>
      </w:r>
      <w:r w:rsidRPr="00005996">
        <w:rPr>
          <w:rtl/>
        </w:rPr>
        <w:t>وفهم</w:t>
      </w:r>
      <w:r>
        <w:rPr>
          <w:rFonts w:hint="cs"/>
          <w:rtl/>
        </w:rPr>
        <w:t>ا</w:t>
      </w:r>
      <w:r w:rsidRPr="00005996">
        <w:rPr>
          <w:rtl/>
        </w:rPr>
        <w:t xml:space="preserve"> مشترك</w:t>
      </w:r>
      <w:r>
        <w:rPr>
          <w:rFonts w:hint="cs"/>
          <w:rtl/>
        </w:rPr>
        <w:t>ا</w:t>
      </w:r>
      <w:r w:rsidRPr="00005996">
        <w:rPr>
          <w:rtl/>
        </w:rPr>
        <w:t>، لكن هناك حاجة إلى المزيد، لا</w:t>
      </w:r>
      <w:r>
        <w:rPr>
          <w:rFonts w:hint="cs"/>
          <w:rtl/>
        </w:rPr>
        <w:t xml:space="preserve"> </w:t>
      </w:r>
      <w:r w:rsidRPr="00005996">
        <w:rPr>
          <w:rtl/>
        </w:rPr>
        <w:t>سيما بشأن بعض النقاط التي تبدو مرتبطة بمسائل أفقية أكبر</w:t>
      </w:r>
      <w:r w:rsidRPr="00005996">
        <w:rPr>
          <w:rFonts w:hint="cs"/>
          <w:rtl/>
        </w:rPr>
        <w:t xml:space="preserve"> </w:t>
      </w:r>
      <w:r w:rsidRPr="00005996">
        <w:rPr>
          <w:rtl/>
        </w:rPr>
        <w:t>بشأن احتياجات</w:t>
      </w:r>
      <w:r w:rsidRPr="00005996">
        <w:rPr>
          <w:rFonts w:hint="cs"/>
          <w:rtl/>
        </w:rPr>
        <w:t xml:space="preserve"> </w:t>
      </w:r>
      <w:r w:rsidRPr="00005996">
        <w:rPr>
          <w:rtl/>
        </w:rPr>
        <w:t xml:space="preserve">الأشخاص ضعاف البصر. وصرح الوفد بأن طريق النجاح يتطلب </w:t>
      </w:r>
      <w:r w:rsidRPr="00005996">
        <w:rPr>
          <w:rFonts w:hint="cs"/>
          <w:rtl/>
          <w:lang w:bidi="ar-EG"/>
        </w:rPr>
        <w:t xml:space="preserve">أن تواصل </w:t>
      </w:r>
      <w:r w:rsidRPr="00005996">
        <w:rPr>
          <w:rtl/>
        </w:rPr>
        <w:t xml:space="preserve">الوفود </w:t>
      </w:r>
      <w:r w:rsidRPr="00005996">
        <w:rPr>
          <w:rFonts w:hint="cs"/>
          <w:rtl/>
        </w:rPr>
        <w:t>ال</w:t>
      </w:r>
      <w:r w:rsidRPr="00005996">
        <w:rPr>
          <w:rtl/>
        </w:rPr>
        <w:t xml:space="preserve">تركيز على المفاوضات وتعزيز </w:t>
      </w:r>
      <w:r w:rsidRPr="00005996">
        <w:rPr>
          <w:rFonts w:hint="cs"/>
          <w:rtl/>
        </w:rPr>
        <w:t xml:space="preserve">القوة الدافعة </w:t>
      </w:r>
      <w:r w:rsidRPr="00005996">
        <w:rPr>
          <w:rtl/>
        </w:rPr>
        <w:t>بهدف عقد الدورة</w:t>
      </w:r>
      <w:r w:rsidRPr="00780EF3">
        <w:rPr>
          <w:rtl/>
        </w:rPr>
        <w:t xml:space="preserve"> الاستثنائية للجمعية العامة في ديسمبر لعقد المؤتمر </w:t>
      </w:r>
      <w:r w:rsidRPr="00780EF3">
        <w:rPr>
          <w:rFonts w:hint="cs"/>
          <w:rtl/>
        </w:rPr>
        <w:t>الدبلوماس</w:t>
      </w:r>
      <w:r w:rsidRPr="00780EF3">
        <w:rPr>
          <w:rFonts w:hint="eastAsia"/>
          <w:rtl/>
        </w:rPr>
        <w:t>ي</w:t>
      </w:r>
      <w:r w:rsidRPr="00780EF3">
        <w:rPr>
          <w:rtl/>
        </w:rPr>
        <w:t>.</w:t>
      </w:r>
    </w:p>
    <w:p w:rsidR="00CB7FC6" w:rsidRPr="00780EF3" w:rsidRDefault="00CB7FC6" w:rsidP="00CB7FC6">
      <w:pPr>
        <w:pStyle w:val="NumberedParaAR"/>
      </w:pPr>
      <w:r w:rsidRPr="00780EF3">
        <w:rPr>
          <w:rtl/>
        </w:rPr>
        <w:t>وشكر وفد الهند الأمانة والرئيس وسائر الوفود على جهودها الدؤوبة أثناء دورة اللجنة الدائمة. وأشار إل</w:t>
      </w:r>
      <w:r>
        <w:rPr>
          <w:rtl/>
        </w:rPr>
        <w:t xml:space="preserve">ى التقدم الكبير الذي تحقق بشأن </w:t>
      </w:r>
      <w:r w:rsidRPr="00780EF3">
        <w:rPr>
          <w:rtl/>
        </w:rPr>
        <w:t xml:space="preserve">نص </w:t>
      </w:r>
      <w:r>
        <w:rPr>
          <w:rFonts w:hint="cs"/>
          <w:rtl/>
        </w:rPr>
        <w:t>يتعلق ب</w:t>
      </w:r>
      <w:r w:rsidRPr="00780EF3">
        <w:rPr>
          <w:rtl/>
        </w:rPr>
        <w:t>الاستثناءات والتقييدات ل</w:t>
      </w:r>
      <w:r>
        <w:rPr>
          <w:rFonts w:hint="cs"/>
          <w:rtl/>
        </w:rPr>
        <w:t>صالح ا</w:t>
      </w:r>
      <w:r w:rsidRPr="00780EF3">
        <w:rPr>
          <w:rtl/>
        </w:rPr>
        <w:t>لأشخاص ضعاف البصر والأشخاص العاجزين عن قراءة المطبوعات. ودعا الوفد، باسم السفير الهندي، جميع الوفود إلى مهرجان الهند السينمائي الذي تنظمه حكومة الهند بالتعاون مع الويبو في الفترة من 4 – 7 ديسمبر 2010.</w:t>
      </w:r>
    </w:p>
    <w:p w:rsidR="00CB7FC6" w:rsidRPr="00780EF3" w:rsidRDefault="00CB7FC6" w:rsidP="00CB7FC6">
      <w:pPr>
        <w:pStyle w:val="NumberedParaAR"/>
      </w:pPr>
      <w:r w:rsidRPr="00780EF3">
        <w:rPr>
          <w:rtl/>
        </w:rPr>
        <w:t xml:space="preserve">وأثنى وفد </w:t>
      </w:r>
      <w:r>
        <w:rPr>
          <w:rFonts w:hint="cs"/>
          <w:rtl/>
        </w:rPr>
        <w:t xml:space="preserve">جمهورية </w:t>
      </w:r>
      <w:r w:rsidRPr="00780EF3">
        <w:rPr>
          <w:rtl/>
        </w:rPr>
        <w:t xml:space="preserve">فنزويلا </w:t>
      </w:r>
      <w:r>
        <w:rPr>
          <w:rtl/>
        </w:rPr>
        <w:t>البوليفارية</w:t>
      </w:r>
      <w:r w:rsidRPr="00780EF3">
        <w:rPr>
          <w:rtl/>
        </w:rPr>
        <w:t xml:space="preserve"> على المرونة التي أبدتها الوفود والتي سمحت للجنة الدائمة مواصلة العمل في مناخ من الثقة. وشكر الوفد الأمانة والمترجمين </w:t>
      </w:r>
      <w:r>
        <w:rPr>
          <w:rFonts w:hint="cs"/>
          <w:rtl/>
        </w:rPr>
        <w:t>الشفويين</w:t>
      </w:r>
      <w:r w:rsidRPr="00780EF3">
        <w:rPr>
          <w:rtl/>
        </w:rPr>
        <w:t xml:space="preserve"> على عملهم المكثف، وبخاصة الرئيس لصبره المتواصل ولاستماعه إلى المداخلات المتعاقبة طوال الاجتماع.</w:t>
      </w:r>
    </w:p>
    <w:p w:rsidR="00CB7FC6" w:rsidRPr="00780EF3" w:rsidRDefault="00CB7FC6" w:rsidP="00CB7FC6">
      <w:pPr>
        <w:pStyle w:val="NumberedParaAR"/>
      </w:pPr>
      <w:r>
        <w:rPr>
          <w:rtl/>
        </w:rPr>
        <w:t>وشكر وفد مصر، باسم المجموعة ال</w:t>
      </w:r>
      <w:r>
        <w:rPr>
          <w:rFonts w:hint="cs"/>
          <w:rtl/>
        </w:rPr>
        <w:t>أ</w:t>
      </w:r>
      <w:r w:rsidRPr="00780EF3">
        <w:rPr>
          <w:rtl/>
        </w:rPr>
        <w:t>فريقية، الرئيس على تفانيه ودوره القيادي طوال الأسبوع. وقال</w:t>
      </w:r>
      <w:r>
        <w:rPr>
          <w:rFonts w:hint="cs"/>
          <w:rtl/>
        </w:rPr>
        <w:t xml:space="preserve"> </w:t>
      </w:r>
      <w:r w:rsidRPr="00780EF3">
        <w:rPr>
          <w:rtl/>
        </w:rPr>
        <w:t>إن اللجنة الدائمة حققت تقدما جيدا في مسألة الأشخاص ضعاف البصر</w:t>
      </w:r>
      <w:r>
        <w:rPr>
          <w:rFonts w:hint="cs"/>
          <w:rtl/>
        </w:rPr>
        <w:t>، وإن</w:t>
      </w:r>
      <w:r w:rsidRPr="00780EF3">
        <w:rPr>
          <w:rtl/>
        </w:rPr>
        <w:t xml:space="preserve"> الوفود أبدت مرونة أثناء تلك المناقشات، ويُتوقع أن تسود الروح</w:t>
      </w:r>
      <w:r>
        <w:rPr>
          <w:rFonts w:hint="cs"/>
          <w:rtl/>
        </w:rPr>
        <w:t xml:space="preserve"> </w:t>
      </w:r>
      <w:r w:rsidRPr="00780EF3">
        <w:rPr>
          <w:rtl/>
        </w:rPr>
        <w:t>نفس</w:t>
      </w:r>
      <w:r>
        <w:rPr>
          <w:rFonts w:hint="cs"/>
          <w:rtl/>
        </w:rPr>
        <w:t>ها</w:t>
      </w:r>
      <w:r w:rsidRPr="00780EF3">
        <w:rPr>
          <w:rtl/>
        </w:rPr>
        <w:t xml:space="preserve"> </w:t>
      </w:r>
      <w:r>
        <w:rPr>
          <w:rtl/>
        </w:rPr>
        <w:t xml:space="preserve">أثناء مناقشة مسائل </w:t>
      </w:r>
      <w:r w:rsidRPr="00780EF3">
        <w:rPr>
          <w:rtl/>
        </w:rPr>
        <w:t xml:space="preserve">رئيسية ظلت دون حل. وصرح الوفد </w:t>
      </w:r>
      <w:r>
        <w:rPr>
          <w:rFonts w:hint="cs"/>
          <w:rtl/>
        </w:rPr>
        <w:t>ب</w:t>
      </w:r>
      <w:r w:rsidRPr="00780EF3">
        <w:rPr>
          <w:rtl/>
        </w:rPr>
        <w:t>أنه يطمح إلى الوصول إلى معاهدة هادفة لفائدة</w:t>
      </w:r>
      <w:r>
        <w:rPr>
          <w:rFonts w:hint="cs"/>
          <w:rtl/>
        </w:rPr>
        <w:t xml:space="preserve"> </w:t>
      </w:r>
      <w:r w:rsidRPr="00780EF3">
        <w:rPr>
          <w:rtl/>
        </w:rPr>
        <w:t xml:space="preserve">الأشخاص ضعاف البصر بغية </w:t>
      </w:r>
      <w:r>
        <w:rPr>
          <w:rFonts w:hint="cs"/>
          <w:rtl/>
        </w:rPr>
        <w:t>تلبية</w:t>
      </w:r>
      <w:r w:rsidRPr="00780EF3">
        <w:rPr>
          <w:rtl/>
        </w:rPr>
        <w:t xml:space="preserve"> الاحتياجات والأولويات الثقافية</w:t>
      </w:r>
      <w:r>
        <w:rPr>
          <w:rFonts w:hint="cs"/>
          <w:rtl/>
        </w:rPr>
        <w:t xml:space="preserve"> لسبع</w:t>
      </w:r>
      <w:r w:rsidRPr="00780EF3">
        <w:rPr>
          <w:rtl/>
        </w:rPr>
        <w:t xml:space="preserve"> </w:t>
      </w:r>
      <w:r>
        <w:rPr>
          <w:rFonts w:hint="cs"/>
          <w:rtl/>
        </w:rPr>
        <w:t>ملايين</w:t>
      </w:r>
      <w:r>
        <w:rPr>
          <w:rtl/>
        </w:rPr>
        <w:t xml:space="preserve"> شخص ضعيف البصر في </w:t>
      </w:r>
      <w:r>
        <w:rPr>
          <w:rFonts w:hint="cs"/>
          <w:rtl/>
        </w:rPr>
        <w:t>أ</w:t>
      </w:r>
      <w:r w:rsidRPr="00780EF3">
        <w:rPr>
          <w:rtl/>
        </w:rPr>
        <w:t>فريقيا. وفيما</w:t>
      </w:r>
      <w:r>
        <w:rPr>
          <w:rFonts w:hint="cs"/>
          <w:rtl/>
        </w:rPr>
        <w:t> </w:t>
      </w:r>
      <w:r w:rsidRPr="00780EF3">
        <w:rPr>
          <w:rtl/>
        </w:rPr>
        <w:t xml:space="preserve">يتعلق بالاستثناءات والتقييدات الأخرى، أبدى الوفد </w:t>
      </w:r>
      <w:r>
        <w:rPr>
          <w:rFonts w:hint="cs"/>
          <w:rtl/>
        </w:rPr>
        <w:t>قلقه إزاء عدم</w:t>
      </w:r>
      <w:r w:rsidRPr="00780EF3">
        <w:rPr>
          <w:rtl/>
        </w:rPr>
        <w:t xml:space="preserve"> إجراء مناقشات </w:t>
      </w:r>
      <w:r>
        <w:rPr>
          <w:rFonts w:hint="cs"/>
          <w:rtl/>
        </w:rPr>
        <w:t>مستفيضة</w:t>
      </w:r>
      <w:r w:rsidRPr="00780EF3">
        <w:rPr>
          <w:rtl/>
        </w:rPr>
        <w:t xml:space="preserve"> بشأن تلك الموضوعات المرتبطة مباشرة بالتنمية الثقافية وحفظ التراث الثقافي، لذلك أكد الوفد الأهمية البالغة لتحقيق نتيجة ملموسة بشأن</w:t>
      </w:r>
      <w:r>
        <w:rPr>
          <w:rFonts w:hint="cs"/>
          <w:rtl/>
        </w:rPr>
        <w:t xml:space="preserve"> </w:t>
      </w:r>
      <w:r w:rsidRPr="00780EF3">
        <w:rPr>
          <w:rtl/>
        </w:rPr>
        <w:t xml:space="preserve">الاستثناءات والتقييدات لفائدة المكتبات ودور المحفوظات ومؤسسات التعليم والبحث والأشخاص ذوي </w:t>
      </w:r>
      <w:r>
        <w:rPr>
          <w:rFonts w:hint="cs"/>
          <w:rtl/>
        </w:rPr>
        <w:t>ال</w:t>
      </w:r>
      <w:r w:rsidRPr="00780EF3">
        <w:rPr>
          <w:rtl/>
        </w:rPr>
        <w:t xml:space="preserve">إعاقات </w:t>
      </w:r>
      <w:r>
        <w:rPr>
          <w:rFonts w:hint="cs"/>
          <w:rtl/>
        </w:rPr>
        <w:t>ال</w:t>
      </w:r>
      <w:r w:rsidRPr="00780EF3">
        <w:rPr>
          <w:rtl/>
        </w:rPr>
        <w:t xml:space="preserve">أخرى للويبو وأيضا للدول الأعضاء فيها، بغض النظر عن مستوى </w:t>
      </w:r>
      <w:r>
        <w:rPr>
          <w:rFonts w:hint="cs"/>
          <w:rtl/>
        </w:rPr>
        <w:t>التنمية فيها</w:t>
      </w:r>
      <w:r w:rsidRPr="00780EF3">
        <w:rPr>
          <w:rtl/>
        </w:rPr>
        <w:t xml:space="preserve">. وأعرب الوفد عن أمله في أن </w:t>
      </w:r>
      <w:r>
        <w:rPr>
          <w:rFonts w:hint="cs"/>
          <w:rtl/>
        </w:rPr>
        <w:t>تُظهر</w:t>
      </w:r>
      <w:r w:rsidRPr="00780EF3">
        <w:rPr>
          <w:rtl/>
        </w:rPr>
        <w:t xml:space="preserve"> جميع الوفود</w:t>
      </w:r>
      <w:r>
        <w:rPr>
          <w:rFonts w:hint="cs"/>
          <w:rtl/>
        </w:rPr>
        <w:t>، في المرة القادمة،</w:t>
      </w:r>
      <w:r w:rsidRPr="00780EF3">
        <w:rPr>
          <w:rtl/>
        </w:rPr>
        <w:t xml:space="preserve"> إرادة والتزام</w:t>
      </w:r>
      <w:r>
        <w:rPr>
          <w:rFonts w:hint="cs"/>
          <w:rtl/>
        </w:rPr>
        <w:t>ا</w:t>
      </w:r>
      <w:r w:rsidRPr="00780EF3">
        <w:rPr>
          <w:rtl/>
        </w:rPr>
        <w:t xml:space="preserve"> سياسي</w:t>
      </w:r>
      <w:r>
        <w:rPr>
          <w:rFonts w:hint="cs"/>
          <w:rtl/>
        </w:rPr>
        <w:t>ا</w:t>
      </w:r>
      <w:r w:rsidRPr="00780EF3">
        <w:rPr>
          <w:rtl/>
        </w:rPr>
        <w:t xml:space="preserve"> قوي</w:t>
      </w:r>
      <w:r>
        <w:rPr>
          <w:rFonts w:hint="cs"/>
          <w:rtl/>
        </w:rPr>
        <w:t>ا</w:t>
      </w:r>
      <w:r w:rsidRPr="00780EF3">
        <w:rPr>
          <w:rtl/>
        </w:rPr>
        <w:t xml:space="preserve"> مماثل</w:t>
      </w:r>
      <w:r>
        <w:rPr>
          <w:rFonts w:hint="cs"/>
          <w:rtl/>
        </w:rPr>
        <w:t>ا</w:t>
      </w:r>
      <w:r w:rsidRPr="00780EF3">
        <w:rPr>
          <w:rtl/>
        </w:rPr>
        <w:t xml:space="preserve"> عند مناقشة تلك المسائل.</w:t>
      </w:r>
    </w:p>
    <w:p w:rsidR="00CB7FC6" w:rsidRPr="000B3DBD" w:rsidRDefault="00CB7FC6" w:rsidP="00CB7FC6">
      <w:pPr>
        <w:pStyle w:val="NumberedParaAR"/>
      </w:pPr>
      <w:r w:rsidRPr="00780EF3">
        <w:rPr>
          <w:rtl/>
        </w:rPr>
        <w:t xml:space="preserve">وشكر وفد بيرو، باسم مجموعة بلدان </w:t>
      </w:r>
      <w:r>
        <w:rPr>
          <w:rFonts w:hint="cs"/>
          <w:rtl/>
        </w:rPr>
        <w:t xml:space="preserve">أمريكا </w:t>
      </w:r>
      <w:r w:rsidRPr="00780EF3">
        <w:rPr>
          <w:rtl/>
        </w:rPr>
        <w:t>اللاتينية والكاريبي، الرئيس على صبره وحكمته التي تجلت في القرارات</w:t>
      </w:r>
      <w:r>
        <w:rPr>
          <w:rFonts w:hint="cs"/>
          <w:rtl/>
        </w:rPr>
        <w:t xml:space="preserve"> التي</w:t>
      </w:r>
      <w:r w:rsidRPr="00780EF3">
        <w:rPr>
          <w:rtl/>
        </w:rPr>
        <w:t xml:space="preserve"> </w:t>
      </w:r>
      <w:r>
        <w:rPr>
          <w:rtl/>
        </w:rPr>
        <w:t>اتخ</w:t>
      </w:r>
      <w:r w:rsidRPr="00780EF3">
        <w:rPr>
          <w:rtl/>
        </w:rPr>
        <w:t>ذ</w:t>
      </w:r>
      <w:r>
        <w:rPr>
          <w:rFonts w:hint="cs"/>
          <w:rtl/>
        </w:rPr>
        <w:t>ها</w:t>
      </w:r>
      <w:r w:rsidRPr="00780EF3">
        <w:rPr>
          <w:rtl/>
        </w:rPr>
        <w:t xml:space="preserve"> </w:t>
      </w:r>
      <w:r>
        <w:rPr>
          <w:rtl/>
        </w:rPr>
        <w:t>ذلك الأسبوع</w:t>
      </w:r>
      <w:r w:rsidRPr="00780EF3">
        <w:rPr>
          <w:rtl/>
        </w:rPr>
        <w:t>.</w:t>
      </w:r>
      <w:r>
        <w:rPr>
          <w:rtl/>
        </w:rPr>
        <w:t xml:space="preserve"> </w:t>
      </w:r>
      <w:r w:rsidRPr="00780EF3">
        <w:rPr>
          <w:rtl/>
        </w:rPr>
        <w:t xml:space="preserve">وأشار إلى أن جميع الوفود </w:t>
      </w:r>
      <w:r>
        <w:rPr>
          <w:rFonts w:hint="cs"/>
          <w:rtl/>
        </w:rPr>
        <w:t>أظهرت</w:t>
      </w:r>
      <w:r w:rsidRPr="00780EF3">
        <w:rPr>
          <w:rtl/>
        </w:rPr>
        <w:t xml:space="preserve"> التزا</w:t>
      </w:r>
      <w:r>
        <w:rPr>
          <w:rtl/>
        </w:rPr>
        <w:t xml:space="preserve">مها </w:t>
      </w:r>
      <w:r>
        <w:rPr>
          <w:rFonts w:hint="cs"/>
          <w:rtl/>
        </w:rPr>
        <w:t>با</w:t>
      </w:r>
      <w:r w:rsidRPr="00780EF3">
        <w:rPr>
          <w:rtl/>
        </w:rPr>
        <w:t xml:space="preserve">لمضي قدما بالعمل المتعلق بضعاف البصر، </w:t>
      </w:r>
      <w:r>
        <w:rPr>
          <w:rFonts w:hint="cs"/>
          <w:rtl/>
        </w:rPr>
        <w:t>ويؤمل</w:t>
      </w:r>
      <w:r w:rsidRPr="00780EF3">
        <w:rPr>
          <w:rtl/>
        </w:rPr>
        <w:t xml:space="preserve"> أن تبدي الدول الأعضاء التفاني نفسه لعقد المؤتمر الدبلوماسي في ديسمبر القادم. وشكر الوفد المترجمين </w:t>
      </w:r>
      <w:r>
        <w:rPr>
          <w:rFonts w:hint="cs"/>
          <w:rtl/>
        </w:rPr>
        <w:t>الشفويين</w:t>
      </w:r>
      <w:r w:rsidRPr="00780EF3">
        <w:rPr>
          <w:rtl/>
        </w:rPr>
        <w:t xml:space="preserve"> والأمانة على الأمسيات المتأخرة التي </w:t>
      </w:r>
      <w:r>
        <w:rPr>
          <w:rFonts w:hint="cs"/>
          <w:rtl/>
        </w:rPr>
        <w:t>قُضيت</w:t>
      </w:r>
      <w:r w:rsidRPr="00780EF3">
        <w:rPr>
          <w:rtl/>
        </w:rPr>
        <w:t xml:space="preserve"> في إعداد الوثائق وترجمتها. ولاحظ الوفد أن جدول أعمال</w:t>
      </w:r>
      <w:r>
        <w:rPr>
          <w:rFonts w:hint="cs"/>
          <w:rtl/>
        </w:rPr>
        <w:t xml:space="preserve"> </w:t>
      </w:r>
      <w:r w:rsidRPr="00780EF3">
        <w:rPr>
          <w:rtl/>
        </w:rPr>
        <w:t>الدورة كان شديد التوازن وعكس الأولويات الصحيحة</w:t>
      </w:r>
      <w:r w:rsidRPr="000B3DBD">
        <w:rPr>
          <w:rtl/>
        </w:rPr>
        <w:t>.</w:t>
      </w:r>
    </w:p>
    <w:p w:rsidR="00CB7FC6" w:rsidRPr="00780EF3" w:rsidRDefault="00CB7FC6" w:rsidP="00CB7FC6">
      <w:pPr>
        <w:pStyle w:val="NumberedParaAR"/>
      </w:pPr>
      <w:r w:rsidRPr="000B3DBD">
        <w:rPr>
          <w:rtl/>
        </w:rPr>
        <w:t>وأعرب وفد الولايات المتحدة الأمريكية عن ارتياحه إزاء نتائج</w:t>
      </w:r>
      <w:r w:rsidRPr="000B3DBD">
        <w:rPr>
          <w:rFonts w:hint="cs"/>
          <w:rtl/>
        </w:rPr>
        <w:t xml:space="preserve"> </w:t>
      </w:r>
      <w:r w:rsidRPr="000B3DBD">
        <w:rPr>
          <w:rtl/>
        </w:rPr>
        <w:t xml:space="preserve">دورة اللجنة الدائمة. وأشار إلى أنه جاء في ديسمبر 2009، إلى اللجنة الدائمة لصياغة </w:t>
      </w:r>
      <w:r w:rsidRPr="000B3DBD">
        <w:rPr>
          <w:rFonts w:hint="cs"/>
          <w:rtl/>
        </w:rPr>
        <w:t>مبادئ</w:t>
      </w:r>
      <w:r w:rsidRPr="000B3DBD">
        <w:rPr>
          <w:rtl/>
        </w:rPr>
        <w:t xml:space="preserve"> جديدة بشأن حق المؤلف على الصعيد الدولي لمعالجة ما يعتقد أنه قلق مشروع: النقص الحاد في</w:t>
      </w:r>
      <w:r w:rsidRPr="000B3DBD">
        <w:rPr>
          <w:rFonts w:hint="cs"/>
          <w:rtl/>
        </w:rPr>
        <w:t xml:space="preserve"> </w:t>
      </w:r>
      <w:r w:rsidRPr="000B3DBD">
        <w:rPr>
          <w:rtl/>
        </w:rPr>
        <w:t xml:space="preserve">الكتب أو النقص غير المبرر في النسخ المتاحة </w:t>
      </w:r>
      <w:r>
        <w:rPr>
          <w:rFonts w:hint="cs"/>
          <w:rtl/>
        </w:rPr>
        <w:t>في أشكال يسهل الاطلاع عليها</w:t>
      </w:r>
      <w:r w:rsidRPr="000B3DBD">
        <w:rPr>
          <w:rFonts w:hint="cs"/>
          <w:rtl/>
        </w:rPr>
        <w:t xml:space="preserve"> </w:t>
      </w:r>
      <w:r w:rsidRPr="000B3DBD">
        <w:rPr>
          <w:rtl/>
        </w:rPr>
        <w:t xml:space="preserve">للأشخاص ضعاف البصر والأشخاص العاجزين عن قراءة المطبوعات في جميع أنحاء العالم. وأضاف أن </w:t>
      </w:r>
      <w:r w:rsidRPr="00E564FA">
        <w:rPr>
          <w:rtl/>
        </w:rPr>
        <w:t xml:space="preserve">النقص الحاد في الكتب </w:t>
      </w:r>
      <w:r w:rsidRPr="00E564FA">
        <w:rPr>
          <w:rFonts w:hint="cs"/>
          <w:rtl/>
        </w:rPr>
        <w:t>حقيقة واقعة</w:t>
      </w:r>
      <w:r w:rsidRPr="000B3DBD">
        <w:rPr>
          <w:rtl/>
        </w:rPr>
        <w:t>، وينبغي للجنة الدائمة أن تتبع طريقة حاسمة لمعالجة تلك المشكلة.</w:t>
      </w:r>
      <w:r>
        <w:rPr>
          <w:rtl/>
        </w:rPr>
        <w:t xml:space="preserve"> </w:t>
      </w:r>
      <w:r w:rsidRPr="000B3DBD">
        <w:rPr>
          <w:rtl/>
        </w:rPr>
        <w:t xml:space="preserve">وكما ذُكر آنفا في الدورات غير الرسمية في ذلك اليوم، </w:t>
      </w:r>
      <w:r>
        <w:rPr>
          <w:rFonts w:hint="cs"/>
          <w:rtl/>
        </w:rPr>
        <w:t>عقدت</w:t>
      </w:r>
      <w:r>
        <w:rPr>
          <w:rtl/>
        </w:rPr>
        <w:t xml:space="preserve"> </w:t>
      </w:r>
      <w:r>
        <w:rPr>
          <w:rtl/>
        </w:rPr>
        <w:lastRenderedPageBreak/>
        <w:t>ا</w:t>
      </w:r>
      <w:r w:rsidRPr="000B3DBD">
        <w:rPr>
          <w:rtl/>
        </w:rPr>
        <w:t>جتماعات</w:t>
      </w:r>
      <w:r>
        <w:rPr>
          <w:rFonts w:hint="cs"/>
          <w:rtl/>
        </w:rPr>
        <w:t xml:space="preserve"> على مدى عامين</w:t>
      </w:r>
      <w:r w:rsidRPr="000B3DBD">
        <w:rPr>
          <w:rtl/>
        </w:rPr>
        <w:t xml:space="preserve"> أبدت </w:t>
      </w:r>
      <w:r w:rsidRPr="000B3DBD">
        <w:rPr>
          <w:rFonts w:hint="cs"/>
          <w:rtl/>
        </w:rPr>
        <w:t xml:space="preserve">فيها </w:t>
      </w:r>
      <w:r w:rsidRPr="000B3DBD">
        <w:rPr>
          <w:rtl/>
        </w:rPr>
        <w:t xml:space="preserve">الوفود قدرا </w:t>
      </w:r>
      <w:r>
        <w:rPr>
          <w:rFonts w:hint="cs"/>
          <w:rtl/>
        </w:rPr>
        <w:t>كبيرا</w:t>
      </w:r>
      <w:r w:rsidRPr="000B3DBD">
        <w:rPr>
          <w:rtl/>
        </w:rPr>
        <w:t xml:space="preserve"> من النوايا</w:t>
      </w:r>
      <w:r w:rsidRPr="000B3DBD">
        <w:rPr>
          <w:rFonts w:hint="cs"/>
          <w:rtl/>
        </w:rPr>
        <w:t xml:space="preserve"> </w:t>
      </w:r>
      <w:r w:rsidRPr="00733505">
        <w:rPr>
          <w:rtl/>
        </w:rPr>
        <w:t xml:space="preserve">الحسنة بين مجموعة من الشخصيات </w:t>
      </w:r>
      <w:r>
        <w:rPr>
          <w:rFonts w:hint="cs"/>
          <w:rtl/>
        </w:rPr>
        <w:t>بالغة القوة</w:t>
      </w:r>
      <w:r w:rsidRPr="00733505">
        <w:rPr>
          <w:rtl/>
        </w:rPr>
        <w:t xml:space="preserve">. </w:t>
      </w:r>
      <w:r w:rsidRPr="00733505">
        <w:rPr>
          <w:rFonts w:hint="cs"/>
          <w:rtl/>
        </w:rPr>
        <w:t>ولا يمكن</w:t>
      </w:r>
      <w:r w:rsidRPr="00780EF3">
        <w:rPr>
          <w:rtl/>
        </w:rPr>
        <w:t xml:space="preserve"> تخيل بيئة بناءة أو</w:t>
      </w:r>
      <w:r>
        <w:rPr>
          <w:rFonts w:hint="cs"/>
          <w:rtl/>
        </w:rPr>
        <w:t xml:space="preserve"> </w:t>
      </w:r>
      <w:r w:rsidRPr="00780EF3">
        <w:rPr>
          <w:rtl/>
        </w:rPr>
        <w:t>متعاونة أكثر من ذلك</w:t>
      </w:r>
      <w:r>
        <w:rPr>
          <w:rFonts w:hint="cs"/>
          <w:rtl/>
        </w:rPr>
        <w:t>،</w:t>
      </w:r>
      <w:r w:rsidRPr="00780EF3">
        <w:rPr>
          <w:rtl/>
        </w:rPr>
        <w:t xml:space="preserve"> حيث </w:t>
      </w:r>
      <w:r>
        <w:rPr>
          <w:rFonts w:hint="cs"/>
          <w:rtl/>
        </w:rPr>
        <w:t xml:space="preserve">التزم </w:t>
      </w:r>
      <w:r w:rsidRPr="00780EF3">
        <w:rPr>
          <w:rtl/>
        </w:rPr>
        <w:t xml:space="preserve">المشاركون بالنزاهة التامة </w:t>
      </w:r>
      <w:r>
        <w:rPr>
          <w:rFonts w:hint="cs"/>
          <w:rtl/>
        </w:rPr>
        <w:t>في تحديد</w:t>
      </w:r>
      <w:r w:rsidRPr="00780EF3">
        <w:rPr>
          <w:rtl/>
        </w:rPr>
        <w:t xml:space="preserve"> ما هو </w:t>
      </w:r>
      <w:r>
        <w:rPr>
          <w:rFonts w:hint="cs"/>
          <w:rtl/>
        </w:rPr>
        <w:t>مهم</w:t>
      </w:r>
      <w:r w:rsidRPr="00780EF3">
        <w:rPr>
          <w:rtl/>
        </w:rPr>
        <w:t xml:space="preserve"> بالنسبة لهم </w:t>
      </w:r>
      <w:r>
        <w:rPr>
          <w:rFonts w:hint="cs"/>
          <w:rtl/>
        </w:rPr>
        <w:t>و</w:t>
      </w:r>
      <w:r w:rsidRPr="00780EF3">
        <w:rPr>
          <w:rtl/>
        </w:rPr>
        <w:t>ما يحتاجون رؤي</w:t>
      </w:r>
      <w:r>
        <w:rPr>
          <w:rtl/>
        </w:rPr>
        <w:t xml:space="preserve">ته في العمل </w:t>
      </w:r>
      <w:r>
        <w:rPr>
          <w:rFonts w:hint="cs"/>
          <w:rtl/>
        </w:rPr>
        <w:t>الجاري</w:t>
      </w:r>
      <w:r>
        <w:rPr>
          <w:rtl/>
        </w:rPr>
        <w:t xml:space="preserve">. </w:t>
      </w:r>
      <w:r>
        <w:rPr>
          <w:rFonts w:hint="cs"/>
          <w:rtl/>
        </w:rPr>
        <w:t>ل</w:t>
      </w:r>
      <w:r w:rsidRPr="00780EF3">
        <w:rPr>
          <w:rtl/>
        </w:rPr>
        <w:t>قد أحرزت الوفود تقدما هائلا أثناء ذلك الأسبوع،</w:t>
      </w:r>
      <w:r>
        <w:rPr>
          <w:rFonts w:hint="cs"/>
          <w:rtl/>
        </w:rPr>
        <w:t xml:space="preserve"> </w:t>
      </w:r>
      <w:r>
        <w:rPr>
          <w:rtl/>
        </w:rPr>
        <w:t>وس</w:t>
      </w:r>
      <w:r>
        <w:rPr>
          <w:rFonts w:hint="cs"/>
          <w:rtl/>
        </w:rPr>
        <w:t>ي</w:t>
      </w:r>
      <w:r w:rsidRPr="00780EF3">
        <w:rPr>
          <w:rtl/>
        </w:rPr>
        <w:t xml:space="preserve">عمل </w:t>
      </w:r>
      <w:r>
        <w:rPr>
          <w:rFonts w:hint="cs"/>
          <w:rtl/>
        </w:rPr>
        <w:t xml:space="preserve">وفد بلده </w:t>
      </w:r>
      <w:r w:rsidRPr="00780EF3">
        <w:rPr>
          <w:rtl/>
        </w:rPr>
        <w:t>بجدية لشرح مضمون الوثيقة الجديدة</w:t>
      </w:r>
      <w:r w:rsidRPr="00780EF3">
        <w:t>SCCR/25/2</w:t>
      </w:r>
      <w:r>
        <w:rPr>
          <w:rtl/>
        </w:rPr>
        <w:t xml:space="preserve"> </w:t>
      </w:r>
      <w:r w:rsidRPr="00780EF3">
        <w:rPr>
          <w:rtl/>
        </w:rPr>
        <w:t xml:space="preserve">في واشنطن </w:t>
      </w:r>
      <w:r>
        <w:rPr>
          <w:rFonts w:hint="cs"/>
          <w:rtl/>
        </w:rPr>
        <w:t>لل</w:t>
      </w:r>
      <w:r w:rsidRPr="00780EF3">
        <w:rPr>
          <w:rtl/>
        </w:rPr>
        <w:t xml:space="preserve">حصول على الدعم </w:t>
      </w:r>
      <w:r>
        <w:rPr>
          <w:rFonts w:hint="cs"/>
          <w:rtl/>
        </w:rPr>
        <w:t>اللازم</w:t>
      </w:r>
      <w:r w:rsidRPr="00780EF3">
        <w:rPr>
          <w:rtl/>
        </w:rPr>
        <w:t xml:space="preserve"> </w:t>
      </w:r>
      <w:r>
        <w:rPr>
          <w:rFonts w:hint="cs"/>
          <w:rtl/>
        </w:rPr>
        <w:t>للتوصل</w:t>
      </w:r>
      <w:r w:rsidRPr="00780EF3">
        <w:rPr>
          <w:rtl/>
        </w:rPr>
        <w:t xml:space="preserve"> </w:t>
      </w:r>
      <w:r>
        <w:rPr>
          <w:rFonts w:hint="cs"/>
          <w:rtl/>
        </w:rPr>
        <w:t>إلى</w:t>
      </w:r>
      <w:r w:rsidRPr="00780EF3">
        <w:rPr>
          <w:rtl/>
        </w:rPr>
        <w:t xml:space="preserve"> قرار إيجابي في ديسمبر. وعرض الوفد الانضمام إلى قارب المرونة، لكنه طلب </w:t>
      </w:r>
      <w:r>
        <w:rPr>
          <w:rFonts w:hint="cs"/>
          <w:rtl/>
        </w:rPr>
        <w:t>إلى</w:t>
      </w:r>
      <w:r w:rsidRPr="00780EF3">
        <w:rPr>
          <w:rtl/>
        </w:rPr>
        <w:t xml:space="preserve"> الوفود إظهار مزيد من الإبداع والقدرة على الاستماع إلى بعضهم البعض.</w:t>
      </w:r>
    </w:p>
    <w:p w:rsidR="00CB7FC6" w:rsidRPr="00780EF3" w:rsidRDefault="00CB7FC6" w:rsidP="00CB7FC6">
      <w:pPr>
        <w:pStyle w:val="NumberedParaAR"/>
      </w:pPr>
      <w:r w:rsidRPr="00780EF3">
        <w:rPr>
          <w:rtl/>
        </w:rPr>
        <w:t xml:space="preserve">وأعرب وفد إكوادور عن تقديره للرئيس </w:t>
      </w:r>
      <w:r>
        <w:rPr>
          <w:rtl/>
        </w:rPr>
        <w:t>لقيادته الممتازة</w:t>
      </w:r>
      <w:r>
        <w:rPr>
          <w:rFonts w:hint="cs"/>
          <w:rtl/>
        </w:rPr>
        <w:t xml:space="preserve">، كما أعرب عن تقديره </w:t>
      </w:r>
      <w:r w:rsidRPr="00780EF3">
        <w:rPr>
          <w:rtl/>
        </w:rPr>
        <w:t xml:space="preserve">للأمانة وللمترجمين </w:t>
      </w:r>
      <w:r>
        <w:rPr>
          <w:rFonts w:hint="cs"/>
          <w:rtl/>
        </w:rPr>
        <w:t>الشفويين</w:t>
      </w:r>
      <w:r w:rsidRPr="00780EF3">
        <w:rPr>
          <w:rtl/>
        </w:rPr>
        <w:t xml:space="preserve"> ل</w:t>
      </w:r>
      <w:r>
        <w:rPr>
          <w:rFonts w:hint="cs"/>
          <w:rtl/>
        </w:rPr>
        <w:t>ال</w:t>
      </w:r>
      <w:r w:rsidRPr="00780EF3">
        <w:rPr>
          <w:rtl/>
        </w:rPr>
        <w:t>تزامهم المتواصل</w:t>
      </w:r>
      <w:r>
        <w:rPr>
          <w:rFonts w:hint="cs"/>
          <w:rtl/>
        </w:rPr>
        <w:t xml:space="preserve"> </w:t>
      </w:r>
      <w:r w:rsidRPr="00780EF3">
        <w:rPr>
          <w:rtl/>
        </w:rPr>
        <w:t>طوال الاجتماع. وهنأ جميع الوفود على روح</w:t>
      </w:r>
      <w:r>
        <w:rPr>
          <w:rFonts w:hint="cs"/>
          <w:rtl/>
        </w:rPr>
        <w:t xml:space="preserve"> </w:t>
      </w:r>
      <w:r w:rsidRPr="00780EF3">
        <w:rPr>
          <w:rtl/>
        </w:rPr>
        <w:t>التوافق</w:t>
      </w:r>
      <w:r>
        <w:rPr>
          <w:rFonts w:hint="cs"/>
          <w:rtl/>
        </w:rPr>
        <w:t>،</w:t>
      </w:r>
      <w:r w:rsidRPr="00780EF3">
        <w:rPr>
          <w:rtl/>
        </w:rPr>
        <w:t xml:space="preserve"> وأضاف أن المهمة المطروحة أمام اللجنة الدائمة وهي النجاح في اعتماد معاهدة بشأن التقييدات والاستثناءات لفائدة الأشخاص ضعاف البصر توشك على الانتهاء. </w:t>
      </w:r>
      <w:r>
        <w:rPr>
          <w:rFonts w:hint="cs"/>
          <w:rtl/>
        </w:rPr>
        <w:t>وأكد</w:t>
      </w:r>
      <w:r w:rsidRPr="00780EF3">
        <w:rPr>
          <w:rtl/>
        </w:rPr>
        <w:t xml:space="preserve"> </w:t>
      </w:r>
      <w:r>
        <w:rPr>
          <w:rFonts w:hint="cs"/>
          <w:rtl/>
        </w:rPr>
        <w:t>استمرار التزامه</w:t>
      </w:r>
      <w:r w:rsidRPr="00780EF3">
        <w:rPr>
          <w:rtl/>
        </w:rPr>
        <w:t xml:space="preserve"> ببذل كل الجهود الضرورية </w:t>
      </w:r>
      <w:r>
        <w:rPr>
          <w:rFonts w:hint="cs"/>
          <w:rtl/>
        </w:rPr>
        <w:t>لكي ترسو</w:t>
      </w:r>
      <w:r>
        <w:rPr>
          <w:rtl/>
        </w:rPr>
        <w:t xml:space="preserve"> </w:t>
      </w:r>
      <w:r w:rsidRPr="00780EF3">
        <w:rPr>
          <w:rtl/>
        </w:rPr>
        <w:t>السفينة في مرفأ آمن</w:t>
      </w:r>
      <w:r>
        <w:rPr>
          <w:rFonts w:hint="cs"/>
          <w:rtl/>
        </w:rPr>
        <w:t>، كما أنه</w:t>
      </w:r>
      <w:r>
        <w:rPr>
          <w:rtl/>
        </w:rPr>
        <w:t xml:space="preserve"> </w:t>
      </w:r>
      <w:r>
        <w:rPr>
          <w:rFonts w:hint="cs"/>
          <w:rtl/>
        </w:rPr>
        <w:t>ملتزم ب</w:t>
      </w:r>
      <w:r w:rsidRPr="00780EF3">
        <w:rPr>
          <w:rtl/>
        </w:rPr>
        <w:t xml:space="preserve">المساعدة </w:t>
      </w:r>
      <w:r>
        <w:rPr>
          <w:rFonts w:hint="cs"/>
          <w:rtl/>
        </w:rPr>
        <w:t>على</w:t>
      </w:r>
      <w:r w:rsidRPr="00780EF3">
        <w:rPr>
          <w:rtl/>
        </w:rPr>
        <w:t xml:space="preserve"> التغلب على أية </w:t>
      </w:r>
      <w:r>
        <w:rPr>
          <w:rFonts w:hint="cs"/>
          <w:rtl/>
        </w:rPr>
        <w:t xml:space="preserve">شواغل تظهر </w:t>
      </w:r>
      <w:r w:rsidRPr="00780EF3">
        <w:rPr>
          <w:rtl/>
        </w:rPr>
        <w:t>في</w:t>
      </w:r>
      <w:r>
        <w:rPr>
          <w:rFonts w:hint="cs"/>
          <w:rtl/>
        </w:rPr>
        <w:t> </w:t>
      </w:r>
      <w:r w:rsidRPr="00780EF3">
        <w:rPr>
          <w:rtl/>
        </w:rPr>
        <w:t>الطريق.</w:t>
      </w:r>
    </w:p>
    <w:p w:rsidR="00CB7FC6" w:rsidRPr="00780EF3" w:rsidRDefault="00CB7FC6" w:rsidP="00CB7FC6">
      <w:pPr>
        <w:pStyle w:val="NumberedParaAR"/>
      </w:pPr>
      <w:r w:rsidRPr="00780EF3">
        <w:rPr>
          <w:rtl/>
        </w:rPr>
        <w:t xml:space="preserve">وانضم وفد نيجيريا إلى جميع الوفود التي شكرت الرئيس على قيادته </w:t>
      </w:r>
      <w:r>
        <w:rPr>
          <w:rFonts w:hint="cs"/>
          <w:rtl/>
        </w:rPr>
        <w:t>خلال</w:t>
      </w:r>
      <w:r w:rsidRPr="00780EF3">
        <w:rPr>
          <w:rtl/>
        </w:rPr>
        <w:t xml:space="preserve"> الأسبوع. كما شكر</w:t>
      </w:r>
      <w:r>
        <w:rPr>
          <w:rFonts w:hint="cs"/>
          <w:rtl/>
        </w:rPr>
        <w:t xml:space="preserve"> الوفد</w:t>
      </w:r>
      <w:r>
        <w:rPr>
          <w:rtl/>
        </w:rPr>
        <w:t xml:space="preserve"> الأمانة </w:t>
      </w:r>
      <w:r>
        <w:rPr>
          <w:rFonts w:hint="cs"/>
          <w:rtl/>
        </w:rPr>
        <w:t xml:space="preserve">على </w:t>
      </w:r>
      <w:r w:rsidRPr="00780EF3">
        <w:rPr>
          <w:rtl/>
        </w:rPr>
        <w:t>كفاءتها و</w:t>
      </w:r>
      <w:r>
        <w:rPr>
          <w:rFonts w:hint="cs"/>
          <w:rtl/>
        </w:rPr>
        <w:t xml:space="preserve">على </w:t>
      </w:r>
      <w:r w:rsidRPr="00780EF3">
        <w:rPr>
          <w:rtl/>
        </w:rPr>
        <w:t xml:space="preserve">روح </w:t>
      </w:r>
      <w:r>
        <w:rPr>
          <w:rFonts w:hint="cs"/>
          <w:rtl/>
        </w:rPr>
        <w:t>المودة</w:t>
      </w:r>
      <w:r>
        <w:rPr>
          <w:rtl/>
        </w:rPr>
        <w:t xml:space="preserve"> </w:t>
      </w:r>
      <w:r>
        <w:rPr>
          <w:rFonts w:hint="cs"/>
          <w:rtl/>
        </w:rPr>
        <w:t xml:space="preserve">التي تحلت بها </w:t>
      </w:r>
      <w:r w:rsidRPr="00780EF3">
        <w:rPr>
          <w:rtl/>
        </w:rPr>
        <w:t xml:space="preserve">فضلا عن </w:t>
      </w:r>
      <w:r>
        <w:rPr>
          <w:rFonts w:hint="cs"/>
          <w:rtl/>
        </w:rPr>
        <w:t>البراعة</w:t>
      </w:r>
      <w:r w:rsidRPr="00780EF3">
        <w:rPr>
          <w:rtl/>
        </w:rPr>
        <w:t xml:space="preserve"> والحزم </w:t>
      </w:r>
      <w:r>
        <w:rPr>
          <w:rFonts w:hint="cs"/>
          <w:rtl/>
        </w:rPr>
        <w:t>اللذين</w:t>
      </w:r>
      <w:r w:rsidRPr="00780EF3">
        <w:rPr>
          <w:rtl/>
        </w:rPr>
        <w:t xml:space="preserve"> </w:t>
      </w:r>
      <w:r>
        <w:rPr>
          <w:rFonts w:hint="cs"/>
          <w:rtl/>
        </w:rPr>
        <w:t>تناولت</w:t>
      </w:r>
      <w:r w:rsidRPr="00780EF3">
        <w:rPr>
          <w:rtl/>
        </w:rPr>
        <w:t xml:space="preserve"> به</w:t>
      </w:r>
      <w:r>
        <w:rPr>
          <w:rFonts w:hint="cs"/>
          <w:rtl/>
        </w:rPr>
        <w:t>م</w:t>
      </w:r>
      <w:r w:rsidRPr="00780EF3">
        <w:rPr>
          <w:rtl/>
        </w:rPr>
        <w:t xml:space="preserve">ا جميع الإجراءات. وأشار إلى أن المسائل كانت معقدة بصورة غير عادية، </w:t>
      </w:r>
      <w:r>
        <w:rPr>
          <w:rFonts w:hint="cs"/>
          <w:rtl/>
        </w:rPr>
        <w:t>وأن</w:t>
      </w:r>
      <w:r w:rsidRPr="00780EF3">
        <w:rPr>
          <w:rtl/>
        </w:rPr>
        <w:t xml:space="preserve"> </w:t>
      </w:r>
      <w:r>
        <w:rPr>
          <w:rFonts w:hint="cs"/>
          <w:rtl/>
        </w:rPr>
        <w:t>المندوبين</w:t>
      </w:r>
      <w:r w:rsidRPr="00780EF3">
        <w:rPr>
          <w:rtl/>
        </w:rPr>
        <w:t xml:space="preserve"> الذين لم </w:t>
      </w:r>
      <w:r>
        <w:rPr>
          <w:rFonts w:hint="cs"/>
          <w:rtl/>
        </w:rPr>
        <w:t>يظهروا</w:t>
      </w:r>
      <w:r>
        <w:rPr>
          <w:rtl/>
        </w:rPr>
        <w:t xml:space="preserve"> </w:t>
      </w:r>
      <w:r w:rsidRPr="00780EF3">
        <w:rPr>
          <w:rtl/>
        </w:rPr>
        <w:t>المرونة</w:t>
      </w:r>
      <w:r>
        <w:rPr>
          <w:rtl/>
        </w:rPr>
        <w:t xml:space="preserve"> </w:t>
      </w:r>
      <w:r>
        <w:rPr>
          <w:rFonts w:hint="cs"/>
          <w:rtl/>
        </w:rPr>
        <w:t>على الدوام</w:t>
      </w:r>
      <w:r w:rsidRPr="00780EF3">
        <w:rPr>
          <w:rtl/>
        </w:rPr>
        <w:t xml:space="preserve"> </w:t>
      </w:r>
      <w:r>
        <w:rPr>
          <w:rFonts w:hint="cs"/>
          <w:rtl/>
        </w:rPr>
        <w:t>تحلوا</w:t>
      </w:r>
      <w:r w:rsidRPr="00780EF3">
        <w:rPr>
          <w:rtl/>
        </w:rPr>
        <w:t xml:space="preserve"> دائما </w:t>
      </w:r>
      <w:r>
        <w:rPr>
          <w:rFonts w:hint="cs"/>
          <w:rtl/>
        </w:rPr>
        <w:t>ب</w:t>
      </w:r>
      <w:r w:rsidRPr="00780EF3">
        <w:rPr>
          <w:rtl/>
        </w:rPr>
        <w:t xml:space="preserve">الود في معالجة جميع </w:t>
      </w:r>
      <w:r>
        <w:rPr>
          <w:rFonts w:hint="cs"/>
          <w:rtl/>
        </w:rPr>
        <w:t>الشواغل،</w:t>
      </w:r>
      <w:r w:rsidRPr="00780EF3">
        <w:rPr>
          <w:rtl/>
        </w:rPr>
        <w:t xml:space="preserve"> </w:t>
      </w:r>
      <w:r>
        <w:rPr>
          <w:rFonts w:hint="cs"/>
          <w:rtl/>
        </w:rPr>
        <w:t>مضيفا أنه يجدر بجميع</w:t>
      </w:r>
      <w:r w:rsidRPr="00780EF3">
        <w:rPr>
          <w:rtl/>
        </w:rPr>
        <w:t xml:space="preserve"> </w:t>
      </w:r>
      <w:r>
        <w:rPr>
          <w:rFonts w:hint="cs"/>
          <w:rtl/>
        </w:rPr>
        <w:t>المندوبين أن يشكروا الله</w:t>
      </w:r>
      <w:r>
        <w:rPr>
          <w:rtl/>
        </w:rPr>
        <w:t xml:space="preserve"> لعدم </w:t>
      </w:r>
      <w:r w:rsidRPr="00780EF3">
        <w:rPr>
          <w:rtl/>
        </w:rPr>
        <w:t>إصاب</w:t>
      </w:r>
      <w:r>
        <w:rPr>
          <w:rFonts w:hint="cs"/>
          <w:rtl/>
        </w:rPr>
        <w:t>تهم</w:t>
      </w:r>
      <w:r w:rsidRPr="00780EF3">
        <w:rPr>
          <w:rtl/>
        </w:rPr>
        <w:t xml:space="preserve"> بضعف البصر، </w:t>
      </w:r>
      <w:r>
        <w:rPr>
          <w:rFonts w:hint="cs"/>
          <w:rtl/>
        </w:rPr>
        <w:t>وبالفخر</w:t>
      </w:r>
      <w:r w:rsidRPr="00780EF3">
        <w:rPr>
          <w:rtl/>
        </w:rPr>
        <w:t xml:space="preserve"> </w:t>
      </w:r>
      <w:r>
        <w:rPr>
          <w:rFonts w:hint="cs"/>
          <w:rtl/>
        </w:rPr>
        <w:t>لالتزامهم بالقيام</w:t>
      </w:r>
      <w:r w:rsidRPr="00780EF3">
        <w:rPr>
          <w:rtl/>
        </w:rPr>
        <w:t xml:space="preserve"> بالعمل </w:t>
      </w:r>
      <w:r>
        <w:rPr>
          <w:rFonts w:hint="cs"/>
          <w:rtl/>
        </w:rPr>
        <w:t>الذي يكفل</w:t>
      </w:r>
      <w:r w:rsidRPr="00780EF3">
        <w:rPr>
          <w:rFonts w:hint="cs"/>
          <w:rtl/>
        </w:rPr>
        <w:t xml:space="preserve"> </w:t>
      </w:r>
      <w:r w:rsidRPr="00780EF3">
        <w:rPr>
          <w:rtl/>
        </w:rPr>
        <w:t xml:space="preserve">الاعتراف </w:t>
      </w:r>
      <w:r>
        <w:rPr>
          <w:rFonts w:hint="cs"/>
          <w:rtl/>
        </w:rPr>
        <w:t xml:space="preserve">بحقوق </w:t>
      </w:r>
      <w:r w:rsidRPr="00780EF3">
        <w:rPr>
          <w:rtl/>
        </w:rPr>
        <w:t>الأشخاص المصابين بضعف البصر</w:t>
      </w:r>
      <w:r>
        <w:rPr>
          <w:rFonts w:hint="cs"/>
          <w:rtl/>
        </w:rPr>
        <w:t xml:space="preserve"> </w:t>
      </w:r>
      <w:r>
        <w:rPr>
          <w:rtl/>
        </w:rPr>
        <w:t xml:space="preserve">وتمكينهم </w:t>
      </w:r>
      <w:r>
        <w:rPr>
          <w:rFonts w:hint="cs"/>
          <w:rtl/>
        </w:rPr>
        <w:t xml:space="preserve">من أن </w:t>
      </w:r>
      <w:r w:rsidRPr="00780EF3">
        <w:rPr>
          <w:rtl/>
        </w:rPr>
        <w:t>يكونوا جزءا من مجتمعاتهم</w:t>
      </w:r>
      <w:r>
        <w:rPr>
          <w:rFonts w:hint="cs"/>
          <w:rtl/>
        </w:rPr>
        <w:t xml:space="preserve"> </w:t>
      </w:r>
      <w:r w:rsidRPr="00780EF3">
        <w:rPr>
          <w:rtl/>
        </w:rPr>
        <w:t>التي يعيشون فيها. ونظرا</w:t>
      </w:r>
      <w:r>
        <w:rPr>
          <w:rFonts w:hint="cs"/>
          <w:rtl/>
        </w:rPr>
        <w:t xml:space="preserve"> </w:t>
      </w:r>
      <w:r>
        <w:rPr>
          <w:rtl/>
        </w:rPr>
        <w:t xml:space="preserve">إلى أن </w:t>
      </w:r>
      <w:r>
        <w:rPr>
          <w:rFonts w:hint="cs"/>
          <w:rtl/>
        </w:rPr>
        <w:t>أ</w:t>
      </w:r>
      <w:r w:rsidRPr="00780EF3">
        <w:rPr>
          <w:rtl/>
        </w:rPr>
        <w:t xml:space="preserve">فريقيا </w:t>
      </w:r>
      <w:r>
        <w:rPr>
          <w:rFonts w:hint="cs"/>
          <w:rtl/>
        </w:rPr>
        <w:t>تعد</w:t>
      </w:r>
      <w:r w:rsidRPr="00780EF3">
        <w:rPr>
          <w:rtl/>
        </w:rPr>
        <w:t xml:space="preserve"> موطن</w:t>
      </w:r>
      <w:r>
        <w:rPr>
          <w:rFonts w:hint="cs"/>
          <w:rtl/>
        </w:rPr>
        <w:t>ا</w:t>
      </w:r>
      <w:r w:rsidRPr="00780EF3">
        <w:rPr>
          <w:rtl/>
        </w:rPr>
        <w:t xml:space="preserve"> </w:t>
      </w:r>
      <w:r>
        <w:rPr>
          <w:rFonts w:hint="cs"/>
          <w:rtl/>
        </w:rPr>
        <w:t>ل</w:t>
      </w:r>
      <w:r w:rsidRPr="00780EF3">
        <w:rPr>
          <w:rtl/>
        </w:rPr>
        <w:t>ما يربو عن سبعة ملايين مكفوف، وموطن</w:t>
      </w:r>
      <w:r>
        <w:rPr>
          <w:rFonts w:hint="cs"/>
          <w:rtl/>
        </w:rPr>
        <w:t>ا</w:t>
      </w:r>
      <w:r>
        <w:rPr>
          <w:rtl/>
        </w:rPr>
        <w:t xml:space="preserve"> </w:t>
      </w:r>
      <w:r>
        <w:rPr>
          <w:rFonts w:hint="cs"/>
          <w:rtl/>
        </w:rPr>
        <w:t>ل</w:t>
      </w:r>
      <w:r w:rsidRPr="00780EF3">
        <w:rPr>
          <w:rtl/>
        </w:rPr>
        <w:t xml:space="preserve">لعديد من </w:t>
      </w:r>
      <w:r>
        <w:rPr>
          <w:rFonts w:hint="cs"/>
          <w:rtl/>
        </w:rPr>
        <w:t xml:space="preserve">أقل </w:t>
      </w:r>
      <w:r w:rsidRPr="00780EF3">
        <w:rPr>
          <w:rtl/>
        </w:rPr>
        <w:t xml:space="preserve">البلدان </w:t>
      </w:r>
      <w:r>
        <w:rPr>
          <w:rtl/>
        </w:rPr>
        <w:t>نموا،</w:t>
      </w:r>
      <w:r>
        <w:rPr>
          <w:rFonts w:hint="cs"/>
          <w:rtl/>
        </w:rPr>
        <w:t xml:space="preserve"> ف</w:t>
      </w:r>
      <w:r w:rsidRPr="00780EF3">
        <w:rPr>
          <w:rtl/>
        </w:rPr>
        <w:t xml:space="preserve">من الأهمية بمكان للوفد أن </w:t>
      </w:r>
      <w:r>
        <w:rPr>
          <w:rFonts w:hint="cs"/>
          <w:rtl/>
        </w:rPr>
        <w:t>تسفر</w:t>
      </w:r>
      <w:r w:rsidRPr="00780EF3">
        <w:rPr>
          <w:rtl/>
        </w:rPr>
        <w:t xml:space="preserve"> العملية عن معاهدة ملزمة قا</w:t>
      </w:r>
      <w:r>
        <w:rPr>
          <w:rtl/>
        </w:rPr>
        <w:t>نونيا</w:t>
      </w:r>
      <w:r>
        <w:rPr>
          <w:rFonts w:hint="cs"/>
          <w:rtl/>
        </w:rPr>
        <w:t>،</w:t>
      </w:r>
      <w:r>
        <w:rPr>
          <w:rtl/>
        </w:rPr>
        <w:t xml:space="preserve"> قابلة للتطبيق</w:t>
      </w:r>
      <w:r>
        <w:rPr>
          <w:rFonts w:hint="cs"/>
          <w:rtl/>
        </w:rPr>
        <w:t>،</w:t>
      </w:r>
      <w:r>
        <w:rPr>
          <w:rtl/>
        </w:rPr>
        <w:t xml:space="preserve"> </w:t>
      </w:r>
      <w:r>
        <w:rPr>
          <w:rFonts w:hint="cs"/>
          <w:rtl/>
        </w:rPr>
        <w:t>تتسم بالبساطة،</w:t>
      </w:r>
      <w:r>
        <w:rPr>
          <w:rtl/>
        </w:rPr>
        <w:t xml:space="preserve"> </w:t>
      </w:r>
      <w:r>
        <w:rPr>
          <w:rFonts w:hint="cs"/>
          <w:rtl/>
        </w:rPr>
        <w:t>توفر</w:t>
      </w:r>
      <w:r w:rsidRPr="00780EF3">
        <w:rPr>
          <w:rtl/>
        </w:rPr>
        <w:t xml:space="preserve"> احتياجات ضعاف البصر وتلبيها. </w:t>
      </w:r>
      <w:r>
        <w:rPr>
          <w:rFonts w:hint="cs"/>
          <w:rtl/>
        </w:rPr>
        <w:t>وشدد على ضرورة</w:t>
      </w:r>
      <w:r w:rsidRPr="00780EF3">
        <w:rPr>
          <w:rtl/>
        </w:rPr>
        <w:t xml:space="preserve"> </w:t>
      </w:r>
      <w:r>
        <w:rPr>
          <w:rtl/>
        </w:rPr>
        <w:t xml:space="preserve">ألا تنشئ </w:t>
      </w:r>
      <w:r>
        <w:rPr>
          <w:rFonts w:hint="cs"/>
          <w:rtl/>
        </w:rPr>
        <w:t>أ</w:t>
      </w:r>
      <w:r>
        <w:rPr>
          <w:rtl/>
        </w:rPr>
        <w:t>فريقيا أو توافق</w:t>
      </w:r>
      <w:r>
        <w:rPr>
          <w:rFonts w:hint="cs"/>
          <w:rtl/>
        </w:rPr>
        <w:t xml:space="preserve"> على إنشاء</w:t>
      </w:r>
      <w:r>
        <w:rPr>
          <w:rtl/>
        </w:rPr>
        <w:t xml:space="preserve"> نظام </w:t>
      </w:r>
      <w:r w:rsidRPr="00780EF3">
        <w:rPr>
          <w:rtl/>
        </w:rPr>
        <w:t>متعدد الأطراف يُفرز مواطنين من الدرجة الثانية. وأعرب عن أمله في أن تسود الن</w:t>
      </w:r>
      <w:r>
        <w:rPr>
          <w:rFonts w:hint="cs"/>
          <w:rtl/>
        </w:rPr>
        <w:t>وا</w:t>
      </w:r>
      <w:r>
        <w:rPr>
          <w:rtl/>
        </w:rPr>
        <w:t>ي</w:t>
      </w:r>
      <w:r>
        <w:rPr>
          <w:rFonts w:hint="cs"/>
          <w:rtl/>
        </w:rPr>
        <w:t>ا</w:t>
      </w:r>
      <w:r w:rsidRPr="00780EF3">
        <w:rPr>
          <w:rtl/>
        </w:rPr>
        <w:t xml:space="preserve"> الحسنة </w:t>
      </w:r>
      <w:r>
        <w:rPr>
          <w:rFonts w:hint="cs"/>
          <w:rtl/>
        </w:rPr>
        <w:t>و</w:t>
      </w:r>
      <w:r w:rsidRPr="00780EF3">
        <w:rPr>
          <w:rtl/>
        </w:rPr>
        <w:t>الالت</w:t>
      </w:r>
      <w:r>
        <w:rPr>
          <w:rtl/>
        </w:rPr>
        <w:t xml:space="preserve">زام السياسي وفضيلة الديمقراطية </w:t>
      </w:r>
      <w:r>
        <w:rPr>
          <w:rFonts w:hint="cs"/>
          <w:rtl/>
        </w:rPr>
        <w:t xml:space="preserve">لدى </w:t>
      </w:r>
      <w:r>
        <w:rPr>
          <w:rtl/>
        </w:rPr>
        <w:t xml:space="preserve">جميع الدول الأعضاء </w:t>
      </w:r>
      <w:r>
        <w:rPr>
          <w:rFonts w:hint="cs"/>
          <w:rtl/>
        </w:rPr>
        <w:t>أثناء</w:t>
      </w:r>
      <w:r>
        <w:rPr>
          <w:rtl/>
        </w:rPr>
        <w:t xml:space="preserve"> </w:t>
      </w:r>
      <w:r>
        <w:rPr>
          <w:rFonts w:hint="cs"/>
          <w:rtl/>
        </w:rPr>
        <w:t xml:space="preserve">الخطوات التي تقطعها </w:t>
      </w:r>
      <w:r w:rsidRPr="00780EF3">
        <w:rPr>
          <w:rtl/>
        </w:rPr>
        <w:t xml:space="preserve">اللجنة الدائمة </w:t>
      </w:r>
      <w:r>
        <w:rPr>
          <w:rFonts w:hint="cs"/>
          <w:rtl/>
        </w:rPr>
        <w:t>نحو</w:t>
      </w:r>
      <w:r w:rsidRPr="00780EF3">
        <w:rPr>
          <w:rtl/>
        </w:rPr>
        <w:t xml:space="preserve"> </w:t>
      </w:r>
      <w:r>
        <w:rPr>
          <w:rFonts w:hint="cs"/>
          <w:rtl/>
        </w:rPr>
        <w:t>المرحلة</w:t>
      </w:r>
      <w:r>
        <w:rPr>
          <w:rtl/>
        </w:rPr>
        <w:t xml:space="preserve"> الأخيرة من السباق</w:t>
      </w:r>
      <w:r>
        <w:rPr>
          <w:rFonts w:hint="cs"/>
          <w:rtl/>
        </w:rPr>
        <w:t xml:space="preserve"> </w:t>
      </w:r>
      <w:r w:rsidRPr="00780EF3">
        <w:rPr>
          <w:rtl/>
        </w:rPr>
        <w:t xml:space="preserve">لضمان </w:t>
      </w:r>
      <w:r>
        <w:rPr>
          <w:rFonts w:hint="cs"/>
          <w:rtl/>
        </w:rPr>
        <w:t>الاعتراف</w:t>
      </w:r>
      <w:r w:rsidRPr="00780EF3">
        <w:rPr>
          <w:rtl/>
        </w:rPr>
        <w:t xml:space="preserve"> الكامل بمصالح الأشخاص العاجزين عن قراءة المطبوعات. وصرح الوفد </w:t>
      </w:r>
      <w:r>
        <w:rPr>
          <w:rFonts w:hint="cs"/>
          <w:rtl/>
        </w:rPr>
        <w:t>ب</w:t>
      </w:r>
      <w:r w:rsidRPr="00780EF3">
        <w:rPr>
          <w:rtl/>
        </w:rPr>
        <w:t xml:space="preserve">أنه يأمل أيضا </w:t>
      </w:r>
      <w:r>
        <w:rPr>
          <w:rFonts w:hint="cs"/>
          <w:rtl/>
        </w:rPr>
        <w:t xml:space="preserve">في </w:t>
      </w:r>
      <w:r w:rsidRPr="00780EF3">
        <w:rPr>
          <w:rtl/>
        </w:rPr>
        <w:t xml:space="preserve">أن </w:t>
      </w:r>
      <w:r>
        <w:rPr>
          <w:rFonts w:hint="cs"/>
          <w:rtl/>
        </w:rPr>
        <w:t>تمتزج،</w:t>
      </w:r>
      <w:r w:rsidRPr="00780EF3">
        <w:rPr>
          <w:rtl/>
        </w:rPr>
        <w:t xml:space="preserve"> </w:t>
      </w:r>
      <w:r>
        <w:rPr>
          <w:rFonts w:hint="cs"/>
          <w:rtl/>
        </w:rPr>
        <w:t>مرة أخرى،</w:t>
      </w:r>
      <w:r w:rsidRPr="00780EF3">
        <w:rPr>
          <w:rtl/>
        </w:rPr>
        <w:t xml:space="preserve"> أهمية التعاون المتعدد الأطراف مع </w:t>
      </w:r>
      <w:r>
        <w:rPr>
          <w:rFonts w:hint="cs"/>
          <w:rtl/>
        </w:rPr>
        <w:t xml:space="preserve">ضرورة </w:t>
      </w:r>
      <w:r w:rsidRPr="00780EF3">
        <w:rPr>
          <w:rtl/>
        </w:rPr>
        <w:t xml:space="preserve">العمل </w:t>
      </w:r>
      <w:r>
        <w:rPr>
          <w:rFonts w:hint="cs"/>
          <w:rtl/>
        </w:rPr>
        <w:t>لا أن يتعارض أحدها مع</w:t>
      </w:r>
      <w:r>
        <w:rPr>
          <w:rFonts w:hint="eastAsia"/>
          <w:rtl/>
        </w:rPr>
        <w:t> </w:t>
      </w:r>
      <w:r>
        <w:rPr>
          <w:rFonts w:hint="cs"/>
          <w:rtl/>
        </w:rPr>
        <w:t>الآخر</w:t>
      </w:r>
      <w:r w:rsidRPr="00780EF3">
        <w:rPr>
          <w:rtl/>
        </w:rPr>
        <w:t>.</w:t>
      </w:r>
    </w:p>
    <w:p w:rsidR="00CB7FC6" w:rsidRPr="00780EF3" w:rsidRDefault="00CB7FC6" w:rsidP="00CB7FC6">
      <w:pPr>
        <w:pStyle w:val="NumberedParaAR"/>
      </w:pPr>
      <w:r w:rsidRPr="00780EF3">
        <w:rPr>
          <w:rtl/>
        </w:rPr>
        <w:t>وهنأ وفد ال</w:t>
      </w:r>
      <w:r>
        <w:rPr>
          <w:rtl/>
        </w:rPr>
        <w:t>برازيل الرئيس على أدائه المتميز</w:t>
      </w:r>
      <w:r>
        <w:rPr>
          <w:rFonts w:hint="cs"/>
          <w:rtl/>
        </w:rPr>
        <w:t>.</w:t>
      </w:r>
      <w:r w:rsidRPr="00780EF3">
        <w:rPr>
          <w:rtl/>
        </w:rPr>
        <w:t xml:space="preserve"> كما شكر </w:t>
      </w:r>
      <w:r>
        <w:rPr>
          <w:rFonts w:hint="cs"/>
          <w:rtl/>
        </w:rPr>
        <w:t xml:space="preserve">الوفد </w:t>
      </w:r>
      <w:r w:rsidRPr="00780EF3">
        <w:rPr>
          <w:rtl/>
        </w:rPr>
        <w:t xml:space="preserve">مساعد المدير العام السيد </w:t>
      </w:r>
      <w:proofErr w:type="spellStart"/>
      <w:r w:rsidRPr="00780EF3">
        <w:rPr>
          <w:rtl/>
        </w:rPr>
        <w:t>ترفور</w:t>
      </w:r>
      <w:proofErr w:type="spellEnd"/>
      <w:r w:rsidRPr="00780EF3">
        <w:rPr>
          <w:rtl/>
        </w:rPr>
        <w:t xml:space="preserve"> كلارك، والأمانة والمترجمين</w:t>
      </w:r>
      <w:r>
        <w:rPr>
          <w:rFonts w:hint="cs"/>
          <w:rtl/>
        </w:rPr>
        <w:t xml:space="preserve"> الشفويين</w:t>
      </w:r>
      <w:r w:rsidRPr="00780EF3">
        <w:rPr>
          <w:rtl/>
        </w:rPr>
        <w:t xml:space="preserve"> </w:t>
      </w:r>
      <w:r>
        <w:rPr>
          <w:rFonts w:hint="cs"/>
          <w:rtl/>
        </w:rPr>
        <w:t>على كل ما بذلوه من</w:t>
      </w:r>
      <w:r w:rsidRPr="00780EF3">
        <w:rPr>
          <w:rtl/>
        </w:rPr>
        <w:t xml:space="preserve"> </w:t>
      </w:r>
      <w:r>
        <w:rPr>
          <w:rFonts w:hint="cs"/>
          <w:rtl/>
        </w:rPr>
        <w:t>جهود مضنية</w:t>
      </w:r>
      <w:r>
        <w:rPr>
          <w:rtl/>
        </w:rPr>
        <w:t xml:space="preserve">. وقدم الوفد تهنئته إلى جميع الوفود الأخرى </w:t>
      </w:r>
      <w:r>
        <w:rPr>
          <w:rFonts w:hint="cs"/>
          <w:rtl/>
        </w:rPr>
        <w:t xml:space="preserve">على </w:t>
      </w:r>
      <w:r w:rsidRPr="00780EF3">
        <w:rPr>
          <w:rtl/>
        </w:rPr>
        <w:t>عملهم الجاد والبنَّاء طوال الدورة، وعلى تحليهم بالمرونة من أجل الوصول إلى حلول مقبولة.</w:t>
      </w:r>
      <w:r>
        <w:rPr>
          <w:rtl/>
        </w:rPr>
        <w:t xml:space="preserve"> وشدد على الأهمية التي يوليها </w:t>
      </w:r>
      <w:r w:rsidRPr="00780EF3">
        <w:rPr>
          <w:rtl/>
        </w:rPr>
        <w:t>وفد</w:t>
      </w:r>
      <w:r>
        <w:rPr>
          <w:rFonts w:hint="cs"/>
          <w:rtl/>
        </w:rPr>
        <w:t xml:space="preserve"> بلده</w:t>
      </w:r>
      <w:r w:rsidRPr="00780EF3">
        <w:rPr>
          <w:rtl/>
        </w:rPr>
        <w:t xml:space="preserve"> للعمل نحو اعتماد معاهدة لصالح الأشخاص ضعاف البصر، </w:t>
      </w:r>
      <w:r>
        <w:rPr>
          <w:rFonts w:hint="cs"/>
          <w:rtl/>
        </w:rPr>
        <w:t>وأكد</w:t>
      </w:r>
      <w:r w:rsidRPr="00780EF3">
        <w:rPr>
          <w:rtl/>
        </w:rPr>
        <w:t xml:space="preserve"> مجددا التزامه بمواصلة التعاون مع الدول الأعضاء الأخرى </w:t>
      </w:r>
      <w:r>
        <w:rPr>
          <w:rFonts w:hint="cs"/>
          <w:rtl/>
        </w:rPr>
        <w:t>فيما يتعلق</w:t>
      </w:r>
      <w:r w:rsidRPr="00780EF3">
        <w:rPr>
          <w:rtl/>
        </w:rPr>
        <w:t xml:space="preserve"> </w:t>
      </w:r>
      <w:r>
        <w:rPr>
          <w:rFonts w:hint="cs"/>
          <w:rtl/>
        </w:rPr>
        <w:t>ب</w:t>
      </w:r>
      <w:r w:rsidRPr="00780EF3">
        <w:rPr>
          <w:rtl/>
        </w:rPr>
        <w:t xml:space="preserve">عمل اللجنة الدائمة. </w:t>
      </w:r>
    </w:p>
    <w:p w:rsidR="00CB7FC6" w:rsidRPr="00780EF3" w:rsidRDefault="00CB7FC6" w:rsidP="00CB7FC6">
      <w:pPr>
        <w:pStyle w:val="NumberedParaAR"/>
      </w:pPr>
      <w:r w:rsidRPr="00780EF3">
        <w:rPr>
          <w:rtl/>
        </w:rPr>
        <w:t xml:space="preserve">وشكر ممثل الاتحاد العالمي للمكفوفين </w:t>
      </w:r>
      <w:r w:rsidRPr="00780EF3">
        <w:t>(WBU)</w:t>
      </w:r>
      <w:r>
        <w:rPr>
          <w:rtl/>
        </w:rPr>
        <w:t xml:space="preserve"> </w:t>
      </w:r>
      <w:r w:rsidRPr="00780EF3">
        <w:rPr>
          <w:rtl/>
        </w:rPr>
        <w:t xml:space="preserve">الدول الأعضاء على التقدم </w:t>
      </w:r>
      <w:r>
        <w:rPr>
          <w:rFonts w:hint="cs"/>
          <w:rtl/>
        </w:rPr>
        <w:t>الذي تحقق</w:t>
      </w:r>
      <w:r w:rsidRPr="00780EF3">
        <w:rPr>
          <w:rtl/>
        </w:rPr>
        <w:t xml:space="preserve"> ذلك الأسبوع. وأضاف أن الدول الأعضاء تعمل جاهدة </w:t>
      </w:r>
      <w:r>
        <w:rPr>
          <w:rFonts w:hint="cs"/>
          <w:rtl/>
        </w:rPr>
        <w:t>لوضع</w:t>
      </w:r>
      <w:r w:rsidRPr="00780EF3">
        <w:rPr>
          <w:rtl/>
        </w:rPr>
        <w:t xml:space="preserve"> نص معاهدة عملي</w:t>
      </w:r>
      <w:r>
        <w:rPr>
          <w:rFonts w:hint="cs"/>
          <w:rtl/>
        </w:rPr>
        <w:t>،</w:t>
      </w:r>
      <w:r>
        <w:rPr>
          <w:rtl/>
        </w:rPr>
        <w:t xml:space="preserve"> قابل للتطبيق</w:t>
      </w:r>
      <w:r>
        <w:rPr>
          <w:rFonts w:hint="cs"/>
          <w:rtl/>
        </w:rPr>
        <w:t>،</w:t>
      </w:r>
      <w:r>
        <w:rPr>
          <w:rtl/>
        </w:rPr>
        <w:t xml:space="preserve"> </w:t>
      </w:r>
      <w:r w:rsidRPr="00780EF3">
        <w:rPr>
          <w:rtl/>
        </w:rPr>
        <w:t xml:space="preserve">ذي مغزى </w:t>
      </w:r>
      <w:r>
        <w:rPr>
          <w:rFonts w:hint="cs"/>
          <w:rtl/>
        </w:rPr>
        <w:t>يُحدِث تغييرا في</w:t>
      </w:r>
      <w:r w:rsidRPr="00780EF3">
        <w:rPr>
          <w:rtl/>
        </w:rPr>
        <w:t xml:space="preserve"> حقوق الإنسان </w:t>
      </w:r>
      <w:r>
        <w:rPr>
          <w:rFonts w:hint="cs"/>
          <w:rtl/>
        </w:rPr>
        <w:t>لل</w:t>
      </w:r>
      <w:r w:rsidRPr="00780EF3">
        <w:rPr>
          <w:rtl/>
        </w:rPr>
        <w:t xml:space="preserve">مكفوفين وضعاف البصر في جميع أنحاء العالم. وشكر الوفد السيد </w:t>
      </w:r>
      <w:proofErr w:type="spellStart"/>
      <w:r w:rsidRPr="00780EF3">
        <w:rPr>
          <w:rtl/>
        </w:rPr>
        <w:t>جاستن</w:t>
      </w:r>
      <w:proofErr w:type="spellEnd"/>
      <w:r w:rsidRPr="00780EF3">
        <w:rPr>
          <w:rtl/>
        </w:rPr>
        <w:t xml:space="preserve"> </w:t>
      </w:r>
      <w:proofErr w:type="spellStart"/>
      <w:r w:rsidRPr="00780EF3">
        <w:rPr>
          <w:rtl/>
        </w:rPr>
        <w:t>هيوز</w:t>
      </w:r>
      <w:proofErr w:type="spellEnd"/>
      <w:r w:rsidRPr="00780EF3">
        <w:rPr>
          <w:rtl/>
        </w:rPr>
        <w:t xml:space="preserve"> من وفد الولايات المتحدة الأمريك</w:t>
      </w:r>
      <w:r>
        <w:rPr>
          <w:rtl/>
        </w:rPr>
        <w:t>ية على كلماته الطيبة والكريمة</w:t>
      </w:r>
      <w:r>
        <w:rPr>
          <w:rFonts w:hint="cs"/>
          <w:rtl/>
        </w:rPr>
        <w:t xml:space="preserve">، إلا أن </w:t>
      </w:r>
      <w:r w:rsidRPr="00780EF3">
        <w:rPr>
          <w:rtl/>
        </w:rPr>
        <w:t>الوفد</w:t>
      </w:r>
      <w:r>
        <w:rPr>
          <w:rtl/>
        </w:rPr>
        <w:t xml:space="preserve"> </w:t>
      </w:r>
      <w:r w:rsidRPr="00780EF3">
        <w:rPr>
          <w:rtl/>
        </w:rPr>
        <w:t xml:space="preserve">لاحظ </w:t>
      </w:r>
      <w:r>
        <w:rPr>
          <w:rFonts w:hint="cs"/>
          <w:rtl/>
        </w:rPr>
        <w:t>غياب</w:t>
      </w:r>
      <w:r w:rsidRPr="00780EF3">
        <w:rPr>
          <w:rtl/>
        </w:rPr>
        <w:t xml:space="preserve"> كلمة واحدة </w:t>
      </w:r>
      <w:r>
        <w:rPr>
          <w:rFonts w:hint="cs"/>
          <w:rtl/>
        </w:rPr>
        <w:t>في</w:t>
      </w:r>
      <w:r>
        <w:rPr>
          <w:rtl/>
        </w:rPr>
        <w:t xml:space="preserve"> بيان</w:t>
      </w:r>
      <w:r>
        <w:rPr>
          <w:rFonts w:hint="cs"/>
          <w:rtl/>
        </w:rPr>
        <w:t xml:space="preserve">ه </w:t>
      </w:r>
      <w:r w:rsidRPr="00780EF3">
        <w:rPr>
          <w:rtl/>
        </w:rPr>
        <w:t>الطويل</w:t>
      </w:r>
      <w:r>
        <w:rPr>
          <w:rFonts w:hint="cs"/>
          <w:rtl/>
        </w:rPr>
        <w:t xml:space="preserve"> وهي</w:t>
      </w:r>
      <w:r w:rsidRPr="00780EF3">
        <w:rPr>
          <w:rtl/>
        </w:rPr>
        <w:t xml:space="preserve"> كلمة</w:t>
      </w:r>
      <w:r>
        <w:rPr>
          <w:rFonts w:hint="cs"/>
          <w:rtl/>
        </w:rPr>
        <w:t>:</w:t>
      </w:r>
      <w:r>
        <w:rPr>
          <w:rtl/>
        </w:rPr>
        <w:t xml:space="preserve"> "معاهدة"</w:t>
      </w:r>
      <w:r w:rsidRPr="00780EF3">
        <w:rPr>
          <w:rtl/>
        </w:rPr>
        <w:t xml:space="preserve"> رغم </w:t>
      </w:r>
      <w:r>
        <w:rPr>
          <w:rFonts w:hint="cs"/>
          <w:rtl/>
        </w:rPr>
        <w:t xml:space="preserve">حقيقة </w:t>
      </w:r>
      <w:r>
        <w:rPr>
          <w:rtl/>
        </w:rPr>
        <w:t>أن كل دول</w:t>
      </w:r>
      <w:r>
        <w:rPr>
          <w:rFonts w:hint="cs"/>
          <w:rtl/>
        </w:rPr>
        <w:t>ة</w:t>
      </w:r>
      <w:r>
        <w:rPr>
          <w:rtl/>
        </w:rPr>
        <w:t xml:space="preserve"> </w:t>
      </w:r>
      <w:r>
        <w:rPr>
          <w:rFonts w:hint="cs"/>
          <w:rtl/>
        </w:rPr>
        <w:t>عضو</w:t>
      </w:r>
      <w:r>
        <w:rPr>
          <w:rtl/>
        </w:rPr>
        <w:t xml:space="preserve"> تقريبا </w:t>
      </w:r>
      <w:r>
        <w:rPr>
          <w:rFonts w:hint="cs"/>
          <w:rtl/>
        </w:rPr>
        <w:t>اعترفت</w:t>
      </w:r>
      <w:r w:rsidRPr="00780EF3">
        <w:rPr>
          <w:rtl/>
        </w:rPr>
        <w:t xml:space="preserve"> بدعمها للمعاهدة. وحث الوفد اللجنة العامة </w:t>
      </w:r>
      <w:r>
        <w:rPr>
          <w:rFonts w:hint="cs"/>
          <w:rtl/>
        </w:rPr>
        <w:t xml:space="preserve">على </w:t>
      </w:r>
      <w:r w:rsidRPr="00780EF3">
        <w:rPr>
          <w:rFonts w:hint="cs"/>
          <w:rtl/>
        </w:rPr>
        <w:t>الحفاظ باستمرار</w:t>
      </w:r>
      <w:r w:rsidRPr="00780EF3">
        <w:rPr>
          <w:rtl/>
        </w:rPr>
        <w:t xml:space="preserve"> على القوة الدافعة و</w:t>
      </w:r>
      <w:r>
        <w:rPr>
          <w:rFonts w:hint="cs"/>
          <w:rtl/>
        </w:rPr>
        <w:t xml:space="preserve">على </w:t>
      </w:r>
      <w:r w:rsidRPr="00780EF3">
        <w:rPr>
          <w:rtl/>
        </w:rPr>
        <w:t>الاجتماع في ديسمبر والدعوة إلى مؤتمر دبلوماسي</w:t>
      </w:r>
      <w:r>
        <w:rPr>
          <w:rtl/>
        </w:rPr>
        <w:t xml:space="preserve"> </w:t>
      </w:r>
      <w:r w:rsidRPr="00780EF3">
        <w:rPr>
          <w:rtl/>
        </w:rPr>
        <w:t>في يونيو 2013 لاستكمال العمل.</w:t>
      </w:r>
      <w:r>
        <w:rPr>
          <w:rtl/>
        </w:rPr>
        <w:t xml:space="preserve"> </w:t>
      </w:r>
    </w:p>
    <w:p w:rsidR="00CB7FC6" w:rsidRPr="00780EF3" w:rsidRDefault="00CB7FC6" w:rsidP="00CB7FC6">
      <w:pPr>
        <w:pStyle w:val="NumberedParaAR"/>
      </w:pPr>
      <w:r w:rsidRPr="00780EF3">
        <w:rPr>
          <w:rtl/>
        </w:rPr>
        <w:t xml:space="preserve">وشكر ممثل المؤسسة الدولية لإيكولوجيا المعرفة </w:t>
      </w:r>
      <w:r w:rsidRPr="00780EF3">
        <w:t>(KEI)</w:t>
      </w:r>
      <w:r>
        <w:rPr>
          <w:rtl/>
        </w:rPr>
        <w:t xml:space="preserve"> </w:t>
      </w:r>
      <w:r w:rsidRPr="00780EF3">
        <w:rPr>
          <w:rtl/>
        </w:rPr>
        <w:t xml:space="preserve"> الأمانة والدول الأعضاء على المفاوضات السرية </w:t>
      </w:r>
      <w:r>
        <w:rPr>
          <w:rFonts w:hint="cs"/>
          <w:rtl/>
        </w:rPr>
        <w:t>التي اتسمت</w:t>
      </w:r>
      <w:r w:rsidRPr="002C6796">
        <w:rPr>
          <w:rFonts w:hint="cs"/>
          <w:rtl/>
        </w:rPr>
        <w:t xml:space="preserve"> </w:t>
      </w:r>
      <w:r>
        <w:rPr>
          <w:rFonts w:hint="cs"/>
          <w:rtl/>
        </w:rPr>
        <w:t>ب</w:t>
      </w:r>
      <w:r w:rsidRPr="002C6796">
        <w:rPr>
          <w:rtl/>
        </w:rPr>
        <w:t>شفافية</w:t>
      </w:r>
      <w:r>
        <w:rPr>
          <w:rFonts w:hint="cs"/>
          <w:rtl/>
        </w:rPr>
        <w:t xml:space="preserve"> بالغة</w:t>
      </w:r>
      <w:r w:rsidRPr="002C6796">
        <w:rPr>
          <w:rtl/>
        </w:rPr>
        <w:t xml:space="preserve">. </w:t>
      </w:r>
      <w:r>
        <w:rPr>
          <w:rFonts w:hint="cs"/>
          <w:rtl/>
        </w:rPr>
        <w:t xml:space="preserve">وأشار إلى أن </w:t>
      </w:r>
      <w:r w:rsidRPr="002C6796">
        <w:rPr>
          <w:rtl/>
        </w:rPr>
        <w:t>نشر نص منقح كل يو</w:t>
      </w:r>
      <w:r>
        <w:rPr>
          <w:rtl/>
        </w:rPr>
        <w:t xml:space="preserve">م، </w:t>
      </w:r>
      <w:r>
        <w:rPr>
          <w:rFonts w:hint="cs"/>
          <w:rtl/>
        </w:rPr>
        <w:t>وتبادل</w:t>
      </w:r>
      <w:r>
        <w:rPr>
          <w:rtl/>
        </w:rPr>
        <w:t xml:space="preserve"> نسخ </w:t>
      </w:r>
      <w:r w:rsidRPr="002C6796">
        <w:rPr>
          <w:rtl/>
        </w:rPr>
        <w:t xml:space="preserve">رقمية في جميع أنحاء العالم، </w:t>
      </w:r>
      <w:r>
        <w:rPr>
          <w:rFonts w:hint="cs"/>
          <w:rtl/>
        </w:rPr>
        <w:t>و</w:t>
      </w:r>
      <w:r>
        <w:rPr>
          <w:rtl/>
        </w:rPr>
        <w:t xml:space="preserve">بث </w:t>
      </w:r>
      <w:r>
        <w:rPr>
          <w:rFonts w:hint="cs"/>
          <w:rtl/>
        </w:rPr>
        <w:t>وإذاعة ا</w:t>
      </w:r>
      <w:r>
        <w:rPr>
          <w:rtl/>
        </w:rPr>
        <w:t>لاجتماعات</w:t>
      </w:r>
      <w:r>
        <w:rPr>
          <w:rFonts w:hint="cs"/>
          <w:rtl/>
        </w:rPr>
        <w:t xml:space="preserve"> </w:t>
      </w:r>
      <w:r>
        <w:rPr>
          <w:rFonts w:hint="cs"/>
          <w:rtl/>
        </w:rPr>
        <w:lastRenderedPageBreak/>
        <w:t>بالصوت والصورة</w:t>
      </w:r>
      <w:r w:rsidRPr="002C6796">
        <w:rPr>
          <w:rtl/>
        </w:rPr>
        <w:t xml:space="preserve">، </w:t>
      </w:r>
      <w:r>
        <w:rPr>
          <w:rFonts w:hint="cs"/>
          <w:rtl/>
        </w:rPr>
        <w:t>و</w:t>
      </w:r>
      <w:r w:rsidRPr="002C6796">
        <w:rPr>
          <w:rtl/>
        </w:rPr>
        <w:t xml:space="preserve">تدوين </w:t>
      </w:r>
      <w:r>
        <w:rPr>
          <w:rFonts w:hint="cs"/>
          <w:rtl/>
        </w:rPr>
        <w:t xml:space="preserve">وإتاحة </w:t>
      </w:r>
      <w:r w:rsidRPr="002C6796">
        <w:rPr>
          <w:rtl/>
        </w:rPr>
        <w:t xml:space="preserve">مستنسخات </w:t>
      </w:r>
      <w:r>
        <w:rPr>
          <w:rFonts w:hint="cs"/>
          <w:rtl/>
        </w:rPr>
        <w:t>إ</w:t>
      </w:r>
      <w:r w:rsidRPr="002C6796">
        <w:rPr>
          <w:rtl/>
        </w:rPr>
        <w:t xml:space="preserve">لكترونية </w:t>
      </w:r>
      <w:r>
        <w:rPr>
          <w:rtl/>
        </w:rPr>
        <w:t>فورية بعد المفاوضات السرية اليومية</w:t>
      </w:r>
      <w:r>
        <w:rPr>
          <w:rFonts w:hint="cs"/>
          <w:rtl/>
        </w:rPr>
        <w:t>، كل ذلك يُعد</w:t>
      </w:r>
      <w:r w:rsidRPr="002C6796">
        <w:rPr>
          <w:rtl/>
        </w:rPr>
        <w:t xml:space="preserve"> ابتكارات </w:t>
      </w:r>
      <w:r>
        <w:rPr>
          <w:rFonts w:hint="cs"/>
          <w:rtl/>
        </w:rPr>
        <w:t>مبهرة</w:t>
      </w:r>
      <w:r w:rsidRPr="002C6796">
        <w:rPr>
          <w:rtl/>
        </w:rPr>
        <w:t xml:space="preserve"> </w:t>
      </w:r>
      <w:r>
        <w:rPr>
          <w:rFonts w:hint="cs"/>
          <w:rtl/>
        </w:rPr>
        <w:t>تحظى</w:t>
      </w:r>
      <w:r w:rsidRPr="002C6796">
        <w:rPr>
          <w:rtl/>
        </w:rPr>
        <w:t xml:space="preserve"> </w:t>
      </w:r>
      <w:r>
        <w:rPr>
          <w:rFonts w:hint="cs"/>
          <w:rtl/>
        </w:rPr>
        <w:t>ب</w:t>
      </w:r>
      <w:r w:rsidRPr="002C6796">
        <w:rPr>
          <w:rtl/>
        </w:rPr>
        <w:t xml:space="preserve">تقدير </w:t>
      </w:r>
      <w:r>
        <w:rPr>
          <w:rFonts w:hint="cs"/>
          <w:rtl/>
        </w:rPr>
        <w:t>بالغ</w:t>
      </w:r>
      <w:r w:rsidRPr="002C6796">
        <w:rPr>
          <w:rtl/>
        </w:rPr>
        <w:t>. وأضاف</w:t>
      </w:r>
      <w:r>
        <w:rPr>
          <w:rtl/>
        </w:rPr>
        <w:t xml:space="preserve"> أن الناس في جميع أنحاء العالم تقدر </w:t>
      </w:r>
      <w:r>
        <w:rPr>
          <w:rFonts w:hint="cs"/>
          <w:rtl/>
        </w:rPr>
        <w:t>تماما ذلك</w:t>
      </w:r>
      <w:r w:rsidRPr="002C6796">
        <w:rPr>
          <w:rtl/>
        </w:rPr>
        <w:t xml:space="preserve"> الانفتاح العادل في المفاوضات.</w:t>
      </w:r>
      <w:r>
        <w:rPr>
          <w:rtl/>
        </w:rPr>
        <w:t xml:space="preserve"> </w:t>
      </w:r>
      <w:r w:rsidRPr="002C6796">
        <w:rPr>
          <w:rtl/>
        </w:rPr>
        <w:t xml:space="preserve">وعلى غرار الاتحاد العالمي للمكفوفين، أعرب ممثل المؤسسة عن خيبة أمله أنه بعد كل تلك السنوات من الأداء الجيد </w:t>
      </w:r>
      <w:r>
        <w:rPr>
          <w:rFonts w:hint="cs"/>
          <w:rtl/>
        </w:rPr>
        <w:t>الذي بدا</w:t>
      </w:r>
      <w:r w:rsidRPr="002C6796">
        <w:rPr>
          <w:rtl/>
        </w:rPr>
        <w:t xml:space="preserve"> </w:t>
      </w:r>
      <w:r>
        <w:rPr>
          <w:rFonts w:hint="cs"/>
          <w:rtl/>
        </w:rPr>
        <w:t>كما لو كان</w:t>
      </w:r>
      <w:r w:rsidRPr="002C6796">
        <w:rPr>
          <w:rtl/>
        </w:rPr>
        <w:t xml:space="preserve"> سيساعد في وضع معاهدة، لا</w:t>
      </w:r>
      <w:r>
        <w:rPr>
          <w:rFonts w:hint="cs"/>
          <w:rtl/>
        </w:rPr>
        <w:t xml:space="preserve"> </w:t>
      </w:r>
      <w:r w:rsidRPr="002C6796">
        <w:rPr>
          <w:rtl/>
        </w:rPr>
        <w:t>سيما</w:t>
      </w:r>
      <w:r>
        <w:rPr>
          <w:rtl/>
        </w:rPr>
        <w:t xml:space="preserve"> </w:t>
      </w:r>
      <w:r w:rsidRPr="002C6796">
        <w:rPr>
          <w:rtl/>
        </w:rPr>
        <w:t>بعد</w:t>
      </w:r>
      <w:r>
        <w:rPr>
          <w:rFonts w:hint="cs"/>
          <w:rtl/>
        </w:rPr>
        <w:t xml:space="preserve"> نجاحه في تجاوز</w:t>
      </w:r>
      <w:r>
        <w:rPr>
          <w:rtl/>
        </w:rPr>
        <w:t xml:space="preserve"> </w:t>
      </w:r>
      <w:r>
        <w:rPr>
          <w:rFonts w:hint="cs"/>
          <w:rtl/>
        </w:rPr>
        <w:t>جميع</w:t>
      </w:r>
      <w:r w:rsidRPr="002C6796">
        <w:rPr>
          <w:rtl/>
        </w:rPr>
        <w:t xml:space="preserve"> الخطوط الحمراء</w:t>
      </w:r>
      <w:r w:rsidRPr="002C6796">
        <w:rPr>
          <w:rFonts w:hint="cs"/>
          <w:rtl/>
        </w:rPr>
        <w:t xml:space="preserve"> </w:t>
      </w:r>
      <w:r w:rsidRPr="002C6796">
        <w:rPr>
          <w:rtl/>
        </w:rPr>
        <w:t xml:space="preserve">التي </w:t>
      </w:r>
      <w:r>
        <w:rPr>
          <w:rFonts w:hint="cs"/>
          <w:rtl/>
        </w:rPr>
        <w:t>لاقته</w:t>
      </w:r>
      <w:r w:rsidRPr="002C6796">
        <w:rPr>
          <w:rFonts w:hint="cs"/>
          <w:rtl/>
        </w:rPr>
        <w:t xml:space="preserve"> </w:t>
      </w:r>
      <w:r>
        <w:rPr>
          <w:rFonts w:hint="cs"/>
          <w:rtl/>
        </w:rPr>
        <w:t xml:space="preserve">تقريبا </w:t>
      </w:r>
      <w:r w:rsidRPr="002C6796">
        <w:rPr>
          <w:rtl/>
        </w:rPr>
        <w:t>(</w:t>
      </w:r>
      <w:r w:rsidRPr="00780EF3">
        <w:rPr>
          <w:rtl/>
        </w:rPr>
        <w:t xml:space="preserve">مثل </w:t>
      </w:r>
      <w:r>
        <w:rPr>
          <w:rFonts w:hint="cs"/>
          <w:rtl/>
        </w:rPr>
        <w:t>عدم الإشارة إلى</w:t>
      </w:r>
      <w:r w:rsidRPr="00780EF3">
        <w:rPr>
          <w:rtl/>
        </w:rPr>
        <w:t xml:space="preserve"> العلاقة مع العقود، وحذف المصنفات السمعية البصرية من تعريف المصنفات، وعدم </w:t>
      </w:r>
      <w:r>
        <w:rPr>
          <w:rFonts w:hint="cs"/>
          <w:rtl/>
        </w:rPr>
        <w:t>ذكر</w:t>
      </w:r>
      <w:r w:rsidRPr="00780EF3">
        <w:rPr>
          <w:rtl/>
        </w:rPr>
        <w:t xml:space="preserve"> الصم في المعاهدة)</w:t>
      </w:r>
      <w:r>
        <w:rPr>
          <w:rFonts w:hint="cs"/>
          <w:rtl/>
        </w:rPr>
        <w:t>،</w:t>
      </w:r>
      <w:r w:rsidRPr="00780EF3">
        <w:rPr>
          <w:rtl/>
        </w:rPr>
        <w:t xml:space="preserve"> لا يمكن لوفد الولايات المتحدة </w:t>
      </w:r>
      <w:r w:rsidRPr="00780EF3">
        <w:rPr>
          <w:rFonts w:hint="cs"/>
          <w:rtl/>
        </w:rPr>
        <w:t>الأمريكي</w:t>
      </w:r>
      <w:r w:rsidRPr="00780EF3">
        <w:rPr>
          <w:rFonts w:hint="eastAsia"/>
          <w:rtl/>
        </w:rPr>
        <w:t>ة</w:t>
      </w:r>
      <w:r w:rsidRPr="00780EF3">
        <w:rPr>
          <w:rtl/>
        </w:rPr>
        <w:t xml:space="preserve"> أن يقول إنه مستعد لاعت</w:t>
      </w:r>
      <w:r>
        <w:rPr>
          <w:rtl/>
        </w:rPr>
        <w:t>ماد المعاهدة</w:t>
      </w:r>
      <w:r>
        <w:rPr>
          <w:rFonts w:hint="cs"/>
          <w:rtl/>
        </w:rPr>
        <w:t>،</w:t>
      </w:r>
      <w:r w:rsidRPr="00780EF3">
        <w:rPr>
          <w:rtl/>
        </w:rPr>
        <w:t xml:space="preserve"> </w:t>
      </w:r>
      <w:r>
        <w:rPr>
          <w:rFonts w:hint="cs"/>
          <w:rtl/>
        </w:rPr>
        <w:t>فهذا</w:t>
      </w:r>
      <w:r w:rsidRPr="00780EF3">
        <w:rPr>
          <w:rtl/>
        </w:rPr>
        <w:t xml:space="preserve"> </w:t>
      </w:r>
      <w:r>
        <w:rPr>
          <w:rFonts w:hint="cs"/>
          <w:rtl/>
        </w:rPr>
        <w:t>أمر</w:t>
      </w:r>
      <w:r w:rsidRPr="00780EF3">
        <w:rPr>
          <w:rtl/>
        </w:rPr>
        <w:t xml:space="preserve"> يدعو إلى الأسف.</w:t>
      </w:r>
    </w:p>
    <w:p w:rsidR="00CB7FC6" w:rsidRPr="00780EF3" w:rsidRDefault="00CB7FC6" w:rsidP="00CB7FC6">
      <w:pPr>
        <w:pStyle w:val="NumberedParaAR"/>
      </w:pPr>
      <w:r w:rsidRPr="00780EF3">
        <w:rPr>
          <w:rtl/>
        </w:rPr>
        <w:t>وشكر الرئيس الوفود على بياناتها</w:t>
      </w:r>
      <w:r>
        <w:rPr>
          <w:rtl/>
        </w:rPr>
        <w:t xml:space="preserve"> </w:t>
      </w:r>
      <w:r w:rsidRPr="00780EF3">
        <w:rPr>
          <w:rtl/>
        </w:rPr>
        <w:t xml:space="preserve">وعلى </w:t>
      </w:r>
      <w:r>
        <w:rPr>
          <w:rFonts w:hint="cs"/>
          <w:rtl/>
        </w:rPr>
        <w:t xml:space="preserve">إسهامها بفعالية </w:t>
      </w:r>
      <w:r w:rsidRPr="00780EF3">
        <w:rPr>
          <w:rtl/>
        </w:rPr>
        <w:t xml:space="preserve">في إيجاد حلول في سياق عمل اللجنة الدائمة. </w:t>
      </w:r>
      <w:r>
        <w:rPr>
          <w:rFonts w:hint="cs"/>
          <w:rtl/>
        </w:rPr>
        <w:t>و</w:t>
      </w:r>
      <w:r w:rsidRPr="00780EF3">
        <w:rPr>
          <w:rtl/>
        </w:rPr>
        <w:t xml:space="preserve">شكر </w:t>
      </w:r>
      <w:r>
        <w:rPr>
          <w:rFonts w:hint="cs"/>
          <w:rtl/>
        </w:rPr>
        <w:t xml:space="preserve">أيضا </w:t>
      </w:r>
      <w:r w:rsidRPr="00780EF3">
        <w:rPr>
          <w:rtl/>
        </w:rPr>
        <w:t>الوفود</w:t>
      </w:r>
      <w:r>
        <w:rPr>
          <w:rFonts w:hint="cs"/>
          <w:rtl/>
        </w:rPr>
        <w:t xml:space="preserve"> </w:t>
      </w:r>
      <w:r w:rsidRPr="00780EF3">
        <w:rPr>
          <w:rtl/>
        </w:rPr>
        <w:t>التي التزمت الصمت</w:t>
      </w:r>
      <w:r>
        <w:rPr>
          <w:rFonts w:hint="cs"/>
          <w:rtl/>
        </w:rPr>
        <w:t xml:space="preserve"> </w:t>
      </w:r>
      <w:r w:rsidRPr="00780EF3">
        <w:rPr>
          <w:rtl/>
        </w:rPr>
        <w:t xml:space="preserve">لأن ذلك </w:t>
      </w:r>
      <w:r>
        <w:rPr>
          <w:rFonts w:hint="cs"/>
          <w:rtl/>
        </w:rPr>
        <w:t>كان مفيدا</w:t>
      </w:r>
      <w:r w:rsidRPr="00780EF3">
        <w:rPr>
          <w:rtl/>
        </w:rPr>
        <w:t xml:space="preserve"> أيضا في معظم </w:t>
      </w:r>
      <w:r>
        <w:rPr>
          <w:rFonts w:hint="cs"/>
          <w:rtl/>
        </w:rPr>
        <w:t>الحالات</w:t>
      </w:r>
      <w:r w:rsidRPr="00780EF3">
        <w:rPr>
          <w:rtl/>
        </w:rPr>
        <w:t xml:space="preserve">. </w:t>
      </w:r>
      <w:r>
        <w:rPr>
          <w:rtl/>
        </w:rPr>
        <w:t xml:space="preserve">وشكر الأمانة على دعمها </w:t>
      </w:r>
      <w:r>
        <w:rPr>
          <w:rFonts w:hint="cs"/>
          <w:rtl/>
        </w:rPr>
        <w:t>ل</w:t>
      </w:r>
      <w:r>
        <w:rPr>
          <w:rtl/>
        </w:rPr>
        <w:t xml:space="preserve">لرئيس </w:t>
      </w:r>
      <w:r>
        <w:rPr>
          <w:rFonts w:hint="cs"/>
          <w:rtl/>
        </w:rPr>
        <w:t>ول</w:t>
      </w:r>
      <w:r w:rsidRPr="00780EF3">
        <w:rPr>
          <w:rtl/>
        </w:rPr>
        <w:t>جميع الوفود في الواقع</w:t>
      </w:r>
      <w:r>
        <w:rPr>
          <w:rFonts w:hint="cs"/>
          <w:rtl/>
        </w:rPr>
        <w:t>،</w:t>
      </w:r>
      <w:r w:rsidRPr="00780EF3">
        <w:rPr>
          <w:rtl/>
        </w:rPr>
        <w:t xml:space="preserve"> وقال إنه </w:t>
      </w:r>
      <w:r>
        <w:rPr>
          <w:rFonts w:hint="cs"/>
          <w:rtl/>
        </w:rPr>
        <w:t>من</w:t>
      </w:r>
      <w:r w:rsidRPr="00780EF3">
        <w:rPr>
          <w:rtl/>
        </w:rPr>
        <w:t xml:space="preserve"> </w:t>
      </w:r>
      <w:r>
        <w:rPr>
          <w:rFonts w:hint="cs"/>
          <w:rtl/>
        </w:rPr>
        <w:t>الرائع</w:t>
      </w:r>
      <w:r w:rsidRPr="00780EF3">
        <w:rPr>
          <w:rtl/>
        </w:rPr>
        <w:t xml:space="preserve"> أن ترى بعض المجالات</w:t>
      </w:r>
      <w:r>
        <w:rPr>
          <w:rFonts w:hint="cs"/>
          <w:rtl/>
        </w:rPr>
        <w:t xml:space="preserve"> الصعبة</w:t>
      </w:r>
      <w:r w:rsidRPr="00780EF3">
        <w:rPr>
          <w:rtl/>
        </w:rPr>
        <w:t xml:space="preserve"> التي تعذر حلها في الماضي، تُحل بس</w:t>
      </w:r>
      <w:r>
        <w:rPr>
          <w:rtl/>
        </w:rPr>
        <w:t>هولة بفضل النوايا الحسنة للوفود</w:t>
      </w:r>
      <w:r w:rsidRPr="00780EF3">
        <w:rPr>
          <w:rtl/>
        </w:rPr>
        <w:t>. وتمنى سفرا طيبا للوف</w:t>
      </w:r>
      <w:r>
        <w:rPr>
          <w:rtl/>
        </w:rPr>
        <w:t>ود التي ستعود إلى عواصم بلادها،</w:t>
      </w:r>
      <w:r>
        <w:rPr>
          <w:rFonts w:hint="cs"/>
          <w:rtl/>
        </w:rPr>
        <w:t xml:space="preserve"> </w:t>
      </w:r>
      <w:r w:rsidRPr="00780EF3">
        <w:rPr>
          <w:rtl/>
        </w:rPr>
        <w:t>وإقامة طيبة للوفود التي تعيش في جنيف، وأخيرا أحاط الرئيس علما</w:t>
      </w:r>
      <w:r>
        <w:rPr>
          <w:rtl/>
        </w:rPr>
        <w:t xml:space="preserve"> </w:t>
      </w:r>
      <w:r w:rsidRPr="00780EF3">
        <w:rPr>
          <w:rtl/>
        </w:rPr>
        <w:t>بأن اللجنة الدائمة اعتمدت بالإجماع الاستنتاجات الواردة أدناه، واختتم الدورة.</w:t>
      </w:r>
    </w:p>
    <w:p w:rsidR="00CB7FC6" w:rsidRPr="00354147" w:rsidRDefault="00CB7FC6" w:rsidP="00CB7FC6">
      <w:pPr>
        <w:pStyle w:val="NumberedParaAR"/>
        <w:keepNext/>
        <w:numPr>
          <w:ilvl w:val="0"/>
          <w:numId w:val="0"/>
        </w:numPr>
        <w:rPr>
          <w:b/>
          <w:bCs/>
          <w:sz w:val="40"/>
          <w:szCs w:val="40"/>
        </w:rPr>
      </w:pPr>
      <w:r w:rsidRPr="00354147">
        <w:rPr>
          <w:b/>
          <w:bCs/>
          <w:sz w:val="40"/>
          <w:szCs w:val="40"/>
          <w:rtl/>
        </w:rPr>
        <w:t>الاستنتاجات</w:t>
      </w:r>
    </w:p>
    <w:p w:rsidR="00CB7FC6" w:rsidRDefault="00CB7FC6" w:rsidP="00CB7FC6">
      <w:pPr>
        <w:pStyle w:val="NumberedParaAR"/>
        <w:keepNext/>
        <w:numPr>
          <w:ilvl w:val="0"/>
          <w:numId w:val="0"/>
        </w:numPr>
        <w:rPr>
          <w:b/>
          <w:bCs/>
          <w:rtl/>
        </w:rPr>
      </w:pPr>
      <w:r w:rsidRPr="00780EF3">
        <w:rPr>
          <w:b/>
          <w:bCs/>
          <w:rtl/>
        </w:rPr>
        <w:t>تقييدات واستثناءات ل</w:t>
      </w:r>
      <w:r>
        <w:rPr>
          <w:rFonts w:hint="cs"/>
          <w:b/>
          <w:bCs/>
          <w:rtl/>
        </w:rPr>
        <w:t>فائدة ا</w:t>
      </w:r>
      <w:r w:rsidRPr="00780EF3">
        <w:rPr>
          <w:b/>
          <w:bCs/>
          <w:rtl/>
        </w:rPr>
        <w:t>لأشخاص ضعاف</w:t>
      </w:r>
      <w:r>
        <w:rPr>
          <w:b/>
          <w:bCs/>
          <w:rtl/>
        </w:rPr>
        <w:t xml:space="preserve"> البصر</w:t>
      </w:r>
      <w:r w:rsidRPr="00780EF3">
        <w:rPr>
          <w:b/>
          <w:bCs/>
          <w:rtl/>
        </w:rPr>
        <w:t>/ الأشخاص العاجزين عن قراءة المطبوعات</w:t>
      </w:r>
    </w:p>
    <w:p w:rsidR="00CB7FC6" w:rsidRDefault="00CB7FC6" w:rsidP="00CB7FC6">
      <w:pPr>
        <w:pStyle w:val="NumberedParaAR"/>
        <w:numPr>
          <w:ilvl w:val="0"/>
          <w:numId w:val="24"/>
        </w:numPr>
        <w:ind w:left="0" w:firstLine="0"/>
        <w:rPr>
          <w:b/>
          <w:bCs/>
        </w:rPr>
      </w:pPr>
      <w:r w:rsidRPr="003D1D3E">
        <w:rPr>
          <w:rtl/>
        </w:rPr>
        <w:t>اعتمدت اللجنة</w:t>
      </w:r>
      <w:r>
        <w:rPr>
          <w:rtl/>
        </w:rPr>
        <w:t xml:space="preserve"> الدائمة في بداية مناقشاتها "</w:t>
      </w:r>
      <w:r w:rsidRPr="00780EF3">
        <w:rPr>
          <w:rtl/>
        </w:rPr>
        <w:t>وثيقة عمل منقحة بشأن صك دولي بشأن تقييدات</w:t>
      </w:r>
      <w:r>
        <w:rPr>
          <w:rtl/>
        </w:rPr>
        <w:t xml:space="preserve"> واستثناءات للأشخاص ضعاف البصر/</w:t>
      </w:r>
      <w:r w:rsidRPr="00780EF3">
        <w:rPr>
          <w:rtl/>
        </w:rPr>
        <w:t>الأشخاص العاجزين عن قراءة المطبوعات– نص العمل</w:t>
      </w:r>
      <w:r>
        <w:rPr>
          <w:rtl/>
        </w:rPr>
        <w:t xml:space="preserve"> </w:t>
      </w:r>
      <w:r w:rsidRPr="00780EF3">
        <w:rPr>
          <w:rtl/>
        </w:rPr>
        <w:t>19 أكتوبر 2010" بوصفها وثيقة عمل للدورة الخامسة والعشرين</w:t>
      </w:r>
      <w:r>
        <w:rPr>
          <w:rtl/>
        </w:rPr>
        <w:t xml:space="preserve"> </w:t>
      </w:r>
      <w:r w:rsidRPr="00780EF3">
        <w:rPr>
          <w:rtl/>
        </w:rPr>
        <w:t>للجنة الدائمة.</w:t>
      </w:r>
    </w:p>
    <w:p w:rsidR="00CB7FC6" w:rsidRDefault="00CB7FC6" w:rsidP="00CB7FC6">
      <w:pPr>
        <w:pStyle w:val="NumberedParaAR"/>
        <w:numPr>
          <w:ilvl w:val="0"/>
          <w:numId w:val="24"/>
        </w:numPr>
        <w:ind w:left="0" w:firstLine="0"/>
        <w:rPr>
          <w:b/>
          <w:bCs/>
        </w:rPr>
      </w:pPr>
      <w:r>
        <w:rPr>
          <w:rFonts w:hint="cs"/>
          <w:rtl/>
        </w:rPr>
        <w:t>و</w:t>
      </w:r>
      <w:r>
        <w:rPr>
          <w:rtl/>
        </w:rPr>
        <w:t xml:space="preserve">اعتمدت اللجنة الدائمة "مشروع نص </w:t>
      </w:r>
      <w:r w:rsidRPr="00780EF3">
        <w:rPr>
          <w:rtl/>
        </w:rPr>
        <w:t>صك</w:t>
      </w:r>
      <w:r>
        <w:rPr>
          <w:rFonts w:hint="cs"/>
          <w:rtl/>
        </w:rPr>
        <w:t xml:space="preserve"> دولي</w:t>
      </w:r>
      <w:r w:rsidRPr="00780EF3">
        <w:rPr>
          <w:rtl/>
        </w:rPr>
        <w:t>/ معاهدة بشأن التقييدات والاستثن</w:t>
      </w:r>
      <w:r>
        <w:rPr>
          <w:rtl/>
        </w:rPr>
        <w:t>اءات لفائدة الأشخاص ضعاف البصر/</w:t>
      </w:r>
      <w:r w:rsidRPr="00780EF3">
        <w:rPr>
          <w:rtl/>
        </w:rPr>
        <w:t xml:space="preserve">الأشخاص العاجزين عن قراءة المطبوعات" ( الوثيقة </w:t>
      </w:r>
      <w:r w:rsidRPr="00780EF3">
        <w:t>SCCR/25/2</w:t>
      </w:r>
      <w:r w:rsidRPr="00780EF3">
        <w:rPr>
          <w:rtl/>
        </w:rPr>
        <w:t>) في ختام مناقشاتها.</w:t>
      </w:r>
    </w:p>
    <w:p w:rsidR="00CB7FC6" w:rsidRDefault="00CB7FC6" w:rsidP="00CB7FC6">
      <w:pPr>
        <w:pStyle w:val="NumberedParaAR"/>
        <w:numPr>
          <w:ilvl w:val="0"/>
          <w:numId w:val="24"/>
        </w:numPr>
        <w:ind w:left="0" w:firstLine="0"/>
        <w:rPr>
          <w:b/>
          <w:bCs/>
        </w:rPr>
      </w:pPr>
      <w:r>
        <w:rPr>
          <w:rFonts w:hint="cs"/>
          <w:rtl/>
        </w:rPr>
        <w:t>وأحاطت</w:t>
      </w:r>
      <w:r w:rsidRPr="00780EF3">
        <w:rPr>
          <w:rtl/>
        </w:rPr>
        <w:t xml:space="preserve"> اللجنة الدائمة </w:t>
      </w:r>
      <w:r>
        <w:rPr>
          <w:rFonts w:hint="cs"/>
          <w:rtl/>
        </w:rPr>
        <w:t>علما ب</w:t>
      </w:r>
      <w:r w:rsidRPr="00780EF3">
        <w:rPr>
          <w:rtl/>
        </w:rPr>
        <w:t>التقدم الملموس</w:t>
      </w:r>
      <w:r>
        <w:rPr>
          <w:rtl/>
        </w:rPr>
        <w:t xml:space="preserve"> </w:t>
      </w:r>
      <w:r w:rsidRPr="00780EF3">
        <w:rPr>
          <w:rtl/>
        </w:rPr>
        <w:t xml:space="preserve">الذي </w:t>
      </w:r>
      <w:r>
        <w:rPr>
          <w:rFonts w:hint="cs"/>
          <w:rtl/>
        </w:rPr>
        <w:t>تحقق</w:t>
      </w:r>
      <w:r>
        <w:rPr>
          <w:rtl/>
        </w:rPr>
        <w:t xml:space="preserve"> </w:t>
      </w:r>
      <w:r w:rsidRPr="00780EF3">
        <w:rPr>
          <w:rtl/>
        </w:rPr>
        <w:t>بشأن الأحكام الموضوعية لمشروع</w:t>
      </w:r>
      <w:r>
        <w:rPr>
          <w:rtl/>
        </w:rPr>
        <w:t xml:space="preserve"> صك/</w:t>
      </w:r>
      <w:r w:rsidRPr="00780EF3">
        <w:rPr>
          <w:rtl/>
        </w:rPr>
        <w:t>معاهدة</w:t>
      </w:r>
      <w:r>
        <w:rPr>
          <w:rtl/>
        </w:rPr>
        <w:t xml:space="preserve"> </w:t>
      </w:r>
      <w:r w:rsidRPr="00780EF3">
        <w:rPr>
          <w:rtl/>
        </w:rPr>
        <w:t>قانونية بشأن تقييدات واستثناءات مناس</w:t>
      </w:r>
      <w:r>
        <w:rPr>
          <w:rtl/>
        </w:rPr>
        <w:t>بة لفائدة الأشخاص ضعاف البصر و/</w:t>
      </w:r>
      <w:r w:rsidRPr="00780EF3">
        <w:rPr>
          <w:rtl/>
        </w:rPr>
        <w:t>أو الأشخاص العاجزين عن قراءة المطبوعات.</w:t>
      </w:r>
    </w:p>
    <w:p w:rsidR="00CB7FC6" w:rsidRDefault="00CB7FC6" w:rsidP="00CB7FC6">
      <w:pPr>
        <w:pStyle w:val="NumberedParaAR"/>
        <w:numPr>
          <w:ilvl w:val="0"/>
          <w:numId w:val="24"/>
        </w:numPr>
        <w:ind w:left="0" w:firstLine="0"/>
        <w:rPr>
          <w:b/>
          <w:bCs/>
        </w:rPr>
      </w:pPr>
      <w:r>
        <w:rPr>
          <w:rFonts w:hint="cs"/>
          <w:rtl/>
        </w:rPr>
        <w:t>و</w:t>
      </w:r>
      <w:r w:rsidRPr="00780EF3">
        <w:rPr>
          <w:rtl/>
        </w:rPr>
        <w:t xml:space="preserve">وافقت اللجنة الدائمة على التوصية بأن تقوم الجمعية العامة للويبو </w:t>
      </w:r>
      <w:r>
        <w:rPr>
          <w:rFonts w:hint="cs"/>
          <w:rtl/>
        </w:rPr>
        <w:t>في</w:t>
      </w:r>
      <w:r w:rsidRPr="00780EF3">
        <w:rPr>
          <w:rtl/>
        </w:rPr>
        <w:t xml:space="preserve"> دور</w:t>
      </w:r>
      <w:r>
        <w:rPr>
          <w:rFonts w:hint="cs"/>
          <w:rtl/>
        </w:rPr>
        <w:t>تها</w:t>
      </w:r>
      <w:r w:rsidRPr="00780EF3">
        <w:rPr>
          <w:rtl/>
        </w:rPr>
        <w:t xml:space="preserve"> </w:t>
      </w:r>
      <w:r>
        <w:rPr>
          <w:rFonts w:hint="cs"/>
          <w:rtl/>
        </w:rPr>
        <w:t>ال</w:t>
      </w:r>
      <w:r w:rsidRPr="00780EF3">
        <w:rPr>
          <w:rtl/>
        </w:rPr>
        <w:t xml:space="preserve">استثنائية </w:t>
      </w:r>
      <w:r>
        <w:rPr>
          <w:rFonts w:hint="cs"/>
          <w:rtl/>
        </w:rPr>
        <w:t>يومي</w:t>
      </w:r>
      <w:r w:rsidRPr="00780EF3">
        <w:rPr>
          <w:rtl/>
        </w:rPr>
        <w:t xml:space="preserve"> 17 و18</w:t>
      </w:r>
      <w:r>
        <w:rPr>
          <w:rtl/>
        </w:rPr>
        <w:t xml:space="preserve"> </w:t>
      </w:r>
      <w:r w:rsidRPr="00780EF3">
        <w:rPr>
          <w:rtl/>
        </w:rPr>
        <w:t>ديسم</w:t>
      </w:r>
      <w:r>
        <w:rPr>
          <w:rtl/>
        </w:rPr>
        <w:t>بر</w:t>
      </w:r>
      <w:r>
        <w:rPr>
          <w:rFonts w:hint="cs"/>
          <w:rtl/>
        </w:rPr>
        <w:t> </w:t>
      </w:r>
      <w:r>
        <w:rPr>
          <w:rtl/>
        </w:rPr>
        <w:t xml:space="preserve">2012 </w:t>
      </w:r>
      <w:r>
        <w:rPr>
          <w:rFonts w:hint="cs"/>
          <w:rtl/>
        </w:rPr>
        <w:t>ب</w:t>
      </w:r>
      <w:r w:rsidRPr="00780EF3">
        <w:rPr>
          <w:rtl/>
        </w:rPr>
        <w:t>تقييم نص الوثيقة</w:t>
      </w:r>
      <w:r>
        <w:rPr>
          <w:rtl/>
        </w:rPr>
        <w:t xml:space="preserve"> </w:t>
      </w:r>
      <w:r w:rsidRPr="00780EF3">
        <w:t>SCCR/25/2</w:t>
      </w:r>
      <w:r w:rsidRPr="00780EF3">
        <w:rPr>
          <w:rtl/>
        </w:rPr>
        <w:t xml:space="preserve"> </w:t>
      </w:r>
      <w:r>
        <w:rPr>
          <w:rFonts w:hint="cs"/>
          <w:rtl/>
        </w:rPr>
        <w:t>،</w:t>
      </w:r>
      <w:r w:rsidRPr="00780EF3">
        <w:rPr>
          <w:rtl/>
        </w:rPr>
        <w:t xml:space="preserve"> واتخاذ قرار بشأن عقد مؤتمر دبلوماسي</w:t>
      </w:r>
      <w:r>
        <w:rPr>
          <w:rtl/>
        </w:rPr>
        <w:t xml:space="preserve"> في 2013 لاعتماد صك/</w:t>
      </w:r>
      <w:r w:rsidRPr="00780EF3">
        <w:rPr>
          <w:rtl/>
        </w:rPr>
        <w:t>معاهدة</w:t>
      </w:r>
      <w:r>
        <w:rPr>
          <w:rtl/>
        </w:rPr>
        <w:t xml:space="preserve"> </w:t>
      </w:r>
      <w:r w:rsidRPr="00780EF3">
        <w:rPr>
          <w:rtl/>
        </w:rPr>
        <w:t>قانونية بشأن تقييدات واستثناءات مناس</w:t>
      </w:r>
      <w:r>
        <w:rPr>
          <w:rtl/>
        </w:rPr>
        <w:t>بة لفائدة الأشخاص ضعاف البصر و/</w:t>
      </w:r>
      <w:r w:rsidRPr="00780EF3">
        <w:rPr>
          <w:rtl/>
        </w:rPr>
        <w:t>أو الأشخاص العاجزين عن قراءة المطبوعات.</w:t>
      </w:r>
      <w:r>
        <w:rPr>
          <w:rFonts w:hint="cs"/>
          <w:rtl/>
        </w:rPr>
        <w:t xml:space="preserve"> وأوصت</w:t>
      </w:r>
      <w:r>
        <w:rPr>
          <w:rtl/>
        </w:rPr>
        <w:t xml:space="preserve"> اللجنة</w:t>
      </w:r>
      <w:r>
        <w:rPr>
          <w:rFonts w:hint="cs"/>
          <w:rtl/>
        </w:rPr>
        <w:t>، في حالة</w:t>
      </w:r>
      <w:r>
        <w:rPr>
          <w:rtl/>
        </w:rPr>
        <w:t xml:space="preserve"> </w:t>
      </w:r>
      <w:r>
        <w:rPr>
          <w:rFonts w:hint="cs"/>
          <w:rtl/>
        </w:rPr>
        <w:t xml:space="preserve">ما </w:t>
      </w:r>
      <w:r w:rsidRPr="00780EF3">
        <w:rPr>
          <w:rtl/>
        </w:rPr>
        <w:t>إذا قررت الجمعية العامة عدم عقد المؤتمر في 201</w:t>
      </w:r>
      <w:r>
        <w:rPr>
          <w:rtl/>
        </w:rPr>
        <w:t xml:space="preserve">3، </w:t>
      </w:r>
      <w:r>
        <w:rPr>
          <w:rFonts w:hint="cs"/>
          <w:rtl/>
        </w:rPr>
        <w:t>ب</w:t>
      </w:r>
      <w:r>
        <w:rPr>
          <w:rtl/>
        </w:rPr>
        <w:t xml:space="preserve">أن </w:t>
      </w:r>
      <w:r>
        <w:rPr>
          <w:rFonts w:hint="cs"/>
          <w:rtl/>
        </w:rPr>
        <w:t>تتولى</w:t>
      </w:r>
      <w:r w:rsidRPr="00780EF3">
        <w:rPr>
          <w:rtl/>
        </w:rPr>
        <w:t xml:space="preserve"> الجمعية العامة</w:t>
      </w:r>
      <w:r>
        <w:rPr>
          <w:rFonts w:hint="cs"/>
          <w:rtl/>
        </w:rPr>
        <w:t xml:space="preserve"> توجيهها </w:t>
      </w:r>
      <w:r w:rsidRPr="00780EF3">
        <w:rPr>
          <w:rtl/>
        </w:rPr>
        <w:t>لمواصلة المفاوضات بشأن النص وإعادة تخصيص</w:t>
      </w:r>
      <w:r>
        <w:rPr>
          <w:rtl/>
        </w:rPr>
        <w:t xml:space="preserve"> الوقت المحدد</w:t>
      </w:r>
      <w:r w:rsidRPr="00780EF3">
        <w:rPr>
          <w:rtl/>
        </w:rPr>
        <w:t xml:space="preserve"> لها في الدورة المقبلة </w:t>
      </w:r>
      <w:r>
        <w:rPr>
          <w:rFonts w:hint="cs"/>
          <w:rtl/>
        </w:rPr>
        <w:t>للجنة</w:t>
      </w:r>
      <w:r>
        <w:rPr>
          <w:rtl/>
        </w:rPr>
        <w:t xml:space="preserve"> العامة لإعطاء أولوية لذلك </w:t>
      </w:r>
      <w:r w:rsidRPr="00780EF3">
        <w:rPr>
          <w:rtl/>
        </w:rPr>
        <w:t>العمل.</w:t>
      </w:r>
    </w:p>
    <w:p w:rsidR="00CB7FC6" w:rsidRDefault="00CB7FC6" w:rsidP="00CB7FC6">
      <w:pPr>
        <w:pStyle w:val="NumberedParaAR"/>
        <w:numPr>
          <w:ilvl w:val="0"/>
          <w:numId w:val="24"/>
        </w:numPr>
        <w:ind w:left="0" w:firstLine="0"/>
        <w:rPr>
          <w:b/>
          <w:bCs/>
        </w:rPr>
      </w:pPr>
      <w:r>
        <w:rPr>
          <w:rFonts w:hint="cs"/>
          <w:rtl/>
        </w:rPr>
        <w:t>و</w:t>
      </w:r>
      <w:r>
        <w:rPr>
          <w:rtl/>
        </w:rPr>
        <w:t xml:space="preserve">وافقت اللجنة الدائمة </w:t>
      </w:r>
      <w:r>
        <w:rPr>
          <w:rFonts w:hint="cs"/>
          <w:rtl/>
        </w:rPr>
        <w:t>على التنازل عن</w:t>
      </w:r>
      <w:r w:rsidRPr="00780EF3">
        <w:rPr>
          <w:rtl/>
        </w:rPr>
        <w:t xml:space="preserve"> فترة </w:t>
      </w:r>
      <w:r>
        <w:rPr>
          <w:rFonts w:hint="cs"/>
          <w:rtl/>
        </w:rPr>
        <w:t>الإمهال</w:t>
      </w:r>
      <w:r w:rsidRPr="00780EF3">
        <w:rPr>
          <w:rtl/>
        </w:rPr>
        <w:t xml:space="preserve"> </w:t>
      </w:r>
      <w:r>
        <w:rPr>
          <w:rFonts w:hint="cs"/>
          <w:rtl/>
        </w:rPr>
        <w:t xml:space="preserve">الممتدة </w:t>
      </w:r>
      <w:r w:rsidRPr="00780EF3">
        <w:rPr>
          <w:rtl/>
        </w:rPr>
        <w:t xml:space="preserve">شهرين للنظر في الوثائق في كل من الدورة الاستثنائية للجمعية العامة </w:t>
      </w:r>
      <w:r>
        <w:rPr>
          <w:rFonts w:hint="cs"/>
          <w:rtl/>
        </w:rPr>
        <w:t>والا</w:t>
      </w:r>
      <w:r w:rsidRPr="00780EF3">
        <w:rPr>
          <w:rFonts w:hint="cs"/>
          <w:rtl/>
        </w:rPr>
        <w:t>جتماع</w:t>
      </w:r>
      <w:r w:rsidRPr="00780EF3">
        <w:rPr>
          <w:rtl/>
        </w:rPr>
        <w:t xml:space="preserve"> التحضيري المقترح للجنة الدائمة </w:t>
      </w:r>
      <w:r>
        <w:rPr>
          <w:rFonts w:hint="cs"/>
          <w:rtl/>
        </w:rPr>
        <w:t>المزمع عقده يومي</w:t>
      </w:r>
      <w:r w:rsidRPr="00780EF3">
        <w:rPr>
          <w:rtl/>
        </w:rPr>
        <w:t xml:space="preserve"> 17 و18 ديسمبر 2012.</w:t>
      </w:r>
    </w:p>
    <w:p w:rsidR="00CB7FC6" w:rsidRPr="00E40D71" w:rsidRDefault="00CB7FC6" w:rsidP="00CB7FC6">
      <w:pPr>
        <w:pStyle w:val="NumberedParaAR"/>
        <w:numPr>
          <w:ilvl w:val="0"/>
          <w:numId w:val="0"/>
        </w:numPr>
        <w:rPr>
          <w:b/>
          <w:bCs/>
        </w:rPr>
      </w:pPr>
      <w:r w:rsidRPr="00E40D71">
        <w:rPr>
          <w:b/>
          <w:bCs/>
          <w:rtl/>
        </w:rPr>
        <w:t>حماية هيئات البث</w:t>
      </w:r>
    </w:p>
    <w:p w:rsidR="00CB7FC6" w:rsidRDefault="00CB7FC6" w:rsidP="00CB7FC6">
      <w:pPr>
        <w:pStyle w:val="NumberedParaAR"/>
        <w:numPr>
          <w:ilvl w:val="0"/>
          <w:numId w:val="24"/>
        </w:numPr>
        <w:ind w:left="0" w:firstLine="0"/>
        <w:rPr>
          <w:b/>
          <w:bCs/>
        </w:rPr>
      </w:pPr>
      <w:r w:rsidRPr="00780EF3">
        <w:rPr>
          <w:rtl/>
        </w:rPr>
        <w:t>نظرت اللجنة الدائمة في "وثيقة عمل لمعاهدة بشأن حماية هيئات البث" (الوثيقة</w:t>
      </w:r>
      <w:r>
        <w:rPr>
          <w:rtl/>
        </w:rPr>
        <w:t xml:space="preserve"> </w:t>
      </w:r>
      <w:r w:rsidRPr="00780EF3">
        <w:t>SCCR/24/10</w:t>
      </w:r>
      <w:r w:rsidRPr="00780EF3">
        <w:rPr>
          <w:rtl/>
        </w:rPr>
        <w:t xml:space="preserve">).واتُفق على أن تقوم الأمانة </w:t>
      </w:r>
      <w:r>
        <w:rPr>
          <w:rFonts w:hint="cs"/>
          <w:rtl/>
        </w:rPr>
        <w:t>ب</w:t>
      </w:r>
      <w:r>
        <w:rPr>
          <w:rtl/>
        </w:rPr>
        <w:t>تصويب</w:t>
      </w:r>
      <w:r>
        <w:rPr>
          <w:rFonts w:hint="cs"/>
          <w:rtl/>
        </w:rPr>
        <w:t xml:space="preserve"> الوثيقة</w:t>
      </w:r>
      <w:r w:rsidRPr="00780EF3">
        <w:rPr>
          <w:rtl/>
        </w:rPr>
        <w:t xml:space="preserve">، استنادا إلى التصحيحات النصية التي اقترحها وفد اليابان، وإلى المناقشة التي </w:t>
      </w:r>
      <w:r>
        <w:rPr>
          <w:rFonts w:hint="cs"/>
          <w:rtl/>
        </w:rPr>
        <w:t>أجرتها</w:t>
      </w:r>
      <w:r w:rsidRPr="00780EF3">
        <w:rPr>
          <w:rtl/>
        </w:rPr>
        <w:t xml:space="preserve"> اللجنة</w:t>
      </w:r>
      <w:r>
        <w:rPr>
          <w:rFonts w:hint="cs"/>
          <w:rtl/>
        </w:rPr>
        <w:t> </w:t>
      </w:r>
      <w:r w:rsidRPr="00780EF3">
        <w:rPr>
          <w:rtl/>
        </w:rPr>
        <w:t>الدائمة.</w:t>
      </w:r>
    </w:p>
    <w:p w:rsidR="00CB7FC6" w:rsidRPr="002449A6" w:rsidRDefault="00CB7FC6" w:rsidP="00CB7FC6">
      <w:pPr>
        <w:pStyle w:val="NumberedParaAR"/>
        <w:numPr>
          <w:ilvl w:val="0"/>
          <w:numId w:val="24"/>
        </w:numPr>
        <w:ind w:left="0" w:firstLine="0"/>
        <w:rPr>
          <w:b/>
          <w:bCs/>
        </w:rPr>
      </w:pPr>
      <w:r>
        <w:rPr>
          <w:rFonts w:hint="cs"/>
          <w:rtl/>
        </w:rPr>
        <w:lastRenderedPageBreak/>
        <w:t xml:space="preserve">كما </w:t>
      </w:r>
      <w:r w:rsidRPr="00780EF3">
        <w:rPr>
          <w:rtl/>
        </w:rPr>
        <w:t>قررت اللجنة الدائمة أنه ل</w:t>
      </w:r>
      <w:r>
        <w:rPr>
          <w:rFonts w:hint="cs"/>
          <w:rtl/>
        </w:rPr>
        <w:t>كي ت</w:t>
      </w:r>
      <w:r w:rsidRPr="00780EF3">
        <w:rPr>
          <w:rtl/>
        </w:rPr>
        <w:t xml:space="preserve">مضي قدما بعملها </w:t>
      </w:r>
      <w:r>
        <w:rPr>
          <w:rFonts w:hint="cs"/>
          <w:rtl/>
        </w:rPr>
        <w:t>المتعلق</w:t>
      </w:r>
      <w:r w:rsidRPr="00780EF3">
        <w:rPr>
          <w:rtl/>
        </w:rPr>
        <w:t xml:space="preserve"> </w:t>
      </w:r>
      <w:r>
        <w:rPr>
          <w:rFonts w:hint="cs"/>
          <w:rtl/>
        </w:rPr>
        <w:t>ب</w:t>
      </w:r>
      <w:r w:rsidRPr="00780EF3">
        <w:rPr>
          <w:rtl/>
        </w:rPr>
        <w:t xml:space="preserve">الوثيقة </w:t>
      </w:r>
      <w:r w:rsidRPr="00780EF3">
        <w:t>SCCR/24/10</w:t>
      </w:r>
      <w:r w:rsidRPr="00780EF3">
        <w:rPr>
          <w:rtl/>
        </w:rPr>
        <w:t xml:space="preserve"> لوضع نص يُمَّك</w:t>
      </w:r>
      <w:r>
        <w:rPr>
          <w:rFonts w:hint="cs"/>
          <w:rtl/>
        </w:rPr>
        <w:t>ِ</w:t>
      </w:r>
      <w:r w:rsidRPr="00780EF3">
        <w:rPr>
          <w:rtl/>
        </w:rPr>
        <w:t>ن من اتخاذ قرار بشأن ما إذا كان سيتم عقد مؤتمر دبلوماسي في</w:t>
      </w:r>
      <w:r>
        <w:rPr>
          <w:rFonts w:hint="cs"/>
          <w:rtl/>
        </w:rPr>
        <w:t xml:space="preserve"> عام</w:t>
      </w:r>
      <w:r>
        <w:rPr>
          <w:rtl/>
        </w:rPr>
        <w:t xml:space="preserve"> 2014</w:t>
      </w:r>
      <w:r w:rsidRPr="001C47A5">
        <w:rPr>
          <w:rtl/>
        </w:rPr>
        <w:t xml:space="preserve"> </w:t>
      </w:r>
      <w:r w:rsidRPr="00780EF3">
        <w:rPr>
          <w:rtl/>
        </w:rPr>
        <w:t>أم لا</w:t>
      </w:r>
      <w:r>
        <w:rPr>
          <w:rtl/>
        </w:rPr>
        <w:t xml:space="preserve">، </w:t>
      </w:r>
      <w:r>
        <w:rPr>
          <w:rFonts w:hint="cs"/>
          <w:rtl/>
        </w:rPr>
        <w:t>عقد</w:t>
      </w:r>
      <w:r w:rsidRPr="00780EF3">
        <w:rPr>
          <w:rtl/>
        </w:rPr>
        <w:t xml:space="preserve"> اجتماع بين الدورات لمدة ثلاثة أيا</w:t>
      </w:r>
      <w:r>
        <w:rPr>
          <w:rtl/>
        </w:rPr>
        <w:t xml:space="preserve">م </w:t>
      </w:r>
      <w:r>
        <w:rPr>
          <w:rFonts w:hint="cs"/>
          <w:rtl/>
        </w:rPr>
        <w:t>في</w:t>
      </w:r>
      <w:r>
        <w:rPr>
          <w:rtl/>
        </w:rPr>
        <w:t xml:space="preserve"> النصف الأول من عام 2013</w:t>
      </w:r>
      <w:r w:rsidRPr="00776E2C">
        <w:rPr>
          <w:rtl/>
        </w:rPr>
        <w:t xml:space="preserve"> </w:t>
      </w:r>
      <w:r w:rsidRPr="00780EF3">
        <w:rPr>
          <w:rtl/>
        </w:rPr>
        <w:t xml:space="preserve">، شريطة </w:t>
      </w:r>
      <w:r>
        <w:rPr>
          <w:rFonts w:hint="cs"/>
          <w:rtl/>
        </w:rPr>
        <w:t>أن يقدم</w:t>
      </w:r>
      <w:r w:rsidRPr="00780EF3">
        <w:rPr>
          <w:rtl/>
        </w:rPr>
        <w:t xml:space="preserve"> ال</w:t>
      </w:r>
      <w:r>
        <w:rPr>
          <w:rtl/>
        </w:rPr>
        <w:t>أعضاء مزيدا من التعليقات النصية</w:t>
      </w:r>
      <w:r>
        <w:rPr>
          <w:rFonts w:hint="cs"/>
          <w:rtl/>
        </w:rPr>
        <w:t>.</w:t>
      </w:r>
    </w:p>
    <w:p w:rsidR="00CB7FC6" w:rsidRPr="00780EF3" w:rsidRDefault="00CB7FC6" w:rsidP="00CB7FC6">
      <w:pPr>
        <w:pStyle w:val="NumberedParaAR"/>
        <w:keepNext/>
        <w:numPr>
          <w:ilvl w:val="0"/>
          <w:numId w:val="0"/>
        </w:numPr>
        <w:rPr>
          <w:b/>
          <w:bCs/>
        </w:rPr>
      </w:pPr>
      <w:r w:rsidRPr="00780EF3">
        <w:rPr>
          <w:b/>
          <w:bCs/>
          <w:rtl/>
        </w:rPr>
        <w:t>التقييدات والاستثناءات للمكتبات ودور المحفوظات</w:t>
      </w:r>
    </w:p>
    <w:p w:rsidR="00CB7FC6" w:rsidRPr="00CB7FC6" w:rsidRDefault="00CB7FC6" w:rsidP="00CB7FC6">
      <w:pPr>
        <w:pStyle w:val="NumberedParaAR"/>
        <w:numPr>
          <w:ilvl w:val="0"/>
          <w:numId w:val="24"/>
        </w:numPr>
        <w:ind w:left="0" w:firstLine="0"/>
        <w:rPr>
          <w:w w:val="95"/>
        </w:rPr>
      </w:pPr>
      <w:r w:rsidRPr="00CB7FC6">
        <w:rPr>
          <w:w w:val="95"/>
          <w:rtl/>
        </w:rPr>
        <w:t>أعربت اللجنة عن وجهات نظر متباينة بشأن "وثيقة عمل تتضمن التعليقات والاقتراحات النصية للتوصل إلى صك قانوني دولي مناسب (في أي شكل كان) بشأن الاستثناءات والتقييدات لفائدة المكتبات ودور المحفوظات" (الوثيقة</w:t>
      </w:r>
      <w:r w:rsidRPr="00CB7FC6">
        <w:rPr>
          <w:w w:val="95"/>
        </w:rPr>
        <w:t xml:space="preserve"> SCCR/23/8</w:t>
      </w:r>
      <w:r w:rsidRPr="00CB7FC6">
        <w:rPr>
          <w:w w:val="95"/>
          <w:rtl/>
        </w:rPr>
        <w:t>).</w:t>
      </w:r>
    </w:p>
    <w:p w:rsidR="00CB7FC6" w:rsidRDefault="00CB7FC6" w:rsidP="00CB7FC6">
      <w:pPr>
        <w:pStyle w:val="NumberedParaAR"/>
        <w:numPr>
          <w:ilvl w:val="0"/>
          <w:numId w:val="24"/>
        </w:numPr>
        <w:ind w:left="0" w:firstLine="0"/>
      </w:pPr>
      <w:r w:rsidRPr="00780EF3">
        <w:rPr>
          <w:rtl/>
        </w:rPr>
        <w:t>وافقت اللجنة الدائمة</w:t>
      </w:r>
      <w:r>
        <w:rPr>
          <w:rFonts w:hint="cs"/>
          <w:rtl/>
        </w:rPr>
        <w:t>،</w:t>
      </w:r>
      <w:r w:rsidRPr="00780EF3">
        <w:rPr>
          <w:rtl/>
        </w:rPr>
        <w:t xml:space="preserve"> في دورتها السادسة والعشرين، على مواصلة </w:t>
      </w:r>
      <w:r>
        <w:rPr>
          <w:rFonts w:hint="cs"/>
          <w:rtl/>
        </w:rPr>
        <w:t>ال</w:t>
      </w:r>
      <w:r>
        <w:rPr>
          <w:rtl/>
        </w:rPr>
        <w:t>عمل</w:t>
      </w:r>
      <w:r w:rsidRPr="00780EF3">
        <w:rPr>
          <w:rtl/>
        </w:rPr>
        <w:t xml:space="preserve"> القائم على نص للتوصل إلى صك</w:t>
      </w:r>
      <w:r>
        <w:rPr>
          <w:rtl/>
        </w:rPr>
        <w:t xml:space="preserve"> </w:t>
      </w:r>
      <w:r w:rsidRPr="00780EF3">
        <w:rPr>
          <w:rtl/>
        </w:rPr>
        <w:t xml:space="preserve">قانوني دولي مناسب </w:t>
      </w:r>
      <w:r>
        <w:rPr>
          <w:rFonts w:hint="cs"/>
          <w:rtl/>
        </w:rPr>
        <w:t xml:space="preserve">واحد أو أكثر </w:t>
      </w:r>
      <w:r w:rsidRPr="00780EF3">
        <w:rPr>
          <w:rtl/>
        </w:rPr>
        <w:t>(</w:t>
      </w:r>
      <w:r w:rsidRPr="007F4544">
        <w:rPr>
          <w:rFonts w:hint="cs"/>
          <w:rtl/>
        </w:rPr>
        <w:t>إما</w:t>
      </w:r>
      <w:r w:rsidRPr="007F4544">
        <w:rPr>
          <w:rtl/>
        </w:rPr>
        <w:t xml:space="preserve"> قانون نموذجي، </w:t>
      </w:r>
      <w:r w:rsidRPr="007F4544">
        <w:rPr>
          <w:rFonts w:hint="cs"/>
          <w:rtl/>
        </w:rPr>
        <w:t xml:space="preserve">أو </w:t>
      </w:r>
      <w:r w:rsidRPr="007F4544">
        <w:rPr>
          <w:rtl/>
        </w:rPr>
        <w:t>توصي</w:t>
      </w:r>
      <w:r w:rsidRPr="007F4544">
        <w:rPr>
          <w:rFonts w:hint="cs"/>
          <w:rtl/>
        </w:rPr>
        <w:t>ة</w:t>
      </w:r>
      <w:r w:rsidRPr="007F4544">
        <w:rPr>
          <w:rtl/>
        </w:rPr>
        <w:t xml:space="preserve"> مشتركة</w:t>
      </w:r>
      <w:r w:rsidRPr="00780EF3">
        <w:rPr>
          <w:rtl/>
        </w:rPr>
        <w:t xml:space="preserve">، </w:t>
      </w:r>
      <w:r>
        <w:rPr>
          <w:rFonts w:hint="cs"/>
          <w:rtl/>
        </w:rPr>
        <w:t xml:space="preserve">أو </w:t>
      </w:r>
      <w:r>
        <w:rPr>
          <w:rtl/>
        </w:rPr>
        <w:t>معاهدة و/أو أشكال أخرى)، والنظر في هيكل الوثيقة</w:t>
      </w:r>
      <w:r w:rsidRPr="00780EF3">
        <w:rPr>
          <w:rtl/>
        </w:rPr>
        <w:t>، فضلا عن</w:t>
      </w:r>
      <w:r>
        <w:rPr>
          <w:rtl/>
        </w:rPr>
        <w:t xml:space="preserve"> </w:t>
      </w:r>
      <w:r>
        <w:rPr>
          <w:rFonts w:hint="cs"/>
          <w:rtl/>
        </w:rPr>
        <w:t>اتخاذ قرار حول</w:t>
      </w:r>
      <w:r w:rsidRPr="00780EF3">
        <w:rPr>
          <w:rtl/>
        </w:rPr>
        <w:t xml:space="preserve"> عقد اجتماع</w:t>
      </w:r>
      <w:r>
        <w:rPr>
          <w:rtl/>
        </w:rPr>
        <w:t xml:space="preserve"> </w:t>
      </w:r>
      <w:r w:rsidRPr="00780EF3">
        <w:rPr>
          <w:rtl/>
        </w:rPr>
        <w:t>بين الدورات لمدة ثلاثة أيام بشأن الاستثناءات والتقييدات لفائدة المكتبات ودور المحفوظات في النصف الثاني من عام 2013، بين الدورة السادسة والعشرين والدورة السابعة والعشرين للجنة الدائمة وذلك بهدف تقديم توصيات بشأن التقييدات والاستثناءات لفائدة المكتبات ودور المحفوظات إلى الجمعية العمومية للويبو بحلول</w:t>
      </w:r>
      <w:r>
        <w:rPr>
          <w:rtl/>
        </w:rPr>
        <w:t xml:space="preserve"> </w:t>
      </w:r>
      <w:r w:rsidRPr="00780EF3">
        <w:rPr>
          <w:rtl/>
        </w:rPr>
        <w:t>الدورة الثامنة والعشرين للجنة الدائمة.</w:t>
      </w:r>
    </w:p>
    <w:p w:rsidR="00CB7FC6" w:rsidRPr="00780EF3" w:rsidRDefault="00CB7FC6" w:rsidP="00CB7FC6">
      <w:pPr>
        <w:pStyle w:val="NumberedParaAR"/>
        <w:numPr>
          <w:ilvl w:val="0"/>
          <w:numId w:val="24"/>
        </w:numPr>
        <w:ind w:left="0" w:firstLine="0"/>
      </w:pPr>
      <w:r w:rsidRPr="00780EF3">
        <w:rPr>
          <w:rtl/>
        </w:rPr>
        <w:t>وأحاطت اللجن</w:t>
      </w:r>
      <w:r>
        <w:rPr>
          <w:rtl/>
        </w:rPr>
        <w:t>ة الدائمة علما بطلب المجموعة ال</w:t>
      </w:r>
      <w:r>
        <w:rPr>
          <w:rFonts w:hint="cs"/>
          <w:rtl/>
        </w:rPr>
        <w:t>أ</w:t>
      </w:r>
      <w:r w:rsidRPr="00780EF3">
        <w:rPr>
          <w:rtl/>
        </w:rPr>
        <w:t>فريقية والدول الأعضاء فيها، و</w:t>
      </w:r>
      <w:r>
        <w:rPr>
          <w:rFonts w:hint="cs"/>
          <w:rtl/>
        </w:rPr>
        <w:t>ب</w:t>
      </w:r>
      <w:r w:rsidRPr="00780EF3">
        <w:rPr>
          <w:rtl/>
        </w:rPr>
        <w:t>طلب وفود الأ</w:t>
      </w:r>
      <w:r>
        <w:rPr>
          <w:rtl/>
        </w:rPr>
        <w:t xml:space="preserve">رجنتين والبرازيل وإكوادور </w:t>
      </w:r>
      <w:r w:rsidRPr="00780EF3">
        <w:rPr>
          <w:rtl/>
        </w:rPr>
        <w:t xml:space="preserve">نقل تعليقاتهم في الوثيقة </w:t>
      </w:r>
      <w:r w:rsidRPr="00780EF3">
        <w:t>SCCR/23/8</w:t>
      </w:r>
      <w:r>
        <w:rPr>
          <w:rtl/>
        </w:rPr>
        <w:t xml:space="preserve"> </w:t>
      </w:r>
      <w:r w:rsidRPr="00780EF3">
        <w:rPr>
          <w:rtl/>
        </w:rPr>
        <w:t>إلى المرفق في نهاية الوثيقة.</w:t>
      </w:r>
    </w:p>
    <w:p w:rsidR="00CB7FC6" w:rsidRPr="00780EF3" w:rsidRDefault="00CB7FC6" w:rsidP="00CB7FC6">
      <w:pPr>
        <w:pStyle w:val="NumberedParaAR"/>
        <w:keepNext/>
        <w:numPr>
          <w:ilvl w:val="0"/>
          <w:numId w:val="0"/>
        </w:numPr>
        <w:rPr>
          <w:b/>
          <w:bCs/>
        </w:rPr>
      </w:pPr>
      <w:r w:rsidRPr="00780EF3">
        <w:rPr>
          <w:b/>
          <w:bCs/>
          <w:rtl/>
        </w:rPr>
        <w:t xml:space="preserve">التقييدات والاستثناءات </w:t>
      </w:r>
      <w:r>
        <w:rPr>
          <w:rFonts w:hint="cs"/>
          <w:b/>
          <w:bCs/>
          <w:rtl/>
        </w:rPr>
        <w:t xml:space="preserve">لفائدة </w:t>
      </w:r>
      <w:r>
        <w:rPr>
          <w:b/>
          <w:bCs/>
          <w:rtl/>
        </w:rPr>
        <w:t>مؤسسات التعليم والبحث و</w:t>
      </w:r>
      <w:r>
        <w:rPr>
          <w:rFonts w:hint="cs"/>
          <w:b/>
          <w:bCs/>
          <w:rtl/>
        </w:rPr>
        <w:t>ا</w:t>
      </w:r>
      <w:r w:rsidRPr="00780EF3">
        <w:rPr>
          <w:b/>
          <w:bCs/>
          <w:rtl/>
        </w:rPr>
        <w:t>لأشخاص ذوي الإعاقات الأخرى</w:t>
      </w:r>
    </w:p>
    <w:p w:rsidR="00CB7FC6" w:rsidRPr="00780EF3" w:rsidRDefault="00CB7FC6" w:rsidP="00CB7FC6">
      <w:pPr>
        <w:pStyle w:val="NumberedParaAR"/>
        <w:numPr>
          <w:ilvl w:val="0"/>
          <w:numId w:val="24"/>
        </w:numPr>
        <w:ind w:left="0" w:firstLine="0"/>
      </w:pPr>
      <w:r>
        <w:rPr>
          <w:rtl/>
        </w:rPr>
        <w:t>أحاطت اللجنة علما بـ</w:t>
      </w:r>
      <w:r w:rsidRPr="00780EF3">
        <w:rPr>
          <w:rtl/>
        </w:rPr>
        <w:t xml:space="preserve">"وثيقة عمل مؤقتة </w:t>
      </w:r>
      <w:r>
        <w:rPr>
          <w:rFonts w:hint="cs"/>
          <w:rtl/>
        </w:rPr>
        <w:t>ل</w:t>
      </w:r>
      <w:r w:rsidRPr="00780EF3">
        <w:rPr>
          <w:rtl/>
        </w:rPr>
        <w:t>لتوصل إلى صك قانوني ملائم (في أي شكل كان)</w:t>
      </w:r>
      <w:r>
        <w:rPr>
          <w:rFonts w:hint="cs"/>
          <w:rtl/>
        </w:rPr>
        <w:t xml:space="preserve"> بشأن</w:t>
      </w:r>
      <w:r>
        <w:rPr>
          <w:rtl/>
        </w:rPr>
        <w:t xml:space="preserve"> التقييدات والاستثناءات </w:t>
      </w:r>
      <w:r>
        <w:rPr>
          <w:rFonts w:hint="cs"/>
          <w:rtl/>
        </w:rPr>
        <w:t xml:space="preserve">لفائدة </w:t>
      </w:r>
      <w:r w:rsidRPr="00780EF3">
        <w:rPr>
          <w:rtl/>
        </w:rPr>
        <w:t>مؤسسات التعليم والبحث و</w:t>
      </w:r>
      <w:r>
        <w:rPr>
          <w:rFonts w:hint="cs"/>
          <w:rtl/>
        </w:rPr>
        <w:t>ا</w:t>
      </w:r>
      <w:r>
        <w:rPr>
          <w:rtl/>
        </w:rPr>
        <w:t>لأشخاص ذوي الإعاقات الأخرى ت</w:t>
      </w:r>
      <w:r>
        <w:rPr>
          <w:rFonts w:hint="cs"/>
          <w:rtl/>
        </w:rPr>
        <w:t>ح</w:t>
      </w:r>
      <w:r w:rsidRPr="00780EF3">
        <w:rPr>
          <w:rtl/>
        </w:rPr>
        <w:t xml:space="preserve">توي على التعليقات والاقتراحات النصية" (الوثيقة </w:t>
      </w:r>
      <w:r w:rsidRPr="00780EF3">
        <w:t>SCCR/24/8 Prov</w:t>
      </w:r>
      <w:r>
        <w:t>.</w:t>
      </w:r>
      <w:r w:rsidRPr="00780EF3">
        <w:rPr>
          <w:rtl/>
        </w:rPr>
        <w:t>).</w:t>
      </w:r>
    </w:p>
    <w:p w:rsidR="00CB7FC6" w:rsidRPr="00CB7FC6" w:rsidRDefault="00CB7FC6" w:rsidP="00CB7FC6">
      <w:pPr>
        <w:pStyle w:val="NumberedParaAR"/>
        <w:numPr>
          <w:ilvl w:val="0"/>
          <w:numId w:val="24"/>
        </w:numPr>
        <w:tabs>
          <w:tab w:val="right" w:pos="566"/>
        </w:tabs>
        <w:ind w:left="0" w:firstLine="0"/>
        <w:rPr>
          <w:w w:val="95"/>
        </w:rPr>
      </w:pPr>
      <w:r w:rsidRPr="00CB7FC6">
        <w:rPr>
          <w:rFonts w:hint="cs"/>
          <w:w w:val="95"/>
          <w:rtl/>
        </w:rPr>
        <w:t xml:space="preserve"> </w:t>
      </w:r>
      <w:r w:rsidRPr="00CB7FC6">
        <w:rPr>
          <w:w w:val="95"/>
          <w:rtl/>
        </w:rPr>
        <w:t>وافقت</w:t>
      </w:r>
      <w:r w:rsidRPr="00CB7FC6">
        <w:rPr>
          <w:rFonts w:hint="cs"/>
          <w:w w:val="95"/>
          <w:rtl/>
        </w:rPr>
        <w:t xml:space="preserve"> </w:t>
      </w:r>
      <w:r w:rsidRPr="00CB7FC6">
        <w:rPr>
          <w:w w:val="95"/>
          <w:rtl/>
        </w:rPr>
        <w:t>اللجنة الدائمة</w:t>
      </w:r>
      <w:r w:rsidRPr="00CB7FC6">
        <w:rPr>
          <w:rFonts w:hint="cs"/>
          <w:w w:val="95"/>
          <w:rtl/>
        </w:rPr>
        <w:t xml:space="preserve">، </w:t>
      </w:r>
      <w:r w:rsidRPr="00CB7FC6">
        <w:rPr>
          <w:w w:val="95"/>
          <w:rtl/>
        </w:rPr>
        <w:t>في دورتها السادسة والعشرين</w:t>
      </w:r>
      <w:r w:rsidRPr="00CB7FC6">
        <w:rPr>
          <w:rFonts w:hint="cs"/>
          <w:w w:val="95"/>
          <w:rtl/>
        </w:rPr>
        <w:t>،</w:t>
      </w:r>
      <w:r w:rsidRPr="00CB7FC6">
        <w:rPr>
          <w:w w:val="95"/>
          <w:rtl/>
        </w:rPr>
        <w:t xml:space="preserve"> على مواصلة العمل القائم على نص الوثيقة</w:t>
      </w:r>
      <w:r w:rsidRPr="00CB7FC6">
        <w:rPr>
          <w:rFonts w:hint="cs"/>
          <w:w w:val="95"/>
          <w:rtl/>
        </w:rPr>
        <w:t xml:space="preserve"> </w:t>
      </w:r>
      <w:r w:rsidRPr="00CB7FC6">
        <w:rPr>
          <w:w w:val="95"/>
        </w:rPr>
        <w:t>SCCR/24/8/Prov.</w:t>
      </w:r>
      <w:r w:rsidRPr="00CB7FC6">
        <w:rPr>
          <w:w w:val="95"/>
          <w:rtl/>
        </w:rPr>
        <w:t xml:space="preserve"> للتوصل إلى صك قانوني دولي مناسب </w:t>
      </w:r>
      <w:r w:rsidRPr="00CB7FC6">
        <w:rPr>
          <w:rFonts w:hint="cs"/>
          <w:w w:val="95"/>
          <w:rtl/>
        </w:rPr>
        <w:t xml:space="preserve">واحد أو أكثر </w:t>
      </w:r>
      <w:r w:rsidRPr="00CB7FC6">
        <w:rPr>
          <w:w w:val="95"/>
          <w:rtl/>
        </w:rPr>
        <w:t>(</w:t>
      </w:r>
      <w:r w:rsidRPr="00CB7FC6">
        <w:rPr>
          <w:rFonts w:hint="cs"/>
          <w:w w:val="95"/>
          <w:rtl/>
        </w:rPr>
        <w:t>إما</w:t>
      </w:r>
      <w:r w:rsidRPr="00CB7FC6">
        <w:rPr>
          <w:w w:val="95"/>
          <w:rtl/>
        </w:rPr>
        <w:t xml:space="preserve"> قانون نموذجي، </w:t>
      </w:r>
      <w:r w:rsidRPr="00CB7FC6">
        <w:rPr>
          <w:rFonts w:hint="cs"/>
          <w:w w:val="95"/>
          <w:rtl/>
        </w:rPr>
        <w:t xml:space="preserve">أو </w:t>
      </w:r>
      <w:r w:rsidRPr="00CB7FC6">
        <w:rPr>
          <w:w w:val="95"/>
          <w:rtl/>
        </w:rPr>
        <w:t>توصي</w:t>
      </w:r>
      <w:r w:rsidRPr="00CB7FC6">
        <w:rPr>
          <w:rFonts w:hint="cs"/>
          <w:w w:val="95"/>
          <w:rtl/>
        </w:rPr>
        <w:t>ة</w:t>
      </w:r>
      <w:r w:rsidRPr="00CB7FC6">
        <w:rPr>
          <w:w w:val="95"/>
          <w:rtl/>
        </w:rPr>
        <w:t xml:space="preserve"> مشتركة، </w:t>
      </w:r>
      <w:r w:rsidRPr="00CB7FC6">
        <w:rPr>
          <w:rFonts w:hint="cs"/>
          <w:w w:val="95"/>
          <w:rtl/>
        </w:rPr>
        <w:t xml:space="preserve">أو </w:t>
      </w:r>
      <w:r w:rsidRPr="00CB7FC6">
        <w:rPr>
          <w:w w:val="95"/>
          <w:rtl/>
        </w:rPr>
        <w:t xml:space="preserve">معاهدة و/أو أشكال أخرى). </w:t>
      </w:r>
      <w:r w:rsidRPr="00CB7FC6">
        <w:rPr>
          <w:rFonts w:hint="cs"/>
          <w:w w:val="95"/>
          <w:rtl/>
        </w:rPr>
        <w:t xml:space="preserve">كما وافقت، </w:t>
      </w:r>
      <w:r w:rsidRPr="00CB7FC6">
        <w:rPr>
          <w:w w:val="95"/>
          <w:rtl/>
        </w:rPr>
        <w:t>أثناء ذلك الاجتماع</w:t>
      </w:r>
      <w:r w:rsidRPr="00CB7FC6">
        <w:rPr>
          <w:rFonts w:hint="cs"/>
          <w:w w:val="95"/>
          <w:rtl/>
        </w:rPr>
        <w:t>،</w:t>
      </w:r>
      <w:r w:rsidRPr="00CB7FC6">
        <w:rPr>
          <w:w w:val="95"/>
          <w:rtl/>
        </w:rPr>
        <w:t xml:space="preserve"> على النظر في </w:t>
      </w:r>
      <w:r w:rsidRPr="00CB7FC6">
        <w:rPr>
          <w:rFonts w:hint="cs"/>
          <w:w w:val="95"/>
          <w:rtl/>
        </w:rPr>
        <w:t>إمكانية</w:t>
      </w:r>
      <w:r w:rsidRPr="00CB7FC6">
        <w:rPr>
          <w:w w:val="95"/>
          <w:rtl/>
        </w:rPr>
        <w:t xml:space="preserve"> إعادة تنظيم الوثيقة، وإمكانية تحديد المسائل التي يمكن أن تركز عليها </w:t>
      </w:r>
      <w:r w:rsidRPr="00CB7FC6">
        <w:rPr>
          <w:rFonts w:hint="cs"/>
          <w:w w:val="95"/>
          <w:rtl/>
        </w:rPr>
        <w:t>ال</w:t>
      </w:r>
      <w:r w:rsidRPr="00CB7FC6">
        <w:rPr>
          <w:w w:val="95"/>
          <w:rtl/>
        </w:rPr>
        <w:t xml:space="preserve">لجنة عملها القائم على نص </w:t>
      </w:r>
      <w:r w:rsidRPr="00CB7FC6">
        <w:rPr>
          <w:rFonts w:hint="cs"/>
          <w:w w:val="95"/>
          <w:rtl/>
        </w:rPr>
        <w:t>بهدف</w:t>
      </w:r>
      <w:r w:rsidRPr="00CB7FC6">
        <w:rPr>
          <w:w w:val="95"/>
          <w:rtl/>
        </w:rPr>
        <w:t xml:space="preserve"> تقديم توصيات إلى الجمعية العامة بشأن التقييدات والاستثناءات </w:t>
      </w:r>
      <w:r w:rsidRPr="00CB7FC6">
        <w:rPr>
          <w:rFonts w:hint="cs"/>
          <w:w w:val="95"/>
          <w:rtl/>
        </w:rPr>
        <w:t xml:space="preserve">لفائدة </w:t>
      </w:r>
      <w:r w:rsidRPr="00CB7FC6">
        <w:rPr>
          <w:w w:val="95"/>
          <w:rtl/>
        </w:rPr>
        <w:t>مؤسسات التعليم</w:t>
      </w:r>
      <w:r w:rsidRPr="00CB7FC6">
        <w:rPr>
          <w:rFonts w:hint="cs"/>
          <w:w w:val="95"/>
          <w:rtl/>
        </w:rPr>
        <w:t xml:space="preserve"> والتدريس</w:t>
      </w:r>
      <w:r w:rsidRPr="00CB7FC6">
        <w:rPr>
          <w:w w:val="95"/>
          <w:rtl/>
        </w:rPr>
        <w:t xml:space="preserve"> والبحث و</w:t>
      </w:r>
      <w:r w:rsidRPr="00CB7FC6">
        <w:rPr>
          <w:rFonts w:hint="cs"/>
          <w:w w:val="95"/>
          <w:rtl/>
        </w:rPr>
        <w:t>ا</w:t>
      </w:r>
      <w:r w:rsidRPr="00CB7FC6">
        <w:rPr>
          <w:w w:val="95"/>
          <w:rtl/>
        </w:rPr>
        <w:t>لأشخاص ذوي الإعاقات الأخرى بحلول الدورة الثلاثين للجنة</w:t>
      </w:r>
      <w:r w:rsidRPr="00CB7FC6">
        <w:rPr>
          <w:w w:val="95"/>
        </w:rPr>
        <w:t> </w:t>
      </w:r>
      <w:r w:rsidRPr="00CB7FC6">
        <w:rPr>
          <w:w w:val="95"/>
          <w:rtl/>
        </w:rPr>
        <w:t>الدائمة.</w:t>
      </w:r>
    </w:p>
    <w:p w:rsidR="00CB7FC6" w:rsidRPr="00780EF3" w:rsidRDefault="00CB7FC6" w:rsidP="00CB7FC6">
      <w:pPr>
        <w:pStyle w:val="NumberedParaAR"/>
        <w:numPr>
          <w:ilvl w:val="0"/>
          <w:numId w:val="24"/>
        </w:numPr>
        <w:ind w:left="0" w:firstLine="0"/>
      </w:pPr>
      <w:r>
        <w:rPr>
          <w:rFonts w:hint="cs"/>
          <w:rtl/>
        </w:rPr>
        <w:t xml:space="preserve"> </w:t>
      </w:r>
      <w:r w:rsidRPr="00780EF3">
        <w:rPr>
          <w:rtl/>
        </w:rPr>
        <w:t>وأحاطت اللجن</w:t>
      </w:r>
      <w:r>
        <w:rPr>
          <w:rtl/>
        </w:rPr>
        <w:t>ة الدائمة علما بطلب المجموعة ال</w:t>
      </w:r>
      <w:r>
        <w:t>H</w:t>
      </w:r>
      <w:proofErr w:type="spellStart"/>
      <w:r w:rsidRPr="00780EF3">
        <w:rPr>
          <w:rtl/>
        </w:rPr>
        <w:t>فريقية</w:t>
      </w:r>
      <w:proofErr w:type="spellEnd"/>
      <w:r w:rsidRPr="00780EF3">
        <w:rPr>
          <w:rtl/>
        </w:rPr>
        <w:t xml:space="preserve"> والدول الأعضاء فيها، و</w:t>
      </w:r>
      <w:r>
        <w:rPr>
          <w:rFonts w:hint="cs"/>
          <w:rtl/>
        </w:rPr>
        <w:t>ب</w:t>
      </w:r>
      <w:r w:rsidRPr="00780EF3">
        <w:rPr>
          <w:rtl/>
        </w:rPr>
        <w:t>طلب وفود الأرجنتين والبرازيل وإكوادور</w:t>
      </w:r>
      <w:r>
        <w:rPr>
          <w:rtl/>
        </w:rPr>
        <w:t xml:space="preserve"> </w:t>
      </w:r>
      <w:r w:rsidRPr="00780EF3">
        <w:rPr>
          <w:rtl/>
        </w:rPr>
        <w:t xml:space="preserve">نقل تعليقاتهم في الوثيقة </w:t>
      </w:r>
      <w:r w:rsidRPr="00780EF3">
        <w:t>SCCR/23/8</w:t>
      </w:r>
      <w:r>
        <w:rPr>
          <w:rtl/>
        </w:rPr>
        <w:t xml:space="preserve"> </w:t>
      </w:r>
      <w:r w:rsidRPr="00780EF3">
        <w:rPr>
          <w:rtl/>
        </w:rPr>
        <w:t>إلى المرفق في نهاية الوثيقة.</w:t>
      </w:r>
      <w:r>
        <w:rPr>
          <w:rtl/>
        </w:rPr>
        <w:t xml:space="preserve"> </w:t>
      </w:r>
    </w:p>
    <w:p w:rsidR="00CB7FC6" w:rsidRPr="00780EF3" w:rsidRDefault="00CB7FC6" w:rsidP="00CB7FC6">
      <w:pPr>
        <w:pStyle w:val="NumberedParaAR"/>
        <w:keepNext/>
        <w:numPr>
          <w:ilvl w:val="0"/>
          <w:numId w:val="0"/>
        </w:numPr>
        <w:rPr>
          <w:b/>
          <w:bCs/>
        </w:rPr>
      </w:pPr>
      <w:r w:rsidRPr="00780EF3">
        <w:rPr>
          <w:b/>
          <w:bCs/>
          <w:rtl/>
        </w:rPr>
        <w:t>الدورة القادمة للجنة الدائمة</w:t>
      </w:r>
    </w:p>
    <w:p w:rsidR="00CB7FC6" w:rsidRDefault="00CB7FC6" w:rsidP="00CB7FC6">
      <w:pPr>
        <w:pStyle w:val="NumberedParaAR"/>
        <w:numPr>
          <w:ilvl w:val="0"/>
          <w:numId w:val="25"/>
        </w:numPr>
        <w:ind w:left="0" w:firstLine="0"/>
      </w:pPr>
      <w:r w:rsidRPr="00780EF3">
        <w:rPr>
          <w:rtl/>
        </w:rPr>
        <w:t xml:space="preserve">ستُعقد الدورة السادسة والعشرين للجنة الدائمة في يوليو 2013. ووافقت اللجنة الدائمة على تخصيص يومين لبند جدول الأعمال المتعلق بحماية هيئات البث. وتخصيص يومين لبند جدول الأعمال </w:t>
      </w:r>
      <w:r>
        <w:rPr>
          <w:rFonts w:hint="cs"/>
          <w:rtl/>
        </w:rPr>
        <w:t>بشأن</w:t>
      </w:r>
      <w:r>
        <w:rPr>
          <w:rtl/>
        </w:rPr>
        <w:t xml:space="preserve"> </w:t>
      </w:r>
      <w:r w:rsidRPr="00780EF3">
        <w:rPr>
          <w:rtl/>
        </w:rPr>
        <w:t>التقييدات والاستثناءات لفائدة المكت</w:t>
      </w:r>
      <w:r>
        <w:rPr>
          <w:rtl/>
        </w:rPr>
        <w:t>بات ودور المحفوظات. وتخصيص يوم</w:t>
      </w:r>
      <w:r>
        <w:rPr>
          <w:rFonts w:hint="cs"/>
          <w:rtl/>
        </w:rPr>
        <w:t xml:space="preserve"> واحد</w:t>
      </w:r>
      <w:r w:rsidRPr="00780EF3">
        <w:rPr>
          <w:rtl/>
        </w:rPr>
        <w:t xml:space="preserve"> لبند جدول الأعمال ا</w:t>
      </w:r>
      <w:r>
        <w:rPr>
          <w:rtl/>
        </w:rPr>
        <w:t xml:space="preserve">لمتعلق بالتقييدات والاستثناءات </w:t>
      </w:r>
      <w:r>
        <w:rPr>
          <w:rFonts w:hint="cs"/>
          <w:rtl/>
        </w:rPr>
        <w:t xml:space="preserve">لفائدة </w:t>
      </w:r>
      <w:r>
        <w:rPr>
          <w:rtl/>
        </w:rPr>
        <w:t>مؤسسات التعليم والبحث و</w:t>
      </w:r>
      <w:r>
        <w:rPr>
          <w:rFonts w:hint="cs"/>
          <w:rtl/>
        </w:rPr>
        <w:t>ا</w:t>
      </w:r>
      <w:r w:rsidRPr="00780EF3">
        <w:rPr>
          <w:rtl/>
        </w:rPr>
        <w:t>لأشخاص ذوي الإعاقات الأخرى.</w:t>
      </w:r>
    </w:p>
    <w:p w:rsidR="00CB7FC6" w:rsidRDefault="00CB7FC6" w:rsidP="00CB7FC6">
      <w:pPr>
        <w:pStyle w:val="EndofDocumentAR"/>
        <w:rPr>
          <w:rtl/>
        </w:rPr>
        <w:sectPr w:rsidR="00CB7FC6" w:rsidSect="00EB7752">
          <w:headerReference w:type="default" r:id="rId11"/>
          <w:pgSz w:w="11907" w:h="16840" w:code="9"/>
          <w:pgMar w:top="567" w:right="1418" w:bottom="1418" w:left="1134" w:header="510" w:footer="1021" w:gutter="0"/>
          <w:cols w:space="720"/>
          <w:titlePg/>
          <w:docGrid w:linePitch="299"/>
        </w:sectPr>
      </w:pPr>
      <w:r w:rsidRPr="00780EF3">
        <w:rPr>
          <w:rtl/>
        </w:rPr>
        <w:t>[</w:t>
      </w:r>
      <w:r>
        <w:rPr>
          <w:rFonts w:hint="cs"/>
          <w:rtl/>
        </w:rPr>
        <w:t>يلي ذلك المرفق</w:t>
      </w:r>
    </w:p>
    <w:p w:rsidR="00CB7FC6" w:rsidRPr="00FE7F74" w:rsidRDefault="00CB7FC6" w:rsidP="00CB7FC6">
      <w:pPr>
        <w:rPr>
          <w:szCs w:val="22"/>
        </w:rPr>
      </w:pPr>
    </w:p>
    <w:p w:rsidR="00CB7FC6" w:rsidRPr="00CB7FC6" w:rsidRDefault="00CB7FC6" w:rsidP="00CB7FC6">
      <w:pPr>
        <w:rPr>
          <w:b/>
        </w:rPr>
      </w:pPr>
      <w:r w:rsidRPr="00CB7FC6">
        <w:rPr>
          <w:b/>
        </w:rPr>
        <w:t>ANNEXE/ANNEX</w:t>
      </w:r>
    </w:p>
    <w:p w:rsidR="00CB7FC6" w:rsidRPr="00CB7FC6" w:rsidRDefault="00CB7FC6" w:rsidP="00CB7FC6">
      <w:pPr>
        <w:rPr>
          <w:b/>
        </w:rPr>
      </w:pPr>
    </w:p>
    <w:p w:rsidR="00CB7FC6" w:rsidRPr="00CB7FC6" w:rsidRDefault="00CB7FC6" w:rsidP="00CB7FC6">
      <w:pPr>
        <w:rPr>
          <w:b/>
        </w:rPr>
      </w:pPr>
      <w:r w:rsidRPr="00CB7FC6">
        <w:rPr>
          <w:b/>
        </w:rPr>
        <w:t>LISTE DES PARTICIPANTS/LIST OF PARTICIPANTS</w:t>
      </w:r>
    </w:p>
    <w:p w:rsidR="00CB7FC6" w:rsidRPr="00CB7FC6" w:rsidRDefault="00CB7FC6" w:rsidP="00CB7FC6">
      <w:pPr>
        <w:rPr>
          <w:b/>
          <w:szCs w:val="22"/>
        </w:rPr>
      </w:pPr>
    </w:p>
    <w:p w:rsidR="00CB7FC6" w:rsidRPr="00CB7FC6" w:rsidRDefault="00CB7FC6" w:rsidP="00CB7FC6">
      <w:pPr>
        <w:rPr>
          <w:szCs w:val="22"/>
        </w:rPr>
      </w:pPr>
    </w:p>
    <w:p w:rsidR="00CB7FC6" w:rsidRPr="00CB7FC6" w:rsidRDefault="00CB7FC6" w:rsidP="00CB7FC6">
      <w:pPr>
        <w:tabs>
          <w:tab w:val="left" w:pos="567"/>
          <w:tab w:val="left" w:pos="1418"/>
        </w:tabs>
        <w:rPr>
          <w:color w:val="000000"/>
          <w:szCs w:val="22"/>
        </w:rPr>
      </w:pPr>
      <w:r w:rsidRPr="00CB7FC6">
        <w:rPr>
          <w:color w:val="000000"/>
          <w:szCs w:val="22"/>
        </w:rPr>
        <w:t>I.</w:t>
      </w:r>
      <w:r w:rsidRPr="00CB7FC6">
        <w:rPr>
          <w:color w:val="000000"/>
          <w:szCs w:val="22"/>
        </w:rPr>
        <w:tab/>
      </w:r>
      <w:r w:rsidRPr="00CB7FC6">
        <w:rPr>
          <w:color w:val="000000"/>
          <w:szCs w:val="22"/>
          <w:u w:val="single"/>
        </w:rPr>
        <w:t>MEMBRES/MEMBERS</w:t>
      </w:r>
    </w:p>
    <w:p w:rsidR="00CB7FC6" w:rsidRPr="00CB7FC6" w:rsidRDefault="00CB7FC6" w:rsidP="00CB7FC6">
      <w:pPr>
        <w:tabs>
          <w:tab w:val="left" w:pos="1418"/>
        </w:tabs>
        <w:rPr>
          <w:color w:val="000000"/>
          <w:szCs w:val="22"/>
        </w:rPr>
      </w:pPr>
    </w:p>
    <w:p w:rsidR="00CB7FC6" w:rsidRPr="00CB7FC6" w:rsidRDefault="00CB7FC6" w:rsidP="00CB7FC6">
      <w:pPr>
        <w:tabs>
          <w:tab w:val="left" w:pos="1418"/>
        </w:tabs>
        <w:rPr>
          <w:color w:val="000000"/>
          <w:szCs w:val="22"/>
        </w:rPr>
      </w:pPr>
    </w:p>
    <w:p w:rsidR="00CB7FC6" w:rsidRPr="00CB7FC6" w:rsidRDefault="00CB7FC6" w:rsidP="00CB7FC6">
      <w:pPr>
        <w:tabs>
          <w:tab w:val="left" w:pos="1418"/>
        </w:tabs>
        <w:rPr>
          <w:color w:val="000000"/>
          <w:szCs w:val="22"/>
          <w:u w:val="single"/>
        </w:rPr>
      </w:pPr>
      <w:r w:rsidRPr="00CB7FC6">
        <w:rPr>
          <w:color w:val="000000"/>
          <w:szCs w:val="22"/>
          <w:u w:val="single"/>
        </w:rPr>
        <w:t>AFRIQUE DU SUD/SOUTH AFRICA</w:t>
      </w:r>
    </w:p>
    <w:p w:rsidR="00CB7FC6" w:rsidRPr="00CB7FC6" w:rsidRDefault="00CB7FC6" w:rsidP="00CB7FC6">
      <w:pPr>
        <w:tabs>
          <w:tab w:val="left" w:pos="1418"/>
        </w:tabs>
        <w:rPr>
          <w:color w:val="000000"/>
          <w:szCs w:val="22"/>
          <w:u w:val="single"/>
        </w:rPr>
      </w:pPr>
    </w:p>
    <w:p w:rsidR="00CB7FC6" w:rsidRPr="006F799F" w:rsidRDefault="00CB7FC6" w:rsidP="00CB7FC6">
      <w:pPr>
        <w:tabs>
          <w:tab w:val="left" w:pos="1418"/>
        </w:tabs>
        <w:rPr>
          <w:color w:val="000000"/>
          <w:szCs w:val="22"/>
        </w:rPr>
      </w:pPr>
      <w:r w:rsidRPr="006F799F">
        <w:rPr>
          <w:color w:val="000000"/>
          <w:szCs w:val="22"/>
        </w:rPr>
        <w:t xml:space="preserve">Abdul SAMAD MINTY, Ambassador, Permanent Representative,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proofErr w:type="spellStart"/>
      <w:r w:rsidRPr="008D5C4E">
        <w:rPr>
          <w:color w:val="000000"/>
          <w:szCs w:val="22"/>
        </w:rPr>
        <w:t>Luvuyo</w:t>
      </w:r>
      <w:proofErr w:type="spellEnd"/>
      <w:r w:rsidRPr="006F799F">
        <w:rPr>
          <w:color w:val="000000"/>
          <w:szCs w:val="22"/>
        </w:rPr>
        <w:t xml:space="preserve"> NDIMENI, Deputy Permanent Representative,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r w:rsidRPr="006F799F">
        <w:rPr>
          <w:color w:val="000000"/>
          <w:szCs w:val="22"/>
        </w:rPr>
        <w:t xml:space="preserve">N. L. POTELWA (Ms.), </w:t>
      </w:r>
      <w:proofErr w:type="spellStart"/>
      <w:r w:rsidRPr="006F799F">
        <w:rPr>
          <w:color w:val="000000"/>
          <w:szCs w:val="22"/>
        </w:rPr>
        <w:t>Counsellor</w:t>
      </w:r>
      <w:proofErr w:type="spellEnd"/>
      <w:r w:rsidRPr="006F799F">
        <w:rPr>
          <w:color w:val="000000"/>
          <w:szCs w:val="22"/>
        </w:rPr>
        <w:t xml:space="preserve">, Economic Development,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proofErr w:type="spellStart"/>
      <w:r w:rsidRPr="006F799F">
        <w:rPr>
          <w:color w:val="000000"/>
          <w:szCs w:val="22"/>
        </w:rPr>
        <w:t>Tshihumbudzo</w:t>
      </w:r>
      <w:proofErr w:type="spellEnd"/>
      <w:r w:rsidRPr="006F799F">
        <w:rPr>
          <w:color w:val="000000"/>
          <w:szCs w:val="22"/>
        </w:rPr>
        <w:t xml:space="preserve"> RAVHANDALALA (Ms.), First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r w:rsidRPr="006F799F">
        <w:rPr>
          <w:color w:val="000000"/>
          <w:szCs w:val="22"/>
        </w:rPr>
        <w:t xml:space="preserve">M. MATROOS, Second Secretary, Economic Development,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proofErr w:type="spellStart"/>
      <w:r w:rsidRPr="006F799F">
        <w:rPr>
          <w:color w:val="000000"/>
          <w:szCs w:val="22"/>
        </w:rPr>
        <w:t>Theunis</w:t>
      </w:r>
      <w:proofErr w:type="spellEnd"/>
      <w:r w:rsidRPr="006F799F">
        <w:rPr>
          <w:color w:val="000000"/>
          <w:szCs w:val="22"/>
        </w:rPr>
        <w:t xml:space="preserve"> </w:t>
      </w:r>
      <w:proofErr w:type="spellStart"/>
      <w:r w:rsidRPr="006F799F">
        <w:rPr>
          <w:color w:val="000000"/>
          <w:szCs w:val="22"/>
        </w:rPr>
        <w:t>Jacobus</w:t>
      </w:r>
      <w:proofErr w:type="spellEnd"/>
      <w:r w:rsidRPr="006F799F">
        <w:rPr>
          <w:color w:val="000000"/>
          <w:szCs w:val="22"/>
        </w:rPr>
        <w:t xml:space="preserve"> KOTZÉ, State Law Adviser, Department of International Relations and Cooperation, </w:t>
      </w:r>
      <w:smartTag w:uri="urn:schemas-microsoft-com:office:smarttags" w:element="PersonName">
        <w:r w:rsidRPr="006F799F">
          <w:rPr>
            <w:color w:val="000000"/>
            <w:szCs w:val="22"/>
          </w:rPr>
          <w:t>Pretoria</w:t>
        </w:r>
      </w:smartTag>
    </w:p>
    <w:p w:rsidR="00CB7FC6" w:rsidRDefault="00CB7FC6" w:rsidP="00CB7FC6">
      <w:pPr>
        <w:tabs>
          <w:tab w:val="left" w:pos="1418"/>
        </w:tabs>
        <w:rPr>
          <w:color w:val="000000"/>
          <w:szCs w:val="22"/>
        </w:rPr>
      </w:pPr>
    </w:p>
    <w:p w:rsidR="00CB7FC6" w:rsidRDefault="00CB7FC6" w:rsidP="00CB7FC6">
      <w:pPr>
        <w:tabs>
          <w:tab w:val="left" w:pos="1418"/>
        </w:tabs>
        <w:rPr>
          <w:color w:val="000000"/>
          <w:szCs w:val="22"/>
        </w:rPr>
      </w:pPr>
      <w:r w:rsidRPr="008F1021">
        <w:rPr>
          <w:color w:val="000000"/>
          <w:szCs w:val="22"/>
        </w:rPr>
        <w:t xml:space="preserve">Simon Z. QOBO, Director Bilateral Affairs, Department of Communications, </w:t>
      </w:r>
      <w:smartTag w:uri="urn:schemas-microsoft-com:office:smarttags" w:element="PersonName">
        <w:r>
          <w:rPr>
            <w:color w:val="000000"/>
            <w:szCs w:val="22"/>
          </w:rPr>
          <w:t>Pretoria</w:t>
        </w:r>
      </w:smartTag>
    </w:p>
    <w:p w:rsidR="00CB7FC6" w:rsidRDefault="00CB7FC6" w:rsidP="00CB7FC6">
      <w:pPr>
        <w:rPr>
          <w:color w:val="000000"/>
          <w:szCs w:val="22"/>
        </w:rPr>
      </w:pPr>
    </w:p>
    <w:p w:rsidR="00CB7FC6" w:rsidRDefault="00CB7FC6" w:rsidP="00CB7FC6">
      <w:pPr>
        <w:rPr>
          <w:color w:val="000000"/>
          <w:szCs w:val="22"/>
        </w:rPr>
      </w:pPr>
      <w:proofErr w:type="spellStart"/>
      <w:r w:rsidRPr="008F1021">
        <w:rPr>
          <w:color w:val="000000"/>
          <w:szCs w:val="22"/>
        </w:rPr>
        <w:t>Miyelani</w:t>
      </w:r>
      <w:proofErr w:type="spellEnd"/>
      <w:r w:rsidRPr="008F1021">
        <w:rPr>
          <w:color w:val="000000"/>
          <w:szCs w:val="22"/>
        </w:rPr>
        <w:t xml:space="preserve"> KHOSA (Ms.), Deputy Director, Broadcasting Policy, Department of Communications, </w:t>
      </w:r>
      <w:smartTag w:uri="urn:schemas-microsoft-com:office:smarttags" w:element="PersonName">
        <w:r>
          <w:rPr>
            <w:color w:val="000000"/>
            <w:szCs w:val="22"/>
          </w:rPr>
          <w:t>Pretoria</w:t>
        </w:r>
      </w:smartTag>
    </w:p>
    <w:p w:rsidR="00CB7FC6" w:rsidRDefault="00CB7FC6" w:rsidP="00CB7FC6">
      <w:pPr>
        <w:rPr>
          <w:color w:val="000000"/>
          <w:szCs w:val="22"/>
        </w:rPr>
      </w:pPr>
    </w:p>
    <w:p w:rsidR="00CB7FC6" w:rsidRPr="008F1021" w:rsidRDefault="00CB7FC6" w:rsidP="00CB7FC6">
      <w:pPr>
        <w:rPr>
          <w:color w:val="000000"/>
          <w:szCs w:val="22"/>
        </w:rPr>
      </w:pPr>
    </w:p>
    <w:p w:rsidR="00CB7FC6" w:rsidRPr="00644B57" w:rsidRDefault="00CB7FC6" w:rsidP="00CB7FC6">
      <w:pPr>
        <w:rPr>
          <w:color w:val="000000"/>
          <w:szCs w:val="22"/>
          <w:u w:val="single"/>
        </w:rPr>
      </w:pPr>
      <w:r w:rsidRPr="00644B57">
        <w:rPr>
          <w:color w:val="000000"/>
          <w:szCs w:val="22"/>
          <w:u w:val="single"/>
        </w:rPr>
        <w:t>ALLEMAGNE/GERMANY</w:t>
      </w:r>
    </w:p>
    <w:p w:rsidR="00CB7FC6" w:rsidRPr="00644B57" w:rsidRDefault="00CB7FC6" w:rsidP="00CB7FC6">
      <w:pPr>
        <w:rPr>
          <w:color w:val="000000"/>
          <w:szCs w:val="22"/>
          <w:u w:val="single"/>
        </w:rPr>
      </w:pPr>
    </w:p>
    <w:p w:rsidR="00CB7FC6" w:rsidRPr="006F799F" w:rsidRDefault="00CB7FC6" w:rsidP="00CB7FC6">
      <w:pPr>
        <w:rPr>
          <w:color w:val="000000"/>
          <w:szCs w:val="22"/>
        </w:rPr>
      </w:pPr>
      <w:proofErr w:type="spellStart"/>
      <w:r w:rsidRPr="006F799F">
        <w:rPr>
          <w:color w:val="000000"/>
          <w:szCs w:val="22"/>
        </w:rPr>
        <w:t>Dorothee</w:t>
      </w:r>
      <w:proofErr w:type="spellEnd"/>
      <w:r w:rsidRPr="006F799F">
        <w:rPr>
          <w:color w:val="000000"/>
          <w:szCs w:val="22"/>
        </w:rPr>
        <w:t xml:space="preserve"> KUON (Ms.), Federal Ministry of Justice, </w:t>
      </w:r>
      <w:smartTag w:uri="urn:schemas-microsoft-com:office:smarttags" w:element="PersonName">
        <w:r w:rsidRPr="006F799F">
          <w:rPr>
            <w:color w:val="000000"/>
            <w:szCs w:val="22"/>
          </w:rPr>
          <w:t>Berlin</w:t>
        </w:r>
      </w:smartTag>
    </w:p>
    <w:p w:rsidR="00CB7FC6" w:rsidRPr="006F799F"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Heinjoerg</w:t>
      </w:r>
      <w:proofErr w:type="spellEnd"/>
      <w:r w:rsidRPr="006F799F">
        <w:rPr>
          <w:color w:val="000000"/>
          <w:szCs w:val="22"/>
        </w:rPr>
        <w:t xml:space="preserve"> HERRMANN, </w:t>
      </w:r>
      <w:proofErr w:type="spellStart"/>
      <w:r w:rsidRPr="006F799F">
        <w:rPr>
          <w:color w:val="000000"/>
          <w:szCs w:val="22"/>
        </w:rPr>
        <w:t>Counsellor</w:t>
      </w:r>
      <w:proofErr w:type="spellEnd"/>
      <w:r w:rsidRPr="006F799F">
        <w:rPr>
          <w:color w:val="000000"/>
          <w:szCs w:val="22"/>
        </w:rPr>
        <w:t xml:space="preserve">,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p>
    <w:p w:rsidR="00CB7FC6" w:rsidRDefault="00CB7FC6" w:rsidP="00CB7FC6">
      <w:pPr>
        <w:rPr>
          <w:color w:val="000000"/>
          <w:szCs w:val="22"/>
        </w:rPr>
      </w:pPr>
    </w:p>
    <w:p w:rsidR="00CB7FC6" w:rsidRPr="00644B57" w:rsidRDefault="00CB7FC6" w:rsidP="00CB7FC6">
      <w:pPr>
        <w:rPr>
          <w:color w:val="000000"/>
          <w:szCs w:val="22"/>
          <w:u w:val="single"/>
          <w:lang w:val="fr-FR"/>
        </w:rPr>
      </w:pPr>
      <w:r w:rsidRPr="00644B57">
        <w:rPr>
          <w:color w:val="000000"/>
          <w:szCs w:val="22"/>
          <w:u w:val="single"/>
          <w:lang w:val="fr-FR"/>
        </w:rPr>
        <w:t>ANDORRE/ANDORRA</w:t>
      </w:r>
    </w:p>
    <w:p w:rsidR="00CB7FC6" w:rsidRPr="00644B57" w:rsidRDefault="00CB7FC6" w:rsidP="00CB7FC6">
      <w:pPr>
        <w:rPr>
          <w:color w:val="000000"/>
          <w:szCs w:val="22"/>
          <w:lang w:val="fr-FR"/>
        </w:rPr>
      </w:pPr>
    </w:p>
    <w:p w:rsidR="00CB7FC6" w:rsidRDefault="00CB7FC6" w:rsidP="00CB7FC6">
      <w:pPr>
        <w:rPr>
          <w:color w:val="000000"/>
          <w:szCs w:val="22"/>
          <w:lang w:val="fr-FR"/>
        </w:rPr>
      </w:pPr>
      <w:r w:rsidRPr="00143969">
        <w:rPr>
          <w:color w:val="000000"/>
          <w:szCs w:val="22"/>
          <w:lang w:val="fr-FR"/>
        </w:rPr>
        <w:t xml:space="preserve">Montserrat GESSÉ (Mme) </w:t>
      </w:r>
      <w:r>
        <w:rPr>
          <w:color w:val="000000"/>
          <w:szCs w:val="22"/>
          <w:lang w:val="fr-FR"/>
        </w:rPr>
        <w:t>p</w:t>
      </w:r>
      <w:r w:rsidRPr="00143969">
        <w:rPr>
          <w:color w:val="000000"/>
          <w:szCs w:val="22"/>
          <w:lang w:val="fr-FR"/>
        </w:rPr>
        <w:t>remier secrétaire, Mission permanent</w:t>
      </w:r>
      <w:r>
        <w:rPr>
          <w:color w:val="000000"/>
          <w:szCs w:val="22"/>
          <w:lang w:val="fr-FR"/>
        </w:rPr>
        <w:t>e,</w:t>
      </w:r>
      <w:r w:rsidRPr="00143969">
        <w:rPr>
          <w:color w:val="000000"/>
          <w:szCs w:val="22"/>
          <w:lang w:val="fr-FR"/>
        </w:rPr>
        <w:t xml:space="preserve"> </w:t>
      </w:r>
      <w:r>
        <w:rPr>
          <w:color w:val="000000"/>
          <w:szCs w:val="22"/>
          <w:lang w:val="fr-FR"/>
        </w:rPr>
        <w:t>Genève</w:t>
      </w:r>
    </w:p>
    <w:p w:rsidR="00CB7FC6" w:rsidRDefault="00CB7FC6" w:rsidP="00CB7FC6">
      <w:pPr>
        <w:rPr>
          <w:color w:val="000000"/>
          <w:szCs w:val="22"/>
          <w:lang w:val="fr-FR"/>
        </w:rPr>
      </w:pPr>
    </w:p>
    <w:p w:rsidR="00CB7FC6" w:rsidRDefault="00CB7FC6" w:rsidP="00CB7FC6">
      <w:pPr>
        <w:rPr>
          <w:color w:val="000000"/>
          <w:szCs w:val="22"/>
          <w:lang w:val="fr-FR"/>
        </w:rPr>
      </w:pPr>
    </w:p>
    <w:p w:rsidR="00CB7FC6" w:rsidRPr="00644B57" w:rsidRDefault="00CB7FC6" w:rsidP="00CB7FC6">
      <w:pPr>
        <w:rPr>
          <w:color w:val="000000"/>
          <w:szCs w:val="22"/>
          <w:u w:val="single"/>
          <w:lang w:val="es-ES"/>
        </w:rPr>
      </w:pPr>
      <w:r w:rsidRPr="00644B57">
        <w:rPr>
          <w:color w:val="000000"/>
          <w:szCs w:val="22"/>
          <w:u w:val="single"/>
          <w:lang w:val="es-ES"/>
        </w:rPr>
        <w:t>ARGENTINE/ARGENTINA</w:t>
      </w:r>
    </w:p>
    <w:p w:rsidR="00CB7FC6" w:rsidRPr="00644B57" w:rsidRDefault="00CB7FC6" w:rsidP="00CB7FC6">
      <w:pPr>
        <w:rPr>
          <w:color w:val="000000"/>
          <w:szCs w:val="22"/>
          <w:lang w:val="es-ES"/>
        </w:rPr>
      </w:pPr>
    </w:p>
    <w:p w:rsidR="00CB7FC6" w:rsidRPr="00644B57" w:rsidRDefault="00CB7FC6" w:rsidP="00CB7FC6">
      <w:pPr>
        <w:rPr>
          <w:color w:val="000000"/>
          <w:szCs w:val="22"/>
          <w:lang w:val="es-ES"/>
        </w:rPr>
      </w:pPr>
      <w:r w:rsidRPr="00644B57">
        <w:rPr>
          <w:color w:val="000000"/>
          <w:szCs w:val="22"/>
          <w:lang w:val="es-ES"/>
        </w:rPr>
        <w:t>Rodrigo BARDONESCHI, Primer Secretario, Misión Permanente, Ginebra</w:t>
      </w:r>
    </w:p>
    <w:p w:rsidR="00CB7FC6" w:rsidRPr="00856E3D" w:rsidRDefault="00CB7FC6" w:rsidP="00CB7FC6">
      <w:pPr>
        <w:rPr>
          <w:color w:val="000000"/>
          <w:lang w:val="es-ES"/>
        </w:rPr>
      </w:pPr>
    </w:p>
    <w:p w:rsidR="00CB7FC6" w:rsidRPr="00644B57" w:rsidRDefault="00CB7FC6" w:rsidP="00CB7FC6">
      <w:pPr>
        <w:rPr>
          <w:color w:val="000000"/>
          <w:szCs w:val="22"/>
          <w:lang w:val="es-ES"/>
        </w:rPr>
      </w:pPr>
      <w:r w:rsidRPr="00644B57">
        <w:rPr>
          <w:color w:val="000000"/>
          <w:szCs w:val="22"/>
          <w:lang w:val="es-ES"/>
        </w:rPr>
        <w:t>Alfredo CURI, Secretario, Dirección de Asuntos Económicos Multilaterales y G-20, Ministerio de Relaciones Exteriores y Culto, Buenos Aires</w:t>
      </w:r>
    </w:p>
    <w:p w:rsidR="00CB7FC6" w:rsidRPr="00644B57" w:rsidRDefault="00CB7FC6" w:rsidP="00CB7FC6">
      <w:pPr>
        <w:rPr>
          <w:color w:val="000000"/>
          <w:szCs w:val="22"/>
          <w:lang w:val="es-ES"/>
        </w:rPr>
      </w:pPr>
    </w:p>
    <w:p w:rsidR="00CB7FC6" w:rsidRPr="00644B57" w:rsidRDefault="00CB7FC6" w:rsidP="00CB7FC6">
      <w:pPr>
        <w:rPr>
          <w:color w:val="000000"/>
          <w:szCs w:val="22"/>
          <w:lang w:val="es-ES"/>
        </w:rPr>
      </w:pPr>
    </w:p>
    <w:p w:rsidR="00CB7FC6" w:rsidRPr="006F799F" w:rsidRDefault="00CB7FC6" w:rsidP="00CB7FC6">
      <w:pPr>
        <w:tabs>
          <w:tab w:val="left" w:pos="1701"/>
        </w:tabs>
        <w:ind w:right="-425"/>
        <w:rPr>
          <w:color w:val="000000"/>
          <w:szCs w:val="22"/>
        </w:rPr>
      </w:pPr>
      <w:r w:rsidRPr="006F799F">
        <w:rPr>
          <w:color w:val="000000"/>
          <w:szCs w:val="22"/>
          <w:u w:val="single"/>
        </w:rPr>
        <w:t>ARMÉNIE/ARMENIA</w:t>
      </w:r>
      <w:r w:rsidRPr="006F799F">
        <w:rPr>
          <w:color w:val="000000"/>
          <w:szCs w:val="22"/>
        </w:rPr>
        <w:t xml:space="preserve"> </w:t>
      </w:r>
    </w:p>
    <w:p w:rsidR="00CB7FC6" w:rsidRPr="006F799F" w:rsidRDefault="00CB7FC6" w:rsidP="00CB7FC6">
      <w:pPr>
        <w:tabs>
          <w:tab w:val="left" w:pos="1701"/>
        </w:tabs>
        <w:ind w:right="-425"/>
        <w:rPr>
          <w:color w:val="000000"/>
          <w:szCs w:val="22"/>
        </w:rPr>
      </w:pPr>
    </w:p>
    <w:p w:rsidR="00CB7FC6" w:rsidRDefault="00CB7FC6" w:rsidP="00CB7FC6">
      <w:pPr>
        <w:pStyle w:val="Header"/>
        <w:tabs>
          <w:tab w:val="clear" w:pos="4536"/>
          <w:tab w:val="clear" w:pos="9072"/>
          <w:tab w:val="left" w:pos="1701"/>
        </w:tabs>
        <w:ind w:right="-425"/>
        <w:rPr>
          <w:color w:val="000000"/>
        </w:rPr>
      </w:pPr>
      <w:r w:rsidRPr="006F799F">
        <w:rPr>
          <w:color w:val="000000"/>
        </w:rPr>
        <w:t>Kristine HAMBARYAN (Mrs.), Senior Specialist, Copyright and Related Rights Department,</w:t>
      </w:r>
    </w:p>
    <w:p w:rsidR="00CB7FC6" w:rsidRDefault="00CB7FC6" w:rsidP="00CB7FC6">
      <w:pPr>
        <w:pStyle w:val="Header"/>
        <w:tabs>
          <w:tab w:val="clear" w:pos="4536"/>
          <w:tab w:val="clear" w:pos="9072"/>
          <w:tab w:val="left" w:pos="1701"/>
        </w:tabs>
        <w:ind w:right="-425"/>
        <w:rPr>
          <w:color w:val="000000"/>
          <w:szCs w:val="22"/>
        </w:rPr>
      </w:pPr>
      <w:r w:rsidRPr="006F799F">
        <w:rPr>
          <w:bCs/>
          <w:color w:val="000000"/>
          <w:szCs w:val="22"/>
        </w:rPr>
        <w:t>Intellectual Property Agency, Yerevan</w:t>
      </w:r>
    </w:p>
    <w:p w:rsidR="00CB7FC6" w:rsidRPr="006F799F" w:rsidRDefault="00CB7FC6" w:rsidP="00CB7FC6">
      <w:pPr>
        <w:rPr>
          <w:color w:val="000000"/>
          <w:szCs w:val="22"/>
          <w:u w:val="single"/>
        </w:rPr>
      </w:pPr>
      <w:r>
        <w:rPr>
          <w:color w:val="000000"/>
          <w:szCs w:val="22"/>
        </w:rPr>
        <w:br w:type="page"/>
      </w:r>
      <w:r w:rsidRPr="006F799F">
        <w:rPr>
          <w:color w:val="000000"/>
          <w:szCs w:val="22"/>
          <w:u w:val="single"/>
        </w:rPr>
        <w:lastRenderedPageBreak/>
        <w:t>AUTRICHE/AUSTRIA</w:t>
      </w:r>
    </w:p>
    <w:p w:rsidR="00CB7FC6" w:rsidRPr="006F799F" w:rsidRDefault="00CB7FC6" w:rsidP="00CB7FC6">
      <w:pPr>
        <w:rPr>
          <w:color w:val="000000"/>
          <w:u w:val="single"/>
        </w:rPr>
      </w:pPr>
    </w:p>
    <w:p w:rsidR="00CB7FC6" w:rsidRPr="006F799F" w:rsidRDefault="00CB7FC6" w:rsidP="00CB7FC6">
      <w:pPr>
        <w:rPr>
          <w:color w:val="000000"/>
          <w:szCs w:val="22"/>
        </w:rPr>
      </w:pPr>
      <w:proofErr w:type="spellStart"/>
      <w:r w:rsidRPr="006F799F">
        <w:rPr>
          <w:color w:val="000000"/>
          <w:szCs w:val="22"/>
        </w:rPr>
        <w:t>Dietmar</w:t>
      </w:r>
      <w:proofErr w:type="spellEnd"/>
      <w:r w:rsidRPr="006F799F">
        <w:rPr>
          <w:color w:val="000000"/>
          <w:szCs w:val="22"/>
        </w:rPr>
        <w:t xml:space="preserve"> DOKALIK, Federal Ministry of Justice, </w:t>
      </w:r>
      <w:smartTag w:uri="urn:schemas-microsoft-com:office:smarttags" w:element="PersonName">
        <w:r w:rsidRPr="006F799F">
          <w:rPr>
            <w:color w:val="000000"/>
            <w:szCs w:val="22"/>
          </w:rPr>
          <w:t>Vienna</w:t>
        </w:r>
      </w:smartTag>
    </w:p>
    <w:p w:rsidR="00CB7FC6" w:rsidRDefault="00CB7FC6" w:rsidP="00CB7FC6">
      <w:pPr>
        <w:rPr>
          <w:color w:val="000000"/>
          <w:szCs w:val="22"/>
          <w:u w:val="single"/>
        </w:rPr>
      </w:pPr>
    </w:p>
    <w:p w:rsidR="00CB7FC6" w:rsidRDefault="00CB7FC6" w:rsidP="00CB7FC6">
      <w:pPr>
        <w:rPr>
          <w:color w:val="000000"/>
          <w:szCs w:val="22"/>
          <w:u w:val="single"/>
        </w:rPr>
      </w:pPr>
    </w:p>
    <w:p w:rsidR="00CB7FC6" w:rsidRPr="00856E3D" w:rsidRDefault="00CB7FC6" w:rsidP="00CB7FC6">
      <w:pPr>
        <w:rPr>
          <w:color w:val="000000"/>
          <w:szCs w:val="22"/>
          <w:u w:val="single"/>
        </w:rPr>
      </w:pPr>
      <w:r w:rsidRPr="00856E3D">
        <w:rPr>
          <w:color w:val="000000"/>
          <w:szCs w:val="22"/>
          <w:u w:val="single"/>
        </w:rPr>
        <w:t>AUSTRALIE/AUSTRALIA</w:t>
      </w:r>
    </w:p>
    <w:p w:rsidR="00CB7FC6" w:rsidRPr="00856E3D" w:rsidRDefault="00CB7FC6" w:rsidP="00CB7FC6">
      <w:pPr>
        <w:rPr>
          <w:color w:val="000000"/>
          <w:szCs w:val="22"/>
          <w:u w:val="single"/>
        </w:rPr>
      </w:pPr>
    </w:p>
    <w:p w:rsidR="00CB7FC6" w:rsidRPr="00856E3D" w:rsidRDefault="00CB7FC6" w:rsidP="00CB7FC6">
      <w:pPr>
        <w:rPr>
          <w:color w:val="000000"/>
          <w:szCs w:val="22"/>
        </w:rPr>
      </w:pPr>
      <w:r w:rsidRPr="00856E3D">
        <w:rPr>
          <w:color w:val="000000"/>
          <w:szCs w:val="22"/>
        </w:rPr>
        <w:t xml:space="preserve">Richard GLENN, </w:t>
      </w:r>
      <w:smartTag w:uri="urn:schemas-microsoft-com:office:smarttags" w:element="PersonName">
        <w:r w:rsidRPr="00856E3D">
          <w:rPr>
            <w:color w:val="000000"/>
            <w:szCs w:val="22"/>
          </w:rPr>
          <w:t>Sydney</w:t>
        </w:r>
      </w:smartTag>
    </w:p>
    <w:p w:rsidR="00CB7FC6" w:rsidRPr="00856E3D" w:rsidRDefault="00CB7FC6" w:rsidP="00CB7FC6">
      <w:pPr>
        <w:rPr>
          <w:color w:val="000000"/>
          <w:szCs w:val="22"/>
          <w:u w:val="single"/>
        </w:rPr>
      </w:pPr>
    </w:p>
    <w:p w:rsidR="00CB7FC6" w:rsidRPr="00856E3D" w:rsidRDefault="00CB7FC6" w:rsidP="00CB7FC6">
      <w:pPr>
        <w:rPr>
          <w:color w:val="000000"/>
          <w:szCs w:val="22"/>
        </w:rPr>
      </w:pPr>
      <w:r w:rsidRPr="00856E3D">
        <w:rPr>
          <w:color w:val="000000"/>
          <w:szCs w:val="22"/>
        </w:rPr>
        <w:t xml:space="preserve">James BAXTER, Deputy Permanent Representative, Permanent </w:t>
      </w:r>
      <w:smartTag w:uri="urn:schemas-microsoft-com:office:smarttags" w:element="PersonName">
        <w:r w:rsidRPr="00856E3D">
          <w:rPr>
            <w:color w:val="000000"/>
            <w:szCs w:val="22"/>
          </w:rPr>
          <w:t>Mission</w:t>
        </w:r>
      </w:smartTag>
      <w:r w:rsidRPr="00856E3D">
        <w:rPr>
          <w:color w:val="000000"/>
          <w:szCs w:val="22"/>
        </w:rPr>
        <w:t xml:space="preserve">, </w:t>
      </w:r>
      <w:smartTag w:uri="urn:schemas-microsoft-com:office:smarttags" w:element="PersonName">
        <w:r w:rsidRPr="00856E3D">
          <w:rPr>
            <w:color w:val="000000"/>
            <w:szCs w:val="22"/>
          </w:rPr>
          <w:t>Geneva</w:t>
        </w:r>
      </w:smartTag>
    </w:p>
    <w:p w:rsidR="00CB7FC6" w:rsidRPr="00856E3D" w:rsidRDefault="00CB7FC6" w:rsidP="00CB7FC6">
      <w:pPr>
        <w:rPr>
          <w:color w:val="000000"/>
          <w:szCs w:val="22"/>
        </w:rPr>
      </w:pPr>
    </w:p>
    <w:p w:rsidR="00CB7FC6" w:rsidRPr="00856E3D" w:rsidRDefault="00CB7FC6" w:rsidP="00CB7FC6">
      <w:pPr>
        <w:rPr>
          <w:color w:val="000000"/>
          <w:szCs w:val="22"/>
        </w:rPr>
      </w:pPr>
      <w:r w:rsidRPr="00856E3D">
        <w:rPr>
          <w:color w:val="000000"/>
          <w:szCs w:val="22"/>
        </w:rPr>
        <w:t xml:space="preserve">David KILHAM, First Secretary, Permanent </w:t>
      </w:r>
      <w:smartTag w:uri="urn:schemas-microsoft-com:office:smarttags" w:element="PersonName">
        <w:r w:rsidRPr="00856E3D">
          <w:rPr>
            <w:color w:val="000000"/>
            <w:szCs w:val="22"/>
          </w:rPr>
          <w:t>Mission</w:t>
        </w:r>
      </w:smartTag>
      <w:r w:rsidRPr="00856E3D">
        <w:rPr>
          <w:color w:val="000000"/>
          <w:szCs w:val="22"/>
        </w:rPr>
        <w:t xml:space="preserve"> to the World Trade Organization (WTO), </w:t>
      </w:r>
      <w:smartTag w:uri="urn:schemas-microsoft-com:office:smarttags" w:element="PersonName">
        <w:r w:rsidRPr="00856E3D">
          <w:rPr>
            <w:color w:val="000000"/>
            <w:szCs w:val="22"/>
          </w:rPr>
          <w:t>Geneva</w:t>
        </w:r>
      </w:smartTag>
    </w:p>
    <w:p w:rsidR="00CB7FC6" w:rsidRDefault="00CB7FC6" w:rsidP="00CB7FC6">
      <w:pPr>
        <w:rPr>
          <w:color w:val="000000"/>
          <w:szCs w:val="22"/>
          <w:u w:val="single"/>
        </w:rPr>
      </w:pPr>
    </w:p>
    <w:p w:rsidR="00CB7FC6" w:rsidRDefault="00CB7FC6" w:rsidP="00CB7FC6">
      <w:pPr>
        <w:rPr>
          <w:color w:val="000000"/>
          <w:szCs w:val="22"/>
          <w:u w:val="single"/>
        </w:rPr>
      </w:pPr>
    </w:p>
    <w:p w:rsidR="00CB7FC6" w:rsidRPr="00BF7D56" w:rsidRDefault="00CB7FC6" w:rsidP="00CB7FC6">
      <w:pPr>
        <w:rPr>
          <w:bCs/>
          <w:szCs w:val="22"/>
          <w:u w:val="single"/>
          <w:lang w:val="sv-SE"/>
        </w:rPr>
      </w:pPr>
      <w:r w:rsidRPr="00BF7D56">
        <w:rPr>
          <w:bCs/>
          <w:szCs w:val="22"/>
          <w:u w:val="single"/>
          <w:lang w:val="sv-SE"/>
        </w:rPr>
        <w:t>BANGLADESH</w:t>
      </w:r>
    </w:p>
    <w:p w:rsidR="00CB7FC6" w:rsidRPr="00BF7D56" w:rsidRDefault="00CB7FC6" w:rsidP="00CB7FC6">
      <w:pPr>
        <w:rPr>
          <w:bCs/>
          <w:szCs w:val="22"/>
          <w:u w:val="single"/>
          <w:lang w:val="sv-SE"/>
        </w:rPr>
      </w:pPr>
    </w:p>
    <w:p w:rsidR="00CB7FC6" w:rsidRPr="00CF1B4A" w:rsidRDefault="00CB7FC6" w:rsidP="00CB7FC6">
      <w:pPr>
        <w:pStyle w:val="Header"/>
        <w:tabs>
          <w:tab w:val="clear" w:pos="4536"/>
          <w:tab w:val="clear" w:pos="9072"/>
          <w:tab w:val="left" w:pos="1701"/>
        </w:tabs>
        <w:ind w:right="-425"/>
        <w:rPr>
          <w:bCs/>
          <w:szCs w:val="22"/>
        </w:rPr>
      </w:pPr>
      <w:proofErr w:type="spellStart"/>
      <w:r w:rsidRPr="00CF1B4A">
        <w:rPr>
          <w:bCs/>
          <w:szCs w:val="22"/>
        </w:rPr>
        <w:t>Nazrul</w:t>
      </w:r>
      <w:proofErr w:type="spellEnd"/>
      <w:r w:rsidRPr="00CF1B4A">
        <w:rPr>
          <w:bCs/>
          <w:szCs w:val="22"/>
        </w:rPr>
        <w:t xml:space="preserve"> ISLAM, </w:t>
      </w:r>
      <w:proofErr w:type="spellStart"/>
      <w:r w:rsidRPr="005426EE">
        <w:rPr>
          <w:bCs/>
          <w:szCs w:val="22"/>
        </w:rPr>
        <w:t>Counsello</w:t>
      </w:r>
      <w:r w:rsidRPr="00CF1B4A">
        <w:rPr>
          <w:bCs/>
          <w:szCs w:val="22"/>
        </w:rPr>
        <w:t>r</w:t>
      </w:r>
      <w:proofErr w:type="spellEnd"/>
      <w:r w:rsidRPr="00CF1B4A">
        <w:rPr>
          <w:bCs/>
          <w:szCs w:val="22"/>
        </w:rPr>
        <w:t xml:space="preserve"> (Political Affairs), Permanent Mission, Geneva</w:t>
      </w:r>
    </w:p>
    <w:p w:rsidR="00CB7FC6" w:rsidRDefault="00CB7FC6" w:rsidP="00CB7FC6">
      <w:pPr>
        <w:rPr>
          <w:color w:val="000000"/>
          <w:szCs w:val="22"/>
          <w:u w:val="single"/>
        </w:rPr>
      </w:pPr>
    </w:p>
    <w:p w:rsidR="00CB7FC6" w:rsidRDefault="00CB7FC6" w:rsidP="00CB7FC6">
      <w:pPr>
        <w:rPr>
          <w:color w:val="000000"/>
          <w:szCs w:val="22"/>
          <w:u w:val="single"/>
        </w:rPr>
      </w:pPr>
    </w:p>
    <w:p w:rsidR="00CB7FC6" w:rsidRPr="00856E3D" w:rsidRDefault="00CB7FC6" w:rsidP="00CB7FC6">
      <w:pPr>
        <w:rPr>
          <w:color w:val="000000"/>
          <w:szCs w:val="22"/>
        </w:rPr>
      </w:pPr>
      <w:r w:rsidRPr="00856E3D">
        <w:rPr>
          <w:color w:val="000000"/>
          <w:szCs w:val="22"/>
          <w:u w:val="single"/>
        </w:rPr>
        <w:t>BARBADE/BARBADOS</w:t>
      </w:r>
      <w:r w:rsidRPr="00856E3D">
        <w:rPr>
          <w:color w:val="000000"/>
          <w:szCs w:val="22"/>
        </w:rPr>
        <w:t xml:space="preserve"> </w:t>
      </w:r>
    </w:p>
    <w:p w:rsidR="00CB7FC6" w:rsidRDefault="00CB7FC6" w:rsidP="00CB7FC6">
      <w:pPr>
        <w:rPr>
          <w:color w:val="000000"/>
          <w:szCs w:val="22"/>
          <w:u w:val="single"/>
        </w:rPr>
      </w:pPr>
    </w:p>
    <w:p w:rsidR="00CB7FC6" w:rsidRDefault="00CB7FC6" w:rsidP="00CB7FC6">
      <w:pPr>
        <w:rPr>
          <w:color w:val="000000"/>
          <w:szCs w:val="22"/>
        </w:rPr>
      </w:pPr>
      <w:r>
        <w:rPr>
          <w:color w:val="000000"/>
          <w:szCs w:val="22"/>
        </w:rPr>
        <w:t xml:space="preserve">William MARION, Ambassador, </w:t>
      </w:r>
      <w:r w:rsidRPr="006F799F">
        <w:rPr>
          <w:color w:val="000000"/>
          <w:szCs w:val="22"/>
        </w:rPr>
        <w:t xml:space="preserve">Permanent Representative,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Default="00CB7FC6" w:rsidP="00CB7FC6">
      <w:pPr>
        <w:rPr>
          <w:color w:val="000000"/>
          <w:szCs w:val="22"/>
        </w:rPr>
      </w:pPr>
    </w:p>
    <w:p w:rsidR="00CB7FC6" w:rsidRPr="00856E3D" w:rsidRDefault="00CB7FC6" w:rsidP="00CB7FC6">
      <w:pPr>
        <w:rPr>
          <w:color w:val="000000"/>
          <w:szCs w:val="22"/>
        </w:rPr>
      </w:pPr>
      <w:proofErr w:type="spellStart"/>
      <w:r w:rsidRPr="00856E3D">
        <w:rPr>
          <w:color w:val="000000"/>
          <w:szCs w:val="22"/>
        </w:rPr>
        <w:t>Corlita</w:t>
      </w:r>
      <w:proofErr w:type="spellEnd"/>
      <w:r w:rsidRPr="00856E3D">
        <w:rPr>
          <w:color w:val="000000"/>
          <w:szCs w:val="22"/>
        </w:rPr>
        <w:t xml:space="preserve"> BABB-SCHAEFER (Mrs.), </w:t>
      </w:r>
      <w:proofErr w:type="spellStart"/>
      <w:r w:rsidRPr="00856E3D">
        <w:rPr>
          <w:color w:val="000000"/>
          <w:szCs w:val="22"/>
        </w:rPr>
        <w:t>Counsellor</w:t>
      </w:r>
      <w:proofErr w:type="spellEnd"/>
      <w:r w:rsidRPr="00856E3D">
        <w:rPr>
          <w:color w:val="000000"/>
          <w:szCs w:val="22"/>
        </w:rPr>
        <w:t>, Permanent Mission, Geneva</w:t>
      </w:r>
    </w:p>
    <w:p w:rsidR="00CB7FC6" w:rsidRDefault="00CB7FC6" w:rsidP="00CB7FC6">
      <w:pPr>
        <w:rPr>
          <w:color w:val="000000"/>
          <w:szCs w:val="22"/>
        </w:rPr>
      </w:pPr>
    </w:p>
    <w:p w:rsidR="00CB7FC6" w:rsidRPr="00860151" w:rsidRDefault="00CB7FC6" w:rsidP="00CB7FC6">
      <w:pPr>
        <w:rPr>
          <w:color w:val="000000"/>
          <w:szCs w:val="22"/>
        </w:rPr>
      </w:pPr>
    </w:p>
    <w:p w:rsidR="00CB7FC6" w:rsidRPr="00195F1D" w:rsidRDefault="00CB7FC6" w:rsidP="00CB7FC6">
      <w:pPr>
        <w:rPr>
          <w:bCs/>
          <w:szCs w:val="22"/>
          <w:u w:val="single"/>
        </w:rPr>
      </w:pPr>
      <w:r w:rsidRPr="00195F1D">
        <w:rPr>
          <w:bCs/>
          <w:szCs w:val="22"/>
          <w:u w:val="single"/>
        </w:rPr>
        <w:t>BÉLARUS/BELARUS</w:t>
      </w:r>
    </w:p>
    <w:p w:rsidR="00CB7FC6" w:rsidRPr="00644B57" w:rsidRDefault="00CB7FC6" w:rsidP="00CB7FC6">
      <w:pPr>
        <w:rPr>
          <w:color w:val="000000"/>
          <w:szCs w:val="22"/>
        </w:rPr>
      </w:pPr>
    </w:p>
    <w:p w:rsidR="00CB7FC6" w:rsidRPr="007E4E78" w:rsidRDefault="00CB7FC6" w:rsidP="00CB7FC6">
      <w:pPr>
        <w:rPr>
          <w:color w:val="000000"/>
          <w:szCs w:val="22"/>
        </w:rPr>
      </w:pPr>
      <w:proofErr w:type="spellStart"/>
      <w:r w:rsidRPr="007E4E78">
        <w:rPr>
          <w:color w:val="000000"/>
          <w:szCs w:val="22"/>
        </w:rPr>
        <w:t>Aleksei</w:t>
      </w:r>
      <w:proofErr w:type="spellEnd"/>
      <w:r w:rsidRPr="007E4E78">
        <w:rPr>
          <w:color w:val="000000"/>
          <w:szCs w:val="22"/>
        </w:rPr>
        <w:t xml:space="preserve"> BICHURIN, Head, Collective Management Department, National </w:t>
      </w:r>
      <w:smartTag w:uri="urn:schemas-microsoft-com:office:smarttags" w:element="PersonName">
        <w:r w:rsidRPr="007E4E78">
          <w:rPr>
            <w:color w:val="000000"/>
            <w:szCs w:val="22"/>
          </w:rPr>
          <w:t>Center</w:t>
        </w:r>
      </w:smartTag>
      <w:r w:rsidRPr="007E4E78">
        <w:rPr>
          <w:color w:val="000000"/>
          <w:szCs w:val="22"/>
        </w:rPr>
        <w:t xml:space="preserve"> of </w:t>
      </w:r>
      <w:smartTag w:uri="urn:schemas-microsoft-com:office:smarttags" w:element="PersonName">
        <w:r w:rsidRPr="007E4E78">
          <w:rPr>
            <w:color w:val="000000"/>
            <w:szCs w:val="22"/>
          </w:rPr>
          <w:t>Intellectual</w:t>
        </w:r>
      </w:smartTag>
      <w:r w:rsidRPr="007E4E78">
        <w:rPr>
          <w:color w:val="000000"/>
          <w:szCs w:val="22"/>
        </w:rPr>
        <w:t xml:space="preserve"> Property, </w:t>
      </w:r>
      <w:smartTag w:uri="urn:schemas-microsoft-com:office:smarttags" w:element="PersonName">
        <w:r w:rsidRPr="007E4E78">
          <w:rPr>
            <w:color w:val="000000"/>
            <w:szCs w:val="22"/>
          </w:rPr>
          <w:t>Minsk</w:t>
        </w:r>
      </w:smartTag>
    </w:p>
    <w:p w:rsidR="00CB7FC6" w:rsidRDefault="00CB7FC6" w:rsidP="00CB7FC6">
      <w:pPr>
        <w:rPr>
          <w:color w:val="000000"/>
          <w:szCs w:val="22"/>
        </w:rPr>
      </w:pPr>
    </w:p>
    <w:p w:rsidR="00CB7FC6" w:rsidRDefault="00CB7FC6" w:rsidP="00CB7FC6">
      <w:pPr>
        <w:rPr>
          <w:color w:val="000000"/>
          <w:szCs w:val="22"/>
        </w:rPr>
      </w:pPr>
      <w:proofErr w:type="spellStart"/>
      <w:r>
        <w:rPr>
          <w:color w:val="000000"/>
          <w:szCs w:val="22"/>
        </w:rPr>
        <w:t>Aleksandr</w:t>
      </w:r>
      <w:proofErr w:type="spellEnd"/>
      <w:r>
        <w:rPr>
          <w:color w:val="000000"/>
          <w:szCs w:val="22"/>
        </w:rPr>
        <w:t xml:space="preserve"> PYTALEV, Third Secretary, Permanent </w:t>
      </w:r>
      <w:smartTag w:uri="urn:schemas-microsoft-com:office:smarttags" w:element="PersonName">
        <w:r>
          <w:rPr>
            <w:color w:val="000000"/>
            <w:szCs w:val="22"/>
          </w:rPr>
          <w:t>Mission</w:t>
        </w:r>
      </w:smartTag>
      <w:r>
        <w:rPr>
          <w:color w:val="000000"/>
          <w:szCs w:val="22"/>
        </w:rPr>
        <w:t xml:space="preserve">, </w:t>
      </w:r>
      <w:smartTag w:uri="urn:schemas-microsoft-com:office:smarttags" w:element="PersonName">
        <w:r>
          <w:rPr>
            <w:color w:val="000000"/>
            <w:szCs w:val="22"/>
          </w:rPr>
          <w:t>Geneva</w:t>
        </w:r>
      </w:smartTag>
    </w:p>
    <w:p w:rsidR="00CB7FC6" w:rsidRDefault="00CB7FC6" w:rsidP="00CB7FC6">
      <w:pPr>
        <w:rPr>
          <w:color w:val="000000"/>
          <w:szCs w:val="22"/>
        </w:rPr>
      </w:pPr>
    </w:p>
    <w:p w:rsidR="00CB7FC6" w:rsidRDefault="00CB7FC6" w:rsidP="00CB7FC6">
      <w:pPr>
        <w:rPr>
          <w:color w:val="000000"/>
          <w:szCs w:val="22"/>
        </w:rPr>
      </w:pPr>
    </w:p>
    <w:p w:rsidR="00CB7FC6" w:rsidRPr="00856E3D" w:rsidRDefault="00CB7FC6" w:rsidP="00CB7FC6">
      <w:pPr>
        <w:rPr>
          <w:color w:val="000000"/>
          <w:szCs w:val="22"/>
          <w:u w:val="single"/>
          <w:lang w:val="fr-FR"/>
        </w:rPr>
      </w:pPr>
      <w:r w:rsidRPr="00856E3D">
        <w:rPr>
          <w:color w:val="000000"/>
          <w:szCs w:val="22"/>
          <w:u w:val="single"/>
          <w:lang w:val="fr-FR"/>
        </w:rPr>
        <w:t>BELGIQUE/BELGIUM</w:t>
      </w:r>
    </w:p>
    <w:p w:rsidR="00CB7FC6" w:rsidRPr="00856E3D" w:rsidRDefault="00CB7FC6" w:rsidP="00CB7FC6">
      <w:pPr>
        <w:rPr>
          <w:color w:val="000000"/>
          <w:szCs w:val="22"/>
          <w:u w:val="single"/>
          <w:lang w:val="fr-FR"/>
        </w:rPr>
      </w:pPr>
    </w:p>
    <w:p w:rsidR="00CB7FC6" w:rsidRPr="00856E3D" w:rsidRDefault="00CB7FC6" w:rsidP="00CB7FC6">
      <w:pPr>
        <w:rPr>
          <w:color w:val="000000"/>
          <w:szCs w:val="22"/>
          <w:lang w:val="fr-FR"/>
        </w:rPr>
      </w:pPr>
      <w:r w:rsidRPr="00856E3D">
        <w:rPr>
          <w:color w:val="000000"/>
          <w:szCs w:val="22"/>
          <w:lang w:val="fr-FR"/>
        </w:rPr>
        <w:t>Gunther AELBRECHT, attaché auprès du Service public fédéral de l’économie, Bruxelles</w:t>
      </w:r>
    </w:p>
    <w:p w:rsidR="00CB7FC6" w:rsidRDefault="00CB7FC6" w:rsidP="00CB7FC6">
      <w:pPr>
        <w:rPr>
          <w:color w:val="000000"/>
          <w:szCs w:val="22"/>
          <w:lang w:val="fr-FR"/>
        </w:rPr>
      </w:pPr>
    </w:p>
    <w:p w:rsidR="00CB7FC6" w:rsidRPr="00856E3D" w:rsidRDefault="00CB7FC6" w:rsidP="00CB7FC6">
      <w:pPr>
        <w:rPr>
          <w:color w:val="000000"/>
          <w:szCs w:val="22"/>
          <w:lang w:val="fr-FR"/>
        </w:rPr>
      </w:pPr>
      <w:r w:rsidRPr="00856E3D">
        <w:rPr>
          <w:color w:val="000000"/>
          <w:szCs w:val="22"/>
          <w:lang w:val="fr-FR"/>
        </w:rPr>
        <w:t xml:space="preserve">Mathias KENDE, deuxième secrétaire, </w:t>
      </w:r>
      <w:r w:rsidRPr="00856E3D">
        <w:rPr>
          <w:bCs/>
          <w:color w:val="000000"/>
          <w:szCs w:val="22"/>
          <w:lang w:val="fr-FR"/>
        </w:rPr>
        <w:t>Mission permanente, Genève</w:t>
      </w:r>
      <w:r w:rsidRPr="00856E3D" w:rsidDel="00BA5EED">
        <w:rPr>
          <w:color w:val="000000"/>
          <w:szCs w:val="22"/>
          <w:lang w:val="fr-FR"/>
        </w:rPr>
        <w:t xml:space="preserve"> </w:t>
      </w:r>
    </w:p>
    <w:p w:rsidR="00CB7FC6" w:rsidRDefault="00CB7FC6" w:rsidP="00CB7FC6">
      <w:pPr>
        <w:rPr>
          <w:color w:val="000000"/>
          <w:szCs w:val="22"/>
          <w:lang w:val="fr-FR"/>
        </w:rPr>
      </w:pPr>
    </w:p>
    <w:p w:rsidR="00CB7FC6" w:rsidRPr="002C1F00" w:rsidRDefault="00CB7FC6" w:rsidP="00CB7FC6">
      <w:pPr>
        <w:rPr>
          <w:color w:val="000000"/>
          <w:szCs w:val="22"/>
          <w:lang w:val="fr-FR"/>
        </w:rPr>
      </w:pPr>
    </w:p>
    <w:p w:rsidR="00CB7FC6" w:rsidRPr="006F799F" w:rsidRDefault="00CB7FC6" w:rsidP="00CB7FC6">
      <w:pPr>
        <w:rPr>
          <w:color w:val="000000"/>
          <w:szCs w:val="22"/>
          <w:u w:val="single"/>
        </w:rPr>
      </w:pPr>
      <w:r w:rsidRPr="006F799F">
        <w:rPr>
          <w:color w:val="000000"/>
          <w:szCs w:val="22"/>
          <w:u w:val="single"/>
        </w:rPr>
        <w:t>BOSNIE-HERZ</w:t>
      </w:r>
      <w:r>
        <w:rPr>
          <w:color w:val="000000"/>
          <w:szCs w:val="22"/>
          <w:u w:val="single"/>
        </w:rPr>
        <w:t>É</w:t>
      </w:r>
      <w:r w:rsidRPr="006F799F">
        <w:rPr>
          <w:color w:val="000000"/>
          <w:szCs w:val="22"/>
          <w:u w:val="single"/>
        </w:rPr>
        <w:t xml:space="preserve">GOVINE/BOSNIA AND </w:t>
      </w:r>
      <w:smartTag w:uri="urn:schemas-microsoft-com:office:smarttags" w:element="PersonName">
        <w:r w:rsidRPr="006F799F">
          <w:rPr>
            <w:color w:val="000000"/>
            <w:szCs w:val="22"/>
            <w:u w:val="single"/>
          </w:rPr>
          <w:t>HERZEGOVINA</w:t>
        </w:r>
      </w:smartTag>
    </w:p>
    <w:p w:rsidR="00CB7FC6" w:rsidRPr="006F799F"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Miloš</w:t>
      </w:r>
      <w:proofErr w:type="spellEnd"/>
      <w:r w:rsidRPr="006F799F">
        <w:rPr>
          <w:color w:val="000000"/>
          <w:szCs w:val="22"/>
        </w:rPr>
        <w:t xml:space="preserve"> PRICA, Ambassador, Permanent Representative,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Lidija</w:t>
      </w:r>
      <w:proofErr w:type="spellEnd"/>
      <w:r w:rsidRPr="006F799F">
        <w:rPr>
          <w:color w:val="000000"/>
          <w:szCs w:val="22"/>
        </w:rPr>
        <w:t xml:space="preserve"> VIGNEJEVIC, Director, Intellectual Property Institute, </w:t>
      </w:r>
      <w:proofErr w:type="spellStart"/>
      <w:r w:rsidRPr="006F799F">
        <w:rPr>
          <w:color w:val="000000"/>
          <w:szCs w:val="22"/>
        </w:rPr>
        <w:t>Mostar</w:t>
      </w:r>
      <w:proofErr w:type="spellEnd"/>
    </w:p>
    <w:p w:rsidR="00CB7FC6" w:rsidRDefault="00CB7FC6" w:rsidP="00CB7FC6">
      <w:pPr>
        <w:rPr>
          <w:color w:val="000000"/>
          <w:szCs w:val="22"/>
          <w:u w:val="single"/>
        </w:rPr>
      </w:pPr>
    </w:p>
    <w:p w:rsidR="00CB7FC6" w:rsidRDefault="00CB7FC6" w:rsidP="00CB7FC6">
      <w:pPr>
        <w:rPr>
          <w:color w:val="000000"/>
          <w:szCs w:val="22"/>
          <w:u w:val="single"/>
        </w:rPr>
      </w:pPr>
    </w:p>
    <w:p w:rsidR="00CB7FC6" w:rsidRPr="006F799F" w:rsidRDefault="00CB7FC6" w:rsidP="00CB7FC6">
      <w:pPr>
        <w:rPr>
          <w:color w:val="000000"/>
          <w:szCs w:val="22"/>
          <w:u w:val="single"/>
        </w:rPr>
      </w:pPr>
      <w:r w:rsidRPr="006F799F">
        <w:rPr>
          <w:color w:val="000000"/>
          <w:szCs w:val="22"/>
          <w:u w:val="single"/>
        </w:rPr>
        <w:t>BRÉSIL/BRAZIL</w:t>
      </w:r>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Kenneth Felix </w:t>
      </w:r>
      <w:proofErr w:type="spellStart"/>
      <w:r w:rsidRPr="006F799F">
        <w:rPr>
          <w:color w:val="000000"/>
          <w:szCs w:val="22"/>
        </w:rPr>
        <w:t>Haczynski</w:t>
      </w:r>
      <w:proofErr w:type="spellEnd"/>
      <w:r w:rsidRPr="006F799F">
        <w:rPr>
          <w:color w:val="000000"/>
          <w:szCs w:val="22"/>
        </w:rPr>
        <w:t xml:space="preserve"> NOBREGA, Head</w:t>
      </w:r>
      <w:r>
        <w:rPr>
          <w:color w:val="000000"/>
          <w:szCs w:val="22"/>
        </w:rPr>
        <w:t>,</w:t>
      </w:r>
      <w:r w:rsidRPr="006F799F">
        <w:rPr>
          <w:color w:val="000000"/>
          <w:szCs w:val="22"/>
        </w:rPr>
        <w:t xml:space="preserve"> IP Division, Ministry of Foreign Affairs, </w:t>
      </w:r>
      <w:smartTag w:uri="urn:schemas-microsoft-com:office:smarttags" w:element="PersonName">
        <w:r w:rsidRPr="006F799F">
          <w:rPr>
            <w:color w:val="000000"/>
            <w:szCs w:val="22"/>
          </w:rPr>
          <w:t>Brasilia</w:t>
        </w:r>
      </w:smartTag>
      <w:r w:rsidRPr="006F799F">
        <w:rPr>
          <w:color w:val="000000"/>
          <w:szCs w:val="22"/>
        </w:rPr>
        <w:t xml:space="preserve"> </w:t>
      </w:r>
    </w:p>
    <w:p w:rsidR="00CB7FC6" w:rsidRDefault="00CB7FC6" w:rsidP="00CB7FC6">
      <w:pPr>
        <w:rPr>
          <w:color w:val="000000"/>
          <w:szCs w:val="22"/>
        </w:rPr>
      </w:pPr>
    </w:p>
    <w:p w:rsidR="00CB7FC6" w:rsidRDefault="00CB7FC6" w:rsidP="00CB7FC6">
      <w:pPr>
        <w:rPr>
          <w:color w:val="000000"/>
          <w:szCs w:val="22"/>
        </w:rPr>
      </w:pPr>
      <w:r>
        <w:rPr>
          <w:color w:val="000000"/>
          <w:szCs w:val="22"/>
        </w:rPr>
        <w:t xml:space="preserve">Marcos </w:t>
      </w:r>
      <w:proofErr w:type="spellStart"/>
      <w:r>
        <w:rPr>
          <w:color w:val="000000"/>
          <w:szCs w:val="22"/>
        </w:rPr>
        <w:t>Alves</w:t>
      </w:r>
      <w:proofErr w:type="spellEnd"/>
      <w:r>
        <w:rPr>
          <w:color w:val="000000"/>
          <w:szCs w:val="22"/>
        </w:rPr>
        <w:t xml:space="preserve"> DE SOUZA, Director, Intellectual Property Rights, Ministry of Culture, </w:t>
      </w:r>
      <w:smartTag w:uri="urn:schemas-microsoft-com:office:smarttags" w:element="PersonName">
        <w:r>
          <w:rPr>
            <w:color w:val="000000"/>
            <w:szCs w:val="22"/>
          </w:rPr>
          <w:t>Brasilia</w:t>
        </w:r>
      </w:smartTag>
    </w:p>
    <w:p w:rsidR="00CB7FC6" w:rsidRPr="006F799F" w:rsidRDefault="00CB7FC6" w:rsidP="00CB7FC6">
      <w:pPr>
        <w:rPr>
          <w:rStyle w:val="Emphasis"/>
          <w:rFonts w:eastAsia="SimSun"/>
          <w:b w:val="0"/>
          <w:color w:val="000000"/>
          <w:szCs w:val="22"/>
        </w:rPr>
      </w:pPr>
      <w:r w:rsidRPr="006F799F">
        <w:rPr>
          <w:rStyle w:val="Emphasis"/>
          <w:rFonts w:eastAsia="SimSun"/>
          <w:color w:val="000000"/>
          <w:szCs w:val="22"/>
          <w:lang w:val="pt-PT"/>
        </w:rPr>
        <w:lastRenderedPageBreak/>
        <w:t>Leandro ALVES</w:t>
      </w:r>
      <w:r>
        <w:rPr>
          <w:rStyle w:val="Emphasis"/>
          <w:rFonts w:eastAsia="SimSun"/>
          <w:color w:val="000000"/>
          <w:szCs w:val="22"/>
          <w:lang w:val="pt-PT"/>
        </w:rPr>
        <w:t xml:space="preserve"> DA SILVA</w:t>
      </w:r>
      <w:r w:rsidRPr="006F799F">
        <w:rPr>
          <w:rStyle w:val="Emphasis"/>
          <w:rFonts w:eastAsia="SimSun"/>
          <w:color w:val="000000"/>
          <w:szCs w:val="22"/>
          <w:lang w:val="pt-PT"/>
        </w:rPr>
        <w:t xml:space="preserve">, Second Secretary, Permanent Mission, </w:t>
      </w:r>
      <w:r>
        <w:rPr>
          <w:rStyle w:val="Emphasis"/>
          <w:rFonts w:eastAsia="SimSun"/>
          <w:color w:val="000000"/>
          <w:szCs w:val="22"/>
          <w:lang w:val="pt-PT"/>
        </w:rPr>
        <w:t>Geneva</w:t>
      </w:r>
    </w:p>
    <w:p w:rsidR="00CB7FC6" w:rsidRDefault="00CB7FC6" w:rsidP="00CB7FC6">
      <w:pPr>
        <w:rPr>
          <w:color w:val="000000"/>
          <w:szCs w:val="22"/>
        </w:rPr>
      </w:pPr>
    </w:p>
    <w:p w:rsidR="00CB7FC6" w:rsidRDefault="00CB7FC6" w:rsidP="00CB7FC6">
      <w:pPr>
        <w:rPr>
          <w:color w:val="000000"/>
          <w:szCs w:val="22"/>
        </w:rPr>
      </w:pPr>
      <w:r>
        <w:rPr>
          <w:color w:val="000000"/>
          <w:szCs w:val="22"/>
        </w:rPr>
        <w:t xml:space="preserve">James GÖRGEN, Adviser, Ministry of Communications, </w:t>
      </w:r>
      <w:smartTag w:uri="urn:schemas-microsoft-com:office:smarttags" w:element="PersonName">
        <w:r>
          <w:rPr>
            <w:color w:val="000000"/>
            <w:szCs w:val="22"/>
          </w:rPr>
          <w:t>Brasilia</w:t>
        </w:r>
      </w:smartTag>
    </w:p>
    <w:p w:rsidR="00CB7FC6" w:rsidRDefault="00CB7FC6" w:rsidP="00CB7FC6">
      <w:pPr>
        <w:rPr>
          <w:color w:val="000000"/>
          <w:szCs w:val="22"/>
        </w:rPr>
      </w:pPr>
    </w:p>
    <w:p w:rsidR="00CB7FC6" w:rsidRPr="006F799F" w:rsidRDefault="00CB7FC6" w:rsidP="00CB7FC6">
      <w:pPr>
        <w:rPr>
          <w:color w:val="000000"/>
          <w:szCs w:val="22"/>
        </w:rPr>
      </w:pPr>
    </w:p>
    <w:p w:rsidR="00CB7FC6" w:rsidRPr="00C334D5" w:rsidRDefault="00CB7FC6" w:rsidP="00CB7FC6">
      <w:pPr>
        <w:rPr>
          <w:color w:val="000000"/>
          <w:szCs w:val="22"/>
          <w:u w:val="single"/>
        </w:rPr>
      </w:pPr>
      <w:smartTag w:uri="urn:schemas-microsoft-com:office:smarttags" w:element="PersonName">
        <w:r w:rsidRPr="00C334D5">
          <w:rPr>
            <w:color w:val="000000"/>
            <w:szCs w:val="22"/>
            <w:u w:val="single"/>
          </w:rPr>
          <w:t>BRUNEI</w:t>
        </w:r>
      </w:smartTag>
      <w:r w:rsidRPr="00C334D5">
        <w:rPr>
          <w:color w:val="000000"/>
          <w:szCs w:val="22"/>
          <w:u w:val="single"/>
        </w:rPr>
        <w:t xml:space="preserve"> DARRUSSALAM/BRUNÉI DARUSSALAM</w:t>
      </w:r>
    </w:p>
    <w:p w:rsidR="00CB7FC6" w:rsidRDefault="00CB7FC6" w:rsidP="00CB7FC6">
      <w:pPr>
        <w:rPr>
          <w:color w:val="000000"/>
          <w:szCs w:val="22"/>
        </w:rPr>
      </w:pPr>
    </w:p>
    <w:p w:rsidR="00CB7FC6" w:rsidRDefault="00CB7FC6" w:rsidP="00CB7FC6">
      <w:pPr>
        <w:rPr>
          <w:color w:val="000000"/>
          <w:szCs w:val="22"/>
        </w:rPr>
      </w:pPr>
      <w:proofErr w:type="spellStart"/>
      <w:r>
        <w:rPr>
          <w:color w:val="000000"/>
          <w:szCs w:val="22"/>
        </w:rPr>
        <w:t>Nur</w:t>
      </w:r>
      <w:proofErr w:type="spellEnd"/>
      <w:r>
        <w:rPr>
          <w:color w:val="000000"/>
          <w:szCs w:val="22"/>
        </w:rPr>
        <w:t xml:space="preserve"> Al-</w:t>
      </w:r>
      <w:proofErr w:type="spellStart"/>
      <w:r>
        <w:rPr>
          <w:color w:val="000000"/>
          <w:szCs w:val="22"/>
        </w:rPr>
        <w:t>Ain</w:t>
      </w:r>
      <w:proofErr w:type="spellEnd"/>
      <w:r>
        <w:rPr>
          <w:color w:val="000000"/>
          <w:szCs w:val="22"/>
        </w:rPr>
        <w:t xml:space="preserve"> HAJ ABDULLAH, Attorney General’s Chambers, </w:t>
      </w:r>
      <w:smartTag w:uri="urn:schemas-microsoft-com:office:smarttags" w:element="PersonName">
        <w:r w:rsidRPr="00C334D5">
          <w:rPr>
            <w:color w:val="000000"/>
            <w:szCs w:val="22"/>
          </w:rPr>
          <w:t>Bandar Seri Begawan</w:t>
        </w:r>
      </w:smartTag>
    </w:p>
    <w:p w:rsidR="00CB7FC6" w:rsidRDefault="00CB7FC6" w:rsidP="00CB7FC6">
      <w:pPr>
        <w:rPr>
          <w:color w:val="000000"/>
          <w:szCs w:val="22"/>
        </w:rPr>
      </w:pPr>
    </w:p>
    <w:p w:rsidR="00CB7FC6" w:rsidRDefault="00CB7FC6" w:rsidP="00CB7FC6">
      <w:pPr>
        <w:rPr>
          <w:color w:val="000000"/>
          <w:szCs w:val="22"/>
        </w:rPr>
      </w:pPr>
      <w:proofErr w:type="spellStart"/>
      <w:r>
        <w:rPr>
          <w:color w:val="000000"/>
          <w:szCs w:val="22"/>
        </w:rPr>
        <w:t>Haja</w:t>
      </w:r>
      <w:proofErr w:type="spellEnd"/>
      <w:r>
        <w:rPr>
          <w:color w:val="000000"/>
          <w:szCs w:val="22"/>
        </w:rPr>
        <w:t xml:space="preserve"> </w:t>
      </w:r>
      <w:proofErr w:type="spellStart"/>
      <w:r>
        <w:rPr>
          <w:color w:val="000000"/>
          <w:szCs w:val="22"/>
        </w:rPr>
        <w:t>Dayang</w:t>
      </w:r>
      <w:proofErr w:type="spellEnd"/>
      <w:r>
        <w:rPr>
          <w:color w:val="000000"/>
          <w:szCs w:val="22"/>
        </w:rPr>
        <w:t xml:space="preserve"> </w:t>
      </w:r>
      <w:proofErr w:type="spellStart"/>
      <w:r>
        <w:rPr>
          <w:color w:val="000000"/>
          <w:szCs w:val="22"/>
        </w:rPr>
        <w:t>Aimi</w:t>
      </w:r>
      <w:proofErr w:type="spellEnd"/>
      <w:r>
        <w:rPr>
          <w:color w:val="000000"/>
          <w:szCs w:val="22"/>
        </w:rPr>
        <w:t xml:space="preserve"> </w:t>
      </w:r>
      <w:proofErr w:type="spellStart"/>
      <w:r>
        <w:rPr>
          <w:color w:val="000000"/>
          <w:szCs w:val="22"/>
        </w:rPr>
        <w:t>Athirah</w:t>
      </w:r>
      <w:proofErr w:type="spellEnd"/>
      <w:r>
        <w:rPr>
          <w:color w:val="000000"/>
          <w:szCs w:val="22"/>
        </w:rPr>
        <w:t xml:space="preserve"> HAJI AWANG, Attorney General’s Chambers, </w:t>
      </w:r>
      <w:smartTag w:uri="urn:schemas-microsoft-com:office:smarttags" w:element="PersonName">
        <w:r w:rsidRPr="00C334D5">
          <w:rPr>
            <w:color w:val="000000"/>
            <w:szCs w:val="22"/>
          </w:rPr>
          <w:t>Bandar Seri Begawan</w:t>
        </w:r>
      </w:smartTag>
    </w:p>
    <w:p w:rsidR="00CB7FC6" w:rsidRDefault="00CB7FC6" w:rsidP="00CB7FC6">
      <w:pPr>
        <w:rPr>
          <w:color w:val="000000"/>
          <w:szCs w:val="22"/>
        </w:rPr>
      </w:pPr>
    </w:p>
    <w:p w:rsidR="00CB7FC6" w:rsidRDefault="00CB7FC6" w:rsidP="00CB7FC6">
      <w:pPr>
        <w:rPr>
          <w:color w:val="000000"/>
          <w:szCs w:val="22"/>
        </w:rPr>
      </w:pPr>
    </w:p>
    <w:p w:rsidR="00CB7FC6" w:rsidRPr="00644B57" w:rsidRDefault="00CB7FC6" w:rsidP="00CB7FC6">
      <w:pPr>
        <w:rPr>
          <w:color w:val="000000"/>
          <w:szCs w:val="22"/>
          <w:u w:val="single"/>
          <w:lang w:val="fr-FR"/>
        </w:rPr>
      </w:pPr>
      <w:r w:rsidRPr="00644B57">
        <w:rPr>
          <w:color w:val="000000"/>
          <w:szCs w:val="22"/>
          <w:u w:val="single"/>
          <w:lang w:val="fr-FR"/>
        </w:rPr>
        <w:t>BURUNDI</w:t>
      </w:r>
    </w:p>
    <w:p w:rsidR="00CB7FC6" w:rsidRPr="00644B57" w:rsidRDefault="00CB7FC6" w:rsidP="00CB7FC6">
      <w:pPr>
        <w:rPr>
          <w:color w:val="000000"/>
          <w:szCs w:val="22"/>
          <w:lang w:val="fr-FR"/>
        </w:rPr>
      </w:pPr>
    </w:p>
    <w:p w:rsidR="00CB7FC6" w:rsidRPr="001F1C46" w:rsidRDefault="00CB7FC6" w:rsidP="00CB7FC6">
      <w:pPr>
        <w:rPr>
          <w:color w:val="000000"/>
          <w:szCs w:val="22"/>
          <w:lang w:val="fr-FR"/>
        </w:rPr>
      </w:pPr>
      <w:r w:rsidRPr="001F1C46">
        <w:rPr>
          <w:color w:val="000000"/>
          <w:szCs w:val="22"/>
          <w:lang w:val="fr-FR"/>
        </w:rPr>
        <w:t>Esperance UWIMANA, deuxième conseiller,</w:t>
      </w:r>
      <w:r w:rsidRPr="00860151">
        <w:rPr>
          <w:color w:val="000000"/>
          <w:szCs w:val="22"/>
          <w:lang w:val="fr-FR"/>
        </w:rPr>
        <w:t xml:space="preserve"> Mission permanent, Gen</w:t>
      </w:r>
      <w:r>
        <w:rPr>
          <w:color w:val="000000"/>
          <w:szCs w:val="22"/>
          <w:lang w:val="fr-FR"/>
        </w:rPr>
        <w:t>ève</w:t>
      </w:r>
    </w:p>
    <w:p w:rsidR="00CB7FC6" w:rsidRPr="001F1C46" w:rsidRDefault="00CB7FC6" w:rsidP="00CB7FC6">
      <w:pPr>
        <w:rPr>
          <w:color w:val="000000"/>
          <w:szCs w:val="22"/>
          <w:lang w:val="fr-FR"/>
        </w:rPr>
      </w:pPr>
    </w:p>
    <w:p w:rsidR="00CB7FC6" w:rsidRPr="001F1C46" w:rsidRDefault="00CB7FC6" w:rsidP="00CB7FC6">
      <w:pPr>
        <w:rPr>
          <w:color w:val="000000"/>
          <w:szCs w:val="22"/>
          <w:lang w:val="fr-FR"/>
        </w:rPr>
      </w:pPr>
    </w:p>
    <w:p w:rsidR="00CB7FC6" w:rsidRPr="00996776" w:rsidRDefault="00CB7FC6" w:rsidP="00CB7FC6">
      <w:pPr>
        <w:rPr>
          <w:color w:val="000000"/>
          <w:szCs w:val="22"/>
          <w:u w:val="single"/>
          <w:lang w:val="fr-FR"/>
        </w:rPr>
      </w:pPr>
      <w:r w:rsidRPr="00996776">
        <w:rPr>
          <w:color w:val="000000"/>
          <w:szCs w:val="22"/>
          <w:u w:val="single"/>
          <w:lang w:val="fr-FR"/>
        </w:rPr>
        <w:t>CAMEROUN/CAMEROON</w:t>
      </w:r>
    </w:p>
    <w:p w:rsidR="00CB7FC6" w:rsidRPr="00996776" w:rsidRDefault="00CB7FC6" w:rsidP="00CB7FC6">
      <w:pPr>
        <w:rPr>
          <w:color w:val="000000"/>
          <w:szCs w:val="22"/>
          <w:lang w:val="fr-FR"/>
        </w:rPr>
      </w:pPr>
    </w:p>
    <w:p w:rsidR="00CB7FC6" w:rsidRDefault="00CB7FC6" w:rsidP="00CB7FC6">
      <w:pPr>
        <w:rPr>
          <w:color w:val="000000"/>
          <w:szCs w:val="22"/>
          <w:lang w:val="fr-FR"/>
        </w:rPr>
      </w:pPr>
      <w:proofErr w:type="spellStart"/>
      <w:r>
        <w:rPr>
          <w:color w:val="000000"/>
          <w:szCs w:val="22"/>
          <w:lang w:val="fr-FR"/>
        </w:rPr>
        <w:t>Antole</w:t>
      </w:r>
      <w:proofErr w:type="spellEnd"/>
      <w:r>
        <w:rPr>
          <w:color w:val="000000"/>
          <w:szCs w:val="22"/>
          <w:lang w:val="fr-FR"/>
        </w:rPr>
        <w:t xml:space="preserve"> Fabien Marie NKOU, Ambassadeur,</w:t>
      </w:r>
      <w:r>
        <w:rPr>
          <w:color w:val="000000"/>
          <w:lang w:val="fr-FR"/>
        </w:rPr>
        <w:t xml:space="preserve"> représentant permanent, </w:t>
      </w:r>
      <w:r w:rsidRPr="006F799F">
        <w:rPr>
          <w:color w:val="000000"/>
          <w:lang w:val="fr-FR"/>
        </w:rPr>
        <w:t>Mission permanente, Genève</w:t>
      </w:r>
    </w:p>
    <w:p w:rsidR="00CB7FC6"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Elizabeth</w:t>
      </w:r>
      <w:r>
        <w:rPr>
          <w:color w:val="000000"/>
          <w:szCs w:val="22"/>
          <w:lang w:val="fr-FR"/>
        </w:rPr>
        <w:t xml:space="preserve"> NGOLE</w:t>
      </w:r>
      <w:r w:rsidRPr="006F799F">
        <w:rPr>
          <w:color w:val="000000"/>
          <w:szCs w:val="22"/>
          <w:lang w:val="fr-FR"/>
        </w:rPr>
        <w:t xml:space="preserve"> OBI (Mme), juridique, Ministère de la culture, Douala</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proofErr w:type="spellStart"/>
      <w:r w:rsidRPr="006F799F">
        <w:rPr>
          <w:color w:val="000000"/>
          <w:szCs w:val="22"/>
          <w:lang w:val="fr-FR"/>
        </w:rPr>
        <w:t>Likiby</w:t>
      </w:r>
      <w:proofErr w:type="spellEnd"/>
      <w:r w:rsidRPr="006F799F">
        <w:rPr>
          <w:color w:val="000000"/>
          <w:szCs w:val="22"/>
          <w:lang w:val="fr-FR"/>
        </w:rPr>
        <w:t xml:space="preserve"> BOUBAKAR, secrétaire permanent du </w:t>
      </w:r>
      <w:r>
        <w:rPr>
          <w:color w:val="000000"/>
          <w:szCs w:val="22"/>
          <w:lang w:val="fr-FR"/>
        </w:rPr>
        <w:t>C</w:t>
      </w:r>
      <w:r w:rsidRPr="006F799F">
        <w:rPr>
          <w:color w:val="000000"/>
          <w:szCs w:val="22"/>
          <w:lang w:val="fr-FR"/>
        </w:rPr>
        <w:t xml:space="preserve">omité national </w:t>
      </w:r>
      <w:r>
        <w:rPr>
          <w:color w:val="000000"/>
          <w:szCs w:val="22"/>
          <w:lang w:val="fr-FR"/>
        </w:rPr>
        <w:t>de</w:t>
      </w:r>
      <w:r w:rsidRPr="006F799F">
        <w:rPr>
          <w:color w:val="000000"/>
          <w:szCs w:val="22"/>
          <w:lang w:val="fr-FR"/>
        </w:rPr>
        <w:t xml:space="preserve"> </w:t>
      </w:r>
      <w:r>
        <w:rPr>
          <w:color w:val="000000"/>
          <w:szCs w:val="22"/>
          <w:lang w:val="fr-FR"/>
        </w:rPr>
        <w:t>d</w:t>
      </w:r>
      <w:r w:rsidRPr="006F799F">
        <w:rPr>
          <w:color w:val="000000"/>
          <w:szCs w:val="22"/>
          <w:lang w:val="fr-FR"/>
        </w:rPr>
        <w:t>éveloppement de</w:t>
      </w:r>
      <w:r>
        <w:rPr>
          <w:color w:val="000000"/>
          <w:szCs w:val="22"/>
          <w:lang w:val="fr-FR"/>
        </w:rPr>
        <w:t>s</w:t>
      </w:r>
      <w:r w:rsidRPr="006F799F">
        <w:rPr>
          <w:color w:val="000000"/>
          <w:szCs w:val="22"/>
          <w:lang w:val="fr-FR"/>
        </w:rPr>
        <w:t xml:space="preserve"> technologie</w:t>
      </w:r>
      <w:r>
        <w:rPr>
          <w:color w:val="000000"/>
          <w:szCs w:val="22"/>
          <w:lang w:val="fr-FR"/>
        </w:rPr>
        <w:t>s</w:t>
      </w:r>
      <w:r w:rsidRPr="006F799F">
        <w:rPr>
          <w:color w:val="000000"/>
          <w:szCs w:val="22"/>
          <w:lang w:val="fr-FR"/>
        </w:rPr>
        <w:t xml:space="preserve"> (CNDT), Yaoundé</w:t>
      </w:r>
    </w:p>
    <w:p w:rsidR="00CB7FC6" w:rsidRPr="006F799F" w:rsidRDefault="00CB7FC6" w:rsidP="00CB7FC6">
      <w:pPr>
        <w:rPr>
          <w:color w:val="000000"/>
          <w:szCs w:val="22"/>
          <w:lang w:val="fr-FR"/>
        </w:rPr>
      </w:pPr>
    </w:p>
    <w:p w:rsidR="00CB7FC6" w:rsidRDefault="00CB7FC6" w:rsidP="00CB7FC6">
      <w:pPr>
        <w:rPr>
          <w:color w:val="000000"/>
          <w:szCs w:val="22"/>
          <w:lang w:val="fr-FR"/>
        </w:rPr>
      </w:pPr>
      <w:proofErr w:type="spellStart"/>
      <w:r>
        <w:rPr>
          <w:color w:val="000000"/>
          <w:szCs w:val="22"/>
          <w:lang w:val="fr-FR"/>
        </w:rPr>
        <w:t>Aurelien</w:t>
      </w:r>
      <w:proofErr w:type="spellEnd"/>
      <w:r>
        <w:rPr>
          <w:color w:val="000000"/>
          <w:szCs w:val="22"/>
          <w:lang w:val="fr-FR"/>
        </w:rPr>
        <w:t xml:space="preserve"> ETEKI NCONGO, </w:t>
      </w:r>
      <w:r w:rsidRPr="00856E3D">
        <w:rPr>
          <w:color w:val="000000"/>
          <w:szCs w:val="22"/>
          <w:lang w:val="fr-FR"/>
        </w:rPr>
        <w:t>premier secrétaire, Mission permanente, Genève</w:t>
      </w:r>
    </w:p>
    <w:p w:rsidR="00CB7FC6" w:rsidRDefault="00CB7FC6" w:rsidP="00CB7FC6">
      <w:pPr>
        <w:rPr>
          <w:color w:val="000000"/>
          <w:szCs w:val="22"/>
          <w:lang w:val="fr-FR"/>
        </w:rPr>
      </w:pPr>
    </w:p>
    <w:p w:rsidR="00CB7FC6" w:rsidRPr="006F799F" w:rsidRDefault="00CB7FC6" w:rsidP="00CB7FC6">
      <w:pPr>
        <w:rPr>
          <w:color w:val="000000"/>
          <w:szCs w:val="22"/>
          <w:lang w:val="fr-FR"/>
        </w:rPr>
      </w:pPr>
    </w:p>
    <w:p w:rsidR="00CB7FC6" w:rsidRPr="00644B57" w:rsidRDefault="00CB7FC6" w:rsidP="00CB7FC6">
      <w:pPr>
        <w:rPr>
          <w:color w:val="000000"/>
          <w:szCs w:val="22"/>
          <w:u w:val="single"/>
        </w:rPr>
      </w:pPr>
      <w:smartTag w:uri="urn:schemas-microsoft-com:office:smarttags" w:element="PersonName">
        <w:r w:rsidRPr="00644B57">
          <w:rPr>
            <w:color w:val="000000"/>
            <w:szCs w:val="22"/>
            <w:u w:val="single"/>
          </w:rPr>
          <w:t>CANADA</w:t>
        </w:r>
      </w:smartTag>
    </w:p>
    <w:p w:rsidR="00CB7FC6" w:rsidRPr="00644B57" w:rsidRDefault="00CB7FC6" w:rsidP="00CB7FC6">
      <w:pPr>
        <w:rPr>
          <w:color w:val="000000"/>
          <w:szCs w:val="22"/>
        </w:rPr>
      </w:pPr>
    </w:p>
    <w:p w:rsidR="00CB7FC6" w:rsidRPr="00644B57" w:rsidRDefault="00CB7FC6" w:rsidP="00CB7FC6">
      <w:pPr>
        <w:rPr>
          <w:color w:val="000000"/>
          <w:szCs w:val="22"/>
        </w:rPr>
      </w:pPr>
      <w:r w:rsidRPr="00644B57">
        <w:rPr>
          <w:color w:val="000000"/>
          <w:szCs w:val="22"/>
        </w:rPr>
        <w:t>Robert DUPELLE, Princ</w:t>
      </w:r>
      <w:smartTag w:uri="urn:schemas-microsoft-com:office:smarttags" w:element="PersonName">
        <w:r w:rsidRPr="00644B57">
          <w:rPr>
            <w:color w:val="000000"/>
            <w:szCs w:val="22"/>
          </w:rPr>
          <w:t>ipal</w:t>
        </w:r>
      </w:smartTag>
      <w:r w:rsidRPr="00644B57">
        <w:rPr>
          <w:color w:val="000000"/>
          <w:szCs w:val="22"/>
        </w:rPr>
        <w:t xml:space="preserve"> Analyst, Copyright Office, </w:t>
      </w:r>
      <w:smartTag w:uri="urn:schemas-microsoft-com:office:smarttags" w:element="PersonName">
        <w:r w:rsidRPr="00644B57">
          <w:rPr>
            <w:color w:val="000000"/>
            <w:szCs w:val="22"/>
          </w:rPr>
          <w:t>Ottawa</w:t>
        </w:r>
      </w:smartTag>
    </w:p>
    <w:p w:rsidR="00CB7FC6" w:rsidRPr="00644B57"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Eugène</w:t>
      </w:r>
      <w:proofErr w:type="spellEnd"/>
      <w:r w:rsidRPr="006F799F">
        <w:rPr>
          <w:color w:val="000000"/>
          <w:szCs w:val="22"/>
        </w:rPr>
        <w:t xml:space="preserve"> FLIPOVICH, Analyst, Copyright Office, Québec</w:t>
      </w:r>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Sophie GALARNEAU, Second Secretary, Permanent </w:t>
      </w:r>
      <w:smartTag w:uri="urn:schemas-microsoft-com:office:smarttags" w:element="PersonName">
        <w:r w:rsidRPr="006F799F">
          <w:rPr>
            <w:color w:val="000000"/>
            <w:szCs w:val="22"/>
          </w:rPr>
          <w:t>Mission</w:t>
        </w:r>
      </w:smartTag>
      <w:r w:rsidRPr="006F799F">
        <w:rPr>
          <w:color w:val="000000"/>
          <w:szCs w:val="22"/>
        </w:rPr>
        <w:t xml:space="preserve"> to the World Trade Organization (WTO),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p>
    <w:p w:rsidR="00CB7FC6" w:rsidRDefault="00CB7FC6" w:rsidP="00CB7FC6">
      <w:pPr>
        <w:rPr>
          <w:color w:val="000000"/>
          <w:szCs w:val="22"/>
        </w:rPr>
      </w:pPr>
    </w:p>
    <w:p w:rsidR="00CB7FC6" w:rsidRPr="00856E3D" w:rsidRDefault="00CB7FC6" w:rsidP="00CB7FC6">
      <w:pPr>
        <w:rPr>
          <w:color w:val="000000"/>
          <w:szCs w:val="22"/>
          <w:u w:val="single"/>
        </w:rPr>
      </w:pPr>
      <w:r w:rsidRPr="00856E3D">
        <w:rPr>
          <w:color w:val="000000"/>
          <w:szCs w:val="22"/>
          <w:u w:val="single"/>
        </w:rPr>
        <w:t xml:space="preserve">CHILI/CHILE </w:t>
      </w:r>
    </w:p>
    <w:p w:rsidR="00CB7FC6" w:rsidRDefault="00CB7FC6" w:rsidP="00CB7FC6">
      <w:pPr>
        <w:rPr>
          <w:color w:val="000000"/>
          <w:szCs w:val="22"/>
        </w:rPr>
      </w:pPr>
    </w:p>
    <w:p w:rsidR="00CB7FC6" w:rsidRDefault="00CB7FC6" w:rsidP="00CB7FC6">
      <w:pPr>
        <w:rPr>
          <w:color w:val="000000"/>
          <w:szCs w:val="22"/>
        </w:rPr>
      </w:pPr>
      <w:proofErr w:type="spellStart"/>
      <w:r>
        <w:rPr>
          <w:color w:val="000000"/>
          <w:szCs w:val="22"/>
        </w:rPr>
        <w:t>Nicolás</w:t>
      </w:r>
      <w:proofErr w:type="spellEnd"/>
      <w:r>
        <w:rPr>
          <w:color w:val="000000"/>
          <w:szCs w:val="22"/>
        </w:rPr>
        <w:t xml:space="preserve"> SCHUBERT, Legal Adviser, Intellectual Property Department, </w:t>
      </w:r>
      <w:smartTag w:uri="urn:schemas-microsoft-com:office:smarttags" w:element="PersonName">
        <w:r>
          <w:rPr>
            <w:color w:val="000000"/>
            <w:szCs w:val="22"/>
          </w:rPr>
          <w:t>Santiago</w:t>
        </w:r>
      </w:smartTag>
    </w:p>
    <w:p w:rsidR="00CB7FC6" w:rsidRDefault="00CB7FC6" w:rsidP="00CB7FC6">
      <w:pPr>
        <w:rPr>
          <w:color w:val="000000"/>
          <w:szCs w:val="22"/>
        </w:rPr>
      </w:pPr>
    </w:p>
    <w:p w:rsidR="00CB7FC6" w:rsidRPr="006F799F" w:rsidRDefault="00CB7FC6" w:rsidP="00CB7FC6">
      <w:pPr>
        <w:rPr>
          <w:color w:val="000000"/>
          <w:szCs w:val="22"/>
        </w:rPr>
      </w:pPr>
    </w:p>
    <w:p w:rsidR="00CB7FC6" w:rsidRPr="00AE1111" w:rsidRDefault="00CB7FC6" w:rsidP="00CB7FC6">
      <w:pPr>
        <w:rPr>
          <w:color w:val="000000"/>
          <w:szCs w:val="22"/>
        </w:rPr>
      </w:pPr>
      <w:r w:rsidRPr="00AE1111">
        <w:rPr>
          <w:color w:val="000000"/>
          <w:szCs w:val="22"/>
          <w:u w:val="single"/>
        </w:rPr>
        <w:t>CHINE/CHINA</w:t>
      </w:r>
      <w:r w:rsidRPr="00AE1111">
        <w:rPr>
          <w:color w:val="000000"/>
          <w:szCs w:val="22"/>
        </w:rPr>
        <w:t xml:space="preserve"> </w:t>
      </w:r>
    </w:p>
    <w:p w:rsidR="00CB7FC6" w:rsidRPr="00AE1111"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BAO </w:t>
      </w:r>
      <w:proofErr w:type="spellStart"/>
      <w:r w:rsidRPr="006F799F">
        <w:rPr>
          <w:color w:val="000000"/>
          <w:szCs w:val="22"/>
        </w:rPr>
        <w:t>Jinhu</w:t>
      </w:r>
      <w:proofErr w:type="spellEnd"/>
      <w:r w:rsidRPr="006F799F">
        <w:rPr>
          <w:color w:val="000000"/>
          <w:szCs w:val="22"/>
        </w:rPr>
        <w:t xml:space="preserve">, Director, Administrative </w:t>
      </w:r>
      <w:r>
        <w:rPr>
          <w:color w:val="000000"/>
          <w:szCs w:val="22"/>
        </w:rPr>
        <w:t>R</w:t>
      </w:r>
      <w:r w:rsidRPr="006F799F">
        <w:rPr>
          <w:color w:val="000000"/>
          <w:szCs w:val="22"/>
        </w:rPr>
        <w:t xml:space="preserve">econsideration Division, Legal Department, State Administration of Radio, Film and Television, </w:t>
      </w:r>
      <w:smartTag w:uri="urn:schemas-microsoft-com:office:smarttags" w:element="PersonName">
        <w:r w:rsidRPr="006F799F">
          <w:rPr>
            <w:color w:val="000000"/>
            <w:szCs w:val="22"/>
          </w:rPr>
          <w:t>Beijing</w:t>
        </w:r>
      </w:smartTag>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TANG </w:t>
      </w:r>
      <w:proofErr w:type="spellStart"/>
      <w:r w:rsidRPr="006F799F">
        <w:rPr>
          <w:color w:val="000000"/>
          <w:szCs w:val="22"/>
        </w:rPr>
        <w:t>Zhaozhi</w:t>
      </w:r>
      <w:proofErr w:type="spellEnd"/>
      <w:r w:rsidRPr="006F799F">
        <w:rPr>
          <w:color w:val="000000"/>
          <w:szCs w:val="22"/>
        </w:rPr>
        <w:t>, Deputy Director General, Copyright Department, National Copyright Administration of China (NCAC), Beijing</w:t>
      </w:r>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YUAN </w:t>
      </w:r>
      <w:proofErr w:type="spellStart"/>
      <w:r w:rsidRPr="006F799F">
        <w:rPr>
          <w:color w:val="000000"/>
          <w:szCs w:val="22"/>
        </w:rPr>
        <w:t>Yuan</w:t>
      </w:r>
      <w:proofErr w:type="spellEnd"/>
      <w:r w:rsidRPr="006F799F">
        <w:rPr>
          <w:color w:val="000000"/>
          <w:szCs w:val="22"/>
        </w:rPr>
        <w:t xml:space="preserve">, Third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r w:rsidRPr="005D1707">
        <w:rPr>
          <w:color w:val="000000"/>
        </w:rPr>
        <w:lastRenderedPageBreak/>
        <w:t>HU Ping Ying (Ms.), Section Chief, International</w:t>
      </w:r>
      <w:r>
        <w:rPr>
          <w:color w:val="000000"/>
        </w:rPr>
        <w:t xml:space="preserve"> Affairs Division</w:t>
      </w:r>
      <w:r w:rsidRPr="005D1707">
        <w:rPr>
          <w:color w:val="000000"/>
        </w:rPr>
        <w:t xml:space="preserve">, </w:t>
      </w:r>
      <w:r>
        <w:rPr>
          <w:color w:val="000000"/>
        </w:rPr>
        <w:t xml:space="preserve">Copyright Department, </w:t>
      </w:r>
      <w:r w:rsidRPr="005D1707">
        <w:rPr>
          <w:color w:val="000000"/>
        </w:rPr>
        <w:t xml:space="preserve">National Copyright Administration of </w:t>
      </w:r>
      <w:smartTag w:uri="urn:schemas-microsoft-com:office:smarttags" w:element="PersonName">
        <w:r w:rsidRPr="005D1707">
          <w:rPr>
            <w:color w:val="000000"/>
          </w:rPr>
          <w:t>China</w:t>
        </w:r>
      </w:smartTag>
      <w:r w:rsidRPr="005D1707">
        <w:rPr>
          <w:color w:val="000000"/>
        </w:rPr>
        <w:t xml:space="preserve"> (NCAC), </w:t>
      </w:r>
      <w:smartTag w:uri="urn:schemas-microsoft-com:office:smarttags" w:element="PersonName">
        <w:r w:rsidRPr="005D1707">
          <w:rPr>
            <w:color w:val="000000"/>
          </w:rPr>
          <w:t>Beijing</w:t>
        </w:r>
      </w:smartTag>
    </w:p>
    <w:p w:rsidR="00CB7FC6" w:rsidRPr="000E629B" w:rsidRDefault="00CB7FC6" w:rsidP="00CB7FC6">
      <w:pPr>
        <w:rPr>
          <w:color w:val="000000"/>
        </w:rPr>
      </w:pPr>
    </w:p>
    <w:p w:rsidR="00CB7FC6" w:rsidRPr="006F799F" w:rsidRDefault="00CB7FC6" w:rsidP="00CB7FC6">
      <w:pPr>
        <w:rPr>
          <w:color w:val="000000"/>
          <w:szCs w:val="22"/>
          <w:u w:val="single"/>
        </w:rPr>
      </w:pPr>
      <w:r w:rsidRPr="006F799F">
        <w:rPr>
          <w:color w:val="000000"/>
          <w:szCs w:val="22"/>
          <w:u w:val="single"/>
        </w:rPr>
        <w:t>CHYPRE/CYPRUS</w:t>
      </w:r>
    </w:p>
    <w:p w:rsidR="00CB7FC6" w:rsidRPr="006F799F"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Yiango-Georgios</w:t>
      </w:r>
      <w:proofErr w:type="spellEnd"/>
      <w:r w:rsidRPr="006F799F">
        <w:rPr>
          <w:color w:val="000000"/>
          <w:szCs w:val="22"/>
        </w:rPr>
        <w:t xml:space="preserve"> YIANGOULIS, Expert Legal Affairs,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Christina TSENTA (Mrs.), Attaché,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u w:val="single"/>
        </w:rPr>
      </w:pPr>
    </w:p>
    <w:p w:rsidR="00CB7FC6" w:rsidRPr="006F799F" w:rsidRDefault="00CB7FC6" w:rsidP="00CB7FC6">
      <w:pPr>
        <w:rPr>
          <w:color w:val="000000"/>
          <w:szCs w:val="22"/>
        </w:rPr>
      </w:pPr>
      <w:proofErr w:type="spellStart"/>
      <w:r w:rsidRPr="006F799F">
        <w:rPr>
          <w:color w:val="000000"/>
          <w:szCs w:val="22"/>
        </w:rPr>
        <w:t>Myrianthi</w:t>
      </w:r>
      <w:proofErr w:type="spellEnd"/>
      <w:r w:rsidRPr="006F799F">
        <w:rPr>
          <w:color w:val="000000"/>
          <w:szCs w:val="22"/>
        </w:rPr>
        <w:t xml:space="preserve"> SPATHI (Ms.), Second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Default="00CB7FC6" w:rsidP="00CB7FC6">
      <w:pPr>
        <w:rPr>
          <w:color w:val="000000"/>
          <w:szCs w:val="22"/>
          <w:u w:val="single"/>
        </w:rPr>
      </w:pPr>
    </w:p>
    <w:p w:rsidR="00CB7FC6" w:rsidRDefault="00CB7FC6" w:rsidP="00CB7FC6">
      <w:pPr>
        <w:rPr>
          <w:color w:val="000000"/>
          <w:lang w:val="de-CH"/>
        </w:rPr>
      </w:pPr>
      <w:r w:rsidRPr="005D1707">
        <w:rPr>
          <w:color w:val="000000"/>
          <w:lang w:val="de-CH"/>
        </w:rPr>
        <w:t>Silke VON LEWINSKI</w:t>
      </w:r>
      <w:r>
        <w:rPr>
          <w:color w:val="000000"/>
          <w:lang w:val="de-CH"/>
        </w:rPr>
        <w:t xml:space="preserve"> (Ms.)</w:t>
      </w:r>
      <w:r w:rsidRPr="005D1707">
        <w:rPr>
          <w:color w:val="000000"/>
          <w:lang w:val="de-CH"/>
        </w:rPr>
        <w:t>, Max-Planck-Institute, Munich</w:t>
      </w:r>
    </w:p>
    <w:p w:rsidR="00CB7FC6" w:rsidRPr="00644B57" w:rsidRDefault="00CB7FC6" w:rsidP="00CB7FC6">
      <w:pPr>
        <w:rPr>
          <w:color w:val="000000"/>
          <w:szCs w:val="22"/>
          <w:u w:val="single"/>
          <w:lang w:val="es-ES"/>
        </w:rPr>
      </w:pPr>
    </w:p>
    <w:p w:rsidR="00CB7FC6" w:rsidRPr="00644B57" w:rsidRDefault="00CB7FC6" w:rsidP="00CB7FC6">
      <w:pPr>
        <w:rPr>
          <w:color w:val="000000"/>
          <w:szCs w:val="22"/>
          <w:u w:val="single"/>
          <w:lang w:val="es-ES"/>
        </w:rPr>
      </w:pPr>
    </w:p>
    <w:p w:rsidR="00CB7FC6" w:rsidRPr="00644B57" w:rsidRDefault="00CB7FC6" w:rsidP="00CB7FC6">
      <w:pPr>
        <w:rPr>
          <w:color w:val="000000"/>
          <w:szCs w:val="22"/>
          <w:u w:val="single"/>
          <w:lang w:val="es-ES"/>
        </w:rPr>
      </w:pPr>
      <w:r w:rsidRPr="00644B57">
        <w:rPr>
          <w:color w:val="000000"/>
          <w:szCs w:val="22"/>
          <w:u w:val="single"/>
          <w:lang w:val="es-ES"/>
        </w:rPr>
        <w:t>COLOMBIE/COLOMBIA</w:t>
      </w:r>
    </w:p>
    <w:p w:rsidR="00CB7FC6" w:rsidRPr="00644B57" w:rsidRDefault="00CB7FC6" w:rsidP="00CB7FC6">
      <w:pPr>
        <w:tabs>
          <w:tab w:val="left" w:pos="2550"/>
        </w:tabs>
        <w:rPr>
          <w:color w:val="000000"/>
          <w:szCs w:val="22"/>
          <w:u w:val="single"/>
          <w:lang w:val="es-ES"/>
        </w:rPr>
      </w:pPr>
    </w:p>
    <w:p w:rsidR="00CB7FC6" w:rsidRPr="007B6014" w:rsidRDefault="00CB7FC6" w:rsidP="00CB7FC6">
      <w:pPr>
        <w:tabs>
          <w:tab w:val="left" w:pos="2550"/>
        </w:tabs>
        <w:rPr>
          <w:color w:val="000000"/>
          <w:szCs w:val="22"/>
          <w:lang w:val="es-ES"/>
        </w:rPr>
      </w:pPr>
      <w:r w:rsidRPr="007B6014">
        <w:rPr>
          <w:color w:val="000000"/>
          <w:szCs w:val="22"/>
          <w:lang w:val="es-ES"/>
        </w:rPr>
        <w:t>Eduardo MUÑOZ, Embajador, Representante Permanente, Misión Permanente</w:t>
      </w:r>
      <w:r>
        <w:rPr>
          <w:color w:val="000000"/>
          <w:szCs w:val="22"/>
          <w:lang w:val="es-ES"/>
        </w:rPr>
        <w:t xml:space="preserve"> </w:t>
      </w:r>
      <w:r w:rsidRPr="00856E3D">
        <w:rPr>
          <w:color w:val="000000"/>
          <w:szCs w:val="22"/>
          <w:lang w:val="es-ES_tradnl"/>
        </w:rPr>
        <w:t>ante la Organización Mundial del Comercio (OMC)</w:t>
      </w:r>
      <w:r w:rsidRPr="007B6014">
        <w:rPr>
          <w:color w:val="000000"/>
          <w:szCs w:val="22"/>
          <w:lang w:val="es-ES"/>
        </w:rPr>
        <w:t>, Ginebra</w:t>
      </w:r>
    </w:p>
    <w:p w:rsidR="00CB7FC6" w:rsidRDefault="00CB7FC6" w:rsidP="00CB7FC6">
      <w:pPr>
        <w:tabs>
          <w:tab w:val="left" w:pos="2550"/>
        </w:tabs>
        <w:rPr>
          <w:color w:val="000000"/>
          <w:szCs w:val="22"/>
          <w:lang w:val="es-ES"/>
        </w:rPr>
      </w:pPr>
    </w:p>
    <w:p w:rsidR="00CB7FC6" w:rsidRDefault="00CB7FC6" w:rsidP="00CB7FC6">
      <w:pPr>
        <w:tabs>
          <w:tab w:val="left" w:pos="2550"/>
        </w:tabs>
        <w:rPr>
          <w:color w:val="000000"/>
          <w:szCs w:val="22"/>
          <w:lang w:val="es-ES"/>
        </w:rPr>
      </w:pPr>
      <w:r>
        <w:rPr>
          <w:color w:val="000000"/>
          <w:szCs w:val="22"/>
          <w:lang w:val="es-ES"/>
        </w:rPr>
        <w:t>Felipe GARCÍA, Director Nacional de Derechos de Autor, Ministerio del Interior, Bogotá D.C.</w:t>
      </w:r>
    </w:p>
    <w:p w:rsidR="00CB7FC6" w:rsidRPr="007B6014" w:rsidRDefault="00CB7FC6" w:rsidP="00CB7FC6">
      <w:pPr>
        <w:tabs>
          <w:tab w:val="left" w:pos="2550"/>
        </w:tabs>
        <w:rPr>
          <w:color w:val="000000"/>
          <w:szCs w:val="22"/>
          <w:lang w:val="es-ES"/>
        </w:rPr>
      </w:pPr>
    </w:p>
    <w:p w:rsidR="00CB7FC6" w:rsidRPr="007B6014" w:rsidRDefault="00CB7FC6" w:rsidP="00CB7FC6">
      <w:pPr>
        <w:rPr>
          <w:color w:val="000000"/>
          <w:szCs w:val="22"/>
          <w:lang w:val="es-ES"/>
        </w:rPr>
      </w:pPr>
      <w:r w:rsidRPr="007B6014">
        <w:rPr>
          <w:color w:val="000000"/>
          <w:szCs w:val="22"/>
          <w:lang w:val="es-ES"/>
        </w:rPr>
        <w:t>Juan Camilo SARETZKI, Primer Secretario, Misión Permanente, Ginebra</w:t>
      </w:r>
    </w:p>
    <w:p w:rsidR="00CB7FC6" w:rsidRPr="007B6014" w:rsidRDefault="00CB7FC6" w:rsidP="00CB7FC6">
      <w:pPr>
        <w:rPr>
          <w:color w:val="000000"/>
          <w:szCs w:val="22"/>
          <w:u w:val="single"/>
          <w:lang w:val="es-ES"/>
        </w:rPr>
      </w:pPr>
    </w:p>
    <w:p w:rsidR="00CB7FC6" w:rsidRPr="007B6014" w:rsidRDefault="00CB7FC6" w:rsidP="00CB7FC6">
      <w:pPr>
        <w:tabs>
          <w:tab w:val="left" w:pos="1701"/>
        </w:tabs>
        <w:ind w:right="-425"/>
        <w:rPr>
          <w:color w:val="000000"/>
          <w:szCs w:val="22"/>
          <w:lang w:val="es-ES"/>
        </w:rPr>
      </w:pPr>
      <w:r w:rsidRPr="007B6014">
        <w:rPr>
          <w:color w:val="000000"/>
          <w:szCs w:val="22"/>
          <w:lang w:val="es-ES"/>
        </w:rPr>
        <w:t>Catalina GAVIRIA</w:t>
      </w:r>
      <w:r>
        <w:rPr>
          <w:color w:val="000000"/>
          <w:szCs w:val="22"/>
          <w:lang w:val="es-ES"/>
        </w:rPr>
        <w:t xml:space="preserve"> (Sra.)</w:t>
      </w:r>
      <w:r w:rsidRPr="007B6014">
        <w:rPr>
          <w:color w:val="000000"/>
          <w:szCs w:val="22"/>
          <w:lang w:val="es-ES"/>
        </w:rPr>
        <w:t>, Consejero Comercial, Misión Permanente, Ginebra</w:t>
      </w:r>
      <w:r w:rsidRPr="007B6014" w:rsidDel="00D82C36">
        <w:rPr>
          <w:color w:val="000000"/>
          <w:szCs w:val="22"/>
          <w:lang w:val="es-ES"/>
        </w:rPr>
        <w:t xml:space="preserve"> </w:t>
      </w:r>
    </w:p>
    <w:p w:rsidR="00CB7FC6" w:rsidRPr="00644B57" w:rsidRDefault="00CB7FC6" w:rsidP="00CB7FC6">
      <w:pPr>
        <w:rPr>
          <w:bCs/>
          <w:color w:val="000000"/>
          <w:szCs w:val="22"/>
          <w:u w:val="single"/>
          <w:lang w:val="es-ES"/>
        </w:rPr>
      </w:pPr>
    </w:p>
    <w:p w:rsidR="00CB7FC6" w:rsidRPr="00644B57" w:rsidRDefault="00CB7FC6" w:rsidP="00CB7FC6">
      <w:pPr>
        <w:rPr>
          <w:bCs/>
          <w:color w:val="000000"/>
          <w:szCs w:val="22"/>
          <w:u w:val="single"/>
          <w:lang w:val="es-ES"/>
        </w:rPr>
      </w:pPr>
    </w:p>
    <w:p w:rsidR="00CB7FC6" w:rsidRPr="006F799F" w:rsidRDefault="00CB7FC6" w:rsidP="00CB7FC6">
      <w:pPr>
        <w:rPr>
          <w:bCs/>
          <w:color w:val="000000"/>
          <w:szCs w:val="22"/>
          <w:u w:val="single"/>
          <w:lang w:val="fr-FR"/>
        </w:rPr>
      </w:pPr>
      <w:r w:rsidRPr="006F799F">
        <w:rPr>
          <w:bCs/>
          <w:color w:val="000000"/>
          <w:szCs w:val="22"/>
          <w:u w:val="single"/>
          <w:lang w:val="fr-FR"/>
        </w:rPr>
        <w:t>CONGO</w:t>
      </w:r>
    </w:p>
    <w:p w:rsidR="00CB7FC6" w:rsidRPr="006F799F" w:rsidRDefault="00CB7FC6" w:rsidP="00CB7FC6">
      <w:pPr>
        <w:rPr>
          <w:bCs/>
          <w:color w:val="000000"/>
          <w:szCs w:val="22"/>
          <w:u w:val="single"/>
          <w:lang w:val="fr-FR"/>
        </w:rPr>
      </w:pPr>
    </w:p>
    <w:p w:rsidR="00CB7FC6" w:rsidRPr="006F799F" w:rsidRDefault="00CB7FC6" w:rsidP="00CB7FC6">
      <w:pPr>
        <w:tabs>
          <w:tab w:val="left" w:pos="1701"/>
        </w:tabs>
        <w:ind w:right="-425"/>
        <w:rPr>
          <w:bCs/>
          <w:color w:val="000000"/>
          <w:szCs w:val="22"/>
          <w:lang w:val="fr-FR"/>
        </w:rPr>
      </w:pPr>
      <w:r w:rsidRPr="006F799F">
        <w:rPr>
          <w:bCs/>
          <w:color w:val="000000"/>
          <w:szCs w:val="22"/>
          <w:lang w:val="fr-FR"/>
        </w:rPr>
        <w:t>Luc-Joseph OKIO, ambassadeur, représentant permanent, Mission permanente, Genève</w:t>
      </w:r>
    </w:p>
    <w:p w:rsidR="00CB7FC6" w:rsidRPr="006F799F" w:rsidRDefault="00CB7FC6" w:rsidP="00CB7FC6">
      <w:pPr>
        <w:rPr>
          <w:bCs/>
          <w:color w:val="000000"/>
          <w:szCs w:val="22"/>
          <w:lang w:val="fr-FR"/>
        </w:rPr>
      </w:pPr>
    </w:p>
    <w:p w:rsidR="00CB7FC6" w:rsidRPr="006F799F" w:rsidRDefault="00CB7FC6" w:rsidP="00CB7FC6">
      <w:pPr>
        <w:rPr>
          <w:bCs/>
          <w:color w:val="000000"/>
          <w:szCs w:val="22"/>
          <w:lang w:val="fr-FR"/>
        </w:rPr>
      </w:pPr>
      <w:r w:rsidRPr="006F799F">
        <w:rPr>
          <w:bCs/>
          <w:color w:val="000000"/>
          <w:szCs w:val="22"/>
          <w:lang w:val="fr-FR"/>
        </w:rPr>
        <w:t>André POH, ministre conseiller, Mission permanente, Genève</w:t>
      </w:r>
    </w:p>
    <w:p w:rsidR="00CB7FC6" w:rsidRDefault="00CB7FC6" w:rsidP="00CB7FC6">
      <w:pPr>
        <w:rPr>
          <w:bCs/>
          <w:color w:val="000000"/>
          <w:szCs w:val="22"/>
          <w:lang w:val="fr-FR"/>
        </w:rPr>
      </w:pPr>
    </w:p>
    <w:p w:rsidR="00CB7FC6" w:rsidRPr="006F799F" w:rsidRDefault="00CB7FC6" w:rsidP="00CB7FC6">
      <w:pPr>
        <w:rPr>
          <w:bCs/>
          <w:color w:val="000000"/>
          <w:szCs w:val="22"/>
          <w:lang w:val="fr-FR"/>
        </w:rPr>
      </w:pPr>
      <w:r w:rsidRPr="006F799F">
        <w:rPr>
          <w:bCs/>
          <w:color w:val="000000"/>
          <w:szCs w:val="22"/>
          <w:lang w:val="fr-FR"/>
        </w:rPr>
        <w:t>Maxime FOUTOU, directeur, Droit d’auteur, Ministère de la culture et des arts, Brazzaville</w:t>
      </w:r>
    </w:p>
    <w:p w:rsidR="00CB7FC6" w:rsidRPr="006F799F" w:rsidRDefault="00CB7FC6" w:rsidP="00CB7FC6">
      <w:pPr>
        <w:rPr>
          <w:bCs/>
          <w:color w:val="000000"/>
          <w:szCs w:val="22"/>
          <w:lang w:val="fr-FR"/>
        </w:rPr>
      </w:pPr>
    </w:p>
    <w:p w:rsidR="00CB7FC6" w:rsidRPr="006F799F" w:rsidRDefault="00CB7FC6" w:rsidP="00CB7FC6">
      <w:pPr>
        <w:tabs>
          <w:tab w:val="left" w:pos="1701"/>
        </w:tabs>
        <w:ind w:right="-425"/>
        <w:rPr>
          <w:color w:val="000000"/>
          <w:szCs w:val="22"/>
          <w:lang w:val="fr-FR"/>
        </w:rPr>
      </w:pPr>
      <w:r w:rsidRPr="006F799F">
        <w:rPr>
          <w:bCs/>
          <w:color w:val="000000"/>
          <w:szCs w:val="22"/>
          <w:lang w:val="fr-FR"/>
        </w:rPr>
        <w:t xml:space="preserve">Célestin TCHIBINDA, </w:t>
      </w:r>
      <w:r w:rsidRPr="006F799F">
        <w:rPr>
          <w:color w:val="000000"/>
          <w:szCs w:val="22"/>
          <w:lang w:val="fr-FR"/>
        </w:rPr>
        <w:t>deuxième secrétaire, Mission permanente, Genève</w:t>
      </w:r>
    </w:p>
    <w:p w:rsidR="00CB7FC6" w:rsidRPr="006F799F" w:rsidRDefault="00CB7FC6" w:rsidP="00CB7FC6">
      <w:pPr>
        <w:rPr>
          <w:color w:val="000000"/>
          <w:szCs w:val="22"/>
          <w:u w:val="single"/>
          <w:lang w:val="fr-FR"/>
        </w:rPr>
      </w:pPr>
    </w:p>
    <w:p w:rsidR="00CB7FC6" w:rsidRPr="006F799F" w:rsidRDefault="00CB7FC6" w:rsidP="00CB7FC6">
      <w:pPr>
        <w:rPr>
          <w:color w:val="000000"/>
          <w:szCs w:val="22"/>
          <w:u w:val="single"/>
          <w:lang w:val="fr-FR"/>
        </w:rPr>
      </w:pPr>
    </w:p>
    <w:p w:rsidR="00CB7FC6" w:rsidRPr="00644B57" w:rsidRDefault="00CB7FC6" w:rsidP="00CB7FC6">
      <w:pPr>
        <w:rPr>
          <w:bCs/>
          <w:color w:val="000000"/>
          <w:szCs w:val="22"/>
          <w:u w:val="single"/>
          <w:lang w:val="es-ES"/>
        </w:rPr>
      </w:pPr>
      <w:r w:rsidRPr="00644B57">
        <w:rPr>
          <w:bCs/>
          <w:color w:val="000000"/>
          <w:szCs w:val="22"/>
          <w:u w:val="single"/>
          <w:lang w:val="es-ES"/>
        </w:rPr>
        <w:t>COSTA RICA</w:t>
      </w:r>
    </w:p>
    <w:p w:rsidR="00CB7FC6" w:rsidRPr="00644B57" w:rsidRDefault="00CB7FC6" w:rsidP="00CB7FC6">
      <w:pPr>
        <w:rPr>
          <w:bCs/>
          <w:color w:val="000000"/>
          <w:szCs w:val="22"/>
          <w:u w:val="single"/>
          <w:lang w:val="es-ES"/>
        </w:rPr>
      </w:pPr>
    </w:p>
    <w:p w:rsidR="00CB7FC6" w:rsidRPr="006F799F" w:rsidRDefault="00CB7FC6" w:rsidP="00CB7FC6">
      <w:pPr>
        <w:rPr>
          <w:color w:val="000000"/>
          <w:szCs w:val="22"/>
          <w:lang w:val="es-ES"/>
        </w:rPr>
      </w:pPr>
      <w:r w:rsidRPr="006F799F">
        <w:rPr>
          <w:bCs/>
          <w:color w:val="000000"/>
          <w:szCs w:val="22"/>
          <w:lang w:val="es-ES"/>
        </w:rPr>
        <w:t xml:space="preserve">Manuel B. DENGO, </w:t>
      </w:r>
      <w:r w:rsidRPr="006F799F">
        <w:rPr>
          <w:color w:val="000000"/>
          <w:szCs w:val="22"/>
          <w:lang w:val="es-ES"/>
        </w:rPr>
        <w:t>Embajador, Representante Permanente, Misión Permanente, Ginebra</w:t>
      </w:r>
    </w:p>
    <w:p w:rsidR="00CB7FC6" w:rsidRPr="006F799F" w:rsidRDefault="00CB7FC6" w:rsidP="00CB7FC6">
      <w:pPr>
        <w:rPr>
          <w:bCs/>
          <w:color w:val="000000"/>
          <w:szCs w:val="22"/>
          <w:lang w:val="es-ES"/>
        </w:rPr>
      </w:pPr>
    </w:p>
    <w:p w:rsidR="00CB7FC6" w:rsidRPr="006F799F" w:rsidRDefault="00CB7FC6" w:rsidP="00CB7FC6">
      <w:pPr>
        <w:tabs>
          <w:tab w:val="left" w:pos="1701"/>
        </w:tabs>
        <w:ind w:right="-425"/>
        <w:rPr>
          <w:color w:val="000000"/>
          <w:szCs w:val="22"/>
          <w:lang w:val="es-ES"/>
        </w:rPr>
      </w:pPr>
      <w:r w:rsidRPr="006F799F">
        <w:rPr>
          <w:color w:val="000000"/>
          <w:szCs w:val="22"/>
          <w:lang w:val="es-ES"/>
        </w:rPr>
        <w:t>Sylvia POLL (Sra.), Embajadora, Representante Permanente Alterna, Misión Permanente, Ginebra</w:t>
      </w:r>
    </w:p>
    <w:p w:rsidR="00CB7FC6" w:rsidRPr="006F799F" w:rsidRDefault="00CB7FC6" w:rsidP="00CB7FC6">
      <w:pPr>
        <w:tabs>
          <w:tab w:val="left" w:pos="1701"/>
        </w:tabs>
        <w:ind w:right="-425"/>
        <w:rPr>
          <w:color w:val="000000"/>
          <w:szCs w:val="22"/>
          <w:lang w:val="es-ES"/>
        </w:rPr>
      </w:pPr>
    </w:p>
    <w:p w:rsidR="00CB7FC6" w:rsidRPr="006F799F" w:rsidRDefault="00CB7FC6" w:rsidP="00CB7FC6">
      <w:pPr>
        <w:tabs>
          <w:tab w:val="left" w:pos="1701"/>
        </w:tabs>
        <w:ind w:right="-425"/>
        <w:rPr>
          <w:color w:val="000000"/>
          <w:szCs w:val="22"/>
          <w:lang w:val="es-ES"/>
        </w:rPr>
      </w:pPr>
      <w:r w:rsidRPr="006F799F">
        <w:rPr>
          <w:color w:val="000000"/>
          <w:szCs w:val="22"/>
          <w:lang w:val="es-ES"/>
        </w:rPr>
        <w:t>Norman Lizano ORTÍZ, Ministro Consejero, Misión Permanente, Ginebra</w:t>
      </w:r>
    </w:p>
    <w:p w:rsidR="00CB7FC6" w:rsidRPr="006F799F" w:rsidRDefault="00CB7FC6" w:rsidP="00CB7FC6">
      <w:pPr>
        <w:tabs>
          <w:tab w:val="left" w:pos="1701"/>
        </w:tabs>
        <w:ind w:right="-425"/>
        <w:rPr>
          <w:color w:val="000000"/>
          <w:szCs w:val="22"/>
          <w:lang w:val="es-ES"/>
        </w:rPr>
      </w:pPr>
    </w:p>
    <w:p w:rsidR="00CB7FC6" w:rsidRPr="00644B57" w:rsidRDefault="00CB7FC6" w:rsidP="00CB7FC6">
      <w:pPr>
        <w:tabs>
          <w:tab w:val="left" w:pos="1701"/>
        </w:tabs>
        <w:ind w:right="-425"/>
        <w:rPr>
          <w:color w:val="000000"/>
          <w:szCs w:val="22"/>
          <w:lang w:val="es-ES"/>
        </w:rPr>
      </w:pPr>
      <w:r w:rsidRPr="00644B57">
        <w:rPr>
          <w:color w:val="000000"/>
          <w:szCs w:val="22"/>
          <w:lang w:val="es-ES"/>
        </w:rPr>
        <w:t>Luis JIMÉNEZ SANCHO, Subdirector, Registro Nacional, San José</w:t>
      </w:r>
    </w:p>
    <w:p w:rsidR="00CB7FC6" w:rsidRPr="00644B57" w:rsidRDefault="00CB7FC6" w:rsidP="00CB7FC6">
      <w:pPr>
        <w:tabs>
          <w:tab w:val="left" w:pos="1701"/>
        </w:tabs>
        <w:ind w:right="-425"/>
        <w:rPr>
          <w:color w:val="000000"/>
          <w:szCs w:val="22"/>
          <w:lang w:val="es-ES"/>
        </w:rPr>
      </w:pPr>
    </w:p>
    <w:p w:rsidR="00CB7FC6" w:rsidRPr="00AE1111" w:rsidRDefault="00CB7FC6" w:rsidP="00CB7FC6">
      <w:pPr>
        <w:tabs>
          <w:tab w:val="left" w:pos="1701"/>
        </w:tabs>
        <w:ind w:right="-425"/>
        <w:rPr>
          <w:color w:val="000000"/>
          <w:szCs w:val="22"/>
          <w:lang w:val="es-ES"/>
        </w:rPr>
      </w:pPr>
      <w:r w:rsidRPr="00AE1111">
        <w:rPr>
          <w:color w:val="000000"/>
          <w:szCs w:val="22"/>
          <w:lang w:val="es-ES"/>
        </w:rPr>
        <w:t>Wendy CAMPOS (Sra.), Pasante, Misión Permanente, Ginebra</w:t>
      </w:r>
    </w:p>
    <w:p w:rsidR="00CB7FC6" w:rsidRPr="00AE1111" w:rsidRDefault="00CB7FC6" w:rsidP="00CB7FC6">
      <w:pPr>
        <w:tabs>
          <w:tab w:val="left" w:pos="1701"/>
        </w:tabs>
        <w:ind w:right="-425"/>
        <w:rPr>
          <w:color w:val="000000"/>
          <w:szCs w:val="22"/>
          <w:lang w:val="es-ES"/>
        </w:rPr>
      </w:pPr>
    </w:p>
    <w:p w:rsidR="00CB7FC6" w:rsidRPr="00AE1111" w:rsidRDefault="00CB7FC6" w:rsidP="00CB7FC6">
      <w:pPr>
        <w:rPr>
          <w:bCs/>
          <w:color w:val="000000"/>
          <w:szCs w:val="22"/>
          <w:u w:val="single"/>
          <w:lang w:val="es-ES"/>
        </w:rPr>
      </w:pPr>
    </w:p>
    <w:p w:rsidR="00CB7FC6" w:rsidRPr="006F799F" w:rsidRDefault="00CB7FC6" w:rsidP="00CB7FC6">
      <w:pPr>
        <w:rPr>
          <w:bCs/>
          <w:color w:val="000000"/>
          <w:szCs w:val="22"/>
          <w:u w:val="single"/>
          <w:lang w:val="fr-FR"/>
        </w:rPr>
      </w:pPr>
      <w:r w:rsidRPr="006F799F">
        <w:rPr>
          <w:bCs/>
          <w:color w:val="000000"/>
          <w:szCs w:val="22"/>
          <w:u w:val="single"/>
          <w:lang w:val="fr-FR"/>
        </w:rPr>
        <w:t>CÔTE D'IVOIRE</w:t>
      </w:r>
    </w:p>
    <w:p w:rsidR="00CB7FC6" w:rsidRPr="006F799F" w:rsidRDefault="00CB7FC6" w:rsidP="00CB7FC6">
      <w:pPr>
        <w:rPr>
          <w:bCs/>
          <w:color w:val="000000"/>
          <w:szCs w:val="22"/>
          <w:u w:val="single"/>
          <w:lang w:val="fr-FR"/>
        </w:rPr>
      </w:pPr>
    </w:p>
    <w:p w:rsidR="00CB7FC6" w:rsidRPr="006F799F" w:rsidRDefault="00CB7FC6" w:rsidP="00CB7FC6">
      <w:pPr>
        <w:rPr>
          <w:bCs/>
          <w:color w:val="000000"/>
          <w:szCs w:val="22"/>
          <w:lang w:val="fr-FR"/>
        </w:rPr>
      </w:pPr>
      <w:proofErr w:type="spellStart"/>
      <w:r w:rsidRPr="006F799F">
        <w:rPr>
          <w:bCs/>
          <w:color w:val="000000"/>
          <w:szCs w:val="22"/>
          <w:lang w:val="fr-FR"/>
        </w:rPr>
        <w:t>Kouamé</w:t>
      </w:r>
      <w:proofErr w:type="spellEnd"/>
      <w:r w:rsidRPr="006F799F">
        <w:rPr>
          <w:bCs/>
          <w:color w:val="000000"/>
          <w:szCs w:val="22"/>
          <w:lang w:val="fr-FR"/>
        </w:rPr>
        <w:t xml:space="preserve"> Hervé ABISSA, directeur de la réglementation et du contentieux</w:t>
      </w:r>
      <w:r>
        <w:rPr>
          <w:bCs/>
          <w:color w:val="000000"/>
          <w:szCs w:val="22"/>
          <w:lang w:val="fr-FR"/>
        </w:rPr>
        <w:t>, M</w:t>
      </w:r>
      <w:r w:rsidRPr="006F799F">
        <w:rPr>
          <w:bCs/>
          <w:color w:val="000000"/>
          <w:szCs w:val="22"/>
          <w:lang w:val="fr-FR"/>
        </w:rPr>
        <w:t>inistère de la culture et de la francophonie, Abidjan</w:t>
      </w:r>
    </w:p>
    <w:p w:rsidR="00CB7FC6" w:rsidRPr="00644B57" w:rsidRDefault="00CB7FC6" w:rsidP="00CB7FC6">
      <w:pPr>
        <w:rPr>
          <w:color w:val="000000"/>
          <w:szCs w:val="22"/>
          <w:u w:val="single"/>
        </w:rPr>
      </w:pPr>
      <w:r w:rsidRPr="00644B57">
        <w:rPr>
          <w:color w:val="000000"/>
          <w:szCs w:val="22"/>
          <w:u w:val="single"/>
        </w:rPr>
        <w:lastRenderedPageBreak/>
        <w:t>CROATIE/CROATIA</w:t>
      </w:r>
    </w:p>
    <w:p w:rsidR="00CB7FC6" w:rsidRPr="00644B57" w:rsidRDefault="00CB7FC6" w:rsidP="00CB7FC6">
      <w:pPr>
        <w:rPr>
          <w:color w:val="000000"/>
          <w:szCs w:val="22"/>
        </w:rPr>
      </w:pPr>
    </w:p>
    <w:p w:rsidR="00CB7FC6" w:rsidRPr="006F799F" w:rsidRDefault="00CB7FC6" w:rsidP="00CB7FC6">
      <w:pPr>
        <w:rPr>
          <w:color w:val="000000"/>
        </w:rPr>
      </w:pPr>
      <w:proofErr w:type="spellStart"/>
      <w:r w:rsidRPr="006F799F">
        <w:rPr>
          <w:color w:val="000000"/>
          <w:szCs w:val="22"/>
        </w:rPr>
        <w:t>Tajana</w:t>
      </w:r>
      <w:proofErr w:type="spellEnd"/>
      <w:r w:rsidRPr="006F799F">
        <w:rPr>
          <w:color w:val="000000"/>
          <w:szCs w:val="22"/>
        </w:rPr>
        <w:t xml:space="preserve"> </w:t>
      </w:r>
      <w:r w:rsidRPr="006F799F">
        <w:rPr>
          <w:color w:val="000000"/>
        </w:rPr>
        <w:t xml:space="preserve">TOMIĆ (Mrs.), Head, Copyright Department, State Intellectual Property Office, </w:t>
      </w:r>
      <w:smartTag w:uri="urn:schemas-microsoft-com:office:smarttags" w:element="PersonName">
        <w:r w:rsidRPr="006F799F">
          <w:rPr>
            <w:color w:val="000000"/>
          </w:rPr>
          <w:t>Zagreb</w:t>
        </w:r>
      </w:smartTag>
    </w:p>
    <w:p w:rsidR="00CB7FC6" w:rsidRPr="006F799F" w:rsidRDefault="00CB7FC6" w:rsidP="00CB7FC6">
      <w:pPr>
        <w:rPr>
          <w:color w:val="000000"/>
        </w:rPr>
      </w:pPr>
    </w:p>
    <w:p w:rsidR="00CB7FC6" w:rsidRPr="006F799F" w:rsidRDefault="00CB7FC6" w:rsidP="00CB7FC6">
      <w:pPr>
        <w:rPr>
          <w:color w:val="000000"/>
          <w:szCs w:val="22"/>
        </w:rPr>
      </w:pPr>
    </w:p>
    <w:p w:rsidR="00CB7FC6" w:rsidRPr="006F799F" w:rsidRDefault="00CB7FC6" w:rsidP="00CB7FC6">
      <w:pPr>
        <w:tabs>
          <w:tab w:val="left" w:pos="993"/>
        </w:tabs>
        <w:rPr>
          <w:color w:val="000000"/>
          <w:szCs w:val="22"/>
          <w:u w:val="single"/>
        </w:rPr>
      </w:pPr>
      <w:r w:rsidRPr="006F799F">
        <w:rPr>
          <w:color w:val="000000"/>
          <w:szCs w:val="22"/>
          <w:u w:val="single"/>
        </w:rPr>
        <w:t>DANEMARK/DENMARK</w:t>
      </w:r>
    </w:p>
    <w:p w:rsidR="00CB7FC6" w:rsidRPr="006F799F" w:rsidRDefault="00CB7FC6" w:rsidP="00CB7FC6">
      <w:pPr>
        <w:rPr>
          <w:color w:val="000000"/>
          <w:szCs w:val="22"/>
          <w:u w:val="single"/>
        </w:rPr>
      </w:pPr>
    </w:p>
    <w:p w:rsidR="00CB7FC6" w:rsidRPr="006F799F" w:rsidRDefault="00CB7FC6" w:rsidP="00CB7FC6">
      <w:pPr>
        <w:rPr>
          <w:color w:val="000000"/>
          <w:szCs w:val="22"/>
        </w:rPr>
      </w:pPr>
      <w:r w:rsidRPr="006F799F">
        <w:rPr>
          <w:bCs/>
          <w:color w:val="000000"/>
          <w:szCs w:val="22"/>
        </w:rPr>
        <w:t>Nicky VALBJØRN TREBBIEN,</w:t>
      </w:r>
      <w:r w:rsidRPr="006F799F">
        <w:rPr>
          <w:b/>
          <w:bCs/>
          <w:color w:val="000000"/>
          <w:szCs w:val="22"/>
        </w:rPr>
        <w:t xml:space="preserve"> </w:t>
      </w:r>
      <w:r w:rsidRPr="006F799F">
        <w:rPr>
          <w:color w:val="000000"/>
          <w:szCs w:val="22"/>
        </w:rPr>
        <w:t>Chief Adviser</w:t>
      </w:r>
      <w:r>
        <w:rPr>
          <w:color w:val="000000"/>
          <w:szCs w:val="22"/>
        </w:rPr>
        <w:t>,</w:t>
      </w:r>
      <w:r w:rsidRPr="006F799F">
        <w:rPr>
          <w:color w:val="000000"/>
          <w:szCs w:val="22"/>
        </w:rPr>
        <w:t xml:space="preserve"> Copyright </w:t>
      </w:r>
      <w:r>
        <w:rPr>
          <w:color w:val="000000"/>
          <w:szCs w:val="22"/>
        </w:rPr>
        <w:t>S</w:t>
      </w:r>
      <w:r w:rsidRPr="006F799F">
        <w:rPr>
          <w:color w:val="000000"/>
          <w:szCs w:val="22"/>
        </w:rPr>
        <w:t>ection</w:t>
      </w:r>
      <w:r>
        <w:rPr>
          <w:color w:val="000000"/>
          <w:szCs w:val="22"/>
        </w:rPr>
        <w:t xml:space="preserve">, </w:t>
      </w:r>
      <w:r w:rsidRPr="006F799F">
        <w:rPr>
          <w:color w:val="000000"/>
          <w:szCs w:val="22"/>
        </w:rPr>
        <w:t>Danish Ministry of Culture</w:t>
      </w:r>
      <w:r>
        <w:rPr>
          <w:color w:val="000000"/>
          <w:szCs w:val="22"/>
        </w:rPr>
        <w:t>, Copenhagen</w:t>
      </w:r>
    </w:p>
    <w:p w:rsidR="00CB7FC6" w:rsidRPr="00644B57" w:rsidRDefault="00CB7FC6" w:rsidP="00CB7FC6">
      <w:pPr>
        <w:autoSpaceDE w:val="0"/>
        <w:autoSpaceDN w:val="0"/>
        <w:adjustRightInd w:val="0"/>
        <w:rPr>
          <w:color w:val="000000"/>
          <w:szCs w:val="22"/>
        </w:rPr>
      </w:pPr>
    </w:p>
    <w:p w:rsidR="00CB7FC6" w:rsidRPr="00644B57" w:rsidRDefault="00CB7FC6" w:rsidP="00CB7FC6">
      <w:pPr>
        <w:autoSpaceDE w:val="0"/>
        <w:autoSpaceDN w:val="0"/>
        <w:adjustRightInd w:val="0"/>
        <w:rPr>
          <w:color w:val="000000"/>
          <w:szCs w:val="22"/>
        </w:rPr>
      </w:pPr>
    </w:p>
    <w:p w:rsidR="00CB7FC6" w:rsidRPr="00856E3D" w:rsidRDefault="00CB7FC6" w:rsidP="00CB7FC6">
      <w:pPr>
        <w:rPr>
          <w:bCs/>
          <w:color w:val="000000"/>
          <w:szCs w:val="22"/>
          <w:u w:val="single"/>
          <w:lang w:val="sv-SE"/>
        </w:rPr>
      </w:pPr>
      <w:r w:rsidRPr="00856E3D">
        <w:rPr>
          <w:bCs/>
          <w:color w:val="000000"/>
          <w:szCs w:val="22"/>
          <w:u w:val="single"/>
          <w:lang w:val="sv-SE"/>
        </w:rPr>
        <w:t>ÉGYPTE/EGYPT</w:t>
      </w:r>
    </w:p>
    <w:p w:rsidR="00CB7FC6" w:rsidRPr="00644B57" w:rsidRDefault="00CB7FC6" w:rsidP="00CB7FC6">
      <w:pPr>
        <w:rPr>
          <w:bCs/>
          <w:color w:val="000000"/>
          <w:szCs w:val="22"/>
        </w:rPr>
      </w:pPr>
    </w:p>
    <w:p w:rsidR="00CB7FC6" w:rsidRDefault="00CB7FC6" w:rsidP="00CB7FC6">
      <w:pPr>
        <w:rPr>
          <w:bCs/>
          <w:color w:val="000000"/>
          <w:szCs w:val="22"/>
        </w:rPr>
      </w:pPr>
      <w:proofErr w:type="spellStart"/>
      <w:r>
        <w:rPr>
          <w:bCs/>
          <w:color w:val="000000"/>
          <w:szCs w:val="22"/>
        </w:rPr>
        <w:t>Wafaa</w:t>
      </w:r>
      <w:proofErr w:type="spellEnd"/>
      <w:r>
        <w:rPr>
          <w:bCs/>
          <w:color w:val="000000"/>
          <w:szCs w:val="22"/>
        </w:rPr>
        <w:t xml:space="preserve"> BASSIM, Ambassador, Permanent Representative, Permanent </w:t>
      </w:r>
      <w:smartTag w:uri="urn:schemas-microsoft-com:office:smarttags" w:element="PersonName">
        <w:r>
          <w:rPr>
            <w:bCs/>
            <w:color w:val="000000"/>
            <w:szCs w:val="22"/>
          </w:rPr>
          <w:t>Mission</w:t>
        </w:r>
      </w:smartTag>
      <w:r>
        <w:rPr>
          <w:bCs/>
          <w:color w:val="000000"/>
          <w:szCs w:val="22"/>
        </w:rPr>
        <w:t xml:space="preserve">, </w:t>
      </w:r>
      <w:smartTag w:uri="urn:schemas-microsoft-com:office:smarttags" w:element="PersonName">
        <w:r>
          <w:rPr>
            <w:bCs/>
            <w:color w:val="000000"/>
            <w:szCs w:val="22"/>
          </w:rPr>
          <w:t>Geneva</w:t>
        </w:r>
      </w:smartTag>
    </w:p>
    <w:p w:rsidR="00CB7FC6" w:rsidRDefault="00CB7FC6" w:rsidP="00CB7FC6">
      <w:pPr>
        <w:rPr>
          <w:bCs/>
          <w:color w:val="000000"/>
          <w:szCs w:val="22"/>
        </w:rPr>
      </w:pPr>
    </w:p>
    <w:p w:rsidR="00CB7FC6" w:rsidRDefault="00CB7FC6" w:rsidP="00CB7FC6">
      <w:pPr>
        <w:rPr>
          <w:bCs/>
          <w:color w:val="000000"/>
          <w:szCs w:val="22"/>
        </w:rPr>
      </w:pPr>
      <w:r>
        <w:rPr>
          <w:bCs/>
          <w:color w:val="000000"/>
          <w:szCs w:val="22"/>
        </w:rPr>
        <w:t xml:space="preserve">Nour FARAHAT, Chief, Copyright Office, </w:t>
      </w:r>
      <w:smartTag w:uri="urn:schemas-microsoft-com:office:smarttags" w:element="PersonName">
        <w:r>
          <w:rPr>
            <w:bCs/>
            <w:color w:val="000000"/>
            <w:szCs w:val="22"/>
          </w:rPr>
          <w:t>Cairo</w:t>
        </w:r>
      </w:smartTag>
    </w:p>
    <w:p w:rsidR="00CB7FC6" w:rsidRPr="00856E3D" w:rsidRDefault="00CB7FC6" w:rsidP="00CB7FC6">
      <w:pPr>
        <w:rPr>
          <w:bCs/>
          <w:color w:val="000000"/>
          <w:szCs w:val="22"/>
        </w:rPr>
      </w:pPr>
    </w:p>
    <w:p w:rsidR="00CB7FC6" w:rsidRPr="009D154D" w:rsidRDefault="00CB7FC6" w:rsidP="00CB7FC6">
      <w:pPr>
        <w:rPr>
          <w:bCs/>
          <w:color w:val="000000"/>
          <w:szCs w:val="22"/>
        </w:rPr>
      </w:pPr>
      <w:proofErr w:type="spellStart"/>
      <w:r>
        <w:rPr>
          <w:bCs/>
          <w:color w:val="000000"/>
          <w:szCs w:val="22"/>
        </w:rPr>
        <w:t>Mokhtar</w:t>
      </w:r>
      <w:proofErr w:type="spellEnd"/>
      <w:r>
        <w:rPr>
          <w:bCs/>
          <w:color w:val="000000"/>
          <w:szCs w:val="22"/>
        </w:rPr>
        <w:t xml:space="preserve"> WARIDA, First Secretary, Permanent </w:t>
      </w:r>
      <w:smartTag w:uri="urn:schemas-microsoft-com:office:smarttags" w:element="PersonName">
        <w:r>
          <w:rPr>
            <w:bCs/>
            <w:color w:val="000000"/>
            <w:szCs w:val="22"/>
          </w:rPr>
          <w:t>Mission</w:t>
        </w:r>
      </w:smartTag>
      <w:r>
        <w:rPr>
          <w:bCs/>
          <w:color w:val="000000"/>
          <w:szCs w:val="22"/>
        </w:rPr>
        <w:t xml:space="preserve">, </w:t>
      </w:r>
      <w:smartTag w:uri="urn:schemas-microsoft-com:office:smarttags" w:element="PersonName">
        <w:r>
          <w:rPr>
            <w:bCs/>
            <w:color w:val="000000"/>
            <w:szCs w:val="22"/>
          </w:rPr>
          <w:t>Geneva</w:t>
        </w:r>
      </w:smartTag>
    </w:p>
    <w:p w:rsidR="00CB7FC6" w:rsidRPr="00076B67" w:rsidRDefault="00CB7FC6" w:rsidP="00CB7FC6">
      <w:pPr>
        <w:autoSpaceDE w:val="0"/>
        <w:autoSpaceDN w:val="0"/>
        <w:adjustRightInd w:val="0"/>
        <w:rPr>
          <w:color w:val="000000"/>
          <w:szCs w:val="22"/>
        </w:rPr>
      </w:pPr>
    </w:p>
    <w:p w:rsidR="00CB7FC6" w:rsidRPr="00644B57" w:rsidRDefault="00CB7FC6" w:rsidP="00CB7FC6">
      <w:pPr>
        <w:rPr>
          <w:color w:val="000000"/>
          <w:szCs w:val="22"/>
          <w:u w:val="single"/>
        </w:rPr>
      </w:pPr>
    </w:p>
    <w:p w:rsidR="00CB7FC6" w:rsidRDefault="00CB7FC6" w:rsidP="00CB7FC6">
      <w:pPr>
        <w:rPr>
          <w:color w:val="000000"/>
          <w:szCs w:val="22"/>
          <w:u w:val="single"/>
          <w:lang w:val="es-ES"/>
        </w:rPr>
      </w:pPr>
      <w:r>
        <w:rPr>
          <w:color w:val="000000"/>
          <w:szCs w:val="22"/>
          <w:u w:val="single"/>
          <w:lang w:val="es-ES"/>
        </w:rPr>
        <w:t>El SALVADOR</w:t>
      </w:r>
    </w:p>
    <w:p w:rsidR="00CB7FC6" w:rsidRDefault="00CB7FC6" w:rsidP="00CB7FC6">
      <w:pPr>
        <w:rPr>
          <w:color w:val="000000"/>
          <w:szCs w:val="22"/>
          <w:u w:val="single"/>
          <w:lang w:val="es-ES"/>
        </w:rPr>
      </w:pPr>
    </w:p>
    <w:p w:rsidR="00CB7FC6" w:rsidRPr="00996776" w:rsidRDefault="00CB7FC6" w:rsidP="00CB7FC6">
      <w:pPr>
        <w:rPr>
          <w:szCs w:val="22"/>
          <w:lang w:val="es-ES"/>
        </w:rPr>
      </w:pPr>
      <w:r w:rsidRPr="00996776">
        <w:rPr>
          <w:szCs w:val="22"/>
          <w:lang w:val="es-ES"/>
        </w:rPr>
        <w:t>Rodrigo RIVAS MELHADO, Ministro Consejero, Misión Permanente ante la Organización Mundial del Comercio (OMC), Ginebra</w:t>
      </w:r>
    </w:p>
    <w:p w:rsidR="00CB7FC6" w:rsidRPr="00996776" w:rsidRDefault="00CB7FC6" w:rsidP="00CB7FC6">
      <w:pPr>
        <w:rPr>
          <w:szCs w:val="22"/>
          <w:lang w:val="es-ES"/>
        </w:rPr>
      </w:pPr>
    </w:p>
    <w:p w:rsidR="00CB7FC6" w:rsidRDefault="00CB7FC6" w:rsidP="00CB7FC6">
      <w:pPr>
        <w:rPr>
          <w:color w:val="000000"/>
          <w:szCs w:val="22"/>
          <w:lang w:val="es-ES"/>
        </w:rPr>
      </w:pPr>
      <w:r>
        <w:rPr>
          <w:color w:val="000000"/>
          <w:szCs w:val="22"/>
          <w:lang w:val="es-ES"/>
        </w:rPr>
        <w:t>David Ernesto GODOY TICAS, Ministro de Economía, San Salvador</w:t>
      </w:r>
    </w:p>
    <w:p w:rsidR="00CB7FC6" w:rsidRDefault="00CB7FC6" w:rsidP="00CB7FC6">
      <w:pPr>
        <w:rPr>
          <w:color w:val="000000"/>
          <w:szCs w:val="22"/>
          <w:lang w:val="es-ES"/>
        </w:rPr>
      </w:pPr>
    </w:p>
    <w:p w:rsidR="00CB7FC6" w:rsidRPr="005174CD" w:rsidRDefault="00CB7FC6" w:rsidP="00CB7FC6">
      <w:pPr>
        <w:rPr>
          <w:color w:val="000000"/>
          <w:szCs w:val="22"/>
          <w:lang w:val="es-ES"/>
        </w:rPr>
      </w:pPr>
    </w:p>
    <w:p w:rsidR="00CB7FC6" w:rsidRPr="00856E3D" w:rsidRDefault="00CB7FC6" w:rsidP="00CB7FC6">
      <w:pPr>
        <w:rPr>
          <w:color w:val="000000"/>
          <w:szCs w:val="22"/>
          <w:u w:val="single"/>
          <w:lang w:val="es-ES"/>
        </w:rPr>
      </w:pPr>
      <w:r w:rsidRPr="00856E3D">
        <w:rPr>
          <w:color w:val="000000"/>
          <w:szCs w:val="22"/>
          <w:u w:val="single"/>
          <w:lang w:val="es-ES"/>
        </w:rPr>
        <w:t>ÉQUATEUR/ECUADOR</w:t>
      </w:r>
      <w:r w:rsidRPr="00856E3D">
        <w:rPr>
          <w:color w:val="000000"/>
          <w:szCs w:val="22"/>
          <w:lang w:val="es-ES"/>
        </w:rPr>
        <w:t xml:space="preserve"> </w:t>
      </w:r>
    </w:p>
    <w:p w:rsidR="00CB7FC6" w:rsidRPr="00856E3D" w:rsidRDefault="00CB7FC6" w:rsidP="00CB7FC6">
      <w:pPr>
        <w:rPr>
          <w:color w:val="000000"/>
          <w:szCs w:val="22"/>
          <w:lang w:val="es-ES"/>
        </w:rPr>
      </w:pPr>
    </w:p>
    <w:p w:rsidR="00CB7FC6" w:rsidRPr="00856E3D" w:rsidRDefault="00CB7FC6" w:rsidP="00CB7FC6">
      <w:pPr>
        <w:autoSpaceDE w:val="0"/>
        <w:autoSpaceDN w:val="0"/>
        <w:adjustRightInd w:val="0"/>
        <w:rPr>
          <w:color w:val="000000"/>
          <w:szCs w:val="22"/>
          <w:lang w:val="es-ES"/>
        </w:rPr>
      </w:pPr>
      <w:r w:rsidRPr="00856E3D">
        <w:rPr>
          <w:color w:val="000000"/>
          <w:szCs w:val="22"/>
          <w:lang w:val="es-ES"/>
        </w:rPr>
        <w:t>Luis VILLARROEL, Asesor, Instituto Ecuatoriano de la Propiedad Intelectual, Santiago de Chile</w:t>
      </w:r>
    </w:p>
    <w:p w:rsidR="00CB7FC6" w:rsidRDefault="00CB7FC6" w:rsidP="00CB7FC6">
      <w:pPr>
        <w:autoSpaceDE w:val="0"/>
        <w:autoSpaceDN w:val="0"/>
        <w:adjustRightInd w:val="0"/>
        <w:rPr>
          <w:color w:val="000000"/>
          <w:szCs w:val="22"/>
          <w:lang w:val="es-ES"/>
        </w:rPr>
      </w:pPr>
    </w:p>
    <w:p w:rsidR="00CB7FC6" w:rsidRPr="00856E3D" w:rsidRDefault="00CB7FC6" w:rsidP="00CB7FC6">
      <w:pPr>
        <w:autoSpaceDE w:val="0"/>
        <w:autoSpaceDN w:val="0"/>
        <w:adjustRightInd w:val="0"/>
        <w:rPr>
          <w:color w:val="000000"/>
          <w:szCs w:val="22"/>
          <w:lang w:val="es-ES"/>
        </w:rPr>
      </w:pPr>
      <w:r w:rsidRPr="00856E3D">
        <w:rPr>
          <w:color w:val="000000"/>
          <w:szCs w:val="22"/>
          <w:lang w:val="es-ES"/>
        </w:rPr>
        <w:t>Santiago CEVAMOS MENA, Abogado, Derecho de Autor, Quito</w:t>
      </w:r>
    </w:p>
    <w:p w:rsidR="00CB7FC6" w:rsidRDefault="00CB7FC6" w:rsidP="00CB7FC6">
      <w:pPr>
        <w:autoSpaceDE w:val="0"/>
        <w:autoSpaceDN w:val="0"/>
        <w:adjustRightInd w:val="0"/>
        <w:rPr>
          <w:color w:val="000000"/>
          <w:szCs w:val="22"/>
          <w:lang w:val="es-ES"/>
        </w:rPr>
      </w:pPr>
    </w:p>
    <w:p w:rsidR="00CB7FC6" w:rsidRDefault="00CB7FC6" w:rsidP="00CB7FC6">
      <w:pPr>
        <w:autoSpaceDE w:val="0"/>
        <w:autoSpaceDN w:val="0"/>
        <w:adjustRightInd w:val="0"/>
        <w:rPr>
          <w:color w:val="000000"/>
          <w:szCs w:val="22"/>
          <w:lang w:val="es-ES"/>
        </w:rPr>
      </w:pPr>
    </w:p>
    <w:p w:rsidR="00CB7FC6" w:rsidRPr="006F799F" w:rsidRDefault="00CB7FC6" w:rsidP="00CB7FC6">
      <w:pPr>
        <w:autoSpaceDE w:val="0"/>
        <w:autoSpaceDN w:val="0"/>
        <w:adjustRightInd w:val="0"/>
        <w:rPr>
          <w:color w:val="000000"/>
          <w:szCs w:val="22"/>
          <w:u w:val="single"/>
          <w:lang w:val="es-ES"/>
        </w:rPr>
      </w:pPr>
      <w:r w:rsidRPr="006F799F">
        <w:rPr>
          <w:color w:val="000000"/>
          <w:szCs w:val="22"/>
          <w:u w:val="single"/>
          <w:lang w:val="es-ES"/>
        </w:rPr>
        <w:t>ESPAGNE/SPAIN</w:t>
      </w:r>
    </w:p>
    <w:p w:rsidR="00CB7FC6" w:rsidRPr="006F799F" w:rsidRDefault="00CB7FC6" w:rsidP="00CB7FC6">
      <w:pPr>
        <w:rPr>
          <w:color w:val="000000"/>
          <w:szCs w:val="22"/>
          <w:lang w:val="es-ES"/>
        </w:rPr>
      </w:pPr>
    </w:p>
    <w:p w:rsidR="00CB7FC6" w:rsidRPr="006F799F" w:rsidRDefault="00CB7FC6" w:rsidP="00CB7FC6">
      <w:pPr>
        <w:rPr>
          <w:color w:val="000000"/>
          <w:szCs w:val="22"/>
          <w:lang w:val="es-ES"/>
        </w:rPr>
      </w:pPr>
      <w:r>
        <w:rPr>
          <w:color w:val="000000"/>
          <w:szCs w:val="22"/>
          <w:lang w:val="es-ES"/>
        </w:rPr>
        <w:t>Jaime MENDOZA</w:t>
      </w:r>
      <w:r w:rsidRPr="006F799F">
        <w:rPr>
          <w:color w:val="000000"/>
          <w:szCs w:val="22"/>
          <w:lang w:val="es-ES"/>
        </w:rPr>
        <w:t xml:space="preserve"> </w:t>
      </w:r>
      <w:r>
        <w:rPr>
          <w:color w:val="000000"/>
          <w:szCs w:val="22"/>
          <w:lang w:val="es-ES"/>
        </w:rPr>
        <w:t>F</w:t>
      </w:r>
      <w:r w:rsidRPr="006F799F">
        <w:rPr>
          <w:color w:val="000000"/>
          <w:szCs w:val="22"/>
          <w:lang w:val="es-ES"/>
        </w:rPr>
        <w:t>ERNÁNDEZ</w:t>
      </w:r>
      <w:r>
        <w:rPr>
          <w:color w:val="000000"/>
          <w:szCs w:val="22"/>
          <w:lang w:val="es-ES"/>
        </w:rPr>
        <w:t>, Subdirector General Adjunto de Propiedad Intelectual, Ministerio de Educación Cultura y Deporte</w:t>
      </w:r>
      <w:r w:rsidRPr="006F799F">
        <w:rPr>
          <w:color w:val="000000"/>
          <w:szCs w:val="22"/>
          <w:lang w:val="es-ES"/>
        </w:rPr>
        <w:t>, Madrid</w:t>
      </w:r>
    </w:p>
    <w:p w:rsidR="00CB7FC6" w:rsidRPr="006F799F" w:rsidRDefault="00CB7FC6" w:rsidP="00CB7FC6">
      <w:pPr>
        <w:rPr>
          <w:color w:val="000000"/>
          <w:szCs w:val="22"/>
          <w:lang w:val="es-ES"/>
        </w:rPr>
      </w:pPr>
    </w:p>
    <w:p w:rsidR="00CB7FC6" w:rsidRPr="006F799F" w:rsidRDefault="00CB7FC6" w:rsidP="00CB7FC6">
      <w:pPr>
        <w:rPr>
          <w:color w:val="000000"/>
          <w:szCs w:val="22"/>
          <w:lang w:val="es-ES"/>
        </w:rPr>
      </w:pPr>
      <w:r w:rsidRPr="006F799F">
        <w:rPr>
          <w:color w:val="000000"/>
          <w:szCs w:val="22"/>
          <w:lang w:val="es-ES"/>
        </w:rPr>
        <w:t>Xavier BELLMONT ROLDÁN, Consejero, Misión Permanente, Ginebra</w:t>
      </w:r>
    </w:p>
    <w:p w:rsidR="00CB7FC6" w:rsidRPr="006F799F" w:rsidRDefault="00CB7FC6" w:rsidP="00CB7FC6">
      <w:pPr>
        <w:rPr>
          <w:color w:val="000000"/>
          <w:szCs w:val="22"/>
          <w:lang w:val="es-ES"/>
        </w:rPr>
      </w:pPr>
    </w:p>
    <w:p w:rsidR="00CB7FC6" w:rsidRDefault="00CB7FC6" w:rsidP="00CB7FC6">
      <w:pPr>
        <w:rPr>
          <w:color w:val="000000"/>
          <w:szCs w:val="22"/>
          <w:lang w:val="es-ES"/>
        </w:rPr>
      </w:pPr>
    </w:p>
    <w:p w:rsidR="00CB7FC6" w:rsidRPr="00644B57" w:rsidRDefault="00CB7FC6" w:rsidP="00CB7FC6">
      <w:pPr>
        <w:rPr>
          <w:bCs/>
          <w:color w:val="000000"/>
          <w:szCs w:val="22"/>
          <w:u w:val="single"/>
        </w:rPr>
      </w:pPr>
      <w:r w:rsidRPr="00644B57">
        <w:rPr>
          <w:bCs/>
          <w:color w:val="000000"/>
          <w:szCs w:val="22"/>
          <w:u w:val="single"/>
        </w:rPr>
        <w:t>ESTONIE/ESTONIA</w:t>
      </w:r>
    </w:p>
    <w:p w:rsidR="00CB7FC6" w:rsidRPr="00644B57" w:rsidRDefault="00CB7FC6" w:rsidP="00CB7FC6">
      <w:pPr>
        <w:rPr>
          <w:color w:val="000000"/>
          <w:szCs w:val="22"/>
          <w:u w:val="single"/>
        </w:rPr>
      </w:pPr>
    </w:p>
    <w:p w:rsidR="00CB7FC6" w:rsidRPr="006F799F" w:rsidRDefault="00CB7FC6" w:rsidP="00CB7FC6">
      <w:pPr>
        <w:rPr>
          <w:color w:val="000000"/>
          <w:szCs w:val="22"/>
        </w:rPr>
      </w:pPr>
      <w:proofErr w:type="spellStart"/>
      <w:r w:rsidRPr="00644B57">
        <w:rPr>
          <w:color w:val="000000"/>
          <w:szCs w:val="22"/>
        </w:rPr>
        <w:t>Kristian</w:t>
      </w:r>
      <w:proofErr w:type="spellEnd"/>
      <w:r w:rsidRPr="00644B57">
        <w:rPr>
          <w:color w:val="000000"/>
          <w:szCs w:val="22"/>
        </w:rPr>
        <w:t xml:space="preserve"> ALTROFF, Adviser, Private Law Divi</w:t>
      </w:r>
      <w:r w:rsidRPr="006F799F">
        <w:rPr>
          <w:color w:val="000000"/>
          <w:szCs w:val="22"/>
        </w:rPr>
        <w:t>sion, Ministry of Justice, Tallinn</w:t>
      </w:r>
    </w:p>
    <w:p w:rsidR="00CB7FC6" w:rsidRPr="006F799F" w:rsidRDefault="00CB7FC6" w:rsidP="00CB7FC6">
      <w:pPr>
        <w:rPr>
          <w:color w:val="000000"/>
          <w:szCs w:val="22"/>
        </w:rPr>
      </w:pPr>
    </w:p>
    <w:p w:rsidR="00CB7FC6" w:rsidRDefault="00CB7FC6" w:rsidP="00CB7FC6">
      <w:pPr>
        <w:rPr>
          <w:color w:val="000000"/>
          <w:szCs w:val="22"/>
        </w:rPr>
      </w:pPr>
    </w:p>
    <w:p w:rsidR="00CB7FC6" w:rsidRPr="006F799F" w:rsidRDefault="00CB7FC6" w:rsidP="00CB7FC6">
      <w:pPr>
        <w:rPr>
          <w:color w:val="000000"/>
          <w:szCs w:val="22"/>
          <w:u w:val="single"/>
        </w:rPr>
      </w:pPr>
      <w:r w:rsidRPr="006F799F">
        <w:rPr>
          <w:color w:val="000000"/>
          <w:szCs w:val="22"/>
          <w:u w:val="single"/>
        </w:rPr>
        <w:t>ÉTATS-UNIS D’AMÉRIQUE/</w:t>
      </w:r>
      <w:smartTag w:uri="urn:schemas-microsoft-com:office:smarttags" w:element="PersonName">
        <w:r w:rsidRPr="006F799F">
          <w:rPr>
            <w:color w:val="000000"/>
            <w:szCs w:val="22"/>
            <w:u w:val="single"/>
          </w:rPr>
          <w:t>UNITED STATES OF AMERICA</w:t>
        </w:r>
      </w:smartTag>
    </w:p>
    <w:p w:rsidR="00CB7FC6" w:rsidRPr="006F799F" w:rsidRDefault="00CB7FC6" w:rsidP="00CB7FC6">
      <w:pPr>
        <w:rPr>
          <w:color w:val="000000"/>
          <w:szCs w:val="22"/>
          <w:u w:val="single"/>
        </w:rPr>
      </w:pPr>
    </w:p>
    <w:p w:rsidR="00CB7FC6" w:rsidRDefault="00CB7FC6" w:rsidP="00CB7FC6">
      <w:pPr>
        <w:rPr>
          <w:color w:val="000000"/>
          <w:szCs w:val="22"/>
        </w:rPr>
      </w:pPr>
      <w:r w:rsidRPr="006F799F">
        <w:rPr>
          <w:color w:val="000000"/>
          <w:szCs w:val="22"/>
        </w:rPr>
        <w:t xml:space="preserve">Justin HUGHES, Senior Advisor to the Under </w:t>
      </w:r>
      <w:smartTag w:uri="urn:schemas-microsoft-com:office:smarttags" w:element="PersonName">
        <w:r w:rsidRPr="006F799F">
          <w:rPr>
            <w:color w:val="000000"/>
            <w:szCs w:val="22"/>
          </w:rPr>
          <w:t>Secretary</w:t>
        </w:r>
      </w:smartTag>
      <w:r w:rsidRPr="006F799F">
        <w:rPr>
          <w:color w:val="000000"/>
          <w:szCs w:val="22"/>
        </w:rPr>
        <w:t xml:space="preserve">, </w:t>
      </w:r>
      <w:smartTag w:uri="urn:schemas-microsoft-com:office:smarttags" w:element="PersonName">
        <w:r w:rsidRPr="006F799F">
          <w:rPr>
            <w:color w:val="000000"/>
            <w:szCs w:val="22"/>
          </w:rPr>
          <w:t>United States</w:t>
        </w:r>
      </w:smartTag>
      <w:r w:rsidRPr="006F799F">
        <w:rPr>
          <w:color w:val="000000"/>
          <w:szCs w:val="22"/>
        </w:rPr>
        <w:t xml:space="preserve"> Patent and Trademark Office (USPTO), Department of Commerce, </w:t>
      </w:r>
      <w:smartTag w:uri="urn:schemas-microsoft-com:office:smarttags" w:element="PersonName">
        <w:r w:rsidRPr="006F799F">
          <w:rPr>
            <w:color w:val="000000"/>
            <w:szCs w:val="22"/>
          </w:rPr>
          <w:t>Alexandria</w:t>
        </w:r>
      </w:smartTag>
      <w:r w:rsidRPr="006F799F">
        <w:rPr>
          <w:color w:val="000000"/>
          <w:szCs w:val="22"/>
        </w:rPr>
        <w:t>, Virginia</w:t>
      </w:r>
    </w:p>
    <w:p w:rsidR="00CB7FC6" w:rsidRPr="006F799F" w:rsidRDefault="00CB7FC6" w:rsidP="00CB7FC6">
      <w:pPr>
        <w:rPr>
          <w:color w:val="000000"/>
          <w:szCs w:val="22"/>
        </w:rPr>
      </w:pPr>
    </w:p>
    <w:p w:rsidR="00CB7FC6" w:rsidRDefault="00CB7FC6" w:rsidP="00CB7FC6">
      <w:pPr>
        <w:tabs>
          <w:tab w:val="left" w:pos="6096"/>
        </w:tabs>
        <w:rPr>
          <w:color w:val="000000"/>
          <w:szCs w:val="22"/>
        </w:rPr>
      </w:pPr>
      <w:proofErr w:type="spellStart"/>
      <w:r w:rsidRPr="006F799F">
        <w:rPr>
          <w:color w:val="000000"/>
          <w:szCs w:val="22"/>
        </w:rPr>
        <w:lastRenderedPageBreak/>
        <w:t>Shira</w:t>
      </w:r>
      <w:proofErr w:type="spellEnd"/>
      <w:r w:rsidRPr="006F799F">
        <w:rPr>
          <w:color w:val="000000"/>
          <w:szCs w:val="22"/>
        </w:rPr>
        <w:t xml:space="preserve"> PERLMUTTER (Ms.), </w:t>
      </w:r>
      <w:r>
        <w:rPr>
          <w:color w:val="000000"/>
          <w:szCs w:val="22"/>
        </w:rPr>
        <w:t>Chief Policy Officer and Director for International Affairs</w:t>
      </w:r>
      <w:r w:rsidRPr="006F799F">
        <w:rPr>
          <w:color w:val="000000"/>
          <w:szCs w:val="22"/>
        </w:rPr>
        <w:t>, United States Patent and Trademark Office</w:t>
      </w:r>
      <w:r>
        <w:rPr>
          <w:color w:val="000000"/>
          <w:szCs w:val="22"/>
        </w:rPr>
        <w:t xml:space="preserve"> (USPTO)</w:t>
      </w:r>
      <w:r w:rsidRPr="006F799F">
        <w:rPr>
          <w:color w:val="000000"/>
          <w:szCs w:val="22"/>
        </w:rPr>
        <w:t>, Department of Commerce, Alexandria, Virginia</w:t>
      </w:r>
    </w:p>
    <w:p w:rsidR="00CB7FC6" w:rsidRPr="006F799F" w:rsidRDefault="00CB7FC6" w:rsidP="00CB7FC6">
      <w:pPr>
        <w:tabs>
          <w:tab w:val="left" w:pos="6096"/>
        </w:tabs>
        <w:rPr>
          <w:color w:val="000000"/>
          <w:szCs w:val="22"/>
        </w:rPr>
      </w:pPr>
    </w:p>
    <w:p w:rsidR="00CB7FC6" w:rsidRPr="006F799F" w:rsidRDefault="00CB7FC6" w:rsidP="00CB7FC6">
      <w:pPr>
        <w:rPr>
          <w:color w:val="000000"/>
          <w:szCs w:val="22"/>
        </w:rPr>
      </w:pPr>
      <w:r w:rsidRPr="006F799F">
        <w:rPr>
          <w:color w:val="000000"/>
          <w:szCs w:val="22"/>
        </w:rPr>
        <w:t>Michael SHAPIRO, Senior Counsel, Office of Intellectual Property Policy and Enforcement, United States Patent and Trademark Office</w:t>
      </w:r>
      <w:r>
        <w:rPr>
          <w:color w:val="000000"/>
          <w:szCs w:val="22"/>
        </w:rPr>
        <w:t xml:space="preserve"> (USPTO)</w:t>
      </w:r>
      <w:r w:rsidRPr="006F799F">
        <w:rPr>
          <w:color w:val="000000"/>
          <w:szCs w:val="22"/>
        </w:rPr>
        <w:t>, Department of Commerce, Alexandria, Virginia</w:t>
      </w:r>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Carl SCHONANDER, Director of European Intellectual Property Rights Issues, Office of Intellectual Property Enforcement, Department of State, </w:t>
      </w:r>
      <w:smartTag w:uri="urn:schemas-microsoft-com:office:smarttags" w:element="PersonName">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D.C.</w:t>
          </w:r>
        </w:smartTag>
      </w:smartTag>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Nancy WEISS (Ms.), General Counsel, United States Institute of Museum and Library Services (IMLS), </w:t>
      </w:r>
      <w:smartTag w:uri="urn:schemas-microsoft-com:office:smarttags" w:element="PersonName">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D.C.</w:t>
          </w:r>
        </w:smartTag>
      </w:smartTag>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Todd REVES, Intellectual Property Attaché,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u w:val="single"/>
        </w:rPr>
      </w:pPr>
    </w:p>
    <w:p w:rsidR="00CB7FC6" w:rsidRPr="006F799F" w:rsidRDefault="00CB7FC6" w:rsidP="00CB7FC6">
      <w:pPr>
        <w:rPr>
          <w:color w:val="000000"/>
          <w:szCs w:val="22"/>
        </w:rPr>
      </w:pPr>
      <w:r w:rsidRPr="006F799F">
        <w:rPr>
          <w:color w:val="000000"/>
          <w:szCs w:val="22"/>
        </w:rPr>
        <w:t xml:space="preserve">Karin L. FERRITER, Intellectual Property Attaché,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u w:val="single"/>
        </w:rPr>
      </w:pPr>
    </w:p>
    <w:p w:rsidR="00CB7FC6" w:rsidRPr="00644B57" w:rsidRDefault="00CB7FC6" w:rsidP="00CB7FC6">
      <w:pPr>
        <w:autoSpaceDE w:val="0"/>
        <w:autoSpaceDN w:val="0"/>
        <w:adjustRightInd w:val="0"/>
        <w:rPr>
          <w:color w:val="000000"/>
          <w:szCs w:val="22"/>
        </w:rPr>
      </w:pPr>
    </w:p>
    <w:p w:rsidR="00CB7FC6" w:rsidRPr="00860151" w:rsidRDefault="00CB7FC6" w:rsidP="00CB7FC6">
      <w:pPr>
        <w:rPr>
          <w:color w:val="000000"/>
          <w:szCs w:val="22"/>
          <w:u w:val="single"/>
        </w:rPr>
      </w:pPr>
      <w:r w:rsidRPr="00860151">
        <w:rPr>
          <w:color w:val="000000"/>
          <w:szCs w:val="22"/>
          <w:u w:val="single"/>
        </w:rPr>
        <w:t xml:space="preserve">FÉDÉRATION DE RUSSIE/RUSSIAN FEDERATION </w:t>
      </w:r>
    </w:p>
    <w:p w:rsidR="00CB7FC6" w:rsidRDefault="00CB7FC6" w:rsidP="00CB7FC6">
      <w:pPr>
        <w:rPr>
          <w:color w:val="000000"/>
          <w:szCs w:val="22"/>
          <w:u w:val="single"/>
        </w:rPr>
      </w:pPr>
    </w:p>
    <w:p w:rsidR="00CB7FC6" w:rsidRPr="00856E3D" w:rsidRDefault="00CB7FC6" w:rsidP="00CB7FC6">
      <w:pPr>
        <w:rPr>
          <w:color w:val="000000"/>
          <w:szCs w:val="22"/>
        </w:rPr>
      </w:pPr>
      <w:r w:rsidRPr="00856E3D">
        <w:rPr>
          <w:color w:val="000000"/>
          <w:szCs w:val="22"/>
        </w:rPr>
        <w:t xml:space="preserve">Ivan </w:t>
      </w:r>
      <w:proofErr w:type="spellStart"/>
      <w:r w:rsidRPr="00856E3D">
        <w:rPr>
          <w:color w:val="000000"/>
          <w:szCs w:val="22"/>
        </w:rPr>
        <w:t>Anatolievich</w:t>
      </w:r>
      <w:proofErr w:type="spellEnd"/>
      <w:r w:rsidRPr="00856E3D">
        <w:rPr>
          <w:color w:val="000000"/>
          <w:szCs w:val="22"/>
        </w:rPr>
        <w:t xml:space="preserve"> BLIZNETS, Rector, Russian State Institute of Intellectual Property, Federal Service for Intellectual Property, Patents and Trademarks (ROSPATENT), </w:t>
      </w:r>
      <w:smartTag w:uri="urn:schemas-microsoft-com:office:smarttags" w:element="PersonName">
        <w:r w:rsidRPr="00856E3D">
          <w:rPr>
            <w:color w:val="000000"/>
            <w:szCs w:val="22"/>
          </w:rPr>
          <w:t>Moscow</w:t>
        </w:r>
      </w:smartTag>
    </w:p>
    <w:p w:rsidR="00CB7FC6" w:rsidRDefault="00CB7FC6" w:rsidP="00CB7FC6">
      <w:pPr>
        <w:rPr>
          <w:color w:val="000000"/>
          <w:szCs w:val="22"/>
          <w:u w:val="single"/>
        </w:rPr>
      </w:pPr>
    </w:p>
    <w:p w:rsidR="00CB7FC6" w:rsidRPr="00856E3D" w:rsidRDefault="00CB7FC6" w:rsidP="00CB7FC6">
      <w:pPr>
        <w:rPr>
          <w:color w:val="000000"/>
          <w:szCs w:val="22"/>
        </w:rPr>
      </w:pPr>
      <w:r w:rsidRPr="00856E3D">
        <w:rPr>
          <w:color w:val="000000"/>
          <w:szCs w:val="22"/>
        </w:rPr>
        <w:t xml:space="preserve">Elena KOLOKOLOVA (Mrs.), Federal Service for Intellectual Property, Patents and Trademarks (ROSPATENT), </w:t>
      </w:r>
      <w:smartTag w:uri="urn:schemas-microsoft-com:office:smarttags" w:element="PersonName">
        <w:r w:rsidRPr="00856E3D">
          <w:rPr>
            <w:color w:val="000000"/>
            <w:szCs w:val="22"/>
          </w:rPr>
          <w:t>Moscow</w:t>
        </w:r>
      </w:smartTag>
    </w:p>
    <w:p w:rsidR="00CB7FC6" w:rsidRPr="00860151" w:rsidRDefault="00CB7FC6" w:rsidP="00CB7FC6">
      <w:pPr>
        <w:rPr>
          <w:color w:val="000000"/>
          <w:szCs w:val="22"/>
          <w:u w:val="single"/>
        </w:rPr>
      </w:pPr>
    </w:p>
    <w:p w:rsidR="00CB7FC6" w:rsidRPr="00856E3D" w:rsidRDefault="00CB7FC6" w:rsidP="00CB7FC6">
      <w:pPr>
        <w:rPr>
          <w:color w:val="000000"/>
          <w:szCs w:val="22"/>
        </w:rPr>
      </w:pPr>
      <w:r>
        <w:rPr>
          <w:color w:val="000000"/>
          <w:szCs w:val="22"/>
        </w:rPr>
        <w:t>Natalia ROMASHOVA (Ms.)</w:t>
      </w:r>
      <w:r w:rsidRPr="00856E3D">
        <w:rPr>
          <w:color w:val="000000"/>
          <w:szCs w:val="22"/>
        </w:rPr>
        <w:t xml:space="preserve">, </w:t>
      </w:r>
      <w:r>
        <w:rPr>
          <w:color w:val="000000"/>
          <w:szCs w:val="22"/>
        </w:rPr>
        <w:t xml:space="preserve">Head, Law Department, </w:t>
      </w:r>
      <w:r w:rsidRPr="00856E3D">
        <w:rPr>
          <w:color w:val="000000"/>
          <w:szCs w:val="22"/>
        </w:rPr>
        <w:t xml:space="preserve">Russian State Institute of Intellectual Property, Federal Service for Intellectual Property, Patents and Trademarks (ROSPATENT), </w:t>
      </w:r>
      <w:r>
        <w:rPr>
          <w:color w:val="000000"/>
          <w:szCs w:val="22"/>
        </w:rPr>
        <w:t xml:space="preserve">Ministry of Culture, </w:t>
      </w:r>
      <w:r w:rsidRPr="00856E3D">
        <w:rPr>
          <w:color w:val="000000"/>
          <w:szCs w:val="22"/>
        </w:rPr>
        <w:t>Moscow</w:t>
      </w:r>
    </w:p>
    <w:p w:rsidR="00CB7FC6" w:rsidRDefault="00CB7FC6" w:rsidP="00CB7FC6">
      <w:pPr>
        <w:autoSpaceDE w:val="0"/>
        <w:autoSpaceDN w:val="0"/>
        <w:adjustRightInd w:val="0"/>
        <w:rPr>
          <w:color w:val="000000"/>
          <w:szCs w:val="22"/>
        </w:rPr>
      </w:pPr>
    </w:p>
    <w:p w:rsidR="00CB7FC6" w:rsidRPr="00856E3D" w:rsidRDefault="00CB7FC6" w:rsidP="00CB7FC6">
      <w:pPr>
        <w:rPr>
          <w:color w:val="000000"/>
          <w:szCs w:val="22"/>
        </w:rPr>
      </w:pPr>
      <w:r w:rsidRPr="00856E3D">
        <w:rPr>
          <w:color w:val="000000"/>
          <w:szCs w:val="22"/>
        </w:rPr>
        <w:t xml:space="preserve">Stephen KUZMENKOV, </w:t>
      </w:r>
      <w:proofErr w:type="spellStart"/>
      <w:r w:rsidRPr="00856E3D">
        <w:rPr>
          <w:color w:val="000000"/>
          <w:szCs w:val="22"/>
        </w:rPr>
        <w:t>Counsellor</w:t>
      </w:r>
      <w:proofErr w:type="spellEnd"/>
      <w:r w:rsidRPr="00856E3D">
        <w:rPr>
          <w:color w:val="000000"/>
          <w:szCs w:val="22"/>
        </w:rPr>
        <w:t>, Permanent Mission, Geneva</w:t>
      </w:r>
    </w:p>
    <w:p w:rsidR="00CB7FC6" w:rsidRDefault="00CB7FC6" w:rsidP="00CB7FC6">
      <w:pPr>
        <w:autoSpaceDE w:val="0"/>
        <w:autoSpaceDN w:val="0"/>
        <w:adjustRightInd w:val="0"/>
        <w:rPr>
          <w:color w:val="000000"/>
          <w:szCs w:val="22"/>
        </w:rPr>
      </w:pPr>
    </w:p>
    <w:p w:rsidR="00CB7FC6" w:rsidRPr="00644B57" w:rsidRDefault="00CB7FC6" w:rsidP="00CB7FC6">
      <w:pPr>
        <w:rPr>
          <w:color w:val="000000"/>
          <w:szCs w:val="22"/>
          <w:lang w:val="fr-FR"/>
        </w:rPr>
      </w:pPr>
      <w:proofErr w:type="spellStart"/>
      <w:r w:rsidRPr="00644B57">
        <w:rPr>
          <w:color w:val="000000"/>
          <w:szCs w:val="22"/>
          <w:lang w:val="fr-FR"/>
        </w:rPr>
        <w:t>Ansen</w:t>
      </w:r>
      <w:proofErr w:type="spellEnd"/>
      <w:r w:rsidRPr="00644B57">
        <w:rPr>
          <w:color w:val="000000"/>
          <w:szCs w:val="22"/>
          <w:lang w:val="fr-FR"/>
        </w:rPr>
        <w:t xml:space="preserve"> BOGATYREV, Attaché, Permanent Mission, Geneva</w:t>
      </w:r>
    </w:p>
    <w:p w:rsidR="00CB7FC6" w:rsidRPr="00644B57" w:rsidRDefault="00CB7FC6" w:rsidP="00CB7FC6">
      <w:pPr>
        <w:autoSpaceDE w:val="0"/>
        <w:autoSpaceDN w:val="0"/>
        <w:adjustRightInd w:val="0"/>
        <w:rPr>
          <w:color w:val="000000"/>
          <w:szCs w:val="22"/>
          <w:lang w:val="fr-FR"/>
        </w:rPr>
      </w:pPr>
    </w:p>
    <w:p w:rsidR="00CB7FC6" w:rsidRPr="00644B57" w:rsidRDefault="00CB7FC6" w:rsidP="00CB7FC6">
      <w:pPr>
        <w:autoSpaceDE w:val="0"/>
        <w:autoSpaceDN w:val="0"/>
        <w:adjustRightInd w:val="0"/>
        <w:rPr>
          <w:color w:val="000000"/>
          <w:szCs w:val="22"/>
          <w:lang w:val="fr-FR"/>
        </w:rPr>
      </w:pPr>
    </w:p>
    <w:p w:rsidR="00CB7FC6" w:rsidRPr="00644B57" w:rsidRDefault="00CB7FC6" w:rsidP="00CB7FC6">
      <w:pPr>
        <w:rPr>
          <w:color w:val="000000"/>
          <w:szCs w:val="22"/>
          <w:u w:val="single"/>
          <w:lang w:val="fr-FR"/>
        </w:rPr>
      </w:pPr>
      <w:r w:rsidRPr="00644B57">
        <w:rPr>
          <w:color w:val="000000"/>
          <w:szCs w:val="22"/>
          <w:u w:val="single"/>
          <w:lang w:val="fr-FR"/>
        </w:rPr>
        <w:t>FINLANDE/FINLAND</w:t>
      </w:r>
    </w:p>
    <w:p w:rsidR="00CB7FC6" w:rsidRPr="00644B57" w:rsidRDefault="00CB7FC6" w:rsidP="00CB7FC6">
      <w:pPr>
        <w:rPr>
          <w:color w:val="000000"/>
          <w:szCs w:val="22"/>
          <w:lang w:val="fr-FR"/>
        </w:rPr>
      </w:pPr>
    </w:p>
    <w:p w:rsidR="00CB7FC6" w:rsidRPr="00856E3D" w:rsidRDefault="00CB7FC6" w:rsidP="00CB7FC6">
      <w:pPr>
        <w:rPr>
          <w:color w:val="000000"/>
          <w:szCs w:val="22"/>
        </w:rPr>
      </w:pPr>
      <w:proofErr w:type="spellStart"/>
      <w:r w:rsidRPr="00856E3D">
        <w:rPr>
          <w:color w:val="000000"/>
          <w:szCs w:val="22"/>
        </w:rPr>
        <w:t>Jukka</w:t>
      </w:r>
      <w:proofErr w:type="spellEnd"/>
      <w:r w:rsidRPr="00856E3D">
        <w:rPr>
          <w:color w:val="000000"/>
          <w:szCs w:val="22"/>
        </w:rPr>
        <w:t xml:space="preserve"> LIEDES, Director, Division for Cultural Policy, Ministry of Education and Culture, </w:t>
      </w:r>
      <w:smartTag w:uri="urn:schemas-microsoft-com:office:smarttags" w:element="PersonName">
        <w:r w:rsidRPr="00856E3D">
          <w:rPr>
            <w:color w:val="000000"/>
            <w:szCs w:val="22"/>
          </w:rPr>
          <w:t>Helsinki</w:t>
        </w:r>
      </w:smartTag>
    </w:p>
    <w:p w:rsidR="00CB7FC6" w:rsidRDefault="00CB7FC6" w:rsidP="00CB7FC6">
      <w:pPr>
        <w:autoSpaceDE w:val="0"/>
        <w:autoSpaceDN w:val="0"/>
        <w:adjustRightInd w:val="0"/>
        <w:rPr>
          <w:color w:val="000000"/>
          <w:szCs w:val="22"/>
        </w:rPr>
      </w:pPr>
    </w:p>
    <w:p w:rsidR="00CB7FC6" w:rsidRDefault="00CB7FC6" w:rsidP="00CB7FC6">
      <w:pPr>
        <w:autoSpaceDE w:val="0"/>
        <w:autoSpaceDN w:val="0"/>
        <w:adjustRightInd w:val="0"/>
        <w:rPr>
          <w:color w:val="000000"/>
          <w:szCs w:val="22"/>
        </w:rPr>
      </w:pPr>
      <w:proofErr w:type="spellStart"/>
      <w:r>
        <w:rPr>
          <w:color w:val="000000"/>
          <w:szCs w:val="22"/>
        </w:rPr>
        <w:t>Annina</w:t>
      </w:r>
      <w:proofErr w:type="spellEnd"/>
      <w:r>
        <w:rPr>
          <w:color w:val="000000"/>
          <w:szCs w:val="22"/>
        </w:rPr>
        <w:t xml:space="preserve"> HUTTUNEN (Ms.), Senior Advisor, Ministry of Education and Culture, </w:t>
      </w:r>
      <w:smartTag w:uri="urn:schemas-microsoft-com:office:smarttags" w:element="PersonName">
        <w:r>
          <w:rPr>
            <w:color w:val="000000"/>
            <w:szCs w:val="22"/>
          </w:rPr>
          <w:t>Helsinki</w:t>
        </w:r>
      </w:smartTag>
    </w:p>
    <w:p w:rsidR="00CB7FC6" w:rsidRDefault="00CB7FC6" w:rsidP="00CB7FC6">
      <w:pPr>
        <w:autoSpaceDE w:val="0"/>
        <w:autoSpaceDN w:val="0"/>
        <w:adjustRightInd w:val="0"/>
        <w:rPr>
          <w:color w:val="000000"/>
          <w:szCs w:val="22"/>
        </w:rPr>
      </w:pPr>
    </w:p>
    <w:p w:rsidR="00CB7FC6" w:rsidRDefault="00CB7FC6" w:rsidP="00CB7FC6">
      <w:pPr>
        <w:autoSpaceDE w:val="0"/>
        <w:autoSpaceDN w:val="0"/>
        <w:adjustRightInd w:val="0"/>
        <w:rPr>
          <w:color w:val="000000"/>
          <w:szCs w:val="22"/>
        </w:rPr>
      </w:pPr>
    </w:p>
    <w:p w:rsidR="00CB7FC6" w:rsidRPr="00644B57" w:rsidRDefault="00CB7FC6" w:rsidP="00CB7FC6">
      <w:pPr>
        <w:autoSpaceDE w:val="0"/>
        <w:autoSpaceDN w:val="0"/>
        <w:adjustRightInd w:val="0"/>
        <w:rPr>
          <w:color w:val="000000"/>
          <w:szCs w:val="22"/>
          <w:u w:val="single"/>
          <w:lang w:val="fr-FR"/>
        </w:rPr>
      </w:pPr>
      <w:r w:rsidRPr="00644B57">
        <w:rPr>
          <w:color w:val="000000"/>
          <w:szCs w:val="22"/>
          <w:u w:val="single"/>
          <w:lang w:val="fr-FR"/>
        </w:rPr>
        <w:t>FRANCE</w:t>
      </w:r>
    </w:p>
    <w:p w:rsidR="00CB7FC6" w:rsidRPr="00644B57" w:rsidRDefault="00CB7FC6" w:rsidP="00CB7FC6">
      <w:pPr>
        <w:autoSpaceDE w:val="0"/>
        <w:autoSpaceDN w:val="0"/>
        <w:adjustRightInd w:val="0"/>
        <w:rPr>
          <w:color w:val="000000"/>
          <w:szCs w:val="22"/>
          <w:lang w:val="fr-FR"/>
        </w:rPr>
      </w:pPr>
    </w:p>
    <w:p w:rsidR="00CB7FC6" w:rsidRPr="00856E3D" w:rsidRDefault="00CB7FC6" w:rsidP="00CB7FC6">
      <w:pPr>
        <w:rPr>
          <w:color w:val="000000"/>
          <w:szCs w:val="22"/>
          <w:lang w:val="fr-FR"/>
        </w:rPr>
      </w:pPr>
      <w:r w:rsidRPr="00856E3D">
        <w:rPr>
          <w:color w:val="000000"/>
          <w:szCs w:val="22"/>
          <w:lang w:val="fr-FR"/>
        </w:rPr>
        <w:t>Ludovic JULIÉ, chargé de mission, Bureau de la propriété intellectuelle, Ministère de la culture et de la communication, Paris</w:t>
      </w:r>
    </w:p>
    <w:p w:rsidR="00CB7FC6" w:rsidRDefault="00CB7FC6" w:rsidP="00CB7FC6">
      <w:pPr>
        <w:autoSpaceDE w:val="0"/>
        <w:autoSpaceDN w:val="0"/>
        <w:adjustRightInd w:val="0"/>
        <w:rPr>
          <w:color w:val="000000"/>
          <w:szCs w:val="22"/>
          <w:lang w:val="fr-FR"/>
        </w:rPr>
      </w:pPr>
    </w:p>
    <w:p w:rsidR="00CB7FC6" w:rsidRPr="004F58B8" w:rsidRDefault="00CB7FC6" w:rsidP="00CB7FC6">
      <w:pPr>
        <w:rPr>
          <w:color w:val="000000"/>
          <w:szCs w:val="22"/>
          <w:lang w:val="fr-FR"/>
        </w:rPr>
      </w:pPr>
      <w:r w:rsidRPr="004F58B8">
        <w:rPr>
          <w:color w:val="000000"/>
          <w:szCs w:val="22"/>
          <w:lang w:val="fr-FR"/>
        </w:rPr>
        <w:t>Catherine SOUYRI-DESROSIER (Mme),</w:t>
      </w:r>
      <w:r>
        <w:rPr>
          <w:color w:val="000000"/>
          <w:szCs w:val="22"/>
          <w:lang w:val="fr-FR"/>
        </w:rPr>
        <w:t xml:space="preserve"> rédactrice, sous-direction de l’audiovisuel extérieur et des technologies de communication, Ministère des affaires étrangères et européennes,</w:t>
      </w:r>
      <w:r w:rsidRPr="004F58B8">
        <w:rPr>
          <w:color w:val="000000"/>
          <w:szCs w:val="22"/>
          <w:lang w:val="fr-FR"/>
        </w:rPr>
        <w:t xml:space="preserve"> Paris</w:t>
      </w:r>
    </w:p>
    <w:p w:rsidR="00CB7FC6" w:rsidRPr="00546971" w:rsidRDefault="00CB7FC6" w:rsidP="00CB7FC6">
      <w:pPr>
        <w:autoSpaceDE w:val="0"/>
        <w:autoSpaceDN w:val="0"/>
        <w:adjustRightInd w:val="0"/>
        <w:rPr>
          <w:color w:val="000000"/>
          <w:szCs w:val="22"/>
          <w:lang w:val="fr-FR"/>
        </w:rPr>
      </w:pPr>
    </w:p>
    <w:p w:rsidR="00CB7FC6" w:rsidRPr="00860151" w:rsidRDefault="00CB7FC6" w:rsidP="00CB7FC6">
      <w:pPr>
        <w:autoSpaceDE w:val="0"/>
        <w:autoSpaceDN w:val="0"/>
        <w:adjustRightInd w:val="0"/>
        <w:rPr>
          <w:color w:val="000000"/>
          <w:szCs w:val="22"/>
          <w:lang w:val="fr-FR"/>
        </w:rPr>
      </w:pPr>
      <w:r w:rsidRPr="00860151">
        <w:rPr>
          <w:color w:val="000000"/>
          <w:szCs w:val="22"/>
          <w:lang w:val="fr-FR"/>
        </w:rPr>
        <w:t>Olivier MARTIN, premier secrétaire, Mission permanent, Gen</w:t>
      </w:r>
      <w:r>
        <w:rPr>
          <w:color w:val="000000"/>
          <w:szCs w:val="22"/>
          <w:lang w:val="fr-FR"/>
        </w:rPr>
        <w:t>ève</w:t>
      </w:r>
    </w:p>
    <w:p w:rsidR="00CB7FC6" w:rsidRPr="00546971" w:rsidRDefault="00CB7FC6" w:rsidP="00CB7FC6">
      <w:pPr>
        <w:rPr>
          <w:color w:val="000000"/>
          <w:szCs w:val="22"/>
          <w:u w:val="single"/>
          <w:lang w:val="fr-FR"/>
        </w:rPr>
      </w:pPr>
    </w:p>
    <w:p w:rsidR="00CB7FC6" w:rsidRPr="00644B57" w:rsidRDefault="00CB7FC6" w:rsidP="00CB7FC6">
      <w:pPr>
        <w:rPr>
          <w:color w:val="000000"/>
          <w:szCs w:val="22"/>
          <w:u w:val="single"/>
          <w:lang w:val="fr-FR"/>
        </w:rPr>
      </w:pPr>
      <w:r>
        <w:rPr>
          <w:color w:val="000000"/>
          <w:szCs w:val="22"/>
          <w:u w:val="single"/>
          <w:lang w:val="fr-FR"/>
        </w:rPr>
        <w:br w:type="page"/>
      </w:r>
      <w:r w:rsidRPr="00644B57">
        <w:rPr>
          <w:color w:val="000000"/>
          <w:szCs w:val="22"/>
          <w:u w:val="single"/>
          <w:lang w:val="fr-FR"/>
        </w:rPr>
        <w:lastRenderedPageBreak/>
        <w:t>GRÈCE/GREECE</w:t>
      </w:r>
    </w:p>
    <w:p w:rsidR="00CB7FC6" w:rsidRPr="00644B57" w:rsidRDefault="00CB7FC6" w:rsidP="00CB7FC6">
      <w:pPr>
        <w:rPr>
          <w:color w:val="000000"/>
          <w:szCs w:val="22"/>
          <w:lang w:val="fr-FR"/>
        </w:rPr>
      </w:pPr>
    </w:p>
    <w:p w:rsidR="00CB7FC6" w:rsidRPr="00644B57" w:rsidRDefault="00CB7FC6" w:rsidP="00CB7FC6">
      <w:pPr>
        <w:rPr>
          <w:color w:val="000000"/>
          <w:szCs w:val="22"/>
          <w:lang w:val="fr-FR"/>
        </w:rPr>
      </w:pPr>
      <w:proofErr w:type="spellStart"/>
      <w:r w:rsidRPr="00644B57">
        <w:rPr>
          <w:color w:val="000000"/>
          <w:szCs w:val="22"/>
          <w:lang w:val="fr-FR"/>
        </w:rPr>
        <w:t>Paraskevi</w:t>
      </w:r>
      <w:proofErr w:type="spellEnd"/>
      <w:r w:rsidRPr="00644B57">
        <w:rPr>
          <w:color w:val="000000"/>
          <w:szCs w:val="22"/>
          <w:lang w:val="fr-FR"/>
        </w:rPr>
        <w:t xml:space="preserve"> NKIOU (Mrs.), Attaché, Permanent Mission, Geneva</w:t>
      </w:r>
    </w:p>
    <w:p w:rsidR="00CB7FC6" w:rsidRPr="00644B57" w:rsidRDefault="00CB7FC6" w:rsidP="00CB7FC6">
      <w:pPr>
        <w:rPr>
          <w:color w:val="000000"/>
          <w:szCs w:val="22"/>
          <w:lang w:val="fr-FR"/>
        </w:rPr>
      </w:pPr>
    </w:p>
    <w:p w:rsidR="00CB7FC6" w:rsidRPr="00644B57" w:rsidRDefault="00CB7FC6" w:rsidP="00CB7FC6">
      <w:pPr>
        <w:autoSpaceDE w:val="0"/>
        <w:autoSpaceDN w:val="0"/>
        <w:adjustRightInd w:val="0"/>
        <w:rPr>
          <w:color w:val="000000"/>
          <w:szCs w:val="22"/>
          <w:lang w:val="fr-FR"/>
        </w:rPr>
      </w:pPr>
      <w:proofErr w:type="spellStart"/>
      <w:r w:rsidRPr="00644B57">
        <w:rPr>
          <w:color w:val="000000"/>
          <w:szCs w:val="22"/>
          <w:lang w:val="fr-FR"/>
        </w:rPr>
        <w:t>Domna</w:t>
      </w:r>
      <w:proofErr w:type="spellEnd"/>
      <w:r w:rsidRPr="00644B57">
        <w:rPr>
          <w:color w:val="000000"/>
          <w:szCs w:val="22"/>
          <w:lang w:val="fr-FR"/>
        </w:rPr>
        <w:t xml:space="preserve"> PANAGIOTOU (Ms.), </w:t>
      </w:r>
      <w:proofErr w:type="spellStart"/>
      <w:r w:rsidRPr="00644B57">
        <w:rPr>
          <w:color w:val="000000"/>
          <w:szCs w:val="22"/>
          <w:lang w:val="fr-FR"/>
        </w:rPr>
        <w:t>Intern</w:t>
      </w:r>
      <w:proofErr w:type="spellEnd"/>
      <w:r w:rsidRPr="00644B57">
        <w:rPr>
          <w:color w:val="000000"/>
          <w:szCs w:val="22"/>
          <w:lang w:val="fr-FR"/>
        </w:rPr>
        <w:t>, Permanent Mission, Geneva</w:t>
      </w:r>
    </w:p>
    <w:p w:rsidR="00CB7FC6" w:rsidRPr="00644B57" w:rsidRDefault="00CB7FC6" w:rsidP="00CB7FC6">
      <w:pPr>
        <w:autoSpaceDE w:val="0"/>
        <w:autoSpaceDN w:val="0"/>
        <w:adjustRightInd w:val="0"/>
        <w:rPr>
          <w:color w:val="000000"/>
          <w:szCs w:val="22"/>
          <w:lang w:val="fr-FR"/>
        </w:rPr>
      </w:pPr>
    </w:p>
    <w:p w:rsidR="00CB7FC6" w:rsidRPr="00644B57" w:rsidRDefault="00CB7FC6" w:rsidP="00CB7FC6">
      <w:pPr>
        <w:autoSpaceDE w:val="0"/>
        <w:autoSpaceDN w:val="0"/>
        <w:adjustRightInd w:val="0"/>
        <w:rPr>
          <w:color w:val="000000"/>
          <w:szCs w:val="22"/>
          <w:lang w:val="fr-FR"/>
        </w:rPr>
      </w:pPr>
      <w:proofErr w:type="spellStart"/>
      <w:r w:rsidRPr="00644B57">
        <w:rPr>
          <w:color w:val="000000"/>
          <w:szCs w:val="22"/>
          <w:lang w:val="fr-FR"/>
        </w:rPr>
        <w:t>Grigorios</w:t>
      </w:r>
      <w:proofErr w:type="spellEnd"/>
      <w:r w:rsidRPr="00644B57">
        <w:rPr>
          <w:color w:val="000000"/>
          <w:szCs w:val="22"/>
          <w:lang w:val="fr-FR"/>
        </w:rPr>
        <w:t xml:space="preserve"> KOUDERIS, </w:t>
      </w:r>
      <w:proofErr w:type="spellStart"/>
      <w:r w:rsidRPr="00644B57">
        <w:rPr>
          <w:color w:val="000000"/>
          <w:szCs w:val="22"/>
          <w:lang w:val="fr-FR"/>
        </w:rPr>
        <w:t>Intern</w:t>
      </w:r>
      <w:proofErr w:type="spellEnd"/>
      <w:r w:rsidRPr="00644B57">
        <w:rPr>
          <w:color w:val="000000"/>
          <w:szCs w:val="22"/>
          <w:lang w:val="fr-FR"/>
        </w:rPr>
        <w:t>, Permanent Mission, Geneva</w:t>
      </w:r>
    </w:p>
    <w:p w:rsidR="00CB7FC6" w:rsidRPr="00644B57" w:rsidRDefault="00CB7FC6" w:rsidP="00CB7FC6">
      <w:pPr>
        <w:rPr>
          <w:color w:val="000000"/>
          <w:szCs w:val="22"/>
          <w:lang w:val="fr-FR"/>
        </w:rPr>
      </w:pPr>
    </w:p>
    <w:p w:rsidR="00CB7FC6" w:rsidRPr="00644B57" w:rsidRDefault="00CB7FC6" w:rsidP="00CB7FC6">
      <w:pPr>
        <w:autoSpaceDE w:val="0"/>
        <w:autoSpaceDN w:val="0"/>
        <w:adjustRightInd w:val="0"/>
        <w:rPr>
          <w:color w:val="000000"/>
          <w:szCs w:val="22"/>
        </w:rPr>
      </w:pPr>
      <w:proofErr w:type="spellStart"/>
      <w:r w:rsidRPr="00644B57">
        <w:rPr>
          <w:color w:val="000000"/>
          <w:szCs w:val="22"/>
        </w:rPr>
        <w:t>Eirini</w:t>
      </w:r>
      <w:proofErr w:type="spellEnd"/>
      <w:r w:rsidRPr="00644B57">
        <w:rPr>
          <w:color w:val="000000"/>
          <w:szCs w:val="22"/>
        </w:rPr>
        <w:t xml:space="preserve"> POURNARA (Ms.), Intern, Permanent </w:t>
      </w:r>
      <w:smartTag w:uri="urn:schemas-microsoft-com:office:smarttags" w:element="PersonName">
        <w:r w:rsidRPr="00644B57">
          <w:rPr>
            <w:color w:val="000000"/>
            <w:szCs w:val="22"/>
          </w:rPr>
          <w:t>Mission</w:t>
        </w:r>
      </w:smartTag>
      <w:r w:rsidRPr="00644B57">
        <w:rPr>
          <w:color w:val="000000"/>
          <w:szCs w:val="22"/>
        </w:rPr>
        <w:t xml:space="preserve">, </w:t>
      </w:r>
      <w:smartTag w:uri="urn:schemas-microsoft-com:office:smarttags" w:element="PersonName">
        <w:r w:rsidRPr="00644B57">
          <w:rPr>
            <w:color w:val="000000"/>
            <w:szCs w:val="22"/>
          </w:rPr>
          <w:t>Geneva</w:t>
        </w:r>
      </w:smartTag>
    </w:p>
    <w:p w:rsidR="00CB7FC6" w:rsidRPr="00644B57" w:rsidRDefault="00CB7FC6" w:rsidP="00CB7FC6">
      <w:pPr>
        <w:autoSpaceDE w:val="0"/>
        <w:autoSpaceDN w:val="0"/>
        <w:adjustRightInd w:val="0"/>
        <w:rPr>
          <w:color w:val="000000"/>
          <w:szCs w:val="22"/>
        </w:rPr>
      </w:pPr>
    </w:p>
    <w:p w:rsidR="00CB7FC6" w:rsidRDefault="00CB7FC6" w:rsidP="00CB7FC6">
      <w:pPr>
        <w:rPr>
          <w:color w:val="000000"/>
          <w:szCs w:val="22"/>
        </w:rPr>
      </w:pPr>
    </w:p>
    <w:p w:rsidR="00CB7FC6" w:rsidRPr="00856E3D" w:rsidRDefault="00CB7FC6" w:rsidP="00CB7FC6">
      <w:pPr>
        <w:autoSpaceDE w:val="0"/>
        <w:autoSpaceDN w:val="0"/>
        <w:adjustRightInd w:val="0"/>
        <w:rPr>
          <w:color w:val="000000"/>
          <w:szCs w:val="22"/>
        </w:rPr>
      </w:pPr>
      <w:r w:rsidRPr="00856E3D">
        <w:rPr>
          <w:color w:val="000000"/>
          <w:szCs w:val="22"/>
          <w:u w:val="single"/>
        </w:rPr>
        <w:t>HONGRIE/HUNGARY</w:t>
      </w:r>
    </w:p>
    <w:p w:rsidR="00CB7FC6" w:rsidRPr="00856E3D" w:rsidRDefault="00CB7FC6" w:rsidP="00CB7FC6">
      <w:pPr>
        <w:rPr>
          <w:color w:val="000000"/>
          <w:szCs w:val="22"/>
        </w:rPr>
      </w:pPr>
    </w:p>
    <w:p w:rsidR="00CB7FC6" w:rsidRPr="00856E3D" w:rsidRDefault="00CB7FC6" w:rsidP="00CB7FC6">
      <w:pPr>
        <w:rPr>
          <w:color w:val="000000"/>
          <w:szCs w:val="22"/>
        </w:rPr>
      </w:pPr>
      <w:proofErr w:type="spellStart"/>
      <w:r w:rsidRPr="00856E3D">
        <w:rPr>
          <w:color w:val="000000"/>
          <w:szCs w:val="22"/>
        </w:rPr>
        <w:t>Péter</w:t>
      </w:r>
      <w:proofErr w:type="spellEnd"/>
      <w:r w:rsidRPr="00856E3D">
        <w:rPr>
          <w:color w:val="000000"/>
          <w:szCs w:val="22"/>
        </w:rPr>
        <w:t xml:space="preserve"> </w:t>
      </w:r>
      <w:r>
        <w:rPr>
          <w:color w:val="000000"/>
          <w:szCs w:val="22"/>
        </w:rPr>
        <w:t>LABODY</w:t>
      </w:r>
      <w:r w:rsidRPr="00856E3D">
        <w:rPr>
          <w:color w:val="000000"/>
          <w:szCs w:val="22"/>
        </w:rPr>
        <w:t xml:space="preserve">, Head of Unit, </w:t>
      </w:r>
      <w:r>
        <w:rPr>
          <w:color w:val="000000"/>
          <w:szCs w:val="22"/>
        </w:rPr>
        <w:t>International Copyright Office</w:t>
      </w:r>
      <w:r w:rsidRPr="00856E3D">
        <w:rPr>
          <w:color w:val="000000"/>
          <w:szCs w:val="22"/>
        </w:rPr>
        <w:t xml:space="preserve">, </w:t>
      </w:r>
      <w:smartTag w:uri="urn:schemas-microsoft-com:office:smarttags" w:element="PersonName">
        <w:r w:rsidRPr="00856E3D">
          <w:rPr>
            <w:color w:val="000000"/>
            <w:szCs w:val="22"/>
          </w:rPr>
          <w:t>Budapest</w:t>
        </w:r>
      </w:smartTag>
    </w:p>
    <w:p w:rsidR="00CB7FC6" w:rsidRDefault="00CB7FC6" w:rsidP="00CB7FC6">
      <w:pPr>
        <w:rPr>
          <w:color w:val="000000"/>
          <w:szCs w:val="22"/>
        </w:rPr>
      </w:pPr>
    </w:p>
    <w:p w:rsidR="00CB7FC6" w:rsidRDefault="00CB7FC6" w:rsidP="00CB7FC6">
      <w:pPr>
        <w:rPr>
          <w:color w:val="000000"/>
        </w:rPr>
      </w:pPr>
      <w:proofErr w:type="spellStart"/>
      <w:r>
        <w:rPr>
          <w:color w:val="000000"/>
        </w:rPr>
        <w:t>Péter</w:t>
      </w:r>
      <w:proofErr w:type="spellEnd"/>
      <w:r>
        <w:rPr>
          <w:color w:val="000000"/>
        </w:rPr>
        <w:t xml:space="preserve"> MUNKÁCSI, Head Unit, Ministry of Public Administration and Justice, Department of European Union Law, </w:t>
      </w:r>
      <w:smartTag w:uri="urn:schemas-microsoft-com:office:smarttags" w:element="PersonName">
        <w:r>
          <w:rPr>
            <w:color w:val="000000"/>
          </w:rPr>
          <w:t>Budapest</w:t>
        </w:r>
      </w:smartTag>
    </w:p>
    <w:p w:rsidR="00CB7FC6" w:rsidRDefault="00CB7FC6" w:rsidP="00CB7FC6">
      <w:pPr>
        <w:rPr>
          <w:color w:val="000000"/>
          <w:szCs w:val="22"/>
        </w:rPr>
      </w:pPr>
    </w:p>
    <w:p w:rsidR="00CB7FC6" w:rsidRDefault="00CB7FC6" w:rsidP="00CB7FC6">
      <w:pPr>
        <w:rPr>
          <w:color w:val="000000"/>
          <w:szCs w:val="22"/>
        </w:rPr>
      </w:pPr>
    </w:p>
    <w:p w:rsidR="00CB7FC6" w:rsidRPr="00C334D5" w:rsidRDefault="00CB7FC6" w:rsidP="00CB7FC6">
      <w:pPr>
        <w:rPr>
          <w:color w:val="000000"/>
          <w:szCs w:val="22"/>
          <w:u w:val="single"/>
        </w:rPr>
      </w:pPr>
      <w:r w:rsidRPr="00C334D5">
        <w:rPr>
          <w:color w:val="000000"/>
          <w:szCs w:val="22"/>
          <w:u w:val="single"/>
        </w:rPr>
        <w:t>INDE/INDIA</w:t>
      </w:r>
    </w:p>
    <w:p w:rsidR="00CB7FC6" w:rsidRPr="00C334D5" w:rsidRDefault="00CB7FC6" w:rsidP="00CB7FC6">
      <w:pPr>
        <w:rPr>
          <w:color w:val="000000"/>
          <w:szCs w:val="22"/>
        </w:rPr>
      </w:pPr>
    </w:p>
    <w:p w:rsidR="00CB7FC6" w:rsidRPr="00856E3D" w:rsidRDefault="00CB7FC6" w:rsidP="00CB7FC6">
      <w:pPr>
        <w:rPr>
          <w:color w:val="000000"/>
          <w:szCs w:val="22"/>
        </w:rPr>
      </w:pPr>
      <w:r w:rsidRPr="00AD3FF6">
        <w:rPr>
          <w:szCs w:val="22"/>
        </w:rPr>
        <w:t xml:space="preserve"> </w:t>
      </w:r>
      <w:proofErr w:type="spellStart"/>
      <w:r>
        <w:rPr>
          <w:szCs w:val="22"/>
        </w:rPr>
        <w:t>Gudibende</w:t>
      </w:r>
      <w:proofErr w:type="spellEnd"/>
      <w:r>
        <w:rPr>
          <w:szCs w:val="22"/>
        </w:rPr>
        <w:t xml:space="preserve"> </w:t>
      </w:r>
      <w:proofErr w:type="spellStart"/>
      <w:r>
        <w:rPr>
          <w:szCs w:val="22"/>
        </w:rPr>
        <w:t>Ramarao</w:t>
      </w:r>
      <w:proofErr w:type="spellEnd"/>
      <w:r>
        <w:rPr>
          <w:szCs w:val="22"/>
        </w:rPr>
        <w:t xml:space="preserve"> </w:t>
      </w:r>
      <w:r w:rsidRPr="00856E3D">
        <w:rPr>
          <w:color w:val="000000"/>
          <w:szCs w:val="22"/>
        </w:rPr>
        <w:t xml:space="preserve">RAGHAVENDER, Registrar, </w:t>
      </w:r>
      <w:r>
        <w:rPr>
          <w:color w:val="000000"/>
          <w:szCs w:val="22"/>
        </w:rPr>
        <w:t xml:space="preserve">Department of Education, </w:t>
      </w:r>
      <w:r w:rsidRPr="00856E3D">
        <w:rPr>
          <w:color w:val="000000"/>
          <w:szCs w:val="22"/>
        </w:rPr>
        <w:t>Copyright Office, New Delhi</w:t>
      </w:r>
    </w:p>
    <w:p w:rsidR="00CB7FC6" w:rsidRDefault="00CB7FC6" w:rsidP="00CB7FC6">
      <w:pPr>
        <w:rPr>
          <w:color w:val="000000"/>
          <w:szCs w:val="22"/>
        </w:rPr>
      </w:pPr>
    </w:p>
    <w:p w:rsidR="00CB7FC6" w:rsidRDefault="00CB7FC6" w:rsidP="00CB7FC6">
      <w:pPr>
        <w:rPr>
          <w:color w:val="000000"/>
          <w:szCs w:val="22"/>
        </w:rPr>
      </w:pPr>
      <w:proofErr w:type="spellStart"/>
      <w:r>
        <w:rPr>
          <w:color w:val="000000"/>
          <w:szCs w:val="22"/>
        </w:rPr>
        <w:t>Veena</w:t>
      </w:r>
      <w:proofErr w:type="spellEnd"/>
      <w:r>
        <w:rPr>
          <w:color w:val="000000"/>
          <w:szCs w:val="22"/>
        </w:rPr>
        <w:t xml:space="preserve"> ISH (Ms.), Joint Secretary, Department of Higher Education Ministry of Human Resource Development, New Delhi</w:t>
      </w:r>
    </w:p>
    <w:p w:rsidR="00CB7FC6" w:rsidRDefault="00CB7FC6" w:rsidP="00CB7FC6">
      <w:pPr>
        <w:rPr>
          <w:color w:val="000000"/>
          <w:szCs w:val="22"/>
        </w:rPr>
      </w:pPr>
    </w:p>
    <w:p w:rsidR="00CB7FC6" w:rsidRPr="00856E3D" w:rsidRDefault="00CB7FC6" w:rsidP="00CB7FC6">
      <w:pPr>
        <w:rPr>
          <w:color w:val="000000"/>
          <w:szCs w:val="22"/>
        </w:rPr>
      </w:pPr>
      <w:proofErr w:type="spellStart"/>
      <w:r w:rsidRPr="00856E3D">
        <w:rPr>
          <w:color w:val="000000"/>
          <w:szCs w:val="22"/>
        </w:rPr>
        <w:t>Alpana</w:t>
      </w:r>
      <w:proofErr w:type="spellEnd"/>
      <w:r w:rsidRPr="00856E3D">
        <w:rPr>
          <w:color w:val="000000"/>
          <w:szCs w:val="22"/>
        </w:rPr>
        <w:t xml:space="preserve"> DUBEY, First Secretary, Permanent </w:t>
      </w:r>
      <w:smartTag w:uri="urn:schemas-microsoft-com:office:smarttags" w:element="PersonName">
        <w:r w:rsidRPr="00856E3D">
          <w:rPr>
            <w:color w:val="000000"/>
            <w:szCs w:val="22"/>
          </w:rPr>
          <w:t>Mission</w:t>
        </w:r>
      </w:smartTag>
      <w:r w:rsidRPr="00856E3D">
        <w:rPr>
          <w:color w:val="000000"/>
          <w:szCs w:val="22"/>
        </w:rPr>
        <w:t xml:space="preserve">, </w:t>
      </w:r>
      <w:smartTag w:uri="urn:schemas-microsoft-com:office:smarttags" w:element="PersonName">
        <w:r w:rsidRPr="00856E3D">
          <w:rPr>
            <w:color w:val="000000"/>
            <w:szCs w:val="22"/>
          </w:rPr>
          <w:t>Geneva</w:t>
        </w:r>
      </w:smartTag>
    </w:p>
    <w:p w:rsidR="00CB7FC6" w:rsidRDefault="00CB7FC6" w:rsidP="00CB7FC6">
      <w:pPr>
        <w:rPr>
          <w:color w:val="000000"/>
          <w:szCs w:val="22"/>
        </w:rPr>
      </w:pPr>
    </w:p>
    <w:p w:rsidR="00CB7FC6" w:rsidRDefault="00CB7FC6" w:rsidP="00CB7FC6">
      <w:pPr>
        <w:rPr>
          <w:color w:val="000000"/>
          <w:szCs w:val="22"/>
        </w:rPr>
      </w:pPr>
    </w:p>
    <w:p w:rsidR="00CB7FC6" w:rsidRPr="00644B57" w:rsidRDefault="00CB7FC6" w:rsidP="00CB7FC6">
      <w:pPr>
        <w:rPr>
          <w:bCs/>
          <w:szCs w:val="22"/>
          <w:u w:val="single"/>
        </w:rPr>
      </w:pPr>
      <w:r w:rsidRPr="00644B57">
        <w:rPr>
          <w:bCs/>
          <w:szCs w:val="22"/>
          <w:u w:val="single"/>
        </w:rPr>
        <w:t>INDONÉSIE/INDONESIA</w:t>
      </w:r>
    </w:p>
    <w:p w:rsidR="00CB7FC6" w:rsidRDefault="00CB7FC6" w:rsidP="00CB7FC6">
      <w:pPr>
        <w:rPr>
          <w:color w:val="000000"/>
          <w:szCs w:val="22"/>
        </w:rPr>
      </w:pPr>
    </w:p>
    <w:p w:rsidR="00CB7FC6" w:rsidRDefault="00CB7FC6" w:rsidP="00CB7FC6">
      <w:pPr>
        <w:rPr>
          <w:color w:val="000000"/>
          <w:szCs w:val="22"/>
        </w:rPr>
      </w:pPr>
      <w:r>
        <w:rPr>
          <w:color w:val="000000"/>
          <w:szCs w:val="22"/>
        </w:rPr>
        <w:t xml:space="preserve">Prima AMELIA (Ms.), Directorate of Socio and Cultural Treaties, Ministry of Foreign Affairs, </w:t>
      </w:r>
      <w:smartTag w:uri="urn:schemas-microsoft-com:office:smarttags" w:element="PersonName">
        <w:r>
          <w:rPr>
            <w:color w:val="000000"/>
            <w:szCs w:val="22"/>
          </w:rPr>
          <w:t>Jakarta</w:t>
        </w:r>
      </w:smartTag>
    </w:p>
    <w:p w:rsidR="00CB7FC6" w:rsidRDefault="00CB7FC6" w:rsidP="00CB7FC6">
      <w:pPr>
        <w:rPr>
          <w:color w:val="000000"/>
          <w:szCs w:val="22"/>
        </w:rPr>
      </w:pPr>
    </w:p>
    <w:p w:rsidR="00CB7FC6" w:rsidRPr="006F799F" w:rsidRDefault="00CB7FC6" w:rsidP="00CB7FC6">
      <w:pPr>
        <w:rPr>
          <w:color w:val="000000"/>
          <w:szCs w:val="22"/>
        </w:rPr>
      </w:pPr>
    </w:p>
    <w:p w:rsidR="00CB7FC6" w:rsidRPr="006F799F" w:rsidRDefault="00CB7FC6" w:rsidP="00CB7FC6">
      <w:pPr>
        <w:rPr>
          <w:color w:val="000000"/>
          <w:szCs w:val="22"/>
          <w:u w:val="single"/>
          <w:lang w:val="fr-FR"/>
        </w:rPr>
      </w:pPr>
      <w:r w:rsidRPr="006F799F">
        <w:rPr>
          <w:color w:val="000000"/>
          <w:szCs w:val="22"/>
          <w:u w:val="single"/>
          <w:lang w:val="fr-FR"/>
        </w:rPr>
        <w:t>IRAN (RÉPUBLIQUE ISLAMIQUE D’)/IRAN (ISLAMIC REPUBLIC OF)</w:t>
      </w:r>
    </w:p>
    <w:p w:rsidR="00CB7FC6" w:rsidRPr="006F799F" w:rsidRDefault="00CB7FC6" w:rsidP="00CB7FC6">
      <w:pPr>
        <w:rPr>
          <w:color w:val="000000"/>
          <w:szCs w:val="22"/>
          <w:lang w:val="fr-FR"/>
        </w:rPr>
      </w:pPr>
    </w:p>
    <w:p w:rsidR="00CB7FC6" w:rsidRPr="006F799F" w:rsidRDefault="00CB7FC6" w:rsidP="00CB7FC6">
      <w:pPr>
        <w:rPr>
          <w:color w:val="000000"/>
          <w:szCs w:val="22"/>
        </w:rPr>
      </w:pPr>
      <w:r w:rsidRPr="006F799F">
        <w:rPr>
          <w:color w:val="000000"/>
          <w:szCs w:val="22"/>
        </w:rPr>
        <w:t xml:space="preserve">Ali NASIMFAR, First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u w:val="single"/>
        </w:rPr>
      </w:pPr>
    </w:p>
    <w:p w:rsidR="00CB7FC6" w:rsidRPr="006F799F" w:rsidRDefault="00CB7FC6" w:rsidP="00CB7FC6">
      <w:pPr>
        <w:rPr>
          <w:color w:val="000000"/>
          <w:szCs w:val="22"/>
        </w:rPr>
      </w:pPr>
      <w:r w:rsidRPr="006F799F">
        <w:rPr>
          <w:color w:val="000000"/>
          <w:szCs w:val="22"/>
        </w:rPr>
        <w:t xml:space="preserve">Ahmed Ali MOHSENZADEH, Director, Legal Affairs, Ministry of Cultural and Islamic Guidance, </w:t>
      </w:r>
      <w:smartTag w:uri="urn:schemas-microsoft-com:office:smarttags" w:element="PersonName">
        <w:r w:rsidRPr="006F799F">
          <w:rPr>
            <w:color w:val="000000"/>
            <w:szCs w:val="22"/>
          </w:rPr>
          <w:t>Tehran</w:t>
        </w:r>
      </w:smartTag>
    </w:p>
    <w:p w:rsidR="00CB7FC6" w:rsidRDefault="00CB7FC6" w:rsidP="00CB7FC6">
      <w:pPr>
        <w:rPr>
          <w:color w:val="000000"/>
          <w:szCs w:val="22"/>
        </w:rPr>
      </w:pPr>
    </w:p>
    <w:p w:rsidR="00CB7FC6" w:rsidRDefault="00CB7FC6" w:rsidP="00CB7FC6">
      <w:pPr>
        <w:rPr>
          <w:color w:val="000000"/>
          <w:szCs w:val="22"/>
        </w:rPr>
      </w:pPr>
      <w:proofErr w:type="spellStart"/>
      <w:r>
        <w:rPr>
          <w:color w:val="000000"/>
          <w:szCs w:val="22"/>
        </w:rPr>
        <w:t>Gholamereza</w:t>
      </w:r>
      <w:proofErr w:type="spellEnd"/>
      <w:r>
        <w:rPr>
          <w:color w:val="000000"/>
          <w:szCs w:val="22"/>
        </w:rPr>
        <w:t xml:space="preserve"> RAFIEI, Attorney at Law and Legal Advisor, Intellectual Property Affairs, Ministry of Culture, </w:t>
      </w:r>
      <w:smartTag w:uri="urn:schemas-microsoft-com:office:smarttags" w:element="PersonName">
        <w:r>
          <w:rPr>
            <w:color w:val="000000"/>
            <w:szCs w:val="22"/>
          </w:rPr>
          <w:t>Tehran</w:t>
        </w:r>
      </w:smartTag>
    </w:p>
    <w:p w:rsidR="00CB7FC6" w:rsidRPr="006F799F" w:rsidRDefault="00CB7FC6" w:rsidP="00CB7FC6">
      <w:pPr>
        <w:rPr>
          <w:color w:val="000000"/>
          <w:szCs w:val="22"/>
        </w:rPr>
      </w:pPr>
    </w:p>
    <w:p w:rsidR="00CB7FC6" w:rsidRDefault="00CB7FC6" w:rsidP="00CB7FC6">
      <w:pPr>
        <w:rPr>
          <w:color w:val="000000"/>
          <w:szCs w:val="22"/>
        </w:rPr>
      </w:pPr>
      <w:proofErr w:type="spellStart"/>
      <w:r>
        <w:rPr>
          <w:color w:val="000000"/>
          <w:szCs w:val="22"/>
        </w:rPr>
        <w:t>Alireza</w:t>
      </w:r>
      <w:proofErr w:type="spellEnd"/>
      <w:r>
        <w:rPr>
          <w:color w:val="000000"/>
          <w:szCs w:val="22"/>
        </w:rPr>
        <w:t xml:space="preserve"> JAHANGIRI, Director General, International Legal, Ministry of Foreign Affairs, </w:t>
      </w:r>
      <w:smartTag w:uri="urn:schemas-microsoft-com:office:smarttags" w:element="PersonName">
        <w:r>
          <w:rPr>
            <w:color w:val="000000"/>
            <w:szCs w:val="22"/>
          </w:rPr>
          <w:t>Tehran</w:t>
        </w:r>
      </w:smartTag>
    </w:p>
    <w:p w:rsidR="00CB7FC6" w:rsidRDefault="00CB7FC6" w:rsidP="00CB7FC6">
      <w:pPr>
        <w:rPr>
          <w:color w:val="000000"/>
          <w:szCs w:val="22"/>
        </w:rPr>
      </w:pPr>
    </w:p>
    <w:p w:rsidR="00CB7FC6" w:rsidRDefault="00CB7FC6" w:rsidP="00CB7FC6">
      <w:pPr>
        <w:rPr>
          <w:color w:val="000000"/>
          <w:szCs w:val="22"/>
        </w:rPr>
      </w:pPr>
      <w:r>
        <w:rPr>
          <w:color w:val="000000"/>
          <w:szCs w:val="22"/>
        </w:rPr>
        <w:br w:type="page"/>
      </w:r>
    </w:p>
    <w:p w:rsidR="00CB7FC6" w:rsidRDefault="00CB7FC6" w:rsidP="00CB7FC6">
      <w:pPr>
        <w:rPr>
          <w:color w:val="000000"/>
          <w:szCs w:val="22"/>
        </w:rPr>
      </w:pPr>
      <w:r w:rsidRPr="00635F15">
        <w:rPr>
          <w:color w:val="000000"/>
          <w:u w:val="single"/>
        </w:rPr>
        <w:lastRenderedPageBreak/>
        <w:t>IRLANDE/IRELAND</w:t>
      </w:r>
    </w:p>
    <w:p w:rsidR="00CB7FC6" w:rsidRDefault="00CB7FC6" w:rsidP="00CB7FC6">
      <w:pPr>
        <w:rPr>
          <w:color w:val="000000"/>
          <w:szCs w:val="22"/>
          <w:u w:val="single"/>
        </w:rPr>
      </w:pPr>
    </w:p>
    <w:p w:rsidR="00CB7FC6" w:rsidRDefault="00CB7FC6" w:rsidP="00CB7FC6">
      <w:pPr>
        <w:rPr>
          <w:color w:val="000000"/>
          <w:szCs w:val="22"/>
        </w:rPr>
      </w:pPr>
      <w:r>
        <w:rPr>
          <w:color w:val="000000"/>
          <w:szCs w:val="22"/>
        </w:rPr>
        <w:t xml:space="preserve">Bill CULBERT, Intellectual Property Unit, Department of Jobs, </w:t>
      </w:r>
      <w:smartTag w:uri="urn:schemas-microsoft-com:office:smarttags" w:element="PersonName">
        <w:r>
          <w:rPr>
            <w:color w:val="000000"/>
            <w:szCs w:val="22"/>
          </w:rPr>
          <w:t>Enterprise</w:t>
        </w:r>
      </w:smartTag>
      <w:r>
        <w:rPr>
          <w:color w:val="000000"/>
          <w:szCs w:val="22"/>
        </w:rPr>
        <w:t xml:space="preserve"> and Innovation, </w:t>
      </w:r>
      <w:proofErr w:type="spellStart"/>
      <w:r>
        <w:rPr>
          <w:color w:val="000000"/>
          <w:szCs w:val="22"/>
        </w:rPr>
        <w:t>Kilkenny</w:t>
      </w:r>
      <w:proofErr w:type="spellEnd"/>
    </w:p>
    <w:p w:rsidR="00CB7FC6" w:rsidRDefault="00CB7FC6" w:rsidP="00CB7FC6">
      <w:pPr>
        <w:rPr>
          <w:color w:val="000000"/>
          <w:szCs w:val="22"/>
        </w:rPr>
      </w:pPr>
    </w:p>
    <w:p w:rsidR="00CB7FC6" w:rsidRDefault="00CB7FC6" w:rsidP="00CB7FC6">
      <w:pPr>
        <w:rPr>
          <w:color w:val="000000"/>
          <w:szCs w:val="22"/>
        </w:rPr>
      </w:pPr>
      <w:smartTag w:uri="urn:schemas-microsoft-com:office:smarttags" w:element="PersonName">
        <w:r>
          <w:rPr>
            <w:color w:val="000000"/>
            <w:szCs w:val="22"/>
          </w:rPr>
          <w:t>Florence</w:t>
        </w:r>
      </w:smartTag>
      <w:r>
        <w:rPr>
          <w:color w:val="000000"/>
          <w:szCs w:val="22"/>
        </w:rPr>
        <w:t xml:space="preserve"> KELLY (Ms.), Intellectual Property Unit, </w:t>
      </w:r>
      <w:smartTag w:uri="urn:schemas-microsoft-com:office:smarttags" w:element="PersonName">
        <w:r>
          <w:rPr>
            <w:color w:val="000000"/>
            <w:szCs w:val="22"/>
          </w:rPr>
          <w:t>Dublin</w:t>
        </w:r>
      </w:smartTag>
    </w:p>
    <w:p w:rsidR="00CB7FC6" w:rsidRDefault="00CB7FC6" w:rsidP="00CB7FC6">
      <w:pPr>
        <w:rPr>
          <w:color w:val="000000"/>
          <w:szCs w:val="22"/>
        </w:rPr>
      </w:pPr>
    </w:p>
    <w:p w:rsidR="00CB7FC6" w:rsidRPr="00856E3D" w:rsidRDefault="00CB7FC6" w:rsidP="00CB7FC6">
      <w:pPr>
        <w:rPr>
          <w:color w:val="000000"/>
          <w:szCs w:val="22"/>
        </w:rPr>
      </w:pPr>
      <w:r w:rsidRPr="00856E3D">
        <w:rPr>
          <w:color w:val="000000"/>
          <w:szCs w:val="22"/>
        </w:rPr>
        <w:t xml:space="preserve">Yvonne CASSIDY (Ms.), Intellectual Property Unit, Patents Office, </w:t>
      </w:r>
      <w:proofErr w:type="spellStart"/>
      <w:r w:rsidRPr="00856E3D">
        <w:rPr>
          <w:color w:val="000000"/>
          <w:szCs w:val="22"/>
        </w:rPr>
        <w:t>Kilkenny</w:t>
      </w:r>
      <w:proofErr w:type="spellEnd"/>
    </w:p>
    <w:p w:rsidR="00CB7FC6" w:rsidRPr="006A1B70" w:rsidRDefault="00CB7FC6" w:rsidP="00CB7FC6">
      <w:pPr>
        <w:rPr>
          <w:color w:val="000000"/>
          <w:szCs w:val="22"/>
        </w:rPr>
      </w:pPr>
    </w:p>
    <w:p w:rsidR="00CB7FC6" w:rsidRDefault="00CB7FC6" w:rsidP="00CB7FC6">
      <w:pPr>
        <w:rPr>
          <w:color w:val="000000"/>
          <w:u w:val="single"/>
        </w:rPr>
      </w:pPr>
    </w:p>
    <w:p w:rsidR="00CB7FC6" w:rsidRPr="00644B57" w:rsidRDefault="00CB7FC6" w:rsidP="00CB7FC6">
      <w:pPr>
        <w:rPr>
          <w:color w:val="000000"/>
          <w:u w:val="single"/>
        </w:rPr>
      </w:pPr>
      <w:r w:rsidRPr="00644B57">
        <w:rPr>
          <w:color w:val="000000"/>
          <w:u w:val="single"/>
        </w:rPr>
        <w:t>ITALIE/ITALY</w:t>
      </w:r>
    </w:p>
    <w:p w:rsidR="00CB7FC6" w:rsidRPr="00644B57" w:rsidRDefault="00CB7FC6" w:rsidP="00CB7FC6">
      <w:pPr>
        <w:rPr>
          <w:color w:val="000000"/>
        </w:rPr>
      </w:pPr>
    </w:p>
    <w:p w:rsidR="00CB7FC6" w:rsidRPr="00635F15" w:rsidRDefault="00CB7FC6" w:rsidP="00CB7FC6">
      <w:pPr>
        <w:rPr>
          <w:color w:val="000000"/>
        </w:rPr>
      </w:pPr>
      <w:r w:rsidRPr="00635F15">
        <w:rPr>
          <w:color w:val="000000"/>
        </w:rPr>
        <w:t xml:space="preserve">Vittorio RAGONESI, Legal Adviser, Ministry of Foreign Affairs, </w:t>
      </w:r>
      <w:smartTag w:uri="urn:schemas-microsoft-com:office:smarttags" w:element="PersonName">
        <w:r w:rsidRPr="00635F15">
          <w:rPr>
            <w:color w:val="000000"/>
          </w:rPr>
          <w:t>Rome</w:t>
        </w:r>
      </w:smartTag>
    </w:p>
    <w:p w:rsidR="00CB7FC6" w:rsidRDefault="00CB7FC6" w:rsidP="00CB7FC6">
      <w:pPr>
        <w:rPr>
          <w:color w:val="000000"/>
          <w:szCs w:val="22"/>
          <w:u w:val="single"/>
        </w:rPr>
      </w:pPr>
    </w:p>
    <w:p w:rsidR="00CB7FC6" w:rsidRDefault="00CB7FC6" w:rsidP="00CB7FC6">
      <w:pPr>
        <w:rPr>
          <w:color w:val="000000"/>
          <w:szCs w:val="22"/>
          <w:u w:val="single"/>
        </w:rPr>
      </w:pPr>
    </w:p>
    <w:p w:rsidR="00CB7FC6" w:rsidRPr="00856E3D" w:rsidRDefault="00CB7FC6" w:rsidP="00CB7FC6">
      <w:pPr>
        <w:rPr>
          <w:color w:val="000000"/>
          <w:szCs w:val="22"/>
          <w:u w:val="single"/>
        </w:rPr>
      </w:pPr>
      <w:r w:rsidRPr="00856E3D">
        <w:rPr>
          <w:color w:val="000000"/>
          <w:szCs w:val="22"/>
          <w:u w:val="single"/>
        </w:rPr>
        <w:t>JAPON/JAPAN</w:t>
      </w:r>
    </w:p>
    <w:p w:rsidR="00CB7FC6" w:rsidRPr="00856E3D" w:rsidRDefault="00CB7FC6" w:rsidP="00CB7FC6">
      <w:pPr>
        <w:rPr>
          <w:color w:val="000000"/>
          <w:szCs w:val="22"/>
        </w:rPr>
      </w:pPr>
    </w:p>
    <w:p w:rsidR="00CB7FC6" w:rsidRPr="00856E3D" w:rsidRDefault="00CB7FC6" w:rsidP="00CB7FC6">
      <w:pPr>
        <w:rPr>
          <w:color w:val="000000"/>
          <w:szCs w:val="22"/>
        </w:rPr>
      </w:pPr>
      <w:r w:rsidRPr="00856E3D">
        <w:rPr>
          <w:color w:val="000000"/>
          <w:szCs w:val="22"/>
        </w:rPr>
        <w:t xml:space="preserve">Toru SATO, Director, International Affairs Division, Agency for Cultural Affairs, </w:t>
      </w:r>
      <w:smartTag w:uri="urn:schemas-microsoft-com:office:smarttags" w:element="PersonName">
        <w:r w:rsidRPr="00856E3D">
          <w:rPr>
            <w:color w:val="000000"/>
            <w:szCs w:val="22"/>
          </w:rPr>
          <w:t>Tokyo</w:t>
        </w:r>
      </w:smartTag>
    </w:p>
    <w:p w:rsidR="00CB7FC6" w:rsidRDefault="00CB7FC6" w:rsidP="00CB7FC6">
      <w:pPr>
        <w:rPr>
          <w:color w:val="000000"/>
          <w:szCs w:val="22"/>
        </w:rPr>
      </w:pPr>
    </w:p>
    <w:p w:rsidR="00CB7FC6" w:rsidRPr="00856E3D" w:rsidRDefault="00CB7FC6" w:rsidP="00CB7FC6">
      <w:pPr>
        <w:rPr>
          <w:color w:val="000000"/>
          <w:szCs w:val="22"/>
        </w:rPr>
      </w:pPr>
      <w:r w:rsidRPr="00856E3D">
        <w:rPr>
          <w:color w:val="000000"/>
          <w:szCs w:val="22"/>
        </w:rPr>
        <w:t xml:space="preserve">Hiroki HORI, Deputy Director, International Affairs Division, Agency for Cultural Affairs, </w:t>
      </w:r>
      <w:smartTag w:uri="urn:schemas-microsoft-com:office:smarttags" w:element="PersonName">
        <w:r w:rsidRPr="00856E3D">
          <w:rPr>
            <w:color w:val="000000"/>
            <w:szCs w:val="22"/>
          </w:rPr>
          <w:t>Tokyo</w:t>
        </w:r>
      </w:smartTag>
    </w:p>
    <w:p w:rsidR="00CB7FC6" w:rsidRDefault="00CB7FC6" w:rsidP="00CB7FC6">
      <w:pPr>
        <w:rPr>
          <w:color w:val="000000"/>
          <w:szCs w:val="22"/>
        </w:rPr>
      </w:pPr>
    </w:p>
    <w:p w:rsidR="00CB7FC6" w:rsidRPr="00C00507" w:rsidRDefault="00CB7FC6" w:rsidP="00CB7FC6">
      <w:pPr>
        <w:rPr>
          <w:color w:val="000000"/>
          <w:szCs w:val="22"/>
        </w:rPr>
      </w:pPr>
      <w:proofErr w:type="spellStart"/>
      <w:r w:rsidRPr="00C00507">
        <w:rPr>
          <w:color w:val="000000"/>
          <w:szCs w:val="22"/>
        </w:rPr>
        <w:t>Hirotoshi</w:t>
      </w:r>
      <w:proofErr w:type="spellEnd"/>
      <w:r w:rsidRPr="00C00507">
        <w:rPr>
          <w:color w:val="000000"/>
          <w:szCs w:val="22"/>
        </w:rPr>
        <w:t xml:space="preserve"> EMA, Official, Intellectual Property Affairs Division, Economic Affairs Bureau, Ministry of Foreign Affairs, </w:t>
      </w:r>
      <w:smartTag w:uri="urn:schemas-microsoft-com:office:smarttags" w:element="PersonName">
        <w:r w:rsidRPr="00C00507">
          <w:rPr>
            <w:color w:val="000000"/>
            <w:szCs w:val="22"/>
          </w:rPr>
          <w:t>Tokyo</w:t>
        </w:r>
      </w:smartTag>
    </w:p>
    <w:p w:rsidR="00CB7FC6" w:rsidRDefault="00CB7FC6" w:rsidP="00CB7FC6">
      <w:pPr>
        <w:rPr>
          <w:color w:val="000000"/>
          <w:szCs w:val="22"/>
        </w:rPr>
      </w:pPr>
    </w:p>
    <w:p w:rsidR="00CB7FC6" w:rsidRDefault="00CB7FC6" w:rsidP="00CB7FC6">
      <w:pPr>
        <w:rPr>
          <w:color w:val="000000"/>
          <w:szCs w:val="22"/>
        </w:rPr>
      </w:pPr>
      <w:proofErr w:type="spellStart"/>
      <w:r>
        <w:rPr>
          <w:color w:val="000000"/>
          <w:szCs w:val="22"/>
        </w:rPr>
        <w:t>Ayumi</w:t>
      </w:r>
      <w:proofErr w:type="spellEnd"/>
      <w:r>
        <w:rPr>
          <w:color w:val="000000"/>
          <w:szCs w:val="22"/>
        </w:rPr>
        <w:t xml:space="preserve"> INOUE, Promotion for Content Distribution Division, Ministry of Internal Affairs, </w:t>
      </w:r>
      <w:smartTag w:uri="urn:schemas-microsoft-com:office:smarttags" w:element="PersonName">
        <w:r>
          <w:rPr>
            <w:color w:val="000000"/>
            <w:szCs w:val="22"/>
          </w:rPr>
          <w:t>Tokyo</w:t>
        </w:r>
      </w:smartTag>
    </w:p>
    <w:p w:rsidR="00CB7FC6" w:rsidRDefault="00CB7FC6" w:rsidP="00CB7FC6">
      <w:pPr>
        <w:rPr>
          <w:color w:val="000000"/>
          <w:szCs w:val="22"/>
        </w:rPr>
      </w:pPr>
    </w:p>
    <w:p w:rsidR="00CB7FC6" w:rsidRDefault="00CB7FC6" w:rsidP="00CB7FC6">
      <w:pPr>
        <w:rPr>
          <w:color w:val="000000"/>
          <w:szCs w:val="22"/>
        </w:rPr>
      </w:pPr>
    </w:p>
    <w:p w:rsidR="00CB7FC6" w:rsidRPr="006F799F" w:rsidRDefault="00CB7FC6" w:rsidP="00CB7FC6">
      <w:pPr>
        <w:rPr>
          <w:color w:val="000000"/>
          <w:szCs w:val="22"/>
          <w:u w:val="single"/>
        </w:rPr>
      </w:pPr>
      <w:r w:rsidRPr="006F799F">
        <w:rPr>
          <w:color w:val="000000"/>
          <w:szCs w:val="22"/>
          <w:u w:val="single"/>
        </w:rPr>
        <w:t>JORDANIE/JORDAN</w:t>
      </w:r>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Ahmad </w:t>
      </w:r>
      <w:proofErr w:type="spellStart"/>
      <w:r w:rsidRPr="006F799F">
        <w:rPr>
          <w:color w:val="000000"/>
          <w:szCs w:val="22"/>
        </w:rPr>
        <w:t>Rizik</w:t>
      </w:r>
      <w:proofErr w:type="spellEnd"/>
      <w:r w:rsidRPr="006F799F">
        <w:rPr>
          <w:color w:val="000000"/>
          <w:szCs w:val="22"/>
        </w:rPr>
        <w:t xml:space="preserve"> </w:t>
      </w:r>
      <w:proofErr w:type="spellStart"/>
      <w:r w:rsidRPr="006F799F">
        <w:rPr>
          <w:color w:val="000000"/>
          <w:szCs w:val="22"/>
        </w:rPr>
        <w:t>Hamad</w:t>
      </w:r>
      <w:proofErr w:type="spellEnd"/>
      <w:r w:rsidRPr="006F799F">
        <w:rPr>
          <w:color w:val="000000"/>
          <w:szCs w:val="22"/>
        </w:rPr>
        <w:t xml:space="preserve"> </w:t>
      </w:r>
      <w:smartTag w:uri="urn:schemas-microsoft-com:office:smarttags" w:element="PersonName">
        <w:r w:rsidRPr="006F799F">
          <w:rPr>
            <w:color w:val="000000"/>
            <w:szCs w:val="22"/>
          </w:rPr>
          <w:t>AL</w:t>
        </w:r>
      </w:smartTag>
      <w:r w:rsidRPr="006F799F">
        <w:rPr>
          <w:color w:val="000000"/>
          <w:szCs w:val="22"/>
        </w:rPr>
        <w:t xml:space="preserve">-KHALAILEH, Head, Copyright Office, </w:t>
      </w:r>
      <w:smartTag w:uri="urn:schemas-microsoft-com:office:smarttags" w:element="PersonName">
        <w:r w:rsidRPr="006F799F">
          <w:rPr>
            <w:color w:val="000000"/>
            <w:szCs w:val="22"/>
          </w:rPr>
          <w:t>Amman</w:t>
        </w:r>
      </w:smartTag>
    </w:p>
    <w:p w:rsidR="00CB7FC6" w:rsidRDefault="00CB7FC6" w:rsidP="00CB7FC6">
      <w:pPr>
        <w:rPr>
          <w:color w:val="000000"/>
          <w:szCs w:val="22"/>
        </w:rPr>
      </w:pPr>
    </w:p>
    <w:p w:rsidR="00CB7FC6" w:rsidRPr="006F799F" w:rsidRDefault="00CB7FC6" w:rsidP="00CB7FC6">
      <w:pPr>
        <w:rPr>
          <w:color w:val="000000"/>
          <w:szCs w:val="22"/>
        </w:rPr>
      </w:pPr>
    </w:p>
    <w:p w:rsidR="00CB7FC6" w:rsidRPr="006F799F" w:rsidRDefault="00CB7FC6" w:rsidP="00CB7FC6">
      <w:pPr>
        <w:rPr>
          <w:color w:val="000000"/>
          <w:szCs w:val="22"/>
        </w:rPr>
      </w:pPr>
      <w:smartTag w:uri="urn:schemas-microsoft-com:office:smarttags" w:element="PersonName">
        <w:r w:rsidRPr="006F799F">
          <w:rPr>
            <w:color w:val="000000"/>
            <w:szCs w:val="22"/>
            <w:u w:val="single"/>
          </w:rPr>
          <w:t>KENYA</w:t>
        </w:r>
      </w:smartTag>
      <w:r w:rsidRPr="006F799F">
        <w:rPr>
          <w:color w:val="000000"/>
          <w:szCs w:val="22"/>
        </w:rPr>
        <w:t xml:space="preserve"> </w:t>
      </w:r>
    </w:p>
    <w:p w:rsidR="00CB7FC6" w:rsidRPr="006F799F"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Marisella</w:t>
      </w:r>
      <w:proofErr w:type="spellEnd"/>
      <w:r w:rsidRPr="006F799F">
        <w:rPr>
          <w:color w:val="000000"/>
          <w:szCs w:val="22"/>
        </w:rPr>
        <w:t xml:space="preserve"> OUMA</w:t>
      </w:r>
      <w:r>
        <w:rPr>
          <w:color w:val="000000"/>
          <w:szCs w:val="22"/>
        </w:rPr>
        <w:t xml:space="preserve"> (Ms.)</w:t>
      </w:r>
      <w:r w:rsidRPr="006F799F">
        <w:rPr>
          <w:color w:val="000000"/>
          <w:szCs w:val="22"/>
        </w:rPr>
        <w:t xml:space="preserve">, Executive Director, </w:t>
      </w:r>
      <w:smartTag w:uri="urn:schemas-microsoft-com:office:smarttags" w:element="PersonName">
        <w:r w:rsidRPr="006F799F">
          <w:rPr>
            <w:color w:val="000000"/>
            <w:szCs w:val="22"/>
          </w:rPr>
          <w:t>Kenya</w:t>
        </w:r>
      </w:smartTag>
      <w:r w:rsidRPr="006F799F">
        <w:rPr>
          <w:color w:val="000000"/>
          <w:szCs w:val="22"/>
        </w:rPr>
        <w:t xml:space="preserve"> Copyright Board, </w:t>
      </w:r>
      <w:smartTag w:uri="urn:schemas-microsoft-com:office:smarttags" w:element="PersonName">
        <w:r w:rsidRPr="006F799F">
          <w:rPr>
            <w:color w:val="000000"/>
            <w:szCs w:val="22"/>
          </w:rPr>
          <w:t>Nairobi</w:t>
        </w:r>
      </w:smartTag>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James KIHWAGA, Minister Counselor,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44B57" w:rsidRDefault="00CB7FC6" w:rsidP="00CB7FC6">
      <w:pPr>
        <w:rPr>
          <w:color w:val="000000"/>
          <w:szCs w:val="22"/>
        </w:rPr>
      </w:pPr>
    </w:p>
    <w:p w:rsidR="00CB7FC6" w:rsidRPr="00644B57" w:rsidRDefault="00CB7FC6" w:rsidP="00CB7FC6">
      <w:pPr>
        <w:rPr>
          <w:color w:val="000000"/>
          <w:szCs w:val="22"/>
        </w:rPr>
      </w:pPr>
    </w:p>
    <w:p w:rsidR="00CB7FC6" w:rsidRPr="007B6014" w:rsidRDefault="00CB7FC6" w:rsidP="00CB7FC6">
      <w:pPr>
        <w:rPr>
          <w:color w:val="000000"/>
          <w:szCs w:val="22"/>
          <w:u w:val="single"/>
        </w:rPr>
      </w:pPr>
      <w:r w:rsidRPr="007B6014">
        <w:rPr>
          <w:color w:val="000000"/>
          <w:szCs w:val="22"/>
          <w:u w:val="single"/>
        </w:rPr>
        <w:t>LIBAN/LEBANON</w:t>
      </w:r>
    </w:p>
    <w:p w:rsidR="00CB7FC6" w:rsidRPr="007B6014" w:rsidRDefault="00CB7FC6" w:rsidP="00CB7FC6">
      <w:pPr>
        <w:rPr>
          <w:color w:val="000000"/>
          <w:szCs w:val="22"/>
        </w:rPr>
      </w:pPr>
    </w:p>
    <w:p w:rsidR="00CB7FC6" w:rsidRPr="007B6014" w:rsidRDefault="00CB7FC6" w:rsidP="00CB7FC6">
      <w:pPr>
        <w:rPr>
          <w:color w:val="000000"/>
          <w:szCs w:val="22"/>
        </w:rPr>
      </w:pPr>
      <w:proofErr w:type="spellStart"/>
      <w:r w:rsidRPr="007B6014">
        <w:rPr>
          <w:color w:val="000000"/>
          <w:szCs w:val="22"/>
        </w:rPr>
        <w:t>Wissam</w:t>
      </w:r>
      <w:proofErr w:type="spellEnd"/>
      <w:r w:rsidRPr="007B6014">
        <w:rPr>
          <w:color w:val="000000"/>
          <w:szCs w:val="22"/>
        </w:rPr>
        <w:t xml:space="preserve"> EL AMIL, IPR Specialist, </w:t>
      </w:r>
      <w:r>
        <w:rPr>
          <w:color w:val="000000"/>
          <w:szCs w:val="22"/>
        </w:rPr>
        <w:t xml:space="preserve">Ministry of Economy and Trade, </w:t>
      </w:r>
      <w:smartTag w:uri="urn:schemas-microsoft-com:office:smarttags" w:element="PersonName">
        <w:r w:rsidRPr="007B6014">
          <w:rPr>
            <w:color w:val="000000"/>
            <w:szCs w:val="22"/>
          </w:rPr>
          <w:t>Beirut</w:t>
        </w:r>
      </w:smartTag>
    </w:p>
    <w:p w:rsidR="00CB7FC6" w:rsidRDefault="00CB7FC6" w:rsidP="00CB7FC6">
      <w:pPr>
        <w:rPr>
          <w:color w:val="000000"/>
          <w:szCs w:val="22"/>
        </w:rPr>
      </w:pPr>
    </w:p>
    <w:p w:rsidR="00CB7FC6" w:rsidRPr="00A05050" w:rsidRDefault="00CB7FC6" w:rsidP="00CB7FC6">
      <w:pPr>
        <w:rPr>
          <w:color w:val="000000"/>
          <w:szCs w:val="22"/>
        </w:rPr>
      </w:pPr>
    </w:p>
    <w:p w:rsidR="00CB7FC6" w:rsidRPr="00856E3D" w:rsidRDefault="00CB7FC6" w:rsidP="00CB7FC6">
      <w:pPr>
        <w:rPr>
          <w:color w:val="000000"/>
          <w:szCs w:val="22"/>
          <w:u w:val="single"/>
        </w:rPr>
      </w:pPr>
      <w:r w:rsidRPr="00856E3D">
        <w:rPr>
          <w:color w:val="000000"/>
          <w:szCs w:val="22"/>
          <w:u w:val="single"/>
        </w:rPr>
        <w:t>LITUANIE/LITHUANIA</w:t>
      </w:r>
    </w:p>
    <w:p w:rsidR="00CB7FC6" w:rsidRPr="00644B57" w:rsidRDefault="00CB7FC6" w:rsidP="00CB7FC6">
      <w:pPr>
        <w:rPr>
          <w:color w:val="000000"/>
          <w:szCs w:val="22"/>
        </w:rPr>
      </w:pPr>
    </w:p>
    <w:p w:rsidR="00CB7FC6" w:rsidRPr="00856E3D" w:rsidRDefault="00CB7FC6" w:rsidP="00CB7FC6">
      <w:pPr>
        <w:rPr>
          <w:color w:val="000000"/>
          <w:szCs w:val="22"/>
        </w:rPr>
      </w:pPr>
      <w:proofErr w:type="spellStart"/>
      <w:r w:rsidRPr="00856E3D">
        <w:rPr>
          <w:color w:val="000000"/>
          <w:szCs w:val="22"/>
        </w:rPr>
        <w:t>Nijolé</w:t>
      </w:r>
      <w:proofErr w:type="spellEnd"/>
      <w:r w:rsidRPr="00856E3D">
        <w:rPr>
          <w:color w:val="000000"/>
          <w:szCs w:val="22"/>
        </w:rPr>
        <w:t xml:space="preserve"> J. MATULEVIČIENÈ (Ms.), Head, Copyright Division, Ministry of Culture, </w:t>
      </w:r>
      <w:smartTag w:uri="urn:schemas-microsoft-com:office:smarttags" w:element="PersonName">
        <w:r w:rsidRPr="00856E3D">
          <w:rPr>
            <w:color w:val="000000"/>
            <w:szCs w:val="22"/>
          </w:rPr>
          <w:t>Vilnius</w:t>
        </w:r>
      </w:smartTag>
    </w:p>
    <w:p w:rsidR="00CB7FC6" w:rsidRPr="00085B37" w:rsidRDefault="00CB7FC6" w:rsidP="00CB7FC6">
      <w:pPr>
        <w:rPr>
          <w:color w:val="000000"/>
          <w:szCs w:val="22"/>
          <w:u w:val="single"/>
        </w:rPr>
      </w:pPr>
    </w:p>
    <w:p w:rsidR="00CB7FC6" w:rsidRPr="00644B57" w:rsidRDefault="00CB7FC6" w:rsidP="00CB7FC6">
      <w:pPr>
        <w:rPr>
          <w:color w:val="000000"/>
          <w:szCs w:val="22"/>
          <w:u w:val="single"/>
        </w:rPr>
      </w:pPr>
    </w:p>
    <w:p w:rsidR="00CB7FC6" w:rsidRPr="00644B57" w:rsidRDefault="00CB7FC6" w:rsidP="00CB7FC6">
      <w:pPr>
        <w:rPr>
          <w:color w:val="000000"/>
          <w:szCs w:val="22"/>
          <w:u w:val="single"/>
        </w:rPr>
      </w:pPr>
      <w:r w:rsidRPr="00644B57">
        <w:rPr>
          <w:color w:val="000000"/>
          <w:szCs w:val="22"/>
          <w:u w:val="single"/>
        </w:rPr>
        <w:t>LIBYE/LIBYA</w:t>
      </w:r>
    </w:p>
    <w:p w:rsidR="00CB7FC6" w:rsidRPr="00644B57" w:rsidRDefault="00CB7FC6" w:rsidP="00CB7FC6">
      <w:pPr>
        <w:rPr>
          <w:color w:val="000000"/>
          <w:szCs w:val="22"/>
        </w:rPr>
      </w:pPr>
    </w:p>
    <w:p w:rsidR="00CB7FC6" w:rsidRPr="00644B57" w:rsidRDefault="00CB7FC6" w:rsidP="00CB7FC6">
      <w:pPr>
        <w:rPr>
          <w:color w:val="000000"/>
          <w:szCs w:val="22"/>
        </w:rPr>
      </w:pPr>
      <w:proofErr w:type="spellStart"/>
      <w:r w:rsidRPr="00644B57">
        <w:rPr>
          <w:color w:val="000000"/>
          <w:szCs w:val="22"/>
        </w:rPr>
        <w:t>Naser</w:t>
      </w:r>
      <w:proofErr w:type="spellEnd"/>
      <w:r w:rsidRPr="00644B57">
        <w:rPr>
          <w:color w:val="000000"/>
          <w:szCs w:val="22"/>
        </w:rPr>
        <w:t xml:space="preserve"> ALZAROUGH, </w:t>
      </w:r>
      <w:proofErr w:type="spellStart"/>
      <w:r w:rsidRPr="00644B57">
        <w:rPr>
          <w:color w:val="000000"/>
          <w:szCs w:val="22"/>
        </w:rPr>
        <w:t>Counsellor</w:t>
      </w:r>
      <w:proofErr w:type="spellEnd"/>
      <w:r w:rsidRPr="00644B57">
        <w:rPr>
          <w:color w:val="000000"/>
          <w:szCs w:val="22"/>
        </w:rPr>
        <w:t>, Permanent Mission, Geneva</w:t>
      </w:r>
    </w:p>
    <w:p w:rsidR="00CB7FC6" w:rsidRPr="00644B57" w:rsidRDefault="00CB7FC6" w:rsidP="00CB7FC6">
      <w:pPr>
        <w:rPr>
          <w:color w:val="000000"/>
          <w:szCs w:val="22"/>
        </w:rPr>
      </w:pPr>
    </w:p>
    <w:p w:rsidR="00CB7FC6" w:rsidRPr="00644B57" w:rsidRDefault="00CB7FC6" w:rsidP="00CB7FC6">
      <w:pPr>
        <w:rPr>
          <w:color w:val="000000"/>
          <w:szCs w:val="22"/>
        </w:rPr>
      </w:pPr>
      <w:proofErr w:type="spellStart"/>
      <w:r w:rsidRPr="00644B57">
        <w:rPr>
          <w:color w:val="000000"/>
          <w:szCs w:val="22"/>
        </w:rPr>
        <w:t>Shokri</w:t>
      </w:r>
      <w:proofErr w:type="spellEnd"/>
      <w:r w:rsidRPr="00644B57">
        <w:rPr>
          <w:color w:val="000000"/>
          <w:szCs w:val="22"/>
        </w:rPr>
        <w:t xml:space="preserve"> </w:t>
      </w:r>
      <w:proofErr w:type="spellStart"/>
      <w:r w:rsidRPr="00644B57">
        <w:rPr>
          <w:color w:val="000000"/>
          <w:szCs w:val="22"/>
        </w:rPr>
        <w:t>Saleh</w:t>
      </w:r>
      <w:proofErr w:type="spellEnd"/>
      <w:r w:rsidRPr="00644B57">
        <w:rPr>
          <w:color w:val="000000"/>
          <w:szCs w:val="22"/>
        </w:rPr>
        <w:t xml:space="preserve"> KHALIFA, Scientific Research Committee, Tripoli</w:t>
      </w:r>
    </w:p>
    <w:p w:rsidR="00CB7FC6" w:rsidRPr="00644B57" w:rsidRDefault="00CB7FC6" w:rsidP="00CB7FC6">
      <w:pPr>
        <w:rPr>
          <w:color w:val="000000"/>
          <w:szCs w:val="22"/>
        </w:rPr>
      </w:pPr>
      <w:proofErr w:type="spellStart"/>
      <w:r w:rsidRPr="00644B57">
        <w:rPr>
          <w:color w:val="000000"/>
          <w:szCs w:val="22"/>
        </w:rPr>
        <w:lastRenderedPageBreak/>
        <w:t>Hassin</w:t>
      </w:r>
      <w:proofErr w:type="spellEnd"/>
      <w:r w:rsidRPr="00644B57">
        <w:rPr>
          <w:color w:val="000000"/>
          <w:szCs w:val="22"/>
        </w:rPr>
        <w:t xml:space="preserve"> </w:t>
      </w:r>
      <w:proofErr w:type="spellStart"/>
      <w:r w:rsidRPr="00644B57">
        <w:rPr>
          <w:color w:val="000000"/>
          <w:szCs w:val="22"/>
        </w:rPr>
        <w:t>Modamed</w:t>
      </w:r>
      <w:proofErr w:type="spellEnd"/>
      <w:r w:rsidRPr="00644B57">
        <w:rPr>
          <w:color w:val="000000"/>
          <w:szCs w:val="22"/>
        </w:rPr>
        <w:t xml:space="preserve"> AMAR, Ministry of Foreign Affairs, Tripoli</w:t>
      </w:r>
    </w:p>
    <w:p w:rsidR="00CB7FC6" w:rsidRPr="00644B57" w:rsidRDefault="00CB7FC6" w:rsidP="00CB7FC6">
      <w:pPr>
        <w:rPr>
          <w:color w:val="000000"/>
          <w:szCs w:val="22"/>
        </w:rPr>
      </w:pPr>
    </w:p>
    <w:p w:rsidR="00CB7FC6" w:rsidRPr="00644B57" w:rsidRDefault="00CB7FC6" w:rsidP="00CB7FC6">
      <w:pPr>
        <w:rPr>
          <w:color w:val="000000"/>
          <w:szCs w:val="22"/>
        </w:rPr>
      </w:pPr>
      <w:proofErr w:type="spellStart"/>
      <w:r w:rsidRPr="00644B57">
        <w:rPr>
          <w:color w:val="000000"/>
          <w:szCs w:val="22"/>
        </w:rPr>
        <w:t>Wosam</w:t>
      </w:r>
      <w:proofErr w:type="spellEnd"/>
      <w:r w:rsidRPr="00644B57">
        <w:rPr>
          <w:color w:val="000000"/>
          <w:szCs w:val="22"/>
        </w:rPr>
        <w:t xml:space="preserve"> </w:t>
      </w:r>
      <w:proofErr w:type="spellStart"/>
      <w:r w:rsidRPr="00644B57">
        <w:rPr>
          <w:color w:val="000000"/>
          <w:szCs w:val="22"/>
        </w:rPr>
        <w:t>Mofta</w:t>
      </w:r>
      <w:proofErr w:type="spellEnd"/>
      <w:r w:rsidRPr="00644B57">
        <w:rPr>
          <w:color w:val="000000"/>
          <w:szCs w:val="22"/>
        </w:rPr>
        <w:t xml:space="preserve"> ELBAKAY, Scientific Research Committee, Tripoli</w:t>
      </w:r>
    </w:p>
    <w:p w:rsidR="00CB7FC6" w:rsidRPr="00644B57" w:rsidRDefault="00CB7FC6" w:rsidP="00CB7FC6">
      <w:pPr>
        <w:rPr>
          <w:color w:val="000000"/>
          <w:szCs w:val="22"/>
        </w:rPr>
      </w:pPr>
    </w:p>
    <w:p w:rsidR="00CB7FC6" w:rsidRPr="00644B57" w:rsidRDefault="00CB7FC6" w:rsidP="00CB7FC6">
      <w:pPr>
        <w:rPr>
          <w:color w:val="000000"/>
          <w:szCs w:val="22"/>
        </w:rPr>
      </w:pPr>
      <w:r w:rsidRPr="00644B57">
        <w:rPr>
          <w:color w:val="000000"/>
          <w:szCs w:val="22"/>
        </w:rPr>
        <w:t xml:space="preserve">Nabil </w:t>
      </w:r>
      <w:proofErr w:type="spellStart"/>
      <w:r w:rsidRPr="00644B57">
        <w:rPr>
          <w:color w:val="000000"/>
          <w:szCs w:val="22"/>
        </w:rPr>
        <w:t>Abdurhman</w:t>
      </w:r>
      <w:proofErr w:type="spellEnd"/>
      <w:r w:rsidRPr="00644B57">
        <w:rPr>
          <w:color w:val="000000"/>
          <w:szCs w:val="22"/>
        </w:rPr>
        <w:t xml:space="preserve"> ELASSABI, Administrative Financial of Foreign Affairs, Tripoli</w:t>
      </w:r>
    </w:p>
    <w:p w:rsidR="00CB7FC6" w:rsidRPr="00644B57" w:rsidRDefault="00CB7FC6" w:rsidP="00CB7FC6">
      <w:pPr>
        <w:rPr>
          <w:color w:val="000000"/>
          <w:szCs w:val="22"/>
        </w:rPr>
      </w:pPr>
    </w:p>
    <w:p w:rsidR="00CB7FC6" w:rsidRPr="00644B57" w:rsidRDefault="00CB7FC6" w:rsidP="00CB7FC6">
      <w:pPr>
        <w:rPr>
          <w:color w:val="000000"/>
          <w:szCs w:val="22"/>
        </w:rPr>
      </w:pPr>
    </w:p>
    <w:p w:rsidR="00CB7FC6" w:rsidRPr="00DE34C2" w:rsidRDefault="00CB7FC6" w:rsidP="00CB7FC6">
      <w:pPr>
        <w:rPr>
          <w:bCs/>
          <w:color w:val="000000"/>
          <w:szCs w:val="22"/>
          <w:u w:val="single"/>
          <w:lang w:val="fr-CH"/>
        </w:rPr>
      </w:pPr>
      <w:r w:rsidRPr="00DE34C2">
        <w:rPr>
          <w:bCs/>
          <w:color w:val="000000"/>
          <w:szCs w:val="22"/>
          <w:u w:val="single"/>
          <w:lang w:val="fr-CH"/>
        </w:rPr>
        <w:t>MADAGASCAR</w:t>
      </w:r>
    </w:p>
    <w:p w:rsidR="00CB7FC6" w:rsidRPr="00DE34C2" w:rsidRDefault="00CB7FC6" w:rsidP="00CB7FC6">
      <w:pPr>
        <w:rPr>
          <w:bCs/>
          <w:color w:val="000000"/>
          <w:szCs w:val="22"/>
          <w:u w:val="single"/>
          <w:lang w:val="fr-CH"/>
        </w:rPr>
      </w:pPr>
    </w:p>
    <w:p w:rsidR="00CB7FC6" w:rsidRPr="00DE34C2" w:rsidRDefault="00CB7FC6" w:rsidP="00CB7FC6">
      <w:pPr>
        <w:rPr>
          <w:bCs/>
          <w:color w:val="000000"/>
          <w:szCs w:val="22"/>
          <w:lang w:val="fr-CH"/>
        </w:rPr>
      </w:pPr>
      <w:proofErr w:type="spellStart"/>
      <w:r w:rsidRPr="00DE34C2">
        <w:rPr>
          <w:bCs/>
          <w:color w:val="000000"/>
          <w:szCs w:val="22"/>
          <w:lang w:val="fr-CH"/>
        </w:rPr>
        <w:t>Haja</w:t>
      </w:r>
      <w:proofErr w:type="spellEnd"/>
      <w:r w:rsidRPr="00DE34C2">
        <w:rPr>
          <w:bCs/>
          <w:color w:val="000000"/>
          <w:szCs w:val="22"/>
          <w:lang w:val="fr-CH"/>
        </w:rPr>
        <w:t xml:space="preserve"> RASOANAIVO, conseiller, Mission permanente, Genève</w:t>
      </w:r>
    </w:p>
    <w:p w:rsidR="00CB7FC6" w:rsidRPr="00DE34C2" w:rsidRDefault="00CB7FC6" w:rsidP="00CB7FC6">
      <w:pPr>
        <w:rPr>
          <w:color w:val="000000"/>
          <w:u w:val="single"/>
          <w:lang w:val="fr-CH"/>
        </w:rPr>
      </w:pPr>
    </w:p>
    <w:p w:rsidR="00CB7FC6" w:rsidRPr="00DE34C2" w:rsidRDefault="00CB7FC6" w:rsidP="00CB7FC6">
      <w:pPr>
        <w:rPr>
          <w:color w:val="000000"/>
          <w:u w:val="single"/>
          <w:lang w:val="fr-CH"/>
        </w:rPr>
      </w:pPr>
    </w:p>
    <w:p w:rsidR="00CB7FC6" w:rsidRPr="00A0524C" w:rsidRDefault="00CB7FC6" w:rsidP="00CB7FC6">
      <w:pPr>
        <w:rPr>
          <w:color w:val="000000"/>
          <w:u w:val="single"/>
        </w:rPr>
      </w:pPr>
      <w:r w:rsidRPr="00A0524C">
        <w:rPr>
          <w:color w:val="000000"/>
          <w:u w:val="single"/>
        </w:rPr>
        <w:t>MALAYSIE/MALAYSIA</w:t>
      </w:r>
    </w:p>
    <w:p w:rsidR="00CB7FC6" w:rsidRPr="00A0524C" w:rsidRDefault="00CB7FC6" w:rsidP="00CB7FC6">
      <w:pPr>
        <w:rPr>
          <w:color w:val="000000"/>
        </w:rPr>
      </w:pPr>
    </w:p>
    <w:p w:rsidR="00CB7FC6" w:rsidRPr="00644B57" w:rsidRDefault="00CB7FC6" w:rsidP="00CB7FC6">
      <w:pPr>
        <w:rPr>
          <w:color w:val="000000"/>
          <w:szCs w:val="22"/>
        </w:rPr>
      </w:pPr>
      <w:proofErr w:type="spellStart"/>
      <w:r w:rsidRPr="00644B57">
        <w:rPr>
          <w:color w:val="000000"/>
          <w:szCs w:val="22"/>
        </w:rPr>
        <w:t>Siti</w:t>
      </w:r>
      <w:proofErr w:type="spellEnd"/>
      <w:r w:rsidRPr="00644B57">
        <w:rPr>
          <w:color w:val="000000"/>
          <w:szCs w:val="22"/>
        </w:rPr>
        <w:t xml:space="preserve"> </w:t>
      </w:r>
      <w:proofErr w:type="spellStart"/>
      <w:r w:rsidRPr="00644B57">
        <w:rPr>
          <w:color w:val="000000"/>
          <w:szCs w:val="22"/>
        </w:rPr>
        <w:t>Salwa</w:t>
      </w:r>
      <w:proofErr w:type="spellEnd"/>
      <w:r w:rsidRPr="00644B57">
        <w:rPr>
          <w:color w:val="000000"/>
          <w:szCs w:val="22"/>
        </w:rPr>
        <w:t xml:space="preserve"> </w:t>
      </w:r>
      <w:proofErr w:type="spellStart"/>
      <w:r w:rsidRPr="00644B57">
        <w:rPr>
          <w:color w:val="000000"/>
          <w:szCs w:val="22"/>
        </w:rPr>
        <w:t>Ghazali</w:t>
      </w:r>
      <w:proofErr w:type="spellEnd"/>
      <w:r w:rsidRPr="00644B57">
        <w:rPr>
          <w:color w:val="000000"/>
          <w:szCs w:val="22"/>
        </w:rPr>
        <w:t xml:space="preserve"> (Ms.), Copyright Division, Malaysian Intellectual Property Organization, </w:t>
      </w:r>
    </w:p>
    <w:p w:rsidR="00CB7FC6" w:rsidRPr="00644B57" w:rsidRDefault="00CB7FC6" w:rsidP="00CB7FC6">
      <w:pPr>
        <w:rPr>
          <w:color w:val="000000"/>
          <w:szCs w:val="22"/>
        </w:rPr>
      </w:pPr>
      <w:r w:rsidRPr="00644B57">
        <w:rPr>
          <w:color w:val="000000"/>
          <w:szCs w:val="22"/>
        </w:rPr>
        <w:t>Kuala Lumpur</w:t>
      </w:r>
    </w:p>
    <w:p w:rsidR="00CB7FC6" w:rsidRPr="00644B57" w:rsidRDefault="00CB7FC6" w:rsidP="00CB7FC6">
      <w:pPr>
        <w:rPr>
          <w:color w:val="000000"/>
          <w:szCs w:val="22"/>
        </w:rPr>
      </w:pPr>
    </w:p>
    <w:p w:rsidR="00CB7FC6" w:rsidRPr="00644B57" w:rsidRDefault="00CB7FC6" w:rsidP="00CB7FC6">
      <w:pPr>
        <w:rPr>
          <w:color w:val="000000"/>
          <w:szCs w:val="22"/>
        </w:rPr>
      </w:pPr>
      <w:proofErr w:type="spellStart"/>
      <w:r w:rsidRPr="00644B57">
        <w:rPr>
          <w:color w:val="000000"/>
          <w:szCs w:val="22"/>
        </w:rPr>
        <w:t>Nurhana</w:t>
      </w:r>
      <w:proofErr w:type="spellEnd"/>
      <w:r w:rsidRPr="00644B57">
        <w:rPr>
          <w:color w:val="000000"/>
          <w:szCs w:val="22"/>
        </w:rPr>
        <w:t xml:space="preserve"> </w:t>
      </w:r>
      <w:proofErr w:type="spellStart"/>
      <w:r w:rsidRPr="00644B57">
        <w:rPr>
          <w:color w:val="000000"/>
          <w:szCs w:val="22"/>
        </w:rPr>
        <w:t>Ikmal</w:t>
      </w:r>
      <w:proofErr w:type="spellEnd"/>
      <w:r w:rsidRPr="00644B57">
        <w:rPr>
          <w:color w:val="000000"/>
          <w:szCs w:val="22"/>
        </w:rPr>
        <w:t>, First Secretary, Permanent Mission, Geneva</w:t>
      </w:r>
    </w:p>
    <w:p w:rsidR="00CB7FC6" w:rsidRPr="00644B57" w:rsidRDefault="00CB7FC6" w:rsidP="00CB7FC6">
      <w:pPr>
        <w:rPr>
          <w:color w:val="000000"/>
          <w:szCs w:val="22"/>
        </w:rPr>
      </w:pPr>
    </w:p>
    <w:p w:rsidR="00CB7FC6" w:rsidRPr="00644B57" w:rsidRDefault="00CB7FC6" w:rsidP="00CB7FC6">
      <w:pPr>
        <w:rPr>
          <w:color w:val="000000"/>
          <w:szCs w:val="22"/>
        </w:rPr>
      </w:pPr>
    </w:p>
    <w:p w:rsidR="00CB7FC6" w:rsidRPr="001964B1" w:rsidRDefault="00CB7FC6" w:rsidP="00CB7FC6">
      <w:pPr>
        <w:rPr>
          <w:color w:val="000000"/>
          <w:u w:val="single"/>
          <w:lang w:val="fr-FR"/>
        </w:rPr>
      </w:pPr>
      <w:r w:rsidRPr="001964B1">
        <w:rPr>
          <w:color w:val="000000"/>
          <w:u w:val="single"/>
          <w:lang w:val="fr-FR"/>
        </w:rPr>
        <w:t>MAROC/MOROCCO</w:t>
      </w:r>
    </w:p>
    <w:p w:rsidR="00CB7FC6" w:rsidRPr="001964B1" w:rsidRDefault="00CB7FC6" w:rsidP="00CB7FC6">
      <w:pPr>
        <w:rPr>
          <w:color w:val="000000"/>
          <w:lang w:val="fr-FR"/>
        </w:rPr>
      </w:pPr>
    </w:p>
    <w:p w:rsidR="00CB7FC6" w:rsidRPr="00F6791E" w:rsidRDefault="00CB7FC6" w:rsidP="00CB7FC6">
      <w:pPr>
        <w:rPr>
          <w:rFonts w:eastAsia="MS Gothic"/>
          <w:color w:val="000000"/>
          <w:szCs w:val="22"/>
          <w:lang w:val="fr-FR"/>
        </w:rPr>
      </w:pPr>
      <w:r>
        <w:rPr>
          <w:color w:val="000000"/>
          <w:lang w:val="fr-FR"/>
        </w:rPr>
        <w:t>Abdallah OUADRHIRI, directeur général, bureau Marocain du droit d’auteur, Ministère de la communication, Rabat</w:t>
      </w:r>
    </w:p>
    <w:p w:rsidR="00CB7FC6" w:rsidRDefault="00CB7FC6" w:rsidP="00CB7FC6">
      <w:pPr>
        <w:rPr>
          <w:color w:val="000000"/>
          <w:lang w:val="fr-FR"/>
        </w:rPr>
      </w:pPr>
    </w:p>
    <w:p w:rsidR="00CB7FC6" w:rsidRDefault="00CB7FC6" w:rsidP="00CB7FC6">
      <w:pPr>
        <w:rPr>
          <w:color w:val="000000"/>
          <w:lang w:val="fr-FR"/>
        </w:rPr>
      </w:pPr>
      <w:r w:rsidRPr="00B6109A">
        <w:rPr>
          <w:color w:val="000000"/>
          <w:lang w:val="fr-FR"/>
        </w:rPr>
        <w:t>Mohammed BELGHOUATE, directeur des études et de d</w:t>
      </w:r>
      <w:r>
        <w:rPr>
          <w:color w:val="000000"/>
          <w:lang w:val="fr-FR"/>
        </w:rPr>
        <w:t>éveloppement des medias, Casablanca</w:t>
      </w:r>
    </w:p>
    <w:p w:rsidR="00CB7FC6" w:rsidRDefault="00CB7FC6" w:rsidP="00CB7FC6">
      <w:pPr>
        <w:rPr>
          <w:color w:val="000000"/>
          <w:lang w:val="fr-FR"/>
        </w:rPr>
      </w:pPr>
    </w:p>
    <w:p w:rsidR="00CB7FC6" w:rsidRDefault="00CB7FC6" w:rsidP="00CB7FC6">
      <w:pPr>
        <w:rPr>
          <w:color w:val="000000"/>
          <w:szCs w:val="22"/>
          <w:lang w:val="fr-FR"/>
        </w:rPr>
      </w:pPr>
      <w:proofErr w:type="spellStart"/>
      <w:r>
        <w:rPr>
          <w:color w:val="000000"/>
          <w:lang w:val="fr-FR"/>
        </w:rPr>
        <w:t>Hassane</w:t>
      </w:r>
      <w:proofErr w:type="spellEnd"/>
      <w:r>
        <w:rPr>
          <w:color w:val="000000"/>
          <w:lang w:val="fr-FR"/>
        </w:rPr>
        <w:t xml:space="preserve"> BOUKILI, chargé d’affaires, </w:t>
      </w:r>
      <w:r w:rsidRPr="006F799F">
        <w:rPr>
          <w:color w:val="000000"/>
          <w:szCs w:val="22"/>
          <w:lang w:val="fr-FR"/>
        </w:rPr>
        <w:t>Mission permanente, Genève</w:t>
      </w:r>
    </w:p>
    <w:p w:rsidR="00CB7FC6" w:rsidRDefault="00CB7FC6" w:rsidP="00CB7FC6">
      <w:pPr>
        <w:rPr>
          <w:color w:val="000000"/>
          <w:lang w:val="fr-FR"/>
        </w:rPr>
      </w:pPr>
    </w:p>
    <w:p w:rsidR="00CB7FC6" w:rsidRDefault="00CB7FC6" w:rsidP="00CB7FC6">
      <w:pPr>
        <w:rPr>
          <w:color w:val="000000"/>
          <w:szCs w:val="22"/>
          <w:u w:val="single"/>
          <w:lang w:val="fr-FR"/>
        </w:rPr>
      </w:pPr>
      <w:r>
        <w:rPr>
          <w:rFonts w:eastAsia="MS Gothic"/>
          <w:color w:val="000000"/>
          <w:szCs w:val="22"/>
          <w:lang w:val="fr-FR"/>
        </w:rPr>
        <w:t xml:space="preserve">Salah Eddine TAOUIS, conseiller, </w:t>
      </w:r>
      <w:r w:rsidRPr="006F799F">
        <w:rPr>
          <w:color w:val="000000"/>
          <w:szCs w:val="22"/>
          <w:lang w:val="fr-FR"/>
        </w:rPr>
        <w:t>Mission permanente, Genève</w:t>
      </w:r>
    </w:p>
    <w:p w:rsidR="00CB7FC6" w:rsidRDefault="00CB7FC6" w:rsidP="00CB7FC6">
      <w:pPr>
        <w:rPr>
          <w:color w:val="000000"/>
          <w:szCs w:val="22"/>
          <w:lang w:val="fr-FR"/>
        </w:rPr>
      </w:pPr>
    </w:p>
    <w:p w:rsidR="00CB7FC6" w:rsidRPr="00C71100" w:rsidRDefault="00CB7FC6" w:rsidP="00CB7FC6">
      <w:pPr>
        <w:rPr>
          <w:color w:val="000000"/>
          <w:szCs w:val="22"/>
          <w:lang w:val="fr-FR"/>
        </w:rPr>
      </w:pPr>
    </w:p>
    <w:p w:rsidR="00CB7FC6" w:rsidRPr="006F799F" w:rsidRDefault="00CB7FC6" w:rsidP="00CB7FC6">
      <w:pPr>
        <w:rPr>
          <w:color w:val="000000"/>
          <w:szCs w:val="22"/>
          <w:lang w:val="es-ES"/>
        </w:rPr>
      </w:pPr>
      <w:r w:rsidRPr="006F799F">
        <w:rPr>
          <w:color w:val="000000"/>
          <w:szCs w:val="22"/>
          <w:u w:val="single"/>
          <w:lang w:val="es-ES"/>
        </w:rPr>
        <w:t>MEXIQUE/MEXICO</w:t>
      </w:r>
      <w:r w:rsidRPr="006F799F">
        <w:rPr>
          <w:color w:val="000000"/>
          <w:szCs w:val="22"/>
          <w:lang w:val="es-ES"/>
        </w:rPr>
        <w:t xml:space="preserve"> </w:t>
      </w:r>
    </w:p>
    <w:p w:rsidR="00CB7FC6" w:rsidRPr="006F799F" w:rsidRDefault="00CB7FC6" w:rsidP="00CB7FC6">
      <w:pPr>
        <w:rPr>
          <w:color w:val="000000"/>
          <w:szCs w:val="22"/>
          <w:u w:val="single"/>
          <w:lang w:val="es-ES"/>
        </w:rPr>
      </w:pPr>
    </w:p>
    <w:p w:rsidR="00CB7FC6" w:rsidRPr="006F799F" w:rsidRDefault="00CB7FC6" w:rsidP="00CB7FC6">
      <w:pPr>
        <w:rPr>
          <w:color w:val="000000"/>
          <w:szCs w:val="22"/>
          <w:lang w:val="es-ES"/>
        </w:rPr>
      </w:pPr>
      <w:r w:rsidRPr="006F799F">
        <w:rPr>
          <w:color w:val="000000"/>
          <w:szCs w:val="22"/>
          <w:lang w:val="es-ES"/>
        </w:rPr>
        <w:t>Manuel GUERRA ZAMARRO, Director General, Instituto Nacional del Derecho de Autor (INDAUTOR), Secretaría de Educación Pública (SEP), México D.F.</w:t>
      </w:r>
    </w:p>
    <w:p w:rsidR="00CB7FC6" w:rsidRPr="006F799F" w:rsidRDefault="00CB7FC6" w:rsidP="00CB7FC6">
      <w:pPr>
        <w:rPr>
          <w:color w:val="000000"/>
          <w:szCs w:val="22"/>
          <w:lang w:val="es-ES"/>
        </w:rPr>
      </w:pPr>
    </w:p>
    <w:p w:rsidR="00CB7FC6" w:rsidRDefault="00CB7FC6" w:rsidP="00CB7FC6">
      <w:pPr>
        <w:rPr>
          <w:color w:val="000000"/>
          <w:szCs w:val="22"/>
          <w:lang w:val="es-ES"/>
        </w:rPr>
      </w:pPr>
      <w:r w:rsidRPr="006F799F">
        <w:rPr>
          <w:color w:val="000000"/>
          <w:szCs w:val="22"/>
          <w:lang w:val="es-ES"/>
        </w:rPr>
        <w:t>Marco Antonio MORALES MONTES, Director Jurídico, Instituto Nacional del Derecho de Autor (INDAUTOR), Secretaría de Educación Pública (SEP), México D.F.</w:t>
      </w:r>
    </w:p>
    <w:p w:rsidR="00CB7FC6" w:rsidRPr="006F799F" w:rsidRDefault="00CB7FC6" w:rsidP="00CB7FC6">
      <w:pPr>
        <w:rPr>
          <w:color w:val="000000"/>
          <w:szCs w:val="22"/>
          <w:lang w:val="es-ES"/>
        </w:rPr>
      </w:pPr>
    </w:p>
    <w:p w:rsidR="00CB7FC6" w:rsidRPr="006F799F" w:rsidRDefault="00CB7FC6" w:rsidP="00CB7FC6">
      <w:pPr>
        <w:rPr>
          <w:color w:val="000000"/>
          <w:szCs w:val="22"/>
          <w:lang w:val="es-ES"/>
        </w:rPr>
      </w:pPr>
      <w:proofErr w:type="spellStart"/>
      <w:r w:rsidRPr="006F799F">
        <w:rPr>
          <w:color w:val="000000"/>
          <w:szCs w:val="22"/>
          <w:lang w:val="es-ES"/>
        </w:rPr>
        <w:t>Camerina</w:t>
      </w:r>
      <w:proofErr w:type="spellEnd"/>
      <w:r w:rsidRPr="006F799F">
        <w:rPr>
          <w:color w:val="000000"/>
          <w:szCs w:val="22"/>
          <w:lang w:val="es-ES"/>
        </w:rPr>
        <w:t xml:space="preserve"> ROBLES CUELLAR (Sra.), Presidenta, Organismo Promotor del Desarrollo Integral de los Discapacitados Visuales (IAP), México D.F.</w:t>
      </w:r>
    </w:p>
    <w:p w:rsidR="00CB7FC6" w:rsidRPr="006F799F" w:rsidRDefault="00CB7FC6" w:rsidP="00CB7FC6">
      <w:pPr>
        <w:rPr>
          <w:color w:val="000000"/>
          <w:szCs w:val="22"/>
          <w:lang w:val="es-ES"/>
        </w:rPr>
      </w:pPr>
    </w:p>
    <w:p w:rsidR="00CB7FC6" w:rsidRPr="006F799F" w:rsidRDefault="00CB7FC6" w:rsidP="00CB7FC6">
      <w:pPr>
        <w:rPr>
          <w:color w:val="000000"/>
          <w:szCs w:val="22"/>
          <w:lang w:val="es-ES"/>
        </w:rPr>
      </w:pPr>
      <w:r w:rsidRPr="006F799F">
        <w:rPr>
          <w:color w:val="000000"/>
          <w:szCs w:val="22"/>
          <w:lang w:val="es-ES"/>
        </w:rPr>
        <w:t xml:space="preserve">José Ramón LÓPEZ DE LEÓN, Segundo Secretario, Misión Permanente, Ginebra </w:t>
      </w:r>
    </w:p>
    <w:p w:rsidR="00CB7FC6" w:rsidRPr="006F799F" w:rsidRDefault="00CB7FC6" w:rsidP="00CB7FC6">
      <w:pPr>
        <w:rPr>
          <w:color w:val="000000"/>
          <w:szCs w:val="22"/>
          <w:lang w:val="es-ES"/>
        </w:rPr>
      </w:pPr>
    </w:p>
    <w:p w:rsidR="00CB7FC6" w:rsidRDefault="00CB7FC6" w:rsidP="00CB7FC6">
      <w:pPr>
        <w:rPr>
          <w:color w:val="000000"/>
          <w:szCs w:val="22"/>
          <w:lang w:val="es-ES"/>
        </w:rPr>
      </w:pPr>
      <w:r w:rsidRPr="006F799F">
        <w:rPr>
          <w:color w:val="000000"/>
          <w:szCs w:val="22"/>
          <w:lang w:val="es-ES"/>
        </w:rPr>
        <w:t xml:space="preserve">Martine GARCÍA (Sra.), Tercer Secretario, Misión Permanente, Ginebra </w:t>
      </w:r>
    </w:p>
    <w:p w:rsidR="00CB7FC6" w:rsidRDefault="00CB7FC6" w:rsidP="00CB7FC6">
      <w:pPr>
        <w:rPr>
          <w:color w:val="000000"/>
          <w:szCs w:val="22"/>
          <w:lang w:val="es-ES"/>
        </w:rPr>
      </w:pPr>
    </w:p>
    <w:p w:rsidR="00CB7FC6" w:rsidRPr="006F799F" w:rsidRDefault="00CB7FC6" w:rsidP="00CB7FC6">
      <w:pPr>
        <w:rPr>
          <w:color w:val="000000"/>
          <w:szCs w:val="22"/>
          <w:lang w:val="es-ES"/>
        </w:rPr>
      </w:pPr>
    </w:p>
    <w:p w:rsidR="00CB7FC6" w:rsidRPr="00644B57" w:rsidRDefault="00CB7FC6" w:rsidP="00CB7FC6">
      <w:pPr>
        <w:rPr>
          <w:color w:val="000000"/>
          <w:u w:val="single"/>
          <w:lang w:val="fr-FR"/>
        </w:rPr>
      </w:pPr>
      <w:r w:rsidRPr="00644B57">
        <w:rPr>
          <w:color w:val="000000"/>
          <w:u w:val="single"/>
          <w:lang w:val="fr-FR"/>
        </w:rPr>
        <w:t>MONACO</w:t>
      </w:r>
    </w:p>
    <w:p w:rsidR="00CB7FC6" w:rsidRPr="00644B57" w:rsidRDefault="00CB7FC6" w:rsidP="00CB7FC6">
      <w:pPr>
        <w:rPr>
          <w:color w:val="000000"/>
          <w:u w:val="single"/>
          <w:lang w:val="fr-FR"/>
        </w:rPr>
      </w:pPr>
    </w:p>
    <w:p w:rsidR="00CB7FC6" w:rsidRPr="006F799F" w:rsidRDefault="00CB7FC6" w:rsidP="00CB7FC6">
      <w:pPr>
        <w:rPr>
          <w:color w:val="000000"/>
          <w:lang w:val="fr-FR"/>
        </w:rPr>
      </w:pPr>
      <w:r w:rsidRPr="006F799F">
        <w:rPr>
          <w:color w:val="000000"/>
          <w:lang w:val="fr-FR"/>
        </w:rPr>
        <w:t>Carole LANTERI (Ms.), représentant permanent adjoint, Mission permanente, Genève</w:t>
      </w:r>
    </w:p>
    <w:p w:rsidR="00CB7FC6" w:rsidRPr="006F799F" w:rsidRDefault="00CB7FC6" w:rsidP="00CB7FC6">
      <w:pPr>
        <w:rPr>
          <w:color w:val="000000"/>
          <w:lang w:val="fr-FR"/>
        </w:rPr>
      </w:pPr>
    </w:p>
    <w:p w:rsidR="00CB7FC6" w:rsidRPr="006F799F" w:rsidRDefault="00CB7FC6" w:rsidP="00CB7FC6">
      <w:pPr>
        <w:rPr>
          <w:color w:val="000000"/>
          <w:szCs w:val="22"/>
          <w:lang w:val="fr-FR"/>
        </w:rPr>
      </w:pPr>
      <w:r w:rsidRPr="006F799F">
        <w:rPr>
          <w:color w:val="000000"/>
          <w:lang w:val="fr-FR"/>
        </w:rPr>
        <w:t xml:space="preserve">Gilles REALINI, </w:t>
      </w:r>
      <w:r>
        <w:rPr>
          <w:color w:val="000000"/>
          <w:lang w:val="fr-FR"/>
        </w:rPr>
        <w:t>t</w:t>
      </w:r>
      <w:r w:rsidRPr="006F799F">
        <w:rPr>
          <w:color w:val="000000"/>
          <w:lang w:val="fr-FR"/>
        </w:rPr>
        <w:t>roisième secrétaire, Mission permanente, Genève</w:t>
      </w:r>
    </w:p>
    <w:p w:rsidR="00CB7FC6" w:rsidRPr="006F799F" w:rsidRDefault="00CB7FC6" w:rsidP="00CB7FC6">
      <w:pPr>
        <w:rPr>
          <w:color w:val="000000"/>
          <w:lang w:val="fr-FR"/>
        </w:rPr>
      </w:pPr>
    </w:p>
    <w:p w:rsidR="00CB7FC6" w:rsidRPr="00856E3D" w:rsidRDefault="00CB7FC6" w:rsidP="00CB7FC6">
      <w:pPr>
        <w:rPr>
          <w:color w:val="000000"/>
          <w:szCs w:val="22"/>
          <w:u w:val="single"/>
        </w:rPr>
      </w:pPr>
      <w:r w:rsidRPr="00856E3D">
        <w:rPr>
          <w:color w:val="000000"/>
          <w:szCs w:val="22"/>
          <w:u w:val="single"/>
        </w:rPr>
        <w:t>MYANMAR</w:t>
      </w:r>
    </w:p>
    <w:p w:rsidR="00CB7FC6" w:rsidRPr="00C71100" w:rsidRDefault="00CB7FC6" w:rsidP="00CB7FC6">
      <w:pPr>
        <w:rPr>
          <w:rFonts w:eastAsia="MS Gothic"/>
          <w:color w:val="000000"/>
          <w:szCs w:val="22"/>
        </w:rPr>
      </w:pPr>
    </w:p>
    <w:p w:rsidR="00CB7FC6" w:rsidRDefault="00CB7FC6" w:rsidP="00CB7FC6">
      <w:pPr>
        <w:rPr>
          <w:rFonts w:eastAsia="MS Gothic"/>
          <w:color w:val="000000"/>
          <w:szCs w:val="22"/>
        </w:rPr>
      </w:pPr>
      <w:proofErr w:type="spellStart"/>
      <w:r>
        <w:rPr>
          <w:rFonts w:eastAsia="MS Gothic"/>
          <w:color w:val="000000"/>
          <w:szCs w:val="22"/>
        </w:rPr>
        <w:t>Aung</w:t>
      </w:r>
      <w:proofErr w:type="spellEnd"/>
      <w:r>
        <w:rPr>
          <w:rFonts w:eastAsia="MS Gothic"/>
          <w:color w:val="000000"/>
          <w:szCs w:val="22"/>
        </w:rPr>
        <w:t xml:space="preserve"> KYAW MYAT, Director General, IP Section, Ministry of Science and Technology, </w:t>
      </w:r>
      <w:proofErr w:type="spellStart"/>
      <w:r>
        <w:rPr>
          <w:rFonts w:eastAsia="MS Gothic"/>
          <w:color w:val="000000"/>
          <w:szCs w:val="22"/>
        </w:rPr>
        <w:t>Naypyitaw</w:t>
      </w:r>
      <w:proofErr w:type="spellEnd"/>
    </w:p>
    <w:p w:rsidR="00CB7FC6" w:rsidRDefault="00CB7FC6" w:rsidP="00CB7FC6">
      <w:pPr>
        <w:rPr>
          <w:rFonts w:eastAsia="MS Gothic"/>
          <w:color w:val="000000"/>
          <w:szCs w:val="22"/>
        </w:rPr>
      </w:pPr>
    </w:p>
    <w:p w:rsidR="00CB7FC6" w:rsidRPr="00951CDF" w:rsidRDefault="00CB7FC6" w:rsidP="00CB7FC6">
      <w:pPr>
        <w:rPr>
          <w:rFonts w:eastAsia="MS Gothic"/>
          <w:color w:val="000000"/>
          <w:szCs w:val="22"/>
        </w:rPr>
      </w:pPr>
      <w:smartTag w:uri="urn:schemas-microsoft-com:office:smarttags" w:element="PersonName">
        <w:r w:rsidRPr="00951CDF">
          <w:rPr>
            <w:rFonts w:eastAsia="MS Gothic"/>
            <w:color w:val="000000"/>
            <w:szCs w:val="22"/>
          </w:rPr>
          <w:t>Lynn</w:t>
        </w:r>
      </w:smartTag>
      <w:r w:rsidRPr="00951CDF">
        <w:rPr>
          <w:rFonts w:eastAsia="MS Gothic"/>
          <w:color w:val="000000"/>
          <w:szCs w:val="22"/>
        </w:rPr>
        <w:t xml:space="preserve"> MARLAR (Ms.), Second Secretary, Permanent </w:t>
      </w:r>
      <w:smartTag w:uri="urn:schemas-microsoft-com:office:smarttags" w:element="PersonName">
        <w:r w:rsidRPr="00951CDF">
          <w:rPr>
            <w:rFonts w:eastAsia="MS Gothic"/>
            <w:color w:val="000000"/>
            <w:szCs w:val="22"/>
          </w:rPr>
          <w:t>Mission</w:t>
        </w:r>
      </w:smartTag>
      <w:r w:rsidRPr="00951CDF">
        <w:rPr>
          <w:rFonts w:eastAsia="MS Gothic"/>
          <w:color w:val="000000"/>
          <w:szCs w:val="22"/>
        </w:rPr>
        <w:t xml:space="preserve">, </w:t>
      </w:r>
      <w:smartTag w:uri="urn:schemas-microsoft-com:office:smarttags" w:element="PersonName">
        <w:r w:rsidRPr="00951CDF">
          <w:rPr>
            <w:rFonts w:eastAsia="MS Gothic"/>
            <w:color w:val="000000"/>
            <w:szCs w:val="22"/>
          </w:rPr>
          <w:t>Geneva</w:t>
        </w:r>
      </w:smartTag>
    </w:p>
    <w:p w:rsidR="00CB7FC6" w:rsidRPr="00644B57" w:rsidRDefault="00CB7FC6" w:rsidP="00CB7FC6">
      <w:pPr>
        <w:rPr>
          <w:color w:val="000000"/>
          <w:szCs w:val="22"/>
          <w:u w:val="single"/>
        </w:rPr>
      </w:pPr>
      <w:r w:rsidRPr="00644B57">
        <w:rPr>
          <w:color w:val="000000"/>
          <w:szCs w:val="22"/>
          <w:u w:val="single"/>
        </w:rPr>
        <w:t>NÉPAL/NEPAL</w:t>
      </w:r>
    </w:p>
    <w:p w:rsidR="00CB7FC6" w:rsidRPr="00644B57"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Bisu</w:t>
      </w:r>
      <w:proofErr w:type="spellEnd"/>
      <w:r w:rsidRPr="006F799F">
        <w:rPr>
          <w:color w:val="000000"/>
          <w:szCs w:val="22"/>
        </w:rPr>
        <w:t xml:space="preserve"> KUMAR, Registrar, Copyrights Registrars’ Office, Ministry of Industry, </w:t>
      </w:r>
      <w:r>
        <w:rPr>
          <w:color w:val="000000"/>
          <w:szCs w:val="22"/>
        </w:rPr>
        <w:t>Kathmandu</w:t>
      </w:r>
    </w:p>
    <w:p w:rsidR="00CB7FC6" w:rsidRPr="006F799F" w:rsidRDefault="00CB7FC6" w:rsidP="00CB7FC6">
      <w:pPr>
        <w:rPr>
          <w:color w:val="000000"/>
          <w:szCs w:val="22"/>
        </w:rPr>
      </w:pPr>
    </w:p>
    <w:p w:rsidR="00CB7FC6" w:rsidRPr="008F1021" w:rsidRDefault="00CB7FC6" w:rsidP="00CB7FC6">
      <w:pPr>
        <w:rPr>
          <w:color w:val="000000"/>
          <w:szCs w:val="22"/>
        </w:rPr>
      </w:pPr>
    </w:p>
    <w:p w:rsidR="00CB7FC6" w:rsidRPr="006F799F" w:rsidRDefault="00CB7FC6" w:rsidP="00CB7FC6">
      <w:pPr>
        <w:rPr>
          <w:color w:val="000000"/>
          <w:szCs w:val="22"/>
          <w:u w:val="single"/>
        </w:rPr>
      </w:pPr>
      <w:r w:rsidRPr="006F799F">
        <w:rPr>
          <w:color w:val="000000"/>
          <w:szCs w:val="22"/>
          <w:u w:val="single"/>
        </w:rPr>
        <w:t>NIGÉRIA/NIGERIA</w:t>
      </w:r>
    </w:p>
    <w:p w:rsidR="00CB7FC6" w:rsidRDefault="00CB7FC6" w:rsidP="00CB7FC6">
      <w:pPr>
        <w:rPr>
          <w:color w:val="000000"/>
          <w:szCs w:val="22"/>
        </w:rPr>
      </w:pPr>
    </w:p>
    <w:p w:rsidR="00CB7FC6" w:rsidRDefault="00CB7FC6" w:rsidP="00CB7FC6">
      <w:pPr>
        <w:rPr>
          <w:color w:val="000000"/>
          <w:szCs w:val="22"/>
        </w:rPr>
      </w:pPr>
      <w:r>
        <w:rPr>
          <w:color w:val="000000"/>
          <w:szCs w:val="22"/>
        </w:rPr>
        <w:t xml:space="preserve">Abel </w:t>
      </w:r>
      <w:proofErr w:type="spellStart"/>
      <w:r>
        <w:rPr>
          <w:color w:val="000000"/>
          <w:szCs w:val="22"/>
        </w:rPr>
        <w:t>Adelakun</w:t>
      </w:r>
      <w:proofErr w:type="spellEnd"/>
      <w:r>
        <w:rPr>
          <w:color w:val="000000"/>
          <w:szCs w:val="22"/>
        </w:rPr>
        <w:t xml:space="preserve"> AYOKO, AMBASSADOR, Permanent Representative, Permanent </w:t>
      </w:r>
      <w:smartTag w:uri="urn:schemas-microsoft-com:office:smarttags" w:element="PersonName">
        <w:r>
          <w:rPr>
            <w:color w:val="000000"/>
            <w:szCs w:val="22"/>
          </w:rPr>
          <w:t>Mission</w:t>
        </w:r>
      </w:smartTag>
      <w:r>
        <w:rPr>
          <w:color w:val="000000"/>
          <w:szCs w:val="22"/>
        </w:rPr>
        <w:t xml:space="preserve">, </w:t>
      </w:r>
      <w:smartTag w:uri="urn:schemas-microsoft-com:office:smarttags" w:element="PersonName">
        <w:r>
          <w:rPr>
            <w:color w:val="000000"/>
            <w:szCs w:val="22"/>
          </w:rPr>
          <w:t>Geneva</w:t>
        </w:r>
      </w:smartTag>
    </w:p>
    <w:p w:rsidR="00CB7FC6" w:rsidRDefault="00CB7FC6" w:rsidP="00CB7FC6">
      <w:pPr>
        <w:rPr>
          <w:color w:val="000000"/>
          <w:szCs w:val="22"/>
        </w:rPr>
      </w:pPr>
    </w:p>
    <w:p w:rsidR="00CB7FC6" w:rsidRPr="00856E3D" w:rsidRDefault="00CB7FC6" w:rsidP="00CB7FC6">
      <w:pPr>
        <w:rPr>
          <w:color w:val="000000"/>
          <w:szCs w:val="22"/>
        </w:rPr>
      </w:pPr>
      <w:proofErr w:type="spellStart"/>
      <w:r w:rsidRPr="00856E3D">
        <w:rPr>
          <w:bCs/>
          <w:color w:val="000000"/>
          <w:szCs w:val="22"/>
        </w:rPr>
        <w:t>Afam</w:t>
      </w:r>
      <w:proofErr w:type="spellEnd"/>
      <w:r w:rsidRPr="00856E3D">
        <w:rPr>
          <w:bCs/>
          <w:color w:val="000000"/>
          <w:szCs w:val="22"/>
        </w:rPr>
        <w:t xml:space="preserve"> EZEKUDE, Director General, </w:t>
      </w:r>
      <w:r w:rsidRPr="00856E3D">
        <w:rPr>
          <w:color w:val="000000"/>
          <w:szCs w:val="22"/>
        </w:rPr>
        <w:t xml:space="preserve">Nigerian Copyright Commission, Federal Secretariat, </w:t>
      </w:r>
      <w:smartTag w:uri="urn:schemas-microsoft-com:office:smarttags" w:element="PersonName">
        <w:r w:rsidRPr="00856E3D">
          <w:rPr>
            <w:color w:val="000000"/>
            <w:szCs w:val="22"/>
          </w:rPr>
          <w:t>Abuja</w:t>
        </w:r>
      </w:smartTag>
    </w:p>
    <w:p w:rsidR="00CB7FC6" w:rsidRDefault="00CB7FC6" w:rsidP="00CB7FC6">
      <w:pPr>
        <w:rPr>
          <w:color w:val="000000"/>
          <w:szCs w:val="22"/>
        </w:rPr>
      </w:pPr>
    </w:p>
    <w:p w:rsidR="00CB7FC6" w:rsidRDefault="00CB7FC6" w:rsidP="00CB7FC6">
      <w:pPr>
        <w:rPr>
          <w:color w:val="000000"/>
          <w:szCs w:val="22"/>
          <w:lang w:val="it-IT"/>
        </w:rPr>
      </w:pPr>
      <w:r w:rsidRPr="006F799F">
        <w:rPr>
          <w:color w:val="000000"/>
          <w:szCs w:val="22"/>
          <w:lang w:val="it-IT"/>
        </w:rPr>
        <w:t>Ruth OKEDIJI (M</w:t>
      </w:r>
      <w:r>
        <w:rPr>
          <w:color w:val="000000"/>
          <w:szCs w:val="22"/>
          <w:lang w:val="it-IT"/>
        </w:rPr>
        <w:t>r</w:t>
      </w:r>
      <w:r w:rsidRPr="006F799F">
        <w:rPr>
          <w:color w:val="000000"/>
          <w:szCs w:val="22"/>
          <w:lang w:val="it-IT"/>
        </w:rPr>
        <w:t>s.)</w:t>
      </w:r>
      <w:r>
        <w:rPr>
          <w:color w:val="000000"/>
          <w:szCs w:val="22"/>
          <w:lang w:val="it-IT"/>
        </w:rPr>
        <w:t>,</w:t>
      </w:r>
      <w:r w:rsidRPr="006F799F">
        <w:rPr>
          <w:color w:val="000000"/>
          <w:szCs w:val="22"/>
          <w:lang w:val="it-IT"/>
        </w:rPr>
        <w:t xml:space="preserve"> </w:t>
      </w:r>
      <w:r>
        <w:rPr>
          <w:color w:val="000000"/>
          <w:szCs w:val="22"/>
          <w:lang w:val="it-IT"/>
        </w:rPr>
        <w:t>Professor of Law University of Minnesota</w:t>
      </w:r>
      <w:r w:rsidRPr="006F799F">
        <w:rPr>
          <w:color w:val="000000"/>
          <w:szCs w:val="22"/>
          <w:lang w:val="it-IT"/>
        </w:rPr>
        <w:t xml:space="preserve">, </w:t>
      </w:r>
      <w:r>
        <w:rPr>
          <w:color w:val="000000"/>
          <w:szCs w:val="22"/>
          <w:lang w:val="it-IT"/>
        </w:rPr>
        <w:t xml:space="preserve">Minnesota </w:t>
      </w:r>
    </w:p>
    <w:p w:rsidR="00CB7FC6" w:rsidRDefault="00CB7FC6" w:rsidP="00CB7FC6">
      <w:pPr>
        <w:rPr>
          <w:color w:val="000000"/>
          <w:szCs w:val="22"/>
          <w:lang w:val="it-IT"/>
        </w:rPr>
      </w:pPr>
    </w:p>
    <w:p w:rsidR="00CB7FC6" w:rsidRPr="006F799F" w:rsidRDefault="00CB7FC6" w:rsidP="00CB7FC6">
      <w:pPr>
        <w:rPr>
          <w:color w:val="000000"/>
          <w:szCs w:val="22"/>
          <w:lang w:val="it-IT"/>
        </w:rPr>
      </w:pPr>
      <w:r>
        <w:rPr>
          <w:color w:val="000000"/>
          <w:szCs w:val="22"/>
          <w:lang w:val="it-IT"/>
        </w:rPr>
        <w:t>Nweke COLLINS, Nigerian Copyright Commission, Abuja</w:t>
      </w:r>
    </w:p>
    <w:p w:rsidR="00CB7FC6" w:rsidRPr="006F799F" w:rsidRDefault="00CB7FC6" w:rsidP="00CB7FC6">
      <w:pPr>
        <w:rPr>
          <w:color w:val="000000"/>
          <w:szCs w:val="22"/>
          <w:lang w:val="it-IT"/>
        </w:rPr>
      </w:pPr>
    </w:p>
    <w:p w:rsidR="00CB7FC6" w:rsidRPr="006F799F" w:rsidRDefault="00CB7FC6" w:rsidP="00CB7FC6">
      <w:pPr>
        <w:rPr>
          <w:color w:val="000000"/>
          <w:szCs w:val="22"/>
          <w:lang w:val="it-IT"/>
        </w:rPr>
      </w:pPr>
      <w:r w:rsidRPr="006F799F">
        <w:rPr>
          <w:color w:val="000000"/>
          <w:szCs w:val="22"/>
          <w:lang w:val="it-IT"/>
        </w:rPr>
        <w:t xml:space="preserve">Chichi UMESI (Ms.), </w:t>
      </w:r>
      <w:r>
        <w:rPr>
          <w:color w:val="000000"/>
          <w:szCs w:val="22"/>
          <w:lang w:val="it-IT"/>
        </w:rPr>
        <w:t xml:space="preserve">Second Secretary, </w:t>
      </w:r>
      <w:r w:rsidRPr="006F799F">
        <w:rPr>
          <w:color w:val="000000"/>
          <w:szCs w:val="22"/>
          <w:lang w:val="it-IT"/>
        </w:rPr>
        <w:t>Permanent Mission, Geneva</w:t>
      </w:r>
    </w:p>
    <w:p w:rsidR="00CB7FC6" w:rsidRDefault="00CB7FC6" w:rsidP="00CB7FC6">
      <w:pPr>
        <w:rPr>
          <w:color w:val="000000"/>
          <w:szCs w:val="22"/>
          <w:lang w:val="it-IT"/>
        </w:rPr>
      </w:pPr>
    </w:p>
    <w:p w:rsidR="00CB7FC6" w:rsidRDefault="00CB7FC6" w:rsidP="00CB7FC6">
      <w:pPr>
        <w:rPr>
          <w:color w:val="000000"/>
          <w:szCs w:val="22"/>
          <w:lang w:val="it-IT"/>
        </w:rPr>
      </w:pPr>
    </w:p>
    <w:p w:rsidR="00CB7FC6" w:rsidRPr="00644B57" w:rsidRDefault="00CB7FC6" w:rsidP="00CB7FC6">
      <w:pPr>
        <w:rPr>
          <w:color w:val="000000"/>
          <w:szCs w:val="22"/>
          <w:u w:val="single"/>
        </w:rPr>
      </w:pPr>
      <w:r w:rsidRPr="00644B57">
        <w:rPr>
          <w:color w:val="000000"/>
          <w:szCs w:val="22"/>
          <w:u w:val="single"/>
        </w:rPr>
        <w:t>NORVÈGE/NORWAY</w:t>
      </w:r>
    </w:p>
    <w:p w:rsidR="00CB7FC6" w:rsidRPr="00644B57" w:rsidRDefault="00CB7FC6" w:rsidP="00CB7FC6">
      <w:pPr>
        <w:rPr>
          <w:color w:val="000000"/>
          <w:szCs w:val="22"/>
        </w:rPr>
      </w:pPr>
    </w:p>
    <w:p w:rsidR="00CB7FC6" w:rsidRDefault="00CB7FC6" w:rsidP="00CB7FC6">
      <w:pPr>
        <w:rPr>
          <w:color w:val="000000"/>
          <w:szCs w:val="22"/>
        </w:rPr>
      </w:pPr>
      <w:r w:rsidRPr="008F1021">
        <w:rPr>
          <w:color w:val="000000"/>
          <w:szCs w:val="22"/>
        </w:rPr>
        <w:t xml:space="preserve">Tore Magnus BRUASET, Senior Adviser, </w:t>
      </w:r>
      <w:r>
        <w:rPr>
          <w:color w:val="000000"/>
          <w:szCs w:val="22"/>
        </w:rPr>
        <w:t xml:space="preserve">Department of Media Policy and Copyright, </w:t>
      </w:r>
      <w:smartTag w:uri="urn:schemas-microsoft-com:office:smarttags" w:element="PersonName">
        <w:r>
          <w:rPr>
            <w:color w:val="000000"/>
            <w:szCs w:val="22"/>
          </w:rPr>
          <w:t>Oslo</w:t>
        </w:r>
      </w:smartTag>
    </w:p>
    <w:p w:rsidR="00CB7FC6" w:rsidRDefault="00CB7FC6" w:rsidP="00CB7FC6">
      <w:pPr>
        <w:rPr>
          <w:color w:val="000000"/>
          <w:szCs w:val="22"/>
        </w:rPr>
      </w:pPr>
    </w:p>
    <w:p w:rsidR="00CB7FC6" w:rsidRPr="008F1021" w:rsidRDefault="00CB7FC6" w:rsidP="00CB7FC6">
      <w:pPr>
        <w:rPr>
          <w:color w:val="000000"/>
          <w:szCs w:val="22"/>
        </w:rPr>
      </w:pPr>
    </w:p>
    <w:p w:rsidR="00CB7FC6" w:rsidRPr="00644B57" w:rsidRDefault="00CB7FC6" w:rsidP="00CB7FC6">
      <w:pPr>
        <w:rPr>
          <w:bCs/>
          <w:color w:val="000000"/>
          <w:u w:val="single"/>
        </w:rPr>
      </w:pPr>
      <w:r w:rsidRPr="00644B57">
        <w:rPr>
          <w:bCs/>
          <w:color w:val="000000"/>
          <w:u w:val="single"/>
        </w:rPr>
        <w:t xml:space="preserve">NOUVELLE-ZÉLANDE/NEW </w:t>
      </w:r>
      <w:smartTag w:uri="urn:schemas-microsoft-com:office:smarttags" w:element="PersonName">
        <w:r w:rsidRPr="00644B57">
          <w:rPr>
            <w:bCs/>
            <w:color w:val="000000"/>
            <w:u w:val="single"/>
          </w:rPr>
          <w:t>ZEALAND</w:t>
        </w:r>
      </w:smartTag>
    </w:p>
    <w:p w:rsidR="00CB7FC6" w:rsidRPr="00644B57" w:rsidRDefault="00CB7FC6" w:rsidP="00CB7FC6">
      <w:pPr>
        <w:rPr>
          <w:bCs/>
          <w:color w:val="000000"/>
        </w:rPr>
      </w:pPr>
    </w:p>
    <w:p w:rsidR="00CB7FC6" w:rsidRDefault="00CB7FC6" w:rsidP="00CB7FC6">
      <w:pPr>
        <w:rPr>
          <w:bCs/>
          <w:color w:val="000000"/>
        </w:rPr>
      </w:pPr>
      <w:proofErr w:type="spellStart"/>
      <w:r w:rsidRPr="00635F15">
        <w:rPr>
          <w:bCs/>
          <w:color w:val="000000"/>
        </w:rPr>
        <w:t>Silke</w:t>
      </w:r>
      <w:proofErr w:type="spellEnd"/>
      <w:r w:rsidRPr="00635F15">
        <w:rPr>
          <w:bCs/>
          <w:color w:val="000000"/>
        </w:rPr>
        <w:t xml:space="preserve"> RADDE (Ms.), Manager, Intellectual Property Policy, Ministry of Economic Development, </w:t>
      </w:r>
      <w:smartTag w:uri="urn:schemas-microsoft-com:office:smarttags" w:element="PersonName">
        <w:r w:rsidRPr="00635F15">
          <w:rPr>
            <w:bCs/>
            <w:color w:val="000000"/>
          </w:rPr>
          <w:t>Wellington</w:t>
        </w:r>
      </w:smartTag>
    </w:p>
    <w:p w:rsidR="00CB7FC6" w:rsidRDefault="00CB7FC6" w:rsidP="00CB7FC6">
      <w:pPr>
        <w:rPr>
          <w:bCs/>
          <w:color w:val="000000"/>
        </w:rPr>
      </w:pPr>
    </w:p>
    <w:p w:rsidR="00CB7FC6" w:rsidRPr="00635F15" w:rsidRDefault="00CB7FC6" w:rsidP="00CB7FC6">
      <w:pPr>
        <w:rPr>
          <w:bCs/>
          <w:color w:val="000000"/>
        </w:rPr>
      </w:pPr>
    </w:p>
    <w:p w:rsidR="00CB7FC6" w:rsidRPr="006F799F" w:rsidRDefault="00CB7FC6" w:rsidP="00CB7FC6">
      <w:pPr>
        <w:rPr>
          <w:color w:val="000000"/>
          <w:szCs w:val="22"/>
          <w:u w:val="single"/>
        </w:rPr>
      </w:pPr>
      <w:smartTag w:uri="urn:schemas-microsoft-com:office:smarttags" w:element="PersonName">
        <w:r w:rsidRPr="006F799F">
          <w:rPr>
            <w:color w:val="000000"/>
            <w:szCs w:val="22"/>
            <w:u w:val="single"/>
          </w:rPr>
          <w:t>PAKISTAN</w:t>
        </w:r>
      </w:smartTag>
    </w:p>
    <w:p w:rsidR="00CB7FC6" w:rsidRPr="006F799F"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Hameedullah</w:t>
      </w:r>
      <w:proofErr w:type="spellEnd"/>
      <w:r w:rsidRPr="006F799F">
        <w:rPr>
          <w:color w:val="000000"/>
          <w:szCs w:val="22"/>
        </w:rPr>
        <w:t xml:space="preserve"> Jan ALFRIDI, Chairman, Intellectual Property Office, </w:t>
      </w:r>
      <w:smartTag w:uri="urn:schemas-microsoft-com:office:smarttags" w:element="PersonName">
        <w:r w:rsidRPr="006F799F">
          <w:rPr>
            <w:color w:val="000000"/>
            <w:szCs w:val="22"/>
          </w:rPr>
          <w:t>Karachi</w:t>
        </w:r>
      </w:smartTag>
    </w:p>
    <w:p w:rsidR="00CB7FC6" w:rsidRPr="006F799F" w:rsidRDefault="00CB7FC6" w:rsidP="00CB7FC6">
      <w:pPr>
        <w:rPr>
          <w:color w:val="000000"/>
          <w:szCs w:val="22"/>
        </w:rPr>
      </w:pPr>
    </w:p>
    <w:p w:rsidR="00CB7FC6" w:rsidRDefault="00CB7FC6" w:rsidP="00CB7FC6">
      <w:pPr>
        <w:rPr>
          <w:color w:val="000000"/>
          <w:szCs w:val="22"/>
        </w:rPr>
      </w:pPr>
      <w:proofErr w:type="spellStart"/>
      <w:r>
        <w:rPr>
          <w:color w:val="000000"/>
          <w:szCs w:val="22"/>
        </w:rPr>
        <w:t>Saeed</w:t>
      </w:r>
      <w:proofErr w:type="spellEnd"/>
      <w:r>
        <w:rPr>
          <w:color w:val="000000"/>
          <w:szCs w:val="22"/>
        </w:rPr>
        <w:t xml:space="preserve"> SARWAR, Second Secretary, Permanent </w:t>
      </w:r>
      <w:smartTag w:uri="urn:schemas-microsoft-com:office:smarttags" w:element="PersonName">
        <w:r>
          <w:rPr>
            <w:color w:val="000000"/>
            <w:szCs w:val="22"/>
          </w:rPr>
          <w:t>Mission</w:t>
        </w:r>
      </w:smartTag>
    </w:p>
    <w:p w:rsidR="00CB7FC6" w:rsidRDefault="00CB7FC6" w:rsidP="00CB7FC6">
      <w:pPr>
        <w:rPr>
          <w:color w:val="000000"/>
          <w:szCs w:val="22"/>
        </w:rPr>
      </w:pPr>
    </w:p>
    <w:p w:rsidR="00CB7FC6" w:rsidRDefault="00CB7FC6" w:rsidP="00CB7FC6">
      <w:pPr>
        <w:rPr>
          <w:color w:val="000000"/>
          <w:szCs w:val="22"/>
        </w:rPr>
      </w:pPr>
    </w:p>
    <w:p w:rsidR="00CB7FC6" w:rsidRPr="00856E3D" w:rsidRDefault="00CB7FC6" w:rsidP="00CB7FC6">
      <w:pPr>
        <w:rPr>
          <w:color w:val="000000"/>
          <w:szCs w:val="22"/>
          <w:lang w:val="es-ES"/>
        </w:rPr>
      </w:pPr>
      <w:r w:rsidRPr="00856E3D">
        <w:rPr>
          <w:color w:val="000000"/>
          <w:szCs w:val="22"/>
          <w:u w:val="single"/>
          <w:lang w:val="es-ES"/>
        </w:rPr>
        <w:t>PARAGUAY</w:t>
      </w:r>
    </w:p>
    <w:p w:rsidR="00CB7FC6" w:rsidRPr="00856E3D" w:rsidRDefault="00CB7FC6" w:rsidP="00CB7FC6">
      <w:pPr>
        <w:rPr>
          <w:color w:val="000000"/>
          <w:szCs w:val="22"/>
          <w:u w:val="single"/>
          <w:lang w:val="es-ES"/>
        </w:rPr>
      </w:pPr>
    </w:p>
    <w:p w:rsidR="00CB7FC6" w:rsidRPr="00856E3D" w:rsidRDefault="00CB7FC6" w:rsidP="00CB7FC6">
      <w:pPr>
        <w:rPr>
          <w:color w:val="000000"/>
          <w:szCs w:val="22"/>
          <w:lang w:val="es-ES"/>
        </w:rPr>
      </w:pPr>
      <w:r w:rsidRPr="00856E3D">
        <w:rPr>
          <w:color w:val="000000"/>
          <w:szCs w:val="22"/>
          <w:lang w:val="es-ES"/>
        </w:rPr>
        <w:t>Carlos César GONZÁLEZ RUFFINELLI, Director Nacional del Derecho de Autor, Asunción</w:t>
      </w:r>
    </w:p>
    <w:p w:rsidR="00CB7FC6" w:rsidRPr="00644B57" w:rsidRDefault="00CB7FC6" w:rsidP="00CB7FC6">
      <w:pPr>
        <w:rPr>
          <w:color w:val="000000"/>
          <w:szCs w:val="22"/>
          <w:lang w:val="es-ES"/>
        </w:rPr>
      </w:pPr>
    </w:p>
    <w:p w:rsidR="00CB7FC6" w:rsidRPr="00856E3D" w:rsidRDefault="00CB7FC6" w:rsidP="00CB7FC6">
      <w:pPr>
        <w:rPr>
          <w:color w:val="000000"/>
          <w:szCs w:val="22"/>
          <w:lang w:val="es-ES"/>
        </w:rPr>
      </w:pPr>
      <w:r w:rsidRPr="00856E3D">
        <w:rPr>
          <w:color w:val="000000"/>
          <w:szCs w:val="22"/>
          <w:lang w:val="es-ES"/>
        </w:rPr>
        <w:t xml:space="preserve">Raúl MARTÍNEZ, Primer Secretario, Misión Permanente, Ginebra </w:t>
      </w:r>
    </w:p>
    <w:p w:rsidR="00CB7FC6" w:rsidRPr="00644B57" w:rsidRDefault="00CB7FC6" w:rsidP="00CB7FC6">
      <w:pPr>
        <w:rPr>
          <w:color w:val="000000"/>
          <w:szCs w:val="22"/>
          <w:u w:val="single"/>
          <w:lang w:val="es-ES"/>
        </w:rPr>
      </w:pPr>
    </w:p>
    <w:p w:rsidR="00CB7FC6" w:rsidRPr="00644B57" w:rsidRDefault="00CB7FC6" w:rsidP="00CB7FC6">
      <w:pPr>
        <w:rPr>
          <w:color w:val="000000"/>
          <w:szCs w:val="22"/>
          <w:lang w:val="es-ES"/>
        </w:rPr>
      </w:pPr>
      <w:r>
        <w:rPr>
          <w:color w:val="000000"/>
          <w:szCs w:val="22"/>
          <w:lang w:val="es-ES"/>
        </w:rPr>
        <w:br w:type="page"/>
      </w:r>
    </w:p>
    <w:p w:rsidR="00CB7FC6" w:rsidRPr="00DE34C2" w:rsidRDefault="00CB7FC6" w:rsidP="00CB7FC6">
      <w:pPr>
        <w:rPr>
          <w:bCs/>
          <w:szCs w:val="22"/>
          <w:u w:val="single"/>
          <w:lang w:val="fr-CH"/>
        </w:rPr>
      </w:pPr>
      <w:r w:rsidRPr="00DE34C2">
        <w:rPr>
          <w:bCs/>
          <w:szCs w:val="22"/>
          <w:u w:val="single"/>
          <w:lang w:val="fr-CH"/>
        </w:rPr>
        <w:lastRenderedPageBreak/>
        <w:t>PAYS-BAS/NETHERLANDS</w:t>
      </w:r>
    </w:p>
    <w:p w:rsidR="00CB7FC6" w:rsidRPr="00DE34C2" w:rsidRDefault="00CB7FC6" w:rsidP="00CB7FC6">
      <w:pPr>
        <w:rPr>
          <w:color w:val="000000"/>
          <w:szCs w:val="22"/>
          <w:u w:val="single"/>
          <w:lang w:val="fr-CH"/>
        </w:rPr>
      </w:pPr>
    </w:p>
    <w:p w:rsidR="00CB7FC6" w:rsidRPr="008F2E0E" w:rsidRDefault="00CB7FC6" w:rsidP="00CB7FC6">
      <w:pPr>
        <w:rPr>
          <w:color w:val="000000"/>
          <w:szCs w:val="22"/>
        </w:rPr>
      </w:pPr>
      <w:r w:rsidRPr="008F2E0E">
        <w:rPr>
          <w:color w:val="000000"/>
          <w:szCs w:val="22"/>
        </w:rPr>
        <w:t xml:space="preserve">Hester de LA PARRA (Ms.), Policy Advisor, Ministry of Education, Culture and Science, </w:t>
      </w:r>
      <w:smartTag w:uri="urn:schemas-microsoft-com:office:smarttags" w:element="PersonName">
        <w:r w:rsidRPr="008F2E0E">
          <w:rPr>
            <w:color w:val="000000"/>
            <w:szCs w:val="22"/>
          </w:rPr>
          <w:t>The Hague</w:t>
        </w:r>
      </w:smartTag>
    </w:p>
    <w:p w:rsidR="00CB7FC6" w:rsidRDefault="00CB7FC6" w:rsidP="00CB7FC6">
      <w:pPr>
        <w:rPr>
          <w:color w:val="000000"/>
          <w:szCs w:val="22"/>
        </w:rPr>
      </w:pPr>
    </w:p>
    <w:p w:rsidR="00CB7FC6" w:rsidRDefault="00CB7FC6" w:rsidP="00CB7FC6">
      <w:pPr>
        <w:rPr>
          <w:color w:val="000000"/>
          <w:szCs w:val="22"/>
        </w:rPr>
      </w:pPr>
      <w:r>
        <w:rPr>
          <w:color w:val="000000"/>
          <w:szCs w:val="22"/>
        </w:rPr>
        <w:t xml:space="preserve">Richard </w:t>
      </w:r>
      <w:proofErr w:type="spellStart"/>
      <w:r>
        <w:rPr>
          <w:color w:val="000000"/>
          <w:szCs w:val="22"/>
        </w:rPr>
        <w:t>Roemers</w:t>
      </w:r>
      <w:proofErr w:type="spellEnd"/>
      <w:r>
        <w:rPr>
          <w:color w:val="000000"/>
          <w:szCs w:val="22"/>
        </w:rPr>
        <w:t xml:space="preserve">, First Secretary, Permanent </w:t>
      </w:r>
      <w:smartTag w:uri="urn:schemas-microsoft-com:office:smarttags" w:element="PersonName">
        <w:r>
          <w:rPr>
            <w:color w:val="000000"/>
            <w:szCs w:val="22"/>
          </w:rPr>
          <w:t>Mission</w:t>
        </w:r>
      </w:smartTag>
      <w:r>
        <w:rPr>
          <w:color w:val="000000"/>
          <w:szCs w:val="22"/>
        </w:rPr>
        <w:t xml:space="preserve">, </w:t>
      </w:r>
      <w:smartTag w:uri="urn:schemas-microsoft-com:office:smarttags" w:element="PersonName">
        <w:r>
          <w:rPr>
            <w:color w:val="000000"/>
            <w:szCs w:val="22"/>
          </w:rPr>
          <w:t>Geneva</w:t>
        </w:r>
      </w:smartTag>
    </w:p>
    <w:p w:rsidR="00CB7FC6" w:rsidRDefault="00CB7FC6" w:rsidP="00CB7FC6">
      <w:pPr>
        <w:rPr>
          <w:color w:val="000000"/>
          <w:szCs w:val="22"/>
        </w:rPr>
      </w:pPr>
    </w:p>
    <w:p w:rsidR="00CB7FC6" w:rsidRPr="008F2E0E" w:rsidRDefault="00CB7FC6" w:rsidP="00CB7FC6">
      <w:pPr>
        <w:rPr>
          <w:color w:val="000000"/>
          <w:szCs w:val="22"/>
        </w:rPr>
      </w:pPr>
    </w:p>
    <w:p w:rsidR="00CB7FC6" w:rsidRPr="00644B57" w:rsidRDefault="00CB7FC6" w:rsidP="00CB7FC6">
      <w:pPr>
        <w:rPr>
          <w:color w:val="000000"/>
          <w:szCs w:val="22"/>
          <w:u w:val="single"/>
          <w:lang w:val="es-ES"/>
        </w:rPr>
      </w:pPr>
      <w:r w:rsidRPr="00644B57">
        <w:rPr>
          <w:color w:val="000000"/>
          <w:szCs w:val="22"/>
          <w:u w:val="single"/>
          <w:lang w:val="es-ES"/>
        </w:rPr>
        <w:t>PÉROU/PERU</w:t>
      </w:r>
    </w:p>
    <w:p w:rsidR="00CB7FC6" w:rsidRPr="00644B57" w:rsidRDefault="00CB7FC6" w:rsidP="00CB7FC6">
      <w:pPr>
        <w:rPr>
          <w:color w:val="000000"/>
          <w:szCs w:val="22"/>
          <w:lang w:val="es-ES"/>
        </w:rPr>
      </w:pPr>
    </w:p>
    <w:p w:rsidR="00CB7FC6" w:rsidRDefault="00CB7FC6" w:rsidP="00CB7FC6">
      <w:pPr>
        <w:rPr>
          <w:color w:val="000000"/>
          <w:szCs w:val="22"/>
          <w:lang w:val="es-ES"/>
        </w:rPr>
      </w:pPr>
      <w:r w:rsidRPr="00644B57">
        <w:rPr>
          <w:color w:val="000000"/>
          <w:szCs w:val="22"/>
          <w:lang w:val="es-ES"/>
        </w:rPr>
        <w:t xml:space="preserve">Enrique MAYAUTE VARGAS, </w:t>
      </w:r>
      <w:r w:rsidRPr="006F799F">
        <w:rPr>
          <w:color w:val="000000"/>
          <w:szCs w:val="22"/>
          <w:lang w:val="es-ES"/>
        </w:rPr>
        <w:t>Consejero, Misión Permanente, Ginebra</w:t>
      </w:r>
    </w:p>
    <w:p w:rsidR="00CB7FC6" w:rsidRDefault="00CB7FC6" w:rsidP="00CB7FC6">
      <w:pPr>
        <w:rPr>
          <w:color w:val="000000"/>
          <w:szCs w:val="22"/>
          <w:lang w:val="es-ES"/>
        </w:rPr>
      </w:pPr>
    </w:p>
    <w:p w:rsidR="00CB7FC6" w:rsidRDefault="00CB7FC6" w:rsidP="00CB7FC6">
      <w:pPr>
        <w:rPr>
          <w:color w:val="000000"/>
          <w:szCs w:val="22"/>
          <w:lang w:val="es-ES"/>
        </w:rPr>
      </w:pPr>
    </w:p>
    <w:p w:rsidR="00CB7FC6" w:rsidRPr="006F799F" w:rsidRDefault="00CB7FC6" w:rsidP="00CB7FC6">
      <w:pPr>
        <w:rPr>
          <w:bCs/>
          <w:color w:val="000000"/>
          <w:szCs w:val="22"/>
          <w:u w:val="single"/>
        </w:rPr>
      </w:pPr>
      <w:smartTag w:uri="urn:schemas-microsoft-com:office:smarttags" w:element="PersonName">
        <w:r w:rsidRPr="006F799F">
          <w:rPr>
            <w:bCs/>
            <w:color w:val="000000"/>
            <w:szCs w:val="22"/>
            <w:u w:val="single"/>
          </w:rPr>
          <w:t>PHILIPPINES</w:t>
        </w:r>
      </w:smartTag>
    </w:p>
    <w:p w:rsidR="00CB7FC6" w:rsidRPr="00644B57"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Mark Andrew Co HERRIN, Consultant, Copyright Services, </w:t>
      </w:r>
      <w:proofErr w:type="spellStart"/>
      <w:smartTag w:uri="urn:schemas-microsoft-com:office:smarttags" w:element="PersonName">
        <w:smartTag w:uri="urn:schemas-microsoft-com:office:smarttags" w:element="PersonName">
          <w:r w:rsidRPr="006F799F">
            <w:rPr>
              <w:color w:val="000000"/>
              <w:szCs w:val="22"/>
            </w:rPr>
            <w:t>Taguig</w:t>
          </w:r>
        </w:smartTag>
        <w:proofErr w:type="spellEnd"/>
        <w:r w:rsidRPr="006F799F">
          <w:rPr>
            <w:color w:val="000000"/>
            <w:szCs w:val="22"/>
          </w:rPr>
          <w:t xml:space="preserve"> </w:t>
        </w:r>
        <w:smartTag w:uri="urn:schemas-microsoft-com:office:smarttags" w:element="PersonName">
          <w:r w:rsidRPr="006F799F">
            <w:rPr>
              <w:color w:val="000000"/>
              <w:szCs w:val="22"/>
            </w:rPr>
            <w:t>City</w:t>
          </w:r>
        </w:smartTag>
      </w:smartTag>
    </w:p>
    <w:p w:rsidR="00CB7FC6" w:rsidRDefault="00CB7FC6" w:rsidP="00CB7FC6">
      <w:pPr>
        <w:rPr>
          <w:color w:val="000000"/>
          <w:szCs w:val="22"/>
          <w:u w:val="single"/>
        </w:rPr>
      </w:pPr>
    </w:p>
    <w:p w:rsidR="00CB7FC6" w:rsidRPr="00644B57" w:rsidRDefault="00CB7FC6" w:rsidP="00CB7FC6">
      <w:pPr>
        <w:rPr>
          <w:color w:val="000000"/>
          <w:szCs w:val="22"/>
          <w:u w:val="single"/>
        </w:rPr>
      </w:pPr>
    </w:p>
    <w:p w:rsidR="00CB7FC6" w:rsidRPr="00644B57" w:rsidRDefault="00CB7FC6" w:rsidP="00CB7FC6">
      <w:pPr>
        <w:rPr>
          <w:color w:val="000000"/>
          <w:szCs w:val="22"/>
          <w:u w:val="single"/>
        </w:rPr>
      </w:pPr>
      <w:r w:rsidRPr="00644B57">
        <w:rPr>
          <w:color w:val="000000"/>
          <w:szCs w:val="22"/>
          <w:u w:val="single"/>
        </w:rPr>
        <w:t>POLOGNE/POLAND</w:t>
      </w:r>
      <w:r w:rsidRPr="00644B57">
        <w:rPr>
          <w:color w:val="000000"/>
          <w:szCs w:val="22"/>
        </w:rPr>
        <w:t xml:space="preserve"> </w:t>
      </w:r>
    </w:p>
    <w:p w:rsidR="00CB7FC6" w:rsidRPr="00644B57" w:rsidRDefault="00CB7FC6" w:rsidP="00CB7FC6">
      <w:pPr>
        <w:rPr>
          <w:color w:val="000000"/>
          <w:szCs w:val="22"/>
          <w:u w:val="single"/>
        </w:rPr>
      </w:pPr>
    </w:p>
    <w:p w:rsidR="00CB7FC6" w:rsidRPr="006F799F" w:rsidRDefault="00CB7FC6" w:rsidP="00CB7FC6">
      <w:pPr>
        <w:rPr>
          <w:color w:val="000000"/>
          <w:szCs w:val="22"/>
        </w:rPr>
      </w:pPr>
      <w:proofErr w:type="spellStart"/>
      <w:r w:rsidRPr="006F799F">
        <w:rPr>
          <w:color w:val="000000"/>
          <w:szCs w:val="22"/>
        </w:rPr>
        <w:t>Maciej</w:t>
      </w:r>
      <w:proofErr w:type="spellEnd"/>
      <w:r w:rsidRPr="006F799F">
        <w:rPr>
          <w:color w:val="000000"/>
          <w:szCs w:val="22"/>
        </w:rPr>
        <w:t xml:space="preserve"> DYDO, Head, Copyright Division, Department of Intellectual Property and Media, Ministry of Culture and National Heritage, </w:t>
      </w:r>
      <w:smartTag w:uri="urn:schemas-microsoft-com:office:smarttags" w:element="PersonName">
        <w:r w:rsidRPr="006F799F">
          <w:rPr>
            <w:color w:val="000000"/>
            <w:szCs w:val="22"/>
          </w:rPr>
          <w:t>Warsaw</w:t>
        </w:r>
      </w:smartTag>
    </w:p>
    <w:p w:rsidR="00CB7FC6" w:rsidRPr="006F799F" w:rsidRDefault="00CB7FC6" w:rsidP="00CB7FC6">
      <w:pPr>
        <w:rPr>
          <w:color w:val="000000"/>
          <w:szCs w:val="22"/>
        </w:rPr>
      </w:pPr>
    </w:p>
    <w:p w:rsidR="00CB7FC6" w:rsidRPr="006F799F" w:rsidRDefault="00CB7FC6" w:rsidP="00CB7FC6">
      <w:pPr>
        <w:rPr>
          <w:color w:val="000000"/>
          <w:szCs w:val="22"/>
        </w:rPr>
      </w:pPr>
      <w:r>
        <w:rPr>
          <w:color w:val="000000"/>
          <w:szCs w:val="22"/>
        </w:rPr>
        <w:t>Magdalena JACHIMOWICZ-ROLNIK</w:t>
      </w:r>
      <w:r w:rsidRPr="006F799F">
        <w:rPr>
          <w:color w:val="000000"/>
          <w:szCs w:val="22"/>
        </w:rPr>
        <w:t xml:space="preserve"> (Ms.), National Broadcasting Council, </w:t>
      </w:r>
      <w:smartTag w:uri="urn:schemas-microsoft-com:office:smarttags" w:element="PersonName">
        <w:r w:rsidRPr="006F799F">
          <w:rPr>
            <w:color w:val="000000"/>
            <w:szCs w:val="22"/>
          </w:rPr>
          <w:t>Warsaw</w:t>
        </w:r>
      </w:smartTag>
    </w:p>
    <w:p w:rsidR="00CB7FC6" w:rsidRPr="006F799F" w:rsidRDefault="00CB7FC6" w:rsidP="00CB7FC6">
      <w:pPr>
        <w:rPr>
          <w:color w:val="000000"/>
          <w:szCs w:val="22"/>
        </w:rPr>
      </w:pPr>
    </w:p>
    <w:p w:rsidR="00CB7FC6" w:rsidRDefault="00CB7FC6" w:rsidP="00CB7FC6">
      <w:proofErr w:type="spellStart"/>
      <w:r w:rsidRPr="002A41B8">
        <w:rPr>
          <w:color w:val="000000"/>
          <w:szCs w:val="22"/>
        </w:rPr>
        <w:t>Malgorzata</w:t>
      </w:r>
      <w:proofErr w:type="spellEnd"/>
      <w:r w:rsidRPr="002A41B8">
        <w:rPr>
          <w:color w:val="000000"/>
          <w:szCs w:val="22"/>
        </w:rPr>
        <w:t xml:space="preserve"> PEK (Ms.), National</w:t>
      </w:r>
      <w:r>
        <w:t xml:space="preserve"> Broadcasting Council, </w:t>
      </w:r>
      <w:smartTag w:uri="urn:schemas-microsoft-com:office:smarttags" w:element="PersonName">
        <w:r>
          <w:t>Warsaw</w:t>
        </w:r>
      </w:smartTag>
    </w:p>
    <w:p w:rsidR="00CB7FC6" w:rsidRDefault="00CB7FC6" w:rsidP="00CB7FC6"/>
    <w:p w:rsidR="00CB7FC6" w:rsidRDefault="00CB7FC6" w:rsidP="00CB7FC6">
      <w:pPr>
        <w:rPr>
          <w:color w:val="000000"/>
          <w:szCs w:val="22"/>
        </w:rPr>
      </w:pPr>
    </w:p>
    <w:p w:rsidR="00CB7FC6" w:rsidRPr="00644B57" w:rsidRDefault="00CB7FC6" w:rsidP="00CB7FC6">
      <w:pPr>
        <w:rPr>
          <w:color w:val="000000"/>
          <w:szCs w:val="22"/>
          <w:u w:val="single"/>
          <w:lang w:val="fr-FR"/>
        </w:rPr>
      </w:pPr>
      <w:r w:rsidRPr="00644B57">
        <w:rPr>
          <w:color w:val="000000"/>
          <w:szCs w:val="22"/>
          <w:u w:val="single"/>
          <w:lang w:val="fr-FR"/>
        </w:rPr>
        <w:t>PORTUGAL</w:t>
      </w:r>
    </w:p>
    <w:p w:rsidR="00CB7FC6" w:rsidRPr="00644B57" w:rsidRDefault="00CB7FC6" w:rsidP="00CB7FC6">
      <w:pPr>
        <w:rPr>
          <w:color w:val="000000"/>
          <w:szCs w:val="22"/>
          <w:lang w:val="fr-FR"/>
        </w:rPr>
      </w:pPr>
    </w:p>
    <w:p w:rsidR="00CB7FC6" w:rsidRPr="00644B57" w:rsidRDefault="00CB7FC6" w:rsidP="00CB7FC6">
      <w:pPr>
        <w:rPr>
          <w:color w:val="000000"/>
          <w:szCs w:val="22"/>
          <w:lang w:val="fr-FR"/>
        </w:rPr>
      </w:pPr>
      <w:r w:rsidRPr="00644B57">
        <w:rPr>
          <w:color w:val="000000"/>
          <w:szCs w:val="22"/>
          <w:lang w:val="fr-FR"/>
        </w:rPr>
        <w:t xml:space="preserve">Filipe RAMALHEIRA, First </w:t>
      </w:r>
      <w:proofErr w:type="spellStart"/>
      <w:r w:rsidRPr="00644B57">
        <w:rPr>
          <w:color w:val="000000"/>
          <w:szCs w:val="22"/>
          <w:lang w:val="fr-FR"/>
        </w:rPr>
        <w:t>Secretary</w:t>
      </w:r>
      <w:proofErr w:type="spellEnd"/>
      <w:r w:rsidRPr="00644B57">
        <w:rPr>
          <w:color w:val="000000"/>
          <w:szCs w:val="22"/>
          <w:lang w:val="fr-FR"/>
        </w:rPr>
        <w:t>, Permanent Mission, Geneva</w:t>
      </w:r>
    </w:p>
    <w:p w:rsidR="00CB7FC6" w:rsidRPr="00644B57" w:rsidRDefault="00CB7FC6" w:rsidP="00CB7FC6">
      <w:pPr>
        <w:rPr>
          <w:color w:val="000000"/>
          <w:szCs w:val="22"/>
          <w:lang w:val="fr-FR"/>
        </w:rPr>
      </w:pPr>
    </w:p>
    <w:p w:rsidR="00CB7FC6" w:rsidRPr="00644B57" w:rsidRDefault="00CB7FC6" w:rsidP="00CB7FC6">
      <w:pPr>
        <w:rPr>
          <w:color w:val="000000"/>
          <w:szCs w:val="22"/>
          <w:lang w:val="fr-FR"/>
        </w:rPr>
      </w:pPr>
    </w:p>
    <w:p w:rsidR="00CB7FC6" w:rsidRPr="006F799F" w:rsidRDefault="00CB7FC6" w:rsidP="00CB7FC6">
      <w:pPr>
        <w:rPr>
          <w:bCs/>
          <w:color w:val="000000"/>
          <w:szCs w:val="22"/>
          <w:u w:val="single"/>
          <w:lang w:val="fr-FR"/>
        </w:rPr>
      </w:pPr>
      <w:r w:rsidRPr="006F799F">
        <w:rPr>
          <w:bCs/>
          <w:color w:val="000000"/>
          <w:szCs w:val="22"/>
          <w:u w:val="single"/>
          <w:lang w:val="fr-FR"/>
        </w:rPr>
        <w:t>RÉPUBLIQUE CENTRAFRICAINE/CENTRAL AFRICAN REPUBLIC</w:t>
      </w:r>
    </w:p>
    <w:p w:rsidR="00CB7FC6" w:rsidRPr="006F799F" w:rsidRDefault="00CB7FC6" w:rsidP="00CB7FC6">
      <w:pPr>
        <w:rPr>
          <w:bCs/>
          <w:color w:val="000000"/>
          <w:szCs w:val="22"/>
          <w:u w:val="single"/>
          <w:lang w:val="fr-FR"/>
        </w:rPr>
      </w:pPr>
    </w:p>
    <w:p w:rsidR="00CB7FC6" w:rsidRPr="006F799F" w:rsidRDefault="00CB7FC6" w:rsidP="00CB7FC6">
      <w:pPr>
        <w:rPr>
          <w:bCs/>
          <w:color w:val="000000"/>
          <w:szCs w:val="22"/>
          <w:lang w:val="fr-FR"/>
        </w:rPr>
      </w:pPr>
      <w:r w:rsidRPr="006F799F">
        <w:rPr>
          <w:bCs/>
          <w:color w:val="000000"/>
          <w:szCs w:val="22"/>
          <w:lang w:val="fr-FR"/>
        </w:rPr>
        <w:t>Bruno YAPANDE, président du comité de restructuration du bureau centrafricain de droit d’auteur (BUCADA), Bangui</w:t>
      </w:r>
    </w:p>
    <w:p w:rsidR="00CB7FC6" w:rsidRPr="006F799F" w:rsidRDefault="00CB7FC6" w:rsidP="00CB7FC6">
      <w:pPr>
        <w:rPr>
          <w:color w:val="000000"/>
          <w:szCs w:val="22"/>
          <w:lang w:val="fr-FR"/>
        </w:rPr>
      </w:pPr>
    </w:p>
    <w:p w:rsidR="00CB7FC6" w:rsidRDefault="00CB7FC6" w:rsidP="00CB7FC6">
      <w:pPr>
        <w:rPr>
          <w:bCs/>
          <w:color w:val="000000"/>
          <w:szCs w:val="22"/>
          <w:lang w:val="fr-FR"/>
        </w:rPr>
      </w:pPr>
      <w:r w:rsidRPr="00322FA3">
        <w:rPr>
          <w:color w:val="000000"/>
          <w:szCs w:val="22"/>
          <w:lang w:val="fr-FR"/>
        </w:rPr>
        <w:t>Dieudonné BM’</w:t>
      </w:r>
      <w:r>
        <w:rPr>
          <w:color w:val="000000"/>
          <w:szCs w:val="22"/>
          <w:lang w:val="fr-FR"/>
        </w:rPr>
        <w:t xml:space="preserve">NIYAT BANGABOULOU, </w:t>
      </w:r>
      <w:r w:rsidRPr="006F799F">
        <w:rPr>
          <w:bCs/>
          <w:color w:val="000000"/>
          <w:szCs w:val="22"/>
          <w:lang w:val="fr-FR"/>
        </w:rPr>
        <w:t>Ministère de la</w:t>
      </w:r>
      <w:r>
        <w:rPr>
          <w:bCs/>
          <w:color w:val="000000"/>
          <w:szCs w:val="22"/>
          <w:lang w:val="fr-FR"/>
        </w:rPr>
        <w:t xml:space="preserve"> jeunesse, des sports, des arts et de la culture, Bangui</w:t>
      </w:r>
    </w:p>
    <w:p w:rsidR="00CB7FC6" w:rsidRDefault="00CB7FC6" w:rsidP="00CB7FC6">
      <w:pPr>
        <w:rPr>
          <w:bCs/>
          <w:color w:val="000000"/>
          <w:szCs w:val="22"/>
          <w:lang w:val="fr-FR"/>
        </w:rPr>
      </w:pPr>
    </w:p>
    <w:p w:rsidR="00CB7FC6" w:rsidRDefault="00CB7FC6" w:rsidP="00CB7FC6">
      <w:pPr>
        <w:rPr>
          <w:color w:val="000000"/>
          <w:szCs w:val="22"/>
          <w:lang w:val="fr-FR"/>
        </w:rPr>
      </w:pPr>
    </w:p>
    <w:p w:rsidR="00CB7FC6" w:rsidRPr="00644B57" w:rsidRDefault="00CB7FC6" w:rsidP="00CB7FC6">
      <w:pPr>
        <w:rPr>
          <w:color w:val="000000"/>
          <w:szCs w:val="22"/>
          <w:u w:val="single"/>
        </w:rPr>
      </w:pPr>
      <w:r w:rsidRPr="00644B57">
        <w:rPr>
          <w:color w:val="000000"/>
          <w:szCs w:val="22"/>
          <w:u w:val="single"/>
        </w:rPr>
        <w:t xml:space="preserve">REPUBLIQUE DE COREE/REPUBLIC OF </w:t>
      </w:r>
      <w:smartTag w:uri="urn:schemas-microsoft-com:office:smarttags" w:element="PersonName">
        <w:r w:rsidRPr="00644B57">
          <w:rPr>
            <w:color w:val="000000"/>
            <w:szCs w:val="22"/>
            <w:u w:val="single"/>
          </w:rPr>
          <w:t>KOREA</w:t>
        </w:r>
      </w:smartTag>
    </w:p>
    <w:p w:rsidR="00CB7FC6" w:rsidRPr="00644B57" w:rsidRDefault="00CB7FC6" w:rsidP="00CB7FC6">
      <w:pPr>
        <w:rPr>
          <w:color w:val="000000"/>
          <w:szCs w:val="22"/>
        </w:rPr>
      </w:pPr>
    </w:p>
    <w:p w:rsidR="00CB7FC6" w:rsidRDefault="00CB7FC6" w:rsidP="00CB7FC6">
      <w:pPr>
        <w:rPr>
          <w:color w:val="000000"/>
          <w:szCs w:val="22"/>
        </w:rPr>
      </w:pPr>
      <w:r w:rsidRPr="00856E3D">
        <w:rPr>
          <w:color w:val="000000"/>
          <w:szCs w:val="22"/>
        </w:rPr>
        <w:t>KO Yu</w:t>
      </w:r>
      <w:r>
        <w:rPr>
          <w:color w:val="000000"/>
          <w:szCs w:val="22"/>
        </w:rPr>
        <w:t>-H</w:t>
      </w:r>
      <w:r w:rsidRPr="00856E3D">
        <w:rPr>
          <w:color w:val="000000"/>
          <w:szCs w:val="22"/>
        </w:rPr>
        <w:t>yun</w:t>
      </w:r>
      <w:r>
        <w:rPr>
          <w:color w:val="000000"/>
          <w:szCs w:val="22"/>
        </w:rPr>
        <w:t xml:space="preserve"> (Ms.)</w:t>
      </w:r>
      <w:r w:rsidRPr="00856E3D">
        <w:rPr>
          <w:color w:val="000000"/>
          <w:szCs w:val="22"/>
        </w:rPr>
        <w:t xml:space="preserve">, Deputy Director, </w:t>
      </w:r>
      <w:r>
        <w:rPr>
          <w:color w:val="000000"/>
          <w:szCs w:val="22"/>
        </w:rPr>
        <w:t xml:space="preserve">Culture and Trade Team, </w:t>
      </w:r>
      <w:r w:rsidRPr="00856E3D">
        <w:rPr>
          <w:color w:val="000000"/>
          <w:szCs w:val="22"/>
        </w:rPr>
        <w:t xml:space="preserve">Copyright Policy Division, </w:t>
      </w:r>
      <w:r>
        <w:rPr>
          <w:color w:val="000000"/>
          <w:szCs w:val="22"/>
        </w:rPr>
        <w:t xml:space="preserve">Ministry of Culture, Sports and Tourism, </w:t>
      </w:r>
      <w:smartTag w:uri="urn:schemas-microsoft-com:office:smarttags" w:element="PersonName">
        <w:r w:rsidRPr="00856E3D">
          <w:rPr>
            <w:color w:val="000000"/>
            <w:szCs w:val="22"/>
          </w:rPr>
          <w:t>Seoul</w:t>
        </w:r>
      </w:smartTag>
    </w:p>
    <w:p w:rsidR="00CB7FC6" w:rsidRDefault="00CB7FC6" w:rsidP="00CB7FC6">
      <w:pPr>
        <w:rPr>
          <w:color w:val="000000"/>
          <w:szCs w:val="22"/>
        </w:rPr>
      </w:pPr>
    </w:p>
    <w:p w:rsidR="00CB7FC6" w:rsidRDefault="00CB7FC6" w:rsidP="00CB7FC6">
      <w:pPr>
        <w:rPr>
          <w:color w:val="000000"/>
          <w:szCs w:val="22"/>
        </w:rPr>
      </w:pPr>
      <w:r>
        <w:rPr>
          <w:color w:val="000000"/>
          <w:szCs w:val="22"/>
        </w:rPr>
        <w:t>JO Yu-</w:t>
      </w:r>
      <w:proofErr w:type="spellStart"/>
      <w:r>
        <w:rPr>
          <w:color w:val="000000"/>
          <w:szCs w:val="22"/>
        </w:rPr>
        <w:t>Mi</w:t>
      </w:r>
      <w:proofErr w:type="spellEnd"/>
      <w:r>
        <w:rPr>
          <w:color w:val="000000"/>
          <w:szCs w:val="22"/>
        </w:rPr>
        <w:t xml:space="preserve">, Assistant Director, Culture and Trade Team, Ministry of Culture, Sports and Tourism, </w:t>
      </w:r>
      <w:smartTag w:uri="urn:schemas-microsoft-com:office:smarttags" w:element="PersonName">
        <w:r>
          <w:rPr>
            <w:color w:val="000000"/>
            <w:szCs w:val="22"/>
          </w:rPr>
          <w:t>Seoul</w:t>
        </w:r>
      </w:smartTag>
    </w:p>
    <w:p w:rsidR="00CB7FC6" w:rsidRPr="002C1F00" w:rsidRDefault="00CB7FC6" w:rsidP="00CB7FC6">
      <w:pPr>
        <w:rPr>
          <w:color w:val="000000"/>
          <w:szCs w:val="22"/>
        </w:rPr>
      </w:pPr>
    </w:p>
    <w:p w:rsidR="00CB7FC6" w:rsidRPr="002C1F00" w:rsidRDefault="00CB7FC6" w:rsidP="00CB7FC6">
      <w:pPr>
        <w:rPr>
          <w:color w:val="000000"/>
          <w:szCs w:val="22"/>
        </w:rPr>
      </w:pPr>
      <w:r w:rsidRPr="002C1F00">
        <w:rPr>
          <w:color w:val="000000"/>
          <w:szCs w:val="22"/>
        </w:rPr>
        <w:t>SEO Jae</w:t>
      </w:r>
      <w:r>
        <w:rPr>
          <w:color w:val="000000"/>
          <w:szCs w:val="22"/>
        </w:rPr>
        <w:t>-</w:t>
      </w:r>
      <w:proofErr w:type="spellStart"/>
      <w:r w:rsidRPr="002C1F00">
        <w:rPr>
          <w:color w:val="000000"/>
          <w:szCs w:val="22"/>
        </w:rPr>
        <w:t>Kweon</w:t>
      </w:r>
      <w:proofErr w:type="spellEnd"/>
      <w:r w:rsidRPr="002C1F00">
        <w:rPr>
          <w:color w:val="000000"/>
          <w:szCs w:val="22"/>
        </w:rPr>
        <w:t>, Resea</w:t>
      </w:r>
      <w:r>
        <w:rPr>
          <w:color w:val="000000"/>
          <w:szCs w:val="22"/>
        </w:rPr>
        <w:t>r</w:t>
      </w:r>
      <w:r w:rsidRPr="002C1F00">
        <w:rPr>
          <w:color w:val="000000"/>
          <w:szCs w:val="22"/>
        </w:rPr>
        <w:t xml:space="preserve">cher, </w:t>
      </w:r>
      <w:r>
        <w:rPr>
          <w:color w:val="000000"/>
          <w:szCs w:val="22"/>
        </w:rPr>
        <w:t xml:space="preserve">Law and Policy Research Division, Korea </w:t>
      </w:r>
      <w:r w:rsidRPr="002C1F00">
        <w:rPr>
          <w:color w:val="000000"/>
          <w:szCs w:val="22"/>
        </w:rPr>
        <w:t>Copyright Commission, Seoul</w:t>
      </w:r>
    </w:p>
    <w:p w:rsidR="00CB7FC6" w:rsidRDefault="00CB7FC6" w:rsidP="00CB7FC6">
      <w:pPr>
        <w:rPr>
          <w:color w:val="000000"/>
          <w:szCs w:val="22"/>
        </w:rPr>
      </w:pPr>
    </w:p>
    <w:p w:rsidR="00CB7FC6" w:rsidRDefault="00CB7FC6" w:rsidP="00CB7FC6">
      <w:pPr>
        <w:rPr>
          <w:color w:val="000000"/>
          <w:szCs w:val="22"/>
        </w:rPr>
      </w:pPr>
      <w:r>
        <w:rPr>
          <w:color w:val="000000"/>
          <w:szCs w:val="22"/>
        </w:rPr>
        <w:t>OH Heung-</w:t>
      </w:r>
      <w:proofErr w:type="spellStart"/>
      <w:r>
        <w:rPr>
          <w:color w:val="000000"/>
          <w:szCs w:val="22"/>
        </w:rPr>
        <w:t>Lok</w:t>
      </w:r>
      <w:proofErr w:type="spellEnd"/>
      <w:r>
        <w:rPr>
          <w:color w:val="000000"/>
          <w:szCs w:val="22"/>
        </w:rPr>
        <w:t xml:space="preserve">, Judge, </w:t>
      </w:r>
      <w:smartTag w:uri="urn:schemas-microsoft-com:office:smarttags" w:element="PersonName">
        <w:r>
          <w:rPr>
            <w:color w:val="000000"/>
            <w:szCs w:val="22"/>
          </w:rPr>
          <w:t>Seoul</w:t>
        </w:r>
      </w:smartTag>
      <w:r>
        <w:rPr>
          <w:color w:val="000000"/>
          <w:szCs w:val="22"/>
        </w:rPr>
        <w:t xml:space="preserve"> Southern District Court, </w:t>
      </w:r>
      <w:smartTag w:uri="urn:schemas-microsoft-com:office:smarttags" w:element="PersonName">
        <w:r>
          <w:rPr>
            <w:color w:val="000000"/>
            <w:szCs w:val="22"/>
          </w:rPr>
          <w:t>Seoul</w:t>
        </w:r>
      </w:smartTag>
    </w:p>
    <w:p w:rsidR="00CB7FC6" w:rsidRDefault="00CB7FC6" w:rsidP="00CB7FC6">
      <w:pPr>
        <w:rPr>
          <w:color w:val="000000"/>
          <w:szCs w:val="22"/>
        </w:rPr>
      </w:pPr>
    </w:p>
    <w:p w:rsidR="00CB7FC6" w:rsidRDefault="00CB7FC6" w:rsidP="00CB7FC6">
      <w:pPr>
        <w:rPr>
          <w:color w:val="000000"/>
          <w:szCs w:val="22"/>
        </w:rPr>
      </w:pPr>
    </w:p>
    <w:p w:rsidR="00CB7FC6" w:rsidRPr="00644B57" w:rsidRDefault="00CB7FC6" w:rsidP="00CB7FC6">
      <w:pPr>
        <w:rPr>
          <w:bCs/>
          <w:szCs w:val="22"/>
          <w:u w:val="single"/>
          <w:lang w:val="es-ES"/>
        </w:rPr>
      </w:pPr>
      <w:r w:rsidRPr="00644B57">
        <w:rPr>
          <w:bCs/>
          <w:szCs w:val="22"/>
          <w:u w:val="single"/>
          <w:lang w:val="es-ES"/>
        </w:rPr>
        <w:t>RÉPUBLIQUE DOMINICAINE/DOMINICAN REPUBLIC</w:t>
      </w:r>
    </w:p>
    <w:p w:rsidR="00CB7FC6" w:rsidRPr="00644B57" w:rsidRDefault="00CB7FC6" w:rsidP="00CB7FC6">
      <w:pPr>
        <w:rPr>
          <w:color w:val="000000"/>
          <w:szCs w:val="22"/>
          <w:lang w:val="es-ES"/>
        </w:rPr>
      </w:pPr>
    </w:p>
    <w:p w:rsidR="00CB7FC6" w:rsidRPr="00996776" w:rsidRDefault="00CB7FC6" w:rsidP="00CB7FC6">
      <w:pPr>
        <w:rPr>
          <w:szCs w:val="22"/>
          <w:lang w:val="es-ES"/>
        </w:rPr>
      </w:pPr>
      <w:proofErr w:type="spellStart"/>
      <w:r w:rsidRPr="00644B57">
        <w:rPr>
          <w:color w:val="000000"/>
          <w:szCs w:val="22"/>
          <w:lang w:val="es-ES"/>
        </w:rPr>
        <w:t>Ysset</w:t>
      </w:r>
      <w:proofErr w:type="spellEnd"/>
      <w:r w:rsidRPr="00644B57">
        <w:rPr>
          <w:color w:val="000000"/>
          <w:szCs w:val="22"/>
          <w:lang w:val="es-ES"/>
        </w:rPr>
        <w:t xml:space="preserve"> ROMAW (Mrs.), </w:t>
      </w:r>
      <w:r w:rsidRPr="00996776">
        <w:rPr>
          <w:szCs w:val="22"/>
          <w:lang w:val="es-ES"/>
        </w:rPr>
        <w:t>Ministro Consejero, Misión Permanente ante la Organización Mundial del Comercio (OMC), Ginebra</w:t>
      </w:r>
    </w:p>
    <w:p w:rsidR="00CB7FC6" w:rsidRPr="00644B57" w:rsidRDefault="00CB7FC6" w:rsidP="00CB7FC6">
      <w:pPr>
        <w:rPr>
          <w:color w:val="000000"/>
          <w:szCs w:val="22"/>
          <w:lang w:val="es-ES"/>
        </w:rPr>
      </w:pPr>
    </w:p>
    <w:p w:rsidR="00CB7FC6" w:rsidRPr="00644B57" w:rsidRDefault="00CB7FC6" w:rsidP="00CB7FC6">
      <w:pPr>
        <w:rPr>
          <w:color w:val="000000"/>
          <w:szCs w:val="22"/>
          <w:lang w:val="es-ES"/>
        </w:rPr>
      </w:pPr>
    </w:p>
    <w:p w:rsidR="00CB7FC6" w:rsidRPr="00DE34C2" w:rsidRDefault="00CB7FC6" w:rsidP="00CB7FC6">
      <w:pPr>
        <w:rPr>
          <w:color w:val="000000"/>
          <w:szCs w:val="22"/>
          <w:u w:val="single"/>
          <w:lang w:val="fr-CH"/>
        </w:rPr>
      </w:pPr>
      <w:r w:rsidRPr="00DE34C2">
        <w:rPr>
          <w:color w:val="000000"/>
          <w:szCs w:val="22"/>
          <w:u w:val="single"/>
          <w:lang w:val="fr-CH"/>
        </w:rPr>
        <w:t>RÉPUBLIQUE TCHÈQUE/CZECH REPUBLIC</w:t>
      </w:r>
    </w:p>
    <w:p w:rsidR="00CB7FC6" w:rsidRPr="006F799F" w:rsidRDefault="00CB7FC6" w:rsidP="00CB7FC6">
      <w:pPr>
        <w:rPr>
          <w:color w:val="000000"/>
          <w:szCs w:val="22"/>
          <w:lang w:val="cs-CZ"/>
        </w:rPr>
      </w:pPr>
    </w:p>
    <w:p w:rsidR="00CB7FC6" w:rsidRPr="006F799F" w:rsidRDefault="00CB7FC6" w:rsidP="00CB7FC6">
      <w:pPr>
        <w:rPr>
          <w:color w:val="000000"/>
          <w:szCs w:val="22"/>
          <w:lang w:val="cs-CZ"/>
        </w:rPr>
      </w:pPr>
      <w:r w:rsidRPr="006F799F">
        <w:rPr>
          <w:color w:val="000000"/>
          <w:szCs w:val="22"/>
          <w:lang w:val="cs-CZ"/>
        </w:rPr>
        <w:t>Adéla FALADOV</w:t>
      </w:r>
      <w:r w:rsidRPr="006F799F">
        <w:rPr>
          <w:color w:val="000000"/>
          <w:szCs w:val="22"/>
        </w:rPr>
        <w:t>Á</w:t>
      </w:r>
      <w:r w:rsidRPr="006F799F">
        <w:rPr>
          <w:color w:val="000000"/>
          <w:szCs w:val="22"/>
          <w:lang w:val="cs-CZ"/>
        </w:rPr>
        <w:t xml:space="preserve"> (Ms.), Deputy Director, Copyright Department, Ministry of Culture, Prague</w:t>
      </w:r>
    </w:p>
    <w:p w:rsidR="00CB7FC6" w:rsidRPr="006F799F" w:rsidRDefault="00CB7FC6" w:rsidP="00CB7FC6">
      <w:pPr>
        <w:rPr>
          <w:color w:val="000000"/>
          <w:szCs w:val="22"/>
          <w:lang w:val="cs-CZ"/>
        </w:rPr>
      </w:pPr>
    </w:p>
    <w:p w:rsidR="00CB7FC6" w:rsidRPr="006F799F" w:rsidRDefault="00CB7FC6" w:rsidP="00CB7FC6">
      <w:pPr>
        <w:rPr>
          <w:color w:val="000000"/>
          <w:szCs w:val="22"/>
        </w:rPr>
      </w:pPr>
      <w:r w:rsidRPr="006F799F">
        <w:rPr>
          <w:color w:val="000000"/>
          <w:szCs w:val="22"/>
        </w:rPr>
        <w:t xml:space="preserve">Jan WALTER, Third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p>
    <w:p w:rsidR="00CB7FC6" w:rsidRPr="00856E3D" w:rsidRDefault="00CB7FC6" w:rsidP="00CB7FC6">
      <w:pPr>
        <w:rPr>
          <w:color w:val="000000"/>
          <w:szCs w:val="22"/>
          <w:u w:val="single"/>
        </w:rPr>
      </w:pPr>
      <w:r w:rsidRPr="00856E3D">
        <w:rPr>
          <w:color w:val="000000"/>
          <w:szCs w:val="22"/>
          <w:u w:val="single"/>
        </w:rPr>
        <w:t>ROYAUME-UNI/UNITED KINGDOM</w:t>
      </w:r>
    </w:p>
    <w:p w:rsidR="00CB7FC6" w:rsidRPr="00856E3D" w:rsidRDefault="00CB7FC6" w:rsidP="00CB7FC6">
      <w:pPr>
        <w:rPr>
          <w:color w:val="000000"/>
          <w:szCs w:val="22"/>
          <w:u w:val="single"/>
        </w:rPr>
      </w:pPr>
    </w:p>
    <w:p w:rsidR="00CB7FC6" w:rsidRDefault="00CB7FC6" w:rsidP="00CB7FC6">
      <w:pPr>
        <w:rPr>
          <w:color w:val="000000"/>
          <w:szCs w:val="22"/>
        </w:rPr>
      </w:pPr>
      <w:r w:rsidRPr="00856E3D">
        <w:rPr>
          <w:color w:val="000000"/>
          <w:szCs w:val="22"/>
          <w:lang w:val="en-GB"/>
        </w:rPr>
        <w:t>Stephen ROWAN, Deputy Director Copyright and Intellectual Property Enforcement</w:t>
      </w:r>
      <w:r w:rsidRPr="00856E3D">
        <w:rPr>
          <w:color w:val="000000"/>
          <w:szCs w:val="22"/>
        </w:rPr>
        <w:t xml:space="preserve"> Directorate, Intellectual Property Office, London</w:t>
      </w:r>
    </w:p>
    <w:p w:rsidR="00CB7FC6" w:rsidRPr="00856E3D" w:rsidRDefault="00CB7FC6" w:rsidP="00CB7FC6">
      <w:pPr>
        <w:rPr>
          <w:color w:val="000000"/>
          <w:szCs w:val="22"/>
        </w:rPr>
      </w:pPr>
    </w:p>
    <w:p w:rsidR="00CB7FC6" w:rsidRDefault="00CB7FC6" w:rsidP="00CB7FC6">
      <w:pPr>
        <w:rPr>
          <w:szCs w:val="22"/>
        </w:rPr>
      </w:pPr>
      <w:r w:rsidRPr="000559FA">
        <w:rPr>
          <w:szCs w:val="22"/>
        </w:rPr>
        <w:t xml:space="preserve">Robin STOUT, </w:t>
      </w:r>
      <w:r>
        <w:rPr>
          <w:szCs w:val="22"/>
        </w:rPr>
        <w:t>Policy Advisor,</w:t>
      </w:r>
      <w:r w:rsidRPr="000559FA">
        <w:rPr>
          <w:szCs w:val="22"/>
        </w:rPr>
        <w:t xml:space="preserve"> Intellectual Property Office, </w:t>
      </w:r>
      <w:smartTag w:uri="urn:schemas-microsoft-com:office:smarttags" w:element="PersonName">
        <w:r w:rsidRPr="000559FA">
          <w:rPr>
            <w:szCs w:val="22"/>
          </w:rPr>
          <w:t>London</w:t>
        </w:r>
      </w:smartTag>
    </w:p>
    <w:p w:rsidR="00CB7FC6" w:rsidRPr="000559FA" w:rsidRDefault="00CB7FC6" w:rsidP="00CB7FC6">
      <w:pPr>
        <w:rPr>
          <w:szCs w:val="22"/>
        </w:rPr>
      </w:pPr>
    </w:p>
    <w:p w:rsidR="00CB7FC6" w:rsidRDefault="00CB7FC6" w:rsidP="00CB7FC6">
      <w:pPr>
        <w:rPr>
          <w:color w:val="000000"/>
          <w:szCs w:val="22"/>
        </w:rPr>
      </w:pPr>
      <w:r w:rsidRPr="00856E3D">
        <w:rPr>
          <w:color w:val="000000"/>
          <w:szCs w:val="22"/>
        </w:rPr>
        <w:t>Suzanne GREGSON</w:t>
      </w:r>
      <w:r>
        <w:rPr>
          <w:color w:val="000000"/>
          <w:szCs w:val="22"/>
        </w:rPr>
        <w:t xml:space="preserve"> (Ms.)</w:t>
      </w:r>
      <w:r w:rsidRPr="00856E3D">
        <w:rPr>
          <w:color w:val="000000"/>
          <w:szCs w:val="22"/>
        </w:rPr>
        <w:t xml:space="preserve">, Solicitor, </w:t>
      </w:r>
      <w:r>
        <w:rPr>
          <w:color w:val="000000"/>
          <w:szCs w:val="22"/>
        </w:rPr>
        <w:t xml:space="preserve">Intellectual Property Office, </w:t>
      </w:r>
      <w:smartTag w:uri="urn:schemas-microsoft-com:office:smarttags" w:element="PersonName">
        <w:r w:rsidRPr="00856E3D">
          <w:rPr>
            <w:color w:val="000000"/>
            <w:szCs w:val="22"/>
          </w:rPr>
          <w:t>Manchester</w:t>
        </w:r>
      </w:smartTag>
    </w:p>
    <w:p w:rsidR="00CB7FC6" w:rsidRDefault="00CB7FC6" w:rsidP="00CB7FC6">
      <w:pPr>
        <w:rPr>
          <w:color w:val="000000"/>
          <w:szCs w:val="22"/>
        </w:rPr>
      </w:pPr>
    </w:p>
    <w:p w:rsidR="00CB7FC6" w:rsidRDefault="00CB7FC6" w:rsidP="00CB7FC6">
      <w:pPr>
        <w:rPr>
          <w:szCs w:val="22"/>
        </w:rPr>
      </w:pPr>
      <w:r>
        <w:rPr>
          <w:color w:val="000000"/>
          <w:szCs w:val="22"/>
        </w:rPr>
        <w:t xml:space="preserve">Michelle </w:t>
      </w:r>
      <w:proofErr w:type="spellStart"/>
      <w:r>
        <w:rPr>
          <w:color w:val="000000"/>
          <w:szCs w:val="22"/>
        </w:rPr>
        <w:t>Bordie</w:t>
      </w:r>
      <w:proofErr w:type="spellEnd"/>
      <w:r>
        <w:rPr>
          <w:color w:val="000000"/>
          <w:szCs w:val="22"/>
        </w:rPr>
        <w:t xml:space="preserve"> FREW (Ms.), Deputy Director, </w:t>
      </w:r>
      <w:r w:rsidRPr="000559FA">
        <w:rPr>
          <w:szCs w:val="22"/>
        </w:rPr>
        <w:t xml:space="preserve">Intellectual Property Office, </w:t>
      </w:r>
      <w:smartTag w:uri="urn:schemas-microsoft-com:office:smarttags" w:element="PersonName">
        <w:r w:rsidRPr="000559FA">
          <w:rPr>
            <w:szCs w:val="22"/>
          </w:rPr>
          <w:t>London</w:t>
        </w:r>
      </w:smartTag>
    </w:p>
    <w:p w:rsidR="00CB7FC6" w:rsidRDefault="00CB7FC6" w:rsidP="00CB7FC6">
      <w:pPr>
        <w:rPr>
          <w:szCs w:val="22"/>
        </w:rPr>
      </w:pPr>
    </w:p>
    <w:p w:rsidR="00CB7FC6" w:rsidRDefault="00CB7FC6" w:rsidP="00CB7FC6">
      <w:pPr>
        <w:rPr>
          <w:color w:val="000000"/>
          <w:szCs w:val="22"/>
        </w:rPr>
      </w:pPr>
      <w:proofErr w:type="spellStart"/>
      <w:r>
        <w:rPr>
          <w:color w:val="000000"/>
          <w:szCs w:val="22"/>
        </w:rPr>
        <w:t>Doleman</w:t>
      </w:r>
      <w:proofErr w:type="spellEnd"/>
      <w:r>
        <w:rPr>
          <w:color w:val="000000"/>
          <w:szCs w:val="22"/>
        </w:rPr>
        <w:t xml:space="preserve"> RHIAN, Intellectual Property Office, </w:t>
      </w:r>
      <w:smartTag w:uri="urn:schemas-microsoft-com:office:smarttags" w:element="PersonName">
        <w:r>
          <w:rPr>
            <w:color w:val="000000"/>
            <w:szCs w:val="22"/>
          </w:rPr>
          <w:t>London</w:t>
        </w:r>
      </w:smartTag>
    </w:p>
    <w:p w:rsidR="00CB7FC6" w:rsidRDefault="00CB7FC6" w:rsidP="00CB7FC6">
      <w:pPr>
        <w:rPr>
          <w:color w:val="000000"/>
          <w:szCs w:val="22"/>
        </w:rPr>
      </w:pPr>
    </w:p>
    <w:p w:rsidR="00CB7FC6" w:rsidRPr="006F799F" w:rsidRDefault="00CB7FC6" w:rsidP="00CB7FC6">
      <w:pPr>
        <w:rPr>
          <w:color w:val="000000"/>
          <w:szCs w:val="22"/>
        </w:rPr>
      </w:pPr>
    </w:p>
    <w:p w:rsidR="00CB7FC6" w:rsidRPr="006F799F" w:rsidRDefault="00CB7FC6" w:rsidP="00CB7FC6">
      <w:pPr>
        <w:rPr>
          <w:color w:val="000000"/>
        </w:rPr>
      </w:pPr>
      <w:r w:rsidRPr="006F799F">
        <w:rPr>
          <w:color w:val="000000"/>
          <w:u w:val="single"/>
        </w:rPr>
        <w:t>SAINT–SIÈGE/HOLY SEE</w:t>
      </w:r>
      <w:r w:rsidRPr="006F799F">
        <w:rPr>
          <w:color w:val="000000"/>
        </w:rPr>
        <w:t xml:space="preserve"> </w:t>
      </w:r>
    </w:p>
    <w:p w:rsidR="00CB7FC6" w:rsidRPr="006F799F" w:rsidRDefault="00CB7FC6" w:rsidP="00CB7FC6">
      <w:pPr>
        <w:rPr>
          <w:color w:val="000000"/>
        </w:rPr>
      </w:pPr>
    </w:p>
    <w:p w:rsidR="00CB7FC6" w:rsidRPr="006F799F" w:rsidRDefault="00CB7FC6" w:rsidP="00CB7FC6">
      <w:pPr>
        <w:rPr>
          <w:color w:val="000000"/>
          <w:lang w:val="it-IT"/>
        </w:rPr>
      </w:pPr>
      <w:r w:rsidRPr="006F799F">
        <w:rPr>
          <w:color w:val="000000"/>
          <w:lang w:val="it-IT"/>
        </w:rPr>
        <w:t xml:space="preserve">Silvano M. TOMASI (Archbishop), Apostolic Nuncio, Permanent Observer, Permanent Mission, Geneva </w:t>
      </w:r>
    </w:p>
    <w:p w:rsidR="00CB7FC6" w:rsidRPr="006F799F" w:rsidRDefault="00CB7FC6" w:rsidP="00CB7FC6">
      <w:pPr>
        <w:rPr>
          <w:color w:val="000000"/>
          <w:lang w:val="it-IT"/>
        </w:rPr>
      </w:pPr>
    </w:p>
    <w:p w:rsidR="00CB7FC6" w:rsidRPr="006F799F" w:rsidRDefault="00CB7FC6" w:rsidP="00CB7FC6">
      <w:pPr>
        <w:rPr>
          <w:color w:val="000000"/>
          <w:lang w:val="it-IT"/>
        </w:rPr>
      </w:pPr>
      <w:r w:rsidRPr="006F799F">
        <w:rPr>
          <w:color w:val="000000"/>
          <w:lang w:val="it-IT"/>
        </w:rPr>
        <w:t xml:space="preserve">Carlo Maria MARENGHI, Member, Permanent Mission, Geneva </w:t>
      </w:r>
    </w:p>
    <w:p w:rsidR="00CB7FC6" w:rsidRPr="00644B57" w:rsidRDefault="00CB7FC6" w:rsidP="00CB7FC6">
      <w:pPr>
        <w:rPr>
          <w:color w:val="000000"/>
          <w:szCs w:val="22"/>
          <w:u w:val="single"/>
          <w:lang w:val="fr-FR"/>
        </w:rPr>
      </w:pPr>
    </w:p>
    <w:p w:rsidR="00CB7FC6" w:rsidRPr="00644B57" w:rsidRDefault="00CB7FC6" w:rsidP="00CB7FC6">
      <w:pPr>
        <w:rPr>
          <w:color w:val="000000"/>
          <w:szCs w:val="22"/>
          <w:lang w:val="fr-FR"/>
        </w:rPr>
      </w:pPr>
    </w:p>
    <w:p w:rsidR="00CB7FC6" w:rsidRPr="006F799F" w:rsidRDefault="00CB7FC6" w:rsidP="00CB7FC6">
      <w:pPr>
        <w:rPr>
          <w:color w:val="000000"/>
          <w:szCs w:val="22"/>
          <w:u w:val="single"/>
          <w:lang w:val="it-IT"/>
        </w:rPr>
      </w:pPr>
      <w:r w:rsidRPr="006F799F">
        <w:rPr>
          <w:color w:val="000000"/>
          <w:szCs w:val="22"/>
          <w:u w:val="single"/>
          <w:lang w:val="it-IT"/>
        </w:rPr>
        <w:t>SÉNÉGAL/SENEGAL</w:t>
      </w:r>
    </w:p>
    <w:p w:rsidR="00CB7FC6" w:rsidRPr="006F799F" w:rsidRDefault="00CB7FC6" w:rsidP="00CB7FC6">
      <w:pPr>
        <w:rPr>
          <w:color w:val="000000"/>
          <w:szCs w:val="22"/>
          <w:lang w:val="it-IT"/>
        </w:rPr>
      </w:pPr>
    </w:p>
    <w:p w:rsidR="00CB7FC6" w:rsidRPr="006F799F" w:rsidRDefault="00CB7FC6" w:rsidP="00CB7FC6">
      <w:pPr>
        <w:rPr>
          <w:color w:val="000000"/>
          <w:szCs w:val="22"/>
          <w:lang w:val="it-IT"/>
        </w:rPr>
      </w:pPr>
      <w:r w:rsidRPr="006F799F">
        <w:rPr>
          <w:color w:val="000000"/>
          <w:szCs w:val="22"/>
          <w:lang w:val="it-IT"/>
        </w:rPr>
        <w:t>Mouhamadou Moiunirou SY, directeur général, Bureau sénégalais du droit d’auteur (BSDA), Dakar</w:t>
      </w:r>
    </w:p>
    <w:p w:rsidR="00CB7FC6" w:rsidRPr="006F799F" w:rsidRDefault="00CB7FC6" w:rsidP="00CB7FC6">
      <w:pPr>
        <w:rPr>
          <w:color w:val="000000"/>
          <w:szCs w:val="22"/>
          <w:lang w:val="it-IT"/>
        </w:rPr>
      </w:pPr>
    </w:p>
    <w:p w:rsidR="00CB7FC6" w:rsidRPr="006F799F" w:rsidRDefault="00CB7FC6" w:rsidP="00CB7FC6">
      <w:pPr>
        <w:rPr>
          <w:color w:val="000000"/>
          <w:szCs w:val="22"/>
          <w:lang w:val="fr-FR"/>
        </w:rPr>
      </w:pPr>
      <w:proofErr w:type="spellStart"/>
      <w:r w:rsidRPr="006F799F">
        <w:rPr>
          <w:color w:val="000000"/>
          <w:szCs w:val="22"/>
          <w:lang w:val="fr-FR"/>
        </w:rPr>
        <w:t>Ndèye</w:t>
      </w:r>
      <w:proofErr w:type="spellEnd"/>
      <w:r w:rsidRPr="006F799F">
        <w:rPr>
          <w:color w:val="000000"/>
          <w:szCs w:val="22"/>
          <w:lang w:val="fr-FR"/>
        </w:rPr>
        <w:t xml:space="preserve"> </w:t>
      </w:r>
      <w:proofErr w:type="spellStart"/>
      <w:r w:rsidRPr="006F799F">
        <w:rPr>
          <w:color w:val="000000"/>
          <w:szCs w:val="22"/>
          <w:lang w:val="fr-FR"/>
        </w:rPr>
        <w:t>Fatou</w:t>
      </w:r>
      <w:proofErr w:type="spellEnd"/>
      <w:r w:rsidRPr="006F799F">
        <w:rPr>
          <w:color w:val="000000"/>
          <w:szCs w:val="22"/>
          <w:lang w:val="fr-FR"/>
        </w:rPr>
        <w:t xml:space="preserve"> LO (Mme), conseillère, Mission permanente, Genève</w:t>
      </w:r>
    </w:p>
    <w:p w:rsidR="00CB7FC6" w:rsidRDefault="00CB7FC6" w:rsidP="00CB7FC6">
      <w:pPr>
        <w:rPr>
          <w:color w:val="000000"/>
          <w:szCs w:val="22"/>
          <w:lang w:val="fr-FR"/>
        </w:rPr>
      </w:pPr>
    </w:p>
    <w:p w:rsidR="00CB7FC6" w:rsidRDefault="00CB7FC6" w:rsidP="00CB7FC6">
      <w:pPr>
        <w:rPr>
          <w:color w:val="000000"/>
          <w:szCs w:val="22"/>
          <w:lang w:val="fr-FR"/>
        </w:rPr>
      </w:pPr>
    </w:p>
    <w:p w:rsidR="00CB7FC6" w:rsidRPr="00856E3D" w:rsidRDefault="00CB7FC6" w:rsidP="00CB7FC6">
      <w:pPr>
        <w:rPr>
          <w:color w:val="000000"/>
          <w:szCs w:val="22"/>
          <w:u w:val="single"/>
        </w:rPr>
      </w:pPr>
      <w:r w:rsidRPr="00856E3D">
        <w:rPr>
          <w:color w:val="000000"/>
          <w:szCs w:val="22"/>
          <w:u w:val="single"/>
        </w:rPr>
        <w:t>SINGAPOUR</w:t>
      </w:r>
    </w:p>
    <w:p w:rsidR="00CB7FC6" w:rsidRPr="00856E3D" w:rsidRDefault="00CB7FC6" w:rsidP="00CB7FC6">
      <w:pPr>
        <w:rPr>
          <w:color w:val="000000"/>
          <w:szCs w:val="22"/>
        </w:rPr>
      </w:pPr>
    </w:p>
    <w:p w:rsidR="00CB7FC6" w:rsidRPr="00856E3D" w:rsidRDefault="00CB7FC6" w:rsidP="00CB7FC6">
      <w:pPr>
        <w:rPr>
          <w:color w:val="000000"/>
          <w:szCs w:val="22"/>
        </w:rPr>
      </w:pPr>
      <w:r w:rsidRPr="00856E3D">
        <w:rPr>
          <w:color w:val="000000"/>
          <w:szCs w:val="22"/>
        </w:rPr>
        <w:t xml:space="preserve">Jeffrey WONG, Senior Assistant Director, International Affairs Division, Intellectual Property Office of </w:t>
      </w:r>
      <w:smartTag w:uri="urn:schemas-microsoft-com:office:smarttags" w:element="PersonName">
        <w:r w:rsidRPr="00856E3D">
          <w:rPr>
            <w:color w:val="000000"/>
            <w:szCs w:val="22"/>
          </w:rPr>
          <w:t>Singapore</w:t>
        </w:r>
      </w:smartTag>
      <w:r w:rsidRPr="00856E3D">
        <w:rPr>
          <w:color w:val="000000"/>
          <w:szCs w:val="22"/>
        </w:rPr>
        <w:t xml:space="preserve">, </w:t>
      </w:r>
      <w:smartTag w:uri="urn:schemas-microsoft-com:office:smarttags" w:element="PersonName">
        <w:r w:rsidRPr="00856E3D">
          <w:rPr>
            <w:color w:val="000000"/>
            <w:szCs w:val="22"/>
          </w:rPr>
          <w:t>Singapore</w:t>
        </w:r>
      </w:smartTag>
    </w:p>
    <w:p w:rsidR="00CB7FC6" w:rsidRDefault="00CB7FC6" w:rsidP="00CB7FC6">
      <w:pPr>
        <w:rPr>
          <w:color w:val="000000"/>
          <w:szCs w:val="22"/>
        </w:rPr>
      </w:pPr>
    </w:p>
    <w:p w:rsidR="00CB7FC6" w:rsidRPr="00EE7592" w:rsidRDefault="00CB7FC6" w:rsidP="00CB7FC6">
      <w:pPr>
        <w:rPr>
          <w:color w:val="000000"/>
          <w:szCs w:val="22"/>
        </w:rPr>
      </w:pPr>
      <w:r>
        <w:rPr>
          <w:color w:val="000000"/>
          <w:szCs w:val="22"/>
        </w:rPr>
        <w:br w:type="page"/>
      </w:r>
    </w:p>
    <w:p w:rsidR="00CB7FC6" w:rsidRPr="00856E3D" w:rsidRDefault="00CB7FC6" w:rsidP="00CB7FC6">
      <w:pPr>
        <w:rPr>
          <w:color w:val="000000"/>
          <w:szCs w:val="22"/>
          <w:u w:val="single"/>
        </w:rPr>
      </w:pPr>
      <w:r w:rsidRPr="00856E3D">
        <w:rPr>
          <w:color w:val="000000"/>
          <w:szCs w:val="22"/>
          <w:u w:val="single"/>
        </w:rPr>
        <w:lastRenderedPageBreak/>
        <w:t>SLOVÉNIE/SLOVENIA</w:t>
      </w:r>
    </w:p>
    <w:p w:rsidR="00CB7FC6" w:rsidRDefault="00CB7FC6" w:rsidP="00CB7FC6">
      <w:pPr>
        <w:rPr>
          <w:color w:val="000000"/>
          <w:szCs w:val="22"/>
        </w:rPr>
      </w:pPr>
    </w:p>
    <w:p w:rsidR="00CB7FC6" w:rsidRDefault="00CB7FC6" w:rsidP="00CB7FC6">
      <w:pPr>
        <w:rPr>
          <w:color w:val="000000"/>
          <w:szCs w:val="22"/>
        </w:rPr>
      </w:pPr>
      <w:smartTag w:uri="urn:schemas-microsoft-com:office:smarttags" w:element="PersonName">
        <w:r>
          <w:rPr>
            <w:color w:val="000000"/>
            <w:szCs w:val="22"/>
          </w:rPr>
          <w:t>Petra</w:t>
        </w:r>
      </w:smartTag>
      <w:r>
        <w:rPr>
          <w:color w:val="000000"/>
          <w:szCs w:val="22"/>
        </w:rPr>
        <w:t xml:space="preserve"> BOSKIN (Ms.), Secretary, Intellectual Property Office, Ministry of Economic Development and Technology, </w:t>
      </w:r>
      <w:smartTag w:uri="urn:schemas-microsoft-com:office:smarttags" w:element="PersonName">
        <w:r>
          <w:rPr>
            <w:color w:val="000000"/>
            <w:szCs w:val="22"/>
          </w:rPr>
          <w:t>Ljubljana</w:t>
        </w:r>
      </w:smartTag>
    </w:p>
    <w:p w:rsidR="00CB7FC6" w:rsidRDefault="00CB7FC6" w:rsidP="00CB7FC6">
      <w:pPr>
        <w:rPr>
          <w:color w:val="000000"/>
          <w:szCs w:val="22"/>
        </w:rPr>
      </w:pPr>
    </w:p>
    <w:p w:rsidR="00CB7FC6" w:rsidRPr="00856E3D" w:rsidRDefault="00CB7FC6" w:rsidP="00CB7FC6">
      <w:pPr>
        <w:rPr>
          <w:color w:val="000000"/>
          <w:szCs w:val="22"/>
          <w:lang w:val="sv-SE"/>
        </w:rPr>
      </w:pPr>
      <w:r w:rsidRPr="00856E3D">
        <w:rPr>
          <w:color w:val="000000"/>
          <w:szCs w:val="22"/>
          <w:lang w:val="sv-SE"/>
        </w:rPr>
        <w:t>Grega KUMER, Third Secretary, Permanent Mission, Geneva</w:t>
      </w:r>
    </w:p>
    <w:p w:rsidR="00CB7FC6" w:rsidRDefault="00CB7FC6" w:rsidP="00CB7FC6">
      <w:pPr>
        <w:rPr>
          <w:color w:val="000000"/>
          <w:szCs w:val="22"/>
          <w:lang w:val="sv-SE"/>
        </w:rPr>
      </w:pPr>
    </w:p>
    <w:p w:rsidR="00CB7FC6" w:rsidRPr="00860151" w:rsidRDefault="00CB7FC6" w:rsidP="00CB7FC6">
      <w:pPr>
        <w:rPr>
          <w:color w:val="000000"/>
          <w:szCs w:val="22"/>
          <w:lang w:val="sv-SE"/>
        </w:rPr>
      </w:pPr>
    </w:p>
    <w:p w:rsidR="00CB7FC6" w:rsidRPr="006F799F" w:rsidRDefault="00CB7FC6" w:rsidP="00CB7FC6">
      <w:pPr>
        <w:rPr>
          <w:color w:val="000000"/>
          <w:szCs w:val="22"/>
          <w:u w:val="single"/>
        </w:rPr>
      </w:pPr>
      <w:smartTag w:uri="urn:schemas-microsoft-com:office:smarttags" w:element="PersonName">
        <w:r w:rsidRPr="006F799F">
          <w:rPr>
            <w:color w:val="000000"/>
            <w:szCs w:val="22"/>
            <w:u w:val="single"/>
          </w:rPr>
          <w:t>SRI LANKA</w:t>
        </w:r>
      </w:smartTag>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Natasha GOONERATNE (Ms.), Second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p>
    <w:p w:rsidR="00CB7FC6" w:rsidRPr="006F799F" w:rsidRDefault="00CB7FC6" w:rsidP="00CB7FC6">
      <w:pPr>
        <w:rPr>
          <w:color w:val="000000"/>
          <w:szCs w:val="22"/>
        </w:rPr>
      </w:pPr>
    </w:p>
    <w:p w:rsidR="00CB7FC6" w:rsidRPr="006F799F" w:rsidRDefault="00CB7FC6" w:rsidP="00CB7FC6">
      <w:pPr>
        <w:rPr>
          <w:color w:val="000000"/>
          <w:szCs w:val="22"/>
          <w:lang w:val="fr-FR"/>
        </w:rPr>
      </w:pPr>
      <w:r w:rsidRPr="006F799F">
        <w:rPr>
          <w:color w:val="000000"/>
          <w:szCs w:val="22"/>
          <w:u w:val="single"/>
          <w:lang w:val="fr-FR"/>
        </w:rPr>
        <w:t>SUISSE/SWITZERLAND</w:t>
      </w:r>
      <w:r w:rsidRPr="006F799F">
        <w:rPr>
          <w:color w:val="000000"/>
          <w:szCs w:val="22"/>
          <w:lang w:val="fr-FR"/>
        </w:rPr>
        <w:t xml:space="preserve"> </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Emmanuel MEYER, chef du Service juridique, Division du droit d’auteur et des droits voisins, Institut fédéral de la propriété intellectuelle, Berne</w:t>
      </w:r>
    </w:p>
    <w:p w:rsidR="00CB7FC6" w:rsidRPr="006F799F" w:rsidRDefault="00CB7FC6" w:rsidP="00CB7FC6">
      <w:pPr>
        <w:rPr>
          <w:color w:val="000000"/>
          <w:szCs w:val="22"/>
          <w:lang w:val="fr-FR"/>
        </w:rPr>
      </w:pPr>
    </w:p>
    <w:p w:rsidR="00CB7FC6" w:rsidRDefault="00CB7FC6" w:rsidP="00CB7FC6">
      <w:pPr>
        <w:rPr>
          <w:color w:val="000000"/>
          <w:szCs w:val="22"/>
          <w:lang w:val="fr-FR"/>
        </w:rPr>
      </w:pPr>
      <w:r w:rsidRPr="006F799F">
        <w:rPr>
          <w:color w:val="000000"/>
          <w:szCs w:val="22"/>
          <w:lang w:val="fr-FR"/>
        </w:rPr>
        <w:t xml:space="preserve">Kelly YONA (Mme), conseillère juridique, Division du droit d’auteur et des droits voisins, Institut fédéral de la propriété intellectuelle, Berne </w:t>
      </w:r>
    </w:p>
    <w:p w:rsidR="00CB7FC6" w:rsidRPr="006F799F" w:rsidRDefault="00CB7FC6" w:rsidP="00CB7FC6">
      <w:pPr>
        <w:rPr>
          <w:color w:val="000000"/>
          <w:szCs w:val="22"/>
          <w:lang w:val="fr-FR"/>
        </w:rPr>
      </w:pPr>
    </w:p>
    <w:p w:rsidR="00CB7FC6" w:rsidRDefault="00CB7FC6" w:rsidP="00CB7FC6">
      <w:pPr>
        <w:rPr>
          <w:color w:val="000000"/>
          <w:szCs w:val="22"/>
          <w:lang w:val="fr-FR"/>
        </w:rPr>
      </w:pPr>
      <w:r w:rsidRPr="006F799F">
        <w:rPr>
          <w:color w:val="000000"/>
          <w:szCs w:val="22"/>
          <w:lang w:val="fr-FR"/>
        </w:rPr>
        <w:t xml:space="preserve">Alexandra </w:t>
      </w:r>
      <w:proofErr w:type="spellStart"/>
      <w:r w:rsidRPr="006F799F">
        <w:rPr>
          <w:color w:val="000000"/>
          <w:szCs w:val="22"/>
          <w:lang w:val="fr-FR"/>
        </w:rPr>
        <w:t>GRAZIOLl</w:t>
      </w:r>
      <w:proofErr w:type="spellEnd"/>
      <w:r w:rsidRPr="006F799F">
        <w:rPr>
          <w:color w:val="000000"/>
          <w:szCs w:val="22"/>
          <w:lang w:val="fr-FR"/>
        </w:rPr>
        <w:t xml:space="preserve"> (M</w:t>
      </w:r>
      <w:r>
        <w:rPr>
          <w:color w:val="000000"/>
          <w:szCs w:val="22"/>
          <w:lang w:val="fr-FR"/>
        </w:rPr>
        <w:t>me</w:t>
      </w:r>
      <w:r w:rsidRPr="006F799F">
        <w:rPr>
          <w:color w:val="000000"/>
          <w:szCs w:val="22"/>
          <w:lang w:val="fr-FR"/>
        </w:rPr>
        <w:t>)</w:t>
      </w:r>
      <w:r>
        <w:rPr>
          <w:color w:val="000000"/>
          <w:szCs w:val="22"/>
          <w:lang w:val="fr-FR"/>
        </w:rPr>
        <w:t xml:space="preserve">, </w:t>
      </w:r>
      <w:r w:rsidRPr="00856E3D">
        <w:rPr>
          <w:color w:val="000000"/>
          <w:szCs w:val="22"/>
          <w:lang w:val="fr-FR"/>
        </w:rPr>
        <w:t>conseillère juridique, Institut fédéral de la propriété intellectuelle, Berne</w:t>
      </w:r>
    </w:p>
    <w:p w:rsidR="00CB7FC6" w:rsidRDefault="00CB7FC6" w:rsidP="00CB7FC6">
      <w:pPr>
        <w:rPr>
          <w:color w:val="000000"/>
          <w:szCs w:val="22"/>
          <w:lang w:val="fr-FR"/>
        </w:rPr>
      </w:pPr>
    </w:p>
    <w:p w:rsidR="00CB7FC6" w:rsidRPr="00644B57" w:rsidRDefault="00CB7FC6" w:rsidP="00CB7FC6">
      <w:pPr>
        <w:rPr>
          <w:bCs/>
          <w:color w:val="000000"/>
          <w:szCs w:val="22"/>
          <w:u w:val="single"/>
          <w:lang w:val="fr-FR"/>
        </w:rPr>
      </w:pPr>
    </w:p>
    <w:p w:rsidR="00CB7FC6" w:rsidRPr="006F799F" w:rsidRDefault="00CB7FC6" w:rsidP="00CB7FC6">
      <w:pPr>
        <w:rPr>
          <w:bCs/>
          <w:color w:val="000000"/>
          <w:szCs w:val="22"/>
          <w:u w:val="single"/>
        </w:rPr>
      </w:pPr>
      <w:r w:rsidRPr="006F799F">
        <w:rPr>
          <w:bCs/>
          <w:color w:val="000000"/>
          <w:szCs w:val="22"/>
          <w:u w:val="single"/>
        </w:rPr>
        <w:t>TADJIKISTAN/TAJIKISTAN</w:t>
      </w:r>
    </w:p>
    <w:p w:rsidR="00CB7FC6" w:rsidRPr="006F799F" w:rsidRDefault="00CB7FC6" w:rsidP="00CB7FC6">
      <w:pPr>
        <w:rPr>
          <w:bCs/>
          <w:color w:val="000000"/>
          <w:szCs w:val="22"/>
          <w:u w:val="single"/>
        </w:rPr>
      </w:pPr>
    </w:p>
    <w:p w:rsidR="00CB7FC6" w:rsidRPr="006F799F" w:rsidRDefault="00CB7FC6" w:rsidP="00CB7FC6">
      <w:pPr>
        <w:rPr>
          <w:color w:val="000000"/>
          <w:szCs w:val="22"/>
        </w:rPr>
      </w:pPr>
      <w:proofErr w:type="spellStart"/>
      <w:r w:rsidRPr="006F799F">
        <w:rPr>
          <w:color w:val="000000"/>
          <w:szCs w:val="22"/>
        </w:rPr>
        <w:t>Nemon</w:t>
      </w:r>
      <w:proofErr w:type="spellEnd"/>
      <w:r w:rsidRPr="006F799F">
        <w:rPr>
          <w:color w:val="000000"/>
          <w:szCs w:val="22"/>
        </w:rPr>
        <w:t xml:space="preserve"> </w:t>
      </w:r>
      <w:proofErr w:type="spellStart"/>
      <w:r w:rsidRPr="006F799F">
        <w:rPr>
          <w:color w:val="000000"/>
          <w:szCs w:val="22"/>
        </w:rPr>
        <w:t>Nabievich</w:t>
      </w:r>
      <w:proofErr w:type="spellEnd"/>
      <w:r w:rsidRPr="006F799F">
        <w:rPr>
          <w:color w:val="000000"/>
          <w:szCs w:val="22"/>
        </w:rPr>
        <w:t xml:space="preserve"> MUKUMOV, Head, Agency of Copyright and Related Rights, Ministry of Culture, </w:t>
      </w:r>
      <w:smartTag w:uri="urn:schemas-microsoft-com:office:smarttags" w:element="PersonName">
        <w:r w:rsidRPr="006F799F">
          <w:rPr>
            <w:color w:val="000000"/>
            <w:szCs w:val="22"/>
          </w:rPr>
          <w:t>Dushanbe</w:t>
        </w:r>
      </w:smartTag>
    </w:p>
    <w:p w:rsidR="00CB7FC6" w:rsidRDefault="00CB7FC6" w:rsidP="00CB7FC6">
      <w:pPr>
        <w:rPr>
          <w:color w:val="000000"/>
          <w:szCs w:val="22"/>
        </w:rPr>
      </w:pPr>
    </w:p>
    <w:p w:rsidR="00CB7FC6" w:rsidRDefault="00CB7FC6" w:rsidP="00CB7FC6">
      <w:pPr>
        <w:rPr>
          <w:color w:val="000000"/>
          <w:szCs w:val="22"/>
        </w:rPr>
      </w:pPr>
    </w:p>
    <w:p w:rsidR="00CB7FC6" w:rsidRPr="00856E3D" w:rsidRDefault="00CB7FC6" w:rsidP="00CB7FC6">
      <w:pPr>
        <w:rPr>
          <w:color w:val="000000"/>
          <w:szCs w:val="22"/>
          <w:u w:val="single"/>
        </w:rPr>
      </w:pPr>
      <w:r w:rsidRPr="00856E3D">
        <w:rPr>
          <w:color w:val="000000"/>
          <w:szCs w:val="22"/>
          <w:u w:val="single"/>
        </w:rPr>
        <w:t>THAÏLANDE/THAILAND</w:t>
      </w:r>
      <w:r w:rsidRPr="00856E3D">
        <w:rPr>
          <w:color w:val="000000"/>
          <w:szCs w:val="22"/>
        </w:rPr>
        <w:t xml:space="preserve"> </w:t>
      </w:r>
    </w:p>
    <w:p w:rsidR="00CB7FC6" w:rsidRDefault="00CB7FC6" w:rsidP="00CB7FC6">
      <w:pPr>
        <w:rPr>
          <w:color w:val="000000"/>
          <w:szCs w:val="22"/>
        </w:rPr>
      </w:pPr>
    </w:p>
    <w:p w:rsidR="00CB7FC6" w:rsidRPr="0072248D" w:rsidRDefault="00CB7FC6" w:rsidP="00CB7FC6">
      <w:pPr>
        <w:rPr>
          <w:color w:val="000000"/>
          <w:szCs w:val="22"/>
        </w:rPr>
      </w:pPr>
      <w:proofErr w:type="spellStart"/>
      <w:r w:rsidRPr="0072248D">
        <w:rPr>
          <w:color w:val="000000"/>
          <w:szCs w:val="22"/>
        </w:rPr>
        <w:t>Sudkhet</w:t>
      </w:r>
      <w:proofErr w:type="spellEnd"/>
      <w:r w:rsidRPr="0072248D">
        <w:rPr>
          <w:color w:val="000000"/>
          <w:szCs w:val="22"/>
        </w:rPr>
        <w:t xml:space="preserve"> BORIBOONSRI, Copyright Office, Department of Intellectual Property, Ministry of Commerce</w:t>
      </w:r>
      <w:r>
        <w:rPr>
          <w:color w:val="000000"/>
          <w:szCs w:val="22"/>
        </w:rPr>
        <w:t xml:space="preserve">, </w:t>
      </w:r>
      <w:proofErr w:type="spellStart"/>
      <w:r w:rsidRPr="00856E3D">
        <w:rPr>
          <w:color w:val="000000"/>
          <w:szCs w:val="22"/>
        </w:rPr>
        <w:t>Nonthaburi</w:t>
      </w:r>
      <w:proofErr w:type="spellEnd"/>
    </w:p>
    <w:p w:rsidR="00CB7FC6" w:rsidRPr="0072248D" w:rsidRDefault="00CB7FC6" w:rsidP="00CB7FC6">
      <w:pPr>
        <w:rPr>
          <w:color w:val="000000"/>
          <w:szCs w:val="22"/>
        </w:rPr>
      </w:pPr>
    </w:p>
    <w:p w:rsidR="00CB7FC6" w:rsidRPr="006F799F" w:rsidRDefault="00CB7FC6" w:rsidP="00CB7FC6">
      <w:pPr>
        <w:rPr>
          <w:color w:val="000000"/>
          <w:szCs w:val="22"/>
        </w:rPr>
      </w:pPr>
    </w:p>
    <w:p w:rsidR="00CB7FC6" w:rsidRPr="006F799F" w:rsidRDefault="00CB7FC6" w:rsidP="00CB7FC6">
      <w:pPr>
        <w:rPr>
          <w:color w:val="000000"/>
          <w:szCs w:val="22"/>
          <w:u w:val="single"/>
        </w:rPr>
      </w:pPr>
      <w:r w:rsidRPr="006F799F">
        <w:rPr>
          <w:color w:val="000000"/>
          <w:szCs w:val="22"/>
          <w:u w:val="single"/>
        </w:rPr>
        <w:t xml:space="preserve">TRINITÉ-ET-TOBAGO/TRINIDAD AND </w:t>
      </w:r>
      <w:smartTag w:uri="urn:schemas-microsoft-com:office:smarttags" w:element="PersonName">
        <w:r w:rsidRPr="006F799F">
          <w:rPr>
            <w:color w:val="000000"/>
            <w:szCs w:val="22"/>
            <w:u w:val="single"/>
          </w:rPr>
          <w:t>TOBAGO</w:t>
        </w:r>
      </w:smartTag>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Regan ASGARALI, Legal Officer, Intellectual Property Office, </w:t>
      </w:r>
      <w:smartTag w:uri="urn:schemas-microsoft-com:office:smarttags" w:element="PersonName">
        <w:r w:rsidRPr="006F799F">
          <w:rPr>
            <w:color w:val="000000"/>
            <w:szCs w:val="22"/>
          </w:rPr>
          <w:t>Port of Spain</w:t>
        </w:r>
      </w:smartTag>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Justin SOBION, First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p>
    <w:p w:rsidR="00CB7FC6" w:rsidRPr="006F799F" w:rsidRDefault="00CB7FC6" w:rsidP="00CB7FC6">
      <w:pPr>
        <w:rPr>
          <w:bCs/>
          <w:color w:val="000000"/>
          <w:szCs w:val="22"/>
          <w:u w:val="single"/>
        </w:rPr>
      </w:pPr>
    </w:p>
    <w:p w:rsidR="00CB7FC6" w:rsidRPr="006F799F" w:rsidRDefault="00CB7FC6" w:rsidP="00CB7FC6">
      <w:pPr>
        <w:rPr>
          <w:bCs/>
          <w:color w:val="000000"/>
          <w:szCs w:val="22"/>
          <w:u w:val="single"/>
        </w:rPr>
      </w:pPr>
      <w:r w:rsidRPr="006F799F">
        <w:rPr>
          <w:bCs/>
          <w:color w:val="000000"/>
          <w:szCs w:val="22"/>
          <w:u w:val="single"/>
        </w:rPr>
        <w:t>TURQUIE/TURKEY</w:t>
      </w:r>
    </w:p>
    <w:p w:rsidR="00CB7FC6" w:rsidRPr="006F799F"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Ozgur</w:t>
      </w:r>
      <w:proofErr w:type="spellEnd"/>
      <w:r w:rsidRPr="006F799F">
        <w:rPr>
          <w:color w:val="000000"/>
          <w:szCs w:val="22"/>
        </w:rPr>
        <w:t xml:space="preserve"> SEMIZ, Deputy Director General, Directorate General for Copyright, Ministry of Culture and Tourism, </w:t>
      </w:r>
      <w:smartTag w:uri="urn:schemas-microsoft-com:office:smarttags" w:element="PersonName">
        <w:r w:rsidRPr="006F799F">
          <w:rPr>
            <w:color w:val="000000"/>
            <w:szCs w:val="22"/>
          </w:rPr>
          <w:t>Ankara</w:t>
        </w:r>
      </w:smartTag>
    </w:p>
    <w:p w:rsidR="00CB7FC6" w:rsidRPr="006F799F" w:rsidRDefault="00CB7FC6" w:rsidP="00CB7FC6">
      <w:pPr>
        <w:rPr>
          <w:color w:val="000000"/>
          <w:szCs w:val="22"/>
        </w:rPr>
      </w:pPr>
    </w:p>
    <w:p w:rsidR="00CB7FC6" w:rsidRDefault="00CB7FC6" w:rsidP="00CB7FC6">
      <w:pPr>
        <w:rPr>
          <w:color w:val="000000"/>
          <w:szCs w:val="22"/>
        </w:rPr>
      </w:pPr>
      <w:proofErr w:type="spellStart"/>
      <w:r>
        <w:rPr>
          <w:color w:val="000000"/>
          <w:szCs w:val="22"/>
        </w:rPr>
        <w:t>Fatos</w:t>
      </w:r>
      <w:proofErr w:type="spellEnd"/>
      <w:r>
        <w:rPr>
          <w:color w:val="000000"/>
          <w:szCs w:val="22"/>
        </w:rPr>
        <w:t xml:space="preserve"> ALTUNG, Expert, Directorate General of Copyright, </w:t>
      </w:r>
      <w:smartTag w:uri="urn:schemas-microsoft-com:office:smarttags" w:element="PersonName">
        <w:r>
          <w:rPr>
            <w:color w:val="000000"/>
            <w:szCs w:val="22"/>
          </w:rPr>
          <w:t>Ankara</w:t>
        </w:r>
      </w:smartTag>
    </w:p>
    <w:p w:rsidR="00CB7FC6" w:rsidRDefault="00CB7FC6" w:rsidP="00CB7FC6">
      <w:pPr>
        <w:rPr>
          <w:color w:val="000000"/>
          <w:szCs w:val="22"/>
        </w:rPr>
      </w:pPr>
    </w:p>
    <w:p w:rsidR="00CB7FC6" w:rsidRPr="006F799F" w:rsidRDefault="00CB7FC6" w:rsidP="00CB7FC6">
      <w:pPr>
        <w:rPr>
          <w:color w:val="000000"/>
          <w:szCs w:val="22"/>
        </w:rPr>
      </w:pPr>
      <w:r>
        <w:rPr>
          <w:color w:val="000000"/>
          <w:szCs w:val="22"/>
        </w:rPr>
        <w:br w:type="page"/>
      </w:r>
    </w:p>
    <w:p w:rsidR="00CB7FC6" w:rsidRPr="006F799F" w:rsidRDefault="00CB7FC6" w:rsidP="00CB7FC6">
      <w:pPr>
        <w:rPr>
          <w:color w:val="000000"/>
          <w:szCs w:val="22"/>
          <w:u w:val="single"/>
        </w:rPr>
      </w:pPr>
      <w:smartTag w:uri="urn:schemas-microsoft-com:office:smarttags" w:element="PersonName">
        <w:r w:rsidRPr="006F799F">
          <w:rPr>
            <w:color w:val="000000"/>
            <w:szCs w:val="22"/>
            <w:u w:val="single"/>
          </w:rPr>
          <w:lastRenderedPageBreak/>
          <w:t>UKRAINE</w:t>
        </w:r>
      </w:smartTag>
    </w:p>
    <w:p w:rsidR="00CB7FC6" w:rsidRPr="006F799F"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Oleksii</w:t>
      </w:r>
      <w:proofErr w:type="spellEnd"/>
      <w:r w:rsidRPr="006F799F">
        <w:rPr>
          <w:color w:val="000000"/>
          <w:szCs w:val="22"/>
        </w:rPr>
        <w:t xml:space="preserve"> IANOV, First Deputy Chairman, State Intellectual Property Service, Kyiv</w:t>
      </w:r>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Tamara DAVYDENKO (Ms.), Head, Division of Legal Provision in the Sphere of Copyright, State Enterprise, Industrial Property Institute, Kyiv</w:t>
      </w:r>
    </w:p>
    <w:p w:rsidR="00CB7FC6" w:rsidRPr="006F799F" w:rsidRDefault="00CB7FC6" w:rsidP="00CB7FC6">
      <w:pPr>
        <w:rPr>
          <w:color w:val="000000"/>
          <w:szCs w:val="22"/>
        </w:rPr>
      </w:pPr>
    </w:p>
    <w:p w:rsidR="00CB7FC6" w:rsidRDefault="00CB7FC6" w:rsidP="00CB7FC6">
      <w:pPr>
        <w:rPr>
          <w:color w:val="000000"/>
          <w:szCs w:val="22"/>
        </w:rPr>
      </w:pPr>
    </w:p>
    <w:p w:rsidR="00CB7FC6" w:rsidRPr="00DE34C2" w:rsidRDefault="00CB7FC6" w:rsidP="00CB7FC6">
      <w:pPr>
        <w:tabs>
          <w:tab w:val="left" w:pos="7230"/>
        </w:tabs>
        <w:rPr>
          <w:color w:val="000000"/>
          <w:szCs w:val="22"/>
          <w:u w:val="single"/>
          <w:lang w:val="fr-CH"/>
        </w:rPr>
      </w:pPr>
      <w:r w:rsidRPr="00DE34C2">
        <w:rPr>
          <w:bCs/>
          <w:szCs w:val="22"/>
          <w:u w:val="single"/>
          <w:lang w:val="fr-CH"/>
        </w:rPr>
        <w:t>VENEZUELA (RÉPUBLIQUE BOLIVARIENNE DU)/VENEZUELA (BOLIVARIAN REPUBLIC OF)</w:t>
      </w:r>
    </w:p>
    <w:p w:rsidR="00CB7FC6" w:rsidRPr="00DE34C2" w:rsidRDefault="00CB7FC6" w:rsidP="00CB7FC6">
      <w:pPr>
        <w:tabs>
          <w:tab w:val="left" w:pos="7230"/>
        </w:tabs>
        <w:rPr>
          <w:color w:val="000000"/>
          <w:szCs w:val="22"/>
          <w:lang w:val="fr-CH"/>
        </w:rPr>
      </w:pPr>
    </w:p>
    <w:p w:rsidR="00CB7FC6" w:rsidRPr="009D154D" w:rsidRDefault="00CB7FC6" w:rsidP="00CB7FC6">
      <w:pPr>
        <w:tabs>
          <w:tab w:val="left" w:pos="7230"/>
        </w:tabs>
        <w:rPr>
          <w:color w:val="000000"/>
          <w:szCs w:val="22"/>
        </w:rPr>
      </w:pPr>
      <w:proofErr w:type="spellStart"/>
      <w:r w:rsidRPr="009D154D">
        <w:rPr>
          <w:color w:val="000000"/>
          <w:szCs w:val="22"/>
        </w:rPr>
        <w:t>Oswaldo</w:t>
      </w:r>
      <w:proofErr w:type="spellEnd"/>
      <w:r w:rsidRPr="009D154D">
        <w:rPr>
          <w:color w:val="000000"/>
          <w:szCs w:val="22"/>
        </w:rPr>
        <w:t xml:space="preserve"> REQUES OLIVEROS, First Secretary, Permanent </w:t>
      </w:r>
      <w:smartTag w:uri="urn:schemas-microsoft-com:office:smarttags" w:element="PersonName">
        <w:r w:rsidRPr="009D154D">
          <w:rPr>
            <w:color w:val="000000"/>
            <w:szCs w:val="22"/>
          </w:rPr>
          <w:t>Mission</w:t>
        </w:r>
      </w:smartTag>
      <w:r w:rsidRPr="009D154D">
        <w:rPr>
          <w:color w:val="000000"/>
          <w:szCs w:val="22"/>
        </w:rPr>
        <w:t xml:space="preserve">, </w:t>
      </w:r>
      <w:smartTag w:uri="urn:schemas-microsoft-com:office:smarttags" w:element="PersonName">
        <w:r w:rsidRPr="009D154D">
          <w:rPr>
            <w:color w:val="000000"/>
            <w:szCs w:val="22"/>
          </w:rPr>
          <w:t>Geneva</w:t>
        </w:r>
      </w:smartTag>
    </w:p>
    <w:p w:rsidR="00CB7FC6" w:rsidRPr="009D154D" w:rsidRDefault="00CB7FC6" w:rsidP="00CB7FC6">
      <w:pPr>
        <w:tabs>
          <w:tab w:val="left" w:pos="7230"/>
        </w:tabs>
        <w:rPr>
          <w:color w:val="000000"/>
          <w:szCs w:val="22"/>
        </w:rPr>
      </w:pPr>
    </w:p>
    <w:p w:rsidR="00CB7FC6" w:rsidRPr="006F799F" w:rsidRDefault="00CB7FC6" w:rsidP="00CB7FC6">
      <w:pPr>
        <w:rPr>
          <w:color w:val="000000"/>
          <w:szCs w:val="22"/>
        </w:rPr>
      </w:pPr>
    </w:p>
    <w:p w:rsidR="00CB7FC6" w:rsidRPr="006F799F" w:rsidRDefault="00CB7FC6" w:rsidP="00CB7FC6">
      <w:pPr>
        <w:rPr>
          <w:color w:val="000000"/>
          <w:szCs w:val="22"/>
          <w:u w:val="single"/>
        </w:rPr>
      </w:pPr>
      <w:r w:rsidRPr="006F799F">
        <w:rPr>
          <w:color w:val="000000"/>
          <w:szCs w:val="22"/>
          <w:u w:val="single"/>
        </w:rPr>
        <w:t xml:space="preserve">VIET </w:t>
      </w:r>
      <w:smartTag w:uri="urn:schemas-microsoft-com:office:smarttags" w:element="PersonName">
        <w:r w:rsidRPr="006F799F">
          <w:rPr>
            <w:color w:val="000000"/>
            <w:szCs w:val="22"/>
            <w:u w:val="single"/>
          </w:rPr>
          <w:t>NAM</w:t>
        </w:r>
      </w:smartTag>
    </w:p>
    <w:p w:rsidR="00CB7FC6" w:rsidRPr="006F799F" w:rsidRDefault="00CB7FC6" w:rsidP="00CB7FC6">
      <w:pPr>
        <w:rPr>
          <w:color w:val="000000"/>
          <w:szCs w:val="22"/>
          <w:u w:val="single"/>
        </w:rPr>
      </w:pPr>
    </w:p>
    <w:p w:rsidR="00CB7FC6" w:rsidRPr="006F799F" w:rsidRDefault="00CB7FC6" w:rsidP="00CB7FC6">
      <w:pPr>
        <w:rPr>
          <w:color w:val="000000"/>
          <w:szCs w:val="22"/>
        </w:rPr>
      </w:pPr>
      <w:r w:rsidRPr="006F799F">
        <w:rPr>
          <w:color w:val="000000"/>
          <w:szCs w:val="22"/>
        </w:rPr>
        <w:t xml:space="preserve">Pham </w:t>
      </w:r>
      <w:proofErr w:type="spellStart"/>
      <w:r w:rsidRPr="006F799F">
        <w:rPr>
          <w:color w:val="000000"/>
          <w:szCs w:val="22"/>
        </w:rPr>
        <w:t>Thi</w:t>
      </w:r>
      <w:proofErr w:type="spellEnd"/>
      <w:r w:rsidRPr="006F799F">
        <w:rPr>
          <w:color w:val="000000"/>
          <w:szCs w:val="22"/>
        </w:rPr>
        <w:t xml:space="preserve"> Kim OANH (Ms.), Head, Related Rights Division, Copyright Office, </w:t>
      </w:r>
      <w:smartTag w:uri="urn:schemas-microsoft-com:office:smarttags" w:element="PersonName">
        <w:r w:rsidRPr="006F799F">
          <w:rPr>
            <w:color w:val="000000"/>
            <w:szCs w:val="22"/>
          </w:rPr>
          <w:t>Hanoi</w:t>
        </w:r>
      </w:smartTag>
    </w:p>
    <w:p w:rsidR="00CB7FC6" w:rsidRPr="006F799F" w:rsidRDefault="00CB7FC6" w:rsidP="00CB7FC6">
      <w:pPr>
        <w:rPr>
          <w:color w:val="000000"/>
          <w:szCs w:val="22"/>
        </w:rPr>
      </w:pPr>
    </w:p>
    <w:p w:rsidR="00CB7FC6" w:rsidRPr="006F799F" w:rsidRDefault="00CB7FC6" w:rsidP="00CB7FC6">
      <w:pPr>
        <w:rPr>
          <w:color w:val="000000"/>
          <w:szCs w:val="22"/>
        </w:rPr>
      </w:pPr>
      <w:r w:rsidRPr="006F799F">
        <w:rPr>
          <w:color w:val="000000"/>
          <w:szCs w:val="22"/>
        </w:rPr>
        <w:t xml:space="preserve">Van Son MAI, </w:t>
      </w:r>
      <w:proofErr w:type="spellStart"/>
      <w:r w:rsidRPr="006F799F">
        <w:rPr>
          <w:color w:val="000000"/>
          <w:szCs w:val="22"/>
        </w:rPr>
        <w:t>Counsellor</w:t>
      </w:r>
      <w:proofErr w:type="spellEnd"/>
      <w:r w:rsidRPr="006F799F">
        <w:rPr>
          <w:color w:val="000000"/>
          <w:szCs w:val="22"/>
        </w:rPr>
        <w:t>, Permanent Mission, Geneva</w:t>
      </w:r>
    </w:p>
    <w:p w:rsidR="00CB7FC6" w:rsidRDefault="00CB7FC6" w:rsidP="00CB7FC6">
      <w:pPr>
        <w:rPr>
          <w:color w:val="000000"/>
          <w:szCs w:val="22"/>
        </w:rPr>
      </w:pPr>
    </w:p>
    <w:p w:rsidR="00CB7FC6" w:rsidRPr="00395215" w:rsidRDefault="00CB7FC6" w:rsidP="00CB7FC6">
      <w:pPr>
        <w:rPr>
          <w:color w:val="000000"/>
          <w:szCs w:val="22"/>
        </w:rPr>
      </w:pPr>
      <w:r w:rsidRPr="00395215">
        <w:rPr>
          <w:bCs/>
          <w:color w:val="000000"/>
          <w:szCs w:val="22"/>
          <w:u w:val="single"/>
        </w:rPr>
        <w:t>ZAMBIE/ZAMBIA</w:t>
      </w:r>
    </w:p>
    <w:p w:rsidR="00CB7FC6" w:rsidRPr="00395215" w:rsidRDefault="00CB7FC6" w:rsidP="00CB7FC6">
      <w:pPr>
        <w:tabs>
          <w:tab w:val="left" w:pos="1418"/>
        </w:tabs>
        <w:rPr>
          <w:color w:val="000000"/>
          <w:szCs w:val="22"/>
        </w:rPr>
      </w:pPr>
    </w:p>
    <w:p w:rsidR="00CB7FC6" w:rsidRPr="00E25890" w:rsidRDefault="00CB7FC6" w:rsidP="00CB7FC6">
      <w:pPr>
        <w:tabs>
          <w:tab w:val="left" w:pos="1418"/>
        </w:tabs>
        <w:rPr>
          <w:color w:val="000000"/>
          <w:szCs w:val="22"/>
        </w:rPr>
      </w:pPr>
      <w:r w:rsidRPr="00E25890">
        <w:rPr>
          <w:color w:val="000000"/>
          <w:szCs w:val="22"/>
        </w:rPr>
        <w:t xml:space="preserve">Darlington MWAPE, </w:t>
      </w:r>
      <w:smartTag w:uri="urn:schemas-microsoft-com:office:smarttags" w:element="PersonName">
        <w:r w:rsidRPr="00E25890">
          <w:rPr>
            <w:color w:val="000000"/>
            <w:szCs w:val="22"/>
          </w:rPr>
          <w:t>Lusaka</w:t>
        </w:r>
      </w:smartTag>
    </w:p>
    <w:p w:rsidR="00CB7FC6" w:rsidRDefault="00CB7FC6" w:rsidP="00CB7FC6">
      <w:pPr>
        <w:tabs>
          <w:tab w:val="left" w:pos="1418"/>
        </w:tabs>
        <w:rPr>
          <w:color w:val="000000"/>
          <w:szCs w:val="22"/>
        </w:rPr>
      </w:pPr>
    </w:p>
    <w:p w:rsidR="00CB7FC6" w:rsidRPr="00856E3D" w:rsidRDefault="00CB7FC6" w:rsidP="00CB7FC6">
      <w:pPr>
        <w:tabs>
          <w:tab w:val="left" w:pos="1418"/>
        </w:tabs>
        <w:rPr>
          <w:color w:val="000000"/>
          <w:szCs w:val="22"/>
        </w:rPr>
      </w:pPr>
      <w:r w:rsidRPr="00856E3D">
        <w:rPr>
          <w:color w:val="000000"/>
          <w:szCs w:val="22"/>
        </w:rPr>
        <w:t>Kenneth MUSAMVU, Registrar of Copyright, Ministry of Information, Broadcasting and Labor, Lusaka</w:t>
      </w:r>
    </w:p>
    <w:p w:rsidR="00CB7FC6" w:rsidRDefault="00CB7FC6" w:rsidP="00CB7FC6">
      <w:pPr>
        <w:rPr>
          <w:color w:val="000000"/>
          <w:szCs w:val="22"/>
        </w:rPr>
      </w:pPr>
    </w:p>
    <w:p w:rsidR="00CB7FC6" w:rsidRPr="006F799F" w:rsidRDefault="00CB7FC6" w:rsidP="00CB7FC6">
      <w:pPr>
        <w:rPr>
          <w:color w:val="000000"/>
          <w:szCs w:val="22"/>
        </w:rPr>
      </w:pPr>
    </w:p>
    <w:p w:rsidR="00CB7FC6" w:rsidRPr="00596C29" w:rsidRDefault="00CB7FC6" w:rsidP="00CB7FC6">
      <w:pPr>
        <w:tabs>
          <w:tab w:val="left" w:pos="1418"/>
        </w:tabs>
        <w:rPr>
          <w:bCs/>
          <w:color w:val="000000"/>
          <w:szCs w:val="22"/>
          <w:u w:val="single"/>
        </w:rPr>
      </w:pPr>
      <w:smartTag w:uri="urn:schemas-microsoft-com:office:smarttags" w:element="PersonName">
        <w:r w:rsidRPr="00596C29">
          <w:rPr>
            <w:bCs/>
            <w:color w:val="000000"/>
            <w:szCs w:val="22"/>
            <w:u w:val="single"/>
          </w:rPr>
          <w:t>ZIMBABWE</w:t>
        </w:r>
      </w:smartTag>
    </w:p>
    <w:p w:rsidR="00CB7FC6" w:rsidRPr="00856E3D" w:rsidRDefault="00CB7FC6" w:rsidP="00CB7FC6">
      <w:pPr>
        <w:rPr>
          <w:color w:val="000000"/>
          <w:szCs w:val="22"/>
          <w:u w:val="single"/>
        </w:rPr>
      </w:pPr>
    </w:p>
    <w:p w:rsidR="00CB7FC6" w:rsidRPr="00856E3D" w:rsidRDefault="00CB7FC6" w:rsidP="00CB7FC6">
      <w:pPr>
        <w:tabs>
          <w:tab w:val="left" w:pos="1418"/>
        </w:tabs>
        <w:rPr>
          <w:color w:val="000000"/>
          <w:szCs w:val="22"/>
        </w:rPr>
      </w:pPr>
      <w:proofErr w:type="spellStart"/>
      <w:r w:rsidRPr="00856E3D">
        <w:rPr>
          <w:color w:val="000000"/>
          <w:szCs w:val="22"/>
        </w:rPr>
        <w:t>Garikai</w:t>
      </w:r>
      <w:proofErr w:type="spellEnd"/>
      <w:r w:rsidRPr="00856E3D">
        <w:rPr>
          <w:color w:val="000000"/>
          <w:szCs w:val="22"/>
        </w:rPr>
        <w:t xml:space="preserve"> KASHITIKU, First Secretary, Permanent </w:t>
      </w:r>
      <w:smartTag w:uri="urn:schemas-microsoft-com:office:smarttags" w:element="PersonName">
        <w:r w:rsidRPr="00856E3D">
          <w:rPr>
            <w:color w:val="000000"/>
            <w:szCs w:val="22"/>
          </w:rPr>
          <w:t>Mission</w:t>
        </w:r>
      </w:smartTag>
      <w:r w:rsidRPr="00856E3D">
        <w:rPr>
          <w:color w:val="000000"/>
          <w:szCs w:val="22"/>
        </w:rPr>
        <w:t xml:space="preserve">, </w:t>
      </w:r>
      <w:smartTag w:uri="urn:schemas-microsoft-com:office:smarttags" w:element="PersonName">
        <w:r w:rsidRPr="00856E3D">
          <w:rPr>
            <w:color w:val="000000"/>
            <w:szCs w:val="22"/>
          </w:rPr>
          <w:t>Geneva</w:t>
        </w:r>
      </w:smartTag>
    </w:p>
    <w:p w:rsidR="00CB7FC6" w:rsidRPr="00856E3D" w:rsidRDefault="00CB7FC6" w:rsidP="00CB7FC6">
      <w:pPr>
        <w:tabs>
          <w:tab w:val="left" w:pos="567"/>
          <w:tab w:val="left" w:pos="1418"/>
        </w:tabs>
        <w:rPr>
          <w:color w:val="000000"/>
          <w:szCs w:val="22"/>
        </w:rPr>
      </w:pPr>
    </w:p>
    <w:p w:rsidR="00CB7FC6" w:rsidRPr="006F799F" w:rsidRDefault="00CB7FC6" w:rsidP="00CB7FC6">
      <w:pPr>
        <w:rPr>
          <w:color w:val="000000"/>
          <w:szCs w:val="22"/>
        </w:rPr>
      </w:pPr>
    </w:p>
    <w:p w:rsidR="00CB7FC6" w:rsidRPr="006F799F" w:rsidRDefault="00CB7FC6" w:rsidP="00CB7FC6">
      <w:pPr>
        <w:tabs>
          <w:tab w:val="left" w:pos="567"/>
          <w:tab w:val="left" w:pos="1418"/>
        </w:tabs>
        <w:rPr>
          <w:color w:val="000000"/>
          <w:szCs w:val="22"/>
        </w:rPr>
      </w:pPr>
    </w:p>
    <w:p w:rsidR="00CB7FC6" w:rsidRPr="006F799F" w:rsidRDefault="00CB7FC6" w:rsidP="00CB7FC6">
      <w:pPr>
        <w:tabs>
          <w:tab w:val="left" w:pos="567"/>
          <w:tab w:val="left" w:pos="1418"/>
        </w:tabs>
        <w:rPr>
          <w:color w:val="000000"/>
          <w:szCs w:val="22"/>
          <w:lang w:val="fr-FR"/>
        </w:rPr>
      </w:pPr>
      <w:r w:rsidRPr="006F799F">
        <w:rPr>
          <w:color w:val="000000"/>
          <w:szCs w:val="22"/>
          <w:lang w:val="fr-FR"/>
        </w:rPr>
        <w:t>II.</w:t>
      </w:r>
      <w:r w:rsidRPr="006F799F">
        <w:rPr>
          <w:color w:val="000000"/>
          <w:szCs w:val="22"/>
          <w:lang w:val="fr-FR"/>
        </w:rPr>
        <w:tab/>
      </w:r>
      <w:r w:rsidRPr="006F799F">
        <w:rPr>
          <w:bCs/>
          <w:color w:val="000000"/>
          <w:szCs w:val="22"/>
          <w:u w:val="single"/>
          <w:lang w:val="fr-FR"/>
        </w:rPr>
        <w:t>DÉLÉGATIONS MEMBRES SPÉCIALES/SPECIAL MEMBER DELEGATIONS</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p>
    <w:p w:rsidR="00CB7FC6" w:rsidRPr="006F799F" w:rsidRDefault="00CB7FC6" w:rsidP="00CB7FC6">
      <w:pPr>
        <w:tabs>
          <w:tab w:val="left" w:pos="1418"/>
        </w:tabs>
        <w:rPr>
          <w:color w:val="000000"/>
          <w:szCs w:val="22"/>
          <w:u w:val="single"/>
          <w:lang w:val="fr-FR"/>
        </w:rPr>
      </w:pPr>
      <w:r w:rsidRPr="006F799F">
        <w:rPr>
          <w:color w:val="000000"/>
          <w:szCs w:val="22"/>
          <w:u w:val="single"/>
          <w:lang w:val="fr-FR"/>
        </w:rPr>
        <w:t>UNION EUROPÉENNE (UE)</w:t>
      </w:r>
      <w:r w:rsidRPr="006F799F">
        <w:rPr>
          <w:color w:val="000000"/>
          <w:szCs w:val="22"/>
          <w:u w:val="single"/>
          <w:lang w:val="fr-FR"/>
        </w:rPr>
        <w:footnoteReference w:customMarkFollows="1" w:id="1"/>
        <w:t>*/EUROPEAN UNION (EU)</w:t>
      </w:r>
      <w:r w:rsidRPr="006F799F">
        <w:rPr>
          <w:color w:val="000000"/>
          <w:szCs w:val="22"/>
          <w:u w:val="single"/>
          <w:lang w:val="fr-FR"/>
        </w:rPr>
        <w:footnoteReference w:customMarkFollows="1" w:id="2"/>
        <w:t xml:space="preserve">* </w:t>
      </w:r>
    </w:p>
    <w:p w:rsidR="00CB7FC6" w:rsidRPr="006F799F" w:rsidRDefault="00CB7FC6" w:rsidP="00CB7FC6">
      <w:pPr>
        <w:tabs>
          <w:tab w:val="left" w:pos="1418"/>
        </w:tabs>
        <w:rPr>
          <w:color w:val="000000"/>
          <w:szCs w:val="22"/>
          <w:lang w:val="fr-FR"/>
        </w:rPr>
      </w:pPr>
    </w:p>
    <w:p w:rsidR="00CB7FC6" w:rsidRPr="00644B57" w:rsidRDefault="00CB7FC6" w:rsidP="00CB7FC6">
      <w:pPr>
        <w:tabs>
          <w:tab w:val="left" w:pos="1418"/>
        </w:tabs>
        <w:rPr>
          <w:color w:val="000000"/>
          <w:szCs w:val="22"/>
          <w:lang w:val="fr-FR"/>
        </w:rPr>
      </w:pPr>
    </w:p>
    <w:p w:rsidR="00CB7FC6" w:rsidRPr="00856E3D" w:rsidRDefault="00CB7FC6" w:rsidP="00CB7FC6">
      <w:pPr>
        <w:tabs>
          <w:tab w:val="left" w:pos="1418"/>
        </w:tabs>
        <w:rPr>
          <w:color w:val="000000"/>
          <w:szCs w:val="22"/>
        </w:rPr>
      </w:pPr>
      <w:r w:rsidRPr="00856E3D">
        <w:rPr>
          <w:color w:val="000000"/>
          <w:szCs w:val="22"/>
        </w:rPr>
        <w:t xml:space="preserve">Maria MARTIN PRAT (Mrs.), Head, Copyright Unit, Directorate-General for Internal Market and Services, European Commission, </w:t>
      </w:r>
      <w:smartTag w:uri="urn:schemas-microsoft-com:office:smarttags" w:element="PersonName">
        <w:r w:rsidRPr="00856E3D">
          <w:rPr>
            <w:color w:val="000000"/>
            <w:szCs w:val="22"/>
          </w:rPr>
          <w:t>Brussels</w:t>
        </w:r>
      </w:smartTag>
    </w:p>
    <w:p w:rsidR="00CB7FC6" w:rsidRPr="00856E3D" w:rsidRDefault="00CB7FC6" w:rsidP="00CB7FC6">
      <w:pPr>
        <w:tabs>
          <w:tab w:val="left" w:pos="1418"/>
        </w:tabs>
        <w:rPr>
          <w:color w:val="000000"/>
          <w:szCs w:val="22"/>
        </w:rPr>
      </w:pPr>
    </w:p>
    <w:p w:rsidR="00CB7FC6" w:rsidRPr="00856E3D" w:rsidRDefault="00CB7FC6" w:rsidP="00CB7FC6">
      <w:pPr>
        <w:tabs>
          <w:tab w:val="left" w:pos="1418"/>
        </w:tabs>
        <w:rPr>
          <w:color w:val="000000"/>
          <w:szCs w:val="22"/>
        </w:rPr>
      </w:pPr>
      <w:proofErr w:type="spellStart"/>
      <w:r w:rsidRPr="00856E3D">
        <w:rPr>
          <w:color w:val="000000"/>
          <w:szCs w:val="22"/>
        </w:rPr>
        <w:t>Delphine</w:t>
      </w:r>
      <w:proofErr w:type="spellEnd"/>
      <w:r w:rsidRPr="00856E3D">
        <w:rPr>
          <w:color w:val="000000"/>
          <w:szCs w:val="22"/>
        </w:rPr>
        <w:t xml:space="preserve"> LIDA (Mrs.), </w:t>
      </w:r>
      <w:proofErr w:type="spellStart"/>
      <w:r w:rsidRPr="00856E3D">
        <w:rPr>
          <w:color w:val="000000"/>
          <w:szCs w:val="22"/>
        </w:rPr>
        <w:t>Counsellor</w:t>
      </w:r>
      <w:proofErr w:type="spellEnd"/>
      <w:r w:rsidRPr="00856E3D">
        <w:rPr>
          <w:color w:val="000000"/>
          <w:szCs w:val="22"/>
        </w:rPr>
        <w:t xml:space="preserve">, Permanent </w:t>
      </w:r>
      <w:smartTag w:uri="urn:schemas-microsoft-com:office:smarttags" w:element="PersonName">
        <w:r w:rsidRPr="00856E3D">
          <w:rPr>
            <w:color w:val="000000"/>
            <w:szCs w:val="22"/>
          </w:rPr>
          <w:t>Mission</w:t>
        </w:r>
      </w:smartTag>
      <w:r w:rsidRPr="00856E3D">
        <w:rPr>
          <w:color w:val="000000"/>
          <w:szCs w:val="22"/>
        </w:rPr>
        <w:t xml:space="preserve">, </w:t>
      </w:r>
      <w:smartTag w:uri="urn:schemas-microsoft-com:office:smarttags" w:element="PersonName">
        <w:r w:rsidRPr="00856E3D">
          <w:rPr>
            <w:color w:val="000000"/>
            <w:szCs w:val="22"/>
          </w:rPr>
          <w:t>Geneva</w:t>
        </w:r>
      </w:smartTag>
    </w:p>
    <w:p w:rsidR="00CB7FC6" w:rsidRPr="00856E3D" w:rsidRDefault="00CB7FC6" w:rsidP="00CB7FC6">
      <w:pPr>
        <w:tabs>
          <w:tab w:val="left" w:pos="1418"/>
        </w:tabs>
        <w:rPr>
          <w:color w:val="000000"/>
          <w:szCs w:val="22"/>
        </w:rPr>
      </w:pPr>
    </w:p>
    <w:p w:rsidR="00CB7FC6" w:rsidRPr="00856E3D" w:rsidRDefault="00CB7FC6" w:rsidP="00CB7FC6">
      <w:pPr>
        <w:tabs>
          <w:tab w:val="left" w:pos="1418"/>
        </w:tabs>
        <w:rPr>
          <w:color w:val="000000"/>
          <w:szCs w:val="22"/>
        </w:rPr>
      </w:pPr>
      <w:proofErr w:type="spellStart"/>
      <w:r w:rsidRPr="00856E3D">
        <w:rPr>
          <w:color w:val="000000"/>
          <w:szCs w:val="22"/>
        </w:rPr>
        <w:lastRenderedPageBreak/>
        <w:t>Judit</w:t>
      </w:r>
      <w:proofErr w:type="spellEnd"/>
      <w:r w:rsidRPr="00856E3D">
        <w:rPr>
          <w:color w:val="000000"/>
          <w:szCs w:val="22"/>
        </w:rPr>
        <w:t xml:space="preserve"> FISCHER (Ms.), Policy Officer, Directorate-General for Internal Market and Services, European Commission</w:t>
      </w:r>
      <w:r>
        <w:rPr>
          <w:color w:val="000000"/>
          <w:szCs w:val="22"/>
        </w:rPr>
        <w:t>,</w:t>
      </w:r>
      <w:r w:rsidRPr="00856E3D">
        <w:rPr>
          <w:color w:val="000000"/>
          <w:szCs w:val="22"/>
        </w:rPr>
        <w:t xml:space="preserve"> </w:t>
      </w:r>
      <w:smartTag w:uri="urn:schemas-microsoft-com:office:smarttags" w:element="PersonName">
        <w:r w:rsidRPr="00856E3D">
          <w:rPr>
            <w:color w:val="000000"/>
            <w:szCs w:val="22"/>
          </w:rPr>
          <w:t>Brussels</w:t>
        </w:r>
      </w:smartTag>
    </w:p>
    <w:p w:rsidR="00CB7FC6" w:rsidRPr="00856E3D" w:rsidRDefault="00CB7FC6" w:rsidP="00CB7FC6">
      <w:pPr>
        <w:tabs>
          <w:tab w:val="left" w:pos="1418"/>
        </w:tabs>
        <w:rPr>
          <w:color w:val="000000"/>
          <w:szCs w:val="22"/>
        </w:rPr>
      </w:pPr>
    </w:p>
    <w:p w:rsidR="00CB7FC6" w:rsidRPr="00856E3D" w:rsidRDefault="00CB7FC6" w:rsidP="00CB7FC6">
      <w:pPr>
        <w:tabs>
          <w:tab w:val="left" w:pos="1418"/>
        </w:tabs>
        <w:rPr>
          <w:color w:val="000000"/>
          <w:szCs w:val="22"/>
        </w:rPr>
      </w:pPr>
      <w:proofErr w:type="spellStart"/>
      <w:r w:rsidRPr="00856E3D">
        <w:rPr>
          <w:color w:val="000000"/>
          <w:szCs w:val="22"/>
        </w:rPr>
        <w:t>Agata</w:t>
      </w:r>
      <w:proofErr w:type="spellEnd"/>
      <w:r w:rsidRPr="00856E3D">
        <w:rPr>
          <w:color w:val="000000"/>
          <w:szCs w:val="22"/>
        </w:rPr>
        <w:t xml:space="preserve"> </w:t>
      </w:r>
      <w:r>
        <w:rPr>
          <w:color w:val="000000"/>
          <w:szCs w:val="22"/>
        </w:rPr>
        <w:t xml:space="preserve">Anna </w:t>
      </w:r>
      <w:r w:rsidRPr="00856E3D">
        <w:rPr>
          <w:color w:val="000000"/>
          <w:szCs w:val="22"/>
        </w:rPr>
        <w:t>GERBA (Ms.), Policy Officer, Directorate-General for Internal Market and Services, European Commission</w:t>
      </w:r>
      <w:r>
        <w:rPr>
          <w:color w:val="000000"/>
          <w:szCs w:val="22"/>
        </w:rPr>
        <w:t>,</w:t>
      </w:r>
      <w:r w:rsidRPr="00856E3D">
        <w:rPr>
          <w:color w:val="000000"/>
          <w:szCs w:val="22"/>
        </w:rPr>
        <w:t xml:space="preserve"> </w:t>
      </w:r>
      <w:smartTag w:uri="urn:schemas-microsoft-com:office:smarttags" w:element="PersonName">
        <w:r w:rsidRPr="00856E3D">
          <w:rPr>
            <w:color w:val="000000"/>
            <w:szCs w:val="22"/>
          </w:rPr>
          <w:t>Brussels</w:t>
        </w:r>
      </w:smartTag>
    </w:p>
    <w:p w:rsidR="00CB7FC6" w:rsidRPr="006F799F" w:rsidRDefault="00CB7FC6" w:rsidP="00CB7FC6">
      <w:pPr>
        <w:tabs>
          <w:tab w:val="left" w:pos="1418"/>
        </w:tabs>
        <w:rPr>
          <w:color w:val="000000"/>
          <w:szCs w:val="22"/>
        </w:rPr>
      </w:pPr>
    </w:p>
    <w:p w:rsidR="00CB7FC6"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p>
    <w:p w:rsidR="00CB7FC6" w:rsidRPr="00644B57" w:rsidRDefault="00CB7FC6" w:rsidP="00CB7FC6">
      <w:pPr>
        <w:tabs>
          <w:tab w:val="left" w:pos="567"/>
          <w:tab w:val="left" w:pos="1418"/>
        </w:tabs>
        <w:rPr>
          <w:color w:val="000000"/>
          <w:szCs w:val="22"/>
          <w:u w:val="single"/>
          <w:lang w:val="fr-FR"/>
        </w:rPr>
      </w:pPr>
      <w:r w:rsidRPr="00644B57">
        <w:rPr>
          <w:color w:val="000000"/>
          <w:szCs w:val="22"/>
          <w:lang w:val="fr-FR"/>
        </w:rPr>
        <w:t>III.</w:t>
      </w:r>
      <w:r w:rsidRPr="00813AA4">
        <w:rPr>
          <w:color w:val="000000"/>
          <w:szCs w:val="22"/>
          <w:lang w:val="fr-FR"/>
        </w:rPr>
        <w:tab/>
      </w:r>
      <w:r w:rsidRPr="00644B57">
        <w:rPr>
          <w:color w:val="000000"/>
          <w:szCs w:val="22"/>
          <w:u w:val="single"/>
          <w:lang w:val="fr-FR"/>
        </w:rPr>
        <w:t>ORGANISATIONS INTERGOUVERNEMENTALES/</w:t>
      </w:r>
    </w:p>
    <w:p w:rsidR="00CB7FC6" w:rsidRPr="00644B57" w:rsidRDefault="00CB7FC6" w:rsidP="00CB7FC6">
      <w:pPr>
        <w:tabs>
          <w:tab w:val="left" w:pos="567"/>
          <w:tab w:val="left" w:pos="1418"/>
        </w:tabs>
        <w:rPr>
          <w:color w:val="000000"/>
          <w:szCs w:val="22"/>
          <w:lang w:val="fr-FR"/>
        </w:rPr>
      </w:pPr>
      <w:r w:rsidRPr="00813AA4">
        <w:rPr>
          <w:color w:val="000000"/>
          <w:szCs w:val="22"/>
          <w:lang w:val="fr-FR"/>
        </w:rPr>
        <w:tab/>
      </w:r>
      <w:r w:rsidRPr="00644B57">
        <w:rPr>
          <w:color w:val="000000"/>
          <w:szCs w:val="22"/>
          <w:u w:val="single"/>
          <w:lang w:val="fr-FR"/>
        </w:rPr>
        <w:t>INTERGOVERNMENTAL ORGANIZATIONS</w:t>
      </w:r>
    </w:p>
    <w:p w:rsidR="00CB7FC6" w:rsidRPr="00644B57" w:rsidRDefault="00CB7FC6" w:rsidP="00CB7FC6">
      <w:pPr>
        <w:rPr>
          <w:color w:val="000000"/>
          <w:szCs w:val="22"/>
          <w:lang w:val="fr-FR"/>
        </w:rPr>
      </w:pPr>
    </w:p>
    <w:p w:rsidR="00CB7FC6" w:rsidRPr="006F799F" w:rsidRDefault="00CB7FC6" w:rsidP="00CB7FC6">
      <w:pPr>
        <w:rPr>
          <w:color w:val="000000"/>
          <w:szCs w:val="22"/>
          <w:u w:val="single"/>
          <w:lang w:val="fr-FR"/>
        </w:rPr>
      </w:pPr>
    </w:p>
    <w:p w:rsidR="00CB7FC6" w:rsidRPr="006F799F" w:rsidRDefault="00CB7FC6" w:rsidP="00CB7FC6">
      <w:pPr>
        <w:rPr>
          <w:color w:val="000000"/>
          <w:szCs w:val="22"/>
          <w:u w:val="single"/>
          <w:lang w:val="fr-FR"/>
        </w:rPr>
      </w:pPr>
      <w:r w:rsidRPr="006F799F">
        <w:rPr>
          <w:color w:val="000000"/>
          <w:szCs w:val="22"/>
          <w:u w:val="single"/>
          <w:lang w:val="fr-FR"/>
        </w:rPr>
        <w:t>ORGANISATION INTERNATIONALE DE LA FRANCOPHONIE (OIF)</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Ridha BOUABID, ambassadeur, représentant permanent, Mission permanente, Genève</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Antoine BARBRY, spécialiste de programme chargé des questions économique et de dévelop</w:t>
      </w:r>
      <w:r>
        <w:rPr>
          <w:color w:val="000000"/>
          <w:szCs w:val="22"/>
          <w:lang w:val="fr-FR"/>
        </w:rPr>
        <w:t>pe</w:t>
      </w:r>
      <w:r w:rsidRPr="006F799F">
        <w:rPr>
          <w:color w:val="000000"/>
          <w:szCs w:val="22"/>
          <w:lang w:val="fr-FR"/>
        </w:rPr>
        <w:t>ment, Mission permanente, Genève</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Alexandre LAROUCHE-MALTAIS, stagiaire, Mission permanente, Genève</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Victor BRESCH, stagiaire, Mission permanente, Genève</w:t>
      </w:r>
    </w:p>
    <w:p w:rsidR="00CB7FC6" w:rsidRDefault="00CB7FC6" w:rsidP="00CB7FC6">
      <w:pPr>
        <w:rPr>
          <w:color w:val="000000"/>
          <w:szCs w:val="22"/>
          <w:u w:val="single"/>
          <w:lang w:val="fr-FR"/>
        </w:rPr>
      </w:pPr>
    </w:p>
    <w:p w:rsidR="00CB7FC6" w:rsidRDefault="00CB7FC6" w:rsidP="00CB7FC6">
      <w:pPr>
        <w:rPr>
          <w:color w:val="000000"/>
          <w:szCs w:val="22"/>
          <w:u w:val="single"/>
          <w:lang w:val="fr-FR"/>
        </w:rPr>
      </w:pPr>
    </w:p>
    <w:p w:rsidR="00CB7FC6" w:rsidRPr="006F799F" w:rsidRDefault="00CB7FC6" w:rsidP="00CB7FC6">
      <w:pPr>
        <w:rPr>
          <w:color w:val="000000"/>
          <w:szCs w:val="22"/>
          <w:u w:val="single"/>
          <w:lang w:val="fr-FR"/>
        </w:rPr>
      </w:pPr>
      <w:r w:rsidRPr="006F799F">
        <w:rPr>
          <w:color w:val="000000"/>
          <w:szCs w:val="22"/>
          <w:u w:val="single"/>
          <w:lang w:val="fr-FR"/>
        </w:rPr>
        <w:t xml:space="preserve">ORGANISATION MONDIALE DU COMMERCE (OMC)/WORLD TRADE </w:t>
      </w:r>
    </w:p>
    <w:p w:rsidR="00CB7FC6" w:rsidRPr="006F799F" w:rsidRDefault="00CB7FC6" w:rsidP="00CB7FC6">
      <w:pPr>
        <w:rPr>
          <w:color w:val="000000"/>
          <w:szCs w:val="22"/>
          <w:u w:val="single"/>
        </w:rPr>
      </w:pPr>
      <w:r w:rsidRPr="006F799F">
        <w:rPr>
          <w:color w:val="000000"/>
          <w:szCs w:val="22"/>
          <w:u w:val="single"/>
        </w:rPr>
        <w:t>ORGANIZATION (WTO)</w:t>
      </w:r>
    </w:p>
    <w:p w:rsidR="00CB7FC6" w:rsidRPr="006F799F" w:rsidRDefault="00CB7FC6" w:rsidP="00CB7FC6">
      <w:pPr>
        <w:rPr>
          <w:color w:val="000000"/>
          <w:szCs w:val="22"/>
        </w:rPr>
      </w:pPr>
    </w:p>
    <w:p w:rsidR="00CB7FC6" w:rsidRPr="006F799F" w:rsidRDefault="00CB7FC6" w:rsidP="00CB7FC6">
      <w:pPr>
        <w:rPr>
          <w:color w:val="000000"/>
          <w:szCs w:val="22"/>
        </w:rPr>
      </w:pPr>
      <w:proofErr w:type="spellStart"/>
      <w:r w:rsidRPr="006F799F">
        <w:rPr>
          <w:color w:val="000000"/>
          <w:szCs w:val="22"/>
        </w:rPr>
        <w:t>Hannu</w:t>
      </w:r>
      <w:proofErr w:type="spellEnd"/>
      <w:r w:rsidRPr="006F799F">
        <w:rPr>
          <w:color w:val="000000"/>
          <w:szCs w:val="22"/>
        </w:rPr>
        <w:t xml:space="preserve"> WAGER, Counselor, Intellectual Property Division, </w:t>
      </w:r>
      <w:smartTag w:uri="urn:schemas-microsoft-com:office:smarttags" w:element="PersonName">
        <w:r w:rsidRPr="006F799F">
          <w:rPr>
            <w:color w:val="000000"/>
            <w:szCs w:val="22"/>
          </w:rPr>
          <w:t>Geneva</w:t>
        </w:r>
      </w:smartTag>
      <w:r w:rsidRPr="006F799F">
        <w:rPr>
          <w:color w:val="000000"/>
          <w:szCs w:val="22"/>
        </w:rPr>
        <w:t xml:space="preserve"> </w:t>
      </w:r>
    </w:p>
    <w:p w:rsidR="00CB7FC6" w:rsidRPr="006F799F" w:rsidRDefault="00CB7FC6" w:rsidP="00CB7FC6">
      <w:pPr>
        <w:rPr>
          <w:color w:val="000000"/>
          <w:szCs w:val="22"/>
        </w:rPr>
      </w:pPr>
    </w:p>
    <w:p w:rsidR="00CB7FC6" w:rsidRPr="006F799F" w:rsidRDefault="00CB7FC6" w:rsidP="00CB7FC6">
      <w:pPr>
        <w:rPr>
          <w:color w:val="000000"/>
          <w:szCs w:val="22"/>
        </w:rPr>
      </w:pPr>
    </w:p>
    <w:p w:rsidR="00CB7FC6" w:rsidRPr="006F799F" w:rsidRDefault="00CB7FC6" w:rsidP="00CB7FC6">
      <w:pPr>
        <w:rPr>
          <w:color w:val="000000"/>
          <w:szCs w:val="22"/>
          <w:u w:val="single"/>
        </w:rPr>
      </w:pPr>
      <w:r w:rsidRPr="006F799F">
        <w:rPr>
          <w:color w:val="000000"/>
          <w:szCs w:val="22"/>
          <w:u w:val="single"/>
        </w:rPr>
        <w:t>SOUTH CENTRE</w:t>
      </w:r>
    </w:p>
    <w:p w:rsidR="00CB7FC6" w:rsidRPr="006F799F" w:rsidRDefault="00CB7FC6" w:rsidP="00CB7FC6">
      <w:pPr>
        <w:rPr>
          <w:color w:val="000000"/>
          <w:szCs w:val="22"/>
          <w:u w:val="single"/>
        </w:rPr>
      </w:pPr>
    </w:p>
    <w:p w:rsidR="00CB7FC6" w:rsidRPr="006F799F" w:rsidRDefault="00CB7FC6" w:rsidP="00CB7FC6">
      <w:pPr>
        <w:rPr>
          <w:color w:val="000000"/>
          <w:szCs w:val="22"/>
        </w:rPr>
      </w:pPr>
      <w:r w:rsidRPr="006F799F">
        <w:rPr>
          <w:color w:val="000000"/>
          <w:szCs w:val="22"/>
        </w:rPr>
        <w:t>Carlos CORREA, Special Adviser on Trade and Intellec</w:t>
      </w:r>
      <w:r>
        <w:rPr>
          <w:color w:val="000000"/>
          <w:szCs w:val="22"/>
        </w:rPr>
        <w:t>t</w:t>
      </w:r>
      <w:r w:rsidRPr="006F799F">
        <w:rPr>
          <w:color w:val="000000"/>
          <w:szCs w:val="22"/>
        </w:rPr>
        <w:t xml:space="preserve">ual Property,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u w:val="single"/>
        </w:rPr>
      </w:pPr>
    </w:p>
    <w:p w:rsidR="00CB7FC6" w:rsidRPr="00644B57" w:rsidRDefault="00CB7FC6" w:rsidP="00CB7FC6">
      <w:pPr>
        <w:rPr>
          <w:color w:val="000000"/>
          <w:szCs w:val="22"/>
        </w:rPr>
      </w:pPr>
      <w:proofErr w:type="spellStart"/>
      <w:r w:rsidRPr="00644B57">
        <w:rPr>
          <w:color w:val="000000"/>
          <w:szCs w:val="22"/>
        </w:rPr>
        <w:t>Germán</w:t>
      </w:r>
      <w:proofErr w:type="spellEnd"/>
      <w:r w:rsidRPr="00644B57">
        <w:rPr>
          <w:color w:val="000000"/>
          <w:szCs w:val="22"/>
        </w:rPr>
        <w:t xml:space="preserve"> VALASQUEZ, Special Adviser, Health and Development, Geneva</w:t>
      </w:r>
    </w:p>
    <w:p w:rsidR="00CB7FC6" w:rsidRPr="00644B57" w:rsidRDefault="00CB7FC6" w:rsidP="00CB7FC6">
      <w:pPr>
        <w:rPr>
          <w:color w:val="000000"/>
          <w:szCs w:val="22"/>
        </w:rPr>
      </w:pPr>
    </w:p>
    <w:p w:rsidR="00CB7FC6" w:rsidRDefault="00CB7FC6" w:rsidP="00CB7FC6">
      <w:pPr>
        <w:rPr>
          <w:color w:val="000000"/>
          <w:szCs w:val="22"/>
        </w:rPr>
      </w:pPr>
      <w:proofErr w:type="spellStart"/>
      <w:r w:rsidRPr="0020221D">
        <w:rPr>
          <w:color w:val="000000"/>
          <w:szCs w:val="22"/>
        </w:rPr>
        <w:t>Viviana</w:t>
      </w:r>
      <w:proofErr w:type="spellEnd"/>
      <w:r w:rsidRPr="0020221D">
        <w:rPr>
          <w:color w:val="000000"/>
          <w:szCs w:val="22"/>
        </w:rPr>
        <w:t xml:space="preserve"> Carolina MUÑOZ TELLEZ (Ms.), Manager, Innovation and Access to Knowledge </w:t>
      </w:r>
      <w:proofErr w:type="spellStart"/>
      <w:r w:rsidRPr="0020221D">
        <w:rPr>
          <w:color w:val="000000"/>
          <w:szCs w:val="22"/>
        </w:rPr>
        <w:t>Programme</w:t>
      </w:r>
      <w:proofErr w:type="spellEnd"/>
      <w:r w:rsidRPr="0020221D">
        <w:rPr>
          <w:color w:val="000000"/>
          <w:szCs w:val="22"/>
        </w:rPr>
        <w:t xml:space="preserve">, </w:t>
      </w:r>
      <w:smartTag w:uri="urn:schemas-microsoft-com:office:smarttags" w:element="PersonName">
        <w:r w:rsidRPr="0020221D">
          <w:rPr>
            <w:color w:val="000000"/>
            <w:szCs w:val="22"/>
          </w:rPr>
          <w:t>Geneva</w:t>
        </w:r>
      </w:smartTag>
    </w:p>
    <w:p w:rsidR="00CB7FC6" w:rsidRPr="0020221D" w:rsidRDefault="00CB7FC6" w:rsidP="00CB7FC6">
      <w:pPr>
        <w:rPr>
          <w:color w:val="000000"/>
          <w:szCs w:val="22"/>
        </w:rPr>
      </w:pPr>
    </w:p>
    <w:p w:rsidR="00CB7FC6" w:rsidRPr="007C0265" w:rsidRDefault="00CB7FC6" w:rsidP="00CB7FC6">
      <w:pPr>
        <w:rPr>
          <w:color w:val="000000"/>
          <w:szCs w:val="22"/>
        </w:rPr>
      </w:pPr>
      <w:proofErr w:type="spellStart"/>
      <w:r w:rsidRPr="007C0265">
        <w:rPr>
          <w:color w:val="000000"/>
          <w:szCs w:val="22"/>
        </w:rPr>
        <w:t>Nirmalya</w:t>
      </w:r>
      <w:proofErr w:type="spellEnd"/>
      <w:r w:rsidRPr="007C0265">
        <w:rPr>
          <w:color w:val="000000"/>
          <w:szCs w:val="22"/>
        </w:rPr>
        <w:t xml:space="preserve"> SYAM (Ms.</w:t>
      </w:r>
      <w:r>
        <w:rPr>
          <w:color w:val="000000"/>
          <w:szCs w:val="22"/>
        </w:rPr>
        <w:t>)</w:t>
      </w:r>
      <w:r w:rsidRPr="007C0265">
        <w:rPr>
          <w:color w:val="000000"/>
          <w:szCs w:val="22"/>
        </w:rPr>
        <w:t xml:space="preserve">, </w:t>
      </w:r>
      <w:proofErr w:type="spellStart"/>
      <w:r w:rsidRPr="007C0265">
        <w:rPr>
          <w:color w:val="000000"/>
          <w:szCs w:val="22"/>
        </w:rPr>
        <w:t>Programme</w:t>
      </w:r>
      <w:proofErr w:type="spellEnd"/>
      <w:r w:rsidRPr="007C0265">
        <w:rPr>
          <w:color w:val="000000"/>
          <w:szCs w:val="22"/>
        </w:rPr>
        <w:t xml:space="preserve"> Officer, Innovation and Access to Knowledge </w:t>
      </w:r>
      <w:proofErr w:type="spellStart"/>
      <w:r w:rsidRPr="007C0265">
        <w:rPr>
          <w:color w:val="000000"/>
          <w:szCs w:val="22"/>
        </w:rPr>
        <w:t>Programme</w:t>
      </w:r>
      <w:proofErr w:type="spellEnd"/>
      <w:r w:rsidRPr="007C0265">
        <w:rPr>
          <w:color w:val="000000"/>
          <w:szCs w:val="22"/>
        </w:rPr>
        <w:t xml:space="preserve">, </w:t>
      </w:r>
      <w:smartTag w:uri="urn:schemas-microsoft-com:office:smarttags" w:element="PersonName">
        <w:r w:rsidRPr="007C0265">
          <w:rPr>
            <w:color w:val="000000"/>
            <w:szCs w:val="22"/>
          </w:rPr>
          <w:t>Geneva</w:t>
        </w:r>
      </w:smartTag>
    </w:p>
    <w:p w:rsidR="00CB7FC6" w:rsidRPr="007C0265" w:rsidRDefault="00CB7FC6" w:rsidP="00CB7FC6">
      <w:pPr>
        <w:rPr>
          <w:color w:val="000000"/>
          <w:szCs w:val="22"/>
        </w:rPr>
      </w:pPr>
    </w:p>
    <w:p w:rsidR="00CB7FC6" w:rsidRPr="00644B57" w:rsidRDefault="00CB7FC6" w:rsidP="00CB7FC6">
      <w:pPr>
        <w:rPr>
          <w:color w:val="000000"/>
          <w:szCs w:val="22"/>
        </w:rPr>
      </w:pPr>
      <w:r w:rsidRPr="00644B57">
        <w:rPr>
          <w:color w:val="000000"/>
          <w:szCs w:val="22"/>
        </w:rPr>
        <w:t xml:space="preserve">Alexandra BHATTACHARYA (Ms.), Intern, Innovation and Access to Knowledge </w:t>
      </w:r>
      <w:proofErr w:type="spellStart"/>
      <w:r w:rsidRPr="00644B57">
        <w:rPr>
          <w:color w:val="000000"/>
          <w:szCs w:val="22"/>
        </w:rPr>
        <w:t>Programme</w:t>
      </w:r>
      <w:proofErr w:type="spellEnd"/>
      <w:r w:rsidRPr="00644B57">
        <w:rPr>
          <w:color w:val="000000"/>
          <w:szCs w:val="22"/>
        </w:rPr>
        <w:t>, Geneva</w:t>
      </w:r>
    </w:p>
    <w:p w:rsidR="00CB7FC6" w:rsidRPr="00644B57" w:rsidRDefault="00CB7FC6" w:rsidP="00CB7FC6">
      <w:pPr>
        <w:rPr>
          <w:color w:val="000000"/>
          <w:szCs w:val="22"/>
        </w:rPr>
      </w:pPr>
    </w:p>
    <w:p w:rsidR="00CB7FC6" w:rsidRPr="00644B57" w:rsidRDefault="00CB7FC6" w:rsidP="00CB7FC6">
      <w:pPr>
        <w:rPr>
          <w:color w:val="000000"/>
          <w:szCs w:val="22"/>
        </w:rPr>
      </w:pPr>
    </w:p>
    <w:p w:rsidR="00CB7FC6" w:rsidRPr="006F799F" w:rsidRDefault="00CB7FC6" w:rsidP="00CB7FC6">
      <w:pPr>
        <w:tabs>
          <w:tab w:val="left" w:pos="1418"/>
        </w:tabs>
        <w:rPr>
          <w:color w:val="000000"/>
          <w:szCs w:val="22"/>
          <w:u w:val="single"/>
        </w:rPr>
      </w:pPr>
      <w:r w:rsidRPr="006F799F">
        <w:rPr>
          <w:color w:val="000000"/>
          <w:szCs w:val="22"/>
          <w:u w:val="single"/>
        </w:rPr>
        <w:t xml:space="preserve">UNION AFRICAINE/AFRICAN </w:t>
      </w:r>
      <w:smartTag w:uri="urn:schemas-microsoft-com:office:smarttags" w:element="PersonName">
        <w:r w:rsidRPr="006F799F">
          <w:rPr>
            <w:color w:val="000000"/>
            <w:szCs w:val="22"/>
            <w:u w:val="single"/>
          </w:rPr>
          <w:t>UNION</w:t>
        </w:r>
      </w:smartTag>
      <w:r w:rsidRPr="006F799F">
        <w:rPr>
          <w:color w:val="000000"/>
          <w:szCs w:val="22"/>
          <w:u w:val="single"/>
        </w:rPr>
        <w:t xml:space="preserve"> </w:t>
      </w:r>
    </w:p>
    <w:p w:rsidR="00CB7FC6" w:rsidRPr="006F799F"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r w:rsidRPr="006F799F">
        <w:rPr>
          <w:color w:val="000000"/>
          <w:szCs w:val="22"/>
        </w:rPr>
        <w:t>Georges-</w:t>
      </w:r>
      <w:proofErr w:type="spellStart"/>
      <w:r w:rsidRPr="006F799F">
        <w:rPr>
          <w:color w:val="000000"/>
          <w:szCs w:val="22"/>
        </w:rPr>
        <w:t>Rémi</w:t>
      </w:r>
      <w:proofErr w:type="spellEnd"/>
      <w:r w:rsidRPr="006F799F">
        <w:rPr>
          <w:color w:val="000000"/>
          <w:szCs w:val="22"/>
        </w:rPr>
        <w:t xml:space="preserve"> NAMEKONG, Senior Economist, African Union Commission (AUC) Geneva Representative</w:t>
      </w:r>
    </w:p>
    <w:p w:rsidR="00CB7FC6" w:rsidRPr="006F799F"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r>
        <w:rPr>
          <w:color w:val="000000"/>
          <w:szCs w:val="22"/>
        </w:rPr>
        <w:br w:type="page"/>
      </w:r>
    </w:p>
    <w:p w:rsidR="00CB7FC6" w:rsidRPr="006F799F" w:rsidRDefault="00CB7FC6" w:rsidP="00CB7FC6">
      <w:pPr>
        <w:tabs>
          <w:tab w:val="left" w:pos="567"/>
          <w:tab w:val="left" w:pos="1418"/>
        </w:tabs>
        <w:rPr>
          <w:caps/>
          <w:color w:val="000000"/>
          <w:szCs w:val="22"/>
          <w:u w:val="single"/>
          <w:lang w:val="fr-FR"/>
        </w:rPr>
      </w:pPr>
      <w:r w:rsidRPr="006F799F">
        <w:rPr>
          <w:caps/>
          <w:color w:val="000000"/>
          <w:szCs w:val="22"/>
          <w:lang w:val="fr-FR"/>
        </w:rPr>
        <w:lastRenderedPageBreak/>
        <w:t>iV.</w:t>
      </w:r>
      <w:r w:rsidRPr="006F799F">
        <w:rPr>
          <w:caps/>
          <w:color w:val="000000"/>
          <w:szCs w:val="22"/>
          <w:lang w:val="fr-FR"/>
        </w:rPr>
        <w:tab/>
      </w:r>
      <w:r w:rsidRPr="006F799F">
        <w:rPr>
          <w:caps/>
          <w:color w:val="000000"/>
          <w:szCs w:val="22"/>
          <w:u w:val="single"/>
          <w:lang w:val="fr-FR"/>
        </w:rPr>
        <w:t>organisations non gouvernementales/</w:t>
      </w:r>
    </w:p>
    <w:p w:rsidR="00CB7FC6" w:rsidRPr="006F799F" w:rsidRDefault="00CB7FC6" w:rsidP="00CB7FC6">
      <w:pPr>
        <w:tabs>
          <w:tab w:val="left" w:pos="1418"/>
        </w:tabs>
        <w:ind w:left="567"/>
        <w:rPr>
          <w:color w:val="000000"/>
          <w:szCs w:val="22"/>
          <w:u w:val="single"/>
          <w:lang w:val="fr-FR"/>
        </w:rPr>
      </w:pPr>
      <w:r w:rsidRPr="006F799F">
        <w:rPr>
          <w:caps/>
          <w:color w:val="000000"/>
          <w:szCs w:val="22"/>
          <w:u w:val="single"/>
          <w:lang w:val="fr-FR"/>
        </w:rPr>
        <w:t>non-governmental organizations</w:t>
      </w:r>
    </w:p>
    <w:p w:rsidR="00CB7FC6" w:rsidRPr="006F799F" w:rsidRDefault="00CB7FC6" w:rsidP="00CB7FC6">
      <w:pPr>
        <w:rPr>
          <w:color w:val="000000"/>
          <w:szCs w:val="22"/>
          <w:u w:val="single"/>
          <w:lang w:val="fr-FR"/>
        </w:rPr>
      </w:pPr>
    </w:p>
    <w:p w:rsidR="00CB7FC6" w:rsidRPr="006F799F" w:rsidRDefault="00CB7FC6" w:rsidP="00CB7FC6">
      <w:pPr>
        <w:rPr>
          <w:color w:val="000000"/>
          <w:szCs w:val="22"/>
          <w:u w:val="single"/>
          <w:lang w:val="fr-FR"/>
        </w:rPr>
      </w:pPr>
    </w:p>
    <w:p w:rsidR="00CB7FC6" w:rsidRPr="006F799F" w:rsidRDefault="00CB7FC6" w:rsidP="00CB7FC6">
      <w:pPr>
        <w:rPr>
          <w:color w:val="000000"/>
          <w:szCs w:val="22"/>
          <w:u w:val="single"/>
          <w:lang w:val="fr-FR"/>
        </w:rPr>
      </w:pPr>
      <w:r w:rsidRPr="006F799F">
        <w:rPr>
          <w:color w:val="000000"/>
          <w:szCs w:val="22"/>
          <w:u w:val="single"/>
          <w:lang w:val="fr-FR"/>
        </w:rPr>
        <w:t>Agence pour la protection des programmes (APP)</w:t>
      </w:r>
    </w:p>
    <w:p w:rsidR="00CB7FC6" w:rsidRPr="006F799F" w:rsidRDefault="00CB7FC6" w:rsidP="00CB7FC6">
      <w:pPr>
        <w:rPr>
          <w:color w:val="000000"/>
          <w:szCs w:val="22"/>
          <w:lang w:val="fr-FR"/>
        </w:rPr>
      </w:pPr>
      <w:r w:rsidRPr="006F799F">
        <w:rPr>
          <w:color w:val="000000"/>
          <w:szCs w:val="22"/>
          <w:lang w:val="fr-FR"/>
        </w:rPr>
        <w:t>Didier ADDA, conseil en propriété industrielle, Paris</w:t>
      </w:r>
    </w:p>
    <w:p w:rsidR="00CB7FC6" w:rsidRPr="006F799F" w:rsidRDefault="00CB7FC6" w:rsidP="00CB7FC6">
      <w:pPr>
        <w:rPr>
          <w:color w:val="000000"/>
          <w:szCs w:val="22"/>
          <w:lang w:val="fr-FR"/>
        </w:rPr>
      </w:pPr>
    </w:p>
    <w:p w:rsidR="00CB7FC6" w:rsidRPr="00644B57" w:rsidRDefault="00CB7FC6" w:rsidP="00CB7FC6">
      <w:pPr>
        <w:rPr>
          <w:color w:val="000000"/>
          <w:szCs w:val="22"/>
          <w:u w:val="single"/>
        </w:rPr>
      </w:pPr>
      <w:r w:rsidRPr="00644B57">
        <w:rPr>
          <w:color w:val="000000"/>
          <w:szCs w:val="22"/>
          <w:u w:val="single"/>
        </w:rPr>
        <w:t>American Bar Association (</w:t>
      </w:r>
      <w:smartTag w:uri="urn:schemas-microsoft-com:office:smarttags" w:element="PersonName">
        <w:r w:rsidRPr="00644B57">
          <w:rPr>
            <w:color w:val="000000"/>
            <w:szCs w:val="22"/>
            <w:u w:val="single"/>
          </w:rPr>
          <w:t>ABA</w:t>
        </w:r>
      </w:smartTag>
      <w:r w:rsidRPr="00644B57">
        <w:rPr>
          <w:color w:val="000000"/>
          <w:szCs w:val="22"/>
          <w:u w:val="single"/>
        </w:rPr>
        <w:t>)</w:t>
      </w:r>
    </w:p>
    <w:p w:rsidR="00CB7FC6" w:rsidRPr="006F799F" w:rsidRDefault="00CB7FC6" w:rsidP="00CB7FC6">
      <w:pPr>
        <w:rPr>
          <w:color w:val="000000"/>
          <w:szCs w:val="22"/>
        </w:rPr>
      </w:pPr>
      <w:r w:rsidRPr="006F799F">
        <w:rPr>
          <w:color w:val="000000"/>
          <w:szCs w:val="22"/>
        </w:rPr>
        <w:t>Philip CARDINALE</w:t>
      </w:r>
      <w:r>
        <w:rPr>
          <w:color w:val="000000"/>
          <w:szCs w:val="22"/>
        </w:rPr>
        <w:t>,</w:t>
      </w:r>
      <w:r w:rsidRPr="006F799F">
        <w:rPr>
          <w:color w:val="000000"/>
          <w:szCs w:val="22"/>
        </w:rPr>
        <w:t xml:space="preserve"> Drinker, Biddle &amp; </w:t>
      </w:r>
      <w:proofErr w:type="spellStart"/>
      <w:r w:rsidRPr="006F799F">
        <w:rPr>
          <w:color w:val="000000"/>
          <w:szCs w:val="22"/>
        </w:rPr>
        <w:t>Reath</w:t>
      </w:r>
      <w:proofErr w:type="spellEnd"/>
      <w:r w:rsidRPr="006F799F">
        <w:rPr>
          <w:color w:val="000000"/>
          <w:szCs w:val="22"/>
        </w:rPr>
        <w:t xml:space="preserve"> LLP, Washington, D.C.</w:t>
      </w:r>
    </w:p>
    <w:p w:rsidR="00CB7FC6" w:rsidRPr="006F799F" w:rsidRDefault="00CB7FC6" w:rsidP="00CB7FC6">
      <w:pPr>
        <w:rPr>
          <w:color w:val="000000"/>
          <w:szCs w:val="22"/>
        </w:rPr>
      </w:pPr>
      <w:r w:rsidRPr="006F799F">
        <w:rPr>
          <w:color w:val="000000"/>
          <w:szCs w:val="22"/>
        </w:rPr>
        <w:t xml:space="preserve">Ralph </w:t>
      </w:r>
      <w:smartTag w:uri="urn:schemas-microsoft-com:office:smarttags" w:element="PersonName">
        <w:r w:rsidRPr="006F799F">
          <w:rPr>
            <w:color w:val="000000"/>
            <w:szCs w:val="22"/>
          </w:rPr>
          <w:t>OMAN</w:t>
        </w:r>
      </w:smartTag>
      <w:r w:rsidRPr="006F799F">
        <w:rPr>
          <w:color w:val="000000"/>
          <w:szCs w:val="22"/>
        </w:rPr>
        <w:t xml:space="preserve">, The </w:t>
      </w:r>
      <w:smartTag w:uri="urn:schemas-microsoft-com:office:smarttags" w:element="PersonName">
        <w:r w:rsidRPr="006F799F">
          <w:rPr>
            <w:color w:val="000000"/>
            <w:szCs w:val="22"/>
          </w:rPr>
          <w:t>George</w:t>
        </w:r>
      </w:smartTag>
      <w:r w:rsidRPr="006F799F">
        <w:rPr>
          <w:color w:val="000000"/>
          <w:szCs w:val="22"/>
        </w:rPr>
        <w:t xml:space="preserve"> </w:t>
      </w:r>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University</w:t>
        </w:r>
      </w:smartTag>
      <w:r w:rsidRPr="006F799F">
        <w:rPr>
          <w:color w:val="000000"/>
          <w:szCs w:val="22"/>
        </w:rPr>
        <w:t xml:space="preserve"> </w:t>
      </w:r>
      <w:smartTag w:uri="urn:schemas-microsoft-com:office:smarttags" w:element="PersonName">
        <w:r w:rsidRPr="006F799F">
          <w:rPr>
            <w:color w:val="000000"/>
            <w:szCs w:val="22"/>
          </w:rPr>
          <w:t>Law</w:t>
        </w:r>
      </w:smartTag>
      <w:r w:rsidRPr="006F799F">
        <w:rPr>
          <w:color w:val="000000"/>
          <w:szCs w:val="22"/>
        </w:rPr>
        <w:t xml:space="preserve"> </w:t>
      </w:r>
      <w:smartTag w:uri="urn:schemas-microsoft-com:office:smarttags" w:element="PersonName">
        <w:r w:rsidRPr="006F799F">
          <w:rPr>
            <w:color w:val="000000"/>
            <w:szCs w:val="22"/>
          </w:rPr>
          <w:t>School</w:t>
        </w:r>
      </w:smartTag>
      <w:r w:rsidRPr="006F799F">
        <w:rPr>
          <w:color w:val="000000"/>
          <w:szCs w:val="22"/>
        </w:rPr>
        <w:t xml:space="preserve">, </w:t>
      </w:r>
      <w:smartTag w:uri="urn:schemas-microsoft-com:office:smarttags" w:element="PersonName">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D.C.</w:t>
          </w:r>
        </w:smartTag>
      </w:smartTag>
    </w:p>
    <w:p w:rsidR="00CB7FC6" w:rsidRDefault="00CB7FC6" w:rsidP="00CB7FC6">
      <w:pPr>
        <w:rPr>
          <w:color w:val="000000"/>
          <w:szCs w:val="22"/>
        </w:rPr>
      </w:pPr>
    </w:p>
    <w:p w:rsidR="00CB7FC6" w:rsidRPr="00856E3D" w:rsidRDefault="00CB7FC6" w:rsidP="00CB7FC6">
      <w:pPr>
        <w:rPr>
          <w:color w:val="000000"/>
          <w:szCs w:val="22"/>
          <w:u w:val="single"/>
        </w:rPr>
      </w:pPr>
      <w:r w:rsidRPr="00856E3D">
        <w:rPr>
          <w:color w:val="000000"/>
          <w:szCs w:val="22"/>
          <w:u w:val="single"/>
        </w:rPr>
        <w:t>American Council of the Blind (ACB)</w:t>
      </w:r>
    </w:p>
    <w:p w:rsidR="00CB7FC6" w:rsidRPr="00856E3D" w:rsidRDefault="00CB7FC6" w:rsidP="00CB7FC6">
      <w:pPr>
        <w:rPr>
          <w:color w:val="000000"/>
          <w:szCs w:val="22"/>
        </w:rPr>
      </w:pPr>
      <w:r w:rsidRPr="00856E3D">
        <w:rPr>
          <w:color w:val="000000"/>
          <w:szCs w:val="22"/>
        </w:rPr>
        <w:t xml:space="preserve">Melanie BRUNSON (Ms.), </w:t>
      </w:r>
      <w:r>
        <w:rPr>
          <w:color w:val="000000"/>
          <w:szCs w:val="22"/>
        </w:rPr>
        <w:t>Executive Director,</w:t>
      </w:r>
      <w:r w:rsidRPr="00856E3D">
        <w:rPr>
          <w:color w:val="000000"/>
          <w:szCs w:val="22"/>
        </w:rPr>
        <w:t xml:space="preserve"> United States of </w:t>
      </w:r>
      <w:smartTag w:uri="urn:schemas-microsoft-com:office:smarttags" w:element="PersonName">
        <w:r w:rsidRPr="00856E3D">
          <w:rPr>
            <w:color w:val="000000"/>
            <w:szCs w:val="22"/>
          </w:rPr>
          <w:t>America</w:t>
        </w:r>
      </w:smartTag>
    </w:p>
    <w:p w:rsidR="00CB7FC6" w:rsidRDefault="00CB7FC6" w:rsidP="00CB7FC6">
      <w:pPr>
        <w:rPr>
          <w:color w:val="000000"/>
          <w:szCs w:val="22"/>
        </w:rPr>
      </w:pPr>
    </w:p>
    <w:p w:rsidR="00CB7FC6" w:rsidRPr="00A25DDE" w:rsidRDefault="00CB7FC6" w:rsidP="00CB7FC6">
      <w:r w:rsidRPr="00A25DDE">
        <w:rPr>
          <w:u w:val="single"/>
        </w:rPr>
        <w:t>American Intellectual Property Law Association (AIPLA)</w:t>
      </w:r>
    </w:p>
    <w:p w:rsidR="00CB7FC6" w:rsidRDefault="00CB7FC6" w:rsidP="00CB7FC6">
      <w:pPr>
        <w:rPr>
          <w:color w:val="000000"/>
          <w:szCs w:val="22"/>
        </w:rPr>
      </w:pPr>
      <w:r>
        <w:rPr>
          <w:color w:val="000000"/>
          <w:szCs w:val="22"/>
        </w:rPr>
        <w:t xml:space="preserve">Jonathan RICHARDS, International and Regulatory Affairs, </w:t>
      </w:r>
      <w:smartTag w:uri="urn:schemas-microsoft-com:office:smarttags" w:element="PersonName">
        <w:r>
          <w:rPr>
            <w:color w:val="000000"/>
            <w:szCs w:val="22"/>
          </w:rPr>
          <w:t>Virginia</w:t>
        </w:r>
      </w:smartTag>
    </w:p>
    <w:p w:rsidR="00CB7FC6" w:rsidRPr="006F799F" w:rsidRDefault="00CB7FC6" w:rsidP="00CB7FC6">
      <w:pPr>
        <w:rPr>
          <w:color w:val="000000"/>
          <w:szCs w:val="22"/>
        </w:rPr>
      </w:pPr>
    </w:p>
    <w:p w:rsidR="00CB7FC6" w:rsidRPr="0020221D" w:rsidRDefault="00CB7FC6" w:rsidP="00CB7FC6">
      <w:pPr>
        <w:rPr>
          <w:color w:val="000000"/>
          <w:szCs w:val="22"/>
          <w:u w:val="single"/>
          <w:lang w:val="es-ES"/>
        </w:rPr>
      </w:pPr>
      <w:r w:rsidRPr="0020221D">
        <w:rPr>
          <w:color w:val="000000"/>
          <w:szCs w:val="22"/>
          <w:u w:val="single"/>
          <w:lang w:val="es-ES"/>
        </w:rPr>
        <w:t>Asociación Argentina de Intérpretes (AADI)</w:t>
      </w:r>
    </w:p>
    <w:p w:rsidR="00CB7FC6" w:rsidRPr="00644B57" w:rsidRDefault="00CB7FC6" w:rsidP="00CB7FC6">
      <w:pPr>
        <w:rPr>
          <w:color w:val="000000"/>
          <w:szCs w:val="22"/>
          <w:lang w:val="es-ES"/>
        </w:rPr>
      </w:pPr>
      <w:r w:rsidRPr="00644B57">
        <w:rPr>
          <w:color w:val="000000"/>
          <w:szCs w:val="22"/>
          <w:lang w:val="es-ES"/>
        </w:rPr>
        <w:t>Susana RINALDI (</w:t>
      </w:r>
      <w:proofErr w:type="spellStart"/>
      <w:r w:rsidRPr="00644B57">
        <w:rPr>
          <w:color w:val="000000"/>
          <w:szCs w:val="22"/>
          <w:lang w:val="es-ES"/>
        </w:rPr>
        <w:t>Sra</w:t>
      </w:r>
      <w:proofErr w:type="spellEnd"/>
      <w:r w:rsidRPr="00644B57">
        <w:rPr>
          <w:color w:val="000000"/>
          <w:szCs w:val="22"/>
          <w:lang w:val="es-ES"/>
        </w:rPr>
        <w:t>), Vicepresidente y Directora de Relaciones Internacionales, Buenos Aires</w:t>
      </w:r>
    </w:p>
    <w:p w:rsidR="00CB7FC6" w:rsidRPr="00B21A09" w:rsidRDefault="00CB7FC6" w:rsidP="00CB7FC6">
      <w:pPr>
        <w:rPr>
          <w:color w:val="000000"/>
          <w:szCs w:val="22"/>
          <w:lang w:val="es-ES"/>
        </w:rPr>
      </w:pPr>
      <w:r w:rsidRPr="00B21A09">
        <w:rPr>
          <w:color w:val="000000"/>
          <w:szCs w:val="22"/>
          <w:lang w:val="es-ES"/>
        </w:rPr>
        <w:t>Martin MARIZCURRENA, Consultor Internacional, Buenos Aires</w:t>
      </w:r>
    </w:p>
    <w:p w:rsidR="00CB7FC6" w:rsidRDefault="00CB7FC6" w:rsidP="00CB7FC6">
      <w:pPr>
        <w:rPr>
          <w:color w:val="000000"/>
          <w:szCs w:val="22"/>
          <w:u w:val="single"/>
          <w:lang w:val="es-ES"/>
        </w:rPr>
      </w:pPr>
    </w:p>
    <w:p w:rsidR="00CB7FC6" w:rsidRPr="009D154D" w:rsidRDefault="00CB7FC6" w:rsidP="00CB7FC6">
      <w:pPr>
        <w:rPr>
          <w:color w:val="000000"/>
          <w:szCs w:val="22"/>
          <w:u w:val="single"/>
          <w:lang w:val="es-ES"/>
        </w:rPr>
      </w:pPr>
      <w:r w:rsidRPr="009D154D">
        <w:rPr>
          <w:color w:val="000000"/>
          <w:szCs w:val="22"/>
          <w:u w:val="single"/>
          <w:lang w:val="es-ES"/>
        </w:rPr>
        <w:t>Asociación Internacional de Radiodifusión (AIR)</w:t>
      </w:r>
    </w:p>
    <w:p w:rsidR="00CB7FC6" w:rsidRDefault="00CB7FC6" w:rsidP="00CB7FC6">
      <w:pPr>
        <w:rPr>
          <w:color w:val="000000"/>
          <w:szCs w:val="22"/>
          <w:lang w:val="es-ES"/>
        </w:rPr>
      </w:pPr>
      <w:r>
        <w:rPr>
          <w:color w:val="000000"/>
          <w:szCs w:val="22"/>
          <w:lang w:val="es-ES"/>
        </w:rPr>
        <w:t>Jorge Baca-</w:t>
      </w:r>
      <w:proofErr w:type="spellStart"/>
      <w:r>
        <w:rPr>
          <w:color w:val="000000"/>
          <w:szCs w:val="22"/>
          <w:lang w:val="es-ES"/>
        </w:rPr>
        <w:t>Alvarez</w:t>
      </w:r>
      <w:proofErr w:type="spellEnd"/>
      <w:r>
        <w:rPr>
          <w:color w:val="000000"/>
          <w:szCs w:val="22"/>
          <w:lang w:val="es-ES"/>
        </w:rPr>
        <w:t xml:space="preserve"> MARROQUÍN, Presidente de Nuestro, Comité</w:t>
      </w:r>
      <w:r w:rsidRPr="00DB08A1">
        <w:rPr>
          <w:color w:val="000000"/>
          <w:szCs w:val="22"/>
          <w:lang w:val="es-ES"/>
        </w:rPr>
        <w:t xml:space="preserve"> </w:t>
      </w:r>
      <w:r w:rsidRPr="009D154D">
        <w:rPr>
          <w:color w:val="000000"/>
          <w:szCs w:val="22"/>
          <w:lang w:val="es-ES"/>
        </w:rPr>
        <w:t>Permanente de Derecho de Autor</w:t>
      </w:r>
      <w:r>
        <w:rPr>
          <w:color w:val="000000"/>
          <w:szCs w:val="22"/>
          <w:lang w:val="es-ES"/>
        </w:rPr>
        <w:t>, Montevideo</w:t>
      </w:r>
    </w:p>
    <w:p w:rsidR="00CB7FC6" w:rsidRDefault="00CB7FC6" w:rsidP="00CB7FC6">
      <w:pPr>
        <w:rPr>
          <w:color w:val="000000"/>
          <w:szCs w:val="22"/>
          <w:lang w:val="es-ES"/>
        </w:rPr>
      </w:pPr>
      <w:r>
        <w:rPr>
          <w:color w:val="000000"/>
          <w:szCs w:val="22"/>
          <w:lang w:val="es-ES"/>
        </w:rPr>
        <w:t>Alexandre JOBIM, Presidente del Comité Jurídico de AIR, Montevideo</w:t>
      </w:r>
    </w:p>
    <w:p w:rsidR="00CB7FC6" w:rsidRPr="009D154D" w:rsidRDefault="00CB7FC6" w:rsidP="00CB7FC6">
      <w:pPr>
        <w:rPr>
          <w:color w:val="000000"/>
          <w:szCs w:val="22"/>
          <w:lang w:val="es-ES"/>
        </w:rPr>
      </w:pPr>
      <w:r>
        <w:rPr>
          <w:color w:val="000000"/>
          <w:szCs w:val="22"/>
          <w:lang w:val="es-ES"/>
        </w:rPr>
        <w:t>Nicolás NOVOA</w:t>
      </w:r>
      <w:r w:rsidRPr="009D154D">
        <w:rPr>
          <w:color w:val="000000"/>
          <w:szCs w:val="22"/>
          <w:lang w:val="es-ES"/>
        </w:rPr>
        <w:t xml:space="preserve">, </w:t>
      </w:r>
      <w:r>
        <w:rPr>
          <w:color w:val="000000"/>
          <w:szCs w:val="22"/>
          <w:lang w:val="es-ES"/>
        </w:rPr>
        <w:t xml:space="preserve">Miembro del </w:t>
      </w:r>
      <w:r w:rsidRPr="009D154D">
        <w:rPr>
          <w:color w:val="000000"/>
          <w:szCs w:val="22"/>
          <w:lang w:val="es-ES"/>
        </w:rPr>
        <w:t xml:space="preserve"> Comité Permanente de Derecho de Autor</w:t>
      </w:r>
      <w:r>
        <w:rPr>
          <w:color w:val="000000"/>
          <w:szCs w:val="22"/>
          <w:lang w:val="es-ES"/>
        </w:rPr>
        <w:t>, Montevideo</w:t>
      </w:r>
    </w:p>
    <w:p w:rsidR="00CB7FC6" w:rsidRPr="00B21A09" w:rsidRDefault="00CB7FC6" w:rsidP="00CB7FC6">
      <w:pPr>
        <w:rPr>
          <w:color w:val="000000"/>
          <w:szCs w:val="22"/>
          <w:lang w:val="es-ES"/>
        </w:rPr>
      </w:pPr>
    </w:p>
    <w:p w:rsidR="00CB7FC6" w:rsidRPr="007B55EE" w:rsidRDefault="00CB7FC6" w:rsidP="00CB7FC6">
      <w:pPr>
        <w:rPr>
          <w:color w:val="000000"/>
          <w:u w:val="single"/>
          <w:lang w:val="es-ES"/>
        </w:rPr>
      </w:pPr>
      <w:proofErr w:type="spellStart"/>
      <w:r w:rsidRPr="007B55EE">
        <w:rPr>
          <w:color w:val="000000"/>
          <w:u w:val="single"/>
          <w:lang w:val="es-ES"/>
        </w:rPr>
        <w:t>Associação</w:t>
      </w:r>
      <w:proofErr w:type="spellEnd"/>
      <w:r w:rsidRPr="007B55EE">
        <w:rPr>
          <w:color w:val="000000"/>
          <w:u w:val="single"/>
          <w:lang w:val="es-ES"/>
        </w:rPr>
        <w:t xml:space="preserve"> Brasileira de </w:t>
      </w:r>
      <w:proofErr w:type="spellStart"/>
      <w:r w:rsidRPr="007B55EE">
        <w:rPr>
          <w:color w:val="000000"/>
          <w:u w:val="single"/>
          <w:lang w:val="es-ES"/>
        </w:rPr>
        <w:t>Emissoras</w:t>
      </w:r>
      <w:proofErr w:type="spellEnd"/>
      <w:r w:rsidRPr="007B55EE">
        <w:rPr>
          <w:color w:val="000000"/>
          <w:u w:val="single"/>
          <w:lang w:val="es-ES"/>
        </w:rPr>
        <w:t xml:space="preserve"> de </w:t>
      </w:r>
      <w:proofErr w:type="spellStart"/>
      <w:r w:rsidRPr="007B55EE">
        <w:rPr>
          <w:color w:val="000000"/>
          <w:u w:val="single"/>
          <w:lang w:val="es-ES"/>
        </w:rPr>
        <w:t>Rádio</w:t>
      </w:r>
      <w:proofErr w:type="spellEnd"/>
      <w:r w:rsidRPr="007B55EE">
        <w:rPr>
          <w:color w:val="000000"/>
          <w:u w:val="single"/>
          <w:lang w:val="es-ES"/>
        </w:rPr>
        <w:t xml:space="preserve"> e </w:t>
      </w:r>
      <w:proofErr w:type="spellStart"/>
      <w:r w:rsidRPr="007B55EE">
        <w:rPr>
          <w:color w:val="000000"/>
          <w:u w:val="single"/>
          <w:lang w:val="es-ES"/>
        </w:rPr>
        <w:t>Televisão</w:t>
      </w:r>
      <w:proofErr w:type="spellEnd"/>
      <w:r w:rsidRPr="007B55EE">
        <w:rPr>
          <w:color w:val="000000"/>
          <w:u w:val="single"/>
          <w:lang w:val="es-ES"/>
        </w:rPr>
        <w:t xml:space="preserve"> (ABERT)</w:t>
      </w:r>
    </w:p>
    <w:p w:rsidR="00CB7FC6" w:rsidRDefault="00CB7FC6" w:rsidP="00CB7FC6">
      <w:pPr>
        <w:rPr>
          <w:color w:val="000000"/>
          <w:lang w:val="es-ES"/>
        </w:rPr>
      </w:pPr>
      <w:proofErr w:type="spellStart"/>
      <w:r>
        <w:rPr>
          <w:color w:val="000000"/>
          <w:lang w:val="es-ES"/>
        </w:rPr>
        <w:t>Isabella</w:t>
      </w:r>
      <w:proofErr w:type="spellEnd"/>
      <w:r>
        <w:rPr>
          <w:color w:val="000000"/>
          <w:lang w:val="es-ES"/>
        </w:rPr>
        <w:t xml:space="preserve"> </w:t>
      </w:r>
      <w:proofErr w:type="spellStart"/>
      <w:r>
        <w:rPr>
          <w:color w:val="000000"/>
          <w:lang w:val="es-ES"/>
        </w:rPr>
        <w:t>Girão</w:t>
      </w:r>
      <w:proofErr w:type="spellEnd"/>
      <w:r>
        <w:rPr>
          <w:color w:val="000000"/>
          <w:lang w:val="es-ES"/>
        </w:rPr>
        <w:t xml:space="preserve"> BUTRUCE SANTORO (Ms.), Legal Manager, Brasilia</w:t>
      </w:r>
    </w:p>
    <w:p w:rsidR="00CB7FC6" w:rsidRPr="00644B57" w:rsidRDefault="00CB7FC6" w:rsidP="00CB7FC6">
      <w:pPr>
        <w:rPr>
          <w:color w:val="000000"/>
        </w:rPr>
      </w:pPr>
      <w:r w:rsidRPr="00644B57">
        <w:rPr>
          <w:color w:val="000000"/>
        </w:rPr>
        <w:t>Benny SPIEWAK, Legal Advisor, Rio de Janeiro</w:t>
      </w:r>
    </w:p>
    <w:p w:rsidR="00CB7FC6" w:rsidRPr="00644B57" w:rsidRDefault="00CB7FC6" w:rsidP="00CB7FC6">
      <w:pPr>
        <w:rPr>
          <w:color w:val="000000"/>
          <w:szCs w:val="22"/>
        </w:rPr>
      </w:pPr>
    </w:p>
    <w:p w:rsidR="00CB7FC6" w:rsidRPr="00777E17" w:rsidRDefault="00CB7FC6" w:rsidP="00CB7FC6">
      <w:pPr>
        <w:rPr>
          <w:color w:val="000000"/>
          <w:szCs w:val="22"/>
          <w:u w:val="single"/>
          <w:lang w:val="fr-FR"/>
        </w:rPr>
      </w:pPr>
      <w:r w:rsidRPr="00777E17">
        <w:rPr>
          <w:color w:val="000000"/>
          <w:szCs w:val="22"/>
          <w:u w:val="single"/>
          <w:lang w:val="fr-FR"/>
        </w:rPr>
        <w:t xml:space="preserve">Association des télévisions commerciales européennes (ACT)/Association of Commercial </w:t>
      </w:r>
      <w:proofErr w:type="spellStart"/>
      <w:r w:rsidRPr="00777E17">
        <w:rPr>
          <w:color w:val="000000"/>
          <w:szCs w:val="22"/>
          <w:u w:val="single"/>
          <w:lang w:val="fr-FR"/>
        </w:rPr>
        <w:t>Television</w:t>
      </w:r>
      <w:proofErr w:type="spellEnd"/>
      <w:r w:rsidRPr="00777E17">
        <w:rPr>
          <w:color w:val="000000"/>
          <w:szCs w:val="22"/>
          <w:u w:val="single"/>
          <w:lang w:val="fr-FR"/>
        </w:rPr>
        <w:t xml:space="preserve"> in Europe (ACT) </w:t>
      </w:r>
    </w:p>
    <w:p w:rsidR="00CB7FC6" w:rsidRPr="00777E17" w:rsidRDefault="00CB7FC6" w:rsidP="00CB7FC6">
      <w:pPr>
        <w:rPr>
          <w:color w:val="000000"/>
          <w:szCs w:val="22"/>
        </w:rPr>
      </w:pPr>
      <w:r w:rsidRPr="00777E17">
        <w:rPr>
          <w:color w:val="000000"/>
          <w:szCs w:val="22"/>
        </w:rPr>
        <w:t xml:space="preserve">Thomas RIVERS, Adviser, </w:t>
      </w:r>
      <w:smartTag w:uri="urn:schemas-microsoft-com:office:smarttags" w:element="PersonName">
        <w:r w:rsidRPr="00777E17">
          <w:rPr>
            <w:color w:val="000000"/>
            <w:szCs w:val="22"/>
          </w:rPr>
          <w:t>London</w:t>
        </w:r>
      </w:smartTag>
    </w:p>
    <w:p w:rsidR="00CB7FC6" w:rsidRPr="00777E17" w:rsidRDefault="00CB7FC6" w:rsidP="00CB7FC6">
      <w:pPr>
        <w:rPr>
          <w:color w:val="000000"/>
          <w:szCs w:val="22"/>
        </w:rPr>
      </w:pPr>
      <w:proofErr w:type="spellStart"/>
      <w:r w:rsidRPr="00777E17">
        <w:rPr>
          <w:color w:val="000000"/>
          <w:szCs w:val="22"/>
        </w:rPr>
        <w:t>Lodovico</w:t>
      </w:r>
      <w:proofErr w:type="spellEnd"/>
      <w:r w:rsidRPr="00777E17">
        <w:rPr>
          <w:color w:val="000000"/>
          <w:szCs w:val="22"/>
        </w:rPr>
        <w:t xml:space="preserve"> BENUVENUL, </w:t>
      </w:r>
      <w:proofErr w:type="spellStart"/>
      <w:r w:rsidRPr="00777E17">
        <w:rPr>
          <w:color w:val="000000"/>
          <w:szCs w:val="22"/>
        </w:rPr>
        <w:t>Mediasey</w:t>
      </w:r>
      <w:proofErr w:type="spellEnd"/>
      <w:r w:rsidRPr="00777E17">
        <w:rPr>
          <w:color w:val="000000"/>
          <w:szCs w:val="22"/>
        </w:rPr>
        <w:t xml:space="preserve"> Group, </w:t>
      </w:r>
      <w:smartTag w:uri="urn:schemas-microsoft-com:office:smarttags" w:element="PersonName">
        <w:r w:rsidRPr="00777E17">
          <w:rPr>
            <w:color w:val="000000"/>
            <w:szCs w:val="22"/>
          </w:rPr>
          <w:t>Brussels</w:t>
        </w:r>
      </w:smartTag>
    </w:p>
    <w:p w:rsidR="00CB7FC6" w:rsidRPr="00644B57" w:rsidRDefault="00CB7FC6" w:rsidP="00CB7FC6">
      <w:pPr>
        <w:rPr>
          <w:color w:val="000000"/>
          <w:szCs w:val="22"/>
          <w:lang w:val="fr-FR"/>
        </w:rPr>
      </w:pPr>
      <w:r w:rsidRPr="00644B57">
        <w:rPr>
          <w:color w:val="000000"/>
          <w:szCs w:val="22"/>
          <w:lang w:val="fr-FR"/>
        </w:rPr>
        <w:t xml:space="preserve">Emilie ANTHONIS, </w:t>
      </w:r>
      <w:proofErr w:type="spellStart"/>
      <w:r w:rsidRPr="00644B57">
        <w:rPr>
          <w:color w:val="000000"/>
          <w:szCs w:val="22"/>
          <w:lang w:val="fr-FR"/>
        </w:rPr>
        <w:t>European</w:t>
      </w:r>
      <w:proofErr w:type="spellEnd"/>
      <w:r w:rsidRPr="00644B57">
        <w:rPr>
          <w:color w:val="000000"/>
          <w:szCs w:val="22"/>
          <w:lang w:val="fr-FR"/>
        </w:rPr>
        <w:t xml:space="preserve"> Union </w:t>
      </w:r>
      <w:proofErr w:type="spellStart"/>
      <w:r w:rsidRPr="00644B57">
        <w:rPr>
          <w:color w:val="000000"/>
          <w:szCs w:val="22"/>
          <w:lang w:val="fr-FR"/>
        </w:rPr>
        <w:t>Affairs</w:t>
      </w:r>
      <w:proofErr w:type="spellEnd"/>
      <w:r w:rsidRPr="00644B57">
        <w:rPr>
          <w:color w:val="000000"/>
          <w:szCs w:val="22"/>
          <w:lang w:val="fr-FR"/>
        </w:rPr>
        <w:t>, Brussels</w:t>
      </w:r>
    </w:p>
    <w:p w:rsidR="00CB7FC6" w:rsidRPr="00644B57" w:rsidRDefault="00CB7FC6" w:rsidP="00CB7FC6">
      <w:pPr>
        <w:rPr>
          <w:color w:val="000000"/>
          <w:szCs w:val="22"/>
          <w:lang w:val="fr-FR"/>
        </w:rPr>
      </w:pPr>
    </w:p>
    <w:p w:rsidR="00CB7FC6" w:rsidRPr="00856E3D" w:rsidRDefault="00CB7FC6" w:rsidP="00CB7FC6">
      <w:pPr>
        <w:rPr>
          <w:color w:val="000000"/>
          <w:szCs w:val="22"/>
          <w:u w:val="single"/>
          <w:lang w:val="fr-FR"/>
        </w:rPr>
      </w:pPr>
      <w:r w:rsidRPr="00856E3D">
        <w:rPr>
          <w:color w:val="000000"/>
          <w:szCs w:val="22"/>
          <w:u w:val="single"/>
          <w:lang w:val="fr-FR"/>
        </w:rPr>
        <w:t>Association européenne des étudiants en droit (ELSA international)/</w:t>
      </w:r>
      <w:proofErr w:type="spellStart"/>
      <w:r w:rsidRPr="00856E3D">
        <w:rPr>
          <w:color w:val="000000"/>
          <w:szCs w:val="22"/>
          <w:u w:val="single"/>
          <w:lang w:val="fr-FR"/>
        </w:rPr>
        <w:t>European</w:t>
      </w:r>
      <w:proofErr w:type="spellEnd"/>
      <w:r w:rsidRPr="00856E3D">
        <w:rPr>
          <w:color w:val="000000"/>
          <w:szCs w:val="22"/>
          <w:u w:val="single"/>
          <w:lang w:val="fr-FR"/>
        </w:rPr>
        <w:t xml:space="preserve"> Law </w:t>
      </w:r>
      <w:proofErr w:type="spellStart"/>
      <w:r w:rsidRPr="00856E3D">
        <w:rPr>
          <w:color w:val="000000"/>
          <w:szCs w:val="22"/>
          <w:u w:val="single"/>
          <w:lang w:val="fr-FR"/>
        </w:rPr>
        <w:t>Students</w:t>
      </w:r>
      <w:proofErr w:type="spellEnd"/>
      <w:r w:rsidRPr="00856E3D">
        <w:rPr>
          <w:color w:val="000000"/>
          <w:szCs w:val="22"/>
          <w:u w:val="single"/>
          <w:lang w:val="fr-FR"/>
        </w:rPr>
        <w:t>’ Association (ELSA International)</w:t>
      </w:r>
    </w:p>
    <w:p w:rsidR="00CB7FC6" w:rsidRPr="00644B57" w:rsidRDefault="00CB7FC6" w:rsidP="00CB7FC6">
      <w:pPr>
        <w:rPr>
          <w:color w:val="000000"/>
          <w:szCs w:val="22"/>
          <w:lang w:val="fr-FR"/>
        </w:rPr>
      </w:pPr>
      <w:r w:rsidRPr="00644B57">
        <w:rPr>
          <w:color w:val="000000"/>
          <w:szCs w:val="22"/>
          <w:lang w:val="fr-FR"/>
        </w:rPr>
        <w:t xml:space="preserve">Domenic DIRNBACHER, </w:t>
      </w:r>
      <w:proofErr w:type="spellStart"/>
      <w:r w:rsidRPr="00644B57">
        <w:rPr>
          <w:color w:val="000000"/>
          <w:szCs w:val="22"/>
          <w:lang w:val="fr-FR"/>
        </w:rPr>
        <w:t>Austria</w:t>
      </w:r>
      <w:proofErr w:type="spellEnd"/>
    </w:p>
    <w:p w:rsidR="00CB7FC6" w:rsidRPr="00B22247" w:rsidRDefault="00CB7FC6" w:rsidP="00CB7FC6">
      <w:pPr>
        <w:rPr>
          <w:color w:val="000000"/>
          <w:szCs w:val="22"/>
          <w:lang w:val="fr-FR"/>
        </w:rPr>
      </w:pPr>
      <w:r w:rsidRPr="00B22247">
        <w:rPr>
          <w:color w:val="000000"/>
          <w:szCs w:val="22"/>
          <w:lang w:val="fr-FR"/>
        </w:rPr>
        <w:t xml:space="preserve">Anna KALLIO (Ms.), </w:t>
      </w:r>
      <w:proofErr w:type="spellStart"/>
      <w:r w:rsidRPr="00B22247">
        <w:rPr>
          <w:color w:val="000000"/>
          <w:szCs w:val="22"/>
          <w:lang w:val="fr-FR"/>
        </w:rPr>
        <w:t>Finland</w:t>
      </w:r>
      <w:proofErr w:type="spellEnd"/>
    </w:p>
    <w:p w:rsidR="00CB7FC6" w:rsidRPr="00B22247" w:rsidRDefault="00CB7FC6" w:rsidP="00CB7FC6">
      <w:pPr>
        <w:rPr>
          <w:color w:val="000000"/>
          <w:szCs w:val="22"/>
          <w:lang w:val="fr-FR"/>
        </w:rPr>
      </w:pPr>
    </w:p>
    <w:p w:rsidR="00CB7FC6" w:rsidRPr="00856E3D" w:rsidRDefault="00CB7FC6" w:rsidP="00CB7FC6">
      <w:pPr>
        <w:rPr>
          <w:color w:val="000000"/>
          <w:szCs w:val="22"/>
          <w:u w:val="single"/>
          <w:lang w:val="fr-FR"/>
        </w:rPr>
      </w:pPr>
      <w:r w:rsidRPr="00856E3D">
        <w:rPr>
          <w:color w:val="000000"/>
          <w:szCs w:val="22"/>
          <w:u w:val="single"/>
          <w:lang w:val="fr-FR"/>
        </w:rPr>
        <w:t xml:space="preserve">Association internationale pour la protection de la propriété intellectuelle (AIPPI)/International Association for the Protection of </w:t>
      </w:r>
      <w:proofErr w:type="spellStart"/>
      <w:r w:rsidRPr="00856E3D">
        <w:rPr>
          <w:color w:val="000000"/>
          <w:szCs w:val="22"/>
          <w:u w:val="single"/>
          <w:lang w:val="fr-FR"/>
        </w:rPr>
        <w:t>Intellectual</w:t>
      </w:r>
      <w:proofErr w:type="spellEnd"/>
      <w:r w:rsidRPr="00856E3D">
        <w:rPr>
          <w:color w:val="000000"/>
          <w:szCs w:val="22"/>
          <w:u w:val="single"/>
          <w:lang w:val="fr-FR"/>
        </w:rPr>
        <w:t xml:space="preserve"> </w:t>
      </w:r>
      <w:proofErr w:type="spellStart"/>
      <w:r w:rsidRPr="00856E3D">
        <w:rPr>
          <w:color w:val="000000"/>
          <w:szCs w:val="22"/>
          <w:u w:val="single"/>
          <w:lang w:val="fr-FR"/>
        </w:rPr>
        <w:t>Property</w:t>
      </w:r>
      <w:proofErr w:type="spellEnd"/>
      <w:r w:rsidRPr="00856E3D">
        <w:rPr>
          <w:color w:val="000000"/>
          <w:szCs w:val="22"/>
          <w:u w:val="single"/>
          <w:lang w:val="fr-FR"/>
        </w:rPr>
        <w:t xml:space="preserve"> (AIPPI)</w:t>
      </w:r>
    </w:p>
    <w:p w:rsidR="00CB7FC6" w:rsidRDefault="00CB7FC6" w:rsidP="00CB7FC6">
      <w:pPr>
        <w:rPr>
          <w:color w:val="000000"/>
          <w:szCs w:val="22"/>
        </w:rPr>
      </w:pPr>
      <w:r>
        <w:rPr>
          <w:color w:val="000000"/>
          <w:szCs w:val="22"/>
        </w:rPr>
        <w:t xml:space="preserve">Jan NORDEMANN, Chair of Special Committee, </w:t>
      </w:r>
      <w:smartTag w:uri="urn:schemas-microsoft-com:office:smarttags" w:element="PersonName">
        <w:r>
          <w:rPr>
            <w:color w:val="000000"/>
            <w:szCs w:val="22"/>
          </w:rPr>
          <w:t>Zurich</w:t>
        </w:r>
      </w:smartTag>
    </w:p>
    <w:p w:rsidR="00CB7FC6" w:rsidRPr="00856E3D" w:rsidRDefault="00CB7FC6" w:rsidP="00CB7FC6">
      <w:pPr>
        <w:rPr>
          <w:color w:val="000000"/>
          <w:szCs w:val="22"/>
        </w:rPr>
      </w:pPr>
      <w:r w:rsidRPr="00856E3D">
        <w:rPr>
          <w:color w:val="000000"/>
          <w:szCs w:val="22"/>
        </w:rPr>
        <w:t xml:space="preserve">Matthias GOTTSCHALK, Special Committee Member, </w:t>
      </w:r>
      <w:smartTag w:uri="urn:schemas-microsoft-com:office:smarttags" w:element="PersonName">
        <w:r w:rsidRPr="00856E3D">
          <w:rPr>
            <w:color w:val="000000"/>
            <w:szCs w:val="22"/>
          </w:rPr>
          <w:t>Zurich</w:t>
        </w:r>
      </w:smartTag>
    </w:p>
    <w:p w:rsidR="00CB7FC6" w:rsidRDefault="00CB7FC6" w:rsidP="00CB7FC6">
      <w:pPr>
        <w:rPr>
          <w:color w:val="000000"/>
          <w:szCs w:val="22"/>
        </w:rPr>
      </w:pPr>
      <w:proofErr w:type="spellStart"/>
      <w:r>
        <w:rPr>
          <w:color w:val="000000"/>
          <w:szCs w:val="22"/>
        </w:rPr>
        <w:t>Sanna</w:t>
      </w:r>
      <w:proofErr w:type="spellEnd"/>
      <w:r>
        <w:rPr>
          <w:color w:val="000000"/>
          <w:szCs w:val="22"/>
        </w:rPr>
        <w:t xml:space="preserve"> WOLK (Mrs.), Co-Chair of Special Committee, Zurich</w:t>
      </w:r>
    </w:p>
    <w:p w:rsidR="00CB7FC6" w:rsidRPr="00644B57" w:rsidRDefault="00CB7FC6" w:rsidP="00CB7FC6">
      <w:pPr>
        <w:rPr>
          <w:color w:val="000000"/>
          <w:szCs w:val="22"/>
        </w:rPr>
      </w:pPr>
    </w:p>
    <w:p w:rsidR="00CB7FC6" w:rsidRPr="00856E3D" w:rsidRDefault="00CB7FC6" w:rsidP="00CB7FC6">
      <w:pPr>
        <w:rPr>
          <w:color w:val="000000"/>
          <w:szCs w:val="22"/>
          <w:u w:val="single"/>
        </w:rPr>
      </w:pPr>
      <w:r w:rsidRPr="00856E3D">
        <w:rPr>
          <w:color w:val="000000"/>
          <w:szCs w:val="22"/>
          <w:u w:val="single"/>
        </w:rPr>
        <w:t xml:space="preserve">Association </w:t>
      </w:r>
      <w:proofErr w:type="spellStart"/>
      <w:r w:rsidRPr="00856E3D">
        <w:rPr>
          <w:color w:val="000000"/>
          <w:szCs w:val="22"/>
          <w:u w:val="single"/>
        </w:rPr>
        <w:t>IQSensato</w:t>
      </w:r>
      <w:proofErr w:type="spellEnd"/>
      <w:r w:rsidRPr="00856E3D">
        <w:rPr>
          <w:color w:val="000000"/>
          <w:szCs w:val="22"/>
          <w:u w:val="single"/>
        </w:rPr>
        <w:t xml:space="preserve"> (</w:t>
      </w:r>
      <w:proofErr w:type="spellStart"/>
      <w:r w:rsidRPr="00856E3D">
        <w:rPr>
          <w:color w:val="000000"/>
          <w:szCs w:val="22"/>
          <w:u w:val="single"/>
        </w:rPr>
        <w:t>IQSensato</w:t>
      </w:r>
      <w:proofErr w:type="spellEnd"/>
      <w:r w:rsidRPr="00856E3D">
        <w:rPr>
          <w:color w:val="000000"/>
          <w:szCs w:val="22"/>
          <w:u w:val="single"/>
        </w:rPr>
        <w:t>)</w:t>
      </w:r>
    </w:p>
    <w:p w:rsidR="00CB7FC6" w:rsidRPr="00856E3D" w:rsidRDefault="00CB7FC6" w:rsidP="00CB7FC6">
      <w:pPr>
        <w:rPr>
          <w:color w:val="000000"/>
          <w:szCs w:val="22"/>
        </w:rPr>
      </w:pPr>
      <w:r w:rsidRPr="00856E3D">
        <w:rPr>
          <w:color w:val="000000"/>
          <w:szCs w:val="22"/>
        </w:rPr>
        <w:t>Susan ISIKO STRBA</w:t>
      </w:r>
      <w:r>
        <w:rPr>
          <w:color w:val="000000"/>
          <w:szCs w:val="22"/>
        </w:rPr>
        <w:t xml:space="preserve"> (Mrs.)</w:t>
      </w:r>
      <w:r w:rsidRPr="00856E3D">
        <w:rPr>
          <w:color w:val="000000"/>
          <w:szCs w:val="22"/>
        </w:rPr>
        <w:t xml:space="preserve">, Expert, </w:t>
      </w:r>
      <w:smartTag w:uri="urn:schemas-microsoft-com:office:smarttags" w:element="PersonName">
        <w:r w:rsidRPr="00856E3D">
          <w:rPr>
            <w:color w:val="000000"/>
            <w:szCs w:val="22"/>
          </w:rPr>
          <w:t>Geneva</w:t>
        </w:r>
      </w:smartTag>
    </w:p>
    <w:p w:rsidR="00CB7FC6" w:rsidRPr="00860151" w:rsidRDefault="00CB7FC6" w:rsidP="00CB7FC6">
      <w:pPr>
        <w:rPr>
          <w:color w:val="000000"/>
          <w:szCs w:val="22"/>
        </w:rPr>
      </w:pPr>
      <w:r>
        <w:rPr>
          <w:color w:val="000000"/>
          <w:szCs w:val="22"/>
        </w:rPr>
        <w:br w:type="page"/>
      </w:r>
    </w:p>
    <w:p w:rsidR="00CB7FC6" w:rsidRPr="006F799F" w:rsidRDefault="00CB7FC6" w:rsidP="00CB7FC6">
      <w:pPr>
        <w:rPr>
          <w:bCs/>
          <w:color w:val="000000"/>
          <w:szCs w:val="22"/>
          <w:u w:val="single"/>
        </w:rPr>
      </w:pPr>
      <w:r w:rsidRPr="006F799F">
        <w:rPr>
          <w:bCs/>
          <w:color w:val="000000"/>
          <w:szCs w:val="22"/>
          <w:u w:val="single"/>
        </w:rPr>
        <w:lastRenderedPageBreak/>
        <w:t>Central and Eastern European Copyright Alliance (CEECA)</w:t>
      </w:r>
    </w:p>
    <w:p w:rsidR="00CB7FC6" w:rsidRPr="00644B57" w:rsidRDefault="00CB7FC6" w:rsidP="00CB7FC6">
      <w:pPr>
        <w:rPr>
          <w:bCs/>
          <w:color w:val="000000"/>
          <w:szCs w:val="22"/>
        </w:rPr>
      </w:pPr>
      <w:proofErr w:type="spellStart"/>
      <w:r w:rsidRPr="00644B57">
        <w:rPr>
          <w:bCs/>
          <w:color w:val="000000"/>
          <w:szCs w:val="22"/>
        </w:rPr>
        <w:t>Mihàly</w:t>
      </w:r>
      <w:proofErr w:type="spellEnd"/>
      <w:r w:rsidRPr="00644B57">
        <w:rPr>
          <w:bCs/>
          <w:color w:val="000000"/>
          <w:szCs w:val="22"/>
        </w:rPr>
        <w:t xml:space="preserve"> FICSOR, Chairman, </w:t>
      </w:r>
      <w:smartTag w:uri="urn:schemas-microsoft-com:office:smarttags" w:element="PersonName">
        <w:r w:rsidRPr="00644B57">
          <w:rPr>
            <w:bCs/>
            <w:color w:val="000000"/>
            <w:szCs w:val="22"/>
          </w:rPr>
          <w:t>Budapest</w:t>
        </w:r>
      </w:smartTag>
    </w:p>
    <w:p w:rsidR="00CB7FC6" w:rsidRPr="00644B57" w:rsidRDefault="00CB7FC6" w:rsidP="00CB7FC6">
      <w:pPr>
        <w:rPr>
          <w:bCs/>
          <w:color w:val="000000"/>
          <w:szCs w:val="22"/>
        </w:rPr>
      </w:pPr>
      <w:r w:rsidRPr="00644B57">
        <w:rPr>
          <w:bCs/>
          <w:color w:val="000000"/>
          <w:szCs w:val="22"/>
        </w:rPr>
        <w:t xml:space="preserve">Jorgen </w:t>
      </w:r>
      <w:proofErr w:type="spellStart"/>
      <w:r w:rsidRPr="00644B57">
        <w:rPr>
          <w:bCs/>
          <w:color w:val="000000"/>
          <w:szCs w:val="22"/>
        </w:rPr>
        <w:t>Savy</w:t>
      </w:r>
      <w:proofErr w:type="spellEnd"/>
      <w:r w:rsidRPr="00644B57">
        <w:rPr>
          <w:bCs/>
          <w:color w:val="000000"/>
          <w:szCs w:val="22"/>
        </w:rPr>
        <w:t xml:space="preserve"> BLOMQVIST</w:t>
      </w:r>
    </w:p>
    <w:p w:rsidR="00CB7FC6" w:rsidRPr="00644B57" w:rsidRDefault="00CB7FC6" w:rsidP="00CB7FC6">
      <w:pPr>
        <w:rPr>
          <w:bCs/>
          <w:color w:val="000000"/>
          <w:szCs w:val="22"/>
          <w:u w:val="single"/>
        </w:rPr>
      </w:pPr>
    </w:p>
    <w:p w:rsidR="00CB7FC6" w:rsidRPr="006F799F" w:rsidRDefault="00CB7FC6" w:rsidP="00CB7FC6">
      <w:pPr>
        <w:rPr>
          <w:bCs/>
          <w:color w:val="000000"/>
          <w:szCs w:val="22"/>
          <w:u w:val="single"/>
          <w:lang w:val="fr-FR"/>
        </w:rPr>
      </w:pPr>
      <w:r w:rsidRPr="006F799F">
        <w:rPr>
          <w:bCs/>
          <w:color w:val="000000"/>
          <w:szCs w:val="22"/>
          <w:u w:val="single"/>
          <w:lang w:val="fr-FR"/>
        </w:rPr>
        <w:t>Centre d</w:t>
      </w:r>
      <w:r>
        <w:rPr>
          <w:bCs/>
          <w:color w:val="000000"/>
          <w:szCs w:val="22"/>
          <w:u w:val="single"/>
          <w:lang w:val="fr-FR"/>
        </w:rPr>
        <w:t>’</w:t>
      </w:r>
      <w:r w:rsidRPr="006F799F">
        <w:rPr>
          <w:bCs/>
          <w:color w:val="000000"/>
          <w:szCs w:val="22"/>
          <w:u w:val="single"/>
          <w:lang w:val="fr-FR"/>
        </w:rPr>
        <w:t xml:space="preserve">administration des droits des artistes interprètes ou exécutants du GEIDANKYO (CPRA)/Center for Performers' </w:t>
      </w:r>
      <w:proofErr w:type="spellStart"/>
      <w:r w:rsidRPr="006F799F">
        <w:rPr>
          <w:bCs/>
          <w:color w:val="000000"/>
          <w:szCs w:val="22"/>
          <w:u w:val="single"/>
          <w:lang w:val="fr-FR"/>
        </w:rPr>
        <w:t>Rights</w:t>
      </w:r>
      <w:proofErr w:type="spellEnd"/>
      <w:r w:rsidRPr="006F799F">
        <w:rPr>
          <w:bCs/>
          <w:color w:val="000000"/>
          <w:szCs w:val="22"/>
          <w:u w:val="single"/>
          <w:lang w:val="fr-FR"/>
        </w:rPr>
        <w:t xml:space="preserve"> Administration of </w:t>
      </w:r>
      <w:proofErr w:type="spellStart"/>
      <w:r w:rsidRPr="006F799F">
        <w:rPr>
          <w:bCs/>
          <w:color w:val="000000"/>
          <w:szCs w:val="22"/>
          <w:u w:val="single"/>
          <w:lang w:val="fr-FR"/>
        </w:rPr>
        <w:t>Geidankyo</w:t>
      </w:r>
      <w:proofErr w:type="spellEnd"/>
      <w:r w:rsidRPr="006F799F">
        <w:rPr>
          <w:bCs/>
          <w:color w:val="000000"/>
          <w:szCs w:val="22"/>
          <w:u w:val="single"/>
          <w:lang w:val="fr-FR"/>
        </w:rPr>
        <w:t xml:space="preserve"> (CPRA) </w:t>
      </w:r>
    </w:p>
    <w:p w:rsidR="00CB7FC6" w:rsidRPr="00DE34C2" w:rsidRDefault="00CB7FC6" w:rsidP="00CB7FC6">
      <w:pPr>
        <w:rPr>
          <w:color w:val="000000"/>
          <w:szCs w:val="22"/>
        </w:rPr>
      </w:pPr>
      <w:r w:rsidRPr="00DE34C2">
        <w:rPr>
          <w:color w:val="000000"/>
          <w:szCs w:val="22"/>
        </w:rPr>
        <w:t xml:space="preserve">Samuel </w:t>
      </w:r>
      <w:proofErr w:type="spellStart"/>
      <w:r w:rsidRPr="00DE34C2">
        <w:rPr>
          <w:color w:val="000000"/>
          <w:szCs w:val="22"/>
        </w:rPr>
        <w:t>Shu</w:t>
      </w:r>
      <w:proofErr w:type="spellEnd"/>
      <w:r w:rsidRPr="00DE34C2">
        <w:rPr>
          <w:color w:val="000000"/>
          <w:szCs w:val="22"/>
        </w:rPr>
        <w:t xml:space="preserve"> MASUYAMA, Secretary-General, Tokyo</w:t>
      </w:r>
    </w:p>
    <w:p w:rsidR="00CB7FC6" w:rsidRPr="00DE34C2" w:rsidRDefault="00CB7FC6" w:rsidP="00CB7FC6">
      <w:pPr>
        <w:rPr>
          <w:color w:val="000000"/>
          <w:szCs w:val="22"/>
        </w:rPr>
      </w:pPr>
    </w:p>
    <w:p w:rsidR="00CB7FC6" w:rsidRPr="009D154D" w:rsidRDefault="00CB7FC6" w:rsidP="00CB7FC6">
      <w:pPr>
        <w:autoSpaceDE w:val="0"/>
        <w:autoSpaceDN w:val="0"/>
        <w:adjustRightInd w:val="0"/>
        <w:rPr>
          <w:color w:val="000000"/>
          <w:szCs w:val="22"/>
          <w:u w:val="single"/>
          <w:lang w:val="fr-FR"/>
        </w:rPr>
      </w:pPr>
      <w:r w:rsidRPr="009D154D">
        <w:rPr>
          <w:color w:val="000000"/>
          <w:szCs w:val="22"/>
          <w:u w:val="single"/>
          <w:lang w:val="fr-FR"/>
        </w:rPr>
        <w:t xml:space="preserve">Centre d’études internationales de la propriété intellectuelle (CEIPI)/Centre for International </w:t>
      </w:r>
      <w:proofErr w:type="spellStart"/>
      <w:r w:rsidRPr="009D154D">
        <w:rPr>
          <w:color w:val="000000"/>
          <w:szCs w:val="22"/>
          <w:u w:val="single"/>
          <w:lang w:val="fr-FR"/>
        </w:rPr>
        <w:t>Intellectual</w:t>
      </w:r>
      <w:proofErr w:type="spellEnd"/>
      <w:r w:rsidRPr="009D154D">
        <w:rPr>
          <w:color w:val="000000"/>
          <w:szCs w:val="22"/>
          <w:u w:val="single"/>
          <w:lang w:val="fr-FR"/>
        </w:rPr>
        <w:t xml:space="preserve"> </w:t>
      </w:r>
      <w:proofErr w:type="spellStart"/>
      <w:r w:rsidRPr="009D154D">
        <w:rPr>
          <w:color w:val="000000"/>
          <w:szCs w:val="22"/>
          <w:u w:val="single"/>
          <w:lang w:val="fr-FR"/>
        </w:rPr>
        <w:t>Property</w:t>
      </w:r>
      <w:proofErr w:type="spellEnd"/>
      <w:r w:rsidRPr="009D154D">
        <w:rPr>
          <w:color w:val="000000"/>
          <w:szCs w:val="22"/>
          <w:u w:val="single"/>
          <w:lang w:val="fr-FR"/>
        </w:rPr>
        <w:t xml:space="preserve"> </w:t>
      </w:r>
      <w:proofErr w:type="spellStart"/>
      <w:r w:rsidRPr="009D154D">
        <w:rPr>
          <w:color w:val="000000"/>
          <w:szCs w:val="22"/>
          <w:u w:val="single"/>
          <w:lang w:val="fr-FR"/>
        </w:rPr>
        <w:t>Studies</w:t>
      </w:r>
      <w:proofErr w:type="spellEnd"/>
      <w:r w:rsidRPr="009D154D">
        <w:rPr>
          <w:color w:val="000000"/>
          <w:szCs w:val="22"/>
          <w:u w:val="single"/>
          <w:lang w:val="fr-FR"/>
        </w:rPr>
        <w:t xml:space="preserve"> (CEIPI)</w:t>
      </w:r>
    </w:p>
    <w:p w:rsidR="00CB7FC6" w:rsidRPr="00D24D22" w:rsidRDefault="00CB7FC6" w:rsidP="00CB7FC6">
      <w:pPr>
        <w:rPr>
          <w:color w:val="000000"/>
          <w:szCs w:val="22"/>
          <w:lang w:val="fr-FR"/>
        </w:rPr>
      </w:pPr>
      <w:r w:rsidRPr="00D24D22">
        <w:rPr>
          <w:color w:val="000000"/>
          <w:szCs w:val="22"/>
          <w:lang w:val="fr-FR"/>
        </w:rPr>
        <w:t xml:space="preserve">François CURCHOD, chargé de mission, </w:t>
      </w:r>
      <w:proofErr w:type="spellStart"/>
      <w:r w:rsidRPr="00D24D22">
        <w:rPr>
          <w:color w:val="000000"/>
          <w:szCs w:val="22"/>
          <w:lang w:val="fr-FR"/>
        </w:rPr>
        <w:t>Genolier</w:t>
      </w:r>
      <w:proofErr w:type="spellEnd"/>
    </w:p>
    <w:p w:rsidR="00CB7FC6" w:rsidRDefault="00CB7FC6" w:rsidP="00CB7FC6">
      <w:pPr>
        <w:rPr>
          <w:color w:val="000000"/>
          <w:szCs w:val="22"/>
          <w:lang w:val="fr-FR"/>
        </w:rPr>
      </w:pPr>
    </w:p>
    <w:p w:rsidR="00CB7FC6" w:rsidRPr="006F799F" w:rsidRDefault="00CB7FC6" w:rsidP="00CB7FC6">
      <w:pPr>
        <w:tabs>
          <w:tab w:val="left" w:pos="4962"/>
        </w:tabs>
        <w:rPr>
          <w:color w:val="000000"/>
          <w:szCs w:val="22"/>
          <w:u w:val="single"/>
          <w:lang w:val="fr-FR"/>
        </w:rPr>
      </w:pPr>
      <w:r w:rsidRPr="006F799F">
        <w:rPr>
          <w:color w:val="000000"/>
          <w:szCs w:val="22"/>
          <w:u w:val="single"/>
          <w:lang w:val="fr-FR"/>
        </w:rPr>
        <w:t>Centre international pour le commerce et le développement durable (ICTSD)/</w:t>
      </w:r>
    </w:p>
    <w:p w:rsidR="00CB7FC6" w:rsidRPr="006F799F" w:rsidRDefault="00CB7FC6" w:rsidP="00CB7FC6">
      <w:pPr>
        <w:autoSpaceDE w:val="0"/>
        <w:autoSpaceDN w:val="0"/>
        <w:adjustRightInd w:val="0"/>
        <w:rPr>
          <w:color w:val="000000"/>
          <w:szCs w:val="22"/>
          <w:u w:val="single"/>
        </w:rPr>
      </w:pPr>
      <w:smartTag w:uri="urn:schemas-microsoft-com:office:smarttags" w:element="PersonName">
        <w:smartTag w:uri="urn:schemas-microsoft-com:office:smarttags" w:element="PersonName">
          <w:r w:rsidRPr="006F799F">
            <w:rPr>
              <w:color w:val="000000"/>
              <w:szCs w:val="22"/>
              <w:u w:val="single"/>
            </w:rPr>
            <w:t>International</w:t>
          </w:r>
        </w:smartTag>
        <w:r w:rsidRPr="006F799F">
          <w:rPr>
            <w:color w:val="000000"/>
            <w:szCs w:val="22"/>
            <w:u w:val="single"/>
          </w:rPr>
          <w:t xml:space="preserve"> </w:t>
        </w:r>
        <w:smartTag w:uri="urn:schemas-microsoft-com:office:smarttags" w:element="PersonName">
          <w:r w:rsidRPr="006F799F">
            <w:rPr>
              <w:color w:val="000000"/>
              <w:szCs w:val="22"/>
              <w:u w:val="single"/>
            </w:rPr>
            <w:t>Center</w:t>
          </w:r>
        </w:smartTag>
      </w:smartTag>
      <w:r w:rsidRPr="006F799F">
        <w:rPr>
          <w:color w:val="000000"/>
          <w:szCs w:val="22"/>
          <w:u w:val="single"/>
        </w:rPr>
        <w:t xml:space="preserve"> for Trade and Sustainable Development (ICTSD)</w:t>
      </w:r>
    </w:p>
    <w:p w:rsidR="00CB7FC6" w:rsidRPr="006F799F" w:rsidRDefault="00CB7FC6" w:rsidP="00CB7FC6">
      <w:pPr>
        <w:rPr>
          <w:bCs/>
          <w:color w:val="000000"/>
          <w:szCs w:val="22"/>
        </w:rPr>
      </w:pPr>
      <w:r w:rsidRPr="006F799F">
        <w:rPr>
          <w:bCs/>
          <w:color w:val="000000"/>
          <w:szCs w:val="22"/>
        </w:rPr>
        <w:t xml:space="preserve">Pedro ROFFE, Senior Associate, </w:t>
      </w:r>
      <w:proofErr w:type="spellStart"/>
      <w:r w:rsidRPr="006F799F">
        <w:rPr>
          <w:bCs/>
          <w:color w:val="000000"/>
          <w:szCs w:val="22"/>
        </w:rPr>
        <w:t>Programme</w:t>
      </w:r>
      <w:proofErr w:type="spellEnd"/>
      <w:r w:rsidRPr="006F799F">
        <w:rPr>
          <w:bCs/>
          <w:color w:val="000000"/>
          <w:szCs w:val="22"/>
        </w:rPr>
        <w:t xml:space="preserve"> on Innovation, Technology and Intellectual Property, </w:t>
      </w:r>
      <w:smartTag w:uri="urn:schemas-microsoft-com:office:smarttags" w:element="PersonName">
        <w:r w:rsidRPr="006F799F">
          <w:rPr>
            <w:bCs/>
            <w:color w:val="000000"/>
            <w:szCs w:val="22"/>
          </w:rPr>
          <w:t>Geneva</w:t>
        </w:r>
      </w:smartTag>
    </w:p>
    <w:p w:rsidR="00CB7FC6" w:rsidRPr="006F799F" w:rsidRDefault="00CB7FC6" w:rsidP="00CB7FC6">
      <w:pPr>
        <w:rPr>
          <w:bCs/>
          <w:color w:val="000000"/>
          <w:szCs w:val="22"/>
        </w:rPr>
      </w:pPr>
      <w:r w:rsidRPr="006F799F">
        <w:rPr>
          <w:bCs/>
          <w:color w:val="000000"/>
          <w:szCs w:val="22"/>
        </w:rPr>
        <w:t xml:space="preserve">Ahmed Abdel LATIF, Senior </w:t>
      </w:r>
      <w:proofErr w:type="spellStart"/>
      <w:r w:rsidRPr="006F799F">
        <w:rPr>
          <w:bCs/>
          <w:color w:val="000000"/>
          <w:szCs w:val="22"/>
        </w:rPr>
        <w:t>Pr</w:t>
      </w:r>
      <w:r>
        <w:rPr>
          <w:bCs/>
          <w:color w:val="000000"/>
          <w:szCs w:val="22"/>
        </w:rPr>
        <w:t>o</w:t>
      </w:r>
      <w:r w:rsidRPr="006F799F">
        <w:rPr>
          <w:bCs/>
          <w:color w:val="000000"/>
          <w:szCs w:val="22"/>
        </w:rPr>
        <w:t>gramme</w:t>
      </w:r>
      <w:proofErr w:type="spellEnd"/>
      <w:r w:rsidRPr="006F799F">
        <w:rPr>
          <w:bCs/>
          <w:color w:val="000000"/>
          <w:szCs w:val="22"/>
        </w:rPr>
        <w:t xml:space="preserve"> Manager, </w:t>
      </w:r>
      <w:proofErr w:type="spellStart"/>
      <w:r w:rsidRPr="006F799F">
        <w:rPr>
          <w:bCs/>
          <w:color w:val="000000"/>
          <w:szCs w:val="22"/>
        </w:rPr>
        <w:t>Programme</w:t>
      </w:r>
      <w:proofErr w:type="spellEnd"/>
      <w:r w:rsidRPr="006F799F">
        <w:rPr>
          <w:bCs/>
          <w:color w:val="000000"/>
          <w:szCs w:val="22"/>
        </w:rPr>
        <w:t xml:space="preserve"> on Innovation, Technology and Intellectual Property, </w:t>
      </w:r>
      <w:smartTag w:uri="urn:schemas-microsoft-com:office:smarttags" w:element="PersonName">
        <w:r w:rsidRPr="006F799F">
          <w:rPr>
            <w:bCs/>
            <w:color w:val="000000"/>
            <w:szCs w:val="22"/>
          </w:rPr>
          <w:t>Geneva</w:t>
        </w:r>
      </w:smartTag>
    </w:p>
    <w:p w:rsidR="00CB7FC6" w:rsidRPr="006F799F" w:rsidRDefault="00CB7FC6" w:rsidP="00CB7FC6">
      <w:pPr>
        <w:rPr>
          <w:bCs/>
          <w:color w:val="000000"/>
          <w:szCs w:val="22"/>
        </w:rPr>
      </w:pPr>
      <w:proofErr w:type="spellStart"/>
      <w:r w:rsidRPr="006F799F">
        <w:rPr>
          <w:bCs/>
          <w:color w:val="000000"/>
          <w:szCs w:val="22"/>
        </w:rPr>
        <w:t>Daniella</w:t>
      </w:r>
      <w:proofErr w:type="spellEnd"/>
      <w:r w:rsidRPr="006F799F">
        <w:rPr>
          <w:bCs/>
          <w:color w:val="000000"/>
          <w:szCs w:val="22"/>
        </w:rPr>
        <w:t xml:space="preserve"> ALLAM (Ms.), Junior </w:t>
      </w:r>
      <w:proofErr w:type="spellStart"/>
      <w:r w:rsidRPr="006F799F">
        <w:rPr>
          <w:bCs/>
          <w:color w:val="000000"/>
          <w:szCs w:val="22"/>
        </w:rPr>
        <w:t>Programme</w:t>
      </w:r>
      <w:proofErr w:type="spellEnd"/>
      <w:r w:rsidRPr="006F799F">
        <w:rPr>
          <w:bCs/>
          <w:color w:val="000000"/>
          <w:szCs w:val="22"/>
        </w:rPr>
        <w:t xml:space="preserve"> Officer, </w:t>
      </w:r>
      <w:proofErr w:type="spellStart"/>
      <w:r w:rsidRPr="006F799F">
        <w:rPr>
          <w:bCs/>
          <w:color w:val="000000"/>
          <w:szCs w:val="22"/>
        </w:rPr>
        <w:t>Programme</w:t>
      </w:r>
      <w:proofErr w:type="spellEnd"/>
      <w:r w:rsidRPr="006F799F">
        <w:rPr>
          <w:bCs/>
          <w:color w:val="000000"/>
          <w:szCs w:val="22"/>
        </w:rPr>
        <w:t xml:space="preserve"> on Innovation, Technology and Intellectual Property, </w:t>
      </w:r>
      <w:smartTag w:uri="urn:schemas-microsoft-com:office:smarttags" w:element="PersonName">
        <w:r w:rsidRPr="006F799F">
          <w:rPr>
            <w:bCs/>
            <w:color w:val="000000"/>
            <w:szCs w:val="22"/>
          </w:rPr>
          <w:t>Geneva</w:t>
        </w:r>
      </w:smartTag>
    </w:p>
    <w:p w:rsidR="00CB7FC6" w:rsidRPr="006F799F" w:rsidRDefault="00CB7FC6" w:rsidP="00CB7FC6">
      <w:pPr>
        <w:rPr>
          <w:bCs/>
          <w:color w:val="000000"/>
          <w:szCs w:val="22"/>
        </w:rPr>
      </w:pPr>
      <w:r w:rsidRPr="006F799F">
        <w:rPr>
          <w:bCs/>
          <w:color w:val="000000"/>
          <w:szCs w:val="22"/>
        </w:rPr>
        <w:t xml:space="preserve">Alessandro MARONGIU, Research Assistant, </w:t>
      </w:r>
      <w:proofErr w:type="spellStart"/>
      <w:r w:rsidRPr="006F799F">
        <w:rPr>
          <w:bCs/>
          <w:color w:val="000000"/>
          <w:szCs w:val="22"/>
        </w:rPr>
        <w:t>Programme</w:t>
      </w:r>
      <w:proofErr w:type="spellEnd"/>
      <w:r w:rsidRPr="006F799F">
        <w:rPr>
          <w:bCs/>
          <w:color w:val="000000"/>
          <w:szCs w:val="22"/>
        </w:rPr>
        <w:t xml:space="preserve"> on Innovation, Technology and Intellectual Property, </w:t>
      </w:r>
      <w:smartTag w:uri="urn:schemas-microsoft-com:office:smarttags" w:element="PersonName">
        <w:r w:rsidRPr="006F799F">
          <w:rPr>
            <w:bCs/>
            <w:color w:val="000000"/>
            <w:szCs w:val="22"/>
          </w:rPr>
          <w:t>Geneva</w:t>
        </w:r>
      </w:smartTag>
    </w:p>
    <w:p w:rsidR="00CB7FC6" w:rsidRPr="00644B57" w:rsidRDefault="00CB7FC6" w:rsidP="00CB7FC6">
      <w:pPr>
        <w:rPr>
          <w:color w:val="000000"/>
          <w:szCs w:val="22"/>
        </w:rPr>
      </w:pPr>
    </w:p>
    <w:p w:rsidR="00CB7FC6" w:rsidRPr="005118A2" w:rsidRDefault="00CB7FC6" w:rsidP="00CB7FC6">
      <w:pPr>
        <w:rPr>
          <w:color w:val="000000"/>
          <w:szCs w:val="22"/>
          <w:u w:val="single"/>
          <w:lang w:val="fr-FR"/>
        </w:rPr>
      </w:pPr>
      <w:r w:rsidRPr="005118A2">
        <w:rPr>
          <w:color w:val="000000"/>
          <w:szCs w:val="22"/>
          <w:u w:val="single"/>
          <w:lang w:val="fr-FR"/>
        </w:rPr>
        <w:t xml:space="preserve">Chambre de commerce internationale (CCI)/International </w:t>
      </w:r>
      <w:proofErr w:type="spellStart"/>
      <w:r w:rsidRPr="005118A2">
        <w:rPr>
          <w:color w:val="000000"/>
          <w:szCs w:val="22"/>
          <w:u w:val="single"/>
          <w:lang w:val="fr-FR"/>
        </w:rPr>
        <w:t>Chamber</w:t>
      </w:r>
      <w:proofErr w:type="spellEnd"/>
      <w:r w:rsidRPr="005118A2">
        <w:rPr>
          <w:color w:val="000000"/>
          <w:szCs w:val="22"/>
          <w:u w:val="single"/>
          <w:lang w:val="fr-FR"/>
        </w:rPr>
        <w:t xml:space="preserve"> of Commerce (ICC)</w:t>
      </w:r>
    </w:p>
    <w:p w:rsidR="00CB7FC6" w:rsidRPr="009D154D" w:rsidRDefault="00CB7FC6" w:rsidP="00CB7FC6">
      <w:pPr>
        <w:rPr>
          <w:color w:val="000000"/>
          <w:szCs w:val="22"/>
          <w:lang w:val="es-ES"/>
        </w:rPr>
      </w:pPr>
      <w:r w:rsidRPr="009D154D">
        <w:rPr>
          <w:color w:val="000000"/>
          <w:szCs w:val="22"/>
          <w:lang w:val="es-ES"/>
        </w:rPr>
        <w:t xml:space="preserve">Gerardo MUÑOZ DE COTE, IP Legal Director, </w:t>
      </w:r>
      <w:proofErr w:type="spellStart"/>
      <w:r w:rsidRPr="009D154D">
        <w:rPr>
          <w:color w:val="000000"/>
          <w:szCs w:val="22"/>
          <w:lang w:val="es-ES"/>
        </w:rPr>
        <w:t>Mexico</w:t>
      </w:r>
      <w:proofErr w:type="spellEnd"/>
      <w:r w:rsidRPr="009D154D">
        <w:rPr>
          <w:color w:val="000000"/>
          <w:szCs w:val="22"/>
          <w:lang w:val="es-ES"/>
        </w:rPr>
        <w:t>, D.F.</w:t>
      </w:r>
    </w:p>
    <w:p w:rsidR="00CB7FC6" w:rsidRPr="00860151" w:rsidRDefault="00CB7FC6" w:rsidP="00CB7FC6">
      <w:pPr>
        <w:rPr>
          <w:color w:val="000000"/>
          <w:szCs w:val="22"/>
          <w:lang w:val="es-ES"/>
        </w:rPr>
      </w:pPr>
    </w:p>
    <w:p w:rsidR="00CB7FC6" w:rsidRPr="00856E3D" w:rsidRDefault="00CB7FC6" w:rsidP="00CB7FC6">
      <w:pPr>
        <w:rPr>
          <w:color w:val="000000"/>
          <w:szCs w:val="22"/>
          <w:u w:val="single"/>
        </w:rPr>
      </w:pPr>
      <w:r w:rsidRPr="00856E3D">
        <w:rPr>
          <w:color w:val="000000"/>
          <w:szCs w:val="22"/>
          <w:u w:val="single"/>
        </w:rPr>
        <w:t>Civil Society Coalition (CSC)</w:t>
      </w:r>
    </w:p>
    <w:p w:rsidR="00CB7FC6" w:rsidRPr="00856E3D" w:rsidRDefault="00CB7FC6" w:rsidP="00CB7FC6">
      <w:pPr>
        <w:rPr>
          <w:color w:val="000000"/>
          <w:szCs w:val="22"/>
        </w:rPr>
      </w:pPr>
      <w:r>
        <w:rPr>
          <w:color w:val="000000"/>
          <w:szCs w:val="22"/>
        </w:rPr>
        <w:t>Cristiana GONZALEZ</w:t>
      </w:r>
      <w:r w:rsidRPr="00856E3D">
        <w:rPr>
          <w:color w:val="000000"/>
          <w:szCs w:val="22"/>
        </w:rPr>
        <w:t xml:space="preserve"> (Mrs.), Fellow, </w:t>
      </w:r>
      <w:smartTag w:uri="urn:schemas-microsoft-com:office:smarttags" w:element="PersonName">
        <w:r w:rsidRPr="00856E3D">
          <w:rPr>
            <w:color w:val="000000"/>
            <w:szCs w:val="22"/>
          </w:rPr>
          <w:t>Geneva</w:t>
        </w:r>
      </w:smartTag>
    </w:p>
    <w:p w:rsidR="00CB7FC6" w:rsidRPr="00BB1C2E" w:rsidRDefault="00CB7FC6" w:rsidP="00CB7FC6">
      <w:pPr>
        <w:rPr>
          <w:color w:val="000000"/>
          <w:szCs w:val="22"/>
        </w:rPr>
      </w:pPr>
      <w:r w:rsidRPr="00BB1C2E">
        <w:rPr>
          <w:color w:val="000000"/>
          <w:szCs w:val="22"/>
        </w:rPr>
        <w:t xml:space="preserve">Samantha BOLTON (Ms.), Fellow, </w:t>
      </w:r>
      <w:smartTag w:uri="urn:schemas-microsoft-com:office:smarttags" w:element="PersonName">
        <w:r w:rsidRPr="00BB1C2E">
          <w:rPr>
            <w:color w:val="000000"/>
            <w:szCs w:val="22"/>
          </w:rPr>
          <w:t>Geneva</w:t>
        </w:r>
      </w:smartTag>
    </w:p>
    <w:p w:rsidR="00CB7FC6" w:rsidRPr="00644B57" w:rsidRDefault="00CB7FC6" w:rsidP="00CB7FC6">
      <w:pPr>
        <w:rPr>
          <w:color w:val="000000"/>
          <w:u w:val="single"/>
        </w:rPr>
      </w:pPr>
      <w:proofErr w:type="spellStart"/>
      <w:r w:rsidRPr="00644B57">
        <w:rPr>
          <w:color w:val="000000"/>
          <w:u w:val="single"/>
        </w:rPr>
        <w:t>Comité</w:t>
      </w:r>
      <w:proofErr w:type="spellEnd"/>
      <w:r w:rsidRPr="00644B57">
        <w:rPr>
          <w:color w:val="000000"/>
          <w:u w:val="single"/>
        </w:rPr>
        <w:t xml:space="preserve"> “</w:t>
      </w:r>
      <w:proofErr w:type="spellStart"/>
      <w:r w:rsidRPr="00644B57">
        <w:rPr>
          <w:color w:val="000000"/>
          <w:u w:val="single"/>
        </w:rPr>
        <w:t>acteurs</w:t>
      </w:r>
      <w:proofErr w:type="spellEnd"/>
      <w:r w:rsidRPr="00644B57">
        <w:rPr>
          <w:color w:val="000000"/>
          <w:u w:val="single"/>
        </w:rPr>
        <w:t xml:space="preserve">, </w:t>
      </w:r>
      <w:proofErr w:type="spellStart"/>
      <w:r w:rsidRPr="00644B57">
        <w:rPr>
          <w:color w:val="000000"/>
          <w:u w:val="single"/>
        </w:rPr>
        <w:t>interprètes</w:t>
      </w:r>
      <w:proofErr w:type="spellEnd"/>
      <w:r w:rsidRPr="00644B57">
        <w:rPr>
          <w:color w:val="000000"/>
          <w:u w:val="single"/>
        </w:rPr>
        <w:t>” (CSAI)/Actors, Interpreting Artists Committee (CSAI)</w:t>
      </w:r>
    </w:p>
    <w:p w:rsidR="00CB7FC6" w:rsidRPr="00644B57" w:rsidRDefault="00CB7FC6" w:rsidP="00CB7FC6">
      <w:pPr>
        <w:rPr>
          <w:color w:val="000000"/>
        </w:rPr>
      </w:pPr>
      <w:r w:rsidRPr="00644B57">
        <w:rPr>
          <w:color w:val="000000"/>
        </w:rPr>
        <w:t xml:space="preserve">Abel Martin VILLAREJO, General Secretary, Latin </w:t>
      </w:r>
      <w:proofErr w:type="spellStart"/>
      <w:r w:rsidRPr="00644B57">
        <w:rPr>
          <w:color w:val="000000"/>
        </w:rPr>
        <w:t>Artis</w:t>
      </w:r>
      <w:proofErr w:type="spellEnd"/>
      <w:r w:rsidRPr="00644B57">
        <w:rPr>
          <w:color w:val="000000"/>
        </w:rPr>
        <w:t>, Madrid</w:t>
      </w:r>
    </w:p>
    <w:p w:rsidR="00CB7FC6" w:rsidRDefault="00CB7FC6" w:rsidP="00CB7FC6">
      <w:pPr>
        <w:rPr>
          <w:color w:val="000000"/>
          <w:szCs w:val="22"/>
        </w:rPr>
      </w:pPr>
    </w:p>
    <w:p w:rsidR="00CB7FC6" w:rsidRPr="00085B37" w:rsidRDefault="00CB7FC6" w:rsidP="00CB7FC6">
      <w:pPr>
        <w:rPr>
          <w:u w:val="single"/>
          <w:lang w:val="fr-FR"/>
        </w:rPr>
      </w:pPr>
      <w:r>
        <w:rPr>
          <w:u w:val="single"/>
          <w:lang w:val="fr-FR"/>
        </w:rPr>
        <w:t>Communauté</w:t>
      </w:r>
      <w:r w:rsidRPr="00085B37">
        <w:rPr>
          <w:u w:val="single"/>
          <w:lang w:val="fr-FR"/>
        </w:rPr>
        <w:t xml:space="preserve"> </w:t>
      </w:r>
      <w:proofErr w:type="spellStart"/>
      <w:r w:rsidRPr="00085B37">
        <w:rPr>
          <w:u w:val="single"/>
          <w:lang w:val="fr-FR"/>
        </w:rPr>
        <w:t>economique</w:t>
      </w:r>
      <w:proofErr w:type="spellEnd"/>
      <w:r w:rsidRPr="00085B37">
        <w:rPr>
          <w:u w:val="single"/>
          <w:lang w:val="fr-FR"/>
        </w:rPr>
        <w:t xml:space="preserve"> </w:t>
      </w:r>
      <w:r>
        <w:rPr>
          <w:u w:val="single"/>
          <w:lang w:val="fr-FR"/>
        </w:rPr>
        <w:t>e</w:t>
      </w:r>
      <w:r w:rsidRPr="00085B37">
        <w:rPr>
          <w:u w:val="single"/>
          <w:lang w:val="fr-FR"/>
        </w:rPr>
        <w:t xml:space="preserve">t </w:t>
      </w:r>
      <w:proofErr w:type="spellStart"/>
      <w:r w:rsidRPr="00085B37">
        <w:rPr>
          <w:u w:val="single"/>
          <w:lang w:val="fr-FR"/>
        </w:rPr>
        <w:t>monetaire</w:t>
      </w:r>
      <w:proofErr w:type="spellEnd"/>
      <w:r w:rsidRPr="00085B37">
        <w:rPr>
          <w:u w:val="single"/>
          <w:lang w:val="fr-FR"/>
        </w:rPr>
        <w:t xml:space="preserve"> de </w:t>
      </w:r>
      <w:proofErr w:type="spellStart"/>
      <w:r w:rsidRPr="00085B37">
        <w:rPr>
          <w:u w:val="single"/>
          <w:lang w:val="fr-FR"/>
        </w:rPr>
        <w:t>l'afrique</w:t>
      </w:r>
      <w:proofErr w:type="spellEnd"/>
      <w:r w:rsidRPr="00085B37">
        <w:rPr>
          <w:u w:val="single"/>
          <w:lang w:val="fr-FR"/>
        </w:rPr>
        <w:t xml:space="preserve"> centrale</w:t>
      </w:r>
      <w:r>
        <w:rPr>
          <w:u w:val="single"/>
          <w:lang w:val="fr-FR"/>
        </w:rPr>
        <w:t>/</w:t>
      </w:r>
      <w:r w:rsidRPr="00085B37">
        <w:rPr>
          <w:u w:val="single"/>
          <w:lang w:val="fr-FR"/>
        </w:rPr>
        <w:t xml:space="preserve">Central </w:t>
      </w:r>
      <w:proofErr w:type="spellStart"/>
      <w:r w:rsidRPr="00085B37">
        <w:rPr>
          <w:u w:val="single"/>
          <w:lang w:val="fr-FR"/>
        </w:rPr>
        <w:t>African</w:t>
      </w:r>
      <w:proofErr w:type="spellEnd"/>
      <w:r w:rsidRPr="00085B37">
        <w:rPr>
          <w:u w:val="single"/>
          <w:lang w:val="fr-FR"/>
        </w:rPr>
        <w:t xml:space="preserve"> </w:t>
      </w:r>
      <w:proofErr w:type="spellStart"/>
      <w:r w:rsidRPr="00085B37">
        <w:rPr>
          <w:u w:val="single"/>
          <w:lang w:val="fr-FR"/>
        </w:rPr>
        <w:t>Economic</w:t>
      </w:r>
      <w:proofErr w:type="spellEnd"/>
      <w:r w:rsidRPr="00085B37">
        <w:rPr>
          <w:u w:val="single"/>
          <w:lang w:val="fr-FR"/>
        </w:rPr>
        <w:t xml:space="preserve"> and </w:t>
      </w:r>
      <w:proofErr w:type="spellStart"/>
      <w:r w:rsidRPr="00085B37">
        <w:rPr>
          <w:u w:val="single"/>
          <w:lang w:val="fr-FR"/>
        </w:rPr>
        <w:t>Monetary</w:t>
      </w:r>
      <w:proofErr w:type="spellEnd"/>
      <w:r w:rsidRPr="00085B37">
        <w:rPr>
          <w:u w:val="single"/>
          <w:lang w:val="fr-FR"/>
        </w:rPr>
        <w:t xml:space="preserve"> </w:t>
      </w:r>
      <w:proofErr w:type="spellStart"/>
      <w:r w:rsidRPr="00085B37">
        <w:rPr>
          <w:u w:val="single"/>
          <w:lang w:val="fr-FR"/>
        </w:rPr>
        <w:t>Community</w:t>
      </w:r>
      <w:proofErr w:type="spellEnd"/>
      <w:r w:rsidRPr="00085B37">
        <w:rPr>
          <w:u w:val="single"/>
          <w:lang w:val="fr-FR"/>
        </w:rPr>
        <w:t> (CEMAC)</w:t>
      </w:r>
    </w:p>
    <w:p w:rsidR="00CB7FC6" w:rsidRDefault="00CB7FC6" w:rsidP="00CB7FC6">
      <w:r>
        <w:t xml:space="preserve">David YINGRA, Director of Communication, </w:t>
      </w:r>
      <w:smartTag w:uri="urn:schemas-microsoft-com:office:smarttags" w:element="PersonName">
        <w:r>
          <w:t>Bangui</w:t>
        </w:r>
      </w:smartTag>
    </w:p>
    <w:p w:rsidR="00CB7FC6" w:rsidRPr="001964B1" w:rsidRDefault="00CB7FC6" w:rsidP="00CB7FC6">
      <w:pPr>
        <w:rPr>
          <w:color w:val="000000"/>
          <w:szCs w:val="22"/>
        </w:rPr>
      </w:pPr>
    </w:p>
    <w:p w:rsidR="00CB7FC6" w:rsidRPr="00856E3D" w:rsidRDefault="00CB7FC6" w:rsidP="00CB7FC6">
      <w:pPr>
        <w:rPr>
          <w:color w:val="000000"/>
          <w:szCs w:val="22"/>
          <w:u w:val="single"/>
        </w:rPr>
      </w:pPr>
      <w:r w:rsidRPr="00856E3D">
        <w:rPr>
          <w:color w:val="000000"/>
          <w:szCs w:val="22"/>
          <w:u w:val="single"/>
        </w:rPr>
        <w:t>Computer and Communication</w:t>
      </w:r>
      <w:r>
        <w:rPr>
          <w:color w:val="000000"/>
          <w:szCs w:val="22"/>
          <w:u w:val="single"/>
        </w:rPr>
        <w:t>s</w:t>
      </w:r>
      <w:r w:rsidRPr="00856E3D">
        <w:rPr>
          <w:color w:val="000000"/>
          <w:szCs w:val="22"/>
          <w:u w:val="single"/>
        </w:rPr>
        <w:t xml:space="preserve"> Industry Association</w:t>
      </w:r>
      <w:r>
        <w:rPr>
          <w:color w:val="000000"/>
          <w:szCs w:val="22"/>
          <w:u w:val="single"/>
        </w:rPr>
        <w:t xml:space="preserve"> (CCIA)</w:t>
      </w:r>
    </w:p>
    <w:p w:rsidR="00CB7FC6" w:rsidRPr="00856E3D" w:rsidRDefault="00CB7FC6" w:rsidP="00CB7FC6">
      <w:pPr>
        <w:rPr>
          <w:color w:val="000000"/>
          <w:szCs w:val="22"/>
        </w:rPr>
      </w:pPr>
      <w:r w:rsidRPr="00856E3D">
        <w:rPr>
          <w:color w:val="000000"/>
          <w:szCs w:val="22"/>
        </w:rPr>
        <w:t xml:space="preserve">Nick ASHTON-HART, Representative, </w:t>
      </w:r>
      <w:smartTag w:uri="urn:schemas-microsoft-com:office:smarttags" w:element="PersonName">
        <w:r w:rsidRPr="00856E3D">
          <w:rPr>
            <w:color w:val="000000"/>
            <w:szCs w:val="22"/>
          </w:rPr>
          <w:t>Geneva</w:t>
        </w:r>
      </w:smartTag>
    </w:p>
    <w:p w:rsidR="00CB7FC6" w:rsidRPr="00860151" w:rsidRDefault="00CB7FC6" w:rsidP="00CB7FC6">
      <w:pPr>
        <w:rPr>
          <w:color w:val="000000"/>
          <w:szCs w:val="22"/>
          <w:u w:val="single"/>
        </w:rPr>
      </w:pPr>
    </w:p>
    <w:p w:rsidR="00CB7FC6" w:rsidRPr="00856E3D" w:rsidRDefault="00CB7FC6" w:rsidP="00CB7FC6">
      <w:pPr>
        <w:rPr>
          <w:color w:val="000000"/>
          <w:szCs w:val="22"/>
          <w:lang w:val="fr-FR"/>
        </w:rPr>
      </w:pPr>
      <w:r>
        <w:rPr>
          <w:color w:val="000000"/>
          <w:szCs w:val="22"/>
          <w:u w:val="single"/>
          <w:lang w:val="fr-FR"/>
        </w:rPr>
        <w:t xml:space="preserve">Confédération française pour </w:t>
      </w:r>
      <w:r w:rsidRPr="00856E3D">
        <w:rPr>
          <w:color w:val="000000"/>
          <w:szCs w:val="22"/>
          <w:u w:val="single"/>
          <w:lang w:val="fr-FR"/>
        </w:rPr>
        <w:t>la promotion sociale des aveugles et amblyopes (CNPSAA)</w:t>
      </w:r>
    </w:p>
    <w:p w:rsidR="00CB7FC6" w:rsidRPr="00856E3D" w:rsidRDefault="00CB7FC6" w:rsidP="00CB7FC6">
      <w:pPr>
        <w:tabs>
          <w:tab w:val="left" w:pos="4275"/>
        </w:tabs>
        <w:rPr>
          <w:color w:val="000000"/>
          <w:szCs w:val="22"/>
          <w:lang w:val="fr-FR"/>
        </w:rPr>
      </w:pPr>
      <w:r w:rsidRPr="00856E3D">
        <w:rPr>
          <w:color w:val="000000"/>
          <w:szCs w:val="22"/>
          <w:lang w:val="fr-FR"/>
        </w:rPr>
        <w:t>Francis BOÉ, chargé de mission, Paris</w:t>
      </w:r>
      <w:r w:rsidRPr="00856E3D">
        <w:rPr>
          <w:color w:val="000000"/>
          <w:szCs w:val="22"/>
          <w:lang w:val="fr-FR"/>
        </w:rPr>
        <w:tab/>
      </w:r>
    </w:p>
    <w:p w:rsidR="00CB7FC6" w:rsidRDefault="00CB7FC6" w:rsidP="00CB7FC6">
      <w:pPr>
        <w:rPr>
          <w:color w:val="000000"/>
          <w:szCs w:val="22"/>
          <w:u w:val="single"/>
          <w:lang w:val="fr-FR"/>
        </w:rPr>
      </w:pPr>
    </w:p>
    <w:p w:rsidR="00CB7FC6" w:rsidRPr="00856E3D" w:rsidRDefault="00CB7FC6" w:rsidP="00CB7FC6">
      <w:pPr>
        <w:rPr>
          <w:color w:val="000000"/>
          <w:szCs w:val="22"/>
          <w:u w:val="single"/>
          <w:lang w:val="fr-FR"/>
        </w:rPr>
      </w:pPr>
      <w:r w:rsidRPr="00856E3D">
        <w:rPr>
          <w:color w:val="000000"/>
          <w:szCs w:val="22"/>
          <w:u w:val="single"/>
          <w:lang w:val="fr-FR"/>
        </w:rPr>
        <w:t xml:space="preserve">Confédération internationale des sociétés d'auteurs et compositeurs (CISAC)/International </w:t>
      </w:r>
      <w:proofErr w:type="spellStart"/>
      <w:r w:rsidRPr="00856E3D">
        <w:rPr>
          <w:color w:val="000000"/>
          <w:szCs w:val="22"/>
          <w:u w:val="single"/>
          <w:lang w:val="fr-FR"/>
        </w:rPr>
        <w:t>Confederation</w:t>
      </w:r>
      <w:proofErr w:type="spellEnd"/>
      <w:r w:rsidRPr="00856E3D">
        <w:rPr>
          <w:color w:val="000000"/>
          <w:szCs w:val="22"/>
          <w:u w:val="single"/>
          <w:lang w:val="fr-FR"/>
        </w:rPr>
        <w:t xml:space="preserve"> of </w:t>
      </w:r>
      <w:proofErr w:type="spellStart"/>
      <w:r w:rsidRPr="00856E3D">
        <w:rPr>
          <w:color w:val="000000"/>
          <w:szCs w:val="22"/>
          <w:u w:val="single"/>
          <w:lang w:val="fr-FR"/>
        </w:rPr>
        <w:t>Societies</w:t>
      </w:r>
      <w:proofErr w:type="spellEnd"/>
      <w:r w:rsidRPr="00856E3D">
        <w:rPr>
          <w:color w:val="000000"/>
          <w:szCs w:val="22"/>
          <w:u w:val="single"/>
          <w:lang w:val="fr-FR"/>
        </w:rPr>
        <w:t xml:space="preserve"> of </w:t>
      </w:r>
      <w:proofErr w:type="spellStart"/>
      <w:r w:rsidRPr="00856E3D">
        <w:rPr>
          <w:color w:val="000000"/>
          <w:szCs w:val="22"/>
          <w:u w:val="single"/>
          <w:lang w:val="fr-FR"/>
        </w:rPr>
        <w:t>Authors</w:t>
      </w:r>
      <w:proofErr w:type="spellEnd"/>
      <w:r w:rsidRPr="00856E3D">
        <w:rPr>
          <w:color w:val="000000"/>
          <w:szCs w:val="22"/>
          <w:u w:val="single"/>
          <w:lang w:val="fr-FR"/>
        </w:rPr>
        <w:t xml:space="preserve"> and </w:t>
      </w:r>
      <w:proofErr w:type="spellStart"/>
      <w:r w:rsidRPr="00856E3D">
        <w:rPr>
          <w:color w:val="000000"/>
          <w:szCs w:val="22"/>
          <w:u w:val="single"/>
          <w:lang w:val="fr-FR"/>
        </w:rPr>
        <w:t>Composers</w:t>
      </w:r>
      <w:proofErr w:type="spellEnd"/>
      <w:r w:rsidRPr="00856E3D">
        <w:rPr>
          <w:color w:val="000000"/>
          <w:szCs w:val="22"/>
          <w:u w:val="single"/>
          <w:lang w:val="fr-FR"/>
        </w:rPr>
        <w:t xml:space="preserve"> (CISAC) </w:t>
      </w:r>
    </w:p>
    <w:p w:rsidR="00CB7FC6" w:rsidRPr="00856E3D" w:rsidRDefault="00CB7FC6" w:rsidP="00CB7FC6">
      <w:pPr>
        <w:rPr>
          <w:color w:val="000000"/>
          <w:szCs w:val="22"/>
        </w:rPr>
      </w:pPr>
      <w:proofErr w:type="spellStart"/>
      <w:r w:rsidRPr="00856E3D">
        <w:rPr>
          <w:color w:val="000000"/>
          <w:szCs w:val="22"/>
        </w:rPr>
        <w:t>Gadi</w:t>
      </w:r>
      <w:proofErr w:type="spellEnd"/>
      <w:r w:rsidRPr="00856E3D">
        <w:rPr>
          <w:color w:val="000000"/>
          <w:szCs w:val="22"/>
        </w:rPr>
        <w:t xml:space="preserve"> ORON, Director of Legal and Public Affairs, Neuilly-</w:t>
      </w:r>
      <w:proofErr w:type="spellStart"/>
      <w:r w:rsidRPr="00856E3D">
        <w:rPr>
          <w:color w:val="000000"/>
          <w:szCs w:val="22"/>
        </w:rPr>
        <w:t>sur</w:t>
      </w:r>
      <w:proofErr w:type="spellEnd"/>
      <w:r w:rsidRPr="00856E3D">
        <w:rPr>
          <w:color w:val="000000"/>
          <w:szCs w:val="22"/>
        </w:rPr>
        <w:t>-Seine</w:t>
      </w:r>
    </w:p>
    <w:p w:rsidR="00CB7FC6" w:rsidRDefault="00CB7FC6" w:rsidP="00CB7FC6">
      <w:pPr>
        <w:rPr>
          <w:color w:val="000000"/>
          <w:szCs w:val="22"/>
          <w:u w:val="single"/>
        </w:rPr>
      </w:pPr>
    </w:p>
    <w:p w:rsidR="00CB7FC6" w:rsidRPr="005D1707" w:rsidRDefault="00CB7FC6" w:rsidP="00CB7FC6">
      <w:pPr>
        <w:rPr>
          <w:color w:val="000000"/>
          <w:u w:val="single"/>
          <w:lang w:val="fr-FR"/>
        </w:rPr>
      </w:pPr>
      <w:r w:rsidRPr="005D1707">
        <w:rPr>
          <w:color w:val="000000"/>
          <w:u w:val="single"/>
          <w:lang w:val="fr-FR"/>
        </w:rPr>
        <w:t>Conseil britannique du droit d’auteur (BCC)/British Copyright Council (BCC)</w:t>
      </w:r>
    </w:p>
    <w:p w:rsidR="00CB7FC6" w:rsidRPr="005D1707" w:rsidRDefault="00CB7FC6" w:rsidP="00CB7FC6">
      <w:pPr>
        <w:rPr>
          <w:color w:val="000000"/>
        </w:rPr>
      </w:pPr>
      <w:r w:rsidRPr="005D1707">
        <w:rPr>
          <w:color w:val="000000"/>
        </w:rPr>
        <w:t xml:space="preserve">Andrew YEATES, Director, General Counsel, </w:t>
      </w:r>
      <w:smartTag w:uri="urn:schemas-microsoft-com:office:smarttags" w:element="PersonName">
        <w:r w:rsidRPr="005D1707">
          <w:rPr>
            <w:color w:val="000000"/>
          </w:rPr>
          <w:t>London</w:t>
        </w:r>
      </w:smartTag>
    </w:p>
    <w:p w:rsidR="00CB7FC6" w:rsidRPr="00856E3D" w:rsidRDefault="00CB7FC6" w:rsidP="00CB7FC6">
      <w:pPr>
        <w:rPr>
          <w:color w:val="000000"/>
          <w:szCs w:val="22"/>
        </w:rPr>
      </w:pPr>
      <w:r w:rsidRPr="00856E3D">
        <w:rPr>
          <w:color w:val="000000"/>
          <w:szCs w:val="22"/>
        </w:rPr>
        <w:t>Maureen DUFFY</w:t>
      </w:r>
      <w:r>
        <w:rPr>
          <w:color w:val="000000"/>
          <w:szCs w:val="22"/>
        </w:rPr>
        <w:t xml:space="preserve"> (Ms.)</w:t>
      </w:r>
      <w:r w:rsidRPr="00856E3D">
        <w:rPr>
          <w:color w:val="000000"/>
          <w:szCs w:val="22"/>
        </w:rPr>
        <w:t xml:space="preserve">, President of </w:t>
      </w:r>
      <w:proofErr w:type="spellStart"/>
      <w:r w:rsidRPr="00856E3D">
        <w:rPr>
          <w:color w:val="000000"/>
          <w:szCs w:val="22"/>
        </w:rPr>
        <w:t>Honour</w:t>
      </w:r>
      <w:proofErr w:type="spellEnd"/>
      <w:r w:rsidRPr="00856E3D">
        <w:rPr>
          <w:color w:val="000000"/>
          <w:szCs w:val="22"/>
        </w:rPr>
        <w:t xml:space="preserve">, </w:t>
      </w:r>
      <w:smartTag w:uri="urn:schemas-microsoft-com:office:smarttags" w:element="PersonName">
        <w:r w:rsidRPr="00856E3D">
          <w:rPr>
            <w:color w:val="000000"/>
            <w:szCs w:val="22"/>
          </w:rPr>
          <w:t>London</w:t>
        </w:r>
      </w:smartTag>
    </w:p>
    <w:p w:rsidR="00CB7FC6" w:rsidRDefault="00CB7FC6" w:rsidP="00CB7FC6">
      <w:pPr>
        <w:rPr>
          <w:color w:val="000000"/>
          <w:szCs w:val="22"/>
          <w:u w:val="single"/>
        </w:rPr>
      </w:pPr>
    </w:p>
    <w:p w:rsidR="00CB7FC6" w:rsidRPr="006F799F" w:rsidRDefault="00CB7FC6" w:rsidP="00CB7FC6">
      <w:pPr>
        <w:rPr>
          <w:color w:val="000000"/>
          <w:szCs w:val="22"/>
          <w:u w:val="single"/>
        </w:rPr>
      </w:pPr>
      <w:smartTag w:uri="urn:schemas-microsoft-com:office:smarttags" w:element="PersonName">
        <w:smartTag w:uri="urn:schemas-microsoft-com:office:smarttags" w:element="PersonName">
          <w:r w:rsidRPr="006F799F">
            <w:rPr>
              <w:color w:val="000000"/>
              <w:szCs w:val="22"/>
              <w:u w:val="single"/>
            </w:rPr>
            <w:t>Copyright</w:t>
          </w:r>
        </w:smartTag>
        <w:r w:rsidRPr="006F799F">
          <w:rPr>
            <w:color w:val="000000"/>
            <w:szCs w:val="22"/>
            <w:u w:val="single"/>
          </w:rPr>
          <w:t xml:space="preserve"> </w:t>
        </w:r>
        <w:smartTag w:uri="urn:schemas-microsoft-com:office:smarttags" w:element="PersonName">
          <w:r w:rsidRPr="006F799F">
            <w:rPr>
              <w:color w:val="000000"/>
              <w:szCs w:val="22"/>
              <w:u w:val="single"/>
            </w:rPr>
            <w:t>Research</w:t>
          </w:r>
        </w:smartTag>
        <w:r w:rsidRPr="006F799F">
          <w:rPr>
            <w:color w:val="000000"/>
            <w:szCs w:val="22"/>
            <w:u w:val="single"/>
          </w:rPr>
          <w:t xml:space="preserve"> </w:t>
        </w:r>
        <w:smartTag w:uri="urn:schemas-microsoft-com:office:smarttags" w:element="PersonName">
          <w:r w:rsidRPr="006F799F">
            <w:rPr>
              <w:color w:val="000000"/>
              <w:szCs w:val="22"/>
              <w:u w:val="single"/>
            </w:rPr>
            <w:t>Information</w:t>
          </w:r>
        </w:smartTag>
        <w:r w:rsidRPr="006F799F">
          <w:rPr>
            <w:color w:val="000000"/>
            <w:szCs w:val="22"/>
            <w:u w:val="single"/>
          </w:rPr>
          <w:t xml:space="preserve"> </w:t>
        </w:r>
        <w:smartTag w:uri="urn:schemas-microsoft-com:office:smarttags" w:element="PersonName">
          <w:r w:rsidRPr="006F799F">
            <w:rPr>
              <w:color w:val="000000"/>
              <w:szCs w:val="22"/>
              <w:u w:val="single"/>
            </w:rPr>
            <w:t>Center</w:t>
          </w:r>
        </w:smartTag>
      </w:smartTag>
      <w:r w:rsidRPr="006F799F">
        <w:rPr>
          <w:color w:val="000000"/>
          <w:szCs w:val="22"/>
          <w:u w:val="single"/>
        </w:rPr>
        <w:t xml:space="preserve"> (CRIC)</w:t>
      </w:r>
    </w:p>
    <w:p w:rsidR="00CB7FC6" w:rsidRPr="006F799F" w:rsidRDefault="00CB7FC6" w:rsidP="00CB7FC6">
      <w:pPr>
        <w:rPr>
          <w:color w:val="000000"/>
          <w:szCs w:val="22"/>
        </w:rPr>
      </w:pPr>
      <w:r w:rsidRPr="006F799F">
        <w:rPr>
          <w:color w:val="000000"/>
          <w:szCs w:val="22"/>
        </w:rPr>
        <w:t xml:space="preserve">Shinichi UEHARA, Visiting Professor, </w:t>
      </w:r>
      <w:smartTag w:uri="urn:schemas-microsoft-com:office:smarttags" w:element="PersonName">
        <w:r w:rsidRPr="006F799F">
          <w:rPr>
            <w:color w:val="000000"/>
            <w:szCs w:val="22"/>
          </w:rPr>
          <w:t>Graduate</w:t>
        </w:r>
      </w:smartTag>
      <w:r w:rsidRPr="006F799F">
        <w:rPr>
          <w:color w:val="000000"/>
          <w:szCs w:val="22"/>
        </w:rPr>
        <w:t xml:space="preserve"> </w:t>
      </w:r>
      <w:smartTag w:uri="urn:schemas-microsoft-com:office:smarttags" w:element="PersonName">
        <w:r w:rsidRPr="006F799F">
          <w:rPr>
            <w:color w:val="000000"/>
            <w:szCs w:val="22"/>
          </w:rPr>
          <w:t>School</w:t>
        </w:r>
      </w:smartTag>
      <w:r w:rsidRPr="006F799F">
        <w:rPr>
          <w:color w:val="000000"/>
          <w:szCs w:val="22"/>
        </w:rPr>
        <w:t xml:space="preserve"> of </w:t>
      </w:r>
      <w:proofErr w:type="spellStart"/>
      <w:smartTag w:uri="urn:schemas-microsoft-com:office:smarttags" w:element="PersonName">
        <w:r w:rsidRPr="006F799F">
          <w:rPr>
            <w:color w:val="000000"/>
            <w:szCs w:val="22"/>
          </w:rPr>
          <w:t>Kokushikan</w:t>
        </w:r>
      </w:smartTag>
      <w:proofErr w:type="spellEnd"/>
      <w:r w:rsidRPr="006F799F">
        <w:rPr>
          <w:color w:val="000000"/>
          <w:szCs w:val="22"/>
        </w:rPr>
        <w:t xml:space="preserve"> </w:t>
      </w:r>
      <w:smartTag w:uri="urn:schemas-microsoft-com:office:smarttags" w:element="PersonName">
        <w:r w:rsidRPr="006F799F">
          <w:rPr>
            <w:color w:val="000000"/>
            <w:szCs w:val="22"/>
          </w:rPr>
          <w:t>University</w:t>
        </w:r>
      </w:smartTag>
      <w:r w:rsidRPr="006F799F">
        <w:rPr>
          <w:color w:val="000000"/>
          <w:szCs w:val="22"/>
        </w:rPr>
        <w:t xml:space="preserve">, </w:t>
      </w:r>
      <w:smartTag w:uri="urn:schemas-microsoft-com:office:smarttags" w:element="PersonName">
        <w:r w:rsidRPr="006F799F">
          <w:rPr>
            <w:color w:val="000000"/>
            <w:szCs w:val="22"/>
          </w:rPr>
          <w:t>Tokyo</w:t>
        </w:r>
      </w:smartTag>
    </w:p>
    <w:p w:rsidR="00CB7FC6" w:rsidRDefault="00CB7FC6" w:rsidP="00CB7FC6">
      <w:pPr>
        <w:rPr>
          <w:color w:val="000000"/>
          <w:szCs w:val="22"/>
          <w:u w:val="single"/>
        </w:rPr>
      </w:pPr>
      <w:r>
        <w:rPr>
          <w:color w:val="000000"/>
          <w:szCs w:val="22"/>
          <w:u w:val="single"/>
        </w:rPr>
        <w:br w:type="page"/>
      </w:r>
    </w:p>
    <w:p w:rsidR="00CB7FC6" w:rsidRPr="00856E3D" w:rsidRDefault="00CB7FC6" w:rsidP="00CB7FC6">
      <w:pPr>
        <w:rPr>
          <w:color w:val="000000"/>
          <w:szCs w:val="22"/>
          <w:u w:val="single"/>
        </w:rPr>
      </w:pPr>
      <w:r w:rsidRPr="00856E3D">
        <w:rPr>
          <w:color w:val="000000"/>
          <w:szCs w:val="22"/>
          <w:u w:val="single"/>
        </w:rPr>
        <w:lastRenderedPageBreak/>
        <w:t>Electronic Information for Libraries (eIFL.net)</w:t>
      </w:r>
    </w:p>
    <w:p w:rsidR="00CB7FC6" w:rsidRPr="00856E3D" w:rsidRDefault="00CB7FC6" w:rsidP="00CB7FC6">
      <w:pPr>
        <w:rPr>
          <w:color w:val="000000"/>
          <w:szCs w:val="22"/>
          <w:lang w:val="sv-SE"/>
        </w:rPr>
      </w:pPr>
      <w:r w:rsidRPr="00856E3D">
        <w:rPr>
          <w:color w:val="000000"/>
          <w:szCs w:val="22"/>
          <w:lang w:val="sv-SE"/>
        </w:rPr>
        <w:t>Teresa HACKETT (Ms.)</w:t>
      </w:r>
      <w:r>
        <w:rPr>
          <w:color w:val="000000"/>
          <w:szCs w:val="22"/>
          <w:lang w:val="sv-SE"/>
        </w:rPr>
        <w:t>,</w:t>
      </w:r>
      <w:r w:rsidRPr="00856E3D">
        <w:rPr>
          <w:color w:val="000000"/>
          <w:szCs w:val="22"/>
          <w:lang w:val="sv-SE"/>
        </w:rPr>
        <w:t xml:space="preserve"> Programme Manager, Dublin</w:t>
      </w:r>
    </w:p>
    <w:p w:rsidR="00CB7FC6" w:rsidRPr="004E15AE" w:rsidRDefault="00CB7FC6" w:rsidP="00CB7FC6">
      <w:pPr>
        <w:rPr>
          <w:color w:val="000000"/>
          <w:szCs w:val="22"/>
          <w:u w:val="single"/>
          <w:lang w:val="sv-SE"/>
        </w:rPr>
      </w:pPr>
    </w:p>
    <w:p w:rsidR="00CB7FC6" w:rsidRPr="006F799F" w:rsidRDefault="00CB7FC6" w:rsidP="00CB7FC6">
      <w:pPr>
        <w:tabs>
          <w:tab w:val="left" w:pos="2835"/>
        </w:tabs>
        <w:rPr>
          <w:color w:val="000000"/>
          <w:szCs w:val="22"/>
          <w:u w:val="single"/>
          <w:lang w:val="sv-SE"/>
        </w:rPr>
      </w:pPr>
      <w:r w:rsidRPr="006F799F">
        <w:rPr>
          <w:color w:val="000000"/>
          <w:szCs w:val="22"/>
          <w:u w:val="single"/>
          <w:lang w:val="sv-SE"/>
        </w:rPr>
        <w:t>European Digital Rights</w:t>
      </w:r>
      <w:r>
        <w:rPr>
          <w:color w:val="000000"/>
          <w:szCs w:val="22"/>
          <w:u w:val="single"/>
          <w:lang w:val="sv-SE"/>
        </w:rPr>
        <w:t xml:space="preserve"> (EDRi)</w:t>
      </w:r>
    </w:p>
    <w:p w:rsidR="00CB7FC6" w:rsidRPr="006F799F" w:rsidRDefault="00CB7FC6" w:rsidP="00CB7FC6">
      <w:pPr>
        <w:autoSpaceDE w:val="0"/>
        <w:autoSpaceDN w:val="0"/>
        <w:adjustRightInd w:val="0"/>
        <w:rPr>
          <w:color w:val="000000"/>
          <w:szCs w:val="22"/>
          <w:lang w:val="sv-SE"/>
        </w:rPr>
      </w:pPr>
      <w:r w:rsidRPr="006F799F">
        <w:rPr>
          <w:color w:val="000000"/>
          <w:szCs w:val="22"/>
          <w:lang w:val="sv-SE"/>
        </w:rPr>
        <w:t>Ville OKSANEN, Vice Chairman, Electronic Frontier Finland, Helsinki</w:t>
      </w:r>
    </w:p>
    <w:p w:rsidR="00CB7FC6" w:rsidRPr="00860151" w:rsidRDefault="00CB7FC6" w:rsidP="00CB7FC6">
      <w:pPr>
        <w:rPr>
          <w:color w:val="000000"/>
          <w:szCs w:val="22"/>
          <w:u w:val="single"/>
          <w:lang w:val="sv-SE"/>
        </w:rPr>
      </w:pPr>
    </w:p>
    <w:p w:rsidR="00CB7FC6" w:rsidRPr="006F799F" w:rsidRDefault="00CB7FC6" w:rsidP="00CB7FC6">
      <w:pPr>
        <w:rPr>
          <w:color w:val="000000"/>
          <w:szCs w:val="22"/>
          <w:u w:val="single"/>
        </w:rPr>
      </w:pPr>
      <w:r w:rsidRPr="006F799F">
        <w:rPr>
          <w:color w:val="000000"/>
          <w:szCs w:val="22"/>
          <w:u w:val="single"/>
        </w:rPr>
        <w:t>European Network for Copyright in Support of Education and Science (ENCES)</w:t>
      </w:r>
    </w:p>
    <w:p w:rsidR="00CB7FC6" w:rsidRPr="006F799F" w:rsidRDefault="00CB7FC6" w:rsidP="00CB7FC6">
      <w:pPr>
        <w:rPr>
          <w:color w:val="000000"/>
          <w:szCs w:val="22"/>
        </w:rPr>
      </w:pPr>
      <w:r w:rsidRPr="006F799F">
        <w:rPr>
          <w:color w:val="000000"/>
          <w:szCs w:val="22"/>
        </w:rPr>
        <w:t xml:space="preserve">Rainer KUHLEN, Department of Computer and Information Science, </w:t>
      </w:r>
      <w:smartTag w:uri="urn:schemas-microsoft-com:office:smarttags" w:element="PersonName">
        <w:r w:rsidRPr="006F799F">
          <w:rPr>
            <w:color w:val="000000"/>
            <w:szCs w:val="22"/>
          </w:rPr>
          <w:t>University</w:t>
        </w:r>
      </w:smartTag>
      <w:r w:rsidRPr="006F799F">
        <w:rPr>
          <w:color w:val="000000"/>
          <w:szCs w:val="22"/>
        </w:rPr>
        <w:t xml:space="preserve"> of </w:t>
      </w:r>
      <w:smartTag w:uri="urn:schemas-microsoft-com:office:smarttags" w:element="PersonName">
        <w:r w:rsidRPr="006F799F">
          <w:rPr>
            <w:color w:val="000000"/>
            <w:szCs w:val="22"/>
          </w:rPr>
          <w:t>Konstanz</w:t>
        </w:r>
      </w:smartTag>
      <w:r w:rsidRPr="006F799F">
        <w:rPr>
          <w:color w:val="000000"/>
          <w:szCs w:val="22"/>
        </w:rPr>
        <w:t xml:space="preserve">, </w:t>
      </w:r>
      <w:smartTag w:uri="urn:schemas-microsoft-com:office:smarttags" w:element="PersonName">
        <w:r w:rsidRPr="006F799F">
          <w:rPr>
            <w:color w:val="000000"/>
            <w:szCs w:val="22"/>
          </w:rPr>
          <w:t>Konstanz</w:t>
        </w:r>
      </w:smartTag>
    </w:p>
    <w:p w:rsidR="00CB7FC6" w:rsidRPr="00644B57" w:rsidRDefault="00CB7FC6" w:rsidP="00CB7FC6">
      <w:pPr>
        <w:rPr>
          <w:color w:val="000000"/>
          <w:szCs w:val="22"/>
          <w:lang w:val="es-ES"/>
        </w:rPr>
      </w:pPr>
      <w:r w:rsidRPr="00644B57">
        <w:rPr>
          <w:color w:val="000000"/>
          <w:szCs w:val="22"/>
          <w:lang w:val="es-ES"/>
        </w:rPr>
        <w:t>Karin LUDEWIG</w:t>
      </w:r>
    </w:p>
    <w:p w:rsidR="00CB7FC6" w:rsidRPr="00644B57" w:rsidRDefault="00CB7FC6" w:rsidP="00CB7FC6">
      <w:pPr>
        <w:rPr>
          <w:color w:val="000000"/>
          <w:szCs w:val="22"/>
          <w:lang w:val="es-ES"/>
        </w:rPr>
      </w:pPr>
    </w:p>
    <w:p w:rsidR="00CB7FC6" w:rsidRPr="00644B57" w:rsidRDefault="00CB7FC6" w:rsidP="00CB7FC6">
      <w:pPr>
        <w:rPr>
          <w:color w:val="000000"/>
          <w:szCs w:val="22"/>
          <w:lang w:val="es-ES"/>
        </w:rPr>
      </w:pPr>
      <w:proofErr w:type="spellStart"/>
      <w:r w:rsidRPr="00644B57">
        <w:rPr>
          <w:color w:val="000000"/>
          <w:u w:val="single"/>
          <w:lang w:val="es-ES"/>
        </w:rPr>
        <w:t>Fédération</w:t>
      </w:r>
      <w:proofErr w:type="spellEnd"/>
      <w:r w:rsidRPr="00644B57">
        <w:rPr>
          <w:color w:val="000000"/>
          <w:u w:val="single"/>
          <w:lang w:val="es-ES"/>
        </w:rPr>
        <w:t xml:space="preserve"> </w:t>
      </w:r>
      <w:proofErr w:type="spellStart"/>
      <w:r w:rsidRPr="00644B57">
        <w:rPr>
          <w:color w:val="000000"/>
          <w:u w:val="single"/>
          <w:lang w:val="es-ES"/>
        </w:rPr>
        <w:t>ibéro</w:t>
      </w:r>
      <w:proofErr w:type="spellEnd"/>
      <w:r w:rsidRPr="00644B57">
        <w:rPr>
          <w:color w:val="000000"/>
          <w:u w:val="single"/>
          <w:lang w:val="es-ES"/>
        </w:rPr>
        <w:t>-latino-</w:t>
      </w:r>
      <w:proofErr w:type="spellStart"/>
      <w:r w:rsidRPr="00644B57">
        <w:rPr>
          <w:color w:val="000000"/>
          <w:u w:val="single"/>
          <w:lang w:val="es-ES"/>
        </w:rPr>
        <w:t>américaine</w:t>
      </w:r>
      <w:proofErr w:type="spellEnd"/>
      <w:r w:rsidRPr="00644B57">
        <w:rPr>
          <w:color w:val="000000"/>
          <w:u w:val="single"/>
          <w:lang w:val="es-ES"/>
        </w:rPr>
        <w:t xml:space="preserve"> des </w:t>
      </w:r>
      <w:proofErr w:type="spellStart"/>
      <w:r w:rsidRPr="00644B57">
        <w:rPr>
          <w:color w:val="000000"/>
          <w:u w:val="single"/>
          <w:lang w:val="es-ES"/>
        </w:rPr>
        <w:t>artistes</w:t>
      </w:r>
      <w:proofErr w:type="spellEnd"/>
      <w:r w:rsidRPr="00644B57">
        <w:rPr>
          <w:color w:val="000000"/>
          <w:u w:val="single"/>
          <w:lang w:val="es-ES"/>
        </w:rPr>
        <w:t xml:space="preserve"> </w:t>
      </w:r>
      <w:proofErr w:type="spellStart"/>
      <w:r w:rsidRPr="00644B57">
        <w:rPr>
          <w:color w:val="000000"/>
          <w:u w:val="single"/>
          <w:lang w:val="es-ES"/>
        </w:rPr>
        <w:t>interprètes</w:t>
      </w:r>
      <w:proofErr w:type="spellEnd"/>
      <w:r w:rsidRPr="00644B57">
        <w:rPr>
          <w:color w:val="000000"/>
          <w:u w:val="single"/>
          <w:lang w:val="es-ES"/>
        </w:rPr>
        <w:t xml:space="preserve"> </w:t>
      </w:r>
      <w:proofErr w:type="spellStart"/>
      <w:r w:rsidRPr="00644B57">
        <w:rPr>
          <w:color w:val="000000"/>
          <w:u w:val="single"/>
          <w:lang w:val="es-ES"/>
        </w:rPr>
        <w:t>ou</w:t>
      </w:r>
      <w:proofErr w:type="spellEnd"/>
      <w:r w:rsidRPr="00644B57">
        <w:rPr>
          <w:color w:val="000000"/>
          <w:u w:val="single"/>
          <w:lang w:val="es-ES"/>
        </w:rPr>
        <w:t xml:space="preserve"> </w:t>
      </w:r>
      <w:proofErr w:type="spellStart"/>
      <w:r w:rsidRPr="00644B57">
        <w:rPr>
          <w:color w:val="000000"/>
          <w:u w:val="single"/>
          <w:lang w:val="es-ES"/>
        </w:rPr>
        <w:t>exécutants</w:t>
      </w:r>
      <w:proofErr w:type="spellEnd"/>
      <w:r w:rsidRPr="00644B57">
        <w:rPr>
          <w:color w:val="000000"/>
          <w:u w:val="single"/>
          <w:lang w:val="es-ES"/>
        </w:rPr>
        <w:t xml:space="preserve"> (FILAIE)/</w:t>
      </w:r>
      <w:r w:rsidRPr="00644B57">
        <w:rPr>
          <w:color w:val="000000"/>
          <w:lang w:val="es-ES"/>
        </w:rPr>
        <w:t xml:space="preserve">       </w:t>
      </w:r>
      <w:r w:rsidRPr="00644B57">
        <w:rPr>
          <w:color w:val="000000"/>
          <w:u w:val="single"/>
          <w:lang w:val="es-ES"/>
        </w:rPr>
        <w:br/>
        <w:t>Ibero-</w:t>
      </w:r>
      <w:proofErr w:type="spellStart"/>
      <w:r w:rsidRPr="00644B57">
        <w:rPr>
          <w:color w:val="000000"/>
          <w:u w:val="single"/>
          <w:lang w:val="es-ES"/>
        </w:rPr>
        <w:t>Latin</w:t>
      </w:r>
      <w:proofErr w:type="spellEnd"/>
      <w:r w:rsidRPr="00644B57">
        <w:rPr>
          <w:color w:val="000000"/>
          <w:u w:val="single"/>
          <w:lang w:val="es-ES"/>
        </w:rPr>
        <w:t xml:space="preserve">-American </w:t>
      </w:r>
      <w:proofErr w:type="spellStart"/>
      <w:r w:rsidRPr="00644B57">
        <w:rPr>
          <w:color w:val="000000"/>
          <w:u w:val="single"/>
          <w:lang w:val="es-ES"/>
        </w:rPr>
        <w:t>Federation</w:t>
      </w:r>
      <w:proofErr w:type="spellEnd"/>
      <w:r w:rsidRPr="00644B57">
        <w:rPr>
          <w:color w:val="000000"/>
          <w:u w:val="single"/>
          <w:lang w:val="es-ES"/>
        </w:rPr>
        <w:t xml:space="preserve"> of </w:t>
      </w:r>
      <w:proofErr w:type="spellStart"/>
      <w:r w:rsidRPr="00644B57">
        <w:rPr>
          <w:color w:val="000000"/>
          <w:u w:val="single"/>
          <w:lang w:val="es-ES"/>
        </w:rPr>
        <w:t>Performers</w:t>
      </w:r>
      <w:proofErr w:type="spellEnd"/>
      <w:r w:rsidRPr="00644B57">
        <w:rPr>
          <w:color w:val="000000"/>
          <w:u w:val="single"/>
          <w:lang w:val="es-ES"/>
        </w:rPr>
        <w:t xml:space="preserve"> (FILAIE)</w:t>
      </w:r>
      <w:r w:rsidRPr="00644B57">
        <w:rPr>
          <w:color w:val="000000"/>
          <w:lang w:val="es-ES"/>
        </w:rPr>
        <w:br/>
        <w:t xml:space="preserve">Luis COBOS, Presidente, Madrid </w:t>
      </w:r>
      <w:r w:rsidRPr="00644B57">
        <w:rPr>
          <w:color w:val="000000"/>
          <w:lang w:val="es-ES"/>
        </w:rPr>
        <w:br/>
        <w:t xml:space="preserve">Miguel PEREZ SOLIS, Asesor Jurídico, Madrid </w:t>
      </w:r>
      <w:r w:rsidRPr="00644B57">
        <w:rPr>
          <w:color w:val="000000"/>
          <w:lang w:val="es-ES"/>
        </w:rPr>
        <w:br/>
        <w:t>Paloma LÓPEZ PELÁEZ (Sra.), Asesor Jurídico, Madrid</w:t>
      </w:r>
      <w:r w:rsidRPr="00644B57">
        <w:rPr>
          <w:color w:val="000000"/>
          <w:lang w:val="es-ES"/>
        </w:rPr>
        <w:br/>
        <w:t>José Luis SEVILLANO, Asesor Jurídico, Madrid</w:t>
      </w:r>
      <w:r w:rsidRPr="00644B57">
        <w:rPr>
          <w:color w:val="000000"/>
          <w:lang w:val="es-ES"/>
        </w:rPr>
        <w:br/>
        <w:t xml:space="preserve">Carlos LÓPEZ, Miembro del Comité Jurídico, Madrid </w:t>
      </w:r>
      <w:r w:rsidRPr="00644B57">
        <w:rPr>
          <w:color w:val="000000"/>
          <w:lang w:val="es-ES"/>
        </w:rPr>
        <w:br/>
      </w:r>
    </w:p>
    <w:p w:rsidR="00CB7FC6" w:rsidRPr="006F799F" w:rsidRDefault="00CB7FC6" w:rsidP="00CB7FC6">
      <w:pPr>
        <w:rPr>
          <w:color w:val="000000"/>
          <w:szCs w:val="22"/>
          <w:u w:val="single"/>
          <w:lang w:val="fr-FR"/>
        </w:rPr>
      </w:pPr>
      <w:r w:rsidRPr="006F799F">
        <w:rPr>
          <w:color w:val="000000"/>
          <w:szCs w:val="22"/>
          <w:u w:val="single"/>
          <w:lang w:val="fr-FR"/>
        </w:rPr>
        <w:t xml:space="preserve">Fédération internationale des associations de bibliothécaires et des bibliothèques (FIAB)/International </w:t>
      </w:r>
      <w:proofErr w:type="spellStart"/>
      <w:r w:rsidRPr="006F799F">
        <w:rPr>
          <w:color w:val="000000"/>
          <w:szCs w:val="22"/>
          <w:u w:val="single"/>
          <w:lang w:val="fr-FR"/>
        </w:rPr>
        <w:t>Federation</w:t>
      </w:r>
      <w:proofErr w:type="spellEnd"/>
      <w:r w:rsidRPr="006F799F">
        <w:rPr>
          <w:color w:val="000000"/>
          <w:szCs w:val="22"/>
          <w:u w:val="single"/>
          <w:lang w:val="fr-FR"/>
        </w:rPr>
        <w:t xml:space="preserve"> of </w:t>
      </w:r>
      <w:smartTag w:uri="urn:schemas-microsoft-com:office:smarttags" w:element="PersonName">
        <w:r w:rsidRPr="006F799F">
          <w:rPr>
            <w:color w:val="000000"/>
            <w:szCs w:val="22"/>
            <w:u w:val="single"/>
            <w:lang w:val="fr-FR"/>
          </w:rPr>
          <w:t>Library</w:t>
        </w:r>
      </w:smartTag>
      <w:r w:rsidRPr="006F799F">
        <w:rPr>
          <w:color w:val="000000"/>
          <w:szCs w:val="22"/>
          <w:u w:val="single"/>
          <w:lang w:val="fr-FR"/>
        </w:rPr>
        <w:t xml:space="preserve"> Associations and Institutions (IFLA)</w:t>
      </w:r>
    </w:p>
    <w:p w:rsidR="00CB7FC6" w:rsidRPr="006F799F" w:rsidRDefault="00CB7FC6" w:rsidP="00CB7FC6">
      <w:pPr>
        <w:rPr>
          <w:color w:val="000000"/>
          <w:szCs w:val="22"/>
        </w:rPr>
      </w:pPr>
      <w:r w:rsidRPr="006F799F">
        <w:rPr>
          <w:color w:val="000000"/>
          <w:szCs w:val="22"/>
        </w:rPr>
        <w:t xml:space="preserve">Winston TABB, Dean of University Libraries and Museums, </w:t>
      </w:r>
      <w:smartTag w:uri="urn:schemas-microsoft-com:office:smarttags" w:element="PersonName">
        <w:smartTag w:uri="urn:schemas-microsoft-com:office:smarttags" w:element="PersonName">
          <w:r w:rsidRPr="006F799F">
            <w:rPr>
              <w:color w:val="000000"/>
              <w:szCs w:val="22"/>
            </w:rPr>
            <w:t>Johns Hopkins University</w:t>
          </w:r>
        </w:smartTag>
        <w:r w:rsidRPr="006F799F">
          <w:rPr>
            <w:color w:val="000000"/>
            <w:szCs w:val="22"/>
          </w:rPr>
          <w:t xml:space="preserve">, </w:t>
        </w:r>
        <w:smartTag w:uri="urn:schemas-microsoft-com:office:smarttags" w:element="PersonName">
          <w:r w:rsidRPr="006F799F">
            <w:rPr>
              <w:color w:val="000000"/>
              <w:szCs w:val="22"/>
            </w:rPr>
            <w:t>United States of America</w:t>
          </w:r>
        </w:smartTag>
      </w:smartTag>
    </w:p>
    <w:p w:rsidR="00CB7FC6" w:rsidRPr="006F799F" w:rsidRDefault="00CB7FC6" w:rsidP="00CB7FC6">
      <w:pPr>
        <w:rPr>
          <w:color w:val="000000"/>
          <w:szCs w:val="22"/>
        </w:rPr>
      </w:pPr>
      <w:r w:rsidRPr="006F799F">
        <w:rPr>
          <w:color w:val="000000"/>
          <w:szCs w:val="22"/>
        </w:rPr>
        <w:t xml:space="preserve">Victoria OWEN (Ms.), Head, Canadian Library Association (CLA), </w:t>
      </w:r>
      <w:smartTag w:uri="urn:schemas-microsoft-com:office:smarttags" w:element="PersonName">
        <w:r w:rsidRPr="006F799F">
          <w:rPr>
            <w:color w:val="000000"/>
            <w:szCs w:val="22"/>
          </w:rPr>
          <w:t>University</w:t>
        </w:r>
      </w:smartTag>
      <w:r w:rsidRPr="006F799F">
        <w:rPr>
          <w:color w:val="000000"/>
          <w:szCs w:val="22"/>
        </w:rPr>
        <w:t xml:space="preserve"> of </w:t>
      </w:r>
      <w:smartTag w:uri="urn:schemas-microsoft-com:office:smarttags" w:element="PersonName">
        <w:r w:rsidRPr="006F799F">
          <w:rPr>
            <w:color w:val="000000"/>
            <w:szCs w:val="22"/>
          </w:rPr>
          <w:t>Toronto</w:t>
        </w:r>
      </w:smartTag>
      <w:r w:rsidRPr="006F799F">
        <w:rPr>
          <w:color w:val="000000"/>
          <w:szCs w:val="22"/>
        </w:rPr>
        <w:t xml:space="preserve">, </w:t>
      </w:r>
      <w:smartTag w:uri="urn:schemas-microsoft-com:office:smarttags" w:element="PersonName">
        <w:r w:rsidRPr="006F799F">
          <w:rPr>
            <w:color w:val="000000"/>
            <w:szCs w:val="22"/>
          </w:rPr>
          <w:t>Toronto</w:t>
        </w:r>
      </w:smartTag>
    </w:p>
    <w:p w:rsidR="00CB7FC6" w:rsidRPr="006F799F" w:rsidRDefault="00CB7FC6" w:rsidP="00CB7FC6">
      <w:pPr>
        <w:rPr>
          <w:color w:val="000000"/>
          <w:szCs w:val="22"/>
        </w:rPr>
      </w:pPr>
      <w:r w:rsidRPr="006F799F">
        <w:rPr>
          <w:color w:val="000000"/>
          <w:szCs w:val="22"/>
        </w:rPr>
        <w:t xml:space="preserve">Stuart HAMILTON, Senior Policy Advisor, IFLA, The </w:t>
      </w:r>
      <w:proofErr w:type="spellStart"/>
      <w:r w:rsidRPr="006F799F">
        <w:rPr>
          <w:color w:val="000000"/>
          <w:szCs w:val="22"/>
        </w:rPr>
        <w:t>Hauge</w:t>
      </w:r>
      <w:proofErr w:type="spellEnd"/>
      <w:r w:rsidRPr="006F799F">
        <w:rPr>
          <w:color w:val="000000"/>
          <w:szCs w:val="22"/>
        </w:rPr>
        <w:t xml:space="preserve"> </w:t>
      </w:r>
    </w:p>
    <w:p w:rsidR="00CB7FC6" w:rsidRPr="006F799F" w:rsidRDefault="00CB7FC6" w:rsidP="00CB7FC6">
      <w:pPr>
        <w:rPr>
          <w:color w:val="000000"/>
          <w:szCs w:val="22"/>
        </w:rPr>
      </w:pPr>
      <w:r w:rsidRPr="006F799F">
        <w:rPr>
          <w:color w:val="000000"/>
          <w:szCs w:val="22"/>
        </w:rPr>
        <w:t xml:space="preserve">Barbara STRATTON (Ms.), Secretary, Libraries and Archives, Copyright Alliance, </w:t>
      </w:r>
      <w:smartTag w:uri="urn:schemas-microsoft-com:office:smarttags" w:element="PersonName">
        <w:r w:rsidRPr="006F799F">
          <w:rPr>
            <w:color w:val="000000"/>
            <w:szCs w:val="22"/>
          </w:rPr>
          <w:t>London</w:t>
        </w:r>
      </w:smartTag>
    </w:p>
    <w:p w:rsidR="00CB7FC6" w:rsidRDefault="00CB7FC6" w:rsidP="00CB7FC6">
      <w:pPr>
        <w:rPr>
          <w:color w:val="000000"/>
          <w:szCs w:val="22"/>
        </w:rPr>
      </w:pPr>
      <w:r w:rsidRPr="006F799F">
        <w:rPr>
          <w:color w:val="000000"/>
          <w:szCs w:val="22"/>
        </w:rPr>
        <w:t>Paul WHITNEY, Governing Board, Canadian Library Association, Vancouver</w:t>
      </w:r>
    </w:p>
    <w:p w:rsidR="00CB7FC6" w:rsidRPr="006F799F" w:rsidRDefault="00CB7FC6" w:rsidP="00CB7FC6">
      <w:pPr>
        <w:rPr>
          <w:color w:val="000000"/>
          <w:szCs w:val="22"/>
        </w:rPr>
      </w:pPr>
      <w:proofErr w:type="spellStart"/>
      <w:r>
        <w:rPr>
          <w:color w:val="000000"/>
          <w:szCs w:val="22"/>
        </w:rPr>
        <w:t>Simonenetta</w:t>
      </w:r>
      <w:proofErr w:type="spellEnd"/>
      <w:r>
        <w:rPr>
          <w:color w:val="000000"/>
          <w:szCs w:val="22"/>
        </w:rPr>
        <w:t xml:space="preserve"> VEZZOSO, Professor, </w:t>
      </w:r>
      <w:smartTag w:uri="urn:schemas-microsoft-com:office:smarttags" w:element="PersonName">
        <w:r>
          <w:rPr>
            <w:color w:val="000000"/>
            <w:szCs w:val="22"/>
          </w:rPr>
          <w:t>Trento</w:t>
        </w:r>
      </w:smartTag>
      <w:r>
        <w:rPr>
          <w:color w:val="000000"/>
          <w:szCs w:val="22"/>
        </w:rPr>
        <w:t xml:space="preserve"> </w:t>
      </w:r>
      <w:smartTag w:uri="urn:schemas-microsoft-com:office:smarttags" w:element="PersonName">
        <w:r>
          <w:rPr>
            <w:color w:val="000000"/>
            <w:szCs w:val="22"/>
          </w:rPr>
          <w:t>University</w:t>
        </w:r>
      </w:smartTag>
      <w:r>
        <w:rPr>
          <w:color w:val="000000"/>
          <w:szCs w:val="22"/>
        </w:rPr>
        <w:t xml:space="preserve">, </w:t>
      </w:r>
      <w:smartTag w:uri="urn:schemas-microsoft-com:office:smarttags" w:element="PersonName">
        <w:r>
          <w:rPr>
            <w:color w:val="000000"/>
            <w:szCs w:val="22"/>
          </w:rPr>
          <w:t>Rome</w:t>
        </w:r>
      </w:smartTag>
    </w:p>
    <w:p w:rsidR="00CB7FC6" w:rsidRPr="00DE34C2" w:rsidRDefault="00CB7FC6" w:rsidP="00CB7FC6">
      <w:pPr>
        <w:rPr>
          <w:color w:val="000000"/>
          <w:szCs w:val="22"/>
          <w:u w:val="single"/>
          <w:lang w:val="fr-CH"/>
        </w:rPr>
      </w:pPr>
      <w:r w:rsidRPr="00DE34C2">
        <w:rPr>
          <w:color w:val="000000"/>
          <w:szCs w:val="22"/>
          <w:u w:val="single"/>
          <w:lang w:val="fr-CH"/>
        </w:rPr>
        <w:t>Fédération internationale des associations de distributeurs des films(FIAD)</w:t>
      </w:r>
      <w:r w:rsidRPr="00DE34C2">
        <w:rPr>
          <w:color w:val="000000"/>
          <w:szCs w:val="22"/>
          <w:lang w:val="fr-CH"/>
        </w:rPr>
        <w:t xml:space="preserve">/International </w:t>
      </w:r>
      <w:proofErr w:type="spellStart"/>
      <w:r w:rsidRPr="00DE34C2">
        <w:rPr>
          <w:color w:val="000000"/>
          <w:szCs w:val="22"/>
          <w:u w:val="single"/>
          <w:lang w:val="fr-CH"/>
        </w:rPr>
        <w:t>Federation</w:t>
      </w:r>
      <w:proofErr w:type="spellEnd"/>
      <w:r w:rsidRPr="00DE34C2">
        <w:rPr>
          <w:color w:val="000000"/>
          <w:szCs w:val="22"/>
          <w:u w:val="single"/>
          <w:lang w:val="fr-CH"/>
        </w:rPr>
        <w:t xml:space="preserve"> of Associations of Film </w:t>
      </w:r>
      <w:proofErr w:type="spellStart"/>
      <w:r w:rsidRPr="00DE34C2">
        <w:rPr>
          <w:color w:val="000000"/>
          <w:szCs w:val="22"/>
          <w:u w:val="single"/>
          <w:lang w:val="fr-CH"/>
        </w:rPr>
        <w:t>Distributors</w:t>
      </w:r>
      <w:proofErr w:type="spellEnd"/>
      <w:r w:rsidRPr="00DE34C2">
        <w:rPr>
          <w:color w:val="000000"/>
          <w:szCs w:val="22"/>
          <w:u w:val="single"/>
          <w:lang w:val="fr-CH"/>
        </w:rPr>
        <w:t xml:space="preserve"> (FIAD)</w:t>
      </w:r>
    </w:p>
    <w:p w:rsidR="00CB7FC6" w:rsidRPr="009D154D" w:rsidRDefault="00CB7FC6" w:rsidP="00CB7FC6">
      <w:pPr>
        <w:rPr>
          <w:color w:val="000000"/>
          <w:szCs w:val="22"/>
          <w:lang w:val="fr-FR"/>
        </w:rPr>
      </w:pPr>
      <w:r w:rsidRPr="009D154D">
        <w:rPr>
          <w:color w:val="000000"/>
          <w:szCs w:val="22"/>
          <w:lang w:val="fr-FR"/>
        </w:rPr>
        <w:t xml:space="preserve">Antoine VIRENQUE, secrétaire général, Paris </w:t>
      </w:r>
    </w:p>
    <w:p w:rsidR="00CB7FC6" w:rsidRPr="008F1021" w:rsidRDefault="00CB7FC6" w:rsidP="00CB7FC6">
      <w:pPr>
        <w:rPr>
          <w:color w:val="000000"/>
          <w:szCs w:val="22"/>
          <w:lang w:val="fr-FR"/>
        </w:rPr>
      </w:pPr>
    </w:p>
    <w:p w:rsidR="00CB7FC6" w:rsidRPr="009D154D" w:rsidRDefault="00CB7FC6" w:rsidP="00CB7FC6">
      <w:pPr>
        <w:rPr>
          <w:color w:val="000000"/>
          <w:szCs w:val="22"/>
          <w:u w:val="single"/>
          <w:lang w:val="fr-FR"/>
        </w:rPr>
      </w:pPr>
      <w:r w:rsidRPr="009D154D">
        <w:rPr>
          <w:color w:val="000000"/>
          <w:szCs w:val="22"/>
          <w:u w:val="single"/>
          <w:lang w:val="fr-FR"/>
        </w:rPr>
        <w:t>Fédération internationale des associations de producteurs de films (FIAPF)/</w:t>
      </w:r>
      <w:r w:rsidRPr="009D154D">
        <w:rPr>
          <w:color w:val="000000"/>
          <w:szCs w:val="22"/>
          <w:u w:val="single"/>
          <w:lang w:val="fr-FR"/>
        </w:rPr>
        <w:br/>
        <w:t xml:space="preserve">International </w:t>
      </w:r>
      <w:proofErr w:type="spellStart"/>
      <w:r w:rsidRPr="009D154D">
        <w:rPr>
          <w:color w:val="000000"/>
          <w:szCs w:val="22"/>
          <w:u w:val="single"/>
          <w:lang w:val="fr-FR"/>
        </w:rPr>
        <w:t>Federation</w:t>
      </w:r>
      <w:proofErr w:type="spellEnd"/>
      <w:r w:rsidRPr="009D154D">
        <w:rPr>
          <w:color w:val="000000"/>
          <w:szCs w:val="22"/>
          <w:u w:val="single"/>
          <w:lang w:val="fr-FR"/>
        </w:rPr>
        <w:t xml:space="preserve"> of Film </w:t>
      </w:r>
      <w:proofErr w:type="spellStart"/>
      <w:r w:rsidRPr="009D154D">
        <w:rPr>
          <w:color w:val="000000"/>
          <w:szCs w:val="22"/>
          <w:u w:val="single"/>
          <w:lang w:val="fr-FR"/>
        </w:rPr>
        <w:t>Producers</w:t>
      </w:r>
      <w:proofErr w:type="spellEnd"/>
      <w:r w:rsidRPr="009D154D">
        <w:rPr>
          <w:color w:val="000000"/>
          <w:szCs w:val="22"/>
          <w:u w:val="single"/>
          <w:lang w:val="fr-FR"/>
        </w:rPr>
        <w:t xml:space="preserve"> Associations (FIAPF)</w:t>
      </w:r>
    </w:p>
    <w:p w:rsidR="00CB7FC6" w:rsidRPr="00856E3D" w:rsidRDefault="00CB7FC6" w:rsidP="00CB7FC6">
      <w:pPr>
        <w:rPr>
          <w:color w:val="000000"/>
          <w:szCs w:val="22"/>
        </w:rPr>
      </w:pPr>
      <w:r w:rsidRPr="00856E3D">
        <w:rPr>
          <w:color w:val="000000"/>
          <w:szCs w:val="22"/>
        </w:rPr>
        <w:t xml:space="preserve">Bertrand MOULLIER, Expert, Head of Policy, </w:t>
      </w:r>
      <w:smartTag w:uri="urn:schemas-microsoft-com:office:smarttags" w:element="PersonName">
        <w:r w:rsidRPr="00856E3D">
          <w:rPr>
            <w:color w:val="000000"/>
            <w:szCs w:val="22"/>
          </w:rPr>
          <w:t>London</w:t>
        </w:r>
      </w:smartTag>
    </w:p>
    <w:p w:rsidR="00CB7FC6" w:rsidRPr="00644B57" w:rsidRDefault="00CB7FC6" w:rsidP="00CB7FC6">
      <w:pPr>
        <w:rPr>
          <w:b/>
          <w:bCs/>
          <w:color w:val="000000"/>
          <w:szCs w:val="22"/>
          <w:lang w:val="fr-FR"/>
        </w:rPr>
      </w:pPr>
      <w:r w:rsidRPr="00644B57">
        <w:rPr>
          <w:color w:val="000000"/>
          <w:szCs w:val="22"/>
          <w:lang w:val="fr-FR"/>
        </w:rPr>
        <w:t>Richard L. MOXON, Paris</w:t>
      </w:r>
    </w:p>
    <w:p w:rsidR="00CB7FC6" w:rsidRPr="00644B57" w:rsidRDefault="00CB7FC6" w:rsidP="00CB7FC6">
      <w:pPr>
        <w:rPr>
          <w:b/>
          <w:bCs/>
          <w:color w:val="000000"/>
          <w:szCs w:val="22"/>
          <w:lang w:val="fr-FR"/>
        </w:rPr>
      </w:pPr>
      <w:r w:rsidRPr="00644B57">
        <w:rPr>
          <w:color w:val="000000"/>
          <w:szCs w:val="22"/>
          <w:lang w:val="fr-FR"/>
        </w:rPr>
        <w:t>Akim MOGAJI, Paris</w:t>
      </w:r>
    </w:p>
    <w:p w:rsidR="00CB7FC6" w:rsidRPr="00644B57" w:rsidRDefault="00CB7FC6" w:rsidP="00CB7FC6">
      <w:pPr>
        <w:rPr>
          <w:color w:val="000000"/>
          <w:szCs w:val="22"/>
          <w:lang w:val="fr-FR"/>
        </w:rPr>
      </w:pPr>
    </w:p>
    <w:p w:rsidR="00CB7FC6" w:rsidRPr="006F799F" w:rsidRDefault="00CB7FC6" w:rsidP="00CB7FC6">
      <w:pPr>
        <w:rPr>
          <w:color w:val="000000"/>
          <w:szCs w:val="22"/>
          <w:u w:val="single"/>
          <w:lang w:val="fr-FR"/>
        </w:rPr>
      </w:pPr>
      <w:r w:rsidRPr="006F799F">
        <w:rPr>
          <w:color w:val="000000"/>
          <w:szCs w:val="22"/>
          <w:u w:val="single"/>
          <w:lang w:val="fr-FR"/>
        </w:rPr>
        <w:t xml:space="preserve">Fédération internationale de la vidéo/International </w:t>
      </w:r>
      <w:proofErr w:type="spellStart"/>
      <w:r w:rsidRPr="006F799F">
        <w:rPr>
          <w:color w:val="000000"/>
          <w:szCs w:val="22"/>
          <w:u w:val="single"/>
          <w:lang w:val="fr-FR"/>
        </w:rPr>
        <w:t>Video</w:t>
      </w:r>
      <w:proofErr w:type="spellEnd"/>
      <w:r w:rsidRPr="006F799F">
        <w:rPr>
          <w:color w:val="000000"/>
          <w:szCs w:val="22"/>
          <w:u w:val="single"/>
          <w:lang w:val="fr-FR"/>
        </w:rPr>
        <w:t xml:space="preserve"> </w:t>
      </w:r>
      <w:proofErr w:type="spellStart"/>
      <w:r w:rsidRPr="006F799F">
        <w:rPr>
          <w:color w:val="000000"/>
          <w:szCs w:val="22"/>
          <w:u w:val="single"/>
          <w:lang w:val="fr-FR"/>
        </w:rPr>
        <w:t>Federation</w:t>
      </w:r>
      <w:proofErr w:type="spellEnd"/>
      <w:r w:rsidRPr="006F799F">
        <w:rPr>
          <w:color w:val="000000"/>
          <w:szCs w:val="22"/>
          <w:u w:val="single"/>
          <w:lang w:val="fr-FR"/>
        </w:rPr>
        <w:t xml:space="preserve"> (IVF)</w:t>
      </w:r>
    </w:p>
    <w:p w:rsidR="00CB7FC6" w:rsidRPr="006F799F" w:rsidRDefault="00CB7FC6" w:rsidP="00CB7FC6">
      <w:pPr>
        <w:rPr>
          <w:color w:val="000000"/>
          <w:szCs w:val="22"/>
        </w:rPr>
      </w:pPr>
      <w:proofErr w:type="spellStart"/>
      <w:r w:rsidRPr="006F799F">
        <w:rPr>
          <w:color w:val="000000"/>
          <w:szCs w:val="22"/>
        </w:rPr>
        <w:t>Benoît</w:t>
      </w:r>
      <w:proofErr w:type="spellEnd"/>
      <w:r w:rsidRPr="006F799F">
        <w:rPr>
          <w:color w:val="000000"/>
          <w:szCs w:val="22"/>
        </w:rPr>
        <w:t xml:space="preserve"> MÜLLER, Legal Advisor, </w:t>
      </w:r>
      <w:smartTag w:uri="urn:schemas-microsoft-com:office:smarttags" w:element="PersonName">
        <w:r w:rsidRPr="006F799F">
          <w:rPr>
            <w:color w:val="000000"/>
            <w:szCs w:val="22"/>
          </w:rPr>
          <w:t>Brussels</w:t>
        </w:r>
      </w:smartTag>
    </w:p>
    <w:p w:rsidR="00CB7FC6" w:rsidRDefault="00CB7FC6" w:rsidP="00CB7FC6">
      <w:pPr>
        <w:rPr>
          <w:color w:val="000000"/>
          <w:szCs w:val="22"/>
        </w:rPr>
      </w:pPr>
      <w:r>
        <w:rPr>
          <w:color w:val="000000"/>
          <w:szCs w:val="22"/>
        </w:rPr>
        <w:t xml:space="preserve">Alessandra SILVESTRO (Mrs.), Advisor, </w:t>
      </w:r>
      <w:smartTag w:uri="urn:schemas-microsoft-com:office:smarttags" w:element="PersonName">
        <w:r>
          <w:rPr>
            <w:color w:val="000000"/>
            <w:szCs w:val="22"/>
          </w:rPr>
          <w:t>Brussels</w:t>
        </w:r>
      </w:smartTag>
    </w:p>
    <w:p w:rsidR="00CB7FC6" w:rsidRPr="006F799F" w:rsidRDefault="00CB7FC6" w:rsidP="00CB7FC6">
      <w:pPr>
        <w:rPr>
          <w:color w:val="000000"/>
          <w:szCs w:val="22"/>
        </w:rPr>
      </w:pPr>
    </w:p>
    <w:p w:rsidR="00CB7FC6" w:rsidRPr="006F799F" w:rsidRDefault="00CB7FC6" w:rsidP="00CB7FC6">
      <w:pPr>
        <w:rPr>
          <w:color w:val="000000"/>
          <w:szCs w:val="22"/>
          <w:u w:val="single"/>
        </w:rPr>
      </w:pPr>
      <w:proofErr w:type="spellStart"/>
      <w:r w:rsidRPr="006F799F">
        <w:rPr>
          <w:color w:val="000000"/>
          <w:szCs w:val="22"/>
          <w:u w:val="single"/>
        </w:rPr>
        <w:t>Fédération</w:t>
      </w:r>
      <w:proofErr w:type="spellEnd"/>
      <w:r w:rsidRPr="006F799F">
        <w:rPr>
          <w:color w:val="000000"/>
          <w:szCs w:val="22"/>
          <w:u w:val="single"/>
        </w:rPr>
        <w:t xml:space="preserve"> </w:t>
      </w:r>
      <w:proofErr w:type="spellStart"/>
      <w:r w:rsidRPr="006F799F">
        <w:rPr>
          <w:color w:val="000000"/>
          <w:szCs w:val="22"/>
          <w:u w:val="single"/>
        </w:rPr>
        <w:t>internationale</w:t>
      </w:r>
      <w:proofErr w:type="spellEnd"/>
      <w:r w:rsidRPr="006F799F">
        <w:rPr>
          <w:color w:val="000000"/>
          <w:szCs w:val="22"/>
          <w:u w:val="single"/>
        </w:rPr>
        <w:t xml:space="preserve"> de </w:t>
      </w:r>
      <w:proofErr w:type="spellStart"/>
      <w:r w:rsidRPr="006F799F">
        <w:rPr>
          <w:color w:val="000000"/>
          <w:szCs w:val="22"/>
          <w:u w:val="single"/>
        </w:rPr>
        <w:t>l’industrie</w:t>
      </w:r>
      <w:proofErr w:type="spellEnd"/>
      <w:r w:rsidRPr="006F799F">
        <w:rPr>
          <w:color w:val="000000"/>
          <w:szCs w:val="22"/>
          <w:u w:val="single"/>
        </w:rPr>
        <w:t xml:space="preserve"> </w:t>
      </w:r>
      <w:proofErr w:type="spellStart"/>
      <w:r w:rsidRPr="006F799F">
        <w:rPr>
          <w:color w:val="000000"/>
          <w:szCs w:val="22"/>
          <w:u w:val="single"/>
        </w:rPr>
        <w:t>phonographique</w:t>
      </w:r>
      <w:proofErr w:type="spellEnd"/>
      <w:r w:rsidRPr="006F799F">
        <w:rPr>
          <w:color w:val="000000"/>
          <w:szCs w:val="22"/>
          <w:u w:val="single"/>
        </w:rPr>
        <w:t xml:space="preserve"> (IFPI)/International Federation of the Phonographic Industry (IFPI)</w:t>
      </w:r>
    </w:p>
    <w:p w:rsidR="00CB7FC6" w:rsidRPr="006F799F" w:rsidRDefault="00CB7FC6" w:rsidP="00CB7FC6">
      <w:pPr>
        <w:rPr>
          <w:color w:val="000000"/>
          <w:szCs w:val="22"/>
        </w:rPr>
      </w:pPr>
      <w:r w:rsidRPr="006F799F">
        <w:rPr>
          <w:color w:val="000000"/>
          <w:szCs w:val="22"/>
        </w:rPr>
        <w:t>David C</w:t>
      </w:r>
      <w:r>
        <w:rPr>
          <w:color w:val="000000"/>
          <w:szCs w:val="22"/>
        </w:rPr>
        <w:t>ARSON</w:t>
      </w:r>
      <w:r w:rsidRPr="006F799F">
        <w:rPr>
          <w:color w:val="000000"/>
          <w:szCs w:val="22"/>
        </w:rPr>
        <w:t xml:space="preserve">, Executive Vice-President, Global Legal Policy, </w:t>
      </w:r>
      <w:smartTag w:uri="urn:schemas-microsoft-com:office:smarttags" w:element="PersonName">
        <w:r w:rsidRPr="006F799F">
          <w:rPr>
            <w:color w:val="000000"/>
            <w:szCs w:val="22"/>
          </w:rPr>
          <w:t>London</w:t>
        </w:r>
      </w:smartTag>
    </w:p>
    <w:p w:rsidR="00CB7FC6" w:rsidRPr="00644B57" w:rsidRDefault="00CB7FC6" w:rsidP="00CB7FC6">
      <w:pPr>
        <w:rPr>
          <w:color w:val="000000"/>
          <w:szCs w:val="22"/>
          <w:lang w:val="es-ES"/>
        </w:rPr>
      </w:pPr>
      <w:r w:rsidRPr="00644B57">
        <w:rPr>
          <w:color w:val="000000"/>
          <w:szCs w:val="22"/>
          <w:lang w:val="es-ES"/>
        </w:rPr>
        <w:t xml:space="preserve">Gilda GONZALEZ CARMONA (Ms.), </w:t>
      </w:r>
      <w:proofErr w:type="spellStart"/>
      <w:r w:rsidRPr="00644B57">
        <w:rPr>
          <w:color w:val="000000"/>
          <w:szCs w:val="22"/>
          <w:lang w:val="es-ES"/>
        </w:rPr>
        <w:t>Executive</w:t>
      </w:r>
      <w:proofErr w:type="spellEnd"/>
      <w:r w:rsidRPr="00644B57">
        <w:rPr>
          <w:color w:val="000000"/>
          <w:szCs w:val="22"/>
          <w:lang w:val="es-ES"/>
        </w:rPr>
        <w:t xml:space="preserve"> </w:t>
      </w:r>
      <w:proofErr w:type="spellStart"/>
      <w:r w:rsidRPr="00644B57">
        <w:rPr>
          <w:color w:val="000000"/>
          <w:szCs w:val="22"/>
          <w:lang w:val="es-ES"/>
        </w:rPr>
        <w:t>President</w:t>
      </w:r>
      <w:proofErr w:type="spellEnd"/>
      <w:r w:rsidRPr="00644B57">
        <w:rPr>
          <w:color w:val="000000"/>
          <w:szCs w:val="22"/>
          <w:lang w:val="es-ES"/>
        </w:rPr>
        <w:t xml:space="preserve">, </w:t>
      </w:r>
      <w:r w:rsidRPr="000447F9">
        <w:rPr>
          <w:color w:val="000000"/>
          <w:szCs w:val="22"/>
          <w:lang w:val="es-ES"/>
        </w:rPr>
        <w:t xml:space="preserve">AMPROFON </w:t>
      </w:r>
      <w:proofErr w:type="spellStart"/>
      <w:r w:rsidRPr="00644B57">
        <w:rPr>
          <w:color w:val="000000"/>
          <w:szCs w:val="22"/>
          <w:lang w:val="es-ES"/>
        </w:rPr>
        <w:t>Mexico</w:t>
      </w:r>
      <w:proofErr w:type="spellEnd"/>
      <w:r w:rsidRPr="00644B57">
        <w:rPr>
          <w:color w:val="000000"/>
          <w:szCs w:val="22"/>
          <w:lang w:val="es-ES"/>
        </w:rPr>
        <w:t xml:space="preserve"> D.F.</w:t>
      </w:r>
    </w:p>
    <w:p w:rsidR="00CB7FC6" w:rsidRPr="00644B57" w:rsidRDefault="00CB7FC6" w:rsidP="00CB7FC6">
      <w:pPr>
        <w:rPr>
          <w:color w:val="000000"/>
          <w:szCs w:val="22"/>
          <w:lang w:val="es-ES"/>
        </w:rPr>
      </w:pPr>
    </w:p>
    <w:p w:rsidR="00CB7FC6" w:rsidRPr="00DE34C2" w:rsidRDefault="00CB7FC6" w:rsidP="00CB7FC6">
      <w:pPr>
        <w:rPr>
          <w:color w:val="000000"/>
          <w:szCs w:val="22"/>
          <w:u w:val="single"/>
        </w:rPr>
      </w:pPr>
      <w:proofErr w:type="spellStart"/>
      <w:r w:rsidRPr="00DE34C2">
        <w:rPr>
          <w:color w:val="000000"/>
          <w:szCs w:val="22"/>
          <w:u w:val="single"/>
        </w:rPr>
        <w:t>Fédération</w:t>
      </w:r>
      <w:proofErr w:type="spellEnd"/>
      <w:r w:rsidRPr="00DE34C2">
        <w:rPr>
          <w:color w:val="000000"/>
          <w:szCs w:val="22"/>
          <w:u w:val="single"/>
        </w:rPr>
        <w:t xml:space="preserve"> </w:t>
      </w:r>
      <w:proofErr w:type="spellStart"/>
      <w:r w:rsidRPr="00DE34C2">
        <w:rPr>
          <w:color w:val="000000"/>
          <w:szCs w:val="22"/>
          <w:u w:val="single"/>
        </w:rPr>
        <w:t>internationale</w:t>
      </w:r>
      <w:proofErr w:type="spellEnd"/>
      <w:r w:rsidRPr="00DE34C2">
        <w:rPr>
          <w:color w:val="000000"/>
          <w:szCs w:val="22"/>
          <w:u w:val="single"/>
        </w:rPr>
        <w:t xml:space="preserve"> des </w:t>
      </w:r>
      <w:proofErr w:type="spellStart"/>
      <w:r w:rsidRPr="00DE34C2">
        <w:rPr>
          <w:color w:val="000000"/>
          <w:szCs w:val="22"/>
          <w:u w:val="single"/>
        </w:rPr>
        <w:t>musiciens</w:t>
      </w:r>
      <w:proofErr w:type="spellEnd"/>
      <w:r w:rsidRPr="00DE34C2">
        <w:rPr>
          <w:color w:val="000000"/>
          <w:szCs w:val="22"/>
          <w:u w:val="single"/>
        </w:rPr>
        <w:t xml:space="preserve"> (FIM)/International Federation of Musicians (FIM)</w:t>
      </w:r>
    </w:p>
    <w:p w:rsidR="00CB7FC6" w:rsidRPr="00127A17" w:rsidRDefault="00CB7FC6" w:rsidP="00CB7FC6">
      <w:pPr>
        <w:rPr>
          <w:color w:val="000000"/>
          <w:szCs w:val="22"/>
          <w:lang w:val="fr-BE"/>
        </w:rPr>
      </w:pPr>
      <w:r w:rsidRPr="00127A17">
        <w:rPr>
          <w:color w:val="000000"/>
          <w:szCs w:val="22"/>
          <w:lang w:val="fr-BE"/>
        </w:rPr>
        <w:t>Benoît MACHUEL, secrétaire général, Paris</w:t>
      </w:r>
    </w:p>
    <w:p w:rsidR="00CB7FC6" w:rsidRPr="00127A17" w:rsidRDefault="00CB7FC6" w:rsidP="00CB7FC6">
      <w:pPr>
        <w:rPr>
          <w:color w:val="000000"/>
          <w:szCs w:val="22"/>
          <w:lang w:val="fr-BE"/>
        </w:rPr>
      </w:pPr>
      <w:r w:rsidRPr="00127A17">
        <w:rPr>
          <w:color w:val="000000"/>
          <w:szCs w:val="22"/>
          <w:lang w:val="fr-BE"/>
        </w:rPr>
        <w:br w:type="page"/>
      </w:r>
    </w:p>
    <w:p w:rsidR="00CB7FC6" w:rsidRPr="006F799F" w:rsidRDefault="00CB7FC6" w:rsidP="00CB7FC6">
      <w:pPr>
        <w:rPr>
          <w:color w:val="000000"/>
          <w:szCs w:val="22"/>
          <w:lang w:val="fr-FR"/>
        </w:rPr>
      </w:pPr>
      <w:r w:rsidRPr="006F799F">
        <w:rPr>
          <w:color w:val="000000"/>
          <w:szCs w:val="22"/>
          <w:u w:val="single"/>
          <w:lang w:val="fr-FR"/>
        </w:rPr>
        <w:lastRenderedPageBreak/>
        <w:t xml:space="preserve">Fédération internationale des organismes gérant les droits de reproduction (IFRRO)/ International </w:t>
      </w:r>
      <w:proofErr w:type="spellStart"/>
      <w:r w:rsidRPr="006F799F">
        <w:rPr>
          <w:color w:val="000000"/>
          <w:szCs w:val="22"/>
          <w:u w:val="single"/>
          <w:lang w:val="fr-FR"/>
        </w:rPr>
        <w:t>Federation</w:t>
      </w:r>
      <w:proofErr w:type="spellEnd"/>
      <w:r w:rsidRPr="006F799F">
        <w:rPr>
          <w:color w:val="000000"/>
          <w:szCs w:val="22"/>
          <w:u w:val="single"/>
          <w:lang w:val="fr-FR"/>
        </w:rPr>
        <w:t xml:space="preserve"> of Reproduction </w:t>
      </w:r>
      <w:proofErr w:type="spellStart"/>
      <w:r w:rsidRPr="006F799F">
        <w:rPr>
          <w:color w:val="000000"/>
          <w:szCs w:val="22"/>
          <w:u w:val="single"/>
          <w:lang w:val="fr-FR"/>
        </w:rPr>
        <w:t>Rights</w:t>
      </w:r>
      <w:proofErr w:type="spellEnd"/>
      <w:r w:rsidRPr="006F799F">
        <w:rPr>
          <w:color w:val="000000"/>
          <w:szCs w:val="22"/>
          <w:u w:val="single"/>
          <w:lang w:val="fr-FR"/>
        </w:rPr>
        <w:t xml:space="preserve"> </w:t>
      </w:r>
      <w:proofErr w:type="spellStart"/>
      <w:r w:rsidRPr="006F799F">
        <w:rPr>
          <w:color w:val="000000"/>
          <w:szCs w:val="22"/>
          <w:u w:val="single"/>
          <w:lang w:val="fr-FR"/>
        </w:rPr>
        <w:t>Organizations</w:t>
      </w:r>
      <w:proofErr w:type="spellEnd"/>
      <w:r w:rsidRPr="006F799F">
        <w:rPr>
          <w:color w:val="000000"/>
          <w:szCs w:val="22"/>
          <w:u w:val="single"/>
          <w:lang w:val="fr-FR"/>
        </w:rPr>
        <w:t xml:space="preserve"> (IFRRO)</w:t>
      </w:r>
      <w:r w:rsidRPr="006F799F">
        <w:rPr>
          <w:color w:val="000000"/>
          <w:szCs w:val="22"/>
          <w:lang w:val="fr-FR"/>
        </w:rPr>
        <w:t xml:space="preserve">  </w:t>
      </w:r>
    </w:p>
    <w:p w:rsidR="00CB7FC6" w:rsidRPr="006F799F" w:rsidRDefault="00CB7FC6" w:rsidP="00CB7FC6">
      <w:pPr>
        <w:rPr>
          <w:color w:val="000000"/>
          <w:szCs w:val="22"/>
        </w:rPr>
      </w:pPr>
      <w:r w:rsidRPr="006F799F">
        <w:rPr>
          <w:color w:val="000000"/>
          <w:szCs w:val="22"/>
        </w:rPr>
        <w:t xml:space="preserve">Olav STOKKMO, Chief Executive Officer, </w:t>
      </w:r>
      <w:smartTag w:uri="urn:schemas-microsoft-com:office:smarttags" w:element="PersonName">
        <w:r w:rsidRPr="006F799F">
          <w:rPr>
            <w:color w:val="000000"/>
            <w:szCs w:val="22"/>
          </w:rPr>
          <w:t>Brussels</w:t>
        </w:r>
      </w:smartTag>
    </w:p>
    <w:p w:rsidR="00CB7FC6" w:rsidRPr="006F799F" w:rsidRDefault="00CB7FC6" w:rsidP="00CB7FC6">
      <w:pPr>
        <w:rPr>
          <w:color w:val="000000"/>
          <w:szCs w:val="22"/>
        </w:rPr>
      </w:pPr>
      <w:smartTag w:uri="urn:schemas-microsoft-com:office:smarttags" w:element="PersonName">
        <w:r w:rsidRPr="006F799F">
          <w:rPr>
            <w:color w:val="000000"/>
            <w:szCs w:val="22"/>
          </w:rPr>
          <w:t>Anita</w:t>
        </w:r>
      </w:smartTag>
      <w:r w:rsidRPr="006F799F">
        <w:rPr>
          <w:color w:val="000000"/>
          <w:szCs w:val="22"/>
        </w:rPr>
        <w:t xml:space="preserve"> HUSS (Ms.), General Counsel and Deputy Secretary General, </w:t>
      </w:r>
      <w:smartTag w:uri="urn:schemas-microsoft-com:office:smarttags" w:element="PersonName">
        <w:r w:rsidRPr="006F799F">
          <w:rPr>
            <w:color w:val="000000"/>
            <w:szCs w:val="22"/>
          </w:rPr>
          <w:t>Brussels</w:t>
        </w:r>
      </w:smartTag>
    </w:p>
    <w:p w:rsidR="00CB7FC6" w:rsidRPr="006F799F" w:rsidRDefault="00CB7FC6" w:rsidP="00CB7FC6">
      <w:pPr>
        <w:rPr>
          <w:color w:val="000000"/>
          <w:szCs w:val="22"/>
        </w:rPr>
      </w:pPr>
      <w:r w:rsidRPr="006F799F">
        <w:rPr>
          <w:color w:val="000000"/>
          <w:szCs w:val="22"/>
        </w:rPr>
        <w:t xml:space="preserve">Rainer JUST, President, </w:t>
      </w:r>
      <w:smartTag w:uri="urn:schemas-microsoft-com:office:smarttags" w:element="PersonName">
        <w:r w:rsidRPr="006F799F">
          <w:rPr>
            <w:color w:val="000000"/>
            <w:szCs w:val="22"/>
          </w:rPr>
          <w:t>Brussels</w:t>
        </w:r>
      </w:smartTag>
    </w:p>
    <w:p w:rsidR="00CB7FC6" w:rsidRPr="00644B57" w:rsidRDefault="00CB7FC6" w:rsidP="00CB7FC6">
      <w:pPr>
        <w:rPr>
          <w:color w:val="000000"/>
          <w:szCs w:val="22"/>
        </w:rPr>
      </w:pPr>
    </w:p>
    <w:p w:rsidR="00CB7FC6" w:rsidRPr="00BE3A81" w:rsidRDefault="00CB7FC6" w:rsidP="00CB7FC6">
      <w:pPr>
        <w:rPr>
          <w:color w:val="000000"/>
          <w:szCs w:val="22"/>
          <w:u w:val="single"/>
        </w:rPr>
      </w:pPr>
      <w:r w:rsidRPr="00BE3A81">
        <w:rPr>
          <w:color w:val="000000"/>
          <w:szCs w:val="22"/>
          <w:u w:val="single"/>
        </w:rPr>
        <w:t>German Library Association</w:t>
      </w:r>
    </w:p>
    <w:p w:rsidR="00CB7FC6" w:rsidRPr="00BE3A81" w:rsidRDefault="00CB7FC6" w:rsidP="00CB7FC6">
      <w:pPr>
        <w:rPr>
          <w:color w:val="000000"/>
          <w:szCs w:val="22"/>
        </w:rPr>
      </w:pPr>
      <w:r w:rsidRPr="00BE3A81">
        <w:rPr>
          <w:color w:val="000000"/>
          <w:szCs w:val="22"/>
        </w:rPr>
        <w:t xml:space="preserve">Armin TALKE, Specialist for Law, </w:t>
      </w:r>
      <w:smartTag w:uri="urn:schemas-microsoft-com:office:smarttags" w:element="PersonName">
        <w:r w:rsidRPr="00BE3A81">
          <w:rPr>
            <w:color w:val="000000"/>
            <w:szCs w:val="22"/>
          </w:rPr>
          <w:t>Berlin</w:t>
        </w:r>
      </w:smartTag>
    </w:p>
    <w:p w:rsidR="00CB7FC6" w:rsidRPr="00BE3A81" w:rsidRDefault="00CB7FC6" w:rsidP="00CB7FC6">
      <w:pPr>
        <w:rPr>
          <w:color w:val="000000"/>
          <w:szCs w:val="22"/>
        </w:rPr>
      </w:pPr>
    </w:p>
    <w:p w:rsidR="00CB7FC6" w:rsidRPr="006F799F" w:rsidRDefault="00CB7FC6" w:rsidP="00CB7FC6">
      <w:pPr>
        <w:rPr>
          <w:color w:val="000000"/>
          <w:szCs w:val="22"/>
          <w:u w:val="single"/>
          <w:lang w:val="fr-FR"/>
        </w:rPr>
      </w:pPr>
      <w:r w:rsidRPr="006F799F">
        <w:rPr>
          <w:color w:val="000000"/>
          <w:szCs w:val="22"/>
          <w:u w:val="single"/>
          <w:lang w:val="fr-FR"/>
        </w:rPr>
        <w:t xml:space="preserve">Groupement international des éditeurs scientifiques, techniques et médicaux (STM)/ International Group of </w:t>
      </w:r>
      <w:proofErr w:type="spellStart"/>
      <w:r w:rsidRPr="006F799F">
        <w:rPr>
          <w:color w:val="000000"/>
          <w:szCs w:val="22"/>
          <w:u w:val="single"/>
          <w:lang w:val="fr-FR"/>
        </w:rPr>
        <w:t>Scientific</w:t>
      </w:r>
      <w:proofErr w:type="spellEnd"/>
      <w:r w:rsidRPr="006F799F">
        <w:rPr>
          <w:color w:val="000000"/>
          <w:szCs w:val="22"/>
          <w:u w:val="single"/>
          <w:lang w:val="fr-FR"/>
        </w:rPr>
        <w:t xml:space="preserve">, </w:t>
      </w:r>
      <w:proofErr w:type="spellStart"/>
      <w:r w:rsidRPr="006F799F">
        <w:rPr>
          <w:color w:val="000000"/>
          <w:szCs w:val="22"/>
          <w:u w:val="single"/>
          <w:lang w:val="fr-FR"/>
        </w:rPr>
        <w:t>Technical</w:t>
      </w:r>
      <w:proofErr w:type="spellEnd"/>
      <w:r w:rsidRPr="006F799F">
        <w:rPr>
          <w:color w:val="000000"/>
          <w:szCs w:val="22"/>
          <w:u w:val="single"/>
          <w:lang w:val="fr-FR"/>
        </w:rPr>
        <w:t xml:space="preserve"> and </w:t>
      </w:r>
      <w:proofErr w:type="spellStart"/>
      <w:r w:rsidRPr="006F799F">
        <w:rPr>
          <w:color w:val="000000"/>
          <w:szCs w:val="22"/>
          <w:u w:val="single"/>
          <w:lang w:val="fr-FR"/>
        </w:rPr>
        <w:t>Medical</w:t>
      </w:r>
      <w:proofErr w:type="spellEnd"/>
      <w:r w:rsidRPr="006F799F">
        <w:rPr>
          <w:color w:val="000000"/>
          <w:szCs w:val="22"/>
          <w:u w:val="single"/>
          <w:lang w:val="fr-FR"/>
        </w:rPr>
        <w:t xml:space="preserve"> </w:t>
      </w:r>
      <w:proofErr w:type="spellStart"/>
      <w:r w:rsidRPr="006F799F">
        <w:rPr>
          <w:color w:val="000000"/>
          <w:szCs w:val="22"/>
          <w:u w:val="single"/>
          <w:lang w:val="fr-FR"/>
        </w:rPr>
        <w:t>Publishers</w:t>
      </w:r>
      <w:proofErr w:type="spellEnd"/>
      <w:r w:rsidRPr="006F799F">
        <w:rPr>
          <w:color w:val="000000"/>
          <w:szCs w:val="22"/>
          <w:u w:val="single"/>
          <w:lang w:val="fr-FR"/>
        </w:rPr>
        <w:t xml:space="preserve"> (STM)</w:t>
      </w:r>
    </w:p>
    <w:p w:rsidR="00CB7FC6" w:rsidRPr="006F799F" w:rsidRDefault="00CB7FC6" w:rsidP="00CB7FC6">
      <w:pPr>
        <w:rPr>
          <w:color w:val="000000"/>
          <w:szCs w:val="22"/>
          <w:lang w:val="it-IT"/>
        </w:rPr>
      </w:pPr>
      <w:r w:rsidRPr="006F799F">
        <w:rPr>
          <w:color w:val="000000"/>
          <w:szCs w:val="22"/>
          <w:lang w:val="it-IT"/>
        </w:rPr>
        <w:t>Carlo SCOLLO LAVIZZARI, Legal Counsel, Basel</w:t>
      </w:r>
    </w:p>
    <w:p w:rsidR="00CB7FC6" w:rsidRPr="00644B57" w:rsidRDefault="00CB7FC6" w:rsidP="00CB7FC6">
      <w:pPr>
        <w:rPr>
          <w:color w:val="000000"/>
          <w:szCs w:val="22"/>
          <w:lang w:val="fr-FR"/>
        </w:rPr>
      </w:pPr>
      <w:r w:rsidRPr="00644B57">
        <w:rPr>
          <w:color w:val="000000"/>
          <w:szCs w:val="22"/>
          <w:lang w:val="fr-FR"/>
        </w:rPr>
        <w:t>André MYBURGH, Basel</w:t>
      </w:r>
    </w:p>
    <w:p w:rsidR="00CB7FC6" w:rsidRPr="00644B57" w:rsidRDefault="00CB7FC6" w:rsidP="00CB7FC6">
      <w:pPr>
        <w:rPr>
          <w:color w:val="000000"/>
          <w:szCs w:val="22"/>
          <w:lang w:val="fr-FR"/>
        </w:rPr>
      </w:pPr>
      <w:r w:rsidRPr="006F799F">
        <w:rPr>
          <w:color w:val="000000"/>
          <w:lang w:val="de-CH"/>
        </w:rPr>
        <w:t>Damian SCHAI, Basel</w:t>
      </w:r>
    </w:p>
    <w:p w:rsidR="00CB7FC6" w:rsidRPr="00644B57" w:rsidRDefault="00CB7FC6" w:rsidP="00CB7FC6">
      <w:pPr>
        <w:rPr>
          <w:color w:val="000000"/>
          <w:szCs w:val="22"/>
          <w:lang w:val="fr-FR"/>
        </w:rPr>
      </w:pPr>
    </w:p>
    <w:p w:rsidR="00CB7FC6" w:rsidRPr="006F799F" w:rsidRDefault="00CB7FC6" w:rsidP="00CB7FC6">
      <w:pPr>
        <w:rPr>
          <w:color w:val="000000"/>
          <w:szCs w:val="22"/>
        </w:rPr>
      </w:pPr>
      <w:r w:rsidRPr="006F799F">
        <w:rPr>
          <w:color w:val="000000"/>
          <w:szCs w:val="22"/>
          <w:u w:val="single"/>
        </w:rPr>
        <w:t>Inclusive Planet Foundation</w:t>
      </w:r>
    </w:p>
    <w:p w:rsidR="00CB7FC6" w:rsidRPr="006F799F" w:rsidRDefault="00CB7FC6" w:rsidP="00CB7FC6">
      <w:pPr>
        <w:rPr>
          <w:color w:val="000000"/>
          <w:szCs w:val="22"/>
          <w:lang w:val="it-IT"/>
        </w:rPr>
      </w:pPr>
      <w:r>
        <w:rPr>
          <w:color w:val="000000"/>
          <w:szCs w:val="22"/>
          <w:lang w:val="it-IT"/>
        </w:rPr>
        <w:t xml:space="preserve">Rahul </w:t>
      </w:r>
      <w:r w:rsidRPr="006F799F">
        <w:rPr>
          <w:color w:val="000000"/>
          <w:szCs w:val="22"/>
          <w:lang w:val="it-IT"/>
        </w:rPr>
        <w:t xml:space="preserve">Jacob </w:t>
      </w:r>
      <w:r>
        <w:rPr>
          <w:color w:val="000000"/>
          <w:szCs w:val="22"/>
          <w:lang w:val="it-IT"/>
        </w:rPr>
        <w:t>CHERIAN</w:t>
      </w:r>
      <w:r w:rsidRPr="006F799F">
        <w:rPr>
          <w:color w:val="000000"/>
          <w:szCs w:val="22"/>
          <w:lang w:val="it-IT"/>
        </w:rPr>
        <w:t>, Representative, Kochi, India</w:t>
      </w:r>
    </w:p>
    <w:p w:rsidR="00CB7FC6" w:rsidRPr="006F799F" w:rsidRDefault="00CB7FC6" w:rsidP="00CB7FC6">
      <w:pPr>
        <w:rPr>
          <w:color w:val="000000"/>
          <w:szCs w:val="22"/>
          <w:lang w:val="it-IT"/>
        </w:rPr>
      </w:pPr>
    </w:p>
    <w:p w:rsidR="00CB7FC6" w:rsidRPr="00160F99" w:rsidRDefault="00CB7FC6" w:rsidP="00CB7FC6">
      <w:pPr>
        <w:rPr>
          <w:color w:val="000000"/>
          <w:szCs w:val="22"/>
          <w:u w:val="single"/>
        </w:rPr>
      </w:pPr>
      <w:r w:rsidRPr="00160F99">
        <w:rPr>
          <w:color w:val="000000"/>
          <w:szCs w:val="22"/>
          <w:u w:val="single"/>
        </w:rPr>
        <w:t>International Centre for Trade and Sustainable Development (ICTDS)</w:t>
      </w:r>
    </w:p>
    <w:p w:rsidR="00CB7FC6" w:rsidRPr="006F799F" w:rsidRDefault="00CB7FC6" w:rsidP="00CB7FC6">
      <w:pPr>
        <w:rPr>
          <w:color w:val="000000"/>
          <w:szCs w:val="22"/>
          <w:lang w:val="it-IT"/>
        </w:rPr>
      </w:pPr>
      <w:r w:rsidRPr="006F799F">
        <w:rPr>
          <w:color w:val="000000"/>
          <w:szCs w:val="22"/>
          <w:lang w:val="it-IT"/>
        </w:rPr>
        <w:t>Pedro ROFFE, Senior Associate, Geneva</w:t>
      </w:r>
    </w:p>
    <w:p w:rsidR="00CB7FC6" w:rsidRPr="006F799F" w:rsidRDefault="00CB7FC6" w:rsidP="00CB7FC6">
      <w:pPr>
        <w:rPr>
          <w:color w:val="000000"/>
          <w:szCs w:val="22"/>
          <w:lang w:val="it-IT"/>
        </w:rPr>
      </w:pPr>
      <w:r w:rsidRPr="006F799F">
        <w:rPr>
          <w:color w:val="000000"/>
          <w:szCs w:val="22"/>
          <w:lang w:val="it-IT"/>
        </w:rPr>
        <w:t>Ahmed ABDEL LATIF, Senior Programme Manager, Geneva</w:t>
      </w:r>
    </w:p>
    <w:p w:rsidR="00CB7FC6" w:rsidRPr="006F799F" w:rsidRDefault="00CB7FC6" w:rsidP="00CB7FC6">
      <w:pPr>
        <w:rPr>
          <w:color w:val="000000"/>
          <w:szCs w:val="22"/>
          <w:lang w:val="it-IT"/>
        </w:rPr>
      </w:pPr>
      <w:r w:rsidRPr="006F799F">
        <w:rPr>
          <w:color w:val="000000"/>
          <w:szCs w:val="22"/>
          <w:lang w:val="it-IT"/>
        </w:rPr>
        <w:t>Daniella ALLAM (Ms.), Junior Programme Officer, Geneva</w:t>
      </w:r>
    </w:p>
    <w:p w:rsidR="00CB7FC6" w:rsidRPr="006F799F" w:rsidRDefault="00CB7FC6" w:rsidP="00CB7FC6">
      <w:pPr>
        <w:rPr>
          <w:color w:val="000000"/>
          <w:szCs w:val="22"/>
          <w:lang w:val="it-IT"/>
        </w:rPr>
      </w:pPr>
      <w:r w:rsidRPr="006F799F">
        <w:rPr>
          <w:color w:val="000000"/>
          <w:szCs w:val="22"/>
          <w:lang w:val="it-IT"/>
        </w:rPr>
        <w:t>Alessandro MARONGUI, Programme Assistant, Geneva</w:t>
      </w:r>
    </w:p>
    <w:p w:rsidR="00CB7FC6" w:rsidRPr="006F799F" w:rsidRDefault="00CB7FC6" w:rsidP="00CB7FC6">
      <w:pPr>
        <w:rPr>
          <w:color w:val="000000"/>
          <w:szCs w:val="22"/>
          <w:lang w:val="it-IT"/>
        </w:rPr>
      </w:pPr>
    </w:p>
    <w:p w:rsidR="00CB7FC6" w:rsidRPr="006F799F" w:rsidRDefault="00CB7FC6" w:rsidP="00CB7FC6">
      <w:pPr>
        <w:rPr>
          <w:color w:val="000000"/>
          <w:szCs w:val="22"/>
          <w:u w:val="single"/>
        </w:rPr>
      </w:pPr>
      <w:r w:rsidRPr="006F799F">
        <w:rPr>
          <w:color w:val="000000"/>
          <w:szCs w:val="22"/>
          <w:u w:val="single"/>
        </w:rPr>
        <w:t>International Council on Archives (</w:t>
      </w:r>
      <w:smartTag w:uri="urn:schemas-microsoft-com:office:smarttags" w:element="PersonName">
        <w:r w:rsidRPr="006F799F">
          <w:rPr>
            <w:color w:val="000000"/>
            <w:szCs w:val="22"/>
            <w:u w:val="single"/>
          </w:rPr>
          <w:t>ICA</w:t>
        </w:r>
      </w:smartTag>
      <w:r w:rsidRPr="006F799F">
        <w:rPr>
          <w:color w:val="000000"/>
          <w:szCs w:val="22"/>
          <w:u w:val="single"/>
        </w:rPr>
        <w:t>)</w:t>
      </w:r>
    </w:p>
    <w:p w:rsidR="00CB7FC6" w:rsidRPr="006F799F" w:rsidRDefault="00CB7FC6" w:rsidP="00CB7FC6">
      <w:pPr>
        <w:tabs>
          <w:tab w:val="left" w:pos="2835"/>
        </w:tabs>
        <w:rPr>
          <w:color w:val="000000"/>
          <w:szCs w:val="22"/>
        </w:rPr>
      </w:pPr>
      <w:r w:rsidRPr="006F799F">
        <w:rPr>
          <w:color w:val="000000"/>
          <w:szCs w:val="22"/>
        </w:rPr>
        <w:t xml:space="preserve">Tim PADFIELD, Information Policy Consultant, </w:t>
      </w:r>
      <w:smartTag w:uri="urn:schemas-microsoft-com:office:smarttags" w:element="PersonName">
        <w:smartTag w:uri="urn:schemas-microsoft-com:office:smarttags" w:element="PersonName">
          <w:r w:rsidRPr="006F799F">
            <w:rPr>
              <w:color w:val="000000"/>
              <w:szCs w:val="22"/>
            </w:rPr>
            <w:t>Surrey</w:t>
          </w:r>
        </w:smartTag>
        <w:r w:rsidRPr="006F799F">
          <w:rPr>
            <w:color w:val="000000"/>
            <w:szCs w:val="22"/>
          </w:rPr>
          <w:t xml:space="preserve">, </w:t>
        </w:r>
        <w:smartTag w:uri="urn:schemas-microsoft-com:office:smarttags" w:element="PersonName">
          <w:r w:rsidRPr="006F799F">
            <w:rPr>
              <w:color w:val="000000"/>
              <w:szCs w:val="22"/>
            </w:rPr>
            <w:t>United Kingdom</w:t>
          </w:r>
        </w:smartTag>
      </w:smartTag>
    </w:p>
    <w:p w:rsidR="00CB7FC6" w:rsidRDefault="00CB7FC6" w:rsidP="00CB7FC6">
      <w:pPr>
        <w:rPr>
          <w:color w:val="000000"/>
          <w:szCs w:val="22"/>
          <w:u w:val="single"/>
        </w:rPr>
      </w:pPr>
    </w:p>
    <w:p w:rsidR="00CB7FC6" w:rsidRPr="00856E3D" w:rsidRDefault="00CB7FC6" w:rsidP="00CB7FC6">
      <w:pPr>
        <w:rPr>
          <w:color w:val="000000"/>
          <w:szCs w:val="22"/>
          <w:u w:val="single"/>
        </w:rPr>
      </w:pPr>
      <w:r w:rsidRPr="00856E3D">
        <w:rPr>
          <w:color w:val="000000"/>
          <w:szCs w:val="22"/>
          <w:u w:val="single"/>
        </w:rPr>
        <w:t>Internet Society</w:t>
      </w:r>
      <w:r>
        <w:rPr>
          <w:color w:val="000000"/>
          <w:szCs w:val="22"/>
          <w:u w:val="single"/>
        </w:rPr>
        <w:t xml:space="preserve"> (ISOC)</w:t>
      </w:r>
    </w:p>
    <w:p w:rsidR="00CB7FC6" w:rsidRPr="00856E3D" w:rsidRDefault="00CB7FC6" w:rsidP="00CB7FC6">
      <w:pPr>
        <w:rPr>
          <w:color w:val="000000"/>
          <w:szCs w:val="22"/>
        </w:rPr>
      </w:pPr>
      <w:proofErr w:type="spellStart"/>
      <w:r w:rsidRPr="00856E3D">
        <w:rPr>
          <w:color w:val="000000"/>
          <w:szCs w:val="22"/>
        </w:rPr>
        <w:t>Konstantinos</w:t>
      </w:r>
      <w:proofErr w:type="spellEnd"/>
      <w:r w:rsidRPr="00856E3D">
        <w:rPr>
          <w:color w:val="000000"/>
          <w:szCs w:val="22"/>
        </w:rPr>
        <w:t xml:space="preserve"> KOMITIS, Public Advisor, </w:t>
      </w:r>
      <w:smartTag w:uri="urn:schemas-microsoft-com:office:smarttags" w:element="PersonName">
        <w:r w:rsidRPr="00856E3D">
          <w:rPr>
            <w:color w:val="000000"/>
            <w:szCs w:val="22"/>
          </w:rPr>
          <w:t>Geneva</w:t>
        </w:r>
      </w:smartTag>
    </w:p>
    <w:p w:rsidR="00CB7FC6" w:rsidRDefault="00CB7FC6" w:rsidP="00CB7FC6">
      <w:pPr>
        <w:rPr>
          <w:color w:val="000000"/>
          <w:szCs w:val="22"/>
          <w:u w:val="single"/>
        </w:rPr>
      </w:pPr>
    </w:p>
    <w:p w:rsidR="00CB7FC6" w:rsidRPr="00856E3D" w:rsidRDefault="00CB7FC6" w:rsidP="00CB7FC6">
      <w:pPr>
        <w:rPr>
          <w:color w:val="000000"/>
          <w:szCs w:val="22"/>
          <w:u w:val="single"/>
        </w:rPr>
      </w:pPr>
      <w:r w:rsidRPr="00856E3D">
        <w:rPr>
          <w:color w:val="000000"/>
          <w:szCs w:val="22"/>
          <w:u w:val="single"/>
        </w:rPr>
        <w:t>Knowledge Ecology International, Inc. (KEI)</w:t>
      </w:r>
    </w:p>
    <w:p w:rsidR="00CB7FC6" w:rsidRPr="00856E3D" w:rsidRDefault="00CB7FC6" w:rsidP="00CB7FC6">
      <w:pPr>
        <w:rPr>
          <w:color w:val="000000"/>
          <w:szCs w:val="22"/>
        </w:rPr>
      </w:pPr>
      <w:r w:rsidRPr="00856E3D">
        <w:rPr>
          <w:color w:val="000000"/>
          <w:szCs w:val="22"/>
        </w:rPr>
        <w:t xml:space="preserve">James LOVE, Director, Washington, </w:t>
      </w:r>
      <w:proofErr w:type="spellStart"/>
      <w:r w:rsidRPr="00856E3D">
        <w:rPr>
          <w:color w:val="000000"/>
          <w:szCs w:val="22"/>
        </w:rPr>
        <w:t>D.CThiru</w:t>
      </w:r>
      <w:proofErr w:type="spellEnd"/>
      <w:r w:rsidRPr="00856E3D">
        <w:rPr>
          <w:color w:val="000000"/>
          <w:szCs w:val="22"/>
        </w:rPr>
        <w:t xml:space="preserve"> BALASUBRAMANIAM, Geneva Representative, </w:t>
      </w:r>
      <w:smartTag w:uri="urn:schemas-microsoft-com:office:smarttags" w:element="PersonName">
        <w:r w:rsidRPr="00856E3D">
          <w:rPr>
            <w:color w:val="000000"/>
            <w:szCs w:val="22"/>
          </w:rPr>
          <w:t>Geneva</w:t>
        </w:r>
      </w:smartTag>
    </w:p>
    <w:p w:rsidR="00CB7FC6" w:rsidRDefault="00CB7FC6" w:rsidP="00CB7FC6">
      <w:pPr>
        <w:rPr>
          <w:color w:val="000000"/>
          <w:szCs w:val="22"/>
          <w:u w:val="single"/>
        </w:rPr>
      </w:pPr>
    </w:p>
    <w:p w:rsidR="00CB7FC6" w:rsidRDefault="00CB7FC6" w:rsidP="00CB7FC6">
      <w:pPr>
        <w:rPr>
          <w:color w:val="000000"/>
          <w:szCs w:val="22"/>
          <w:u w:val="single"/>
        </w:rPr>
      </w:pPr>
      <w:r>
        <w:rPr>
          <w:color w:val="000000"/>
          <w:szCs w:val="22"/>
          <w:u w:val="single"/>
        </w:rPr>
        <w:t>Latin American Anti-Piracy and Intellectual Property Consulting</w:t>
      </w:r>
    </w:p>
    <w:p w:rsidR="00CB7FC6" w:rsidRDefault="00CB7FC6" w:rsidP="00CB7FC6">
      <w:pPr>
        <w:rPr>
          <w:color w:val="000000"/>
          <w:szCs w:val="22"/>
        </w:rPr>
      </w:pPr>
      <w:r>
        <w:rPr>
          <w:color w:val="000000"/>
          <w:szCs w:val="22"/>
        </w:rPr>
        <w:t>Francisco ESCUTIA, Executive Director, Miami</w:t>
      </w:r>
    </w:p>
    <w:p w:rsidR="00CB7FC6" w:rsidRPr="00546971" w:rsidRDefault="00CB7FC6" w:rsidP="00CB7FC6">
      <w:pPr>
        <w:rPr>
          <w:color w:val="000000"/>
          <w:szCs w:val="22"/>
        </w:rPr>
      </w:pPr>
    </w:p>
    <w:p w:rsidR="00CB7FC6" w:rsidRPr="00856E3D" w:rsidRDefault="00CB7FC6" w:rsidP="00CB7FC6">
      <w:pPr>
        <w:rPr>
          <w:color w:val="000000"/>
          <w:szCs w:val="22"/>
          <w:u w:val="single"/>
        </w:rPr>
      </w:pPr>
      <w:r w:rsidRPr="00856E3D">
        <w:rPr>
          <w:color w:val="000000"/>
          <w:szCs w:val="22"/>
          <w:u w:val="single"/>
        </w:rPr>
        <w:t>Library Copyright Alliance (LCA)</w:t>
      </w:r>
    </w:p>
    <w:p w:rsidR="00CB7FC6" w:rsidRPr="00856E3D" w:rsidRDefault="00CB7FC6" w:rsidP="00CB7FC6">
      <w:pPr>
        <w:rPr>
          <w:color w:val="000000"/>
          <w:szCs w:val="22"/>
        </w:rPr>
      </w:pPr>
      <w:r w:rsidRPr="00856E3D">
        <w:rPr>
          <w:color w:val="000000"/>
          <w:szCs w:val="22"/>
        </w:rPr>
        <w:t>Jonathan BAND, Technology Law and Policy, Washington, D.C.</w:t>
      </w:r>
    </w:p>
    <w:p w:rsidR="00CB7FC6" w:rsidRDefault="00CB7FC6" w:rsidP="00CB7FC6">
      <w:pPr>
        <w:rPr>
          <w:color w:val="000000"/>
          <w:szCs w:val="22"/>
          <w:u w:val="single"/>
        </w:rPr>
      </w:pPr>
    </w:p>
    <w:p w:rsidR="00CB7FC6" w:rsidRPr="00D82C36" w:rsidRDefault="00CB7FC6" w:rsidP="00CB7FC6">
      <w:pPr>
        <w:rPr>
          <w:color w:val="000000"/>
          <w:szCs w:val="22"/>
          <w:u w:val="single"/>
        </w:rPr>
      </w:pPr>
      <w:r w:rsidRPr="00D82C36">
        <w:rPr>
          <w:color w:val="000000"/>
          <w:szCs w:val="22"/>
          <w:u w:val="single"/>
        </w:rPr>
        <w:t>Motion Picture Association (MPA)</w:t>
      </w:r>
    </w:p>
    <w:p w:rsidR="00CB7FC6" w:rsidRPr="007B6014" w:rsidRDefault="00CB7FC6" w:rsidP="00CB7FC6">
      <w:pPr>
        <w:rPr>
          <w:color w:val="000000"/>
          <w:szCs w:val="22"/>
        </w:rPr>
      </w:pPr>
      <w:r w:rsidRPr="007B6014">
        <w:rPr>
          <w:color w:val="000000"/>
          <w:szCs w:val="22"/>
        </w:rPr>
        <w:t xml:space="preserve">Theodore SHAPIRO, Legal Advisor, </w:t>
      </w:r>
      <w:smartTag w:uri="urn:schemas-microsoft-com:office:smarttags" w:element="PersonName">
        <w:r w:rsidRPr="007B6014">
          <w:rPr>
            <w:color w:val="000000"/>
            <w:szCs w:val="22"/>
          </w:rPr>
          <w:t>Brussels</w:t>
        </w:r>
      </w:smartTag>
    </w:p>
    <w:p w:rsidR="00CB7FC6" w:rsidRPr="00644B57" w:rsidRDefault="00CB7FC6" w:rsidP="00CB7FC6">
      <w:pPr>
        <w:rPr>
          <w:color w:val="000000"/>
          <w:szCs w:val="22"/>
          <w:lang w:val="es-ES"/>
        </w:rPr>
      </w:pPr>
      <w:r w:rsidRPr="00644B57">
        <w:rPr>
          <w:color w:val="000000"/>
          <w:szCs w:val="22"/>
          <w:lang w:val="es-ES"/>
        </w:rPr>
        <w:t xml:space="preserve">Federico De la GARZA, </w:t>
      </w:r>
      <w:proofErr w:type="spellStart"/>
      <w:r w:rsidRPr="00644B57">
        <w:rPr>
          <w:color w:val="000000"/>
          <w:szCs w:val="22"/>
          <w:lang w:val="es-ES"/>
        </w:rPr>
        <w:t>Managing</w:t>
      </w:r>
      <w:proofErr w:type="spellEnd"/>
      <w:r w:rsidRPr="00644B57">
        <w:rPr>
          <w:color w:val="000000"/>
          <w:szCs w:val="22"/>
          <w:lang w:val="es-ES"/>
        </w:rPr>
        <w:t xml:space="preserve"> Director, </w:t>
      </w:r>
      <w:proofErr w:type="spellStart"/>
      <w:r w:rsidRPr="00644B57">
        <w:rPr>
          <w:color w:val="000000"/>
          <w:szCs w:val="22"/>
          <w:lang w:val="es-ES"/>
        </w:rPr>
        <w:t>Mexico</w:t>
      </w:r>
      <w:proofErr w:type="spellEnd"/>
    </w:p>
    <w:p w:rsidR="00CB7FC6" w:rsidRDefault="00CB7FC6" w:rsidP="00CB7FC6">
      <w:pPr>
        <w:rPr>
          <w:color w:val="000000"/>
          <w:szCs w:val="22"/>
        </w:rPr>
      </w:pPr>
      <w:r>
        <w:rPr>
          <w:color w:val="000000"/>
          <w:szCs w:val="22"/>
        </w:rPr>
        <w:t xml:space="preserve">David FARES, </w:t>
      </w:r>
      <w:proofErr w:type="spellStart"/>
      <w:r>
        <w:rPr>
          <w:color w:val="000000"/>
          <w:szCs w:val="22"/>
        </w:rPr>
        <w:t>Nyon</w:t>
      </w:r>
      <w:proofErr w:type="spellEnd"/>
    </w:p>
    <w:p w:rsidR="00CB7FC6" w:rsidRDefault="00CB7FC6" w:rsidP="00CB7FC6">
      <w:pPr>
        <w:rPr>
          <w:color w:val="000000"/>
          <w:szCs w:val="22"/>
        </w:rPr>
      </w:pPr>
      <w:r>
        <w:rPr>
          <w:color w:val="000000"/>
          <w:szCs w:val="22"/>
        </w:rPr>
        <w:t xml:space="preserve">Bradley SILVER, Attorney, </w:t>
      </w:r>
      <w:smartTag w:uri="urn:schemas-microsoft-com:office:smarttags" w:element="PersonName">
        <w:r>
          <w:rPr>
            <w:color w:val="000000"/>
            <w:szCs w:val="22"/>
          </w:rPr>
          <w:t>New York</w:t>
        </w:r>
      </w:smartTag>
    </w:p>
    <w:p w:rsidR="00CB7FC6" w:rsidRDefault="00CB7FC6" w:rsidP="00CB7FC6">
      <w:pPr>
        <w:rPr>
          <w:color w:val="000000"/>
          <w:szCs w:val="22"/>
        </w:rPr>
      </w:pPr>
      <w:proofErr w:type="spellStart"/>
      <w:r>
        <w:rPr>
          <w:color w:val="000000"/>
          <w:szCs w:val="22"/>
        </w:rPr>
        <w:t>Maren</w:t>
      </w:r>
      <w:proofErr w:type="spellEnd"/>
      <w:r>
        <w:rPr>
          <w:color w:val="000000"/>
          <w:szCs w:val="22"/>
        </w:rPr>
        <w:t xml:space="preserve"> CHRISTENSEN (Ms.), Executive Vice President and General Counsel, </w:t>
      </w:r>
      <w:smartTag w:uri="urn:schemas-microsoft-com:office:smarttags" w:element="PersonName">
        <w:r>
          <w:rPr>
            <w:color w:val="000000"/>
            <w:szCs w:val="22"/>
          </w:rPr>
          <w:t>California</w:t>
        </w:r>
      </w:smartTag>
    </w:p>
    <w:p w:rsidR="00CB7FC6" w:rsidRPr="00C6657E" w:rsidRDefault="00CB7FC6" w:rsidP="00CB7FC6">
      <w:pPr>
        <w:rPr>
          <w:color w:val="000000"/>
          <w:szCs w:val="22"/>
        </w:rPr>
      </w:pPr>
    </w:p>
    <w:p w:rsidR="00CB7FC6" w:rsidRPr="006F799F" w:rsidRDefault="00CB7FC6" w:rsidP="00CB7FC6">
      <w:pPr>
        <w:rPr>
          <w:color w:val="000000"/>
          <w:szCs w:val="22"/>
          <w:u w:val="single"/>
        </w:rPr>
      </w:pPr>
      <w:r w:rsidRPr="006F799F">
        <w:rPr>
          <w:color w:val="000000"/>
          <w:szCs w:val="22"/>
          <w:u w:val="single"/>
        </w:rPr>
        <w:t>National Federation of the Blind (NFB)</w:t>
      </w:r>
    </w:p>
    <w:p w:rsidR="00CB7FC6" w:rsidRPr="006F799F" w:rsidRDefault="00CB7FC6" w:rsidP="00CB7FC6">
      <w:pPr>
        <w:rPr>
          <w:color w:val="000000"/>
          <w:szCs w:val="22"/>
        </w:rPr>
      </w:pPr>
      <w:r w:rsidRPr="006F799F">
        <w:rPr>
          <w:color w:val="000000"/>
          <w:szCs w:val="22"/>
        </w:rPr>
        <w:t xml:space="preserve">Scott LABARRE, Legal Advisor, </w:t>
      </w:r>
      <w:smartTag w:uri="urn:schemas-microsoft-com:office:smarttags" w:element="PersonName">
        <w:r>
          <w:rPr>
            <w:color w:val="000000"/>
            <w:szCs w:val="22"/>
          </w:rPr>
          <w:t>Colorado</w:t>
        </w:r>
      </w:smartTag>
      <w:r w:rsidRPr="006F799F">
        <w:rPr>
          <w:color w:val="000000"/>
          <w:szCs w:val="22"/>
        </w:rPr>
        <w:t xml:space="preserve">, </w:t>
      </w:r>
      <w:smartTag w:uri="urn:schemas-microsoft-com:office:smarttags" w:element="PersonName">
        <w:r w:rsidRPr="006F799F">
          <w:rPr>
            <w:color w:val="000000"/>
            <w:szCs w:val="22"/>
          </w:rPr>
          <w:t>United St</w:t>
        </w:r>
        <w:r>
          <w:rPr>
            <w:color w:val="000000"/>
            <w:szCs w:val="22"/>
          </w:rPr>
          <w:t>ate</w:t>
        </w:r>
        <w:r w:rsidRPr="006F799F">
          <w:rPr>
            <w:color w:val="000000"/>
            <w:szCs w:val="22"/>
          </w:rPr>
          <w:t xml:space="preserve">s of </w:t>
        </w:r>
        <w:smartTag w:uri="urn:schemas-microsoft-com:office:smarttags" w:element="PersonName">
          <w:r w:rsidRPr="006F799F">
            <w:rPr>
              <w:color w:val="000000"/>
              <w:szCs w:val="22"/>
            </w:rPr>
            <w:t>America</w:t>
          </w:r>
        </w:smartTag>
      </w:smartTag>
    </w:p>
    <w:p w:rsidR="00CB7FC6" w:rsidRPr="006F799F" w:rsidRDefault="00CB7FC6" w:rsidP="00CB7FC6">
      <w:pPr>
        <w:rPr>
          <w:color w:val="000000"/>
          <w:szCs w:val="22"/>
        </w:rPr>
      </w:pPr>
      <w:r w:rsidRPr="006F799F">
        <w:rPr>
          <w:color w:val="000000"/>
          <w:szCs w:val="22"/>
        </w:rPr>
        <w:t xml:space="preserve">Lisa BONDERSON (Ms.), </w:t>
      </w:r>
      <w:smartTag w:uri="urn:schemas-microsoft-com:office:smarttags" w:element="PersonName">
        <w:r w:rsidRPr="006F799F">
          <w:rPr>
            <w:color w:val="000000"/>
            <w:szCs w:val="22"/>
          </w:rPr>
          <w:t>United States of America</w:t>
        </w:r>
      </w:smartTag>
    </w:p>
    <w:p w:rsidR="00CB7FC6" w:rsidRPr="00644B57" w:rsidRDefault="00CB7FC6" w:rsidP="00CB7FC6">
      <w:pPr>
        <w:rPr>
          <w:color w:val="000000"/>
          <w:szCs w:val="22"/>
          <w:u w:val="single"/>
        </w:rPr>
      </w:pPr>
    </w:p>
    <w:p w:rsidR="00CB7FC6" w:rsidRPr="00856E3D" w:rsidRDefault="00CB7FC6" w:rsidP="00CB7FC6">
      <w:pPr>
        <w:rPr>
          <w:color w:val="000000"/>
          <w:szCs w:val="22"/>
          <w:u w:val="single"/>
        </w:rPr>
      </w:pPr>
      <w:r w:rsidRPr="00856E3D">
        <w:rPr>
          <w:color w:val="000000"/>
          <w:szCs w:val="22"/>
          <w:u w:val="single"/>
        </w:rPr>
        <w:t>North American Broadcasters Association (NABA)</w:t>
      </w:r>
    </w:p>
    <w:p w:rsidR="00CB7FC6" w:rsidRPr="00856E3D" w:rsidRDefault="00CB7FC6" w:rsidP="00CB7FC6">
      <w:pPr>
        <w:rPr>
          <w:color w:val="000000"/>
          <w:szCs w:val="22"/>
          <w:lang w:val="es-ES"/>
        </w:rPr>
      </w:pPr>
      <w:r w:rsidRPr="00856E3D">
        <w:rPr>
          <w:color w:val="000000"/>
          <w:szCs w:val="22"/>
          <w:lang w:val="es-ES"/>
        </w:rPr>
        <w:t xml:space="preserve">Cristina Amado PINTO (Ms.), </w:t>
      </w:r>
      <w:proofErr w:type="spellStart"/>
      <w:r w:rsidRPr="00856E3D">
        <w:rPr>
          <w:color w:val="000000"/>
          <w:szCs w:val="22"/>
          <w:lang w:val="es-ES"/>
        </w:rPr>
        <w:t>Intellectual</w:t>
      </w:r>
      <w:proofErr w:type="spellEnd"/>
      <w:r w:rsidRPr="00856E3D">
        <w:rPr>
          <w:color w:val="000000"/>
          <w:szCs w:val="22"/>
          <w:lang w:val="es-ES"/>
        </w:rPr>
        <w:t xml:space="preserve"> </w:t>
      </w:r>
      <w:proofErr w:type="spellStart"/>
      <w:r w:rsidRPr="00856E3D">
        <w:rPr>
          <w:color w:val="000000"/>
          <w:szCs w:val="22"/>
          <w:lang w:val="es-ES"/>
        </w:rPr>
        <w:t>Property</w:t>
      </w:r>
      <w:proofErr w:type="spellEnd"/>
      <w:r w:rsidRPr="00856E3D">
        <w:rPr>
          <w:color w:val="000000"/>
          <w:szCs w:val="22"/>
          <w:lang w:val="es-ES"/>
        </w:rPr>
        <w:t xml:space="preserve"> </w:t>
      </w:r>
      <w:proofErr w:type="spellStart"/>
      <w:r w:rsidRPr="00856E3D">
        <w:rPr>
          <w:color w:val="000000"/>
          <w:szCs w:val="22"/>
          <w:lang w:val="es-ES"/>
        </w:rPr>
        <w:t>Attorney</w:t>
      </w:r>
      <w:proofErr w:type="spellEnd"/>
      <w:r w:rsidRPr="00856E3D">
        <w:rPr>
          <w:color w:val="000000"/>
          <w:szCs w:val="22"/>
          <w:lang w:val="es-ES"/>
        </w:rPr>
        <w:t xml:space="preserve">, </w:t>
      </w:r>
      <w:proofErr w:type="spellStart"/>
      <w:r w:rsidRPr="00856E3D">
        <w:rPr>
          <w:color w:val="000000"/>
          <w:szCs w:val="22"/>
          <w:lang w:val="es-ES"/>
        </w:rPr>
        <w:t>Videoserpel</w:t>
      </w:r>
      <w:proofErr w:type="spellEnd"/>
      <w:r w:rsidRPr="00856E3D">
        <w:rPr>
          <w:color w:val="000000"/>
          <w:szCs w:val="22"/>
          <w:lang w:val="es-ES"/>
        </w:rPr>
        <w:t xml:space="preserve"> Ltd., Grupo Televisa, Zug</w:t>
      </w:r>
    </w:p>
    <w:p w:rsidR="00CB7FC6" w:rsidRPr="006F799F" w:rsidRDefault="00CB7FC6" w:rsidP="00CB7FC6">
      <w:pPr>
        <w:rPr>
          <w:color w:val="000000"/>
          <w:szCs w:val="22"/>
          <w:u w:val="single"/>
          <w:lang w:val="es-ES"/>
        </w:rPr>
      </w:pPr>
      <w:r w:rsidRPr="006F799F">
        <w:rPr>
          <w:color w:val="000000"/>
          <w:szCs w:val="22"/>
          <w:u w:val="single"/>
          <w:lang w:val="es-ES"/>
        </w:rPr>
        <w:lastRenderedPageBreak/>
        <w:t>Organización Nacional de Ciegos Españoles (ONCE)</w:t>
      </w:r>
    </w:p>
    <w:p w:rsidR="00CB7FC6" w:rsidRPr="006F799F" w:rsidRDefault="00CB7FC6" w:rsidP="00CB7FC6">
      <w:pPr>
        <w:rPr>
          <w:color w:val="000000"/>
          <w:szCs w:val="22"/>
        </w:rPr>
      </w:pPr>
      <w:r w:rsidRPr="006F799F">
        <w:rPr>
          <w:color w:val="000000"/>
          <w:szCs w:val="22"/>
        </w:rPr>
        <w:t xml:space="preserve">Bárbara MARTÍN MUÑOZ, Head, Technical Office for European Affairs, </w:t>
      </w:r>
      <w:smartTag w:uri="urn:schemas-microsoft-com:office:smarttags" w:element="PersonName">
        <w:r w:rsidRPr="006F799F">
          <w:rPr>
            <w:color w:val="000000"/>
            <w:szCs w:val="22"/>
          </w:rPr>
          <w:t>Madrid</w:t>
        </w:r>
      </w:smartTag>
    </w:p>
    <w:p w:rsidR="00CB7FC6" w:rsidRPr="006F799F" w:rsidRDefault="00CB7FC6" w:rsidP="00CB7FC6">
      <w:pPr>
        <w:rPr>
          <w:color w:val="000000"/>
          <w:szCs w:val="22"/>
          <w:lang w:val="es-ES"/>
        </w:rPr>
      </w:pPr>
      <w:r w:rsidRPr="006F799F">
        <w:rPr>
          <w:color w:val="000000"/>
          <w:szCs w:val="22"/>
          <w:lang w:val="es-ES"/>
        </w:rPr>
        <w:t xml:space="preserve">Francisco Javier MARTÍNEZ CALVO, </w:t>
      </w:r>
      <w:proofErr w:type="spellStart"/>
      <w:r w:rsidRPr="006F799F">
        <w:rPr>
          <w:color w:val="000000"/>
          <w:szCs w:val="22"/>
          <w:lang w:val="es-ES"/>
        </w:rPr>
        <w:t>Technical</w:t>
      </w:r>
      <w:proofErr w:type="spellEnd"/>
      <w:r w:rsidRPr="006F799F">
        <w:rPr>
          <w:color w:val="000000"/>
          <w:szCs w:val="22"/>
          <w:lang w:val="es-ES"/>
        </w:rPr>
        <w:t xml:space="preserve"> </w:t>
      </w:r>
      <w:proofErr w:type="spellStart"/>
      <w:r w:rsidRPr="006F799F">
        <w:rPr>
          <w:color w:val="000000"/>
          <w:szCs w:val="22"/>
          <w:lang w:val="es-ES"/>
        </w:rPr>
        <w:t>Advisor</w:t>
      </w:r>
      <w:proofErr w:type="spellEnd"/>
      <w:r w:rsidRPr="006F799F">
        <w:rPr>
          <w:color w:val="000000"/>
          <w:szCs w:val="22"/>
          <w:lang w:val="es-ES"/>
        </w:rPr>
        <w:t>, Madrid</w:t>
      </w:r>
    </w:p>
    <w:p w:rsidR="00CB7FC6" w:rsidRDefault="00CB7FC6" w:rsidP="00CB7FC6">
      <w:pPr>
        <w:rPr>
          <w:color w:val="000000"/>
          <w:szCs w:val="22"/>
          <w:lang w:val="es-ES"/>
        </w:rPr>
      </w:pPr>
    </w:p>
    <w:p w:rsidR="00CB7FC6" w:rsidRPr="00856E3D" w:rsidRDefault="00CB7FC6" w:rsidP="00CB7FC6">
      <w:pPr>
        <w:rPr>
          <w:color w:val="000000"/>
          <w:szCs w:val="22"/>
          <w:u w:val="single"/>
        </w:rPr>
      </w:pPr>
      <w:r w:rsidRPr="00856E3D">
        <w:rPr>
          <w:color w:val="000000"/>
          <w:szCs w:val="22"/>
          <w:u w:val="single"/>
        </w:rPr>
        <w:t>Royal National Institute of Blind People (RNIB)</w:t>
      </w:r>
    </w:p>
    <w:p w:rsidR="00CB7FC6" w:rsidRPr="00856E3D" w:rsidRDefault="00CB7FC6" w:rsidP="00CB7FC6">
      <w:pPr>
        <w:rPr>
          <w:color w:val="000000"/>
          <w:szCs w:val="22"/>
        </w:rPr>
      </w:pPr>
      <w:r w:rsidRPr="00856E3D">
        <w:rPr>
          <w:color w:val="000000"/>
          <w:szCs w:val="22"/>
        </w:rPr>
        <w:t>Dan PESCOD,</w:t>
      </w:r>
      <w:r w:rsidRPr="00856E3D">
        <w:rPr>
          <w:color w:val="000000"/>
        </w:rPr>
        <w:t xml:space="preserve"> </w:t>
      </w:r>
      <w:r w:rsidRPr="00856E3D">
        <w:rPr>
          <w:color w:val="000000"/>
          <w:szCs w:val="22"/>
        </w:rPr>
        <w:t xml:space="preserve">Manager, RNIB European, International and Accessibility Campaigns, </w:t>
      </w:r>
      <w:smartTag w:uri="urn:schemas-microsoft-com:office:smarttags" w:element="PersonName">
        <w:r w:rsidRPr="00856E3D">
          <w:rPr>
            <w:color w:val="000000"/>
            <w:szCs w:val="22"/>
          </w:rPr>
          <w:t>London</w:t>
        </w:r>
      </w:smartTag>
    </w:p>
    <w:p w:rsidR="00CB7FC6" w:rsidRDefault="00CB7FC6" w:rsidP="00CB7FC6">
      <w:pPr>
        <w:rPr>
          <w:color w:val="000000"/>
          <w:szCs w:val="22"/>
        </w:rPr>
      </w:pPr>
    </w:p>
    <w:p w:rsidR="00CB7FC6" w:rsidRPr="006F799F" w:rsidRDefault="00CB7FC6" w:rsidP="00CB7FC6">
      <w:pPr>
        <w:rPr>
          <w:color w:val="000000"/>
          <w:szCs w:val="22"/>
          <w:u w:val="single"/>
        </w:rPr>
      </w:pPr>
      <w:r w:rsidRPr="006F799F">
        <w:rPr>
          <w:color w:val="000000"/>
          <w:szCs w:val="22"/>
          <w:u w:val="single"/>
        </w:rPr>
        <w:t>Software and Information Industry Association (SIIA)</w:t>
      </w:r>
    </w:p>
    <w:p w:rsidR="00CB7FC6" w:rsidRPr="006F799F" w:rsidRDefault="00CB7FC6" w:rsidP="00CB7FC6">
      <w:pPr>
        <w:rPr>
          <w:color w:val="000000"/>
          <w:szCs w:val="22"/>
        </w:rPr>
      </w:pPr>
      <w:r w:rsidRPr="006F799F">
        <w:rPr>
          <w:color w:val="000000"/>
          <w:szCs w:val="22"/>
        </w:rPr>
        <w:t xml:space="preserve">Eric MASSANT, Senior Director, Government and Industry Affairs for Reed Elsevier, </w:t>
      </w:r>
    </w:p>
    <w:p w:rsidR="00CB7FC6" w:rsidRPr="006F799F" w:rsidRDefault="00CB7FC6" w:rsidP="00CB7FC6">
      <w:pPr>
        <w:rPr>
          <w:color w:val="000000"/>
          <w:szCs w:val="22"/>
        </w:rPr>
      </w:pPr>
      <w:smartTag w:uri="urn:schemas-microsoft-com:office:smarttags" w:element="PersonName">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D.C.</w:t>
          </w:r>
        </w:smartTag>
      </w:smartTag>
    </w:p>
    <w:p w:rsidR="00CB7FC6" w:rsidRDefault="00CB7FC6" w:rsidP="00CB7FC6">
      <w:pPr>
        <w:rPr>
          <w:color w:val="000000"/>
          <w:szCs w:val="22"/>
        </w:rPr>
      </w:pPr>
    </w:p>
    <w:p w:rsidR="00CB7FC6" w:rsidRPr="00015535" w:rsidRDefault="00CB7FC6" w:rsidP="00CB7FC6">
      <w:pPr>
        <w:rPr>
          <w:color w:val="000000"/>
          <w:szCs w:val="22"/>
          <w:u w:val="single"/>
        </w:rPr>
      </w:pPr>
      <w:r w:rsidRPr="00015535">
        <w:rPr>
          <w:color w:val="000000"/>
          <w:szCs w:val="22"/>
          <w:u w:val="single"/>
        </w:rPr>
        <w:t>South African Broadcasting Co</w:t>
      </w:r>
      <w:r>
        <w:rPr>
          <w:color w:val="000000"/>
          <w:szCs w:val="22"/>
          <w:u w:val="single"/>
        </w:rPr>
        <w:t>r</w:t>
      </w:r>
      <w:r w:rsidRPr="00015535">
        <w:rPr>
          <w:color w:val="000000"/>
          <w:szCs w:val="22"/>
          <w:u w:val="single"/>
        </w:rPr>
        <w:t>poration (SABC)</w:t>
      </w:r>
    </w:p>
    <w:p w:rsidR="00CB7FC6" w:rsidRPr="00015535" w:rsidRDefault="00CB7FC6" w:rsidP="00CB7FC6">
      <w:pPr>
        <w:rPr>
          <w:color w:val="000000"/>
          <w:szCs w:val="22"/>
        </w:rPr>
      </w:pPr>
      <w:r w:rsidRPr="00015535">
        <w:rPr>
          <w:color w:val="000000"/>
          <w:szCs w:val="22"/>
        </w:rPr>
        <w:t>David L</w:t>
      </w:r>
      <w:r>
        <w:rPr>
          <w:color w:val="000000"/>
          <w:szCs w:val="22"/>
        </w:rPr>
        <w:t xml:space="preserve">ambert MATHE, Manager, </w:t>
      </w:r>
      <w:smartTag w:uri="urn:schemas-microsoft-com:office:smarttags" w:element="PersonName">
        <w:r>
          <w:rPr>
            <w:color w:val="000000"/>
            <w:szCs w:val="22"/>
          </w:rPr>
          <w:t>Johannesburg</w:t>
        </w:r>
      </w:smartTag>
    </w:p>
    <w:p w:rsidR="00CB7FC6" w:rsidRDefault="00CB7FC6" w:rsidP="00CB7FC6">
      <w:pPr>
        <w:rPr>
          <w:color w:val="000000"/>
          <w:szCs w:val="22"/>
        </w:rPr>
      </w:pPr>
    </w:p>
    <w:p w:rsidR="00CB7FC6" w:rsidRPr="009D154D" w:rsidRDefault="00CB7FC6" w:rsidP="00CB7FC6">
      <w:pPr>
        <w:rPr>
          <w:color w:val="000000"/>
          <w:szCs w:val="22"/>
          <w:u w:val="single"/>
        </w:rPr>
      </w:pPr>
      <w:r w:rsidRPr="009D154D">
        <w:rPr>
          <w:color w:val="000000"/>
          <w:szCs w:val="22"/>
          <w:u w:val="single"/>
        </w:rPr>
        <w:t>South African National Council for the Blind</w:t>
      </w:r>
      <w:r>
        <w:rPr>
          <w:color w:val="000000"/>
          <w:szCs w:val="22"/>
          <w:u w:val="single"/>
        </w:rPr>
        <w:t xml:space="preserve"> (SANCB)</w:t>
      </w:r>
    </w:p>
    <w:p w:rsidR="00CB7FC6" w:rsidRPr="001964B1" w:rsidRDefault="00CB7FC6" w:rsidP="00CB7FC6">
      <w:pPr>
        <w:rPr>
          <w:color w:val="000000"/>
          <w:szCs w:val="22"/>
        </w:rPr>
      </w:pPr>
      <w:r w:rsidRPr="001964B1">
        <w:rPr>
          <w:color w:val="000000"/>
          <w:szCs w:val="22"/>
        </w:rPr>
        <w:t>Thomas O</w:t>
      </w:r>
      <w:r>
        <w:rPr>
          <w:color w:val="000000"/>
          <w:szCs w:val="22"/>
        </w:rPr>
        <w:t>NGOLO</w:t>
      </w:r>
      <w:r w:rsidRPr="001964B1">
        <w:rPr>
          <w:color w:val="000000"/>
          <w:szCs w:val="22"/>
        </w:rPr>
        <w:t xml:space="preserve">, </w:t>
      </w:r>
      <w:proofErr w:type="spellStart"/>
      <w:r w:rsidRPr="001964B1">
        <w:rPr>
          <w:color w:val="000000"/>
          <w:szCs w:val="22"/>
        </w:rPr>
        <w:t>Programme</w:t>
      </w:r>
      <w:proofErr w:type="spellEnd"/>
      <w:r w:rsidRPr="001964B1">
        <w:rPr>
          <w:color w:val="000000"/>
          <w:szCs w:val="22"/>
        </w:rPr>
        <w:t xml:space="preserve"> Manager, Secretariat of the African Decade for Persons with Disabilities, </w:t>
      </w:r>
      <w:smartTag w:uri="urn:schemas-microsoft-com:office:smarttags" w:element="PersonName">
        <w:r w:rsidRPr="001964B1">
          <w:rPr>
            <w:color w:val="000000"/>
            <w:szCs w:val="22"/>
          </w:rPr>
          <w:t>Pretoria</w:t>
        </w:r>
      </w:smartTag>
    </w:p>
    <w:p w:rsidR="00CB7FC6" w:rsidRPr="006F799F" w:rsidRDefault="00CB7FC6" w:rsidP="00CB7FC6">
      <w:pPr>
        <w:rPr>
          <w:color w:val="000000"/>
          <w:szCs w:val="22"/>
        </w:rPr>
      </w:pPr>
    </w:p>
    <w:p w:rsidR="00CB7FC6" w:rsidRPr="006F799F" w:rsidRDefault="00CB7FC6" w:rsidP="00CB7FC6">
      <w:pPr>
        <w:rPr>
          <w:color w:val="000000"/>
          <w:szCs w:val="22"/>
          <w:u w:val="single"/>
        </w:rPr>
      </w:pPr>
      <w:r w:rsidRPr="006F799F">
        <w:rPr>
          <w:color w:val="000000"/>
          <w:szCs w:val="22"/>
          <w:u w:val="single"/>
        </w:rPr>
        <w:t>The Japan Commercial Broadcasters Association (JBA)</w:t>
      </w:r>
    </w:p>
    <w:p w:rsidR="00CB7FC6" w:rsidRPr="006F799F" w:rsidRDefault="00CB7FC6" w:rsidP="00CB7FC6">
      <w:pPr>
        <w:rPr>
          <w:color w:val="000000"/>
          <w:szCs w:val="22"/>
        </w:rPr>
      </w:pPr>
      <w:proofErr w:type="spellStart"/>
      <w:r w:rsidRPr="006F799F">
        <w:rPr>
          <w:color w:val="000000"/>
          <w:szCs w:val="22"/>
        </w:rPr>
        <w:t>Mitsushi</w:t>
      </w:r>
      <w:proofErr w:type="spellEnd"/>
      <w:r w:rsidRPr="006F799F">
        <w:rPr>
          <w:color w:val="000000"/>
          <w:szCs w:val="22"/>
        </w:rPr>
        <w:t xml:space="preserve"> KIKUCHI, Patent Attorney, Head, Intellectual Property, TV Asahi Corporation, </w:t>
      </w:r>
      <w:smartTag w:uri="urn:schemas-microsoft-com:office:smarttags" w:element="PersonName">
        <w:r w:rsidRPr="006F799F">
          <w:rPr>
            <w:color w:val="000000"/>
            <w:szCs w:val="22"/>
          </w:rPr>
          <w:t>Tokyo</w:t>
        </w:r>
      </w:smartTag>
    </w:p>
    <w:p w:rsidR="00CB7FC6" w:rsidRPr="006F799F" w:rsidRDefault="00CB7FC6" w:rsidP="00CB7FC6">
      <w:pPr>
        <w:rPr>
          <w:color w:val="000000"/>
          <w:szCs w:val="22"/>
        </w:rPr>
      </w:pPr>
      <w:r w:rsidRPr="006F799F">
        <w:rPr>
          <w:color w:val="000000"/>
          <w:szCs w:val="22"/>
        </w:rPr>
        <w:t xml:space="preserve">Hiroki MAEKAWA, Intellectual Properties and Copyrights Programming and Production Department, Fuji Television Network, </w:t>
      </w:r>
      <w:proofErr w:type="spellStart"/>
      <w:r w:rsidRPr="006F799F">
        <w:rPr>
          <w:color w:val="000000"/>
          <w:szCs w:val="22"/>
        </w:rPr>
        <w:t>Inc</w:t>
      </w:r>
      <w:proofErr w:type="spellEnd"/>
      <w:r w:rsidRPr="006F799F">
        <w:rPr>
          <w:color w:val="000000"/>
          <w:szCs w:val="22"/>
        </w:rPr>
        <w:t xml:space="preserve">, </w:t>
      </w:r>
      <w:smartTag w:uri="urn:schemas-microsoft-com:office:smarttags" w:element="PersonName">
        <w:r w:rsidRPr="006F799F">
          <w:rPr>
            <w:color w:val="000000"/>
            <w:szCs w:val="22"/>
          </w:rPr>
          <w:t>Tokyo</w:t>
        </w:r>
      </w:smartTag>
    </w:p>
    <w:p w:rsidR="00CB7FC6" w:rsidRDefault="00CB7FC6" w:rsidP="00CB7FC6">
      <w:pPr>
        <w:rPr>
          <w:color w:val="000000"/>
          <w:szCs w:val="22"/>
          <w:u w:val="single"/>
        </w:rPr>
      </w:pPr>
    </w:p>
    <w:p w:rsidR="00CB7FC6" w:rsidRPr="00856E3D" w:rsidRDefault="00CB7FC6" w:rsidP="00CB7FC6">
      <w:pPr>
        <w:rPr>
          <w:color w:val="000000"/>
          <w:szCs w:val="22"/>
          <w:u w:val="single"/>
        </w:rPr>
      </w:pPr>
      <w:r w:rsidRPr="00856E3D">
        <w:rPr>
          <w:color w:val="000000"/>
          <w:szCs w:val="22"/>
          <w:u w:val="single"/>
        </w:rPr>
        <w:t>Transatlantic Consumer Dialogue (TACD)</w:t>
      </w:r>
    </w:p>
    <w:p w:rsidR="00CB7FC6" w:rsidRPr="00856E3D" w:rsidRDefault="00CB7FC6" w:rsidP="00CB7FC6">
      <w:pPr>
        <w:rPr>
          <w:color w:val="000000"/>
        </w:rPr>
      </w:pPr>
      <w:r w:rsidRPr="00856E3D">
        <w:rPr>
          <w:color w:val="000000"/>
          <w:szCs w:val="22"/>
        </w:rPr>
        <w:t>David HAMMERSTEIN</w:t>
      </w:r>
      <w:r w:rsidRPr="00856E3D">
        <w:rPr>
          <w:color w:val="000000"/>
        </w:rPr>
        <w:t>, Advo</w:t>
      </w:r>
      <w:r>
        <w:rPr>
          <w:color w:val="000000"/>
        </w:rPr>
        <w:t>c</w:t>
      </w:r>
      <w:r w:rsidRPr="00856E3D">
        <w:rPr>
          <w:color w:val="000000"/>
        </w:rPr>
        <w:t xml:space="preserve">ate, </w:t>
      </w:r>
      <w:smartTag w:uri="urn:schemas-microsoft-com:office:smarttags" w:element="PersonName">
        <w:r w:rsidRPr="00856E3D">
          <w:rPr>
            <w:color w:val="000000"/>
          </w:rPr>
          <w:t>Brussels</w:t>
        </w:r>
      </w:smartTag>
    </w:p>
    <w:p w:rsidR="00CB7FC6" w:rsidRDefault="00CB7FC6" w:rsidP="00CB7FC6">
      <w:pPr>
        <w:rPr>
          <w:color w:val="000000"/>
          <w:szCs w:val="22"/>
          <w:u w:val="single"/>
        </w:rPr>
      </w:pPr>
    </w:p>
    <w:p w:rsidR="00CB7FC6" w:rsidRPr="00856E3D" w:rsidRDefault="00CB7FC6" w:rsidP="00CB7FC6">
      <w:pPr>
        <w:rPr>
          <w:color w:val="000000"/>
          <w:szCs w:val="22"/>
          <w:u w:val="single"/>
        </w:rPr>
      </w:pPr>
      <w:r w:rsidRPr="00856E3D">
        <w:rPr>
          <w:color w:val="000000"/>
          <w:szCs w:val="22"/>
          <w:u w:val="single"/>
        </w:rPr>
        <w:t xml:space="preserve">Union de </w:t>
      </w:r>
      <w:proofErr w:type="spellStart"/>
      <w:r w:rsidRPr="00856E3D">
        <w:rPr>
          <w:color w:val="000000"/>
          <w:szCs w:val="22"/>
          <w:u w:val="single"/>
        </w:rPr>
        <w:t>radiodiffusion</w:t>
      </w:r>
      <w:proofErr w:type="spellEnd"/>
      <w:r w:rsidRPr="00856E3D">
        <w:rPr>
          <w:color w:val="000000"/>
          <w:szCs w:val="22"/>
          <w:u w:val="single"/>
        </w:rPr>
        <w:t xml:space="preserve"> </w:t>
      </w:r>
      <w:proofErr w:type="spellStart"/>
      <w:r w:rsidRPr="00856E3D">
        <w:rPr>
          <w:color w:val="000000"/>
          <w:szCs w:val="22"/>
          <w:u w:val="single"/>
        </w:rPr>
        <w:t>Asie-Pacifique</w:t>
      </w:r>
      <w:proofErr w:type="spellEnd"/>
      <w:r w:rsidRPr="00856E3D">
        <w:rPr>
          <w:color w:val="000000"/>
          <w:szCs w:val="22"/>
          <w:u w:val="single"/>
        </w:rPr>
        <w:t xml:space="preserve"> (ABU)/Asia-Pacific Broadcasting </w:t>
      </w:r>
      <w:smartTag w:uri="urn:schemas-microsoft-com:office:smarttags" w:element="PersonName">
        <w:r w:rsidRPr="00856E3D">
          <w:rPr>
            <w:color w:val="000000"/>
            <w:szCs w:val="22"/>
            <w:u w:val="single"/>
          </w:rPr>
          <w:t>Union</w:t>
        </w:r>
      </w:smartTag>
      <w:r w:rsidRPr="00856E3D">
        <w:rPr>
          <w:color w:val="000000"/>
          <w:szCs w:val="22"/>
          <w:u w:val="single"/>
        </w:rPr>
        <w:t xml:space="preserve"> (ABU)</w:t>
      </w:r>
    </w:p>
    <w:p w:rsidR="00CB7FC6" w:rsidRDefault="00CB7FC6" w:rsidP="00CB7FC6">
      <w:pPr>
        <w:rPr>
          <w:color w:val="000000"/>
          <w:szCs w:val="22"/>
        </w:rPr>
      </w:pPr>
      <w:r>
        <w:rPr>
          <w:color w:val="000000"/>
          <w:szCs w:val="22"/>
        </w:rPr>
        <w:t xml:space="preserve">Yoshinori NAITO, Senior Manager, Copyright and Contracts Division, </w:t>
      </w:r>
      <w:smartTag w:uri="urn:schemas-microsoft-com:office:smarttags" w:element="PersonName">
        <w:r>
          <w:rPr>
            <w:color w:val="000000"/>
            <w:szCs w:val="22"/>
          </w:rPr>
          <w:t>Tokyo</w:t>
        </w:r>
      </w:smartTag>
    </w:p>
    <w:p w:rsidR="00CB7FC6" w:rsidRPr="006F799F" w:rsidRDefault="00CB7FC6" w:rsidP="00CB7FC6">
      <w:pPr>
        <w:rPr>
          <w:color w:val="000000"/>
          <w:szCs w:val="22"/>
          <w:u w:val="single"/>
        </w:rPr>
      </w:pPr>
    </w:p>
    <w:p w:rsidR="00CB7FC6" w:rsidRPr="006F799F" w:rsidRDefault="00CB7FC6" w:rsidP="00CB7FC6">
      <w:pPr>
        <w:rPr>
          <w:color w:val="000000"/>
          <w:szCs w:val="22"/>
          <w:u w:val="single"/>
          <w:lang w:val="fr-FR"/>
        </w:rPr>
      </w:pPr>
      <w:r w:rsidRPr="006F799F">
        <w:rPr>
          <w:color w:val="000000"/>
          <w:szCs w:val="22"/>
          <w:u w:val="single"/>
          <w:lang w:val="fr-FR"/>
        </w:rPr>
        <w:t>Union européenne de radio-télévision (UER)/</w:t>
      </w:r>
      <w:proofErr w:type="spellStart"/>
      <w:r w:rsidRPr="006F799F">
        <w:rPr>
          <w:color w:val="000000"/>
          <w:szCs w:val="22"/>
          <w:u w:val="single"/>
          <w:lang w:val="fr-FR"/>
        </w:rPr>
        <w:t>European</w:t>
      </w:r>
      <w:proofErr w:type="spellEnd"/>
      <w:r w:rsidRPr="006F799F">
        <w:rPr>
          <w:color w:val="000000"/>
          <w:szCs w:val="22"/>
          <w:u w:val="single"/>
          <w:lang w:val="fr-FR"/>
        </w:rPr>
        <w:t xml:space="preserve"> </w:t>
      </w:r>
      <w:proofErr w:type="spellStart"/>
      <w:r w:rsidRPr="006F799F">
        <w:rPr>
          <w:color w:val="000000"/>
          <w:szCs w:val="22"/>
          <w:u w:val="single"/>
          <w:lang w:val="fr-FR"/>
        </w:rPr>
        <w:t>Broadcasting</w:t>
      </w:r>
      <w:proofErr w:type="spellEnd"/>
      <w:r w:rsidRPr="006F799F">
        <w:rPr>
          <w:color w:val="000000"/>
          <w:szCs w:val="22"/>
          <w:u w:val="single"/>
          <w:lang w:val="fr-FR"/>
        </w:rPr>
        <w:t xml:space="preserve"> Union (EBU)</w:t>
      </w:r>
      <w:r w:rsidRPr="006F799F">
        <w:rPr>
          <w:color w:val="000000"/>
          <w:szCs w:val="22"/>
          <w:lang w:val="fr-FR"/>
        </w:rPr>
        <w:t xml:space="preserve">   </w:t>
      </w:r>
    </w:p>
    <w:p w:rsidR="00CB7FC6" w:rsidRPr="006F799F" w:rsidRDefault="00CB7FC6" w:rsidP="00CB7FC6">
      <w:pPr>
        <w:rPr>
          <w:color w:val="000000"/>
          <w:szCs w:val="22"/>
        </w:rPr>
      </w:pPr>
      <w:proofErr w:type="spellStart"/>
      <w:r w:rsidRPr="006F799F">
        <w:rPr>
          <w:color w:val="000000"/>
          <w:szCs w:val="22"/>
        </w:rPr>
        <w:t>Heijo</w:t>
      </w:r>
      <w:proofErr w:type="spellEnd"/>
      <w:r w:rsidRPr="006F799F">
        <w:rPr>
          <w:color w:val="000000"/>
          <w:szCs w:val="22"/>
        </w:rPr>
        <w:t xml:space="preserve"> RUIJSENAARS, Head, Intellectual Property Department,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r w:rsidRPr="006F799F">
        <w:rPr>
          <w:color w:val="000000"/>
          <w:szCs w:val="22"/>
        </w:rPr>
        <w:t xml:space="preserve">Peter </w:t>
      </w:r>
      <w:proofErr w:type="spellStart"/>
      <w:r w:rsidRPr="006F799F">
        <w:rPr>
          <w:color w:val="000000"/>
          <w:szCs w:val="22"/>
        </w:rPr>
        <w:t>Cyriel</w:t>
      </w:r>
      <w:proofErr w:type="spellEnd"/>
      <w:r w:rsidRPr="006F799F">
        <w:rPr>
          <w:color w:val="000000"/>
          <w:szCs w:val="22"/>
        </w:rPr>
        <w:t xml:space="preserve"> GEOTHALS, Judicial </w:t>
      </w:r>
      <w:proofErr w:type="spellStart"/>
      <w:r w:rsidRPr="006F799F">
        <w:rPr>
          <w:color w:val="000000"/>
          <w:szCs w:val="22"/>
        </w:rPr>
        <w:t>Counsellor</w:t>
      </w:r>
      <w:proofErr w:type="spellEnd"/>
      <w:r w:rsidRPr="006F799F">
        <w:rPr>
          <w:color w:val="000000"/>
          <w:szCs w:val="22"/>
        </w:rPr>
        <w:t xml:space="preserve">, </w:t>
      </w:r>
      <w:smartTag w:uri="urn:schemas-microsoft-com:office:smarttags" w:element="PersonName">
        <w:r w:rsidRPr="006F799F">
          <w:rPr>
            <w:color w:val="000000"/>
            <w:szCs w:val="22"/>
          </w:rPr>
          <w:t>Geneva</w:t>
        </w:r>
      </w:smartTag>
    </w:p>
    <w:p w:rsidR="00CB7FC6" w:rsidRPr="00DE34C2" w:rsidRDefault="00CB7FC6" w:rsidP="00CB7FC6">
      <w:pPr>
        <w:rPr>
          <w:color w:val="000000"/>
          <w:szCs w:val="22"/>
        </w:rPr>
      </w:pPr>
    </w:p>
    <w:p w:rsidR="00CB7FC6" w:rsidRPr="006F799F" w:rsidRDefault="00CB7FC6" w:rsidP="00CB7FC6">
      <w:pPr>
        <w:rPr>
          <w:color w:val="000000"/>
          <w:szCs w:val="22"/>
          <w:lang w:val="fr-FR"/>
        </w:rPr>
      </w:pPr>
      <w:r w:rsidRPr="006F799F">
        <w:rPr>
          <w:color w:val="000000"/>
          <w:szCs w:val="22"/>
          <w:u w:val="single"/>
          <w:lang w:val="fr-FR"/>
        </w:rPr>
        <w:t xml:space="preserve">Union internationale des éditeurs (UIE)/International </w:t>
      </w:r>
      <w:proofErr w:type="spellStart"/>
      <w:r w:rsidRPr="006F799F">
        <w:rPr>
          <w:color w:val="000000"/>
          <w:szCs w:val="22"/>
          <w:u w:val="single"/>
          <w:lang w:val="fr-FR"/>
        </w:rPr>
        <w:t>Publishers</w:t>
      </w:r>
      <w:proofErr w:type="spellEnd"/>
      <w:r w:rsidRPr="006F799F">
        <w:rPr>
          <w:color w:val="000000"/>
          <w:szCs w:val="22"/>
          <w:u w:val="single"/>
          <w:lang w:val="fr-FR"/>
        </w:rPr>
        <w:t xml:space="preserve"> Association (IPA)</w:t>
      </w:r>
      <w:r w:rsidRPr="006F799F">
        <w:rPr>
          <w:color w:val="000000"/>
          <w:szCs w:val="22"/>
          <w:lang w:val="fr-FR"/>
        </w:rPr>
        <w:t xml:space="preserve">  </w:t>
      </w:r>
    </w:p>
    <w:p w:rsidR="00CB7FC6" w:rsidRPr="006F799F" w:rsidRDefault="00CB7FC6" w:rsidP="00CB7FC6">
      <w:pPr>
        <w:rPr>
          <w:color w:val="000000"/>
          <w:szCs w:val="22"/>
        </w:rPr>
      </w:pPr>
      <w:r w:rsidRPr="006F799F">
        <w:rPr>
          <w:color w:val="000000"/>
          <w:szCs w:val="22"/>
        </w:rPr>
        <w:t>Young</w:t>
      </w:r>
      <w:r>
        <w:rPr>
          <w:color w:val="000000"/>
          <w:szCs w:val="22"/>
        </w:rPr>
        <w:t xml:space="preserve"> </w:t>
      </w:r>
      <w:r w:rsidRPr="006F799F">
        <w:rPr>
          <w:color w:val="000000"/>
          <w:szCs w:val="22"/>
        </w:rPr>
        <w:t xml:space="preserve">Suk CHI, President,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r w:rsidRPr="006F799F">
        <w:rPr>
          <w:color w:val="000000"/>
          <w:szCs w:val="22"/>
        </w:rPr>
        <w:t xml:space="preserve">Jens BAMMEL, Secretary General, </w:t>
      </w:r>
      <w:smartTag w:uri="urn:schemas-microsoft-com:office:smarttags" w:element="PersonName">
        <w:r w:rsidRPr="006F799F">
          <w:rPr>
            <w:color w:val="000000"/>
            <w:szCs w:val="22"/>
          </w:rPr>
          <w:t>Geneva</w:t>
        </w:r>
      </w:smartTag>
    </w:p>
    <w:p w:rsidR="00CB7FC6" w:rsidRPr="006F799F" w:rsidRDefault="00CB7FC6" w:rsidP="00CB7FC6">
      <w:pPr>
        <w:rPr>
          <w:color w:val="000000"/>
          <w:szCs w:val="22"/>
        </w:rPr>
      </w:pPr>
      <w:r w:rsidRPr="00EA4339">
        <w:rPr>
          <w:color w:val="000000"/>
          <w:szCs w:val="22"/>
        </w:rPr>
        <w:t>Jacqueline THOMAS</w:t>
      </w:r>
      <w:r w:rsidRPr="006F799F">
        <w:rPr>
          <w:color w:val="000000"/>
          <w:szCs w:val="22"/>
        </w:rPr>
        <w:t xml:space="preserve"> (Ms.), Deputy Secretary General, Legal Counsel, </w:t>
      </w:r>
      <w:smartTag w:uri="urn:schemas-microsoft-com:office:smarttags" w:element="PersonName">
        <w:r w:rsidRPr="006F799F">
          <w:rPr>
            <w:color w:val="000000"/>
            <w:szCs w:val="22"/>
          </w:rPr>
          <w:t>Geneva</w:t>
        </w:r>
      </w:smartTag>
    </w:p>
    <w:p w:rsidR="00CB7FC6" w:rsidRPr="00856E3D" w:rsidRDefault="00CB7FC6" w:rsidP="00CB7FC6">
      <w:pPr>
        <w:autoSpaceDE w:val="0"/>
        <w:autoSpaceDN w:val="0"/>
        <w:adjustRightInd w:val="0"/>
        <w:rPr>
          <w:color w:val="000000"/>
          <w:szCs w:val="22"/>
        </w:rPr>
      </w:pPr>
      <w:r w:rsidRPr="00856E3D">
        <w:rPr>
          <w:color w:val="000000"/>
          <w:szCs w:val="22"/>
        </w:rPr>
        <w:t xml:space="preserve">Allan ADLER, Vice President, Legal and Government Affairs, </w:t>
      </w:r>
      <w:r>
        <w:rPr>
          <w:color w:val="000000"/>
          <w:szCs w:val="22"/>
        </w:rPr>
        <w:t xml:space="preserve">APA, </w:t>
      </w:r>
      <w:r w:rsidRPr="00856E3D">
        <w:rPr>
          <w:color w:val="000000"/>
          <w:szCs w:val="22"/>
        </w:rPr>
        <w:t>Washington, D.C.</w:t>
      </w:r>
    </w:p>
    <w:p w:rsidR="00CB7FC6" w:rsidRPr="006F799F" w:rsidRDefault="00CB7FC6" w:rsidP="00CB7FC6">
      <w:pPr>
        <w:autoSpaceDE w:val="0"/>
        <w:autoSpaceDN w:val="0"/>
        <w:adjustRightInd w:val="0"/>
        <w:rPr>
          <w:color w:val="000000"/>
          <w:szCs w:val="22"/>
        </w:rPr>
      </w:pPr>
      <w:r w:rsidRPr="006F799F">
        <w:rPr>
          <w:color w:val="000000"/>
          <w:szCs w:val="22"/>
        </w:rPr>
        <w:t xml:space="preserve">Simon JUDEN, Delegate, </w:t>
      </w:r>
      <w:smartTag w:uri="urn:schemas-microsoft-com:office:smarttags" w:element="PersonName">
        <w:r w:rsidRPr="006F799F">
          <w:rPr>
            <w:color w:val="000000"/>
            <w:szCs w:val="22"/>
          </w:rPr>
          <w:t>Geneva</w:t>
        </w:r>
      </w:smartTag>
    </w:p>
    <w:p w:rsidR="00CB7FC6" w:rsidRPr="006F799F" w:rsidRDefault="00CB7FC6" w:rsidP="00CB7FC6">
      <w:pPr>
        <w:autoSpaceDE w:val="0"/>
        <w:autoSpaceDN w:val="0"/>
        <w:adjustRightInd w:val="0"/>
        <w:rPr>
          <w:color w:val="000000"/>
          <w:szCs w:val="22"/>
        </w:rPr>
      </w:pPr>
      <w:proofErr w:type="spellStart"/>
      <w:r w:rsidRPr="006F799F">
        <w:rPr>
          <w:color w:val="000000"/>
          <w:szCs w:val="22"/>
        </w:rPr>
        <w:t>Kamolpaj</w:t>
      </w:r>
      <w:proofErr w:type="spellEnd"/>
      <w:r w:rsidRPr="006F799F">
        <w:rPr>
          <w:color w:val="000000"/>
          <w:szCs w:val="22"/>
        </w:rPr>
        <w:t xml:space="preserve"> TOSINTHITI (Ms.), Delegate, </w:t>
      </w:r>
      <w:smartTag w:uri="urn:schemas-microsoft-com:office:smarttags" w:element="PersonName">
        <w:r w:rsidRPr="006F799F">
          <w:rPr>
            <w:color w:val="000000"/>
            <w:szCs w:val="22"/>
          </w:rPr>
          <w:t>Geneva</w:t>
        </w:r>
      </w:smartTag>
    </w:p>
    <w:p w:rsidR="00CB7FC6" w:rsidRPr="00644B57" w:rsidRDefault="00CB7FC6" w:rsidP="00CB7FC6">
      <w:pPr>
        <w:autoSpaceDE w:val="0"/>
        <w:autoSpaceDN w:val="0"/>
        <w:adjustRightInd w:val="0"/>
        <w:rPr>
          <w:color w:val="000000"/>
          <w:szCs w:val="22"/>
          <w:lang w:val="es-ES"/>
        </w:rPr>
      </w:pPr>
      <w:proofErr w:type="spellStart"/>
      <w:r w:rsidRPr="00644B57">
        <w:rPr>
          <w:color w:val="000000"/>
          <w:szCs w:val="22"/>
          <w:lang w:val="es-ES"/>
        </w:rPr>
        <w:t>Benjamin</w:t>
      </w:r>
      <w:proofErr w:type="spellEnd"/>
      <w:r w:rsidRPr="00644B57">
        <w:rPr>
          <w:color w:val="000000"/>
          <w:szCs w:val="22"/>
          <w:lang w:val="es-ES"/>
        </w:rPr>
        <w:t xml:space="preserve"> KING, News </w:t>
      </w:r>
      <w:proofErr w:type="spellStart"/>
      <w:r w:rsidRPr="00644B57">
        <w:rPr>
          <w:color w:val="000000"/>
          <w:szCs w:val="22"/>
          <w:lang w:val="es-ES"/>
        </w:rPr>
        <w:t>Corporation</w:t>
      </w:r>
      <w:proofErr w:type="spellEnd"/>
      <w:r w:rsidRPr="00644B57">
        <w:rPr>
          <w:color w:val="000000"/>
          <w:szCs w:val="22"/>
          <w:lang w:val="es-ES"/>
        </w:rPr>
        <w:t>, Geneva</w:t>
      </w:r>
    </w:p>
    <w:p w:rsidR="00CB7FC6" w:rsidRPr="00644B57" w:rsidRDefault="00CB7FC6" w:rsidP="00CB7FC6">
      <w:pPr>
        <w:autoSpaceDE w:val="0"/>
        <w:autoSpaceDN w:val="0"/>
        <w:adjustRightInd w:val="0"/>
        <w:rPr>
          <w:color w:val="000000"/>
          <w:szCs w:val="22"/>
          <w:lang w:val="es-ES"/>
        </w:rPr>
      </w:pPr>
    </w:p>
    <w:p w:rsidR="00CB7FC6" w:rsidRPr="00856E3D" w:rsidRDefault="00CB7FC6" w:rsidP="00CB7FC6">
      <w:pPr>
        <w:autoSpaceDE w:val="0"/>
        <w:autoSpaceDN w:val="0"/>
        <w:adjustRightInd w:val="0"/>
        <w:rPr>
          <w:color w:val="000000"/>
          <w:szCs w:val="22"/>
          <w:u w:val="single"/>
          <w:lang w:val="es-ES"/>
        </w:rPr>
      </w:pPr>
      <w:r w:rsidRPr="00856E3D">
        <w:rPr>
          <w:color w:val="000000"/>
          <w:szCs w:val="22"/>
          <w:u w:val="single"/>
          <w:lang w:val="es-ES"/>
        </w:rPr>
        <w:t>Unión Latinoamericana de Ciegos (ULAC)</w:t>
      </w:r>
    </w:p>
    <w:p w:rsidR="00CB7FC6" w:rsidRPr="00856E3D" w:rsidRDefault="00CB7FC6" w:rsidP="00CB7FC6">
      <w:pPr>
        <w:rPr>
          <w:color w:val="000000"/>
          <w:szCs w:val="22"/>
          <w:lang w:val="es-ES"/>
        </w:rPr>
      </w:pPr>
      <w:r w:rsidRPr="00856E3D">
        <w:rPr>
          <w:color w:val="000000"/>
          <w:szCs w:val="22"/>
          <w:lang w:val="es-ES"/>
        </w:rPr>
        <w:t xml:space="preserve">Pablo LECUONA, </w:t>
      </w:r>
      <w:proofErr w:type="spellStart"/>
      <w:r w:rsidRPr="00856E3D">
        <w:rPr>
          <w:color w:val="000000"/>
          <w:szCs w:val="22"/>
          <w:lang w:val="es-ES"/>
        </w:rPr>
        <w:t>Founder</w:t>
      </w:r>
      <w:proofErr w:type="spellEnd"/>
      <w:r w:rsidRPr="00856E3D">
        <w:rPr>
          <w:color w:val="000000"/>
          <w:szCs w:val="22"/>
          <w:lang w:val="es-ES"/>
        </w:rPr>
        <w:t xml:space="preserve">/Director, </w:t>
      </w:r>
      <w:proofErr w:type="spellStart"/>
      <w:r w:rsidRPr="00856E3D">
        <w:rPr>
          <w:color w:val="000000"/>
          <w:szCs w:val="22"/>
          <w:lang w:val="es-ES"/>
        </w:rPr>
        <w:t>Tiflo</w:t>
      </w:r>
      <w:proofErr w:type="spellEnd"/>
      <w:r w:rsidRPr="00856E3D">
        <w:rPr>
          <w:color w:val="000000"/>
          <w:szCs w:val="22"/>
          <w:lang w:val="es-ES"/>
        </w:rPr>
        <w:t xml:space="preserve"> Libros Argentina, WBU </w:t>
      </w:r>
      <w:proofErr w:type="spellStart"/>
      <w:r w:rsidRPr="00856E3D">
        <w:rPr>
          <w:color w:val="000000"/>
          <w:szCs w:val="22"/>
          <w:lang w:val="es-ES"/>
        </w:rPr>
        <w:t>Latin</w:t>
      </w:r>
      <w:proofErr w:type="spellEnd"/>
      <w:r w:rsidRPr="00856E3D">
        <w:rPr>
          <w:color w:val="000000"/>
          <w:szCs w:val="22"/>
          <w:lang w:val="es-ES"/>
        </w:rPr>
        <w:t xml:space="preserve"> American </w:t>
      </w:r>
    </w:p>
    <w:p w:rsidR="00CB7FC6" w:rsidRDefault="00CB7FC6" w:rsidP="00CB7FC6">
      <w:pPr>
        <w:rPr>
          <w:color w:val="000000"/>
          <w:szCs w:val="22"/>
        </w:rPr>
      </w:pPr>
      <w:r w:rsidRPr="00856E3D">
        <w:rPr>
          <w:color w:val="000000"/>
          <w:szCs w:val="22"/>
        </w:rPr>
        <w:t xml:space="preserve">Regional Representative to the WBU Global Right to Read Campaign, </w:t>
      </w:r>
      <w:smartTag w:uri="urn:schemas-microsoft-com:office:smarttags" w:element="PersonName">
        <w:r w:rsidRPr="00856E3D">
          <w:rPr>
            <w:color w:val="000000"/>
            <w:szCs w:val="22"/>
          </w:rPr>
          <w:t>Buenos Aires</w:t>
        </w:r>
      </w:smartTag>
    </w:p>
    <w:p w:rsidR="00CB7FC6" w:rsidRDefault="00CB7FC6" w:rsidP="00CB7FC6">
      <w:pPr>
        <w:autoSpaceDE w:val="0"/>
        <w:autoSpaceDN w:val="0"/>
        <w:adjustRightInd w:val="0"/>
        <w:rPr>
          <w:color w:val="000000"/>
          <w:szCs w:val="22"/>
        </w:rPr>
      </w:pPr>
    </w:p>
    <w:p w:rsidR="00CB7FC6" w:rsidRPr="00856E3D" w:rsidRDefault="00CB7FC6" w:rsidP="00CB7FC6">
      <w:pPr>
        <w:rPr>
          <w:color w:val="000000"/>
          <w:szCs w:val="22"/>
          <w:u w:val="single"/>
        </w:rPr>
      </w:pPr>
      <w:r w:rsidRPr="00856E3D">
        <w:rPr>
          <w:color w:val="000000"/>
          <w:szCs w:val="22"/>
          <w:u w:val="single"/>
        </w:rPr>
        <w:t xml:space="preserve">Union </w:t>
      </w:r>
      <w:proofErr w:type="spellStart"/>
      <w:r w:rsidRPr="00856E3D">
        <w:rPr>
          <w:color w:val="000000"/>
          <w:szCs w:val="22"/>
          <w:u w:val="single"/>
        </w:rPr>
        <w:t>mondiale</w:t>
      </w:r>
      <w:proofErr w:type="spellEnd"/>
      <w:r w:rsidRPr="00856E3D">
        <w:rPr>
          <w:color w:val="000000"/>
          <w:szCs w:val="22"/>
          <w:u w:val="single"/>
        </w:rPr>
        <w:t xml:space="preserve"> des </w:t>
      </w:r>
      <w:proofErr w:type="spellStart"/>
      <w:r w:rsidRPr="00856E3D">
        <w:rPr>
          <w:color w:val="000000"/>
          <w:szCs w:val="22"/>
          <w:u w:val="single"/>
        </w:rPr>
        <w:t>aveugles</w:t>
      </w:r>
      <w:proofErr w:type="spellEnd"/>
      <w:r w:rsidRPr="00856E3D">
        <w:rPr>
          <w:color w:val="000000"/>
          <w:szCs w:val="22"/>
          <w:u w:val="single"/>
        </w:rPr>
        <w:t xml:space="preserve"> (WBU)/World Blind </w:t>
      </w:r>
      <w:smartTag w:uri="urn:schemas-microsoft-com:office:smarttags" w:element="PersonName">
        <w:r w:rsidRPr="00856E3D">
          <w:rPr>
            <w:color w:val="000000"/>
            <w:szCs w:val="22"/>
            <w:u w:val="single"/>
          </w:rPr>
          <w:t>Union</w:t>
        </w:r>
      </w:smartTag>
      <w:r w:rsidRPr="00856E3D">
        <w:rPr>
          <w:color w:val="000000"/>
          <w:szCs w:val="22"/>
          <w:u w:val="single"/>
        </w:rPr>
        <w:t xml:space="preserve"> (WBU)</w:t>
      </w:r>
    </w:p>
    <w:p w:rsidR="00CB7FC6" w:rsidRPr="00856E3D" w:rsidRDefault="00CB7FC6" w:rsidP="00CB7FC6">
      <w:pPr>
        <w:rPr>
          <w:color w:val="000000"/>
          <w:szCs w:val="22"/>
        </w:rPr>
      </w:pPr>
      <w:r w:rsidRPr="00856E3D">
        <w:rPr>
          <w:color w:val="000000"/>
          <w:szCs w:val="22"/>
        </w:rPr>
        <w:t xml:space="preserve">Maryanne DIAMOND (Ms.), General Manager, International and Stakeholder Relations, WBU President </w:t>
      </w:r>
    </w:p>
    <w:p w:rsidR="00CB7FC6" w:rsidRPr="00856E3D" w:rsidRDefault="00CB7FC6" w:rsidP="00CB7FC6">
      <w:pPr>
        <w:rPr>
          <w:color w:val="000000"/>
          <w:szCs w:val="22"/>
        </w:rPr>
      </w:pPr>
      <w:r w:rsidRPr="00856E3D">
        <w:rPr>
          <w:color w:val="000000"/>
          <w:szCs w:val="22"/>
        </w:rPr>
        <w:t xml:space="preserve">Christopher FRIEND, Special Projects Consultant, </w:t>
      </w:r>
      <w:proofErr w:type="spellStart"/>
      <w:r w:rsidRPr="00856E3D">
        <w:rPr>
          <w:color w:val="000000"/>
          <w:szCs w:val="22"/>
        </w:rPr>
        <w:t>Sightsavers</w:t>
      </w:r>
      <w:proofErr w:type="spellEnd"/>
      <w:r w:rsidRPr="00856E3D">
        <w:rPr>
          <w:color w:val="000000"/>
          <w:szCs w:val="22"/>
        </w:rPr>
        <w:t xml:space="preserve"> International, WBU Strategic Objective Leader, Accessibility Chair WBU Global Right to Read Campaign, </w:t>
      </w:r>
      <w:proofErr w:type="spellStart"/>
      <w:r w:rsidRPr="00856E3D">
        <w:rPr>
          <w:color w:val="000000"/>
          <w:szCs w:val="22"/>
        </w:rPr>
        <w:t>Programme</w:t>
      </w:r>
      <w:proofErr w:type="spellEnd"/>
      <w:r w:rsidRPr="00856E3D">
        <w:rPr>
          <w:color w:val="000000"/>
          <w:szCs w:val="22"/>
        </w:rPr>
        <w:t xml:space="preserve"> Development Advisor </w:t>
      </w:r>
      <w:proofErr w:type="spellStart"/>
      <w:r w:rsidRPr="00856E3D">
        <w:rPr>
          <w:color w:val="000000"/>
          <w:szCs w:val="22"/>
        </w:rPr>
        <w:t>Sightsavers</w:t>
      </w:r>
      <w:proofErr w:type="spellEnd"/>
      <w:r w:rsidRPr="00856E3D">
        <w:rPr>
          <w:color w:val="000000"/>
          <w:szCs w:val="22"/>
        </w:rPr>
        <w:t>, Sussex, United Kingdom</w:t>
      </w:r>
    </w:p>
    <w:p w:rsidR="00CB7FC6" w:rsidRDefault="00CB7FC6" w:rsidP="00CB7FC6">
      <w:pPr>
        <w:rPr>
          <w:color w:val="000000"/>
          <w:szCs w:val="22"/>
        </w:rPr>
      </w:pPr>
      <w:r w:rsidRPr="00856E3D">
        <w:rPr>
          <w:color w:val="000000"/>
          <w:szCs w:val="22"/>
        </w:rPr>
        <w:t xml:space="preserve">Judith FRIEND (Mrs.), Special Projects Consultant, </w:t>
      </w:r>
      <w:proofErr w:type="spellStart"/>
      <w:r w:rsidRPr="00856E3D">
        <w:rPr>
          <w:color w:val="000000"/>
          <w:szCs w:val="22"/>
        </w:rPr>
        <w:t>Sightsavers</w:t>
      </w:r>
      <w:proofErr w:type="spellEnd"/>
      <w:r w:rsidRPr="00856E3D">
        <w:rPr>
          <w:color w:val="000000"/>
          <w:szCs w:val="22"/>
        </w:rPr>
        <w:t xml:space="preserve"> International WBU Global Right to Read Campaign Team Support </w:t>
      </w:r>
      <w:smartTag w:uri="urn:schemas-microsoft-com:office:smarttags" w:element="PersonName">
        <w:smartTag w:uri="urn:schemas-microsoft-com:office:smarttags" w:element="PersonName">
          <w:r w:rsidRPr="00856E3D">
            <w:rPr>
              <w:color w:val="000000"/>
              <w:szCs w:val="22"/>
            </w:rPr>
            <w:t>Member</w:t>
          </w:r>
        </w:smartTag>
        <w:r w:rsidRPr="00856E3D">
          <w:rPr>
            <w:color w:val="000000"/>
            <w:szCs w:val="22"/>
          </w:rPr>
          <w:t xml:space="preserve">, </w:t>
        </w:r>
        <w:smartTag w:uri="urn:schemas-microsoft-com:office:smarttags" w:element="PersonName">
          <w:r w:rsidRPr="00856E3D">
            <w:rPr>
              <w:color w:val="000000"/>
              <w:szCs w:val="22"/>
            </w:rPr>
            <w:t>Sussex</w:t>
          </w:r>
        </w:smartTag>
      </w:smartTag>
      <w:r w:rsidRPr="00856E3D">
        <w:rPr>
          <w:color w:val="000000"/>
          <w:szCs w:val="22"/>
        </w:rPr>
        <w:t xml:space="preserve"> </w:t>
      </w:r>
    </w:p>
    <w:p w:rsidR="00CB7FC6" w:rsidRPr="00644B57" w:rsidRDefault="00CB7FC6" w:rsidP="00CB7FC6">
      <w:pPr>
        <w:tabs>
          <w:tab w:val="left" w:pos="567"/>
          <w:tab w:val="left" w:pos="851"/>
          <w:tab w:val="left" w:pos="1418"/>
        </w:tabs>
        <w:rPr>
          <w:color w:val="000000"/>
          <w:szCs w:val="22"/>
        </w:rPr>
      </w:pPr>
    </w:p>
    <w:p w:rsidR="00CB7FC6" w:rsidRPr="006F799F" w:rsidRDefault="00CB7FC6" w:rsidP="00CB7FC6">
      <w:pPr>
        <w:tabs>
          <w:tab w:val="left" w:pos="567"/>
          <w:tab w:val="left" w:pos="851"/>
          <w:tab w:val="left" w:pos="1418"/>
        </w:tabs>
        <w:rPr>
          <w:color w:val="000000"/>
          <w:szCs w:val="22"/>
          <w:lang w:val="fr-FR"/>
        </w:rPr>
      </w:pPr>
      <w:r w:rsidRPr="006F799F">
        <w:rPr>
          <w:color w:val="000000"/>
          <w:szCs w:val="22"/>
          <w:lang w:val="fr-FR"/>
        </w:rPr>
        <w:t>V.</w:t>
      </w:r>
      <w:r>
        <w:rPr>
          <w:color w:val="000000"/>
          <w:szCs w:val="22"/>
          <w:lang w:val="fr-FR"/>
        </w:rPr>
        <w:tab/>
      </w:r>
      <w:r w:rsidRPr="006F799F">
        <w:rPr>
          <w:color w:val="000000"/>
          <w:szCs w:val="22"/>
          <w:u w:val="single"/>
          <w:lang w:val="fr-FR"/>
        </w:rPr>
        <w:t>BUREAU/OFFICERS</w:t>
      </w:r>
    </w:p>
    <w:p w:rsidR="00CB7FC6" w:rsidRPr="006F799F" w:rsidRDefault="00CB7FC6" w:rsidP="00CB7FC6">
      <w:pPr>
        <w:tabs>
          <w:tab w:val="left" w:pos="1418"/>
        </w:tabs>
        <w:rPr>
          <w:color w:val="000000"/>
          <w:szCs w:val="22"/>
          <w:u w:val="single"/>
          <w:lang w:val="fr-FR"/>
        </w:rPr>
      </w:pPr>
    </w:p>
    <w:p w:rsidR="00CB7FC6" w:rsidRPr="006F799F" w:rsidRDefault="00CB7FC6" w:rsidP="00CB7FC6">
      <w:pPr>
        <w:tabs>
          <w:tab w:val="left" w:pos="1418"/>
        </w:tabs>
        <w:rPr>
          <w:color w:val="000000"/>
          <w:szCs w:val="22"/>
          <w:u w:val="single"/>
          <w:lang w:val="fr-FR"/>
        </w:rPr>
      </w:pPr>
    </w:p>
    <w:p w:rsidR="00CB7FC6" w:rsidRPr="006F799F" w:rsidRDefault="00CB7FC6" w:rsidP="00CB7FC6">
      <w:pPr>
        <w:rPr>
          <w:color w:val="000000"/>
          <w:szCs w:val="22"/>
          <w:lang w:val="fr-FR"/>
        </w:rPr>
      </w:pPr>
      <w:r w:rsidRPr="006F799F">
        <w:rPr>
          <w:color w:val="000000"/>
          <w:szCs w:val="22"/>
          <w:lang w:val="fr-FR"/>
        </w:rPr>
        <w:t>Président/Chair:</w:t>
      </w:r>
      <w:r w:rsidRPr="006F799F">
        <w:rPr>
          <w:color w:val="000000"/>
          <w:szCs w:val="22"/>
          <w:lang w:val="fr-FR"/>
        </w:rPr>
        <w:tab/>
      </w:r>
      <w:r w:rsidRPr="006F799F">
        <w:rPr>
          <w:color w:val="000000"/>
          <w:szCs w:val="22"/>
          <w:lang w:val="fr-FR"/>
        </w:rPr>
        <w:tab/>
      </w:r>
      <w:r w:rsidRPr="006F799F">
        <w:rPr>
          <w:color w:val="000000"/>
          <w:szCs w:val="22"/>
          <w:lang w:val="fr-FR"/>
        </w:rPr>
        <w:tab/>
      </w:r>
      <w:r w:rsidRPr="006F799F">
        <w:rPr>
          <w:color w:val="000000"/>
          <w:szCs w:val="22"/>
          <w:lang w:val="fr-FR"/>
        </w:rPr>
        <w:tab/>
        <w:t>Darlington MWAPE (Zambie/</w:t>
      </w:r>
      <w:proofErr w:type="spellStart"/>
      <w:r w:rsidRPr="006F799F">
        <w:rPr>
          <w:color w:val="000000"/>
          <w:szCs w:val="22"/>
          <w:lang w:val="fr-FR"/>
        </w:rPr>
        <w:t>Zambia</w:t>
      </w:r>
      <w:proofErr w:type="spellEnd"/>
      <w:r w:rsidRPr="006F799F">
        <w:rPr>
          <w:color w:val="000000"/>
          <w:szCs w:val="22"/>
          <w:lang w:val="fr-FR"/>
        </w:rPr>
        <w:t>)</w:t>
      </w:r>
    </w:p>
    <w:p w:rsidR="00CB7FC6" w:rsidRPr="006F799F" w:rsidRDefault="00CB7FC6" w:rsidP="00CB7FC6">
      <w:pPr>
        <w:rPr>
          <w:color w:val="000000"/>
          <w:szCs w:val="22"/>
          <w:lang w:val="fr-FR"/>
        </w:rPr>
      </w:pPr>
    </w:p>
    <w:p w:rsidR="00CB7FC6" w:rsidRPr="006F799F" w:rsidRDefault="00CB7FC6" w:rsidP="00CB7FC6">
      <w:pPr>
        <w:tabs>
          <w:tab w:val="left" w:pos="2835"/>
        </w:tabs>
        <w:rPr>
          <w:bCs/>
          <w:color w:val="000000"/>
          <w:szCs w:val="22"/>
          <w:lang w:val="fr-FR"/>
        </w:rPr>
      </w:pPr>
      <w:r w:rsidRPr="006F799F">
        <w:rPr>
          <w:color w:val="000000"/>
          <w:szCs w:val="22"/>
          <w:lang w:val="fr-FR"/>
        </w:rPr>
        <w:t>Vice-président/Vice-Chair:</w:t>
      </w:r>
      <w:r w:rsidRPr="006F799F">
        <w:rPr>
          <w:color w:val="000000"/>
          <w:szCs w:val="22"/>
          <w:lang w:val="fr-FR"/>
        </w:rPr>
        <w:tab/>
        <w:t xml:space="preserve"> </w:t>
      </w:r>
      <w:r w:rsidRPr="006F799F">
        <w:rPr>
          <w:color w:val="000000"/>
          <w:szCs w:val="22"/>
          <w:lang w:val="fr-FR"/>
        </w:rPr>
        <w:tab/>
        <w:t xml:space="preserve">Alexandra </w:t>
      </w:r>
      <w:proofErr w:type="spellStart"/>
      <w:r w:rsidRPr="006F799F">
        <w:rPr>
          <w:color w:val="000000"/>
          <w:szCs w:val="22"/>
          <w:lang w:val="fr-FR"/>
        </w:rPr>
        <w:t>GRAZIOLl</w:t>
      </w:r>
      <w:proofErr w:type="spellEnd"/>
      <w:r w:rsidRPr="006F799F">
        <w:rPr>
          <w:color w:val="000000"/>
          <w:szCs w:val="22"/>
          <w:lang w:val="fr-FR"/>
        </w:rPr>
        <w:t xml:space="preserve"> (Mrs.) (Suisse/</w:t>
      </w:r>
      <w:proofErr w:type="spellStart"/>
      <w:r w:rsidRPr="006F799F">
        <w:rPr>
          <w:color w:val="000000"/>
          <w:szCs w:val="22"/>
          <w:lang w:val="fr-FR"/>
        </w:rPr>
        <w:t>Switzerland</w:t>
      </w:r>
      <w:proofErr w:type="spellEnd"/>
      <w:r w:rsidRPr="006F799F">
        <w:rPr>
          <w:color w:val="000000"/>
          <w:szCs w:val="22"/>
          <w:lang w:val="fr-FR"/>
        </w:rPr>
        <w:t>)</w:t>
      </w:r>
      <w:r w:rsidRPr="006F799F" w:rsidDel="00117DAE">
        <w:rPr>
          <w:color w:val="000000"/>
          <w:szCs w:val="22"/>
          <w:lang w:val="fr-FR"/>
        </w:rPr>
        <w:t xml:space="preserve"> </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proofErr w:type="spellStart"/>
      <w:r w:rsidRPr="006F799F">
        <w:rPr>
          <w:color w:val="000000"/>
          <w:szCs w:val="22"/>
        </w:rPr>
        <w:t>Secrétaire</w:t>
      </w:r>
      <w:proofErr w:type="spellEnd"/>
      <w:r w:rsidRPr="006F799F">
        <w:rPr>
          <w:color w:val="000000"/>
          <w:szCs w:val="22"/>
        </w:rPr>
        <w:t>/Secretary:</w:t>
      </w:r>
      <w:r w:rsidRPr="006F799F">
        <w:rPr>
          <w:color w:val="000000"/>
          <w:szCs w:val="22"/>
        </w:rPr>
        <w:tab/>
      </w:r>
      <w:r w:rsidRPr="006F799F">
        <w:rPr>
          <w:color w:val="000000"/>
          <w:szCs w:val="22"/>
        </w:rPr>
        <w:tab/>
      </w:r>
      <w:r w:rsidRPr="006F799F">
        <w:rPr>
          <w:color w:val="000000"/>
          <w:szCs w:val="22"/>
        </w:rPr>
        <w:tab/>
        <w:t xml:space="preserve">Michele WOODS (Mrs.) </w:t>
      </w:r>
      <w:r w:rsidRPr="006F799F">
        <w:rPr>
          <w:color w:val="000000"/>
          <w:szCs w:val="22"/>
          <w:lang w:val="fr-FR"/>
        </w:rPr>
        <w:t>(OMPI/WIPO)</w:t>
      </w:r>
    </w:p>
    <w:p w:rsidR="00CB7FC6" w:rsidRPr="006F799F" w:rsidRDefault="00CB7FC6" w:rsidP="00CB7FC6">
      <w:pPr>
        <w:tabs>
          <w:tab w:val="left" w:pos="1418"/>
        </w:tabs>
        <w:rPr>
          <w:color w:val="000000"/>
          <w:szCs w:val="22"/>
          <w:lang w:val="fr-FR"/>
        </w:rPr>
      </w:pPr>
    </w:p>
    <w:p w:rsidR="00CB7FC6" w:rsidRPr="006F799F" w:rsidRDefault="00CB7FC6" w:rsidP="00CB7FC6">
      <w:pPr>
        <w:tabs>
          <w:tab w:val="left" w:pos="1418"/>
        </w:tabs>
        <w:rPr>
          <w:color w:val="000000"/>
          <w:szCs w:val="22"/>
          <w:lang w:val="fr-FR"/>
        </w:rPr>
      </w:pPr>
    </w:p>
    <w:p w:rsidR="00CB7FC6" w:rsidRPr="006F799F" w:rsidRDefault="00CB7FC6" w:rsidP="00CB7FC6">
      <w:pPr>
        <w:tabs>
          <w:tab w:val="left" w:pos="1418"/>
        </w:tabs>
        <w:rPr>
          <w:color w:val="000000"/>
          <w:szCs w:val="22"/>
          <w:lang w:val="fr-FR"/>
        </w:rPr>
      </w:pPr>
    </w:p>
    <w:p w:rsidR="00CB7FC6" w:rsidRPr="006F799F" w:rsidRDefault="00CB7FC6" w:rsidP="00CB7FC6">
      <w:pPr>
        <w:tabs>
          <w:tab w:val="left" w:pos="567"/>
          <w:tab w:val="left" w:pos="1418"/>
        </w:tabs>
        <w:rPr>
          <w:color w:val="000000"/>
          <w:szCs w:val="22"/>
          <w:lang w:val="fr-FR"/>
        </w:rPr>
      </w:pPr>
      <w:r w:rsidRPr="006F799F">
        <w:rPr>
          <w:color w:val="000000"/>
          <w:szCs w:val="22"/>
          <w:lang w:val="fr-FR"/>
        </w:rPr>
        <w:t>VI.</w:t>
      </w:r>
      <w:r w:rsidRPr="006F799F">
        <w:rPr>
          <w:color w:val="000000"/>
          <w:szCs w:val="22"/>
          <w:lang w:val="fr-FR"/>
        </w:rPr>
        <w:tab/>
      </w:r>
      <w:r w:rsidRPr="006F799F">
        <w:rPr>
          <w:color w:val="000000"/>
          <w:szCs w:val="22"/>
          <w:u w:val="single"/>
          <w:lang w:val="fr-FR"/>
        </w:rPr>
        <w:t>BUREAU INTERNATIONAL</w:t>
      </w:r>
      <w:r>
        <w:rPr>
          <w:color w:val="000000"/>
          <w:szCs w:val="22"/>
          <w:u w:val="single"/>
          <w:lang w:val="fr-FR"/>
        </w:rPr>
        <w:t>E</w:t>
      </w:r>
      <w:r w:rsidRPr="006F799F">
        <w:rPr>
          <w:color w:val="000000"/>
          <w:szCs w:val="22"/>
          <w:u w:val="single"/>
          <w:lang w:val="fr-FR"/>
        </w:rPr>
        <w:t xml:space="preserve"> DE L’ORGANISATION MONDIALE DE LA</w:t>
      </w:r>
    </w:p>
    <w:p w:rsidR="00CB7FC6" w:rsidRPr="006F799F" w:rsidRDefault="00CB7FC6" w:rsidP="00CB7FC6">
      <w:pPr>
        <w:tabs>
          <w:tab w:val="left" w:pos="1418"/>
        </w:tabs>
        <w:ind w:left="567"/>
        <w:rPr>
          <w:color w:val="000000"/>
          <w:szCs w:val="22"/>
        </w:rPr>
      </w:pPr>
      <w:r w:rsidRPr="006F799F">
        <w:rPr>
          <w:color w:val="000000"/>
          <w:szCs w:val="22"/>
          <w:u w:val="single"/>
        </w:rPr>
        <w:t>PROPRIÉTÉ INTELLECTUELLE (OMPI)/</w:t>
      </w:r>
      <w:r w:rsidRPr="006F799F">
        <w:rPr>
          <w:color w:val="000000"/>
          <w:szCs w:val="22"/>
          <w:u w:val="single"/>
        </w:rPr>
        <w:br/>
        <w:t>INTERNATIONAL BUREAU OF THE WORLD INTELLECTUAL</w:t>
      </w:r>
      <w:r w:rsidRPr="006F799F">
        <w:rPr>
          <w:color w:val="000000"/>
          <w:szCs w:val="22"/>
          <w:u w:val="single"/>
        </w:rPr>
        <w:br/>
        <w:t>PROPERTY ORGANIZATION (WIPO</w:t>
      </w:r>
      <w:r w:rsidRPr="006F799F">
        <w:rPr>
          <w:color w:val="000000"/>
          <w:szCs w:val="22"/>
        </w:rPr>
        <w:t>)</w:t>
      </w:r>
    </w:p>
    <w:p w:rsidR="00CB7FC6" w:rsidRPr="006F799F" w:rsidRDefault="00CB7FC6" w:rsidP="00CB7FC6">
      <w:pPr>
        <w:tabs>
          <w:tab w:val="left" w:pos="1418"/>
        </w:tabs>
        <w:rPr>
          <w:color w:val="000000"/>
          <w:szCs w:val="22"/>
        </w:rPr>
      </w:pPr>
    </w:p>
    <w:p w:rsidR="00CB7FC6" w:rsidRPr="006F799F" w:rsidRDefault="00CB7FC6" w:rsidP="00CB7FC6">
      <w:pPr>
        <w:tabs>
          <w:tab w:val="left" w:pos="1418"/>
        </w:tabs>
        <w:rPr>
          <w:color w:val="000000"/>
          <w:szCs w:val="22"/>
        </w:rPr>
      </w:pPr>
    </w:p>
    <w:p w:rsidR="00CB7FC6" w:rsidRPr="006F799F" w:rsidRDefault="00CB7FC6" w:rsidP="00CB7FC6">
      <w:pPr>
        <w:rPr>
          <w:color w:val="000000"/>
          <w:szCs w:val="22"/>
          <w:lang w:val="fr-FR"/>
        </w:rPr>
      </w:pPr>
      <w:r w:rsidRPr="006F799F">
        <w:rPr>
          <w:color w:val="000000"/>
          <w:szCs w:val="22"/>
          <w:lang w:val="fr-FR"/>
        </w:rPr>
        <w:t>Francis GURRY, directeur général/</w:t>
      </w:r>
      <w:proofErr w:type="spellStart"/>
      <w:r w:rsidRPr="006F799F">
        <w:rPr>
          <w:color w:val="000000"/>
          <w:szCs w:val="22"/>
          <w:lang w:val="fr-FR"/>
        </w:rPr>
        <w:t>Director</w:t>
      </w:r>
      <w:proofErr w:type="spellEnd"/>
      <w:r w:rsidRPr="006F799F">
        <w:rPr>
          <w:color w:val="000000"/>
          <w:szCs w:val="22"/>
          <w:lang w:val="fr-FR"/>
        </w:rPr>
        <w:t xml:space="preserve"> General</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C. Trevor CLARKE, sous</w:t>
      </w:r>
      <w:r w:rsidRPr="006F799F">
        <w:rPr>
          <w:color w:val="000000"/>
          <w:szCs w:val="22"/>
          <w:lang w:val="fr-FR"/>
        </w:rPr>
        <w:noBreakHyphen/>
        <w:t xml:space="preserve">directeur général, Secteur de la culture et des industries de la création/Assistant </w:t>
      </w:r>
      <w:proofErr w:type="spellStart"/>
      <w:r w:rsidRPr="006F799F">
        <w:rPr>
          <w:color w:val="000000"/>
          <w:szCs w:val="22"/>
          <w:lang w:val="fr-FR"/>
        </w:rPr>
        <w:t>Director</w:t>
      </w:r>
      <w:proofErr w:type="spellEnd"/>
      <w:r w:rsidRPr="006F799F">
        <w:rPr>
          <w:color w:val="000000"/>
          <w:szCs w:val="22"/>
          <w:lang w:val="fr-FR"/>
        </w:rPr>
        <w:t xml:space="preserve"> General, Culture and </w:t>
      </w:r>
      <w:proofErr w:type="spellStart"/>
      <w:r w:rsidRPr="006F799F">
        <w:rPr>
          <w:color w:val="000000"/>
          <w:szCs w:val="22"/>
          <w:lang w:val="fr-FR"/>
        </w:rPr>
        <w:t>Creative</w:t>
      </w:r>
      <w:proofErr w:type="spellEnd"/>
      <w:r w:rsidRPr="006F799F">
        <w:rPr>
          <w:color w:val="000000"/>
          <w:szCs w:val="22"/>
          <w:lang w:val="fr-FR"/>
        </w:rPr>
        <w:t xml:space="preserve"> Industries </w:t>
      </w:r>
      <w:proofErr w:type="spellStart"/>
      <w:r w:rsidRPr="006F799F">
        <w:rPr>
          <w:color w:val="000000"/>
          <w:szCs w:val="22"/>
          <w:lang w:val="fr-FR"/>
        </w:rPr>
        <w:t>Sector</w:t>
      </w:r>
      <w:proofErr w:type="spellEnd"/>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Michele WOODS (Mme/Mrs.), directrice, Division du droit d’auteur</w:t>
      </w:r>
      <w:r>
        <w:rPr>
          <w:color w:val="000000"/>
          <w:szCs w:val="22"/>
          <w:lang w:val="fr-FR"/>
        </w:rPr>
        <w:t>,</w:t>
      </w:r>
      <w:r w:rsidRPr="00002F8C">
        <w:rPr>
          <w:color w:val="000000"/>
          <w:szCs w:val="22"/>
          <w:lang w:val="fr-FR"/>
        </w:rPr>
        <w:t xml:space="preserve"> </w:t>
      </w:r>
      <w:r w:rsidRPr="006F799F">
        <w:rPr>
          <w:color w:val="000000"/>
          <w:szCs w:val="22"/>
          <w:lang w:val="fr-FR"/>
        </w:rPr>
        <w:t>Secteur de la culture et des industries de la création /</w:t>
      </w:r>
      <w:proofErr w:type="spellStart"/>
      <w:r w:rsidRPr="006F799F">
        <w:rPr>
          <w:color w:val="000000"/>
          <w:szCs w:val="22"/>
          <w:lang w:val="fr-FR"/>
        </w:rPr>
        <w:t>Director</w:t>
      </w:r>
      <w:proofErr w:type="spellEnd"/>
      <w:r w:rsidRPr="006F799F">
        <w:rPr>
          <w:color w:val="000000"/>
          <w:szCs w:val="22"/>
          <w:lang w:val="fr-FR"/>
        </w:rPr>
        <w:t>, Copyright Law Division</w:t>
      </w:r>
      <w:r>
        <w:rPr>
          <w:color w:val="000000"/>
          <w:szCs w:val="22"/>
          <w:lang w:val="fr-FR"/>
        </w:rPr>
        <w:t xml:space="preserve">, </w:t>
      </w:r>
      <w:r w:rsidRPr="006F799F">
        <w:rPr>
          <w:color w:val="000000"/>
          <w:szCs w:val="22"/>
          <w:lang w:val="fr-FR"/>
        </w:rPr>
        <w:t xml:space="preserve">Culture and </w:t>
      </w:r>
      <w:proofErr w:type="spellStart"/>
      <w:r w:rsidRPr="006F799F">
        <w:rPr>
          <w:color w:val="000000"/>
          <w:szCs w:val="22"/>
          <w:lang w:val="fr-FR"/>
        </w:rPr>
        <w:t>Creative</w:t>
      </w:r>
      <w:proofErr w:type="spellEnd"/>
      <w:r w:rsidRPr="006F799F">
        <w:rPr>
          <w:color w:val="000000"/>
          <w:szCs w:val="22"/>
          <w:lang w:val="fr-FR"/>
        </w:rPr>
        <w:t xml:space="preserve"> Industries </w:t>
      </w:r>
      <w:proofErr w:type="spellStart"/>
      <w:r w:rsidRPr="006F799F">
        <w:rPr>
          <w:color w:val="000000"/>
          <w:szCs w:val="22"/>
          <w:lang w:val="fr-FR"/>
        </w:rPr>
        <w:t>Sector</w:t>
      </w:r>
      <w:proofErr w:type="spellEnd"/>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Carole CROELLA (Mme/Mrs.), conseillère princ</w:t>
      </w:r>
      <w:smartTag w:uri="urn:schemas-microsoft-com:office:smarttags" w:element="PersonName">
        <w:r w:rsidRPr="006F799F">
          <w:rPr>
            <w:color w:val="000000"/>
            <w:szCs w:val="22"/>
            <w:lang w:val="fr-FR"/>
          </w:rPr>
          <w:t>ipal</w:t>
        </w:r>
      </w:smartTag>
      <w:r w:rsidRPr="006F799F">
        <w:rPr>
          <w:color w:val="000000"/>
          <w:szCs w:val="22"/>
          <w:lang w:val="fr-FR"/>
        </w:rPr>
        <w:t xml:space="preserve">e, Division du droit d’auteur, Secteur de la </w:t>
      </w:r>
      <w:r>
        <w:rPr>
          <w:color w:val="000000"/>
          <w:szCs w:val="22"/>
          <w:lang w:val="fr-FR"/>
        </w:rPr>
        <w:t>c</w:t>
      </w:r>
      <w:r w:rsidRPr="006F799F">
        <w:rPr>
          <w:color w:val="000000"/>
          <w:szCs w:val="22"/>
          <w:lang w:val="fr-FR"/>
        </w:rPr>
        <w:t>ulture et des industries de la création</w:t>
      </w:r>
      <w:r w:rsidRPr="006F799F">
        <w:rPr>
          <w:snapToGrid w:val="0"/>
          <w:color w:val="000000"/>
          <w:szCs w:val="22"/>
          <w:lang w:val="fr-FR"/>
        </w:rPr>
        <w:t xml:space="preserve">/Senior </w:t>
      </w:r>
      <w:proofErr w:type="spellStart"/>
      <w:r w:rsidRPr="006F799F">
        <w:rPr>
          <w:snapToGrid w:val="0"/>
          <w:color w:val="000000"/>
          <w:szCs w:val="22"/>
          <w:lang w:val="fr-FR"/>
        </w:rPr>
        <w:t>Counsellor</w:t>
      </w:r>
      <w:proofErr w:type="spellEnd"/>
      <w:r w:rsidRPr="006F799F">
        <w:rPr>
          <w:snapToGrid w:val="0"/>
          <w:color w:val="000000"/>
          <w:szCs w:val="22"/>
          <w:lang w:val="fr-FR"/>
        </w:rPr>
        <w:t xml:space="preserve">, Copyright Law Division, Culture and </w:t>
      </w:r>
      <w:proofErr w:type="spellStart"/>
      <w:r w:rsidRPr="006F799F">
        <w:rPr>
          <w:snapToGrid w:val="0"/>
          <w:color w:val="000000"/>
          <w:szCs w:val="22"/>
          <w:lang w:val="fr-FR"/>
        </w:rPr>
        <w:t>Creative</w:t>
      </w:r>
      <w:proofErr w:type="spellEnd"/>
      <w:r w:rsidRPr="006F799F">
        <w:rPr>
          <w:snapToGrid w:val="0"/>
          <w:color w:val="000000"/>
          <w:szCs w:val="22"/>
          <w:lang w:val="fr-FR"/>
        </w:rPr>
        <w:t xml:space="preserve"> Industries </w:t>
      </w:r>
      <w:proofErr w:type="spellStart"/>
      <w:r w:rsidRPr="006F799F">
        <w:rPr>
          <w:snapToGrid w:val="0"/>
          <w:color w:val="000000"/>
          <w:szCs w:val="22"/>
          <w:lang w:val="fr-FR"/>
        </w:rPr>
        <w:t>Sector</w:t>
      </w:r>
      <w:proofErr w:type="spellEnd"/>
      <w:r w:rsidRPr="006F799F">
        <w:rPr>
          <w:snapToGrid w:val="0"/>
          <w:color w:val="000000"/>
          <w:szCs w:val="22"/>
          <w:lang w:val="fr-FR"/>
        </w:rPr>
        <w:t xml:space="preserve"> </w:t>
      </w:r>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Geidy LUNG (Mme/Mrs.), conseillère</w:t>
      </w:r>
      <w:r w:rsidRPr="006F799F" w:rsidDel="001C3D84">
        <w:rPr>
          <w:color w:val="000000"/>
          <w:szCs w:val="22"/>
          <w:lang w:val="fr-FR"/>
        </w:rPr>
        <w:t xml:space="preserve"> </w:t>
      </w:r>
      <w:r w:rsidRPr="006F799F">
        <w:rPr>
          <w:color w:val="000000"/>
          <w:szCs w:val="22"/>
          <w:lang w:val="fr-FR"/>
        </w:rPr>
        <w:t>principale, Division du droit d’auteur, Secteur de la culture et des industries de la création</w:t>
      </w:r>
      <w:r w:rsidRPr="006F799F">
        <w:rPr>
          <w:snapToGrid w:val="0"/>
          <w:color w:val="000000"/>
          <w:szCs w:val="22"/>
          <w:lang w:val="fr-FR"/>
        </w:rPr>
        <w:t>/</w:t>
      </w:r>
      <w:r w:rsidRPr="00DE34C2">
        <w:rPr>
          <w:snapToGrid w:val="0"/>
          <w:color w:val="000000"/>
          <w:szCs w:val="22"/>
          <w:lang w:val="fr-CH"/>
        </w:rPr>
        <w:t xml:space="preserve">Senior </w:t>
      </w:r>
      <w:proofErr w:type="spellStart"/>
      <w:r w:rsidRPr="005426EE">
        <w:rPr>
          <w:snapToGrid w:val="0"/>
          <w:color w:val="000000"/>
          <w:szCs w:val="22"/>
          <w:lang w:val="fr-FR"/>
        </w:rPr>
        <w:t>Counsellor</w:t>
      </w:r>
      <w:proofErr w:type="spellEnd"/>
      <w:r w:rsidRPr="006F799F">
        <w:rPr>
          <w:snapToGrid w:val="0"/>
          <w:color w:val="000000"/>
          <w:szCs w:val="22"/>
          <w:lang w:val="fr-FR"/>
        </w:rPr>
        <w:t xml:space="preserve">, Copyright Law Division, Culture and </w:t>
      </w:r>
      <w:proofErr w:type="spellStart"/>
      <w:r w:rsidRPr="006F799F">
        <w:rPr>
          <w:snapToGrid w:val="0"/>
          <w:color w:val="000000"/>
          <w:szCs w:val="22"/>
          <w:lang w:val="fr-FR"/>
        </w:rPr>
        <w:t>Creative</w:t>
      </w:r>
      <w:proofErr w:type="spellEnd"/>
      <w:r w:rsidRPr="006F799F">
        <w:rPr>
          <w:snapToGrid w:val="0"/>
          <w:color w:val="000000"/>
          <w:szCs w:val="22"/>
          <w:lang w:val="fr-FR"/>
        </w:rPr>
        <w:t xml:space="preserve"> Industries </w:t>
      </w:r>
      <w:proofErr w:type="spellStart"/>
      <w:r w:rsidRPr="006F799F">
        <w:rPr>
          <w:snapToGrid w:val="0"/>
          <w:color w:val="000000"/>
          <w:szCs w:val="22"/>
          <w:lang w:val="fr-FR"/>
        </w:rPr>
        <w:t>Sector</w:t>
      </w:r>
      <w:proofErr w:type="spellEnd"/>
      <w:r w:rsidRPr="006F799F">
        <w:rPr>
          <w:snapToGrid w:val="0"/>
          <w:color w:val="000000"/>
          <w:szCs w:val="22"/>
          <w:lang w:val="fr-FR"/>
        </w:rPr>
        <w:t xml:space="preserve"> </w:t>
      </w:r>
    </w:p>
    <w:p w:rsidR="00CB7FC6" w:rsidRPr="006F799F" w:rsidRDefault="00CB7FC6" w:rsidP="00CB7FC6">
      <w:pPr>
        <w:rPr>
          <w:color w:val="000000"/>
          <w:szCs w:val="22"/>
          <w:lang w:val="fr-FR"/>
        </w:rPr>
      </w:pPr>
    </w:p>
    <w:p w:rsidR="00CB7FC6" w:rsidRPr="006F799F" w:rsidRDefault="00CB7FC6" w:rsidP="00CB7FC6">
      <w:pPr>
        <w:rPr>
          <w:snapToGrid w:val="0"/>
          <w:color w:val="000000"/>
          <w:szCs w:val="22"/>
          <w:lang w:val="fr-FR"/>
        </w:rPr>
      </w:pPr>
      <w:r w:rsidRPr="006F799F">
        <w:rPr>
          <w:snapToGrid w:val="0"/>
          <w:color w:val="000000"/>
          <w:szCs w:val="22"/>
          <w:lang w:val="fr-FR"/>
        </w:rPr>
        <w:t xml:space="preserve">Victor VÁZQUEZ LÓPEZ, conseiller juridique principal, Division du droit d’auteur, Secteur de la culture et des industries de la création/Senior </w:t>
      </w:r>
      <w:proofErr w:type="spellStart"/>
      <w:r w:rsidRPr="005426EE">
        <w:rPr>
          <w:snapToGrid w:val="0"/>
          <w:color w:val="000000"/>
          <w:szCs w:val="22"/>
          <w:lang w:val="fr-FR"/>
        </w:rPr>
        <w:t>Counsellor</w:t>
      </w:r>
      <w:proofErr w:type="spellEnd"/>
      <w:r w:rsidRPr="006F799F">
        <w:rPr>
          <w:snapToGrid w:val="0"/>
          <w:color w:val="000000"/>
          <w:szCs w:val="22"/>
          <w:lang w:val="fr-FR"/>
        </w:rPr>
        <w:t xml:space="preserve">, Copyright Law Division, Culture and </w:t>
      </w:r>
      <w:proofErr w:type="spellStart"/>
      <w:r w:rsidRPr="006F799F">
        <w:rPr>
          <w:snapToGrid w:val="0"/>
          <w:color w:val="000000"/>
          <w:szCs w:val="22"/>
          <w:lang w:val="fr-FR"/>
        </w:rPr>
        <w:t>Creative</w:t>
      </w:r>
      <w:proofErr w:type="spellEnd"/>
      <w:r w:rsidRPr="006F799F">
        <w:rPr>
          <w:snapToGrid w:val="0"/>
          <w:color w:val="000000"/>
          <w:szCs w:val="22"/>
          <w:lang w:val="fr-FR"/>
        </w:rPr>
        <w:t xml:space="preserve"> Industries </w:t>
      </w:r>
      <w:proofErr w:type="spellStart"/>
      <w:r w:rsidRPr="006F799F">
        <w:rPr>
          <w:snapToGrid w:val="0"/>
          <w:color w:val="000000"/>
          <w:szCs w:val="22"/>
          <w:lang w:val="fr-FR"/>
        </w:rPr>
        <w:t>Sector</w:t>
      </w:r>
      <w:proofErr w:type="spellEnd"/>
    </w:p>
    <w:p w:rsidR="00CB7FC6" w:rsidRDefault="00CB7FC6" w:rsidP="00CB7FC6">
      <w:pPr>
        <w:rPr>
          <w:color w:val="000000"/>
          <w:szCs w:val="22"/>
          <w:lang w:val="fr-FR"/>
        </w:rPr>
      </w:pPr>
    </w:p>
    <w:p w:rsidR="00CB7FC6" w:rsidRPr="006F799F" w:rsidRDefault="00CB7FC6" w:rsidP="00CB7FC6">
      <w:pPr>
        <w:rPr>
          <w:snapToGrid w:val="0"/>
          <w:color w:val="000000"/>
          <w:szCs w:val="22"/>
          <w:lang w:val="fr-FR"/>
        </w:rPr>
      </w:pPr>
      <w:r w:rsidRPr="006F799F">
        <w:rPr>
          <w:color w:val="000000"/>
          <w:szCs w:val="22"/>
          <w:lang w:val="fr-FR"/>
        </w:rPr>
        <w:t xml:space="preserve">Paolo LANTERI, juriste adjoint, </w:t>
      </w:r>
      <w:r w:rsidRPr="006F799F">
        <w:rPr>
          <w:snapToGrid w:val="0"/>
          <w:color w:val="000000"/>
          <w:szCs w:val="22"/>
          <w:lang w:val="fr-FR"/>
        </w:rPr>
        <w:t xml:space="preserve">Division du </w:t>
      </w:r>
      <w:r w:rsidRPr="006F799F">
        <w:rPr>
          <w:color w:val="000000"/>
          <w:szCs w:val="22"/>
          <w:lang w:val="fr-FR"/>
        </w:rPr>
        <w:t xml:space="preserve">droit d’auteur, Secteur de la culture et des industries de la création/Assistant </w:t>
      </w:r>
      <w:proofErr w:type="spellStart"/>
      <w:r w:rsidRPr="006F799F">
        <w:rPr>
          <w:color w:val="000000"/>
          <w:szCs w:val="22"/>
          <w:lang w:val="fr-FR"/>
        </w:rPr>
        <w:t>Legal</w:t>
      </w:r>
      <w:proofErr w:type="spellEnd"/>
      <w:r w:rsidRPr="006F799F">
        <w:rPr>
          <w:color w:val="000000"/>
          <w:szCs w:val="22"/>
          <w:lang w:val="fr-FR"/>
        </w:rPr>
        <w:t xml:space="preserve"> </w:t>
      </w:r>
      <w:proofErr w:type="spellStart"/>
      <w:r w:rsidRPr="006F799F">
        <w:rPr>
          <w:color w:val="000000"/>
          <w:szCs w:val="22"/>
          <w:lang w:val="fr-FR"/>
        </w:rPr>
        <w:t>Officer</w:t>
      </w:r>
      <w:proofErr w:type="spellEnd"/>
      <w:r w:rsidRPr="006F799F">
        <w:rPr>
          <w:color w:val="000000"/>
          <w:szCs w:val="22"/>
          <w:lang w:val="fr-FR"/>
        </w:rPr>
        <w:t xml:space="preserve">, Copyright Law Division, Culture and </w:t>
      </w:r>
      <w:proofErr w:type="spellStart"/>
      <w:r w:rsidRPr="006F799F">
        <w:rPr>
          <w:color w:val="000000"/>
          <w:szCs w:val="22"/>
          <w:lang w:val="fr-FR"/>
        </w:rPr>
        <w:t>Creative</w:t>
      </w:r>
      <w:proofErr w:type="spellEnd"/>
      <w:r w:rsidRPr="006F799F">
        <w:rPr>
          <w:color w:val="000000"/>
          <w:szCs w:val="22"/>
          <w:lang w:val="fr-FR"/>
        </w:rPr>
        <w:t xml:space="preserve"> Industries </w:t>
      </w:r>
      <w:proofErr w:type="spellStart"/>
      <w:r w:rsidRPr="006F799F">
        <w:rPr>
          <w:color w:val="000000"/>
          <w:szCs w:val="22"/>
          <w:lang w:val="fr-FR"/>
        </w:rPr>
        <w:t>Sector</w:t>
      </w:r>
      <w:proofErr w:type="spellEnd"/>
    </w:p>
    <w:p w:rsidR="00CB7FC6" w:rsidRPr="006F799F" w:rsidRDefault="00CB7FC6" w:rsidP="00CB7FC6">
      <w:pPr>
        <w:rPr>
          <w:color w:val="000000"/>
          <w:szCs w:val="22"/>
          <w:lang w:val="fr-FR"/>
        </w:rPr>
      </w:pPr>
    </w:p>
    <w:p w:rsidR="00CB7FC6" w:rsidRPr="006F799F" w:rsidRDefault="00CB7FC6" w:rsidP="00CB7FC6">
      <w:pPr>
        <w:rPr>
          <w:color w:val="000000"/>
          <w:szCs w:val="22"/>
          <w:lang w:val="fr-FR"/>
        </w:rPr>
      </w:pPr>
      <w:r w:rsidRPr="006F799F">
        <w:rPr>
          <w:color w:val="000000"/>
          <w:szCs w:val="22"/>
          <w:lang w:val="fr-FR"/>
        </w:rPr>
        <w:t>Carlos Alberto CASTRO</w:t>
      </w:r>
      <w:r w:rsidRPr="006F799F">
        <w:rPr>
          <w:snapToGrid w:val="0"/>
          <w:color w:val="000000"/>
          <w:szCs w:val="22"/>
          <w:lang w:val="fr-FR"/>
        </w:rPr>
        <w:t>, consultant,</w:t>
      </w:r>
      <w:r w:rsidRPr="006F799F" w:rsidDel="00617F5C">
        <w:rPr>
          <w:color w:val="000000"/>
          <w:szCs w:val="22"/>
          <w:lang w:val="fr-FR"/>
        </w:rPr>
        <w:t xml:space="preserve"> </w:t>
      </w:r>
      <w:r w:rsidRPr="006F799F">
        <w:rPr>
          <w:snapToGrid w:val="0"/>
          <w:color w:val="000000"/>
          <w:szCs w:val="22"/>
          <w:lang w:val="fr-FR"/>
        </w:rPr>
        <w:t xml:space="preserve">Division du </w:t>
      </w:r>
      <w:r w:rsidRPr="006F799F">
        <w:rPr>
          <w:color w:val="000000"/>
          <w:szCs w:val="22"/>
          <w:lang w:val="fr-FR"/>
        </w:rPr>
        <w:t xml:space="preserve">droit d’auteur, Secteur de la culture et des industries de la création/Consultant, Copyright Law Division, Culture and </w:t>
      </w:r>
      <w:proofErr w:type="spellStart"/>
      <w:r w:rsidRPr="006F799F">
        <w:rPr>
          <w:color w:val="000000"/>
          <w:szCs w:val="22"/>
          <w:lang w:val="fr-FR"/>
        </w:rPr>
        <w:t>Creative</w:t>
      </w:r>
      <w:proofErr w:type="spellEnd"/>
      <w:r w:rsidRPr="006F799F">
        <w:rPr>
          <w:color w:val="000000"/>
          <w:szCs w:val="22"/>
          <w:lang w:val="fr-FR"/>
        </w:rPr>
        <w:t xml:space="preserve"> Industries </w:t>
      </w:r>
      <w:proofErr w:type="spellStart"/>
      <w:r w:rsidRPr="006F799F">
        <w:rPr>
          <w:color w:val="000000"/>
          <w:szCs w:val="22"/>
          <w:lang w:val="fr-FR"/>
        </w:rPr>
        <w:t>Sector</w:t>
      </w:r>
      <w:proofErr w:type="spellEnd"/>
    </w:p>
    <w:p w:rsidR="00CB7FC6" w:rsidRDefault="00CB7FC6" w:rsidP="00CB7FC6">
      <w:pPr>
        <w:rPr>
          <w:szCs w:val="22"/>
          <w:lang w:val="fr-FR"/>
        </w:rPr>
      </w:pPr>
    </w:p>
    <w:p w:rsidR="00CB7FC6" w:rsidRPr="00DE34C2" w:rsidRDefault="00CB7FC6" w:rsidP="00CB7FC6">
      <w:pPr>
        <w:pStyle w:val="EndofDocumentAR"/>
        <w:bidi w:val="0"/>
        <w:rPr>
          <w:rtl/>
          <w:lang w:val="fr-FR"/>
        </w:rPr>
      </w:pPr>
    </w:p>
    <w:p w:rsidR="00CB7FC6" w:rsidRPr="00780EF3" w:rsidRDefault="00CB7FC6" w:rsidP="00CB7FC6">
      <w:pPr>
        <w:pStyle w:val="EndofDocumentAR"/>
        <w:rPr>
          <w:rtl/>
        </w:rPr>
      </w:pPr>
      <w:r>
        <w:rPr>
          <w:rFonts w:hint="cs"/>
          <w:rtl/>
        </w:rPr>
        <w:t>[نهاية المرفق والوثيقة]</w:t>
      </w:r>
    </w:p>
    <w:p w:rsidR="00256B24" w:rsidRDefault="00256B24" w:rsidP="00AF3BC1">
      <w:pPr>
        <w:pStyle w:val="NumberedParaAR"/>
        <w:numPr>
          <w:ilvl w:val="0"/>
          <w:numId w:val="0"/>
        </w:numPr>
        <w:rPr>
          <w:rtl/>
          <w:lang w:bidi="ar-EG"/>
        </w:rPr>
      </w:pPr>
    </w:p>
    <w:sectPr w:rsidR="00256B24" w:rsidSect="00AF3BC1">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C6" w:rsidRDefault="00CB7FC6">
      <w:r>
        <w:separator/>
      </w:r>
    </w:p>
  </w:endnote>
  <w:endnote w:type="continuationSeparator" w:id="0">
    <w:p w:rsidR="00CB7FC6" w:rsidRDefault="00CB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C6" w:rsidRDefault="00CB7FC6" w:rsidP="009622BF">
      <w:pPr>
        <w:bidi/>
      </w:pPr>
      <w:bookmarkStart w:id="0" w:name="OLE_LINK1"/>
      <w:bookmarkStart w:id="1" w:name="OLE_LINK2"/>
      <w:r>
        <w:separator/>
      </w:r>
      <w:bookmarkEnd w:id="0"/>
      <w:bookmarkEnd w:id="1"/>
    </w:p>
  </w:footnote>
  <w:footnote w:type="continuationSeparator" w:id="0">
    <w:p w:rsidR="00CB7FC6" w:rsidRDefault="00CB7FC6" w:rsidP="009622BF">
      <w:pPr>
        <w:bidi/>
      </w:pPr>
      <w:r>
        <w:separator/>
      </w:r>
    </w:p>
  </w:footnote>
  <w:footnote w:id="1">
    <w:p w:rsidR="00CB7FC6" w:rsidRPr="00613C51" w:rsidRDefault="00CB7FC6" w:rsidP="00CB7FC6">
      <w:pPr>
        <w:pStyle w:val="FootnoteText"/>
        <w:tabs>
          <w:tab w:val="left" w:pos="567"/>
        </w:tabs>
        <w:bidi w:val="0"/>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CB7FC6" w:rsidRDefault="00CB7FC6" w:rsidP="00CB7FC6">
      <w:pPr>
        <w:pStyle w:val="FootnoteText"/>
        <w:tabs>
          <w:tab w:val="left" w:pos="567"/>
        </w:tabs>
        <w:bidi w:val="0"/>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CB7FC6" w:rsidRDefault="00CB7FC6" w:rsidP="00CB7FC6">
      <w:pPr>
        <w:pStyle w:val="FootnoteText"/>
        <w:tabs>
          <w:tab w:val="left" w:pos="567"/>
        </w:tabs>
      </w:pPr>
    </w:p>
  </w:footnote>
  <w:footnote w:id="2">
    <w:p w:rsidR="00CB7FC6" w:rsidRDefault="00CB7FC6" w:rsidP="00CB7FC6"/>
    <w:p w:rsidR="00CB7FC6" w:rsidRDefault="00CB7FC6" w:rsidP="00CB7F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C6" w:rsidRDefault="00CB7FC6" w:rsidP="00AD7473">
    <w:r>
      <w:t>SCCR/25/3 Prov.</w:t>
    </w:r>
  </w:p>
  <w:p w:rsidR="00CB7FC6" w:rsidRDefault="00CB7FC6" w:rsidP="00D61541">
    <w:r>
      <w:fldChar w:fldCharType="begin"/>
    </w:r>
    <w:r>
      <w:instrText xml:space="preserve"> PAGE  \* MERGEFORMAT </w:instrText>
    </w:r>
    <w:r>
      <w:fldChar w:fldCharType="separate"/>
    </w:r>
    <w:r w:rsidR="00127A17">
      <w:rPr>
        <w:noProof/>
      </w:rPr>
      <w:t>7</w:t>
    </w:r>
    <w:r>
      <w:fldChar w:fldCharType="end"/>
    </w:r>
  </w:p>
  <w:p w:rsidR="00CB7FC6" w:rsidRDefault="00CB7FC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C6" w:rsidRDefault="00CB7FC6" w:rsidP="00AD7473">
    <w:pPr>
      <w:rPr>
        <w:rtl/>
      </w:rPr>
    </w:pPr>
    <w:r>
      <w:t>SCCR/25/3 Prov.</w:t>
    </w:r>
  </w:p>
  <w:p w:rsidR="00AF3BC1" w:rsidRDefault="00AF3BC1" w:rsidP="00AD7473">
    <w:r>
      <w:t>Annex</w:t>
    </w:r>
  </w:p>
  <w:p w:rsidR="00CB7FC6" w:rsidRDefault="00CB7FC6" w:rsidP="00D61541">
    <w:r>
      <w:fldChar w:fldCharType="begin"/>
    </w:r>
    <w:r>
      <w:instrText xml:space="preserve"> PAGE  \* MERGEFORMAT </w:instrText>
    </w:r>
    <w:r>
      <w:fldChar w:fldCharType="separate"/>
    </w:r>
    <w:r w:rsidR="00127A17">
      <w:rPr>
        <w:noProof/>
      </w:rPr>
      <w:t>21</w:t>
    </w:r>
    <w:r>
      <w:fldChar w:fldCharType="end"/>
    </w:r>
  </w:p>
  <w:p w:rsidR="00CB7FC6" w:rsidRDefault="00CB7FC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C6" w:rsidRDefault="00CB7FC6" w:rsidP="00CB7FC6">
    <w:pPr>
      <w:pStyle w:val="Header"/>
    </w:pPr>
    <w:r>
      <w:t>SCCR/25/3 Prov.</w:t>
    </w:r>
  </w:p>
  <w:p w:rsidR="00CB7FC6" w:rsidRDefault="00CB7FC6" w:rsidP="00AB19E6">
    <w:pPr>
      <w:pStyle w:val="Header"/>
    </w:pPr>
    <w:r>
      <w:t>A</w:t>
    </w:r>
    <w:r w:rsidR="00AB19E6">
      <w:t>NNEX</w:t>
    </w:r>
  </w:p>
  <w:p w:rsidR="00AB19E6" w:rsidRPr="00AB19E6" w:rsidRDefault="00AB19E6" w:rsidP="00AB19E6">
    <w:pPr>
      <w:pStyle w:val="Header"/>
      <w:rPr>
        <w:rFonts w:ascii="Arabic Typesetting" w:hAnsi="Arabic Typesetting" w:cs="Arabic Typesetting"/>
        <w:sz w:val="40"/>
        <w:szCs w:val="40"/>
        <w:rtl/>
      </w:rPr>
    </w:pPr>
    <w:r w:rsidRPr="00AB19E6">
      <w:rPr>
        <w:rFonts w:ascii="Arabic Typesetting" w:hAnsi="Arabic Typesetting" w:cs="Arabic Typesetting"/>
        <w:sz w:val="40"/>
        <w:szCs w:val="40"/>
        <w:rtl/>
      </w:rPr>
      <w:t>المرفق</w:t>
    </w:r>
  </w:p>
  <w:p w:rsidR="00CB7FC6" w:rsidRDefault="00CB7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23C4A04"/>
    <w:multiLevelType w:val="hybridMultilevel"/>
    <w:tmpl w:val="30885CA0"/>
    <w:lvl w:ilvl="0" w:tplc="F2A679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A376E8F"/>
    <w:multiLevelType w:val="hybridMultilevel"/>
    <w:tmpl w:val="0484A33A"/>
    <w:lvl w:ilvl="0" w:tplc="9754163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243A1198"/>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CF57E1"/>
    <w:multiLevelType w:val="hybridMultilevel"/>
    <w:tmpl w:val="577CC8B4"/>
    <w:lvl w:ilvl="0" w:tplc="F984C6E8">
      <w:start w:val="59"/>
      <w:numFmt w:val="decimal"/>
      <w:lvlText w:val="%1."/>
      <w:lvlJc w:val="left"/>
      <w:pPr>
        <w:tabs>
          <w:tab w:val="num" w:pos="657"/>
        </w:tabs>
        <w:ind w:left="9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8B3C46"/>
    <w:multiLevelType w:val="hybridMultilevel"/>
    <w:tmpl w:val="799E19C6"/>
    <w:lvl w:ilvl="0" w:tplc="AEB04A72">
      <w:start w:val="1"/>
      <w:numFmt w:val="decimal"/>
      <w:lvlRestart w:val="0"/>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42C1C6C"/>
    <w:multiLevelType w:val="hybridMultilevel"/>
    <w:tmpl w:val="131ECD2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1"/>
  </w:num>
  <w:num w:numId="5">
    <w:abstractNumId w:val="8"/>
  </w:num>
  <w:num w:numId="6">
    <w:abstractNumId w:val="23"/>
  </w:num>
  <w:num w:numId="7">
    <w:abstractNumId w:val="15"/>
  </w:num>
  <w:num w:numId="8">
    <w:abstractNumId w:val="20"/>
  </w:num>
  <w:num w:numId="9">
    <w:abstractNumId w:val="19"/>
  </w:num>
  <w:num w:numId="10">
    <w:abstractNumId w:val="24"/>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lvlOverride w:ilvl="0">
      <w:startOverride w:val="59"/>
    </w:lvlOverride>
  </w:num>
  <w:num w:numId="22">
    <w:abstractNumId w:val="16"/>
  </w:num>
  <w:num w:numId="23">
    <w:abstractNumId w:val="22"/>
  </w:num>
  <w:num w:numId="24">
    <w:abstractNumId w:val="10"/>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1B18"/>
    <w:rsid w:val="000028DE"/>
    <w:rsid w:val="00002CBE"/>
    <w:rsid w:val="00003232"/>
    <w:rsid w:val="000033DA"/>
    <w:rsid w:val="00004009"/>
    <w:rsid w:val="0000579F"/>
    <w:rsid w:val="000076BD"/>
    <w:rsid w:val="00010481"/>
    <w:rsid w:val="00010671"/>
    <w:rsid w:val="00010E51"/>
    <w:rsid w:val="000114E2"/>
    <w:rsid w:val="00013347"/>
    <w:rsid w:val="00013D73"/>
    <w:rsid w:val="000142E1"/>
    <w:rsid w:val="000144B9"/>
    <w:rsid w:val="000146BD"/>
    <w:rsid w:val="00014B68"/>
    <w:rsid w:val="000157EE"/>
    <w:rsid w:val="0001645D"/>
    <w:rsid w:val="000167F9"/>
    <w:rsid w:val="00017A43"/>
    <w:rsid w:val="00017AB7"/>
    <w:rsid w:val="0002157B"/>
    <w:rsid w:val="00023101"/>
    <w:rsid w:val="0002407C"/>
    <w:rsid w:val="0002476F"/>
    <w:rsid w:val="00024E17"/>
    <w:rsid w:val="000256A4"/>
    <w:rsid w:val="000258DB"/>
    <w:rsid w:val="000259E5"/>
    <w:rsid w:val="0003174B"/>
    <w:rsid w:val="00031B2C"/>
    <w:rsid w:val="00033D2C"/>
    <w:rsid w:val="00035CE8"/>
    <w:rsid w:val="00035EAC"/>
    <w:rsid w:val="00036041"/>
    <w:rsid w:val="00040637"/>
    <w:rsid w:val="00040688"/>
    <w:rsid w:val="0004070F"/>
    <w:rsid w:val="0004115B"/>
    <w:rsid w:val="000423D8"/>
    <w:rsid w:val="00042F2D"/>
    <w:rsid w:val="000432B2"/>
    <w:rsid w:val="000432CF"/>
    <w:rsid w:val="00043867"/>
    <w:rsid w:val="000438A8"/>
    <w:rsid w:val="00043C7A"/>
    <w:rsid w:val="00044AC0"/>
    <w:rsid w:val="00044F17"/>
    <w:rsid w:val="00045B68"/>
    <w:rsid w:val="00045E69"/>
    <w:rsid w:val="00046EDC"/>
    <w:rsid w:val="00047497"/>
    <w:rsid w:val="000500C9"/>
    <w:rsid w:val="0005014C"/>
    <w:rsid w:val="000508E2"/>
    <w:rsid w:val="00050A69"/>
    <w:rsid w:val="00050C55"/>
    <w:rsid w:val="00050F28"/>
    <w:rsid w:val="00053836"/>
    <w:rsid w:val="00054659"/>
    <w:rsid w:val="00055FA2"/>
    <w:rsid w:val="00056207"/>
    <w:rsid w:val="000571DD"/>
    <w:rsid w:val="00061FF5"/>
    <w:rsid w:val="000620CA"/>
    <w:rsid w:val="00062502"/>
    <w:rsid w:val="00063C91"/>
    <w:rsid w:val="000640E7"/>
    <w:rsid w:val="000654EC"/>
    <w:rsid w:val="00066DC7"/>
    <w:rsid w:val="0006794A"/>
    <w:rsid w:val="00067F31"/>
    <w:rsid w:val="00070CAB"/>
    <w:rsid w:val="00071138"/>
    <w:rsid w:val="00073402"/>
    <w:rsid w:val="00075745"/>
    <w:rsid w:val="00075A04"/>
    <w:rsid w:val="00075D39"/>
    <w:rsid w:val="000760C3"/>
    <w:rsid w:val="000763A4"/>
    <w:rsid w:val="00076901"/>
    <w:rsid w:val="000816C2"/>
    <w:rsid w:val="0008223D"/>
    <w:rsid w:val="0008237C"/>
    <w:rsid w:val="0008250A"/>
    <w:rsid w:val="000833C3"/>
    <w:rsid w:val="0008421F"/>
    <w:rsid w:val="0008451C"/>
    <w:rsid w:val="00085A0B"/>
    <w:rsid w:val="000863B7"/>
    <w:rsid w:val="00087DB6"/>
    <w:rsid w:val="00090139"/>
    <w:rsid w:val="0009024C"/>
    <w:rsid w:val="00090ADD"/>
    <w:rsid w:val="000913C0"/>
    <w:rsid w:val="00091DAC"/>
    <w:rsid w:val="00091F52"/>
    <w:rsid w:val="00092982"/>
    <w:rsid w:val="00092DD6"/>
    <w:rsid w:val="00094C85"/>
    <w:rsid w:val="00094D7E"/>
    <w:rsid w:val="0009517B"/>
    <w:rsid w:val="00095AE2"/>
    <w:rsid w:val="00095C37"/>
    <w:rsid w:val="000962DF"/>
    <w:rsid w:val="0009661E"/>
    <w:rsid w:val="00096AA9"/>
    <w:rsid w:val="00096F43"/>
    <w:rsid w:val="000A12BC"/>
    <w:rsid w:val="000A1306"/>
    <w:rsid w:val="000A1521"/>
    <w:rsid w:val="000A1725"/>
    <w:rsid w:val="000A2371"/>
    <w:rsid w:val="000A2DBB"/>
    <w:rsid w:val="000A2FC1"/>
    <w:rsid w:val="000A33D5"/>
    <w:rsid w:val="000A3A57"/>
    <w:rsid w:val="000A403E"/>
    <w:rsid w:val="000A5408"/>
    <w:rsid w:val="000A5B9B"/>
    <w:rsid w:val="000A6510"/>
    <w:rsid w:val="000B0BB4"/>
    <w:rsid w:val="000B1045"/>
    <w:rsid w:val="000B1BAE"/>
    <w:rsid w:val="000B29B3"/>
    <w:rsid w:val="000B3647"/>
    <w:rsid w:val="000B3889"/>
    <w:rsid w:val="000B3A3B"/>
    <w:rsid w:val="000B3B3B"/>
    <w:rsid w:val="000B42E7"/>
    <w:rsid w:val="000B527D"/>
    <w:rsid w:val="000B57A5"/>
    <w:rsid w:val="000B6C0E"/>
    <w:rsid w:val="000B70B7"/>
    <w:rsid w:val="000B73E6"/>
    <w:rsid w:val="000B7759"/>
    <w:rsid w:val="000C111E"/>
    <w:rsid w:val="000C1E3C"/>
    <w:rsid w:val="000C1FB4"/>
    <w:rsid w:val="000C2A3E"/>
    <w:rsid w:val="000C2CE8"/>
    <w:rsid w:val="000C335E"/>
    <w:rsid w:val="000C37A0"/>
    <w:rsid w:val="000C4651"/>
    <w:rsid w:val="000C46EC"/>
    <w:rsid w:val="000C484D"/>
    <w:rsid w:val="000C5042"/>
    <w:rsid w:val="000C523D"/>
    <w:rsid w:val="000C52A5"/>
    <w:rsid w:val="000C563F"/>
    <w:rsid w:val="000C5DF9"/>
    <w:rsid w:val="000C5F21"/>
    <w:rsid w:val="000C662C"/>
    <w:rsid w:val="000C733A"/>
    <w:rsid w:val="000C76B0"/>
    <w:rsid w:val="000C76EB"/>
    <w:rsid w:val="000C7FAF"/>
    <w:rsid w:val="000D0C07"/>
    <w:rsid w:val="000D0C7C"/>
    <w:rsid w:val="000D1A1D"/>
    <w:rsid w:val="000D3309"/>
    <w:rsid w:val="000D5FB7"/>
    <w:rsid w:val="000D6D1D"/>
    <w:rsid w:val="000E06A5"/>
    <w:rsid w:val="000E16EB"/>
    <w:rsid w:val="000E591F"/>
    <w:rsid w:val="000E5A23"/>
    <w:rsid w:val="000E6045"/>
    <w:rsid w:val="000E7872"/>
    <w:rsid w:val="000E7F81"/>
    <w:rsid w:val="000F0772"/>
    <w:rsid w:val="000F0BE5"/>
    <w:rsid w:val="000F0F0D"/>
    <w:rsid w:val="000F1B52"/>
    <w:rsid w:val="000F1C70"/>
    <w:rsid w:val="000F1EAA"/>
    <w:rsid w:val="000F30D5"/>
    <w:rsid w:val="000F33C5"/>
    <w:rsid w:val="000F3ACF"/>
    <w:rsid w:val="000F49FA"/>
    <w:rsid w:val="000F58C4"/>
    <w:rsid w:val="000F5E56"/>
    <w:rsid w:val="000F70F9"/>
    <w:rsid w:val="000F7920"/>
    <w:rsid w:val="001007AB"/>
    <w:rsid w:val="001012E0"/>
    <w:rsid w:val="001013D8"/>
    <w:rsid w:val="001016F2"/>
    <w:rsid w:val="001024C1"/>
    <w:rsid w:val="001036FE"/>
    <w:rsid w:val="0010385D"/>
    <w:rsid w:val="001042E0"/>
    <w:rsid w:val="00104C51"/>
    <w:rsid w:val="0010597B"/>
    <w:rsid w:val="0010639A"/>
    <w:rsid w:val="00110107"/>
    <w:rsid w:val="00110531"/>
    <w:rsid w:val="00110794"/>
    <w:rsid w:val="00111354"/>
    <w:rsid w:val="001117E0"/>
    <w:rsid w:val="00111DCE"/>
    <w:rsid w:val="00112524"/>
    <w:rsid w:val="00113769"/>
    <w:rsid w:val="00114141"/>
    <w:rsid w:val="00114827"/>
    <w:rsid w:val="00115266"/>
    <w:rsid w:val="001154FB"/>
    <w:rsid w:val="00115B51"/>
    <w:rsid w:val="001171EF"/>
    <w:rsid w:val="001173C5"/>
    <w:rsid w:val="00117FB5"/>
    <w:rsid w:val="00121092"/>
    <w:rsid w:val="00121AA0"/>
    <w:rsid w:val="00121FE6"/>
    <w:rsid w:val="0012204A"/>
    <w:rsid w:val="00123BB9"/>
    <w:rsid w:val="00123F16"/>
    <w:rsid w:val="0012405D"/>
    <w:rsid w:val="0012408B"/>
    <w:rsid w:val="001252B1"/>
    <w:rsid w:val="00126897"/>
    <w:rsid w:val="0012696D"/>
    <w:rsid w:val="00127A17"/>
    <w:rsid w:val="00130FC9"/>
    <w:rsid w:val="001310EE"/>
    <w:rsid w:val="0013191A"/>
    <w:rsid w:val="00131E8F"/>
    <w:rsid w:val="00133FA1"/>
    <w:rsid w:val="00134BFC"/>
    <w:rsid w:val="00135C24"/>
    <w:rsid w:val="00136389"/>
    <w:rsid w:val="00136A1A"/>
    <w:rsid w:val="00136A96"/>
    <w:rsid w:val="001376B6"/>
    <w:rsid w:val="00140A35"/>
    <w:rsid w:val="00142F4D"/>
    <w:rsid w:val="00143428"/>
    <w:rsid w:val="0014412C"/>
    <w:rsid w:val="00144713"/>
    <w:rsid w:val="00144CC3"/>
    <w:rsid w:val="0015009D"/>
    <w:rsid w:val="00150BC6"/>
    <w:rsid w:val="001519FB"/>
    <w:rsid w:val="00151ACF"/>
    <w:rsid w:val="00151B18"/>
    <w:rsid w:val="00151BF2"/>
    <w:rsid w:val="00151C68"/>
    <w:rsid w:val="00151FF2"/>
    <w:rsid w:val="001520DD"/>
    <w:rsid w:val="00152374"/>
    <w:rsid w:val="0015386D"/>
    <w:rsid w:val="00153A62"/>
    <w:rsid w:val="00153CD7"/>
    <w:rsid w:val="00154023"/>
    <w:rsid w:val="001550DF"/>
    <w:rsid w:val="00155CEA"/>
    <w:rsid w:val="00156153"/>
    <w:rsid w:val="001563D9"/>
    <w:rsid w:val="00156428"/>
    <w:rsid w:val="001568F4"/>
    <w:rsid w:val="001572CE"/>
    <w:rsid w:val="001603F7"/>
    <w:rsid w:val="00160C95"/>
    <w:rsid w:val="0016172C"/>
    <w:rsid w:val="00161A75"/>
    <w:rsid w:val="00162777"/>
    <w:rsid w:val="0016337E"/>
    <w:rsid w:val="00164691"/>
    <w:rsid w:val="00164BD2"/>
    <w:rsid w:val="0016548C"/>
    <w:rsid w:val="00165AC3"/>
    <w:rsid w:val="001665F3"/>
    <w:rsid w:val="001667B6"/>
    <w:rsid w:val="001668D4"/>
    <w:rsid w:val="00166A09"/>
    <w:rsid w:val="00167809"/>
    <w:rsid w:val="00167D5A"/>
    <w:rsid w:val="00167F30"/>
    <w:rsid w:val="00171844"/>
    <w:rsid w:val="00171E66"/>
    <w:rsid w:val="00172F16"/>
    <w:rsid w:val="00172FD1"/>
    <w:rsid w:val="0017385A"/>
    <w:rsid w:val="00175448"/>
    <w:rsid w:val="001757AF"/>
    <w:rsid w:val="00175825"/>
    <w:rsid w:val="00176324"/>
    <w:rsid w:val="0017666F"/>
    <w:rsid w:val="00176D64"/>
    <w:rsid w:val="00176E2C"/>
    <w:rsid w:val="00177DBF"/>
    <w:rsid w:val="00180530"/>
    <w:rsid w:val="00180DE5"/>
    <w:rsid w:val="0018135C"/>
    <w:rsid w:val="00182417"/>
    <w:rsid w:val="0018242F"/>
    <w:rsid w:val="0018414E"/>
    <w:rsid w:val="00185718"/>
    <w:rsid w:val="001857AF"/>
    <w:rsid w:val="00185BBE"/>
    <w:rsid w:val="00186606"/>
    <w:rsid w:val="001907F5"/>
    <w:rsid w:val="00191E75"/>
    <w:rsid w:val="00192022"/>
    <w:rsid w:val="0019301D"/>
    <w:rsid w:val="0019454F"/>
    <w:rsid w:val="00194719"/>
    <w:rsid w:val="00194774"/>
    <w:rsid w:val="00195CE0"/>
    <w:rsid w:val="00196ECD"/>
    <w:rsid w:val="001A098F"/>
    <w:rsid w:val="001A10CB"/>
    <w:rsid w:val="001A110B"/>
    <w:rsid w:val="001A149A"/>
    <w:rsid w:val="001A2AB7"/>
    <w:rsid w:val="001A4A9C"/>
    <w:rsid w:val="001A6B88"/>
    <w:rsid w:val="001A6C33"/>
    <w:rsid w:val="001A6E68"/>
    <w:rsid w:val="001B0124"/>
    <w:rsid w:val="001B144F"/>
    <w:rsid w:val="001B167A"/>
    <w:rsid w:val="001B2409"/>
    <w:rsid w:val="001B2489"/>
    <w:rsid w:val="001B3131"/>
    <w:rsid w:val="001B38EA"/>
    <w:rsid w:val="001B4AF3"/>
    <w:rsid w:val="001B4B2F"/>
    <w:rsid w:val="001B5A2D"/>
    <w:rsid w:val="001B7C00"/>
    <w:rsid w:val="001C01D5"/>
    <w:rsid w:val="001C092E"/>
    <w:rsid w:val="001C09D2"/>
    <w:rsid w:val="001C1620"/>
    <w:rsid w:val="001C18B2"/>
    <w:rsid w:val="001C1994"/>
    <w:rsid w:val="001C2933"/>
    <w:rsid w:val="001C4657"/>
    <w:rsid w:val="001C5EEE"/>
    <w:rsid w:val="001C6A73"/>
    <w:rsid w:val="001C73C2"/>
    <w:rsid w:val="001D0474"/>
    <w:rsid w:val="001D141D"/>
    <w:rsid w:val="001D1EBD"/>
    <w:rsid w:val="001D2184"/>
    <w:rsid w:val="001D24F3"/>
    <w:rsid w:val="001D2678"/>
    <w:rsid w:val="001D2DC4"/>
    <w:rsid w:val="001D671E"/>
    <w:rsid w:val="001D6A48"/>
    <w:rsid w:val="001D7CDF"/>
    <w:rsid w:val="001E0D9D"/>
    <w:rsid w:val="001E1043"/>
    <w:rsid w:val="001E10E1"/>
    <w:rsid w:val="001E175F"/>
    <w:rsid w:val="001E19F7"/>
    <w:rsid w:val="001E2669"/>
    <w:rsid w:val="001E3FB9"/>
    <w:rsid w:val="001E4083"/>
    <w:rsid w:val="001E5588"/>
    <w:rsid w:val="001E56CB"/>
    <w:rsid w:val="001E56FC"/>
    <w:rsid w:val="001E582D"/>
    <w:rsid w:val="001E6318"/>
    <w:rsid w:val="001F0AD5"/>
    <w:rsid w:val="001F0BA9"/>
    <w:rsid w:val="001F0C0A"/>
    <w:rsid w:val="001F1509"/>
    <w:rsid w:val="001F18E7"/>
    <w:rsid w:val="001F3A75"/>
    <w:rsid w:val="001F3A9D"/>
    <w:rsid w:val="001F3FDB"/>
    <w:rsid w:val="001F6545"/>
    <w:rsid w:val="001F66B5"/>
    <w:rsid w:val="001F6F36"/>
    <w:rsid w:val="001F754B"/>
    <w:rsid w:val="001F76FD"/>
    <w:rsid w:val="001F7FD9"/>
    <w:rsid w:val="002000E9"/>
    <w:rsid w:val="002004C0"/>
    <w:rsid w:val="00201270"/>
    <w:rsid w:val="002012F2"/>
    <w:rsid w:val="002014D7"/>
    <w:rsid w:val="00201A7A"/>
    <w:rsid w:val="00202F07"/>
    <w:rsid w:val="00203030"/>
    <w:rsid w:val="00203D45"/>
    <w:rsid w:val="00203E9B"/>
    <w:rsid w:val="00205495"/>
    <w:rsid w:val="00205BBD"/>
    <w:rsid w:val="002061DE"/>
    <w:rsid w:val="002065E2"/>
    <w:rsid w:val="00206C61"/>
    <w:rsid w:val="00206F30"/>
    <w:rsid w:val="002072D8"/>
    <w:rsid w:val="00207616"/>
    <w:rsid w:val="00207F10"/>
    <w:rsid w:val="002112E6"/>
    <w:rsid w:val="00213213"/>
    <w:rsid w:val="0021457F"/>
    <w:rsid w:val="0021489A"/>
    <w:rsid w:val="0021505D"/>
    <w:rsid w:val="0021604B"/>
    <w:rsid w:val="00216545"/>
    <w:rsid w:val="00220227"/>
    <w:rsid w:val="00220950"/>
    <w:rsid w:val="0022176B"/>
    <w:rsid w:val="00222760"/>
    <w:rsid w:val="00222782"/>
    <w:rsid w:val="0022360A"/>
    <w:rsid w:val="00224D17"/>
    <w:rsid w:val="00226B82"/>
    <w:rsid w:val="00227103"/>
    <w:rsid w:val="00230249"/>
    <w:rsid w:val="00230D5F"/>
    <w:rsid w:val="00231BE3"/>
    <w:rsid w:val="00232BA4"/>
    <w:rsid w:val="00232C51"/>
    <w:rsid w:val="00233414"/>
    <w:rsid w:val="00233D69"/>
    <w:rsid w:val="00234E82"/>
    <w:rsid w:val="00235C9D"/>
    <w:rsid w:val="002412D4"/>
    <w:rsid w:val="0024220D"/>
    <w:rsid w:val="00242BD3"/>
    <w:rsid w:val="00242C02"/>
    <w:rsid w:val="00243155"/>
    <w:rsid w:val="00246A19"/>
    <w:rsid w:val="00247783"/>
    <w:rsid w:val="00250B23"/>
    <w:rsid w:val="00251571"/>
    <w:rsid w:val="0025172C"/>
    <w:rsid w:val="00252CF8"/>
    <w:rsid w:val="00252E2E"/>
    <w:rsid w:val="00253210"/>
    <w:rsid w:val="0025353E"/>
    <w:rsid w:val="00253DE1"/>
    <w:rsid w:val="0025425F"/>
    <w:rsid w:val="00254468"/>
    <w:rsid w:val="00254DE4"/>
    <w:rsid w:val="00254E88"/>
    <w:rsid w:val="002550EE"/>
    <w:rsid w:val="002559DA"/>
    <w:rsid w:val="00256955"/>
    <w:rsid w:val="00256B24"/>
    <w:rsid w:val="00260124"/>
    <w:rsid w:val="0026071A"/>
    <w:rsid w:val="00261B27"/>
    <w:rsid w:val="00262B5A"/>
    <w:rsid w:val="00262F85"/>
    <w:rsid w:val="0026520E"/>
    <w:rsid w:val="00266486"/>
    <w:rsid w:val="00266B0A"/>
    <w:rsid w:val="00266C61"/>
    <w:rsid w:val="0026749A"/>
    <w:rsid w:val="0027167E"/>
    <w:rsid w:val="002716BA"/>
    <w:rsid w:val="00271F24"/>
    <w:rsid w:val="00271FB9"/>
    <w:rsid w:val="00272503"/>
    <w:rsid w:val="00272555"/>
    <w:rsid w:val="00272F3A"/>
    <w:rsid w:val="0027325D"/>
    <w:rsid w:val="002736FD"/>
    <w:rsid w:val="00273941"/>
    <w:rsid w:val="00273B2C"/>
    <w:rsid w:val="00273D91"/>
    <w:rsid w:val="002743E2"/>
    <w:rsid w:val="0027447E"/>
    <w:rsid w:val="0027520A"/>
    <w:rsid w:val="00275419"/>
    <w:rsid w:val="00275A2D"/>
    <w:rsid w:val="0027655E"/>
    <w:rsid w:val="002772A5"/>
    <w:rsid w:val="00277938"/>
    <w:rsid w:val="002806F8"/>
    <w:rsid w:val="002810B5"/>
    <w:rsid w:val="00281F4F"/>
    <w:rsid w:val="00284456"/>
    <w:rsid w:val="0028536B"/>
    <w:rsid w:val="00286744"/>
    <w:rsid w:val="00287820"/>
    <w:rsid w:val="002909B9"/>
    <w:rsid w:val="00291942"/>
    <w:rsid w:val="00292CEE"/>
    <w:rsid w:val="00292D22"/>
    <w:rsid w:val="0029470D"/>
    <w:rsid w:val="00297B80"/>
    <w:rsid w:val="002A076C"/>
    <w:rsid w:val="002A1059"/>
    <w:rsid w:val="002A3C9D"/>
    <w:rsid w:val="002A5403"/>
    <w:rsid w:val="002A5B5E"/>
    <w:rsid w:val="002A6892"/>
    <w:rsid w:val="002A6C9F"/>
    <w:rsid w:val="002A77F3"/>
    <w:rsid w:val="002B14F0"/>
    <w:rsid w:val="002B1F0F"/>
    <w:rsid w:val="002B3B4A"/>
    <w:rsid w:val="002B53D3"/>
    <w:rsid w:val="002B6202"/>
    <w:rsid w:val="002C014C"/>
    <w:rsid w:val="002C060C"/>
    <w:rsid w:val="002C0BA6"/>
    <w:rsid w:val="002C12A7"/>
    <w:rsid w:val="002C1DB9"/>
    <w:rsid w:val="002C2B6F"/>
    <w:rsid w:val="002C314F"/>
    <w:rsid w:val="002C4AD1"/>
    <w:rsid w:val="002C705B"/>
    <w:rsid w:val="002C7D29"/>
    <w:rsid w:val="002D0298"/>
    <w:rsid w:val="002D1662"/>
    <w:rsid w:val="002D1DE5"/>
    <w:rsid w:val="002D3506"/>
    <w:rsid w:val="002D35B0"/>
    <w:rsid w:val="002D3670"/>
    <w:rsid w:val="002D4807"/>
    <w:rsid w:val="002D5DDC"/>
    <w:rsid w:val="002D5F16"/>
    <w:rsid w:val="002D62F1"/>
    <w:rsid w:val="002D6FD8"/>
    <w:rsid w:val="002D727B"/>
    <w:rsid w:val="002D7406"/>
    <w:rsid w:val="002D7E6B"/>
    <w:rsid w:val="002D7EAD"/>
    <w:rsid w:val="002E060B"/>
    <w:rsid w:val="002E1169"/>
    <w:rsid w:val="002E1218"/>
    <w:rsid w:val="002E28F3"/>
    <w:rsid w:val="002E509E"/>
    <w:rsid w:val="002E6FA1"/>
    <w:rsid w:val="002E7615"/>
    <w:rsid w:val="002E7A2A"/>
    <w:rsid w:val="002E7F16"/>
    <w:rsid w:val="002F1425"/>
    <w:rsid w:val="002F239E"/>
    <w:rsid w:val="002F2EC8"/>
    <w:rsid w:val="002F4CE2"/>
    <w:rsid w:val="002F5F6A"/>
    <w:rsid w:val="002F60A4"/>
    <w:rsid w:val="002F6B0C"/>
    <w:rsid w:val="002F71D6"/>
    <w:rsid w:val="003004A6"/>
    <w:rsid w:val="0030129C"/>
    <w:rsid w:val="003013E2"/>
    <w:rsid w:val="00301FE4"/>
    <w:rsid w:val="00303A95"/>
    <w:rsid w:val="00303E3A"/>
    <w:rsid w:val="00305417"/>
    <w:rsid w:val="00306127"/>
    <w:rsid w:val="0030641B"/>
    <w:rsid w:val="003067C8"/>
    <w:rsid w:val="00306E35"/>
    <w:rsid w:val="00311453"/>
    <w:rsid w:val="003114C9"/>
    <w:rsid w:val="0031229D"/>
    <w:rsid w:val="00314946"/>
    <w:rsid w:val="00314A71"/>
    <w:rsid w:val="00314E12"/>
    <w:rsid w:val="00315217"/>
    <w:rsid w:val="003153CB"/>
    <w:rsid w:val="003166A5"/>
    <w:rsid w:val="00316C8C"/>
    <w:rsid w:val="003174C2"/>
    <w:rsid w:val="00317A44"/>
    <w:rsid w:val="00317CE4"/>
    <w:rsid w:val="00320CD8"/>
    <w:rsid w:val="00320DF4"/>
    <w:rsid w:val="003219A9"/>
    <w:rsid w:val="00321B00"/>
    <w:rsid w:val="00321C54"/>
    <w:rsid w:val="00321DCD"/>
    <w:rsid w:val="0032261F"/>
    <w:rsid w:val="003237A2"/>
    <w:rsid w:val="00324485"/>
    <w:rsid w:val="00324729"/>
    <w:rsid w:val="00325C8B"/>
    <w:rsid w:val="00327011"/>
    <w:rsid w:val="00327246"/>
    <w:rsid w:val="003277AC"/>
    <w:rsid w:val="003304A0"/>
    <w:rsid w:val="00330AB2"/>
    <w:rsid w:val="00333AE5"/>
    <w:rsid w:val="00334127"/>
    <w:rsid w:val="00335CA6"/>
    <w:rsid w:val="003365F0"/>
    <w:rsid w:val="00336C50"/>
    <w:rsid w:val="003370F3"/>
    <w:rsid w:val="00337388"/>
    <w:rsid w:val="0034007D"/>
    <w:rsid w:val="003433E5"/>
    <w:rsid w:val="00344082"/>
    <w:rsid w:val="0034582C"/>
    <w:rsid w:val="00345916"/>
    <w:rsid w:val="00345CAC"/>
    <w:rsid w:val="0034789E"/>
    <w:rsid w:val="003501DA"/>
    <w:rsid w:val="003503E2"/>
    <w:rsid w:val="003515F9"/>
    <w:rsid w:val="00351DC1"/>
    <w:rsid w:val="003534EE"/>
    <w:rsid w:val="003600A2"/>
    <w:rsid w:val="003612D8"/>
    <w:rsid w:val="003617CA"/>
    <w:rsid w:val="003637B6"/>
    <w:rsid w:val="00363F89"/>
    <w:rsid w:val="00363FB0"/>
    <w:rsid w:val="003646D6"/>
    <w:rsid w:val="00364FC6"/>
    <w:rsid w:val="0036541D"/>
    <w:rsid w:val="0036606C"/>
    <w:rsid w:val="00370504"/>
    <w:rsid w:val="00371814"/>
    <w:rsid w:val="00372BAE"/>
    <w:rsid w:val="00372EE9"/>
    <w:rsid w:val="00373F07"/>
    <w:rsid w:val="00374A60"/>
    <w:rsid w:val="00375181"/>
    <w:rsid w:val="003764C0"/>
    <w:rsid w:val="003767A4"/>
    <w:rsid w:val="003774F6"/>
    <w:rsid w:val="003818B3"/>
    <w:rsid w:val="0038356A"/>
    <w:rsid w:val="0038366D"/>
    <w:rsid w:val="0038382F"/>
    <w:rsid w:val="0038443F"/>
    <w:rsid w:val="003851DC"/>
    <w:rsid w:val="00385427"/>
    <w:rsid w:val="00385912"/>
    <w:rsid w:val="00387525"/>
    <w:rsid w:val="00387542"/>
    <w:rsid w:val="00387C6B"/>
    <w:rsid w:val="00390428"/>
    <w:rsid w:val="00390FC0"/>
    <w:rsid w:val="003911B2"/>
    <w:rsid w:val="00391AFE"/>
    <w:rsid w:val="00392705"/>
    <w:rsid w:val="00393A79"/>
    <w:rsid w:val="0039419C"/>
    <w:rsid w:val="00395987"/>
    <w:rsid w:val="00396375"/>
    <w:rsid w:val="00396801"/>
    <w:rsid w:val="00396E82"/>
    <w:rsid w:val="003A07FF"/>
    <w:rsid w:val="003A146E"/>
    <w:rsid w:val="003A26CD"/>
    <w:rsid w:val="003A29BE"/>
    <w:rsid w:val="003A343E"/>
    <w:rsid w:val="003A37F7"/>
    <w:rsid w:val="003A4617"/>
    <w:rsid w:val="003A54C7"/>
    <w:rsid w:val="003A54E9"/>
    <w:rsid w:val="003A5E7C"/>
    <w:rsid w:val="003A78C7"/>
    <w:rsid w:val="003A7E9A"/>
    <w:rsid w:val="003B13B4"/>
    <w:rsid w:val="003B15FE"/>
    <w:rsid w:val="003B1C41"/>
    <w:rsid w:val="003B1FB2"/>
    <w:rsid w:val="003B46AD"/>
    <w:rsid w:val="003B5A6B"/>
    <w:rsid w:val="003B5C96"/>
    <w:rsid w:val="003B65FB"/>
    <w:rsid w:val="003C1F7A"/>
    <w:rsid w:val="003C218D"/>
    <w:rsid w:val="003C2599"/>
    <w:rsid w:val="003C3D89"/>
    <w:rsid w:val="003C3EE2"/>
    <w:rsid w:val="003C4224"/>
    <w:rsid w:val="003C426D"/>
    <w:rsid w:val="003C4877"/>
    <w:rsid w:val="003C4B42"/>
    <w:rsid w:val="003C4E91"/>
    <w:rsid w:val="003C6D76"/>
    <w:rsid w:val="003C72F6"/>
    <w:rsid w:val="003C7F73"/>
    <w:rsid w:val="003D073C"/>
    <w:rsid w:val="003D0791"/>
    <w:rsid w:val="003D1130"/>
    <w:rsid w:val="003D37D4"/>
    <w:rsid w:val="003D47A7"/>
    <w:rsid w:val="003D56B5"/>
    <w:rsid w:val="003D5DCC"/>
    <w:rsid w:val="003D66FD"/>
    <w:rsid w:val="003D6B84"/>
    <w:rsid w:val="003E0549"/>
    <w:rsid w:val="003E1A49"/>
    <w:rsid w:val="003E2D01"/>
    <w:rsid w:val="003E330E"/>
    <w:rsid w:val="003E3AE3"/>
    <w:rsid w:val="003E41A0"/>
    <w:rsid w:val="003E5733"/>
    <w:rsid w:val="003E5E27"/>
    <w:rsid w:val="003E6FD2"/>
    <w:rsid w:val="003E788F"/>
    <w:rsid w:val="003E7A97"/>
    <w:rsid w:val="003E7D3A"/>
    <w:rsid w:val="003F0950"/>
    <w:rsid w:val="003F09C9"/>
    <w:rsid w:val="003F0CF8"/>
    <w:rsid w:val="003F1730"/>
    <w:rsid w:val="003F1C57"/>
    <w:rsid w:val="003F1C89"/>
    <w:rsid w:val="003F4C37"/>
    <w:rsid w:val="003F62D3"/>
    <w:rsid w:val="003F67AE"/>
    <w:rsid w:val="003F6BBB"/>
    <w:rsid w:val="003F719F"/>
    <w:rsid w:val="0040033D"/>
    <w:rsid w:val="004007E1"/>
    <w:rsid w:val="00400A95"/>
    <w:rsid w:val="00400B1F"/>
    <w:rsid w:val="00400B47"/>
    <w:rsid w:val="00401E73"/>
    <w:rsid w:val="0040226D"/>
    <w:rsid w:val="004032D2"/>
    <w:rsid w:val="00403C4F"/>
    <w:rsid w:val="004053A5"/>
    <w:rsid w:val="004058B4"/>
    <w:rsid w:val="00405C45"/>
    <w:rsid w:val="004062EF"/>
    <w:rsid w:val="004062F0"/>
    <w:rsid w:val="00406CB5"/>
    <w:rsid w:val="00410B8F"/>
    <w:rsid w:val="0041135B"/>
    <w:rsid w:val="00412057"/>
    <w:rsid w:val="004126C1"/>
    <w:rsid w:val="00413BA5"/>
    <w:rsid w:val="004141EB"/>
    <w:rsid w:val="00414FD0"/>
    <w:rsid w:val="00417E93"/>
    <w:rsid w:val="0042033A"/>
    <w:rsid w:val="00422659"/>
    <w:rsid w:val="00422A2A"/>
    <w:rsid w:val="00424BB4"/>
    <w:rsid w:val="004258CD"/>
    <w:rsid w:val="004261D2"/>
    <w:rsid w:val="00426623"/>
    <w:rsid w:val="004303D1"/>
    <w:rsid w:val="00430D56"/>
    <w:rsid w:val="004321F1"/>
    <w:rsid w:val="00433C0A"/>
    <w:rsid w:val="004349FA"/>
    <w:rsid w:val="0043501D"/>
    <w:rsid w:val="004406BD"/>
    <w:rsid w:val="00440CC1"/>
    <w:rsid w:val="00440DC3"/>
    <w:rsid w:val="00441096"/>
    <w:rsid w:val="00442882"/>
    <w:rsid w:val="00442FBE"/>
    <w:rsid w:val="004433B1"/>
    <w:rsid w:val="00443571"/>
    <w:rsid w:val="00443E6A"/>
    <w:rsid w:val="004444E3"/>
    <w:rsid w:val="004447FD"/>
    <w:rsid w:val="00444D16"/>
    <w:rsid w:val="00445032"/>
    <w:rsid w:val="004450CB"/>
    <w:rsid w:val="00446967"/>
    <w:rsid w:val="0044705C"/>
    <w:rsid w:val="00450EEE"/>
    <w:rsid w:val="004512B2"/>
    <w:rsid w:val="00451C92"/>
    <w:rsid w:val="004528EE"/>
    <w:rsid w:val="00453360"/>
    <w:rsid w:val="00456190"/>
    <w:rsid w:val="00456409"/>
    <w:rsid w:val="004569C6"/>
    <w:rsid w:val="00456ADC"/>
    <w:rsid w:val="0045768F"/>
    <w:rsid w:val="00457769"/>
    <w:rsid w:val="004627AE"/>
    <w:rsid w:val="0046298E"/>
    <w:rsid w:val="0046388E"/>
    <w:rsid w:val="004647BB"/>
    <w:rsid w:val="0046482B"/>
    <w:rsid w:val="004648E0"/>
    <w:rsid w:val="0047026A"/>
    <w:rsid w:val="00472043"/>
    <w:rsid w:val="00472F56"/>
    <w:rsid w:val="0047335E"/>
    <w:rsid w:val="00473CA1"/>
    <w:rsid w:val="00473E47"/>
    <w:rsid w:val="0047572C"/>
    <w:rsid w:val="00476407"/>
    <w:rsid w:val="004773F7"/>
    <w:rsid w:val="00480515"/>
    <w:rsid w:val="004806B4"/>
    <w:rsid w:val="00481F5F"/>
    <w:rsid w:val="004821D0"/>
    <w:rsid w:val="004822B9"/>
    <w:rsid w:val="00482CB2"/>
    <w:rsid w:val="004830C2"/>
    <w:rsid w:val="00483D06"/>
    <w:rsid w:val="00485A4A"/>
    <w:rsid w:val="00485CF7"/>
    <w:rsid w:val="004862C2"/>
    <w:rsid w:val="004863F7"/>
    <w:rsid w:val="00486FFC"/>
    <w:rsid w:val="00490ED4"/>
    <w:rsid w:val="00491B91"/>
    <w:rsid w:val="00491C21"/>
    <w:rsid w:val="00491C66"/>
    <w:rsid w:val="004935D6"/>
    <w:rsid w:val="00493CAA"/>
    <w:rsid w:val="00494195"/>
    <w:rsid w:val="004945FB"/>
    <w:rsid w:val="0049510D"/>
    <w:rsid w:val="00495D1D"/>
    <w:rsid w:val="00497356"/>
    <w:rsid w:val="004A0B5F"/>
    <w:rsid w:val="004A1DC1"/>
    <w:rsid w:val="004A31A2"/>
    <w:rsid w:val="004A48A7"/>
    <w:rsid w:val="004A655D"/>
    <w:rsid w:val="004B01B1"/>
    <w:rsid w:val="004B08D1"/>
    <w:rsid w:val="004B10E6"/>
    <w:rsid w:val="004B136E"/>
    <w:rsid w:val="004B198F"/>
    <w:rsid w:val="004B46D0"/>
    <w:rsid w:val="004B4E80"/>
    <w:rsid w:val="004B57B0"/>
    <w:rsid w:val="004B60CE"/>
    <w:rsid w:val="004B61C9"/>
    <w:rsid w:val="004B7C86"/>
    <w:rsid w:val="004C0B26"/>
    <w:rsid w:val="004C12FE"/>
    <w:rsid w:val="004C14F7"/>
    <w:rsid w:val="004C1C4A"/>
    <w:rsid w:val="004C1D57"/>
    <w:rsid w:val="004C2F7C"/>
    <w:rsid w:val="004C34F8"/>
    <w:rsid w:val="004C375F"/>
    <w:rsid w:val="004C42E0"/>
    <w:rsid w:val="004C482F"/>
    <w:rsid w:val="004C49C9"/>
    <w:rsid w:val="004C627F"/>
    <w:rsid w:val="004C71BA"/>
    <w:rsid w:val="004C76C1"/>
    <w:rsid w:val="004C7A87"/>
    <w:rsid w:val="004C7DDE"/>
    <w:rsid w:val="004D0D1A"/>
    <w:rsid w:val="004D169F"/>
    <w:rsid w:val="004D18CF"/>
    <w:rsid w:val="004D30CE"/>
    <w:rsid w:val="004D4071"/>
    <w:rsid w:val="004D421A"/>
    <w:rsid w:val="004D4D0C"/>
    <w:rsid w:val="004D6144"/>
    <w:rsid w:val="004D678F"/>
    <w:rsid w:val="004D7225"/>
    <w:rsid w:val="004D726F"/>
    <w:rsid w:val="004D7C7C"/>
    <w:rsid w:val="004E070F"/>
    <w:rsid w:val="004E1264"/>
    <w:rsid w:val="004E2CBC"/>
    <w:rsid w:val="004E3DD4"/>
    <w:rsid w:val="004E5C1A"/>
    <w:rsid w:val="004E61B3"/>
    <w:rsid w:val="004E6C8C"/>
    <w:rsid w:val="004E6CC7"/>
    <w:rsid w:val="004E776F"/>
    <w:rsid w:val="004F111D"/>
    <w:rsid w:val="004F11C7"/>
    <w:rsid w:val="004F1843"/>
    <w:rsid w:val="004F1EEC"/>
    <w:rsid w:val="004F24C8"/>
    <w:rsid w:val="004F30D6"/>
    <w:rsid w:val="004F34A5"/>
    <w:rsid w:val="004F359C"/>
    <w:rsid w:val="004F40D6"/>
    <w:rsid w:val="004F6925"/>
    <w:rsid w:val="00500444"/>
    <w:rsid w:val="00500F46"/>
    <w:rsid w:val="00503AE1"/>
    <w:rsid w:val="00503CA6"/>
    <w:rsid w:val="00503FAE"/>
    <w:rsid w:val="00504439"/>
    <w:rsid w:val="00504D97"/>
    <w:rsid w:val="00504DC1"/>
    <w:rsid w:val="00505332"/>
    <w:rsid w:val="00505A57"/>
    <w:rsid w:val="00505D37"/>
    <w:rsid w:val="0050736B"/>
    <w:rsid w:val="005104E8"/>
    <w:rsid w:val="005107DB"/>
    <w:rsid w:val="00510DB0"/>
    <w:rsid w:val="005119F6"/>
    <w:rsid w:val="00511B7D"/>
    <w:rsid w:val="00511D00"/>
    <w:rsid w:val="005137E7"/>
    <w:rsid w:val="00513F91"/>
    <w:rsid w:val="00516256"/>
    <w:rsid w:val="005162CF"/>
    <w:rsid w:val="00517805"/>
    <w:rsid w:val="00517A63"/>
    <w:rsid w:val="00517C8D"/>
    <w:rsid w:val="00517FD1"/>
    <w:rsid w:val="00520636"/>
    <w:rsid w:val="005219E6"/>
    <w:rsid w:val="00521B4A"/>
    <w:rsid w:val="0052212E"/>
    <w:rsid w:val="00522E91"/>
    <w:rsid w:val="0052302D"/>
    <w:rsid w:val="005236A5"/>
    <w:rsid w:val="0052523C"/>
    <w:rsid w:val="005266BD"/>
    <w:rsid w:val="0052772D"/>
    <w:rsid w:val="00530442"/>
    <w:rsid w:val="00534AF0"/>
    <w:rsid w:val="00535060"/>
    <w:rsid w:val="00535738"/>
    <w:rsid w:val="0053574C"/>
    <w:rsid w:val="00535E36"/>
    <w:rsid w:val="00537D88"/>
    <w:rsid w:val="005409EB"/>
    <w:rsid w:val="00540F30"/>
    <w:rsid w:val="00541DD2"/>
    <w:rsid w:val="00543A63"/>
    <w:rsid w:val="00543AB5"/>
    <w:rsid w:val="00543EC6"/>
    <w:rsid w:val="00544B73"/>
    <w:rsid w:val="005457CF"/>
    <w:rsid w:val="00545976"/>
    <w:rsid w:val="0054660F"/>
    <w:rsid w:val="00547628"/>
    <w:rsid w:val="005533C3"/>
    <w:rsid w:val="005536E6"/>
    <w:rsid w:val="00553AC3"/>
    <w:rsid w:val="00553DBA"/>
    <w:rsid w:val="00554335"/>
    <w:rsid w:val="00554CF1"/>
    <w:rsid w:val="0055528B"/>
    <w:rsid w:val="00555631"/>
    <w:rsid w:val="0055621D"/>
    <w:rsid w:val="00560C6A"/>
    <w:rsid w:val="00560F85"/>
    <w:rsid w:val="005610A0"/>
    <w:rsid w:val="005616E1"/>
    <w:rsid w:val="005622E1"/>
    <w:rsid w:val="0056248F"/>
    <w:rsid w:val="0056264B"/>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2D2"/>
    <w:rsid w:val="005863D8"/>
    <w:rsid w:val="005865B2"/>
    <w:rsid w:val="00586812"/>
    <w:rsid w:val="00587BC2"/>
    <w:rsid w:val="005918E4"/>
    <w:rsid w:val="00591C6D"/>
    <w:rsid w:val="00591C71"/>
    <w:rsid w:val="00592392"/>
    <w:rsid w:val="00592484"/>
    <w:rsid w:val="0059283D"/>
    <w:rsid w:val="005928D3"/>
    <w:rsid w:val="00592D5D"/>
    <w:rsid w:val="00594CA5"/>
    <w:rsid w:val="005955C0"/>
    <w:rsid w:val="00595B68"/>
    <w:rsid w:val="00595EAA"/>
    <w:rsid w:val="0059672B"/>
    <w:rsid w:val="005A0753"/>
    <w:rsid w:val="005A0C1D"/>
    <w:rsid w:val="005A0C60"/>
    <w:rsid w:val="005A255F"/>
    <w:rsid w:val="005A282E"/>
    <w:rsid w:val="005A330E"/>
    <w:rsid w:val="005A5554"/>
    <w:rsid w:val="005A5651"/>
    <w:rsid w:val="005A6AFE"/>
    <w:rsid w:val="005A797D"/>
    <w:rsid w:val="005A7BF3"/>
    <w:rsid w:val="005A7DE0"/>
    <w:rsid w:val="005B0AEF"/>
    <w:rsid w:val="005B1AAE"/>
    <w:rsid w:val="005B1CC1"/>
    <w:rsid w:val="005B2D24"/>
    <w:rsid w:val="005B37D9"/>
    <w:rsid w:val="005B445B"/>
    <w:rsid w:val="005B474E"/>
    <w:rsid w:val="005B489A"/>
    <w:rsid w:val="005B5961"/>
    <w:rsid w:val="005B5C51"/>
    <w:rsid w:val="005B63A6"/>
    <w:rsid w:val="005B64D1"/>
    <w:rsid w:val="005B6A88"/>
    <w:rsid w:val="005B6E05"/>
    <w:rsid w:val="005B7511"/>
    <w:rsid w:val="005B7F42"/>
    <w:rsid w:val="005C1D45"/>
    <w:rsid w:val="005C3C9B"/>
    <w:rsid w:val="005C42AB"/>
    <w:rsid w:val="005C45C0"/>
    <w:rsid w:val="005C4F40"/>
    <w:rsid w:val="005C5335"/>
    <w:rsid w:val="005C5D7B"/>
    <w:rsid w:val="005C5E29"/>
    <w:rsid w:val="005C6474"/>
    <w:rsid w:val="005C6A68"/>
    <w:rsid w:val="005C6E95"/>
    <w:rsid w:val="005D0AE3"/>
    <w:rsid w:val="005D1103"/>
    <w:rsid w:val="005D1F24"/>
    <w:rsid w:val="005D276D"/>
    <w:rsid w:val="005D3980"/>
    <w:rsid w:val="005D3E82"/>
    <w:rsid w:val="005D40D5"/>
    <w:rsid w:val="005D5912"/>
    <w:rsid w:val="005D71CE"/>
    <w:rsid w:val="005D794C"/>
    <w:rsid w:val="005D7A9F"/>
    <w:rsid w:val="005D7AA2"/>
    <w:rsid w:val="005E1DF0"/>
    <w:rsid w:val="005E2154"/>
    <w:rsid w:val="005E2FC7"/>
    <w:rsid w:val="005E37B9"/>
    <w:rsid w:val="005E427F"/>
    <w:rsid w:val="005E4574"/>
    <w:rsid w:val="005E47C0"/>
    <w:rsid w:val="005E4BBE"/>
    <w:rsid w:val="005E4C97"/>
    <w:rsid w:val="005E5014"/>
    <w:rsid w:val="005E5784"/>
    <w:rsid w:val="005E684F"/>
    <w:rsid w:val="005E73EA"/>
    <w:rsid w:val="005E77BA"/>
    <w:rsid w:val="005F0112"/>
    <w:rsid w:val="005F03E3"/>
    <w:rsid w:val="005F0829"/>
    <w:rsid w:val="005F2276"/>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1EAA"/>
    <w:rsid w:val="00612FBC"/>
    <w:rsid w:val="00613EDB"/>
    <w:rsid w:val="00614EB1"/>
    <w:rsid w:val="00614F67"/>
    <w:rsid w:val="00615182"/>
    <w:rsid w:val="00615277"/>
    <w:rsid w:val="00615519"/>
    <w:rsid w:val="00615B36"/>
    <w:rsid w:val="00615CED"/>
    <w:rsid w:val="00615CFC"/>
    <w:rsid w:val="0061766B"/>
    <w:rsid w:val="00617A92"/>
    <w:rsid w:val="00620895"/>
    <w:rsid w:val="00620CEE"/>
    <w:rsid w:val="00622558"/>
    <w:rsid w:val="00622D5F"/>
    <w:rsid w:val="00622EAE"/>
    <w:rsid w:val="0062334E"/>
    <w:rsid w:val="00623A4F"/>
    <w:rsid w:val="00624D17"/>
    <w:rsid w:val="00624F56"/>
    <w:rsid w:val="00626594"/>
    <w:rsid w:val="00630442"/>
    <w:rsid w:val="0063048C"/>
    <w:rsid w:val="00630A00"/>
    <w:rsid w:val="00630FCD"/>
    <w:rsid w:val="0063190D"/>
    <w:rsid w:val="006319C2"/>
    <w:rsid w:val="00631FF6"/>
    <w:rsid w:val="006326AB"/>
    <w:rsid w:val="006326D5"/>
    <w:rsid w:val="0063292C"/>
    <w:rsid w:val="006330BD"/>
    <w:rsid w:val="0063312C"/>
    <w:rsid w:val="00633DBC"/>
    <w:rsid w:val="006343E9"/>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3204"/>
    <w:rsid w:val="00646307"/>
    <w:rsid w:val="0064656E"/>
    <w:rsid w:val="00646883"/>
    <w:rsid w:val="00646DF5"/>
    <w:rsid w:val="006501C1"/>
    <w:rsid w:val="00650397"/>
    <w:rsid w:val="006507E8"/>
    <w:rsid w:val="00650C73"/>
    <w:rsid w:val="00651143"/>
    <w:rsid w:val="00651959"/>
    <w:rsid w:val="00653149"/>
    <w:rsid w:val="006531E4"/>
    <w:rsid w:val="00654505"/>
    <w:rsid w:val="00655038"/>
    <w:rsid w:val="006564B1"/>
    <w:rsid w:val="006575ED"/>
    <w:rsid w:val="006578FD"/>
    <w:rsid w:val="00660060"/>
    <w:rsid w:val="006609AA"/>
    <w:rsid w:val="00662A78"/>
    <w:rsid w:val="00662EDE"/>
    <w:rsid w:val="00664C9F"/>
    <w:rsid w:val="00666548"/>
    <w:rsid w:val="00666A71"/>
    <w:rsid w:val="00667537"/>
    <w:rsid w:val="00670865"/>
    <w:rsid w:val="00671AED"/>
    <w:rsid w:val="006725B5"/>
    <w:rsid w:val="00673521"/>
    <w:rsid w:val="00673767"/>
    <w:rsid w:val="00673F39"/>
    <w:rsid w:val="00674048"/>
    <w:rsid w:val="006746AC"/>
    <w:rsid w:val="0067571B"/>
    <w:rsid w:val="00675E37"/>
    <w:rsid w:val="0067663E"/>
    <w:rsid w:val="00676EAF"/>
    <w:rsid w:val="00677850"/>
    <w:rsid w:val="006801AF"/>
    <w:rsid w:val="00680657"/>
    <w:rsid w:val="00680BD9"/>
    <w:rsid w:val="00681B4A"/>
    <w:rsid w:val="00681D07"/>
    <w:rsid w:val="00681EDA"/>
    <w:rsid w:val="00682017"/>
    <w:rsid w:val="00682AAD"/>
    <w:rsid w:val="0068329A"/>
    <w:rsid w:val="00683ED6"/>
    <w:rsid w:val="006844E8"/>
    <w:rsid w:val="006868CA"/>
    <w:rsid w:val="00686E32"/>
    <w:rsid w:val="0069087A"/>
    <w:rsid w:val="00690B4B"/>
    <w:rsid w:val="00690BE4"/>
    <w:rsid w:val="00691077"/>
    <w:rsid w:val="006913EC"/>
    <w:rsid w:val="00691982"/>
    <w:rsid w:val="00691BB0"/>
    <w:rsid w:val="00692777"/>
    <w:rsid w:val="00692BE0"/>
    <w:rsid w:val="00692C98"/>
    <w:rsid w:val="0069324E"/>
    <w:rsid w:val="00694487"/>
    <w:rsid w:val="00695815"/>
    <w:rsid w:val="0069581B"/>
    <w:rsid w:val="00696601"/>
    <w:rsid w:val="006977FA"/>
    <w:rsid w:val="00697F67"/>
    <w:rsid w:val="006A1615"/>
    <w:rsid w:val="006A1E67"/>
    <w:rsid w:val="006A20FB"/>
    <w:rsid w:val="006A339D"/>
    <w:rsid w:val="006A4462"/>
    <w:rsid w:val="006A493C"/>
    <w:rsid w:val="006A5B59"/>
    <w:rsid w:val="006A6A14"/>
    <w:rsid w:val="006A753A"/>
    <w:rsid w:val="006A777C"/>
    <w:rsid w:val="006A7C46"/>
    <w:rsid w:val="006B0F76"/>
    <w:rsid w:val="006B1F20"/>
    <w:rsid w:val="006B398A"/>
    <w:rsid w:val="006B3DDB"/>
    <w:rsid w:val="006B3E04"/>
    <w:rsid w:val="006B4024"/>
    <w:rsid w:val="006B47D7"/>
    <w:rsid w:val="006B499D"/>
    <w:rsid w:val="006B5041"/>
    <w:rsid w:val="006B5EED"/>
    <w:rsid w:val="006B643D"/>
    <w:rsid w:val="006B6661"/>
    <w:rsid w:val="006B79A4"/>
    <w:rsid w:val="006C1254"/>
    <w:rsid w:val="006C22D9"/>
    <w:rsid w:val="006C2DC5"/>
    <w:rsid w:val="006C480B"/>
    <w:rsid w:val="006C570B"/>
    <w:rsid w:val="006C572E"/>
    <w:rsid w:val="006C5997"/>
    <w:rsid w:val="006C5CD2"/>
    <w:rsid w:val="006C69BB"/>
    <w:rsid w:val="006C6E01"/>
    <w:rsid w:val="006D0636"/>
    <w:rsid w:val="006D06DC"/>
    <w:rsid w:val="006D6E46"/>
    <w:rsid w:val="006D7FA8"/>
    <w:rsid w:val="006E0D22"/>
    <w:rsid w:val="006E1799"/>
    <w:rsid w:val="006E3BD2"/>
    <w:rsid w:val="006E4601"/>
    <w:rsid w:val="006E4D93"/>
    <w:rsid w:val="006E5B86"/>
    <w:rsid w:val="006E652D"/>
    <w:rsid w:val="006E7572"/>
    <w:rsid w:val="006F2F22"/>
    <w:rsid w:val="006F434A"/>
    <w:rsid w:val="006F6A6C"/>
    <w:rsid w:val="006F7974"/>
    <w:rsid w:val="00700A60"/>
    <w:rsid w:val="00705027"/>
    <w:rsid w:val="007069DB"/>
    <w:rsid w:val="00707EE7"/>
    <w:rsid w:val="00710494"/>
    <w:rsid w:val="0071090D"/>
    <w:rsid w:val="007117BD"/>
    <w:rsid w:val="00715129"/>
    <w:rsid w:val="007154CE"/>
    <w:rsid w:val="00715B25"/>
    <w:rsid w:val="00716020"/>
    <w:rsid w:val="0071796B"/>
    <w:rsid w:val="00720860"/>
    <w:rsid w:val="00721087"/>
    <w:rsid w:val="00721530"/>
    <w:rsid w:val="00723422"/>
    <w:rsid w:val="007236B5"/>
    <w:rsid w:val="007243E5"/>
    <w:rsid w:val="007260FE"/>
    <w:rsid w:val="00726ADC"/>
    <w:rsid w:val="00726DD6"/>
    <w:rsid w:val="00733416"/>
    <w:rsid w:val="0073377E"/>
    <w:rsid w:val="00733E05"/>
    <w:rsid w:val="00735570"/>
    <w:rsid w:val="00735C8A"/>
    <w:rsid w:val="00735FE2"/>
    <w:rsid w:val="00736E64"/>
    <w:rsid w:val="0073719A"/>
    <w:rsid w:val="007379AD"/>
    <w:rsid w:val="00737C62"/>
    <w:rsid w:val="00737C91"/>
    <w:rsid w:val="0074130E"/>
    <w:rsid w:val="00741C2A"/>
    <w:rsid w:val="007429C0"/>
    <w:rsid w:val="00743243"/>
    <w:rsid w:val="00743937"/>
    <w:rsid w:val="00744889"/>
    <w:rsid w:val="00744910"/>
    <w:rsid w:val="00745740"/>
    <w:rsid w:val="00745BA4"/>
    <w:rsid w:val="00745E8A"/>
    <w:rsid w:val="007462E8"/>
    <w:rsid w:val="00746F2D"/>
    <w:rsid w:val="0074734F"/>
    <w:rsid w:val="0074758D"/>
    <w:rsid w:val="00747C51"/>
    <w:rsid w:val="00750177"/>
    <w:rsid w:val="0075057F"/>
    <w:rsid w:val="0075066D"/>
    <w:rsid w:val="00752AEC"/>
    <w:rsid w:val="00752FBA"/>
    <w:rsid w:val="00753324"/>
    <w:rsid w:val="0075458D"/>
    <w:rsid w:val="0075474D"/>
    <w:rsid w:val="007554A9"/>
    <w:rsid w:val="007556F5"/>
    <w:rsid w:val="007561DB"/>
    <w:rsid w:val="00757105"/>
    <w:rsid w:val="00757B82"/>
    <w:rsid w:val="0076281A"/>
    <w:rsid w:val="00762ADE"/>
    <w:rsid w:val="0076365D"/>
    <w:rsid w:val="007642DC"/>
    <w:rsid w:val="00764A6E"/>
    <w:rsid w:val="007660E6"/>
    <w:rsid w:val="007661A9"/>
    <w:rsid w:val="007662C0"/>
    <w:rsid w:val="0076742F"/>
    <w:rsid w:val="00767712"/>
    <w:rsid w:val="007711CA"/>
    <w:rsid w:val="007711D0"/>
    <w:rsid w:val="007712E6"/>
    <w:rsid w:val="00771D3D"/>
    <w:rsid w:val="007728AB"/>
    <w:rsid w:val="00772CFE"/>
    <w:rsid w:val="007730CF"/>
    <w:rsid w:val="00773B53"/>
    <w:rsid w:val="00774756"/>
    <w:rsid w:val="00775181"/>
    <w:rsid w:val="007751B6"/>
    <w:rsid w:val="00775345"/>
    <w:rsid w:val="00776A33"/>
    <w:rsid w:val="00776F15"/>
    <w:rsid w:val="007779ED"/>
    <w:rsid w:val="00780B1A"/>
    <w:rsid w:val="007810D3"/>
    <w:rsid w:val="0078264A"/>
    <w:rsid w:val="00785E46"/>
    <w:rsid w:val="00787917"/>
    <w:rsid w:val="007904F0"/>
    <w:rsid w:val="00791489"/>
    <w:rsid w:val="00791683"/>
    <w:rsid w:val="00792379"/>
    <w:rsid w:val="00792F0C"/>
    <w:rsid w:val="00795460"/>
    <w:rsid w:val="0079583A"/>
    <w:rsid w:val="007A0313"/>
    <w:rsid w:val="007A0A83"/>
    <w:rsid w:val="007A19D9"/>
    <w:rsid w:val="007A1E3C"/>
    <w:rsid w:val="007A4363"/>
    <w:rsid w:val="007A4BB3"/>
    <w:rsid w:val="007A59FE"/>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1864"/>
    <w:rsid w:val="007C25E9"/>
    <w:rsid w:val="007C2F78"/>
    <w:rsid w:val="007C34C5"/>
    <w:rsid w:val="007C4079"/>
    <w:rsid w:val="007C4827"/>
    <w:rsid w:val="007C4A20"/>
    <w:rsid w:val="007C6B03"/>
    <w:rsid w:val="007D0B7F"/>
    <w:rsid w:val="007D1266"/>
    <w:rsid w:val="007D1B94"/>
    <w:rsid w:val="007D437F"/>
    <w:rsid w:val="007D458D"/>
    <w:rsid w:val="007D4E8C"/>
    <w:rsid w:val="007D538F"/>
    <w:rsid w:val="007D5FE6"/>
    <w:rsid w:val="007D6605"/>
    <w:rsid w:val="007D668A"/>
    <w:rsid w:val="007D6734"/>
    <w:rsid w:val="007D6C6E"/>
    <w:rsid w:val="007E09E2"/>
    <w:rsid w:val="007E0FF5"/>
    <w:rsid w:val="007E1012"/>
    <w:rsid w:val="007E1529"/>
    <w:rsid w:val="007E17CD"/>
    <w:rsid w:val="007E24ED"/>
    <w:rsid w:val="007E374B"/>
    <w:rsid w:val="007E39DE"/>
    <w:rsid w:val="007E3F53"/>
    <w:rsid w:val="007E4C38"/>
    <w:rsid w:val="007E7997"/>
    <w:rsid w:val="007E7B47"/>
    <w:rsid w:val="007F04EF"/>
    <w:rsid w:val="007F342F"/>
    <w:rsid w:val="007F4BD6"/>
    <w:rsid w:val="007F56BB"/>
    <w:rsid w:val="007F63CE"/>
    <w:rsid w:val="007F6EA4"/>
    <w:rsid w:val="008002A5"/>
    <w:rsid w:val="0080050E"/>
    <w:rsid w:val="00801329"/>
    <w:rsid w:val="00801424"/>
    <w:rsid w:val="00801AA4"/>
    <w:rsid w:val="00801B7E"/>
    <w:rsid w:val="008021B9"/>
    <w:rsid w:val="00802F1A"/>
    <w:rsid w:val="0080369C"/>
    <w:rsid w:val="00806E68"/>
    <w:rsid w:val="00807FC3"/>
    <w:rsid w:val="00810034"/>
    <w:rsid w:val="00810FA4"/>
    <w:rsid w:val="008114CF"/>
    <w:rsid w:val="008117CC"/>
    <w:rsid w:val="00811AB3"/>
    <w:rsid w:val="00813E28"/>
    <w:rsid w:val="0081421D"/>
    <w:rsid w:val="00814ADB"/>
    <w:rsid w:val="00815C5D"/>
    <w:rsid w:val="0081618F"/>
    <w:rsid w:val="008168D7"/>
    <w:rsid w:val="008174D1"/>
    <w:rsid w:val="008178B2"/>
    <w:rsid w:val="00817D50"/>
    <w:rsid w:val="00821220"/>
    <w:rsid w:val="0082165E"/>
    <w:rsid w:val="00822136"/>
    <w:rsid w:val="008225B8"/>
    <w:rsid w:val="00822AAF"/>
    <w:rsid w:val="00822F01"/>
    <w:rsid w:val="008232A6"/>
    <w:rsid w:val="00823338"/>
    <w:rsid w:val="00823645"/>
    <w:rsid w:val="00823898"/>
    <w:rsid w:val="008239D1"/>
    <w:rsid w:val="00824071"/>
    <w:rsid w:val="008246B2"/>
    <w:rsid w:val="0082488A"/>
    <w:rsid w:val="00824B83"/>
    <w:rsid w:val="00824C08"/>
    <w:rsid w:val="008250F6"/>
    <w:rsid w:val="00826560"/>
    <w:rsid w:val="008269C3"/>
    <w:rsid w:val="00826CBB"/>
    <w:rsid w:val="00827180"/>
    <w:rsid w:val="0082770D"/>
    <w:rsid w:val="00827B6D"/>
    <w:rsid w:val="00827C90"/>
    <w:rsid w:val="00827E3D"/>
    <w:rsid w:val="0083004E"/>
    <w:rsid w:val="0083112D"/>
    <w:rsid w:val="00831EAF"/>
    <w:rsid w:val="00832288"/>
    <w:rsid w:val="00832642"/>
    <w:rsid w:val="008326D6"/>
    <w:rsid w:val="008337EA"/>
    <w:rsid w:val="00833839"/>
    <w:rsid w:val="00833B4A"/>
    <w:rsid w:val="00833D15"/>
    <w:rsid w:val="008344C4"/>
    <w:rsid w:val="008348DA"/>
    <w:rsid w:val="00835621"/>
    <w:rsid w:val="008359A1"/>
    <w:rsid w:val="008362AE"/>
    <w:rsid w:val="00837719"/>
    <w:rsid w:val="00840419"/>
    <w:rsid w:val="00840A24"/>
    <w:rsid w:val="00840F1B"/>
    <w:rsid w:val="0084117A"/>
    <w:rsid w:val="00842827"/>
    <w:rsid w:val="00842965"/>
    <w:rsid w:val="00844300"/>
    <w:rsid w:val="00844E6F"/>
    <w:rsid w:val="00845591"/>
    <w:rsid w:val="008458BD"/>
    <w:rsid w:val="00846750"/>
    <w:rsid w:val="00846956"/>
    <w:rsid w:val="00846CF1"/>
    <w:rsid w:val="00847622"/>
    <w:rsid w:val="008505B8"/>
    <w:rsid w:val="00851005"/>
    <w:rsid w:val="00851ADD"/>
    <w:rsid w:val="00855511"/>
    <w:rsid w:val="00855CA6"/>
    <w:rsid w:val="008570BE"/>
    <w:rsid w:val="00860323"/>
    <w:rsid w:val="00860F4F"/>
    <w:rsid w:val="008610B9"/>
    <w:rsid w:val="00862656"/>
    <w:rsid w:val="00863013"/>
    <w:rsid w:val="00863F67"/>
    <w:rsid w:val="0086483A"/>
    <w:rsid w:val="0087049C"/>
    <w:rsid w:val="00870AAD"/>
    <w:rsid w:val="00870EDE"/>
    <w:rsid w:val="00871DA0"/>
    <w:rsid w:val="00872030"/>
    <w:rsid w:val="00873973"/>
    <w:rsid w:val="008741ED"/>
    <w:rsid w:val="00875C28"/>
    <w:rsid w:val="00875E75"/>
    <w:rsid w:val="0087658F"/>
    <w:rsid w:val="00876D22"/>
    <w:rsid w:val="0087762E"/>
    <w:rsid w:val="00877823"/>
    <w:rsid w:val="008803F5"/>
    <w:rsid w:val="008812BF"/>
    <w:rsid w:val="00881341"/>
    <w:rsid w:val="00881B12"/>
    <w:rsid w:val="00882931"/>
    <w:rsid w:val="00884939"/>
    <w:rsid w:val="008853E0"/>
    <w:rsid w:val="00885BE2"/>
    <w:rsid w:val="008863C8"/>
    <w:rsid w:val="00886D40"/>
    <w:rsid w:val="00886DC7"/>
    <w:rsid w:val="00887A0E"/>
    <w:rsid w:val="008907F3"/>
    <w:rsid w:val="00891261"/>
    <w:rsid w:val="008920C2"/>
    <w:rsid w:val="00895702"/>
    <w:rsid w:val="00897566"/>
    <w:rsid w:val="0089757B"/>
    <w:rsid w:val="008978B2"/>
    <w:rsid w:val="008A1594"/>
    <w:rsid w:val="008A1757"/>
    <w:rsid w:val="008A1CE6"/>
    <w:rsid w:val="008A1F25"/>
    <w:rsid w:val="008A20B9"/>
    <w:rsid w:val="008A47FB"/>
    <w:rsid w:val="008A5234"/>
    <w:rsid w:val="008A5397"/>
    <w:rsid w:val="008A5B3C"/>
    <w:rsid w:val="008A6861"/>
    <w:rsid w:val="008A7522"/>
    <w:rsid w:val="008A7B55"/>
    <w:rsid w:val="008B0578"/>
    <w:rsid w:val="008B0E0C"/>
    <w:rsid w:val="008B170D"/>
    <w:rsid w:val="008B4941"/>
    <w:rsid w:val="008B4984"/>
    <w:rsid w:val="008B4F60"/>
    <w:rsid w:val="008B5130"/>
    <w:rsid w:val="008B559A"/>
    <w:rsid w:val="008B598F"/>
    <w:rsid w:val="008B66A5"/>
    <w:rsid w:val="008B6826"/>
    <w:rsid w:val="008B6F43"/>
    <w:rsid w:val="008B7F4A"/>
    <w:rsid w:val="008C0D2E"/>
    <w:rsid w:val="008C1056"/>
    <w:rsid w:val="008C226A"/>
    <w:rsid w:val="008C2729"/>
    <w:rsid w:val="008C3347"/>
    <w:rsid w:val="008C39D6"/>
    <w:rsid w:val="008C3B96"/>
    <w:rsid w:val="008C403D"/>
    <w:rsid w:val="008C4058"/>
    <w:rsid w:val="008C43BF"/>
    <w:rsid w:val="008C532F"/>
    <w:rsid w:val="008C5520"/>
    <w:rsid w:val="008C60C3"/>
    <w:rsid w:val="008C6ADE"/>
    <w:rsid w:val="008C7736"/>
    <w:rsid w:val="008D0948"/>
    <w:rsid w:val="008D311C"/>
    <w:rsid w:val="008D31D2"/>
    <w:rsid w:val="008D3C3C"/>
    <w:rsid w:val="008D3CC5"/>
    <w:rsid w:val="008D564A"/>
    <w:rsid w:val="008D5E47"/>
    <w:rsid w:val="008D7D8C"/>
    <w:rsid w:val="008E004E"/>
    <w:rsid w:val="008E04FB"/>
    <w:rsid w:val="008E24E4"/>
    <w:rsid w:val="008E3E79"/>
    <w:rsid w:val="008E5282"/>
    <w:rsid w:val="008E5E2C"/>
    <w:rsid w:val="008E63DE"/>
    <w:rsid w:val="008E678E"/>
    <w:rsid w:val="008E78D7"/>
    <w:rsid w:val="008E78F1"/>
    <w:rsid w:val="008F03CE"/>
    <w:rsid w:val="008F075B"/>
    <w:rsid w:val="008F0E9E"/>
    <w:rsid w:val="008F2913"/>
    <w:rsid w:val="008F2A4E"/>
    <w:rsid w:val="008F2AE9"/>
    <w:rsid w:val="008F332B"/>
    <w:rsid w:val="008F52D0"/>
    <w:rsid w:val="008F58BB"/>
    <w:rsid w:val="008F6106"/>
    <w:rsid w:val="008F791D"/>
    <w:rsid w:val="00900959"/>
    <w:rsid w:val="00901368"/>
    <w:rsid w:val="009015E3"/>
    <w:rsid w:val="00901900"/>
    <w:rsid w:val="00901B7A"/>
    <w:rsid w:val="00901EE8"/>
    <w:rsid w:val="00901F6C"/>
    <w:rsid w:val="0090266B"/>
    <w:rsid w:val="00902F06"/>
    <w:rsid w:val="009035DB"/>
    <w:rsid w:val="00903E30"/>
    <w:rsid w:val="009040BB"/>
    <w:rsid w:val="00904671"/>
    <w:rsid w:val="00905BC5"/>
    <w:rsid w:val="009064AA"/>
    <w:rsid w:val="00910F79"/>
    <w:rsid w:val="00912257"/>
    <w:rsid w:val="00913495"/>
    <w:rsid w:val="00913874"/>
    <w:rsid w:val="009163CC"/>
    <w:rsid w:val="0091674C"/>
    <w:rsid w:val="00916862"/>
    <w:rsid w:val="00916B2A"/>
    <w:rsid w:val="00916D96"/>
    <w:rsid w:val="009174F7"/>
    <w:rsid w:val="00917E76"/>
    <w:rsid w:val="00920167"/>
    <w:rsid w:val="00921BB8"/>
    <w:rsid w:val="00921D28"/>
    <w:rsid w:val="00921F88"/>
    <w:rsid w:val="00922034"/>
    <w:rsid w:val="0092266C"/>
    <w:rsid w:val="009241E8"/>
    <w:rsid w:val="00925956"/>
    <w:rsid w:val="00925DD2"/>
    <w:rsid w:val="00926344"/>
    <w:rsid w:val="00926929"/>
    <w:rsid w:val="00927301"/>
    <w:rsid w:val="00927E9D"/>
    <w:rsid w:val="00930D73"/>
    <w:rsid w:val="00931CB9"/>
    <w:rsid w:val="0093205C"/>
    <w:rsid w:val="009343F5"/>
    <w:rsid w:val="0093456A"/>
    <w:rsid w:val="009345AE"/>
    <w:rsid w:val="00935301"/>
    <w:rsid w:val="00936C51"/>
    <w:rsid w:val="00936F64"/>
    <w:rsid w:val="00937B8E"/>
    <w:rsid w:val="00940C5B"/>
    <w:rsid w:val="009411F7"/>
    <w:rsid w:val="009417F1"/>
    <w:rsid w:val="00941A84"/>
    <w:rsid w:val="0094204A"/>
    <w:rsid w:val="00942D48"/>
    <w:rsid w:val="009443ED"/>
    <w:rsid w:val="00945DBF"/>
    <w:rsid w:val="00946042"/>
    <w:rsid w:val="00946AB3"/>
    <w:rsid w:val="00947074"/>
    <w:rsid w:val="0094752A"/>
    <w:rsid w:val="00947D01"/>
    <w:rsid w:val="009503EA"/>
    <w:rsid w:val="009532A7"/>
    <w:rsid w:val="00953E04"/>
    <w:rsid w:val="00955FFF"/>
    <w:rsid w:val="00956244"/>
    <w:rsid w:val="0095698B"/>
    <w:rsid w:val="00956A06"/>
    <w:rsid w:val="00957435"/>
    <w:rsid w:val="009578D0"/>
    <w:rsid w:val="009600C6"/>
    <w:rsid w:val="0096063B"/>
    <w:rsid w:val="00960D80"/>
    <w:rsid w:val="00961549"/>
    <w:rsid w:val="009620E9"/>
    <w:rsid w:val="009621CE"/>
    <w:rsid w:val="009622BF"/>
    <w:rsid w:val="009651B8"/>
    <w:rsid w:val="009653F3"/>
    <w:rsid w:val="00965528"/>
    <w:rsid w:val="009655C7"/>
    <w:rsid w:val="0096587A"/>
    <w:rsid w:val="009666E7"/>
    <w:rsid w:val="00967278"/>
    <w:rsid w:val="00971568"/>
    <w:rsid w:val="009728F2"/>
    <w:rsid w:val="00972BEF"/>
    <w:rsid w:val="0097329A"/>
    <w:rsid w:val="00973BCF"/>
    <w:rsid w:val="009744BC"/>
    <w:rsid w:val="00974E60"/>
    <w:rsid w:val="00975896"/>
    <w:rsid w:val="00975DF1"/>
    <w:rsid w:val="00976AFE"/>
    <w:rsid w:val="00977817"/>
    <w:rsid w:val="009814AE"/>
    <w:rsid w:val="0098312D"/>
    <w:rsid w:val="00983CEA"/>
    <w:rsid w:val="00984198"/>
    <w:rsid w:val="00984E04"/>
    <w:rsid w:val="00985DD7"/>
    <w:rsid w:val="00986194"/>
    <w:rsid w:val="009861D2"/>
    <w:rsid w:val="009861DC"/>
    <w:rsid w:val="00986247"/>
    <w:rsid w:val="00986E53"/>
    <w:rsid w:val="009874CF"/>
    <w:rsid w:val="00987CE5"/>
    <w:rsid w:val="00987DAE"/>
    <w:rsid w:val="00993CF0"/>
    <w:rsid w:val="0099428D"/>
    <w:rsid w:val="009949A7"/>
    <w:rsid w:val="00995CDC"/>
    <w:rsid w:val="009975CA"/>
    <w:rsid w:val="009A0C15"/>
    <w:rsid w:val="009A0F5E"/>
    <w:rsid w:val="009A1088"/>
    <w:rsid w:val="009A14CB"/>
    <w:rsid w:val="009A27C7"/>
    <w:rsid w:val="009A2961"/>
    <w:rsid w:val="009A344A"/>
    <w:rsid w:val="009A41C7"/>
    <w:rsid w:val="009A4F5A"/>
    <w:rsid w:val="009A5BA6"/>
    <w:rsid w:val="009A5C82"/>
    <w:rsid w:val="009A6298"/>
    <w:rsid w:val="009B010D"/>
    <w:rsid w:val="009B0AAB"/>
    <w:rsid w:val="009B0D3E"/>
    <w:rsid w:val="009B2AD1"/>
    <w:rsid w:val="009B3224"/>
    <w:rsid w:val="009B3A61"/>
    <w:rsid w:val="009B528E"/>
    <w:rsid w:val="009B54FE"/>
    <w:rsid w:val="009B77DD"/>
    <w:rsid w:val="009C13BF"/>
    <w:rsid w:val="009C1BB2"/>
    <w:rsid w:val="009C2943"/>
    <w:rsid w:val="009C3890"/>
    <w:rsid w:val="009C4B2C"/>
    <w:rsid w:val="009C4CB3"/>
    <w:rsid w:val="009C4F15"/>
    <w:rsid w:val="009C511C"/>
    <w:rsid w:val="009C5416"/>
    <w:rsid w:val="009C587B"/>
    <w:rsid w:val="009C63B3"/>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6C4B"/>
    <w:rsid w:val="009D76A3"/>
    <w:rsid w:val="009E09F5"/>
    <w:rsid w:val="009E0DBC"/>
    <w:rsid w:val="009E11BD"/>
    <w:rsid w:val="009E1DF8"/>
    <w:rsid w:val="009E28B9"/>
    <w:rsid w:val="009E2C1A"/>
    <w:rsid w:val="009E2C4B"/>
    <w:rsid w:val="009E2E0C"/>
    <w:rsid w:val="009E3218"/>
    <w:rsid w:val="009E3248"/>
    <w:rsid w:val="009E3BED"/>
    <w:rsid w:val="009E4506"/>
    <w:rsid w:val="009E455E"/>
    <w:rsid w:val="009E487A"/>
    <w:rsid w:val="009E4FFB"/>
    <w:rsid w:val="009E7F69"/>
    <w:rsid w:val="009F045D"/>
    <w:rsid w:val="009F0E03"/>
    <w:rsid w:val="009F1098"/>
    <w:rsid w:val="009F117F"/>
    <w:rsid w:val="009F1458"/>
    <w:rsid w:val="009F1D3A"/>
    <w:rsid w:val="009F2C2E"/>
    <w:rsid w:val="009F4190"/>
    <w:rsid w:val="009F4911"/>
    <w:rsid w:val="009F513E"/>
    <w:rsid w:val="009F5241"/>
    <w:rsid w:val="009F6807"/>
    <w:rsid w:val="009F68DF"/>
    <w:rsid w:val="009F6A24"/>
    <w:rsid w:val="00A0042C"/>
    <w:rsid w:val="00A00495"/>
    <w:rsid w:val="00A010C1"/>
    <w:rsid w:val="00A01925"/>
    <w:rsid w:val="00A01DEB"/>
    <w:rsid w:val="00A06D32"/>
    <w:rsid w:val="00A071B3"/>
    <w:rsid w:val="00A07545"/>
    <w:rsid w:val="00A130AD"/>
    <w:rsid w:val="00A13947"/>
    <w:rsid w:val="00A13E2B"/>
    <w:rsid w:val="00A144AF"/>
    <w:rsid w:val="00A1562A"/>
    <w:rsid w:val="00A15901"/>
    <w:rsid w:val="00A1618E"/>
    <w:rsid w:val="00A161A1"/>
    <w:rsid w:val="00A17233"/>
    <w:rsid w:val="00A2009B"/>
    <w:rsid w:val="00A20562"/>
    <w:rsid w:val="00A20F75"/>
    <w:rsid w:val="00A212B1"/>
    <w:rsid w:val="00A224C5"/>
    <w:rsid w:val="00A25E8C"/>
    <w:rsid w:val="00A25F30"/>
    <w:rsid w:val="00A26FFF"/>
    <w:rsid w:val="00A316EC"/>
    <w:rsid w:val="00A31804"/>
    <w:rsid w:val="00A318AE"/>
    <w:rsid w:val="00A318C5"/>
    <w:rsid w:val="00A320BA"/>
    <w:rsid w:val="00A32283"/>
    <w:rsid w:val="00A32342"/>
    <w:rsid w:val="00A325EC"/>
    <w:rsid w:val="00A32B81"/>
    <w:rsid w:val="00A337E5"/>
    <w:rsid w:val="00A34498"/>
    <w:rsid w:val="00A345DD"/>
    <w:rsid w:val="00A348D3"/>
    <w:rsid w:val="00A35E0C"/>
    <w:rsid w:val="00A36226"/>
    <w:rsid w:val="00A3658D"/>
    <w:rsid w:val="00A377C5"/>
    <w:rsid w:val="00A37B2E"/>
    <w:rsid w:val="00A401FD"/>
    <w:rsid w:val="00A40558"/>
    <w:rsid w:val="00A40AF2"/>
    <w:rsid w:val="00A411DC"/>
    <w:rsid w:val="00A42DB9"/>
    <w:rsid w:val="00A43904"/>
    <w:rsid w:val="00A43932"/>
    <w:rsid w:val="00A4582E"/>
    <w:rsid w:val="00A45BD2"/>
    <w:rsid w:val="00A45DFA"/>
    <w:rsid w:val="00A45F76"/>
    <w:rsid w:val="00A46A1E"/>
    <w:rsid w:val="00A50595"/>
    <w:rsid w:val="00A50A39"/>
    <w:rsid w:val="00A51DF1"/>
    <w:rsid w:val="00A5279D"/>
    <w:rsid w:val="00A52AFB"/>
    <w:rsid w:val="00A53967"/>
    <w:rsid w:val="00A5455C"/>
    <w:rsid w:val="00A545EC"/>
    <w:rsid w:val="00A54C5F"/>
    <w:rsid w:val="00A54D3B"/>
    <w:rsid w:val="00A5578A"/>
    <w:rsid w:val="00A56E21"/>
    <w:rsid w:val="00A61365"/>
    <w:rsid w:val="00A61759"/>
    <w:rsid w:val="00A61B88"/>
    <w:rsid w:val="00A62C70"/>
    <w:rsid w:val="00A63982"/>
    <w:rsid w:val="00A64AE3"/>
    <w:rsid w:val="00A65845"/>
    <w:rsid w:val="00A65A41"/>
    <w:rsid w:val="00A65C44"/>
    <w:rsid w:val="00A6629C"/>
    <w:rsid w:val="00A666AA"/>
    <w:rsid w:val="00A671FC"/>
    <w:rsid w:val="00A7061C"/>
    <w:rsid w:val="00A71351"/>
    <w:rsid w:val="00A71670"/>
    <w:rsid w:val="00A72874"/>
    <w:rsid w:val="00A72E48"/>
    <w:rsid w:val="00A73370"/>
    <w:rsid w:val="00A7359C"/>
    <w:rsid w:val="00A73616"/>
    <w:rsid w:val="00A74AF8"/>
    <w:rsid w:val="00A76648"/>
    <w:rsid w:val="00A76DF7"/>
    <w:rsid w:val="00A77523"/>
    <w:rsid w:val="00A809CC"/>
    <w:rsid w:val="00A824DE"/>
    <w:rsid w:val="00A82AD5"/>
    <w:rsid w:val="00A83454"/>
    <w:rsid w:val="00A843FC"/>
    <w:rsid w:val="00A84DA5"/>
    <w:rsid w:val="00A85302"/>
    <w:rsid w:val="00A86119"/>
    <w:rsid w:val="00A8649F"/>
    <w:rsid w:val="00A86D25"/>
    <w:rsid w:val="00A877BD"/>
    <w:rsid w:val="00A8786B"/>
    <w:rsid w:val="00A903F1"/>
    <w:rsid w:val="00A905CC"/>
    <w:rsid w:val="00A90974"/>
    <w:rsid w:val="00A91451"/>
    <w:rsid w:val="00A9197E"/>
    <w:rsid w:val="00A92065"/>
    <w:rsid w:val="00A92184"/>
    <w:rsid w:val="00A9334F"/>
    <w:rsid w:val="00A93899"/>
    <w:rsid w:val="00A93D6F"/>
    <w:rsid w:val="00A9614E"/>
    <w:rsid w:val="00A963B5"/>
    <w:rsid w:val="00A96FA8"/>
    <w:rsid w:val="00A97665"/>
    <w:rsid w:val="00A978E2"/>
    <w:rsid w:val="00AA0504"/>
    <w:rsid w:val="00AA0909"/>
    <w:rsid w:val="00AA0E00"/>
    <w:rsid w:val="00AA1C72"/>
    <w:rsid w:val="00AA1E8D"/>
    <w:rsid w:val="00AA1FDE"/>
    <w:rsid w:val="00AA291C"/>
    <w:rsid w:val="00AA2E3C"/>
    <w:rsid w:val="00AA30F6"/>
    <w:rsid w:val="00AA334D"/>
    <w:rsid w:val="00AA37B1"/>
    <w:rsid w:val="00AA47B8"/>
    <w:rsid w:val="00AA4F6E"/>
    <w:rsid w:val="00AA550A"/>
    <w:rsid w:val="00AA5EBD"/>
    <w:rsid w:val="00AA628B"/>
    <w:rsid w:val="00AA6DE4"/>
    <w:rsid w:val="00AA7408"/>
    <w:rsid w:val="00AA768A"/>
    <w:rsid w:val="00AA7D1F"/>
    <w:rsid w:val="00AB02C6"/>
    <w:rsid w:val="00AB0914"/>
    <w:rsid w:val="00AB14DE"/>
    <w:rsid w:val="00AB19E6"/>
    <w:rsid w:val="00AB1F4D"/>
    <w:rsid w:val="00AB246B"/>
    <w:rsid w:val="00AB2E96"/>
    <w:rsid w:val="00AB307D"/>
    <w:rsid w:val="00AB36D4"/>
    <w:rsid w:val="00AB3AF5"/>
    <w:rsid w:val="00AB3D79"/>
    <w:rsid w:val="00AB5009"/>
    <w:rsid w:val="00AB5500"/>
    <w:rsid w:val="00AB5564"/>
    <w:rsid w:val="00AB57FB"/>
    <w:rsid w:val="00AB6842"/>
    <w:rsid w:val="00AB72AE"/>
    <w:rsid w:val="00AB7348"/>
    <w:rsid w:val="00AC13B0"/>
    <w:rsid w:val="00AC2FD0"/>
    <w:rsid w:val="00AC3DBD"/>
    <w:rsid w:val="00AC5E85"/>
    <w:rsid w:val="00AD03D8"/>
    <w:rsid w:val="00AD0D5F"/>
    <w:rsid w:val="00AD34CF"/>
    <w:rsid w:val="00AD36C8"/>
    <w:rsid w:val="00AD37C9"/>
    <w:rsid w:val="00AD47D3"/>
    <w:rsid w:val="00AD501C"/>
    <w:rsid w:val="00AD652F"/>
    <w:rsid w:val="00AD7473"/>
    <w:rsid w:val="00AD7D05"/>
    <w:rsid w:val="00AE01F6"/>
    <w:rsid w:val="00AE16F0"/>
    <w:rsid w:val="00AE473C"/>
    <w:rsid w:val="00AE519B"/>
    <w:rsid w:val="00AE55E7"/>
    <w:rsid w:val="00AE5698"/>
    <w:rsid w:val="00AE6363"/>
    <w:rsid w:val="00AE6CD6"/>
    <w:rsid w:val="00AE7348"/>
    <w:rsid w:val="00AE7394"/>
    <w:rsid w:val="00AE7CD2"/>
    <w:rsid w:val="00AF0B77"/>
    <w:rsid w:val="00AF138B"/>
    <w:rsid w:val="00AF160F"/>
    <w:rsid w:val="00AF1919"/>
    <w:rsid w:val="00AF1B7B"/>
    <w:rsid w:val="00AF3291"/>
    <w:rsid w:val="00AF395E"/>
    <w:rsid w:val="00AF3BC1"/>
    <w:rsid w:val="00AF4108"/>
    <w:rsid w:val="00AF4D6A"/>
    <w:rsid w:val="00AF5D2C"/>
    <w:rsid w:val="00AF5D6E"/>
    <w:rsid w:val="00AF6318"/>
    <w:rsid w:val="00B005A3"/>
    <w:rsid w:val="00B0072E"/>
    <w:rsid w:val="00B00BB5"/>
    <w:rsid w:val="00B03B63"/>
    <w:rsid w:val="00B0513A"/>
    <w:rsid w:val="00B057CB"/>
    <w:rsid w:val="00B0620B"/>
    <w:rsid w:val="00B072A3"/>
    <w:rsid w:val="00B07FCD"/>
    <w:rsid w:val="00B1149C"/>
    <w:rsid w:val="00B11B8A"/>
    <w:rsid w:val="00B11F60"/>
    <w:rsid w:val="00B121EF"/>
    <w:rsid w:val="00B127AA"/>
    <w:rsid w:val="00B130CB"/>
    <w:rsid w:val="00B14D9D"/>
    <w:rsid w:val="00B14EF5"/>
    <w:rsid w:val="00B16048"/>
    <w:rsid w:val="00B16600"/>
    <w:rsid w:val="00B2028C"/>
    <w:rsid w:val="00B21771"/>
    <w:rsid w:val="00B2191C"/>
    <w:rsid w:val="00B21B30"/>
    <w:rsid w:val="00B2231E"/>
    <w:rsid w:val="00B22E76"/>
    <w:rsid w:val="00B22FE0"/>
    <w:rsid w:val="00B23016"/>
    <w:rsid w:val="00B23771"/>
    <w:rsid w:val="00B24EA8"/>
    <w:rsid w:val="00B26625"/>
    <w:rsid w:val="00B26766"/>
    <w:rsid w:val="00B26A5A"/>
    <w:rsid w:val="00B2713B"/>
    <w:rsid w:val="00B2769B"/>
    <w:rsid w:val="00B302AC"/>
    <w:rsid w:val="00B307D2"/>
    <w:rsid w:val="00B311DE"/>
    <w:rsid w:val="00B33635"/>
    <w:rsid w:val="00B3398B"/>
    <w:rsid w:val="00B33B1E"/>
    <w:rsid w:val="00B362D9"/>
    <w:rsid w:val="00B36B99"/>
    <w:rsid w:val="00B36D20"/>
    <w:rsid w:val="00B36F67"/>
    <w:rsid w:val="00B40633"/>
    <w:rsid w:val="00B41EEC"/>
    <w:rsid w:val="00B44049"/>
    <w:rsid w:val="00B44318"/>
    <w:rsid w:val="00B44C4B"/>
    <w:rsid w:val="00B477CB"/>
    <w:rsid w:val="00B508A7"/>
    <w:rsid w:val="00B52081"/>
    <w:rsid w:val="00B52695"/>
    <w:rsid w:val="00B545AF"/>
    <w:rsid w:val="00B55B09"/>
    <w:rsid w:val="00B56711"/>
    <w:rsid w:val="00B56D66"/>
    <w:rsid w:val="00B57EF2"/>
    <w:rsid w:val="00B604F3"/>
    <w:rsid w:val="00B6101C"/>
    <w:rsid w:val="00B61344"/>
    <w:rsid w:val="00B615ED"/>
    <w:rsid w:val="00B63A9D"/>
    <w:rsid w:val="00B64538"/>
    <w:rsid w:val="00B64888"/>
    <w:rsid w:val="00B65E5F"/>
    <w:rsid w:val="00B672E3"/>
    <w:rsid w:val="00B675F9"/>
    <w:rsid w:val="00B70849"/>
    <w:rsid w:val="00B72C1C"/>
    <w:rsid w:val="00B73BB7"/>
    <w:rsid w:val="00B751C3"/>
    <w:rsid w:val="00B754A6"/>
    <w:rsid w:val="00B76C0D"/>
    <w:rsid w:val="00B77D0D"/>
    <w:rsid w:val="00B805DB"/>
    <w:rsid w:val="00B80817"/>
    <w:rsid w:val="00B80A14"/>
    <w:rsid w:val="00B8116B"/>
    <w:rsid w:val="00B8158F"/>
    <w:rsid w:val="00B81E6C"/>
    <w:rsid w:val="00B81FE2"/>
    <w:rsid w:val="00B827D6"/>
    <w:rsid w:val="00B827E6"/>
    <w:rsid w:val="00B82A28"/>
    <w:rsid w:val="00B82B8D"/>
    <w:rsid w:val="00B82C97"/>
    <w:rsid w:val="00B851D5"/>
    <w:rsid w:val="00B85B06"/>
    <w:rsid w:val="00B90558"/>
    <w:rsid w:val="00B90C13"/>
    <w:rsid w:val="00B91652"/>
    <w:rsid w:val="00B92958"/>
    <w:rsid w:val="00B93957"/>
    <w:rsid w:val="00B9404A"/>
    <w:rsid w:val="00B94877"/>
    <w:rsid w:val="00B9491F"/>
    <w:rsid w:val="00B94AAF"/>
    <w:rsid w:val="00B96043"/>
    <w:rsid w:val="00B96F5D"/>
    <w:rsid w:val="00B97CB8"/>
    <w:rsid w:val="00BA02F9"/>
    <w:rsid w:val="00BA1987"/>
    <w:rsid w:val="00BA2682"/>
    <w:rsid w:val="00BA31E4"/>
    <w:rsid w:val="00BA3360"/>
    <w:rsid w:val="00BA3959"/>
    <w:rsid w:val="00BA47CC"/>
    <w:rsid w:val="00BA524B"/>
    <w:rsid w:val="00BA54F7"/>
    <w:rsid w:val="00BA576C"/>
    <w:rsid w:val="00BA6205"/>
    <w:rsid w:val="00BA6CE5"/>
    <w:rsid w:val="00BA6F38"/>
    <w:rsid w:val="00BA7F14"/>
    <w:rsid w:val="00BB1388"/>
    <w:rsid w:val="00BB235E"/>
    <w:rsid w:val="00BB2683"/>
    <w:rsid w:val="00BB40DF"/>
    <w:rsid w:val="00BB418B"/>
    <w:rsid w:val="00BB5E2C"/>
    <w:rsid w:val="00BB7D9E"/>
    <w:rsid w:val="00BC16AC"/>
    <w:rsid w:val="00BC3AE8"/>
    <w:rsid w:val="00BC3AF4"/>
    <w:rsid w:val="00BC43A8"/>
    <w:rsid w:val="00BC5304"/>
    <w:rsid w:val="00BC5C6D"/>
    <w:rsid w:val="00BC6AE3"/>
    <w:rsid w:val="00BC7120"/>
    <w:rsid w:val="00BC713D"/>
    <w:rsid w:val="00BC76A3"/>
    <w:rsid w:val="00BD00D1"/>
    <w:rsid w:val="00BD07A2"/>
    <w:rsid w:val="00BD2603"/>
    <w:rsid w:val="00BD4EEC"/>
    <w:rsid w:val="00BD4F34"/>
    <w:rsid w:val="00BD537C"/>
    <w:rsid w:val="00BD6D4E"/>
    <w:rsid w:val="00BD6F5B"/>
    <w:rsid w:val="00BD7662"/>
    <w:rsid w:val="00BD7B8F"/>
    <w:rsid w:val="00BE05ED"/>
    <w:rsid w:val="00BE1B61"/>
    <w:rsid w:val="00BE350E"/>
    <w:rsid w:val="00BE3761"/>
    <w:rsid w:val="00BE3801"/>
    <w:rsid w:val="00BE38CF"/>
    <w:rsid w:val="00BE394B"/>
    <w:rsid w:val="00BE48A8"/>
    <w:rsid w:val="00BE510A"/>
    <w:rsid w:val="00BE528F"/>
    <w:rsid w:val="00BE58D6"/>
    <w:rsid w:val="00BE5CA6"/>
    <w:rsid w:val="00BE707F"/>
    <w:rsid w:val="00BE79B1"/>
    <w:rsid w:val="00BE7F5D"/>
    <w:rsid w:val="00BF0707"/>
    <w:rsid w:val="00BF164F"/>
    <w:rsid w:val="00BF1AAF"/>
    <w:rsid w:val="00BF268B"/>
    <w:rsid w:val="00BF4D03"/>
    <w:rsid w:val="00BF4E85"/>
    <w:rsid w:val="00BF54BD"/>
    <w:rsid w:val="00BF5892"/>
    <w:rsid w:val="00C01804"/>
    <w:rsid w:val="00C01DD8"/>
    <w:rsid w:val="00C026BC"/>
    <w:rsid w:val="00C02AD4"/>
    <w:rsid w:val="00C03869"/>
    <w:rsid w:val="00C07988"/>
    <w:rsid w:val="00C07C5E"/>
    <w:rsid w:val="00C10068"/>
    <w:rsid w:val="00C101D8"/>
    <w:rsid w:val="00C10367"/>
    <w:rsid w:val="00C10AC5"/>
    <w:rsid w:val="00C12046"/>
    <w:rsid w:val="00C12DAD"/>
    <w:rsid w:val="00C12E17"/>
    <w:rsid w:val="00C14741"/>
    <w:rsid w:val="00C14798"/>
    <w:rsid w:val="00C1544B"/>
    <w:rsid w:val="00C1665A"/>
    <w:rsid w:val="00C1739F"/>
    <w:rsid w:val="00C177FF"/>
    <w:rsid w:val="00C20EFE"/>
    <w:rsid w:val="00C222FF"/>
    <w:rsid w:val="00C2338E"/>
    <w:rsid w:val="00C2386C"/>
    <w:rsid w:val="00C23FB0"/>
    <w:rsid w:val="00C24021"/>
    <w:rsid w:val="00C248AF"/>
    <w:rsid w:val="00C24B09"/>
    <w:rsid w:val="00C24BDE"/>
    <w:rsid w:val="00C24DE8"/>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1D31"/>
    <w:rsid w:val="00C4261B"/>
    <w:rsid w:val="00C42BFB"/>
    <w:rsid w:val="00C44DDC"/>
    <w:rsid w:val="00C4756F"/>
    <w:rsid w:val="00C5128B"/>
    <w:rsid w:val="00C51423"/>
    <w:rsid w:val="00C5294D"/>
    <w:rsid w:val="00C52F83"/>
    <w:rsid w:val="00C54C1B"/>
    <w:rsid w:val="00C54DBA"/>
    <w:rsid w:val="00C5773B"/>
    <w:rsid w:val="00C57ED3"/>
    <w:rsid w:val="00C60446"/>
    <w:rsid w:val="00C61640"/>
    <w:rsid w:val="00C61AA7"/>
    <w:rsid w:val="00C61B18"/>
    <w:rsid w:val="00C61B8E"/>
    <w:rsid w:val="00C65394"/>
    <w:rsid w:val="00C668DE"/>
    <w:rsid w:val="00C67676"/>
    <w:rsid w:val="00C70114"/>
    <w:rsid w:val="00C7044F"/>
    <w:rsid w:val="00C720F8"/>
    <w:rsid w:val="00C7294B"/>
    <w:rsid w:val="00C73743"/>
    <w:rsid w:val="00C74E19"/>
    <w:rsid w:val="00C75139"/>
    <w:rsid w:val="00C7525C"/>
    <w:rsid w:val="00C76CF7"/>
    <w:rsid w:val="00C8031D"/>
    <w:rsid w:val="00C83A4C"/>
    <w:rsid w:val="00C84A13"/>
    <w:rsid w:val="00C8533B"/>
    <w:rsid w:val="00C858BA"/>
    <w:rsid w:val="00C86977"/>
    <w:rsid w:val="00C913C8"/>
    <w:rsid w:val="00C916C8"/>
    <w:rsid w:val="00C9398D"/>
    <w:rsid w:val="00C939EE"/>
    <w:rsid w:val="00C93C6E"/>
    <w:rsid w:val="00C93F93"/>
    <w:rsid w:val="00C9472D"/>
    <w:rsid w:val="00C94CC6"/>
    <w:rsid w:val="00C94D44"/>
    <w:rsid w:val="00C95EEE"/>
    <w:rsid w:val="00C974CB"/>
    <w:rsid w:val="00C97929"/>
    <w:rsid w:val="00CA0049"/>
    <w:rsid w:val="00CA0980"/>
    <w:rsid w:val="00CA164C"/>
    <w:rsid w:val="00CA1C11"/>
    <w:rsid w:val="00CA288B"/>
    <w:rsid w:val="00CA2A98"/>
    <w:rsid w:val="00CA2BAE"/>
    <w:rsid w:val="00CA34BA"/>
    <w:rsid w:val="00CA4503"/>
    <w:rsid w:val="00CA4C9A"/>
    <w:rsid w:val="00CA5A66"/>
    <w:rsid w:val="00CA796A"/>
    <w:rsid w:val="00CA7FE4"/>
    <w:rsid w:val="00CB1182"/>
    <w:rsid w:val="00CB2575"/>
    <w:rsid w:val="00CB3677"/>
    <w:rsid w:val="00CB368F"/>
    <w:rsid w:val="00CB4C42"/>
    <w:rsid w:val="00CB4DFA"/>
    <w:rsid w:val="00CB7BD7"/>
    <w:rsid w:val="00CB7FC6"/>
    <w:rsid w:val="00CC4CB6"/>
    <w:rsid w:val="00CC4DB0"/>
    <w:rsid w:val="00CC5038"/>
    <w:rsid w:val="00CC5326"/>
    <w:rsid w:val="00CC62A5"/>
    <w:rsid w:val="00CC6970"/>
    <w:rsid w:val="00CC7426"/>
    <w:rsid w:val="00CC7910"/>
    <w:rsid w:val="00CD086E"/>
    <w:rsid w:val="00CD0C20"/>
    <w:rsid w:val="00CD297A"/>
    <w:rsid w:val="00CD3DB0"/>
    <w:rsid w:val="00CD4129"/>
    <w:rsid w:val="00CD5DBB"/>
    <w:rsid w:val="00CD67E7"/>
    <w:rsid w:val="00CD7388"/>
    <w:rsid w:val="00CE130A"/>
    <w:rsid w:val="00CE23CD"/>
    <w:rsid w:val="00CE247A"/>
    <w:rsid w:val="00CE2A1A"/>
    <w:rsid w:val="00CE2F05"/>
    <w:rsid w:val="00CE470D"/>
    <w:rsid w:val="00CE4A51"/>
    <w:rsid w:val="00CE4F80"/>
    <w:rsid w:val="00CE50E4"/>
    <w:rsid w:val="00CE51E8"/>
    <w:rsid w:val="00CE56A1"/>
    <w:rsid w:val="00CE64A5"/>
    <w:rsid w:val="00CE669E"/>
    <w:rsid w:val="00CE66B5"/>
    <w:rsid w:val="00CE6BFE"/>
    <w:rsid w:val="00CE7031"/>
    <w:rsid w:val="00CE7258"/>
    <w:rsid w:val="00CE7307"/>
    <w:rsid w:val="00CF0B9B"/>
    <w:rsid w:val="00CF0F7C"/>
    <w:rsid w:val="00CF12DD"/>
    <w:rsid w:val="00CF13B8"/>
    <w:rsid w:val="00CF3739"/>
    <w:rsid w:val="00CF5597"/>
    <w:rsid w:val="00CF57B4"/>
    <w:rsid w:val="00CF658A"/>
    <w:rsid w:val="00CF66B6"/>
    <w:rsid w:val="00CF68B6"/>
    <w:rsid w:val="00CF6B49"/>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3FAC"/>
    <w:rsid w:val="00D149E1"/>
    <w:rsid w:val="00D14A44"/>
    <w:rsid w:val="00D15BCC"/>
    <w:rsid w:val="00D1628F"/>
    <w:rsid w:val="00D21D89"/>
    <w:rsid w:val="00D22522"/>
    <w:rsid w:val="00D22657"/>
    <w:rsid w:val="00D228DF"/>
    <w:rsid w:val="00D23557"/>
    <w:rsid w:val="00D2427F"/>
    <w:rsid w:val="00D246F8"/>
    <w:rsid w:val="00D247CA"/>
    <w:rsid w:val="00D24BB7"/>
    <w:rsid w:val="00D2506D"/>
    <w:rsid w:val="00D25469"/>
    <w:rsid w:val="00D263AE"/>
    <w:rsid w:val="00D27855"/>
    <w:rsid w:val="00D27E5A"/>
    <w:rsid w:val="00D30A00"/>
    <w:rsid w:val="00D31021"/>
    <w:rsid w:val="00D317B6"/>
    <w:rsid w:val="00D329B9"/>
    <w:rsid w:val="00D33412"/>
    <w:rsid w:val="00D33C93"/>
    <w:rsid w:val="00D3482C"/>
    <w:rsid w:val="00D3664C"/>
    <w:rsid w:val="00D3681A"/>
    <w:rsid w:val="00D3683A"/>
    <w:rsid w:val="00D379C5"/>
    <w:rsid w:val="00D37C36"/>
    <w:rsid w:val="00D37D1D"/>
    <w:rsid w:val="00D40559"/>
    <w:rsid w:val="00D405B8"/>
    <w:rsid w:val="00D41493"/>
    <w:rsid w:val="00D4200A"/>
    <w:rsid w:val="00D422D6"/>
    <w:rsid w:val="00D4267F"/>
    <w:rsid w:val="00D441E9"/>
    <w:rsid w:val="00D44425"/>
    <w:rsid w:val="00D44FC8"/>
    <w:rsid w:val="00D45614"/>
    <w:rsid w:val="00D45D8F"/>
    <w:rsid w:val="00D50332"/>
    <w:rsid w:val="00D51D93"/>
    <w:rsid w:val="00D52B95"/>
    <w:rsid w:val="00D5362B"/>
    <w:rsid w:val="00D53A09"/>
    <w:rsid w:val="00D54AAB"/>
    <w:rsid w:val="00D552F9"/>
    <w:rsid w:val="00D55662"/>
    <w:rsid w:val="00D56EDF"/>
    <w:rsid w:val="00D56F08"/>
    <w:rsid w:val="00D57361"/>
    <w:rsid w:val="00D61406"/>
    <w:rsid w:val="00D61541"/>
    <w:rsid w:val="00D61575"/>
    <w:rsid w:val="00D61C57"/>
    <w:rsid w:val="00D61F03"/>
    <w:rsid w:val="00D621B7"/>
    <w:rsid w:val="00D6294E"/>
    <w:rsid w:val="00D63C9A"/>
    <w:rsid w:val="00D63CA5"/>
    <w:rsid w:val="00D640BC"/>
    <w:rsid w:val="00D64C43"/>
    <w:rsid w:val="00D654D5"/>
    <w:rsid w:val="00D65A9D"/>
    <w:rsid w:val="00D65CB5"/>
    <w:rsid w:val="00D677BB"/>
    <w:rsid w:val="00D70544"/>
    <w:rsid w:val="00D71463"/>
    <w:rsid w:val="00D7194A"/>
    <w:rsid w:val="00D72AE4"/>
    <w:rsid w:val="00D73026"/>
    <w:rsid w:val="00D73FA1"/>
    <w:rsid w:val="00D7469D"/>
    <w:rsid w:val="00D75354"/>
    <w:rsid w:val="00D7550B"/>
    <w:rsid w:val="00D75EEB"/>
    <w:rsid w:val="00D75F1E"/>
    <w:rsid w:val="00D77850"/>
    <w:rsid w:val="00D80F87"/>
    <w:rsid w:val="00D812A5"/>
    <w:rsid w:val="00D8230B"/>
    <w:rsid w:val="00D82A5C"/>
    <w:rsid w:val="00D82D11"/>
    <w:rsid w:val="00D83AB4"/>
    <w:rsid w:val="00D83CD3"/>
    <w:rsid w:val="00D83E51"/>
    <w:rsid w:val="00D84719"/>
    <w:rsid w:val="00D856EA"/>
    <w:rsid w:val="00D85ACD"/>
    <w:rsid w:val="00D86460"/>
    <w:rsid w:val="00D874DC"/>
    <w:rsid w:val="00D910D1"/>
    <w:rsid w:val="00D912D5"/>
    <w:rsid w:val="00D91AAF"/>
    <w:rsid w:val="00D94564"/>
    <w:rsid w:val="00D94950"/>
    <w:rsid w:val="00D94C3A"/>
    <w:rsid w:val="00D9536E"/>
    <w:rsid w:val="00D96152"/>
    <w:rsid w:val="00D97426"/>
    <w:rsid w:val="00D97568"/>
    <w:rsid w:val="00DA06B0"/>
    <w:rsid w:val="00DA29BA"/>
    <w:rsid w:val="00DA3249"/>
    <w:rsid w:val="00DA38CE"/>
    <w:rsid w:val="00DA4B01"/>
    <w:rsid w:val="00DA4E52"/>
    <w:rsid w:val="00DA5322"/>
    <w:rsid w:val="00DA55AC"/>
    <w:rsid w:val="00DA5600"/>
    <w:rsid w:val="00DA608B"/>
    <w:rsid w:val="00DA6B9D"/>
    <w:rsid w:val="00DA7413"/>
    <w:rsid w:val="00DB0066"/>
    <w:rsid w:val="00DB0F9E"/>
    <w:rsid w:val="00DB1307"/>
    <w:rsid w:val="00DB1E1A"/>
    <w:rsid w:val="00DB2553"/>
    <w:rsid w:val="00DB2AF6"/>
    <w:rsid w:val="00DB364F"/>
    <w:rsid w:val="00DB39E7"/>
    <w:rsid w:val="00DB3B3E"/>
    <w:rsid w:val="00DB47D4"/>
    <w:rsid w:val="00DB71DB"/>
    <w:rsid w:val="00DB71E1"/>
    <w:rsid w:val="00DB7B0F"/>
    <w:rsid w:val="00DB7CB3"/>
    <w:rsid w:val="00DC0D57"/>
    <w:rsid w:val="00DC0D67"/>
    <w:rsid w:val="00DC12CC"/>
    <w:rsid w:val="00DC16F7"/>
    <w:rsid w:val="00DC1857"/>
    <w:rsid w:val="00DC1CA3"/>
    <w:rsid w:val="00DC2641"/>
    <w:rsid w:val="00DC2B1E"/>
    <w:rsid w:val="00DC5D37"/>
    <w:rsid w:val="00DC6601"/>
    <w:rsid w:val="00DC7481"/>
    <w:rsid w:val="00DC7591"/>
    <w:rsid w:val="00DD0411"/>
    <w:rsid w:val="00DD0539"/>
    <w:rsid w:val="00DD0839"/>
    <w:rsid w:val="00DD1CCC"/>
    <w:rsid w:val="00DD26D0"/>
    <w:rsid w:val="00DD47D5"/>
    <w:rsid w:val="00DD6729"/>
    <w:rsid w:val="00DD7960"/>
    <w:rsid w:val="00DD7B0D"/>
    <w:rsid w:val="00DE1F29"/>
    <w:rsid w:val="00DE31EA"/>
    <w:rsid w:val="00DE3FEB"/>
    <w:rsid w:val="00DE4905"/>
    <w:rsid w:val="00DE510C"/>
    <w:rsid w:val="00DE5A07"/>
    <w:rsid w:val="00DE5FC5"/>
    <w:rsid w:val="00DE7822"/>
    <w:rsid w:val="00DF081A"/>
    <w:rsid w:val="00DF1D1D"/>
    <w:rsid w:val="00DF265D"/>
    <w:rsid w:val="00DF2C14"/>
    <w:rsid w:val="00DF2EB0"/>
    <w:rsid w:val="00DF31C1"/>
    <w:rsid w:val="00DF427A"/>
    <w:rsid w:val="00DF45C5"/>
    <w:rsid w:val="00DF5A8C"/>
    <w:rsid w:val="00DF71D8"/>
    <w:rsid w:val="00DF756F"/>
    <w:rsid w:val="00E00CCA"/>
    <w:rsid w:val="00E01623"/>
    <w:rsid w:val="00E01830"/>
    <w:rsid w:val="00E02B47"/>
    <w:rsid w:val="00E03FE3"/>
    <w:rsid w:val="00E06951"/>
    <w:rsid w:val="00E07529"/>
    <w:rsid w:val="00E10C94"/>
    <w:rsid w:val="00E10EC4"/>
    <w:rsid w:val="00E118D7"/>
    <w:rsid w:val="00E127F5"/>
    <w:rsid w:val="00E13F46"/>
    <w:rsid w:val="00E15BD4"/>
    <w:rsid w:val="00E16458"/>
    <w:rsid w:val="00E16FB6"/>
    <w:rsid w:val="00E17001"/>
    <w:rsid w:val="00E17814"/>
    <w:rsid w:val="00E17CEF"/>
    <w:rsid w:val="00E20609"/>
    <w:rsid w:val="00E20CCD"/>
    <w:rsid w:val="00E20FBC"/>
    <w:rsid w:val="00E21428"/>
    <w:rsid w:val="00E2302E"/>
    <w:rsid w:val="00E23166"/>
    <w:rsid w:val="00E23CDA"/>
    <w:rsid w:val="00E23FDC"/>
    <w:rsid w:val="00E244CA"/>
    <w:rsid w:val="00E2452E"/>
    <w:rsid w:val="00E2512D"/>
    <w:rsid w:val="00E2548C"/>
    <w:rsid w:val="00E259DD"/>
    <w:rsid w:val="00E2662B"/>
    <w:rsid w:val="00E26736"/>
    <w:rsid w:val="00E268AC"/>
    <w:rsid w:val="00E26F87"/>
    <w:rsid w:val="00E27D23"/>
    <w:rsid w:val="00E30A8A"/>
    <w:rsid w:val="00E30EE8"/>
    <w:rsid w:val="00E31B94"/>
    <w:rsid w:val="00E31BC7"/>
    <w:rsid w:val="00E31E7F"/>
    <w:rsid w:val="00E363CD"/>
    <w:rsid w:val="00E365C4"/>
    <w:rsid w:val="00E36C7F"/>
    <w:rsid w:val="00E37652"/>
    <w:rsid w:val="00E3768F"/>
    <w:rsid w:val="00E402BC"/>
    <w:rsid w:val="00E41403"/>
    <w:rsid w:val="00E418C7"/>
    <w:rsid w:val="00E41BD7"/>
    <w:rsid w:val="00E4288B"/>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30B"/>
    <w:rsid w:val="00E53629"/>
    <w:rsid w:val="00E5372C"/>
    <w:rsid w:val="00E537A9"/>
    <w:rsid w:val="00E541BF"/>
    <w:rsid w:val="00E541C7"/>
    <w:rsid w:val="00E5480C"/>
    <w:rsid w:val="00E54AB7"/>
    <w:rsid w:val="00E55131"/>
    <w:rsid w:val="00E55A14"/>
    <w:rsid w:val="00E55F3E"/>
    <w:rsid w:val="00E56392"/>
    <w:rsid w:val="00E5712F"/>
    <w:rsid w:val="00E57234"/>
    <w:rsid w:val="00E601DA"/>
    <w:rsid w:val="00E60547"/>
    <w:rsid w:val="00E609FF"/>
    <w:rsid w:val="00E61AA8"/>
    <w:rsid w:val="00E6247F"/>
    <w:rsid w:val="00E62E59"/>
    <w:rsid w:val="00E63E99"/>
    <w:rsid w:val="00E6454D"/>
    <w:rsid w:val="00E64BEF"/>
    <w:rsid w:val="00E65301"/>
    <w:rsid w:val="00E6598A"/>
    <w:rsid w:val="00E667A7"/>
    <w:rsid w:val="00E679B3"/>
    <w:rsid w:val="00E7170F"/>
    <w:rsid w:val="00E7190A"/>
    <w:rsid w:val="00E71E5C"/>
    <w:rsid w:val="00E7245E"/>
    <w:rsid w:val="00E728F1"/>
    <w:rsid w:val="00E73831"/>
    <w:rsid w:val="00E73B66"/>
    <w:rsid w:val="00E7498E"/>
    <w:rsid w:val="00E74BB9"/>
    <w:rsid w:val="00E74FF5"/>
    <w:rsid w:val="00E7584A"/>
    <w:rsid w:val="00E760D0"/>
    <w:rsid w:val="00E7691C"/>
    <w:rsid w:val="00E76D85"/>
    <w:rsid w:val="00E77C2E"/>
    <w:rsid w:val="00E80A1A"/>
    <w:rsid w:val="00E8108A"/>
    <w:rsid w:val="00E8292A"/>
    <w:rsid w:val="00E82DE7"/>
    <w:rsid w:val="00E84116"/>
    <w:rsid w:val="00E84C5C"/>
    <w:rsid w:val="00E85533"/>
    <w:rsid w:val="00E85B60"/>
    <w:rsid w:val="00E86343"/>
    <w:rsid w:val="00E866CD"/>
    <w:rsid w:val="00E877ED"/>
    <w:rsid w:val="00E87FB7"/>
    <w:rsid w:val="00E901FD"/>
    <w:rsid w:val="00E91964"/>
    <w:rsid w:val="00E91FB1"/>
    <w:rsid w:val="00E94468"/>
    <w:rsid w:val="00E94A0E"/>
    <w:rsid w:val="00E94E03"/>
    <w:rsid w:val="00E95240"/>
    <w:rsid w:val="00E96226"/>
    <w:rsid w:val="00E96DDE"/>
    <w:rsid w:val="00E9701A"/>
    <w:rsid w:val="00E974FC"/>
    <w:rsid w:val="00E97D9C"/>
    <w:rsid w:val="00EA04AE"/>
    <w:rsid w:val="00EA062F"/>
    <w:rsid w:val="00EA1136"/>
    <w:rsid w:val="00EA17A9"/>
    <w:rsid w:val="00EA2EAD"/>
    <w:rsid w:val="00EA311B"/>
    <w:rsid w:val="00EA36CA"/>
    <w:rsid w:val="00EA3D9C"/>
    <w:rsid w:val="00EA43C0"/>
    <w:rsid w:val="00EA4CB0"/>
    <w:rsid w:val="00EA566F"/>
    <w:rsid w:val="00EB2857"/>
    <w:rsid w:val="00EB30B7"/>
    <w:rsid w:val="00EB3829"/>
    <w:rsid w:val="00EB3F8A"/>
    <w:rsid w:val="00EB416F"/>
    <w:rsid w:val="00EB43B9"/>
    <w:rsid w:val="00EB4482"/>
    <w:rsid w:val="00EB4C01"/>
    <w:rsid w:val="00EB4D59"/>
    <w:rsid w:val="00EB4E58"/>
    <w:rsid w:val="00EB573D"/>
    <w:rsid w:val="00EB583A"/>
    <w:rsid w:val="00EB61C5"/>
    <w:rsid w:val="00EB7752"/>
    <w:rsid w:val="00EC0725"/>
    <w:rsid w:val="00EC0889"/>
    <w:rsid w:val="00EC0C13"/>
    <w:rsid w:val="00EC148C"/>
    <w:rsid w:val="00EC2D7D"/>
    <w:rsid w:val="00EC36AD"/>
    <w:rsid w:val="00EC373C"/>
    <w:rsid w:val="00EC3BCF"/>
    <w:rsid w:val="00EC56B1"/>
    <w:rsid w:val="00EC664F"/>
    <w:rsid w:val="00EC6749"/>
    <w:rsid w:val="00EC7334"/>
    <w:rsid w:val="00ED1877"/>
    <w:rsid w:val="00ED1E94"/>
    <w:rsid w:val="00ED247F"/>
    <w:rsid w:val="00ED27E4"/>
    <w:rsid w:val="00ED2F27"/>
    <w:rsid w:val="00ED3370"/>
    <w:rsid w:val="00ED49C4"/>
    <w:rsid w:val="00ED4D96"/>
    <w:rsid w:val="00ED515E"/>
    <w:rsid w:val="00ED549E"/>
    <w:rsid w:val="00ED5A40"/>
    <w:rsid w:val="00ED5F21"/>
    <w:rsid w:val="00ED602C"/>
    <w:rsid w:val="00ED62B5"/>
    <w:rsid w:val="00ED6DDB"/>
    <w:rsid w:val="00ED7985"/>
    <w:rsid w:val="00EE0886"/>
    <w:rsid w:val="00EE270D"/>
    <w:rsid w:val="00EE5C2D"/>
    <w:rsid w:val="00EE6989"/>
    <w:rsid w:val="00EE7604"/>
    <w:rsid w:val="00EE7912"/>
    <w:rsid w:val="00EE7915"/>
    <w:rsid w:val="00EF0465"/>
    <w:rsid w:val="00EF13C5"/>
    <w:rsid w:val="00EF16D8"/>
    <w:rsid w:val="00EF28EF"/>
    <w:rsid w:val="00EF40E7"/>
    <w:rsid w:val="00EF4529"/>
    <w:rsid w:val="00EF5B34"/>
    <w:rsid w:val="00EF657C"/>
    <w:rsid w:val="00F004D1"/>
    <w:rsid w:val="00F00C0D"/>
    <w:rsid w:val="00F0128B"/>
    <w:rsid w:val="00F02663"/>
    <w:rsid w:val="00F03369"/>
    <w:rsid w:val="00F041FF"/>
    <w:rsid w:val="00F04E62"/>
    <w:rsid w:val="00F050AA"/>
    <w:rsid w:val="00F05E6D"/>
    <w:rsid w:val="00F067B7"/>
    <w:rsid w:val="00F101A4"/>
    <w:rsid w:val="00F11800"/>
    <w:rsid w:val="00F11B61"/>
    <w:rsid w:val="00F134E1"/>
    <w:rsid w:val="00F135D6"/>
    <w:rsid w:val="00F13922"/>
    <w:rsid w:val="00F13DBC"/>
    <w:rsid w:val="00F15FCF"/>
    <w:rsid w:val="00F16613"/>
    <w:rsid w:val="00F16AF4"/>
    <w:rsid w:val="00F20706"/>
    <w:rsid w:val="00F21496"/>
    <w:rsid w:val="00F21A70"/>
    <w:rsid w:val="00F21E77"/>
    <w:rsid w:val="00F24D27"/>
    <w:rsid w:val="00F2520C"/>
    <w:rsid w:val="00F25BAF"/>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BDC"/>
    <w:rsid w:val="00F4323B"/>
    <w:rsid w:val="00F43B8E"/>
    <w:rsid w:val="00F44B7E"/>
    <w:rsid w:val="00F45D51"/>
    <w:rsid w:val="00F46842"/>
    <w:rsid w:val="00F47128"/>
    <w:rsid w:val="00F4765F"/>
    <w:rsid w:val="00F479B5"/>
    <w:rsid w:val="00F47A1B"/>
    <w:rsid w:val="00F47C4B"/>
    <w:rsid w:val="00F52CFD"/>
    <w:rsid w:val="00F5322B"/>
    <w:rsid w:val="00F53775"/>
    <w:rsid w:val="00F539A6"/>
    <w:rsid w:val="00F55E0E"/>
    <w:rsid w:val="00F5611D"/>
    <w:rsid w:val="00F56E3E"/>
    <w:rsid w:val="00F578A8"/>
    <w:rsid w:val="00F57EEB"/>
    <w:rsid w:val="00F57F67"/>
    <w:rsid w:val="00F60996"/>
    <w:rsid w:val="00F60B5D"/>
    <w:rsid w:val="00F611E4"/>
    <w:rsid w:val="00F613D4"/>
    <w:rsid w:val="00F61897"/>
    <w:rsid w:val="00F61FE7"/>
    <w:rsid w:val="00F62AFE"/>
    <w:rsid w:val="00F633E5"/>
    <w:rsid w:val="00F64A3A"/>
    <w:rsid w:val="00F64F35"/>
    <w:rsid w:val="00F64FC4"/>
    <w:rsid w:val="00F65DE3"/>
    <w:rsid w:val="00F679F4"/>
    <w:rsid w:val="00F67B18"/>
    <w:rsid w:val="00F67E6A"/>
    <w:rsid w:val="00F70472"/>
    <w:rsid w:val="00F7111A"/>
    <w:rsid w:val="00F71430"/>
    <w:rsid w:val="00F71A8A"/>
    <w:rsid w:val="00F737AE"/>
    <w:rsid w:val="00F75896"/>
    <w:rsid w:val="00F76666"/>
    <w:rsid w:val="00F76ECB"/>
    <w:rsid w:val="00F76EF7"/>
    <w:rsid w:val="00F776B7"/>
    <w:rsid w:val="00F77758"/>
    <w:rsid w:val="00F77BDB"/>
    <w:rsid w:val="00F8031F"/>
    <w:rsid w:val="00F80365"/>
    <w:rsid w:val="00F80C5C"/>
    <w:rsid w:val="00F818A5"/>
    <w:rsid w:val="00F8197C"/>
    <w:rsid w:val="00F81F72"/>
    <w:rsid w:val="00F83038"/>
    <w:rsid w:val="00F83DE4"/>
    <w:rsid w:val="00F8465D"/>
    <w:rsid w:val="00F848B3"/>
    <w:rsid w:val="00F848EA"/>
    <w:rsid w:val="00F85755"/>
    <w:rsid w:val="00F86A0B"/>
    <w:rsid w:val="00F87431"/>
    <w:rsid w:val="00F8765C"/>
    <w:rsid w:val="00F87A53"/>
    <w:rsid w:val="00F9031B"/>
    <w:rsid w:val="00F91352"/>
    <w:rsid w:val="00F91DA4"/>
    <w:rsid w:val="00F9271B"/>
    <w:rsid w:val="00F92728"/>
    <w:rsid w:val="00F937AF"/>
    <w:rsid w:val="00F938A9"/>
    <w:rsid w:val="00F93BB1"/>
    <w:rsid w:val="00F93F1D"/>
    <w:rsid w:val="00F94494"/>
    <w:rsid w:val="00F946F1"/>
    <w:rsid w:val="00F947E8"/>
    <w:rsid w:val="00F96483"/>
    <w:rsid w:val="00F9648C"/>
    <w:rsid w:val="00F96671"/>
    <w:rsid w:val="00F9680E"/>
    <w:rsid w:val="00F96E21"/>
    <w:rsid w:val="00FA00AF"/>
    <w:rsid w:val="00FA0A0A"/>
    <w:rsid w:val="00FA0C9D"/>
    <w:rsid w:val="00FA0E21"/>
    <w:rsid w:val="00FA169B"/>
    <w:rsid w:val="00FA1E7E"/>
    <w:rsid w:val="00FA2C4B"/>
    <w:rsid w:val="00FA33E8"/>
    <w:rsid w:val="00FA5094"/>
    <w:rsid w:val="00FA5CC6"/>
    <w:rsid w:val="00FA64D5"/>
    <w:rsid w:val="00FA6760"/>
    <w:rsid w:val="00FA70F6"/>
    <w:rsid w:val="00FA7420"/>
    <w:rsid w:val="00FA756C"/>
    <w:rsid w:val="00FA75E4"/>
    <w:rsid w:val="00FA776B"/>
    <w:rsid w:val="00FB0134"/>
    <w:rsid w:val="00FB0AB1"/>
    <w:rsid w:val="00FB2BEF"/>
    <w:rsid w:val="00FB36CA"/>
    <w:rsid w:val="00FB4138"/>
    <w:rsid w:val="00FB72AC"/>
    <w:rsid w:val="00FB7706"/>
    <w:rsid w:val="00FB77B6"/>
    <w:rsid w:val="00FB7EC9"/>
    <w:rsid w:val="00FB7F82"/>
    <w:rsid w:val="00FC00EE"/>
    <w:rsid w:val="00FC0DAF"/>
    <w:rsid w:val="00FC11F5"/>
    <w:rsid w:val="00FC126D"/>
    <w:rsid w:val="00FC3387"/>
    <w:rsid w:val="00FC382F"/>
    <w:rsid w:val="00FC38D0"/>
    <w:rsid w:val="00FC4236"/>
    <w:rsid w:val="00FC615D"/>
    <w:rsid w:val="00FD01CC"/>
    <w:rsid w:val="00FD08AF"/>
    <w:rsid w:val="00FD1E7A"/>
    <w:rsid w:val="00FD2575"/>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13D"/>
    <w:rsid w:val="00FE76CB"/>
    <w:rsid w:val="00FE7BD8"/>
    <w:rsid w:val="00FE7E40"/>
    <w:rsid w:val="00FF12EF"/>
    <w:rsid w:val="00FF1D76"/>
    <w:rsid w:val="00FF2993"/>
    <w:rsid w:val="00FF309E"/>
    <w:rsid w:val="00FF3EE6"/>
    <w:rsid w:val="00FF434C"/>
    <w:rsid w:val="00FF55F5"/>
    <w:rsid w:val="00FF5DCF"/>
    <w:rsid w:val="00FF682B"/>
    <w:rsid w:val="00FF701D"/>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List Number" w:uiPriority="99"/>
    <w:lsdException w:name="Title" w:qFormat="1"/>
    <w:lsdException w:name="Subtitle" w:qFormat="1"/>
    <w:lsdException w:name="Hyperlink" w:uiPriority="99"/>
    <w:lsdException w:name="Strong" w:qFormat="1"/>
    <w:lsdException w:name="Emphasis"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A95"/>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FC6"/>
    <w:rPr>
      <w:rFonts w:ascii="Arial" w:eastAsia="SimSun" w:hAnsi="Arial" w:cs="Arial"/>
      <w:b/>
      <w:bCs/>
      <w:caps/>
      <w:kern w:val="32"/>
      <w:sz w:val="22"/>
      <w:szCs w:val="32"/>
    </w:rPr>
  </w:style>
  <w:style w:type="character" w:customStyle="1" w:styleId="Heading2Char">
    <w:name w:val="Heading 2 Char"/>
    <w:basedOn w:val="DefaultParagraphFont"/>
    <w:link w:val="Heading2"/>
    <w:rsid w:val="00CB7FC6"/>
    <w:rPr>
      <w:rFonts w:ascii="Arial" w:eastAsia="SimSun" w:hAnsi="Arial" w:cs="Arial"/>
      <w:bCs/>
      <w:iCs/>
      <w:caps/>
      <w:sz w:val="22"/>
      <w:szCs w:val="28"/>
    </w:rPr>
  </w:style>
  <w:style w:type="character" w:customStyle="1" w:styleId="Heading3Char">
    <w:name w:val="Heading 3 Char"/>
    <w:basedOn w:val="DefaultParagraphFont"/>
    <w:link w:val="Heading3"/>
    <w:rsid w:val="00CB7FC6"/>
    <w:rPr>
      <w:rFonts w:ascii="Arial" w:eastAsia="SimSun" w:hAnsi="Arial" w:cs="Arial"/>
      <w:bCs/>
      <w:sz w:val="22"/>
      <w:szCs w:val="26"/>
      <w:u w:val="single"/>
    </w:rPr>
  </w:style>
  <w:style w:type="character" w:customStyle="1" w:styleId="Heading4Char">
    <w:name w:val="Heading 4 Char"/>
    <w:basedOn w:val="DefaultParagraphFont"/>
    <w:link w:val="Heading4"/>
    <w:rsid w:val="00CB7FC6"/>
    <w:rPr>
      <w:rFonts w:ascii="Arial" w:eastAsia="SimSun" w:hAnsi="Arial" w:cs="Arial"/>
      <w:bCs/>
      <w:i/>
      <w:sz w:val="22"/>
      <w:szCs w:val="28"/>
    </w:rPr>
  </w:style>
  <w:style w:type="paragraph" w:styleId="Header">
    <w:name w:val="header"/>
    <w:basedOn w:val="Normal"/>
    <w:link w:val="HeaderChar"/>
    <w:uiPriority w:val="99"/>
    <w:rsid w:val="00400A95"/>
    <w:pPr>
      <w:tabs>
        <w:tab w:val="center" w:pos="4536"/>
        <w:tab w:val="right" w:pos="9072"/>
      </w:tabs>
    </w:pPr>
  </w:style>
  <w:style w:type="character" w:customStyle="1" w:styleId="HeaderChar">
    <w:name w:val="Header Char"/>
    <w:basedOn w:val="DefaultParagraphFont"/>
    <w:link w:val="Header"/>
    <w:uiPriority w:val="99"/>
    <w:rsid w:val="00CB7FC6"/>
    <w:rPr>
      <w:rFonts w:ascii="Arial" w:hAnsi="Arial" w:cs="Arial"/>
      <w:sz w:val="22"/>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semiHidden/>
    <w:rsid w:val="00CB7FC6"/>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CB7FC6"/>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CB7FC6"/>
    <w:rPr>
      <w:rFonts w:ascii="Arial" w:hAnsi="Arial" w:cs="Arial"/>
      <w:sz w:val="22"/>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uiPriority w:val="99"/>
    <w:semiHidden/>
    <w:rsid w:val="00CB7FC6"/>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CB7FC6"/>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CB7FC6"/>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uiPriority w:val="99"/>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83038"/>
    <w:pPr>
      <w:spacing w:before="240"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2D7406"/>
    <w:rPr>
      <w:rFonts w:ascii="Tahoma" w:hAnsi="Tahoma" w:cs="Tahoma"/>
      <w:sz w:val="16"/>
      <w:szCs w:val="16"/>
    </w:rPr>
  </w:style>
  <w:style w:type="character" w:customStyle="1" w:styleId="BalloonTextChar">
    <w:name w:val="Balloon Text Char"/>
    <w:basedOn w:val="DefaultParagraphFont"/>
    <w:link w:val="BalloonText"/>
    <w:rsid w:val="002D7406"/>
    <w:rPr>
      <w:rFonts w:ascii="Tahoma" w:hAnsi="Tahoma" w:cs="Tahoma"/>
      <w:sz w:val="16"/>
      <w:szCs w:val="16"/>
    </w:rPr>
  </w:style>
  <w:style w:type="character" w:styleId="Hyperlink">
    <w:name w:val="Hyperlink"/>
    <w:uiPriority w:val="99"/>
    <w:rsid w:val="006E4D93"/>
    <w:rPr>
      <w:rFonts w:cs="Times New Roman"/>
      <w:color w:val="0000FF"/>
      <w:u w:val="single"/>
    </w:rPr>
  </w:style>
  <w:style w:type="paragraph" w:styleId="ListParagraph">
    <w:name w:val="List Paragraph"/>
    <w:basedOn w:val="Normal"/>
    <w:uiPriority w:val="34"/>
    <w:qFormat/>
    <w:rsid w:val="00CB7FC6"/>
    <w:pPr>
      <w:ind w:left="720"/>
      <w:contextualSpacing/>
    </w:pPr>
    <w:rPr>
      <w:rFonts w:eastAsia="SimSun"/>
      <w:lang w:eastAsia="zh-CN"/>
    </w:rPr>
  </w:style>
  <w:style w:type="character" w:styleId="Emphasis">
    <w:name w:val="Emphasis"/>
    <w:uiPriority w:val="99"/>
    <w:qFormat/>
    <w:rsid w:val="00CB7FC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ing1Char">
    <w:name w:val="header"/>
    <w:basedOn w:val="Normal"/>
    <w:semiHidden/>
    <w:pPr>
      <w:tabs>
        <w:tab w:val="center" w:pos="4536"/>
        <w:tab w:val="right" w:pos="9072"/>
      </w:tabs>
    </w:pPr>
  </w:style>
  <w:style w:type="paragraph" w:styleId="Heading2Char">
    <w:name w:val="footer"/>
    <w:basedOn w:val="Normal"/>
    <w:semiHidden/>
    <w:rsid w:val="00744889"/>
    <w:pPr>
      <w:tabs>
        <w:tab w:val="center" w:pos="4320"/>
        <w:tab w:val="right" w:pos="8640"/>
      </w:tabs>
    </w:pPr>
  </w:style>
  <w:style w:type="paragraph" w:styleId="Heading3Char">
    <w:name w:val="Salutation"/>
    <w:basedOn w:val="Normal"/>
    <w:next w:val="Normal"/>
    <w:semiHidden/>
    <w:rsid w:val="00744889"/>
  </w:style>
  <w:style w:type="paragraph" w:styleId="Heading4Char">
    <w:name w:val="Signature"/>
    <w:basedOn w:val="Normal"/>
    <w:semiHidden/>
    <w:rsid w:val="00744889"/>
    <w:pPr>
      <w:ind w:left="5250"/>
    </w:pPr>
  </w:style>
  <w:style w:type="paragraph" w:styleId="Header">
    <w:name w:val="footnote text"/>
    <w:basedOn w:val="HeaderChar"/>
    <w:semiHidden/>
    <w:rsid w:val="009622BF"/>
    <w:pPr>
      <w:spacing w:after="0" w:line="280" w:lineRule="exact"/>
    </w:pPr>
    <w:rPr>
      <w:sz w:val="28"/>
      <w:szCs w:val="28"/>
    </w:rPr>
  </w:style>
  <w:style w:type="paragraph" w:customStyle="1" w:styleId="HeaderChar">
    <w:name w:val="Normal_Para_AR"/>
    <w:rsid w:val="009622BF"/>
    <w:pPr>
      <w:bidi/>
      <w:spacing w:after="240" w:line="360" w:lineRule="exact"/>
    </w:pPr>
    <w:rPr>
      <w:rFonts w:ascii="Arabic Typesetting" w:hAnsi="Arabic Typesetting" w:cs="Arabic Typesetting"/>
      <w:sz w:val="36"/>
      <w:szCs w:val="36"/>
    </w:rPr>
  </w:style>
  <w:style w:type="paragraph" w:styleId="Footer">
    <w:name w:val="endnote text"/>
    <w:basedOn w:val="Normal"/>
    <w:semiHidden/>
    <w:rsid w:val="00744889"/>
    <w:rPr>
      <w:sz w:val="18"/>
    </w:rPr>
  </w:style>
  <w:style w:type="paragraph" w:styleId="FooterChar">
    <w:name w:val="caption"/>
    <w:basedOn w:val="Normal"/>
    <w:next w:val="Normal"/>
    <w:qFormat/>
    <w:rsid w:val="00744889"/>
    <w:rPr>
      <w:b/>
      <w:bCs/>
      <w:sz w:val="18"/>
    </w:rPr>
  </w:style>
  <w:style w:type="paragraph" w:styleId="Salutation">
    <w:name w:val="annotation text"/>
    <w:basedOn w:val="Normal"/>
    <w:semiHidden/>
    <w:rsid w:val="00744889"/>
    <w:rPr>
      <w:sz w:val="18"/>
    </w:rPr>
  </w:style>
  <w:style w:type="paragraph" w:customStyle="1" w:styleId="SalutationChar">
    <w:name w:val="Numbered_Para_AR"/>
    <w:basedOn w:val="HeaderChar"/>
    <w:rsid w:val="00BB2683"/>
    <w:pPr>
      <w:numPr>
        <w:numId w:val="11"/>
      </w:numPr>
    </w:pPr>
  </w:style>
  <w:style w:type="paragraph" w:styleId="Signature">
    <w:name w:val="List Number"/>
    <w:basedOn w:val="Normal"/>
    <w:semiHidden/>
    <w:rsid w:val="00744889"/>
    <w:pPr>
      <w:numPr>
        <w:numId w:val="6"/>
      </w:numPr>
    </w:pPr>
  </w:style>
  <w:style w:type="table" w:styleId="SignatureChar">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Text">
    <w:name w:val="footnote reference"/>
    <w:semiHidden/>
    <w:rsid w:val="009622BF"/>
    <w:rPr>
      <w:rFonts w:ascii="Arabic Typesetting" w:hAnsi="Arabic Typesetting" w:cs="Arabic Typesetting"/>
      <w:sz w:val="28"/>
      <w:szCs w:val="28"/>
      <w:vertAlign w:val="superscript"/>
    </w:rPr>
  </w:style>
  <w:style w:type="paragraph" w:customStyle="1" w:styleId="NormalParaAR">
    <w:name w:val="Document_Code_AR"/>
    <w:basedOn w:val="Normal"/>
    <w:next w:val="FootnoteTextChar"/>
    <w:rsid w:val="00FB7EC9"/>
    <w:pPr>
      <w:jc w:val="right"/>
    </w:pPr>
    <w:rPr>
      <w:rFonts w:ascii="Arial Black" w:hAnsi="Arial Black" w:cs="Arabic Typesetting"/>
      <w:b/>
      <w:bCs/>
      <w:sz w:val="16"/>
      <w:szCs w:val="16"/>
    </w:rPr>
  </w:style>
  <w:style w:type="paragraph" w:customStyle="1" w:styleId="FootnoteTextChar">
    <w:name w:val="Document_Language_AR"/>
    <w:basedOn w:val="Normal"/>
    <w:next w:val="EndnoteText"/>
    <w:rsid w:val="00FB7EC9"/>
    <w:pPr>
      <w:spacing w:line="240" w:lineRule="exact"/>
      <w:jc w:val="right"/>
    </w:pPr>
    <w:rPr>
      <w:rFonts w:ascii="Arabic Typesetting" w:hAnsi="Arabic Typesetting" w:cs="Arabic Typesetting"/>
      <w:b/>
      <w:bCs/>
      <w:sz w:val="30"/>
      <w:szCs w:val="30"/>
    </w:rPr>
  </w:style>
  <w:style w:type="paragraph" w:customStyle="1" w:styleId="EndnoteText">
    <w:name w:val="Document_Date_AR"/>
    <w:basedOn w:val="Normal"/>
    <w:next w:val="HeaderChar"/>
    <w:rsid w:val="00FB7EC9"/>
    <w:pPr>
      <w:jc w:val="right"/>
    </w:pPr>
    <w:rPr>
      <w:rFonts w:ascii="Arabic Typesetting" w:hAnsi="Arabic Typesetting" w:cs="Arabic Typesetting"/>
      <w:b/>
      <w:bCs/>
      <w:sz w:val="30"/>
      <w:szCs w:val="30"/>
    </w:rPr>
  </w:style>
  <w:style w:type="paragraph" w:customStyle="1" w:styleId="EndnoteTextChar">
    <w:name w:val="Meeting_Title_AR"/>
    <w:basedOn w:val="Normal"/>
    <w:next w:val="HeaderChar"/>
    <w:rsid w:val="00EE7604"/>
    <w:pPr>
      <w:spacing w:line="360" w:lineRule="exact"/>
    </w:pPr>
    <w:rPr>
      <w:rFonts w:ascii="Arial Black" w:hAnsi="Arial Black" w:cs="PT Bold Heading"/>
      <w:sz w:val="34"/>
      <w:szCs w:val="34"/>
    </w:rPr>
  </w:style>
  <w:style w:type="paragraph" w:customStyle="1" w:styleId="Caption">
    <w:name w:val="Meeting_Session_AR"/>
    <w:basedOn w:val="Normal"/>
    <w:next w:val="HeaderChar"/>
    <w:rsid w:val="00EE7604"/>
    <w:pPr>
      <w:spacing w:line="360" w:lineRule="exact"/>
    </w:pPr>
    <w:rPr>
      <w:rFonts w:ascii="Arial Black" w:hAnsi="Arial Black" w:cs="PT Bold Heading"/>
      <w:sz w:val="30"/>
      <w:szCs w:val="30"/>
    </w:rPr>
  </w:style>
  <w:style w:type="paragraph" w:customStyle="1" w:styleId="CommentText">
    <w:name w:val="Meeting_Dates_AR"/>
    <w:basedOn w:val="Normal"/>
    <w:next w:val="HeaderChar"/>
    <w:rsid w:val="00FB7EC9"/>
    <w:pPr>
      <w:spacing w:line="360" w:lineRule="exact"/>
    </w:pPr>
    <w:rPr>
      <w:rFonts w:ascii="Arabic Typesetting" w:hAnsi="Arabic Typesetting" w:cs="Arabic Typesetting"/>
      <w:b/>
      <w:bCs/>
      <w:sz w:val="36"/>
      <w:szCs w:val="36"/>
    </w:rPr>
  </w:style>
  <w:style w:type="paragraph" w:customStyle="1" w:styleId="CommentTextChar">
    <w:name w:val="Document_Title_AR"/>
    <w:basedOn w:val="Normal"/>
    <w:next w:val="NumberedParaAR"/>
    <w:rsid w:val="00EE7604"/>
    <w:pPr>
      <w:spacing w:line="360" w:lineRule="exact"/>
    </w:pPr>
    <w:rPr>
      <w:rFonts w:ascii="Arial Black" w:hAnsi="Arial Black" w:cs="PT Bold Heading"/>
      <w:sz w:val="26"/>
      <w:szCs w:val="26"/>
    </w:rPr>
  </w:style>
  <w:style w:type="paragraph" w:customStyle="1" w:styleId="NumberedParaAR">
    <w:name w:val="Prepared_by_AR"/>
    <w:basedOn w:val="Normal"/>
    <w:next w:val="HeaderChar"/>
    <w:rsid w:val="00F83038"/>
    <w:pPr>
      <w:spacing w:before="240" w:after="1080" w:line="360" w:lineRule="exact"/>
    </w:pPr>
    <w:rPr>
      <w:rFonts w:ascii="Arabic Typesetting" w:hAnsi="Arabic Typesetting" w:cs="Arabic Typesetting"/>
      <w:i/>
      <w:iCs/>
      <w:sz w:val="36"/>
      <w:szCs w:val="36"/>
    </w:rPr>
  </w:style>
  <w:style w:type="paragraph" w:customStyle="1" w:styleId="ListNumber">
    <w:name w:val="Decision_Para_AR"/>
    <w:basedOn w:val="SalutationChar"/>
    <w:rsid w:val="00B07FCD"/>
    <w:pPr>
      <w:ind w:left="5534"/>
    </w:pPr>
    <w:rPr>
      <w:i/>
      <w:iCs/>
    </w:rPr>
  </w:style>
  <w:style w:type="paragraph" w:customStyle="1" w:styleId="TableGrid">
    <w:name w:val="End_of_Document_AR"/>
    <w:basedOn w:val="HeaderChar"/>
    <w:next w:val="HeaderChar"/>
    <w:rsid w:val="00075D39"/>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CCR_25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82AF-6569-410A-B9FD-7E763E8E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SCCR_25_AR.dot</Template>
  <TotalTime>5181</TotalTime>
  <Pages>58</Pages>
  <Words>25140</Words>
  <Characters>136999</Characters>
  <Application>Microsoft Office Word</Application>
  <DocSecurity>0</DocSecurity>
  <Lines>1141</Lines>
  <Paragraphs>323</Paragraphs>
  <ScaleCrop>false</ScaleCrop>
  <HeadingPairs>
    <vt:vector size="2" baseType="variant">
      <vt:variant>
        <vt:lpstr>Title</vt:lpstr>
      </vt:variant>
      <vt:variant>
        <vt:i4>1</vt:i4>
      </vt:variant>
    </vt:vector>
  </HeadingPairs>
  <TitlesOfParts>
    <vt:vector size="1" baseType="lpstr">
      <vt:lpstr>SCCR/25/3 PROV (Arabic)</vt:lpstr>
    </vt:vector>
  </TitlesOfParts>
  <Company>WIPO</Company>
  <LinksUpToDate>false</LinksUpToDate>
  <CharactersWithSpaces>161816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SCCR/25/3 PROV (Arabic)</dc:title>
  <dc:subject>مشروع التقرير</dc:subject>
  <dc:creator>من إعداد الأمانة</dc:creator>
  <cp:lastModifiedBy>CHADAREVIAN Diane</cp:lastModifiedBy>
  <cp:revision>653</cp:revision>
  <cp:lastPrinted>2013-06-25T07:51:00Z</cp:lastPrinted>
  <dcterms:created xsi:type="dcterms:W3CDTF">2013-05-31T12:56:00Z</dcterms:created>
  <dcterms:modified xsi:type="dcterms:W3CDTF">2013-06-25T12:14:00Z</dcterms:modified>
</cp:coreProperties>
</file>