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4B21E2">
            <w:pPr>
              <w:bidi/>
              <w:jc w:val="both"/>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4B21E2">
            <w:pPr>
              <w:bidi/>
              <w:spacing w:after="20"/>
              <w:jc w:val="both"/>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4B21E2">
            <w:pPr>
              <w:jc w:val="both"/>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C141E" w:rsidP="00992EFC">
            <w:pPr>
              <w:pStyle w:val="DocumentCodeAR"/>
              <w:bidi/>
            </w:pPr>
            <w:r>
              <w:t>SCCR/31/6</w:t>
            </w:r>
            <w:r w:rsidR="00557779">
              <w:t xml:space="preserve"> PROV.</w:t>
            </w:r>
          </w:p>
        </w:tc>
      </w:tr>
      <w:tr w:rsidR="001667B6" w:rsidTr="00BF164F">
        <w:tc>
          <w:tcPr>
            <w:tcW w:w="9571" w:type="dxa"/>
            <w:gridSpan w:val="3"/>
          </w:tcPr>
          <w:p w:rsidR="001667B6" w:rsidRPr="00B6101C" w:rsidRDefault="00B6101C" w:rsidP="00992EFC">
            <w:pPr>
              <w:pStyle w:val="DocumentLanguageAR"/>
              <w:bidi/>
              <w:rPr>
                <w:rtl/>
              </w:rPr>
            </w:pPr>
            <w:r w:rsidRPr="00B6101C">
              <w:rPr>
                <w:rFonts w:hint="cs"/>
                <w:rtl/>
              </w:rPr>
              <w:t xml:space="preserve">الأصل: </w:t>
            </w:r>
            <w:r w:rsidR="00197545">
              <w:rPr>
                <w:rFonts w:hint="cs"/>
                <w:rtl/>
              </w:rPr>
              <w:t>بالإنكليزية</w:t>
            </w:r>
          </w:p>
        </w:tc>
      </w:tr>
      <w:tr w:rsidR="001667B6" w:rsidTr="00BF164F">
        <w:tc>
          <w:tcPr>
            <w:tcW w:w="9571" w:type="dxa"/>
            <w:gridSpan w:val="3"/>
          </w:tcPr>
          <w:p w:rsidR="001667B6" w:rsidRPr="00B6101C" w:rsidRDefault="00B6101C" w:rsidP="00992EFC">
            <w:pPr>
              <w:pStyle w:val="DocumentDateAR"/>
              <w:bidi/>
              <w:rPr>
                <w:rtl/>
              </w:rPr>
            </w:pPr>
            <w:r w:rsidRPr="00B6101C">
              <w:rPr>
                <w:rFonts w:hint="cs"/>
                <w:rtl/>
              </w:rPr>
              <w:t xml:space="preserve">التاريخ: </w:t>
            </w:r>
            <w:r w:rsidR="000C141E">
              <w:rPr>
                <w:rFonts w:hint="cs"/>
                <w:rtl/>
                <w:lang w:bidi="ar-EG"/>
              </w:rPr>
              <w:t xml:space="preserve">19 فبراير </w:t>
            </w:r>
            <w:r w:rsidR="00C7444A">
              <w:rPr>
                <w:rFonts w:hint="cs"/>
                <w:rtl/>
              </w:rPr>
              <w:t>2015</w:t>
            </w:r>
          </w:p>
        </w:tc>
      </w:tr>
    </w:tbl>
    <w:p w:rsidR="000F5E56" w:rsidRDefault="000F5E56" w:rsidP="004B21E2">
      <w:pPr>
        <w:bidi/>
        <w:spacing w:line="360" w:lineRule="exact"/>
        <w:jc w:val="both"/>
        <w:rPr>
          <w:rFonts w:ascii="Arabic Typesetting" w:hAnsi="Arabic Typesetting" w:cs="Arabic Typesetting"/>
          <w:sz w:val="36"/>
          <w:szCs w:val="36"/>
          <w:rtl/>
        </w:rPr>
      </w:pPr>
    </w:p>
    <w:p w:rsidR="001667B6" w:rsidRDefault="001667B6" w:rsidP="004B21E2">
      <w:pPr>
        <w:bidi/>
        <w:spacing w:line="360" w:lineRule="exact"/>
        <w:jc w:val="both"/>
        <w:rPr>
          <w:rFonts w:ascii="Arabic Typesetting" w:hAnsi="Arabic Typesetting" w:cs="Arabic Typesetting"/>
          <w:sz w:val="36"/>
          <w:szCs w:val="36"/>
          <w:rtl/>
        </w:rPr>
      </w:pPr>
    </w:p>
    <w:p w:rsidR="00F27305" w:rsidRDefault="00F27305" w:rsidP="004B21E2">
      <w:pPr>
        <w:bidi/>
        <w:spacing w:line="360" w:lineRule="exact"/>
        <w:jc w:val="both"/>
        <w:rPr>
          <w:rFonts w:ascii="Arabic Typesetting" w:hAnsi="Arabic Typesetting" w:cs="Arabic Typesetting"/>
          <w:sz w:val="36"/>
          <w:szCs w:val="36"/>
          <w:rtl/>
        </w:rPr>
      </w:pPr>
    </w:p>
    <w:p w:rsidR="001667B6" w:rsidRPr="00772E46" w:rsidRDefault="000E7ED7" w:rsidP="0020481C">
      <w:pPr>
        <w:pStyle w:val="MeetingTitleAR"/>
        <w:bidi/>
        <w:ind w:right="550"/>
        <w:jc w:val="both"/>
        <w:rPr>
          <w:rtl/>
          <w:lang w:val="fr-CH"/>
        </w:rPr>
      </w:pPr>
      <w:r w:rsidRPr="00F27305">
        <w:rPr>
          <w:rtl/>
        </w:rPr>
        <w:t>اللجنة الدائمة المعنية ب</w:t>
      </w:r>
      <w:r>
        <w:rPr>
          <w:rFonts w:hint="cs"/>
          <w:rtl/>
        </w:rPr>
        <w:t>حق المؤلف والحقوق المجاورة</w:t>
      </w:r>
    </w:p>
    <w:p w:rsidR="001667B6" w:rsidRDefault="001667B6" w:rsidP="0020481C">
      <w:pPr>
        <w:bidi/>
        <w:spacing w:line="360" w:lineRule="exact"/>
        <w:jc w:val="both"/>
        <w:rPr>
          <w:rFonts w:ascii="Arabic Typesetting" w:hAnsi="Arabic Typesetting" w:cs="Arabic Typesetting"/>
          <w:sz w:val="36"/>
          <w:szCs w:val="36"/>
          <w:rtl/>
        </w:rPr>
      </w:pPr>
    </w:p>
    <w:p w:rsidR="001667B6" w:rsidRPr="00783D11" w:rsidRDefault="00650E51" w:rsidP="0020481C">
      <w:pPr>
        <w:pStyle w:val="MeetingSessionAR"/>
        <w:bidi/>
        <w:jc w:val="both"/>
        <w:rPr>
          <w:rFonts w:ascii="Cambria Math" w:hAnsi="Cambria Math"/>
          <w:rtl/>
          <w:lang w:bidi="ar-EG"/>
        </w:rPr>
      </w:pPr>
      <w:r>
        <w:rPr>
          <w:rFonts w:ascii="Cambria Math" w:hAnsi="Cambria Math" w:hint="cs"/>
          <w:rtl/>
        </w:rPr>
        <w:t>ا</w:t>
      </w:r>
      <w:r w:rsidR="000E7ED7">
        <w:rPr>
          <w:rFonts w:ascii="Cambria Math" w:hAnsi="Cambria Math"/>
          <w:rtl/>
        </w:rPr>
        <w:t>لدورة</w:t>
      </w:r>
      <w:r w:rsidR="00291C0D">
        <w:rPr>
          <w:rFonts w:ascii="Cambria Math" w:hAnsi="Cambria Math" w:hint="cs"/>
          <w:rtl/>
          <w:lang w:val="fr-CH" w:bidi="ar-EG"/>
        </w:rPr>
        <w:t>الحادية والثلاثون</w:t>
      </w:r>
    </w:p>
    <w:p w:rsidR="00D61541" w:rsidRPr="00D61541" w:rsidRDefault="00D61541" w:rsidP="0020481C">
      <w:pPr>
        <w:pStyle w:val="MeetingDatesAR"/>
        <w:bidi/>
        <w:jc w:val="both"/>
        <w:rPr>
          <w:rtl/>
        </w:rPr>
      </w:pPr>
      <w:r w:rsidRPr="00D61541">
        <w:rPr>
          <w:rFonts w:hint="cs"/>
          <w:rtl/>
        </w:rPr>
        <w:t xml:space="preserve">جنيف، من </w:t>
      </w:r>
      <w:r w:rsidR="00291C0D">
        <w:rPr>
          <w:rFonts w:hint="cs"/>
          <w:rtl/>
        </w:rPr>
        <w:t>7</w:t>
      </w:r>
      <w:r w:rsidR="00CB77DC">
        <w:rPr>
          <w:rFonts w:hint="cs"/>
          <w:rtl/>
          <w:lang w:bidi="ar-EG"/>
        </w:rPr>
        <w:t xml:space="preserve"> </w:t>
      </w:r>
      <w:r w:rsidR="00291C0D">
        <w:rPr>
          <w:rFonts w:hint="cs"/>
          <w:rtl/>
        </w:rPr>
        <w:t>إلى 11 ديسمبر</w:t>
      </w:r>
      <w:r w:rsidR="00C7444A">
        <w:rPr>
          <w:rFonts w:hint="cs"/>
          <w:rtl/>
        </w:rPr>
        <w:t xml:space="preserve"> 2015</w:t>
      </w:r>
    </w:p>
    <w:p w:rsidR="00D61541" w:rsidRDefault="00D61541" w:rsidP="0020481C">
      <w:pPr>
        <w:bidi/>
        <w:spacing w:line="360" w:lineRule="exact"/>
        <w:jc w:val="both"/>
        <w:rPr>
          <w:rFonts w:ascii="Arabic Typesetting" w:hAnsi="Arabic Typesetting" w:cs="Arabic Typesetting"/>
          <w:sz w:val="36"/>
          <w:szCs w:val="36"/>
          <w:rtl/>
        </w:rPr>
      </w:pPr>
    </w:p>
    <w:p w:rsidR="00D61541" w:rsidRDefault="00D61541" w:rsidP="0020481C">
      <w:pPr>
        <w:bidi/>
        <w:spacing w:line="360" w:lineRule="exact"/>
        <w:jc w:val="both"/>
        <w:rPr>
          <w:rFonts w:ascii="Arabic Typesetting" w:hAnsi="Arabic Typesetting" w:cs="Arabic Typesetting"/>
          <w:sz w:val="36"/>
          <w:szCs w:val="36"/>
          <w:rtl/>
        </w:rPr>
      </w:pPr>
    </w:p>
    <w:p w:rsidR="00D61541" w:rsidRDefault="003D3F7E" w:rsidP="0020481C">
      <w:pPr>
        <w:pStyle w:val="DocumentTitleAR"/>
        <w:bidi/>
        <w:jc w:val="both"/>
      </w:pPr>
      <w:r>
        <w:rPr>
          <w:rFonts w:hint="cs"/>
          <w:rtl/>
        </w:rPr>
        <w:t>مشروع التقرير</w:t>
      </w:r>
    </w:p>
    <w:p w:rsidR="00B03020" w:rsidRPr="00B03020" w:rsidRDefault="00B03020" w:rsidP="0020481C">
      <w:pPr>
        <w:pStyle w:val="PreparedbyAR"/>
        <w:bidi/>
        <w:jc w:val="both"/>
        <w:rPr>
          <w:rtl/>
          <w:lang w:bidi="ar-EG"/>
        </w:rPr>
      </w:pPr>
      <w:r>
        <w:rPr>
          <w:rFonts w:hint="cs"/>
          <w:rtl/>
          <w:lang w:bidi="ar-EG"/>
        </w:rPr>
        <w:t>من إعداد الأمانة</w:t>
      </w:r>
    </w:p>
    <w:p w:rsidR="00D61541" w:rsidRDefault="00D61541" w:rsidP="004B21E2">
      <w:pPr>
        <w:pStyle w:val="PreparedbyAR"/>
        <w:bidi/>
        <w:jc w:val="both"/>
      </w:pPr>
    </w:p>
    <w:p w:rsidR="003D3F7E" w:rsidRDefault="003D3F7E" w:rsidP="004B21E2">
      <w:pPr>
        <w:jc w:val="both"/>
        <w:rPr>
          <w:rFonts w:ascii="Arabic Typesetting" w:hAnsi="Arabic Typesetting" w:cs="Arabic Typesetting"/>
          <w:b/>
          <w:bCs/>
          <w:sz w:val="36"/>
          <w:szCs w:val="36"/>
        </w:rPr>
      </w:pPr>
      <w:r>
        <w:rPr>
          <w:b/>
          <w:bCs/>
          <w:rtl/>
        </w:rPr>
        <w:br w:type="page"/>
      </w:r>
    </w:p>
    <w:p w:rsidR="003D3F7E" w:rsidRDefault="000C141E" w:rsidP="0020481C">
      <w:pPr>
        <w:pStyle w:val="NumberedParaAR"/>
        <w:jc w:val="both"/>
      </w:pPr>
      <w:r>
        <w:rPr>
          <w:rFonts w:hint="cs"/>
          <w:rtl/>
        </w:rPr>
        <w:lastRenderedPageBreak/>
        <w:t>انعقدت ال</w:t>
      </w:r>
      <w:r>
        <w:rPr>
          <w:rtl/>
        </w:rPr>
        <w:t>دور</w:t>
      </w:r>
      <w:r>
        <w:rPr>
          <w:rFonts w:hint="cs"/>
          <w:rtl/>
        </w:rPr>
        <w:t xml:space="preserve">ة </w:t>
      </w:r>
      <w:r>
        <w:rPr>
          <w:rtl/>
        </w:rPr>
        <w:t xml:space="preserve">الحادية والثلاثين </w:t>
      </w:r>
      <w:r w:rsidR="003D3F7E">
        <w:rPr>
          <w:rtl/>
        </w:rPr>
        <w:t xml:space="preserve">للجنة الدائمة المعنية بحق المؤلف والحقوق المجاورة (المشار إليها </w:t>
      </w:r>
      <w:r>
        <w:rPr>
          <w:rFonts w:hint="cs"/>
          <w:rtl/>
        </w:rPr>
        <w:t xml:space="preserve">لاحقا بـ </w:t>
      </w:r>
      <w:r w:rsidR="00406700">
        <w:rPr>
          <w:rtl/>
        </w:rPr>
        <w:t>"اللجنة الدائمة"</w:t>
      </w:r>
      <w:r w:rsidR="0020481C">
        <w:t xml:space="preserve"> </w:t>
      </w:r>
      <w:r w:rsidR="0020481C">
        <w:rPr>
          <w:rFonts w:hint="cs"/>
          <w:rtl/>
          <w:lang w:bidi="ar-EG"/>
        </w:rPr>
        <w:t>أو "ا</w:t>
      </w:r>
      <w:r w:rsidR="0020481C">
        <w:rPr>
          <w:rtl/>
        </w:rPr>
        <w:t>للجنة الدائمة المعنية بحق المؤلف والحقوق المجاورة</w:t>
      </w:r>
      <w:r w:rsidR="0020481C">
        <w:rPr>
          <w:rFonts w:hint="cs"/>
          <w:rtl/>
        </w:rPr>
        <w:t>"</w:t>
      </w:r>
      <w:r w:rsidR="00406700">
        <w:rPr>
          <w:rFonts w:hint="cs"/>
          <w:rtl/>
        </w:rPr>
        <w:t>)</w:t>
      </w:r>
      <w:r w:rsidR="003D3F7E">
        <w:rPr>
          <w:rtl/>
        </w:rPr>
        <w:t xml:space="preserve"> </w:t>
      </w:r>
      <w:r>
        <w:rPr>
          <w:rFonts w:hint="cs"/>
          <w:rtl/>
          <w:lang w:bidi="ar-EG"/>
        </w:rPr>
        <w:t>ب</w:t>
      </w:r>
      <w:r w:rsidR="003D3F7E">
        <w:rPr>
          <w:rtl/>
        </w:rPr>
        <w:t>جنيف في الفترة من</w:t>
      </w:r>
      <w:r w:rsidR="003D3F7E">
        <w:rPr>
          <w:rFonts w:hint="cs"/>
          <w:rtl/>
        </w:rPr>
        <w:t xml:space="preserve"> </w:t>
      </w:r>
      <w:r>
        <w:rPr>
          <w:rFonts w:hint="cs"/>
          <w:rtl/>
        </w:rPr>
        <w:t xml:space="preserve">7 إلى </w:t>
      </w:r>
      <w:r w:rsidR="003D3F7E">
        <w:rPr>
          <w:rtl/>
        </w:rPr>
        <w:t>11 ديسمبر 2015.</w:t>
      </w:r>
    </w:p>
    <w:p w:rsidR="003D3F7E" w:rsidRDefault="003D3F7E" w:rsidP="003A6C9A">
      <w:pPr>
        <w:pStyle w:val="NumberedParaAR"/>
        <w:jc w:val="both"/>
      </w:pPr>
      <w:r>
        <w:rPr>
          <w:rFonts w:hint="cs"/>
          <w:rtl/>
        </w:rPr>
        <w:t>و</w:t>
      </w:r>
      <w:r>
        <w:rPr>
          <w:rtl/>
        </w:rPr>
        <w:t>م</w:t>
      </w:r>
      <w:r>
        <w:rPr>
          <w:rFonts w:hint="cs"/>
          <w:rtl/>
        </w:rPr>
        <w:t>ُ</w:t>
      </w:r>
      <w:r>
        <w:rPr>
          <w:rtl/>
        </w:rPr>
        <w:t xml:space="preserve">ثلت الدول </w:t>
      </w:r>
      <w:r w:rsidR="000C141E">
        <w:rPr>
          <w:rFonts w:hint="cs"/>
          <w:rtl/>
        </w:rPr>
        <w:t xml:space="preserve">التالية </w:t>
      </w:r>
      <w:r>
        <w:rPr>
          <w:rFonts w:hint="cs"/>
          <w:rtl/>
        </w:rPr>
        <w:t>الأعضاء با</w:t>
      </w:r>
      <w:r>
        <w:rPr>
          <w:rtl/>
        </w:rPr>
        <w:t>لمنظمة العالمية للملكية الفكرية (الويبو) و/ أو الأعضاء في اتحاد برن لحماية ا</w:t>
      </w:r>
      <w:r w:rsidR="0020481C">
        <w:rPr>
          <w:rFonts w:hint="cs"/>
          <w:rtl/>
        </w:rPr>
        <w:t xml:space="preserve">لأعمال </w:t>
      </w:r>
      <w:r>
        <w:rPr>
          <w:rtl/>
        </w:rPr>
        <w:t xml:space="preserve">الأدبية والفنية في الاجتماع: أفغانستان، الجزائر، الأرجنتين، أرمينيا، أستراليا، النمسا، أذربيجان ، جزر البهاما، </w:t>
      </w:r>
      <w:r>
        <w:rPr>
          <w:rFonts w:hint="cs"/>
          <w:rtl/>
        </w:rPr>
        <w:t>بيلاروس</w:t>
      </w:r>
      <w:r>
        <w:rPr>
          <w:rtl/>
        </w:rPr>
        <w:t xml:space="preserve">، بلجيكا، البرازيل، الكاميرون، كندا، شيلي، الصين، كولومبيا، </w:t>
      </w:r>
      <w:r w:rsidR="0020481C">
        <w:rPr>
          <w:rFonts w:hint="cs"/>
          <w:rtl/>
        </w:rPr>
        <w:t xml:space="preserve">الكونغو، </w:t>
      </w:r>
      <w:r>
        <w:rPr>
          <w:rtl/>
        </w:rPr>
        <w:t xml:space="preserve">كوستاريكا، كوت ديفوار، </w:t>
      </w:r>
      <w:r w:rsidR="0020481C">
        <w:rPr>
          <w:rFonts w:hint="cs"/>
          <w:rtl/>
        </w:rPr>
        <w:t>ال</w:t>
      </w:r>
      <w:r>
        <w:rPr>
          <w:rtl/>
        </w:rPr>
        <w:t>جمهورية التشيك</w:t>
      </w:r>
      <w:r w:rsidR="0020481C">
        <w:rPr>
          <w:rFonts w:hint="cs"/>
          <w:rtl/>
        </w:rPr>
        <w:t>ية</w:t>
      </w:r>
      <w:r>
        <w:rPr>
          <w:rtl/>
        </w:rPr>
        <w:t>، جمهورية الكونغو الديمقراطية، ال</w:t>
      </w:r>
      <w:r w:rsidR="001147F5">
        <w:rPr>
          <w:rtl/>
        </w:rPr>
        <w:t>دانمرك</w:t>
      </w:r>
      <w:r>
        <w:rPr>
          <w:rtl/>
        </w:rPr>
        <w:t>، إكوادور، السلفادور، فنلندا، فرنسا، الغابون، جورجيا ، ألمانيا، اليونان، غواتيمالا، الكرسي الرسولي، هندوراس، هنغاريا، الهند، إندونيسيا، إيران (</w:t>
      </w:r>
      <w:r w:rsidR="000909ED">
        <w:rPr>
          <w:rtl/>
        </w:rPr>
        <w:t>جمهورية - الإسلامية</w:t>
      </w:r>
      <w:r>
        <w:rPr>
          <w:rtl/>
        </w:rPr>
        <w:t>)، أيرلندا، اليابان، الأردن، كينيا، لاتفيا، ليبيا، ليتوانيا، لوكسمبورغ، المكسيك، موناكو، المغرب، نيبال، هولندا ، النيجر، نيجيريا، ع</w:t>
      </w:r>
      <w:r w:rsidR="00930DDA">
        <w:rPr>
          <w:rFonts w:hint="cs"/>
          <w:rtl/>
        </w:rPr>
        <w:t>ً</w:t>
      </w:r>
      <w:r>
        <w:rPr>
          <w:rtl/>
        </w:rPr>
        <w:t xml:space="preserve">مان، باكستان، بنما، بيرو، الفلبين، بولندا، البرتغال، جمهورية كوريا، جمهورية مولدوفا، رومانيا، الاتحاد الروسي، السنغال، سنغافورة، سلوفاكيا، جزر سليمان، جنوب أفريقيا، </w:t>
      </w:r>
      <w:r w:rsidR="000C141E">
        <w:rPr>
          <w:rFonts w:hint="cs"/>
          <w:rtl/>
        </w:rPr>
        <w:t>إ</w:t>
      </w:r>
      <w:r>
        <w:rPr>
          <w:rtl/>
        </w:rPr>
        <w:t>سبانيا، سري لانكا، ال</w:t>
      </w:r>
      <w:r w:rsidR="003A6C9A">
        <w:rPr>
          <w:rtl/>
        </w:rPr>
        <w:t>سودان ، السويد، سويسرا، تايلند</w:t>
      </w:r>
      <w:r>
        <w:rPr>
          <w:rtl/>
        </w:rPr>
        <w:t>، ترينيداد وتوباغو، تونس، تركيا، أوغندا، أوكرانيا، المملكة المتحدة، الولايات المتحدة الأمريكية، فيت</w:t>
      </w:r>
      <w:r w:rsidR="00930DDA">
        <w:rPr>
          <w:rFonts w:hint="cs"/>
          <w:rtl/>
        </w:rPr>
        <w:t xml:space="preserve"> </w:t>
      </w:r>
      <w:r>
        <w:rPr>
          <w:rtl/>
        </w:rPr>
        <w:t>نام، اليمن</w:t>
      </w:r>
      <w:r w:rsidR="00930DDA">
        <w:rPr>
          <w:rFonts w:hint="cs"/>
          <w:rtl/>
        </w:rPr>
        <w:t xml:space="preserve">، </w:t>
      </w:r>
      <w:r>
        <w:rPr>
          <w:rtl/>
        </w:rPr>
        <w:t>زيمبابوي (84).</w:t>
      </w:r>
    </w:p>
    <w:p w:rsidR="003D3F7E" w:rsidRDefault="003D3F7E" w:rsidP="00862346">
      <w:pPr>
        <w:pStyle w:val="NumberedParaAR"/>
        <w:jc w:val="both"/>
      </w:pPr>
      <w:r>
        <w:rPr>
          <w:rtl/>
        </w:rPr>
        <w:t>وشارك الاتحاد الأوروبي</w:t>
      </w:r>
      <w:r w:rsidR="00862346">
        <w:rPr>
          <w:rFonts w:hint="cs"/>
          <w:rtl/>
        </w:rPr>
        <w:t xml:space="preserve"> </w:t>
      </w:r>
      <w:r>
        <w:rPr>
          <w:rtl/>
        </w:rPr>
        <w:t>في الاجتماع بصفة عضو.</w:t>
      </w:r>
    </w:p>
    <w:p w:rsidR="003D3F7E" w:rsidRDefault="000C141E" w:rsidP="007D6347">
      <w:pPr>
        <w:pStyle w:val="NumberedParaAR"/>
        <w:jc w:val="both"/>
      </w:pPr>
      <w:r>
        <w:rPr>
          <w:rFonts w:hint="cs"/>
          <w:rtl/>
        </w:rPr>
        <w:t xml:space="preserve">وشاركت </w:t>
      </w:r>
      <w:r w:rsidR="003D3F7E">
        <w:rPr>
          <w:rtl/>
        </w:rPr>
        <w:t>المنظمات الحكومية الدولية</w:t>
      </w:r>
      <w:r w:rsidR="007E5AC1">
        <w:t xml:space="preserve"> </w:t>
      </w:r>
      <w:r w:rsidR="003D3F7E">
        <w:rPr>
          <w:rtl/>
        </w:rPr>
        <w:t xml:space="preserve">التالية في الاجتماع بصفة مراقب: </w:t>
      </w:r>
      <w:r>
        <w:rPr>
          <w:rFonts w:hint="cs"/>
          <w:rtl/>
        </w:rPr>
        <w:t>ال</w:t>
      </w:r>
      <w:r w:rsidR="003D3F7E">
        <w:rPr>
          <w:rtl/>
        </w:rPr>
        <w:t xml:space="preserve">منظمة الإقليمية الأفريقية للملكية </w:t>
      </w:r>
      <w:r>
        <w:rPr>
          <w:rtl/>
        </w:rPr>
        <w:t xml:space="preserve">الفكرية </w:t>
      </w:r>
      <w:r w:rsidR="003D3F7E">
        <w:rPr>
          <w:rtl/>
        </w:rPr>
        <w:t>(</w:t>
      </w:r>
      <w:r w:rsidR="00862346">
        <w:rPr>
          <w:rFonts w:hint="cs"/>
          <w:rtl/>
        </w:rPr>
        <w:t>ِ</w:t>
      </w:r>
      <w:r w:rsidR="00862346">
        <w:t>ARIPO</w:t>
      </w:r>
      <w:r w:rsidR="003D3F7E">
        <w:rPr>
          <w:rtl/>
        </w:rPr>
        <w:t>)</w:t>
      </w:r>
      <w:r w:rsidR="00862346">
        <w:rPr>
          <w:rFonts w:hint="cs"/>
          <w:rtl/>
        </w:rPr>
        <w:t xml:space="preserve">، </w:t>
      </w:r>
      <w:r w:rsidR="00862346">
        <w:rPr>
          <w:rtl/>
        </w:rPr>
        <w:t>الاتحاد الأفريقي</w:t>
      </w:r>
      <w:r w:rsidR="007E5AC1">
        <w:rPr>
          <w:rFonts w:hint="cs"/>
          <w:rtl/>
          <w:lang w:bidi="ar-EG"/>
        </w:rPr>
        <w:t xml:space="preserve"> (</w:t>
      </w:r>
      <w:r w:rsidR="007E5AC1">
        <w:rPr>
          <w:lang w:bidi="ar-EG"/>
        </w:rPr>
        <w:t>AU</w:t>
      </w:r>
      <w:r w:rsidR="007E5AC1">
        <w:rPr>
          <w:rFonts w:hint="cs"/>
          <w:rtl/>
          <w:lang w:bidi="ar-EG"/>
        </w:rPr>
        <w:t>)</w:t>
      </w:r>
      <w:r w:rsidR="00862346">
        <w:rPr>
          <w:rFonts w:hint="cs"/>
          <w:rtl/>
        </w:rPr>
        <w:t>،</w:t>
      </w:r>
      <w:r w:rsidR="003D3F7E">
        <w:rPr>
          <w:rtl/>
        </w:rPr>
        <w:t xml:space="preserve"> المرصد السمعي البصري الأوروبي، مركز الجنوب (</w:t>
      </w:r>
      <w:r w:rsidR="003D3F7E">
        <w:t>SC</w:t>
      </w:r>
      <w:r w:rsidR="00862346">
        <w:rPr>
          <w:rtl/>
        </w:rPr>
        <w:t>)</w:t>
      </w:r>
      <w:r w:rsidR="00862346">
        <w:rPr>
          <w:rFonts w:hint="cs"/>
          <w:rtl/>
        </w:rPr>
        <w:t xml:space="preserve">، </w:t>
      </w:r>
      <w:r w:rsidR="003D3F7E">
        <w:rPr>
          <w:rtl/>
        </w:rPr>
        <w:t>منظمة التجارة العالمية</w:t>
      </w:r>
      <w:r w:rsidR="003D3F7E">
        <w:t xml:space="preserve">WTO) </w:t>
      </w:r>
      <w:r w:rsidR="003D3F7E">
        <w:rPr>
          <w:rtl/>
        </w:rPr>
        <w:t>)</w:t>
      </w:r>
      <w:r w:rsidR="00862346">
        <w:rPr>
          <w:rFonts w:hint="cs"/>
          <w:rtl/>
          <w:lang w:bidi="ar-EG"/>
        </w:rPr>
        <w:t xml:space="preserve"> (5)</w:t>
      </w:r>
      <w:r w:rsidR="003D3F7E">
        <w:rPr>
          <w:rtl/>
        </w:rPr>
        <w:t>.</w:t>
      </w:r>
    </w:p>
    <w:p w:rsidR="003D3F7E" w:rsidRPr="00E5410B" w:rsidRDefault="00D85FA9" w:rsidP="007D6347">
      <w:pPr>
        <w:pStyle w:val="NumberedParaAR"/>
        <w:jc w:val="both"/>
      </w:pPr>
      <w:r w:rsidRPr="00406700">
        <w:rPr>
          <w:rFonts w:hint="cs"/>
          <w:rtl/>
        </w:rPr>
        <w:t>وشاركت ا</w:t>
      </w:r>
      <w:r w:rsidRPr="00406700">
        <w:rPr>
          <w:rtl/>
        </w:rPr>
        <w:t xml:space="preserve">لمنظمات غير الحكومية التالية في الاجتماع بصفة مراقب: </w:t>
      </w:r>
      <w:r w:rsidRPr="00406700">
        <w:rPr>
          <w:rFonts w:hint="cs"/>
          <w:rtl/>
          <w:lang w:bidi="ar-EG"/>
        </w:rPr>
        <w:t xml:space="preserve">الجهات </w:t>
      </w:r>
      <w:r w:rsidRPr="00406700">
        <w:rPr>
          <w:rtl/>
        </w:rPr>
        <w:t>الفاعل</w:t>
      </w:r>
      <w:r w:rsidRPr="00406700">
        <w:rPr>
          <w:rFonts w:hint="cs"/>
          <w:rtl/>
        </w:rPr>
        <w:t>ة</w:t>
      </w:r>
      <w:r w:rsidRPr="00406700">
        <w:rPr>
          <w:rtl/>
        </w:rPr>
        <w:t>، لجنة ال</w:t>
      </w:r>
      <w:r w:rsidRPr="00406700">
        <w:rPr>
          <w:rFonts w:hint="cs"/>
          <w:rtl/>
        </w:rPr>
        <w:t>ممثلين و</w:t>
      </w:r>
      <w:r w:rsidRPr="00406700">
        <w:rPr>
          <w:rtl/>
        </w:rPr>
        <w:t>فناني</w:t>
      </w:r>
      <w:r w:rsidRPr="00406700">
        <w:rPr>
          <w:rFonts w:hint="cs"/>
          <w:rtl/>
        </w:rPr>
        <w:t xml:space="preserve"> الأداء</w:t>
      </w:r>
      <w:r w:rsidRPr="00406700">
        <w:rPr>
          <w:rtl/>
        </w:rPr>
        <w:t xml:space="preserve"> (</w:t>
      </w:r>
      <w:r w:rsidRPr="00406700">
        <w:t>CSAI</w:t>
      </w:r>
      <w:r w:rsidRPr="00406700">
        <w:rPr>
          <w:rtl/>
        </w:rPr>
        <w:t xml:space="preserve">)، </w:t>
      </w:r>
      <w:r w:rsidRPr="00406700">
        <w:rPr>
          <w:rFonts w:hint="cs"/>
          <w:rtl/>
          <w:lang w:bidi="ar-EG"/>
        </w:rPr>
        <w:t>ال</w:t>
      </w:r>
      <w:r w:rsidRPr="00406700">
        <w:rPr>
          <w:rtl/>
        </w:rPr>
        <w:t xml:space="preserve">وكالة </w:t>
      </w:r>
      <w:r w:rsidRPr="00406700">
        <w:rPr>
          <w:rFonts w:hint="cs"/>
          <w:rtl/>
        </w:rPr>
        <w:t>الفرنسية ل</w:t>
      </w:r>
      <w:r w:rsidRPr="00406700">
        <w:rPr>
          <w:rFonts w:hint="cs"/>
          <w:rtl/>
          <w:lang w:bidi="ar-EG"/>
        </w:rPr>
        <w:t>ح</w:t>
      </w:r>
      <w:r w:rsidRPr="00406700">
        <w:rPr>
          <w:rtl/>
        </w:rPr>
        <w:t>ماية البرامج (</w:t>
      </w:r>
      <w:r w:rsidRPr="00406700">
        <w:t>APP</w:t>
      </w:r>
      <w:r w:rsidRPr="00406700">
        <w:rPr>
          <w:rtl/>
        </w:rPr>
        <w:t xml:space="preserve">)، </w:t>
      </w:r>
      <w:r>
        <w:rPr>
          <w:rFonts w:hint="cs"/>
          <w:rtl/>
        </w:rPr>
        <w:t>اتحاد هيئات البث الأيبيرية الأمريكية من أجل الملكية الفك</w:t>
      </w:r>
      <w:r w:rsidRPr="007B7322">
        <w:rPr>
          <w:rFonts w:hint="cs"/>
          <w:color w:val="000000" w:themeColor="text1"/>
          <w:rtl/>
        </w:rPr>
        <w:t>رية</w:t>
      </w:r>
      <w:r w:rsidR="00C873F2">
        <w:rPr>
          <w:color w:val="000000" w:themeColor="text1"/>
        </w:rPr>
        <w:t xml:space="preserve"> </w:t>
      </w:r>
      <w:r w:rsidRPr="007B7322">
        <w:rPr>
          <w:color w:val="000000" w:themeColor="text1"/>
          <w:rtl/>
        </w:rPr>
        <w:t>(</w:t>
      </w:r>
      <w:r w:rsidRPr="007B7322">
        <w:rPr>
          <w:color w:val="000000" w:themeColor="text1"/>
        </w:rPr>
        <w:t>ARIPI</w:t>
      </w:r>
      <w:r w:rsidRPr="007B7322">
        <w:rPr>
          <w:color w:val="000000" w:themeColor="text1"/>
          <w:rtl/>
        </w:rPr>
        <w:t>)،</w:t>
      </w:r>
      <w:r w:rsidRPr="00406700">
        <w:rPr>
          <w:rtl/>
        </w:rPr>
        <w:t xml:space="preserve"> الاتحاد الأمريكي لموسيقيي</w:t>
      </w:r>
      <w:r w:rsidRPr="00406700">
        <w:rPr>
          <w:rFonts w:hint="cs"/>
          <w:rtl/>
        </w:rPr>
        <w:t xml:space="preserve"> </w:t>
      </w:r>
      <w:r w:rsidRPr="00406700">
        <w:rPr>
          <w:rtl/>
        </w:rPr>
        <w:t>الولايات المتحدة وكندا (</w:t>
      </w:r>
      <w:r w:rsidRPr="00406700">
        <w:t>AFM</w:t>
      </w:r>
      <w:r w:rsidRPr="00406700">
        <w:rPr>
          <w:rtl/>
        </w:rPr>
        <w:t>)، اتحاد آسيا والمحيط الهادئ</w:t>
      </w:r>
      <w:r w:rsidRPr="00406700">
        <w:rPr>
          <w:rFonts w:hint="cs"/>
          <w:rtl/>
        </w:rPr>
        <w:t xml:space="preserve"> للإذاعة</w:t>
      </w:r>
      <w:r w:rsidRPr="00406700">
        <w:rPr>
          <w:rtl/>
        </w:rPr>
        <w:t xml:space="preserve"> (</w:t>
      </w:r>
      <w:r w:rsidRPr="00406700">
        <w:t>ABU</w:t>
      </w:r>
      <w:r w:rsidRPr="00406700">
        <w:rPr>
          <w:rtl/>
        </w:rPr>
        <w:t>)،</w:t>
      </w:r>
      <w:r w:rsidRPr="007B7322">
        <w:rPr>
          <w:rtl/>
        </w:rPr>
        <w:t xml:space="preserve"> </w:t>
      </w:r>
      <w:r w:rsidRPr="00931D9B">
        <w:rPr>
          <w:rtl/>
        </w:rPr>
        <w:t xml:space="preserve">واﻟﺠﻤﻌﻴﺔ اﻟدوﻟﻴﺔ للإذاﻋﺔ </w:t>
      </w:r>
      <w:r w:rsidRPr="00931D9B">
        <w:t>(AIR)</w:t>
      </w:r>
      <w:r w:rsidRPr="00406700">
        <w:rPr>
          <w:rFonts w:hint="cs"/>
          <w:rtl/>
        </w:rPr>
        <w:t xml:space="preserve">، </w:t>
      </w:r>
      <w:r w:rsidRPr="00406700">
        <w:rPr>
          <w:rtl/>
        </w:rPr>
        <w:t>الرابطة الدولية للبث الإذاعي</w:t>
      </w:r>
      <w:r w:rsidRPr="00E5410B">
        <w:rPr>
          <w:rtl/>
        </w:rPr>
        <w:t xml:space="preserve"> (</w:t>
      </w:r>
      <w:r w:rsidRPr="00E5410B">
        <w:t>IAB</w:t>
      </w:r>
      <w:r>
        <w:rPr>
          <w:rFonts w:hint="cs"/>
          <w:rtl/>
          <w:lang w:bidi="ar-EG"/>
        </w:rPr>
        <w:t>)</w:t>
      </w:r>
      <w:r w:rsidRPr="00E5410B">
        <w:rPr>
          <w:rtl/>
        </w:rPr>
        <w:t xml:space="preserve">، </w:t>
      </w:r>
      <w:r>
        <w:rPr>
          <w:rFonts w:hint="cs"/>
          <w:rtl/>
          <w:lang w:bidi="ar-EG"/>
        </w:rPr>
        <w:t>الجمعية</w:t>
      </w:r>
      <w:r>
        <w:rPr>
          <w:rtl/>
        </w:rPr>
        <w:t xml:space="preserve"> الأرجنتي</w:t>
      </w:r>
      <w:r>
        <w:rPr>
          <w:rFonts w:hint="cs"/>
          <w:rtl/>
        </w:rPr>
        <w:t>نية لفناني الأداء (</w:t>
      </w:r>
      <w:r w:rsidRPr="00E5410B">
        <w:t>AADI</w:t>
      </w:r>
      <w:r w:rsidRPr="00E5410B">
        <w:rPr>
          <w:rtl/>
        </w:rPr>
        <w:t xml:space="preserve">)، جمعية </w:t>
      </w:r>
      <w:r>
        <w:rPr>
          <w:rFonts w:hint="cs"/>
          <w:rtl/>
          <w:lang w:bidi="ar-EG"/>
        </w:rPr>
        <w:t>التلفزة التجارية في أوروبا (</w:t>
      </w:r>
      <w:r w:rsidRPr="00E5410B">
        <w:t>ACT</w:t>
      </w:r>
      <w:r w:rsidRPr="00AF58EE">
        <w:rPr>
          <w:color w:val="000000" w:themeColor="text1"/>
          <w:rtl/>
        </w:rPr>
        <w:t xml:space="preserve">)، </w:t>
      </w:r>
      <w:r w:rsidRPr="00AF58EE">
        <w:rPr>
          <w:rFonts w:hint="cs"/>
          <w:color w:val="000000" w:themeColor="text1"/>
          <w:rtl/>
          <w:lang w:bidi="ar-EG"/>
        </w:rPr>
        <w:t>ال</w:t>
      </w:r>
      <w:r w:rsidRPr="00AF58EE">
        <w:rPr>
          <w:color w:val="000000" w:themeColor="text1"/>
          <w:rtl/>
        </w:rPr>
        <w:t xml:space="preserve">مجلس </w:t>
      </w:r>
      <w:r w:rsidRPr="00AF58EE">
        <w:rPr>
          <w:rFonts w:hint="cs"/>
          <w:color w:val="000000" w:themeColor="text1"/>
          <w:rtl/>
        </w:rPr>
        <w:t>البريطاني ل</w:t>
      </w:r>
      <w:r w:rsidRPr="00AF58EE">
        <w:rPr>
          <w:color w:val="000000" w:themeColor="text1"/>
          <w:rtl/>
        </w:rPr>
        <w:t>حق</w:t>
      </w:r>
      <w:r w:rsidRPr="00AF58EE">
        <w:rPr>
          <w:rFonts w:hint="cs"/>
          <w:color w:val="000000" w:themeColor="text1"/>
          <w:rtl/>
        </w:rPr>
        <w:t xml:space="preserve"> </w:t>
      </w:r>
      <w:r w:rsidRPr="00CC78B8">
        <w:rPr>
          <w:rFonts w:hint="cs"/>
          <w:rtl/>
        </w:rPr>
        <w:t>المؤلف</w:t>
      </w:r>
      <w:r w:rsidRPr="00CC78B8">
        <w:rPr>
          <w:rtl/>
        </w:rPr>
        <w:t xml:space="preserve"> (</w:t>
      </w:r>
      <w:r w:rsidRPr="00CC78B8">
        <w:t>BCC</w:t>
      </w:r>
      <w:r w:rsidRPr="00CC78B8">
        <w:rPr>
          <w:rtl/>
        </w:rPr>
        <w:t xml:space="preserve">)، </w:t>
      </w:r>
      <w:r w:rsidRPr="00CC78B8">
        <w:rPr>
          <w:rFonts w:hint="cs"/>
          <w:rtl/>
          <w:lang w:bidi="ar-EG"/>
        </w:rPr>
        <w:t>ال</w:t>
      </w:r>
      <w:r w:rsidRPr="00CC78B8">
        <w:rPr>
          <w:rtl/>
        </w:rPr>
        <w:t xml:space="preserve">معهد </w:t>
      </w:r>
      <w:r w:rsidRPr="00CC78B8">
        <w:rPr>
          <w:rFonts w:hint="cs"/>
          <w:rtl/>
        </w:rPr>
        <w:t>الكندي ل</w:t>
      </w:r>
      <w:r w:rsidRPr="00CC78B8">
        <w:rPr>
          <w:rtl/>
        </w:rPr>
        <w:t>حق</w:t>
      </w:r>
      <w:r w:rsidRPr="00CC78B8">
        <w:rPr>
          <w:rFonts w:hint="cs"/>
          <w:rtl/>
        </w:rPr>
        <w:t xml:space="preserve"> المؤلف</w:t>
      </w:r>
      <w:r w:rsidRPr="00CC78B8">
        <w:rPr>
          <w:rtl/>
        </w:rPr>
        <w:t xml:space="preserve"> (</w:t>
      </w:r>
      <w:r w:rsidRPr="00CC78B8">
        <w:t>CCI</w:t>
      </w:r>
      <w:r w:rsidRPr="00CC78B8">
        <w:rPr>
          <w:rtl/>
        </w:rPr>
        <w:t xml:space="preserve">)، الجمعية الكندية </w:t>
      </w:r>
      <w:r w:rsidRPr="00CC78B8">
        <w:rPr>
          <w:rFonts w:hint="cs"/>
          <w:rtl/>
          <w:lang w:bidi="ar-EG"/>
        </w:rPr>
        <w:t>لل</w:t>
      </w:r>
      <w:r w:rsidRPr="00CC78B8">
        <w:rPr>
          <w:rtl/>
        </w:rPr>
        <w:t>مكتب</w:t>
      </w:r>
      <w:r w:rsidRPr="00CC78B8">
        <w:rPr>
          <w:rFonts w:hint="cs"/>
          <w:rtl/>
        </w:rPr>
        <w:t>ات</w:t>
      </w:r>
      <w:r w:rsidRPr="00CC78B8">
        <w:rPr>
          <w:rtl/>
        </w:rPr>
        <w:t xml:space="preserve"> (</w:t>
      </w:r>
      <w:r w:rsidRPr="00CC78B8">
        <w:t>CLA</w:t>
      </w:r>
      <w:r w:rsidRPr="00CC78B8">
        <w:rPr>
          <w:rtl/>
        </w:rPr>
        <w:t>)</w:t>
      </w:r>
      <w:r w:rsidRPr="00CC78B8">
        <w:t xml:space="preserve"> </w:t>
      </w:r>
      <w:r w:rsidRPr="00CC78B8">
        <w:rPr>
          <w:rFonts w:hint="cs"/>
          <w:rtl/>
        </w:rPr>
        <w:t xml:space="preserve">رابطة أوروبا </w:t>
      </w:r>
      <w:r w:rsidRPr="00CC78B8">
        <w:rPr>
          <w:rtl/>
        </w:rPr>
        <w:t xml:space="preserve">الوسطى والشرقية </w:t>
      </w:r>
      <w:r w:rsidRPr="00CC78B8">
        <w:rPr>
          <w:rFonts w:hint="cs"/>
          <w:rtl/>
        </w:rPr>
        <w:t>ل</w:t>
      </w:r>
      <w:r w:rsidRPr="00CC78B8">
        <w:rPr>
          <w:rtl/>
        </w:rPr>
        <w:t>حق ال</w:t>
      </w:r>
      <w:r w:rsidRPr="00CC78B8">
        <w:rPr>
          <w:rFonts w:hint="cs"/>
          <w:rtl/>
        </w:rPr>
        <w:t>مؤلف</w:t>
      </w:r>
      <w:r w:rsidRPr="00CC78B8">
        <w:rPr>
          <w:rtl/>
        </w:rPr>
        <w:t xml:space="preserve"> (</w:t>
      </w:r>
      <w:r w:rsidRPr="00CC78B8">
        <w:t>CEECA</w:t>
      </w:r>
      <w:r w:rsidRPr="00CC78B8">
        <w:rPr>
          <w:rtl/>
        </w:rPr>
        <w:t>)، مركز الدراسات الدولية للملكية الفكرية (</w:t>
      </w:r>
      <w:r w:rsidRPr="00CC78B8">
        <w:t>CEIPI</w:t>
      </w:r>
      <w:r w:rsidRPr="00CC78B8">
        <w:rPr>
          <w:rtl/>
        </w:rPr>
        <w:t xml:space="preserve">)، غرفة التجارة والصناعة </w:t>
      </w:r>
      <w:r w:rsidRPr="00CC78B8">
        <w:rPr>
          <w:rFonts w:hint="cs"/>
          <w:rtl/>
        </w:rPr>
        <w:t>ب</w:t>
      </w:r>
      <w:r w:rsidRPr="00CC78B8">
        <w:rPr>
          <w:rtl/>
        </w:rPr>
        <w:t>الاتحاد الروسي (</w:t>
      </w:r>
      <w:r w:rsidRPr="00CC78B8">
        <w:t>CCIRF</w:t>
      </w:r>
      <w:r w:rsidRPr="00CC78B8">
        <w:rPr>
          <w:rtl/>
        </w:rPr>
        <w:t xml:space="preserve">)، </w:t>
      </w:r>
      <w:r w:rsidRPr="00CC78B8">
        <w:rPr>
          <w:rFonts w:hint="cs"/>
          <w:rtl/>
          <w:lang w:bidi="ar-EG"/>
        </w:rPr>
        <w:t>ال</w:t>
      </w:r>
      <w:r w:rsidRPr="00CC78B8">
        <w:rPr>
          <w:rtl/>
        </w:rPr>
        <w:t xml:space="preserve">معهد </w:t>
      </w:r>
      <w:r w:rsidRPr="00CC78B8">
        <w:rPr>
          <w:rFonts w:hint="cs"/>
          <w:rtl/>
        </w:rPr>
        <w:t>القانوني</w:t>
      </w:r>
      <w:r w:rsidRPr="00CC78B8">
        <w:rPr>
          <w:rtl/>
        </w:rPr>
        <w:t xml:space="preserve"> </w:t>
      </w:r>
      <w:r w:rsidRPr="00CC78B8">
        <w:rPr>
          <w:rFonts w:hint="cs"/>
          <w:rtl/>
        </w:rPr>
        <w:t>ل</w:t>
      </w:r>
      <w:r w:rsidRPr="00CC78B8">
        <w:rPr>
          <w:rtl/>
        </w:rPr>
        <w:t xml:space="preserve">مهنيي </w:t>
      </w:r>
      <w:r w:rsidRPr="00CC78B8">
        <w:rPr>
          <w:rFonts w:hint="cs"/>
          <w:rtl/>
        </w:rPr>
        <w:t>ا</w:t>
      </w:r>
      <w:r w:rsidRPr="00CC78B8">
        <w:rPr>
          <w:rtl/>
        </w:rPr>
        <w:t>لمكتب</w:t>
      </w:r>
      <w:r w:rsidRPr="00CC78B8">
        <w:rPr>
          <w:rFonts w:hint="cs"/>
          <w:rtl/>
        </w:rPr>
        <w:t>ات</w:t>
      </w:r>
      <w:r w:rsidRPr="00CC78B8">
        <w:rPr>
          <w:rtl/>
        </w:rPr>
        <w:t xml:space="preserve"> </w:t>
      </w:r>
      <w:r w:rsidRPr="00CC78B8">
        <w:rPr>
          <w:rFonts w:hint="cs"/>
          <w:rtl/>
        </w:rPr>
        <w:t>و</w:t>
      </w:r>
      <w:r w:rsidRPr="00CC78B8">
        <w:rPr>
          <w:rtl/>
        </w:rPr>
        <w:t>ال</w:t>
      </w:r>
      <w:r w:rsidRPr="00CC78B8">
        <w:rPr>
          <w:rFonts w:hint="cs"/>
          <w:rtl/>
        </w:rPr>
        <w:t>اعلام</w:t>
      </w:r>
      <w:r w:rsidRPr="00CC78B8">
        <w:rPr>
          <w:rtl/>
        </w:rPr>
        <w:t xml:space="preserve"> (</w:t>
      </w:r>
      <w:r w:rsidRPr="00CC78B8">
        <w:t>CILIP</w:t>
      </w:r>
      <w:r w:rsidRPr="00CC78B8">
        <w:rPr>
          <w:rtl/>
        </w:rPr>
        <w:t xml:space="preserve">)، المجلس الوطني لترويج </w:t>
      </w:r>
      <w:r w:rsidRPr="00CC78B8">
        <w:rPr>
          <w:rFonts w:hint="cs"/>
          <w:rtl/>
          <w:lang w:bidi="ar-EG"/>
        </w:rPr>
        <w:t>الم</w:t>
      </w:r>
      <w:r w:rsidRPr="00CC78B8">
        <w:rPr>
          <w:rtl/>
        </w:rPr>
        <w:t xml:space="preserve">وسيقى </w:t>
      </w:r>
      <w:r w:rsidRPr="00CC78B8">
        <w:rPr>
          <w:rFonts w:hint="cs"/>
          <w:rtl/>
        </w:rPr>
        <w:t>التقليدية</w:t>
      </w:r>
      <w:r w:rsidRPr="00CC78B8">
        <w:rPr>
          <w:rtl/>
        </w:rPr>
        <w:t xml:space="preserve"> </w:t>
      </w:r>
      <w:r w:rsidRPr="00CC78B8">
        <w:rPr>
          <w:rFonts w:hint="cs"/>
          <w:rtl/>
        </w:rPr>
        <w:t>ب</w:t>
      </w:r>
      <w:r w:rsidRPr="00CC78B8">
        <w:rPr>
          <w:rtl/>
        </w:rPr>
        <w:t>الكونغو (</w:t>
      </w:r>
      <w:r w:rsidRPr="00CC78B8">
        <w:t>CNPMTC</w:t>
      </w:r>
      <w:r w:rsidRPr="00CC78B8">
        <w:rPr>
          <w:rtl/>
        </w:rPr>
        <w:t xml:space="preserve">)، مركز </w:t>
      </w:r>
      <w:r w:rsidRPr="00CC78B8">
        <w:rPr>
          <w:rFonts w:hint="cs"/>
          <w:rtl/>
          <w:lang w:bidi="ar-EG"/>
        </w:rPr>
        <w:t>البحث والإعلام في مجال حق المؤلف</w:t>
      </w:r>
      <w:r w:rsidRPr="00CC78B8">
        <w:rPr>
          <w:rtl/>
        </w:rPr>
        <w:t xml:space="preserve"> </w:t>
      </w:r>
      <w:r w:rsidRPr="00CC78B8">
        <w:rPr>
          <w:rtl/>
          <w:lang w:bidi="ar-EG"/>
        </w:rPr>
        <w:t>(</w:t>
      </w:r>
      <w:r w:rsidRPr="00CC78B8">
        <w:rPr>
          <w:lang w:bidi="ar-EG"/>
        </w:rPr>
        <w:t>CRIC</w:t>
      </w:r>
      <w:r w:rsidRPr="00CC78B8">
        <w:rPr>
          <w:rtl/>
          <w:lang w:bidi="ar-EG"/>
        </w:rPr>
        <w:t xml:space="preserve">)، </w:t>
      </w:r>
      <w:r w:rsidRPr="00CC78B8">
        <w:rPr>
          <w:rFonts w:hint="cs"/>
          <w:rtl/>
          <w:lang w:bidi="ar-EG"/>
        </w:rPr>
        <w:t xml:space="preserve">شبكة </w:t>
      </w:r>
      <w:r w:rsidRPr="00CC78B8">
        <w:rPr>
          <w:rtl/>
          <w:lang w:bidi="ar-EG"/>
        </w:rPr>
        <w:t>المعلومات الإلكترونية للمكتبات (</w:t>
      </w:r>
      <w:r w:rsidRPr="00CC78B8">
        <w:rPr>
          <w:lang w:bidi="ar-EG"/>
        </w:rPr>
        <w:t>eIFL.net</w:t>
      </w:r>
      <w:r w:rsidRPr="00CC78B8">
        <w:rPr>
          <w:rtl/>
          <w:lang w:bidi="ar-EG"/>
        </w:rPr>
        <w:t xml:space="preserve">)، الاتحاد الأوروبي </w:t>
      </w:r>
      <w:r w:rsidRPr="00CC78B8">
        <w:rPr>
          <w:rFonts w:hint="cs"/>
          <w:rtl/>
          <w:lang w:bidi="ar-EG"/>
        </w:rPr>
        <w:t>ل</w:t>
      </w:r>
      <w:r w:rsidRPr="00CC78B8">
        <w:rPr>
          <w:rtl/>
          <w:lang w:bidi="ar-EG"/>
        </w:rPr>
        <w:t>لإذاعة (</w:t>
      </w:r>
      <w:r w:rsidRPr="00CC78B8">
        <w:rPr>
          <w:lang w:bidi="ar-EG"/>
        </w:rPr>
        <w:t>EBU</w:t>
      </w:r>
      <w:r w:rsidRPr="00CC78B8">
        <w:rPr>
          <w:rtl/>
          <w:lang w:bidi="ar-EG"/>
        </w:rPr>
        <w:t>)، المكتب</w:t>
      </w:r>
      <w:r w:rsidRPr="00CC78B8">
        <w:rPr>
          <w:lang w:bidi="ar-EG"/>
        </w:rPr>
        <w:t xml:space="preserve"> </w:t>
      </w:r>
      <w:r w:rsidRPr="00CC78B8">
        <w:rPr>
          <w:rtl/>
          <w:lang w:bidi="ar-EG"/>
        </w:rPr>
        <w:t>الأوروبي</w:t>
      </w:r>
      <w:r w:rsidRPr="00CC78B8">
        <w:rPr>
          <w:lang w:bidi="ar-EG"/>
        </w:rPr>
        <w:t xml:space="preserve"> </w:t>
      </w:r>
      <w:r w:rsidRPr="00CC78B8">
        <w:rPr>
          <w:rtl/>
          <w:lang w:bidi="ar-EG"/>
        </w:rPr>
        <w:t>لجمعيات</w:t>
      </w:r>
      <w:r w:rsidRPr="00CC78B8">
        <w:rPr>
          <w:lang w:bidi="ar-EG"/>
        </w:rPr>
        <w:t xml:space="preserve"> </w:t>
      </w:r>
      <w:r w:rsidRPr="00CC78B8">
        <w:rPr>
          <w:rtl/>
          <w:lang w:bidi="ar-EG"/>
        </w:rPr>
        <w:t>المكتبات</w:t>
      </w:r>
      <w:r w:rsidRPr="00CC78B8">
        <w:rPr>
          <w:lang w:bidi="ar-EG"/>
        </w:rPr>
        <w:t xml:space="preserve"> </w:t>
      </w:r>
      <w:r w:rsidRPr="00CC78B8">
        <w:rPr>
          <w:rtl/>
          <w:lang w:bidi="ar-EG"/>
        </w:rPr>
        <w:t>والاعلام</w:t>
      </w:r>
      <w:r w:rsidRPr="00CC78B8">
        <w:rPr>
          <w:lang w:bidi="ar-EG"/>
        </w:rPr>
        <w:t xml:space="preserve"> </w:t>
      </w:r>
      <w:r w:rsidRPr="00CC78B8">
        <w:rPr>
          <w:rtl/>
          <w:lang w:bidi="ar-EG"/>
        </w:rPr>
        <w:t>والتوثيق (</w:t>
      </w:r>
      <w:r w:rsidRPr="00CC78B8">
        <w:rPr>
          <w:lang w:bidi="ar-EG"/>
        </w:rPr>
        <w:t>EBLIDA</w:t>
      </w:r>
      <w:r w:rsidRPr="00CC78B8">
        <w:rPr>
          <w:rtl/>
          <w:lang w:bidi="ar-EG"/>
        </w:rPr>
        <w:t>)</w:t>
      </w:r>
      <w:r w:rsidRPr="00CC78B8">
        <w:rPr>
          <w:rtl/>
        </w:rPr>
        <w:t xml:space="preserve">، </w:t>
      </w:r>
      <w:r w:rsidRPr="00CC78B8">
        <w:rPr>
          <w:rFonts w:hint="cs"/>
          <w:rtl/>
          <w:lang w:bidi="ar-EG"/>
        </w:rPr>
        <w:t>الرابطة ال</w:t>
      </w:r>
      <w:r w:rsidRPr="00CC78B8">
        <w:rPr>
          <w:rtl/>
        </w:rPr>
        <w:t>أوروب</w:t>
      </w:r>
      <w:r w:rsidRPr="00CC78B8">
        <w:rPr>
          <w:rFonts w:hint="cs"/>
          <w:rtl/>
        </w:rPr>
        <w:t xml:space="preserve">ية لطلاب القانون </w:t>
      </w:r>
      <w:r w:rsidRPr="00CC78B8">
        <w:rPr>
          <w:rtl/>
        </w:rPr>
        <w:t>(</w:t>
      </w:r>
      <w:r w:rsidRPr="00CC78B8">
        <w:t>ELSA</w:t>
      </w:r>
      <w:r w:rsidRPr="00CC78B8">
        <w:rPr>
          <w:rtl/>
        </w:rPr>
        <w:t>)، مجلس الناشرين</w:t>
      </w:r>
      <w:r w:rsidRPr="00CC78B8">
        <w:rPr>
          <w:rFonts w:hint="cs"/>
          <w:rtl/>
        </w:rPr>
        <w:t xml:space="preserve"> </w:t>
      </w:r>
      <w:r w:rsidRPr="00CC78B8">
        <w:rPr>
          <w:rFonts w:hint="cs"/>
          <w:rtl/>
          <w:lang w:bidi="ar-EG"/>
        </w:rPr>
        <w:t>و</w:t>
      </w:r>
      <w:r w:rsidRPr="00CC78B8">
        <w:rPr>
          <w:rtl/>
        </w:rPr>
        <w:t>الفنانين التشكيليين الأوروبي</w:t>
      </w:r>
      <w:r w:rsidRPr="00CC78B8">
        <w:rPr>
          <w:rFonts w:hint="cs"/>
          <w:rtl/>
        </w:rPr>
        <w:t>ين</w:t>
      </w:r>
      <w:r w:rsidRPr="00CC78B8">
        <w:rPr>
          <w:rtl/>
        </w:rPr>
        <w:t xml:space="preserve"> (</w:t>
      </w:r>
      <w:r w:rsidRPr="00CC78B8">
        <w:t>EVA</w:t>
      </w:r>
      <w:r w:rsidRPr="00CC78B8">
        <w:rPr>
          <w:rtl/>
        </w:rPr>
        <w:t xml:space="preserve">)، </w:t>
      </w:r>
      <w:r w:rsidRPr="00CC78B8">
        <w:rPr>
          <w:rFonts w:hint="cs"/>
          <w:rtl/>
          <w:lang w:bidi="ar-EG"/>
        </w:rPr>
        <w:t xml:space="preserve">مؤتمر </w:t>
      </w:r>
      <w:r w:rsidRPr="00CC78B8">
        <w:rPr>
          <w:rtl/>
        </w:rPr>
        <w:t>الكتاب الأوروبي</w:t>
      </w:r>
      <w:r w:rsidRPr="00CC78B8">
        <w:rPr>
          <w:rFonts w:hint="cs"/>
          <w:rtl/>
        </w:rPr>
        <w:t xml:space="preserve">ين </w:t>
      </w:r>
      <w:r w:rsidRPr="00CC78B8">
        <w:rPr>
          <w:rtl/>
        </w:rPr>
        <w:t>(</w:t>
      </w:r>
      <w:r w:rsidRPr="00CC78B8">
        <w:t>EWC</w:t>
      </w:r>
      <w:r w:rsidRPr="00CC78B8">
        <w:rPr>
          <w:rtl/>
        </w:rPr>
        <w:t xml:space="preserve">)، </w:t>
      </w:r>
      <w:r w:rsidRPr="00CC78B8">
        <w:rPr>
          <w:rFonts w:hint="cs"/>
          <w:rtl/>
          <w:lang w:bidi="ar-EG"/>
        </w:rPr>
        <w:t xml:space="preserve">التحالف </w:t>
      </w:r>
      <w:r w:rsidRPr="00CC78B8">
        <w:rPr>
          <w:rtl/>
        </w:rPr>
        <w:t xml:space="preserve">المميز </w:t>
      </w:r>
      <w:r w:rsidRPr="00CC78B8">
        <w:rPr>
          <w:rFonts w:hint="cs"/>
          <w:rtl/>
        </w:rPr>
        <w:t>ل</w:t>
      </w:r>
      <w:r w:rsidRPr="00CC78B8">
        <w:rPr>
          <w:rtl/>
        </w:rPr>
        <w:t>لفنان</w:t>
      </w:r>
      <w:r w:rsidRPr="00CC78B8">
        <w:rPr>
          <w:rFonts w:hint="cs"/>
          <w:rtl/>
        </w:rPr>
        <w:t>ين</w:t>
      </w:r>
      <w:r w:rsidRPr="00CC78B8">
        <w:rPr>
          <w:rtl/>
        </w:rPr>
        <w:t xml:space="preserve"> (</w:t>
      </w:r>
      <w:r w:rsidRPr="00CC78B8">
        <w:t>FAC</w:t>
      </w:r>
      <w:r w:rsidRPr="00CC78B8">
        <w:rPr>
          <w:rtl/>
        </w:rPr>
        <w:t>)، الاتحاد</w:t>
      </w:r>
      <w:r w:rsidRPr="00CC78B8">
        <w:t xml:space="preserve"> </w:t>
      </w:r>
      <w:r w:rsidRPr="00CC78B8">
        <w:rPr>
          <w:rtl/>
        </w:rPr>
        <w:t>الأوروبي</w:t>
      </w:r>
      <w:r w:rsidRPr="00CC78B8">
        <w:t xml:space="preserve"> </w:t>
      </w:r>
      <w:r w:rsidRPr="00CC78B8">
        <w:rPr>
          <w:rtl/>
        </w:rPr>
        <w:t>لجمعيات</w:t>
      </w:r>
      <w:r w:rsidRPr="00CC78B8">
        <w:t xml:space="preserve"> </w:t>
      </w:r>
      <w:r w:rsidRPr="00CC78B8">
        <w:rPr>
          <w:rtl/>
        </w:rPr>
        <w:t>الادارة</w:t>
      </w:r>
      <w:r w:rsidRPr="00CC78B8">
        <w:t xml:space="preserve"> </w:t>
      </w:r>
      <w:r w:rsidRPr="00CC78B8">
        <w:rPr>
          <w:rtl/>
        </w:rPr>
        <w:t>المشتر</w:t>
      </w:r>
      <w:r w:rsidR="00221B05" w:rsidRPr="00CC78B8">
        <w:rPr>
          <w:rFonts w:hint="cs"/>
          <w:rtl/>
        </w:rPr>
        <w:t>ك</w:t>
      </w:r>
      <w:r w:rsidRPr="00CC78B8">
        <w:rPr>
          <w:rtl/>
        </w:rPr>
        <w:t>ة</w:t>
      </w:r>
      <w:r w:rsidRPr="00CC78B8">
        <w:t xml:space="preserve"> </w:t>
      </w:r>
      <w:r w:rsidRPr="00CC78B8">
        <w:rPr>
          <w:rtl/>
        </w:rPr>
        <w:t>للنسخ</w:t>
      </w:r>
      <w:r w:rsidRPr="00CC78B8">
        <w:t xml:space="preserve"> </w:t>
      </w:r>
      <w:r w:rsidRPr="00CC78B8">
        <w:rPr>
          <w:rtl/>
        </w:rPr>
        <w:t>السمعي</w:t>
      </w:r>
      <w:r w:rsidRPr="00CC78B8">
        <w:t xml:space="preserve"> </w:t>
      </w:r>
      <w:r w:rsidRPr="00CC78B8">
        <w:rPr>
          <w:rtl/>
        </w:rPr>
        <w:t>البصري</w:t>
      </w:r>
      <w:r w:rsidRPr="00CC78B8">
        <w:t xml:space="preserve"> </w:t>
      </w:r>
      <w:r w:rsidRPr="00CC78B8">
        <w:rPr>
          <w:rtl/>
        </w:rPr>
        <w:t>الشخصي (</w:t>
      </w:r>
      <w:r w:rsidRPr="00CC78B8">
        <w:t>EUROCOPYA</w:t>
      </w:r>
      <w:r w:rsidRPr="00CC78B8">
        <w:rPr>
          <w:rtl/>
        </w:rPr>
        <w:t>)، جمعية المكتبات الألماني</w:t>
      </w:r>
      <w:r w:rsidRPr="00CC78B8">
        <w:rPr>
          <w:rtl/>
          <w:lang w:bidi="ar-EG"/>
        </w:rPr>
        <w:t>ة</w:t>
      </w:r>
      <w:r w:rsidRPr="00E5410B">
        <w:rPr>
          <w:rtl/>
          <w:lang w:bidi="ar-EG"/>
        </w:rPr>
        <w:t xml:space="preserve"> (</w:t>
      </w:r>
      <w:r w:rsidRPr="00E5410B">
        <w:rPr>
          <w:lang w:bidi="ar-EG"/>
        </w:rPr>
        <w:t>DBV</w:t>
      </w:r>
      <w:r w:rsidRPr="00E5410B">
        <w:rPr>
          <w:rtl/>
          <w:lang w:bidi="ar-EG"/>
        </w:rPr>
        <w:t xml:space="preserve">)، </w:t>
      </w:r>
      <w:r w:rsidRPr="00BD431F">
        <w:rPr>
          <w:rtl/>
          <w:lang w:bidi="ar-EG"/>
        </w:rPr>
        <w:t>الاتحاد</w:t>
      </w:r>
      <w:r w:rsidRPr="00BD431F">
        <w:rPr>
          <w:lang w:bidi="ar-EG"/>
        </w:rPr>
        <w:t xml:space="preserve"> </w:t>
      </w:r>
      <w:r w:rsidRPr="00406700">
        <w:rPr>
          <w:rtl/>
          <w:lang w:bidi="ar-EG"/>
        </w:rPr>
        <w:t>الأمريكي</w:t>
      </w:r>
      <w:r w:rsidRPr="00406700">
        <w:rPr>
          <w:lang w:bidi="ar-EG"/>
        </w:rPr>
        <w:t xml:space="preserve"> </w:t>
      </w:r>
      <w:r w:rsidRPr="00406700">
        <w:rPr>
          <w:rtl/>
          <w:lang w:bidi="ar-EG"/>
        </w:rPr>
        <w:t>اللاتيني</w:t>
      </w:r>
      <w:r w:rsidRPr="00406700">
        <w:rPr>
          <w:lang w:bidi="ar-EG"/>
        </w:rPr>
        <w:t xml:space="preserve"> </w:t>
      </w:r>
      <w:r w:rsidRPr="00406700">
        <w:rPr>
          <w:rtl/>
          <w:lang w:bidi="ar-EG"/>
        </w:rPr>
        <w:t>الايبيري</w:t>
      </w:r>
      <w:r w:rsidRPr="00406700">
        <w:rPr>
          <w:lang w:bidi="ar-EG"/>
        </w:rPr>
        <w:t xml:space="preserve"> </w:t>
      </w:r>
      <w:r w:rsidRPr="00406700">
        <w:rPr>
          <w:rtl/>
          <w:lang w:bidi="ar-EG"/>
        </w:rPr>
        <w:t>لفناني</w:t>
      </w:r>
      <w:r w:rsidRPr="00406700">
        <w:rPr>
          <w:lang w:bidi="ar-EG"/>
        </w:rPr>
        <w:t xml:space="preserve"> </w:t>
      </w:r>
      <w:r w:rsidRPr="00406700">
        <w:rPr>
          <w:rtl/>
          <w:lang w:bidi="ar-EG"/>
        </w:rPr>
        <w:t>الأداء (</w:t>
      </w:r>
      <w:r w:rsidRPr="00406700">
        <w:rPr>
          <w:lang w:bidi="ar-EG"/>
        </w:rPr>
        <w:t>FILAIE</w:t>
      </w:r>
      <w:r w:rsidRPr="00406700">
        <w:rPr>
          <w:rtl/>
          <w:lang w:bidi="ar-EG"/>
        </w:rPr>
        <w:t xml:space="preserve">)، مجلس </w:t>
      </w:r>
      <w:r w:rsidRPr="00406700">
        <w:rPr>
          <w:rFonts w:hint="cs"/>
          <w:rtl/>
          <w:lang w:bidi="ar-EG"/>
        </w:rPr>
        <w:t xml:space="preserve">قطاع </w:t>
      </w:r>
      <w:r w:rsidRPr="00406700">
        <w:rPr>
          <w:rtl/>
          <w:lang w:bidi="ar-EG"/>
        </w:rPr>
        <w:t>تكنولوجيا ال</w:t>
      </w:r>
      <w:r w:rsidRPr="00406700">
        <w:rPr>
          <w:rFonts w:hint="cs"/>
          <w:rtl/>
          <w:lang w:bidi="ar-EG"/>
        </w:rPr>
        <w:t>إعلام</w:t>
      </w:r>
      <w:r w:rsidRPr="00406700">
        <w:rPr>
          <w:rtl/>
          <w:lang w:bidi="ar-EG"/>
        </w:rPr>
        <w:t xml:space="preserve"> (</w:t>
      </w:r>
      <w:r w:rsidRPr="00406700">
        <w:rPr>
          <w:lang w:bidi="ar-EG"/>
        </w:rPr>
        <w:t>ITI</w:t>
      </w:r>
      <w:r w:rsidRPr="00406700">
        <w:rPr>
          <w:rtl/>
          <w:lang w:bidi="ar-EG"/>
        </w:rPr>
        <w:t>)،</w:t>
      </w:r>
      <w:r w:rsidRPr="00575232">
        <w:rPr>
          <w:rFonts w:hint="cs"/>
          <w:rtl/>
          <w:lang w:bidi="ar-EG"/>
        </w:rPr>
        <w:t xml:space="preserve"> مهند</w:t>
      </w:r>
      <w:r w:rsidRPr="00575232">
        <w:rPr>
          <w:rtl/>
          <w:lang w:bidi="ar-EG"/>
        </w:rPr>
        <w:t>س</w:t>
      </w:r>
      <w:r w:rsidRPr="00575232">
        <w:rPr>
          <w:rFonts w:hint="cs"/>
          <w:rtl/>
          <w:lang w:bidi="ar-EG"/>
        </w:rPr>
        <w:t>و</w:t>
      </w:r>
      <w:r w:rsidRPr="00575232">
        <w:rPr>
          <w:rtl/>
          <w:lang w:bidi="ar-EG"/>
        </w:rPr>
        <w:t xml:space="preserve"> </w:t>
      </w:r>
      <w:r w:rsidRPr="00575232">
        <w:rPr>
          <w:rFonts w:hint="cs"/>
          <w:rtl/>
          <w:lang w:bidi="ar-EG"/>
        </w:rPr>
        <w:t xml:space="preserve">العالم </w:t>
      </w:r>
      <w:r w:rsidRPr="00575232">
        <w:rPr>
          <w:rtl/>
        </w:rPr>
        <w:t>(</w:t>
      </w:r>
      <w:r w:rsidRPr="00575232">
        <w:t>IDM</w:t>
      </w:r>
      <w:r w:rsidRPr="00575232">
        <w:rPr>
          <w:rtl/>
        </w:rPr>
        <w:t>)،</w:t>
      </w:r>
      <w:r w:rsidRPr="00E5410B">
        <w:rPr>
          <w:rtl/>
        </w:rPr>
        <w:t xml:space="preserve"> الجمعية الدولية لحماية الملكية الفكرية (</w:t>
      </w:r>
      <w:r w:rsidRPr="00E5410B">
        <w:t>AIPPI</w:t>
      </w:r>
      <w:r w:rsidRPr="00E5410B">
        <w:rPr>
          <w:rtl/>
        </w:rPr>
        <w:t xml:space="preserve">)، </w:t>
      </w:r>
      <w:r w:rsidRPr="00BD431F">
        <w:rPr>
          <w:rtl/>
        </w:rPr>
        <w:t>المجموعة</w:t>
      </w:r>
      <w:r w:rsidRPr="00BD431F">
        <w:t xml:space="preserve"> </w:t>
      </w:r>
      <w:r w:rsidRPr="00BD431F">
        <w:rPr>
          <w:rtl/>
        </w:rPr>
        <w:t>الدولية</w:t>
      </w:r>
      <w:r w:rsidRPr="00BD431F">
        <w:t xml:space="preserve"> </w:t>
      </w:r>
      <w:r w:rsidRPr="00BD431F">
        <w:rPr>
          <w:rtl/>
        </w:rPr>
        <w:t>للناشرين</w:t>
      </w:r>
      <w:r w:rsidRPr="00BD431F">
        <w:t xml:space="preserve"> </w:t>
      </w:r>
      <w:r w:rsidRPr="00BD431F">
        <w:rPr>
          <w:rtl/>
        </w:rPr>
        <w:t>في</w:t>
      </w:r>
      <w:r w:rsidRPr="00BD431F">
        <w:t xml:space="preserve"> </w:t>
      </w:r>
      <w:r w:rsidRPr="00BD431F">
        <w:rPr>
          <w:rtl/>
        </w:rPr>
        <w:t>مجال</w:t>
      </w:r>
      <w:r w:rsidRPr="00BD431F">
        <w:t xml:space="preserve"> </w:t>
      </w:r>
      <w:r w:rsidRPr="00BD431F">
        <w:rPr>
          <w:rtl/>
        </w:rPr>
        <w:t>العلوم</w:t>
      </w:r>
      <w:r w:rsidRPr="00BD431F">
        <w:t xml:space="preserve"> </w:t>
      </w:r>
      <w:r w:rsidRPr="00BD431F">
        <w:rPr>
          <w:rtl/>
        </w:rPr>
        <w:t>والتكنولوجيا</w:t>
      </w:r>
      <w:r w:rsidRPr="00BD431F">
        <w:t xml:space="preserve"> </w:t>
      </w:r>
      <w:r w:rsidRPr="00BD431F">
        <w:rPr>
          <w:rtl/>
        </w:rPr>
        <w:t>والطب</w:t>
      </w:r>
      <w:r w:rsidRPr="00E5410B">
        <w:rPr>
          <w:rtl/>
        </w:rPr>
        <w:t xml:space="preserve"> (</w:t>
      </w:r>
      <w:r w:rsidRPr="00E5410B">
        <w:t>STM</w:t>
      </w:r>
      <w:r w:rsidRPr="00E5410B">
        <w:rPr>
          <w:rtl/>
        </w:rPr>
        <w:t xml:space="preserve">)، </w:t>
      </w:r>
      <w:r>
        <w:rPr>
          <w:rFonts w:hint="cs"/>
          <w:rtl/>
          <w:lang w:bidi="ar-EG"/>
        </w:rPr>
        <w:t xml:space="preserve">منتدى </w:t>
      </w:r>
      <w:r w:rsidRPr="00E5410B">
        <w:rPr>
          <w:rtl/>
        </w:rPr>
        <w:t>المؤلف الدولي (</w:t>
      </w:r>
      <w:r>
        <w:t>IAF</w:t>
      </w:r>
      <w:r w:rsidRPr="00E5410B">
        <w:rPr>
          <w:rtl/>
        </w:rPr>
        <w:t>)، الاتحاد الدو</w:t>
      </w:r>
      <w:r w:rsidRPr="007B7322">
        <w:rPr>
          <w:color w:val="000000" w:themeColor="text1"/>
          <w:rtl/>
        </w:rPr>
        <w:t>لي لناشري الموسيقى (</w:t>
      </w:r>
      <w:r w:rsidRPr="007B7322">
        <w:rPr>
          <w:color w:val="000000" w:themeColor="text1"/>
        </w:rPr>
        <w:t>ICMP</w:t>
      </w:r>
      <w:r w:rsidRPr="007B7322">
        <w:rPr>
          <w:color w:val="000000" w:themeColor="text1"/>
          <w:rtl/>
        </w:rPr>
        <w:t xml:space="preserve">)، المجلس الدولي </w:t>
      </w:r>
      <w:r w:rsidRPr="007B7322">
        <w:rPr>
          <w:rFonts w:hint="cs"/>
          <w:color w:val="000000" w:themeColor="text1"/>
          <w:rtl/>
        </w:rPr>
        <w:t>لفناني الجرافيك والفنون التشكيلية والتصوير</w:t>
      </w:r>
      <w:r w:rsidRPr="00E5410B">
        <w:rPr>
          <w:rtl/>
        </w:rPr>
        <w:t>(</w:t>
      </w:r>
      <w:r w:rsidRPr="00E5410B">
        <w:t>CIAGP</w:t>
      </w:r>
      <w:r w:rsidRPr="00E5410B">
        <w:rPr>
          <w:rtl/>
        </w:rPr>
        <w:t xml:space="preserve">)، </w:t>
      </w:r>
      <w:r w:rsidRPr="007B7322">
        <w:rPr>
          <w:color w:val="000000" w:themeColor="text1"/>
          <w:rtl/>
        </w:rPr>
        <w:t>المجلس الدولي للمتاحف (</w:t>
      </w:r>
      <w:r w:rsidRPr="007B7322">
        <w:rPr>
          <w:color w:val="000000" w:themeColor="text1"/>
        </w:rPr>
        <w:t>ICOM</w:t>
      </w:r>
      <w:r w:rsidRPr="007B7322">
        <w:rPr>
          <w:color w:val="000000" w:themeColor="text1"/>
          <w:rtl/>
        </w:rPr>
        <w:t>)</w:t>
      </w:r>
      <w:r w:rsidRPr="00E5410B">
        <w:rPr>
          <w:rtl/>
        </w:rPr>
        <w:t>، المجلس الدولي لل</w:t>
      </w:r>
      <w:r>
        <w:rPr>
          <w:rFonts w:hint="cs"/>
          <w:rtl/>
          <w:lang w:bidi="ar-EG"/>
        </w:rPr>
        <w:t>محفوظات</w:t>
      </w:r>
      <w:r w:rsidRPr="00E5410B">
        <w:rPr>
          <w:rtl/>
        </w:rPr>
        <w:t xml:space="preserve"> (</w:t>
      </w:r>
      <w:r w:rsidRPr="00E5410B">
        <w:t>ICA</w:t>
      </w:r>
      <w:r w:rsidRPr="00E5410B">
        <w:rPr>
          <w:rtl/>
        </w:rPr>
        <w:t>)، الاتحاد الدولي للممثلين (</w:t>
      </w:r>
      <w:r w:rsidRPr="00E5410B">
        <w:t>FIA</w:t>
      </w:r>
      <w:r w:rsidR="000629F9">
        <w:rPr>
          <w:rtl/>
        </w:rPr>
        <w:t>)</w:t>
      </w:r>
      <w:r w:rsidR="000629F9">
        <w:rPr>
          <w:rFonts w:hint="cs"/>
          <w:rtl/>
        </w:rPr>
        <w:t xml:space="preserve">، </w:t>
      </w:r>
      <w:r w:rsidRPr="00E5410B">
        <w:rPr>
          <w:rtl/>
        </w:rPr>
        <w:t xml:space="preserve">الاتحاد الدولي </w:t>
      </w:r>
      <w:r>
        <w:rPr>
          <w:rFonts w:hint="cs"/>
          <w:rtl/>
          <w:lang w:bidi="ar-EG"/>
        </w:rPr>
        <w:t>لجمع</w:t>
      </w:r>
      <w:r w:rsidRPr="00E5410B">
        <w:rPr>
          <w:rtl/>
        </w:rPr>
        <w:t>يات منتجي</w:t>
      </w:r>
      <w:r>
        <w:rPr>
          <w:rFonts w:hint="cs"/>
          <w:rtl/>
        </w:rPr>
        <w:t xml:space="preserve"> الأفلام</w:t>
      </w:r>
      <w:r w:rsidRPr="00E5410B">
        <w:rPr>
          <w:rtl/>
        </w:rPr>
        <w:t xml:space="preserve"> (</w:t>
      </w:r>
      <w:r w:rsidRPr="00E5410B">
        <w:t>FIAPF</w:t>
      </w:r>
      <w:r w:rsidRPr="00E5410B">
        <w:rPr>
          <w:rtl/>
        </w:rPr>
        <w:t>)، الاتحاد الدولي للصحفيين</w:t>
      </w:r>
      <w:r>
        <w:rPr>
          <w:rFonts w:hint="cs"/>
          <w:rtl/>
        </w:rPr>
        <w:t xml:space="preserve"> (</w:t>
      </w:r>
      <w:r>
        <w:t>IFJ</w:t>
      </w:r>
      <w:r>
        <w:rPr>
          <w:rFonts w:hint="cs"/>
          <w:rtl/>
          <w:lang w:bidi="ar-EG"/>
        </w:rPr>
        <w:t>)</w:t>
      </w:r>
      <w:r>
        <w:rPr>
          <w:rFonts w:hint="cs"/>
          <w:rtl/>
        </w:rPr>
        <w:t xml:space="preserve">، </w:t>
      </w:r>
      <w:r w:rsidRPr="00E5410B">
        <w:rPr>
          <w:rtl/>
        </w:rPr>
        <w:t>الاتحاد الدولي لجمعيات المكتبات</w:t>
      </w:r>
      <w:r>
        <w:rPr>
          <w:rFonts w:hint="cs"/>
          <w:rtl/>
          <w:lang w:bidi="ar-EG"/>
        </w:rPr>
        <w:t xml:space="preserve"> ومعاهدها</w:t>
      </w:r>
      <w:r w:rsidRPr="00E5410B">
        <w:rPr>
          <w:rtl/>
        </w:rPr>
        <w:t xml:space="preserve"> (</w:t>
      </w:r>
      <w:r>
        <w:t>IFLA</w:t>
      </w:r>
      <w:r w:rsidRPr="00E5410B">
        <w:rPr>
          <w:rtl/>
        </w:rPr>
        <w:t>)، الاتحاد الدولي للموسيقيين (</w:t>
      </w:r>
      <w:r w:rsidRPr="00E5410B">
        <w:t>FIM</w:t>
      </w:r>
      <w:r w:rsidRPr="00E5410B">
        <w:rPr>
          <w:rtl/>
        </w:rPr>
        <w:t xml:space="preserve">)، الاتحاد الدولي </w:t>
      </w:r>
      <w:r>
        <w:rPr>
          <w:rFonts w:hint="cs"/>
          <w:rtl/>
          <w:lang w:bidi="ar-EG"/>
        </w:rPr>
        <w:t>لل</w:t>
      </w:r>
      <w:r w:rsidRPr="00E5410B">
        <w:rPr>
          <w:rtl/>
        </w:rPr>
        <w:t xml:space="preserve">منظمات </w:t>
      </w:r>
      <w:r>
        <w:rPr>
          <w:rFonts w:hint="cs"/>
          <w:rtl/>
        </w:rPr>
        <w:t>المعنية ب</w:t>
      </w:r>
      <w:r w:rsidRPr="00E5410B">
        <w:rPr>
          <w:rtl/>
        </w:rPr>
        <w:t>حقوق الاستنساخ (</w:t>
      </w:r>
      <w:r w:rsidRPr="00CC78B8">
        <w:t>IFRRO</w:t>
      </w:r>
      <w:r w:rsidRPr="00CC78B8">
        <w:rPr>
          <w:rtl/>
        </w:rPr>
        <w:t xml:space="preserve">)، الاتحاد الدولي لصناعة </w:t>
      </w:r>
      <w:r w:rsidRPr="00CC78B8">
        <w:rPr>
          <w:rFonts w:hint="cs"/>
          <w:rtl/>
          <w:lang w:bidi="ar-EG"/>
        </w:rPr>
        <w:t>الفونوغرامات (</w:t>
      </w:r>
      <w:r w:rsidRPr="00CC78B8">
        <w:rPr>
          <w:lang w:bidi="ar-EG"/>
        </w:rPr>
        <w:t>IFPI</w:t>
      </w:r>
      <w:r w:rsidRPr="00CC78B8">
        <w:rPr>
          <w:rFonts w:hint="cs"/>
          <w:rtl/>
          <w:lang w:bidi="ar-EG"/>
        </w:rPr>
        <w:t>)</w:t>
      </w:r>
      <w:r w:rsidRPr="00CC78B8">
        <w:rPr>
          <w:rtl/>
        </w:rPr>
        <w:t>،</w:t>
      </w:r>
      <w:r w:rsidR="003A330A">
        <w:rPr>
          <w:rtl/>
        </w:rPr>
        <w:t xml:space="preserve"> </w:t>
      </w:r>
      <w:r w:rsidRPr="00CC78B8">
        <w:rPr>
          <w:rFonts w:hint="cs"/>
          <w:rtl/>
          <w:lang w:bidi="ar-EG"/>
        </w:rPr>
        <w:t>ال</w:t>
      </w:r>
      <w:r w:rsidRPr="00CC78B8">
        <w:rPr>
          <w:rtl/>
        </w:rPr>
        <w:t xml:space="preserve">جمعية </w:t>
      </w:r>
      <w:r w:rsidRPr="00CC78B8">
        <w:rPr>
          <w:rFonts w:hint="cs"/>
          <w:rtl/>
        </w:rPr>
        <w:t>ال</w:t>
      </w:r>
      <w:r w:rsidRPr="00CC78B8">
        <w:rPr>
          <w:rFonts w:hint="cs"/>
          <w:rtl/>
          <w:lang w:bidi="ar-EG"/>
        </w:rPr>
        <w:t>دولية</w:t>
      </w:r>
      <w:r w:rsidRPr="00CC78B8">
        <w:rPr>
          <w:rFonts w:hint="cs"/>
          <w:rtl/>
        </w:rPr>
        <w:t xml:space="preserve"> الأدبية و</w:t>
      </w:r>
      <w:r w:rsidRPr="00CC78B8">
        <w:rPr>
          <w:rtl/>
        </w:rPr>
        <w:t>الفنية (</w:t>
      </w:r>
      <w:r w:rsidRPr="00CC78B8">
        <w:t>ALAI</w:t>
      </w:r>
      <w:r w:rsidRPr="00CC78B8">
        <w:rPr>
          <w:rtl/>
        </w:rPr>
        <w:t xml:space="preserve">)، </w:t>
      </w:r>
      <w:r w:rsidRPr="00CC78B8">
        <w:rPr>
          <w:rFonts w:hint="cs"/>
          <w:rtl/>
          <w:lang w:bidi="ar-EG"/>
        </w:rPr>
        <w:t>ال</w:t>
      </w:r>
      <w:r w:rsidRPr="00CC78B8">
        <w:rPr>
          <w:rtl/>
        </w:rPr>
        <w:t>جمعية</w:t>
      </w:r>
      <w:r w:rsidRPr="00CC78B8">
        <w:rPr>
          <w:rFonts w:hint="cs"/>
          <w:rtl/>
        </w:rPr>
        <w:t xml:space="preserve"> الدولية</w:t>
      </w:r>
      <w:r w:rsidRPr="00CC78B8">
        <w:rPr>
          <w:rtl/>
        </w:rPr>
        <w:t xml:space="preserve"> </w:t>
      </w:r>
      <w:r w:rsidRPr="00CC78B8">
        <w:rPr>
          <w:rFonts w:hint="cs"/>
          <w:rtl/>
        </w:rPr>
        <w:t>ل</w:t>
      </w:r>
      <w:r w:rsidRPr="00CC78B8">
        <w:rPr>
          <w:rtl/>
        </w:rPr>
        <w:t>لناشرين</w:t>
      </w:r>
      <w:r w:rsidRPr="00CC78B8">
        <w:rPr>
          <w:rFonts w:hint="cs"/>
          <w:rtl/>
        </w:rPr>
        <w:t xml:space="preserve"> </w:t>
      </w:r>
      <w:r w:rsidRPr="00CC78B8">
        <w:rPr>
          <w:rtl/>
        </w:rPr>
        <w:t>(</w:t>
      </w:r>
      <w:r w:rsidRPr="00CC78B8">
        <w:t>IPA</w:t>
      </w:r>
      <w:r w:rsidRPr="00CC78B8">
        <w:rPr>
          <w:rtl/>
        </w:rPr>
        <w:t>)، الجمعية الدولية لتنمية الملكية الفكرية (</w:t>
      </w:r>
      <w:r w:rsidRPr="00CC78B8">
        <w:t>ADALPI</w:t>
      </w:r>
      <w:r w:rsidRPr="00CC78B8">
        <w:rPr>
          <w:rtl/>
        </w:rPr>
        <w:t>)، الاتحاد الدول</w:t>
      </w:r>
      <w:r w:rsidRPr="00CC78B8">
        <w:rPr>
          <w:rFonts w:hint="cs"/>
          <w:rtl/>
        </w:rPr>
        <w:t>ي للفيديو</w:t>
      </w:r>
      <w:r w:rsidRPr="00CC78B8">
        <w:rPr>
          <w:rtl/>
        </w:rPr>
        <w:t xml:space="preserve"> (</w:t>
      </w:r>
      <w:r w:rsidRPr="00CC78B8">
        <w:t>IVF</w:t>
      </w:r>
      <w:r w:rsidRPr="00CC78B8">
        <w:rPr>
          <w:rtl/>
        </w:rPr>
        <w:t>)</w:t>
      </w:r>
      <w:r w:rsidRPr="00CC78B8">
        <w:rPr>
          <w:rFonts w:hint="cs"/>
          <w:rtl/>
          <w:lang w:bidi="ar-EG"/>
        </w:rPr>
        <w:t>، ا</w:t>
      </w:r>
      <w:r w:rsidRPr="00CC78B8">
        <w:rPr>
          <w:rtl/>
        </w:rPr>
        <w:t>لمؤسسة الدولية للإيكولوجيا المعرفية (</w:t>
      </w:r>
      <w:r w:rsidRPr="00CC78B8">
        <w:t>KEI</w:t>
      </w:r>
      <w:r w:rsidRPr="00CC78B8">
        <w:rPr>
          <w:rtl/>
        </w:rPr>
        <w:t>)</w:t>
      </w:r>
      <w:r w:rsidRPr="00CC78B8">
        <w:rPr>
          <w:rFonts w:hint="cs"/>
          <w:rtl/>
          <w:lang w:bidi="ar-EG"/>
        </w:rPr>
        <w:t xml:space="preserve">، </w:t>
      </w:r>
      <w:r w:rsidR="00C75AD2" w:rsidRPr="00CC78B8">
        <w:rPr>
          <w:rFonts w:hint="cs"/>
          <w:rtl/>
          <w:lang w:bidi="ar-EG"/>
        </w:rPr>
        <w:t xml:space="preserve">جمعية </w:t>
      </w:r>
      <w:r w:rsidRPr="00CC78B8">
        <w:rPr>
          <w:rFonts w:hint="cs"/>
          <w:rtl/>
          <w:lang w:bidi="ar-EG"/>
        </w:rPr>
        <w:t>الفنانين اللاتينيين،</w:t>
      </w:r>
      <w:r w:rsidRPr="00CC78B8">
        <w:rPr>
          <w:rtl/>
        </w:rPr>
        <w:t xml:space="preserve"> جمعية </w:t>
      </w:r>
      <w:r w:rsidRPr="00CC78B8">
        <w:rPr>
          <w:rFonts w:hint="cs"/>
          <w:rtl/>
          <w:lang w:bidi="ar-EG"/>
        </w:rPr>
        <w:t xml:space="preserve">الصور </w:t>
      </w:r>
      <w:r w:rsidRPr="00CC78B8">
        <w:rPr>
          <w:rFonts w:hint="cs"/>
          <w:rtl/>
        </w:rPr>
        <w:t>المتحركة</w:t>
      </w:r>
      <w:r w:rsidRPr="00CC78B8">
        <w:rPr>
          <w:rtl/>
        </w:rPr>
        <w:t xml:space="preserve"> (</w:t>
      </w:r>
      <w:r w:rsidRPr="00CC78B8">
        <w:t>MPA</w:t>
      </w:r>
      <w:r w:rsidRPr="00CC78B8">
        <w:rPr>
          <w:rtl/>
        </w:rPr>
        <w:t xml:space="preserve">)، </w:t>
      </w:r>
      <w:r w:rsidRPr="00CC78B8">
        <w:rPr>
          <w:rtl/>
        </w:rPr>
        <w:lastRenderedPageBreak/>
        <w:t>جمعية</w:t>
      </w:r>
      <w:r w:rsidRPr="00CC78B8">
        <w:t xml:space="preserve"> </w:t>
      </w:r>
      <w:r w:rsidRPr="00CC78B8">
        <w:rPr>
          <w:rtl/>
        </w:rPr>
        <w:t>أمريكا</w:t>
      </w:r>
      <w:r w:rsidRPr="00CC78B8">
        <w:t xml:space="preserve"> </w:t>
      </w:r>
      <w:r w:rsidRPr="00CC78B8">
        <w:rPr>
          <w:rtl/>
        </w:rPr>
        <w:t>الشمالية</w:t>
      </w:r>
      <w:r w:rsidRPr="00CC78B8">
        <w:t xml:space="preserve"> </w:t>
      </w:r>
      <w:r w:rsidRPr="00CC78B8">
        <w:rPr>
          <w:rtl/>
        </w:rPr>
        <w:t>لهيئات</w:t>
      </w:r>
      <w:r w:rsidRPr="00CC78B8">
        <w:t xml:space="preserve"> </w:t>
      </w:r>
      <w:r w:rsidRPr="00CC78B8">
        <w:rPr>
          <w:rtl/>
        </w:rPr>
        <w:t>الاذاعة (</w:t>
      </w:r>
      <w:r w:rsidRPr="00CC78B8">
        <w:t>NABA</w:t>
      </w:r>
      <w:r w:rsidRPr="00CC78B8">
        <w:rPr>
          <w:rtl/>
        </w:rPr>
        <w:t>)، الاتحاد الدولي لجمعيات المؤلفين والملحنين (</w:t>
      </w:r>
      <w:r w:rsidRPr="00CC78B8">
        <w:t>CISAC</w:t>
      </w:r>
      <w:r w:rsidRPr="00CC78B8">
        <w:rPr>
          <w:rtl/>
        </w:rPr>
        <w:t xml:space="preserve">)، </w:t>
      </w:r>
      <w:r w:rsidRPr="00CC78B8">
        <w:rPr>
          <w:rFonts w:eastAsia="SimSun"/>
          <w:rtl/>
          <w:lang w:eastAsia="zh-CN"/>
        </w:rPr>
        <w:t>برنامج العدالة الإعلامية والملكية الفكرية</w:t>
      </w:r>
      <w:r w:rsidRPr="00CC78B8">
        <w:rPr>
          <w:rFonts w:eastAsia="SimSun" w:hint="cs"/>
          <w:rtl/>
          <w:lang w:eastAsia="zh-CN"/>
        </w:rPr>
        <w:t xml:space="preserve"> ل</w:t>
      </w:r>
      <w:r w:rsidRPr="00CC78B8">
        <w:rPr>
          <w:rFonts w:eastAsia="SimSun"/>
          <w:rtl/>
          <w:lang w:eastAsia="zh-CN"/>
        </w:rPr>
        <w:t xml:space="preserve">كلية </w:t>
      </w:r>
      <w:r w:rsidRPr="00CC78B8">
        <w:rPr>
          <w:rFonts w:eastAsia="SimSun" w:hint="cs"/>
          <w:rtl/>
          <w:lang w:eastAsia="zh-CN"/>
        </w:rPr>
        <w:t>الحقوق</w:t>
      </w:r>
      <w:r w:rsidRPr="00CC78B8">
        <w:rPr>
          <w:rFonts w:eastAsia="SimSun"/>
          <w:rtl/>
          <w:lang w:eastAsia="zh-CN"/>
        </w:rPr>
        <w:t xml:space="preserve"> التابعة للجامعة الأمريكية بواشنطن</w:t>
      </w:r>
      <w:r w:rsidRPr="00CC78B8">
        <w:rPr>
          <w:rtl/>
        </w:rPr>
        <w:t xml:space="preserve"> </w:t>
      </w:r>
      <w:r w:rsidRPr="00CC78B8">
        <w:rPr>
          <w:rFonts w:hint="cs"/>
          <w:rtl/>
        </w:rPr>
        <w:t>(</w:t>
      </w:r>
      <w:r w:rsidRPr="00CC78B8">
        <w:t>PIJIP</w:t>
      </w:r>
      <w:r w:rsidRPr="00CC78B8">
        <w:rPr>
          <w:rFonts w:hint="cs"/>
          <w:rtl/>
        </w:rPr>
        <w:t>)</w:t>
      </w:r>
      <w:r w:rsidRPr="00CC78B8">
        <w:rPr>
          <w:rtl/>
        </w:rPr>
        <w:t>، المجلس الاسكتلندي لل</w:t>
      </w:r>
      <w:r w:rsidRPr="00CC78B8">
        <w:rPr>
          <w:rFonts w:hint="cs"/>
          <w:rtl/>
          <w:lang w:bidi="ar-EG"/>
        </w:rPr>
        <w:t>محفوظات</w:t>
      </w:r>
      <w:r w:rsidRPr="00CC78B8">
        <w:rPr>
          <w:rtl/>
        </w:rPr>
        <w:t xml:space="preserve"> (</w:t>
      </w:r>
      <w:r w:rsidRPr="00CC78B8">
        <w:t>SCA</w:t>
      </w:r>
      <w:r w:rsidRPr="00CC78B8">
        <w:rPr>
          <w:rtl/>
        </w:rPr>
        <w:t xml:space="preserve">)، </w:t>
      </w:r>
      <w:r w:rsidRPr="00CC78B8">
        <w:rPr>
          <w:rFonts w:hint="cs"/>
          <w:rtl/>
          <w:lang w:bidi="ar-EG"/>
        </w:rPr>
        <w:t xml:space="preserve">جمعية أمناء المحفوظات الأمريكيين </w:t>
      </w:r>
      <w:r w:rsidRPr="00CC78B8">
        <w:rPr>
          <w:rtl/>
        </w:rPr>
        <w:t>(</w:t>
      </w:r>
      <w:r w:rsidRPr="00CC78B8">
        <w:t>SAA</w:t>
      </w:r>
      <w:r w:rsidRPr="00CC78B8">
        <w:rPr>
          <w:rtl/>
        </w:rPr>
        <w:t xml:space="preserve">)، </w:t>
      </w:r>
      <w:r w:rsidRPr="00CC78B8">
        <w:rPr>
          <w:rFonts w:hint="cs"/>
          <w:rtl/>
          <w:lang w:bidi="ar-EG"/>
        </w:rPr>
        <w:t>ال</w:t>
      </w:r>
      <w:r w:rsidRPr="00CC78B8">
        <w:rPr>
          <w:rtl/>
        </w:rPr>
        <w:t>جمعية اليابان</w:t>
      </w:r>
      <w:r w:rsidRPr="00CC78B8">
        <w:rPr>
          <w:rFonts w:hint="cs"/>
          <w:rtl/>
        </w:rPr>
        <w:t>ية</w:t>
      </w:r>
      <w:r w:rsidRPr="00CC78B8">
        <w:rPr>
          <w:rtl/>
        </w:rPr>
        <w:t xml:space="preserve"> </w:t>
      </w:r>
      <w:r w:rsidRPr="00CC78B8">
        <w:rPr>
          <w:rFonts w:hint="cs"/>
          <w:rtl/>
        </w:rPr>
        <w:t>ل</w:t>
      </w:r>
      <w:r w:rsidR="00B803DE" w:rsidRPr="00CC78B8">
        <w:rPr>
          <w:rFonts w:hint="cs"/>
          <w:rtl/>
        </w:rPr>
        <w:t>هيئات البث</w:t>
      </w:r>
      <w:r w:rsidRPr="00CC78B8">
        <w:rPr>
          <w:rtl/>
        </w:rPr>
        <w:t xml:space="preserve"> التجار</w:t>
      </w:r>
      <w:r w:rsidRPr="00CC78B8">
        <w:rPr>
          <w:rFonts w:hint="cs"/>
          <w:rtl/>
        </w:rPr>
        <w:t>ي</w:t>
      </w:r>
      <w:r w:rsidR="00B803DE" w:rsidRPr="00CC78B8">
        <w:rPr>
          <w:rFonts w:hint="cs"/>
          <w:rtl/>
        </w:rPr>
        <w:t xml:space="preserve">ة </w:t>
      </w:r>
      <w:r w:rsidRPr="00CC78B8">
        <w:rPr>
          <w:rtl/>
        </w:rPr>
        <w:t>(</w:t>
      </w:r>
      <w:r w:rsidRPr="00CC78B8">
        <w:t>JBA</w:t>
      </w:r>
      <w:r w:rsidRPr="00CC78B8">
        <w:rPr>
          <w:rtl/>
        </w:rPr>
        <w:t xml:space="preserve">)، </w:t>
      </w:r>
      <w:r w:rsidRPr="00CC78B8">
        <w:rPr>
          <w:rtl/>
          <w:lang w:val="ar-EG" w:bidi="ar-EG"/>
        </w:rPr>
        <w:t>حوار المستهلكين عبر الأطلسي (TACD)،</w:t>
      </w:r>
      <w:r w:rsidRPr="00CC78B8">
        <w:rPr>
          <w:rtl/>
        </w:rPr>
        <w:t xml:space="preserve"> </w:t>
      </w:r>
      <w:r w:rsidRPr="00CC78B8">
        <w:rPr>
          <w:rFonts w:hint="cs"/>
          <w:rtl/>
          <w:lang w:bidi="ar-EG"/>
        </w:rPr>
        <w:t>يونيون نتورك إنترناشيونال</w:t>
      </w:r>
      <w:r w:rsidRPr="00CC78B8">
        <w:rPr>
          <w:rtl/>
        </w:rPr>
        <w:t xml:space="preserve"> - وسائل الإعلام والترفيه (</w:t>
      </w:r>
      <w:r w:rsidRPr="00CC78B8">
        <w:t>UNI-MEI</w:t>
      </w:r>
      <w:r w:rsidRPr="00CC78B8">
        <w:rPr>
          <w:rtl/>
        </w:rPr>
        <w:t>)</w:t>
      </w:r>
      <w:r w:rsidRPr="00CC78B8">
        <w:rPr>
          <w:rFonts w:hint="cs"/>
          <w:rtl/>
          <w:lang w:bidi="ar-EG"/>
        </w:rPr>
        <w:t xml:space="preserve">، </w:t>
      </w:r>
      <w:r w:rsidRPr="00CC78B8">
        <w:rPr>
          <w:rtl/>
        </w:rPr>
        <w:t>ال</w:t>
      </w:r>
      <w:r w:rsidRPr="00CC78B8">
        <w:rPr>
          <w:rFonts w:hint="cs"/>
          <w:rtl/>
          <w:lang w:bidi="ar-EG"/>
        </w:rPr>
        <w:t>جم</w:t>
      </w:r>
      <w:r>
        <w:rPr>
          <w:rFonts w:hint="cs"/>
          <w:rtl/>
          <w:lang w:bidi="ar-EG"/>
        </w:rPr>
        <w:t>عية ا</w:t>
      </w:r>
      <w:r w:rsidRPr="00E5410B">
        <w:rPr>
          <w:rtl/>
        </w:rPr>
        <w:t xml:space="preserve">لعالمية للصحف </w:t>
      </w:r>
      <w:r w:rsidRPr="00E5410B">
        <w:t xml:space="preserve">WAN) </w:t>
      </w:r>
      <w:r w:rsidRPr="00E5410B">
        <w:rPr>
          <w:rtl/>
        </w:rPr>
        <w:t>)</w:t>
      </w:r>
      <w:r>
        <w:rPr>
          <w:rFonts w:hint="cs"/>
          <w:rtl/>
        </w:rPr>
        <w:t xml:space="preserve"> (60)</w:t>
      </w:r>
      <w:r w:rsidRPr="00E5410B">
        <w:rPr>
          <w:rtl/>
        </w:rPr>
        <w:t>.</w:t>
      </w:r>
    </w:p>
    <w:p w:rsidR="003D3F7E" w:rsidRPr="003D3F7E" w:rsidRDefault="003D3F7E" w:rsidP="0012445D">
      <w:pPr>
        <w:pStyle w:val="NumberedParaAR"/>
        <w:keepNext/>
        <w:numPr>
          <w:ilvl w:val="0"/>
          <w:numId w:val="0"/>
        </w:numPr>
        <w:jc w:val="both"/>
        <w:rPr>
          <w:b/>
          <w:bCs/>
          <w:sz w:val="40"/>
          <w:szCs w:val="40"/>
        </w:rPr>
      </w:pPr>
      <w:r w:rsidRPr="003D3F7E">
        <w:rPr>
          <w:b/>
          <w:bCs/>
          <w:sz w:val="40"/>
          <w:szCs w:val="40"/>
          <w:rtl/>
        </w:rPr>
        <w:t>البند 1 من جدول الأعمال: افتتاح الدورة</w:t>
      </w:r>
    </w:p>
    <w:p w:rsidR="003D3F7E" w:rsidRDefault="003D3F7E" w:rsidP="00406700">
      <w:pPr>
        <w:pStyle w:val="NumberedParaAR"/>
        <w:jc w:val="both"/>
      </w:pPr>
      <w:r>
        <w:rPr>
          <w:rtl/>
        </w:rPr>
        <w:t xml:space="preserve">رحب الرئيس </w:t>
      </w:r>
      <w:r w:rsidR="00406700">
        <w:rPr>
          <w:rFonts w:hint="cs"/>
          <w:rtl/>
        </w:rPr>
        <w:t xml:space="preserve">بالوفود المشاركة في </w:t>
      </w:r>
      <w:r>
        <w:rPr>
          <w:rtl/>
        </w:rPr>
        <w:t xml:space="preserve">الدورة الحادية والثلاثين للجنة </w:t>
      </w:r>
      <w:r w:rsidR="00406700">
        <w:rPr>
          <w:rFonts w:hint="cs"/>
          <w:rtl/>
        </w:rPr>
        <w:t xml:space="preserve">الدائمة </w:t>
      </w:r>
      <w:r>
        <w:rPr>
          <w:rtl/>
        </w:rPr>
        <w:t xml:space="preserve">ودعا المدير العام </w:t>
      </w:r>
      <w:r w:rsidR="00406700">
        <w:rPr>
          <w:rFonts w:hint="cs"/>
          <w:rtl/>
        </w:rPr>
        <w:t xml:space="preserve">إلى تقديم </w:t>
      </w:r>
      <w:r>
        <w:rPr>
          <w:rtl/>
        </w:rPr>
        <w:t>كلمته الافتتاحية.</w:t>
      </w:r>
    </w:p>
    <w:p w:rsidR="003D3F7E" w:rsidRDefault="00406700" w:rsidP="006736A2">
      <w:pPr>
        <w:pStyle w:val="NumberedParaAR"/>
        <w:jc w:val="both"/>
      </w:pPr>
      <w:r>
        <w:rPr>
          <w:rFonts w:hint="cs"/>
          <w:rtl/>
        </w:rPr>
        <w:t xml:space="preserve">وشارك </w:t>
      </w:r>
      <w:r w:rsidR="003D3F7E">
        <w:rPr>
          <w:rtl/>
        </w:rPr>
        <w:t xml:space="preserve">المدير العام الرئيس في الترحيب </w:t>
      </w:r>
      <w:r>
        <w:rPr>
          <w:rFonts w:hint="cs"/>
          <w:rtl/>
        </w:rPr>
        <w:t>ب</w:t>
      </w:r>
      <w:r w:rsidR="003D3F7E">
        <w:rPr>
          <w:rtl/>
        </w:rPr>
        <w:t>الوفود المشاركة في الدورة الحادية والثلاثين للجنة</w:t>
      </w:r>
      <w:r>
        <w:rPr>
          <w:rFonts w:hint="cs"/>
          <w:rtl/>
        </w:rPr>
        <w:t xml:space="preserve"> الدائمة</w:t>
      </w:r>
      <w:r w:rsidR="003D3F7E">
        <w:rPr>
          <w:rtl/>
        </w:rPr>
        <w:t xml:space="preserve">، </w:t>
      </w:r>
      <w:r>
        <w:rPr>
          <w:rFonts w:hint="cs"/>
          <w:rtl/>
        </w:rPr>
        <w:t xml:space="preserve">التي </w:t>
      </w:r>
      <w:r w:rsidR="003D3F7E">
        <w:rPr>
          <w:rtl/>
        </w:rPr>
        <w:t>كان</w:t>
      </w:r>
      <w:r>
        <w:rPr>
          <w:rFonts w:hint="cs"/>
          <w:rtl/>
        </w:rPr>
        <w:t>ت</w:t>
      </w:r>
      <w:r w:rsidR="003D3F7E">
        <w:rPr>
          <w:rtl/>
        </w:rPr>
        <w:t xml:space="preserve"> </w:t>
      </w:r>
      <w:r>
        <w:rPr>
          <w:rFonts w:hint="cs"/>
          <w:rtl/>
        </w:rPr>
        <w:t xml:space="preserve">بمثابة </w:t>
      </w:r>
      <w:r w:rsidR="003D3F7E">
        <w:rPr>
          <w:rtl/>
        </w:rPr>
        <w:t xml:space="preserve">الاجتماع الفني الأخير الذي سيعقد في عام 2015. وأشار إلى أنه في الدورات السابقة </w:t>
      </w:r>
      <w:r>
        <w:rPr>
          <w:rFonts w:hint="cs"/>
          <w:rtl/>
        </w:rPr>
        <w:t xml:space="preserve">لم تستطع </w:t>
      </w:r>
      <w:r w:rsidR="003D3F7E">
        <w:rPr>
          <w:rtl/>
        </w:rPr>
        <w:t>الدول الأعضاء ال</w:t>
      </w:r>
      <w:r>
        <w:rPr>
          <w:rFonts w:hint="cs"/>
          <w:rtl/>
        </w:rPr>
        <w:t xml:space="preserve">توصل </w:t>
      </w:r>
      <w:r w:rsidR="003D3F7E">
        <w:rPr>
          <w:rtl/>
        </w:rPr>
        <w:t xml:space="preserve">إلى توافق في الآراء بشأن التوصيات، على الرغم من التقدم الجيد للغاية الذي </w:t>
      </w:r>
      <w:r>
        <w:rPr>
          <w:rFonts w:hint="cs"/>
          <w:rtl/>
        </w:rPr>
        <w:t xml:space="preserve">تم إحرازه </w:t>
      </w:r>
      <w:r w:rsidR="003D3F7E">
        <w:rPr>
          <w:rtl/>
        </w:rPr>
        <w:t xml:space="preserve">بشأن القضايا الجوهرية المطروحة على اللجنة. وفيما يتعلق بمسألة البث، أكد المدير العام </w:t>
      </w:r>
      <w:r>
        <w:rPr>
          <w:rFonts w:hint="cs"/>
          <w:rtl/>
        </w:rPr>
        <w:t xml:space="preserve">على </w:t>
      </w:r>
      <w:r w:rsidR="003D3F7E">
        <w:rPr>
          <w:rtl/>
        </w:rPr>
        <w:t xml:space="preserve">ثلاث نقاط. أولا، كانت الأهمية الاقتصادية والثقافية </w:t>
      </w:r>
      <w:r w:rsidR="00413429">
        <w:rPr>
          <w:rFonts w:hint="cs"/>
          <w:rtl/>
        </w:rPr>
        <w:t>لم</w:t>
      </w:r>
      <w:r w:rsidR="00413429">
        <w:rPr>
          <w:rtl/>
        </w:rPr>
        <w:t>سألة البث</w:t>
      </w:r>
      <w:r w:rsidR="00413429">
        <w:rPr>
          <w:rFonts w:hint="cs"/>
          <w:rtl/>
        </w:rPr>
        <w:t xml:space="preserve"> </w:t>
      </w:r>
      <w:r>
        <w:rPr>
          <w:rFonts w:hint="cs"/>
          <w:rtl/>
        </w:rPr>
        <w:t xml:space="preserve">مرتفعة </w:t>
      </w:r>
      <w:r w:rsidR="003D3F7E">
        <w:rPr>
          <w:rtl/>
        </w:rPr>
        <w:t xml:space="preserve">بشكل غير عادي. ثانيا، </w:t>
      </w:r>
      <w:r>
        <w:rPr>
          <w:rFonts w:hint="cs"/>
          <w:rtl/>
        </w:rPr>
        <w:t xml:space="preserve">لم </w:t>
      </w:r>
      <w:r w:rsidR="0078534C">
        <w:rPr>
          <w:rFonts w:hint="cs"/>
          <w:rtl/>
        </w:rPr>
        <w:t>يتسنى</w:t>
      </w:r>
      <w:r>
        <w:rPr>
          <w:rFonts w:hint="cs"/>
          <w:rtl/>
        </w:rPr>
        <w:t xml:space="preserve"> إجراء مراجعة وتحديث ل</w:t>
      </w:r>
      <w:r w:rsidR="003D3F7E">
        <w:rPr>
          <w:rtl/>
        </w:rPr>
        <w:t>لعنصر الأخير من الإطار الدولي لحق المؤلف</w:t>
      </w:r>
      <w:r>
        <w:rPr>
          <w:rFonts w:hint="cs"/>
          <w:rtl/>
        </w:rPr>
        <w:t xml:space="preserve"> </w:t>
      </w:r>
      <w:r w:rsidR="003D3F7E">
        <w:rPr>
          <w:rtl/>
        </w:rPr>
        <w:t>في ضوء البيئة الرقمية. ثالثا، كان</w:t>
      </w:r>
      <w:r w:rsidR="00413429">
        <w:rPr>
          <w:rFonts w:hint="cs"/>
          <w:rtl/>
        </w:rPr>
        <w:t>ت م</w:t>
      </w:r>
      <w:r w:rsidR="00413429">
        <w:rPr>
          <w:rtl/>
        </w:rPr>
        <w:t>سألة البث</w:t>
      </w:r>
      <w:r w:rsidR="00413429">
        <w:rPr>
          <w:rFonts w:hint="cs"/>
          <w:rtl/>
        </w:rPr>
        <w:t xml:space="preserve"> هي</w:t>
      </w:r>
      <w:r w:rsidR="003D3F7E">
        <w:rPr>
          <w:rtl/>
        </w:rPr>
        <w:t xml:space="preserve"> أطول بند </w:t>
      </w:r>
      <w:r w:rsidR="00413429">
        <w:rPr>
          <w:rtl/>
        </w:rPr>
        <w:t>دائم</w:t>
      </w:r>
      <w:r w:rsidR="00413429">
        <w:rPr>
          <w:rFonts w:hint="cs"/>
          <w:rtl/>
        </w:rPr>
        <w:t xml:space="preserve"> مطروح </w:t>
      </w:r>
      <w:r w:rsidR="003D3F7E">
        <w:rPr>
          <w:rtl/>
        </w:rPr>
        <w:t xml:space="preserve">على جدول </w:t>
      </w:r>
      <w:r w:rsidR="00413429">
        <w:rPr>
          <w:rFonts w:hint="cs"/>
          <w:rtl/>
        </w:rPr>
        <w:t>الأعمال ال</w:t>
      </w:r>
      <w:r w:rsidR="003D3F7E">
        <w:rPr>
          <w:rtl/>
        </w:rPr>
        <w:t xml:space="preserve">معياري </w:t>
      </w:r>
      <w:r w:rsidR="00413429">
        <w:rPr>
          <w:rFonts w:hint="cs"/>
          <w:rtl/>
        </w:rPr>
        <w:t>لل</w:t>
      </w:r>
      <w:r w:rsidR="003D3F7E">
        <w:rPr>
          <w:rtl/>
        </w:rPr>
        <w:t xml:space="preserve">ويبو. </w:t>
      </w:r>
      <w:r w:rsidR="0078534C">
        <w:rPr>
          <w:rFonts w:hint="cs"/>
          <w:rtl/>
        </w:rPr>
        <w:t xml:space="preserve">وأفاد بأن </w:t>
      </w:r>
      <w:r w:rsidR="003D3F7E">
        <w:rPr>
          <w:rtl/>
        </w:rPr>
        <w:t xml:space="preserve">هذه العوامل </w:t>
      </w:r>
      <w:r w:rsidR="0078534C">
        <w:rPr>
          <w:rFonts w:hint="cs"/>
          <w:rtl/>
        </w:rPr>
        <w:t xml:space="preserve">قد </w:t>
      </w:r>
      <w:r w:rsidR="003D3F7E">
        <w:rPr>
          <w:rtl/>
        </w:rPr>
        <w:t>عمل</w:t>
      </w:r>
      <w:r w:rsidR="0078534C">
        <w:rPr>
          <w:rFonts w:hint="cs"/>
          <w:rtl/>
        </w:rPr>
        <w:t>ت</w:t>
      </w:r>
      <w:r w:rsidR="003D3F7E">
        <w:rPr>
          <w:rtl/>
        </w:rPr>
        <w:t xml:space="preserve"> </w:t>
      </w:r>
      <w:r w:rsidR="0078534C">
        <w:rPr>
          <w:rFonts w:hint="cs"/>
          <w:rtl/>
        </w:rPr>
        <w:t xml:space="preserve">من أجل توفير </w:t>
      </w:r>
      <w:r w:rsidR="003D3F7E">
        <w:rPr>
          <w:rtl/>
        </w:rPr>
        <w:t xml:space="preserve">توصية واضحة </w:t>
      </w:r>
      <w:r w:rsidR="0078534C">
        <w:rPr>
          <w:rFonts w:hint="cs"/>
          <w:rtl/>
        </w:rPr>
        <w:t>يتم ا</w:t>
      </w:r>
      <w:r w:rsidR="003D3F7E">
        <w:rPr>
          <w:rtl/>
        </w:rPr>
        <w:t>تخ</w:t>
      </w:r>
      <w:r w:rsidR="0078534C">
        <w:rPr>
          <w:rFonts w:hint="cs"/>
          <w:rtl/>
        </w:rPr>
        <w:t>ا</w:t>
      </w:r>
      <w:r w:rsidR="003D3F7E">
        <w:rPr>
          <w:rtl/>
        </w:rPr>
        <w:t xml:space="preserve">ذها </w:t>
      </w:r>
      <w:r w:rsidR="0078534C">
        <w:rPr>
          <w:rFonts w:hint="cs"/>
          <w:rtl/>
        </w:rPr>
        <w:t xml:space="preserve">من قبل </w:t>
      </w:r>
      <w:r w:rsidR="003D3F7E">
        <w:rPr>
          <w:rtl/>
        </w:rPr>
        <w:t xml:space="preserve">اللجنة الدائمة </w:t>
      </w:r>
      <w:r w:rsidR="0078534C">
        <w:rPr>
          <w:rFonts w:hint="cs"/>
          <w:rtl/>
        </w:rPr>
        <w:t>فيما يتعلق با</w:t>
      </w:r>
      <w:r w:rsidR="003D3F7E">
        <w:rPr>
          <w:rtl/>
        </w:rPr>
        <w:t xml:space="preserve">لمستقبل. </w:t>
      </w:r>
      <w:r w:rsidR="0078534C">
        <w:rPr>
          <w:rFonts w:hint="cs"/>
          <w:rtl/>
        </w:rPr>
        <w:t xml:space="preserve">كما أفاد </w:t>
      </w:r>
      <w:r w:rsidR="003D3F7E">
        <w:rPr>
          <w:rtl/>
        </w:rPr>
        <w:t xml:space="preserve">المدير العام </w:t>
      </w:r>
      <w:r w:rsidR="0078534C">
        <w:rPr>
          <w:rFonts w:hint="cs"/>
          <w:rtl/>
        </w:rPr>
        <w:t>ب</w:t>
      </w:r>
      <w:r w:rsidR="003D3F7E">
        <w:rPr>
          <w:rtl/>
        </w:rPr>
        <w:t xml:space="preserve">أن هناك الكثير من العمل، بما في ذلك نص الرئيس، الأمر الذي يتطلب مناقشات موضوعية خلال الدورة الحالية </w:t>
      </w:r>
      <w:r w:rsidR="0078534C">
        <w:rPr>
          <w:rtl/>
        </w:rPr>
        <w:t>للجنة الدائمة المعنية بحق المؤلف والحقوق المجاورة</w:t>
      </w:r>
      <w:r w:rsidR="003D3F7E">
        <w:rPr>
          <w:rtl/>
        </w:rPr>
        <w:t xml:space="preserve">. وفيما يتعلق بمسألة </w:t>
      </w:r>
      <w:r w:rsidR="00291355">
        <w:rPr>
          <w:rtl/>
        </w:rPr>
        <w:t xml:space="preserve">التقييدات والاستثناءات لفائدة </w:t>
      </w:r>
      <w:r w:rsidR="0078534C">
        <w:rPr>
          <w:rFonts w:hint="cs"/>
          <w:rtl/>
        </w:rPr>
        <w:t>ا</w:t>
      </w:r>
      <w:r w:rsidR="003D3F7E">
        <w:rPr>
          <w:rtl/>
        </w:rPr>
        <w:t>لمكتبات ودور المحفوظات</w:t>
      </w:r>
      <w:r w:rsidR="0078534C">
        <w:rPr>
          <w:rFonts w:hint="cs"/>
          <w:rtl/>
        </w:rPr>
        <w:t xml:space="preserve">، </w:t>
      </w:r>
      <w:r w:rsidR="003D3F7E">
        <w:rPr>
          <w:rtl/>
        </w:rPr>
        <w:t>أشار المدير العام إلى أن</w:t>
      </w:r>
      <w:r w:rsidR="00F40A90">
        <w:rPr>
          <w:rFonts w:hint="cs"/>
          <w:rtl/>
        </w:rPr>
        <w:t>ه كان</w:t>
      </w:r>
      <w:r w:rsidR="003D3F7E">
        <w:rPr>
          <w:rtl/>
        </w:rPr>
        <w:t xml:space="preserve"> هناك اعتراف </w:t>
      </w:r>
      <w:r w:rsidR="0078534C">
        <w:rPr>
          <w:rFonts w:hint="cs"/>
          <w:rtl/>
        </w:rPr>
        <w:t xml:space="preserve">واسع النطاق من </w:t>
      </w:r>
      <w:r w:rsidR="003D3F7E">
        <w:rPr>
          <w:rtl/>
        </w:rPr>
        <w:t xml:space="preserve">اللجنة الدائمة </w:t>
      </w:r>
      <w:r w:rsidR="0078534C">
        <w:rPr>
          <w:rFonts w:hint="cs"/>
          <w:rtl/>
        </w:rPr>
        <w:t>با</w:t>
      </w:r>
      <w:r w:rsidR="003D3F7E">
        <w:rPr>
          <w:rtl/>
        </w:rPr>
        <w:t xml:space="preserve">لأهمية الثقافية الأساسية </w:t>
      </w:r>
      <w:r w:rsidR="00F40A90">
        <w:rPr>
          <w:rFonts w:hint="cs"/>
          <w:rtl/>
        </w:rPr>
        <w:t>ل</w:t>
      </w:r>
      <w:r w:rsidR="003D3F7E">
        <w:rPr>
          <w:rtl/>
        </w:rPr>
        <w:t>لمكتبات و</w:t>
      </w:r>
      <w:r w:rsidR="00F40A90">
        <w:rPr>
          <w:rFonts w:hint="cs"/>
          <w:rtl/>
        </w:rPr>
        <w:t xml:space="preserve">دور </w:t>
      </w:r>
      <w:r w:rsidR="003D3F7E">
        <w:rPr>
          <w:rtl/>
        </w:rPr>
        <w:t>المحفوظات. و</w:t>
      </w:r>
      <w:r w:rsidR="00F40A90">
        <w:rPr>
          <w:rFonts w:hint="cs"/>
          <w:rtl/>
        </w:rPr>
        <w:t>أفاد بأ</w:t>
      </w:r>
      <w:r w:rsidR="003D3F7E">
        <w:rPr>
          <w:rtl/>
        </w:rPr>
        <w:t>ن الدورة الحالية ل</w:t>
      </w:r>
      <w:r w:rsidR="00F40A90">
        <w:rPr>
          <w:rtl/>
        </w:rPr>
        <w:t>لجنة الدائمة المعنية بحق المؤلف والحقوق المجاورة</w:t>
      </w:r>
      <w:r w:rsidR="003D3F7E">
        <w:rPr>
          <w:rtl/>
        </w:rPr>
        <w:t xml:space="preserve"> </w:t>
      </w:r>
      <w:r w:rsidR="00F40A90">
        <w:rPr>
          <w:rFonts w:hint="cs"/>
          <w:rtl/>
        </w:rPr>
        <w:t>س</w:t>
      </w:r>
      <w:r w:rsidR="003D3F7E">
        <w:rPr>
          <w:rtl/>
        </w:rPr>
        <w:t xml:space="preserve">تتضمن </w:t>
      </w:r>
      <w:r w:rsidR="00D81898">
        <w:rPr>
          <w:rFonts w:hint="cs"/>
          <w:rtl/>
        </w:rPr>
        <w:t>تقديم دراسة</w:t>
      </w:r>
      <w:r w:rsidR="003D3F7E">
        <w:rPr>
          <w:rtl/>
        </w:rPr>
        <w:t xml:space="preserve"> حول التقييدات والاستثناءات ل</w:t>
      </w:r>
      <w:r w:rsidR="00F40A90">
        <w:rPr>
          <w:rFonts w:hint="cs"/>
          <w:rtl/>
        </w:rPr>
        <w:t>فائدة ا</w:t>
      </w:r>
      <w:r w:rsidR="003D3F7E">
        <w:rPr>
          <w:rtl/>
        </w:rPr>
        <w:t>لمتاحف، وال</w:t>
      </w:r>
      <w:r w:rsidR="00D81898">
        <w:rPr>
          <w:rFonts w:hint="cs"/>
          <w:rtl/>
        </w:rPr>
        <w:t xml:space="preserve">تي </w:t>
      </w:r>
      <w:r w:rsidR="003D3F7E">
        <w:rPr>
          <w:rtl/>
        </w:rPr>
        <w:t>من شأنه</w:t>
      </w:r>
      <w:r w:rsidR="00D81898">
        <w:rPr>
          <w:rFonts w:hint="cs"/>
          <w:rtl/>
        </w:rPr>
        <w:t>ا</w:t>
      </w:r>
      <w:r w:rsidR="003D3F7E">
        <w:rPr>
          <w:rtl/>
        </w:rPr>
        <w:t xml:space="preserve"> تسهيل فهم جميع الوفود </w:t>
      </w:r>
      <w:r w:rsidR="00D81898">
        <w:rPr>
          <w:rFonts w:hint="cs"/>
          <w:rtl/>
        </w:rPr>
        <w:t>لل</w:t>
      </w:r>
      <w:r w:rsidR="003D3F7E">
        <w:rPr>
          <w:rtl/>
        </w:rPr>
        <w:t xml:space="preserve">دور </w:t>
      </w:r>
      <w:r w:rsidR="00D81898">
        <w:rPr>
          <w:rFonts w:hint="cs"/>
          <w:rtl/>
        </w:rPr>
        <w:t>المهم ل</w:t>
      </w:r>
      <w:r w:rsidR="003D3F7E">
        <w:rPr>
          <w:rtl/>
        </w:rPr>
        <w:t xml:space="preserve">لمتاحف. وفيما يتعلق بمسألة </w:t>
      </w:r>
      <w:r w:rsidR="007504DC" w:rsidRPr="0052525C">
        <w:rPr>
          <w:rtl/>
        </w:rPr>
        <w:t>التقييدات والاستثناءات لفائدة مؤسسات التعليم والتدريس</w:t>
      </w:r>
      <w:r w:rsidR="007504DC" w:rsidRPr="0052525C">
        <w:t xml:space="preserve"> </w:t>
      </w:r>
      <w:r w:rsidR="007504DC">
        <w:rPr>
          <w:rtl/>
        </w:rPr>
        <w:t>والبحث والأشخاص ذوي إعاقات أخر</w:t>
      </w:r>
      <w:r w:rsidR="007504DC">
        <w:rPr>
          <w:rFonts w:hint="cs"/>
          <w:rtl/>
        </w:rPr>
        <w:t>ى</w:t>
      </w:r>
      <w:r w:rsidR="003D3F7E">
        <w:rPr>
          <w:rtl/>
        </w:rPr>
        <w:t xml:space="preserve">، </w:t>
      </w:r>
      <w:r w:rsidR="007504DC">
        <w:rPr>
          <w:rFonts w:hint="cs"/>
          <w:rtl/>
        </w:rPr>
        <w:t xml:space="preserve">أفاد </w:t>
      </w:r>
      <w:r w:rsidR="003D3F7E">
        <w:rPr>
          <w:rtl/>
        </w:rPr>
        <w:t xml:space="preserve">المدير العام أنه </w:t>
      </w:r>
      <w:r w:rsidR="007504DC">
        <w:rPr>
          <w:rFonts w:hint="cs"/>
          <w:rtl/>
        </w:rPr>
        <w:t xml:space="preserve">كان </w:t>
      </w:r>
      <w:r w:rsidR="003D3F7E">
        <w:rPr>
          <w:rtl/>
        </w:rPr>
        <w:t xml:space="preserve">من المهم أن </w:t>
      </w:r>
      <w:r w:rsidR="007504DC">
        <w:rPr>
          <w:rFonts w:hint="cs"/>
          <w:rtl/>
        </w:rPr>
        <w:t xml:space="preserve">يتوفر للجنة الدائمة </w:t>
      </w:r>
      <w:r w:rsidR="003D3F7E">
        <w:rPr>
          <w:rtl/>
        </w:rPr>
        <w:t xml:space="preserve">وسيلة للمضي قدما. </w:t>
      </w:r>
      <w:r w:rsidR="007504DC">
        <w:rPr>
          <w:rFonts w:hint="cs"/>
          <w:rtl/>
        </w:rPr>
        <w:t xml:space="preserve">وفي إشارة </w:t>
      </w:r>
      <w:r w:rsidR="003D3F7E">
        <w:rPr>
          <w:rtl/>
        </w:rPr>
        <w:t xml:space="preserve">إلى </w:t>
      </w:r>
      <w:r w:rsidR="007504DC">
        <w:rPr>
          <w:rFonts w:hint="cs"/>
          <w:rtl/>
        </w:rPr>
        <w:t>ال</w:t>
      </w:r>
      <w:r w:rsidR="003D3F7E">
        <w:rPr>
          <w:rtl/>
        </w:rPr>
        <w:t>مقترحات أو الاقتراحات الأخرى التي ق</w:t>
      </w:r>
      <w:r w:rsidR="007504DC">
        <w:rPr>
          <w:rFonts w:hint="cs"/>
          <w:rtl/>
        </w:rPr>
        <w:t>ُ</w:t>
      </w:r>
      <w:r w:rsidR="003D3F7E">
        <w:rPr>
          <w:rtl/>
        </w:rPr>
        <w:t xml:space="preserve">دمت في الدورات السابقة </w:t>
      </w:r>
      <w:r w:rsidR="007504DC">
        <w:rPr>
          <w:rtl/>
        </w:rPr>
        <w:t>للجنة الدائمة المعنية بحق المؤلف والحقوق المجاورة</w:t>
      </w:r>
      <w:r w:rsidR="003D3F7E">
        <w:rPr>
          <w:rtl/>
        </w:rPr>
        <w:t xml:space="preserve">، </w:t>
      </w:r>
      <w:r w:rsidR="007504DC">
        <w:rPr>
          <w:rFonts w:hint="cs"/>
          <w:rtl/>
        </w:rPr>
        <w:t xml:space="preserve">مثل مسألة </w:t>
      </w:r>
      <w:r w:rsidR="007504DC">
        <w:rPr>
          <w:rtl/>
        </w:rPr>
        <w:t>حق إعادة ال</w:t>
      </w:r>
      <w:r w:rsidR="007504DC">
        <w:rPr>
          <w:rFonts w:hint="cs"/>
          <w:rtl/>
        </w:rPr>
        <w:t xml:space="preserve">تي </w:t>
      </w:r>
      <w:r w:rsidR="003D3F7E">
        <w:rPr>
          <w:rtl/>
        </w:rPr>
        <w:t xml:space="preserve">تم طرحها من قبل عدد من الوفود، أشار المدير العام إلى أن واحدة من الصعوبات التي </w:t>
      </w:r>
      <w:r w:rsidR="007504DC">
        <w:rPr>
          <w:rFonts w:hint="cs"/>
          <w:rtl/>
        </w:rPr>
        <w:t xml:space="preserve">واجهتها اللجنة </w:t>
      </w:r>
      <w:r w:rsidR="003D3F7E">
        <w:rPr>
          <w:rtl/>
        </w:rPr>
        <w:t>الدائمة كان</w:t>
      </w:r>
      <w:r w:rsidR="007504DC">
        <w:rPr>
          <w:rFonts w:hint="cs"/>
          <w:rtl/>
        </w:rPr>
        <w:t xml:space="preserve">ت متمثلة في </w:t>
      </w:r>
      <w:r w:rsidR="003D3F7E">
        <w:rPr>
          <w:rtl/>
        </w:rPr>
        <w:t>جدول أعماله</w:t>
      </w:r>
      <w:r w:rsidR="007504DC">
        <w:rPr>
          <w:rFonts w:hint="cs"/>
          <w:rtl/>
        </w:rPr>
        <w:t>ا</w:t>
      </w:r>
      <w:r w:rsidR="003D3F7E">
        <w:rPr>
          <w:rtl/>
        </w:rPr>
        <w:t xml:space="preserve"> الكامل</w:t>
      </w:r>
      <w:r w:rsidR="007504DC">
        <w:rPr>
          <w:rFonts w:hint="cs"/>
          <w:rtl/>
        </w:rPr>
        <w:t xml:space="preserve"> </w:t>
      </w:r>
      <w:r w:rsidR="003D3F7E">
        <w:rPr>
          <w:rtl/>
        </w:rPr>
        <w:t xml:space="preserve">وكيفية التعامل مع كل البنود التي كانت </w:t>
      </w:r>
      <w:r w:rsidR="007504DC">
        <w:rPr>
          <w:rFonts w:hint="cs"/>
          <w:rtl/>
        </w:rPr>
        <w:t xml:space="preserve">مطروحة </w:t>
      </w:r>
      <w:r w:rsidR="007504DC">
        <w:rPr>
          <w:rtl/>
        </w:rPr>
        <w:t>عل</w:t>
      </w:r>
      <w:r w:rsidR="007504DC">
        <w:rPr>
          <w:rFonts w:hint="cs"/>
          <w:rtl/>
        </w:rPr>
        <w:t>يه</w:t>
      </w:r>
      <w:r w:rsidR="003D3F7E">
        <w:rPr>
          <w:rtl/>
        </w:rPr>
        <w:t xml:space="preserve">. </w:t>
      </w:r>
      <w:r w:rsidR="007504DC">
        <w:rPr>
          <w:rFonts w:hint="cs"/>
          <w:rtl/>
        </w:rPr>
        <w:t xml:space="preserve">وأعرب </w:t>
      </w:r>
      <w:r w:rsidR="003D3F7E">
        <w:rPr>
          <w:rtl/>
        </w:rPr>
        <w:t xml:space="preserve">المدير العام </w:t>
      </w:r>
      <w:r w:rsidR="007504DC">
        <w:rPr>
          <w:rFonts w:hint="cs"/>
          <w:rtl/>
        </w:rPr>
        <w:t xml:space="preserve">عن أمله في </w:t>
      </w:r>
      <w:r w:rsidR="003D3F7E">
        <w:rPr>
          <w:rtl/>
        </w:rPr>
        <w:t xml:space="preserve">أن </w:t>
      </w:r>
      <w:r w:rsidR="007504DC">
        <w:rPr>
          <w:rFonts w:hint="cs"/>
          <w:rtl/>
        </w:rPr>
        <w:t xml:space="preserve">يكون </w:t>
      </w:r>
      <w:r w:rsidR="003D3F7E">
        <w:rPr>
          <w:rtl/>
        </w:rPr>
        <w:t>جدول الأعمال قادرا على استيعاب بعض الحرك</w:t>
      </w:r>
      <w:r w:rsidR="007504DC">
        <w:rPr>
          <w:rFonts w:hint="cs"/>
          <w:rtl/>
        </w:rPr>
        <w:t>ة</w:t>
      </w:r>
      <w:r w:rsidR="003D3F7E">
        <w:rPr>
          <w:rtl/>
        </w:rPr>
        <w:t xml:space="preserve"> إلى الأمام</w:t>
      </w:r>
      <w:r w:rsidR="00C50396">
        <w:rPr>
          <w:rFonts w:hint="cs"/>
          <w:rtl/>
        </w:rPr>
        <w:t xml:space="preserve">، ليس فيما يتعلق بالمواضيع </w:t>
      </w:r>
      <w:r w:rsidR="003D3F7E">
        <w:rPr>
          <w:rtl/>
        </w:rPr>
        <w:t>ال</w:t>
      </w:r>
      <w:r w:rsidR="00C50396">
        <w:rPr>
          <w:rFonts w:hint="cs"/>
          <w:rtl/>
        </w:rPr>
        <w:t>راهنة فحسب،</w:t>
      </w:r>
      <w:r w:rsidR="003D3F7E">
        <w:rPr>
          <w:rtl/>
        </w:rPr>
        <w:t xml:space="preserve"> </w:t>
      </w:r>
      <w:r w:rsidR="00C50396">
        <w:rPr>
          <w:rFonts w:hint="cs"/>
          <w:rtl/>
        </w:rPr>
        <w:t xml:space="preserve">بل </w:t>
      </w:r>
      <w:r w:rsidR="00C50396">
        <w:rPr>
          <w:rtl/>
        </w:rPr>
        <w:t>ف</w:t>
      </w:r>
      <w:r w:rsidR="00C50396">
        <w:rPr>
          <w:rFonts w:hint="cs"/>
          <w:rtl/>
        </w:rPr>
        <w:t>يما يتعلق ب</w:t>
      </w:r>
      <w:r w:rsidR="003D3F7E">
        <w:rPr>
          <w:rtl/>
        </w:rPr>
        <w:t>دراسة المواضيع الجديدة الم</w:t>
      </w:r>
      <w:r w:rsidR="00C50396">
        <w:rPr>
          <w:rFonts w:hint="cs"/>
          <w:rtl/>
        </w:rPr>
        <w:t>توقعه</w:t>
      </w:r>
      <w:r w:rsidR="003D3F7E">
        <w:rPr>
          <w:rtl/>
        </w:rPr>
        <w:t xml:space="preserve">. وأبلغ </w:t>
      </w:r>
      <w:r w:rsidR="00C50396">
        <w:rPr>
          <w:rFonts w:hint="cs"/>
          <w:rtl/>
        </w:rPr>
        <w:t>وفود م</w:t>
      </w:r>
      <w:r w:rsidR="003D3F7E">
        <w:rPr>
          <w:rtl/>
        </w:rPr>
        <w:t xml:space="preserve">ؤتمر أبريل 2016 </w:t>
      </w:r>
      <w:r w:rsidR="00C50396">
        <w:rPr>
          <w:rFonts w:hint="cs"/>
          <w:rtl/>
        </w:rPr>
        <w:t>بشأن ال</w:t>
      </w:r>
      <w:r w:rsidR="003D3F7E">
        <w:rPr>
          <w:rtl/>
        </w:rPr>
        <w:t xml:space="preserve">سوق </w:t>
      </w:r>
      <w:r w:rsidR="00C50396">
        <w:rPr>
          <w:rFonts w:hint="cs"/>
          <w:rtl/>
        </w:rPr>
        <w:t>العالمي ل</w:t>
      </w:r>
      <w:r w:rsidR="003D3F7E">
        <w:rPr>
          <w:rtl/>
        </w:rPr>
        <w:t xml:space="preserve">لمحتوى الرقمي، المقرر عقده </w:t>
      </w:r>
      <w:r w:rsidR="00C50396">
        <w:rPr>
          <w:rFonts w:hint="cs"/>
          <w:rtl/>
        </w:rPr>
        <w:t xml:space="preserve">لدى </w:t>
      </w:r>
      <w:r w:rsidR="003D3F7E">
        <w:rPr>
          <w:rtl/>
        </w:rPr>
        <w:t>الويبو في جنيف، وسلط الضوء على الت</w:t>
      </w:r>
      <w:r w:rsidR="00C50396">
        <w:rPr>
          <w:rFonts w:hint="cs"/>
          <w:rtl/>
        </w:rPr>
        <w:t xml:space="preserve">ضافر </w:t>
      </w:r>
      <w:r w:rsidR="003D3F7E">
        <w:rPr>
          <w:rtl/>
        </w:rPr>
        <w:t>المهم بين المؤتمر والورقة التي ط</w:t>
      </w:r>
      <w:r w:rsidR="00C50396">
        <w:rPr>
          <w:rFonts w:hint="cs"/>
          <w:rtl/>
          <w:lang w:bidi="ar-EG"/>
        </w:rPr>
        <w:t>ُ</w:t>
      </w:r>
      <w:r w:rsidR="003D3F7E">
        <w:rPr>
          <w:rtl/>
        </w:rPr>
        <w:t>رحت من قبل مجموعة بلدان أمريكا اللاتينية والكاريبي (</w:t>
      </w:r>
      <w:r w:rsidR="00C50396">
        <w:t>GRULAC</w:t>
      </w:r>
      <w:r w:rsidR="003D3F7E">
        <w:rPr>
          <w:rtl/>
        </w:rPr>
        <w:t>). وأشار إلى أن المؤتمر س</w:t>
      </w:r>
      <w:r w:rsidR="00C50396">
        <w:rPr>
          <w:rFonts w:hint="cs"/>
          <w:rtl/>
        </w:rPr>
        <w:t>ي</w:t>
      </w:r>
      <w:r w:rsidR="003D3F7E">
        <w:rPr>
          <w:rtl/>
        </w:rPr>
        <w:t>قدم معلومات عن التطورات السريعة التي كانت تحدث فيما يتعلق بالطرق التي أ</w:t>
      </w:r>
      <w:r w:rsidR="000B639B">
        <w:rPr>
          <w:rFonts w:hint="cs"/>
          <w:rtl/>
        </w:rPr>
        <w:t>ُ</w:t>
      </w:r>
      <w:r w:rsidR="003D3F7E">
        <w:rPr>
          <w:rtl/>
        </w:rPr>
        <w:t xml:space="preserve">نتجت </w:t>
      </w:r>
      <w:r w:rsidR="000B639B">
        <w:rPr>
          <w:rFonts w:hint="cs"/>
          <w:rtl/>
        </w:rPr>
        <w:t xml:space="preserve">بها </w:t>
      </w:r>
      <w:r w:rsidR="003D3F7E">
        <w:rPr>
          <w:rtl/>
        </w:rPr>
        <w:t>الأعمال الإبداعية و</w:t>
      </w:r>
      <w:r w:rsidR="000B639B">
        <w:rPr>
          <w:rFonts w:hint="cs"/>
          <w:rtl/>
        </w:rPr>
        <w:t xml:space="preserve">طرق </w:t>
      </w:r>
      <w:r w:rsidR="003D3F7E">
        <w:rPr>
          <w:rtl/>
        </w:rPr>
        <w:t>توزيعها واستهلاكها في جميع أنحاء العالم. وأشار أيضا إلى أن المؤتمر لم يكن لديه ب</w:t>
      </w:r>
      <w:r w:rsidR="006736A2">
        <w:rPr>
          <w:rFonts w:hint="cs"/>
          <w:rtl/>
        </w:rPr>
        <w:t>ُ</w:t>
      </w:r>
      <w:r w:rsidR="003D3F7E">
        <w:rPr>
          <w:rtl/>
        </w:rPr>
        <w:t xml:space="preserve">عد معياري، </w:t>
      </w:r>
      <w:r w:rsidR="000B639B">
        <w:rPr>
          <w:rFonts w:hint="cs"/>
          <w:rtl/>
        </w:rPr>
        <w:t xml:space="preserve">حيث أن </w:t>
      </w:r>
      <w:r w:rsidR="003D3F7E">
        <w:rPr>
          <w:rtl/>
        </w:rPr>
        <w:t xml:space="preserve">مسؤولية </w:t>
      </w:r>
      <w:r w:rsidR="000B639B">
        <w:rPr>
          <w:rFonts w:hint="cs"/>
          <w:rtl/>
        </w:rPr>
        <w:t xml:space="preserve">تلك المسألة </w:t>
      </w:r>
      <w:r w:rsidR="003D3F7E">
        <w:rPr>
          <w:rtl/>
        </w:rPr>
        <w:t>تقع على عاتق اللجنة الدائمة. وفي الختام، أبلغ المدير العام ال</w:t>
      </w:r>
      <w:r w:rsidR="000B639B">
        <w:rPr>
          <w:rFonts w:hint="cs"/>
          <w:rtl/>
        </w:rPr>
        <w:t>وفود بالت</w:t>
      </w:r>
      <w:r w:rsidR="003D3F7E">
        <w:rPr>
          <w:rtl/>
        </w:rPr>
        <w:t xml:space="preserve">غييرات </w:t>
      </w:r>
      <w:r w:rsidR="000B639B">
        <w:rPr>
          <w:rFonts w:hint="cs"/>
          <w:rtl/>
        </w:rPr>
        <w:t xml:space="preserve">التي طرأت على موظفي </w:t>
      </w:r>
      <w:r w:rsidR="003D3F7E">
        <w:rPr>
          <w:rtl/>
        </w:rPr>
        <w:t>الويبو منذ الدورة الماضية</w:t>
      </w:r>
      <w:r w:rsidR="000B639B">
        <w:rPr>
          <w:rFonts w:hint="cs"/>
          <w:rtl/>
        </w:rPr>
        <w:t xml:space="preserve"> للجنة</w:t>
      </w:r>
      <w:r w:rsidR="003D3F7E">
        <w:rPr>
          <w:rtl/>
        </w:rPr>
        <w:t xml:space="preserve">، وتمنى </w:t>
      </w:r>
      <w:r w:rsidR="000B639B">
        <w:rPr>
          <w:rFonts w:hint="cs"/>
          <w:rtl/>
        </w:rPr>
        <w:t xml:space="preserve">للجنة الدائمة </w:t>
      </w:r>
      <w:r w:rsidR="003D3F7E">
        <w:rPr>
          <w:rtl/>
        </w:rPr>
        <w:t xml:space="preserve">حظا </w:t>
      </w:r>
      <w:r w:rsidR="000B639B">
        <w:rPr>
          <w:rFonts w:hint="cs"/>
          <w:rtl/>
        </w:rPr>
        <w:t xml:space="preserve">موفقا </w:t>
      </w:r>
      <w:r w:rsidR="003D3F7E">
        <w:rPr>
          <w:rtl/>
        </w:rPr>
        <w:t>في مداولاتها.</w:t>
      </w:r>
    </w:p>
    <w:p w:rsidR="003D3F7E" w:rsidRDefault="003D3F7E" w:rsidP="00D46FDD">
      <w:pPr>
        <w:pStyle w:val="NumberedParaAR"/>
        <w:jc w:val="both"/>
      </w:pPr>
      <w:r>
        <w:rPr>
          <w:rtl/>
        </w:rPr>
        <w:t xml:space="preserve">وأبلغ الرئيس اللجنة </w:t>
      </w:r>
      <w:r w:rsidR="000B639B">
        <w:rPr>
          <w:rFonts w:hint="cs"/>
          <w:rtl/>
        </w:rPr>
        <w:t>ب</w:t>
      </w:r>
      <w:r>
        <w:rPr>
          <w:rtl/>
        </w:rPr>
        <w:t xml:space="preserve">أن المنسقين الإقليميين </w:t>
      </w:r>
      <w:r w:rsidR="000B639B">
        <w:rPr>
          <w:rFonts w:hint="cs"/>
          <w:rtl/>
        </w:rPr>
        <w:t xml:space="preserve">قد </w:t>
      </w:r>
      <w:r>
        <w:rPr>
          <w:rtl/>
        </w:rPr>
        <w:t>وافق</w:t>
      </w:r>
      <w:r w:rsidR="000B639B">
        <w:rPr>
          <w:rFonts w:hint="cs"/>
          <w:rtl/>
        </w:rPr>
        <w:t>وا</w:t>
      </w:r>
      <w:r>
        <w:rPr>
          <w:rtl/>
        </w:rPr>
        <w:t xml:space="preserve"> على أن </w:t>
      </w:r>
      <w:r w:rsidR="000B639B">
        <w:rPr>
          <w:rFonts w:hint="cs"/>
          <w:rtl/>
        </w:rPr>
        <w:t xml:space="preserve">تواصل </w:t>
      </w:r>
      <w:r>
        <w:rPr>
          <w:rtl/>
        </w:rPr>
        <w:t>الدول الأعضاء عمل</w:t>
      </w:r>
      <w:r w:rsidR="000B639B">
        <w:rPr>
          <w:rFonts w:hint="cs"/>
          <w:rtl/>
        </w:rPr>
        <w:t xml:space="preserve">ها بشأن </w:t>
      </w:r>
      <w:r>
        <w:rPr>
          <w:rtl/>
        </w:rPr>
        <w:t xml:space="preserve">جميع </w:t>
      </w:r>
      <w:r w:rsidR="000B639B">
        <w:rPr>
          <w:rFonts w:hint="cs"/>
          <w:rtl/>
        </w:rPr>
        <w:t xml:space="preserve">المواضيع الواردة في </w:t>
      </w:r>
      <w:r>
        <w:rPr>
          <w:rtl/>
        </w:rPr>
        <w:t xml:space="preserve">مشروع جدول أعمال الدورة الحادية والثلاثين </w:t>
      </w:r>
      <w:r w:rsidR="000B639B">
        <w:rPr>
          <w:rtl/>
        </w:rPr>
        <w:t>للجنة الدائمة المعنية بحق المؤلف والحقوق المجاورة</w:t>
      </w:r>
      <w:r>
        <w:rPr>
          <w:rtl/>
        </w:rPr>
        <w:t>. و</w:t>
      </w:r>
      <w:r w:rsidR="000B639B">
        <w:rPr>
          <w:rFonts w:hint="cs"/>
          <w:rtl/>
        </w:rPr>
        <w:t xml:space="preserve">أفاد بأن </w:t>
      </w:r>
      <w:r>
        <w:rPr>
          <w:rtl/>
        </w:rPr>
        <w:t xml:space="preserve">المناقشات </w:t>
      </w:r>
      <w:r w:rsidR="000B639B">
        <w:rPr>
          <w:rFonts w:hint="cs"/>
          <w:rtl/>
        </w:rPr>
        <w:t xml:space="preserve">ستستند إلى </w:t>
      </w:r>
      <w:r>
        <w:rPr>
          <w:rtl/>
        </w:rPr>
        <w:t xml:space="preserve">جميع وثائق العمل </w:t>
      </w:r>
      <w:r w:rsidR="00C34B05">
        <w:rPr>
          <w:rFonts w:hint="cs"/>
          <w:rtl/>
        </w:rPr>
        <w:t xml:space="preserve">التي جرى النظر فيها </w:t>
      </w:r>
      <w:r>
        <w:rPr>
          <w:rtl/>
        </w:rPr>
        <w:t xml:space="preserve">خلال الدورة الثلاثين </w:t>
      </w:r>
      <w:r w:rsidR="000B639B">
        <w:rPr>
          <w:rtl/>
        </w:rPr>
        <w:t>للجنة الدائمة المعنية بحق المؤلف والحقوق المجاورة</w:t>
      </w:r>
      <w:r>
        <w:rPr>
          <w:rtl/>
        </w:rPr>
        <w:t xml:space="preserve">. </w:t>
      </w:r>
      <w:r w:rsidR="00C34B05">
        <w:rPr>
          <w:rFonts w:hint="cs"/>
          <w:rtl/>
        </w:rPr>
        <w:t xml:space="preserve">كما أفاد بأن </w:t>
      </w:r>
      <w:r>
        <w:rPr>
          <w:rtl/>
        </w:rPr>
        <w:t>المنسقين الإقليميين قبل</w:t>
      </w:r>
      <w:r w:rsidR="00C34B05">
        <w:rPr>
          <w:rFonts w:hint="cs"/>
          <w:rtl/>
        </w:rPr>
        <w:t xml:space="preserve">وا </w:t>
      </w:r>
      <w:r>
        <w:rPr>
          <w:rtl/>
        </w:rPr>
        <w:t xml:space="preserve">اقتراحا </w:t>
      </w:r>
      <w:r w:rsidR="00C34B05">
        <w:rPr>
          <w:rFonts w:hint="cs"/>
          <w:rtl/>
        </w:rPr>
        <w:t xml:space="preserve">توافقيا </w:t>
      </w:r>
      <w:r>
        <w:rPr>
          <w:rtl/>
        </w:rPr>
        <w:t xml:space="preserve">لتقسيم وقت الاجتماع بالتساوي بين </w:t>
      </w:r>
      <w:r w:rsidR="00C34B05">
        <w:rPr>
          <w:rFonts w:hint="cs"/>
          <w:rtl/>
        </w:rPr>
        <w:t xml:space="preserve">مسألة </w:t>
      </w:r>
      <w:r>
        <w:rPr>
          <w:rtl/>
        </w:rPr>
        <w:t>حماية هيئات البث و</w:t>
      </w:r>
      <w:r w:rsidR="00C34B05">
        <w:rPr>
          <w:rFonts w:hint="cs"/>
          <w:rtl/>
        </w:rPr>
        <w:t xml:space="preserve">مسألة </w:t>
      </w:r>
      <w:r>
        <w:rPr>
          <w:rtl/>
        </w:rPr>
        <w:t>التقييدات والاستثناءات. و</w:t>
      </w:r>
      <w:r w:rsidR="00C34B05">
        <w:rPr>
          <w:rFonts w:hint="cs"/>
          <w:rtl/>
        </w:rPr>
        <w:t xml:space="preserve">لفت </w:t>
      </w:r>
      <w:r>
        <w:rPr>
          <w:rtl/>
        </w:rPr>
        <w:t>الرئيس انتباه ال</w:t>
      </w:r>
      <w:r w:rsidR="00C34B05">
        <w:rPr>
          <w:rFonts w:hint="cs"/>
          <w:rtl/>
        </w:rPr>
        <w:t xml:space="preserve">وفود </w:t>
      </w:r>
      <w:r>
        <w:rPr>
          <w:rtl/>
        </w:rPr>
        <w:t xml:space="preserve">إلى </w:t>
      </w:r>
      <w:r w:rsidR="00C34B05">
        <w:rPr>
          <w:rFonts w:hint="cs"/>
          <w:rtl/>
        </w:rPr>
        <w:t xml:space="preserve">وثيقتين </w:t>
      </w:r>
      <w:r>
        <w:rPr>
          <w:rtl/>
        </w:rPr>
        <w:t>جديد</w:t>
      </w:r>
      <w:r w:rsidR="00C34B05">
        <w:rPr>
          <w:rFonts w:hint="cs"/>
          <w:rtl/>
        </w:rPr>
        <w:t>تين</w:t>
      </w:r>
      <w:r>
        <w:rPr>
          <w:rtl/>
        </w:rPr>
        <w:t xml:space="preserve"> ق</w:t>
      </w:r>
      <w:r w:rsidR="00C34B05">
        <w:rPr>
          <w:rFonts w:hint="cs"/>
          <w:rtl/>
        </w:rPr>
        <w:t>ُ</w:t>
      </w:r>
      <w:r>
        <w:rPr>
          <w:rtl/>
        </w:rPr>
        <w:t>دمت</w:t>
      </w:r>
      <w:r w:rsidR="00C34B05">
        <w:rPr>
          <w:rFonts w:hint="cs"/>
          <w:rtl/>
        </w:rPr>
        <w:t>ا</w:t>
      </w:r>
      <w:r>
        <w:rPr>
          <w:rtl/>
        </w:rPr>
        <w:t xml:space="preserve"> إلى اللجنة الدائمة، بما </w:t>
      </w:r>
      <w:r w:rsidR="00C34B05">
        <w:rPr>
          <w:rFonts w:hint="cs"/>
          <w:rtl/>
        </w:rPr>
        <w:t>يشمل ال</w:t>
      </w:r>
      <w:r>
        <w:rPr>
          <w:rtl/>
        </w:rPr>
        <w:t xml:space="preserve">وثيقة </w:t>
      </w:r>
      <w:r>
        <w:t>SCCR0/31/4</w:t>
      </w:r>
      <w:r>
        <w:rPr>
          <w:rtl/>
        </w:rPr>
        <w:t xml:space="preserve">، </w:t>
      </w:r>
      <w:r w:rsidR="00C34B05">
        <w:rPr>
          <w:rFonts w:hint="cs"/>
          <w:rtl/>
        </w:rPr>
        <w:t xml:space="preserve">وهي عبارة عن </w:t>
      </w:r>
      <w:r>
        <w:rPr>
          <w:rtl/>
        </w:rPr>
        <w:t>اقتراح لتحليل حق</w:t>
      </w:r>
      <w:r w:rsidR="00C34B05">
        <w:rPr>
          <w:rFonts w:hint="cs"/>
          <w:rtl/>
        </w:rPr>
        <w:t xml:space="preserve"> المؤلف </w:t>
      </w:r>
      <w:r>
        <w:rPr>
          <w:rtl/>
        </w:rPr>
        <w:t xml:space="preserve">المتعلق بالبيئة الرقمية، </w:t>
      </w:r>
      <w:r w:rsidR="00C34B05">
        <w:rPr>
          <w:rFonts w:hint="cs"/>
          <w:rtl/>
        </w:rPr>
        <w:t>و</w:t>
      </w:r>
      <w:r>
        <w:rPr>
          <w:rtl/>
        </w:rPr>
        <w:t>طرح</w:t>
      </w:r>
      <w:r w:rsidR="00C34B05">
        <w:rPr>
          <w:rFonts w:hint="cs"/>
          <w:rtl/>
        </w:rPr>
        <w:t>ت</w:t>
      </w:r>
      <w:r>
        <w:rPr>
          <w:rtl/>
        </w:rPr>
        <w:t xml:space="preserve">ها </w:t>
      </w:r>
      <w:r w:rsidR="00C34B05">
        <w:rPr>
          <w:rFonts w:hint="cs"/>
          <w:rtl/>
        </w:rPr>
        <w:t xml:space="preserve">مجموعة بلدان </w:t>
      </w:r>
      <w:r>
        <w:rPr>
          <w:rtl/>
        </w:rPr>
        <w:t xml:space="preserve">أمريكا اللاتينية والكاريبي. وأشار إلى أن </w:t>
      </w:r>
      <w:r w:rsidR="00C34B05">
        <w:rPr>
          <w:rFonts w:hint="cs"/>
          <w:rtl/>
        </w:rPr>
        <w:t>ال</w:t>
      </w:r>
      <w:r>
        <w:rPr>
          <w:rtl/>
        </w:rPr>
        <w:t xml:space="preserve">وثيقة </w:t>
      </w:r>
      <w:r w:rsidR="00C34B05">
        <w:t>SCCR/31/5</w:t>
      </w:r>
      <w:r w:rsidR="00C34B05">
        <w:rPr>
          <w:rFonts w:hint="cs"/>
          <w:rtl/>
          <w:lang w:bidi="ar-EG"/>
        </w:rPr>
        <w:t xml:space="preserve"> </w:t>
      </w:r>
      <w:r>
        <w:rPr>
          <w:rtl/>
        </w:rPr>
        <w:t xml:space="preserve">المتعلقة بحق </w:t>
      </w:r>
      <w:r w:rsidR="006736A2">
        <w:rPr>
          <w:rFonts w:hint="cs"/>
          <w:rtl/>
        </w:rPr>
        <w:t xml:space="preserve">إعادة </w:t>
      </w:r>
      <w:r>
        <w:rPr>
          <w:rtl/>
        </w:rPr>
        <w:t xml:space="preserve">البيع </w:t>
      </w:r>
      <w:r w:rsidR="00C34B05">
        <w:rPr>
          <w:rFonts w:hint="cs"/>
          <w:rtl/>
        </w:rPr>
        <w:t xml:space="preserve">قد </w:t>
      </w:r>
      <w:r>
        <w:rPr>
          <w:rtl/>
        </w:rPr>
        <w:t>قدم</w:t>
      </w:r>
      <w:r w:rsidR="00C34B05">
        <w:rPr>
          <w:rFonts w:hint="cs"/>
          <w:rtl/>
        </w:rPr>
        <w:t>ها</w:t>
      </w:r>
      <w:r>
        <w:rPr>
          <w:rtl/>
        </w:rPr>
        <w:t xml:space="preserve"> </w:t>
      </w:r>
      <w:r w:rsidR="00C34B05">
        <w:rPr>
          <w:rFonts w:hint="cs"/>
          <w:rtl/>
        </w:rPr>
        <w:t xml:space="preserve">وفدي </w:t>
      </w:r>
      <w:r>
        <w:rPr>
          <w:rtl/>
        </w:rPr>
        <w:t>السنغال والكونغو.</w:t>
      </w:r>
    </w:p>
    <w:p w:rsidR="003D3F7E" w:rsidRPr="003D3F7E" w:rsidRDefault="003D3F7E" w:rsidP="0012445D">
      <w:pPr>
        <w:pStyle w:val="NumberedParaAR"/>
        <w:keepNext/>
        <w:numPr>
          <w:ilvl w:val="0"/>
          <w:numId w:val="0"/>
        </w:numPr>
        <w:jc w:val="both"/>
        <w:rPr>
          <w:b/>
          <w:bCs/>
          <w:sz w:val="40"/>
          <w:szCs w:val="40"/>
        </w:rPr>
      </w:pPr>
      <w:r w:rsidRPr="003D3F7E">
        <w:rPr>
          <w:b/>
          <w:bCs/>
          <w:sz w:val="40"/>
          <w:szCs w:val="40"/>
          <w:rtl/>
        </w:rPr>
        <w:t>البند 2 من جدول الأعمال: اعتماد جدول أعمال الدورة الحادية</w:t>
      </w:r>
      <w:r w:rsidR="00930DDA">
        <w:rPr>
          <w:rFonts w:hint="cs"/>
          <w:b/>
          <w:bCs/>
          <w:sz w:val="40"/>
          <w:szCs w:val="40"/>
          <w:rtl/>
        </w:rPr>
        <w:t xml:space="preserve"> والثلاثين</w:t>
      </w:r>
    </w:p>
    <w:p w:rsidR="003D3F7E" w:rsidRDefault="003D3F7E" w:rsidP="009F067D">
      <w:pPr>
        <w:pStyle w:val="NumberedParaAR"/>
        <w:jc w:val="both"/>
      </w:pPr>
      <w:r>
        <w:rPr>
          <w:rtl/>
        </w:rPr>
        <w:t xml:space="preserve">انتقل الرئيس إلى البند </w:t>
      </w:r>
      <w:r w:rsidR="006736A2">
        <w:rPr>
          <w:rFonts w:hint="cs"/>
          <w:rtl/>
        </w:rPr>
        <w:t>الثاني</w:t>
      </w:r>
      <w:r>
        <w:rPr>
          <w:rtl/>
        </w:rPr>
        <w:t xml:space="preserve"> من جدول الأعمال، و</w:t>
      </w:r>
      <w:r w:rsidR="006736A2">
        <w:rPr>
          <w:rFonts w:hint="cs"/>
          <w:rtl/>
        </w:rPr>
        <w:t xml:space="preserve">هو </w:t>
      </w:r>
      <w:r>
        <w:rPr>
          <w:rtl/>
        </w:rPr>
        <w:t xml:space="preserve">اعتماد جدول أعمال الدورة الحادية والثلاثين </w:t>
      </w:r>
      <w:r w:rsidR="006736A2">
        <w:rPr>
          <w:rtl/>
        </w:rPr>
        <w:t>للجنة الدائمة المعنية بحق المؤلف والحقوق المجاورة</w:t>
      </w:r>
      <w:r>
        <w:rPr>
          <w:rtl/>
        </w:rPr>
        <w:t xml:space="preserve"> على النحو الوارد في الوثيقة </w:t>
      </w:r>
      <w:r w:rsidR="00F4603D" w:rsidRPr="00F4603D">
        <w:t>SCCR/31/1prov</w:t>
      </w:r>
      <w:r>
        <w:rPr>
          <w:rtl/>
        </w:rPr>
        <w:t xml:space="preserve">. </w:t>
      </w:r>
      <w:r w:rsidR="00F4603D">
        <w:rPr>
          <w:rFonts w:hint="cs"/>
          <w:rtl/>
        </w:rPr>
        <w:t xml:space="preserve">وحيث </w:t>
      </w:r>
      <w:r>
        <w:rPr>
          <w:rtl/>
        </w:rPr>
        <w:t xml:space="preserve">لم يكن هناك </w:t>
      </w:r>
      <w:r w:rsidR="00F4603D">
        <w:rPr>
          <w:rFonts w:hint="cs"/>
          <w:rtl/>
        </w:rPr>
        <w:t xml:space="preserve">أية </w:t>
      </w:r>
      <w:r w:rsidR="009F067D">
        <w:rPr>
          <w:rFonts w:hint="cs"/>
          <w:rtl/>
        </w:rPr>
        <w:t>تعليقات</w:t>
      </w:r>
      <w:r w:rsidR="00F4603D">
        <w:rPr>
          <w:rFonts w:hint="cs"/>
          <w:rtl/>
        </w:rPr>
        <w:t xml:space="preserve"> </w:t>
      </w:r>
      <w:r>
        <w:rPr>
          <w:rtl/>
        </w:rPr>
        <w:t xml:space="preserve">على جدول الأعمال المقترح، </w:t>
      </w:r>
      <w:r w:rsidR="00F4603D">
        <w:rPr>
          <w:rFonts w:hint="cs"/>
          <w:rtl/>
        </w:rPr>
        <w:t xml:space="preserve">اعتمد </w:t>
      </w:r>
      <w:r>
        <w:rPr>
          <w:rtl/>
        </w:rPr>
        <w:t>الرئيس</w:t>
      </w:r>
      <w:r w:rsidR="00F4603D">
        <w:rPr>
          <w:rFonts w:hint="cs"/>
          <w:rtl/>
        </w:rPr>
        <w:t xml:space="preserve"> ذلك</w:t>
      </w:r>
      <w:r>
        <w:rPr>
          <w:rtl/>
        </w:rPr>
        <w:t xml:space="preserve"> </w:t>
      </w:r>
      <w:r w:rsidR="00F4603D">
        <w:rPr>
          <w:rFonts w:hint="cs"/>
          <w:rtl/>
        </w:rPr>
        <w:t>ال</w:t>
      </w:r>
      <w:r>
        <w:rPr>
          <w:rtl/>
        </w:rPr>
        <w:t>جدول.</w:t>
      </w:r>
    </w:p>
    <w:p w:rsidR="003D3F7E" w:rsidRPr="003D3F7E" w:rsidRDefault="003D3F7E" w:rsidP="0012445D">
      <w:pPr>
        <w:pStyle w:val="NumberedParaAR"/>
        <w:keepNext/>
        <w:numPr>
          <w:ilvl w:val="0"/>
          <w:numId w:val="0"/>
        </w:numPr>
        <w:jc w:val="both"/>
        <w:rPr>
          <w:b/>
          <w:bCs/>
          <w:sz w:val="40"/>
          <w:szCs w:val="40"/>
        </w:rPr>
      </w:pPr>
      <w:r w:rsidRPr="003D3F7E">
        <w:rPr>
          <w:b/>
          <w:bCs/>
          <w:sz w:val="40"/>
          <w:szCs w:val="40"/>
          <w:rtl/>
        </w:rPr>
        <w:t xml:space="preserve">البند 3 من جدول الأعمال: اعتماد المنظمات غير الحكومية </w:t>
      </w:r>
      <w:r w:rsidR="00930DDA">
        <w:rPr>
          <w:rFonts w:hint="cs"/>
          <w:b/>
          <w:bCs/>
          <w:sz w:val="40"/>
          <w:szCs w:val="40"/>
          <w:rtl/>
        </w:rPr>
        <w:t>الجديدة</w:t>
      </w:r>
    </w:p>
    <w:p w:rsidR="003D3F7E" w:rsidRPr="00D85FA9" w:rsidRDefault="003D3F7E" w:rsidP="007D062B">
      <w:pPr>
        <w:pStyle w:val="NumberedParaAR"/>
        <w:jc w:val="both"/>
      </w:pPr>
      <w:r w:rsidRPr="00D85FA9">
        <w:rPr>
          <w:rtl/>
        </w:rPr>
        <w:t xml:space="preserve">انتقل الرئيس </w:t>
      </w:r>
      <w:r w:rsidR="00F4603D" w:rsidRPr="00D85FA9">
        <w:rPr>
          <w:rFonts w:hint="cs"/>
          <w:rtl/>
        </w:rPr>
        <w:t>إلى ا</w:t>
      </w:r>
      <w:r w:rsidRPr="00D85FA9">
        <w:rPr>
          <w:rtl/>
        </w:rPr>
        <w:t xml:space="preserve">لبند </w:t>
      </w:r>
      <w:r w:rsidR="00F4603D" w:rsidRPr="00D85FA9">
        <w:rPr>
          <w:rFonts w:hint="cs"/>
          <w:rtl/>
        </w:rPr>
        <w:t xml:space="preserve">الثالث </w:t>
      </w:r>
      <w:r w:rsidRPr="00D85FA9">
        <w:rPr>
          <w:rtl/>
        </w:rPr>
        <w:t xml:space="preserve">من جدول الأعمال </w:t>
      </w:r>
      <w:r w:rsidR="00F4603D" w:rsidRPr="00D85FA9">
        <w:rPr>
          <w:rFonts w:hint="cs"/>
          <w:rtl/>
        </w:rPr>
        <w:t xml:space="preserve">وهو </w:t>
      </w:r>
      <w:r w:rsidR="00F4603D" w:rsidRPr="00D85FA9">
        <w:rPr>
          <w:rtl/>
        </w:rPr>
        <w:t>اعتماد المنظمات غير الحكومية</w:t>
      </w:r>
      <w:r w:rsidRPr="00D85FA9">
        <w:rPr>
          <w:rtl/>
        </w:rPr>
        <w:t>. وكانت اللجنة الدائمة</w:t>
      </w:r>
      <w:r w:rsidR="00F4603D" w:rsidRPr="00D85FA9">
        <w:rPr>
          <w:rFonts w:hint="cs"/>
          <w:rtl/>
        </w:rPr>
        <w:t xml:space="preserve"> قد</w:t>
      </w:r>
      <w:r w:rsidRPr="00D85FA9">
        <w:rPr>
          <w:rtl/>
        </w:rPr>
        <w:t xml:space="preserve"> تلقت طلبا جديدا للاعتماد </w:t>
      </w:r>
      <w:r w:rsidR="00F4603D" w:rsidRPr="00D85FA9">
        <w:rPr>
          <w:rFonts w:hint="cs"/>
          <w:rtl/>
        </w:rPr>
        <w:t xml:space="preserve">والذي </w:t>
      </w:r>
      <w:r w:rsidRPr="00D85FA9">
        <w:rPr>
          <w:rtl/>
        </w:rPr>
        <w:t xml:space="preserve">ورد في </w:t>
      </w:r>
      <w:r w:rsidR="00F4603D" w:rsidRPr="00D85FA9">
        <w:rPr>
          <w:rFonts w:hint="cs"/>
          <w:rtl/>
        </w:rPr>
        <w:t xml:space="preserve">الوثيقة </w:t>
      </w:r>
      <w:r w:rsidR="00F4603D" w:rsidRPr="00D85FA9">
        <w:t>SCCR/31/2</w:t>
      </w:r>
      <w:r w:rsidR="00F4603D" w:rsidRPr="00D85FA9">
        <w:rPr>
          <w:rFonts w:hint="cs"/>
          <w:rtl/>
        </w:rPr>
        <w:t xml:space="preserve"> </w:t>
      </w:r>
      <w:r w:rsidRPr="00D85FA9">
        <w:rPr>
          <w:rtl/>
        </w:rPr>
        <w:t>و</w:t>
      </w:r>
      <w:r w:rsidR="00761B33" w:rsidRPr="00D85FA9">
        <w:rPr>
          <w:rFonts w:hint="cs"/>
          <w:rtl/>
        </w:rPr>
        <w:t xml:space="preserve">كان مقدما من </w:t>
      </w:r>
      <w:r w:rsidRPr="00D85FA9">
        <w:rPr>
          <w:rtl/>
        </w:rPr>
        <w:t xml:space="preserve">مؤسسة الإذاعة </w:t>
      </w:r>
      <w:r w:rsidR="00761B33" w:rsidRPr="00D85FA9">
        <w:rPr>
          <w:rFonts w:hint="cs"/>
          <w:rtl/>
        </w:rPr>
        <w:t>الإفريقية</w:t>
      </w:r>
      <w:r w:rsidRPr="00D85FA9">
        <w:rPr>
          <w:rtl/>
        </w:rPr>
        <w:t xml:space="preserve"> (</w:t>
      </w:r>
      <w:r w:rsidRPr="00D85FA9">
        <w:t>APBF</w:t>
      </w:r>
      <w:r w:rsidRPr="00D85FA9">
        <w:rPr>
          <w:rtl/>
        </w:rPr>
        <w:t xml:space="preserve">). </w:t>
      </w:r>
      <w:r w:rsidR="00761B33" w:rsidRPr="00D85FA9">
        <w:rPr>
          <w:rFonts w:hint="cs"/>
          <w:rtl/>
        </w:rPr>
        <w:t>و</w:t>
      </w:r>
      <w:r w:rsidRPr="00D85FA9">
        <w:rPr>
          <w:rtl/>
        </w:rPr>
        <w:t>وافقت اللجنة على اعتماد</w:t>
      </w:r>
      <w:r w:rsidR="00761B33" w:rsidRPr="00D85FA9">
        <w:rPr>
          <w:rFonts w:hint="cs"/>
          <w:rtl/>
        </w:rPr>
        <w:t xml:space="preserve"> </w:t>
      </w:r>
      <w:r w:rsidR="00761B33" w:rsidRPr="00D85FA9">
        <w:rPr>
          <w:rtl/>
        </w:rPr>
        <w:t xml:space="preserve">مؤسسة الإذاعة </w:t>
      </w:r>
      <w:r w:rsidR="00761B33" w:rsidRPr="00D85FA9">
        <w:rPr>
          <w:rFonts w:hint="cs"/>
          <w:rtl/>
        </w:rPr>
        <w:t>الإفريقية</w:t>
      </w:r>
      <w:r w:rsidRPr="00D85FA9">
        <w:rPr>
          <w:rtl/>
        </w:rPr>
        <w:t>.</w:t>
      </w:r>
    </w:p>
    <w:p w:rsidR="003D3F7E" w:rsidRPr="003D3F7E" w:rsidRDefault="003D3F7E" w:rsidP="00D95B9D">
      <w:pPr>
        <w:pStyle w:val="NumberedParaAR"/>
        <w:keepNext/>
        <w:numPr>
          <w:ilvl w:val="0"/>
          <w:numId w:val="0"/>
        </w:numPr>
        <w:jc w:val="both"/>
        <w:rPr>
          <w:b/>
          <w:bCs/>
          <w:sz w:val="40"/>
          <w:szCs w:val="40"/>
        </w:rPr>
      </w:pPr>
      <w:r w:rsidRPr="003D3F7E">
        <w:rPr>
          <w:b/>
          <w:bCs/>
          <w:sz w:val="40"/>
          <w:szCs w:val="40"/>
          <w:rtl/>
        </w:rPr>
        <w:t>البند 4 من جدول الأعمال: اعتماد تقرير الدورة الثلاثين للجنة الدائمة</w:t>
      </w:r>
    </w:p>
    <w:p w:rsidR="003D3F7E" w:rsidRDefault="003D3F7E" w:rsidP="009F067D">
      <w:pPr>
        <w:pStyle w:val="NumberedParaAR"/>
        <w:jc w:val="both"/>
      </w:pPr>
      <w:r>
        <w:rPr>
          <w:rtl/>
        </w:rPr>
        <w:t>انتقل الرئيس أن البند</w:t>
      </w:r>
      <w:r w:rsidR="00761B33">
        <w:rPr>
          <w:rFonts w:hint="cs"/>
          <w:rtl/>
        </w:rPr>
        <w:t xml:space="preserve"> الرابع </w:t>
      </w:r>
      <w:r>
        <w:rPr>
          <w:rtl/>
        </w:rPr>
        <w:t>من جدول الأعمال، و</w:t>
      </w:r>
      <w:r w:rsidR="00761B33">
        <w:rPr>
          <w:rFonts w:hint="cs"/>
          <w:rtl/>
        </w:rPr>
        <w:t xml:space="preserve">هو </w:t>
      </w:r>
      <w:r>
        <w:rPr>
          <w:rtl/>
        </w:rPr>
        <w:t xml:space="preserve">اعتماد تقرير الدورة الثلاثين </w:t>
      </w:r>
      <w:r w:rsidR="00761B33">
        <w:rPr>
          <w:rtl/>
        </w:rPr>
        <w:t>للجنة الدائمة المعنية بحق المؤلف والحقوق المجاورة</w:t>
      </w:r>
      <w:r>
        <w:rPr>
          <w:rtl/>
        </w:rPr>
        <w:t xml:space="preserve">. </w:t>
      </w:r>
      <w:r w:rsidR="00761B33">
        <w:rPr>
          <w:rFonts w:hint="cs"/>
          <w:rtl/>
        </w:rPr>
        <w:t xml:space="preserve">وحيث </w:t>
      </w:r>
      <w:r>
        <w:rPr>
          <w:rtl/>
        </w:rPr>
        <w:t xml:space="preserve">لم يكن هناك أي </w:t>
      </w:r>
      <w:r w:rsidR="009F067D">
        <w:rPr>
          <w:rFonts w:hint="cs"/>
          <w:rtl/>
        </w:rPr>
        <w:t>تعليقات</w:t>
      </w:r>
      <w:r>
        <w:rPr>
          <w:rtl/>
        </w:rPr>
        <w:t xml:space="preserve">، دعا الرئيس الوفود </w:t>
      </w:r>
      <w:r w:rsidR="00761B33">
        <w:rPr>
          <w:rFonts w:hint="cs"/>
          <w:rtl/>
        </w:rPr>
        <w:t xml:space="preserve">إلى </w:t>
      </w:r>
      <w:r>
        <w:rPr>
          <w:rtl/>
        </w:rPr>
        <w:t xml:space="preserve">إرسال </w:t>
      </w:r>
      <w:r w:rsidR="009F067D">
        <w:rPr>
          <w:rFonts w:hint="cs"/>
          <w:rtl/>
        </w:rPr>
        <w:t>التعليقات</w:t>
      </w:r>
      <w:r w:rsidR="00761B33">
        <w:rPr>
          <w:rFonts w:hint="cs"/>
          <w:rtl/>
        </w:rPr>
        <w:t xml:space="preserve"> </w:t>
      </w:r>
      <w:r>
        <w:rPr>
          <w:rtl/>
        </w:rPr>
        <w:t xml:space="preserve">أو </w:t>
      </w:r>
      <w:r w:rsidR="00761B33">
        <w:rPr>
          <w:rFonts w:hint="cs"/>
          <w:rtl/>
        </w:rPr>
        <w:t>ال</w:t>
      </w:r>
      <w:r>
        <w:rPr>
          <w:rtl/>
        </w:rPr>
        <w:t xml:space="preserve">تصويبات إلى الأمانة، ودعا اللجنة إلى </w:t>
      </w:r>
      <w:r w:rsidR="00761B33">
        <w:rPr>
          <w:rFonts w:hint="cs"/>
          <w:rtl/>
        </w:rPr>
        <w:t>اعتما</w:t>
      </w:r>
      <w:r w:rsidR="00D46FDD">
        <w:rPr>
          <w:rFonts w:hint="cs"/>
          <w:rtl/>
        </w:rPr>
        <w:t>د</w:t>
      </w:r>
      <w:r>
        <w:rPr>
          <w:rtl/>
        </w:rPr>
        <w:t xml:space="preserve"> على </w:t>
      </w:r>
      <w:r w:rsidR="00761B33">
        <w:rPr>
          <w:rFonts w:hint="cs"/>
          <w:rtl/>
        </w:rPr>
        <w:t>ال</w:t>
      </w:r>
      <w:r w:rsidR="000C68A0">
        <w:rPr>
          <w:rtl/>
        </w:rPr>
        <w:t>وثيقة</w:t>
      </w:r>
      <w:r>
        <w:rPr>
          <w:rtl/>
        </w:rPr>
        <w:t xml:space="preserve">. </w:t>
      </w:r>
      <w:r w:rsidR="00D46FDD">
        <w:rPr>
          <w:rFonts w:hint="cs"/>
          <w:rtl/>
        </w:rPr>
        <w:t xml:space="preserve">ووافقت </w:t>
      </w:r>
      <w:r>
        <w:rPr>
          <w:rtl/>
        </w:rPr>
        <w:t xml:space="preserve">اللجنة </w:t>
      </w:r>
      <w:r w:rsidR="00D46FDD">
        <w:rPr>
          <w:rFonts w:hint="cs"/>
          <w:rtl/>
        </w:rPr>
        <w:t>على اعتماد ال</w:t>
      </w:r>
      <w:r>
        <w:rPr>
          <w:rtl/>
        </w:rPr>
        <w:t>وثيقة</w:t>
      </w:r>
      <w:r w:rsidR="00D46FDD">
        <w:rPr>
          <w:rFonts w:hint="cs"/>
          <w:rtl/>
        </w:rPr>
        <w:t xml:space="preserve"> </w:t>
      </w:r>
      <w:r w:rsidR="00D46FDD" w:rsidRPr="00D46FDD">
        <w:t>SCCR/30/6</w:t>
      </w:r>
      <w:r w:rsidR="00D46FDD">
        <w:rPr>
          <w:rFonts w:hint="cs"/>
          <w:rtl/>
        </w:rPr>
        <w:t>.</w:t>
      </w:r>
    </w:p>
    <w:p w:rsidR="003D3F7E" w:rsidRDefault="00D46FDD" w:rsidP="00D46FDD">
      <w:pPr>
        <w:pStyle w:val="NumberedParaAR"/>
        <w:jc w:val="both"/>
      </w:pPr>
      <w:r>
        <w:rPr>
          <w:rFonts w:hint="cs"/>
          <w:rtl/>
        </w:rPr>
        <w:t>و</w:t>
      </w:r>
      <w:r w:rsidR="003D3F7E">
        <w:rPr>
          <w:rtl/>
        </w:rPr>
        <w:t>دع</w:t>
      </w:r>
      <w:r>
        <w:rPr>
          <w:rFonts w:hint="cs"/>
          <w:rtl/>
        </w:rPr>
        <w:t xml:space="preserve">ا </w:t>
      </w:r>
      <w:r w:rsidR="003D3F7E">
        <w:rPr>
          <w:rtl/>
        </w:rPr>
        <w:t xml:space="preserve">الرئيس الأمانة إلى </w:t>
      </w:r>
      <w:r>
        <w:rPr>
          <w:rFonts w:hint="cs"/>
          <w:rtl/>
        </w:rPr>
        <w:t>ال</w:t>
      </w:r>
      <w:r w:rsidR="003D3F7E">
        <w:rPr>
          <w:rtl/>
        </w:rPr>
        <w:t>إعلان</w:t>
      </w:r>
      <w:r>
        <w:rPr>
          <w:rFonts w:hint="cs"/>
          <w:rtl/>
        </w:rPr>
        <w:t xml:space="preserve"> عن ال</w:t>
      </w:r>
      <w:r w:rsidR="003D3F7E">
        <w:rPr>
          <w:rtl/>
        </w:rPr>
        <w:t xml:space="preserve">أحداث </w:t>
      </w:r>
      <w:r>
        <w:rPr>
          <w:rFonts w:hint="cs"/>
          <w:rtl/>
        </w:rPr>
        <w:t>ال</w:t>
      </w:r>
      <w:r w:rsidR="003D3F7E">
        <w:rPr>
          <w:rtl/>
        </w:rPr>
        <w:t xml:space="preserve">جانبية </w:t>
      </w:r>
      <w:r>
        <w:rPr>
          <w:rFonts w:hint="cs"/>
          <w:rtl/>
        </w:rPr>
        <w:t>ال</w:t>
      </w:r>
      <w:r w:rsidR="003D3F7E">
        <w:rPr>
          <w:rtl/>
        </w:rPr>
        <w:t xml:space="preserve">مختلفة. </w:t>
      </w:r>
      <w:r>
        <w:rPr>
          <w:rFonts w:hint="cs"/>
          <w:rtl/>
        </w:rPr>
        <w:t>و</w:t>
      </w:r>
      <w:r w:rsidR="003D3F7E">
        <w:rPr>
          <w:rtl/>
        </w:rPr>
        <w:t>أكدت الأمانة الجدول الزمني المقترح و</w:t>
      </w:r>
      <w:r>
        <w:rPr>
          <w:rFonts w:hint="cs"/>
          <w:rtl/>
        </w:rPr>
        <w:t>قدمت م</w:t>
      </w:r>
      <w:r w:rsidR="003D3F7E">
        <w:rPr>
          <w:rtl/>
        </w:rPr>
        <w:t>لخص</w:t>
      </w:r>
      <w:r>
        <w:rPr>
          <w:rFonts w:hint="cs"/>
          <w:rtl/>
        </w:rPr>
        <w:t>ا</w:t>
      </w:r>
      <w:r w:rsidR="003D3F7E">
        <w:rPr>
          <w:rtl/>
        </w:rPr>
        <w:t xml:space="preserve"> </w:t>
      </w:r>
      <w:r>
        <w:rPr>
          <w:rFonts w:hint="cs"/>
          <w:rtl/>
        </w:rPr>
        <w:t>ب</w:t>
      </w:r>
      <w:r w:rsidR="003D3F7E">
        <w:rPr>
          <w:rtl/>
        </w:rPr>
        <w:t>الأحداث الجانبية المقررة.</w:t>
      </w:r>
    </w:p>
    <w:p w:rsidR="003D3F7E" w:rsidRPr="003D3F7E" w:rsidRDefault="003D3F7E" w:rsidP="00D95B9D">
      <w:pPr>
        <w:pStyle w:val="NumberedParaAR"/>
        <w:keepNext/>
        <w:numPr>
          <w:ilvl w:val="0"/>
          <w:numId w:val="0"/>
        </w:numPr>
        <w:jc w:val="both"/>
        <w:rPr>
          <w:b/>
          <w:bCs/>
          <w:sz w:val="40"/>
          <w:szCs w:val="40"/>
        </w:rPr>
      </w:pPr>
      <w:r w:rsidRPr="003D3F7E">
        <w:rPr>
          <w:b/>
          <w:bCs/>
          <w:sz w:val="40"/>
          <w:szCs w:val="40"/>
          <w:rtl/>
        </w:rPr>
        <w:t>البيانات الافتتاحية</w:t>
      </w:r>
    </w:p>
    <w:p w:rsidR="003D3F7E" w:rsidRDefault="003D3F7E" w:rsidP="00D46FDD">
      <w:pPr>
        <w:pStyle w:val="NumberedParaAR"/>
        <w:jc w:val="both"/>
      </w:pPr>
      <w:r>
        <w:rPr>
          <w:rtl/>
        </w:rPr>
        <w:t xml:space="preserve">دعا الرئيس المنسقين الإقليميين </w:t>
      </w:r>
      <w:r w:rsidR="00D46FDD">
        <w:rPr>
          <w:rFonts w:hint="cs"/>
          <w:rtl/>
        </w:rPr>
        <w:t xml:space="preserve">إلى </w:t>
      </w:r>
      <w:r>
        <w:rPr>
          <w:rtl/>
        </w:rPr>
        <w:t>تقديم بياناتهم الافتتاحية.</w:t>
      </w:r>
    </w:p>
    <w:p w:rsidR="003D3F7E" w:rsidRDefault="00930DDA" w:rsidP="00CE61C3">
      <w:pPr>
        <w:pStyle w:val="NumberedParaAR"/>
        <w:jc w:val="both"/>
      </w:pPr>
      <w:r>
        <w:rPr>
          <w:rFonts w:hint="cs"/>
          <w:rtl/>
        </w:rPr>
        <w:t xml:space="preserve">وتقدم </w:t>
      </w:r>
      <w:r w:rsidR="003D3F7E">
        <w:rPr>
          <w:rtl/>
        </w:rPr>
        <w:t xml:space="preserve">وفد اليونان، متحدثا باسم المجموعة باء، </w:t>
      </w:r>
      <w:r>
        <w:rPr>
          <w:rFonts w:hint="cs"/>
          <w:rtl/>
        </w:rPr>
        <w:t xml:space="preserve">بالتهنئة إلى </w:t>
      </w:r>
      <w:r w:rsidR="003D3F7E">
        <w:rPr>
          <w:rtl/>
        </w:rPr>
        <w:t xml:space="preserve">الرئيس وشكر الأمانة على </w:t>
      </w:r>
      <w:r w:rsidR="00D46FDD">
        <w:rPr>
          <w:rFonts w:hint="cs"/>
          <w:rtl/>
        </w:rPr>
        <w:t>أ</w:t>
      </w:r>
      <w:r w:rsidR="003D3F7E">
        <w:rPr>
          <w:rtl/>
        </w:rPr>
        <w:t>عم</w:t>
      </w:r>
      <w:r w:rsidR="00D46FDD">
        <w:rPr>
          <w:rFonts w:hint="cs"/>
          <w:rtl/>
        </w:rPr>
        <w:t>ا</w:t>
      </w:r>
      <w:r w:rsidR="003D3F7E">
        <w:rPr>
          <w:rtl/>
        </w:rPr>
        <w:t>لها. و</w:t>
      </w:r>
      <w:r w:rsidR="00D46FDD">
        <w:rPr>
          <w:rFonts w:hint="cs"/>
          <w:rtl/>
        </w:rPr>
        <w:t xml:space="preserve">أكد وفد </w:t>
      </w:r>
      <w:r w:rsidR="003D3F7E">
        <w:rPr>
          <w:rtl/>
        </w:rPr>
        <w:t xml:space="preserve">المجموعة </w:t>
      </w:r>
      <w:r w:rsidR="00D46FDD">
        <w:rPr>
          <w:rFonts w:hint="cs"/>
          <w:rtl/>
        </w:rPr>
        <w:t>باء على أنه ي</w:t>
      </w:r>
      <w:r w:rsidR="003D3F7E">
        <w:rPr>
          <w:rtl/>
        </w:rPr>
        <w:t>علق أهمية ك</w:t>
      </w:r>
      <w:r w:rsidR="00D46FDD">
        <w:rPr>
          <w:rtl/>
        </w:rPr>
        <w:t xml:space="preserve">بيرة على المفاوضات بشأن معاهدة </w:t>
      </w:r>
      <w:r w:rsidR="00D46FDD">
        <w:rPr>
          <w:rFonts w:hint="cs"/>
          <w:rtl/>
        </w:rPr>
        <w:t>ح</w:t>
      </w:r>
      <w:r w:rsidR="003D3F7E">
        <w:rPr>
          <w:rtl/>
        </w:rPr>
        <w:t xml:space="preserve">ماية هيئات البث. </w:t>
      </w:r>
      <w:r w:rsidR="00D46FDD">
        <w:rPr>
          <w:rFonts w:hint="cs"/>
          <w:rtl/>
        </w:rPr>
        <w:t xml:space="preserve">وأفاد بأنه يقع على عاتق </w:t>
      </w:r>
      <w:r w:rsidR="003D3F7E">
        <w:rPr>
          <w:rtl/>
        </w:rPr>
        <w:t>الويبو كوكالة متخصصة في مجال الملكية الفكرية</w:t>
      </w:r>
      <w:r w:rsidR="00D46FDD">
        <w:rPr>
          <w:rFonts w:hint="cs"/>
          <w:rtl/>
        </w:rPr>
        <w:t xml:space="preserve"> </w:t>
      </w:r>
      <w:r w:rsidR="003D3F7E">
        <w:rPr>
          <w:rtl/>
        </w:rPr>
        <w:t xml:space="preserve">مسؤولية </w:t>
      </w:r>
      <w:r w:rsidR="00DF4480">
        <w:rPr>
          <w:rFonts w:hint="cs"/>
          <w:rtl/>
        </w:rPr>
        <w:t xml:space="preserve">مواصلة كونها منظمة </w:t>
      </w:r>
      <w:r w:rsidR="003D3F7E">
        <w:rPr>
          <w:rtl/>
        </w:rPr>
        <w:t xml:space="preserve">مهمة داخل البيئة المتطورة </w:t>
      </w:r>
      <w:r w:rsidR="003D3F7E" w:rsidRPr="0000679D">
        <w:rPr>
          <w:rtl/>
        </w:rPr>
        <w:t xml:space="preserve">في العالم الحقيقي، </w:t>
      </w:r>
      <w:r w:rsidR="00F9468F" w:rsidRPr="0000679D">
        <w:rPr>
          <w:rFonts w:hint="cs"/>
          <w:rtl/>
        </w:rPr>
        <w:t>ك</w:t>
      </w:r>
      <w:r w:rsidR="00DF4480" w:rsidRPr="0000679D">
        <w:rPr>
          <w:rFonts w:hint="cs"/>
          <w:rtl/>
        </w:rPr>
        <w:t>بيئة</w:t>
      </w:r>
      <w:r w:rsidR="003A330A">
        <w:rPr>
          <w:rFonts w:hint="cs"/>
          <w:rtl/>
        </w:rPr>
        <w:t xml:space="preserve"> </w:t>
      </w:r>
      <w:r w:rsidR="003D3F7E" w:rsidRPr="0000679D">
        <w:rPr>
          <w:rtl/>
        </w:rPr>
        <w:t xml:space="preserve">تطوير </w:t>
      </w:r>
      <w:r w:rsidR="00F9468F" w:rsidRPr="0000679D">
        <w:rPr>
          <w:rFonts w:hint="cs"/>
          <w:rtl/>
        </w:rPr>
        <w:t>ال</w:t>
      </w:r>
      <w:r w:rsidR="003D3F7E" w:rsidRPr="0000679D">
        <w:rPr>
          <w:rtl/>
        </w:rPr>
        <w:t>تقنيات</w:t>
      </w:r>
      <w:r w:rsidR="00F9468F" w:rsidRPr="0000679D">
        <w:rPr>
          <w:rFonts w:hint="cs"/>
          <w:rtl/>
        </w:rPr>
        <w:t xml:space="preserve"> على سبيل المثال</w:t>
      </w:r>
      <w:r w:rsidR="003D3F7E">
        <w:rPr>
          <w:rtl/>
        </w:rPr>
        <w:t>. و</w:t>
      </w:r>
      <w:r w:rsidR="00F9468F">
        <w:rPr>
          <w:rFonts w:hint="cs"/>
          <w:rtl/>
        </w:rPr>
        <w:t xml:space="preserve">أفاد أنه </w:t>
      </w:r>
      <w:r w:rsidR="003D3F7E">
        <w:rPr>
          <w:rtl/>
        </w:rPr>
        <w:t xml:space="preserve">من أجل الحفاظ على هذه </w:t>
      </w:r>
      <w:r w:rsidR="00F9468F">
        <w:rPr>
          <w:rFonts w:hint="cs"/>
          <w:rtl/>
        </w:rPr>
        <w:t>الأهمية</w:t>
      </w:r>
      <w:r w:rsidR="003D3F7E">
        <w:rPr>
          <w:rtl/>
        </w:rPr>
        <w:t xml:space="preserve">، كان </w:t>
      </w:r>
      <w:r w:rsidR="00F9468F">
        <w:rPr>
          <w:rFonts w:hint="cs"/>
          <w:rtl/>
        </w:rPr>
        <w:t xml:space="preserve">لابد </w:t>
      </w:r>
      <w:r w:rsidR="003D3F7E">
        <w:rPr>
          <w:rtl/>
        </w:rPr>
        <w:t>للويبو أن تواصل سم</w:t>
      </w:r>
      <w:r w:rsidR="00F9468F">
        <w:rPr>
          <w:rFonts w:hint="cs"/>
          <w:rtl/>
        </w:rPr>
        <w:t>ا</w:t>
      </w:r>
      <w:r w:rsidR="003D3F7E">
        <w:rPr>
          <w:rtl/>
        </w:rPr>
        <w:t xml:space="preserve">ع أصوات العالم الحقيقي والاستجابة لمطالب </w:t>
      </w:r>
      <w:r w:rsidR="00F9468F">
        <w:rPr>
          <w:rFonts w:hint="cs"/>
          <w:rtl/>
        </w:rPr>
        <w:t>ال</w:t>
      </w:r>
      <w:r w:rsidR="003D3F7E">
        <w:rPr>
          <w:rtl/>
        </w:rPr>
        <w:t xml:space="preserve">تطوير في مختلف المجالات، بما في ذلك من خلال أنشطة وضع القواعد والمعايير في الوقت المناسب. وفي هذا الصدد، كان </w:t>
      </w:r>
      <w:r w:rsidR="00F9468F">
        <w:rPr>
          <w:rFonts w:hint="cs"/>
          <w:rtl/>
        </w:rPr>
        <w:t xml:space="preserve">لابد </w:t>
      </w:r>
      <w:r w:rsidR="003D3F7E">
        <w:rPr>
          <w:rtl/>
        </w:rPr>
        <w:t xml:space="preserve">للدول الأعضاء </w:t>
      </w:r>
      <w:r w:rsidR="00F9468F">
        <w:rPr>
          <w:rFonts w:hint="cs"/>
          <w:rtl/>
        </w:rPr>
        <w:t xml:space="preserve">أن تجد </w:t>
      </w:r>
      <w:r w:rsidR="003D3F7E">
        <w:rPr>
          <w:rtl/>
        </w:rPr>
        <w:t>حل</w:t>
      </w:r>
      <w:r w:rsidR="00F9468F">
        <w:rPr>
          <w:rFonts w:hint="cs"/>
          <w:rtl/>
        </w:rPr>
        <w:t>ا ي</w:t>
      </w:r>
      <w:r w:rsidR="003D3F7E">
        <w:rPr>
          <w:rtl/>
        </w:rPr>
        <w:t xml:space="preserve">تلاءم مع البيئة الحالية من خلال النظر </w:t>
      </w:r>
      <w:r w:rsidR="00F9468F">
        <w:rPr>
          <w:rFonts w:hint="cs"/>
          <w:rtl/>
        </w:rPr>
        <w:t xml:space="preserve">في </w:t>
      </w:r>
      <w:r w:rsidR="003D3F7E">
        <w:rPr>
          <w:rtl/>
        </w:rPr>
        <w:t>أساس الجدارة الخاصة بها</w:t>
      </w:r>
      <w:r w:rsidR="00F9468F">
        <w:rPr>
          <w:rFonts w:hint="cs"/>
          <w:rtl/>
        </w:rPr>
        <w:t xml:space="preserve"> </w:t>
      </w:r>
      <w:r w:rsidR="003D3F7E">
        <w:rPr>
          <w:rtl/>
        </w:rPr>
        <w:t xml:space="preserve">دون أن </w:t>
      </w:r>
      <w:r w:rsidR="00F9468F">
        <w:rPr>
          <w:rFonts w:hint="cs"/>
          <w:rtl/>
        </w:rPr>
        <w:t>ي</w:t>
      </w:r>
      <w:r w:rsidR="003D3F7E">
        <w:rPr>
          <w:rtl/>
        </w:rPr>
        <w:t xml:space="preserve">صبح </w:t>
      </w:r>
      <w:r w:rsidR="00F9468F">
        <w:rPr>
          <w:rFonts w:hint="cs"/>
          <w:rtl/>
        </w:rPr>
        <w:t xml:space="preserve">هذا الأساس </w:t>
      </w:r>
      <w:r w:rsidR="003D3F7E">
        <w:rPr>
          <w:rtl/>
        </w:rPr>
        <w:t>قديم</w:t>
      </w:r>
      <w:r w:rsidR="00F9468F">
        <w:rPr>
          <w:rFonts w:hint="cs"/>
          <w:rtl/>
        </w:rPr>
        <w:t>ا</w:t>
      </w:r>
      <w:r w:rsidR="003D3F7E">
        <w:rPr>
          <w:rtl/>
        </w:rPr>
        <w:t xml:space="preserve">. </w:t>
      </w:r>
      <w:r w:rsidR="00F9468F">
        <w:rPr>
          <w:rFonts w:hint="cs"/>
          <w:rtl/>
        </w:rPr>
        <w:t>وكان على ا</w:t>
      </w:r>
      <w:r w:rsidR="003D3F7E">
        <w:rPr>
          <w:rtl/>
        </w:rPr>
        <w:t xml:space="preserve">لدول الأعضاء </w:t>
      </w:r>
      <w:r w:rsidR="00F9468F">
        <w:rPr>
          <w:rFonts w:hint="cs"/>
          <w:rtl/>
        </w:rPr>
        <w:t xml:space="preserve">في النهاية </w:t>
      </w:r>
      <w:r w:rsidR="003D3F7E">
        <w:rPr>
          <w:rtl/>
        </w:rPr>
        <w:t xml:space="preserve">أن </w:t>
      </w:r>
      <w:r w:rsidR="00F9468F">
        <w:rPr>
          <w:rFonts w:hint="cs"/>
          <w:rtl/>
        </w:rPr>
        <w:t xml:space="preserve">يتفقوا </w:t>
      </w:r>
      <w:r w:rsidR="003D3F7E">
        <w:rPr>
          <w:rtl/>
        </w:rPr>
        <w:t>على حلول عملية و</w:t>
      </w:r>
      <w:r w:rsidR="00F9468F">
        <w:rPr>
          <w:rFonts w:hint="cs"/>
          <w:rtl/>
        </w:rPr>
        <w:t xml:space="preserve">مجدية </w:t>
      </w:r>
      <w:r w:rsidR="003D3F7E">
        <w:rPr>
          <w:rtl/>
        </w:rPr>
        <w:t>و</w:t>
      </w:r>
      <w:r w:rsidR="00F9468F">
        <w:rPr>
          <w:rFonts w:hint="cs"/>
          <w:rtl/>
        </w:rPr>
        <w:t>أن يحافظوا على أهمية ا</w:t>
      </w:r>
      <w:r w:rsidR="00F9468F">
        <w:rPr>
          <w:rtl/>
        </w:rPr>
        <w:t>للجنة الدائمة المعنية بحق المؤلف والحقوق المجاورة</w:t>
      </w:r>
      <w:r w:rsidR="003D3F7E">
        <w:rPr>
          <w:rtl/>
        </w:rPr>
        <w:t>. و</w:t>
      </w:r>
      <w:r w:rsidR="00F9468F">
        <w:rPr>
          <w:rFonts w:hint="cs"/>
          <w:rtl/>
        </w:rPr>
        <w:t xml:space="preserve">تقدم </w:t>
      </w:r>
      <w:r w:rsidR="003D3F7E">
        <w:rPr>
          <w:rtl/>
        </w:rPr>
        <w:t xml:space="preserve">الوفد </w:t>
      </w:r>
      <w:r w:rsidR="00F9468F">
        <w:rPr>
          <w:rFonts w:hint="cs"/>
          <w:rtl/>
        </w:rPr>
        <w:t xml:space="preserve">بالشكر إلى </w:t>
      </w:r>
      <w:r w:rsidR="003D3F7E">
        <w:rPr>
          <w:rtl/>
        </w:rPr>
        <w:t xml:space="preserve">الرئيس </w:t>
      </w:r>
      <w:r w:rsidR="00F9468F">
        <w:rPr>
          <w:rFonts w:hint="cs"/>
          <w:rtl/>
        </w:rPr>
        <w:t>ا</w:t>
      </w:r>
      <w:r w:rsidR="003D3F7E">
        <w:rPr>
          <w:rtl/>
        </w:rPr>
        <w:t xml:space="preserve">لاقتراح </w:t>
      </w:r>
      <w:r w:rsidR="00F9468F">
        <w:rPr>
          <w:rFonts w:hint="cs"/>
          <w:rtl/>
        </w:rPr>
        <w:t xml:space="preserve">المقدم بشأن </w:t>
      </w:r>
      <w:r w:rsidR="003D3F7E">
        <w:rPr>
          <w:rtl/>
        </w:rPr>
        <w:t xml:space="preserve">نص البث، </w:t>
      </w:r>
      <w:r w:rsidR="00F9468F">
        <w:rPr>
          <w:rFonts w:hint="cs"/>
          <w:rtl/>
        </w:rPr>
        <w:t xml:space="preserve">حول </w:t>
      </w:r>
      <w:r w:rsidR="003D3F7E">
        <w:rPr>
          <w:rtl/>
        </w:rPr>
        <w:t>"</w:t>
      </w:r>
      <w:r w:rsidR="00F9468F">
        <w:rPr>
          <w:rFonts w:hint="cs"/>
          <w:rtl/>
        </w:rPr>
        <w:t>ال</w:t>
      </w:r>
      <w:r w:rsidR="003D3F7E">
        <w:rPr>
          <w:rtl/>
        </w:rPr>
        <w:t>تع</w:t>
      </w:r>
      <w:r w:rsidR="00F9468F">
        <w:rPr>
          <w:rFonts w:hint="cs"/>
          <w:rtl/>
        </w:rPr>
        <w:t>ا</w:t>
      </w:r>
      <w:r w:rsidR="00D4672F">
        <w:rPr>
          <w:rFonts w:hint="cs"/>
          <w:rtl/>
        </w:rPr>
        <w:t>ر</w:t>
      </w:r>
      <w:r w:rsidR="003D3F7E">
        <w:rPr>
          <w:rtl/>
        </w:rPr>
        <w:t xml:space="preserve">يف، </w:t>
      </w:r>
      <w:r w:rsidR="00D4672F">
        <w:rPr>
          <w:rFonts w:hint="cs"/>
          <w:rtl/>
        </w:rPr>
        <w:t>وموضوع ال</w:t>
      </w:r>
      <w:r w:rsidR="003D3F7E">
        <w:rPr>
          <w:rtl/>
        </w:rPr>
        <w:t>حماية و</w:t>
      </w:r>
      <w:r w:rsidR="00D4672F">
        <w:rPr>
          <w:rFonts w:hint="cs"/>
          <w:rtl/>
        </w:rPr>
        <w:t>ال</w:t>
      </w:r>
      <w:r w:rsidR="003D3F7E">
        <w:rPr>
          <w:rtl/>
        </w:rPr>
        <w:t>حقوق</w:t>
      </w:r>
      <w:r w:rsidR="00D4672F">
        <w:rPr>
          <w:rFonts w:hint="cs"/>
          <w:rtl/>
        </w:rPr>
        <w:t xml:space="preserve"> المزمع </w:t>
      </w:r>
      <w:r w:rsidR="003D3F7E">
        <w:rPr>
          <w:rtl/>
        </w:rPr>
        <w:t>منح</w:t>
      </w:r>
      <w:r w:rsidR="00D4672F">
        <w:rPr>
          <w:rFonts w:hint="cs"/>
          <w:rtl/>
        </w:rPr>
        <w:t>ها</w:t>
      </w:r>
      <w:r w:rsidR="003D3F7E">
        <w:rPr>
          <w:rtl/>
        </w:rPr>
        <w:t>". و</w:t>
      </w:r>
      <w:r w:rsidR="00D4672F">
        <w:rPr>
          <w:rFonts w:hint="cs"/>
          <w:rtl/>
        </w:rPr>
        <w:t xml:space="preserve">لم يكن </w:t>
      </w:r>
      <w:r w:rsidR="003D3F7E">
        <w:rPr>
          <w:rtl/>
        </w:rPr>
        <w:t xml:space="preserve">الاقتراح وثيقة جديدة، </w:t>
      </w:r>
      <w:r w:rsidR="00D4672F">
        <w:rPr>
          <w:rFonts w:hint="cs"/>
          <w:rtl/>
        </w:rPr>
        <w:t xml:space="preserve">بل </w:t>
      </w:r>
      <w:r w:rsidR="003D3F7E">
        <w:rPr>
          <w:rtl/>
        </w:rPr>
        <w:t>محاولة لتوضيح النص والتعاريف</w:t>
      </w:r>
      <w:r w:rsidR="00D4672F">
        <w:rPr>
          <w:rFonts w:hint="cs"/>
          <w:rtl/>
        </w:rPr>
        <w:t xml:space="preserve"> </w:t>
      </w:r>
      <w:r w:rsidR="003D3F7E">
        <w:rPr>
          <w:rtl/>
        </w:rPr>
        <w:t>و</w:t>
      </w:r>
      <w:r w:rsidR="00D4672F">
        <w:rPr>
          <w:rFonts w:hint="cs"/>
          <w:rtl/>
        </w:rPr>
        <w:t>المضي قدما بالأعمال المتعلقة ب</w:t>
      </w:r>
      <w:r w:rsidR="003D3F7E">
        <w:rPr>
          <w:rtl/>
        </w:rPr>
        <w:t>هيئات ال</w:t>
      </w:r>
      <w:r w:rsidR="00D4672F">
        <w:rPr>
          <w:rFonts w:hint="cs"/>
          <w:rtl/>
        </w:rPr>
        <w:t>بث</w:t>
      </w:r>
      <w:r w:rsidR="003D3F7E">
        <w:rPr>
          <w:rtl/>
        </w:rPr>
        <w:t xml:space="preserve">. </w:t>
      </w:r>
      <w:r w:rsidR="00D4672F">
        <w:rPr>
          <w:rFonts w:hint="cs"/>
          <w:rtl/>
        </w:rPr>
        <w:t xml:space="preserve">وأفاد بأنه </w:t>
      </w:r>
      <w:r w:rsidR="003D3F7E">
        <w:rPr>
          <w:rtl/>
        </w:rPr>
        <w:t>كان نص</w:t>
      </w:r>
      <w:r w:rsidR="00D4672F">
        <w:rPr>
          <w:rFonts w:hint="cs"/>
          <w:rtl/>
        </w:rPr>
        <w:t xml:space="preserve">ا تقدم وفد </w:t>
      </w:r>
      <w:r w:rsidR="003D3F7E">
        <w:rPr>
          <w:rtl/>
        </w:rPr>
        <w:t xml:space="preserve">المجموعة </w:t>
      </w:r>
      <w:r w:rsidR="00D4672F">
        <w:rPr>
          <w:rFonts w:hint="cs"/>
          <w:rtl/>
        </w:rPr>
        <w:t>باء ب</w:t>
      </w:r>
      <w:r w:rsidR="003D3F7E">
        <w:rPr>
          <w:rtl/>
        </w:rPr>
        <w:t>عدد من التعليقات والتوضيحات التقنية</w:t>
      </w:r>
      <w:r w:rsidR="00D4672F">
        <w:rPr>
          <w:rFonts w:hint="cs"/>
          <w:rtl/>
        </w:rPr>
        <w:t xml:space="preserve"> بشأنه</w:t>
      </w:r>
      <w:r w:rsidR="003D3F7E">
        <w:rPr>
          <w:rtl/>
        </w:rPr>
        <w:t>. وتطرق</w:t>
      </w:r>
      <w:r w:rsidR="00D4672F">
        <w:rPr>
          <w:rFonts w:hint="cs"/>
          <w:rtl/>
        </w:rPr>
        <w:t xml:space="preserve"> الوفد</w:t>
      </w:r>
      <w:r w:rsidR="003D3F7E">
        <w:rPr>
          <w:rtl/>
        </w:rPr>
        <w:t xml:space="preserve"> إلى الاستثناءات وال</w:t>
      </w:r>
      <w:r w:rsidR="00D4672F">
        <w:rPr>
          <w:rFonts w:hint="cs"/>
          <w:rtl/>
        </w:rPr>
        <w:t>تقييدات</w:t>
      </w:r>
      <w:r w:rsidR="003D3F7E">
        <w:rPr>
          <w:rtl/>
        </w:rPr>
        <w:t xml:space="preserve">، </w:t>
      </w:r>
      <w:r w:rsidR="00D4672F">
        <w:rPr>
          <w:rFonts w:hint="cs"/>
          <w:rtl/>
        </w:rPr>
        <w:t>و</w:t>
      </w:r>
      <w:r w:rsidR="003D3F7E">
        <w:rPr>
          <w:rtl/>
        </w:rPr>
        <w:t xml:space="preserve">ذكر </w:t>
      </w:r>
      <w:r w:rsidR="00D4672F">
        <w:rPr>
          <w:rFonts w:hint="cs"/>
          <w:rtl/>
        </w:rPr>
        <w:t>ب</w:t>
      </w:r>
      <w:r w:rsidR="003D3F7E">
        <w:rPr>
          <w:rtl/>
        </w:rPr>
        <w:t xml:space="preserve">أنه من المتوقع أن </w:t>
      </w:r>
      <w:r w:rsidR="00D4672F">
        <w:rPr>
          <w:rFonts w:hint="cs"/>
          <w:rtl/>
        </w:rPr>
        <w:t xml:space="preserve">يتم إيجاد </w:t>
      </w:r>
      <w:r w:rsidR="003D3F7E">
        <w:rPr>
          <w:rtl/>
        </w:rPr>
        <w:t>أساس</w:t>
      </w:r>
      <w:r w:rsidR="00D4672F">
        <w:rPr>
          <w:rFonts w:hint="cs"/>
          <w:rtl/>
        </w:rPr>
        <w:t>ا</w:t>
      </w:r>
      <w:r w:rsidR="003D3F7E">
        <w:rPr>
          <w:rtl/>
        </w:rPr>
        <w:t xml:space="preserve"> توافقي</w:t>
      </w:r>
      <w:r w:rsidR="00D4672F">
        <w:rPr>
          <w:rFonts w:hint="cs"/>
          <w:rtl/>
        </w:rPr>
        <w:t>ا</w:t>
      </w:r>
      <w:r w:rsidR="003D3F7E">
        <w:rPr>
          <w:rtl/>
        </w:rPr>
        <w:t xml:space="preserve"> للعمل المستقبلي للجنة</w:t>
      </w:r>
      <w:r w:rsidR="00D4672F">
        <w:rPr>
          <w:rFonts w:hint="cs"/>
          <w:rtl/>
        </w:rPr>
        <w:t xml:space="preserve"> الدائمة</w:t>
      </w:r>
      <w:r w:rsidR="003D3F7E">
        <w:rPr>
          <w:rtl/>
        </w:rPr>
        <w:t xml:space="preserve">. وكان العرض الذي قدمه البروفيسور كينيث </w:t>
      </w:r>
      <w:r w:rsidR="001833AE">
        <w:rPr>
          <w:rFonts w:hint="cs"/>
          <w:rtl/>
        </w:rPr>
        <w:t xml:space="preserve">كروز إلى جانب </w:t>
      </w:r>
      <w:r w:rsidR="003D3F7E">
        <w:rPr>
          <w:rtl/>
        </w:rPr>
        <w:t xml:space="preserve">المناقشات المكثفة التي تلت ذلك </w:t>
      </w:r>
      <w:r w:rsidR="001833AE">
        <w:rPr>
          <w:rFonts w:hint="cs"/>
          <w:rtl/>
        </w:rPr>
        <w:t xml:space="preserve">العرض </w:t>
      </w:r>
      <w:r w:rsidR="003D3F7E">
        <w:rPr>
          <w:rtl/>
        </w:rPr>
        <w:t xml:space="preserve">في الدورة الماضية </w:t>
      </w:r>
      <w:r w:rsidR="001833AE">
        <w:rPr>
          <w:rFonts w:hint="cs"/>
          <w:rtl/>
        </w:rPr>
        <w:t xml:space="preserve">للجنة قد زودت </w:t>
      </w:r>
      <w:r w:rsidR="003D3F7E">
        <w:rPr>
          <w:rtl/>
        </w:rPr>
        <w:t xml:space="preserve">الدول الأعضاء </w:t>
      </w:r>
      <w:r w:rsidR="001833AE">
        <w:rPr>
          <w:rFonts w:hint="cs"/>
          <w:rtl/>
        </w:rPr>
        <w:t>ب</w:t>
      </w:r>
      <w:r w:rsidR="003D3F7E">
        <w:rPr>
          <w:rtl/>
        </w:rPr>
        <w:t xml:space="preserve">دليل </w:t>
      </w:r>
      <w:r w:rsidR="001833AE">
        <w:rPr>
          <w:rFonts w:hint="cs"/>
          <w:rtl/>
        </w:rPr>
        <w:t>للمضي قدما</w:t>
      </w:r>
      <w:r w:rsidR="003D3F7E">
        <w:rPr>
          <w:rtl/>
        </w:rPr>
        <w:t xml:space="preserve">. </w:t>
      </w:r>
      <w:r w:rsidR="008C6AE4">
        <w:rPr>
          <w:rFonts w:hint="cs"/>
          <w:rtl/>
        </w:rPr>
        <w:t xml:space="preserve">وأفاد بأن العرض </w:t>
      </w:r>
      <w:r w:rsidR="003D3F7E">
        <w:rPr>
          <w:rtl/>
        </w:rPr>
        <w:t xml:space="preserve">قد أثبت أن الدول الأعضاء في حاجة إلى </w:t>
      </w:r>
      <w:r w:rsidR="008C6AE4">
        <w:rPr>
          <w:rFonts w:hint="cs"/>
          <w:rtl/>
        </w:rPr>
        <w:t xml:space="preserve">مرجع تنويري لفائدة </w:t>
      </w:r>
      <w:r w:rsidR="003D3F7E">
        <w:rPr>
          <w:rtl/>
        </w:rPr>
        <w:t>صنع السياسات</w:t>
      </w:r>
      <w:r w:rsidR="008C6AE4">
        <w:rPr>
          <w:rFonts w:hint="cs"/>
          <w:rtl/>
        </w:rPr>
        <w:t xml:space="preserve"> بهدف </w:t>
      </w:r>
      <w:r w:rsidR="003D3F7E">
        <w:rPr>
          <w:rtl/>
        </w:rPr>
        <w:t>اعتماد الاستثناءات وال</w:t>
      </w:r>
      <w:r w:rsidR="008C6AE4">
        <w:rPr>
          <w:rFonts w:hint="cs"/>
          <w:rtl/>
        </w:rPr>
        <w:t xml:space="preserve">تقييدات </w:t>
      </w:r>
      <w:r w:rsidR="003D3F7E">
        <w:rPr>
          <w:rtl/>
        </w:rPr>
        <w:t xml:space="preserve">واحترام الاختلافات </w:t>
      </w:r>
      <w:r w:rsidR="008C6AE4">
        <w:rPr>
          <w:rFonts w:hint="cs"/>
          <w:rtl/>
        </w:rPr>
        <w:t xml:space="preserve">الثابتة </w:t>
      </w:r>
      <w:r w:rsidR="003D3F7E">
        <w:rPr>
          <w:rtl/>
        </w:rPr>
        <w:t xml:space="preserve">في نظمها القانونية. </w:t>
      </w:r>
      <w:r w:rsidR="008C6AE4">
        <w:rPr>
          <w:rFonts w:hint="cs"/>
          <w:rtl/>
        </w:rPr>
        <w:t xml:space="preserve">وأفاد بأنه يمكن </w:t>
      </w:r>
      <w:r w:rsidR="005173D8">
        <w:rPr>
          <w:rFonts w:hint="cs"/>
          <w:rtl/>
        </w:rPr>
        <w:t xml:space="preserve">تناول </w:t>
      </w:r>
      <w:r w:rsidR="003D3F7E">
        <w:rPr>
          <w:rtl/>
        </w:rPr>
        <w:t xml:space="preserve">نتائج الدراسة بطريقة </w:t>
      </w:r>
      <w:r w:rsidR="005173D8">
        <w:rPr>
          <w:rFonts w:hint="cs"/>
          <w:rtl/>
        </w:rPr>
        <w:t xml:space="preserve">تجعلها بمثابة مرجعا تنويريا </w:t>
      </w:r>
      <w:r w:rsidR="003D3F7E">
        <w:rPr>
          <w:rtl/>
        </w:rPr>
        <w:t>ل</w:t>
      </w:r>
      <w:r w:rsidR="005173D8">
        <w:rPr>
          <w:rFonts w:hint="cs"/>
          <w:rtl/>
        </w:rPr>
        <w:t xml:space="preserve">صانعي </w:t>
      </w:r>
      <w:r w:rsidR="003D3F7E">
        <w:rPr>
          <w:rtl/>
        </w:rPr>
        <w:t xml:space="preserve">السياسات على المستوى الوطني </w:t>
      </w:r>
      <w:r w:rsidR="005173D8">
        <w:rPr>
          <w:rFonts w:hint="cs"/>
          <w:rtl/>
        </w:rPr>
        <w:t>و</w:t>
      </w:r>
      <w:r w:rsidR="003D3F7E">
        <w:rPr>
          <w:rtl/>
        </w:rPr>
        <w:t xml:space="preserve">بطريقة أكثر سهولة. </w:t>
      </w:r>
      <w:r w:rsidR="005173D8">
        <w:rPr>
          <w:rFonts w:hint="cs"/>
          <w:rtl/>
        </w:rPr>
        <w:t xml:space="preserve">ويمكن </w:t>
      </w:r>
      <w:r w:rsidR="00CE61C3">
        <w:rPr>
          <w:rFonts w:hint="cs"/>
          <w:rtl/>
        </w:rPr>
        <w:t>أن يكون ال</w:t>
      </w:r>
      <w:r w:rsidR="003D3F7E">
        <w:rPr>
          <w:rtl/>
        </w:rPr>
        <w:t xml:space="preserve">تبادل </w:t>
      </w:r>
      <w:r w:rsidR="005173D8">
        <w:rPr>
          <w:rFonts w:hint="cs"/>
          <w:rtl/>
        </w:rPr>
        <w:t>ال</w:t>
      </w:r>
      <w:r w:rsidR="003D3F7E">
        <w:rPr>
          <w:rtl/>
        </w:rPr>
        <w:t xml:space="preserve">إضافي </w:t>
      </w:r>
      <w:r w:rsidR="005173D8">
        <w:rPr>
          <w:rFonts w:hint="cs"/>
          <w:rtl/>
        </w:rPr>
        <w:t>ل</w:t>
      </w:r>
      <w:r w:rsidR="003D3F7E">
        <w:rPr>
          <w:rtl/>
        </w:rPr>
        <w:t xml:space="preserve">لخبرات الوطنية </w:t>
      </w:r>
      <w:r w:rsidR="005173D8">
        <w:rPr>
          <w:rFonts w:hint="cs"/>
          <w:rtl/>
        </w:rPr>
        <w:t xml:space="preserve">داخل </w:t>
      </w:r>
      <w:r w:rsidR="003D3F7E">
        <w:rPr>
          <w:rtl/>
        </w:rPr>
        <w:t xml:space="preserve">اللجنة الدائمة، بما في ذلك </w:t>
      </w:r>
      <w:r w:rsidR="005173D8">
        <w:rPr>
          <w:rFonts w:hint="cs"/>
          <w:rtl/>
        </w:rPr>
        <w:t xml:space="preserve">تناول </w:t>
      </w:r>
      <w:r w:rsidR="005173D8">
        <w:rPr>
          <w:rtl/>
        </w:rPr>
        <w:t xml:space="preserve">الأحكام الختامية المجمعة </w:t>
      </w:r>
      <w:r w:rsidR="005173D8">
        <w:rPr>
          <w:rFonts w:hint="cs"/>
          <w:rtl/>
        </w:rPr>
        <w:t xml:space="preserve">فيما </w:t>
      </w:r>
      <w:r w:rsidR="003D3F7E">
        <w:rPr>
          <w:rtl/>
        </w:rPr>
        <w:t xml:space="preserve">وراء الكواليس </w:t>
      </w:r>
      <w:r w:rsidR="005173D8">
        <w:rPr>
          <w:rFonts w:hint="cs"/>
          <w:rtl/>
        </w:rPr>
        <w:t xml:space="preserve">بشأن </w:t>
      </w:r>
      <w:r w:rsidR="003D3F7E">
        <w:rPr>
          <w:rtl/>
        </w:rPr>
        <w:t xml:space="preserve">التقييدات والاستثناءات لفائدة المكتبات ودور المحفوظات </w:t>
      </w:r>
      <w:r w:rsidR="005173D8">
        <w:rPr>
          <w:rFonts w:hint="cs"/>
          <w:rtl/>
        </w:rPr>
        <w:t xml:space="preserve">بمثابة </w:t>
      </w:r>
      <w:r w:rsidR="003D3F7E">
        <w:rPr>
          <w:rtl/>
        </w:rPr>
        <w:t xml:space="preserve">استكمال </w:t>
      </w:r>
      <w:r w:rsidR="005173D8">
        <w:rPr>
          <w:rFonts w:hint="cs"/>
          <w:rtl/>
        </w:rPr>
        <w:t>ل</w:t>
      </w:r>
      <w:r w:rsidR="003D3F7E">
        <w:rPr>
          <w:rtl/>
        </w:rPr>
        <w:t>لدراسة و</w:t>
      </w:r>
      <w:r w:rsidR="005173D8">
        <w:rPr>
          <w:rFonts w:hint="cs"/>
          <w:rtl/>
        </w:rPr>
        <w:t xml:space="preserve">يسمح </w:t>
      </w:r>
      <w:r w:rsidR="003D3F7E">
        <w:rPr>
          <w:rtl/>
        </w:rPr>
        <w:t xml:space="preserve">للجنة </w:t>
      </w:r>
      <w:r w:rsidR="005173D8">
        <w:rPr>
          <w:rFonts w:hint="cs"/>
          <w:rtl/>
        </w:rPr>
        <w:t>بال</w:t>
      </w:r>
      <w:r w:rsidR="003D3F7E">
        <w:rPr>
          <w:rtl/>
        </w:rPr>
        <w:t>توصل إلى نتائج ملموسة. و</w:t>
      </w:r>
      <w:r w:rsidR="005173D8">
        <w:rPr>
          <w:rFonts w:hint="cs"/>
          <w:rtl/>
        </w:rPr>
        <w:t xml:space="preserve">أفاد </w:t>
      </w:r>
      <w:r w:rsidR="003D3F7E">
        <w:rPr>
          <w:rtl/>
        </w:rPr>
        <w:t xml:space="preserve">الوفد </w:t>
      </w:r>
      <w:r w:rsidR="005173D8">
        <w:rPr>
          <w:rFonts w:hint="cs"/>
          <w:rtl/>
        </w:rPr>
        <w:t>ب</w:t>
      </w:r>
      <w:r w:rsidR="003D3F7E">
        <w:rPr>
          <w:rtl/>
        </w:rPr>
        <w:t>أنه كان يتطلع إلى تقديم دراسة حول حق</w:t>
      </w:r>
      <w:r w:rsidR="00D6376C">
        <w:rPr>
          <w:rFonts w:hint="cs"/>
          <w:rtl/>
        </w:rPr>
        <w:t xml:space="preserve"> المؤلف و</w:t>
      </w:r>
      <w:r w:rsidR="003D3F7E">
        <w:rPr>
          <w:rtl/>
        </w:rPr>
        <w:t>التقييدات والاستثناءات ل</w:t>
      </w:r>
      <w:r w:rsidR="00D6376C">
        <w:rPr>
          <w:rFonts w:hint="cs"/>
          <w:rtl/>
        </w:rPr>
        <w:t>فائدة ا</w:t>
      </w:r>
      <w:r w:rsidR="003D3F7E">
        <w:rPr>
          <w:rtl/>
        </w:rPr>
        <w:t xml:space="preserve">لمتاحف. بالإضافة إلى ذلك، </w:t>
      </w:r>
      <w:r w:rsidR="00E52DFB">
        <w:rPr>
          <w:rFonts w:hint="cs"/>
          <w:rtl/>
          <w:lang w:bidi="ar-EG"/>
        </w:rPr>
        <w:t>أفاد ب</w:t>
      </w:r>
      <w:r w:rsidR="003D3F7E">
        <w:rPr>
          <w:rtl/>
        </w:rPr>
        <w:t>أن</w:t>
      </w:r>
      <w:r w:rsidR="00E52DFB">
        <w:rPr>
          <w:rFonts w:hint="cs"/>
          <w:rtl/>
        </w:rPr>
        <w:t xml:space="preserve">ه ينبغي على </w:t>
      </w:r>
      <w:r w:rsidR="00E52DFB">
        <w:rPr>
          <w:rtl/>
        </w:rPr>
        <w:t xml:space="preserve">اللجنة الدائمة </w:t>
      </w:r>
      <w:r w:rsidR="003D3F7E">
        <w:rPr>
          <w:rtl/>
        </w:rPr>
        <w:t xml:space="preserve">إيلاء الاعتبار الواجب للأهداف والمبادئ المتعلقة </w:t>
      </w:r>
      <w:r w:rsidR="00E52DFB">
        <w:rPr>
          <w:rFonts w:hint="cs"/>
          <w:rtl/>
        </w:rPr>
        <w:t>ب</w:t>
      </w:r>
      <w:r w:rsidR="003D3F7E">
        <w:rPr>
          <w:rtl/>
        </w:rPr>
        <w:t>التقييدات والاستثناءات على النحو الذي اقترحه وفد الولايات المتحدة الأمريكية، والذي سعى</w:t>
      </w:r>
      <w:r w:rsidR="00E52DFB">
        <w:rPr>
          <w:rFonts w:hint="cs"/>
          <w:rtl/>
        </w:rPr>
        <w:t xml:space="preserve"> جاهدا</w:t>
      </w:r>
      <w:r w:rsidR="003D3F7E">
        <w:rPr>
          <w:rtl/>
        </w:rPr>
        <w:t xml:space="preserve"> إلى إيجاد أرضية مشتركة في </w:t>
      </w:r>
      <w:r w:rsidR="00E52DFB">
        <w:rPr>
          <w:rFonts w:hint="cs"/>
          <w:rtl/>
        </w:rPr>
        <w:t>ال</w:t>
      </w:r>
      <w:r w:rsidR="003D3F7E">
        <w:rPr>
          <w:rtl/>
        </w:rPr>
        <w:t xml:space="preserve">واقع حيث لا </w:t>
      </w:r>
      <w:r w:rsidR="00E52DFB">
        <w:rPr>
          <w:rFonts w:hint="cs"/>
          <w:rtl/>
        </w:rPr>
        <w:t>ي</w:t>
      </w:r>
      <w:r w:rsidR="003D3F7E">
        <w:rPr>
          <w:rtl/>
        </w:rPr>
        <w:t xml:space="preserve">وجد إجماع داخل اللجنة الدائمة </w:t>
      </w:r>
      <w:r w:rsidR="00E52DFB">
        <w:rPr>
          <w:rFonts w:hint="cs"/>
          <w:rtl/>
        </w:rPr>
        <w:t>لفائدة ا</w:t>
      </w:r>
      <w:r w:rsidR="003D3F7E">
        <w:rPr>
          <w:rtl/>
        </w:rPr>
        <w:t>لعمل المعياري. وأكد</w:t>
      </w:r>
      <w:r w:rsidR="00E52DFB">
        <w:rPr>
          <w:rFonts w:hint="cs"/>
          <w:rtl/>
        </w:rPr>
        <w:t xml:space="preserve"> وفد </w:t>
      </w:r>
      <w:r w:rsidR="003D3F7E">
        <w:rPr>
          <w:rtl/>
        </w:rPr>
        <w:t xml:space="preserve">المجموعة </w:t>
      </w:r>
      <w:r w:rsidR="00E52DFB">
        <w:rPr>
          <w:rFonts w:hint="cs"/>
          <w:rtl/>
        </w:rPr>
        <w:t xml:space="preserve">باء </w:t>
      </w:r>
      <w:r w:rsidR="00885CFB">
        <w:rPr>
          <w:rFonts w:hint="cs"/>
          <w:rtl/>
        </w:rPr>
        <w:t xml:space="preserve">على </w:t>
      </w:r>
      <w:r w:rsidR="003D3F7E">
        <w:rPr>
          <w:rtl/>
        </w:rPr>
        <w:t>التزامه بالمشاركة البناءة في عمل اللجنة الدائمة.</w:t>
      </w:r>
    </w:p>
    <w:p w:rsidR="003D3F7E" w:rsidRDefault="003D3F7E" w:rsidP="00B968B2">
      <w:pPr>
        <w:pStyle w:val="NumberedParaAR"/>
        <w:jc w:val="both"/>
      </w:pPr>
      <w:r>
        <w:rPr>
          <w:rtl/>
        </w:rPr>
        <w:t>و</w:t>
      </w:r>
      <w:r w:rsidR="00885CFB">
        <w:rPr>
          <w:rFonts w:hint="cs"/>
          <w:rtl/>
        </w:rPr>
        <w:t xml:space="preserve">هنأ </w:t>
      </w:r>
      <w:r>
        <w:rPr>
          <w:rtl/>
        </w:rPr>
        <w:t>وفد البرازيل، متحدثا باسم مجموعة بلدان أمريكا اللاتينية</w:t>
      </w:r>
      <w:r w:rsidR="00885CFB">
        <w:rPr>
          <w:rFonts w:hint="cs"/>
          <w:rtl/>
        </w:rPr>
        <w:t xml:space="preserve"> والكاريبي</w:t>
      </w:r>
      <w:r>
        <w:rPr>
          <w:rtl/>
        </w:rPr>
        <w:t>، الرئيس وشكر الأمانة. و</w:t>
      </w:r>
      <w:r w:rsidR="00885CFB">
        <w:rPr>
          <w:rFonts w:hint="cs"/>
          <w:rtl/>
        </w:rPr>
        <w:t xml:space="preserve">أفاد بأن </w:t>
      </w:r>
      <w:r>
        <w:rPr>
          <w:rtl/>
        </w:rPr>
        <w:t xml:space="preserve">القضايا التي </w:t>
      </w:r>
      <w:r w:rsidR="00885CFB">
        <w:rPr>
          <w:rFonts w:hint="cs"/>
          <w:rtl/>
        </w:rPr>
        <w:t xml:space="preserve">تحوز جل اهتمام </w:t>
      </w:r>
      <w:r>
        <w:rPr>
          <w:rtl/>
        </w:rPr>
        <w:t xml:space="preserve">المجموعة </w:t>
      </w:r>
      <w:r w:rsidR="00885CFB">
        <w:rPr>
          <w:rFonts w:hint="cs"/>
          <w:rtl/>
        </w:rPr>
        <w:t xml:space="preserve">هي قضايا </w:t>
      </w:r>
      <w:r>
        <w:rPr>
          <w:rtl/>
        </w:rPr>
        <w:t>حماية هيئات البث والتقييدات والاستثناءات ل</w:t>
      </w:r>
      <w:r w:rsidR="00885CFB">
        <w:rPr>
          <w:rFonts w:hint="cs"/>
          <w:rtl/>
        </w:rPr>
        <w:t>فائدة ا</w:t>
      </w:r>
      <w:r>
        <w:rPr>
          <w:rtl/>
        </w:rPr>
        <w:t xml:space="preserve">لمكتبات </w:t>
      </w:r>
      <w:r w:rsidR="00885CFB">
        <w:rPr>
          <w:rFonts w:hint="cs"/>
          <w:rtl/>
        </w:rPr>
        <w:t>و</w:t>
      </w:r>
      <w:r w:rsidR="00885CFB" w:rsidRPr="0052525C">
        <w:rPr>
          <w:rtl/>
        </w:rPr>
        <w:t>مؤسسات التعليم والتدريس</w:t>
      </w:r>
      <w:r w:rsidR="00885CFB" w:rsidRPr="0052525C">
        <w:t xml:space="preserve"> </w:t>
      </w:r>
      <w:r w:rsidR="00885CFB">
        <w:rPr>
          <w:rtl/>
        </w:rPr>
        <w:t>والبحث والأشخاص ذوي إعاقات أخر</w:t>
      </w:r>
      <w:r w:rsidR="00885CFB">
        <w:rPr>
          <w:rFonts w:hint="cs"/>
          <w:rtl/>
        </w:rPr>
        <w:t>ى</w:t>
      </w:r>
      <w:r>
        <w:rPr>
          <w:rtl/>
        </w:rPr>
        <w:t xml:space="preserve">. </w:t>
      </w:r>
      <w:r w:rsidR="00885CFB">
        <w:rPr>
          <w:rFonts w:hint="cs"/>
          <w:rtl/>
        </w:rPr>
        <w:t>و</w:t>
      </w:r>
      <w:r>
        <w:rPr>
          <w:rtl/>
        </w:rPr>
        <w:t xml:space="preserve">أعرب </w:t>
      </w:r>
      <w:r w:rsidR="00885CFB">
        <w:rPr>
          <w:rFonts w:hint="cs"/>
          <w:rtl/>
        </w:rPr>
        <w:t xml:space="preserve">الوفد </w:t>
      </w:r>
      <w:r>
        <w:rPr>
          <w:rtl/>
        </w:rPr>
        <w:t>عن أمله في أن يواصل مناقشة القضايا في إطار خطة متوازنة</w:t>
      </w:r>
      <w:r w:rsidR="00510745">
        <w:rPr>
          <w:rFonts w:hint="cs"/>
          <w:rtl/>
        </w:rPr>
        <w:t xml:space="preserve"> </w:t>
      </w:r>
      <w:r>
        <w:rPr>
          <w:rtl/>
        </w:rPr>
        <w:t>يحددها الرئيس</w:t>
      </w:r>
      <w:r w:rsidR="00510745">
        <w:rPr>
          <w:rFonts w:hint="cs"/>
          <w:rtl/>
        </w:rPr>
        <w:t xml:space="preserve"> وتتناول </w:t>
      </w:r>
      <w:r>
        <w:rPr>
          <w:rtl/>
        </w:rPr>
        <w:t xml:space="preserve">مصالح وأولويات جميع الدول الأعضاء. وفيما يتعلق </w:t>
      </w:r>
      <w:r w:rsidR="00510745">
        <w:rPr>
          <w:rFonts w:hint="cs"/>
          <w:rtl/>
        </w:rPr>
        <w:t>ب</w:t>
      </w:r>
      <w:r>
        <w:rPr>
          <w:rtl/>
        </w:rPr>
        <w:t>التقييدات والاستثناءات لفائدة المكتبات ودور المحفوظات</w:t>
      </w:r>
      <w:r w:rsidR="00510745">
        <w:rPr>
          <w:rFonts w:hint="cs"/>
          <w:rtl/>
        </w:rPr>
        <w:t xml:space="preserve">، ثًمن وفد مجموعة بلدان </w:t>
      </w:r>
      <w:r>
        <w:rPr>
          <w:rtl/>
        </w:rPr>
        <w:t xml:space="preserve">أمريكا اللاتينية والكاريبي العمل الذي تم </w:t>
      </w:r>
      <w:r w:rsidR="00510745">
        <w:rPr>
          <w:rFonts w:hint="cs"/>
          <w:rtl/>
        </w:rPr>
        <w:t xml:space="preserve">تنفيذه </w:t>
      </w:r>
      <w:r>
        <w:rPr>
          <w:rtl/>
        </w:rPr>
        <w:t xml:space="preserve">ورحب </w:t>
      </w:r>
      <w:r w:rsidR="00510745">
        <w:rPr>
          <w:rFonts w:hint="cs"/>
          <w:rtl/>
        </w:rPr>
        <w:t>ب</w:t>
      </w:r>
      <w:r>
        <w:rPr>
          <w:rtl/>
        </w:rPr>
        <w:t xml:space="preserve">عرض الدراسة </w:t>
      </w:r>
      <w:r w:rsidR="00510745">
        <w:rPr>
          <w:rFonts w:hint="cs"/>
          <w:rtl/>
        </w:rPr>
        <w:t xml:space="preserve">بشأن </w:t>
      </w:r>
      <w:r>
        <w:rPr>
          <w:rtl/>
        </w:rPr>
        <w:t xml:space="preserve">حق </w:t>
      </w:r>
      <w:r w:rsidR="00510745">
        <w:rPr>
          <w:rFonts w:hint="cs"/>
          <w:rtl/>
        </w:rPr>
        <w:t xml:space="preserve">المؤلف </w:t>
      </w:r>
      <w:r>
        <w:rPr>
          <w:rtl/>
        </w:rPr>
        <w:t>والتقييدات والاستثناءات ل</w:t>
      </w:r>
      <w:r w:rsidR="00510745">
        <w:rPr>
          <w:rFonts w:hint="cs"/>
          <w:rtl/>
        </w:rPr>
        <w:t>فائدة ا</w:t>
      </w:r>
      <w:r>
        <w:rPr>
          <w:rtl/>
        </w:rPr>
        <w:t xml:space="preserve">لمتاحف. وأيد </w:t>
      </w:r>
      <w:r w:rsidR="00510745">
        <w:rPr>
          <w:rFonts w:hint="cs"/>
          <w:rtl/>
        </w:rPr>
        <w:t>ال</w:t>
      </w:r>
      <w:r>
        <w:rPr>
          <w:rtl/>
        </w:rPr>
        <w:t xml:space="preserve">وفد </w:t>
      </w:r>
      <w:r w:rsidR="00396CD0">
        <w:rPr>
          <w:rFonts w:hint="cs"/>
          <w:rtl/>
        </w:rPr>
        <w:t xml:space="preserve">إجراء </w:t>
      </w:r>
      <w:r>
        <w:rPr>
          <w:rtl/>
        </w:rPr>
        <w:t xml:space="preserve">مناقشة صريحة </w:t>
      </w:r>
      <w:r w:rsidR="00396CD0">
        <w:rPr>
          <w:rFonts w:hint="cs"/>
          <w:rtl/>
        </w:rPr>
        <w:t>و</w:t>
      </w:r>
      <w:r>
        <w:rPr>
          <w:rtl/>
        </w:rPr>
        <w:t xml:space="preserve">مفتوحة بشأن </w:t>
      </w:r>
      <w:r w:rsidR="00291355">
        <w:rPr>
          <w:rtl/>
        </w:rPr>
        <w:t xml:space="preserve">التقييدات والاستثناءات لفائدة </w:t>
      </w:r>
      <w:r w:rsidR="00396CD0">
        <w:rPr>
          <w:rFonts w:hint="cs"/>
          <w:rtl/>
        </w:rPr>
        <w:t>ا</w:t>
      </w:r>
      <w:r>
        <w:rPr>
          <w:rtl/>
        </w:rPr>
        <w:t xml:space="preserve">لمكتبات ودور المحفوظات </w:t>
      </w:r>
      <w:r w:rsidR="00396CD0">
        <w:rPr>
          <w:rFonts w:hint="cs"/>
          <w:rtl/>
        </w:rPr>
        <w:t xml:space="preserve">لا تصدر </w:t>
      </w:r>
      <w:r>
        <w:rPr>
          <w:rtl/>
        </w:rPr>
        <w:t>حكم</w:t>
      </w:r>
      <w:r w:rsidR="00396CD0">
        <w:rPr>
          <w:rFonts w:hint="cs"/>
          <w:rtl/>
        </w:rPr>
        <w:t>ا</w:t>
      </w:r>
      <w:r>
        <w:rPr>
          <w:rtl/>
        </w:rPr>
        <w:t xml:space="preserve"> مسبقا على طبيعة نتائج</w:t>
      </w:r>
      <w:r w:rsidR="00396CD0">
        <w:rPr>
          <w:rFonts w:hint="cs"/>
          <w:rtl/>
        </w:rPr>
        <w:t>ها</w:t>
      </w:r>
      <w:r>
        <w:rPr>
          <w:rtl/>
        </w:rPr>
        <w:t xml:space="preserve">، </w:t>
      </w:r>
      <w:r w:rsidR="00396CD0">
        <w:rPr>
          <w:rFonts w:hint="cs"/>
          <w:rtl/>
        </w:rPr>
        <w:t xml:space="preserve">بهدف </w:t>
      </w:r>
      <w:r>
        <w:rPr>
          <w:rtl/>
        </w:rPr>
        <w:t>التوصل إلى حلول فعالة للمشكل</w:t>
      </w:r>
      <w:r w:rsidR="00396CD0">
        <w:rPr>
          <w:rFonts w:hint="cs"/>
          <w:rtl/>
        </w:rPr>
        <w:t>ات</w:t>
      </w:r>
      <w:r>
        <w:rPr>
          <w:rtl/>
        </w:rPr>
        <w:t xml:space="preserve"> التي تواجه المكتبات و</w:t>
      </w:r>
      <w:r w:rsidR="00396CD0">
        <w:rPr>
          <w:rFonts w:hint="cs"/>
          <w:rtl/>
        </w:rPr>
        <w:t xml:space="preserve">دور </w:t>
      </w:r>
      <w:r>
        <w:rPr>
          <w:rtl/>
        </w:rPr>
        <w:t xml:space="preserve">المحفوظات في جميع أنحاء العالم. وأعرب الوفد عن </w:t>
      </w:r>
      <w:r w:rsidR="00CE219A">
        <w:rPr>
          <w:rFonts w:hint="cs"/>
          <w:rtl/>
        </w:rPr>
        <w:t>اهتمامه بال</w:t>
      </w:r>
      <w:r>
        <w:rPr>
          <w:rtl/>
        </w:rPr>
        <w:t xml:space="preserve">مناقشة </w:t>
      </w:r>
      <w:r w:rsidR="00CE219A">
        <w:rPr>
          <w:rFonts w:hint="cs"/>
          <w:rtl/>
        </w:rPr>
        <w:t xml:space="preserve">التي تتم في إطار </w:t>
      </w:r>
      <w:r>
        <w:rPr>
          <w:rtl/>
        </w:rPr>
        <w:t>الاقتراح المقدم من وفود البرازيل واكوادور والهند والمجموعة الأفريقية فيما يتعلق بمعا</w:t>
      </w:r>
      <w:r w:rsidR="00CE219A">
        <w:rPr>
          <w:rFonts w:hint="cs"/>
          <w:rtl/>
        </w:rPr>
        <w:t xml:space="preserve">لجة </w:t>
      </w:r>
      <w:r>
        <w:rPr>
          <w:rtl/>
        </w:rPr>
        <w:t xml:space="preserve">هذا الموضوع. </w:t>
      </w:r>
      <w:r w:rsidR="00CE219A">
        <w:rPr>
          <w:rFonts w:hint="cs"/>
          <w:rtl/>
        </w:rPr>
        <w:t xml:space="preserve">وأفاد الوفد بأنه </w:t>
      </w:r>
      <w:r>
        <w:rPr>
          <w:rtl/>
        </w:rPr>
        <w:t xml:space="preserve">من أجل تعزيز العمل </w:t>
      </w:r>
      <w:r w:rsidR="00CE219A">
        <w:rPr>
          <w:rFonts w:hint="cs"/>
          <w:rtl/>
        </w:rPr>
        <w:t xml:space="preserve">بشأن </w:t>
      </w:r>
      <w:r>
        <w:rPr>
          <w:rtl/>
        </w:rPr>
        <w:t>الاستثناءات وال</w:t>
      </w:r>
      <w:r w:rsidR="00CE219A">
        <w:rPr>
          <w:rFonts w:hint="cs"/>
          <w:rtl/>
        </w:rPr>
        <w:t>تقييدات</w:t>
      </w:r>
      <w:r>
        <w:rPr>
          <w:rtl/>
        </w:rPr>
        <w:t xml:space="preserve">، </w:t>
      </w:r>
      <w:r w:rsidR="00CE219A">
        <w:rPr>
          <w:rFonts w:hint="cs"/>
          <w:rtl/>
        </w:rPr>
        <w:t xml:space="preserve">فإن </w:t>
      </w:r>
      <w:r w:rsidR="00CE219A">
        <w:rPr>
          <w:rtl/>
        </w:rPr>
        <w:t>مجموعة بلدان أمريكا اللاتينية</w:t>
      </w:r>
      <w:r w:rsidR="00CE219A">
        <w:rPr>
          <w:rFonts w:hint="cs"/>
          <w:rtl/>
        </w:rPr>
        <w:t xml:space="preserve"> والكاريبي </w:t>
      </w:r>
      <w:r>
        <w:rPr>
          <w:rtl/>
        </w:rPr>
        <w:t xml:space="preserve">تؤيد الوثيقة </w:t>
      </w:r>
      <w:r w:rsidR="00CE219A">
        <w:rPr>
          <w:rFonts w:hint="cs"/>
          <w:rtl/>
        </w:rPr>
        <w:t xml:space="preserve">المطروحة </w:t>
      </w:r>
      <w:r>
        <w:rPr>
          <w:rtl/>
        </w:rPr>
        <w:t xml:space="preserve">التي اقترحها الرئيس، وأكد </w:t>
      </w:r>
      <w:r w:rsidR="00CE219A">
        <w:rPr>
          <w:rFonts w:hint="cs"/>
          <w:rtl/>
        </w:rPr>
        <w:t xml:space="preserve">على </w:t>
      </w:r>
      <w:r>
        <w:rPr>
          <w:rtl/>
        </w:rPr>
        <w:t>استعداده لمواصلة المناقشات بشأن هيئات ال</w:t>
      </w:r>
      <w:r w:rsidR="00CE219A">
        <w:rPr>
          <w:rFonts w:hint="cs"/>
          <w:rtl/>
        </w:rPr>
        <w:t>بث فيما يتعلق ب</w:t>
      </w:r>
      <w:r>
        <w:rPr>
          <w:rtl/>
        </w:rPr>
        <w:t>تحديث حمايته</w:t>
      </w:r>
      <w:r w:rsidR="00CE219A">
        <w:rPr>
          <w:rFonts w:hint="cs"/>
          <w:rtl/>
        </w:rPr>
        <w:t>ا</w:t>
      </w:r>
      <w:r>
        <w:rPr>
          <w:rtl/>
        </w:rPr>
        <w:t xml:space="preserve">. ورحب </w:t>
      </w:r>
      <w:r w:rsidR="00CE219A">
        <w:rPr>
          <w:rFonts w:hint="cs"/>
          <w:rtl/>
        </w:rPr>
        <w:t>الوفد ب</w:t>
      </w:r>
      <w:r>
        <w:rPr>
          <w:rtl/>
        </w:rPr>
        <w:t>النص المقترح</w:t>
      </w:r>
      <w:r w:rsidR="00CE219A">
        <w:rPr>
          <w:rFonts w:hint="cs"/>
          <w:rtl/>
        </w:rPr>
        <w:t xml:space="preserve"> و</w:t>
      </w:r>
      <w:r>
        <w:rPr>
          <w:rtl/>
        </w:rPr>
        <w:t>ب</w:t>
      </w:r>
      <w:r w:rsidR="00CE219A">
        <w:rPr>
          <w:rFonts w:hint="cs"/>
          <w:rtl/>
        </w:rPr>
        <w:t>ال</w:t>
      </w:r>
      <w:r>
        <w:rPr>
          <w:rtl/>
        </w:rPr>
        <w:t xml:space="preserve">مساعدة </w:t>
      </w:r>
      <w:r w:rsidR="00CE219A">
        <w:rPr>
          <w:rFonts w:hint="cs"/>
          <w:rtl/>
        </w:rPr>
        <w:t xml:space="preserve">المقدمة من </w:t>
      </w:r>
      <w:r>
        <w:rPr>
          <w:rtl/>
        </w:rPr>
        <w:t>الأمانة كمساهمة في ال</w:t>
      </w:r>
      <w:r w:rsidR="00CE219A">
        <w:rPr>
          <w:rFonts w:hint="cs"/>
          <w:rtl/>
        </w:rPr>
        <w:t xml:space="preserve">مناقشة </w:t>
      </w:r>
      <w:r w:rsidR="00CE219A">
        <w:rPr>
          <w:rtl/>
        </w:rPr>
        <w:t>حول "التعاريف</w:t>
      </w:r>
      <w:r w:rsidR="00CE219A">
        <w:rPr>
          <w:rFonts w:hint="cs"/>
          <w:rtl/>
        </w:rPr>
        <w:t xml:space="preserve"> وموضوع </w:t>
      </w:r>
      <w:r>
        <w:rPr>
          <w:rtl/>
        </w:rPr>
        <w:t xml:space="preserve">الحماية". </w:t>
      </w:r>
      <w:r w:rsidR="00CE219A">
        <w:rPr>
          <w:rFonts w:hint="cs"/>
          <w:rtl/>
        </w:rPr>
        <w:t xml:space="preserve">كما أبلغ وفد </w:t>
      </w:r>
      <w:r w:rsidR="00CE219A">
        <w:rPr>
          <w:rtl/>
        </w:rPr>
        <w:t xml:space="preserve">مجموعة بلدان أمريكا اللاتينية والكاريبي </w:t>
      </w:r>
      <w:r w:rsidR="00CE219A">
        <w:rPr>
          <w:rFonts w:hint="cs"/>
          <w:rtl/>
        </w:rPr>
        <w:t>الوفود ب</w:t>
      </w:r>
      <w:r>
        <w:rPr>
          <w:rtl/>
        </w:rPr>
        <w:t xml:space="preserve">انه سيقدم اقتراحا جديدا </w:t>
      </w:r>
      <w:r w:rsidR="00CE219A">
        <w:rPr>
          <w:rFonts w:hint="cs"/>
          <w:rtl/>
        </w:rPr>
        <w:t xml:space="preserve">في إطار </w:t>
      </w:r>
      <w:r>
        <w:rPr>
          <w:rtl/>
        </w:rPr>
        <w:t xml:space="preserve">البند 8 من جدول الأعمال، </w:t>
      </w:r>
      <w:r w:rsidR="00CE219A">
        <w:rPr>
          <w:rFonts w:hint="cs"/>
          <w:rtl/>
        </w:rPr>
        <w:t>ال</w:t>
      </w:r>
      <w:r>
        <w:rPr>
          <w:rtl/>
        </w:rPr>
        <w:t xml:space="preserve">وثيقة </w:t>
      </w:r>
      <w:r w:rsidR="00CE219A">
        <w:t>SCCR/31/4</w:t>
      </w:r>
      <w:r w:rsidR="00CE219A">
        <w:rPr>
          <w:rFonts w:hint="cs"/>
          <w:rtl/>
        </w:rPr>
        <w:t xml:space="preserve"> </w:t>
      </w:r>
      <w:r>
        <w:rPr>
          <w:rtl/>
        </w:rPr>
        <w:t>بعنوان "</w:t>
      </w:r>
      <w:r w:rsidR="00B968B2" w:rsidRPr="00B968B2">
        <w:rPr>
          <w:rtl/>
        </w:rPr>
        <w:t xml:space="preserve"> اقتراح لتحليل حق المؤلف المتعلق بالبيئة الرقمي</w:t>
      </w:r>
      <w:r w:rsidR="00B968B2" w:rsidRPr="00B968B2">
        <w:rPr>
          <w:rFonts w:hint="cs"/>
          <w:rtl/>
        </w:rPr>
        <w:t>ة".</w:t>
      </w:r>
      <w:r>
        <w:rPr>
          <w:rtl/>
        </w:rPr>
        <w:t xml:space="preserve"> و</w:t>
      </w:r>
      <w:r w:rsidR="00F0556B">
        <w:rPr>
          <w:rFonts w:hint="cs"/>
          <w:rtl/>
        </w:rPr>
        <w:t>أفاد بأن ال</w:t>
      </w:r>
      <w:r>
        <w:rPr>
          <w:rtl/>
        </w:rPr>
        <w:t xml:space="preserve">وثيقة </w:t>
      </w:r>
      <w:r w:rsidR="00F0556B">
        <w:rPr>
          <w:rFonts w:hint="cs"/>
          <w:rtl/>
        </w:rPr>
        <w:t xml:space="preserve">تناولت </w:t>
      </w:r>
      <w:r>
        <w:rPr>
          <w:rtl/>
        </w:rPr>
        <w:t xml:space="preserve">حماية الملكية الفكرية في البيئة الرقمية. وفيما يتعلق </w:t>
      </w:r>
      <w:r w:rsidR="00F0556B">
        <w:rPr>
          <w:rFonts w:hint="cs"/>
          <w:rtl/>
        </w:rPr>
        <w:t>ب</w:t>
      </w:r>
      <w:r>
        <w:rPr>
          <w:rtl/>
        </w:rPr>
        <w:t xml:space="preserve">معاهدة مراكش، أعلن الوفد </w:t>
      </w:r>
      <w:r w:rsidR="00F0556B">
        <w:rPr>
          <w:rFonts w:hint="cs"/>
          <w:rtl/>
        </w:rPr>
        <w:t>ب</w:t>
      </w:r>
      <w:r>
        <w:rPr>
          <w:rtl/>
        </w:rPr>
        <w:t xml:space="preserve">أن </w:t>
      </w:r>
      <w:r w:rsidR="00F0556B">
        <w:rPr>
          <w:rFonts w:hint="cs"/>
          <w:rtl/>
        </w:rPr>
        <w:t>بلاده</w:t>
      </w:r>
      <w:r>
        <w:rPr>
          <w:rtl/>
        </w:rPr>
        <w:t xml:space="preserve"> قد </w:t>
      </w:r>
      <w:r w:rsidR="00F0556B">
        <w:rPr>
          <w:rFonts w:hint="cs"/>
          <w:rtl/>
        </w:rPr>
        <w:t>أنجزت ال</w:t>
      </w:r>
      <w:r>
        <w:rPr>
          <w:rtl/>
        </w:rPr>
        <w:t xml:space="preserve">عملية </w:t>
      </w:r>
      <w:r w:rsidR="00F0556B">
        <w:rPr>
          <w:rFonts w:hint="cs"/>
          <w:rtl/>
        </w:rPr>
        <w:t>ال</w:t>
      </w:r>
      <w:r>
        <w:rPr>
          <w:rtl/>
        </w:rPr>
        <w:t>وطنية لل</w:t>
      </w:r>
      <w:r w:rsidR="00F0556B">
        <w:rPr>
          <w:rFonts w:hint="cs"/>
          <w:rtl/>
        </w:rPr>
        <w:t xml:space="preserve">مصادقة والاعتماد، </w:t>
      </w:r>
      <w:r>
        <w:rPr>
          <w:rtl/>
        </w:rPr>
        <w:t xml:space="preserve">ومن خلال إيداع صك </w:t>
      </w:r>
      <w:r w:rsidR="00F0556B">
        <w:rPr>
          <w:rFonts w:hint="cs"/>
          <w:rtl/>
        </w:rPr>
        <w:t xml:space="preserve">الماعتماد والمصادقة ستنضم إلى </w:t>
      </w:r>
      <w:r>
        <w:rPr>
          <w:rtl/>
        </w:rPr>
        <w:t xml:space="preserve">الأرجنتين والسلفادور والمكسيك وغيرها من الجهات التي </w:t>
      </w:r>
      <w:r w:rsidR="00F0556B">
        <w:rPr>
          <w:rFonts w:hint="cs"/>
          <w:rtl/>
        </w:rPr>
        <w:t xml:space="preserve">صادقت </w:t>
      </w:r>
      <w:r>
        <w:rPr>
          <w:rtl/>
        </w:rPr>
        <w:t xml:space="preserve">على معاهدة مراكش </w:t>
      </w:r>
      <w:r w:rsidR="000D18C9" w:rsidRPr="009B68BF">
        <w:rPr>
          <w:rtl/>
        </w:rPr>
        <w:t>لتسهيل النفاذ إلى المصنفات المنشورة من قبل الأشخاص المكفوفين ومعاقي البصر والعاجزين عن قراءة المطبوعات</w:t>
      </w:r>
      <w:r>
        <w:rPr>
          <w:rtl/>
        </w:rPr>
        <w:t>.</w:t>
      </w:r>
    </w:p>
    <w:p w:rsidR="003D3F7E" w:rsidRDefault="003D3F7E" w:rsidP="00521D55">
      <w:pPr>
        <w:pStyle w:val="NumberedParaAR"/>
        <w:jc w:val="both"/>
      </w:pPr>
      <w:r>
        <w:rPr>
          <w:rtl/>
        </w:rPr>
        <w:t xml:space="preserve">وصرح وفد الهند، متحدثا باسم مجموعة </w:t>
      </w:r>
      <w:r w:rsidR="00B5573E">
        <w:rPr>
          <w:rFonts w:hint="cs"/>
          <w:rtl/>
        </w:rPr>
        <w:t xml:space="preserve">بلدان </w:t>
      </w:r>
      <w:r>
        <w:rPr>
          <w:rtl/>
        </w:rPr>
        <w:t>آسيا والمحيط الهادئ</w:t>
      </w:r>
      <w:r w:rsidR="00B5573E">
        <w:rPr>
          <w:rFonts w:hint="cs"/>
          <w:rtl/>
        </w:rPr>
        <w:t>، ب</w:t>
      </w:r>
      <w:r>
        <w:rPr>
          <w:rtl/>
        </w:rPr>
        <w:t xml:space="preserve">أن اللجنة الدائمة كانت </w:t>
      </w:r>
      <w:r w:rsidR="00B5573E">
        <w:rPr>
          <w:rFonts w:hint="cs"/>
          <w:rtl/>
        </w:rPr>
        <w:t xml:space="preserve">بمثابة </w:t>
      </w:r>
      <w:r>
        <w:rPr>
          <w:rtl/>
        </w:rPr>
        <w:t xml:space="preserve">لجنة </w:t>
      </w:r>
      <w:r w:rsidR="00B5573E">
        <w:rPr>
          <w:rFonts w:hint="cs"/>
          <w:rtl/>
        </w:rPr>
        <w:t xml:space="preserve">هامة </w:t>
      </w:r>
      <w:r>
        <w:rPr>
          <w:rtl/>
        </w:rPr>
        <w:t>في الويبو، و</w:t>
      </w:r>
      <w:r w:rsidR="00B5573E">
        <w:rPr>
          <w:rFonts w:hint="cs"/>
          <w:rtl/>
        </w:rPr>
        <w:t>ت</w:t>
      </w:r>
      <w:r>
        <w:rPr>
          <w:rtl/>
        </w:rPr>
        <w:t xml:space="preserve">تعامل مع ثلاث قضايا ذات أهمية حاسمة </w:t>
      </w:r>
      <w:r w:rsidR="00B5573E">
        <w:rPr>
          <w:rFonts w:hint="cs"/>
          <w:rtl/>
        </w:rPr>
        <w:t xml:space="preserve">بالنسبة </w:t>
      </w:r>
      <w:r>
        <w:rPr>
          <w:rtl/>
        </w:rPr>
        <w:t xml:space="preserve">للدول الأعضاء وهي </w:t>
      </w:r>
      <w:r w:rsidR="00B5573E">
        <w:rPr>
          <w:rFonts w:hint="cs"/>
          <w:rtl/>
        </w:rPr>
        <w:t xml:space="preserve">قضايا </w:t>
      </w:r>
      <w:r>
        <w:rPr>
          <w:rtl/>
        </w:rPr>
        <w:t>حماية هيئات البث</w:t>
      </w:r>
      <w:r w:rsidR="00B5573E">
        <w:rPr>
          <w:rFonts w:hint="cs"/>
          <w:rtl/>
        </w:rPr>
        <w:t>،</w:t>
      </w:r>
      <w:r>
        <w:rPr>
          <w:rtl/>
        </w:rPr>
        <w:t xml:space="preserve"> وال</w:t>
      </w:r>
      <w:r w:rsidR="00B5573E">
        <w:rPr>
          <w:rFonts w:hint="cs"/>
          <w:rtl/>
        </w:rPr>
        <w:t xml:space="preserve">تقييدات </w:t>
      </w:r>
      <w:r>
        <w:rPr>
          <w:rtl/>
        </w:rPr>
        <w:t>والاستثناءات ل</w:t>
      </w:r>
      <w:r w:rsidR="00B5573E">
        <w:rPr>
          <w:rFonts w:hint="cs"/>
          <w:rtl/>
        </w:rPr>
        <w:t>فائدة ا</w:t>
      </w:r>
      <w:r>
        <w:rPr>
          <w:rtl/>
        </w:rPr>
        <w:t>لمكتبات و</w:t>
      </w:r>
      <w:r w:rsidR="00B5573E">
        <w:rPr>
          <w:rFonts w:hint="cs"/>
          <w:rtl/>
        </w:rPr>
        <w:t>دور</w:t>
      </w:r>
      <w:r>
        <w:rPr>
          <w:rtl/>
        </w:rPr>
        <w:t>المحفوظات والتقييدات والاستثناءات ل</w:t>
      </w:r>
      <w:r w:rsidR="00B5573E">
        <w:rPr>
          <w:rFonts w:hint="cs"/>
          <w:rtl/>
        </w:rPr>
        <w:t xml:space="preserve">فائدة </w:t>
      </w:r>
      <w:r w:rsidR="00B5573E" w:rsidRPr="0052525C">
        <w:rPr>
          <w:rtl/>
        </w:rPr>
        <w:t>مؤسسات التعليم والتدريس</w:t>
      </w:r>
      <w:r w:rsidR="00B5573E" w:rsidRPr="0052525C">
        <w:t xml:space="preserve"> </w:t>
      </w:r>
      <w:r w:rsidR="00B5573E">
        <w:rPr>
          <w:rtl/>
        </w:rPr>
        <w:t>والبحث والأشخاص ذوي إعاقات أخر</w:t>
      </w:r>
      <w:r w:rsidR="00B5573E">
        <w:rPr>
          <w:rFonts w:hint="cs"/>
          <w:rtl/>
        </w:rPr>
        <w:t>ى</w:t>
      </w:r>
      <w:r>
        <w:rPr>
          <w:rtl/>
        </w:rPr>
        <w:t>. و</w:t>
      </w:r>
      <w:r w:rsidR="00B5573E">
        <w:rPr>
          <w:rFonts w:hint="cs"/>
          <w:rtl/>
        </w:rPr>
        <w:t xml:space="preserve">أفاد بأن </w:t>
      </w:r>
      <w:r>
        <w:rPr>
          <w:rtl/>
        </w:rPr>
        <w:t xml:space="preserve">هذه القضايا الثلاث </w:t>
      </w:r>
      <w:r w:rsidR="00B5573E">
        <w:rPr>
          <w:rFonts w:hint="cs"/>
          <w:rtl/>
        </w:rPr>
        <w:t xml:space="preserve">كانت تمثل </w:t>
      </w:r>
      <w:r>
        <w:rPr>
          <w:rtl/>
        </w:rPr>
        <w:t xml:space="preserve">أهمية كبيرة </w:t>
      </w:r>
      <w:r w:rsidR="00B5573E">
        <w:rPr>
          <w:rFonts w:hint="cs"/>
          <w:rtl/>
        </w:rPr>
        <w:t>بالنسبة للوفد</w:t>
      </w:r>
      <w:r>
        <w:rPr>
          <w:rtl/>
        </w:rPr>
        <w:t xml:space="preserve">. وبناء على الدورات السابقة للجنة الدائمة، فإنه لن يكون من الخطأ أن </w:t>
      </w:r>
      <w:r w:rsidR="00B5573E">
        <w:rPr>
          <w:rFonts w:hint="cs"/>
          <w:rtl/>
        </w:rPr>
        <w:t>ن</w:t>
      </w:r>
      <w:r>
        <w:rPr>
          <w:rtl/>
        </w:rPr>
        <w:t xml:space="preserve">شير إلى أن اللجنة </w:t>
      </w:r>
      <w:r w:rsidR="00B5573E">
        <w:rPr>
          <w:rFonts w:hint="cs"/>
          <w:rtl/>
        </w:rPr>
        <w:t xml:space="preserve">كانت </w:t>
      </w:r>
      <w:r>
        <w:rPr>
          <w:rtl/>
        </w:rPr>
        <w:t xml:space="preserve">تواجه صعوبة في التوصل إلى اتفاق حول كيفية مواصلة عملها </w:t>
      </w:r>
      <w:r w:rsidR="00B5573E">
        <w:rPr>
          <w:rFonts w:hint="cs"/>
          <w:rtl/>
        </w:rPr>
        <w:t xml:space="preserve">بشأن </w:t>
      </w:r>
      <w:r>
        <w:rPr>
          <w:rtl/>
        </w:rPr>
        <w:t xml:space="preserve">بنود جدول الأعمال. ورأى </w:t>
      </w:r>
      <w:r w:rsidR="00B5573E">
        <w:rPr>
          <w:rFonts w:hint="cs"/>
          <w:rtl/>
        </w:rPr>
        <w:t xml:space="preserve">الوفد </w:t>
      </w:r>
      <w:r>
        <w:rPr>
          <w:rtl/>
        </w:rPr>
        <w:t xml:space="preserve">أن القضايا </w:t>
      </w:r>
      <w:r w:rsidR="00B5573E">
        <w:rPr>
          <w:rFonts w:hint="cs"/>
          <w:rtl/>
        </w:rPr>
        <w:t xml:space="preserve">لم </w:t>
      </w:r>
      <w:r>
        <w:rPr>
          <w:rtl/>
        </w:rPr>
        <w:t>ت</w:t>
      </w:r>
      <w:r w:rsidR="00B5573E">
        <w:rPr>
          <w:rFonts w:hint="cs"/>
          <w:rtl/>
        </w:rPr>
        <w:t>حظى ب</w:t>
      </w:r>
      <w:r>
        <w:rPr>
          <w:rtl/>
        </w:rPr>
        <w:t>نفس المستوى من الالتزام وال</w:t>
      </w:r>
      <w:r w:rsidR="00B5573E">
        <w:rPr>
          <w:rFonts w:hint="cs"/>
          <w:rtl/>
        </w:rPr>
        <w:t>ت</w:t>
      </w:r>
      <w:r>
        <w:rPr>
          <w:rtl/>
        </w:rPr>
        <w:t>فهم</w:t>
      </w:r>
      <w:r w:rsidR="00B5573E">
        <w:rPr>
          <w:rFonts w:hint="cs"/>
          <w:rtl/>
        </w:rPr>
        <w:t xml:space="preserve"> الذي </w:t>
      </w:r>
      <w:r>
        <w:rPr>
          <w:rtl/>
        </w:rPr>
        <w:t xml:space="preserve">يتناسب مع أهميتها، </w:t>
      </w:r>
      <w:r w:rsidR="00B5573E">
        <w:rPr>
          <w:rFonts w:hint="cs"/>
          <w:rtl/>
        </w:rPr>
        <w:t xml:space="preserve">بناء </w:t>
      </w:r>
      <w:r>
        <w:rPr>
          <w:rtl/>
        </w:rPr>
        <w:t xml:space="preserve">على الفارق في التنمية الاقتصادية والاجتماعية للدول الأعضاء. </w:t>
      </w:r>
      <w:r w:rsidR="00B5573E">
        <w:rPr>
          <w:rFonts w:hint="cs"/>
          <w:rtl/>
        </w:rPr>
        <w:t xml:space="preserve">وأفاد بأن </w:t>
      </w:r>
      <w:r>
        <w:rPr>
          <w:rtl/>
        </w:rPr>
        <w:t xml:space="preserve">الشمولية والتفاهم المتبادل </w:t>
      </w:r>
      <w:r w:rsidR="00B5573E">
        <w:rPr>
          <w:rFonts w:hint="cs"/>
          <w:rtl/>
        </w:rPr>
        <w:t>ل</w:t>
      </w:r>
      <w:r>
        <w:rPr>
          <w:rtl/>
        </w:rPr>
        <w:t xml:space="preserve">أولويات واهتمامات </w:t>
      </w:r>
      <w:r w:rsidR="00D07024">
        <w:rPr>
          <w:rFonts w:hint="cs"/>
          <w:rtl/>
        </w:rPr>
        <w:t>ال</w:t>
      </w:r>
      <w:r w:rsidR="00B5573E">
        <w:rPr>
          <w:rFonts w:hint="cs"/>
          <w:rtl/>
        </w:rPr>
        <w:t>دول</w:t>
      </w:r>
      <w:r w:rsidR="00D07024">
        <w:rPr>
          <w:rFonts w:hint="cs"/>
          <w:rtl/>
        </w:rPr>
        <w:t xml:space="preserve"> الأعضاء بعضها البعض هو أمر </w:t>
      </w:r>
      <w:r>
        <w:rPr>
          <w:rtl/>
        </w:rPr>
        <w:t>ضروري لل</w:t>
      </w:r>
      <w:r w:rsidR="00D07024">
        <w:rPr>
          <w:rFonts w:hint="cs"/>
          <w:rtl/>
        </w:rPr>
        <w:t>مضي قدما</w:t>
      </w:r>
      <w:r>
        <w:rPr>
          <w:rtl/>
        </w:rPr>
        <w:t xml:space="preserve">. ومن هذا المنطلق، </w:t>
      </w:r>
      <w:r w:rsidR="00D07024">
        <w:rPr>
          <w:rFonts w:hint="cs"/>
          <w:rtl/>
        </w:rPr>
        <w:t xml:space="preserve">كانت </w:t>
      </w:r>
      <w:r>
        <w:rPr>
          <w:rtl/>
        </w:rPr>
        <w:t xml:space="preserve">المجموعة ملتزمة بالمشاركة البناءة في التفاوض </w:t>
      </w:r>
      <w:r w:rsidR="00D07024">
        <w:rPr>
          <w:rFonts w:hint="cs"/>
          <w:rtl/>
        </w:rPr>
        <w:t xml:space="preserve">بشأن </w:t>
      </w:r>
      <w:r>
        <w:rPr>
          <w:rtl/>
        </w:rPr>
        <w:t xml:space="preserve">نتائج مقبولة </w:t>
      </w:r>
      <w:r w:rsidR="00D07024">
        <w:rPr>
          <w:rFonts w:hint="cs"/>
          <w:rtl/>
        </w:rPr>
        <w:t>بالنسبة لجميع الأطراف فيما يتعلق ب</w:t>
      </w:r>
      <w:r>
        <w:rPr>
          <w:rtl/>
        </w:rPr>
        <w:t>جميع القضايا الثلاث</w:t>
      </w:r>
      <w:r w:rsidR="00D07024">
        <w:rPr>
          <w:rFonts w:hint="cs"/>
          <w:rtl/>
        </w:rPr>
        <w:t xml:space="preserve">ة المطروحة أمام </w:t>
      </w:r>
      <w:r>
        <w:rPr>
          <w:rtl/>
        </w:rPr>
        <w:t xml:space="preserve">اللجنة. وأيد </w:t>
      </w:r>
      <w:r w:rsidR="00D07024">
        <w:rPr>
          <w:rFonts w:hint="cs"/>
          <w:rtl/>
        </w:rPr>
        <w:t>ال</w:t>
      </w:r>
      <w:r>
        <w:rPr>
          <w:rtl/>
        </w:rPr>
        <w:t>وفد برنامج العمل المقترح و</w:t>
      </w:r>
      <w:r w:rsidR="00D07024">
        <w:rPr>
          <w:rFonts w:hint="cs"/>
          <w:rtl/>
        </w:rPr>
        <w:t xml:space="preserve">أعرب عن أمله في </w:t>
      </w:r>
      <w:r>
        <w:rPr>
          <w:rtl/>
        </w:rPr>
        <w:t xml:space="preserve">أن </w:t>
      </w:r>
      <w:r w:rsidR="00D07024">
        <w:rPr>
          <w:rFonts w:hint="cs"/>
          <w:rtl/>
        </w:rPr>
        <w:t xml:space="preserve">يتم </w:t>
      </w:r>
      <w:r>
        <w:rPr>
          <w:rtl/>
        </w:rPr>
        <w:t xml:space="preserve">وضع الصيغة النهائية لمعاهدة متوازنة بشأن حماية هيئات البث، استنادا إلى ولاية الجمعية العامة لعام 2007، </w:t>
      </w:r>
      <w:r w:rsidR="00D07024">
        <w:rPr>
          <w:rFonts w:hint="cs"/>
          <w:rtl/>
        </w:rPr>
        <w:t xml:space="preserve">بهدف </w:t>
      </w:r>
      <w:r w:rsidRPr="00521D55">
        <w:rPr>
          <w:rtl/>
        </w:rPr>
        <w:t xml:space="preserve">توفير الحماية </w:t>
      </w:r>
      <w:r w:rsidR="00D07024" w:rsidRPr="00521D55">
        <w:rPr>
          <w:rFonts w:hint="cs"/>
          <w:rtl/>
        </w:rPr>
        <w:t>ل</w:t>
      </w:r>
      <w:r w:rsidRPr="00521D55">
        <w:rPr>
          <w:rtl/>
        </w:rPr>
        <w:t>هيئات ال</w:t>
      </w:r>
      <w:r w:rsidR="00D07024" w:rsidRPr="00521D55">
        <w:rPr>
          <w:rFonts w:hint="cs"/>
          <w:rtl/>
        </w:rPr>
        <w:t>بث و</w:t>
      </w:r>
      <w:r w:rsidR="00D07024" w:rsidRPr="00521D55">
        <w:rPr>
          <w:rtl/>
        </w:rPr>
        <w:t xml:space="preserve">البث الكبلي </w:t>
      </w:r>
      <w:r w:rsidR="00521D55" w:rsidRPr="00521D55">
        <w:rPr>
          <w:rtl/>
        </w:rPr>
        <w:t>بالمعنى التقليدي</w:t>
      </w:r>
      <w:r w:rsidR="00521D55" w:rsidRPr="00521D55">
        <w:rPr>
          <w:rFonts w:hint="cs"/>
          <w:rtl/>
        </w:rPr>
        <w:t xml:space="preserve"> </w:t>
      </w:r>
      <w:r w:rsidR="00D07024" w:rsidRPr="00521D55">
        <w:rPr>
          <w:rFonts w:hint="cs"/>
          <w:rtl/>
        </w:rPr>
        <w:t xml:space="preserve">على أساس </w:t>
      </w:r>
      <w:r w:rsidR="00D07024" w:rsidRPr="00521D55">
        <w:rPr>
          <w:rtl/>
        </w:rPr>
        <w:t xml:space="preserve">النهج القائم على </w:t>
      </w:r>
      <w:r w:rsidR="00D07024" w:rsidRPr="00521D55">
        <w:rPr>
          <w:rFonts w:hint="cs"/>
          <w:rtl/>
        </w:rPr>
        <w:t>ال</w:t>
      </w:r>
      <w:r w:rsidR="00D07024" w:rsidRPr="00521D55">
        <w:rPr>
          <w:rtl/>
        </w:rPr>
        <w:t>إشارة</w:t>
      </w:r>
      <w:r w:rsidRPr="00521D55">
        <w:rPr>
          <w:rtl/>
        </w:rPr>
        <w:t>. وكانت ال</w:t>
      </w:r>
      <w:r w:rsidR="00D07024" w:rsidRPr="00521D55">
        <w:rPr>
          <w:rFonts w:hint="cs"/>
          <w:rtl/>
        </w:rPr>
        <w:t>تقييدات وال</w:t>
      </w:r>
      <w:r w:rsidRPr="00521D55">
        <w:rPr>
          <w:rtl/>
        </w:rPr>
        <w:t xml:space="preserve">استثناءات ذات أهمية حاسمة بالنسبة للأفراد، وكذلك </w:t>
      </w:r>
      <w:r w:rsidR="00D07024" w:rsidRPr="00521D55">
        <w:rPr>
          <w:rFonts w:hint="cs"/>
          <w:rtl/>
        </w:rPr>
        <w:t xml:space="preserve">بالنسبة </w:t>
      </w:r>
      <w:r w:rsidRPr="00521D55">
        <w:rPr>
          <w:rtl/>
        </w:rPr>
        <w:t>ل</w:t>
      </w:r>
      <w:r w:rsidR="00D07024" w:rsidRPr="00521D55">
        <w:rPr>
          <w:rFonts w:hint="cs"/>
          <w:rtl/>
        </w:rPr>
        <w:t>ل</w:t>
      </w:r>
      <w:r w:rsidRPr="00521D55">
        <w:rPr>
          <w:rtl/>
        </w:rPr>
        <w:t xml:space="preserve">تطوير الجماعي للمجتمعات </w:t>
      </w:r>
      <w:r w:rsidR="00D07024" w:rsidRPr="00521D55">
        <w:rPr>
          <w:rFonts w:hint="cs"/>
          <w:rtl/>
        </w:rPr>
        <w:t>المستنيرة</w:t>
      </w:r>
      <w:r w:rsidRPr="00521D55">
        <w:rPr>
          <w:rtl/>
        </w:rPr>
        <w:t xml:space="preserve">. ومع ذلك، لم يكن هناك </w:t>
      </w:r>
      <w:r w:rsidR="00026E9F" w:rsidRPr="00521D55">
        <w:rPr>
          <w:rFonts w:hint="cs"/>
          <w:rtl/>
        </w:rPr>
        <w:t>إنكار ل</w:t>
      </w:r>
      <w:r w:rsidRPr="00521D55">
        <w:rPr>
          <w:rtl/>
        </w:rPr>
        <w:t>حقيقة أن بعض الاختلاف</w:t>
      </w:r>
      <w:r w:rsidR="00026E9F" w:rsidRPr="00521D55">
        <w:rPr>
          <w:rFonts w:hint="cs"/>
          <w:rtl/>
        </w:rPr>
        <w:t>ات</w:t>
      </w:r>
      <w:r w:rsidRPr="00521D55">
        <w:rPr>
          <w:rtl/>
        </w:rPr>
        <w:t xml:space="preserve"> حول كيفية التعامل </w:t>
      </w:r>
      <w:r>
        <w:rPr>
          <w:rtl/>
        </w:rPr>
        <w:t>مع ا</w:t>
      </w:r>
      <w:r w:rsidR="00026E9F">
        <w:rPr>
          <w:rFonts w:hint="cs"/>
          <w:rtl/>
        </w:rPr>
        <w:t>تقييدات وال</w:t>
      </w:r>
      <w:r>
        <w:rPr>
          <w:rtl/>
        </w:rPr>
        <w:t xml:space="preserve">استثناءات موجودة فيما بين الدول الأعضاء. </w:t>
      </w:r>
      <w:r w:rsidR="00026E9F">
        <w:rPr>
          <w:rFonts w:hint="cs"/>
          <w:rtl/>
        </w:rPr>
        <w:t>وأفاد بأن ا</w:t>
      </w:r>
      <w:r>
        <w:rPr>
          <w:rtl/>
        </w:rPr>
        <w:t xml:space="preserve">لاستثناءات والتقييدات </w:t>
      </w:r>
      <w:r w:rsidR="00026E9F">
        <w:rPr>
          <w:rFonts w:hint="cs"/>
          <w:rtl/>
        </w:rPr>
        <w:t xml:space="preserve">كان لها </w:t>
      </w:r>
      <w:r>
        <w:rPr>
          <w:rtl/>
        </w:rPr>
        <w:t xml:space="preserve">دور هام في </w:t>
      </w:r>
      <w:r w:rsidR="00026E9F">
        <w:rPr>
          <w:rFonts w:hint="cs"/>
          <w:rtl/>
        </w:rPr>
        <w:t xml:space="preserve">توفير </w:t>
      </w:r>
      <w:r>
        <w:rPr>
          <w:rtl/>
        </w:rPr>
        <w:t>الحق في التعليم</w:t>
      </w:r>
      <w:r w:rsidR="00026E9F">
        <w:rPr>
          <w:rFonts w:hint="cs"/>
          <w:rtl/>
        </w:rPr>
        <w:t xml:space="preserve">، </w:t>
      </w:r>
      <w:r>
        <w:rPr>
          <w:rtl/>
        </w:rPr>
        <w:t>الذي أ</w:t>
      </w:r>
      <w:r w:rsidR="00026E9F">
        <w:rPr>
          <w:rFonts w:hint="cs"/>
          <w:rtl/>
        </w:rPr>
        <w:t>ُ</w:t>
      </w:r>
      <w:r>
        <w:rPr>
          <w:rtl/>
        </w:rPr>
        <w:t>ع</w:t>
      </w:r>
      <w:r w:rsidR="00026E9F">
        <w:rPr>
          <w:rFonts w:hint="cs"/>
          <w:rtl/>
        </w:rPr>
        <w:t>ي</w:t>
      </w:r>
      <w:r>
        <w:rPr>
          <w:rtl/>
        </w:rPr>
        <w:t xml:space="preserve">ق </w:t>
      </w:r>
      <w:r w:rsidR="00026E9F">
        <w:rPr>
          <w:rFonts w:hint="cs"/>
          <w:rtl/>
        </w:rPr>
        <w:t xml:space="preserve">إدراكه </w:t>
      </w:r>
      <w:r>
        <w:rPr>
          <w:rtl/>
        </w:rPr>
        <w:t>في كثير من البلدان النامية بسبب عدم الحصول على المواد التعليمية والبحثية ذات الصلة. ومن المؤسف أن غياب الإرادة الكافية لمناقشة ووضع اثنين من ا</w:t>
      </w:r>
      <w:r w:rsidR="00026E9F">
        <w:rPr>
          <w:rFonts w:hint="cs"/>
          <w:rtl/>
        </w:rPr>
        <w:t>لتقييدات وا</w:t>
      </w:r>
      <w:r>
        <w:rPr>
          <w:rtl/>
        </w:rPr>
        <w:t xml:space="preserve">لاستثناءات </w:t>
      </w:r>
      <w:r w:rsidR="00026E9F">
        <w:rPr>
          <w:rFonts w:hint="cs"/>
          <w:rtl/>
        </w:rPr>
        <w:t>المطروحين على</w:t>
      </w:r>
      <w:r w:rsidR="00026E9F" w:rsidRPr="00026E9F">
        <w:rPr>
          <w:rtl/>
        </w:rPr>
        <w:t xml:space="preserve"> </w:t>
      </w:r>
      <w:r w:rsidR="00026E9F">
        <w:rPr>
          <w:rtl/>
        </w:rPr>
        <w:t>اللجنة الدائمة المعنية بحق المؤلف والحقوق المجاورة</w:t>
      </w:r>
      <w:r>
        <w:rPr>
          <w:rtl/>
        </w:rPr>
        <w:t xml:space="preserve"> أدى إلى جمود القضايا الثلاث، الأمر الذي أدى </w:t>
      </w:r>
      <w:r w:rsidR="00026E9F">
        <w:rPr>
          <w:rFonts w:hint="cs"/>
          <w:rtl/>
        </w:rPr>
        <w:t xml:space="preserve">بدوره </w:t>
      </w:r>
      <w:r>
        <w:rPr>
          <w:rtl/>
        </w:rPr>
        <w:t xml:space="preserve">إلى عدم </w:t>
      </w:r>
      <w:r w:rsidR="00026E9F">
        <w:rPr>
          <w:rFonts w:hint="cs"/>
          <w:rtl/>
        </w:rPr>
        <w:t xml:space="preserve">اتخاذ </w:t>
      </w:r>
      <w:r>
        <w:rPr>
          <w:rtl/>
        </w:rPr>
        <w:t>قرار من قبل الجمعية العامة في أكتوبر عام 2015. و</w:t>
      </w:r>
      <w:r w:rsidR="00026E9F">
        <w:rPr>
          <w:rFonts w:hint="cs"/>
          <w:rtl/>
        </w:rPr>
        <w:t>أعرب ال</w:t>
      </w:r>
      <w:r>
        <w:rPr>
          <w:rtl/>
        </w:rPr>
        <w:t xml:space="preserve">وفد عن أمله في أن </w:t>
      </w:r>
      <w:r w:rsidR="00026E9F">
        <w:rPr>
          <w:rFonts w:hint="cs"/>
          <w:rtl/>
        </w:rPr>
        <w:t xml:space="preserve">تنخرط </w:t>
      </w:r>
      <w:r>
        <w:rPr>
          <w:rtl/>
        </w:rPr>
        <w:t>جميع الدول الأعضاء بصدق و</w:t>
      </w:r>
      <w:r w:rsidR="00DC6367">
        <w:rPr>
          <w:rFonts w:hint="cs"/>
          <w:rtl/>
        </w:rPr>
        <w:t xml:space="preserve">بطريقة </w:t>
      </w:r>
      <w:r>
        <w:rPr>
          <w:rtl/>
        </w:rPr>
        <w:t>بناءة خلال الدورة الحالية بشأن هاتين ال</w:t>
      </w:r>
      <w:r w:rsidR="00DC6367">
        <w:rPr>
          <w:rFonts w:hint="cs"/>
          <w:rtl/>
        </w:rPr>
        <w:t>قضيتين</w:t>
      </w:r>
      <w:r>
        <w:rPr>
          <w:rtl/>
        </w:rPr>
        <w:t xml:space="preserve">، </w:t>
      </w:r>
      <w:r w:rsidR="00DC6367">
        <w:rPr>
          <w:rFonts w:hint="cs"/>
          <w:rtl/>
        </w:rPr>
        <w:t>بناءا على</w:t>
      </w:r>
      <w:r>
        <w:rPr>
          <w:rtl/>
        </w:rPr>
        <w:t xml:space="preserve"> المناقشات السابقة والمدخلات الجديدة، حتى </w:t>
      </w:r>
      <w:r w:rsidR="00DC6367">
        <w:rPr>
          <w:rFonts w:hint="cs"/>
          <w:rtl/>
        </w:rPr>
        <w:t>يتمكنوا من الحصول</w:t>
      </w:r>
      <w:r w:rsidR="003A330A">
        <w:rPr>
          <w:rFonts w:hint="cs"/>
          <w:rtl/>
        </w:rPr>
        <w:t xml:space="preserve"> </w:t>
      </w:r>
      <w:r w:rsidR="00DC6367">
        <w:rPr>
          <w:rFonts w:hint="cs"/>
          <w:rtl/>
        </w:rPr>
        <w:t>على نص يتم</w:t>
      </w:r>
      <w:r w:rsidR="003A330A">
        <w:rPr>
          <w:rFonts w:hint="cs"/>
          <w:rtl/>
        </w:rPr>
        <w:t xml:space="preserve"> </w:t>
      </w:r>
      <w:r w:rsidR="00DC6367">
        <w:rPr>
          <w:rtl/>
        </w:rPr>
        <w:t>مناقش</w:t>
      </w:r>
      <w:r w:rsidR="00DC6367">
        <w:rPr>
          <w:rFonts w:hint="cs"/>
          <w:rtl/>
        </w:rPr>
        <w:t xml:space="preserve">ته </w:t>
      </w:r>
      <w:r w:rsidR="00DC6367">
        <w:rPr>
          <w:rtl/>
        </w:rPr>
        <w:t>والتعامل معه</w:t>
      </w:r>
      <w:r w:rsidR="00DC6367">
        <w:rPr>
          <w:rFonts w:hint="cs"/>
          <w:rtl/>
        </w:rPr>
        <w:t xml:space="preserve"> في </w:t>
      </w:r>
      <w:r w:rsidR="00DC6367">
        <w:rPr>
          <w:rtl/>
        </w:rPr>
        <w:t>المستقبل</w:t>
      </w:r>
      <w:r>
        <w:rPr>
          <w:rtl/>
        </w:rPr>
        <w:t xml:space="preserve">. </w:t>
      </w:r>
      <w:r w:rsidR="00DC6367">
        <w:rPr>
          <w:rFonts w:hint="cs"/>
          <w:rtl/>
        </w:rPr>
        <w:t xml:space="preserve">وأفاد بأن </w:t>
      </w:r>
      <w:r>
        <w:rPr>
          <w:rtl/>
        </w:rPr>
        <w:t xml:space="preserve">اللجنة الدائمة </w:t>
      </w:r>
      <w:r w:rsidR="00DC6367">
        <w:rPr>
          <w:rFonts w:hint="cs"/>
          <w:rtl/>
        </w:rPr>
        <w:t xml:space="preserve">كانت </w:t>
      </w:r>
      <w:r>
        <w:rPr>
          <w:rtl/>
        </w:rPr>
        <w:t>نفس اللجنة التي وفرت لهم معاهد</w:t>
      </w:r>
      <w:r w:rsidR="00DC6367">
        <w:rPr>
          <w:rFonts w:hint="cs"/>
          <w:rtl/>
        </w:rPr>
        <w:t xml:space="preserve">ة بيجين </w:t>
      </w:r>
      <w:r>
        <w:rPr>
          <w:rtl/>
        </w:rPr>
        <w:t xml:space="preserve">بشأن الأداء السمعي البصري ومعاهدة مراكش. وأعرب الوفد عن تفاؤله بأن مع </w:t>
      </w:r>
      <w:r w:rsidR="00DC6367">
        <w:rPr>
          <w:rFonts w:hint="cs"/>
          <w:rtl/>
        </w:rPr>
        <w:t xml:space="preserve">الإرادة المطلوبة، سيكون بالإمكان </w:t>
      </w:r>
      <w:r>
        <w:rPr>
          <w:rtl/>
        </w:rPr>
        <w:t xml:space="preserve">تحقيق نتائج مماثلة فيما يتعلق بتطوير الصكوك الدولية المناسبة </w:t>
      </w:r>
      <w:r w:rsidR="00DC6367">
        <w:rPr>
          <w:rFonts w:hint="cs"/>
          <w:rtl/>
        </w:rPr>
        <w:t xml:space="preserve">بشأن </w:t>
      </w:r>
      <w:r>
        <w:rPr>
          <w:rtl/>
        </w:rPr>
        <w:t xml:space="preserve">جميع القضايا الثلاث في وقت قريب. </w:t>
      </w:r>
      <w:r w:rsidR="00DC6367">
        <w:rPr>
          <w:rFonts w:hint="cs"/>
          <w:rtl/>
        </w:rPr>
        <w:t xml:space="preserve">وأعرب وفد مجموعة بلدان </w:t>
      </w:r>
      <w:r>
        <w:rPr>
          <w:rtl/>
        </w:rPr>
        <w:t xml:space="preserve">آسيا والمحيط الهادئ </w:t>
      </w:r>
      <w:r w:rsidR="00DC6367">
        <w:rPr>
          <w:rFonts w:hint="cs"/>
          <w:rtl/>
        </w:rPr>
        <w:t xml:space="preserve">عن تطلعه </w:t>
      </w:r>
      <w:r>
        <w:rPr>
          <w:rtl/>
        </w:rPr>
        <w:t xml:space="preserve">إلى </w:t>
      </w:r>
      <w:r w:rsidR="00DC6367">
        <w:rPr>
          <w:rFonts w:hint="cs"/>
          <w:rtl/>
        </w:rPr>
        <w:t xml:space="preserve">إحراز </w:t>
      </w:r>
      <w:r>
        <w:rPr>
          <w:rtl/>
        </w:rPr>
        <w:t>تقدم ملموس ونتائج مثمرة في تلك الدورة.</w:t>
      </w:r>
      <w:r w:rsidR="00DC6367">
        <w:rPr>
          <w:rFonts w:hint="cs"/>
          <w:rtl/>
        </w:rPr>
        <w:t xml:space="preserve"> </w:t>
      </w:r>
    </w:p>
    <w:p w:rsidR="003D3F7E" w:rsidRDefault="00415781" w:rsidP="009743CA">
      <w:pPr>
        <w:pStyle w:val="NumberedParaAR"/>
        <w:jc w:val="both"/>
      </w:pPr>
      <w:r>
        <w:rPr>
          <w:rFonts w:hint="cs"/>
          <w:rtl/>
          <w:lang w:bidi="ar-EG"/>
        </w:rPr>
        <w:t>وأعر</w:t>
      </w:r>
      <w:r w:rsidR="009743CA">
        <w:rPr>
          <w:rFonts w:hint="cs"/>
          <w:rtl/>
          <w:lang w:bidi="ar-EG"/>
        </w:rPr>
        <w:t>ب</w:t>
      </w:r>
      <w:r>
        <w:rPr>
          <w:rFonts w:hint="cs"/>
          <w:rtl/>
          <w:lang w:bidi="ar-EG"/>
        </w:rPr>
        <w:t xml:space="preserve"> </w:t>
      </w:r>
      <w:r w:rsidR="003D3F7E">
        <w:rPr>
          <w:rtl/>
        </w:rPr>
        <w:t xml:space="preserve">وفد نيجيريا، متحدثا باسم المجموعة الأفريقية، عن أمله في </w:t>
      </w:r>
      <w:r>
        <w:rPr>
          <w:rtl/>
        </w:rPr>
        <w:t xml:space="preserve">أن تتخذ </w:t>
      </w:r>
      <w:r w:rsidR="003D3F7E">
        <w:rPr>
          <w:rtl/>
        </w:rPr>
        <w:t>الدورة الحالية للجنة</w:t>
      </w:r>
      <w:r>
        <w:rPr>
          <w:rFonts w:hint="cs"/>
          <w:rtl/>
        </w:rPr>
        <w:t xml:space="preserve"> الدائمة</w:t>
      </w:r>
      <w:r w:rsidR="003D3F7E">
        <w:rPr>
          <w:rtl/>
        </w:rPr>
        <w:t xml:space="preserve"> خطوات </w:t>
      </w:r>
      <w:r>
        <w:rPr>
          <w:rFonts w:hint="cs"/>
          <w:rtl/>
        </w:rPr>
        <w:t>هامة تمكنها من ا</w:t>
      </w:r>
      <w:r w:rsidR="003D3F7E">
        <w:rPr>
          <w:rtl/>
        </w:rPr>
        <w:t>لمضي قدما نحو</w:t>
      </w:r>
      <w:r>
        <w:rPr>
          <w:rFonts w:hint="cs"/>
          <w:rtl/>
        </w:rPr>
        <w:t xml:space="preserve"> عقد</w:t>
      </w:r>
      <w:r w:rsidR="003D3F7E">
        <w:rPr>
          <w:rtl/>
        </w:rPr>
        <w:t xml:space="preserve"> مؤتمر دبلوماسي لإبرام معاهدة لحماية هيئات ال</w:t>
      </w:r>
      <w:r>
        <w:rPr>
          <w:rFonts w:hint="cs"/>
          <w:rtl/>
        </w:rPr>
        <w:t xml:space="preserve">بث </w:t>
      </w:r>
      <w:r w:rsidR="003D3F7E">
        <w:rPr>
          <w:rtl/>
        </w:rPr>
        <w:t>طبقا ل</w:t>
      </w:r>
      <w:r>
        <w:rPr>
          <w:rFonts w:hint="cs"/>
          <w:rtl/>
        </w:rPr>
        <w:t>ولاية ا</w:t>
      </w:r>
      <w:r w:rsidR="003D3F7E">
        <w:rPr>
          <w:rtl/>
        </w:rPr>
        <w:t xml:space="preserve">لجمعية العامة لعام 2007. </w:t>
      </w:r>
      <w:r>
        <w:rPr>
          <w:rFonts w:hint="cs"/>
          <w:rtl/>
        </w:rPr>
        <w:t xml:space="preserve">كما أعرب عن أمله في إحراز </w:t>
      </w:r>
      <w:r w:rsidR="003D3F7E">
        <w:rPr>
          <w:rtl/>
        </w:rPr>
        <w:t xml:space="preserve">تقدم كبير وتحديد المسار للعودة إلى العمل القائم على النص </w:t>
      </w:r>
      <w:r>
        <w:rPr>
          <w:rFonts w:hint="cs"/>
          <w:rtl/>
        </w:rPr>
        <w:t xml:space="preserve">بشأن </w:t>
      </w:r>
      <w:r w:rsidR="00291355">
        <w:rPr>
          <w:rtl/>
        </w:rPr>
        <w:t xml:space="preserve">التقييدات والاستثناءات لفائدة </w:t>
      </w:r>
      <w:r>
        <w:rPr>
          <w:rFonts w:hint="cs"/>
          <w:rtl/>
        </w:rPr>
        <w:t>ا</w:t>
      </w:r>
      <w:r w:rsidR="003D3F7E">
        <w:rPr>
          <w:rtl/>
        </w:rPr>
        <w:t>لمكتبات و</w:t>
      </w:r>
      <w:r>
        <w:rPr>
          <w:rFonts w:hint="cs"/>
          <w:rtl/>
        </w:rPr>
        <w:t xml:space="preserve">دور </w:t>
      </w:r>
      <w:r>
        <w:rPr>
          <w:rtl/>
        </w:rPr>
        <w:t>المحفوظات والتقييدات والاستثناءات لفائدة مؤسسات التعليم والتدريس والبحث والأشخاص ذوي إعاقات أخرى</w:t>
      </w:r>
      <w:r w:rsidR="003D3F7E">
        <w:rPr>
          <w:rtl/>
        </w:rPr>
        <w:t>. و</w:t>
      </w:r>
      <w:r>
        <w:rPr>
          <w:rFonts w:hint="cs"/>
          <w:rtl/>
        </w:rPr>
        <w:t xml:space="preserve">أكد </w:t>
      </w:r>
      <w:r w:rsidR="003D3F7E">
        <w:rPr>
          <w:rtl/>
        </w:rPr>
        <w:t xml:space="preserve">الوفد </w:t>
      </w:r>
      <w:r>
        <w:rPr>
          <w:rFonts w:hint="cs"/>
          <w:rtl/>
        </w:rPr>
        <w:t xml:space="preserve">على </w:t>
      </w:r>
      <w:r w:rsidR="003D3F7E">
        <w:rPr>
          <w:rtl/>
        </w:rPr>
        <w:t xml:space="preserve">رغبته في </w:t>
      </w:r>
      <w:r>
        <w:rPr>
          <w:rFonts w:hint="cs"/>
          <w:rtl/>
        </w:rPr>
        <w:t xml:space="preserve">وجود </w:t>
      </w:r>
      <w:r w:rsidR="003D3F7E">
        <w:rPr>
          <w:rtl/>
        </w:rPr>
        <w:t xml:space="preserve">صكوك قانونية دولية </w:t>
      </w:r>
      <w:r w:rsidR="004471AB">
        <w:rPr>
          <w:rFonts w:hint="cs"/>
          <w:rtl/>
        </w:rPr>
        <w:t xml:space="preserve">تتعلق </w:t>
      </w:r>
      <w:r w:rsidR="003D3F7E">
        <w:rPr>
          <w:rtl/>
        </w:rPr>
        <w:t>بتلك المو</w:t>
      </w:r>
      <w:r w:rsidR="004471AB">
        <w:rPr>
          <w:rFonts w:hint="cs"/>
          <w:rtl/>
        </w:rPr>
        <w:t xml:space="preserve">اضيع </w:t>
      </w:r>
      <w:r w:rsidR="003D3F7E">
        <w:rPr>
          <w:rtl/>
        </w:rPr>
        <w:t xml:space="preserve">الثلاثة التي تجري مناقشتها </w:t>
      </w:r>
      <w:r w:rsidR="004471AB">
        <w:rPr>
          <w:rFonts w:hint="cs"/>
          <w:rtl/>
        </w:rPr>
        <w:t>ب</w:t>
      </w:r>
      <w:r w:rsidR="003D3F7E">
        <w:rPr>
          <w:rtl/>
        </w:rPr>
        <w:t xml:space="preserve">اللجنة الدائمة. </w:t>
      </w:r>
      <w:r w:rsidR="004471AB">
        <w:rPr>
          <w:rFonts w:hint="cs"/>
          <w:rtl/>
        </w:rPr>
        <w:t>وأفاد بأنه</w:t>
      </w:r>
      <w:r w:rsidR="003A330A">
        <w:rPr>
          <w:rFonts w:hint="cs"/>
          <w:rtl/>
        </w:rPr>
        <w:t xml:space="preserve"> </w:t>
      </w:r>
      <w:r w:rsidR="004471AB">
        <w:rPr>
          <w:rtl/>
        </w:rPr>
        <w:t xml:space="preserve">لا يمكن أن </w:t>
      </w:r>
      <w:r w:rsidR="004471AB">
        <w:rPr>
          <w:rFonts w:hint="cs"/>
          <w:rtl/>
        </w:rPr>
        <w:t>ت</w:t>
      </w:r>
      <w:r w:rsidR="004471AB">
        <w:rPr>
          <w:rtl/>
        </w:rPr>
        <w:t xml:space="preserve">كون </w:t>
      </w:r>
      <w:r w:rsidR="003D3F7E">
        <w:rPr>
          <w:rtl/>
        </w:rPr>
        <w:t xml:space="preserve">أهمية اللجنة </w:t>
      </w:r>
      <w:r w:rsidR="003D3F7E" w:rsidRPr="00521D55">
        <w:rPr>
          <w:rtl/>
        </w:rPr>
        <w:t xml:space="preserve">الدائمة </w:t>
      </w:r>
      <w:r w:rsidR="004471AB" w:rsidRPr="00521D55">
        <w:rPr>
          <w:rFonts w:hint="cs"/>
          <w:rtl/>
        </w:rPr>
        <w:t xml:space="preserve">مبالغا فيها </w:t>
      </w:r>
      <w:r w:rsidR="003D3F7E" w:rsidRPr="00521D55">
        <w:rPr>
          <w:rtl/>
        </w:rPr>
        <w:t>و</w:t>
      </w:r>
      <w:r w:rsidR="004471AB" w:rsidRPr="00521D55">
        <w:rPr>
          <w:rFonts w:hint="cs"/>
          <w:rtl/>
        </w:rPr>
        <w:t>لابد</w:t>
      </w:r>
      <w:r w:rsidR="004471AB">
        <w:rPr>
          <w:rFonts w:hint="cs"/>
          <w:rtl/>
        </w:rPr>
        <w:t xml:space="preserve"> </w:t>
      </w:r>
      <w:r w:rsidR="003D3F7E">
        <w:rPr>
          <w:rtl/>
        </w:rPr>
        <w:t>أن ت</w:t>
      </w:r>
      <w:r w:rsidR="004471AB">
        <w:rPr>
          <w:rFonts w:hint="cs"/>
          <w:rtl/>
        </w:rPr>
        <w:t xml:space="preserve">ؤخذ </w:t>
      </w:r>
      <w:r w:rsidR="004471AB">
        <w:rPr>
          <w:rtl/>
        </w:rPr>
        <w:t xml:space="preserve">البيئة الرقمية </w:t>
      </w:r>
      <w:r w:rsidR="003D3F7E">
        <w:rPr>
          <w:rtl/>
        </w:rPr>
        <w:t xml:space="preserve">في الاعتبار والحاجة إلى </w:t>
      </w:r>
      <w:r w:rsidR="00790837">
        <w:rPr>
          <w:rFonts w:hint="cs"/>
          <w:rtl/>
        </w:rPr>
        <w:t xml:space="preserve">أن تكون </w:t>
      </w:r>
      <w:r w:rsidR="003D3F7E">
        <w:rPr>
          <w:rtl/>
        </w:rPr>
        <w:t>ك</w:t>
      </w:r>
      <w:r w:rsidR="00790837">
        <w:rPr>
          <w:rFonts w:hint="cs"/>
          <w:rtl/>
        </w:rPr>
        <w:t xml:space="preserve">لاهما في </w:t>
      </w:r>
      <w:r w:rsidR="003D3F7E">
        <w:rPr>
          <w:rtl/>
        </w:rPr>
        <w:t xml:space="preserve">وضع </w:t>
      </w:r>
      <w:r w:rsidR="00790837">
        <w:rPr>
          <w:rFonts w:hint="cs"/>
          <w:rtl/>
        </w:rPr>
        <w:t>يمكن من الاستجابة ل</w:t>
      </w:r>
      <w:r w:rsidR="003D3F7E">
        <w:rPr>
          <w:rtl/>
        </w:rPr>
        <w:t>لواقع العالمي</w:t>
      </w:r>
      <w:r w:rsidR="00790837">
        <w:rPr>
          <w:rFonts w:hint="cs"/>
          <w:rtl/>
        </w:rPr>
        <w:t xml:space="preserve"> والتأكيد باستمرار على </w:t>
      </w:r>
      <w:r w:rsidR="003D3F7E">
        <w:rPr>
          <w:rtl/>
        </w:rPr>
        <w:t>التوازن والعلاقة المناسبة بين حقوق المبدعين والمصلحة العامة. و</w:t>
      </w:r>
      <w:r w:rsidR="00790837">
        <w:rPr>
          <w:rFonts w:hint="cs"/>
          <w:rtl/>
        </w:rPr>
        <w:t xml:space="preserve">أعرب الوفد </w:t>
      </w:r>
      <w:r w:rsidR="003D3F7E">
        <w:rPr>
          <w:rtl/>
        </w:rPr>
        <w:t xml:space="preserve">عن تقديره </w:t>
      </w:r>
      <w:r w:rsidR="00790837">
        <w:rPr>
          <w:rFonts w:hint="cs"/>
          <w:rtl/>
        </w:rPr>
        <w:t>ل</w:t>
      </w:r>
      <w:r w:rsidR="003D3F7E">
        <w:rPr>
          <w:rtl/>
        </w:rPr>
        <w:t xml:space="preserve">لمستويات </w:t>
      </w:r>
      <w:r w:rsidR="00790837">
        <w:rPr>
          <w:rFonts w:hint="cs"/>
          <w:rtl/>
        </w:rPr>
        <w:t>ال</w:t>
      </w:r>
      <w:r w:rsidR="003D3F7E">
        <w:rPr>
          <w:rtl/>
        </w:rPr>
        <w:t xml:space="preserve">مختلفة من النضج </w:t>
      </w:r>
      <w:r w:rsidR="00790837">
        <w:rPr>
          <w:rFonts w:hint="cs"/>
          <w:rtl/>
        </w:rPr>
        <w:t>ل</w:t>
      </w:r>
      <w:r w:rsidR="003D3F7E">
        <w:rPr>
          <w:rtl/>
        </w:rPr>
        <w:t xml:space="preserve">لموضوعات الثلاث </w:t>
      </w:r>
      <w:r w:rsidR="00790837">
        <w:rPr>
          <w:rFonts w:hint="cs"/>
          <w:rtl/>
        </w:rPr>
        <w:t xml:space="preserve">المطروحة على اللجنة الدائمة، </w:t>
      </w:r>
      <w:r w:rsidR="003D3F7E">
        <w:rPr>
          <w:rtl/>
        </w:rPr>
        <w:t xml:space="preserve">وشكر الرئيس </w:t>
      </w:r>
      <w:r w:rsidR="00790837">
        <w:rPr>
          <w:rFonts w:hint="cs"/>
          <w:rtl/>
        </w:rPr>
        <w:t xml:space="preserve">على </w:t>
      </w:r>
      <w:r w:rsidR="003D3F7E">
        <w:rPr>
          <w:rtl/>
        </w:rPr>
        <w:t xml:space="preserve">إعداد </w:t>
      </w:r>
      <w:r w:rsidR="00790837">
        <w:rPr>
          <w:rFonts w:hint="cs"/>
          <w:rtl/>
        </w:rPr>
        <w:t>ال</w:t>
      </w:r>
      <w:r w:rsidR="003D3F7E">
        <w:rPr>
          <w:rtl/>
        </w:rPr>
        <w:t xml:space="preserve">وثيقة </w:t>
      </w:r>
      <w:r w:rsidR="00790837">
        <w:t>SCCR/31/3</w:t>
      </w:r>
      <w:r w:rsidR="003D3F7E">
        <w:rPr>
          <w:rtl/>
        </w:rPr>
        <w:t xml:space="preserve">، التي تضمنت تعزيز </w:t>
      </w:r>
      <w:r w:rsidR="00387CE5">
        <w:rPr>
          <w:rtl/>
        </w:rPr>
        <w:t>"التعاريف، وموضوع الحماية والحقوق المزمع منحها"</w:t>
      </w:r>
      <w:r w:rsidR="003D3F7E">
        <w:rPr>
          <w:rtl/>
        </w:rPr>
        <w:t xml:space="preserve">. </w:t>
      </w:r>
      <w:r w:rsidR="00387CE5">
        <w:rPr>
          <w:rFonts w:hint="cs"/>
          <w:rtl/>
        </w:rPr>
        <w:t>و</w:t>
      </w:r>
      <w:r w:rsidR="003D3F7E">
        <w:rPr>
          <w:rtl/>
        </w:rPr>
        <w:t xml:space="preserve">رحب </w:t>
      </w:r>
      <w:r w:rsidR="00387CE5">
        <w:rPr>
          <w:rFonts w:hint="cs"/>
          <w:rtl/>
        </w:rPr>
        <w:t xml:space="preserve">وفد </w:t>
      </w:r>
      <w:r w:rsidR="003D3F7E">
        <w:rPr>
          <w:rtl/>
        </w:rPr>
        <w:t xml:space="preserve">المجموعة الأفريقية </w:t>
      </w:r>
      <w:r w:rsidR="00387CE5">
        <w:rPr>
          <w:rFonts w:hint="cs"/>
          <w:rtl/>
        </w:rPr>
        <w:t>بالد</w:t>
      </w:r>
      <w:r w:rsidR="003D3F7E">
        <w:rPr>
          <w:rtl/>
        </w:rPr>
        <w:t xml:space="preserve">راسة </w:t>
      </w:r>
      <w:r w:rsidR="00387CE5">
        <w:rPr>
          <w:rFonts w:hint="cs"/>
          <w:rtl/>
        </w:rPr>
        <w:t xml:space="preserve">المقدمة حول </w:t>
      </w:r>
      <w:r w:rsidR="003D3F7E">
        <w:rPr>
          <w:rtl/>
        </w:rPr>
        <w:t>ا</w:t>
      </w:r>
      <w:r w:rsidR="00387CE5">
        <w:rPr>
          <w:rFonts w:hint="cs"/>
          <w:rtl/>
        </w:rPr>
        <w:t>لتقييدات وا</w:t>
      </w:r>
      <w:r w:rsidR="003D3F7E">
        <w:rPr>
          <w:rtl/>
        </w:rPr>
        <w:t xml:space="preserve">لاستثناءات </w:t>
      </w:r>
      <w:r w:rsidR="00387CE5">
        <w:rPr>
          <w:rFonts w:hint="cs"/>
          <w:rtl/>
        </w:rPr>
        <w:t>لفائدة ا</w:t>
      </w:r>
      <w:r w:rsidR="003D3F7E">
        <w:rPr>
          <w:rtl/>
        </w:rPr>
        <w:t>لمتاحف و</w:t>
      </w:r>
      <w:r w:rsidR="00387CE5">
        <w:rPr>
          <w:rFonts w:hint="cs"/>
          <w:rtl/>
        </w:rPr>
        <w:t xml:space="preserve">أُحيط علما </w:t>
      </w:r>
      <w:r w:rsidR="003D3F7E">
        <w:rPr>
          <w:rtl/>
        </w:rPr>
        <w:t xml:space="preserve">بالاقتراح </w:t>
      </w:r>
      <w:r w:rsidR="00387CE5">
        <w:rPr>
          <w:rFonts w:hint="cs"/>
          <w:rtl/>
        </w:rPr>
        <w:t>الوارد في ال</w:t>
      </w:r>
      <w:r w:rsidR="003D3F7E">
        <w:rPr>
          <w:rtl/>
        </w:rPr>
        <w:t xml:space="preserve">وثيقة </w:t>
      </w:r>
      <w:r w:rsidR="00387CE5">
        <w:t>SCCR/31/4</w:t>
      </w:r>
      <w:r w:rsidR="003D3F7E">
        <w:rPr>
          <w:rtl/>
        </w:rPr>
        <w:t>، ال</w:t>
      </w:r>
      <w:r w:rsidR="00387CE5">
        <w:rPr>
          <w:rFonts w:hint="cs"/>
          <w:rtl/>
          <w:lang w:bidi="ar-EG"/>
        </w:rPr>
        <w:t xml:space="preserve">ذي قدمه وفد </w:t>
      </w:r>
      <w:r w:rsidR="003D3F7E">
        <w:rPr>
          <w:rtl/>
        </w:rPr>
        <w:t>مجموعة بلدان أمريكا اللاتينية</w:t>
      </w:r>
      <w:r w:rsidR="00387CE5">
        <w:rPr>
          <w:rFonts w:hint="cs"/>
          <w:rtl/>
        </w:rPr>
        <w:t xml:space="preserve"> والكاريبي</w:t>
      </w:r>
      <w:r w:rsidR="003D3F7E">
        <w:rPr>
          <w:rtl/>
        </w:rPr>
        <w:t xml:space="preserve"> بشأن إدارة حق المؤلف في البيئة الرقمية.</w:t>
      </w:r>
    </w:p>
    <w:p w:rsidR="003D3F7E" w:rsidRDefault="002B44CF" w:rsidP="00845418">
      <w:pPr>
        <w:pStyle w:val="NumberedParaAR"/>
        <w:jc w:val="both"/>
      </w:pPr>
      <w:r>
        <w:rPr>
          <w:rFonts w:hint="cs"/>
          <w:rtl/>
        </w:rPr>
        <w:t xml:space="preserve">وأشار </w:t>
      </w:r>
      <w:r w:rsidR="003D3F7E">
        <w:rPr>
          <w:rtl/>
        </w:rPr>
        <w:t>وفد رومانيا، متحدثا باسم مجموعة بلدان أوروبا الوسطى والبلطيق (</w:t>
      </w:r>
      <w:r w:rsidR="003D3F7E">
        <w:t>CEBS</w:t>
      </w:r>
      <w:r w:rsidR="003D3F7E">
        <w:rPr>
          <w:rtl/>
        </w:rPr>
        <w:t xml:space="preserve">) إلى أنه قد مضى وقت طويل منذ أن </w:t>
      </w:r>
      <w:r w:rsidR="001515FE">
        <w:rPr>
          <w:rFonts w:hint="cs"/>
          <w:rtl/>
        </w:rPr>
        <w:t xml:space="preserve">تناولت اللجنة الدائمة </w:t>
      </w:r>
      <w:r w:rsidR="003D3F7E">
        <w:rPr>
          <w:rtl/>
        </w:rPr>
        <w:t xml:space="preserve">موضوع حماية هيئات البث </w:t>
      </w:r>
      <w:r w:rsidR="001515FE">
        <w:rPr>
          <w:rtl/>
        </w:rPr>
        <w:t>لأول مرة</w:t>
      </w:r>
      <w:r w:rsidR="003D3F7E">
        <w:rPr>
          <w:rtl/>
        </w:rPr>
        <w:t xml:space="preserve">. </w:t>
      </w:r>
      <w:r w:rsidR="0046788C">
        <w:rPr>
          <w:rFonts w:hint="cs"/>
          <w:rtl/>
        </w:rPr>
        <w:t xml:space="preserve">وكانت </w:t>
      </w:r>
      <w:r w:rsidR="003D3F7E">
        <w:rPr>
          <w:rtl/>
        </w:rPr>
        <w:t xml:space="preserve">كل من الجهود والموارد المستثمرة في العملية كبيرة وتحتاج إلى تحويل المنجزات التي تحققت </w:t>
      </w:r>
      <w:r w:rsidR="0046788C">
        <w:rPr>
          <w:rFonts w:hint="cs"/>
          <w:rtl/>
        </w:rPr>
        <w:t xml:space="preserve">إلى </w:t>
      </w:r>
      <w:r w:rsidR="003D3F7E">
        <w:rPr>
          <w:rtl/>
        </w:rPr>
        <w:t>قاعدة صلبة لاختتام المناقشة</w:t>
      </w:r>
      <w:r w:rsidR="0046788C">
        <w:rPr>
          <w:rFonts w:hint="cs"/>
          <w:rtl/>
        </w:rPr>
        <w:t xml:space="preserve"> والتوصل </w:t>
      </w:r>
      <w:r w:rsidR="003D3F7E">
        <w:rPr>
          <w:rtl/>
        </w:rPr>
        <w:t xml:space="preserve">الى اتفاق </w:t>
      </w:r>
      <w:r w:rsidR="0046788C">
        <w:rPr>
          <w:rFonts w:hint="cs"/>
          <w:rtl/>
        </w:rPr>
        <w:t xml:space="preserve">بشأن </w:t>
      </w:r>
      <w:r w:rsidR="003D3F7E">
        <w:rPr>
          <w:rtl/>
        </w:rPr>
        <w:t xml:space="preserve">تحديد نطاق الحماية </w:t>
      </w:r>
      <w:r w:rsidR="0046788C">
        <w:rPr>
          <w:rFonts w:hint="cs"/>
          <w:rtl/>
        </w:rPr>
        <w:t xml:space="preserve">المزمع </w:t>
      </w:r>
      <w:r w:rsidR="003D3F7E">
        <w:rPr>
          <w:rtl/>
        </w:rPr>
        <w:t>منح</w:t>
      </w:r>
      <w:r w:rsidR="0046788C">
        <w:rPr>
          <w:rFonts w:hint="cs"/>
          <w:rtl/>
        </w:rPr>
        <w:t xml:space="preserve">ها </w:t>
      </w:r>
      <w:r w:rsidR="003D3F7E">
        <w:rPr>
          <w:rtl/>
        </w:rPr>
        <w:t xml:space="preserve">لهيئات البث. ورحب </w:t>
      </w:r>
      <w:r w:rsidR="0046788C">
        <w:rPr>
          <w:rFonts w:hint="cs"/>
          <w:rtl/>
        </w:rPr>
        <w:t>ال</w:t>
      </w:r>
      <w:r w:rsidR="003D3F7E">
        <w:rPr>
          <w:rtl/>
        </w:rPr>
        <w:t xml:space="preserve">وفد </w:t>
      </w:r>
      <w:r w:rsidR="0046788C">
        <w:rPr>
          <w:rFonts w:hint="cs"/>
          <w:rtl/>
        </w:rPr>
        <w:t>ب</w:t>
      </w:r>
      <w:r w:rsidR="003D3F7E">
        <w:rPr>
          <w:rtl/>
        </w:rPr>
        <w:t xml:space="preserve">نص الرئيس </w:t>
      </w:r>
      <w:r w:rsidR="0046788C">
        <w:rPr>
          <w:rFonts w:hint="cs"/>
          <w:rtl/>
        </w:rPr>
        <w:t xml:space="preserve">بشأن </w:t>
      </w:r>
      <w:r w:rsidR="0046788C">
        <w:rPr>
          <w:rtl/>
        </w:rPr>
        <w:t>"التعاريف، وموضوع الحماية والحقوق المزمع منحها"</w:t>
      </w:r>
      <w:r w:rsidR="003D3F7E">
        <w:rPr>
          <w:rtl/>
        </w:rPr>
        <w:t xml:space="preserve">. كما أكد </w:t>
      </w:r>
      <w:r w:rsidR="0046788C">
        <w:rPr>
          <w:rFonts w:hint="cs"/>
          <w:rtl/>
        </w:rPr>
        <w:t>وفد</w:t>
      </w:r>
      <w:r w:rsidR="0046788C" w:rsidRPr="0046788C">
        <w:rPr>
          <w:rtl/>
        </w:rPr>
        <w:t xml:space="preserve"> </w:t>
      </w:r>
      <w:r w:rsidR="0046788C">
        <w:rPr>
          <w:rtl/>
        </w:rPr>
        <w:t>مجموعة بلدان أوروبا الوسطى والبلطيق</w:t>
      </w:r>
      <w:r w:rsidR="0046788C">
        <w:rPr>
          <w:rFonts w:hint="cs"/>
          <w:rtl/>
        </w:rPr>
        <w:t xml:space="preserve"> </w:t>
      </w:r>
      <w:r w:rsidR="003D3F7E">
        <w:rPr>
          <w:rtl/>
        </w:rPr>
        <w:t xml:space="preserve">دعمه لمعاهدة فعالة بشأن حماية هيئات البث </w:t>
      </w:r>
      <w:r w:rsidR="0046788C">
        <w:rPr>
          <w:rFonts w:hint="cs"/>
          <w:rtl/>
        </w:rPr>
        <w:t xml:space="preserve">بهدف </w:t>
      </w:r>
      <w:r w:rsidR="003D3F7E">
        <w:rPr>
          <w:rtl/>
        </w:rPr>
        <w:t xml:space="preserve">تنظيم التطورات الجديدة في هذا المجال. وفيما يتعلق التقييدات والاستثناءات، عن تقديره للوفد الدراسة المحدثة </w:t>
      </w:r>
      <w:r w:rsidR="00EB2696">
        <w:rPr>
          <w:rFonts w:hint="cs"/>
          <w:rtl/>
          <w:lang w:bidi="ar-EG"/>
        </w:rPr>
        <w:t xml:space="preserve">المقدمة </w:t>
      </w:r>
      <w:r w:rsidR="003D3F7E">
        <w:rPr>
          <w:rtl/>
        </w:rPr>
        <w:t xml:space="preserve">من قبل البروفيسور كينيث </w:t>
      </w:r>
      <w:r w:rsidR="00EB2696">
        <w:rPr>
          <w:rFonts w:hint="cs"/>
          <w:rtl/>
        </w:rPr>
        <w:t xml:space="preserve">كروز بشأن </w:t>
      </w:r>
      <w:r w:rsidR="003D3F7E">
        <w:rPr>
          <w:rtl/>
        </w:rPr>
        <w:t xml:space="preserve">التقييدات والاستثناءات لفائدة المكتبات ودور المحفوظات والمناقشات السابقة </w:t>
      </w:r>
      <w:r w:rsidR="00EB2696">
        <w:rPr>
          <w:rFonts w:hint="cs"/>
          <w:rtl/>
        </w:rPr>
        <w:t xml:space="preserve">التي جرت لدى </w:t>
      </w:r>
      <w:r w:rsidR="003D3F7E">
        <w:rPr>
          <w:rtl/>
        </w:rPr>
        <w:t xml:space="preserve">اللجنة الدائمة. </w:t>
      </w:r>
      <w:r w:rsidR="00EB2696">
        <w:rPr>
          <w:rFonts w:hint="cs"/>
          <w:rtl/>
        </w:rPr>
        <w:t>و</w:t>
      </w:r>
      <w:r w:rsidR="003D3F7E">
        <w:rPr>
          <w:rtl/>
        </w:rPr>
        <w:t xml:space="preserve">رحب </w:t>
      </w:r>
      <w:r w:rsidR="00EB2696">
        <w:rPr>
          <w:rFonts w:hint="cs"/>
          <w:rtl/>
        </w:rPr>
        <w:t>وفد</w:t>
      </w:r>
      <w:r w:rsidR="00EB2696" w:rsidRPr="00EB2696">
        <w:rPr>
          <w:rtl/>
        </w:rPr>
        <w:t xml:space="preserve"> </w:t>
      </w:r>
      <w:r w:rsidR="00EB2696">
        <w:rPr>
          <w:rtl/>
        </w:rPr>
        <w:t>مجموعة بلدان أوروبا الوسطى والبلطيق</w:t>
      </w:r>
      <w:r w:rsidR="00EB2696">
        <w:rPr>
          <w:rFonts w:hint="cs"/>
          <w:rtl/>
        </w:rPr>
        <w:t xml:space="preserve"> ب</w:t>
      </w:r>
      <w:r w:rsidR="003D3F7E">
        <w:rPr>
          <w:rtl/>
        </w:rPr>
        <w:t xml:space="preserve">الدراسة </w:t>
      </w:r>
      <w:r w:rsidR="00EB2696">
        <w:rPr>
          <w:rFonts w:hint="cs"/>
          <w:rtl/>
        </w:rPr>
        <w:t xml:space="preserve">المقدمة بشأن تقييدات </w:t>
      </w:r>
      <w:r w:rsidR="003D3F7E">
        <w:rPr>
          <w:rtl/>
        </w:rPr>
        <w:t>واستثناءات حق ال</w:t>
      </w:r>
      <w:r w:rsidR="00EB2696">
        <w:rPr>
          <w:rFonts w:hint="cs"/>
          <w:rtl/>
        </w:rPr>
        <w:t xml:space="preserve">مؤلف </w:t>
      </w:r>
      <w:r w:rsidR="003D3F7E">
        <w:rPr>
          <w:rtl/>
        </w:rPr>
        <w:t>ل</w:t>
      </w:r>
      <w:r w:rsidR="00E60589">
        <w:rPr>
          <w:rFonts w:hint="cs"/>
          <w:rtl/>
          <w:lang w:bidi="ar-EG"/>
        </w:rPr>
        <w:t>فائدة ا</w:t>
      </w:r>
      <w:r w:rsidR="003D3F7E">
        <w:rPr>
          <w:rtl/>
        </w:rPr>
        <w:t xml:space="preserve">لمتاحف. </w:t>
      </w:r>
      <w:r w:rsidR="00E60589">
        <w:rPr>
          <w:rFonts w:hint="cs"/>
          <w:rtl/>
        </w:rPr>
        <w:t>وأعرب الوفد عن تأييده ل</w:t>
      </w:r>
      <w:r w:rsidR="003D3F7E">
        <w:rPr>
          <w:rtl/>
        </w:rPr>
        <w:t>تبادل أفضل الممارسات</w:t>
      </w:r>
      <w:r w:rsidR="00E60589" w:rsidRPr="00E60589">
        <w:rPr>
          <w:rtl/>
        </w:rPr>
        <w:t xml:space="preserve"> </w:t>
      </w:r>
      <w:r w:rsidR="00E60589">
        <w:rPr>
          <w:rtl/>
        </w:rPr>
        <w:t>كوسيلة ل</w:t>
      </w:r>
      <w:r w:rsidR="00E60589">
        <w:rPr>
          <w:rFonts w:hint="cs"/>
          <w:rtl/>
        </w:rPr>
        <w:t>لمضي قدما</w:t>
      </w:r>
      <w:r w:rsidR="003D3F7E">
        <w:rPr>
          <w:rtl/>
        </w:rPr>
        <w:t xml:space="preserve">. </w:t>
      </w:r>
      <w:r w:rsidR="00E60589">
        <w:rPr>
          <w:rFonts w:hint="cs"/>
          <w:rtl/>
        </w:rPr>
        <w:t xml:space="preserve">وأفاد بأن </w:t>
      </w:r>
      <w:r w:rsidR="003D3F7E">
        <w:rPr>
          <w:rtl/>
        </w:rPr>
        <w:t xml:space="preserve">الإطار الدولي الحالي </w:t>
      </w:r>
      <w:r w:rsidR="00E60589">
        <w:rPr>
          <w:rFonts w:hint="cs"/>
          <w:rtl/>
        </w:rPr>
        <w:t xml:space="preserve">سمح </w:t>
      </w:r>
      <w:r w:rsidR="003D3F7E">
        <w:rPr>
          <w:rtl/>
        </w:rPr>
        <w:t xml:space="preserve">للدول الأعضاء </w:t>
      </w:r>
      <w:r w:rsidR="00E60589">
        <w:rPr>
          <w:rFonts w:hint="cs"/>
          <w:rtl/>
        </w:rPr>
        <w:t>ب</w:t>
      </w:r>
      <w:r w:rsidR="003D3F7E">
        <w:rPr>
          <w:rtl/>
        </w:rPr>
        <w:t>تحديث التقييدات والاستثناءات في تشريعاتها الوطنية، وبالتالي فإنه لا يمكن</w:t>
      </w:r>
      <w:r w:rsidR="00E60589">
        <w:rPr>
          <w:rFonts w:hint="cs"/>
          <w:rtl/>
        </w:rPr>
        <w:t>ه</w:t>
      </w:r>
      <w:r w:rsidR="003D3F7E">
        <w:rPr>
          <w:rtl/>
        </w:rPr>
        <w:t xml:space="preserve"> أن </w:t>
      </w:r>
      <w:r w:rsidR="00E60589">
        <w:rPr>
          <w:rFonts w:hint="cs"/>
          <w:rtl/>
        </w:rPr>
        <w:t>ي</w:t>
      </w:r>
      <w:r w:rsidR="003D3F7E">
        <w:rPr>
          <w:rtl/>
        </w:rPr>
        <w:t xml:space="preserve">دعم </w:t>
      </w:r>
      <w:r w:rsidR="00E60589">
        <w:rPr>
          <w:rFonts w:hint="cs"/>
          <w:rtl/>
        </w:rPr>
        <w:t xml:space="preserve">البدء في </w:t>
      </w:r>
      <w:r w:rsidR="003D3F7E">
        <w:rPr>
          <w:rtl/>
        </w:rPr>
        <w:t xml:space="preserve">مسار معياري. </w:t>
      </w:r>
      <w:r w:rsidR="001B6CBE">
        <w:rPr>
          <w:rFonts w:hint="cs"/>
          <w:rtl/>
        </w:rPr>
        <w:t xml:space="preserve">وكان </w:t>
      </w:r>
      <w:r w:rsidR="003D3F7E">
        <w:rPr>
          <w:rtl/>
        </w:rPr>
        <w:t xml:space="preserve">نفس النهج </w:t>
      </w:r>
      <w:r w:rsidR="001B6CBE">
        <w:rPr>
          <w:rFonts w:hint="cs"/>
          <w:rtl/>
        </w:rPr>
        <w:t xml:space="preserve">ينطبق على </w:t>
      </w:r>
      <w:r w:rsidR="003D3F7E">
        <w:rPr>
          <w:rtl/>
        </w:rPr>
        <w:t xml:space="preserve">موضوع </w:t>
      </w:r>
      <w:r w:rsidR="001B6CBE">
        <w:rPr>
          <w:rtl/>
        </w:rPr>
        <w:t>والتقييدات والاستثناءات ل</w:t>
      </w:r>
      <w:r w:rsidR="001B6CBE">
        <w:rPr>
          <w:rFonts w:hint="cs"/>
          <w:rtl/>
        </w:rPr>
        <w:t>فائدة ا</w:t>
      </w:r>
      <w:r w:rsidR="001B6CBE">
        <w:rPr>
          <w:rtl/>
        </w:rPr>
        <w:t xml:space="preserve">لمكتبات </w:t>
      </w:r>
      <w:r w:rsidR="001B6CBE">
        <w:rPr>
          <w:rFonts w:hint="cs"/>
          <w:rtl/>
        </w:rPr>
        <w:t>و</w:t>
      </w:r>
      <w:r w:rsidR="001B6CBE" w:rsidRPr="0052525C">
        <w:rPr>
          <w:rtl/>
        </w:rPr>
        <w:t>مؤسسات التعليم والتدريس</w:t>
      </w:r>
      <w:r w:rsidR="001B6CBE" w:rsidRPr="0052525C">
        <w:t xml:space="preserve"> </w:t>
      </w:r>
      <w:r w:rsidR="001B6CBE">
        <w:rPr>
          <w:rtl/>
        </w:rPr>
        <w:t>والبحث والأشخاص ذوي إعاقات أخر</w:t>
      </w:r>
      <w:r w:rsidR="001B6CBE">
        <w:rPr>
          <w:rFonts w:hint="cs"/>
          <w:rtl/>
        </w:rPr>
        <w:t>ى</w:t>
      </w:r>
      <w:r w:rsidR="003D3F7E">
        <w:rPr>
          <w:rtl/>
        </w:rPr>
        <w:t>. و</w:t>
      </w:r>
      <w:r w:rsidR="001B6CBE">
        <w:rPr>
          <w:rFonts w:hint="cs"/>
          <w:rtl/>
        </w:rPr>
        <w:t xml:space="preserve">أُحيط </w:t>
      </w:r>
      <w:r w:rsidR="003D3F7E">
        <w:rPr>
          <w:rtl/>
        </w:rPr>
        <w:t>الوفد علما بالاقتراح الجديد الذي أدلى ب</w:t>
      </w:r>
      <w:r w:rsidR="001B6CBE">
        <w:rPr>
          <w:rFonts w:hint="cs"/>
          <w:rtl/>
        </w:rPr>
        <w:t>ه وفد</w:t>
      </w:r>
      <w:r w:rsidR="003A330A">
        <w:rPr>
          <w:rFonts w:hint="cs"/>
          <w:rtl/>
        </w:rPr>
        <w:t xml:space="preserve"> </w:t>
      </w:r>
      <w:r w:rsidR="001B6CBE">
        <w:rPr>
          <w:rFonts w:hint="cs"/>
          <w:rtl/>
        </w:rPr>
        <w:t xml:space="preserve">مجموعة بلدان </w:t>
      </w:r>
      <w:r w:rsidR="003D3F7E">
        <w:rPr>
          <w:rtl/>
        </w:rPr>
        <w:t>أمريكا اللاتينية والكاريبي المتعلق بحق المؤلف في البيئة الرقمية، لكن</w:t>
      </w:r>
      <w:r w:rsidR="009743CA">
        <w:rPr>
          <w:rFonts w:hint="cs"/>
          <w:rtl/>
        </w:rPr>
        <w:t>ه أفاد بأنه نظرا لأن ال</w:t>
      </w:r>
      <w:r w:rsidR="003D3F7E">
        <w:rPr>
          <w:rtl/>
        </w:rPr>
        <w:t>مقترح</w:t>
      </w:r>
      <w:r w:rsidR="009743CA">
        <w:rPr>
          <w:rFonts w:hint="cs"/>
          <w:rtl/>
        </w:rPr>
        <w:t xml:space="preserve"> معقد، فإن</w:t>
      </w:r>
      <w:r w:rsidR="003A330A">
        <w:rPr>
          <w:rFonts w:hint="cs"/>
          <w:rtl/>
        </w:rPr>
        <w:t xml:space="preserve"> </w:t>
      </w:r>
      <w:r w:rsidR="009743CA">
        <w:rPr>
          <w:rFonts w:hint="cs"/>
          <w:rtl/>
        </w:rPr>
        <w:t>وفد</w:t>
      </w:r>
      <w:r w:rsidR="003A330A">
        <w:rPr>
          <w:rFonts w:hint="cs"/>
          <w:rtl/>
        </w:rPr>
        <w:t xml:space="preserve"> </w:t>
      </w:r>
      <w:r w:rsidR="009743CA">
        <w:rPr>
          <w:rtl/>
        </w:rPr>
        <w:t>مجموعة بلدان أوروبا الوسطى والبلطيق</w:t>
      </w:r>
      <w:r w:rsidR="009743CA">
        <w:rPr>
          <w:rFonts w:hint="cs"/>
          <w:rtl/>
        </w:rPr>
        <w:t xml:space="preserve"> لن يرد على </w:t>
      </w:r>
      <w:r w:rsidR="003D3F7E">
        <w:rPr>
          <w:rtl/>
        </w:rPr>
        <w:t xml:space="preserve">محتواه في </w:t>
      </w:r>
      <w:r w:rsidR="009743CA">
        <w:rPr>
          <w:rFonts w:hint="cs"/>
          <w:rtl/>
        </w:rPr>
        <w:t>هذا ا</w:t>
      </w:r>
      <w:r w:rsidR="003D3F7E">
        <w:rPr>
          <w:rtl/>
        </w:rPr>
        <w:t>لوقت.</w:t>
      </w:r>
      <w:r w:rsidR="009743CA">
        <w:rPr>
          <w:rFonts w:hint="cs"/>
          <w:rtl/>
        </w:rPr>
        <w:t xml:space="preserve"> </w:t>
      </w:r>
    </w:p>
    <w:p w:rsidR="003D3F7E" w:rsidRDefault="00845418" w:rsidP="00845418">
      <w:pPr>
        <w:pStyle w:val="NumberedParaAR"/>
        <w:jc w:val="both"/>
      </w:pPr>
      <w:r>
        <w:rPr>
          <w:rFonts w:hint="cs"/>
          <w:rtl/>
        </w:rPr>
        <w:t>و</w:t>
      </w:r>
      <w:r>
        <w:rPr>
          <w:rtl/>
        </w:rPr>
        <w:t>ذكر وفد الصين أنه</w:t>
      </w:r>
      <w:r>
        <w:rPr>
          <w:rFonts w:hint="cs"/>
          <w:rtl/>
        </w:rPr>
        <w:t xml:space="preserve"> </w:t>
      </w:r>
      <w:r w:rsidR="003D3F7E">
        <w:rPr>
          <w:rtl/>
        </w:rPr>
        <w:t>س</w:t>
      </w:r>
      <w:r>
        <w:rPr>
          <w:rFonts w:hint="cs"/>
          <w:rtl/>
        </w:rPr>
        <w:t>ي</w:t>
      </w:r>
      <w:r w:rsidR="003D3F7E">
        <w:rPr>
          <w:rtl/>
        </w:rPr>
        <w:t xml:space="preserve">واصل القيام بدور نشط في المناقشات ذات الصلة كما </w:t>
      </w:r>
      <w:r>
        <w:rPr>
          <w:rFonts w:hint="cs"/>
          <w:rtl/>
        </w:rPr>
        <w:t>كان ي</w:t>
      </w:r>
      <w:r w:rsidR="003D3F7E">
        <w:rPr>
          <w:rtl/>
        </w:rPr>
        <w:t xml:space="preserve">فعل دائما وسيكون </w:t>
      </w:r>
      <w:r>
        <w:rPr>
          <w:rFonts w:hint="cs"/>
          <w:rtl/>
        </w:rPr>
        <w:t xml:space="preserve">منفتحا على </w:t>
      </w:r>
      <w:r w:rsidR="003D3F7E">
        <w:rPr>
          <w:rtl/>
        </w:rPr>
        <w:t xml:space="preserve">أي مقترحات بناءة. </w:t>
      </w:r>
      <w:r>
        <w:rPr>
          <w:rFonts w:hint="cs"/>
          <w:rtl/>
        </w:rPr>
        <w:t>وأعرب الوفد عن أمله</w:t>
      </w:r>
      <w:r w:rsidR="003D3F7E">
        <w:rPr>
          <w:rtl/>
        </w:rPr>
        <w:t xml:space="preserve"> </w:t>
      </w:r>
      <w:r>
        <w:rPr>
          <w:rFonts w:hint="cs"/>
          <w:rtl/>
        </w:rPr>
        <w:t>ب</w:t>
      </w:r>
      <w:r w:rsidR="003D3F7E">
        <w:rPr>
          <w:rtl/>
        </w:rPr>
        <w:t xml:space="preserve">أن </w:t>
      </w:r>
      <w:r>
        <w:rPr>
          <w:rFonts w:hint="cs"/>
          <w:rtl/>
        </w:rPr>
        <w:t xml:space="preserve">تتخذ </w:t>
      </w:r>
      <w:r w:rsidR="003D3F7E">
        <w:rPr>
          <w:rtl/>
        </w:rPr>
        <w:t>الوفود نهج</w:t>
      </w:r>
      <w:r>
        <w:rPr>
          <w:rFonts w:hint="cs"/>
          <w:rtl/>
        </w:rPr>
        <w:t>ا</w:t>
      </w:r>
      <w:r w:rsidR="003D3F7E">
        <w:rPr>
          <w:rtl/>
        </w:rPr>
        <w:t xml:space="preserve"> تعاوني</w:t>
      </w:r>
      <w:r>
        <w:rPr>
          <w:rFonts w:hint="cs"/>
          <w:rtl/>
        </w:rPr>
        <w:t>ا</w:t>
      </w:r>
      <w:r w:rsidR="003D3F7E">
        <w:rPr>
          <w:rtl/>
        </w:rPr>
        <w:t xml:space="preserve"> ومرن</w:t>
      </w:r>
      <w:r>
        <w:rPr>
          <w:rFonts w:hint="cs"/>
          <w:rtl/>
        </w:rPr>
        <w:t xml:space="preserve">ا </w:t>
      </w:r>
      <w:r w:rsidR="003D3F7E">
        <w:rPr>
          <w:rtl/>
        </w:rPr>
        <w:t>وبراغماتي</w:t>
      </w:r>
      <w:r>
        <w:rPr>
          <w:rFonts w:hint="cs"/>
          <w:rtl/>
        </w:rPr>
        <w:t xml:space="preserve">ا </w:t>
      </w:r>
      <w:r w:rsidR="003D3F7E">
        <w:rPr>
          <w:rtl/>
        </w:rPr>
        <w:t xml:space="preserve">في مناقشاتهم الموضوعية كما نادي به المدير العام والرئيس، بحيث يمكن للجنة </w:t>
      </w:r>
      <w:r>
        <w:rPr>
          <w:rFonts w:hint="cs"/>
          <w:rtl/>
        </w:rPr>
        <w:t xml:space="preserve">الدائمة </w:t>
      </w:r>
      <w:r w:rsidR="003D3F7E">
        <w:rPr>
          <w:rtl/>
        </w:rPr>
        <w:t>الدخول في مناقشات متوازنة وموضوعية بشأن حماية هيئات البث، وال</w:t>
      </w:r>
      <w:r>
        <w:rPr>
          <w:rFonts w:hint="cs"/>
          <w:rtl/>
        </w:rPr>
        <w:t xml:space="preserve">تقييدات </w:t>
      </w:r>
      <w:r w:rsidR="003D3F7E">
        <w:rPr>
          <w:rtl/>
        </w:rPr>
        <w:t>والاستثناءات ل</w:t>
      </w:r>
      <w:r>
        <w:rPr>
          <w:rFonts w:hint="cs"/>
          <w:rtl/>
        </w:rPr>
        <w:t>فائدة ا</w:t>
      </w:r>
      <w:r w:rsidR="003D3F7E">
        <w:rPr>
          <w:rtl/>
        </w:rPr>
        <w:t>لمكتبات و</w:t>
      </w:r>
      <w:r>
        <w:rPr>
          <w:rFonts w:hint="cs"/>
          <w:rtl/>
        </w:rPr>
        <w:t xml:space="preserve">دور </w:t>
      </w:r>
      <w:r w:rsidR="003D3F7E">
        <w:rPr>
          <w:rtl/>
        </w:rPr>
        <w:t xml:space="preserve">المحفوظات. </w:t>
      </w:r>
      <w:r>
        <w:rPr>
          <w:rFonts w:hint="cs"/>
          <w:rtl/>
        </w:rPr>
        <w:t xml:space="preserve">وأعرب الوفد عن أمله </w:t>
      </w:r>
      <w:r w:rsidR="003D3F7E">
        <w:rPr>
          <w:rtl/>
        </w:rPr>
        <w:t xml:space="preserve">في </w:t>
      </w:r>
      <w:r>
        <w:rPr>
          <w:rFonts w:hint="cs"/>
          <w:rtl/>
        </w:rPr>
        <w:t xml:space="preserve">أن تستطيع اللجة خلال </w:t>
      </w:r>
      <w:r w:rsidR="003D3F7E">
        <w:rPr>
          <w:rtl/>
        </w:rPr>
        <w:t xml:space="preserve">الوقت المحدود </w:t>
      </w:r>
      <w:r>
        <w:rPr>
          <w:rFonts w:hint="cs"/>
          <w:rtl/>
        </w:rPr>
        <w:t xml:space="preserve">المتاح لها </w:t>
      </w:r>
      <w:r w:rsidR="003D3F7E">
        <w:rPr>
          <w:rtl/>
        </w:rPr>
        <w:t xml:space="preserve">تجاوز الخلافات والتوصل إلى توافق في الآراء بشأن القضايا الرئيسية حتى يتسنى </w:t>
      </w:r>
      <w:r>
        <w:rPr>
          <w:rFonts w:hint="cs"/>
          <w:rtl/>
        </w:rPr>
        <w:t xml:space="preserve">لها أن </w:t>
      </w:r>
      <w:r w:rsidR="003D3F7E">
        <w:rPr>
          <w:rtl/>
        </w:rPr>
        <w:t xml:space="preserve">تكون مثمرة. </w:t>
      </w:r>
      <w:r>
        <w:rPr>
          <w:rFonts w:hint="cs"/>
          <w:rtl/>
        </w:rPr>
        <w:t>وأشار وفد ال</w:t>
      </w:r>
      <w:r w:rsidR="003D3F7E">
        <w:rPr>
          <w:rtl/>
        </w:rPr>
        <w:t xml:space="preserve">صين أيضا </w:t>
      </w:r>
      <w:r>
        <w:rPr>
          <w:rFonts w:hint="cs"/>
          <w:rtl/>
        </w:rPr>
        <w:t xml:space="preserve">إلى </w:t>
      </w:r>
      <w:r w:rsidR="003D3F7E">
        <w:rPr>
          <w:rtl/>
        </w:rPr>
        <w:t>أن الدول الأعضاء بصدد ال</w:t>
      </w:r>
      <w:r>
        <w:rPr>
          <w:rFonts w:hint="cs"/>
          <w:rtl/>
        </w:rPr>
        <w:t xml:space="preserve">مصادقة </w:t>
      </w:r>
      <w:r w:rsidR="003D3F7E">
        <w:rPr>
          <w:rtl/>
        </w:rPr>
        <w:t>على معاهدة ب</w:t>
      </w:r>
      <w:r>
        <w:rPr>
          <w:rFonts w:hint="cs"/>
          <w:rtl/>
        </w:rPr>
        <w:t>يجين</w:t>
      </w:r>
      <w:r w:rsidR="003D3F7E">
        <w:rPr>
          <w:rtl/>
        </w:rPr>
        <w:t xml:space="preserve">. وحث الوفد الدول الأعضاء </w:t>
      </w:r>
      <w:r>
        <w:rPr>
          <w:rFonts w:hint="cs"/>
          <w:rtl/>
        </w:rPr>
        <w:t xml:space="preserve">المعنية بذلك على </w:t>
      </w:r>
      <w:r w:rsidR="003D3F7E">
        <w:rPr>
          <w:rtl/>
        </w:rPr>
        <w:t>بذل جهود</w:t>
      </w:r>
      <w:r>
        <w:rPr>
          <w:rFonts w:hint="cs"/>
          <w:rtl/>
        </w:rPr>
        <w:t>ا</w:t>
      </w:r>
      <w:r w:rsidR="003D3F7E">
        <w:rPr>
          <w:rtl/>
        </w:rPr>
        <w:t xml:space="preserve"> مشتركة في هذا الصدد </w:t>
      </w:r>
      <w:r>
        <w:rPr>
          <w:rFonts w:hint="cs"/>
          <w:rtl/>
        </w:rPr>
        <w:t>حتى تدخل</w:t>
      </w:r>
      <w:r w:rsidR="003D3F7E">
        <w:rPr>
          <w:rtl/>
        </w:rPr>
        <w:t xml:space="preserve"> معاهدة ب</w:t>
      </w:r>
      <w:r>
        <w:rPr>
          <w:rFonts w:hint="cs"/>
          <w:rtl/>
        </w:rPr>
        <w:t xml:space="preserve">يجين </w:t>
      </w:r>
      <w:r w:rsidR="003D3F7E">
        <w:rPr>
          <w:rtl/>
        </w:rPr>
        <w:t>حيز التنفيذ في أقرب وقت ممكن.</w:t>
      </w:r>
    </w:p>
    <w:p w:rsidR="003D3F7E" w:rsidRDefault="00845418" w:rsidP="009C36B0">
      <w:pPr>
        <w:pStyle w:val="NumberedParaAR"/>
        <w:jc w:val="both"/>
      </w:pPr>
      <w:r>
        <w:rPr>
          <w:rFonts w:hint="cs"/>
          <w:rtl/>
        </w:rPr>
        <w:t>و</w:t>
      </w:r>
      <w:r w:rsidR="003D3F7E">
        <w:rPr>
          <w:rtl/>
        </w:rPr>
        <w:t>ذكر وفد الاتحاد الأوروبي والدول الأعضاء فيه أن</w:t>
      </w:r>
      <w:r w:rsidR="0099785F">
        <w:rPr>
          <w:rFonts w:hint="cs"/>
          <w:rtl/>
        </w:rPr>
        <w:t>ه ينبغي على</w:t>
      </w:r>
      <w:r w:rsidR="003D3F7E">
        <w:rPr>
          <w:rtl/>
        </w:rPr>
        <w:t xml:space="preserve"> اللجنة الدائمة أن تسعى مرة أخرى </w:t>
      </w:r>
      <w:r w:rsidR="0099785F">
        <w:rPr>
          <w:rFonts w:hint="cs"/>
          <w:rtl/>
        </w:rPr>
        <w:t xml:space="preserve">إلى </w:t>
      </w:r>
      <w:r w:rsidR="003D3F7E">
        <w:rPr>
          <w:rtl/>
        </w:rPr>
        <w:t xml:space="preserve">تحقيق أفضل استفادة ممكنة من الوقت والموارد، </w:t>
      </w:r>
      <w:r w:rsidR="0099785F">
        <w:rPr>
          <w:rFonts w:hint="cs"/>
          <w:rtl/>
        </w:rPr>
        <w:t>و</w:t>
      </w:r>
      <w:r w:rsidR="003D3F7E">
        <w:rPr>
          <w:rtl/>
        </w:rPr>
        <w:t xml:space="preserve">التي </w:t>
      </w:r>
      <w:r w:rsidR="0099785F">
        <w:rPr>
          <w:rFonts w:hint="cs"/>
          <w:rtl/>
        </w:rPr>
        <w:t xml:space="preserve">تتطلب </w:t>
      </w:r>
      <w:r w:rsidR="003D3F7E">
        <w:rPr>
          <w:rtl/>
        </w:rPr>
        <w:t>الوضوح</w:t>
      </w:r>
      <w:r w:rsidR="0099785F">
        <w:rPr>
          <w:rFonts w:hint="cs"/>
          <w:rtl/>
        </w:rPr>
        <w:t xml:space="preserve"> فيما يتعلق ب</w:t>
      </w:r>
      <w:r w:rsidR="003D3F7E">
        <w:rPr>
          <w:rtl/>
        </w:rPr>
        <w:t xml:space="preserve">الأهداف والنتائج المتوقعة </w:t>
      </w:r>
      <w:r w:rsidR="0099785F">
        <w:rPr>
          <w:rFonts w:hint="cs"/>
          <w:rtl/>
        </w:rPr>
        <w:t xml:space="preserve">في إطار </w:t>
      </w:r>
      <w:r w:rsidR="003D3F7E">
        <w:rPr>
          <w:rtl/>
        </w:rPr>
        <w:t xml:space="preserve">كل بند من </w:t>
      </w:r>
      <w:r w:rsidR="0099785F">
        <w:rPr>
          <w:rFonts w:hint="cs"/>
          <w:rtl/>
        </w:rPr>
        <w:t xml:space="preserve">بنود </w:t>
      </w:r>
      <w:r w:rsidR="003D3F7E">
        <w:rPr>
          <w:rtl/>
        </w:rPr>
        <w:t xml:space="preserve">جدول الأعمال. </w:t>
      </w:r>
      <w:r w:rsidR="0099785F">
        <w:rPr>
          <w:rFonts w:hint="cs"/>
          <w:rtl/>
        </w:rPr>
        <w:t xml:space="preserve">وأفاد بأن </w:t>
      </w:r>
      <w:r w:rsidR="003D3F7E">
        <w:rPr>
          <w:rtl/>
        </w:rPr>
        <w:t xml:space="preserve">الاتحاد الأوروبي والدول الأعضاء فيه </w:t>
      </w:r>
      <w:r w:rsidR="0099785F">
        <w:rPr>
          <w:rFonts w:hint="cs"/>
          <w:rtl/>
        </w:rPr>
        <w:t xml:space="preserve">شاركوا بشكل نشط </w:t>
      </w:r>
      <w:r w:rsidR="0099785F">
        <w:rPr>
          <w:rtl/>
        </w:rPr>
        <w:t xml:space="preserve">في المناقشات بشأن معاهدة </w:t>
      </w:r>
      <w:r w:rsidR="0099785F">
        <w:rPr>
          <w:rFonts w:hint="cs"/>
          <w:rtl/>
        </w:rPr>
        <w:t>ح</w:t>
      </w:r>
      <w:r w:rsidR="003D3F7E">
        <w:rPr>
          <w:rtl/>
        </w:rPr>
        <w:t xml:space="preserve">ماية هيئات البث. </w:t>
      </w:r>
      <w:r w:rsidR="0099785F">
        <w:rPr>
          <w:rFonts w:hint="cs"/>
          <w:rtl/>
        </w:rPr>
        <w:t>و</w:t>
      </w:r>
      <w:r w:rsidR="003D3F7E">
        <w:rPr>
          <w:rtl/>
        </w:rPr>
        <w:t xml:space="preserve">كانت تلك المناقشات </w:t>
      </w:r>
      <w:r w:rsidR="0099785F">
        <w:rPr>
          <w:rFonts w:hint="cs"/>
          <w:rtl/>
        </w:rPr>
        <w:t xml:space="preserve">ذات </w:t>
      </w:r>
      <w:r w:rsidR="003D3F7E">
        <w:rPr>
          <w:rtl/>
        </w:rPr>
        <w:t xml:space="preserve">أهمية كبيرة وكان الوفد على </w:t>
      </w:r>
      <w:r w:rsidR="0099785F">
        <w:rPr>
          <w:rFonts w:hint="cs"/>
          <w:rtl/>
        </w:rPr>
        <w:t>أهبة ال</w:t>
      </w:r>
      <w:r w:rsidR="003D3F7E">
        <w:rPr>
          <w:rtl/>
        </w:rPr>
        <w:t xml:space="preserve">استعداد لمواصلة العمل بصورة بناءة </w:t>
      </w:r>
      <w:r w:rsidR="0099785F">
        <w:rPr>
          <w:rFonts w:hint="cs"/>
          <w:rtl/>
        </w:rPr>
        <w:t xml:space="preserve">بهدف </w:t>
      </w:r>
      <w:r w:rsidR="003D3F7E">
        <w:rPr>
          <w:rtl/>
        </w:rPr>
        <w:t>تطوير العمل في هذ</w:t>
      </w:r>
      <w:r w:rsidR="0099785F">
        <w:rPr>
          <w:rFonts w:hint="cs"/>
          <w:rtl/>
        </w:rPr>
        <w:t xml:space="preserve">ه القضية </w:t>
      </w:r>
      <w:r w:rsidR="003D3F7E">
        <w:rPr>
          <w:rtl/>
        </w:rPr>
        <w:t>التي كانت بلا شك معقدة و</w:t>
      </w:r>
      <w:r w:rsidR="0099785F">
        <w:rPr>
          <w:rFonts w:hint="cs"/>
          <w:rtl/>
        </w:rPr>
        <w:t xml:space="preserve">ذات طابع </w:t>
      </w:r>
      <w:r w:rsidR="003D3F7E">
        <w:rPr>
          <w:rtl/>
        </w:rPr>
        <w:t xml:space="preserve">تقني. ورحب الوفد </w:t>
      </w:r>
      <w:r w:rsidR="0099785F">
        <w:rPr>
          <w:rFonts w:hint="cs"/>
          <w:rtl/>
        </w:rPr>
        <w:t xml:space="preserve">بـ </w:t>
      </w:r>
      <w:r w:rsidR="003D3F7E">
        <w:rPr>
          <w:rtl/>
        </w:rPr>
        <w:t xml:space="preserve">"النص الموحد </w:t>
      </w:r>
      <w:r w:rsidR="0099785F">
        <w:rPr>
          <w:rFonts w:hint="cs"/>
          <w:rtl/>
        </w:rPr>
        <w:t xml:space="preserve">بشأن </w:t>
      </w:r>
      <w:r w:rsidR="0099785F">
        <w:rPr>
          <w:rtl/>
        </w:rPr>
        <w:t>التعاريف، وموضوع الحماية والحقوق المزمع منحها"</w:t>
      </w:r>
      <w:r w:rsidR="003D3F7E">
        <w:rPr>
          <w:rtl/>
        </w:rPr>
        <w:t xml:space="preserve">. </w:t>
      </w:r>
      <w:r w:rsidR="0099785F">
        <w:rPr>
          <w:rFonts w:hint="cs"/>
          <w:rtl/>
        </w:rPr>
        <w:t xml:space="preserve">وأفاد بأن هناك </w:t>
      </w:r>
      <w:r w:rsidR="003D3F7E">
        <w:rPr>
          <w:rtl/>
        </w:rPr>
        <w:t xml:space="preserve">حاجة إلى إجماع واسع </w:t>
      </w:r>
      <w:r w:rsidR="0099785F">
        <w:rPr>
          <w:rFonts w:hint="cs"/>
          <w:rtl/>
        </w:rPr>
        <w:t xml:space="preserve">النطاق بشأن </w:t>
      </w:r>
      <w:r w:rsidR="003D3F7E">
        <w:rPr>
          <w:rtl/>
        </w:rPr>
        <w:t xml:space="preserve">مدى الحماية </w:t>
      </w:r>
      <w:r w:rsidR="0099785F">
        <w:rPr>
          <w:rFonts w:hint="cs"/>
          <w:rtl/>
        </w:rPr>
        <w:t>المزمع من</w:t>
      </w:r>
      <w:r w:rsidR="003D3F7E">
        <w:rPr>
          <w:rtl/>
        </w:rPr>
        <w:t>ح</w:t>
      </w:r>
      <w:r w:rsidR="0099785F">
        <w:rPr>
          <w:rFonts w:hint="cs"/>
          <w:rtl/>
        </w:rPr>
        <w:t>ها</w:t>
      </w:r>
      <w:r w:rsidR="003D3F7E">
        <w:rPr>
          <w:rtl/>
        </w:rPr>
        <w:t xml:space="preserve">، </w:t>
      </w:r>
      <w:r w:rsidR="0099785F">
        <w:rPr>
          <w:rFonts w:hint="cs"/>
          <w:rtl/>
        </w:rPr>
        <w:t>بحيث يمكن ل</w:t>
      </w:r>
      <w:r w:rsidR="003D3F7E">
        <w:rPr>
          <w:rtl/>
        </w:rPr>
        <w:t xml:space="preserve">لمعاهدة </w:t>
      </w:r>
      <w:r w:rsidR="00761654">
        <w:rPr>
          <w:rFonts w:hint="cs"/>
          <w:rtl/>
        </w:rPr>
        <w:t xml:space="preserve">تزود </w:t>
      </w:r>
      <w:r w:rsidR="003D3F7E">
        <w:rPr>
          <w:rtl/>
        </w:rPr>
        <w:t>هيئات ال</w:t>
      </w:r>
      <w:r w:rsidR="00761654">
        <w:rPr>
          <w:rFonts w:hint="cs"/>
          <w:rtl/>
        </w:rPr>
        <w:t>بث ب</w:t>
      </w:r>
      <w:r w:rsidR="003D3F7E">
        <w:rPr>
          <w:rtl/>
        </w:rPr>
        <w:t>الحماية الكافية والفعالة. و</w:t>
      </w:r>
      <w:r w:rsidR="00761654">
        <w:rPr>
          <w:rFonts w:hint="cs"/>
          <w:rtl/>
        </w:rPr>
        <w:t xml:space="preserve">أفاد بأن </w:t>
      </w:r>
      <w:r w:rsidR="003D3F7E">
        <w:rPr>
          <w:rtl/>
        </w:rPr>
        <w:t>جهود</w:t>
      </w:r>
      <w:r w:rsidR="00761654">
        <w:rPr>
          <w:rFonts w:hint="cs"/>
          <w:rtl/>
        </w:rPr>
        <w:t>ا ضخمة قد بُذلت</w:t>
      </w:r>
      <w:r w:rsidR="003D3F7E">
        <w:rPr>
          <w:rtl/>
        </w:rPr>
        <w:t xml:space="preserve"> خلال الدورات السابقة للجنة الدائمة </w:t>
      </w:r>
      <w:r w:rsidR="00761654">
        <w:rPr>
          <w:rFonts w:hint="cs"/>
          <w:rtl/>
        </w:rPr>
        <w:t xml:space="preserve">بغرض </w:t>
      </w:r>
      <w:r w:rsidR="003D3F7E">
        <w:rPr>
          <w:rtl/>
        </w:rPr>
        <w:t xml:space="preserve">بناء توافق في الآراء بشأن المعاهدة، </w:t>
      </w:r>
      <w:r w:rsidR="00761654">
        <w:rPr>
          <w:rFonts w:hint="cs"/>
          <w:rtl/>
        </w:rPr>
        <w:t>و</w:t>
      </w:r>
      <w:r w:rsidR="003D3F7E">
        <w:rPr>
          <w:rtl/>
        </w:rPr>
        <w:t xml:space="preserve">كانت </w:t>
      </w:r>
      <w:r w:rsidR="00761654">
        <w:rPr>
          <w:rFonts w:hint="cs"/>
          <w:rtl/>
        </w:rPr>
        <w:t xml:space="preserve">تلك الجهود مثمرة </w:t>
      </w:r>
      <w:r w:rsidR="003D3F7E">
        <w:rPr>
          <w:rtl/>
        </w:rPr>
        <w:t>في ضوء الواقع التكنولوجي</w:t>
      </w:r>
      <w:r w:rsidR="00761654">
        <w:rPr>
          <w:rFonts w:hint="cs"/>
          <w:rtl/>
        </w:rPr>
        <w:t xml:space="preserve"> وكانت ت</w:t>
      </w:r>
      <w:r w:rsidR="003D3F7E">
        <w:rPr>
          <w:rtl/>
        </w:rPr>
        <w:t>عكس احتياجات هيئات ال</w:t>
      </w:r>
      <w:r w:rsidR="00761654">
        <w:rPr>
          <w:rFonts w:hint="cs"/>
          <w:rtl/>
        </w:rPr>
        <w:t xml:space="preserve">بث </w:t>
      </w:r>
      <w:r w:rsidR="003D3F7E">
        <w:rPr>
          <w:rtl/>
        </w:rPr>
        <w:t xml:space="preserve">في القرن الحادي والعشرين. </w:t>
      </w:r>
      <w:r w:rsidR="005465C5">
        <w:rPr>
          <w:rFonts w:hint="cs"/>
          <w:rtl/>
        </w:rPr>
        <w:t>وذكر ال</w:t>
      </w:r>
      <w:r w:rsidR="003D3F7E">
        <w:rPr>
          <w:rtl/>
        </w:rPr>
        <w:t xml:space="preserve">وفد </w:t>
      </w:r>
      <w:r w:rsidR="005465C5">
        <w:rPr>
          <w:rFonts w:hint="cs"/>
          <w:rtl/>
        </w:rPr>
        <w:t xml:space="preserve">بأنه سيواصل المساهمة بشكل </w:t>
      </w:r>
      <w:r w:rsidR="003D3F7E">
        <w:rPr>
          <w:rtl/>
        </w:rPr>
        <w:t xml:space="preserve">بناء في </w:t>
      </w:r>
      <w:r w:rsidR="005465C5">
        <w:rPr>
          <w:rFonts w:hint="cs"/>
          <w:rtl/>
        </w:rPr>
        <w:t>ال</w:t>
      </w:r>
      <w:r w:rsidR="003D3F7E">
        <w:rPr>
          <w:rtl/>
        </w:rPr>
        <w:t>مناقشة بشأن الاستثناءات والتقييدات. و</w:t>
      </w:r>
      <w:r w:rsidR="005465C5">
        <w:rPr>
          <w:rFonts w:hint="cs"/>
          <w:rtl/>
        </w:rPr>
        <w:t>أعرب عن أمله في أن تستمر ا</w:t>
      </w:r>
      <w:r w:rsidR="003D3F7E">
        <w:rPr>
          <w:rtl/>
        </w:rPr>
        <w:t>لمناقشات بشأن هذه ال</w:t>
      </w:r>
      <w:r w:rsidR="005465C5">
        <w:rPr>
          <w:rFonts w:hint="cs"/>
          <w:rtl/>
        </w:rPr>
        <w:t xml:space="preserve">قضايا </w:t>
      </w:r>
      <w:r w:rsidR="003D3F7E">
        <w:rPr>
          <w:rtl/>
        </w:rPr>
        <w:t xml:space="preserve">بطريقة </w:t>
      </w:r>
      <w:r w:rsidR="005465C5">
        <w:rPr>
          <w:rFonts w:hint="cs"/>
          <w:rtl/>
        </w:rPr>
        <w:t xml:space="preserve">تؤدي </w:t>
      </w:r>
      <w:r w:rsidR="003D3F7E">
        <w:rPr>
          <w:rtl/>
        </w:rPr>
        <w:t xml:space="preserve">إلى نتائج مفيدة مع </w:t>
      </w:r>
      <w:r w:rsidR="005465C5">
        <w:rPr>
          <w:rFonts w:hint="cs"/>
          <w:rtl/>
        </w:rPr>
        <w:t>ال</w:t>
      </w:r>
      <w:r w:rsidR="003D3F7E">
        <w:rPr>
          <w:rtl/>
        </w:rPr>
        <w:t xml:space="preserve">استخدام </w:t>
      </w:r>
      <w:r w:rsidR="005465C5">
        <w:rPr>
          <w:rFonts w:hint="cs"/>
          <w:rtl/>
        </w:rPr>
        <w:t>ال</w:t>
      </w:r>
      <w:r w:rsidR="003D3F7E">
        <w:rPr>
          <w:rtl/>
        </w:rPr>
        <w:t xml:space="preserve">هادف </w:t>
      </w:r>
      <w:r w:rsidR="005465C5">
        <w:rPr>
          <w:rFonts w:hint="cs"/>
          <w:rtl/>
        </w:rPr>
        <w:t>ل</w:t>
      </w:r>
      <w:r w:rsidR="003D3F7E">
        <w:rPr>
          <w:rtl/>
        </w:rPr>
        <w:t xml:space="preserve">لوقت والموارد. </w:t>
      </w:r>
      <w:r w:rsidR="005465C5">
        <w:rPr>
          <w:rFonts w:hint="cs"/>
          <w:rtl/>
        </w:rPr>
        <w:t>كما اعرب ال</w:t>
      </w:r>
      <w:r w:rsidR="003D3F7E">
        <w:rPr>
          <w:rtl/>
        </w:rPr>
        <w:t xml:space="preserve">وفد </w:t>
      </w:r>
      <w:r w:rsidR="005465C5">
        <w:rPr>
          <w:rFonts w:hint="cs"/>
          <w:rtl/>
        </w:rPr>
        <w:t>عن اعتقاده القوي ب</w:t>
      </w:r>
      <w:r w:rsidR="003D3F7E">
        <w:rPr>
          <w:rtl/>
        </w:rPr>
        <w:t xml:space="preserve">أن الإطار الدولي </w:t>
      </w:r>
      <w:r w:rsidR="005465C5">
        <w:rPr>
          <w:rFonts w:hint="cs"/>
          <w:rtl/>
        </w:rPr>
        <w:t xml:space="preserve">الحالي </w:t>
      </w:r>
      <w:r w:rsidR="003D3F7E">
        <w:rPr>
          <w:rtl/>
        </w:rPr>
        <w:t>لحق</w:t>
      </w:r>
      <w:r w:rsidR="005465C5">
        <w:rPr>
          <w:rtl/>
        </w:rPr>
        <w:t xml:space="preserve"> المؤلف </w:t>
      </w:r>
      <w:r w:rsidR="005465C5">
        <w:rPr>
          <w:rFonts w:hint="cs"/>
          <w:rtl/>
        </w:rPr>
        <w:t xml:space="preserve">قد </w:t>
      </w:r>
      <w:r w:rsidR="003D3F7E">
        <w:rPr>
          <w:rtl/>
        </w:rPr>
        <w:t>مك</w:t>
      </w:r>
      <w:r w:rsidR="005465C5">
        <w:rPr>
          <w:rFonts w:hint="cs"/>
          <w:rtl/>
        </w:rPr>
        <w:t>ً</w:t>
      </w:r>
      <w:r w:rsidR="003D3F7E">
        <w:rPr>
          <w:rtl/>
        </w:rPr>
        <w:t xml:space="preserve">ن </w:t>
      </w:r>
      <w:r w:rsidR="005465C5">
        <w:rPr>
          <w:rFonts w:hint="cs"/>
          <w:rtl/>
        </w:rPr>
        <w:t>ا</w:t>
      </w:r>
      <w:r w:rsidR="003D3F7E">
        <w:rPr>
          <w:rtl/>
        </w:rPr>
        <w:t xml:space="preserve">لدول الأعضاء </w:t>
      </w:r>
      <w:r w:rsidR="005465C5">
        <w:rPr>
          <w:rFonts w:hint="cs"/>
          <w:rtl/>
        </w:rPr>
        <w:t xml:space="preserve">بالفعل من </w:t>
      </w:r>
      <w:r w:rsidR="003D3F7E">
        <w:rPr>
          <w:rtl/>
        </w:rPr>
        <w:t>تقديم وص</w:t>
      </w:r>
      <w:r w:rsidR="005465C5">
        <w:rPr>
          <w:rFonts w:hint="cs"/>
          <w:rtl/>
        </w:rPr>
        <w:t>ون</w:t>
      </w:r>
      <w:r w:rsidR="003D3F7E">
        <w:rPr>
          <w:rtl/>
        </w:rPr>
        <w:t xml:space="preserve"> وتحديث التقييدات والاستثناءات في تشريعاتها الوطنية</w:t>
      </w:r>
      <w:r w:rsidR="005465C5">
        <w:rPr>
          <w:rFonts w:hint="cs"/>
          <w:rtl/>
        </w:rPr>
        <w:t>،</w:t>
      </w:r>
      <w:r w:rsidR="003D3F7E">
        <w:rPr>
          <w:rtl/>
        </w:rPr>
        <w:t xml:space="preserve"> </w:t>
      </w:r>
      <w:r w:rsidR="005465C5">
        <w:rPr>
          <w:rFonts w:hint="cs"/>
          <w:rtl/>
        </w:rPr>
        <w:t>و</w:t>
      </w:r>
      <w:r w:rsidR="003D3F7E">
        <w:rPr>
          <w:rtl/>
        </w:rPr>
        <w:t xml:space="preserve">التي يمكن أن تستجيب </w:t>
      </w:r>
      <w:r w:rsidR="005465C5">
        <w:rPr>
          <w:rFonts w:hint="cs"/>
          <w:rtl/>
        </w:rPr>
        <w:t xml:space="preserve">بشكل </w:t>
      </w:r>
      <w:r w:rsidR="003D3F7E">
        <w:rPr>
          <w:rtl/>
        </w:rPr>
        <w:t>مجدي للاحتياجات والتقاليد المحلية</w:t>
      </w:r>
      <w:r w:rsidR="00184AAB">
        <w:rPr>
          <w:rFonts w:hint="cs"/>
          <w:rtl/>
        </w:rPr>
        <w:t xml:space="preserve"> مع</w:t>
      </w:r>
      <w:r w:rsidR="003D3F7E">
        <w:rPr>
          <w:rtl/>
        </w:rPr>
        <w:t xml:space="preserve"> الاستمرار في </w:t>
      </w:r>
      <w:r w:rsidR="00184AAB">
        <w:rPr>
          <w:rFonts w:hint="cs"/>
          <w:rtl/>
        </w:rPr>
        <w:t xml:space="preserve">التأكيد على أن </w:t>
      </w:r>
      <w:r w:rsidR="003D3F7E">
        <w:rPr>
          <w:rtl/>
        </w:rPr>
        <w:t xml:space="preserve">حق المؤلف </w:t>
      </w:r>
      <w:r w:rsidR="00184AAB">
        <w:rPr>
          <w:rFonts w:hint="cs"/>
          <w:rtl/>
        </w:rPr>
        <w:t xml:space="preserve">كان </w:t>
      </w:r>
      <w:r w:rsidR="003D3F7E">
        <w:rPr>
          <w:rtl/>
        </w:rPr>
        <w:t xml:space="preserve">حافزا ومكافأة للإبداع. </w:t>
      </w:r>
      <w:r w:rsidR="00184AAB">
        <w:rPr>
          <w:rFonts w:hint="cs"/>
          <w:rtl/>
        </w:rPr>
        <w:t xml:space="preserve">وأفاد بأنه لا توجد </w:t>
      </w:r>
      <w:r w:rsidR="003D3F7E">
        <w:rPr>
          <w:rtl/>
        </w:rPr>
        <w:t xml:space="preserve">حاجة </w:t>
      </w:r>
      <w:r w:rsidR="00184AAB">
        <w:rPr>
          <w:rFonts w:hint="cs"/>
          <w:rtl/>
        </w:rPr>
        <w:t xml:space="preserve">إلى </w:t>
      </w:r>
      <w:r w:rsidR="003D3F7E">
        <w:rPr>
          <w:rtl/>
        </w:rPr>
        <w:t xml:space="preserve">صكوك </w:t>
      </w:r>
      <w:r w:rsidR="00184AAB">
        <w:rPr>
          <w:rFonts w:hint="cs"/>
          <w:rtl/>
        </w:rPr>
        <w:t>ملزمة</w:t>
      </w:r>
      <w:r w:rsidR="00184AAB">
        <w:rPr>
          <w:rtl/>
        </w:rPr>
        <w:t xml:space="preserve"> </w:t>
      </w:r>
      <w:r w:rsidR="00184AAB">
        <w:rPr>
          <w:rFonts w:hint="cs"/>
          <w:rtl/>
        </w:rPr>
        <w:t>من الناحية ال</w:t>
      </w:r>
      <w:r w:rsidR="003D3F7E">
        <w:rPr>
          <w:rtl/>
        </w:rPr>
        <w:t>تشريعي</w:t>
      </w:r>
      <w:r w:rsidR="00184AAB">
        <w:rPr>
          <w:rFonts w:hint="cs"/>
          <w:rtl/>
        </w:rPr>
        <w:t xml:space="preserve">ة </w:t>
      </w:r>
      <w:r w:rsidR="003D3F7E">
        <w:rPr>
          <w:rtl/>
        </w:rPr>
        <w:t xml:space="preserve">وليست في صالح العمل في هذا الاتجاه. </w:t>
      </w:r>
      <w:r w:rsidR="00740BDB">
        <w:rPr>
          <w:rFonts w:hint="cs"/>
          <w:rtl/>
        </w:rPr>
        <w:t xml:space="preserve">وذكر الوفد بأنه </w:t>
      </w:r>
      <w:r w:rsidR="003D3F7E">
        <w:rPr>
          <w:rtl/>
        </w:rPr>
        <w:t xml:space="preserve">بدلا من ذلك </w:t>
      </w:r>
      <w:r w:rsidR="00740BDB">
        <w:rPr>
          <w:rFonts w:hint="cs"/>
          <w:rtl/>
        </w:rPr>
        <w:t xml:space="preserve">يمكن </w:t>
      </w:r>
      <w:r w:rsidR="003D3F7E">
        <w:rPr>
          <w:rtl/>
        </w:rPr>
        <w:t xml:space="preserve">القيام بعمل مفيد </w:t>
      </w:r>
      <w:r w:rsidR="00740BDB">
        <w:rPr>
          <w:rFonts w:hint="cs"/>
          <w:rtl/>
        </w:rPr>
        <w:t>داخل ال</w:t>
      </w:r>
      <w:r w:rsidR="003D3F7E">
        <w:rPr>
          <w:rtl/>
        </w:rPr>
        <w:t xml:space="preserve">ويبو بشأن كيفية </w:t>
      </w:r>
      <w:r w:rsidR="00740BDB">
        <w:rPr>
          <w:rFonts w:hint="cs"/>
          <w:rtl/>
        </w:rPr>
        <w:t>توظيف التقييدات و</w:t>
      </w:r>
      <w:r w:rsidR="003D3F7E">
        <w:rPr>
          <w:rtl/>
        </w:rPr>
        <w:t xml:space="preserve">الاستثناءات </w:t>
      </w:r>
      <w:r w:rsidR="00740BDB">
        <w:rPr>
          <w:rFonts w:hint="cs"/>
          <w:rtl/>
        </w:rPr>
        <w:t xml:space="preserve">بشكل </w:t>
      </w:r>
      <w:r w:rsidR="003D3F7E">
        <w:rPr>
          <w:rtl/>
        </w:rPr>
        <w:t xml:space="preserve">أفضل في إطار المعاهدات الدولية القائمة. </w:t>
      </w:r>
      <w:r w:rsidR="00740BDB">
        <w:rPr>
          <w:rFonts w:hint="cs"/>
          <w:rtl/>
        </w:rPr>
        <w:t xml:space="preserve">وستكون </w:t>
      </w:r>
      <w:r w:rsidR="003D3F7E">
        <w:rPr>
          <w:rtl/>
        </w:rPr>
        <w:t xml:space="preserve">المناقشات </w:t>
      </w:r>
      <w:r w:rsidR="00740BDB">
        <w:rPr>
          <w:rFonts w:hint="cs"/>
          <w:rtl/>
        </w:rPr>
        <w:t>أ</w:t>
      </w:r>
      <w:r w:rsidR="003D3F7E">
        <w:rPr>
          <w:rtl/>
        </w:rPr>
        <w:t>كثر فائدة إذا كانت تهدف إلى فهم أشمل للقضايا المطروحة و</w:t>
      </w:r>
      <w:r w:rsidR="00740BDB">
        <w:rPr>
          <w:rFonts w:hint="cs"/>
          <w:rtl/>
        </w:rPr>
        <w:t xml:space="preserve">البحث عن </w:t>
      </w:r>
      <w:r w:rsidR="003D3F7E">
        <w:rPr>
          <w:rtl/>
        </w:rPr>
        <w:t xml:space="preserve">الحلول الممكنة </w:t>
      </w:r>
      <w:r w:rsidR="00740BDB">
        <w:rPr>
          <w:rFonts w:hint="cs"/>
          <w:rtl/>
        </w:rPr>
        <w:t xml:space="preserve">من </w:t>
      </w:r>
      <w:r w:rsidR="003D3F7E">
        <w:rPr>
          <w:rtl/>
        </w:rPr>
        <w:t xml:space="preserve">بين تلك </w:t>
      </w:r>
      <w:r w:rsidR="00740BDB">
        <w:rPr>
          <w:rFonts w:hint="cs"/>
          <w:rtl/>
        </w:rPr>
        <w:t xml:space="preserve">الحلول </w:t>
      </w:r>
      <w:r w:rsidR="003D3F7E">
        <w:rPr>
          <w:rtl/>
        </w:rPr>
        <w:t xml:space="preserve">المتاحة في إطار المعاهدات الدولية القائمة. </w:t>
      </w:r>
      <w:r w:rsidR="00740BDB">
        <w:rPr>
          <w:rFonts w:hint="cs"/>
          <w:rtl/>
        </w:rPr>
        <w:t>و</w:t>
      </w:r>
      <w:r w:rsidR="003D3F7E">
        <w:rPr>
          <w:rtl/>
        </w:rPr>
        <w:t xml:space="preserve">أعرب </w:t>
      </w:r>
      <w:r w:rsidR="00740BDB">
        <w:rPr>
          <w:rFonts w:hint="cs"/>
          <w:rtl/>
        </w:rPr>
        <w:t xml:space="preserve">الوفد </w:t>
      </w:r>
      <w:r w:rsidR="003D3F7E">
        <w:rPr>
          <w:rtl/>
        </w:rPr>
        <w:t xml:space="preserve">عن أمله في أن </w:t>
      </w:r>
      <w:r w:rsidR="00740BDB">
        <w:rPr>
          <w:rFonts w:hint="cs"/>
          <w:rtl/>
        </w:rPr>
        <w:t xml:space="preserve">تتمكن </w:t>
      </w:r>
      <w:r w:rsidR="003D3F7E">
        <w:rPr>
          <w:rtl/>
        </w:rPr>
        <w:t xml:space="preserve">اللجنة الدائمة </w:t>
      </w:r>
      <w:r w:rsidR="00740BDB">
        <w:rPr>
          <w:rFonts w:hint="cs"/>
          <w:rtl/>
        </w:rPr>
        <w:t xml:space="preserve">من </w:t>
      </w:r>
      <w:r w:rsidR="003D3F7E">
        <w:rPr>
          <w:rtl/>
        </w:rPr>
        <w:t>التوصل إلى فهم مشترك ل</w:t>
      </w:r>
      <w:r w:rsidR="00740BDB">
        <w:rPr>
          <w:rFonts w:hint="cs"/>
          <w:rtl/>
        </w:rPr>
        <w:t xml:space="preserve">كيفية </w:t>
      </w:r>
      <w:r w:rsidR="003D3F7E">
        <w:rPr>
          <w:rtl/>
        </w:rPr>
        <w:t xml:space="preserve">تحقيق </w:t>
      </w:r>
      <w:r w:rsidR="00740BDB">
        <w:rPr>
          <w:rFonts w:hint="cs"/>
          <w:rtl/>
        </w:rPr>
        <w:t xml:space="preserve">ذلك </w:t>
      </w:r>
      <w:r w:rsidR="003D3F7E">
        <w:rPr>
          <w:rtl/>
        </w:rPr>
        <w:t>على أساس توافقي. و</w:t>
      </w:r>
      <w:r w:rsidR="00740BDB">
        <w:rPr>
          <w:rFonts w:hint="cs"/>
          <w:rtl/>
        </w:rPr>
        <w:t xml:space="preserve">رأي وفد </w:t>
      </w:r>
      <w:r w:rsidR="003D3F7E">
        <w:rPr>
          <w:rtl/>
        </w:rPr>
        <w:t>الاتحاد الأوروبي والدول الأعضاء فيه</w:t>
      </w:r>
      <w:r w:rsidR="00740BDB">
        <w:rPr>
          <w:rFonts w:hint="cs"/>
          <w:rtl/>
        </w:rPr>
        <w:t xml:space="preserve"> </w:t>
      </w:r>
      <w:r w:rsidR="003D3F7E">
        <w:rPr>
          <w:rtl/>
        </w:rPr>
        <w:t>أن تبادل أفضل الممارسات بطريقة قطع</w:t>
      </w:r>
      <w:r w:rsidR="00740BDB">
        <w:rPr>
          <w:rFonts w:hint="cs"/>
          <w:rtl/>
        </w:rPr>
        <w:t>ي</w:t>
      </w:r>
      <w:r w:rsidR="003D3F7E">
        <w:rPr>
          <w:rtl/>
        </w:rPr>
        <w:t>ة ل</w:t>
      </w:r>
      <w:r w:rsidR="00740BDB">
        <w:rPr>
          <w:rFonts w:hint="cs"/>
          <w:rtl/>
        </w:rPr>
        <w:t xml:space="preserve">لفائدة </w:t>
      </w:r>
      <w:r w:rsidR="003D3F7E">
        <w:rPr>
          <w:rtl/>
        </w:rPr>
        <w:t>جميع الدول الأعضاء يمكن أن تكون أداة م</w:t>
      </w:r>
      <w:r w:rsidR="00740BDB">
        <w:rPr>
          <w:rFonts w:hint="cs"/>
          <w:rtl/>
        </w:rPr>
        <w:t>ثمرة</w:t>
      </w:r>
      <w:r w:rsidR="003D3F7E">
        <w:rPr>
          <w:rtl/>
        </w:rPr>
        <w:t>. ومن المهم تكريس العمل المستقبلي لتنفيذ الإطار الدولي القائم، بما في ذلك معاهدة الويبو بشأن حق المؤلف</w:t>
      </w:r>
      <w:r w:rsidR="00740BDB">
        <w:rPr>
          <w:rFonts w:hint="cs"/>
          <w:rtl/>
        </w:rPr>
        <w:t xml:space="preserve"> (</w:t>
      </w:r>
      <w:r w:rsidR="00740BDB">
        <w:t>WCT</w:t>
      </w:r>
      <w:r w:rsidR="00740BDB">
        <w:rPr>
          <w:rFonts w:hint="cs"/>
          <w:rtl/>
          <w:lang w:bidi="ar-EG"/>
        </w:rPr>
        <w:t>)</w:t>
      </w:r>
      <w:r w:rsidR="003D3F7E">
        <w:rPr>
          <w:rtl/>
        </w:rPr>
        <w:t xml:space="preserve"> ومعاهدة </w:t>
      </w:r>
      <w:r w:rsidR="00740BDB">
        <w:rPr>
          <w:rtl/>
        </w:rPr>
        <w:t xml:space="preserve">الويبو </w:t>
      </w:r>
      <w:r w:rsidR="00740BDB">
        <w:rPr>
          <w:rFonts w:hint="cs"/>
          <w:rtl/>
        </w:rPr>
        <w:t xml:space="preserve">بشأن </w:t>
      </w:r>
      <w:r w:rsidR="003D3F7E">
        <w:rPr>
          <w:rtl/>
        </w:rPr>
        <w:t>الأداء والتسجيل الصوتي (</w:t>
      </w:r>
      <w:r w:rsidR="009C36B0">
        <w:rPr>
          <w:lang w:bidi="ar-EG"/>
        </w:rPr>
        <w:t>WPPT</w:t>
      </w:r>
      <w:r w:rsidR="003D3F7E">
        <w:rPr>
          <w:rtl/>
        </w:rPr>
        <w:t>) و</w:t>
      </w:r>
      <w:r w:rsidR="009C36B0">
        <w:rPr>
          <w:rFonts w:hint="cs"/>
          <w:rtl/>
          <w:lang w:bidi="ar-EG"/>
        </w:rPr>
        <w:t>معاهدتي بيجين و</w:t>
      </w:r>
      <w:r w:rsidR="003D3F7E">
        <w:rPr>
          <w:rtl/>
        </w:rPr>
        <w:t xml:space="preserve">مراكش، التي لم تدخل بعد حيز التنفيذ. </w:t>
      </w:r>
      <w:r w:rsidR="009C36B0">
        <w:rPr>
          <w:rFonts w:hint="cs"/>
          <w:rtl/>
        </w:rPr>
        <w:t>و</w:t>
      </w:r>
      <w:r w:rsidR="003D3F7E">
        <w:rPr>
          <w:rtl/>
        </w:rPr>
        <w:t>أعرب الوفد عن تأييده للمناقشة حول حق إعادة البيع على النحو الذي اقترح</w:t>
      </w:r>
      <w:r w:rsidR="009C36B0">
        <w:rPr>
          <w:rFonts w:hint="cs"/>
          <w:rtl/>
        </w:rPr>
        <w:t>ت</w:t>
      </w:r>
      <w:r w:rsidR="003D3F7E">
        <w:rPr>
          <w:rtl/>
        </w:rPr>
        <w:t xml:space="preserve">ه بعض الوفود، </w:t>
      </w:r>
      <w:r w:rsidR="009C36B0">
        <w:rPr>
          <w:rFonts w:hint="cs"/>
          <w:rtl/>
        </w:rPr>
        <w:t>حيث أن كلا ا</w:t>
      </w:r>
      <w:r w:rsidR="003D3F7E">
        <w:rPr>
          <w:rtl/>
        </w:rPr>
        <w:t>لموضو</w:t>
      </w:r>
      <w:r w:rsidR="009C36B0">
        <w:rPr>
          <w:rFonts w:hint="cs"/>
          <w:rtl/>
        </w:rPr>
        <w:t xml:space="preserve">عين كانا من الأهمية بمكان بالنسبة </w:t>
      </w:r>
      <w:r w:rsidR="003D3F7E">
        <w:rPr>
          <w:rtl/>
        </w:rPr>
        <w:t>ل</w:t>
      </w:r>
      <w:r w:rsidR="009C36B0">
        <w:rPr>
          <w:rFonts w:hint="cs"/>
          <w:rtl/>
        </w:rPr>
        <w:t>ل</w:t>
      </w:r>
      <w:r w:rsidR="003D3F7E">
        <w:rPr>
          <w:rtl/>
        </w:rPr>
        <w:t xml:space="preserve">نظام </w:t>
      </w:r>
      <w:r w:rsidR="009C36B0">
        <w:rPr>
          <w:rFonts w:hint="cs"/>
          <w:rtl/>
        </w:rPr>
        <w:t>الدولي ل</w:t>
      </w:r>
      <w:r w:rsidR="003D3F7E">
        <w:rPr>
          <w:rtl/>
        </w:rPr>
        <w:t xml:space="preserve">لملكية الفكرية الدولي ويجب أن </w:t>
      </w:r>
      <w:r w:rsidR="009C36B0">
        <w:rPr>
          <w:rFonts w:hint="cs"/>
          <w:rtl/>
        </w:rPr>
        <w:t xml:space="preserve">يكون لهما </w:t>
      </w:r>
      <w:r w:rsidR="003D3F7E">
        <w:rPr>
          <w:rtl/>
        </w:rPr>
        <w:t>مكان في أعمال اللجنة الدائمة.</w:t>
      </w:r>
    </w:p>
    <w:p w:rsidR="003D3F7E" w:rsidRPr="003D3F7E" w:rsidRDefault="003D3F7E" w:rsidP="00D95B9D">
      <w:pPr>
        <w:pStyle w:val="NumberedParaAR"/>
        <w:keepNext/>
        <w:numPr>
          <w:ilvl w:val="0"/>
          <w:numId w:val="0"/>
        </w:numPr>
        <w:jc w:val="both"/>
        <w:rPr>
          <w:b/>
          <w:bCs/>
          <w:sz w:val="40"/>
          <w:szCs w:val="40"/>
        </w:rPr>
      </w:pPr>
      <w:r w:rsidRPr="003D3F7E">
        <w:rPr>
          <w:b/>
          <w:bCs/>
          <w:sz w:val="40"/>
          <w:szCs w:val="40"/>
          <w:rtl/>
        </w:rPr>
        <w:t>البند 5 من جدول الأعمال: حماية هيئات البث</w:t>
      </w:r>
    </w:p>
    <w:p w:rsidR="003D3F7E" w:rsidRPr="00521D55" w:rsidRDefault="009C36B0" w:rsidP="003A330A">
      <w:pPr>
        <w:pStyle w:val="NumberedParaAR"/>
        <w:jc w:val="both"/>
      </w:pPr>
      <w:r>
        <w:rPr>
          <w:rFonts w:hint="cs"/>
          <w:rtl/>
        </w:rPr>
        <w:t>ا</w:t>
      </w:r>
      <w:r w:rsidR="003D3F7E">
        <w:rPr>
          <w:rtl/>
        </w:rPr>
        <w:t>فت</w:t>
      </w:r>
      <w:r>
        <w:rPr>
          <w:rFonts w:hint="cs"/>
          <w:rtl/>
        </w:rPr>
        <w:t>ت</w:t>
      </w:r>
      <w:r w:rsidR="003D3F7E">
        <w:rPr>
          <w:rtl/>
        </w:rPr>
        <w:t>ح الرئيس البند 5 من جدول الأعمال بشأن حماية هيئات البث. وذ</w:t>
      </w:r>
      <w:r>
        <w:rPr>
          <w:rFonts w:hint="cs"/>
          <w:rtl/>
        </w:rPr>
        <w:t>ً</w:t>
      </w:r>
      <w:r w:rsidR="003D3F7E">
        <w:rPr>
          <w:rtl/>
        </w:rPr>
        <w:t xml:space="preserve">كر الوفود </w:t>
      </w:r>
      <w:r>
        <w:rPr>
          <w:rFonts w:hint="cs"/>
          <w:rtl/>
        </w:rPr>
        <w:t>ب</w:t>
      </w:r>
      <w:r w:rsidR="003D3F7E">
        <w:rPr>
          <w:rtl/>
        </w:rPr>
        <w:t>ولاية</w:t>
      </w:r>
      <w:r>
        <w:rPr>
          <w:rFonts w:hint="cs"/>
          <w:rtl/>
        </w:rPr>
        <w:t xml:space="preserve"> اللجنة </w:t>
      </w:r>
      <w:r w:rsidR="003D3F7E">
        <w:rPr>
          <w:rtl/>
        </w:rPr>
        <w:t xml:space="preserve">التي </w:t>
      </w:r>
      <w:r>
        <w:rPr>
          <w:rFonts w:hint="cs"/>
          <w:rtl/>
        </w:rPr>
        <w:t xml:space="preserve">تلقتها </w:t>
      </w:r>
      <w:r w:rsidR="003D3F7E">
        <w:rPr>
          <w:rtl/>
        </w:rPr>
        <w:t xml:space="preserve">خلال </w:t>
      </w:r>
      <w:r>
        <w:rPr>
          <w:rFonts w:hint="cs"/>
          <w:rtl/>
        </w:rPr>
        <w:t xml:space="preserve">دورتها الثلاثين بهدف </w:t>
      </w:r>
      <w:r w:rsidR="003D3F7E">
        <w:rPr>
          <w:rtl/>
        </w:rPr>
        <w:t xml:space="preserve">إعداد نص موحد فيما يتعلق </w:t>
      </w:r>
      <w:r>
        <w:rPr>
          <w:rFonts w:hint="cs"/>
          <w:rtl/>
        </w:rPr>
        <w:t>ب</w:t>
      </w:r>
      <w:r>
        <w:rPr>
          <w:rtl/>
        </w:rPr>
        <w:t>التعاريف، وموضوع الحماية والحقوق المزمع منحها</w:t>
      </w:r>
      <w:r w:rsidR="003D3F7E">
        <w:rPr>
          <w:rtl/>
        </w:rPr>
        <w:t xml:space="preserve">. </w:t>
      </w:r>
      <w:r>
        <w:rPr>
          <w:rFonts w:hint="cs"/>
          <w:rtl/>
        </w:rPr>
        <w:t>وأفاد بأن ال</w:t>
      </w:r>
      <w:r w:rsidR="003D3F7E">
        <w:rPr>
          <w:rtl/>
        </w:rPr>
        <w:t xml:space="preserve">وثيقة </w:t>
      </w:r>
      <w:r>
        <w:t>SCCR/31/3</w:t>
      </w:r>
      <w:r>
        <w:rPr>
          <w:rFonts w:hint="cs"/>
          <w:rtl/>
        </w:rPr>
        <w:t>،</w:t>
      </w:r>
      <w:r>
        <w:rPr>
          <w:rFonts w:hint="cs"/>
          <w:rtl/>
          <w:lang w:bidi="ar-EG"/>
        </w:rPr>
        <w:t xml:space="preserve"> </w:t>
      </w:r>
      <w:r w:rsidR="003D3F7E">
        <w:rPr>
          <w:rtl/>
        </w:rPr>
        <w:t xml:space="preserve">بعنوان </w:t>
      </w:r>
      <w:r>
        <w:rPr>
          <w:rFonts w:hint="cs"/>
          <w:rtl/>
        </w:rPr>
        <w:t>"</w:t>
      </w:r>
      <w:r w:rsidR="003D3F7E">
        <w:rPr>
          <w:rtl/>
        </w:rPr>
        <w:t xml:space="preserve">النص الموحد </w:t>
      </w:r>
      <w:r>
        <w:rPr>
          <w:rFonts w:hint="cs"/>
          <w:rtl/>
        </w:rPr>
        <w:t xml:space="preserve">بشأن </w:t>
      </w:r>
      <w:r>
        <w:rPr>
          <w:rtl/>
        </w:rPr>
        <w:t>"التعاريف، وموضوع الحماية والحقوق المزمع منحها"</w:t>
      </w:r>
      <w:r w:rsidR="003D3F7E">
        <w:rPr>
          <w:rtl/>
        </w:rPr>
        <w:t xml:space="preserve">، </w:t>
      </w:r>
      <w:r>
        <w:rPr>
          <w:rFonts w:hint="cs"/>
          <w:rtl/>
        </w:rPr>
        <w:t xml:space="preserve">قد </w:t>
      </w:r>
      <w:r w:rsidR="003D3F7E">
        <w:rPr>
          <w:rtl/>
        </w:rPr>
        <w:t>و</w:t>
      </w:r>
      <w:r>
        <w:rPr>
          <w:rFonts w:hint="cs"/>
          <w:rtl/>
        </w:rPr>
        <w:t>ُ</w:t>
      </w:r>
      <w:r w:rsidR="003D3F7E">
        <w:rPr>
          <w:rtl/>
        </w:rPr>
        <w:t xml:space="preserve">ضعت أمام الوفود للنظر فيها. </w:t>
      </w:r>
      <w:r>
        <w:rPr>
          <w:rFonts w:hint="cs"/>
          <w:rtl/>
        </w:rPr>
        <w:t xml:space="preserve">كما ذًكر </w:t>
      </w:r>
      <w:r w:rsidR="003D3F7E">
        <w:rPr>
          <w:rtl/>
        </w:rPr>
        <w:t xml:space="preserve">الرئيس الوفود </w:t>
      </w:r>
      <w:r>
        <w:rPr>
          <w:rFonts w:hint="cs"/>
          <w:rtl/>
        </w:rPr>
        <w:t>بال</w:t>
      </w:r>
      <w:r w:rsidR="003D3F7E">
        <w:rPr>
          <w:rtl/>
        </w:rPr>
        <w:t xml:space="preserve">دراسة </w:t>
      </w:r>
      <w:r>
        <w:rPr>
          <w:rFonts w:hint="cs"/>
          <w:rtl/>
        </w:rPr>
        <w:t xml:space="preserve">بشأن </w:t>
      </w:r>
      <w:r w:rsidR="003D3F7E">
        <w:rPr>
          <w:rtl/>
        </w:rPr>
        <w:t>"</w:t>
      </w:r>
      <w:r>
        <w:rPr>
          <w:rFonts w:hint="cs"/>
          <w:rtl/>
        </w:rPr>
        <w:t>ال</w:t>
      </w:r>
      <w:r w:rsidR="003D3F7E">
        <w:rPr>
          <w:rtl/>
        </w:rPr>
        <w:t>سوق الحالي و</w:t>
      </w:r>
      <w:r>
        <w:rPr>
          <w:rFonts w:hint="cs"/>
          <w:rtl/>
        </w:rPr>
        <w:t>ال</w:t>
      </w:r>
      <w:r w:rsidR="003D3F7E">
        <w:rPr>
          <w:rtl/>
        </w:rPr>
        <w:t>اتجاهات التكنولوجي</w:t>
      </w:r>
      <w:r w:rsidR="0017469E">
        <w:rPr>
          <w:rFonts w:hint="cs"/>
          <w:rtl/>
        </w:rPr>
        <w:t>ة</w:t>
      </w:r>
      <w:r w:rsidR="003D3F7E">
        <w:rPr>
          <w:rtl/>
        </w:rPr>
        <w:t xml:space="preserve"> في قطاع ال</w:t>
      </w:r>
      <w:r w:rsidR="0017469E">
        <w:rPr>
          <w:rFonts w:hint="cs"/>
          <w:rtl/>
        </w:rPr>
        <w:t>بث</w:t>
      </w:r>
      <w:r w:rsidR="003D3F7E">
        <w:rPr>
          <w:rtl/>
        </w:rPr>
        <w:t>"، الوارد</w:t>
      </w:r>
      <w:r w:rsidR="00CE61C3">
        <w:rPr>
          <w:rFonts w:hint="cs"/>
          <w:rtl/>
        </w:rPr>
        <w:t>ة</w:t>
      </w:r>
      <w:r w:rsidR="003D3F7E">
        <w:rPr>
          <w:rtl/>
        </w:rPr>
        <w:t xml:space="preserve"> في الوثيقة</w:t>
      </w:r>
      <w:r w:rsidR="003A330A">
        <w:rPr>
          <w:rFonts w:hint="eastAsia"/>
          <w:rtl/>
        </w:rPr>
        <w:t> </w:t>
      </w:r>
      <w:r w:rsidR="0017469E">
        <w:t>SCCR/30/5</w:t>
      </w:r>
      <w:r w:rsidR="0017469E">
        <w:rPr>
          <w:rFonts w:hint="cs"/>
          <w:rtl/>
          <w:lang w:bidi="ar-EG"/>
        </w:rPr>
        <w:t xml:space="preserve"> </w:t>
      </w:r>
      <w:r w:rsidR="003D3F7E">
        <w:rPr>
          <w:rtl/>
        </w:rPr>
        <w:t>التي ق</w:t>
      </w:r>
      <w:r w:rsidR="0017469E">
        <w:rPr>
          <w:rFonts w:hint="cs"/>
          <w:rtl/>
        </w:rPr>
        <w:t>ُ</w:t>
      </w:r>
      <w:r w:rsidR="003D3F7E">
        <w:rPr>
          <w:rtl/>
        </w:rPr>
        <w:t xml:space="preserve">دمت </w:t>
      </w:r>
      <w:r w:rsidR="0017469E">
        <w:rPr>
          <w:rFonts w:hint="cs"/>
          <w:rtl/>
        </w:rPr>
        <w:t xml:space="preserve">إلى </w:t>
      </w:r>
      <w:r w:rsidR="003D3F7E">
        <w:rPr>
          <w:rtl/>
        </w:rPr>
        <w:t xml:space="preserve">اللجنة الدائمة </w:t>
      </w:r>
      <w:r w:rsidR="0017469E">
        <w:rPr>
          <w:rFonts w:hint="cs"/>
          <w:rtl/>
        </w:rPr>
        <w:t xml:space="preserve">في دورتها </w:t>
      </w:r>
      <w:r w:rsidR="003D3F7E">
        <w:rPr>
          <w:rtl/>
        </w:rPr>
        <w:t xml:space="preserve">الماضية فضلا عن </w:t>
      </w:r>
      <w:r w:rsidR="0017469E">
        <w:rPr>
          <w:rFonts w:hint="cs"/>
          <w:rtl/>
        </w:rPr>
        <w:t xml:space="preserve">الرسوم البيانية </w:t>
      </w:r>
      <w:r w:rsidR="003D3F7E">
        <w:rPr>
          <w:rtl/>
        </w:rPr>
        <w:t xml:space="preserve">الأخرى المقدمة في </w:t>
      </w:r>
      <w:r w:rsidR="0017469E">
        <w:rPr>
          <w:rFonts w:hint="cs"/>
          <w:rtl/>
        </w:rPr>
        <w:t xml:space="preserve">الدورة الأخيرة </w:t>
      </w:r>
      <w:r w:rsidR="0017469E" w:rsidRPr="00521D55">
        <w:rPr>
          <w:rFonts w:hint="cs"/>
          <w:rtl/>
        </w:rPr>
        <w:t>ل</w:t>
      </w:r>
      <w:r w:rsidR="000C68A0">
        <w:rPr>
          <w:rtl/>
        </w:rPr>
        <w:t>لجنة الدائمة</w:t>
      </w:r>
      <w:r w:rsidR="003D3F7E" w:rsidRPr="00521D55">
        <w:rPr>
          <w:rtl/>
        </w:rPr>
        <w:t xml:space="preserve">. </w:t>
      </w:r>
      <w:r w:rsidR="0017469E" w:rsidRPr="00521D55">
        <w:rPr>
          <w:rFonts w:hint="cs"/>
          <w:rtl/>
        </w:rPr>
        <w:t>و</w:t>
      </w:r>
      <w:r w:rsidR="00521D55" w:rsidRPr="00521D55">
        <w:rPr>
          <w:rFonts w:hint="cs"/>
          <w:rtl/>
        </w:rPr>
        <w:t xml:space="preserve">أعطى </w:t>
      </w:r>
      <w:r w:rsidR="003D3F7E" w:rsidRPr="00521D55">
        <w:rPr>
          <w:rtl/>
        </w:rPr>
        <w:t xml:space="preserve">الرئيس </w:t>
      </w:r>
      <w:r w:rsidR="00521D55" w:rsidRPr="00521D55">
        <w:rPr>
          <w:rFonts w:hint="cs"/>
          <w:rtl/>
        </w:rPr>
        <w:t xml:space="preserve">الكلمة </w:t>
      </w:r>
      <w:r w:rsidR="0017469E" w:rsidRPr="00521D55">
        <w:rPr>
          <w:rFonts w:hint="cs"/>
          <w:rtl/>
        </w:rPr>
        <w:t>ل</w:t>
      </w:r>
      <w:r w:rsidR="003D3F7E" w:rsidRPr="00521D55">
        <w:rPr>
          <w:rtl/>
        </w:rPr>
        <w:t>لمنسقين الإقليميين.</w:t>
      </w:r>
    </w:p>
    <w:p w:rsidR="003D3F7E" w:rsidRDefault="0017469E" w:rsidP="00691D80">
      <w:pPr>
        <w:pStyle w:val="NumberedParaAR"/>
        <w:jc w:val="both"/>
      </w:pPr>
      <w:r>
        <w:rPr>
          <w:rFonts w:hint="cs"/>
          <w:rtl/>
        </w:rPr>
        <w:t>و</w:t>
      </w:r>
      <w:r w:rsidR="003D3F7E">
        <w:rPr>
          <w:rtl/>
        </w:rPr>
        <w:t xml:space="preserve">شكر وفد رومانيا، متحدثا باسم </w:t>
      </w:r>
      <w:r>
        <w:rPr>
          <w:rtl/>
        </w:rPr>
        <w:t>مجموعة بلدان أوروبا الوسطى والبلطيق</w:t>
      </w:r>
      <w:r w:rsidR="003D3F7E">
        <w:rPr>
          <w:rtl/>
        </w:rPr>
        <w:t xml:space="preserve"> الرئ</w:t>
      </w:r>
      <w:r>
        <w:rPr>
          <w:rFonts w:hint="cs"/>
          <w:rtl/>
        </w:rPr>
        <w:t xml:space="preserve">يس على </w:t>
      </w:r>
      <w:r w:rsidR="003D3F7E">
        <w:rPr>
          <w:rtl/>
        </w:rPr>
        <w:t>النص الموحد، وأكد أن توفير الحماية لهيئات ال</w:t>
      </w:r>
      <w:r>
        <w:rPr>
          <w:rFonts w:hint="cs"/>
          <w:rtl/>
        </w:rPr>
        <w:t>بث</w:t>
      </w:r>
      <w:r w:rsidR="003D3F7E">
        <w:rPr>
          <w:rtl/>
        </w:rPr>
        <w:t xml:space="preserve"> </w:t>
      </w:r>
      <w:r>
        <w:rPr>
          <w:rFonts w:hint="cs"/>
          <w:rtl/>
        </w:rPr>
        <w:t>كان أمر</w:t>
      </w:r>
      <w:r w:rsidR="00A55EFC">
        <w:rPr>
          <w:rFonts w:hint="cs"/>
          <w:rtl/>
        </w:rPr>
        <w:t>ا</w:t>
      </w:r>
      <w:r>
        <w:rPr>
          <w:rFonts w:hint="cs"/>
          <w:rtl/>
        </w:rPr>
        <w:t xml:space="preserve"> مهم</w:t>
      </w:r>
      <w:r w:rsidR="00A55EFC">
        <w:rPr>
          <w:rFonts w:hint="cs"/>
          <w:rtl/>
        </w:rPr>
        <w:t>ا</w:t>
      </w:r>
      <w:r w:rsidR="003D3F7E">
        <w:rPr>
          <w:rtl/>
        </w:rPr>
        <w:t xml:space="preserve">. </w:t>
      </w:r>
      <w:r>
        <w:rPr>
          <w:rFonts w:hint="cs"/>
          <w:rtl/>
        </w:rPr>
        <w:t xml:space="preserve">وأفاد </w:t>
      </w:r>
      <w:r w:rsidR="00A55EFC">
        <w:rPr>
          <w:rFonts w:hint="cs"/>
          <w:rtl/>
        </w:rPr>
        <w:t>ب</w:t>
      </w:r>
      <w:r w:rsidR="00691D80">
        <w:rPr>
          <w:rFonts w:hint="cs"/>
          <w:rtl/>
        </w:rPr>
        <w:t>أ</w:t>
      </w:r>
      <w:r w:rsidR="003D3F7E">
        <w:rPr>
          <w:rtl/>
        </w:rPr>
        <w:t xml:space="preserve">ن المجموعة </w:t>
      </w:r>
      <w:r w:rsidR="00A55EFC">
        <w:rPr>
          <w:rFonts w:hint="cs"/>
          <w:rtl/>
        </w:rPr>
        <w:t>ستقدم المزيد من ال</w:t>
      </w:r>
      <w:r w:rsidR="003D3F7E">
        <w:rPr>
          <w:rtl/>
        </w:rPr>
        <w:t xml:space="preserve">تعليقات </w:t>
      </w:r>
      <w:r w:rsidR="00A55EFC">
        <w:rPr>
          <w:rFonts w:hint="cs"/>
          <w:rtl/>
        </w:rPr>
        <w:t xml:space="preserve">المحددة </w:t>
      </w:r>
      <w:r w:rsidR="003D3F7E">
        <w:rPr>
          <w:rtl/>
        </w:rPr>
        <w:t xml:space="preserve">عند </w:t>
      </w:r>
      <w:r w:rsidR="00A55EFC">
        <w:rPr>
          <w:rFonts w:hint="cs"/>
          <w:rtl/>
        </w:rPr>
        <w:t xml:space="preserve">مناقشة </w:t>
      </w:r>
      <w:r w:rsidR="003D3F7E">
        <w:rPr>
          <w:rtl/>
        </w:rPr>
        <w:t xml:space="preserve">الوفود </w:t>
      </w:r>
      <w:r w:rsidR="00A55EFC">
        <w:rPr>
          <w:rFonts w:hint="cs"/>
          <w:rtl/>
        </w:rPr>
        <w:t>النص ال</w:t>
      </w:r>
      <w:r w:rsidR="003D3F7E">
        <w:rPr>
          <w:rtl/>
        </w:rPr>
        <w:t>ملموس المقترح.</w:t>
      </w:r>
    </w:p>
    <w:p w:rsidR="003D3F7E" w:rsidRDefault="00A55EFC" w:rsidP="00521D55">
      <w:pPr>
        <w:pStyle w:val="NumberedParaAR"/>
        <w:jc w:val="both"/>
      </w:pPr>
      <w:r>
        <w:rPr>
          <w:rFonts w:hint="cs"/>
          <w:rtl/>
        </w:rPr>
        <w:t>و</w:t>
      </w:r>
      <w:r w:rsidR="003D3F7E">
        <w:rPr>
          <w:rtl/>
        </w:rPr>
        <w:t>رحب وفد الهند، متحدثا باسم مجموعة</w:t>
      </w:r>
      <w:r>
        <w:rPr>
          <w:rFonts w:hint="cs"/>
          <w:rtl/>
        </w:rPr>
        <w:t xml:space="preserve"> بلدان</w:t>
      </w:r>
      <w:r w:rsidR="003D3F7E">
        <w:rPr>
          <w:rtl/>
        </w:rPr>
        <w:t xml:space="preserve"> آسيا والمحيط الهادئ </w:t>
      </w:r>
      <w:r>
        <w:rPr>
          <w:rFonts w:hint="cs"/>
          <w:rtl/>
        </w:rPr>
        <w:t>ب</w:t>
      </w:r>
      <w:r w:rsidR="003D3F7E">
        <w:rPr>
          <w:rtl/>
        </w:rPr>
        <w:t xml:space="preserve">المساهمات </w:t>
      </w:r>
      <w:r>
        <w:rPr>
          <w:rFonts w:hint="cs"/>
          <w:rtl/>
        </w:rPr>
        <w:t xml:space="preserve">المطروحة </w:t>
      </w:r>
      <w:r w:rsidR="003D3F7E">
        <w:rPr>
          <w:rtl/>
        </w:rPr>
        <w:t>والتي ساهمت في التوصل إلى فهم أفضل ل</w:t>
      </w:r>
      <w:r>
        <w:rPr>
          <w:rFonts w:hint="cs"/>
          <w:rtl/>
        </w:rPr>
        <w:t>ل</w:t>
      </w:r>
      <w:r w:rsidR="003D3F7E">
        <w:rPr>
          <w:rtl/>
        </w:rPr>
        <w:t xml:space="preserve">مواقف </w:t>
      </w:r>
      <w:r>
        <w:rPr>
          <w:rFonts w:hint="cs"/>
          <w:rtl/>
        </w:rPr>
        <w:t>ال</w:t>
      </w:r>
      <w:r w:rsidR="003D3F7E">
        <w:rPr>
          <w:rtl/>
        </w:rPr>
        <w:t xml:space="preserve">مختلفة. وأيد </w:t>
      </w:r>
      <w:r>
        <w:rPr>
          <w:rFonts w:hint="cs"/>
          <w:rtl/>
        </w:rPr>
        <w:t xml:space="preserve">الوفد صياغة </w:t>
      </w:r>
      <w:r w:rsidR="003D3F7E">
        <w:rPr>
          <w:rtl/>
        </w:rPr>
        <w:t>معاهدة دولية لحماية هيئات البث على أساس ولاية الجمعية العامة لعام 2007</w:t>
      </w:r>
      <w:r w:rsidR="003D3F7E" w:rsidRPr="00521D55">
        <w:rPr>
          <w:rtl/>
        </w:rPr>
        <w:t xml:space="preserve">، </w:t>
      </w:r>
      <w:r w:rsidRPr="00521D55">
        <w:rPr>
          <w:rFonts w:hint="cs"/>
          <w:rtl/>
        </w:rPr>
        <w:t xml:space="preserve">والتي </w:t>
      </w:r>
      <w:r w:rsidR="003D3F7E" w:rsidRPr="00521D55">
        <w:rPr>
          <w:rtl/>
        </w:rPr>
        <w:t>تم الاتفاق عليه</w:t>
      </w:r>
      <w:r w:rsidRPr="00521D55">
        <w:rPr>
          <w:rFonts w:hint="cs"/>
          <w:rtl/>
        </w:rPr>
        <w:t>ا</w:t>
      </w:r>
      <w:r w:rsidR="003D3F7E" w:rsidRPr="00521D55">
        <w:rPr>
          <w:rtl/>
        </w:rPr>
        <w:t xml:space="preserve"> خلال الدورة الثانية والعشرين للجنة الدائمة</w:t>
      </w:r>
      <w:r w:rsidR="009C663D" w:rsidRPr="00521D55">
        <w:rPr>
          <w:rFonts w:hint="cs"/>
          <w:rtl/>
        </w:rPr>
        <w:t xml:space="preserve"> </w:t>
      </w:r>
      <w:r w:rsidR="003D3F7E" w:rsidRPr="00521D55">
        <w:rPr>
          <w:rtl/>
        </w:rPr>
        <w:t>و</w:t>
      </w:r>
      <w:r w:rsidR="009C663D" w:rsidRPr="00521D55">
        <w:rPr>
          <w:rFonts w:hint="cs"/>
          <w:rtl/>
        </w:rPr>
        <w:t>ت</w:t>
      </w:r>
      <w:r w:rsidR="003D3F7E" w:rsidRPr="00521D55">
        <w:rPr>
          <w:rtl/>
        </w:rPr>
        <w:t>كرر</w:t>
      </w:r>
      <w:r w:rsidR="009C663D" w:rsidRPr="00521D55">
        <w:rPr>
          <w:rFonts w:hint="cs"/>
          <w:rtl/>
        </w:rPr>
        <w:t>ت</w:t>
      </w:r>
      <w:r w:rsidR="003D3F7E" w:rsidRPr="00521D55">
        <w:rPr>
          <w:rtl/>
        </w:rPr>
        <w:t xml:space="preserve"> في وقت لاحق في </w:t>
      </w:r>
      <w:r w:rsidR="009C663D" w:rsidRPr="00521D55">
        <w:rPr>
          <w:rFonts w:hint="cs"/>
          <w:rtl/>
        </w:rPr>
        <w:t xml:space="preserve">الجمعية العامة </w:t>
      </w:r>
      <w:r w:rsidR="003D3F7E" w:rsidRPr="00521D55">
        <w:rPr>
          <w:rtl/>
        </w:rPr>
        <w:t>الحادية والأربع</w:t>
      </w:r>
      <w:r w:rsidR="009C663D" w:rsidRPr="00521D55">
        <w:rPr>
          <w:rFonts w:hint="cs"/>
          <w:rtl/>
        </w:rPr>
        <w:t>ي</w:t>
      </w:r>
      <w:r w:rsidR="003D3F7E" w:rsidRPr="00521D55">
        <w:rPr>
          <w:rtl/>
        </w:rPr>
        <w:t xml:space="preserve">ن </w:t>
      </w:r>
      <w:r w:rsidR="009C663D" w:rsidRPr="00521D55">
        <w:rPr>
          <w:rFonts w:hint="cs"/>
          <w:rtl/>
        </w:rPr>
        <w:t>ل</w:t>
      </w:r>
      <w:r w:rsidR="003D3F7E" w:rsidRPr="00521D55">
        <w:rPr>
          <w:rtl/>
        </w:rPr>
        <w:t>عام 2012. و</w:t>
      </w:r>
      <w:r w:rsidR="009C663D" w:rsidRPr="00521D55">
        <w:rPr>
          <w:rFonts w:hint="cs"/>
          <w:rtl/>
        </w:rPr>
        <w:t xml:space="preserve">أعرب عن دعم مجموعة بلدان </w:t>
      </w:r>
      <w:r w:rsidR="003D3F7E" w:rsidRPr="00521D55">
        <w:rPr>
          <w:rtl/>
        </w:rPr>
        <w:t xml:space="preserve">آسيا </w:t>
      </w:r>
      <w:r w:rsidR="009C663D" w:rsidRPr="00521D55">
        <w:rPr>
          <w:rFonts w:hint="cs"/>
          <w:rtl/>
        </w:rPr>
        <w:t>و</w:t>
      </w:r>
      <w:r w:rsidR="003D3F7E" w:rsidRPr="00521D55">
        <w:rPr>
          <w:rtl/>
        </w:rPr>
        <w:t xml:space="preserve">المحيط الهادئ </w:t>
      </w:r>
      <w:r w:rsidR="009C663D" w:rsidRPr="00521D55">
        <w:rPr>
          <w:rFonts w:hint="cs"/>
          <w:rtl/>
        </w:rPr>
        <w:t>ل</w:t>
      </w:r>
      <w:r w:rsidR="003D3F7E" w:rsidRPr="00521D55">
        <w:rPr>
          <w:rtl/>
        </w:rPr>
        <w:t xml:space="preserve">محاولات </w:t>
      </w:r>
      <w:r w:rsidR="009C663D" w:rsidRPr="00521D55">
        <w:rPr>
          <w:rFonts w:hint="cs"/>
          <w:rtl/>
        </w:rPr>
        <w:t>ا</w:t>
      </w:r>
      <w:r w:rsidR="003D3F7E" w:rsidRPr="00521D55">
        <w:rPr>
          <w:rtl/>
        </w:rPr>
        <w:t xml:space="preserve">لتوصل إلى اتفاق على أساس النهج القائم </w:t>
      </w:r>
      <w:r w:rsidR="009C663D" w:rsidRPr="00521D55">
        <w:rPr>
          <w:rtl/>
        </w:rPr>
        <w:t xml:space="preserve">على </w:t>
      </w:r>
      <w:r w:rsidR="009C663D" w:rsidRPr="00521D55">
        <w:rPr>
          <w:rFonts w:hint="cs"/>
          <w:rtl/>
        </w:rPr>
        <w:t>ال</w:t>
      </w:r>
      <w:r w:rsidR="009C663D" w:rsidRPr="00521D55">
        <w:rPr>
          <w:rtl/>
        </w:rPr>
        <w:t xml:space="preserve">إشارة </w:t>
      </w:r>
      <w:r w:rsidR="00521D55" w:rsidRPr="00521D55">
        <w:rPr>
          <w:rFonts w:hint="cs"/>
          <w:rtl/>
        </w:rPr>
        <w:t xml:space="preserve">لحماية </w:t>
      </w:r>
      <w:r w:rsidR="009C663D" w:rsidRPr="00521D55">
        <w:rPr>
          <w:rtl/>
        </w:rPr>
        <w:t>هيئات ال</w:t>
      </w:r>
      <w:r w:rsidR="009C663D" w:rsidRPr="00521D55">
        <w:rPr>
          <w:rFonts w:hint="cs"/>
          <w:rtl/>
        </w:rPr>
        <w:t>بث و</w:t>
      </w:r>
      <w:r w:rsidR="009C663D" w:rsidRPr="00521D55">
        <w:rPr>
          <w:rtl/>
        </w:rPr>
        <w:t>البث الكبلي بالمعنى التقليدي</w:t>
      </w:r>
      <w:r w:rsidR="003D3F7E" w:rsidRPr="00521D55">
        <w:rPr>
          <w:rtl/>
        </w:rPr>
        <w:t xml:space="preserve">. </w:t>
      </w:r>
      <w:r w:rsidR="009C663D" w:rsidRPr="00521D55">
        <w:rPr>
          <w:rFonts w:hint="cs"/>
          <w:rtl/>
        </w:rPr>
        <w:t xml:space="preserve">وأفاد بأن </w:t>
      </w:r>
      <w:r w:rsidR="003D3F7E" w:rsidRPr="00521D55">
        <w:rPr>
          <w:rtl/>
        </w:rPr>
        <w:t xml:space="preserve">المجموعة </w:t>
      </w:r>
      <w:r w:rsidR="009C663D" w:rsidRPr="00521D55">
        <w:rPr>
          <w:rFonts w:hint="cs"/>
          <w:rtl/>
        </w:rPr>
        <w:t xml:space="preserve">كانت ملتزمة </w:t>
      </w:r>
      <w:r w:rsidR="003D3F7E" w:rsidRPr="00521D55">
        <w:rPr>
          <w:rtl/>
        </w:rPr>
        <w:t>بالعمل على التوصل إلى نص متوازن</w:t>
      </w:r>
      <w:r w:rsidR="009C663D" w:rsidRPr="00521D55">
        <w:rPr>
          <w:rFonts w:hint="cs"/>
          <w:rtl/>
        </w:rPr>
        <w:t xml:space="preserve"> وم</w:t>
      </w:r>
      <w:r w:rsidR="003D3F7E" w:rsidRPr="00521D55">
        <w:rPr>
          <w:rtl/>
        </w:rPr>
        <w:t xml:space="preserve">درك </w:t>
      </w:r>
      <w:r w:rsidR="009C663D" w:rsidRPr="00521D55">
        <w:rPr>
          <w:rFonts w:hint="cs"/>
          <w:rtl/>
        </w:rPr>
        <w:t>ل</w:t>
      </w:r>
      <w:r w:rsidR="003D3F7E" w:rsidRPr="00521D55">
        <w:rPr>
          <w:rtl/>
        </w:rPr>
        <w:t>مصالح وأولويات جميع أصحاب المصلحة. وذكر ال</w:t>
      </w:r>
      <w:r w:rsidR="009C663D" w:rsidRPr="00521D55">
        <w:rPr>
          <w:rFonts w:hint="cs"/>
          <w:rtl/>
        </w:rPr>
        <w:t xml:space="preserve">وفد </w:t>
      </w:r>
      <w:r w:rsidR="003D3F7E" w:rsidRPr="00521D55">
        <w:rPr>
          <w:rtl/>
        </w:rPr>
        <w:t xml:space="preserve">أن التمسك </w:t>
      </w:r>
      <w:r w:rsidR="009C663D" w:rsidRPr="00521D55">
        <w:rPr>
          <w:rFonts w:hint="cs"/>
          <w:rtl/>
        </w:rPr>
        <w:t>ب</w:t>
      </w:r>
      <w:r w:rsidR="003D3F7E" w:rsidRPr="00521D55">
        <w:rPr>
          <w:rtl/>
        </w:rPr>
        <w:t>الولاية الأصلية</w:t>
      </w:r>
      <w:r w:rsidR="009C663D" w:rsidRPr="00521D55">
        <w:rPr>
          <w:rFonts w:hint="cs"/>
          <w:rtl/>
        </w:rPr>
        <w:t xml:space="preserve"> </w:t>
      </w:r>
      <w:r w:rsidR="003D3F7E" w:rsidRPr="00521D55">
        <w:rPr>
          <w:rtl/>
        </w:rPr>
        <w:t>دون إدخال طبقات جديدة للحماية</w:t>
      </w:r>
      <w:r w:rsidR="009C663D" w:rsidRPr="00521D55">
        <w:rPr>
          <w:rFonts w:hint="cs"/>
          <w:rtl/>
        </w:rPr>
        <w:t xml:space="preserve"> </w:t>
      </w:r>
      <w:r w:rsidR="003D3F7E" w:rsidRPr="00521D55">
        <w:rPr>
          <w:rtl/>
        </w:rPr>
        <w:t>من شأنه أن يسهل تحقيق التوازن المطلوب بين حقوق ومسؤوليات هيئات</w:t>
      </w:r>
      <w:r w:rsidR="003D3F7E">
        <w:rPr>
          <w:rtl/>
        </w:rPr>
        <w:t xml:space="preserve"> البث. </w:t>
      </w:r>
      <w:r w:rsidR="009C663D">
        <w:rPr>
          <w:rFonts w:hint="cs"/>
          <w:rtl/>
        </w:rPr>
        <w:t xml:space="preserve">وذكر الوفد بأن مجموعة بلدان </w:t>
      </w:r>
      <w:r w:rsidR="003D3F7E">
        <w:rPr>
          <w:rtl/>
        </w:rPr>
        <w:t xml:space="preserve">آسيا والمحيط الهادئ </w:t>
      </w:r>
      <w:r w:rsidR="00106E71">
        <w:rPr>
          <w:rFonts w:hint="cs"/>
          <w:rtl/>
        </w:rPr>
        <w:t xml:space="preserve">ستواصل </w:t>
      </w:r>
      <w:r w:rsidR="004A3CE6">
        <w:rPr>
          <w:rFonts w:hint="cs"/>
          <w:rtl/>
        </w:rPr>
        <w:t xml:space="preserve">المساهمة </w:t>
      </w:r>
      <w:r w:rsidR="003D3F7E">
        <w:rPr>
          <w:rtl/>
        </w:rPr>
        <w:t>في جميع المشاورات</w:t>
      </w:r>
      <w:r w:rsidR="004A3CE6">
        <w:rPr>
          <w:rFonts w:hint="cs"/>
          <w:rtl/>
        </w:rPr>
        <w:t xml:space="preserve"> التي ت</w:t>
      </w:r>
      <w:r w:rsidR="003D3F7E">
        <w:rPr>
          <w:rtl/>
        </w:rPr>
        <w:t xml:space="preserve">هدف </w:t>
      </w:r>
      <w:r w:rsidR="004A3CE6">
        <w:rPr>
          <w:rFonts w:hint="cs"/>
          <w:rtl/>
        </w:rPr>
        <w:t xml:space="preserve">إلى </w:t>
      </w:r>
      <w:r w:rsidR="003D3F7E">
        <w:rPr>
          <w:rtl/>
        </w:rPr>
        <w:t xml:space="preserve">وضع اللمسات الأخيرة على </w:t>
      </w:r>
      <w:r w:rsidR="004A3CE6">
        <w:rPr>
          <w:rFonts w:hint="cs"/>
          <w:rtl/>
        </w:rPr>
        <w:t>ال</w:t>
      </w:r>
      <w:r w:rsidR="003D3F7E">
        <w:rPr>
          <w:rtl/>
        </w:rPr>
        <w:t>معاهدة بمعن</w:t>
      </w:r>
      <w:r w:rsidR="004A3CE6">
        <w:rPr>
          <w:rFonts w:hint="cs"/>
          <w:rtl/>
        </w:rPr>
        <w:t xml:space="preserve">اها </w:t>
      </w:r>
      <w:r w:rsidR="003D3F7E">
        <w:rPr>
          <w:rtl/>
        </w:rPr>
        <w:t>التقليدي</w:t>
      </w:r>
      <w:r w:rsidR="004A3CE6">
        <w:rPr>
          <w:rFonts w:hint="cs"/>
          <w:rtl/>
        </w:rPr>
        <w:t xml:space="preserve"> </w:t>
      </w:r>
      <w:r w:rsidR="003D3F7E">
        <w:rPr>
          <w:rtl/>
        </w:rPr>
        <w:t>من خلال ال</w:t>
      </w:r>
      <w:r w:rsidR="004A3CE6">
        <w:rPr>
          <w:rFonts w:hint="cs"/>
          <w:rtl/>
        </w:rPr>
        <w:t xml:space="preserve">توصل </w:t>
      </w:r>
      <w:r w:rsidR="003D3F7E">
        <w:rPr>
          <w:rtl/>
        </w:rPr>
        <w:t xml:space="preserve">إلى توافق في الآراء بشأن القضايا العالقة مع أخذ </w:t>
      </w:r>
      <w:r w:rsidR="004A3CE6">
        <w:rPr>
          <w:rtl/>
        </w:rPr>
        <w:t xml:space="preserve">اهتمامات جميع الدول الأعضاء </w:t>
      </w:r>
      <w:r w:rsidR="003D3F7E">
        <w:rPr>
          <w:rtl/>
        </w:rPr>
        <w:t>بعين الاعتبار.</w:t>
      </w:r>
    </w:p>
    <w:p w:rsidR="003D3F7E" w:rsidRDefault="004A3CE6" w:rsidP="00691D80">
      <w:pPr>
        <w:pStyle w:val="NumberedParaAR"/>
        <w:jc w:val="both"/>
      </w:pPr>
      <w:r>
        <w:rPr>
          <w:rFonts w:hint="cs"/>
          <w:rtl/>
        </w:rPr>
        <w:t>و</w:t>
      </w:r>
      <w:r w:rsidR="003D3F7E">
        <w:rPr>
          <w:rtl/>
        </w:rPr>
        <w:t>ذكر وفد السودان أن الانتهاكات الإلكترونية</w:t>
      </w:r>
      <w:r>
        <w:rPr>
          <w:rFonts w:hint="cs"/>
          <w:rtl/>
        </w:rPr>
        <w:t xml:space="preserve"> </w:t>
      </w:r>
      <w:r w:rsidR="003D3F7E">
        <w:rPr>
          <w:rtl/>
        </w:rPr>
        <w:t xml:space="preserve">التي تحدث على </w:t>
      </w:r>
      <w:r>
        <w:rPr>
          <w:rFonts w:hint="cs"/>
          <w:rtl/>
        </w:rPr>
        <w:t>الانترنت تمثل انتهاكات رمزية ل</w:t>
      </w:r>
      <w:r w:rsidR="00575232">
        <w:rPr>
          <w:rtl/>
        </w:rPr>
        <w:t>حق المؤلف</w:t>
      </w:r>
      <w:r w:rsidR="003D3F7E">
        <w:rPr>
          <w:rtl/>
        </w:rPr>
        <w:t xml:space="preserve"> وأثارت تساؤلات حول كيفية حماي</w:t>
      </w:r>
      <w:r>
        <w:rPr>
          <w:rFonts w:hint="cs"/>
          <w:rtl/>
        </w:rPr>
        <w:t xml:space="preserve">ة هذا الحق </w:t>
      </w:r>
      <w:r w:rsidR="003D3F7E">
        <w:rPr>
          <w:rtl/>
        </w:rPr>
        <w:t xml:space="preserve">وما </w:t>
      </w:r>
      <w:r>
        <w:rPr>
          <w:rFonts w:hint="cs"/>
          <w:rtl/>
        </w:rPr>
        <w:t>الذي يمكن ل</w:t>
      </w:r>
      <w:r w:rsidR="003D3F7E">
        <w:rPr>
          <w:rtl/>
        </w:rPr>
        <w:t>لويبو أن تفعله</w:t>
      </w:r>
      <w:r>
        <w:rPr>
          <w:rFonts w:hint="cs"/>
          <w:rtl/>
        </w:rPr>
        <w:t xml:space="preserve"> في هذا الشأن</w:t>
      </w:r>
      <w:r w:rsidR="003D3F7E">
        <w:rPr>
          <w:rtl/>
        </w:rPr>
        <w:t xml:space="preserve">. وكان هذا </w:t>
      </w:r>
      <w:r>
        <w:rPr>
          <w:rFonts w:hint="cs"/>
          <w:rtl/>
        </w:rPr>
        <w:t xml:space="preserve">الامر </w:t>
      </w:r>
      <w:r w:rsidR="003D3F7E">
        <w:rPr>
          <w:rtl/>
        </w:rPr>
        <w:t>خطير</w:t>
      </w:r>
      <w:r>
        <w:rPr>
          <w:rFonts w:hint="cs"/>
          <w:rtl/>
        </w:rPr>
        <w:t>ا</w:t>
      </w:r>
      <w:r w:rsidR="003D3F7E">
        <w:rPr>
          <w:rtl/>
        </w:rPr>
        <w:t xml:space="preserve"> جدا. </w:t>
      </w:r>
      <w:r>
        <w:rPr>
          <w:rFonts w:hint="cs"/>
          <w:rtl/>
        </w:rPr>
        <w:t>و</w:t>
      </w:r>
      <w:r w:rsidR="003D3F7E">
        <w:rPr>
          <w:rtl/>
        </w:rPr>
        <w:t xml:space="preserve">أعرب عن أمله في أن </w:t>
      </w:r>
      <w:r>
        <w:rPr>
          <w:rFonts w:hint="cs"/>
          <w:rtl/>
        </w:rPr>
        <w:t>يتمكن ال</w:t>
      </w:r>
      <w:r w:rsidR="003D3F7E">
        <w:rPr>
          <w:rtl/>
        </w:rPr>
        <w:t xml:space="preserve">برنامج </w:t>
      </w:r>
      <w:r>
        <w:rPr>
          <w:rFonts w:hint="cs"/>
          <w:rtl/>
        </w:rPr>
        <w:t>المتحكم في ا</w:t>
      </w:r>
      <w:r w:rsidR="003D3F7E">
        <w:rPr>
          <w:rtl/>
        </w:rPr>
        <w:t xml:space="preserve">لجريمة </w:t>
      </w:r>
      <w:r>
        <w:rPr>
          <w:rFonts w:hint="cs"/>
          <w:rtl/>
        </w:rPr>
        <w:t xml:space="preserve">الاكترونية </w:t>
      </w:r>
      <w:r w:rsidR="003D3F7E">
        <w:rPr>
          <w:rtl/>
        </w:rPr>
        <w:t xml:space="preserve">على شبكة الإنترنت </w:t>
      </w:r>
      <w:r>
        <w:rPr>
          <w:rFonts w:hint="cs"/>
          <w:rtl/>
        </w:rPr>
        <w:t xml:space="preserve">من </w:t>
      </w:r>
      <w:r w:rsidR="003D3F7E">
        <w:rPr>
          <w:rtl/>
        </w:rPr>
        <w:t xml:space="preserve">أن </w:t>
      </w:r>
      <w:r>
        <w:rPr>
          <w:rFonts w:hint="cs"/>
          <w:rtl/>
        </w:rPr>
        <w:t>يقوم ب</w:t>
      </w:r>
      <w:r w:rsidR="003D3F7E">
        <w:rPr>
          <w:rtl/>
        </w:rPr>
        <w:t xml:space="preserve">ذلك </w:t>
      </w:r>
      <w:r>
        <w:rPr>
          <w:rFonts w:hint="cs"/>
          <w:rtl/>
        </w:rPr>
        <w:t xml:space="preserve">من حيث </w:t>
      </w:r>
      <w:r w:rsidR="003D3F7E">
        <w:rPr>
          <w:rtl/>
        </w:rPr>
        <w:t>الأمن.</w:t>
      </w:r>
    </w:p>
    <w:p w:rsidR="00197545" w:rsidRDefault="004A3CE6" w:rsidP="000D0434">
      <w:pPr>
        <w:pStyle w:val="NumberedParaAR"/>
        <w:jc w:val="both"/>
      </w:pPr>
      <w:r>
        <w:rPr>
          <w:rFonts w:hint="cs"/>
          <w:rtl/>
        </w:rPr>
        <w:t xml:space="preserve">وأفاد </w:t>
      </w:r>
      <w:r w:rsidR="003D3F7E">
        <w:rPr>
          <w:rtl/>
        </w:rPr>
        <w:t xml:space="preserve">وفد المفوضية الأوروبية والدول </w:t>
      </w:r>
      <w:r w:rsidR="00004D8B">
        <w:rPr>
          <w:rtl/>
        </w:rPr>
        <w:t>الأعضاء فيه</w:t>
      </w:r>
      <w:r w:rsidR="00691D80">
        <w:rPr>
          <w:rFonts w:hint="cs"/>
          <w:rtl/>
          <w:lang w:bidi="ar-EG"/>
        </w:rPr>
        <w:t>ا</w:t>
      </w:r>
      <w:r w:rsidR="003D3F7E">
        <w:rPr>
          <w:rtl/>
        </w:rPr>
        <w:t xml:space="preserve"> </w:t>
      </w:r>
      <w:r>
        <w:rPr>
          <w:rFonts w:hint="cs"/>
          <w:rtl/>
        </w:rPr>
        <w:t>ب</w:t>
      </w:r>
      <w:r w:rsidR="003D3F7E">
        <w:rPr>
          <w:rtl/>
        </w:rPr>
        <w:t>أن معاهدة حماية هيئات ال</w:t>
      </w:r>
      <w:r>
        <w:rPr>
          <w:rFonts w:hint="cs"/>
          <w:rtl/>
        </w:rPr>
        <w:t xml:space="preserve">بث </w:t>
      </w:r>
      <w:r w:rsidR="002C43D0">
        <w:rPr>
          <w:rFonts w:hint="cs"/>
          <w:rtl/>
        </w:rPr>
        <w:t>لها ال</w:t>
      </w:r>
      <w:r w:rsidR="003D3F7E">
        <w:rPr>
          <w:rtl/>
        </w:rPr>
        <w:t xml:space="preserve">أولوية. </w:t>
      </w:r>
      <w:r w:rsidR="002C43D0">
        <w:rPr>
          <w:rFonts w:hint="cs"/>
          <w:rtl/>
        </w:rPr>
        <w:t>وذكر بأن ا</w:t>
      </w:r>
      <w:r w:rsidR="003D3F7E">
        <w:rPr>
          <w:rtl/>
        </w:rPr>
        <w:t xml:space="preserve">لوفد </w:t>
      </w:r>
      <w:r w:rsidR="002C43D0">
        <w:rPr>
          <w:rFonts w:hint="cs"/>
          <w:rtl/>
        </w:rPr>
        <w:t xml:space="preserve">ظل </w:t>
      </w:r>
      <w:r w:rsidR="003D3F7E">
        <w:rPr>
          <w:rtl/>
        </w:rPr>
        <w:t>ملتزم</w:t>
      </w:r>
      <w:r w:rsidR="002C43D0">
        <w:rPr>
          <w:rFonts w:hint="cs"/>
          <w:rtl/>
        </w:rPr>
        <w:t xml:space="preserve">ا </w:t>
      </w:r>
      <w:r w:rsidR="003D3F7E">
        <w:rPr>
          <w:rtl/>
        </w:rPr>
        <w:t xml:space="preserve">بقوة </w:t>
      </w:r>
      <w:r w:rsidR="002C43D0">
        <w:rPr>
          <w:rFonts w:hint="cs"/>
          <w:rtl/>
        </w:rPr>
        <w:t>ب</w:t>
      </w:r>
      <w:r w:rsidR="003D3F7E">
        <w:rPr>
          <w:rtl/>
        </w:rPr>
        <w:t>دفع عجلة العمل في مختلف القضايا الفنية التي نوقشت في</w:t>
      </w:r>
      <w:r w:rsidR="002C43D0">
        <w:rPr>
          <w:rFonts w:hint="cs"/>
          <w:rtl/>
        </w:rPr>
        <w:t xml:space="preserve"> الدورات السابقة للجنة الدائمة</w:t>
      </w:r>
      <w:r w:rsidR="003D3F7E">
        <w:rPr>
          <w:rtl/>
        </w:rPr>
        <w:t xml:space="preserve">. ورحب </w:t>
      </w:r>
      <w:r w:rsidR="002C43D0">
        <w:rPr>
          <w:rFonts w:hint="cs"/>
          <w:rtl/>
        </w:rPr>
        <w:t>ال</w:t>
      </w:r>
      <w:r w:rsidR="003D3F7E">
        <w:rPr>
          <w:rtl/>
        </w:rPr>
        <w:t xml:space="preserve">وفد </w:t>
      </w:r>
      <w:r w:rsidR="002C43D0">
        <w:rPr>
          <w:rFonts w:hint="cs"/>
          <w:rtl/>
        </w:rPr>
        <w:t>ب</w:t>
      </w:r>
      <w:r w:rsidR="003D3F7E">
        <w:rPr>
          <w:rtl/>
        </w:rPr>
        <w:t>ا</w:t>
      </w:r>
      <w:r w:rsidR="002C43D0">
        <w:rPr>
          <w:rtl/>
        </w:rPr>
        <w:t xml:space="preserve">لنص الموحد </w:t>
      </w:r>
      <w:r w:rsidR="002C43D0">
        <w:rPr>
          <w:rFonts w:hint="cs"/>
          <w:rtl/>
        </w:rPr>
        <w:t xml:space="preserve">بشأن </w:t>
      </w:r>
      <w:r w:rsidR="002C43D0">
        <w:rPr>
          <w:rtl/>
        </w:rPr>
        <w:t>التعاريف، وموضوع الحماية والحقوق المزمع منحها</w:t>
      </w:r>
      <w:r w:rsidR="003D3F7E">
        <w:rPr>
          <w:rtl/>
        </w:rPr>
        <w:t>، وكان</w:t>
      </w:r>
      <w:r w:rsidR="002C43D0">
        <w:rPr>
          <w:rFonts w:hint="cs"/>
          <w:rtl/>
        </w:rPr>
        <w:t>ت لديه</w:t>
      </w:r>
      <w:r w:rsidR="003D3F7E">
        <w:rPr>
          <w:rtl/>
        </w:rPr>
        <w:t xml:space="preserve"> عدد من التعليقات الفنية والموضوعية. </w:t>
      </w:r>
      <w:r w:rsidR="002C43D0">
        <w:rPr>
          <w:rFonts w:hint="cs"/>
          <w:rtl/>
        </w:rPr>
        <w:t>و</w:t>
      </w:r>
      <w:r w:rsidR="003D3F7E">
        <w:rPr>
          <w:rtl/>
        </w:rPr>
        <w:t xml:space="preserve">على الرغم من أن الوفد علق أهمية كبيرة على جوانب أخرى مثل الحماية </w:t>
      </w:r>
      <w:r w:rsidR="002C43D0">
        <w:rPr>
          <w:rFonts w:hint="cs"/>
          <w:rtl/>
        </w:rPr>
        <w:t>ضد ا</w:t>
      </w:r>
      <w:r w:rsidR="003D3F7E">
        <w:rPr>
          <w:rtl/>
        </w:rPr>
        <w:t xml:space="preserve">لتجاوزات الرقمية </w:t>
      </w:r>
      <w:r w:rsidR="002C43D0">
        <w:rPr>
          <w:rFonts w:hint="cs"/>
          <w:rtl/>
        </w:rPr>
        <w:t xml:space="preserve">التي </w:t>
      </w:r>
      <w:r w:rsidR="003D3F7E">
        <w:rPr>
          <w:rtl/>
        </w:rPr>
        <w:t xml:space="preserve">تتجاوز البث المتزامن، </w:t>
      </w:r>
      <w:r w:rsidR="002C43D0">
        <w:rPr>
          <w:rFonts w:hint="cs"/>
          <w:rtl/>
        </w:rPr>
        <w:t>إلا أنه أعرب عن ا</w:t>
      </w:r>
      <w:r w:rsidR="003D3F7E">
        <w:rPr>
          <w:rtl/>
        </w:rPr>
        <w:t>ستعد</w:t>
      </w:r>
      <w:r w:rsidR="002C43D0">
        <w:rPr>
          <w:rFonts w:hint="cs"/>
          <w:rtl/>
        </w:rPr>
        <w:t xml:space="preserve">اده </w:t>
      </w:r>
      <w:r w:rsidR="003D3F7E">
        <w:rPr>
          <w:rtl/>
        </w:rPr>
        <w:t xml:space="preserve">لمواصلة اتباع </w:t>
      </w:r>
      <w:r w:rsidR="002C43D0">
        <w:rPr>
          <w:rFonts w:hint="cs"/>
          <w:rtl/>
        </w:rPr>
        <w:t xml:space="preserve">نهج </w:t>
      </w:r>
      <w:r w:rsidR="003D3F7E">
        <w:rPr>
          <w:rtl/>
        </w:rPr>
        <w:t>بناء</w:t>
      </w:r>
      <w:r w:rsidR="002C43D0">
        <w:rPr>
          <w:rFonts w:hint="cs"/>
          <w:rtl/>
        </w:rPr>
        <w:t xml:space="preserve"> وم</w:t>
      </w:r>
      <w:r w:rsidR="003D3F7E">
        <w:rPr>
          <w:rtl/>
        </w:rPr>
        <w:t xml:space="preserve">رن </w:t>
      </w:r>
      <w:r w:rsidR="002C43D0">
        <w:rPr>
          <w:rFonts w:hint="cs"/>
          <w:rtl/>
        </w:rPr>
        <w:t>و</w:t>
      </w:r>
      <w:r w:rsidR="003D3F7E">
        <w:rPr>
          <w:rtl/>
        </w:rPr>
        <w:t xml:space="preserve">مفتوح، </w:t>
      </w:r>
      <w:r w:rsidR="00C6738E">
        <w:rPr>
          <w:rFonts w:hint="cs"/>
          <w:rtl/>
        </w:rPr>
        <w:t>ي</w:t>
      </w:r>
      <w:r w:rsidR="003D3F7E">
        <w:rPr>
          <w:rtl/>
        </w:rPr>
        <w:t xml:space="preserve">ركز المناقشة على العناصر الرئيسية للمعاهدة وتلك الجوانب التي يبدو أن </w:t>
      </w:r>
      <w:r w:rsidR="00C6738E">
        <w:rPr>
          <w:rFonts w:hint="cs"/>
          <w:rtl/>
        </w:rPr>
        <w:t xml:space="preserve">هناك </w:t>
      </w:r>
      <w:r w:rsidR="003D3F7E">
        <w:rPr>
          <w:rtl/>
        </w:rPr>
        <w:t>المزيد من التقارب بين الوفود</w:t>
      </w:r>
      <w:r w:rsidR="00C6738E">
        <w:rPr>
          <w:rFonts w:hint="cs"/>
          <w:rtl/>
        </w:rPr>
        <w:t xml:space="preserve"> بشأنها</w:t>
      </w:r>
      <w:r w:rsidR="003D3F7E">
        <w:rPr>
          <w:rtl/>
        </w:rPr>
        <w:t xml:space="preserve">. </w:t>
      </w:r>
      <w:r w:rsidR="00C6738E">
        <w:rPr>
          <w:rFonts w:hint="cs"/>
          <w:rtl/>
        </w:rPr>
        <w:t xml:space="preserve">وأعرب عن أمله في </w:t>
      </w:r>
      <w:r w:rsidR="003D3F7E">
        <w:rPr>
          <w:rtl/>
        </w:rPr>
        <w:t xml:space="preserve">أن </w:t>
      </w:r>
      <w:r w:rsidR="00C6738E">
        <w:rPr>
          <w:rFonts w:hint="cs"/>
          <w:rtl/>
        </w:rPr>
        <w:t xml:space="preserve">تفلح </w:t>
      </w:r>
      <w:r w:rsidR="003D3F7E">
        <w:rPr>
          <w:rtl/>
        </w:rPr>
        <w:t xml:space="preserve">الدورة </w:t>
      </w:r>
      <w:r w:rsidR="00C6738E">
        <w:rPr>
          <w:rFonts w:hint="cs"/>
          <w:rtl/>
        </w:rPr>
        <w:t xml:space="preserve">في جعل </w:t>
      </w:r>
      <w:r w:rsidR="003D3F7E">
        <w:rPr>
          <w:rtl/>
        </w:rPr>
        <w:t xml:space="preserve">الدول الأعضاء </w:t>
      </w:r>
      <w:r w:rsidR="00C6738E">
        <w:rPr>
          <w:rFonts w:hint="cs"/>
          <w:rtl/>
        </w:rPr>
        <w:t>أقرب إلى إ</w:t>
      </w:r>
      <w:r w:rsidR="003D3F7E">
        <w:rPr>
          <w:rtl/>
        </w:rPr>
        <w:t xml:space="preserve">يجاد حل </w:t>
      </w:r>
      <w:r w:rsidR="00C6738E">
        <w:rPr>
          <w:rFonts w:hint="cs"/>
          <w:rtl/>
        </w:rPr>
        <w:t xml:space="preserve">بشأن </w:t>
      </w:r>
      <w:r w:rsidR="003D3F7E">
        <w:rPr>
          <w:rtl/>
        </w:rPr>
        <w:t xml:space="preserve">العناصر الرئيسية للمعاهدة، </w:t>
      </w:r>
      <w:r w:rsidR="00C6738E">
        <w:rPr>
          <w:rFonts w:hint="cs"/>
          <w:rtl/>
        </w:rPr>
        <w:t xml:space="preserve">بحيث </w:t>
      </w:r>
      <w:r w:rsidR="003D3F7E">
        <w:rPr>
          <w:rtl/>
        </w:rPr>
        <w:t xml:space="preserve">يتمكنوا من توسيع مناقشاتهم </w:t>
      </w:r>
      <w:r w:rsidR="00C6738E">
        <w:rPr>
          <w:rFonts w:hint="cs"/>
          <w:rtl/>
        </w:rPr>
        <w:t xml:space="preserve">لتشمل </w:t>
      </w:r>
      <w:r w:rsidR="003D3F7E">
        <w:rPr>
          <w:rtl/>
        </w:rPr>
        <w:t>عناصر أخرى من وثائق العمل. و</w:t>
      </w:r>
      <w:r w:rsidR="00B2688C">
        <w:rPr>
          <w:rFonts w:hint="cs"/>
          <w:rtl/>
        </w:rPr>
        <w:t xml:space="preserve">أفاد بأن </w:t>
      </w:r>
      <w:r w:rsidR="003D3F7E">
        <w:rPr>
          <w:rtl/>
        </w:rPr>
        <w:t>هناك حاجة إلى توافق واسع</w:t>
      </w:r>
      <w:r w:rsidR="000D0434">
        <w:rPr>
          <w:rFonts w:hint="cs"/>
          <w:rtl/>
        </w:rPr>
        <w:t xml:space="preserve"> بشأن </w:t>
      </w:r>
      <w:r w:rsidR="003D3F7E">
        <w:rPr>
          <w:rtl/>
        </w:rPr>
        <w:t xml:space="preserve">مدى الحماية التي يتعين منحها، بحيث </w:t>
      </w:r>
      <w:r w:rsidR="000D0434">
        <w:rPr>
          <w:rFonts w:hint="cs"/>
          <w:rtl/>
        </w:rPr>
        <w:t>يمكن لل</w:t>
      </w:r>
      <w:r w:rsidR="003D3F7E">
        <w:rPr>
          <w:rtl/>
        </w:rPr>
        <w:t>معاهدة أن ت</w:t>
      </w:r>
      <w:r w:rsidR="000D0434">
        <w:rPr>
          <w:rFonts w:hint="cs"/>
          <w:rtl/>
        </w:rPr>
        <w:t xml:space="preserve">زود </w:t>
      </w:r>
      <w:r w:rsidR="003D3F7E">
        <w:rPr>
          <w:rtl/>
        </w:rPr>
        <w:t>هيئات ال</w:t>
      </w:r>
      <w:r w:rsidR="000D0434">
        <w:rPr>
          <w:rFonts w:hint="cs"/>
          <w:rtl/>
        </w:rPr>
        <w:t>بث ب</w:t>
      </w:r>
      <w:r w:rsidR="003D3F7E">
        <w:rPr>
          <w:rtl/>
        </w:rPr>
        <w:t>الحماية الكافية والفعالة اللازمة في العالم الحالي والمستقبلي. و</w:t>
      </w:r>
      <w:r w:rsidR="000D0434">
        <w:rPr>
          <w:rFonts w:hint="cs"/>
          <w:rtl/>
        </w:rPr>
        <w:t xml:space="preserve">أفاد بأن </w:t>
      </w:r>
      <w:r w:rsidR="003D3F7E">
        <w:rPr>
          <w:rtl/>
        </w:rPr>
        <w:t>جهود</w:t>
      </w:r>
      <w:r w:rsidR="000D0434">
        <w:rPr>
          <w:rFonts w:hint="cs"/>
          <w:rtl/>
        </w:rPr>
        <w:t>ا</w:t>
      </w:r>
      <w:r w:rsidR="003D3F7E">
        <w:rPr>
          <w:rtl/>
        </w:rPr>
        <w:t xml:space="preserve"> كبيرة </w:t>
      </w:r>
      <w:r w:rsidR="000D0434">
        <w:rPr>
          <w:rFonts w:hint="cs"/>
          <w:rtl/>
        </w:rPr>
        <w:t xml:space="preserve">قد بُذلت </w:t>
      </w:r>
      <w:r w:rsidR="003D3F7E">
        <w:rPr>
          <w:rtl/>
        </w:rPr>
        <w:t>خلال المناقشات السابقة لبناء مثل هذا ال</w:t>
      </w:r>
      <w:r w:rsidR="000D0434">
        <w:rPr>
          <w:rFonts w:hint="cs"/>
          <w:rtl/>
        </w:rPr>
        <w:t>توافق</w:t>
      </w:r>
      <w:r w:rsidR="003D3F7E">
        <w:rPr>
          <w:rtl/>
        </w:rPr>
        <w:t xml:space="preserve">. </w:t>
      </w:r>
      <w:r w:rsidR="000D0434">
        <w:rPr>
          <w:rFonts w:hint="cs"/>
          <w:rtl/>
        </w:rPr>
        <w:t>و</w:t>
      </w:r>
      <w:r w:rsidR="003D3F7E">
        <w:rPr>
          <w:rtl/>
        </w:rPr>
        <w:t xml:space="preserve">أعرب </w:t>
      </w:r>
      <w:r w:rsidR="000D0434">
        <w:rPr>
          <w:rFonts w:hint="cs"/>
          <w:rtl/>
        </w:rPr>
        <w:t xml:space="preserve">الوفد </w:t>
      </w:r>
      <w:r w:rsidR="003D3F7E">
        <w:rPr>
          <w:rtl/>
        </w:rPr>
        <w:t xml:space="preserve">عن أمله في أن </w:t>
      </w:r>
      <w:r w:rsidR="000D0434">
        <w:rPr>
          <w:rFonts w:hint="cs"/>
          <w:rtl/>
        </w:rPr>
        <w:t xml:space="preserve">يتم المضي في هذا المسار </w:t>
      </w:r>
      <w:r w:rsidR="003D3F7E">
        <w:rPr>
          <w:rtl/>
        </w:rPr>
        <w:t xml:space="preserve">دون إغفال الهدف </w:t>
      </w:r>
      <w:r w:rsidR="000D0434">
        <w:rPr>
          <w:rFonts w:hint="cs"/>
          <w:rtl/>
        </w:rPr>
        <w:t xml:space="preserve">المتمثل في </w:t>
      </w:r>
      <w:r w:rsidR="003D3F7E">
        <w:rPr>
          <w:rtl/>
        </w:rPr>
        <w:t xml:space="preserve">إبرام معاهدة </w:t>
      </w:r>
      <w:r w:rsidR="000D0434">
        <w:rPr>
          <w:rFonts w:hint="cs"/>
          <w:rtl/>
        </w:rPr>
        <w:t xml:space="preserve">مجدية </w:t>
      </w:r>
      <w:r w:rsidR="003D3F7E">
        <w:rPr>
          <w:rtl/>
        </w:rPr>
        <w:t>في ضوء الواقع التكنولوجي واحتياجات هيئات ال</w:t>
      </w:r>
      <w:r w:rsidR="000D0434">
        <w:rPr>
          <w:rFonts w:hint="cs"/>
          <w:rtl/>
        </w:rPr>
        <w:t xml:space="preserve">بث </w:t>
      </w:r>
      <w:r w:rsidR="003D3F7E">
        <w:rPr>
          <w:rtl/>
        </w:rPr>
        <w:t>في القرن الحادي والعشرين. و</w:t>
      </w:r>
      <w:r w:rsidR="000D0434">
        <w:rPr>
          <w:rFonts w:hint="cs"/>
          <w:rtl/>
        </w:rPr>
        <w:t>أعرب عن اعتقاده القوي ب</w:t>
      </w:r>
      <w:r w:rsidR="003D3F7E">
        <w:rPr>
          <w:rtl/>
        </w:rPr>
        <w:t xml:space="preserve">أن المعاهدة يجب </w:t>
      </w:r>
      <w:r w:rsidR="000D0434">
        <w:rPr>
          <w:rFonts w:hint="cs"/>
          <w:rtl/>
        </w:rPr>
        <w:t xml:space="preserve">أن تحمي </w:t>
      </w:r>
      <w:r w:rsidR="003D3F7E">
        <w:rPr>
          <w:rtl/>
        </w:rPr>
        <w:t>كل من الإرسال ال</w:t>
      </w:r>
      <w:r w:rsidR="000D0434">
        <w:rPr>
          <w:rFonts w:hint="cs"/>
          <w:rtl/>
        </w:rPr>
        <w:t>ذي ي</w:t>
      </w:r>
      <w:r w:rsidR="003D3F7E">
        <w:rPr>
          <w:rtl/>
        </w:rPr>
        <w:t xml:space="preserve">تم بالوسائل التقليدية والإرسال </w:t>
      </w:r>
      <w:r w:rsidR="000D0434">
        <w:rPr>
          <w:rFonts w:hint="cs"/>
          <w:rtl/>
        </w:rPr>
        <w:t xml:space="preserve">عبر </w:t>
      </w:r>
      <w:r w:rsidR="003D3F7E">
        <w:rPr>
          <w:rtl/>
        </w:rPr>
        <w:t xml:space="preserve">الإنترنت </w:t>
      </w:r>
      <w:r w:rsidR="000D0434">
        <w:rPr>
          <w:rFonts w:hint="cs"/>
          <w:rtl/>
        </w:rPr>
        <w:t xml:space="preserve">لهيئات </w:t>
      </w:r>
      <w:r w:rsidR="003D3F7E">
        <w:rPr>
          <w:rtl/>
        </w:rPr>
        <w:t xml:space="preserve">البث والبث الكبلي </w:t>
      </w:r>
      <w:r w:rsidR="000D0434">
        <w:rPr>
          <w:rFonts w:hint="cs"/>
          <w:rtl/>
        </w:rPr>
        <w:t xml:space="preserve">ضد </w:t>
      </w:r>
      <w:r w:rsidR="003D3F7E">
        <w:rPr>
          <w:rtl/>
        </w:rPr>
        <w:t xml:space="preserve">أعمال القرصنة الدولية، سواء كانت تلك </w:t>
      </w:r>
      <w:r w:rsidR="000D0434">
        <w:rPr>
          <w:rFonts w:hint="cs"/>
          <w:rtl/>
        </w:rPr>
        <w:t>ال</w:t>
      </w:r>
      <w:r w:rsidR="003D3F7E">
        <w:rPr>
          <w:rtl/>
        </w:rPr>
        <w:t xml:space="preserve">أعمال </w:t>
      </w:r>
      <w:r w:rsidR="000D0434">
        <w:rPr>
          <w:rFonts w:hint="cs"/>
          <w:rtl/>
        </w:rPr>
        <w:t xml:space="preserve">قد </w:t>
      </w:r>
      <w:r w:rsidR="003D3F7E">
        <w:rPr>
          <w:rtl/>
        </w:rPr>
        <w:t xml:space="preserve">وقعت </w:t>
      </w:r>
      <w:r w:rsidR="000D0434">
        <w:rPr>
          <w:rFonts w:hint="cs"/>
          <w:rtl/>
        </w:rPr>
        <w:t xml:space="preserve">بشكل متزامن </w:t>
      </w:r>
      <w:r w:rsidR="003D3F7E">
        <w:rPr>
          <w:rtl/>
        </w:rPr>
        <w:t>مع الإرسال أو بعد</w:t>
      </w:r>
      <w:r w:rsidR="000D0434">
        <w:rPr>
          <w:rFonts w:hint="cs"/>
          <w:rtl/>
        </w:rPr>
        <w:t>ه</w:t>
      </w:r>
      <w:r w:rsidR="003D3F7E">
        <w:rPr>
          <w:rtl/>
        </w:rPr>
        <w:t>.</w:t>
      </w:r>
      <w:r w:rsidR="000D0434">
        <w:rPr>
          <w:rFonts w:hint="cs"/>
          <w:rtl/>
        </w:rPr>
        <w:t xml:space="preserve"> </w:t>
      </w:r>
    </w:p>
    <w:p w:rsidR="00930DDA" w:rsidRDefault="000D0434" w:rsidP="00742D8C">
      <w:pPr>
        <w:pStyle w:val="NumberedParaAR"/>
        <w:jc w:val="both"/>
      </w:pPr>
      <w:r>
        <w:rPr>
          <w:rFonts w:hint="cs"/>
          <w:rtl/>
        </w:rPr>
        <w:t xml:space="preserve">وأيد </w:t>
      </w:r>
      <w:r w:rsidR="00930DDA">
        <w:rPr>
          <w:rtl/>
        </w:rPr>
        <w:t>وفد جنوب أفريقيا الموقف الذي أعلنه وفد نيجيريا، متحدثا باسم المجموعة الأفريقية. و</w:t>
      </w:r>
      <w:r w:rsidR="007457CA">
        <w:rPr>
          <w:rFonts w:hint="cs"/>
          <w:rtl/>
        </w:rPr>
        <w:t>أعرب عن تفضيله لتعري</w:t>
      </w:r>
      <w:r w:rsidR="00930DDA">
        <w:rPr>
          <w:rtl/>
        </w:rPr>
        <w:t xml:space="preserve">ف البث </w:t>
      </w:r>
      <w:r w:rsidR="007457CA">
        <w:rPr>
          <w:rFonts w:hint="cs"/>
          <w:rtl/>
        </w:rPr>
        <w:t xml:space="preserve">بطريقة </w:t>
      </w:r>
      <w:r w:rsidR="00930DDA">
        <w:rPr>
          <w:rtl/>
        </w:rPr>
        <w:t>تركز</w:t>
      </w:r>
      <w:r w:rsidR="007457CA">
        <w:rPr>
          <w:rFonts w:hint="cs"/>
          <w:rtl/>
        </w:rPr>
        <w:t xml:space="preserve"> أكثر</w:t>
      </w:r>
      <w:r w:rsidR="00930DDA">
        <w:rPr>
          <w:rtl/>
        </w:rPr>
        <w:t xml:space="preserve"> على </w:t>
      </w:r>
      <w:r w:rsidR="007457CA">
        <w:rPr>
          <w:rFonts w:hint="cs"/>
          <w:rtl/>
        </w:rPr>
        <w:t>ال</w:t>
      </w:r>
      <w:r w:rsidR="00930DDA">
        <w:rPr>
          <w:rtl/>
        </w:rPr>
        <w:t>إشارة</w:t>
      </w:r>
      <w:r w:rsidR="007457CA">
        <w:rPr>
          <w:rFonts w:hint="cs"/>
          <w:rtl/>
        </w:rPr>
        <w:t xml:space="preserve"> وبشكل </w:t>
      </w:r>
      <w:r w:rsidR="00930DDA">
        <w:rPr>
          <w:rtl/>
        </w:rPr>
        <w:t xml:space="preserve">محايد على أساس نشاط البث، بما </w:t>
      </w:r>
      <w:r w:rsidR="007457CA">
        <w:rPr>
          <w:rFonts w:hint="cs"/>
          <w:rtl/>
        </w:rPr>
        <w:t xml:space="preserve">يشمل </w:t>
      </w:r>
      <w:r w:rsidR="00930DDA">
        <w:rPr>
          <w:rtl/>
        </w:rPr>
        <w:t xml:space="preserve">البث الكبلي والشبكات </w:t>
      </w:r>
      <w:r w:rsidR="00742D8C">
        <w:rPr>
          <w:rFonts w:hint="cs"/>
          <w:rtl/>
          <w:lang w:bidi="ar-EG"/>
        </w:rPr>
        <w:t xml:space="preserve">التي تستخدم </w:t>
      </w:r>
      <w:r w:rsidR="00930DDA">
        <w:rPr>
          <w:rtl/>
        </w:rPr>
        <w:t xml:space="preserve">بروتوكول الإنترنت. وأيد </w:t>
      </w:r>
      <w:r w:rsidR="007457CA">
        <w:rPr>
          <w:rFonts w:hint="cs"/>
          <w:rtl/>
        </w:rPr>
        <w:t>ال</w:t>
      </w:r>
      <w:r w:rsidR="00930DDA">
        <w:rPr>
          <w:rtl/>
        </w:rPr>
        <w:t>وفد تعريف</w:t>
      </w:r>
      <w:r w:rsidR="007457CA">
        <w:rPr>
          <w:rFonts w:hint="cs"/>
          <w:rtl/>
        </w:rPr>
        <w:t>ا</w:t>
      </w:r>
      <w:r w:rsidR="00930DDA">
        <w:rPr>
          <w:rtl/>
        </w:rPr>
        <w:t xml:space="preserve"> في </w:t>
      </w:r>
      <w:r w:rsidR="007457CA">
        <w:rPr>
          <w:rFonts w:hint="cs"/>
          <w:rtl/>
        </w:rPr>
        <w:t>ال</w:t>
      </w:r>
      <w:r w:rsidR="00930DDA">
        <w:rPr>
          <w:rtl/>
        </w:rPr>
        <w:t xml:space="preserve">معاهدة </w:t>
      </w:r>
      <w:r w:rsidR="007457CA">
        <w:rPr>
          <w:rFonts w:hint="cs"/>
          <w:rtl/>
        </w:rPr>
        <w:t xml:space="preserve">يشمل </w:t>
      </w:r>
      <w:r w:rsidR="00930DDA">
        <w:rPr>
          <w:rtl/>
        </w:rPr>
        <w:t xml:space="preserve">البث الكبلي. </w:t>
      </w:r>
      <w:r w:rsidR="007457CA">
        <w:rPr>
          <w:rFonts w:hint="cs"/>
          <w:rtl/>
        </w:rPr>
        <w:t xml:space="preserve">وأفاد بأنه </w:t>
      </w:r>
      <w:r w:rsidR="00930DDA">
        <w:rPr>
          <w:rtl/>
        </w:rPr>
        <w:t xml:space="preserve">عند تناول نطاق </w:t>
      </w:r>
      <w:r w:rsidR="007457CA">
        <w:rPr>
          <w:rFonts w:hint="cs"/>
          <w:rtl/>
        </w:rPr>
        <w:t>ال</w:t>
      </w:r>
      <w:r w:rsidR="00930DDA">
        <w:rPr>
          <w:rtl/>
        </w:rPr>
        <w:t xml:space="preserve">معاهدة المقترحة، </w:t>
      </w:r>
      <w:r w:rsidR="007457CA">
        <w:rPr>
          <w:rFonts w:hint="cs"/>
          <w:rtl/>
        </w:rPr>
        <w:t>ف</w:t>
      </w:r>
      <w:r w:rsidR="00930DDA">
        <w:rPr>
          <w:rtl/>
        </w:rPr>
        <w:t>من المفيد العودة إلى ال</w:t>
      </w:r>
      <w:r w:rsidR="007457CA">
        <w:rPr>
          <w:rFonts w:hint="cs"/>
          <w:rtl/>
        </w:rPr>
        <w:t xml:space="preserve">وثائق </w:t>
      </w:r>
      <w:r w:rsidR="00930DDA">
        <w:rPr>
          <w:rtl/>
        </w:rPr>
        <w:t>فيما يتعلق ب</w:t>
      </w:r>
      <w:r w:rsidR="007457CA">
        <w:rPr>
          <w:rFonts w:hint="cs"/>
          <w:rtl/>
        </w:rPr>
        <w:t>ال</w:t>
      </w:r>
      <w:r w:rsidR="00930DDA">
        <w:rPr>
          <w:rtl/>
        </w:rPr>
        <w:t xml:space="preserve">مشكلة </w:t>
      </w:r>
      <w:r w:rsidR="007457CA">
        <w:rPr>
          <w:rFonts w:hint="cs"/>
          <w:rtl/>
        </w:rPr>
        <w:t>التي تهدف ال</w:t>
      </w:r>
      <w:r w:rsidR="00930DDA">
        <w:rPr>
          <w:rtl/>
        </w:rPr>
        <w:t>معاهدة إلى معالج</w:t>
      </w:r>
      <w:r w:rsidR="007457CA">
        <w:rPr>
          <w:rFonts w:hint="cs"/>
          <w:rtl/>
        </w:rPr>
        <w:t>تها</w:t>
      </w:r>
      <w:r w:rsidR="00930DDA">
        <w:rPr>
          <w:rtl/>
        </w:rPr>
        <w:t xml:space="preserve">. </w:t>
      </w:r>
      <w:r w:rsidR="007457CA">
        <w:rPr>
          <w:rFonts w:hint="cs"/>
          <w:rtl/>
        </w:rPr>
        <w:t>و</w:t>
      </w:r>
      <w:r w:rsidR="00930DDA">
        <w:rPr>
          <w:rtl/>
        </w:rPr>
        <w:t xml:space="preserve">كانت المشكلة </w:t>
      </w:r>
      <w:r w:rsidR="007457CA">
        <w:rPr>
          <w:rFonts w:hint="cs"/>
          <w:rtl/>
        </w:rPr>
        <w:t>هي ال</w:t>
      </w:r>
      <w:r w:rsidR="00930DDA">
        <w:rPr>
          <w:rtl/>
        </w:rPr>
        <w:t xml:space="preserve">اعتراض </w:t>
      </w:r>
      <w:r w:rsidR="007457CA">
        <w:rPr>
          <w:rtl/>
        </w:rPr>
        <w:t>و</w:t>
      </w:r>
      <w:r w:rsidR="00400652">
        <w:rPr>
          <w:rFonts w:hint="cs"/>
          <w:rtl/>
        </w:rPr>
        <w:t xml:space="preserve">الاختطاف </w:t>
      </w:r>
      <w:r w:rsidR="00930DDA">
        <w:rPr>
          <w:rtl/>
        </w:rPr>
        <w:t xml:space="preserve">غير </w:t>
      </w:r>
      <w:r w:rsidR="007457CA">
        <w:rPr>
          <w:rFonts w:hint="cs"/>
          <w:rtl/>
        </w:rPr>
        <w:t>ال</w:t>
      </w:r>
      <w:r w:rsidR="00930DDA">
        <w:rPr>
          <w:rtl/>
        </w:rPr>
        <w:t xml:space="preserve">قانوني </w:t>
      </w:r>
      <w:r w:rsidR="007457CA">
        <w:rPr>
          <w:rFonts w:hint="cs"/>
          <w:rtl/>
        </w:rPr>
        <w:t>ل</w:t>
      </w:r>
      <w:r w:rsidR="00930DDA">
        <w:rPr>
          <w:rtl/>
        </w:rPr>
        <w:t xml:space="preserve">إشارات البث </w:t>
      </w:r>
      <w:r w:rsidR="007457CA">
        <w:rPr>
          <w:rFonts w:hint="cs"/>
          <w:rtl/>
        </w:rPr>
        <w:t>الخاصة ب</w:t>
      </w:r>
      <w:r w:rsidR="007457CA">
        <w:rPr>
          <w:rtl/>
        </w:rPr>
        <w:t>هيئات ال</w:t>
      </w:r>
      <w:r w:rsidR="007457CA">
        <w:rPr>
          <w:rFonts w:hint="cs"/>
          <w:rtl/>
        </w:rPr>
        <w:t>بث ال</w:t>
      </w:r>
      <w:r w:rsidR="00930DDA">
        <w:rPr>
          <w:rtl/>
        </w:rPr>
        <w:t>قانونية أو المرخص</w:t>
      </w:r>
      <w:r w:rsidR="007457CA">
        <w:rPr>
          <w:rFonts w:hint="cs"/>
          <w:rtl/>
        </w:rPr>
        <w:t>ة</w:t>
      </w:r>
      <w:r w:rsidR="00400652">
        <w:rPr>
          <w:rFonts w:hint="cs"/>
          <w:rtl/>
        </w:rPr>
        <w:t>،</w:t>
      </w:r>
      <w:r w:rsidR="007457CA">
        <w:rPr>
          <w:rFonts w:hint="cs"/>
          <w:rtl/>
        </w:rPr>
        <w:t xml:space="preserve"> </w:t>
      </w:r>
      <w:r w:rsidR="00742D8C">
        <w:rPr>
          <w:rFonts w:hint="cs"/>
          <w:rtl/>
        </w:rPr>
        <w:t>بغرض ا</w:t>
      </w:r>
      <w:r w:rsidR="007457CA">
        <w:rPr>
          <w:rFonts w:hint="cs"/>
          <w:rtl/>
        </w:rPr>
        <w:t xml:space="preserve">لإرسال المتزامن </w:t>
      </w:r>
      <w:r w:rsidR="00930DDA">
        <w:rPr>
          <w:rtl/>
        </w:rPr>
        <w:t xml:space="preserve">أو شبه </w:t>
      </w:r>
      <w:r w:rsidR="007457CA">
        <w:rPr>
          <w:rFonts w:hint="cs"/>
          <w:rtl/>
        </w:rPr>
        <w:t>ال</w:t>
      </w:r>
      <w:r w:rsidR="00930DDA">
        <w:rPr>
          <w:rtl/>
        </w:rPr>
        <w:t>متزامن</w:t>
      </w:r>
      <w:r w:rsidR="00400652">
        <w:rPr>
          <w:rFonts w:hint="cs"/>
          <w:rtl/>
        </w:rPr>
        <w:t xml:space="preserve"> ل</w:t>
      </w:r>
      <w:r w:rsidR="00930DDA">
        <w:rPr>
          <w:rtl/>
        </w:rPr>
        <w:t xml:space="preserve">لجمهور غير </w:t>
      </w:r>
      <w:r w:rsidR="00400652">
        <w:rPr>
          <w:rFonts w:hint="cs"/>
          <w:rtl/>
        </w:rPr>
        <w:t xml:space="preserve">المخصص له بهدف </w:t>
      </w:r>
      <w:r w:rsidR="00930DDA">
        <w:rPr>
          <w:rtl/>
        </w:rPr>
        <w:t xml:space="preserve">تحقيق مكاسب تجارية مباشرة أو غير مباشرة. وكان الغرض </w:t>
      </w:r>
      <w:r w:rsidR="00742D8C">
        <w:rPr>
          <w:rFonts w:hint="cs"/>
          <w:rtl/>
        </w:rPr>
        <w:t xml:space="preserve">هو </w:t>
      </w:r>
      <w:r w:rsidR="00930DDA">
        <w:rPr>
          <w:rtl/>
        </w:rPr>
        <w:t>منع اختطاف أو قرصنة إشارة البث</w:t>
      </w:r>
      <w:r w:rsidR="00400652">
        <w:rPr>
          <w:rFonts w:hint="cs"/>
          <w:rtl/>
        </w:rPr>
        <w:t xml:space="preserve"> التي </w:t>
      </w:r>
      <w:r w:rsidR="00930DDA">
        <w:rPr>
          <w:rtl/>
        </w:rPr>
        <w:t>تخضع لقيود</w:t>
      </w:r>
      <w:r w:rsidR="00400652">
        <w:rPr>
          <w:rFonts w:hint="cs"/>
          <w:rtl/>
        </w:rPr>
        <w:t xml:space="preserve"> </w:t>
      </w:r>
      <w:r w:rsidR="00930DDA">
        <w:rPr>
          <w:rtl/>
        </w:rPr>
        <w:t xml:space="preserve">مثل استخدام </w:t>
      </w:r>
      <w:r w:rsidR="00400652">
        <w:rPr>
          <w:rFonts w:hint="cs"/>
          <w:rtl/>
        </w:rPr>
        <w:t>ال</w:t>
      </w:r>
      <w:r w:rsidR="00930DDA">
        <w:rPr>
          <w:rtl/>
        </w:rPr>
        <w:t>تسجيل للإبلاغ عن الأحداث الجارية أو لغرض التعليم والعلوم والبحوث</w:t>
      </w:r>
      <w:r w:rsidR="00400652">
        <w:rPr>
          <w:rFonts w:hint="cs"/>
          <w:rtl/>
        </w:rPr>
        <w:t>، إلى آخره</w:t>
      </w:r>
      <w:r w:rsidR="00930DDA">
        <w:rPr>
          <w:rtl/>
        </w:rPr>
        <w:t xml:space="preserve">. وأيد </w:t>
      </w:r>
      <w:r w:rsidR="00400652">
        <w:rPr>
          <w:rFonts w:hint="cs"/>
          <w:rtl/>
        </w:rPr>
        <w:t>ال</w:t>
      </w:r>
      <w:r w:rsidR="00930DDA">
        <w:rPr>
          <w:rtl/>
        </w:rPr>
        <w:t xml:space="preserve">وفد ولاية الجمعية العامة لعام 2007 </w:t>
      </w:r>
      <w:r w:rsidR="00400652">
        <w:rPr>
          <w:rFonts w:hint="cs"/>
          <w:rtl/>
        </w:rPr>
        <w:t>فيما يتعلق با</w:t>
      </w:r>
      <w:r w:rsidR="00930DDA">
        <w:rPr>
          <w:rtl/>
        </w:rPr>
        <w:t xml:space="preserve">لنهج القائم على الإشارة، </w:t>
      </w:r>
      <w:r w:rsidR="00400652">
        <w:rPr>
          <w:rFonts w:hint="cs"/>
          <w:rtl/>
        </w:rPr>
        <w:t xml:space="preserve">حيث مُنحت </w:t>
      </w:r>
      <w:r w:rsidR="00A93850">
        <w:rPr>
          <w:rFonts w:hint="cs"/>
          <w:rtl/>
        </w:rPr>
        <w:t>هيئات</w:t>
      </w:r>
      <w:r w:rsidR="00400652">
        <w:rPr>
          <w:rFonts w:hint="cs"/>
          <w:rtl/>
        </w:rPr>
        <w:t xml:space="preserve"> البث </w:t>
      </w:r>
      <w:r w:rsidR="00930DDA">
        <w:rPr>
          <w:rtl/>
        </w:rPr>
        <w:t>نطاق</w:t>
      </w:r>
      <w:r w:rsidR="00400652">
        <w:rPr>
          <w:rFonts w:hint="cs"/>
          <w:rtl/>
        </w:rPr>
        <w:t>ا</w:t>
      </w:r>
      <w:r w:rsidR="00930DDA">
        <w:rPr>
          <w:rtl/>
        </w:rPr>
        <w:t xml:space="preserve"> ضيق</w:t>
      </w:r>
      <w:r w:rsidR="00400652">
        <w:rPr>
          <w:rFonts w:hint="cs"/>
          <w:rtl/>
        </w:rPr>
        <w:t>ا</w:t>
      </w:r>
      <w:r w:rsidR="00930DDA">
        <w:rPr>
          <w:rtl/>
        </w:rPr>
        <w:t xml:space="preserve"> من الحقوق المتعلقة </w:t>
      </w:r>
      <w:r w:rsidR="00400652">
        <w:rPr>
          <w:rFonts w:hint="cs"/>
          <w:rtl/>
        </w:rPr>
        <w:t>ب</w:t>
      </w:r>
      <w:r w:rsidR="00930DDA">
        <w:rPr>
          <w:rtl/>
        </w:rPr>
        <w:t xml:space="preserve">إشارة البث والمحتوى </w:t>
      </w:r>
      <w:r w:rsidR="00400652">
        <w:rPr>
          <w:rFonts w:hint="cs"/>
          <w:rtl/>
        </w:rPr>
        <w:t>المنقول من خلال تلك ال</w:t>
      </w:r>
      <w:r w:rsidR="00930DDA">
        <w:rPr>
          <w:rtl/>
        </w:rPr>
        <w:t xml:space="preserve">إشارة. </w:t>
      </w:r>
      <w:r w:rsidR="00400652">
        <w:rPr>
          <w:rFonts w:hint="cs"/>
          <w:rtl/>
        </w:rPr>
        <w:t>وأعرب ال</w:t>
      </w:r>
      <w:r w:rsidR="00930DDA">
        <w:rPr>
          <w:rtl/>
        </w:rPr>
        <w:t xml:space="preserve">وفد </w:t>
      </w:r>
      <w:r w:rsidR="00400652">
        <w:rPr>
          <w:rFonts w:hint="cs"/>
          <w:rtl/>
        </w:rPr>
        <w:t xml:space="preserve">عن </w:t>
      </w:r>
      <w:r w:rsidR="00930DDA">
        <w:rPr>
          <w:rtl/>
        </w:rPr>
        <w:t>التزام</w:t>
      </w:r>
      <w:r w:rsidR="00400652">
        <w:rPr>
          <w:rFonts w:hint="cs"/>
          <w:rtl/>
        </w:rPr>
        <w:t>ه ال</w:t>
      </w:r>
      <w:r w:rsidR="00930DDA">
        <w:rPr>
          <w:rtl/>
        </w:rPr>
        <w:t xml:space="preserve">كامل </w:t>
      </w:r>
      <w:r w:rsidR="00400652">
        <w:rPr>
          <w:rFonts w:hint="cs"/>
          <w:rtl/>
        </w:rPr>
        <w:t>ب</w:t>
      </w:r>
      <w:r w:rsidR="00930DDA">
        <w:rPr>
          <w:rtl/>
        </w:rPr>
        <w:t xml:space="preserve">المفاوضات </w:t>
      </w:r>
      <w:r w:rsidR="00400652">
        <w:rPr>
          <w:rFonts w:hint="cs"/>
          <w:rtl/>
        </w:rPr>
        <w:t xml:space="preserve">المستقبلية </w:t>
      </w:r>
      <w:r w:rsidR="00930DDA">
        <w:rPr>
          <w:rtl/>
        </w:rPr>
        <w:t>ووضع الصيغة النهائية للمعاهدة.</w:t>
      </w:r>
    </w:p>
    <w:p w:rsidR="00930DDA" w:rsidRDefault="00A93850" w:rsidP="00AF20B1">
      <w:pPr>
        <w:pStyle w:val="NumberedParaAR"/>
        <w:jc w:val="both"/>
      </w:pPr>
      <w:r>
        <w:rPr>
          <w:rFonts w:hint="cs"/>
          <w:rtl/>
        </w:rPr>
        <w:t>وأ</w:t>
      </w:r>
      <w:r w:rsidR="00930DDA">
        <w:rPr>
          <w:rtl/>
        </w:rPr>
        <w:t xml:space="preserve">كد وفد جمهورية كوريا على أهمية تحديث حقوق </w:t>
      </w:r>
      <w:r>
        <w:rPr>
          <w:rFonts w:hint="cs"/>
          <w:rtl/>
        </w:rPr>
        <w:t xml:space="preserve">هيئات </w:t>
      </w:r>
      <w:r w:rsidR="00930DDA">
        <w:rPr>
          <w:rtl/>
        </w:rPr>
        <w:t xml:space="preserve">البث </w:t>
      </w:r>
      <w:r>
        <w:rPr>
          <w:rFonts w:hint="cs"/>
          <w:rtl/>
        </w:rPr>
        <w:t>بما ي</w:t>
      </w:r>
      <w:r w:rsidR="00930DDA">
        <w:rPr>
          <w:rtl/>
        </w:rPr>
        <w:t xml:space="preserve">عكس البيئة الرقمية التي </w:t>
      </w:r>
      <w:r>
        <w:rPr>
          <w:rFonts w:hint="cs"/>
          <w:rtl/>
        </w:rPr>
        <w:t xml:space="preserve">غيرت </w:t>
      </w:r>
      <w:r w:rsidR="00930DDA">
        <w:rPr>
          <w:rtl/>
        </w:rPr>
        <w:t xml:space="preserve">مشهد واقع البث. لذلك، كان لا بد </w:t>
      </w:r>
      <w:r w:rsidR="00AF20B1">
        <w:rPr>
          <w:rFonts w:hint="cs"/>
          <w:rtl/>
        </w:rPr>
        <w:t xml:space="preserve">من أخذ </w:t>
      </w:r>
      <w:r w:rsidR="00AF20B1">
        <w:rPr>
          <w:rtl/>
        </w:rPr>
        <w:t xml:space="preserve">البث عبر الإنترنت </w:t>
      </w:r>
      <w:r w:rsidR="00AF20B1">
        <w:rPr>
          <w:rFonts w:hint="cs"/>
          <w:rtl/>
        </w:rPr>
        <w:t>ضمن</w:t>
      </w:r>
      <w:r w:rsidR="00AF20B1">
        <w:rPr>
          <w:rtl/>
        </w:rPr>
        <w:t xml:space="preserve"> نطاق الحماية </w:t>
      </w:r>
      <w:r w:rsidR="00930DDA">
        <w:rPr>
          <w:rtl/>
        </w:rPr>
        <w:t xml:space="preserve">بعين الاعتبار. </w:t>
      </w:r>
      <w:r w:rsidR="00AF20B1">
        <w:rPr>
          <w:rFonts w:hint="cs"/>
          <w:rtl/>
        </w:rPr>
        <w:t>وأفاد ال</w:t>
      </w:r>
      <w:r w:rsidR="00930DDA">
        <w:rPr>
          <w:rtl/>
        </w:rPr>
        <w:t xml:space="preserve">وفد </w:t>
      </w:r>
      <w:r w:rsidR="00AF20B1">
        <w:rPr>
          <w:rFonts w:hint="cs"/>
          <w:rtl/>
        </w:rPr>
        <w:t xml:space="preserve">بأنه سيعمل بشكل نشط من خلال </w:t>
      </w:r>
      <w:r w:rsidR="00930DDA">
        <w:rPr>
          <w:rtl/>
        </w:rPr>
        <w:t>اللجنة الدائمة للتوصل إلى توافق في الآراء بشأن القضايا العالقة، بهدف إنتاج نص بالمعنى التقليدي</w:t>
      </w:r>
      <w:r w:rsidR="00AF20B1">
        <w:rPr>
          <w:rFonts w:hint="cs"/>
          <w:rtl/>
        </w:rPr>
        <w:t xml:space="preserve"> فيما يتعلق ب</w:t>
      </w:r>
      <w:r w:rsidR="00930DDA">
        <w:rPr>
          <w:rtl/>
        </w:rPr>
        <w:t>النهج القائم على الإشار</w:t>
      </w:r>
      <w:r w:rsidR="00AF20B1">
        <w:rPr>
          <w:rFonts w:hint="cs"/>
          <w:rtl/>
        </w:rPr>
        <w:t>ة</w:t>
      </w:r>
      <w:r w:rsidR="00930DDA">
        <w:rPr>
          <w:rtl/>
        </w:rPr>
        <w:t xml:space="preserve"> يمكن أن </w:t>
      </w:r>
      <w:r w:rsidR="00AF20B1">
        <w:rPr>
          <w:rFonts w:hint="cs"/>
          <w:rtl/>
        </w:rPr>
        <w:t>ي</w:t>
      </w:r>
      <w:r w:rsidR="00930DDA">
        <w:rPr>
          <w:rtl/>
        </w:rPr>
        <w:t>كون مقبول</w:t>
      </w:r>
      <w:r w:rsidR="00AF20B1">
        <w:rPr>
          <w:rFonts w:hint="cs"/>
          <w:rtl/>
        </w:rPr>
        <w:t xml:space="preserve">ا </w:t>
      </w:r>
      <w:r w:rsidR="00930DDA">
        <w:rPr>
          <w:rtl/>
        </w:rPr>
        <w:t>لدى الدول الأعضاء.</w:t>
      </w:r>
    </w:p>
    <w:p w:rsidR="00930DDA" w:rsidRDefault="00930DDA" w:rsidP="006E6EE2">
      <w:pPr>
        <w:pStyle w:val="NumberedParaAR"/>
        <w:jc w:val="both"/>
      </w:pPr>
      <w:r>
        <w:rPr>
          <w:rtl/>
        </w:rPr>
        <w:t>وأشار</w:t>
      </w:r>
      <w:r w:rsidR="006E6EE2">
        <w:rPr>
          <w:rFonts w:hint="cs"/>
          <w:rtl/>
        </w:rPr>
        <w:t xml:space="preserve"> </w:t>
      </w:r>
      <w:r>
        <w:rPr>
          <w:rtl/>
        </w:rPr>
        <w:t xml:space="preserve">وفد اليابان </w:t>
      </w:r>
      <w:r w:rsidR="006E6EE2">
        <w:rPr>
          <w:rFonts w:hint="cs"/>
          <w:rtl/>
        </w:rPr>
        <w:t xml:space="preserve">إلى </w:t>
      </w:r>
      <w:r>
        <w:rPr>
          <w:rtl/>
        </w:rPr>
        <w:t>أنه بعد الدورة الثلاثين للجنة</w:t>
      </w:r>
      <w:r w:rsidR="006E6EE2">
        <w:rPr>
          <w:rFonts w:hint="cs"/>
          <w:rtl/>
        </w:rPr>
        <w:t xml:space="preserve"> الدائمة، </w:t>
      </w:r>
      <w:r>
        <w:rPr>
          <w:rtl/>
        </w:rPr>
        <w:t xml:space="preserve">شهدت </w:t>
      </w:r>
      <w:r w:rsidR="006E6EE2">
        <w:rPr>
          <w:rFonts w:hint="cs"/>
          <w:rtl/>
        </w:rPr>
        <w:t xml:space="preserve">الدول الأعضاء </w:t>
      </w:r>
      <w:r>
        <w:rPr>
          <w:rtl/>
        </w:rPr>
        <w:t xml:space="preserve">تقدما </w:t>
      </w:r>
      <w:r w:rsidR="006E6EE2">
        <w:rPr>
          <w:rFonts w:hint="cs"/>
          <w:rtl/>
        </w:rPr>
        <w:t xml:space="preserve">بشأن </w:t>
      </w:r>
      <w:r>
        <w:rPr>
          <w:rtl/>
        </w:rPr>
        <w:t xml:space="preserve">القضايا الجوهرية للمعاهدة، </w:t>
      </w:r>
      <w:r w:rsidR="006E6EE2">
        <w:rPr>
          <w:rFonts w:hint="cs"/>
          <w:rtl/>
        </w:rPr>
        <w:t xml:space="preserve">لاسيما </w:t>
      </w:r>
      <w:r>
        <w:rPr>
          <w:rtl/>
        </w:rPr>
        <w:t>فيما يتعلق بقضايا</w:t>
      </w:r>
      <w:r w:rsidR="006E6EE2">
        <w:rPr>
          <w:rFonts w:hint="cs"/>
          <w:rtl/>
        </w:rPr>
        <w:t xml:space="preserve"> </w:t>
      </w:r>
      <w:r w:rsidR="006E6EE2">
        <w:rPr>
          <w:rtl/>
        </w:rPr>
        <w:t>التعاريف، وموضوع الحماية والحقوق المزمع منحها</w:t>
      </w:r>
      <w:r>
        <w:rPr>
          <w:rtl/>
        </w:rPr>
        <w:t xml:space="preserve">. </w:t>
      </w:r>
      <w:r w:rsidR="006E6EE2">
        <w:rPr>
          <w:rFonts w:hint="cs"/>
          <w:rtl/>
        </w:rPr>
        <w:t>وأيد ال</w:t>
      </w:r>
      <w:r>
        <w:rPr>
          <w:rtl/>
        </w:rPr>
        <w:t xml:space="preserve">وفد </w:t>
      </w:r>
      <w:r w:rsidR="006E6EE2">
        <w:rPr>
          <w:rFonts w:hint="cs"/>
          <w:rtl/>
        </w:rPr>
        <w:t>ا</w:t>
      </w:r>
      <w:r>
        <w:rPr>
          <w:rtl/>
        </w:rPr>
        <w:t xml:space="preserve">لموقف </w:t>
      </w:r>
      <w:r w:rsidR="006E6EE2">
        <w:rPr>
          <w:rFonts w:hint="cs"/>
          <w:rtl/>
        </w:rPr>
        <w:t xml:space="preserve">الذي يدعو إلى </w:t>
      </w:r>
      <w:r>
        <w:rPr>
          <w:rtl/>
        </w:rPr>
        <w:t>أن</w:t>
      </w:r>
      <w:r w:rsidR="006E6EE2">
        <w:rPr>
          <w:rFonts w:hint="cs"/>
          <w:rtl/>
        </w:rPr>
        <w:t>ه</w:t>
      </w:r>
      <w:r>
        <w:rPr>
          <w:rtl/>
        </w:rPr>
        <w:t xml:space="preserve"> </w:t>
      </w:r>
      <w:r w:rsidR="006E6EE2">
        <w:rPr>
          <w:rFonts w:hint="cs"/>
          <w:rtl/>
        </w:rPr>
        <w:t xml:space="preserve">يجب صياغة </w:t>
      </w:r>
      <w:r>
        <w:rPr>
          <w:rtl/>
        </w:rPr>
        <w:t xml:space="preserve">تعريف البث مع مراعاة التعاريف </w:t>
      </w:r>
      <w:r w:rsidR="006E6EE2">
        <w:rPr>
          <w:rFonts w:hint="cs"/>
          <w:rtl/>
        </w:rPr>
        <w:t>ال</w:t>
      </w:r>
      <w:r>
        <w:rPr>
          <w:rtl/>
        </w:rPr>
        <w:t>مماثلة في المعاهدات القائمة</w:t>
      </w:r>
      <w:r w:rsidR="006E6EE2">
        <w:rPr>
          <w:rFonts w:hint="cs"/>
          <w:rtl/>
        </w:rPr>
        <w:t xml:space="preserve"> </w:t>
      </w:r>
      <w:r>
        <w:rPr>
          <w:rtl/>
        </w:rPr>
        <w:t>مثل التسجيل الصوتي ومعاهدة ب</w:t>
      </w:r>
      <w:r w:rsidR="006E6EE2">
        <w:rPr>
          <w:rFonts w:hint="cs"/>
          <w:rtl/>
        </w:rPr>
        <w:t>يجبن</w:t>
      </w:r>
      <w:r>
        <w:rPr>
          <w:rtl/>
        </w:rPr>
        <w:t>.</w:t>
      </w:r>
    </w:p>
    <w:p w:rsidR="00930DDA" w:rsidRDefault="006E6EE2" w:rsidP="00F52537">
      <w:pPr>
        <w:pStyle w:val="NumberedParaAR"/>
        <w:jc w:val="both"/>
      </w:pPr>
      <w:r>
        <w:rPr>
          <w:rFonts w:hint="cs"/>
          <w:rtl/>
        </w:rPr>
        <w:t xml:space="preserve">وأكد </w:t>
      </w:r>
      <w:r w:rsidR="00930DDA">
        <w:rPr>
          <w:rtl/>
        </w:rPr>
        <w:t>وفد اليونان، متحدثا باسم المجموعة باء</w:t>
      </w:r>
      <w:r>
        <w:rPr>
          <w:rFonts w:hint="cs"/>
          <w:rtl/>
        </w:rPr>
        <w:t>، مجددا</w:t>
      </w:r>
      <w:r w:rsidR="00930DDA">
        <w:rPr>
          <w:rtl/>
        </w:rPr>
        <w:t xml:space="preserve"> على ضرورة وضع إطار قانوني دولي </w:t>
      </w:r>
      <w:r>
        <w:rPr>
          <w:rFonts w:hint="cs"/>
          <w:rtl/>
        </w:rPr>
        <w:t>ل</w:t>
      </w:r>
      <w:r w:rsidR="00930DDA">
        <w:rPr>
          <w:rtl/>
        </w:rPr>
        <w:t xml:space="preserve">لحماية </w:t>
      </w:r>
      <w:r>
        <w:rPr>
          <w:rFonts w:hint="cs"/>
          <w:rtl/>
        </w:rPr>
        <w:t>ال</w:t>
      </w:r>
      <w:r w:rsidR="00930DDA">
        <w:rPr>
          <w:rtl/>
        </w:rPr>
        <w:t xml:space="preserve">فعالة </w:t>
      </w:r>
      <w:r>
        <w:rPr>
          <w:rFonts w:hint="cs"/>
          <w:rtl/>
        </w:rPr>
        <w:t>ل</w:t>
      </w:r>
      <w:r w:rsidR="00930DDA">
        <w:rPr>
          <w:rtl/>
        </w:rPr>
        <w:t>هيئات البث في العصر الرقمي</w:t>
      </w:r>
      <w:r w:rsidR="0089266E">
        <w:rPr>
          <w:rFonts w:hint="cs"/>
          <w:rtl/>
        </w:rPr>
        <w:t xml:space="preserve">، </w:t>
      </w:r>
      <w:r w:rsidR="00930DDA">
        <w:rPr>
          <w:rtl/>
        </w:rPr>
        <w:t>في الوقت المناسب</w:t>
      </w:r>
      <w:r w:rsidR="0089266E">
        <w:rPr>
          <w:rFonts w:hint="cs"/>
          <w:rtl/>
        </w:rPr>
        <w:t xml:space="preserve"> وبما ي</w:t>
      </w:r>
      <w:r w:rsidR="00930DDA">
        <w:rPr>
          <w:rtl/>
        </w:rPr>
        <w:t>تناسب مع البيئة المتطورة</w:t>
      </w:r>
      <w:r w:rsidR="0089266E">
        <w:rPr>
          <w:rFonts w:hint="cs"/>
          <w:rtl/>
        </w:rPr>
        <w:t xml:space="preserve"> دوما</w:t>
      </w:r>
      <w:r w:rsidR="00930DDA">
        <w:rPr>
          <w:rtl/>
        </w:rPr>
        <w:t xml:space="preserve">. </w:t>
      </w:r>
      <w:r w:rsidR="0089266E">
        <w:rPr>
          <w:rFonts w:hint="cs"/>
          <w:rtl/>
        </w:rPr>
        <w:t>وب</w:t>
      </w:r>
      <w:r w:rsidR="00930DDA">
        <w:rPr>
          <w:rtl/>
        </w:rPr>
        <w:t xml:space="preserve">أخذ ذلك في الاعتبار، </w:t>
      </w:r>
      <w:r w:rsidR="0089266E">
        <w:rPr>
          <w:rFonts w:hint="cs"/>
          <w:rtl/>
        </w:rPr>
        <w:t xml:space="preserve">تقدم وفد </w:t>
      </w:r>
      <w:r w:rsidR="00930DDA">
        <w:rPr>
          <w:rtl/>
        </w:rPr>
        <w:t xml:space="preserve">المجموعة </w:t>
      </w:r>
      <w:r w:rsidR="0089266E">
        <w:rPr>
          <w:rFonts w:hint="cs"/>
          <w:rtl/>
        </w:rPr>
        <w:t xml:space="preserve">باء بالشكر إلى </w:t>
      </w:r>
      <w:r w:rsidR="00930DDA">
        <w:rPr>
          <w:rtl/>
        </w:rPr>
        <w:t>الخبراء ال</w:t>
      </w:r>
      <w:r w:rsidR="0089266E">
        <w:rPr>
          <w:rFonts w:hint="cs"/>
          <w:rtl/>
        </w:rPr>
        <w:t xml:space="preserve">تقنيين </w:t>
      </w:r>
      <w:r w:rsidR="00930DDA">
        <w:rPr>
          <w:rtl/>
        </w:rPr>
        <w:t xml:space="preserve">الذين ساهموا في </w:t>
      </w:r>
      <w:r w:rsidR="0089266E">
        <w:rPr>
          <w:rFonts w:hint="cs"/>
          <w:rtl/>
        </w:rPr>
        <w:t xml:space="preserve">تحديث </w:t>
      </w:r>
      <w:r w:rsidR="00930DDA">
        <w:rPr>
          <w:rtl/>
        </w:rPr>
        <w:t xml:space="preserve">الدراسة في الدورة الإعلامية السابقة، </w:t>
      </w:r>
      <w:r w:rsidR="0089266E">
        <w:rPr>
          <w:rFonts w:hint="cs"/>
          <w:rtl/>
        </w:rPr>
        <w:t>و</w:t>
      </w:r>
      <w:r w:rsidR="00930DDA">
        <w:rPr>
          <w:rtl/>
        </w:rPr>
        <w:t>التي تغطي مجموعة واسعة من المناطق الجغرافية. و</w:t>
      </w:r>
      <w:r w:rsidR="0089266E">
        <w:rPr>
          <w:rFonts w:hint="cs"/>
          <w:rtl/>
        </w:rPr>
        <w:t xml:space="preserve">أفاد بأن </w:t>
      </w:r>
      <w:r w:rsidR="00930DDA">
        <w:rPr>
          <w:rtl/>
        </w:rPr>
        <w:t xml:space="preserve">هذه التدريبات كانت مفيدة جدا في رفع مستوى الفهم التقني </w:t>
      </w:r>
      <w:r w:rsidR="0089266E">
        <w:rPr>
          <w:rFonts w:hint="cs"/>
          <w:rtl/>
        </w:rPr>
        <w:t>بشأن ال</w:t>
      </w:r>
      <w:r w:rsidR="00930DDA">
        <w:rPr>
          <w:rtl/>
        </w:rPr>
        <w:t>اتجاهات البيئ</w:t>
      </w:r>
      <w:r w:rsidR="0089266E">
        <w:rPr>
          <w:rFonts w:hint="cs"/>
          <w:rtl/>
        </w:rPr>
        <w:t>ي</w:t>
      </w:r>
      <w:r w:rsidR="00930DDA">
        <w:rPr>
          <w:rtl/>
        </w:rPr>
        <w:t>ة</w:t>
      </w:r>
      <w:r w:rsidR="0089266E">
        <w:rPr>
          <w:rFonts w:hint="cs"/>
          <w:rtl/>
        </w:rPr>
        <w:t xml:space="preserve"> </w:t>
      </w:r>
      <w:r w:rsidR="00930DDA">
        <w:rPr>
          <w:rtl/>
        </w:rPr>
        <w:t>حيث</w:t>
      </w:r>
      <w:r w:rsidR="0089266E">
        <w:rPr>
          <w:rFonts w:hint="cs"/>
          <w:rtl/>
        </w:rPr>
        <w:t xml:space="preserve">ما كانت </w:t>
      </w:r>
      <w:r w:rsidR="00930DDA">
        <w:rPr>
          <w:rtl/>
        </w:rPr>
        <w:t>و</w:t>
      </w:r>
      <w:r w:rsidR="0089266E">
        <w:rPr>
          <w:rFonts w:hint="cs"/>
          <w:rtl/>
        </w:rPr>
        <w:t>أيما كانت القضايا التي تهتم بها</w:t>
      </w:r>
      <w:r w:rsidR="00930DDA">
        <w:rPr>
          <w:rtl/>
        </w:rPr>
        <w:t xml:space="preserve">. </w:t>
      </w:r>
      <w:r w:rsidR="0089266E">
        <w:rPr>
          <w:rFonts w:hint="cs"/>
          <w:rtl/>
        </w:rPr>
        <w:t>و</w:t>
      </w:r>
      <w:r w:rsidR="00930DDA">
        <w:rPr>
          <w:rtl/>
        </w:rPr>
        <w:t xml:space="preserve">كان </w:t>
      </w:r>
      <w:r w:rsidR="0089266E">
        <w:rPr>
          <w:rFonts w:hint="cs"/>
          <w:rtl/>
        </w:rPr>
        <w:t xml:space="preserve">ينبغي على </w:t>
      </w:r>
      <w:r w:rsidR="00930DDA">
        <w:rPr>
          <w:rtl/>
        </w:rPr>
        <w:t xml:space="preserve">الوفود </w:t>
      </w:r>
      <w:r w:rsidR="0089266E">
        <w:rPr>
          <w:rFonts w:hint="cs"/>
          <w:rtl/>
        </w:rPr>
        <w:t xml:space="preserve">أن </w:t>
      </w:r>
      <w:r w:rsidR="00930DDA">
        <w:rPr>
          <w:rtl/>
        </w:rPr>
        <w:t>توسع أكثر في فهمه</w:t>
      </w:r>
      <w:r w:rsidR="0089266E">
        <w:rPr>
          <w:rFonts w:hint="cs"/>
          <w:rtl/>
        </w:rPr>
        <w:t xml:space="preserve">ا </w:t>
      </w:r>
      <w:r w:rsidR="00930DDA">
        <w:rPr>
          <w:rtl/>
        </w:rPr>
        <w:t xml:space="preserve">للجوانب القانونية، استنادا إلى ما يمكن </w:t>
      </w:r>
      <w:r w:rsidR="0089266E">
        <w:rPr>
          <w:rFonts w:hint="cs"/>
          <w:rtl/>
        </w:rPr>
        <w:t xml:space="preserve">يُطرح عليها </w:t>
      </w:r>
      <w:r w:rsidR="00930DDA">
        <w:rPr>
          <w:rtl/>
        </w:rPr>
        <w:t xml:space="preserve">في </w:t>
      </w:r>
      <w:r w:rsidR="0089266E">
        <w:rPr>
          <w:rFonts w:hint="cs"/>
          <w:rtl/>
        </w:rPr>
        <w:t xml:space="preserve">هذه </w:t>
      </w:r>
      <w:r w:rsidR="00930DDA">
        <w:rPr>
          <w:rtl/>
        </w:rPr>
        <w:t xml:space="preserve">الدورة. </w:t>
      </w:r>
      <w:r w:rsidR="0089266E">
        <w:rPr>
          <w:rFonts w:hint="cs"/>
          <w:rtl/>
        </w:rPr>
        <w:t>و</w:t>
      </w:r>
      <w:r w:rsidR="00930DDA">
        <w:rPr>
          <w:rtl/>
        </w:rPr>
        <w:t xml:space="preserve">لهذا الغرض، فإن استمرار المناقشات باستخدام </w:t>
      </w:r>
      <w:r w:rsidR="0089266E">
        <w:rPr>
          <w:rFonts w:hint="cs"/>
          <w:rtl/>
        </w:rPr>
        <w:t xml:space="preserve">نص </w:t>
      </w:r>
      <w:r w:rsidR="00930DDA">
        <w:rPr>
          <w:rtl/>
        </w:rPr>
        <w:t xml:space="preserve">الرئيس كنقطة انطلاق أوراق </w:t>
      </w:r>
      <w:r w:rsidR="0089266E">
        <w:rPr>
          <w:rFonts w:hint="cs"/>
          <w:rtl/>
        </w:rPr>
        <w:t xml:space="preserve">العمل الفنية </w:t>
      </w:r>
      <w:r w:rsidR="00930DDA">
        <w:rPr>
          <w:rtl/>
        </w:rPr>
        <w:t xml:space="preserve">غير الرسمية </w:t>
      </w:r>
      <w:r w:rsidR="0089266E">
        <w:rPr>
          <w:rFonts w:hint="cs"/>
          <w:rtl/>
        </w:rPr>
        <w:t xml:space="preserve">سيكون أمرا </w:t>
      </w:r>
      <w:r w:rsidR="00930DDA">
        <w:rPr>
          <w:rtl/>
        </w:rPr>
        <w:t>واقعي</w:t>
      </w:r>
      <w:r w:rsidR="0089266E">
        <w:rPr>
          <w:rFonts w:hint="cs"/>
          <w:rtl/>
        </w:rPr>
        <w:t>ا و</w:t>
      </w:r>
      <w:r w:rsidR="00930DDA">
        <w:rPr>
          <w:rtl/>
        </w:rPr>
        <w:t xml:space="preserve">وسيلة فعالة للمضي </w:t>
      </w:r>
      <w:r w:rsidR="0089266E">
        <w:rPr>
          <w:rFonts w:hint="cs"/>
          <w:rtl/>
        </w:rPr>
        <w:t>نحو المستقبل</w:t>
      </w:r>
      <w:r w:rsidR="00930DDA">
        <w:rPr>
          <w:rtl/>
        </w:rPr>
        <w:t xml:space="preserve">. وينبغي أن يوضع في الاعتبار أن المرحلة الحرجة كانت </w:t>
      </w:r>
      <w:r w:rsidR="00F52537">
        <w:rPr>
          <w:rFonts w:hint="cs"/>
          <w:rtl/>
        </w:rPr>
        <w:t xml:space="preserve">مثمثلة في </w:t>
      </w:r>
      <w:r w:rsidR="00930DDA">
        <w:rPr>
          <w:rtl/>
        </w:rPr>
        <w:t>تحو</w:t>
      </w:r>
      <w:r w:rsidR="00F52537">
        <w:rPr>
          <w:rFonts w:hint="cs"/>
          <w:rtl/>
        </w:rPr>
        <w:t>ي</w:t>
      </w:r>
      <w:r w:rsidR="00930DDA">
        <w:rPr>
          <w:rtl/>
        </w:rPr>
        <w:t>ل الفهم التقني للموضوع</w:t>
      </w:r>
      <w:r w:rsidR="00F52537">
        <w:rPr>
          <w:rFonts w:hint="cs"/>
          <w:rtl/>
        </w:rPr>
        <w:t xml:space="preserve"> ذي الصلة إلى </w:t>
      </w:r>
      <w:r w:rsidR="00930DDA">
        <w:rPr>
          <w:rtl/>
        </w:rPr>
        <w:t>فهم قانوني و</w:t>
      </w:r>
      <w:r w:rsidR="00F52537">
        <w:rPr>
          <w:rFonts w:hint="cs"/>
          <w:rtl/>
        </w:rPr>
        <w:t xml:space="preserve">نص </w:t>
      </w:r>
      <w:r w:rsidR="00930DDA">
        <w:rPr>
          <w:rtl/>
        </w:rPr>
        <w:t xml:space="preserve">يتألف من نص المعاهدة. </w:t>
      </w:r>
      <w:r w:rsidR="00F52537">
        <w:rPr>
          <w:rFonts w:hint="cs"/>
          <w:rtl/>
        </w:rPr>
        <w:t>و</w:t>
      </w:r>
      <w:r w:rsidR="00930DDA">
        <w:rPr>
          <w:rtl/>
        </w:rPr>
        <w:t>لذلك</w:t>
      </w:r>
      <w:r w:rsidR="00F52537">
        <w:rPr>
          <w:rFonts w:hint="cs"/>
          <w:rtl/>
        </w:rPr>
        <w:t>،</w:t>
      </w:r>
      <w:r w:rsidR="00930DDA">
        <w:rPr>
          <w:rtl/>
        </w:rPr>
        <w:t xml:space="preserve"> ينبغي إيلاء الاعتبار الواجب </w:t>
      </w:r>
      <w:r w:rsidR="00F52537">
        <w:rPr>
          <w:rFonts w:hint="cs"/>
          <w:rtl/>
        </w:rPr>
        <w:t>ل</w:t>
      </w:r>
      <w:r w:rsidR="00930DDA">
        <w:rPr>
          <w:rtl/>
        </w:rPr>
        <w:t xml:space="preserve">هذه الحقيقة في أي نوع من التمارين خلال الدورة، من أجل الاستفادة القصوى من تلك التدريبات التقنية </w:t>
      </w:r>
      <w:r w:rsidR="00F52537">
        <w:rPr>
          <w:rFonts w:hint="cs"/>
          <w:rtl/>
        </w:rPr>
        <w:t xml:space="preserve">في </w:t>
      </w:r>
      <w:r w:rsidR="00930DDA">
        <w:rPr>
          <w:rtl/>
        </w:rPr>
        <w:t xml:space="preserve">تسهيل عملية التفاوض </w:t>
      </w:r>
      <w:r w:rsidR="00F52537">
        <w:rPr>
          <w:rFonts w:hint="cs"/>
          <w:rtl/>
        </w:rPr>
        <w:t xml:space="preserve">بشأن </w:t>
      </w:r>
      <w:r w:rsidR="00930DDA">
        <w:rPr>
          <w:rtl/>
        </w:rPr>
        <w:t xml:space="preserve">المعاهدة. </w:t>
      </w:r>
      <w:r w:rsidR="00F52537">
        <w:rPr>
          <w:rFonts w:hint="cs"/>
          <w:rtl/>
        </w:rPr>
        <w:t>و</w:t>
      </w:r>
      <w:r w:rsidR="00930DDA">
        <w:rPr>
          <w:rtl/>
        </w:rPr>
        <w:t>بالإضافة إلى ذلك، ينبغي الاعتراف بأن</w:t>
      </w:r>
      <w:r w:rsidR="00F52537">
        <w:rPr>
          <w:rFonts w:hint="cs"/>
          <w:rtl/>
        </w:rPr>
        <w:t xml:space="preserve"> الدول الأعضاء</w:t>
      </w:r>
      <w:r w:rsidR="00F52537">
        <w:rPr>
          <w:rtl/>
        </w:rPr>
        <w:t xml:space="preserve"> قد وصلت </w:t>
      </w:r>
      <w:r w:rsidR="00F52537">
        <w:rPr>
          <w:rFonts w:hint="cs"/>
          <w:rtl/>
        </w:rPr>
        <w:t xml:space="preserve">إلى مرحلة </w:t>
      </w:r>
      <w:r w:rsidR="00930DDA">
        <w:rPr>
          <w:rtl/>
        </w:rPr>
        <w:t xml:space="preserve">يمكن </w:t>
      </w:r>
      <w:r w:rsidR="00F52537">
        <w:rPr>
          <w:rFonts w:hint="cs"/>
          <w:rtl/>
        </w:rPr>
        <w:t xml:space="preserve">لها </w:t>
      </w:r>
      <w:r w:rsidR="00930DDA">
        <w:rPr>
          <w:rtl/>
        </w:rPr>
        <w:t xml:space="preserve">أن تنظر بجدية </w:t>
      </w:r>
      <w:r w:rsidR="00F52537">
        <w:rPr>
          <w:rFonts w:hint="cs"/>
          <w:rtl/>
        </w:rPr>
        <w:t>في ال</w:t>
      </w:r>
      <w:r w:rsidR="00930DDA">
        <w:rPr>
          <w:rtl/>
        </w:rPr>
        <w:t xml:space="preserve">أفكار </w:t>
      </w:r>
      <w:r w:rsidR="00F52537">
        <w:rPr>
          <w:rFonts w:hint="cs"/>
          <w:rtl/>
        </w:rPr>
        <w:t xml:space="preserve">التي طرحت </w:t>
      </w:r>
      <w:r w:rsidR="00930DDA">
        <w:rPr>
          <w:rtl/>
        </w:rPr>
        <w:t>خلال المناقشات السابقة، و</w:t>
      </w:r>
      <w:r w:rsidR="00F52537">
        <w:rPr>
          <w:rFonts w:hint="cs"/>
          <w:rtl/>
        </w:rPr>
        <w:t xml:space="preserve">تنظر في </w:t>
      </w:r>
      <w:r w:rsidR="00930DDA">
        <w:rPr>
          <w:rtl/>
        </w:rPr>
        <w:t xml:space="preserve">التسويات الممكنة التي يمكن أن </w:t>
      </w:r>
      <w:r w:rsidR="00F52537">
        <w:rPr>
          <w:rFonts w:hint="cs"/>
          <w:rtl/>
        </w:rPr>
        <w:t>تصل ب</w:t>
      </w:r>
      <w:r w:rsidR="00930DDA">
        <w:rPr>
          <w:rtl/>
        </w:rPr>
        <w:t xml:space="preserve">اللجنة إلى توافق في الآراء. </w:t>
      </w:r>
      <w:r w:rsidR="00F52537">
        <w:rPr>
          <w:rFonts w:hint="cs"/>
          <w:rtl/>
        </w:rPr>
        <w:t xml:space="preserve">وأفاد بأن </w:t>
      </w:r>
      <w:r w:rsidR="00930DDA">
        <w:rPr>
          <w:rtl/>
        </w:rPr>
        <w:t xml:space="preserve">المجموعة </w:t>
      </w:r>
      <w:r w:rsidR="00F52537">
        <w:rPr>
          <w:rFonts w:hint="cs"/>
          <w:rtl/>
        </w:rPr>
        <w:t>باء ملتزمة ب</w:t>
      </w:r>
      <w:r w:rsidR="00930DDA">
        <w:rPr>
          <w:rtl/>
        </w:rPr>
        <w:t>مواصلة الانخراط والمساهمة في هذه العملية</w:t>
      </w:r>
      <w:r w:rsidR="00F52537">
        <w:rPr>
          <w:rFonts w:hint="cs"/>
          <w:rtl/>
        </w:rPr>
        <w:t xml:space="preserve"> بهدف </w:t>
      </w:r>
      <w:r w:rsidR="00930DDA">
        <w:rPr>
          <w:rtl/>
        </w:rPr>
        <w:t>تحقيق حماية فعالة لهيئات ال</w:t>
      </w:r>
      <w:r w:rsidR="00F52537">
        <w:rPr>
          <w:rFonts w:hint="cs"/>
          <w:rtl/>
        </w:rPr>
        <w:t xml:space="preserve">بث </w:t>
      </w:r>
      <w:r w:rsidR="00930DDA">
        <w:rPr>
          <w:rtl/>
        </w:rPr>
        <w:t>في العصر الرقمي.</w:t>
      </w:r>
    </w:p>
    <w:p w:rsidR="00930DDA" w:rsidRDefault="00F52537" w:rsidP="00B70282">
      <w:pPr>
        <w:pStyle w:val="NumberedParaAR"/>
        <w:jc w:val="both"/>
      </w:pPr>
      <w:r>
        <w:rPr>
          <w:rFonts w:hint="cs"/>
          <w:rtl/>
        </w:rPr>
        <w:t xml:space="preserve">وأيد </w:t>
      </w:r>
      <w:r w:rsidR="00930DDA">
        <w:rPr>
          <w:rtl/>
        </w:rPr>
        <w:t>وفد موناكو البيان الذي أدلى به وفد اليونان، متحدثا باسم المجموعة باء</w:t>
      </w:r>
      <w:r>
        <w:rPr>
          <w:rFonts w:hint="cs"/>
          <w:rtl/>
        </w:rPr>
        <w:t xml:space="preserve">. وأفاد بأن </w:t>
      </w:r>
      <w:r w:rsidR="00930DDA">
        <w:rPr>
          <w:rtl/>
        </w:rPr>
        <w:t xml:space="preserve">السياق التكنولوجي </w:t>
      </w:r>
      <w:r>
        <w:rPr>
          <w:rFonts w:hint="cs"/>
          <w:rtl/>
        </w:rPr>
        <w:t>ي</w:t>
      </w:r>
      <w:r w:rsidR="00930DDA">
        <w:rPr>
          <w:rtl/>
        </w:rPr>
        <w:t>تغير باستمرار و</w:t>
      </w:r>
      <w:r>
        <w:rPr>
          <w:rFonts w:hint="cs"/>
          <w:rtl/>
        </w:rPr>
        <w:t xml:space="preserve">تضمن </w:t>
      </w:r>
      <w:r w:rsidR="00930DDA">
        <w:rPr>
          <w:rtl/>
        </w:rPr>
        <w:t xml:space="preserve">تغيرات </w:t>
      </w:r>
      <w:r>
        <w:rPr>
          <w:rtl/>
        </w:rPr>
        <w:t>هيكلية</w:t>
      </w:r>
      <w:r>
        <w:rPr>
          <w:rFonts w:hint="cs"/>
          <w:rtl/>
        </w:rPr>
        <w:t>،</w:t>
      </w:r>
      <w:r w:rsidR="00930DDA">
        <w:rPr>
          <w:rtl/>
        </w:rPr>
        <w:t xml:space="preserve"> بما في ذلك البث. </w:t>
      </w:r>
      <w:r>
        <w:rPr>
          <w:rFonts w:hint="cs"/>
          <w:rtl/>
        </w:rPr>
        <w:t xml:space="preserve">وأولى </w:t>
      </w:r>
      <w:r w:rsidR="00930DDA">
        <w:rPr>
          <w:rtl/>
        </w:rPr>
        <w:t xml:space="preserve">الوفد اهتماما كبيرا </w:t>
      </w:r>
      <w:r>
        <w:rPr>
          <w:rFonts w:hint="cs"/>
          <w:rtl/>
        </w:rPr>
        <w:t>ب</w:t>
      </w:r>
      <w:r w:rsidR="00930DDA">
        <w:rPr>
          <w:rtl/>
        </w:rPr>
        <w:t>تحديث الحماية لهيئات ال</w:t>
      </w:r>
      <w:r>
        <w:rPr>
          <w:rFonts w:hint="cs"/>
          <w:rtl/>
        </w:rPr>
        <w:t>بث</w:t>
      </w:r>
      <w:r w:rsidR="00930DDA">
        <w:rPr>
          <w:rtl/>
        </w:rPr>
        <w:t xml:space="preserve">، </w:t>
      </w:r>
      <w:r>
        <w:rPr>
          <w:rFonts w:hint="cs"/>
          <w:rtl/>
        </w:rPr>
        <w:t xml:space="preserve">بما يتماشى </w:t>
      </w:r>
      <w:r w:rsidR="00930DDA">
        <w:rPr>
          <w:rtl/>
        </w:rPr>
        <w:t xml:space="preserve">مع تحديات التغير التكنولوجي في القطاع والاتجاهات الاستهلاكية الجديدة التي </w:t>
      </w:r>
      <w:r w:rsidR="00B70282">
        <w:rPr>
          <w:rFonts w:hint="cs"/>
          <w:rtl/>
        </w:rPr>
        <w:t>ظهرت</w:t>
      </w:r>
      <w:r w:rsidR="00930DDA">
        <w:rPr>
          <w:rtl/>
        </w:rPr>
        <w:t xml:space="preserve">. </w:t>
      </w:r>
      <w:r w:rsidR="00B70282">
        <w:rPr>
          <w:rFonts w:hint="cs"/>
          <w:rtl/>
        </w:rPr>
        <w:t xml:space="preserve">وأفاد بأن </w:t>
      </w:r>
      <w:r w:rsidR="00930DDA">
        <w:rPr>
          <w:rtl/>
        </w:rPr>
        <w:t xml:space="preserve">البث تأثر </w:t>
      </w:r>
      <w:r w:rsidR="00B70282">
        <w:rPr>
          <w:rFonts w:hint="cs"/>
          <w:rtl/>
        </w:rPr>
        <w:t xml:space="preserve">بشكل </w:t>
      </w:r>
      <w:r w:rsidR="00930DDA">
        <w:rPr>
          <w:rtl/>
        </w:rPr>
        <w:t xml:space="preserve">عميق للغاية </w:t>
      </w:r>
      <w:r w:rsidR="00B70282">
        <w:rPr>
          <w:rFonts w:hint="cs"/>
          <w:rtl/>
        </w:rPr>
        <w:t>ب</w:t>
      </w:r>
      <w:r w:rsidR="00930DDA">
        <w:rPr>
          <w:rtl/>
        </w:rPr>
        <w:t>كل تلك التغيرات</w:t>
      </w:r>
      <w:r w:rsidR="00B70282">
        <w:rPr>
          <w:rFonts w:hint="cs"/>
          <w:rtl/>
        </w:rPr>
        <w:t xml:space="preserve"> وب</w:t>
      </w:r>
      <w:r w:rsidR="00930DDA">
        <w:rPr>
          <w:rtl/>
        </w:rPr>
        <w:t>حاجة إلى حماية حديثة</w:t>
      </w:r>
      <w:r w:rsidR="00B70282">
        <w:rPr>
          <w:rFonts w:hint="cs"/>
          <w:rtl/>
        </w:rPr>
        <w:t xml:space="preserve"> متكيفة مع </w:t>
      </w:r>
      <w:r w:rsidR="00930DDA">
        <w:rPr>
          <w:rtl/>
        </w:rPr>
        <w:t xml:space="preserve">تكنولوجيا القرن الحادي والعشرين. </w:t>
      </w:r>
      <w:r w:rsidR="00B70282">
        <w:rPr>
          <w:rFonts w:hint="cs"/>
          <w:rtl/>
        </w:rPr>
        <w:t>و</w:t>
      </w:r>
      <w:r w:rsidR="00930DDA">
        <w:rPr>
          <w:rtl/>
        </w:rPr>
        <w:t xml:space="preserve">يجب على اللجنة الدائمة </w:t>
      </w:r>
      <w:r w:rsidR="00B70282">
        <w:rPr>
          <w:rFonts w:hint="cs"/>
          <w:rtl/>
        </w:rPr>
        <w:t xml:space="preserve">إحراز </w:t>
      </w:r>
      <w:r w:rsidR="00930DDA">
        <w:rPr>
          <w:rtl/>
        </w:rPr>
        <w:t xml:space="preserve">تقدم في عملها </w:t>
      </w:r>
      <w:r w:rsidR="00B70282">
        <w:rPr>
          <w:rFonts w:hint="cs"/>
          <w:rtl/>
        </w:rPr>
        <w:t xml:space="preserve">نحو </w:t>
      </w:r>
      <w:r w:rsidR="00930DDA">
        <w:rPr>
          <w:rtl/>
        </w:rPr>
        <w:t xml:space="preserve">إيجاد اتفاق متوازن بشأن حماية هيئات البث. </w:t>
      </w:r>
      <w:r w:rsidR="00B70282">
        <w:rPr>
          <w:rFonts w:hint="cs"/>
          <w:rtl/>
        </w:rPr>
        <w:t>و</w:t>
      </w:r>
      <w:r w:rsidR="00930DDA">
        <w:rPr>
          <w:rtl/>
        </w:rPr>
        <w:t xml:space="preserve">أعرب </w:t>
      </w:r>
      <w:r w:rsidR="00B70282">
        <w:rPr>
          <w:rFonts w:hint="cs"/>
          <w:rtl/>
        </w:rPr>
        <w:t xml:space="preserve">الوفد </w:t>
      </w:r>
      <w:r w:rsidR="00930DDA">
        <w:rPr>
          <w:rtl/>
        </w:rPr>
        <w:t xml:space="preserve">عن أمله في أن </w:t>
      </w:r>
      <w:r w:rsidR="00B70282">
        <w:rPr>
          <w:rFonts w:hint="cs"/>
          <w:rtl/>
        </w:rPr>
        <w:t xml:space="preserve">تكون </w:t>
      </w:r>
      <w:r w:rsidR="00930DDA">
        <w:rPr>
          <w:rtl/>
        </w:rPr>
        <w:t xml:space="preserve">اللجنة الدائمة في وضع يمكنها من اعتماد توصية </w:t>
      </w:r>
      <w:r w:rsidR="00B70282">
        <w:rPr>
          <w:rFonts w:hint="cs"/>
          <w:rtl/>
        </w:rPr>
        <w:t xml:space="preserve">يمكن توجيهها </w:t>
      </w:r>
      <w:r w:rsidR="00930DDA">
        <w:rPr>
          <w:rtl/>
        </w:rPr>
        <w:t>إلى الجمعية العامة</w:t>
      </w:r>
      <w:r w:rsidR="00B70282">
        <w:rPr>
          <w:rFonts w:hint="cs"/>
          <w:rtl/>
        </w:rPr>
        <w:t xml:space="preserve"> بهدف </w:t>
      </w:r>
      <w:r w:rsidR="00930DDA">
        <w:rPr>
          <w:rtl/>
        </w:rPr>
        <w:t>عقد مؤتمر دبلوماسي في وقت قريب.</w:t>
      </w:r>
    </w:p>
    <w:p w:rsidR="00930DDA" w:rsidRDefault="00A21ADC" w:rsidP="007B5FAD">
      <w:pPr>
        <w:pStyle w:val="NumberedParaAR"/>
        <w:jc w:val="both"/>
      </w:pPr>
      <w:r>
        <w:rPr>
          <w:rFonts w:hint="cs"/>
          <w:rtl/>
        </w:rPr>
        <w:t xml:space="preserve">وأفاد </w:t>
      </w:r>
      <w:r w:rsidR="00930DDA">
        <w:rPr>
          <w:rtl/>
        </w:rPr>
        <w:t>وفد الولايات المتحدة الأمريكية أنه</w:t>
      </w:r>
      <w:r>
        <w:rPr>
          <w:rFonts w:hint="cs"/>
          <w:rtl/>
        </w:rPr>
        <w:t xml:space="preserve"> خلال </w:t>
      </w:r>
      <w:r>
        <w:rPr>
          <w:rtl/>
        </w:rPr>
        <w:t>الدورتين السابقتين للجنة</w:t>
      </w:r>
      <w:r>
        <w:rPr>
          <w:rFonts w:hint="cs"/>
          <w:rtl/>
        </w:rPr>
        <w:t>،</w:t>
      </w:r>
      <w:r>
        <w:rPr>
          <w:rtl/>
        </w:rPr>
        <w:t xml:space="preserve"> </w:t>
      </w:r>
      <w:r>
        <w:rPr>
          <w:rFonts w:hint="cs"/>
          <w:rtl/>
        </w:rPr>
        <w:t>تم قطع</w:t>
      </w:r>
      <w:r w:rsidR="00930DDA">
        <w:rPr>
          <w:rtl/>
        </w:rPr>
        <w:t xml:space="preserve"> </w:t>
      </w:r>
      <w:r>
        <w:rPr>
          <w:rtl/>
        </w:rPr>
        <w:t xml:space="preserve">شوط طويل </w:t>
      </w:r>
      <w:r w:rsidR="00930DDA">
        <w:rPr>
          <w:rtl/>
        </w:rPr>
        <w:t xml:space="preserve">في توضيح مختلف المقترحات التي </w:t>
      </w:r>
      <w:r>
        <w:rPr>
          <w:rFonts w:hint="cs"/>
          <w:rtl/>
        </w:rPr>
        <w:t>طُرحت</w:t>
      </w:r>
      <w:r w:rsidR="00930DDA">
        <w:rPr>
          <w:rtl/>
        </w:rPr>
        <w:t xml:space="preserve">، </w:t>
      </w:r>
      <w:r>
        <w:rPr>
          <w:rFonts w:hint="cs"/>
          <w:rtl/>
        </w:rPr>
        <w:t xml:space="preserve">كما تم </w:t>
      </w:r>
      <w:r w:rsidR="00930DDA">
        <w:rPr>
          <w:rtl/>
        </w:rPr>
        <w:t>تحقيق فهم أعمق لل</w:t>
      </w:r>
      <w:r>
        <w:rPr>
          <w:rFonts w:hint="cs"/>
          <w:rtl/>
        </w:rPr>
        <w:t xml:space="preserve">بيئة </w:t>
      </w:r>
      <w:r>
        <w:rPr>
          <w:rtl/>
        </w:rPr>
        <w:t>التكنولوج</w:t>
      </w:r>
      <w:r>
        <w:rPr>
          <w:rFonts w:hint="cs"/>
          <w:rtl/>
        </w:rPr>
        <w:t xml:space="preserve">ية المتغيرة </w:t>
      </w:r>
      <w:r w:rsidR="00930DDA">
        <w:rPr>
          <w:rtl/>
        </w:rPr>
        <w:t xml:space="preserve">التي تعمل فيها </w:t>
      </w:r>
      <w:r>
        <w:rPr>
          <w:rFonts w:hint="cs"/>
          <w:rtl/>
        </w:rPr>
        <w:t xml:space="preserve">هيئات </w:t>
      </w:r>
      <w:r w:rsidR="00930DDA">
        <w:rPr>
          <w:rtl/>
        </w:rPr>
        <w:t xml:space="preserve">البث. وكان هناك تأييد متزايد </w:t>
      </w:r>
      <w:r>
        <w:rPr>
          <w:rFonts w:hint="cs"/>
          <w:rtl/>
        </w:rPr>
        <w:t>ل</w:t>
      </w:r>
      <w:r w:rsidR="00930DDA">
        <w:rPr>
          <w:rtl/>
        </w:rPr>
        <w:t xml:space="preserve">نهج من شأنه أن ينشئ حق مستهدف </w:t>
      </w:r>
      <w:r w:rsidR="007B5FAD">
        <w:rPr>
          <w:rFonts w:hint="cs"/>
          <w:rtl/>
        </w:rPr>
        <w:t>يسمح ب</w:t>
      </w:r>
      <w:r w:rsidR="00930DDA">
        <w:rPr>
          <w:rtl/>
        </w:rPr>
        <w:t xml:space="preserve">إعادة الإرسال في الوقت الحقيقي </w:t>
      </w:r>
      <w:r w:rsidR="007B5FAD">
        <w:rPr>
          <w:rFonts w:hint="cs"/>
          <w:rtl/>
        </w:rPr>
        <w:t>ل</w:t>
      </w:r>
      <w:r w:rsidR="00930DDA">
        <w:rPr>
          <w:rtl/>
        </w:rPr>
        <w:t xml:space="preserve">إشارة البث </w:t>
      </w:r>
      <w:r w:rsidR="007B5FAD">
        <w:rPr>
          <w:rFonts w:hint="cs"/>
          <w:rtl/>
        </w:rPr>
        <w:t>إلى ا</w:t>
      </w:r>
      <w:r w:rsidR="00930DDA">
        <w:rPr>
          <w:rtl/>
        </w:rPr>
        <w:t xml:space="preserve">لجمهور عبر أي وسيط. وشكر الوفد </w:t>
      </w:r>
      <w:r w:rsidR="007B5FAD">
        <w:rPr>
          <w:rFonts w:hint="cs"/>
          <w:rtl/>
        </w:rPr>
        <w:t>ال</w:t>
      </w:r>
      <w:r w:rsidR="00930DDA">
        <w:rPr>
          <w:rtl/>
        </w:rPr>
        <w:t xml:space="preserve">رئيس </w:t>
      </w:r>
      <w:r w:rsidR="007B5FAD">
        <w:rPr>
          <w:rFonts w:hint="cs"/>
          <w:rtl/>
        </w:rPr>
        <w:t xml:space="preserve">على </w:t>
      </w:r>
      <w:r w:rsidR="00930DDA">
        <w:rPr>
          <w:rtl/>
        </w:rPr>
        <w:t xml:space="preserve">عمله </w:t>
      </w:r>
      <w:r w:rsidR="007B5FAD">
        <w:rPr>
          <w:rFonts w:hint="cs"/>
          <w:rtl/>
        </w:rPr>
        <w:t>ال</w:t>
      </w:r>
      <w:r w:rsidR="00930DDA">
        <w:rPr>
          <w:rtl/>
        </w:rPr>
        <w:t>مدروس و</w:t>
      </w:r>
      <w:r w:rsidR="007B5FAD">
        <w:rPr>
          <w:rFonts w:hint="cs"/>
          <w:rtl/>
        </w:rPr>
        <w:t>ال</w:t>
      </w:r>
      <w:r w:rsidR="00930DDA">
        <w:rPr>
          <w:rtl/>
        </w:rPr>
        <w:t>منتج في إعداد</w:t>
      </w:r>
      <w:r w:rsidR="007B5FAD">
        <w:rPr>
          <w:rFonts w:hint="cs"/>
          <w:rtl/>
        </w:rPr>
        <w:t xml:space="preserve"> </w:t>
      </w:r>
      <w:r w:rsidR="007B5FAD">
        <w:rPr>
          <w:rtl/>
        </w:rPr>
        <w:t>النص الموحد بشأن التعاريف، وموضوع الحماية والحقوق المزمع منحها</w:t>
      </w:r>
      <w:r w:rsidR="00930DDA">
        <w:rPr>
          <w:rtl/>
        </w:rPr>
        <w:t xml:space="preserve">. </w:t>
      </w:r>
      <w:r w:rsidR="007B5FAD">
        <w:rPr>
          <w:rFonts w:hint="cs"/>
          <w:rtl/>
        </w:rPr>
        <w:t xml:space="preserve">وأفاد بأن </w:t>
      </w:r>
      <w:r w:rsidR="00930DDA">
        <w:rPr>
          <w:rtl/>
        </w:rPr>
        <w:t xml:space="preserve">مثل هذا النص </w:t>
      </w:r>
      <w:r w:rsidR="007B5FAD">
        <w:rPr>
          <w:rFonts w:hint="cs"/>
          <w:rtl/>
        </w:rPr>
        <w:t xml:space="preserve">كان </w:t>
      </w:r>
      <w:r w:rsidR="00930DDA">
        <w:rPr>
          <w:rtl/>
        </w:rPr>
        <w:t xml:space="preserve">أفضل وسيلة للجنة الدائمة لإحراز تقدم في هذه النقطة. ومع ذلك، </w:t>
      </w:r>
      <w:r w:rsidR="007B5FAD">
        <w:rPr>
          <w:rFonts w:hint="cs"/>
          <w:rtl/>
        </w:rPr>
        <w:t xml:space="preserve">كان </w:t>
      </w:r>
      <w:r w:rsidR="00930DDA">
        <w:rPr>
          <w:rtl/>
        </w:rPr>
        <w:t xml:space="preserve">مشروع </w:t>
      </w:r>
      <w:r w:rsidR="007B5FAD">
        <w:rPr>
          <w:rFonts w:hint="cs"/>
          <w:rtl/>
        </w:rPr>
        <w:t xml:space="preserve">النص </w:t>
      </w:r>
      <w:r w:rsidR="00930DDA">
        <w:rPr>
          <w:rtl/>
        </w:rPr>
        <w:t xml:space="preserve">إلى حد ما </w:t>
      </w:r>
      <w:r w:rsidR="007B5FAD">
        <w:rPr>
          <w:rFonts w:hint="cs"/>
          <w:rtl/>
        </w:rPr>
        <w:t xml:space="preserve">عند حده الأدنى </w:t>
      </w:r>
      <w:r w:rsidR="00930DDA">
        <w:rPr>
          <w:rtl/>
        </w:rPr>
        <w:t xml:space="preserve">ولم </w:t>
      </w:r>
      <w:r w:rsidR="007B5FAD">
        <w:rPr>
          <w:rFonts w:hint="cs"/>
          <w:rtl/>
        </w:rPr>
        <w:t>ي</w:t>
      </w:r>
      <w:r w:rsidR="00930DDA">
        <w:rPr>
          <w:rtl/>
        </w:rPr>
        <w:t xml:space="preserve">عكس جميع المواضيع التي تحقق </w:t>
      </w:r>
      <w:r w:rsidR="007B5FAD">
        <w:rPr>
          <w:rFonts w:hint="cs"/>
          <w:rtl/>
        </w:rPr>
        <w:t xml:space="preserve">بشأنها </w:t>
      </w:r>
      <w:r w:rsidR="00930DDA">
        <w:rPr>
          <w:rtl/>
        </w:rPr>
        <w:t xml:space="preserve">بعض الوضوح في المناقشات السابقة. </w:t>
      </w:r>
      <w:r w:rsidR="007B5FAD">
        <w:rPr>
          <w:rFonts w:hint="cs"/>
          <w:rtl/>
        </w:rPr>
        <w:t>و</w:t>
      </w:r>
      <w:r w:rsidR="00930DDA">
        <w:rPr>
          <w:rtl/>
        </w:rPr>
        <w:t xml:space="preserve">أعرب الوفد عن تطلعه إلى فرصة لاقتراح بعض الإضافات والتعديلات التي من شأنها أن تسمح لهم </w:t>
      </w:r>
      <w:r w:rsidR="007B5FAD">
        <w:rPr>
          <w:rFonts w:hint="cs"/>
          <w:rtl/>
        </w:rPr>
        <w:t>بالحصول على أوجه تقدم اللجنة الدائمة بشكل أكبر وأتم</w:t>
      </w:r>
      <w:r w:rsidR="00930DDA">
        <w:rPr>
          <w:rtl/>
        </w:rPr>
        <w:t>. و</w:t>
      </w:r>
      <w:r w:rsidR="007B5FAD">
        <w:rPr>
          <w:rFonts w:hint="cs"/>
          <w:rtl/>
        </w:rPr>
        <w:t xml:space="preserve">أفاد الوفد بأنه </w:t>
      </w:r>
      <w:r w:rsidR="00930DDA">
        <w:rPr>
          <w:rtl/>
        </w:rPr>
        <w:t xml:space="preserve">على استعداد للعمل </w:t>
      </w:r>
      <w:r w:rsidR="007B5FAD">
        <w:rPr>
          <w:rFonts w:hint="cs"/>
          <w:rtl/>
        </w:rPr>
        <w:t>بشكل نشط بهدف التوصل إلى تسوية ل</w:t>
      </w:r>
      <w:r w:rsidR="00930DDA">
        <w:rPr>
          <w:rtl/>
        </w:rPr>
        <w:t>لعديد من القضايا العالقة</w:t>
      </w:r>
      <w:r w:rsidR="007B5FAD">
        <w:rPr>
          <w:rFonts w:hint="cs"/>
          <w:rtl/>
        </w:rPr>
        <w:t xml:space="preserve"> و</w:t>
      </w:r>
      <w:r w:rsidR="00930DDA">
        <w:rPr>
          <w:rtl/>
        </w:rPr>
        <w:t xml:space="preserve">مواصلة العمل على نص </w:t>
      </w:r>
      <w:r w:rsidR="007B5FAD">
        <w:rPr>
          <w:rFonts w:hint="cs"/>
          <w:rtl/>
        </w:rPr>
        <w:t xml:space="preserve">موحد </w:t>
      </w:r>
      <w:r w:rsidR="00930DDA">
        <w:rPr>
          <w:rtl/>
        </w:rPr>
        <w:t xml:space="preserve">يمكن أن </w:t>
      </w:r>
      <w:r w:rsidR="007B5FAD">
        <w:rPr>
          <w:rFonts w:hint="cs"/>
          <w:rtl/>
        </w:rPr>
        <w:t>ي</w:t>
      </w:r>
      <w:r w:rsidR="00930DDA">
        <w:rPr>
          <w:rtl/>
        </w:rPr>
        <w:t>كون أساسا جيدا للمفاوضات.</w:t>
      </w:r>
    </w:p>
    <w:p w:rsidR="00930DDA" w:rsidRDefault="007B5FAD" w:rsidP="009B295E">
      <w:pPr>
        <w:pStyle w:val="NumberedParaAR"/>
        <w:jc w:val="both"/>
      </w:pPr>
      <w:r>
        <w:rPr>
          <w:rFonts w:hint="cs"/>
          <w:rtl/>
        </w:rPr>
        <w:t xml:space="preserve">وانحاز </w:t>
      </w:r>
      <w:r w:rsidR="00930DDA">
        <w:rPr>
          <w:rtl/>
        </w:rPr>
        <w:t>وفد إيران (</w:t>
      </w:r>
      <w:r w:rsidR="000909ED">
        <w:rPr>
          <w:rtl/>
        </w:rPr>
        <w:t>جمهورية - الإسلامية</w:t>
      </w:r>
      <w:r w:rsidR="00930DDA">
        <w:rPr>
          <w:rtl/>
        </w:rPr>
        <w:t xml:space="preserve">) </w:t>
      </w:r>
      <w:r w:rsidR="00742338">
        <w:rPr>
          <w:rFonts w:hint="cs"/>
          <w:rtl/>
        </w:rPr>
        <w:t xml:space="preserve">إلى </w:t>
      </w:r>
      <w:r w:rsidR="00930DDA">
        <w:rPr>
          <w:rtl/>
        </w:rPr>
        <w:t xml:space="preserve">البيان الذي وفد الهند، متحدثا باسم مجموعة آسيا والمحيط الهادئ. وعلق أهمية كبيرة على مواصلة العمل </w:t>
      </w:r>
      <w:r w:rsidR="00742338">
        <w:rPr>
          <w:rFonts w:hint="cs"/>
          <w:rtl/>
        </w:rPr>
        <w:t xml:space="preserve">بشأن </w:t>
      </w:r>
      <w:r w:rsidR="00930DDA">
        <w:rPr>
          <w:rtl/>
        </w:rPr>
        <w:t xml:space="preserve">حماية </w:t>
      </w:r>
      <w:r w:rsidR="00742338">
        <w:rPr>
          <w:rFonts w:hint="cs"/>
          <w:rtl/>
        </w:rPr>
        <w:t>قائمة على ال</w:t>
      </w:r>
      <w:r w:rsidR="00930DDA">
        <w:rPr>
          <w:rtl/>
        </w:rPr>
        <w:t>إشارة لهيئات ال</w:t>
      </w:r>
      <w:r w:rsidR="00742338">
        <w:rPr>
          <w:rFonts w:hint="cs"/>
          <w:rtl/>
        </w:rPr>
        <w:t xml:space="preserve">بث </w:t>
      </w:r>
      <w:r w:rsidR="00930DDA">
        <w:rPr>
          <w:rtl/>
        </w:rPr>
        <w:t>بالمعنى التقليدي</w:t>
      </w:r>
      <w:r w:rsidR="00742338">
        <w:rPr>
          <w:rFonts w:hint="cs"/>
          <w:rtl/>
        </w:rPr>
        <w:t xml:space="preserve"> ت</w:t>
      </w:r>
      <w:r w:rsidR="00930DDA">
        <w:rPr>
          <w:rtl/>
        </w:rPr>
        <w:t xml:space="preserve">تفق مع ولاية الجمعية العامة عام 2007 نحو وضع إطار قانوني لحماية هيئات البث ضد قرصنة </w:t>
      </w:r>
      <w:r w:rsidR="00742338">
        <w:rPr>
          <w:rFonts w:hint="cs"/>
          <w:rtl/>
        </w:rPr>
        <w:t>ال</w:t>
      </w:r>
      <w:r w:rsidR="00930DDA">
        <w:rPr>
          <w:rtl/>
        </w:rPr>
        <w:t xml:space="preserve">إشارة. </w:t>
      </w:r>
      <w:r w:rsidR="00742338">
        <w:rPr>
          <w:rFonts w:hint="cs"/>
          <w:rtl/>
        </w:rPr>
        <w:t xml:space="preserve">وأفاد بأنه </w:t>
      </w:r>
      <w:r w:rsidR="00930DDA">
        <w:rPr>
          <w:rtl/>
        </w:rPr>
        <w:t xml:space="preserve">يجب أن اللجنة الدائمة إنشاء طبقة ثانية من </w:t>
      </w:r>
      <w:r w:rsidR="00742338">
        <w:rPr>
          <w:rFonts w:hint="cs"/>
          <w:rtl/>
        </w:rPr>
        <w:t>ال</w:t>
      </w:r>
      <w:r w:rsidR="00930DDA">
        <w:rPr>
          <w:rtl/>
        </w:rPr>
        <w:t xml:space="preserve">حماية </w:t>
      </w:r>
      <w:r w:rsidR="00742338">
        <w:rPr>
          <w:rFonts w:hint="cs"/>
          <w:rtl/>
        </w:rPr>
        <w:t>ل</w:t>
      </w:r>
      <w:r w:rsidR="00930DDA">
        <w:rPr>
          <w:rtl/>
        </w:rPr>
        <w:t xml:space="preserve">لبث من خلال الإطار القانوني المقترح. </w:t>
      </w:r>
      <w:r w:rsidR="00742338">
        <w:rPr>
          <w:rFonts w:hint="cs"/>
          <w:rtl/>
        </w:rPr>
        <w:t>و</w:t>
      </w:r>
      <w:r w:rsidR="00930DDA">
        <w:rPr>
          <w:rtl/>
        </w:rPr>
        <w:t xml:space="preserve">بالإضافة إلى ذلك، لا ينبغي </w:t>
      </w:r>
      <w:r w:rsidR="00742338">
        <w:rPr>
          <w:rFonts w:hint="cs"/>
          <w:rtl/>
        </w:rPr>
        <w:t xml:space="preserve">لتلك الحماية </w:t>
      </w:r>
      <w:r w:rsidR="00930DDA">
        <w:rPr>
          <w:rtl/>
        </w:rPr>
        <w:t>تقييد وصول المجتمع إلى المعرفة والمعلومات</w:t>
      </w:r>
      <w:r w:rsidR="00742338">
        <w:rPr>
          <w:rFonts w:hint="cs"/>
          <w:rtl/>
        </w:rPr>
        <w:t xml:space="preserve"> بشكل حر لفائدة </w:t>
      </w:r>
      <w:r w:rsidR="00930DDA">
        <w:rPr>
          <w:rtl/>
        </w:rPr>
        <w:t xml:space="preserve">تحقيق توازن </w:t>
      </w:r>
      <w:r w:rsidR="00742338">
        <w:rPr>
          <w:rFonts w:hint="cs"/>
          <w:rtl/>
        </w:rPr>
        <w:t>لل</w:t>
      </w:r>
      <w:r w:rsidR="00930DDA">
        <w:rPr>
          <w:rtl/>
        </w:rPr>
        <w:t>معاهدة ل</w:t>
      </w:r>
      <w:r w:rsidR="00742338">
        <w:rPr>
          <w:rFonts w:hint="cs"/>
          <w:rtl/>
        </w:rPr>
        <w:t xml:space="preserve">فائدة </w:t>
      </w:r>
      <w:r w:rsidR="00930DDA">
        <w:rPr>
          <w:rtl/>
        </w:rPr>
        <w:t>أصحاب الحقوق</w:t>
      </w:r>
      <w:r w:rsidR="00742338">
        <w:rPr>
          <w:rFonts w:hint="cs"/>
          <w:rtl/>
        </w:rPr>
        <w:t xml:space="preserve"> وهيئات البث </w:t>
      </w:r>
      <w:r w:rsidR="00930DDA">
        <w:rPr>
          <w:rtl/>
        </w:rPr>
        <w:t xml:space="preserve">والمجتمع ككل. </w:t>
      </w:r>
      <w:r w:rsidR="00742338">
        <w:rPr>
          <w:rFonts w:hint="cs"/>
          <w:rtl/>
        </w:rPr>
        <w:t xml:space="preserve">وأفاد بأنه </w:t>
      </w:r>
      <w:r w:rsidR="00930DDA">
        <w:rPr>
          <w:rtl/>
        </w:rPr>
        <w:t xml:space="preserve">كان هناك اتفاق عام على </w:t>
      </w:r>
      <w:r w:rsidR="00742338">
        <w:rPr>
          <w:rFonts w:hint="cs"/>
          <w:rtl/>
        </w:rPr>
        <w:t xml:space="preserve">ضرورة وجود </w:t>
      </w:r>
      <w:r w:rsidR="00930DDA">
        <w:rPr>
          <w:rtl/>
        </w:rPr>
        <w:t xml:space="preserve">معاهدة. </w:t>
      </w:r>
      <w:r w:rsidR="00742338">
        <w:rPr>
          <w:rFonts w:hint="cs"/>
          <w:rtl/>
        </w:rPr>
        <w:t>كما ك</w:t>
      </w:r>
      <w:r w:rsidR="00930DDA">
        <w:rPr>
          <w:rtl/>
        </w:rPr>
        <w:t xml:space="preserve">ان هناك إجماع عام على أن </w:t>
      </w:r>
      <w:r w:rsidR="00742338">
        <w:rPr>
          <w:rFonts w:hint="cs"/>
          <w:rtl/>
        </w:rPr>
        <w:t>تكون ال</w:t>
      </w:r>
      <w:r w:rsidR="00930DDA">
        <w:rPr>
          <w:rtl/>
        </w:rPr>
        <w:t>معاهدة أولا وقبل كل شيء</w:t>
      </w:r>
      <w:r w:rsidR="00742338">
        <w:rPr>
          <w:rFonts w:hint="cs"/>
          <w:rtl/>
        </w:rPr>
        <w:t xml:space="preserve"> </w:t>
      </w:r>
      <w:r w:rsidR="00930DDA">
        <w:rPr>
          <w:rtl/>
        </w:rPr>
        <w:t>قائم</w:t>
      </w:r>
      <w:r w:rsidR="00742338">
        <w:rPr>
          <w:rFonts w:hint="cs"/>
          <w:rtl/>
        </w:rPr>
        <w:t>ة</w:t>
      </w:r>
      <w:r w:rsidR="00930DDA">
        <w:rPr>
          <w:rtl/>
        </w:rPr>
        <w:t xml:space="preserve"> على </w:t>
      </w:r>
      <w:r w:rsidR="00742338">
        <w:rPr>
          <w:rFonts w:hint="cs"/>
          <w:rtl/>
        </w:rPr>
        <w:t xml:space="preserve">أساس </w:t>
      </w:r>
      <w:r w:rsidR="00930DDA">
        <w:rPr>
          <w:rtl/>
        </w:rPr>
        <w:t xml:space="preserve">الإشارة. وينبغي </w:t>
      </w:r>
      <w:r w:rsidR="00742338">
        <w:rPr>
          <w:rFonts w:hint="cs"/>
          <w:rtl/>
        </w:rPr>
        <w:t>على ا</w:t>
      </w:r>
      <w:r w:rsidR="00930DDA">
        <w:rPr>
          <w:rtl/>
        </w:rPr>
        <w:t xml:space="preserve">لدول الأعضاء أن تعمل بشكل جماعي لإيجاد طريق </w:t>
      </w:r>
      <w:r w:rsidR="00742338">
        <w:rPr>
          <w:rFonts w:hint="cs"/>
          <w:rtl/>
        </w:rPr>
        <w:t xml:space="preserve">للمضي قدما </w:t>
      </w:r>
      <w:r w:rsidR="00930DDA">
        <w:rPr>
          <w:rtl/>
        </w:rPr>
        <w:t>و</w:t>
      </w:r>
      <w:r w:rsidR="00742338">
        <w:rPr>
          <w:rFonts w:hint="cs"/>
          <w:rtl/>
        </w:rPr>
        <w:t>طريق نحو تسوية ل</w:t>
      </w:r>
      <w:r w:rsidR="00930DDA">
        <w:rPr>
          <w:rtl/>
        </w:rPr>
        <w:t xml:space="preserve">لنهج المتباينة، </w:t>
      </w:r>
      <w:r w:rsidR="00742338">
        <w:rPr>
          <w:rFonts w:hint="cs"/>
          <w:rtl/>
        </w:rPr>
        <w:t xml:space="preserve">حيث أنه </w:t>
      </w:r>
      <w:r w:rsidR="00930DDA">
        <w:rPr>
          <w:rtl/>
        </w:rPr>
        <w:t xml:space="preserve">قد </w:t>
      </w:r>
      <w:r w:rsidR="00742338">
        <w:rPr>
          <w:rFonts w:hint="cs"/>
          <w:rtl/>
        </w:rPr>
        <w:t xml:space="preserve">تم إحراز </w:t>
      </w:r>
      <w:r w:rsidR="00930DDA">
        <w:rPr>
          <w:rtl/>
        </w:rPr>
        <w:t xml:space="preserve">بعض التقدم الإيجابي في عملية المفاوضات بشأن إعداد النص. </w:t>
      </w:r>
      <w:r w:rsidR="009B295E">
        <w:rPr>
          <w:rFonts w:hint="cs"/>
          <w:rtl/>
        </w:rPr>
        <w:t xml:space="preserve">وأفاد بأن </w:t>
      </w:r>
      <w:r w:rsidR="00930DDA">
        <w:rPr>
          <w:rtl/>
        </w:rPr>
        <w:t xml:space="preserve">هناك حاجة للتوصل الى اتفاق مشترك بشأن </w:t>
      </w:r>
      <w:r w:rsidR="009B295E">
        <w:rPr>
          <w:rFonts w:hint="cs"/>
          <w:rtl/>
        </w:rPr>
        <w:t>ال</w:t>
      </w:r>
      <w:r w:rsidR="00930DDA">
        <w:rPr>
          <w:rtl/>
        </w:rPr>
        <w:t>أهداف و</w:t>
      </w:r>
      <w:r w:rsidR="009B295E">
        <w:rPr>
          <w:rFonts w:hint="cs"/>
          <w:rtl/>
        </w:rPr>
        <w:t>ال</w:t>
      </w:r>
      <w:r w:rsidR="00930DDA">
        <w:rPr>
          <w:rtl/>
        </w:rPr>
        <w:t xml:space="preserve">نطاق </w:t>
      </w:r>
      <w:r w:rsidR="009B295E">
        <w:rPr>
          <w:rFonts w:hint="cs"/>
          <w:rtl/>
        </w:rPr>
        <w:t>ال</w:t>
      </w:r>
      <w:r w:rsidR="00930DDA">
        <w:rPr>
          <w:rtl/>
        </w:rPr>
        <w:t>محدد والحق</w:t>
      </w:r>
      <w:r w:rsidR="009B295E">
        <w:rPr>
          <w:rFonts w:hint="cs"/>
          <w:rtl/>
        </w:rPr>
        <w:t xml:space="preserve">وق المزمع منحها </w:t>
      </w:r>
      <w:r w:rsidR="00930DDA">
        <w:rPr>
          <w:rtl/>
        </w:rPr>
        <w:t xml:space="preserve">في معاهدة </w:t>
      </w:r>
      <w:r w:rsidR="009B295E">
        <w:rPr>
          <w:rFonts w:hint="cs"/>
          <w:rtl/>
        </w:rPr>
        <w:t>ال</w:t>
      </w:r>
      <w:r w:rsidR="00930DDA">
        <w:rPr>
          <w:rtl/>
        </w:rPr>
        <w:t xml:space="preserve">بث المقترحة. ورحب </w:t>
      </w:r>
      <w:r w:rsidR="009B295E">
        <w:rPr>
          <w:rFonts w:hint="cs"/>
          <w:rtl/>
        </w:rPr>
        <w:t>ال</w:t>
      </w:r>
      <w:r w:rsidR="00930DDA">
        <w:rPr>
          <w:rtl/>
        </w:rPr>
        <w:t xml:space="preserve">وفد </w:t>
      </w:r>
      <w:r w:rsidR="009B295E">
        <w:rPr>
          <w:rFonts w:hint="cs"/>
          <w:rtl/>
        </w:rPr>
        <w:t>ب</w:t>
      </w:r>
      <w:r w:rsidR="00930DDA">
        <w:rPr>
          <w:rtl/>
        </w:rPr>
        <w:t xml:space="preserve">النص المقترح من </w:t>
      </w:r>
      <w:r w:rsidR="009B295E">
        <w:rPr>
          <w:rFonts w:hint="cs"/>
          <w:rtl/>
        </w:rPr>
        <w:t xml:space="preserve">قبل </w:t>
      </w:r>
      <w:r w:rsidR="00930DDA">
        <w:rPr>
          <w:rtl/>
        </w:rPr>
        <w:t>الرئيس.</w:t>
      </w:r>
    </w:p>
    <w:p w:rsidR="00930DDA" w:rsidRDefault="009B295E" w:rsidP="00D86471">
      <w:pPr>
        <w:pStyle w:val="NumberedParaAR"/>
        <w:jc w:val="both"/>
      </w:pPr>
      <w:r>
        <w:rPr>
          <w:rFonts w:hint="cs"/>
          <w:rtl/>
        </w:rPr>
        <w:t>وأفاد و</w:t>
      </w:r>
      <w:r w:rsidR="00930DDA">
        <w:rPr>
          <w:rtl/>
        </w:rPr>
        <w:t xml:space="preserve">فد الأرجنتين </w:t>
      </w:r>
      <w:r>
        <w:rPr>
          <w:rFonts w:hint="cs"/>
          <w:rtl/>
        </w:rPr>
        <w:t>ب</w:t>
      </w:r>
      <w:r w:rsidR="00930DDA">
        <w:rPr>
          <w:rtl/>
        </w:rPr>
        <w:t xml:space="preserve">أن </w:t>
      </w:r>
      <w:r>
        <w:rPr>
          <w:rFonts w:hint="cs"/>
          <w:rtl/>
        </w:rPr>
        <w:t>ال</w:t>
      </w:r>
      <w:r w:rsidR="00930DDA">
        <w:rPr>
          <w:rtl/>
        </w:rPr>
        <w:t xml:space="preserve">معاهدة </w:t>
      </w:r>
      <w:r>
        <w:rPr>
          <w:rFonts w:hint="cs"/>
          <w:rtl/>
        </w:rPr>
        <w:t>المعنية ب</w:t>
      </w:r>
      <w:r w:rsidR="00930DDA">
        <w:rPr>
          <w:rtl/>
        </w:rPr>
        <w:t>حماية هيئات ال</w:t>
      </w:r>
      <w:r>
        <w:rPr>
          <w:rFonts w:hint="cs"/>
          <w:rtl/>
        </w:rPr>
        <w:t xml:space="preserve">بث </w:t>
      </w:r>
      <w:r w:rsidR="00930DDA">
        <w:rPr>
          <w:rtl/>
        </w:rPr>
        <w:t xml:space="preserve">كان </w:t>
      </w:r>
      <w:r>
        <w:rPr>
          <w:rFonts w:hint="cs"/>
          <w:rtl/>
        </w:rPr>
        <w:t xml:space="preserve">لها </w:t>
      </w:r>
      <w:r w:rsidR="00930DDA">
        <w:rPr>
          <w:rtl/>
        </w:rPr>
        <w:t xml:space="preserve">الأولوية. </w:t>
      </w:r>
      <w:r>
        <w:rPr>
          <w:rFonts w:hint="cs"/>
          <w:rtl/>
        </w:rPr>
        <w:t xml:space="preserve">وصرح بأن </w:t>
      </w:r>
      <w:r w:rsidR="00930DDA">
        <w:rPr>
          <w:rtl/>
        </w:rPr>
        <w:t>التقدم التكنولوجي ال</w:t>
      </w:r>
      <w:r>
        <w:rPr>
          <w:rFonts w:hint="cs"/>
          <w:rtl/>
        </w:rPr>
        <w:t>ذي حدث ع</w:t>
      </w:r>
      <w:r w:rsidR="00930DDA">
        <w:rPr>
          <w:rtl/>
        </w:rPr>
        <w:t>لى مد</w:t>
      </w:r>
      <w:r>
        <w:rPr>
          <w:rFonts w:hint="cs"/>
          <w:rtl/>
        </w:rPr>
        <w:t xml:space="preserve">ار </w:t>
      </w:r>
      <w:r w:rsidR="00930DDA">
        <w:rPr>
          <w:rtl/>
        </w:rPr>
        <w:t xml:space="preserve">العقود الماضية </w:t>
      </w:r>
      <w:r>
        <w:rPr>
          <w:rFonts w:hint="cs"/>
          <w:rtl/>
        </w:rPr>
        <w:t xml:space="preserve">كان </w:t>
      </w:r>
      <w:r w:rsidR="00930DDA">
        <w:rPr>
          <w:rtl/>
        </w:rPr>
        <w:t xml:space="preserve">يعني أنه </w:t>
      </w:r>
      <w:r>
        <w:rPr>
          <w:rFonts w:hint="cs"/>
          <w:rtl/>
        </w:rPr>
        <w:t xml:space="preserve">لابد من </w:t>
      </w:r>
      <w:r w:rsidR="00930DDA">
        <w:rPr>
          <w:rtl/>
        </w:rPr>
        <w:t xml:space="preserve">تحديث الحماية، </w:t>
      </w:r>
      <w:r>
        <w:rPr>
          <w:rFonts w:hint="cs"/>
          <w:rtl/>
        </w:rPr>
        <w:t xml:space="preserve">وهذا ما </w:t>
      </w:r>
      <w:r w:rsidR="00930DDA">
        <w:rPr>
          <w:rtl/>
        </w:rPr>
        <w:t xml:space="preserve">ورد في المعاهدة. </w:t>
      </w:r>
      <w:r>
        <w:rPr>
          <w:rFonts w:hint="cs"/>
          <w:rtl/>
        </w:rPr>
        <w:t>و</w:t>
      </w:r>
      <w:r w:rsidR="00930DDA">
        <w:rPr>
          <w:rtl/>
        </w:rPr>
        <w:t>كان</w:t>
      </w:r>
      <w:r>
        <w:rPr>
          <w:rFonts w:hint="cs"/>
          <w:rtl/>
        </w:rPr>
        <w:t>ت</w:t>
      </w:r>
      <w:r w:rsidR="00930DDA">
        <w:rPr>
          <w:rtl/>
        </w:rPr>
        <w:t xml:space="preserve"> هناك معاهدات ساعدت في تحديث وحماية حقوق المنتجين والفنانين والعروض، لكن </w:t>
      </w:r>
      <w:r>
        <w:rPr>
          <w:rFonts w:hint="cs"/>
          <w:rtl/>
        </w:rPr>
        <w:t xml:space="preserve">هيئات </w:t>
      </w:r>
      <w:r w:rsidR="00930DDA">
        <w:rPr>
          <w:rtl/>
        </w:rPr>
        <w:t xml:space="preserve">البث </w:t>
      </w:r>
      <w:r>
        <w:rPr>
          <w:rFonts w:hint="cs"/>
          <w:rtl/>
        </w:rPr>
        <w:t>كانت ت</w:t>
      </w:r>
      <w:r w:rsidR="00930DDA">
        <w:rPr>
          <w:rtl/>
        </w:rPr>
        <w:t>نتظ</w:t>
      </w:r>
      <w:r>
        <w:rPr>
          <w:rFonts w:hint="cs"/>
          <w:rtl/>
        </w:rPr>
        <w:t>ر</w:t>
      </w:r>
      <w:r w:rsidR="00930DDA">
        <w:rPr>
          <w:rtl/>
        </w:rPr>
        <w:t xml:space="preserve"> التغيير لأكثر من عقد من الزمان. وأعرب الوفد عن تقديره </w:t>
      </w:r>
      <w:r>
        <w:rPr>
          <w:rFonts w:hint="cs"/>
          <w:rtl/>
        </w:rPr>
        <w:t>ل</w:t>
      </w:r>
      <w:r>
        <w:rPr>
          <w:rtl/>
        </w:rPr>
        <w:t>لنص الموحد بشأن التعاريف، وموضوع الحماية والحقوق المزمع منحها</w:t>
      </w:r>
      <w:r w:rsidR="00930DDA">
        <w:rPr>
          <w:rtl/>
        </w:rPr>
        <w:t>، و</w:t>
      </w:r>
      <w:r>
        <w:rPr>
          <w:rFonts w:hint="cs"/>
          <w:rtl/>
        </w:rPr>
        <w:t xml:space="preserve">أفاد بأنه سيقدم </w:t>
      </w:r>
      <w:r w:rsidR="00930DDA">
        <w:rPr>
          <w:rtl/>
        </w:rPr>
        <w:t xml:space="preserve">تعليقات محددة في وقت لاحق. </w:t>
      </w:r>
      <w:r>
        <w:rPr>
          <w:rFonts w:hint="cs"/>
          <w:rtl/>
        </w:rPr>
        <w:t xml:space="preserve">كما </w:t>
      </w:r>
      <w:r w:rsidR="00930DDA">
        <w:rPr>
          <w:rtl/>
        </w:rPr>
        <w:t xml:space="preserve">أعرب </w:t>
      </w:r>
      <w:r>
        <w:rPr>
          <w:rFonts w:hint="cs"/>
          <w:rtl/>
        </w:rPr>
        <w:t xml:space="preserve">الوفد </w:t>
      </w:r>
      <w:r w:rsidR="00930DDA">
        <w:rPr>
          <w:rtl/>
        </w:rPr>
        <w:t xml:space="preserve">عن أمله </w:t>
      </w:r>
      <w:r>
        <w:rPr>
          <w:rFonts w:hint="cs"/>
          <w:rtl/>
        </w:rPr>
        <w:t xml:space="preserve">في أن تحرز </w:t>
      </w:r>
      <w:r w:rsidR="00930DDA">
        <w:rPr>
          <w:rtl/>
        </w:rPr>
        <w:t>اللجنة الدائمة تقدم</w:t>
      </w:r>
      <w:r>
        <w:rPr>
          <w:rFonts w:hint="cs"/>
          <w:rtl/>
        </w:rPr>
        <w:t>ا</w:t>
      </w:r>
      <w:r w:rsidR="00930DDA">
        <w:rPr>
          <w:rtl/>
        </w:rPr>
        <w:t xml:space="preserve"> كبير</w:t>
      </w:r>
      <w:r>
        <w:rPr>
          <w:rFonts w:hint="cs"/>
          <w:rtl/>
        </w:rPr>
        <w:t>ا</w:t>
      </w:r>
      <w:r w:rsidR="00930DDA">
        <w:rPr>
          <w:rtl/>
        </w:rPr>
        <w:t xml:space="preserve"> خلال الاجتماع، و</w:t>
      </w:r>
      <w:r>
        <w:rPr>
          <w:rFonts w:hint="cs"/>
          <w:rtl/>
        </w:rPr>
        <w:t>تتمكن من ع</w:t>
      </w:r>
      <w:r w:rsidR="00930DDA">
        <w:rPr>
          <w:rtl/>
        </w:rPr>
        <w:t>قد مؤتمر دبلوماسي</w:t>
      </w:r>
      <w:r>
        <w:rPr>
          <w:rFonts w:hint="cs"/>
          <w:rtl/>
        </w:rPr>
        <w:t xml:space="preserve"> بهدف </w:t>
      </w:r>
      <w:r w:rsidR="00930DDA">
        <w:rPr>
          <w:rtl/>
        </w:rPr>
        <w:t>اعتماد معاهدة بشأن حماية حقوق هيئات ال</w:t>
      </w:r>
      <w:r>
        <w:rPr>
          <w:rFonts w:hint="cs"/>
          <w:rtl/>
        </w:rPr>
        <w:t>بث</w:t>
      </w:r>
      <w:r w:rsidR="00930DDA">
        <w:rPr>
          <w:rtl/>
        </w:rPr>
        <w:t>.</w:t>
      </w:r>
    </w:p>
    <w:p w:rsidR="00930DDA" w:rsidRDefault="00D86471" w:rsidP="00D86471">
      <w:pPr>
        <w:pStyle w:val="NumberedParaAR"/>
        <w:jc w:val="both"/>
      </w:pPr>
      <w:r>
        <w:rPr>
          <w:rFonts w:hint="cs"/>
          <w:rtl/>
          <w:lang w:bidi="ar-EG"/>
        </w:rPr>
        <w:t xml:space="preserve">وأيد </w:t>
      </w:r>
      <w:r w:rsidR="00930DDA">
        <w:rPr>
          <w:rtl/>
        </w:rPr>
        <w:t>وفد إكوادور البيان الذي وفد البرازيل، متحدثا باسم مجموعة بلدان أمريكا اللاتينية</w:t>
      </w:r>
      <w:r>
        <w:rPr>
          <w:rFonts w:hint="cs"/>
          <w:rtl/>
        </w:rPr>
        <w:t xml:space="preserve"> والكاريبي</w:t>
      </w:r>
      <w:r w:rsidR="00930DDA">
        <w:rPr>
          <w:rtl/>
        </w:rPr>
        <w:t xml:space="preserve">. وأعرب عن تقديره للعمل الذي تم إنجازه خلال </w:t>
      </w:r>
      <w:r>
        <w:rPr>
          <w:rFonts w:hint="cs"/>
          <w:rtl/>
        </w:rPr>
        <w:t xml:space="preserve">الدورة الثلاثين </w:t>
      </w:r>
      <w:r w:rsidR="00930DDA">
        <w:rPr>
          <w:rtl/>
        </w:rPr>
        <w:t>للجنة الدائمة</w:t>
      </w:r>
      <w:r>
        <w:rPr>
          <w:rFonts w:hint="cs"/>
          <w:rtl/>
        </w:rPr>
        <w:t>، كما أعرب عن عتقاده ب</w:t>
      </w:r>
      <w:r w:rsidR="00930DDA">
        <w:rPr>
          <w:rtl/>
        </w:rPr>
        <w:t>أن</w:t>
      </w:r>
      <w:r>
        <w:rPr>
          <w:rFonts w:hint="cs"/>
          <w:rtl/>
        </w:rPr>
        <w:t xml:space="preserve"> هذا العمل </w:t>
      </w:r>
      <w:r w:rsidR="00930DDA">
        <w:rPr>
          <w:rtl/>
        </w:rPr>
        <w:t>كان أساسا هاما لعملهم المتواصل. و</w:t>
      </w:r>
      <w:r>
        <w:rPr>
          <w:rFonts w:hint="cs"/>
          <w:rtl/>
        </w:rPr>
        <w:t xml:space="preserve">أفاد بأن </w:t>
      </w:r>
      <w:r w:rsidR="00930DDA">
        <w:rPr>
          <w:rtl/>
        </w:rPr>
        <w:t xml:space="preserve">الاجتماع الذي عقد الأسبوع الماضي في كولومبيا </w:t>
      </w:r>
      <w:r>
        <w:rPr>
          <w:rFonts w:hint="cs"/>
          <w:rtl/>
        </w:rPr>
        <w:t xml:space="preserve">قد </w:t>
      </w:r>
      <w:r w:rsidR="00930DDA">
        <w:rPr>
          <w:rtl/>
        </w:rPr>
        <w:t xml:space="preserve">أكد </w:t>
      </w:r>
      <w:r>
        <w:rPr>
          <w:rFonts w:hint="cs"/>
          <w:rtl/>
        </w:rPr>
        <w:t xml:space="preserve">على أهمية </w:t>
      </w:r>
      <w:r w:rsidR="00930DDA">
        <w:rPr>
          <w:rtl/>
        </w:rPr>
        <w:t>هيئات ال</w:t>
      </w:r>
      <w:r>
        <w:rPr>
          <w:rFonts w:hint="cs"/>
          <w:rtl/>
        </w:rPr>
        <w:t xml:space="preserve">بث </w:t>
      </w:r>
      <w:r w:rsidR="00930DDA">
        <w:rPr>
          <w:rtl/>
        </w:rPr>
        <w:t xml:space="preserve">وعلاقتها </w:t>
      </w:r>
      <w:r>
        <w:rPr>
          <w:rFonts w:hint="cs"/>
          <w:rtl/>
        </w:rPr>
        <w:t xml:space="preserve">بالجهات التي أنشأت </w:t>
      </w:r>
      <w:r w:rsidR="00930DDA">
        <w:rPr>
          <w:rtl/>
        </w:rPr>
        <w:t xml:space="preserve">المحتوى. وكان من المهم للوفود </w:t>
      </w:r>
      <w:r>
        <w:rPr>
          <w:rFonts w:hint="cs"/>
          <w:rtl/>
        </w:rPr>
        <w:t xml:space="preserve">أن تجري </w:t>
      </w:r>
      <w:r w:rsidR="00930DDA">
        <w:rPr>
          <w:rtl/>
        </w:rPr>
        <w:t xml:space="preserve">مناقشات بناءة </w:t>
      </w:r>
      <w:r>
        <w:rPr>
          <w:rFonts w:hint="cs"/>
          <w:rtl/>
        </w:rPr>
        <w:t xml:space="preserve">بشأن </w:t>
      </w:r>
      <w:r w:rsidR="00930DDA">
        <w:rPr>
          <w:rtl/>
        </w:rPr>
        <w:t>هذا البند من جدول الأعمال.</w:t>
      </w:r>
    </w:p>
    <w:p w:rsidR="00930DDA" w:rsidRDefault="00D86471" w:rsidP="00D86471">
      <w:pPr>
        <w:pStyle w:val="NumberedParaAR"/>
        <w:jc w:val="both"/>
      </w:pPr>
      <w:r>
        <w:rPr>
          <w:rFonts w:hint="cs"/>
          <w:rtl/>
        </w:rPr>
        <w:t xml:space="preserve">ودعا </w:t>
      </w:r>
      <w:r w:rsidR="00930DDA">
        <w:rPr>
          <w:rtl/>
        </w:rPr>
        <w:t xml:space="preserve">الرئيس وفد إكوادور لمساعدة اللجنة الدائمة </w:t>
      </w:r>
      <w:r>
        <w:rPr>
          <w:rFonts w:hint="cs"/>
          <w:rtl/>
        </w:rPr>
        <w:t xml:space="preserve">بوصفه </w:t>
      </w:r>
      <w:r w:rsidR="00930DDA">
        <w:rPr>
          <w:rtl/>
        </w:rPr>
        <w:t>نائب</w:t>
      </w:r>
      <w:r>
        <w:rPr>
          <w:rFonts w:hint="cs"/>
          <w:rtl/>
        </w:rPr>
        <w:t>ا</w:t>
      </w:r>
      <w:r w:rsidR="00930DDA">
        <w:rPr>
          <w:rtl/>
        </w:rPr>
        <w:t xml:space="preserve"> </w:t>
      </w:r>
      <w:r>
        <w:rPr>
          <w:rFonts w:hint="cs"/>
          <w:rtl/>
        </w:rPr>
        <w:t>ل</w:t>
      </w:r>
      <w:r w:rsidR="00930DDA">
        <w:rPr>
          <w:rtl/>
        </w:rPr>
        <w:t xml:space="preserve">لرئيس لأنه لعب دورا مفيدا جدا في الاجتماعات السابقة، بما في ذلك خلال الجلسات العامة واجتماعات </w:t>
      </w:r>
      <w:r>
        <w:rPr>
          <w:rFonts w:hint="cs"/>
          <w:rtl/>
        </w:rPr>
        <w:t>ال</w:t>
      </w:r>
      <w:r w:rsidR="00930DDA">
        <w:rPr>
          <w:rtl/>
        </w:rPr>
        <w:t>منسق</w:t>
      </w:r>
      <w:r>
        <w:rPr>
          <w:rFonts w:hint="cs"/>
          <w:rtl/>
        </w:rPr>
        <w:t>ين</w:t>
      </w:r>
      <w:r w:rsidR="00930DDA">
        <w:rPr>
          <w:rtl/>
        </w:rPr>
        <w:t xml:space="preserve"> الإقليمي</w:t>
      </w:r>
      <w:r>
        <w:rPr>
          <w:rFonts w:hint="cs"/>
          <w:rtl/>
        </w:rPr>
        <w:t>ين</w:t>
      </w:r>
      <w:r w:rsidR="00930DDA">
        <w:rPr>
          <w:rtl/>
        </w:rPr>
        <w:t>.</w:t>
      </w:r>
    </w:p>
    <w:p w:rsidR="00930DDA" w:rsidRDefault="00930DDA" w:rsidP="00375CCD">
      <w:pPr>
        <w:pStyle w:val="NumberedParaAR"/>
        <w:jc w:val="both"/>
      </w:pPr>
      <w:r>
        <w:rPr>
          <w:rtl/>
        </w:rPr>
        <w:t>و</w:t>
      </w:r>
      <w:r w:rsidR="00D86471">
        <w:rPr>
          <w:rFonts w:hint="cs"/>
          <w:rtl/>
        </w:rPr>
        <w:t xml:space="preserve">أعرب </w:t>
      </w:r>
      <w:r>
        <w:rPr>
          <w:rtl/>
        </w:rPr>
        <w:t xml:space="preserve">وفد أرمينيا </w:t>
      </w:r>
      <w:r w:rsidR="000909ED">
        <w:rPr>
          <w:rFonts w:hint="cs"/>
          <w:rtl/>
        </w:rPr>
        <w:t xml:space="preserve">عن </w:t>
      </w:r>
      <w:r>
        <w:rPr>
          <w:rtl/>
        </w:rPr>
        <w:t>تقديره ل</w:t>
      </w:r>
      <w:r w:rsidR="00D86471">
        <w:rPr>
          <w:rFonts w:hint="cs"/>
          <w:rtl/>
        </w:rPr>
        <w:t>ل</w:t>
      </w:r>
      <w:r>
        <w:rPr>
          <w:rtl/>
        </w:rPr>
        <w:t xml:space="preserve">أهمية </w:t>
      </w:r>
      <w:r w:rsidR="00D86471">
        <w:rPr>
          <w:rFonts w:hint="cs"/>
          <w:rtl/>
        </w:rPr>
        <w:t xml:space="preserve">التي تم إيلائها بشأن </w:t>
      </w:r>
      <w:r>
        <w:rPr>
          <w:rtl/>
        </w:rPr>
        <w:t>اعتماد معاهدة ل</w:t>
      </w:r>
      <w:r w:rsidR="00375CCD">
        <w:rPr>
          <w:rFonts w:hint="cs"/>
          <w:rtl/>
        </w:rPr>
        <w:t xml:space="preserve">حماية </w:t>
      </w:r>
      <w:r>
        <w:rPr>
          <w:rtl/>
        </w:rPr>
        <w:t>هيئات ال</w:t>
      </w:r>
      <w:r w:rsidR="00D86471">
        <w:rPr>
          <w:rFonts w:hint="cs"/>
          <w:rtl/>
        </w:rPr>
        <w:t xml:space="preserve">بث </w:t>
      </w:r>
      <w:r>
        <w:rPr>
          <w:rtl/>
        </w:rPr>
        <w:t xml:space="preserve">في العالم الرقمي. </w:t>
      </w:r>
      <w:r w:rsidR="00D86471">
        <w:rPr>
          <w:rFonts w:hint="cs"/>
          <w:rtl/>
        </w:rPr>
        <w:t xml:space="preserve">وأفاد بأنها </w:t>
      </w:r>
      <w:r>
        <w:rPr>
          <w:rtl/>
        </w:rPr>
        <w:t xml:space="preserve">يجب أن تضمن الحماية اللازمة ضد أي استخدام غير </w:t>
      </w:r>
      <w:r w:rsidR="00D86471">
        <w:rPr>
          <w:rFonts w:hint="cs"/>
          <w:rtl/>
        </w:rPr>
        <w:t xml:space="preserve">قانوني </w:t>
      </w:r>
      <w:r>
        <w:rPr>
          <w:rtl/>
        </w:rPr>
        <w:t>أو بث غير مشروع، من خلال توسيع حقوق هيئات ال</w:t>
      </w:r>
      <w:r w:rsidR="00D86471">
        <w:rPr>
          <w:rFonts w:hint="cs"/>
          <w:rtl/>
        </w:rPr>
        <w:t>بث</w:t>
      </w:r>
      <w:r>
        <w:rPr>
          <w:rtl/>
        </w:rPr>
        <w:t xml:space="preserve">. </w:t>
      </w:r>
      <w:r w:rsidR="00A57030">
        <w:rPr>
          <w:rFonts w:hint="cs"/>
          <w:rtl/>
        </w:rPr>
        <w:t xml:space="preserve">وذكر بأنه </w:t>
      </w:r>
      <w:r>
        <w:rPr>
          <w:rtl/>
        </w:rPr>
        <w:t xml:space="preserve">كان من الضروري والعاجل </w:t>
      </w:r>
      <w:r w:rsidR="00A57030">
        <w:rPr>
          <w:rFonts w:hint="cs"/>
          <w:rtl/>
        </w:rPr>
        <w:t xml:space="preserve">تأسيس </w:t>
      </w:r>
      <w:r>
        <w:rPr>
          <w:rtl/>
        </w:rPr>
        <w:t xml:space="preserve">حماية كافية وفعالة </w:t>
      </w:r>
      <w:r w:rsidR="00A57030">
        <w:rPr>
          <w:rFonts w:hint="cs"/>
          <w:rtl/>
        </w:rPr>
        <w:t xml:space="preserve">لهيئات البث </w:t>
      </w:r>
      <w:r>
        <w:rPr>
          <w:rtl/>
        </w:rPr>
        <w:t xml:space="preserve">على المستوى الدولي </w:t>
      </w:r>
      <w:r w:rsidR="00A57030">
        <w:rPr>
          <w:rFonts w:hint="cs"/>
          <w:rtl/>
        </w:rPr>
        <w:t xml:space="preserve">بهدف </w:t>
      </w:r>
      <w:r>
        <w:rPr>
          <w:rtl/>
        </w:rPr>
        <w:t xml:space="preserve">مكافحة الاستخدام غير المصرح به </w:t>
      </w:r>
      <w:r w:rsidR="00A57030">
        <w:rPr>
          <w:rFonts w:hint="cs"/>
          <w:rtl/>
        </w:rPr>
        <w:t>لل</w:t>
      </w:r>
      <w:r>
        <w:rPr>
          <w:rtl/>
        </w:rPr>
        <w:t>إشارات.</w:t>
      </w:r>
    </w:p>
    <w:p w:rsidR="00930DDA" w:rsidRDefault="00A57030" w:rsidP="008A36D9">
      <w:pPr>
        <w:pStyle w:val="NumberedParaAR"/>
        <w:jc w:val="both"/>
      </w:pPr>
      <w:r>
        <w:rPr>
          <w:rFonts w:hint="cs"/>
          <w:rtl/>
        </w:rPr>
        <w:t xml:space="preserve">وانحاز </w:t>
      </w:r>
      <w:r w:rsidR="00930DDA">
        <w:rPr>
          <w:rtl/>
        </w:rPr>
        <w:t xml:space="preserve">وفد نيجيريا </w:t>
      </w:r>
      <w:r>
        <w:rPr>
          <w:rFonts w:hint="cs"/>
          <w:rtl/>
        </w:rPr>
        <w:t>ل</w:t>
      </w:r>
      <w:r w:rsidR="00930DDA">
        <w:rPr>
          <w:rtl/>
        </w:rPr>
        <w:t xml:space="preserve">لبيان الذي أدلى به </w:t>
      </w:r>
      <w:r>
        <w:rPr>
          <w:rFonts w:hint="cs"/>
          <w:rtl/>
        </w:rPr>
        <w:t xml:space="preserve">وفد </w:t>
      </w:r>
      <w:r w:rsidR="00930DDA">
        <w:rPr>
          <w:rtl/>
        </w:rPr>
        <w:t xml:space="preserve">المجموعة الأفريقية فيما يتعلق بجميع بنود جدول أعمال اللجنة الدائمة، بما في ذلك حماية هيئات البث. وأشار إلى التقدم الذي تحقق بالفعل من </w:t>
      </w:r>
      <w:r>
        <w:rPr>
          <w:rFonts w:hint="cs"/>
          <w:rtl/>
        </w:rPr>
        <w:t xml:space="preserve">جانب </w:t>
      </w:r>
      <w:r w:rsidR="00930DDA">
        <w:rPr>
          <w:rtl/>
        </w:rPr>
        <w:t xml:space="preserve">اللجنة الدائمة </w:t>
      </w:r>
      <w:r>
        <w:rPr>
          <w:rFonts w:hint="cs"/>
          <w:rtl/>
        </w:rPr>
        <w:t>فيما يتعلق ب</w:t>
      </w:r>
      <w:r w:rsidR="00930DDA">
        <w:rPr>
          <w:rtl/>
        </w:rPr>
        <w:t>حماية هيئات البث و</w:t>
      </w:r>
      <w:r>
        <w:rPr>
          <w:rFonts w:hint="cs"/>
          <w:rtl/>
        </w:rPr>
        <w:t xml:space="preserve">أعرب عن تفاؤله </w:t>
      </w:r>
      <w:r w:rsidR="00930DDA">
        <w:rPr>
          <w:rtl/>
        </w:rPr>
        <w:t xml:space="preserve">بأن البند </w:t>
      </w:r>
      <w:r>
        <w:rPr>
          <w:rFonts w:hint="cs"/>
          <w:rtl/>
        </w:rPr>
        <w:t xml:space="preserve">المجدد من جدول الأعمال </w:t>
      </w:r>
      <w:r w:rsidR="00930DDA">
        <w:rPr>
          <w:rtl/>
        </w:rPr>
        <w:t xml:space="preserve">سيكون له نتائج إيجابية في هذا المجال. وفي هذا الصدد، شكر الوفد </w:t>
      </w:r>
      <w:r>
        <w:rPr>
          <w:rFonts w:hint="cs"/>
          <w:rtl/>
        </w:rPr>
        <w:t>ال</w:t>
      </w:r>
      <w:r w:rsidR="00930DDA">
        <w:rPr>
          <w:rtl/>
        </w:rPr>
        <w:t xml:space="preserve">رئيس </w:t>
      </w:r>
      <w:r>
        <w:rPr>
          <w:rFonts w:hint="cs"/>
          <w:rtl/>
        </w:rPr>
        <w:t xml:space="preserve">على </w:t>
      </w:r>
      <w:r w:rsidR="00930DDA">
        <w:rPr>
          <w:rtl/>
        </w:rPr>
        <w:t xml:space="preserve">تجميع وثيقة موحدة </w:t>
      </w:r>
      <w:r>
        <w:rPr>
          <w:rFonts w:hint="cs"/>
          <w:rtl/>
        </w:rPr>
        <w:t xml:space="preserve">بشأن </w:t>
      </w:r>
      <w:r>
        <w:rPr>
          <w:rtl/>
        </w:rPr>
        <w:t>التعاريف، وموضوع الحماية والحقوق المزمع منحها</w:t>
      </w:r>
      <w:r>
        <w:rPr>
          <w:rFonts w:hint="cs"/>
          <w:rtl/>
        </w:rPr>
        <w:t xml:space="preserve">، الأمر </w:t>
      </w:r>
      <w:r w:rsidR="00930DDA">
        <w:rPr>
          <w:rtl/>
        </w:rPr>
        <w:t>الذي كان ضروريا ل</w:t>
      </w:r>
      <w:r>
        <w:rPr>
          <w:rFonts w:hint="cs"/>
          <w:rtl/>
        </w:rPr>
        <w:t xml:space="preserve">إحراز </w:t>
      </w:r>
      <w:r w:rsidR="00930DDA">
        <w:rPr>
          <w:rtl/>
        </w:rPr>
        <w:t xml:space="preserve">تقدم </w:t>
      </w:r>
      <w:r>
        <w:rPr>
          <w:rFonts w:hint="cs"/>
          <w:rtl/>
        </w:rPr>
        <w:t xml:space="preserve">في </w:t>
      </w:r>
      <w:r w:rsidR="00930DDA">
        <w:rPr>
          <w:rtl/>
        </w:rPr>
        <w:t>عمل اللجنة الدائمة. و</w:t>
      </w:r>
      <w:r>
        <w:rPr>
          <w:rFonts w:hint="cs"/>
          <w:rtl/>
        </w:rPr>
        <w:t xml:space="preserve">أفاد بأن </w:t>
      </w:r>
      <w:r w:rsidR="00930DDA">
        <w:rPr>
          <w:rtl/>
        </w:rPr>
        <w:t>هناك حاجة إلى اعتماد نهج مرن يأخذ في الاعتبار التطورات التكنولوجية المستقبل</w:t>
      </w:r>
      <w:r>
        <w:rPr>
          <w:rFonts w:hint="cs"/>
          <w:rtl/>
        </w:rPr>
        <w:t>ية</w:t>
      </w:r>
      <w:r w:rsidR="00930DDA">
        <w:rPr>
          <w:rtl/>
        </w:rPr>
        <w:t xml:space="preserve"> دون ال</w:t>
      </w:r>
      <w:r>
        <w:rPr>
          <w:rFonts w:hint="cs"/>
          <w:rtl/>
        </w:rPr>
        <w:t xml:space="preserve">إخلال </w:t>
      </w:r>
      <w:r w:rsidR="00930DDA">
        <w:rPr>
          <w:rtl/>
        </w:rPr>
        <w:t xml:space="preserve">بحقوق محتوى البث. وأعرب الوفد عن </w:t>
      </w:r>
      <w:r>
        <w:rPr>
          <w:rFonts w:hint="cs"/>
          <w:rtl/>
        </w:rPr>
        <w:t>سعادته با</w:t>
      </w:r>
      <w:r w:rsidR="00930DDA">
        <w:rPr>
          <w:rtl/>
        </w:rPr>
        <w:t xml:space="preserve">لانخراط بطريقة بناءة في إطار برنامج عمل </w:t>
      </w:r>
      <w:r>
        <w:rPr>
          <w:rtl/>
        </w:rPr>
        <w:t xml:space="preserve">اللجنة الدائمة </w:t>
      </w:r>
      <w:r w:rsidR="00930DDA">
        <w:rPr>
          <w:rtl/>
        </w:rPr>
        <w:t>المتفق عليه</w:t>
      </w:r>
      <w:r>
        <w:rPr>
          <w:rFonts w:hint="cs"/>
          <w:rtl/>
        </w:rPr>
        <w:t>،</w:t>
      </w:r>
      <w:r w:rsidR="00930DDA">
        <w:rPr>
          <w:rtl/>
        </w:rPr>
        <w:t xml:space="preserve"> وعلى أساس </w:t>
      </w:r>
      <w:r>
        <w:rPr>
          <w:rFonts w:hint="cs"/>
          <w:rtl/>
        </w:rPr>
        <w:t>ال</w:t>
      </w:r>
      <w:r w:rsidR="00930DDA">
        <w:rPr>
          <w:rtl/>
        </w:rPr>
        <w:t>ولايات التي قدم</w:t>
      </w:r>
      <w:r>
        <w:rPr>
          <w:rFonts w:hint="cs"/>
          <w:rtl/>
        </w:rPr>
        <w:t>ت</w:t>
      </w:r>
      <w:r w:rsidR="00930DDA">
        <w:rPr>
          <w:rtl/>
        </w:rPr>
        <w:t>ها الجمعية العامة للويبو</w:t>
      </w:r>
      <w:r>
        <w:rPr>
          <w:rFonts w:hint="cs"/>
          <w:rtl/>
        </w:rPr>
        <w:t xml:space="preserve"> لعام</w:t>
      </w:r>
      <w:r w:rsidR="00930DDA">
        <w:rPr>
          <w:rtl/>
        </w:rPr>
        <w:t xml:space="preserve"> 2007، لاسيما </w:t>
      </w:r>
      <w:r>
        <w:rPr>
          <w:rFonts w:hint="cs"/>
          <w:rtl/>
        </w:rPr>
        <w:t xml:space="preserve">بشأن </w:t>
      </w:r>
      <w:r w:rsidR="00930DDA">
        <w:rPr>
          <w:rtl/>
        </w:rPr>
        <w:t xml:space="preserve">النهج القائم على </w:t>
      </w:r>
      <w:r>
        <w:rPr>
          <w:rFonts w:hint="cs"/>
          <w:rtl/>
        </w:rPr>
        <w:t>ال</w:t>
      </w:r>
      <w:r w:rsidR="00930DDA">
        <w:rPr>
          <w:rtl/>
        </w:rPr>
        <w:t xml:space="preserve">إشارة </w:t>
      </w:r>
      <w:r w:rsidR="008A36D9">
        <w:rPr>
          <w:rFonts w:hint="cs"/>
          <w:rtl/>
        </w:rPr>
        <w:t xml:space="preserve">ووصولا </w:t>
      </w:r>
      <w:r w:rsidR="00930DDA">
        <w:rPr>
          <w:rtl/>
        </w:rPr>
        <w:t xml:space="preserve">إلى عملية صياغة أي معاهدة. </w:t>
      </w:r>
      <w:r w:rsidR="008A36D9">
        <w:rPr>
          <w:rFonts w:hint="cs"/>
          <w:rtl/>
        </w:rPr>
        <w:t xml:space="preserve">كما أعرب عن تفاؤله </w:t>
      </w:r>
      <w:r w:rsidR="00930DDA">
        <w:rPr>
          <w:rtl/>
        </w:rPr>
        <w:t>و</w:t>
      </w:r>
      <w:r w:rsidR="008A36D9">
        <w:rPr>
          <w:rFonts w:hint="cs"/>
          <w:rtl/>
        </w:rPr>
        <w:t xml:space="preserve">تطلعه </w:t>
      </w:r>
      <w:r w:rsidR="00930DDA">
        <w:rPr>
          <w:rtl/>
        </w:rPr>
        <w:t xml:space="preserve">إلى </w:t>
      </w:r>
      <w:r w:rsidR="008A36D9">
        <w:rPr>
          <w:rFonts w:hint="cs"/>
          <w:rtl/>
        </w:rPr>
        <w:t xml:space="preserve">تحقيق </w:t>
      </w:r>
      <w:r w:rsidR="00930DDA">
        <w:rPr>
          <w:rtl/>
        </w:rPr>
        <w:t xml:space="preserve">الإنجازات </w:t>
      </w:r>
      <w:r w:rsidR="008A36D9">
        <w:rPr>
          <w:rFonts w:hint="cs"/>
          <w:rtl/>
        </w:rPr>
        <w:t>الخاصة ب</w:t>
      </w:r>
      <w:r w:rsidR="00930DDA">
        <w:rPr>
          <w:rtl/>
        </w:rPr>
        <w:t>الهدف من المؤتمر الدبلوماسي في أقرب وقت ممكن.</w:t>
      </w:r>
    </w:p>
    <w:p w:rsidR="00930DDA" w:rsidRDefault="008A36D9" w:rsidP="008A36D9">
      <w:pPr>
        <w:pStyle w:val="NumberedParaAR"/>
        <w:jc w:val="both"/>
      </w:pPr>
      <w:r>
        <w:rPr>
          <w:rFonts w:hint="cs"/>
          <w:rtl/>
        </w:rPr>
        <w:t xml:space="preserve">وأفاد </w:t>
      </w:r>
      <w:r w:rsidR="00930DDA">
        <w:rPr>
          <w:rtl/>
        </w:rPr>
        <w:t xml:space="preserve">وفد كولومبيا </w:t>
      </w:r>
      <w:r>
        <w:rPr>
          <w:rFonts w:hint="cs"/>
          <w:rtl/>
        </w:rPr>
        <w:t xml:space="preserve">بأنه </w:t>
      </w:r>
      <w:r w:rsidR="00930DDA">
        <w:rPr>
          <w:rtl/>
        </w:rPr>
        <w:t>من المهم توسيع نطاق الحماية ل</w:t>
      </w:r>
      <w:r>
        <w:rPr>
          <w:rFonts w:hint="cs"/>
          <w:rtl/>
        </w:rPr>
        <w:t xml:space="preserve">فائدة </w:t>
      </w:r>
      <w:r w:rsidR="00930DDA">
        <w:rPr>
          <w:rtl/>
        </w:rPr>
        <w:t>هيئات ال</w:t>
      </w:r>
      <w:r>
        <w:rPr>
          <w:rFonts w:hint="cs"/>
          <w:rtl/>
        </w:rPr>
        <w:t xml:space="preserve">بث </w:t>
      </w:r>
      <w:r w:rsidR="00930DDA">
        <w:rPr>
          <w:rtl/>
        </w:rPr>
        <w:t xml:space="preserve">وتحديث الإطار القانوني للتطورات التكنولوجية الجديدة. </w:t>
      </w:r>
      <w:r>
        <w:rPr>
          <w:rFonts w:hint="cs"/>
          <w:rtl/>
        </w:rPr>
        <w:t xml:space="preserve">كما أنه </w:t>
      </w:r>
      <w:r w:rsidR="00930DDA">
        <w:rPr>
          <w:rtl/>
        </w:rPr>
        <w:t xml:space="preserve">من المهم زيادة المعايير </w:t>
      </w:r>
      <w:r>
        <w:rPr>
          <w:rFonts w:hint="cs"/>
          <w:rtl/>
        </w:rPr>
        <w:t xml:space="preserve">لكي تشمل </w:t>
      </w:r>
      <w:r>
        <w:rPr>
          <w:rtl/>
        </w:rPr>
        <w:t>جميع أشكال البث</w:t>
      </w:r>
      <w:r>
        <w:rPr>
          <w:rFonts w:hint="cs"/>
          <w:rtl/>
        </w:rPr>
        <w:t xml:space="preserve"> ذات الصلة بالمسافات في </w:t>
      </w:r>
      <w:r w:rsidR="00930DDA">
        <w:rPr>
          <w:rtl/>
        </w:rPr>
        <w:t xml:space="preserve">إطار </w:t>
      </w:r>
      <w:r>
        <w:rPr>
          <w:rFonts w:hint="cs"/>
          <w:rtl/>
        </w:rPr>
        <w:t>ال</w:t>
      </w:r>
      <w:r w:rsidR="00930DDA">
        <w:rPr>
          <w:rtl/>
        </w:rPr>
        <w:t xml:space="preserve">حماية، حتى يتسنى للحقوق </w:t>
      </w:r>
      <w:r>
        <w:rPr>
          <w:rFonts w:hint="cs"/>
          <w:rtl/>
        </w:rPr>
        <w:t>أن ت</w:t>
      </w:r>
      <w:r w:rsidR="00930DDA">
        <w:rPr>
          <w:rtl/>
        </w:rPr>
        <w:t xml:space="preserve">تجنب إعادة الإرسال عبر أي إجراء أو أي نوع من </w:t>
      </w:r>
      <w:r>
        <w:rPr>
          <w:rFonts w:hint="cs"/>
          <w:rtl/>
        </w:rPr>
        <w:t xml:space="preserve">أنواع </w:t>
      </w:r>
      <w:r w:rsidR="00930DDA">
        <w:rPr>
          <w:rtl/>
        </w:rPr>
        <w:t>إعادة الإرسال.</w:t>
      </w:r>
    </w:p>
    <w:p w:rsidR="00930DDA" w:rsidRDefault="00D9122F" w:rsidP="006461B0">
      <w:pPr>
        <w:pStyle w:val="NumberedParaAR"/>
        <w:jc w:val="both"/>
      </w:pPr>
      <w:r>
        <w:rPr>
          <w:rFonts w:hint="cs"/>
          <w:rtl/>
        </w:rPr>
        <w:t>وت</w:t>
      </w:r>
      <w:r w:rsidR="00930DDA">
        <w:rPr>
          <w:rtl/>
        </w:rPr>
        <w:t xml:space="preserve">قدم وفد الهند </w:t>
      </w:r>
      <w:r>
        <w:rPr>
          <w:rFonts w:hint="cs"/>
          <w:rtl/>
        </w:rPr>
        <w:t>ب</w:t>
      </w:r>
      <w:r w:rsidR="00930DDA">
        <w:rPr>
          <w:rtl/>
        </w:rPr>
        <w:t xml:space="preserve">طلب رسمي </w:t>
      </w:r>
      <w:r>
        <w:rPr>
          <w:rFonts w:hint="cs"/>
          <w:rtl/>
        </w:rPr>
        <w:t>بإتاحة الت</w:t>
      </w:r>
      <w:r w:rsidR="00930DDA">
        <w:rPr>
          <w:rtl/>
        </w:rPr>
        <w:t>دوين</w:t>
      </w:r>
      <w:r>
        <w:rPr>
          <w:rFonts w:hint="cs"/>
          <w:rtl/>
        </w:rPr>
        <w:t>ات</w:t>
      </w:r>
      <w:r w:rsidR="00930DDA">
        <w:rPr>
          <w:rtl/>
        </w:rPr>
        <w:t xml:space="preserve"> الآلي</w:t>
      </w:r>
      <w:r>
        <w:rPr>
          <w:rFonts w:hint="cs"/>
          <w:rtl/>
        </w:rPr>
        <w:t>ة</w:t>
      </w:r>
      <w:r w:rsidR="00930DDA">
        <w:rPr>
          <w:rtl/>
        </w:rPr>
        <w:t xml:space="preserve"> </w:t>
      </w:r>
      <w:r>
        <w:rPr>
          <w:rFonts w:hint="cs"/>
          <w:rtl/>
        </w:rPr>
        <w:t>ال</w:t>
      </w:r>
      <w:r w:rsidR="00930DDA">
        <w:rPr>
          <w:rtl/>
        </w:rPr>
        <w:t>مفيد</w:t>
      </w:r>
      <w:r>
        <w:rPr>
          <w:rFonts w:hint="cs"/>
          <w:rtl/>
        </w:rPr>
        <w:t>ة</w:t>
      </w:r>
      <w:r w:rsidR="00930DDA">
        <w:rPr>
          <w:rtl/>
        </w:rPr>
        <w:t xml:space="preserve"> جدا ا</w:t>
      </w:r>
      <w:r>
        <w:rPr>
          <w:rFonts w:hint="cs"/>
          <w:rtl/>
        </w:rPr>
        <w:t>لتي توفرها</w:t>
      </w:r>
      <w:r w:rsidR="00930DDA">
        <w:rPr>
          <w:rtl/>
        </w:rPr>
        <w:t xml:space="preserve"> الأمانة للجان الدائمة الأخرى والاجتماعات الهامة للويبو. وكان </w:t>
      </w:r>
      <w:r>
        <w:rPr>
          <w:rFonts w:hint="cs"/>
          <w:rtl/>
        </w:rPr>
        <w:t>ال</w:t>
      </w:r>
      <w:r w:rsidR="00930DDA">
        <w:rPr>
          <w:rtl/>
        </w:rPr>
        <w:t xml:space="preserve">وفد </w:t>
      </w:r>
      <w:r>
        <w:rPr>
          <w:rFonts w:hint="cs"/>
          <w:rtl/>
        </w:rPr>
        <w:t xml:space="preserve">قد </w:t>
      </w:r>
      <w:r w:rsidR="00930DDA">
        <w:rPr>
          <w:rtl/>
        </w:rPr>
        <w:t>لعب دورا بناء</w:t>
      </w:r>
      <w:r>
        <w:rPr>
          <w:rFonts w:hint="cs"/>
          <w:rtl/>
        </w:rPr>
        <w:t>ا</w:t>
      </w:r>
      <w:r w:rsidR="00930DDA">
        <w:rPr>
          <w:rtl/>
        </w:rPr>
        <w:t xml:space="preserve"> في مداولات اجتماعات اللجنة الدائمة الماضية حتى </w:t>
      </w:r>
      <w:r>
        <w:rPr>
          <w:rFonts w:hint="cs"/>
          <w:rtl/>
        </w:rPr>
        <w:t xml:space="preserve">يتم التمكن </w:t>
      </w:r>
      <w:r w:rsidR="00930DDA">
        <w:rPr>
          <w:rtl/>
        </w:rPr>
        <w:t xml:space="preserve">من التوصل إلى فهم مشترك، </w:t>
      </w:r>
      <w:r>
        <w:rPr>
          <w:rFonts w:hint="cs"/>
          <w:rtl/>
        </w:rPr>
        <w:t xml:space="preserve">الأمر </w:t>
      </w:r>
      <w:r w:rsidR="00930DDA">
        <w:rPr>
          <w:rtl/>
        </w:rPr>
        <w:t xml:space="preserve">الذي من شأنه أن يؤدي إلى </w:t>
      </w:r>
      <w:r>
        <w:rPr>
          <w:rFonts w:hint="cs"/>
          <w:rtl/>
        </w:rPr>
        <w:t xml:space="preserve">وجود صك </w:t>
      </w:r>
      <w:r w:rsidR="00930DDA">
        <w:rPr>
          <w:rtl/>
        </w:rPr>
        <w:t>فعال ل</w:t>
      </w:r>
      <w:r w:rsidR="006461B0">
        <w:rPr>
          <w:rFonts w:hint="cs"/>
          <w:rtl/>
        </w:rPr>
        <w:t xml:space="preserve">فائدة </w:t>
      </w:r>
      <w:r w:rsidR="00930DDA">
        <w:rPr>
          <w:rtl/>
        </w:rPr>
        <w:t xml:space="preserve">قطاع البث. </w:t>
      </w:r>
      <w:r>
        <w:rPr>
          <w:rFonts w:hint="cs"/>
          <w:rtl/>
        </w:rPr>
        <w:t>وأعرب عن افتخاره ب</w:t>
      </w:r>
      <w:r w:rsidR="00930DDA">
        <w:rPr>
          <w:rtl/>
        </w:rPr>
        <w:t xml:space="preserve">وجود </w:t>
      </w:r>
      <w:r w:rsidR="00930DDA" w:rsidRPr="00521D55">
        <w:rPr>
          <w:rtl/>
        </w:rPr>
        <w:t xml:space="preserve">قطاع بث متنوع وحيوي </w:t>
      </w:r>
      <w:r w:rsidRPr="00521D55">
        <w:rPr>
          <w:rFonts w:hint="cs"/>
          <w:rtl/>
        </w:rPr>
        <w:t>بالفعل</w:t>
      </w:r>
      <w:r w:rsidR="00930DDA" w:rsidRPr="00521D55">
        <w:rPr>
          <w:rtl/>
        </w:rPr>
        <w:t xml:space="preserve">، لا </w:t>
      </w:r>
      <w:r w:rsidRPr="00521D55">
        <w:rPr>
          <w:rFonts w:hint="cs"/>
          <w:rtl/>
        </w:rPr>
        <w:t>ي</w:t>
      </w:r>
      <w:r w:rsidR="00930DDA" w:rsidRPr="00521D55">
        <w:rPr>
          <w:rtl/>
        </w:rPr>
        <w:t xml:space="preserve">هتم </w:t>
      </w:r>
      <w:r w:rsidRPr="00521D55">
        <w:rPr>
          <w:rFonts w:hint="cs"/>
          <w:rtl/>
        </w:rPr>
        <w:t>ب</w:t>
      </w:r>
      <w:r w:rsidR="00930DDA" w:rsidRPr="00521D55">
        <w:rPr>
          <w:rtl/>
        </w:rPr>
        <w:t>أكثر من مليار مستخدم داخلي</w:t>
      </w:r>
      <w:r w:rsidRPr="00521D55">
        <w:rPr>
          <w:rFonts w:hint="cs"/>
          <w:rtl/>
        </w:rPr>
        <w:t xml:space="preserve"> فحسب</w:t>
      </w:r>
      <w:r w:rsidR="00930DDA" w:rsidRPr="00521D55">
        <w:rPr>
          <w:rtl/>
        </w:rPr>
        <w:t xml:space="preserve">، </w:t>
      </w:r>
      <w:r w:rsidRPr="00521D55">
        <w:rPr>
          <w:rFonts w:hint="cs"/>
          <w:rtl/>
        </w:rPr>
        <w:t>بل بال</w:t>
      </w:r>
      <w:r w:rsidR="00930DDA" w:rsidRPr="00521D55">
        <w:rPr>
          <w:rtl/>
        </w:rPr>
        <w:t xml:space="preserve">ملايين في الشتات الهندي، </w:t>
      </w:r>
      <w:r w:rsidRPr="00521D55">
        <w:rPr>
          <w:rFonts w:hint="cs"/>
          <w:rtl/>
        </w:rPr>
        <w:t xml:space="preserve">إلى جانب </w:t>
      </w:r>
      <w:r w:rsidR="00930DDA" w:rsidRPr="00521D55">
        <w:rPr>
          <w:rtl/>
        </w:rPr>
        <w:t>المستخدمين الأجانب الآخرين. و</w:t>
      </w:r>
      <w:r w:rsidRPr="00521D55">
        <w:rPr>
          <w:rFonts w:hint="cs"/>
          <w:rtl/>
        </w:rPr>
        <w:t xml:space="preserve">أفاد بأنه </w:t>
      </w:r>
      <w:r w:rsidR="00930DDA" w:rsidRPr="00521D55">
        <w:rPr>
          <w:rtl/>
        </w:rPr>
        <w:t xml:space="preserve">ينبغي أن تكون معاهدة البث المقترحة وفقا لولاية الجمعية العامة لعام 2007، </w:t>
      </w:r>
      <w:r w:rsidRPr="00521D55">
        <w:rPr>
          <w:rFonts w:hint="cs"/>
          <w:rtl/>
        </w:rPr>
        <w:t xml:space="preserve">وهي </w:t>
      </w:r>
      <w:r w:rsidR="006461B0" w:rsidRPr="00521D55">
        <w:rPr>
          <w:rtl/>
        </w:rPr>
        <w:t>ال</w:t>
      </w:r>
      <w:r w:rsidR="006461B0" w:rsidRPr="00521D55">
        <w:rPr>
          <w:rFonts w:hint="cs"/>
          <w:rtl/>
        </w:rPr>
        <w:t>بث و</w:t>
      </w:r>
      <w:r w:rsidR="006461B0" w:rsidRPr="00521D55">
        <w:rPr>
          <w:rtl/>
        </w:rPr>
        <w:t>البث الكبلي بالمعنى التقليدي</w:t>
      </w:r>
      <w:r w:rsidR="006461B0" w:rsidRPr="00521D55">
        <w:rPr>
          <w:rFonts w:hint="cs"/>
          <w:rtl/>
        </w:rPr>
        <w:t xml:space="preserve">، الذي يعتمد </w:t>
      </w:r>
      <w:r w:rsidRPr="00521D55">
        <w:rPr>
          <w:rtl/>
        </w:rPr>
        <w:t xml:space="preserve">النهج القائم على </w:t>
      </w:r>
      <w:r w:rsidRPr="00521D55">
        <w:rPr>
          <w:rFonts w:hint="cs"/>
          <w:rtl/>
        </w:rPr>
        <w:t>ال</w:t>
      </w:r>
      <w:r w:rsidRPr="00521D55">
        <w:rPr>
          <w:rtl/>
        </w:rPr>
        <w:t>إشارة</w:t>
      </w:r>
      <w:r w:rsidR="00930DDA" w:rsidRPr="00521D55">
        <w:rPr>
          <w:rtl/>
        </w:rPr>
        <w:t>. وأكد الوفد على موقفه بأن</w:t>
      </w:r>
      <w:r w:rsidR="006461B0" w:rsidRPr="00521D55">
        <w:rPr>
          <w:rFonts w:hint="cs"/>
          <w:rtl/>
        </w:rPr>
        <w:t>ه</w:t>
      </w:r>
      <w:r w:rsidR="00930DDA" w:rsidRPr="00521D55">
        <w:rPr>
          <w:rtl/>
        </w:rPr>
        <w:t xml:space="preserve"> </w:t>
      </w:r>
      <w:r w:rsidRPr="00521D55">
        <w:rPr>
          <w:rFonts w:hint="cs"/>
          <w:rtl/>
        </w:rPr>
        <w:t>ينبغي ل</w:t>
      </w:r>
      <w:r w:rsidR="00930DDA" w:rsidRPr="00521D55">
        <w:rPr>
          <w:rtl/>
        </w:rPr>
        <w:t xml:space="preserve">هذه الحقوق أن تحمي الإشارات الصادرة </w:t>
      </w:r>
      <w:r w:rsidRPr="00521D55">
        <w:rPr>
          <w:rFonts w:hint="cs"/>
          <w:rtl/>
        </w:rPr>
        <w:t xml:space="preserve">بشكل قانوني </w:t>
      </w:r>
      <w:r w:rsidR="00930DDA" w:rsidRPr="00521D55">
        <w:rPr>
          <w:rtl/>
        </w:rPr>
        <w:t xml:space="preserve">من </w:t>
      </w:r>
      <w:r w:rsidRPr="00521D55">
        <w:rPr>
          <w:rFonts w:hint="cs"/>
          <w:rtl/>
        </w:rPr>
        <w:t>هيئات البث</w:t>
      </w:r>
      <w:r w:rsidR="00930DDA" w:rsidRPr="00521D55">
        <w:rPr>
          <w:rtl/>
        </w:rPr>
        <w:t>، بما في ذلك الحق</w:t>
      </w:r>
      <w:r w:rsidR="00930DDA">
        <w:rPr>
          <w:rtl/>
        </w:rPr>
        <w:t xml:space="preserve"> في حظر إعادة الإرسال غير المصرح به </w:t>
      </w:r>
      <w:r w:rsidR="00444D54">
        <w:rPr>
          <w:rFonts w:hint="cs"/>
          <w:rtl/>
        </w:rPr>
        <w:t>لل</w:t>
      </w:r>
      <w:r w:rsidR="00930DDA">
        <w:rPr>
          <w:rtl/>
        </w:rPr>
        <w:t xml:space="preserve">إشارات </w:t>
      </w:r>
      <w:r w:rsidR="00444D54">
        <w:rPr>
          <w:rFonts w:hint="cs"/>
          <w:rtl/>
        </w:rPr>
        <w:t>ال</w:t>
      </w:r>
      <w:r w:rsidR="00930DDA">
        <w:rPr>
          <w:rtl/>
        </w:rPr>
        <w:t xml:space="preserve">حية عبر شبكات الحاسوب أو أي منصات رقمية أو </w:t>
      </w:r>
      <w:r w:rsidR="00444D54">
        <w:rPr>
          <w:rFonts w:hint="cs"/>
          <w:rtl/>
        </w:rPr>
        <w:t xml:space="preserve">انترنت </w:t>
      </w:r>
      <w:r w:rsidR="00930DDA">
        <w:rPr>
          <w:rtl/>
        </w:rPr>
        <w:t>أخرى. و</w:t>
      </w:r>
      <w:r w:rsidR="00444D54">
        <w:rPr>
          <w:rFonts w:hint="cs"/>
          <w:rtl/>
        </w:rPr>
        <w:t>أفاد بأ</w:t>
      </w:r>
      <w:r w:rsidR="00930DDA">
        <w:rPr>
          <w:rtl/>
        </w:rPr>
        <w:t>ن الوفد لا يؤيد إدراج البث</w:t>
      </w:r>
      <w:r w:rsidR="00444D54">
        <w:rPr>
          <w:rFonts w:hint="cs"/>
          <w:rtl/>
        </w:rPr>
        <w:t xml:space="preserve"> الشبكي</w:t>
      </w:r>
      <w:r w:rsidR="00930DDA">
        <w:rPr>
          <w:rtl/>
        </w:rPr>
        <w:t xml:space="preserve"> والبث المتزامن في إطار المعاهدة، </w:t>
      </w:r>
      <w:r w:rsidR="00444D54">
        <w:rPr>
          <w:rFonts w:hint="cs"/>
          <w:rtl/>
        </w:rPr>
        <w:t xml:space="preserve">لأنه </w:t>
      </w:r>
      <w:r w:rsidR="00930DDA">
        <w:rPr>
          <w:rtl/>
        </w:rPr>
        <w:t xml:space="preserve">ليس جزءا من ولاية الجمعية العامة للويبو </w:t>
      </w:r>
      <w:r w:rsidR="00444D54">
        <w:rPr>
          <w:rFonts w:hint="cs"/>
          <w:rtl/>
        </w:rPr>
        <w:t xml:space="preserve">بشأن </w:t>
      </w:r>
      <w:r w:rsidR="00930DDA">
        <w:rPr>
          <w:rtl/>
        </w:rPr>
        <w:t xml:space="preserve">البث بالمعنى التقليدي. </w:t>
      </w:r>
      <w:r w:rsidR="00444D54">
        <w:rPr>
          <w:rFonts w:hint="cs"/>
          <w:rtl/>
        </w:rPr>
        <w:t>و</w:t>
      </w:r>
      <w:r w:rsidR="00930DDA">
        <w:rPr>
          <w:rtl/>
        </w:rPr>
        <w:t xml:space="preserve">يجب </w:t>
      </w:r>
      <w:r w:rsidR="00444D54">
        <w:rPr>
          <w:rFonts w:hint="cs"/>
          <w:rtl/>
        </w:rPr>
        <w:t xml:space="preserve">ألا تسمح </w:t>
      </w:r>
      <w:r w:rsidR="00930DDA">
        <w:rPr>
          <w:rtl/>
        </w:rPr>
        <w:t xml:space="preserve">المعاهدة المقترحة </w:t>
      </w:r>
      <w:r w:rsidR="00444D54">
        <w:rPr>
          <w:rFonts w:hint="cs"/>
          <w:rtl/>
        </w:rPr>
        <w:t>ب</w:t>
      </w:r>
      <w:r w:rsidR="00930DDA">
        <w:rPr>
          <w:rtl/>
        </w:rPr>
        <w:t xml:space="preserve">أي طبقة إضافية </w:t>
      </w:r>
      <w:r w:rsidR="00444D54">
        <w:rPr>
          <w:rFonts w:hint="cs"/>
          <w:rtl/>
        </w:rPr>
        <w:t xml:space="preserve">لفائدة حقوق هيئات البث </w:t>
      </w:r>
      <w:r w:rsidR="00930DDA">
        <w:rPr>
          <w:rtl/>
        </w:rPr>
        <w:t xml:space="preserve">على حساب </w:t>
      </w:r>
      <w:r w:rsidR="00444D54">
        <w:rPr>
          <w:rFonts w:hint="cs"/>
          <w:rtl/>
        </w:rPr>
        <w:t>الجهات ال</w:t>
      </w:r>
      <w:r w:rsidR="00930DDA">
        <w:rPr>
          <w:rtl/>
        </w:rPr>
        <w:t>مالك</w:t>
      </w:r>
      <w:r w:rsidR="00444D54">
        <w:rPr>
          <w:rFonts w:hint="cs"/>
          <w:rtl/>
        </w:rPr>
        <w:t xml:space="preserve">ة </w:t>
      </w:r>
      <w:r w:rsidR="00930DDA">
        <w:rPr>
          <w:rtl/>
        </w:rPr>
        <w:t xml:space="preserve">المحتوى، لا ينبغي أن يكون "حق </w:t>
      </w:r>
      <w:r w:rsidR="00351177">
        <w:rPr>
          <w:rFonts w:hint="cs"/>
          <w:rtl/>
        </w:rPr>
        <w:t>شامل</w:t>
      </w:r>
      <w:r w:rsidR="00930DDA">
        <w:rPr>
          <w:rtl/>
        </w:rPr>
        <w:t xml:space="preserve">" وإنما "حق في </w:t>
      </w:r>
      <w:r w:rsidR="00351177">
        <w:rPr>
          <w:rFonts w:hint="cs"/>
          <w:rtl/>
        </w:rPr>
        <w:t>ال</w:t>
      </w:r>
      <w:r w:rsidR="00930DDA">
        <w:rPr>
          <w:rtl/>
        </w:rPr>
        <w:t>حظر"، استنادا إلى الاستحواذ على "حقوق المحتوى</w:t>
      </w:r>
      <w:r w:rsidR="00351177">
        <w:rPr>
          <w:rFonts w:hint="cs"/>
          <w:rtl/>
        </w:rPr>
        <w:t>"</w:t>
      </w:r>
      <w:r w:rsidR="00930DDA">
        <w:rPr>
          <w:rtl/>
        </w:rPr>
        <w:t>.</w:t>
      </w:r>
      <w:r w:rsidR="00351177">
        <w:rPr>
          <w:rFonts w:hint="cs"/>
          <w:rtl/>
        </w:rPr>
        <w:t xml:space="preserve"> كما </w:t>
      </w:r>
      <w:r w:rsidR="00930DDA">
        <w:rPr>
          <w:rtl/>
        </w:rPr>
        <w:t>يجب ألا ي</w:t>
      </w:r>
      <w:r w:rsidR="00351177">
        <w:rPr>
          <w:rFonts w:hint="cs"/>
          <w:rtl/>
        </w:rPr>
        <w:t>ُ</w:t>
      </w:r>
      <w:r w:rsidR="00930DDA">
        <w:rPr>
          <w:rtl/>
        </w:rPr>
        <w:t xml:space="preserve">سمح </w:t>
      </w:r>
      <w:r w:rsidR="00351177">
        <w:rPr>
          <w:rFonts w:hint="cs"/>
          <w:rtl/>
        </w:rPr>
        <w:t>ب</w:t>
      </w:r>
      <w:r w:rsidR="00930DDA">
        <w:rPr>
          <w:rtl/>
        </w:rPr>
        <w:t xml:space="preserve">أي حقوق </w:t>
      </w:r>
      <w:r w:rsidR="00351177">
        <w:rPr>
          <w:rFonts w:hint="cs"/>
          <w:rtl/>
        </w:rPr>
        <w:t>ل</w:t>
      </w:r>
      <w:r w:rsidR="00930DDA">
        <w:rPr>
          <w:rtl/>
        </w:rPr>
        <w:t xml:space="preserve">ما بعد التثبيت بموجب </w:t>
      </w:r>
      <w:r w:rsidR="00351177">
        <w:rPr>
          <w:rFonts w:hint="cs"/>
          <w:rtl/>
        </w:rPr>
        <w:t>ال</w:t>
      </w:r>
      <w:r w:rsidR="00930DDA">
        <w:rPr>
          <w:rtl/>
        </w:rPr>
        <w:t>معاهدة المقترحة</w:t>
      </w:r>
      <w:r w:rsidR="00351177">
        <w:rPr>
          <w:rFonts w:hint="cs"/>
          <w:rtl/>
        </w:rPr>
        <w:t xml:space="preserve"> لأن </w:t>
      </w:r>
      <w:r w:rsidR="00930DDA">
        <w:rPr>
          <w:rtl/>
        </w:rPr>
        <w:t xml:space="preserve">نطاق الحماية </w:t>
      </w:r>
      <w:r w:rsidR="00351177">
        <w:rPr>
          <w:rFonts w:hint="cs"/>
          <w:rtl/>
        </w:rPr>
        <w:t xml:space="preserve">لا يغطي </w:t>
      </w:r>
      <w:r w:rsidR="00930DDA">
        <w:rPr>
          <w:rtl/>
        </w:rPr>
        <w:t xml:space="preserve">سوى </w:t>
      </w:r>
      <w:r w:rsidR="00351177">
        <w:rPr>
          <w:rFonts w:hint="cs"/>
          <w:rtl/>
        </w:rPr>
        <w:t>ح</w:t>
      </w:r>
      <w:r w:rsidR="00930DDA">
        <w:rPr>
          <w:rtl/>
        </w:rPr>
        <w:t>ماية</w:t>
      </w:r>
      <w:r w:rsidR="00351177">
        <w:rPr>
          <w:rFonts w:hint="cs"/>
          <w:rtl/>
        </w:rPr>
        <w:t xml:space="preserve"> الإشارة</w:t>
      </w:r>
      <w:r w:rsidR="00930DDA">
        <w:rPr>
          <w:rtl/>
        </w:rPr>
        <w:t xml:space="preserve">. ومع ذلك، </w:t>
      </w:r>
      <w:r w:rsidR="00351177">
        <w:rPr>
          <w:rFonts w:hint="cs"/>
          <w:rtl/>
        </w:rPr>
        <w:t>أظهر ال</w:t>
      </w:r>
      <w:r w:rsidR="00930DDA">
        <w:rPr>
          <w:rtl/>
        </w:rPr>
        <w:t xml:space="preserve">وفد مرونة في النظر في </w:t>
      </w:r>
      <w:r w:rsidR="00351177">
        <w:rPr>
          <w:rFonts w:hint="cs"/>
          <w:rtl/>
        </w:rPr>
        <w:t>ال</w:t>
      </w:r>
      <w:r w:rsidR="00930DDA">
        <w:rPr>
          <w:rtl/>
        </w:rPr>
        <w:t>تثبيت لإ</w:t>
      </w:r>
      <w:r w:rsidR="00351177">
        <w:rPr>
          <w:rFonts w:hint="cs"/>
          <w:rtl/>
        </w:rPr>
        <w:t>غراض إ</w:t>
      </w:r>
      <w:r w:rsidR="00930DDA">
        <w:rPr>
          <w:rtl/>
        </w:rPr>
        <w:t>عادة البث و</w:t>
      </w:r>
      <w:r w:rsidR="00351177">
        <w:rPr>
          <w:rFonts w:hint="cs"/>
          <w:rtl/>
        </w:rPr>
        <w:t xml:space="preserve">تحويل </w:t>
      </w:r>
      <w:r w:rsidR="00930DDA">
        <w:rPr>
          <w:rtl/>
        </w:rPr>
        <w:t xml:space="preserve">الوقت. </w:t>
      </w:r>
      <w:r w:rsidR="00351177">
        <w:rPr>
          <w:rFonts w:hint="cs"/>
          <w:rtl/>
        </w:rPr>
        <w:t>وأفاد بأنه لابد أن تنص ال</w:t>
      </w:r>
      <w:r w:rsidR="00930DDA">
        <w:rPr>
          <w:rtl/>
        </w:rPr>
        <w:t xml:space="preserve">معاهدة </w:t>
      </w:r>
      <w:r w:rsidR="00351177">
        <w:rPr>
          <w:rFonts w:hint="cs"/>
          <w:rtl/>
        </w:rPr>
        <w:t>ع</w:t>
      </w:r>
      <w:r w:rsidR="00930DDA">
        <w:rPr>
          <w:rtl/>
        </w:rPr>
        <w:t xml:space="preserve">لى استثناءات الحماية في حالة </w:t>
      </w:r>
      <w:r w:rsidR="00351177">
        <w:rPr>
          <w:rFonts w:hint="cs"/>
          <w:rtl/>
        </w:rPr>
        <w:t>ال</w:t>
      </w:r>
      <w:r w:rsidR="00930DDA">
        <w:rPr>
          <w:rtl/>
        </w:rPr>
        <w:t>استخدام الخاص</w:t>
      </w:r>
      <w:r w:rsidR="00351177">
        <w:rPr>
          <w:rFonts w:hint="cs"/>
          <w:rtl/>
        </w:rPr>
        <w:t>،</w:t>
      </w:r>
      <w:r w:rsidR="00930DDA">
        <w:rPr>
          <w:rtl/>
        </w:rPr>
        <w:t xml:space="preserve"> واستخدام </w:t>
      </w:r>
      <w:r w:rsidR="00351177">
        <w:rPr>
          <w:rFonts w:hint="cs"/>
          <w:rtl/>
        </w:rPr>
        <w:t>ال</w:t>
      </w:r>
      <w:r w:rsidR="00930DDA">
        <w:rPr>
          <w:rtl/>
        </w:rPr>
        <w:t xml:space="preserve">مقتطفات </w:t>
      </w:r>
      <w:r w:rsidR="00351177">
        <w:rPr>
          <w:rFonts w:hint="cs"/>
          <w:rtl/>
        </w:rPr>
        <w:t>ال</w:t>
      </w:r>
      <w:r w:rsidR="00930DDA">
        <w:rPr>
          <w:rtl/>
        </w:rPr>
        <w:t>قصيرة في</w:t>
      </w:r>
      <w:r w:rsidR="00351177">
        <w:rPr>
          <w:rFonts w:hint="cs"/>
          <w:rtl/>
        </w:rPr>
        <w:t>ما يتعلق ب</w:t>
      </w:r>
      <w:r w:rsidR="00930DDA">
        <w:rPr>
          <w:rtl/>
        </w:rPr>
        <w:t xml:space="preserve">الإبلاغ عن الأحداث الجارية، </w:t>
      </w:r>
      <w:r w:rsidR="00351177">
        <w:rPr>
          <w:rFonts w:hint="cs"/>
          <w:rtl/>
        </w:rPr>
        <w:t>وال</w:t>
      </w:r>
      <w:r w:rsidR="00930DDA">
        <w:rPr>
          <w:rtl/>
        </w:rPr>
        <w:t xml:space="preserve">استخدم </w:t>
      </w:r>
      <w:r w:rsidR="00351177">
        <w:rPr>
          <w:rFonts w:hint="cs"/>
          <w:rtl/>
        </w:rPr>
        <w:t>لأغراض ا</w:t>
      </w:r>
      <w:r w:rsidR="00930DDA">
        <w:rPr>
          <w:rtl/>
        </w:rPr>
        <w:t>لتعليم والبحث العلمي</w:t>
      </w:r>
      <w:r w:rsidR="00351177">
        <w:rPr>
          <w:rFonts w:hint="cs"/>
          <w:rtl/>
        </w:rPr>
        <w:t xml:space="preserve"> فقط</w:t>
      </w:r>
      <w:r w:rsidR="00930DDA">
        <w:rPr>
          <w:rtl/>
        </w:rPr>
        <w:t>، و</w:t>
      </w:r>
      <w:r w:rsidR="00351177">
        <w:rPr>
          <w:rFonts w:hint="cs"/>
          <w:rtl/>
        </w:rPr>
        <w:t>ال</w:t>
      </w:r>
      <w:r w:rsidR="00930DDA">
        <w:rPr>
          <w:rtl/>
        </w:rPr>
        <w:t xml:space="preserve">تثبيت سريع الزوال من قبل </w:t>
      </w:r>
      <w:r w:rsidR="00351177">
        <w:rPr>
          <w:rFonts w:hint="cs"/>
          <w:rtl/>
        </w:rPr>
        <w:t xml:space="preserve">أي </w:t>
      </w:r>
      <w:r w:rsidR="00930DDA">
        <w:rPr>
          <w:rtl/>
        </w:rPr>
        <w:t>هيئة بث</w:t>
      </w:r>
      <w:r w:rsidR="00D44D3D">
        <w:rPr>
          <w:rFonts w:hint="cs"/>
          <w:rtl/>
        </w:rPr>
        <w:t xml:space="preserve"> تستخدم</w:t>
      </w:r>
      <w:r w:rsidR="00930DDA">
        <w:rPr>
          <w:rtl/>
        </w:rPr>
        <w:t xml:space="preserve"> منشآتها ول</w:t>
      </w:r>
      <w:r w:rsidR="00D44D3D">
        <w:rPr>
          <w:rFonts w:hint="cs"/>
          <w:rtl/>
        </w:rPr>
        <w:t xml:space="preserve">فائدة </w:t>
      </w:r>
      <w:r w:rsidR="00930DDA">
        <w:rPr>
          <w:rtl/>
        </w:rPr>
        <w:t>بث</w:t>
      </w:r>
      <w:r w:rsidR="00D44D3D">
        <w:rPr>
          <w:rFonts w:hint="cs"/>
          <w:rtl/>
        </w:rPr>
        <w:t>ها</w:t>
      </w:r>
      <w:r w:rsidR="00930DDA">
        <w:rPr>
          <w:rtl/>
        </w:rPr>
        <w:t xml:space="preserve"> الخاص. وأعرب الوفد عن استعداد</w:t>
      </w:r>
      <w:r w:rsidR="00D44D3D">
        <w:rPr>
          <w:rFonts w:hint="cs"/>
          <w:rtl/>
        </w:rPr>
        <w:t>ه</w:t>
      </w:r>
      <w:r w:rsidR="00930DDA">
        <w:rPr>
          <w:rtl/>
        </w:rPr>
        <w:t xml:space="preserve"> للانخراط بشكل بناء مع الدول الأعضاء </w:t>
      </w:r>
      <w:r w:rsidR="00D44D3D">
        <w:rPr>
          <w:rFonts w:hint="cs"/>
          <w:rtl/>
        </w:rPr>
        <w:t xml:space="preserve">في التي لديها </w:t>
      </w:r>
      <w:r w:rsidR="00930DDA">
        <w:rPr>
          <w:rtl/>
        </w:rPr>
        <w:t xml:space="preserve">وجهات نظر متباينة حول هذا الموضوع. </w:t>
      </w:r>
      <w:r w:rsidR="00D44D3D">
        <w:rPr>
          <w:rFonts w:hint="cs"/>
          <w:rtl/>
        </w:rPr>
        <w:t xml:space="preserve">وأفاد بأن </w:t>
      </w:r>
      <w:r w:rsidR="00930DDA">
        <w:rPr>
          <w:rtl/>
        </w:rPr>
        <w:t xml:space="preserve">هدفه </w:t>
      </w:r>
      <w:r w:rsidR="00D44D3D">
        <w:rPr>
          <w:rFonts w:hint="cs"/>
          <w:rtl/>
        </w:rPr>
        <w:t xml:space="preserve">هو </w:t>
      </w:r>
      <w:r w:rsidR="00930DDA">
        <w:rPr>
          <w:rtl/>
        </w:rPr>
        <w:t>الحفاظ على التوازن في قضايا حق المؤلف ل</w:t>
      </w:r>
      <w:r w:rsidR="00D44D3D">
        <w:rPr>
          <w:rFonts w:hint="cs"/>
          <w:rtl/>
        </w:rPr>
        <w:t xml:space="preserve">فائدة </w:t>
      </w:r>
      <w:r w:rsidR="00930DDA">
        <w:rPr>
          <w:rtl/>
        </w:rPr>
        <w:t>أصحاب المحتوى و</w:t>
      </w:r>
      <w:r w:rsidR="00D44D3D">
        <w:rPr>
          <w:rFonts w:hint="cs"/>
          <w:rtl/>
        </w:rPr>
        <w:t>ال</w:t>
      </w:r>
      <w:r w:rsidR="00930DDA">
        <w:rPr>
          <w:rtl/>
        </w:rPr>
        <w:t>موزعي</w:t>
      </w:r>
      <w:r w:rsidR="00D44D3D">
        <w:rPr>
          <w:rFonts w:hint="cs"/>
          <w:rtl/>
        </w:rPr>
        <w:t>ن، ألا وهم هيئات البث</w:t>
      </w:r>
      <w:r w:rsidR="00930DDA">
        <w:rPr>
          <w:rtl/>
        </w:rPr>
        <w:t xml:space="preserve"> والمستهلكين </w:t>
      </w:r>
      <w:r w:rsidR="00D44D3D">
        <w:rPr>
          <w:rFonts w:hint="cs"/>
          <w:rtl/>
        </w:rPr>
        <w:t xml:space="preserve">من عامة </w:t>
      </w:r>
      <w:r w:rsidR="00930DDA">
        <w:rPr>
          <w:rtl/>
        </w:rPr>
        <w:t>الجم</w:t>
      </w:r>
      <w:r w:rsidR="00D44D3D">
        <w:rPr>
          <w:rFonts w:hint="cs"/>
          <w:rtl/>
        </w:rPr>
        <w:t>ا</w:t>
      </w:r>
      <w:r w:rsidR="00930DDA">
        <w:rPr>
          <w:rtl/>
        </w:rPr>
        <w:t>ه</w:t>
      </w:r>
      <w:r w:rsidR="00D44D3D">
        <w:rPr>
          <w:rFonts w:hint="cs"/>
          <w:rtl/>
        </w:rPr>
        <w:t>ي</w:t>
      </w:r>
      <w:r w:rsidR="00930DDA">
        <w:rPr>
          <w:rtl/>
        </w:rPr>
        <w:t>ر.</w:t>
      </w:r>
    </w:p>
    <w:p w:rsidR="00930DDA" w:rsidRDefault="00D44D3D" w:rsidP="00375CCD">
      <w:pPr>
        <w:pStyle w:val="NumberedParaAR"/>
        <w:jc w:val="both"/>
      </w:pPr>
      <w:r>
        <w:rPr>
          <w:rFonts w:hint="cs"/>
          <w:rtl/>
        </w:rPr>
        <w:t>وعرض ال</w:t>
      </w:r>
      <w:r w:rsidR="00930DDA">
        <w:rPr>
          <w:rtl/>
        </w:rPr>
        <w:t>رئيس الوثيقة</w:t>
      </w:r>
      <w:r>
        <w:rPr>
          <w:rFonts w:hint="cs"/>
          <w:rtl/>
        </w:rPr>
        <w:t xml:space="preserve"> </w:t>
      </w:r>
      <w:r>
        <w:t>SCCR/31/3</w:t>
      </w:r>
      <w:r>
        <w:rPr>
          <w:rFonts w:hint="cs"/>
          <w:rtl/>
          <w:lang w:bidi="ar-EG"/>
        </w:rPr>
        <w:t>، وهي وثيقة</w:t>
      </w:r>
      <w:r w:rsidR="00930DDA">
        <w:rPr>
          <w:rtl/>
        </w:rPr>
        <w:t xml:space="preserve"> "النص الموحد </w:t>
      </w:r>
      <w:r>
        <w:rPr>
          <w:rFonts w:hint="cs"/>
          <w:rtl/>
        </w:rPr>
        <w:t xml:space="preserve">بشأن </w:t>
      </w:r>
      <w:r>
        <w:rPr>
          <w:rtl/>
        </w:rPr>
        <w:t>التعاريف، وموضوع الحماية والحقوق المزمع منحها</w:t>
      </w:r>
      <w:r w:rsidR="00930DDA">
        <w:rPr>
          <w:rtl/>
        </w:rPr>
        <w:t>"</w:t>
      </w:r>
      <w:r>
        <w:rPr>
          <w:rFonts w:hint="cs"/>
          <w:rtl/>
        </w:rPr>
        <w:t>.</w:t>
      </w:r>
      <w:r w:rsidR="00930DDA">
        <w:rPr>
          <w:rtl/>
        </w:rPr>
        <w:t xml:space="preserve"> وأشار إلى ملخص الرئيس في الدورة الثلاثين</w:t>
      </w:r>
      <w:r w:rsidR="00F049F3">
        <w:rPr>
          <w:rFonts w:hint="cs"/>
          <w:rtl/>
        </w:rPr>
        <w:t xml:space="preserve"> للجنة الدائمة، </w:t>
      </w:r>
      <w:r w:rsidR="00930DDA">
        <w:rPr>
          <w:rtl/>
        </w:rPr>
        <w:t>الذي ط</w:t>
      </w:r>
      <w:r w:rsidR="00F049F3">
        <w:rPr>
          <w:rFonts w:hint="cs"/>
          <w:rtl/>
        </w:rPr>
        <w:t>ا</w:t>
      </w:r>
      <w:r w:rsidR="00930DDA">
        <w:rPr>
          <w:rtl/>
        </w:rPr>
        <w:t>لب الرئ</w:t>
      </w:r>
      <w:r w:rsidR="00F049F3">
        <w:rPr>
          <w:rFonts w:hint="cs"/>
          <w:rtl/>
        </w:rPr>
        <w:t xml:space="preserve">يس بإعداد </w:t>
      </w:r>
      <w:r w:rsidR="00F049F3">
        <w:rPr>
          <w:rtl/>
        </w:rPr>
        <w:t xml:space="preserve">نص موحد </w:t>
      </w:r>
      <w:r w:rsidR="00D64D16">
        <w:rPr>
          <w:rFonts w:hint="cs"/>
          <w:rtl/>
        </w:rPr>
        <w:t>لأجل ا</w:t>
      </w:r>
      <w:r w:rsidR="00930DDA">
        <w:rPr>
          <w:rtl/>
        </w:rPr>
        <w:t>لدورة الحادية والثلاثين. وأشار إلى أن</w:t>
      </w:r>
      <w:r w:rsidR="00D64D16">
        <w:rPr>
          <w:rFonts w:hint="cs"/>
          <w:rtl/>
        </w:rPr>
        <w:t>ه</w:t>
      </w:r>
      <w:r w:rsidR="00930DDA">
        <w:rPr>
          <w:rtl/>
        </w:rPr>
        <w:t xml:space="preserve"> </w:t>
      </w:r>
      <w:r w:rsidR="00D64D16">
        <w:rPr>
          <w:rFonts w:hint="cs"/>
          <w:rtl/>
        </w:rPr>
        <w:t xml:space="preserve">ينبغي اعتبار </w:t>
      </w:r>
      <w:r w:rsidR="00930DDA">
        <w:rPr>
          <w:rtl/>
        </w:rPr>
        <w:t xml:space="preserve">النص </w:t>
      </w:r>
      <w:r w:rsidR="00D64D16">
        <w:rPr>
          <w:rFonts w:hint="cs"/>
          <w:rtl/>
        </w:rPr>
        <w:t>بمثابة أداة و</w:t>
      </w:r>
      <w:r w:rsidR="00930DDA">
        <w:rPr>
          <w:rtl/>
        </w:rPr>
        <w:t xml:space="preserve">ليس مجرد تجميع </w:t>
      </w:r>
      <w:r w:rsidR="00D64D16">
        <w:rPr>
          <w:rFonts w:hint="cs"/>
          <w:rtl/>
        </w:rPr>
        <w:t>ل</w:t>
      </w:r>
      <w:r w:rsidR="00930DDA">
        <w:rPr>
          <w:rtl/>
        </w:rPr>
        <w:t xml:space="preserve">لمساهمات </w:t>
      </w:r>
      <w:r w:rsidR="00D64D16">
        <w:rPr>
          <w:rFonts w:hint="cs"/>
          <w:rtl/>
        </w:rPr>
        <w:t>ال</w:t>
      </w:r>
      <w:r w:rsidR="00930DDA">
        <w:rPr>
          <w:rtl/>
        </w:rPr>
        <w:t>مختلفة من الوفود ولكن</w:t>
      </w:r>
      <w:r w:rsidR="00D64D16">
        <w:rPr>
          <w:rFonts w:hint="cs"/>
          <w:rtl/>
        </w:rPr>
        <w:t>ه</w:t>
      </w:r>
      <w:r w:rsidR="00930DDA">
        <w:rPr>
          <w:rtl/>
        </w:rPr>
        <w:t xml:space="preserve"> </w:t>
      </w:r>
      <w:r w:rsidR="00D64D16">
        <w:rPr>
          <w:rtl/>
        </w:rPr>
        <w:t xml:space="preserve">بالأحرى </w:t>
      </w:r>
      <w:r w:rsidR="00930DDA">
        <w:rPr>
          <w:rtl/>
        </w:rPr>
        <w:t xml:space="preserve">يعكس مرحلة من مراحل المناقشات. </w:t>
      </w:r>
      <w:r w:rsidR="00D64D16">
        <w:rPr>
          <w:rFonts w:hint="cs"/>
          <w:rtl/>
        </w:rPr>
        <w:t>واشتمل ال</w:t>
      </w:r>
      <w:r w:rsidR="00930DDA">
        <w:rPr>
          <w:rtl/>
        </w:rPr>
        <w:t>نص على التعريف المقترح للإشارة و</w:t>
      </w:r>
      <w:r w:rsidR="00D64D16">
        <w:rPr>
          <w:rFonts w:hint="cs"/>
          <w:rtl/>
        </w:rPr>
        <w:t>البث ا</w:t>
      </w:r>
      <w:r w:rsidR="00930DDA">
        <w:rPr>
          <w:rtl/>
        </w:rPr>
        <w:t>لكبلي إلى ج</w:t>
      </w:r>
      <w:r w:rsidR="00D64D16">
        <w:rPr>
          <w:rFonts w:hint="cs"/>
          <w:rtl/>
        </w:rPr>
        <w:t>ان</w:t>
      </w:r>
      <w:r w:rsidR="00930DDA">
        <w:rPr>
          <w:rtl/>
        </w:rPr>
        <w:t>ب بدائل م</w:t>
      </w:r>
      <w:r w:rsidR="00375CCD">
        <w:rPr>
          <w:rFonts w:hint="cs"/>
          <w:rtl/>
        </w:rPr>
        <w:t>حددة</w:t>
      </w:r>
      <w:r w:rsidR="00930DDA">
        <w:rPr>
          <w:rtl/>
        </w:rPr>
        <w:t>، فضلا عن تعريف هيئات البث و</w:t>
      </w:r>
      <w:r w:rsidR="00D64D16">
        <w:rPr>
          <w:rFonts w:hint="cs"/>
          <w:rtl/>
        </w:rPr>
        <w:t>إ</w:t>
      </w:r>
      <w:r w:rsidR="00930DDA">
        <w:rPr>
          <w:rtl/>
        </w:rPr>
        <w:t xml:space="preserve">عادة البث، بما في ذلك </w:t>
      </w:r>
      <w:r w:rsidR="00D64D16">
        <w:rPr>
          <w:rFonts w:hint="cs"/>
          <w:rtl/>
        </w:rPr>
        <w:t>الإ</w:t>
      </w:r>
      <w:r w:rsidR="00375CCD">
        <w:rPr>
          <w:rFonts w:hint="cs"/>
          <w:rtl/>
        </w:rPr>
        <w:t>ر</w:t>
      </w:r>
      <w:r w:rsidR="00D64D16">
        <w:rPr>
          <w:rFonts w:hint="cs"/>
          <w:rtl/>
        </w:rPr>
        <w:t>سال بصفة عامة و</w:t>
      </w:r>
      <w:r w:rsidR="00930DDA">
        <w:rPr>
          <w:rtl/>
        </w:rPr>
        <w:t xml:space="preserve">إعادة الإرسال شبه </w:t>
      </w:r>
      <w:r w:rsidR="00D64D16">
        <w:rPr>
          <w:rFonts w:hint="cs"/>
          <w:rtl/>
        </w:rPr>
        <w:t>ال</w:t>
      </w:r>
      <w:r w:rsidR="00930DDA">
        <w:rPr>
          <w:rtl/>
        </w:rPr>
        <w:t xml:space="preserve">متزامن. </w:t>
      </w:r>
      <w:r w:rsidR="00D64D16">
        <w:rPr>
          <w:rFonts w:hint="cs"/>
          <w:rtl/>
        </w:rPr>
        <w:t>وأفاد بأن ت</w:t>
      </w:r>
      <w:r w:rsidR="00930DDA">
        <w:rPr>
          <w:rtl/>
        </w:rPr>
        <w:t>لك التع</w:t>
      </w:r>
      <w:r w:rsidR="00D64D16">
        <w:rPr>
          <w:rFonts w:hint="cs"/>
          <w:rtl/>
        </w:rPr>
        <w:t xml:space="preserve">اريف تعكس </w:t>
      </w:r>
      <w:r w:rsidR="00930DDA">
        <w:rPr>
          <w:rtl/>
        </w:rPr>
        <w:t xml:space="preserve">المناقشات </w:t>
      </w:r>
      <w:r w:rsidR="00D64D16">
        <w:rPr>
          <w:rFonts w:hint="cs"/>
          <w:rtl/>
        </w:rPr>
        <w:t>وال</w:t>
      </w:r>
      <w:r w:rsidR="00930DDA">
        <w:rPr>
          <w:rtl/>
        </w:rPr>
        <w:t xml:space="preserve">وثائق من الدورات السابقة. </w:t>
      </w:r>
      <w:r w:rsidR="00D64D16">
        <w:rPr>
          <w:rFonts w:hint="cs"/>
          <w:rtl/>
        </w:rPr>
        <w:t xml:space="preserve">وقدم </w:t>
      </w:r>
      <w:r w:rsidR="00930DDA">
        <w:rPr>
          <w:rtl/>
        </w:rPr>
        <w:t xml:space="preserve">الرئيس </w:t>
      </w:r>
      <w:r w:rsidR="00D64D16">
        <w:rPr>
          <w:rFonts w:hint="cs"/>
          <w:rtl/>
        </w:rPr>
        <w:t>وصفا ل</w:t>
      </w:r>
      <w:r w:rsidR="00930DDA">
        <w:rPr>
          <w:rtl/>
        </w:rPr>
        <w:t xml:space="preserve">لتحديات </w:t>
      </w:r>
      <w:r w:rsidR="00D64D16">
        <w:rPr>
          <w:rFonts w:hint="cs"/>
          <w:rtl/>
        </w:rPr>
        <w:t>المتعلقة ب</w:t>
      </w:r>
      <w:r w:rsidR="00930DDA">
        <w:rPr>
          <w:rtl/>
        </w:rPr>
        <w:t xml:space="preserve">التعاريف، بما في ذلك الإشارة إلى المعاهدات الدولية الأخرى، فضلا عن </w:t>
      </w:r>
      <w:r w:rsidR="00D64D16">
        <w:rPr>
          <w:rFonts w:hint="cs"/>
          <w:rtl/>
        </w:rPr>
        <w:t>ال</w:t>
      </w:r>
      <w:r w:rsidR="00930DDA">
        <w:rPr>
          <w:rtl/>
        </w:rPr>
        <w:t>تع</w:t>
      </w:r>
      <w:r w:rsidR="00D64D16">
        <w:rPr>
          <w:rFonts w:hint="cs"/>
          <w:rtl/>
        </w:rPr>
        <w:t>اريف ال</w:t>
      </w:r>
      <w:r w:rsidR="00930DDA">
        <w:rPr>
          <w:rtl/>
        </w:rPr>
        <w:t xml:space="preserve">بديلة </w:t>
      </w:r>
      <w:r w:rsidR="00D64D16">
        <w:rPr>
          <w:rFonts w:hint="cs"/>
          <w:rtl/>
        </w:rPr>
        <w:t>"</w:t>
      </w:r>
      <w:r w:rsidR="003E158E">
        <w:rPr>
          <w:rFonts w:hint="cs"/>
          <w:rtl/>
        </w:rPr>
        <w:t>ألف</w:t>
      </w:r>
      <w:r w:rsidR="00D64D16">
        <w:rPr>
          <w:rFonts w:hint="cs"/>
          <w:rtl/>
        </w:rPr>
        <w:t>"</w:t>
      </w:r>
      <w:r w:rsidR="00930DDA">
        <w:rPr>
          <w:rtl/>
        </w:rPr>
        <w:t xml:space="preserve"> و</w:t>
      </w:r>
      <w:r w:rsidR="00D64D16">
        <w:rPr>
          <w:rFonts w:hint="cs"/>
          <w:rtl/>
        </w:rPr>
        <w:t>"ب</w:t>
      </w:r>
      <w:r w:rsidR="003E158E">
        <w:rPr>
          <w:rFonts w:hint="cs"/>
          <w:rtl/>
        </w:rPr>
        <w:t>اء</w:t>
      </w:r>
      <w:r w:rsidR="00D64D16">
        <w:rPr>
          <w:rFonts w:hint="cs"/>
          <w:rtl/>
        </w:rPr>
        <w:t>" لفائدة ا</w:t>
      </w:r>
      <w:r w:rsidR="00930DDA">
        <w:rPr>
          <w:rtl/>
        </w:rPr>
        <w:t xml:space="preserve">لبث، </w:t>
      </w:r>
      <w:r w:rsidR="00D64D16">
        <w:rPr>
          <w:rFonts w:hint="cs"/>
          <w:rtl/>
        </w:rPr>
        <w:t xml:space="preserve">التي وصفت سابقاتها </w:t>
      </w:r>
      <w:r w:rsidR="00930DDA">
        <w:rPr>
          <w:rtl/>
        </w:rPr>
        <w:t xml:space="preserve">النهج التقليدي </w:t>
      </w:r>
      <w:r w:rsidR="00D64D16">
        <w:rPr>
          <w:rFonts w:hint="cs"/>
          <w:rtl/>
        </w:rPr>
        <w:t xml:space="preserve">المأخوذ </w:t>
      </w:r>
      <w:r w:rsidR="00930DDA">
        <w:rPr>
          <w:rtl/>
        </w:rPr>
        <w:t>من معاهدة ب</w:t>
      </w:r>
      <w:r w:rsidR="00D64D16">
        <w:rPr>
          <w:rFonts w:hint="cs"/>
          <w:rtl/>
        </w:rPr>
        <w:t>يجين</w:t>
      </w:r>
      <w:r w:rsidR="00930DDA">
        <w:rPr>
          <w:rtl/>
        </w:rPr>
        <w:t xml:space="preserve">. وأشار </w:t>
      </w:r>
      <w:r w:rsidR="00D64D16">
        <w:rPr>
          <w:rFonts w:hint="cs"/>
          <w:rtl/>
        </w:rPr>
        <w:t xml:space="preserve">الرئيس </w:t>
      </w:r>
      <w:r w:rsidR="00930DDA">
        <w:rPr>
          <w:rtl/>
        </w:rPr>
        <w:t xml:space="preserve">إلى أن اللجنة قد ترغب في النظر في إضافة </w:t>
      </w:r>
      <w:r w:rsidR="00D64D16">
        <w:rPr>
          <w:rFonts w:hint="cs"/>
          <w:rtl/>
        </w:rPr>
        <w:t xml:space="preserve">البث </w:t>
      </w:r>
      <w:r w:rsidR="00930DDA">
        <w:rPr>
          <w:rtl/>
        </w:rPr>
        <w:t>الكبلي لأنه لم ي</w:t>
      </w:r>
      <w:r w:rsidR="00D64D16">
        <w:rPr>
          <w:rFonts w:hint="cs"/>
          <w:rtl/>
        </w:rPr>
        <w:t xml:space="preserve">رد </w:t>
      </w:r>
      <w:r w:rsidR="00930DDA">
        <w:rPr>
          <w:rtl/>
        </w:rPr>
        <w:t>في التعريف التقليدي. وكان البديل باء تعريف</w:t>
      </w:r>
      <w:r w:rsidR="003E158E">
        <w:rPr>
          <w:rFonts w:hint="cs"/>
          <w:rtl/>
        </w:rPr>
        <w:t>ا</w:t>
      </w:r>
      <w:r w:rsidR="00930DDA">
        <w:rPr>
          <w:rtl/>
        </w:rPr>
        <w:t xml:space="preserve"> محايد</w:t>
      </w:r>
      <w:r w:rsidR="003E158E">
        <w:rPr>
          <w:rFonts w:hint="cs"/>
          <w:rtl/>
        </w:rPr>
        <w:t>ا</w:t>
      </w:r>
      <w:r w:rsidR="00930DDA">
        <w:rPr>
          <w:rtl/>
        </w:rPr>
        <w:t xml:space="preserve">، مما انعكس على التقرير المقدم من وفد جنوب أفريقيا وتشريعاتها الوطنية، مع التركيز على النشاط بدلا من </w:t>
      </w:r>
      <w:r w:rsidR="003E158E">
        <w:rPr>
          <w:rFonts w:hint="cs"/>
          <w:rtl/>
        </w:rPr>
        <w:t xml:space="preserve">التركيز على </w:t>
      </w:r>
      <w:r w:rsidR="00930DDA">
        <w:rPr>
          <w:rtl/>
        </w:rPr>
        <w:t xml:space="preserve">المنصات المستخدمة. </w:t>
      </w:r>
      <w:r w:rsidR="003E158E">
        <w:rPr>
          <w:rFonts w:hint="cs"/>
          <w:rtl/>
        </w:rPr>
        <w:t xml:space="preserve">ونص </w:t>
      </w:r>
      <w:r w:rsidR="00930DDA">
        <w:rPr>
          <w:rtl/>
        </w:rPr>
        <w:t xml:space="preserve">البديل باء </w:t>
      </w:r>
      <w:r w:rsidR="003E158E">
        <w:rPr>
          <w:rFonts w:hint="cs"/>
          <w:rtl/>
        </w:rPr>
        <w:t xml:space="preserve">على ما </w:t>
      </w:r>
      <w:r w:rsidR="00930DDA">
        <w:rPr>
          <w:rtl/>
        </w:rPr>
        <w:t xml:space="preserve">يلي: "البث يعني الإرسال إما </w:t>
      </w:r>
      <w:r w:rsidR="003E158E">
        <w:rPr>
          <w:rFonts w:hint="cs"/>
          <w:rtl/>
        </w:rPr>
        <w:t xml:space="preserve">بوسائل </w:t>
      </w:r>
      <w:r w:rsidR="00930DDA">
        <w:rPr>
          <w:rtl/>
        </w:rPr>
        <w:t>لاسلكي</w:t>
      </w:r>
      <w:r w:rsidR="003E158E">
        <w:rPr>
          <w:rFonts w:hint="cs"/>
          <w:rtl/>
        </w:rPr>
        <w:t>ة</w:t>
      </w:r>
      <w:r w:rsidR="00930DDA">
        <w:rPr>
          <w:rtl/>
        </w:rPr>
        <w:t xml:space="preserve"> أو بأي وسيلة أخرى ل</w:t>
      </w:r>
      <w:r w:rsidR="003E158E">
        <w:rPr>
          <w:rFonts w:hint="cs"/>
          <w:rtl/>
        </w:rPr>
        <w:t xml:space="preserve">فائدة </w:t>
      </w:r>
      <w:r w:rsidR="00930DDA">
        <w:rPr>
          <w:rtl/>
        </w:rPr>
        <w:t xml:space="preserve">استقبال الجمهور </w:t>
      </w:r>
      <w:r w:rsidR="003E158E">
        <w:rPr>
          <w:rFonts w:hint="cs"/>
          <w:rtl/>
        </w:rPr>
        <w:t xml:space="preserve">للصوت </w:t>
      </w:r>
      <w:r w:rsidR="00930DDA">
        <w:rPr>
          <w:rtl/>
        </w:rPr>
        <w:t>أو الصور أو الصور</w:t>
      </w:r>
      <w:r w:rsidR="003E158E">
        <w:rPr>
          <w:rFonts w:hint="cs"/>
          <w:rtl/>
        </w:rPr>
        <w:t>ة</w:t>
      </w:r>
      <w:r w:rsidR="00930DDA">
        <w:rPr>
          <w:rtl/>
        </w:rPr>
        <w:t xml:space="preserve"> و</w:t>
      </w:r>
      <w:r w:rsidR="003E158E">
        <w:rPr>
          <w:rFonts w:hint="cs"/>
          <w:rtl/>
        </w:rPr>
        <w:t>ال</w:t>
      </w:r>
      <w:r w:rsidR="00930DDA">
        <w:rPr>
          <w:rtl/>
        </w:rPr>
        <w:t xml:space="preserve">صوت أو </w:t>
      </w:r>
      <w:r w:rsidR="003E158E">
        <w:rPr>
          <w:rFonts w:hint="cs"/>
          <w:rtl/>
        </w:rPr>
        <w:t>ما يمثلها</w:t>
      </w:r>
      <w:r w:rsidR="00930DDA">
        <w:rPr>
          <w:rtl/>
        </w:rPr>
        <w:t xml:space="preserve">. </w:t>
      </w:r>
      <w:r w:rsidR="003E158E">
        <w:rPr>
          <w:rFonts w:hint="cs"/>
          <w:rtl/>
        </w:rPr>
        <w:t xml:space="preserve">كما أن </w:t>
      </w:r>
      <w:r w:rsidR="00930DDA">
        <w:rPr>
          <w:rtl/>
        </w:rPr>
        <w:t>هذا ال</w:t>
      </w:r>
      <w:r w:rsidR="003E158E">
        <w:rPr>
          <w:rFonts w:hint="cs"/>
          <w:rtl/>
        </w:rPr>
        <w:t>إرسال ع</w:t>
      </w:r>
      <w:r w:rsidR="00930DDA">
        <w:rPr>
          <w:rtl/>
        </w:rPr>
        <w:t xml:space="preserve">ن طريق </w:t>
      </w:r>
      <w:r w:rsidR="00375CCD">
        <w:rPr>
          <w:rFonts w:hint="cs"/>
          <w:rtl/>
        </w:rPr>
        <w:t>السواتل</w:t>
      </w:r>
      <w:r w:rsidR="00930DDA">
        <w:rPr>
          <w:rtl/>
        </w:rPr>
        <w:t xml:space="preserve"> </w:t>
      </w:r>
      <w:r w:rsidR="003E158E">
        <w:rPr>
          <w:rFonts w:hint="cs"/>
          <w:rtl/>
        </w:rPr>
        <w:t>هو نوع من ال</w:t>
      </w:r>
      <w:r w:rsidR="00930DDA">
        <w:rPr>
          <w:rtl/>
        </w:rPr>
        <w:t xml:space="preserve">بث. </w:t>
      </w:r>
      <w:r w:rsidR="003E158E">
        <w:rPr>
          <w:rFonts w:hint="cs"/>
          <w:rtl/>
        </w:rPr>
        <w:t xml:space="preserve">ويعتبر </w:t>
      </w:r>
      <w:r w:rsidR="00930DDA">
        <w:rPr>
          <w:rtl/>
        </w:rPr>
        <w:t xml:space="preserve">إرسال </w:t>
      </w:r>
      <w:r w:rsidR="003E158E">
        <w:rPr>
          <w:rFonts w:hint="cs"/>
          <w:rtl/>
        </w:rPr>
        <w:t>ال</w:t>
      </w:r>
      <w:r w:rsidR="00930DDA">
        <w:rPr>
          <w:rtl/>
        </w:rPr>
        <w:t xml:space="preserve">إشارات </w:t>
      </w:r>
      <w:r w:rsidR="003E158E">
        <w:rPr>
          <w:rFonts w:hint="cs"/>
          <w:rtl/>
        </w:rPr>
        <w:t>ال</w:t>
      </w:r>
      <w:r w:rsidR="00930DDA">
        <w:rPr>
          <w:rtl/>
        </w:rPr>
        <w:t xml:space="preserve">مشفرة </w:t>
      </w:r>
      <w:r w:rsidR="003E158E">
        <w:rPr>
          <w:rFonts w:hint="cs"/>
          <w:rtl/>
        </w:rPr>
        <w:t xml:space="preserve">نوع من البث </w:t>
      </w:r>
      <w:r w:rsidR="00930DDA">
        <w:rPr>
          <w:rtl/>
        </w:rPr>
        <w:t>حيث</w:t>
      </w:r>
      <w:r w:rsidR="003E158E">
        <w:rPr>
          <w:rFonts w:hint="cs"/>
          <w:rtl/>
        </w:rPr>
        <w:t xml:space="preserve">ما </w:t>
      </w:r>
      <w:r w:rsidR="00930DDA">
        <w:rPr>
          <w:rtl/>
        </w:rPr>
        <w:t>تم ت</w:t>
      </w:r>
      <w:r w:rsidR="003E158E">
        <w:rPr>
          <w:rFonts w:hint="cs"/>
          <w:rtl/>
        </w:rPr>
        <w:t>زويد الجمهور ب</w:t>
      </w:r>
      <w:r w:rsidR="00930DDA">
        <w:rPr>
          <w:rtl/>
        </w:rPr>
        <w:t xml:space="preserve">وسائل فك </w:t>
      </w:r>
      <w:r w:rsidR="003E158E">
        <w:rPr>
          <w:rFonts w:hint="cs"/>
          <w:rtl/>
        </w:rPr>
        <w:t>ال</w:t>
      </w:r>
      <w:r w:rsidR="00930DDA">
        <w:rPr>
          <w:rtl/>
        </w:rPr>
        <w:t xml:space="preserve">تشفير عن طريق </w:t>
      </w:r>
      <w:r w:rsidR="003E158E">
        <w:rPr>
          <w:rFonts w:hint="cs"/>
          <w:rtl/>
        </w:rPr>
        <w:t xml:space="preserve">هيئات </w:t>
      </w:r>
      <w:r w:rsidR="00930DDA">
        <w:rPr>
          <w:rtl/>
        </w:rPr>
        <w:t>البث أو بموافقتها</w:t>
      </w:r>
      <w:r w:rsidR="003E158E">
        <w:rPr>
          <w:rFonts w:hint="cs"/>
          <w:rtl/>
        </w:rPr>
        <w:t>"</w:t>
      </w:r>
      <w:r w:rsidR="00930DDA">
        <w:rPr>
          <w:rtl/>
        </w:rPr>
        <w:t xml:space="preserve">. </w:t>
      </w:r>
      <w:r w:rsidR="00874B2E">
        <w:rPr>
          <w:rFonts w:hint="cs"/>
          <w:rtl/>
        </w:rPr>
        <w:t xml:space="preserve">كما </w:t>
      </w:r>
      <w:r w:rsidR="00930DDA">
        <w:rPr>
          <w:rtl/>
        </w:rPr>
        <w:t xml:space="preserve">كان هناك تعريف </w:t>
      </w:r>
      <w:r w:rsidR="00874B2E">
        <w:rPr>
          <w:rFonts w:hint="cs"/>
          <w:rtl/>
        </w:rPr>
        <w:t>ل</w:t>
      </w:r>
      <w:r w:rsidR="00930DDA">
        <w:rPr>
          <w:rtl/>
        </w:rPr>
        <w:t>هيئات ال</w:t>
      </w:r>
      <w:r w:rsidR="00874B2E">
        <w:rPr>
          <w:rFonts w:hint="cs"/>
          <w:rtl/>
        </w:rPr>
        <w:t>بث</w:t>
      </w:r>
      <w:r w:rsidR="00930DDA">
        <w:rPr>
          <w:rtl/>
        </w:rPr>
        <w:t xml:space="preserve">، وكذلك </w:t>
      </w:r>
      <w:r w:rsidR="00874B2E">
        <w:rPr>
          <w:rFonts w:hint="cs"/>
          <w:rtl/>
        </w:rPr>
        <w:t>ل</w:t>
      </w:r>
      <w:r w:rsidR="00930DDA">
        <w:rPr>
          <w:rtl/>
        </w:rPr>
        <w:t>لبث الكبلي. و</w:t>
      </w:r>
      <w:r w:rsidR="00874B2E">
        <w:rPr>
          <w:rFonts w:hint="cs"/>
          <w:rtl/>
        </w:rPr>
        <w:t>نص ذلك التعريف كما يلي</w:t>
      </w:r>
      <w:r w:rsidR="00930DDA">
        <w:rPr>
          <w:rtl/>
        </w:rPr>
        <w:t xml:space="preserve">: "الكيان القانوني </w:t>
      </w:r>
      <w:r w:rsidR="00874B2E">
        <w:rPr>
          <w:rFonts w:hint="cs"/>
          <w:rtl/>
        </w:rPr>
        <w:t xml:space="preserve">الحائز على </w:t>
      </w:r>
      <w:r w:rsidR="00930DDA">
        <w:rPr>
          <w:rtl/>
        </w:rPr>
        <w:t xml:space="preserve">مبادرة </w:t>
      </w:r>
      <w:r w:rsidR="00A15053">
        <w:rPr>
          <w:rFonts w:hint="cs"/>
          <w:rtl/>
        </w:rPr>
        <w:t>ال</w:t>
      </w:r>
      <w:r w:rsidR="00F0528D">
        <w:rPr>
          <w:rFonts w:hint="cs"/>
          <w:rtl/>
        </w:rPr>
        <w:t>رًزم</w:t>
      </w:r>
      <w:r w:rsidR="00874B2E">
        <w:rPr>
          <w:rFonts w:hint="cs"/>
          <w:rtl/>
        </w:rPr>
        <w:t xml:space="preserve"> وال</w:t>
      </w:r>
      <w:r w:rsidR="00930DDA">
        <w:rPr>
          <w:rtl/>
        </w:rPr>
        <w:t>تجميع</w:t>
      </w:r>
      <w:r w:rsidR="00874B2E">
        <w:rPr>
          <w:rFonts w:hint="cs"/>
          <w:rtl/>
        </w:rPr>
        <w:t xml:space="preserve"> وال</w:t>
      </w:r>
      <w:r w:rsidR="00930DDA">
        <w:rPr>
          <w:rtl/>
        </w:rPr>
        <w:t>جدولة،</w:t>
      </w:r>
      <w:r w:rsidR="00874B2E">
        <w:rPr>
          <w:rFonts w:hint="cs"/>
          <w:rtl/>
        </w:rPr>
        <w:t xml:space="preserve"> إلى جانب ا</w:t>
      </w:r>
      <w:r w:rsidR="00930DDA">
        <w:rPr>
          <w:rtl/>
        </w:rPr>
        <w:t>لمسؤولية القانونية والتحرير</w:t>
      </w:r>
      <w:r w:rsidR="00874B2E">
        <w:rPr>
          <w:rFonts w:hint="cs"/>
          <w:rtl/>
        </w:rPr>
        <w:t xml:space="preserve">ية عن البث </w:t>
      </w:r>
      <w:r w:rsidR="00930DDA">
        <w:rPr>
          <w:rtl/>
        </w:rPr>
        <w:t xml:space="preserve">بغض النظر عن التكنولوجيا المستخدمة </w:t>
      </w:r>
      <w:r w:rsidR="00874B2E">
        <w:rPr>
          <w:rFonts w:hint="cs"/>
          <w:rtl/>
        </w:rPr>
        <w:t>بشأن ال</w:t>
      </w:r>
      <w:r w:rsidR="00930DDA">
        <w:rPr>
          <w:rtl/>
        </w:rPr>
        <w:t xml:space="preserve">بث أو </w:t>
      </w:r>
      <w:r w:rsidR="00874B2E">
        <w:rPr>
          <w:rFonts w:hint="cs"/>
          <w:rtl/>
        </w:rPr>
        <w:t xml:space="preserve">البث </w:t>
      </w:r>
      <w:r w:rsidR="00930DDA">
        <w:rPr>
          <w:rtl/>
        </w:rPr>
        <w:t>الكبلي</w:t>
      </w:r>
      <w:r w:rsidR="00874B2E">
        <w:rPr>
          <w:rFonts w:hint="cs"/>
          <w:rtl/>
        </w:rPr>
        <w:t xml:space="preserve"> من جانب ذلك الكيان تجاه الجمهور</w:t>
      </w:r>
      <w:r w:rsidR="00930DDA">
        <w:rPr>
          <w:rtl/>
        </w:rPr>
        <w:t>. ومن الم</w:t>
      </w:r>
      <w:r w:rsidR="00874B2E">
        <w:rPr>
          <w:rFonts w:hint="cs"/>
          <w:rtl/>
        </w:rPr>
        <w:t xml:space="preserve">فهوم </w:t>
      </w:r>
      <w:r w:rsidR="00930DDA">
        <w:rPr>
          <w:rtl/>
        </w:rPr>
        <w:t>أن</w:t>
      </w:r>
      <w:r w:rsidR="00874B2E">
        <w:rPr>
          <w:rFonts w:hint="cs"/>
          <w:rtl/>
        </w:rPr>
        <w:t>ه</w:t>
      </w:r>
      <w:r w:rsidR="00930DDA">
        <w:rPr>
          <w:rtl/>
        </w:rPr>
        <w:t xml:space="preserve"> لغرض هذه </w:t>
      </w:r>
      <w:r w:rsidR="00874B2E">
        <w:rPr>
          <w:rFonts w:hint="cs"/>
          <w:rtl/>
        </w:rPr>
        <w:t xml:space="preserve">المعاهدة، </w:t>
      </w:r>
      <w:r w:rsidR="0078462A">
        <w:rPr>
          <w:rFonts w:hint="cs"/>
          <w:rtl/>
        </w:rPr>
        <w:t xml:space="preserve">فإن </w:t>
      </w:r>
      <w:r w:rsidR="00930DDA">
        <w:rPr>
          <w:rtl/>
        </w:rPr>
        <w:t xml:space="preserve">الكيانات التي توفر </w:t>
      </w:r>
      <w:r w:rsidR="0078462A">
        <w:rPr>
          <w:rFonts w:hint="cs"/>
          <w:rtl/>
        </w:rPr>
        <w:t xml:space="preserve">مخرجات </w:t>
      </w:r>
      <w:r w:rsidR="00930DDA">
        <w:rPr>
          <w:rtl/>
        </w:rPr>
        <w:t>برنامج</w:t>
      </w:r>
      <w:r w:rsidR="0078462A">
        <w:rPr>
          <w:rFonts w:hint="cs"/>
          <w:rtl/>
        </w:rPr>
        <w:t>ها</w:t>
      </w:r>
      <w:r w:rsidR="00930DDA">
        <w:rPr>
          <w:rtl/>
        </w:rPr>
        <w:t xml:space="preserve"> بشكل حصري من خلال شبكة ال</w:t>
      </w:r>
      <w:r w:rsidR="0078462A">
        <w:rPr>
          <w:rFonts w:hint="cs"/>
          <w:rtl/>
        </w:rPr>
        <w:t xml:space="preserve">حاسوب </w:t>
      </w:r>
      <w:r w:rsidR="00930DDA">
        <w:rPr>
          <w:rtl/>
        </w:rPr>
        <w:t>لا تندرج تحت تعريف هيئة ال</w:t>
      </w:r>
      <w:r w:rsidR="0078462A">
        <w:rPr>
          <w:rFonts w:hint="cs"/>
          <w:rtl/>
        </w:rPr>
        <w:t>بث"</w:t>
      </w:r>
      <w:r w:rsidR="00930DDA">
        <w:rPr>
          <w:rtl/>
        </w:rPr>
        <w:t xml:space="preserve">. وكان </w:t>
      </w:r>
      <w:r w:rsidR="0078462A">
        <w:rPr>
          <w:rFonts w:hint="cs"/>
          <w:rtl/>
        </w:rPr>
        <w:t>الأ</w:t>
      </w:r>
      <w:r w:rsidR="00930DDA">
        <w:rPr>
          <w:rtl/>
        </w:rPr>
        <w:t>شخ</w:t>
      </w:r>
      <w:r w:rsidR="0078462A">
        <w:rPr>
          <w:rFonts w:hint="cs"/>
          <w:rtl/>
        </w:rPr>
        <w:t>ا</w:t>
      </w:r>
      <w:r w:rsidR="00930DDA">
        <w:rPr>
          <w:rtl/>
        </w:rPr>
        <w:t xml:space="preserve">ص </w:t>
      </w:r>
      <w:r w:rsidR="0078462A">
        <w:rPr>
          <w:rFonts w:hint="cs"/>
          <w:rtl/>
        </w:rPr>
        <w:t>ال</w:t>
      </w:r>
      <w:r w:rsidR="00930DDA">
        <w:rPr>
          <w:rtl/>
        </w:rPr>
        <w:t>طبيعي</w:t>
      </w:r>
      <w:r w:rsidR="0078462A">
        <w:rPr>
          <w:rFonts w:hint="cs"/>
          <w:rtl/>
        </w:rPr>
        <w:t xml:space="preserve">ون الذين يقومون </w:t>
      </w:r>
      <w:r w:rsidR="00930DDA">
        <w:rPr>
          <w:rtl/>
        </w:rPr>
        <w:t xml:space="preserve">بالبث </w:t>
      </w:r>
      <w:r w:rsidR="0078462A">
        <w:rPr>
          <w:rFonts w:hint="cs"/>
          <w:rtl/>
        </w:rPr>
        <w:t xml:space="preserve">الشبكي </w:t>
      </w:r>
      <w:r w:rsidR="00930DDA">
        <w:rPr>
          <w:rtl/>
        </w:rPr>
        <w:t xml:space="preserve">عبر الإنترنت خارج نطاق المعاهدة، </w:t>
      </w:r>
      <w:r w:rsidR="0078462A">
        <w:rPr>
          <w:rFonts w:hint="cs"/>
          <w:rtl/>
        </w:rPr>
        <w:t xml:space="preserve">حيث وافق </w:t>
      </w:r>
      <w:r w:rsidR="00930DDA">
        <w:rPr>
          <w:rtl/>
        </w:rPr>
        <w:t xml:space="preserve">جميعهم تقريبا </w:t>
      </w:r>
      <w:r w:rsidR="0078462A">
        <w:rPr>
          <w:rFonts w:hint="cs"/>
          <w:rtl/>
        </w:rPr>
        <w:t>على ذلك.</w:t>
      </w:r>
      <w:r w:rsidR="00930DDA">
        <w:rPr>
          <w:rtl/>
        </w:rPr>
        <w:t xml:space="preserve"> وأشار إلى أن الأمر متروك للمناقشة </w:t>
      </w:r>
      <w:r w:rsidR="0078462A">
        <w:rPr>
          <w:rFonts w:hint="cs"/>
          <w:rtl/>
        </w:rPr>
        <w:t>ب</w:t>
      </w:r>
      <w:r w:rsidR="00930DDA">
        <w:rPr>
          <w:rtl/>
        </w:rPr>
        <w:t>ما إذا كان البث س</w:t>
      </w:r>
      <w:r w:rsidR="0078462A">
        <w:rPr>
          <w:rFonts w:hint="cs"/>
          <w:rtl/>
        </w:rPr>
        <w:t>ي</w:t>
      </w:r>
      <w:r w:rsidR="00930DDA">
        <w:rPr>
          <w:rtl/>
        </w:rPr>
        <w:t xml:space="preserve">تطور </w:t>
      </w:r>
      <w:r w:rsidR="0078462A">
        <w:rPr>
          <w:rFonts w:hint="cs"/>
          <w:rtl/>
        </w:rPr>
        <w:t xml:space="preserve">إلى حد </w:t>
      </w:r>
      <w:r w:rsidR="00930DDA">
        <w:rPr>
          <w:rtl/>
        </w:rPr>
        <w:t xml:space="preserve">تقديم النشاط، </w:t>
      </w:r>
      <w:r w:rsidR="0078462A">
        <w:rPr>
          <w:rFonts w:hint="cs"/>
          <w:rtl/>
        </w:rPr>
        <w:t xml:space="preserve">كالإسال المقدم </w:t>
      </w:r>
      <w:r w:rsidR="00930DDA">
        <w:rPr>
          <w:rtl/>
        </w:rPr>
        <w:t>حصرا من خلال شبكات ال</w:t>
      </w:r>
      <w:r w:rsidR="0078462A">
        <w:rPr>
          <w:rFonts w:hint="cs"/>
          <w:rtl/>
        </w:rPr>
        <w:t>حاسوب على سبيل المثال</w:t>
      </w:r>
      <w:r w:rsidR="00930DDA">
        <w:rPr>
          <w:rtl/>
        </w:rPr>
        <w:t xml:space="preserve">. وقد ورد تعريف إعادة </w:t>
      </w:r>
      <w:r w:rsidR="00930DDA" w:rsidRPr="00521D55">
        <w:rPr>
          <w:rtl/>
        </w:rPr>
        <w:t>الإرسال في</w:t>
      </w:r>
      <w:r w:rsidR="000A5B05" w:rsidRPr="00521D55">
        <w:rPr>
          <w:rFonts w:hint="cs"/>
          <w:rtl/>
        </w:rPr>
        <w:t xml:space="preserve"> "دال"</w:t>
      </w:r>
      <w:r w:rsidR="00930DDA" w:rsidRPr="00521D55">
        <w:rPr>
          <w:rtl/>
        </w:rPr>
        <w:t xml:space="preserve">، </w:t>
      </w:r>
      <w:r w:rsidR="000A5B05" w:rsidRPr="00521D55">
        <w:rPr>
          <w:rFonts w:hint="cs"/>
          <w:rtl/>
        </w:rPr>
        <w:t>و</w:t>
      </w:r>
      <w:r w:rsidR="00930DDA" w:rsidRPr="00521D55">
        <w:rPr>
          <w:rtl/>
        </w:rPr>
        <w:t xml:space="preserve">الذي </w:t>
      </w:r>
      <w:r w:rsidR="000A5B05" w:rsidRPr="00521D55">
        <w:rPr>
          <w:rFonts w:hint="cs"/>
          <w:rtl/>
        </w:rPr>
        <w:t>أفاد</w:t>
      </w:r>
      <w:r w:rsidR="000A5B05">
        <w:rPr>
          <w:rFonts w:hint="cs"/>
          <w:rtl/>
        </w:rPr>
        <w:t xml:space="preserve"> ب</w:t>
      </w:r>
      <w:r w:rsidR="00930DDA">
        <w:rPr>
          <w:rtl/>
        </w:rPr>
        <w:t xml:space="preserve">أنه </w:t>
      </w:r>
      <w:r w:rsidR="000A5B05">
        <w:rPr>
          <w:rFonts w:hint="cs"/>
          <w:rtl/>
        </w:rPr>
        <w:t>ال</w:t>
      </w:r>
      <w:r w:rsidR="00375CCD">
        <w:rPr>
          <w:rFonts w:hint="cs"/>
          <w:rtl/>
        </w:rPr>
        <w:t>إ</w:t>
      </w:r>
      <w:r w:rsidR="000A5B05">
        <w:rPr>
          <w:rFonts w:hint="cs"/>
          <w:rtl/>
        </w:rPr>
        <w:t>رسال م</w:t>
      </w:r>
      <w:r w:rsidR="00930DDA">
        <w:rPr>
          <w:rtl/>
        </w:rPr>
        <w:t>ن خلال أي وسيلة بث</w:t>
      </w:r>
      <w:r w:rsidR="000A5B05">
        <w:rPr>
          <w:rFonts w:hint="cs"/>
          <w:rtl/>
        </w:rPr>
        <w:t xml:space="preserve"> أو </w:t>
      </w:r>
      <w:r w:rsidR="00375CCD">
        <w:rPr>
          <w:rFonts w:hint="cs"/>
          <w:rtl/>
        </w:rPr>
        <w:t>بث</w:t>
      </w:r>
      <w:r w:rsidR="00930DDA">
        <w:rPr>
          <w:rtl/>
        </w:rPr>
        <w:t xml:space="preserve"> كبلي، </w:t>
      </w:r>
      <w:r w:rsidR="000A5B05">
        <w:rPr>
          <w:rFonts w:hint="cs"/>
          <w:rtl/>
        </w:rPr>
        <w:t xml:space="preserve">عن طريق </w:t>
      </w:r>
      <w:r w:rsidR="00930DDA">
        <w:rPr>
          <w:rtl/>
        </w:rPr>
        <w:t xml:space="preserve">أي كيان آخر </w:t>
      </w:r>
      <w:r w:rsidR="000A5B05">
        <w:rPr>
          <w:rFonts w:hint="cs"/>
          <w:rtl/>
        </w:rPr>
        <w:t xml:space="preserve">غير هيئة </w:t>
      </w:r>
      <w:r w:rsidR="00930DDA">
        <w:rPr>
          <w:rtl/>
        </w:rPr>
        <w:t>البث الأصلي</w:t>
      </w:r>
      <w:r w:rsidR="000A5B05">
        <w:rPr>
          <w:rFonts w:hint="cs"/>
          <w:rtl/>
        </w:rPr>
        <w:t>ة</w:t>
      </w:r>
      <w:r w:rsidR="00930DDA">
        <w:rPr>
          <w:rtl/>
        </w:rPr>
        <w:t xml:space="preserve">، سواء </w:t>
      </w:r>
      <w:r w:rsidR="000A5B05">
        <w:rPr>
          <w:rFonts w:hint="cs"/>
          <w:rtl/>
        </w:rPr>
        <w:t xml:space="preserve">كان إرسالا متزامنا </w:t>
      </w:r>
      <w:r w:rsidR="00930DDA">
        <w:rPr>
          <w:rtl/>
        </w:rPr>
        <w:t xml:space="preserve">أو </w:t>
      </w:r>
      <w:r w:rsidR="000A5B05">
        <w:rPr>
          <w:rFonts w:hint="cs"/>
          <w:rtl/>
        </w:rPr>
        <w:t>متأخرا</w:t>
      </w:r>
      <w:r w:rsidR="00930DDA">
        <w:rPr>
          <w:rtl/>
        </w:rPr>
        <w:t xml:space="preserve">. </w:t>
      </w:r>
      <w:r w:rsidR="000A5B05">
        <w:rPr>
          <w:rFonts w:hint="cs"/>
          <w:rtl/>
        </w:rPr>
        <w:t>و</w:t>
      </w:r>
      <w:r w:rsidR="00930DDA">
        <w:rPr>
          <w:rtl/>
        </w:rPr>
        <w:t xml:space="preserve">كان هذا المصطلح </w:t>
      </w:r>
      <w:r w:rsidR="000A5B05">
        <w:rPr>
          <w:rFonts w:hint="cs"/>
          <w:rtl/>
        </w:rPr>
        <w:t xml:space="preserve">يستخدم </w:t>
      </w:r>
      <w:r w:rsidR="00930DDA">
        <w:rPr>
          <w:rtl/>
        </w:rPr>
        <w:t>على نطاق واسع في عدد من المعاهدات الدولية و</w:t>
      </w:r>
      <w:r w:rsidR="000A5B05">
        <w:rPr>
          <w:rFonts w:hint="cs"/>
          <w:rtl/>
        </w:rPr>
        <w:t xml:space="preserve">في </w:t>
      </w:r>
      <w:r w:rsidR="00930DDA">
        <w:rPr>
          <w:rtl/>
        </w:rPr>
        <w:t xml:space="preserve">الاتفاقات الثنائية بطريقة أوسع. </w:t>
      </w:r>
      <w:r w:rsidR="000A5B05">
        <w:rPr>
          <w:rFonts w:hint="cs"/>
          <w:rtl/>
        </w:rPr>
        <w:t>و</w:t>
      </w:r>
      <w:r w:rsidR="00930DDA">
        <w:rPr>
          <w:rtl/>
        </w:rPr>
        <w:t xml:space="preserve">يمكن للجنة مناقشة ما إذا كان </w:t>
      </w:r>
      <w:r w:rsidR="000A5B05">
        <w:rPr>
          <w:rFonts w:hint="cs"/>
          <w:rtl/>
        </w:rPr>
        <w:t xml:space="preserve">سيتم </w:t>
      </w:r>
      <w:r w:rsidR="00930DDA">
        <w:rPr>
          <w:rtl/>
        </w:rPr>
        <w:t xml:space="preserve">تقييد </w:t>
      </w:r>
      <w:r w:rsidR="000A5B05">
        <w:rPr>
          <w:rFonts w:hint="cs"/>
          <w:rtl/>
        </w:rPr>
        <w:t xml:space="preserve">نص </w:t>
      </w:r>
      <w:r w:rsidR="00930DDA">
        <w:rPr>
          <w:rtl/>
        </w:rPr>
        <w:t xml:space="preserve">إعادة الإرسال وإضافة </w:t>
      </w:r>
      <w:r w:rsidR="00BE62B1">
        <w:rPr>
          <w:rFonts w:hint="cs"/>
          <w:rtl/>
        </w:rPr>
        <w:t xml:space="preserve">إعادة </w:t>
      </w:r>
      <w:r w:rsidR="000A5B05">
        <w:rPr>
          <w:rFonts w:hint="cs"/>
          <w:rtl/>
        </w:rPr>
        <w:t xml:space="preserve">الإرسال </w:t>
      </w:r>
      <w:r w:rsidR="00930DDA">
        <w:rPr>
          <w:rtl/>
        </w:rPr>
        <w:t xml:space="preserve">شبه </w:t>
      </w:r>
      <w:r w:rsidR="000A5B05">
        <w:rPr>
          <w:rFonts w:hint="cs"/>
          <w:rtl/>
        </w:rPr>
        <w:t>ال</w:t>
      </w:r>
      <w:r w:rsidR="00930DDA">
        <w:rPr>
          <w:rtl/>
        </w:rPr>
        <w:t xml:space="preserve">متزامن على سبيل المثال. </w:t>
      </w:r>
      <w:r w:rsidR="00BE62B1">
        <w:rPr>
          <w:rFonts w:hint="cs"/>
          <w:rtl/>
        </w:rPr>
        <w:t xml:space="preserve">وكان </w:t>
      </w:r>
      <w:r w:rsidR="00930DDA">
        <w:rPr>
          <w:rtl/>
        </w:rPr>
        <w:t xml:space="preserve">تعريف إعادة الإرسال شبه </w:t>
      </w:r>
      <w:r w:rsidR="00BE62B1">
        <w:rPr>
          <w:rFonts w:hint="cs"/>
          <w:rtl/>
        </w:rPr>
        <w:t>ال</w:t>
      </w:r>
      <w:r w:rsidR="00930DDA">
        <w:rPr>
          <w:rtl/>
        </w:rPr>
        <w:t xml:space="preserve">متزامن يعني </w:t>
      </w:r>
      <w:r w:rsidR="00BE62B1">
        <w:rPr>
          <w:rFonts w:hint="cs"/>
          <w:rtl/>
        </w:rPr>
        <w:t xml:space="preserve">الإرسال المتأخر </w:t>
      </w:r>
      <w:r w:rsidR="00930DDA">
        <w:rPr>
          <w:rtl/>
        </w:rPr>
        <w:t xml:space="preserve">فقط بالقدر اللازم لاستيعاب فروق التوقيت أو تسهيل </w:t>
      </w:r>
      <w:r w:rsidR="00BE62B1">
        <w:rPr>
          <w:rFonts w:hint="cs"/>
          <w:rtl/>
        </w:rPr>
        <w:t xml:space="preserve">الإسال </w:t>
      </w:r>
      <w:r w:rsidR="00930DDA">
        <w:rPr>
          <w:rtl/>
        </w:rPr>
        <w:t>التقني للبث أو ال</w:t>
      </w:r>
      <w:r w:rsidR="00BE62B1">
        <w:rPr>
          <w:rFonts w:hint="cs"/>
          <w:rtl/>
        </w:rPr>
        <w:t xml:space="preserve">بث </w:t>
      </w:r>
      <w:r w:rsidR="00930DDA">
        <w:rPr>
          <w:rtl/>
        </w:rPr>
        <w:t xml:space="preserve">الكبلي. وذكر تعريف إعادة الإرسال </w:t>
      </w:r>
      <w:r w:rsidR="00BE62B1">
        <w:rPr>
          <w:rFonts w:hint="cs"/>
          <w:rtl/>
        </w:rPr>
        <w:t>ب</w:t>
      </w:r>
      <w:r w:rsidR="00930DDA">
        <w:rPr>
          <w:rtl/>
        </w:rPr>
        <w:t xml:space="preserve">أنه عندما </w:t>
      </w:r>
      <w:r w:rsidR="00BE62B1">
        <w:rPr>
          <w:rFonts w:hint="cs"/>
          <w:rtl/>
        </w:rPr>
        <w:t xml:space="preserve">يتم من قبل </w:t>
      </w:r>
      <w:r w:rsidR="00930DDA">
        <w:rPr>
          <w:rtl/>
        </w:rPr>
        <w:t xml:space="preserve">أي كيان آخر </w:t>
      </w:r>
      <w:r w:rsidR="00BE62B1">
        <w:rPr>
          <w:rFonts w:hint="cs"/>
          <w:rtl/>
        </w:rPr>
        <w:t xml:space="preserve">غير هيئة </w:t>
      </w:r>
      <w:r w:rsidR="00930DDA">
        <w:rPr>
          <w:rtl/>
        </w:rPr>
        <w:t>البث الأصلي</w:t>
      </w:r>
      <w:r w:rsidR="00BE62B1">
        <w:rPr>
          <w:rFonts w:hint="cs"/>
          <w:rtl/>
        </w:rPr>
        <w:t>ة</w:t>
      </w:r>
      <w:r w:rsidR="00930DDA">
        <w:rPr>
          <w:rtl/>
        </w:rPr>
        <w:t xml:space="preserve">. </w:t>
      </w:r>
      <w:r w:rsidR="00BE62B1">
        <w:rPr>
          <w:rFonts w:hint="cs"/>
          <w:rtl/>
        </w:rPr>
        <w:t xml:space="preserve">وأشار </w:t>
      </w:r>
      <w:r w:rsidR="00930DDA">
        <w:rPr>
          <w:rtl/>
        </w:rPr>
        <w:t xml:space="preserve">تعريف </w:t>
      </w:r>
      <w:r w:rsidR="00BE62B1">
        <w:rPr>
          <w:rFonts w:hint="cs"/>
          <w:rtl/>
        </w:rPr>
        <w:t xml:space="preserve">الإرسال شبه المتزامن </w:t>
      </w:r>
      <w:r w:rsidR="00930DDA">
        <w:rPr>
          <w:rtl/>
        </w:rPr>
        <w:t xml:space="preserve">إلى إعادة الإرسال من </w:t>
      </w:r>
      <w:r w:rsidR="00BE62B1">
        <w:rPr>
          <w:rFonts w:hint="cs"/>
          <w:rtl/>
        </w:rPr>
        <w:t xml:space="preserve">قبل </w:t>
      </w:r>
      <w:r w:rsidR="00930DDA">
        <w:rPr>
          <w:rtl/>
        </w:rPr>
        <w:t xml:space="preserve">أي كيان آخر </w:t>
      </w:r>
      <w:r w:rsidR="00BE62B1">
        <w:rPr>
          <w:rFonts w:hint="cs"/>
          <w:rtl/>
        </w:rPr>
        <w:t xml:space="preserve">غير هيئة </w:t>
      </w:r>
      <w:r w:rsidR="00930DDA">
        <w:rPr>
          <w:rtl/>
        </w:rPr>
        <w:t>البث الأصلي</w:t>
      </w:r>
      <w:r w:rsidR="00BE62B1">
        <w:rPr>
          <w:rFonts w:hint="cs"/>
          <w:rtl/>
        </w:rPr>
        <w:t>ة</w:t>
      </w:r>
      <w:r w:rsidR="00930DDA">
        <w:rPr>
          <w:rtl/>
        </w:rPr>
        <w:t>. وأخيرا، كان هناك تعريف ما قبل البث، و</w:t>
      </w:r>
      <w:r w:rsidR="00BE62B1">
        <w:rPr>
          <w:rFonts w:hint="cs"/>
          <w:rtl/>
        </w:rPr>
        <w:t xml:space="preserve">هو </w:t>
      </w:r>
      <w:r w:rsidR="00930DDA">
        <w:rPr>
          <w:rtl/>
        </w:rPr>
        <w:t xml:space="preserve">يعني </w:t>
      </w:r>
      <w:r w:rsidR="00BE62B1">
        <w:rPr>
          <w:rFonts w:hint="cs"/>
          <w:rtl/>
        </w:rPr>
        <w:t>إرسال سابق لب</w:t>
      </w:r>
      <w:r w:rsidR="00930DDA">
        <w:rPr>
          <w:rtl/>
        </w:rPr>
        <w:t xml:space="preserve">ث </w:t>
      </w:r>
      <w:r w:rsidR="00BE62B1">
        <w:rPr>
          <w:rFonts w:hint="cs"/>
          <w:rtl/>
        </w:rPr>
        <w:t xml:space="preserve">تهدف هيئة </w:t>
      </w:r>
      <w:r w:rsidR="00930DDA">
        <w:rPr>
          <w:rtl/>
        </w:rPr>
        <w:t xml:space="preserve">البث </w:t>
      </w:r>
      <w:r w:rsidR="00BE62B1">
        <w:rPr>
          <w:rFonts w:hint="cs"/>
          <w:rtl/>
        </w:rPr>
        <w:t xml:space="preserve">اشتماله </w:t>
      </w:r>
      <w:r w:rsidR="00930DDA">
        <w:rPr>
          <w:rtl/>
        </w:rPr>
        <w:t>في جدول برنامجها و</w:t>
      </w:r>
      <w:r w:rsidR="00BE62B1">
        <w:rPr>
          <w:rFonts w:hint="cs"/>
          <w:rtl/>
        </w:rPr>
        <w:t xml:space="preserve">ليس </w:t>
      </w:r>
      <w:r w:rsidR="00930DDA">
        <w:rPr>
          <w:rtl/>
        </w:rPr>
        <w:t>معد</w:t>
      </w:r>
      <w:r w:rsidR="00BE62B1">
        <w:rPr>
          <w:rFonts w:hint="cs"/>
          <w:rtl/>
        </w:rPr>
        <w:t xml:space="preserve">ا </w:t>
      </w:r>
      <w:r w:rsidR="00930DDA">
        <w:rPr>
          <w:rtl/>
        </w:rPr>
        <w:t>للاستقبال المباشر من قبل الجمهور. و</w:t>
      </w:r>
      <w:r w:rsidR="00BE62B1">
        <w:rPr>
          <w:rFonts w:hint="cs"/>
          <w:rtl/>
        </w:rPr>
        <w:t>ا</w:t>
      </w:r>
      <w:r w:rsidR="00930DDA">
        <w:rPr>
          <w:rtl/>
        </w:rPr>
        <w:t>ش</w:t>
      </w:r>
      <w:r w:rsidR="00BE62B1">
        <w:rPr>
          <w:rFonts w:hint="cs"/>
          <w:rtl/>
        </w:rPr>
        <w:t>ت</w:t>
      </w:r>
      <w:r w:rsidR="00930DDA">
        <w:rPr>
          <w:rtl/>
        </w:rPr>
        <w:t xml:space="preserve">مل التعريف، بين قوسين، </w:t>
      </w:r>
      <w:r w:rsidR="00BE62B1">
        <w:rPr>
          <w:rFonts w:hint="cs"/>
          <w:rtl/>
        </w:rPr>
        <w:t xml:space="preserve">على </w:t>
      </w:r>
      <w:r w:rsidR="00930DDA">
        <w:rPr>
          <w:rtl/>
        </w:rPr>
        <w:t xml:space="preserve">شروط </w:t>
      </w:r>
      <w:r w:rsidR="00BE62B1">
        <w:rPr>
          <w:rFonts w:hint="cs"/>
          <w:rtl/>
        </w:rPr>
        <w:t xml:space="preserve">البث والبث </w:t>
      </w:r>
      <w:r w:rsidR="00930DDA">
        <w:rPr>
          <w:rtl/>
        </w:rPr>
        <w:t>الكبلي.</w:t>
      </w:r>
      <w:r w:rsidR="00BE62B1">
        <w:rPr>
          <w:rFonts w:hint="cs"/>
          <w:rtl/>
        </w:rPr>
        <w:t xml:space="preserve"> </w:t>
      </w:r>
    </w:p>
    <w:p w:rsidR="00930DDA" w:rsidRDefault="00AE2A10" w:rsidP="00487708">
      <w:pPr>
        <w:pStyle w:val="NumberedParaAR"/>
        <w:jc w:val="both"/>
      </w:pPr>
      <w:r>
        <w:rPr>
          <w:rFonts w:hint="cs"/>
          <w:rtl/>
          <w:lang w:bidi="ar-EG"/>
        </w:rPr>
        <w:t>و</w:t>
      </w:r>
      <w:r w:rsidR="00930DDA">
        <w:rPr>
          <w:rtl/>
        </w:rPr>
        <w:t>ذكر الرئيس أن</w:t>
      </w:r>
      <w:r>
        <w:rPr>
          <w:rFonts w:hint="cs"/>
          <w:rtl/>
        </w:rPr>
        <w:t>ه</w:t>
      </w:r>
      <w:r w:rsidR="00930DDA">
        <w:rPr>
          <w:rtl/>
        </w:rPr>
        <w:t xml:space="preserve"> </w:t>
      </w:r>
      <w:r>
        <w:rPr>
          <w:rFonts w:hint="cs"/>
          <w:rtl/>
        </w:rPr>
        <w:t>ب</w:t>
      </w:r>
      <w:r w:rsidR="00930DDA">
        <w:rPr>
          <w:rtl/>
        </w:rPr>
        <w:t xml:space="preserve">الإشارة إلى </w:t>
      </w:r>
      <w:r>
        <w:rPr>
          <w:rFonts w:hint="cs"/>
          <w:rtl/>
        </w:rPr>
        <w:t>موضوع الحماية</w:t>
      </w:r>
      <w:r w:rsidR="00930DDA">
        <w:rPr>
          <w:rtl/>
        </w:rPr>
        <w:t xml:space="preserve">، </w:t>
      </w:r>
      <w:r>
        <w:rPr>
          <w:rFonts w:hint="cs"/>
          <w:rtl/>
        </w:rPr>
        <w:t>فإن ا</w:t>
      </w:r>
      <w:r w:rsidR="00930DDA">
        <w:rPr>
          <w:rtl/>
        </w:rPr>
        <w:t xml:space="preserve">لحماية الممنوحة بموجب </w:t>
      </w:r>
      <w:r>
        <w:rPr>
          <w:rFonts w:hint="cs"/>
          <w:rtl/>
        </w:rPr>
        <w:t>ال</w:t>
      </w:r>
      <w:r w:rsidR="00930DDA">
        <w:rPr>
          <w:rtl/>
        </w:rPr>
        <w:t xml:space="preserve">معاهدة </w:t>
      </w:r>
      <w:r>
        <w:rPr>
          <w:rFonts w:hint="cs"/>
          <w:rtl/>
        </w:rPr>
        <w:t xml:space="preserve">تمتد فقط لتشمل </w:t>
      </w:r>
      <w:r w:rsidR="00930DDA">
        <w:rPr>
          <w:rtl/>
        </w:rPr>
        <w:t xml:space="preserve">البث </w:t>
      </w:r>
      <w:r>
        <w:rPr>
          <w:rFonts w:hint="cs"/>
          <w:rtl/>
        </w:rPr>
        <w:t>المنقول</w:t>
      </w:r>
      <w:r w:rsidR="00930DDA">
        <w:rPr>
          <w:rtl/>
        </w:rPr>
        <w:t xml:space="preserve"> بواسطة أو </w:t>
      </w:r>
      <w:r w:rsidR="00487708">
        <w:rPr>
          <w:rFonts w:hint="cs"/>
          <w:rtl/>
        </w:rPr>
        <w:t>نيابة عن</w:t>
      </w:r>
      <w:r>
        <w:rPr>
          <w:rFonts w:hint="cs"/>
          <w:rtl/>
        </w:rPr>
        <w:t xml:space="preserve"> </w:t>
      </w:r>
      <w:r w:rsidR="00930DDA">
        <w:rPr>
          <w:rtl/>
        </w:rPr>
        <w:t xml:space="preserve">هيئة البث، ولكن </w:t>
      </w:r>
      <w:r>
        <w:rPr>
          <w:rFonts w:hint="cs"/>
          <w:rtl/>
        </w:rPr>
        <w:t xml:space="preserve">لا تشمل </w:t>
      </w:r>
      <w:r w:rsidR="00930DDA">
        <w:rPr>
          <w:rtl/>
        </w:rPr>
        <w:t xml:space="preserve">المصنفات أو غيرها من الموضوعات المحمية </w:t>
      </w:r>
      <w:r>
        <w:rPr>
          <w:rFonts w:hint="cs"/>
          <w:rtl/>
        </w:rPr>
        <w:t>المنقولة من خلاله</w:t>
      </w:r>
      <w:r w:rsidR="00930DDA">
        <w:rPr>
          <w:rtl/>
        </w:rPr>
        <w:t xml:space="preserve">. </w:t>
      </w:r>
      <w:r>
        <w:rPr>
          <w:rFonts w:hint="cs"/>
          <w:rtl/>
        </w:rPr>
        <w:t>و</w:t>
      </w:r>
      <w:r w:rsidR="00930DDA">
        <w:rPr>
          <w:rtl/>
        </w:rPr>
        <w:t xml:space="preserve">لم يكن هناك أي إشارة إلى </w:t>
      </w:r>
      <w:r>
        <w:rPr>
          <w:rFonts w:hint="cs"/>
          <w:rtl/>
        </w:rPr>
        <w:t xml:space="preserve">البث </w:t>
      </w:r>
      <w:r w:rsidR="00930DDA">
        <w:rPr>
          <w:rtl/>
        </w:rPr>
        <w:t xml:space="preserve">الكبلي. </w:t>
      </w:r>
      <w:r>
        <w:rPr>
          <w:rFonts w:hint="cs"/>
          <w:rtl/>
        </w:rPr>
        <w:t>وتتعلق ال</w:t>
      </w:r>
      <w:r w:rsidR="00930DDA">
        <w:rPr>
          <w:rtl/>
        </w:rPr>
        <w:t xml:space="preserve">حماية فقط </w:t>
      </w:r>
      <w:r>
        <w:rPr>
          <w:rFonts w:hint="cs"/>
          <w:rtl/>
        </w:rPr>
        <w:t>ب</w:t>
      </w:r>
      <w:r w:rsidR="00930DDA">
        <w:rPr>
          <w:rtl/>
        </w:rPr>
        <w:t xml:space="preserve">البث </w:t>
      </w:r>
      <w:r>
        <w:rPr>
          <w:rFonts w:hint="cs"/>
          <w:rtl/>
        </w:rPr>
        <w:t xml:space="preserve">المنقول </w:t>
      </w:r>
      <w:r w:rsidR="00930DDA">
        <w:rPr>
          <w:rtl/>
        </w:rPr>
        <w:t xml:space="preserve">عن طريق </w:t>
      </w:r>
      <w:r>
        <w:rPr>
          <w:rFonts w:hint="cs"/>
          <w:rtl/>
        </w:rPr>
        <w:t xml:space="preserve">هيئة </w:t>
      </w:r>
      <w:r w:rsidR="00930DDA">
        <w:rPr>
          <w:rtl/>
        </w:rPr>
        <w:t xml:space="preserve">البث، </w:t>
      </w:r>
      <w:r w:rsidR="00B33927">
        <w:rPr>
          <w:rFonts w:hint="cs"/>
          <w:rtl/>
        </w:rPr>
        <w:t xml:space="preserve">كما </w:t>
      </w:r>
      <w:r w:rsidR="00487708">
        <w:rPr>
          <w:rFonts w:hint="cs"/>
          <w:rtl/>
        </w:rPr>
        <w:t>ت</w:t>
      </w:r>
      <w:r w:rsidR="00B33927">
        <w:rPr>
          <w:rFonts w:hint="cs"/>
          <w:rtl/>
        </w:rPr>
        <w:t xml:space="preserve">تعلق </w:t>
      </w:r>
      <w:r w:rsidR="00930DDA">
        <w:rPr>
          <w:rtl/>
        </w:rPr>
        <w:t xml:space="preserve">أيضا </w:t>
      </w:r>
      <w:r w:rsidR="00B33927">
        <w:rPr>
          <w:rFonts w:hint="cs"/>
          <w:rtl/>
        </w:rPr>
        <w:t>ب</w:t>
      </w:r>
      <w:r>
        <w:rPr>
          <w:rFonts w:hint="cs"/>
          <w:rtl/>
        </w:rPr>
        <w:t xml:space="preserve">ذلك </w:t>
      </w:r>
      <w:r w:rsidR="00487708">
        <w:rPr>
          <w:rFonts w:hint="cs"/>
          <w:rtl/>
        </w:rPr>
        <w:t xml:space="preserve">البث </w:t>
      </w:r>
      <w:r>
        <w:rPr>
          <w:rFonts w:hint="cs"/>
          <w:rtl/>
        </w:rPr>
        <w:t xml:space="preserve">المنقول </w:t>
      </w:r>
      <w:r w:rsidR="00487708">
        <w:rPr>
          <w:rFonts w:hint="cs"/>
          <w:rtl/>
        </w:rPr>
        <w:t>نيابة عنها</w:t>
      </w:r>
      <w:r w:rsidR="00930DDA">
        <w:rPr>
          <w:rtl/>
        </w:rPr>
        <w:t xml:space="preserve">. وكان </w:t>
      </w:r>
      <w:r w:rsidR="00B33927">
        <w:rPr>
          <w:rFonts w:hint="cs"/>
          <w:rtl/>
        </w:rPr>
        <w:t xml:space="preserve">لابد من </w:t>
      </w:r>
      <w:r w:rsidR="00930DDA">
        <w:rPr>
          <w:rtl/>
        </w:rPr>
        <w:t xml:space="preserve">توضيح ما </w:t>
      </w:r>
      <w:r w:rsidR="00B33927">
        <w:rPr>
          <w:rFonts w:hint="cs"/>
          <w:rtl/>
        </w:rPr>
        <w:t xml:space="preserve">الذي </w:t>
      </w:r>
      <w:r w:rsidR="00487708">
        <w:rPr>
          <w:rFonts w:hint="cs"/>
          <w:rtl/>
        </w:rPr>
        <w:t xml:space="preserve">سيتم </w:t>
      </w:r>
      <w:r w:rsidR="00B33927">
        <w:rPr>
          <w:rFonts w:hint="cs"/>
          <w:rtl/>
        </w:rPr>
        <w:t xml:space="preserve">حمايته </w:t>
      </w:r>
      <w:r w:rsidR="00930DDA">
        <w:rPr>
          <w:rtl/>
        </w:rPr>
        <w:t xml:space="preserve">في </w:t>
      </w:r>
      <w:r w:rsidR="00B33927">
        <w:rPr>
          <w:rFonts w:hint="cs"/>
          <w:rtl/>
        </w:rPr>
        <w:t>ال</w:t>
      </w:r>
      <w:r w:rsidR="00930DDA">
        <w:rPr>
          <w:rtl/>
        </w:rPr>
        <w:t xml:space="preserve">معاهدة المقترحة، </w:t>
      </w:r>
      <w:r w:rsidR="00B33927">
        <w:rPr>
          <w:rFonts w:hint="cs"/>
          <w:rtl/>
        </w:rPr>
        <w:t>ل</w:t>
      </w:r>
      <w:r w:rsidR="00930DDA">
        <w:rPr>
          <w:rtl/>
        </w:rPr>
        <w:t>أنه</w:t>
      </w:r>
      <w:r w:rsidR="00B33927">
        <w:rPr>
          <w:rFonts w:hint="cs"/>
          <w:rtl/>
        </w:rPr>
        <w:t xml:space="preserve"> </w:t>
      </w:r>
      <w:r w:rsidR="00930DDA">
        <w:rPr>
          <w:rtl/>
        </w:rPr>
        <w:t xml:space="preserve">لم </w:t>
      </w:r>
      <w:r w:rsidR="00487708">
        <w:rPr>
          <w:rFonts w:hint="cs"/>
          <w:rtl/>
        </w:rPr>
        <w:t xml:space="preserve">يتم الإشارة </w:t>
      </w:r>
      <w:r w:rsidR="00930DDA">
        <w:rPr>
          <w:rtl/>
        </w:rPr>
        <w:t xml:space="preserve">الى محتوى </w:t>
      </w:r>
      <w:r w:rsidR="00B33927">
        <w:rPr>
          <w:rFonts w:hint="cs"/>
          <w:rtl/>
        </w:rPr>
        <w:t xml:space="preserve">البث الخاضع لحق المؤلف، أي </w:t>
      </w:r>
      <w:r w:rsidR="00930DDA">
        <w:rPr>
          <w:rtl/>
        </w:rPr>
        <w:t>ال</w:t>
      </w:r>
      <w:r w:rsidR="00B33927">
        <w:rPr>
          <w:rFonts w:hint="cs"/>
          <w:rtl/>
        </w:rPr>
        <w:t>مصنفات</w:t>
      </w:r>
      <w:r w:rsidR="00930DDA">
        <w:rPr>
          <w:rtl/>
        </w:rPr>
        <w:t xml:space="preserve"> أو غيرها من الموضوعات المحمية </w:t>
      </w:r>
      <w:r w:rsidR="00B33927">
        <w:rPr>
          <w:rFonts w:hint="cs"/>
          <w:rtl/>
        </w:rPr>
        <w:t>المنقولة من خلاله</w:t>
      </w:r>
      <w:r w:rsidR="00930DDA">
        <w:rPr>
          <w:rtl/>
        </w:rPr>
        <w:t xml:space="preserve">ا. </w:t>
      </w:r>
      <w:r w:rsidR="00B33927">
        <w:rPr>
          <w:rFonts w:hint="cs"/>
          <w:rtl/>
        </w:rPr>
        <w:t xml:space="preserve">وأفاد بأنه </w:t>
      </w:r>
      <w:r w:rsidR="00B33927">
        <w:rPr>
          <w:rtl/>
        </w:rPr>
        <w:t xml:space="preserve">يتم التعامل </w:t>
      </w:r>
      <w:r w:rsidR="00B33927">
        <w:rPr>
          <w:rFonts w:hint="cs"/>
          <w:rtl/>
        </w:rPr>
        <w:t xml:space="preserve">مع </w:t>
      </w:r>
      <w:r w:rsidR="00930DDA">
        <w:rPr>
          <w:rtl/>
        </w:rPr>
        <w:t xml:space="preserve">حماية </w:t>
      </w:r>
      <w:r w:rsidR="00B33927">
        <w:rPr>
          <w:rFonts w:hint="cs"/>
          <w:rtl/>
        </w:rPr>
        <w:t>ال</w:t>
      </w:r>
      <w:r w:rsidR="00930DDA">
        <w:rPr>
          <w:rtl/>
        </w:rPr>
        <w:t xml:space="preserve">مصنفات </w:t>
      </w:r>
      <w:r w:rsidR="00B33927">
        <w:rPr>
          <w:rFonts w:hint="cs"/>
          <w:rtl/>
        </w:rPr>
        <w:t>المحمية ب</w:t>
      </w:r>
      <w:r w:rsidR="00930DDA">
        <w:rPr>
          <w:rtl/>
        </w:rPr>
        <w:t xml:space="preserve">حق المؤلف </w:t>
      </w:r>
      <w:r w:rsidR="00B33927">
        <w:rPr>
          <w:rFonts w:hint="cs"/>
          <w:rtl/>
        </w:rPr>
        <w:t xml:space="preserve">عن طريق </w:t>
      </w:r>
      <w:r w:rsidR="00930DDA">
        <w:rPr>
          <w:rtl/>
        </w:rPr>
        <w:t>المعاهدات الدولية ال</w:t>
      </w:r>
      <w:r w:rsidR="00FF0B09">
        <w:rPr>
          <w:rFonts w:hint="cs"/>
          <w:rtl/>
        </w:rPr>
        <w:t>معنية بح</w:t>
      </w:r>
      <w:r w:rsidR="00487708">
        <w:rPr>
          <w:rFonts w:hint="cs"/>
          <w:rtl/>
        </w:rPr>
        <w:t>ق</w:t>
      </w:r>
      <w:r w:rsidR="00FF0B09">
        <w:rPr>
          <w:rFonts w:hint="cs"/>
          <w:rtl/>
        </w:rPr>
        <w:t xml:space="preserve"> المؤلف </w:t>
      </w:r>
      <w:r w:rsidR="00930DDA">
        <w:rPr>
          <w:rtl/>
        </w:rPr>
        <w:t xml:space="preserve">أو </w:t>
      </w:r>
      <w:r w:rsidR="00FF0B09">
        <w:rPr>
          <w:rFonts w:hint="cs"/>
          <w:rtl/>
        </w:rPr>
        <w:t>ال</w:t>
      </w:r>
      <w:r w:rsidR="00930DDA">
        <w:rPr>
          <w:rtl/>
        </w:rPr>
        <w:t xml:space="preserve">تشريعات </w:t>
      </w:r>
      <w:r w:rsidR="00FF0B09">
        <w:rPr>
          <w:rFonts w:hint="cs"/>
          <w:rtl/>
        </w:rPr>
        <w:t xml:space="preserve">المعنية </w:t>
      </w:r>
      <w:r w:rsidR="00487708">
        <w:rPr>
          <w:rFonts w:hint="cs"/>
          <w:rtl/>
        </w:rPr>
        <w:t>ب</w:t>
      </w:r>
      <w:r w:rsidR="00930DDA">
        <w:rPr>
          <w:rtl/>
        </w:rPr>
        <w:t xml:space="preserve">حق المؤلف على المستوى الوطني. </w:t>
      </w:r>
      <w:r w:rsidR="00FF0B09">
        <w:rPr>
          <w:rFonts w:hint="cs"/>
          <w:rtl/>
        </w:rPr>
        <w:t>و</w:t>
      </w:r>
      <w:r w:rsidR="00930DDA">
        <w:rPr>
          <w:rtl/>
        </w:rPr>
        <w:t xml:space="preserve">كان تعريف ما قبل البث </w:t>
      </w:r>
      <w:r w:rsidR="00487708">
        <w:rPr>
          <w:rFonts w:hint="cs"/>
          <w:rtl/>
        </w:rPr>
        <w:t xml:space="preserve">واردا </w:t>
      </w:r>
      <w:r w:rsidR="00FF0B09">
        <w:rPr>
          <w:rFonts w:hint="cs"/>
          <w:rtl/>
        </w:rPr>
        <w:t xml:space="preserve">بين قوسين </w:t>
      </w:r>
      <w:r w:rsidR="00930DDA">
        <w:rPr>
          <w:rtl/>
        </w:rPr>
        <w:t>في قسم ال</w:t>
      </w:r>
      <w:r w:rsidR="00FF0B09">
        <w:rPr>
          <w:rFonts w:hint="cs"/>
          <w:rtl/>
        </w:rPr>
        <w:t>تعاريف</w:t>
      </w:r>
      <w:r w:rsidR="00930DDA">
        <w:rPr>
          <w:rtl/>
        </w:rPr>
        <w:t xml:space="preserve">. </w:t>
      </w:r>
      <w:r w:rsidR="00FF0B09">
        <w:rPr>
          <w:rFonts w:hint="cs"/>
          <w:rtl/>
        </w:rPr>
        <w:t xml:space="preserve">ونصت </w:t>
      </w:r>
      <w:r w:rsidR="00930DDA">
        <w:rPr>
          <w:rtl/>
        </w:rPr>
        <w:t xml:space="preserve">الفقرة الثانية على أن أحكام المعاهدة يجب </w:t>
      </w:r>
      <w:r w:rsidR="00FF0B09">
        <w:rPr>
          <w:rFonts w:hint="cs"/>
          <w:rtl/>
        </w:rPr>
        <w:t>أ</w:t>
      </w:r>
      <w:r w:rsidR="00930DDA">
        <w:rPr>
          <w:rtl/>
        </w:rPr>
        <w:t xml:space="preserve">لا توفر أية حماية فيما يتعلق </w:t>
      </w:r>
      <w:r w:rsidR="00FF0B09">
        <w:rPr>
          <w:rFonts w:hint="cs"/>
          <w:rtl/>
        </w:rPr>
        <w:t>ب</w:t>
      </w:r>
      <w:r w:rsidR="00930DDA">
        <w:rPr>
          <w:rtl/>
        </w:rPr>
        <w:t xml:space="preserve">مجرد إعادة </w:t>
      </w:r>
      <w:r w:rsidR="00FF0B09">
        <w:rPr>
          <w:rFonts w:hint="cs"/>
          <w:rtl/>
        </w:rPr>
        <w:t xml:space="preserve">الإرسال </w:t>
      </w:r>
      <w:r w:rsidR="00930DDA">
        <w:rPr>
          <w:rtl/>
        </w:rPr>
        <w:t xml:space="preserve">بأي وسيلة، </w:t>
      </w:r>
      <w:r w:rsidR="00FF0B09">
        <w:rPr>
          <w:rFonts w:hint="cs"/>
          <w:rtl/>
        </w:rPr>
        <w:t>و</w:t>
      </w:r>
      <w:r w:rsidR="00930DDA">
        <w:rPr>
          <w:rtl/>
        </w:rPr>
        <w:t>ال</w:t>
      </w:r>
      <w:r w:rsidR="00487708">
        <w:rPr>
          <w:rFonts w:hint="cs"/>
          <w:rtl/>
        </w:rPr>
        <w:t>ذي</w:t>
      </w:r>
      <w:r w:rsidR="00930DDA">
        <w:rPr>
          <w:rtl/>
        </w:rPr>
        <w:t xml:space="preserve"> كان جزءا من الوثائق السابقة التي قدمتها الوفود المختلفة. </w:t>
      </w:r>
      <w:r w:rsidR="00FF0B09">
        <w:rPr>
          <w:rFonts w:hint="cs"/>
          <w:rtl/>
        </w:rPr>
        <w:t>و</w:t>
      </w:r>
      <w:r w:rsidR="00930DDA">
        <w:rPr>
          <w:rtl/>
        </w:rPr>
        <w:t xml:space="preserve">في قسم </w:t>
      </w:r>
      <w:r w:rsidR="00FF0B09">
        <w:rPr>
          <w:rFonts w:hint="cs"/>
          <w:rtl/>
        </w:rPr>
        <w:t>ال</w:t>
      </w:r>
      <w:r w:rsidR="00930DDA">
        <w:rPr>
          <w:rtl/>
        </w:rPr>
        <w:t>تع</w:t>
      </w:r>
      <w:r w:rsidR="00FF0B09">
        <w:rPr>
          <w:rFonts w:hint="cs"/>
          <w:rtl/>
        </w:rPr>
        <w:t>ا</w:t>
      </w:r>
      <w:r w:rsidR="00930DDA">
        <w:rPr>
          <w:rtl/>
        </w:rPr>
        <w:t xml:space="preserve">ريف كان هناك تعريف </w:t>
      </w:r>
      <w:r w:rsidR="00FF0B09">
        <w:rPr>
          <w:rFonts w:hint="cs"/>
          <w:rtl/>
        </w:rPr>
        <w:t>ل</w:t>
      </w:r>
      <w:r w:rsidR="00930DDA">
        <w:rPr>
          <w:rtl/>
        </w:rPr>
        <w:t xml:space="preserve">إعادة الإرسال بطريقة </w:t>
      </w:r>
      <w:r w:rsidR="00FF0B09">
        <w:rPr>
          <w:rFonts w:hint="cs"/>
          <w:rtl/>
        </w:rPr>
        <w:t xml:space="preserve">تتضمن أنه </w:t>
      </w:r>
      <w:r w:rsidR="00487708">
        <w:rPr>
          <w:rFonts w:hint="cs"/>
          <w:rtl/>
        </w:rPr>
        <w:t xml:space="preserve">ما </w:t>
      </w:r>
      <w:r w:rsidR="00FF0B09">
        <w:rPr>
          <w:rFonts w:hint="cs"/>
          <w:rtl/>
        </w:rPr>
        <w:t xml:space="preserve">تم </w:t>
      </w:r>
      <w:r w:rsidR="00930DDA">
        <w:rPr>
          <w:rtl/>
        </w:rPr>
        <w:t xml:space="preserve">من قبل أي كيان آخر </w:t>
      </w:r>
      <w:r w:rsidR="00FF0B09">
        <w:rPr>
          <w:rFonts w:hint="cs"/>
          <w:rtl/>
        </w:rPr>
        <w:t xml:space="preserve">غير هيئة </w:t>
      </w:r>
      <w:r w:rsidR="00930DDA">
        <w:rPr>
          <w:rtl/>
        </w:rPr>
        <w:t>البث الأصلي</w:t>
      </w:r>
      <w:r w:rsidR="00FF0B09">
        <w:rPr>
          <w:rFonts w:hint="cs"/>
          <w:rtl/>
        </w:rPr>
        <w:t>ة</w:t>
      </w:r>
      <w:r w:rsidR="00930DDA">
        <w:rPr>
          <w:rtl/>
        </w:rPr>
        <w:t xml:space="preserve">. </w:t>
      </w:r>
      <w:r w:rsidR="00FF0B09">
        <w:rPr>
          <w:rFonts w:hint="cs"/>
          <w:rtl/>
        </w:rPr>
        <w:t xml:space="preserve">وقد لا يتم حماية مجرد </w:t>
      </w:r>
      <w:r w:rsidR="00930DDA">
        <w:rPr>
          <w:rtl/>
        </w:rPr>
        <w:t xml:space="preserve">إعادة الإرسال </w:t>
      </w:r>
      <w:r w:rsidR="00FF0B09">
        <w:rPr>
          <w:rFonts w:hint="cs"/>
          <w:rtl/>
        </w:rPr>
        <w:t xml:space="preserve">الذي يتم </w:t>
      </w:r>
      <w:r w:rsidR="00930DDA">
        <w:rPr>
          <w:rtl/>
        </w:rPr>
        <w:t xml:space="preserve">من جانب أي كيان آخر </w:t>
      </w:r>
      <w:r w:rsidR="00FF0B09">
        <w:rPr>
          <w:rFonts w:hint="cs"/>
          <w:rtl/>
        </w:rPr>
        <w:t xml:space="preserve">غير هيئة </w:t>
      </w:r>
      <w:r w:rsidR="00930DDA">
        <w:rPr>
          <w:rtl/>
        </w:rPr>
        <w:t>البث الأصلي</w:t>
      </w:r>
      <w:r w:rsidR="00FF0B09">
        <w:rPr>
          <w:rFonts w:hint="cs"/>
          <w:rtl/>
        </w:rPr>
        <w:t>ة ب</w:t>
      </w:r>
      <w:r w:rsidR="00930DDA">
        <w:rPr>
          <w:rtl/>
        </w:rPr>
        <w:t xml:space="preserve">حكم من أحكام المعاهدة. وسيكون ذلك جزءا من المناقشات. </w:t>
      </w:r>
      <w:r w:rsidR="00FF0B09">
        <w:rPr>
          <w:rFonts w:hint="cs"/>
          <w:rtl/>
        </w:rPr>
        <w:t xml:space="preserve">وكانت </w:t>
      </w:r>
      <w:r w:rsidR="00930DDA">
        <w:rPr>
          <w:rtl/>
        </w:rPr>
        <w:t xml:space="preserve">الفقرة الثالثة </w:t>
      </w:r>
      <w:r w:rsidR="00FF0B09">
        <w:rPr>
          <w:rFonts w:hint="cs"/>
          <w:rtl/>
        </w:rPr>
        <w:t xml:space="preserve">لا تتعلق </w:t>
      </w:r>
      <w:r w:rsidR="00930DDA">
        <w:rPr>
          <w:rtl/>
        </w:rPr>
        <w:t xml:space="preserve">بحماية البث </w:t>
      </w:r>
      <w:r w:rsidR="00FF0B09">
        <w:rPr>
          <w:rFonts w:hint="cs"/>
          <w:rtl/>
        </w:rPr>
        <w:t xml:space="preserve">فحسب، بل بحماية </w:t>
      </w:r>
      <w:r w:rsidR="00930DDA">
        <w:rPr>
          <w:rtl/>
        </w:rPr>
        <w:t xml:space="preserve">إعادة الإرسال المتزامن وشبه </w:t>
      </w:r>
      <w:r w:rsidR="00FF0B09">
        <w:rPr>
          <w:rFonts w:hint="cs"/>
          <w:rtl/>
        </w:rPr>
        <w:t>ال</w:t>
      </w:r>
      <w:r w:rsidR="00930DDA">
        <w:rPr>
          <w:rtl/>
        </w:rPr>
        <w:t xml:space="preserve">متزامن. </w:t>
      </w:r>
      <w:r w:rsidR="00FF0B09">
        <w:rPr>
          <w:rFonts w:hint="cs"/>
          <w:rtl/>
        </w:rPr>
        <w:t>و</w:t>
      </w:r>
      <w:r w:rsidR="00930DDA">
        <w:rPr>
          <w:rtl/>
        </w:rPr>
        <w:t>ينبغي ل</w:t>
      </w:r>
      <w:r w:rsidR="00FF0B09">
        <w:rPr>
          <w:rFonts w:hint="cs"/>
          <w:rtl/>
        </w:rPr>
        <w:t xml:space="preserve">هيئات </w:t>
      </w:r>
      <w:r w:rsidR="00930DDA">
        <w:rPr>
          <w:rtl/>
        </w:rPr>
        <w:t xml:space="preserve">البث الاستمتاع أيضا </w:t>
      </w:r>
      <w:r w:rsidR="00FF0B09">
        <w:rPr>
          <w:rFonts w:hint="cs"/>
          <w:rtl/>
        </w:rPr>
        <w:t>ب</w:t>
      </w:r>
      <w:r w:rsidR="00930DDA">
        <w:rPr>
          <w:rtl/>
        </w:rPr>
        <w:t xml:space="preserve">حماية لإعادة الإرسال المتزامن أو شبه </w:t>
      </w:r>
      <w:r w:rsidR="00FF0B09">
        <w:rPr>
          <w:rFonts w:hint="cs"/>
          <w:rtl/>
        </w:rPr>
        <w:t>ال</w:t>
      </w:r>
      <w:r w:rsidR="00930DDA">
        <w:rPr>
          <w:rtl/>
        </w:rPr>
        <w:t>متزامن بأي وسيلة كما لو كان</w:t>
      </w:r>
      <w:r w:rsidR="00FF0B09">
        <w:rPr>
          <w:rFonts w:hint="cs"/>
          <w:rtl/>
        </w:rPr>
        <w:t xml:space="preserve"> </w:t>
      </w:r>
      <w:r w:rsidR="004E457E">
        <w:rPr>
          <w:rFonts w:hint="cs"/>
          <w:rtl/>
        </w:rPr>
        <w:t xml:space="preserve">ذلك </w:t>
      </w:r>
      <w:r w:rsidR="00FF0B09">
        <w:rPr>
          <w:rFonts w:hint="cs"/>
          <w:rtl/>
        </w:rPr>
        <w:t xml:space="preserve">الإرسال </w:t>
      </w:r>
      <w:r w:rsidR="00930DDA">
        <w:rPr>
          <w:rtl/>
        </w:rPr>
        <w:t>بث</w:t>
      </w:r>
      <w:r w:rsidR="00FF0B09">
        <w:rPr>
          <w:rFonts w:hint="cs"/>
          <w:rtl/>
        </w:rPr>
        <w:t>ا</w:t>
      </w:r>
      <w:r w:rsidR="00930DDA">
        <w:rPr>
          <w:rtl/>
        </w:rPr>
        <w:t xml:space="preserve">. </w:t>
      </w:r>
      <w:r w:rsidR="004E457E">
        <w:rPr>
          <w:rFonts w:hint="cs"/>
          <w:rtl/>
        </w:rPr>
        <w:t xml:space="preserve">ويجوز </w:t>
      </w:r>
      <w:r w:rsidR="00930DDA">
        <w:rPr>
          <w:rtl/>
        </w:rPr>
        <w:t>تعديل</w:t>
      </w:r>
      <w:r w:rsidR="004E457E">
        <w:rPr>
          <w:rFonts w:hint="cs"/>
          <w:rtl/>
        </w:rPr>
        <w:t xml:space="preserve"> ذلك</w:t>
      </w:r>
      <w:r w:rsidR="00930DDA">
        <w:rPr>
          <w:rtl/>
        </w:rPr>
        <w:t xml:space="preserve"> تبعا لتعريف البث. ويمكن تقديم بعض ال</w:t>
      </w:r>
      <w:r w:rsidR="004E457E">
        <w:rPr>
          <w:rFonts w:hint="cs"/>
          <w:rtl/>
        </w:rPr>
        <w:t xml:space="preserve">ايضاحات </w:t>
      </w:r>
      <w:r w:rsidR="00930DDA">
        <w:rPr>
          <w:rtl/>
        </w:rPr>
        <w:t xml:space="preserve">فيما يتعلق بحماية إعادة الإرسال المتزامن أو شبه </w:t>
      </w:r>
      <w:r w:rsidR="004E457E">
        <w:rPr>
          <w:rFonts w:hint="cs"/>
          <w:rtl/>
        </w:rPr>
        <w:t>ال</w:t>
      </w:r>
      <w:r w:rsidR="00930DDA">
        <w:rPr>
          <w:rtl/>
        </w:rPr>
        <w:t xml:space="preserve">متزامن. </w:t>
      </w:r>
      <w:r w:rsidR="004E457E">
        <w:rPr>
          <w:rFonts w:hint="cs"/>
          <w:rtl/>
        </w:rPr>
        <w:t xml:space="preserve">وكانت </w:t>
      </w:r>
      <w:r w:rsidR="00930DDA">
        <w:rPr>
          <w:rtl/>
        </w:rPr>
        <w:t xml:space="preserve">الفقرة </w:t>
      </w:r>
      <w:r w:rsidR="004E457E">
        <w:rPr>
          <w:rFonts w:hint="cs"/>
          <w:rtl/>
        </w:rPr>
        <w:t>الرابعة تتعلق ب</w:t>
      </w:r>
      <w:r w:rsidR="00930DDA">
        <w:rPr>
          <w:rtl/>
        </w:rPr>
        <w:t>التطبيق، مع إجراء الت</w:t>
      </w:r>
      <w:r w:rsidR="004E457E">
        <w:rPr>
          <w:rFonts w:hint="cs"/>
          <w:rtl/>
        </w:rPr>
        <w:t xml:space="preserve">عديلات </w:t>
      </w:r>
      <w:r w:rsidR="00930DDA">
        <w:rPr>
          <w:rtl/>
        </w:rPr>
        <w:t xml:space="preserve">اللازمة، فيما يتعلق </w:t>
      </w:r>
      <w:r w:rsidR="004E457E">
        <w:rPr>
          <w:rFonts w:hint="cs"/>
          <w:rtl/>
        </w:rPr>
        <w:t xml:space="preserve">بهيئات </w:t>
      </w:r>
      <w:r w:rsidR="00930DDA">
        <w:rPr>
          <w:rtl/>
        </w:rPr>
        <w:t xml:space="preserve">البث الكبلي </w:t>
      </w:r>
      <w:r w:rsidR="004E457E">
        <w:rPr>
          <w:rFonts w:hint="cs"/>
          <w:rtl/>
        </w:rPr>
        <w:t xml:space="preserve">بشأن </w:t>
      </w:r>
      <w:r w:rsidR="00930DDA">
        <w:rPr>
          <w:rtl/>
        </w:rPr>
        <w:t>ب</w:t>
      </w:r>
      <w:r w:rsidR="004E457E">
        <w:rPr>
          <w:rFonts w:hint="cs"/>
          <w:rtl/>
        </w:rPr>
        <w:t xml:space="preserve">ثها </w:t>
      </w:r>
      <w:r w:rsidR="00930DDA">
        <w:rPr>
          <w:rtl/>
        </w:rPr>
        <w:t xml:space="preserve">الكبلي. </w:t>
      </w:r>
      <w:r w:rsidR="004E457E">
        <w:rPr>
          <w:rFonts w:hint="cs"/>
          <w:rtl/>
        </w:rPr>
        <w:t>و</w:t>
      </w:r>
      <w:r w:rsidR="00930DDA">
        <w:rPr>
          <w:rtl/>
        </w:rPr>
        <w:t xml:space="preserve">إذا </w:t>
      </w:r>
      <w:r w:rsidR="004E457E">
        <w:rPr>
          <w:rFonts w:hint="cs"/>
          <w:rtl/>
        </w:rPr>
        <w:t xml:space="preserve">توجب أن يكون </w:t>
      </w:r>
      <w:r w:rsidR="00930DDA">
        <w:rPr>
          <w:rtl/>
        </w:rPr>
        <w:t xml:space="preserve">تعريف البث محايدا من الناحية التكنولوجية، </w:t>
      </w:r>
      <w:r w:rsidR="004E457E">
        <w:rPr>
          <w:rFonts w:hint="cs"/>
          <w:rtl/>
        </w:rPr>
        <w:t>ف</w:t>
      </w:r>
      <w:r w:rsidR="00930DDA">
        <w:rPr>
          <w:rtl/>
        </w:rPr>
        <w:t xml:space="preserve">لن تكون هناك حاجة </w:t>
      </w:r>
      <w:r w:rsidR="004E457E">
        <w:rPr>
          <w:rFonts w:hint="cs"/>
          <w:rtl/>
        </w:rPr>
        <w:t>ل</w:t>
      </w:r>
      <w:r w:rsidR="00930DDA">
        <w:rPr>
          <w:rtl/>
        </w:rPr>
        <w:t xml:space="preserve">تلك الفقرة. </w:t>
      </w:r>
      <w:r w:rsidR="004E457E">
        <w:rPr>
          <w:rFonts w:hint="cs"/>
          <w:rtl/>
        </w:rPr>
        <w:t>و</w:t>
      </w:r>
      <w:r w:rsidR="00930DDA">
        <w:rPr>
          <w:rtl/>
        </w:rPr>
        <w:t>كان</w:t>
      </w:r>
      <w:r w:rsidR="004E457E">
        <w:rPr>
          <w:rFonts w:hint="cs"/>
          <w:rtl/>
        </w:rPr>
        <w:t>ت</w:t>
      </w:r>
      <w:r w:rsidR="00930DDA">
        <w:rPr>
          <w:rtl/>
        </w:rPr>
        <w:t xml:space="preserve"> هناك </w:t>
      </w:r>
      <w:r w:rsidR="004E457E">
        <w:rPr>
          <w:rFonts w:hint="cs"/>
          <w:rtl/>
        </w:rPr>
        <w:t xml:space="preserve">ملحوظة </w:t>
      </w:r>
      <w:r w:rsidR="00930DDA">
        <w:rPr>
          <w:rtl/>
        </w:rPr>
        <w:t xml:space="preserve">من </w:t>
      </w:r>
      <w:r w:rsidR="004E457E">
        <w:rPr>
          <w:rFonts w:hint="cs"/>
          <w:rtl/>
        </w:rPr>
        <w:t xml:space="preserve">جانب </w:t>
      </w:r>
      <w:r w:rsidR="00930DDA">
        <w:rPr>
          <w:rtl/>
        </w:rPr>
        <w:t xml:space="preserve">الرئيس </w:t>
      </w:r>
      <w:r w:rsidR="004E457E">
        <w:rPr>
          <w:rFonts w:hint="cs"/>
          <w:rtl/>
        </w:rPr>
        <w:t xml:space="preserve">بشأن </w:t>
      </w:r>
      <w:r w:rsidR="00930DDA">
        <w:rPr>
          <w:rtl/>
        </w:rPr>
        <w:t>هذا ال</w:t>
      </w:r>
      <w:r w:rsidR="004E457E">
        <w:rPr>
          <w:rFonts w:hint="cs"/>
          <w:rtl/>
        </w:rPr>
        <w:t xml:space="preserve">جزء تشير </w:t>
      </w:r>
      <w:r w:rsidR="00832747">
        <w:rPr>
          <w:rFonts w:hint="cs"/>
          <w:rtl/>
        </w:rPr>
        <w:t>إ</w:t>
      </w:r>
      <w:r w:rsidR="00930DDA">
        <w:rPr>
          <w:rtl/>
        </w:rPr>
        <w:t xml:space="preserve">لى مزيد من النقاش </w:t>
      </w:r>
      <w:r w:rsidR="00832747">
        <w:rPr>
          <w:rFonts w:hint="cs"/>
          <w:rtl/>
        </w:rPr>
        <w:t xml:space="preserve">حول اشتمال </w:t>
      </w:r>
      <w:r w:rsidR="00930DDA">
        <w:rPr>
          <w:rtl/>
        </w:rPr>
        <w:t xml:space="preserve">الإرسال من قبل هيئات البث / البث الكبلي </w:t>
      </w:r>
      <w:r w:rsidR="00832747">
        <w:rPr>
          <w:rFonts w:hint="cs"/>
          <w:rtl/>
        </w:rPr>
        <w:t xml:space="preserve">بتلك </w:t>
      </w:r>
      <w:r w:rsidR="00930DDA">
        <w:rPr>
          <w:rtl/>
        </w:rPr>
        <w:t xml:space="preserve">الطريقة </w:t>
      </w:r>
      <w:r w:rsidR="00832747">
        <w:rPr>
          <w:rFonts w:hint="cs"/>
          <w:rtl/>
        </w:rPr>
        <w:t xml:space="preserve">التي قد يتمكن </w:t>
      </w:r>
      <w:r w:rsidR="00930DDA">
        <w:rPr>
          <w:rtl/>
        </w:rPr>
        <w:t>أفراد الجمهور من ا</w:t>
      </w:r>
      <w:r w:rsidR="00832747">
        <w:rPr>
          <w:rFonts w:hint="cs"/>
          <w:rtl/>
        </w:rPr>
        <w:t xml:space="preserve">لوصول إليه </w:t>
      </w:r>
      <w:r w:rsidR="00930DDA">
        <w:rPr>
          <w:rtl/>
        </w:rPr>
        <w:t xml:space="preserve">من </w:t>
      </w:r>
      <w:r w:rsidR="00832747">
        <w:rPr>
          <w:rFonts w:hint="cs"/>
          <w:rtl/>
        </w:rPr>
        <w:t>ال</w:t>
      </w:r>
      <w:r w:rsidR="00930DDA">
        <w:rPr>
          <w:rtl/>
        </w:rPr>
        <w:t>مكان و</w:t>
      </w:r>
      <w:r w:rsidR="00832747">
        <w:rPr>
          <w:rFonts w:hint="cs"/>
          <w:rtl/>
        </w:rPr>
        <w:t>في ال</w:t>
      </w:r>
      <w:r w:rsidR="00930DDA">
        <w:rPr>
          <w:rtl/>
        </w:rPr>
        <w:t xml:space="preserve">وقت </w:t>
      </w:r>
      <w:r w:rsidR="00832747">
        <w:rPr>
          <w:rFonts w:hint="cs"/>
          <w:rtl/>
        </w:rPr>
        <w:t>الذي يختارونه بأنفسهم كموضوع الحماية</w:t>
      </w:r>
      <w:r w:rsidR="00930DDA">
        <w:rPr>
          <w:rtl/>
        </w:rPr>
        <w:t xml:space="preserve">. وأخيرا، </w:t>
      </w:r>
      <w:r w:rsidR="00832747">
        <w:rPr>
          <w:rFonts w:hint="cs"/>
          <w:rtl/>
        </w:rPr>
        <w:t>ورد ب</w:t>
      </w:r>
      <w:r w:rsidR="00930DDA">
        <w:rPr>
          <w:rtl/>
        </w:rPr>
        <w:t xml:space="preserve">القسم </w:t>
      </w:r>
      <w:r w:rsidR="00832747">
        <w:rPr>
          <w:rFonts w:hint="cs"/>
          <w:rtl/>
        </w:rPr>
        <w:t>الثالث،</w:t>
      </w:r>
      <w:r w:rsidR="00930DDA">
        <w:rPr>
          <w:rtl/>
        </w:rPr>
        <w:t xml:space="preserve"> الحق</w:t>
      </w:r>
      <w:r w:rsidR="00832747">
        <w:rPr>
          <w:rFonts w:hint="cs"/>
          <w:rtl/>
        </w:rPr>
        <w:t>وق المزمع منحها بموجب الح</w:t>
      </w:r>
      <w:r w:rsidR="00930DDA">
        <w:rPr>
          <w:rtl/>
        </w:rPr>
        <w:t xml:space="preserve">ماية، بديلين، </w:t>
      </w:r>
      <w:r w:rsidR="00832747">
        <w:rPr>
          <w:rFonts w:hint="cs"/>
          <w:rtl/>
        </w:rPr>
        <w:t xml:space="preserve">ألا وهما </w:t>
      </w:r>
      <w:r w:rsidR="00930DDA">
        <w:rPr>
          <w:rtl/>
        </w:rPr>
        <w:t>البديل ألف والبديل باء</w:t>
      </w:r>
      <w:r w:rsidR="00832747">
        <w:rPr>
          <w:rFonts w:hint="cs"/>
          <w:rtl/>
        </w:rPr>
        <w:t>.</w:t>
      </w:r>
      <w:r w:rsidR="00930DDA">
        <w:rPr>
          <w:rtl/>
        </w:rPr>
        <w:t xml:space="preserve"> </w:t>
      </w:r>
      <w:r w:rsidR="00832747">
        <w:rPr>
          <w:rFonts w:hint="cs"/>
          <w:rtl/>
        </w:rPr>
        <w:t xml:space="preserve">وأقر </w:t>
      </w:r>
      <w:r w:rsidR="00930DDA">
        <w:rPr>
          <w:rtl/>
        </w:rPr>
        <w:t xml:space="preserve">البديل </w:t>
      </w:r>
      <w:r w:rsidR="00832747">
        <w:rPr>
          <w:rFonts w:hint="cs"/>
          <w:rtl/>
        </w:rPr>
        <w:t>ألف ب</w:t>
      </w:r>
      <w:r w:rsidR="00930DDA">
        <w:rPr>
          <w:rtl/>
        </w:rPr>
        <w:t xml:space="preserve">أن </w:t>
      </w:r>
      <w:r w:rsidR="00832747">
        <w:rPr>
          <w:rFonts w:hint="cs"/>
          <w:rtl/>
        </w:rPr>
        <w:t>لهيئات البث الحق في ا</w:t>
      </w:r>
      <w:r w:rsidR="00930DDA">
        <w:rPr>
          <w:rtl/>
        </w:rPr>
        <w:t>لسماح</w:t>
      </w:r>
      <w:r w:rsidR="00832747">
        <w:rPr>
          <w:rFonts w:hint="cs"/>
          <w:rtl/>
        </w:rPr>
        <w:t xml:space="preserve"> ب</w:t>
      </w:r>
      <w:r w:rsidR="00930DDA">
        <w:rPr>
          <w:rtl/>
        </w:rPr>
        <w:t>إعادة إرسال بث</w:t>
      </w:r>
      <w:r w:rsidR="00832747">
        <w:rPr>
          <w:rFonts w:hint="cs"/>
          <w:rtl/>
        </w:rPr>
        <w:t>ها</w:t>
      </w:r>
      <w:r w:rsidR="00930DDA">
        <w:rPr>
          <w:rtl/>
        </w:rPr>
        <w:t xml:space="preserve"> للجمهور بأي وسيلة</w:t>
      </w:r>
      <w:r w:rsidR="00832747">
        <w:rPr>
          <w:rFonts w:hint="cs"/>
          <w:rtl/>
        </w:rPr>
        <w:t xml:space="preserve"> أو منعه</w:t>
      </w:r>
      <w:r w:rsidR="00930DDA">
        <w:rPr>
          <w:rtl/>
        </w:rPr>
        <w:t>، و</w:t>
      </w:r>
      <w:r w:rsidR="00832747">
        <w:rPr>
          <w:rFonts w:hint="cs"/>
          <w:rtl/>
        </w:rPr>
        <w:t>هو الامر الذي ارتبط بال</w:t>
      </w:r>
      <w:r w:rsidR="00930DDA">
        <w:rPr>
          <w:rtl/>
        </w:rPr>
        <w:t xml:space="preserve">تعريف </w:t>
      </w:r>
      <w:r w:rsidR="00832747">
        <w:rPr>
          <w:rFonts w:hint="cs"/>
          <w:rtl/>
        </w:rPr>
        <w:t>ال</w:t>
      </w:r>
      <w:r w:rsidR="00930DDA">
        <w:rPr>
          <w:rtl/>
        </w:rPr>
        <w:t xml:space="preserve">أوسع </w:t>
      </w:r>
      <w:r w:rsidR="00832747">
        <w:rPr>
          <w:rFonts w:hint="cs"/>
          <w:rtl/>
        </w:rPr>
        <w:t>ل</w:t>
      </w:r>
      <w:r w:rsidR="00930DDA">
        <w:rPr>
          <w:rtl/>
        </w:rPr>
        <w:t xml:space="preserve">إعادة الإرسال. وكان </w:t>
      </w:r>
      <w:r w:rsidR="00EC0FF4">
        <w:rPr>
          <w:rFonts w:hint="cs"/>
          <w:rtl/>
        </w:rPr>
        <w:t>ل</w:t>
      </w:r>
      <w:r w:rsidR="00930DDA">
        <w:rPr>
          <w:rtl/>
        </w:rPr>
        <w:t xml:space="preserve">لبديل باء نفس الهدف عن طريق </w:t>
      </w:r>
      <w:r w:rsidR="00EC0FF4">
        <w:rPr>
          <w:rFonts w:hint="cs"/>
          <w:rtl/>
        </w:rPr>
        <w:t>منح هيئات البث</w:t>
      </w:r>
      <w:r w:rsidR="00930DDA">
        <w:rPr>
          <w:rtl/>
        </w:rPr>
        <w:t xml:space="preserve"> الحق في حظر إعادة الإرسال غير المصرح به للجمهور بأي وسيلة. وكانت مصادر </w:t>
      </w:r>
      <w:r w:rsidR="00AA19B0">
        <w:rPr>
          <w:rFonts w:hint="cs"/>
          <w:rtl/>
        </w:rPr>
        <w:t>ا</w:t>
      </w:r>
      <w:r w:rsidR="00930DDA">
        <w:rPr>
          <w:rtl/>
        </w:rPr>
        <w:t xml:space="preserve">لبدائل </w:t>
      </w:r>
      <w:r w:rsidR="00AA19B0">
        <w:rPr>
          <w:rFonts w:hint="cs"/>
          <w:rtl/>
        </w:rPr>
        <w:t xml:space="preserve">هي </w:t>
      </w:r>
      <w:r w:rsidR="00930DDA">
        <w:rPr>
          <w:rtl/>
        </w:rPr>
        <w:t xml:space="preserve">اتفاقية روما لحماية </w:t>
      </w:r>
      <w:r w:rsidR="00AA19B0">
        <w:rPr>
          <w:rFonts w:hint="cs"/>
          <w:rtl/>
        </w:rPr>
        <w:t xml:space="preserve">المؤدين </w:t>
      </w:r>
      <w:r w:rsidR="00930DDA">
        <w:rPr>
          <w:rtl/>
        </w:rPr>
        <w:t>ومنتجي التسجيلات الصوتية و</w:t>
      </w:r>
      <w:r w:rsidR="00AA19B0">
        <w:rPr>
          <w:rFonts w:hint="cs"/>
          <w:rtl/>
        </w:rPr>
        <w:t xml:space="preserve">المنظمات </w:t>
      </w:r>
      <w:r w:rsidR="00930DDA">
        <w:rPr>
          <w:rtl/>
        </w:rPr>
        <w:t>الإذاع</w:t>
      </w:r>
      <w:r w:rsidR="00AA19B0">
        <w:rPr>
          <w:rFonts w:hint="cs"/>
          <w:rtl/>
        </w:rPr>
        <w:t>ي</w:t>
      </w:r>
      <w:r w:rsidR="00930DDA">
        <w:rPr>
          <w:rtl/>
        </w:rPr>
        <w:t>ة (اتفاقية روما) واتفاق الجوانب المتصلة بالتجارة من حقوق الملكية الفكرية (</w:t>
      </w:r>
      <w:r w:rsidR="00AA19B0">
        <w:t>TRIPS</w:t>
      </w:r>
      <w:r w:rsidR="00930DDA">
        <w:rPr>
          <w:rtl/>
        </w:rPr>
        <w:t xml:space="preserve">). وذكر الرئيس أن القصد من النص الموحد </w:t>
      </w:r>
      <w:r w:rsidR="00AA19B0">
        <w:rPr>
          <w:rFonts w:hint="cs"/>
          <w:rtl/>
          <w:lang w:bidi="ar-EG"/>
        </w:rPr>
        <w:t>هو ا</w:t>
      </w:r>
      <w:r w:rsidR="00930DDA">
        <w:rPr>
          <w:rtl/>
        </w:rPr>
        <w:t>لنظر في الخيارات التي يتعين</w:t>
      </w:r>
      <w:r w:rsidR="00AA19B0">
        <w:rPr>
          <w:rFonts w:hint="cs"/>
          <w:rtl/>
        </w:rPr>
        <w:t xml:space="preserve"> تحديدها </w:t>
      </w:r>
      <w:r w:rsidR="00930DDA">
        <w:rPr>
          <w:rtl/>
        </w:rPr>
        <w:t>في المعاهدة.</w:t>
      </w:r>
    </w:p>
    <w:p w:rsidR="00930DDA" w:rsidRDefault="00AA19B0" w:rsidP="00AA19B0">
      <w:pPr>
        <w:pStyle w:val="NumberedParaAR"/>
        <w:jc w:val="both"/>
      </w:pPr>
      <w:r>
        <w:rPr>
          <w:rFonts w:hint="cs"/>
          <w:rtl/>
        </w:rPr>
        <w:t>وشكر</w:t>
      </w:r>
      <w:r w:rsidR="00930DDA">
        <w:rPr>
          <w:rtl/>
        </w:rPr>
        <w:t xml:space="preserve"> وفد نيجيريا، متحدثا باسم المجموعة الأفريقية</w:t>
      </w:r>
      <w:r>
        <w:rPr>
          <w:rFonts w:hint="cs"/>
          <w:rtl/>
        </w:rPr>
        <w:t xml:space="preserve">، الرئيس على </w:t>
      </w:r>
      <w:r w:rsidR="00930DDA">
        <w:rPr>
          <w:rtl/>
        </w:rPr>
        <w:t>النص الموحد و</w:t>
      </w:r>
      <w:r>
        <w:rPr>
          <w:rFonts w:hint="cs"/>
          <w:rtl/>
        </w:rPr>
        <w:t>ال</w:t>
      </w:r>
      <w:r w:rsidR="00930DDA">
        <w:rPr>
          <w:rtl/>
        </w:rPr>
        <w:t xml:space="preserve">شرح </w:t>
      </w:r>
      <w:r>
        <w:rPr>
          <w:rFonts w:hint="cs"/>
          <w:rtl/>
        </w:rPr>
        <w:t>ال</w:t>
      </w:r>
      <w:r w:rsidR="00930DDA">
        <w:rPr>
          <w:rtl/>
        </w:rPr>
        <w:t xml:space="preserve">مفصل. </w:t>
      </w:r>
      <w:r>
        <w:rPr>
          <w:rFonts w:hint="cs"/>
          <w:rtl/>
        </w:rPr>
        <w:t>وأفاد بأ</w:t>
      </w:r>
      <w:r w:rsidR="00930DDA">
        <w:rPr>
          <w:rtl/>
        </w:rPr>
        <w:t xml:space="preserve">ن </w:t>
      </w:r>
      <w:r w:rsidR="00F220F1">
        <w:rPr>
          <w:rFonts w:hint="cs"/>
          <w:rtl/>
        </w:rPr>
        <w:t xml:space="preserve">وفود </w:t>
      </w:r>
      <w:r w:rsidR="00930DDA">
        <w:rPr>
          <w:rtl/>
        </w:rPr>
        <w:t xml:space="preserve">الدول الأعضاء في المجموعة الأفريقية </w:t>
      </w:r>
      <w:r>
        <w:rPr>
          <w:rFonts w:hint="cs"/>
          <w:rtl/>
        </w:rPr>
        <w:t xml:space="preserve">ستتحدث بصفتها </w:t>
      </w:r>
      <w:r w:rsidR="00930DDA">
        <w:rPr>
          <w:rtl/>
        </w:rPr>
        <w:t xml:space="preserve">الوطنية </w:t>
      </w:r>
      <w:r>
        <w:rPr>
          <w:rFonts w:hint="cs"/>
          <w:rtl/>
        </w:rPr>
        <w:t xml:space="preserve">عند تناول </w:t>
      </w:r>
      <w:r w:rsidR="00930DDA">
        <w:rPr>
          <w:rtl/>
        </w:rPr>
        <w:t xml:space="preserve">الوثيقة الموحدة في </w:t>
      </w:r>
      <w:r>
        <w:rPr>
          <w:rFonts w:hint="cs"/>
          <w:rtl/>
        </w:rPr>
        <w:t>ال</w:t>
      </w:r>
      <w:r w:rsidR="00930DDA">
        <w:rPr>
          <w:rtl/>
        </w:rPr>
        <w:t xml:space="preserve">جلسة غير </w:t>
      </w:r>
      <w:r>
        <w:rPr>
          <w:rFonts w:hint="cs"/>
          <w:rtl/>
        </w:rPr>
        <w:t>ال</w:t>
      </w:r>
      <w:r w:rsidR="00930DDA">
        <w:rPr>
          <w:rtl/>
        </w:rPr>
        <w:t>رسمية.</w:t>
      </w:r>
    </w:p>
    <w:p w:rsidR="00930DDA" w:rsidRDefault="00AA19B0" w:rsidP="00AA19B0">
      <w:pPr>
        <w:pStyle w:val="NumberedParaAR"/>
        <w:jc w:val="both"/>
      </w:pPr>
      <w:r>
        <w:rPr>
          <w:rFonts w:hint="cs"/>
          <w:rtl/>
        </w:rPr>
        <w:t>ودعا</w:t>
      </w:r>
      <w:r w:rsidR="00930DDA">
        <w:rPr>
          <w:rtl/>
        </w:rPr>
        <w:t xml:space="preserve"> الرئيس المنسقين الإقليميين </w:t>
      </w:r>
      <w:r>
        <w:rPr>
          <w:rFonts w:hint="cs"/>
          <w:rtl/>
        </w:rPr>
        <w:t xml:space="preserve">إلى </w:t>
      </w:r>
      <w:r w:rsidR="00930DDA">
        <w:rPr>
          <w:rtl/>
        </w:rPr>
        <w:t xml:space="preserve">إجراء المناقشات في </w:t>
      </w:r>
      <w:r>
        <w:rPr>
          <w:rFonts w:hint="cs"/>
          <w:rtl/>
        </w:rPr>
        <w:t>ال</w:t>
      </w:r>
      <w:r w:rsidR="00930DDA">
        <w:rPr>
          <w:rtl/>
        </w:rPr>
        <w:t xml:space="preserve">جلسة غير </w:t>
      </w:r>
      <w:r>
        <w:rPr>
          <w:rFonts w:hint="cs"/>
          <w:rtl/>
        </w:rPr>
        <w:t>ال</w:t>
      </w:r>
      <w:r w:rsidR="00930DDA">
        <w:rPr>
          <w:rtl/>
        </w:rPr>
        <w:t>رسمية. و</w:t>
      </w:r>
      <w:r>
        <w:rPr>
          <w:rFonts w:hint="cs"/>
          <w:rtl/>
        </w:rPr>
        <w:t>أفاد ب</w:t>
      </w:r>
      <w:r w:rsidR="00930DDA">
        <w:rPr>
          <w:rtl/>
        </w:rPr>
        <w:t>أن المنظمات غير الحكومية س</w:t>
      </w:r>
      <w:r>
        <w:rPr>
          <w:rFonts w:hint="cs"/>
          <w:rtl/>
        </w:rPr>
        <w:t xml:space="preserve">تحصل على </w:t>
      </w:r>
      <w:r w:rsidR="00930DDA">
        <w:rPr>
          <w:rtl/>
        </w:rPr>
        <w:t xml:space="preserve">فرصة في الجلسة العامة </w:t>
      </w:r>
      <w:r>
        <w:rPr>
          <w:rFonts w:hint="cs"/>
          <w:rtl/>
        </w:rPr>
        <w:t>ل</w:t>
      </w:r>
      <w:r w:rsidR="00930DDA">
        <w:rPr>
          <w:rtl/>
        </w:rPr>
        <w:t>مراجعة النص الموحد.</w:t>
      </w:r>
    </w:p>
    <w:p w:rsidR="00930DDA" w:rsidRDefault="00F220F1" w:rsidP="00F220F1">
      <w:pPr>
        <w:pStyle w:val="NumberedParaAR"/>
        <w:jc w:val="both"/>
      </w:pPr>
      <w:r>
        <w:rPr>
          <w:rFonts w:hint="cs"/>
          <w:rtl/>
        </w:rPr>
        <w:t>وأفاد</w:t>
      </w:r>
      <w:r w:rsidR="00930DDA">
        <w:rPr>
          <w:rtl/>
        </w:rPr>
        <w:t xml:space="preserve"> وفد اليونان، متحدثا باسم المجموعة باء</w:t>
      </w:r>
      <w:r>
        <w:rPr>
          <w:rFonts w:hint="cs"/>
          <w:rtl/>
        </w:rPr>
        <w:t>، ب</w:t>
      </w:r>
      <w:r w:rsidR="00930DDA">
        <w:rPr>
          <w:rtl/>
        </w:rPr>
        <w:t>أنه ل</w:t>
      </w:r>
      <w:r>
        <w:rPr>
          <w:rFonts w:hint="cs"/>
          <w:rtl/>
        </w:rPr>
        <w:t xml:space="preserve">ا يرى </w:t>
      </w:r>
      <w:r w:rsidR="00930DDA">
        <w:rPr>
          <w:rtl/>
        </w:rPr>
        <w:t xml:space="preserve">قيمة مضافة </w:t>
      </w:r>
      <w:r>
        <w:rPr>
          <w:rFonts w:hint="cs"/>
          <w:rtl/>
        </w:rPr>
        <w:t xml:space="preserve">من عقد </w:t>
      </w:r>
      <w:r w:rsidR="00930DDA">
        <w:rPr>
          <w:rtl/>
        </w:rPr>
        <w:t xml:space="preserve">جلسات غير رسمية </w:t>
      </w:r>
      <w:r>
        <w:rPr>
          <w:rFonts w:hint="cs"/>
          <w:rtl/>
        </w:rPr>
        <w:t xml:space="preserve">بشأن </w:t>
      </w:r>
      <w:r w:rsidR="00930DDA">
        <w:rPr>
          <w:rtl/>
        </w:rPr>
        <w:t xml:space="preserve">النص الموحد، </w:t>
      </w:r>
      <w:r>
        <w:rPr>
          <w:rFonts w:hint="cs"/>
          <w:rtl/>
        </w:rPr>
        <w:t xml:space="preserve">لكنه أعرب عن </w:t>
      </w:r>
      <w:r w:rsidR="00930DDA">
        <w:rPr>
          <w:rtl/>
        </w:rPr>
        <w:t>دعم</w:t>
      </w:r>
      <w:r>
        <w:rPr>
          <w:rFonts w:hint="cs"/>
          <w:rtl/>
        </w:rPr>
        <w:t xml:space="preserve">ه لإجراء </w:t>
      </w:r>
      <w:r w:rsidR="00930DDA">
        <w:rPr>
          <w:rtl/>
        </w:rPr>
        <w:t>مناقشة في الجلسة العامة مع الخبراء.</w:t>
      </w:r>
    </w:p>
    <w:p w:rsidR="00930DDA" w:rsidRDefault="00F220F1" w:rsidP="00F220F1">
      <w:pPr>
        <w:pStyle w:val="NumberedParaAR"/>
        <w:jc w:val="both"/>
      </w:pPr>
      <w:r>
        <w:rPr>
          <w:rFonts w:hint="cs"/>
          <w:rtl/>
        </w:rPr>
        <w:t xml:space="preserve">وأفاد وفد البرازيل، </w:t>
      </w:r>
      <w:r w:rsidR="00930DDA">
        <w:rPr>
          <w:rtl/>
        </w:rPr>
        <w:t xml:space="preserve">متحدثا باسم مجموعة بلدان أمريكا اللاتينية </w:t>
      </w:r>
      <w:r>
        <w:rPr>
          <w:rFonts w:hint="cs"/>
          <w:rtl/>
        </w:rPr>
        <w:t>والكاريبي، ب</w:t>
      </w:r>
      <w:r w:rsidR="00930DDA">
        <w:rPr>
          <w:rtl/>
        </w:rPr>
        <w:t xml:space="preserve">أنه </w:t>
      </w:r>
      <w:r>
        <w:rPr>
          <w:rFonts w:hint="cs"/>
          <w:rtl/>
        </w:rPr>
        <w:t>يم</w:t>
      </w:r>
      <w:r w:rsidR="00930DDA">
        <w:rPr>
          <w:rtl/>
        </w:rPr>
        <w:t xml:space="preserve">يل إلى إجراء مناقشة في البداية في الجلسة العامة، تليها جلسة غير رسمية في </w:t>
      </w:r>
      <w:r>
        <w:rPr>
          <w:rFonts w:hint="cs"/>
          <w:rtl/>
        </w:rPr>
        <w:t>ال</w:t>
      </w:r>
      <w:r w:rsidR="00930DDA">
        <w:rPr>
          <w:rtl/>
        </w:rPr>
        <w:t>غرفة</w:t>
      </w:r>
      <w:r>
        <w:rPr>
          <w:rFonts w:hint="cs"/>
          <w:rtl/>
        </w:rPr>
        <w:t xml:space="preserve"> باء</w:t>
      </w:r>
      <w:r w:rsidR="00930DDA">
        <w:rPr>
          <w:rtl/>
        </w:rPr>
        <w:t>.</w:t>
      </w:r>
    </w:p>
    <w:p w:rsidR="00930DDA" w:rsidRDefault="00F220F1" w:rsidP="009A6215">
      <w:pPr>
        <w:pStyle w:val="NumberedParaAR"/>
        <w:jc w:val="both"/>
      </w:pPr>
      <w:r>
        <w:rPr>
          <w:rFonts w:hint="cs"/>
          <w:rtl/>
        </w:rPr>
        <w:t xml:space="preserve">ورد </w:t>
      </w:r>
      <w:r w:rsidR="00930DDA">
        <w:rPr>
          <w:rtl/>
        </w:rPr>
        <w:t>وفد اليونان، متحدثا باسم المجموعة باء</w:t>
      </w:r>
      <w:r>
        <w:rPr>
          <w:rFonts w:hint="cs"/>
          <w:rtl/>
        </w:rPr>
        <w:t>، ب</w:t>
      </w:r>
      <w:r w:rsidR="00930DDA">
        <w:rPr>
          <w:rtl/>
        </w:rPr>
        <w:t xml:space="preserve">أنه </w:t>
      </w:r>
      <w:r>
        <w:rPr>
          <w:rFonts w:hint="cs"/>
          <w:rtl/>
        </w:rPr>
        <w:t xml:space="preserve">يفضل </w:t>
      </w:r>
      <w:r w:rsidR="009A6215">
        <w:rPr>
          <w:rFonts w:hint="cs"/>
          <w:rtl/>
        </w:rPr>
        <w:t xml:space="preserve">إجراء تمرين </w:t>
      </w:r>
      <w:r w:rsidR="00930DDA">
        <w:rPr>
          <w:rtl/>
        </w:rPr>
        <w:t xml:space="preserve">شامل وأن </w:t>
      </w:r>
      <w:r w:rsidR="009A6215">
        <w:rPr>
          <w:rFonts w:hint="cs"/>
          <w:rtl/>
        </w:rPr>
        <w:t>ال</w:t>
      </w:r>
      <w:r w:rsidR="00930DDA">
        <w:rPr>
          <w:rtl/>
        </w:rPr>
        <w:t xml:space="preserve">شكل </w:t>
      </w:r>
      <w:r w:rsidR="009A6215">
        <w:rPr>
          <w:rFonts w:hint="cs"/>
          <w:rtl/>
        </w:rPr>
        <w:t>ال</w:t>
      </w:r>
      <w:r w:rsidR="00930DDA">
        <w:rPr>
          <w:rtl/>
        </w:rPr>
        <w:t xml:space="preserve">محدود </w:t>
      </w:r>
      <w:r w:rsidR="009A6215">
        <w:rPr>
          <w:rFonts w:hint="cs"/>
          <w:rtl/>
        </w:rPr>
        <w:t>ل</w:t>
      </w:r>
      <w:r w:rsidR="00930DDA">
        <w:rPr>
          <w:rtl/>
        </w:rPr>
        <w:t xml:space="preserve">لجلسة غير الرسمية لن يساعد </w:t>
      </w:r>
      <w:r w:rsidR="009A6215">
        <w:rPr>
          <w:rFonts w:hint="cs"/>
          <w:rtl/>
        </w:rPr>
        <w:t>على توفر ال</w:t>
      </w:r>
      <w:r w:rsidR="00930DDA">
        <w:rPr>
          <w:rtl/>
        </w:rPr>
        <w:t xml:space="preserve">شمولية. واقترح </w:t>
      </w:r>
      <w:r w:rsidR="009A6215">
        <w:rPr>
          <w:rFonts w:hint="cs"/>
          <w:rtl/>
        </w:rPr>
        <w:t xml:space="preserve">مشاركة </w:t>
      </w:r>
      <w:r w:rsidR="00930DDA">
        <w:rPr>
          <w:rtl/>
        </w:rPr>
        <w:t xml:space="preserve">الخبراء القادمين من </w:t>
      </w:r>
      <w:r w:rsidR="009A6215">
        <w:rPr>
          <w:rFonts w:hint="cs"/>
          <w:rtl/>
        </w:rPr>
        <w:t>ال</w:t>
      </w:r>
      <w:r w:rsidR="00930DDA">
        <w:rPr>
          <w:rtl/>
        </w:rPr>
        <w:t>عواصم في هذه العملية.</w:t>
      </w:r>
    </w:p>
    <w:p w:rsidR="00930DDA" w:rsidRDefault="009A6215" w:rsidP="00BB7518">
      <w:pPr>
        <w:pStyle w:val="NumberedParaAR"/>
        <w:jc w:val="both"/>
      </w:pPr>
      <w:r>
        <w:rPr>
          <w:rFonts w:hint="cs"/>
          <w:rtl/>
        </w:rPr>
        <w:t>و</w:t>
      </w:r>
      <w:r w:rsidR="00930DDA">
        <w:rPr>
          <w:rtl/>
        </w:rPr>
        <w:t xml:space="preserve">أكد الرئيس </w:t>
      </w:r>
      <w:r>
        <w:rPr>
          <w:rFonts w:hint="cs"/>
          <w:rtl/>
        </w:rPr>
        <w:t>ب</w:t>
      </w:r>
      <w:r w:rsidR="00930DDA">
        <w:rPr>
          <w:rtl/>
        </w:rPr>
        <w:t xml:space="preserve">أن العمل الذي </w:t>
      </w:r>
      <w:r>
        <w:rPr>
          <w:rFonts w:hint="cs"/>
          <w:rtl/>
        </w:rPr>
        <w:t xml:space="preserve">تم الاضطلاع به </w:t>
      </w:r>
      <w:r w:rsidR="00930DDA">
        <w:rPr>
          <w:rtl/>
        </w:rPr>
        <w:t xml:space="preserve">كان لا بد </w:t>
      </w:r>
      <w:r>
        <w:rPr>
          <w:rFonts w:hint="cs"/>
          <w:rtl/>
        </w:rPr>
        <w:t xml:space="preserve">أن يتم </w:t>
      </w:r>
      <w:r w:rsidR="00930DDA">
        <w:rPr>
          <w:rtl/>
        </w:rPr>
        <w:t xml:space="preserve">على أساس توافق الآراء والشمولية، وبالتالي فإنه سيستمر في الجلسة العامة. </w:t>
      </w:r>
      <w:r>
        <w:rPr>
          <w:rFonts w:hint="cs"/>
          <w:rtl/>
        </w:rPr>
        <w:t>و</w:t>
      </w:r>
      <w:r w:rsidR="00930DDA">
        <w:rPr>
          <w:rtl/>
        </w:rPr>
        <w:t xml:space="preserve">فتح الرئيس باب </w:t>
      </w:r>
      <w:r>
        <w:rPr>
          <w:rFonts w:hint="cs"/>
          <w:rtl/>
        </w:rPr>
        <w:t>ال</w:t>
      </w:r>
      <w:r w:rsidR="00930DDA">
        <w:rPr>
          <w:rtl/>
        </w:rPr>
        <w:t xml:space="preserve">تعليقات </w:t>
      </w:r>
      <w:r>
        <w:rPr>
          <w:rFonts w:hint="cs"/>
          <w:rtl/>
        </w:rPr>
        <w:t>ال</w:t>
      </w:r>
      <w:r w:rsidR="00930DDA">
        <w:rPr>
          <w:rtl/>
        </w:rPr>
        <w:t xml:space="preserve">مفصلة </w:t>
      </w:r>
      <w:r>
        <w:rPr>
          <w:rFonts w:hint="cs"/>
          <w:rtl/>
        </w:rPr>
        <w:t xml:space="preserve">بشأن </w:t>
      </w:r>
      <w:r w:rsidR="00930DDA">
        <w:rPr>
          <w:rtl/>
        </w:rPr>
        <w:t xml:space="preserve">الأحكام الواردة في القسم الأول </w:t>
      </w:r>
      <w:r>
        <w:rPr>
          <w:rFonts w:hint="cs"/>
          <w:rtl/>
        </w:rPr>
        <w:t>حول</w:t>
      </w:r>
      <w:r w:rsidR="00930DDA">
        <w:rPr>
          <w:rtl/>
        </w:rPr>
        <w:t xml:space="preserve"> </w:t>
      </w:r>
      <w:r>
        <w:rPr>
          <w:rFonts w:hint="cs"/>
          <w:rtl/>
        </w:rPr>
        <w:t>ال</w:t>
      </w:r>
      <w:r w:rsidR="00930DDA">
        <w:rPr>
          <w:rtl/>
        </w:rPr>
        <w:t xml:space="preserve">تعاريف، ما لم يكن هناك تعليق عام حول بعض التصريحات التمهيدية </w:t>
      </w:r>
      <w:r>
        <w:rPr>
          <w:rFonts w:hint="cs"/>
          <w:rtl/>
        </w:rPr>
        <w:t xml:space="preserve">بشأن </w:t>
      </w:r>
      <w:r w:rsidR="00930DDA">
        <w:rPr>
          <w:rtl/>
        </w:rPr>
        <w:t xml:space="preserve">بعض العناصر التي يمكن </w:t>
      </w:r>
      <w:r w:rsidR="00BB7518">
        <w:rPr>
          <w:rFonts w:hint="cs"/>
          <w:rtl/>
        </w:rPr>
        <w:t xml:space="preserve">اعتبارها </w:t>
      </w:r>
      <w:r w:rsidR="00930DDA">
        <w:rPr>
          <w:rtl/>
        </w:rPr>
        <w:t xml:space="preserve">ضرورية. وأكد </w:t>
      </w:r>
      <w:r w:rsidR="00BB7518">
        <w:rPr>
          <w:rFonts w:hint="cs"/>
          <w:rtl/>
        </w:rPr>
        <w:t>ب</w:t>
      </w:r>
      <w:r w:rsidR="00930DDA">
        <w:rPr>
          <w:rtl/>
        </w:rPr>
        <w:t>أن</w:t>
      </w:r>
      <w:r w:rsidR="00BB7518">
        <w:rPr>
          <w:rFonts w:hint="cs"/>
          <w:rtl/>
        </w:rPr>
        <w:t>ه يمكن</w:t>
      </w:r>
      <w:r w:rsidR="00930DDA">
        <w:rPr>
          <w:rtl/>
        </w:rPr>
        <w:t xml:space="preserve"> </w:t>
      </w:r>
      <w:r w:rsidR="00BB7518">
        <w:rPr>
          <w:rFonts w:hint="cs"/>
          <w:rtl/>
        </w:rPr>
        <w:t>ل</w:t>
      </w:r>
      <w:r w:rsidR="00930DDA">
        <w:rPr>
          <w:rtl/>
        </w:rPr>
        <w:t xml:space="preserve">لمنظمات غير الحكومية أيضا تقديم مساهمات محددة </w:t>
      </w:r>
      <w:r w:rsidR="00BB7518">
        <w:rPr>
          <w:rFonts w:hint="cs"/>
          <w:rtl/>
        </w:rPr>
        <w:t xml:space="preserve">بشأن </w:t>
      </w:r>
      <w:r w:rsidR="00930DDA">
        <w:rPr>
          <w:rtl/>
        </w:rPr>
        <w:t>الأحكام التي ي</w:t>
      </w:r>
      <w:r w:rsidR="00BB7518">
        <w:rPr>
          <w:rFonts w:hint="cs"/>
          <w:rtl/>
        </w:rPr>
        <w:t>تعين مناقشتها</w:t>
      </w:r>
      <w:r w:rsidR="00930DDA">
        <w:rPr>
          <w:rtl/>
        </w:rPr>
        <w:t>.</w:t>
      </w:r>
    </w:p>
    <w:p w:rsidR="00930DDA" w:rsidRDefault="00F3179F" w:rsidP="00811758">
      <w:pPr>
        <w:pStyle w:val="NumberedParaAR"/>
        <w:jc w:val="both"/>
      </w:pPr>
      <w:r>
        <w:rPr>
          <w:rFonts w:hint="cs"/>
          <w:rtl/>
        </w:rPr>
        <w:t xml:space="preserve">والتمس </w:t>
      </w:r>
      <w:r w:rsidR="00930DDA">
        <w:rPr>
          <w:rtl/>
        </w:rPr>
        <w:t xml:space="preserve">وفد إيطاليا </w:t>
      </w:r>
      <w:r>
        <w:rPr>
          <w:rFonts w:hint="cs"/>
          <w:rtl/>
        </w:rPr>
        <w:t>ا</w:t>
      </w:r>
      <w:r w:rsidR="00930DDA">
        <w:rPr>
          <w:rtl/>
        </w:rPr>
        <w:t xml:space="preserve">لمزيد من التوضيح </w:t>
      </w:r>
      <w:r>
        <w:rPr>
          <w:rFonts w:hint="cs"/>
          <w:rtl/>
        </w:rPr>
        <w:t xml:space="preserve">حول </w:t>
      </w:r>
      <w:r w:rsidR="00930DDA">
        <w:rPr>
          <w:rtl/>
        </w:rPr>
        <w:t xml:space="preserve">استخدام </w:t>
      </w:r>
      <w:r>
        <w:rPr>
          <w:rFonts w:hint="cs"/>
          <w:rtl/>
        </w:rPr>
        <w:t xml:space="preserve">المفردات التي </w:t>
      </w:r>
      <w:r w:rsidR="00930DDA">
        <w:rPr>
          <w:rtl/>
        </w:rPr>
        <w:t xml:space="preserve">تتعلق </w:t>
      </w:r>
      <w:r>
        <w:rPr>
          <w:rFonts w:hint="cs"/>
          <w:rtl/>
        </w:rPr>
        <w:t xml:space="preserve">بمخرجات </w:t>
      </w:r>
      <w:r w:rsidR="00930DDA">
        <w:rPr>
          <w:rtl/>
        </w:rPr>
        <w:t>هيئة ال</w:t>
      </w:r>
      <w:r>
        <w:rPr>
          <w:rFonts w:hint="cs"/>
          <w:rtl/>
        </w:rPr>
        <w:t>بث</w:t>
      </w:r>
      <w:r w:rsidR="00930DDA">
        <w:rPr>
          <w:rtl/>
        </w:rPr>
        <w:t>.</w:t>
      </w:r>
      <w:r w:rsidR="007E6992">
        <w:rPr>
          <w:rFonts w:hint="cs"/>
          <w:rtl/>
        </w:rPr>
        <w:t xml:space="preserve"> </w:t>
      </w:r>
    </w:p>
    <w:p w:rsidR="00044D42" w:rsidRPr="00044D42" w:rsidRDefault="00044D42" w:rsidP="00044D42">
      <w:pPr>
        <w:pStyle w:val="NumberedParaAR"/>
        <w:jc w:val="both"/>
      </w:pPr>
      <w:r w:rsidRPr="00373A76">
        <w:rPr>
          <w:rFonts w:hint="cs"/>
          <w:rtl/>
        </w:rPr>
        <w:t xml:space="preserve">وأشار </w:t>
      </w:r>
      <w:r w:rsidRPr="00373A76">
        <w:rPr>
          <w:rtl/>
        </w:rPr>
        <w:t xml:space="preserve">الرئيس </w:t>
      </w:r>
      <w:r w:rsidRPr="00373A76">
        <w:rPr>
          <w:rFonts w:hint="cs"/>
          <w:rtl/>
        </w:rPr>
        <w:t xml:space="preserve">إلى </w:t>
      </w:r>
      <w:r w:rsidRPr="00373A76">
        <w:rPr>
          <w:rtl/>
        </w:rPr>
        <w:t>الوثائق أو البيانات السابقة</w:t>
      </w:r>
      <w:r w:rsidRPr="00373A76">
        <w:rPr>
          <w:rFonts w:hint="cs"/>
          <w:rtl/>
        </w:rPr>
        <w:t xml:space="preserve"> </w:t>
      </w:r>
      <w:r w:rsidRPr="00373A76">
        <w:rPr>
          <w:rtl/>
        </w:rPr>
        <w:t xml:space="preserve">التي </w:t>
      </w:r>
      <w:r w:rsidRPr="00373A76">
        <w:rPr>
          <w:rFonts w:hint="cs"/>
          <w:rtl/>
        </w:rPr>
        <w:t xml:space="preserve">أوردت </w:t>
      </w:r>
      <w:r w:rsidRPr="00373A76">
        <w:rPr>
          <w:rtl/>
        </w:rPr>
        <w:t>تلك التع</w:t>
      </w:r>
      <w:r w:rsidRPr="00373A76">
        <w:rPr>
          <w:rFonts w:hint="cs"/>
          <w:rtl/>
        </w:rPr>
        <w:t>اريف الخاصة بال</w:t>
      </w:r>
      <w:r w:rsidRPr="00373A76">
        <w:rPr>
          <w:rtl/>
        </w:rPr>
        <w:t xml:space="preserve">إشارة. </w:t>
      </w:r>
      <w:r w:rsidRPr="00373A76">
        <w:rPr>
          <w:rFonts w:hint="cs"/>
          <w:rtl/>
        </w:rPr>
        <w:t>و</w:t>
      </w:r>
      <w:r w:rsidRPr="00373A76">
        <w:rPr>
          <w:rtl/>
        </w:rPr>
        <w:t xml:space="preserve">لم </w:t>
      </w:r>
      <w:r w:rsidRPr="00373A76">
        <w:rPr>
          <w:rFonts w:hint="cs"/>
          <w:rtl/>
        </w:rPr>
        <w:t xml:space="preserve">تشر المخرجات البرامجية لأي هيئة بث </w:t>
      </w:r>
      <w:r w:rsidRPr="00373A76">
        <w:rPr>
          <w:rtl/>
        </w:rPr>
        <w:t>إلى محتوى حق</w:t>
      </w:r>
      <w:r w:rsidRPr="00373A76">
        <w:rPr>
          <w:rFonts w:hint="cs"/>
          <w:rtl/>
        </w:rPr>
        <w:t xml:space="preserve"> المؤلف أو المصنفات الخاضعة لحق المؤلف</w:t>
      </w:r>
      <w:r w:rsidRPr="00373A76">
        <w:rPr>
          <w:rtl/>
        </w:rPr>
        <w:t xml:space="preserve">. </w:t>
      </w:r>
      <w:r w:rsidRPr="00373A76">
        <w:rPr>
          <w:rFonts w:hint="cs"/>
          <w:rtl/>
        </w:rPr>
        <w:t>و</w:t>
      </w:r>
      <w:r w:rsidRPr="00373A76">
        <w:rPr>
          <w:rtl/>
        </w:rPr>
        <w:t xml:space="preserve">كانت هناك ثلاث طبقات يجري نقلها، </w:t>
      </w:r>
      <w:r w:rsidRPr="00373A76">
        <w:rPr>
          <w:rFonts w:hint="cs"/>
          <w:rtl/>
        </w:rPr>
        <w:t xml:space="preserve">الطبقة الأولى وهي </w:t>
      </w:r>
      <w:r w:rsidRPr="00373A76">
        <w:rPr>
          <w:rtl/>
        </w:rPr>
        <w:t>ال</w:t>
      </w:r>
      <w:r w:rsidRPr="00373A76">
        <w:rPr>
          <w:rFonts w:hint="cs"/>
          <w:rtl/>
        </w:rPr>
        <w:t>حامل</w:t>
      </w:r>
      <w:r w:rsidRPr="00373A76">
        <w:rPr>
          <w:rtl/>
        </w:rPr>
        <w:t xml:space="preserve"> الإلكتروني</w:t>
      </w:r>
      <w:r w:rsidRPr="00373A76">
        <w:rPr>
          <w:rFonts w:hint="cs"/>
          <w:rtl/>
        </w:rPr>
        <w:t xml:space="preserve"> وهي طبقة </w:t>
      </w:r>
      <w:r w:rsidRPr="00373A76">
        <w:rPr>
          <w:rtl/>
        </w:rPr>
        <w:t>محايدة من الناحية التكنولوجية، وال</w:t>
      </w:r>
      <w:r w:rsidRPr="00373A76">
        <w:rPr>
          <w:rFonts w:hint="cs"/>
          <w:rtl/>
        </w:rPr>
        <w:t>ح</w:t>
      </w:r>
      <w:r w:rsidRPr="00373A76">
        <w:rPr>
          <w:rtl/>
        </w:rPr>
        <w:t>ا</w:t>
      </w:r>
      <w:r w:rsidRPr="00373A76">
        <w:rPr>
          <w:rFonts w:hint="cs"/>
          <w:rtl/>
        </w:rPr>
        <w:t>م</w:t>
      </w:r>
      <w:r w:rsidRPr="00373A76">
        <w:rPr>
          <w:rtl/>
        </w:rPr>
        <w:t>ل الالكتروني</w:t>
      </w:r>
      <w:r w:rsidRPr="00373A76">
        <w:rPr>
          <w:rFonts w:hint="cs"/>
          <w:rtl/>
        </w:rPr>
        <w:t xml:space="preserve"> هو ال</w:t>
      </w:r>
      <w:r w:rsidRPr="00373A76">
        <w:rPr>
          <w:rtl/>
        </w:rPr>
        <w:t xml:space="preserve">إشارة </w:t>
      </w:r>
      <w:r w:rsidRPr="00373A76">
        <w:rPr>
          <w:rFonts w:hint="cs"/>
          <w:rtl/>
        </w:rPr>
        <w:t>ا</w:t>
      </w:r>
      <w:r w:rsidRPr="00373A76">
        <w:rPr>
          <w:rtl/>
        </w:rPr>
        <w:t>ل</w:t>
      </w:r>
      <w:r w:rsidRPr="00373A76">
        <w:rPr>
          <w:rFonts w:hint="cs"/>
          <w:rtl/>
        </w:rPr>
        <w:t>ت</w:t>
      </w:r>
      <w:r w:rsidRPr="00373A76">
        <w:rPr>
          <w:rtl/>
        </w:rPr>
        <w:t xml:space="preserve">ى </w:t>
      </w:r>
      <w:r w:rsidRPr="00373A76">
        <w:rPr>
          <w:rFonts w:hint="cs"/>
          <w:rtl/>
        </w:rPr>
        <w:t xml:space="preserve">تنقل </w:t>
      </w:r>
      <w:r w:rsidRPr="00373A76">
        <w:rPr>
          <w:rtl/>
        </w:rPr>
        <w:t xml:space="preserve">البث. </w:t>
      </w:r>
      <w:r w:rsidRPr="00373A76">
        <w:rPr>
          <w:rFonts w:hint="cs"/>
          <w:rtl/>
        </w:rPr>
        <w:t>وتقوم ال</w:t>
      </w:r>
      <w:r w:rsidRPr="00373A76">
        <w:rPr>
          <w:rtl/>
        </w:rPr>
        <w:t xml:space="preserve">إشارة </w:t>
      </w:r>
      <w:r w:rsidRPr="00373A76">
        <w:rPr>
          <w:rFonts w:hint="cs"/>
          <w:rtl/>
        </w:rPr>
        <w:t xml:space="preserve">بنقل </w:t>
      </w:r>
      <w:r w:rsidRPr="00373A76">
        <w:rPr>
          <w:rtl/>
        </w:rPr>
        <w:t>البث</w:t>
      </w:r>
      <w:r w:rsidRPr="00373A76">
        <w:rPr>
          <w:rFonts w:hint="cs"/>
          <w:rtl/>
        </w:rPr>
        <w:t xml:space="preserve"> </w:t>
      </w:r>
      <w:r w:rsidRPr="00373A76">
        <w:rPr>
          <w:rtl/>
        </w:rPr>
        <w:t>وال</w:t>
      </w:r>
      <w:r w:rsidRPr="00373A76">
        <w:rPr>
          <w:rFonts w:hint="cs"/>
          <w:rtl/>
        </w:rPr>
        <w:t>ذي</w:t>
      </w:r>
      <w:r w:rsidRPr="00373A76">
        <w:rPr>
          <w:rtl/>
        </w:rPr>
        <w:t xml:space="preserve"> يمكن اعتباره</w:t>
      </w:r>
      <w:r w:rsidRPr="00373A76">
        <w:rPr>
          <w:rFonts w:hint="cs"/>
          <w:rtl/>
        </w:rPr>
        <w:t xml:space="preserve"> بمثابة</w:t>
      </w:r>
      <w:r w:rsidRPr="00373A76">
        <w:rPr>
          <w:rtl/>
        </w:rPr>
        <w:t xml:space="preserve"> </w:t>
      </w:r>
      <w:r w:rsidRPr="00373A76">
        <w:rPr>
          <w:rFonts w:hint="cs"/>
          <w:rtl/>
        </w:rPr>
        <w:t xml:space="preserve">مخرجات </w:t>
      </w:r>
      <w:r w:rsidRPr="00373A76">
        <w:rPr>
          <w:rtl/>
        </w:rPr>
        <w:t>برامج هيئة ال</w:t>
      </w:r>
      <w:r w:rsidRPr="00373A76">
        <w:rPr>
          <w:rFonts w:hint="cs"/>
          <w:rtl/>
        </w:rPr>
        <w:t>بث</w:t>
      </w:r>
      <w:r w:rsidRPr="00373A76">
        <w:rPr>
          <w:rtl/>
        </w:rPr>
        <w:t xml:space="preserve">. </w:t>
      </w:r>
      <w:r w:rsidRPr="00373A76">
        <w:rPr>
          <w:rFonts w:hint="cs"/>
          <w:rtl/>
        </w:rPr>
        <w:t>وال</w:t>
      </w:r>
      <w:r w:rsidRPr="00373A76">
        <w:rPr>
          <w:rtl/>
        </w:rPr>
        <w:t xml:space="preserve">إشارة </w:t>
      </w:r>
      <w:r w:rsidRPr="00373A76">
        <w:rPr>
          <w:rFonts w:hint="cs"/>
          <w:rtl/>
        </w:rPr>
        <w:t xml:space="preserve">هي </w:t>
      </w:r>
      <w:r w:rsidRPr="00373A76">
        <w:rPr>
          <w:rtl/>
        </w:rPr>
        <w:t>ال</w:t>
      </w:r>
      <w:r w:rsidRPr="00373A76">
        <w:rPr>
          <w:rFonts w:hint="cs"/>
          <w:rtl/>
        </w:rPr>
        <w:t>ح</w:t>
      </w:r>
      <w:r w:rsidRPr="00373A76">
        <w:rPr>
          <w:rtl/>
        </w:rPr>
        <w:t>ا</w:t>
      </w:r>
      <w:r w:rsidRPr="00373A76">
        <w:rPr>
          <w:rFonts w:hint="cs"/>
          <w:rtl/>
        </w:rPr>
        <w:t>م</w:t>
      </w:r>
      <w:r w:rsidRPr="00373A76">
        <w:rPr>
          <w:rtl/>
        </w:rPr>
        <w:t>ل الإلكتروني</w:t>
      </w:r>
      <w:r w:rsidRPr="00373A76">
        <w:rPr>
          <w:rFonts w:hint="cs"/>
          <w:rtl/>
        </w:rPr>
        <w:t xml:space="preserve"> الذي ينقل </w:t>
      </w:r>
      <w:r w:rsidRPr="00373A76">
        <w:rPr>
          <w:rtl/>
        </w:rPr>
        <w:t xml:space="preserve">البث والبث </w:t>
      </w:r>
      <w:r w:rsidRPr="00373A76">
        <w:rPr>
          <w:rFonts w:hint="cs"/>
          <w:rtl/>
        </w:rPr>
        <w:t xml:space="preserve">هو </w:t>
      </w:r>
      <w:r w:rsidRPr="00373A76">
        <w:rPr>
          <w:rtl/>
        </w:rPr>
        <w:t xml:space="preserve">نتيجة نشاط </w:t>
      </w:r>
      <w:r w:rsidRPr="00373A76">
        <w:rPr>
          <w:rFonts w:hint="cs"/>
          <w:rtl/>
        </w:rPr>
        <w:t xml:space="preserve">هيئة </w:t>
      </w:r>
      <w:r w:rsidRPr="00373A76">
        <w:rPr>
          <w:rtl/>
        </w:rPr>
        <w:t>البث، وه</w:t>
      </w:r>
      <w:r w:rsidRPr="00373A76">
        <w:rPr>
          <w:rFonts w:hint="cs"/>
          <w:rtl/>
        </w:rPr>
        <w:t>و ما يعني وضع البرامج</w:t>
      </w:r>
      <w:r w:rsidRPr="00373A76">
        <w:rPr>
          <w:rtl/>
        </w:rPr>
        <w:t xml:space="preserve"> والجدولة والتجميع. </w:t>
      </w:r>
      <w:r w:rsidRPr="00373A76">
        <w:rPr>
          <w:rFonts w:hint="cs"/>
          <w:rtl/>
        </w:rPr>
        <w:t>و</w:t>
      </w:r>
      <w:r w:rsidRPr="00373A76">
        <w:rPr>
          <w:rtl/>
        </w:rPr>
        <w:t xml:space="preserve">تلك </w:t>
      </w:r>
      <w:r w:rsidRPr="00373A76">
        <w:rPr>
          <w:rFonts w:hint="cs"/>
          <w:rtl/>
        </w:rPr>
        <w:t xml:space="preserve">هي بعض </w:t>
      </w:r>
      <w:r w:rsidRPr="00373A76">
        <w:rPr>
          <w:rtl/>
        </w:rPr>
        <w:t>الأنشطة التي نفذتها هيئة ال</w:t>
      </w:r>
      <w:r w:rsidRPr="00373A76">
        <w:rPr>
          <w:rFonts w:hint="cs"/>
          <w:rtl/>
        </w:rPr>
        <w:t>بث</w:t>
      </w:r>
      <w:r w:rsidRPr="00373A76">
        <w:rPr>
          <w:rtl/>
        </w:rPr>
        <w:t xml:space="preserve">. </w:t>
      </w:r>
      <w:r w:rsidRPr="00373A76">
        <w:rPr>
          <w:rFonts w:hint="cs"/>
          <w:rtl/>
        </w:rPr>
        <w:t xml:space="preserve">وسيكون </w:t>
      </w:r>
      <w:r w:rsidRPr="00373A76">
        <w:rPr>
          <w:rtl/>
        </w:rPr>
        <w:t>البث ال</w:t>
      </w:r>
      <w:r w:rsidRPr="00373A76">
        <w:rPr>
          <w:rFonts w:hint="cs"/>
          <w:rtl/>
        </w:rPr>
        <w:t xml:space="preserve">ذي نقله </w:t>
      </w:r>
      <w:r w:rsidRPr="00373A76">
        <w:rPr>
          <w:rtl/>
        </w:rPr>
        <w:t>ال</w:t>
      </w:r>
      <w:r w:rsidRPr="00373A76">
        <w:rPr>
          <w:rFonts w:hint="cs"/>
          <w:rtl/>
        </w:rPr>
        <w:t>ح</w:t>
      </w:r>
      <w:r w:rsidRPr="00373A76">
        <w:rPr>
          <w:rtl/>
        </w:rPr>
        <w:t>ا</w:t>
      </w:r>
      <w:r w:rsidRPr="00373A76">
        <w:rPr>
          <w:rFonts w:hint="cs"/>
          <w:rtl/>
        </w:rPr>
        <w:t>م</w:t>
      </w:r>
      <w:r w:rsidRPr="00373A76">
        <w:rPr>
          <w:rtl/>
        </w:rPr>
        <w:t xml:space="preserve">ل الالكتروني </w:t>
      </w:r>
      <w:r w:rsidRPr="00373A76">
        <w:rPr>
          <w:rFonts w:hint="cs"/>
          <w:rtl/>
        </w:rPr>
        <w:t xml:space="preserve">هو </w:t>
      </w:r>
      <w:r w:rsidRPr="00373A76">
        <w:rPr>
          <w:rtl/>
        </w:rPr>
        <w:t>البث</w:t>
      </w:r>
      <w:r w:rsidRPr="00373A76">
        <w:rPr>
          <w:rFonts w:hint="cs"/>
          <w:rtl/>
        </w:rPr>
        <w:t xml:space="preserve"> الذي </w:t>
      </w:r>
      <w:r w:rsidRPr="00373A76">
        <w:rPr>
          <w:rtl/>
        </w:rPr>
        <w:t>كان نتيجة لنشاط هيئة ال</w:t>
      </w:r>
      <w:r w:rsidRPr="00373A76">
        <w:rPr>
          <w:rFonts w:hint="cs"/>
          <w:rtl/>
        </w:rPr>
        <w:t>بث</w:t>
      </w:r>
      <w:r w:rsidRPr="00373A76">
        <w:rPr>
          <w:rtl/>
        </w:rPr>
        <w:t xml:space="preserve">. </w:t>
      </w:r>
      <w:r w:rsidRPr="00373A76">
        <w:rPr>
          <w:rFonts w:hint="cs"/>
          <w:rtl/>
        </w:rPr>
        <w:t>و</w:t>
      </w:r>
      <w:r w:rsidRPr="00373A76">
        <w:rPr>
          <w:rtl/>
        </w:rPr>
        <w:t>كان</w:t>
      </w:r>
      <w:r w:rsidRPr="00373A76">
        <w:rPr>
          <w:rFonts w:hint="cs"/>
          <w:rtl/>
        </w:rPr>
        <w:t>ت</w:t>
      </w:r>
      <w:r w:rsidRPr="00373A76">
        <w:rPr>
          <w:rtl/>
        </w:rPr>
        <w:t xml:space="preserve"> هناك طبقة ثالثة، </w:t>
      </w:r>
      <w:r w:rsidRPr="00373A76">
        <w:rPr>
          <w:rFonts w:hint="cs"/>
          <w:rtl/>
        </w:rPr>
        <w:t xml:space="preserve">وهي </w:t>
      </w:r>
      <w:r w:rsidRPr="00373A76">
        <w:rPr>
          <w:rtl/>
        </w:rPr>
        <w:t xml:space="preserve">التي لم تكن جزءا من </w:t>
      </w:r>
      <w:r w:rsidRPr="00373A76">
        <w:rPr>
          <w:rFonts w:hint="cs"/>
          <w:rtl/>
        </w:rPr>
        <w:t xml:space="preserve">موضوع </w:t>
      </w:r>
      <w:r w:rsidRPr="00373A76">
        <w:rPr>
          <w:rtl/>
        </w:rPr>
        <w:t xml:space="preserve">الحماية </w:t>
      </w:r>
      <w:r w:rsidRPr="00373A76">
        <w:rPr>
          <w:rFonts w:hint="cs"/>
          <w:rtl/>
        </w:rPr>
        <w:t>الوارد ب</w:t>
      </w:r>
      <w:r w:rsidRPr="00373A76">
        <w:rPr>
          <w:rtl/>
        </w:rPr>
        <w:t xml:space="preserve">المعاهدة. وكان </w:t>
      </w:r>
      <w:r w:rsidRPr="00373A76">
        <w:rPr>
          <w:rFonts w:hint="cs"/>
          <w:rtl/>
        </w:rPr>
        <w:t xml:space="preserve">ذلك </w:t>
      </w:r>
      <w:r w:rsidRPr="00373A76">
        <w:rPr>
          <w:rtl/>
        </w:rPr>
        <w:t>هو محتوى حق</w:t>
      </w:r>
      <w:r w:rsidRPr="00373A76">
        <w:rPr>
          <w:rFonts w:hint="cs"/>
          <w:rtl/>
        </w:rPr>
        <w:t xml:space="preserve"> المؤلف، أي </w:t>
      </w:r>
      <w:r w:rsidRPr="00373A76">
        <w:rPr>
          <w:rtl/>
        </w:rPr>
        <w:t xml:space="preserve">الأعمال </w:t>
      </w:r>
      <w:r w:rsidRPr="00373A76">
        <w:rPr>
          <w:rFonts w:hint="cs"/>
          <w:rtl/>
        </w:rPr>
        <w:t xml:space="preserve">المشمولة </w:t>
      </w:r>
      <w:r w:rsidRPr="00373A76">
        <w:rPr>
          <w:rtl/>
        </w:rPr>
        <w:t xml:space="preserve">في البث. وأكد الرئيس أن بعض الوفود قد حاولت </w:t>
      </w:r>
      <w:r w:rsidRPr="00373A76">
        <w:rPr>
          <w:rFonts w:hint="cs"/>
          <w:rtl/>
        </w:rPr>
        <w:t>تعريف ال</w:t>
      </w:r>
      <w:r w:rsidRPr="00373A76">
        <w:rPr>
          <w:rtl/>
        </w:rPr>
        <w:t xml:space="preserve">إشارة </w:t>
      </w:r>
      <w:r w:rsidRPr="00373A76">
        <w:rPr>
          <w:rFonts w:hint="cs"/>
          <w:rtl/>
        </w:rPr>
        <w:t xml:space="preserve">على أنها </w:t>
      </w:r>
      <w:r w:rsidRPr="00373A76">
        <w:rPr>
          <w:rtl/>
        </w:rPr>
        <w:t xml:space="preserve">البث نفسه، </w:t>
      </w:r>
      <w:r w:rsidRPr="00373A76">
        <w:rPr>
          <w:rFonts w:hint="cs"/>
          <w:rtl/>
        </w:rPr>
        <w:t xml:space="preserve">مما يعني أنها موضوع </w:t>
      </w:r>
      <w:r w:rsidRPr="00373A76">
        <w:rPr>
          <w:rtl/>
        </w:rPr>
        <w:t>الحماية. و</w:t>
      </w:r>
      <w:r w:rsidRPr="00373A76">
        <w:rPr>
          <w:rFonts w:hint="cs"/>
          <w:rtl/>
        </w:rPr>
        <w:t>لكن</w:t>
      </w:r>
      <w:r w:rsidRPr="00373A76">
        <w:rPr>
          <w:rtl/>
        </w:rPr>
        <w:t xml:space="preserve">، عند النظر في </w:t>
      </w:r>
      <w:r w:rsidRPr="00373A76">
        <w:rPr>
          <w:rFonts w:hint="cs"/>
          <w:rtl/>
        </w:rPr>
        <w:t xml:space="preserve">تناول </w:t>
      </w:r>
      <w:r w:rsidRPr="00373A76">
        <w:rPr>
          <w:rtl/>
        </w:rPr>
        <w:t xml:space="preserve">اتفاقية روما لهذه القضية، </w:t>
      </w:r>
      <w:r w:rsidRPr="00373A76">
        <w:rPr>
          <w:rFonts w:hint="cs"/>
          <w:rtl/>
        </w:rPr>
        <w:t>و</w:t>
      </w:r>
      <w:r w:rsidRPr="00373A76">
        <w:rPr>
          <w:rtl/>
        </w:rPr>
        <w:t xml:space="preserve">التي </w:t>
      </w:r>
      <w:r w:rsidRPr="00373A76">
        <w:rPr>
          <w:rFonts w:hint="cs"/>
          <w:rtl/>
        </w:rPr>
        <w:t xml:space="preserve">أشارت </w:t>
      </w:r>
      <w:r w:rsidRPr="00373A76">
        <w:rPr>
          <w:rtl/>
        </w:rPr>
        <w:t xml:space="preserve">إلى حماية </w:t>
      </w:r>
      <w:r w:rsidRPr="00373A76">
        <w:rPr>
          <w:rFonts w:hint="cs"/>
          <w:rtl/>
        </w:rPr>
        <w:t>هيئات البث</w:t>
      </w:r>
      <w:r w:rsidRPr="00373A76">
        <w:rPr>
          <w:rtl/>
        </w:rPr>
        <w:t>، و</w:t>
      </w:r>
      <w:r w:rsidRPr="00373A76">
        <w:rPr>
          <w:rFonts w:hint="cs"/>
          <w:rtl/>
        </w:rPr>
        <w:t>حيث أن ال</w:t>
      </w:r>
      <w:r w:rsidRPr="00373A76">
        <w:rPr>
          <w:rtl/>
        </w:rPr>
        <w:t xml:space="preserve">بث </w:t>
      </w:r>
      <w:r w:rsidRPr="00373A76">
        <w:rPr>
          <w:rFonts w:hint="cs"/>
          <w:rtl/>
        </w:rPr>
        <w:t xml:space="preserve">هو مخرجات برامج </w:t>
      </w:r>
      <w:r w:rsidRPr="00373A76">
        <w:rPr>
          <w:rtl/>
        </w:rPr>
        <w:t xml:space="preserve">هيئات البث وليس </w:t>
      </w:r>
      <w:r w:rsidRPr="00373A76">
        <w:rPr>
          <w:rFonts w:hint="cs"/>
          <w:rtl/>
        </w:rPr>
        <w:t xml:space="preserve">المصنفات الخاضعة لحق المؤلف </w:t>
      </w:r>
      <w:r w:rsidRPr="00373A76">
        <w:rPr>
          <w:rtl/>
        </w:rPr>
        <w:t xml:space="preserve">الوارد </w:t>
      </w:r>
      <w:r w:rsidRPr="00373A76">
        <w:rPr>
          <w:rFonts w:hint="cs"/>
          <w:rtl/>
        </w:rPr>
        <w:t>به</w:t>
      </w:r>
      <w:r w:rsidRPr="00373A76">
        <w:rPr>
          <w:rtl/>
        </w:rPr>
        <w:t xml:space="preserve">، </w:t>
      </w:r>
      <w:r w:rsidRPr="00373A76">
        <w:rPr>
          <w:rFonts w:hint="cs"/>
          <w:rtl/>
        </w:rPr>
        <w:t xml:space="preserve">فقد رأي الرئيس أنه </w:t>
      </w:r>
      <w:r w:rsidRPr="00373A76">
        <w:rPr>
          <w:rtl/>
        </w:rPr>
        <w:t xml:space="preserve">من المثير للاهتمام أن </w:t>
      </w:r>
      <w:r w:rsidRPr="00373A76">
        <w:rPr>
          <w:rFonts w:hint="cs"/>
          <w:rtl/>
        </w:rPr>
        <w:t>يكون هناك ال</w:t>
      </w:r>
      <w:r w:rsidRPr="00373A76">
        <w:rPr>
          <w:rtl/>
        </w:rPr>
        <w:t>طبقات</w:t>
      </w:r>
      <w:r w:rsidRPr="00373A76">
        <w:rPr>
          <w:rFonts w:hint="cs"/>
          <w:rtl/>
        </w:rPr>
        <w:t xml:space="preserve"> ال</w:t>
      </w:r>
      <w:r w:rsidRPr="00373A76">
        <w:rPr>
          <w:rtl/>
        </w:rPr>
        <w:t xml:space="preserve">ثلاث. وأشار الرئيس إلى أن الدول الأعضاء </w:t>
      </w:r>
      <w:r w:rsidRPr="00373A76">
        <w:rPr>
          <w:rFonts w:hint="cs"/>
          <w:rtl/>
        </w:rPr>
        <w:t xml:space="preserve">قد </w:t>
      </w:r>
      <w:r w:rsidRPr="00373A76">
        <w:rPr>
          <w:rtl/>
        </w:rPr>
        <w:t xml:space="preserve">يكون </w:t>
      </w:r>
      <w:r w:rsidRPr="00373A76">
        <w:rPr>
          <w:rFonts w:hint="cs"/>
          <w:rtl/>
        </w:rPr>
        <w:t xml:space="preserve">لديها </w:t>
      </w:r>
      <w:r w:rsidRPr="00373A76">
        <w:rPr>
          <w:rtl/>
        </w:rPr>
        <w:t>ن</w:t>
      </w:r>
      <w:r w:rsidRPr="00373A76">
        <w:rPr>
          <w:rFonts w:hint="cs"/>
          <w:rtl/>
        </w:rPr>
        <w:t>ُ</w:t>
      </w:r>
      <w:r w:rsidRPr="00373A76">
        <w:rPr>
          <w:rtl/>
        </w:rPr>
        <w:t>هج مختلفة.</w:t>
      </w:r>
    </w:p>
    <w:p w:rsidR="00930DDA" w:rsidRDefault="00930DDA" w:rsidP="00B87269">
      <w:pPr>
        <w:pStyle w:val="NumberedParaAR"/>
        <w:jc w:val="both"/>
      </w:pPr>
      <w:r>
        <w:rPr>
          <w:rtl/>
        </w:rPr>
        <w:t xml:space="preserve">وأشار وفد الاتحاد الأوروبي والدول الأعضاء فيه </w:t>
      </w:r>
      <w:r w:rsidR="007D5A55">
        <w:rPr>
          <w:rFonts w:hint="cs"/>
          <w:rtl/>
        </w:rPr>
        <w:t xml:space="preserve">إلى أنه متفق تقريبا مع </w:t>
      </w:r>
      <w:r>
        <w:rPr>
          <w:rtl/>
        </w:rPr>
        <w:t xml:space="preserve">تفسير الرئيس </w:t>
      </w:r>
      <w:r w:rsidR="007D5A55">
        <w:rPr>
          <w:rFonts w:hint="cs"/>
          <w:rtl/>
        </w:rPr>
        <w:t>ب</w:t>
      </w:r>
      <w:r>
        <w:rPr>
          <w:rtl/>
        </w:rPr>
        <w:t xml:space="preserve">أن </w:t>
      </w:r>
      <w:r w:rsidR="007D5A55">
        <w:rPr>
          <w:rFonts w:hint="cs"/>
          <w:rtl/>
        </w:rPr>
        <w:t>المخرجات ال</w:t>
      </w:r>
      <w:r>
        <w:rPr>
          <w:rtl/>
        </w:rPr>
        <w:t>مبرمج</w:t>
      </w:r>
      <w:r w:rsidR="007D5A55">
        <w:rPr>
          <w:rFonts w:hint="cs"/>
          <w:rtl/>
        </w:rPr>
        <w:t>ة</w:t>
      </w:r>
      <w:r>
        <w:rPr>
          <w:rtl/>
        </w:rPr>
        <w:t xml:space="preserve"> </w:t>
      </w:r>
      <w:r w:rsidR="007D5A55">
        <w:rPr>
          <w:rFonts w:hint="cs"/>
          <w:rtl/>
        </w:rPr>
        <w:t>ل</w:t>
      </w:r>
      <w:r>
        <w:rPr>
          <w:rtl/>
        </w:rPr>
        <w:t>هيئة ال</w:t>
      </w:r>
      <w:r w:rsidR="007D5A55">
        <w:rPr>
          <w:rFonts w:hint="cs"/>
          <w:rtl/>
        </w:rPr>
        <w:t xml:space="preserve">بث هي </w:t>
      </w:r>
      <w:r>
        <w:rPr>
          <w:rtl/>
        </w:rPr>
        <w:t>بث</w:t>
      </w:r>
      <w:r w:rsidR="007D5A55">
        <w:rPr>
          <w:rFonts w:hint="cs"/>
          <w:rtl/>
        </w:rPr>
        <w:t>ا،</w:t>
      </w:r>
      <w:r>
        <w:rPr>
          <w:rtl/>
        </w:rPr>
        <w:t xml:space="preserve"> ويفضل محاولة تجنب إضافة مصطلحات أخرى للتعريف. وكان </w:t>
      </w:r>
      <w:r w:rsidR="007D5A55">
        <w:rPr>
          <w:rFonts w:hint="cs"/>
          <w:rtl/>
        </w:rPr>
        <w:t>لدى ال</w:t>
      </w:r>
      <w:r>
        <w:rPr>
          <w:rtl/>
        </w:rPr>
        <w:t xml:space="preserve">وفد ملاحظة عامة، وهي أن </w:t>
      </w:r>
      <w:r w:rsidR="007D5A55">
        <w:rPr>
          <w:rFonts w:hint="cs"/>
          <w:rtl/>
        </w:rPr>
        <w:t>مصطلح الإش</w:t>
      </w:r>
      <w:r>
        <w:rPr>
          <w:rtl/>
        </w:rPr>
        <w:t xml:space="preserve">ارة لم تستخدم في أي من التعاريف، ولا </w:t>
      </w:r>
      <w:r w:rsidR="007D5A55">
        <w:rPr>
          <w:rFonts w:hint="cs"/>
          <w:rtl/>
        </w:rPr>
        <w:t>موضوع ال</w:t>
      </w:r>
      <w:r>
        <w:rPr>
          <w:rtl/>
        </w:rPr>
        <w:t xml:space="preserve">حماية أو حقوق </w:t>
      </w:r>
      <w:r w:rsidR="007D5A55">
        <w:rPr>
          <w:rFonts w:hint="cs"/>
          <w:rtl/>
        </w:rPr>
        <w:t>المزمع منحها</w:t>
      </w:r>
      <w:r>
        <w:rPr>
          <w:rtl/>
        </w:rPr>
        <w:t xml:space="preserve">. ولذلك، لم </w:t>
      </w:r>
      <w:r w:rsidR="00041519">
        <w:rPr>
          <w:rFonts w:hint="cs"/>
          <w:rtl/>
        </w:rPr>
        <w:t>يتم ا</w:t>
      </w:r>
      <w:r>
        <w:rPr>
          <w:rtl/>
        </w:rPr>
        <w:t>ستخد</w:t>
      </w:r>
      <w:r w:rsidR="00041519">
        <w:rPr>
          <w:rFonts w:hint="cs"/>
          <w:rtl/>
        </w:rPr>
        <w:t>ا</w:t>
      </w:r>
      <w:r>
        <w:rPr>
          <w:rtl/>
        </w:rPr>
        <w:t>م هذا المصطلح في أي جزء آخر من النص الموحد.</w:t>
      </w:r>
    </w:p>
    <w:p w:rsidR="00930DDA" w:rsidRDefault="00041519" w:rsidP="009C5588">
      <w:pPr>
        <w:pStyle w:val="NumberedParaAR"/>
        <w:jc w:val="both"/>
      </w:pPr>
      <w:r>
        <w:rPr>
          <w:rFonts w:hint="cs"/>
          <w:rtl/>
        </w:rPr>
        <w:t xml:space="preserve">واتفق </w:t>
      </w:r>
      <w:r w:rsidR="00930DDA">
        <w:rPr>
          <w:rtl/>
        </w:rPr>
        <w:t xml:space="preserve">الرئيس مع </w:t>
      </w:r>
      <w:r>
        <w:rPr>
          <w:rFonts w:hint="cs"/>
          <w:rtl/>
        </w:rPr>
        <w:t xml:space="preserve">رأي </w:t>
      </w:r>
      <w:r w:rsidR="00930DDA">
        <w:rPr>
          <w:rtl/>
        </w:rPr>
        <w:t>وفد الاتحاد الأوروبي والدول الأعضاء فيه</w:t>
      </w:r>
      <w:r>
        <w:rPr>
          <w:rFonts w:hint="cs"/>
          <w:rtl/>
        </w:rPr>
        <w:t xml:space="preserve"> ب</w:t>
      </w:r>
      <w:r w:rsidR="00930DDA">
        <w:rPr>
          <w:rtl/>
        </w:rPr>
        <w:t xml:space="preserve">أن تعريف </w:t>
      </w:r>
      <w:r>
        <w:rPr>
          <w:rFonts w:hint="cs"/>
          <w:rtl/>
        </w:rPr>
        <w:t>ال</w:t>
      </w:r>
      <w:r w:rsidR="00930DDA">
        <w:rPr>
          <w:rtl/>
        </w:rPr>
        <w:t xml:space="preserve">إشارة لا </w:t>
      </w:r>
      <w:r>
        <w:rPr>
          <w:rFonts w:hint="cs"/>
          <w:rtl/>
        </w:rPr>
        <w:t>ي</w:t>
      </w:r>
      <w:r w:rsidR="00930DDA">
        <w:rPr>
          <w:rtl/>
        </w:rPr>
        <w:t xml:space="preserve">تعلق </w:t>
      </w:r>
      <w:r>
        <w:rPr>
          <w:rFonts w:hint="cs"/>
          <w:rtl/>
        </w:rPr>
        <w:t>بال</w:t>
      </w:r>
      <w:r w:rsidR="00930DDA">
        <w:rPr>
          <w:rtl/>
        </w:rPr>
        <w:t xml:space="preserve">أجزاء </w:t>
      </w:r>
      <w:r>
        <w:rPr>
          <w:rFonts w:hint="cs"/>
          <w:rtl/>
        </w:rPr>
        <w:t>ال</w:t>
      </w:r>
      <w:r w:rsidR="00930DDA">
        <w:rPr>
          <w:rtl/>
        </w:rPr>
        <w:t xml:space="preserve">أخرى من النص. وأشار إلى أنه في </w:t>
      </w:r>
      <w:r>
        <w:rPr>
          <w:rFonts w:hint="cs"/>
          <w:rtl/>
        </w:rPr>
        <w:t>المشاريع</w:t>
      </w:r>
      <w:r w:rsidR="00930DDA">
        <w:rPr>
          <w:rtl/>
        </w:rPr>
        <w:t xml:space="preserve"> السابقة كان</w:t>
      </w:r>
      <w:r>
        <w:rPr>
          <w:rFonts w:hint="cs"/>
          <w:rtl/>
        </w:rPr>
        <w:t>ت</w:t>
      </w:r>
      <w:r w:rsidR="00930DDA">
        <w:rPr>
          <w:rtl/>
        </w:rPr>
        <w:t xml:space="preserve"> هناك نية للإشارة إلى البث باستخدام </w:t>
      </w:r>
      <w:r>
        <w:rPr>
          <w:rFonts w:hint="cs"/>
          <w:rtl/>
        </w:rPr>
        <w:t xml:space="preserve">مصطلح </w:t>
      </w:r>
      <w:r w:rsidR="00930DDA">
        <w:rPr>
          <w:rtl/>
        </w:rPr>
        <w:t xml:space="preserve">إشارة البث. وكان </w:t>
      </w:r>
      <w:r>
        <w:rPr>
          <w:rFonts w:hint="cs"/>
          <w:rtl/>
        </w:rPr>
        <w:t>ذلك لل</w:t>
      </w:r>
      <w:r w:rsidR="00930DDA">
        <w:rPr>
          <w:rtl/>
        </w:rPr>
        <w:t xml:space="preserve">تفريق </w:t>
      </w:r>
      <w:r>
        <w:rPr>
          <w:rFonts w:hint="cs"/>
          <w:rtl/>
        </w:rPr>
        <w:t xml:space="preserve">بين </w:t>
      </w:r>
      <w:r w:rsidR="00930DDA">
        <w:rPr>
          <w:rtl/>
        </w:rPr>
        <w:t>مصطلح الاتصالات السلكية واللاسلكية</w:t>
      </w:r>
      <w:r>
        <w:rPr>
          <w:rFonts w:hint="cs"/>
          <w:rtl/>
        </w:rPr>
        <w:t xml:space="preserve"> للإشارة</w:t>
      </w:r>
      <w:r w:rsidR="00930DDA">
        <w:rPr>
          <w:rtl/>
        </w:rPr>
        <w:t xml:space="preserve"> الذي كان </w:t>
      </w:r>
      <w:r>
        <w:rPr>
          <w:rFonts w:hint="cs"/>
          <w:rtl/>
        </w:rPr>
        <w:t xml:space="preserve">ذي صلة </w:t>
      </w:r>
      <w:r w:rsidR="00930DDA">
        <w:rPr>
          <w:rtl/>
        </w:rPr>
        <w:t xml:space="preserve">من الناحية التكنولوجية، </w:t>
      </w:r>
      <w:r>
        <w:rPr>
          <w:rFonts w:hint="cs"/>
          <w:rtl/>
        </w:rPr>
        <w:t>و</w:t>
      </w:r>
      <w:r w:rsidR="00930DDA">
        <w:rPr>
          <w:rtl/>
        </w:rPr>
        <w:t>العناصر التي كانت موض</w:t>
      </w:r>
      <w:r>
        <w:rPr>
          <w:rFonts w:hint="cs"/>
          <w:rtl/>
        </w:rPr>
        <w:t>و</w:t>
      </w:r>
      <w:r w:rsidR="00930DDA">
        <w:rPr>
          <w:rtl/>
        </w:rPr>
        <w:t xml:space="preserve">ع </w:t>
      </w:r>
      <w:r>
        <w:rPr>
          <w:rFonts w:hint="cs"/>
          <w:rtl/>
        </w:rPr>
        <w:t>ال</w:t>
      </w:r>
      <w:r w:rsidR="00930DDA">
        <w:rPr>
          <w:rtl/>
        </w:rPr>
        <w:t xml:space="preserve">حماية </w:t>
      </w:r>
      <w:r>
        <w:rPr>
          <w:rFonts w:hint="cs"/>
          <w:rtl/>
        </w:rPr>
        <w:t>ل</w:t>
      </w:r>
      <w:r w:rsidR="00930DDA">
        <w:rPr>
          <w:rtl/>
        </w:rPr>
        <w:t>لمعاهدة المقترحة</w:t>
      </w:r>
      <w:r>
        <w:rPr>
          <w:rFonts w:hint="cs"/>
          <w:rtl/>
        </w:rPr>
        <w:t xml:space="preserve"> </w:t>
      </w:r>
      <w:r w:rsidR="00930DDA">
        <w:rPr>
          <w:rtl/>
        </w:rPr>
        <w:t xml:space="preserve">والتي تضمنت النشاط الإبداعي </w:t>
      </w:r>
      <w:r>
        <w:rPr>
          <w:rFonts w:hint="cs"/>
          <w:rtl/>
        </w:rPr>
        <w:t>ل</w:t>
      </w:r>
      <w:r w:rsidR="00930DDA">
        <w:rPr>
          <w:rtl/>
        </w:rPr>
        <w:t xml:space="preserve">هيئة </w:t>
      </w:r>
      <w:r>
        <w:rPr>
          <w:rFonts w:hint="cs"/>
          <w:rtl/>
        </w:rPr>
        <w:t>البث</w:t>
      </w:r>
      <w:r w:rsidR="00930DDA">
        <w:rPr>
          <w:rtl/>
        </w:rPr>
        <w:t xml:space="preserve">، الذي كان </w:t>
      </w:r>
      <w:r>
        <w:rPr>
          <w:rFonts w:hint="cs"/>
          <w:rtl/>
        </w:rPr>
        <w:t xml:space="preserve">يعني </w:t>
      </w:r>
      <w:r w:rsidR="00930DDA">
        <w:rPr>
          <w:rtl/>
        </w:rPr>
        <w:t>البث. و</w:t>
      </w:r>
      <w:r>
        <w:rPr>
          <w:rFonts w:hint="cs"/>
          <w:rtl/>
        </w:rPr>
        <w:t xml:space="preserve">لم يضف </w:t>
      </w:r>
      <w:r w:rsidR="00930DDA">
        <w:rPr>
          <w:rtl/>
        </w:rPr>
        <w:t xml:space="preserve">الرئيس تعريف البث، </w:t>
      </w:r>
      <w:r>
        <w:rPr>
          <w:rFonts w:hint="cs"/>
          <w:rtl/>
        </w:rPr>
        <w:t xml:space="preserve">لكنه </w:t>
      </w:r>
      <w:r w:rsidR="009C5588">
        <w:rPr>
          <w:rFonts w:hint="cs"/>
          <w:rtl/>
        </w:rPr>
        <w:t>أفاد ب</w:t>
      </w:r>
      <w:r w:rsidR="00930DDA">
        <w:rPr>
          <w:rtl/>
        </w:rPr>
        <w:t xml:space="preserve">أنه </w:t>
      </w:r>
      <w:r w:rsidR="009C5588">
        <w:rPr>
          <w:rFonts w:hint="cs"/>
          <w:rtl/>
        </w:rPr>
        <w:t xml:space="preserve">بالفعل </w:t>
      </w:r>
      <w:r w:rsidR="00930DDA">
        <w:rPr>
          <w:rtl/>
        </w:rPr>
        <w:t xml:space="preserve">تم تعريفه في المعاهدات الدولية السابقة. </w:t>
      </w:r>
      <w:r w:rsidR="009C5588">
        <w:rPr>
          <w:rFonts w:hint="cs"/>
          <w:rtl/>
        </w:rPr>
        <w:t>ولم يكن موضوع ال</w:t>
      </w:r>
      <w:r w:rsidR="00930DDA">
        <w:rPr>
          <w:rtl/>
        </w:rPr>
        <w:t xml:space="preserve">حماية </w:t>
      </w:r>
      <w:r w:rsidR="009C5588">
        <w:rPr>
          <w:rFonts w:hint="cs"/>
          <w:rtl/>
        </w:rPr>
        <w:t>الخاص بال</w:t>
      </w:r>
      <w:r w:rsidR="00930DDA">
        <w:rPr>
          <w:rtl/>
        </w:rPr>
        <w:t xml:space="preserve">معاهدة </w:t>
      </w:r>
      <w:r w:rsidR="009C5588">
        <w:rPr>
          <w:rFonts w:hint="cs"/>
          <w:rtl/>
        </w:rPr>
        <w:t>هو ال</w:t>
      </w:r>
      <w:r w:rsidR="00930DDA">
        <w:rPr>
          <w:rtl/>
        </w:rPr>
        <w:t>إشارة، ا</w:t>
      </w:r>
      <w:r w:rsidR="009C5588">
        <w:rPr>
          <w:rFonts w:hint="cs"/>
          <w:rtl/>
        </w:rPr>
        <w:t>لتي</w:t>
      </w:r>
      <w:r w:rsidR="00930DDA">
        <w:rPr>
          <w:rtl/>
        </w:rPr>
        <w:t xml:space="preserve"> </w:t>
      </w:r>
      <w:r w:rsidR="009C5588">
        <w:rPr>
          <w:rFonts w:hint="cs"/>
          <w:rtl/>
        </w:rPr>
        <w:t xml:space="preserve">أشير إليها </w:t>
      </w:r>
      <w:r w:rsidR="00930DDA">
        <w:rPr>
          <w:rtl/>
        </w:rPr>
        <w:t xml:space="preserve">على الصعيد الوطني في </w:t>
      </w:r>
      <w:r w:rsidR="009C5588">
        <w:rPr>
          <w:rFonts w:hint="cs"/>
          <w:rtl/>
        </w:rPr>
        <w:t xml:space="preserve">قطاع </w:t>
      </w:r>
      <w:r w:rsidR="00930DDA">
        <w:rPr>
          <w:rtl/>
        </w:rPr>
        <w:t xml:space="preserve">الاتصالات السلكية واللاسلكية </w:t>
      </w:r>
      <w:r w:rsidR="009C5588">
        <w:rPr>
          <w:rFonts w:hint="cs"/>
          <w:rtl/>
        </w:rPr>
        <w:t>المنظم</w:t>
      </w:r>
      <w:r w:rsidR="00930DDA">
        <w:rPr>
          <w:rtl/>
        </w:rPr>
        <w:t xml:space="preserve">، </w:t>
      </w:r>
      <w:r w:rsidR="009C5588">
        <w:rPr>
          <w:rFonts w:hint="cs"/>
          <w:rtl/>
        </w:rPr>
        <w:t xml:space="preserve">بل كان </w:t>
      </w:r>
      <w:r w:rsidR="00930DDA">
        <w:rPr>
          <w:rtl/>
        </w:rPr>
        <w:t xml:space="preserve">البث، وهو ما </w:t>
      </w:r>
      <w:r w:rsidR="009C5588">
        <w:rPr>
          <w:rFonts w:hint="cs"/>
          <w:rtl/>
        </w:rPr>
        <w:t xml:space="preserve">كان </w:t>
      </w:r>
      <w:r w:rsidR="00930DDA">
        <w:rPr>
          <w:rtl/>
        </w:rPr>
        <w:t>يتفق مع اتفاقية روما.</w:t>
      </w:r>
    </w:p>
    <w:p w:rsidR="00930DDA" w:rsidRDefault="009C5588" w:rsidP="00B87269">
      <w:pPr>
        <w:pStyle w:val="NumberedParaAR"/>
        <w:jc w:val="both"/>
      </w:pPr>
      <w:r>
        <w:rPr>
          <w:rFonts w:hint="cs"/>
          <w:rtl/>
        </w:rPr>
        <w:t xml:space="preserve">وأفاد </w:t>
      </w:r>
      <w:r w:rsidR="00930DDA">
        <w:rPr>
          <w:rtl/>
        </w:rPr>
        <w:t xml:space="preserve">وفد الولايات المتحدة الأمريكية </w:t>
      </w:r>
      <w:r>
        <w:rPr>
          <w:rFonts w:hint="cs"/>
          <w:rtl/>
        </w:rPr>
        <w:t>ب</w:t>
      </w:r>
      <w:r w:rsidR="00930DDA">
        <w:rPr>
          <w:rtl/>
        </w:rPr>
        <w:t xml:space="preserve">أنه أشار إلى </w:t>
      </w:r>
      <w:r>
        <w:rPr>
          <w:rFonts w:hint="cs"/>
          <w:rtl/>
        </w:rPr>
        <w:t>ال</w:t>
      </w:r>
      <w:r w:rsidR="00930DDA">
        <w:rPr>
          <w:rtl/>
        </w:rPr>
        <w:t xml:space="preserve">اتفاقية </w:t>
      </w:r>
      <w:r>
        <w:rPr>
          <w:rFonts w:hint="cs"/>
          <w:rtl/>
        </w:rPr>
        <w:t>الم</w:t>
      </w:r>
      <w:r w:rsidR="00963BE6">
        <w:rPr>
          <w:rFonts w:hint="cs"/>
          <w:rtl/>
        </w:rPr>
        <w:t xml:space="preserve">تعلقة </w:t>
      </w:r>
      <w:r>
        <w:rPr>
          <w:rFonts w:hint="cs"/>
          <w:rtl/>
        </w:rPr>
        <w:t>ب</w:t>
      </w:r>
      <w:r w:rsidR="00930DDA">
        <w:rPr>
          <w:rtl/>
        </w:rPr>
        <w:t xml:space="preserve">توزيع </w:t>
      </w:r>
      <w:r>
        <w:rPr>
          <w:rFonts w:hint="cs"/>
          <w:rtl/>
        </w:rPr>
        <w:t>الإ</w:t>
      </w:r>
      <w:r w:rsidR="00930DDA">
        <w:rPr>
          <w:rtl/>
        </w:rPr>
        <w:t xml:space="preserve">شارات </w:t>
      </w:r>
      <w:r w:rsidR="00963BE6">
        <w:rPr>
          <w:rFonts w:hint="cs"/>
          <w:rtl/>
        </w:rPr>
        <w:t xml:space="preserve">الحاملة </w:t>
      </w:r>
      <w:r>
        <w:rPr>
          <w:rFonts w:hint="cs"/>
          <w:rtl/>
        </w:rPr>
        <w:t xml:space="preserve">للبرامج </w:t>
      </w:r>
      <w:r w:rsidR="00930DDA">
        <w:rPr>
          <w:rtl/>
        </w:rPr>
        <w:t>المرسلة عبر ال</w:t>
      </w:r>
      <w:r w:rsidR="00963BE6">
        <w:rPr>
          <w:rFonts w:hint="cs"/>
          <w:rtl/>
        </w:rPr>
        <w:t xml:space="preserve">سواتل </w:t>
      </w:r>
      <w:r w:rsidR="00930DDA">
        <w:rPr>
          <w:rtl/>
        </w:rPr>
        <w:t>(اتفاقية بروكسل</w:t>
      </w:r>
      <w:r w:rsidR="00332989">
        <w:rPr>
          <w:rFonts w:hint="cs"/>
          <w:rtl/>
          <w:lang w:bidi="ar-EG"/>
        </w:rPr>
        <w:t xml:space="preserve"> للسواتل</w:t>
      </w:r>
      <w:r w:rsidR="00930DDA">
        <w:rPr>
          <w:rtl/>
        </w:rPr>
        <w:t xml:space="preserve">)، </w:t>
      </w:r>
      <w:r w:rsidR="00963BE6">
        <w:rPr>
          <w:rFonts w:hint="cs"/>
          <w:rtl/>
        </w:rPr>
        <w:t xml:space="preserve">والتي </w:t>
      </w:r>
      <w:r w:rsidR="00930DDA">
        <w:rPr>
          <w:rtl/>
        </w:rPr>
        <w:t>كان</w:t>
      </w:r>
      <w:r w:rsidR="00963BE6">
        <w:rPr>
          <w:rFonts w:hint="cs"/>
          <w:rtl/>
        </w:rPr>
        <w:t>ت</w:t>
      </w:r>
      <w:r w:rsidR="00930DDA">
        <w:rPr>
          <w:rtl/>
        </w:rPr>
        <w:t xml:space="preserve"> في نهاية المطاف مصدر تعريف </w:t>
      </w:r>
      <w:r w:rsidR="00963BE6">
        <w:rPr>
          <w:rFonts w:hint="cs"/>
          <w:rtl/>
        </w:rPr>
        <w:t>ال</w:t>
      </w:r>
      <w:r w:rsidR="00930DDA">
        <w:rPr>
          <w:rtl/>
        </w:rPr>
        <w:t xml:space="preserve">إشارة في النص الموحد. وكان تقرير مقرر </w:t>
      </w:r>
      <w:r w:rsidR="00332989">
        <w:rPr>
          <w:rFonts w:hint="cs"/>
          <w:rtl/>
        </w:rPr>
        <w:t xml:space="preserve">اللجنة قد </w:t>
      </w:r>
      <w:r w:rsidR="00930DDA">
        <w:rPr>
          <w:rtl/>
        </w:rPr>
        <w:t>ناقش بعض أسباب اعتماد هذه العبارة بعينها "</w:t>
      </w:r>
      <w:r w:rsidR="00332989">
        <w:rPr>
          <w:rFonts w:hint="cs"/>
          <w:rtl/>
        </w:rPr>
        <w:t>ال</w:t>
      </w:r>
      <w:r w:rsidR="00930DDA">
        <w:rPr>
          <w:rtl/>
        </w:rPr>
        <w:t xml:space="preserve">برنامج </w:t>
      </w:r>
      <w:r w:rsidR="00332989">
        <w:rPr>
          <w:rFonts w:hint="cs"/>
          <w:rtl/>
        </w:rPr>
        <w:t>الحامل لل</w:t>
      </w:r>
      <w:r w:rsidR="00930DDA">
        <w:rPr>
          <w:rtl/>
        </w:rPr>
        <w:t>إشارة". و</w:t>
      </w:r>
      <w:r w:rsidR="00332989">
        <w:rPr>
          <w:rFonts w:hint="cs"/>
          <w:rtl/>
        </w:rPr>
        <w:t>أفاد م</w:t>
      </w:r>
      <w:r w:rsidR="00930DDA">
        <w:rPr>
          <w:rtl/>
        </w:rPr>
        <w:t xml:space="preserve">قرر </w:t>
      </w:r>
      <w:r w:rsidR="00332989">
        <w:rPr>
          <w:rFonts w:hint="cs"/>
          <w:rtl/>
        </w:rPr>
        <w:t>اللجنة ب</w:t>
      </w:r>
      <w:r w:rsidR="00930DDA">
        <w:rPr>
          <w:rtl/>
        </w:rPr>
        <w:t>أن</w:t>
      </w:r>
      <w:r w:rsidR="00332989">
        <w:rPr>
          <w:rFonts w:hint="cs"/>
          <w:rtl/>
        </w:rPr>
        <w:t>هم</w:t>
      </w:r>
      <w:r w:rsidR="00930DDA">
        <w:rPr>
          <w:rtl/>
        </w:rPr>
        <w:t xml:space="preserve"> كانوا مهتمين </w:t>
      </w:r>
      <w:r w:rsidR="00332989">
        <w:rPr>
          <w:rFonts w:hint="cs"/>
          <w:rtl/>
        </w:rPr>
        <w:t>بال</w:t>
      </w:r>
      <w:r w:rsidR="00930DDA">
        <w:rPr>
          <w:rtl/>
        </w:rPr>
        <w:t xml:space="preserve">تركيز </w:t>
      </w:r>
      <w:r w:rsidR="00332989">
        <w:rPr>
          <w:rFonts w:hint="cs"/>
          <w:rtl/>
        </w:rPr>
        <w:t>على ال</w:t>
      </w:r>
      <w:r w:rsidR="00930DDA">
        <w:rPr>
          <w:rtl/>
        </w:rPr>
        <w:t>معاهدة</w:t>
      </w:r>
      <w:r w:rsidR="00332989">
        <w:rPr>
          <w:rFonts w:hint="cs"/>
          <w:rtl/>
        </w:rPr>
        <w:t xml:space="preserve"> من حيث مفرداتها وشكلها و</w:t>
      </w:r>
      <w:r w:rsidR="00930DDA">
        <w:rPr>
          <w:rtl/>
        </w:rPr>
        <w:t>ليس محتو</w:t>
      </w:r>
      <w:r w:rsidR="00332989">
        <w:rPr>
          <w:rFonts w:hint="cs"/>
          <w:rtl/>
        </w:rPr>
        <w:t>اها.</w:t>
      </w:r>
      <w:r w:rsidR="00930DDA">
        <w:rPr>
          <w:rtl/>
        </w:rPr>
        <w:t xml:space="preserve"> وكان مفاوضو بروكسل </w:t>
      </w:r>
      <w:r w:rsidR="00332989">
        <w:rPr>
          <w:rFonts w:hint="cs"/>
          <w:rtl/>
        </w:rPr>
        <w:t xml:space="preserve">قد توصلوا </w:t>
      </w:r>
      <w:r w:rsidR="00930DDA">
        <w:rPr>
          <w:rtl/>
        </w:rPr>
        <w:t>إلى مصطلح "</w:t>
      </w:r>
      <w:r w:rsidR="00332989">
        <w:rPr>
          <w:rFonts w:hint="cs"/>
          <w:rtl/>
        </w:rPr>
        <w:t>ال</w:t>
      </w:r>
      <w:r w:rsidR="00930DDA">
        <w:rPr>
          <w:rtl/>
        </w:rPr>
        <w:t xml:space="preserve">برنامج </w:t>
      </w:r>
      <w:r w:rsidR="00332989">
        <w:rPr>
          <w:rFonts w:hint="cs"/>
          <w:rtl/>
        </w:rPr>
        <w:t>الحامل لل</w:t>
      </w:r>
      <w:r w:rsidR="00930DDA">
        <w:rPr>
          <w:rtl/>
        </w:rPr>
        <w:t xml:space="preserve">إشارة"، وذلك للحد من نطاق </w:t>
      </w:r>
      <w:r w:rsidR="00332989">
        <w:rPr>
          <w:rFonts w:hint="cs"/>
          <w:rtl/>
        </w:rPr>
        <w:t>ال</w:t>
      </w:r>
      <w:r w:rsidR="00930DDA">
        <w:rPr>
          <w:rtl/>
        </w:rPr>
        <w:t>موضوع</w:t>
      </w:r>
      <w:r w:rsidR="00332989">
        <w:rPr>
          <w:rFonts w:hint="cs"/>
          <w:rtl/>
        </w:rPr>
        <w:t>ات</w:t>
      </w:r>
      <w:r w:rsidR="00930DDA">
        <w:rPr>
          <w:rtl/>
        </w:rPr>
        <w:t xml:space="preserve"> </w:t>
      </w:r>
      <w:r w:rsidR="00332989">
        <w:rPr>
          <w:rFonts w:hint="cs"/>
          <w:rtl/>
        </w:rPr>
        <w:t>ال</w:t>
      </w:r>
      <w:r w:rsidR="00930DDA">
        <w:rPr>
          <w:rtl/>
        </w:rPr>
        <w:t xml:space="preserve">محمية </w:t>
      </w:r>
      <w:r w:rsidR="00332989">
        <w:rPr>
          <w:rFonts w:hint="cs"/>
          <w:rtl/>
        </w:rPr>
        <w:t xml:space="preserve">من قبل </w:t>
      </w:r>
      <w:r w:rsidR="00930DDA">
        <w:rPr>
          <w:rtl/>
        </w:rPr>
        <w:t xml:space="preserve">المعاهدة. </w:t>
      </w:r>
      <w:r w:rsidR="00332989">
        <w:rPr>
          <w:rFonts w:hint="cs"/>
          <w:rtl/>
        </w:rPr>
        <w:t xml:space="preserve">ويجب فقط حماية </w:t>
      </w:r>
      <w:r w:rsidR="00930DDA">
        <w:rPr>
          <w:rtl/>
        </w:rPr>
        <w:t xml:space="preserve">الإشارات التي </w:t>
      </w:r>
      <w:r w:rsidR="00332989">
        <w:rPr>
          <w:rFonts w:hint="cs"/>
          <w:rtl/>
        </w:rPr>
        <w:t xml:space="preserve">حملت </w:t>
      </w:r>
      <w:r w:rsidR="00930DDA">
        <w:rPr>
          <w:rtl/>
        </w:rPr>
        <w:t xml:space="preserve">برامج، سواء كانت </w:t>
      </w:r>
      <w:r w:rsidR="00332989">
        <w:rPr>
          <w:rFonts w:hint="cs"/>
          <w:rtl/>
        </w:rPr>
        <w:t xml:space="preserve">برامج </w:t>
      </w:r>
      <w:r w:rsidR="00930DDA">
        <w:rPr>
          <w:rtl/>
        </w:rPr>
        <w:t>حية</w:t>
      </w:r>
      <w:r w:rsidR="00332989">
        <w:rPr>
          <w:rFonts w:hint="cs"/>
          <w:rtl/>
        </w:rPr>
        <w:t xml:space="preserve"> </w:t>
      </w:r>
      <w:r w:rsidR="00930DDA">
        <w:rPr>
          <w:rtl/>
        </w:rPr>
        <w:t>مثل الأحداث الرياضية أو نشر</w:t>
      </w:r>
      <w:r w:rsidR="00332989">
        <w:rPr>
          <w:rFonts w:hint="cs"/>
          <w:rtl/>
        </w:rPr>
        <w:t>ات</w:t>
      </w:r>
      <w:r w:rsidR="00930DDA">
        <w:rPr>
          <w:rtl/>
        </w:rPr>
        <w:t xml:space="preserve"> الأخبار، أو المسجلة مثل </w:t>
      </w:r>
      <w:r w:rsidR="00332989">
        <w:rPr>
          <w:rFonts w:hint="cs"/>
          <w:rtl/>
        </w:rPr>
        <w:t>الأفلام</w:t>
      </w:r>
      <w:r w:rsidR="00930DDA">
        <w:rPr>
          <w:rtl/>
        </w:rPr>
        <w:t xml:space="preserve">. </w:t>
      </w:r>
      <w:r w:rsidR="00332989">
        <w:rPr>
          <w:rFonts w:hint="cs"/>
          <w:rtl/>
        </w:rPr>
        <w:t>و</w:t>
      </w:r>
      <w:r w:rsidR="00930DDA">
        <w:rPr>
          <w:rtl/>
        </w:rPr>
        <w:t xml:space="preserve">قدم الوفد </w:t>
      </w:r>
      <w:r w:rsidR="00332989">
        <w:rPr>
          <w:rFonts w:hint="cs"/>
          <w:rtl/>
        </w:rPr>
        <w:t xml:space="preserve">مسألة </w:t>
      </w:r>
      <w:r w:rsidR="00930DDA">
        <w:rPr>
          <w:rtl/>
        </w:rPr>
        <w:t xml:space="preserve">إمكانية إضافة تعريف </w:t>
      </w:r>
      <w:r w:rsidR="00332989">
        <w:rPr>
          <w:rFonts w:hint="cs"/>
          <w:rtl/>
        </w:rPr>
        <w:t>ل</w:t>
      </w:r>
      <w:r w:rsidR="00930DDA">
        <w:rPr>
          <w:rtl/>
        </w:rPr>
        <w:t>لبرنامج وبعض التغييرات المحتملة في تعريف "</w:t>
      </w:r>
      <w:r w:rsidR="00332989">
        <w:rPr>
          <w:rFonts w:hint="cs"/>
          <w:rtl/>
        </w:rPr>
        <w:t>ال</w:t>
      </w:r>
      <w:r w:rsidR="00930DDA">
        <w:rPr>
          <w:rtl/>
        </w:rPr>
        <w:t>إشارة"، وال</w:t>
      </w:r>
      <w:r w:rsidR="00637589">
        <w:rPr>
          <w:rFonts w:hint="cs"/>
          <w:rtl/>
        </w:rPr>
        <w:t xml:space="preserve">ذي </w:t>
      </w:r>
      <w:r w:rsidR="00930DDA">
        <w:rPr>
          <w:rtl/>
        </w:rPr>
        <w:t>كان أقرب إلى التعريف الوارد في اتفاقية بروكسل</w:t>
      </w:r>
      <w:r w:rsidR="00637589">
        <w:rPr>
          <w:rFonts w:hint="cs"/>
          <w:rtl/>
        </w:rPr>
        <w:t xml:space="preserve"> للسواتل</w:t>
      </w:r>
      <w:r w:rsidR="00930DDA">
        <w:rPr>
          <w:rtl/>
        </w:rPr>
        <w:t xml:space="preserve">. وفيما يتعلق بتعريف </w:t>
      </w:r>
      <w:r w:rsidR="00637589">
        <w:rPr>
          <w:rFonts w:hint="cs"/>
          <w:rtl/>
        </w:rPr>
        <w:t>ال</w:t>
      </w:r>
      <w:r w:rsidR="00930DDA">
        <w:rPr>
          <w:rtl/>
        </w:rPr>
        <w:t>برنامج، اقترح الوفد: "البرنامج يعني المواد الحية أو المسجلة المكونة من الصور والأصوات</w:t>
      </w:r>
      <w:r w:rsidR="00235E3A">
        <w:rPr>
          <w:rFonts w:hint="cs"/>
          <w:rtl/>
        </w:rPr>
        <w:t xml:space="preserve"> </w:t>
      </w:r>
      <w:r w:rsidR="00930DDA">
        <w:rPr>
          <w:rtl/>
        </w:rPr>
        <w:t xml:space="preserve">أو كليهما، أو </w:t>
      </w:r>
      <w:r w:rsidR="00235E3A">
        <w:rPr>
          <w:rFonts w:hint="cs"/>
          <w:rtl/>
        </w:rPr>
        <w:t xml:space="preserve">البيانات التي تتعلق بها ومصرح بنقلها </w:t>
      </w:r>
      <w:r w:rsidR="00930DDA">
        <w:rPr>
          <w:rtl/>
        </w:rPr>
        <w:t xml:space="preserve">من قبل صاحب الحقوق". وكان </w:t>
      </w:r>
      <w:r w:rsidR="00235E3A">
        <w:rPr>
          <w:rFonts w:hint="cs"/>
          <w:rtl/>
        </w:rPr>
        <w:t>ال</w:t>
      </w:r>
      <w:r w:rsidR="00930DDA">
        <w:rPr>
          <w:rtl/>
        </w:rPr>
        <w:t xml:space="preserve">وفد </w:t>
      </w:r>
      <w:r w:rsidR="00235E3A">
        <w:rPr>
          <w:rFonts w:hint="cs"/>
          <w:rtl/>
        </w:rPr>
        <w:t xml:space="preserve">قد </w:t>
      </w:r>
      <w:r w:rsidR="00930DDA">
        <w:rPr>
          <w:rtl/>
        </w:rPr>
        <w:t xml:space="preserve">أدرج هذه العبارة، </w:t>
      </w:r>
      <w:r w:rsidR="00235E3A">
        <w:rPr>
          <w:rFonts w:hint="cs"/>
          <w:rtl/>
        </w:rPr>
        <w:t>"</w:t>
      </w:r>
      <w:r w:rsidR="00930DDA">
        <w:rPr>
          <w:rtl/>
        </w:rPr>
        <w:t xml:space="preserve">التي تتألف من الصور والأصوات أو كليهما أو </w:t>
      </w:r>
      <w:r w:rsidR="00235E3A">
        <w:rPr>
          <w:rFonts w:hint="cs"/>
          <w:rtl/>
        </w:rPr>
        <w:t>البيانات التي تتعلق بها"</w:t>
      </w:r>
      <w:r w:rsidR="00930DDA">
        <w:rPr>
          <w:rtl/>
        </w:rPr>
        <w:t xml:space="preserve">، من </w:t>
      </w:r>
      <w:r w:rsidR="00235E3A" w:rsidRPr="00235E3A">
        <w:rPr>
          <w:rtl/>
        </w:rPr>
        <w:t>معاهدة الويبو بشأن الأداء والتسجيل الصوتي</w:t>
      </w:r>
      <w:r w:rsidR="00930DDA">
        <w:rPr>
          <w:rtl/>
        </w:rPr>
        <w:t xml:space="preserve">، </w:t>
      </w:r>
      <w:r w:rsidR="00235E3A">
        <w:rPr>
          <w:rFonts w:hint="cs"/>
          <w:rtl/>
        </w:rPr>
        <w:t xml:space="preserve">الأمر </w:t>
      </w:r>
      <w:r w:rsidR="00930DDA">
        <w:rPr>
          <w:rtl/>
        </w:rPr>
        <w:t xml:space="preserve">الذي سيركز الاهتمام على الإذاعة والتلفزيون أو </w:t>
      </w:r>
      <w:r w:rsidR="00235E3A">
        <w:rPr>
          <w:rFonts w:hint="cs"/>
          <w:rtl/>
        </w:rPr>
        <w:t>ال</w:t>
      </w:r>
      <w:r w:rsidR="00930DDA">
        <w:rPr>
          <w:rtl/>
        </w:rPr>
        <w:t xml:space="preserve">بيانات </w:t>
      </w:r>
      <w:r w:rsidR="00235E3A">
        <w:rPr>
          <w:rFonts w:hint="cs"/>
          <w:rtl/>
        </w:rPr>
        <w:t>ال</w:t>
      </w:r>
      <w:r w:rsidR="00930DDA">
        <w:rPr>
          <w:rtl/>
        </w:rPr>
        <w:t xml:space="preserve">رقمية </w:t>
      </w:r>
      <w:r w:rsidR="00235E3A">
        <w:rPr>
          <w:rFonts w:hint="cs"/>
          <w:rtl/>
        </w:rPr>
        <w:t>ل</w:t>
      </w:r>
      <w:r w:rsidR="00930DDA">
        <w:rPr>
          <w:rtl/>
        </w:rPr>
        <w:t xml:space="preserve">تلك الإشارات. </w:t>
      </w:r>
      <w:r w:rsidR="00235E3A">
        <w:rPr>
          <w:rFonts w:hint="cs"/>
          <w:rtl/>
        </w:rPr>
        <w:t>و</w:t>
      </w:r>
      <w:r w:rsidR="00930DDA">
        <w:rPr>
          <w:rtl/>
        </w:rPr>
        <w:t xml:space="preserve">إذا </w:t>
      </w:r>
      <w:r w:rsidR="00235E3A">
        <w:rPr>
          <w:rFonts w:hint="cs"/>
          <w:rtl/>
        </w:rPr>
        <w:t xml:space="preserve">تم </w:t>
      </w:r>
      <w:r w:rsidR="00B87269">
        <w:rPr>
          <w:rFonts w:hint="cs"/>
          <w:rtl/>
        </w:rPr>
        <w:t>إ</w:t>
      </w:r>
      <w:r w:rsidR="00930DDA">
        <w:rPr>
          <w:rtl/>
        </w:rPr>
        <w:t>در</w:t>
      </w:r>
      <w:r w:rsidR="00235E3A">
        <w:rPr>
          <w:rFonts w:hint="cs"/>
          <w:rtl/>
        </w:rPr>
        <w:t>ا</w:t>
      </w:r>
      <w:r w:rsidR="00930DDA">
        <w:rPr>
          <w:rtl/>
        </w:rPr>
        <w:t>ج</w:t>
      </w:r>
      <w:r w:rsidR="00235E3A">
        <w:rPr>
          <w:rFonts w:hint="cs"/>
          <w:rtl/>
        </w:rPr>
        <w:t xml:space="preserve">ها </w:t>
      </w:r>
      <w:r w:rsidR="00930DDA">
        <w:rPr>
          <w:rtl/>
        </w:rPr>
        <w:t xml:space="preserve">في تعريف البرنامج، </w:t>
      </w:r>
      <w:r w:rsidR="00235E3A">
        <w:rPr>
          <w:rFonts w:hint="cs"/>
          <w:rtl/>
        </w:rPr>
        <w:t xml:space="preserve">فإن </w:t>
      </w:r>
      <w:r w:rsidR="00930DDA">
        <w:rPr>
          <w:rtl/>
        </w:rPr>
        <w:t xml:space="preserve">المراجع الأخرى </w:t>
      </w:r>
      <w:r w:rsidR="00235E3A">
        <w:rPr>
          <w:rFonts w:hint="cs"/>
          <w:rtl/>
        </w:rPr>
        <w:t xml:space="preserve">الموجودة </w:t>
      </w:r>
      <w:r w:rsidR="00930DDA">
        <w:rPr>
          <w:rtl/>
        </w:rPr>
        <w:t>في النص س</w:t>
      </w:r>
      <w:r w:rsidR="00235E3A">
        <w:rPr>
          <w:rFonts w:hint="cs"/>
          <w:rtl/>
        </w:rPr>
        <w:t>ت</w:t>
      </w:r>
      <w:r w:rsidR="00930DDA">
        <w:rPr>
          <w:rtl/>
        </w:rPr>
        <w:t xml:space="preserve">كون </w:t>
      </w:r>
      <w:r w:rsidR="00235E3A">
        <w:rPr>
          <w:rFonts w:hint="cs"/>
          <w:rtl/>
        </w:rPr>
        <w:t>أبسط</w:t>
      </w:r>
      <w:r w:rsidR="00930DDA">
        <w:rPr>
          <w:rtl/>
        </w:rPr>
        <w:t xml:space="preserve">. </w:t>
      </w:r>
      <w:r w:rsidR="00235E3A">
        <w:rPr>
          <w:rFonts w:hint="cs"/>
          <w:rtl/>
        </w:rPr>
        <w:t>و</w:t>
      </w:r>
      <w:r w:rsidR="00930DDA">
        <w:rPr>
          <w:rtl/>
        </w:rPr>
        <w:t xml:space="preserve">كان تعريف </w:t>
      </w:r>
      <w:r w:rsidR="00235E3A">
        <w:rPr>
          <w:rFonts w:hint="cs"/>
          <w:rtl/>
        </w:rPr>
        <w:t>ال</w:t>
      </w:r>
      <w:r w:rsidR="00930DDA">
        <w:rPr>
          <w:rtl/>
        </w:rPr>
        <w:t xml:space="preserve">إشارة </w:t>
      </w:r>
      <w:r w:rsidR="00235E3A">
        <w:rPr>
          <w:rFonts w:hint="cs"/>
          <w:rtl/>
        </w:rPr>
        <w:t xml:space="preserve">منحازا </w:t>
      </w:r>
      <w:r w:rsidR="00930DDA">
        <w:rPr>
          <w:rtl/>
        </w:rPr>
        <w:t xml:space="preserve">إلى حد ما </w:t>
      </w:r>
      <w:r w:rsidR="00235E3A">
        <w:rPr>
          <w:rFonts w:hint="cs"/>
          <w:rtl/>
        </w:rPr>
        <w:t>لل</w:t>
      </w:r>
      <w:r w:rsidR="00930DDA">
        <w:rPr>
          <w:rtl/>
        </w:rPr>
        <w:t xml:space="preserve">تعريف </w:t>
      </w:r>
      <w:r w:rsidR="00ED58F5">
        <w:rPr>
          <w:rFonts w:hint="cs"/>
          <w:rtl/>
        </w:rPr>
        <w:t>الوارد ب</w:t>
      </w:r>
      <w:r w:rsidR="00930DDA">
        <w:rPr>
          <w:rtl/>
        </w:rPr>
        <w:t>اتفاقية بروكسل</w:t>
      </w:r>
      <w:r w:rsidR="008A17DF">
        <w:rPr>
          <w:rFonts w:hint="cs"/>
          <w:rtl/>
        </w:rPr>
        <w:t xml:space="preserve"> للسواتل</w:t>
      </w:r>
      <w:r w:rsidR="00432A9D">
        <w:rPr>
          <w:rFonts w:hint="cs"/>
          <w:rtl/>
        </w:rPr>
        <w:t xml:space="preserve"> و</w:t>
      </w:r>
      <w:r w:rsidR="00930DDA">
        <w:rPr>
          <w:rtl/>
        </w:rPr>
        <w:t>كان قد غط</w:t>
      </w:r>
      <w:r w:rsidR="00432A9D">
        <w:rPr>
          <w:rFonts w:hint="cs"/>
          <w:rtl/>
        </w:rPr>
        <w:t>ى</w:t>
      </w:r>
      <w:r w:rsidR="00930DDA">
        <w:rPr>
          <w:rtl/>
        </w:rPr>
        <w:t xml:space="preserve"> بالفعل قضية </w:t>
      </w:r>
      <w:r w:rsidR="00432A9D">
        <w:rPr>
          <w:rFonts w:hint="cs"/>
          <w:rtl/>
        </w:rPr>
        <w:t>المخرجات ال</w:t>
      </w:r>
      <w:r w:rsidR="00930DDA">
        <w:rPr>
          <w:rtl/>
        </w:rPr>
        <w:t>مبرمج</w:t>
      </w:r>
      <w:r w:rsidR="00432A9D">
        <w:rPr>
          <w:rFonts w:hint="cs"/>
          <w:rtl/>
        </w:rPr>
        <w:t>ة</w:t>
      </w:r>
      <w:r w:rsidR="00930DDA">
        <w:rPr>
          <w:rtl/>
        </w:rPr>
        <w:t xml:space="preserve">، </w:t>
      </w:r>
      <w:r w:rsidR="00432A9D">
        <w:rPr>
          <w:rFonts w:hint="cs"/>
          <w:rtl/>
        </w:rPr>
        <w:t xml:space="preserve">الأمر الذي </w:t>
      </w:r>
      <w:r w:rsidR="00930DDA">
        <w:rPr>
          <w:rtl/>
        </w:rPr>
        <w:t>شكل بعض الصعوبات. ومع ذلك، كان هناك عنصر هام مفقود، وال</w:t>
      </w:r>
      <w:r w:rsidR="00432A9D">
        <w:rPr>
          <w:rFonts w:hint="cs"/>
          <w:rtl/>
        </w:rPr>
        <w:t xml:space="preserve">ذي </w:t>
      </w:r>
      <w:r w:rsidR="00930DDA">
        <w:rPr>
          <w:rtl/>
        </w:rPr>
        <w:t xml:space="preserve">كان </w:t>
      </w:r>
      <w:r w:rsidR="00432A9D">
        <w:rPr>
          <w:rFonts w:hint="cs"/>
          <w:rtl/>
        </w:rPr>
        <w:t>يتعلق با</w:t>
      </w:r>
      <w:r w:rsidR="00930DDA">
        <w:rPr>
          <w:rtl/>
        </w:rPr>
        <w:t xml:space="preserve">لاستقبال المباشر </w:t>
      </w:r>
      <w:r w:rsidR="00432A9D">
        <w:rPr>
          <w:rFonts w:hint="cs"/>
          <w:rtl/>
        </w:rPr>
        <w:t>من قبل ا</w:t>
      </w:r>
      <w:r w:rsidR="00930DDA">
        <w:rPr>
          <w:rtl/>
        </w:rPr>
        <w:t xml:space="preserve">لجمهور. </w:t>
      </w:r>
      <w:r w:rsidR="00432A9D">
        <w:rPr>
          <w:rFonts w:hint="cs"/>
          <w:rtl/>
        </w:rPr>
        <w:t>و</w:t>
      </w:r>
      <w:r w:rsidR="00930DDA">
        <w:rPr>
          <w:rtl/>
        </w:rPr>
        <w:t xml:space="preserve">قدم الوفد </w:t>
      </w:r>
      <w:r w:rsidR="00432A9D">
        <w:rPr>
          <w:rFonts w:hint="cs"/>
          <w:rtl/>
        </w:rPr>
        <w:t>ذلك ك</w:t>
      </w:r>
      <w:r w:rsidR="00930DDA">
        <w:rPr>
          <w:rtl/>
        </w:rPr>
        <w:t>تغيير محتمل للنظر في</w:t>
      </w:r>
      <w:r w:rsidR="00432A9D">
        <w:rPr>
          <w:rFonts w:hint="cs"/>
          <w:rtl/>
        </w:rPr>
        <w:t>ه</w:t>
      </w:r>
      <w:r w:rsidR="00930DDA">
        <w:rPr>
          <w:rtl/>
        </w:rPr>
        <w:t xml:space="preserve"> </w:t>
      </w:r>
      <w:r w:rsidR="00432A9D">
        <w:rPr>
          <w:rFonts w:hint="cs"/>
          <w:rtl/>
        </w:rPr>
        <w:t xml:space="preserve">من قبل </w:t>
      </w:r>
      <w:r w:rsidR="00930DDA">
        <w:rPr>
          <w:rtl/>
        </w:rPr>
        <w:t>اللجنة الدائمة.</w:t>
      </w:r>
    </w:p>
    <w:p w:rsidR="00930DDA" w:rsidRDefault="00E468E0" w:rsidP="0080054B">
      <w:pPr>
        <w:pStyle w:val="NumberedParaAR"/>
        <w:tabs>
          <w:tab w:val="left" w:pos="7795"/>
        </w:tabs>
        <w:jc w:val="both"/>
      </w:pPr>
      <w:r>
        <w:rPr>
          <w:rFonts w:hint="cs"/>
          <w:rtl/>
        </w:rPr>
        <w:t xml:space="preserve">وأكد </w:t>
      </w:r>
      <w:r w:rsidR="00930DDA">
        <w:rPr>
          <w:rtl/>
        </w:rPr>
        <w:t>الرئيس أن تعريف "</w:t>
      </w:r>
      <w:r>
        <w:rPr>
          <w:rFonts w:hint="cs"/>
          <w:rtl/>
        </w:rPr>
        <w:t>ال</w:t>
      </w:r>
      <w:r w:rsidR="00930DDA">
        <w:rPr>
          <w:rtl/>
        </w:rPr>
        <w:t>إشارة" قد أ</w:t>
      </w:r>
      <w:r>
        <w:rPr>
          <w:rFonts w:hint="cs"/>
          <w:rtl/>
        </w:rPr>
        <w:t>ُ</w:t>
      </w:r>
      <w:r w:rsidR="00930DDA">
        <w:rPr>
          <w:rtl/>
        </w:rPr>
        <w:t xml:space="preserve">درج من الوثيقة </w:t>
      </w:r>
      <w:r>
        <w:t>SCCR/27/2/Rev</w:t>
      </w:r>
      <w:r w:rsidR="009572B9">
        <w:t>.</w:t>
      </w:r>
      <w:r w:rsidR="00930DDA">
        <w:rPr>
          <w:rtl/>
        </w:rPr>
        <w:t xml:space="preserve">، والتي تضمنت البديل ألف للمادة 5. </w:t>
      </w:r>
      <w:r>
        <w:rPr>
          <w:rFonts w:hint="cs"/>
          <w:rtl/>
        </w:rPr>
        <w:t xml:space="preserve">ونص </w:t>
      </w:r>
      <w:r w:rsidR="00930DDA">
        <w:rPr>
          <w:rtl/>
        </w:rPr>
        <w:t xml:space="preserve">تعريف </w:t>
      </w:r>
      <w:r>
        <w:rPr>
          <w:rFonts w:hint="cs"/>
          <w:rtl/>
        </w:rPr>
        <w:t>ال</w:t>
      </w:r>
      <w:r w:rsidR="00930DDA">
        <w:rPr>
          <w:rtl/>
        </w:rPr>
        <w:t xml:space="preserve">إشارة الوارد في تلك الوثيقة </w:t>
      </w:r>
      <w:r>
        <w:rPr>
          <w:rFonts w:hint="cs"/>
          <w:rtl/>
        </w:rPr>
        <w:t>على أن ال</w:t>
      </w:r>
      <w:r w:rsidR="00930DDA">
        <w:rPr>
          <w:rtl/>
        </w:rPr>
        <w:t xml:space="preserve">إشارة تعني حامل </w:t>
      </w:r>
      <w:r>
        <w:rPr>
          <w:rFonts w:hint="cs"/>
          <w:rtl/>
        </w:rPr>
        <w:t xml:space="preserve">مولد </w:t>
      </w:r>
      <w:r w:rsidR="00930DDA">
        <w:rPr>
          <w:rtl/>
        </w:rPr>
        <w:t xml:space="preserve">إلكترونيا </w:t>
      </w:r>
      <w:r>
        <w:rPr>
          <w:rFonts w:hint="cs"/>
          <w:rtl/>
        </w:rPr>
        <w:t>ي</w:t>
      </w:r>
      <w:r w:rsidR="00930DDA">
        <w:rPr>
          <w:rtl/>
        </w:rPr>
        <w:t xml:space="preserve">تألف </w:t>
      </w:r>
      <w:r>
        <w:rPr>
          <w:rFonts w:hint="cs"/>
          <w:rtl/>
        </w:rPr>
        <w:t xml:space="preserve">من </w:t>
      </w:r>
      <w:r w:rsidR="00930DDA">
        <w:rPr>
          <w:rtl/>
        </w:rPr>
        <w:t xml:space="preserve">الأصوات أو الصور أو الأصوات والصور أو </w:t>
      </w:r>
      <w:r>
        <w:rPr>
          <w:rFonts w:hint="cs"/>
          <w:rtl/>
        </w:rPr>
        <w:t>بياناتها</w:t>
      </w:r>
      <w:r w:rsidR="00930DDA">
        <w:rPr>
          <w:rtl/>
        </w:rPr>
        <w:t xml:space="preserve">، سواء </w:t>
      </w:r>
      <w:r>
        <w:rPr>
          <w:rFonts w:hint="cs"/>
          <w:rtl/>
        </w:rPr>
        <w:t xml:space="preserve">كانت </w:t>
      </w:r>
      <w:r w:rsidR="00930DDA">
        <w:rPr>
          <w:rtl/>
        </w:rPr>
        <w:t xml:space="preserve">مشفرة </w:t>
      </w:r>
      <w:r>
        <w:rPr>
          <w:rFonts w:hint="cs"/>
          <w:rtl/>
        </w:rPr>
        <w:t>من عدمه</w:t>
      </w:r>
      <w:r w:rsidR="00930DDA">
        <w:rPr>
          <w:rtl/>
        </w:rPr>
        <w:t xml:space="preserve">. </w:t>
      </w:r>
      <w:r>
        <w:rPr>
          <w:rFonts w:hint="cs"/>
          <w:rtl/>
        </w:rPr>
        <w:t xml:space="preserve">واستخدم </w:t>
      </w:r>
      <w:r w:rsidR="00930DDA">
        <w:rPr>
          <w:rtl/>
        </w:rPr>
        <w:t xml:space="preserve">البديل ألف </w:t>
      </w:r>
      <w:r>
        <w:rPr>
          <w:rFonts w:hint="cs"/>
          <w:rtl/>
        </w:rPr>
        <w:t>ل</w:t>
      </w:r>
      <w:r w:rsidR="00930DDA">
        <w:rPr>
          <w:rtl/>
        </w:rPr>
        <w:t xml:space="preserve">لتعريف الوارد في الوثيقة نفسها </w:t>
      </w:r>
      <w:r>
        <w:rPr>
          <w:rFonts w:hint="cs"/>
          <w:rtl/>
        </w:rPr>
        <w:t>ا</w:t>
      </w:r>
      <w:r w:rsidR="00930DDA">
        <w:rPr>
          <w:rtl/>
        </w:rPr>
        <w:t xml:space="preserve">لتعريف على النحو التالي: "الإشارة تعني </w:t>
      </w:r>
      <w:r>
        <w:rPr>
          <w:rFonts w:hint="cs"/>
          <w:rtl/>
        </w:rPr>
        <w:t>حامل مولد إ</w:t>
      </w:r>
      <w:r w:rsidR="00930DDA">
        <w:rPr>
          <w:rtl/>
        </w:rPr>
        <w:t xml:space="preserve">لكترونيا قادر على </w:t>
      </w:r>
      <w:r>
        <w:rPr>
          <w:rFonts w:hint="cs"/>
          <w:rtl/>
        </w:rPr>
        <w:t xml:space="preserve">إرسال </w:t>
      </w:r>
      <w:r w:rsidR="00930DDA">
        <w:rPr>
          <w:rtl/>
        </w:rPr>
        <w:t xml:space="preserve">البث أو </w:t>
      </w:r>
      <w:r>
        <w:rPr>
          <w:rFonts w:hint="cs"/>
          <w:rtl/>
        </w:rPr>
        <w:t xml:space="preserve">البث </w:t>
      </w:r>
      <w:r w:rsidR="00930DDA">
        <w:rPr>
          <w:rtl/>
        </w:rPr>
        <w:t>الكبلي". و</w:t>
      </w:r>
      <w:r>
        <w:rPr>
          <w:rFonts w:hint="cs"/>
          <w:rtl/>
        </w:rPr>
        <w:t xml:space="preserve">خلط </w:t>
      </w:r>
      <w:r w:rsidR="00930DDA">
        <w:rPr>
          <w:rtl/>
        </w:rPr>
        <w:t>التعريف الوارد في النص الموحد البد</w:t>
      </w:r>
      <w:r>
        <w:rPr>
          <w:rFonts w:hint="cs"/>
          <w:rtl/>
        </w:rPr>
        <w:t xml:space="preserve">يلين </w:t>
      </w:r>
      <w:r w:rsidR="00930DDA">
        <w:rPr>
          <w:rtl/>
        </w:rPr>
        <w:t>الوارد</w:t>
      </w:r>
      <w:r>
        <w:rPr>
          <w:rFonts w:hint="cs"/>
          <w:rtl/>
        </w:rPr>
        <w:t>ين ال</w:t>
      </w:r>
      <w:r w:rsidR="00930DDA">
        <w:rPr>
          <w:rtl/>
        </w:rPr>
        <w:t xml:space="preserve">وثيقة </w:t>
      </w:r>
      <w:r>
        <w:t>SCCR/27/2/Rev</w:t>
      </w:r>
      <w:r w:rsidR="009572B9">
        <w:t>.</w:t>
      </w:r>
      <w:r>
        <w:rPr>
          <w:rFonts w:hint="cs"/>
          <w:rtl/>
          <w:lang w:bidi="ar-EG"/>
        </w:rPr>
        <w:t xml:space="preserve">. </w:t>
      </w:r>
      <w:r w:rsidR="009572B9">
        <w:rPr>
          <w:rFonts w:hint="cs"/>
          <w:rtl/>
          <w:lang w:bidi="ar-EG"/>
        </w:rPr>
        <w:t>نص</w:t>
      </w:r>
      <w:r>
        <w:rPr>
          <w:rFonts w:hint="cs"/>
          <w:rtl/>
          <w:lang w:bidi="ar-EG"/>
        </w:rPr>
        <w:t xml:space="preserve"> </w:t>
      </w:r>
      <w:r w:rsidR="00930DDA">
        <w:rPr>
          <w:rtl/>
        </w:rPr>
        <w:t xml:space="preserve">التعريف الوارد في </w:t>
      </w:r>
      <w:r w:rsidR="009572B9">
        <w:rPr>
          <w:rFonts w:hint="cs"/>
          <w:rtl/>
        </w:rPr>
        <w:t>المادة 1 (</w:t>
      </w:r>
      <w:r w:rsidR="00FD380F">
        <w:rPr>
          <w:rFonts w:hint="cs"/>
          <w:rtl/>
        </w:rPr>
        <w:t>1</w:t>
      </w:r>
      <w:r w:rsidR="009572B9">
        <w:rPr>
          <w:rFonts w:hint="cs"/>
          <w:rtl/>
          <w:lang w:bidi="ar-EG"/>
        </w:rPr>
        <w:t xml:space="preserve">) من </w:t>
      </w:r>
      <w:r w:rsidR="00930DDA">
        <w:rPr>
          <w:rtl/>
        </w:rPr>
        <w:t>اتفاقية بروكسل</w:t>
      </w:r>
      <w:r w:rsidR="009572B9">
        <w:rPr>
          <w:rFonts w:hint="cs"/>
          <w:rtl/>
        </w:rPr>
        <w:t xml:space="preserve"> للسواتل</w:t>
      </w:r>
      <w:r w:rsidR="00930DDA">
        <w:rPr>
          <w:rtl/>
        </w:rPr>
        <w:t xml:space="preserve">، </w:t>
      </w:r>
      <w:r w:rsidR="009572B9">
        <w:rPr>
          <w:rFonts w:hint="cs"/>
          <w:rtl/>
        </w:rPr>
        <w:t xml:space="preserve">على </w:t>
      </w:r>
      <w:r w:rsidR="00930DDA">
        <w:rPr>
          <w:rtl/>
        </w:rPr>
        <w:t xml:space="preserve">أن الإشارة </w:t>
      </w:r>
      <w:r w:rsidR="009572B9">
        <w:rPr>
          <w:rFonts w:hint="cs"/>
          <w:rtl/>
        </w:rPr>
        <w:t xml:space="preserve">هي </w:t>
      </w:r>
      <w:r w:rsidR="00930DDA">
        <w:rPr>
          <w:rtl/>
        </w:rPr>
        <w:t xml:space="preserve">حامل </w:t>
      </w:r>
      <w:r w:rsidR="009572B9">
        <w:rPr>
          <w:rFonts w:hint="cs"/>
          <w:rtl/>
        </w:rPr>
        <w:t>مو</w:t>
      </w:r>
      <w:r w:rsidR="00930DDA">
        <w:rPr>
          <w:rtl/>
        </w:rPr>
        <w:t xml:space="preserve">لد إلكترونيا قادر على </w:t>
      </w:r>
      <w:r w:rsidR="009572B9">
        <w:rPr>
          <w:rFonts w:hint="cs"/>
          <w:rtl/>
        </w:rPr>
        <w:t>إرسال ال</w:t>
      </w:r>
      <w:r w:rsidR="00930DDA">
        <w:rPr>
          <w:rtl/>
        </w:rPr>
        <w:t xml:space="preserve">برامج </w:t>
      </w:r>
      <w:r w:rsidR="009572B9">
        <w:rPr>
          <w:rFonts w:hint="cs"/>
          <w:rtl/>
        </w:rPr>
        <w:t>و</w:t>
      </w:r>
      <w:r w:rsidR="00930DDA">
        <w:rPr>
          <w:rtl/>
        </w:rPr>
        <w:t xml:space="preserve">هناك تعريف محدد للبرنامج. </w:t>
      </w:r>
      <w:r w:rsidR="009572B9">
        <w:rPr>
          <w:rFonts w:hint="cs"/>
          <w:rtl/>
        </w:rPr>
        <w:t>و</w:t>
      </w:r>
      <w:r w:rsidR="00930DDA">
        <w:rPr>
          <w:rtl/>
        </w:rPr>
        <w:t xml:space="preserve">اقترح الرئيس </w:t>
      </w:r>
      <w:r w:rsidR="009572B9">
        <w:rPr>
          <w:rFonts w:hint="cs"/>
          <w:rtl/>
        </w:rPr>
        <w:t xml:space="preserve">ضرورة تطوير </w:t>
      </w:r>
      <w:r w:rsidR="00930DDA">
        <w:rPr>
          <w:rtl/>
        </w:rPr>
        <w:t>الاقتراح المقدم من وفد الولايات المتحدة الأمريكية.</w:t>
      </w:r>
    </w:p>
    <w:p w:rsidR="00930DDA" w:rsidRDefault="009572B9" w:rsidP="00E87A09">
      <w:pPr>
        <w:pStyle w:val="NumberedParaAR"/>
        <w:jc w:val="both"/>
      </w:pPr>
      <w:r>
        <w:rPr>
          <w:rFonts w:hint="cs"/>
          <w:rtl/>
        </w:rPr>
        <w:t>و</w:t>
      </w:r>
      <w:r w:rsidR="00930DDA">
        <w:rPr>
          <w:rtl/>
        </w:rPr>
        <w:t xml:space="preserve">ذكر وفد إيطاليا أنه إذا </w:t>
      </w:r>
      <w:r w:rsidR="00BC394C">
        <w:rPr>
          <w:rFonts w:hint="cs"/>
          <w:rtl/>
        </w:rPr>
        <w:t>تم تفسير المخرجات ال</w:t>
      </w:r>
      <w:r w:rsidR="00930DDA">
        <w:rPr>
          <w:rtl/>
        </w:rPr>
        <w:t>مبرمج</w:t>
      </w:r>
      <w:r w:rsidR="00BC394C">
        <w:rPr>
          <w:rFonts w:hint="cs"/>
          <w:rtl/>
        </w:rPr>
        <w:t>ة ل</w:t>
      </w:r>
      <w:r w:rsidR="00930DDA">
        <w:rPr>
          <w:rtl/>
        </w:rPr>
        <w:t>هيئة ال</w:t>
      </w:r>
      <w:r w:rsidR="00BC394C">
        <w:rPr>
          <w:rFonts w:hint="cs"/>
          <w:rtl/>
        </w:rPr>
        <w:t>بث ك</w:t>
      </w:r>
      <w:r w:rsidR="00930DDA">
        <w:rPr>
          <w:rtl/>
        </w:rPr>
        <w:t xml:space="preserve">نية لربط </w:t>
      </w:r>
      <w:r w:rsidR="00FA374D">
        <w:rPr>
          <w:rFonts w:hint="cs"/>
          <w:rtl/>
        </w:rPr>
        <w:t>ال</w:t>
      </w:r>
      <w:r w:rsidR="00930DDA">
        <w:rPr>
          <w:rtl/>
        </w:rPr>
        <w:t>إشارة و</w:t>
      </w:r>
      <w:r w:rsidR="00FA374D">
        <w:rPr>
          <w:rFonts w:hint="cs"/>
          <w:rtl/>
        </w:rPr>
        <w:t>ال</w:t>
      </w:r>
      <w:r w:rsidR="00930DDA">
        <w:rPr>
          <w:rtl/>
        </w:rPr>
        <w:t>إ</w:t>
      </w:r>
      <w:r w:rsidR="00FA374D">
        <w:rPr>
          <w:rFonts w:hint="cs"/>
          <w:rtl/>
        </w:rPr>
        <w:t>رسال ب</w:t>
      </w:r>
      <w:r w:rsidR="00930DDA">
        <w:rPr>
          <w:rtl/>
        </w:rPr>
        <w:t>هيئة ال</w:t>
      </w:r>
      <w:r w:rsidR="00FA374D">
        <w:rPr>
          <w:rFonts w:hint="cs"/>
          <w:rtl/>
        </w:rPr>
        <w:t>بث</w:t>
      </w:r>
      <w:r w:rsidR="00930DDA">
        <w:rPr>
          <w:rtl/>
        </w:rPr>
        <w:t xml:space="preserve">، </w:t>
      </w:r>
      <w:r w:rsidR="00FA374D">
        <w:rPr>
          <w:rFonts w:hint="cs"/>
          <w:rtl/>
        </w:rPr>
        <w:t>فلن يكون لل</w:t>
      </w:r>
      <w:r w:rsidR="00930DDA">
        <w:rPr>
          <w:rtl/>
        </w:rPr>
        <w:t>عبارة أية قيمة مضافة. و</w:t>
      </w:r>
      <w:r w:rsidR="00FA374D">
        <w:rPr>
          <w:rFonts w:hint="cs"/>
          <w:rtl/>
        </w:rPr>
        <w:t xml:space="preserve">قد تم التوضيح </w:t>
      </w:r>
      <w:r w:rsidR="00930DDA">
        <w:rPr>
          <w:rtl/>
        </w:rPr>
        <w:t xml:space="preserve">جيدا في </w:t>
      </w:r>
      <w:r w:rsidR="00FA374D">
        <w:rPr>
          <w:rFonts w:hint="cs"/>
          <w:rtl/>
        </w:rPr>
        <w:t>موضوع ال</w:t>
      </w:r>
      <w:r w:rsidR="00930DDA">
        <w:rPr>
          <w:rtl/>
        </w:rPr>
        <w:t xml:space="preserve">حماية بأن </w:t>
      </w:r>
      <w:r w:rsidR="00FA374D">
        <w:rPr>
          <w:rFonts w:hint="cs"/>
          <w:rtl/>
        </w:rPr>
        <w:t>ال</w:t>
      </w:r>
      <w:r w:rsidR="00930DDA">
        <w:rPr>
          <w:rtl/>
        </w:rPr>
        <w:t xml:space="preserve">حماية </w:t>
      </w:r>
      <w:r w:rsidR="00FA374D">
        <w:rPr>
          <w:rFonts w:hint="cs"/>
          <w:rtl/>
        </w:rPr>
        <w:t>المنصوص عليها في ال</w:t>
      </w:r>
      <w:r w:rsidR="00930DDA">
        <w:rPr>
          <w:rtl/>
        </w:rPr>
        <w:t xml:space="preserve">معاهدة </w:t>
      </w:r>
      <w:r w:rsidR="00FA374D">
        <w:rPr>
          <w:rFonts w:hint="cs"/>
          <w:rtl/>
        </w:rPr>
        <w:t xml:space="preserve">قد تم </w:t>
      </w:r>
      <w:r w:rsidR="00930DDA">
        <w:rPr>
          <w:rtl/>
        </w:rPr>
        <w:t xml:space="preserve">تمديدها </w:t>
      </w:r>
      <w:r w:rsidR="00FA374D">
        <w:rPr>
          <w:rFonts w:hint="cs"/>
          <w:rtl/>
        </w:rPr>
        <w:t xml:space="preserve">فقط لتشمل </w:t>
      </w:r>
      <w:r w:rsidR="00930DDA">
        <w:rPr>
          <w:rtl/>
        </w:rPr>
        <w:t>البث المرسل من قبل هيئة ال</w:t>
      </w:r>
      <w:r w:rsidR="00FA374D">
        <w:rPr>
          <w:rFonts w:hint="cs"/>
          <w:rtl/>
        </w:rPr>
        <w:t>بث</w:t>
      </w:r>
      <w:r w:rsidR="00930DDA">
        <w:rPr>
          <w:rtl/>
        </w:rPr>
        <w:t xml:space="preserve">. ومع ذلك، إذا أرادوا </w:t>
      </w:r>
      <w:r w:rsidR="00FA374D">
        <w:rPr>
          <w:rFonts w:hint="cs"/>
          <w:rtl/>
        </w:rPr>
        <w:t>ال</w:t>
      </w:r>
      <w:r w:rsidR="00930DDA">
        <w:rPr>
          <w:rtl/>
        </w:rPr>
        <w:t>أش</w:t>
      </w:r>
      <w:r w:rsidR="00FA374D">
        <w:rPr>
          <w:rFonts w:hint="cs"/>
          <w:rtl/>
        </w:rPr>
        <w:t xml:space="preserve">ارة </w:t>
      </w:r>
      <w:r w:rsidR="00930DDA">
        <w:rPr>
          <w:rtl/>
        </w:rPr>
        <w:t xml:space="preserve">إلى البرامج على النحو الذي اقترحه وفد الولايات المتحدة الأمريكية، </w:t>
      </w:r>
      <w:r w:rsidR="00FA374D">
        <w:rPr>
          <w:rFonts w:hint="cs"/>
          <w:rtl/>
        </w:rPr>
        <w:t xml:space="preserve">فسوف يدورون </w:t>
      </w:r>
      <w:r w:rsidR="00930DDA">
        <w:rPr>
          <w:rtl/>
        </w:rPr>
        <w:t xml:space="preserve">في حلقة مفرغة لأن تعريف البرامج في اتفاقية بروكسل </w:t>
      </w:r>
      <w:r w:rsidR="00FA374D">
        <w:rPr>
          <w:rFonts w:hint="cs"/>
          <w:rtl/>
        </w:rPr>
        <w:t>للسواتل أ</w:t>
      </w:r>
      <w:r w:rsidR="00930DDA">
        <w:rPr>
          <w:rtl/>
        </w:rPr>
        <w:t>شار</w:t>
      </w:r>
      <w:r w:rsidR="00FA374D">
        <w:rPr>
          <w:rFonts w:hint="cs"/>
          <w:rtl/>
        </w:rPr>
        <w:t>ت</w:t>
      </w:r>
      <w:r w:rsidR="00930DDA">
        <w:rPr>
          <w:rtl/>
        </w:rPr>
        <w:t xml:space="preserve"> إلى ال</w:t>
      </w:r>
      <w:r w:rsidR="00FA374D">
        <w:rPr>
          <w:rFonts w:hint="cs"/>
          <w:rtl/>
        </w:rPr>
        <w:t>صوت،</w:t>
      </w:r>
      <w:r w:rsidR="00930DDA">
        <w:rPr>
          <w:rtl/>
        </w:rPr>
        <w:t xml:space="preserve"> والصوت والصور وتلك كانت إشارة إلى البرامج. وكان ذلك بالفعل في تعريف البث. </w:t>
      </w:r>
      <w:r w:rsidR="009F13B5">
        <w:rPr>
          <w:rFonts w:hint="cs"/>
          <w:rtl/>
        </w:rPr>
        <w:t>وأعرب الوفد عن تفضيله ل</w:t>
      </w:r>
      <w:r w:rsidR="00930DDA">
        <w:rPr>
          <w:rtl/>
        </w:rPr>
        <w:t xml:space="preserve">لتعريف السابق للإشارة، </w:t>
      </w:r>
      <w:r w:rsidR="009F13B5">
        <w:rPr>
          <w:rFonts w:hint="cs"/>
          <w:rtl/>
        </w:rPr>
        <w:t>لاسيما الحامل المولد إلكترونيا والذي ي</w:t>
      </w:r>
      <w:r w:rsidR="00930DDA">
        <w:rPr>
          <w:rtl/>
        </w:rPr>
        <w:t>تألف من صوت أو صور</w:t>
      </w:r>
      <w:r w:rsidR="00E87A09">
        <w:rPr>
          <w:rFonts w:hint="cs"/>
          <w:rtl/>
        </w:rPr>
        <w:t>ة</w:t>
      </w:r>
      <w:r w:rsidR="00930DDA">
        <w:rPr>
          <w:rtl/>
        </w:rPr>
        <w:t xml:space="preserve"> أو صوت </w:t>
      </w:r>
      <w:r w:rsidR="00E87A09">
        <w:rPr>
          <w:rFonts w:hint="cs"/>
          <w:rtl/>
        </w:rPr>
        <w:t>و</w:t>
      </w:r>
      <w:r w:rsidR="00930DDA">
        <w:rPr>
          <w:rtl/>
        </w:rPr>
        <w:t>صور</w:t>
      </w:r>
      <w:r w:rsidR="009F13B5">
        <w:rPr>
          <w:rFonts w:hint="cs"/>
          <w:rtl/>
        </w:rPr>
        <w:t>ة</w:t>
      </w:r>
      <w:r w:rsidR="00930DDA">
        <w:rPr>
          <w:rtl/>
        </w:rPr>
        <w:t xml:space="preserve"> أو </w:t>
      </w:r>
      <w:r w:rsidR="009F13B5">
        <w:rPr>
          <w:rFonts w:hint="cs"/>
          <w:rtl/>
        </w:rPr>
        <w:t>بياناتها</w:t>
      </w:r>
      <w:r w:rsidR="00930DDA">
        <w:rPr>
          <w:rtl/>
        </w:rPr>
        <w:t xml:space="preserve">، </w:t>
      </w:r>
      <w:r w:rsidR="00E60955">
        <w:rPr>
          <w:rFonts w:hint="cs"/>
          <w:rtl/>
        </w:rPr>
        <w:t xml:space="preserve">سواء كانت </w:t>
      </w:r>
      <w:r w:rsidR="00930DDA">
        <w:rPr>
          <w:rtl/>
        </w:rPr>
        <w:t xml:space="preserve">مشفرة </w:t>
      </w:r>
      <w:r w:rsidR="00E60955">
        <w:rPr>
          <w:rFonts w:hint="cs"/>
          <w:rtl/>
        </w:rPr>
        <w:t>من عدمه</w:t>
      </w:r>
      <w:r w:rsidR="00930DDA">
        <w:rPr>
          <w:rtl/>
        </w:rPr>
        <w:t xml:space="preserve">، أو </w:t>
      </w:r>
      <w:r w:rsidR="00E60955">
        <w:rPr>
          <w:rFonts w:hint="cs"/>
          <w:rtl/>
        </w:rPr>
        <w:t xml:space="preserve">حامل مولد </w:t>
      </w:r>
      <w:r w:rsidR="00930DDA">
        <w:rPr>
          <w:rtl/>
        </w:rPr>
        <w:t xml:space="preserve">قادر على </w:t>
      </w:r>
      <w:r w:rsidR="00E60955">
        <w:rPr>
          <w:rFonts w:hint="cs"/>
          <w:rtl/>
        </w:rPr>
        <w:t>إرسال ال</w:t>
      </w:r>
      <w:r w:rsidR="00930DDA">
        <w:rPr>
          <w:rtl/>
        </w:rPr>
        <w:t xml:space="preserve">بث أو </w:t>
      </w:r>
      <w:r w:rsidR="00F467E8">
        <w:rPr>
          <w:rFonts w:hint="cs"/>
          <w:rtl/>
        </w:rPr>
        <w:t xml:space="preserve">البث </w:t>
      </w:r>
      <w:r w:rsidR="00930DDA">
        <w:rPr>
          <w:rtl/>
        </w:rPr>
        <w:t>الكبلي مع بعض التعديلات الطفيفة.</w:t>
      </w:r>
    </w:p>
    <w:p w:rsidR="00930DDA" w:rsidRDefault="00F467E8" w:rsidP="001C6D8C">
      <w:pPr>
        <w:pStyle w:val="NumberedParaAR"/>
        <w:jc w:val="both"/>
      </w:pPr>
      <w:r w:rsidRPr="00373A76">
        <w:rPr>
          <w:rFonts w:hint="cs"/>
          <w:rtl/>
        </w:rPr>
        <w:t xml:space="preserve">وأعطى </w:t>
      </w:r>
      <w:r w:rsidR="00930DDA" w:rsidRPr="00373A76">
        <w:rPr>
          <w:rtl/>
        </w:rPr>
        <w:t>الرئيس الكلمة للمنظمات غير الحكومية</w:t>
      </w:r>
      <w:r w:rsidR="00930DDA">
        <w:rPr>
          <w:rtl/>
        </w:rPr>
        <w:t xml:space="preserve"> حول ما إذا كان </w:t>
      </w:r>
      <w:r>
        <w:rPr>
          <w:rFonts w:hint="cs"/>
          <w:rtl/>
        </w:rPr>
        <w:t xml:space="preserve">سيتم </w:t>
      </w:r>
      <w:r w:rsidR="00930DDA">
        <w:rPr>
          <w:rtl/>
        </w:rPr>
        <w:t>استخدام تعريف "</w:t>
      </w:r>
      <w:r>
        <w:rPr>
          <w:rFonts w:hint="cs"/>
          <w:rtl/>
        </w:rPr>
        <w:t>ال</w:t>
      </w:r>
      <w:r w:rsidR="00930DDA">
        <w:rPr>
          <w:rtl/>
        </w:rPr>
        <w:t xml:space="preserve">إشارة"، وإذا كان الأمر كذلك، ما إذا كان </w:t>
      </w:r>
      <w:r>
        <w:rPr>
          <w:rFonts w:hint="cs"/>
          <w:rtl/>
        </w:rPr>
        <w:t xml:space="preserve">سيتم </w:t>
      </w:r>
      <w:r w:rsidR="00930DDA">
        <w:rPr>
          <w:rtl/>
        </w:rPr>
        <w:t>استخدام تعريف "</w:t>
      </w:r>
      <w:r>
        <w:rPr>
          <w:rFonts w:hint="cs"/>
          <w:rtl/>
        </w:rPr>
        <w:t>ال</w:t>
      </w:r>
      <w:r w:rsidR="00930DDA">
        <w:rPr>
          <w:rtl/>
        </w:rPr>
        <w:t>إشارة" على أساس التعريف السابق ال</w:t>
      </w:r>
      <w:r w:rsidR="005528C6">
        <w:rPr>
          <w:rFonts w:hint="cs"/>
          <w:rtl/>
        </w:rPr>
        <w:t xml:space="preserve">وارد في الوثيقة </w:t>
      </w:r>
      <w:r w:rsidR="001C6D8C" w:rsidRPr="001C6D8C">
        <w:t>SCCR/27/2 Rev</w:t>
      </w:r>
      <w:r w:rsidR="001C6D8C" w:rsidRPr="001C6D8C">
        <w:rPr>
          <w:rFonts w:hint="cs"/>
          <w:rtl/>
        </w:rPr>
        <w:t>.</w:t>
      </w:r>
    </w:p>
    <w:p w:rsidR="00930DDA" w:rsidRDefault="001C6D8C" w:rsidP="005F7ED3">
      <w:pPr>
        <w:pStyle w:val="NumberedParaAR"/>
        <w:jc w:val="both"/>
      </w:pPr>
      <w:r>
        <w:rPr>
          <w:rFonts w:hint="cs"/>
          <w:rtl/>
        </w:rPr>
        <w:t xml:space="preserve">وأفاد </w:t>
      </w:r>
      <w:r w:rsidR="00930DDA">
        <w:rPr>
          <w:rtl/>
        </w:rPr>
        <w:t>وفد إيران (</w:t>
      </w:r>
      <w:r w:rsidR="000909ED">
        <w:rPr>
          <w:rtl/>
        </w:rPr>
        <w:t>جمهورية - الإسلامية</w:t>
      </w:r>
      <w:r w:rsidR="00930DDA">
        <w:rPr>
          <w:rtl/>
        </w:rPr>
        <w:t xml:space="preserve">) </w:t>
      </w:r>
      <w:r>
        <w:rPr>
          <w:rFonts w:hint="cs"/>
          <w:rtl/>
        </w:rPr>
        <w:t>ب</w:t>
      </w:r>
      <w:r w:rsidR="00930DDA">
        <w:rPr>
          <w:rtl/>
        </w:rPr>
        <w:t xml:space="preserve">أن </w:t>
      </w:r>
      <w:r w:rsidR="005F7ED3">
        <w:rPr>
          <w:rFonts w:hint="cs"/>
          <w:rtl/>
        </w:rPr>
        <w:t>لفظ</w:t>
      </w:r>
      <w:r w:rsidR="00930DDA">
        <w:rPr>
          <w:rtl/>
        </w:rPr>
        <w:t xml:space="preserve"> "</w:t>
      </w:r>
      <w:r>
        <w:rPr>
          <w:rFonts w:hint="cs"/>
          <w:rtl/>
        </w:rPr>
        <w:t>المدخلات أو المخرجات المبرمجة</w:t>
      </w:r>
      <w:r w:rsidR="00930DDA">
        <w:rPr>
          <w:rtl/>
        </w:rPr>
        <w:t>" كان تعبير</w:t>
      </w:r>
      <w:r>
        <w:rPr>
          <w:rFonts w:hint="cs"/>
          <w:rtl/>
        </w:rPr>
        <w:t>ا</w:t>
      </w:r>
      <w:r w:rsidR="00930DDA">
        <w:rPr>
          <w:rtl/>
        </w:rPr>
        <w:t xml:space="preserve"> فني</w:t>
      </w:r>
      <w:r>
        <w:rPr>
          <w:rFonts w:hint="cs"/>
          <w:rtl/>
        </w:rPr>
        <w:t>ا ي</w:t>
      </w:r>
      <w:r w:rsidR="00930DDA">
        <w:rPr>
          <w:rtl/>
        </w:rPr>
        <w:t xml:space="preserve">حتاج </w:t>
      </w:r>
      <w:r>
        <w:rPr>
          <w:rFonts w:hint="cs"/>
          <w:rtl/>
        </w:rPr>
        <w:t>في حد ذاته إل</w:t>
      </w:r>
      <w:r w:rsidR="00930DDA">
        <w:rPr>
          <w:rtl/>
        </w:rPr>
        <w:t xml:space="preserve">ى تعريف جديد. ووفقا </w:t>
      </w:r>
      <w:r>
        <w:rPr>
          <w:rFonts w:hint="cs"/>
          <w:rtl/>
        </w:rPr>
        <w:t xml:space="preserve">لأحد </w:t>
      </w:r>
      <w:r w:rsidR="00930DDA">
        <w:rPr>
          <w:rtl/>
        </w:rPr>
        <w:t xml:space="preserve">المصادر </w:t>
      </w:r>
      <w:r>
        <w:rPr>
          <w:rFonts w:hint="cs"/>
          <w:rtl/>
        </w:rPr>
        <w:t xml:space="preserve">التي </w:t>
      </w:r>
      <w:r w:rsidR="00930DDA">
        <w:rPr>
          <w:rtl/>
        </w:rPr>
        <w:t xml:space="preserve">وجدت في ويكيبيديا، </w:t>
      </w:r>
      <w:r>
        <w:rPr>
          <w:rFonts w:hint="cs"/>
          <w:rtl/>
        </w:rPr>
        <w:t>فإن المدخلات أو المخرجات المبرمجة</w:t>
      </w:r>
      <w:r>
        <w:rPr>
          <w:rtl/>
        </w:rPr>
        <w:t xml:space="preserve"> </w:t>
      </w:r>
      <w:r>
        <w:rPr>
          <w:rFonts w:hint="cs"/>
          <w:rtl/>
        </w:rPr>
        <w:t xml:space="preserve">هي </w:t>
      </w:r>
      <w:r w:rsidR="00930DDA">
        <w:rPr>
          <w:rtl/>
        </w:rPr>
        <w:t>وسيلة ل</w:t>
      </w:r>
      <w:r>
        <w:rPr>
          <w:rFonts w:hint="cs"/>
          <w:rtl/>
        </w:rPr>
        <w:t xml:space="preserve">نقل </w:t>
      </w:r>
      <w:r w:rsidR="00930DDA">
        <w:rPr>
          <w:rtl/>
        </w:rPr>
        <w:t>البيانات بين وحدة المعالجة المركزية و</w:t>
      </w:r>
      <w:r>
        <w:rPr>
          <w:rFonts w:hint="cs"/>
          <w:rtl/>
        </w:rPr>
        <w:t xml:space="preserve">الوحدة </w:t>
      </w:r>
      <w:r w:rsidR="00930DDA">
        <w:rPr>
          <w:rtl/>
        </w:rPr>
        <w:t>الطرفية، مثل محول شبكة أو جهاز تخزين</w:t>
      </w:r>
      <w:r>
        <w:rPr>
          <w:rFonts w:hint="cs"/>
          <w:rtl/>
        </w:rPr>
        <w:t xml:space="preserve"> (</w:t>
      </w:r>
      <w:r w:rsidR="00930DDA" w:rsidRPr="00373A76">
        <w:t>AAT</w:t>
      </w:r>
      <w:r>
        <w:rPr>
          <w:rFonts w:hint="cs"/>
          <w:rtl/>
        </w:rPr>
        <w:t>)</w:t>
      </w:r>
      <w:r w:rsidR="00930DDA">
        <w:rPr>
          <w:rtl/>
        </w:rPr>
        <w:t xml:space="preserve">. ونظرا </w:t>
      </w:r>
      <w:r w:rsidR="00E87A09">
        <w:rPr>
          <w:rFonts w:hint="cs"/>
          <w:rtl/>
        </w:rPr>
        <w:t>ل</w:t>
      </w:r>
      <w:r w:rsidR="00930DDA">
        <w:rPr>
          <w:rtl/>
        </w:rPr>
        <w:t>لطبيعة التقنية للتعبير</w:t>
      </w:r>
      <w:r w:rsidR="00E87A09">
        <w:rPr>
          <w:rFonts w:hint="cs"/>
          <w:rtl/>
        </w:rPr>
        <w:t>،</w:t>
      </w:r>
      <w:r w:rsidR="00930DDA">
        <w:rPr>
          <w:rtl/>
        </w:rPr>
        <w:t xml:space="preserve"> كان من الأفضل </w:t>
      </w:r>
      <w:r w:rsidR="00E87A09">
        <w:rPr>
          <w:rFonts w:hint="cs"/>
          <w:rtl/>
        </w:rPr>
        <w:t xml:space="preserve">حذفه </w:t>
      </w:r>
      <w:r w:rsidR="00930DDA">
        <w:rPr>
          <w:rtl/>
        </w:rPr>
        <w:t xml:space="preserve">واستبداله </w:t>
      </w:r>
      <w:r w:rsidR="00E87A09">
        <w:rPr>
          <w:rFonts w:hint="cs"/>
          <w:rtl/>
        </w:rPr>
        <w:t>ب</w:t>
      </w:r>
      <w:r w:rsidR="00930DDA">
        <w:rPr>
          <w:rtl/>
        </w:rPr>
        <w:t xml:space="preserve">تعبير أكثر </w:t>
      </w:r>
      <w:r w:rsidR="00E87A09">
        <w:rPr>
          <w:rFonts w:hint="cs"/>
          <w:rtl/>
        </w:rPr>
        <w:t xml:space="preserve">بساطة </w:t>
      </w:r>
      <w:r w:rsidR="00930DDA">
        <w:rPr>
          <w:rtl/>
        </w:rPr>
        <w:t>مثل برنامج يت</w:t>
      </w:r>
      <w:r w:rsidR="00E87A09">
        <w:rPr>
          <w:rFonts w:hint="cs"/>
          <w:rtl/>
        </w:rPr>
        <w:t xml:space="preserve">ألف </w:t>
      </w:r>
      <w:r w:rsidR="00930DDA">
        <w:rPr>
          <w:rtl/>
        </w:rPr>
        <w:t>من</w:t>
      </w:r>
      <w:r w:rsidR="00E87A09" w:rsidRPr="00E87A09">
        <w:rPr>
          <w:rtl/>
        </w:rPr>
        <w:t xml:space="preserve"> </w:t>
      </w:r>
      <w:r w:rsidR="00E87A09">
        <w:rPr>
          <w:rtl/>
        </w:rPr>
        <w:t>صوت أو صور</w:t>
      </w:r>
      <w:r w:rsidR="00E87A09">
        <w:rPr>
          <w:rFonts w:hint="cs"/>
          <w:rtl/>
        </w:rPr>
        <w:t>ة</w:t>
      </w:r>
      <w:r w:rsidR="00E87A09">
        <w:rPr>
          <w:rtl/>
        </w:rPr>
        <w:t xml:space="preserve"> أو صوت </w:t>
      </w:r>
      <w:r w:rsidR="00E87A09">
        <w:rPr>
          <w:rFonts w:hint="cs"/>
          <w:rtl/>
        </w:rPr>
        <w:t>و</w:t>
      </w:r>
      <w:r w:rsidR="00E87A09">
        <w:rPr>
          <w:rtl/>
        </w:rPr>
        <w:t>صور</w:t>
      </w:r>
      <w:r w:rsidR="00E87A09">
        <w:rPr>
          <w:rFonts w:hint="cs"/>
          <w:rtl/>
        </w:rPr>
        <w:t>ة</w:t>
      </w:r>
      <w:r w:rsidR="00E87A09">
        <w:rPr>
          <w:rtl/>
        </w:rPr>
        <w:t xml:space="preserve"> أو </w:t>
      </w:r>
      <w:r w:rsidR="00930DDA">
        <w:rPr>
          <w:rtl/>
        </w:rPr>
        <w:t>تعبيرات</w:t>
      </w:r>
      <w:r w:rsidR="00E87A09">
        <w:rPr>
          <w:rFonts w:hint="cs"/>
          <w:rtl/>
        </w:rPr>
        <w:t>ها</w:t>
      </w:r>
      <w:r w:rsidR="00930DDA">
        <w:rPr>
          <w:rtl/>
        </w:rPr>
        <w:t xml:space="preserve"> المساعدة.</w:t>
      </w:r>
    </w:p>
    <w:p w:rsidR="00930DDA" w:rsidRDefault="0058269B" w:rsidP="005F7ED3">
      <w:pPr>
        <w:pStyle w:val="NumberedParaAR"/>
        <w:jc w:val="both"/>
      </w:pPr>
      <w:r>
        <w:rPr>
          <w:rFonts w:hint="cs"/>
          <w:rtl/>
        </w:rPr>
        <w:t xml:space="preserve">واقترح </w:t>
      </w:r>
      <w:r w:rsidR="00930DDA">
        <w:rPr>
          <w:rtl/>
        </w:rPr>
        <w:t xml:space="preserve">وفد نيجيريا تعريفا مختلفا بعض الشيء </w:t>
      </w:r>
      <w:r>
        <w:rPr>
          <w:rFonts w:hint="cs"/>
          <w:rtl/>
        </w:rPr>
        <w:t xml:space="preserve">يضم كافة </w:t>
      </w:r>
      <w:r w:rsidR="00930DDA">
        <w:rPr>
          <w:rtl/>
        </w:rPr>
        <w:t xml:space="preserve">العناصر في التعريف الذي اقترحه الرئيس: "الإشارة تعني </w:t>
      </w:r>
      <w:r>
        <w:rPr>
          <w:rFonts w:hint="cs"/>
          <w:rtl/>
        </w:rPr>
        <w:t>ح</w:t>
      </w:r>
      <w:r w:rsidR="00930DDA">
        <w:rPr>
          <w:rtl/>
        </w:rPr>
        <w:t>ا</w:t>
      </w:r>
      <w:r>
        <w:rPr>
          <w:rFonts w:hint="cs"/>
          <w:rtl/>
        </w:rPr>
        <w:t>م</w:t>
      </w:r>
      <w:r w:rsidR="00930DDA">
        <w:rPr>
          <w:rtl/>
        </w:rPr>
        <w:t xml:space="preserve">ل </w:t>
      </w:r>
      <w:r>
        <w:rPr>
          <w:rFonts w:hint="cs"/>
          <w:rtl/>
        </w:rPr>
        <w:t>م</w:t>
      </w:r>
      <w:r w:rsidR="00930DDA">
        <w:rPr>
          <w:rtl/>
        </w:rPr>
        <w:t xml:space="preserve">ولد إلكترونيا </w:t>
      </w:r>
      <w:r>
        <w:rPr>
          <w:rFonts w:hint="cs"/>
          <w:rtl/>
        </w:rPr>
        <w:t>من ا</w:t>
      </w:r>
      <w:r w:rsidR="00930DDA">
        <w:rPr>
          <w:rtl/>
        </w:rPr>
        <w:t xml:space="preserve">لمعلومات قادر على نقل </w:t>
      </w:r>
      <w:r>
        <w:rPr>
          <w:rFonts w:hint="cs"/>
          <w:rtl/>
        </w:rPr>
        <w:t>ال</w:t>
      </w:r>
      <w:r w:rsidR="00930DDA">
        <w:rPr>
          <w:rtl/>
        </w:rPr>
        <w:t xml:space="preserve">بث أو </w:t>
      </w:r>
      <w:r>
        <w:rPr>
          <w:rFonts w:hint="cs"/>
          <w:rtl/>
        </w:rPr>
        <w:t xml:space="preserve">البث </w:t>
      </w:r>
      <w:r w:rsidR="00930DDA">
        <w:rPr>
          <w:rtl/>
        </w:rPr>
        <w:t xml:space="preserve">الكبلي سواء </w:t>
      </w:r>
      <w:r>
        <w:rPr>
          <w:rFonts w:hint="cs"/>
          <w:rtl/>
        </w:rPr>
        <w:t xml:space="preserve">كانت </w:t>
      </w:r>
      <w:r w:rsidR="00930DDA">
        <w:rPr>
          <w:rtl/>
        </w:rPr>
        <w:t>مشفر</w:t>
      </w:r>
      <w:r>
        <w:rPr>
          <w:rFonts w:hint="cs"/>
          <w:rtl/>
        </w:rPr>
        <w:t>ة من عدمه</w:t>
      </w:r>
      <w:r w:rsidR="00930DDA">
        <w:rPr>
          <w:rtl/>
        </w:rPr>
        <w:t>"</w:t>
      </w:r>
      <w:r>
        <w:rPr>
          <w:rFonts w:hint="cs"/>
          <w:rtl/>
        </w:rPr>
        <w:t>.</w:t>
      </w:r>
    </w:p>
    <w:p w:rsidR="00930DDA" w:rsidRDefault="0058269B" w:rsidP="005F7ED3">
      <w:pPr>
        <w:pStyle w:val="NumberedParaAR"/>
        <w:jc w:val="both"/>
      </w:pPr>
      <w:r>
        <w:rPr>
          <w:rFonts w:hint="cs"/>
          <w:rtl/>
        </w:rPr>
        <w:t xml:space="preserve">وأشار </w:t>
      </w:r>
      <w:r w:rsidR="00930DDA">
        <w:rPr>
          <w:rtl/>
        </w:rPr>
        <w:t>الرئيس إلى اقتراح وفد نيجيريا</w:t>
      </w:r>
      <w:r>
        <w:rPr>
          <w:rFonts w:hint="cs"/>
          <w:rtl/>
        </w:rPr>
        <w:t xml:space="preserve"> </w:t>
      </w:r>
      <w:r w:rsidR="00930DDA">
        <w:rPr>
          <w:rtl/>
        </w:rPr>
        <w:t xml:space="preserve">الذي تضمن عنصر </w:t>
      </w:r>
      <w:r>
        <w:rPr>
          <w:rFonts w:hint="cs"/>
          <w:rtl/>
        </w:rPr>
        <w:t xml:space="preserve">ما إذا كانت </w:t>
      </w:r>
      <w:r w:rsidR="00930DDA">
        <w:rPr>
          <w:rtl/>
        </w:rPr>
        <w:t xml:space="preserve">مشفرة </w:t>
      </w:r>
      <w:r>
        <w:rPr>
          <w:rFonts w:hint="cs"/>
          <w:rtl/>
        </w:rPr>
        <w:t>من عدمه</w:t>
      </w:r>
      <w:r w:rsidR="00930DDA">
        <w:rPr>
          <w:rtl/>
        </w:rPr>
        <w:t xml:space="preserve">، وإضافة </w:t>
      </w:r>
      <w:r w:rsidR="00AC0864">
        <w:rPr>
          <w:rFonts w:hint="cs"/>
          <w:rtl/>
        </w:rPr>
        <w:t>المصطلحات</w:t>
      </w:r>
      <w:r w:rsidR="00C74E3D" w:rsidRPr="00AC0864">
        <w:rPr>
          <w:rFonts w:hint="cs"/>
          <w:rtl/>
        </w:rPr>
        <w:t xml:space="preserve"> </w:t>
      </w:r>
      <w:r w:rsidR="00AC0864">
        <w:rPr>
          <w:rFonts w:hint="cs"/>
          <w:rtl/>
        </w:rPr>
        <w:t>الخاصة ب</w:t>
      </w:r>
      <w:r w:rsidR="00930DDA">
        <w:rPr>
          <w:rtl/>
        </w:rPr>
        <w:t xml:space="preserve">المعلومات إلى التعريف الوارد في المادة </w:t>
      </w:r>
      <w:r w:rsidRPr="006D682F">
        <w:rPr>
          <w:rFonts w:eastAsia="SimSun"/>
          <w:szCs w:val="24"/>
          <w:lang w:eastAsia="zh-CN"/>
        </w:rPr>
        <w:t>SCCR/27/2 Rev</w:t>
      </w:r>
      <w:r>
        <w:rPr>
          <w:rFonts w:hint="cs"/>
          <w:rtl/>
        </w:rPr>
        <w:t xml:space="preserve">. واقترح </w:t>
      </w:r>
      <w:r w:rsidR="00930DDA">
        <w:rPr>
          <w:rtl/>
        </w:rPr>
        <w:t xml:space="preserve">الرئيس أنه من الأفضل تحليل </w:t>
      </w:r>
      <w:r>
        <w:rPr>
          <w:rFonts w:hint="cs"/>
          <w:rtl/>
        </w:rPr>
        <w:t xml:space="preserve">ما هو </w:t>
      </w:r>
      <w:r w:rsidR="00930DDA">
        <w:rPr>
          <w:rtl/>
        </w:rPr>
        <w:t xml:space="preserve">النهج </w:t>
      </w:r>
      <w:r>
        <w:rPr>
          <w:rFonts w:hint="cs"/>
          <w:rtl/>
        </w:rPr>
        <w:t>ال</w:t>
      </w:r>
      <w:r w:rsidR="00930DDA">
        <w:rPr>
          <w:rtl/>
        </w:rPr>
        <w:t>أفضل</w:t>
      </w:r>
      <w:r>
        <w:rPr>
          <w:rFonts w:hint="cs"/>
          <w:rtl/>
        </w:rPr>
        <w:t xml:space="preserve"> الذي ي</w:t>
      </w:r>
      <w:r w:rsidR="00930DDA">
        <w:rPr>
          <w:rtl/>
        </w:rPr>
        <w:t xml:space="preserve">عكس فرصة </w:t>
      </w:r>
      <w:r>
        <w:rPr>
          <w:rFonts w:hint="cs"/>
          <w:rtl/>
        </w:rPr>
        <w:t xml:space="preserve">التوصل </w:t>
      </w:r>
      <w:r w:rsidR="00930DDA">
        <w:rPr>
          <w:rtl/>
        </w:rPr>
        <w:t xml:space="preserve">إلى توافق في الآراء. </w:t>
      </w:r>
      <w:r>
        <w:rPr>
          <w:rFonts w:hint="cs"/>
          <w:rtl/>
        </w:rPr>
        <w:t>وقدم ا</w:t>
      </w:r>
      <w:r w:rsidR="00930DDA">
        <w:rPr>
          <w:rtl/>
        </w:rPr>
        <w:t xml:space="preserve">لرئيس </w:t>
      </w:r>
      <w:r>
        <w:rPr>
          <w:rFonts w:hint="cs"/>
          <w:rtl/>
        </w:rPr>
        <w:t>ملخصا ل</w:t>
      </w:r>
      <w:r w:rsidR="00930DDA">
        <w:rPr>
          <w:rtl/>
        </w:rPr>
        <w:t xml:space="preserve">لخيارات المختلفة المتاحة </w:t>
      </w:r>
      <w:r>
        <w:rPr>
          <w:rFonts w:hint="cs"/>
          <w:rtl/>
        </w:rPr>
        <w:t>أمام ا</w:t>
      </w:r>
      <w:r w:rsidR="00930DDA">
        <w:rPr>
          <w:rtl/>
        </w:rPr>
        <w:t>للجنة الدائمة.</w:t>
      </w:r>
    </w:p>
    <w:p w:rsidR="00930DDA" w:rsidRDefault="0058269B" w:rsidP="0064010B">
      <w:pPr>
        <w:pStyle w:val="NumberedParaAR"/>
        <w:jc w:val="both"/>
      </w:pPr>
      <w:r>
        <w:rPr>
          <w:rFonts w:hint="cs"/>
          <w:rtl/>
        </w:rPr>
        <w:t xml:space="preserve">وأيد </w:t>
      </w:r>
      <w:r w:rsidR="00930DDA">
        <w:rPr>
          <w:rtl/>
        </w:rPr>
        <w:t xml:space="preserve">وفد المملكة المتحدة </w:t>
      </w:r>
      <w:r>
        <w:rPr>
          <w:rFonts w:hint="cs"/>
          <w:rtl/>
        </w:rPr>
        <w:t>ا</w:t>
      </w:r>
      <w:r w:rsidR="00930DDA">
        <w:rPr>
          <w:rtl/>
        </w:rPr>
        <w:t>لبيان الذي أدلى به وفد إيطاليا</w:t>
      </w:r>
      <w:r>
        <w:rPr>
          <w:rFonts w:hint="cs"/>
          <w:rtl/>
        </w:rPr>
        <w:t xml:space="preserve"> </w:t>
      </w:r>
      <w:r w:rsidR="00930DDA">
        <w:rPr>
          <w:rtl/>
        </w:rPr>
        <w:t xml:space="preserve">على أساس أن </w:t>
      </w:r>
      <w:r w:rsidR="0064010B">
        <w:rPr>
          <w:rFonts w:hint="cs"/>
          <w:rtl/>
        </w:rPr>
        <w:t xml:space="preserve">النص المحدد </w:t>
      </w:r>
      <w:r w:rsidR="00930DDA">
        <w:rPr>
          <w:rtl/>
        </w:rPr>
        <w:t xml:space="preserve">لا </w:t>
      </w:r>
      <w:r w:rsidR="0064010B">
        <w:rPr>
          <w:rFonts w:hint="cs"/>
          <w:rtl/>
        </w:rPr>
        <w:t>ي</w:t>
      </w:r>
      <w:r w:rsidR="00930DDA">
        <w:rPr>
          <w:rtl/>
        </w:rPr>
        <w:t xml:space="preserve">ضيف الكثير من القيمة أو </w:t>
      </w:r>
      <w:r w:rsidR="0064010B">
        <w:rPr>
          <w:rFonts w:hint="cs"/>
          <w:rtl/>
        </w:rPr>
        <w:t>ي</w:t>
      </w:r>
      <w:r w:rsidR="00930DDA">
        <w:rPr>
          <w:rtl/>
        </w:rPr>
        <w:t xml:space="preserve">وضح </w:t>
      </w:r>
      <w:r w:rsidR="0064010B">
        <w:rPr>
          <w:rFonts w:hint="cs"/>
          <w:rtl/>
        </w:rPr>
        <w:t>ال</w:t>
      </w:r>
      <w:r w:rsidR="00930DDA">
        <w:rPr>
          <w:rtl/>
        </w:rPr>
        <w:t>تعريف و</w:t>
      </w:r>
      <w:r w:rsidR="0064010B">
        <w:rPr>
          <w:rFonts w:hint="cs"/>
          <w:rtl/>
        </w:rPr>
        <w:t xml:space="preserve">يعد </w:t>
      </w:r>
      <w:r w:rsidR="00930DDA">
        <w:rPr>
          <w:rtl/>
        </w:rPr>
        <w:t>مفصل</w:t>
      </w:r>
      <w:r w:rsidR="0064010B">
        <w:rPr>
          <w:rFonts w:hint="cs"/>
          <w:rtl/>
        </w:rPr>
        <w:t xml:space="preserve">ا </w:t>
      </w:r>
      <w:r w:rsidR="00930DDA">
        <w:rPr>
          <w:rtl/>
        </w:rPr>
        <w:t>و</w:t>
      </w:r>
      <w:r w:rsidR="0064010B">
        <w:rPr>
          <w:rFonts w:hint="cs"/>
          <w:rtl/>
        </w:rPr>
        <w:t>م</w:t>
      </w:r>
      <w:r w:rsidR="00930DDA">
        <w:rPr>
          <w:rtl/>
        </w:rPr>
        <w:t>قيدا</w:t>
      </w:r>
      <w:r w:rsidR="0064010B">
        <w:rPr>
          <w:rFonts w:hint="cs"/>
          <w:rtl/>
        </w:rPr>
        <w:t xml:space="preserve"> للغاية</w:t>
      </w:r>
      <w:r w:rsidR="00930DDA">
        <w:rPr>
          <w:rtl/>
        </w:rPr>
        <w:t xml:space="preserve">. لذلك، </w:t>
      </w:r>
      <w:r w:rsidR="0064010B">
        <w:rPr>
          <w:rFonts w:hint="cs"/>
          <w:rtl/>
        </w:rPr>
        <w:t>رأي الوفد أنه نص غير ضروري</w:t>
      </w:r>
      <w:r w:rsidR="00930DDA">
        <w:rPr>
          <w:rtl/>
        </w:rPr>
        <w:t>.</w:t>
      </w:r>
    </w:p>
    <w:p w:rsidR="00930DDA" w:rsidRDefault="0064010B" w:rsidP="005F7ED3">
      <w:pPr>
        <w:pStyle w:val="NumberedParaAR"/>
        <w:jc w:val="both"/>
      </w:pPr>
      <w:r>
        <w:rPr>
          <w:rFonts w:hint="cs"/>
          <w:rtl/>
        </w:rPr>
        <w:t>وانحاز و</w:t>
      </w:r>
      <w:r w:rsidR="00930DDA">
        <w:rPr>
          <w:rtl/>
        </w:rPr>
        <w:t xml:space="preserve">فد السنغال </w:t>
      </w:r>
      <w:r>
        <w:rPr>
          <w:rFonts w:hint="cs"/>
          <w:rtl/>
        </w:rPr>
        <w:t>ل</w:t>
      </w:r>
      <w:r w:rsidR="00930DDA">
        <w:rPr>
          <w:rtl/>
        </w:rPr>
        <w:t xml:space="preserve">لبيان الذي أدلى به وفد إيطاليا </w:t>
      </w:r>
      <w:r>
        <w:rPr>
          <w:rFonts w:hint="cs"/>
          <w:rtl/>
        </w:rPr>
        <w:t>ب</w:t>
      </w:r>
      <w:r w:rsidR="00930DDA">
        <w:rPr>
          <w:rtl/>
        </w:rPr>
        <w:t>أن</w:t>
      </w:r>
      <w:r>
        <w:rPr>
          <w:rFonts w:hint="cs"/>
          <w:rtl/>
        </w:rPr>
        <w:t>ه</w:t>
      </w:r>
      <w:r w:rsidR="00930DDA">
        <w:rPr>
          <w:rtl/>
        </w:rPr>
        <w:t xml:space="preserve"> </w:t>
      </w:r>
      <w:r>
        <w:rPr>
          <w:rFonts w:hint="cs"/>
          <w:rtl/>
        </w:rPr>
        <w:t xml:space="preserve">يتعين </w:t>
      </w:r>
      <w:r w:rsidR="00930DDA">
        <w:rPr>
          <w:rtl/>
        </w:rPr>
        <w:t xml:space="preserve">توضيح </w:t>
      </w:r>
      <w:r>
        <w:rPr>
          <w:rFonts w:hint="cs"/>
          <w:rtl/>
        </w:rPr>
        <w:t xml:space="preserve">الفرق بين </w:t>
      </w:r>
      <w:r w:rsidR="00930DDA">
        <w:rPr>
          <w:rtl/>
        </w:rPr>
        <w:t>الإشارة والبر</w:t>
      </w:r>
      <w:r>
        <w:rPr>
          <w:rFonts w:hint="cs"/>
          <w:rtl/>
        </w:rPr>
        <w:t>ن</w:t>
      </w:r>
      <w:r w:rsidR="00930DDA">
        <w:rPr>
          <w:rtl/>
        </w:rPr>
        <w:t xml:space="preserve">امج والبث. </w:t>
      </w:r>
      <w:r>
        <w:rPr>
          <w:rFonts w:hint="cs"/>
          <w:rtl/>
        </w:rPr>
        <w:t xml:space="preserve">ويجب أن تكون </w:t>
      </w:r>
      <w:r w:rsidR="00930DDA">
        <w:rPr>
          <w:rtl/>
        </w:rPr>
        <w:t>اللجنة الدائمة واضح</w:t>
      </w:r>
      <w:r>
        <w:rPr>
          <w:rFonts w:hint="cs"/>
          <w:rtl/>
        </w:rPr>
        <w:t xml:space="preserve">ة </w:t>
      </w:r>
      <w:r w:rsidR="00930DDA">
        <w:rPr>
          <w:rtl/>
        </w:rPr>
        <w:t xml:space="preserve">جدا </w:t>
      </w:r>
      <w:r>
        <w:rPr>
          <w:rFonts w:hint="cs"/>
          <w:rtl/>
        </w:rPr>
        <w:t xml:space="preserve">بشأن </w:t>
      </w:r>
      <w:r w:rsidR="00930DDA">
        <w:rPr>
          <w:rtl/>
        </w:rPr>
        <w:t>ما أر</w:t>
      </w:r>
      <w:r>
        <w:rPr>
          <w:rFonts w:hint="cs"/>
          <w:rtl/>
        </w:rPr>
        <w:t xml:space="preserve">ادت </w:t>
      </w:r>
      <w:r w:rsidR="00930DDA">
        <w:rPr>
          <w:rtl/>
        </w:rPr>
        <w:t>أن تقترح</w:t>
      </w:r>
      <w:r>
        <w:rPr>
          <w:rFonts w:hint="cs"/>
          <w:rtl/>
        </w:rPr>
        <w:t>ه</w:t>
      </w:r>
      <w:r w:rsidR="00930DDA">
        <w:rPr>
          <w:rtl/>
        </w:rPr>
        <w:t xml:space="preserve">. </w:t>
      </w:r>
      <w:r w:rsidR="007B09E3">
        <w:rPr>
          <w:rFonts w:hint="cs"/>
          <w:rtl/>
        </w:rPr>
        <w:t>و</w:t>
      </w:r>
      <w:r w:rsidR="00930DDA">
        <w:rPr>
          <w:rtl/>
        </w:rPr>
        <w:t>في تعريف البث لأغراض الاستقبال من قبل الجمهور</w:t>
      </w:r>
      <w:r w:rsidR="007B09E3">
        <w:rPr>
          <w:rFonts w:hint="cs"/>
          <w:rtl/>
        </w:rPr>
        <w:t>، فإنه يتعيين تمييز ذلك البث عن ال</w:t>
      </w:r>
      <w:r w:rsidR="00930DDA">
        <w:rPr>
          <w:rtl/>
        </w:rPr>
        <w:t xml:space="preserve">إشارة </w:t>
      </w:r>
      <w:r w:rsidR="007B09E3">
        <w:rPr>
          <w:rFonts w:hint="cs"/>
          <w:rtl/>
        </w:rPr>
        <w:t>ال</w:t>
      </w:r>
      <w:r w:rsidR="00930DDA">
        <w:rPr>
          <w:rtl/>
        </w:rPr>
        <w:t>موجهة إلى الجيش أو المخابرات. و</w:t>
      </w:r>
      <w:r w:rsidR="007B09E3">
        <w:rPr>
          <w:rFonts w:hint="cs"/>
          <w:rtl/>
        </w:rPr>
        <w:t xml:space="preserve">أفاد بأن </w:t>
      </w:r>
      <w:r w:rsidR="00930DDA">
        <w:rPr>
          <w:rtl/>
        </w:rPr>
        <w:t xml:space="preserve">اللجنة </w:t>
      </w:r>
      <w:r w:rsidR="007B09E3">
        <w:rPr>
          <w:rFonts w:hint="cs"/>
          <w:rtl/>
        </w:rPr>
        <w:t xml:space="preserve">لم تكن </w:t>
      </w:r>
      <w:r w:rsidR="00930DDA">
        <w:rPr>
          <w:rtl/>
        </w:rPr>
        <w:t xml:space="preserve">تحاول حماية أنشطة الجيش ولكن أنشطة أولئك الذين استثمروا في </w:t>
      </w:r>
      <w:r w:rsidR="00E31718">
        <w:rPr>
          <w:rFonts w:hint="cs"/>
          <w:rtl/>
        </w:rPr>
        <w:t>إنشائها</w:t>
      </w:r>
      <w:r w:rsidR="00930DDA">
        <w:rPr>
          <w:rtl/>
        </w:rPr>
        <w:t xml:space="preserve">. </w:t>
      </w:r>
      <w:r w:rsidR="00E31718">
        <w:rPr>
          <w:rFonts w:hint="cs"/>
          <w:rtl/>
        </w:rPr>
        <w:t>و</w:t>
      </w:r>
      <w:r w:rsidR="00930DDA">
        <w:rPr>
          <w:rtl/>
        </w:rPr>
        <w:t xml:space="preserve">يجب أن يكون هناك توازن بين مصالح المبدعين ومصالح الجمهور ومصالح </w:t>
      </w:r>
      <w:r w:rsidR="00E31718">
        <w:rPr>
          <w:rFonts w:hint="cs"/>
          <w:rtl/>
        </w:rPr>
        <w:t>هيئة البث</w:t>
      </w:r>
      <w:r w:rsidR="00930DDA">
        <w:rPr>
          <w:rtl/>
        </w:rPr>
        <w:t xml:space="preserve">. </w:t>
      </w:r>
      <w:r w:rsidR="00E31718">
        <w:rPr>
          <w:rFonts w:hint="cs"/>
          <w:rtl/>
        </w:rPr>
        <w:t>و</w:t>
      </w:r>
      <w:r w:rsidR="00930DDA">
        <w:rPr>
          <w:rtl/>
        </w:rPr>
        <w:t xml:space="preserve">هناك حاجة </w:t>
      </w:r>
      <w:r w:rsidR="00E31718">
        <w:rPr>
          <w:rFonts w:hint="cs"/>
          <w:rtl/>
        </w:rPr>
        <w:t>إلى وجود ت</w:t>
      </w:r>
      <w:r w:rsidR="00930DDA">
        <w:rPr>
          <w:rtl/>
        </w:rPr>
        <w:t xml:space="preserve">مييز واضح </w:t>
      </w:r>
      <w:r w:rsidR="00E31718">
        <w:rPr>
          <w:rFonts w:hint="cs"/>
          <w:rtl/>
        </w:rPr>
        <w:t>بي</w:t>
      </w:r>
      <w:r w:rsidR="00930DDA">
        <w:rPr>
          <w:rtl/>
        </w:rPr>
        <w:t>ن البث والبر</w:t>
      </w:r>
      <w:r w:rsidR="00E31718">
        <w:rPr>
          <w:rFonts w:hint="cs"/>
          <w:rtl/>
        </w:rPr>
        <w:t>ن</w:t>
      </w:r>
      <w:r w:rsidR="00930DDA">
        <w:rPr>
          <w:rtl/>
        </w:rPr>
        <w:t>امج و</w:t>
      </w:r>
      <w:r w:rsidR="00E31718">
        <w:rPr>
          <w:rFonts w:hint="cs"/>
          <w:rtl/>
        </w:rPr>
        <w:t>ال</w:t>
      </w:r>
      <w:r w:rsidR="00930DDA">
        <w:rPr>
          <w:rtl/>
        </w:rPr>
        <w:t>إشارة. وأشار الوفد إلى بيان وفد الاتحاد الأوروبي والدول الأعضاء فيه، و</w:t>
      </w:r>
      <w:r w:rsidR="006D0541">
        <w:rPr>
          <w:rFonts w:hint="cs"/>
          <w:rtl/>
        </w:rPr>
        <w:t xml:space="preserve">تساءل عن سبب طلبه </w:t>
      </w:r>
      <w:r w:rsidR="00930DDA">
        <w:rPr>
          <w:rtl/>
        </w:rPr>
        <w:t xml:space="preserve">تحديد مفهوم لم يكن </w:t>
      </w:r>
      <w:r w:rsidR="006D0541">
        <w:rPr>
          <w:rFonts w:hint="cs"/>
          <w:rtl/>
        </w:rPr>
        <w:t xml:space="preserve">واردا </w:t>
      </w:r>
      <w:r w:rsidR="00930DDA">
        <w:rPr>
          <w:rtl/>
        </w:rPr>
        <w:t>في النص الموحد.</w:t>
      </w:r>
    </w:p>
    <w:p w:rsidR="00930DDA" w:rsidRDefault="00DA7125" w:rsidP="005F7ED3">
      <w:pPr>
        <w:pStyle w:val="NumberedParaAR"/>
        <w:jc w:val="both"/>
      </w:pPr>
      <w:r>
        <w:rPr>
          <w:rFonts w:hint="cs"/>
          <w:rtl/>
        </w:rPr>
        <w:t>ورد ال</w:t>
      </w:r>
      <w:r w:rsidR="00930DDA">
        <w:rPr>
          <w:rtl/>
        </w:rPr>
        <w:t xml:space="preserve">رئيس بالإشارة إلى أن ولاية الجمعية العامة </w:t>
      </w:r>
      <w:r>
        <w:rPr>
          <w:rFonts w:hint="cs"/>
          <w:rtl/>
        </w:rPr>
        <w:t>تتعلق</w:t>
      </w:r>
      <w:r w:rsidR="00930DDA">
        <w:rPr>
          <w:rtl/>
        </w:rPr>
        <w:t xml:space="preserve"> </w:t>
      </w:r>
      <w:r>
        <w:rPr>
          <w:rFonts w:hint="cs"/>
          <w:rtl/>
        </w:rPr>
        <w:t>ب</w:t>
      </w:r>
      <w:r w:rsidR="00930DDA">
        <w:rPr>
          <w:rtl/>
        </w:rPr>
        <w:t xml:space="preserve">النهج القائم على الإشارة وكان هناك الكثير من النقاش بشأن </w:t>
      </w:r>
      <w:r>
        <w:rPr>
          <w:rFonts w:hint="cs"/>
          <w:rtl/>
        </w:rPr>
        <w:t>معناه</w:t>
      </w:r>
      <w:r w:rsidR="00930DDA">
        <w:rPr>
          <w:rtl/>
        </w:rPr>
        <w:t xml:space="preserve">. </w:t>
      </w:r>
      <w:r>
        <w:rPr>
          <w:rFonts w:hint="cs"/>
          <w:rtl/>
        </w:rPr>
        <w:t>و</w:t>
      </w:r>
      <w:r w:rsidR="00930DDA">
        <w:rPr>
          <w:rtl/>
        </w:rPr>
        <w:t>بالنسبة لبعض الوفود</w:t>
      </w:r>
      <w:r>
        <w:rPr>
          <w:rFonts w:hint="cs"/>
          <w:rtl/>
        </w:rPr>
        <w:t>،</w:t>
      </w:r>
      <w:r w:rsidR="00930DDA">
        <w:rPr>
          <w:rtl/>
        </w:rPr>
        <w:t xml:space="preserve"> كان </w:t>
      </w:r>
      <w:r>
        <w:rPr>
          <w:rFonts w:hint="cs"/>
          <w:rtl/>
        </w:rPr>
        <w:t>الأمر مقي</w:t>
      </w:r>
      <w:r w:rsidR="00930DDA">
        <w:rPr>
          <w:rtl/>
        </w:rPr>
        <w:t xml:space="preserve">دا، ولكن هذا يعتمد على تعريف الإشارة المستخدم </w:t>
      </w:r>
      <w:r>
        <w:rPr>
          <w:rFonts w:hint="cs"/>
          <w:rtl/>
        </w:rPr>
        <w:t xml:space="preserve">بالنسبة </w:t>
      </w:r>
      <w:r w:rsidR="00930DDA">
        <w:rPr>
          <w:rtl/>
        </w:rPr>
        <w:t xml:space="preserve">للنهج القائم على الإشارة. </w:t>
      </w:r>
      <w:r>
        <w:rPr>
          <w:rFonts w:hint="cs"/>
          <w:rtl/>
        </w:rPr>
        <w:t>و</w:t>
      </w:r>
      <w:r w:rsidR="005F7ED3">
        <w:rPr>
          <w:rtl/>
        </w:rPr>
        <w:t>اقترح الرئيس أن</w:t>
      </w:r>
      <w:r w:rsidR="005F7ED3">
        <w:rPr>
          <w:rFonts w:hint="cs"/>
          <w:rtl/>
        </w:rPr>
        <w:t xml:space="preserve"> هناك </w:t>
      </w:r>
      <w:r>
        <w:rPr>
          <w:rFonts w:hint="cs"/>
          <w:rtl/>
        </w:rPr>
        <w:t xml:space="preserve">حاجة </w:t>
      </w:r>
      <w:r w:rsidR="00930DDA">
        <w:rPr>
          <w:rtl/>
        </w:rPr>
        <w:t xml:space="preserve">إلى </w:t>
      </w:r>
      <w:r>
        <w:rPr>
          <w:rFonts w:hint="cs"/>
          <w:rtl/>
        </w:rPr>
        <w:t>توضيح ل</w:t>
      </w:r>
      <w:r w:rsidR="00930DDA">
        <w:rPr>
          <w:rtl/>
        </w:rPr>
        <w:t>لنهج القائم على الإشارة</w:t>
      </w:r>
      <w:r w:rsidR="00BE34AC">
        <w:rPr>
          <w:rFonts w:hint="cs"/>
          <w:rtl/>
        </w:rPr>
        <w:t>،</w:t>
      </w:r>
      <w:r w:rsidR="00930DDA">
        <w:rPr>
          <w:rtl/>
        </w:rPr>
        <w:t xml:space="preserve"> وأوجز الخيارات المتاحة </w:t>
      </w:r>
      <w:r w:rsidR="00BE34AC">
        <w:rPr>
          <w:rFonts w:hint="cs"/>
          <w:rtl/>
        </w:rPr>
        <w:t>أمام ا</w:t>
      </w:r>
      <w:r w:rsidR="00930DDA">
        <w:rPr>
          <w:rtl/>
        </w:rPr>
        <w:t>للجنة الدائمة.</w:t>
      </w:r>
    </w:p>
    <w:p w:rsidR="00930DDA" w:rsidRDefault="00C76BEB" w:rsidP="00DC53C9">
      <w:pPr>
        <w:pStyle w:val="NumberedParaAR"/>
        <w:jc w:val="both"/>
      </w:pPr>
      <w:r>
        <w:rPr>
          <w:rFonts w:hint="cs"/>
          <w:rtl/>
        </w:rPr>
        <w:t xml:space="preserve">وأفاد </w:t>
      </w:r>
      <w:r w:rsidR="00930DDA">
        <w:rPr>
          <w:rtl/>
        </w:rPr>
        <w:t xml:space="preserve">وفد الاتحاد الروسي </w:t>
      </w:r>
      <w:r>
        <w:rPr>
          <w:rFonts w:hint="cs"/>
          <w:rtl/>
        </w:rPr>
        <w:t>ب</w:t>
      </w:r>
      <w:r w:rsidR="00930DDA">
        <w:rPr>
          <w:rtl/>
        </w:rPr>
        <w:t>أن</w:t>
      </w:r>
      <w:r>
        <w:rPr>
          <w:rFonts w:hint="cs"/>
          <w:rtl/>
        </w:rPr>
        <w:t xml:space="preserve">ه ينبغي على </w:t>
      </w:r>
      <w:r w:rsidR="00930DDA">
        <w:rPr>
          <w:rtl/>
        </w:rPr>
        <w:t xml:space="preserve">اللجنة أن </w:t>
      </w:r>
      <w:r w:rsidR="00930DDA" w:rsidRPr="00AC0864">
        <w:rPr>
          <w:rtl/>
        </w:rPr>
        <w:t xml:space="preserve">تركز على هذه </w:t>
      </w:r>
      <w:r w:rsidR="00C74E3D" w:rsidRPr="00AC0864">
        <w:rPr>
          <w:rFonts w:hint="cs"/>
          <w:rtl/>
        </w:rPr>
        <w:t>ال</w:t>
      </w:r>
      <w:r w:rsidR="00AC0864" w:rsidRPr="00AC0864">
        <w:rPr>
          <w:rFonts w:hint="cs"/>
          <w:rtl/>
        </w:rPr>
        <w:t>مصطلحات</w:t>
      </w:r>
      <w:r w:rsidR="00DC53C9">
        <w:rPr>
          <w:rFonts w:hint="cs"/>
          <w:rtl/>
        </w:rPr>
        <w:t xml:space="preserve"> </w:t>
      </w:r>
      <w:r w:rsidR="00930DDA">
        <w:rPr>
          <w:rtl/>
        </w:rPr>
        <w:t xml:space="preserve">التي كانت تستخدم في </w:t>
      </w:r>
      <w:r w:rsidR="00C74E3D">
        <w:rPr>
          <w:rFonts w:hint="cs"/>
          <w:rtl/>
        </w:rPr>
        <w:t>ال</w:t>
      </w:r>
      <w:r w:rsidR="00930DDA">
        <w:rPr>
          <w:rtl/>
        </w:rPr>
        <w:t>ممارسة</w:t>
      </w:r>
      <w:r w:rsidR="00C74E3D">
        <w:rPr>
          <w:rFonts w:hint="cs"/>
          <w:rtl/>
        </w:rPr>
        <w:t xml:space="preserve"> وحصلت على </w:t>
      </w:r>
      <w:r w:rsidR="00930DDA">
        <w:rPr>
          <w:rtl/>
        </w:rPr>
        <w:t xml:space="preserve">دعم واسع من قبل الجمهور. </w:t>
      </w:r>
      <w:r w:rsidR="00C74E3D">
        <w:rPr>
          <w:rFonts w:hint="cs"/>
          <w:rtl/>
        </w:rPr>
        <w:t xml:space="preserve">وجرت الإشارة </w:t>
      </w:r>
      <w:r w:rsidR="00930DDA">
        <w:rPr>
          <w:rtl/>
        </w:rPr>
        <w:t>على وجه الخصوص</w:t>
      </w:r>
      <w:r w:rsidR="00C74E3D">
        <w:rPr>
          <w:rFonts w:hint="cs"/>
          <w:rtl/>
        </w:rPr>
        <w:t xml:space="preserve"> إلى ا</w:t>
      </w:r>
      <w:r w:rsidR="00930DDA">
        <w:rPr>
          <w:rtl/>
        </w:rPr>
        <w:t>لتعريف الوارد في اتفاقية بروكسل</w:t>
      </w:r>
      <w:r w:rsidR="00C74E3D">
        <w:rPr>
          <w:rFonts w:hint="cs"/>
          <w:rtl/>
        </w:rPr>
        <w:t xml:space="preserve"> للسواتل</w:t>
      </w:r>
      <w:r w:rsidR="00930DDA">
        <w:rPr>
          <w:rtl/>
        </w:rPr>
        <w:t xml:space="preserve">. </w:t>
      </w:r>
      <w:r w:rsidR="00C74E3D">
        <w:rPr>
          <w:rFonts w:hint="cs"/>
          <w:rtl/>
        </w:rPr>
        <w:t>وأفاد ب</w:t>
      </w:r>
      <w:r w:rsidR="00930DDA">
        <w:rPr>
          <w:rtl/>
        </w:rPr>
        <w:t xml:space="preserve">أن المصطلحات الجديدة ستكون </w:t>
      </w:r>
      <w:r w:rsidR="00BC64E3">
        <w:rPr>
          <w:rFonts w:hint="cs"/>
          <w:rtl/>
          <w:lang w:bidi="ar-EG"/>
        </w:rPr>
        <w:t xml:space="preserve">بعيدة عن </w:t>
      </w:r>
      <w:r w:rsidR="00930DDA">
        <w:rPr>
          <w:rtl/>
        </w:rPr>
        <w:t xml:space="preserve">فكرة إعداد نص المعاهدة. </w:t>
      </w:r>
      <w:r w:rsidR="00BC64E3">
        <w:rPr>
          <w:rFonts w:hint="cs"/>
          <w:rtl/>
        </w:rPr>
        <w:t>وأثار اشتمال المخرجات ال</w:t>
      </w:r>
      <w:r w:rsidR="00930DDA">
        <w:rPr>
          <w:rtl/>
        </w:rPr>
        <w:t>مبرمج</w:t>
      </w:r>
      <w:r w:rsidR="00BC64E3">
        <w:rPr>
          <w:rFonts w:hint="cs"/>
          <w:rtl/>
        </w:rPr>
        <w:t>ة</w:t>
      </w:r>
      <w:r w:rsidR="00930DDA">
        <w:rPr>
          <w:rtl/>
        </w:rPr>
        <w:t xml:space="preserve"> في التعاريف العديد من التساؤلات: ما </w:t>
      </w:r>
      <w:r w:rsidR="00BC64E3">
        <w:rPr>
          <w:rFonts w:hint="cs"/>
          <w:rtl/>
        </w:rPr>
        <w:t>هي المخرجات ال</w:t>
      </w:r>
      <w:r w:rsidR="00930DDA">
        <w:rPr>
          <w:rtl/>
        </w:rPr>
        <w:t>مبرمج</w:t>
      </w:r>
      <w:r w:rsidR="00BC64E3">
        <w:rPr>
          <w:rFonts w:hint="cs"/>
          <w:rtl/>
        </w:rPr>
        <w:t>ة</w:t>
      </w:r>
      <w:r w:rsidR="00930DDA">
        <w:rPr>
          <w:rtl/>
        </w:rPr>
        <w:t xml:space="preserve">، </w:t>
      </w:r>
      <w:r w:rsidR="00BC64E3">
        <w:rPr>
          <w:rFonts w:hint="cs"/>
          <w:rtl/>
        </w:rPr>
        <w:t xml:space="preserve">هل </w:t>
      </w:r>
      <w:r w:rsidR="00930DDA">
        <w:rPr>
          <w:rtl/>
        </w:rPr>
        <w:t>كان</w:t>
      </w:r>
      <w:r w:rsidR="00BC64E3">
        <w:rPr>
          <w:rFonts w:hint="cs"/>
          <w:rtl/>
        </w:rPr>
        <w:t xml:space="preserve">ت </w:t>
      </w:r>
      <w:r w:rsidR="00DC53C9">
        <w:rPr>
          <w:rFonts w:hint="cs"/>
          <w:rtl/>
        </w:rPr>
        <w:t xml:space="preserve">هي </w:t>
      </w:r>
      <w:r w:rsidR="00930DDA">
        <w:rPr>
          <w:rtl/>
        </w:rPr>
        <w:t>البرنامج</w:t>
      </w:r>
      <w:r w:rsidR="00BC64E3">
        <w:rPr>
          <w:rFonts w:hint="cs"/>
          <w:rtl/>
        </w:rPr>
        <w:t xml:space="preserve"> أو </w:t>
      </w:r>
      <w:r w:rsidR="00930DDA">
        <w:rPr>
          <w:rtl/>
        </w:rPr>
        <w:t xml:space="preserve">البث أو شيء </w:t>
      </w:r>
      <w:r w:rsidR="00BC64E3">
        <w:rPr>
          <w:rFonts w:hint="cs"/>
          <w:rtl/>
        </w:rPr>
        <w:t>آخر من ال</w:t>
      </w:r>
      <w:r w:rsidR="00930DDA">
        <w:rPr>
          <w:rtl/>
        </w:rPr>
        <w:t>تكنولوجي</w:t>
      </w:r>
      <w:r w:rsidR="00BC64E3">
        <w:rPr>
          <w:rFonts w:hint="cs"/>
          <w:rtl/>
        </w:rPr>
        <w:t>ا</w:t>
      </w:r>
      <w:r w:rsidR="00930DDA">
        <w:rPr>
          <w:rtl/>
        </w:rPr>
        <w:t xml:space="preserve">؟ وأكد الوفد </w:t>
      </w:r>
      <w:r w:rsidR="00BC64E3">
        <w:rPr>
          <w:rFonts w:hint="cs"/>
          <w:rtl/>
        </w:rPr>
        <w:t xml:space="preserve">مجددا على </w:t>
      </w:r>
      <w:r w:rsidR="00930DDA">
        <w:rPr>
          <w:rtl/>
        </w:rPr>
        <w:t>أن</w:t>
      </w:r>
      <w:r w:rsidR="00BC64E3">
        <w:rPr>
          <w:rFonts w:hint="cs"/>
          <w:rtl/>
        </w:rPr>
        <w:t>ه</w:t>
      </w:r>
      <w:r w:rsidR="00930DDA">
        <w:rPr>
          <w:rtl/>
        </w:rPr>
        <w:t xml:space="preserve"> من المهم التمسك </w:t>
      </w:r>
      <w:r w:rsidR="00BC64E3">
        <w:rPr>
          <w:rFonts w:hint="cs"/>
          <w:rtl/>
        </w:rPr>
        <w:t>ب</w:t>
      </w:r>
      <w:r w:rsidR="00930DDA">
        <w:rPr>
          <w:rtl/>
        </w:rPr>
        <w:t>تلك المصطلحات التي كانت تستخدم بالفعل في الممارسة و</w:t>
      </w:r>
      <w:r w:rsidR="00BC64E3">
        <w:rPr>
          <w:rFonts w:hint="cs"/>
          <w:rtl/>
        </w:rPr>
        <w:t xml:space="preserve">كانت </w:t>
      </w:r>
      <w:r w:rsidR="00930DDA">
        <w:rPr>
          <w:rtl/>
        </w:rPr>
        <w:t xml:space="preserve">بالفعل </w:t>
      </w:r>
      <w:r w:rsidR="00BC64E3">
        <w:rPr>
          <w:rFonts w:hint="cs"/>
          <w:rtl/>
        </w:rPr>
        <w:t xml:space="preserve">مناسبة </w:t>
      </w:r>
      <w:r w:rsidR="00930DDA">
        <w:rPr>
          <w:rtl/>
        </w:rPr>
        <w:t>منذ فترة طويلة</w:t>
      </w:r>
      <w:r w:rsidR="00BC64E3">
        <w:rPr>
          <w:rFonts w:hint="cs"/>
          <w:rtl/>
        </w:rPr>
        <w:t xml:space="preserve"> بشأن معنى "</w:t>
      </w:r>
      <w:r w:rsidR="00930DDA">
        <w:rPr>
          <w:rtl/>
        </w:rPr>
        <w:t>القائم على الإشارة</w:t>
      </w:r>
      <w:r w:rsidR="00BC64E3">
        <w:rPr>
          <w:rFonts w:hint="cs"/>
          <w:rtl/>
        </w:rPr>
        <w:t>"</w:t>
      </w:r>
      <w:r w:rsidR="00930DDA">
        <w:rPr>
          <w:rtl/>
        </w:rPr>
        <w:t xml:space="preserve">. </w:t>
      </w:r>
      <w:r w:rsidR="00BC64E3">
        <w:rPr>
          <w:rFonts w:hint="cs"/>
          <w:rtl/>
        </w:rPr>
        <w:t>و</w:t>
      </w:r>
      <w:r w:rsidR="00930DDA">
        <w:rPr>
          <w:rtl/>
        </w:rPr>
        <w:t xml:space="preserve">لأغراض المناقشة، </w:t>
      </w:r>
      <w:r w:rsidR="00BC64E3">
        <w:rPr>
          <w:rFonts w:hint="cs"/>
          <w:rtl/>
        </w:rPr>
        <w:t xml:space="preserve">يجب اتخاذ </w:t>
      </w:r>
      <w:r w:rsidR="00930DDA">
        <w:rPr>
          <w:rtl/>
        </w:rPr>
        <w:t xml:space="preserve">قرار </w:t>
      </w:r>
      <w:r w:rsidR="00BC64E3">
        <w:rPr>
          <w:rFonts w:hint="cs"/>
          <w:rtl/>
        </w:rPr>
        <w:t xml:space="preserve">بشأن </w:t>
      </w:r>
      <w:r w:rsidR="00930DDA">
        <w:rPr>
          <w:rtl/>
        </w:rPr>
        <w:t>التعاريف التي من شأنها أن تدعم النص الموحد.</w:t>
      </w:r>
    </w:p>
    <w:p w:rsidR="00930DDA" w:rsidRDefault="00930DDA" w:rsidP="005F7ED3">
      <w:pPr>
        <w:pStyle w:val="NumberedParaAR"/>
        <w:jc w:val="both"/>
      </w:pPr>
      <w:r>
        <w:rPr>
          <w:rtl/>
        </w:rPr>
        <w:t>وأشار</w:t>
      </w:r>
      <w:r w:rsidR="00595BE4">
        <w:rPr>
          <w:rFonts w:hint="cs"/>
          <w:rtl/>
        </w:rPr>
        <w:t xml:space="preserve"> </w:t>
      </w:r>
      <w:r>
        <w:rPr>
          <w:rtl/>
        </w:rPr>
        <w:t xml:space="preserve">الرئيس </w:t>
      </w:r>
      <w:r w:rsidR="00595BE4">
        <w:rPr>
          <w:rFonts w:hint="cs"/>
          <w:rtl/>
        </w:rPr>
        <w:t xml:space="preserve">إلى </w:t>
      </w:r>
      <w:r>
        <w:rPr>
          <w:rtl/>
        </w:rPr>
        <w:t xml:space="preserve">أنه </w:t>
      </w:r>
      <w:r w:rsidR="00595BE4">
        <w:rPr>
          <w:rFonts w:hint="cs"/>
          <w:rtl/>
        </w:rPr>
        <w:t>كان من الضروي التمييز بين</w:t>
      </w:r>
      <w:r>
        <w:rPr>
          <w:rtl/>
        </w:rPr>
        <w:t xml:space="preserve"> ما </w:t>
      </w:r>
      <w:r w:rsidR="00595BE4">
        <w:rPr>
          <w:rFonts w:hint="cs"/>
          <w:rtl/>
        </w:rPr>
        <w:t xml:space="preserve">تم </w:t>
      </w:r>
      <w:r>
        <w:rPr>
          <w:rtl/>
        </w:rPr>
        <w:t>استخد</w:t>
      </w:r>
      <w:r w:rsidR="00595BE4">
        <w:rPr>
          <w:rFonts w:hint="cs"/>
          <w:rtl/>
        </w:rPr>
        <w:t>ا</w:t>
      </w:r>
      <w:r>
        <w:rPr>
          <w:rtl/>
        </w:rPr>
        <w:t>م</w:t>
      </w:r>
      <w:r w:rsidR="00595BE4">
        <w:rPr>
          <w:rFonts w:hint="cs"/>
          <w:rtl/>
        </w:rPr>
        <w:t>ه م</w:t>
      </w:r>
      <w:r>
        <w:rPr>
          <w:rtl/>
        </w:rPr>
        <w:t xml:space="preserve">ن قبل في المعاهدات الدولية عند </w:t>
      </w:r>
      <w:r w:rsidR="00595BE4">
        <w:rPr>
          <w:rFonts w:hint="cs"/>
          <w:rtl/>
        </w:rPr>
        <w:t>إدراج مصطلح ال</w:t>
      </w:r>
      <w:r>
        <w:rPr>
          <w:rtl/>
        </w:rPr>
        <w:t>إشارة، على سبيل المثال، في اتفاقية بروكسل</w:t>
      </w:r>
      <w:r w:rsidR="00595BE4">
        <w:rPr>
          <w:rFonts w:hint="cs"/>
          <w:rtl/>
        </w:rPr>
        <w:t xml:space="preserve"> للسواتل</w:t>
      </w:r>
      <w:r>
        <w:rPr>
          <w:rtl/>
        </w:rPr>
        <w:t>. وأشار إلى أن</w:t>
      </w:r>
      <w:r w:rsidR="00595BE4">
        <w:rPr>
          <w:rFonts w:hint="cs"/>
          <w:rtl/>
        </w:rPr>
        <w:t xml:space="preserve">ه كان هناك </w:t>
      </w:r>
      <w:r>
        <w:rPr>
          <w:rtl/>
        </w:rPr>
        <w:t xml:space="preserve">وضوح </w:t>
      </w:r>
      <w:r w:rsidR="00595BE4">
        <w:rPr>
          <w:rFonts w:hint="cs"/>
          <w:rtl/>
        </w:rPr>
        <w:t>ب</w:t>
      </w:r>
      <w:r>
        <w:rPr>
          <w:rtl/>
        </w:rPr>
        <w:t xml:space="preserve">أن </w:t>
      </w:r>
      <w:r w:rsidR="00595BE4">
        <w:rPr>
          <w:rFonts w:hint="cs"/>
          <w:rtl/>
        </w:rPr>
        <w:t>موضوع ال</w:t>
      </w:r>
      <w:r>
        <w:rPr>
          <w:rtl/>
        </w:rPr>
        <w:t xml:space="preserve">حماية </w:t>
      </w:r>
      <w:r w:rsidR="005F7ED3">
        <w:rPr>
          <w:rFonts w:hint="cs"/>
          <w:rtl/>
        </w:rPr>
        <w:t>هو</w:t>
      </w:r>
      <w:r w:rsidR="00595BE4">
        <w:rPr>
          <w:rFonts w:hint="cs"/>
          <w:rtl/>
        </w:rPr>
        <w:t xml:space="preserve"> </w:t>
      </w:r>
      <w:r>
        <w:rPr>
          <w:rtl/>
        </w:rPr>
        <w:t>البث.</w:t>
      </w:r>
    </w:p>
    <w:p w:rsidR="00930DDA" w:rsidRDefault="00004D8B" w:rsidP="005F7ED3">
      <w:pPr>
        <w:pStyle w:val="NumberedParaAR"/>
        <w:jc w:val="both"/>
      </w:pPr>
      <w:r>
        <w:rPr>
          <w:rFonts w:hint="cs"/>
          <w:rtl/>
        </w:rPr>
        <w:t xml:space="preserve">وأفاد </w:t>
      </w:r>
      <w:r w:rsidR="00930DDA">
        <w:rPr>
          <w:rtl/>
        </w:rPr>
        <w:t xml:space="preserve">وفد الاتحاد الأوروبي والدول الأعضاء فيه أنه حتى لو لم يكن </w:t>
      </w:r>
      <w:r w:rsidR="005F7ED3">
        <w:rPr>
          <w:rFonts w:hint="cs"/>
          <w:rtl/>
        </w:rPr>
        <w:t>هناك</w:t>
      </w:r>
      <w:r>
        <w:rPr>
          <w:rFonts w:hint="cs"/>
          <w:rtl/>
        </w:rPr>
        <w:t xml:space="preserve"> </w:t>
      </w:r>
      <w:r w:rsidR="00930DDA">
        <w:rPr>
          <w:rtl/>
        </w:rPr>
        <w:t>تعريف، فإن</w:t>
      </w:r>
      <w:r>
        <w:rPr>
          <w:rFonts w:hint="cs"/>
          <w:rtl/>
        </w:rPr>
        <w:t xml:space="preserve"> ذلك </w:t>
      </w:r>
      <w:r w:rsidR="00930DDA">
        <w:rPr>
          <w:rtl/>
        </w:rPr>
        <w:t>لا يعني أن الحماية لن</w:t>
      </w:r>
      <w:r>
        <w:rPr>
          <w:rFonts w:hint="cs"/>
          <w:rtl/>
        </w:rPr>
        <w:t xml:space="preserve"> تكون قائمة </w:t>
      </w:r>
      <w:r w:rsidR="00930DDA">
        <w:rPr>
          <w:rtl/>
        </w:rPr>
        <w:t xml:space="preserve">على </w:t>
      </w:r>
      <w:r>
        <w:rPr>
          <w:rFonts w:hint="cs"/>
          <w:rtl/>
        </w:rPr>
        <w:t>ال</w:t>
      </w:r>
      <w:r w:rsidR="00930DDA">
        <w:rPr>
          <w:rtl/>
        </w:rPr>
        <w:t>إشارة لأنه في تعاريف ال</w:t>
      </w:r>
      <w:r>
        <w:rPr>
          <w:rFonts w:hint="cs"/>
          <w:rtl/>
        </w:rPr>
        <w:t xml:space="preserve">بث </w:t>
      </w:r>
      <w:r w:rsidR="00930DDA">
        <w:rPr>
          <w:rtl/>
        </w:rPr>
        <w:t>والبث الكبلي كان</w:t>
      </w:r>
      <w:r>
        <w:rPr>
          <w:rFonts w:hint="cs"/>
          <w:rtl/>
        </w:rPr>
        <w:t>ت هناك</w:t>
      </w:r>
      <w:r w:rsidR="00930DDA">
        <w:rPr>
          <w:rtl/>
        </w:rPr>
        <w:t xml:space="preserve"> اشارة دائما ل</w:t>
      </w:r>
      <w:r>
        <w:rPr>
          <w:rFonts w:hint="cs"/>
          <w:rtl/>
        </w:rPr>
        <w:t>ل</w:t>
      </w:r>
      <w:r w:rsidR="00930DDA">
        <w:rPr>
          <w:rtl/>
        </w:rPr>
        <w:t>ا</w:t>
      </w:r>
      <w:r>
        <w:rPr>
          <w:rFonts w:hint="cs"/>
          <w:rtl/>
        </w:rPr>
        <w:t>رسال</w:t>
      </w:r>
      <w:r w:rsidR="00930DDA">
        <w:rPr>
          <w:rtl/>
        </w:rPr>
        <w:t xml:space="preserve">. </w:t>
      </w:r>
      <w:r>
        <w:rPr>
          <w:rFonts w:hint="cs"/>
          <w:rtl/>
        </w:rPr>
        <w:t xml:space="preserve">وكان ذلك يشير </w:t>
      </w:r>
      <w:r w:rsidR="00930DDA">
        <w:rPr>
          <w:rtl/>
        </w:rPr>
        <w:t xml:space="preserve">أيضا </w:t>
      </w:r>
      <w:r>
        <w:rPr>
          <w:rFonts w:hint="cs"/>
          <w:rtl/>
        </w:rPr>
        <w:t xml:space="preserve">إلى </w:t>
      </w:r>
      <w:r w:rsidR="005F7ED3">
        <w:rPr>
          <w:rFonts w:hint="cs"/>
          <w:rtl/>
        </w:rPr>
        <w:t>أن</w:t>
      </w:r>
      <w:r w:rsidR="00930DDA">
        <w:rPr>
          <w:rtl/>
        </w:rPr>
        <w:t xml:space="preserve"> </w:t>
      </w:r>
      <w:r w:rsidR="005F7ED3">
        <w:rPr>
          <w:rFonts w:hint="cs"/>
          <w:rtl/>
        </w:rPr>
        <w:t xml:space="preserve">الحديث كان </w:t>
      </w:r>
      <w:r w:rsidR="00930DDA">
        <w:rPr>
          <w:rtl/>
        </w:rPr>
        <w:t xml:space="preserve">عن إشارة وعن الحماية </w:t>
      </w:r>
      <w:r w:rsidR="005F7ED3">
        <w:rPr>
          <w:rFonts w:hint="cs"/>
          <w:rtl/>
        </w:rPr>
        <w:t xml:space="preserve">التي </w:t>
      </w:r>
      <w:r>
        <w:rPr>
          <w:rFonts w:hint="cs"/>
          <w:rtl/>
        </w:rPr>
        <w:t>م</w:t>
      </w:r>
      <w:r w:rsidR="005F7ED3">
        <w:rPr>
          <w:rFonts w:hint="cs"/>
          <w:rtl/>
        </w:rPr>
        <w:t>ُ</w:t>
      </w:r>
      <w:r>
        <w:rPr>
          <w:rFonts w:hint="cs"/>
          <w:rtl/>
        </w:rPr>
        <w:t>نحت للإرسال</w:t>
      </w:r>
      <w:r w:rsidR="00930DDA">
        <w:rPr>
          <w:rtl/>
        </w:rPr>
        <w:t xml:space="preserve">. </w:t>
      </w:r>
      <w:r>
        <w:rPr>
          <w:rFonts w:hint="cs"/>
          <w:rtl/>
        </w:rPr>
        <w:t>وأعرب ال</w:t>
      </w:r>
      <w:r w:rsidR="00930DDA">
        <w:rPr>
          <w:rtl/>
        </w:rPr>
        <w:t xml:space="preserve">وفد </w:t>
      </w:r>
      <w:r>
        <w:rPr>
          <w:rFonts w:hint="cs"/>
          <w:rtl/>
        </w:rPr>
        <w:t>عن ان</w:t>
      </w:r>
      <w:r w:rsidR="00930DDA">
        <w:rPr>
          <w:rtl/>
        </w:rPr>
        <w:t>فت</w:t>
      </w:r>
      <w:r>
        <w:rPr>
          <w:rFonts w:hint="cs"/>
          <w:rtl/>
        </w:rPr>
        <w:t>ا</w:t>
      </w:r>
      <w:r w:rsidR="00930DDA">
        <w:rPr>
          <w:rtl/>
        </w:rPr>
        <w:t>ح</w:t>
      </w:r>
      <w:r>
        <w:rPr>
          <w:rFonts w:hint="cs"/>
          <w:rtl/>
        </w:rPr>
        <w:t xml:space="preserve">ه بشأن </w:t>
      </w:r>
      <w:r w:rsidR="00930DDA">
        <w:rPr>
          <w:rtl/>
        </w:rPr>
        <w:t xml:space="preserve">مناقشة ما إذا كانت هناك حاجة لتعريف </w:t>
      </w:r>
      <w:r>
        <w:rPr>
          <w:rFonts w:hint="cs"/>
          <w:rtl/>
        </w:rPr>
        <w:t>ال</w:t>
      </w:r>
      <w:r w:rsidR="00930DDA">
        <w:rPr>
          <w:rtl/>
        </w:rPr>
        <w:t>إشارة</w:t>
      </w:r>
      <w:r>
        <w:rPr>
          <w:rFonts w:hint="cs"/>
          <w:rtl/>
        </w:rPr>
        <w:t xml:space="preserve"> وما </w:t>
      </w:r>
      <w:r w:rsidR="00930DDA">
        <w:rPr>
          <w:rtl/>
        </w:rPr>
        <w:t>إذا كان</w:t>
      </w:r>
      <w:r w:rsidR="005F7ED3">
        <w:rPr>
          <w:rFonts w:hint="cs"/>
          <w:rtl/>
        </w:rPr>
        <w:t>ت</w:t>
      </w:r>
      <w:r w:rsidR="00930DDA">
        <w:rPr>
          <w:rtl/>
        </w:rPr>
        <w:t xml:space="preserve"> </w:t>
      </w:r>
      <w:r>
        <w:rPr>
          <w:rFonts w:hint="cs"/>
          <w:rtl/>
        </w:rPr>
        <w:t xml:space="preserve">هناك </w:t>
      </w:r>
      <w:r w:rsidR="00930DDA">
        <w:rPr>
          <w:rtl/>
        </w:rPr>
        <w:t xml:space="preserve">حاجة إلى مثل هذا التعريف، </w:t>
      </w:r>
      <w:r>
        <w:rPr>
          <w:rFonts w:hint="cs"/>
          <w:rtl/>
        </w:rPr>
        <w:t>واقترح ب</w:t>
      </w:r>
      <w:r w:rsidR="00930DDA">
        <w:rPr>
          <w:rtl/>
        </w:rPr>
        <w:t xml:space="preserve">أن </w:t>
      </w:r>
      <w:r>
        <w:rPr>
          <w:rFonts w:hint="cs"/>
          <w:rtl/>
        </w:rPr>
        <w:t xml:space="preserve">يتم </w:t>
      </w:r>
      <w:r w:rsidR="00930DDA">
        <w:rPr>
          <w:rtl/>
        </w:rPr>
        <w:t xml:space="preserve">استخدام </w:t>
      </w:r>
      <w:r>
        <w:rPr>
          <w:rFonts w:hint="cs"/>
          <w:rtl/>
        </w:rPr>
        <w:t>ال</w:t>
      </w:r>
      <w:r w:rsidR="00930DDA">
        <w:rPr>
          <w:rtl/>
        </w:rPr>
        <w:t xml:space="preserve">مصطلح </w:t>
      </w:r>
      <w:r>
        <w:rPr>
          <w:rFonts w:hint="cs"/>
          <w:rtl/>
        </w:rPr>
        <w:t>ال</w:t>
      </w:r>
      <w:r w:rsidR="00930DDA">
        <w:rPr>
          <w:rtl/>
        </w:rPr>
        <w:t>موجود في اتفاق</w:t>
      </w:r>
      <w:r>
        <w:rPr>
          <w:rFonts w:hint="cs"/>
          <w:rtl/>
        </w:rPr>
        <w:t>ية</w:t>
      </w:r>
      <w:r w:rsidR="00930DDA">
        <w:rPr>
          <w:rtl/>
        </w:rPr>
        <w:t xml:space="preserve"> دولي</w:t>
      </w:r>
      <w:r>
        <w:rPr>
          <w:rFonts w:hint="cs"/>
          <w:rtl/>
        </w:rPr>
        <w:t>ة</w:t>
      </w:r>
      <w:r w:rsidR="00930DDA">
        <w:rPr>
          <w:rtl/>
        </w:rPr>
        <w:t xml:space="preserve"> </w:t>
      </w:r>
      <w:r>
        <w:rPr>
          <w:rFonts w:hint="cs"/>
          <w:rtl/>
        </w:rPr>
        <w:t xml:space="preserve">أخرى </w:t>
      </w:r>
      <w:r w:rsidR="00930DDA">
        <w:rPr>
          <w:rtl/>
        </w:rPr>
        <w:t>مثل اتفاقية بروكسل</w:t>
      </w:r>
      <w:r>
        <w:rPr>
          <w:rFonts w:hint="cs"/>
          <w:rtl/>
        </w:rPr>
        <w:t xml:space="preserve"> للسواتل </w:t>
      </w:r>
      <w:r w:rsidR="00930DDA">
        <w:rPr>
          <w:rtl/>
        </w:rPr>
        <w:t xml:space="preserve">أو </w:t>
      </w:r>
      <w:r>
        <w:rPr>
          <w:rFonts w:hint="cs"/>
          <w:rtl/>
        </w:rPr>
        <w:t>ال</w:t>
      </w:r>
      <w:r w:rsidR="005F7ED3">
        <w:rPr>
          <w:rFonts w:hint="cs"/>
          <w:rtl/>
        </w:rPr>
        <w:t>ا</w:t>
      </w:r>
      <w:r>
        <w:rPr>
          <w:rFonts w:hint="cs"/>
          <w:rtl/>
        </w:rPr>
        <w:t>كتفاء ب</w:t>
      </w:r>
      <w:r w:rsidR="00930DDA">
        <w:rPr>
          <w:rtl/>
        </w:rPr>
        <w:t xml:space="preserve">مجرد </w:t>
      </w:r>
      <w:r>
        <w:rPr>
          <w:rFonts w:hint="cs"/>
          <w:rtl/>
        </w:rPr>
        <w:t>ال</w:t>
      </w:r>
      <w:r w:rsidR="00930DDA">
        <w:rPr>
          <w:rtl/>
        </w:rPr>
        <w:t>إشارة إلى ال</w:t>
      </w:r>
      <w:r>
        <w:rPr>
          <w:rFonts w:hint="cs"/>
          <w:rtl/>
        </w:rPr>
        <w:t>حامل ال</w:t>
      </w:r>
      <w:r w:rsidR="00930DDA">
        <w:rPr>
          <w:rtl/>
        </w:rPr>
        <w:t>قادر</w:t>
      </w:r>
      <w:r>
        <w:rPr>
          <w:rFonts w:hint="cs"/>
          <w:rtl/>
        </w:rPr>
        <w:t xml:space="preserve"> على إرسال </w:t>
      </w:r>
      <w:r w:rsidR="00930DDA">
        <w:rPr>
          <w:rtl/>
        </w:rPr>
        <w:t xml:space="preserve">بث أو </w:t>
      </w:r>
      <w:r>
        <w:rPr>
          <w:rFonts w:hint="cs"/>
          <w:rtl/>
        </w:rPr>
        <w:t xml:space="preserve">بث </w:t>
      </w:r>
      <w:r w:rsidR="00930DDA">
        <w:rPr>
          <w:rtl/>
        </w:rPr>
        <w:t>كبلي.</w:t>
      </w:r>
    </w:p>
    <w:p w:rsidR="00930DDA" w:rsidRDefault="00FF6D58" w:rsidP="00FF6D58">
      <w:pPr>
        <w:pStyle w:val="NumberedParaAR"/>
        <w:jc w:val="both"/>
      </w:pPr>
      <w:r>
        <w:rPr>
          <w:rFonts w:hint="cs"/>
          <w:rtl/>
        </w:rPr>
        <w:t xml:space="preserve">ودعا </w:t>
      </w:r>
      <w:r>
        <w:rPr>
          <w:rtl/>
        </w:rPr>
        <w:t>ال</w:t>
      </w:r>
      <w:r>
        <w:rPr>
          <w:rFonts w:hint="cs"/>
          <w:rtl/>
        </w:rPr>
        <w:t xml:space="preserve">رئيس </w:t>
      </w:r>
      <w:r w:rsidR="00930DDA">
        <w:rPr>
          <w:rtl/>
        </w:rPr>
        <w:t xml:space="preserve">المنظمات غير الحكومية </w:t>
      </w:r>
      <w:r>
        <w:rPr>
          <w:rFonts w:hint="cs"/>
          <w:rtl/>
        </w:rPr>
        <w:t>إلى تقديم تعليقاتها بشأن ال</w:t>
      </w:r>
      <w:r w:rsidR="00930DDA">
        <w:rPr>
          <w:rtl/>
        </w:rPr>
        <w:t xml:space="preserve">مناقشة </w:t>
      </w:r>
      <w:r>
        <w:rPr>
          <w:rFonts w:hint="cs"/>
          <w:rtl/>
        </w:rPr>
        <w:t xml:space="preserve">حول </w:t>
      </w:r>
      <w:r w:rsidR="00930DDA">
        <w:rPr>
          <w:rtl/>
        </w:rPr>
        <w:t xml:space="preserve">تعريف </w:t>
      </w:r>
      <w:r>
        <w:rPr>
          <w:rFonts w:hint="cs"/>
          <w:rtl/>
        </w:rPr>
        <w:t>ال</w:t>
      </w:r>
      <w:r w:rsidR="00930DDA">
        <w:rPr>
          <w:rtl/>
        </w:rPr>
        <w:t>إشارة.</w:t>
      </w:r>
    </w:p>
    <w:p w:rsidR="00930DDA" w:rsidRDefault="00FF6D58" w:rsidP="00FF6D58">
      <w:pPr>
        <w:pStyle w:val="NumberedParaAR"/>
        <w:jc w:val="both"/>
      </w:pPr>
      <w:r>
        <w:rPr>
          <w:rFonts w:hint="cs"/>
          <w:rtl/>
        </w:rPr>
        <w:t>و</w:t>
      </w:r>
      <w:r w:rsidR="00930DDA">
        <w:rPr>
          <w:rtl/>
        </w:rPr>
        <w:t>ذكر</w:t>
      </w:r>
      <w:r>
        <w:rPr>
          <w:rFonts w:hint="cs"/>
          <w:rtl/>
        </w:rPr>
        <w:t xml:space="preserve"> </w:t>
      </w:r>
      <w:r w:rsidR="00930DDA">
        <w:rPr>
          <w:rtl/>
        </w:rPr>
        <w:t xml:space="preserve">ممثل </w:t>
      </w:r>
      <w:r w:rsidRPr="00406700">
        <w:rPr>
          <w:rtl/>
        </w:rPr>
        <w:t>الاتحاد الأمريكي لموسيقيي</w:t>
      </w:r>
      <w:r w:rsidRPr="00406700">
        <w:rPr>
          <w:rFonts w:hint="cs"/>
          <w:rtl/>
        </w:rPr>
        <w:t xml:space="preserve"> </w:t>
      </w:r>
      <w:r w:rsidRPr="00406700">
        <w:rPr>
          <w:rtl/>
        </w:rPr>
        <w:t xml:space="preserve">الولايات المتحدة وكندا </w:t>
      </w:r>
      <w:r w:rsidR="00930DDA">
        <w:rPr>
          <w:rtl/>
        </w:rPr>
        <w:t>أن</w:t>
      </w:r>
      <w:r>
        <w:rPr>
          <w:rFonts w:hint="cs"/>
          <w:rtl/>
          <w:lang w:bidi="ar-EG"/>
        </w:rPr>
        <w:t xml:space="preserve">ه يؤيد، </w:t>
      </w:r>
      <w:r w:rsidR="00930DDA">
        <w:rPr>
          <w:rtl/>
        </w:rPr>
        <w:t xml:space="preserve">نيابة </w:t>
      </w:r>
      <w:r>
        <w:rPr>
          <w:rFonts w:hint="cs"/>
          <w:rtl/>
        </w:rPr>
        <w:t xml:space="preserve">عن </w:t>
      </w:r>
      <w:r w:rsidR="00930DDA">
        <w:rPr>
          <w:rtl/>
        </w:rPr>
        <w:t>الموسيقيين والفنانين في جميع أنحاء أمريكا الشمالية، الخيار المقترح من قبل وفد الولايات المتحدة الأمريكية، وال</w:t>
      </w:r>
      <w:r>
        <w:rPr>
          <w:rFonts w:hint="cs"/>
          <w:rtl/>
        </w:rPr>
        <w:t xml:space="preserve">ذي </w:t>
      </w:r>
      <w:r w:rsidR="00930DDA">
        <w:rPr>
          <w:rtl/>
        </w:rPr>
        <w:t>تضمن إضافة تعريف</w:t>
      </w:r>
      <w:r>
        <w:rPr>
          <w:rFonts w:hint="cs"/>
          <w:rtl/>
        </w:rPr>
        <w:t xml:space="preserve"> لمصطلح</w:t>
      </w:r>
      <w:r w:rsidR="00930DDA">
        <w:rPr>
          <w:rtl/>
        </w:rPr>
        <w:t xml:space="preserve"> "البرنامج" وتعديل مصطلح "</w:t>
      </w:r>
      <w:r>
        <w:rPr>
          <w:rFonts w:hint="cs"/>
          <w:rtl/>
        </w:rPr>
        <w:t>ال</w:t>
      </w:r>
      <w:r w:rsidR="00930DDA">
        <w:rPr>
          <w:rtl/>
        </w:rPr>
        <w:t>إشارة".</w:t>
      </w:r>
    </w:p>
    <w:p w:rsidR="00930DDA" w:rsidRPr="00720BCD" w:rsidRDefault="00FF6D58" w:rsidP="00FB613C">
      <w:pPr>
        <w:pStyle w:val="NumberedParaAR"/>
        <w:jc w:val="both"/>
      </w:pPr>
      <w:r>
        <w:rPr>
          <w:rFonts w:hint="cs"/>
          <w:rtl/>
        </w:rPr>
        <w:t xml:space="preserve">وانحاز </w:t>
      </w:r>
      <w:r w:rsidR="00930DDA">
        <w:rPr>
          <w:rtl/>
        </w:rPr>
        <w:t xml:space="preserve">ممثل </w:t>
      </w:r>
      <w:r>
        <w:rPr>
          <w:rFonts w:hint="cs"/>
          <w:rtl/>
          <w:lang w:bidi="ar-EG"/>
        </w:rPr>
        <w:t>ا</w:t>
      </w:r>
      <w:r w:rsidRPr="0052525C">
        <w:rPr>
          <w:rtl/>
        </w:rPr>
        <w:t>لمؤسسة الدولية للإيكولوجيا المعرفية</w:t>
      </w:r>
      <w:r>
        <w:rPr>
          <w:rtl/>
        </w:rPr>
        <w:t xml:space="preserve"> </w:t>
      </w:r>
      <w:r>
        <w:rPr>
          <w:rFonts w:hint="cs"/>
          <w:rtl/>
          <w:lang w:bidi="ar-EG"/>
        </w:rPr>
        <w:t xml:space="preserve">إلى </w:t>
      </w:r>
      <w:r w:rsidR="00930DDA">
        <w:rPr>
          <w:rtl/>
        </w:rPr>
        <w:t xml:space="preserve">اقتراح وفد الولايات المتحدة الأمريكية </w:t>
      </w:r>
      <w:r>
        <w:rPr>
          <w:rFonts w:hint="cs"/>
          <w:rtl/>
        </w:rPr>
        <w:t>ب</w:t>
      </w:r>
      <w:r w:rsidR="00930DDA">
        <w:rPr>
          <w:rtl/>
        </w:rPr>
        <w:t>تحديد</w:t>
      </w:r>
      <w:r>
        <w:rPr>
          <w:rFonts w:hint="cs"/>
          <w:rtl/>
        </w:rPr>
        <w:t xml:space="preserve"> مصطلح</w:t>
      </w:r>
      <w:r w:rsidR="00930DDA">
        <w:rPr>
          <w:rtl/>
        </w:rPr>
        <w:t xml:space="preserve"> "</w:t>
      </w:r>
      <w:r>
        <w:rPr>
          <w:rFonts w:hint="cs"/>
          <w:rtl/>
        </w:rPr>
        <w:t>ال</w:t>
      </w:r>
      <w:r w:rsidR="00930DDA">
        <w:rPr>
          <w:rtl/>
        </w:rPr>
        <w:t xml:space="preserve">برنامج" </w:t>
      </w:r>
      <w:r>
        <w:rPr>
          <w:rFonts w:hint="cs"/>
          <w:rtl/>
        </w:rPr>
        <w:t xml:space="preserve">على أنه المصرح له بالإرسال </w:t>
      </w:r>
      <w:r w:rsidR="00930DDA">
        <w:rPr>
          <w:rtl/>
        </w:rPr>
        <w:t xml:space="preserve">من قبل صاحب الحقوق. ومع ذلك، أشار ممثل </w:t>
      </w:r>
      <w:r w:rsidR="00C03A48">
        <w:rPr>
          <w:rFonts w:hint="cs"/>
          <w:rtl/>
          <w:lang w:bidi="ar-EG"/>
        </w:rPr>
        <w:t xml:space="preserve">المؤسسة </w:t>
      </w:r>
      <w:r w:rsidR="00930DDA">
        <w:rPr>
          <w:rtl/>
        </w:rPr>
        <w:t>إلى أن</w:t>
      </w:r>
      <w:r w:rsidR="00C03A48">
        <w:rPr>
          <w:rFonts w:hint="cs"/>
          <w:rtl/>
        </w:rPr>
        <w:t>ه</w:t>
      </w:r>
      <w:r w:rsidR="00930DDA">
        <w:rPr>
          <w:rtl/>
        </w:rPr>
        <w:t xml:space="preserve"> في بعض الحالات </w:t>
      </w:r>
      <w:r w:rsidR="00C03A48">
        <w:rPr>
          <w:rFonts w:hint="cs"/>
          <w:rtl/>
        </w:rPr>
        <w:t xml:space="preserve">كان يتم </w:t>
      </w:r>
      <w:r w:rsidR="00930DDA">
        <w:rPr>
          <w:rtl/>
        </w:rPr>
        <w:t>الإفراج عن المعلومات بموجب تراخيص المشاع الإبداعي، ال</w:t>
      </w:r>
      <w:r w:rsidR="00C03A48">
        <w:rPr>
          <w:rFonts w:hint="cs"/>
          <w:rtl/>
        </w:rPr>
        <w:t>ت</w:t>
      </w:r>
      <w:r w:rsidR="00930DDA">
        <w:rPr>
          <w:rtl/>
        </w:rPr>
        <w:t xml:space="preserve">ي </w:t>
      </w:r>
      <w:r w:rsidR="00C03A48">
        <w:rPr>
          <w:rFonts w:hint="cs"/>
          <w:rtl/>
        </w:rPr>
        <w:t>سمحت ل</w:t>
      </w:r>
      <w:r w:rsidR="00930DDA">
        <w:rPr>
          <w:rtl/>
        </w:rPr>
        <w:t xml:space="preserve">صاحب الحق </w:t>
      </w:r>
      <w:r w:rsidR="00C03A48">
        <w:rPr>
          <w:rFonts w:hint="cs"/>
          <w:rtl/>
        </w:rPr>
        <w:t xml:space="preserve">بإرسال </w:t>
      </w:r>
      <w:r w:rsidR="00930DDA">
        <w:rPr>
          <w:rtl/>
        </w:rPr>
        <w:t xml:space="preserve">المعلومات. </w:t>
      </w:r>
      <w:r w:rsidR="0061737A">
        <w:rPr>
          <w:rFonts w:hint="cs"/>
          <w:rtl/>
        </w:rPr>
        <w:t>وأفاد بأن الشروط الواردة بموجب تراخيص المشاع الإبداعي</w:t>
      </w:r>
      <w:r w:rsidR="00930DDA">
        <w:rPr>
          <w:rtl/>
        </w:rPr>
        <w:t xml:space="preserve">، والتي قد تكون </w:t>
      </w:r>
      <w:r w:rsidR="0061737A">
        <w:rPr>
          <w:rFonts w:hint="cs"/>
          <w:rtl/>
        </w:rPr>
        <w:t xml:space="preserve">قد </w:t>
      </w:r>
      <w:r w:rsidR="00930DDA">
        <w:rPr>
          <w:rtl/>
        </w:rPr>
        <w:t>ص</w:t>
      </w:r>
      <w:r w:rsidR="0061737A">
        <w:rPr>
          <w:rFonts w:hint="cs"/>
          <w:rtl/>
        </w:rPr>
        <w:t>ُ</w:t>
      </w:r>
      <w:r w:rsidR="00930DDA">
        <w:rPr>
          <w:rtl/>
        </w:rPr>
        <w:t>مم</w:t>
      </w:r>
      <w:r w:rsidR="0061737A">
        <w:rPr>
          <w:rFonts w:hint="cs"/>
          <w:rtl/>
        </w:rPr>
        <w:t xml:space="preserve">ت </w:t>
      </w:r>
      <w:r w:rsidR="00930DDA">
        <w:rPr>
          <w:rtl/>
        </w:rPr>
        <w:t xml:space="preserve">لتعزيز </w:t>
      </w:r>
      <w:r w:rsidR="0061737A">
        <w:rPr>
          <w:rFonts w:hint="cs"/>
          <w:rtl/>
        </w:rPr>
        <w:t xml:space="preserve">وصول </w:t>
      </w:r>
      <w:r w:rsidR="00930DDA">
        <w:rPr>
          <w:rtl/>
        </w:rPr>
        <w:t>واسع جدا</w:t>
      </w:r>
      <w:r w:rsidR="0061737A">
        <w:rPr>
          <w:rFonts w:hint="cs"/>
          <w:rtl/>
        </w:rPr>
        <w:t>،</w:t>
      </w:r>
      <w:r w:rsidR="00930DDA">
        <w:rPr>
          <w:rtl/>
        </w:rPr>
        <w:t xml:space="preserve"> قد </w:t>
      </w:r>
      <w:r w:rsidR="0061737A">
        <w:rPr>
          <w:rFonts w:hint="cs"/>
          <w:rtl/>
        </w:rPr>
        <w:t>ت</w:t>
      </w:r>
      <w:r w:rsidR="00930DDA">
        <w:rPr>
          <w:rtl/>
        </w:rPr>
        <w:t xml:space="preserve">ؤثر على تعريف "البرنامج". </w:t>
      </w:r>
      <w:r w:rsidR="0061737A">
        <w:rPr>
          <w:rFonts w:hint="cs"/>
          <w:rtl/>
        </w:rPr>
        <w:t>كما ا</w:t>
      </w:r>
      <w:r w:rsidR="00930DDA">
        <w:rPr>
          <w:rtl/>
        </w:rPr>
        <w:t xml:space="preserve">قترح وفد الولايات المتحدة الأمريكية </w:t>
      </w:r>
      <w:r w:rsidR="004A6F7B">
        <w:rPr>
          <w:rFonts w:hint="cs"/>
          <w:rtl/>
        </w:rPr>
        <w:t xml:space="preserve">تضييق </w:t>
      </w:r>
      <w:r w:rsidR="00930DDA">
        <w:rPr>
          <w:rtl/>
        </w:rPr>
        <w:t xml:space="preserve">تعريف </w:t>
      </w:r>
      <w:r w:rsidR="0061737A">
        <w:rPr>
          <w:rFonts w:hint="cs"/>
          <w:rtl/>
        </w:rPr>
        <w:t>ال</w:t>
      </w:r>
      <w:r w:rsidR="00930DDA">
        <w:rPr>
          <w:rtl/>
        </w:rPr>
        <w:t xml:space="preserve">إشارة </w:t>
      </w:r>
      <w:r w:rsidR="004A6F7B">
        <w:rPr>
          <w:rFonts w:hint="cs"/>
          <w:rtl/>
        </w:rPr>
        <w:t>بما يقتصر على الا</w:t>
      </w:r>
      <w:r w:rsidR="00930DDA">
        <w:rPr>
          <w:rtl/>
        </w:rPr>
        <w:t xml:space="preserve">ستقبال المباشر </w:t>
      </w:r>
      <w:r w:rsidR="004A6F7B">
        <w:rPr>
          <w:rFonts w:hint="cs"/>
          <w:rtl/>
        </w:rPr>
        <w:t>من قبل ا</w:t>
      </w:r>
      <w:r w:rsidR="00930DDA">
        <w:rPr>
          <w:rtl/>
        </w:rPr>
        <w:t xml:space="preserve">لجمهور. </w:t>
      </w:r>
      <w:r w:rsidR="004A6F7B">
        <w:rPr>
          <w:rFonts w:hint="cs"/>
          <w:rtl/>
        </w:rPr>
        <w:t>و</w:t>
      </w:r>
      <w:r w:rsidR="00D52D01">
        <w:rPr>
          <w:rFonts w:hint="cs"/>
          <w:rtl/>
        </w:rPr>
        <w:t xml:space="preserve">أفاد أنه </w:t>
      </w:r>
      <w:r w:rsidR="00930DDA">
        <w:rPr>
          <w:rtl/>
        </w:rPr>
        <w:t xml:space="preserve">كان من الصعب تقييم بعض التعاريف لأن هناك العديد من القضايا الأخرى التي لم </w:t>
      </w:r>
      <w:r w:rsidR="004A6F7B">
        <w:rPr>
          <w:rFonts w:hint="cs"/>
          <w:rtl/>
        </w:rPr>
        <w:t>يتم عرضها</w:t>
      </w:r>
      <w:r w:rsidR="00930DDA">
        <w:rPr>
          <w:rtl/>
        </w:rPr>
        <w:t xml:space="preserve">. </w:t>
      </w:r>
      <w:r w:rsidR="004A6F7B">
        <w:rPr>
          <w:rFonts w:hint="cs"/>
          <w:rtl/>
        </w:rPr>
        <w:t xml:space="preserve">وأعرب عن شعورده ببعض الارتباك </w:t>
      </w:r>
      <w:r w:rsidR="00930DDA">
        <w:rPr>
          <w:rtl/>
        </w:rPr>
        <w:t xml:space="preserve">حول </w:t>
      </w:r>
      <w:r w:rsidR="00FB613C">
        <w:rPr>
          <w:rFonts w:hint="cs"/>
          <w:rtl/>
        </w:rPr>
        <w:t>آ</w:t>
      </w:r>
      <w:r w:rsidR="00930DDA">
        <w:rPr>
          <w:rtl/>
        </w:rPr>
        <w:t xml:space="preserve">ليات بعض القضايا. ومع ذلك، </w:t>
      </w:r>
      <w:r w:rsidR="004A6F7B">
        <w:rPr>
          <w:rFonts w:hint="cs"/>
          <w:rtl/>
        </w:rPr>
        <w:t xml:space="preserve">رأي ممثل المؤسسة أن </w:t>
      </w:r>
      <w:r w:rsidR="00930DDA">
        <w:rPr>
          <w:rtl/>
        </w:rPr>
        <w:t xml:space="preserve">اقتراح وفد الولايات المتحدة </w:t>
      </w:r>
      <w:r w:rsidR="00930DDA" w:rsidRPr="00720BCD">
        <w:rPr>
          <w:rtl/>
        </w:rPr>
        <w:t>الأمريكية مفيد</w:t>
      </w:r>
      <w:r w:rsidR="004A6F7B" w:rsidRPr="00720BCD">
        <w:rPr>
          <w:rFonts w:hint="cs"/>
          <w:rtl/>
        </w:rPr>
        <w:t>ا</w:t>
      </w:r>
      <w:r w:rsidR="00930DDA" w:rsidRPr="00720BCD">
        <w:rPr>
          <w:rtl/>
        </w:rPr>
        <w:t>.</w:t>
      </w:r>
    </w:p>
    <w:p w:rsidR="00930DDA" w:rsidRPr="00720BCD" w:rsidRDefault="00251667" w:rsidP="00720BCD">
      <w:pPr>
        <w:pStyle w:val="NumberedParaAR"/>
        <w:jc w:val="both"/>
      </w:pPr>
      <w:r w:rsidRPr="00720BCD">
        <w:rPr>
          <w:rFonts w:hint="cs"/>
          <w:rtl/>
        </w:rPr>
        <w:t xml:space="preserve">وأفاد </w:t>
      </w:r>
      <w:r w:rsidR="00930DDA" w:rsidRPr="00720BCD">
        <w:rPr>
          <w:rtl/>
        </w:rPr>
        <w:t xml:space="preserve">الرئيس </w:t>
      </w:r>
      <w:r w:rsidR="00BB1531" w:rsidRPr="00720BCD">
        <w:rPr>
          <w:rFonts w:hint="cs"/>
          <w:rtl/>
          <w:lang w:bidi="ar-EG"/>
        </w:rPr>
        <w:t>ب</w:t>
      </w:r>
      <w:r w:rsidR="00930DDA" w:rsidRPr="00720BCD">
        <w:rPr>
          <w:rtl/>
        </w:rPr>
        <w:t>أن هناك بعض الوضوح في استخدام مصطلح "</w:t>
      </w:r>
      <w:r w:rsidRPr="00720BCD">
        <w:rPr>
          <w:rFonts w:hint="cs"/>
          <w:rtl/>
        </w:rPr>
        <w:t>ال</w:t>
      </w:r>
      <w:r w:rsidR="00930DDA" w:rsidRPr="00720BCD">
        <w:rPr>
          <w:rtl/>
        </w:rPr>
        <w:t xml:space="preserve">إشارة" التي </w:t>
      </w:r>
      <w:r w:rsidR="00BB1531" w:rsidRPr="00720BCD">
        <w:rPr>
          <w:rFonts w:hint="cs"/>
          <w:rtl/>
        </w:rPr>
        <w:t xml:space="preserve">ارتبطت </w:t>
      </w:r>
      <w:r w:rsidR="00930DDA" w:rsidRPr="00720BCD">
        <w:rPr>
          <w:rtl/>
        </w:rPr>
        <w:t>بولاية الجمعية العامة و</w:t>
      </w:r>
      <w:r w:rsidR="00D52D01" w:rsidRPr="00720BCD">
        <w:rPr>
          <w:rFonts w:hint="cs"/>
          <w:rtl/>
        </w:rPr>
        <w:t xml:space="preserve">أشار إلى </w:t>
      </w:r>
      <w:r w:rsidR="00930DDA" w:rsidRPr="00720BCD">
        <w:rPr>
          <w:rtl/>
        </w:rPr>
        <w:t xml:space="preserve">النهج القائم على الإشارة. ومع ذلك، </w:t>
      </w:r>
      <w:r w:rsidR="00D52D01" w:rsidRPr="00720BCD">
        <w:rPr>
          <w:rFonts w:hint="cs"/>
          <w:rtl/>
        </w:rPr>
        <w:t>لم</w:t>
      </w:r>
      <w:r w:rsidR="007254CD" w:rsidRPr="00720BCD">
        <w:rPr>
          <w:rFonts w:hint="cs"/>
          <w:rtl/>
        </w:rPr>
        <w:t xml:space="preserve"> تحتاج تل</w:t>
      </w:r>
      <w:r w:rsidR="00930DDA" w:rsidRPr="00720BCD">
        <w:rPr>
          <w:rtl/>
        </w:rPr>
        <w:t xml:space="preserve">ك المعاهدة إلى تعريف </w:t>
      </w:r>
      <w:r w:rsidR="00D52D01" w:rsidRPr="00720BCD">
        <w:rPr>
          <w:rFonts w:hint="cs"/>
          <w:rtl/>
        </w:rPr>
        <w:t>أدنى ل</w:t>
      </w:r>
      <w:r w:rsidR="007254CD" w:rsidRPr="00720BCD">
        <w:rPr>
          <w:rFonts w:hint="cs"/>
          <w:rtl/>
        </w:rPr>
        <w:t>ل</w:t>
      </w:r>
      <w:r w:rsidR="00930DDA" w:rsidRPr="00720BCD">
        <w:rPr>
          <w:rtl/>
        </w:rPr>
        <w:t>إشارة</w:t>
      </w:r>
      <w:r w:rsidR="007254CD" w:rsidRPr="00720BCD">
        <w:rPr>
          <w:rFonts w:hint="cs"/>
          <w:rtl/>
        </w:rPr>
        <w:t xml:space="preserve"> </w:t>
      </w:r>
      <w:r w:rsidR="00930DDA" w:rsidRPr="00720BCD">
        <w:rPr>
          <w:rtl/>
        </w:rPr>
        <w:t xml:space="preserve">يعني </w:t>
      </w:r>
      <w:r w:rsidR="007254CD" w:rsidRPr="00720BCD">
        <w:rPr>
          <w:rFonts w:hint="cs"/>
          <w:rtl/>
        </w:rPr>
        <w:t xml:space="preserve">مجرد </w:t>
      </w:r>
      <w:r w:rsidR="00930DDA" w:rsidRPr="00720BCD">
        <w:rPr>
          <w:rtl/>
        </w:rPr>
        <w:t>ال</w:t>
      </w:r>
      <w:r w:rsidR="00D52D01" w:rsidRPr="00720BCD">
        <w:rPr>
          <w:rFonts w:hint="cs"/>
          <w:rtl/>
        </w:rPr>
        <w:t>ح</w:t>
      </w:r>
      <w:r w:rsidR="00930DDA" w:rsidRPr="00720BCD">
        <w:rPr>
          <w:rtl/>
        </w:rPr>
        <w:t>ا</w:t>
      </w:r>
      <w:r w:rsidR="00D52D01" w:rsidRPr="00720BCD">
        <w:rPr>
          <w:rFonts w:hint="cs"/>
          <w:rtl/>
        </w:rPr>
        <w:t>م</w:t>
      </w:r>
      <w:r w:rsidR="00930DDA" w:rsidRPr="00720BCD">
        <w:rPr>
          <w:rtl/>
        </w:rPr>
        <w:t xml:space="preserve">ل الإلكتروني، لكن ربما </w:t>
      </w:r>
      <w:r w:rsidR="007254CD" w:rsidRPr="00720BCD">
        <w:rPr>
          <w:rFonts w:hint="cs"/>
          <w:rtl/>
        </w:rPr>
        <w:t xml:space="preserve">تحتاج </w:t>
      </w:r>
      <w:r w:rsidR="00D52D01" w:rsidRPr="00720BCD">
        <w:rPr>
          <w:rFonts w:hint="cs"/>
          <w:rtl/>
        </w:rPr>
        <w:t xml:space="preserve">إلى </w:t>
      </w:r>
      <w:r w:rsidR="00930DDA" w:rsidRPr="00720BCD">
        <w:rPr>
          <w:rtl/>
        </w:rPr>
        <w:t xml:space="preserve">تعريف </w:t>
      </w:r>
      <w:r w:rsidR="00D52D01" w:rsidRPr="00720BCD">
        <w:rPr>
          <w:rFonts w:hint="cs"/>
          <w:rtl/>
        </w:rPr>
        <w:t>ا</w:t>
      </w:r>
      <w:r w:rsidR="00930DDA" w:rsidRPr="00720BCD">
        <w:rPr>
          <w:rtl/>
        </w:rPr>
        <w:t>لإشارة</w:t>
      </w:r>
      <w:r w:rsidR="00D52D01" w:rsidRPr="00720BCD">
        <w:rPr>
          <w:rFonts w:hint="cs"/>
          <w:rtl/>
        </w:rPr>
        <w:t xml:space="preserve"> المرتبط </w:t>
      </w:r>
      <w:r w:rsidR="00930DDA" w:rsidRPr="00720BCD">
        <w:rPr>
          <w:rtl/>
        </w:rPr>
        <w:t>ب</w:t>
      </w:r>
      <w:r w:rsidR="007254CD" w:rsidRPr="00720BCD">
        <w:rPr>
          <w:rFonts w:hint="cs"/>
          <w:rtl/>
        </w:rPr>
        <w:t>ال</w:t>
      </w:r>
      <w:r w:rsidR="00930DDA" w:rsidRPr="00720BCD">
        <w:rPr>
          <w:rtl/>
        </w:rPr>
        <w:t xml:space="preserve">برنامج </w:t>
      </w:r>
      <w:r w:rsidR="007254CD" w:rsidRPr="00720BCD">
        <w:rPr>
          <w:rFonts w:hint="cs"/>
          <w:rtl/>
        </w:rPr>
        <w:t>الحامل لل</w:t>
      </w:r>
      <w:r w:rsidR="00930DDA" w:rsidRPr="00720BCD">
        <w:rPr>
          <w:rtl/>
        </w:rPr>
        <w:t xml:space="preserve">إشارة، </w:t>
      </w:r>
      <w:r w:rsidR="00D52D01" w:rsidRPr="00720BCD">
        <w:rPr>
          <w:rFonts w:hint="cs"/>
          <w:rtl/>
        </w:rPr>
        <w:t>و</w:t>
      </w:r>
      <w:r w:rsidR="00930DDA" w:rsidRPr="00720BCD">
        <w:rPr>
          <w:rtl/>
        </w:rPr>
        <w:t xml:space="preserve">الذي </w:t>
      </w:r>
      <w:r w:rsidR="006761C4" w:rsidRPr="00720BCD">
        <w:rPr>
          <w:rFonts w:hint="cs"/>
          <w:rtl/>
        </w:rPr>
        <w:t>تُعنى المعاهدة بحمايته</w:t>
      </w:r>
      <w:r w:rsidR="00930DDA" w:rsidRPr="00720BCD">
        <w:rPr>
          <w:rtl/>
        </w:rPr>
        <w:t xml:space="preserve">. </w:t>
      </w:r>
      <w:r w:rsidR="006761C4" w:rsidRPr="00720BCD">
        <w:rPr>
          <w:rFonts w:hint="cs"/>
          <w:rtl/>
        </w:rPr>
        <w:t>و</w:t>
      </w:r>
      <w:r w:rsidR="00930DDA" w:rsidRPr="00720BCD">
        <w:rPr>
          <w:rtl/>
        </w:rPr>
        <w:t xml:space="preserve">يمكن أن </w:t>
      </w:r>
      <w:r w:rsidR="00345E27" w:rsidRPr="00720BCD">
        <w:rPr>
          <w:rFonts w:hint="cs"/>
          <w:rtl/>
        </w:rPr>
        <w:t>يُ</w:t>
      </w:r>
      <w:r w:rsidR="00930DDA" w:rsidRPr="00720BCD">
        <w:rPr>
          <w:rtl/>
        </w:rPr>
        <w:t xml:space="preserve">فهم على أنه </w:t>
      </w:r>
      <w:r w:rsidR="006761C4" w:rsidRPr="00720BCD">
        <w:rPr>
          <w:rFonts w:hint="cs"/>
          <w:rtl/>
        </w:rPr>
        <w:t xml:space="preserve">موضوع الحماية الخاص </w:t>
      </w:r>
      <w:r w:rsidR="00345E27" w:rsidRPr="00720BCD">
        <w:rPr>
          <w:rFonts w:hint="cs"/>
          <w:rtl/>
        </w:rPr>
        <w:t>با</w:t>
      </w:r>
      <w:r w:rsidR="00930DDA" w:rsidRPr="00720BCD">
        <w:rPr>
          <w:rtl/>
        </w:rPr>
        <w:t>لمعاهدة، ويمكن أن ي</w:t>
      </w:r>
      <w:r w:rsidR="00345E27" w:rsidRPr="00720BCD">
        <w:rPr>
          <w:rFonts w:hint="cs"/>
          <w:rtl/>
        </w:rPr>
        <w:t>ُ</w:t>
      </w:r>
      <w:r w:rsidR="00930DDA" w:rsidRPr="00720BCD">
        <w:rPr>
          <w:rtl/>
        </w:rPr>
        <w:t>فهم على أنه البث. وكان</w:t>
      </w:r>
      <w:r w:rsidR="00345E27" w:rsidRPr="00720BCD">
        <w:rPr>
          <w:rFonts w:hint="cs"/>
          <w:rtl/>
        </w:rPr>
        <w:t>ت هناك مزايا</w:t>
      </w:r>
      <w:r w:rsidR="00930DDA" w:rsidRPr="00720BCD">
        <w:rPr>
          <w:rtl/>
        </w:rPr>
        <w:t xml:space="preserve"> </w:t>
      </w:r>
      <w:r w:rsidR="00345E27" w:rsidRPr="00720BCD">
        <w:rPr>
          <w:rFonts w:hint="cs"/>
          <w:rtl/>
        </w:rPr>
        <w:t xml:space="preserve">لاشتمال </w:t>
      </w:r>
      <w:r w:rsidR="00930DDA" w:rsidRPr="00720BCD">
        <w:rPr>
          <w:rtl/>
        </w:rPr>
        <w:t>تعريف</w:t>
      </w:r>
      <w:r w:rsidR="00345E27" w:rsidRPr="00720BCD">
        <w:rPr>
          <w:rFonts w:hint="cs"/>
          <w:rtl/>
        </w:rPr>
        <w:t>ا</w:t>
      </w:r>
      <w:r w:rsidR="00930DDA" w:rsidRPr="00720BCD">
        <w:rPr>
          <w:rtl/>
        </w:rPr>
        <w:t xml:space="preserve"> </w:t>
      </w:r>
      <w:r w:rsidR="00345E27" w:rsidRPr="00720BCD">
        <w:rPr>
          <w:rFonts w:hint="cs"/>
          <w:rtl/>
        </w:rPr>
        <w:t>لل</w:t>
      </w:r>
      <w:r w:rsidR="00930DDA" w:rsidRPr="00720BCD">
        <w:rPr>
          <w:rtl/>
        </w:rPr>
        <w:t xml:space="preserve">إشارة ولكن ليس </w:t>
      </w:r>
      <w:r w:rsidR="00D52D01" w:rsidRPr="00720BCD">
        <w:rPr>
          <w:rFonts w:hint="cs"/>
          <w:rtl/>
        </w:rPr>
        <w:t>ب</w:t>
      </w:r>
      <w:r w:rsidR="00930DDA" w:rsidRPr="00720BCD">
        <w:rPr>
          <w:rtl/>
        </w:rPr>
        <w:t xml:space="preserve">تعريف محايد جدا </w:t>
      </w:r>
      <w:r w:rsidR="00345E27" w:rsidRPr="00720BCD">
        <w:rPr>
          <w:rFonts w:hint="cs"/>
          <w:rtl/>
        </w:rPr>
        <w:t>لها</w:t>
      </w:r>
      <w:r w:rsidR="00930DDA" w:rsidRPr="00720BCD">
        <w:rPr>
          <w:rtl/>
        </w:rPr>
        <w:t xml:space="preserve">، لأنه يمكن أن يؤدي إلى ارتباك </w:t>
      </w:r>
      <w:r w:rsidR="00D52D01" w:rsidRPr="00720BCD">
        <w:rPr>
          <w:rFonts w:hint="cs"/>
          <w:rtl/>
        </w:rPr>
        <w:t xml:space="preserve">يُفهم على أنه </w:t>
      </w:r>
      <w:r w:rsidR="00930DDA" w:rsidRPr="00720BCD">
        <w:rPr>
          <w:rtl/>
        </w:rPr>
        <w:t xml:space="preserve">طبقة ثانية تتعلق </w:t>
      </w:r>
      <w:r w:rsidR="00345E27" w:rsidRPr="00720BCD">
        <w:rPr>
          <w:rFonts w:hint="cs"/>
          <w:rtl/>
        </w:rPr>
        <w:t>ب</w:t>
      </w:r>
      <w:r w:rsidR="00930DDA" w:rsidRPr="00720BCD">
        <w:rPr>
          <w:rtl/>
        </w:rPr>
        <w:t xml:space="preserve">البث نفسه. ويمكن للجنة أن تقرر إما </w:t>
      </w:r>
      <w:r w:rsidR="00345E27" w:rsidRPr="00720BCD">
        <w:rPr>
          <w:rFonts w:hint="cs"/>
          <w:rtl/>
        </w:rPr>
        <w:t>تعريف ال</w:t>
      </w:r>
      <w:r w:rsidR="00930DDA" w:rsidRPr="00720BCD">
        <w:rPr>
          <w:rtl/>
        </w:rPr>
        <w:t xml:space="preserve">إشارة كبرنامج </w:t>
      </w:r>
      <w:r w:rsidR="00345E27" w:rsidRPr="00720BCD">
        <w:rPr>
          <w:rFonts w:hint="cs"/>
          <w:rtl/>
        </w:rPr>
        <w:t>ي</w:t>
      </w:r>
      <w:r w:rsidR="00930DDA" w:rsidRPr="00720BCD">
        <w:rPr>
          <w:rtl/>
        </w:rPr>
        <w:t xml:space="preserve">حمل </w:t>
      </w:r>
      <w:r w:rsidR="00345E27" w:rsidRPr="00720BCD">
        <w:rPr>
          <w:rFonts w:hint="cs"/>
          <w:rtl/>
        </w:rPr>
        <w:t>ال</w:t>
      </w:r>
      <w:r w:rsidR="00930DDA" w:rsidRPr="00720BCD">
        <w:rPr>
          <w:rtl/>
        </w:rPr>
        <w:t xml:space="preserve">إشارة أو استخدام </w:t>
      </w:r>
      <w:r w:rsidR="00345E27" w:rsidRPr="00720BCD">
        <w:rPr>
          <w:rFonts w:hint="cs"/>
          <w:rtl/>
        </w:rPr>
        <w:t xml:space="preserve">مصطلح </w:t>
      </w:r>
      <w:r w:rsidR="00930DDA" w:rsidRPr="00720BCD">
        <w:rPr>
          <w:rtl/>
        </w:rPr>
        <w:t xml:space="preserve">البث. كما </w:t>
      </w:r>
      <w:r w:rsidR="00345E27" w:rsidRPr="00720BCD">
        <w:rPr>
          <w:rFonts w:hint="cs"/>
          <w:rtl/>
        </w:rPr>
        <w:t xml:space="preserve">كان هناك </w:t>
      </w:r>
      <w:r w:rsidR="00930DDA" w:rsidRPr="00720BCD">
        <w:rPr>
          <w:rtl/>
        </w:rPr>
        <w:t>اقتراح</w:t>
      </w:r>
      <w:r w:rsidR="00345E27" w:rsidRPr="00720BCD">
        <w:rPr>
          <w:rFonts w:hint="cs"/>
          <w:rtl/>
        </w:rPr>
        <w:t xml:space="preserve">ا </w:t>
      </w:r>
      <w:r w:rsidR="00930DDA" w:rsidRPr="00720BCD">
        <w:rPr>
          <w:rtl/>
        </w:rPr>
        <w:t>مثير</w:t>
      </w:r>
      <w:r w:rsidR="00345E27" w:rsidRPr="00720BCD">
        <w:rPr>
          <w:rFonts w:hint="cs"/>
          <w:rtl/>
        </w:rPr>
        <w:t>ا</w:t>
      </w:r>
      <w:r w:rsidR="00930DDA" w:rsidRPr="00720BCD">
        <w:rPr>
          <w:rtl/>
        </w:rPr>
        <w:t xml:space="preserve"> للاهتمام </w:t>
      </w:r>
      <w:r w:rsidR="00D52D01" w:rsidRPr="00720BCD">
        <w:rPr>
          <w:rFonts w:hint="cs"/>
          <w:rtl/>
        </w:rPr>
        <w:t>ب</w:t>
      </w:r>
      <w:r w:rsidR="00345E27" w:rsidRPr="00720BCD">
        <w:rPr>
          <w:rFonts w:hint="cs"/>
          <w:rtl/>
        </w:rPr>
        <w:t xml:space="preserve">اشتمال </w:t>
      </w:r>
      <w:r w:rsidR="00930DDA" w:rsidRPr="00720BCD">
        <w:rPr>
          <w:rtl/>
        </w:rPr>
        <w:t xml:space="preserve">تعريف للبرنامج، والذي أوضح أن </w:t>
      </w:r>
      <w:r w:rsidR="003E1867" w:rsidRPr="00720BCD">
        <w:rPr>
          <w:rFonts w:hint="cs"/>
          <w:rtl/>
        </w:rPr>
        <w:t xml:space="preserve">البرنامج يتطلب </w:t>
      </w:r>
      <w:r w:rsidR="00930DDA" w:rsidRPr="00720BCD">
        <w:rPr>
          <w:rtl/>
        </w:rPr>
        <w:t>استخدام</w:t>
      </w:r>
      <w:r w:rsidR="003E1867" w:rsidRPr="00720BCD">
        <w:rPr>
          <w:rFonts w:hint="cs"/>
          <w:rtl/>
        </w:rPr>
        <w:t>ا</w:t>
      </w:r>
      <w:r w:rsidR="00930DDA" w:rsidRPr="00720BCD">
        <w:rPr>
          <w:rtl/>
        </w:rPr>
        <w:t xml:space="preserve"> </w:t>
      </w:r>
      <w:r w:rsidR="003E1867" w:rsidRPr="00720BCD">
        <w:rPr>
          <w:rFonts w:hint="cs"/>
          <w:rtl/>
        </w:rPr>
        <w:t>ق</w:t>
      </w:r>
      <w:r w:rsidR="00930DDA" w:rsidRPr="00720BCD">
        <w:rPr>
          <w:rtl/>
        </w:rPr>
        <w:t>انوني</w:t>
      </w:r>
      <w:r w:rsidR="003E1867" w:rsidRPr="00720BCD">
        <w:rPr>
          <w:rFonts w:hint="cs"/>
          <w:rtl/>
        </w:rPr>
        <w:t>ا</w:t>
      </w:r>
      <w:r w:rsidR="00930DDA" w:rsidRPr="00720BCD">
        <w:rPr>
          <w:rtl/>
        </w:rPr>
        <w:t xml:space="preserve"> </w:t>
      </w:r>
      <w:r w:rsidR="003E1867" w:rsidRPr="00720BCD">
        <w:rPr>
          <w:rFonts w:hint="cs"/>
          <w:rtl/>
        </w:rPr>
        <w:t>ل</w:t>
      </w:r>
      <w:r w:rsidR="00930DDA" w:rsidRPr="00720BCD">
        <w:rPr>
          <w:rtl/>
        </w:rPr>
        <w:t xml:space="preserve">لمحتوى </w:t>
      </w:r>
      <w:r w:rsidR="003E1867" w:rsidRPr="00720BCD">
        <w:rPr>
          <w:rFonts w:hint="cs"/>
          <w:rtl/>
        </w:rPr>
        <w:t xml:space="preserve">المزمع </w:t>
      </w:r>
      <w:r w:rsidR="00930DDA" w:rsidRPr="00720BCD">
        <w:rPr>
          <w:rtl/>
        </w:rPr>
        <w:t>برمج</w:t>
      </w:r>
      <w:r w:rsidR="003E1867" w:rsidRPr="00720BCD">
        <w:rPr>
          <w:rFonts w:hint="cs"/>
          <w:rtl/>
        </w:rPr>
        <w:t>ته</w:t>
      </w:r>
      <w:r w:rsidR="00930DDA" w:rsidRPr="00720BCD">
        <w:rPr>
          <w:rtl/>
        </w:rPr>
        <w:t xml:space="preserve">. وكان ذلك </w:t>
      </w:r>
      <w:r w:rsidR="003E1867" w:rsidRPr="00720BCD">
        <w:rPr>
          <w:rFonts w:hint="cs"/>
          <w:rtl/>
        </w:rPr>
        <w:t xml:space="preserve">بمثابة </w:t>
      </w:r>
      <w:r w:rsidR="00930DDA" w:rsidRPr="00720BCD">
        <w:rPr>
          <w:rtl/>
        </w:rPr>
        <w:t xml:space="preserve">مصدر قلق </w:t>
      </w:r>
      <w:r w:rsidR="003E1867" w:rsidRPr="00720BCD">
        <w:rPr>
          <w:rFonts w:hint="cs"/>
          <w:rtl/>
        </w:rPr>
        <w:t>أُ</w:t>
      </w:r>
      <w:r w:rsidR="00930DDA" w:rsidRPr="00720BCD">
        <w:rPr>
          <w:rtl/>
        </w:rPr>
        <w:t xml:space="preserve">عرب </w:t>
      </w:r>
      <w:r w:rsidR="003E1867" w:rsidRPr="00720BCD">
        <w:rPr>
          <w:rFonts w:hint="cs"/>
          <w:rtl/>
        </w:rPr>
        <w:t xml:space="preserve">عنه </w:t>
      </w:r>
      <w:r w:rsidR="00930DDA" w:rsidRPr="00720BCD">
        <w:rPr>
          <w:rtl/>
        </w:rPr>
        <w:t xml:space="preserve">في وقت سابق </w:t>
      </w:r>
      <w:r w:rsidR="003E1867" w:rsidRPr="00720BCD">
        <w:rPr>
          <w:rFonts w:hint="cs"/>
          <w:rtl/>
        </w:rPr>
        <w:t xml:space="preserve">من قبل </w:t>
      </w:r>
      <w:r w:rsidR="00930DDA" w:rsidRPr="00720BCD">
        <w:rPr>
          <w:rtl/>
        </w:rPr>
        <w:t xml:space="preserve">وفود مختلفة. ورحب </w:t>
      </w:r>
      <w:r w:rsidR="00433EAD" w:rsidRPr="00720BCD">
        <w:rPr>
          <w:rFonts w:hint="cs"/>
          <w:rtl/>
        </w:rPr>
        <w:t>الرئيس بال</w:t>
      </w:r>
      <w:r w:rsidR="00930DDA" w:rsidRPr="00720BCD">
        <w:rPr>
          <w:rtl/>
        </w:rPr>
        <w:t xml:space="preserve">تعليقات </w:t>
      </w:r>
      <w:r w:rsidR="00433EAD" w:rsidRPr="00720BCD">
        <w:rPr>
          <w:rFonts w:hint="cs"/>
          <w:rtl/>
        </w:rPr>
        <w:t xml:space="preserve">المقدمة </w:t>
      </w:r>
      <w:r w:rsidR="00930DDA" w:rsidRPr="00720BCD">
        <w:rPr>
          <w:rtl/>
        </w:rPr>
        <w:t xml:space="preserve">بشأن تعريف البث/ البث الكبلي أو </w:t>
      </w:r>
      <w:r w:rsidR="00433EAD" w:rsidRPr="00720BCD">
        <w:rPr>
          <w:rFonts w:hint="cs"/>
          <w:rtl/>
        </w:rPr>
        <w:t>ال</w:t>
      </w:r>
      <w:r w:rsidR="00930DDA" w:rsidRPr="00720BCD">
        <w:rPr>
          <w:rtl/>
        </w:rPr>
        <w:t xml:space="preserve">تعريف </w:t>
      </w:r>
      <w:r w:rsidR="00433EAD" w:rsidRPr="00720BCD">
        <w:rPr>
          <w:rFonts w:hint="cs"/>
          <w:rtl/>
        </w:rPr>
        <w:t>ال</w:t>
      </w:r>
      <w:r w:rsidR="00930DDA" w:rsidRPr="00720BCD">
        <w:rPr>
          <w:rtl/>
        </w:rPr>
        <w:t xml:space="preserve">محايد </w:t>
      </w:r>
      <w:r w:rsidR="00433EAD" w:rsidRPr="00720BCD">
        <w:rPr>
          <w:rFonts w:hint="cs"/>
          <w:rtl/>
        </w:rPr>
        <w:t>من الناحية ال</w:t>
      </w:r>
      <w:r w:rsidR="00433EAD" w:rsidRPr="00720BCD">
        <w:rPr>
          <w:rtl/>
        </w:rPr>
        <w:t>تكنولوج</w:t>
      </w:r>
      <w:r w:rsidR="00433EAD" w:rsidRPr="00720BCD">
        <w:rPr>
          <w:rFonts w:hint="cs"/>
          <w:rtl/>
        </w:rPr>
        <w:t>ة</w:t>
      </w:r>
      <w:r w:rsidR="00930DDA" w:rsidRPr="00720BCD">
        <w:rPr>
          <w:rtl/>
        </w:rPr>
        <w:t xml:space="preserve"> </w:t>
      </w:r>
      <w:r w:rsidR="00433EAD" w:rsidRPr="00720BCD">
        <w:rPr>
          <w:rFonts w:hint="cs"/>
          <w:rtl/>
        </w:rPr>
        <w:t>ل</w:t>
      </w:r>
      <w:r w:rsidR="00930DDA" w:rsidRPr="00720BCD">
        <w:rPr>
          <w:rtl/>
        </w:rPr>
        <w:t>لبث</w:t>
      </w:r>
      <w:r w:rsidR="00433EAD" w:rsidRPr="00720BCD">
        <w:rPr>
          <w:rFonts w:hint="cs"/>
          <w:rtl/>
        </w:rPr>
        <w:t xml:space="preserve"> </w:t>
      </w:r>
      <w:r w:rsidR="00930DDA" w:rsidRPr="00720BCD">
        <w:rPr>
          <w:rtl/>
        </w:rPr>
        <w:t xml:space="preserve">المشار إليه في </w:t>
      </w:r>
      <w:r w:rsidR="00433EAD" w:rsidRPr="00720BCD">
        <w:rPr>
          <w:rFonts w:hint="cs"/>
          <w:rtl/>
        </w:rPr>
        <w:t>إطار ا</w:t>
      </w:r>
      <w:r w:rsidR="00720BCD" w:rsidRPr="00720BCD">
        <w:rPr>
          <w:rFonts w:hint="cs"/>
          <w:rtl/>
        </w:rPr>
        <w:t>لبند</w:t>
      </w:r>
      <w:r w:rsidR="00433EAD" w:rsidRPr="00720BCD">
        <w:rPr>
          <w:rFonts w:hint="cs"/>
          <w:rtl/>
        </w:rPr>
        <w:t xml:space="preserve"> باء من </w:t>
      </w:r>
      <w:r w:rsidR="00720BCD" w:rsidRPr="00720BCD">
        <w:rPr>
          <w:rFonts w:hint="cs"/>
          <w:rtl/>
        </w:rPr>
        <w:t>ال</w:t>
      </w:r>
      <w:r w:rsidR="00930DDA" w:rsidRPr="00720BCD">
        <w:rPr>
          <w:rtl/>
        </w:rPr>
        <w:t xml:space="preserve">نص </w:t>
      </w:r>
      <w:r w:rsidR="00720BCD" w:rsidRPr="00720BCD">
        <w:rPr>
          <w:rFonts w:hint="cs"/>
          <w:rtl/>
        </w:rPr>
        <w:t>الموحد</w:t>
      </w:r>
      <w:r w:rsidR="00720BCD" w:rsidRPr="00720BCD">
        <w:rPr>
          <w:rtl/>
        </w:rPr>
        <w:t xml:space="preserve"> </w:t>
      </w:r>
      <w:r w:rsidR="00720BCD" w:rsidRPr="00720BCD">
        <w:rPr>
          <w:rFonts w:hint="cs"/>
          <w:rtl/>
        </w:rPr>
        <w:t>ل</w:t>
      </w:r>
      <w:r w:rsidR="00930DDA" w:rsidRPr="00720BCD">
        <w:rPr>
          <w:rtl/>
        </w:rPr>
        <w:t>لرئيس.</w:t>
      </w:r>
    </w:p>
    <w:p w:rsidR="00930DDA" w:rsidRDefault="003C32BA" w:rsidP="003C32BA">
      <w:pPr>
        <w:pStyle w:val="NumberedParaAR"/>
        <w:jc w:val="both"/>
      </w:pPr>
      <w:r>
        <w:rPr>
          <w:rFonts w:hint="cs"/>
          <w:rtl/>
        </w:rPr>
        <w:t xml:space="preserve">وأشار </w:t>
      </w:r>
      <w:r w:rsidR="00930DDA">
        <w:rPr>
          <w:rtl/>
        </w:rPr>
        <w:t xml:space="preserve">وفد نيجيريا </w:t>
      </w:r>
      <w:r>
        <w:rPr>
          <w:rFonts w:hint="cs"/>
          <w:rtl/>
        </w:rPr>
        <w:t xml:space="preserve">إلى </w:t>
      </w:r>
      <w:r w:rsidR="00930DDA">
        <w:rPr>
          <w:rtl/>
        </w:rPr>
        <w:t xml:space="preserve">بيان الرئيس </w:t>
      </w:r>
      <w:r>
        <w:rPr>
          <w:rFonts w:hint="cs"/>
          <w:rtl/>
        </w:rPr>
        <w:t>بشأن ال</w:t>
      </w:r>
      <w:r w:rsidR="00930DDA">
        <w:rPr>
          <w:rtl/>
        </w:rPr>
        <w:t>إشارة وأكد تفضيله ل</w:t>
      </w:r>
      <w:r>
        <w:rPr>
          <w:rFonts w:hint="cs"/>
          <w:rtl/>
        </w:rPr>
        <w:t xml:space="preserve">وجود </w:t>
      </w:r>
      <w:r w:rsidR="00930DDA">
        <w:rPr>
          <w:rtl/>
        </w:rPr>
        <w:t xml:space="preserve">تعريف </w:t>
      </w:r>
      <w:r>
        <w:rPr>
          <w:rFonts w:hint="cs"/>
          <w:rtl/>
        </w:rPr>
        <w:t>لل</w:t>
      </w:r>
      <w:r w:rsidR="00930DDA">
        <w:rPr>
          <w:rtl/>
        </w:rPr>
        <w:t xml:space="preserve">إشارة في النص. وأشار الوفد إلى رغبة العديد من الدول الأعضاء </w:t>
      </w:r>
      <w:r>
        <w:rPr>
          <w:rFonts w:hint="cs"/>
          <w:rtl/>
        </w:rPr>
        <w:t xml:space="preserve">في التأكيد على </w:t>
      </w:r>
      <w:r w:rsidR="00930DDA">
        <w:rPr>
          <w:rtl/>
        </w:rPr>
        <w:t xml:space="preserve">أن مشروع </w:t>
      </w:r>
      <w:r>
        <w:rPr>
          <w:rFonts w:hint="cs"/>
          <w:rtl/>
        </w:rPr>
        <w:t>ال</w:t>
      </w:r>
      <w:r w:rsidR="00930DDA">
        <w:rPr>
          <w:rtl/>
        </w:rPr>
        <w:t xml:space="preserve">معاهدة بشأن حماية هيئات البث </w:t>
      </w:r>
      <w:r>
        <w:rPr>
          <w:rFonts w:hint="cs"/>
          <w:rtl/>
        </w:rPr>
        <w:t>ي</w:t>
      </w:r>
      <w:r w:rsidR="00930DDA">
        <w:rPr>
          <w:rtl/>
        </w:rPr>
        <w:t xml:space="preserve">تفق مع ولاية الجمعية العامة لعام 2007. </w:t>
      </w:r>
      <w:r>
        <w:rPr>
          <w:rFonts w:hint="cs"/>
          <w:rtl/>
        </w:rPr>
        <w:t xml:space="preserve">وأفاد بأن </w:t>
      </w:r>
      <w:r w:rsidR="00930DDA">
        <w:rPr>
          <w:rtl/>
        </w:rPr>
        <w:t xml:space="preserve">أفضل طريقة للمضي قدما </w:t>
      </w:r>
      <w:r>
        <w:rPr>
          <w:rFonts w:hint="cs"/>
          <w:rtl/>
        </w:rPr>
        <w:t xml:space="preserve">هي وجود </w:t>
      </w:r>
      <w:r w:rsidR="00930DDA">
        <w:rPr>
          <w:rtl/>
        </w:rPr>
        <w:t xml:space="preserve">تعريف بسيط للإشارة دون </w:t>
      </w:r>
      <w:r>
        <w:rPr>
          <w:rFonts w:hint="cs"/>
          <w:rtl/>
        </w:rPr>
        <w:t>ال</w:t>
      </w:r>
      <w:r w:rsidR="00930DDA">
        <w:rPr>
          <w:rtl/>
        </w:rPr>
        <w:t xml:space="preserve">طبقات التي تتطلب </w:t>
      </w:r>
      <w:r w:rsidR="00CC78B8">
        <w:rPr>
          <w:rtl/>
        </w:rPr>
        <w:t>تعاريف</w:t>
      </w:r>
      <w:r w:rsidR="00930DDA">
        <w:rPr>
          <w:rtl/>
        </w:rPr>
        <w:t xml:space="preserve"> جديدة.</w:t>
      </w:r>
    </w:p>
    <w:p w:rsidR="00930DDA" w:rsidRDefault="003C32BA" w:rsidP="00720BCD">
      <w:pPr>
        <w:pStyle w:val="NumberedParaAR"/>
        <w:jc w:val="both"/>
      </w:pPr>
      <w:r>
        <w:rPr>
          <w:rFonts w:hint="cs"/>
          <w:rtl/>
        </w:rPr>
        <w:t xml:space="preserve">وأيد </w:t>
      </w:r>
      <w:r w:rsidR="00930DDA">
        <w:rPr>
          <w:rtl/>
        </w:rPr>
        <w:t xml:space="preserve">وفد جنوب أفريقيا بيان وفد نيجيريا </w:t>
      </w:r>
      <w:r>
        <w:rPr>
          <w:rFonts w:hint="cs"/>
          <w:rtl/>
        </w:rPr>
        <w:t xml:space="preserve">بشأن الحاجة إلى </w:t>
      </w:r>
      <w:r w:rsidR="00930DDA">
        <w:rPr>
          <w:rtl/>
        </w:rPr>
        <w:t xml:space="preserve">تعريف </w:t>
      </w:r>
      <w:r>
        <w:rPr>
          <w:rFonts w:hint="cs"/>
          <w:rtl/>
        </w:rPr>
        <w:t>ل</w:t>
      </w:r>
      <w:r w:rsidR="00930DDA">
        <w:rPr>
          <w:rtl/>
        </w:rPr>
        <w:t xml:space="preserve">لإشارة بغض النظر عن </w:t>
      </w:r>
      <w:r>
        <w:rPr>
          <w:rFonts w:hint="cs"/>
          <w:rtl/>
        </w:rPr>
        <w:t xml:space="preserve">حقيقة أنه </w:t>
      </w:r>
      <w:r w:rsidR="00930DDA">
        <w:rPr>
          <w:rtl/>
        </w:rPr>
        <w:t xml:space="preserve">لا </w:t>
      </w:r>
      <w:r>
        <w:rPr>
          <w:rFonts w:hint="cs"/>
          <w:rtl/>
        </w:rPr>
        <w:t>ت</w:t>
      </w:r>
      <w:r w:rsidR="00930DDA">
        <w:rPr>
          <w:rtl/>
        </w:rPr>
        <w:t xml:space="preserve">وجد إشارة إليه في النص الموحد. </w:t>
      </w:r>
      <w:r>
        <w:rPr>
          <w:rFonts w:hint="cs"/>
          <w:rtl/>
        </w:rPr>
        <w:t xml:space="preserve">وأفاد بأن </w:t>
      </w:r>
      <w:r w:rsidR="00930DDA">
        <w:rPr>
          <w:rtl/>
        </w:rPr>
        <w:t xml:space="preserve">مثل هذا التعريف </w:t>
      </w:r>
      <w:r>
        <w:rPr>
          <w:rFonts w:hint="cs"/>
          <w:rtl/>
        </w:rPr>
        <w:t>سي</w:t>
      </w:r>
      <w:r w:rsidR="00930DDA">
        <w:rPr>
          <w:rtl/>
        </w:rPr>
        <w:t xml:space="preserve">حصر نطاق الحماية </w:t>
      </w:r>
      <w:r>
        <w:rPr>
          <w:rFonts w:hint="cs"/>
          <w:rtl/>
        </w:rPr>
        <w:t xml:space="preserve">في </w:t>
      </w:r>
      <w:r w:rsidR="00720BCD">
        <w:rPr>
          <w:rFonts w:hint="cs"/>
          <w:rtl/>
        </w:rPr>
        <w:t>ال</w:t>
      </w:r>
      <w:r w:rsidR="00930DDA">
        <w:rPr>
          <w:rtl/>
        </w:rPr>
        <w:t xml:space="preserve">إشارة </w:t>
      </w:r>
      <w:r w:rsidR="00514DEF">
        <w:rPr>
          <w:rFonts w:hint="cs"/>
          <w:rtl/>
        </w:rPr>
        <w:t xml:space="preserve">القائمة على أساس </w:t>
      </w:r>
      <w:r w:rsidR="00930DDA">
        <w:rPr>
          <w:rtl/>
        </w:rPr>
        <w:t xml:space="preserve">وسيكون </w:t>
      </w:r>
      <w:r w:rsidR="00720BCD">
        <w:rPr>
          <w:rFonts w:hint="cs"/>
          <w:rtl/>
        </w:rPr>
        <w:t>متسقا</w:t>
      </w:r>
      <w:r w:rsidR="00514DEF">
        <w:rPr>
          <w:rFonts w:hint="cs"/>
          <w:rtl/>
        </w:rPr>
        <w:t xml:space="preserve"> </w:t>
      </w:r>
      <w:r w:rsidR="00930DDA">
        <w:rPr>
          <w:rtl/>
        </w:rPr>
        <w:t>مع ولاية الجمعية العامة لعام 2007.</w:t>
      </w:r>
      <w:r w:rsidR="004B1411">
        <w:rPr>
          <w:rFonts w:hint="cs"/>
          <w:rtl/>
        </w:rPr>
        <w:t xml:space="preserve"> </w:t>
      </w:r>
    </w:p>
    <w:p w:rsidR="00930DDA" w:rsidRDefault="00514DEF" w:rsidP="00645B6B">
      <w:pPr>
        <w:pStyle w:val="NumberedParaAR"/>
        <w:jc w:val="both"/>
      </w:pPr>
      <w:r>
        <w:rPr>
          <w:rFonts w:hint="cs"/>
          <w:rtl/>
        </w:rPr>
        <w:t xml:space="preserve">وأفاد </w:t>
      </w:r>
      <w:r w:rsidR="00930DDA">
        <w:rPr>
          <w:rtl/>
        </w:rPr>
        <w:t xml:space="preserve">وفد كوستاريكا أن تعريف </w:t>
      </w:r>
      <w:r w:rsidR="00436D3B">
        <w:rPr>
          <w:rFonts w:hint="cs"/>
          <w:rtl/>
          <w:lang w:bidi="ar-EG"/>
        </w:rPr>
        <w:t>ال</w:t>
      </w:r>
      <w:r w:rsidR="00930DDA">
        <w:rPr>
          <w:rtl/>
        </w:rPr>
        <w:t xml:space="preserve">إشارة لن يكون مفيدا </w:t>
      </w:r>
      <w:r w:rsidR="006D03AF">
        <w:rPr>
          <w:rFonts w:hint="cs"/>
          <w:rtl/>
        </w:rPr>
        <w:t>ك</w:t>
      </w:r>
      <w:r w:rsidR="00930DDA">
        <w:rPr>
          <w:rtl/>
        </w:rPr>
        <w:t>حكم مستقل</w:t>
      </w:r>
      <w:r w:rsidR="006D03AF">
        <w:rPr>
          <w:rFonts w:hint="cs"/>
          <w:rtl/>
        </w:rPr>
        <w:t xml:space="preserve"> بذاته</w:t>
      </w:r>
      <w:r w:rsidR="00930DDA">
        <w:rPr>
          <w:rtl/>
        </w:rPr>
        <w:t xml:space="preserve">. وينبغي أن يكون أي شيء محدد من حيث الإشارة </w:t>
      </w:r>
      <w:r w:rsidR="006D03AF">
        <w:rPr>
          <w:rFonts w:hint="cs"/>
          <w:rtl/>
        </w:rPr>
        <w:t xml:space="preserve">كعبارة </w:t>
      </w:r>
      <w:r w:rsidR="00930DDA">
        <w:rPr>
          <w:rtl/>
        </w:rPr>
        <w:t xml:space="preserve">في تعريف البث. </w:t>
      </w:r>
      <w:r w:rsidR="006D03AF">
        <w:rPr>
          <w:rFonts w:hint="cs"/>
          <w:rtl/>
        </w:rPr>
        <w:t xml:space="preserve">وأشار إلى </w:t>
      </w:r>
      <w:r w:rsidR="00930DDA">
        <w:rPr>
          <w:rtl/>
        </w:rPr>
        <w:t>أن</w:t>
      </w:r>
      <w:r w:rsidR="006D03AF">
        <w:rPr>
          <w:rFonts w:hint="cs"/>
          <w:rtl/>
        </w:rPr>
        <w:t>ه</w:t>
      </w:r>
      <w:r w:rsidR="00930DDA">
        <w:rPr>
          <w:rtl/>
        </w:rPr>
        <w:t xml:space="preserve"> ل</w:t>
      </w:r>
      <w:r w:rsidR="006D03AF">
        <w:rPr>
          <w:rFonts w:hint="cs"/>
          <w:rtl/>
        </w:rPr>
        <w:t xml:space="preserve">كي يتم </w:t>
      </w:r>
      <w:r w:rsidR="00930DDA">
        <w:rPr>
          <w:rtl/>
        </w:rPr>
        <w:t xml:space="preserve">فهم </w:t>
      </w:r>
      <w:r w:rsidR="006D03AF">
        <w:rPr>
          <w:rFonts w:hint="cs"/>
          <w:rtl/>
        </w:rPr>
        <w:t xml:space="preserve">موضوع </w:t>
      </w:r>
      <w:r w:rsidR="00930DDA">
        <w:rPr>
          <w:rtl/>
        </w:rPr>
        <w:t xml:space="preserve">المعاهدة، </w:t>
      </w:r>
      <w:r w:rsidR="006D03AF">
        <w:rPr>
          <w:rFonts w:hint="cs"/>
          <w:rtl/>
        </w:rPr>
        <w:t xml:space="preserve">فإنه لابد من الاطلاع على </w:t>
      </w:r>
      <w:r w:rsidR="00930DDA">
        <w:rPr>
          <w:rtl/>
        </w:rPr>
        <w:t xml:space="preserve">تعريف البث ثم </w:t>
      </w:r>
      <w:r w:rsidR="006D03AF">
        <w:rPr>
          <w:rFonts w:hint="cs"/>
          <w:rtl/>
        </w:rPr>
        <w:t xml:space="preserve">الانتقال </w:t>
      </w:r>
      <w:r w:rsidR="00930DDA">
        <w:rPr>
          <w:rtl/>
        </w:rPr>
        <w:t xml:space="preserve">إلى تعريف </w:t>
      </w:r>
      <w:r w:rsidR="006D03AF">
        <w:rPr>
          <w:rFonts w:hint="cs"/>
          <w:rtl/>
        </w:rPr>
        <w:t>ال</w:t>
      </w:r>
      <w:r w:rsidR="00930DDA">
        <w:rPr>
          <w:rtl/>
        </w:rPr>
        <w:t>إشارة</w:t>
      </w:r>
      <w:r w:rsidR="006D03AF">
        <w:rPr>
          <w:rFonts w:hint="cs"/>
          <w:rtl/>
        </w:rPr>
        <w:t xml:space="preserve"> </w:t>
      </w:r>
      <w:r w:rsidR="00930DDA">
        <w:rPr>
          <w:rtl/>
        </w:rPr>
        <w:t xml:space="preserve">وتعريف البرمجة. </w:t>
      </w:r>
      <w:r w:rsidR="006D03AF">
        <w:rPr>
          <w:rFonts w:hint="cs"/>
          <w:rtl/>
        </w:rPr>
        <w:t>و</w:t>
      </w:r>
      <w:r w:rsidR="00930DDA">
        <w:rPr>
          <w:rtl/>
        </w:rPr>
        <w:t>اقترح الوفد تعريفا للإشارة</w:t>
      </w:r>
      <w:r w:rsidR="00645B6B">
        <w:rPr>
          <w:rFonts w:hint="cs"/>
          <w:rtl/>
        </w:rPr>
        <w:t>،</w:t>
      </w:r>
      <w:r w:rsidR="00930DDA">
        <w:rPr>
          <w:rtl/>
        </w:rPr>
        <w:t xml:space="preserve"> وب</w:t>
      </w:r>
      <w:r w:rsidR="00645B6B">
        <w:rPr>
          <w:rFonts w:hint="cs"/>
          <w:rtl/>
        </w:rPr>
        <w:t>ال</w:t>
      </w:r>
      <w:r w:rsidR="00930DDA">
        <w:rPr>
          <w:rtl/>
        </w:rPr>
        <w:t xml:space="preserve">قدر </w:t>
      </w:r>
      <w:r w:rsidR="00645B6B">
        <w:rPr>
          <w:rFonts w:hint="cs"/>
          <w:rtl/>
        </w:rPr>
        <w:t xml:space="preserve">اللازم </w:t>
      </w:r>
      <w:r w:rsidR="00930DDA">
        <w:rPr>
          <w:rtl/>
        </w:rPr>
        <w:t>تعريف</w:t>
      </w:r>
      <w:r w:rsidR="00645B6B">
        <w:rPr>
          <w:rFonts w:hint="cs"/>
          <w:rtl/>
        </w:rPr>
        <w:t>ا</w:t>
      </w:r>
      <w:r w:rsidR="00930DDA">
        <w:rPr>
          <w:rtl/>
        </w:rPr>
        <w:t xml:space="preserve"> </w:t>
      </w:r>
      <w:r w:rsidR="00645B6B">
        <w:rPr>
          <w:rFonts w:hint="cs"/>
          <w:rtl/>
        </w:rPr>
        <w:t>ل</w:t>
      </w:r>
      <w:r w:rsidR="00930DDA">
        <w:rPr>
          <w:rtl/>
        </w:rPr>
        <w:t>لبث.</w:t>
      </w:r>
    </w:p>
    <w:p w:rsidR="00930DDA" w:rsidRPr="00720BCD" w:rsidRDefault="00645B6B" w:rsidP="00720BCD">
      <w:pPr>
        <w:pStyle w:val="NumberedParaAR"/>
        <w:jc w:val="both"/>
      </w:pPr>
      <w:r>
        <w:rPr>
          <w:rFonts w:hint="cs"/>
          <w:rtl/>
        </w:rPr>
        <w:t xml:space="preserve">وأفاد </w:t>
      </w:r>
      <w:r w:rsidR="00930DDA">
        <w:rPr>
          <w:rtl/>
        </w:rPr>
        <w:t>وفد شيلي أن</w:t>
      </w:r>
      <w:r>
        <w:rPr>
          <w:rFonts w:hint="cs"/>
          <w:rtl/>
        </w:rPr>
        <w:t>ه</w:t>
      </w:r>
      <w:r w:rsidR="00930DDA">
        <w:rPr>
          <w:rtl/>
        </w:rPr>
        <w:t xml:space="preserve"> </w:t>
      </w:r>
      <w:r>
        <w:rPr>
          <w:rFonts w:hint="cs"/>
          <w:rtl/>
        </w:rPr>
        <w:t xml:space="preserve">يفضل </w:t>
      </w:r>
      <w:r w:rsidR="00930DDA">
        <w:rPr>
          <w:rtl/>
        </w:rPr>
        <w:t xml:space="preserve">البديل ألف، الذي </w:t>
      </w:r>
      <w:r w:rsidR="00036DF8">
        <w:rPr>
          <w:rFonts w:hint="cs"/>
          <w:rtl/>
        </w:rPr>
        <w:t xml:space="preserve">يحتوي على </w:t>
      </w:r>
      <w:r w:rsidR="00CC78B8">
        <w:rPr>
          <w:rtl/>
        </w:rPr>
        <w:t>تعاريف</w:t>
      </w:r>
      <w:r w:rsidR="00930DDA">
        <w:rPr>
          <w:rtl/>
        </w:rPr>
        <w:t xml:space="preserve"> منفصلة </w:t>
      </w:r>
      <w:r w:rsidR="00036DF8">
        <w:rPr>
          <w:rFonts w:hint="cs"/>
          <w:rtl/>
        </w:rPr>
        <w:t xml:space="preserve">للبث </w:t>
      </w:r>
      <w:r w:rsidR="00930DDA">
        <w:rPr>
          <w:rtl/>
        </w:rPr>
        <w:t xml:space="preserve">والبث الكبلي. </w:t>
      </w:r>
      <w:r w:rsidR="00036DF8">
        <w:rPr>
          <w:rFonts w:hint="cs"/>
          <w:rtl/>
        </w:rPr>
        <w:t xml:space="preserve">وأفاد بأن </w:t>
      </w:r>
      <w:r w:rsidR="00930DDA">
        <w:rPr>
          <w:rtl/>
        </w:rPr>
        <w:t xml:space="preserve">التشريع </w:t>
      </w:r>
      <w:r w:rsidR="00036DF8">
        <w:rPr>
          <w:rFonts w:hint="cs"/>
          <w:rtl/>
        </w:rPr>
        <w:t xml:space="preserve">في </w:t>
      </w:r>
      <w:r w:rsidR="00930DDA">
        <w:rPr>
          <w:rtl/>
        </w:rPr>
        <w:t xml:space="preserve">شيلي </w:t>
      </w:r>
      <w:r w:rsidR="00036DF8">
        <w:rPr>
          <w:rFonts w:hint="cs"/>
          <w:rtl/>
        </w:rPr>
        <w:t xml:space="preserve">ينص على أن البث هو </w:t>
      </w:r>
      <w:r w:rsidR="00930DDA" w:rsidRPr="00720BCD">
        <w:rPr>
          <w:rtl/>
        </w:rPr>
        <w:t xml:space="preserve">الاتصالات السلكية واللاسلكية </w:t>
      </w:r>
      <w:r w:rsidR="00036DF8" w:rsidRPr="00720BCD">
        <w:rPr>
          <w:rFonts w:hint="cs"/>
          <w:rtl/>
        </w:rPr>
        <w:t xml:space="preserve">المخصصة للاستقبال المباشر من </w:t>
      </w:r>
      <w:r w:rsidR="00930DDA" w:rsidRPr="00720BCD">
        <w:rPr>
          <w:rtl/>
        </w:rPr>
        <w:t xml:space="preserve">قبل الجمهور. </w:t>
      </w:r>
      <w:r w:rsidR="00036DF8" w:rsidRPr="00720BCD">
        <w:rPr>
          <w:rFonts w:hint="cs"/>
          <w:rtl/>
        </w:rPr>
        <w:t>ولم ي</w:t>
      </w:r>
      <w:r w:rsidR="00930DDA" w:rsidRPr="00720BCD">
        <w:rPr>
          <w:rtl/>
        </w:rPr>
        <w:t>ش</w:t>
      </w:r>
      <w:r w:rsidR="00036DF8" w:rsidRPr="00720BCD">
        <w:rPr>
          <w:rFonts w:hint="cs"/>
          <w:rtl/>
        </w:rPr>
        <w:t>ت</w:t>
      </w:r>
      <w:r w:rsidR="00930DDA" w:rsidRPr="00720BCD">
        <w:rPr>
          <w:rtl/>
        </w:rPr>
        <w:t xml:space="preserve">مل </w:t>
      </w:r>
      <w:r w:rsidR="00036DF8" w:rsidRPr="00720BCD">
        <w:rPr>
          <w:rFonts w:hint="cs"/>
          <w:rtl/>
        </w:rPr>
        <w:t xml:space="preserve">على مشغلي البث الكبلي </w:t>
      </w:r>
      <w:r w:rsidR="00930DDA" w:rsidRPr="00720BCD">
        <w:rPr>
          <w:rtl/>
        </w:rPr>
        <w:t>المؤهل</w:t>
      </w:r>
      <w:r w:rsidR="00036DF8" w:rsidRPr="00720BCD">
        <w:rPr>
          <w:rFonts w:hint="cs"/>
          <w:rtl/>
        </w:rPr>
        <w:t>ين طبقا ل</w:t>
      </w:r>
      <w:r w:rsidR="00930DDA" w:rsidRPr="00720BCD">
        <w:rPr>
          <w:rtl/>
        </w:rPr>
        <w:t>قانون</w:t>
      </w:r>
      <w:r w:rsidR="00036DF8" w:rsidRPr="00720BCD">
        <w:rPr>
          <w:rFonts w:hint="cs"/>
          <w:rtl/>
        </w:rPr>
        <w:t xml:space="preserve"> البلاد على أنهم يستحقون </w:t>
      </w:r>
      <w:r w:rsidR="00930DDA" w:rsidRPr="00720BCD">
        <w:rPr>
          <w:rtl/>
        </w:rPr>
        <w:t>الحصول على خدمات اتصالات سلكية ولاسلكية محدو</w:t>
      </w:r>
      <w:r w:rsidR="00036DF8" w:rsidRPr="00720BCD">
        <w:rPr>
          <w:rFonts w:hint="cs"/>
          <w:rtl/>
        </w:rPr>
        <w:t>ة</w:t>
      </w:r>
      <w:r w:rsidR="00930DDA" w:rsidRPr="00720BCD">
        <w:rPr>
          <w:rtl/>
        </w:rPr>
        <w:t>.</w:t>
      </w:r>
    </w:p>
    <w:p w:rsidR="00930DDA" w:rsidRDefault="00036DF8" w:rsidP="00036DF8">
      <w:pPr>
        <w:pStyle w:val="NumberedParaAR"/>
        <w:jc w:val="both"/>
      </w:pPr>
      <w:r>
        <w:rPr>
          <w:rFonts w:hint="cs"/>
          <w:rtl/>
        </w:rPr>
        <w:t xml:space="preserve">وأيد </w:t>
      </w:r>
      <w:r w:rsidR="00930DDA">
        <w:rPr>
          <w:rtl/>
        </w:rPr>
        <w:t xml:space="preserve">وفد البرازيل </w:t>
      </w:r>
      <w:r>
        <w:rPr>
          <w:rFonts w:hint="cs"/>
          <w:rtl/>
        </w:rPr>
        <w:t>ا</w:t>
      </w:r>
      <w:r w:rsidR="00930DDA">
        <w:rPr>
          <w:rtl/>
        </w:rPr>
        <w:t xml:space="preserve">لبيان الذي أدلى به وفد شيلي وأشار إلى </w:t>
      </w:r>
      <w:r>
        <w:rPr>
          <w:rFonts w:hint="cs"/>
          <w:rtl/>
        </w:rPr>
        <w:t>ال</w:t>
      </w:r>
      <w:r w:rsidR="00930DDA">
        <w:rPr>
          <w:rtl/>
        </w:rPr>
        <w:t>مناقشة طويلة الأمد بشأن حماية</w:t>
      </w:r>
      <w:r>
        <w:rPr>
          <w:rFonts w:hint="cs"/>
          <w:rtl/>
        </w:rPr>
        <w:t xml:space="preserve"> هيئات البث والبث الكبلي </w:t>
      </w:r>
      <w:r w:rsidR="00930DDA">
        <w:rPr>
          <w:rtl/>
        </w:rPr>
        <w:t>في التشريعات الوطنية.</w:t>
      </w:r>
    </w:p>
    <w:p w:rsidR="00930DDA" w:rsidRDefault="00042BB3" w:rsidP="00600139">
      <w:pPr>
        <w:pStyle w:val="NumberedParaAR"/>
        <w:jc w:val="both"/>
      </w:pPr>
      <w:r>
        <w:rPr>
          <w:rFonts w:hint="cs"/>
          <w:rtl/>
        </w:rPr>
        <w:t>و</w:t>
      </w:r>
      <w:r w:rsidR="00930DDA">
        <w:rPr>
          <w:rtl/>
        </w:rPr>
        <w:t>ذكر</w:t>
      </w:r>
      <w:r>
        <w:rPr>
          <w:rFonts w:hint="cs"/>
          <w:rtl/>
        </w:rPr>
        <w:t xml:space="preserve"> </w:t>
      </w:r>
      <w:r w:rsidR="00930DDA">
        <w:rPr>
          <w:rtl/>
        </w:rPr>
        <w:t xml:space="preserve">وفد اليابان أنه فيما يتعلق بتعريف البث والبث الكبلي </w:t>
      </w:r>
      <w:r>
        <w:rPr>
          <w:rFonts w:hint="cs"/>
          <w:rtl/>
        </w:rPr>
        <w:t xml:space="preserve">فإنه </w:t>
      </w:r>
      <w:r w:rsidR="00930DDA">
        <w:rPr>
          <w:rtl/>
        </w:rPr>
        <w:t xml:space="preserve">يفضل استبعاد </w:t>
      </w:r>
      <w:r>
        <w:rPr>
          <w:rFonts w:hint="cs"/>
          <w:rtl/>
        </w:rPr>
        <w:t xml:space="preserve">الإرسال </w:t>
      </w:r>
      <w:r w:rsidR="00930DDA">
        <w:rPr>
          <w:rtl/>
        </w:rPr>
        <w:t xml:space="preserve">عبر شبكات الحاسوب من تعريف البث </w:t>
      </w:r>
      <w:r w:rsidR="00600139">
        <w:rPr>
          <w:rFonts w:hint="cs"/>
          <w:rtl/>
        </w:rPr>
        <w:t>لأن التعريف التقليدي لل</w:t>
      </w:r>
      <w:r w:rsidR="00930DDA">
        <w:rPr>
          <w:rtl/>
        </w:rPr>
        <w:t xml:space="preserve">بث </w:t>
      </w:r>
      <w:r w:rsidR="00600139">
        <w:rPr>
          <w:rFonts w:hint="cs"/>
          <w:rtl/>
        </w:rPr>
        <w:t xml:space="preserve">والإرسال </w:t>
      </w:r>
      <w:r w:rsidR="00930DDA">
        <w:rPr>
          <w:rtl/>
        </w:rPr>
        <w:t>عبر شبكات ال</w:t>
      </w:r>
      <w:r w:rsidR="00600139">
        <w:rPr>
          <w:rFonts w:hint="cs"/>
          <w:rtl/>
        </w:rPr>
        <w:t xml:space="preserve">حاسوب </w:t>
      </w:r>
      <w:r w:rsidR="00930DDA">
        <w:rPr>
          <w:rtl/>
        </w:rPr>
        <w:t>كان مختلف</w:t>
      </w:r>
      <w:r w:rsidR="00600139">
        <w:rPr>
          <w:rFonts w:hint="cs"/>
          <w:rtl/>
        </w:rPr>
        <w:t xml:space="preserve">ا </w:t>
      </w:r>
      <w:r w:rsidR="00930DDA">
        <w:rPr>
          <w:rtl/>
        </w:rPr>
        <w:t xml:space="preserve">من الناحية التكنولوجية. وبهذا المعنى، فإن الوفد ليس في وضع يمكنه من دعم البديل باء ويفضل </w:t>
      </w:r>
      <w:r w:rsidR="00600139">
        <w:rPr>
          <w:rFonts w:hint="cs"/>
          <w:rtl/>
        </w:rPr>
        <w:t>ال</w:t>
      </w:r>
      <w:r w:rsidR="00930DDA">
        <w:rPr>
          <w:rtl/>
        </w:rPr>
        <w:t xml:space="preserve">تعريف </w:t>
      </w:r>
      <w:r w:rsidR="00600139">
        <w:rPr>
          <w:rFonts w:hint="cs"/>
          <w:rtl/>
        </w:rPr>
        <w:t xml:space="preserve">الوارد </w:t>
      </w:r>
      <w:r w:rsidR="00930DDA">
        <w:rPr>
          <w:rtl/>
        </w:rPr>
        <w:t>في البديل</w:t>
      </w:r>
      <w:r w:rsidR="00600139">
        <w:rPr>
          <w:rFonts w:hint="cs"/>
          <w:rtl/>
        </w:rPr>
        <w:t xml:space="preserve"> ألَف.</w:t>
      </w:r>
    </w:p>
    <w:p w:rsidR="00930DDA" w:rsidRDefault="00600139" w:rsidP="004902FE">
      <w:pPr>
        <w:pStyle w:val="NumberedParaAR"/>
        <w:jc w:val="both"/>
      </w:pPr>
      <w:r>
        <w:rPr>
          <w:rFonts w:hint="cs"/>
          <w:rtl/>
        </w:rPr>
        <w:t>و</w:t>
      </w:r>
      <w:r w:rsidR="00930DDA">
        <w:rPr>
          <w:rtl/>
        </w:rPr>
        <w:t>اقترح وفد الاتحاد الأوروبي والدول الأعضاء فيه تعريف</w:t>
      </w:r>
      <w:r>
        <w:rPr>
          <w:rFonts w:hint="cs"/>
          <w:rtl/>
        </w:rPr>
        <w:t>ا ل</w:t>
      </w:r>
      <w:r w:rsidR="00930DDA">
        <w:rPr>
          <w:rtl/>
        </w:rPr>
        <w:t>لبث كان متسق</w:t>
      </w:r>
      <w:r w:rsidR="00E10D29">
        <w:rPr>
          <w:rFonts w:hint="cs"/>
          <w:rtl/>
        </w:rPr>
        <w:t xml:space="preserve">ا </w:t>
      </w:r>
      <w:r w:rsidR="00930DDA">
        <w:rPr>
          <w:rtl/>
        </w:rPr>
        <w:t xml:space="preserve">مع استخدام هذا المصطلح في معاهداته. </w:t>
      </w:r>
      <w:r w:rsidR="00E10D29">
        <w:rPr>
          <w:rFonts w:hint="cs"/>
          <w:rtl/>
        </w:rPr>
        <w:t xml:space="preserve">وكان </w:t>
      </w:r>
      <w:r w:rsidR="00930DDA">
        <w:rPr>
          <w:rtl/>
        </w:rPr>
        <w:t>أكثر توافقا مع</w:t>
      </w:r>
      <w:r w:rsidR="00E10D29">
        <w:rPr>
          <w:rFonts w:hint="cs"/>
          <w:rtl/>
        </w:rPr>
        <w:t xml:space="preserve"> </w:t>
      </w:r>
      <w:r w:rsidR="00930DDA">
        <w:rPr>
          <w:rtl/>
        </w:rPr>
        <w:t>البديل</w:t>
      </w:r>
      <w:r w:rsidR="00E10D29">
        <w:rPr>
          <w:rFonts w:hint="cs"/>
          <w:rtl/>
        </w:rPr>
        <w:t xml:space="preserve"> ألف. كما اعتبر الوفد </w:t>
      </w:r>
      <w:r w:rsidR="00930DDA">
        <w:rPr>
          <w:rtl/>
        </w:rPr>
        <w:t xml:space="preserve">أن هناك احتمالين. </w:t>
      </w:r>
      <w:r w:rsidR="00E10D29">
        <w:rPr>
          <w:rFonts w:hint="cs"/>
          <w:rtl/>
        </w:rPr>
        <w:t xml:space="preserve">الاحتمال الأول هو وضع </w:t>
      </w:r>
      <w:r w:rsidR="00CC78B8">
        <w:rPr>
          <w:rtl/>
        </w:rPr>
        <w:t>تعاريف</w:t>
      </w:r>
      <w:r w:rsidR="00930DDA">
        <w:rPr>
          <w:rtl/>
        </w:rPr>
        <w:t xml:space="preserve"> منفصلة </w:t>
      </w:r>
      <w:r w:rsidR="00E10D29">
        <w:rPr>
          <w:rFonts w:hint="cs"/>
          <w:rtl/>
        </w:rPr>
        <w:t>ل</w:t>
      </w:r>
      <w:r w:rsidR="00930DDA">
        <w:rPr>
          <w:rtl/>
        </w:rPr>
        <w:t>لبث أو البث الكبلي، وال</w:t>
      </w:r>
      <w:r w:rsidR="00E10D29">
        <w:rPr>
          <w:rFonts w:hint="cs"/>
          <w:rtl/>
        </w:rPr>
        <w:t>احتمال ال</w:t>
      </w:r>
      <w:r w:rsidR="00930DDA">
        <w:rPr>
          <w:rtl/>
        </w:rPr>
        <w:t xml:space="preserve">ثاني </w:t>
      </w:r>
      <w:r w:rsidR="00E10D29">
        <w:rPr>
          <w:rFonts w:hint="cs"/>
          <w:rtl/>
        </w:rPr>
        <w:t xml:space="preserve">هو </w:t>
      </w:r>
      <w:r w:rsidR="00930DDA">
        <w:rPr>
          <w:rtl/>
        </w:rPr>
        <w:t>دمج</w:t>
      </w:r>
      <w:r w:rsidR="00E10D29">
        <w:rPr>
          <w:rFonts w:hint="cs"/>
          <w:rtl/>
        </w:rPr>
        <w:t xml:space="preserve"> تلك ال</w:t>
      </w:r>
      <w:r w:rsidR="00930DDA">
        <w:rPr>
          <w:rtl/>
        </w:rPr>
        <w:t>تع</w:t>
      </w:r>
      <w:r w:rsidR="00E10D29">
        <w:rPr>
          <w:rFonts w:hint="cs"/>
          <w:rtl/>
        </w:rPr>
        <w:t>اريف في تعر</w:t>
      </w:r>
      <w:r w:rsidR="00930DDA">
        <w:rPr>
          <w:rtl/>
        </w:rPr>
        <w:t xml:space="preserve">يف واحد. وأشار الوفد إلى بيان وفد اليابان بشأن </w:t>
      </w:r>
      <w:r w:rsidR="00E10D29">
        <w:rPr>
          <w:rFonts w:hint="cs"/>
          <w:rtl/>
        </w:rPr>
        <w:t xml:space="preserve">الإرسال </w:t>
      </w:r>
      <w:r w:rsidR="00930DDA">
        <w:rPr>
          <w:rtl/>
        </w:rPr>
        <w:t>عبر شبكات ال</w:t>
      </w:r>
      <w:r w:rsidR="00E10D29">
        <w:rPr>
          <w:rFonts w:hint="cs"/>
          <w:rtl/>
        </w:rPr>
        <w:t>حاسوب،</w:t>
      </w:r>
      <w:r w:rsidR="00930DDA">
        <w:rPr>
          <w:rtl/>
        </w:rPr>
        <w:t xml:space="preserve"> وأكد </w:t>
      </w:r>
      <w:r w:rsidR="00E10D29">
        <w:rPr>
          <w:rFonts w:hint="cs"/>
          <w:rtl/>
        </w:rPr>
        <w:t xml:space="preserve">مجددا </w:t>
      </w:r>
      <w:r w:rsidR="00930DDA">
        <w:rPr>
          <w:rtl/>
        </w:rPr>
        <w:t>أنه في صالح إدراج حماية لمثل هذ</w:t>
      </w:r>
      <w:r w:rsidR="00E10D29">
        <w:rPr>
          <w:rFonts w:hint="cs"/>
          <w:rtl/>
        </w:rPr>
        <w:t>ا</w:t>
      </w:r>
      <w:r w:rsidR="00930DDA">
        <w:rPr>
          <w:rtl/>
        </w:rPr>
        <w:t xml:space="preserve"> الإرسال، ولكن</w:t>
      </w:r>
      <w:r w:rsidR="00E10D29">
        <w:rPr>
          <w:rFonts w:hint="cs"/>
          <w:rtl/>
        </w:rPr>
        <w:t>ه</w:t>
      </w:r>
      <w:r w:rsidR="00930DDA">
        <w:rPr>
          <w:rtl/>
        </w:rPr>
        <w:t xml:space="preserve"> وافق على </w:t>
      </w:r>
      <w:r w:rsidR="00E10D29">
        <w:rPr>
          <w:rFonts w:hint="cs"/>
          <w:rtl/>
        </w:rPr>
        <w:t xml:space="preserve">أنه قد يتحقق </w:t>
      </w:r>
      <w:r w:rsidR="004902FE">
        <w:rPr>
          <w:rFonts w:hint="cs"/>
          <w:rtl/>
        </w:rPr>
        <w:t xml:space="preserve">بشكل </w:t>
      </w:r>
      <w:r w:rsidR="00930DDA">
        <w:rPr>
          <w:rtl/>
        </w:rPr>
        <w:t xml:space="preserve">أفضل من خلال </w:t>
      </w:r>
      <w:r w:rsidR="004902FE">
        <w:rPr>
          <w:rFonts w:hint="cs"/>
          <w:rtl/>
        </w:rPr>
        <w:t xml:space="preserve">موضوع </w:t>
      </w:r>
      <w:r w:rsidR="00930DDA">
        <w:rPr>
          <w:rtl/>
        </w:rPr>
        <w:t xml:space="preserve">الحماية. </w:t>
      </w:r>
      <w:r w:rsidR="004902FE">
        <w:rPr>
          <w:rFonts w:hint="cs"/>
          <w:rtl/>
        </w:rPr>
        <w:t xml:space="preserve">وأفاد أنه لكي </w:t>
      </w:r>
      <w:r w:rsidR="00930DDA">
        <w:rPr>
          <w:rtl/>
        </w:rPr>
        <w:t xml:space="preserve">يكون هناك تعريف </w:t>
      </w:r>
      <w:r w:rsidR="004902FE">
        <w:rPr>
          <w:rFonts w:hint="cs"/>
          <w:rtl/>
        </w:rPr>
        <w:t>ل</w:t>
      </w:r>
      <w:r w:rsidR="00930DDA">
        <w:rPr>
          <w:rtl/>
        </w:rPr>
        <w:t>لبث</w:t>
      </w:r>
      <w:r w:rsidR="004902FE">
        <w:rPr>
          <w:rFonts w:hint="cs"/>
          <w:rtl/>
        </w:rPr>
        <w:t xml:space="preserve"> </w:t>
      </w:r>
      <w:r w:rsidR="00930DDA">
        <w:rPr>
          <w:rtl/>
        </w:rPr>
        <w:t xml:space="preserve">أو تعريف </w:t>
      </w:r>
      <w:r w:rsidR="004902FE">
        <w:rPr>
          <w:rFonts w:hint="cs"/>
          <w:rtl/>
        </w:rPr>
        <w:t xml:space="preserve">للبث </w:t>
      </w:r>
      <w:r w:rsidR="00930DDA">
        <w:rPr>
          <w:rtl/>
        </w:rPr>
        <w:t xml:space="preserve">والبث الكبلي </w:t>
      </w:r>
      <w:r w:rsidR="004902FE">
        <w:rPr>
          <w:rFonts w:hint="cs"/>
          <w:rtl/>
        </w:rPr>
        <w:t xml:space="preserve">يتسق </w:t>
      </w:r>
      <w:r w:rsidR="00930DDA">
        <w:rPr>
          <w:rtl/>
        </w:rPr>
        <w:t xml:space="preserve">مع المعاهدات القائمة، </w:t>
      </w:r>
      <w:r w:rsidR="004902FE">
        <w:rPr>
          <w:rFonts w:hint="cs"/>
          <w:rtl/>
        </w:rPr>
        <w:t xml:space="preserve">فسيكون هناك حاجة إلى توضيح </w:t>
      </w:r>
      <w:r w:rsidR="00930DDA">
        <w:rPr>
          <w:rtl/>
        </w:rPr>
        <w:t xml:space="preserve">البديل ألف بحيث لا </w:t>
      </w:r>
      <w:r w:rsidR="004902FE">
        <w:rPr>
          <w:rFonts w:hint="cs"/>
          <w:rtl/>
        </w:rPr>
        <w:t>ي</w:t>
      </w:r>
      <w:r w:rsidR="00930DDA">
        <w:rPr>
          <w:rtl/>
        </w:rPr>
        <w:t xml:space="preserve">متد إلى الإرسال عبر شبكات الحاسوب. ويمكن إدراج </w:t>
      </w:r>
      <w:r w:rsidR="004902FE">
        <w:rPr>
          <w:rFonts w:hint="cs"/>
          <w:rtl/>
        </w:rPr>
        <w:t>ا</w:t>
      </w:r>
      <w:r w:rsidR="00930DDA">
        <w:rPr>
          <w:rtl/>
        </w:rPr>
        <w:t xml:space="preserve">لإرسال عبر شبكات الحاسوب في موضوع الحماية </w:t>
      </w:r>
      <w:r w:rsidR="004902FE">
        <w:rPr>
          <w:rFonts w:hint="cs"/>
          <w:rtl/>
        </w:rPr>
        <w:t xml:space="preserve">تحت البند </w:t>
      </w:r>
      <w:r w:rsidR="00930DDA">
        <w:rPr>
          <w:rtl/>
        </w:rPr>
        <w:t xml:space="preserve">المشار </w:t>
      </w:r>
      <w:r w:rsidR="004902FE">
        <w:rPr>
          <w:rFonts w:hint="cs"/>
          <w:rtl/>
        </w:rPr>
        <w:t xml:space="preserve">إليه </w:t>
      </w:r>
      <w:r w:rsidR="00930DDA">
        <w:rPr>
          <w:rtl/>
        </w:rPr>
        <w:t xml:space="preserve">حاليا </w:t>
      </w:r>
      <w:r w:rsidR="004902FE">
        <w:rPr>
          <w:rtl/>
        </w:rPr>
        <w:t>في النص الموحد</w:t>
      </w:r>
      <w:r w:rsidR="004902FE">
        <w:rPr>
          <w:rFonts w:hint="cs"/>
          <w:rtl/>
        </w:rPr>
        <w:t xml:space="preserve"> ب</w:t>
      </w:r>
      <w:r w:rsidR="00930DDA">
        <w:rPr>
          <w:rtl/>
        </w:rPr>
        <w:t xml:space="preserve">إعادة الإرسال المتزامن أو شبه </w:t>
      </w:r>
      <w:r w:rsidR="004902FE">
        <w:rPr>
          <w:rFonts w:hint="cs"/>
          <w:rtl/>
        </w:rPr>
        <w:t>ال</w:t>
      </w:r>
      <w:r w:rsidR="00930DDA">
        <w:rPr>
          <w:rtl/>
        </w:rPr>
        <w:t>متزامن</w:t>
      </w:r>
      <w:r w:rsidR="004902FE">
        <w:rPr>
          <w:rFonts w:hint="cs"/>
          <w:rtl/>
        </w:rPr>
        <w:t xml:space="preserve"> عن بأي</w:t>
      </w:r>
      <w:r w:rsidR="00930DDA">
        <w:rPr>
          <w:rtl/>
        </w:rPr>
        <w:t xml:space="preserve"> وسيلة.</w:t>
      </w:r>
    </w:p>
    <w:p w:rsidR="00930DDA" w:rsidRDefault="004902FE" w:rsidP="004A4481">
      <w:pPr>
        <w:pStyle w:val="NumberedParaAR"/>
        <w:jc w:val="both"/>
      </w:pPr>
      <w:r>
        <w:rPr>
          <w:rFonts w:hint="cs"/>
          <w:rtl/>
        </w:rPr>
        <w:t xml:space="preserve">وأفاد </w:t>
      </w:r>
      <w:r w:rsidR="00930DDA">
        <w:rPr>
          <w:rtl/>
        </w:rPr>
        <w:t xml:space="preserve">وفد الولايات المتحدة الأمريكية </w:t>
      </w:r>
      <w:r>
        <w:rPr>
          <w:rFonts w:hint="cs"/>
          <w:rtl/>
        </w:rPr>
        <w:t>ب</w:t>
      </w:r>
      <w:r w:rsidR="00930DDA">
        <w:rPr>
          <w:rtl/>
        </w:rPr>
        <w:t>أن</w:t>
      </w:r>
      <w:r>
        <w:rPr>
          <w:rFonts w:hint="cs"/>
          <w:rtl/>
        </w:rPr>
        <w:t>ه</w:t>
      </w:r>
      <w:r w:rsidR="00930DDA">
        <w:rPr>
          <w:rtl/>
        </w:rPr>
        <w:t xml:space="preserve"> </w:t>
      </w:r>
      <w:r>
        <w:rPr>
          <w:rFonts w:hint="cs"/>
          <w:rtl/>
        </w:rPr>
        <w:t>ي</w:t>
      </w:r>
      <w:r w:rsidR="00930DDA">
        <w:rPr>
          <w:rtl/>
        </w:rPr>
        <w:t xml:space="preserve">تفق مع </w:t>
      </w:r>
      <w:r>
        <w:rPr>
          <w:rFonts w:hint="cs"/>
          <w:rtl/>
        </w:rPr>
        <w:t>ال</w:t>
      </w:r>
      <w:r w:rsidR="00930DDA">
        <w:rPr>
          <w:rtl/>
        </w:rPr>
        <w:t xml:space="preserve">مناقشات </w:t>
      </w:r>
      <w:r>
        <w:rPr>
          <w:rFonts w:hint="cs"/>
          <w:rtl/>
        </w:rPr>
        <w:t>ال</w:t>
      </w:r>
      <w:r w:rsidR="00930DDA">
        <w:rPr>
          <w:rtl/>
        </w:rPr>
        <w:t xml:space="preserve">سابقة، </w:t>
      </w:r>
      <w:r>
        <w:rPr>
          <w:rFonts w:hint="cs"/>
          <w:rtl/>
        </w:rPr>
        <w:t xml:space="preserve">وأنه </w:t>
      </w:r>
      <w:r w:rsidR="00930DDA">
        <w:rPr>
          <w:rtl/>
        </w:rPr>
        <w:t xml:space="preserve">من المهم جدا </w:t>
      </w:r>
      <w:r>
        <w:rPr>
          <w:rFonts w:hint="cs"/>
          <w:rtl/>
        </w:rPr>
        <w:t xml:space="preserve">التوضيح بأن </w:t>
      </w:r>
      <w:r w:rsidR="00930DDA">
        <w:rPr>
          <w:rtl/>
        </w:rPr>
        <w:t xml:space="preserve">الحماية </w:t>
      </w:r>
      <w:r>
        <w:rPr>
          <w:rFonts w:hint="cs"/>
          <w:rtl/>
        </w:rPr>
        <w:t>ت</w:t>
      </w:r>
      <w:r w:rsidR="00930DDA">
        <w:rPr>
          <w:rtl/>
        </w:rPr>
        <w:t xml:space="preserve">قتصر على إشارة البث. </w:t>
      </w:r>
      <w:r>
        <w:rPr>
          <w:rFonts w:hint="cs"/>
          <w:rtl/>
        </w:rPr>
        <w:t xml:space="preserve">وذكر بأن </w:t>
      </w:r>
      <w:r w:rsidR="00930DDA">
        <w:rPr>
          <w:rtl/>
        </w:rPr>
        <w:t>هناك إمكانية ل</w:t>
      </w:r>
      <w:r>
        <w:rPr>
          <w:rFonts w:hint="cs"/>
          <w:rtl/>
        </w:rPr>
        <w:t xml:space="preserve">لتأكيد على </w:t>
      </w:r>
      <w:r w:rsidR="00930DDA">
        <w:rPr>
          <w:rtl/>
        </w:rPr>
        <w:t>هذه النقطة الهامة في هذا القسم، بما في ذلك كلمة "</w:t>
      </w:r>
      <w:r>
        <w:rPr>
          <w:rFonts w:hint="cs"/>
          <w:rtl/>
        </w:rPr>
        <w:t>ال</w:t>
      </w:r>
      <w:r w:rsidR="00930DDA">
        <w:rPr>
          <w:rtl/>
        </w:rPr>
        <w:t xml:space="preserve">إشارة" في تعريف البث والبث الكبلي. وفيما يتعلق بتعريف البث، </w:t>
      </w:r>
      <w:r>
        <w:rPr>
          <w:rFonts w:hint="cs"/>
          <w:rtl/>
        </w:rPr>
        <w:t xml:space="preserve">اعرب الوفد عن اتفاقه </w:t>
      </w:r>
      <w:r w:rsidR="00930DDA">
        <w:rPr>
          <w:rtl/>
        </w:rPr>
        <w:t xml:space="preserve">مع وفد الاتحاد الأوروبي والدول </w:t>
      </w:r>
      <w:r w:rsidR="00004D8B">
        <w:rPr>
          <w:rtl/>
        </w:rPr>
        <w:t>الأعضاء فيه</w:t>
      </w:r>
      <w:r w:rsidR="00930DDA">
        <w:rPr>
          <w:rtl/>
        </w:rPr>
        <w:t xml:space="preserve"> </w:t>
      </w:r>
      <w:r>
        <w:rPr>
          <w:rFonts w:hint="cs"/>
          <w:rtl/>
        </w:rPr>
        <w:t>ب</w:t>
      </w:r>
      <w:r w:rsidR="00930DDA">
        <w:rPr>
          <w:rtl/>
        </w:rPr>
        <w:t xml:space="preserve">أن البديل ألف </w:t>
      </w:r>
      <w:r w:rsidR="00714A35">
        <w:rPr>
          <w:rFonts w:hint="cs"/>
          <w:rtl/>
        </w:rPr>
        <w:t>م</w:t>
      </w:r>
      <w:r w:rsidR="00930DDA">
        <w:rPr>
          <w:rtl/>
        </w:rPr>
        <w:t xml:space="preserve">تسق مع </w:t>
      </w:r>
      <w:r>
        <w:rPr>
          <w:rFonts w:hint="cs"/>
          <w:rtl/>
        </w:rPr>
        <w:t>ال</w:t>
      </w:r>
      <w:r w:rsidR="00CC78B8">
        <w:rPr>
          <w:rtl/>
        </w:rPr>
        <w:t>تعاريف</w:t>
      </w:r>
      <w:r w:rsidR="00930DDA">
        <w:rPr>
          <w:rtl/>
        </w:rPr>
        <w:t xml:space="preserve"> </w:t>
      </w:r>
      <w:r w:rsidR="00714A35">
        <w:rPr>
          <w:rFonts w:hint="cs"/>
          <w:rtl/>
        </w:rPr>
        <w:t>الراسخة للبث الواردة في ال</w:t>
      </w:r>
      <w:r w:rsidR="00930DDA">
        <w:rPr>
          <w:rtl/>
        </w:rPr>
        <w:t xml:space="preserve">معاهدة </w:t>
      </w:r>
      <w:r w:rsidR="00714A35">
        <w:rPr>
          <w:rFonts w:hint="cs"/>
          <w:rtl/>
        </w:rPr>
        <w:t>ال</w:t>
      </w:r>
      <w:r w:rsidR="00930DDA">
        <w:rPr>
          <w:rtl/>
        </w:rPr>
        <w:t xml:space="preserve">دولية، </w:t>
      </w:r>
      <w:r w:rsidR="00714A35">
        <w:rPr>
          <w:rFonts w:hint="cs"/>
          <w:rtl/>
        </w:rPr>
        <w:t xml:space="preserve">لاسيما </w:t>
      </w:r>
      <w:r w:rsidR="00930DDA">
        <w:rPr>
          <w:rtl/>
        </w:rPr>
        <w:t xml:space="preserve">تعاريف </w:t>
      </w:r>
      <w:r w:rsidR="00714A35">
        <w:rPr>
          <w:rFonts w:hint="cs"/>
          <w:rtl/>
        </w:rPr>
        <w:t xml:space="preserve">البث </w:t>
      </w:r>
      <w:r w:rsidR="00930DDA">
        <w:rPr>
          <w:rtl/>
        </w:rPr>
        <w:t xml:space="preserve">في المادة </w:t>
      </w:r>
      <w:r w:rsidR="00714A35">
        <w:rPr>
          <w:rFonts w:hint="cs"/>
          <w:rtl/>
        </w:rPr>
        <w:t>(</w:t>
      </w:r>
      <w:r w:rsidR="00714A35">
        <w:t>2f</w:t>
      </w:r>
      <w:r w:rsidR="00714A35">
        <w:rPr>
          <w:rFonts w:hint="cs"/>
          <w:rtl/>
        </w:rPr>
        <w:t>)</w:t>
      </w:r>
      <w:r w:rsidR="00930DDA">
        <w:rPr>
          <w:rtl/>
        </w:rPr>
        <w:t xml:space="preserve"> من </w:t>
      </w:r>
      <w:r w:rsidR="00714A35">
        <w:rPr>
          <w:rFonts w:hint="cs"/>
          <w:rtl/>
          <w:lang w:bidi="ar-EG"/>
        </w:rPr>
        <w:t>معاهدة الويبو بشأن الأداء و</w:t>
      </w:r>
      <w:r w:rsidR="00930DDA">
        <w:rPr>
          <w:rtl/>
        </w:rPr>
        <w:t xml:space="preserve">التسجيل الصوتي، </w:t>
      </w:r>
      <w:r w:rsidR="00714A35">
        <w:rPr>
          <w:rFonts w:hint="cs"/>
          <w:rtl/>
        </w:rPr>
        <w:t xml:space="preserve">التي </w:t>
      </w:r>
      <w:r w:rsidR="00930DDA">
        <w:rPr>
          <w:rtl/>
        </w:rPr>
        <w:t>بدوره</w:t>
      </w:r>
      <w:r w:rsidR="00714A35">
        <w:rPr>
          <w:rFonts w:hint="cs"/>
          <w:rtl/>
        </w:rPr>
        <w:t xml:space="preserve">ا جاءت على أساس </w:t>
      </w:r>
      <w:r w:rsidR="00930DDA">
        <w:rPr>
          <w:rtl/>
        </w:rPr>
        <w:t xml:space="preserve">تعريف البث في </w:t>
      </w:r>
      <w:r w:rsidR="00714A35">
        <w:rPr>
          <w:rFonts w:hint="cs"/>
          <w:rtl/>
        </w:rPr>
        <w:t>المادة (</w:t>
      </w:r>
      <w:r w:rsidR="00714A35">
        <w:t>3f</w:t>
      </w:r>
      <w:r w:rsidR="00714A35">
        <w:rPr>
          <w:rFonts w:hint="cs"/>
          <w:rtl/>
          <w:lang w:bidi="ar-EG"/>
        </w:rPr>
        <w:t xml:space="preserve">) من </w:t>
      </w:r>
      <w:r w:rsidR="00930DDA">
        <w:rPr>
          <w:rtl/>
        </w:rPr>
        <w:t>اتفاقية روما. وأشار الوفد إلى عبارة: "</w:t>
      </w:r>
      <w:r w:rsidR="00714A35">
        <w:rPr>
          <w:rFonts w:hint="cs"/>
          <w:rtl/>
        </w:rPr>
        <w:t>ا</w:t>
      </w:r>
      <w:r w:rsidR="00930DDA">
        <w:rPr>
          <w:rtl/>
        </w:rPr>
        <w:t>لتقاط البث ال</w:t>
      </w:r>
      <w:r w:rsidR="00553C96">
        <w:rPr>
          <w:rFonts w:hint="cs"/>
          <w:rtl/>
        </w:rPr>
        <w:t>ساتلي</w:t>
      </w:r>
      <w:r w:rsidR="00930DDA">
        <w:rPr>
          <w:rtl/>
        </w:rPr>
        <w:t>"، التي يمكن أن تضاف إلى تعريف البث بعد عبارة:"</w:t>
      </w:r>
      <w:r w:rsidR="00553C96">
        <w:rPr>
          <w:rFonts w:hint="cs"/>
          <w:rtl/>
        </w:rPr>
        <w:t>ب</w:t>
      </w:r>
      <w:r w:rsidR="00930DDA">
        <w:rPr>
          <w:rtl/>
        </w:rPr>
        <w:t>موافقتها، فإن الإ</w:t>
      </w:r>
      <w:r w:rsidR="00553C96">
        <w:rPr>
          <w:rFonts w:hint="cs"/>
          <w:rtl/>
        </w:rPr>
        <w:t xml:space="preserve">رسال عن طريق السواتل </w:t>
      </w:r>
      <w:r w:rsidR="004A4481">
        <w:rPr>
          <w:rFonts w:hint="cs"/>
          <w:rtl/>
        </w:rPr>
        <w:t xml:space="preserve">هو </w:t>
      </w:r>
      <w:r w:rsidR="00930DDA">
        <w:rPr>
          <w:rtl/>
        </w:rPr>
        <w:t xml:space="preserve">بث أيضا". إذا كان البث </w:t>
      </w:r>
      <w:r w:rsidR="004A4481">
        <w:rPr>
          <w:rFonts w:hint="cs"/>
          <w:rtl/>
        </w:rPr>
        <w:t xml:space="preserve">عن طريق </w:t>
      </w:r>
      <w:r w:rsidR="00930DDA">
        <w:rPr>
          <w:rtl/>
        </w:rPr>
        <w:t>البث الهوا</w:t>
      </w:r>
      <w:r w:rsidR="004A4481">
        <w:rPr>
          <w:rFonts w:hint="cs"/>
          <w:rtl/>
        </w:rPr>
        <w:t>ئي</w:t>
      </w:r>
      <w:r w:rsidR="00930DDA">
        <w:rPr>
          <w:rtl/>
        </w:rPr>
        <w:t xml:space="preserve"> و</w:t>
      </w:r>
      <w:r w:rsidR="004A4481">
        <w:rPr>
          <w:rFonts w:hint="cs"/>
          <w:rtl/>
        </w:rPr>
        <w:t xml:space="preserve">كان يلبي بأي طريقة أخرى </w:t>
      </w:r>
      <w:r w:rsidR="00930DDA">
        <w:rPr>
          <w:rtl/>
        </w:rPr>
        <w:t xml:space="preserve">متطلبات التعريف، </w:t>
      </w:r>
      <w:r w:rsidR="004A4481">
        <w:rPr>
          <w:rFonts w:hint="cs"/>
          <w:rtl/>
        </w:rPr>
        <w:t>فإن الإرسال عن طريق السواتل الذي ي</w:t>
      </w:r>
      <w:r w:rsidR="00930DDA">
        <w:rPr>
          <w:rtl/>
        </w:rPr>
        <w:t xml:space="preserve">لبي هذه المعايير </w:t>
      </w:r>
      <w:r w:rsidR="004A4481">
        <w:rPr>
          <w:rFonts w:hint="cs"/>
          <w:rtl/>
        </w:rPr>
        <w:t>يمكن أيضا أن ي</w:t>
      </w:r>
      <w:r w:rsidR="00930DDA">
        <w:rPr>
          <w:rtl/>
        </w:rPr>
        <w:t>شكل بث</w:t>
      </w:r>
      <w:r w:rsidR="004A4481">
        <w:rPr>
          <w:rFonts w:hint="cs"/>
          <w:rtl/>
        </w:rPr>
        <w:t>ا</w:t>
      </w:r>
      <w:r w:rsidR="00930DDA">
        <w:rPr>
          <w:rtl/>
        </w:rPr>
        <w:t>.</w:t>
      </w:r>
    </w:p>
    <w:p w:rsidR="00930DDA" w:rsidRDefault="004A4481" w:rsidP="00C24D4B">
      <w:pPr>
        <w:pStyle w:val="NumberedParaAR"/>
        <w:jc w:val="both"/>
      </w:pPr>
      <w:r>
        <w:rPr>
          <w:rFonts w:hint="cs"/>
          <w:rtl/>
        </w:rPr>
        <w:t>و</w:t>
      </w:r>
      <w:r w:rsidR="00930DDA">
        <w:rPr>
          <w:rtl/>
        </w:rPr>
        <w:t>شكر</w:t>
      </w:r>
      <w:r>
        <w:rPr>
          <w:rFonts w:hint="cs"/>
          <w:rtl/>
        </w:rPr>
        <w:t xml:space="preserve"> </w:t>
      </w:r>
      <w:r w:rsidR="00930DDA">
        <w:rPr>
          <w:rtl/>
        </w:rPr>
        <w:t xml:space="preserve">الرئيس وفد الولايات المتحدة الأمريكية </w:t>
      </w:r>
      <w:r>
        <w:rPr>
          <w:rFonts w:hint="cs"/>
          <w:rtl/>
        </w:rPr>
        <w:t xml:space="preserve">على </w:t>
      </w:r>
      <w:r w:rsidR="00930DDA">
        <w:rPr>
          <w:rtl/>
        </w:rPr>
        <w:t>اقتراحه</w:t>
      </w:r>
      <w:r>
        <w:rPr>
          <w:rFonts w:hint="cs"/>
          <w:rtl/>
        </w:rPr>
        <w:t xml:space="preserve"> ب</w:t>
      </w:r>
      <w:r w:rsidR="00930DDA">
        <w:rPr>
          <w:rtl/>
        </w:rPr>
        <w:t xml:space="preserve">ضرورة </w:t>
      </w:r>
      <w:r>
        <w:rPr>
          <w:rFonts w:hint="cs"/>
          <w:rtl/>
        </w:rPr>
        <w:t>ال</w:t>
      </w:r>
      <w:r w:rsidR="00930DDA">
        <w:rPr>
          <w:rtl/>
        </w:rPr>
        <w:t xml:space="preserve">توضيح أن </w:t>
      </w:r>
      <w:r>
        <w:rPr>
          <w:rFonts w:hint="cs"/>
          <w:rtl/>
        </w:rPr>
        <w:t>موضوع ال</w:t>
      </w:r>
      <w:r w:rsidR="00930DDA">
        <w:rPr>
          <w:rtl/>
        </w:rPr>
        <w:t xml:space="preserve">حماية </w:t>
      </w:r>
      <w:r>
        <w:rPr>
          <w:rFonts w:hint="cs"/>
          <w:rtl/>
        </w:rPr>
        <w:t>هو ال</w:t>
      </w:r>
      <w:r w:rsidR="00930DDA">
        <w:rPr>
          <w:rtl/>
        </w:rPr>
        <w:t>إشارة</w:t>
      </w:r>
      <w:r>
        <w:rPr>
          <w:rFonts w:hint="cs"/>
          <w:rtl/>
        </w:rPr>
        <w:t xml:space="preserve">، ولكي </w:t>
      </w:r>
      <w:r w:rsidR="00930DDA">
        <w:rPr>
          <w:rtl/>
        </w:rPr>
        <w:t xml:space="preserve">يكون </w:t>
      </w:r>
      <w:r>
        <w:rPr>
          <w:rFonts w:hint="cs"/>
          <w:rtl/>
        </w:rPr>
        <w:t xml:space="preserve">الامر </w:t>
      </w:r>
      <w:r w:rsidR="00930DDA">
        <w:rPr>
          <w:rtl/>
        </w:rPr>
        <w:t xml:space="preserve">واضحا، </w:t>
      </w:r>
      <w:r>
        <w:rPr>
          <w:rFonts w:hint="cs"/>
          <w:rtl/>
        </w:rPr>
        <w:t xml:space="preserve">فقد أشار </w:t>
      </w:r>
      <w:r w:rsidR="00930DDA">
        <w:rPr>
          <w:rtl/>
        </w:rPr>
        <w:t xml:space="preserve">وفد كوستاريكا إلى أن هناك حاجة </w:t>
      </w:r>
      <w:r w:rsidR="00C24D4B">
        <w:rPr>
          <w:rFonts w:hint="cs"/>
          <w:rtl/>
        </w:rPr>
        <w:t xml:space="preserve">إلى وجود </w:t>
      </w:r>
      <w:r>
        <w:rPr>
          <w:rFonts w:hint="cs"/>
          <w:rtl/>
        </w:rPr>
        <w:t xml:space="preserve">تناغم </w:t>
      </w:r>
      <w:r w:rsidR="00930DDA">
        <w:rPr>
          <w:rtl/>
        </w:rPr>
        <w:t xml:space="preserve">بين التعاريف المختلفة التي تتطلب استخدام </w:t>
      </w:r>
      <w:r>
        <w:rPr>
          <w:rFonts w:hint="cs"/>
          <w:rtl/>
        </w:rPr>
        <w:t>مصطلح ال</w:t>
      </w:r>
      <w:r w:rsidR="00930DDA">
        <w:rPr>
          <w:rtl/>
        </w:rPr>
        <w:t xml:space="preserve">إشارة. وفيما يتعلق بموضوع </w:t>
      </w:r>
      <w:r>
        <w:rPr>
          <w:rFonts w:hint="cs"/>
          <w:rtl/>
        </w:rPr>
        <w:t>السواتل</w:t>
      </w:r>
      <w:r w:rsidR="00930DDA">
        <w:rPr>
          <w:rtl/>
        </w:rPr>
        <w:t xml:space="preserve">، </w:t>
      </w:r>
      <w:r>
        <w:rPr>
          <w:rFonts w:hint="cs"/>
          <w:rtl/>
        </w:rPr>
        <w:t>فإن الا</w:t>
      </w:r>
      <w:r w:rsidR="00930DDA">
        <w:rPr>
          <w:rtl/>
        </w:rPr>
        <w:t xml:space="preserve">قتراح </w:t>
      </w:r>
      <w:r>
        <w:rPr>
          <w:rFonts w:hint="cs"/>
          <w:rtl/>
        </w:rPr>
        <w:t xml:space="preserve">الذي مفاده </w:t>
      </w:r>
      <w:r w:rsidR="00930DDA">
        <w:rPr>
          <w:rtl/>
        </w:rPr>
        <w:t xml:space="preserve">أن </w:t>
      </w:r>
      <w:r>
        <w:rPr>
          <w:rFonts w:hint="cs"/>
          <w:rtl/>
        </w:rPr>
        <w:t xml:space="preserve">الإرسال من </w:t>
      </w:r>
      <w:r w:rsidR="00930DDA">
        <w:rPr>
          <w:rtl/>
        </w:rPr>
        <w:t xml:space="preserve">خلال </w:t>
      </w:r>
      <w:r>
        <w:rPr>
          <w:rFonts w:hint="cs"/>
          <w:rtl/>
        </w:rPr>
        <w:t xml:space="preserve">السواتل يعد </w:t>
      </w:r>
      <w:r w:rsidR="00930DDA">
        <w:rPr>
          <w:rtl/>
        </w:rPr>
        <w:t>بث</w:t>
      </w:r>
      <w:r>
        <w:rPr>
          <w:rFonts w:hint="cs"/>
          <w:rtl/>
        </w:rPr>
        <w:t xml:space="preserve">ا، فهو وارد </w:t>
      </w:r>
      <w:r w:rsidR="00930DDA">
        <w:rPr>
          <w:rtl/>
        </w:rPr>
        <w:t>بالفعل في كل من البديل ألف والبديل باء</w:t>
      </w:r>
      <w:r>
        <w:rPr>
          <w:rFonts w:hint="cs"/>
          <w:rtl/>
        </w:rPr>
        <w:t>. وفيما يتعلق ب</w:t>
      </w:r>
      <w:r w:rsidR="00930DDA">
        <w:rPr>
          <w:rtl/>
        </w:rPr>
        <w:t xml:space="preserve">تفضيل تعاريف </w:t>
      </w:r>
      <w:r>
        <w:rPr>
          <w:rFonts w:hint="cs"/>
          <w:rtl/>
          <w:lang w:bidi="ar-EG"/>
        </w:rPr>
        <w:t>معاهدة الويبو بشأن الأداء و</w:t>
      </w:r>
      <w:r>
        <w:rPr>
          <w:rtl/>
        </w:rPr>
        <w:t>التسجيل الصوتي</w:t>
      </w:r>
      <w:r w:rsidR="00930DDA">
        <w:rPr>
          <w:rtl/>
        </w:rPr>
        <w:t xml:space="preserve">، </w:t>
      </w:r>
      <w:r>
        <w:rPr>
          <w:rFonts w:hint="cs"/>
          <w:rtl/>
        </w:rPr>
        <w:t xml:space="preserve">فإن </w:t>
      </w:r>
      <w:r w:rsidR="00930DDA">
        <w:rPr>
          <w:rtl/>
        </w:rPr>
        <w:t xml:space="preserve">تلك النية </w:t>
      </w:r>
      <w:r>
        <w:rPr>
          <w:rFonts w:hint="cs"/>
          <w:rtl/>
        </w:rPr>
        <w:t xml:space="preserve">كانت متوفرة </w:t>
      </w:r>
      <w:r w:rsidR="00930DDA">
        <w:rPr>
          <w:rtl/>
        </w:rPr>
        <w:t>أيضا.</w:t>
      </w:r>
    </w:p>
    <w:p w:rsidR="00930DDA" w:rsidRDefault="00930DDA" w:rsidP="00091343">
      <w:pPr>
        <w:pStyle w:val="NumberedParaAR"/>
        <w:jc w:val="both"/>
      </w:pPr>
      <w:r>
        <w:rPr>
          <w:rtl/>
        </w:rPr>
        <w:t xml:space="preserve">وأيد وفد جنوب أفريقيا </w:t>
      </w:r>
      <w:r w:rsidR="00091343">
        <w:rPr>
          <w:rFonts w:hint="cs"/>
          <w:rtl/>
        </w:rPr>
        <w:t xml:space="preserve">وجود </w:t>
      </w:r>
      <w:r>
        <w:rPr>
          <w:rtl/>
        </w:rPr>
        <w:t xml:space="preserve">تعريف محايد </w:t>
      </w:r>
      <w:r w:rsidR="00091343">
        <w:rPr>
          <w:rFonts w:hint="cs"/>
          <w:rtl/>
        </w:rPr>
        <w:t>من الناحية ال</w:t>
      </w:r>
      <w:r>
        <w:rPr>
          <w:rtl/>
        </w:rPr>
        <w:t>تكنولوجي</w:t>
      </w:r>
      <w:r w:rsidR="00091343">
        <w:rPr>
          <w:rFonts w:hint="cs"/>
          <w:rtl/>
        </w:rPr>
        <w:t>ة ل</w:t>
      </w:r>
      <w:r>
        <w:rPr>
          <w:rtl/>
        </w:rPr>
        <w:t xml:space="preserve">لبث، وبالتالي كان أكثر ميلا </w:t>
      </w:r>
      <w:r w:rsidR="00091343">
        <w:rPr>
          <w:rFonts w:hint="cs"/>
          <w:rtl/>
        </w:rPr>
        <w:t xml:space="preserve">إلى دعم </w:t>
      </w:r>
      <w:r>
        <w:rPr>
          <w:rtl/>
        </w:rPr>
        <w:t>البديل باء</w:t>
      </w:r>
      <w:r w:rsidR="003A330A">
        <w:rPr>
          <w:rFonts w:hint="cs"/>
          <w:rtl/>
        </w:rPr>
        <w:t xml:space="preserve"> </w:t>
      </w:r>
      <w:r>
        <w:rPr>
          <w:rtl/>
        </w:rPr>
        <w:t xml:space="preserve">لأنه أخذ في الاعتبار المخاوف التي </w:t>
      </w:r>
      <w:r w:rsidR="00091343">
        <w:rPr>
          <w:rFonts w:hint="cs"/>
          <w:rtl/>
        </w:rPr>
        <w:t xml:space="preserve">أعرب عنها بشأن تعريف </w:t>
      </w:r>
      <w:r>
        <w:rPr>
          <w:rtl/>
        </w:rPr>
        <w:t xml:space="preserve">البث. </w:t>
      </w:r>
      <w:r w:rsidR="00091343">
        <w:rPr>
          <w:rFonts w:hint="cs"/>
          <w:rtl/>
        </w:rPr>
        <w:t xml:space="preserve">واتفق </w:t>
      </w:r>
      <w:r>
        <w:rPr>
          <w:rtl/>
        </w:rPr>
        <w:t xml:space="preserve">الوفد مع </w:t>
      </w:r>
      <w:r w:rsidR="00091343">
        <w:rPr>
          <w:rFonts w:hint="cs"/>
          <w:rtl/>
        </w:rPr>
        <w:t>ال</w:t>
      </w:r>
      <w:r>
        <w:rPr>
          <w:rtl/>
        </w:rPr>
        <w:t xml:space="preserve">وفود </w:t>
      </w:r>
      <w:r w:rsidR="00091343">
        <w:rPr>
          <w:rFonts w:hint="cs"/>
          <w:rtl/>
        </w:rPr>
        <w:t>ال</w:t>
      </w:r>
      <w:r>
        <w:rPr>
          <w:rtl/>
        </w:rPr>
        <w:t xml:space="preserve">أخرى </w:t>
      </w:r>
      <w:r w:rsidR="00091343">
        <w:rPr>
          <w:rFonts w:hint="cs"/>
          <w:rtl/>
        </w:rPr>
        <w:t>ب</w:t>
      </w:r>
      <w:r>
        <w:rPr>
          <w:rtl/>
        </w:rPr>
        <w:t>أن هناك حاجة إلى أن ت</w:t>
      </w:r>
      <w:r w:rsidR="00091343">
        <w:rPr>
          <w:rFonts w:hint="cs"/>
          <w:rtl/>
        </w:rPr>
        <w:t>ؤ</w:t>
      </w:r>
      <w:r>
        <w:rPr>
          <w:rtl/>
        </w:rPr>
        <w:t xml:space="preserve">خذ في الاعتبار التعاريف السابقة </w:t>
      </w:r>
      <w:r w:rsidR="00091343">
        <w:rPr>
          <w:rFonts w:hint="cs"/>
          <w:rtl/>
        </w:rPr>
        <w:t>ل</w:t>
      </w:r>
      <w:r>
        <w:rPr>
          <w:rtl/>
        </w:rPr>
        <w:t>لبث كما ه</w:t>
      </w:r>
      <w:r w:rsidR="00091343">
        <w:rPr>
          <w:rFonts w:hint="cs"/>
          <w:rtl/>
        </w:rPr>
        <w:t xml:space="preserve">ي واردة </w:t>
      </w:r>
      <w:r>
        <w:rPr>
          <w:rtl/>
        </w:rPr>
        <w:t xml:space="preserve">في المعاهدات الدولية الأخرى، ولكن </w:t>
      </w:r>
      <w:r w:rsidR="00091343">
        <w:rPr>
          <w:rFonts w:hint="cs"/>
          <w:rtl/>
        </w:rPr>
        <w:t xml:space="preserve">لا يوجد مانع </w:t>
      </w:r>
      <w:r>
        <w:rPr>
          <w:rtl/>
        </w:rPr>
        <w:t xml:space="preserve">من الخروج </w:t>
      </w:r>
      <w:r w:rsidR="00091343">
        <w:rPr>
          <w:rFonts w:hint="cs"/>
          <w:rtl/>
        </w:rPr>
        <w:t>ب</w:t>
      </w:r>
      <w:r>
        <w:rPr>
          <w:rtl/>
        </w:rPr>
        <w:t xml:space="preserve">تعريف </w:t>
      </w:r>
      <w:r w:rsidR="00091343">
        <w:rPr>
          <w:rFonts w:hint="cs"/>
          <w:rtl/>
        </w:rPr>
        <w:t xml:space="preserve">يشتمل على </w:t>
      </w:r>
      <w:r>
        <w:rPr>
          <w:rtl/>
        </w:rPr>
        <w:t xml:space="preserve">بصيرة </w:t>
      </w:r>
      <w:r w:rsidR="00091343">
        <w:rPr>
          <w:rFonts w:hint="cs"/>
          <w:rtl/>
        </w:rPr>
        <w:t xml:space="preserve">أخذ </w:t>
      </w:r>
      <w:r w:rsidR="00091343">
        <w:rPr>
          <w:rtl/>
        </w:rPr>
        <w:t xml:space="preserve">العالم الرقمي سريع التطور </w:t>
      </w:r>
      <w:r w:rsidR="00091343">
        <w:rPr>
          <w:rFonts w:hint="cs"/>
          <w:rtl/>
        </w:rPr>
        <w:t>الذي نعيش فيه ف</w:t>
      </w:r>
      <w:r>
        <w:rPr>
          <w:rtl/>
        </w:rPr>
        <w:t xml:space="preserve">ي الاعتبار. وأكد الوفد </w:t>
      </w:r>
      <w:r w:rsidR="00091343">
        <w:rPr>
          <w:rFonts w:hint="cs"/>
          <w:rtl/>
        </w:rPr>
        <w:t xml:space="preserve">على </w:t>
      </w:r>
      <w:r>
        <w:rPr>
          <w:rtl/>
        </w:rPr>
        <w:t xml:space="preserve">تفضيله </w:t>
      </w:r>
      <w:r w:rsidR="00091343">
        <w:rPr>
          <w:rFonts w:hint="cs"/>
          <w:rtl/>
        </w:rPr>
        <w:t>ل</w:t>
      </w:r>
      <w:r>
        <w:rPr>
          <w:rtl/>
        </w:rPr>
        <w:t xml:space="preserve">وجود تعريف </w:t>
      </w:r>
      <w:r w:rsidR="00091343">
        <w:rPr>
          <w:rFonts w:hint="cs"/>
          <w:rtl/>
        </w:rPr>
        <w:t>ي</w:t>
      </w:r>
      <w:r>
        <w:rPr>
          <w:rtl/>
        </w:rPr>
        <w:t>خدم أهداف المعاهدة وبالتالي دعم البديل باء.</w:t>
      </w:r>
    </w:p>
    <w:p w:rsidR="00930DDA" w:rsidRDefault="00091343" w:rsidP="00091343">
      <w:pPr>
        <w:pStyle w:val="NumberedParaAR"/>
        <w:jc w:val="both"/>
      </w:pPr>
      <w:r>
        <w:rPr>
          <w:rFonts w:hint="cs"/>
          <w:rtl/>
        </w:rPr>
        <w:t xml:space="preserve">وانحاز </w:t>
      </w:r>
      <w:r w:rsidR="00930DDA">
        <w:rPr>
          <w:rtl/>
        </w:rPr>
        <w:t xml:space="preserve">وفد رومانيا، متحدثا باسم مجموعة </w:t>
      </w:r>
      <w:r>
        <w:rPr>
          <w:rtl/>
        </w:rPr>
        <w:t>مجموعة بلدان أوروبا الوسطى والبلطيق</w:t>
      </w:r>
      <w:r>
        <w:rPr>
          <w:rFonts w:hint="cs"/>
          <w:rtl/>
          <w:lang w:bidi="ar-EG"/>
        </w:rPr>
        <w:t xml:space="preserve">، </w:t>
      </w:r>
      <w:r w:rsidR="00930DDA">
        <w:rPr>
          <w:rtl/>
        </w:rPr>
        <w:t>مع موقف وفد الاتحاد الأوروبي والدول الأعضاء فيه.</w:t>
      </w:r>
    </w:p>
    <w:p w:rsidR="00930DDA" w:rsidRDefault="000570FD" w:rsidP="000570FD">
      <w:pPr>
        <w:pStyle w:val="NumberedParaAR"/>
        <w:jc w:val="both"/>
      </w:pPr>
      <w:r>
        <w:rPr>
          <w:rFonts w:hint="cs"/>
          <w:rtl/>
        </w:rPr>
        <w:t xml:space="preserve">وأيد </w:t>
      </w:r>
      <w:r w:rsidR="00930DDA">
        <w:rPr>
          <w:rtl/>
        </w:rPr>
        <w:t>وفد الأرجنتين البديل ألف، استنادا إلى الاتفاقات الدولية السابقة.</w:t>
      </w:r>
    </w:p>
    <w:p w:rsidR="00930DDA" w:rsidRDefault="000570FD" w:rsidP="000570FD">
      <w:pPr>
        <w:pStyle w:val="NumberedParaAR"/>
        <w:jc w:val="both"/>
      </w:pPr>
      <w:r>
        <w:rPr>
          <w:rFonts w:hint="cs"/>
          <w:rtl/>
        </w:rPr>
        <w:t xml:space="preserve">وأعرب </w:t>
      </w:r>
      <w:r w:rsidR="00930DDA">
        <w:rPr>
          <w:rtl/>
        </w:rPr>
        <w:t xml:space="preserve">وفد السنغال </w:t>
      </w:r>
      <w:r>
        <w:rPr>
          <w:rFonts w:hint="cs"/>
          <w:rtl/>
        </w:rPr>
        <w:t xml:space="preserve">عن </w:t>
      </w:r>
      <w:r w:rsidR="00930DDA">
        <w:rPr>
          <w:rtl/>
        </w:rPr>
        <w:t xml:space="preserve">تفضيله للبديل باء، </w:t>
      </w:r>
      <w:r>
        <w:rPr>
          <w:rFonts w:hint="cs"/>
          <w:rtl/>
        </w:rPr>
        <w:t xml:space="preserve">الذي غطى </w:t>
      </w:r>
      <w:r w:rsidR="00930DDA">
        <w:rPr>
          <w:rtl/>
        </w:rPr>
        <w:t xml:space="preserve">جميع </w:t>
      </w:r>
      <w:r>
        <w:rPr>
          <w:rFonts w:hint="cs"/>
          <w:rtl/>
        </w:rPr>
        <w:t>الجوانب ال</w:t>
      </w:r>
      <w:r w:rsidR="00930DDA">
        <w:rPr>
          <w:rtl/>
        </w:rPr>
        <w:t xml:space="preserve">مختلفة </w:t>
      </w:r>
      <w:r>
        <w:rPr>
          <w:rFonts w:hint="cs"/>
          <w:rtl/>
        </w:rPr>
        <w:t>ل</w:t>
      </w:r>
      <w:r w:rsidR="00930DDA">
        <w:rPr>
          <w:rtl/>
        </w:rPr>
        <w:t xml:space="preserve">لبث. </w:t>
      </w:r>
      <w:r>
        <w:rPr>
          <w:rFonts w:hint="cs"/>
          <w:rtl/>
        </w:rPr>
        <w:t xml:space="preserve">وأفاد أنه </w:t>
      </w:r>
      <w:r w:rsidR="00930DDA">
        <w:rPr>
          <w:rtl/>
        </w:rPr>
        <w:t>بعد أن استمع إلى الحجج</w:t>
      </w:r>
      <w:r>
        <w:rPr>
          <w:rFonts w:hint="cs"/>
          <w:rtl/>
        </w:rPr>
        <w:t xml:space="preserve"> المقدمة و</w:t>
      </w:r>
      <w:r w:rsidR="00930DDA">
        <w:rPr>
          <w:rtl/>
        </w:rPr>
        <w:t xml:space="preserve">نظرا لسرعة التكنولوجيا، فإن البديل باء </w:t>
      </w:r>
      <w:r>
        <w:rPr>
          <w:rFonts w:hint="cs"/>
          <w:rtl/>
        </w:rPr>
        <w:t>سي</w:t>
      </w:r>
      <w:r w:rsidR="00930DDA">
        <w:rPr>
          <w:rtl/>
        </w:rPr>
        <w:t xml:space="preserve">غطي جميع </w:t>
      </w:r>
      <w:r>
        <w:rPr>
          <w:rFonts w:hint="cs"/>
          <w:rtl/>
        </w:rPr>
        <w:t xml:space="preserve">الطرق </w:t>
      </w:r>
      <w:r w:rsidR="00930DDA">
        <w:rPr>
          <w:rtl/>
        </w:rPr>
        <w:t>مختلفة، على الأقل من الماضي وربما في المستقبل.</w:t>
      </w:r>
    </w:p>
    <w:p w:rsidR="00930DDA" w:rsidRDefault="00930DDA" w:rsidP="000C4EDB">
      <w:pPr>
        <w:pStyle w:val="NumberedParaAR"/>
        <w:jc w:val="both"/>
      </w:pPr>
      <w:r>
        <w:rPr>
          <w:rtl/>
        </w:rPr>
        <w:t>و</w:t>
      </w:r>
      <w:r w:rsidR="000570FD">
        <w:rPr>
          <w:rFonts w:hint="cs"/>
          <w:rtl/>
        </w:rPr>
        <w:t xml:space="preserve">علق </w:t>
      </w:r>
      <w:r>
        <w:rPr>
          <w:rtl/>
        </w:rPr>
        <w:t xml:space="preserve">وفد البرازيل، متحدثا باسم مجموعة بلدان أمريكا اللاتينية </w:t>
      </w:r>
      <w:r w:rsidR="000570FD">
        <w:rPr>
          <w:rFonts w:hint="cs"/>
          <w:rtl/>
        </w:rPr>
        <w:t xml:space="preserve">والكاريبي، </w:t>
      </w:r>
      <w:r>
        <w:rPr>
          <w:rtl/>
        </w:rPr>
        <w:t xml:space="preserve">على </w:t>
      </w:r>
      <w:r w:rsidR="000570FD">
        <w:rPr>
          <w:rFonts w:hint="cs"/>
          <w:rtl/>
        </w:rPr>
        <w:t>ال</w:t>
      </w:r>
      <w:r>
        <w:rPr>
          <w:rtl/>
        </w:rPr>
        <w:t xml:space="preserve">مقترحات </w:t>
      </w:r>
      <w:r w:rsidR="000570FD">
        <w:rPr>
          <w:rFonts w:hint="cs"/>
          <w:rtl/>
        </w:rPr>
        <w:t xml:space="preserve">التي مفادها </w:t>
      </w:r>
      <w:r>
        <w:rPr>
          <w:rtl/>
        </w:rPr>
        <w:t xml:space="preserve">استخدام عناصر المعاهدات الأخرى التي </w:t>
      </w:r>
      <w:r w:rsidR="000570FD">
        <w:rPr>
          <w:rFonts w:hint="cs"/>
          <w:rtl/>
        </w:rPr>
        <w:t xml:space="preserve">تضمنت </w:t>
      </w:r>
      <w:r>
        <w:rPr>
          <w:rtl/>
        </w:rPr>
        <w:t>تع</w:t>
      </w:r>
      <w:r w:rsidR="000570FD">
        <w:rPr>
          <w:rFonts w:hint="cs"/>
          <w:rtl/>
        </w:rPr>
        <w:t>ا</w:t>
      </w:r>
      <w:r>
        <w:rPr>
          <w:rtl/>
        </w:rPr>
        <w:t>ريف</w:t>
      </w:r>
      <w:r w:rsidR="000570FD">
        <w:rPr>
          <w:rFonts w:hint="cs"/>
          <w:rtl/>
        </w:rPr>
        <w:t xml:space="preserve"> بشأن </w:t>
      </w:r>
      <w:r>
        <w:rPr>
          <w:rtl/>
        </w:rPr>
        <w:t>هيئات ال</w:t>
      </w:r>
      <w:r w:rsidR="000570FD">
        <w:rPr>
          <w:rFonts w:hint="cs"/>
          <w:rtl/>
        </w:rPr>
        <w:t xml:space="preserve">بث </w:t>
      </w:r>
      <w:r>
        <w:rPr>
          <w:rtl/>
        </w:rPr>
        <w:t xml:space="preserve">والبث الكبلي. </w:t>
      </w:r>
      <w:r w:rsidR="000570FD">
        <w:rPr>
          <w:rFonts w:hint="cs"/>
          <w:rtl/>
        </w:rPr>
        <w:t xml:space="preserve">وأفاد بأن </w:t>
      </w:r>
      <w:r w:rsidR="000570FD" w:rsidRPr="000570FD">
        <w:rPr>
          <w:rtl/>
        </w:rPr>
        <w:t>معاهدة الويبو بشأن حقوق المؤلف</w:t>
      </w:r>
      <w:r w:rsidR="000570FD">
        <w:rPr>
          <w:rtl/>
        </w:rPr>
        <w:t xml:space="preserve"> </w:t>
      </w:r>
      <w:r w:rsidR="000570FD">
        <w:rPr>
          <w:rFonts w:hint="cs"/>
          <w:rtl/>
        </w:rPr>
        <w:t>و</w:t>
      </w:r>
      <w:r w:rsidR="000570FD">
        <w:rPr>
          <w:rtl/>
          <w:lang w:bidi="ar-EG"/>
        </w:rPr>
        <w:t>معاهدة الويبو بشأن الأداء و</w:t>
      </w:r>
      <w:r w:rsidR="000570FD">
        <w:rPr>
          <w:rtl/>
        </w:rPr>
        <w:t xml:space="preserve">التسجيل الصوتي </w:t>
      </w:r>
      <w:r w:rsidR="000570FD">
        <w:rPr>
          <w:rFonts w:hint="cs"/>
          <w:rtl/>
        </w:rPr>
        <w:t>كانت ت</w:t>
      </w:r>
      <w:r>
        <w:rPr>
          <w:rtl/>
        </w:rPr>
        <w:t>نظر إلى المفاهيم كمفاهيم ل</w:t>
      </w:r>
      <w:r w:rsidR="000570FD">
        <w:rPr>
          <w:rFonts w:hint="cs"/>
          <w:rtl/>
        </w:rPr>
        <w:t>فائدة ا</w:t>
      </w:r>
      <w:r>
        <w:rPr>
          <w:rtl/>
        </w:rPr>
        <w:t>لمستخدمين و</w:t>
      </w:r>
      <w:r w:rsidR="000570FD">
        <w:rPr>
          <w:rFonts w:hint="cs"/>
          <w:rtl/>
        </w:rPr>
        <w:t>ا</w:t>
      </w:r>
      <w:r>
        <w:rPr>
          <w:rtl/>
        </w:rPr>
        <w:t>ش</w:t>
      </w:r>
      <w:r w:rsidR="000570FD">
        <w:rPr>
          <w:rFonts w:hint="cs"/>
          <w:rtl/>
        </w:rPr>
        <w:t>ت</w:t>
      </w:r>
      <w:r>
        <w:rPr>
          <w:rtl/>
        </w:rPr>
        <w:t xml:space="preserve">ملت </w:t>
      </w:r>
      <w:r w:rsidR="000570FD">
        <w:rPr>
          <w:rFonts w:hint="cs"/>
          <w:rtl/>
        </w:rPr>
        <w:t xml:space="preserve">على </w:t>
      </w:r>
      <w:r>
        <w:rPr>
          <w:rtl/>
        </w:rPr>
        <w:t>تع</w:t>
      </w:r>
      <w:r w:rsidR="000570FD">
        <w:rPr>
          <w:rFonts w:hint="cs"/>
          <w:rtl/>
        </w:rPr>
        <w:t>ا</w:t>
      </w:r>
      <w:r>
        <w:rPr>
          <w:rtl/>
        </w:rPr>
        <w:t xml:space="preserve">ريف لمستخدمي </w:t>
      </w:r>
      <w:r w:rsidR="000570FD">
        <w:rPr>
          <w:rFonts w:hint="cs"/>
          <w:rtl/>
        </w:rPr>
        <w:t>ا</w:t>
      </w:r>
      <w:r>
        <w:rPr>
          <w:rtl/>
        </w:rPr>
        <w:t xml:space="preserve">لمعاهدات. </w:t>
      </w:r>
      <w:r w:rsidR="000C4EDB">
        <w:rPr>
          <w:rFonts w:hint="cs"/>
          <w:rtl/>
        </w:rPr>
        <w:t xml:space="preserve">إنهم </w:t>
      </w:r>
      <w:r>
        <w:rPr>
          <w:rtl/>
        </w:rPr>
        <w:t>ي</w:t>
      </w:r>
      <w:r w:rsidR="000C4EDB">
        <w:rPr>
          <w:rFonts w:hint="cs"/>
          <w:rtl/>
        </w:rPr>
        <w:t xml:space="preserve">ناثشون </w:t>
      </w:r>
      <w:r>
        <w:rPr>
          <w:rtl/>
        </w:rPr>
        <w:t xml:space="preserve">معاهدة جديدة ربما ستستخدم التعاريف </w:t>
      </w:r>
      <w:r w:rsidR="000C4EDB">
        <w:rPr>
          <w:rFonts w:hint="cs"/>
          <w:rtl/>
        </w:rPr>
        <w:t>ك</w:t>
      </w:r>
      <w:r>
        <w:rPr>
          <w:rtl/>
        </w:rPr>
        <w:t xml:space="preserve">مستفيدين. وأشار الوفد إلى أنه إذا كان </w:t>
      </w:r>
      <w:r w:rsidR="000C4EDB">
        <w:rPr>
          <w:rFonts w:hint="cs"/>
          <w:rtl/>
        </w:rPr>
        <w:t>قد تم اقتباس ال</w:t>
      </w:r>
      <w:r>
        <w:rPr>
          <w:rtl/>
        </w:rPr>
        <w:t xml:space="preserve">تعريف من معاهدات أخرى، </w:t>
      </w:r>
      <w:r w:rsidR="000C4EDB">
        <w:rPr>
          <w:rFonts w:hint="cs"/>
          <w:rtl/>
        </w:rPr>
        <w:t>ف</w:t>
      </w:r>
      <w:r>
        <w:rPr>
          <w:rtl/>
        </w:rPr>
        <w:t xml:space="preserve">قد لا </w:t>
      </w:r>
      <w:r w:rsidR="000C4EDB">
        <w:rPr>
          <w:rFonts w:hint="cs"/>
          <w:rtl/>
        </w:rPr>
        <w:t xml:space="preserve">يتناسب </w:t>
      </w:r>
      <w:r>
        <w:rPr>
          <w:rtl/>
        </w:rPr>
        <w:t xml:space="preserve">بدقة </w:t>
      </w:r>
      <w:r w:rsidR="000C4EDB">
        <w:rPr>
          <w:rFonts w:hint="cs"/>
          <w:rtl/>
        </w:rPr>
        <w:t xml:space="preserve">مع </w:t>
      </w:r>
      <w:r>
        <w:rPr>
          <w:rtl/>
        </w:rPr>
        <w:t xml:space="preserve">معاهدة من شأنها أن تتعامل مع تلك المفاهيم </w:t>
      </w:r>
      <w:r w:rsidR="000C4EDB">
        <w:rPr>
          <w:rFonts w:hint="cs"/>
          <w:rtl/>
        </w:rPr>
        <w:t>ك</w:t>
      </w:r>
      <w:r>
        <w:rPr>
          <w:rtl/>
        </w:rPr>
        <w:t>مستفيدين.</w:t>
      </w:r>
    </w:p>
    <w:p w:rsidR="00930DDA" w:rsidRDefault="00930DDA" w:rsidP="000C4EDB">
      <w:pPr>
        <w:pStyle w:val="NumberedParaAR"/>
        <w:jc w:val="both"/>
      </w:pPr>
      <w:r>
        <w:rPr>
          <w:rtl/>
        </w:rPr>
        <w:t xml:space="preserve">وعلق وفد الهند على البيان الذي أدلى به وفد البرازيل، متحدثا باسم مجموعة بلدان أمريكا اللاتينية </w:t>
      </w:r>
      <w:r w:rsidR="000C4EDB">
        <w:rPr>
          <w:rFonts w:hint="cs"/>
          <w:rtl/>
        </w:rPr>
        <w:t xml:space="preserve">والكاريبي، </w:t>
      </w:r>
      <w:r>
        <w:rPr>
          <w:rtl/>
        </w:rPr>
        <w:t>و</w:t>
      </w:r>
      <w:r w:rsidR="000C4EDB">
        <w:rPr>
          <w:rFonts w:hint="cs"/>
          <w:rtl/>
        </w:rPr>
        <w:t>أفاد ب</w:t>
      </w:r>
      <w:r>
        <w:rPr>
          <w:rtl/>
        </w:rPr>
        <w:t xml:space="preserve">أنه على الرغم من </w:t>
      </w:r>
      <w:r w:rsidR="000C4EDB">
        <w:rPr>
          <w:rFonts w:hint="cs"/>
          <w:rtl/>
        </w:rPr>
        <w:t>ال</w:t>
      </w:r>
      <w:r>
        <w:rPr>
          <w:rtl/>
        </w:rPr>
        <w:t xml:space="preserve">معاهدات </w:t>
      </w:r>
      <w:r w:rsidR="000C4EDB">
        <w:rPr>
          <w:rFonts w:hint="cs"/>
          <w:rtl/>
        </w:rPr>
        <w:t>ال</w:t>
      </w:r>
      <w:r>
        <w:rPr>
          <w:rtl/>
        </w:rPr>
        <w:t xml:space="preserve">دولية </w:t>
      </w:r>
      <w:r w:rsidR="000C4EDB">
        <w:rPr>
          <w:rFonts w:hint="cs"/>
          <w:rtl/>
        </w:rPr>
        <w:t>ال</w:t>
      </w:r>
      <w:r>
        <w:rPr>
          <w:rtl/>
        </w:rPr>
        <w:t xml:space="preserve">أخرى </w:t>
      </w:r>
      <w:r w:rsidR="000C4EDB">
        <w:rPr>
          <w:rFonts w:hint="cs"/>
          <w:rtl/>
        </w:rPr>
        <w:t xml:space="preserve">قد </w:t>
      </w:r>
      <w:r>
        <w:rPr>
          <w:rtl/>
        </w:rPr>
        <w:t xml:space="preserve">تحدثت عن المستفيدين، </w:t>
      </w:r>
      <w:r w:rsidR="000C4EDB">
        <w:rPr>
          <w:rFonts w:hint="cs"/>
          <w:rtl/>
        </w:rPr>
        <w:t>كانت دائما هناك ح</w:t>
      </w:r>
      <w:r>
        <w:rPr>
          <w:rtl/>
        </w:rPr>
        <w:t>ج</w:t>
      </w:r>
      <w:r w:rsidR="000C4EDB">
        <w:rPr>
          <w:rFonts w:hint="cs"/>
          <w:rtl/>
        </w:rPr>
        <w:t>ة</w:t>
      </w:r>
      <w:r w:rsidR="003A330A">
        <w:rPr>
          <w:rFonts w:hint="cs"/>
          <w:rtl/>
        </w:rPr>
        <w:t xml:space="preserve"> </w:t>
      </w:r>
      <w:r w:rsidR="000C4EDB">
        <w:rPr>
          <w:rFonts w:hint="cs"/>
          <w:rtl/>
        </w:rPr>
        <w:t xml:space="preserve">بشأن </w:t>
      </w:r>
      <w:r>
        <w:rPr>
          <w:rtl/>
        </w:rPr>
        <w:t xml:space="preserve">الحفاظ على </w:t>
      </w:r>
      <w:r w:rsidR="004C3CF4">
        <w:rPr>
          <w:rFonts w:hint="cs"/>
          <w:rtl/>
        </w:rPr>
        <w:t>ال</w:t>
      </w:r>
      <w:r>
        <w:rPr>
          <w:rtl/>
        </w:rPr>
        <w:t xml:space="preserve">توازن بين مقدمي المحتوى وحقوق </w:t>
      </w:r>
      <w:r w:rsidR="000C4EDB">
        <w:rPr>
          <w:rFonts w:hint="cs"/>
          <w:rtl/>
        </w:rPr>
        <w:t xml:space="preserve">هيئات </w:t>
      </w:r>
      <w:r>
        <w:rPr>
          <w:rtl/>
        </w:rPr>
        <w:t xml:space="preserve">البث. </w:t>
      </w:r>
      <w:r w:rsidR="000C4EDB">
        <w:rPr>
          <w:rFonts w:hint="cs"/>
          <w:rtl/>
        </w:rPr>
        <w:t>و</w:t>
      </w:r>
      <w:r>
        <w:rPr>
          <w:rtl/>
        </w:rPr>
        <w:t xml:space="preserve">كان </w:t>
      </w:r>
      <w:r w:rsidR="000C4EDB">
        <w:rPr>
          <w:rFonts w:hint="cs"/>
          <w:rtl/>
        </w:rPr>
        <w:t xml:space="preserve">مقدمو </w:t>
      </w:r>
      <w:r>
        <w:rPr>
          <w:rtl/>
        </w:rPr>
        <w:t xml:space="preserve">المحتوى </w:t>
      </w:r>
      <w:r w:rsidR="000C4EDB">
        <w:rPr>
          <w:rFonts w:hint="cs"/>
          <w:rtl/>
        </w:rPr>
        <w:t xml:space="preserve">بمثابة </w:t>
      </w:r>
      <w:r>
        <w:rPr>
          <w:rtl/>
        </w:rPr>
        <w:t>مستفيدين.</w:t>
      </w:r>
    </w:p>
    <w:p w:rsidR="00930DDA" w:rsidRDefault="00930DDA" w:rsidP="004F1AA2">
      <w:pPr>
        <w:pStyle w:val="NumberedParaAR"/>
        <w:jc w:val="both"/>
      </w:pPr>
      <w:r>
        <w:rPr>
          <w:rtl/>
        </w:rPr>
        <w:t>وأعرب</w:t>
      </w:r>
      <w:r w:rsidR="000C4EDB">
        <w:rPr>
          <w:rFonts w:hint="cs"/>
          <w:rtl/>
        </w:rPr>
        <w:t xml:space="preserve"> </w:t>
      </w:r>
      <w:r>
        <w:rPr>
          <w:rtl/>
        </w:rPr>
        <w:t>وفد نيجيريا عن تفضيله للبديل باء</w:t>
      </w:r>
      <w:r w:rsidR="000C4EDB">
        <w:rPr>
          <w:rFonts w:hint="cs"/>
          <w:rtl/>
        </w:rPr>
        <w:t xml:space="preserve"> لأن نصه </w:t>
      </w:r>
      <w:r>
        <w:rPr>
          <w:rtl/>
        </w:rPr>
        <w:t xml:space="preserve">كان </w:t>
      </w:r>
      <w:r w:rsidR="000C4EDB">
        <w:rPr>
          <w:rFonts w:hint="cs"/>
          <w:rtl/>
        </w:rPr>
        <w:t xml:space="preserve">متسقا </w:t>
      </w:r>
      <w:r>
        <w:rPr>
          <w:rtl/>
        </w:rPr>
        <w:t xml:space="preserve">إلى حد ما </w:t>
      </w:r>
      <w:r w:rsidR="000C4EDB">
        <w:rPr>
          <w:rFonts w:hint="cs"/>
          <w:rtl/>
        </w:rPr>
        <w:t xml:space="preserve">مع </w:t>
      </w:r>
      <w:r>
        <w:rPr>
          <w:rtl/>
        </w:rPr>
        <w:t xml:space="preserve">بعض التعاريف الموجودة </w:t>
      </w:r>
      <w:r w:rsidR="000C4EDB">
        <w:rPr>
          <w:rFonts w:hint="cs"/>
          <w:rtl/>
        </w:rPr>
        <w:t>مسبقا ل</w:t>
      </w:r>
      <w:r>
        <w:rPr>
          <w:rtl/>
        </w:rPr>
        <w:t>لبث</w:t>
      </w:r>
      <w:r w:rsidR="000C4EDB">
        <w:rPr>
          <w:rFonts w:hint="cs"/>
          <w:rtl/>
        </w:rPr>
        <w:t>،</w:t>
      </w:r>
      <w:r>
        <w:rPr>
          <w:rtl/>
        </w:rPr>
        <w:t xml:space="preserve"> </w:t>
      </w:r>
      <w:r w:rsidR="000C4EDB">
        <w:rPr>
          <w:rFonts w:hint="cs"/>
          <w:rtl/>
        </w:rPr>
        <w:t xml:space="preserve">كما أنه </w:t>
      </w:r>
      <w:r>
        <w:rPr>
          <w:rtl/>
        </w:rPr>
        <w:t xml:space="preserve">إلى حد ما </w:t>
      </w:r>
      <w:r w:rsidR="000C4EDB">
        <w:rPr>
          <w:rFonts w:hint="cs"/>
          <w:rtl/>
        </w:rPr>
        <w:t xml:space="preserve">أخذ </w:t>
      </w:r>
      <w:r>
        <w:rPr>
          <w:rtl/>
        </w:rPr>
        <w:t xml:space="preserve">بعين الاعتبار ارتفاع الطلب على تعريف محايد </w:t>
      </w:r>
      <w:r w:rsidR="000C4EDB">
        <w:rPr>
          <w:rFonts w:hint="cs"/>
          <w:rtl/>
        </w:rPr>
        <w:t>من الناحية ال</w:t>
      </w:r>
      <w:r>
        <w:rPr>
          <w:rtl/>
        </w:rPr>
        <w:t>تكنولوجي</w:t>
      </w:r>
      <w:r w:rsidR="000C4EDB">
        <w:rPr>
          <w:rFonts w:hint="cs"/>
          <w:rtl/>
        </w:rPr>
        <w:t xml:space="preserve">ة </w:t>
      </w:r>
      <w:r>
        <w:rPr>
          <w:rtl/>
        </w:rPr>
        <w:t xml:space="preserve">يمكن أن </w:t>
      </w:r>
      <w:r w:rsidR="000C4EDB">
        <w:rPr>
          <w:rFonts w:hint="cs"/>
          <w:rtl/>
        </w:rPr>
        <w:t xml:space="preserve">يلبي </w:t>
      </w:r>
      <w:r>
        <w:rPr>
          <w:rtl/>
        </w:rPr>
        <w:t xml:space="preserve">مختلف الإهتمامات. </w:t>
      </w:r>
      <w:r w:rsidR="000C4EDB">
        <w:rPr>
          <w:rFonts w:hint="cs"/>
          <w:rtl/>
        </w:rPr>
        <w:t xml:space="preserve">وأفاد بأن </w:t>
      </w:r>
      <w:r>
        <w:rPr>
          <w:rtl/>
        </w:rPr>
        <w:t xml:space="preserve">البديل باء شمل الكثير من العناصر التي </w:t>
      </w:r>
      <w:r w:rsidR="000C4EDB">
        <w:rPr>
          <w:rFonts w:hint="cs"/>
          <w:rtl/>
        </w:rPr>
        <w:t xml:space="preserve">ترغب </w:t>
      </w:r>
      <w:r>
        <w:rPr>
          <w:rtl/>
        </w:rPr>
        <w:t>مختلف</w:t>
      </w:r>
      <w:r w:rsidR="004F1AA2">
        <w:rPr>
          <w:rFonts w:hint="cs"/>
          <w:rtl/>
        </w:rPr>
        <w:t xml:space="preserve"> الوفود في أن تكون موجودة في </w:t>
      </w:r>
      <w:r>
        <w:rPr>
          <w:rtl/>
        </w:rPr>
        <w:t>تعريف البث في المعاهدة.</w:t>
      </w:r>
    </w:p>
    <w:p w:rsidR="00930DDA" w:rsidRDefault="004F1AA2" w:rsidP="004F1AA2">
      <w:pPr>
        <w:pStyle w:val="NumberedParaAR"/>
        <w:jc w:val="both"/>
      </w:pPr>
      <w:r>
        <w:rPr>
          <w:rFonts w:hint="cs"/>
          <w:rtl/>
        </w:rPr>
        <w:t>و</w:t>
      </w:r>
      <w:r w:rsidR="00930DDA">
        <w:rPr>
          <w:rtl/>
        </w:rPr>
        <w:t>ذكر</w:t>
      </w:r>
      <w:r>
        <w:rPr>
          <w:rFonts w:hint="cs"/>
          <w:rtl/>
        </w:rPr>
        <w:t xml:space="preserve"> </w:t>
      </w:r>
      <w:r w:rsidR="00930DDA">
        <w:rPr>
          <w:rtl/>
        </w:rPr>
        <w:t>وفد إيران (</w:t>
      </w:r>
      <w:r w:rsidR="000909ED">
        <w:rPr>
          <w:rtl/>
        </w:rPr>
        <w:t>جمهورية - الإسلامية</w:t>
      </w:r>
      <w:r w:rsidR="00930DDA">
        <w:rPr>
          <w:rtl/>
        </w:rPr>
        <w:t>) أنه يؤيد البديل ألف</w:t>
      </w:r>
      <w:r>
        <w:rPr>
          <w:rFonts w:hint="cs"/>
          <w:rtl/>
        </w:rPr>
        <w:t xml:space="preserve"> ل</w:t>
      </w:r>
      <w:r w:rsidR="00930DDA">
        <w:rPr>
          <w:rtl/>
        </w:rPr>
        <w:t xml:space="preserve">أنه يعتبر حياد </w:t>
      </w:r>
      <w:r>
        <w:rPr>
          <w:rFonts w:hint="cs"/>
          <w:rtl/>
        </w:rPr>
        <w:t>ال</w:t>
      </w:r>
      <w:r w:rsidR="00930DDA">
        <w:rPr>
          <w:rtl/>
        </w:rPr>
        <w:t>معاهدة غير مبرر</w:t>
      </w:r>
      <w:r>
        <w:rPr>
          <w:rFonts w:hint="cs"/>
          <w:rtl/>
        </w:rPr>
        <w:t>ا</w:t>
      </w:r>
      <w:r w:rsidR="00930DDA">
        <w:rPr>
          <w:rtl/>
        </w:rPr>
        <w:t>.</w:t>
      </w:r>
    </w:p>
    <w:p w:rsidR="00930DDA" w:rsidRDefault="009E139A" w:rsidP="00787339">
      <w:pPr>
        <w:pStyle w:val="NumberedParaAR"/>
        <w:jc w:val="both"/>
      </w:pPr>
      <w:r>
        <w:rPr>
          <w:rFonts w:hint="cs"/>
          <w:rtl/>
        </w:rPr>
        <w:t xml:space="preserve">وأفاد </w:t>
      </w:r>
      <w:r w:rsidR="00930DDA">
        <w:rPr>
          <w:rtl/>
        </w:rPr>
        <w:t xml:space="preserve">ممثل </w:t>
      </w:r>
      <w:r>
        <w:rPr>
          <w:rFonts w:hint="cs"/>
          <w:rtl/>
          <w:lang w:bidi="ar-EG"/>
        </w:rPr>
        <w:t>ا</w:t>
      </w:r>
      <w:r w:rsidRPr="0052525C">
        <w:rPr>
          <w:rtl/>
        </w:rPr>
        <w:t>لمؤسسة الدولية للإيكولوجيا المعرفية</w:t>
      </w:r>
      <w:r w:rsidR="00930DDA">
        <w:rPr>
          <w:rtl/>
        </w:rPr>
        <w:t xml:space="preserve"> أنه من المهم أن يكون </w:t>
      </w:r>
      <w:r>
        <w:rPr>
          <w:rFonts w:hint="cs"/>
          <w:rtl/>
          <w:lang w:bidi="ar-EG"/>
        </w:rPr>
        <w:t xml:space="preserve">هناك </w:t>
      </w:r>
      <w:r w:rsidR="00930DDA">
        <w:rPr>
          <w:rtl/>
        </w:rPr>
        <w:t>تع</w:t>
      </w:r>
      <w:r>
        <w:rPr>
          <w:rFonts w:hint="cs"/>
          <w:rtl/>
        </w:rPr>
        <w:t>ا</w:t>
      </w:r>
      <w:r w:rsidR="00930DDA">
        <w:rPr>
          <w:rtl/>
        </w:rPr>
        <w:t xml:space="preserve">ريف منفصلة </w:t>
      </w:r>
      <w:r>
        <w:rPr>
          <w:rFonts w:hint="cs"/>
          <w:rtl/>
        </w:rPr>
        <w:t>ل</w:t>
      </w:r>
      <w:r w:rsidR="00930DDA">
        <w:rPr>
          <w:rtl/>
        </w:rPr>
        <w:t>لبث و</w:t>
      </w:r>
      <w:r>
        <w:rPr>
          <w:rFonts w:hint="cs"/>
          <w:rtl/>
        </w:rPr>
        <w:t>البث الكبلي</w:t>
      </w:r>
      <w:r w:rsidR="00930DDA">
        <w:rPr>
          <w:rtl/>
        </w:rPr>
        <w:t xml:space="preserve"> </w:t>
      </w:r>
      <w:r>
        <w:rPr>
          <w:rFonts w:hint="cs"/>
          <w:rtl/>
        </w:rPr>
        <w:t xml:space="preserve">بهدف </w:t>
      </w:r>
      <w:r w:rsidR="00930DDA">
        <w:rPr>
          <w:rtl/>
        </w:rPr>
        <w:t>توفير المرونة للدول الأعضاء في تنفيذ المعاهدة، لأن</w:t>
      </w:r>
      <w:r>
        <w:rPr>
          <w:rFonts w:hint="cs"/>
          <w:rtl/>
        </w:rPr>
        <w:t>ه بالنسبة ل</w:t>
      </w:r>
      <w:r w:rsidR="00930DDA">
        <w:rPr>
          <w:rtl/>
        </w:rPr>
        <w:t>لكثير من الدول الأعضاء، بما في ذلك الولايات المتحدة الأمريكية، هناك نظم رقابية مختلفة جدا ل</w:t>
      </w:r>
      <w:r>
        <w:rPr>
          <w:rFonts w:hint="cs"/>
          <w:rtl/>
        </w:rPr>
        <w:t xml:space="preserve">أنظمة البث التلفزيوني الهوائي </w:t>
      </w:r>
      <w:r w:rsidRPr="00787339">
        <w:rPr>
          <w:rFonts w:hint="cs"/>
          <w:rtl/>
        </w:rPr>
        <w:t>والبث الكبلي</w:t>
      </w:r>
      <w:r w:rsidR="00930DDA" w:rsidRPr="00787339">
        <w:rPr>
          <w:rtl/>
        </w:rPr>
        <w:t xml:space="preserve">. </w:t>
      </w:r>
      <w:r w:rsidRPr="00787339">
        <w:rPr>
          <w:rFonts w:hint="cs"/>
          <w:rtl/>
        </w:rPr>
        <w:t>و</w:t>
      </w:r>
      <w:r w:rsidR="00787339" w:rsidRPr="00787339">
        <w:rPr>
          <w:rFonts w:hint="cs"/>
          <w:rtl/>
          <w:lang w:bidi="ar-EG"/>
        </w:rPr>
        <w:t xml:space="preserve">وفرت </w:t>
      </w:r>
      <w:r w:rsidRPr="00787339">
        <w:rPr>
          <w:rFonts w:hint="cs"/>
          <w:rtl/>
        </w:rPr>
        <w:t>ال</w:t>
      </w:r>
      <w:r w:rsidR="00930DDA" w:rsidRPr="00787339">
        <w:rPr>
          <w:rtl/>
        </w:rPr>
        <w:t>معاهدة حقوق</w:t>
      </w:r>
      <w:r w:rsidR="00787339" w:rsidRPr="00787339">
        <w:rPr>
          <w:rFonts w:hint="cs"/>
          <w:rtl/>
        </w:rPr>
        <w:t xml:space="preserve">ا </w:t>
      </w:r>
      <w:r w:rsidRPr="00787339">
        <w:rPr>
          <w:rFonts w:hint="cs"/>
          <w:rtl/>
        </w:rPr>
        <w:t xml:space="preserve">كانت </w:t>
      </w:r>
      <w:r w:rsidR="00930DDA" w:rsidRPr="00787339">
        <w:rPr>
          <w:rtl/>
        </w:rPr>
        <w:t xml:space="preserve">في المقام الأول </w:t>
      </w:r>
      <w:r w:rsidR="00787339" w:rsidRPr="00787339">
        <w:rPr>
          <w:rFonts w:hint="cs"/>
          <w:rtl/>
        </w:rPr>
        <w:t>ل</w:t>
      </w:r>
      <w:r w:rsidRPr="00787339">
        <w:rPr>
          <w:rFonts w:hint="cs"/>
          <w:rtl/>
        </w:rPr>
        <w:t xml:space="preserve">مصلحة </w:t>
      </w:r>
      <w:r w:rsidR="00930DDA" w:rsidRPr="00787339">
        <w:rPr>
          <w:rtl/>
        </w:rPr>
        <w:t>ال</w:t>
      </w:r>
      <w:r w:rsidRPr="00787339">
        <w:rPr>
          <w:rFonts w:hint="cs"/>
          <w:rtl/>
        </w:rPr>
        <w:t xml:space="preserve">أشخاص الذين قاموا بجدولة </w:t>
      </w:r>
      <w:r w:rsidR="00930DDA" w:rsidRPr="00787339">
        <w:rPr>
          <w:rtl/>
        </w:rPr>
        <w:t xml:space="preserve">المحتوى، وفي مجال </w:t>
      </w:r>
      <w:r w:rsidRPr="00787339">
        <w:rPr>
          <w:rFonts w:hint="cs"/>
          <w:rtl/>
        </w:rPr>
        <w:t>ال</w:t>
      </w:r>
      <w:r w:rsidR="00930DDA" w:rsidRPr="00787339">
        <w:rPr>
          <w:rtl/>
        </w:rPr>
        <w:t>أنظمة الك</w:t>
      </w:r>
      <w:r w:rsidRPr="00787339">
        <w:rPr>
          <w:rFonts w:hint="cs"/>
          <w:rtl/>
        </w:rPr>
        <w:t>بلية</w:t>
      </w:r>
      <w:r w:rsidR="00787339" w:rsidRPr="00787339">
        <w:rPr>
          <w:rFonts w:hint="cs"/>
          <w:rtl/>
        </w:rPr>
        <w:t xml:space="preserve">، وفرت تلك الحقوق للأشخاص </w:t>
      </w:r>
      <w:r w:rsidR="00930DDA" w:rsidRPr="00787339">
        <w:rPr>
          <w:rtl/>
        </w:rPr>
        <w:t>ال</w:t>
      </w:r>
      <w:r w:rsidR="00787339" w:rsidRPr="00787339">
        <w:rPr>
          <w:rFonts w:hint="cs"/>
          <w:rtl/>
        </w:rPr>
        <w:t xml:space="preserve">ذين </w:t>
      </w:r>
      <w:r w:rsidR="00930DDA" w:rsidRPr="00787339">
        <w:rPr>
          <w:rtl/>
        </w:rPr>
        <w:t>كان</w:t>
      </w:r>
      <w:r w:rsidR="00787339" w:rsidRPr="00787339">
        <w:rPr>
          <w:rFonts w:hint="cs"/>
          <w:rtl/>
        </w:rPr>
        <w:t xml:space="preserve">وا </w:t>
      </w:r>
      <w:r w:rsidR="00930DDA" w:rsidRPr="00787339">
        <w:rPr>
          <w:rtl/>
        </w:rPr>
        <w:t>في كثير من الأحيان ليس</w:t>
      </w:r>
      <w:r w:rsidR="00787339" w:rsidRPr="00787339">
        <w:rPr>
          <w:rFonts w:hint="cs"/>
          <w:rtl/>
        </w:rPr>
        <w:t>وا</w:t>
      </w:r>
      <w:r w:rsidR="00930DDA" w:rsidRPr="00787339">
        <w:rPr>
          <w:rtl/>
        </w:rPr>
        <w:t xml:space="preserve"> شركة محلية</w:t>
      </w:r>
      <w:r w:rsidRPr="00787339">
        <w:rPr>
          <w:rFonts w:hint="cs"/>
          <w:rtl/>
        </w:rPr>
        <w:t xml:space="preserve"> </w:t>
      </w:r>
      <w:r w:rsidR="00930DDA" w:rsidRPr="00787339">
        <w:rPr>
          <w:rtl/>
        </w:rPr>
        <w:t>ولكن واحدة من الشركات الكبيرة التي تم</w:t>
      </w:r>
      <w:r w:rsidRPr="00787339">
        <w:rPr>
          <w:rFonts w:hint="cs"/>
          <w:rtl/>
        </w:rPr>
        <w:t>ت</w:t>
      </w:r>
      <w:r w:rsidR="00930DDA" w:rsidRPr="00787339">
        <w:rPr>
          <w:rtl/>
        </w:rPr>
        <w:t xml:space="preserve">لك الكثير من القنوات. </w:t>
      </w:r>
      <w:r w:rsidRPr="00787339">
        <w:rPr>
          <w:rFonts w:hint="cs"/>
          <w:rtl/>
        </w:rPr>
        <w:t>و</w:t>
      </w:r>
      <w:r w:rsidR="00930DDA" w:rsidRPr="00787339">
        <w:rPr>
          <w:rtl/>
        </w:rPr>
        <w:t>في الوثيقة التي طرحها وفد البرازيل، متحدثا باسم مجموعة بلدان أمريكا اللاتينية</w:t>
      </w:r>
      <w:r w:rsidR="007421D5" w:rsidRPr="00787339">
        <w:rPr>
          <w:rFonts w:hint="cs"/>
          <w:rtl/>
        </w:rPr>
        <w:t xml:space="preserve"> والكاريبي</w:t>
      </w:r>
      <w:r w:rsidR="00930DDA" w:rsidRPr="00787339">
        <w:rPr>
          <w:rtl/>
        </w:rPr>
        <w:t xml:space="preserve">، </w:t>
      </w:r>
      <w:r w:rsidR="007421D5" w:rsidRPr="00787339">
        <w:rPr>
          <w:rFonts w:hint="cs"/>
          <w:rtl/>
        </w:rPr>
        <w:t xml:space="preserve">كانت قضية </w:t>
      </w:r>
      <w:r w:rsidR="00930DDA" w:rsidRPr="00787339">
        <w:rPr>
          <w:rtl/>
        </w:rPr>
        <w:t>تركيز ملكية الشركات</w:t>
      </w:r>
      <w:r w:rsidR="00930DDA">
        <w:rPr>
          <w:rtl/>
        </w:rPr>
        <w:t xml:space="preserve"> الكبيرة التي سيطر</w:t>
      </w:r>
      <w:r w:rsidR="007421D5">
        <w:rPr>
          <w:rFonts w:hint="cs"/>
          <w:rtl/>
        </w:rPr>
        <w:t>ت</w:t>
      </w:r>
      <w:r w:rsidR="00930DDA">
        <w:rPr>
          <w:rtl/>
        </w:rPr>
        <w:t xml:space="preserve"> دوليا </w:t>
      </w:r>
      <w:r w:rsidR="007421D5">
        <w:rPr>
          <w:rFonts w:hint="cs"/>
          <w:rtl/>
        </w:rPr>
        <w:t xml:space="preserve">على </w:t>
      </w:r>
      <w:r w:rsidR="00930DDA">
        <w:rPr>
          <w:rtl/>
        </w:rPr>
        <w:t>بعض توزيع المحتوى الرقمي</w:t>
      </w:r>
      <w:r w:rsidR="007421D5">
        <w:rPr>
          <w:rFonts w:hint="cs"/>
          <w:rtl/>
        </w:rPr>
        <w:t xml:space="preserve"> </w:t>
      </w:r>
      <w:r w:rsidR="00930DDA">
        <w:rPr>
          <w:rtl/>
        </w:rPr>
        <w:t>قد أثار</w:t>
      </w:r>
      <w:r w:rsidR="007421D5">
        <w:rPr>
          <w:rFonts w:hint="cs"/>
          <w:rtl/>
        </w:rPr>
        <w:t>ت</w:t>
      </w:r>
      <w:r w:rsidR="00930DDA">
        <w:rPr>
          <w:rtl/>
        </w:rPr>
        <w:t xml:space="preserve"> قضية </w:t>
      </w:r>
      <w:r w:rsidR="007421D5">
        <w:rPr>
          <w:rFonts w:hint="cs"/>
          <w:rtl/>
        </w:rPr>
        <w:t xml:space="preserve">أخرى سيتم مناقشتها </w:t>
      </w:r>
      <w:r w:rsidR="00930DDA">
        <w:rPr>
          <w:rtl/>
        </w:rPr>
        <w:t xml:space="preserve">في وقت لاحق، </w:t>
      </w:r>
      <w:r w:rsidR="007421D5">
        <w:rPr>
          <w:rFonts w:hint="cs"/>
          <w:rtl/>
        </w:rPr>
        <w:t xml:space="preserve">والتي </w:t>
      </w:r>
      <w:r w:rsidR="00930DDA">
        <w:rPr>
          <w:rtl/>
        </w:rPr>
        <w:t>كان</w:t>
      </w:r>
      <w:r w:rsidR="007421D5">
        <w:rPr>
          <w:rFonts w:hint="cs"/>
          <w:rtl/>
        </w:rPr>
        <w:t>ت</w:t>
      </w:r>
      <w:r w:rsidR="00930DDA">
        <w:rPr>
          <w:rtl/>
        </w:rPr>
        <w:t xml:space="preserve"> </w:t>
      </w:r>
      <w:r w:rsidR="007421D5">
        <w:rPr>
          <w:rFonts w:hint="cs"/>
          <w:rtl/>
        </w:rPr>
        <w:t>مهمة</w:t>
      </w:r>
      <w:r w:rsidR="00930DDA">
        <w:rPr>
          <w:rtl/>
        </w:rPr>
        <w:t xml:space="preserve"> عند النظر في تعريف المستفيدين. و</w:t>
      </w:r>
      <w:r w:rsidR="007421D5">
        <w:rPr>
          <w:rFonts w:hint="cs"/>
          <w:rtl/>
        </w:rPr>
        <w:t xml:space="preserve">كانت </w:t>
      </w:r>
      <w:r w:rsidR="00930DDA">
        <w:rPr>
          <w:rtl/>
        </w:rPr>
        <w:t xml:space="preserve">اتفاقية روما </w:t>
      </w:r>
      <w:r w:rsidR="007421D5">
        <w:rPr>
          <w:rFonts w:hint="cs"/>
          <w:rtl/>
        </w:rPr>
        <w:t>ت</w:t>
      </w:r>
      <w:r w:rsidR="00930DDA">
        <w:rPr>
          <w:rtl/>
        </w:rPr>
        <w:t xml:space="preserve">قتصر على الخدمات </w:t>
      </w:r>
      <w:r w:rsidR="007421D5">
        <w:rPr>
          <w:rFonts w:hint="cs"/>
          <w:rtl/>
        </w:rPr>
        <w:t xml:space="preserve">من </w:t>
      </w:r>
      <w:r w:rsidR="00930DDA">
        <w:rPr>
          <w:rtl/>
        </w:rPr>
        <w:t xml:space="preserve">نوع </w:t>
      </w:r>
      <w:r w:rsidR="007421D5">
        <w:rPr>
          <w:rFonts w:hint="cs"/>
          <w:rtl/>
        </w:rPr>
        <w:t xml:space="preserve">الهوائي </w:t>
      </w:r>
      <w:r w:rsidR="00930DDA">
        <w:rPr>
          <w:rtl/>
        </w:rPr>
        <w:t xml:space="preserve">والكيان </w:t>
      </w:r>
      <w:r w:rsidR="007421D5">
        <w:rPr>
          <w:rFonts w:hint="cs"/>
          <w:rtl/>
        </w:rPr>
        <w:t>الذي ي</w:t>
      </w:r>
      <w:r w:rsidR="00930DDA">
        <w:rPr>
          <w:rtl/>
        </w:rPr>
        <w:t>قدم الخدمات و</w:t>
      </w:r>
      <w:r w:rsidR="007421D5">
        <w:rPr>
          <w:rFonts w:hint="cs"/>
          <w:rtl/>
        </w:rPr>
        <w:t xml:space="preserve">يوفر </w:t>
      </w:r>
      <w:r w:rsidR="00930DDA">
        <w:rPr>
          <w:rtl/>
        </w:rPr>
        <w:t xml:space="preserve">خدمة عامة. </w:t>
      </w:r>
      <w:r w:rsidR="007421D5">
        <w:rPr>
          <w:rFonts w:hint="cs"/>
          <w:rtl/>
        </w:rPr>
        <w:t>و</w:t>
      </w:r>
      <w:r w:rsidR="00930DDA">
        <w:rPr>
          <w:rtl/>
        </w:rPr>
        <w:t xml:space="preserve">كانت الأمور مثل </w:t>
      </w:r>
      <w:r w:rsidR="007421D5">
        <w:rPr>
          <w:rFonts w:hint="cs"/>
          <w:rtl/>
        </w:rPr>
        <w:t>ال</w:t>
      </w:r>
      <w:r w:rsidR="00930DDA">
        <w:rPr>
          <w:rtl/>
        </w:rPr>
        <w:t>خدمات الك</w:t>
      </w:r>
      <w:r w:rsidR="007421D5">
        <w:rPr>
          <w:rFonts w:hint="cs"/>
          <w:rtl/>
        </w:rPr>
        <w:t xml:space="preserve">بلية عبارة عن أعمال تجارية </w:t>
      </w:r>
      <w:r w:rsidR="00930DDA">
        <w:rPr>
          <w:rtl/>
        </w:rPr>
        <w:t xml:space="preserve">فقط، حيث كان </w:t>
      </w:r>
      <w:r w:rsidR="007421D5">
        <w:rPr>
          <w:rFonts w:hint="cs"/>
          <w:rtl/>
        </w:rPr>
        <w:t xml:space="preserve">على </w:t>
      </w:r>
      <w:r w:rsidR="00930DDA">
        <w:rPr>
          <w:rtl/>
        </w:rPr>
        <w:t xml:space="preserve">الجميع </w:t>
      </w:r>
      <w:r w:rsidR="007421D5">
        <w:rPr>
          <w:rFonts w:hint="cs"/>
          <w:rtl/>
        </w:rPr>
        <w:t>أن يدفع مقابل ا</w:t>
      </w:r>
      <w:r w:rsidR="00930DDA">
        <w:rPr>
          <w:rtl/>
        </w:rPr>
        <w:t>لحصول على الخدمة، وكان</w:t>
      </w:r>
      <w:r w:rsidR="007421D5">
        <w:rPr>
          <w:rFonts w:hint="cs"/>
          <w:rtl/>
        </w:rPr>
        <w:t xml:space="preserve">ت تخضع </w:t>
      </w:r>
      <w:r w:rsidR="00930DDA">
        <w:rPr>
          <w:rtl/>
        </w:rPr>
        <w:t xml:space="preserve">لجميع أنواع </w:t>
      </w:r>
      <w:r w:rsidR="007421D5">
        <w:rPr>
          <w:rFonts w:hint="cs"/>
          <w:rtl/>
        </w:rPr>
        <w:t>ال</w:t>
      </w:r>
      <w:r w:rsidR="00930DDA">
        <w:rPr>
          <w:rtl/>
        </w:rPr>
        <w:t xml:space="preserve">قوانين </w:t>
      </w:r>
      <w:r w:rsidR="007421D5">
        <w:rPr>
          <w:rFonts w:hint="cs"/>
          <w:rtl/>
        </w:rPr>
        <w:t xml:space="preserve">الخاصة بشأن </w:t>
      </w:r>
      <w:r w:rsidR="005A30DF">
        <w:rPr>
          <w:rFonts w:hint="cs"/>
          <w:rtl/>
        </w:rPr>
        <w:t>الخاضعة للرسوم</w:t>
      </w:r>
      <w:r w:rsidR="00930DDA">
        <w:rPr>
          <w:rtl/>
        </w:rPr>
        <w:t xml:space="preserve">. وكان ذلك </w:t>
      </w:r>
      <w:r w:rsidR="005A30DF">
        <w:rPr>
          <w:rFonts w:hint="cs"/>
          <w:rtl/>
        </w:rPr>
        <w:t xml:space="preserve">الأمر </w:t>
      </w:r>
      <w:r w:rsidR="00930DDA">
        <w:rPr>
          <w:rtl/>
        </w:rPr>
        <w:t xml:space="preserve">مختلفا جدا </w:t>
      </w:r>
      <w:r w:rsidR="005A30DF">
        <w:rPr>
          <w:rFonts w:hint="cs"/>
          <w:rtl/>
        </w:rPr>
        <w:t xml:space="preserve">عن </w:t>
      </w:r>
      <w:r w:rsidR="00930DDA">
        <w:rPr>
          <w:rtl/>
        </w:rPr>
        <w:t xml:space="preserve">الراديو أو التلفزيون </w:t>
      </w:r>
      <w:r w:rsidR="005A30DF">
        <w:rPr>
          <w:rFonts w:hint="cs"/>
          <w:rtl/>
        </w:rPr>
        <w:t xml:space="preserve">الذي </w:t>
      </w:r>
      <w:r w:rsidR="00930DDA">
        <w:rPr>
          <w:rtl/>
        </w:rPr>
        <w:t>كان متاح</w:t>
      </w:r>
      <w:r w:rsidR="005A30DF">
        <w:rPr>
          <w:rFonts w:hint="cs"/>
          <w:rtl/>
        </w:rPr>
        <w:t>ا لعامة ا</w:t>
      </w:r>
      <w:r w:rsidR="00930DDA">
        <w:rPr>
          <w:rtl/>
        </w:rPr>
        <w:t xml:space="preserve">لجمهور. </w:t>
      </w:r>
      <w:r w:rsidR="005A30DF">
        <w:rPr>
          <w:rFonts w:hint="cs"/>
          <w:rtl/>
        </w:rPr>
        <w:t xml:space="preserve">وكانت </w:t>
      </w:r>
      <w:r w:rsidR="00930DDA">
        <w:rPr>
          <w:rtl/>
        </w:rPr>
        <w:t xml:space="preserve">أفضل حالة </w:t>
      </w:r>
      <w:r w:rsidR="005A30DF">
        <w:rPr>
          <w:rFonts w:hint="cs"/>
          <w:rtl/>
        </w:rPr>
        <w:t>تمثل ا</w:t>
      </w:r>
      <w:r w:rsidR="00930DDA">
        <w:rPr>
          <w:rtl/>
        </w:rPr>
        <w:t xml:space="preserve">لمعاهدة </w:t>
      </w:r>
      <w:r w:rsidR="005A30DF">
        <w:rPr>
          <w:rFonts w:hint="cs"/>
          <w:rtl/>
        </w:rPr>
        <w:t xml:space="preserve">هي التي قدمها مشغلي البث الهوائي </w:t>
      </w:r>
      <w:r w:rsidR="00930DDA">
        <w:rPr>
          <w:rtl/>
        </w:rPr>
        <w:t>التلفزيون</w:t>
      </w:r>
      <w:r w:rsidR="005A30DF">
        <w:rPr>
          <w:rFonts w:hint="cs"/>
          <w:rtl/>
        </w:rPr>
        <w:t>ي</w:t>
      </w:r>
      <w:r w:rsidR="00930DDA">
        <w:rPr>
          <w:rtl/>
        </w:rPr>
        <w:t xml:space="preserve"> والإذاع</w:t>
      </w:r>
      <w:r w:rsidR="005A30DF">
        <w:rPr>
          <w:rFonts w:hint="cs"/>
          <w:rtl/>
        </w:rPr>
        <w:t>ي</w:t>
      </w:r>
      <w:r w:rsidR="00310BC8">
        <w:rPr>
          <w:rFonts w:hint="cs"/>
          <w:rtl/>
        </w:rPr>
        <w:t>،</w:t>
      </w:r>
      <w:r w:rsidR="005A30DF">
        <w:rPr>
          <w:rFonts w:hint="cs"/>
          <w:rtl/>
        </w:rPr>
        <w:t xml:space="preserve"> </w:t>
      </w:r>
      <w:r w:rsidR="00310BC8">
        <w:rPr>
          <w:rFonts w:hint="cs"/>
          <w:rtl/>
        </w:rPr>
        <w:t xml:space="preserve">أما </w:t>
      </w:r>
      <w:r w:rsidR="00930DDA">
        <w:rPr>
          <w:rtl/>
        </w:rPr>
        <w:t>ال</w:t>
      </w:r>
      <w:r w:rsidR="005A30DF">
        <w:rPr>
          <w:rFonts w:hint="cs"/>
          <w:rtl/>
        </w:rPr>
        <w:t xml:space="preserve">أشخاص </w:t>
      </w:r>
      <w:r w:rsidR="00310BC8">
        <w:rPr>
          <w:rFonts w:hint="cs"/>
          <w:rtl/>
        </w:rPr>
        <w:t xml:space="preserve">الذين قاموا بتشغيل </w:t>
      </w:r>
      <w:r w:rsidR="00930DDA">
        <w:rPr>
          <w:rtl/>
        </w:rPr>
        <w:t xml:space="preserve">البث </w:t>
      </w:r>
      <w:r w:rsidR="00310BC8">
        <w:rPr>
          <w:rFonts w:hint="cs"/>
          <w:rtl/>
        </w:rPr>
        <w:t>ال</w:t>
      </w:r>
      <w:r w:rsidR="00930DDA">
        <w:rPr>
          <w:rtl/>
        </w:rPr>
        <w:t>كبل</w:t>
      </w:r>
      <w:r w:rsidR="00310BC8">
        <w:rPr>
          <w:rFonts w:hint="cs"/>
          <w:rtl/>
        </w:rPr>
        <w:t>ي فلم ي</w:t>
      </w:r>
      <w:r w:rsidR="00930DDA">
        <w:rPr>
          <w:rtl/>
        </w:rPr>
        <w:t>طلب</w:t>
      </w:r>
      <w:r w:rsidR="00310BC8">
        <w:rPr>
          <w:rFonts w:hint="cs"/>
          <w:rtl/>
        </w:rPr>
        <w:t>وا</w:t>
      </w:r>
      <w:r w:rsidR="00930DDA">
        <w:rPr>
          <w:rtl/>
        </w:rPr>
        <w:t xml:space="preserve"> المعاهدة. وكانت المجموعة الوحيدة التي تدعم </w:t>
      </w:r>
      <w:r w:rsidR="00310BC8">
        <w:rPr>
          <w:rFonts w:hint="cs"/>
          <w:rtl/>
        </w:rPr>
        <w:t>ال</w:t>
      </w:r>
      <w:r w:rsidR="00930DDA">
        <w:rPr>
          <w:rtl/>
        </w:rPr>
        <w:t xml:space="preserve">معاهدة </w:t>
      </w:r>
      <w:r w:rsidR="00310BC8">
        <w:rPr>
          <w:rFonts w:hint="cs"/>
          <w:rtl/>
        </w:rPr>
        <w:t xml:space="preserve">هي مؤسسة </w:t>
      </w:r>
      <w:r w:rsidR="00930DDA">
        <w:rPr>
          <w:rtl/>
        </w:rPr>
        <w:t xml:space="preserve">هوليوود </w:t>
      </w:r>
      <w:r w:rsidR="00310BC8">
        <w:rPr>
          <w:rFonts w:hint="cs"/>
          <w:rtl/>
        </w:rPr>
        <w:t xml:space="preserve">للصناعات، </w:t>
      </w:r>
      <w:r w:rsidR="00930DDA">
        <w:rPr>
          <w:rtl/>
        </w:rPr>
        <w:t xml:space="preserve">التي </w:t>
      </w:r>
      <w:r w:rsidR="00310BC8">
        <w:rPr>
          <w:rFonts w:hint="cs"/>
          <w:rtl/>
        </w:rPr>
        <w:t xml:space="preserve">كانت </w:t>
      </w:r>
      <w:r w:rsidR="00930DDA">
        <w:rPr>
          <w:rtl/>
        </w:rPr>
        <w:t xml:space="preserve">تمتلك قنوات </w:t>
      </w:r>
      <w:r w:rsidR="00310BC8">
        <w:rPr>
          <w:rFonts w:hint="cs"/>
          <w:rtl/>
        </w:rPr>
        <w:t xml:space="preserve">البث </w:t>
      </w:r>
      <w:r w:rsidR="00930DDA">
        <w:rPr>
          <w:rtl/>
        </w:rPr>
        <w:t>الك</w:t>
      </w:r>
      <w:r w:rsidR="00310BC8">
        <w:rPr>
          <w:rFonts w:hint="cs"/>
          <w:rtl/>
        </w:rPr>
        <w:t>بلي</w:t>
      </w:r>
      <w:r w:rsidR="00930DDA">
        <w:rPr>
          <w:rtl/>
        </w:rPr>
        <w:t xml:space="preserve"> واعتبروا أنفسهم </w:t>
      </w:r>
      <w:r w:rsidR="00EF73CE">
        <w:rPr>
          <w:rFonts w:hint="cs"/>
          <w:rtl/>
          <w:lang w:bidi="ar-EG"/>
        </w:rPr>
        <w:t xml:space="preserve">ضمن </w:t>
      </w:r>
      <w:r w:rsidR="00930DDA">
        <w:rPr>
          <w:rtl/>
        </w:rPr>
        <w:t xml:space="preserve">المستفيدين. </w:t>
      </w:r>
      <w:r w:rsidR="00EF73CE">
        <w:rPr>
          <w:rFonts w:hint="cs"/>
          <w:rtl/>
        </w:rPr>
        <w:t xml:space="preserve">وأفاد بأن </w:t>
      </w:r>
      <w:r w:rsidR="00930DDA">
        <w:rPr>
          <w:rtl/>
        </w:rPr>
        <w:t xml:space="preserve">وجود </w:t>
      </w:r>
      <w:r w:rsidR="00CC78B8">
        <w:rPr>
          <w:rtl/>
        </w:rPr>
        <w:t>تعاريف</w:t>
      </w:r>
      <w:r w:rsidR="00930DDA">
        <w:rPr>
          <w:rtl/>
        </w:rPr>
        <w:t xml:space="preserve"> متعددة </w:t>
      </w:r>
      <w:r w:rsidR="00EF73CE">
        <w:rPr>
          <w:rFonts w:hint="cs"/>
          <w:rtl/>
        </w:rPr>
        <w:t xml:space="preserve">قد </w:t>
      </w:r>
      <w:r w:rsidR="00930DDA">
        <w:rPr>
          <w:rtl/>
        </w:rPr>
        <w:t xml:space="preserve">سمح </w:t>
      </w:r>
      <w:r w:rsidR="00EF73CE">
        <w:rPr>
          <w:rFonts w:hint="cs"/>
          <w:rtl/>
        </w:rPr>
        <w:t>ب</w:t>
      </w:r>
      <w:r w:rsidR="00930DDA">
        <w:rPr>
          <w:rtl/>
        </w:rPr>
        <w:t xml:space="preserve">مرونة أكبر </w:t>
      </w:r>
      <w:r w:rsidR="00EF73CE">
        <w:rPr>
          <w:rFonts w:hint="cs"/>
          <w:rtl/>
        </w:rPr>
        <w:t xml:space="preserve">أثناء المضي قدما </w:t>
      </w:r>
      <w:r w:rsidR="00930DDA">
        <w:rPr>
          <w:rtl/>
        </w:rPr>
        <w:t xml:space="preserve">بالنسبة لتلك الدول الأعضاء التي </w:t>
      </w:r>
      <w:r w:rsidR="00EF73CE">
        <w:rPr>
          <w:rFonts w:hint="cs"/>
          <w:rtl/>
        </w:rPr>
        <w:t>ت</w:t>
      </w:r>
      <w:r w:rsidR="00930DDA">
        <w:rPr>
          <w:rtl/>
        </w:rPr>
        <w:t xml:space="preserve">ريد تطبيق </w:t>
      </w:r>
      <w:r w:rsidR="00EF73CE">
        <w:rPr>
          <w:rFonts w:hint="cs"/>
          <w:rtl/>
        </w:rPr>
        <w:t>ال</w:t>
      </w:r>
      <w:r w:rsidR="00930DDA">
        <w:rPr>
          <w:rtl/>
        </w:rPr>
        <w:t xml:space="preserve">معاهدة </w:t>
      </w:r>
      <w:r w:rsidR="00EF73CE">
        <w:rPr>
          <w:rFonts w:hint="cs"/>
          <w:rtl/>
        </w:rPr>
        <w:t>في الحدود ال</w:t>
      </w:r>
      <w:r w:rsidR="00930DDA">
        <w:rPr>
          <w:rtl/>
        </w:rPr>
        <w:t xml:space="preserve">أضيق </w:t>
      </w:r>
      <w:r w:rsidR="00EF73CE">
        <w:rPr>
          <w:rFonts w:hint="cs"/>
          <w:rtl/>
        </w:rPr>
        <w:t xml:space="preserve">لها </w:t>
      </w:r>
      <w:r w:rsidR="00930DDA">
        <w:rPr>
          <w:rtl/>
        </w:rPr>
        <w:t xml:space="preserve">بدلا من </w:t>
      </w:r>
      <w:r w:rsidR="00EF73CE">
        <w:rPr>
          <w:rFonts w:hint="cs"/>
          <w:rtl/>
        </w:rPr>
        <w:t>تطبيقها في ال</w:t>
      </w:r>
      <w:r w:rsidR="00930DDA">
        <w:rPr>
          <w:rtl/>
        </w:rPr>
        <w:t xml:space="preserve">نطاق </w:t>
      </w:r>
      <w:r w:rsidR="00EF73CE">
        <w:rPr>
          <w:rFonts w:hint="cs"/>
          <w:rtl/>
        </w:rPr>
        <w:t>ال</w:t>
      </w:r>
      <w:r w:rsidR="00380D2F">
        <w:rPr>
          <w:rFonts w:hint="cs"/>
          <w:rtl/>
        </w:rPr>
        <w:t>أ</w:t>
      </w:r>
      <w:r w:rsidR="00930DDA">
        <w:rPr>
          <w:rtl/>
        </w:rPr>
        <w:t>وسع</w:t>
      </w:r>
      <w:r w:rsidR="00EF73CE">
        <w:rPr>
          <w:rFonts w:hint="cs"/>
          <w:rtl/>
        </w:rPr>
        <w:t xml:space="preserve"> لها</w:t>
      </w:r>
      <w:r w:rsidR="00930DDA">
        <w:rPr>
          <w:rtl/>
        </w:rPr>
        <w:t>.</w:t>
      </w:r>
      <w:r w:rsidR="00791413">
        <w:rPr>
          <w:rFonts w:hint="cs"/>
          <w:rtl/>
        </w:rPr>
        <w:t xml:space="preserve"> </w:t>
      </w:r>
    </w:p>
    <w:p w:rsidR="00930DDA" w:rsidRDefault="00A02FE3" w:rsidP="00787339">
      <w:pPr>
        <w:pStyle w:val="NumberedParaAR"/>
        <w:jc w:val="both"/>
      </w:pPr>
      <w:r>
        <w:rPr>
          <w:rFonts w:hint="cs"/>
          <w:rtl/>
          <w:lang w:bidi="ar-EG"/>
        </w:rPr>
        <w:t>و</w:t>
      </w:r>
      <w:r w:rsidR="00930DDA">
        <w:rPr>
          <w:rtl/>
        </w:rPr>
        <w:t xml:space="preserve">ذكر ممثل </w:t>
      </w:r>
      <w:r w:rsidRPr="00BD431F">
        <w:rPr>
          <w:rtl/>
          <w:lang w:bidi="ar-EG"/>
        </w:rPr>
        <w:t>الاتحاد</w:t>
      </w:r>
      <w:r w:rsidRPr="00BD431F">
        <w:rPr>
          <w:lang w:bidi="ar-EG"/>
        </w:rPr>
        <w:t xml:space="preserve"> </w:t>
      </w:r>
      <w:r w:rsidRPr="00406700">
        <w:rPr>
          <w:rtl/>
          <w:lang w:bidi="ar-EG"/>
        </w:rPr>
        <w:t>الأمريكي</w:t>
      </w:r>
      <w:r w:rsidRPr="00406700">
        <w:rPr>
          <w:lang w:bidi="ar-EG"/>
        </w:rPr>
        <w:t xml:space="preserve"> </w:t>
      </w:r>
      <w:r w:rsidRPr="00406700">
        <w:rPr>
          <w:rtl/>
          <w:lang w:bidi="ar-EG"/>
        </w:rPr>
        <w:t>اللاتيني</w:t>
      </w:r>
      <w:r w:rsidRPr="00406700">
        <w:rPr>
          <w:lang w:bidi="ar-EG"/>
        </w:rPr>
        <w:t xml:space="preserve"> </w:t>
      </w:r>
      <w:r w:rsidRPr="00406700">
        <w:rPr>
          <w:rtl/>
          <w:lang w:bidi="ar-EG"/>
        </w:rPr>
        <w:t>الايبيري</w:t>
      </w:r>
      <w:r w:rsidRPr="00406700">
        <w:rPr>
          <w:lang w:bidi="ar-EG"/>
        </w:rPr>
        <w:t xml:space="preserve"> </w:t>
      </w:r>
      <w:r w:rsidRPr="00406700">
        <w:rPr>
          <w:rtl/>
          <w:lang w:bidi="ar-EG"/>
        </w:rPr>
        <w:t>لفناني</w:t>
      </w:r>
      <w:r w:rsidRPr="00406700">
        <w:rPr>
          <w:lang w:bidi="ar-EG"/>
        </w:rPr>
        <w:t xml:space="preserve"> </w:t>
      </w:r>
      <w:r w:rsidRPr="00406700">
        <w:rPr>
          <w:rtl/>
          <w:lang w:bidi="ar-EG"/>
        </w:rPr>
        <w:t>الأداء</w:t>
      </w:r>
      <w:r w:rsidR="003A330A">
        <w:rPr>
          <w:rtl/>
          <w:lang w:bidi="ar-EG"/>
        </w:rPr>
        <w:t xml:space="preserve"> </w:t>
      </w:r>
      <w:r>
        <w:rPr>
          <w:rFonts w:hint="cs"/>
          <w:rtl/>
          <w:lang w:bidi="ar-EG"/>
        </w:rPr>
        <w:t xml:space="preserve">أنه </w:t>
      </w:r>
      <w:r w:rsidR="00930DDA">
        <w:rPr>
          <w:rtl/>
        </w:rPr>
        <w:t>كانت هناك مزايا كبيرة للبديل ألف وباء</w:t>
      </w:r>
      <w:r>
        <w:rPr>
          <w:rFonts w:hint="cs"/>
          <w:rtl/>
        </w:rPr>
        <w:t>.</w:t>
      </w:r>
      <w:r w:rsidR="00930DDA">
        <w:rPr>
          <w:rtl/>
        </w:rPr>
        <w:t xml:space="preserve"> </w:t>
      </w:r>
      <w:r>
        <w:rPr>
          <w:rFonts w:hint="cs"/>
          <w:rtl/>
        </w:rPr>
        <w:t xml:space="preserve">ويمكن بدء </w:t>
      </w:r>
      <w:r w:rsidR="00930DDA">
        <w:rPr>
          <w:rtl/>
        </w:rPr>
        <w:t xml:space="preserve">البديل ألف </w:t>
      </w:r>
      <w:r>
        <w:rPr>
          <w:rFonts w:hint="cs"/>
          <w:rtl/>
        </w:rPr>
        <w:t>ب</w:t>
      </w:r>
      <w:r w:rsidR="00930DDA">
        <w:rPr>
          <w:rtl/>
        </w:rPr>
        <w:t>صياغة مختلفة قليلا</w:t>
      </w:r>
      <w:r>
        <w:rPr>
          <w:rFonts w:hint="cs"/>
          <w:rtl/>
        </w:rPr>
        <w:t xml:space="preserve"> </w:t>
      </w:r>
      <w:r w:rsidR="00930DDA">
        <w:rPr>
          <w:rtl/>
        </w:rPr>
        <w:t>وتض</w:t>
      </w:r>
      <w:r>
        <w:rPr>
          <w:rFonts w:hint="cs"/>
          <w:rtl/>
        </w:rPr>
        <w:t>ي</w:t>
      </w:r>
      <w:r w:rsidR="00930DDA">
        <w:rPr>
          <w:rtl/>
        </w:rPr>
        <w:t xml:space="preserve">من </w:t>
      </w:r>
      <w:r>
        <w:rPr>
          <w:rFonts w:hint="cs"/>
          <w:rtl/>
        </w:rPr>
        <w:t>ال</w:t>
      </w:r>
      <w:r w:rsidR="00930DDA">
        <w:rPr>
          <w:rtl/>
        </w:rPr>
        <w:t xml:space="preserve">مفاهيم </w:t>
      </w:r>
      <w:r>
        <w:rPr>
          <w:rFonts w:hint="cs"/>
          <w:rtl/>
        </w:rPr>
        <w:t xml:space="preserve">الثلاثة </w:t>
      </w:r>
      <w:r w:rsidR="00500F7B">
        <w:rPr>
          <w:rFonts w:hint="cs"/>
          <w:rtl/>
          <w:lang w:bidi="ar-EG"/>
        </w:rPr>
        <w:t>الراسخة</w:t>
      </w:r>
      <w:r w:rsidR="00930DDA">
        <w:rPr>
          <w:rtl/>
        </w:rPr>
        <w:t xml:space="preserve"> للغاية</w:t>
      </w:r>
      <w:r w:rsidR="00480ECA">
        <w:rPr>
          <w:rFonts w:hint="cs"/>
          <w:rtl/>
        </w:rPr>
        <w:t xml:space="preserve"> ألا وهي </w:t>
      </w:r>
      <w:r w:rsidR="00930DDA">
        <w:rPr>
          <w:rtl/>
        </w:rPr>
        <w:t>البث</w:t>
      </w:r>
      <w:r w:rsidR="00480ECA">
        <w:rPr>
          <w:rFonts w:hint="cs"/>
          <w:rtl/>
        </w:rPr>
        <w:t xml:space="preserve"> والإرسال </w:t>
      </w:r>
      <w:r w:rsidR="00930DDA">
        <w:rPr>
          <w:rtl/>
        </w:rPr>
        <w:t>وإعادة الإرسال. وكان اقتراح ممثل</w:t>
      </w:r>
      <w:r w:rsidR="00480ECA">
        <w:rPr>
          <w:rFonts w:hint="cs"/>
          <w:rtl/>
        </w:rPr>
        <w:t xml:space="preserve"> الاتحاد</w:t>
      </w:r>
      <w:r w:rsidR="00930DDA">
        <w:rPr>
          <w:rtl/>
        </w:rPr>
        <w:t xml:space="preserve"> أنه في البديل ألف، ينبغي أن </w:t>
      </w:r>
      <w:r w:rsidR="00480ECA">
        <w:rPr>
          <w:rFonts w:hint="cs"/>
          <w:rtl/>
        </w:rPr>
        <w:t>ت</w:t>
      </w:r>
      <w:r w:rsidR="00930DDA">
        <w:rPr>
          <w:rtl/>
        </w:rPr>
        <w:t xml:space="preserve">بدأ </w:t>
      </w:r>
      <w:r w:rsidR="00480ECA">
        <w:rPr>
          <w:rFonts w:hint="cs"/>
          <w:rtl/>
        </w:rPr>
        <w:t>الفقرة (</w:t>
      </w:r>
      <w:r w:rsidR="00787339">
        <w:rPr>
          <w:rFonts w:hint="cs"/>
          <w:rtl/>
        </w:rPr>
        <w:t>ب1</w:t>
      </w:r>
      <w:r w:rsidR="00480ECA">
        <w:rPr>
          <w:rFonts w:hint="cs"/>
          <w:rtl/>
          <w:lang w:bidi="ar-EG"/>
        </w:rPr>
        <w:t>) ب</w:t>
      </w:r>
      <w:r w:rsidR="00930DDA">
        <w:rPr>
          <w:rtl/>
        </w:rPr>
        <w:t xml:space="preserve">فهم </w:t>
      </w:r>
      <w:r w:rsidR="00BD1E51">
        <w:rPr>
          <w:rFonts w:hint="cs"/>
          <w:rtl/>
        </w:rPr>
        <w:t xml:space="preserve">الإرسال على أنه </w:t>
      </w:r>
      <w:r w:rsidR="00930DDA">
        <w:rPr>
          <w:rtl/>
        </w:rPr>
        <w:t xml:space="preserve">البث اللاسلكي، ثم </w:t>
      </w:r>
      <w:r w:rsidR="00BD1E51">
        <w:rPr>
          <w:rFonts w:hint="cs"/>
          <w:rtl/>
        </w:rPr>
        <w:t xml:space="preserve">يتحدث </w:t>
      </w:r>
      <w:r w:rsidR="00930DDA">
        <w:rPr>
          <w:rtl/>
        </w:rPr>
        <w:t>النص عن نقل الإشارات و</w:t>
      </w:r>
      <w:r w:rsidR="00BD1E51">
        <w:rPr>
          <w:rFonts w:hint="cs"/>
          <w:rtl/>
        </w:rPr>
        <w:t>الإرسال</w:t>
      </w:r>
      <w:r w:rsidR="00930DDA">
        <w:rPr>
          <w:rtl/>
        </w:rPr>
        <w:t>. و</w:t>
      </w:r>
      <w:r w:rsidR="00BD1E51">
        <w:rPr>
          <w:rFonts w:hint="cs"/>
          <w:rtl/>
        </w:rPr>
        <w:t>بالتالي يكون ال</w:t>
      </w:r>
      <w:r w:rsidR="00930DDA">
        <w:rPr>
          <w:rtl/>
        </w:rPr>
        <w:t>تعريف كامل</w:t>
      </w:r>
      <w:r w:rsidR="00BD1E51">
        <w:rPr>
          <w:rFonts w:hint="cs"/>
          <w:rtl/>
        </w:rPr>
        <w:t xml:space="preserve">ا </w:t>
      </w:r>
      <w:r w:rsidR="00930DDA">
        <w:rPr>
          <w:rtl/>
        </w:rPr>
        <w:t xml:space="preserve">إلى حد ما. </w:t>
      </w:r>
      <w:r w:rsidR="00BD1E51">
        <w:rPr>
          <w:rFonts w:hint="cs"/>
          <w:rtl/>
        </w:rPr>
        <w:t>أما بالنسبة للمختلف با</w:t>
      </w:r>
      <w:r w:rsidR="00930DDA">
        <w:rPr>
          <w:rtl/>
        </w:rPr>
        <w:t xml:space="preserve">لبديل </w:t>
      </w:r>
      <w:r w:rsidR="00BD1E51">
        <w:rPr>
          <w:rFonts w:hint="cs"/>
          <w:rtl/>
        </w:rPr>
        <w:t>باء، فإن الفقرة (</w:t>
      </w:r>
      <w:r w:rsidR="00787339">
        <w:rPr>
          <w:rFonts w:hint="cs"/>
          <w:rtl/>
        </w:rPr>
        <w:t>ج</w:t>
      </w:r>
      <w:r w:rsidR="00BD1E51">
        <w:rPr>
          <w:rFonts w:hint="cs"/>
          <w:rtl/>
          <w:lang w:bidi="ar-EG"/>
        </w:rPr>
        <w:t>) يجب أن تتضمن تعريف ل</w:t>
      </w:r>
      <w:r w:rsidR="00930DDA">
        <w:rPr>
          <w:rtl/>
        </w:rPr>
        <w:t xml:space="preserve">لبث </w:t>
      </w:r>
      <w:r w:rsidR="00BD1E51">
        <w:rPr>
          <w:rFonts w:hint="cs"/>
          <w:rtl/>
        </w:rPr>
        <w:t>ك</w:t>
      </w:r>
      <w:r w:rsidR="00930DDA">
        <w:rPr>
          <w:rtl/>
        </w:rPr>
        <w:t>كيان قانوني</w:t>
      </w:r>
      <w:r w:rsidR="00BD1E51">
        <w:rPr>
          <w:rFonts w:hint="cs"/>
          <w:rtl/>
        </w:rPr>
        <w:t xml:space="preserve"> أو هيئة </w:t>
      </w:r>
      <w:r w:rsidR="00930DDA">
        <w:rPr>
          <w:rtl/>
        </w:rPr>
        <w:t xml:space="preserve">بث أو </w:t>
      </w:r>
      <w:r w:rsidR="00BD1E51">
        <w:rPr>
          <w:rFonts w:hint="cs"/>
          <w:rtl/>
        </w:rPr>
        <w:t xml:space="preserve">كيان </w:t>
      </w:r>
      <w:r w:rsidR="00930DDA">
        <w:rPr>
          <w:rtl/>
        </w:rPr>
        <w:t>فرد</w:t>
      </w:r>
      <w:r w:rsidR="00BD1E51">
        <w:rPr>
          <w:rFonts w:hint="cs"/>
          <w:rtl/>
        </w:rPr>
        <w:t>ي</w:t>
      </w:r>
      <w:r w:rsidR="00930DDA">
        <w:rPr>
          <w:rtl/>
        </w:rPr>
        <w:t xml:space="preserve">. </w:t>
      </w:r>
      <w:r w:rsidR="00BD1E51">
        <w:rPr>
          <w:rFonts w:hint="cs"/>
          <w:rtl/>
        </w:rPr>
        <w:t>و</w:t>
      </w:r>
      <w:r w:rsidR="00930DDA">
        <w:rPr>
          <w:rtl/>
        </w:rPr>
        <w:t>كان تعريف إعادة الإرسال كاف</w:t>
      </w:r>
      <w:r w:rsidR="00BD1E51">
        <w:rPr>
          <w:rFonts w:hint="cs"/>
          <w:rtl/>
        </w:rPr>
        <w:t xml:space="preserve"> من حيث أنه تضمن كونه مرسل</w:t>
      </w:r>
      <w:r w:rsidR="00787339">
        <w:rPr>
          <w:rFonts w:hint="cs"/>
          <w:rtl/>
        </w:rPr>
        <w:t>ا</w:t>
      </w:r>
      <w:r w:rsidR="00BD1E51">
        <w:rPr>
          <w:rFonts w:hint="cs"/>
          <w:rtl/>
        </w:rPr>
        <w:t xml:space="preserve"> </w:t>
      </w:r>
      <w:r w:rsidR="00930DDA">
        <w:rPr>
          <w:rtl/>
        </w:rPr>
        <w:t xml:space="preserve">من </w:t>
      </w:r>
      <w:r w:rsidR="00BD1E51">
        <w:rPr>
          <w:rFonts w:hint="cs"/>
          <w:rtl/>
        </w:rPr>
        <w:t xml:space="preserve">هيئة </w:t>
      </w:r>
      <w:r w:rsidR="00930DDA">
        <w:rPr>
          <w:rtl/>
        </w:rPr>
        <w:t xml:space="preserve">إلى أخرى وليس </w:t>
      </w:r>
      <w:r w:rsidR="00BD1E51">
        <w:rPr>
          <w:rFonts w:hint="cs"/>
          <w:rtl/>
        </w:rPr>
        <w:t xml:space="preserve">بشكل </w:t>
      </w:r>
      <w:r w:rsidR="00930DDA">
        <w:rPr>
          <w:rtl/>
        </w:rPr>
        <w:t>مباشر</w:t>
      </w:r>
      <w:r w:rsidR="00BD1E51">
        <w:rPr>
          <w:rFonts w:hint="cs"/>
          <w:rtl/>
        </w:rPr>
        <w:t xml:space="preserve"> إلى </w:t>
      </w:r>
      <w:r w:rsidR="00930DDA">
        <w:rPr>
          <w:rtl/>
        </w:rPr>
        <w:t xml:space="preserve">لجمهور، </w:t>
      </w:r>
      <w:r w:rsidR="007C2EB4">
        <w:rPr>
          <w:rFonts w:hint="cs"/>
          <w:rtl/>
        </w:rPr>
        <w:t xml:space="preserve">الأمر الذي </w:t>
      </w:r>
      <w:r w:rsidR="00930DDA">
        <w:rPr>
          <w:rtl/>
        </w:rPr>
        <w:t xml:space="preserve">من شأنه </w:t>
      </w:r>
      <w:r w:rsidR="00787339">
        <w:rPr>
          <w:rFonts w:hint="cs"/>
          <w:rtl/>
        </w:rPr>
        <w:t>أن ي</w:t>
      </w:r>
      <w:r w:rsidR="00930DDA">
        <w:rPr>
          <w:rtl/>
        </w:rPr>
        <w:t>وضح المفهوم.</w:t>
      </w:r>
    </w:p>
    <w:p w:rsidR="00930DDA" w:rsidRDefault="007C2EB4" w:rsidP="00D36442">
      <w:pPr>
        <w:pStyle w:val="NumberedParaAR"/>
        <w:jc w:val="both"/>
      </w:pPr>
      <w:r>
        <w:rPr>
          <w:rFonts w:hint="cs"/>
          <w:rtl/>
          <w:lang w:bidi="ar-EG"/>
        </w:rPr>
        <w:t xml:space="preserve">وأشار ممثل </w:t>
      </w:r>
      <w:r w:rsidRPr="00E5410B">
        <w:rPr>
          <w:rtl/>
        </w:rPr>
        <w:t xml:space="preserve">مركز </w:t>
      </w:r>
      <w:r>
        <w:rPr>
          <w:rFonts w:hint="cs"/>
          <w:rtl/>
          <w:lang w:bidi="ar-EG"/>
        </w:rPr>
        <w:t>البحث والإعلام في مجال حق المؤلف</w:t>
      </w:r>
      <w:r w:rsidR="00930DDA">
        <w:rPr>
          <w:rtl/>
        </w:rPr>
        <w:t xml:space="preserve"> إلى ولايات الجمعية العامة وتعريف البث</w:t>
      </w:r>
      <w:r>
        <w:rPr>
          <w:rFonts w:hint="cs"/>
          <w:rtl/>
        </w:rPr>
        <w:t>، وأفاد بأن ولاية عام 2</w:t>
      </w:r>
      <w:r w:rsidR="00930DDA">
        <w:rPr>
          <w:rtl/>
        </w:rPr>
        <w:t>007</w:t>
      </w:r>
      <w:r>
        <w:rPr>
          <w:rFonts w:hint="cs"/>
          <w:rtl/>
        </w:rPr>
        <w:t xml:space="preserve"> تنص على</w:t>
      </w:r>
      <w:r w:rsidR="00787339">
        <w:rPr>
          <w:rFonts w:hint="cs"/>
          <w:rtl/>
        </w:rPr>
        <w:t xml:space="preserve"> أنه</w:t>
      </w:r>
      <w:r w:rsidR="00930DDA">
        <w:rPr>
          <w:rtl/>
        </w:rPr>
        <w:t>: "</w:t>
      </w:r>
      <w:r>
        <w:rPr>
          <w:rFonts w:hint="cs"/>
          <w:rtl/>
        </w:rPr>
        <w:t xml:space="preserve">يتعين على </w:t>
      </w:r>
      <w:r w:rsidR="00930DDA">
        <w:rPr>
          <w:rtl/>
        </w:rPr>
        <w:t xml:space="preserve">جميع الأطراف </w:t>
      </w:r>
      <w:r>
        <w:rPr>
          <w:rFonts w:hint="cs"/>
          <w:rtl/>
        </w:rPr>
        <w:t xml:space="preserve">الاستمرار في </w:t>
      </w:r>
      <w:r w:rsidR="00930DDA">
        <w:rPr>
          <w:rtl/>
        </w:rPr>
        <w:t xml:space="preserve">السعي للتوصل إلى اتفاق </w:t>
      </w:r>
      <w:r>
        <w:rPr>
          <w:rFonts w:hint="cs"/>
          <w:rtl/>
        </w:rPr>
        <w:t>بشأن ال</w:t>
      </w:r>
      <w:r w:rsidR="00930DDA">
        <w:rPr>
          <w:rtl/>
        </w:rPr>
        <w:t>هدف و</w:t>
      </w:r>
      <w:r>
        <w:rPr>
          <w:rFonts w:hint="cs"/>
          <w:rtl/>
        </w:rPr>
        <w:t>ال</w:t>
      </w:r>
      <w:r w:rsidR="00930DDA">
        <w:rPr>
          <w:rtl/>
        </w:rPr>
        <w:t xml:space="preserve">نطاق </w:t>
      </w:r>
      <w:r w:rsidR="00787339">
        <w:rPr>
          <w:rFonts w:hint="cs"/>
          <w:rtl/>
        </w:rPr>
        <w:t>ال</w:t>
      </w:r>
      <w:r w:rsidR="00930DDA">
        <w:rPr>
          <w:rtl/>
        </w:rPr>
        <w:t>محدد و</w:t>
      </w:r>
      <w:r>
        <w:rPr>
          <w:rFonts w:hint="cs"/>
          <w:rtl/>
        </w:rPr>
        <w:t>ال</w:t>
      </w:r>
      <w:r w:rsidR="00930DDA">
        <w:rPr>
          <w:rtl/>
        </w:rPr>
        <w:t xml:space="preserve">موضوع </w:t>
      </w:r>
      <w:r>
        <w:rPr>
          <w:rFonts w:hint="cs"/>
          <w:rtl/>
        </w:rPr>
        <w:t>الخاص ب</w:t>
      </w:r>
      <w:r w:rsidR="00930DDA">
        <w:rPr>
          <w:rtl/>
        </w:rPr>
        <w:t xml:space="preserve">الحماية </w:t>
      </w:r>
      <w:r>
        <w:rPr>
          <w:rFonts w:hint="cs"/>
          <w:rtl/>
        </w:rPr>
        <w:t xml:space="preserve">على </w:t>
      </w:r>
      <w:r w:rsidR="00930DDA">
        <w:rPr>
          <w:rtl/>
        </w:rPr>
        <w:t xml:space="preserve">النحو </w:t>
      </w:r>
      <w:r w:rsidR="00930DDA" w:rsidRPr="00D36442">
        <w:rPr>
          <w:rtl/>
        </w:rPr>
        <w:t xml:space="preserve">المنصوص عليه </w:t>
      </w:r>
      <w:r w:rsidR="00D36442" w:rsidRPr="00D36442">
        <w:rPr>
          <w:rFonts w:hint="cs"/>
          <w:rtl/>
        </w:rPr>
        <w:t>ب</w:t>
      </w:r>
      <w:r w:rsidR="00930DDA" w:rsidRPr="00D36442">
        <w:rPr>
          <w:rtl/>
        </w:rPr>
        <w:t xml:space="preserve">الجمعية العامة". </w:t>
      </w:r>
      <w:r w:rsidRPr="00D36442">
        <w:rPr>
          <w:rFonts w:hint="cs"/>
          <w:rtl/>
        </w:rPr>
        <w:t>كما نص</w:t>
      </w:r>
      <w:r w:rsidR="00C64531" w:rsidRPr="00D36442">
        <w:rPr>
          <w:rFonts w:hint="cs"/>
          <w:rtl/>
        </w:rPr>
        <w:t xml:space="preserve"> اجتماع</w:t>
      </w:r>
      <w:r w:rsidRPr="00D36442">
        <w:rPr>
          <w:rFonts w:hint="cs"/>
          <w:rtl/>
        </w:rPr>
        <w:t xml:space="preserve"> </w:t>
      </w:r>
      <w:r w:rsidR="00930DDA" w:rsidRPr="00D36442">
        <w:rPr>
          <w:rtl/>
        </w:rPr>
        <w:t>الجمعية العامة لعام 2006</w:t>
      </w:r>
      <w:r w:rsidRPr="00D36442">
        <w:rPr>
          <w:rFonts w:hint="cs"/>
          <w:rtl/>
        </w:rPr>
        <w:t xml:space="preserve"> على ما يلي</w:t>
      </w:r>
      <w:r w:rsidR="00930DDA" w:rsidRPr="00D36442">
        <w:rPr>
          <w:rtl/>
        </w:rPr>
        <w:t>: "</w:t>
      </w:r>
      <w:r w:rsidRPr="00D36442">
        <w:rPr>
          <w:rFonts w:hint="cs"/>
          <w:rtl/>
        </w:rPr>
        <w:t>سي</w:t>
      </w:r>
      <w:r w:rsidR="00930DDA" w:rsidRPr="00D36442">
        <w:rPr>
          <w:rtl/>
        </w:rPr>
        <w:t xml:space="preserve">كون </w:t>
      </w:r>
      <w:r w:rsidRPr="00D36442">
        <w:rPr>
          <w:rFonts w:hint="cs"/>
          <w:rtl/>
        </w:rPr>
        <w:t>نطاق ال</w:t>
      </w:r>
      <w:r w:rsidR="00930DDA" w:rsidRPr="00D36442">
        <w:rPr>
          <w:rtl/>
        </w:rPr>
        <w:t>معاهدة</w:t>
      </w:r>
      <w:r w:rsidRPr="00D36442">
        <w:rPr>
          <w:rFonts w:hint="cs"/>
          <w:rtl/>
        </w:rPr>
        <w:t xml:space="preserve"> مقتصرا على</w:t>
      </w:r>
      <w:r w:rsidR="00930DDA" w:rsidRPr="00D36442">
        <w:rPr>
          <w:rtl/>
        </w:rPr>
        <w:t xml:space="preserve"> </w:t>
      </w:r>
      <w:r w:rsidRPr="00D36442">
        <w:rPr>
          <w:rFonts w:hint="cs"/>
          <w:rtl/>
        </w:rPr>
        <w:t>ح</w:t>
      </w:r>
      <w:r w:rsidR="00930DDA" w:rsidRPr="00D36442">
        <w:rPr>
          <w:rtl/>
        </w:rPr>
        <w:t>ماية هيئات البث والبث الكبلي بالمعنى التقليدي</w:t>
      </w:r>
      <w:r w:rsidR="00930DDA">
        <w:rPr>
          <w:rtl/>
        </w:rPr>
        <w:t xml:space="preserve"> للكلمة." وكان القرار في الدورة الرابعة عشرة للجنة </w:t>
      </w:r>
      <w:r>
        <w:rPr>
          <w:rFonts w:hint="cs"/>
          <w:rtl/>
        </w:rPr>
        <w:t xml:space="preserve">الدائمة هو </w:t>
      </w:r>
      <w:r w:rsidR="00930DDA">
        <w:rPr>
          <w:rtl/>
        </w:rPr>
        <w:t>حماية البث المتزامن و</w:t>
      </w:r>
      <w:r w:rsidR="00B20110">
        <w:rPr>
          <w:rFonts w:hint="cs"/>
          <w:rtl/>
        </w:rPr>
        <w:t xml:space="preserve">كان </w:t>
      </w:r>
      <w:r w:rsidR="00930DDA">
        <w:rPr>
          <w:rtl/>
        </w:rPr>
        <w:t xml:space="preserve">من المقرر </w:t>
      </w:r>
      <w:r w:rsidR="00B20110">
        <w:rPr>
          <w:rFonts w:hint="cs"/>
          <w:rtl/>
        </w:rPr>
        <w:t xml:space="preserve">مناقشة البث </w:t>
      </w:r>
      <w:r w:rsidR="00930DDA">
        <w:rPr>
          <w:rtl/>
        </w:rPr>
        <w:t>بمعزل عن</w:t>
      </w:r>
      <w:r w:rsidR="00B20110">
        <w:rPr>
          <w:rFonts w:hint="cs"/>
          <w:rtl/>
        </w:rPr>
        <w:t xml:space="preserve"> البث بالمعنى </w:t>
      </w:r>
      <w:r w:rsidR="00930DDA">
        <w:rPr>
          <w:rtl/>
        </w:rPr>
        <w:t xml:space="preserve">التقليدي. ولذلك، فإن تعريف البث ينبغي أن </w:t>
      </w:r>
      <w:r w:rsidR="00B20110">
        <w:rPr>
          <w:rFonts w:hint="cs"/>
          <w:rtl/>
        </w:rPr>
        <w:t>ي</w:t>
      </w:r>
      <w:r w:rsidR="00930DDA">
        <w:rPr>
          <w:rtl/>
        </w:rPr>
        <w:t xml:space="preserve">قتصر على البث </w:t>
      </w:r>
      <w:r w:rsidR="00B20110">
        <w:rPr>
          <w:rFonts w:hint="cs"/>
          <w:rtl/>
        </w:rPr>
        <w:t xml:space="preserve">بالمعنى </w:t>
      </w:r>
      <w:r w:rsidR="00930DDA">
        <w:rPr>
          <w:rtl/>
        </w:rPr>
        <w:t xml:space="preserve">التقليدي باستثناء </w:t>
      </w:r>
      <w:r w:rsidR="00B20110">
        <w:rPr>
          <w:rFonts w:hint="cs"/>
          <w:rtl/>
        </w:rPr>
        <w:t xml:space="preserve">الإرسال </w:t>
      </w:r>
      <w:r w:rsidR="00930DDA">
        <w:rPr>
          <w:rtl/>
        </w:rPr>
        <w:t xml:space="preserve">عبر شبكات الحاسوب. </w:t>
      </w:r>
      <w:r w:rsidR="00B20110">
        <w:rPr>
          <w:rFonts w:hint="cs"/>
          <w:rtl/>
        </w:rPr>
        <w:t>و</w:t>
      </w:r>
      <w:r w:rsidR="00930DDA">
        <w:rPr>
          <w:rtl/>
        </w:rPr>
        <w:t xml:space="preserve">عندما </w:t>
      </w:r>
      <w:r w:rsidR="00B20110">
        <w:rPr>
          <w:rFonts w:hint="cs"/>
          <w:rtl/>
        </w:rPr>
        <w:t>يتم تعريف ال</w:t>
      </w:r>
      <w:r w:rsidR="00930DDA">
        <w:rPr>
          <w:rtl/>
        </w:rPr>
        <w:t xml:space="preserve">بث </w:t>
      </w:r>
      <w:r w:rsidR="00B20110">
        <w:rPr>
          <w:rFonts w:hint="cs"/>
          <w:rtl/>
        </w:rPr>
        <w:t>بهذه الطريقة</w:t>
      </w:r>
      <w:r w:rsidR="00930DDA">
        <w:rPr>
          <w:rtl/>
        </w:rPr>
        <w:t xml:space="preserve">، </w:t>
      </w:r>
      <w:r w:rsidR="004D79C1">
        <w:rPr>
          <w:rFonts w:hint="cs"/>
          <w:rtl/>
        </w:rPr>
        <w:t xml:space="preserve">سيكون </w:t>
      </w:r>
      <w:r w:rsidR="00930DDA">
        <w:rPr>
          <w:rtl/>
        </w:rPr>
        <w:t xml:space="preserve">من الطبيعي أن </w:t>
      </w:r>
      <w:r w:rsidR="004D79C1">
        <w:rPr>
          <w:rFonts w:hint="cs"/>
          <w:rtl/>
        </w:rPr>
        <w:t xml:space="preserve">يصبح </w:t>
      </w:r>
      <w:r w:rsidR="00930DDA">
        <w:rPr>
          <w:rtl/>
        </w:rPr>
        <w:t>تعريف هيئة ال</w:t>
      </w:r>
      <w:r w:rsidR="004D79C1">
        <w:rPr>
          <w:rFonts w:hint="cs"/>
          <w:rtl/>
        </w:rPr>
        <w:t xml:space="preserve">بث </w:t>
      </w:r>
      <w:r w:rsidR="00930DDA">
        <w:rPr>
          <w:rtl/>
        </w:rPr>
        <w:t xml:space="preserve">بالمعنى التقليدي للكلمة لأن </w:t>
      </w:r>
      <w:r w:rsidR="004D79C1">
        <w:rPr>
          <w:rFonts w:hint="cs"/>
          <w:rtl/>
        </w:rPr>
        <w:t xml:space="preserve">هيئة </w:t>
      </w:r>
      <w:r w:rsidR="00930DDA">
        <w:rPr>
          <w:rtl/>
        </w:rPr>
        <w:t xml:space="preserve">البث </w:t>
      </w:r>
      <w:r w:rsidR="004D79C1">
        <w:rPr>
          <w:rFonts w:hint="cs"/>
          <w:rtl/>
        </w:rPr>
        <w:t>هي التي قامت بإرسال ا</w:t>
      </w:r>
      <w:r w:rsidR="00930DDA">
        <w:rPr>
          <w:rtl/>
        </w:rPr>
        <w:t xml:space="preserve">لبث. </w:t>
      </w:r>
      <w:r w:rsidR="004D79C1">
        <w:rPr>
          <w:rFonts w:hint="cs"/>
          <w:rtl/>
        </w:rPr>
        <w:t>و</w:t>
      </w:r>
      <w:r w:rsidR="00930DDA">
        <w:rPr>
          <w:rtl/>
        </w:rPr>
        <w:t xml:space="preserve">لم يكن من الممكن </w:t>
      </w:r>
      <w:r w:rsidR="00C64531">
        <w:rPr>
          <w:rFonts w:hint="cs"/>
          <w:rtl/>
        </w:rPr>
        <w:t>وضع</w:t>
      </w:r>
      <w:r w:rsidR="00930DDA">
        <w:rPr>
          <w:rtl/>
        </w:rPr>
        <w:t xml:space="preserve"> حماية الإرسال عبر شبكات الحاسوب</w:t>
      </w:r>
      <w:r w:rsidR="004D79C1">
        <w:rPr>
          <w:rFonts w:hint="cs"/>
          <w:rtl/>
        </w:rPr>
        <w:t xml:space="preserve"> الذي تقوم </w:t>
      </w:r>
      <w:r w:rsidR="00930DDA">
        <w:rPr>
          <w:rtl/>
        </w:rPr>
        <w:t>به هيئات ال</w:t>
      </w:r>
      <w:r w:rsidR="004D79C1">
        <w:rPr>
          <w:rFonts w:hint="cs"/>
          <w:rtl/>
        </w:rPr>
        <w:t xml:space="preserve">بث </w:t>
      </w:r>
      <w:r w:rsidR="00930DDA">
        <w:rPr>
          <w:rtl/>
        </w:rPr>
        <w:t xml:space="preserve">بناء </w:t>
      </w:r>
      <w:r w:rsidR="00C64531">
        <w:rPr>
          <w:rFonts w:hint="cs"/>
          <w:rtl/>
        </w:rPr>
        <w:t xml:space="preserve">تحت </w:t>
      </w:r>
      <w:r w:rsidR="00930DDA">
        <w:rPr>
          <w:rtl/>
        </w:rPr>
        <w:t>ولايات الجمعية العامة</w:t>
      </w:r>
      <w:r w:rsidR="004D79C1">
        <w:rPr>
          <w:rFonts w:hint="cs"/>
          <w:rtl/>
        </w:rPr>
        <w:t xml:space="preserve"> لعام</w:t>
      </w:r>
      <w:r w:rsidR="00930DDA">
        <w:rPr>
          <w:rtl/>
        </w:rPr>
        <w:t xml:space="preserve"> 2006 و2007. </w:t>
      </w:r>
      <w:r w:rsidR="004D79C1">
        <w:rPr>
          <w:rFonts w:hint="cs"/>
          <w:rtl/>
        </w:rPr>
        <w:t>و</w:t>
      </w:r>
      <w:r w:rsidR="00930DDA">
        <w:rPr>
          <w:rtl/>
        </w:rPr>
        <w:t xml:space="preserve">اقتصرت </w:t>
      </w:r>
      <w:r w:rsidR="004D79C1">
        <w:rPr>
          <w:rFonts w:hint="cs"/>
          <w:rtl/>
        </w:rPr>
        <w:t>ال</w:t>
      </w:r>
      <w:r w:rsidR="00930DDA">
        <w:rPr>
          <w:rtl/>
        </w:rPr>
        <w:t xml:space="preserve">ولاية فقط </w:t>
      </w:r>
      <w:r w:rsidR="004D79C1">
        <w:rPr>
          <w:rFonts w:hint="cs"/>
          <w:rtl/>
        </w:rPr>
        <w:t xml:space="preserve">على </w:t>
      </w:r>
      <w:r w:rsidR="00930DDA">
        <w:rPr>
          <w:rtl/>
        </w:rPr>
        <w:t>هيئات ال</w:t>
      </w:r>
      <w:r w:rsidR="004D79C1">
        <w:rPr>
          <w:rFonts w:hint="cs"/>
          <w:rtl/>
        </w:rPr>
        <w:t xml:space="preserve">بث </w:t>
      </w:r>
      <w:r w:rsidR="00930DDA">
        <w:rPr>
          <w:rtl/>
        </w:rPr>
        <w:t xml:space="preserve">والبث الكبلي بالمعنى التقليدي للكلمة. </w:t>
      </w:r>
      <w:r w:rsidR="007D3654">
        <w:rPr>
          <w:rFonts w:hint="cs"/>
          <w:rtl/>
        </w:rPr>
        <w:t xml:space="preserve">لقد </w:t>
      </w:r>
      <w:r w:rsidR="007D3654">
        <w:rPr>
          <w:rtl/>
        </w:rPr>
        <w:t xml:space="preserve">كانت </w:t>
      </w:r>
      <w:r w:rsidR="007D3654">
        <w:rPr>
          <w:rFonts w:hint="cs"/>
          <w:rtl/>
        </w:rPr>
        <w:t>القضية المتمثلة في وجوب حماية ه</w:t>
      </w:r>
      <w:r w:rsidR="00930DDA">
        <w:rPr>
          <w:rtl/>
        </w:rPr>
        <w:t xml:space="preserve">ذا النوع من </w:t>
      </w:r>
      <w:r w:rsidR="007D3654">
        <w:rPr>
          <w:rFonts w:hint="cs"/>
          <w:rtl/>
        </w:rPr>
        <w:t xml:space="preserve">الإرسال الذي تقوم </w:t>
      </w:r>
      <w:r w:rsidR="00930DDA">
        <w:rPr>
          <w:rtl/>
        </w:rPr>
        <w:t xml:space="preserve">به هيئات البث </w:t>
      </w:r>
      <w:r w:rsidR="007D3654">
        <w:rPr>
          <w:rFonts w:hint="cs"/>
          <w:rtl/>
        </w:rPr>
        <w:t>بالمعنى ال</w:t>
      </w:r>
      <w:r w:rsidR="00930DDA">
        <w:rPr>
          <w:rtl/>
        </w:rPr>
        <w:t>تقليدي</w:t>
      </w:r>
      <w:r w:rsidR="007D3654">
        <w:rPr>
          <w:rFonts w:hint="cs"/>
          <w:rtl/>
        </w:rPr>
        <w:t xml:space="preserve"> وتحديده </w:t>
      </w:r>
      <w:r w:rsidR="00B6601C">
        <w:rPr>
          <w:rFonts w:hint="cs"/>
          <w:rtl/>
        </w:rPr>
        <w:t xml:space="preserve">من قبل </w:t>
      </w:r>
      <w:r w:rsidR="00930DDA">
        <w:rPr>
          <w:rtl/>
        </w:rPr>
        <w:t>نطاق المعاهدة</w:t>
      </w:r>
      <w:r w:rsidR="00B6601C">
        <w:rPr>
          <w:rFonts w:hint="cs"/>
          <w:rtl/>
        </w:rPr>
        <w:t xml:space="preserve"> بمثابة قضية تتعلق ب</w:t>
      </w:r>
      <w:r w:rsidR="00B6601C">
        <w:rPr>
          <w:rtl/>
        </w:rPr>
        <w:t>نطاق الحماية</w:t>
      </w:r>
      <w:r w:rsidR="00B6601C">
        <w:rPr>
          <w:rFonts w:hint="cs"/>
          <w:rtl/>
        </w:rPr>
        <w:t xml:space="preserve"> </w:t>
      </w:r>
      <w:r w:rsidR="00B6601C">
        <w:rPr>
          <w:rtl/>
        </w:rPr>
        <w:t>وليس المستفيدين</w:t>
      </w:r>
      <w:r w:rsidR="00930DDA">
        <w:rPr>
          <w:rtl/>
        </w:rPr>
        <w:t xml:space="preserve">. </w:t>
      </w:r>
      <w:r w:rsidR="00B6601C">
        <w:rPr>
          <w:rFonts w:hint="cs"/>
          <w:rtl/>
        </w:rPr>
        <w:t xml:space="preserve">وأفاد ممثل الاتحاد بأن </w:t>
      </w:r>
      <w:r w:rsidR="00930DDA">
        <w:rPr>
          <w:rtl/>
        </w:rPr>
        <w:t xml:space="preserve">هناك حاجة إلى مزيد من المناقشة </w:t>
      </w:r>
      <w:r w:rsidR="00B6601C">
        <w:rPr>
          <w:rFonts w:hint="cs"/>
          <w:rtl/>
        </w:rPr>
        <w:t>ل</w:t>
      </w:r>
      <w:r w:rsidR="00930DDA">
        <w:rPr>
          <w:rtl/>
        </w:rPr>
        <w:t>نطاق</w:t>
      </w:r>
      <w:r w:rsidR="00B6601C">
        <w:rPr>
          <w:rFonts w:hint="cs"/>
          <w:rtl/>
        </w:rPr>
        <w:t xml:space="preserve"> المعاهدة</w:t>
      </w:r>
      <w:r w:rsidR="00930DDA">
        <w:rPr>
          <w:rtl/>
        </w:rPr>
        <w:t xml:space="preserve"> من وجهة نظر </w:t>
      </w:r>
      <w:r w:rsidR="00B6601C">
        <w:rPr>
          <w:rFonts w:hint="cs"/>
          <w:rtl/>
        </w:rPr>
        <w:t xml:space="preserve">ولاية </w:t>
      </w:r>
      <w:r w:rsidR="00930DDA">
        <w:rPr>
          <w:rtl/>
        </w:rPr>
        <w:t xml:space="preserve">الجمعية العامة. </w:t>
      </w:r>
      <w:r w:rsidR="00B6601C">
        <w:rPr>
          <w:rFonts w:hint="cs"/>
          <w:rtl/>
        </w:rPr>
        <w:t xml:space="preserve">ويجب أن يقتصر </w:t>
      </w:r>
      <w:r w:rsidR="00930DDA">
        <w:rPr>
          <w:rtl/>
        </w:rPr>
        <w:t>تعريف البث على التعريف التقليدي.</w:t>
      </w:r>
    </w:p>
    <w:p w:rsidR="00930DDA" w:rsidRDefault="009F15C0" w:rsidP="00CE48D6">
      <w:pPr>
        <w:pStyle w:val="NumberedParaAR"/>
        <w:jc w:val="both"/>
      </w:pPr>
      <w:r>
        <w:rPr>
          <w:rFonts w:hint="cs"/>
          <w:rtl/>
        </w:rPr>
        <w:t xml:space="preserve">وأفاد </w:t>
      </w:r>
      <w:r w:rsidR="00930DDA">
        <w:rPr>
          <w:rtl/>
        </w:rPr>
        <w:t xml:space="preserve">الرئيس </w:t>
      </w:r>
      <w:r>
        <w:rPr>
          <w:rFonts w:hint="cs"/>
          <w:rtl/>
        </w:rPr>
        <w:t>بأ</w:t>
      </w:r>
      <w:r w:rsidR="00930DDA">
        <w:rPr>
          <w:rtl/>
        </w:rPr>
        <w:t xml:space="preserve">ن </w:t>
      </w:r>
      <w:r w:rsidR="00CE48D6">
        <w:rPr>
          <w:rFonts w:hint="cs"/>
          <w:rtl/>
        </w:rPr>
        <w:t>أحد</w:t>
      </w:r>
      <w:r w:rsidR="003470AE">
        <w:rPr>
          <w:rtl/>
        </w:rPr>
        <w:t xml:space="preserve"> الب</w:t>
      </w:r>
      <w:r w:rsidR="003470AE">
        <w:rPr>
          <w:rFonts w:hint="cs"/>
          <w:rtl/>
        </w:rPr>
        <w:t>ديلين</w:t>
      </w:r>
      <w:r w:rsidR="00930DDA">
        <w:rPr>
          <w:rtl/>
        </w:rPr>
        <w:t xml:space="preserve"> </w:t>
      </w:r>
      <w:r>
        <w:rPr>
          <w:rFonts w:hint="cs"/>
          <w:rtl/>
        </w:rPr>
        <w:t>أشار إلى</w:t>
      </w:r>
      <w:r w:rsidR="00930DDA">
        <w:rPr>
          <w:rtl/>
        </w:rPr>
        <w:t xml:space="preserve"> التعريف التقليدي للبث بينما حاول ال</w:t>
      </w:r>
      <w:r>
        <w:rPr>
          <w:rFonts w:hint="cs"/>
          <w:rtl/>
        </w:rPr>
        <w:t xml:space="preserve">آخر اشتمال </w:t>
      </w:r>
      <w:r w:rsidR="00930DDA">
        <w:rPr>
          <w:rtl/>
        </w:rPr>
        <w:t>تعريف</w:t>
      </w:r>
      <w:r w:rsidR="003470AE">
        <w:rPr>
          <w:rFonts w:hint="cs"/>
          <w:rtl/>
        </w:rPr>
        <w:t>ا</w:t>
      </w:r>
      <w:r w:rsidR="00930DDA">
        <w:rPr>
          <w:rtl/>
        </w:rPr>
        <w:t xml:space="preserve"> </w:t>
      </w:r>
      <w:r>
        <w:rPr>
          <w:rtl/>
        </w:rPr>
        <w:t xml:space="preserve">للبث </w:t>
      </w:r>
      <w:r w:rsidR="00930DDA">
        <w:rPr>
          <w:rtl/>
        </w:rPr>
        <w:t>محايد</w:t>
      </w:r>
      <w:r w:rsidR="003470AE">
        <w:rPr>
          <w:rFonts w:hint="cs"/>
          <w:rtl/>
        </w:rPr>
        <w:t>ا</w:t>
      </w:r>
      <w:r>
        <w:rPr>
          <w:rFonts w:hint="cs"/>
          <w:rtl/>
        </w:rPr>
        <w:t xml:space="preserve"> من الناحية التكنولوجية</w:t>
      </w:r>
      <w:r w:rsidR="00930DDA">
        <w:rPr>
          <w:rtl/>
        </w:rPr>
        <w:t xml:space="preserve">. </w:t>
      </w:r>
      <w:r w:rsidR="003470AE">
        <w:rPr>
          <w:rFonts w:hint="cs"/>
          <w:rtl/>
        </w:rPr>
        <w:t xml:space="preserve">وأحيط </w:t>
      </w:r>
      <w:r w:rsidR="00930DDA">
        <w:rPr>
          <w:rtl/>
        </w:rPr>
        <w:t xml:space="preserve">علما </w:t>
      </w:r>
      <w:r w:rsidR="003470AE">
        <w:rPr>
          <w:rFonts w:hint="cs"/>
          <w:rtl/>
        </w:rPr>
        <w:t>ب</w:t>
      </w:r>
      <w:r w:rsidR="00930DDA">
        <w:rPr>
          <w:rtl/>
        </w:rPr>
        <w:t xml:space="preserve">وجهات </w:t>
      </w:r>
      <w:r w:rsidR="003470AE">
        <w:rPr>
          <w:rFonts w:hint="cs"/>
          <w:rtl/>
        </w:rPr>
        <w:t>ال</w:t>
      </w:r>
      <w:r w:rsidR="00930DDA">
        <w:rPr>
          <w:rtl/>
        </w:rPr>
        <w:t xml:space="preserve">نظر </w:t>
      </w:r>
      <w:r w:rsidR="003470AE">
        <w:rPr>
          <w:rFonts w:hint="cs"/>
          <w:rtl/>
        </w:rPr>
        <w:t>ال</w:t>
      </w:r>
      <w:r w:rsidR="00930DDA">
        <w:rPr>
          <w:rtl/>
        </w:rPr>
        <w:t xml:space="preserve">مختلفة </w:t>
      </w:r>
      <w:r w:rsidR="003470AE">
        <w:rPr>
          <w:rFonts w:hint="cs"/>
          <w:rtl/>
        </w:rPr>
        <w:t>ل</w:t>
      </w:r>
      <w:r w:rsidR="00930DDA">
        <w:rPr>
          <w:rtl/>
        </w:rPr>
        <w:t>لوفود بشأن البدائل. وأ</w:t>
      </w:r>
      <w:r w:rsidR="006556F8">
        <w:rPr>
          <w:rFonts w:hint="cs"/>
          <w:rtl/>
        </w:rPr>
        <w:t xml:space="preserve">فاد بأن </w:t>
      </w:r>
      <w:r w:rsidR="00930DDA">
        <w:rPr>
          <w:rtl/>
        </w:rPr>
        <w:t xml:space="preserve">بعضهم </w:t>
      </w:r>
      <w:r w:rsidR="006556F8">
        <w:rPr>
          <w:rFonts w:hint="cs"/>
          <w:rtl/>
        </w:rPr>
        <w:t xml:space="preserve">قد أعرب </w:t>
      </w:r>
      <w:r w:rsidR="00930DDA">
        <w:rPr>
          <w:rtl/>
        </w:rPr>
        <w:t xml:space="preserve">عن تفضيله للبديل ألف، من خلال </w:t>
      </w:r>
      <w:r w:rsidR="006556F8">
        <w:rPr>
          <w:rFonts w:hint="cs"/>
          <w:rtl/>
        </w:rPr>
        <w:t xml:space="preserve">الأخذ </w:t>
      </w:r>
      <w:r w:rsidR="00930DDA">
        <w:rPr>
          <w:rtl/>
        </w:rPr>
        <w:t xml:space="preserve">في </w:t>
      </w:r>
      <w:r w:rsidR="006556F8">
        <w:rPr>
          <w:rFonts w:hint="cs"/>
          <w:rtl/>
        </w:rPr>
        <w:t>الاعتبار ال</w:t>
      </w:r>
      <w:r w:rsidR="00930DDA">
        <w:rPr>
          <w:rtl/>
        </w:rPr>
        <w:t xml:space="preserve">تشريعات </w:t>
      </w:r>
      <w:r w:rsidR="006556F8">
        <w:rPr>
          <w:rFonts w:hint="cs"/>
          <w:rtl/>
        </w:rPr>
        <w:t>ال</w:t>
      </w:r>
      <w:r w:rsidR="00930DDA">
        <w:rPr>
          <w:rtl/>
        </w:rPr>
        <w:t xml:space="preserve">وطنية </w:t>
      </w:r>
      <w:r w:rsidR="006556F8">
        <w:rPr>
          <w:rFonts w:hint="cs"/>
          <w:rtl/>
        </w:rPr>
        <w:t>ال</w:t>
      </w:r>
      <w:r w:rsidR="00930DDA">
        <w:rPr>
          <w:rtl/>
        </w:rPr>
        <w:t xml:space="preserve">محددة </w:t>
      </w:r>
      <w:r w:rsidR="006556F8">
        <w:rPr>
          <w:rFonts w:hint="cs"/>
          <w:rtl/>
        </w:rPr>
        <w:t xml:space="preserve">التي نظرت في </w:t>
      </w:r>
      <w:r w:rsidR="00930DDA">
        <w:rPr>
          <w:rtl/>
        </w:rPr>
        <w:t xml:space="preserve">الأنشطة </w:t>
      </w:r>
      <w:r w:rsidR="00FE1170">
        <w:rPr>
          <w:rFonts w:hint="cs"/>
          <w:rtl/>
        </w:rPr>
        <w:t>ب</w:t>
      </w:r>
      <w:r w:rsidR="00930DDA">
        <w:rPr>
          <w:rtl/>
        </w:rPr>
        <w:t xml:space="preserve">طرق مختلفة من شأنها أن تساعد </w:t>
      </w:r>
      <w:r w:rsidR="00FE1170">
        <w:rPr>
          <w:rFonts w:hint="cs"/>
          <w:rtl/>
        </w:rPr>
        <w:t xml:space="preserve">في </w:t>
      </w:r>
      <w:r w:rsidR="00930DDA">
        <w:rPr>
          <w:rtl/>
        </w:rPr>
        <w:t xml:space="preserve">التنفيذ على المستوى الوطني. وعلاوة على ذلك، </w:t>
      </w:r>
      <w:r w:rsidR="00FE1170">
        <w:rPr>
          <w:rFonts w:hint="cs"/>
          <w:rtl/>
        </w:rPr>
        <w:t xml:space="preserve">اشتمل </w:t>
      </w:r>
      <w:r w:rsidR="00930DDA">
        <w:rPr>
          <w:rtl/>
        </w:rPr>
        <w:t xml:space="preserve">البديل ألف أو إشار إلى المعاهدات الدولية السابقة. وفيما يتعلق </w:t>
      </w:r>
      <w:r w:rsidR="00FE1170">
        <w:rPr>
          <w:rFonts w:hint="cs"/>
          <w:rtl/>
        </w:rPr>
        <w:t>ب</w:t>
      </w:r>
      <w:r w:rsidR="00930DDA">
        <w:rPr>
          <w:rtl/>
        </w:rPr>
        <w:t xml:space="preserve">البديل باء، </w:t>
      </w:r>
      <w:r w:rsidR="00FE1170">
        <w:rPr>
          <w:rFonts w:hint="cs"/>
          <w:rtl/>
        </w:rPr>
        <w:t xml:space="preserve">أعربت </w:t>
      </w:r>
      <w:r w:rsidR="00930DDA">
        <w:rPr>
          <w:rtl/>
        </w:rPr>
        <w:t>دول أعضاء مختلفة</w:t>
      </w:r>
      <w:r w:rsidR="00FE1170">
        <w:rPr>
          <w:rFonts w:hint="cs"/>
          <w:rtl/>
        </w:rPr>
        <w:t xml:space="preserve"> </w:t>
      </w:r>
      <w:r w:rsidR="00930DDA">
        <w:rPr>
          <w:rtl/>
        </w:rPr>
        <w:t>من مجموعة إقليمية واحدة</w:t>
      </w:r>
      <w:r w:rsidR="00FE1170">
        <w:rPr>
          <w:rFonts w:hint="cs"/>
          <w:rtl/>
        </w:rPr>
        <w:t xml:space="preserve"> </w:t>
      </w:r>
      <w:r w:rsidR="00930DDA">
        <w:rPr>
          <w:rtl/>
        </w:rPr>
        <w:t>عن تفضيلها ل</w:t>
      </w:r>
      <w:r w:rsidR="00FE1170">
        <w:rPr>
          <w:rFonts w:hint="cs"/>
          <w:rtl/>
        </w:rPr>
        <w:t xml:space="preserve">معالجة </w:t>
      </w:r>
      <w:r w:rsidR="00930DDA">
        <w:rPr>
          <w:rtl/>
        </w:rPr>
        <w:t xml:space="preserve">استخدام القرن الحادي والعشرين أو </w:t>
      </w:r>
      <w:r w:rsidR="00FE1170">
        <w:rPr>
          <w:rFonts w:hint="cs"/>
          <w:rtl/>
        </w:rPr>
        <w:t xml:space="preserve">للتكنولوجيا أو </w:t>
      </w:r>
      <w:r w:rsidR="00930DDA">
        <w:rPr>
          <w:rtl/>
        </w:rPr>
        <w:t xml:space="preserve">التقنيات المستخدمة من قبل </w:t>
      </w:r>
      <w:r w:rsidR="00D93ED6">
        <w:rPr>
          <w:rFonts w:hint="cs"/>
          <w:rtl/>
        </w:rPr>
        <w:t xml:space="preserve">هيئات البث </w:t>
      </w:r>
      <w:r w:rsidR="00930DDA">
        <w:rPr>
          <w:rtl/>
        </w:rPr>
        <w:t xml:space="preserve">في تلك المرحلة. </w:t>
      </w:r>
      <w:r w:rsidR="00D93ED6">
        <w:rPr>
          <w:rFonts w:hint="cs"/>
          <w:rtl/>
        </w:rPr>
        <w:t>و</w:t>
      </w:r>
      <w:r w:rsidR="00930DDA">
        <w:rPr>
          <w:rtl/>
        </w:rPr>
        <w:t>كانت الخيارات واضحة و</w:t>
      </w:r>
      <w:r w:rsidR="00D93ED6">
        <w:rPr>
          <w:rFonts w:hint="cs"/>
          <w:rtl/>
        </w:rPr>
        <w:t>تم توضيح ال</w:t>
      </w:r>
      <w:r w:rsidR="00930DDA">
        <w:rPr>
          <w:rtl/>
        </w:rPr>
        <w:t>مزايا و</w:t>
      </w:r>
      <w:r w:rsidR="00D93ED6">
        <w:rPr>
          <w:rFonts w:hint="cs"/>
          <w:rtl/>
        </w:rPr>
        <w:t>ال</w:t>
      </w:r>
      <w:r w:rsidR="00930DDA">
        <w:rPr>
          <w:rtl/>
        </w:rPr>
        <w:t xml:space="preserve">عيوب. </w:t>
      </w:r>
      <w:r w:rsidR="006C02B5">
        <w:rPr>
          <w:rFonts w:hint="cs"/>
          <w:rtl/>
        </w:rPr>
        <w:t>و</w:t>
      </w:r>
      <w:r w:rsidR="00930DDA">
        <w:rPr>
          <w:rtl/>
        </w:rPr>
        <w:t>كان</w:t>
      </w:r>
      <w:r w:rsidR="006C02B5">
        <w:rPr>
          <w:rFonts w:hint="cs"/>
          <w:rtl/>
        </w:rPr>
        <w:t>ت</w:t>
      </w:r>
      <w:r w:rsidR="00930DDA">
        <w:rPr>
          <w:rtl/>
        </w:rPr>
        <w:t xml:space="preserve"> هناك فرصة للنظر في تعريف تقليدي أكثر </w:t>
      </w:r>
      <w:r w:rsidR="006C02B5">
        <w:rPr>
          <w:rFonts w:hint="cs"/>
          <w:rtl/>
        </w:rPr>
        <w:t>ل</w:t>
      </w:r>
      <w:r w:rsidR="00930DDA">
        <w:rPr>
          <w:rtl/>
        </w:rPr>
        <w:t>لبث</w:t>
      </w:r>
      <w:r w:rsidR="006C02B5">
        <w:rPr>
          <w:rFonts w:hint="cs"/>
          <w:rtl/>
        </w:rPr>
        <w:t xml:space="preserve"> ب</w:t>
      </w:r>
      <w:r w:rsidR="00930DDA">
        <w:rPr>
          <w:rtl/>
        </w:rPr>
        <w:t xml:space="preserve">البديل ألف، </w:t>
      </w:r>
      <w:r w:rsidR="006C02B5">
        <w:rPr>
          <w:rFonts w:hint="cs"/>
          <w:rtl/>
        </w:rPr>
        <w:t>بينما يتم استخدام قسم موضوع ال</w:t>
      </w:r>
      <w:r w:rsidR="00930DDA">
        <w:rPr>
          <w:rtl/>
        </w:rPr>
        <w:t xml:space="preserve">حماية </w:t>
      </w:r>
      <w:r w:rsidR="006C02B5">
        <w:rPr>
          <w:rFonts w:hint="cs"/>
          <w:rtl/>
        </w:rPr>
        <w:t xml:space="preserve">في </w:t>
      </w:r>
      <w:r w:rsidR="00930DDA">
        <w:rPr>
          <w:rtl/>
        </w:rPr>
        <w:t xml:space="preserve">معاهدة المقترحة لتوسيع نطاق الحماية دون تعديل التعريف التقليدي للبث. </w:t>
      </w:r>
      <w:r w:rsidR="006C02B5">
        <w:rPr>
          <w:rFonts w:hint="cs"/>
          <w:rtl/>
        </w:rPr>
        <w:t>وكانت هناك حاجة لل</w:t>
      </w:r>
      <w:r w:rsidR="006C02B5">
        <w:rPr>
          <w:rtl/>
        </w:rPr>
        <w:t xml:space="preserve">تعليقات بشأن تعاريف إعادة الإرسال وإعادة الإرسال المتزامن </w:t>
      </w:r>
      <w:r w:rsidR="00930DDA">
        <w:rPr>
          <w:rtl/>
        </w:rPr>
        <w:t xml:space="preserve">كما هو مبين في </w:t>
      </w:r>
      <w:r w:rsidR="006C02B5">
        <w:rPr>
          <w:rFonts w:hint="cs"/>
          <w:rtl/>
        </w:rPr>
        <w:t xml:space="preserve">الفقرة </w:t>
      </w:r>
      <w:r w:rsidR="00930DDA">
        <w:rPr>
          <w:rtl/>
        </w:rPr>
        <w:t>(</w:t>
      </w:r>
      <w:r w:rsidR="00A15053">
        <w:rPr>
          <w:rFonts w:hint="cs"/>
          <w:rtl/>
        </w:rPr>
        <w:t>د</w:t>
      </w:r>
      <w:r w:rsidR="00930DDA">
        <w:rPr>
          <w:rtl/>
        </w:rPr>
        <w:t xml:space="preserve">) </w:t>
      </w:r>
      <w:r w:rsidR="0020464F">
        <w:rPr>
          <w:rFonts w:hint="cs"/>
          <w:rtl/>
          <w:lang w:bidi="ar-EG"/>
        </w:rPr>
        <w:t>بال</w:t>
      </w:r>
      <w:r w:rsidR="00CC78B8">
        <w:rPr>
          <w:rtl/>
        </w:rPr>
        <w:t>تعاريف</w:t>
      </w:r>
      <w:r w:rsidR="00930DDA">
        <w:rPr>
          <w:rtl/>
        </w:rPr>
        <w:t xml:space="preserve"> في النص الموحد</w:t>
      </w:r>
      <w:r w:rsidR="0020464F">
        <w:rPr>
          <w:rFonts w:hint="cs"/>
          <w:rtl/>
        </w:rPr>
        <w:t>.</w:t>
      </w:r>
      <w:r w:rsidR="00930DDA">
        <w:rPr>
          <w:rtl/>
        </w:rPr>
        <w:t xml:space="preserve"> </w:t>
      </w:r>
      <w:r w:rsidR="0020464F">
        <w:rPr>
          <w:rFonts w:hint="cs"/>
          <w:rtl/>
        </w:rPr>
        <w:t>و</w:t>
      </w:r>
      <w:r w:rsidR="00930DDA">
        <w:rPr>
          <w:rtl/>
        </w:rPr>
        <w:t>تم تمديد تعريف إعادة الإرسال ل</w:t>
      </w:r>
      <w:r w:rsidR="0020464F">
        <w:rPr>
          <w:rFonts w:hint="cs"/>
          <w:rtl/>
        </w:rPr>
        <w:t xml:space="preserve">يشمل الإرسال </w:t>
      </w:r>
      <w:r w:rsidR="00930DDA">
        <w:rPr>
          <w:rtl/>
        </w:rPr>
        <w:t xml:space="preserve">بأي وسيلة، </w:t>
      </w:r>
      <w:r w:rsidR="0020464F">
        <w:rPr>
          <w:rFonts w:hint="cs"/>
          <w:rtl/>
        </w:rPr>
        <w:t xml:space="preserve">الأمر الذي يمكن أن </w:t>
      </w:r>
      <w:r w:rsidR="00930DDA">
        <w:rPr>
          <w:rtl/>
        </w:rPr>
        <w:t xml:space="preserve">يكون له بعض الفائدة في القسم الخاص بالحقوق </w:t>
      </w:r>
      <w:r w:rsidR="0020464F">
        <w:rPr>
          <w:rFonts w:hint="cs"/>
          <w:rtl/>
        </w:rPr>
        <w:t xml:space="preserve">المزمع </w:t>
      </w:r>
      <w:r w:rsidR="00930DDA">
        <w:rPr>
          <w:rtl/>
        </w:rPr>
        <w:t>منح</w:t>
      </w:r>
      <w:r w:rsidR="0020464F">
        <w:rPr>
          <w:rFonts w:hint="cs"/>
          <w:rtl/>
        </w:rPr>
        <w:t>ها</w:t>
      </w:r>
      <w:r w:rsidR="00930DDA">
        <w:rPr>
          <w:rtl/>
        </w:rPr>
        <w:t xml:space="preserve">، حيث </w:t>
      </w:r>
      <w:r w:rsidR="0020464F">
        <w:rPr>
          <w:rFonts w:hint="cs"/>
          <w:rtl/>
        </w:rPr>
        <w:t xml:space="preserve">يمكن حماية </w:t>
      </w:r>
      <w:r w:rsidR="00930DDA">
        <w:rPr>
          <w:rtl/>
        </w:rPr>
        <w:t xml:space="preserve">إعادة الإرسال غير المصرح به، </w:t>
      </w:r>
      <w:r w:rsidR="0020464F">
        <w:rPr>
          <w:rFonts w:hint="cs"/>
          <w:rtl/>
        </w:rPr>
        <w:t xml:space="preserve">مما </w:t>
      </w:r>
      <w:r w:rsidR="00930DDA">
        <w:rPr>
          <w:rtl/>
        </w:rPr>
        <w:t xml:space="preserve">يعني </w:t>
      </w:r>
      <w:r w:rsidR="0020464F">
        <w:rPr>
          <w:rtl/>
        </w:rPr>
        <w:t xml:space="preserve">إعادة الإرسال </w:t>
      </w:r>
      <w:r w:rsidR="0020464F">
        <w:rPr>
          <w:rFonts w:hint="cs"/>
          <w:rtl/>
        </w:rPr>
        <w:t xml:space="preserve">هذا </w:t>
      </w:r>
      <w:r w:rsidR="0020464F">
        <w:rPr>
          <w:rtl/>
        </w:rPr>
        <w:t xml:space="preserve">عبر أي منصة </w:t>
      </w:r>
      <w:r w:rsidR="00930DDA">
        <w:rPr>
          <w:rtl/>
        </w:rPr>
        <w:t>على سبيل المثال. ومع ذلك، إذا كان</w:t>
      </w:r>
      <w:r w:rsidR="0020464F">
        <w:rPr>
          <w:rFonts w:hint="cs"/>
          <w:rtl/>
        </w:rPr>
        <w:t xml:space="preserve"> ولابد من أن تكون </w:t>
      </w:r>
      <w:r w:rsidR="00930DDA">
        <w:rPr>
          <w:rtl/>
        </w:rPr>
        <w:t xml:space="preserve">هذه الحماية محدودة، </w:t>
      </w:r>
      <w:r w:rsidR="0020464F">
        <w:rPr>
          <w:rFonts w:hint="cs"/>
          <w:rtl/>
        </w:rPr>
        <w:t xml:space="preserve">فإنه </w:t>
      </w:r>
      <w:r w:rsidR="00930DDA">
        <w:rPr>
          <w:rtl/>
        </w:rPr>
        <w:t>يمكن تحقيق</w:t>
      </w:r>
      <w:r w:rsidR="0020464F">
        <w:rPr>
          <w:rFonts w:hint="cs"/>
          <w:rtl/>
        </w:rPr>
        <w:t xml:space="preserve"> ذلك </w:t>
      </w:r>
      <w:r w:rsidR="00930DDA">
        <w:rPr>
          <w:rtl/>
        </w:rPr>
        <w:t>من خلال إضافة قيود على إعادة الإرسال المتزامن.</w:t>
      </w:r>
    </w:p>
    <w:p w:rsidR="00930DDA" w:rsidRDefault="0020464F" w:rsidP="00C64531">
      <w:pPr>
        <w:pStyle w:val="NumberedParaAR"/>
        <w:jc w:val="both"/>
      </w:pPr>
      <w:r>
        <w:rPr>
          <w:rFonts w:hint="cs"/>
          <w:rtl/>
        </w:rPr>
        <w:t>والتمس</w:t>
      </w:r>
      <w:r w:rsidR="00930DDA">
        <w:rPr>
          <w:rtl/>
        </w:rPr>
        <w:t xml:space="preserve"> وفد الاتحاد الأوروبي والدول الأعضاء فيه توضيحا بشأن ما إذا كانت المناقشة قد أشار</w:t>
      </w:r>
      <w:r>
        <w:rPr>
          <w:rFonts w:hint="cs"/>
          <w:rtl/>
        </w:rPr>
        <w:t>ت</w:t>
      </w:r>
      <w:r w:rsidR="00930DDA">
        <w:rPr>
          <w:rtl/>
        </w:rPr>
        <w:t xml:space="preserve"> بالفعل إلى تعريف هيئات البث.</w:t>
      </w:r>
    </w:p>
    <w:p w:rsidR="00930DDA" w:rsidRDefault="00930DDA" w:rsidP="00A15053">
      <w:pPr>
        <w:pStyle w:val="NumberedParaAR"/>
        <w:jc w:val="both"/>
      </w:pPr>
      <w:r>
        <w:rPr>
          <w:rtl/>
        </w:rPr>
        <w:t>و</w:t>
      </w:r>
      <w:r w:rsidR="0020464F">
        <w:rPr>
          <w:rFonts w:hint="cs"/>
          <w:rtl/>
        </w:rPr>
        <w:t xml:space="preserve">أفاد </w:t>
      </w:r>
      <w:r>
        <w:rPr>
          <w:rtl/>
        </w:rPr>
        <w:t xml:space="preserve">الرئيس </w:t>
      </w:r>
      <w:r w:rsidR="0020464F">
        <w:rPr>
          <w:rFonts w:hint="cs"/>
          <w:rtl/>
        </w:rPr>
        <w:t xml:space="preserve">بأنه لم </w:t>
      </w:r>
      <w:r w:rsidR="00342C7E">
        <w:rPr>
          <w:rFonts w:hint="cs"/>
          <w:rtl/>
        </w:rPr>
        <w:t xml:space="preserve">يتم اشتمال </w:t>
      </w:r>
      <w:r>
        <w:rPr>
          <w:rtl/>
        </w:rPr>
        <w:t>تعريف هيئات ال</w:t>
      </w:r>
      <w:r w:rsidR="0020464F">
        <w:rPr>
          <w:rFonts w:hint="cs"/>
          <w:rtl/>
        </w:rPr>
        <w:t xml:space="preserve">بث </w:t>
      </w:r>
      <w:r>
        <w:rPr>
          <w:rtl/>
        </w:rPr>
        <w:t xml:space="preserve">وفتح الباب </w:t>
      </w:r>
      <w:r w:rsidR="0020464F">
        <w:rPr>
          <w:rFonts w:hint="cs"/>
          <w:rtl/>
        </w:rPr>
        <w:t xml:space="preserve">أمام </w:t>
      </w:r>
      <w:r>
        <w:rPr>
          <w:rtl/>
        </w:rPr>
        <w:t>إجراء مناقشات حول تعريف هيئ</w:t>
      </w:r>
      <w:r w:rsidR="00526663">
        <w:rPr>
          <w:rFonts w:hint="cs"/>
          <w:rtl/>
        </w:rPr>
        <w:t>ات</w:t>
      </w:r>
      <w:r>
        <w:rPr>
          <w:rtl/>
        </w:rPr>
        <w:t xml:space="preserve"> البث والبث الكبلي، </w:t>
      </w:r>
      <w:r w:rsidR="00526663">
        <w:rPr>
          <w:rFonts w:hint="cs"/>
          <w:rtl/>
        </w:rPr>
        <w:t xml:space="preserve">المشار </w:t>
      </w:r>
      <w:r>
        <w:rPr>
          <w:rtl/>
        </w:rPr>
        <w:t>إل</w:t>
      </w:r>
      <w:r w:rsidR="00526663">
        <w:rPr>
          <w:rFonts w:hint="cs"/>
          <w:rtl/>
        </w:rPr>
        <w:t xml:space="preserve">يها </w:t>
      </w:r>
      <w:r>
        <w:rPr>
          <w:rtl/>
        </w:rPr>
        <w:t xml:space="preserve">في </w:t>
      </w:r>
      <w:r w:rsidR="00526663">
        <w:rPr>
          <w:rFonts w:hint="cs"/>
          <w:rtl/>
        </w:rPr>
        <w:t>الفقرة (ج) من ال</w:t>
      </w:r>
      <w:r w:rsidR="00CC78B8">
        <w:rPr>
          <w:rtl/>
        </w:rPr>
        <w:t>تعاريف</w:t>
      </w:r>
      <w:r>
        <w:rPr>
          <w:rtl/>
        </w:rPr>
        <w:t xml:space="preserve"> </w:t>
      </w:r>
      <w:r w:rsidR="00526663">
        <w:rPr>
          <w:rFonts w:hint="cs"/>
          <w:rtl/>
        </w:rPr>
        <w:t xml:space="preserve">الواردة </w:t>
      </w:r>
      <w:r>
        <w:rPr>
          <w:rtl/>
        </w:rPr>
        <w:t xml:space="preserve">في النص الموحد. </w:t>
      </w:r>
      <w:r w:rsidR="007E1C8B">
        <w:rPr>
          <w:rFonts w:hint="cs"/>
          <w:rtl/>
        </w:rPr>
        <w:t>واشتمل ال</w:t>
      </w:r>
      <w:r>
        <w:rPr>
          <w:rtl/>
        </w:rPr>
        <w:t xml:space="preserve">تعريف </w:t>
      </w:r>
      <w:r w:rsidR="007E1C8B">
        <w:rPr>
          <w:rFonts w:hint="cs"/>
          <w:rtl/>
        </w:rPr>
        <w:t xml:space="preserve">على </w:t>
      </w:r>
      <w:r>
        <w:rPr>
          <w:rtl/>
        </w:rPr>
        <w:t xml:space="preserve">العناصر </w:t>
      </w:r>
      <w:r w:rsidR="007E1C8B">
        <w:rPr>
          <w:rFonts w:hint="cs"/>
          <w:rtl/>
        </w:rPr>
        <w:t>التي تم اقتراحها ع</w:t>
      </w:r>
      <w:r>
        <w:rPr>
          <w:rtl/>
        </w:rPr>
        <w:t xml:space="preserve">ن طريق </w:t>
      </w:r>
      <w:r w:rsidR="007E1C8B">
        <w:rPr>
          <w:rFonts w:hint="cs"/>
          <w:rtl/>
        </w:rPr>
        <w:t>ال</w:t>
      </w:r>
      <w:r>
        <w:rPr>
          <w:rtl/>
        </w:rPr>
        <w:t>تقديم</w:t>
      </w:r>
      <w:r w:rsidR="007E1C8B">
        <w:rPr>
          <w:rFonts w:hint="cs"/>
          <w:rtl/>
        </w:rPr>
        <w:t xml:space="preserve">ات </w:t>
      </w:r>
      <w:r>
        <w:rPr>
          <w:rtl/>
        </w:rPr>
        <w:t xml:space="preserve">السابقة، بما في ذلك </w:t>
      </w:r>
      <w:r w:rsidR="007E1C8B">
        <w:rPr>
          <w:rFonts w:hint="cs"/>
          <w:rtl/>
        </w:rPr>
        <w:t xml:space="preserve">أنشطة </w:t>
      </w:r>
      <w:r w:rsidR="00A15053">
        <w:rPr>
          <w:rFonts w:hint="cs"/>
          <w:rtl/>
        </w:rPr>
        <w:t>ال</w:t>
      </w:r>
      <w:r w:rsidR="00F0528D">
        <w:rPr>
          <w:rFonts w:hint="cs"/>
          <w:rtl/>
        </w:rPr>
        <w:t>رًزم</w:t>
      </w:r>
      <w:r>
        <w:rPr>
          <w:rtl/>
        </w:rPr>
        <w:t xml:space="preserve"> </w:t>
      </w:r>
      <w:r w:rsidR="007E1C8B">
        <w:rPr>
          <w:rFonts w:hint="cs"/>
          <w:rtl/>
        </w:rPr>
        <w:t>وال</w:t>
      </w:r>
      <w:r>
        <w:rPr>
          <w:rtl/>
        </w:rPr>
        <w:t>تجميع و</w:t>
      </w:r>
      <w:r w:rsidR="007E1C8B">
        <w:rPr>
          <w:rFonts w:hint="cs"/>
          <w:rtl/>
        </w:rPr>
        <w:t>ال</w:t>
      </w:r>
      <w:r>
        <w:rPr>
          <w:rtl/>
        </w:rPr>
        <w:t>جدولة و</w:t>
      </w:r>
      <w:r w:rsidR="007E1C8B">
        <w:rPr>
          <w:rFonts w:hint="cs"/>
          <w:rtl/>
        </w:rPr>
        <w:t>ال</w:t>
      </w:r>
      <w:r>
        <w:rPr>
          <w:rtl/>
        </w:rPr>
        <w:t xml:space="preserve">مسؤولية </w:t>
      </w:r>
      <w:r w:rsidR="007E1C8B">
        <w:rPr>
          <w:rFonts w:hint="cs"/>
          <w:rtl/>
        </w:rPr>
        <w:t>ال</w:t>
      </w:r>
      <w:r>
        <w:rPr>
          <w:rtl/>
        </w:rPr>
        <w:t>قانونية والتحرير</w:t>
      </w:r>
      <w:r w:rsidR="007E1C8B">
        <w:rPr>
          <w:rFonts w:hint="cs"/>
          <w:rtl/>
        </w:rPr>
        <w:t>ية</w:t>
      </w:r>
      <w:r>
        <w:rPr>
          <w:rtl/>
        </w:rPr>
        <w:t xml:space="preserve">. وكان هناك أيضا توضيح </w:t>
      </w:r>
      <w:r w:rsidR="007E1C8B">
        <w:rPr>
          <w:rFonts w:hint="cs"/>
          <w:rtl/>
        </w:rPr>
        <w:t>ب</w:t>
      </w:r>
      <w:r>
        <w:rPr>
          <w:rtl/>
        </w:rPr>
        <w:t xml:space="preserve">أن الكيانات التي </w:t>
      </w:r>
      <w:r w:rsidR="007E1C8B">
        <w:rPr>
          <w:rFonts w:hint="cs"/>
          <w:rtl/>
        </w:rPr>
        <w:t xml:space="preserve">قدمت </w:t>
      </w:r>
      <w:r>
        <w:rPr>
          <w:rtl/>
        </w:rPr>
        <w:t>البرنامج حصرا عن طريق شبكة ال</w:t>
      </w:r>
      <w:r w:rsidR="007E1C8B">
        <w:rPr>
          <w:rFonts w:hint="cs"/>
          <w:rtl/>
        </w:rPr>
        <w:t xml:space="preserve">حاسوب </w:t>
      </w:r>
      <w:r>
        <w:rPr>
          <w:rtl/>
        </w:rPr>
        <w:t xml:space="preserve">لن </w:t>
      </w:r>
      <w:r w:rsidR="007E1C8B">
        <w:rPr>
          <w:rFonts w:hint="cs"/>
          <w:rtl/>
        </w:rPr>
        <w:t>ت</w:t>
      </w:r>
      <w:r>
        <w:rPr>
          <w:rtl/>
        </w:rPr>
        <w:t>كون جزءا من تعريف هيئة ال</w:t>
      </w:r>
      <w:r w:rsidR="007E1C8B">
        <w:rPr>
          <w:rFonts w:hint="cs"/>
          <w:rtl/>
        </w:rPr>
        <w:t>بث</w:t>
      </w:r>
      <w:r>
        <w:rPr>
          <w:rtl/>
        </w:rPr>
        <w:t>.</w:t>
      </w:r>
    </w:p>
    <w:p w:rsidR="00930DDA" w:rsidRDefault="00B402A2" w:rsidP="00C64531">
      <w:pPr>
        <w:pStyle w:val="NumberedParaAR"/>
        <w:jc w:val="both"/>
      </w:pPr>
      <w:r>
        <w:rPr>
          <w:rFonts w:hint="cs"/>
          <w:rtl/>
        </w:rPr>
        <w:t xml:space="preserve">وأفاد </w:t>
      </w:r>
      <w:r w:rsidR="00930DDA">
        <w:rPr>
          <w:rtl/>
        </w:rPr>
        <w:t xml:space="preserve">وفد الاتحاد الأوروبي والدول </w:t>
      </w:r>
      <w:r w:rsidR="00004D8B">
        <w:rPr>
          <w:rtl/>
        </w:rPr>
        <w:t>الأعضاء فيه</w:t>
      </w:r>
      <w:r w:rsidR="00930DDA">
        <w:rPr>
          <w:rtl/>
        </w:rPr>
        <w:t xml:space="preserve"> </w:t>
      </w:r>
      <w:r>
        <w:rPr>
          <w:rFonts w:hint="cs"/>
          <w:rtl/>
        </w:rPr>
        <w:t>ب</w:t>
      </w:r>
      <w:r w:rsidR="00930DDA">
        <w:rPr>
          <w:rtl/>
        </w:rPr>
        <w:t xml:space="preserve">أن تعريف هيئات البث مهم لأنه </w:t>
      </w:r>
      <w:r>
        <w:rPr>
          <w:rFonts w:hint="cs"/>
          <w:rtl/>
        </w:rPr>
        <w:t>ربط البث ب</w:t>
      </w:r>
      <w:r w:rsidR="00930DDA">
        <w:rPr>
          <w:rtl/>
        </w:rPr>
        <w:t xml:space="preserve">البث الكبلي. </w:t>
      </w:r>
      <w:r>
        <w:rPr>
          <w:rFonts w:hint="cs"/>
          <w:rtl/>
        </w:rPr>
        <w:t xml:space="preserve">وذكر بأنه </w:t>
      </w:r>
      <w:r w:rsidR="00930DDA">
        <w:rPr>
          <w:rtl/>
        </w:rPr>
        <w:t xml:space="preserve">كان من المهم أن </w:t>
      </w:r>
      <w:r w:rsidR="00C64531">
        <w:rPr>
          <w:rFonts w:hint="cs"/>
          <w:rtl/>
        </w:rPr>
        <w:t>يتم توضيح أن</w:t>
      </w:r>
      <w:r w:rsidR="00930DDA">
        <w:rPr>
          <w:rtl/>
        </w:rPr>
        <w:t xml:space="preserve"> هيئة ال</w:t>
      </w:r>
      <w:r>
        <w:rPr>
          <w:rFonts w:hint="cs"/>
          <w:rtl/>
        </w:rPr>
        <w:t xml:space="preserve">بث هي الهيئة </w:t>
      </w:r>
      <w:r w:rsidR="00930DDA">
        <w:rPr>
          <w:rtl/>
        </w:rPr>
        <w:t>التي تتحمل المسؤولية القانونية والتحريرية للا</w:t>
      </w:r>
      <w:r>
        <w:rPr>
          <w:rFonts w:hint="cs"/>
          <w:rtl/>
        </w:rPr>
        <w:t xml:space="preserve">رسال </w:t>
      </w:r>
      <w:r w:rsidR="00930DDA">
        <w:rPr>
          <w:rtl/>
        </w:rPr>
        <w:t xml:space="preserve">إلى الجمهور أو </w:t>
      </w:r>
      <w:r>
        <w:rPr>
          <w:rFonts w:hint="cs"/>
          <w:rtl/>
        </w:rPr>
        <w:t>ال</w:t>
      </w:r>
      <w:r w:rsidR="00930DDA">
        <w:rPr>
          <w:rtl/>
        </w:rPr>
        <w:t xml:space="preserve">استقبال </w:t>
      </w:r>
      <w:r>
        <w:rPr>
          <w:rFonts w:hint="cs"/>
          <w:rtl/>
        </w:rPr>
        <w:t xml:space="preserve">من قبل الجمهور بالنسبة </w:t>
      </w:r>
      <w:r w:rsidR="00930DDA">
        <w:rPr>
          <w:rtl/>
        </w:rPr>
        <w:t>البث أو</w:t>
      </w:r>
      <w:r w:rsidR="00B10F05">
        <w:rPr>
          <w:rFonts w:hint="cs"/>
          <w:rtl/>
        </w:rPr>
        <w:t xml:space="preserve"> البث الكبلي</w:t>
      </w:r>
      <w:r w:rsidR="00930DDA">
        <w:rPr>
          <w:rtl/>
        </w:rPr>
        <w:t xml:space="preserve"> أو استخدام مصطلح</w:t>
      </w:r>
      <w:r w:rsidR="00B10F05">
        <w:rPr>
          <w:rFonts w:hint="cs"/>
          <w:rtl/>
        </w:rPr>
        <w:t>ي</w:t>
      </w:r>
      <w:r w:rsidR="00930DDA">
        <w:rPr>
          <w:rtl/>
        </w:rPr>
        <w:t xml:space="preserve"> البث والبث الكبلي، لأنهم</w:t>
      </w:r>
      <w:r w:rsidR="00B10F05">
        <w:rPr>
          <w:rFonts w:hint="cs"/>
          <w:rtl/>
        </w:rPr>
        <w:t>ا</w:t>
      </w:r>
      <w:r w:rsidR="00930DDA">
        <w:rPr>
          <w:rtl/>
        </w:rPr>
        <w:t xml:space="preserve"> كان</w:t>
      </w:r>
      <w:r w:rsidR="00B10F05">
        <w:rPr>
          <w:rFonts w:hint="cs"/>
          <w:rtl/>
        </w:rPr>
        <w:t xml:space="preserve">ا مصطلحين </w:t>
      </w:r>
      <w:r w:rsidR="00930DDA">
        <w:rPr>
          <w:rtl/>
        </w:rPr>
        <w:t>محدد</w:t>
      </w:r>
      <w:r w:rsidR="00B10F05">
        <w:rPr>
          <w:rFonts w:hint="cs"/>
          <w:rtl/>
        </w:rPr>
        <w:t>ين</w:t>
      </w:r>
      <w:r w:rsidR="00930DDA">
        <w:rPr>
          <w:rtl/>
        </w:rPr>
        <w:t xml:space="preserve">. </w:t>
      </w:r>
      <w:r w:rsidR="00C64531">
        <w:rPr>
          <w:rFonts w:hint="cs"/>
          <w:rtl/>
        </w:rPr>
        <w:t>ف</w:t>
      </w:r>
      <w:r w:rsidR="00930DDA">
        <w:rPr>
          <w:rtl/>
        </w:rPr>
        <w:t xml:space="preserve">على سبيل المثال، يمكن </w:t>
      </w:r>
      <w:r w:rsidR="00B10F05">
        <w:rPr>
          <w:rFonts w:hint="cs"/>
          <w:rtl/>
        </w:rPr>
        <w:t>لل</w:t>
      </w:r>
      <w:r w:rsidR="00930DDA">
        <w:rPr>
          <w:rtl/>
        </w:rPr>
        <w:t xml:space="preserve">تعريف </w:t>
      </w:r>
      <w:r w:rsidR="00B10F05">
        <w:rPr>
          <w:rFonts w:hint="cs"/>
          <w:rtl/>
        </w:rPr>
        <w:t xml:space="preserve">أن ينص على </w:t>
      </w:r>
      <w:r w:rsidR="00930DDA">
        <w:rPr>
          <w:rtl/>
        </w:rPr>
        <w:t>أن لديه المسؤولية القانونية والتحرير</w:t>
      </w:r>
      <w:r w:rsidR="008A5F0B">
        <w:rPr>
          <w:rFonts w:hint="cs"/>
          <w:rtl/>
        </w:rPr>
        <w:t>ية</w:t>
      </w:r>
      <w:r w:rsidR="00930DDA">
        <w:rPr>
          <w:rtl/>
        </w:rPr>
        <w:t xml:space="preserve"> </w:t>
      </w:r>
      <w:r w:rsidR="008A5F0B">
        <w:rPr>
          <w:rFonts w:hint="cs"/>
          <w:rtl/>
        </w:rPr>
        <w:t>عن ا</w:t>
      </w:r>
      <w:r w:rsidR="00930DDA">
        <w:rPr>
          <w:rtl/>
        </w:rPr>
        <w:t xml:space="preserve">لبث والبث الكبلي، أو </w:t>
      </w:r>
      <w:r w:rsidR="008A5F0B">
        <w:rPr>
          <w:rFonts w:hint="cs"/>
          <w:rtl/>
        </w:rPr>
        <w:t xml:space="preserve">عن البث </w:t>
      </w:r>
      <w:r w:rsidR="00930DDA">
        <w:rPr>
          <w:rtl/>
        </w:rPr>
        <w:t xml:space="preserve">الكبلي، لأنه كان قد </w:t>
      </w:r>
      <w:r w:rsidR="008A5F0B">
        <w:rPr>
          <w:rFonts w:hint="cs"/>
          <w:rtl/>
        </w:rPr>
        <w:t>ع</w:t>
      </w:r>
      <w:r w:rsidR="00C64531">
        <w:rPr>
          <w:rFonts w:hint="cs"/>
          <w:rtl/>
        </w:rPr>
        <w:t>ً</w:t>
      </w:r>
      <w:r w:rsidR="008A5F0B">
        <w:rPr>
          <w:rFonts w:hint="cs"/>
          <w:rtl/>
        </w:rPr>
        <w:t>رف</w:t>
      </w:r>
      <w:r w:rsidR="00930DDA">
        <w:rPr>
          <w:rtl/>
        </w:rPr>
        <w:t xml:space="preserve"> بالفعل </w:t>
      </w:r>
      <w:r w:rsidR="008A5F0B">
        <w:rPr>
          <w:rFonts w:hint="cs"/>
          <w:rtl/>
        </w:rPr>
        <w:t xml:space="preserve">البث </w:t>
      </w:r>
      <w:r w:rsidR="00930DDA">
        <w:rPr>
          <w:rtl/>
        </w:rPr>
        <w:t xml:space="preserve">والبث الكبلي </w:t>
      </w:r>
      <w:r w:rsidR="005A4793">
        <w:rPr>
          <w:rFonts w:hint="cs"/>
          <w:rtl/>
        </w:rPr>
        <w:t>ك</w:t>
      </w:r>
      <w:r w:rsidR="00930DDA">
        <w:rPr>
          <w:rtl/>
        </w:rPr>
        <w:t xml:space="preserve">إرسال، </w:t>
      </w:r>
      <w:r w:rsidR="005A4793">
        <w:rPr>
          <w:rFonts w:hint="cs"/>
          <w:rtl/>
        </w:rPr>
        <w:t xml:space="preserve">وبالتالي ليس هناك حاجة </w:t>
      </w:r>
      <w:r w:rsidR="00930DDA">
        <w:rPr>
          <w:rtl/>
        </w:rPr>
        <w:t xml:space="preserve">إلى </w:t>
      </w:r>
      <w:r w:rsidR="005A4793">
        <w:rPr>
          <w:rFonts w:hint="cs"/>
          <w:rtl/>
        </w:rPr>
        <w:t xml:space="preserve">أن يكرر </w:t>
      </w:r>
      <w:r w:rsidR="00930DDA">
        <w:rPr>
          <w:rtl/>
        </w:rPr>
        <w:t>ذلك. كما أنه</w:t>
      </w:r>
      <w:r w:rsidR="005A4793">
        <w:rPr>
          <w:rFonts w:hint="cs"/>
          <w:rtl/>
        </w:rPr>
        <w:t xml:space="preserve"> ليس ب</w:t>
      </w:r>
      <w:r w:rsidR="00930DDA">
        <w:rPr>
          <w:rtl/>
        </w:rPr>
        <w:t>حاجة إلى تكرار</w:t>
      </w:r>
      <w:r w:rsidR="00C64531">
        <w:rPr>
          <w:rFonts w:hint="cs"/>
          <w:rtl/>
        </w:rPr>
        <w:t xml:space="preserve"> لفظ</w:t>
      </w:r>
      <w:r w:rsidR="00930DDA">
        <w:rPr>
          <w:rtl/>
        </w:rPr>
        <w:t xml:space="preserve"> "</w:t>
      </w:r>
      <w:r w:rsidR="005A4793">
        <w:rPr>
          <w:rFonts w:hint="cs"/>
          <w:rtl/>
        </w:rPr>
        <w:t>إلى ا</w:t>
      </w:r>
      <w:r w:rsidR="00930DDA">
        <w:rPr>
          <w:rtl/>
        </w:rPr>
        <w:t xml:space="preserve">لجمهور" لأنه كان بالفعل جزءا من تعريف البث/ البث الكبلي. واقترح الوفد </w:t>
      </w:r>
      <w:r w:rsidR="005A4793">
        <w:rPr>
          <w:rFonts w:hint="cs"/>
          <w:rtl/>
        </w:rPr>
        <w:t>ب</w:t>
      </w:r>
      <w:r w:rsidR="00930DDA">
        <w:rPr>
          <w:rtl/>
        </w:rPr>
        <w:t>أن</w:t>
      </w:r>
      <w:r w:rsidR="005A4793">
        <w:rPr>
          <w:rFonts w:hint="cs"/>
          <w:rtl/>
        </w:rPr>
        <w:t xml:space="preserve">ه يجب تعريف هيئة البث على أنها التي تتحمل </w:t>
      </w:r>
      <w:r w:rsidR="00930DDA">
        <w:rPr>
          <w:rtl/>
        </w:rPr>
        <w:t xml:space="preserve">المسؤولية القانونية والتحريرية للبث و/ أو الكبلي. وتساءل </w:t>
      </w:r>
      <w:r w:rsidR="005A4793">
        <w:rPr>
          <w:rFonts w:hint="cs"/>
          <w:rtl/>
        </w:rPr>
        <w:t xml:space="preserve">الوفد عن </w:t>
      </w:r>
      <w:r w:rsidR="00930DDA">
        <w:rPr>
          <w:rtl/>
        </w:rPr>
        <w:t xml:space="preserve">الغرض من مصطلح "بغض النظر عن التكنولوجيا المستخدمة"، لأن التكنولوجيا </w:t>
      </w:r>
      <w:r w:rsidR="005E5F51">
        <w:rPr>
          <w:rFonts w:hint="cs"/>
          <w:rtl/>
        </w:rPr>
        <w:t>قد أ</w:t>
      </w:r>
      <w:r w:rsidR="00C64531">
        <w:rPr>
          <w:rFonts w:hint="cs"/>
          <w:rtl/>
        </w:rPr>
        <w:t>ُ</w:t>
      </w:r>
      <w:r w:rsidR="005E5F51">
        <w:rPr>
          <w:rFonts w:hint="cs"/>
          <w:rtl/>
        </w:rPr>
        <w:t xml:space="preserve">درجت مرة </w:t>
      </w:r>
      <w:r w:rsidR="00C64531">
        <w:rPr>
          <w:rFonts w:hint="cs"/>
          <w:rtl/>
        </w:rPr>
        <w:t>أ</w:t>
      </w:r>
      <w:r w:rsidR="005E5F51">
        <w:rPr>
          <w:rFonts w:hint="cs"/>
          <w:rtl/>
        </w:rPr>
        <w:t xml:space="preserve">خرى </w:t>
      </w:r>
      <w:r w:rsidR="00930DDA">
        <w:rPr>
          <w:rFonts w:hint="cs"/>
          <w:rtl/>
        </w:rPr>
        <w:t xml:space="preserve">بالفعل في البديل ألف أو البديل باء. وفي كلتا الحالتين كانت هذه التكنولوجيا بالفعل </w:t>
      </w:r>
      <w:r w:rsidR="005E5F51">
        <w:rPr>
          <w:rFonts w:hint="cs"/>
          <w:rtl/>
        </w:rPr>
        <w:t>منصوص عليها</w:t>
      </w:r>
      <w:r w:rsidR="00930DDA">
        <w:rPr>
          <w:rFonts w:hint="cs"/>
          <w:rtl/>
        </w:rPr>
        <w:t xml:space="preserve">. </w:t>
      </w:r>
      <w:r w:rsidR="005E5F51">
        <w:rPr>
          <w:rFonts w:hint="cs"/>
          <w:rtl/>
        </w:rPr>
        <w:t>و</w:t>
      </w:r>
      <w:r w:rsidR="00930DDA">
        <w:rPr>
          <w:rFonts w:hint="cs"/>
          <w:rtl/>
        </w:rPr>
        <w:t>سيتم توضيح</w:t>
      </w:r>
      <w:r w:rsidR="005E5F51">
        <w:rPr>
          <w:rFonts w:hint="cs"/>
          <w:rtl/>
        </w:rPr>
        <w:t xml:space="preserve"> ذلك</w:t>
      </w:r>
      <w:r w:rsidR="003A330A">
        <w:rPr>
          <w:rFonts w:hint="cs"/>
          <w:rtl/>
        </w:rPr>
        <w:t xml:space="preserve"> </w:t>
      </w:r>
      <w:r w:rsidR="00930DDA">
        <w:rPr>
          <w:rFonts w:hint="cs"/>
          <w:rtl/>
        </w:rPr>
        <w:t>في تعريف البث وما إذ</w:t>
      </w:r>
      <w:r w:rsidR="00930DDA">
        <w:rPr>
          <w:rtl/>
        </w:rPr>
        <w:t xml:space="preserve">ا </w:t>
      </w:r>
      <w:r w:rsidR="005E5F51">
        <w:rPr>
          <w:rFonts w:hint="cs"/>
          <w:rtl/>
        </w:rPr>
        <w:t xml:space="preserve">كان قد تم </w:t>
      </w:r>
      <w:r w:rsidR="00C64531">
        <w:rPr>
          <w:rFonts w:hint="cs"/>
          <w:rtl/>
        </w:rPr>
        <w:t>اعتماد</w:t>
      </w:r>
      <w:r w:rsidR="005E5F51">
        <w:rPr>
          <w:rFonts w:hint="cs"/>
          <w:rtl/>
        </w:rPr>
        <w:t xml:space="preserve"> </w:t>
      </w:r>
      <w:r w:rsidR="00930DDA">
        <w:rPr>
          <w:rtl/>
        </w:rPr>
        <w:t xml:space="preserve">البديل ألف أو البديل باء. وأشار الوفد إلى الجملة الأخيرة، التي </w:t>
      </w:r>
      <w:r w:rsidR="005E5F51">
        <w:rPr>
          <w:rFonts w:hint="cs"/>
          <w:rtl/>
        </w:rPr>
        <w:t>ا</w:t>
      </w:r>
      <w:r w:rsidR="00930DDA">
        <w:rPr>
          <w:rtl/>
        </w:rPr>
        <w:t>ستبعد</w:t>
      </w:r>
      <w:r w:rsidR="005E5F51">
        <w:rPr>
          <w:rFonts w:hint="cs"/>
          <w:rtl/>
        </w:rPr>
        <w:t>ت</w:t>
      </w:r>
      <w:r w:rsidR="00930DDA">
        <w:rPr>
          <w:rtl/>
        </w:rPr>
        <w:t xml:space="preserve"> الكيانات التي </w:t>
      </w:r>
      <w:r w:rsidR="005E5F51">
        <w:rPr>
          <w:rFonts w:hint="cs"/>
          <w:rtl/>
        </w:rPr>
        <w:t xml:space="preserve">قدمت مخرجات </w:t>
      </w:r>
      <w:r w:rsidR="00930DDA">
        <w:rPr>
          <w:rtl/>
        </w:rPr>
        <w:t>مبرمج</w:t>
      </w:r>
      <w:r w:rsidR="005E5F51">
        <w:rPr>
          <w:rFonts w:hint="cs"/>
          <w:rtl/>
        </w:rPr>
        <w:t>ة</w:t>
      </w:r>
      <w:r w:rsidR="00930DDA">
        <w:rPr>
          <w:rtl/>
        </w:rPr>
        <w:t xml:space="preserve">، </w:t>
      </w:r>
      <w:r w:rsidR="005E5F51">
        <w:rPr>
          <w:rFonts w:hint="cs"/>
          <w:rtl/>
        </w:rPr>
        <w:t>و</w:t>
      </w:r>
      <w:r w:rsidR="00930DDA">
        <w:rPr>
          <w:rtl/>
        </w:rPr>
        <w:t xml:space="preserve">اقترح أنه </w:t>
      </w:r>
      <w:r w:rsidR="005E5F51">
        <w:rPr>
          <w:rFonts w:hint="cs"/>
          <w:rtl/>
        </w:rPr>
        <w:t xml:space="preserve">كان </w:t>
      </w:r>
      <w:r w:rsidR="00930DDA">
        <w:rPr>
          <w:rtl/>
        </w:rPr>
        <w:t xml:space="preserve">ينبغي ألا </w:t>
      </w:r>
      <w:r w:rsidR="005E5F51">
        <w:rPr>
          <w:rFonts w:hint="cs"/>
          <w:rtl/>
        </w:rPr>
        <w:t>ت</w:t>
      </w:r>
      <w:r w:rsidR="00930DDA">
        <w:rPr>
          <w:rtl/>
        </w:rPr>
        <w:t xml:space="preserve">شير إلى </w:t>
      </w:r>
      <w:r w:rsidR="005E5F51">
        <w:rPr>
          <w:rFonts w:hint="cs"/>
          <w:rtl/>
        </w:rPr>
        <w:t>المخرجات ال</w:t>
      </w:r>
      <w:r w:rsidR="00930DDA">
        <w:rPr>
          <w:rtl/>
        </w:rPr>
        <w:t>مبرمج</w:t>
      </w:r>
      <w:r w:rsidR="005E5F51">
        <w:rPr>
          <w:rFonts w:hint="cs"/>
          <w:rtl/>
        </w:rPr>
        <w:t>ة</w:t>
      </w:r>
      <w:r w:rsidR="00930DDA">
        <w:rPr>
          <w:rtl/>
        </w:rPr>
        <w:t xml:space="preserve"> بل </w:t>
      </w:r>
      <w:r w:rsidR="005E5F51">
        <w:rPr>
          <w:rFonts w:hint="cs"/>
          <w:rtl/>
        </w:rPr>
        <w:t xml:space="preserve">إلى </w:t>
      </w:r>
      <w:r w:rsidR="00930DDA">
        <w:rPr>
          <w:rtl/>
        </w:rPr>
        <w:t>تقديم البرنامج بشكل حصري من خلال شبكة ال</w:t>
      </w:r>
      <w:r w:rsidR="005E5F51">
        <w:rPr>
          <w:rFonts w:hint="cs"/>
          <w:rtl/>
        </w:rPr>
        <w:t>حاسوب</w:t>
      </w:r>
      <w:r w:rsidR="00930DDA">
        <w:rPr>
          <w:rtl/>
        </w:rPr>
        <w:t xml:space="preserve">. </w:t>
      </w:r>
      <w:r w:rsidR="005E5F51">
        <w:rPr>
          <w:rFonts w:hint="cs"/>
          <w:rtl/>
        </w:rPr>
        <w:t>وأعرب عن عدم اقتناعه ب</w:t>
      </w:r>
      <w:r w:rsidR="005E5F51">
        <w:rPr>
          <w:rtl/>
        </w:rPr>
        <w:t>أ</w:t>
      </w:r>
      <w:r w:rsidR="005E5F51">
        <w:rPr>
          <w:rFonts w:hint="cs"/>
          <w:rtl/>
        </w:rPr>
        <w:t xml:space="preserve">ن الأمر </w:t>
      </w:r>
      <w:r w:rsidR="00930DDA">
        <w:rPr>
          <w:rtl/>
        </w:rPr>
        <w:t xml:space="preserve">ضروري. </w:t>
      </w:r>
      <w:r w:rsidR="005E5F51">
        <w:rPr>
          <w:rFonts w:hint="cs"/>
          <w:rtl/>
        </w:rPr>
        <w:t xml:space="preserve">وأفاد بأن </w:t>
      </w:r>
      <w:r w:rsidR="00930DDA">
        <w:rPr>
          <w:rtl/>
        </w:rPr>
        <w:t xml:space="preserve">تلك الكيانات </w:t>
      </w:r>
      <w:r w:rsidR="005E5F51">
        <w:rPr>
          <w:rFonts w:hint="cs"/>
          <w:rtl/>
        </w:rPr>
        <w:t xml:space="preserve">غير مشمولة </w:t>
      </w:r>
      <w:r w:rsidR="00930DDA">
        <w:rPr>
          <w:rtl/>
        </w:rPr>
        <w:t xml:space="preserve">في المعاهدة. </w:t>
      </w:r>
      <w:r w:rsidR="005E5F51">
        <w:rPr>
          <w:rFonts w:hint="cs"/>
          <w:rtl/>
        </w:rPr>
        <w:t>و</w:t>
      </w:r>
      <w:r w:rsidR="00930DDA">
        <w:rPr>
          <w:rtl/>
        </w:rPr>
        <w:t xml:space="preserve">إذا كانت </w:t>
      </w:r>
      <w:r w:rsidR="005E5F51">
        <w:rPr>
          <w:rFonts w:hint="cs"/>
          <w:rtl/>
        </w:rPr>
        <w:t xml:space="preserve">هناك </w:t>
      </w:r>
      <w:r w:rsidR="00CC78B8">
        <w:rPr>
          <w:rtl/>
        </w:rPr>
        <w:t>تعاريف</w:t>
      </w:r>
      <w:r w:rsidR="00930DDA">
        <w:rPr>
          <w:rtl/>
        </w:rPr>
        <w:t xml:space="preserve"> أخرى، مثل البث والبث/ البث الكبلي </w:t>
      </w:r>
      <w:r w:rsidR="005E5F51">
        <w:rPr>
          <w:rFonts w:hint="cs"/>
          <w:rtl/>
        </w:rPr>
        <w:t xml:space="preserve">وموضوع </w:t>
      </w:r>
      <w:r w:rsidR="00930DDA">
        <w:rPr>
          <w:rtl/>
        </w:rPr>
        <w:t xml:space="preserve">الحماية </w:t>
      </w:r>
      <w:r w:rsidR="005E5F51">
        <w:rPr>
          <w:rFonts w:hint="cs"/>
          <w:rtl/>
        </w:rPr>
        <w:t xml:space="preserve">مصاغة </w:t>
      </w:r>
      <w:r w:rsidR="00930DDA">
        <w:rPr>
          <w:rtl/>
        </w:rPr>
        <w:t xml:space="preserve">بشكل صحيح، مثل </w:t>
      </w:r>
      <w:r w:rsidR="005E5F51">
        <w:rPr>
          <w:rFonts w:hint="cs"/>
          <w:rtl/>
        </w:rPr>
        <w:t xml:space="preserve">الإشارة </w:t>
      </w:r>
      <w:r w:rsidR="00930DDA">
        <w:rPr>
          <w:rtl/>
        </w:rPr>
        <w:t xml:space="preserve">إلى أن الحماية الممنوحة </w:t>
      </w:r>
      <w:r w:rsidR="00F62B47">
        <w:rPr>
          <w:rFonts w:hint="cs"/>
          <w:rtl/>
        </w:rPr>
        <w:t xml:space="preserve">قد تم </w:t>
      </w:r>
      <w:r w:rsidR="00930DDA">
        <w:rPr>
          <w:rtl/>
        </w:rPr>
        <w:t xml:space="preserve">تمديدها </w:t>
      </w:r>
      <w:r w:rsidR="00F62B47">
        <w:rPr>
          <w:rFonts w:hint="cs"/>
          <w:rtl/>
        </w:rPr>
        <w:t xml:space="preserve">لكي تشمل </w:t>
      </w:r>
      <w:r w:rsidR="00930DDA">
        <w:rPr>
          <w:rtl/>
        </w:rPr>
        <w:t>البث</w:t>
      </w:r>
      <w:r w:rsidR="00F62B47">
        <w:rPr>
          <w:rFonts w:hint="cs"/>
          <w:rtl/>
        </w:rPr>
        <w:t xml:space="preserve"> فقط</w:t>
      </w:r>
      <w:r w:rsidR="00930DDA">
        <w:rPr>
          <w:rtl/>
        </w:rPr>
        <w:t xml:space="preserve">، </w:t>
      </w:r>
      <w:r w:rsidR="00F62B47">
        <w:rPr>
          <w:rFonts w:hint="cs"/>
          <w:rtl/>
        </w:rPr>
        <w:t xml:space="preserve">فإنه ليس </w:t>
      </w:r>
      <w:r w:rsidR="00930DDA">
        <w:rPr>
          <w:rtl/>
        </w:rPr>
        <w:t xml:space="preserve">هناك حاجة إلى </w:t>
      </w:r>
      <w:r w:rsidR="00F62B47">
        <w:rPr>
          <w:rFonts w:hint="cs"/>
          <w:rtl/>
        </w:rPr>
        <w:t>ال</w:t>
      </w:r>
      <w:r w:rsidR="00930DDA">
        <w:rPr>
          <w:rtl/>
        </w:rPr>
        <w:t xml:space="preserve">توضيح. </w:t>
      </w:r>
      <w:r w:rsidR="00F62B47">
        <w:rPr>
          <w:rFonts w:hint="cs"/>
          <w:rtl/>
        </w:rPr>
        <w:t>و</w:t>
      </w:r>
      <w:r w:rsidR="00930DDA">
        <w:rPr>
          <w:rtl/>
        </w:rPr>
        <w:t>إذا كان</w:t>
      </w:r>
      <w:r w:rsidR="00F62B47">
        <w:rPr>
          <w:rFonts w:hint="cs"/>
          <w:rtl/>
        </w:rPr>
        <w:t xml:space="preserve">ت هناك هيئات </w:t>
      </w:r>
      <w:r w:rsidR="00930DDA">
        <w:rPr>
          <w:rtl/>
        </w:rPr>
        <w:t xml:space="preserve">بث مرتبطة مرة أخرى </w:t>
      </w:r>
      <w:r w:rsidR="00F62B47">
        <w:rPr>
          <w:rFonts w:hint="cs"/>
          <w:rtl/>
        </w:rPr>
        <w:t>ب</w:t>
      </w:r>
      <w:r w:rsidR="00930DDA">
        <w:rPr>
          <w:rtl/>
        </w:rPr>
        <w:t xml:space="preserve">البث </w:t>
      </w:r>
      <w:r w:rsidR="00F62B47">
        <w:rPr>
          <w:rtl/>
        </w:rPr>
        <w:t>والبث الكبلي</w:t>
      </w:r>
      <w:r w:rsidR="00F62B47">
        <w:rPr>
          <w:rFonts w:hint="cs"/>
          <w:rtl/>
        </w:rPr>
        <w:t xml:space="preserve"> </w:t>
      </w:r>
      <w:r w:rsidR="00930DDA">
        <w:rPr>
          <w:rtl/>
        </w:rPr>
        <w:t xml:space="preserve">أيضا </w:t>
      </w:r>
      <w:r w:rsidR="00F62B47">
        <w:rPr>
          <w:rFonts w:hint="cs"/>
          <w:rtl/>
        </w:rPr>
        <w:t>بالنسبة ل</w:t>
      </w:r>
      <w:r w:rsidR="00930DDA">
        <w:rPr>
          <w:rtl/>
        </w:rPr>
        <w:t xml:space="preserve">لفقرة </w:t>
      </w:r>
      <w:r w:rsidR="00F62B47">
        <w:rPr>
          <w:rFonts w:hint="cs"/>
          <w:rtl/>
        </w:rPr>
        <w:t xml:space="preserve">الثالثة </w:t>
      </w:r>
      <w:r w:rsidR="00930DDA">
        <w:rPr>
          <w:rtl/>
        </w:rPr>
        <w:t xml:space="preserve">من </w:t>
      </w:r>
      <w:r w:rsidR="001B022E">
        <w:rPr>
          <w:rFonts w:hint="cs"/>
          <w:rtl/>
        </w:rPr>
        <w:t xml:space="preserve">موضوع </w:t>
      </w:r>
      <w:r w:rsidR="00930DDA">
        <w:rPr>
          <w:rtl/>
        </w:rPr>
        <w:t xml:space="preserve">الحماية، حيث أشار النص الموحد </w:t>
      </w:r>
      <w:r w:rsidR="00845722">
        <w:rPr>
          <w:rFonts w:hint="cs"/>
          <w:rtl/>
        </w:rPr>
        <w:t xml:space="preserve">إلى </w:t>
      </w:r>
      <w:r w:rsidR="00930DDA">
        <w:rPr>
          <w:rtl/>
        </w:rPr>
        <w:t>هيئات ال</w:t>
      </w:r>
      <w:r w:rsidR="001B022E">
        <w:rPr>
          <w:rFonts w:hint="cs"/>
          <w:rtl/>
        </w:rPr>
        <w:t>بث</w:t>
      </w:r>
      <w:r w:rsidR="00930DDA">
        <w:rPr>
          <w:rtl/>
        </w:rPr>
        <w:t xml:space="preserve">، فإنه أيضا </w:t>
      </w:r>
      <w:r w:rsidR="00845722">
        <w:rPr>
          <w:rFonts w:hint="cs"/>
          <w:rtl/>
        </w:rPr>
        <w:t xml:space="preserve">سينشئ </w:t>
      </w:r>
      <w:r w:rsidR="00930DDA">
        <w:rPr>
          <w:rtl/>
        </w:rPr>
        <w:t xml:space="preserve">حماية </w:t>
      </w:r>
      <w:r w:rsidR="00C638B5">
        <w:rPr>
          <w:rFonts w:hint="cs"/>
          <w:rtl/>
        </w:rPr>
        <w:t xml:space="preserve">لإعادة الإرسال المتزامن </w:t>
      </w:r>
      <w:r w:rsidR="00930DDA">
        <w:rPr>
          <w:rtl/>
        </w:rPr>
        <w:t xml:space="preserve">وشبه </w:t>
      </w:r>
      <w:r w:rsidR="00C638B5">
        <w:rPr>
          <w:rFonts w:hint="cs"/>
          <w:rtl/>
        </w:rPr>
        <w:t>ال</w:t>
      </w:r>
      <w:r w:rsidR="00930DDA">
        <w:rPr>
          <w:rtl/>
        </w:rPr>
        <w:t xml:space="preserve">متزامن </w:t>
      </w:r>
      <w:r w:rsidR="00C638B5">
        <w:rPr>
          <w:rFonts w:hint="cs"/>
          <w:rtl/>
        </w:rPr>
        <w:t>لأنه مرتبط ب</w:t>
      </w:r>
      <w:r w:rsidR="00930DDA">
        <w:rPr>
          <w:rtl/>
        </w:rPr>
        <w:t xml:space="preserve">تعريف البث والبث الكبلي. </w:t>
      </w:r>
      <w:r w:rsidR="00C638B5">
        <w:rPr>
          <w:rFonts w:hint="cs"/>
          <w:rtl/>
        </w:rPr>
        <w:t>وفيما يتعلق با</w:t>
      </w:r>
      <w:r w:rsidR="00930DDA">
        <w:rPr>
          <w:rtl/>
        </w:rPr>
        <w:t xml:space="preserve">ستبعاد أجزاء معينة من </w:t>
      </w:r>
      <w:r w:rsidR="00C638B5">
        <w:rPr>
          <w:rFonts w:hint="cs"/>
          <w:rtl/>
        </w:rPr>
        <w:t xml:space="preserve">موضوع </w:t>
      </w:r>
      <w:r w:rsidR="00930DDA">
        <w:rPr>
          <w:rtl/>
        </w:rPr>
        <w:t xml:space="preserve">الحماية، </w:t>
      </w:r>
      <w:r w:rsidR="003A0AB1">
        <w:rPr>
          <w:rFonts w:hint="cs"/>
          <w:rtl/>
        </w:rPr>
        <w:t xml:space="preserve">أفاد بأنه يمكن تنفيذ ذلك </w:t>
      </w:r>
      <w:r w:rsidR="00930DDA">
        <w:rPr>
          <w:rtl/>
        </w:rPr>
        <w:t xml:space="preserve">في تعريف البث </w:t>
      </w:r>
      <w:r w:rsidR="003A0AB1">
        <w:rPr>
          <w:rFonts w:hint="cs"/>
          <w:rtl/>
        </w:rPr>
        <w:t xml:space="preserve">ومن </w:t>
      </w:r>
      <w:r w:rsidR="00930DDA">
        <w:rPr>
          <w:rtl/>
        </w:rPr>
        <w:t xml:space="preserve">ثم </w:t>
      </w:r>
      <w:r w:rsidR="003A0AB1">
        <w:rPr>
          <w:rFonts w:hint="cs"/>
          <w:rtl/>
        </w:rPr>
        <w:t xml:space="preserve">توضيحه </w:t>
      </w:r>
      <w:r w:rsidR="00930DDA">
        <w:rPr>
          <w:rtl/>
        </w:rPr>
        <w:t xml:space="preserve">في موضوع الحماية، حيث تم </w:t>
      </w:r>
      <w:r w:rsidR="000A6F5E">
        <w:rPr>
          <w:rFonts w:hint="cs"/>
          <w:rtl/>
        </w:rPr>
        <w:t xml:space="preserve">حماية أنواع معينة من الإرسال </w:t>
      </w:r>
      <w:r w:rsidR="00930DDA">
        <w:rPr>
          <w:rtl/>
        </w:rPr>
        <w:t>بموجب المعاهدة.</w:t>
      </w:r>
    </w:p>
    <w:p w:rsidR="00930DDA" w:rsidRDefault="00BA5721" w:rsidP="00853099">
      <w:pPr>
        <w:pStyle w:val="NumberedParaAR"/>
        <w:jc w:val="both"/>
      </w:pPr>
      <w:r>
        <w:rPr>
          <w:rFonts w:hint="cs"/>
          <w:rtl/>
          <w:lang w:bidi="ar-EG"/>
        </w:rPr>
        <w:t xml:space="preserve">وأفاد </w:t>
      </w:r>
      <w:r w:rsidR="00930DDA">
        <w:rPr>
          <w:rtl/>
        </w:rPr>
        <w:t xml:space="preserve">وفد الولايات المتحدة الأمريكية </w:t>
      </w:r>
      <w:r>
        <w:rPr>
          <w:rFonts w:hint="cs"/>
          <w:rtl/>
        </w:rPr>
        <w:t xml:space="preserve">أنه كما </w:t>
      </w:r>
      <w:r w:rsidR="00930DDA">
        <w:rPr>
          <w:rtl/>
        </w:rPr>
        <w:t xml:space="preserve">ذكر خلال </w:t>
      </w:r>
      <w:r>
        <w:rPr>
          <w:rFonts w:hint="cs"/>
          <w:rtl/>
        </w:rPr>
        <w:t>الدورة الثلاثين ل</w:t>
      </w:r>
      <w:r w:rsidR="00930DDA">
        <w:rPr>
          <w:rtl/>
        </w:rPr>
        <w:t>لجنة الدائمة</w:t>
      </w:r>
      <w:r>
        <w:rPr>
          <w:rFonts w:hint="cs"/>
          <w:rtl/>
        </w:rPr>
        <w:t xml:space="preserve">، فإن مصطلح </w:t>
      </w:r>
      <w:r w:rsidR="00930DDA">
        <w:rPr>
          <w:rtl/>
        </w:rPr>
        <w:t>"ال</w:t>
      </w:r>
      <w:r w:rsidR="00F0528D">
        <w:rPr>
          <w:rtl/>
        </w:rPr>
        <w:t>رًزم</w:t>
      </w:r>
      <w:r w:rsidR="00930DDA">
        <w:rPr>
          <w:rtl/>
        </w:rPr>
        <w:t xml:space="preserve">" </w:t>
      </w:r>
      <w:r>
        <w:rPr>
          <w:rFonts w:hint="cs"/>
          <w:rtl/>
        </w:rPr>
        <w:t xml:space="preserve">لم </w:t>
      </w:r>
      <w:r w:rsidR="00126D47">
        <w:rPr>
          <w:rFonts w:hint="cs"/>
          <w:rtl/>
        </w:rPr>
        <w:t>يوفر</w:t>
      </w:r>
      <w:r>
        <w:rPr>
          <w:rFonts w:hint="cs"/>
          <w:rtl/>
        </w:rPr>
        <w:t xml:space="preserve"> </w:t>
      </w:r>
      <w:r w:rsidR="00930DDA">
        <w:rPr>
          <w:rtl/>
        </w:rPr>
        <w:t xml:space="preserve">أي قيمة إضافية، </w:t>
      </w:r>
      <w:r w:rsidR="00126D47">
        <w:rPr>
          <w:rFonts w:hint="cs"/>
          <w:rtl/>
        </w:rPr>
        <w:t xml:space="preserve">حيث أن </w:t>
      </w:r>
      <w:r w:rsidR="00930DDA">
        <w:rPr>
          <w:rtl/>
        </w:rPr>
        <w:t xml:space="preserve">كل </w:t>
      </w:r>
      <w:r w:rsidR="00126D47">
        <w:rPr>
          <w:rFonts w:hint="cs"/>
          <w:rtl/>
        </w:rPr>
        <w:t>شيئ</w:t>
      </w:r>
      <w:r w:rsidR="00930DDA">
        <w:rPr>
          <w:rtl/>
        </w:rPr>
        <w:t xml:space="preserve"> كان له أي قيمة </w:t>
      </w:r>
      <w:r w:rsidR="00126D47">
        <w:rPr>
          <w:rFonts w:hint="cs"/>
          <w:rtl/>
        </w:rPr>
        <w:t xml:space="preserve">قد تم تضمينه </w:t>
      </w:r>
      <w:r w:rsidR="00930DDA">
        <w:rPr>
          <w:rtl/>
        </w:rPr>
        <w:t xml:space="preserve">بالفعل </w:t>
      </w:r>
      <w:r w:rsidR="00126D47">
        <w:rPr>
          <w:rFonts w:hint="cs"/>
          <w:rtl/>
        </w:rPr>
        <w:t xml:space="preserve">في مصطلحات </w:t>
      </w:r>
      <w:r w:rsidR="00930DDA">
        <w:rPr>
          <w:rtl/>
        </w:rPr>
        <w:t>"</w:t>
      </w:r>
      <w:r w:rsidR="00126D47">
        <w:rPr>
          <w:rFonts w:hint="cs"/>
          <w:rtl/>
        </w:rPr>
        <w:t>ال</w:t>
      </w:r>
      <w:r w:rsidR="00930DDA">
        <w:rPr>
          <w:rtl/>
        </w:rPr>
        <w:t xml:space="preserve">تجميع" و "الجدولة". وأشار الوفد إلى أن واحدة من </w:t>
      </w:r>
      <w:r w:rsidR="00126D47">
        <w:rPr>
          <w:rFonts w:hint="cs"/>
          <w:rtl/>
        </w:rPr>
        <w:t xml:space="preserve">هيئات </w:t>
      </w:r>
      <w:r w:rsidR="00930DDA">
        <w:rPr>
          <w:rtl/>
        </w:rPr>
        <w:t>البث ا</w:t>
      </w:r>
      <w:r w:rsidR="00126D47">
        <w:rPr>
          <w:rFonts w:hint="cs"/>
          <w:rtl/>
        </w:rPr>
        <w:t xml:space="preserve">قرت بأن </w:t>
      </w:r>
      <w:r w:rsidR="00930DDA">
        <w:rPr>
          <w:rtl/>
        </w:rPr>
        <w:t>هذا هو الحال</w:t>
      </w:r>
      <w:r w:rsidR="00126D47">
        <w:rPr>
          <w:rFonts w:hint="cs"/>
          <w:rtl/>
        </w:rPr>
        <w:t xml:space="preserve"> </w:t>
      </w:r>
      <w:r w:rsidR="00930DDA">
        <w:rPr>
          <w:rtl/>
        </w:rPr>
        <w:t>وكان</w:t>
      </w:r>
      <w:r w:rsidR="00126D47">
        <w:rPr>
          <w:rFonts w:hint="cs"/>
          <w:rtl/>
        </w:rPr>
        <w:t>ت راضية عن ذلك</w:t>
      </w:r>
      <w:r w:rsidR="00930DDA">
        <w:rPr>
          <w:rtl/>
        </w:rPr>
        <w:t xml:space="preserve">. وفيما يتعلق </w:t>
      </w:r>
      <w:r w:rsidR="00126D47">
        <w:rPr>
          <w:rFonts w:hint="cs"/>
          <w:rtl/>
        </w:rPr>
        <w:t>ب</w:t>
      </w:r>
      <w:r w:rsidR="00930DDA">
        <w:rPr>
          <w:rtl/>
        </w:rPr>
        <w:t xml:space="preserve">عبارة "بغض النظر عن التكنولوجيا"، </w:t>
      </w:r>
      <w:r w:rsidR="00126D47">
        <w:rPr>
          <w:rFonts w:hint="cs"/>
          <w:rtl/>
        </w:rPr>
        <w:t>فإنه ي</w:t>
      </w:r>
      <w:r w:rsidR="00930DDA">
        <w:rPr>
          <w:rtl/>
        </w:rPr>
        <w:t xml:space="preserve">تفق مع وفد الاتحاد الأوروبي والدول الأعضاء فيه </w:t>
      </w:r>
      <w:r w:rsidR="00126D47">
        <w:rPr>
          <w:rFonts w:hint="cs"/>
          <w:rtl/>
        </w:rPr>
        <w:t>ب</w:t>
      </w:r>
      <w:r w:rsidR="00930DDA">
        <w:rPr>
          <w:rtl/>
        </w:rPr>
        <w:t>أنه</w:t>
      </w:r>
      <w:r w:rsidR="00126D47">
        <w:rPr>
          <w:rFonts w:hint="cs"/>
          <w:rtl/>
        </w:rPr>
        <w:t>ا</w:t>
      </w:r>
      <w:r w:rsidR="00930DDA">
        <w:rPr>
          <w:rtl/>
        </w:rPr>
        <w:t xml:space="preserve"> عنصر لا لزوم له</w:t>
      </w:r>
      <w:r w:rsidR="00126D47">
        <w:rPr>
          <w:rFonts w:hint="cs"/>
          <w:rtl/>
        </w:rPr>
        <w:t>،</w:t>
      </w:r>
      <w:r w:rsidR="00930DDA">
        <w:rPr>
          <w:rtl/>
        </w:rPr>
        <w:t xml:space="preserve"> </w:t>
      </w:r>
      <w:r w:rsidR="00126D47">
        <w:rPr>
          <w:rFonts w:hint="cs"/>
          <w:rtl/>
        </w:rPr>
        <w:t>و</w:t>
      </w:r>
      <w:r w:rsidR="00930DDA">
        <w:rPr>
          <w:rtl/>
        </w:rPr>
        <w:t>تم التعامل معه</w:t>
      </w:r>
      <w:r w:rsidR="00853099">
        <w:rPr>
          <w:rFonts w:hint="cs"/>
          <w:rtl/>
        </w:rPr>
        <w:t>ا</w:t>
      </w:r>
      <w:r w:rsidR="00930DDA">
        <w:rPr>
          <w:rtl/>
        </w:rPr>
        <w:t xml:space="preserve"> بالفعل في التعاريف الأخرى، ويمكن أن </w:t>
      </w:r>
      <w:r w:rsidR="00126D47">
        <w:rPr>
          <w:rFonts w:hint="cs"/>
          <w:rtl/>
        </w:rPr>
        <w:t>ت</w:t>
      </w:r>
      <w:r w:rsidR="00930DDA">
        <w:rPr>
          <w:rtl/>
        </w:rPr>
        <w:t>سبب الارتباك لأنها يمكن أن ت</w:t>
      </w:r>
      <w:r w:rsidR="00126D47">
        <w:rPr>
          <w:rFonts w:hint="cs"/>
          <w:rtl/>
        </w:rPr>
        <w:t>ُ</w:t>
      </w:r>
      <w:r w:rsidR="00930DDA">
        <w:rPr>
          <w:rtl/>
        </w:rPr>
        <w:t>فسر</w:t>
      </w:r>
      <w:r w:rsidR="00126D47">
        <w:rPr>
          <w:rFonts w:hint="cs"/>
          <w:rtl/>
        </w:rPr>
        <w:t xml:space="preserve"> على</w:t>
      </w:r>
      <w:r w:rsidR="00930DDA">
        <w:rPr>
          <w:rtl/>
        </w:rPr>
        <w:t xml:space="preserve"> أنها </w:t>
      </w:r>
      <w:r w:rsidR="00126D47">
        <w:rPr>
          <w:rFonts w:hint="cs"/>
          <w:rtl/>
        </w:rPr>
        <w:t xml:space="preserve">مقصودة </w:t>
      </w:r>
      <w:r w:rsidR="00930DDA">
        <w:rPr>
          <w:rtl/>
        </w:rPr>
        <w:t>مع ال</w:t>
      </w:r>
      <w:r w:rsidR="00126D47">
        <w:rPr>
          <w:rFonts w:hint="cs"/>
          <w:rtl/>
        </w:rPr>
        <w:t xml:space="preserve">عبارة </w:t>
      </w:r>
      <w:r w:rsidR="00930DDA">
        <w:rPr>
          <w:rtl/>
        </w:rPr>
        <w:t>الأخيرة. وبالانتقال إلى ال</w:t>
      </w:r>
      <w:r w:rsidR="00126D47">
        <w:rPr>
          <w:rFonts w:hint="cs"/>
          <w:rtl/>
        </w:rPr>
        <w:t xml:space="preserve">عبارة </w:t>
      </w:r>
      <w:r w:rsidR="00930DDA">
        <w:rPr>
          <w:rtl/>
        </w:rPr>
        <w:t xml:space="preserve">الأخيرة، تساءل الوفد </w:t>
      </w:r>
      <w:r w:rsidR="00126D47">
        <w:rPr>
          <w:rFonts w:hint="cs"/>
          <w:rtl/>
        </w:rPr>
        <w:t>ب</w:t>
      </w:r>
      <w:r w:rsidR="00930DDA">
        <w:rPr>
          <w:rtl/>
        </w:rPr>
        <w:t xml:space="preserve">ما إذا كان من الضروري تضمين هذا الاستبعاد </w:t>
      </w:r>
      <w:r w:rsidR="00126D47">
        <w:rPr>
          <w:rFonts w:hint="cs"/>
          <w:rtl/>
        </w:rPr>
        <w:t>بعينه</w:t>
      </w:r>
      <w:r w:rsidR="00930DDA">
        <w:rPr>
          <w:rtl/>
        </w:rPr>
        <w:t xml:space="preserve"> في التعريف. و</w:t>
      </w:r>
      <w:r w:rsidR="002041D0">
        <w:rPr>
          <w:rFonts w:hint="cs"/>
          <w:rtl/>
        </w:rPr>
        <w:t>أعرب عن اعتقاده بأن</w:t>
      </w:r>
      <w:r w:rsidR="00930DDA">
        <w:rPr>
          <w:rtl/>
        </w:rPr>
        <w:t xml:space="preserve"> المكان الأنسب ل</w:t>
      </w:r>
      <w:r w:rsidR="002041D0">
        <w:rPr>
          <w:rFonts w:hint="cs"/>
          <w:rtl/>
        </w:rPr>
        <w:t>اشتمال ذلك هو في إطار</w:t>
      </w:r>
      <w:r w:rsidR="004C566B">
        <w:rPr>
          <w:rFonts w:hint="cs"/>
          <w:rtl/>
        </w:rPr>
        <w:t xml:space="preserve"> </w:t>
      </w:r>
      <w:r w:rsidR="002041D0">
        <w:rPr>
          <w:rFonts w:hint="cs"/>
          <w:rtl/>
        </w:rPr>
        <w:t>مو</w:t>
      </w:r>
      <w:r w:rsidR="004C566B">
        <w:rPr>
          <w:rFonts w:hint="cs"/>
          <w:rtl/>
        </w:rPr>
        <w:t xml:space="preserve">ضوع </w:t>
      </w:r>
      <w:r w:rsidR="00930DDA">
        <w:rPr>
          <w:rtl/>
        </w:rPr>
        <w:t xml:space="preserve">الحماية. وأخيرا، أشار </w:t>
      </w:r>
      <w:r w:rsidR="004C566B">
        <w:rPr>
          <w:rFonts w:hint="cs"/>
          <w:rtl/>
        </w:rPr>
        <w:t xml:space="preserve">الوفد </w:t>
      </w:r>
      <w:r w:rsidR="00930DDA">
        <w:rPr>
          <w:rtl/>
        </w:rPr>
        <w:t>إلى نقطة أخرى بسيطة</w:t>
      </w:r>
      <w:r w:rsidR="004C566B">
        <w:rPr>
          <w:rFonts w:hint="cs"/>
          <w:rtl/>
        </w:rPr>
        <w:t xml:space="preserve"> للإشارة ب</w:t>
      </w:r>
      <w:r w:rsidR="00930DDA">
        <w:rPr>
          <w:rtl/>
        </w:rPr>
        <w:t xml:space="preserve">أن </w:t>
      </w:r>
      <w:r w:rsidR="004C566B">
        <w:rPr>
          <w:rFonts w:hint="cs"/>
          <w:rtl/>
        </w:rPr>
        <w:t xml:space="preserve">مخرجات </w:t>
      </w:r>
      <w:r w:rsidR="00930DDA">
        <w:rPr>
          <w:rtl/>
        </w:rPr>
        <w:t>البرنامج كان</w:t>
      </w:r>
      <w:r w:rsidR="004C566B">
        <w:rPr>
          <w:rFonts w:hint="cs"/>
          <w:rtl/>
        </w:rPr>
        <w:t>ت</w:t>
      </w:r>
      <w:r w:rsidR="00930DDA">
        <w:rPr>
          <w:rtl/>
        </w:rPr>
        <w:t xml:space="preserve"> على ما يبدو عبارة جديدة. </w:t>
      </w:r>
      <w:r w:rsidR="00F34B5F">
        <w:rPr>
          <w:rFonts w:hint="cs"/>
          <w:rtl/>
        </w:rPr>
        <w:t>و</w:t>
      </w:r>
      <w:r w:rsidR="00930DDA">
        <w:rPr>
          <w:rtl/>
        </w:rPr>
        <w:t xml:space="preserve">إذا كان </w:t>
      </w:r>
      <w:r w:rsidR="00F34B5F">
        <w:rPr>
          <w:rFonts w:hint="cs"/>
          <w:rtl/>
        </w:rPr>
        <w:t xml:space="preserve">هناك </w:t>
      </w:r>
      <w:r w:rsidR="00930DDA">
        <w:rPr>
          <w:rtl/>
        </w:rPr>
        <w:t xml:space="preserve">تعريف راسخ للبرنامج، </w:t>
      </w:r>
      <w:r w:rsidR="00F34B5F">
        <w:rPr>
          <w:rFonts w:hint="cs"/>
          <w:rtl/>
        </w:rPr>
        <w:t xml:space="preserve">فإن ذلك </w:t>
      </w:r>
      <w:r w:rsidR="00930DDA">
        <w:rPr>
          <w:rtl/>
        </w:rPr>
        <w:t xml:space="preserve">من شأنه أن </w:t>
      </w:r>
      <w:r w:rsidR="00F34B5F">
        <w:rPr>
          <w:rFonts w:hint="cs"/>
          <w:rtl/>
        </w:rPr>
        <w:t xml:space="preserve">يؤدي إلى </w:t>
      </w:r>
      <w:r w:rsidR="00930DDA">
        <w:rPr>
          <w:rtl/>
        </w:rPr>
        <w:t>تجب الحاجة إلى إدخال عبارة جديدة.</w:t>
      </w:r>
      <w:r w:rsidR="00F34B5F">
        <w:rPr>
          <w:rFonts w:hint="cs"/>
          <w:rtl/>
        </w:rPr>
        <w:t xml:space="preserve"> </w:t>
      </w:r>
    </w:p>
    <w:p w:rsidR="00930DDA" w:rsidRDefault="00500F7B" w:rsidP="00A15053">
      <w:pPr>
        <w:pStyle w:val="NumberedParaAR"/>
        <w:jc w:val="both"/>
      </w:pPr>
      <w:r>
        <w:rPr>
          <w:rFonts w:hint="cs"/>
          <w:rtl/>
        </w:rPr>
        <w:t xml:space="preserve">وطرح </w:t>
      </w:r>
      <w:r w:rsidR="00930DDA">
        <w:rPr>
          <w:rtl/>
        </w:rPr>
        <w:t xml:space="preserve">وفد البرازيل، متحدثا باسم مجموعة بلدان أمريكا اللاتينية </w:t>
      </w:r>
      <w:r>
        <w:rPr>
          <w:rFonts w:hint="cs"/>
          <w:rtl/>
        </w:rPr>
        <w:t xml:space="preserve">والكاريبي، </w:t>
      </w:r>
      <w:r w:rsidR="00930DDA">
        <w:rPr>
          <w:rtl/>
        </w:rPr>
        <w:t>سؤال</w:t>
      </w:r>
      <w:r>
        <w:rPr>
          <w:rFonts w:hint="cs"/>
          <w:rtl/>
        </w:rPr>
        <w:t>ا</w:t>
      </w:r>
      <w:r w:rsidR="00930DDA">
        <w:rPr>
          <w:rtl/>
        </w:rPr>
        <w:t xml:space="preserve"> حول تعريف هيئات البث. </w:t>
      </w:r>
      <w:r>
        <w:rPr>
          <w:rFonts w:hint="cs"/>
          <w:rtl/>
        </w:rPr>
        <w:t xml:space="preserve">وأفاد بأنه </w:t>
      </w:r>
      <w:r w:rsidR="00930DDA">
        <w:rPr>
          <w:rtl/>
        </w:rPr>
        <w:t xml:space="preserve">من المفهوم أن هناك أربعة عناصر </w:t>
      </w:r>
      <w:r>
        <w:rPr>
          <w:rFonts w:hint="cs"/>
          <w:rtl/>
        </w:rPr>
        <w:t>مطلوبة م</w:t>
      </w:r>
      <w:r w:rsidR="00930DDA">
        <w:rPr>
          <w:rtl/>
        </w:rPr>
        <w:t xml:space="preserve">ن أجل التوصل إلى تعريف </w:t>
      </w:r>
      <w:r>
        <w:rPr>
          <w:rFonts w:hint="cs"/>
          <w:rtl/>
        </w:rPr>
        <w:t>ل</w:t>
      </w:r>
      <w:r w:rsidR="00930DDA">
        <w:rPr>
          <w:rtl/>
        </w:rPr>
        <w:t xml:space="preserve">هيئات البث. </w:t>
      </w:r>
      <w:r>
        <w:rPr>
          <w:rFonts w:hint="cs"/>
          <w:rtl/>
        </w:rPr>
        <w:t>و</w:t>
      </w:r>
      <w:r w:rsidR="00930DDA">
        <w:rPr>
          <w:rtl/>
        </w:rPr>
        <w:t xml:space="preserve">كان </w:t>
      </w:r>
      <w:r>
        <w:rPr>
          <w:rFonts w:hint="cs"/>
          <w:rtl/>
        </w:rPr>
        <w:t xml:space="preserve">عنصر </w:t>
      </w:r>
      <w:r w:rsidR="00A15053">
        <w:rPr>
          <w:rFonts w:hint="cs"/>
          <w:rtl/>
        </w:rPr>
        <w:t>ال</w:t>
      </w:r>
      <w:r w:rsidR="00F0528D">
        <w:rPr>
          <w:rFonts w:hint="cs"/>
          <w:rtl/>
        </w:rPr>
        <w:t>رًزم</w:t>
      </w:r>
      <w:r w:rsidR="00930DDA">
        <w:rPr>
          <w:rtl/>
        </w:rPr>
        <w:t xml:space="preserve"> </w:t>
      </w:r>
      <w:r>
        <w:rPr>
          <w:rFonts w:hint="cs"/>
          <w:rtl/>
        </w:rPr>
        <w:t xml:space="preserve">هو </w:t>
      </w:r>
      <w:r w:rsidR="00930DDA">
        <w:rPr>
          <w:rtl/>
        </w:rPr>
        <w:t>العنصر الأول و</w:t>
      </w:r>
      <w:r>
        <w:rPr>
          <w:rFonts w:hint="cs"/>
          <w:rtl/>
        </w:rPr>
        <w:t xml:space="preserve">التجميع هو </w:t>
      </w:r>
      <w:r w:rsidR="00930DDA">
        <w:rPr>
          <w:rtl/>
        </w:rPr>
        <w:t>العنصر الثاني</w:t>
      </w:r>
      <w:r>
        <w:rPr>
          <w:rFonts w:hint="cs"/>
          <w:rtl/>
        </w:rPr>
        <w:t xml:space="preserve"> </w:t>
      </w:r>
      <w:r w:rsidR="00930DDA">
        <w:rPr>
          <w:rtl/>
        </w:rPr>
        <w:t>و</w:t>
      </w:r>
      <w:r>
        <w:rPr>
          <w:rFonts w:hint="cs"/>
          <w:rtl/>
        </w:rPr>
        <w:t>الجدولة هي العنصر الثالث وال</w:t>
      </w:r>
      <w:r w:rsidR="00930DDA">
        <w:rPr>
          <w:rtl/>
        </w:rPr>
        <w:t xml:space="preserve">مسؤولية القانونية والتحريرية </w:t>
      </w:r>
      <w:r w:rsidR="006143A5">
        <w:rPr>
          <w:rFonts w:hint="cs"/>
          <w:rtl/>
        </w:rPr>
        <w:t>عن الإرسال هي العنصر الرابع</w:t>
      </w:r>
      <w:r w:rsidR="00930DDA">
        <w:rPr>
          <w:rtl/>
        </w:rPr>
        <w:t xml:space="preserve">. والسؤال المطروح هو ما إذا كانت تلك العناصر الأربعة </w:t>
      </w:r>
      <w:r w:rsidR="00373A76">
        <w:rPr>
          <w:rFonts w:hint="cs"/>
          <w:rtl/>
        </w:rPr>
        <w:t>ستكون قابلة للتطبيق</w:t>
      </w:r>
      <w:r w:rsidR="00930DDA">
        <w:rPr>
          <w:rtl/>
        </w:rPr>
        <w:t xml:space="preserve"> على جميع هيئات ال</w:t>
      </w:r>
      <w:r w:rsidR="00373A76">
        <w:rPr>
          <w:rFonts w:hint="cs"/>
          <w:rtl/>
        </w:rPr>
        <w:t>بث</w:t>
      </w:r>
      <w:r w:rsidR="00930DDA">
        <w:rPr>
          <w:rtl/>
        </w:rPr>
        <w:t xml:space="preserve"> و</w:t>
      </w:r>
      <w:r w:rsidR="00373A76">
        <w:rPr>
          <w:rFonts w:hint="cs"/>
          <w:rtl/>
        </w:rPr>
        <w:t xml:space="preserve">على </w:t>
      </w:r>
      <w:r w:rsidR="00930DDA">
        <w:rPr>
          <w:rtl/>
        </w:rPr>
        <w:t xml:space="preserve">جميع القوانين الوطنية أو ما إذا كان في بعض الولايات القضائية </w:t>
      </w:r>
      <w:r w:rsidR="00373A76">
        <w:rPr>
          <w:rFonts w:hint="cs"/>
          <w:rtl/>
        </w:rPr>
        <w:t xml:space="preserve">سيكون هناك </w:t>
      </w:r>
      <w:r w:rsidR="00930DDA">
        <w:rPr>
          <w:rtl/>
        </w:rPr>
        <w:t xml:space="preserve">هيئات </w:t>
      </w:r>
      <w:r w:rsidR="00373A76">
        <w:rPr>
          <w:rFonts w:hint="cs"/>
          <w:rtl/>
        </w:rPr>
        <w:t>بث لا تلبي في الو</w:t>
      </w:r>
      <w:r w:rsidR="00853099">
        <w:rPr>
          <w:rFonts w:hint="cs"/>
          <w:rtl/>
        </w:rPr>
        <w:t>ا</w:t>
      </w:r>
      <w:r w:rsidR="00373A76">
        <w:rPr>
          <w:rFonts w:hint="cs"/>
          <w:rtl/>
        </w:rPr>
        <w:t xml:space="preserve">قع </w:t>
      </w:r>
      <w:r w:rsidR="00930DDA">
        <w:rPr>
          <w:rtl/>
        </w:rPr>
        <w:t xml:space="preserve">سوى اثنين أو ثلاثة من أصل أربعة عناصر. والسؤال المطروح هو ما إذا كان شرط "و/ أو" سيكون الأنسب للتعريف، لأنه لم يكن واضحا ما إذا كانت العناصر الأربعة </w:t>
      </w:r>
      <w:r w:rsidR="00373A76">
        <w:rPr>
          <w:rFonts w:hint="cs"/>
          <w:rtl/>
        </w:rPr>
        <w:t>ل</w:t>
      </w:r>
      <w:r w:rsidR="00930DDA">
        <w:rPr>
          <w:rtl/>
        </w:rPr>
        <w:t xml:space="preserve">لتعريف قابلة للتطبيق </w:t>
      </w:r>
      <w:r w:rsidR="00373A76">
        <w:rPr>
          <w:rFonts w:hint="cs"/>
          <w:rtl/>
        </w:rPr>
        <w:t>على جميع ا</w:t>
      </w:r>
      <w:r w:rsidR="00930DDA">
        <w:rPr>
          <w:rtl/>
        </w:rPr>
        <w:t>لخبرات الوطنية. و</w:t>
      </w:r>
      <w:r w:rsidR="00373A76">
        <w:rPr>
          <w:rFonts w:hint="cs"/>
          <w:rtl/>
        </w:rPr>
        <w:t xml:space="preserve">التمس الوفد </w:t>
      </w:r>
      <w:r w:rsidR="00930DDA">
        <w:rPr>
          <w:rtl/>
        </w:rPr>
        <w:t xml:space="preserve">معلومات إضافية عن جدوى وجود </w:t>
      </w:r>
      <w:r w:rsidR="00373A76">
        <w:rPr>
          <w:rFonts w:hint="cs"/>
          <w:rtl/>
        </w:rPr>
        <w:t xml:space="preserve">تعريف يشتمل على </w:t>
      </w:r>
      <w:r w:rsidR="00930DDA">
        <w:rPr>
          <w:rtl/>
        </w:rPr>
        <w:t>كل تلك العناصر.</w:t>
      </w:r>
    </w:p>
    <w:p w:rsidR="00930DDA" w:rsidRDefault="00373A76" w:rsidP="004C3CF4">
      <w:pPr>
        <w:pStyle w:val="NumberedParaAR"/>
        <w:jc w:val="both"/>
      </w:pPr>
      <w:r>
        <w:rPr>
          <w:rFonts w:hint="cs"/>
          <w:rtl/>
        </w:rPr>
        <w:t>و</w:t>
      </w:r>
      <w:r w:rsidR="00853099">
        <w:rPr>
          <w:rFonts w:hint="cs"/>
          <w:rtl/>
        </w:rPr>
        <w:t>لخص</w:t>
      </w:r>
      <w:r>
        <w:rPr>
          <w:rFonts w:hint="cs"/>
          <w:rtl/>
        </w:rPr>
        <w:t xml:space="preserve"> ا</w:t>
      </w:r>
      <w:r w:rsidR="00930DDA">
        <w:rPr>
          <w:rtl/>
        </w:rPr>
        <w:t xml:space="preserve">لرئيس المناقشة </w:t>
      </w:r>
      <w:r>
        <w:rPr>
          <w:rFonts w:hint="cs"/>
          <w:rtl/>
        </w:rPr>
        <w:t xml:space="preserve">التي جرت </w:t>
      </w:r>
      <w:r w:rsidR="00930DDA">
        <w:rPr>
          <w:rtl/>
        </w:rPr>
        <w:t xml:space="preserve">في اليوم السابق بشأن نص </w:t>
      </w:r>
      <w:r>
        <w:rPr>
          <w:rFonts w:hint="cs"/>
          <w:rtl/>
        </w:rPr>
        <w:t xml:space="preserve">الرئيس </w:t>
      </w:r>
      <w:r w:rsidR="00930DDA">
        <w:rPr>
          <w:rtl/>
        </w:rPr>
        <w:t xml:space="preserve">الموحد الوارد في الوثيقة </w:t>
      </w:r>
      <w:r>
        <w:t>SCCR/31/3</w:t>
      </w:r>
      <w:r>
        <w:rPr>
          <w:rFonts w:hint="cs"/>
          <w:rtl/>
          <w:lang w:bidi="ar-EG"/>
        </w:rPr>
        <w:t>.</w:t>
      </w:r>
      <w:r w:rsidR="00930DDA">
        <w:rPr>
          <w:rtl/>
        </w:rPr>
        <w:t xml:space="preserve"> و</w:t>
      </w:r>
      <w:r>
        <w:rPr>
          <w:rFonts w:hint="cs"/>
          <w:rtl/>
        </w:rPr>
        <w:t xml:space="preserve">أفاد بأنه جرى </w:t>
      </w:r>
      <w:r w:rsidR="00930DDA">
        <w:rPr>
          <w:rtl/>
        </w:rPr>
        <w:t xml:space="preserve">تبادل </w:t>
      </w:r>
      <w:r>
        <w:rPr>
          <w:rFonts w:hint="cs"/>
          <w:rtl/>
        </w:rPr>
        <w:t>مثير للاهتمام ل</w:t>
      </w:r>
      <w:r w:rsidR="00930DDA">
        <w:rPr>
          <w:rtl/>
        </w:rPr>
        <w:t xml:space="preserve">وجهات النظر بشأن تعريف </w:t>
      </w:r>
      <w:r>
        <w:rPr>
          <w:rFonts w:hint="cs"/>
          <w:rtl/>
        </w:rPr>
        <w:t>ال</w:t>
      </w:r>
      <w:r w:rsidR="00930DDA">
        <w:rPr>
          <w:rtl/>
        </w:rPr>
        <w:t>إشارة، و</w:t>
      </w:r>
      <w:r w:rsidR="00B93BF7">
        <w:rPr>
          <w:rFonts w:hint="cs"/>
          <w:rtl/>
        </w:rPr>
        <w:t xml:space="preserve">الذي لم يحفز صياغة </w:t>
      </w:r>
      <w:r w:rsidR="00930DDA">
        <w:rPr>
          <w:rtl/>
        </w:rPr>
        <w:t xml:space="preserve">تعريفا </w:t>
      </w:r>
      <w:r w:rsidR="00B93BF7">
        <w:rPr>
          <w:rFonts w:hint="cs"/>
          <w:rtl/>
        </w:rPr>
        <w:t xml:space="preserve">تقنيا </w:t>
      </w:r>
      <w:r w:rsidR="00930DDA">
        <w:rPr>
          <w:rtl/>
        </w:rPr>
        <w:t>للإشارة</w:t>
      </w:r>
      <w:r w:rsidR="00B93BF7">
        <w:rPr>
          <w:rFonts w:hint="cs"/>
          <w:rtl/>
        </w:rPr>
        <w:t xml:space="preserve"> فحسب</w:t>
      </w:r>
      <w:r w:rsidR="00930DDA">
        <w:rPr>
          <w:rtl/>
        </w:rPr>
        <w:t xml:space="preserve">، </w:t>
      </w:r>
      <w:r w:rsidR="00B93BF7">
        <w:rPr>
          <w:rFonts w:hint="cs"/>
          <w:rtl/>
        </w:rPr>
        <w:t xml:space="preserve">بل </w:t>
      </w:r>
      <w:r w:rsidR="00853099">
        <w:rPr>
          <w:rFonts w:hint="cs"/>
          <w:rtl/>
        </w:rPr>
        <w:t>حفز</w:t>
      </w:r>
      <w:r w:rsidR="00B93BF7">
        <w:rPr>
          <w:rFonts w:hint="cs"/>
          <w:rtl/>
        </w:rPr>
        <w:t xml:space="preserve"> </w:t>
      </w:r>
      <w:r w:rsidR="00930DDA">
        <w:rPr>
          <w:rtl/>
        </w:rPr>
        <w:t xml:space="preserve">المناقشة فيما يتعلق </w:t>
      </w:r>
      <w:r w:rsidR="00B93BF7">
        <w:rPr>
          <w:rFonts w:hint="cs"/>
          <w:rtl/>
        </w:rPr>
        <w:t xml:space="preserve">بموضوع </w:t>
      </w:r>
      <w:r w:rsidR="00930DDA">
        <w:rPr>
          <w:rtl/>
        </w:rPr>
        <w:t xml:space="preserve">الحماية. وكانت اللجنة قد </w:t>
      </w:r>
      <w:r w:rsidR="00853099">
        <w:rPr>
          <w:rFonts w:hint="cs"/>
          <w:rtl/>
        </w:rPr>
        <w:t>أ</w:t>
      </w:r>
      <w:r w:rsidR="00B93BF7">
        <w:rPr>
          <w:rFonts w:hint="cs"/>
          <w:rtl/>
        </w:rPr>
        <w:t xml:space="preserve">جرت تحيليلا </w:t>
      </w:r>
      <w:r w:rsidR="00930DDA">
        <w:rPr>
          <w:rtl/>
        </w:rPr>
        <w:t>ل</w:t>
      </w:r>
      <w:r w:rsidR="00B93BF7">
        <w:rPr>
          <w:rFonts w:hint="cs"/>
          <w:rtl/>
        </w:rPr>
        <w:t xml:space="preserve">ما </w:t>
      </w:r>
      <w:r w:rsidR="00930DDA">
        <w:rPr>
          <w:rtl/>
        </w:rPr>
        <w:t xml:space="preserve">إذا كان منح الحماية لمجرد </w:t>
      </w:r>
      <w:r w:rsidR="00B93BF7">
        <w:rPr>
          <w:rFonts w:hint="cs"/>
          <w:rtl/>
        </w:rPr>
        <w:t>ال</w:t>
      </w:r>
      <w:r w:rsidR="00930DDA">
        <w:rPr>
          <w:rtl/>
        </w:rPr>
        <w:t xml:space="preserve">إشارة </w:t>
      </w:r>
      <w:r w:rsidR="00B93BF7">
        <w:rPr>
          <w:rFonts w:hint="cs"/>
          <w:rtl/>
        </w:rPr>
        <w:t>أو لل</w:t>
      </w:r>
      <w:r w:rsidR="00930DDA">
        <w:rPr>
          <w:rtl/>
        </w:rPr>
        <w:t xml:space="preserve">برنامج </w:t>
      </w:r>
      <w:r w:rsidR="00B93BF7">
        <w:rPr>
          <w:rFonts w:hint="cs"/>
          <w:rtl/>
        </w:rPr>
        <w:t xml:space="preserve">الذي </w:t>
      </w:r>
      <w:r w:rsidR="00930DDA">
        <w:rPr>
          <w:rtl/>
        </w:rPr>
        <w:t xml:space="preserve">يحمل </w:t>
      </w:r>
      <w:r w:rsidR="00B93BF7">
        <w:rPr>
          <w:rFonts w:hint="cs"/>
          <w:rtl/>
        </w:rPr>
        <w:t>ال</w:t>
      </w:r>
      <w:r w:rsidR="00930DDA">
        <w:rPr>
          <w:rtl/>
        </w:rPr>
        <w:t xml:space="preserve">إشارة أو </w:t>
      </w:r>
      <w:r w:rsidR="00B93BF7">
        <w:rPr>
          <w:rFonts w:hint="cs"/>
          <w:rtl/>
        </w:rPr>
        <w:t>ل</w:t>
      </w:r>
      <w:r w:rsidR="00930DDA">
        <w:rPr>
          <w:rtl/>
        </w:rPr>
        <w:t>لبث</w:t>
      </w:r>
      <w:r w:rsidR="00B93BF7">
        <w:rPr>
          <w:rFonts w:hint="cs"/>
          <w:rtl/>
        </w:rPr>
        <w:t xml:space="preserve">، </w:t>
      </w:r>
      <w:r w:rsidR="00930DDA">
        <w:rPr>
          <w:rtl/>
        </w:rPr>
        <w:t>وكيف</w:t>
      </w:r>
      <w:r w:rsidR="00B93BF7">
        <w:rPr>
          <w:rFonts w:hint="cs"/>
          <w:rtl/>
        </w:rPr>
        <w:t xml:space="preserve"> يمكن ل</w:t>
      </w:r>
      <w:r w:rsidR="00930DDA">
        <w:rPr>
          <w:rtl/>
        </w:rPr>
        <w:t xml:space="preserve">تعريف أن </w:t>
      </w:r>
      <w:r w:rsidR="00B93BF7">
        <w:rPr>
          <w:rFonts w:hint="cs"/>
          <w:rtl/>
        </w:rPr>
        <w:t xml:space="preserve">يتناول الإشارة </w:t>
      </w:r>
      <w:r w:rsidR="00930DDA">
        <w:rPr>
          <w:rtl/>
        </w:rPr>
        <w:t xml:space="preserve">على نحو مفيد. وكان </w:t>
      </w:r>
      <w:r w:rsidR="00B93BF7">
        <w:rPr>
          <w:rFonts w:hint="cs"/>
          <w:rtl/>
        </w:rPr>
        <w:t>"ال</w:t>
      </w:r>
      <w:r w:rsidR="00930DDA">
        <w:rPr>
          <w:rtl/>
        </w:rPr>
        <w:t xml:space="preserve">برنامج </w:t>
      </w:r>
      <w:r w:rsidR="00B93BF7">
        <w:rPr>
          <w:rFonts w:hint="cs"/>
          <w:rtl/>
        </w:rPr>
        <w:t>الذي يح</w:t>
      </w:r>
      <w:r w:rsidR="00930DDA">
        <w:rPr>
          <w:rtl/>
        </w:rPr>
        <w:t xml:space="preserve">مل </w:t>
      </w:r>
      <w:r w:rsidR="00B93BF7">
        <w:rPr>
          <w:rFonts w:hint="cs"/>
          <w:rtl/>
        </w:rPr>
        <w:t>ال</w:t>
      </w:r>
      <w:r w:rsidR="00930DDA">
        <w:rPr>
          <w:rtl/>
        </w:rPr>
        <w:t xml:space="preserve">إشارة" </w:t>
      </w:r>
      <w:r w:rsidR="00B93BF7">
        <w:rPr>
          <w:rFonts w:hint="cs"/>
          <w:rtl/>
        </w:rPr>
        <w:t>هو ال</w:t>
      </w:r>
      <w:r w:rsidR="00930DDA">
        <w:rPr>
          <w:rtl/>
        </w:rPr>
        <w:t xml:space="preserve">مصطلح </w:t>
      </w:r>
      <w:r w:rsidR="00B93BF7">
        <w:rPr>
          <w:rFonts w:hint="cs"/>
          <w:rtl/>
        </w:rPr>
        <w:t xml:space="preserve">الأكثر </w:t>
      </w:r>
      <w:r w:rsidR="00930DDA">
        <w:rPr>
          <w:rtl/>
        </w:rPr>
        <w:t xml:space="preserve">ارتباطا </w:t>
      </w:r>
      <w:r w:rsidR="00B93BF7">
        <w:rPr>
          <w:rFonts w:hint="cs"/>
          <w:rtl/>
        </w:rPr>
        <w:t>ب</w:t>
      </w:r>
      <w:r w:rsidR="00930DDA">
        <w:rPr>
          <w:rtl/>
        </w:rPr>
        <w:t>مصطلح "البث" نفسه. و</w:t>
      </w:r>
      <w:r w:rsidR="00B93BF7">
        <w:rPr>
          <w:rFonts w:hint="cs"/>
          <w:rtl/>
        </w:rPr>
        <w:t>كان ال</w:t>
      </w:r>
      <w:r w:rsidR="00930DDA">
        <w:rPr>
          <w:rtl/>
        </w:rPr>
        <w:t>تبادل مفيد</w:t>
      </w:r>
      <w:r w:rsidR="00B93BF7">
        <w:rPr>
          <w:rFonts w:hint="cs"/>
          <w:rtl/>
        </w:rPr>
        <w:t xml:space="preserve">ا </w:t>
      </w:r>
      <w:r w:rsidR="00050B0C">
        <w:rPr>
          <w:rFonts w:hint="cs"/>
          <w:rtl/>
        </w:rPr>
        <w:t>حيث</w:t>
      </w:r>
      <w:r w:rsidR="00B93BF7">
        <w:rPr>
          <w:rFonts w:hint="cs"/>
          <w:rtl/>
        </w:rPr>
        <w:t xml:space="preserve"> </w:t>
      </w:r>
      <w:r w:rsidR="00930DDA">
        <w:rPr>
          <w:rtl/>
        </w:rPr>
        <w:t>ا</w:t>
      </w:r>
      <w:r w:rsidR="00050B0C">
        <w:rPr>
          <w:rFonts w:hint="cs"/>
          <w:rtl/>
        </w:rPr>
        <w:t>ُ</w:t>
      </w:r>
      <w:r w:rsidR="00930DDA">
        <w:rPr>
          <w:rtl/>
        </w:rPr>
        <w:t xml:space="preserve">قترح </w:t>
      </w:r>
      <w:r w:rsidR="00050B0C">
        <w:rPr>
          <w:rFonts w:hint="cs"/>
          <w:rtl/>
        </w:rPr>
        <w:t>ب</w:t>
      </w:r>
      <w:r w:rsidR="00930DDA">
        <w:rPr>
          <w:rtl/>
        </w:rPr>
        <w:t xml:space="preserve">أنه إذا </w:t>
      </w:r>
      <w:r w:rsidR="00050B0C">
        <w:rPr>
          <w:rFonts w:hint="cs"/>
          <w:rtl/>
        </w:rPr>
        <w:t xml:space="preserve">أشير </w:t>
      </w:r>
      <w:r w:rsidR="00050B0C">
        <w:rPr>
          <w:rtl/>
        </w:rPr>
        <w:t xml:space="preserve">إلى </w:t>
      </w:r>
      <w:r w:rsidR="00050B0C">
        <w:rPr>
          <w:rFonts w:hint="cs"/>
          <w:rtl/>
        </w:rPr>
        <w:t>ال</w:t>
      </w:r>
      <w:r w:rsidR="00050B0C">
        <w:rPr>
          <w:rtl/>
        </w:rPr>
        <w:t xml:space="preserve">إشارة </w:t>
      </w:r>
      <w:r w:rsidR="00050B0C">
        <w:rPr>
          <w:rFonts w:hint="cs"/>
          <w:rtl/>
        </w:rPr>
        <w:t xml:space="preserve">التي </w:t>
      </w:r>
      <w:r w:rsidR="00050B0C">
        <w:rPr>
          <w:rtl/>
        </w:rPr>
        <w:t xml:space="preserve">تحمل البرنامج </w:t>
      </w:r>
      <w:r w:rsidR="00930DDA">
        <w:rPr>
          <w:rtl/>
        </w:rPr>
        <w:t xml:space="preserve">في تعريف </w:t>
      </w:r>
      <w:r w:rsidR="00050B0C">
        <w:rPr>
          <w:rFonts w:hint="cs"/>
          <w:rtl/>
        </w:rPr>
        <w:t>ال</w:t>
      </w:r>
      <w:r w:rsidR="00930DDA">
        <w:rPr>
          <w:rtl/>
        </w:rPr>
        <w:t xml:space="preserve">إشارة ، </w:t>
      </w:r>
      <w:r w:rsidR="00050B0C">
        <w:rPr>
          <w:rFonts w:hint="cs"/>
          <w:rtl/>
        </w:rPr>
        <w:t xml:space="preserve">فإن ذلك </w:t>
      </w:r>
      <w:r w:rsidR="00930DDA">
        <w:rPr>
          <w:rtl/>
        </w:rPr>
        <w:t xml:space="preserve">يمكن أن </w:t>
      </w:r>
      <w:r w:rsidR="00050B0C">
        <w:rPr>
          <w:rFonts w:hint="cs"/>
          <w:rtl/>
        </w:rPr>
        <w:t>ي</w:t>
      </w:r>
      <w:r w:rsidR="00930DDA">
        <w:rPr>
          <w:rtl/>
        </w:rPr>
        <w:t>جعل من الضروري ت</w:t>
      </w:r>
      <w:r w:rsidR="00050B0C">
        <w:rPr>
          <w:rFonts w:hint="cs"/>
          <w:rtl/>
        </w:rPr>
        <w:t xml:space="preserve">عريف </w:t>
      </w:r>
      <w:r w:rsidR="00930DDA">
        <w:rPr>
          <w:rtl/>
        </w:rPr>
        <w:t xml:space="preserve">البرنامج </w:t>
      </w:r>
      <w:r w:rsidR="00050B0C">
        <w:rPr>
          <w:rFonts w:hint="cs"/>
          <w:rtl/>
        </w:rPr>
        <w:t>أيضا</w:t>
      </w:r>
      <w:r w:rsidR="00930DDA">
        <w:rPr>
          <w:rtl/>
        </w:rPr>
        <w:t xml:space="preserve">. </w:t>
      </w:r>
      <w:r w:rsidR="00050B0C">
        <w:rPr>
          <w:rFonts w:hint="cs"/>
          <w:rtl/>
        </w:rPr>
        <w:t>وأفاد بأنه تم ت</w:t>
      </w:r>
      <w:r w:rsidR="00930DDA">
        <w:rPr>
          <w:rtl/>
        </w:rPr>
        <w:t>قد</w:t>
      </w:r>
      <w:r w:rsidR="00050B0C">
        <w:rPr>
          <w:rFonts w:hint="cs"/>
          <w:rtl/>
        </w:rPr>
        <w:t>ي</w:t>
      </w:r>
      <w:r w:rsidR="00930DDA">
        <w:rPr>
          <w:rtl/>
        </w:rPr>
        <w:t xml:space="preserve">م اقتراح مثير للاهتمام لتحديد </w:t>
      </w:r>
      <w:r w:rsidR="00050B0C">
        <w:rPr>
          <w:rFonts w:hint="cs"/>
          <w:rtl/>
        </w:rPr>
        <w:t>ال</w:t>
      </w:r>
      <w:r w:rsidR="00930DDA">
        <w:rPr>
          <w:rtl/>
        </w:rPr>
        <w:t xml:space="preserve">برنامج </w:t>
      </w:r>
      <w:r w:rsidR="00F21445">
        <w:rPr>
          <w:rFonts w:hint="cs"/>
          <w:rtl/>
        </w:rPr>
        <w:t xml:space="preserve">ذو </w:t>
      </w:r>
      <w:r w:rsidR="00930DDA">
        <w:rPr>
          <w:rtl/>
        </w:rPr>
        <w:t xml:space="preserve">العلاقة </w:t>
      </w:r>
      <w:r w:rsidR="00050B0C">
        <w:rPr>
          <w:rFonts w:hint="cs"/>
          <w:rtl/>
        </w:rPr>
        <w:t>ب</w:t>
      </w:r>
      <w:r w:rsidR="00930DDA">
        <w:rPr>
          <w:rtl/>
        </w:rPr>
        <w:t xml:space="preserve">أصحاب الحقوق </w:t>
      </w:r>
      <w:r w:rsidR="00F21445">
        <w:rPr>
          <w:rFonts w:hint="cs"/>
          <w:rtl/>
        </w:rPr>
        <w:t xml:space="preserve">في </w:t>
      </w:r>
      <w:r w:rsidR="00930DDA">
        <w:rPr>
          <w:rtl/>
        </w:rPr>
        <w:t xml:space="preserve">محتوى </w:t>
      </w:r>
      <w:r w:rsidR="00F21445">
        <w:rPr>
          <w:rFonts w:hint="cs"/>
          <w:rtl/>
        </w:rPr>
        <w:t xml:space="preserve">هذا </w:t>
      </w:r>
      <w:r w:rsidR="00930DDA">
        <w:rPr>
          <w:rtl/>
        </w:rPr>
        <w:t xml:space="preserve">البرنامج. </w:t>
      </w:r>
      <w:r w:rsidR="00F21445">
        <w:rPr>
          <w:rFonts w:hint="cs"/>
          <w:rtl/>
        </w:rPr>
        <w:t>و</w:t>
      </w:r>
      <w:r w:rsidR="00930DDA">
        <w:rPr>
          <w:rtl/>
        </w:rPr>
        <w:t xml:space="preserve">كانت هناك مخاوف </w:t>
      </w:r>
      <w:r w:rsidR="00F21445">
        <w:rPr>
          <w:rFonts w:hint="cs"/>
          <w:rtl/>
        </w:rPr>
        <w:t xml:space="preserve">قد </w:t>
      </w:r>
      <w:r w:rsidR="00930DDA">
        <w:rPr>
          <w:rtl/>
        </w:rPr>
        <w:t>أ</w:t>
      </w:r>
      <w:r w:rsidR="00F21445">
        <w:rPr>
          <w:rFonts w:hint="cs"/>
          <w:rtl/>
        </w:rPr>
        <w:t>ُ</w:t>
      </w:r>
      <w:r w:rsidR="00930DDA">
        <w:rPr>
          <w:rtl/>
        </w:rPr>
        <w:t>عرب عنها في</w:t>
      </w:r>
      <w:r w:rsidR="00F21445">
        <w:rPr>
          <w:rFonts w:hint="cs"/>
          <w:rtl/>
        </w:rPr>
        <w:t xml:space="preserve"> الدورات السابقة </w:t>
      </w:r>
      <w:r w:rsidR="00930DDA">
        <w:rPr>
          <w:rtl/>
        </w:rPr>
        <w:t xml:space="preserve">للجنة الدائمة </w:t>
      </w:r>
      <w:r w:rsidR="00F21445">
        <w:rPr>
          <w:rFonts w:hint="cs"/>
          <w:rtl/>
        </w:rPr>
        <w:t>ب</w:t>
      </w:r>
      <w:r w:rsidR="00930DDA">
        <w:rPr>
          <w:rtl/>
        </w:rPr>
        <w:t xml:space="preserve">أن </w:t>
      </w:r>
      <w:r w:rsidR="00F21445">
        <w:rPr>
          <w:rFonts w:hint="cs"/>
          <w:rtl/>
        </w:rPr>
        <w:t xml:space="preserve">يتم بناء </w:t>
      </w:r>
      <w:r w:rsidR="00930DDA">
        <w:rPr>
          <w:rtl/>
        </w:rPr>
        <w:t xml:space="preserve">إطار </w:t>
      </w:r>
      <w:r w:rsidR="00F21445">
        <w:rPr>
          <w:rFonts w:hint="cs"/>
          <w:rtl/>
        </w:rPr>
        <w:t>العمل بما ي</w:t>
      </w:r>
      <w:r w:rsidR="00930DDA">
        <w:rPr>
          <w:rtl/>
        </w:rPr>
        <w:t xml:space="preserve">دعم نهج قانوني، </w:t>
      </w:r>
      <w:r w:rsidR="00F21445">
        <w:rPr>
          <w:rFonts w:hint="cs"/>
          <w:rtl/>
        </w:rPr>
        <w:t>و</w:t>
      </w:r>
      <w:r w:rsidR="00930DDA">
        <w:rPr>
          <w:rtl/>
        </w:rPr>
        <w:t xml:space="preserve">هو </w:t>
      </w:r>
      <w:r w:rsidR="00F21445">
        <w:rPr>
          <w:rFonts w:hint="cs"/>
          <w:rtl/>
        </w:rPr>
        <w:t>ال</w:t>
      </w:r>
      <w:r w:rsidR="00930DDA">
        <w:rPr>
          <w:rtl/>
        </w:rPr>
        <w:t xml:space="preserve">وظيفة </w:t>
      </w:r>
      <w:r w:rsidR="00F21445">
        <w:rPr>
          <w:rFonts w:hint="cs"/>
          <w:rtl/>
        </w:rPr>
        <w:t>ال</w:t>
      </w:r>
      <w:r w:rsidR="00930DDA">
        <w:rPr>
          <w:rtl/>
        </w:rPr>
        <w:t xml:space="preserve">قانونية </w:t>
      </w:r>
      <w:r w:rsidR="00F21445">
        <w:rPr>
          <w:rFonts w:hint="cs"/>
          <w:rtl/>
        </w:rPr>
        <w:t>لهيئات البث</w:t>
      </w:r>
      <w:r w:rsidR="00930DDA">
        <w:rPr>
          <w:rtl/>
        </w:rPr>
        <w:t xml:space="preserve">، </w:t>
      </w:r>
      <w:r w:rsidR="00F21445">
        <w:rPr>
          <w:rFonts w:hint="cs"/>
          <w:rtl/>
        </w:rPr>
        <w:t xml:space="preserve">مما </w:t>
      </w:r>
      <w:r w:rsidR="00930DDA">
        <w:rPr>
          <w:rtl/>
        </w:rPr>
        <w:t>يعني أنه</w:t>
      </w:r>
      <w:r w:rsidR="00F21445">
        <w:rPr>
          <w:rFonts w:hint="cs"/>
          <w:rtl/>
        </w:rPr>
        <w:t xml:space="preserve">ا </w:t>
      </w:r>
      <w:r w:rsidR="00930DDA">
        <w:rPr>
          <w:rtl/>
        </w:rPr>
        <w:t>كان</w:t>
      </w:r>
      <w:r w:rsidR="00F21445">
        <w:rPr>
          <w:rFonts w:hint="cs"/>
          <w:rtl/>
        </w:rPr>
        <w:t xml:space="preserve">ت </w:t>
      </w:r>
      <w:r w:rsidR="00930DDA">
        <w:rPr>
          <w:rtl/>
        </w:rPr>
        <w:t>في طريقه</w:t>
      </w:r>
      <w:r w:rsidR="00F21445">
        <w:rPr>
          <w:rFonts w:hint="cs"/>
          <w:rtl/>
        </w:rPr>
        <w:t xml:space="preserve">ا </w:t>
      </w:r>
      <w:r w:rsidR="00930DDA">
        <w:rPr>
          <w:rtl/>
        </w:rPr>
        <w:t xml:space="preserve">للقيام بدورها والامتثال </w:t>
      </w:r>
      <w:r w:rsidR="00F21445">
        <w:rPr>
          <w:rFonts w:hint="cs"/>
          <w:rtl/>
        </w:rPr>
        <w:t>ل</w:t>
      </w:r>
      <w:r w:rsidR="00930DDA">
        <w:rPr>
          <w:rtl/>
        </w:rPr>
        <w:t>ل</w:t>
      </w:r>
      <w:r w:rsidR="00F21445">
        <w:rPr>
          <w:rFonts w:hint="cs"/>
          <w:rtl/>
        </w:rPr>
        <w:t>ال</w:t>
      </w:r>
      <w:r w:rsidR="00930DDA">
        <w:rPr>
          <w:rtl/>
        </w:rPr>
        <w:t xml:space="preserve">تزامات القانونية الخاصة بها، بما في ذلك الالتزامات القانونية </w:t>
      </w:r>
      <w:r w:rsidR="00F21445">
        <w:rPr>
          <w:rFonts w:hint="cs"/>
          <w:rtl/>
        </w:rPr>
        <w:t>ل</w:t>
      </w:r>
      <w:r w:rsidR="00930DDA">
        <w:rPr>
          <w:rtl/>
        </w:rPr>
        <w:t xml:space="preserve">أصحاب الحقوق </w:t>
      </w:r>
      <w:r w:rsidR="00F21445">
        <w:rPr>
          <w:rFonts w:hint="cs"/>
          <w:rtl/>
        </w:rPr>
        <w:t>في ال</w:t>
      </w:r>
      <w:r w:rsidR="00930DDA">
        <w:rPr>
          <w:rtl/>
        </w:rPr>
        <w:t>محتوى</w:t>
      </w:r>
      <w:r w:rsidR="00F21445">
        <w:rPr>
          <w:rFonts w:hint="cs"/>
          <w:rtl/>
        </w:rPr>
        <w:t xml:space="preserve"> الذي كانت تستخدمه</w:t>
      </w:r>
      <w:r w:rsidR="00930DDA">
        <w:rPr>
          <w:rtl/>
        </w:rPr>
        <w:t xml:space="preserve">. </w:t>
      </w:r>
      <w:r w:rsidR="00F21445">
        <w:rPr>
          <w:rFonts w:hint="cs"/>
          <w:rtl/>
        </w:rPr>
        <w:t>و</w:t>
      </w:r>
      <w:r w:rsidR="00930DDA">
        <w:rPr>
          <w:rtl/>
        </w:rPr>
        <w:t>كان لابد من توفير</w:t>
      </w:r>
      <w:r w:rsidR="00F21445">
        <w:rPr>
          <w:rFonts w:hint="cs"/>
          <w:rtl/>
        </w:rPr>
        <w:t xml:space="preserve"> تعريف للإشارة ب</w:t>
      </w:r>
      <w:r w:rsidR="00930DDA">
        <w:rPr>
          <w:rtl/>
        </w:rPr>
        <w:t>طريق</w:t>
      </w:r>
      <w:r w:rsidR="00F21445">
        <w:rPr>
          <w:rFonts w:hint="cs"/>
          <w:rtl/>
        </w:rPr>
        <w:t xml:space="preserve">ة </w:t>
      </w:r>
      <w:r w:rsidR="00930DDA">
        <w:rPr>
          <w:rtl/>
        </w:rPr>
        <w:t xml:space="preserve">مفيدة للامتثال لولاية الجمعية العامة. </w:t>
      </w:r>
      <w:r w:rsidR="00F21445">
        <w:rPr>
          <w:rFonts w:hint="cs"/>
          <w:rtl/>
        </w:rPr>
        <w:t xml:space="preserve">كما </w:t>
      </w:r>
      <w:r w:rsidR="00930DDA">
        <w:rPr>
          <w:rtl/>
        </w:rPr>
        <w:t>ذ</w:t>
      </w:r>
      <w:r w:rsidR="00F21445">
        <w:rPr>
          <w:rFonts w:hint="cs"/>
          <w:rtl/>
        </w:rPr>
        <w:t>ُ</w:t>
      </w:r>
      <w:r w:rsidR="00930DDA">
        <w:rPr>
          <w:rtl/>
        </w:rPr>
        <w:t>كر أيضا أن</w:t>
      </w:r>
      <w:r w:rsidR="00F21445">
        <w:rPr>
          <w:rFonts w:hint="cs"/>
          <w:rtl/>
        </w:rPr>
        <w:t>ه</w:t>
      </w:r>
      <w:r w:rsidR="00930DDA">
        <w:rPr>
          <w:rtl/>
        </w:rPr>
        <w:t xml:space="preserve"> </w:t>
      </w:r>
      <w:r w:rsidR="00F21445">
        <w:rPr>
          <w:rtl/>
        </w:rPr>
        <w:t xml:space="preserve">ينبغي أن يشار </w:t>
      </w:r>
      <w:r w:rsidR="00F21445">
        <w:rPr>
          <w:rFonts w:hint="cs"/>
          <w:rtl/>
        </w:rPr>
        <w:t xml:space="preserve">إلى </w:t>
      </w:r>
      <w:r w:rsidR="00930DDA">
        <w:rPr>
          <w:rtl/>
        </w:rPr>
        <w:t xml:space="preserve">تعريف </w:t>
      </w:r>
      <w:r w:rsidR="00F21445">
        <w:rPr>
          <w:rFonts w:hint="cs"/>
          <w:rtl/>
        </w:rPr>
        <w:t>ال</w:t>
      </w:r>
      <w:r w:rsidR="00930DDA">
        <w:rPr>
          <w:rtl/>
        </w:rPr>
        <w:t xml:space="preserve">إشارة في </w:t>
      </w:r>
      <w:r w:rsidR="00F21445">
        <w:rPr>
          <w:rFonts w:hint="cs"/>
          <w:rtl/>
        </w:rPr>
        <w:t>ال</w:t>
      </w:r>
      <w:r w:rsidR="00930DDA">
        <w:rPr>
          <w:rtl/>
        </w:rPr>
        <w:t xml:space="preserve">أحكام </w:t>
      </w:r>
      <w:r w:rsidR="00F21445">
        <w:rPr>
          <w:rFonts w:hint="cs"/>
          <w:rtl/>
        </w:rPr>
        <w:t>ال</w:t>
      </w:r>
      <w:r w:rsidR="00930DDA">
        <w:rPr>
          <w:rtl/>
        </w:rPr>
        <w:t xml:space="preserve">أخرى من المعاهدة. وكانت </w:t>
      </w:r>
      <w:r w:rsidR="005C2CA5">
        <w:rPr>
          <w:rFonts w:hint="cs"/>
          <w:rtl/>
        </w:rPr>
        <w:t>ال</w:t>
      </w:r>
      <w:r w:rsidR="00930DDA">
        <w:rPr>
          <w:rtl/>
        </w:rPr>
        <w:t xml:space="preserve">طريقة </w:t>
      </w:r>
      <w:r w:rsidR="005C2CA5">
        <w:rPr>
          <w:rFonts w:hint="cs"/>
          <w:rtl/>
        </w:rPr>
        <w:t>ال</w:t>
      </w:r>
      <w:r w:rsidR="00930DDA">
        <w:rPr>
          <w:rtl/>
        </w:rPr>
        <w:t>وح</w:t>
      </w:r>
      <w:r w:rsidR="005C2CA5">
        <w:rPr>
          <w:rFonts w:hint="cs"/>
          <w:rtl/>
        </w:rPr>
        <w:t>ي</w:t>
      </w:r>
      <w:r w:rsidR="00930DDA">
        <w:rPr>
          <w:rtl/>
        </w:rPr>
        <w:t xml:space="preserve">دة لمعالجة </w:t>
      </w:r>
      <w:r w:rsidR="005C2CA5">
        <w:rPr>
          <w:rFonts w:hint="cs"/>
          <w:rtl/>
        </w:rPr>
        <w:t xml:space="preserve">ذلك هو </w:t>
      </w:r>
      <w:r w:rsidR="00930DDA">
        <w:rPr>
          <w:rtl/>
        </w:rPr>
        <w:t>الإشارة إلى مصطلح "البث" في تعريف "إشارة البث"</w:t>
      </w:r>
      <w:r w:rsidR="005C2CA5">
        <w:rPr>
          <w:rFonts w:hint="cs"/>
          <w:rtl/>
        </w:rPr>
        <w:t>،</w:t>
      </w:r>
      <w:r w:rsidR="00930DDA">
        <w:rPr>
          <w:rtl/>
        </w:rPr>
        <w:t xml:space="preserve"> وكانت هناك بعض الاقتراحات </w:t>
      </w:r>
      <w:r w:rsidR="005C2CA5">
        <w:rPr>
          <w:rFonts w:hint="cs"/>
          <w:rtl/>
        </w:rPr>
        <w:t xml:space="preserve">مفادها اشتمال </w:t>
      </w:r>
      <w:r w:rsidR="00930DDA">
        <w:rPr>
          <w:rtl/>
        </w:rPr>
        <w:t>مصطلح "</w:t>
      </w:r>
      <w:r w:rsidR="005C2CA5">
        <w:rPr>
          <w:rFonts w:hint="cs"/>
          <w:rtl/>
        </w:rPr>
        <w:t>ال</w:t>
      </w:r>
      <w:r w:rsidR="00930DDA">
        <w:rPr>
          <w:rtl/>
        </w:rPr>
        <w:t>إشارة" في الأحكام المتبقية. وكان النقاش حول تعريف "</w:t>
      </w:r>
      <w:r w:rsidR="005C2CA5">
        <w:rPr>
          <w:rFonts w:hint="cs"/>
          <w:rtl/>
        </w:rPr>
        <w:t>ال</w:t>
      </w:r>
      <w:r w:rsidR="00930DDA">
        <w:rPr>
          <w:rtl/>
        </w:rPr>
        <w:t xml:space="preserve">إشارة" مفيد للغاية لأنه </w:t>
      </w:r>
      <w:r w:rsidR="005C2CA5">
        <w:rPr>
          <w:rFonts w:hint="cs"/>
          <w:rtl/>
        </w:rPr>
        <w:t>ا</w:t>
      </w:r>
      <w:r w:rsidR="00930DDA">
        <w:rPr>
          <w:rtl/>
        </w:rPr>
        <w:t>نطو</w:t>
      </w:r>
      <w:r w:rsidR="005C2CA5">
        <w:rPr>
          <w:rFonts w:hint="cs"/>
          <w:rtl/>
        </w:rPr>
        <w:t>ى</w:t>
      </w:r>
      <w:r w:rsidR="00930DDA">
        <w:rPr>
          <w:rtl/>
        </w:rPr>
        <w:t xml:space="preserve"> على توضيح </w:t>
      </w:r>
      <w:r w:rsidR="005C2CA5">
        <w:rPr>
          <w:rFonts w:hint="cs"/>
          <w:rtl/>
        </w:rPr>
        <w:t>ل</w:t>
      </w:r>
      <w:r w:rsidR="00930DDA">
        <w:rPr>
          <w:rtl/>
        </w:rPr>
        <w:t>ماه</w:t>
      </w:r>
      <w:r w:rsidR="005C2CA5">
        <w:rPr>
          <w:rFonts w:hint="cs"/>
          <w:rtl/>
        </w:rPr>
        <w:t xml:space="preserve">ية موضوع </w:t>
      </w:r>
      <w:r w:rsidR="00930DDA">
        <w:rPr>
          <w:rtl/>
        </w:rPr>
        <w:t>الحماية. كما تم مناقشة تعريف البث كجزء من البديل ألف والبديل باء وتحليل إيجابيات وسلبيات البدائل المختلفة. و</w:t>
      </w:r>
      <w:r w:rsidR="005C2CA5">
        <w:rPr>
          <w:rFonts w:hint="cs"/>
          <w:rtl/>
        </w:rPr>
        <w:t xml:space="preserve">كان </w:t>
      </w:r>
      <w:r w:rsidR="00930DDA">
        <w:rPr>
          <w:rtl/>
        </w:rPr>
        <w:t xml:space="preserve">البديل </w:t>
      </w:r>
      <w:r w:rsidR="005C2CA5">
        <w:rPr>
          <w:rFonts w:hint="cs"/>
          <w:rtl/>
        </w:rPr>
        <w:t xml:space="preserve">ألف </w:t>
      </w:r>
      <w:r w:rsidR="00930DDA">
        <w:rPr>
          <w:rtl/>
        </w:rPr>
        <w:t>مفيدا للدول الأعضاء التي أراد</w:t>
      </w:r>
      <w:r w:rsidR="005C2CA5">
        <w:rPr>
          <w:rFonts w:hint="cs"/>
          <w:rtl/>
        </w:rPr>
        <w:t>ت</w:t>
      </w:r>
      <w:r w:rsidR="00930DDA">
        <w:rPr>
          <w:rtl/>
        </w:rPr>
        <w:t xml:space="preserve"> أن </w:t>
      </w:r>
      <w:r w:rsidR="005C2CA5">
        <w:rPr>
          <w:rFonts w:hint="cs"/>
          <w:rtl/>
        </w:rPr>
        <w:t>ت</w:t>
      </w:r>
      <w:r w:rsidR="00930DDA">
        <w:rPr>
          <w:rtl/>
        </w:rPr>
        <w:t xml:space="preserve">فرق </w:t>
      </w:r>
      <w:r w:rsidR="005C2CA5">
        <w:rPr>
          <w:rFonts w:hint="cs"/>
          <w:rtl/>
        </w:rPr>
        <w:t xml:space="preserve">فيما بين المعاملة </w:t>
      </w:r>
      <w:r w:rsidR="00930DDA">
        <w:rPr>
          <w:rtl/>
        </w:rPr>
        <w:t>ال</w:t>
      </w:r>
      <w:r w:rsidR="005C2CA5">
        <w:rPr>
          <w:rFonts w:hint="cs"/>
          <w:rtl/>
        </w:rPr>
        <w:t xml:space="preserve">تي تتم بالنسبة </w:t>
      </w:r>
      <w:r w:rsidR="00930DDA">
        <w:rPr>
          <w:rtl/>
        </w:rPr>
        <w:t xml:space="preserve">لأنشطة البث وأنشطة </w:t>
      </w:r>
      <w:r w:rsidR="005C2CA5">
        <w:rPr>
          <w:rFonts w:hint="cs"/>
          <w:rtl/>
        </w:rPr>
        <w:t xml:space="preserve">البث </w:t>
      </w:r>
      <w:r w:rsidR="00930DDA">
        <w:rPr>
          <w:rtl/>
        </w:rPr>
        <w:t>الكبلي</w:t>
      </w:r>
      <w:r w:rsidR="005C2CA5">
        <w:rPr>
          <w:rFonts w:hint="cs"/>
          <w:rtl/>
        </w:rPr>
        <w:t>،</w:t>
      </w:r>
      <w:r w:rsidR="00930DDA">
        <w:rPr>
          <w:rtl/>
        </w:rPr>
        <w:t xml:space="preserve"> </w:t>
      </w:r>
      <w:r w:rsidR="005C2CA5">
        <w:rPr>
          <w:rFonts w:hint="cs"/>
          <w:rtl/>
        </w:rPr>
        <w:t>و</w:t>
      </w:r>
      <w:r w:rsidR="00930DDA">
        <w:rPr>
          <w:rtl/>
        </w:rPr>
        <w:t xml:space="preserve">وجود تعريفين مختلفين من شأنه أن </w:t>
      </w:r>
      <w:r w:rsidR="005C2CA5">
        <w:rPr>
          <w:rFonts w:hint="cs"/>
          <w:rtl/>
        </w:rPr>
        <w:t>ي</w:t>
      </w:r>
      <w:r w:rsidR="00930DDA">
        <w:rPr>
          <w:rtl/>
        </w:rPr>
        <w:t>ساعده</w:t>
      </w:r>
      <w:r w:rsidR="005C2CA5">
        <w:rPr>
          <w:rFonts w:hint="cs"/>
          <w:rtl/>
        </w:rPr>
        <w:t xml:space="preserve">ا </w:t>
      </w:r>
      <w:r w:rsidR="00930DDA">
        <w:rPr>
          <w:rtl/>
        </w:rPr>
        <w:t xml:space="preserve">عند تنفيذ المعاهدة المقترحة. أما بالنسبة للدول الأعضاء </w:t>
      </w:r>
      <w:r w:rsidR="005C2CA5">
        <w:rPr>
          <w:rFonts w:hint="cs"/>
          <w:rtl/>
        </w:rPr>
        <w:t xml:space="preserve">التي كان لديها </w:t>
      </w:r>
      <w:r w:rsidR="00930DDA">
        <w:rPr>
          <w:rtl/>
        </w:rPr>
        <w:t xml:space="preserve">مخاوف من أن التعريف التقليدي </w:t>
      </w:r>
      <w:r w:rsidR="005C2CA5">
        <w:rPr>
          <w:rFonts w:hint="cs"/>
          <w:rtl/>
        </w:rPr>
        <w:t>ل</w:t>
      </w:r>
      <w:r w:rsidR="00930DDA">
        <w:rPr>
          <w:rtl/>
        </w:rPr>
        <w:t xml:space="preserve">لبث يمكن أن يعني </w:t>
      </w:r>
      <w:r w:rsidR="005C2CA5">
        <w:rPr>
          <w:rFonts w:hint="cs"/>
          <w:rtl/>
        </w:rPr>
        <w:t xml:space="preserve">بشكل </w:t>
      </w:r>
      <w:r w:rsidR="00930DDA">
        <w:rPr>
          <w:rtl/>
        </w:rPr>
        <w:t>ضمن</w:t>
      </w:r>
      <w:r w:rsidR="005C2CA5">
        <w:rPr>
          <w:rFonts w:hint="cs"/>
          <w:rtl/>
        </w:rPr>
        <w:t xml:space="preserve">ي </w:t>
      </w:r>
      <w:r w:rsidR="00930DDA">
        <w:rPr>
          <w:rtl/>
        </w:rPr>
        <w:t xml:space="preserve">أن المعاهدة على وشك أن </w:t>
      </w:r>
      <w:r w:rsidR="005C2CA5">
        <w:rPr>
          <w:rFonts w:hint="cs"/>
          <w:rtl/>
        </w:rPr>
        <w:t xml:space="preserve">تصبح بالية </w:t>
      </w:r>
      <w:r w:rsidR="00930DDA">
        <w:rPr>
          <w:rtl/>
        </w:rPr>
        <w:t>من الناحية التكنولوجية لأنها لا تحتوي على تطورات القرن الحادي والعشرين، فإنه يمكن</w:t>
      </w:r>
      <w:r w:rsidR="005C2CA5">
        <w:rPr>
          <w:rFonts w:hint="cs"/>
          <w:rtl/>
        </w:rPr>
        <w:t>ها</w:t>
      </w:r>
      <w:r w:rsidR="00930DDA">
        <w:rPr>
          <w:rtl/>
        </w:rPr>
        <w:t xml:space="preserve"> أن تحقق ذلك </w:t>
      </w:r>
      <w:r w:rsidR="005C2CA5">
        <w:rPr>
          <w:rFonts w:hint="cs"/>
          <w:rtl/>
        </w:rPr>
        <w:t xml:space="preserve">ليس في </w:t>
      </w:r>
      <w:r w:rsidR="00930DDA">
        <w:rPr>
          <w:rtl/>
        </w:rPr>
        <w:t xml:space="preserve">القسم الخاص </w:t>
      </w:r>
      <w:r w:rsidR="005C2CA5">
        <w:rPr>
          <w:rFonts w:hint="cs"/>
          <w:rtl/>
        </w:rPr>
        <w:t>ب</w:t>
      </w:r>
      <w:r w:rsidR="00930DDA">
        <w:rPr>
          <w:rtl/>
        </w:rPr>
        <w:t>ال</w:t>
      </w:r>
      <w:r w:rsidR="00CC78B8">
        <w:rPr>
          <w:rtl/>
        </w:rPr>
        <w:t>تعاريف</w:t>
      </w:r>
      <w:r w:rsidR="005C2CA5">
        <w:rPr>
          <w:rFonts w:hint="cs"/>
          <w:rtl/>
        </w:rPr>
        <w:t xml:space="preserve"> فحسب</w:t>
      </w:r>
      <w:r w:rsidR="00930DDA">
        <w:rPr>
          <w:rtl/>
        </w:rPr>
        <w:t xml:space="preserve">، </w:t>
      </w:r>
      <w:r w:rsidR="005C2CA5">
        <w:rPr>
          <w:rFonts w:hint="cs"/>
          <w:rtl/>
        </w:rPr>
        <w:t xml:space="preserve">بل </w:t>
      </w:r>
      <w:r w:rsidR="00930DDA">
        <w:rPr>
          <w:rtl/>
        </w:rPr>
        <w:t xml:space="preserve">أيضا في القسم الخاص </w:t>
      </w:r>
      <w:r w:rsidR="005C2CA5">
        <w:rPr>
          <w:rFonts w:hint="cs"/>
          <w:rtl/>
        </w:rPr>
        <w:t xml:space="preserve">بموضوع </w:t>
      </w:r>
      <w:r w:rsidR="00930DDA">
        <w:rPr>
          <w:rtl/>
        </w:rPr>
        <w:t xml:space="preserve">الحماية. </w:t>
      </w:r>
      <w:r w:rsidR="005C2CA5">
        <w:rPr>
          <w:rFonts w:hint="cs"/>
          <w:rtl/>
        </w:rPr>
        <w:t>و</w:t>
      </w:r>
      <w:r w:rsidR="00930DDA">
        <w:rPr>
          <w:rtl/>
        </w:rPr>
        <w:t xml:space="preserve">على الرغم من أنها يمكن أن </w:t>
      </w:r>
      <w:r w:rsidR="005C2CA5">
        <w:rPr>
          <w:rFonts w:hint="cs"/>
          <w:rtl/>
        </w:rPr>
        <w:t>ت</w:t>
      </w:r>
      <w:r w:rsidR="00930DDA">
        <w:rPr>
          <w:rtl/>
        </w:rPr>
        <w:t>تبني تعريف</w:t>
      </w:r>
      <w:r w:rsidR="005C2CA5">
        <w:rPr>
          <w:rFonts w:hint="cs"/>
          <w:rtl/>
        </w:rPr>
        <w:t>ا</w:t>
      </w:r>
      <w:r w:rsidR="00930DDA">
        <w:rPr>
          <w:rtl/>
        </w:rPr>
        <w:t xml:space="preserve"> </w:t>
      </w:r>
      <w:r w:rsidR="005C2CA5">
        <w:rPr>
          <w:rFonts w:hint="cs"/>
          <w:rtl/>
        </w:rPr>
        <w:t xml:space="preserve">تقليديا </w:t>
      </w:r>
      <w:r w:rsidR="00930DDA">
        <w:rPr>
          <w:rtl/>
        </w:rPr>
        <w:t xml:space="preserve">للبث، </w:t>
      </w:r>
      <w:r w:rsidR="005C2CA5">
        <w:rPr>
          <w:rFonts w:hint="cs"/>
          <w:rtl/>
        </w:rPr>
        <w:t xml:space="preserve">فإنه يمكنها </w:t>
      </w:r>
      <w:r w:rsidR="00930DDA">
        <w:rPr>
          <w:rtl/>
        </w:rPr>
        <w:t xml:space="preserve">بعد ذلك </w:t>
      </w:r>
      <w:r w:rsidR="004359E0">
        <w:rPr>
          <w:rFonts w:hint="cs"/>
          <w:rtl/>
        </w:rPr>
        <w:t>فيما يتعلق بموضوع ال</w:t>
      </w:r>
      <w:r w:rsidR="00930DDA">
        <w:rPr>
          <w:rtl/>
        </w:rPr>
        <w:t xml:space="preserve">حماية توسيع نطاق </w:t>
      </w:r>
      <w:r w:rsidR="004359E0">
        <w:rPr>
          <w:rFonts w:hint="cs"/>
          <w:rtl/>
        </w:rPr>
        <w:t xml:space="preserve">ذلك ليشمل </w:t>
      </w:r>
      <w:r w:rsidR="00930DDA">
        <w:rPr>
          <w:rtl/>
        </w:rPr>
        <w:t>التكنولوجيا</w:t>
      </w:r>
      <w:r w:rsidR="004359E0">
        <w:rPr>
          <w:rFonts w:hint="cs"/>
          <w:rtl/>
        </w:rPr>
        <w:t xml:space="preserve"> الأخرى</w:t>
      </w:r>
      <w:r w:rsidR="00930DDA">
        <w:rPr>
          <w:rtl/>
        </w:rPr>
        <w:t xml:space="preserve"> أو </w:t>
      </w:r>
      <w:r w:rsidR="004359E0">
        <w:rPr>
          <w:rFonts w:hint="cs"/>
          <w:rtl/>
        </w:rPr>
        <w:t xml:space="preserve">المنصات </w:t>
      </w:r>
      <w:r w:rsidR="00930DDA">
        <w:rPr>
          <w:rtl/>
        </w:rPr>
        <w:t>الأخرى للتأكد من أن</w:t>
      </w:r>
      <w:r w:rsidR="004359E0">
        <w:rPr>
          <w:rFonts w:hint="cs"/>
          <w:rtl/>
        </w:rPr>
        <w:t>ه</w:t>
      </w:r>
      <w:r w:rsidR="00930DDA">
        <w:rPr>
          <w:rtl/>
        </w:rPr>
        <w:t xml:space="preserve"> </w:t>
      </w:r>
      <w:r w:rsidR="004359E0">
        <w:rPr>
          <w:rFonts w:hint="cs"/>
          <w:rtl/>
        </w:rPr>
        <w:t>س</w:t>
      </w:r>
      <w:r w:rsidR="00930DDA">
        <w:rPr>
          <w:rtl/>
        </w:rPr>
        <w:t xml:space="preserve">يتم تغطيتها. وفيما يتعلق </w:t>
      </w:r>
      <w:r w:rsidR="004359E0">
        <w:rPr>
          <w:rFonts w:hint="cs"/>
          <w:rtl/>
        </w:rPr>
        <w:t>ب</w:t>
      </w:r>
      <w:r w:rsidR="00930DDA">
        <w:rPr>
          <w:rtl/>
        </w:rPr>
        <w:t>البديل باء، فإن العديد من الوفود أعربت عن تفضيلها لذلك</w:t>
      </w:r>
      <w:r w:rsidR="004359E0">
        <w:rPr>
          <w:rFonts w:hint="cs"/>
          <w:rtl/>
        </w:rPr>
        <w:t xml:space="preserve"> البديل نظرا لأن </w:t>
      </w:r>
      <w:r w:rsidR="00930DDA">
        <w:rPr>
          <w:rtl/>
        </w:rPr>
        <w:t>حياده ساعده</w:t>
      </w:r>
      <w:r w:rsidR="004359E0">
        <w:rPr>
          <w:rFonts w:hint="cs"/>
          <w:rtl/>
        </w:rPr>
        <w:t xml:space="preserve">ا </w:t>
      </w:r>
      <w:r w:rsidR="00930DDA">
        <w:rPr>
          <w:rtl/>
        </w:rPr>
        <w:t xml:space="preserve">وطنيا </w:t>
      </w:r>
      <w:r w:rsidR="004359E0">
        <w:rPr>
          <w:rFonts w:hint="cs"/>
          <w:rtl/>
        </w:rPr>
        <w:t xml:space="preserve">على </w:t>
      </w:r>
      <w:r w:rsidR="004C3CF4">
        <w:rPr>
          <w:rFonts w:hint="cs"/>
          <w:rtl/>
        </w:rPr>
        <w:t>صون</w:t>
      </w:r>
      <w:r w:rsidR="00930DDA">
        <w:rPr>
          <w:rtl/>
        </w:rPr>
        <w:t xml:space="preserve"> تشريعاتها </w:t>
      </w:r>
      <w:r w:rsidR="004359E0">
        <w:rPr>
          <w:rFonts w:hint="cs"/>
          <w:rtl/>
        </w:rPr>
        <w:t>مع تطور ا</w:t>
      </w:r>
      <w:r w:rsidR="00930DDA">
        <w:rPr>
          <w:rtl/>
        </w:rPr>
        <w:t xml:space="preserve">لتكنولوجيا. وسيكون من المفيد أيضا </w:t>
      </w:r>
      <w:r w:rsidR="00341A70">
        <w:rPr>
          <w:rFonts w:hint="cs"/>
          <w:rtl/>
        </w:rPr>
        <w:t xml:space="preserve">اشتمال </w:t>
      </w:r>
      <w:r w:rsidR="00930DDA">
        <w:rPr>
          <w:rtl/>
        </w:rPr>
        <w:t>الأنشطة والبرامج الجديدة التي ستستخدم</w:t>
      </w:r>
      <w:r w:rsidR="00341A70">
        <w:rPr>
          <w:rFonts w:hint="cs"/>
          <w:rtl/>
        </w:rPr>
        <w:t>ها هيئات البث</w:t>
      </w:r>
      <w:r w:rsidR="00930DDA">
        <w:rPr>
          <w:rtl/>
        </w:rPr>
        <w:t xml:space="preserve"> حاليا وفي المستقبل. وتناولت المناقشات المتعلقة ب</w:t>
      </w:r>
      <w:r w:rsidR="00341A70">
        <w:rPr>
          <w:rFonts w:hint="cs"/>
          <w:rtl/>
        </w:rPr>
        <w:t>ال</w:t>
      </w:r>
      <w:r w:rsidR="00930DDA">
        <w:rPr>
          <w:rtl/>
        </w:rPr>
        <w:t xml:space="preserve">تعريف </w:t>
      </w:r>
      <w:r w:rsidR="00341A70" w:rsidRPr="004C3CF4">
        <w:rPr>
          <w:rFonts w:hint="cs"/>
          <w:rtl/>
        </w:rPr>
        <w:t xml:space="preserve">الوارد </w:t>
      </w:r>
      <w:r w:rsidR="00930DDA" w:rsidRPr="004C3CF4">
        <w:rPr>
          <w:rtl/>
        </w:rPr>
        <w:t xml:space="preserve">في </w:t>
      </w:r>
      <w:r w:rsidR="00341A70" w:rsidRPr="004C3CF4">
        <w:rPr>
          <w:rFonts w:hint="cs"/>
          <w:rtl/>
        </w:rPr>
        <w:t>ا</w:t>
      </w:r>
      <w:r w:rsidR="00853099" w:rsidRPr="004C3CF4">
        <w:rPr>
          <w:rFonts w:hint="cs"/>
          <w:rtl/>
        </w:rPr>
        <w:t>لبند</w:t>
      </w:r>
      <w:r w:rsidR="00930DDA" w:rsidRPr="004C3CF4">
        <w:rPr>
          <w:rtl/>
        </w:rPr>
        <w:t xml:space="preserve"> </w:t>
      </w:r>
      <w:r w:rsidR="00341A70" w:rsidRPr="004C3CF4">
        <w:rPr>
          <w:rFonts w:hint="cs"/>
          <w:rtl/>
        </w:rPr>
        <w:t>(ج)</w:t>
      </w:r>
      <w:r w:rsidR="004C3CF4" w:rsidRPr="004C3CF4">
        <w:rPr>
          <w:rFonts w:hint="cs"/>
          <w:rtl/>
        </w:rPr>
        <w:t>،</w:t>
      </w:r>
      <w:r w:rsidR="00930DDA" w:rsidRPr="004C3CF4">
        <w:rPr>
          <w:rtl/>
        </w:rPr>
        <w:t xml:space="preserve"> تعريف هيئة</w:t>
      </w:r>
      <w:r w:rsidR="00930DDA">
        <w:rPr>
          <w:rtl/>
        </w:rPr>
        <w:t xml:space="preserve"> البث، التي </w:t>
      </w:r>
      <w:r w:rsidR="00341A70">
        <w:rPr>
          <w:rFonts w:hint="cs"/>
          <w:rtl/>
        </w:rPr>
        <w:t xml:space="preserve">تشتمل </w:t>
      </w:r>
      <w:r w:rsidR="00930DDA">
        <w:rPr>
          <w:rtl/>
        </w:rPr>
        <w:t>أنشط</w:t>
      </w:r>
      <w:r w:rsidR="00341A70">
        <w:rPr>
          <w:rFonts w:hint="cs"/>
          <w:rtl/>
        </w:rPr>
        <w:t xml:space="preserve">تها على </w:t>
      </w:r>
      <w:r w:rsidR="00A15053">
        <w:rPr>
          <w:rFonts w:hint="cs"/>
          <w:rtl/>
        </w:rPr>
        <w:t>ال</w:t>
      </w:r>
      <w:r w:rsidR="00F0528D">
        <w:rPr>
          <w:rFonts w:hint="cs"/>
          <w:rtl/>
        </w:rPr>
        <w:t>رًزم</w:t>
      </w:r>
      <w:r w:rsidR="00341A70">
        <w:rPr>
          <w:rFonts w:hint="cs"/>
          <w:rtl/>
        </w:rPr>
        <w:t xml:space="preserve"> </w:t>
      </w:r>
      <w:r w:rsidR="00930DDA">
        <w:rPr>
          <w:rtl/>
        </w:rPr>
        <w:t>و</w:t>
      </w:r>
      <w:r w:rsidR="00341A70">
        <w:rPr>
          <w:rFonts w:hint="cs"/>
          <w:rtl/>
        </w:rPr>
        <w:t>ال</w:t>
      </w:r>
      <w:r w:rsidR="00930DDA">
        <w:rPr>
          <w:rtl/>
        </w:rPr>
        <w:t>تجميع و</w:t>
      </w:r>
      <w:r w:rsidR="00341A70">
        <w:rPr>
          <w:rFonts w:hint="cs"/>
          <w:rtl/>
        </w:rPr>
        <w:t>ال</w:t>
      </w:r>
      <w:r w:rsidR="00930DDA">
        <w:rPr>
          <w:rtl/>
        </w:rPr>
        <w:t>جدولة وشرط آخر</w:t>
      </w:r>
      <w:r w:rsidR="00341A70">
        <w:rPr>
          <w:rFonts w:hint="cs"/>
          <w:rtl/>
        </w:rPr>
        <w:t xml:space="preserve"> وهو </w:t>
      </w:r>
      <w:r w:rsidR="00930DDA">
        <w:rPr>
          <w:rtl/>
        </w:rPr>
        <w:t xml:space="preserve">المسؤولية القانونية والتحريرية. وكان وفد البرازيل، متحدثا باسم مجموعة بلدان أمريكا اللاتينية </w:t>
      </w:r>
      <w:r w:rsidR="00341A70">
        <w:rPr>
          <w:rFonts w:hint="cs"/>
          <w:rtl/>
        </w:rPr>
        <w:t>والكاريبي، قد تساءل ع</w:t>
      </w:r>
      <w:r w:rsidR="00930DDA">
        <w:rPr>
          <w:rtl/>
        </w:rPr>
        <w:t>ما إذا كان</w:t>
      </w:r>
      <w:r w:rsidR="00341A70">
        <w:rPr>
          <w:rFonts w:hint="cs"/>
          <w:rtl/>
        </w:rPr>
        <w:t xml:space="preserve">ت هيئة </w:t>
      </w:r>
      <w:r w:rsidR="00930DDA">
        <w:rPr>
          <w:rtl/>
        </w:rPr>
        <w:t xml:space="preserve">البث يجب أن تتوافق مع كل </w:t>
      </w:r>
      <w:r w:rsidR="00341A70">
        <w:rPr>
          <w:rFonts w:hint="cs"/>
          <w:rtl/>
        </w:rPr>
        <w:t xml:space="preserve">نشاط </w:t>
      </w:r>
      <w:r w:rsidR="00930DDA">
        <w:rPr>
          <w:rtl/>
        </w:rPr>
        <w:t xml:space="preserve">من هذه الأنشطة. وكان وفد الولايات المتحدة الأمريكية </w:t>
      </w:r>
      <w:r w:rsidR="00341A70">
        <w:rPr>
          <w:rFonts w:hint="cs"/>
          <w:rtl/>
        </w:rPr>
        <w:t xml:space="preserve">قد تساءل عن شرط </w:t>
      </w:r>
      <w:r w:rsidR="00A15053">
        <w:rPr>
          <w:rFonts w:hint="cs"/>
          <w:rtl/>
        </w:rPr>
        <w:t>ال</w:t>
      </w:r>
      <w:r w:rsidR="00F0528D">
        <w:rPr>
          <w:rFonts w:hint="cs"/>
          <w:rtl/>
        </w:rPr>
        <w:t>رًزم</w:t>
      </w:r>
      <w:r w:rsidR="00C743B0">
        <w:rPr>
          <w:rFonts w:hint="cs"/>
          <w:rtl/>
        </w:rPr>
        <w:t xml:space="preserve"> نظرا لأنه كان </w:t>
      </w:r>
      <w:r w:rsidR="00930DDA">
        <w:rPr>
          <w:rtl/>
        </w:rPr>
        <w:t xml:space="preserve">يمكن أن يكون جزءا من نشاط </w:t>
      </w:r>
      <w:r w:rsidR="00C743B0">
        <w:rPr>
          <w:rFonts w:hint="cs"/>
          <w:rtl/>
        </w:rPr>
        <w:t>ال</w:t>
      </w:r>
      <w:r w:rsidR="00930DDA">
        <w:rPr>
          <w:rtl/>
        </w:rPr>
        <w:t xml:space="preserve">تجميع. </w:t>
      </w:r>
      <w:r w:rsidR="00C743B0">
        <w:rPr>
          <w:rFonts w:hint="cs"/>
          <w:rtl/>
        </w:rPr>
        <w:t xml:space="preserve">كما </w:t>
      </w:r>
      <w:r w:rsidR="00930DDA">
        <w:rPr>
          <w:rtl/>
        </w:rPr>
        <w:t xml:space="preserve">تساءل أيضا عما إذا كانت عبارة "بغض النظر عن التكنولوجيا المستخدمة" يمكن </w:t>
      </w:r>
      <w:r w:rsidR="00C743B0">
        <w:rPr>
          <w:rFonts w:hint="cs"/>
          <w:rtl/>
        </w:rPr>
        <w:t xml:space="preserve">تناولها </w:t>
      </w:r>
      <w:r w:rsidR="00930DDA">
        <w:rPr>
          <w:rtl/>
        </w:rPr>
        <w:t xml:space="preserve">إما من خلال تعريف البث نفسه أو </w:t>
      </w:r>
      <w:r w:rsidR="00C743B0">
        <w:rPr>
          <w:rFonts w:hint="cs"/>
          <w:rtl/>
        </w:rPr>
        <w:t xml:space="preserve">من خلال </w:t>
      </w:r>
      <w:r w:rsidR="00930DDA">
        <w:rPr>
          <w:rtl/>
        </w:rPr>
        <w:t xml:space="preserve">توضيحات أخرى. وفيما يتعلق بالجزء الأخير من هذا التعريف، </w:t>
      </w:r>
      <w:r w:rsidR="00FE124F">
        <w:rPr>
          <w:rFonts w:hint="cs"/>
          <w:rtl/>
        </w:rPr>
        <w:t>الذي ي</w:t>
      </w:r>
      <w:r w:rsidR="00930DDA">
        <w:rPr>
          <w:rtl/>
        </w:rPr>
        <w:t xml:space="preserve">شير إلى أن الكيانات التي </w:t>
      </w:r>
      <w:r w:rsidR="00FE124F">
        <w:rPr>
          <w:rFonts w:hint="cs"/>
          <w:rtl/>
        </w:rPr>
        <w:t xml:space="preserve">قدمت مخرجات </w:t>
      </w:r>
      <w:r w:rsidR="00930DDA">
        <w:rPr>
          <w:rtl/>
        </w:rPr>
        <w:t xml:space="preserve">عن طريق شبكة لا تندرج ضمن تعريف </w:t>
      </w:r>
      <w:r w:rsidR="00FE124F">
        <w:rPr>
          <w:rFonts w:hint="cs"/>
          <w:rtl/>
        </w:rPr>
        <w:t xml:space="preserve">هيئة </w:t>
      </w:r>
      <w:r w:rsidR="00930DDA">
        <w:rPr>
          <w:rtl/>
        </w:rPr>
        <w:t>البث، اقترحت بعض الوفود أن</w:t>
      </w:r>
      <w:r w:rsidR="00FE124F">
        <w:rPr>
          <w:rFonts w:hint="cs"/>
          <w:rtl/>
        </w:rPr>
        <w:t>ه من الأفضل أن</w:t>
      </w:r>
      <w:r w:rsidR="00930DDA">
        <w:rPr>
          <w:rtl/>
        </w:rPr>
        <w:t xml:space="preserve"> </w:t>
      </w:r>
      <w:r w:rsidR="00FE124F">
        <w:rPr>
          <w:rFonts w:hint="cs"/>
          <w:rtl/>
        </w:rPr>
        <w:t xml:space="preserve">يتم إدراج </w:t>
      </w:r>
      <w:r w:rsidR="00930DDA">
        <w:rPr>
          <w:rtl/>
        </w:rPr>
        <w:t xml:space="preserve">هذا الجزء من التعريف في القسم الخاص </w:t>
      </w:r>
      <w:r w:rsidR="00FE124F">
        <w:rPr>
          <w:rFonts w:hint="cs"/>
          <w:rtl/>
        </w:rPr>
        <w:t>ب</w:t>
      </w:r>
      <w:r w:rsidR="00930DDA">
        <w:rPr>
          <w:rtl/>
        </w:rPr>
        <w:t>موضوع الحماية</w:t>
      </w:r>
      <w:r w:rsidR="00FE124F">
        <w:rPr>
          <w:rFonts w:hint="cs"/>
          <w:rtl/>
        </w:rPr>
        <w:t xml:space="preserve"> ك</w:t>
      </w:r>
      <w:r w:rsidR="00930DDA">
        <w:rPr>
          <w:rtl/>
        </w:rPr>
        <w:t xml:space="preserve">توضيح. </w:t>
      </w:r>
      <w:r w:rsidR="00FE124F">
        <w:rPr>
          <w:rFonts w:hint="cs"/>
          <w:rtl/>
        </w:rPr>
        <w:t xml:space="preserve">وأعطى </w:t>
      </w:r>
      <w:r w:rsidR="00930DDA">
        <w:rPr>
          <w:rtl/>
        </w:rPr>
        <w:t>الرئيس الكلمة لوفد</w:t>
      </w:r>
      <w:r w:rsidR="00FE124F">
        <w:rPr>
          <w:rFonts w:hint="cs"/>
          <w:rtl/>
        </w:rPr>
        <w:t>ي</w:t>
      </w:r>
      <w:r w:rsidR="00930DDA">
        <w:rPr>
          <w:rtl/>
        </w:rPr>
        <w:t xml:space="preserve"> إيطاليا والأرجنتين </w:t>
      </w:r>
      <w:r w:rsidR="00FE124F">
        <w:rPr>
          <w:rFonts w:hint="cs"/>
          <w:rtl/>
        </w:rPr>
        <w:t xml:space="preserve">فيما يتعلق </w:t>
      </w:r>
      <w:r w:rsidR="00930DDA">
        <w:rPr>
          <w:rtl/>
        </w:rPr>
        <w:t>ب</w:t>
      </w:r>
      <w:r w:rsidR="00FE124F">
        <w:rPr>
          <w:rFonts w:hint="cs"/>
          <w:rtl/>
        </w:rPr>
        <w:t>ال</w:t>
      </w:r>
      <w:r w:rsidR="00930DDA">
        <w:rPr>
          <w:rtl/>
        </w:rPr>
        <w:t xml:space="preserve">تعريف الثالث </w:t>
      </w:r>
      <w:r w:rsidR="00FE124F">
        <w:rPr>
          <w:rFonts w:hint="cs"/>
          <w:rtl/>
        </w:rPr>
        <w:t>ل</w:t>
      </w:r>
      <w:r w:rsidR="00930DDA">
        <w:rPr>
          <w:rtl/>
        </w:rPr>
        <w:t>هيئة ال</w:t>
      </w:r>
      <w:r w:rsidR="00FE124F">
        <w:rPr>
          <w:rFonts w:hint="cs"/>
          <w:rtl/>
        </w:rPr>
        <w:t>بث</w:t>
      </w:r>
      <w:r w:rsidR="00930DDA">
        <w:rPr>
          <w:rtl/>
        </w:rPr>
        <w:t>.</w:t>
      </w:r>
    </w:p>
    <w:p w:rsidR="00930DDA" w:rsidRDefault="00930DDA" w:rsidP="00E2068D">
      <w:pPr>
        <w:pStyle w:val="NumberedParaAR"/>
        <w:jc w:val="both"/>
      </w:pPr>
      <w:r>
        <w:rPr>
          <w:rtl/>
        </w:rPr>
        <w:t xml:space="preserve">وصرح وفد إيطاليا </w:t>
      </w:r>
      <w:r w:rsidR="00D1161E">
        <w:rPr>
          <w:rFonts w:hint="cs"/>
          <w:rtl/>
        </w:rPr>
        <w:t>ب</w:t>
      </w:r>
      <w:r>
        <w:rPr>
          <w:rtl/>
        </w:rPr>
        <w:t xml:space="preserve">أنه فيما يتعلق </w:t>
      </w:r>
      <w:r w:rsidR="00D1161E">
        <w:rPr>
          <w:rFonts w:hint="cs"/>
          <w:rtl/>
        </w:rPr>
        <w:t>ب</w:t>
      </w:r>
      <w:r>
        <w:rPr>
          <w:rtl/>
        </w:rPr>
        <w:t>الفقرة</w:t>
      </w:r>
      <w:r w:rsidR="00D1161E">
        <w:rPr>
          <w:rFonts w:hint="cs"/>
          <w:rtl/>
        </w:rPr>
        <w:t xml:space="preserve"> (ج)، </w:t>
      </w:r>
      <w:r w:rsidR="00853099">
        <w:rPr>
          <w:rFonts w:hint="cs"/>
          <w:rtl/>
        </w:rPr>
        <w:t xml:space="preserve">فإنه </w:t>
      </w:r>
      <w:r w:rsidR="00D1161E">
        <w:rPr>
          <w:rFonts w:hint="cs"/>
          <w:rtl/>
        </w:rPr>
        <w:t>يؤيد ا</w:t>
      </w:r>
      <w:r>
        <w:rPr>
          <w:rtl/>
        </w:rPr>
        <w:t xml:space="preserve">لرأي الذي أعرب عنه وفد الاتحاد الأوروبي والدول الأعضاء فيه، </w:t>
      </w:r>
      <w:r w:rsidR="00D1161E">
        <w:rPr>
          <w:rFonts w:hint="cs"/>
          <w:rtl/>
        </w:rPr>
        <w:t xml:space="preserve">فيما يتعلق بوجوب حذف </w:t>
      </w:r>
      <w:r>
        <w:rPr>
          <w:rtl/>
        </w:rPr>
        <w:t xml:space="preserve">عبارة "بغض النظر عن التكنولوجيا المستخدمة". كما اعتبر أن العبارة الأخيرة "من المفهوم أن لأغراض هذه المعاهدة، </w:t>
      </w:r>
      <w:r w:rsidR="00D1161E">
        <w:rPr>
          <w:rFonts w:hint="cs"/>
          <w:rtl/>
        </w:rPr>
        <w:t>إلى آخره</w:t>
      </w:r>
      <w:r>
        <w:rPr>
          <w:rtl/>
        </w:rPr>
        <w:t>" ينبغي حذفها. و</w:t>
      </w:r>
      <w:r w:rsidR="00D1161E">
        <w:rPr>
          <w:rFonts w:hint="cs"/>
          <w:rtl/>
        </w:rPr>
        <w:t xml:space="preserve">أفاد بأن </w:t>
      </w:r>
      <w:r>
        <w:rPr>
          <w:rtl/>
        </w:rPr>
        <w:t xml:space="preserve">العبارة </w:t>
      </w:r>
      <w:r w:rsidR="00D1161E">
        <w:rPr>
          <w:rFonts w:hint="cs"/>
          <w:rtl/>
        </w:rPr>
        <w:t xml:space="preserve">كانت </w:t>
      </w:r>
      <w:r>
        <w:rPr>
          <w:rtl/>
        </w:rPr>
        <w:t xml:space="preserve">غامضة وجاء الغموض من </w:t>
      </w:r>
      <w:r w:rsidR="00D1161E">
        <w:rPr>
          <w:rFonts w:hint="cs"/>
          <w:rtl/>
        </w:rPr>
        <w:t xml:space="preserve">لفظ </w:t>
      </w:r>
      <w:r>
        <w:rPr>
          <w:rtl/>
        </w:rPr>
        <w:t>"حصرا"</w:t>
      </w:r>
      <w:r w:rsidR="00F54F7A">
        <w:rPr>
          <w:rFonts w:hint="cs"/>
          <w:rtl/>
        </w:rPr>
        <w:t>،</w:t>
      </w:r>
      <w:r>
        <w:rPr>
          <w:rtl/>
        </w:rPr>
        <w:t xml:space="preserve"> </w:t>
      </w:r>
      <w:r w:rsidR="00F54F7A">
        <w:rPr>
          <w:rFonts w:hint="cs"/>
          <w:rtl/>
        </w:rPr>
        <w:t>وتساءل قائلا:</w:t>
      </w:r>
      <w:r>
        <w:rPr>
          <w:rtl/>
        </w:rPr>
        <w:t xml:space="preserve"> ما</w:t>
      </w:r>
      <w:r w:rsidR="00D1161E">
        <w:rPr>
          <w:rFonts w:hint="cs"/>
          <w:rtl/>
        </w:rPr>
        <w:t>ذا سي</w:t>
      </w:r>
      <w:r>
        <w:rPr>
          <w:rtl/>
        </w:rPr>
        <w:t xml:space="preserve">حدث إذا </w:t>
      </w:r>
      <w:r w:rsidR="00D1161E">
        <w:rPr>
          <w:rFonts w:hint="cs"/>
          <w:rtl/>
        </w:rPr>
        <w:t xml:space="preserve">لم تقدم هيئة البث </w:t>
      </w:r>
      <w:r>
        <w:rPr>
          <w:rtl/>
        </w:rPr>
        <w:t>البرامج</w:t>
      </w:r>
      <w:r w:rsidR="00F54F7A">
        <w:rPr>
          <w:rFonts w:hint="cs"/>
          <w:rtl/>
        </w:rPr>
        <w:t xml:space="preserve"> بشكل حصري</w:t>
      </w:r>
      <w:r>
        <w:rPr>
          <w:rtl/>
        </w:rPr>
        <w:t xml:space="preserve">؟ والواقع أن بعض الأنشطة </w:t>
      </w:r>
      <w:r w:rsidR="00F54F7A">
        <w:rPr>
          <w:rFonts w:hint="cs"/>
          <w:rtl/>
        </w:rPr>
        <w:t xml:space="preserve">قد تمت </w:t>
      </w:r>
      <w:r>
        <w:rPr>
          <w:rtl/>
        </w:rPr>
        <w:t>من خلال تقديم</w:t>
      </w:r>
      <w:r w:rsidR="00F54F7A">
        <w:rPr>
          <w:rFonts w:hint="cs"/>
          <w:rtl/>
        </w:rPr>
        <w:t>ها</w:t>
      </w:r>
      <w:r>
        <w:rPr>
          <w:rtl/>
        </w:rPr>
        <w:t xml:space="preserve"> بالطريقة التقليدية، ولكن كانت هناك أيضا أنشطة </w:t>
      </w:r>
      <w:r w:rsidR="00F54F7A">
        <w:rPr>
          <w:rFonts w:hint="cs"/>
          <w:rtl/>
        </w:rPr>
        <w:t>ل</w:t>
      </w:r>
      <w:r>
        <w:rPr>
          <w:rtl/>
        </w:rPr>
        <w:t>هيئ</w:t>
      </w:r>
      <w:r w:rsidR="00F54F7A">
        <w:rPr>
          <w:rFonts w:hint="cs"/>
          <w:rtl/>
        </w:rPr>
        <w:t xml:space="preserve">ات بث </w:t>
      </w:r>
      <w:r>
        <w:rPr>
          <w:rtl/>
        </w:rPr>
        <w:t>تم ت</w:t>
      </w:r>
      <w:r w:rsidR="00F54F7A">
        <w:rPr>
          <w:rFonts w:hint="cs"/>
          <w:rtl/>
        </w:rPr>
        <w:t xml:space="preserve">قديمها </w:t>
      </w:r>
      <w:r>
        <w:rPr>
          <w:rtl/>
        </w:rPr>
        <w:t>عن طريق شبكة ال</w:t>
      </w:r>
      <w:r w:rsidR="00F54F7A">
        <w:rPr>
          <w:rFonts w:hint="cs"/>
          <w:rtl/>
        </w:rPr>
        <w:t>حاسوب</w:t>
      </w:r>
      <w:r>
        <w:rPr>
          <w:rtl/>
        </w:rPr>
        <w:t xml:space="preserve">. </w:t>
      </w:r>
      <w:r w:rsidR="00F54F7A">
        <w:rPr>
          <w:rFonts w:hint="cs"/>
          <w:rtl/>
        </w:rPr>
        <w:t>و</w:t>
      </w:r>
      <w:r>
        <w:rPr>
          <w:rtl/>
        </w:rPr>
        <w:t xml:space="preserve">في هذا </w:t>
      </w:r>
      <w:r w:rsidR="00F54F7A">
        <w:rPr>
          <w:rFonts w:hint="cs"/>
          <w:rtl/>
        </w:rPr>
        <w:t>الموقف</w:t>
      </w:r>
      <w:r>
        <w:rPr>
          <w:rtl/>
        </w:rPr>
        <w:t xml:space="preserve">، تساءل </w:t>
      </w:r>
      <w:r w:rsidR="00F54F7A">
        <w:rPr>
          <w:rFonts w:hint="cs"/>
          <w:rtl/>
        </w:rPr>
        <w:t>الوفد ع</w:t>
      </w:r>
      <w:r>
        <w:rPr>
          <w:rtl/>
        </w:rPr>
        <w:t xml:space="preserve">ما إذا كانت </w:t>
      </w:r>
      <w:r w:rsidR="00F54F7A">
        <w:rPr>
          <w:rFonts w:hint="cs"/>
          <w:rtl/>
        </w:rPr>
        <w:t xml:space="preserve">هيئة </w:t>
      </w:r>
      <w:r>
        <w:rPr>
          <w:rtl/>
        </w:rPr>
        <w:t>البث ست</w:t>
      </w:r>
      <w:r w:rsidR="00F54F7A">
        <w:rPr>
          <w:rFonts w:hint="cs"/>
          <w:rtl/>
        </w:rPr>
        <w:t>خضع للحماية</w:t>
      </w:r>
      <w:r w:rsidR="00E2068D">
        <w:rPr>
          <w:rFonts w:hint="cs"/>
          <w:rtl/>
        </w:rPr>
        <w:t>.</w:t>
      </w:r>
      <w:r>
        <w:rPr>
          <w:rtl/>
        </w:rPr>
        <w:t xml:space="preserve"> و</w:t>
      </w:r>
      <w:r w:rsidR="00F54F7A">
        <w:rPr>
          <w:rFonts w:hint="cs"/>
          <w:rtl/>
        </w:rPr>
        <w:t xml:space="preserve">أفاد بأن </w:t>
      </w:r>
      <w:r>
        <w:rPr>
          <w:rtl/>
        </w:rPr>
        <w:t xml:space="preserve">هذه </w:t>
      </w:r>
      <w:r w:rsidR="00F54F7A">
        <w:rPr>
          <w:rFonts w:hint="cs"/>
          <w:rtl/>
        </w:rPr>
        <w:t>ال</w:t>
      </w:r>
      <w:r>
        <w:rPr>
          <w:rtl/>
        </w:rPr>
        <w:t xml:space="preserve">مسألة مهمة جدا </w:t>
      </w:r>
      <w:r w:rsidR="00F54F7A">
        <w:rPr>
          <w:rFonts w:hint="cs"/>
          <w:rtl/>
        </w:rPr>
        <w:t>ل</w:t>
      </w:r>
      <w:r>
        <w:rPr>
          <w:rtl/>
        </w:rPr>
        <w:t>أن</w:t>
      </w:r>
      <w:r w:rsidR="00E2068D">
        <w:rPr>
          <w:rFonts w:hint="cs"/>
          <w:rtl/>
        </w:rPr>
        <w:t>ه لابد من</w:t>
      </w:r>
      <w:r w:rsidR="00F54F7A">
        <w:rPr>
          <w:rFonts w:hint="cs"/>
          <w:rtl/>
        </w:rPr>
        <w:t xml:space="preserve"> ا</w:t>
      </w:r>
      <w:r>
        <w:rPr>
          <w:rtl/>
        </w:rPr>
        <w:t>لتفكير وايجاد حل وسط</w:t>
      </w:r>
      <w:r w:rsidR="00F54F7A">
        <w:rPr>
          <w:rFonts w:hint="cs"/>
          <w:rtl/>
        </w:rPr>
        <w:t xml:space="preserve"> لأن </w:t>
      </w:r>
      <w:r>
        <w:rPr>
          <w:rtl/>
        </w:rPr>
        <w:t xml:space="preserve">الوفد </w:t>
      </w:r>
      <w:r w:rsidR="00F222B4">
        <w:rPr>
          <w:rFonts w:hint="cs"/>
          <w:rtl/>
        </w:rPr>
        <w:t xml:space="preserve">يرى أنه يتعين </w:t>
      </w:r>
      <w:r>
        <w:rPr>
          <w:rtl/>
        </w:rPr>
        <w:t xml:space="preserve">حماية البث المتزامن </w:t>
      </w:r>
      <w:r w:rsidR="00E2068D">
        <w:rPr>
          <w:rFonts w:hint="cs"/>
          <w:rtl/>
        </w:rPr>
        <w:t xml:space="preserve">عبر </w:t>
      </w:r>
      <w:r w:rsidR="00E2068D">
        <w:rPr>
          <w:rtl/>
        </w:rPr>
        <w:t xml:space="preserve">الشبكة </w:t>
      </w:r>
      <w:r w:rsidR="00F222B4">
        <w:rPr>
          <w:rtl/>
        </w:rPr>
        <w:t xml:space="preserve">من خلال </w:t>
      </w:r>
      <w:r w:rsidR="00F222B4">
        <w:rPr>
          <w:rFonts w:hint="cs"/>
          <w:rtl/>
        </w:rPr>
        <w:t xml:space="preserve">هيئة </w:t>
      </w:r>
      <w:r w:rsidR="00F222B4">
        <w:rPr>
          <w:rtl/>
        </w:rPr>
        <w:t>البث</w:t>
      </w:r>
      <w:r>
        <w:rPr>
          <w:rtl/>
        </w:rPr>
        <w:t>، حيث</w:t>
      </w:r>
      <w:r w:rsidR="00F222B4">
        <w:rPr>
          <w:rFonts w:hint="cs"/>
          <w:rtl/>
        </w:rPr>
        <w:t>ما</w:t>
      </w:r>
      <w:r>
        <w:rPr>
          <w:rtl/>
        </w:rPr>
        <w:t xml:space="preserve"> تم </w:t>
      </w:r>
      <w:r w:rsidR="00F222B4">
        <w:rPr>
          <w:rFonts w:hint="cs"/>
          <w:rtl/>
        </w:rPr>
        <w:t xml:space="preserve">إرسال </w:t>
      </w:r>
      <w:r>
        <w:rPr>
          <w:rtl/>
        </w:rPr>
        <w:t xml:space="preserve">المحتوى عن طريق </w:t>
      </w:r>
      <w:r w:rsidR="00F222B4">
        <w:rPr>
          <w:rFonts w:hint="cs"/>
          <w:rtl/>
        </w:rPr>
        <w:t xml:space="preserve">الشبكة </w:t>
      </w:r>
      <w:r>
        <w:rPr>
          <w:rtl/>
        </w:rPr>
        <w:t>اللاسلكي</w:t>
      </w:r>
      <w:r w:rsidR="00F222B4">
        <w:rPr>
          <w:rFonts w:hint="cs"/>
          <w:rtl/>
        </w:rPr>
        <w:t>ة</w:t>
      </w:r>
      <w:r>
        <w:rPr>
          <w:rtl/>
        </w:rPr>
        <w:t xml:space="preserve"> </w:t>
      </w:r>
      <w:r w:rsidR="00F222B4">
        <w:rPr>
          <w:rFonts w:hint="cs"/>
          <w:rtl/>
        </w:rPr>
        <w:t>أ</w:t>
      </w:r>
      <w:r>
        <w:rPr>
          <w:rtl/>
        </w:rPr>
        <w:t>و شبكات الحاسوب.</w:t>
      </w:r>
    </w:p>
    <w:p w:rsidR="00930DDA" w:rsidRDefault="00816D7D" w:rsidP="00E2068D">
      <w:pPr>
        <w:pStyle w:val="NumberedParaAR"/>
        <w:jc w:val="both"/>
      </w:pPr>
      <w:r>
        <w:rPr>
          <w:rFonts w:hint="cs"/>
          <w:rtl/>
        </w:rPr>
        <w:t>ورد</w:t>
      </w:r>
      <w:r w:rsidR="00930DDA">
        <w:rPr>
          <w:rtl/>
        </w:rPr>
        <w:t xml:space="preserve"> الرئيس على وفد إيطاليا </w:t>
      </w:r>
      <w:r>
        <w:rPr>
          <w:rFonts w:hint="cs"/>
          <w:rtl/>
        </w:rPr>
        <w:t xml:space="preserve">من </w:t>
      </w:r>
      <w:r w:rsidR="00930DDA">
        <w:rPr>
          <w:rtl/>
        </w:rPr>
        <w:t xml:space="preserve">خلال </w:t>
      </w:r>
      <w:r>
        <w:rPr>
          <w:rFonts w:hint="cs"/>
          <w:rtl/>
        </w:rPr>
        <w:t xml:space="preserve">التأكيد </w:t>
      </w:r>
      <w:r w:rsidR="00930DDA">
        <w:rPr>
          <w:rtl/>
        </w:rPr>
        <w:t xml:space="preserve">على أن هذه العبارة كانت تستخدم من أجل </w:t>
      </w:r>
      <w:r>
        <w:rPr>
          <w:rFonts w:hint="cs"/>
          <w:rtl/>
        </w:rPr>
        <w:t>معالجة ما ذكره على وجه التحديد</w:t>
      </w:r>
      <w:r w:rsidR="00930DDA">
        <w:rPr>
          <w:rtl/>
        </w:rPr>
        <w:t xml:space="preserve">، </w:t>
      </w:r>
      <w:r>
        <w:rPr>
          <w:rFonts w:hint="cs"/>
          <w:rtl/>
        </w:rPr>
        <w:t>وهو ع</w:t>
      </w:r>
      <w:r w:rsidR="00930DDA">
        <w:rPr>
          <w:rtl/>
        </w:rPr>
        <w:t xml:space="preserve">ندما </w:t>
      </w:r>
      <w:r>
        <w:rPr>
          <w:rFonts w:hint="cs"/>
          <w:rtl/>
        </w:rPr>
        <w:t xml:space="preserve">تقوم هيئة البث بتنفيذ </w:t>
      </w:r>
      <w:r w:rsidR="00930DDA">
        <w:rPr>
          <w:rtl/>
        </w:rPr>
        <w:t>أنشطتها بالوسائل التقليدية</w:t>
      </w:r>
      <w:r>
        <w:rPr>
          <w:rFonts w:hint="cs"/>
          <w:rtl/>
        </w:rPr>
        <w:t xml:space="preserve"> و</w:t>
      </w:r>
      <w:r w:rsidR="00930DDA">
        <w:rPr>
          <w:rtl/>
        </w:rPr>
        <w:t>بالوسائل اللاسلكية وشبكات الحاسوب</w:t>
      </w:r>
      <w:r>
        <w:rPr>
          <w:rFonts w:hint="cs"/>
          <w:rtl/>
        </w:rPr>
        <w:t>، حسبما يتم ذلك</w:t>
      </w:r>
      <w:r w:rsidR="00930DDA">
        <w:rPr>
          <w:rtl/>
        </w:rPr>
        <w:t xml:space="preserve">. </w:t>
      </w:r>
      <w:r>
        <w:rPr>
          <w:rFonts w:hint="cs"/>
          <w:rtl/>
        </w:rPr>
        <w:t>وأفاد ب</w:t>
      </w:r>
      <w:r w:rsidR="00E2068D">
        <w:rPr>
          <w:rtl/>
        </w:rPr>
        <w:t>أنه</w:t>
      </w:r>
      <w:r w:rsidR="00930DDA">
        <w:rPr>
          <w:rtl/>
        </w:rPr>
        <w:t xml:space="preserve"> </w:t>
      </w:r>
      <w:r w:rsidR="00994496">
        <w:rPr>
          <w:rtl/>
        </w:rPr>
        <w:t xml:space="preserve">بناء على هذا التعريف </w:t>
      </w:r>
      <w:r w:rsidR="00930DDA">
        <w:rPr>
          <w:rtl/>
        </w:rPr>
        <w:t>مازالت ت</w:t>
      </w:r>
      <w:r w:rsidR="00994496">
        <w:rPr>
          <w:rFonts w:hint="cs"/>
          <w:rtl/>
        </w:rPr>
        <w:t>ُ</w:t>
      </w:r>
      <w:r w:rsidR="00930DDA">
        <w:rPr>
          <w:rtl/>
        </w:rPr>
        <w:t xml:space="preserve">عتبر هيئات </w:t>
      </w:r>
      <w:r w:rsidR="00994496">
        <w:rPr>
          <w:rFonts w:hint="cs"/>
          <w:rtl/>
        </w:rPr>
        <w:t>بث،</w:t>
      </w:r>
      <w:r w:rsidR="00930DDA">
        <w:rPr>
          <w:rtl/>
        </w:rPr>
        <w:t xml:space="preserve"> ب</w:t>
      </w:r>
      <w:r w:rsidR="009B3E01">
        <w:rPr>
          <w:rFonts w:hint="cs"/>
          <w:rtl/>
        </w:rPr>
        <w:t xml:space="preserve">نية </w:t>
      </w:r>
      <w:r w:rsidR="00930DDA">
        <w:rPr>
          <w:rtl/>
        </w:rPr>
        <w:t>التأكيد على أنه</w:t>
      </w:r>
      <w:r w:rsidR="009B3E01">
        <w:rPr>
          <w:rFonts w:hint="cs"/>
          <w:rtl/>
        </w:rPr>
        <w:t>ا</w:t>
      </w:r>
      <w:r w:rsidR="00930DDA">
        <w:rPr>
          <w:rtl/>
        </w:rPr>
        <w:t xml:space="preserve"> </w:t>
      </w:r>
      <w:r w:rsidR="009B3E01">
        <w:rPr>
          <w:rFonts w:hint="cs"/>
          <w:rtl/>
        </w:rPr>
        <w:t xml:space="preserve">إذا قدمت </w:t>
      </w:r>
      <w:r w:rsidR="00930DDA">
        <w:rPr>
          <w:rtl/>
        </w:rPr>
        <w:t>بث</w:t>
      </w:r>
      <w:r w:rsidR="009B3E01">
        <w:rPr>
          <w:rFonts w:hint="cs"/>
          <w:rtl/>
        </w:rPr>
        <w:t>ها</w:t>
      </w:r>
      <w:r w:rsidR="00930DDA">
        <w:rPr>
          <w:rtl/>
        </w:rPr>
        <w:t xml:space="preserve"> أو إشاراتها </w:t>
      </w:r>
      <w:r w:rsidR="009B3E01">
        <w:rPr>
          <w:rtl/>
        </w:rPr>
        <w:t xml:space="preserve">حصرا </w:t>
      </w:r>
      <w:r w:rsidR="00930DDA">
        <w:rPr>
          <w:rtl/>
        </w:rPr>
        <w:t>عن طريق شبكة ال</w:t>
      </w:r>
      <w:r w:rsidR="009B3E01">
        <w:rPr>
          <w:rFonts w:hint="cs"/>
          <w:rtl/>
        </w:rPr>
        <w:t>حاسوب</w:t>
      </w:r>
      <w:r w:rsidR="00930DDA">
        <w:rPr>
          <w:rtl/>
        </w:rPr>
        <w:t xml:space="preserve">، </w:t>
      </w:r>
      <w:r w:rsidR="009B3E01">
        <w:rPr>
          <w:rFonts w:hint="cs"/>
          <w:rtl/>
        </w:rPr>
        <w:t xml:space="preserve">فلن تكون مشمولة </w:t>
      </w:r>
      <w:r w:rsidR="00930DDA">
        <w:rPr>
          <w:rtl/>
        </w:rPr>
        <w:t xml:space="preserve">في هذا التعريف. </w:t>
      </w:r>
      <w:r w:rsidR="009B3E01">
        <w:rPr>
          <w:rFonts w:hint="cs"/>
          <w:rtl/>
        </w:rPr>
        <w:t>و</w:t>
      </w:r>
      <w:r w:rsidR="00930DDA">
        <w:rPr>
          <w:rtl/>
        </w:rPr>
        <w:t xml:space="preserve">لذلك، إذا </w:t>
      </w:r>
      <w:r w:rsidR="009B3E01">
        <w:rPr>
          <w:rFonts w:hint="cs"/>
          <w:rtl/>
        </w:rPr>
        <w:t xml:space="preserve">قامت </w:t>
      </w:r>
      <w:r w:rsidR="00930DDA">
        <w:rPr>
          <w:rtl/>
        </w:rPr>
        <w:t>هيئة ال</w:t>
      </w:r>
      <w:r w:rsidR="009B3E01">
        <w:rPr>
          <w:rFonts w:hint="cs"/>
          <w:rtl/>
        </w:rPr>
        <w:t xml:space="preserve">بث بتنفيذ </w:t>
      </w:r>
      <w:r w:rsidR="00930DDA">
        <w:rPr>
          <w:rtl/>
        </w:rPr>
        <w:t>الأنشطة بالوسائل التقليدية و</w:t>
      </w:r>
      <w:r w:rsidR="009B3E01">
        <w:rPr>
          <w:rFonts w:hint="cs"/>
          <w:rtl/>
        </w:rPr>
        <w:t xml:space="preserve">عبر </w:t>
      </w:r>
      <w:r w:rsidR="00930DDA">
        <w:rPr>
          <w:rtl/>
        </w:rPr>
        <w:t>شبكات الحاسوب</w:t>
      </w:r>
      <w:r w:rsidR="009B3E01">
        <w:rPr>
          <w:rFonts w:hint="cs"/>
          <w:rtl/>
        </w:rPr>
        <w:t xml:space="preserve"> فستن</w:t>
      </w:r>
      <w:r w:rsidR="00930DDA">
        <w:rPr>
          <w:rtl/>
        </w:rPr>
        <w:t>درج ضمن التعريف.</w:t>
      </w:r>
    </w:p>
    <w:p w:rsidR="00930DDA" w:rsidRDefault="00930DDA" w:rsidP="00963F2F">
      <w:pPr>
        <w:pStyle w:val="NumberedParaAR"/>
        <w:jc w:val="both"/>
      </w:pPr>
      <w:r>
        <w:rPr>
          <w:rtl/>
        </w:rPr>
        <w:t xml:space="preserve">وصرح وفد الأرجنتين </w:t>
      </w:r>
      <w:r w:rsidR="009B3E01">
        <w:rPr>
          <w:rFonts w:hint="cs"/>
          <w:rtl/>
        </w:rPr>
        <w:t>ب</w:t>
      </w:r>
      <w:r>
        <w:rPr>
          <w:rtl/>
        </w:rPr>
        <w:t xml:space="preserve">أنه فيما يتعلق </w:t>
      </w:r>
      <w:r w:rsidR="009B3E01">
        <w:rPr>
          <w:rFonts w:hint="cs"/>
          <w:rtl/>
        </w:rPr>
        <w:t>ب</w:t>
      </w:r>
      <w:r>
        <w:rPr>
          <w:rtl/>
        </w:rPr>
        <w:t>الفقرة</w:t>
      </w:r>
      <w:r w:rsidR="009B3E01">
        <w:rPr>
          <w:rFonts w:hint="cs"/>
          <w:rtl/>
        </w:rPr>
        <w:t xml:space="preserve"> (ج)،</w:t>
      </w:r>
      <w:r>
        <w:rPr>
          <w:rtl/>
        </w:rPr>
        <w:t xml:space="preserve"> </w:t>
      </w:r>
      <w:r w:rsidR="009B3E01">
        <w:rPr>
          <w:rFonts w:hint="cs"/>
          <w:rtl/>
        </w:rPr>
        <w:t>رأى</w:t>
      </w:r>
      <w:r>
        <w:rPr>
          <w:rtl/>
        </w:rPr>
        <w:t xml:space="preserve"> </w:t>
      </w:r>
      <w:r w:rsidR="009B3E01">
        <w:rPr>
          <w:rFonts w:hint="cs"/>
          <w:rtl/>
        </w:rPr>
        <w:t xml:space="preserve">الوفد </w:t>
      </w:r>
      <w:r>
        <w:rPr>
          <w:rtl/>
        </w:rPr>
        <w:t xml:space="preserve">أن </w:t>
      </w:r>
      <w:r w:rsidR="009B3E01">
        <w:rPr>
          <w:rtl/>
        </w:rPr>
        <w:t xml:space="preserve">المعاهدة ينبغي أن تشمل </w:t>
      </w:r>
      <w:r>
        <w:rPr>
          <w:rtl/>
        </w:rPr>
        <w:t xml:space="preserve">هيئات البث الكبلي، وبالتالي </w:t>
      </w:r>
      <w:r w:rsidR="009B3E01">
        <w:rPr>
          <w:rFonts w:hint="cs"/>
          <w:rtl/>
        </w:rPr>
        <w:t xml:space="preserve">يجب </w:t>
      </w:r>
      <w:r>
        <w:rPr>
          <w:rtl/>
        </w:rPr>
        <w:t xml:space="preserve">حذف الأقواس المربعة. وفيما يتعلق </w:t>
      </w:r>
      <w:r w:rsidR="009B3E01">
        <w:rPr>
          <w:rFonts w:hint="cs"/>
          <w:rtl/>
        </w:rPr>
        <w:t>ب</w:t>
      </w:r>
      <w:r>
        <w:rPr>
          <w:rtl/>
        </w:rPr>
        <w:t xml:space="preserve">الإشارة إلى الكيان القانوني، اقترح </w:t>
      </w:r>
      <w:r w:rsidR="009B3E01">
        <w:rPr>
          <w:rFonts w:hint="cs"/>
          <w:rtl/>
        </w:rPr>
        <w:t xml:space="preserve">الوفد </w:t>
      </w:r>
      <w:r>
        <w:rPr>
          <w:rtl/>
        </w:rPr>
        <w:t>ت</w:t>
      </w:r>
      <w:r w:rsidR="00963F2F">
        <w:rPr>
          <w:rFonts w:hint="cs"/>
          <w:rtl/>
        </w:rPr>
        <w:t xml:space="preserve">حديد </w:t>
      </w:r>
      <w:r>
        <w:rPr>
          <w:rtl/>
        </w:rPr>
        <w:t xml:space="preserve">كيان قانوني </w:t>
      </w:r>
      <w:r w:rsidR="00963F2F">
        <w:rPr>
          <w:rFonts w:hint="cs"/>
          <w:rtl/>
        </w:rPr>
        <w:t xml:space="preserve">مفوض </w:t>
      </w:r>
      <w:r>
        <w:rPr>
          <w:rtl/>
        </w:rPr>
        <w:t xml:space="preserve">قانونيا </w:t>
      </w:r>
      <w:r w:rsidR="00963F2F">
        <w:rPr>
          <w:rFonts w:hint="cs"/>
          <w:rtl/>
        </w:rPr>
        <w:t>ب</w:t>
      </w:r>
      <w:r>
        <w:rPr>
          <w:rtl/>
        </w:rPr>
        <w:t xml:space="preserve">تنفيذ تلك الأنشطة. </w:t>
      </w:r>
      <w:r w:rsidR="00963F2F">
        <w:rPr>
          <w:rFonts w:hint="cs"/>
          <w:rtl/>
        </w:rPr>
        <w:t xml:space="preserve">وبالتالي، </w:t>
      </w:r>
      <w:r>
        <w:rPr>
          <w:rtl/>
        </w:rPr>
        <w:t>كان لا بد من حذف الجملة الأخيرة.</w:t>
      </w:r>
    </w:p>
    <w:p w:rsidR="00930DDA" w:rsidRDefault="0066413D" w:rsidP="00FE45AC">
      <w:pPr>
        <w:pStyle w:val="NumberedParaAR"/>
        <w:jc w:val="both"/>
      </w:pPr>
      <w:r>
        <w:rPr>
          <w:rFonts w:hint="cs"/>
          <w:rtl/>
        </w:rPr>
        <w:t xml:space="preserve">وأحيط </w:t>
      </w:r>
      <w:r w:rsidR="00930DDA">
        <w:rPr>
          <w:rtl/>
        </w:rPr>
        <w:t xml:space="preserve">الرئيس علما </w:t>
      </w:r>
      <w:r>
        <w:rPr>
          <w:rFonts w:hint="cs"/>
          <w:rtl/>
        </w:rPr>
        <w:t>ب</w:t>
      </w:r>
      <w:r w:rsidR="00930DDA">
        <w:rPr>
          <w:rtl/>
        </w:rPr>
        <w:t xml:space="preserve">اقتراحات وفد الأرجنتين واقترح أنه فيما يتعلق بإزالة الأقواس، يمكن إضافة ملاحظة أو توضيح </w:t>
      </w:r>
      <w:r>
        <w:rPr>
          <w:rFonts w:hint="cs"/>
          <w:rtl/>
        </w:rPr>
        <w:t xml:space="preserve">ينص على </w:t>
      </w:r>
      <w:r w:rsidR="00930DDA">
        <w:rPr>
          <w:rtl/>
        </w:rPr>
        <w:t>أنه إذا أرادت الدول الأعضاء، يمكن ال</w:t>
      </w:r>
      <w:r>
        <w:rPr>
          <w:rFonts w:hint="cs"/>
          <w:rtl/>
        </w:rPr>
        <w:t>ا</w:t>
      </w:r>
      <w:r w:rsidR="00930DDA">
        <w:rPr>
          <w:rtl/>
        </w:rPr>
        <w:t>ح</w:t>
      </w:r>
      <w:r>
        <w:rPr>
          <w:rFonts w:hint="cs"/>
          <w:rtl/>
        </w:rPr>
        <w:t>ت</w:t>
      </w:r>
      <w:r w:rsidR="00930DDA">
        <w:rPr>
          <w:rtl/>
        </w:rPr>
        <w:t xml:space="preserve">فاظ </w:t>
      </w:r>
      <w:r>
        <w:rPr>
          <w:rFonts w:hint="cs"/>
          <w:rtl/>
        </w:rPr>
        <w:t xml:space="preserve">بمعالجات </w:t>
      </w:r>
      <w:r w:rsidR="00930DDA">
        <w:rPr>
          <w:rtl/>
        </w:rPr>
        <w:t xml:space="preserve">مختلفة على المستوى الوطني </w:t>
      </w:r>
      <w:r>
        <w:rPr>
          <w:rFonts w:hint="cs"/>
          <w:rtl/>
        </w:rPr>
        <w:t>حتى لا تصطدم ب</w:t>
      </w:r>
      <w:r w:rsidR="00930DDA">
        <w:rPr>
          <w:rtl/>
        </w:rPr>
        <w:t xml:space="preserve">أي من القواعد الدستورية أو التنظيمية </w:t>
      </w:r>
      <w:r>
        <w:rPr>
          <w:rFonts w:hint="cs"/>
          <w:rtl/>
        </w:rPr>
        <w:t xml:space="preserve">لدى </w:t>
      </w:r>
      <w:r w:rsidR="00930DDA">
        <w:rPr>
          <w:rtl/>
        </w:rPr>
        <w:t>الدولة العضو.</w:t>
      </w:r>
    </w:p>
    <w:p w:rsidR="00930DDA" w:rsidRDefault="00930DDA" w:rsidP="001C16E7">
      <w:pPr>
        <w:pStyle w:val="NumberedParaAR"/>
        <w:jc w:val="both"/>
      </w:pPr>
      <w:r>
        <w:rPr>
          <w:rtl/>
        </w:rPr>
        <w:t xml:space="preserve">وأشار وفد المفوضية الأوروبية والدول </w:t>
      </w:r>
      <w:r w:rsidR="00004D8B">
        <w:rPr>
          <w:rtl/>
        </w:rPr>
        <w:t>الأعضاء فيه</w:t>
      </w:r>
      <w:r w:rsidR="0066413D">
        <w:rPr>
          <w:rFonts w:hint="cs"/>
          <w:rtl/>
        </w:rPr>
        <w:t>ا</w:t>
      </w:r>
      <w:r>
        <w:rPr>
          <w:rtl/>
        </w:rPr>
        <w:t xml:space="preserve"> إلى المسألة التي أثاره</w:t>
      </w:r>
      <w:r w:rsidR="0066413D">
        <w:rPr>
          <w:rFonts w:hint="cs"/>
          <w:rtl/>
        </w:rPr>
        <w:t>ت</w:t>
      </w:r>
      <w:r>
        <w:rPr>
          <w:rtl/>
        </w:rPr>
        <w:t xml:space="preserve">ا الوفود الأخرى فيما يتعلق بعناصر </w:t>
      </w:r>
      <w:r w:rsidR="00A15053">
        <w:rPr>
          <w:rFonts w:hint="cs"/>
          <w:rtl/>
        </w:rPr>
        <w:t>ال</w:t>
      </w:r>
      <w:r w:rsidR="00F0528D">
        <w:rPr>
          <w:rFonts w:hint="cs"/>
          <w:rtl/>
        </w:rPr>
        <w:t>رًزم</w:t>
      </w:r>
      <w:r w:rsidR="0066413D">
        <w:rPr>
          <w:rFonts w:hint="cs"/>
          <w:rtl/>
        </w:rPr>
        <w:t xml:space="preserve"> </w:t>
      </w:r>
      <w:r>
        <w:rPr>
          <w:rtl/>
        </w:rPr>
        <w:t>و</w:t>
      </w:r>
      <w:r w:rsidR="0066413D">
        <w:rPr>
          <w:rFonts w:hint="cs"/>
          <w:rtl/>
        </w:rPr>
        <w:t>ال</w:t>
      </w:r>
      <w:r>
        <w:rPr>
          <w:rtl/>
        </w:rPr>
        <w:t>تجميع و</w:t>
      </w:r>
      <w:r w:rsidR="0066413D">
        <w:rPr>
          <w:rFonts w:hint="cs"/>
          <w:rtl/>
        </w:rPr>
        <w:t>ال</w:t>
      </w:r>
      <w:r>
        <w:rPr>
          <w:rtl/>
        </w:rPr>
        <w:t xml:space="preserve">جدولة في تعريف هيئات البث. </w:t>
      </w:r>
      <w:r w:rsidR="0066413D">
        <w:rPr>
          <w:rFonts w:hint="cs"/>
          <w:rtl/>
        </w:rPr>
        <w:t xml:space="preserve">وأفاد بأن </w:t>
      </w:r>
      <w:r>
        <w:rPr>
          <w:rtl/>
        </w:rPr>
        <w:t xml:space="preserve">المسؤوليات القانونية والتنظيمية </w:t>
      </w:r>
      <w:r w:rsidR="0066413D">
        <w:rPr>
          <w:rFonts w:hint="cs"/>
          <w:rtl/>
        </w:rPr>
        <w:t xml:space="preserve">كانت </w:t>
      </w:r>
      <w:r>
        <w:rPr>
          <w:rtl/>
        </w:rPr>
        <w:t xml:space="preserve">مهمة جدا </w:t>
      </w:r>
      <w:r w:rsidR="0066413D">
        <w:rPr>
          <w:rFonts w:hint="cs"/>
          <w:rtl/>
        </w:rPr>
        <w:t xml:space="preserve">إلى جانب </w:t>
      </w:r>
      <w:r>
        <w:rPr>
          <w:rtl/>
        </w:rPr>
        <w:t>تجميع وجدولة البرامج. ومع ذلك، فإن مصطلح "</w:t>
      </w:r>
      <w:r w:rsidR="00A15053">
        <w:rPr>
          <w:rFonts w:hint="cs"/>
          <w:rtl/>
        </w:rPr>
        <w:t>ال</w:t>
      </w:r>
      <w:r w:rsidR="00F0528D">
        <w:rPr>
          <w:rFonts w:hint="cs"/>
          <w:rtl/>
        </w:rPr>
        <w:t>رًزم</w:t>
      </w:r>
      <w:r>
        <w:rPr>
          <w:rtl/>
        </w:rPr>
        <w:t xml:space="preserve">" </w:t>
      </w:r>
      <w:r w:rsidR="001C16E7">
        <w:rPr>
          <w:rFonts w:hint="cs"/>
          <w:rtl/>
        </w:rPr>
        <w:t xml:space="preserve">قد يخضع </w:t>
      </w:r>
      <w:r w:rsidR="0066413D">
        <w:rPr>
          <w:rFonts w:hint="cs"/>
          <w:rtl/>
        </w:rPr>
        <w:t>إلى مزيد من ال</w:t>
      </w:r>
      <w:r>
        <w:rPr>
          <w:rtl/>
        </w:rPr>
        <w:t>مناقشة.</w:t>
      </w:r>
    </w:p>
    <w:p w:rsidR="00930DDA" w:rsidRDefault="00930DDA" w:rsidP="0066413D">
      <w:pPr>
        <w:pStyle w:val="NumberedParaAR"/>
        <w:jc w:val="both"/>
      </w:pPr>
      <w:r>
        <w:rPr>
          <w:rtl/>
        </w:rPr>
        <w:t xml:space="preserve">واقترح الرئيس أنه قد يكون </w:t>
      </w:r>
      <w:r w:rsidR="0066413D">
        <w:rPr>
          <w:rFonts w:hint="cs"/>
          <w:rtl/>
        </w:rPr>
        <w:t xml:space="preserve">هذا هو </w:t>
      </w:r>
      <w:r>
        <w:rPr>
          <w:rtl/>
        </w:rPr>
        <w:t xml:space="preserve">الوقت المناسب لمناقشة أي من الأنشطة المتبقية </w:t>
      </w:r>
      <w:r w:rsidR="0066413D">
        <w:rPr>
          <w:rFonts w:hint="cs"/>
          <w:rtl/>
        </w:rPr>
        <w:t xml:space="preserve">التي </w:t>
      </w:r>
      <w:r>
        <w:rPr>
          <w:rtl/>
        </w:rPr>
        <w:t xml:space="preserve">يمكن أن </w:t>
      </w:r>
      <w:r w:rsidR="0066413D">
        <w:rPr>
          <w:rFonts w:hint="cs"/>
          <w:rtl/>
        </w:rPr>
        <w:t>ت</w:t>
      </w:r>
      <w:r>
        <w:rPr>
          <w:rtl/>
        </w:rPr>
        <w:t xml:space="preserve">كون جزءا من </w:t>
      </w:r>
      <w:r w:rsidR="0066413D">
        <w:rPr>
          <w:rFonts w:hint="cs"/>
          <w:rtl/>
        </w:rPr>
        <w:t>ال</w:t>
      </w:r>
      <w:r>
        <w:rPr>
          <w:rtl/>
        </w:rPr>
        <w:t>تعريف.</w:t>
      </w:r>
    </w:p>
    <w:p w:rsidR="00930DDA" w:rsidRDefault="00930DDA" w:rsidP="00F7415E">
      <w:pPr>
        <w:pStyle w:val="NumberedParaAR"/>
        <w:jc w:val="both"/>
      </w:pPr>
      <w:r>
        <w:rPr>
          <w:rtl/>
        </w:rPr>
        <w:t xml:space="preserve">وصرح وفد كولومبيا أنه فيما يتعلق بتعريف البث، </w:t>
      </w:r>
      <w:r w:rsidR="009E3420">
        <w:rPr>
          <w:rFonts w:hint="cs"/>
          <w:rtl/>
        </w:rPr>
        <w:t>فإن التعريف واسع بما يكفي لكي يسمح للدول</w:t>
      </w:r>
      <w:r>
        <w:rPr>
          <w:rtl/>
        </w:rPr>
        <w:t xml:space="preserve"> الأعضاء </w:t>
      </w:r>
      <w:r w:rsidR="00B433D5">
        <w:rPr>
          <w:rFonts w:hint="cs"/>
          <w:rtl/>
        </w:rPr>
        <w:t>ب</w:t>
      </w:r>
      <w:r>
        <w:rPr>
          <w:rtl/>
        </w:rPr>
        <w:t xml:space="preserve">الاختيار. ورأي </w:t>
      </w:r>
      <w:r w:rsidR="009E3420">
        <w:rPr>
          <w:rFonts w:hint="cs"/>
          <w:rtl/>
        </w:rPr>
        <w:t xml:space="preserve">الوفد </w:t>
      </w:r>
      <w:r>
        <w:rPr>
          <w:rtl/>
        </w:rPr>
        <w:t xml:space="preserve">أن الجزء الأخير يمكن </w:t>
      </w:r>
      <w:r w:rsidR="009E3420">
        <w:rPr>
          <w:rFonts w:hint="cs"/>
          <w:rtl/>
        </w:rPr>
        <w:t>أن ي</w:t>
      </w:r>
      <w:r>
        <w:rPr>
          <w:rtl/>
        </w:rPr>
        <w:t xml:space="preserve">وضع في مكان مختلف، بحيث </w:t>
      </w:r>
      <w:r w:rsidR="009E3420">
        <w:rPr>
          <w:rFonts w:hint="cs"/>
          <w:rtl/>
        </w:rPr>
        <w:t>ي</w:t>
      </w:r>
      <w:r>
        <w:rPr>
          <w:rtl/>
        </w:rPr>
        <w:t>شير فقط إلى هيئات البث في الموضوع.</w:t>
      </w:r>
    </w:p>
    <w:p w:rsidR="00930DDA" w:rsidRDefault="00930DDA" w:rsidP="00A15053">
      <w:pPr>
        <w:pStyle w:val="NumberedParaAR"/>
        <w:jc w:val="both"/>
      </w:pPr>
      <w:r>
        <w:rPr>
          <w:rtl/>
        </w:rPr>
        <w:t xml:space="preserve">ودعا الرئيس وفد الولايات المتحدة الأمريكية </w:t>
      </w:r>
      <w:r w:rsidR="009E3420">
        <w:rPr>
          <w:rFonts w:hint="cs"/>
          <w:rtl/>
        </w:rPr>
        <w:t xml:space="preserve">إلى </w:t>
      </w:r>
      <w:r>
        <w:rPr>
          <w:rtl/>
        </w:rPr>
        <w:t xml:space="preserve">بحث إمكانية حذف نشاط </w:t>
      </w:r>
      <w:r w:rsidR="00A15053">
        <w:rPr>
          <w:rFonts w:hint="cs"/>
          <w:rtl/>
        </w:rPr>
        <w:t>ال</w:t>
      </w:r>
      <w:r w:rsidR="00F0528D">
        <w:rPr>
          <w:rFonts w:hint="cs"/>
          <w:rtl/>
        </w:rPr>
        <w:t>رًزم</w:t>
      </w:r>
      <w:r>
        <w:rPr>
          <w:rtl/>
        </w:rPr>
        <w:t xml:space="preserve"> وت</w:t>
      </w:r>
      <w:r w:rsidR="009E3420">
        <w:rPr>
          <w:rFonts w:hint="cs"/>
          <w:rtl/>
        </w:rPr>
        <w:t xml:space="preserve">قديم </w:t>
      </w:r>
      <w:r>
        <w:rPr>
          <w:rtl/>
        </w:rPr>
        <w:t xml:space="preserve">بعض أسباب إضافية </w:t>
      </w:r>
      <w:r w:rsidR="009E3420">
        <w:rPr>
          <w:rFonts w:hint="cs"/>
          <w:rtl/>
        </w:rPr>
        <w:t xml:space="preserve">بشأن </w:t>
      </w:r>
      <w:r>
        <w:rPr>
          <w:rtl/>
        </w:rPr>
        <w:t>اعتب</w:t>
      </w:r>
      <w:r w:rsidR="009E3420">
        <w:rPr>
          <w:rFonts w:hint="cs"/>
          <w:rtl/>
        </w:rPr>
        <w:t xml:space="preserve">ار </w:t>
      </w:r>
      <w:r>
        <w:rPr>
          <w:rtl/>
        </w:rPr>
        <w:t xml:space="preserve">نشاط </w:t>
      </w:r>
      <w:r w:rsidR="00A15053">
        <w:rPr>
          <w:rFonts w:hint="cs"/>
          <w:rtl/>
        </w:rPr>
        <w:t>ال</w:t>
      </w:r>
      <w:r w:rsidR="00F0528D">
        <w:rPr>
          <w:rFonts w:hint="cs"/>
          <w:rtl/>
        </w:rPr>
        <w:t>رًزم</w:t>
      </w:r>
      <w:r>
        <w:rPr>
          <w:rtl/>
        </w:rPr>
        <w:t xml:space="preserve"> ليس ضروري</w:t>
      </w:r>
      <w:r w:rsidR="009E3420">
        <w:rPr>
          <w:rFonts w:hint="cs"/>
          <w:rtl/>
        </w:rPr>
        <w:t>ا</w:t>
      </w:r>
      <w:r>
        <w:rPr>
          <w:rtl/>
        </w:rPr>
        <w:t>.</w:t>
      </w:r>
    </w:p>
    <w:p w:rsidR="00930DDA" w:rsidRDefault="009E3420" w:rsidP="00A15053">
      <w:pPr>
        <w:pStyle w:val="NumberedParaAR"/>
        <w:jc w:val="both"/>
      </w:pPr>
      <w:r>
        <w:rPr>
          <w:rFonts w:hint="cs"/>
          <w:rtl/>
        </w:rPr>
        <w:t>و</w:t>
      </w:r>
      <w:r w:rsidR="00930DDA">
        <w:rPr>
          <w:rtl/>
        </w:rPr>
        <w:t xml:space="preserve">ذكر وفد الولايات المتحدة الأمريكية أن الحجة ببساطة </w:t>
      </w:r>
      <w:r>
        <w:rPr>
          <w:rFonts w:hint="cs"/>
          <w:rtl/>
        </w:rPr>
        <w:t xml:space="preserve">هي </w:t>
      </w:r>
      <w:r w:rsidR="00930DDA">
        <w:rPr>
          <w:rtl/>
        </w:rPr>
        <w:t xml:space="preserve">أن مفهوم </w:t>
      </w:r>
      <w:r w:rsidR="00A15053">
        <w:rPr>
          <w:rFonts w:hint="cs"/>
          <w:rtl/>
        </w:rPr>
        <w:t>ال</w:t>
      </w:r>
      <w:r w:rsidR="00F0528D">
        <w:rPr>
          <w:rFonts w:hint="cs"/>
          <w:rtl/>
        </w:rPr>
        <w:t>رًزم</w:t>
      </w:r>
      <w:r w:rsidR="00930DDA">
        <w:rPr>
          <w:rtl/>
        </w:rPr>
        <w:t xml:space="preserve"> </w:t>
      </w:r>
      <w:r>
        <w:rPr>
          <w:rFonts w:hint="cs"/>
          <w:rtl/>
        </w:rPr>
        <w:t xml:space="preserve">مندرج </w:t>
      </w:r>
      <w:r w:rsidR="00930DDA">
        <w:rPr>
          <w:rtl/>
        </w:rPr>
        <w:t xml:space="preserve">بالفعل في المفاهيم الأخرى المذكورة في العبارة ذات الصلة. </w:t>
      </w:r>
      <w:r>
        <w:rPr>
          <w:rFonts w:hint="cs"/>
          <w:rtl/>
        </w:rPr>
        <w:t>و</w:t>
      </w:r>
      <w:r w:rsidR="00930DDA">
        <w:rPr>
          <w:rtl/>
        </w:rPr>
        <w:t xml:space="preserve">في </w:t>
      </w:r>
      <w:r>
        <w:rPr>
          <w:rtl/>
        </w:rPr>
        <w:t>تبادل غير رسمي</w:t>
      </w:r>
      <w:r>
        <w:rPr>
          <w:rFonts w:hint="cs"/>
          <w:rtl/>
        </w:rPr>
        <w:t xml:space="preserve"> لوجهات النظر في إحدى </w:t>
      </w:r>
      <w:r w:rsidR="00930DDA">
        <w:rPr>
          <w:rtl/>
        </w:rPr>
        <w:t xml:space="preserve">الدورات السابقة للجنة، </w:t>
      </w:r>
      <w:r>
        <w:rPr>
          <w:rFonts w:hint="cs"/>
          <w:rtl/>
        </w:rPr>
        <w:t xml:space="preserve">لم يكن </w:t>
      </w:r>
      <w:r w:rsidR="00930DDA">
        <w:rPr>
          <w:rtl/>
        </w:rPr>
        <w:t xml:space="preserve">حذف تلك العبارة </w:t>
      </w:r>
      <w:r>
        <w:rPr>
          <w:rFonts w:hint="cs"/>
          <w:rtl/>
        </w:rPr>
        <w:t xml:space="preserve">مقلقا لهيئات </w:t>
      </w:r>
      <w:r w:rsidR="00930DDA">
        <w:rPr>
          <w:rtl/>
        </w:rPr>
        <w:t xml:space="preserve">البث التي </w:t>
      </w:r>
      <w:r>
        <w:rPr>
          <w:rFonts w:hint="cs"/>
          <w:rtl/>
        </w:rPr>
        <w:t>كانت م</w:t>
      </w:r>
      <w:r w:rsidR="00930DDA">
        <w:rPr>
          <w:rtl/>
        </w:rPr>
        <w:t>شارك</w:t>
      </w:r>
      <w:r>
        <w:rPr>
          <w:rFonts w:hint="cs"/>
          <w:rtl/>
        </w:rPr>
        <w:t xml:space="preserve">ة </w:t>
      </w:r>
      <w:r w:rsidR="00930DDA">
        <w:rPr>
          <w:rtl/>
        </w:rPr>
        <w:t>في البث</w:t>
      </w:r>
      <w:r>
        <w:rPr>
          <w:rFonts w:hint="cs"/>
          <w:rtl/>
        </w:rPr>
        <w:t xml:space="preserve"> بالفعل</w:t>
      </w:r>
      <w:r w:rsidR="00930DDA">
        <w:rPr>
          <w:rtl/>
        </w:rPr>
        <w:t xml:space="preserve">. </w:t>
      </w:r>
      <w:r>
        <w:rPr>
          <w:rFonts w:hint="cs"/>
          <w:rtl/>
        </w:rPr>
        <w:t>ف</w:t>
      </w:r>
      <w:r w:rsidR="00930DDA">
        <w:rPr>
          <w:rtl/>
        </w:rPr>
        <w:t xml:space="preserve">إذا كانت </w:t>
      </w:r>
      <w:r>
        <w:rPr>
          <w:rFonts w:hint="cs"/>
          <w:rtl/>
        </w:rPr>
        <w:t xml:space="preserve">جهات البث </w:t>
      </w:r>
      <w:r w:rsidR="00930DDA">
        <w:rPr>
          <w:rtl/>
        </w:rPr>
        <w:t xml:space="preserve">تلك </w:t>
      </w:r>
      <w:r>
        <w:rPr>
          <w:rFonts w:hint="cs"/>
          <w:rtl/>
        </w:rPr>
        <w:t xml:space="preserve">متواجدة </w:t>
      </w:r>
      <w:r w:rsidR="00930DDA">
        <w:rPr>
          <w:rtl/>
        </w:rPr>
        <w:t>في الدورة الحالية</w:t>
      </w:r>
      <w:r>
        <w:rPr>
          <w:rFonts w:hint="cs"/>
          <w:rtl/>
        </w:rPr>
        <w:t>، فقد ت</w:t>
      </w:r>
      <w:r w:rsidR="00930DDA">
        <w:rPr>
          <w:rtl/>
        </w:rPr>
        <w:t xml:space="preserve">تمكن من إلقاء </w:t>
      </w:r>
      <w:r>
        <w:rPr>
          <w:rFonts w:hint="cs"/>
          <w:rtl/>
        </w:rPr>
        <w:t>ال</w:t>
      </w:r>
      <w:r w:rsidR="00930DDA">
        <w:rPr>
          <w:rtl/>
        </w:rPr>
        <w:t xml:space="preserve">مزيد من الضوء على هذه المسألة. </w:t>
      </w:r>
      <w:r>
        <w:rPr>
          <w:rFonts w:hint="cs"/>
          <w:rtl/>
        </w:rPr>
        <w:t>وأفاد ب</w:t>
      </w:r>
      <w:r w:rsidR="00930DDA">
        <w:rPr>
          <w:rtl/>
        </w:rPr>
        <w:t xml:space="preserve">انها ليست نقطة </w:t>
      </w:r>
      <w:r>
        <w:rPr>
          <w:rFonts w:hint="cs"/>
          <w:rtl/>
        </w:rPr>
        <w:t xml:space="preserve">ذات </w:t>
      </w:r>
      <w:r w:rsidR="00930DDA">
        <w:rPr>
          <w:rtl/>
        </w:rPr>
        <w:t>أولوية، ولكنه</w:t>
      </w:r>
      <w:r>
        <w:rPr>
          <w:rFonts w:hint="cs"/>
          <w:rtl/>
        </w:rPr>
        <w:t>ا</w:t>
      </w:r>
      <w:r w:rsidR="00930DDA">
        <w:rPr>
          <w:rtl/>
        </w:rPr>
        <w:t xml:space="preserve"> كان</w:t>
      </w:r>
      <w:r>
        <w:rPr>
          <w:rFonts w:hint="cs"/>
          <w:rtl/>
        </w:rPr>
        <w:t>ت</w:t>
      </w:r>
      <w:r w:rsidR="00930DDA">
        <w:rPr>
          <w:rtl/>
        </w:rPr>
        <w:t xml:space="preserve"> مجرد مسألة كفاءة صياغة </w:t>
      </w:r>
      <w:r w:rsidR="009516D0">
        <w:rPr>
          <w:rFonts w:hint="cs"/>
          <w:rtl/>
        </w:rPr>
        <w:t xml:space="preserve">لحذف </w:t>
      </w:r>
      <w:r w:rsidR="00930DDA">
        <w:rPr>
          <w:rtl/>
        </w:rPr>
        <w:t>ال</w:t>
      </w:r>
      <w:r w:rsidR="009516D0">
        <w:rPr>
          <w:rFonts w:hint="cs"/>
          <w:rtl/>
        </w:rPr>
        <w:t xml:space="preserve">ألفاظ </w:t>
      </w:r>
      <w:r w:rsidR="00930DDA">
        <w:rPr>
          <w:rtl/>
        </w:rPr>
        <w:t xml:space="preserve">التي </w:t>
      </w:r>
      <w:r w:rsidR="009516D0">
        <w:rPr>
          <w:rFonts w:hint="cs"/>
          <w:rtl/>
        </w:rPr>
        <w:t>ليس لها دور</w:t>
      </w:r>
      <w:r w:rsidR="00930DDA">
        <w:rPr>
          <w:rtl/>
        </w:rPr>
        <w:t>.</w:t>
      </w:r>
    </w:p>
    <w:p w:rsidR="00930DDA" w:rsidRDefault="00930DDA" w:rsidP="00273F61">
      <w:pPr>
        <w:pStyle w:val="NumberedParaAR"/>
        <w:jc w:val="both"/>
      </w:pPr>
      <w:r>
        <w:rPr>
          <w:rtl/>
        </w:rPr>
        <w:t>ودعا الرئيس ممثل</w:t>
      </w:r>
      <w:r w:rsidR="009516D0">
        <w:rPr>
          <w:rFonts w:hint="cs"/>
          <w:rtl/>
        </w:rPr>
        <w:t>ي</w:t>
      </w:r>
      <w:r>
        <w:rPr>
          <w:rtl/>
        </w:rPr>
        <w:t xml:space="preserve"> المنظمات غير الحكومية </w:t>
      </w:r>
      <w:r w:rsidR="009516D0">
        <w:rPr>
          <w:rFonts w:hint="cs"/>
          <w:rtl/>
        </w:rPr>
        <w:t xml:space="preserve">للتحدث بشأن تقديم </w:t>
      </w:r>
      <w:r>
        <w:rPr>
          <w:rtl/>
        </w:rPr>
        <w:t xml:space="preserve">توضيحات </w:t>
      </w:r>
      <w:r w:rsidR="009516D0">
        <w:rPr>
          <w:rFonts w:hint="cs"/>
          <w:rtl/>
        </w:rPr>
        <w:t xml:space="preserve">حول </w:t>
      </w:r>
      <w:r w:rsidR="00273F61">
        <w:rPr>
          <w:rFonts w:hint="cs"/>
          <w:rtl/>
        </w:rPr>
        <w:t>ال</w:t>
      </w:r>
      <w:r>
        <w:rPr>
          <w:rtl/>
        </w:rPr>
        <w:t xml:space="preserve">قضية </w:t>
      </w:r>
      <w:r w:rsidR="00273F61">
        <w:rPr>
          <w:rFonts w:hint="cs"/>
          <w:rtl/>
        </w:rPr>
        <w:t>ال</w:t>
      </w:r>
      <w:r>
        <w:rPr>
          <w:rtl/>
        </w:rPr>
        <w:t xml:space="preserve">محددة من الأنشطة التي </w:t>
      </w:r>
      <w:r w:rsidR="00273F61">
        <w:rPr>
          <w:rFonts w:hint="cs"/>
          <w:rtl/>
        </w:rPr>
        <w:t xml:space="preserve">سيتم </w:t>
      </w:r>
      <w:r>
        <w:rPr>
          <w:rtl/>
        </w:rPr>
        <w:t>إدراجها في تعريف هيئة ال</w:t>
      </w:r>
      <w:r w:rsidR="00273F61">
        <w:rPr>
          <w:rFonts w:hint="cs"/>
          <w:rtl/>
        </w:rPr>
        <w:t>بث</w:t>
      </w:r>
      <w:r>
        <w:rPr>
          <w:rtl/>
        </w:rPr>
        <w:t>.</w:t>
      </w:r>
    </w:p>
    <w:p w:rsidR="00930DDA" w:rsidRDefault="00273F61" w:rsidP="00A15053">
      <w:pPr>
        <w:pStyle w:val="NumberedParaAR"/>
        <w:jc w:val="both"/>
      </w:pPr>
      <w:r>
        <w:rPr>
          <w:rFonts w:hint="cs"/>
          <w:rtl/>
        </w:rPr>
        <w:t xml:space="preserve">وأفاد </w:t>
      </w:r>
      <w:r w:rsidR="00930DDA">
        <w:rPr>
          <w:rtl/>
        </w:rPr>
        <w:t xml:space="preserve">ممثل </w:t>
      </w:r>
      <w:r w:rsidRPr="00E5410B">
        <w:rPr>
          <w:rtl/>
          <w:lang w:bidi="ar-EG"/>
        </w:rPr>
        <w:t xml:space="preserve">الاتحاد الأوروبي </w:t>
      </w:r>
      <w:r>
        <w:rPr>
          <w:rFonts w:hint="cs"/>
          <w:rtl/>
          <w:lang w:bidi="ar-EG"/>
        </w:rPr>
        <w:t>ل</w:t>
      </w:r>
      <w:r w:rsidRPr="00E5410B">
        <w:rPr>
          <w:rtl/>
          <w:lang w:bidi="ar-EG"/>
        </w:rPr>
        <w:t xml:space="preserve">لإذاعة </w:t>
      </w:r>
      <w:r>
        <w:rPr>
          <w:rFonts w:hint="cs"/>
          <w:rtl/>
          <w:lang w:bidi="ar-EG"/>
        </w:rPr>
        <w:t xml:space="preserve">بأنه </w:t>
      </w:r>
      <w:r w:rsidR="00930DDA">
        <w:rPr>
          <w:rtl/>
        </w:rPr>
        <w:t xml:space="preserve">إلى </w:t>
      </w:r>
      <w:r>
        <w:rPr>
          <w:rFonts w:hint="cs"/>
          <w:rtl/>
        </w:rPr>
        <w:t>ال</w:t>
      </w:r>
      <w:r w:rsidR="00930DDA">
        <w:rPr>
          <w:rtl/>
        </w:rPr>
        <w:t xml:space="preserve">حد </w:t>
      </w:r>
      <w:r>
        <w:rPr>
          <w:rFonts w:hint="cs"/>
          <w:rtl/>
        </w:rPr>
        <w:t xml:space="preserve">الي </w:t>
      </w:r>
      <w:r w:rsidR="00930DDA">
        <w:rPr>
          <w:rtl/>
        </w:rPr>
        <w:t xml:space="preserve">يمكن </w:t>
      </w:r>
      <w:r>
        <w:rPr>
          <w:rFonts w:hint="cs"/>
          <w:rtl/>
        </w:rPr>
        <w:t xml:space="preserve">عنده الإضافة </w:t>
      </w:r>
      <w:r w:rsidR="00930DDA">
        <w:rPr>
          <w:rtl/>
        </w:rPr>
        <w:t xml:space="preserve">إلى </w:t>
      </w:r>
      <w:r>
        <w:rPr>
          <w:rFonts w:hint="cs"/>
          <w:rtl/>
        </w:rPr>
        <w:t>ال</w:t>
      </w:r>
      <w:r w:rsidR="00930DDA">
        <w:rPr>
          <w:rtl/>
        </w:rPr>
        <w:t>مناقشة</w:t>
      </w:r>
      <w:r>
        <w:rPr>
          <w:rFonts w:hint="cs"/>
          <w:rtl/>
        </w:rPr>
        <w:t>، جاءت ال</w:t>
      </w:r>
      <w:r w:rsidR="00930DDA">
        <w:rPr>
          <w:rtl/>
        </w:rPr>
        <w:t xml:space="preserve">صياغة من النصوص السابقة، ولكن لم يتم مناقشتها </w:t>
      </w:r>
      <w:r>
        <w:rPr>
          <w:rFonts w:hint="cs"/>
          <w:rtl/>
        </w:rPr>
        <w:t>ب</w:t>
      </w:r>
      <w:r w:rsidR="00930DDA">
        <w:rPr>
          <w:rtl/>
        </w:rPr>
        <w:t xml:space="preserve">الكثير من التفاصيل. وكان رد </w:t>
      </w:r>
      <w:r>
        <w:rPr>
          <w:rFonts w:hint="cs"/>
          <w:rtl/>
        </w:rPr>
        <w:t>ال</w:t>
      </w:r>
      <w:r w:rsidR="00930DDA">
        <w:rPr>
          <w:rtl/>
        </w:rPr>
        <w:t xml:space="preserve">فعل </w:t>
      </w:r>
      <w:r>
        <w:rPr>
          <w:rFonts w:hint="cs"/>
          <w:rtl/>
        </w:rPr>
        <w:t xml:space="preserve">المبدئي له هو أنه من بين </w:t>
      </w:r>
      <w:r w:rsidR="00930DDA">
        <w:rPr>
          <w:rtl/>
        </w:rPr>
        <w:t xml:space="preserve">العناصر الثلاثة </w:t>
      </w:r>
      <w:r>
        <w:rPr>
          <w:rFonts w:hint="cs"/>
          <w:rtl/>
        </w:rPr>
        <w:t xml:space="preserve">وهي </w:t>
      </w:r>
      <w:r w:rsidR="00A15053">
        <w:rPr>
          <w:rFonts w:hint="cs"/>
          <w:rtl/>
        </w:rPr>
        <w:t>ال</w:t>
      </w:r>
      <w:r w:rsidR="00F0528D">
        <w:rPr>
          <w:rFonts w:hint="cs"/>
          <w:rtl/>
        </w:rPr>
        <w:t>رًزم</w:t>
      </w:r>
      <w:r w:rsidR="00930DDA">
        <w:rPr>
          <w:rtl/>
        </w:rPr>
        <w:t xml:space="preserve"> و</w:t>
      </w:r>
      <w:r>
        <w:rPr>
          <w:rFonts w:hint="cs"/>
          <w:rtl/>
        </w:rPr>
        <w:t>ال</w:t>
      </w:r>
      <w:r w:rsidR="00930DDA">
        <w:rPr>
          <w:rtl/>
        </w:rPr>
        <w:t>تجميع و</w:t>
      </w:r>
      <w:r>
        <w:rPr>
          <w:rFonts w:hint="cs"/>
          <w:rtl/>
        </w:rPr>
        <w:t>ال</w:t>
      </w:r>
      <w:r w:rsidR="00930DDA">
        <w:rPr>
          <w:rtl/>
        </w:rPr>
        <w:t>جدولة</w:t>
      </w:r>
      <w:r>
        <w:rPr>
          <w:rFonts w:hint="cs"/>
          <w:rtl/>
        </w:rPr>
        <w:t>، كان عنصري التجميع والجدولة هما الأهم</w:t>
      </w:r>
      <w:r w:rsidR="00930DDA">
        <w:rPr>
          <w:rtl/>
        </w:rPr>
        <w:t xml:space="preserve">، </w:t>
      </w:r>
      <w:r>
        <w:rPr>
          <w:rFonts w:hint="cs"/>
          <w:rtl/>
        </w:rPr>
        <w:t xml:space="preserve">لأن عنصر </w:t>
      </w:r>
      <w:r w:rsidR="00A15053">
        <w:rPr>
          <w:rFonts w:hint="cs"/>
          <w:rtl/>
        </w:rPr>
        <w:t>ال</w:t>
      </w:r>
      <w:r w:rsidR="00F0528D">
        <w:rPr>
          <w:rFonts w:hint="cs"/>
          <w:rtl/>
        </w:rPr>
        <w:t>رًزم</w:t>
      </w:r>
      <w:r w:rsidR="00930DDA">
        <w:rPr>
          <w:rtl/>
        </w:rPr>
        <w:t xml:space="preserve"> ربما كان النشاط الذي أعقب </w:t>
      </w:r>
      <w:r>
        <w:rPr>
          <w:rFonts w:hint="cs"/>
          <w:rtl/>
        </w:rPr>
        <w:t>ال</w:t>
      </w:r>
      <w:r w:rsidR="00930DDA">
        <w:rPr>
          <w:rtl/>
        </w:rPr>
        <w:t>تجميع وجاء قبل الجدولة.</w:t>
      </w:r>
    </w:p>
    <w:p w:rsidR="00930DDA" w:rsidRDefault="00273F61" w:rsidP="00A15053">
      <w:pPr>
        <w:pStyle w:val="NumberedParaAR"/>
        <w:jc w:val="both"/>
      </w:pPr>
      <w:r>
        <w:rPr>
          <w:rFonts w:hint="cs"/>
          <w:rtl/>
        </w:rPr>
        <w:t>وأكد</w:t>
      </w:r>
      <w:r w:rsidR="00930DDA">
        <w:rPr>
          <w:rtl/>
        </w:rPr>
        <w:t xml:space="preserve"> الرئيس التسلسل الذي </w:t>
      </w:r>
      <w:r>
        <w:rPr>
          <w:rFonts w:hint="cs"/>
          <w:rtl/>
        </w:rPr>
        <w:t>تمت به الأنشطة،</w:t>
      </w:r>
      <w:r w:rsidR="00930DDA">
        <w:rPr>
          <w:rtl/>
        </w:rPr>
        <w:t xml:space="preserve"> وحقيقة أن ممثل </w:t>
      </w:r>
      <w:r w:rsidRPr="00E5410B">
        <w:rPr>
          <w:rtl/>
          <w:lang w:bidi="ar-EG"/>
        </w:rPr>
        <w:t xml:space="preserve">الاتحاد الأوروبي </w:t>
      </w:r>
      <w:r>
        <w:rPr>
          <w:rFonts w:hint="cs"/>
          <w:rtl/>
          <w:lang w:bidi="ar-EG"/>
        </w:rPr>
        <w:t>ل</w:t>
      </w:r>
      <w:r w:rsidRPr="00E5410B">
        <w:rPr>
          <w:rtl/>
          <w:lang w:bidi="ar-EG"/>
        </w:rPr>
        <w:t xml:space="preserve">لإذاعة </w:t>
      </w:r>
      <w:r w:rsidR="00930DDA">
        <w:rPr>
          <w:rtl/>
        </w:rPr>
        <w:t xml:space="preserve">لا يرى </w:t>
      </w:r>
      <w:r>
        <w:rPr>
          <w:rFonts w:hint="cs"/>
          <w:rtl/>
        </w:rPr>
        <w:t xml:space="preserve">عنصر </w:t>
      </w:r>
      <w:r w:rsidR="00A15053">
        <w:rPr>
          <w:rFonts w:hint="cs"/>
          <w:rtl/>
        </w:rPr>
        <w:t>ال</w:t>
      </w:r>
      <w:r w:rsidR="00F0528D">
        <w:rPr>
          <w:rFonts w:hint="cs"/>
          <w:rtl/>
        </w:rPr>
        <w:t>رًزم</w:t>
      </w:r>
      <w:r w:rsidR="00930DDA">
        <w:rPr>
          <w:rtl/>
        </w:rPr>
        <w:t xml:space="preserve"> كنشاط </w:t>
      </w:r>
      <w:r>
        <w:rPr>
          <w:rFonts w:hint="cs"/>
          <w:rtl/>
        </w:rPr>
        <w:t xml:space="preserve">مهم يتم </w:t>
      </w:r>
      <w:r w:rsidR="00930DDA">
        <w:rPr>
          <w:rtl/>
        </w:rPr>
        <w:t xml:space="preserve">تضمينه في التعريف. </w:t>
      </w:r>
      <w:r>
        <w:rPr>
          <w:rFonts w:hint="cs"/>
          <w:rtl/>
        </w:rPr>
        <w:t>و</w:t>
      </w:r>
      <w:r w:rsidR="00930DDA">
        <w:rPr>
          <w:rtl/>
        </w:rPr>
        <w:t xml:space="preserve">أشار الرئيس إلى </w:t>
      </w:r>
      <w:r>
        <w:rPr>
          <w:rFonts w:hint="cs"/>
          <w:rtl/>
        </w:rPr>
        <w:t>ال</w:t>
      </w:r>
      <w:r w:rsidR="00930DDA">
        <w:rPr>
          <w:rtl/>
        </w:rPr>
        <w:t xml:space="preserve">سؤال </w:t>
      </w:r>
      <w:r>
        <w:rPr>
          <w:rFonts w:hint="cs"/>
          <w:rtl/>
        </w:rPr>
        <w:t xml:space="preserve">الذي طرحه </w:t>
      </w:r>
      <w:r w:rsidR="00930DDA">
        <w:rPr>
          <w:rtl/>
        </w:rPr>
        <w:t>وفد البرازيل، متحدثا باسم مجموعة بلدان أمريكا اللاتينية</w:t>
      </w:r>
      <w:r>
        <w:rPr>
          <w:rFonts w:hint="cs"/>
          <w:rtl/>
        </w:rPr>
        <w:t xml:space="preserve"> والكاريبي</w:t>
      </w:r>
      <w:r w:rsidR="00930DDA">
        <w:rPr>
          <w:rtl/>
        </w:rPr>
        <w:t>، بشأن ما إذا كان</w:t>
      </w:r>
      <w:r>
        <w:rPr>
          <w:rFonts w:hint="cs"/>
          <w:rtl/>
        </w:rPr>
        <w:t xml:space="preserve">ت هيئة </w:t>
      </w:r>
      <w:r w:rsidR="00930DDA">
        <w:rPr>
          <w:rtl/>
        </w:rPr>
        <w:t xml:space="preserve">البث </w:t>
      </w:r>
      <w:r>
        <w:rPr>
          <w:rFonts w:hint="cs"/>
          <w:rtl/>
        </w:rPr>
        <w:t>ب</w:t>
      </w:r>
      <w:r w:rsidR="00930DDA">
        <w:rPr>
          <w:rtl/>
        </w:rPr>
        <w:t xml:space="preserve">حاجة </w:t>
      </w:r>
      <w:r>
        <w:rPr>
          <w:rFonts w:hint="cs"/>
          <w:rtl/>
        </w:rPr>
        <w:t xml:space="preserve">إلى </w:t>
      </w:r>
      <w:r w:rsidR="00930DDA">
        <w:rPr>
          <w:rtl/>
        </w:rPr>
        <w:t xml:space="preserve">الامتثال لجميع الأنشطة المذكورة في التعريف، </w:t>
      </w:r>
      <w:r>
        <w:rPr>
          <w:rFonts w:hint="cs"/>
          <w:rtl/>
        </w:rPr>
        <w:t xml:space="preserve">حتى يتم اعتبارها هيئة </w:t>
      </w:r>
      <w:r w:rsidR="00930DDA">
        <w:rPr>
          <w:rtl/>
        </w:rPr>
        <w:t>بث</w:t>
      </w:r>
      <w:r>
        <w:rPr>
          <w:rFonts w:hint="cs"/>
          <w:rtl/>
        </w:rPr>
        <w:t xml:space="preserve">. </w:t>
      </w:r>
      <w:r w:rsidR="00877865">
        <w:rPr>
          <w:rFonts w:hint="cs"/>
          <w:rtl/>
        </w:rPr>
        <w:t xml:space="preserve">وأعطى </w:t>
      </w:r>
      <w:r w:rsidR="00930DDA">
        <w:rPr>
          <w:rtl/>
        </w:rPr>
        <w:t>الرئيس الكلمة للتعليق على هذه النقطة.</w:t>
      </w:r>
    </w:p>
    <w:p w:rsidR="00930DDA" w:rsidRDefault="00877865" w:rsidP="00A15053">
      <w:pPr>
        <w:pStyle w:val="NumberedParaAR"/>
        <w:jc w:val="both"/>
      </w:pPr>
      <w:r>
        <w:rPr>
          <w:rFonts w:hint="cs"/>
          <w:rtl/>
        </w:rPr>
        <w:t>وأيد و</w:t>
      </w:r>
      <w:r w:rsidR="00930DDA">
        <w:rPr>
          <w:rtl/>
        </w:rPr>
        <w:t xml:space="preserve">فد نيجيريا الاقتراح الذي تقدم به وفد الولايات المتحدة الأمريكية حول إزالة </w:t>
      </w:r>
      <w:r w:rsidR="00A15053">
        <w:rPr>
          <w:rFonts w:hint="cs"/>
          <w:rtl/>
        </w:rPr>
        <w:t xml:space="preserve">لفظ </w:t>
      </w:r>
      <w:r w:rsidR="00930DDA">
        <w:rPr>
          <w:rtl/>
        </w:rPr>
        <w:t>"</w:t>
      </w:r>
      <w:r w:rsidR="00A15053">
        <w:rPr>
          <w:rFonts w:hint="cs"/>
          <w:rtl/>
        </w:rPr>
        <w:t>ال</w:t>
      </w:r>
      <w:r w:rsidR="00F0528D">
        <w:rPr>
          <w:rFonts w:hint="cs"/>
          <w:rtl/>
        </w:rPr>
        <w:t>رًزم</w:t>
      </w:r>
      <w:r w:rsidR="00930DDA">
        <w:rPr>
          <w:rtl/>
        </w:rPr>
        <w:t xml:space="preserve">". </w:t>
      </w:r>
      <w:r>
        <w:rPr>
          <w:rFonts w:hint="cs"/>
          <w:rtl/>
        </w:rPr>
        <w:t xml:space="preserve">وأفاد بأن عنصر </w:t>
      </w:r>
      <w:r w:rsidR="00A15053">
        <w:rPr>
          <w:rFonts w:hint="cs"/>
          <w:rtl/>
        </w:rPr>
        <w:t>ال</w:t>
      </w:r>
      <w:r w:rsidR="00F0528D">
        <w:rPr>
          <w:rFonts w:hint="cs"/>
          <w:rtl/>
        </w:rPr>
        <w:t>رًزم</w:t>
      </w:r>
      <w:r w:rsidR="00930DDA">
        <w:rPr>
          <w:rtl/>
        </w:rPr>
        <w:t xml:space="preserve"> </w:t>
      </w:r>
      <w:r>
        <w:rPr>
          <w:rFonts w:hint="cs"/>
          <w:rtl/>
        </w:rPr>
        <w:t xml:space="preserve">هو </w:t>
      </w:r>
      <w:r w:rsidR="00930DDA">
        <w:rPr>
          <w:rtl/>
        </w:rPr>
        <w:t xml:space="preserve">جزء من نشاط </w:t>
      </w:r>
      <w:r>
        <w:rPr>
          <w:rFonts w:hint="cs"/>
          <w:rtl/>
        </w:rPr>
        <w:t>ال</w:t>
      </w:r>
      <w:r w:rsidR="00930DDA">
        <w:rPr>
          <w:rtl/>
        </w:rPr>
        <w:t xml:space="preserve">تجميع. </w:t>
      </w:r>
      <w:r>
        <w:rPr>
          <w:rFonts w:hint="cs"/>
          <w:rtl/>
        </w:rPr>
        <w:t>و</w:t>
      </w:r>
      <w:r w:rsidR="00930DDA">
        <w:rPr>
          <w:rtl/>
        </w:rPr>
        <w:t>إذا كانت هيئات ال</w:t>
      </w:r>
      <w:r>
        <w:rPr>
          <w:rFonts w:hint="cs"/>
          <w:rtl/>
        </w:rPr>
        <w:t xml:space="preserve">بث </w:t>
      </w:r>
      <w:r w:rsidR="00930DDA">
        <w:rPr>
          <w:rtl/>
        </w:rPr>
        <w:t xml:space="preserve">أو </w:t>
      </w:r>
      <w:r>
        <w:rPr>
          <w:rFonts w:hint="cs"/>
          <w:rtl/>
        </w:rPr>
        <w:t xml:space="preserve">البث </w:t>
      </w:r>
      <w:r w:rsidR="00930DDA">
        <w:rPr>
          <w:rtl/>
        </w:rPr>
        <w:t>الكبلي كيان</w:t>
      </w:r>
      <w:r>
        <w:rPr>
          <w:rFonts w:hint="cs"/>
          <w:rtl/>
        </w:rPr>
        <w:t>ا</w:t>
      </w:r>
      <w:r w:rsidR="00930DDA">
        <w:rPr>
          <w:rtl/>
        </w:rPr>
        <w:t xml:space="preserve"> قانوني</w:t>
      </w:r>
      <w:r>
        <w:rPr>
          <w:rFonts w:hint="cs"/>
          <w:rtl/>
        </w:rPr>
        <w:t>ا</w:t>
      </w:r>
      <w:r w:rsidR="00930DDA">
        <w:rPr>
          <w:rtl/>
        </w:rPr>
        <w:t xml:space="preserve">، </w:t>
      </w:r>
      <w:r>
        <w:rPr>
          <w:rFonts w:hint="cs"/>
          <w:rtl/>
        </w:rPr>
        <w:t xml:space="preserve">فإنه </w:t>
      </w:r>
      <w:r w:rsidR="00930DDA">
        <w:rPr>
          <w:rtl/>
        </w:rPr>
        <w:t xml:space="preserve">ينبغي الإشارة إلى </w:t>
      </w:r>
      <w:r>
        <w:rPr>
          <w:rFonts w:hint="cs"/>
          <w:rtl/>
        </w:rPr>
        <w:t>ال</w:t>
      </w:r>
      <w:r w:rsidR="00930DDA">
        <w:rPr>
          <w:rtl/>
        </w:rPr>
        <w:t xml:space="preserve">جدولة والمسؤولية القانونية والتنظيمية. وأيد </w:t>
      </w:r>
      <w:r>
        <w:rPr>
          <w:rFonts w:hint="cs"/>
          <w:rtl/>
        </w:rPr>
        <w:t>ال</w:t>
      </w:r>
      <w:r w:rsidR="00930DDA">
        <w:rPr>
          <w:rtl/>
        </w:rPr>
        <w:t>وفد ال</w:t>
      </w:r>
      <w:r>
        <w:rPr>
          <w:rFonts w:hint="cs"/>
          <w:rtl/>
        </w:rPr>
        <w:t>ا</w:t>
      </w:r>
      <w:r w:rsidR="00930DDA">
        <w:rPr>
          <w:rtl/>
        </w:rPr>
        <w:t>ح</w:t>
      </w:r>
      <w:r>
        <w:rPr>
          <w:rFonts w:hint="cs"/>
          <w:rtl/>
        </w:rPr>
        <w:t>ت</w:t>
      </w:r>
      <w:r w:rsidR="00930DDA">
        <w:rPr>
          <w:rtl/>
        </w:rPr>
        <w:t xml:space="preserve">فاظ </w:t>
      </w:r>
      <w:r>
        <w:rPr>
          <w:rFonts w:hint="cs"/>
          <w:rtl/>
        </w:rPr>
        <w:t>ب</w:t>
      </w:r>
      <w:r w:rsidR="00930DDA">
        <w:rPr>
          <w:rtl/>
        </w:rPr>
        <w:t>الفقرة الأخيرة ل</w:t>
      </w:r>
      <w:r>
        <w:rPr>
          <w:rFonts w:hint="cs"/>
          <w:rtl/>
        </w:rPr>
        <w:t xml:space="preserve">أن </w:t>
      </w:r>
      <w:r w:rsidR="00930DDA">
        <w:rPr>
          <w:rtl/>
        </w:rPr>
        <w:t xml:space="preserve">هيئات البث التقليدية </w:t>
      </w:r>
      <w:r>
        <w:rPr>
          <w:rFonts w:hint="cs"/>
          <w:rtl/>
        </w:rPr>
        <w:t>نفذت ا</w:t>
      </w:r>
      <w:r w:rsidR="00930DDA">
        <w:rPr>
          <w:rtl/>
        </w:rPr>
        <w:t xml:space="preserve">لكثير من الاستثمارات في مجال البث، في </w:t>
      </w:r>
      <w:r>
        <w:rPr>
          <w:rFonts w:hint="cs"/>
          <w:rtl/>
        </w:rPr>
        <w:t xml:space="preserve">لم يقدم </w:t>
      </w:r>
      <w:r w:rsidR="00930DDA">
        <w:rPr>
          <w:rtl/>
        </w:rPr>
        <w:t>المنافس</w:t>
      </w:r>
      <w:r>
        <w:rPr>
          <w:rFonts w:hint="cs"/>
          <w:rtl/>
        </w:rPr>
        <w:t>و</w:t>
      </w:r>
      <w:r w:rsidR="00930DDA">
        <w:rPr>
          <w:rtl/>
        </w:rPr>
        <w:t xml:space="preserve">ن </w:t>
      </w:r>
      <w:r>
        <w:rPr>
          <w:rFonts w:hint="cs"/>
          <w:rtl/>
        </w:rPr>
        <w:t xml:space="preserve">الذين يستخدمون </w:t>
      </w:r>
      <w:r w:rsidR="00930DDA">
        <w:rPr>
          <w:rtl/>
        </w:rPr>
        <w:t xml:space="preserve">البث </w:t>
      </w:r>
      <w:r>
        <w:rPr>
          <w:rFonts w:hint="cs"/>
          <w:rtl/>
        </w:rPr>
        <w:t xml:space="preserve">إلا </w:t>
      </w:r>
      <w:r w:rsidR="00930DDA">
        <w:rPr>
          <w:rtl/>
        </w:rPr>
        <w:t xml:space="preserve">الحد الأدنى من الاستثمار. </w:t>
      </w:r>
      <w:r>
        <w:rPr>
          <w:rFonts w:hint="cs"/>
          <w:rtl/>
        </w:rPr>
        <w:t xml:space="preserve">ويجب أن يستبعد الشرط </w:t>
      </w:r>
      <w:r w:rsidR="00930DDA">
        <w:rPr>
          <w:rtl/>
        </w:rPr>
        <w:t xml:space="preserve">أولئك الذين كانوا يعملون أساسا أو </w:t>
      </w:r>
      <w:r>
        <w:rPr>
          <w:rFonts w:hint="cs"/>
          <w:rtl/>
        </w:rPr>
        <w:t xml:space="preserve">في </w:t>
      </w:r>
      <w:r>
        <w:rPr>
          <w:rtl/>
        </w:rPr>
        <w:t>معظم</w:t>
      </w:r>
      <w:r>
        <w:rPr>
          <w:rFonts w:hint="cs"/>
          <w:rtl/>
        </w:rPr>
        <w:t xml:space="preserve"> أنشطتهم الخاصة بالبث عبر </w:t>
      </w:r>
      <w:r w:rsidR="00930DDA">
        <w:rPr>
          <w:rtl/>
        </w:rPr>
        <w:t>شبكات ال</w:t>
      </w:r>
      <w:r>
        <w:rPr>
          <w:rFonts w:hint="cs"/>
          <w:rtl/>
        </w:rPr>
        <w:t>حاسوب</w:t>
      </w:r>
      <w:r w:rsidR="00930DDA">
        <w:rPr>
          <w:rtl/>
        </w:rPr>
        <w:t>.</w:t>
      </w:r>
    </w:p>
    <w:p w:rsidR="00930DDA" w:rsidRDefault="00930DDA" w:rsidP="00A15053">
      <w:pPr>
        <w:pStyle w:val="NumberedParaAR"/>
        <w:jc w:val="both"/>
      </w:pPr>
      <w:r>
        <w:rPr>
          <w:rtl/>
        </w:rPr>
        <w:t>و</w:t>
      </w:r>
      <w:r w:rsidR="00877865">
        <w:rPr>
          <w:rFonts w:hint="cs"/>
          <w:rtl/>
        </w:rPr>
        <w:t xml:space="preserve">أفاد </w:t>
      </w:r>
      <w:r>
        <w:rPr>
          <w:rtl/>
        </w:rPr>
        <w:t xml:space="preserve">الرئيس </w:t>
      </w:r>
      <w:r w:rsidR="00877865">
        <w:rPr>
          <w:rFonts w:hint="cs"/>
          <w:rtl/>
        </w:rPr>
        <w:t xml:space="preserve">بأن </w:t>
      </w:r>
      <w:r>
        <w:rPr>
          <w:rtl/>
        </w:rPr>
        <w:t xml:space="preserve">وفد نيجيريا قد أشار إلى أن الإشارة إلى </w:t>
      </w:r>
      <w:r w:rsidR="00877865">
        <w:rPr>
          <w:rFonts w:hint="cs"/>
          <w:rtl/>
        </w:rPr>
        <w:t>ال</w:t>
      </w:r>
      <w:r>
        <w:rPr>
          <w:rtl/>
        </w:rPr>
        <w:t xml:space="preserve">كيان </w:t>
      </w:r>
      <w:r w:rsidR="00877865">
        <w:rPr>
          <w:rFonts w:hint="cs"/>
          <w:rtl/>
        </w:rPr>
        <w:t>ال</w:t>
      </w:r>
      <w:r>
        <w:rPr>
          <w:rtl/>
        </w:rPr>
        <w:t>قانوني يمكن أن تشمل متطلبات المسؤولية القانونية والتحرير</w:t>
      </w:r>
      <w:r w:rsidR="00877865">
        <w:rPr>
          <w:rFonts w:hint="cs"/>
          <w:rtl/>
        </w:rPr>
        <w:t>ية</w:t>
      </w:r>
      <w:r>
        <w:rPr>
          <w:rtl/>
        </w:rPr>
        <w:t xml:space="preserve"> في مرحلة ما. </w:t>
      </w:r>
      <w:r w:rsidR="00877865">
        <w:rPr>
          <w:rFonts w:hint="cs"/>
          <w:rtl/>
        </w:rPr>
        <w:t>و</w:t>
      </w:r>
      <w:r>
        <w:rPr>
          <w:rtl/>
        </w:rPr>
        <w:t xml:space="preserve">كان هناك تأييد قوي لحذف </w:t>
      </w:r>
      <w:r w:rsidR="00A15053">
        <w:rPr>
          <w:rFonts w:hint="cs"/>
          <w:rtl/>
        </w:rPr>
        <w:t>لفظ</w:t>
      </w:r>
      <w:r>
        <w:rPr>
          <w:rtl/>
        </w:rPr>
        <w:t xml:space="preserve"> "</w:t>
      </w:r>
      <w:r w:rsidR="00A15053">
        <w:rPr>
          <w:rFonts w:hint="cs"/>
          <w:rtl/>
        </w:rPr>
        <w:t>ال</w:t>
      </w:r>
      <w:r w:rsidR="00F0528D">
        <w:rPr>
          <w:rFonts w:hint="cs"/>
          <w:rtl/>
        </w:rPr>
        <w:t>رًزم</w:t>
      </w:r>
      <w:r>
        <w:rPr>
          <w:rtl/>
        </w:rPr>
        <w:t xml:space="preserve">". وفيما يتعلق </w:t>
      </w:r>
      <w:r w:rsidR="00877865">
        <w:rPr>
          <w:rFonts w:hint="cs"/>
          <w:rtl/>
        </w:rPr>
        <w:t>ب</w:t>
      </w:r>
      <w:r>
        <w:rPr>
          <w:rtl/>
        </w:rPr>
        <w:t xml:space="preserve">القسم </w:t>
      </w:r>
      <w:r w:rsidR="00877865">
        <w:rPr>
          <w:rFonts w:hint="cs"/>
          <w:rtl/>
        </w:rPr>
        <w:t>الخاص ب</w:t>
      </w:r>
      <w:r>
        <w:rPr>
          <w:rtl/>
        </w:rPr>
        <w:t>إعادة الإرسال في الفقرة</w:t>
      </w:r>
      <w:r w:rsidR="00877865">
        <w:rPr>
          <w:rFonts w:hint="cs"/>
          <w:rtl/>
        </w:rPr>
        <w:t xml:space="preserve"> (د)</w:t>
      </w:r>
      <w:r>
        <w:rPr>
          <w:rtl/>
        </w:rPr>
        <w:t xml:space="preserve">، </w:t>
      </w:r>
      <w:r w:rsidR="00877865">
        <w:rPr>
          <w:rFonts w:hint="cs"/>
          <w:rtl/>
        </w:rPr>
        <w:t xml:space="preserve">فقد نص على </w:t>
      </w:r>
      <w:r>
        <w:rPr>
          <w:rtl/>
        </w:rPr>
        <w:t xml:space="preserve">ما يلي: "إعادة الإرسال </w:t>
      </w:r>
      <w:r w:rsidR="00877865">
        <w:rPr>
          <w:rFonts w:hint="cs"/>
          <w:rtl/>
        </w:rPr>
        <w:t>ت</w:t>
      </w:r>
      <w:r>
        <w:rPr>
          <w:rtl/>
        </w:rPr>
        <w:t xml:space="preserve">عني </w:t>
      </w:r>
      <w:r w:rsidR="00877865">
        <w:rPr>
          <w:rFonts w:hint="cs"/>
          <w:rtl/>
        </w:rPr>
        <w:t xml:space="preserve">الإرسال </w:t>
      </w:r>
      <w:r>
        <w:rPr>
          <w:rtl/>
        </w:rPr>
        <w:t xml:space="preserve">من خلال أي وسيلة بث / </w:t>
      </w:r>
      <w:r w:rsidR="0085046F">
        <w:rPr>
          <w:rFonts w:hint="cs"/>
          <w:rtl/>
        </w:rPr>
        <w:t xml:space="preserve">بث </w:t>
      </w:r>
      <w:r>
        <w:rPr>
          <w:rtl/>
        </w:rPr>
        <w:t xml:space="preserve">كبلي من قبل أي كيان آخر </w:t>
      </w:r>
      <w:r w:rsidR="0085046F">
        <w:rPr>
          <w:rFonts w:hint="cs"/>
          <w:rtl/>
        </w:rPr>
        <w:t xml:space="preserve">غير هيئة </w:t>
      </w:r>
      <w:r>
        <w:rPr>
          <w:rtl/>
        </w:rPr>
        <w:t>البث الأصلي</w:t>
      </w:r>
      <w:r w:rsidR="0085046F">
        <w:rPr>
          <w:rFonts w:hint="cs"/>
          <w:rtl/>
        </w:rPr>
        <w:t>ة</w:t>
      </w:r>
      <w:r>
        <w:rPr>
          <w:rtl/>
        </w:rPr>
        <w:t xml:space="preserve"> (</w:t>
      </w:r>
      <w:r w:rsidR="0085046F">
        <w:rPr>
          <w:rFonts w:hint="cs"/>
          <w:rtl/>
        </w:rPr>
        <w:t xml:space="preserve">هيئات </w:t>
      </w:r>
      <w:r w:rsidR="0085046F">
        <w:rPr>
          <w:rtl/>
        </w:rPr>
        <w:t>البث</w:t>
      </w:r>
      <w:r w:rsidR="0085046F">
        <w:rPr>
          <w:rFonts w:hint="cs"/>
          <w:rtl/>
        </w:rPr>
        <w:t>/ البث</w:t>
      </w:r>
      <w:r>
        <w:rPr>
          <w:rtl/>
        </w:rPr>
        <w:t xml:space="preserve"> الكبلي) سواء </w:t>
      </w:r>
      <w:r w:rsidR="0085046F">
        <w:rPr>
          <w:rFonts w:hint="cs"/>
          <w:rtl/>
        </w:rPr>
        <w:t xml:space="preserve">كان بثا متزامنا </w:t>
      </w:r>
      <w:r>
        <w:rPr>
          <w:rtl/>
        </w:rPr>
        <w:t xml:space="preserve">أو </w:t>
      </w:r>
      <w:r w:rsidR="0085046F">
        <w:rPr>
          <w:rFonts w:hint="cs"/>
          <w:rtl/>
        </w:rPr>
        <w:t>متأخرا"</w:t>
      </w:r>
      <w:r>
        <w:rPr>
          <w:rtl/>
        </w:rPr>
        <w:t xml:space="preserve">. </w:t>
      </w:r>
      <w:r w:rsidR="003970A5">
        <w:rPr>
          <w:rFonts w:hint="cs"/>
          <w:rtl/>
        </w:rPr>
        <w:t xml:space="preserve">وأفاد بأن </w:t>
      </w:r>
      <w:r>
        <w:rPr>
          <w:rtl/>
        </w:rPr>
        <w:t xml:space="preserve">هذا </w:t>
      </w:r>
      <w:r w:rsidR="003970A5">
        <w:rPr>
          <w:rFonts w:hint="cs"/>
          <w:rtl/>
        </w:rPr>
        <w:t>ال</w:t>
      </w:r>
      <w:r>
        <w:rPr>
          <w:rtl/>
        </w:rPr>
        <w:t xml:space="preserve">تعريف واسع جدا </w:t>
      </w:r>
      <w:r w:rsidR="003970A5">
        <w:rPr>
          <w:rFonts w:hint="cs"/>
          <w:rtl/>
        </w:rPr>
        <w:t>ل</w:t>
      </w:r>
      <w:r>
        <w:rPr>
          <w:rtl/>
        </w:rPr>
        <w:t xml:space="preserve">إعادة الإرسال </w:t>
      </w:r>
      <w:r w:rsidR="003970A5">
        <w:rPr>
          <w:rFonts w:hint="cs"/>
          <w:rtl/>
        </w:rPr>
        <w:t>و</w:t>
      </w:r>
      <w:r>
        <w:rPr>
          <w:rtl/>
        </w:rPr>
        <w:t xml:space="preserve">قد </w:t>
      </w:r>
      <w:r w:rsidR="003970A5">
        <w:rPr>
          <w:rFonts w:hint="cs"/>
          <w:rtl/>
        </w:rPr>
        <w:t>ي</w:t>
      </w:r>
      <w:r>
        <w:rPr>
          <w:rtl/>
        </w:rPr>
        <w:t>كون مفيد</w:t>
      </w:r>
      <w:r w:rsidR="003970A5">
        <w:rPr>
          <w:rFonts w:hint="cs"/>
          <w:rtl/>
        </w:rPr>
        <w:t xml:space="preserve">ا في اشتمال </w:t>
      </w:r>
      <w:r>
        <w:rPr>
          <w:rtl/>
        </w:rPr>
        <w:t xml:space="preserve">حقوق في </w:t>
      </w:r>
      <w:r w:rsidR="003970A5">
        <w:rPr>
          <w:rFonts w:hint="cs"/>
          <w:rtl/>
        </w:rPr>
        <w:t>قسم الحقوق المزمع منحها</w:t>
      </w:r>
      <w:r>
        <w:rPr>
          <w:rtl/>
        </w:rPr>
        <w:t xml:space="preserve">، </w:t>
      </w:r>
      <w:r w:rsidR="003970A5">
        <w:rPr>
          <w:rFonts w:hint="cs"/>
          <w:rtl/>
        </w:rPr>
        <w:t xml:space="preserve">بهدف </w:t>
      </w:r>
      <w:r>
        <w:rPr>
          <w:rtl/>
        </w:rPr>
        <w:t>تجنب الاستخدام غير المشروع للبث على أي منصة أخرى. و</w:t>
      </w:r>
      <w:r w:rsidR="003970A5">
        <w:rPr>
          <w:rFonts w:hint="cs"/>
          <w:rtl/>
        </w:rPr>
        <w:t xml:space="preserve">يمكن أن تكون </w:t>
      </w:r>
      <w:r>
        <w:rPr>
          <w:rtl/>
        </w:rPr>
        <w:t xml:space="preserve">هناك طريقة للحد من نطاق الحماية </w:t>
      </w:r>
      <w:r w:rsidR="003970A5">
        <w:rPr>
          <w:rFonts w:hint="cs"/>
          <w:rtl/>
        </w:rPr>
        <w:t>ب</w:t>
      </w:r>
      <w:r>
        <w:rPr>
          <w:rtl/>
        </w:rPr>
        <w:t xml:space="preserve">إضافة </w:t>
      </w:r>
      <w:r w:rsidR="003970A5">
        <w:rPr>
          <w:rFonts w:hint="cs"/>
          <w:rtl/>
        </w:rPr>
        <w:t xml:space="preserve">موضوعات أخرى </w:t>
      </w:r>
      <w:r>
        <w:rPr>
          <w:rtl/>
        </w:rPr>
        <w:t xml:space="preserve">إلى إعادة الإرسال من أجل </w:t>
      </w:r>
      <w:r w:rsidR="003970A5">
        <w:rPr>
          <w:rFonts w:hint="cs"/>
          <w:rtl/>
        </w:rPr>
        <w:t xml:space="preserve">توضيح </w:t>
      </w:r>
      <w:r>
        <w:rPr>
          <w:rtl/>
        </w:rPr>
        <w:t xml:space="preserve">أي نوع من إعادة الإرسال </w:t>
      </w:r>
      <w:r w:rsidR="003970A5">
        <w:rPr>
          <w:rFonts w:hint="cs"/>
          <w:rtl/>
        </w:rPr>
        <w:t xml:space="preserve">الذي </w:t>
      </w:r>
      <w:r>
        <w:rPr>
          <w:rtl/>
        </w:rPr>
        <w:t>يمكن تغطيته و</w:t>
      </w:r>
      <w:r w:rsidR="003970A5">
        <w:rPr>
          <w:rFonts w:hint="cs"/>
          <w:rtl/>
        </w:rPr>
        <w:t xml:space="preserve">أي نوع </w:t>
      </w:r>
      <w:r w:rsidR="003970A5">
        <w:rPr>
          <w:rtl/>
        </w:rPr>
        <w:t xml:space="preserve">من إعادة الإرسال </w:t>
      </w:r>
      <w:r>
        <w:rPr>
          <w:rtl/>
        </w:rPr>
        <w:t>لا يمكن تغطيته.</w:t>
      </w:r>
    </w:p>
    <w:p w:rsidR="00930DDA" w:rsidRDefault="00930DDA" w:rsidP="003970A5">
      <w:pPr>
        <w:pStyle w:val="NumberedParaAR"/>
        <w:jc w:val="both"/>
      </w:pPr>
      <w:r>
        <w:rPr>
          <w:rtl/>
        </w:rPr>
        <w:t>وصرح وفد إيران (</w:t>
      </w:r>
      <w:r w:rsidR="000909ED">
        <w:rPr>
          <w:rtl/>
        </w:rPr>
        <w:t>جمهورية - الإسلامية</w:t>
      </w:r>
      <w:r>
        <w:rPr>
          <w:rtl/>
        </w:rPr>
        <w:t xml:space="preserve">) </w:t>
      </w:r>
      <w:r w:rsidR="003970A5">
        <w:rPr>
          <w:rFonts w:hint="cs"/>
          <w:rtl/>
        </w:rPr>
        <w:t>ب</w:t>
      </w:r>
      <w:r>
        <w:rPr>
          <w:rtl/>
        </w:rPr>
        <w:t xml:space="preserve">أن تعريف إعادة الإرسال دون تعريف </w:t>
      </w:r>
      <w:r w:rsidR="003970A5">
        <w:rPr>
          <w:rFonts w:hint="cs"/>
          <w:rtl/>
        </w:rPr>
        <w:t xml:space="preserve">الإرسال </w:t>
      </w:r>
      <w:r>
        <w:rPr>
          <w:rtl/>
        </w:rPr>
        <w:t xml:space="preserve">في النص الموحد </w:t>
      </w:r>
      <w:r w:rsidR="003970A5">
        <w:rPr>
          <w:rFonts w:hint="cs"/>
          <w:rtl/>
        </w:rPr>
        <w:t xml:space="preserve">قد </w:t>
      </w:r>
      <w:r>
        <w:rPr>
          <w:rtl/>
        </w:rPr>
        <w:t xml:space="preserve">خلق </w:t>
      </w:r>
      <w:r w:rsidR="003970A5">
        <w:rPr>
          <w:rFonts w:hint="cs"/>
          <w:rtl/>
        </w:rPr>
        <w:t xml:space="preserve">نوع من </w:t>
      </w:r>
      <w:r>
        <w:rPr>
          <w:rtl/>
        </w:rPr>
        <w:t xml:space="preserve">الغموض وارتبط تعريف إعادة الإرسال </w:t>
      </w:r>
      <w:r w:rsidR="003970A5">
        <w:rPr>
          <w:rFonts w:hint="cs"/>
          <w:rtl/>
        </w:rPr>
        <w:t>ب</w:t>
      </w:r>
      <w:r>
        <w:rPr>
          <w:rtl/>
        </w:rPr>
        <w:t xml:space="preserve">تعريف الإرسال. </w:t>
      </w:r>
      <w:r w:rsidR="003970A5">
        <w:rPr>
          <w:rFonts w:hint="cs"/>
          <w:rtl/>
        </w:rPr>
        <w:t>و</w:t>
      </w:r>
      <w:r>
        <w:rPr>
          <w:rtl/>
        </w:rPr>
        <w:t xml:space="preserve">اقترح الوفد </w:t>
      </w:r>
      <w:r w:rsidR="003970A5">
        <w:rPr>
          <w:rFonts w:hint="cs"/>
          <w:rtl/>
        </w:rPr>
        <w:t xml:space="preserve">اشتمال </w:t>
      </w:r>
      <w:r>
        <w:rPr>
          <w:rtl/>
        </w:rPr>
        <w:t xml:space="preserve">تعريف </w:t>
      </w:r>
      <w:r w:rsidR="003970A5">
        <w:rPr>
          <w:rFonts w:hint="cs"/>
          <w:rtl/>
        </w:rPr>
        <w:t>الإرسال الوارد ف</w:t>
      </w:r>
      <w:r>
        <w:rPr>
          <w:rtl/>
        </w:rPr>
        <w:t xml:space="preserve">ي الوثيقة </w:t>
      </w:r>
      <w:r w:rsidR="003970A5">
        <w:t>SCCR/27/2Rev</w:t>
      </w:r>
      <w:r w:rsidR="003970A5">
        <w:rPr>
          <w:rFonts w:hint="cs"/>
          <w:rtl/>
          <w:lang w:bidi="ar-EG"/>
        </w:rPr>
        <w:t>.</w:t>
      </w:r>
    </w:p>
    <w:p w:rsidR="00930DDA" w:rsidRDefault="004B545E" w:rsidP="006621C1">
      <w:pPr>
        <w:pStyle w:val="NumberedParaAR"/>
        <w:jc w:val="both"/>
      </w:pPr>
      <w:r>
        <w:rPr>
          <w:rFonts w:hint="cs"/>
          <w:rtl/>
        </w:rPr>
        <w:t xml:space="preserve">وذكر </w:t>
      </w:r>
      <w:r w:rsidR="00930DDA">
        <w:rPr>
          <w:rtl/>
        </w:rPr>
        <w:t xml:space="preserve">وفد الاتحاد الأوروبي والدول الأعضاء فيه على أنه من المهم أن يكون هناك تعريف واسع لإعادة الإرسال. </w:t>
      </w:r>
      <w:r w:rsidR="00721803">
        <w:rPr>
          <w:rFonts w:hint="cs"/>
          <w:rtl/>
        </w:rPr>
        <w:t xml:space="preserve">وأفاد بأن </w:t>
      </w:r>
      <w:r w:rsidR="00930DDA">
        <w:rPr>
          <w:rtl/>
        </w:rPr>
        <w:t xml:space="preserve">تعريف إعادة الإرسال </w:t>
      </w:r>
      <w:r w:rsidR="00721803">
        <w:rPr>
          <w:rFonts w:hint="cs"/>
          <w:rtl/>
        </w:rPr>
        <w:t xml:space="preserve">كان متسقا </w:t>
      </w:r>
      <w:r w:rsidR="00930DDA">
        <w:rPr>
          <w:rtl/>
        </w:rPr>
        <w:t>مع فهم إعادة الإرسال في المعاهدات السابقة. وفي الواقع العملي</w:t>
      </w:r>
      <w:r w:rsidR="00721803">
        <w:rPr>
          <w:rFonts w:hint="cs"/>
          <w:rtl/>
        </w:rPr>
        <w:t>،</w:t>
      </w:r>
      <w:r w:rsidR="00930DDA">
        <w:rPr>
          <w:rtl/>
        </w:rPr>
        <w:t xml:space="preserve"> كان العنصر الرئيسي</w:t>
      </w:r>
      <w:r w:rsidR="00721803">
        <w:rPr>
          <w:rFonts w:hint="cs"/>
          <w:rtl/>
        </w:rPr>
        <w:t xml:space="preserve"> هو أن الإسال قد تم </w:t>
      </w:r>
      <w:r w:rsidR="00930DDA">
        <w:rPr>
          <w:rtl/>
        </w:rPr>
        <w:t xml:space="preserve">من خلال كيان آخر غير </w:t>
      </w:r>
      <w:r w:rsidR="00721803">
        <w:rPr>
          <w:rFonts w:hint="cs"/>
          <w:rtl/>
        </w:rPr>
        <w:t>هيئة ال</w:t>
      </w:r>
      <w:r w:rsidR="00930DDA">
        <w:rPr>
          <w:rtl/>
        </w:rPr>
        <w:t>بث الأصلي</w:t>
      </w:r>
      <w:r w:rsidR="00721803">
        <w:rPr>
          <w:rFonts w:hint="cs"/>
          <w:rtl/>
        </w:rPr>
        <w:t>ة</w:t>
      </w:r>
      <w:r w:rsidR="00930DDA">
        <w:rPr>
          <w:rtl/>
        </w:rPr>
        <w:t xml:space="preserve">. وكان هذا هو </w:t>
      </w:r>
      <w:r w:rsidR="00A836C1">
        <w:rPr>
          <w:rFonts w:hint="cs"/>
          <w:rtl/>
        </w:rPr>
        <w:t xml:space="preserve">جوهر </w:t>
      </w:r>
      <w:r w:rsidR="00930DDA">
        <w:rPr>
          <w:rtl/>
        </w:rPr>
        <w:t xml:space="preserve">فهم </w:t>
      </w:r>
      <w:r w:rsidR="00A836C1">
        <w:rPr>
          <w:rFonts w:hint="cs"/>
          <w:rtl/>
        </w:rPr>
        <w:t xml:space="preserve">تعريف </w:t>
      </w:r>
      <w:r w:rsidR="00930DDA">
        <w:rPr>
          <w:rtl/>
        </w:rPr>
        <w:t xml:space="preserve">إعادة الإرسال. </w:t>
      </w:r>
      <w:r w:rsidR="00A836C1">
        <w:rPr>
          <w:rFonts w:hint="cs"/>
          <w:rtl/>
        </w:rPr>
        <w:t xml:space="preserve">وتحتاج </w:t>
      </w:r>
      <w:r w:rsidR="00A836C1">
        <w:rPr>
          <w:rtl/>
        </w:rPr>
        <w:t xml:space="preserve">النقطة الأخيرة </w:t>
      </w:r>
      <w:r w:rsidR="00A836C1">
        <w:rPr>
          <w:rFonts w:hint="cs"/>
          <w:rtl/>
        </w:rPr>
        <w:t xml:space="preserve">التي تؤكد على </w:t>
      </w:r>
      <w:r w:rsidR="00A836C1">
        <w:rPr>
          <w:rtl/>
        </w:rPr>
        <w:t xml:space="preserve">الحقوق </w:t>
      </w:r>
      <w:r w:rsidR="00A836C1">
        <w:rPr>
          <w:rFonts w:hint="cs"/>
          <w:rtl/>
        </w:rPr>
        <w:t xml:space="preserve">المزمع منحها في </w:t>
      </w:r>
      <w:r w:rsidR="00930DDA">
        <w:rPr>
          <w:rtl/>
        </w:rPr>
        <w:t>المصطلح، كما هو محدد في النص الموحد، حيث كان هناك حق في إجازة أو منع إعادة إرسال البث</w:t>
      </w:r>
      <w:r w:rsidR="00073A09">
        <w:rPr>
          <w:rFonts w:hint="cs"/>
          <w:rtl/>
        </w:rPr>
        <w:t xml:space="preserve">، بحيث يكون أيضا ودائما هو </w:t>
      </w:r>
      <w:r w:rsidR="00930DDA">
        <w:rPr>
          <w:rtl/>
        </w:rPr>
        <w:t xml:space="preserve">إعادة الإرسال الذي قام به كيان آخر. </w:t>
      </w:r>
      <w:r w:rsidR="00073A09">
        <w:rPr>
          <w:rFonts w:hint="cs"/>
          <w:rtl/>
        </w:rPr>
        <w:t xml:space="preserve">وفيما يتعلق بموضوع </w:t>
      </w:r>
      <w:r w:rsidR="00930DDA">
        <w:rPr>
          <w:rtl/>
        </w:rPr>
        <w:t>الحماية، نص</w:t>
      </w:r>
      <w:r w:rsidR="00073A09">
        <w:rPr>
          <w:rFonts w:hint="cs"/>
          <w:rtl/>
        </w:rPr>
        <w:t>ت</w:t>
      </w:r>
      <w:r w:rsidR="00930DDA">
        <w:rPr>
          <w:rtl/>
        </w:rPr>
        <w:t xml:space="preserve"> الفقرة </w:t>
      </w:r>
      <w:r w:rsidR="00073A09">
        <w:rPr>
          <w:rFonts w:hint="cs"/>
          <w:rtl/>
        </w:rPr>
        <w:t>(</w:t>
      </w:r>
      <w:r w:rsidR="00930DDA">
        <w:rPr>
          <w:rtl/>
        </w:rPr>
        <w:t>2</w:t>
      </w:r>
      <w:r w:rsidR="00073A09">
        <w:rPr>
          <w:rFonts w:hint="cs"/>
          <w:rtl/>
        </w:rPr>
        <w:t>)</w:t>
      </w:r>
      <w:r w:rsidR="00930DDA">
        <w:rPr>
          <w:rtl/>
        </w:rPr>
        <w:t xml:space="preserve"> أن المعاهدة لا ينبغي أن توفر أي نوع من الحماية فيما يتعلق </w:t>
      </w:r>
      <w:r w:rsidR="00073A09">
        <w:rPr>
          <w:rFonts w:hint="cs"/>
          <w:rtl/>
        </w:rPr>
        <w:t>ب</w:t>
      </w:r>
      <w:r w:rsidR="00930DDA">
        <w:rPr>
          <w:rtl/>
        </w:rPr>
        <w:t>مجرد إعادة الإرسال والإرسال بأية وسيلة، والتي ف</w:t>
      </w:r>
      <w:r w:rsidR="00073A09">
        <w:rPr>
          <w:rFonts w:hint="cs"/>
          <w:rtl/>
        </w:rPr>
        <w:t>ُ</w:t>
      </w:r>
      <w:r w:rsidR="00930DDA">
        <w:rPr>
          <w:rtl/>
        </w:rPr>
        <w:t xml:space="preserve">همت </w:t>
      </w:r>
      <w:r w:rsidR="00073A09">
        <w:rPr>
          <w:rFonts w:hint="cs"/>
          <w:rtl/>
        </w:rPr>
        <w:t xml:space="preserve">بأنها تشير </w:t>
      </w:r>
      <w:r w:rsidR="00930DDA">
        <w:rPr>
          <w:rtl/>
        </w:rPr>
        <w:t>إلى أن</w:t>
      </w:r>
      <w:r w:rsidR="00073A09">
        <w:rPr>
          <w:rFonts w:hint="cs"/>
          <w:rtl/>
        </w:rPr>
        <w:t>ه</w:t>
      </w:r>
      <w:r w:rsidR="00930DDA">
        <w:rPr>
          <w:rtl/>
        </w:rPr>
        <w:t xml:space="preserve"> </w:t>
      </w:r>
      <w:r w:rsidR="00073A09">
        <w:rPr>
          <w:rtl/>
        </w:rPr>
        <w:t xml:space="preserve">لا ينبغي </w:t>
      </w:r>
      <w:r w:rsidR="00073A09">
        <w:rPr>
          <w:rFonts w:hint="cs"/>
          <w:rtl/>
        </w:rPr>
        <w:t xml:space="preserve">منح </w:t>
      </w:r>
      <w:r w:rsidR="00073A09">
        <w:rPr>
          <w:rtl/>
        </w:rPr>
        <w:t xml:space="preserve">الحماية </w:t>
      </w:r>
      <w:r w:rsidR="00073A09">
        <w:rPr>
          <w:rFonts w:hint="cs"/>
          <w:rtl/>
        </w:rPr>
        <w:t>ل</w:t>
      </w:r>
      <w:r w:rsidR="00930DDA">
        <w:rPr>
          <w:rtl/>
        </w:rPr>
        <w:t xml:space="preserve">إعادة إرسال كيانات أخرى </w:t>
      </w:r>
      <w:r w:rsidR="00073A09">
        <w:rPr>
          <w:rFonts w:hint="cs"/>
          <w:rtl/>
        </w:rPr>
        <w:t xml:space="preserve">غير </w:t>
      </w:r>
      <w:r w:rsidR="00930DDA">
        <w:rPr>
          <w:rtl/>
        </w:rPr>
        <w:t>هيئات ال</w:t>
      </w:r>
      <w:r w:rsidR="00073A09">
        <w:rPr>
          <w:rFonts w:hint="cs"/>
          <w:rtl/>
        </w:rPr>
        <w:t>بث</w:t>
      </w:r>
      <w:r w:rsidR="00930DDA">
        <w:rPr>
          <w:rtl/>
        </w:rPr>
        <w:t xml:space="preserve">. وكان ذلك </w:t>
      </w:r>
      <w:r w:rsidR="00073A09">
        <w:rPr>
          <w:rFonts w:hint="cs"/>
          <w:rtl/>
        </w:rPr>
        <w:t xml:space="preserve">متماشيا </w:t>
      </w:r>
      <w:r w:rsidR="00930DDA">
        <w:rPr>
          <w:rtl/>
        </w:rPr>
        <w:t xml:space="preserve">مع الهدف من المعاهدة. </w:t>
      </w:r>
      <w:r w:rsidR="00073A09">
        <w:rPr>
          <w:rFonts w:hint="cs"/>
          <w:rtl/>
        </w:rPr>
        <w:t>و</w:t>
      </w:r>
      <w:r w:rsidR="00930DDA">
        <w:rPr>
          <w:rtl/>
        </w:rPr>
        <w:t xml:space="preserve">في الفقرة </w:t>
      </w:r>
      <w:r w:rsidR="00073A09">
        <w:rPr>
          <w:rFonts w:hint="cs"/>
          <w:rtl/>
        </w:rPr>
        <w:t>(</w:t>
      </w:r>
      <w:r w:rsidR="00930DDA">
        <w:rPr>
          <w:rtl/>
        </w:rPr>
        <w:t>3</w:t>
      </w:r>
      <w:r w:rsidR="00073A09">
        <w:rPr>
          <w:rFonts w:hint="cs"/>
          <w:rtl/>
        </w:rPr>
        <w:t>)</w:t>
      </w:r>
      <w:r w:rsidR="00930DDA">
        <w:rPr>
          <w:rtl/>
        </w:rPr>
        <w:t xml:space="preserve"> </w:t>
      </w:r>
      <w:r w:rsidR="00073A09">
        <w:rPr>
          <w:rFonts w:hint="cs"/>
          <w:rtl/>
        </w:rPr>
        <w:t xml:space="preserve">من </w:t>
      </w:r>
      <w:r w:rsidR="00930DDA">
        <w:rPr>
          <w:rtl/>
        </w:rPr>
        <w:t xml:space="preserve">موضوع الحماية، </w:t>
      </w:r>
      <w:r w:rsidR="00073A09">
        <w:rPr>
          <w:rFonts w:hint="cs"/>
          <w:rtl/>
        </w:rPr>
        <w:t xml:space="preserve">لا </w:t>
      </w:r>
      <w:r w:rsidR="00930DDA">
        <w:rPr>
          <w:rtl/>
        </w:rPr>
        <w:t xml:space="preserve">ينبغي </w:t>
      </w:r>
      <w:r w:rsidR="00073A09">
        <w:rPr>
          <w:rFonts w:hint="cs"/>
          <w:rtl/>
        </w:rPr>
        <w:t>ل</w:t>
      </w:r>
      <w:r w:rsidR="00930DDA">
        <w:rPr>
          <w:rtl/>
        </w:rPr>
        <w:t xml:space="preserve">لإرسال </w:t>
      </w:r>
      <w:r w:rsidR="00073A09">
        <w:rPr>
          <w:rFonts w:hint="cs"/>
          <w:rtl/>
        </w:rPr>
        <w:t>ال</w:t>
      </w:r>
      <w:r w:rsidR="00930DDA">
        <w:rPr>
          <w:rtl/>
        </w:rPr>
        <w:t xml:space="preserve">محمية استخدام </w:t>
      </w:r>
      <w:r w:rsidR="00073A09">
        <w:rPr>
          <w:rFonts w:hint="cs"/>
          <w:rtl/>
        </w:rPr>
        <w:t xml:space="preserve">مصطلح </w:t>
      </w:r>
      <w:r w:rsidR="00930DDA">
        <w:rPr>
          <w:rtl/>
        </w:rPr>
        <w:t xml:space="preserve">إعادة الإرسال. وطرح </w:t>
      </w:r>
      <w:r w:rsidR="00073A09">
        <w:rPr>
          <w:rFonts w:hint="cs"/>
          <w:rtl/>
        </w:rPr>
        <w:t xml:space="preserve">الوفد </w:t>
      </w:r>
      <w:r w:rsidR="00930DDA">
        <w:rPr>
          <w:rtl/>
        </w:rPr>
        <w:t>مسألة فنية تتعلق ب</w:t>
      </w:r>
      <w:r w:rsidR="006621C1">
        <w:rPr>
          <w:rFonts w:hint="cs"/>
          <w:rtl/>
        </w:rPr>
        <w:t>ال</w:t>
      </w:r>
      <w:r w:rsidR="00073A09">
        <w:rPr>
          <w:rFonts w:hint="cs"/>
          <w:rtl/>
        </w:rPr>
        <w:t>موقف</w:t>
      </w:r>
      <w:r w:rsidR="006621C1">
        <w:rPr>
          <w:rFonts w:hint="cs"/>
          <w:rtl/>
        </w:rPr>
        <w:t xml:space="preserve"> حيث كانت هيئة </w:t>
      </w:r>
      <w:r w:rsidR="00930DDA">
        <w:rPr>
          <w:rtl/>
        </w:rPr>
        <w:t xml:space="preserve">البث </w:t>
      </w:r>
      <w:r w:rsidR="006621C1">
        <w:rPr>
          <w:rFonts w:hint="cs"/>
          <w:rtl/>
        </w:rPr>
        <w:t>تقوم ب</w:t>
      </w:r>
      <w:r w:rsidR="00930DDA">
        <w:rPr>
          <w:rtl/>
        </w:rPr>
        <w:t xml:space="preserve">إعادة الإرسال وبعد ذلك كان هناك كيان آخر </w:t>
      </w:r>
      <w:r w:rsidR="006621C1">
        <w:rPr>
          <w:rFonts w:hint="cs"/>
          <w:rtl/>
        </w:rPr>
        <w:t>يقوم ب</w:t>
      </w:r>
      <w:r w:rsidR="00930DDA">
        <w:rPr>
          <w:rtl/>
        </w:rPr>
        <w:t xml:space="preserve">إعادة إرسال إعادة الإرسال، والحاجة إلى ضمان أن </w:t>
      </w:r>
      <w:r w:rsidR="006621C1">
        <w:rPr>
          <w:rFonts w:hint="cs"/>
          <w:rtl/>
        </w:rPr>
        <w:t xml:space="preserve">هيئة </w:t>
      </w:r>
      <w:r w:rsidR="00930DDA">
        <w:rPr>
          <w:rtl/>
        </w:rPr>
        <w:t>البث يمكنه</w:t>
      </w:r>
      <w:r w:rsidR="006621C1">
        <w:rPr>
          <w:rFonts w:hint="cs"/>
          <w:rtl/>
        </w:rPr>
        <w:t>ا</w:t>
      </w:r>
      <w:r w:rsidR="00930DDA">
        <w:rPr>
          <w:rtl/>
        </w:rPr>
        <w:t xml:space="preserve"> </w:t>
      </w:r>
      <w:r w:rsidR="006621C1">
        <w:rPr>
          <w:rFonts w:hint="cs"/>
          <w:rtl/>
        </w:rPr>
        <w:t xml:space="preserve">إجازة </w:t>
      </w:r>
      <w:r w:rsidR="00930DDA">
        <w:rPr>
          <w:rtl/>
        </w:rPr>
        <w:t>وحظر إعادة إرسال إعادة الإرسال</w:t>
      </w:r>
      <w:r w:rsidR="006621C1">
        <w:rPr>
          <w:rFonts w:hint="cs"/>
          <w:rtl/>
        </w:rPr>
        <w:t xml:space="preserve"> المشار إليه</w:t>
      </w:r>
      <w:r w:rsidR="00930DDA">
        <w:rPr>
          <w:rtl/>
        </w:rPr>
        <w:t xml:space="preserve">. </w:t>
      </w:r>
      <w:r w:rsidR="006621C1">
        <w:rPr>
          <w:rFonts w:hint="cs"/>
          <w:rtl/>
        </w:rPr>
        <w:t xml:space="preserve">وأفاد بأن </w:t>
      </w:r>
      <w:r w:rsidR="00930DDA">
        <w:rPr>
          <w:rtl/>
        </w:rPr>
        <w:t>سلسلة من إعادة الإرسال يمكن أن تقع خارج تعريف إعادة الإرسال. ولذلك</w:t>
      </w:r>
      <w:r w:rsidR="006621C1">
        <w:rPr>
          <w:rFonts w:hint="cs"/>
          <w:rtl/>
        </w:rPr>
        <w:t xml:space="preserve">، اُقترح </w:t>
      </w:r>
      <w:r w:rsidR="00930DDA">
        <w:rPr>
          <w:rtl/>
        </w:rPr>
        <w:t>إضافة</w:t>
      </w:r>
      <w:r w:rsidR="006621C1">
        <w:rPr>
          <w:rFonts w:hint="cs"/>
          <w:rtl/>
        </w:rPr>
        <w:t xml:space="preserve"> عبارة</w:t>
      </w:r>
      <w:r w:rsidR="00930DDA">
        <w:rPr>
          <w:rtl/>
        </w:rPr>
        <w:t xml:space="preserve"> أن الإرسال المتزامن لإعادة الإرسال ينبغي أن يكون مفهوما </w:t>
      </w:r>
      <w:r w:rsidR="006621C1">
        <w:rPr>
          <w:rFonts w:hint="cs"/>
          <w:rtl/>
        </w:rPr>
        <w:t xml:space="preserve">على </w:t>
      </w:r>
      <w:r w:rsidR="00930DDA">
        <w:rPr>
          <w:rtl/>
        </w:rPr>
        <w:t>أن</w:t>
      </w:r>
      <w:r w:rsidR="006621C1">
        <w:rPr>
          <w:rFonts w:hint="cs"/>
          <w:rtl/>
        </w:rPr>
        <w:t xml:space="preserve">ه </w:t>
      </w:r>
      <w:r w:rsidR="00930DDA">
        <w:rPr>
          <w:rtl/>
        </w:rPr>
        <w:t xml:space="preserve">إعادة إرسال، </w:t>
      </w:r>
      <w:r w:rsidR="006621C1">
        <w:rPr>
          <w:rtl/>
        </w:rPr>
        <w:t>إلى تعريف إعادة الإرسال</w:t>
      </w:r>
      <w:r w:rsidR="006621C1">
        <w:rPr>
          <w:rFonts w:hint="cs"/>
          <w:rtl/>
        </w:rPr>
        <w:t>، وذلك</w:t>
      </w:r>
      <w:r w:rsidR="006621C1">
        <w:rPr>
          <w:rtl/>
        </w:rPr>
        <w:t xml:space="preserve"> </w:t>
      </w:r>
      <w:r w:rsidR="00930DDA">
        <w:rPr>
          <w:rtl/>
        </w:rPr>
        <w:t xml:space="preserve">للتأكد من أن </w:t>
      </w:r>
      <w:r w:rsidR="006621C1">
        <w:rPr>
          <w:rFonts w:hint="cs"/>
          <w:rtl/>
        </w:rPr>
        <w:t>ال</w:t>
      </w:r>
      <w:r w:rsidR="00930DDA">
        <w:rPr>
          <w:rtl/>
        </w:rPr>
        <w:t xml:space="preserve">سلسلة </w:t>
      </w:r>
      <w:r w:rsidR="006621C1">
        <w:rPr>
          <w:rFonts w:hint="cs"/>
          <w:rtl/>
        </w:rPr>
        <w:t>محمية</w:t>
      </w:r>
      <w:r w:rsidR="00930DDA">
        <w:rPr>
          <w:rtl/>
        </w:rPr>
        <w:t xml:space="preserve">. وأعرب الوفد عن </w:t>
      </w:r>
      <w:r w:rsidR="006621C1">
        <w:rPr>
          <w:rFonts w:hint="cs"/>
          <w:rtl/>
        </w:rPr>
        <w:t>دعمه القوي ل</w:t>
      </w:r>
      <w:r w:rsidR="00930DDA">
        <w:rPr>
          <w:rtl/>
        </w:rPr>
        <w:t>وجود تعريف واسع لإعادة الإرسال.</w:t>
      </w:r>
    </w:p>
    <w:p w:rsidR="00930DDA" w:rsidRDefault="00930DDA" w:rsidP="0000679D">
      <w:pPr>
        <w:pStyle w:val="NumberedParaAR"/>
        <w:jc w:val="both"/>
      </w:pPr>
      <w:r>
        <w:rPr>
          <w:rtl/>
        </w:rPr>
        <w:t xml:space="preserve">وأكد الرئيس أنه من المهم </w:t>
      </w:r>
      <w:r w:rsidR="006621C1">
        <w:rPr>
          <w:rFonts w:hint="cs"/>
          <w:rtl/>
        </w:rPr>
        <w:t xml:space="preserve">إيجاد </w:t>
      </w:r>
      <w:r>
        <w:rPr>
          <w:rtl/>
        </w:rPr>
        <w:t xml:space="preserve">بعض التماسك بين تعريف إعادة الإرسال والطريقة التي تم </w:t>
      </w:r>
      <w:r w:rsidR="006621C1">
        <w:rPr>
          <w:rFonts w:hint="cs"/>
          <w:rtl/>
        </w:rPr>
        <w:t xml:space="preserve">بها </w:t>
      </w:r>
      <w:r>
        <w:rPr>
          <w:rtl/>
        </w:rPr>
        <w:t>تعريف مصطلح "إعادة الإرسال" في الوثيقة.</w:t>
      </w:r>
    </w:p>
    <w:p w:rsidR="00930DDA" w:rsidRDefault="006621C1" w:rsidP="00C55497">
      <w:pPr>
        <w:pStyle w:val="NumberedParaAR"/>
        <w:jc w:val="both"/>
      </w:pPr>
      <w:r>
        <w:rPr>
          <w:rFonts w:hint="cs"/>
          <w:rtl/>
        </w:rPr>
        <w:t>و</w:t>
      </w:r>
      <w:r w:rsidR="00930DDA">
        <w:rPr>
          <w:rtl/>
        </w:rPr>
        <w:t xml:space="preserve">طلب وفد كولومبيا أن </w:t>
      </w:r>
      <w:r>
        <w:rPr>
          <w:rFonts w:hint="cs"/>
          <w:rtl/>
        </w:rPr>
        <w:t xml:space="preserve">يكون </w:t>
      </w:r>
      <w:r w:rsidR="00930DDA">
        <w:rPr>
          <w:rtl/>
        </w:rPr>
        <w:t>تعريف إعادة الإرسال واسعا ب</w:t>
      </w:r>
      <w:r>
        <w:rPr>
          <w:rFonts w:hint="cs"/>
          <w:rtl/>
        </w:rPr>
        <w:t>ال</w:t>
      </w:r>
      <w:r w:rsidR="00930DDA">
        <w:rPr>
          <w:rtl/>
        </w:rPr>
        <w:t>قدر المقترح</w:t>
      </w:r>
      <w:r>
        <w:rPr>
          <w:rFonts w:hint="cs"/>
          <w:rtl/>
        </w:rPr>
        <w:t>،</w:t>
      </w:r>
      <w:r w:rsidR="00930DDA">
        <w:rPr>
          <w:rtl/>
        </w:rPr>
        <w:t xml:space="preserve"> وذكر أنه </w:t>
      </w:r>
      <w:r w:rsidR="00C55497">
        <w:rPr>
          <w:rFonts w:hint="cs"/>
          <w:rtl/>
        </w:rPr>
        <w:t xml:space="preserve">يتفق مع </w:t>
      </w:r>
      <w:r w:rsidR="00930DDA">
        <w:rPr>
          <w:rtl/>
        </w:rPr>
        <w:t>الحاجة إلى ال</w:t>
      </w:r>
      <w:r w:rsidR="00C55497">
        <w:rPr>
          <w:rFonts w:hint="cs"/>
          <w:rtl/>
        </w:rPr>
        <w:t xml:space="preserve">إشارة </w:t>
      </w:r>
      <w:r w:rsidR="00930DDA">
        <w:rPr>
          <w:rtl/>
        </w:rPr>
        <w:t>إلى هيئة البث الأصلية.</w:t>
      </w:r>
    </w:p>
    <w:p w:rsidR="00930DDA" w:rsidRDefault="00930DDA" w:rsidP="0000679D">
      <w:pPr>
        <w:pStyle w:val="NumberedParaAR"/>
        <w:jc w:val="both"/>
      </w:pPr>
      <w:r>
        <w:rPr>
          <w:rtl/>
        </w:rPr>
        <w:t>وأشار الرئيس إلى أن النسخة ال</w:t>
      </w:r>
      <w:r w:rsidR="0086776D">
        <w:rPr>
          <w:rtl/>
        </w:rPr>
        <w:t>انكليز</w:t>
      </w:r>
      <w:r>
        <w:rPr>
          <w:rtl/>
        </w:rPr>
        <w:t xml:space="preserve">ية من النص الموحد لم </w:t>
      </w:r>
      <w:r w:rsidR="0000679D">
        <w:rPr>
          <w:rFonts w:hint="cs"/>
          <w:rtl/>
        </w:rPr>
        <w:t>ت</w:t>
      </w:r>
      <w:r>
        <w:rPr>
          <w:rtl/>
        </w:rPr>
        <w:t xml:space="preserve">ذكر </w:t>
      </w:r>
      <w:r w:rsidR="0000679D">
        <w:rPr>
          <w:rFonts w:hint="cs"/>
          <w:rtl/>
        </w:rPr>
        <w:t>هيئة</w:t>
      </w:r>
      <w:r>
        <w:rPr>
          <w:rtl/>
        </w:rPr>
        <w:t xml:space="preserve"> البث الأصلي</w:t>
      </w:r>
      <w:r w:rsidR="0000679D">
        <w:rPr>
          <w:rFonts w:hint="cs"/>
          <w:rtl/>
        </w:rPr>
        <w:t>ة</w:t>
      </w:r>
      <w:r>
        <w:rPr>
          <w:rtl/>
        </w:rPr>
        <w:t>.</w:t>
      </w:r>
    </w:p>
    <w:p w:rsidR="00DC7482" w:rsidRDefault="008F5FD7" w:rsidP="00F7415E">
      <w:pPr>
        <w:pStyle w:val="NumberedParaAR"/>
        <w:jc w:val="both"/>
      </w:pPr>
      <w:r>
        <w:rPr>
          <w:rFonts w:hint="cs"/>
          <w:rtl/>
        </w:rPr>
        <w:t>وأيد</w:t>
      </w:r>
      <w:r w:rsidR="00930DDA">
        <w:rPr>
          <w:rtl/>
        </w:rPr>
        <w:t xml:space="preserve"> وفد الولايات المتحدة الأمريكية بيان وفد الاتحاد الأوروبي والدول </w:t>
      </w:r>
      <w:r w:rsidR="00004D8B">
        <w:rPr>
          <w:rtl/>
        </w:rPr>
        <w:t>الأعضاء فيه</w:t>
      </w:r>
      <w:r w:rsidR="00930DDA">
        <w:rPr>
          <w:rtl/>
        </w:rPr>
        <w:t xml:space="preserve"> </w:t>
      </w:r>
      <w:r w:rsidR="00261297">
        <w:rPr>
          <w:rFonts w:hint="cs"/>
          <w:rtl/>
        </w:rPr>
        <w:t>ب</w:t>
      </w:r>
      <w:r w:rsidR="00930DDA">
        <w:rPr>
          <w:rtl/>
        </w:rPr>
        <w:t>أن تعريف إعادة الإرسال كان تعريف</w:t>
      </w:r>
      <w:r w:rsidR="00261297">
        <w:rPr>
          <w:rFonts w:hint="cs"/>
          <w:rtl/>
        </w:rPr>
        <w:t>ا</w:t>
      </w:r>
      <w:r w:rsidR="00930DDA">
        <w:rPr>
          <w:rtl/>
        </w:rPr>
        <w:t xml:space="preserve"> </w:t>
      </w:r>
      <w:r w:rsidR="00261297">
        <w:rPr>
          <w:rFonts w:hint="cs"/>
          <w:rtl/>
        </w:rPr>
        <w:t xml:space="preserve">هاما </w:t>
      </w:r>
      <w:r w:rsidR="00930DDA">
        <w:rPr>
          <w:rtl/>
        </w:rPr>
        <w:t xml:space="preserve">لأنه </w:t>
      </w:r>
      <w:r w:rsidR="00261297">
        <w:rPr>
          <w:rFonts w:hint="cs"/>
          <w:rtl/>
        </w:rPr>
        <w:t xml:space="preserve">تناول </w:t>
      </w:r>
      <w:r w:rsidR="00930DDA">
        <w:rPr>
          <w:rtl/>
        </w:rPr>
        <w:t xml:space="preserve">الحقوق المنصوص عليها في المعاهدة. </w:t>
      </w:r>
      <w:r w:rsidR="00261297">
        <w:rPr>
          <w:rFonts w:hint="cs"/>
          <w:rtl/>
        </w:rPr>
        <w:t xml:space="preserve">وأفاد بأن </w:t>
      </w:r>
      <w:r w:rsidR="00930DDA">
        <w:rPr>
          <w:rtl/>
        </w:rPr>
        <w:t xml:space="preserve">الحق في منع إعادة الإرسال غير المصرح به </w:t>
      </w:r>
      <w:r w:rsidR="00261297">
        <w:rPr>
          <w:rFonts w:hint="cs"/>
          <w:rtl/>
        </w:rPr>
        <w:t>ل</w:t>
      </w:r>
      <w:r w:rsidR="00930DDA">
        <w:rPr>
          <w:rtl/>
        </w:rPr>
        <w:t xml:space="preserve">إشارة البث عبر أي وسيلة </w:t>
      </w:r>
      <w:r w:rsidR="00261297">
        <w:rPr>
          <w:rFonts w:hint="cs"/>
          <w:rtl/>
        </w:rPr>
        <w:t>كان واجب ا</w:t>
      </w:r>
      <w:r w:rsidR="00930DDA">
        <w:rPr>
          <w:rtl/>
        </w:rPr>
        <w:t>لتوضيح</w:t>
      </w:r>
      <w:r w:rsidR="00261297">
        <w:rPr>
          <w:rFonts w:hint="cs"/>
          <w:rtl/>
        </w:rPr>
        <w:t xml:space="preserve"> </w:t>
      </w:r>
      <w:r w:rsidR="00261297">
        <w:rPr>
          <w:rtl/>
        </w:rPr>
        <w:t>في الولايات المتحدة</w:t>
      </w:r>
      <w:r w:rsidR="00261297">
        <w:rPr>
          <w:rFonts w:hint="cs"/>
          <w:rtl/>
        </w:rPr>
        <w:t xml:space="preserve"> الامريكية</w:t>
      </w:r>
      <w:r w:rsidR="00930DDA">
        <w:rPr>
          <w:rtl/>
        </w:rPr>
        <w:t xml:space="preserve">. </w:t>
      </w:r>
      <w:r w:rsidR="00261297">
        <w:rPr>
          <w:rFonts w:hint="cs"/>
          <w:rtl/>
        </w:rPr>
        <w:t xml:space="preserve">وذكر بأن </w:t>
      </w:r>
      <w:r w:rsidR="00930DDA">
        <w:rPr>
          <w:rtl/>
        </w:rPr>
        <w:t xml:space="preserve">إعادة الإرسال </w:t>
      </w:r>
      <w:r w:rsidR="00261297">
        <w:rPr>
          <w:rFonts w:hint="cs"/>
          <w:rtl/>
        </w:rPr>
        <w:t xml:space="preserve">تناول </w:t>
      </w:r>
      <w:r w:rsidR="00930DDA">
        <w:rPr>
          <w:rtl/>
        </w:rPr>
        <w:t xml:space="preserve">إعادة </w:t>
      </w:r>
      <w:r w:rsidR="00261297">
        <w:rPr>
          <w:rFonts w:hint="cs"/>
          <w:rtl/>
        </w:rPr>
        <w:t>ال</w:t>
      </w:r>
      <w:r w:rsidR="00930DDA">
        <w:rPr>
          <w:rtl/>
        </w:rPr>
        <w:t>إرسال المرخص</w:t>
      </w:r>
      <w:r w:rsidR="00261297">
        <w:rPr>
          <w:rFonts w:hint="cs"/>
          <w:rtl/>
        </w:rPr>
        <w:t xml:space="preserve"> به</w:t>
      </w:r>
      <w:r w:rsidR="00930DDA">
        <w:rPr>
          <w:rtl/>
        </w:rPr>
        <w:t xml:space="preserve"> وغير المرخص به</w:t>
      </w:r>
      <w:r w:rsidR="00261297">
        <w:rPr>
          <w:rFonts w:hint="cs"/>
          <w:rtl/>
        </w:rPr>
        <w:t xml:space="preserve"> و</w:t>
      </w:r>
      <w:r w:rsidR="00930DDA">
        <w:rPr>
          <w:rtl/>
        </w:rPr>
        <w:t xml:space="preserve">لذلك </w:t>
      </w:r>
      <w:r w:rsidR="00261297">
        <w:rPr>
          <w:rFonts w:hint="cs"/>
          <w:rtl/>
        </w:rPr>
        <w:t xml:space="preserve">فقد </w:t>
      </w:r>
      <w:r w:rsidR="00930DDA">
        <w:rPr>
          <w:rtl/>
        </w:rPr>
        <w:t>لعب دورا مزدوجا، و</w:t>
      </w:r>
      <w:r w:rsidR="00261297">
        <w:rPr>
          <w:rFonts w:hint="cs"/>
          <w:rtl/>
        </w:rPr>
        <w:t xml:space="preserve">كان </w:t>
      </w:r>
      <w:r w:rsidR="00930DDA">
        <w:rPr>
          <w:rtl/>
        </w:rPr>
        <w:t xml:space="preserve">من المهم جدا أن يتم تعريفه. وفيما يتعلق بالجوانب الفنية </w:t>
      </w:r>
      <w:r w:rsidR="00261297">
        <w:rPr>
          <w:rFonts w:hint="cs"/>
          <w:rtl/>
        </w:rPr>
        <w:t>ل</w:t>
      </w:r>
      <w:r w:rsidR="00930DDA">
        <w:rPr>
          <w:rtl/>
        </w:rPr>
        <w:t xml:space="preserve">إعادة الإرسال، </w:t>
      </w:r>
      <w:r w:rsidR="00261297">
        <w:rPr>
          <w:rFonts w:hint="cs"/>
          <w:rtl/>
        </w:rPr>
        <w:t>ت</w:t>
      </w:r>
      <w:r w:rsidR="00930DDA">
        <w:rPr>
          <w:rtl/>
        </w:rPr>
        <w:t xml:space="preserve">فهم الوفد أن إعادة الإرسال </w:t>
      </w:r>
      <w:r w:rsidR="00261297">
        <w:rPr>
          <w:rFonts w:hint="cs"/>
          <w:rtl/>
        </w:rPr>
        <w:t xml:space="preserve">قد </w:t>
      </w:r>
      <w:r w:rsidR="00930DDA">
        <w:rPr>
          <w:rtl/>
        </w:rPr>
        <w:t>تتبع</w:t>
      </w:r>
      <w:r w:rsidR="00261297">
        <w:rPr>
          <w:rFonts w:hint="cs"/>
          <w:rtl/>
        </w:rPr>
        <w:t>ت</w:t>
      </w:r>
      <w:r w:rsidR="00930DDA">
        <w:rPr>
          <w:rtl/>
        </w:rPr>
        <w:t xml:space="preserve"> جذوره</w:t>
      </w:r>
      <w:r w:rsidR="00261297">
        <w:rPr>
          <w:rFonts w:hint="cs"/>
          <w:rtl/>
        </w:rPr>
        <w:t>ا</w:t>
      </w:r>
      <w:r w:rsidR="00930DDA">
        <w:rPr>
          <w:rtl/>
        </w:rPr>
        <w:t xml:space="preserve"> إلى اتفاقية روما</w:t>
      </w:r>
      <w:r w:rsidR="00261297">
        <w:rPr>
          <w:rFonts w:hint="cs"/>
          <w:rtl/>
        </w:rPr>
        <w:t xml:space="preserve"> </w:t>
      </w:r>
      <w:r w:rsidR="00930DDA">
        <w:rPr>
          <w:rtl/>
        </w:rPr>
        <w:t xml:space="preserve">في تعريف إعادة البث، </w:t>
      </w:r>
      <w:r w:rsidR="00261297">
        <w:rPr>
          <w:rFonts w:hint="cs"/>
          <w:rtl/>
        </w:rPr>
        <w:t xml:space="preserve">وبالتالي فقد جرى </w:t>
      </w:r>
      <w:r w:rsidR="00930DDA">
        <w:rPr>
          <w:rtl/>
        </w:rPr>
        <w:t>إعادة صياغ</w:t>
      </w:r>
      <w:r w:rsidR="00261297">
        <w:rPr>
          <w:rFonts w:hint="cs"/>
          <w:rtl/>
        </w:rPr>
        <w:t>تها</w:t>
      </w:r>
      <w:r w:rsidR="00930DDA">
        <w:rPr>
          <w:rtl/>
        </w:rPr>
        <w:t>، ولكن في إطار اتفاقية روما</w:t>
      </w:r>
      <w:r w:rsidR="00261297">
        <w:rPr>
          <w:rFonts w:hint="cs"/>
          <w:rtl/>
        </w:rPr>
        <w:t xml:space="preserve"> اقتصر ال</w:t>
      </w:r>
      <w:r w:rsidR="00930DDA">
        <w:rPr>
          <w:rtl/>
        </w:rPr>
        <w:t xml:space="preserve">تعريف </w:t>
      </w:r>
      <w:r w:rsidR="00261297">
        <w:rPr>
          <w:rFonts w:hint="cs"/>
          <w:rtl/>
        </w:rPr>
        <w:t xml:space="preserve">فقط على </w:t>
      </w:r>
      <w:r w:rsidR="00930DDA">
        <w:rPr>
          <w:rtl/>
        </w:rPr>
        <w:t>إعادة الإرسال المتزامن. وأشار الوفد أيضا أنه ل</w:t>
      </w:r>
      <w:r w:rsidR="00656F39">
        <w:rPr>
          <w:rFonts w:hint="cs"/>
          <w:rtl/>
        </w:rPr>
        <w:t xml:space="preserve">ا يوجد شيء في تطوير </w:t>
      </w:r>
      <w:r w:rsidR="00930DDA">
        <w:rPr>
          <w:rtl/>
        </w:rPr>
        <w:t xml:space="preserve">معاهدات </w:t>
      </w:r>
      <w:r w:rsidR="00656F39">
        <w:rPr>
          <w:rFonts w:hint="cs"/>
          <w:rtl/>
        </w:rPr>
        <w:t>ال</w:t>
      </w:r>
      <w:r w:rsidR="00930DDA">
        <w:rPr>
          <w:rtl/>
        </w:rPr>
        <w:t xml:space="preserve">حقوق ذات الصلة بعد أن </w:t>
      </w:r>
      <w:r w:rsidR="00656F39">
        <w:rPr>
          <w:rFonts w:hint="cs"/>
          <w:rtl/>
        </w:rPr>
        <w:t xml:space="preserve">تم الانتقال بعيدا عن </w:t>
      </w:r>
      <w:r w:rsidR="00930DDA">
        <w:rPr>
          <w:rtl/>
        </w:rPr>
        <w:t xml:space="preserve">هذا التقليد. </w:t>
      </w:r>
      <w:r w:rsidR="00656F39">
        <w:rPr>
          <w:rFonts w:hint="cs"/>
          <w:rtl/>
        </w:rPr>
        <w:t>وأفاد بأن ال</w:t>
      </w:r>
      <w:r w:rsidR="00930DDA">
        <w:rPr>
          <w:rtl/>
        </w:rPr>
        <w:t xml:space="preserve">عبارة </w:t>
      </w:r>
      <w:r w:rsidR="00656F39">
        <w:rPr>
          <w:rFonts w:hint="cs"/>
          <w:rtl/>
        </w:rPr>
        <w:t xml:space="preserve">الواردة </w:t>
      </w:r>
      <w:r w:rsidR="00930DDA">
        <w:rPr>
          <w:rtl/>
        </w:rPr>
        <w:t xml:space="preserve">في نهاية </w:t>
      </w:r>
      <w:r w:rsidR="00656F39">
        <w:rPr>
          <w:rFonts w:hint="cs"/>
          <w:rtl/>
        </w:rPr>
        <w:t>ال</w:t>
      </w:r>
      <w:r w:rsidR="00930DDA">
        <w:rPr>
          <w:rtl/>
        </w:rPr>
        <w:t xml:space="preserve">تعريف "سواء </w:t>
      </w:r>
      <w:r w:rsidR="00656F39">
        <w:rPr>
          <w:rFonts w:hint="cs"/>
          <w:rtl/>
        </w:rPr>
        <w:t xml:space="preserve">متزامن </w:t>
      </w:r>
      <w:r w:rsidR="00930DDA">
        <w:rPr>
          <w:rtl/>
        </w:rPr>
        <w:t xml:space="preserve">أو </w:t>
      </w:r>
      <w:r w:rsidR="00656F39">
        <w:rPr>
          <w:rFonts w:hint="cs"/>
          <w:rtl/>
        </w:rPr>
        <w:t>م</w:t>
      </w:r>
      <w:r w:rsidR="00930DDA">
        <w:rPr>
          <w:rtl/>
        </w:rPr>
        <w:t xml:space="preserve">تأخر" يمكن أن </w:t>
      </w:r>
      <w:r w:rsidR="00656F39">
        <w:rPr>
          <w:rFonts w:hint="cs"/>
          <w:rtl/>
        </w:rPr>
        <w:t>ت</w:t>
      </w:r>
      <w:r w:rsidR="00930DDA">
        <w:rPr>
          <w:rtl/>
        </w:rPr>
        <w:t xml:space="preserve">سبب بعض الصعوبات فيما يتعلق </w:t>
      </w:r>
      <w:r w:rsidR="00656F39">
        <w:rPr>
          <w:rFonts w:hint="cs"/>
          <w:rtl/>
        </w:rPr>
        <w:t>بالفهم ال</w:t>
      </w:r>
      <w:r w:rsidR="00930DDA">
        <w:rPr>
          <w:rtl/>
        </w:rPr>
        <w:t>راسخ</w:t>
      </w:r>
      <w:r w:rsidR="00656F39">
        <w:rPr>
          <w:rFonts w:hint="cs"/>
          <w:rtl/>
        </w:rPr>
        <w:t>، لاسيما الص</w:t>
      </w:r>
      <w:r w:rsidR="00930DDA">
        <w:rPr>
          <w:rtl/>
        </w:rPr>
        <w:t xml:space="preserve">عوبة </w:t>
      </w:r>
      <w:r w:rsidR="00656F39">
        <w:rPr>
          <w:rFonts w:hint="cs"/>
          <w:rtl/>
        </w:rPr>
        <w:t xml:space="preserve">المتمثلة في </w:t>
      </w:r>
      <w:r w:rsidR="00930DDA">
        <w:rPr>
          <w:rtl/>
        </w:rPr>
        <w:t xml:space="preserve">أن إعادة الإرسال </w:t>
      </w:r>
      <w:r w:rsidR="00656F39">
        <w:rPr>
          <w:rFonts w:hint="cs"/>
          <w:rtl/>
        </w:rPr>
        <w:t>المتأخر سي</w:t>
      </w:r>
      <w:r w:rsidR="00930DDA">
        <w:rPr>
          <w:rtl/>
        </w:rPr>
        <w:t xml:space="preserve">قع </w:t>
      </w:r>
      <w:r w:rsidR="00656F39">
        <w:rPr>
          <w:rFonts w:hint="cs"/>
          <w:rtl/>
        </w:rPr>
        <w:t xml:space="preserve">ببساطة </w:t>
      </w:r>
      <w:r w:rsidR="00930DDA">
        <w:rPr>
          <w:rtl/>
        </w:rPr>
        <w:t xml:space="preserve">خارج نطاق إعادة الإرسال. </w:t>
      </w:r>
      <w:r w:rsidR="00EF7D83">
        <w:rPr>
          <w:rFonts w:hint="cs"/>
          <w:rtl/>
        </w:rPr>
        <w:t xml:space="preserve">ونتيجة لذلك، طرح </w:t>
      </w:r>
      <w:r w:rsidR="00930DDA">
        <w:rPr>
          <w:rtl/>
        </w:rPr>
        <w:t xml:space="preserve">الوفد </w:t>
      </w:r>
      <w:r w:rsidR="00EF7D83">
        <w:rPr>
          <w:rFonts w:hint="cs"/>
          <w:rtl/>
        </w:rPr>
        <w:t>سؤال</w:t>
      </w:r>
      <w:r w:rsidR="00F7415E">
        <w:rPr>
          <w:rFonts w:hint="cs"/>
          <w:rtl/>
        </w:rPr>
        <w:t>ا</w:t>
      </w:r>
      <w:r w:rsidR="00EF7D83">
        <w:rPr>
          <w:rFonts w:hint="cs"/>
          <w:rtl/>
        </w:rPr>
        <w:t xml:space="preserve"> آخر </w:t>
      </w:r>
      <w:r w:rsidR="00F7415E">
        <w:rPr>
          <w:rtl/>
        </w:rPr>
        <w:t>ليس</w:t>
      </w:r>
      <w:r w:rsidR="00F7415E">
        <w:rPr>
          <w:rFonts w:hint="cs"/>
          <w:rtl/>
        </w:rPr>
        <w:t xml:space="preserve"> </w:t>
      </w:r>
      <w:r w:rsidR="00EF7D83">
        <w:rPr>
          <w:rFonts w:hint="cs"/>
          <w:rtl/>
        </w:rPr>
        <w:t xml:space="preserve">بشأن </w:t>
      </w:r>
      <w:r w:rsidR="00930DDA">
        <w:rPr>
          <w:rtl/>
        </w:rPr>
        <w:t>مسألة إعادة الإرسال المتزامن</w:t>
      </w:r>
      <w:r w:rsidR="00EF7D83">
        <w:rPr>
          <w:rFonts w:hint="cs"/>
          <w:rtl/>
        </w:rPr>
        <w:t xml:space="preserve"> فحسب</w:t>
      </w:r>
      <w:r w:rsidR="00930DDA">
        <w:rPr>
          <w:rtl/>
        </w:rPr>
        <w:t xml:space="preserve">، </w:t>
      </w:r>
      <w:r w:rsidR="00EF7D83">
        <w:rPr>
          <w:rFonts w:hint="cs"/>
          <w:rtl/>
        </w:rPr>
        <w:t xml:space="preserve">بل </w:t>
      </w:r>
      <w:r w:rsidR="00930DDA">
        <w:rPr>
          <w:rtl/>
        </w:rPr>
        <w:t xml:space="preserve">ربما </w:t>
      </w:r>
      <w:r w:rsidR="00F7415E">
        <w:rPr>
          <w:rFonts w:hint="cs"/>
          <w:rtl/>
        </w:rPr>
        <w:t>ب</w:t>
      </w:r>
      <w:r w:rsidR="00930DDA">
        <w:rPr>
          <w:rtl/>
        </w:rPr>
        <w:t xml:space="preserve">مدى قرب </w:t>
      </w:r>
      <w:r w:rsidR="00EF7D83">
        <w:rPr>
          <w:rFonts w:hint="cs"/>
          <w:rtl/>
        </w:rPr>
        <w:t>ال</w:t>
      </w:r>
      <w:r w:rsidR="00930DDA">
        <w:rPr>
          <w:rtl/>
        </w:rPr>
        <w:t xml:space="preserve">وقت </w:t>
      </w:r>
      <w:r w:rsidR="00EF7D83">
        <w:rPr>
          <w:rFonts w:hint="cs"/>
          <w:rtl/>
        </w:rPr>
        <w:t>الخاص ب</w:t>
      </w:r>
      <w:r w:rsidR="00930DDA">
        <w:rPr>
          <w:rtl/>
        </w:rPr>
        <w:t xml:space="preserve">إعادة الإرسال شبه </w:t>
      </w:r>
      <w:r w:rsidR="00EF7D83">
        <w:rPr>
          <w:rFonts w:hint="cs"/>
          <w:rtl/>
        </w:rPr>
        <w:t>ال</w:t>
      </w:r>
      <w:r w:rsidR="00EF7D83">
        <w:rPr>
          <w:rtl/>
        </w:rPr>
        <w:t>متزامن</w:t>
      </w:r>
      <w:r w:rsidR="00EF7D83">
        <w:rPr>
          <w:rFonts w:hint="cs"/>
          <w:rtl/>
        </w:rPr>
        <w:t xml:space="preserve"> لكي يظل ي</w:t>
      </w:r>
      <w:r w:rsidR="00930DDA">
        <w:rPr>
          <w:rtl/>
        </w:rPr>
        <w:t xml:space="preserve">شكل إعادة إرسال. </w:t>
      </w:r>
      <w:r w:rsidR="00EF7D83">
        <w:rPr>
          <w:rFonts w:hint="cs"/>
          <w:rtl/>
        </w:rPr>
        <w:t xml:space="preserve">وأفاد بأنه </w:t>
      </w:r>
      <w:r w:rsidR="00930DDA">
        <w:rPr>
          <w:rtl/>
        </w:rPr>
        <w:t xml:space="preserve">يمكن أن يكون هناك </w:t>
      </w:r>
      <w:r w:rsidR="00EF7D83">
        <w:rPr>
          <w:rFonts w:hint="cs"/>
          <w:rtl/>
        </w:rPr>
        <w:t>مناقشة مستمرة</w:t>
      </w:r>
      <w:r w:rsidR="003A330A">
        <w:rPr>
          <w:rFonts w:hint="cs"/>
          <w:rtl/>
        </w:rPr>
        <w:t xml:space="preserve"> </w:t>
      </w:r>
      <w:r w:rsidR="00F7415E">
        <w:rPr>
          <w:rFonts w:hint="cs"/>
          <w:rtl/>
        </w:rPr>
        <w:t xml:space="preserve">بشأن </w:t>
      </w:r>
      <w:r w:rsidR="00930DDA">
        <w:rPr>
          <w:rtl/>
        </w:rPr>
        <w:t xml:space="preserve">إعادة الإرسال </w:t>
      </w:r>
      <w:r w:rsidR="00F7415E">
        <w:rPr>
          <w:rFonts w:hint="cs"/>
          <w:rtl/>
        </w:rPr>
        <w:t>شبه</w:t>
      </w:r>
      <w:r w:rsidR="00930DDA">
        <w:rPr>
          <w:rtl/>
        </w:rPr>
        <w:t xml:space="preserve"> </w:t>
      </w:r>
      <w:r w:rsidR="00EF7D83">
        <w:rPr>
          <w:rFonts w:hint="cs"/>
          <w:rtl/>
        </w:rPr>
        <w:t>المتزامن</w:t>
      </w:r>
      <w:r w:rsidR="00930DDA">
        <w:rPr>
          <w:rtl/>
        </w:rPr>
        <w:t xml:space="preserve">. وكان </w:t>
      </w:r>
      <w:r w:rsidR="00EF7D83">
        <w:rPr>
          <w:rFonts w:hint="cs"/>
          <w:rtl/>
        </w:rPr>
        <w:t>لدى ا</w:t>
      </w:r>
      <w:r w:rsidR="00930DDA">
        <w:rPr>
          <w:rtl/>
        </w:rPr>
        <w:t xml:space="preserve">لوفد بعض </w:t>
      </w:r>
      <w:r w:rsidR="00EF7D83">
        <w:rPr>
          <w:rFonts w:hint="cs"/>
          <w:rtl/>
        </w:rPr>
        <w:t xml:space="preserve">مقترحات </w:t>
      </w:r>
      <w:r w:rsidR="00930DDA">
        <w:rPr>
          <w:rtl/>
        </w:rPr>
        <w:t xml:space="preserve">صياغة </w:t>
      </w:r>
      <w:r w:rsidR="00EF7D83">
        <w:rPr>
          <w:rFonts w:hint="cs"/>
          <w:rtl/>
        </w:rPr>
        <w:t xml:space="preserve">مبنية </w:t>
      </w:r>
      <w:r w:rsidR="00930DDA">
        <w:rPr>
          <w:rtl/>
        </w:rPr>
        <w:t xml:space="preserve">على التعريف الوارد في النص الموحد وهي: "إعادة الإرسال يعني </w:t>
      </w:r>
      <w:r w:rsidR="00EF7D83">
        <w:rPr>
          <w:rFonts w:hint="cs"/>
          <w:rtl/>
        </w:rPr>
        <w:t xml:space="preserve">الإرسال المتزامن </w:t>
      </w:r>
      <w:r w:rsidR="00930DDA">
        <w:rPr>
          <w:rtl/>
        </w:rPr>
        <w:t xml:space="preserve">(أو </w:t>
      </w:r>
      <w:r w:rsidR="00EF7D83">
        <w:rPr>
          <w:rFonts w:hint="cs"/>
          <w:rtl/>
        </w:rPr>
        <w:t xml:space="preserve">الإرسال </w:t>
      </w:r>
      <w:r w:rsidR="00930DDA">
        <w:rPr>
          <w:rtl/>
        </w:rPr>
        <w:t xml:space="preserve">شبه </w:t>
      </w:r>
      <w:r w:rsidR="00EF7D83">
        <w:rPr>
          <w:rFonts w:hint="cs"/>
          <w:rtl/>
        </w:rPr>
        <w:t>ال</w:t>
      </w:r>
      <w:r w:rsidR="00930DDA">
        <w:rPr>
          <w:rtl/>
        </w:rPr>
        <w:t>متزامن) ل</w:t>
      </w:r>
      <w:r w:rsidR="00EF7D83">
        <w:rPr>
          <w:rFonts w:hint="cs"/>
          <w:rtl/>
        </w:rPr>
        <w:t>فائدة ال</w:t>
      </w:r>
      <w:r w:rsidR="00930DDA">
        <w:rPr>
          <w:rtl/>
        </w:rPr>
        <w:t xml:space="preserve">استقبال من قبل الجمهور، بأي وسيلة من </w:t>
      </w:r>
      <w:r w:rsidR="00EF7D83">
        <w:rPr>
          <w:rFonts w:hint="cs"/>
          <w:rtl/>
        </w:rPr>
        <w:t>وسائل ال</w:t>
      </w:r>
      <w:r w:rsidR="00930DDA">
        <w:rPr>
          <w:rtl/>
        </w:rPr>
        <w:t xml:space="preserve">إشارة، </w:t>
      </w:r>
      <w:r w:rsidR="00EF7D83">
        <w:rPr>
          <w:rFonts w:hint="cs"/>
          <w:rtl/>
        </w:rPr>
        <w:t>و</w:t>
      </w:r>
      <w:r w:rsidR="00930DDA">
        <w:rPr>
          <w:rtl/>
        </w:rPr>
        <w:t xml:space="preserve">من قبل أي شخص آخر </w:t>
      </w:r>
      <w:r w:rsidR="00EF7D83">
        <w:rPr>
          <w:rFonts w:hint="cs"/>
          <w:rtl/>
        </w:rPr>
        <w:t xml:space="preserve">غير </w:t>
      </w:r>
      <w:r w:rsidR="00384DE0">
        <w:rPr>
          <w:rFonts w:hint="cs"/>
          <w:rtl/>
        </w:rPr>
        <w:t xml:space="preserve">هيئة </w:t>
      </w:r>
      <w:r w:rsidR="00EF7D83">
        <w:rPr>
          <w:rFonts w:hint="cs"/>
          <w:rtl/>
        </w:rPr>
        <w:t xml:space="preserve">البث </w:t>
      </w:r>
      <w:r w:rsidR="00384DE0">
        <w:rPr>
          <w:rFonts w:hint="cs"/>
          <w:rtl/>
        </w:rPr>
        <w:t>(</w:t>
      </w:r>
      <w:r w:rsidR="00930DDA">
        <w:rPr>
          <w:rtl/>
        </w:rPr>
        <w:t xml:space="preserve">أو </w:t>
      </w:r>
      <w:r w:rsidR="00384DE0">
        <w:rPr>
          <w:rFonts w:hint="cs"/>
          <w:rtl/>
        </w:rPr>
        <w:t xml:space="preserve">البث </w:t>
      </w:r>
      <w:r w:rsidR="00930DDA">
        <w:rPr>
          <w:rtl/>
        </w:rPr>
        <w:t xml:space="preserve">الكبلي) </w:t>
      </w:r>
      <w:r w:rsidR="00384DE0">
        <w:rPr>
          <w:rtl/>
        </w:rPr>
        <w:t>الأصلي</w:t>
      </w:r>
      <w:r w:rsidR="00384DE0">
        <w:rPr>
          <w:rFonts w:hint="cs"/>
          <w:rtl/>
        </w:rPr>
        <w:t>ة</w:t>
      </w:r>
      <w:r w:rsidR="00384DE0">
        <w:rPr>
          <w:rtl/>
        </w:rPr>
        <w:t xml:space="preserve"> </w:t>
      </w:r>
      <w:r w:rsidR="00930DDA">
        <w:rPr>
          <w:rtl/>
        </w:rPr>
        <w:t xml:space="preserve">أو </w:t>
      </w:r>
      <w:r w:rsidR="00384DE0">
        <w:rPr>
          <w:rFonts w:hint="cs"/>
          <w:rtl/>
        </w:rPr>
        <w:t xml:space="preserve">أي </w:t>
      </w:r>
      <w:r w:rsidR="00930DDA">
        <w:rPr>
          <w:rtl/>
        </w:rPr>
        <w:t xml:space="preserve">شخص </w:t>
      </w:r>
      <w:r w:rsidR="00384DE0">
        <w:rPr>
          <w:rFonts w:hint="cs"/>
          <w:rtl/>
        </w:rPr>
        <w:t>مفوض م</w:t>
      </w:r>
      <w:r w:rsidR="00930DDA">
        <w:rPr>
          <w:rtl/>
        </w:rPr>
        <w:t>ن قبل</w:t>
      </w:r>
      <w:r w:rsidR="00384DE0">
        <w:rPr>
          <w:rFonts w:hint="cs"/>
          <w:rtl/>
        </w:rPr>
        <w:t>ها</w:t>
      </w:r>
      <w:r w:rsidR="00930DDA">
        <w:rPr>
          <w:rtl/>
        </w:rPr>
        <w:t xml:space="preserve">". وفيما </w:t>
      </w:r>
      <w:r w:rsidR="00384DE0">
        <w:rPr>
          <w:rFonts w:hint="cs"/>
          <w:rtl/>
        </w:rPr>
        <w:t>يتعلق ب</w:t>
      </w:r>
      <w:r w:rsidR="00930DDA">
        <w:rPr>
          <w:rtl/>
        </w:rPr>
        <w:t>عبارة</w:t>
      </w:r>
      <w:r w:rsidR="00384DE0">
        <w:rPr>
          <w:rFonts w:hint="cs"/>
          <w:rtl/>
        </w:rPr>
        <w:t xml:space="preserve"> </w:t>
      </w:r>
      <w:r w:rsidR="00930DDA">
        <w:rPr>
          <w:rtl/>
        </w:rPr>
        <w:t>"بأي وسيلة"</w:t>
      </w:r>
      <w:r w:rsidR="00384DE0">
        <w:rPr>
          <w:rFonts w:hint="cs"/>
          <w:rtl/>
        </w:rPr>
        <w:t xml:space="preserve">، أفاد الوفد بأن </w:t>
      </w:r>
      <w:r w:rsidR="00930DDA">
        <w:rPr>
          <w:rtl/>
        </w:rPr>
        <w:t xml:space="preserve">الفهم الكلاسيكي لهذه العبارة </w:t>
      </w:r>
      <w:r w:rsidR="00384DE0">
        <w:rPr>
          <w:rFonts w:hint="cs"/>
          <w:rtl/>
        </w:rPr>
        <w:t xml:space="preserve">هو الإشارة </w:t>
      </w:r>
      <w:r w:rsidR="00930DDA">
        <w:rPr>
          <w:rtl/>
        </w:rPr>
        <w:t>إلى أي</w:t>
      </w:r>
      <w:r w:rsidR="00F7415E">
        <w:rPr>
          <w:rFonts w:hint="cs"/>
          <w:rtl/>
        </w:rPr>
        <w:t xml:space="preserve"> من</w:t>
      </w:r>
      <w:r w:rsidR="00930DDA">
        <w:rPr>
          <w:rtl/>
        </w:rPr>
        <w:t xml:space="preserve"> </w:t>
      </w:r>
      <w:r w:rsidR="00384DE0">
        <w:rPr>
          <w:rFonts w:hint="cs"/>
          <w:rtl/>
        </w:rPr>
        <w:t xml:space="preserve">البث السلكي </w:t>
      </w:r>
      <w:r w:rsidR="00930DDA">
        <w:rPr>
          <w:rtl/>
        </w:rPr>
        <w:t xml:space="preserve">أو البث اللاسلكي، استنادا إلى تقاليد اتفاقية روما. </w:t>
      </w:r>
      <w:r w:rsidR="00384DE0">
        <w:rPr>
          <w:rFonts w:hint="cs"/>
          <w:rtl/>
        </w:rPr>
        <w:t>و</w:t>
      </w:r>
      <w:r w:rsidR="00F7415E">
        <w:rPr>
          <w:rFonts w:hint="cs"/>
          <w:rtl/>
        </w:rPr>
        <w:t xml:space="preserve">أفاد بأن </w:t>
      </w:r>
      <w:r w:rsidR="00930DDA">
        <w:rPr>
          <w:rtl/>
        </w:rPr>
        <w:t>ال</w:t>
      </w:r>
      <w:r w:rsidR="00384DE0">
        <w:rPr>
          <w:rFonts w:hint="cs"/>
          <w:rtl/>
        </w:rPr>
        <w:t xml:space="preserve">عبارة </w:t>
      </w:r>
      <w:r w:rsidR="00F7415E">
        <w:rPr>
          <w:rFonts w:hint="cs"/>
          <w:rtl/>
        </w:rPr>
        <w:t xml:space="preserve">كانت </w:t>
      </w:r>
      <w:r w:rsidR="00384DE0">
        <w:rPr>
          <w:rFonts w:hint="cs"/>
          <w:rtl/>
        </w:rPr>
        <w:t>غامضة</w:t>
      </w:r>
      <w:r w:rsidR="00930DDA">
        <w:rPr>
          <w:rtl/>
        </w:rPr>
        <w:t xml:space="preserve">، ويمكن </w:t>
      </w:r>
      <w:r w:rsidR="00DC7482">
        <w:rPr>
          <w:rFonts w:hint="cs"/>
          <w:rtl/>
        </w:rPr>
        <w:t xml:space="preserve">فهمها على </w:t>
      </w:r>
      <w:r w:rsidR="00930DDA">
        <w:rPr>
          <w:rtl/>
        </w:rPr>
        <w:t>أنه</w:t>
      </w:r>
      <w:r w:rsidR="00DC7482">
        <w:rPr>
          <w:rFonts w:hint="cs"/>
          <w:rtl/>
        </w:rPr>
        <w:t>ا</w:t>
      </w:r>
      <w:r w:rsidR="00930DDA">
        <w:rPr>
          <w:rtl/>
        </w:rPr>
        <w:t xml:space="preserve"> </w:t>
      </w:r>
      <w:r w:rsidR="00DC7482">
        <w:rPr>
          <w:rFonts w:hint="cs"/>
          <w:rtl/>
        </w:rPr>
        <w:t>ت</w:t>
      </w:r>
      <w:r w:rsidR="00930DDA">
        <w:rPr>
          <w:rtl/>
        </w:rPr>
        <w:t xml:space="preserve">تجاوز </w:t>
      </w:r>
      <w:r w:rsidR="00DC7482">
        <w:rPr>
          <w:rFonts w:hint="cs"/>
          <w:rtl/>
        </w:rPr>
        <w:t>البث ال</w:t>
      </w:r>
      <w:r w:rsidR="00930DDA">
        <w:rPr>
          <w:rtl/>
        </w:rPr>
        <w:t xml:space="preserve">سلكي أو </w:t>
      </w:r>
      <w:r w:rsidR="00DC7482">
        <w:rPr>
          <w:rFonts w:hint="cs"/>
          <w:rtl/>
        </w:rPr>
        <w:t>ا</w:t>
      </w:r>
      <w:r w:rsidR="00930DDA">
        <w:rPr>
          <w:rtl/>
        </w:rPr>
        <w:t>لاسلكي، لتشمل الإرسال عبر شبكات الحاسو</w:t>
      </w:r>
      <w:r w:rsidR="00DC7482">
        <w:rPr>
          <w:rFonts w:hint="cs"/>
          <w:rtl/>
        </w:rPr>
        <w:t>ب</w:t>
      </w:r>
      <w:r w:rsidR="00930DDA">
        <w:rPr>
          <w:rtl/>
        </w:rPr>
        <w:t xml:space="preserve"> على الرغم من </w:t>
      </w:r>
      <w:r w:rsidR="00DC7482">
        <w:rPr>
          <w:rFonts w:hint="cs"/>
          <w:rtl/>
        </w:rPr>
        <w:t>ذلك لم يكن المقصود منها.</w:t>
      </w:r>
    </w:p>
    <w:p w:rsidR="00930DDA" w:rsidRDefault="00DC7482" w:rsidP="0014418E">
      <w:pPr>
        <w:pStyle w:val="NumberedParaAR"/>
        <w:jc w:val="both"/>
      </w:pPr>
      <w:r>
        <w:rPr>
          <w:rFonts w:hint="cs"/>
          <w:rtl/>
        </w:rPr>
        <w:t xml:space="preserve">ودعا </w:t>
      </w:r>
      <w:r w:rsidR="00930DDA">
        <w:rPr>
          <w:rtl/>
        </w:rPr>
        <w:t>الرئيس الوفود للرد على التعليقات التي أدلى بها وفد الولايات المتحدة الأمريكية، فضلا عن مسألة ما إذا كان مصطلح "</w:t>
      </w:r>
      <w:r>
        <w:rPr>
          <w:rFonts w:hint="cs"/>
          <w:rtl/>
        </w:rPr>
        <w:t>ال</w:t>
      </w:r>
      <w:r w:rsidR="00930DDA">
        <w:rPr>
          <w:rtl/>
        </w:rPr>
        <w:t xml:space="preserve">إشارة" ينبغي أن </w:t>
      </w:r>
      <w:r>
        <w:rPr>
          <w:rFonts w:hint="cs"/>
          <w:rtl/>
        </w:rPr>
        <w:t>ي</w:t>
      </w:r>
      <w:r w:rsidR="00930DDA">
        <w:rPr>
          <w:rtl/>
        </w:rPr>
        <w:t>ستخدم بدلا من</w:t>
      </w:r>
      <w:r>
        <w:rPr>
          <w:rFonts w:hint="cs"/>
          <w:rtl/>
        </w:rPr>
        <w:t xml:space="preserve"> مصطلح</w:t>
      </w:r>
      <w:r w:rsidR="00930DDA">
        <w:rPr>
          <w:rtl/>
        </w:rPr>
        <w:t xml:space="preserve"> "البث"، ال</w:t>
      </w:r>
      <w:r>
        <w:rPr>
          <w:rFonts w:hint="cs"/>
          <w:rtl/>
        </w:rPr>
        <w:t xml:space="preserve">ذي أشار </w:t>
      </w:r>
      <w:r w:rsidR="00930DDA">
        <w:rPr>
          <w:rtl/>
        </w:rPr>
        <w:t xml:space="preserve">إلى التعريف الأول. </w:t>
      </w:r>
      <w:r>
        <w:rPr>
          <w:rFonts w:hint="cs"/>
          <w:rtl/>
        </w:rPr>
        <w:t xml:space="preserve">وكان هناك </w:t>
      </w:r>
      <w:r w:rsidR="00930DDA">
        <w:rPr>
          <w:rtl/>
        </w:rPr>
        <w:t xml:space="preserve">اقتراح آخر </w:t>
      </w:r>
      <w:r>
        <w:rPr>
          <w:rFonts w:hint="cs"/>
          <w:rtl/>
        </w:rPr>
        <w:t>ب</w:t>
      </w:r>
      <w:r w:rsidR="00930DDA">
        <w:rPr>
          <w:rtl/>
        </w:rPr>
        <w:t>إضافة عبارة "أو</w:t>
      </w:r>
      <w:r>
        <w:rPr>
          <w:rFonts w:hint="cs"/>
          <w:rtl/>
        </w:rPr>
        <w:t xml:space="preserve"> ال</w:t>
      </w:r>
      <w:r w:rsidR="00930DDA">
        <w:rPr>
          <w:rtl/>
        </w:rPr>
        <w:t>كيان</w:t>
      </w:r>
      <w:r>
        <w:rPr>
          <w:rFonts w:hint="cs"/>
          <w:rtl/>
        </w:rPr>
        <w:t xml:space="preserve"> المفوض من قبلها</w:t>
      </w:r>
      <w:r w:rsidR="00930DDA">
        <w:rPr>
          <w:rtl/>
        </w:rPr>
        <w:t xml:space="preserve">" </w:t>
      </w:r>
      <w:r>
        <w:rPr>
          <w:rFonts w:hint="cs"/>
          <w:rtl/>
        </w:rPr>
        <w:t>و</w:t>
      </w:r>
      <w:r w:rsidR="00930DDA">
        <w:rPr>
          <w:rtl/>
        </w:rPr>
        <w:t xml:space="preserve">التي يمكن اعتبارها وسيلة لمعالجة </w:t>
      </w:r>
      <w:r>
        <w:rPr>
          <w:rFonts w:hint="cs"/>
          <w:rtl/>
        </w:rPr>
        <w:t>ال</w:t>
      </w:r>
      <w:r w:rsidR="00930DDA">
        <w:rPr>
          <w:rtl/>
        </w:rPr>
        <w:t xml:space="preserve">سلسلة القانونية </w:t>
      </w:r>
      <w:r>
        <w:rPr>
          <w:rFonts w:hint="cs"/>
          <w:rtl/>
        </w:rPr>
        <w:t>ل</w:t>
      </w:r>
      <w:r w:rsidR="00930DDA">
        <w:rPr>
          <w:rtl/>
        </w:rPr>
        <w:t xml:space="preserve">لإرسال. </w:t>
      </w:r>
      <w:r>
        <w:rPr>
          <w:rFonts w:hint="cs"/>
          <w:rtl/>
        </w:rPr>
        <w:t xml:space="preserve">وكانت </w:t>
      </w:r>
      <w:r w:rsidR="00930DDA">
        <w:rPr>
          <w:rtl/>
        </w:rPr>
        <w:t xml:space="preserve">المسألة الثانية </w:t>
      </w:r>
      <w:r>
        <w:rPr>
          <w:rFonts w:hint="cs"/>
          <w:rtl/>
        </w:rPr>
        <w:t xml:space="preserve">هي </w:t>
      </w:r>
      <w:r w:rsidR="00930DDA">
        <w:rPr>
          <w:rtl/>
        </w:rPr>
        <w:t>إضافة</w:t>
      </w:r>
      <w:r w:rsidR="0014418E">
        <w:rPr>
          <w:rFonts w:hint="cs"/>
          <w:rtl/>
        </w:rPr>
        <w:t xml:space="preserve"> عبارة</w:t>
      </w:r>
      <w:r w:rsidR="00930DDA">
        <w:rPr>
          <w:rtl/>
        </w:rPr>
        <w:t xml:space="preserve"> "ل</w:t>
      </w:r>
      <w:r>
        <w:rPr>
          <w:rFonts w:hint="cs"/>
          <w:rtl/>
        </w:rPr>
        <w:t>فائدة ال</w:t>
      </w:r>
      <w:r w:rsidR="00930DDA">
        <w:rPr>
          <w:rtl/>
        </w:rPr>
        <w:t>استقبال من قبل الجمهو</w:t>
      </w:r>
      <w:r>
        <w:rPr>
          <w:rFonts w:hint="cs"/>
          <w:rtl/>
        </w:rPr>
        <w:t>ر"</w:t>
      </w:r>
      <w:r w:rsidR="00930DDA">
        <w:rPr>
          <w:rtl/>
        </w:rPr>
        <w:t>، وتضييق تعريف"إعادة الإرسال"</w:t>
      </w:r>
      <w:r>
        <w:rPr>
          <w:rFonts w:hint="cs"/>
          <w:rtl/>
        </w:rPr>
        <w:t xml:space="preserve"> ليقتصر على "</w:t>
      </w:r>
      <w:r w:rsidR="00930DDA">
        <w:rPr>
          <w:rtl/>
        </w:rPr>
        <w:t xml:space="preserve">إعادة الإرسال المتزامن أو شبه </w:t>
      </w:r>
      <w:r>
        <w:rPr>
          <w:rFonts w:hint="cs"/>
          <w:rtl/>
        </w:rPr>
        <w:t>ال</w:t>
      </w:r>
      <w:r w:rsidR="00930DDA">
        <w:rPr>
          <w:rtl/>
        </w:rPr>
        <w:t xml:space="preserve">متزامن". </w:t>
      </w:r>
      <w:r>
        <w:rPr>
          <w:rFonts w:hint="cs"/>
          <w:rtl/>
        </w:rPr>
        <w:t>و</w:t>
      </w:r>
      <w:r w:rsidR="00930DDA">
        <w:rPr>
          <w:rtl/>
        </w:rPr>
        <w:t>أشار الرئيس إلى مثال القرص</w:t>
      </w:r>
      <w:r>
        <w:rPr>
          <w:rFonts w:hint="cs"/>
          <w:rtl/>
        </w:rPr>
        <w:t xml:space="preserve">ان الذي </w:t>
      </w:r>
      <w:r w:rsidR="00930DDA">
        <w:rPr>
          <w:rtl/>
        </w:rPr>
        <w:t xml:space="preserve">كان </w:t>
      </w:r>
      <w:r>
        <w:rPr>
          <w:rFonts w:hint="cs"/>
          <w:rtl/>
        </w:rPr>
        <w:t>ي</w:t>
      </w:r>
      <w:r w:rsidR="00930DDA">
        <w:rPr>
          <w:rtl/>
        </w:rPr>
        <w:t>تلقي إعادة الإرسال المتزامن و</w:t>
      </w:r>
      <w:r>
        <w:rPr>
          <w:rFonts w:hint="cs"/>
          <w:rtl/>
        </w:rPr>
        <w:t xml:space="preserve">استخدمه </w:t>
      </w:r>
      <w:r w:rsidR="00930DDA">
        <w:rPr>
          <w:rtl/>
        </w:rPr>
        <w:t xml:space="preserve">لأغراض غير قانونية. </w:t>
      </w:r>
      <w:r>
        <w:rPr>
          <w:rFonts w:hint="cs"/>
          <w:rtl/>
        </w:rPr>
        <w:t xml:space="preserve">وتساءل، </w:t>
      </w:r>
      <w:r w:rsidR="00930DDA">
        <w:rPr>
          <w:rtl/>
        </w:rPr>
        <w:t xml:space="preserve">ماذا سيحدث لو </w:t>
      </w:r>
      <w:r w:rsidR="0014418E">
        <w:rPr>
          <w:rFonts w:hint="cs"/>
          <w:rtl/>
        </w:rPr>
        <w:t>قام</w:t>
      </w:r>
      <w:r w:rsidR="00930DDA">
        <w:rPr>
          <w:rtl/>
        </w:rPr>
        <w:t xml:space="preserve"> القرص</w:t>
      </w:r>
      <w:r>
        <w:rPr>
          <w:rFonts w:hint="cs"/>
          <w:rtl/>
        </w:rPr>
        <w:t xml:space="preserve">ان </w:t>
      </w:r>
      <w:r w:rsidR="0014418E">
        <w:rPr>
          <w:rFonts w:hint="cs"/>
          <w:rtl/>
        </w:rPr>
        <w:t xml:space="preserve">بتأخير </w:t>
      </w:r>
      <w:r>
        <w:rPr>
          <w:rFonts w:hint="cs"/>
          <w:rtl/>
        </w:rPr>
        <w:t>ال</w:t>
      </w:r>
      <w:r w:rsidR="00930DDA">
        <w:rPr>
          <w:rtl/>
        </w:rPr>
        <w:t xml:space="preserve">إشارة؟ </w:t>
      </w:r>
      <w:r>
        <w:rPr>
          <w:rFonts w:hint="cs"/>
          <w:rtl/>
        </w:rPr>
        <w:t xml:space="preserve">وهل </w:t>
      </w:r>
      <w:r w:rsidR="00930DDA">
        <w:rPr>
          <w:rtl/>
        </w:rPr>
        <w:t xml:space="preserve">يمكن الوقاية من حدوث هذا الفعل بموجب </w:t>
      </w:r>
      <w:r>
        <w:rPr>
          <w:rFonts w:hint="cs"/>
          <w:rtl/>
        </w:rPr>
        <w:t>ال</w:t>
      </w:r>
      <w:r w:rsidR="00930DDA">
        <w:rPr>
          <w:rtl/>
        </w:rPr>
        <w:t xml:space="preserve">معاهدة؟ وفيما يتعلق "بأي وسيلة"، </w:t>
      </w:r>
      <w:r>
        <w:rPr>
          <w:rFonts w:hint="cs"/>
          <w:rtl/>
        </w:rPr>
        <w:t xml:space="preserve">أفاد بأن </w:t>
      </w:r>
      <w:r w:rsidR="00930DDA">
        <w:rPr>
          <w:rtl/>
        </w:rPr>
        <w:t>ال</w:t>
      </w:r>
      <w:r>
        <w:rPr>
          <w:rFonts w:hint="cs"/>
          <w:rtl/>
        </w:rPr>
        <w:t xml:space="preserve">قصد من إضافة </w:t>
      </w:r>
      <w:r w:rsidR="00930DDA">
        <w:rPr>
          <w:rtl/>
        </w:rPr>
        <w:t xml:space="preserve">تلك العبارة في تعريف إعادة الإرسال </w:t>
      </w:r>
      <w:r>
        <w:rPr>
          <w:rFonts w:hint="cs"/>
          <w:rtl/>
        </w:rPr>
        <w:t xml:space="preserve">كان </w:t>
      </w:r>
      <w:r w:rsidR="00930DDA">
        <w:rPr>
          <w:rtl/>
        </w:rPr>
        <w:t xml:space="preserve">لاستخدامه في قسم </w:t>
      </w:r>
      <w:r w:rsidR="00616F06">
        <w:rPr>
          <w:rFonts w:hint="cs"/>
          <w:rtl/>
        </w:rPr>
        <w:t>ال</w:t>
      </w:r>
      <w:r w:rsidR="00930DDA">
        <w:rPr>
          <w:rtl/>
        </w:rPr>
        <w:t xml:space="preserve">حقوق </w:t>
      </w:r>
      <w:r w:rsidR="00616F06">
        <w:rPr>
          <w:rFonts w:hint="cs"/>
          <w:rtl/>
        </w:rPr>
        <w:t>المزمع منحها</w:t>
      </w:r>
      <w:r w:rsidR="00930DDA">
        <w:rPr>
          <w:rtl/>
        </w:rPr>
        <w:t xml:space="preserve">، </w:t>
      </w:r>
      <w:r w:rsidR="00616F06">
        <w:rPr>
          <w:rFonts w:hint="cs"/>
          <w:rtl/>
        </w:rPr>
        <w:t xml:space="preserve">بهدف </w:t>
      </w:r>
      <w:r w:rsidR="00930DDA">
        <w:rPr>
          <w:rtl/>
        </w:rPr>
        <w:t xml:space="preserve">وقف الأنشطة المختلفة التي تقوم بها القراصنة على طول </w:t>
      </w:r>
      <w:r w:rsidR="00616F06">
        <w:rPr>
          <w:rFonts w:hint="cs"/>
          <w:rtl/>
        </w:rPr>
        <w:t xml:space="preserve">سلسلة </w:t>
      </w:r>
      <w:r w:rsidR="00930DDA">
        <w:rPr>
          <w:rtl/>
        </w:rPr>
        <w:t>إعادة الإرسال بأي وسيلة.</w:t>
      </w:r>
    </w:p>
    <w:p w:rsidR="00930DDA" w:rsidRDefault="00A36B55" w:rsidP="004C3CF4">
      <w:pPr>
        <w:pStyle w:val="NumberedParaAR"/>
        <w:jc w:val="both"/>
      </w:pPr>
      <w:r>
        <w:rPr>
          <w:rFonts w:hint="cs"/>
          <w:rtl/>
        </w:rPr>
        <w:t xml:space="preserve">وانحاز </w:t>
      </w:r>
      <w:r w:rsidR="00930DDA">
        <w:rPr>
          <w:rtl/>
        </w:rPr>
        <w:t xml:space="preserve">وفد شيلي </w:t>
      </w:r>
      <w:r>
        <w:rPr>
          <w:rFonts w:hint="cs"/>
          <w:rtl/>
        </w:rPr>
        <w:t xml:space="preserve">إلى </w:t>
      </w:r>
      <w:r w:rsidR="00930DDA">
        <w:rPr>
          <w:rtl/>
        </w:rPr>
        <w:t xml:space="preserve">البيان الذي </w:t>
      </w:r>
      <w:r>
        <w:rPr>
          <w:rFonts w:hint="cs"/>
          <w:rtl/>
        </w:rPr>
        <w:t xml:space="preserve">أدلى به </w:t>
      </w:r>
      <w:r w:rsidR="00930DDA">
        <w:rPr>
          <w:rtl/>
        </w:rPr>
        <w:t xml:space="preserve">وفد كولومبيا. </w:t>
      </w:r>
      <w:r w:rsidR="00176880">
        <w:rPr>
          <w:rFonts w:hint="cs"/>
          <w:rtl/>
        </w:rPr>
        <w:t xml:space="preserve">وأفاد بأن </w:t>
      </w:r>
      <w:r w:rsidR="00930DDA">
        <w:rPr>
          <w:rtl/>
        </w:rPr>
        <w:t xml:space="preserve">النص الإسباني </w:t>
      </w:r>
      <w:r w:rsidR="00176880">
        <w:rPr>
          <w:rFonts w:hint="cs"/>
          <w:rtl/>
        </w:rPr>
        <w:t>أغفل لفظ "</w:t>
      </w:r>
      <w:r w:rsidR="00930DDA">
        <w:rPr>
          <w:rtl/>
        </w:rPr>
        <w:t>الأصلي</w:t>
      </w:r>
      <w:r w:rsidR="00176880">
        <w:rPr>
          <w:rFonts w:hint="cs"/>
          <w:rtl/>
        </w:rPr>
        <w:t>ة"،</w:t>
      </w:r>
      <w:r w:rsidR="00930DDA">
        <w:rPr>
          <w:rtl/>
        </w:rPr>
        <w:t xml:space="preserve"> لذلك كان هناك حاجة </w:t>
      </w:r>
      <w:r w:rsidR="00176880">
        <w:rPr>
          <w:rFonts w:hint="cs"/>
          <w:rtl/>
        </w:rPr>
        <w:t xml:space="preserve">إلى </w:t>
      </w:r>
      <w:r w:rsidR="00930DDA">
        <w:rPr>
          <w:rtl/>
        </w:rPr>
        <w:t>تصحيح الترجمة الإسبانية. وفيما يتعلق بعبارة "بأي وسيلة"، ا</w:t>
      </w:r>
      <w:r w:rsidR="00176880">
        <w:rPr>
          <w:rFonts w:hint="cs"/>
          <w:rtl/>
        </w:rPr>
        <w:t>ت</w:t>
      </w:r>
      <w:r w:rsidR="00930DDA">
        <w:rPr>
          <w:rtl/>
        </w:rPr>
        <w:t>فق الوفد مع وفد الولايات المتحدة في أنه</w:t>
      </w:r>
      <w:r w:rsidR="00176880">
        <w:rPr>
          <w:rFonts w:hint="cs"/>
          <w:rtl/>
        </w:rPr>
        <w:t xml:space="preserve"> غير مستعد لتمديد ا</w:t>
      </w:r>
      <w:r w:rsidR="00930DDA">
        <w:rPr>
          <w:rtl/>
        </w:rPr>
        <w:t xml:space="preserve">لمعاهدة </w:t>
      </w:r>
      <w:r w:rsidR="003A30BA">
        <w:rPr>
          <w:rFonts w:hint="cs"/>
          <w:rtl/>
        </w:rPr>
        <w:t xml:space="preserve">لتشمل </w:t>
      </w:r>
      <w:r w:rsidR="00930DDA">
        <w:rPr>
          <w:rtl/>
        </w:rPr>
        <w:t>حماية إعادة إرسال البث عبر شبكة الإنترنت.</w:t>
      </w:r>
    </w:p>
    <w:p w:rsidR="00930DDA" w:rsidRDefault="00930DDA" w:rsidP="001B360C">
      <w:pPr>
        <w:pStyle w:val="NumberedParaAR"/>
        <w:jc w:val="both"/>
      </w:pPr>
      <w:r>
        <w:rPr>
          <w:rtl/>
        </w:rPr>
        <w:t>وأشار وفد الاتحاد الأوروبي والدول الأعضاء فيه إلى البيان الذي أدلى به وفد الولايات المتحدة الأمريكية و</w:t>
      </w:r>
      <w:r w:rsidR="003A30BA">
        <w:rPr>
          <w:rFonts w:hint="cs"/>
          <w:rtl/>
        </w:rPr>
        <w:t xml:space="preserve">أعرب عن تفهمه </w:t>
      </w:r>
      <w:r>
        <w:rPr>
          <w:rtl/>
        </w:rPr>
        <w:t>أن</w:t>
      </w:r>
      <w:r w:rsidR="003A30BA">
        <w:rPr>
          <w:rFonts w:hint="cs"/>
          <w:rtl/>
        </w:rPr>
        <w:t>ه</w:t>
      </w:r>
      <w:r>
        <w:rPr>
          <w:rtl/>
        </w:rPr>
        <w:t xml:space="preserve"> </w:t>
      </w:r>
      <w:r w:rsidR="003A30BA">
        <w:rPr>
          <w:rFonts w:hint="cs"/>
          <w:rtl/>
        </w:rPr>
        <w:t>ب</w:t>
      </w:r>
      <w:r>
        <w:rPr>
          <w:rtl/>
        </w:rPr>
        <w:t>أخذ فهم إعادة الإرسال في المعاهدات السابقة</w:t>
      </w:r>
      <w:r w:rsidR="003A30BA">
        <w:rPr>
          <w:rFonts w:hint="cs"/>
          <w:rtl/>
        </w:rPr>
        <w:t xml:space="preserve"> في الاعتبار</w:t>
      </w:r>
      <w:r>
        <w:rPr>
          <w:rtl/>
        </w:rPr>
        <w:t xml:space="preserve">، </w:t>
      </w:r>
      <w:r w:rsidR="003A30BA">
        <w:rPr>
          <w:rFonts w:hint="cs"/>
          <w:rtl/>
        </w:rPr>
        <w:t xml:space="preserve">فلابد من </w:t>
      </w:r>
      <w:r>
        <w:rPr>
          <w:rtl/>
        </w:rPr>
        <w:t xml:space="preserve">الإشارة فقط إلى إعادة الإرسال المتزامن. </w:t>
      </w:r>
      <w:r w:rsidR="003A30BA">
        <w:rPr>
          <w:rFonts w:hint="cs"/>
          <w:rtl/>
        </w:rPr>
        <w:t xml:space="preserve">وأفاد بأن المصطلح المستخدم </w:t>
      </w:r>
      <w:r>
        <w:rPr>
          <w:rtl/>
        </w:rPr>
        <w:t xml:space="preserve">في اتفاقيتي برن وروما كان مصطلح "إعادة </w:t>
      </w:r>
      <w:r w:rsidR="003A30BA">
        <w:rPr>
          <w:rFonts w:hint="cs"/>
          <w:rtl/>
        </w:rPr>
        <w:t>ال</w:t>
      </w:r>
      <w:r>
        <w:rPr>
          <w:rtl/>
        </w:rPr>
        <w:t xml:space="preserve">بث" وليس "إعادة الإرسال". ولهذا السبب كان هناك </w:t>
      </w:r>
      <w:r w:rsidRPr="00846C45">
        <w:rPr>
          <w:rtl/>
        </w:rPr>
        <w:t>تقدير</w:t>
      </w:r>
      <w:r>
        <w:rPr>
          <w:rtl/>
        </w:rPr>
        <w:t xml:space="preserve"> معين لتعريف إعادة الإرسال، فيما </w:t>
      </w:r>
      <w:r w:rsidR="00B77C06">
        <w:rPr>
          <w:rFonts w:hint="cs"/>
          <w:rtl/>
        </w:rPr>
        <w:t>تم تعريفه ب</w:t>
      </w:r>
      <w:r>
        <w:rPr>
          <w:rtl/>
        </w:rPr>
        <w:t xml:space="preserve">إعادة البث، بما في ذلك البث </w:t>
      </w:r>
      <w:r w:rsidR="00B77C06">
        <w:rPr>
          <w:rFonts w:hint="cs"/>
          <w:rtl/>
        </w:rPr>
        <w:t>المتزامن</w:t>
      </w:r>
      <w:r>
        <w:rPr>
          <w:rtl/>
        </w:rPr>
        <w:t xml:space="preserve">. ويمكن أيضا </w:t>
      </w:r>
      <w:r w:rsidR="00B77C06">
        <w:rPr>
          <w:rFonts w:hint="cs"/>
          <w:rtl/>
        </w:rPr>
        <w:t xml:space="preserve">اشتمال </w:t>
      </w:r>
      <w:r>
        <w:rPr>
          <w:rtl/>
        </w:rPr>
        <w:t xml:space="preserve">الإرسال </w:t>
      </w:r>
      <w:r w:rsidR="00B77C06">
        <w:rPr>
          <w:rFonts w:hint="cs"/>
          <w:rtl/>
        </w:rPr>
        <w:t xml:space="preserve">المتأخر </w:t>
      </w:r>
      <w:r>
        <w:rPr>
          <w:rtl/>
        </w:rPr>
        <w:t xml:space="preserve">أو </w:t>
      </w:r>
      <w:r w:rsidR="00B77C06">
        <w:rPr>
          <w:rFonts w:hint="cs"/>
          <w:rtl/>
        </w:rPr>
        <w:t>المؤجل</w:t>
      </w:r>
      <w:r>
        <w:rPr>
          <w:rtl/>
        </w:rPr>
        <w:t>. و</w:t>
      </w:r>
      <w:r w:rsidR="00B77C06">
        <w:rPr>
          <w:rFonts w:hint="cs"/>
          <w:rtl/>
        </w:rPr>
        <w:t xml:space="preserve">أعرب الوفد عن انفتاحه بشأن </w:t>
      </w:r>
      <w:r>
        <w:rPr>
          <w:rtl/>
        </w:rPr>
        <w:t xml:space="preserve">وجود تعريف منفصل لإعادة الإرسال </w:t>
      </w:r>
      <w:r w:rsidR="00B77C06">
        <w:rPr>
          <w:rFonts w:hint="cs"/>
          <w:rtl/>
        </w:rPr>
        <w:t xml:space="preserve">على أنه </w:t>
      </w:r>
      <w:r>
        <w:rPr>
          <w:rtl/>
        </w:rPr>
        <w:t>الإرسال المتزامن للبث، و</w:t>
      </w:r>
      <w:r w:rsidR="00B77C06">
        <w:rPr>
          <w:rFonts w:hint="cs"/>
          <w:rtl/>
        </w:rPr>
        <w:t xml:space="preserve">له مصطلح </w:t>
      </w:r>
      <w:r>
        <w:rPr>
          <w:rtl/>
        </w:rPr>
        <w:t xml:space="preserve">منفصل </w:t>
      </w:r>
      <w:r w:rsidR="00B77C06">
        <w:rPr>
          <w:rFonts w:hint="cs"/>
          <w:rtl/>
        </w:rPr>
        <w:t>وهو الإرسال الم</w:t>
      </w:r>
      <w:r>
        <w:rPr>
          <w:rtl/>
        </w:rPr>
        <w:t xml:space="preserve">تأخر أو </w:t>
      </w:r>
      <w:r w:rsidR="00B77C06">
        <w:rPr>
          <w:rFonts w:hint="cs"/>
          <w:rtl/>
        </w:rPr>
        <w:t>المؤجل</w:t>
      </w:r>
      <w:r>
        <w:rPr>
          <w:rtl/>
        </w:rPr>
        <w:t>. والمهم هو أن كلا</w:t>
      </w:r>
      <w:r w:rsidR="00846C45">
        <w:rPr>
          <w:rFonts w:hint="cs"/>
          <w:rtl/>
        </w:rPr>
        <w:t xml:space="preserve">هما قد </w:t>
      </w:r>
      <w:r>
        <w:rPr>
          <w:rtl/>
        </w:rPr>
        <w:t>أ</w:t>
      </w:r>
      <w:r w:rsidR="00846C45">
        <w:rPr>
          <w:rFonts w:hint="cs"/>
          <w:rtl/>
        </w:rPr>
        <w:t>ُ</w:t>
      </w:r>
      <w:r>
        <w:rPr>
          <w:rtl/>
        </w:rPr>
        <w:t>درج عند</w:t>
      </w:r>
      <w:r w:rsidR="00846C45">
        <w:rPr>
          <w:rFonts w:hint="cs"/>
          <w:rtl/>
        </w:rPr>
        <w:t xml:space="preserve"> الحديث </w:t>
      </w:r>
      <w:r>
        <w:rPr>
          <w:rtl/>
        </w:rPr>
        <w:t xml:space="preserve">عن الحقوق. </w:t>
      </w:r>
      <w:r w:rsidR="00846C45">
        <w:rPr>
          <w:rFonts w:hint="cs"/>
          <w:rtl/>
        </w:rPr>
        <w:t xml:space="preserve">وكانت هيئات </w:t>
      </w:r>
      <w:r>
        <w:rPr>
          <w:rtl/>
        </w:rPr>
        <w:t xml:space="preserve">البث </w:t>
      </w:r>
      <w:r w:rsidR="00846C45">
        <w:rPr>
          <w:rFonts w:hint="cs"/>
          <w:rtl/>
        </w:rPr>
        <w:t>بحاجة إلى الحق</w:t>
      </w:r>
      <w:r>
        <w:rPr>
          <w:rtl/>
        </w:rPr>
        <w:t xml:space="preserve"> في </w:t>
      </w:r>
      <w:r w:rsidR="00846C45">
        <w:rPr>
          <w:rFonts w:hint="cs"/>
          <w:rtl/>
        </w:rPr>
        <w:t>ال</w:t>
      </w:r>
      <w:r>
        <w:rPr>
          <w:rtl/>
        </w:rPr>
        <w:t xml:space="preserve">تفويض </w:t>
      </w:r>
      <w:r w:rsidR="00846C45">
        <w:rPr>
          <w:rFonts w:hint="cs"/>
          <w:rtl/>
        </w:rPr>
        <w:t>ب</w:t>
      </w:r>
      <w:r>
        <w:rPr>
          <w:rtl/>
        </w:rPr>
        <w:t>إعادة الإرسال</w:t>
      </w:r>
      <w:r w:rsidR="00846C45">
        <w:rPr>
          <w:rFonts w:hint="cs"/>
          <w:rtl/>
        </w:rPr>
        <w:t xml:space="preserve"> وحظره</w:t>
      </w:r>
      <w:r>
        <w:rPr>
          <w:rtl/>
        </w:rPr>
        <w:t xml:space="preserve">، بمعنى </w:t>
      </w:r>
      <w:r w:rsidR="00846C45">
        <w:rPr>
          <w:rFonts w:hint="cs"/>
          <w:rtl/>
        </w:rPr>
        <w:t xml:space="preserve">الإرسال المتزامن </w:t>
      </w:r>
      <w:r>
        <w:rPr>
          <w:rtl/>
        </w:rPr>
        <w:t xml:space="preserve">والمؤجل للجمهور. </w:t>
      </w:r>
      <w:r w:rsidR="00846C45">
        <w:rPr>
          <w:rFonts w:hint="cs"/>
          <w:rtl/>
        </w:rPr>
        <w:t xml:space="preserve">وأعرب الوفد عن ارتباكه بشأن </w:t>
      </w:r>
      <w:r>
        <w:rPr>
          <w:rtl/>
        </w:rPr>
        <w:t xml:space="preserve">بيان وفد الولايات المتحدة الأمريكية فيما يتعلق </w:t>
      </w:r>
      <w:r w:rsidR="00846C45">
        <w:rPr>
          <w:rFonts w:hint="cs"/>
          <w:rtl/>
        </w:rPr>
        <w:t>ب</w:t>
      </w:r>
      <w:r>
        <w:rPr>
          <w:rtl/>
        </w:rPr>
        <w:t>مصطلح "بأي وسيلة". و</w:t>
      </w:r>
      <w:r w:rsidR="00846C45">
        <w:rPr>
          <w:rFonts w:hint="cs"/>
          <w:rtl/>
        </w:rPr>
        <w:t>أفاد بأنه ت</w:t>
      </w:r>
      <w:r>
        <w:rPr>
          <w:rtl/>
        </w:rPr>
        <w:t xml:space="preserve">فهم </w:t>
      </w:r>
      <w:r w:rsidR="00846C45">
        <w:rPr>
          <w:rFonts w:hint="cs"/>
          <w:rtl/>
        </w:rPr>
        <w:t xml:space="preserve">أن </w:t>
      </w:r>
      <w:r>
        <w:rPr>
          <w:rtl/>
        </w:rPr>
        <w:t xml:space="preserve">المقترح أو الاقتراح </w:t>
      </w:r>
      <w:r w:rsidR="00846C45">
        <w:rPr>
          <w:rFonts w:hint="cs"/>
          <w:rtl/>
        </w:rPr>
        <w:t>قد تم تقديمه ك</w:t>
      </w:r>
      <w:r>
        <w:rPr>
          <w:rtl/>
        </w:rPr>
        <w:t xml:space="preserve">مقترح حق </w:t>
      </w:r>
      <w:r w:rsidR="00846C45">
        <w:rPr>
          <w:rFonts w:hint="cs"/>
          <w:rtl/>
        </w:rPr>
        <w:t>فردي</w:t>
      </w:r>
      <w:r>
        <w:rPr>
          <w:rtl/>
        </w:rPr>
        <w:t xml:space="preserve">، حيث </w:t>
      </w:r>
      <w:r w:rsidR="00846C45">
        <w:rPr>
          <w:rFonts w:hint="cs"/>
          <w:rtl/>
        </w:rPr>
        <w:t xml:space="preserve">أن مصطلح </w:t>
      </w:r>
      <w:r>
        <w:rPr>
          <w:rtl/>
        </w:rPr>
        <w:t xml:space="preserve">"بأي وسيلة" </w:t>
      </w:r>
      <w:r w:rsidR="00846C45">
        <w:rPr>
          <w:rFonts w:hint="cs"/>
          <w:rtl/>
        </w:rPr>
        <w:t xml:space="preserve">قد شمل إعادة الإرسال بواسطة </w:t>
      </w:r>
      <w:r>
        <w:rPr>
          <w:rtl/>
        </w:rPr>
        <w:t xml:space="preserve">شبكات الحاسوب، سواء كان ذلك إعادة إرسال تقليدي </w:t>
      </w:r>
      <w:r w:rsidR="00846C45">
        <w:rPr>
          <w:rFonts w:hint="cs"/>
          <w:rtl/>
        </w:rPr>
        <w:t xml:space="preserve">هوائي أو كبلي أو </w:t>
      </w:r>
      <w:r>
        <w:rPr>
          <w:rtl/>
        </w:rPr>
        <w:t xml:space="preserve">رقمي. </w:t>
      </w:r>
      <w:r w:rsidR="00846C45">
        <w:rPr>
          <w:rFonts w:hint="cs"/>
          <w:rtl/>
        </w:rPr>
        <w:t xml:space="preserve">والتمس </w:t>
      </w:r>
      <w:r>
        <w:rPr>
          <w:rtl/>
        </w:rPr>
        <w:t xml:space="preserve">توضيحا بشأن معنى مصطلح "بأي وسيلة"، إلا إذا كان </w:t>
      </w:r>
      <w:r w:rsidR="001B360C">
        <w:rPr>
          <w:rFonts w:hint="cs"/>
          <w:rtl/>
        </w:rPr>
        <w:t>مستخدما في إشارة</w:t>
      </w:r>
      <w:r w:rsidR="003A330A">
        <w:rPr>
          <w:rFonts w:hint="cs"/>
          <w:rtl/>
        </w:rPr>
        <w:t xml:space="preserve"> </w:t>
      </w:r>
      <w:r>
        <w:rPr>
          <w:rtl/>
        </w:rPr>
        <w:t>إلى موض</w:t>
      </w:r>
      <w:r w:rsidR="00846C45">
        <w:rPr>
          <w:rFonts w:hint="cs"/>
          <w:rtl/>
        </w:rPr>
        <w:t>و</w:t>
      </w:r>
      <w:r>
        <w:rPr>
          <w:rtl/>
        </w:rPr>
        <w:t xml:space="preserve">ع </w:t>
      </w:r>
      <w:r w:rsidR="00846C45">
        <w:rPr>
          <w:rFonts w:hint="cs"/>
          <w:rtl/>
        </w:rPr>
        <w:t>ال</w:t>
      </w:r>
      <w:r>
        <w:rPr>
          <w:rtl/>
        </w:rPr>
        <w:t>حماية وليس فيما يتعلق بالحقوق.</w:t>
      </w:r>
    </w:p>
    <w:p w:rsidR="00930DDA" w:rsidRDefault="00930DDA" w:rsidP="00F42B68">
      <w:pPr>
        <w:pStyle w:val="NumberedParaAR"/>
        <w:jc w:val="both"/>
      </w:pPr>
      <w:r>
        <w:rPr>
          <w:rtl/>
        </w:rPr>
        <w:t>وأ</w:t>
      </w:r>
      <w:r w:rsidR="00DA752B">
        <w:rPr>
          <w:rFonts w:hint="cs"/>
          <w:rtl/>
        </w:rPr>
        <w:t xml:space="preserve">فاد </w:t>
      </w:r>
      <w:r>
        <w:rPr>
          <w:rtl/>
        </w:rPr>
        <w:t xml:space="preserve">وفد الهند أنه استنادا إلى المناقشات </w:t>
      </w:r>
      <w:r w:rsidR="00DA752B">
        <w:rPr>
          <w:rFonts w:hint="cs"/>
          <w:rtl/>
        </w:rPr>
        <w:t xml:space="preserve">التي دارت بشأن </w:t>
      </w:r>
      <w:r>
        <w:rPr>
          <w:rtl/>
        </w:rPr>
        <w:t xml:space="preserve">عبارة "بأي وسيلة"، التي </w:t>
      </w:r>
      <w:r w:rsidR="00DA752B">
        <w:rPr>
          <w:rFonts w:hint="cs"/>
          <w:rtl/>
        </w:rPr>
        <w:t xml:space="preserve">أعلنها </w:t>
      </w:r>
      <w:r>
        <w:rPr>
          <w:rtl/>
        </w:rPr>
        <w:t xml:space="preserve">وفد الولايات المتحدة الأمريكية، والتعليقات التي أدلى بها وفد الاتحاد الأوروبي والدول الأعضاء فيه، فإنه يفهم </w:t>
      </w:r>
      <w:r w:rsidR="00DA752B">
        <w:rPr>
          <w:rFonts w:hint="cs"/>
          <w:rtl/>
        </w:rPr>
        <w:t xml:space="preserve">عبارة </w:t>
      </w:r>
      <w:r>
        <w:rPr>
          <w:rtl/>
        </w:rPr>
        <w:t xml:space="preserve">"بأي وسيلة" </w:t>
      </w:r>
      <w:r w:rsidR="00DA752B">
        <w:rPr>
          <w:rFonts w:hint="cs"/>
          <w:rtl/>
        </w:rPr>
        <w:t>كمفهومين</w:t>
      </w:r>
      <w:r>
        <w:rPr>
          <w:rtl/>
        </w:rPr>
        <w:t xml:space="preserve">، </w:t>
      </w:r>
      <w:r w:rsidR="00DA752B">
        <w:rPr>
          <w:rFonts w:hint="cs"/>
          <w:rtl/>
        </w:rPr>
        <w:t xml:space="preserve">حيث </w:t>
      </w:r>
      <w:r>
        <w:rPr>
          <w:rtl/>
        </w:rPr>
        <w:t xml:space="preserve">منع إعادة الإرسال غير المصرح به بأي </w:t>
      </w:r>
      <w:r w:rsidR="00DA752B">
        <w:rPr>
          <w:rFonts w:hint="cs"/>
          <w:rtl/>
        </w:rPr>
        <w:t>وسيلة سي</w:t>
      </w:r>
      <w:r>
        <w:rPr>
          <w:rtl/>
        </w:rPr>
        <w:t>شمل شبكات ال</w:t>
      </w:r>
      <w:r w:rsidR="00DA752B">
        <w:rPr>
          <w:rFonts w:hint="cs"/>
          <w:rtl/>
        </w:rPr>
        <w:t>حاسوب</w:t>
      </w:r>
      <w:r>
        <w:rPr>
          <w:rtl/>
        </w:rPr>
        <w:t xml:space="preserve"> </w:t>
      </w:r>
      <w:r w:rsidR="00DA752B">
        <w:rPr>
          <w:rFonts w:hint="cs"/>
          <w:rtl/>
        </w:rPr>
        <w:t xml:space="preserve">غير </w:t>
      </w:r>
      <w:r>
        <w:rPr>
          <w:rtl/>
        </w:rPr>
        <w:t xml:space="preserve">تلك التي </w:t>
      </w:r>
      <w:r w:rsidR="00DA752B">
        <w:rPr>
          <w:rFonts w:hint="cs"/>
          <w:rtl/>
        </w:rPr>
        <w:t>ذكرت</w:t>
      </w:r>
      <w:r>
        <w:rPr>
          <w:rtl/>
        </w:rPr>
        <w:t xml:space="preserve">. </w:t>
      </w:r>
      <w:r w:rsidR="00DA752B">
        <w:rPr>
          <w:rFonts w:hint="cs"/>
          <w:rtl/>
        </w:rPr>
        <w:t>و</w:t>
      </w:r>
      <w:r>
        <w:rPr>
          <w:rtl/>
        </w:rPr>
        <w:t xml:space="preserve">كان هناك فرق </w:t>
      </w:r>
      <w:r w:rsidR="00DA752B">
        <w:rPr>
          <w:rFonts w:hint="cs"/>
          <w:rtl/>
        </w:rPr>
        <w:t xml:space="preserve">في التفويض </w:t>
      </w:r>
      <w:r>
        <w:rPr>
          <w:rtl/>
        </w:rPr>
        <w:t xml:space="preserve">"بأي وسيلة"، وهو ما يعني </w:t>
      </w:r>
      <w:r w:rsidR="00DA752B">
        <w:rPr>
          <w:rFonts w:hint="cs"/>
          <w:rtl/>
        </w:rPr>
        <w:t xml:space="preserve">اشتمال </w:t>
      </w:r>
      <w:r>
        <w:rPr>
          <w:rtl/>
        </w:rPr>
        <w:t>شبكات ال</w:t>
      </w:r>
      <w:r w:rsidR="00DA752B">
        <w:rPr>
          <w:rFonts w:hint="cs"/>
          <w:rtl/>
        </w:rPr>
        <w:t>حاسوب</w:t>
      </w:r>
      <w:r>
        <w:rPr>
          <w:rtl/>
        </w:rPr>
        <w:t xml:space="preserve">، </w:t>
      </w:r>
      <w:r w:rsidR="00DA752B">
        <w:rPr>
          <w:rFonts w:hint="cs"/>
          <w:rtl/>
        </w:rPr>
        <w:t>إلى آخره</w:t>
      </w:r>
      <w:r>
        <w:rPr>
          <w:rtl/>
        </w:rPr>
        <w:t>، و</w:t>
      </w:r>
      <w:r w:rsidR="00F42B68">
        <w:rPr>
          <w:rFonts w:hint="cs"/>
          <w:rtl/>
        </w:rPr>
        <w:t xml:space="preserve">هذا </w:t>
      </w:r>
      <w:r>
        <w:rPr>
          <w:rtl/>
        </w:rPr>
        <w:t>غير مقبول كما ذ</w:t>
      </w:r>
      <w:r w:rsidR="00F42B68">
        <w:rPr>
          <w:rFonts w:hint="cs"/>
          <w:rtl/>
        </w:rPr>
        <w:t>ُ</w:t>
      </w:r>
      <w:r>
        <w:rPr>
          <w:rtl/>
        </w:rPr>
        <w:t xml:space="preserve">كر سابقا. </w:t>
      </w:r>
      <w:r w:rsidR="00F42B68">
        <w:rPr>
          <w:rFonts w:hint="cs"/>
          <w:rtl/>
        </w:rPr>
        <w:t>ول</w:t>
      </w:r>
      <w:r>
        <w:rPr>
          <w:rtl/>
        </w:rPr>
        <w:t xml:space="preserve">عبارة "بأي وسيلة" في سياق الحق في </w:t>
      </w:r>
      <w:r w:rsidR="00F42B68">
        <w:rPr>
          <w:rFonts w:hint="cs"/>
          <w:rtl/>
        </w:rPr>
        <w:t>ال</w:t>
      </w:r>
      <w:r>
        <w:rPr>
          <w:rtl/>
        </w:rPr>
        <w:t xml:space="preserve">حظر دلالة مزدوجة. </w:t>
      </w:r>
      <w:r w:rsidR="00F42B68">
        <w:rPr>
          <w:rFonts w:hint="cs"/>
          <w:rtl/>
        </w:rPr>
        <w:t>ول</w:t>
      </w:r>
      <w:r>
        <w:rPr>
          <w:rtl/>
        </w:rPr>
        <w:t xml:space="preserve">لحق في </w:t>
      </w:r>
      <w:r w:rsidR="00F42B68">
        <w:rPr>
          <w:rFonts w:hint="cs"/>
          <w:rtl/>
        </w:rPr>
        <w:t xml:space="preserve">التفويض </w:t>
      </w:r>
      <w:r>
        <w:rPr>
          <w:rtl/>
        </w:rPr>
        <w:t xml:space="preserve">دلالة مختلفة وكان هناك تقسيم واضح بخصوص </w:t>
      </w:r>
      <w:r w:rsidR="00F42B68">
        <w:rPr>
          <w:rFonts w:hint="cs"/>
          <w:rtl/>
        </w:rPr>
        <w:t xml:space="preserve">ذلك </w:t>
      </w:r>
      <w:r>
        <w:rPr>
          <w:rtl/>
        </w:rPr>
        <w:t>بين الدول الأعضاء.</w:t>
      </w:r>
    </w:p>
    <w:p w:rsidR="00930DDA" w:rsidRDefault="00930DDA" w:rsidP="006E55D4">
      <w:pPr>
        <w:pStyle w:val="NumberedParaAR"/>
        <w:jc w:val="both"/>
      </w:pPr>
      <w:r>
        <w:rPr>
          <w:rtl/>
        </w:rPr>
        <w:t>و</w:t>
      </w:r>
      <w:r w:rsidR="00F42B68">
        <w:rPr>
          <w:rFonts w:hint="cs"/>
          <w:rtl/>
        </w:rPr>
        <w:t xml:space="preserve">أفاد </w:t>
      </w:r>
      <w:r>
        <w:rPr>
          <w:rtl/>
        </w:rPr>
        <w:t xml:space="preserve">الرئيس </w:t>
      </w:r>
      <w:r w:rsidR="00F42B68">
        <w:rPr>
          <w:rFonts w:hint="cs"/>
          <w:rtl/>
        </w:rPr>
        <w:t xml:space="preserve">بأن </w:t>
      </w:r>
      <w:r>
        <w:rPr>
          <w:rtl/>
        </w:rPr>
        <w:t>وفد الهند قد أبرز أن</w:t>
      </w:r>
      <w:r w:rsidR="00F42B68">
        <w:rPr>
          <w:rFonts w:hint="cs"/>
          <w:rtl/>
        </w:rPr>
        <w:t xml:space="preserve"> هناك صلة ب</w:t>
      </w:r>
      <w:r>
        <w:rPr>
          <w:rtl/>
        </w:rPr>
        <w:t xml:space="preserve">قسم </w:t>
      </w:r>
      <w:r w:rsidR="00F42B68">
        <w:rPr>
          <w:rFonts w:hint="cs"/>
          <w:rtl/>
        </w:rPr>
        <w:t>ال</w:t>
      </w:r>
      <w:r>
        <w:rPr>
          <w:rtl/>
        </w:rPr>
        <w:t>حقوق، وهذا يتوقف على نوع الحق، و</w:t>
      </w:r>
      <w:r w:rsidR="00F42B68">
        <w:rPr>
          <w:rFonts w:hint="cs"/>
          <w:rtl/>
        </w:rPr>
        <w:t xml:space="preserve">على </w:t>
      </w:r>
      <w:r>
        <w:rPr>
          <w:rtl/>
        </w:rPr>
        <w:t xml:space="preserve">أنه </w:t>
      </w:r>
      <w:r w:rsidR="00F42B68">
        <w:rPr>
          <w:rFonts w:hint="cs"/>
          <w:rtl/>
        </w:rPr>
        <w:t>ت</w:t>
      </w:r>
      <w:r>
        <w:rPr>
          <w:rtl/>
        </w:rPr>
        <w:t xml:space="preserve">فهم عبارة "بأي وسيلة" </w:t>
      </w:r>
      <w:r w:rsidR="00F42B68">
        <w:rPr>
          <w:rFonts w:hint="cs"/>
          <w:rtl/>
        </w:rPr>
        <w:t xml:space="preserve">على أنها </w:t>
      </w:r>
      <w:r>
        <w:rPr>
          <w:rtl/>
        </w:rPr>
        <w:t xml:space="preserve">تشمل </w:t>
      </w:r>
      <w:r w:rsidR="00F42B68">
        <w:rPr>
          <w:rFonts w:hint="cs"/>
          <w:rtl/>
        </w:rPr>
        <w:t xml:space="preserve">الإرسال عن طريق </w:t>
      </w:r>
      <w:r>
        <w:rPr>
          <w:rtl/>
        </w:rPr>
        <w:t xml:space="preserve">شبكات الحاسوب الأخرى، عندما يكون هناك فرصة لمنع مثل هذه الأنشطة. </w:t>
      </w:r>
      <w:r w:rsidR="00F42B68">
        <w:rPr>
          <w:rFonts w:hint="cs"/>
          <w:rtl/>
        </w:rPr>
        <w:t xml:space="preserve">وقد يتغير </w:t>
      </w:r>
      <w:r>
        <w:rPr>
          <w:rtl/>
        </w:rPr>
        <w:t>الوضع فيما يتعلق بالحق في ال</w:t>
      </w:r>
      <w:r w:rsidR="00F42B68">
        <w:rPr>
          <w:rFonts w:hint="cs"/>
          <w:rtl/>
        </w:rPr>
        <w:t xml:space="preserve">تفويض </w:t>
      </w:r>
      <w:r>
        <w:rPr>
          <w:rtl/>
        </w:rPr>
        <w:t xml:space="preserve">بمثل هذه الأنشطة. وكان من المهم أن نفهم وفد موقف </w:t>
      </w:r>
      <w:r w:rsidR="00F42B68">
        <w:rPr>
          <w:rFonts w:hint="cs"/>
          <w:rtl/>
        </w:rPr>
        <w:t xml:space="preserve">وفد </w:t>
      </w:r>
      <w:r>
        <w:rPr>
          <w:rtl/>
        </w:rPr>
        <w:t>الهند بشأن إعادة الإرسال "بأي وسيلة"، بما في ذلك عبر شبكات ال</w:t>
      </w:r>
      <w:r w:rsidR="00F42B68">
        <w:rPr>
          <w:rFonts w:hint="cs"/>
          <w:rtl/>
        </w:rPr>
        <w:t>حاسوب</w:t>
      </w:r>
      <w:r>
        <w:rPr>
          <w:rtl/>
        </w:rPr>
        <w:t>، وال</w:t>
      </w:r>
      <w:r w:rsidR="00F42B68">
        <w:rPr>
          <w:rFonts w:hint="cs"/>
          <w:rtl/>
        </w:rPr>
        <w:t xml:space="preserve">ذي </w:t>
      </w:r>
      <w:r>
        <w:rPr>
          <w:rtl/>
        </w:rPr>
        <w:t xml:space="preserve">يمكن </w:t>
      </w:r>
      <w:r w:rsidR="00F42B68">
        <w:rPr>
          <w:rFonts w:hint="cs"/>
          <w:rtl/>
        </w:rPr>
        <w:t xml:space="preserve">منعه </w:t>
      </w:r>
      <w:r>
        <w:rPr>
          <w:rtl/>
        </w:rPr>
        <w:t xml:space="preserve">عن طريق </w:t>
      </w:r>
      <w:r w:rsidR="00F42B68">
        <w:rPr>
          <w:rFonts w:hint="cs"/>
          <w:rtl/>
        </w:rPr>
        <w:t>هيئات البث</w:t>
      </w:r>
      <w:r>
        <w:rPr>
          <w:rtl/>
        </w:rPr>
        <w:t xml:space="preserve">. </w:t>
      </w:r>
      <w:r w:rsidR="00F42B68">
        <w:rPr>
          <w:rFonts w:hint="cs"/>
          <w:rtl/>
        </w:rPr>
        <w:t>و</w:t>
      </w:r>
      <w:r>
        <w:rPr>
          <w:rtl/>
        </w:rPr>
        <w:t>كان</w:t>
      </w:r>
      <w:r w:rsidR="00F42B68">
        <w:rPr>
          <w:rFonts w:hint="cs"/>
          <w:rtl/>
        </w:rPr>
        <w:t>ت</w:t>
      </w:r>
      <w:r>
        <w:rPr>
          <w:rtl/>
        </w:rPr>
        <w:t xml:space="preserve"> هناك نية واضحة لتعريف أوسع </w:t>
      </w:r>
      <w:r w:rsidR="00F42B68">
        <w:rPr>
          <w:rFonts w:hint="cs"/>
          <w:rtl/>
        </w:rPr>
        <w:t>ل</w:t>
      </w:r>
      <w:r>
        <w:rPr>
          <w:rtl/>
        </w:rPr>
        <w:t xml:space="preserve">استخدامه </w:t>
      </w:r>
      <w:r w:rsidR="00F42B68">
        <w:rPr>
          <w:rFonts w:hint="cs"/>
          <w:rtl/>
        </w:rPr>
        <w:t>ب</w:t>
      </w:r>
      <w:r>
        <w:rPr>
          <w:rtl/>
        </w:rPr>
        <w:t xml:space="preserve">قسم الحقوق من أجل </w:t>
      </w:r>
      <w:r w:rsidR="006E55D4">
        <w:rPr>
          <w:rFonts w:hint="cs"/>
          <w:rtl/>
        </w:rPr>
        <w:t xml:space="preserve">منح </w:t>
      </w:r>
      <w:r>
        <w:rPr>
          <w:rtl/>
        </w:rPr>
        <w:t xml:space="preserve">الحق </w:t>
      </w:r>
      <w:r w:rsidR="006E55D4">
        <w:rPr>
          <w:rFonts w:hint="cs"/>
          <w:rtl/>
        </w:rPr>
        <w:t xml:space="preserve">بوضوح </w:t>
      </w:r>
      <w:r>
        <w:rPr>
          <w:rtl/>
        </w:rPr>
        <w:t>في منع أي استخدام غير مصرح به ع</w:t>
      </w:r>
      <w:r w:rsidR="006E55D4">
        <w:rPr>
          <w:rFonts w:hint="cs"/>
          <w:rtl/>
        </w:rPr>
        <w:t xml:space="preserve">بر </w:t>
      </w:r>
      <w:r>
        <w:rPr>
          <w:rtl/>
        </w:rPr>
        <w:t xml:space="preserve">أي منصة. </w:t>
      </w:r>
      <w:r w:rsidR="006E55D4">
        <w:rPr>
          <w:rFonts w:hint="cs"/>
          <w:rtl/>
        </w:rPr>
        <w:t>و</w:t>
      </w:r>
      <w:r>
        <w:rPr>
          <w:rtl/>
        </w:rPr>
        <w:t xml:space="preserve">كان من المفيد </w:t>
      </w:r>
      <w:r w:rsidR="006E55D4">
        <w:rPr>
          <w:rFonts w:hint="cs"/>
          <w:rtl/>
        </w:rPr>
        <w:t>الإقرار</w:t>
      </w:r>
      <w:r>
        <w:rPr>
          <w:rtl/>
        </w:rPr>
        <w:t xml:space="preserve"> </w:t>
      </w:r>
      <w:r w:rsidR="006E55D4">
        <w:rPr>
          <w:rFonts w:hint="cs"/>
          <w:rtl/>
        </w:rPr>
        <w:t>ب</w:t>
      </w:r>
      <w:r>
        <w:rPr>
          <w:rtl/>
        </w:rPr>
        <w:t xml:space="preserve">جدوى وجود تعريف واسع لإعادة الإرسال بما في ذلك "بأي وسيلة"، التي </w:t>
      </w:r>
      <w:r w:rsidR="006E55D4">
        <w:rPr>
          <w:rFonts w:hint="cs"/>
          <w:rtl/>
        </w:rPr>
        <w:t>أشارت</w:t>
      </w:r>
      <w:r>
        <w:rPr>
          <w:rtl/>
        </w:rPr>
        <w:t xml:space="preserve"> تحديدا إلى الحقوق.</w:t>
      </w:r>
    </w:p>
    <w:p w:rsidR="00930DDA" w:rsidRDefault="00930DDA" w:rsidP="004C0DB7">
      <w:pPr>
        <w:pStyle w:val="NumberedParaAR"/>
        <w:jc w:val="both"/>
      </w:pPr>
      <w:r>
        <w:rPr>
          <w:rtl/>
        </w:rPr>
        <w:t>وصرح وفد إيران (</w:t>
      </w:r>
      <w:r w:rsidR="000909ED">
        <w:rPr>
          <w:rtl/>
        </w:rPr>
        <w:t>جمهورية - الإسلامية</w:t>
      </w:r>
      <w:r>
        <w:rPr>
          <w:rtl/>
        </w:rPr>
        <w:t xml:space="preserve">) </w:t>
      </w:r>
      <w:r w:rsidR="006E55D4">
        <w:rPr>
          <w:rFonts w:hint="cs"/>
          <w:rtl/>
        </w:rPr>
        <w:t>ب</w:t>
      </w:r>
      <w:r>
        <w:rPr>
          <w:rtl/>
        </w:rPr>
        <w:t xml:space="preserve">أنه يؤيد إدراج إعادة الإرسال شبه المتزامن بدلا من </w:t>
      </w:r>
      <w:r w:rsidR="006E55D4">
        <w:rPr>
          <w:rFonts w:hint="cs"/>
          <w:rtl/>
        </w:rPr>
        <w:t>إعادة الإرسال المتأخر</w:t>
      </w:r>
      <w:r>
        <w:rPr>
          <w:rtl/>
        </w:rPr>
        <w:t xml:space="preserve">. </w:t>
      </w:r>
      <w:r w:rsidR="006E55D4">
        <w:rPr>
          <w:rFonts w:hint="cs"/>
          <w:rtl/>
        </w:rPr>
        <w:t xml:space="preserve">وأفاد بأن </w:t>
      </w:r>
      <w:r>
        <w:rPr>
          <w:rtl/>
        </w:rPr>
        <w:t xml:space="preserve">هذه الصيغة </w:t>
      </w:r>
      <w:r w:rsidR="006E55D4">
        <w:rPr>
          <w:rFonts w:hint="cs"/>
          <w:rtl/>
        </w:rPr>
        <w:t xml:space="preserve">تبدو </w:t>
      </w:r>
      <w:r>
        <w:rPr>
          <w:rtl/>
        </w:rPr>
        <w:t xml:space="preserve">أكثر توافقا مع </w:t>
      </w:r>
      <w:r w:rsidR="006E55D4">
        <w:rPr>
          <w:rtl/>
        </w:rPr>
        <w:t>الفقرة</w:t>
      </w:r>
      <w:r w:rsidR="006E55D4">
        <w:rPr>
          <w:rFonts w:hint="cs"/>
          <w:rtl/>
        </w:rPr>
        <w:t xml:space="preserve"> (3) من </w:t>
      </w:r>
      <w:r>
        <w:rPr>
          <w:rtl/>
        </w:rPr>
        <w:t xml:space="preserve">القسم </w:t>
      </w:r>
      <w:r w:rsidR="006E55D4">
        <w:rPr>
          <w:rFonts w:hint="cs"/>
          <w:rtl/>
        </w:rPr>
        <w:t>الثاني</w:t>
      </w:r>
      <w:r>
        <w:rPr>
          <w:rtl/>
        </w:rPr>
        <w:t xml:space="preserve"> بخصوص موضوع الحماية. وردا عن سؤال حول الأثر القانوني </w:t>
      </w:r>
      <w:r w:rsidR="006E55D4">
        <w:rPr>
          <w:rFonts w:hint="cs"/>
          <w:rtl/>
        </w:rPr>
        <w:t>ل</w:t>
      </w:r>
      <w:r>
        <w:rPr>
          <w:rtl/>
        </w:rPr>
        <w:t>إعادة الإرسال</w:t>
      </w:r>
      <w:r w:rsidR="006E55D4">
        <w:rPr>
          <w:rFonts w:hint="cs"/>
          <w:rtl/>
        </w:rPr>
        <w:t xml:space="preserve"> المتأخر</w:t>
      </w:r>
      <w:r>
        <w:rPr>
          <w:rtl/>
        </w:rPr>
        <w:t xml:space="preserve">، </w:t>
      </w:r>
      <w:r w:rsidR="006E55D4">
        <w:rPr>
          <w:rFonts w:hint="cs"/>
          <w:rtl/>
        </w:rPr>
        <w:t xml:space="preserve">أفاد بأنه </w:t>
      </w:r>
      <w:r>
        <w:rPr>
          <w:rtl/>
        </w:rPr>
        <w:t xml:space="preserve">كان خارج نطاق معاهدة </w:t>
      </w:r>
      <w:r w:rsidR="006E55D4">
        <w:rPr>
          <w:rFonts w:hint="cs"/>
          <w:rtl/>
        </w:rPr>
        <w:t xml:space="preserve">لأنه كان </w:t>
      </w:r>
      <w:r>
        <w:rPr>
          <w:rtl/>
        </w:rPr>
        <w:t xml:space="preserve">حق </w:t>
      </w:r>
      <w:r w:rsidR="006E55D4">
        <w:rPr>
          <w:rFonts w:hint="cs"/>
          <w:rtl/>
        </w:rPr>
        <w:t xml:space="preserve">ما بعد </w:t>
      </w:r>
      <w:r>
        <w:rPr>
          <w:rtl/>
        </w:rPr>
        <w:t>التثبيت.</w:t>
      </w:r>
    </w:p>
    <w:p w:rsidR="00930DDA" w:rsidRDefault="00875ED1" w:rsidP="0086776D">
      <w:pPr>
        <w:pStyle w:val="NumberedParaAR"/>
        <w:jc w:val="both"/>
      </w:pPr>
      <w:r>
        <w:rPr>
          <w:rFonts w:hint="cs"/>
          <w:rtl/>
        </w:rPr>
        <w:t>و</w:t>
      </w:r>
      <w:r w:rsidR="00930DDA">
        <w:rPr>
          <w:rtl/>
        </w:rPr>
        <w:t xml:space="preserve">اقترح وفد الولايات المتحدة الأمريكية </w:t>
      </w:r>
      <w:r w:rsidR="001A00C5">
        <w:rPr>
          <w:rFonts w:hint="cs"/>
          <w:rtl/>
        </w:rPr>
        <w:t xml:space="preserve">وجود مصطلح </w:t>
      </w:r>
      <w:r w:rsidR="00930DDA">
        <w:rPr>
          <w:rtl/>
        </w:rPr>
        <w:t>منفصل لل</w:t>
      </w:r>
      <w:r w:rsidR="001A00C5">
        <w:rPr>
          <w:rFonts w:hint="cs"/>
          <w:rtl/>
        </w:rPr>
        <w:t>إرسال الم</w:t>
      </w:r>
      <w:r w:rsidR="00930DDA">
        <w:rPr>
          <w:rtl/>
        </w:rPr>
        <w:t>تأخر</w:t>
      </w:r>
      <w:r w:rsidR="001A00C5">
        <w:rPr>
          <w:rFonts w:hint="cs"/>
          <w:rtl/>
        </w:rPr>
        <w:t xml:space="preserve"> والإرسال ال</w:t>
      </w:r>
      <w:r w:rsidR="00930DDA">
        <w:rPr>
          <w:rtl/>
        </w:rPr>
        <w:t xml:space="preserve">مؤجل لحين حل هذه المسألة. وفيما يتعلق بالنقطة الثانية، </w:t>
      </w:r>
      <w:r w:rsidR="001A00C5">
        <w:rPr>
          <w:rFonts w:hint="cs"/>
          <w:rtl/>
        </w:rPr>
        <w:t>أفاد ب</w:t>
      </w:r>
      <w:r w:rsidR="00930DDA">
        <w:rPr>
          <w:rtl/>
        </w:rPr>
        <w:t xml:space="preserve">أن وفد الاتحاد الأوروبي والدول الأعضاء فيه كان </w:t>
      </w:r>
      <w:r w:rsidR="001A00C5">
        <w:rPr>
          <w:rFonts w:hint="cs"/>
          <w:rtl/>
        </w:rPr>
        <w:t xml:space="preserve">على حق عندما اقترح </w:t>
      </w:r>
      <w:r w:rsidR="0086776D">
        <w:rPr>
          <w:rFonts w:hint="cs"/>
          <w:rtl/>
        </w:rPr>
        <w:t>ب</w:t>
      </w:r>
      <w:r w:rsidR="001A00C5">
        <w:rPr>
          <w:rFonts w:hint="cs"/>
          <w:rtl/>
        </w:rPr>
        <w:t xml:space="preserve">أن </w:t>
      </w:r>
      <w:r w:rsidR="00930DDA">
        <w:rPr>
          <w:rtl/>
        </w:rPr>
        <w:t>اقتراحه</w:t>
      </w:r>
      <w:r w:rsidR="001A00C5">
        <w:rPr>
          <w:rFonts w:hint="cs"/>
          <w:rtl/>
        </w:rPr>
        <w:t xml:space="preserve"> </w:t>
      </w:r>
      <w:r w:rsidR="0086776D">
        <w:rPr>
          <w:rFonts w:hint="cs"/>
          <w:rtl/>
        </w:rPr>
        <w:t>ل</w:t>
      </w:r>
      <w:r w:rsidR="001A00C5">
        <w:rPr>
          <w:rFonts w:hint="cs"/>
          <w:rtl/>
        </w:rPr>
        <w:t>ل</w:t>
      </w:r>
      <w:r w:rsidR="00930DDA">
        <w:rPr>
          <w:rtl/>
        </w:rPr>
        <w:t xml:space="preserve">حق </w:t>
      </w:r>
      <w:r w:rsidR="0086776D">
        <w:rPr>
          <w:rFonts w:hint="cs"/>
          <w:rtl/>
        </w:rPr>
        <w:t>ال</w:t>
      </w:r>
      <w:r w:rsidR="00930DDA">
        <w:rPr>
          <w:rtl/>
        </w:rPr>
        <w:t xml:space="preserve">واحد </w:t>
      </w:r>
      <w:r w:rsidR="001A00C5">
        <w:rPr>
          <w:rFonts w:hint="cs"/>
          <w:rtl/>
        </w:rPr>
        <w:t>قد ا</w:t>
      </w:r>
      <w:r w:rsidR="00930DDA">
        <w:rPr>
          <w:rtl/>
        </w:rPr>
        <w:t>ستخدم</w:t>
      </w:r>
      <w:r w:rsidR="0086776D">
        <w:rPr>
          <w:rFonts w:hint="cs"/>
          <w:rtl/>
        </w:rPr>
        <w:t>ت</w:t>
      </w:r>
      <w:r w:rsidR="00930DDA">
        <w:rPr>
          <w:rtl/>
        </w:rPr>
        <w:t xml:space="preserve"> </w:t>
      </w:r>
      <w:r w:rsidR="001A00C5">
        <w:rPr>
          <w:rFonts w:hint="cs"/>
          <w:rtl/>
        </w:rPr>
        <w:t xml:space="preserve">فيه </w:t>
      </w:r>
      <w:r w:rsidR="00930DDA">
        <w:rPr>
          <w:rtl/>
        </w:rPr>
        <w:t xml:space="preserve">عبارة "بأي وسيلة". </w:t>
      </w:r>
      <w:r w:rsidR="001A00C5">
        <w:rPr>
          <w:rFonts w:hint="cs"/>
          <w:rtl/>
        </w:rPr>
        <w:t>و</w:t>
      </w:r>
      <w:r w:rsidR="00930DDA">
        <w:rPr>
          <w:rtl/>
        </w:rPr>
        <w:t>كان عل</w:t>
      </w:r>
      <w:r w:rsidR="001A00C5">
        <w:rPr>
          <w:rFonts w:hint="cs"/>
          <w:rtl/>
        </w:rPr>
        <w:t xml:space="preserve">ى </w:t>
      </w:r>
      <w:r w:rsidR="00930DDA">
        <w:rPr>
          <w:rtl/>
        </w:rPr>
        <w:t xml:space="preserve">حق في أن </w:t>
      </w:r>
      <w:r w:rsidR="001A00C5">
        <w:rPr>
          <w:rFonts w:hint="cs"/>
          <w:rtl/>
        </w:rPr>
        <w:t>ي</w:t>
      </w:r>
      <w:r w:rsidR="00930DDA">
        <w:rPr>
          <w:rtl/>
        </w:rPr>
        <w:t xml:space="preserve">صرح </w:t>
      </w:r>
      <w:r w:rsidR="001A00C5">
        <w:rPr>
          <w:rFonts w:hint="cs"/>
          <w:rtl/>
        </w:rPr>
        <w:t>ب</w:t>
      </w:r>
      <w:r w:rsidR="00930DDA">
        <w:rPr>
          <w:rtl/>
        </w:rPr>
        <w:t xml:space="preserve">الإرسال أو إعادة الإرسال لإشارة </w:t>
      </w:r>
      <w:r w:rsidR="001A00C5">
        <w:rPr>
          <w:rFonts w:hint="cs"/>
          <w:rtl/>
        </w:rPr>
        <w:t xml:space="preserve">ما </w:t>
      </w:r>
      <w:r w:rsidR="00930DDA">
        <w:rPr>
          <w:rtl/>
        </w:rPr>
        <w:t xml:space="preserve">قبل البث عبر أي وسيط. </w:t>
      </w:r>
      <w:r w:rsidR="00AC70DF">
        <w:rPr>
          <w:rFonts w:hint="cs"/>
          <w:rtl/>
        </w:rPr>
        <w:t>وا</w:t>
      </w:r>
      <w:r w:rsidR="00930DDA">
        <w:rPr>
          <w:rtl/>
        </w:rPr>
        <w:t>ش</w:t>
      </w:r>
      <w:r w:rsidR="0086776D">
        <w:rPr>
          <w:rFonts w:hint="cs"/>
          <w:rtl/>
        </w:rPr>
        <w:t>ت</w:t>
      </w:r>
      <w:r w:rsidR="00930DDA">
        <w:rPr>
          <w:rtl/>
        </w:rPr>
        <w:t xml:space="preserve">مل </w:t>
      </w:r>
      <w:r w:rsidR="00AC70DF">
        <w:rPr>
          <w:rFonts w:hint="cs"/>
          <w:rtl/>
        </w:rPr>
        <w:t xml:space="preserve">ذلك </w:t>
      </w:r>
      <w:r w:rsidR="00930DDA">
        <w:rPr>
          <w:rtl/>
        </w:rPr>
        <w:t>على أي منصة، و</w:t>
      </w:r>
      <w:r w:rsidR="0086776D">
        <w:rPr>
          <w:rFonts w:hint="cs"/>
          <w:rtl/>
        </w:rPr>
        <w:t xml:space="preserve">هو ما </w:t>
      </w:r>
      <w:r w:rsidR="00930DDA">
        <w:rPr>
          <w:rtl/>
        </w:rPr>
        <w:t>س</w:t>
      </w:r>
      <w:r w:rsidR="0086776D">
        <w:rPr>
          <w:rFonts w:hint="cs"/>
          <w:rtl/>
        </w:rPr>
        <w:t>ي</w:t>
      </w:r>
      <w:r w:rsidR="00930DDA">
        <w:rPr>
          <w:rtl/>
        </w:rPr>
        <w:t xml:space="preserve">كون أيضا الحق في منع إعادة الإرسال غير المصرح به على شبكة الإنترنت. وذكر الوفد </w:t>
      </w:r>
      <w:r w:rsidR="00AC70DF">
        <w:rPr>
          <w:rFonts w:hint="cs"/>
          <w:rtl/>
        </w:rPr>
        <w:t>ب</w:t>
      </w:r>
      <w:r w:rsidR="00930DDA">
        <w:rPr>
          <w:rtl/>
        </w:rPr>
        <w:t xml:space="preserve">أنه في تدخله السابق </w:t>
      </w:r>
      <w:r w:rsidR="00AC70DF">
        <w:rPr>
          <w:rFonts w:hint="cs"/>
          <w:rtl/>
        </w:rPr>
        <w:t xml:space="preserve">حذر من </w:t>
      </w:r>
      <w:r w:rsidR="00930DDA">
        <w:rPr>
          <w:rtl/>
        </w:rPr>
        <w:t>الفهم الكلاسيكي لل</w:t>
      </w:r>
      <w:r w:rsidR="00AC70DF">
        <w:rPr>
          <w:rFonts w:hint="cs"/>
          <w:rtl/>
        </w:rPr>
        <w:t xml:space="preserve">فظ </w:t>
      </w:r>
      <w:r w:rsidR="00930DDA">
        <w:rPr>
          <w:rtl/>
        </w:rPr>
        <w:t xml:space="preserve">"بأي وسيلة"، الذي كان </w:t>
      </w:r>
      <w:r w:rsidR="00AC70DF">
        <w:rPr>
          <w:rFonts w:hint="cs"/>
          <w:rtl/>
        </w:rPr>
        <w:t>بمثابة ن</w:t>
      </w:r>
      <w:r w:rsidR="00930DDA">
        <w:rPr>
          <w:rtl/>
        </w:rPr>
        <w:t xml:space="preserve">طاق </w:t>
      </w:r>
      <w:r w:rsidR="00AC70DF">
        <w:rPr>
          <w:rFonts w:hint="cs"/>
          <w:rtl/>
        </w:rPr>
        <w:t xml:space="preserve">أضيق </w:t>
      </w:r>
      <w:r w:rsidR="00930DDA">
        <w:rPr>
          <w:rtl/>
        </w:rPr>
        <w:t xml:space="preserve">من الفهم وقد </w:t>
      </w:r>
      <w:r w:rsidR="00AC70DF">
        <w:rPr>
          <w:rFonts w:hint="cs"/>
          <w:rtl/>
        </w:rPr>
        <w:t xml:space="preserve">يتم النظر </w:t>
      </w:r>
      <w:r w:rsidR="00930DDA">
        <w:rPr>
          <w:rtl/>
        </w:rPr>
        <w:t>في</w:t>
      </w:r>
      <w:r w:rsidR="00AC70DF">
        <w:rPr>
          <w:rFonts w:hint="cs"/>
          <w:rtl/>
        </w:rPr>
        <w:t>ه في مناقشة ال</w:t>
      </w:r>
      <w:r w:rsidR="00930DDA">
        <w:rPr>
          <w:rtl/>
        </w:rPr>
        <w:t xml:space="preserve">حقوق </w:t>
      </w:r>
      <w:r w:rsidR="00AC70DF">
        <w:rPr>
          <w:rFonts w:hint="cs"/>
          <w:rtl/>
        </w:rPr>
        <w:t xml:space="preserve">المزمع </w:t>
      </w:r>
      <w:r w:rsidR="00930DDA">
        <w:rPr>
          <w:rtl/>
        </w:rPr>
        <w:t>منح</w:t>
      </w:r>
      <w:r w:rsidR="00AC70DF">
        <w:rPr>
          <w:rFonts w:hint="cs"/>
          <w:rtl/>
        </w:rPr>
        <w:t>ها</w:t>
      </w:r>
      <w:r w:rsidR="00930DDA">
        <w:rPr>
          <w:rtl/>
        </w:rPr>
        <w:t xml:space="preserve"> وإمكانية </w:t>
      </w:r>
      <w:r w:rsidR="00AC70DF">
        <w:rPr>
          <w:rFonts w:hint="cs"/>
          <w:rtl/>
        </w:rPr>
        <w:t xml:space="preserve">ضبط </w:t>
      </w:r>
      <w:r w:rsidR="00930DDA">
        <w:rPr>
          <w:rtl/>
        </w:rPr>
        <w:t>نسخته وذلك باستخدام عبارة "</w:t>
      </w:r>
      <w:r w:rsidR="00AC70DF">
        <w:rPr>
          <w:rFonts w:hint="cs"/>
          <w:rtl/>
        </w:rPr>
        <w:t xml:space="preserve">عبر </w:t>
      </w:r>
      <w:r w:rsidR="00930DDA">
        <w:rPr>
          <w:rtl/>
        </w:rPr>
        <w:t>أي وسي</w:t>
      </w:r>
      <w:r w:rsidR="00AC70DF">
        <w:rPr>
          <w:rFonts w:hint="cs"/>
          <w:rtl/>
        </w:rPr>
        <w:t>ط</w:t>
      </w:r>
      <w:r w:rsidR="00930DDA">
        <w:rPr>
          <w:rtl/>
        </w:rPr>
        <w:t xml:space="preserve">". وفيما يتعلق بموضوع إعادة الإرسال شبه </w:t>
      </w:r>
      <w:r w:rsidR="00AC70DF">
        <w:rPr>
          <w:rFonts w:hint="cs"/>
          <w:rtl/>
        </w:rPr>
        <w:t>ال</w:t>
      </w:r>
      <w:r w:rsidR="00930DDA">
        <w:rPr>
          <w:rtl/>
        </w:rPr>
        <w:t>متزامن، أعاد الوفد عرض اقتراح</w:t>
      </w:r>
      <w:r w:rsidR="00AC70DF">
        <w:rPr>
          <w:rFonts w:hint="cs"/>
          <w:rtl/>
        </w:rPr>
        <w:t xml:space="preserve"> </w:t>
      </w:r>
      <w:r w:rsidR="00930DDA">
        <w:rPr>
          <w:rtl/>
        </w:rPr>
        <w:t xml:space="preserve">مشروع لمثل هذا التعريف على النحو التالي: "إعادة الإرسال شبه </w:t>
      </w:r>
      <w:r w:rsidR="00AC70DF">
        <w:rPr>
          <w:rFonts w:hint="cs"/>
          <w:rtl/>
        </w:rPr>
        <w:t>ال</w:t>
      </w:r>
      <w:r w:rsidR="00930DDA">
        <w:rPr>
          <w:rtl/>
        </w:rPr>
        <w:t xml:space="preserve">متزامن يعني </w:t>
      </w:r>
      <w:r w:rsidR="00AC70DF">
        <w:rPr>
          <w:rFonts w:hint="cs"/>
          <w:rtl/>
        </w:rPr>
        <w:t xml:space="preserve">إرسال </w:t>
      </w:r>
      <w:r w:rsidR="002E446B">
        <w:rPr>
          <w:rFonts w:hint="cs"/>
          <w:rtl/>
        </w:rPr>
        <w:t xml:space="preserve">تم </w:t>
      </w:r>
      <w:r w:rsidR="00930DDA">
        <w:rPr>
          <w:rtl/>
        </w:rPr>
        <w:t>تأخ</w:t>
      </w:r>
      <w:r w:rsidR="002E446B">
        <w:rPr>
          <w:rFonts w:hint="cs"/>
          <w:rtl/>
        </w:rPr>
        <w:t>ي</w:t>
      </w:r>
      <w:r w:rsidR="00930DDA">
        <w:rPr>
          <w:rtl/>
        </w:rPr>
        <w:t>ر</w:t>
      </w:r>
      <w:r w:rsidR="002E446B">
        <w:rPr>
          <w:rFonts w:hint="cs"/>
          <w:rtl/>
        </w:rPr>
        <w:t>ه</w:t>
      </w:r>
      <w:r w:rsidR="00930DDA">
        <w:rPr>
          <w:rtl/>
        </w:rPr>
        <w:t xml:space="preserve"> فقط بالقدر</w:t>
      </w:r>
      <w:r w:rsidR="0086776D">
        <w:rPr>
          <w:rFonts w:hint="cs"/>
          <w:rtl/>
        </w:rPr>
        <w:t xml:space="preserve"> </w:t>
      </w:r>
      <w:r w:rsidR="00930DDA">
        <w:rPr>
          <w:rtl/>
        </w:rPr>
        <w:t xml:space="preserve">اللازم لاستيعاب فروق التوقيت أو لتسهيل </w:t>
      </w:r>
      <w:r w:rsidR="002E446B">
        <w:rPr>
          <w:rFonts w:hint="cs"/>
          <w:rtl/>
        </w:rPr>
        <w:t>الإرسال ال</w:t>
      </w:r>
      <w:r w:rsidR="00930DDA">
        <w:rPr>
          <w:rtl/>
        </w:rPr>
        <w:t xml:space="preserve">تقني </w:t>
      </w:r>
      <w:r w:rsidR="002E446B">
        <w:rPr>
          <w:rFonts w:hint="cs"/>
          <w:rtl/>
        </w:rPr>
        <w:t>ل</w:t>
      </w:r>
      <w:r w:rsidR="00930DDA">
        <w:rPr>
          <w:rtl/>
        </w:rPr>
        <w:t xml:space="preserve">لبث (أو </w:t>
      </w:r>
      <w:r w:rsidR="002E446B">
        <w:rPr>
          <w:rFonts w:hint="cs"/>
          <w:rtl/>
        </w:rPr>
        <w:t xml:space="preserve">البث </w:t>
      </w:r>
      <w:r w:rsidR="00930DDA">
        <w:rPr>
          <w:rtl/>
        </w:rPr>
        <w:t xml:space="preserve">الكبلي)"، </w:t>
      </w:r>
      <w:r w:rsidR="002E446B">
        <w:rPr>
          <w:rFonts w:hint="cs"/>
          <w:rtl/>
        </w:rPr>
        <w:t>استنادا إلى ا</w:t>
      </w:r>
      <w:r w:rsidR="00930DDA">
        <w:rPr>
          <w:rtl/>
        </w:rPr>
        <w:t>لنطاق النهائي للمعاهدة.</w:t>
      </w:r>
    </w:p>
    <w:p w:rsidR="00930DDA" w:rsidRDefault="00930DDA" w:rsidP="0086776D">
      <w:pPr>
        <w:pStyle w:val="NumberedParaAR"/>
        <w:jc w:val="both"/>
      </w:pPr>
      <w:r>
        <w:rPr>
          <w:rtl/>
        </w:rPr>
        <w:t xml:space="preserve">وأشار الرئيس إلى أن هناك أيضا اقتراح إضافي </w:t>
      </w:r>
      <w:r w:rsidR="00E55268">
        <w:rPr>
          <w:rFonts w:hint="cs"/>
          <w:rtl/>
        </w:rPr>
        <w:t xml:space="preserve">باشتمال </w:t>
      </w:r>
      <w:r>
        <w:rPr>
          <w:rtl/>
        </w:rPr>
        <w:t>تعريفا للا</w:t>
      </w:r>
      <w:r w:rsidR="00E55268">
        <w:rPr>
          <w:rFonts w:hint="cs"/>
          <w:rtl/>
        </w:rPr>
        <w:t xml:space="preserve">رسال المتأخر </w:t>
      </w:r>
      <w:r>
        <w:rPr>
          <w:rtl/>
        </w:rPr>
        <w:t xml:space="preserve">أو </w:t>
      </w:r>
      <w:r w:rsidR="00E55268">
        <w:rPr>
          <w:rFonts w:hint="cs"/>
          <w:rtl/>
        </w:rPr>
        <w:t>المؤجل،</w:t>
      </w:r>
      <w:r>
        <w:rPr>
          <w:rtl/>
        </w:rPr>
        <w:t xml:space="preserve"> واقترح </w:t>
      </w:r>
      <w:r w:rsidR="00E55268">
        <w:rPr>
          <w:rFonts w:hint="cs"/>
          <w:rtl/>
        </w:rPr>
        <w:t xml:space="preserve">بأنه </w:t>
      </w:r>
      <w:r>
        <w:rPr>
          <w:rtl/>
        </w:rPr>
        <w:t xml:space="preserve">قد يرغب وفد </w:t>
      </w:r>
      <w:r w:rsidR="00E55268">
        <w:rPr>
          <w:rFonts w:hint="cs"/>
          <w:rtl/>
        </w:rPr>
        <w:t xml:space="preserve">من الوفود </w:t>
      </w:r>
      <w:r>
        <w:rPr>
          <w:rtl/>
        </w:rPr>
        <w:t>اقتراح وسيلة لت</w:t>
      </w:r>
      <w:r w:rsidR="00E55268">
        <w:rPr>
          <w:rFonts w:hint="cs"/>
          <w:rtl/>
        </w:rPr>
        <w:t>عريفه.</w:t>
      </w:r>
      <w:r>
        <w:rPr>
          <w:rtl/>
        </w:rPr>
        <w:t xml:space="preserve"> وفيما يتعلق باستخدام مصطلح "بأي وسيلة" أوجز </w:t>
      </w:r>
      <w:r w:rsidR="00E55268">
        <w:rPr>
          <w:rFonts w:hint="cs"/>
          <w:rtl/>
        </w:rPr>
        <w:t xml:space="preserve">الرئيس </w:t>
      </w:r>
      <w:r>
        <w:rPr>
          <w:rtl/>
        </w:rPr>
        <w:t xml:space="preserve">البيان الذي أدلى به وفد الولايات المتحدة الأمريكية، وأشار تحديدا إلى استخدام الوفد </w:t>
      </w:r>
      <w:r w:rsidR="00E55268">
        <w:rPr>
          <w:rFonts w:hint="cs"/>
          <w:rtl/>
        </w:rPr>
        <w:t xml:space="preserve">لمصطلح </w:t>
      </w:r>
      <w:r w:rsidR="00E55268">
        <w:rPr>
          <w:rtl/>
        </w:rPr>
        <w:t>إعادة الإرسال</w:t>
      </w:r>
      <w:r>
        <w:rPr>
          <w:rtl/>
        </w:rPr>
        <w:t>، وال</w:t>
      </w:r>
      <w:r w:rsidR="00E55268">
        <w:rPr>
          <w:rFonts w:hint="cs"/>
          <w:rtl/>
        </w:rPr>
        <w:t>ذي ا</w:t>
      </w:r>
      <w:r w:rsidR="0086776D">
        <w:rPr>
          <w:rFonts w:hint="cs"/>
          <w:rtl/>
        </w:rPr>
        <w:t>ُ</w:t>
      </w:r>
      <w:r w:rsidR="00E55268">
        <w:rPr>
          <w:rFonts w:hint="cs"/>
          <w:rtl/>
        </w:rPr>
        <w:t>ستخدم لاشتمال</w:t>
      </w:r>
      <w:r>
        <w:rPr>
          <w:rtl/>
        </w:rPr>
        <w:t xml:space="preserve"> إعادة الإرسال عبر </w:t>
      </w:r>
      <w:r w:rsidR="00E55268">
        <w:rPr>
          <w:rFonts w:hint="cs"/>
          <w:rtl/>
        </w:rPr>
        <w:t xml:space="preserve">شبكة </w:t>
      </w:r>
      <w:r>
        <w:rPr>
          <w:rtl/>
        </w:rPr>
        <w:t xml:space="preserve">الإنترنت. وكان الوفد </w:t>
      </w:r>
      <w:r w:rsidR="00E55268">
        <w:rPr>
          <w:rFonts w:hint="cs"/>
          <w:rtl/>
        </w:rPr>
        <w:t xml:space="preserve">قد </w:t>
      </w:r>
      <w:r>
        <w:rPr>
          <w:rtl/>
        </w:rPr>
        <w:t xml:space="preserve">اقترح تعريفا أوسع </w:t>
      </w:r>
      <w:r w:rsidR="00E55268">
        <w:rPr>
          <w:rFonts w:hint="cs"/>
          <w:rtl/>
        </w:rPr>
        <w:t>ل</w:t>
      </w:r>
      <w:r>
        <w:rPr>
          <w:rtl/>
        </w:rPr>
        <w:t>إعادة الإرسال في التع</w:t>
      </w:r>
      <w:r w:rsidR="00E55268">
        <w:rPr>
          <w:rFonts w:hint="cs"/>
          <w:rtl/>
        </w:rPr>
        <w:t>اريف</w:t>
      </w:r>
      <w:r>
        <w:rPr>
          <w:rtl/>
        </w:rPr>
        <w:t xml:space="preserve">. وأشار الرئيس إلى أن المناقشة قد بدأت </w:t>
      </w:r>
      <w:r w:rsidR="00E55268">
        <w:rPr>
          <w:rFonts w:hint="cs"/>
          <w:rtl/>
        </w:rPr>
        <w:t xml:space="preserve">بشأن </w:t>
      </w:r>
      <w:r>
        <w:rPr>
          <w:rtl/>
        </w:rPr>
        <w:t>التعريف الوارد في ا</w:t>
      </w:r>
      <w:r w:rsidR="0086776D">
        <w:rPr>
          <w:rFonts w:hint="cs"/>
          <w:rtl/>
        </w:rPr>
        <w:t>لبند</w:t>
      </w:r>
      <w:r w:rsidR="00E55268">
        <w:rPr>
          <w:rFonts w:hint="cs"/>
          <w:rtl/>
        </w:rPr>
        <w:t xml:space="preserve"> (ج)</w:t>
      </w:r>
      <w:r>
        <w:rPr>
          <w:rtl/>
        </w:rPr>
        <w:t xml:space="preserve">، </w:t>
      </w:r>
      <w:r w:rsidR="00E55268">
        <w:rPr>
          <w:rFonts w:hint="cs"/>
          <w:rtl/>
        </w:rPr>
        <w:t xml:space="preserve">هيئة </w:t>
      </w:r>
      <w:r>
        <w:rPr>
          <w:rtl/>
        </w:rPr>
        <w:t xml:space="preserve">البث، وكان هناك تبادل جيد </w:t>
      </w:r>
      <w:r w:rsidR="00E55268">
        <w:rPr>
          <w:rFonts w:hint="cs"/>
          <w:rtl/>
        </w:rPr>
        <w:t xml:space="preserve">للرأي </w:t>
      </w:r>
      <w:r>
        <w:rPr>
          <w:rtl/>
        </w:rPr>
        <w:t>بشأن قائمة الأنشطة التي كانت جزءا من هذا التعريف. وأح</w:t>
      </w:r>
      <w:r w:rsidR="00E55268">
        <w:rPr>
          <w:rFonts w:hint="cs"/>
          <w:rtl/>
        </w:rPr>
        <w:t>يطت ا</w:t>
      </w:r>
      <w:r>
        <w:rPr>
          <w:rtl/>
        </w:rPr>
        <w:t xml:space="preserve">للجنة علما </w:t>
      </w:r>
      <w:r w:rsidR="00E55268">
        <w:rPr>
          <w:rFonts w:hint="cs"/>
          <w:rtl/>
        </w:rPr>
        <w:t xml:space="preserve">بما </w:t>
      </w:r>
      <w:r>
        <w:rPr>
          <w:rtl/>
        </w:rPr>
        <w:t xml:space="preserve">إذا كان نشاط </w:t>
      </w:r>
      <w:r w:rsidR="00A15053">
        <w:rPr>
          <w:rFonts w:hint="cs"/>
          <w:rtl/>
        </w:rPr>
        <w:t>ال</w:t>
      </w:r>
      <w:r w:rsidR="00F0528D">
        <w:rPr>
          <w:rFonts w:hint="cs"/>
          <w:rtl/>
        </w:rPr>
        <w:t>رًزم</w:t>
      </w:r>
      <w:r>
        <w:rPr>
          <w:rtl/>
        </w:rPr>
        <w:t xml:space="preserve"> أساسيا </w:t>
      </w:r>
      <w:r w:rsidR="00E55268">
        <w:rPr>
          <w:rFonts w:hint="cs"/>
          <w:rtl/>
        </w:rPr>
        <w:t xml:space="preserve">من عدمه، بغرض </w:t>
      </w:r>
      <w:r>
        <w:rPr>
          <w:rtl/>
        </w:rPr>
        <w:t>إدراج</w:t>
      </w:r>
      <w:r w:rsidR="00E55268">
        <w:rPr>
          <w:rFonts w:hint="cs"/>
          <w:rtl/>
        </w:rPr>
        <w:t>ه</w:t>
      </w:r>
      <w:r>
        <w:rPr>
          <w:rtl/>
        </w:rPr>
        <w:t xml:space="preserve"> وخلص</w:t>
      </w:r>
      <w:r w:rsidR="00E55268">
        <w:rPr>
          <w:rFonts w:hint="cs"/>
          <w:rtl/>
        </w:rPr>
        <w:t>ت</w:t>
      </w:r>
      <w:r>
        <w:rPr>
          <w:rtl/>
        </w:rPr>
        <w:t xml:space="preserve"> إلى أن هذا النشاط يمكن اعتباره جزءا من </w:t>
      </w:r>
      <w:r w:rsidR="00E55268">
        <w:rPr>
          <w:rFonts w:hint="cs"/>
          <w:rtl/>
        </w:rPr>
        <w:t>نشاط ال</w:t>
      </w:r>
      <w:r>
        <w:rPr>
          <w:rtl/>
        </w:rPr>
        <w:t>تجميع. وكان</w:t>
      </w:r>
      <w:r w:rsidR="00E55268">
        <w:rPr>
          <w:rFonts w:hint="cs"/>
          <w:rtl/>
        </w:rPr>
        <w:t>ت</w:t>
      </w:r>
      <w:r w:rsidR="006F59D9">
        <w:rPr>
          <w:rtl/>
        </w:rPr>
        <w:t xml:space="preserve"> بعض الوفود </w:t>
      </w:r>
      <w:r w:rsidR="006F59D9">
        <w:rPr>
          <w:rFonts w:hint="cs"/>
          <w:rtl/>
        </w:rPr>
        <w:t xml:space="preserve">قد أشارت </w:t>
      </w:r>
      <w:r>
        <w:rPr>
          <w:rtl/>
        </w:rPr>
        <w:t>إل</w:t>
      </w:r>
      <w:r w:rsidR="006F59D9">
        <w:rPr>
          <w:rFonts w:hint="cs"/>
          <w:rtl/>
        </w:rPr>
        <w:t xml:space="preserve">ى </w:t>
      </w:r>
      <w:r>
        <w:rPr>
          <w:rtl/>
        </w:rPr>
        <w:t>عبارة "بغض النظر عن التكنولوجيا المستخدمة" و</w:t>
      </w:r>
      <w:r w:rsidR="006F59D9">
        <w:rPr>
          <w:rFonts w:hint="cs"/>
          <w:rtl/>
        </w:rPr>
        <w:t xml:space="preserve">تساءل عن </w:t>
      </w:r>
      <w:r>
        <w:rPr>
          <w:rtl/>
        </w:rPr>
        <w:t>في مصطلح "</w:t>
      </w:r>
      <w:r w:rsidR="006F59D9">
        <w:rPr>
          <w:rFonts w:hint="cs"/>
          <w:rtl/>
        </w:rPr>
        <w:t xml:space="preserve">مخرجات </w:t>
      </w:r>
      <w:r>
        <w:rPr>
          <w:rtl/>
        </w:rPr>
        <w:t>البرنامج". و</w:t>
      </w:r>
      <w:r w:rsidR="006F59D9">
        <w:rPr>
          <w:rFonts w:hint="cs"/>
          <w:rtl/>
        </w:rPr>
        <w:t xml:space="preserve">كان الرأي أنه من الأفضل وضع </w:t>
      </w:r>
      <w:r>
        <w:rPr>
          <w:rtl/>
        </w:rPr>
        <w:t xml:space="preserve">الجملة الأخيرة من هذا التعريف </w:t>
      </w:r>
      <w:r w:rsidR="006F59D9">
        <w:rPr>
          <w:rFonts w:hint="cs"/>
          <w:rtl/>
        </w:rPr>
        <w:t xml:space="preserve">في </w:t>
      </w:r>
      <w:r>
        <w:rPr>
          <w:rtl/>
        </w:rPr>
        <w:t xml:space="preserve">قسم آخر، </w:t>
      </w:r>
      <w:r w:rsidR="006F59D9">
        <w:rPr>
          <w:rFonts w:hint="cs"/>
          <w:rtl/>
        </w:rPr>
        <w:t>ألا وهو موضوع ال</w:t>
      </w:r>
      <w:r>
        <w:rPr>
          <w:rtl/>
        </w:rPr>
        <w:t>حماية. وكان</w:t>
      </w:r>
      <w:r w:rsidR="006F59D9">
        <w:rPr>
          <w:rFonts w:hint="cs"/>
          <w:rtl/>
        </w:rPr>
        <w:t>ت</w:t>
      </w:r>
      <w:r>
        <w:rPr>
          <w:rtl/>
        </w:rPr>
        <w:t xml:space="preserve"> بعض الوفود </w:t>
      </w:r>
      <w:r w:rsidR="006F59D9">
        <w:rPr>
          <w:rFonts w:hint="cs"/>
          <w:rtl/>
        </w:rPr>
        <w:t xml:space="preserve">قد </w:t>
      </w:r>
      <w:r>
        <w:rPr>
          <w:rtl/>
        </w:rPr>
        <w:t xml:space="preserve">أكدت </w:t>
      </w:r>
      <w:r w:rsidR="006F59D9">
        <w:rPr>
          <w:rFonts w:hint="cs"/>
          <w:rtl/>
        </w:rPr>
        <w:t>على أهمية الم</w:t>
      </w:r>
      <w:r>
        <w:rPr>
          <w:rtl/>
        </w:rPr>
        <w:t xml:space="preserve">سؤولية </w:t>
      </w:r>
      <w:r w:rsidR="006F59D9">
        <w:rPr>
          <w:rFonts w:hint="cs"/>
          <w:rtl/>
        </w:rPr>
        <w:t>ال</w:t>
      </w:r>
      <w:r>
        <w:rPr>
          <w:rtl/>
        </w:rPr>
        <w:t>قانونية و</w:t>
      </w:r>
      <w:r w:rsidR="00C95A03">
        <w:rPr>
          <w:rFonts w:hint="cs"/>
          <w:rtl/>
        </w:rPr>
        <w:t xml:space="preserve">هم بصدد دراسة </w:t>
      </w:r>
      <w:r>
        <w:rPr>
          <w:rtl/>
        </w:rPr>
        <w:t>ما إذا كان</w:t>
      </w:r>
      <w:r w:rsidR="00C95A03">
        <w:rPr>
          <w:rFonts w:hint="cs"/>
          <w:rtl/>
        </w:rPr>
        <w:t xml:space="preserve"> سيتم </w:t>
      </w:r>
      <w:r>
        <w:rPr>
          <w:rtl/>
        </w:rPr>
        <w:t>الإشارة إل</w:t>
      </w:r>
      <w:r w:rsidR="00C95A03">
        <w:rPr>
          <w:rFonts w:hint="cs"/>
          <w:rtl/>
        </w:rPr>
        <w:t xml:space="preserve">يها </w:t>
      </w:r>
      <w:r>
        <w:rPr>
          <w:rtl/>
        </w:rPr>
        <w:t xml:space="preserve">صراحة. </w:t>
      </w:r>
      <w:r w:rsidR="00C95A03">
        <w:rPr>
          <w:rFonts w:hint="cs"/>
          <w:rtl/>
        </w:rPr>
        <w:t xml:space="preserve">وبعد ذلك جرت </w:t>
      </w:r>
      <w:r>
        <w:rPr>
          <w:rtl/>
        </w:rPr>
        <w:t xml:space="preserve">مناقشة </w:t>
      </w:r>
      <w:r w:rsidR="00C95A03">
        <w:rPr>
          <w:rFonts w:hint="cs"/>
          <w:rtl/>
        </w:rPr>
        <w:t xml:space="preserve">مجدية بشأن </w:t>
      </w:r>
      <w:r>
        <w:rPr>
          <w:rtl/>
        </w:rPr>
        <w:t>التعريف الوارد في ا</w:t>
      </w:r>
      <w:r w:rsidR="0086776D">
        <w:rPr>
          <w:rFonts w:hint="cs"/>
          <w:rtl/>
        </w:rPr>
        <w:t>لبند</w:t>
      </w:r>
      <w:r w:rsidR="00C95A03">
        <w:rPr>
          <w:rFonts w:hint="cs"/>
          <w:rtl/>
        </w:rPr>
        <w:t xml:space="preserve"> (د)، </w:t>
      </w:r>
      <w:r>
        <w:rPr>
          <w:rtl/>
        </w:rPr>
        <w:t xml:space="preserve">إعادة الإرسال. وقد نوقشت العناصر الأساسية </w:t>
      </w:r>
      <w:r w:rsidR="00C95A03">
        <w:rPr>
          <w:rFonts w:hint="cs"/>
          <w:rtl/>
        </w:rPr>
        <w:t>ل</w:t>
      </w:r>
      <w:r>
        <w:rPr>
          <w:rtl/>
        </w:rPr>
        <w:t xml:space="preserve">لتعريف فيما يتعلق </w:t>
      </w:r>
      <w:r w:rsidR="00C95A03">
        <w:rPr>
          <w:rFonts w:hint="cs"/>
          <w:rtl/>
        </w:rPr>
        <w:t xml:space="preserve">بالإرسال </w:t>
      </w:r>
      <w:r>
        <w:rPr>
          <w:rtl/>
        </w:rPr>
        <w:t xml:space="preserve">من جانب أي كيان آخر غير كيان البث الأصلي، مع </w:t>
      </w:r>
      <w:r w:rsidR="00C95A03">
        <w:rPr>
          <w:rFonts w:hint="cs"/>
          <w:rtl/>
        </w:rPr>
        <w:t>ال</w:t>
      </w:r>
      <w:r>
        <w:rPr>
          <w:rtl/>
        </w:rPr>
        <w:t xml:space="preserve">توضيح </w:t>
      </w:r>
      <w:r w:rsidR="00C95A03">
        <w:rPr>
          <w:rFonts w:hint="cs"/>
          <w:rtl/>
        </w:rPr>
        <w:t>ب</w:t>
      </w:r>
      <w:r>
        <w:rPr>
          <w:rtl/>
        </w:rPr>
        <w:t xml:space="preserve">أن ذلك ينبغي أن </w:t>
      </w:r>
      <w:r w:rsidR="00C95A03">
        <w:rPr>
          <w:rFonts w:hint="cs"/>
          <w:rtl/>
        </w:rPr>
        <w:t>ي</w:t>
      </w:r>
      <w:r>
        <w:rPr>
          <w:rtl/>
        </w:rPr>
        <w:t>نعكس في كل</w:t>
      </w:r>
      <w:r w:rsidR="00C95A03">
        <w:rPr>
          <w:rFonts w:hint="cs"/>
          <w:rtl/>
        </w:rPr>
        <w:t xml:space="preserve">تا النسختين </w:t>
      </w:r>
      <w:r>
        <w:rPr>
          <w:rtl/>
        </w:rPr>
        <w:t xml:space="preserve">الاسبانية والانكليزية من النص الموحد. وكانت فائدة التعريف </w:t>
      </w:r>
      <w:r w:rsidR="002848D5">
        <w:rPr>
          <w:rFonts w:hint="cs"/>
          <w:rtl/>
        </w:rPr>
        <w:t xml:space="preserve">تتمثل في إمكانية </w:t>
      </w:r>
      <w:r>
        <w:rPr>
          <w:rtl/>
        </w:rPr>
        <w:t xml:space="preserve">استخدامه في القسم الخاص بالحقوق </w:t>
      </w:r>
      <w:r w:rsidR="002848D5">
        <w:rPr>
          <w:rFonts w:hint="cs"/>
          <w:rtl/>
        </w:rPr>
        <w:t xml:space="preserve">المزمع </w:t>
      </w:r>
      <w:r>
        <w:rPr>
          <w:rtl/>
        </w:rPr>
        <w:t>منح</w:t>
      </w:r>
      <w:r w:rsidR="002848D5">
        <w:rPr>
          <w:rFonts w:hint="cs"/>
          <w:rtl/>
        </w:rPr>
        <w:t>ها</w:t>
      </w:r>
      <w:r>
        <w:rPr>
          <w:rtl/>
        </w:rPr>
        <w:t>، باعتباره وسيلة لإعطاء الفرصة ل</w:t>
      </w:r>
      <w:r w:rsidR="002848D5">
        <w:rPr>
          <w:rFonts w:hint="cs"/>
          <w:rtl/>
        </w:rPr>
        <w:t>هيئة البث</w:t>
      </w:r>
      <w:r>
        <w:rPr>
          <w:rtl/>
        </w:rPr>
        <w:t xml:space="preserve"> لمنع أي عمليات إعادة إرسال غير مصرح بها. و</w:t>
      </w:r>
      <w:r w:rsidR="002848D5">
        <w:rPr>
          <w:rFonts w:hint="cs"/>
          <w:rtl/>
        </w:rPr>
        <w:t xml:space="preserve">تم تقديم </w:t>
      </w:r>
      <w:r>
        <w:rPr>
          <w:rtl/>
        </w:rPr>
        <w:t xml:space="preserve">بعض </w:t>
      </w:r>
      <w:r w:rsidR="002848D5">
        <w:rPr>
          <w:rFonts w:hint="cs"/>
          <w:rtl/>
        </w:rPr>
        <w:t>ال</w:t>
      </w:r>
      <w:r>
        <w:rPr>
          <w:rtl/>
        </w:rPr>
        <w:t xml:space="preserve">اقتراحات </w:t>
      </w:r>
      <w:r w:rsidR="002848D5">
        <w:rPr>
          <w:rFonts w:hint="cs"/>
          <w:rtl/>
        </w:rPr>
        <w:t>ال</w:t>
      </w:r>
      <w:r>
        <w:rPr>
          <w:rtl/>
        </w:rPr>
        <w:t xml:space="preserve">محددة بشأن </w:t>
      </w:r>
      <w:r w:rsidR="002848D5">
        <w:rPr>
          <w:rFonts w:hint="cs"/>
          <w:rtl/>
        </w:rPr>
        <w:t xml:space="preserve">إمكانية إجراء </w:t>
      </w:r>
      <w:r>
        <w:rPr>
          <w:rtl/>
        </w:rPr>
        <w:t xml:space="preserve">بعض التعديلات </w:t>
      </w:r>
      <w:r w:rsidR="002848D5">
        <w:rPr>
          <w:rFonts w:hint="cs"/>
          <w:rtl/>
        </w:rPr>
        <w:t>على ا</w:t>
      </w:r>
      <w:r>
        <w:rPr>
          <w:rtl/>
        </w:rPr>
        <w:t>لتع</w:t>
      </w:r>
      <w:r w:rsidR="002848D5">
        <w:rPr>
          <w:rFonts w:hint="cs"/>
          <w:rtl/>
        </w:rPr>
        <w:t>اريف</w:t>
      </w:r>
      <w:r>
        <w:rPr>
          <w:rtl/>
        </w:rPr>
        <w:t>، على سبيل المثال</w:t>
      </w:r>
      <w:r w:rsidR="002848D5">
        <w:rPr>
          <w:rFonts w:hint="cs"/>
          <w:rtl/>
        </w:rPr>
        <w:t>،</w:t>
      </w:r>
      <w:r w:rsidR="003A330A">
        <w:rPr>
          <w:rFonts w:hint="cs"/>
          <w:rtl/>
        </w:rPr>
        <w:t xml:space="preserve"> </w:t>
      </w:r>
      <w:r w:rsidR="002848D5">
        <w:rPr>
          <w:rtl/>
        </w:rPr>
        <w:t>استخدام</w:t>
      </w:r>
      <w:r w:rsidR="002848D5">
        <w:rPr>
          <w:rFonts w:hint="cs"/>
          <w:rtl/>
        </w:rPr>
        <w:t xml:space="preserve"> لفظ</w:t>
      </w:r>
      <w:r w:rsidR="002848D5">
        <w:rPr>
          <w:rtl/>
        </w:rPr>
        <w:t xml:space="preserve"> "</w:t>
      </w:r>
      <w:r w:rsidR="002848D5">
        <w:rPr>
          <w:rFonts w:hint="cs"/>
          <w:rtl/>
        </w:rPr>
        <w:t>عبر أي وسيط</w:t>
      </w:r>
      <w:r w:rsidR="002848D5">
        <w:rPr>
          <w:rtl/>
        </w:rPr>
        <w:t>"</w:t>
      </w:r>
      <w:r w:rsidR="002848D5">
        <w:rPr>
          <w:rFonts w:hint="cs"/>
          <w:rtl/>
        </w:rPr>
        <w:t xml:space="preserve"> </w:t>
      </w:r>
      <w:r>
        <w:rPr>
          <w:rtl/>
        </w:rPr>
        <w:t>بدلا من استخدام</w:t>
      </w:r>
      <w:r w:rsidR="002848D5">
        <w:rPr>
          <w:rFonts w:hint="cs"/>
          <w:rtl/>
        </w:rPr>
        <w:t xml:space="preserve"> لفظ</w:t>
      </w:r>
      <w:r>
        <w:rPr>
          <w:rtl/>
        </w:rPr>
        <w:t xml:space="preserve"> "بأي وسيلة"، وذلك لتوضيح أن </w:t>
      </w:r>
      <w:r w:rsidR="002848D5">
        <w:rPr>
          <w:rFonts w:hint="cs"/>
          <w:rtl/>
        </w:rPr>
        <w:t xml:space="preserve">الإرسال </w:t>
      </w:r>
      <w:r>
        <w:rPr>
          <w:rtl/>
        </w:rPr>
        <w:t xml:space="preserve">يمكن أن </w:t>
      </w:r>
      <w:r w:rsidR="002848D5">
        <w:rPr>
          <w:rFonts w:hint="cs"/>
          <w:rtl/>
        </w:rPr>
        <w:t>ي</w:t>
      </w:r>
      <w:r>
        <w:rPr>
          <w:rtl/>
        </w:rPr>
        <w:t xml:space="preserve">شمل الإرسال عبر الإنترنت. </w:t>
      </w:r>
      <w:r w:rsidR="002848D5">
        <w:rPr>
          <w:rFonts w:hint="cs"/>
          <w:rtl/>
        </w:rPr>
        <w:t xml:space="preserve">وتم تقديم </w:t>
      </w:r>
      <w:r>
        <w:rPr>
          <w:rtl/>
        </w:rPr>
        <w:t xml:space="preserve">اقتراح محدد لاستخدام </w:t>
      </w:r>
      <w:r w:rsidR="002848D5">
        <w:rPr>
          <w:rFonts w:hint="cs"/>
          <w:rtl/>
        </w:rPr>
        <w:t xml:space="preserve">لفظ </w:t>
      </w:r>
      <w:r>
        <w:rPr>
          <w:rtl/>
        </w:rPr>
        <w:t xml:space="preserve">إشارة بدلا من </w:t>
      </w:r>
      <w:r w:rsidR="002848D5">
        <w:rPr>
          <w:rFonts w:hint="cs"/>
          <w:rtl/>
        </w:rPr>
        <w:t xml:space="preserve">لفظ </w:t>
      </w:r>
      <w:r>
        <w:rPr>
          <w:rtl/>
        </w:rPr>
        <w:t xml:space="preserve">بث، </w:t>
      </w:r>
      <w:r w:rsidR="002848D5">
        <w:rPr>
          <w:rFonts w:hint="cs"/>
          <w:rtl/>
        </w:rPr>
        <w:t xml:space="preserve">الأمر الذي </w:t>
      </w:r>
      <w:r>
        <w:rPr>
          <w:rtl/>
        </w:rPr>
        <w:t xml:space="preserve">كان </w:t>
      </w:r>
      <w:r w:rsidR="0086776D">
        <w:rPr>
          <w:rFonts w:hint="cs"/>
          <w:rtl/>
        </w:rPr>
        <w:t xml:space="preserve">مرتبطا </w:t>
      </w:r>
      <w:r>
        <w:rPr>
          <w:rtl/>
        </w:rPr>
        <w:t>ب</w:t>
      </w:r>
      <w:r w:rsidR="002848D5">
        <w:rPr>
          <w:rFonts w:hint="cs"/>
          <w:rtl/>
        </w:rPr>
        <w:t>ال</w:t>
      </w:r>
      <w:r>
        <w:rPr>
          <w:rtl/>
        </w:rPr>
        <w:t>تعريف الأول ال</w:t>
      </w:r>
      <w:r w:rsidR="002848D5">
        <w:rPr>
          <w:rFonts w:hint="cs"/>
          <w:rtl/>
        </w:rPr>
        <w:t xml:space="preserve">ذي </w:t>
      </w:r>
      <w:r>
        <w:rPr>
          <w:rtl/>
        </w:rPr>
        <w:t>تمت مناقشته. وا</w:t>
      </w:r>
      <w:r w:rsidR="002848D5">
        <w:rPr>
          <w:rFonts w:hint="cs"/>
          <w:rtl/>
        </w:rPr>
        <w:t>ُ</w:t>
      </w:r>
      <w:r>
        <w:rPr>
          <w:rtl/>
        </w:rPr>
        <w:t>قترح أيضا أن تشمل هذه العبارة: "</w:t>
      </w:r>
      <w:r w:rsidR="002848D5">
        <w:rPr>
          <w:rFonts w:hint="cs"/>
          <w:rtl/>
        </w:rPr>
        <w:t xml:space="preserve">الإرسال </w:t>
      </w:r>
      <w:r>
        <w:rPr>
          <w:rtl/>
        </w:rPr>
        <w:t xml:space="preserve">بأي وسيلة، </w:t>
      </w:r>
      <w:r w:rsidR="002848D5">
        <w:rPr>
          <w:rFonts w:hint="cs"/>
          <w:rtl/>
        </w:rPr>
        <w:t>وعبر أي وسيط لل</w:t>
      </w:r>
      <w:r>
        <w:rPr>
          <w:rtl/>
        </w:rPr>
        <w:t xml:space="preserve">إشارة من قبل أي كيان آخر </w:t>
      </w:r>
      <w:r w:rsidR="002848D5">
        <w:rPr>
          <w:rFonts w:hint="cs"/>
          <w:rtl/>
        </w:rPr>
        <w:t xml:space="preserve">غير هيئة </w:t>
      </w:r>
      <w:r>
        <w:rPr>
          <w:rtl/>
        </w:rPr>
        <w:t>البث الأصلي</w:t>
      </w:r>
      <w:r w:rsidR="002848D5">
        <w:rPr>
          <w:rFonts w:hint="cs"/>
          <w:rtl/>
        </w:rPr>
        <w:t>ة</w:t>
      </w:r>
      <w:r>
        <w:rPr>
          <w:rtl/>
        </w:rPr>
        <w:t xml:space="preserve"> أو </w:t>
      </w:r>
      <w:r w:rsidR="002848D5">
        <w:rPr>
          <w:rFonts w:hint="cs"/>
          <w:rtl/>
        </w:rPr>
        <w:t>المفوض من قبلها</w:t>
      </w:r>
      <w:r>
        <w:rPr>
          <w:rtl/>
        </w:rPr>
        <w:t xml:space="preserve">"، </w:t>
      </w:r>
      <w:r w:rsidR="002848D5">
        <w:rPr>
          <w:rFonts w:hint="cs"/>
          <w:rtl/>
        </w:rPr>
        <w:t>بهدف اشتمال الح</w:t>
      </w:r>
      <w:r>
        <w:rPr>
          <w:rtl/>
        </w:rPr>
        <w:t>الات الم</w:t>
      </w:r>
      <w:r w:rsidR="002848D5">
        <w:rPr>
          <w:rFonts w:hint="cs"/>
          <w:rtl/>
        </w:rPr>
        <w:t>متدة</w:t>
      </w:r>
      <w:r>
        <w:rPr>
          <w:rtl/>
        </w:rPr>
        <w:t xml:space="preserve">. وكانت فائدة </w:t>
      </w:r>
      <w:r w:rsidR="002848D5">
        <w:rPr>
          <w:rFonts w:hint="cs"/>
          <w:rtl/>
        </w:rPr>
        <w:t>ال</w:t>
      </w:r>
      <w:r>
        <w:rPr>
          <w:rtl/>
        </w:rPr>
        <w:t xml:space="preserve">تعريف </w:t>
      </w:r>
      <w:r w:rsidR="002848D5">
        <w:rPr>
          <w:rFonts w:hint="cs"/>
          <w:rtl/>
        </w:rPr>
        <w:t>ال</w:t>
      </w:r>
      <w:r>
        <w:rPr>
          <w:rtl/>
        </w:rPr>
        <w:t>واسع ل</w:t>
      </w:r>
      <w:r w:rsidR="002848D5">
        <w:rPr>
          <w:rFonts w:hint="cs"/>
          <w:rtl/>
        </w:rPr>
        <w:t xml:space="preserve">لإرسال تتمثل في </w:t>
      </w:r>
      <w:r>
        <w:rPr>
          <w:rtl/>
        </w:rPr>
        <w:t xml:space="preserve">أن الحق في </w:t>
      </w:r>
      <w:r w:rsidR="002848D5">
        <w:rPr>
          <w:rFonts w:hint="cs"/>
          <w:rtl/>
        </w:rPr>
        <w:t>ال</w:t>
      </w:r>
      <w:r>
        <w:rPr>
          <w:rtl/>
        </w:rPr>
        <w:t xml:space="preserve">منع لن </w:t>
      </w:r>
      <w:r w:rsidR="002848D5">
        <w:rPr>
          <w:rFonts w:hint="cs"/>
          <w:rtl/>
        </w:rPr>
        <w:t>ي</w:t>
      </w:r>
      <w:r>
        <w:rPr>
          <w:rtl/>
        </w:rPr>
        <w:t xml:space="preserve">قتصر </w:t>
      </w:r>
      <w:r w:rsidR="002848D5">
        <w:rPr>
          <w:rFonts w:hint="cs"/>
          <w:rtl/>
        </w:rPr>
        <w:t xml:space="preserve">على </w:t>
      </w:r>
      <w:r>
        <w:rPr>
          <w:rtl/>
        </w:rPr>
        <w:t>سياق الحقوق الم</w:t>
      </w:r>
      <w:r w:rsidR="00E40EF2">
        <w:rPr>
          <w:rFonts w:hint="cs"/>
          <w:rtl/>
        </w:rPr>
        <w:t>زمع منحها</w:t>
      </w:r>
      <w:r>
        <w:rPr>
          <w:rtl/>
        </w:rPr>
        <w:t xml:space="preserve">. وكان من المهم أن </w:t>
      </w:r>
      <w:r w:rsidR="00E40EF2">
        <w:rPr>
          <w:rFonts w:hint="cs"/>
          <w:rtl/>
        </w:rPr>
        <w:t xml:space="preserve">يتوفر </w:t>
      </w:r>
      <w:r>
        <w:rPr>
          <w:rtl/>
        </w:rPr>
        <w:t>الوضوح و</w:t>
      </w:r>
      <w:r w:rsidR="00E40EF2">
        <w:rPr>
          <w:rFonts w:hint="cs"/>
          <w:rtl/>
        </w:rPr>
        <w:t>ال</w:t>
      </w:r>
      <w:r>
        <w:rPr>
          <w:rtl/>
        </w:rPr>
        <w:t xml:space="preserve">توافق في الآراء بشأن نطاق إعادة الإرسال. وفيما يتعلق </w:t>
      </w:r>
      <w:r w:rsidR="00E40EF2">
        <w:rPr>
          <w:rFonts w:hint="cs"/>
          <w:rtl/>
        </w:rPr>
        <w:t>بموضوع ال</w:t>
      </w:r>
      <w:r>
        <w:rPr>
          <w:rtl/>
        </w:rPr>
        <w:t>حماية و</w:t>
      </w:r>
      <w:r w:rsidR="00E40EF2">
        <w:rPr>
          <w:rFonts w:hint="cs"/>
          <w:rtl/>
        </w:rPr>
        <w:t>ال</w:t>
      </w:r>
      <w:r>
        <w:rPr>
          <w:rtl/>
        </w:rPr>
        <w:t xml:space="preserve">حقوق </w:t>
      </w:r>
      <w:r w:rsidR="00E40EF2">
        <w:rPr>
          <w:rFonts w:hint="cs"/>
          <w:rtl/>
        </w:rPr>
        <w:t>المزمع منحها</w:t>
      </w:r>
      <w:r>
        <w:rPr>
          <w:rtl/>
        </w:rPr>
        <w:t xml:space="preserve">، يمكن </w:t>
      </w:r>
      <w:r w:rsidR="00E40EF2">
        <w:rPr>
          <w:rFonts w:hint="cs"/>
          <w:rtl/>
        </w:rPr>
        <w:t xml:space="preserve">إيجاد </w:t>
      </w:r>
      <w:r>
        <w:rPr>
          <w:rtl/>
        </w:rPr>
        <w:t xml:space="preserve">حلول للحد من نطاق الحماية ولكن ليس في </w:t>
      </w:r>
      <w:r w:rsidR="00E40EF2">
        <w:rPr>
          <w:rFonts w:hint="cs"/>
          <w:rtl/>
        </w:rPr>
        <w:t>ال</w:t>
      </w:r>
      <w:r>
        <w:rPr>
          <w:rtl/>
        </w:rPr>
        <w:t xml:space="preserve">تعريف نفسه. </w:t>
      </w:r>
      <w:r w:rsidR="00E40EF2">
        <w:rPr>
          <w:rFonts w:hint="cs"/>
          <w:rtl/>
        </w:rPr>
        <w:t xml:space="preserve">وقُدمت </w:t>
      </w:r>
      <w:r>
        <w:rPr>
          <w:rtl/>
        </w:rPr>
        <w:t>بعض الاقتراحات ل</w:t>
      </w:r>
      <w:r w:rsidR="00E40EF2">
        <w:rPr>
          <w:rFonts w:hint="cs"/>
          <w:rtl/>
        </w:rPr>
        <w:t xml:space="preserve">قصر </w:t>
      </w:r>
      <w:r>
        <w:rPr>
          <w:rtl/>
        </w:rPr>
        <w:t xml:space="preserve">إعادة الإرسال </w:t>
      </w:r>
      <w:r w:rsidR="00E40EF2">
        <w:rPr>
          <w:rFonts w:hint="cs"/>
          <w:rtl/>
        </w:rPr>
        <w:t xml:space="preserve">على </w:t>
      </w:r>
      <w:r>
        <w:rPr>
          <w:rtl/>
        </w:rPr>
        <w:t xml:space="preserve">الإرسال المتزامن أو شبه </w:t>
      </w:r>
      <w:r w:rsidR="00E40EF2">
        <w:rPr>
          <w:rFonts w:hint="cs"/>
          <w:rtl/>
        </w:rPr>
        <w:t>ال</w:t>
      </w:r>
      <w:r>
        <w:rPr>
          <w:rtl/>
        </w:rPr>
        <w:t xml:space="preserve">متزامن. </w:t>
      </w:r>
      <w:r w:rsidR="00E40EF2">
        <w:rPr>
          <w:rFonts w:hint="cs"/>
          <w:rtl/>
        </w:rPr>
        <w:t>و</w:t>
      </w:r>
      <w:r>
        <w:rPr>
          <w:rtl/>
        </w:rPr>
        <w:t xml:space="preserve">اقترحت بعض الوفود </w:t>
      </w:r>
      <w:r w:rsidR="00E40EF2">
        <w:rPr>
          <w:rFonts w:hint="cs"/>
          <w:rtl/>
        </w:rPr>
        <w:t xml:space="preserve">اشتمال </w:t>
      </w:r>
      <w:r>
        <w:rPr>
          <w:rtl/>
        </w:rPr>
        <w:t xml:space="preserve">تعريف </w:t>
      </w:r>
      <w:r w:rsidR="00E40EF2">
        <w:rPr>
          <w:rFonts w:hint="cs"/>
          <w:rtl/>
        </w:rPr>
        <w:t>للإرسال المتأخر أو المؤجل</w:t>
      </w:r>
      <w:r>
        <w:rPr>
          <w:rtl/>
        </w:rPr>
        <w:t xml:space="preserve">، نظرا </w:t>
      </w:r>
      <w:r w:rsidR="00E40EF2">
        <w:rPr>
          <w:rFonts w:hint="cs"/>
          <w:rtl/>
        </w:rPr>
        <w:t>ل</w:t>
      </w:r>
      <w:r>
        <w:rPr>
          <w:rtl/>
        </w:rPr>
        <w:t xml:space="preserve">أن إعادة الإرسال </w:t>
      </w:r>
      <w:r w:rsidR="00E40EF2">
        <w:rPr>
          <w:rFonts w:hint="cs"/>
          <w:rtl/>
        </w:rPr>
        <w:t xml:space="preserve">مرتبط </w:t>
      </w:r>
      <w:r>
        <w:rPr>
          <w:rtl/>
        </w:rPr>
        <w:t xml:space="preserve">فقط </w:t>
      </w:r>
      <w:r w:rsidR="00E40EF2">
        <w:rPr>
          <w:rFonts w:hint="cs"/>
          <w:rtl/>
        </w:rPr>
        <w:t xml:space="preserve">بالإرسال الذي تقوم به </w:t>
      </w:r>
      <w:r>
        <w:rPr>
          <w:rtl/>
        </w:rPr>
        <w:t xml:space="preserve">كيانات أخرى </w:t>
      </w:r>
      <w:r w:rsidR="00E40EF2">
        <w:rPr>
          <w:rFonts w:hint="cs"/>
          <w:rtl/>
        </w:rPr>
        <w:t xml:space="preserve">غير هيئة </w:t>
      </w:r>
      <w:r>
        <w:rPr>
          <w:rtl/>
        </w:rPr>
        <w:t xml:space="preserve">البث الأصلي، في حين أن </w:t>
      </w:r>
      <w:r w:rsidR="00E40EF2">
        <w:rPr>
          <w:rFonts w:hint="cs"/>
          <w:rtl/>
        </w:rPr>
        <w:t xml:space="preserve">مصطلح </w:t>
      </w:r>
      <w:r>
        <w:rPr>
          <w:rtl/>
        </w:rPr>
        <w:t xml:space="preserve">البث المتزامن أو </w:t>
      </w:r>
      <w:r w:rsidR="00E40EF2">
        <w:rPr>
          <w:rFonts w:hint="cs"/>
          <w:rtl/>
        </w:rPr>
        <w:t>المؤجل قد ي</w:t>
      </w:r>
      <w:r>
        <w:rPr>
          <w:rtl/>
        </w:rPr>
        <w:t xml:space="preserve">شمل الأنشطة التي </w:t>
      </w:r>
      <w:r w:rsidR="00E40EF2">
        <w:rPr>
          <w:rFonts w:hint="cs"/>
          <w:rtl/>
        </w:rPr>
        <w:t xml:space="preserve">تقوم بها هيئة البث </w:t>
      </w:r>
      <w:r>
        <w:rPr>
          <w:rtl/>
        </w:rPr>
        <w:t>الأصلية.</w:t>
      </w:r>
    </w:p>
    <w:p w:rsidR="00930DDA" w:rsidRDefault="00BD5B60" w:rsidP="0086776D">
      <w:pPr>
        <w:pStyle w:val="NumberedParaAR"/>
        <w:jc w:val="both"/>
      </w:pPr>
      <w:r>
        <w:rPr>
          <w:rFonts w:hint="cs"/>
          <w:rtl/>
        </w:rPr>
        <w:t>و</w:t>
      </w:r>
      <w:r w:rsidR="00930DDA">
        <w:rPr>
          <w:rtl/>
        </w:rPr>
        <w:t xml:space="preserve">ذكر وفد الاتحاد الأوروبي والدول الأعضاء فيه أنه من الأفضل أن يكون </w:t>
      </w:r>
      <w:r>
        <w:rPr>
          <w:rFonts w:hint="cs"/>
          <w:rtl/>
        </w:rPr>
        <w:t xml:space="preserve">هناك </w:t>
      </w:r>
      <w:r w:rsidR="00930DDA">
        <w:rPr>
          <w:rtl/>
        </w:rPr>
        <w:t>تعريف واسع للا</w:t>
      </w:r>
      <w:r>
        <w:rPr>
          <w:rFonts w:hint="cs"/>
          <w:rtl/>
        </w:rPr>
        <w:t>رسال</w:t>
      </w:r>
      <w:r w:rsidR="00930DDA">
        <w:rPr>
          <w:rtl/>
        </w:rPr>
        <w:t xml:space="preserve">، كما هو مقترح في النص الموحد، </w:t>
      </w:r>
      <w:r>
        <w:rPr>
          <w:rFonts w:hint="cs"/>
          <w:rtl/>
        </w:rPr>
        <w:t xml:space="preserve">طالما أنه </w:t>
      </w:r>
      <w:r w:rsidR="00930DDA">
        <w:rPr>
          <w:rtl/>
        </w:rPr>
        <w:t xml:space="preserve">لا يتعارض مع المعاهدات الدولية الأخرى، لأنه </w:t>
      </w:r>
      <w:r>
        <w:rPr>
          <w:rFonts w:hint="cs"/>
          <w:rtl/>
        </w:rPr>
        <w:t xml:space="preserve">تم استخدام مصطلح إعادة البث </w:t>
      </w:r>
      <w:r>
        <w:rPr>
          <w:rtl/>
        </w:rPr>
        <w:t>في تلك المعاهدات</w:t>
      </w:r>
      <w:r w:rsidR="00930DDA">
        <w:rPr>
          <w:rtl/>
        </w:rPr>
        <w:t xml:space="preserve">. </w:t>
      </w:r>
      <w:r>
        <w:rPr>
          <w:rFonts w:hint="cs"/>
          <w:rtl/>
        </w:rPr>
        <w:t>و</w:t>
      </w:r>
      <w:r w:rsidR="00930DDA">
        <w:rPr>
          <w:rtl/>
        </w:rPr>
        <w:t>لذلك، يمكن ت</w:t>
      </w:r>
      <w:r>
        <w:rPr>
          <w:rFonts w:hint="cs"/>
          <w:rtl/>
        </w:rPr>
        <w:t xml:space="preserve">وفير </w:t>
      </w:r>
      <w:r w:rsidR="00930DDA">
        <w:rPr>
          <w:rtl/>
        </w:rPr>
        <w:t xml:space="preserve">تعريف </w:t>
      </w:r>
      <w:r>
        <w:rPr>
          <w:rFonts w:hint="cs"/>
          <w:rtl/>
        </w:rPr>
        <w:t>ل</w:t>
      </w:r>
      <w:r w:rsidR="00930DDA">
        <w:rPr>
          <w:rtl/>
        </w:rPr>
        <w:t xml:space="preserve">إعادة الإرسال </w:t>
      </w:r>
      <w:r>
        <w:rPr>
          <w:rFonts w:hint="cs"/>
          <w:rtl/>
        </w:rPr>
        <w:t>يتماشى مع</w:t>
      </w:r>
      <w:r w:rsidR="003A330A">
        <w:rPr>
          <w:rFonts w:hint="cs"/>
          <w:rtl/>
        </w:rPr>
        <w:t xml:space="preserve"> </w:t>
      </w:r>
      <w:r w:rsidR="00930DDA">
        <w:rPr>
          <w:rtl/>
        </w:rPr>
        <w:t>تلك الخطوط، و</w:t>
      </w:r>
      <w:r>
        <w:rPr>
          <w:rFonts w:hint="cs"/>
          <w:rtl/>
        </w:rPr>
        <w:t>ي</w:t>
      </w:r>
      <w:r w:rsidR="00930DDA">
        <w:rPr>
          <w:rtl/>
        </w:rPr>
        <w:t>شمل كل من إعادة الإرسال المتزامن و</w:t>
      </w:r>
      <w:r>
        <w:rPr>
          <w:rFonts w:hint="cs"/>
          <w:rtl/>
        </w:rPr>
        <w:t>المتأخر</w:t>
      </w:r>
      <w:r w:rsidR="00930DDA">
        <w:rPr>
          <w:rtl/>
        </w:rPr>
        <w:t xml:space="preserve">. وإذا كان </w:t>
      </w:r>
      <w:r>
        <w:rPr>
          <w:rFonts w:hint="cs"/>
          <w:rtl/>
        </w:rPr>
        <w:t>ذلك غير قابل لل</w:t>
      </w:r>
      <w:r w:rsidR="00930DDA">
        <w:rPr>
          <w:rtl/>
        </w:rPr>
        <w:t xml:space="preserve">تحقيق، </w:t>
      </w:r>
      <w:r w:rsidR="0086776D">
        <w:rPr>
          <w:rFonts w:hint="cs"/>
          <w:rtl/>
        </w:rPr>
        <w:t>ف</w:t>
      </w:r>
      <w:r w:rsidR="00930DDA">
        <w:rPr>
          <w:rtl/>
        </w:rPr>
        <w:t xml:space="preserve">من المهم جدا </w:t>
      </w:r>
      <w:r>
        <w:rPr>
          <w:rFonts w:hint="cs"/>
          <w:rtl/>
        </w:rPr>
        <w:t>الاحتفاظ ب</w:t>
      </w:r>
      <w:r w:rsidR="00930DDA">
        <w:rPr>
          <w:rtl/>
        </w:rPr>
        <w:t>مصطلح "</w:t>
      </w:r>
      <w:r>
        <w:rPr>
          <w:rFonts w:hint="cs"/>
          <w:rtl/>
        </w:rPr>
        <w:t>الإرسال المتأخر</w:t>
      </w:r>
      <w:r w:rsidR="00930DDA">
        <w:rPr>
          <w:rtl/>
        </w:rPr>
        <w:t xml:space="preserve">"، حتى </w:t>
      </w:r>
      <w:r w:rsidR="00227091">
        <w:rPr>
          <w:rFonts w:hint="cs"/>
          <w:rtl/>
        </w:rPr>
        <w:t xml:space="preserve">لو </w:t>
      </w:r>
      <w:r w:rsidR="00930DDA">
        <w:rPr>
          <w:rtl/>
        </w:rPr>
        <w:t>لم يتم تعريف ذلك عند</w:t>
      </w:r>
      <w:r w:rsidR="00227091">
        <w:rPr>
          <w:rFonts w:hint="cs"/>
          <w:rtl/>
        </w:rPr>
        <w:t xml:space="preserve"> الإشارة </w:t>
      </w:r>
      <w:r w:rsidR="00930DDA">
        <w:rPr>
          <w:rtl/>
        </w:rPr>
        <w:t xml:space="preserve">إلى </w:t>
      </w:r>
      <w:r w:rsidR="00227091">
        <w:rPr>
          <w:rFonts w:hint="cs"/>
          <w:rtl/>
        </w:rPr>
        <w:t>ال</w:t>
      </w:r>
      <w:r w:rsidR="00930DDA">
        <w:rPr>
          <w:rtl/>
        </w:rPr>
        <w:t xml:space="preserve">حقوق </w:t>
      </w:r>
      <w:r w:rsidR="00227091">
        <w:rPr>
          <w:rFonts w:hint="cs"/>
          <w:rtl/>
        </w:rPr>
        <w:t xml:space="preserve">المزمع </w:t>
      </w:r>
      <w:r w:rsidR="00930DDA">
        <w:rPr>
          <w:rtl/>
        </w:rPr>
        <w:t>منح</w:t>
      </w:r>
      <w:r w:rsidR="00227091">
        <w:rPr>
          <w:rFonts w:hint="cs"/>
          <w:rtl/>
        </w:rPr>
        <w:t>ها</w:t>
      </w:r>
      <w:r w:rsidR="00930DDA">
        <w:rPr>
          <w:rtl/>
        </w:rPr>
        <w:t>. و</w:t>
      </w:r>
      <w:r w:rsidR="00227091">
        <w:rPr>
          <w:rFonts w:hint="cs"/>
          <w:rtl/>
        </w:rPr>
        <w:t>أوصى الوفد ب</w:t>
      </w:r>
      <w:r w:rsidR="00930DDA">
        <w:rPr>
          <w:rtl/>
        </w:rPr>
        <w:t>اعتماد تعريف لل</w:t>
      </w:r>
      <w:r w:rsidR="00227091">
        <w:rPr>
          <w:rFonts w:hint="cs"/>
          <w:rtl/>
        </w:rPr>
        <w:t>إرسال شامل للإرسال المتزامن والمتأخر</w:t>
      </w:r>
      <w:r w:rsidR="00930DDA">
        <w:rPr>
          <w:rtl/>
        </w:rPr>
        <w:t>.</w:t>
      </w:r>
    </w:p>
    <w:p w:rsidR="00930DDA" w:rsidRDefault="00930DDA" w:rsidP="000156A2">
      <w:pPr>
        <w:pStyle w:val="NumberedParaAR"/>
        <w:jc w:val="both"/>
      </w:pPr>
      <w:r>
        <w:rPr>
          <w:rtl/>
        </w:rPr>
        <w:t xml:space="preserve">وأشار </w:t>
      </w:r>
      <w:r w:rsidR="00C22196">
        <w:rPr>
          <w:rFonts w:hint="cs"/>
          <w:rtl/>
        </w:rPr>
        <w:t xml:space="preserve">ممثل </w:t>
      </w:r>
      <w:r w:rsidR="00C22196">
        <w:rPr>
          <w:rFonts w:hint="cs"/>
          <w:rtl/>
          <w:lang w:bidi="ar-EG"/>
        </w:rPr>
        <w:t>الجمعية</w:t>
      </w:r>
      <w:r w:rsidR="00C22196">
        <w:rPr>
          <w:rtl/>
        </w:rPr>
        <w:t xml:space="preserve"> الأرجنتي</w:t>
      </w:r>
      <w:r w:rsidR="00C22196">
        <w:rPr>
          <w:rFonts w:hint="cs"/>
          <w:rtl/>
        </w:rPr>
        <w:t xml:space="preserve">نية لفناني الأداء </w:t>
      </w:r>
      <w:r w:rsidR="0086776D">
        <w:rPr>
          <w:rFonts w:hint="cs"/>
          <w:rtl/>
        </w:rPr>
        <w:t xml:space="preserve">إلى </w:t>
      </w:r>
      <w:r w:rsidR="00C22196">
        <w:rPr>
          <w:rFonts w:hint="cs"/>
          <w:rtl/>
        </w:rPr>
        <w:t>أن ال</w:t>
      </w:r>
      <w:r>
        <w:rPr>
          <w:rtl/>
        </w:rPr>
        <w:t>عبار</w:t>
      </w:r>
      <w:r w:rsidR="00C22196">
        <w:rPr>
          <w:rFonts w:hint="cs"/>
          <w:rtl/>
        </w:rPr>
        <w:t xml:space="preserve">ات كان لها </w:t>
      </w:r>
      <w:r>
        <w:rPr>
          <w:rtl/>
        </w:rPr>
        <w:t>دائما قيم</w:t>
      </w:r>
      <w:r w:rsidR="00C22196">
        <w:rPr>
          <w:rFonts w:hint="cs"/>
          <w:rtl/>
        </w:rPr>
        <w:t>ا غير ثابتة في اللغة الإسبانية</w:t>
      </w:r>
      <w:r>
        <w:rPr>
          <w:rtl/>
        </w:rPr>
        <w:t xml:space="preserve">. على سبيل المثال، فإن مصطلح "إعادة الإرسال" كان ببساطة </w:t>
      </w:r>
      <w:r w:rsidR="00C22196">
        <w:rPr>
          <w:rFonts w:hint="cs"/>
          <w:rtl/>
        </w:rPr>
        <w:t xml:space="preserve">يعني النقل الكامل لشيء </w:t>
      </w:r>
      <w:r>
        <w:rPr>
          <w:rtl/>
        </w:rPr>
        <w:t xml:space="preserve">مرة أخرى، </w:t>
      </w:r>
      <w:r w:rsidR="00C22196">
        <w:rPr>
          <w:rFonts w:hint="cs"/>
          <w:rtl/>
        </w:rPr>
        <w:t>و</w:t>
      </w:r>
      <w:r>
        <w:rPr>
          <w:rtl/>
        </w:rPr>
        <w:t xml:space="preserve">لا يهم </w:t>
      </w:r>
      <w:r w:rsidR="00C22196">
        <w:rPr>
          <w:rFonts w:hint="cs"/>
          <w:rtl/>
        </w:rPr>
        <w:t>إن كان ذلك متزامنا أو متأخرا</w:t>
      </w:r>
      <w:r>
        <w:rPr>
          <w:rtl/>
        </w:rPr>
        <w:t xml:space="preserve">. وأوضح وفد الولايات المتحدة الأمريكية </w:t>
      </w:r>
      <w:r w:rsidR="00C22196">
        <w:rPr>
          <w:rFonts w:hint="cs"/>
          <w:rtl/>
        </w:rPr>
        <w:t>ب</w:t>
      </w:r>
      <w:r>
        <w:rPr>
          <w:rtl/>
        </w:rPr>
        <w:t xml:space="preserve">أنه </w:t>
      </w:r>
      <w:r w:rsidR="00C22196">
        <w:rPr>
          <w:rFonts w:hint="cs"/>
          <w:rtl/>
        </w:rPr>
        <w:t xml:space="preserve">من الأفضل </w:t>
      </w:r>
      <w:r>
        <w:rPr>
          <w:rtl/>
        </w:rPr>
        <w:t xml:space="preserve">إضافة </w:t>
      </w:r>
      <w:r w:rsidR="00C22196">
        <w:rPr>
          <w:rFonts w:hint="cs"/>
          <w:rtl/>
        </w:rPr>
        <w:t>لفظ ال</w:t>
      </w:r>
      <w:r>
        <w:rPr>
          <w:rtl/>
        </w:rPr>
        <w:t xml:space="preserve">إشارة </w:t>
      </w:r>
      <w:r w:rsidR="00C22196">
        <w:rPr>
          <w:rFonts w:hint="cs"/>
          <w:rtl/>
        </w:rPr>
        <w:t>المتأخرة</w:t>
      </w:r>
      <w:r>
        <w:rPr>
          <w:rtl/>
        </w:rPr>
        <w:t xml:space="preserve">، على الرغم من </w:t>
      </w:r>
      <w:r w:rsidR="00C22196">
        <w:rPr>
          <w:rFonts w:hint="cs"/>
          <w:rtl/>
        </w:rPr>
        <w:t>ال</w:t>
      </w:r>
      <w:r>
        <w:rPr>
          <w:rtl/>
        </w:rPr>
        <w:t xml:space="preserve">حقيقة </w:t>
      </w:r>
      <w:r w:rsidR="00C22196">
        <w:rPr>
          <w:rFonts w:hint="cs"/>
          <w:rtl/>
        </w:rPr>
        <w:t>ب</w:t>
      </w:r>
      <w:r>
        <w:rPr>
          <w:rtl/>
        </w:rPr>
        <w:t xml:space="preserve">أنه لم </w:t>
      </w:r>
      <w:r w:rsidR="00C22196">
        <w:rPr>
          <w:rFonts w:hint="cs"/>
          <w:rtl/>
        </w:rPr>
        <w:t>ي</w:t>
      </w:r>
      <w:r>
        <w:rPr>
          <w:rtl/>
        </w:rPr>
        <w:t xml:space="preserve">تحدث </w:t>
      </w:r>
      <w:r w:rsidR="00C22196">
        <w:rPr>
          <w:rFonts w:hint="cs"/>
          <w:rtl/>
        </w:rPr>
        <w:t xml:space="preserve">عن ذلك </w:t>
      </w:r>
      <w:r>
        <w:rPr>
          <w:rtl/>
        </w:rPr>
        <w:t xml:space="preserve">من قبل. وسيكون من المفيد فهم التعبير </w:t>
      </w:r>
      <w:r w:rsidR="00C22196">
        <w:rPr>
          <w:rFonts w:hint="cs"/>
          <w:rtl/>
        </w:rPr>
        <w:t xml:space="preserve">الذي استخدمه </w:t>
      </w:r>
      <w:r>
        <w:rPr>
          <w:rtl/>
        </w:rPr>
        <w:t xml:space="preserve">وفد </w:t>
      </w:r>
      <w:r w:rsidR="00C22196">
        <w:rPr>
          <w:rFonts w:hint="cs"/>
          <w:rtl/>
        </w:rPr>
        <w:t>إ</w:t>
      </w:r>
      <w:r>
        <w:rPr>
          <w:rtl/>
        </w:rPr>
        <w:t>سبانيا حول ما إذا كان</w:t>
      </w:r>
      <w:r w:rsidR="00C22196">
        <w:rPr>
          <w:rFonts w:hint="cs"/>
          <w:rtl/>
        </w:rPr>
        <w:t>ت</w:t>
      </w:r>
      <w:r>
        <w:rPr>
          <w:rtl/>
        </w:rPr>
        <w:t xml:space="preserve"> الوفود الناطقة بالإسبانية في حاجة إلى الحصول على ترجمة أكثر دقة </w:t>
      </w:r>
      <w:r w:rsidR="000156A2">
        <w:rPr>
          <w:rFonts w:hint="cs"/>
          <w:rtl/>
        </w:rPr>
        <w:t>أ</w:t>
      </w:r>
      <w:r>
        <w:rPr>
          <w:rtl/>
        </w:rPr>
        <w:t>و</w:t>
      </w:r>
      <w:r w:rsidR="000156A2">
        <w:rPr>
          <w:rFonts w:hint="cs"/>
          <w:rtl/>
        </w:rPr>
        <w:t xml:space="preserve"> ما إذا كانت </w:t>
      </w:r>
      <w:r>
        <w:rPr>
          <w:rtl/>
        </w:rPr>
        <w:t xml:space="preserve">تلك </w:t>
      </w:r>
      <w:r w:rsidR="000156A2">
        <w:rPr>
          <w:rFonts w:hint="cs"/>
          <w:rtl/>
        </w:rPr>
        <w:t xml:space="preserve">التعبيرات قد طُبقت </w:t>
      </w:r>
      <w:r>
        <w:rPr>
          <w:rtl/>
        </w:rPr>
        <w:t xml:space="preserve">بنفس الطريقة التي </w:t>
      </w:r>
      <w:r w:rsidR="000156A2">
        <w:rPr>
          <w:rFonts w:hint="cs"/>
          <w:rtl/>
        </w:rPr>
        <w:t>ا</w:t>
      </w:r>
      <w:r>
        <w:rPr>
          <w:rtl/>
        </w:rPr>
        <w:t>ستخدم</w:t>
      </w:r>
      <w:r w:rsidR="000156A2">
        <w:rPr>
          <w:rFonts w:hint="cs"/>
          <w:rtl/>
        </w:rPr>
        <w:t>ت</w:t>
      </w:r>
      <w:r>
        <w:rPr>
          <w:rtl/>
        </w:rPr>
        <w:t xml:space="preserve"> </w:t>
      </w:r>
      <w:r w:rsidR="000156A2">
        <w:rPr>
          <w:rFonts w:hint="cs"/>
          <w:rtl/>
        </w:rPr>
        <w:t xml:space="preserve">بها </w:t>
      </w:r>
      <w:r>
        <w:rPr>
          <w:rtl/>
        </w:rPr>
        <w:t>في اللغة ال</w:t>
      </w:r>
      <w:r w:rsidR="0086776D">
        <w:rPr>
          <w:rtl/>
        </w:rPr>
        <w:t>انكليز</w:t>
      </w:r>
      <w:r>
        <w:rPr>
          <w:rtl/>
        </w:rPr>
        <w:t>ية</w:t>
      </w:r>
      <w:r w:rsidR="000156A2">
        <w:rPr>
          <w:rFonts w:hint="cs"/>
          <w:rtl/>
        </w:rPr>
        <w:t xml:space="preserve"> من عدمه</w:t>
      </w:r>
      <w:r>
        <w:rPr>
          <w:rtl/>
        </w:rPr>
        <w:t>. و</w:t>
      </w:r>
      <w:r w:rsidR="000156A2">
        <w:rPr>
          <w:rFonts w:hint="cs"/>
          <w:rtl/>
        </w:rPr>
        <w:t xml:space="preserve">لم تكن </w:t>
      </w:r>
      <w:r>
        <w:rPr>
          <w:rtl/>
        </w:rPr>
        <w:t xml:space="preserve">فكرة </w:t>
      </w:r>
      <w:r w:rsidR="000156A2">
        <w:rPr>
          <w:rFonts w:hint="cs"/>
          <w:rtl/>
        </w:rPr>
        <w:t xml:space="preserve">تعريف </w:t>
      </w:r>
      <w:r>
        <w:rPr>
          <w:rtl/>
        </w:rPr>
        <w:t xml:space="preserve">إعادة الإرسال، سواء كان </w:t>
      </w:r>
      <w:r w:rsidR="000156A2">
        <w:rPr>
          <w:rFonts w:hint="cs"/>
          <w:rtl/>
        </w:rPr>
        <w:t xml:space="preserve">متزامنا </w:t>
      </w:r>
      <w:r>
        <w:rPr>
          <w:rtl/>
        </w:rPr>
        <w:t xml:space="preserve">أو </w:t>
      </w:r>
      <w:r w:rsidR="000156A2">
        <w:rPr>
          <w:rFonts w:hint="cs"/>
          <w:rtl/>
        </w:rPr>
        <w:t xml:space="preserve">متأخرا </w:t>
      </w:r>
      <w:r>
        <w:rPr>
          <w:rtl/>
        </w:rPr>
        <w:t>مفهوما جديدا إذا نظر</w:t>
      </w:r>
      <w:r w:rsidR="000156A2">
        <w:rPr>
          <w:rFonts w:hint="cs"/>
          <w:rtl/>
        </w:rPr>
        <w:t xml:space="preserve">نا </w:t>
      </w:r>
      <w:r>
        <w:rPr>
          <w:rtl/>
        </w:rPr>
        <w:t>إلى المقترحات التي ق</w:t>
      </w:r>
      <w:r w:rsidR="000156A2">
        <w:rPr>
          <w:rFonts w:hint="cs"/>
          <w:rtl/>
        </w:rPr>
        <w:t>ُ</w:t>
      </w:r>
      <w:r>
        <w:rPr>
          <w:rtl/>
        </w:rPr>
        <w:t>دمت في بداية عم</w:t>
      </w:r>
      <w:r w:rsidR="000156A2">
        <w:rPr>
          <w:rFonts w:hint="cs"/>
          <w:rtl/>
        </w:rPr>
        <w:t xml:space="preserve">ل اللجنة </w:t>
      </w:r>
      <w:r>
        <w:rPr>
          <w:rtl/>
        </w:rPr>
        <w:t xml:space="preserve">الدائمة. وكان هناك عدد من الدول الأعضاء التي اقترحت بالفعل </w:t>
      </w:r>
      <w:r w:rsidR="000156A2">
        <w:rPr>
          <w:rFonts w:hint="cs"/>
          <w:rtl/>
        </w:rPr>
        <w:t xml:space="preserve">فكرة الإرسال المتزامن </w:t>
      </w:r>
      <w:r>
        <w:rPr>
          <w:rtl/>
        </w:rPr>
        <w:t xml:space="preserve">أو </w:t>
      </w:r>
      <w:r w:rsidR="000156A2">
        <w:rPr>
          <w:rFonts w:hint="cs"/>
          <w:rtl/>
        </w:rPr>
        <w:t>المؤجل</w:t>
      </w:r>
      <w:r>
        <w:rPr>
          <w:rtl/>
        </w:rPr>
        <w:t xml:space="preserve">، وبالتالي فإن الفكرة ليست جديدة. ومع ذلك، كان تعريف به وفد الولايات المتحدة الأمريكية المقترح لإعادة الإرسال شبه </w:t>
      </w:r>
      <w:r w:rsidR="000156A2">
        <w:rPr>
          <w:rFonts w:hint="cs"/>
          <w:rtl/>
        </w:rPr>
        <w:t>ال</w:t>
      </w:r>
      <w:r>
        <w:rPr>
          <w:rtl/>
        </w:rPr>
        <w:t xml:space="preserve">متزامن </w:t>
      </w:r>
      <w:r w:rsidR="000156A2">
        <w:rPr>
          <w:rFonts w:hint="cs"/>
          <w:rtl/>
        </w:rPr>
        <w:t xml:space="preserve">بمثابة </w:t>
      </w:r>
      <w:r>
        <w:rPr>
          <w:rtl/>
        </w:rPr>
        <w:t>عنصرا جديدا.</w:t>
      </w:r>
    </w:p>
    <w:p w:rsidR="00930DDA" w:rsidRDefault="00713314" w:rsidP="00BE0457">
      <w:pPr>
        <w:pStyle w:val="NumberedParaAR"/>
        <w:jc w:val="both"/>
      </w:pPr>
      <w:r>
        <w:rPr>
          <w:rFonts w:hint="cs"/>
          <w:rtl/>
        </w:rPr>
        <w:t>و</w:t>
      </w:r>
      <w:r w:rsidR="00930DDA">
        <w:rPr>
          <w:rtl/>
        </w:rPr>
        <w:t xml:space="preserve">ذكر وفد الولايات المتحدة الأمريكية أن تعريف </w:t>
      </w:r>
      <w:r>
        <w:rPr>
          <w:rFonts w:hint="cs"/>
          <w:rtl/>
        </w:rPr>
        <w:t xml:space="preserve">الإرسال المؤجل أو المتأخر </w:t>
      </w:r>
      <w:r w:rsidR="00930DDA">
        <w:rPr>
          <w:rtl/>
        </w:rPr>
        <w:t xml:space="preserve">لن يكون وشيكا. </w:t>
      </w:r>
      <w:r>
        <w:rPr>
          <w:rFonts w:hint="cs"/>
          <w:rtl/>
        </w:rPr>
        <w:t>و</w:t>
      </w:r>
      <w:r w:rsidR="00930DDA">
        <w:rPr>
          <w:rtl/>
        </w:rPr>
        <w:t xml:space="preserve">بدلا من ذلك، </w:t>
      </w:r>
      <w:r>
        <w:rPr>
          <w:rFonts w:hint="cs"/>
          <w:rtl/>
        </w:rPr>
        <w:t xml:space="preserve">وللحفاظ على فحوى </w:t>
      </w:r>
      <w:r w:rsidR="00930DDA">
        <w:rPr>
          <w:rtl/>
        </w:rPr>
        <w:t xml:space="preserve">المناقشة، اقترح أن </w:t>
      </w:r>
      <w:r>
        <w:rPr>
          <w:rFonts w:hint="cs"/>
          <w:rtl/>
        </w:rPr>
        <w:t xml:space="preserve">يتم تعديل </w:t>
      </w:r>
      <w:r w:rsidR="00930DDA">
        <w:rPr>
          <w:rtl/>
        </w:rPr>
        <w:t>تعريف الرئيس ل</w:t>
      </w:r>
      <w:r>
        <w:rPr>
          <w:rFonts w:hint="cs"/>
          <w:rtl/>
        </w:rPr>
        <w:t>ي</w:t>
      </w:r>
      <w:r w:rsidR="00930DDA">
        <w:rPr>
          <w:rtl/>
        </w:rPr>
        <w:t>شمل عبارة "</w:t>
      </w:r>
      <w:r>
        <w:rPr>
          <w:rFonts w:hint="cs"/>
          <w:rtl/>
        </w:rPr>
        <w:t xml:space="preserve">الإرسال المتزامن أو </w:t>
      </w:r>
      <w:r w:rsidR="00930DDA">
        <w:rPr>
          <w:rtl/>
        </w:rPr>
        <w:t xml:space="preserve">شبه </w:t>
      </w:r>
      <w:r>
        <w:rPr>
          <w:rFonts w:hint="cs"/>
          <w:rtl/>
        </w:rPr>
        <w:t>ال</w:t>
      </w:r>
      <w:r w:rsidR="00930DDA">
        <w:rPr>
          <w:rtl/>
        </w:rPr>
        <w:t xml:space="preserve">متزامن أو </w:t>
      </w:r>
      <w:r>
        <w:rPr>
          <w:rFonts w:hint="cs"/>
          <w:rtl/>
        </w:rPr>
        <w:t>المتأخر</w:t>
      </w:r>
      <w:r w:rsidR="00930DDA">
        <w:rPr>
          <w:rtl/>
        </w:rPr>
        <w:t xml:space="preserve">" </w:t>
      </w:r>
      <w:r w:rsidR="00BE0457">
        <w:rPr>
          <w:rtl/>
        </w:rPr>
        <w:t>في نهاية المطاف</w:t>
      </w:r>
      <w:r w:rsidR="00BE0457">
        <w:rPr>
          <w:rFonts w:hint="cs"/>
          <w:rtl/>
        </w:rPr>
        <w:t>.</w:t>
      </w:r>
      <w:r w:rsidR="00BE0457">
        <w:rPr>
          <w:rtl/>
        </w:rPr>
        <w:t xml:space="preserve"> </w:t>
      </w:r>
      <w:r>
        <w:rPr>
          <w:rFonts w:hint="cs"/>
          <w:rtl/>
        </w:rPr>
        <w:t>وأعرب الوفد عن اعتقاده ب</w:t>
      </w:r>
      <w:r w:rsidR="00930DDA">
        <w:rPr>
          <w:rtl/>
        </w:rPr>
        <w:t xml:space="preserve">أنه كان هناك اتفاق بشأن </w:t>
      </w:r>
      <w:r>
        <w:rPr>
          <w:rFonts w:hint="cs"/>
          <w:rtl/>
        </w:rPr>
        <w:t>الإرسال المتزامن</w:t>
      </w:r>
      <w:r w:rsidR="00930DDA">
        <w:rPr>
          <w:rtl/>
        </w:rPr>
        <w:t xml:space="preserve">، ولكن ربما ليس </w:t>
      </w:r>
      <w:r>
        <w:rPr>
          <w:rFonts w:hint="cs"/>
          <w:rtl/>
        </w:rPr>
        <w:t>الإرسال شبه المتزامن</w:t>
      </w:r>
      <w:r w:rsidR="00930DDA">
        <w:rPr>
          <w:rtl/>
        </w:rPr>
        <w:t xml:space="preserve">. </w:t>
      </w:r>
      <w:r>
        <w:rPr>
          <w:rFonts w:hint="cs"/>
          <w:rtl/>
        </w:rPr>
        <w:t>و</w:t>
      </w:r>
      <w:r w:rsidR="00930DDA">
        <w:rPr>
          <w:rtl/>
        </w:rPr>
        <w:t xml:space="preserve">لا يبدو أن هناك اتفاقا </w:t>
      </w:r>
      <w:r>
        <w:rPr>
          <w:rFonts w:hint="cs"/>
          <w:rtl/>
        </w:rPr>
        <w:t xml:space="preserve">على </w:t>
      </w:r>
      <w:r w:rsidR="00930DDA">
        <w:rPr>
          <w:rtl/>
        </w:rPr>
        <w:t xml:space="preserve">تعريف </w:t>
      </w:r>
      <w:r>
        <w:rPr>
          <w:rFonts w:hint="cs"/>
          <w:rtl/>
        </w:rPr>
        <w:t>الإرسال المتأخر</w:t>
      </w:r>
      <w:r w:rsidR="00930DDA">
        <w:rPr>
          <w:rtl/>
        </w:rPr>
        <w:t xml:space="preserve">، لذلك </w:t>
      </w:r>
      <w:r>
        <w:rPr>
          <w:rFonts w:hint="cs"/>
          <w:rtl/>
        </w:rPr>
        <w:t xml:space="preserve">اقترح أن يتم </w:t>
      </w:r>
      <w:r w:rsidR="00930DDA">
        <w:rPr>
          <w:rtl/>
        </w:rPr>
        <w:t xml:space="preserve">وضع </w:t>
      </w:r>
      <w:r>
        <w:rPr>
          <w:rFonts w:hint="cs"/>
          <w:rtl/>
        </w:rPr>
        <w:t xml:space="preserve">لفظ متأخر </w:t>
      </w:r>
      <w:r w:rsidR="00930DDA">
        <w:rPr>
          <w:rtl/>
        </w:rPr>
        <w:t xml:space="preserve">بين قوسين. وأعرب عن رغبته في الاحتفاظ </w:t>
      </w:r>
      <w:r>
        <w:rPr>
          <w:rFonts w:hint="cs"/>
          <w:rtl/>
        </w:rPr>
        <w:t>ب</w:t>
      </w:r>
      <w:r w:rsidR="00BE0457">
        <w:rPr>
          <w:rFonts w:hint="cs"/>
          <w:rtl/>
        </w:rPr>
        <w:t>صيغة</w:t>
      </w:r>
      <w:r>
        <w:rPr>
          <w:rFonts w:hint="cs"/>
          <w:rtl/>
        </w:rPr>
        <w:t xml:space="preserve"> </w:t>
      </w:r>
      <w:r w:rsidR="00930DDA">
        <w:rPr>
          <w:rtl/>
        </w:rPr>
        <w:t>اقتراح</w:t>
      </w:r>
      <w:r>
        <w:rPr>
          <w:rFonts w:hint="cs"/>
          <w:rtl/>
        </w:rPr>
        <w:t>ه</w:t>
      </w:r>
      <w:r w:rsidR="00930DDA">
        <w:rPr>
          <w:rtl/>
        </w:rPr>
        <w:t>، وال</w:t>
      </w:r>
      <w:r>
        <w:rPr>
          <w:rFonts w:hint="cs"/>
          <w:rtl/>
        </w:rPr>
        <w:t xml:space="preserve">ذي </w:t>
      </w:r>
      <w:r w:rsidR="00930DDA">
        <w:rPr>
          <w:rtl/>
        </w:rPr>
        <w:t xml:space="preserve">ركز على </w:t>
      </w:r>
      <w:r>
        <w:rPr>
          <w:rFonts w:hint="cs"/>
          <w:rtl/>
        </w:rPr>
        <w:t xml:space="preserve">الإرسال المتزامن </w:t>
      </w:r>
      <w:r w:rsidR="00930DDA">
        <w:rPr>
          <w:rtl/>
        </w:rPr>
        <w:t xml:space="preserve">وشبه </w:t>
      </w:r>
      <w:r>
        <w:rPr>
          <w:rFonts w:hint="cs"/>
          <w:rtl/>
        </w:rPr>
        <w:t>ال</w:t>
      </w:r>
      <w:r w:rsidR="00930DDA">
        <w:rPr>
          <w:rtl/>
        </w:rPr>
        <w:t>متزامن.</w:t>
      </w:r>
    </w:p>
    <w:p w:rsidR="00930DDA" w:rsidRDefault="00713314" w:rsidP="00375D0B">
      <w:pPr>
        <w:pStyle w:val="NumberedParaAR"/>
        <w:jc w:val="both"/>
      </w:pPr>
      <w:r>
        <w:rPr>
          <w:rFonts w:hint="cs"/>
          <w:rtl/>
        </w:rPr>
        <w:t>و</w:t>
      </w:r>
      <w:r w:rsidR="00930DDA">
        <w:rPr>
          <w:rtl/>
        </w:rPr>
        <w:t xml:space="preserve">ذكر وفد جنوب أفريقيا أنه </w:t>
      </w:r>
      <w:r w:rsidR="00375D0B">
        <w:rPr>
          <w:rFonts w:hint="cs"/>
          <w:rtl/>
        </w:rPr>
        <w:t>بالنسبة ل</w:t>
      </w:r>
      <w:r w:rsidR="00930DDA">
        <w:rPr>
          <w:rtl/>
        </w:rPr>
        <w:t xml:space="preserve">بث أو برمجة المحتوى، عادة ما </w:t>
      </w:r>
      <w:r w:rsidR="00EB58F9">
        <w:rPr>
          <w:rFonts w:hint="cs"/>
          <w:rtl/>
        </w:rPr>
        <w:t xml:space="preserve">كان يتم الإرسال بشكل </w:t>
      </w:r>
      <w:r w:rsidR="00930DDA">
        <w:rPr>
          <w:rtl/>
        </w:rPr>
        <w:t xml:space="preserve">مباشر أو </w:t>
      </w:r>
      <w:r w:rsidR="00EB58F9">
        <w:rPr>
          <w:rFonts w:hint="cs"/>
          <w:rtl/>
        </w:rPr>
        <w:t>متأخر</w:t>
      </w:r>
      <w:r w:rsidR="00930DDA">
        <w:rPr>
          <w:rtl/>
        </w:rPr>
        <w:t xml:space="preserve">، من حيث إعادة الإرسال، خصوصا </w:t>
      </w:r>
      <w:r w:rsidR="00EB58F9">
        <w:rPr>
          <w:rFonts w:hint="cs"/>
          <w:rtl/>
        </w:rPr>
        <w:t>فيما يتعلق ب</w:t>
      </w:r>
      <w:r w:rsidR="00930DDA">
        <w:rPr>
          <w:rtl/>
        </w:rPr>
        <w:t xml:space="preserve">الرياضة. </w:t>
      </w:r>
      <w:r w:rsidR="00EB58F9">
        <w:rPr>
          <w:rFonts w:hint="cs"/>
          <w:rtl/>
        </w:rPr>
        <w:t>و</w:t>
      </w:r>
      <w:r w:rsidR="00930DDA">
        <w:rPr>
          <w:rtl/>
        </w:rPr>
        <w:t xml:space="preserve">في الأنظمة الوطنية، عندما </w:t>
      </w:r>
      <w:r w:rsidR="00375D0B">
        <w:rPr>
          <w:rFonts w:hint="cs"/>
          <w:rtl/>
        </w:rPr>
        <w:t xml:space="preserve">كان يقوم </w:t>
      </w:r>
      <w:r w:rsidR="00930DDA">
        <w:rPr>
          <w:rtl/>
        </w:rPr>
        <w:t xml:space="preserve">شخص </w:t>
      </w:r>
      <w:r w:rsidR="00375D0B">
        <w:rPr>
          <w:rFonts w:hint="cs"/>
          <w:rtl/>
        </w:rPr>
        <w:t xml:space="preserve">بتشغيل </w:t>
      </w:r>
      <w:r w:rsidR="00930DDA">
        <w:rPr>
          <w:rtl/>
        </w:rPr>
        <w:t xml:space="preserve">القنوات، كان </w:t>
      </w:r>
      <w:r w:rsidR="00375D0B">
        <w:rPr>
          <w:rFonts w:hint="cs"/>
          <w:rtl/>
        </w:rPr>
        <w:t xml:space="preserve">أحد </w:t>
      </w:r>
      <w:r w:rsidR="00930DDA">
        <w:rPr>
          <w:rtl/>
        </w:rPr>
        <w:t xml:space="preserve">الخيارات </w:t>
      </w:r>
      <w:r w:rsidR="00375D0B">
        <w:rPr>
          <w:rFonts w:hint="cs"/>
          <w:rtl/>
        </w:rPr>
        <w:t>الخاصة ب</w:t>
      </w:r>
      <w:r w:rsidR="00930DDA">
        <w:rPr>
          <w:rtl/>
        </w:rPr>
        <w:t xml:space="preserve">شروط </w:t>
      </w:r>
      <w:r w:rsidR="00375D0B">
        <w:rPr>
          <w:rFonts w:hint="cs"/>
          <w:rtl/>
        </w:rPr>
        <w:t>التشغيل هو إرسال ا</w:t>
      </w:r>
      <w:r w:rsidR="00930DDA">
        <w:rPr>
          <w:rtl/>
        </w:rPr>
        <w:t xml:space="preserve">لبث </w:t>
      </w:r>
      <w:r w:rsidR="00375D0B">
        <w:rPr>
          <w:rFonts w:hint="cs"/>
          <w:rtl/>
        </w:rPr>
        <w:t>المتزامن ل</w:t>
      </w:r>
      <w:r w:rsidR="00930DDA">
        <w:rPr>
          <w:rtl/>
        </w:rPr>
        <w:t xml:space="preserve">لبرنامج. وأشار الى أن استخدام </w:t>
      </w:r>
      <w:r w:rsidR="00375D0B">
        <w:rPr>
          <w:rFonts w:hint="cs"/>
          <w:rtl/>
        </w:rPr>
        <w:t xml:space="preserve">مصطلح </w:t>
      </w:r>
      <w:r w:rsidR="00930DDA">
        <w:rPr>
          <w:rtl/>
        </w:rPr>
        <w:t xml:space="preserve">إعادة </w:t>
      </w:r>
      <w:r w:rsidR="00375D0B">
        <w:rPr>
          <w:rFonts w:hint="cs"/>
          <w:rtl/>
        </w:rPr>
        <w:t xml:space="preserve">الإرسال دلل على </w:t>
      </w:r>
      <w:r w:rsidR="00930DDA">
        <w:rPr>
          <w:rtl/>
        </w:rPr>
        <w:t>ال</w:t>
      </w:r>
      <w:r w:rsidR="00375D0B">
        <w:rPr>
          <w:rFonts w:hint="cs"/>
          <w:rtl/>
        </w:rPr>
        <w:t xml:space="preserve">مجموعات </w:t>
      </w:r>
      <w:r w:rsidR="00930DDA">
        <w:rPr>
          <w:rtl/>
        </w:rPr>
        <w:t xml:space="preserve">الثلاث </w:t>
      </w:r>
      <w:r w:rsidR="00375D0B">
        <w:rPr>
          <w:rFonts w:hint="cs"/>
          <w:rtl/>
        </w:rPr>
        <w:t>وهي البث المتزامن أو المباشر أ</w:t>
      </w:r>
      <w:r w:rsidR="00930DDA">
        <w:rPr>
          <w:rtl/>
        </w:rPr>
        <w:t xml:space="preserve">و </w:t>
      </w:r>
      <w:r w:rsidR="00375D0B">
        <w:rPr>
          <w:rFonts w:hint="cs"/>
          <w:rtl/>
        </w:rPr>
        <w:t>المتأخر</w:t>
      </w:r>
      <w:r w:rsidR="00930DDA">
        <w:rPr>
          <w:rtl/>
        </w:rPr>
        <w:t xml:space="preserve"> و</w:t>
      </w:r>
      <w:r w:rsidR="00375D0B">
        <w:rPr>
          <w:rFonts w:hint="cs"/>
          <w:rtl/>
        </w:rPr>
        <w:t>أعرب عن ارتياحه ل</w:t>
      </w:r>
      <w:r w:rsidR="00930DDA">
        <w:rPr>
          <w:rtl/>
        </w:rPr>
        <w:t xml:space="preserve">استخدام </w:t>
      </w:r>
      <w:r w:rsidR="00375D0B">
        <w:rPr>
          <w:rFonts w:hint="cs"/>
          <w:rtl/>
        </w:rPr>
        <w:t>ال</w:t>
      </w:r>
      <w:r w:rsidR="00930DDA">
        <w:rPr>
          <w:rtl/>
        </w:rPr>
        <w:t>كل أو اثنين من تلك ال</w:t>
      </w:r>
      <w:r w:rsidR="00375D0B">
        <w:rPr>
          <w:rFonts w:hint="cs"/>
          <w:rtl/>
        </w:rPr>
        <w:t>مصطلحات</w:t>
      </w:r>
      <w:r w:rsidR="00930DDA">
        <w:rPr>
          <w:rtl/>
        </w:rPr>
        <w:t>.</w:t>
      </w:r>
    </w:p>
    <w:p w:rsidR="00930DDA" w:rsidRDefault="00930DDA" w:rsidP="00BE0457">
      <w:pPr>
        <w:pStyle w:val="NumberedParaAR"/>
        <w:jc w:val="both"/>
      </w:pPr>
      <w:r>
        <w:rPr>
          <w:rtl/>
        </w:rPr>
        <w:t>وصرح وفد الهند أنه فيما يتعلق</w:t>
      </w:r>
      <w:r w:rsidR="00375D0B">
        <w:rPr>
          <w:rFonts w:hint="cs"/>
          <w:rtl/>
        </w:rPr>
        <w:t xml:space="preserve"> بالفقرتين (ب1) و (ب2)،</w:t>
      </w:r>
      <w:r>
        <w:rPr>
          <w:rtl/>
        </w:rPr>
        <w:t xml:space="preserve"> </w:t>
      </w:r>
      <w:r w:rsidR="0099199A">
        <w:rPr>
          <w:rFonts w:hint="cs"/>
          <w:rtl/>
        </w:rPr>
        <w:t xml:space="preserve">ورد مصطلح </w:t>
      </w:r>
      <w:r>
        <w:rPr>
          <w:rtl/>
        </w:rPr>
        <w:t xml:space="preserve">إعادة الإرسال </w:t>
      </w:r>
      <w:r w:rsidR="0099199A">
        <w:rPr>
          <w:rFonts w:hint="cs"/>
          <w:rtl/>
        </w:rPr>
        <w:t xml:space="preserve">في الفقرة (ب1) على أنه </w:t>
      </w:r>
      <w:r>
        <w:rPr>
          <w:rtl/>
        </w:rPr>
        <w:t xml:space="preserve">غير </w:t>
      </w:r>
      <w:r w:rsidR="0099199A">
        <w:rPr>
          <w:rFonts w:hint="cs"/>
          <w:rtl/>
        </w:rPr>
        <w:t xml:space="preserve">هيئة البث </w:t>
      </w:r>
      <w:r>
        <w:rPr>
          <w:rtl/>
        </w:rPr>
        <w:t xml:space="preserve">الأصلية، </w:t>
      </w:r>
      <w:r w:rsidR="0099199A">
        <w:rPr>
          <w:rFonts w:hint="cs"/>
          <w:rtl/>
        </w:rPr>
        <w:t xml:space="preserve">أي </w:t>
      </w:r>
      <w:r>
        <w:rPr>
          <w:rtl/>
        </w:rPr>
        <w:t>أن</w:t>
      </w:r>
      <w:r w:rsidR="0099199A">
        <w:rPr>
          <w:rFonts w:hint="cs"/>
          <w:rtl/>
        </w:rPr>
        <w:t>ه</w:t>
      </w:r>
      <w:r>
        <w:rPr>
          <w:rtl/>
        </w:rPr>
        <w:t xml:space="preserve"> كيان آخر غير </w:t>
      </w:r>
      <w:r w:rsidR="0099199A">
        <w:rPr>
          <w:rFonts w:hint="cs"/>
          <w:rtl/>
        </w:rPr>
        <w:t xml:space="preserve">هيئة البث </w:t>
      </w:r>
      <w:r>
        <w:rPr>
          <w:rtl/>
        </w:rPr>
        <w:t xml:space="preserve">الأصلية. </w:t>
      </w:r>
      <w:r w:rsidR="0099199A">
        <w:rPr>
          <w:rFonts w:hint="cs"/>
          <w:rtl/>
        </w:rPr>
        <w:t>و</w:t>
      </w:r>
      <w:r>
        <w:rPr>
          <w:rtl/>
        </w:rPr>
        <w:t>في الفقرة</w:t>
      </w:r>
      <w:r w:rsidR="0099199A">
        <w:rPr>
          <w:rFonts w:hint="cs"/>
          <w:rtl/>
        </w:rPr>
        <w:t xml:space="preserve"> (ب2)</w:t>
      </w:r>
      <w:r>
        <w:rPr>
          <w:rtl/>
        </w:rPr>
        <w:t xml:space="preserve">، فإنه من غير الواضح ما إذا كان </w:t>
      </w:r>
      <w:r w:rsidR="0099199A">
        <w:rPr>
          <w:rFonts w:hint="cs"/>
          <w:rtl/>
        </w:rPr>
        <w:t xml:space="preserve">مصطلح </w:t>
      </w:r>
      <w:r>
        <w:rPr>
          <w:rtl/>
        </w:rPr>
        <w:t xml:space="preserve">إعادة الإرسال شبه </w:t>
      </w:r>
      <w:r w:rsidR="0099199A">
        <w:rPr>
          <w:rFonts w:hint="cs"/>
          <w:rtl/>
        </w:rPr>
        <w:t>ال</w:t>
      </w:r>
      <w:r>
        <w:rPr>
          <w:rtl/>
        </w:rPr>
        <w:t xml:space="preserve">متزامن يعني </w:t>
      </w:r>
      <w:r w:rsidR="0099199A">
        <w:rPr>
          <w:rFonts w:hint="cs"/>
          <w:rtl/>
        </w:rPr>
        <w:t xml:space="preserve">هيئة البث </w:t>
      </w:r>
      <w:r>
        <w:rPr>
          <w:rtl/>
        </w:rPr>
        <w:t xml:space="preserve">الأصلية أو كيان آخر. وكان </w:t>
      </w:r>
      <w:r w:rsidR="0099199A">
        <w:rPr>
          <w:rFonts w:hint="cs"/>
          <w:rtl/>
        </w:rPr>
        <w:t>ال</w:t>
      </w:r>
      <w:r>
        <w:rPr>
          <w:rtl/>
        </w:rPr>
        <w:t xml:space="preserve">اقتراح </w:t>
      </w:r>
      <w:r w:rsidR="0099199A">
        <w:rPr>
          <w:rFonts w:hint="cs"/>
          <w:rtl/>
        </w:rPr>
        <w:t xml:space="preserve">بشأن الإرسال </w:t>
      </w:r>
      <w:r>
        <w:rPr>
          <w:rtl/>
        </w:rPr>
        <w:t xml:space="preserve">شبه </w:t>
      </w:r>
      <w:r w:rsidR="0099199A">
        <w:rPr>
          <w:rFonts w:hint="cs"/>
          <w:rtl/>
        </w:rPr>
        <w:t>ال</w:t>
      </w:r>
      <w:r>
        <w:rPr>
          <w:rtl/>
        </w:rPr>
        <w:t xml:space="preserve">متزامن، الذي كان </w:t>
      </w:r>
      <w:r w:rsidR="0099199A">
        <w:rPr>
          <w:rFonts w:hint="cs"/>
          <w:rtl/>
        </w:rPr>
        <w:t>بمثابة إرسال م</w:t>
      </w:r>
      <w:r>
        <w:rPr>
          <w:rtl/>
        </w:rPr>
        <w:t xml:space="preserve">تأخر قليلا </w:t>
      </w:r>
      <w:r w:rsidR="0099199A">
        <w:rPr>
          <w:rFonts w:hint="cs"/>
          <w:rtl/>
        </w:rPr>
        <w:t xml:space="preserve">من قبل هيئة </w:t>
      </w:r>
      <w:r>
        <w:rPr>
          <w:rtl/>
        </w:rPr>
        <w:t>البث الأصلي</w:t>
      </w:r>
      <w:r w:rsidR="0099199A">
        <w:rPr>
          <w:rFonts w:hint="cs"/>
          <w:rtl/>
        </w:rPr>
        <w:t>ة</w:t>
      </w:r>
      <w:r>
        <w:rPr>
          <w:rtl/>
        </w:rPr>
        <w:t xml:space="preserve">. </w:t>
      </w:r>
      <w:r w:rsidR="0099199A">
        <w:rPr>
          <w:rFonts w:hint="cs"/>
          <w:rtl/>
        </w:rPr>
        <w:t>و</w:t>
      </w:r>
      <w:r>
        <w:rPr>
          <w:rtl/>
        </w:rPr>
        <w:t xml:space="preserve">تم تعريف إعادة الإرسال </w:t>
      </w:r>
      <w:r w:rsidR="0099199A">
        <w:rPr>
          <w:rFonts w:hint="cs"/>
          <w:rtl/>
        </w:rPr>
        <w:t xml:space="preserve">على أنه </w:t>
      </w:r>
      <w:r>
        <w:rPr>
          <w:rtl/>
        </w:rPr>
        <w:t xml:space="preserve">الذي تم القيام به من قبل كيان آخر، ولكن </w:t>
      </w:r>
      <w:r w:rsidR="0099199A">
        <w:rPr>
          <w:rFonts w:hint="cs"/>
          <w:rtl/>
        </w:rPr>
        <w:t xml:space="preserve">الإرسال </w:t>
      </w:r>
      <w:r>
        <w:rPr>
          <w:rtl/>
        </w:rPr>
        <w:t xml:space="preserve">شبه </w:t>
      </w:r>
      <w:r w:rsidR="0099199A">
        <w:rPr>
          <w:rFonts w:hint="cs"/>
          <w:rtl/>
        </w:rPr>
        <w:t>ال</w:t>
      </w:r>
      <w:r>
        <w:rPr>
          <w:rtl/>
        </w:rPr>
        <w:t xml:space="preserve">متزامن </w:t>
      </w:r>
      <w:r w:rsidR="0099199A">
        <w:rPr>
          <w:rFonts w:hint="cs"/>
          <w:rtl/>
        </w:rPr>
        <w:t xml:space="preserve">هو </w:t>
      </w:r>
      <w:r>
        <w:rPr>
          <w:rtl/>
        </w:rPr>
        <w:t xml:space="preserve">في الواقع </w:t>
      </w:r>
      <w:r w:rsidR="0099199A">
        <w:rPr>
          <w:rFonts w:hint="cs"/>
          <w:rtl/>
        </w:rPr>
        <w:t xml:space="preserve">المماثل للبث </w:t>
      </w:r>
      <w:r>
        <w:rPr>
          <w:rtl/>
        </w:rPr>
        <w:t>الأصلي، استنادا إلى المناقشات السابقة لإدارة فروق التوقيت وغيرها من القضايا.</w:t>
      </w:r>
    </w:p>
    <w:p w:rsidR="00930DDA" w:rsidRDefault="0099199A" w:rsidP="00BE780F">
      <w:pPr>
        <w:pStyle w:val="NumberedParaAR"/>
        <w:jc w:val="both"/>
      </w:pPr>
      <w:r>
        <w:rPr>
          <w:rFonts w:hint="cs"/>
          <w:rtl/>
        </w:rPr>
        <w:t>و</w:t>
      </w:r>
      <w:r w:rsidR="00930DDA">
        <w:rPr>
          <w:rtl/>
        </w:rPr>
        <w:t xml:space="preserve">شكر </w:t>
      </w:r>
      <w:r>
        <w:rPr>
          <w:rFonts w:hint="cs"/>
          <w:rtl/>
        </w:rPr>
        <w:t>ال</w:t>
      </w:r>
      <w:r w:rsidR="00930DDA">
        <w:rPr>
          <w:rtl/>
        </w:rPr>
        <w:t>رئيس وفد الهند ع</w:t>
      </w:r>
      <w:r>
        <w:rPr>
          <w:rFonts w:hint="cs"/>
          <w:rtl/>
        </w:rPr>
        <w:t xml:space="preserve">لى </w:t>
      </w:r>
      <w:r w:rsidR="00930DDA">
        <w:rPr>
          <w:rtl/>
        </w:rPr>
        <w:t xml:space="preserve">طلبه </w:t>
      </w:r>
      <w:r>
        <w:rPr>
          <w:rFonts w:hint="cs"/>
          <w:rtl/>
        </w:rPr>
        <w:t>ا</w:t>
      </w:r>
      <w:r w:rsidR="00930DDA">
        <w:rPr>
          <w:rtl/>
        </w:rPr>
        <w:t xml:space="preserve">لحصول على توضيحات بشأن ما إذا كان إعادة الإرسال </w:t>
      </w:r>
      <w:r w:rsidR="00BE780F">
        <w:rPr>
          <w:rFonts w:hint="cs"/>
          <w:rtl/>
        </w:rPr>
        <w:t xml:space="preserve">يتم </w:t>
      </w:r>
      <w:r w:rsidR="00930DDA">
        <w:rPr>
          <w:rtl/>
        </w:rPr>
        <w:t xml:space="preserve">من قبل كيان آخر </w:t>
      </w:r>
      <w:r w:rsidR="00BE780F">
        <w:rPr>
          <w:rFonts w:hint="cs"/>
          <w:rtl/>
        </w:rPr>
        <w:t>غير هيئة البث ا</w:t>
      </w:r>
      <w:r w:rsidR="00930DDA">
        <w:rPr>
          <w:rtl/>
        </w:rPr>
        <w:t xml:space="preserve">لأصلية. </w:t>
      </w:r>
      <w:r w:rsidR="00BE780F">
        <w:rPr>
          <w:rFonts w:hint="cs"/>
          <w:rtl/>
        </w:rPr>
        <w:t xml:space="preserve">وأفاد بأن ذلك </w:t>
      </w:r>
      <w:r w:rsidR="00930DDA">
        <w:rPr>
          <w:rtl/>
        </w:rPr>
        <w:t xml:space="preserve">كان </w:t>
      </w:r>
      <w:r w:rsidR="00BE780F">
        <w:rPr>
          <w:rFonts w:hint="cs"/>
          <w:rtl/>
        </w:rPr>
        <w:t>ي</w:t>
      </w:r>
      <w:r w:rsidR="00930DDA">
        <w:rPr>
          <w:rtl/>
        </w:rPr>
        <w:t>تعلق ب</w:t>
      </w:r>
      <w:r w:rsidR="00BE780F">
        <w:rPr>
          <w:rFonts w:hint="cs"/>
          <w:rtl/>
        </w:rPr>
        <w:t xml:space="preserve">قسم </w:t>
      </w:r>
      <w:r w:rsidR="00930DDA">
        <w:rPr>
          <w:rtl/>
        </w:rPr>
        <w:t xml:space="preserve">الحقوق </w:t>
      </w:r>
      <w:r w:rsidR="00BE780F">
        <w:rPr>
          <w:rFonts w:hint="cs"/>
          <w:rtl/>
        </w:rPr>
        <w:t>المزمع منحها</w:t>
      </w:r>
      <w:r w:rsidR="00930DDA">
        <w:rPr>
          <w:rtl/>
        </w:rPr>
        <w:t xml:space="preserve">. </w:t>
      </w:r>
      <w:r w:rsidR="00BE780F">
        <w:rPr>
          <w:rFonts w:hint="cs"/>
          <w:rtl/>
        </w:rPr>
        <w:t>كما أفاد بأنه جرى الاقتراح ب</w:t>
      </w:r>
      <w:r w:rsidR="00930DDA">
        <w:rPr>
          <w:rtl/>
        </w:rPr>
        <w:t>أنه من أجل تجنب الالتباس</w:t>
      </w:r>
      <w:r w:rsidR="00BE780F">
        <w:rPr>
          <w:rFonts w:hint="cs"/>
          <w:rtl/>
        </w:rPr>
        <w:t xml:space="preserve">، يجب الإشارة إليه على أنه إرسال </w:t>
      </w:r>
      <w:r w:rsidR="00930DDA">
        <w:rPr>
          <w:rtl/>
        </w:rPr>
        <w:t>شبه متزامن. كما س</w:t>
      </w:r>
      <w:r w:rsidR="00BE780F">
        <w:rPr>
          <w:rFonts w:hint="cs"/>
          <w:rtl/>
        </w:rPr>
        <w:t>ي</w:t>
      </w:r>
      <w:r w:rsidR="00930DDA">
        <w:rPr>
          <w:rtl/>
        </w:rPr>
        <w:t xml:space="preserve">ستخدم هذا المصطلح في قسم </w:t>
      </w:r>
      <w:r w:rsidR="00BE780F">
        <w:rPr>
          <w:rFonts w:hint="cs"/>
          <w:rtl/>
        </w:rPr>
        <w:t>موضوع ال</w:t>
      </w:r>
      <w:r w:rsidR="00930DDA">
        <w:rPr>
          <w:rtl/>
        </w:rPr>
        <w:t xml:space="preserve">حماية. </w:t>
      </w:r>
      <w:r w:rsidR="00BE780F">
        <w:rPr>
          <w:rFonts w:hint="cs"/>
          <w:rtl/>
        </w:rPr>
        <w:t>و</w:t>
      </w:r>
      <w:r w:rsidR="00930DDA">
        <w:rPr>
          <w:rtl/>
        </w:rPr>
        <w:t xml:space="preserve">أشار الرئيس إلى الفقرة (ه)، </w:t>
      </w:r>
      <w:r w:rsidR="00BE780F">
        <w:rPr>
          <w:rFonts w:hint="cs"/>
          <w:rtl/>
        </w:rPr>
        <w:t xml:space="preserve">ما </w:t>
      </w:r>
      <w:r w:rsidR="00930DDA">
        <w:rPr>
          <w:rtl/>
        </w:rPr>
        <w:t xml:space="preserve">قبل البث، وذكر أنه لم يكن هناك اتفاق </w:t>
      </w:r>
      <w:r w:rsidR="00BE780F">
        <w:rPr>
          <w:rFonts w:hint="cs"/>
          <w:rtl/>
        </w:rPr>
        <w:t xml:space="preserve">بشأنه </w:t>
      </w:r>
      <w:r w:rsidR="00930DDA">
        <w:rPr>
          <w:rtl/>
        </w:rPr>
        <w:t>في تلك المرحلة.</w:t>
      </w:r>
    </w:p>
    <w:p w:rsidR="00930DDA" w:rsidRPr="007630BC" w:rsidRDefault="00ED18FD" w:rsidP="00BE0457">
      <w:pPr>
        <w:pStyle w:val="NumberedParaAR"/>
        <w:jc w:val="both"/>
      </w:pPr>
      <w:r>
        <w:rPr>
          <w:rFonts w:hint="cs"/>
          <w:rtl/>
        </w:rPr>
        <w:t xml:space="preserve">وأعرب </w:t>
      </w:r>
      <w:r w:rsidR="00930DDA">
        <w:rPr>
          <w:rtl/>
        </w:rPr>
        <w:t xml:space="preserve">وفد الولايات المتحدة الأمريكية </w:t>
      </w:r>
      <w:r>
        <w:rPr>
          <w:rFonts w:hint="cs"/>
          <w:rtl/>
        </w:rPr>
        <w:t>عن اعتقاده ب</w:t>
      </w:r>
      <w:r w:rsidR="00930DDA">
        <w:rPr>
          <w:rtl/>
        </w:rPr>
        <w:t xml:space="preserve">أن هناك موضوع </w:t>
      </w:r>
      <w:r>
        <w:rPr>
          <w:rFonts w:hint="cs"/>
          <w:rtl/>
        </w:rPr>
        <w:t>يجب ا</w:t>
      </w:r>
      <w:r w:rsidR="00930DDA">
        <w:rPr>
          <w:rtl/>
        </w:rPr>
        <w:t xml:space="preserve">لتركيز </w:t>
      </w:r>
      <w:r>
        <w:rPr>
          <w:rFonts w:hint="cs"/>
          <w:rtl/>
        </w:rPr>
        <w:t xml:space="preserve">عليه وهو </w:t>
      </w:r>
      <w:r w:rsidR="00930DDA">
        <w:rPr>
          <w:rtl/>
        </w:rPr>
        <w:t xml:space="preserve">حماية </w:t>
      </w:r>
      <w:r>
        <w:rPr>
          <w:rFonts w:hint="cs"/>
          <w:rtl/>
        </w:rPr>
        <w:t>ال</w:t>
      </w:r>
      <w:r w:rsidR="00930DDA">
        <w:rPr>
          <w:rtl/>
        </w:rPr>
        <w:t xml:space="preserve">إشارة وليس البث. </w:t>
      </w:r>
      <w:r>
        <w:rPr>
          <w:rFonts w:hint="cs"/>
          <w:rtl/>
        </w:rPr>
        <w:t xml:space="preserve">وكانت </w:t>
      </w:r>
      <w:r w:rsidR="00930DDA">
        <w:rPr>
          <w:rtl/>
        </w:rPr>
        <w:t xml:space="preserve">إشارة ما قبل البث </w:t>
      </w:r>
      <w:r>
        <w:rPr>
          <w:rFonts w:hint="cs"/>
          <w:rtl/>
        </w:rPr>
        <w:t xml:space="preserve">تشير إلى </w:t>
      </w:r>
      <w:r w:rsidR="00930DDA">
        <w:rPr>
          <w:rtl/>
        </w:rPr>
        <w:t xml:space="preserve">البث. وقد </w:t>
      </w:r>
      <w:r>
        <w:rPr>
          <w:rFonts w:hint="cs"/>
          <w:rtl/>
        </w:rPr>
        <w:t>جرت الص</w:t>
      </w:r>
      <w:r w:rsidR="00930DDA">
        <w:rPr>
          <w:rtl/>
        </w:rPr>
        <w:t>ياغ</w:t>
      </w:r>
      <w:r>
        <w:rPr>
          <w:rFonts w:hint="cs"/>
          <w:rtl/>
        </w:rPr>
        <w:t xml:space="preserve">ة </w:t>
      </w:r>
      <w:r w:rsidR="00930DDA">
        <w:rPr>
          <w:rtl/>
        </w:rPr>
        <w:t>ب</w:t>
      </w:r>
      <w:r>
        <w:rPr>
          <w:rFonts w:hint="cs"/>
          <w:rtl/>
        </w:rPr>
        <w:t xml:space="preserve">قصد هيئة </w:t>
      </w:r>
      <w:r w:rsidR="00930DDA">
        <w:rPr>
          <w:rtl/>
        </w:rPr>
        <w:t xml:space="preserve">البث كونها </w:t>
      </w:r>
      <w:r>
        <w:rPr>
          <w:rFonts w:hint="cs"/>
          <w:rtl/>
        </w:rPr>
        <w:t>ال</w:t>
      </w:r>
      <w:r w:rsidR="00930DDA">
        <w:rPr>
          <w:rtl/>
        </w:rPr>
        <w:t xml:space="preserve">مفهوم </w:t>
      </w:r>
      <w:r>
        <w:rPr>
          <w:rFonts w:hint="cs"/>
          <w:rtl/>
        </w:rPr>
        <w:t>ال</w:t>
      </w:r>
      <w:r w:rsidR="00930DDA">
        <w:rPr>
          <w:rtl/>
        </w:rPr>
        <w:t xml:space="preserve">مركزي، </w:t>
      </w:r>
      <w:r>
        <w:rPr>
          <w:rFonts w:hint="cs"/>
          <w:rtl/>
        </w:rPr>
        <w:t>حيث أنها ا</w:t>
      </w:r>
      <w:r w:rsidR="00930DDA">
        <w:rPr>
          <w:rtl/>
        </w:rPr>
        <w:t>ستخدم</w:t>
      </w:r>
      <w:r>
        <w:rPr>
          <w:rFonts w:hint="cs"/>
          <w:rtl/>
        </w:rPr>
        <w:t>ت</w:t>
      </w:r>
      <w:r w:rsidR="00930DDA">
        <w:rPr>
          <w:rtl/>
        </w:rPr>
        <w:t xml:space="preserve"> مرتين، وتميل لتشمل برنامجها وليس المقصود </w:t>
      </w:r>
      <w:r>
        <w:rPr>
          <w:rFonts w:hint="cs"/>
          <w:rtl/>
        </w:rPr>
        <w:t>بها ا</w:t>
      </w:r>
      <w:r w:rsidR="00930DDA">
        <w:rPr>
          <w:rtl/>
        </w:rPr>
        <w:t xml:space="preserve">لاستقبال المباشر من قبل الجمهور. </w:t>
      </w:r>
      <w:r>
        <w:rPr>
          <w:rFonts w:hint="cs"/>
          <w:rtl/>
        </w:rPr>
        <w:t>و</w:t>
      </w:r>
      <w:r w:rsidR="00930DDA">
        <w:rPr>
          <w:rtl/>
        </w:rPr>
        <w:t xml:space="preserve">كانت </w:t>
      </w:r>
      <w:r>
        <w:rPr>
          <w:rFonts w:hint="cs"/>
          <w:rtl/>
        </w:rPr>
        <w:t xml:space="preserve">المقاصد </w:t>
      </w:r>
      <w:r w:rsidR="00930DDA">
        <w:rPr>
          <w:rtl/>
        </w:rPr>
        <w:t xml:space="preserve">صعبة </w:t>
      </w:r>
      <w:r>
        <w:rPr>
          <w:rFonts w:hint="cs"/>
          <w:rtl/>
        </w:rPr>
        <w:t>ال</w:t>
      </w:r>
      <w:r w:rsidR="00930DDA">
        <w:rPr>
          <w:rtl/>
        </w:rPr>
        <w:t xml:space="preserve">تحديد ويمكن </w:t>
      </w:r>
      <w:r>
        <w:rPr>
          <w:rFonts w:hint="cs"/>
          <w:rtl/>
        </w:rPr>
        <w:t xml:space="preserve">أن تؤدي إلى </w:t>
      </w:r>
      <w:r w:rsidR="00930DDA">
        <w:rPr>
          <w:rtl/>
        </w:rPr>
        <w:t xml:space="preserve">بعض الغموض في </w:t>
      </w:r>
      <w:r>
        <w:rPr>
          <w:rFonts w:hint="cs"/>
          <w:rtl/>
        </w:rPr>
        <w:t>ال</w:t>
      </w:r>
      <w:r w:rsidR="00930DDA">
        <w:rPr>
          <w:rtl/>
        </w:rPr>
        <w:t xml:space="preserve">تعريف. </w:t>
      </w:r>
      <w:r>
        <w:rPr>
          <w:rFonts w:hint="cs"/>
          <w:rtl/>
        </w:rPr>
        <w:t>و</w:t>
      </w:r>
      <w:r w:rsidR="00930DDA">
        <w:rPr>
          <w:rtl/>
        </w:rPr>
        <w:t xml:space="preserve">اقترح الوفد صياغة بديلة على النحو التالي: "إشارة ما قبل البث تعني الإشارة </w:t>
      </w:r>
      <w:r w:rsidR="00930DDA" w:rsidRPr="007630BC">
        <w:rPr>
          <w:rtl/>
        </w:rPr>
        <w:t xml:space="preserve">المرسلة إلى </w:t>
      </w:r>
      <w:r w:rsidRPr="007630BC">
        <w:rPr>
          <w:rFonts w:hint="cs"/>
          <w:rtl/>
        </w:rPr>
        <w:t xml:space="preserve">هيئة </w:t>
      </w:r>
      <w:r w:rsidR="00930DDA" w:rsidRPr="007630BC">
        <w:rPr>
          <w:rtl/>
        </w:rPr>
        <w:t xml:space="preserve">البث </w:t>
      </w:r>
      <w:r w:rsidRPr="007630BC">
        <w:rPr>
          <w:rFonts w:hint="cs"/>
          <w:rtl/>
        </w:rPr>
        <w:t>ب</w:t>
      </w:r>
      <w:r w:rsidR="00930DDA" w:rsidRPr="007630BC">
        <w:rPr>
          <w:rtl/>
        </w:rPr>
        <w:t xml:space="preserve">غرض </w:t>
      </w:r>
      <w:r w:rsidRPr="007630BC">
        <w:rPr>
          <w:rFonts w:hint="cs"/>
          <w:rtl/>
        </w:rPr>
        <w:t xml:space="preserve">الإرسال </w:t>
      </w:r>
      <w:r w:rsidR="00930DDA" w:rsidRPr="007630BC">
        <w:rPr>
          <w:rtl/>
        </w:rPr>
        <w:t>لاحقا إلى الجمهور". و</w:t>
      </w:r>
      <w:r w:rsidR="003A4783" w:rsidRPr="007630BC">
        <w:rPr>
          <w:rFonts w:hint="cs"/>
          <w:rtl/>
        </w:rPr>
        <w:t xml:space="preserve">تتسق </w:t>
      </w:r>
      <w:r w:rsidR="00930DDA" w:rsidRPr="007630BC">
        <w:rPr>
          <w:rtl/>
        </w:rPr>
        <w:t>مع توأمه</w:t>
      </w:r>
      <w:r w:rsidR="003A4783" w:rsidRPr="007630BC">
        <w:rPr>
          <w:rFonts w:hint="cs"/>
          <w:rtl/>
        </w:rPr>
        <w:t>ا</w:t>
      </w:r>
      <w:r w:rsidR="00930DDA" w:rsidRPr="007630BC">
        <w:rPr>
          <w:rtl/>
        </w:rPr>
        <w:t xml:space="preserve">، </w:t>
      </w:r>
      <w:r w:rsidR="003A4783" w:rsidRPr="007630BC">
        <w:rPr>
          <w:rFonts w:hint="cs"/>
          <w:rtl/>
        </w:rPr>
        <w:t xml:space="preserve">وهي </w:t>
      </w:r>
      <w:r w:rsidR="00930DDA" w:rsidRPr="007630BC">
        <w:rPr>
          <w:rtl/>
        </w:rPr>
        <w:t xml:space="preserve">إشارة البث نفسها التي </w:t>
      </w:r>
      <w:r w:rsidR="003A4783" w:rsidRPr="007630BC">
        <w:rPr>
          <w:rFonts w:hint="cs"/>
          <w:rtl/>
        </w:rPr>
        <w:t>خصص</w:t>
      </w:r>
      <w:r w:rsidR="00BE0457" w:rsidRPr="007630BC">
        <w:rPr>
          <w:rFonts w:hint="cs"/>
          <w:rtl/>
        </w:rPr>
        <w:t>ت</w:t>
      </w:r>
      <w:r w:rsidR="003A4783" w:rsidRPr="007630BC">
        <w:rPr>
          <w:rFonts w:hint="cs"/>
          <w:rtl/>
        </w:rPr>
        <w:t xml:space="preserve"> </w:t>
      </w:r>
      <w:r w:rsidR="00930DDA" w:rsidRPr="007630BC">
        <w:rPr>
          <w:rtl/>
        </w:rPr>
        <w:t>للاستقبال المباشر من قبل الجمهور.</w:t>
      </w:r>
    </w:p>
    <w:p w:rsidR="00930DDA" w:rsidRPr="007630BC" w:rsidRDefault="003A4783" w:rsidP="007630BC">
      <w:pPr>
        <w:pStyle w:val="NumberedParaAR"/>
        <w:jc w:val="both"/>
      </w:pPr>
      <w:r w:rsidRPr="007630BC">
        <w:rPr>
          <w:rFonts w:hint="cs"/>
          <w:rtl/>
        </w:rPr>
        <w:t>و</w:t>
      </w:r>
      <w:r w:rsidR="00930DDA" w:rsidRPr="007630BC">
        <w:rPr>
          <w:rtl/>
        </w:rPr>
        <w:t xml:space="preserve">ذكر وفد الجمهورية العربية السورية </w:t>
      </w:r>
      <w:r w:rsidRPr="007630BC">
        <w:rPr>
          <w:rFonts w:hint="cs"/>
          <w:rtl/>
        </w:rPr>
        <w:t>ب</w:t>
      </w:r>
      <w:r w:rsidR="00930DDA" w:rsidRPr="007630BC">
        <w:rPr>
          <w:rtl/>
        </w:rPr>
        <w:t>أنه يرغب في العودة إلى تعريف "</w:t>
      </w:r>
      <w:r w:rsidRPr="007630BC">
        <w:rPr>
          <w:rFonts w:hint="cs"/>
          <w:rtl/>
        </w:rPr>
        <w:t xml:space="preserve">ما </w:t>
      </w:r>
      <w:r w:rsidR="00930DDA" w:rsidRPr="007630BC">
        <w:rPr>
          <w:rtl/>
        </w:rPr>
        <w:t xml:space="preserve">قبل البث"، </w:t>
      </w:r>
      <w:r w:rsidRPr="007630BC">
        <w:rPr>
          <w:rFonts w:hint="cs"/>
          <w:rtl/>
        </w:rPr>
        <w:t xml:space="preserve">لأن </w:t>
      </w:r>
      <w:r w:rsidR="00930DDA" w:rsidRPr="007630BC">
        <w:rPr>
          <w:rtl/>
        </w:rPr>
        <w:t xml:space="preserve">هناك تناقض بين هذا المصطلح والتعريف نفسه. </w:t>
      </w:r>
      <w:r w:rsidRPr="007630BC">
        <w:rPr>
          <w:rFonts w:hint="cs"/>
          <w:rtl/>
        </w:rPr>
        <w:t>و</w:t>
      </w:r>
      <w:r w:rsidR="00930DDA" w:rsidRPr="007630BC">
        <w:rPr>
          <w:rtl/>
        </w:rPr>
        <w:t xml:space="preserve">نظرا </w:t>
      </w:r>
      <w:r w:rsidRPr="007630BC">
        <w:rPr>
          <w:rFonts w:hint="cs"/>
          <w:rtl/>
        </w:rPr>
        <w:t xml:space="preserve">لأن ما </w:t>
      </w:r>
      <w:r w:rsidR="00930DDA" w:rsidRPr="007630BC">
        <w:rPr>
          <w:rtl/>
        </w:rPr>
        <w:t xml:space="preserve">قبل البث </w:t>
      </w:r>
      <w:r w:rsidRPr="007630BC">
        <w:rPr>
          <w:rFonts w:hint="cs"/>
          <w:rtl/>
        </w:rPr>
        <w:t>ي</w:t>
      </w:r>
      <w:r w:rsidR="00930DDA" w:rsidRPr="007630BC">
        <w:rPr>
          <w:rtl/>
        </w:rPr>
        <w:t xml:space="preserve">دل </w:t>
      </w:r>
      <w:r w:rsidRPr="007630BC">
        <w:rPr>
          <w:rFonts w:hint="cs"/>
          <w:rtl/>
        </w:rPr>
        <w:t xml:space="preserve">على </w:t>
      </w:r>
      <w:r w:rsidR="00930DDA" w:rsidRPr="007630BC">
        <w:rPr>
          <w:rtl/>
        </w:rPr>
        <w:t>التغطية الكاملة لشيء</w:t>
      </w:r>
      <w:r w:rsidRPr="007630BC">
        <w:rPr>
          <w:rFonts w:hint="cs"/>
          <w:rtl/>
        </w:rPr>
        <w:t xml:space="preserve"> سيتم إرساله </w:t>
      </w:r>
      <w:r w:rsidR="00930DDA" w:rsidRPr="007630BC">
        <w:rPr>
          <w:rtl/>
        </w:rPr>
        <w:t xml:space="preserve">في وقت لاحق، </w:t>
      </w:r>
      <w:r w:rsidRPr="007630BC">
        <w:rPr>
          <w:rFonts w:hint="cs"/>
          <w:rtl/>
        </w:rPr>
        <w:t>فقد أيد ال</w:t>
      </w:r>
      <w:r w:rsidR="00930DDA" w:rsidRPr="007630BC">
        <w:rPr>
          <w:rtl/>
        </w:rPr>
        <w:t xml:space="preserve">وفد اقتراح وفد جنوب أفريقيا، </w:t>
      </w:r>
      <w:r w:rsidRPr="007630BC">
        <w:rPr>
          <w:rFonts w:hint="cs"/>
          <w:rtl/>
        </w:rPr>
        <w:t xml:space="preserve">الذي </w:t>
      </w:r>
      <w:r w:rsidR="00DB74DE" w:rsidRPr="007630BC">
        <w:rPr>
          <w:rFonts w:hint="cs"/>
          <w:rtl/>
        </w:rPr>
        <w:t>أ</w:t>
      </w:r>
      <w:r w:rsidR="00930DDA" w:rsidRPr="007630BC">
        <w:rPr>
          <w:rtl/>
        </w:rPr>
        <w:t xml:space="preserve">شار الى </w:t>
      </w:r>
      <w:r w:rsidR="007630BC" w:rsidRPr="007630BC">
        <w:rPr>
          <w:rFonts w:hint="cs"/>
          <w:rtl/>
        </w:rPr>
        <w:t>أبرز النقاط</w:t>
      </w:r>
      <w:r w:rsidRPr="007630BC">
        <w:rPr>
          <w:rFonts w:hint="cs"/>
          <w:rtl/>
        </w:rPr>
        <w:t xml:space="preserve"> </w:t>
      </w:r>
      <w:r w:rsidR="00930DDA" w:rsidRPr="007630BC">
        <w:rPr>
          <w:rtl/>
        </w:rPr>
        <w:t>بدلا من ما قبل البث. و</w:t>
      </w:r>
      <w:r w:rsidRPr="007630BC">
        <w:rPr>
          <w:rFonts w:hint="cs"/>
          <w:rtl/>
        </w:rPr>
        <w:t xml:space="preserve">أفاد بأن </w:t>
      </w:r>
      <w:r w:rsidR="007630BC" w:rsidRPr="007630BC">
        <w:rPr>
          <w:rFonts w:hint="cs"/>
          <w:rtl/>
        </w:rPr>
        <w:t>أبرز النقاط</w:t>
      </w:r>
      <w:r w:rsidRPr="007630BC">
        <w:rPr>
          <w:rFonts w:hint="cs"/>
          <w:rtl/>
        </w:rPr>
        <w:t xml:space="preserve"> أشارت إلى</w:t>
      </w:r>
      <w:r w:rsidR="00930DDA" w:rsidRPr="007630BC">
        <w:rPr>
          <w:rtl/>
        </w:rPr>
        <w:t xml:space="preserve"> الحالات التي </w:t>
      </w:r>
      <w:r w:rsidRPr="007630BC">
        <w:rPr>
          <w:rFonts w:hint="cs"/>
          <w:rtl/>
        </w:rPr>
        <w:t xml:space="preserve">سيقوم </w:t>
      </w:r>
      <w:r w:rsidR="00930DDA" w:rsidRPr="007630BC">
        <w:rPr>
          <w:rtl/>
        </w:rPr>
        <w:t xml:space="preserve">فيها كيان البث </w:t>
      </w:r>
      <w:r w:rsidRPr="007630BC">
        <w:rPr>
          <w:rFonts w:hint="cs"/>
          <w:rtl/>
        </w:rPr>
        <w:t>بب</w:t>
      </w:r>
      <w:r w:rsidR="00930DDA" w:rsidRPr="007630BC">
        <w:rPr>
          <w:rtl/>
        </w:rPr>
        <w:t xml:space="preserve">ث شيء في وقت لاحق </w:t>
      </w:r>
      <w:r w:rsidRPr="007630BC">
        <w:rPr>
          <w:rFonts w:hint="cs"/>
          <w:rtl/>
        </w:rPr>
        <w:t>و</w:t>
      </w:r>
      <w:r w:rsidR="00930DDA" w:rsidRPr="007630BC">
        <w:rPr>
          <w:rtl/>
        </w:rPr>
        <w:t xml:space="preserve">سلط الضوء على البرنامج، في حين </w:t>
      </w:r>
      <w:r w:rsidRPr="007630BC">
        <w:rPr>
          <w:rFonts w:hint="cs"/>
          <w:rtl/>
        </w:rPr>
        <w:t xml:space="preserve">أن ما </w:t>
      </w:r>
      <w:r w:rsidR="00930DDA" w:rsidRPr="007630BC">
        <w:rPr>
          <w:rtl/>
        </w:rPr>
        <w:t xml:space="preserve">قبل </w:t>
      </w:r>
      <w:r w:rsidRPr="007630BC">
        <w:rPr>
          <w:rFonts w:hint="cs"/>
          <w:rtl/>
        </w:rPr>
        <w:t>ال</w:t>
      </w:r>
      <w:r w:rsidR="00930DDA" w:rsidRPr="007630BC">
        <w:rPr>
          <w:rtl/>
        </w:rPr>
        <w:t xml:space="preserve">بث </w:t>
      </w:r>
      <w:r w:rsidRPr="007630BC">
        <w:rPr>
          <w:rFonts w:hint="cs"/>
          <w:rtl/>
        </w:rPr>
        <w:t xml:space="preserve">كان يعني </w:t>
      </w:r>
      <w:r w:rsidR="00930DDA" w:rsidRPr="007630BC">
        <w:rPr>
          <w:rtl/>
        </w:rPr>
        <w:t>التغطية الكاملة.</w:t>
      </w:r>
    </w:p>
    <w:p w:rsidR="00930DDA" w:rsidRDefault="004612AC" w:rsidP="00CB30FE">
      <w:pPr>
        <w:pStyle w:val="NumberedParaAR"/>
        <w:jc w:val="both"/>
      </w:pPr>
      <w:r w:rsidRPr="007630BC">
        <w:rPr>
          <w:rFonts w:hint="cs"/>
          <w:rtl/>
        </w:rPr>
        <w:t xml:space="preserve">ونظر </w:t>
      </w:r>
      <w:r w:rsidR="00930DDA" w:rsidRPr="007630BC">
        <w:rPr>
          <w:rtl/>
        </w:rPr>
        <w:t>وفد</w:t>
      </w:r>
      <w:r w:rsidR="00930DDA">
        <w:rPr>
          <w:rtl/>
        </w:rPr>
        <w:t xml:space="preserve"> الاتحاد الأوروبي والدول الأعضاء فيه </w:t>
      </w:r>
      <w:r w:rsidR="00CB30FE">
        <w:rPr>
          <w:rFonts w:hint="cs"/>
          <w:rtl/>
        </w:rPr>
        <w:t xml:space="preserve">في </w:t>
      </w:r>
      <w:r w:rsidR="00930DDA">
        <w:rPr>
          <w:rtl/>
        </w:rPr>
        <w:t xml:space="preserve">الصيغة المقترحة من قبل وفد الولايات المتحدة الأمريكية، </w:t>
      </w:r>
      <w:r>
        <w:rPr>
          <w:rFonts w:hint="cs"/>
          <w:rtl/>
        </w:rPr>
        <w:t>لاسيما</w:t>
      </w:r>
      <w:r w:rsidR="00930DDA">
        <w:rPr>
          <w:rtl/>
        </w:rPr>
        <w:t xml:space="preserve"> العنصر </w:t>
      </w:r>
      <w:r>
        <w:rPr>
          <w:rFonts w:hint="cs"/>
          <w:rtl/>
        </w:rPr>
        <w:t>الخاص بأن ال</w:t>
      </w:r>
      <w:r w:rsidR="00930DDA">
        <w:rPr>
          <w:rtl/>
        </w:rPr>
        <w:t>إشارة كان لا بد من إ</w:t>
      </w:r>
      <w:r w:rsidR="006F3FBA">
        <w:rPr>
          <w:rFonts w:hint="cs"/>
          <w:rtl/>
        </w:rPr>
        <w:t xml:space="preserve">رسالها </w:t>
      </w:r>
      <w:r w:rsidR="00930DDA">
        <w:rPr>
          <w:rtl/>
        </w:rPr>
        <w:t>إلى هيئة ال</w:t>
      </w:r>
      <w:r w:rsidR="006F3FBA">
        <w:rPr>
          <w:rFonts w:hint="cs"/>
          <w:rtl/>
        </w:rPr>
        <w:t>بث</w:t>
      </w:r>
      <w:r w:rsidR="00930DDA">
        <w:rPr>
          <w:rtl/>
        </w:rPr>
        <w:t xml:space="preserve">. </w:t>
      </w:r>
      <w:r w:rsidR="006F3FBA">
        <w:rPr>
          <w:rFonts w:hint="cs"/>
          <w:rtl/>
        </w:rPr>
        <w:t>وت</w:t>
      </w:r>
      <w:r w:rsidR="00930DDA">
        <w:rPr>
          <w:rtl/>
        </w:rPr>
        <w:t>فهم الوفد</w:t>
      </w:r>
      <w:r w:rsidR="006F3FBA">
        <w:rPr>
          <w:rFonts w:hint="cs"/>
          <w:rtl/>
        </w:rPr>
        <w:t xml:space="preserve"> أن</w:t>
      </w:r>
      <w:r w:rsidR="00930DDA">
        <w:rPr>
          <w:rtl/>
        </w:rPr>
        <w:t xml:space="preserve"> </w:t>
      </w:r>
      <w:r w:rsidR="006F3FBA">
        <w:rPr>
          <w:rFonts w:hint="cs"/>
          <w:rtl/>
        </w:rPr>
        <w:t>الاقتراح ي</w:t>
      </w:r>
      <w:r w:rsidR="00CB30FE">
        <w:rPr>
          <w:rFonts w:hint="cs"/>
          <w:rtl/>
        </w:rPr>
        <w:t>قوم بت</w:t>
      </w:r>
      <w:r w:rsidR="00930DDA">
        <w:rPr>
          <w:rtl/>
        </w:rPr>
        <w:t>ض</w:t>
      </w:r>
      <w:r w:rsidR="00CB30FE">
        <w:rPr>
          <w:rFonts w:hint="cs"/>
          <w:rtl/>
        </w:rPr>
        <w:t>ي</w:t>
      </w:r>
      <w:r w:rsidR="00930DDA">
        <w:rPr>
          <w:rtl/>
        </w:rPr>
        <w:t xml:space="preserve">يق </w:t>
      </w:r>
      <w:r w:rsidR="006F3FBA">
        <w:rPr>
          <w:rFonts w:hint="cs"/>
          <w:rtl/>
        </w:rPr>
        <w:t xml:space="preserve">ماهية </w:t>
      </w:r>
      <w:r w:rsidR="00930DDA">
        <w:rPr>
          <w:rtl/>
        </w:rPr>
        <w:t xml:space="preserve">نوع </w:t>
      </w:r>
      <w:r w:rsidR="006F3FBA">
        <w:rPr>
          <w:rFonts w:hint="cs"/>
          <w:rtl/>
        </w:rPr>
        <w:t>الإشارة</w:t>
      </w:r>
      <w:r w:rsidR="00930DDA">
        <w:rPr>
          <w:rtl/>
        </w:rPr>
        <w:t>، لكن</w:t>
      </w:r>
      <w:r w:rsidR="006F3FBA">
        <w:rPr>
          <w:rFonts w:hint="cs"/>
          <w:rtl/>
        </w:rPr>
        <w:t>ه</w:t>
      </w:r>
      <w:r w:rsidR="00930DDA">
        <w:rPr>
          <w:rtl/>
        </w:rPr>
        <w:t xml:space="preserve"> </w:t>
      </w:r>
      <w:r w:rsidR="006F3FBA">
        <w:rPr>
          <w:rFonts w:hint="cs"/>
          <w:rtl/>
        </w:rPr>
        <w:t xml:space="preserve">موجه إلى هيئة </w:t>
      </w:r>
      <w:r w:rsidR="00930DDA">
        <w:rPr>
          <w:rtl/>
        </w:rPr>
        <w:t>البث، و</w:t>
      </w:r>
      <w:r w:rsidR="004A5230">
        <w:rPr>
          <w:rFonts w:hint="cs"/>
          <w:rtl/>
        </w:rPr>
        <w:t xml:space="preserve">هو ما </w:t>
      </w:r>
      <w:r w:rsidR="00930DDA">
        <w:rPr>
          <w:rtl/>
        </w:rPr>
        <w:t xml:space="preserve">لم </w:t>
      </w:r>
      <w:r w:rsidR="004A5230">
        <w:rPr>
          <w:rFonts w:hint="cs"/>
          <w:rtl/>
        </w:rPr>
        <w:t>ي</w:t>
      </w:r>
      <w:r w:rsidR="00930DDA">
        <w:rPr>
          <w:rtl/>
        </w:rPr>
        <w:t>كن موجود</w:t>
      </w:r>
      <w:r w:rsidR="004A5230">
        <w:rPr>
          <w:rFonts w:hint="cs"/>
          <w:rtl/>
        </w:rPr>
        <w:t>ا</w:t>
      </w:r>
      <w:r w:rsidR="00930DDA">
        <w:rPr>
          <w:rtl/>
        </w:rPr>
        <w:t xml:space="preserve"> في الصيغة السابقة. </w:t>
      </w:r>
      <w:r w:rsidR="004A5230">
        <w:rPr>
          <w:rFonts w:hint="cs"/>
          <w:rtl/>
        </w:rPr>
        <w:t>و</w:t>
      </w:r>
      <w:r w:rsidR="00930DDA">
        <w:rPr>
          <w:rtl/>
        </w:rPr>
        <w:t>كان هناك شك حول ما إذا كان من الممكن حل</w:t>
      </w:r>
      <w:r w:rsidR="004A5230">
        <w:rPr>
          <w:rFonts w:hint="cs"/>
          <w:rtl/>
        </w:rPr>
        <w:t xml:space="preserve"> ذلك</w:t>
      </w:r>
      <w:r w:rsidR="00930DDA">
        <w:rPr>
          <w:rtl/>
        </w:rPr>
        <w:t xml:space="preserve"> في هذا التعريف </w:t>
      </w:r>
      <w:r w:rsidR="004A5230">
        <w:rPr>
          <w:rFonts w:hint="cs"/>
          <w:rtl/>
        </w:rPr>
        <w:t xml:space="preserve">الذي </w:t>
      </w:r>
      <w:r w:rsidR="00930DDA">
        <w:rPr>
          <w:rtl/>
        </w:rPr>
        <w:t>يتعلق بموضوع الحماية. ونص</w:t>
      </w:r>
      <w:r w:rsidR="004A5230">
        <w:rPr>
          <w:rFonts w:hint="cs"/>
          <w:rtl/>
        </w:rPr>
        <w:t>ت</w:t>
      </w:r>
      <w:r w:rsidR="00930DDA">
        <w:rPr>
          <w:rtl/>
        </w:rPr>
        <w:t xml:space="preserve"> الفقرة</w:t>
      </w:r>
      <w:r w:rsidR="004A5230">
        <w:rPr>
          <w:rFonts w:hint="cs"/>
          <w:rtl/>
        </w:rPr>
        <w:t xml:space="preserve"> (</w:t>
      </w:r>
      <w:r w:rsidR="00930DDA">
        <w:rPr>
          <w:rtl/>
        </w:rPr>
        <w:t>1</w:t>
      </w:r>
      <w:r w:rsidR="004A5230">
        <w:rPr>
          <w:rFonts w:hint="cs"/>
          <w:rtl/>
        </w:rPr>
        <w:t>)</w:t>
      </w:r>
      <w:r w:rsidR="00930DDA">
        <w:rPr>
          <w:rtl/>
        </w:rPr>
        <w:t xml:space="preserve"> من </w:t>
      </w:r>
      <w:r w:rsidR="004A5230">
        <w:rPr>
          <w:rFonts w:hint="cs"/>
          <w:rtl/>
        </w:rPr>
        <w:t>موضوع ال</w:t>
      </w:r>
      <w:r w:rsidR="00930DDA">
        <w:rPr>
          <w:rtl/>
        </w:rPr>
        <w:t xml:space="preserve">حماية </w:t>
      </w:r>
      <w:r w:rsidR="004A5230">
        <w:rPr>
          <w:rFonts w:hint="cs"/>
          <w:rtl/>
        </w:rPr>
        <w:t>على أن ا</w:t>
      </w:r>
      <w:r w:rsidR="00930DDA">
        <w:rPr>
          <w:rtl/>
        </w:rPr>
        <w:t xml:space="preserve">لحماية الممنوحة بموجب </w:t>
      </w:r>
      <w:r w:rsidR="004A5230">
        <w:rPr>
          <w:rFonts w:hint="cs"/>
          <w:rtl/>
        </w:rPr>
        <w:t>ال</w:t>
      </w:r>
      <w:r w:rsidR="00930DDA">
        <w:rPr>
          <w:rtl/>
        </w:rPr>
        <w:t xml:space="preserve">معاهدة امتدت إلى </w:t>
      </w:r>
      <w:r w:rsidR="004A5230">
        <w:rPr>
          <w:rFonts w:hint="cs"/>
          <w:rtl/>
        </w:rPr>
        <w:t>ال</w:t>
      </w:r>
      <w:r w:rsidR="00930DDA">
        <w:rPr>
          <w:rtl/>
        </w:rPr>
        <w:t xml:space="preserve">بث </w:t>
      </w:r>
      <w:r w:rsidR="004A5230">
        <w:rPr>
          <w:rFonts w:hint="cs"/>
          <w:rtl/>
        </w:rPr>
        <w:t xml:space="preserve">المرسل </w:t>
      </w:r>
      <w:r w:rsidR="00930DDA">
        <w:rPr>
          <w:rtl/>
        </w:rPr>
        <w:t xml:space="preserve">عن طريق أو </w:t>
      </w:r>
      <w:r w:rsidR="001A1F50">
        <w:rPr>
          <w:rFonts w:hint="cs"/>
          <w:rtl/>
        </w:rPr>
        <w:t>لصالح</w:t>
      </w:r>
      <w:r w:rsidR="00930DDA">
        <w:rPr>
          <w:rtl/>
        </w:rPr>
        <w:t xml:space="preserve"> هيئة ال</w:t>
      </w:r>
      <w:r w:rsidR="004A5230">
        <w:rPr>
          <w:rFonts w:hint="cs"/>
          <w:rtl/>
        </w:rPr>
        <w:t>بث</w:t>
      </w:r>
      <w:r w:rsidR="00930DDA">
        <w:rPr>
          <w:rtl/>
        </w:rPr>
        <w:t xml:space="preserve">. </w:t>
      </w:r>
      <w:r w:rsidR="004A5230">
        <w:rPr>
          <w:rFonts w:hint="cs"/>
          <w:rtl/>
        </w:rPr>
        <w:t>و</w:t>
      </w:r>
      <w:r w:rsidR="00930DDA">
        <w:rPr>
          <w:rtl/>
        </w:rPr>
        <w:t xml:space="preserve">يمكن </w:t>
      </w:r>
      <w:r w:rsidR="004A5230">
        <w:rPr>
          <w:rFonts w:hint="cs"/>
          <w:rtl/>
        </w:rPr>
        <w:t xml:space="preserve">لذلك </w:t>
      </w:r>
      <w:r w:rsidR="00930DDA">
        <w:rPr>
          <w:rtl/>
        </w:rPr>
        <w:t xml:space="preserve">أن </w:t>
      </w:r>
      <w:r w:rsidR="004A5230">
        <w:rPr>
          <w:rFonts w:hint="cs"/>
          <w:rtl/>
        </w:rPr>
        <w:t>ي</w:t>
      </w:r>
      <w:r w:rsidR="00930DDA">
        <w:rPr>
          <w:rtl/>
        </w:rPr>
        <w:t xml:space="preserve">وفر حماية مماثلة لإشارات </w:t>
      </w:r>
      <w:r w:rsidR="004A5230">
        <w:rPr>
          <w:rFonts w:hint="cs"/>
          <w:rtl/>
        </w:rPr>
        <w:t xml:space="preserve">ما </w:t>
      </w:r>
      <w:r w:rsidR="00930DDA">
        <w:rPr>
          <w:rtl/>
        </w:rPr>
        <w:t xml:space="preserve">قبل البث لأنه يمكن أن يكون إشارات </w:t>
      </w:r>
      <w:r w:rsidR="001A1F50">
        <w:rPr>
          <w:rFonts w:hint="cs"/>
          <w:rtl/>
        </w:rPr>
        <w:t xml:space="preserve">ما </w:t>
      </w:r>
      <w:r w:rsidR="00930DDA">
        <w:rPr>
          <w:rtl/>
        </w:rPr>
        <w:t>قبل البث التي أ</w:t>
      </w:r>
      <w:r w:rsidR="00CB30FE">
        <w:rPr>
          <w:rFonts w:hint="cs"/>
          <w:rtl/>
        </w:rPr>
        <w:t>ُ</w:t>
      </w:r>
      <w:r w:rsidR="001A1F50">
        <w:rPr>
          <w:rFonts w:hint="cs"/>
          <w:rtl/>
        </w:rPr>
        <w:t xml:space="preserve">رسلت </w:t>
      </w:r>
      <w:r w:rsidR="00930DDA">
        <w:rPr>
          <w:rtl/>
        </w:rPr>
        <w:t xml:space="preserve">إلى هيئة </w:t>
      </w:r>
      <w:r w:rsidR="001A1F50">
        <w:rPr>
          <w:rFonts w:hint="cs"/>
          <w:rtl/>
        </w:rPr>
        <w:t xml:space="preserve">البث </w:t>
      </w:r>
      <w:r w:rsidR="00930DDA">
        <w:rPr>
          <w:rtl/>
        </w:rPr>
        <w:t>أو إلى الجهة التي كان</w:t>
      </w:r>
      <w:r w:rsidR="001A1F50">
        <w:rPr>
          <w:rFonts w:hint="cs"/>
          <w:rtl/>
        </w:rPr>
        <w:t>ت</w:t>
      </w:r>
      <w:r w:rsidR="00930DDA">
        <w:rPr>
          <w:rtl/>
        </w:rPr>
        <w:t xml:space="preserve"> </w:t>
      </w:r>
      <w:r w:rsidR="001A1F50">
        <w:rPr>
          <w:rFonts w:hint="cs"/>
          <w:rtl/>
        </w:rPr>
        <w:t>ت</w:t>
      </w:r>
      <w:r w:rsidR="00930DDA">
        <w:rPr>
          <w:rtl/>
        </w:rPr>
        <w:t xml:space="preserve">عمل </w:t>
      </w:r>
      <w:r w:rsidR="00CB30FE">
        <w:rPr>
          <w:rFonts w:hint="cs"/>
          <w:rtl/>
        </w:rPr>
        <w:t xml:space="preserve">نيابة عن </w:t>
      </w:r>
      <w:r w:rsidR="00930DDA">
        <w:rPr>
          <w:rtl/>
        </w:rPr>
        <w:t>هيئة ال</w:t>
      </w:r>
      <w:r w:rsidR="001A1F50">
        <w:rPr>
          <w:rFonts w:hint="cs"/>
          <w:rtl/>
        </w:rPr>
        <w:t>بث</w:t>
      </w:r>
      <w:r w:rsidR="00930DDA">
        <w:rPr>
          <w:rtl/>
        </w:rPr>
        <w:t xml:space="preserve">. </w:t>
      </w:r>
      <w:r w:rsidR="001A1F50">
        <w:rPr>
          <w:rFonts w:hint="cs"/>
          <w:rtl/>
        </w:rPr>
        <w:t>و</w:t>
      </w:r>
      <w:r w:rsidR="00930DDA">
        <w:rPr>
          <w:rtl/>
        </w:rPr>
        <w:t>يمكن توضيح</w:t>
      </w:r>
      <w:r w:rsidR="001A1F50">
        <w:rPr>
          <w:rFonts w:hint="cs"/>
          <w:rtl/>
        </w:rPr>
        <w:t xml:space="preserve"> ذلك </w:t>
      </w:r>
      <w:r w:rsidR="00930DDA">
        <w:rPr>
          <w:rtl/>
        </w:rPr>
        <w:t xml:space="preserve">إما في تعريف إشارة ما قبل البث أو في وقت لاحق </w:t>
      </w:r>
      <w:r w:rsidR="001A1F50">
        <w:rPr>
          <w:rFonts w:hint="cs"/>
          <w:rtl/>
        </w:rPr>
        <w:t xml:space="preserve">في موضوع </w:t>
      </w:r>
      <w:r w:rsidR="00930DDA">
        <w:rPr>
          <w:rtl/>
        </w:rPr>
        <w:t>الحماية.</w:t>
      </w:r>
    </w:p>
    <w:p w:rsidR="00930DDA" w:rsidRDefault="00930DDA" w:rsidP="00CB30FE">
      <w:pPr>
        <w:pStyle w:val="NumberedParaAR"/>
        <w:jc w:val="both"/>
      </w:pPr>
      <w:r>
        <w:rPr>
          <w:rtl/>
        </w:rPr>
        <w:t xml:space="preserve">وصرح وفد كولومبيا أنه من المهم </w:t>
      </w:r>
      <w:r w:rsidR="009E57B6">
        <w:rPr>
          <w:rFonts w:hint="cs"/>
          <w:rtl/>
        </w:rPr>
        <w:t>اشتمال ال</w:t>
      </w:r>
      <w:r>
        <w:rPr>
          <w:rtl/>
        </w:rPr>
        <w:t>إشارة فقط إذا تقرر اعتماد تعريف ما قبل البث</w:t>
      </w:r>
      <w:r w:rsidR="009E57B6">
        <w:rPr>
          <w:rFonts w:hint="cs"/>
          <w:rtl/>
        </w:rPr>
        <w:t>،</w:t>
      </w:r>
      <w:r>
        <w:rPr>
          <w:rtl/>
        </w:rPr>
        <w:t xml:space="preserve"> وفي هذه الحالة </w:t>
      </w:r>
      <w:r w:rsidR="009E57B6">
        <w:rPr>
          <w:rFonts w:hint="cs"/>
          <w:rtl/>
        </w:rPr>
        <w:t xml:space="preserve">سيتم اشتمال لفظ </w:t>
      </w:r>
      <w:r>
        <w:rPr>
          <w:rtl/>
        </w:rPr>
        <w:t>"</w:t>
      </w:r>
      <w:r w:rsidR="009E57B6">
        <w:rPr>
          <w:rFonts w:hint="cs"/>
          <w:rtl/>
        </w:rPr>
        <w:t>ال</w:t>
      </w:r>
      <w:r>
        <w:rPr>
          <w:rtl/>
        </w:rPr>
        <w:t xml:space="preserve">إشارة" </w:t>
      </w:r>
      <w:r w:rsidR="009E57B6">
        <w:rPr>
          <w:rFonts w:hint="cs"/>
          <w:rtl/>
        </w:rPr>
        <w:t xml:space="preserve">مع لفظ </w:t>
      </w:r>
      <w:r>
        <w:rPr>
          <w:rtl/>
        </w:rPr>
        <w:t xml:space="preserve">"البرنامج". </w:t>
      </w:r>
      <w:r w:rsidR="009E57B6">
        <w:rPr>
          <w:rFonts w:hint="cs"/>
          <w:rtl/>
        </w:rPr>
        <w:t>و</w:t>
      </w:r>
      <w:r>
        <w:rPr>
          <w:rtl/>
        </w:rPr>
        <w:t xml:space="preserve">كانت هناك مناقشات هامة حول تعريف </w:t>
      </w:r>
      <w:r w:rsidR="009E57B6">
        <w:rPr>
          <w:rFonts w:hint="cs"/>
          <w:rtl/>
        </w:rPr>
        <w:t>ال</w:t>
      </w:r>
      <w:r>
        <w:rPr>
          <w:rtl/>
        </w:rPr>
        <w:t xml:space="preserve">إشارة وعلاقته </w:t>
      </w:r>
      <w:r w:rsidR="009E57B6">
        <w:rPr>
          <w:rFonts w:hint="cs"/>
          <w:rtl/>
        </w:rPr>
        <w:t>ب</w:t>
      </w:r>
      <w:r>
        <w:rPr>
          <w:rtl/>
        </w:rPr>
        <w:t xml:space="preserve">المعاهدات الدولية الأخرى. </w:t>
      </w:r>
      <w:r w:rsidR="009E57B6">
        <w:rPr>
          <w:rFonts w:hint="cs"/>
          <w:rtl/>
        </w:rPr>
        <w:t>و</w:t>
      </w:r>
      <w:r>
        <w:rPr>
          <w:rtl/>
        </w:rPr>
        <w:t xml:space="preserve">من وجهة النظر هذه، </w:t>
      </w:r>
      <w:r w:rsidR="009E57B6">
        <w:rPr>
          <w:rFonts w:hint="cs"/>
          <w:rtl/>
        </w:rPr>
        <w:t xml:space="preserve">لم تكن </w:t>
      </w:r>
      <w:r>
        <w:rPr>
          <w:rtl/>
        </w:rPr>
        <w:t xml:space="preserve">تلك المناقشة مهمة إلا إذا تضمنت </w:t>
      </w:r>
      <w:r w:rsidR="009E57B6">
        <w:rPr>
          <w:rFonts w:hint="cs"/>
          <w:rtl/>
        </w:rPr>
        <w:t>لفظ</w:t>
      </w:r>
      <w:r>
        <w:rPr>
          <w:rtl/>
        </w:rPr>
        <w:t xml:space="preserve"> "</w:t>
      </w:r>
      <w:r w:rsidR="009E57B6">
        <w:rPr>
          <w:rFonts w:hint="cs"/>
          <w:rtl/>
        </w:rPr>
        <w:t>ال</w:t>
      </w:r>
      <w:r>
        <w:rPr>
          <w:rtl/>
        </w:rPr>
        <w:t>إشارة" في تعريف ما قبل البث، فضلا عن</w:t>
      </w:r>
      <w:r w:rsidR="009E57B6">
        <w:rPr>
          <w:rFonts w:hint="cs"/>
          <w:rtl/>
        </w:rPr>
        <w:t xml:space="preserve"> لفظ</w:t>
      </w:r>
      <w:r>
        <w:rPr>
          <w:rtl/>
        </w:rPr>
        <w:t xml:space="preserve"> "البرنامج".</w:t>
      </w:r>
    </w:p>
    <w:p w:rsidR="00930DDA" w:rsidRDefault="00930DDA" w:rsidP="005414A4">
      <w:pPr>
        <w:pStyle w:val="NumberedParaAR"/>
        <w:jc w:val="both"/>
      </w:pPr>
      <w:r>
        <w:rPr>
          <w:rtl/>
        </w:rPr>
        <w:t xml:space="preserve">وتساءل وفد الهند عما إذا كان </w:t>
      </w:r>
      <w:r w:rsidR="005414A4">
        <w:rPr>
          <w:rFonts w:hint="cs"/>
          <w:rtl/>
        </w:rPr>
        <w:t>من ال</w:t>
      </w:r>
      <w:r>
        <w:rPr>
          <w:rtl/>
        </w:rPr>
        <w:t>صحيح</w:t>
      </w:r>
      <w:r w:rsidR="005414A4">
        <w:rPr>
          <w:rFonts w:hint="cs"/>
          <w:rtl/>
        </w:rPr>
        <w:t xml:space="preserve"> أ</w:t>
      </w:r>
      <w:r>
        <w:rPr>
          <w:rtl/>
        </w:rPr>
        <w:t xml:space="preserve">ن </w:t>
      </w:r>
      <w:r w:rsidR="005414A4">
        <w:rPr>
          <w:rFonts w:hint="cs"/>
          <w:rtl/>
        </w:rPr>
        <w:t>يتم و</w:t>
      </w:r>
      <w:r>
        <w:rPr>
          <w:rtl/>
        </w:rPr>
        <w:t xml:space="preserve">ضع </w:t>
      </w:r>
      <w:r w:rsidR="005414A4">
        <w:rPr>
          <w:rFonts w:hint="cs"/>
          <w:rtl/>
        </w:rPr>
        <w:t xml:space="preserve">لفظ </w:t>
      </w:r>
      <w:r>
        <w:rPr>
          <w:rtl/>
        </w:rPr>
        <w:t xml:space="preserve">"إشارة ما قبل البث" بدلا من </w:t>
      </w:r>
      <w:r w:rsidR="005414A4">
        <w:rPr>
          <w:rFonts w:hint="cs"/>
          <w:rtl/>
        </w:rPr>
        <w:t xml:space="preserve">لفظ </w:t>
      </w:r>
      <w:r>
        <w:rPr>
          <w:rtl/>
        </w:rPr>
        <w:t>"</w:t>
      </w:r>
      <w:r w:rsidR="005414A4">
        <w:rPr>
          <w:rFonts w:hint="cs"/>
          <w:rtl/>
        </w:rPr>
        <w:t xml:space="preserve">ما </w:t>
      </w:r>
      <w:r>
        <w:rPr>
          <w:rtl/>
        </w:rPr>
        <w:t>قبل البث". و</w:t>
      </w:r>
      <w:r w:rsidR="005414A4">
        <w:rPr>
          <w:rFonts w:hint="cs"/>
          <w:rtl/>
        </w:rPr>
        <w:t xml:space="preserve">أفاد بأن </w:t>
      </w:r>
      <w:r>
        <w:rPr>
          <w:rtl/>
        </w:rPr>
        <w:t xml:space="preserve">هذه القضية </w:t>
      </w:r>
      <w:r w:rsidR="005414A4">
        <w:rPr>
          <w:rFonts w:hint="cs"/>
          <w:rtl/>
        </w:rPr>
        <w:t xml:space="preserve">تتعلق بالإرسال </w:t>
      </w:r>
      <w:r>
        <w:rPr>
          <w:rtl/>
        </w:rPr>
        <w:t xml:space="preserve">التقني بين </w:t>
      </w:r>
      <w:r w:rsidR="005414A4">
        <w:rPr>
          <w:rFonts w:hint="cs"/>
          <w:rtl/>
        </w:rPr>
        <w:t xml:space="preserve">هيئات البث </w:t>
      </w:r>
      <w:r>
        <w:rPr>
          <w:rtl/>
        </w:rPr>
        <w:t xml:space="preserve">من بعض الأماكن إلى أماكن أو </w:t>
      </w:r>
      <w:r w:rsidR="005414A4">
        <w:rPr>
          <w:rFonts w:hint="cs"/>
          <w:rtl/>
        </w:rPr>
        <w:t xml:space="preserve">مقرات </w:t>
      </w:r>
      <w:r>
        <w:rPr>
          <w:rtl/>
        </w:rPr>
        <w:t xml:space="preserve">أخرى. وينبغي تصميم ما قبل البث </w:t>
      </w:r>
      <w:r w:rsidR="005414A4">
        <w:rPr>
          <w:rFonts w:hint="cs"/>
          <w:rtl/>
        </w:rPr>
        <w:t xml:space="preserve">على أنه </w:t>
      </w:r>
      <w:r>
        <w:rPr>
          <w:rtl/>
        </w:rPr>
        <w:t xml:space="preserve">إشارة ما قبل البث، وهذا يعني </w:t>
      </w:r>
      <w:r w:rsidR="005414A4">
        <w:rPr>
          <w:rFonts w:hint="cs"/>
          <w:rtl/>
        </w:rPr>
        <w:t xml:space="preserve">إرسال يخرج في شكل </w:t>
      </w:r>
      <w:r>
        <w:rPr>
          <w:rtl/>
        </w:rPr>
        <w:t xml:space="preserve">بث، وأنه ينبغي </w:t>
      </w:r>
      <w:r w:rsidR="005414A4">
        <w:rPr>
          <w:rFonts w:hint="cs"/>
          <w:rtl/>
        </w:rPr>
        <w:t>أن ي</w:t>
      </w:r>
      <w:r>
        <w:rPr>
          <w:rtl/>
        </w:rPr>
        <w:t xml:space="preserve">حل مشكلة مساهمة </w:t>
      </w:r>
      <w:r w:rsidR="005414A4">
        <w:rPr>
          <w:rFonts w:hint="cs"/>
          <w:rtl/>
        </w:rPr>
        <w:t xml:space="preserve">لفظ </w:t>
      </w:r>
      <w:r>
        <w:rPr>
          <w:rtl/>
        </w:rPr>
        <w:t>"البث".</w:t>
      </w:r>
    </w:p>
    <w:p w:rsidR="00930DDA" w:rsidRDefault="00930DDA" w:rsidP="002B3723">
      <w:pPr>
        <w:pStyle w:val="NumberedParaAR"/>
        <w:jc w:val="both"/>
      </w:pPr>
      <w:r>
        <w:rPr>
          <w:rtl/>
        </w:rPr>
        <w:t xml:space="preserve">وأوضح وفد جنوب أفريقيا أنه </w:t>
      </w:r>
      <w:r w:rsidR="005340F8">
        <w:rPr>
          <w:rFonts w:hint="cs"/>
          <w:rtl/>
        </w:rPr>
        <w:t xml:space="preserve">كان </w:t>
      </w:r>
      <w:r>
        <w:rPr>
          <w:rtl/>
        </w:rPr>
        <w:t xml:space="preserve">من الصحيح أن نقول </w:t>
      </w:r>
      <w:r w:rsidR="005340F8">
        <w:rPr>
          <w:rFonts w:hint="cs"/>
          <w:rtl/>
        </w:rPr>
        <w:t xml:space="preserve">بأن ما قبل </w:t>
      </w:r>
      <w:r>
        <w:rPr>
          <w:rtl/>
        </w:rPr>
        <w:t xml:space="preserve">البث </w:t>
      </w:r>
      <w:r w:rsidR="005340F8">
        <w:rPr>
          <w:rFonts w:hint="cs"/>
          <w:rtl/>
        </w:rPr>
        <w:t xml:space="preserve">هو </w:t>
      </w:r>
      <w:r>
        <w:rPr>
          <w:rtl/>
        </w:rPr>
        <w:t xml:space="preserve">عندما </w:t>
      </w:r>
      <w:r w:rsidR="005340F8">
        <w:rPr>
          <w:rFonts w:hint="cs"/>
          <w:rtl/>
        </w:rPr>
        <w:t xml:space="preserve">ترسل </w:t>
      </w:r>
      <w:r>
        <w:rPr>
          <w:rtl/>
        </w:rPr>
        <w:t>هيئة ال</w:t>
      </w:r>
      <w:r w:rsidR="005340F8">
        <w:rPr>
          <w:rFonts w:hint="cs"/>
          <w:rtl/>
        </w:rPr>
        <w:t xml:space="preserve">بث </w:t>
      </w:r>
      <w:r>
        <w:rPr>
          <w:rtl/>
        </w:rPr>
        <w:t xml:space="preserve">إشارة برنامجها </w:t>
      </w:r>
      <w:r w:rsidR="005340F8">
        <w:rPr>
          <w:rFonts w:hint="cs"/>
          <w:rtl/>
        </w:rPr>
        <w:t xml:space="preserve">إلى </w:t>
      </w:r>
      <w:r>
        <w:rPr>
          <w:rtl/>
        </w:rPr>
        <w:t xml:space="preserve">موزع </w:t>
      </w:r>
      <w:r w:rsidR="005340F8">
        <w:rPr>
          <w:rFonts w:hint="cs"/>
          <w:rtl/>
        </w:rPr>
        <w:t>ال</w:t>
      </w:r>
      <w:r>
        <w:rPr>
          <w:rtl/>
        </w:rPr>
        <w:t>إشارة و</w:t>
      </w:r>
      <w:r w:rsidR="005340F8">
        <w:rPr>
          <w:rFonts w:hint="cs"/>
          <w:rtl/>
        </w:rPr>
        <w:t xml:space="preserve">يكون </w:t>
      </w:r>
      <w:r>
        <w:rPr>
          <w:rtl/>
        </w:rPr>
        <w:t xml:space="preserve">موزع </w:t>
      </w:r>
      <w:r w:rsidR="005340F8">
        <w:rPr>
          <w:rFonts w:hint="cs"/>
          <w:rtl/>
        </w:rPr>
        <w:t>ال</w:t>
      </w:r>
      <w:r>
        <w:rPr>
          <w:rtl/>
        </w:rPr>
        <w:t xml:space="preserve">إشارة </w:t>
      </w:r>
      <w:r w:rsidR="005340F8">
        <w:rPr>
          <w:rFonts w:hint="cs"/>
          <w:rtl/>
        </w:rPr>
        <w:t xml:space="preserve">هو الذي يرسلها إلى </w:t>
      </w:r>
      <w:r>
        <w:rPr>
          <w:rtl/>
        </w:rPr>
        <w:t xml:space="preserve">الجمهور، وتحديدا </w:t>
      </w:r>
      <w:r w:rsidR="005340F8">
        <w:rPr>
          <w:rFonts w:hint="cs"/>
          <w:rtl/>
        </w:rPr>
        <w:t>الجمهور المشتر</w:t>
      </w:r>
      <w:r w:rsidR="00CA7C1D">
        <w:rPr>
          <w:rFonts w:hint="cs"/>
          <w:rtl/>
        </w:rPr>
        <w:t>ٍ</w:t>
      </w:r>
      <w:r w:rsidR="005340F8">
        <w:rPr>
          <w:rFonts w:hint="cs"/>
          <w:rtl/>
        </w:rPr>
        <w:t xml:space="preserve">ك </w:t>
      </w:r>
      <w:r>
        <w:rPr>
          <w:rtl/>
        </w:rPr>
        <w:t>إذا كان</w:t>
      </w:r>
      <w:r w:rsidR="005340F8">
        <w:rPr>
          <w:rFonts w:hint="cs"/>
          <w:rtl/>
        </w:rPr>
        <w:t>ت</w:t>
      </w:r>
      <w:r>
        <w:rPr>
          <w:rtl/>
        </w:rPr>
        <w:t xml:space="preserve"> قناة </w:t>
      </w:r>
      <w:r w:rsidR="005340F8">
        <w:rPr>
          <w:rFonts w:hint="cs"/>
          <w:rtl/>
        </w:rPr>
        <w:t xml:space="preserve">تقدم </w:t>
      </w:r>
      <w:r>
        <w:rPr>
          <w:rtl/>
        </w:rPr>
        <w:t>تلك الخدمة</w:t>
      </w:r>
      <w:r w:rsidR="005340F8">
        <w:rPr>
          <w:rFonts w:hint="cs"/>
          <w:rtl/>
        </w:rPr>
        <w:t xml:space="preserve"> مقابل اشتراك</w:t>
      </w:r>
      <w:r>
        <w:rPr>
          <w:rtl/>
        </w:rPr>
        <w:t xml:space="preserve">. وأيد </w:t>
      </w:r>
      <w:r w:rsidR="005340F8">
        <w:rPr>
          <w:rFonts w:hint="cs"/>
          <w:rtl/>
        </w:rPr>
        <w:t xml:space="preserve">الوفد </w:t>
      </w:r>
      <w:r>
        <w:rPr>
          <w:rtl/>
        </w:rPr>
        <w:t xml:space="preserve">البيان الذي أدلى به وفد كولومبيا أنه من حيث البرنامج، </w:t>
      </w:r>
      <w:r w:rsidR="005340F8">
        <w:rPr>
          <w:rFonts w:hint="cs"/>
          <w:rtl/>
        </w:rPr>
        <w:t xml:space="preserve">وأفاد بأنه </w:t>
      </w:r>
      <w:r>
        <w:rPr>
          <w:rtl/>
        </w:rPr>
        <w:t xml:space="preserve">كان البرنامج الذي حمل الإشارات. </w:t>
      </w:r>
      <w:r w:rsidR="00F86DCE">
        <w:rPr>
          <w:rFonts w:hint="cs"/>
          <w:rtl/>
        </w:rPr>
        <w:t>وي</w:t>
      </w:r>
      <w:r>
        <w:rPr>
          <w:rtl/>
        </w:rPr>
        <w:t xml:space="preserve">تم </w:t>
      </w:r>
      <w:r w:rsidR="00F86DCE">
        <w:rPr>
          <w:rFonts w:hint="cs"/>
          <w:rtl/>
        </w:rPr>
        <w:t xml:space="preserve">إرسال </w:t>
      </w:r>
      <w:r>
        <w:rPr>
          <w:rtl/>
        </w:rPr>
        <w:t xml:space="preserve">إشارات ما قبل البث لموزع </w:t>
      </w:r>
      <w:r w:rsidR="00F86DCE">
        <w:rPr>
          <w:rFonts w:hint="cs"/>
          <w:rtl/>
        </w:rPr>
        <w:t>ال</w:t>
      </w:r>
      <w:r>
        <w:rPr>
          <w:rtl/>
        </w:rPr>
        <w:t xml:space="preserve">إشارة والبرنامج </w:t>
      </w:r>
      <w:r w:rsidR="00F86DCE">
        <w:rPr>
          <w:rFonts w:hint="cs"/>
          <w:rtl/>
        </w:rPr>
        <w:t xml:space="preserve">هو </w:t>
      </w:r>
      <w:r>
        <w:rPr>
          <w:rtl/>
        </w:rPr>
        <w:t xml:space="preserve">الذي </w:t>
      </w:r>
      <w:r w:rsidR="00F86DCE">
        <w:rPr>
          <w:rFonts w:hint="cs"/>
          <w:rtl/>
        </w:rPr>
        <w:t xml:space="preserve">ينقله </w:t>
      </w:r>
      <w:r>
        <w:rPr>
          <w:rtl/>
        </w:rPr>
        <w:t xml:space="preserve">موزع </w:t>
      </w:r>
      <w:r w:rsidR="00F86DCE">
        <w:rPr>
          <w:rFonts w:hint="cs"/>
          <w:rtl/>
        </w:rPr>
        <w:t>ال</w:t>
      </w:r>
      <w:r>
        <w:rPr>
          <w:rtl/>
        </w:rPr>
        <w:t xml:space="preserve">إشارة للجمهور. </w:t>
      </w:r>
      <w:r w:rsidR="00F86DCE">
        <w:rPr>
          <w:rFonts w:hint="cs"/>
          <w:rtl/>
        </w:rPr>
        <w:t>و</w:t>
      </w:r>
      <w:r>
        <w:rPr>
          <w:rtl/>
        </w:rPr>
        <w:t xml:space="preserve">أيد الوفد إدراج </w:t>
      </w:r>
      <w:r w:rsidR="00F86DCE">
        <w:rPr>
          <w:rFonts w:hint="cs"/>
          <w:rtl/>
        </w:rPr>
        <w:t>ال</w:t>
      </w:r>
      <w:r>
        <w:rPr>
          <w:rtl/>
        </w:rPr>
        <w:t xml:space="preserve">إشارة </w:t>
      </w:r>
      <w:r w:rsidR="00F86DCE">
        <w:rPr>
          <w:rFonts w:hint="cs"/>
          <w:rtl/>
        </w:rPr>
        <w:t xml:space="preserve">التي يحملها </w:t>
      </w:r>
      <w:r>
        <w:rPr>
          <w:rtl/>
        </w:rPr>
        <w:t xml:space="preserve">البرنامج بدلا من إشارة </w:t>
      </w:r>
      <w:r w:rsidR="00F86DCE">
        <w:rPr>
          <w:rFonts w:hint="cs"/>
          <w:rtl/>
        </w:rPr>
        <w:t xml:space="preserve">ما </w:t>
      </w:r>
      <w:r>
        <w:rPr>
          <w:rtl/>
        </w:rPr>
        <w:t xml:space="preserve">قبل البث. والشخص الذي </w:t>
      </w:r>
      <w:r w:rsidR="00F86DCE">
        <w:rPr>
          <w:rFonts w:hint="cs"/>
          <w:rtl/>
        </w:rPr>
        <w:t>ينقل ال</w:t>
      </w:r>
      <w:r>
        <w:rPr>
          <w:rtl/>
        </w:rPr>
        <w:t xml:space="preserve">إشارة للجمهور </w:t>
      </w:r>
      <w:r w:rsidR="00F86DCE">
        <w:rPr>
          <w:rFonts w:hint="cs"/>
          <w:rtl/>
        </w:rPr>
        <w:t xml:space="preserve">هو </w:t>
      </w:r>
      <w:r>
        <w:rPr>
          <w:rtl/>
        </w:rPr>
        <w:t xml:space="preserve">موزع </w:t>
      </w:r>
      <w:r w:rsidR="00F86DCE">
        <w:rPr>
          <w:rFonts w:hint="cs"/>
          <w:rtl/>
        </w:rPr>
        <w:t>ال</w:t>
      </w:r>
      <w:r>
        <w:rPr>
          <w:rtl/>
        </w:rPr>
        <w:t xml:space="preserve">إشارة. </w:t>
      </w:r>
      <w:r w:rsidR="00F86DCE">
        <w:rPr>
          <w:rFonts w:hint="cs"/>
          <w:rtl/>
        </w:rPr>
        <w:t xml:space="preserve">وتقوم هيئة </w:t>
      </w:r>
      <w:r>
        <w:rPr>
          <w:rtl/>
        </w:rPr>
        <w:t xml:space="preserve">البث </w:t>
      </w:r>
      <w:r w:rsidR="00F86DCE">
        <w:rPr>
          <w:rFonts w:hint="cs"/>
          <w:rtl/>
        </w:rPr>
        <w:t>بنقلها إلى موزع ال</w:t>
      </w:r>
      <w:r>
        <w:rPr>
          <w:rtl/>
        </w:rPr>
        <w:t xml:space="preserve">إشارة </w:t>
      </w:r>
      <w:r w:rsidR="00F86DCE">
        <w:rPr>
          <w:rFonts w:hint="cs"/>
          <w:rtl/>
        </w:rPr>
        <w:t>الذي يقوم ب</w:t>
      </w:r>
      <w:r>
        <w:rPr>
          <w:rtl/>
        </w:rPr>
        <w:t xml:space="preserve">توزيع </w:t>
      </w:r>
      <w:r w:rsidR="00F86DCE">
        <w:rPr>
          <w:rFonts w:hint="cs"/>
          <w:rtl/>
        </w:rPr>
        <w:t>ال</w:t>
      </w:r>
      <w:r>
        <w:rPr>
          <w:rtl/>
        </w:rPr>
        <w:t xml:space="preserve">إشارة. </w:t>
      </w:r>
      <w:r w:rsidR="002B3723">
        <w:rPr>
          <w:rFonts w:hint="cs"/>
          <w:rtl/>
        </w:rPr>
        <w:t>و</w:t>
      </w:r>
      <w:r>
        <w:rPr>
          <w:rtl/>
        </w:rPr>
        <w:t xml:space="preserve">كان ذلك </w:t>
      </w:r>
      <w:r w:rsidR="002B3723">
        <w:rPr>
          <w:rFonts w:hint="cs"/>
          <w:rtl/>
        </w:rPr>
        <w:t>مبنيا على الفهم ب</w:t>
      </w:r>
      <w:r>
        <w:rPr>
          <w:rtl/>
        </w:rPr>
        <w:t xml:space="preserve">أن ملكية توزيع </w:t>
      </w:r>
      <w:r w:rsidR="002B3723">
        <w:rPr>
          <w:rFonts w:hint="cs"/>
          <w:rtl/>
        </w:rPr>
        <w:t>ال</w:t>
      </w:r>
      <w:r>
        <w:rPr>
          <w:rtl/>
        </w:rPr>
        <w:t xml:space="preserve">إشارة ليست </w:t>
      </w:r>
      <w:r w:rsidR="002B3723">
        <w:rPr>
          <w:rFonts w:hint="cs"/>
          <w:rtl/>
        </w:rPr>
        <w:t xml:space="preserve">مماثلة </w:t>
      </w:r>
      <w:r>
        <w:rPr>
          <w:rtl/>
        </w:rPr>
        <w:t xml:space="preserve">في كل مكان. </w:t>
      </w:r>
      <w:r w:rsidR="002B3723">
        <w:rPr>
          <w:rFonts w:hint="cs"/>
          <w:rtl/>
        </w:rPr>
        <w:t xml:space="preserve">وأفاد بأنه </w:t>
      </w:r>
      <w:r>
        <w:rPr>
          <w:rtl/>
        </w:rPr>
        <w:t xml:space="preserve">في </w:t>
      </w:r>
      <w:r w:rsidR="002B3723">
        <w:rPr>
          <w:rFonts w:hint="cs"/>
          <w:rtl/>
        </w:rPr>
        <w:t xml:space="preserve">بعض </w:t>
      </w:r>
      <w:r>
        <w:rPr>
          <w:rtl/>
        </w:rPr>
        <w:t xml:space="preserve">الدول الأعضاء </w:t>
      </w:r>
      <w:r w:rsidR="002B3723">
        <w:rPr>
          <w:rFonts w:hint="cs"/>
          <w:rtl/>
        </w:rPr>
        <w:t xml:space="preserve">كان موزعو الإشارة </w:t>
      </w:r>
      <w:r>
        <w:rPr>
          <w:rtl/>
        </w:rPr>
        <w:t>مملوك</w:t>
      </w:r>
      <w:r w:rsidR="002B3723">
        <w:rPr>
          <w:rFonts w:hint="cs"/>
          <w:rtl/>
        </w:rPr>
        <w:t xml:space="preserve">ين لهيئات البث، </w:t>
      </w:r>
      <w:r>
        <w:rPr>
          <w:rtl/>
        </w:rPr>
        <w:t xml:space="preserve">وفي </w:t>
      </w:r>
      <w:r w:rsidR="002B3723">
        <w:rPr>
          <w:rFonts w:hint="cs"/>
          <w:rtl/>
        </w:rPr>
        <w:t xml:space="preserve">بلدان </w:t>
      </w:r>
      <w:r>
        <w:rPr>
          <w:rtl/>
        </w:rPr>
        <w:t xml:space="preserve">غيرها كانت </w:t>
      </w:r>
      <w:r w:rsidR="002B3723">
        <w:rPr>
          <w:rFonts w:hint="cs"/>
          <w:rtl/>
        </w:rPr>
        <w:t xml:space="preserve">مؤسسات التوزيع عبارة عن </w:t>
      </w:r>
      <w:r>
        <w:rPr>
          <w:rtl/>
        </w:rPr>
        <w:t>هيئة عامة أو كيان خاص.</w:t>
      </w:r>
    </w:p>
    <w:p w:rsidR="00930DDA" w:rsidRDefault="00930DDA" w:rsidP="002B3723">
      <w:pPr>
        <w:pStyle w:val="NumberedParaAR"/>
        <w:jc w:val="both"/>
      </w:pPr>
      <w:r>
        <w:rPr>
          <w:rtl/>
        </w:rPr>
        <w:t>وأكد الرئيس أن</w:t>
      </w:r>
      <w:r w:rsidR="002B3723">
        <w:rPr>
          <w:rFonts w:hint="cs"/>
          <w:rtl/>
        </w:rPr>
        <w:t>ه</w:t>
      </w:r>
      <w:r>
        <w:rPr>
          <w:rtl/>
        </w:rPr>
        <w:t xml:space="preserve"> إذا تم اتخاذ قرار </w:t>
      </w:r>
      <w:r w:rsidR="002B3723">
        <w:rPr>
          <w:rFonts w:hint="cs"/>
          <w:rtl/>
        </w:rPr>
        <w:t>باشتم</w:t>
      </w:r>
      <w:r w:rsidR="007B68AD">
        <w:rPr>
          <w:rFonts w:hint="cs"/>
          <w:rtl/>
        </w:rPr>
        <w:t>ا</w:t>
      </w:r>
      <w:r w:rsidR="002B3723">
        <w:rPr>
          <w:rFonts w:hint="cs"/>
          <w:rtl/>
        </w:rPr>
        <w:t xml:space="preserve">ل </w:t>
      </w:r>
      <w:r>
        <w:rPr>
          <w:rtl/>
        </w:rPr>
        <w:t xml:space="preserve">مثل هذا التوضيح في تعريف </w:t>
      </w:r>
      <w:r w:rsidR="002B3723">
        <w:rPr>
          <w:rFonts w:hint="cs"/>
          <w:rtl/>
        </w:rPr>
        <w:t>ال</w:t>
      </w:r>
      <w:r>
        <w:rPr>
          <w:rtl/>
        </w:rPr>
        <w:t xml:space="preserve">إشارة </w:t>
      </w:r>
      <w:r w:rsidR="002B3723">
        <w:rPr>
          <w:rFonts w:hint="cs"/>
          <w:rtl/>
        </w:rPr>
        <w:t>ف</w:t>
      </w:r>
      <w:r>
        <w:rPr>
          <w:rtl/>
        </w:rPr>
        <w:t>سيكون كافيا.</w:t>
      </w:r>
    </w:p>
    <w:p w:rsidR="00930DDA" w:rsidRDefault="00930DDA" w:rsidP="00060607">
      <w:pPr>
        <w:pStyle w:val="NumberedParaAR"/>
        <w:jc w:val="both"/>
      </w:pPr>
      <w:r>
        <w:rPr>
          <w:rtl/>
        </w:rPr>
        <w:t xml:space="preserve">وأعرب وفد الولايات المتحدة الأمريكية </w:t>
      </w:r>
      <w:r w:rsidR="002B3723">
        <w:rPr>
          <w:rFonts w:hint="cs"/>
          <w:rtl/>
        </w:rPr>
        <w:t>عن شكره ل</w:t>
      </w:r>
      <w:r>
        <w:rPr>
          <w:rtl/>
        </w:rPr>
        <w:t xml:space="preserve">وفد الاتحاد الأوروبي والدول الأعضاء فيه </w:t>
      </w:r>
      <w:r w:rsidR="002B3723">
        <w:rPr>
          <w:rFonts w:hint="cs"/>
          <w:rtl/>
        </w:rPr>
        <w:t xml:space="preserve">على </w:t>
      </w:r>
      <w:r>
        <w:rPr>
          <w:rtl/>
        </w:rPr>
        <w:t xml:space="preserve">اقتراح توسيع العبارة </w:t>
      </w:r>
      <w:r w:rsidR="002B3723">
        <w:rPr>
          <w:rFonts w:hint="cs"/>
          <w:rtl/>
        </w:rPr>
        <w:t xml:space="preserve">لتشمل </w:t>
      </w:r>
      <w:r>
        <w:rPr>
          <w:rtl/>
        </w:rPr>
        <w:t>هيئات ال</w:t>
      </w:r>
      <w:r w:rsidR="002B3723">
        <w:rPr>
          <w:rFonts w:hint="cs"/>
          <w:rtl/>
        </w:rPr>
        <w:t>بث</w:t>
      </w:r>
      <w:r>
        <w:rPr>
          <w:rtl/>
        </w:rPr>
        <w:t xml:space="preserve"> وتشمل أيضا المنظمات التي تعمل </w:t>
      </w:r>
      <w:r w:rsidR="002B3723">
        <w:rPr>
          <w:rFonts w:hint="cs"/>
          <w:rtl/>
        </w:rPr>
        <w:t xml:space="preserve">لصالح </w:t>
      </w:r>
      <w:r>
        <w:rPr>
          <w:rtl/>
        </w:rPr>
        <w:t>هيئة ال</w:t>
      </w:r>
      <w:r w:rsidR="002B3723">
        <w:rPr>
          <w:rFonts w:hint="cs"/>
          <w:rtl/>
        </w:rPr>
        <w:t>بث</w:t>
      </w:r>
      <w:r>
        <w:rPr>
          <w:rtl/>
        </w:rPr>
        <w:t xml:space="preserve">. </w:t>
      </w:r>
      <w:r w:rsidR="002B3723">
        <w:rPr>
          <w:rFonts w:hint="cs"/>
          <w:rtl/>
        </w:rPr>
        <w:t>و</w:t>
      </w:r>
      <w:r>
        <w:rPr>
          <w:rtl/>
        </w:rPr>
        <w:t xml:space="preserve">إذا لم يتم حل هذه المسألة </w:t>
      </w:r>
      <w:r w:rsidR="002B3723">
        <w:rPr>
          <w:rFonts w:hint="cs"/>
          <w:rtl/>
        </w:rPr>
        <w:t>ب</w:t>
      </w:r>
      <w:r>
        <w:rPr>
          <w:rtl/>
        </w:rPr>
        <w:t xml:space="preserve">خلاف ذلك، </w:t>
      </w:r>
      <w:r w:rsidR="002B3723">
        <w:rPr>
          <w:rFonts w:hint="cs"/>
          <w:rtl/>
        </w:rPr>
        <w:t>فإنه ي</w:t>
      </w:r>
      <w:r>
        <w:rPr>
          <w:rtl/>
        </w:rPr>
        <w:t xml:space="preserve">رى </w:t>
      </w:r>
      <w:r w:rsidR="003C18E0">
        <w:rPr>
          <w:rFonts w:hint="cs"/>
          <w:rtl/>
        </w:rPr>
        <w:t xml:space="preserve">وجود </w:t>
      </w:r>
      <w:r>
        <w:rPr>
          <w:rtl/>
        </w:rPr>
        <w:t>قيمة في التعديل.</w:t>
      </w:r>
    </w:p>
    <w:p w:rsidR="00930DDA" w:rsidRDefault="00930DDA" w:rsidP="0020284D">
      <w:pPr>
        <w:pStyle w:val="NumberedParaAR"/>
        <w:jc w:val="both"/>
      </w:pPr>
      <w:r>
        <w:rPr>
          <w:rtl/>
        </w:rPr>
        <w:t xml:space="preserve">واقترح وفد إيطاليا أن </w:t>
      </w:r>
      <w:r w:rsidR="00885119">
        <w:rPr>
          <w:rFonts w:hint="cs"/>
          <w:rtl/>
        </w:rPr>
        <w:t xml:space="preserve">تمنح </w:t>
      </w:r>
      <w:r>
        <w:rPr>
          <w:rtl/>
        </w:rPr>
        <w:t xml:space="preserve">اللجنة </w:t>
      </w:r>
      <w:r w:rsidR="00885119">
        <w:rPr>
          <w:rFonts w:hint="cs"/>
          <w:rtl/>
        </w:rPr>
        <w:t>فرصة ل</w:t>
      </w:r>
      <w:r>
        <w:rPr>
          <w:rtl/>
        </w:rPr>
        <w:t xml:space="preserve">مزيد من التفكير في العلاقة </w:t>
      </w:r>
      <w:r w:rsidR="00885119">
        <w:rPr>
          <w:rFonts w:hint="cs"/>
          <w:rtl/>
        </w:rPr>
        <w:t>ال</w:t>
      </w:r>
      <w:r>
        <w:rPr>
          <w:rtl/>
        </w:rPr>
        <w:t xml:space="preserve">قائمة بين </w:t>
      </w:r>
      <w:r w:rsidR="00885119">
        <w:rPr>
          <w:rFonts w:hint="cs"/>
          <w:rtl/>
        </w:rPr>
        <w:t>ال</w:t>
      </w:r>
      <w:r w:rsidR="00885119">
        <w:rPr>
          <w:rtl/>
        </w:rPr>
        <w:t>إشارة و</w:t>
      </w:r>
      <w:r w:rsidR="00885119">
        <w:rPr>
          <w:rFonts w:hint="cs"/>
          <w:rtl/>
        </w:rPr>
        <w:t xml:space="preserve">الإرسال </w:t>
      </w:r>
      <w:r>
        <w:rPr>
          <w:rtl/>
        </w:rPr>
        <w:t xml:space="preserve">لأن </w:t>
      </w:r>
      <w:r w:rsidR="00885119">
        <w:rPr>
          <w:rFonts w:hint="cs"/>
          <w:rtl/>
        </w:rPr>
        <w:t>الإرسال</w:t>
      </w:r>
      <w:r>
        <w:rPr>
          <w:rtl/>
        </w:rPr>
        <w:t xml:space="preserve"> يتألف من عدد من الإشارات. </w:t>
      </w:r>
      <w:r w:rsidR="00060607">
        <w:rPr>
          <w:rFonts w:hint="cs"/>
          <w:rtl/>
          <w:lang w:bidi="ar-EG"/>
        </w:rPr>
        <w:t xml:space="preserve">وأفاد بأنه </w:t>
      </w:r>
      <w:r>
        <w:rPr>
          <w:rtl/>
        </w:rPr>
        <w:t xml:space="preserve">عندما </w:t>
      </w:r>
      <w:r w:rsidR="00060607">
        <w:rPr>
          <w:rFonts w:hint="cs"/>
          <w:rtl/>
        </w:rPr>
        <w:t xml:space="preserve">جرى الحديث عن الإرسال </w:t>
      </w:r>
      <w:r>
        <w:rPr>
          <w:rtl/>
        </w:rPr>
        <w:t>كان</w:t>
      </w:r>
      <w:r w:rsidR="00060607">
        <w:rPr>
          <w:rFonts w:hint="cs"/>
          <w:rtl/>
        </w:rPr>
        <w:t xml:space="preserve"> الحديث </w:t>
      </w:r>
      <w:r>
        <w:rPr>
          <w:rtl/>
        </w:rPr>
        <w:t xml:space="preserve">أيضا </w:t>
      </w:r>
      <w:r w:rsidR="00060607">
        <w:rPr>
          <w:rFonts w:hint="cs"/>
          <w:rtl/>
        </w:rPr>
        <w:t xml:space="preserve">عن </w:t>
      </w:r>
      <w:r>
        <w:rPr>
          <w:rtl/>
        </w:rPr>
        <w:t xml:space="preserve">الإشارات. وبعبارة أخرى، كانت </w:t>
      </w:r>
      <w:r w:rsidR="00060607">
        <w:rPr>
          <w:rFonts w:hint="cs"/>
          <w:rtl/>
        </w:rPr>
        <w:t>ال</w:t>
      </w:r>
      <w:r>
        <w:rPr>
          <w:rtl/>
        </w:rPr>
        <w:t xml:space="preserve">إشارة شيئا خاصا وكان </w:t>
      </w:r>
      <w:r w:rsidR="00060607">
        <w:rPr>
          <w:rFonts w:hint="cs"/>
          <w:rtl/>
        </w:rPr>
        <w:t>ال</w:t>
      </w:r>
      <w:r>
        <w:rPr>
          <w:rtl/>
        </w:rPr>
        <w:t xml:space="preserve">تعريف </w:t>
      </w:r>
      <w:r w:rsidR="00060607">
        <w:rPr>
          <w:rFonts w:hint="cs"/>
          <w:rtl/>
        </w:rPr>
        <w:t xml:space="preserve">الذي تم التوصل إليه </w:t>
      </w:r>
      <w:r>
        <w:rPr>
          <w:rtl/>
        </w:rPr>
        <w:t>من المناقشة السابقة صحيح</w:t>
      </w:r>
      <w:r w:rsidR="00060607">
        <w:rPr>
          <w:rFonts w:hint="cs"/>
          <w:rtl/>
        </w:rPr>
        <w:t>ا</w:t>
      </w:r>
      <w:r>
        <w:rPr>
          <w:rtl/>
        </w:rPr>
        <w:t xml:space="preserve">. </w:t>
      </w:r>
      <w:r w:rsidR="00060607">
        <w:rPr>
          <w:rFonts w:hint="cs"/>
          <w:rtl/>
        </w:rPr>
        <w:t>و</w:t>
      </w:r>
      <w:r>
        <w:rPr>
          <w:rtl/>
        </w:rPr>
        <w:t>في الواقع</w:t>
      </w:r>
      <w:r w:rsidR="008D5C4F">
        <w:rPr>
          <w:rFonts w:hint="cs"/>
          <w:rtl/>
        </w:rPr>
        <w:t>، كانت هناك محاولة</w:t>
      </w:r>
      <w:r w:rsidR="00060607">
        <w:rPr>
          <w:rFonts w:hint="cs"/>
          <w:rtl/>
        </w:rPr>
        <w:t xml:space="preserve"> </w:t>
      </w:r>
      <w:r w:rsidR="008D5C4F">
        <w:rPr>
          <w:rFonts w:hint="cs"/>
          <w:rtl/>
        </w:rPr>
        <w:t>ل</w:t>
      </w:r>
      <w:r>
        <w:rPr>
          <w:rtl/>
        </w:rPr>
        <w:t xml:space="preserve">حماية </w:t>
      </w:r>
      <w:r w:rsidR="00060607">
        <w:rPr>
          <w:rFonts w:hint="cs"/>
          <w:rtl/>
        </w:rPr>
        <w:t>الإرسال</w:t>
      </w:r>
      <w:r>
        <w:rPr>
          <w:rtl/>
        </w:rPr>
        <w:t xml:space="preserve">، وبعبارة أخرى، </w:t>
      </w:r>
      <w:r w:rsidR="008D5C4F">
        <w:rPr>
          <w:rFonts w:hint="cs"/>
          <w:rtl/>
        </w:rPr>
        <w:t xml:space="preserve">حماية </w:t>
      </w:r>
      <w:r>
        <w:rPr>
          <w:rtl/>
        </w:rPr>
        <w:t>سلسلة الإشارات.</w:t>
      </w:r>
      <w:r w:rsidR="00CA7C1D">
        <w:rPr>
          <w:rFonts w:hint="cs"/>
          <w:rtl/>
        </w:rPr>
        <w:t xml:space="preserve"> </w:t>
      </w:r>
    </w:p>
    <w:p w:rsidR="00930DDA" w:rsidRDefault="00930DDA" w:rsidP="008C608A">
      <w:pPr>
        <w:pStyle w:val="NumberedParaAR"/>
        <w:jc w:val="both"/>
      </w:pPr>
      <w:r>
        <w:rPr>
          <w:rtl/>
        </w:rPr>
        <w:t>و</w:t>
      </w:r>
      <w:r w:rsidR="0020284D">
        <w:rPr>
          <w:rFonts w:hint="cs"/>
          <w:rtl/>
          <w:lang w:bidi="ar-EG"/>
        </w:rPr>
        <w:t>أشار</w:t>
      </w:r>
      <w:r>
        <w:rPr>
          <w:rtl/>
        </w:rPr>
        <w:t xml:space="preserve"> الرئيس </w:t>
      </w:r>
      <w:r w:rsidR="0020284D">
        <w:rPr>
          <w:rFonts w:hint="cs"/>
          <w:rtl/>
        </w:rPr>
        <w:t xml:space="preserve">إلى </w:t>
      </w:r>
      <w:r>
        <w:rPr>
          <w:rtl/>
        </w:rPr>
        <w:t>أن</w:t>
      </w:r>
      <w:r w:rsidR="0020284D">
        <w:rPr>
          <w:rFonts w:hint="cs"/>
          <w:rtl/>
        </w:rPr>
        <w:t>ه</w:t>
      </w:r>
      <w:r w:rsidR="00E47768">
        <w:rPr>
          <w:rFonts w:hint="cs"/>
          <w:rtl/>
        </w:rPr>
        <w:t xml:space="preserve"> </w:t>
      </w:r>
      <w:r>
        <w:rPr>
          <w:rtl/>
        </w:rPr>
        <w:t xml:space="preserve">قد </w:t>
      </w:r>
      <w:r w:rsidR="0020284D">
        <w:rPr>
          <w:rFonts w:hint="cs"/>
          <w:rtl/>
        </w:rPr>
        <w:t>تم ال</w:t>
      </w:r>
      <w:r>
        <w:rPr>
          <w:rtl/>
        </w:rPr>
        <w:t>وص</w:t>
      </w:r>
      <w:r w:rsidR="0020284D">
        <w:rPr>
          <w:rFonts w:hint="cs"/>
          <w:rtl/>
        </w:rPr>
        <w:t xml:space="preserve">ول </w:t>
      </w:r>
      <w:r>
        <w:rPr>
          <w:rtl/>
        </w:rPr>
        <w:t xml:space="preserve">إلى نقطة </w:t>
      </w:r>
      <w:r w:rsidR="00E47768">
        <w:rPr>
          <w:rFonts w:hint="cs"/>
          <w:rtl/>
        </w:rPr>
        <w:t xml:space="preserve">انتهاء </w:t>
      </w:r>
      <w:r>
        <w:rPr>
          <w:rtl/>
        </w:rPr>
        <w:t xml:space="preserve">تلقي المقترحات حول قسم </w:t>
      </w:r>
      <w:r w:rsidR="00E47768">
        <w:rPr>
          <w:rFonts w:hint="cs"/>
          <w:rtl/>
        </w:rPr>
        <w:t>ال</w:t>
      </w:r>
      <w:r>
        <w:rPr>
          <w:rtl/>
        </w:rPr>
        <w:t>تع</w:t>
      </w:r>
      <w:r w:rsidR="00E47768">
        <w:rPr>
          <w:rFonts w:hint="cs"/>
          <w:rtl/>
        </w:rPr>
        <w:t>اريف</w:t>
      </w:r>
      <w:r>
        <w:rPr>
          <w:rtl/>
        </w:rPr>
        <w:t xml:space="preserve">. </w:t>
      </w:r>
      <w:r w:rsidR="00E47768">
        <w:rPr>
          <w:rFonts w:hint="cs"/>
          <w:rtl/>
        </w:rPr>
        <w:t>و</w:t>
      </w:r>
      <w:r>
        <w:rPr>
          <w:rtl/>
        </w:rPr>
        <w:t>كان</w:t>
      </w:r>
      <w:r w:rsidR="00E47768">
        <w:rPr>
          <w:rFonts w:hint="cs"/>
          <w:rtl/>
        </w:rPr>
        <w:t>ت</w:t>
      </w:r>
      <w:r>
        <w:rPr>
          <w:rtl/>
        </w:rPr>
        <w:t xml:space="preserve"> هناك عدد من الاقتراحات، </w:t>
      </w:r>
      <w:r w:rsidR="00E47768">
        <w:rPr>
          <w:rFonts w:hint="cs"/>
          <w:rtl/>
        </w:rPr>
        <w:t xml:space="preserve">وكان </w:t>
      </w:r>
      <w:r>
        <w:rPr>
          <w:rtl/>
        </w:rPr>
        <w:t>البعض منه</w:t>
      </w:r>
      <w:r w:rsidR="00E47768">
        <w:rPr>
          <w:rFonts w:hint="cs"/>
          <w:rtl/>
        </w:rPr>
        <w:t xml:space="preserve">ا </w:t>
      </w:r>
      <w:r>
        <w:rPr>
          <w:rtl/>
        </w:rPr>
        <w:t>م</w:t>
      </w:r>
      <w:r w:rsidR="0020284D">
        <w:rPr>
          <w:rFonts w:hint="cs"/>
          <w:rtl/>
        </w:rPr>
        <w:t>ت</w:t>
      </w:r>
      <w:r>
        <w:rPr>
          <w:rtl/>
        </w:rPr>
        <w:t xml:space="preserve">ماثلا. </w:t>
      </w:r>
      <w:r w:rsidR="008D5C4F">
        <w:rPr>
          <w:rFonts w:hint="cs"/>
          <w:rtl/>
        </w:rPr>
        <w:t xml:space="preserve">وأفاد </w:t>
      </w:r>
      <w:r>
        <w:rPr>
          <w:rtl/>
        </w:rPr>
        <w:t xml:space="preserve">الرئيس </w:t>
      </w:r>
      <w:r w:rsidR="008D5C4F">
        <w:rPr>
          <w:rFonts w:hint="cs"/>
          <w:rtl/>
        </w:rPr>
        <w:t xml:space="preserve">بأنه سيحاط </w:t>
      </w:r>
      <w:r>
        <w:rPr>
          <w:rtl/>
        </w:rPr>
        <w:t xml:space="preserve">علما بهذه الاقتراحات، </w:t>
      </w:r>
      <w:r w:rsidR="008D5C4F">
        <w:rPr>
          <w:rFonts w:hint="cs"/>
          <w:rtl/>
        </w:rPr>
        <w:t>بحيث يجعلها تن</w:t>
      </w:r>
      <w:r>
        <w:rPr>
          <w:rtl/>
        </w:rPr>
        <w:t xml:space="preserve">عكس في </w:t>
      </w:r>
      <w:r w:rsidR="008D5C4F">
        <w:rPr>
          <w:rFonts w:hint="cs"/>
          <w:rtl/>
        </w:rPr>
        <w:t>ال</w:t>
      </w:r>
      <w:r>
        <w:rPr>
          <w:rtl/>
        </w:rPr>
        <w:t xml:space="preserve">نسخة </w:t>
      </w:r>
      <w:r w:rsidR="008D5C4F">
        <w:rPr>
          <w:rFonts w:hint="cs"/>
          <w:rtl/>
        </w:rPr>
        <w:t>ال</w:t>
      </w:r>
      <w:r>
        <w:rPr>
          <w:rtl/>
        </w:rPr>
        <w:t xml:space="preserve">منقحة من النص الموحد، </w:t>
      </w:r>
      <w:r w:rsidR="008D5C4F">
        <w:rPr>
          <w:rFonts w:hint="cs"/>
          <w:rtl/>
        </w:rPr>
        <w:t>الأمر الذي سي</w:t>
      </w:r>
      <w:r>
        <w:rPr>
          <w:rtl/>
        </w:rPr>
        <w:t>كون مفيد</w:t>
      </w:r>
      <w:r w:rsidR="008D5C4F">
        <w:rPr>
          <w:rFonts w:hint="cs"/>
          <w:rtl/>
        </w:rPr>
        <w:t xml:space="preserve">ا </w:t>
      </w:r>
      <w:r>
        <w:rPr>
          <w:rtl/>
        </w:rPr>
        <w:t>في التعبير</w:t>
      </w:r>
      <w:r w:rsidR="008D5C4F">
        <w:rPr>
          <w:rFonts w:hint="cs"/>
          <w:rtl/>
        </w:rPr>
        <w:t xml:space="preserve"> عن </w:t>
      </w:r>
      <w:r>
        <w:rPr>
          <w:rtl/>
        </w:rPr>
        <w:t xml:space="preserve">الوضع </w:t>
      </w:r>
      <w:r w:rsidR="008D5C4F">
        <w:rPr>
          <w:rFonts w:hint="cs"/>
          <w:rtl/>
        </w:rPr>
        <w:t xml:space="preserve">الفعلي </w:t>
      </w:r>
      <w:r>
        <w:rPr>
          <w:rtl/>
        </w:rPr>
        <w:t xml:space="preserve">والخيارات التي تم التعامل معها، </w:t>
      </w:r>
      <w:r w:rsidR="008D5C4F">
        <w:rPr>
          <w:rFonts w:hint="cs"/>
          <w:rtl/>
        </w:rPr>
        <w:t xml:space="preserve">بهدف </w:t>
      </w:r>
      <w:r>
        <w:rPr>
          <w:rtl/>
        </w:rPr>
        <w:t xml:space="preserve">معرفة ما إذا كان من الممكن </w:t>
      </w:r>
      <w:r w:rsidR="008D5C4F">
        <w:rPr>
          <w:rFonts w:hint="cs"/>
          <w:rtl/>
        </w:rPr>
        <w:t xml:space="preserve">التوصل </w:t>
      </w:r>
      <w:r>
        <w:rPr>
          <w:rtl/>
        </w:rPr>
        <w:t xml:space="preserve">إلى بعض التوافق بشأن التعاريف. </w:t>
      </w:r>
      <w:r w:rsidR="008D5C4F">
        <w:rPr>
          <w:rFonts w:hint="cs"/>
          <w:rtl/>
        </w:rPr>
        <w:t>وانت</w:t>
      </w:r>
      <w:r>
        <w:rPr>
          <w:rtl/>
        </w:rPr>
        <w:t xml:space="preserve">قل الرئيس </w:t>
      </w:r>
      <w:r w:rsidR="008D5C4F">
        <w:rPr>
          <w:rFonts w:hint="cs"/>
          <w:rtl/>
        </w:rPr>
        <w:t>ب</w:t>
      </w:r>
      <w:r>
        <w:rPr>
          <w:rtl/>
        </w:rPr>
        <w:t xml:space="preserve">المناقشة إلى القسم </w:t>
      </w:r>
      <w:r w:rsidR="008D5C4F">
        <w:rPr>
          <w:rFonts w:hint="cs"/>
          <w:rtl/>
        </w:rPr>
        <w:t>الثاني</w:t>
      </w:r>
      <w:r>
        <w:rPr>
          <w:rtl/>
        </w:rPr>
        <w:t xml:space="preserve">، </w:t>
      </w:r>
      <w:r w:rsidR="008D5C4F">
        <w:rPr>
          <w:rFonts w:hint="cs"/>
          <w:rtl/>
        </w:rPr>
        <w:t xml:space="preserve">موضوع </w:t>
      </w:r>
      <w:r>
        <w:rPr>
          <w:rtl/>
        </w:rPr>
        <w:t xml:space="preserve">الحماية. </w:t>
      </w:r>
      <w:r w:rsidR="008D5C4F">
        <w:rPr>
          <w:rFonts w:hint="cs"/>
          <w:rtl/>
        </w:rPr>
        <w:t xml:space="preserve">وأفاد بأن </w:t>
      </w:r>
      <w:r>
        <w:rPr>
          <w:rtl/>
        </w:rPr>
        <w:t xml:space="preserve">الفقرة </w:t>
      </w:r>
      <w:r w:rsidR="008D5C4F">
        <w:rPr>
          <w:rFonts w:hint="cs"/>
          <w:rtl/>
        </w:rPr>
        <w:t>(</w:t>
      </w:r>
      <w:r>
        <w:rPr>
          <w:rtl/>
        </w:rPr>
        <w:t>1</w:t>
      </w:r>
      <w:r w:rsidR="008D5C4F">
        <w:rPr>
          <w:rFonts w:hint="cs"/>
          <w:rtl/>
        </w:rPr>
        <w:t>) تنص على ما يلي</w:t>
      </w:r>
      <w:r>
        <w:rPr>
          <w:rtl/>
        </w:rPr>
        <w:t>: "</w:t>
      </w:r>
      <w:r w:rsidR="0020284D" w:rsidRPr="0020284D">
        <w:rPr>
          <w:rtl/>
        </w:rPr>
        <w:t xml:space="preserve"> </w:t>
      </w:r>
      <w:r w:rsidR="0020284D">
        <w:rPr>
          <w:rtl/>
        </w:rPr>
        <w:t xml:space="preserve">لا تمتد </w:t>
      </w:r>
      <w:r>
        <w:rPr>
          <w:rtl/>
        </w:rPr>
        <w:t xml:space="preserve">الحماية الممنوحة بموجب هذه المعاهدة إلا إلى البث المرسل من قبل أو </w:t>
      </w:r>
      <w:r w:rsidR="0020284D">
        <w:rPr>
          <w:rFonts w:hint="cs"/>
          <w:rtl/>
        </w:rPr>
        <w:t xml:space="preserve">نيابة عن </w:t>
      </w:r>
      <w:r>
        <w:rPr>
          <w:rtl/>
        </w:rPr>
        <w:t xml:space="preserve">هيئة البث، ولكن ليس </w:t>
      </w:r>
      <w:r w:rsidR="008D5C4F">
        <w:rPr>
          <w:rFonts w:hint="cs"/>
          <w:rtl/>
        </w:rPr>
        <w:t xml:space="preserve">إلى </w:t>
      </w:r>
      <w:r>
        <w:rPr>
          <w:rtl/>
        </w:rPr>
        <w:t xml:space="preserve">المصنفات أو غيرها من الموضوعات المحمية </w:t>
      </w:r>
      <w:r w:rsidR="008D5C4F">
        <w:rPr>
          <w:rFonts w:hint="cs"/>
          <w:rtl/>
        </w:rPr>
        <w:t>المحمولة من خلاله</w:t>
      </w:r>
      <w:r>
        <w:rPr>
          <w:rtl/>
        </w:rPr>
        <w:t>"</w:t>
      </w:r>
      <w:r w:rsidR="008D5C4F">
        <w:rPr>
          <w:rFonts w:hint="cs"/>
          <w:rtl/>
        </w:rPr>
        <w:t>.</w:t>
      </w:r>
      <w:r>
        <w:rPr>
          <w:rtl/>
        </w:rPr>
        <w:t xml:space="preserve"> </w:t>
      </w:r>
      <w:r w:rsidR="008D5C4F">
        <w:rPr>
          <w:rFonts w:hint="cs"/>
          <w:rtl/>
        </w:rPr>
        <w:t>و</w:t>
      </w:r>
      <w:r>
        <w:rPr>
          <w:rtl/>
        </w:rPr>
        <w:t xml:space="preserve">فتح الرئيس </w:t>
      </w:r>
      <w:r w:rsidR="008D5C4F">
        <w:rPr>
          <w:rFonts w:hint="cs"/>
          <w:rtl/>
        </w:rPr>
        <w:t xml:space="preserve">باب </w:t>
      </w:r>
      <w:r>
        <w:rPr>
          <w:rtl/>
        </w:rPr>
        <w:t xml:space="preserve">المناقشات بشأن هذه الفقرة. وأشار إلى أن القسم له علاقة </w:t>
      </w:r>
      <w:r w:rsidR="008D5C4F">
        <w:rPr>
          <w:rFonts w:hint="cs"/>
          <w:rtl/>
        </w:rPr>
        <w:t>ب</w:t>
      </w:r>
      <w:r>
        <w:rPr>
          <w:rtl/>
        </w:rPr>
        <w:t xml:space="preserve">فهم ما </w:t>
      </w:r>
      <w:r w:rsidR="008D5C4F">
        <w:rPr>
          <w:rFonts w:hint="cs"/>
          <w:rtl/>
        </w:rPr>
        <w:t>الذي ستم حمايته</w:t>
      </w:r>
      <w:r>
        <w:rPr>
          <w:rtl/>
        </w:rPr>
        <w:t>، و</w:t>
      </w:r>
      <w:r w:rsidR="008D5C4F">
        <w:rPr>
          <w:rFonts w:hint="cs"/>
          <w:rtl/>
        </w:rPr>
        <w:t xml:space="preserve">تعكس </w:t>
      </w:r>
      <w:r>
        <w:rPr>
          <w:rtl/>
        </w:rPr>
        <w:t xml:space="preserve">الفقرة الأولى </w:t>
      </w:r>
      <w:r w:rsidR="008D5C4F">
        <w:rPr>
          <w:rFonts w:hint="cs"/>
          <w:rtl/>
        </w:rPr>
        <w:t>ا</w:t>
      </w:r>
      <w:r>
        <w:rPr>
          <w:rtl/>
        </w:rPr>
        <w:t xml:space="preserve">قتراح </w:t>
      </w:r>
      <w:r w:rsidR="008D5C4F">
        <w:rPr>
          <w:rFonts w:hint="cs"/>
          <w:rtl/>
        </w:rPr>
        <w:t>باشتمال ا</w:t>
      </w:r>
      <w:r>
        <w:rPr>
          <w:rtl/>
        </w:rPr>
        <w:t xml:space="preserve">لبث </w:t>
      </w:r>
      <w:r w:rsidR="008D5C4F">
        <w:rPr>
          <w:rFonts w:hint="cs"/>
          <w:rtl/>
        </w:rPr>
        <w:t xml:space="preserve">كموضوع </w:t>
      </w:r>
      <w:r>
        <w:rPr>
          <w:rtl/>
        </w:rPr>
        <w:t xml:space="preserve">الحماية. </w:t>
      </w:r>
      <w:r w:rsidR="00073D84">
        <w:rPr>
          <w:rFonts w:hint="cs"/>
          <w:rtl/>
        </w:rPr>
        <w:t>و</w:t>
      </w:r>
      <w:r>
        <w:rPr>
          <w:rtl/>
        </w:rPr>
        <w:t xml:space="preserve">في قسم </w:t>
      </w:r>
      <w:r w:rsidR="00073D84">
        <w:rPr>
          <w:rFonts w:hint="cs"/>
          <w:rtl/>
        </w:rPr>
        <w:t>ال</w:t>
      </w:r>
      <w:r>
        <w:rPr>
          <w:rtl/>
        </w:rPr>
        <w:t>تع</w:t>
      </w:r>
      <w:r w:rsidR="00073D84">
        <w:rPr>
          <w:rFonts w:hint="cs"/>
          <w:rtl/>
        </w:rPr>
        <w:t>ار</w:t>
      </w:r>
      <w:r>
        <w:rPr>
          <w:rtl/>
        </w:rPr>
        <w:t>يف</w:t>
      </w:r>
      <w:r w:rsidR="00073D84">
        <w:rPr>
          <w:rFonts w:hint="cs"/>
          <w:rtl/>
        </w:rPr>
        <w:t xml:space="preserve">، جرت مناقشة </w:t>
      </w:r>
      <w:r>
        <w:rPr>
          <w:rtl/>
        </w:rPr>
        <w:t>تعريف "</w:t>
      </w:r>
      <w:r w:rsidR="00073D84">
        <w:rPr>
          <w:rFonts w:hint="cs"/>
          <w:rtl/>
        </w:rPr>
        <w:t>ال</w:t>
      </w:r>
      <w:r>
        <w:rPr>
          <w:rtl/>
        </w:rPr>
        <w:t xml:space="preserve">إشارة"، </w:t>
      </w:r>
      <w:r w:rsidR="00073D84">
        <w:rPr>
          <w:rFonts w:hint="cs"/>
          <w:rtl/>
        </w:rPr>
        <w:t xml:space="preserve">على </w:t>
      </w:r>
      <w:r>
        <w:rPr>
          <w:rtl/>
        </w:rPr>
        <w:t xml:space="preserve">أنها ليست مجرد إشارة لكن برنامج يحمل </w:t>
      </w:r>
      <w:r w:rsidR="00073D84">
        <w:rPr>
          <w:rFonts w:hint="cs"/>
          <w:rtl/>
        </w:rPr>
        <w:t>ال</w:t>
      </w:r>
      <w:r>
        <w:rPr>
          <w:rtl/>
        </w:rPr>
        <w:t>إشارة. ثم كانت هناك إشارة إلى النشاط، و</w:t>
      </w:r>
      <w:r w:rsidR="00073D84">
        <w:rPr>
          <w:rFonts w:hint="cs"/>
          <w:rtl/>
        </w:rPr>
        <w:t xml:space="preserve">الإرسال الذي </w:t>
      </w:r>
      <w:r w:rsidR="008C608A">
        <w:rPr>
          <w:rFonts w:hint="cs"/>
          <w:rtl/>
        </w:rPr>
        <w:t xml:space="preserve">لا </w:t>
      </w:r>
      <w:r w:rsidR="00073D84">
        <w:rPr>
          <w:rFonts w:hint="cs"/>
          <w:rtl/>
        </w:rPr>
        <w:t>يتم م</w:t>
      </w:r>
      <w:r>
        <w:rPr>
          <w:rtl/>
        </w:rPr>
        <w:t>ن قبل هيئة البث</w:t>
      </w:r>
      <w:r w:rsidR="00073D84">
        <w:rPr>
          <w:rFonts w:hint="cs"/>
          <w:rtl/>
        </w:rPr>
        <w:t xml:space="preserve"> فحسب</w:t>
      </w:r>
      <w:r>
        <w:rPr>
          <w:rtl/>
        </w:rPr>
        <w:t xml:space="preserve">، </w:t>
      </w:r>
      <w:r w:rsidR="00073D84">
        <w:rPr>
          <w:rFonts w:hint="cs"/>
          <w:rtl/>
        </w:rPr>
        <w:t xml:space="preserve">بل </w:t>
      </w:r>
      <w:r w:rsidR="008C608A">
        <w:rPr>
          <w:rFonts w:hint="cs"/>
          <w:rtl/>
        </w:rPr>
        <w:t xml:space="preserve">نيابة عن </w:t>
      </w:r>
      <w:r>
        <w:rPr>
          <w:rtl/>
        </w:rPr>
        <w:t xml:space="preserve">هيئة البث، </w:t>
      </w:r>
      <w:r w:rsidR="00073D84">
        <w:rPr>
          <w:rFonts w:hint="cs"/>
          <w:rtl/>
        </w:rPr>
        <w:t xml:space="preserve">والذي </w:t>
      </w:r>
      <w:r>
        <w:rPr>
          <w:rtl/>
        </w:rPr>
        <w:t xml:space="preserve">ينبغي النظر فيه أو </w:t>
      </w:r>
      <w:r w:rsidR="00073D84">
        <w:rPr>
          <w:rFonts w:hint="cs"/>
          <w:rtl/>
        </w:rPr>
        <w:t>ت</w:t>
      </w:r>
      <w:r>
        <w:rPr>
          <w:rtl/>
        </w:rPr>
        <w:t>سل</w:t>
      </w:r>
      <w:r w:rsidR="00073D84">
        <w:rPr>
          <w:rFonts w:hint="cs"/>
          <w:rtl/>
        </w:rPr>
        <w:t>ي</w:t>
      </w:r>
      <w:r>
        <w:rPr>
          <w:rtl/>
        </w:rPr>
        <w:t xml:space="preserve">ط الضوء </w:t>
      </w:r>
      <w:r w:rsidR="00073D84">
        <w:rPr>
          <w:rFonts w:hint="cs"/>
          <w:rtl/>
        </w:rPr>
        <w:t>عليه</w:t>
      </w:r>
      <w:r>
        <w:rPr>
          <w:rtl/>
        </w:rPr>
        <w:t xml:space="preserve">. </w:t>
      </w:r>
      <w:r w:rsidR="00073D84">
        <w:rPr>
          <w:rFonts w:hint="cs"/>
          <w:rtl/>
        </w:rPr>
        <w:t xml:space="preserve">وكان </w:t>
      </w:r>
      <w:r>
        <w:rPr>
          <w:rtl/>
        </w:rPr>
        <w:t xml:space="preserve">العنصر الثالث </w:t>
      </w:r>
      <w:r w:rsidR="00073D84">
        <w:rPr>
          <w:rFonts w:hint="cs"/>
          <w:rtl/>
        </w:rPr>
        <w:t xml:space="preserve">متمثلا في </w:t>
      </w:r>
      <w:r>
        <w:rPr>
          <w:rtl/>
        </w:rPr>
        <w:t xml:space="preserve">أنه لم </w:t>
      </w:r>
      <w:r w:rsidR="00073D84">
        <w:rPr>
          <w:rFonts w:hint="cs"/>
          <w:rtl/>
        </w:rPr>
        <w:t xml:space="preserve">يغطي </w:t>
      </w:r>
      <w:r>
        <w:rPr>
          <w:rtl/>
        </w:rPr>
        <w:t xml:space="preserve">حماية </w:t>
      </w:r>
      <w:r w:rsidR="00073D84">
        <w:rPr>
          <w:rFonts w:hint="cs"/>
          <w:rtl/>
        </w:rPr>
        <w:t>المصنفات</w:t>
      </w:r>
      <w:r>
        <w:rPr>
          <w:rtl/>
        </w:rPr>
        <w:t xml:space="preserve"> أو غيرها من الموضوعات المحمية </w:t>
      </w:r>
      <w:r w:rsidR="00073D84">
        <w:rPr>
          <w:rFonts w:hint="cs"/>
          <w:rtl/>
        </w:rPr>
        <w:t>المحمولة من خلاله</w:t>
      </w:r>
      <w:r>
        <w:rPr>
          <w:rtl/>
        </w:rPr>
        <w:t xml:space="preserve">، </w:t>
      </w:r>
      <w:r w:rsidR="00073D84">
        <w:rPr>
          <w:rFonts w:hint="cs"/>
          <w:rtl/>
        </w:rPr>
        <w:t xml:space="preserve">وذلك </w:t>
      </w:r>
      <w:r>
        <w:rPr>
          <w:rtl/>
        </w:rPr>
        <w:t xml:space="preserve">لتجنب الارتباك </w:t>
      </w:r>
      <w:r w:rsidR="00073D84">
        <w:rPr>
          <w:rFonts w:hint="cs"/>
          <w:rtl/>
        </w:rPr>
        <w:t xml:space="preserve">لأن تلك الحماية قد </w:t>
      </w:r>
      <w:r>
        <w:rPr>
          <w:rtl/>
        </w:rPr>
        <w:t>تم تغطي</w:t>
      </w:r>
      <w:r w:rsidR="00073D84">
        <w:rPr>
          <w:rFonts w:hint="cs"/>
          <w:rtl/>
        </w:rPr>
        <w:t xml:space="preserve">تها </w:t>
      </w:r>
      <w:r>
        <w:rPr>
          <w:rtl/>
        </w:rPr>
        <w:t>بموجب معاهدات حق</w:t>
      </w:r>
      <w:r w:rsidR="00073D84">
        <w:rPr>
          <w:rFonts w:hint="cs"/>
          <w:rtl/>
        </w:rPr>
        <w:t xml:space="preserve"> المؤلف </w:t>
      </w:r>
      <w:r>
        <w:rPr>
          <w:rtl/>
        </w:rPr>
        <w:t>أو تشريعات حق المؤلف.</w:t>
      </w:r>
    </w:p>
    <w:p w:rsidR="00930DDA" w:rsidRDefault="008C608A" w:rsidP="008C608A">
      <w:pPr>
        <w:pStyle w:val="NumberedParaAR"/>
        <w:jc w:val="both"/>
      </w:pPr>
      <w:r>
        <w:rPr>
          <w:rFonts w:hint="cs"/>
          <w:rtl/>
        </w:rPr>
        <w:t xml:space="preserve">وأفاد </w:t>
      </w:r>
      <w:r w:rsidR="00930DDA">
        <w:rPr>
          <w:rtl/>
        </w:rPr>
        <w:t xml:space="preserve">وفد الاتحاد الأوروبي والدول الأعضاء فيه </w:t>
      </w:r>
      <w:r>
        <w:rPr>
          <w:rFonts w:hint="cs"/>
          <w:rtl/>
        </w:rPr>
        <w:t xml:space="preserve">بأن لديه </w:t>
      </w:r>
      <w:r w:rsidR="00930DDA">
        <w:rPr>
          <w:rtl/>
        </w:rPr>
        <w:t>تعليقين على البيان الذي</w:t>
      </w:r>
      <w:r w:rsidR="00D829AC">
        <w:rPr>
          <w:rFonts w:hint="cs"/>
          <w:rtl/>
        </w:rPr>
        <w:t xml:space="preserve"> أدلى </w:t>
      </w:r>
      <w:r w:rsidR="00930DDA">
        <w:rPr>
          <w:rtl/>
        </w:rPr>
        <w:t>به وفد إيطاليا. و</w:t>
      </w:r>
      <w:r w:rsidR="00D829AC">
        <w:rPr>
          <w:rFonts w:hint="cs"/>
          <w:rtl/>
        </w:rPr>
        <w:t>رأى ال</w:t>
      </w:r>
      <w:r w:rsidR="00930DDA">
        <w:rPr>
          <w:rtl/>
        </w:rPr>
        <w:t xml:space="preserve">وفد أنه </w:t>
      </w:r>
      <w:r w:rsidR="00D829AC">
        <w:rPr>
          <w:rFonts w:hint="cs"/>
          <w:rtl/>
        </w:rPr>
        <w:t xml:space="preserve">طالما أن </w:t>
      </w:r>
      <w:r w:rsidR="00930DDA">
        <w:rPr>
          <w:rtl/>
        </w:rPr>
        <w:t>تعاريف ال</w:t>
      </w:r>
      <w:r w:rsidR="00D829AC">
        <w:rPr>
          <w:rFonts w:hint="cs"/>
          <w:rtl/>
        </w:rPr>
        <w:t xml:space="preserve">بث </w:t>
      </w:r>
      <w:r w:rsidR="00930DDA">
        <w:rPr>
          <w:rtl/>
        </w:rPr>
        <w:t xml:space="preserve">والبث الكبلي </w:t>
      </w:r>
      <w:r w:rsidR="00D829AC">
        <w:rPr>
          <w:rFonts w:hint="cs"/>
          <w:rtl/>
        </w:rPr>
        <w:t xml:space="preserve">أشارت </w:t>
      </w:r>
      <w:r w:rsidR="00930DDA">
        <w:rPr>
          <w:rtl/>
        </w:rPr>
        <w:t xml:space="preserve">إلى </w:t>
      </w:r>
      <w:r w:rsidR="00D829AC">
        <w:rPr>
          <w:rFonts w:hint="cs"/>
          <w:rtl/>
        </w:rPr>
        <w:t>الإرسال</w:t>
      </w:r>
      <w:r w:rsidR="00930DDA">
        <w:rPr>
          <w:rtl/>
        </w:rPr>
        <w:t xml:space="preserve">، </w:t>
      </w:r>
      <w:r w:rsidR="00D829AC">
        <w:rPr>
          <w:rFonts w:hint="cs"/>
          <w:rtl/>
        </w:rPr>
        <w:t xml:space="preserve">فإنها تشتمل </w:t>
      </w:r>
      <w:r w:rsidR="00930DDA">
        <w:rPr>
          <w:rtl/>
        </w:rPr>
        <w:t xml:space="preserve">بالفعل </w:t>
      </w:r>
      <w:r w:rsidR="00D829AC">
        <w:rPr>
          <w:rFonts w:hint="cs"/>
          <w:rtl/>
        </w:rPr>
        <w:t>على دلالة ال</w:t>
      </w:r>
      <w:r w:rsidR="00930DDA">
        <w:rPr>
          <w:rtl/>
        </w:rPr>
        <w:t xml:space="preserve">إشارة </w:t>
      </w:r>
      <w:r w:rsidR="00D829AC">
        <w:rPr>
          <w:rFonts w:hint="cs"/>
          <w:rtl/>
        </w:rPr>
        <w:t>الموجودة ب</w:t>
      </w:r>
      <w:r w:rsidR="00930DDA">
        <w:rPr>
          <w:rtl/>
        </w:rPr>
        <w:t xml:space="preserve">ه. </w:t>
      </w:r>
      <w:r w:rsidR="00D829AC">
        <w:rPr>
          <w:rFonts w:hint="cs"/>
          <w:rtl/>
        </w:rPr>
        <w:t>و</w:t>
      </w:r>
      <w:r w:rsidR="00930DDA">
        <w:rPr>
          <w:rtl/>
        </w:rPr>
        <w:t>لم يكن من الخطأ أن يكون هناك تعريف للإشارة، وأي</w:t>
      </w:r>
      <w:r w:rsidR="00D829AC">
        <w:rPr>
          <w:rFonts w:hint="cs"/>
          <w:rtl/>
        </w:rPr>
        <w:t xml:space="preserve"> عناصر مطلوبة </w:t>
      </w:r>
      <w:r w:rsidR="00D829AC">
        <w:rPr>
          <w:rtl/>
        </w:rPr>
        <w:t>غيرها</w:t>
      </w:r>
      <w:r w:rsidR="00D829AC">
        <w:rPr>
          <w:rFonts w:hint="cs"/>
          <w:rtl/>
        </w:rPr>
        <w:t>،</w:t>
      </w:r>
      <w:r w:rsidR="00930DDA">
        <w:rPr>
          <w:rtl/>
        </w:rPr>
        <w:t xml:space="preserve"> ولكن كان السؤال </w:t>
      </w:r>
      <w:r w:rsidR="00D829AC">
        <w:rPr>
          <w:rFonts w:hint="cs"/>
          <w:rtl/>
        </w:rPr>
        <w:t xml:space="preserve">هو </w:t>
      </w:r>
      <w:r w:rsidR="00930DDA">
        <w:rPr>
          <w:rtl/>
        </w:rPr>
        <w:t xml:space="preserve">ما إذا كان ذلك ضروريا. </w:t>
      </w:r>
      <w:r w:rsidR="00D829AC">
        <w:rPr>
          <w:rFonts w:hint="cs"/>
          <w:rtl/>
        </w:rPr>
        <w:t>وب</w:t>
      </w:r>
      <w:r w:rsidR="00930DDA">
        <w:rPr>
          <w:rtl/>
        </w:rPr>
        <w:t>الإشارة إلى موض</w:t>
      </w:r>
      <w:r w:rsidR="00D829AC">
        <w:rPr>
          <w:rFonts w:hint="cs"/>
          <w:rtl/>
        </w:rPr>
        <w:t>و</w:t>
      </w:r>
      <w:r w:rsidR="00930DDA">
        <w:rPr>
          <w:rtl/>
        </w:rPr>
        <w:t xml:space="preserve">ع </w:t>
      </w:r>
      <w:r w:rsidR="00D829AC">
        <w:rPr>
          <w:rFonts w:hint="cs"/>
          <w:rtl/>
        </w:rPr>
        <w:t>ال</w:t>
      </w:r>
      <w:r w:rsidR="00930DDA">
        <w:rPr>
          <w:rtl/>
        </w:rPr>
        <w:t>حماية والفقرة الأولى، لاحظ الوفد أن</w:t>
      </w:r>
      <w:r w:rsidR="00D829AC">
        <w:rPr>
          <w:rFonts w:hint="cs"/>
          <w:rtl/>
        </w:rPr>
        <w:t xml:space="preserve">ه لم تكن هناك </w:t>
      </w:r>
      <w:r w:rsidR="00930DDA">
        <w:rPr>
          <w:rtl/>
        </w:rPr>
        <w:t xml:space="preserve">إشارة إلى ما قبل البث. وينبغي تصحيح الفقرة بمعنى أن الحماية الممنوحة بموجب هذه المعاهدة ستمدد فقط إلى بث </w:t>
      </w:r>
      <w:r w:rsidR="00D829AC">
        <w:rPr>
          <w:rFonts w:hint="cs"/>
          <w:rtl/>
        </w:rPr>
        <w:t xml:space="preserve">تم إرساله </w:t>
      </w:r>
      <w:r w:rsidR="00930DDA">
        <w:rPr>
          <w:rtl/>
        </w:rPr>
        <w:t xml:space="preserve">عن طريق هيئة </w:t>
      </w:r>
      <w:r w:rsidR="00D829AC">
        <w:rPr>
          <w:rFonts w:hint="cs"/>
          <w:rtl/>
        </w:rPr>
        <w:t xml:space="preserve">بث </w:t>
      </w:r>
      <w:r w:rsidR="00930DDA">
        <w:rPr>
          <w:rtl/>
        </w:rPr>
        <w:t>وكذلك إلى ما قبل البث. وكان اقتراح</w:t>
      </w:r>
      <w:r w:rsidR="00D829AC">
        <w:rPr>
          <w:rFonts w:hint="cs"/>
          <w:rtl/>
        </w:rPr>
        <w:t>ه متمثل في اشتمال م</w:t>
      </w:r>
      <w:r w:rsidR="00930DDA">
        <w:rPr>
          <w:rtl/>
        </w:rPr>
        <w:t>ا قبل البث في تلك الفقرة.</w:t>
      </w:r>
    </w:p>
    <w:p w:rsidR="00930DDA" w:rsidRDefault="007760EB" w:rsidP="004C3CF4">
      <w:pPr>
        <w:pStyle w:val="NumberedParaAR"/>
        <w:jc w:val="both"/>
      </w:pPr>
      <w:r>
        <w:rPr>
          <w:rFonts w:hint="cs"/>
          <w:rtl/>
        </w:rPr>
        <w:t>و</w:t>
      </w:r>
      <w:r w:rsidR="00930DDA">
        <w:rPr>
          <w:rtl/>
        </w:rPr>
        <w:t>أح</w:t>
      </w:r>
      <w:r w:rsidR="00EC3385">
        <w:rPr>
          <w:rFonts w:hint="cs"/>
          <w:rtl/>
        </w:rPr>
        <w:t>ي</w:t>
      </w:r>
      <w:r w:rsidR="00930DDA">
        <w:rPr>
          <w:rtl/>
        </w:rPr>
        <w:t xml:space="preserve">ط الرئيس علما </w:t>
      </w:r>
      <w:r w:rsidR="00EC3385">
        <w:rPr>
          <w:rFonts w:hint="cs"/>
          <w:rtl/>
        </w:rPr>
        <w:t>بالمداخله</w:t>
      </w:r>
      <w:r w:rsidR="00930DDA">
        <w:rPr>
          <w:rtl/>
        </w:rPr>
        <w:t xml:space="preserve">. ومع ذلك، ذكر أن هذا الاقتراح لا يزال </w:t>
      </w:r>
      <w:r w:rsidR="00EC3385">
        <w:rPr>
          <w:rFonts w:hint="cs"/>
          <w:rtl/>
        </w:rPr>
        <w:t xml:space="preserve">يتعين </w:t>
      </w:r>
      <w:r w:rsidR="00930DDA">
        <w:rPr>
          <w:rtl/>
        </w:rPr>
        <w:t xml:space="preserve">إدراجه بين قوسين، </w:t>
      </w:r>
      <w:r w:rsidR="00EC3385">
        <w:rPr>
          <w:rFonts w:hint="cs"/>
          <w:rtl/>
        </w:rPr>
        <w:t xml:space="preserve">حيث </w:t>
      </w:r>
      <w:r w:rsidR="00930DDA">
        <w:rPr>
          <w:rtl/>
        </w:rPr>
        <w:t>لا يوجد حتى الآن اتفاق بشأن إدراج</w:t>
      </w:r>
      <w:r w:rsidR="008C608A">
        <w:rPr>
          <w:rFonts w:hint="cs"/>
          <w:rtl/>
        </w:rPr>
        <w:t xml:space="preserve"> </w:t>
      </w:r>
      <w:r w:rsidR="00EC3385">
        <w:rPr>
          <w:rFonts w:hint="cs"/>
          <w:rtl/>
        </w:rPr>
        <w:t xml:space="preserve">ما قبل </w:t>
      </w:r>
      <w:r w:rsidR="00930DDA">
        <w:rPr>
          <w:rtl/>
        </w:rPr>
        <w:t xml:space="preserve">البث في تلك المرحلة، ما لم يتم التوصل إلى إجماع </w:t>
      </w:r>
      <w:r w:rsidR="00EC3385">
        <w:rPr>
          <w:rFonts w:hint="cs"/>
          <w:rtl/>
        </w:rPr>
        <w:t xml:space="preserve">على </w:t>
      </w:r>
      <w:r w:rsidR="00930DDA">
        <w:rPr>
          <w:rtl/>
        </w:rPr>
        <w:t>إدراج</w:t>
      </w:r>
      <w:r w:rsidR="00EC3385">
        <w:rPr>
          <w:rFonts w:hint="cs"/>
          <w:rtl/>
        </w:rPr>
        <w:t>ه</w:t>
      </w:r>
      <w:r w:rsidR="00930DDA">
        <w:rPr>
          <w:rtl/>
        </w:rPr>
        <w:t xml:space="preserve">. وفيما يتعلق </w:t>
      </w:r>
      <w:r w:rsidR="00EC3385">
        <w:rPr>
          <w:rFonts w:hint="cs"/>
          <w:rtl/>
        </w:rPr>
        <w:t>ب</w:t>
      </w:r>
      <w:r w:rsidR="00930DDA">
        <w:rPr>
          <w:rtl/>
        </w:rPr>
        <w:t>التعليق الأول الذي أدلى به وفد الاتحاد الأوروبي والدول الأعضاء فيه، قال الرئيس إن</w:t>
      </w:r>
      <w:r w:rsidR="00EC3385">
        <w:rPr>
          <w:rFonts w:hint="cs"/>
          <w:rtl/>
        </w:rPr>
        <w:t>ه</w:t>
      </w:r>
      <w:r w:rsidR="00930DDA">
        <w:rPr>
          <w:rtl/>
        </w:rPr>
        <w:t xml:space="preserve"> كان </w:t>
      </w:r>
      <w:r w:rsidR="00EC3385">
        <w:rPr>
          <w:rFonts w:hint="cs"/>
          <w:rtl/>
        </w:rPr>
        <w:t xml:space="preserve">بمثابة </w:t>
      </w:r>
      <w:r w:rsidR="00930DDA">
        <w:rPr>
          <w:rtl/>
        </w:rPr>
        <w:t>مساهمة هامة جدا، وال</w:t>
      </w:r>
      <w:r w:rsidR="00EC3385">
        <w:rPr>
          <w:rFonts w:hint="cs"/>
          <w:rtl/>
        </w:rPr>
        <w:t>ذي</w:t>
      </w:r>
      <w:r w:rsidR="00930DDA">
        <w:rPr>
          <w:rtl/>
        </w:rPr>
        <w:t xml:space="preserve"> يمكن النظر </w:t>
      </w:r>
      <w:r w:rsidR="00EC3385">
        <w:rPr>
          <w:rFonts w:hint="cs"/>
          <w:rtl/>
        </w:rPr>
        <w:t xml:space="preserve">فيه </w:t>
      </w:r>
      <w:r w:rsidR="00930DDA">
        <w:rPr>
          <w:rtl/>
        </w:rPr>
        <w:t>بعد مراجعة الوثيقة بأكملها.</w:t>
      </w:r>
    </w:p>
    <w:p w:rsidR="00930DDA" w:rsidRDefault="00EC3385" w:rsidP="008C608A">
      <w:pPr>
        <w:pStyle w:val="NumberedParaAR"/>
        <w:jc w:val="both"/>
      </w:pPr>
      <w:r>
        <w:rPr>
          <w:rFonts w:hint="cs"/>
          <w:rtl/>
        </w:rPr>
        <w:t xml:space="preserve">وأفاد </w:t>
      </w:r>
      <w:r w:rsidR="00930DDA">
        <w:rPr>
          <w:rtl/>
        </w:rPr>
        <w:t xml:space="preserve">وفد الولايات المتحدة الأمريكية </w:t>
      </w:r>
      <w:r>
        <w:rPr>
          <w:rFonts w:hint="cs"/>
          <w:rtl/>
        </w:rPr>
        <w:t>ب</w:t>
      </w:r>
      <w:r w:rsidR="00930DDA">
        <w:rPr>
          <w:rtl/>
        </w:rPr>
        <w:t xml:space="preserve">أنه </w:t>
      </w:r>
      <w:r>
        <w:rPr>
          <w:rFonts w:hint="cs"/>
          <w:rtl/>
        </w:rPr>
        <w:t xml:space="preserve">خلال ملاحظات </w:t>
      </w:r>
      <w:r w:rsidR="00930DDA">
        <w:rPr>
          <w:rtl/>
        </w:rPr>
        <w:t xml:space="preserve">الرئيس </w:t>
      </w:r>
      <w:r>
        <w:rPr>
          <w:rFonts w:hint="cs"/>
          <w:rtl/>
        </w:rPr>
        <w:t xml:space="preserve">الافتتاحية، </w:t>
      </w:r>
      <w:r w:rsidR="00930DDA">
        <w:rPr>
          <w:rtl/>
        </w:rPr>
        <w:t xml:space="preserve">طلب </w:t>
      </w:r>
      <w:r>
        <w:rPr>
          <w:rFonts w:hint="cs"/>
          <w:rtl/>
        </w:rPr>
        <w:t>ا</w:t>
      </w:r>
      <w:r w:rsidR="00930DDA">
        <w:rPr>
          <w:rtl/>
        </w:rPr>
        <w:t xml:space="preserve">لحصول على تعليقات من شأنها أن </w:t>
      </w:r>
      <w:r>
        <w:rPr>
          <w:rFonts w:hint="cs"/>
          <w:rtl/>
        </w:rPr>
        <w:t>تؤدي إلى اتساق موضوع ال</w:t>
      </w:r>
      <w:r w:rsidR="00930DDA">
        <w:rPr>
          <w:rtl/>
        </w:rPr>
        <w:t xml:space="preserve">حماية مع </w:t>
      </w:r>
      <w:r>
        <w:rPr>
          <w:rFonts w:hint="cs"/>
          <w:rtl/>
        </w:rPr>
        <w:t>المسائل الأخرى بشأن ال</w:t>
      </w:r>
      <w:r w:rsidR="00930DDA">
        <w:rPr>
          <w:rtl/>
        </w:rPr>
        <w:t>إشارة. وأشار إلى أن استخدام</w:t>
      </w:r>
      <w:r>
        <w:rPr>
          <w:rFonts w:hint="cs"/>
          <w:rtl/>
        </w:rPr>
        <w:t xml:space="preserve"> لفظ</w:t>
      </w:r>
      <w:r w:rsidR="00930DDA">
        <w:rPr>
          <w:rtl/>
        </w:rPr>
        <w:t xml:space="preserve"> "البث" </w:t>
      </w:r>
      <w:r>
        <w:rPr>
          <w:rFonts w:hint="cs"/>
          <w:rtl/>
        </w:rPr>
        <w:t xml:space="preserve">جعله متسقا </w:t>
      </w:r>
      <w:r w:rsidR="00930DDA">
        <w:rPr>
          <w:rtl/>
        </w:rPr>
        <w:t xml:space="preserve">مع المناقشات السابقة والنقاط التي </w:t>
      </w:r>
      <w:r>
        <w:rPr>
          <w:rFonts w:hint="cs"/>
          <w:rtl/>
        </w:rPr>
        <w:t>طرحا ال</w:t>
      </w:r>
      <w:r w:rsidR="00930DDA">
        <w:rPr>
          <w:rtl/>
        </w:rPr>
        <w:t xml:space="preserve">وفد وغيره. واقترح الوفد أنه يمكن أن يصبح </w:t>
      </w:r>
      <w:r>
        <w:rPr>
          <w:rFonts w:hint="cs"/>
          <w:rtl/>
        </w:rPr>
        <w:t>ال</w:t>
      </w:r>
      <w:r w:rsidR="00930DDA">
        <w:rPr>
          <w:rtl/>
        </w:rPr>
        <w:t xml:space="preserve">نص كما يلي: "فقط </w:t>
      </w:r>
      <w:r>
        <w:rPr>
          <w:rFonts w:hint="cs"/>
          <w:rtl/>
        </w:rPr>
        <w:t xml:space="preserve">إلى </w:t>
      </w:r>
      <w:r w:rsidR="00930DDA">
        <w:rPr>
          <w:rtl/>
        </w:rPr>
        <w:t xml:space="preserve">إشارات البث"، بدلا من </w:t>
      </w:r>
      <w:r w:rsidR="00E27EEE">
        <w:rPr>
          <w:rFonts w:hint="cs"/>
          <w:rtl/>
        </w:rPr>
        <w:t>ال</w:t>
      </w:r>
      <w:r w:rsidR="00930DDA">
        <w:rPr>
          <w:rtl/>
        </w:rPr>
        <w:t>بث "</w:t>
      </w:r>
      <w:r>
        <w:rPr>
          <w:rFonts w:hint="cs"/>
          <w:rtl/>
        </w:rPr>
        <w:t xml:space="preserve">المرسل </w:t>
      </w:r>
      <w:r w:rsidR="00930DDA">
        <w:rPr>
          <w:rtl/>
        </w:rPr>
        <w:t xml:space="preserve">عن طريق أو </w:t>
      </w:r>
      <w:r w:rsidR="008C608A">
        <w:rPr>
          <w:rFonts w:hint="cs"/>
          <w:rtl/>
        </w:rPr>
        <w:t xml:space="preserve">نيابة عن </w:t>
      </w:r>
      <w:r w:rsidR="00930DDA">
        <w:rPr>
          <w:rtl/>
        </w:rPr>
        <w:t xml:space="preserve">هيئة البث"، ولكن لا </w:t>
      </w:r>
      <w:r w:rsidR="00E27EEE">
        <w:rPr>
          <w:rFonts w:hint="cs"/>
          <w:rtl/>
        </w:rPr>
        <w:t>ي</w:t>
      </w:r>
      <w:r w:rsidR="00930DDA">
        <w:rPr>
          <w:rtl/>
        </w:rPr>
        <w:t xml:space="preserve">شمل الإشارة إلى </w:t>
      </w:r>
      <w:r>
        <w:rPr>
          <w:rFonts w:hint="cs"/>
          <w:rtl/>
        </w:rPr>
        <w:t>المصنفات</w:t>
      </w:r>
      <w:r w:rsidR="00930DDA">
        <w:rPr>
          <w:rtl/>
        </w:rPr>
        <w:t xml:space="preserve">. </w:t>
      </w:r>
      <w:r>
        <w:rPr>
          <w:rFonts w:hint="cs"/>
          <w:rtl/>
        </w:rPr>
        <w:t>وا</w:t>
      </w:r>
      <w:r w:rsidR="00930DDA">
        <w:rPr>
          <w:rtl/>
        </w:rPr>
        <w:t xml:space="preserve">فترض الوفد </w:t>
      </w:r>
      <w:r w:rsidR="00E27EEE">
        <w:rPr>
          <w:rFonts w:hint="cs"/>
          <w:rtl/>
        </w:rPr>
        <w:t>ب</w:t>
      </w:r>
      <w:r w:rsidR="00930DDA">
        <w:rPr>
          <w:rtl/>
        </w:rPr>
        <w:t>أنه</w:t>
      </w:r>
      <w:r>
        <w:rPr>
          <w:rFonts w:hint="cs"/>
          <w:rtl/>
        </w:rPr>
        <w:t>ا</w:t>
      </w:r>
      <w:r w:rsidR="00930DDA">
        <w:rPr>
          <w:rtl/>
        </w:rPr>
        <w:t xml:space="preserve"> إشارة إلى ال</w:t>
      </w:r>
      <w:r>
        <w:rPr>
          <w:rFonts w:hint="cs"/>
          <w:rtl/>
        </w:rPr>
        <w:t xml:space="preserve">مصنفات </w:t>
      </w:r>
      <w:r w:rsidR="00930DDA">
        <w:rPr>
          <w:rtl/>
        </w:rPr>
        <w:t>المحمية بحق</w:t>
      </w:r>
      <w:r>
        <w:rPr>
          <w:rFonts w:hint="cs"/>
          <w:rtl/>
        </w:rPr>
        <w:t xml:space="preserve"> المؤلف</w:t>
      </w:r>
      <w:r w:rsidR="00930DDA">
        <w:rPr>
          <w:rtl/>
        </w:rPr>
        <w:t xml:space="preserve">، وعلى الرغم من أنه كان داعما تماما </w:t>
      </w:r>
      <w:r>
        <w:rPr>
          <w:rFonts w:hint="cs"/>
          <w:rtl/>
        </w:rPr>
        <w:t>ل</w:t>
      </w:r>
      <w:r w:rsidR="00930DDA">
        <w:rPr>
          <w:rtl/>
        </w:rPr>
        <w:t xml:space="preserve">فكرة عدم توسيع نطاق الحماية بموجب </w:t>
      </w:r>
      <w:r w:rsidR="00E27EEE">
        <w:rPr>
          <w:rFonts w:hint="cs"/>
          <w:rtl/>
        </w:rPr>
        <w:t>ال</w:t>
      </w:r>
      <w:r w:rsidR="00930DDA">
        <w:rPr>
          <w:rtl/>
        </w:rPr>
        <w:t xml:space="preserve">معاهدة </w:t>
      </w:r>
      <w:r w:rsidR="00E27EEE">
        <w:rPr>
          <w:rFonts w:hint="cs"/>
          <w:rtl/>
        </w:rPr>
        <w:t>ليشمل ا</w:t>
      </w:r>
      <w:r w:rsidR="00930DDA">
        <w:rPr>
          <w:rtl/>
        </w:rPr>
        <w:t>ل</w:t>
      </w:r>
      <w:r w:rsidR="00E27EEE">
        <w:rPr>
          <w:rFonts w:hint="cs"/>
          <w:rtl/>
        </w:rPr>
        <w:t>مصنفات المحمية بحقوق المؤلف الأساسية</w:t>
      </w:r>
      <w:r w:rsidR="00930DDA">
        <w:rPr>
          <w:rtl/>
        </w:rPr>
        <w:t>، أشار إلى أن</w:t>
      </w:r>
      <w:r w:rsidR="00E27EEE">
        <w:rPr>
          <w:rFonts w:hint="cs"/>
          <w:rtl/>
        </w:rPr>
        <w:t>ها ا</w:t>
      </w:r>
      <w:r w:rsidR="00930DDA">
        <w:rPr>
          <w:rtl/>
        </w:rPr>
        <w:t xml:space="preserve">لمرة الأولى التي </w:t>
      </w:r>
      <w:r w:rsidR="00E27EEE">
        <w:rPr>
          <w:rFonts w:hint="cs"/>
          <w:rtl/>
        </w:rPr>
        <w:t xml:space="preserve">يتم فيها استخدام </w:t>
      </w:r>
      <w:r w:rsidR="00930DDA">
        <w:rPr>
          <w:rtl/>
        </w:rPr>
        <w:t>ال</w:t>
      </w:r>
      <w:r w:rsidR="00E27EEE">
        <w:rPr>
          <w:rFonts w:hint="cs"/>
          <w:rtl/>
        </w:rPr>
        <w:t>مصنفات</w:t>
      </w:r>
      <w:r w:rsidR="00930DDA">
        <w:rPr>
          <w:rtl/>
        </w:rPr>
        <w:t xml:space="preserve">. وكان </w:t>
      </w:r>
      <w:r w:rsidR="00E27EEE">
        <w:rPr>
          <w:rFonts w:hint="cs"/>
          <w:rtl/>
        </w:rPr>
        <w:t>لدى ال</w:t>
      </w:r>
      <w:r w:rsidR="00930DDA">
        <w:rPr>
          <w:rtl/>
        </w:rPr>
        <w:t>وفد حل بديل، و</w:t>
      </w:r>
      <w:r w:rsidR="00E27EEE">
        <w:rPr>
          <w:rFonts w:hint="cs"/>
          <w:rtl/>
        </w:rPr>
        <w:t xml:space="preserve">هو </w:t>
      </w:r>
      <w:r w:rsidR="00930DDA">
        <w:rPr>
          <w:rtl/>
        </w:rPr>
        <w:t xml:space="preserve">استخدام </w:t>
      </w:r>
      <w:r w:rsidR="00E27EEE">
        <w:rPr>
          <w:rFonts w:hint="cs"/>
          <w:rtl/>
        </w:rPr>
        <w:t xml:space="preserve">لفظ </w:t>
      </w:r>
      <w:r w:rsidR="00E27EEE">
        <w:rPr>
          <w:rtl/>
        </w:rPr>
        <w:t>"برنامج"</w:t>
      </w:r>
      <w:r w:rsidR="00930DDA">
        <w:rPr>
          <w:rtl/>
        </w:rPr>
        <w:t>،</w:t>
      </w:r>
      <w:r w:rsidR="00E27EEE">
        <w:rPr>
          <w:rFonts w:hint="cs"/>
          <w:rtl/>
        </w:rPr>
        <w:t xml:space="preserve"> الذي يتعلق ب</w:t>
      </w:r>
      <w:r w:rsidR="00930DDA">
        <w:rPr>
          <w:rtl/>
        </w:rPr>
        <w:t>تعريف</w:t>
      </w:r>
      <w:r w:rsidR="00E27EEE">
        <w:rPr>
          <w:rFonts w:hint="cs"/>
          <w:rtl/>
        </w:rPr>
        <w:t>ه</w:t>
      </w:r>
      <w:r w:rsidR="00930DDA">
        <w:rPr>
          <w:rtl/>
        </w:rPr>
        <w:t xml:space="preserve"> المقترح للبرنامج</w:t>
      </w:r>
      <w:r w:rsidR="00E27EEE">
        <w:rPr>
          <w:rFonts w:hint="cs"/>
          <w:rtl/>
        </w:rPr>
        <w:t xml:space="preserve"> و</w:t>
      </w:r>
      <w:r w:rsidR="00930DDA">
        <w:rPr>
          <w:rtl/>
        </w:rPr>
        <w:t>الذي كان قد قدم</w:t>
      </w:r>
      <w:r w:rsidR="00E27EEE">
        <w:rPr>
          <w:rFonts w:hint="cs"/>
          <w:rtl/>
        </w:rPr>
        <w:t>ه</w:t>
      </w:r>
      <w:r w:rsidR="00930DDA">
        <w:rPr>
          <w:rtl/>
        </w:rPr>
        <w:t xml:space="preserve"> في اليوم السابق. وأخيرا، لفت الوفد الانتباه إلى عبارة "</w:t>
      </w:r>
      <w:r w:rsidR="00E27EEE">
        <w:rPr>
          <w:rFonts w:hint="cs"/>
          <w:rtl/>
        </w:rPr>
        <w:t>الموضوعات ال</w:t>
      </w:r>
      <w:r w:rsidR="00930DDA">
        <w:rPr>
          <w:rtl/>
        </w:rPr>
        <w:t>محمية ال</w:t>
      </w:r>
      <w:r w:rsidR="00E27EEE">
        <w:rPr>
          <w:rFonts w:hint="cs"/>
          <w:rtl/>
        </w:rPr>
        <w:t>أخرى</w:t>
      </w:r>
      <w:r w:rsidR="00930DDA">
        <w:rPr>
          <w:rtl/>
        </w:rPr>
        <w:t>"</w:t>
      </w:r>
      <w:r w:rsidR="00E27EEE">
        <w:rPr>
          <w:rFonts w:hint="cs"/>
          <w:rtl/>
        </w:rPr>
        <w:t>.</w:t>
      </w:r>
      <w:r w:rsidR="00930DDA">
        <w:rPr>
          <w:rtl/>
        </w:rPr>
        <w:t xml:space="preserve"> و</w:t>
      </w:r>
      <w:r w:rsidR="009D268B">
        <w:rPr>
          <w:rFonts w:hint="cs"/>
          <w:rtl/>
        </w:rPr>
        <w:t>أفاد ب</w:t>
      </w:r>
      <w:r w:rsidR="00930DDA">
        <w:rPr>
          <w:rtl/>
        </w:rPr>
        <w:t xml:space="preserve">أن </w:t>
      </w:r>
      <w:r w:rsidR="009D268B">
        <w:rPr>
          <w:rFonts w:hint="cs"/>
          <w:rtl/>
        </w:rPr>
        <w:t>ال</w:t>
      </w:r>
      <w:r w:rsidR="00930DDA">
        <w:rPr>
          <w:rtl/>
        </w:rPr>
        <w:t xml:space="preserve">مصطلح </w:t>
      </w:r>
      <w:r w:rsidR="009D268B">
        <w:rPr>
          <w:rFonts w:hint="cs"/>
          <w:rtl/>
        </w:rPr>
        <w:t xml:space="preserve">يبدو </w:t>
      </w:r>
      <w:r w:rsidR="00930DDA">
        <w:rPr>
          <w:rtl/>
        </w:rPr>
        <w:t>غامض جدا و</w:t>
      </w:r>
      <w:r w:rsidR="009D268B">
        <w:rPr>
          <w:rFonts w:hint="cs"/>
          <w:rtl/>
        </w:rPr>
        <w:t xml:space="preserve">أنه غير </w:t>
      </w:r>
      <w:r w:rsidR="00930DDA">
        <w:rPr>
          <w:rtl/>
        </w:rPr>
        <w:t>متأكد</w:t>
      </w:r>
      <w:r w:rsidR="009D268B">
        <w:rPr>
          <w:rFonts w:hint="cs"/>
          <w:rtl/>
        </w:rPr>
        <w:t xml:space="preserve"> من ماهية الموضوعات المحمية الأخرى المحمولة عن طريق الإشارة المشار إليها</w:t>
      </w:r>
      <w:r w:rsidR="00930DDA">
        <w:rPr>
          <w:rtl/>
        </w:rPr>
        <w:t>، غير</w:t>
      </w:r>
      <w:r w:rsidR="009D268B">
        <w:rPr>
          <w:rFonts w:hint="cs"/>
          <w:rtl/>
        </w:rPr>
        <w:t xml:space="preserve"> </w:t>
      </w:r>
      <w:r w:rsidR="00930DDA">
        <w:rPr>
          <w:rtl/>
        </w:rPr>
        <w:t>البر</w:t>
      </w:r>
      <w:r w:rsidR="009D268B">
        <w:rPr>
          <w:rFonts w:hint="cs"/>
          <w:rtl/>
        </w:rPr>
        <w:t>ن</w:t>
      </w:r>
      <w:r w:rsidR="00930DDA">
        <w:rPr>
          <w:rtl/>
        </w:rPr>
        <w:t>امج</w:t>
      </w:r>
      <w:r w:rsidR="009D268B">
        <w:rPr>
          <w:rFonts w:hint="cs"/>
          <w:rtl/>
        </w:rPr>
        <w:t xml:space="preserve">، وأفاد بأن </w:t>
      </w:r>
      <w:r w:rsidR="00930DDA">
        <w:rPr>
          <w:rtl/>
        </w:rPr>
        <w:t xml:space="preserve">عدم اليقين </w:t>
      </w:r>
      <w:r w:rsidR="009D268B">
        <w:rPr>
          <w:rFonts w:hint="cs"/>
          <w:rtl/>
        </w:rPr>
        <w:t>جعله ي</w:t>
      </w:r>
      <w:r w:rsidR="00930DDA">
        <w:rPr>
          <w:rtl/>
        </w:rPr>
        <w:t>توقف</w:t>
      </w:r>
      <w:r w:rsidR="009D268B">
        <w:rPr>
          <w:rFonts w:hint="cs"/>
          <w:rtl/>
        </w:rPr>
        <w:t xml:space="preserve"> قليلا</w:t>
      </w:r>
      <w:r w:rsidR="00930DDA">
        <w:rPr>
          <w:rtl/>
        </w:rPr>
        <w:t>.</w:t>
      </w:r>
    </w:p>
    <w:p w:rsidR="00930DDA" w:rsidRDefault="009D268B" w:rsidP="00CC6254">
      <w:pPr>
        <w:pStyle w:val="NumberedParaAR"/>
        <w:jc w:val="both"/>
      </w:pPr>
      <w:r>
        <w:rPr>
          <w:rFonts w:hint="cs"/>
          <w:rtl/>
        </w:rPr>
        <w:t>و</w:t>
      </w:r>
      <w:r w:rsidR="00930DDA">
        <w:rPr>
          <w:rtl/>
        </w:rPr>
        <w:t xml:space="preserve">أجاب الرئيس </w:t>
      </w:r>
      <w:r>
        <w:rPr>
          <w:rFonts w:hint="cs"/>
          <w:rtl/>
        </w:rPr>
        <w:t>ب</w:t>
      </w:r>
      <w:r w:rsidR="00930DDA">
        <w:rPr>
          <w:rtl/>
        </w:rPr>
        <w:t>أن الإشارة إلى "</w:t>
      </w:r>
      <w:r>
        <w:rPr>
          <w:rFonts w:hint="cs"/>
          <w:rtl/>
        </w:rPr>
        <w:t>ال</w:t>
      </w:r>
      <w:r w:rsidR="00930DDA">
        <w:rPr>
          <w:rtl/>
        </w:rPr>
        <w:t>موضوع</w:t>
      </w:r>
      <w:r>
        <w:rPr>
          <w:rFonts w:hint="cs"/>
          <w:rtl/>
        </w:rPr>
        <w:t>ات</w:t>
      </w:r>
      <w:r w:rsidR="00930DDA">
        <w:rPr>
          <w:rtl/>
        </w:rPr>
        <w:t xml:space="preserve"> المحمية الأخرى </w:t>
      </w:r>
      <w:r>
        <w:rPr>
          <w:rFonts w:hint="cs"/>
          <w:rtl/>
        </w:rPr>
        <w:t>المحمولة عن طريقها</w:t>
      </w:r>
      <w:r w:rsidR="00930DDA">
        <w:rPr>
          <w:rtl/>
        </w:rPr>
        <w:t xml:space="preserve">" قد </w:t>
      </w:r>
      <w:r>
        <w:rPr>
          <w:rFonts w:hint="cs"/>
          <w:rtl/>
        </w:rPr>
        <w:t xml:space="preserve">جاءت </w:t>
      </w:r>
      <w:r w:rsidR="00930DDA">
        <w:rPr>
          <w:rtl/>
        </w:rPr>
        <w:t>من طلبات سابقة قدمتها الوفود الأخرى</w:t>
      </w:r>
      <w:r>
        <w:rPr>
          <w:rFonts w:hint="cs"/>
          <w:rtl/>
        </w:rPr>
        <w:t xml:space="preserve"> و</w:t>
      </w:r>
      <w:r w:rsidR="00930DDA">
        <w:rPr>
          <w:rtl/>
        </w:rPr>
        <w:t xml:space="preserve">التي وردت في </w:t>
      </w:r>
      <w:r>
        <w:rPr>
          <w:rFonts w:hint="cs"/>
          <w:rtl/>
        </w:rPr>
        <w:t>ال</w:t>
      </w:r>
      <w:r w:rsidR="00930DDA">
        <w:rPr>
          <w:rtl/>
        </w:rPr>
        <w:t xml:space="preserve">وثيقة </w:t>
      </w:r>
      <w:r>
        <w:t>SCCR/27/2 R</w:t>
      </w:r>
      <w:r>
        <w:rPr>
          <w:rFonts w:hint="cs"/>
          <w:rtl/>
          <w:lang w:bidi="ar-EG"/>
        </w:rPr>
        <w:t>،</w:t>
      </w:r>
      <w:r w:rsidR="00930DDA">
        <w:rPr>
          <w:rtl/>
        </w:rPr>
        <w:t xml:space="preserve"> وتحديدا في الصفحة 5 من </w:t>
      </w:r>
      <w:r>
        <w:rPr>
          <w:rFonts w:hint="cs"/>
          <w:rtl/>
        </w:rPr>
        <w:t xml:space="preserve">الوثيقة </w:t>
      </w:r>
      <w:r>
        <w:t>SCCR/27/2 Rev</w:t>
      </w:r>
      <w:r>
        <w:rPr>
          <w:rFonts w:hint="cs"/>
          <w:rtl/>
          <w:lang w:bidi="ar-EG"/>
        </w:rPr>
        <w:t xml:space="preserve">. وأفاد بأن </w:t>
      </w:r>
      <w:r w:rsidR="00930DDA">
        <w:rPr>
          <w:rtl/>
        </w:rPr>
        <w:t xml:space="preserve">البديل ألف </w:t>
      </w:r>
      <w:r>
        <w:rPr>
          <w:rFonts w:hint="cs"/>
          <w:rtl/>
        </w:rPr>
        <w:t>لل</w:t>
      </w:r>
      <w:r w:rsidR="00930DDA">
        <w:rPr>
          <w:rtl/>
        </w:rPr>
        <w:t xml:space="preserve">مادة </w:t>
      </w:r>
      <w:r>
        <w:rPr>
          <w:rFonts w:hint="cs"/>
          <w:rtl/>
        </w:rPr>
        <w:t>(</w:t>
      </w:r>
      <w:r w:rsidR="00930DDA">
        <w:rPr>
          <w:rtl/>
        </w:rPr>
        <w:t>6</w:t>
      </w:r>
      <w:r>
        <w:rPr>
          <w:rFonts w:hint="cs"/>
          <w:rtl/>
        </w:rPr>
        <w:t>)</w:t>
      </w:r>
      <w:r w:rsidR="00930DDA">
        <w:rPr>
          <w:rtl/>
        </w:rPr>
        <w:t>، التي وردت في النص الموحد، أشار إلى "</w:t>
      </w:r>
      <w:r>
        <w:rPr>
          <w:rFonts w:hint="cs"/>
          <w:rtl/>
        </w:rPr>
        <w:t>الموضوعات الم</w:t>
      </w:r>
      <w:r w:rsidR="00930DDA">
        <w:rPr>
          <w:rtl/>
        </w:rPr>
        <w:t>حمية" و</w:t>
      </w:r>
      <w:r>
        <w:rPr>
          <w:rFonts w:hint="cs"/>
          <w:rtl/>
        </w:rPr>
        <w:t xml:space="preserve">أشار </w:t>
      </w:r>
      <w:r w:rsidR="00930DDA">
        <w:rPr>
          <w:rtl/>
        </w:rPr>
        <w:t>البديل باء للمادة</w:t>
      </w:r>
      <w:r>
        <w:rPr>
          <w:rFonts w:hint="cs"/>
          <w:rtl/>
        </w:rPr>
        <w:t xml:space="preserve"> (</w:t>
      </w:r>
      <w:r w:rsidR="00930DDA">
        <w:rPr>
          <w:rtl/>
        </w:rPr>
        <w:t>6</w:t>
      </w:r>
      <w:r>
        <w:rPr>
          <w:rFonts w:hint="cs"/>
          <w:rtl/>
        </w:rPr>
        <w:t xml:space="preserve">) </w:t>
      </w:r>
      <w:r w:rsidR="00930DDA">
        <w:rPr>
          <w:rtl/>
        </w:rPr>
        <w:t>"</w:t>
      </w:r>
      <w:r>
        <w:rPr>
          <w:rFonts w:hint="cs"/>
          <w:rtl/>
        </w:rPr>
        <w:t>الموضوعات ال</w:t>
      </w:r>
      <w:r w:rsidR="00930DDA">
        <w:rPr>
          <w:rtl/>
        </w:rPr>
        <w:t xml:space="preserve">أخرى </w:t>
      </w:r>
      <w:r>
        <w:rPr>
          <w:rFonts w:hint="cs"/>
          <w:rtl/>
        </w:rPr>
        <w:t xml:space="preserve">المحمولة عن طريق تلك </w:t>
      </w:r>
      <w:r w:rsidR="00930DDA">
        <w:rPr>
          <w:rtl/>
        </w:rPr>
        <w:t>الإشارة." واقترح الرئيس أن</w:t>
      </w:r>
      <w:r w:rsidR="00CC6254">
        <w:rPr>
          <w:rFonts w:hint="cs"/>
          <w:rtl/>
        </w:rPr>
        <w:t xml:space="preserve">ه يتعين على مؤيدي </w:t>
      </w:r>
      <w:r w:rsidR="00930DDA">
        <w:rPr>
          <w:rtl/>
        </w:rPr>
        <w:t>النص أن يقدم</w:t>
      </w:r>
      <w:r w:rsidR="00CC6254">
        <w:rPr>
          <w:rFonts w:hint="cs"/>
          <w:rtl/>
        </w:rPr>
        <w:t>وا</w:t>
      </w:r>
      <w:r w:rsidR="00930DDA">
        <w:rPr>
          <w:rtl/>
        </w:rPr>
        <w:t xml:space="preserve"> مزيدا من الايضاحات. و</w:t>
      </w:r>
      <w:r w:rsidR="00CC6254">
        <w:rPr>
          <w:rFonts w:hint="cs"/>
          <w:rtl/>
        </w:rPr>
        <w:t xml:space="preserve">أفاد بأن </w:t>
      </w:r>
      <w:r w:rsidR="00930DDA">
        <w:rPr>
          <w:rtl/>
        </w:rPr>
        <w:t xml:space="preserve">هذه المقترحات </w:t>
      </w:r>
      <w:r w:rsidR="00CC6254">
        <w:rPr>
          <w:rFonts w:hint="cs"/>
          <w:rtl/>
        </w:rPr>
        <w:t xml:space="preserve">جاءت </w:t>
      </w:r>
      <w:r w:rsidR="00930DDA">
        <w:rPr>
          <w:rtl/>
        </w:rPr>
        <w:t>من المقترحات الأصلية التي أدلى بها وف</w:t>
      </w:r>
      <w:r w:rsidR="00CC6254">
        <w:rPr>
          <w:rFonts w:hint="cs"/>
          <w:rtl/>
        </w:rPr>
        <w:t xml:space="preserve">دي </w:t>
      </w:r>
      <w:r w:rsidR="00930DDA">
        <w:rPr>
          <w:rtl/>
        </w:rPr>
        <w:t>جنوب أفريقيا والمكسيك و</w:t>
      </w:r>
      <w:r w:rsidR="00CC6254">
        <w:rPr>
          <w:rFonts w:hint="cs"/>
          <w:rtl/>
        </w:rPr>
        <w:t xml:space="preserve">جاء </w:t>
      </w:r>
      <w:r w:rsidR="00930DDA">
        <w:rPr>
          <w:rtl/>
        </w:rPr>
        <w:t xml:space="preserve">الآخر من </w:t>
      </w:r>
      <w:r w:rsidR="00CC6254">
        <w:rPr>
          <w:rFonts w:hint="cs"/>
          <w:rtl/>
        </w:rPr>
        <w:t xml:space="preserve">مقترح </w:t>
      </w:r>
      <w:r w:rsidR="00930DDA">
        <w:rPr>
          <w:rtl/>
        </w:rPr>
        <w:t>وفد اليابان.</w:t>
      </w:r>
    </w:p>
    <w:p w:rsidR="00930DDA" w:rsidRDefault="00930DDA" w:rsidP="006B50B3">
      <w:pPr>
        <w:pStyle w:val="NumberedParaAR"/>
        <w:jc w:val="both"/>
      </w:pPr>
      <w:r>
        <w:rPr>
          <w:rtl/>
        </w:rPr>
        <w:t xml:space="preserve">وأيد وفد الهند اقتراح تغيير </w:t>
      </w:r>
      <w:r w:rsidR="006B50B3">
        <w:rPr>
          <w:rFonts w:hint="cs"/>
          <w:rtl/>
        </w:rPr>
        <w:t xml:space="preserve">لفظ </w:t>
      </w:r>
      <w:r>
        <w:rPr>
          <w:rtl/>
        </w:rPr>
        <w:t>"</w:t>
      </w:r>
      <w:r w:rsidR="006B50B3">
        <w:rPr>
          <w:rFonts w:hint="cs"/>
          <w:rtl/>
        </w:rPr>
        <w:t>ال</w:t>
      </w:r>
      <w:r>
        <w:rPr>
          <w:rtl/>
        </w:rPr>
        <w:t xml:space="preserve">بث" إلى </w:t>
      </w:r>
      <w:r w:rsidR="006B50B3">
        <w:rPr>
          <w:rFonts w:hint="cs"/>
          <w:rtl/>
        </w:rPr>
        <w:t xml:space="preserve">لفظ </w:t>
      </w:r>
      <w:r>
        <w:rPr>
          <w:rtl/>
        </w:rPr>
        <w:t>"إشارة البث"،</w:t>
      </w:r>
      <w:r w:rsidR="006B50B3">
        <w:rPr>
          <w:rFonts w:hint="cs"/>
          <w:rtl/>
        </w:rPr>
        <w:t xml:space="preserve">لأن </w:t>
      </w:r>
      <w:r>
        <w:rPr>
          <w:rtl/>
        </w:rPr>
        <w:t xml:space="preserve">الغرض كله </w:t>
      </w:r>
      <w:r w:rsidR="006B50B3">
        <w:rPr>
          <w:rFonts w:hint="cs"/>
          <w:rtl/>
        </w:rPr>
        <w:t xml:space="preserve">كان </w:t>
      </w:r>
      <w:r>
        <w:rPr>
          <w:rtl/>
        </w:rPr>
        <w:t xml:space="preserve">حماية </w:t>
      </w:r>
      <w:r w:rsidR="006B50B3">
        <w:rPr>
          <w:rFonts w:hint="cs"/>
          <w:rtl/>
        </w:rPr>
        <w:t>ال</w:t>
      </w:r>
      <w:r>
        <w:rPr>
          <w:rtl/>
        </w:rPr>
        <w:t xml:space="preserve">إشارة. </w:t>
      </w:r>
      <w:r w:rsidR="006B50B3">
        <w:rPr>
          <w:rFonts w:hint="cs"/>
          <w:rtl/>
        </w:rPr>
        <w:t xml:space="preserve">وجعل </w:t>
      </w:r>
      <w:r>
        <w:rPr>
          <w:rtl/>
        </w:rPr>
        <w:t>تعبير "إشارة</w:t>
      </w:r>
      <w:r w:rsidR="006B50B3">
        <w:rPr>
          <w:rFonts w:hint="cs"/>
          <w:rtl/>
        </w:rPr>
        <w:t xml:space="preserve"> البث</w:t>
      </w:r>
      <w:r>
        <w:rPr>
          <w:rtl/>
        </w:rPr>
        <w:t xml:space="preserve">" </w:t>
      </w:r>
      <w:r w:rsidR="006B50B3">
        <w:rPr>
          <w:rFonts w:hint="cs"/>
          <w:rtl/>
        </w:rPr>
        <w:t xml:space="preserve">ذلك </w:t>
      </w:r>
      <w:r>
        <w:rPr>
          <w:rtl/>
        </w:rPr>
        <w:t>أكثر وضوحا. و</w:t>
      </w:r>
      <w:r w:rsidR="006B50B3">
        <w:rPr>
          <w:rFonts w:hint="cs"/>
          <w:rtl/>
        </w:rPr>
        <w:t xml:space="preserve">أشار الوفد إلى </w:t>
      </w:r>
      <w:r>
        <w:rPr>
          <w:rtl/>
        </w:rPr>
        <w:t xml:space="preserve">اقتراح وفد الولايات المتحدة الأمريكية </w:t>
      </w:r>
      <w:r w:rsidR="006B50B3">
        <w:rPr>
          <w:rFonts w:hint="cs"/>
          <w:rtl/>
        </w:rPr>
        <w:t>ب</w:t>
      </w:r>
      <w:r>
        <w:rPr>
          <w:rtl/>
        </w:rPr>
        <w:t>أن</w:t>
      </w:r>
      <w:r w:rsidR="006B50B3">
        <w:rPr>
          <w:rFonts w:hint="cs"/>
          <w:rtl/>
        </w:rPr>
        <w:t xml:space="preserve"> تأتي عبارة</w:t>
      </w:r>
      <w:r>
        <w:rPr>
          <w:rtl/>
        </w:rPr>
        <w:t xml:space="preserve"> "الموضوعات المحمية</w:t>
      </w:r>
      <w:r w:rsidR="006B50B3">
        <w:rPr>
          <w:rFonts w:hint="cs"/>
          <w:rtl/>
        </w:rPr>
        <w:t xml:space="preserve"> الأخرى</w:t>
      </w:r>
      <w:r>
        <w:rPr>
          <w:rtl/>
        </w:rPr>
        <w:t xml:space="preserve">" تحت </w:t>
      </w:r>
      <w:r w:rsidR="006B50B3">
        <w:rPr>
          <w:rFonts w:hint="cs"/>
          <w:rtl/>
        </w:rPr>
        <w:t xml:space="preserve">بند </w:t>
      </w:r>
      <w:r>
        <w:rPr>
          <w:rtl/>
        </w:rPr>
        <w:t xml:space="preserve">"المحتوى الأساسي". </w:t>
      </w:r>
      <w:r w:rsidR="006B50B3">
        <w:rPr>
          <w:rFonts w:hint="cs"/>
          <w:rtl/>
        </w:rPr>
        <w:t>وافاد بأ</w:t>
      </w:r>
      <w:r>
        <w:rPr>
          <w:rtl/>
        </w:rPr>
        <w:t xml:space="preserve">ن الاقتراح </w:t>
      </w:r>
      <w:r w:rsidR="006B50B3">
        <w:rPr>
          <w:rFonts w:hint="cs"/>
          <w:rtl/>
        </w:rPr>
        <w:t xml:space="preserve">سيجعل أن المسألة هي </w:t>
      </w:r>
      <w:r>
        <w:rPr>
          <w:rtl/>
        </w:rPr>
        <w:t xml:space="preserve">حماية </w:t>
      </w:r>
      <w:r w:rsidR="006B50B3">
        <w:rPr>
          <w:rFonts w:hint="cs"/>
          <w:rtl/>
        </w:rPr>
        <w:t>ال</w:t>
      </w:r>
      <w:r>
        <w:rPr>
          <w:rtl/>
        </w:rPr>
        <w:t>إشارة و</w:t>
      </w:r>
      <w:r w:rsidR="006B50B3">
        <w:rPr>
          <w:rFonts w:hint="cs"/>
          <w:rtl/>
        </w:rPr>
        <w:t xml:space="preserve">ليس </w:t>
      </w:r>
      <w:r>
        <w:rPr>
          <w:rtl/>
        </w:rPr>
        <w:t>حماية المحتوى. وينبغي ت</w:t>
      </w:r>
      <w:r w:rsidR="006B50B3">
        <w:rPr>
          <w:rFonts w:hint="cs"/>
          <w:rtl/>
        </w:rPr>
        <w:t xml:space="preserve">مديد </w:t>
      </w:r>
      <w:r>
        <w:rPr>
          <w:rtl/>
        </w:rPr>
        <w:t xml:space="preserve">الحماية </w:t>
      </w:r>
      <w:r w:rsidR="006B50B3">
        <w:rPr>
          <w:rFonts w:hint="cs"/>
          <w:rtl/>
        </w:rPr>
        <w:t xml:space="preserve">لتشمل </w:t>
      </w:r>
      <w:r>
        <w:rPr>
          <w:rtl/>
        </w:rPr>
        <w:t xml:space="preserve">فقط </w:t>
      </w:r>
      <w:r w:rsidR="006B50B3">
        <w:rPr>
          <w:rFonts w:hint="cs"/>
          <w:rtl/>
        </w:rPr>
        <w:t>إ</w:t>
      </w:r>
      <w:r>
        <w:rPr>
          <w:rtl/>
        </w:rPr>
        <w:t xml:space="preserve">شارات </w:t>
      </w:r>
      <w:r w:rsidR="006B50B3">
        <w:rPr>
          <w:rFonts w:hint="cs"/>
          <w:rtl/>
        </w:rPr>
        <w:t xml:space="preserve">البث </w:t>
      </w:r>
      <w:r>
        <w:rPr>
          <w:rtl/>
        </w:rPr>
        <w:t xml:space="preserve">المرسلة من قبل أو </w:t>
      </w:r>
      <w:r w:rsidR="006B50B3">
        <w:rPr>
          <w:rFonts w:hint="cs"/>
          <w:rtl/>
        </w:rPr>
        <w:t xml:space="preserve">لصالح </w:t>
      </w:r>
      <w:r>
        <w:rPr>
          <w:rtl/>
        </w:rPr>
        <w:t xml:space="preserve">هيئة البث، والتي يمكن أن تشمل إشارات </w:t>
      </w:r>
      <w:r w:rsidR="006B50B3">
        <w:rPr>
          <w:rFonts w:hint="cs"/>
          <w:rtl/>
        </w:rPr>
        <w:t xml:space="preserve">ما قبل </w:t>
      </w:r>
      <w:r>
        <w:rPr>
          <w:rtl/>
        </w:rPr>
        <w:t>البث ولكن ل</w:t>
      </w:r>
      <w:r w:rsidR="006B50B3">
        <w:rPr>
          <w:rFonts w:hint="cs"/>
          <w:rtl/>
        </w:rPr>
        <w:t>ا تشمل الب</w:t>
      </w:r>
      <w:r>
        <w:rPr>
          <w:rtl/>
        </w:rPr>
        <w:t xml:space="preserve">رامج أو </w:t>
      </w:r>
      <w:r w:rsidR="006B50B3">
        <w:rPr>
          <w:rtl/>
        </w:rPr>
        <w:t xml:space="preserve">المحتوى الأساسي </w:t>
      </w:r>
      <w:r>
        <w:rPr>
          <w:rtl/>
        </w:rPr>
        <w:t>بدلا من ذلك.</w:t>
      </w:r>
    </w:p>
    <w:p w:rsidR="00930DDA" w:rsidRDefault="00930DDA" w:rsidP="00FC3167">
      <w:pPr>
        <w:pStyle w:val="NumberedParaAR"/>
        <w:jc w:val="both"/>
      </w:pPr>
      <w:r>
        <w:rPr>
          <w:rtl/>
        </w:rPr>
        <w:t xml:space="preserve">وصرح وفد إيطاليا </w:t>
      </w:r>
      <w:r w:rsidR="00FC3167">
        <w:rPr>
          <w:rFonts w:hint="cs"/>
          <w:rtl/>
        </w:rPr>
        <w:t xml:space="preserve">بأن </w:t>
      </w:r>
      <w:r>
        <w:rPr>
          <w:rtl/>
        </w:rPr>
        <w:t xml:space="preserve">عبارة "كل </w:t>
      </w:r>
      <w:r w:rsidR="00FC3167">
        <w:rPr>
          <w:rFonts w:hint="cs"/>
          <w:rtl/>
        </w:rPr>
        <w:t>ال</w:t>
      </w:r>
      <w:r>
        <w:rPr>
          <w:rtl/>
        </w:rPr>
        <w:t>موضوع</w:t>
      </w:r>
      <w:r w:rsidR="00FC3167">
        <w:rPr>
          <w:rFonts w:hint="cs"/>
          <w:rtl/>
        </w:rPr>
        <w:t>ات</w:t>
      </w:r>
      <w:r>
        <w:rPr>
          <w:rtl/>
        </w:rPr>
        <w:t xml:space="preserve"> المحمية الأخرى" كان</w:t>
      </w:r>
      <w:r w:rsidR="00FC3167">
        <w:rPr>
          <w:rFonts w:hint="cs"/>
          <w:rtl/>
        </w:rPr>
        <w:t>ت قد ا</w:t>
      </w:r>
      <w:r>
        <w:rPr>
          <w:rtl/>
        </w:rPr>
        <w:t>ستخدم</w:t>
      </w:r>
      <w:r w:rsidR="00FC3167">
        <w:rPr>
          <w:rFonts w:hint="cs"/>
          <w:rtl/>
        </w:rPr>
        <w:t>ت عادة</w:t>
      </w:r>
      <w:r>
        <w:rPr>
          <w:rtl/>
        </w:rPr>
        <w:t xml:space="preserve"> ل</w:t>
      </w:r>
      <w:r w:rsidR="00FC3167">
        <w:rPr>
          <w:rFonts w:hint="cs"/>
          <w:rtl/>
        </w:rPr>
        <w:t xml:space="preserve">توضيح </w:t>
      </w:r>
      <w:r>
        <w:rPr>
          <w:rtl/>
        </w:rPr>
        <w:t xml:space="preserve">حقوق </w:t>
      </w:r>
      <w:r w:rsidR="00FC3167">
        <w:rPr>
          <w:rFonts w:hint="cs"/>
          <w:rtl/>
        </w:rPr>
        <w:t>ال</w:t>
      </w:r>
      <w:r>
        <w:rPr>
          <w:rtl/>
        </w:rPr>
        <w:t>تمكين والحقوق المجاورة.</w:t>
      </w:r>
    </w:p>
    <w:p w:rsidR="00930DDA" w:rsidRDefault="00FC3167" w:rsidP="00D377B7">
      <w:pPr>
        <w:pStyle w:val="NumberedParaAR"/>
        <w:jc w:val="both"/>
      </w:pPr>
      <w:r>
        <w:rPr>
          <w:rFonts w:hint="cs"/>
          <w:rtl/>
        </w:rPr>
        <w:t>و</w:t>
      </w:r>
      <w:r w:rsidR="00930DDA">
        <w:rPr>
          <w:rtl/>
        </w:rPr>
        <w:t xml:space="preserve">ذكر وفد الاتحاد الأوروبي والدول </w:t>
      </w:r>
      <w:r w:rsidR="00004D8B">
        <w:rPr>
          <w:rtl/>
        </w:rPr>
        <w:t>الأعضاء فيه</w:t>
      </w:r>
      <w:r w:rsidR="00930DDA">
        <w:rPr>
          <w:rtl/>
        </w:rPr>
        <w:t xml:space="preserve"> أن</w:t>
      </w:r>
      <w:r>
        <w:rPr>
          <w:rFonts w:hint="cs"/>
          <w:rtl/>
        </w:rPr>
        <w:t>ه</w:t>
      </w:r>
      <w:r w:rsidR="00930DDA">
        <w:rPr>
          <w:rtl/>
        </w:rPr>
        <w:t xml:space="preserve"> ل</w:t>
      </w:r>
      <w:r>
        <w:rPr>
          <w:rFonts w:hint="cs"/>
          <w:rtl/>
        </w:rPr>
        <w:t>ل</w:t>
      </w:r>
      <w:r w:rsidR="00930DDA">
        <w:rPr>
          <w:rtl/>
        </w:rPr>
        <w:t xml:space="preserve">متابعة </w:t>
      </w:r>
      <w:r>
        <w:rPr>
          <w:rFonts w:hint="cs"/>
          <w:rtl/>
        </w:rPr>
        <w:t xml:space="preserve">بشأن </w:t>
      </w:r>
      <w:r w:rsidR="00930DDA">
        <w:rPr>
          <w:rtl/>
        </w:rPr>
        <w:t xml:space="preserve">تعليقات وفد إيطاليا، كان من الواضح أن </w:t>
      </w:r>
      <w:r>
        <w:rPr>
          <w:rFonts w:hint="cs"/>
          <w:rtl/>
        </w:rPr>
        <w:t xml:space="preserve">المصنفات </w:t>
      </w:r>
      <w:r w:rsidR="00930DDA">
        <w:rPr>
          <w:rtl/>
        </w:rPr>
        <w:t xml:space="preserve">والمسائل الأخرى </w:t>
      </w:r>
      <w:r>
        <w:rPr>
          <w:rFonts w:hint="cs"/>
          <w:rtl/>
        </w:rPr>
        <w:t xml:space="preserve">قد أشارت إلى </w:t>
      </w:r>
      <w:r w:rsidR="00575232">
        <w:rPr>
          <w:rtl/>
        </w:rPr>
        <w:t>حق المؤلف</w:t>
      </w:r>
      <w:r w:rsidR="00930DDA">
        <w:rPr>
          <w:rtl/>
        </w:rPr>
        <w:t xml:space="preserve"> وغيرها من الحقوق ذات الصلة. </w:t>
      </w:r>
      <w:r>
        <w:rPr>
          <w:rFonts w:hint="cs"/>
          <w:rtl/>
        </w:rPr>
        <w:t>وأعرب عن انفتاحه على ا</w:t>
      </w:r>
      <w:r w:rsidR="00930DDA">
        <w:rPr>
          <w:rtl/>
        </w:rPr>
        <w:t xml:space="preserve">لمناقشات </w:t>
      </w:r>
      <w:r>
        <w:rPr>
          <w:rFonts w:hint="cs"/>
          <w:rtl/>
        </w:rPr>
        <w:t xml:space="preserve">بشأن </w:t>
      </w:r>
      <w:r w:rsidR="00930DDA">
        <w:rPr>
          <w:rtl/>
        </w:rPr>
        <w:t xml:space="preserve">صيغة من شأنها أن توضح أن حماية </w:t>
      </w:r>
      <w:r>
        <w:rPr>
          <w:rFonts w:hint="cs"/>
          <w:rtl/>
        </w:rPr>
        <w:t xml:space="preserve">الهدف من </w:t>
      </w:r>
      <w:r w:rsidR="00930DDA">
        <w:rPr>
          <w:rtl/>
        </w:rPr>
        <w:t>حق المؤلف والحقوق المجاورة في ال</w:t>
      </w:r>
      <w:r>
        <w:rPr>
          <w:rFonts w:hint="cs"/>
          <w:rtl/>
        </w:rPr>
        <w:t xml:space="preserve">مصنفات </w:t>
      </w:r>
      <w:r w:rsidR="00930DDA">
        <w:rPr>
          <w:rtl/>
        </w:rPr>
        <w:t xml:space="preserve">وغيرها من المسائل التي تم تضمينها في </w:t>
      </w:r>
      <w:r w:rsidR="00D377B7">
        <w:rPr>
          <w:rFonts w:hint="cs"/>
          <w:rtl/>
        </w:rPr>
        <w:t>ال</w:t>
      </w:r>
      <w:r w:rsidR="00930DDA">
        <w:rPr>
          <w:rtl/>
        </w:rPr>
        <w:t xml:space="preserve">بث لن </w:t>
      </w:r>
      <w:r w:rsidR="00D377B7">
        <w:rPr>
          <w:rFonts w:hint="cs"/>
          <w:rtl/>
        </w:rPr>
        <w:t>ي</w:t>
      </w:r>
      <w:r w:rsidR="00930DDA">
        <w:rPr>
          <w:rtl/>
        </w:rPr>
        <w:t>تأثر.</w:t>
      </w:r>
    </w:p>
    <w:p w:rsidR="00930DDA" w:rsidRDefault="00D377B7" w:rsidP="006D05D7">
      <w:pPr>
        <w:pStyle w:val="NumberedParaAR"/>
        <w:jc w:val="both"/>
      </w:pPr>
      <w:r>
        <w:rPr>
          <w:rFonts w:hint="cs"/>
          <w:rtl/>
        </w:rPr>
        <w:t>و</w:t>
      </w:r>
      <w:r w:rsidR="00930DDA">
        <w:rPr>
          <w:rtl/>
        </w:rPr>
        <w:t>أشار الرئيس إلى المناقشات التي دارت حول موضوع الحماية والتعليقات التي</w:t>
      </w:r>
      <w:r>
        <w:rPr>
          <w:rFonts w:hint="cs"/>
          <w:rtl/>
        </w:rPr>
        <w:t xml:space="preserve"> قدمها </w:t>
      </w:r>
      <w:r>
        <w:rPr>
          <w:rtl/>
        </w:rPr>
        <w:t>وف</w:t>
      </w:r>
      <w:r>
        <w:rPr>
          <w:rFonts w:hint="cs"/>
          <w:rtl/>
        </w:rPr>
        <w:t>ود</w:t>
      </w:r>
      <w:r w:rsidR="00930DDA">
        <w:rPr>
          <w:rtl/>
        </w:rPr>
        <w:t xml:space="preserve"> الاتحاد الأوروبي والدول الأعضاء فيه والولايات المتحدة الأمريكية والهند وإيطاليا. وكان الرئيس </w:t>
      </w:r>
      <w:r>
        <w:rPr>
          <w:rFonts w:hint="cs"/>
          <w:rtl/>
        </w:rPr>
        <w:t xml:space="preserve">قد </w:t>
      </w:r>
      <w:r w:rsidR="00930DDA">
        <w:rPr>
          <w:rtl/>
        </w:rPr>
        <w:t xml:space="preserve">طلب من </w:t>
      </w:r>
      <w:r>
        <w:rPr>
          <w:rFonts w:hint="cs"/>
          <w:rtl/>
        </w:rPr>
        <w:t xml:space="preserve">مؤيدي </w:t>
      </w:r>
      <w:r w:rsidR="00930DDA">
        <w:rPr>
          <w:rtl/>
        </w:rPr>
        <w:t>النص، وال</w:t>
      </w:r>
      <w:r>
        <w:rPr>
          <w:rFonts w:hint="cs"/>
          <w:rtl/>
        </w:rPr>
        <w:t xml:space="preserve">ذي </w:t>
      </w:r>
      <w:r w:rsidR="00930DDA">
        <w:rPr>
          <w:rtl/>
        </w:rPr>
        <w:t>شمل مصطلح "</w:t>
      </w:r>
      <w:r>
        <w:rPr>
          <w:rFonts w:hint="cs"/>
          <w:rtl/>
        </w:rPr>
        <w:t>ال</w:t>
      </w:r>
      <w:r w:rsidR="00930DDA">
        <w:rPr>
          <w:rtl/>
        </w:rPr>
        <w:t>موضوع</w:t>
      </w:r>
      <w:r>
        <w:rPr>
          <w:rFonts w:hint="cs"/>
          <w:rtl/>
        </w:rPr>
        <w:t>ات الأخرى</w:t>
      </w:r>
      <w:r w:rsidR="00930DDA">
        <w:rPr>
          <w:rtl/>
        </w:rPr>
        <w:t xml:space="preserve">" </w:t>
      </w:r>
      <w:r>
        <w:rPr>
          <w:rFonts w:hint="cs"/>
          <w:rtl/>
        </w:rPr>
        <w:t xml:space="preserve">إلى </w:t>
      </w:r>
      <w:r w:rsidR="00930DDA">
        <w:rPr>
          <w:rtl/>
        </w:rPr>
        <w:t xml:space="preserve">شرح </w:t>
      </w:r>
      <w:r w:rsidR="006D05D7">
        <w:rPr>
          <w:rFonts w:hint="cs"/>
          <w:rtl/>
        </w:rPr>
        <w:t>ال</w:t>
      </w:r>
      <w:r w:rsidR="00930DDA">
        <w:rPr>
          <w:rtl/>
        </w:rPr>
        <w:t>أسباب</w:t>
      </w:r>
      <w:r>
        <w:rPr>
          <w:rFonts w:hint="cs"/>
          <w:rtl/>
        </w:rPr>
        <w:t xml:space="preserve"> </w:t>
      </w:r>
      <w:r w:rsidR="00930DDA">
        <w:rPr>
          <w:rtl/>
        </w:rPr>
        <w:t xml:space="preserve">التي انعكست في البديل ألف والبديل باء من الجزء المقابل من الوثيقة </w:t>
      </w:r>
      <w:r>
        <w:t>SCCR/27/2/Rev</w:t>
      </w:r>
      <w:r w:rsidR="00930DDA">
        <w:rPr>
          <w:rtl/>
        </w:rPr>
        <w:t>. و</w:t>
      </w:r>
      <w:r>
        <w:rPr>
          <w:rFonts w:hint="cs"/>
          <w:rtl/>
        </w:rPr>
        <w:t xml:space="preserve">أشارت </w:t>
      </w:r>
      <w:r w:rsidR="00930DDA">
        <w:rPr>
          <w:rtl/>
        </w:rPr>
        <w:t xml:space="preserve">بعض الوفود </w:t>
      </w:r>
      <w:r>
        <w:rPr>
          <w:rFonts w:hint="cs"/>
          <w:rtl/>
        </w:rPr>
        <w:t xml:space="preserve">إلى </w:t>
      </w:r>
      <w:r w:rsidR="00930DDA">
        <w:rPr>
          <w:rtl/>
        </w:rPr>
        <w:t xml:space="preserve">أن الفهم المعتاد لهذا المصطلح كان متصلا </w:t>
      </w:r>
      <w:r>
        <w:rPr>
          <w:rFonts w:hint="cs"/>
          <w:rtl/>
        </w:rPr>
        <w:t>ب</w:t>
      </w:r>
      <w:r w:rsidR="00930DDA">
        <w:rPr>
          <w:rtl/>
        </w:rPr>
        <w:t xml:space="preserve">الحقوق المجاورة. </w:t>
      </w:r>
      <w:r>
        <w:rPr>
          <w:rFonts w:hint="cs"/>
          <w:rtl/>
        </w:rPr>
        <w:t>و</w:t>
      </w:r>
      <w:r w:rsidR="00930DDA">
        <w:rPr>
          <w:rtl/>
        </w:rPr>
        <w:t xml:space="preserve">لخص الرئيس الاقتراح الذي تقدم به وفد الهند </w:t>
      </w:r>
      <w:r w:rsidR="00206664">
        <w:rPr>
          <w:rFonts w:hint="cs"/>
          <w:rtl/>
        </w:rPr>
        <w:t xml:space="preserve">بشأن </w:t>
      </w:r>
      <w:r w:rsidR="00930DDA">
        <w:rPr>
          <w:rtl/>
        </w:rPr>
        <w:t>استخدام مصطلح "المحتوى الأساسي"</w:t>
      </w:r>
      <w:r w:rsidR="00206664">
        <w:rPr>
          <w:rFonts w:hint="cs"/>
          <w:rtl/>
        </w:rPr>
        <w:t>.</w:t>
      </w:r>
      <w:r w:rsidR="00930DDA">
        <w:rPr>
          <w:rtl/>
        </w:rPr>
        <w:t xml:space="preserve"> وكان هناك أيضا اقتراح </w:t>
      </w:r>
      <w:r w:rsidR="00206664">
        <w:rPr>
          <w:rFonts w:hint="cs"/>
          <w:rtl/>
        </w:rPr>
        <w:t>ب</w:t>
      </w:r>
      <w:r w:rsidR="00206664">
        <w:rPr>
          <w:rtl/>
        </w:rPr>
        <w:t>النظر فيما إذا كان</w:t>
      </w:r>
      <w:r w:rsidR="00206664">
        <w:rPr>
          <w:rFonts w:hint="cs"/>
          <w:rtl/>
        </w:rPr>
        <w:t xml:space="preserve"> ينبغي إدراج </w:t>
      </w:r>
      <w:r w:rsidR="00930DDA">
        <w:rPr>
          <w:rtl/>
        </w:rPr>
        <w:t>حماية</w:t>
      </w:r>
      <w:r w:rsidR="00206664">
        <w:rPr>
          <w:rFonts w:hint="cs"/>
          <w:rtl/>
        </w:rPr>
        <w:t xml:space="preserve"> ما قبل </w:t>
      </w:r>
      <w:r w:rsidR="00930DDA">
        <w:rPr>
          <w:rtl/>
        </w:rPr>
        <w:t xml:space="preserve">البث. </w:t>
      </w:r>
      <w:r w:rsidR="00206664">
        <w:rPr>
          <w:rFonts w:hint="cs"/>
          <w:rtl/>
        </w:rPr>
        <w:t>و</w:t>
      </w:r>
      <w:r w:rsidR="00930DDA">
        <w:rPr>
          <w:rtl/>
        </w:rPr>
        <w:t xml:space="preserve">رحب الرئيس </w:t>
      </w:r>
      <w:r w:rsidR="00206664">
        <w:rPr>
          <w:rFonts w:hint="cs"/>
          <w:rtl/>
        </w:rPr>
        <w:t>بال</w:t>
      </w:r>
      <w:r w:rsidR="00930DDA">
        <w:rPr>
          <w:rtl/>
        </w:rPr>
        <w:t>تعليقات.</w:t>
      </w:r>
    </w:p>
    <w:p w:rsidR="00930DDA" w:rsidRDefault="00930DDA" w:rsidP="006D05D7">
      <w:pPr>
        <w:pStyle w:val="NumberedParaAR"/>
        <w:jc w:val="both"/>
      </w:pPr>
      <w:r>
        <w:rPr>
          <w:rtl/>
        </w:rPr>
        <w:t xml:space="preserve">وصرح وفد نيجيريا </w:t>
      </w:r>
      <w:r w:rsidR="006D05D7">
        <w:rPr>
          <w:rFonts w:hint="cs"/>
          <w:rtl/>
        </w:rPr>
        <w:t>ب</w:t>
      </w:r>
      <w:r>
        <w:rPr>
          <w:rtl/>
        </w:rPr>
        <w:t xml:space="preserve">أن إدخال تلك </w:t>
      </w:r>
      <w:r w:rsidR="00480CF2">
        <w:rPr>
          <w:rFonts w:hint="cs"/>
          <w:rtl/>
        </w:rPr>
        <w:t xml:space="preserve">العبارة </w:t>
      </w:r>
      <w:r>
        <w:rPr>
          <w:rtl/>
        </w:rPr>
        <w:t>كان</w:t>
      </w:r>
      <w:r w:rsidR="00480CF2">
        <w:rPr>
          <w:rtl/>
        </w:rPr>
        <w:t xml:space="preserve"> للتأكد من </w:t>
      </w:r>
      <w:r w:rsidR="00480CF2">
        <w:rPr>
          <w:rFonts w:hint="cs"/>
          <w:rtl/>
        </w:rPr>
        <w:t>ت</w:t>
      </w:r>
      <w:r>
        <w:rPr>
          <w:rtl/>
        </w:rPr>
        <w:t>ضي</w:t>
      </w:r>
      <w:r w:rsidR="00480CF2">
        <w:rPr>
          <w:rFonts w:hint="cs"/>
          <w:rtl/>
        </w:rPr>
        <w:t>ي</w:t>
      </w:r>
      <w:r>
        <w:rPr>
          <w:rtl/>
        </w:rPr>
        <w:t xml:space="preserve">ق </w:t>
      </w:r>
      <w:r w:rsidR="00480CF2">
        <w:rPr>
          <w:rFonts w:hint="cs"/>
          <w:rtl/>
        </w:rPr>
        <w:t xml:space="preserve">نطاق الحماية إلى حد </w:t>
      </w:r>
      <w:r>
        <w:rPr>
          <w:rtl/>
        </w:rPr>
        <w:t xml:space="preserve">حماية </w:t>
      </w:r>
      <w:r w:rsidR="00480CF2">
        <w:rPr>
          <w:rFonts w:hint="cs"/>
          <w:rtl/>
        </w:rPr>
        <w:t>ال</w:t>
      </w:r>
      <w:r>
        <w:rPr>
          <w:rtl/>
        </w:rPr>
        <w:t xml:space="preserve">إشارة، وكان ذلك </w:t>
      </w:r>
      <w:r w:rsidR="00480CF2">
        <w:rPr>
          <w:rFonts w:hint="cs"/>
          <w:rtl/>
        </w:rPr>
        <w:t xml:space="preserve">هو </w:t>
      </w:r>
      <w:r>
        <w:rPr>
          <w:rtl/>
        </w:rPr>
        <w:t xml:space="preserve">الدور الذي </w:t>
      </w:r>
      <w:r w:rsidR="00480CF2">
        <w:rPr>
          <w:rFonts w:hint="cs"/>
          <w:rtl/>
        </w:rPr>
        <w:t xml:space="preserve">تلعبه </w:t>
      </w:r>
      <w:r>
        <w:rPr>
          <w:rtl/>
        </w:rPr>
        <w:t xml:space="preserve">عبارة "ولكن ليس على المصنفات أو غيرها من الموضوعات المحمية التي </w:t>
      </w:r>
      <w:r w:rsidR="00480CF2">
        <w:rPr>
          <w:rFonts w:hint="cs"/>
          <w:rtl/>
        </w:rPr>
        <w:t>تتم من خلالها</w:t>
      </w:r>
      <w:r>
        <w:rPr>
          <w:rtl/>
        </w:rPr>
        <w:t xml:space="preserve">". </w:t>
      </w:r>
      <w:r w:rsidR="00480CF2">
        <w:rPr>
          <w:rFonts w:hint="cs"/>
          <w:rtl/>
        </w:rPr>
        <w:t>وأفاد ال</w:t>
      </w:r>
      <w:r>
        <w:rPr>
          <w:rtl/>
        </w:rPr>
        <w:t xml:space="preserve">وفد </w:t>
      </w:r>
      <w:r w:rsidR="00480CF2">
        <w:rPr>
          <w:rFonts w:hint="cs"/>
          <w:rtl/>
        </w:rPr>
        <w:t xml:space="preserve">بأنه </w:t>
      </w:r>
      <w:r>
        <w:rPr>
          <w:rtl/>
        </w:rPr>
        <w:t xml:space="preserve">يمكن أن يقبل الاقتراح الذي قدمه وفد الهند طالما كان التركيز على حماية إشارة </w:t>
      </w:r>
      <w:r w:rsidR="00480CF2">
        <w:rPr>
          <w:rFonts w:hint="cs"/>
          <w:rtl/>
        </w:rPr>
        <w:t xml:space="preserve">البث </w:t>
      </w:r>
      <w:r>
        <w:rPr>
          <w:rtl/>
        </w:rPr>
        <w:t>وليس م</w:t>
      </w:r>
      <w:r w:rsidR="00480CF2">
        <w:rPr>
          <w:rFonts w:hint="cs"/>
          <w:rtl/>
        </w:rPr>
        <w:t xml:space="preserve">حتوى </w:t>
      </w:r>
      <w:r>
        <w:rPr>
          <w:rtl/>
        </w:rPr>
        <w:t>البث.</w:t>
      </w:r>
    </w:p>
    <w:p w:rsidR="00930DDA" w:rsidRDefault="00480CF2" w:rsidP="00480CF2">
      <w:pPr>
        <w:pStyle w:val="NumberedParaAR"/>
        <w:jc w:val="both"/>
      </w:pPr>
      <w:r>
        <w:rPr>
          <w:rFonts w:hint="cs"/>
          <w:rtl/>
        </w:rPr>
        <w:t>و</w:t>
      </w:r>
      <w:r w:rsidR="00930DDA">
        <w:rPr>
          <w:rtl/>
        </w:rPr>
        <w:t>دعم وفد جنوب أفريقيا وجهة نظر وفد نيجيريا.</w:t>
      </w:r>
    </w:p>
    <w:p w:rsidR="00930DDA" w:rsidRDefault="0018000A" w:rsidP="0018000A">
      <w:pPr>
        <w:pStyle w:val="NumberedParaAR"/>
        <w:jc w:val="both"/>
      </w:pPr>
      <w:r>
        <w:rPr>
          <w:rFonts w:hint="cs"/>
          <w:rtl/>
        </w:rPr>
        <w:t>وذكر</w:t>
      </w:r>
      <w:r w:rsidR="00930DDA">
        <w:rPr>
          <w:rtl/>
        </w:rPr>
        <w:t xml:space="preserve"> وفد الاتحاد الأوروبي والدول الأعضاء فيه أن</w:t>
      </w:r>
      <w:r>
        <w:rPr>
          <w:rFonts w:hint="cs"/>
          <w:rtl/>
        </w:rPr>
        <w:t xml:space="preserve">ه يفضل </w:t>
      </w:r>
      <w:r>
        <w:rPr>
          <w:rtl/>
        </w:rPr>
        <w:t>صياغة "</w:t>
      </w:r>
      <w:r>
        <w:rPr>
          <w:rFonts w:hint="cs"/>
          <w:rtl/>
        </w:rPr>
        <w:t xml:space="preserve">المصنفات </w:t>
      </w:r>
      <w:r w:rsidR="00930DDA">
        <w:rPr>
          <w:rtl/>
        </w:rPr>
        <w:t xml:space="preserve">أو </w:t>
      </w:r>
      <w:r>
        <w:rPr>
          <w:rFonts w:hint="cs"/>
          <w:rtl/>
        </w:rPr>
        <w:t>الموضوعات الأخرى</w:t>
      </w:r>
      <w:r w:rsidR="00930DDA">
        <w:rPr>
          <w:rtl/>
        </w:rPr>
        <w:t xml:space="preserve">"، أو </w:t>
      </w:r>
      <w:r>
        <w:rPr>
          <w:rFonts w:hint="cs"/>
          <w:rtl/>
        </w:rPr>
        <w:t xml:space="preserve">بغير ذلك </w:t>
      </w:r>
      <w:r w:rsidR="00930DDA">
        <w:rPr>
          <w:rtl/>
        </w:rPr>
        <w:t xml:space="preserve">صيغة </w:t>
      </w:r>
      <w:r>
        <w:rPr>
          <w:rFonts w:hint="cs"/>
          <w:rtl/>
        </w:rPr>
        <w:t>تفيد ب</w:t>
      </w:r>
      <w:r w:rsidR="00930DDA">
        <w:rPr>
          <w:rtl/>
        </w:rPr>
        <w:t xml:space="preserve">أن الحماية الممنوحة بموجب </w:t>
      </w:r>
      <w:r>
        <w:rPr>
          <w:rFonts w:hint="cs"/>
          <w:rtl/>
        </w:rPr>
        <w:t>ال</w:t>
      </w:r>
      <w:r w:rsidR="00930DDA">
        <w:rPr>
          <w:rtl/>
        </w:rPr>
        <w:t xml:space="preserve">معاهدة لن </w:t>
      </w:r>
      <w:r>
        <w:rPr>
          <w:rFonts w:hint="cs"/>
          <w:rtl/>
        </w:rPr>
        <w:t>ت</w:t>
      </w:r>
      <w:r w:rsidR="00930DDA">
        <w:rPr>
          <w:rtl/>
        </w:rPr>
        <w:t>ؤثر على حماية حق المؤلف أو الحقوق المجاورة في</w:t>
      </w:r>
      <w:r>
        <w:rPr>
          <w:rFonts w:hint="cs"/>
          <w:rtl/>
        </w:rPr>
        <w:t>ما يتعلق</w:t>
      </w:r>
      <w:r w:rsidR="00930DDA">
        <w:rPr>
          <w:rtl/>
        </w:rPr>
        <w:t xml:space="preserve"> </w:t>
      </w:r>
      <w:r>
        <w:rPr>
          <w:rFonts w:hint="cs"/>
          <w:rtl/>
        </w:rPr>
        <w:t>ب</w:t>
      </w:r>
      <w:r w:rsidR="00930DDA">
        <w:rPr>
          <w:rtl/>
        </w:rPr>
        <w:t xml:space="preserve">المواد أو </w:t>
      </w:r>
      <w:r>
        <w:rPr>
          <w:rFonts w:hint="cs"/>
          <w:rtl/>
        </w:rPr>
        <w:t>ال</w:t>
      </w:r>
      <w:r w:rsidR="00930DDA">
        <w:rPr>
          <w:rtl/>
        </w:rPr>
        <w:t xml:space="preserve">برنامج </w:t>
      </w:r>
      <w:r>
        <w:rPr>
          <w:rFonts w:hint="cs"/>
          <w:rtl/>
        </w:rPr>
        <w:t xml:space="preserve">المدرج </w:t>
      </w:r>
      <w:r w:rsidR="00930DDA">
        <w:rPr>
          <w:rtl/>
        </w:rPr>
        <w:t xml:space="preserve">في البث. </w:t>
      </w:r>
      <w:r>
        <w:rPr>
          <w:rFonts w:hint="cs"/>
          <w:rtl/>
        </w:rPr>
        <w:t>وأعرب عن تفضيله ل</w:t>
      </w:r>
      <w:r w:rsidR="00930DDA">
        <w:rPr>
          <w:rtl/>
        </w:rPr>
        <w:t>استخدام ال</w:t>
      </w:r>
      <w:r>
        <w:rPr>
          <w:rFonts w:hint="cs"/>
          <w:rtl/>
        </w:rPr>
        <w:t>صيغ ال</w:t>
      </w:r>
      <w:r w:rsidR="00930DDA">
        <w:rPr>
          <w:rtl/>
        </w:rPr>
        <w:t>واضحة و</w:t>
      </w:r>
      <w:r>
        <w:rPr>
          <w:rFonts w:hint="cs"/>
          <w:rtl/>
        </w:rPr>
        <w:t>ال</w:t>
      </w:r>
      <w:r w:rsidR="00930DDA">
        <w:rPr>
          <w:rtl/>
        </w:rPr>
        <w:t xml:space="preserve">معروفة، </w:t>
      </w:r>
      <w:r>
        <w:rPr>
          <w:rFonts w:hint="cs"/>
          <w:rtl/>
        </w:rPr>
        <w:t xml:space="preserve">بدلا من التي تشير </w:t>
      </w:r>
      <w:r w:rsidR="00930DDA">
        <w:rPr>
          <w:rtl/>
        </w:rPr>
        <w:t>على سبيل المثال</w:t>
      </w:r>
      <w:r>
        <w:rPr>
          <w:rFonts w:hint="cs"/>
          <w:rtl/>
        </w:rPr>
        <w:t xml:space="preserve"> </w:t>
      </w:r>
      <w:r w:rsidR="00930DDA">
        <w:rPr>
          <w:rtl/>
        </w:rPr>
        <w:t>الى "المحتوى الأساسي"، وال</w:t>
      </w:r>
      <w:r>
        <w:rPr>
          <w:rFonts w:hint="cs"/>
          <w:rtl/>
        </w:rPr>
        <w:t xml:space="preserve">تي </w:t>
      </w:r>
      <w:r w:rsidR="00930DDA">
        <w:rPr>
          <w:rtl/>
        </w:rPr>
        <w:t xml:space="preserve">قد </w:t>
      </w:r>
      <w:r>
        <w:rPr>
          <w:rFonts w:hint="cs"/>
          <w:rtl/>
        </w:rPr>
        <w:t>ت</w:t>
      </w:r>
      <w:r w:rsidR="00930DDA">
        <w:rPr>
          <w:rtl/>
        </w:rPr>
        <w:t xml:space="preserve">ثير بعض التساؤلات حول ما يعنيه </w:t>
      </w:r>
      <w:r>
        <w:rPr>
          <w:rFonts w:hint="cs"/>
          <w:rtl/>
        </w:rPr>
        <w:t>ذلك اللفظ تحديدا</w:t>
      </w:r>
      <w:r w:rsidR="00930DDA">
        <w:rPr>
          <w:rtl/>
        </w:rPr>
        <w:t xml:space="preserve">. </w:t>
      </w:r>
      <w:r>
        <w:rPr>
          <w:rFonts w:hint="cs"/>
          <w:rtl/>
        </w:rPr>
        <w:t>كما أعرب عن تفضيله ل</w:t>
      </w:r>
      <w:r w:rsidR="00930DDA">
        <w:rPr>
          <w:rtl/>
        </w:rPr>
        <w:t xml:space="preserve">تجنب </w:t>
      </w:r>
      <w:r w:rsidR="00CC78B8">
        <w:rPr>
          <w:rtl/>
        </w:rPr>
        <w:t>تعاريف</w:t>
      </w:r>
      <w:r w:rsidR="00930DDA">
        <w:rPr>
          <w:rtl/>
        </w:rPr>
        <w:t xml:space="preserve"> أخرى تشرح معنى المحتوى الأساسي</w:t>
      </w:r>
      <w:r>
        <w:rPr>
          <w:rFonts w:hint="cs"/>
          <w:rtl/>
        </w:rPr>
        <w:t xml:space="preserve">، والاعتماد </w:t>
      </w:r>
      <w:r w:rsidR="00930DDA">
        <w:rPr>
          <w:rtl/>
        </w:rPr>
        <w:t xml:space="preserve">على </w:t>
      </w:r>
      <w:r>
        <w:rPr>
          <w:rFonts w:hint="cs"/>
          <w:rtl/>
        </w:rPr>
        <w:t>المصطلحات الو</w:t>
      </w:r>
      <w:r w:rsidR="00930DDA">
        <w:rPr>
          <w:rtl/>
        </w:rPr>
        <w:t>اضحة.</w:t>
      </w:r>
    </w:p>
    <w:p w:rsidR="00930DDA" w:rsidRDefault="0018000A" w:rsidP="006D05D7">
      <w:pPr>
        <w:pStyle w:val="NumberedParaAR"/>
        <w:jc w:val="both"/>
      </w:pPr>
      <w:r>
        <w:rPr>
          <w:rFonts w:hint="cs"/>
          <w:rtl/>
        </w:rPr>
        <w:t xml:space="preserve">وأفاد </w:t>
      </w:r>
      <w:r w:rsidR="00930DDA">
        <w:rPr>
          <w:rtl/>
        </w:rPr>
        <w:t xml:space="preserve">وفد الولايات المتحدة الأمريكية </w:t>
      </w:r>
      <w:r>
        <w:rPr>
          <w:rFonts w:hint="cs"/>
          <w:rtl/>
        </w:rPr>
        <w:t>ب</w:t>
      </w:r>
      <w:r w:rsidR="00930DDA">
        <w:rPr>
          <w:rtl/>
        </w:rPr>
        <w:t xml:space="preserve">أنه </w:t>
      </w:r>
      <w:r>
        <w:rPr>
          <w:rFonts w:hint="cs"/>
          <w:rtl/>
        </w:rPr>
        <w:t>ت</w:t>
      </w:r>
      <w:r w:rsidR="00930DDA">
        <w:rPr>
          <w:rtl/>
        </w:rPr>
        <w:t xml:space="preserve">فهم أن هناك </w:t>
      </w:r>
      <w:r>
        <w:rPr>
          <w:rFonts w:hint="cs"/>
          <w:rtl/>
        </w:rPr>
        <w:t>اهتمام ب</w:t>
      </w:r>
      <w:r w:rsidR="00930DDA">
        <w:rPr>
          <w:rtl/>
        </w:rPr>
        <w:t xml:space="preserve">اليقين. </w:t>
      </w:r>
      <w:r>
        <w:rPr>
          <w:rFonts w:hint="cs"/>
          <w:rtl/>
        </w:rPr>
        <w:t xml:space="preserve">ولازالت </w:t>
      </w:r>
      <w:r w:rsidR="00930DDA">
        <w:rPr>
          <w:rtl/>
        </w:rPr>
        <w:t>عبارة "الموضوعات المحمية</w:t>
      </w:r>
      <w:r>
        <w:rPr>
          <w:rFonts w:hint="cs"/>
          <w:rtl/>
        </w:rPr>
        <w:t xml:space="preserve"> الأخرى</w:t>
      </w:r>
      <w:r w:rsidR="00930DDA">
        <w:rPr>
          <w:rtl/>
        </w:rPr>
        <w:t xml:space="preserve">" </w:t>
      </w:r>
      <w:r>
        <w:rPr>
          <w:rFonts w:hint="cs"/>
          <w:rtl/>
        </w:rPr>
        <w:t xml:space="preserve">تثير بعض </w:t>
      </w:r>
      <w:r w:rsidR="00930DDA">
        <w:rPr>
          <w:rtl/>
        </w:rPr>
        <w:t>الشكوك. و</w:t>
      </w:r>
      <w:r>
        <w:rPr>
          <w:rFonts w:hint="cs"/>
          <w:rtl/>
        </w:rPr>
        <w:t xml:space="preserve">أعرب </w:t>
      </w:r>
      <w:r w:rsidR="00930DDA">
        <w:rPr>
          <w:rtl/>
        </w:rPr>
        <w:t xml:space="preserve">الوفد </w:t>
      </w:r>
      <w:r>
        <w:rPr>
          <w:rFonts w:hint="cs"/>
          <w:rtl/>
        </w:rPr>
        <w:t xml:space="preserve">عن </w:t>
      </w:r>
      <w:r w:rsidR="006D05D7">
        <w:rPr>
          <w:rFonts w:hint="cs"/>
          <w:rtl/>
        </w:rPr>
        <w:t>أمله</w:t>
      </w:r>
      <w:r>
        <w:rPr>
          <w:rFonts w:hint="cs"/>
          <w:rtl/>
        </w:rPr>
        <w:t xml:space="preserve"> في ا</w:t>
      </w:r>
      <w:r w:rsidR="00930DDA">
        <w:rPr>
          <w:rtl/>
        </w:rPr>
        <w:t xml:space="preserve">لمشاركة </w:t>
      </w:r>
      <w:r>
        <w:rPr>
          <w:rFonts w:hint="cs"/>
          <w:rtl/>
        </w:rPr>
        <w:t>ب</w:t>
      </w:r>
      <w:r w:rsidR="00930DDA">
        <w:rPr>
          <w:rtl/>
        </w:rPr>
        <w:t xml:space="preserve">صياغة ممكنة، </w:t>
      </w:r>
      <w:r>
        <w:rPr>
          <w:rFonts w:hint="cs"/>
          <w:rtl/>
        </w:rPr>
        <w:t xml:space="preserve">لاتزال في طور </w:t>
      </w:r>
      <w:r w:rsidR="00930DDA">
        <w:rPr>
          <w:rtl/>
        </w:rPr>
        <w:t xml:space="preserve">التشاور </w:t>
      </w:r>
      <w:r>
        <w:rPr>
          <w:rFonts w:hint="cs"/>
          <w:rtl/>
        </w:rPr>
        <w:t>ال</w:t>
      </w:r>
      <w:r w:rsidR="00930DDA">
        <w:rPr>
          <w:rtl/>
        </w:rPr>
        <w:t>داخلي</w:t>
      </w:r>
      <w:r>
        <w:rPr>
          <w:rFonts w:hint="cs"/>
          <w:rtl/>
        </w:rPr>
        <w:t xml:space="preserve"> بشأنها</w:t>
      </w:r>
      <w:r w:rsidR="00930DDA">
        <w:rPr>
          <w:rtl/>
        </w:rPr>
        <w:t xml:space="preserve">. </w:t>
      </w:r>
      <w:r>
        <w:rPr>
          <w:rFonts w:hint="cs"/>
          <w:rtl/>
        </w:rPr>
        <w:t>و</w:t>
      </w:r>
      <w:r w:rsidR="004726F2">
        <w:rPr>
          <w:rFonts w:hint="cs"/>
          <w:rtl/>
        </w:rPr>
        <w:t xml:space="preserve">تستبدل </w:t>
      </w:r>
      <w:r w:rsidR="00930DDA">
        <w:rPr>
          <w:rtl/>
        </w:rPr>
        <w:t xml:space="preserve">عبارة "ولكن ليس على المصنفات أو غيرها من الموضوعات المحمية" </w:t>
      </w:r>
      <w:r w:rsidR="004726F2">
        <w:rPr>
          <w:rFonts w:hint="cs"/>
          <w:rtl/>
        </w:rPr>
        <w:t xml:space="preserve">بعبارة </w:t>
      </w:r>
      <w:r w:rsidR="00930DDA">
        <w:rPr>
          <w:rtl/>
        </w:rPr>
        <w:t xml:space="preserve">"دون الإخلال بحماية حق المؤلف في المصنفات الأدبية والفنية، بما في ذلك أي </w:t>
      </w:r>
      <w:r w:rsidR="00575232">
        <w:rPr>
          <w:rtl/>
        </w:rPr>
        <w:t xml:space="preserve">حق </w:t>
      </w:r>
      <w:r>
        <w:rPr>
          <w:rFonts w:hint="cs"/>
          <w:rtl/>
        </w:rPr>
        <w:t>ل</w:t>
      </w:r>
      <w:r w:rsidR="00575232">
        <w:rPr>
          <w:rtl/>
        </w:rPr>
        <w:t>لمؤلف</w:t>
      </w:r>
      <w:r w:rsidR="00930DDA">
        <w:rPr>
          <w:rtl/>
        </w:rPr>
        <w:t xml:space="preserve"> في </w:t>
      </w:r>
      <w:r w:rsidR="004726F2">
        <w:rPr>
          <w:rFonts w:hint="cs"/>
          <w:rtl/>
        </w:rPr>
        <w:t>ال</w:t>
      </w:r>
      <w:r w:rsidR="00930DDA">
        <w:rPr>
          <w:rtl/>
        </w:rPr>
        <w:t xml:space="preserve">برنامج المحمي أو </w:t>
      </w:r>
      <w:r w:rsidR="004726F2">
        <w:rPr>
          <w:rFonts w:hint="cs"/>
          <w:rtl/>
        </w:rPr>
        <w:t xml:space="preserve">أي </w:t>
      </w:r>
      <w:r w:rsidR="00930DDA">
        <w:rPr>
          <w:rtl/>
        </w:rPr>
        <w:t xml:space="preserve">جزء منه، وأية مصالح </w:t>
      </w:r>
      <w:r w:rsidR="004726F2">
        <w:rPr>
          <w:rFonts w:hint="cs"/>
          <w:rtl/>
        </w:rPr>
        <w:t xml:space="preserve">محمية بموجب الحقوق ذات الصلة أو الحقوق المجاورة </w:t>
      </w:r>
      <w:r w:rsidR="00930DDA">
        <w:rPr>
          <w:rtl/>
        </w:rPr>
        <w:t>و</w:t>
      </w:r>
      <w:r w:rsidR="004726F2">
        <w:rPr>
          <w:rFonts w:hint="cs"/>
          <w:rtl/>
        </w:rPr>
        <w:t>م</w:t>
      </w:r>
      <w:r w:rsidR="00F81F8C">
        <w:rPr>
          <w:rFonts w:hint="cs"/>
          <w:rtl/>
        </w:rPr>
        <w:t>نقولة</w:t>
      </w:r>
      <w:r w:rsidR="004726F2">
        <w:rPr>
          <w:rFonts w:hint="cs"/>
          <w:rtl/>
        </w:rPr>
        <w:t xml:space="preserve"> بواسطة </w:t>
      </w:r>
      <w:r w:rsidR="004726F2">
        <w:rPr>
          <w:rtl/>
        </w:rPr>
        <w:t>إشارة البث (إشارة ما قبل البث)</w:t>
      </w:r>
      <w:r w:rsidR="004726F2">
        <w:rPr>
          <w:rFonts w:hint="cs"/>
          <w:rtl/>
        </w:rPr>
        <w:t>"</w:t>
      </w:r>
      <w:r w:rsidR="004726F2">
        <w:rPr>
          <w:rtl/>
        </w:rPr>
        <w:t xml:space="preserve">. </w:t>
      </w:r>
      <w:r w:rsidR="004726F2">
        <w:rPr>
          <w:rFonts w:hint="cs"/>
          <w:rtl/>
        </w:rPr>
        <w:t>و</w:t>
      </w:r>
      <w:r w:rsidR="00930DDA">
        <w:rPr>
          <w:rtl/>
        </w:rPr>
        <w:t xml:space="preserve">كان </w:t>
      </w:r>
      <w:r w:rsidR="004726F2">
        <w:rPr>
          <w:rFonts w:hint="cs"/>
          <w:rtl/>
        </w:rPr>
        <w:t>ال</w:t>
      </w:r>
      <w:r w:rsidR="00930DDA">
        <w:rPr>
          <w:rtl/>
        </w:rPr>
        <w:t xml:space="preserve">اقتراح </w:t>
      </w:r>
      <w:r w:rsidR="004726F2">
        <w:rPr>
          <w:rFonts w:hint="cs"/>
          <w:rtl/>
        </w:rPr>
        <w:t xml:space="preserve">عموما هو </w:t>
      </w:r>
      <w:r w:rsidR="00930DDA">
        <w:rPr>
          <w:rtl/>
        </w:rPr>
        <w:t xml:space="preserve">أن الحماية الممنوحة بموجب </w:t>
      </w:r>
      <w:r w:rsidR="004726F2">
        <w:rPr>
          <w:rFonts w:hint="cs"/>
          <w:rtl/>
        </w:rPr>
        <w:t>ال</w:t>
      </w:r>
      <w:r w:rsidR="00930DDA">
        <w:rPr>
          <w:rtl/>
        </w:rPr>
        <w:t xml:space="preserve">معاهدة </w:t>
      </w:r>
      <w:r w:rsidR="00B81684">
        <w:rPr>
          <w:rFonts w:hint="cs"/>
          <w:rtl/>
        </w:rPr>
        <w:t>تمتد فقط لتشمل "</w:t>
      </w:r>
      <w:r w:rsidR="00930DDA">
        <w:rPr>
          <w:rtl/>
        </w:rPr>
        <w:t xml:space="preserve">إشارة البث (إشارة ما قبل البث) </w:t>
      </w:r>
      <w:r w:rsidR="00B81684">
        <w:rPr>
          <w:rFonts w:hint="cs"/>
          <w:rtl/>
        </w:rPr>
        <w:t xml:space="preserve">المرسلة </w:t>
      </w:r>
      <w:r w:rsidR="00930DDA">
        <w:rPr>
          <w:rtl/>
        </w:rPr>
        <w:t xml:space="preserve">عن طريق أو </w:t>
      </w:r>
      <w:r w:rsidR="006D05D7">
        <w:rPr>
          <w:rFonts w:hint="cs"/>
          <w:rtl/>
        </w:rPr>
        <w:t xml:space="preserve">نيابة عن </w:t>
      </w:r>
      <w:r w:rsidR="00B81684">
        <w:rPr>
          <w:rFonts w:hint="cs"/>
          <w:rtl/>
        </w:rPr>
        <w:t xml:space="preserve">هيئة </w:t>
      </w:r>
      <w:r w:rsidR="00930DDA">
        <w:rPr>
          <w:rtl/>
        </w:rPr>
        <w:t xml:space="preserve">البث، دون الإخلال بحماية حق المؤلف في المصنفات الأدبية والفنية، بما في ذلك أي </w:t>
      </w:r>
      <w:r w:rsidR="00575232">
        <w:rPr>
          <w:rtl/>
        </w:rPr>
        <w:t xml:space="preserve">حق </w:t>
      </w:r>
      <w:r w:rsidR="00F81F8C">
        <w:rPr>
          <w:rFonts w:hint="cs"/>
          <w:rtl/>
        </w:rPr>
        <w:t>ل</w:t>
      </w:r>
      <w:r w:rsidR="00575232">
        <w:rPr>
          <w:rtl/>
        </w:rPr>
        <w:t>لمؤلف</w:t>
      </w:r>
      <w:r w:rsidR="00930DDA">
        <w:rPr>
          <w:rtl/>
        </w:rPr>
        <w:t xml:space="preserve"> في </w:t>
      </w:r>
      <w:r w:rsidR="00F81F8C">
        <w:rPr>
          <w:rFonts w:hint="cs"/>
          <w:rtl/>
        </w:rPr>
        <w:t>ال</w:t>
      </w:r>
      <w:r w:rsidR="00930DDA">
        <w:rPr>
          <w:rtl/>
        </w:rPr>
        <w:t xml:space="preserve">برنامج المحمي، أو جزء منه، وأية مصالح محمية بموجب </w:t>
      </w:r>
      <w:r w:rsidR="00F81F8C">
        <w:rPr>
          <w:rFonts w:hint="cs"/>
          <w:rtl/>
        </w:rPr>
        <w:t>ال</w:t>
      </w:r>
      <w:r w:rsidR="00930DDA">
        <w:rPr>
          <w:rtl/>
        </w:rPr>
        <w:t>حقوق ذات الصلة"</w:t>
      </w:r>
      <w:r w:rsidR="00F81F8C">
        <w:rPr>
          <w:rFonts w:hint="cs"/>
          <w:rtl/>
        </w:rPr>
        <w:t>. و</w:t>
      </w:r>
      <w:r w:rsidR="00930DDA">
        <w:rPr>
          <w:rtl/>
        </w:rPr>
        <w:t>بدلا من</w:t>
      </w:r>
      <w:r w:rsidR="00F81F8C">
        <w:rPr>
          <w:rFonts w:hint="cs"/>
          <w:rtl/>
        </w:rPr>
        <w:t xml:space="preserve"> لفظ </w:t>
      </w:r>
      <w:r w:rsidR="00930DDA">
        <w:rPr>
          <w:rtl/>
        </w:rPr>
        <w:t>"دون ال</w:t>
      </w:r>
      <w:r w:rsidR="00F81F8C">
        <w:rPr>
          <w:rFonts w:hint="cs"/>
          <w:rtl/>
        </w:rPr>
        <w:t>إخلال</w:t>
      </w:r>
      <w:r w:rsidR="00930DDA">
        <w:rPr>
          <w:rtl/>
        </w:rPr>
        <w:t>"</w:t>
      </w:r>
      <w:r w:rsidR="00F81F8C">
        <w:rPr>
          <w:rFonts w:hint="cs"/>
          <w:rtl/>
        </w:rPr>
        <w:t xml:space="preserve"> </w:t>
      </w:r>
      <w:r w:rsidR="00930DDA">
        <w:rPr>
          <w:rtl/>
        </w:rPr>
        <w:t xml:space="preserve">يمكن أيضا </w:t>
      </w:r>
      <w:r w:rsidR="00F81F8C">
        <w:rPr>
          <w:rFonts w:hint="cs"/>
          <w:rtl/>
        </w:rPr>
        <w:t xml:space="preserve">استخدام لفظ </w:t>
      </w:r>
      <w:r w:rsidR="00930DDA">
        <w:rPr>
          <w:rtl/>
        </w:rPr>
        <w:t>"</w:t>
      </w:r>
      <w:r w:rsidR="00F81F8C">
        <w:rPr>
          <w:rFonts w:hint="cs"/>
          <w:rtl/>
        </w:rPr>
        <w:t>عدم</w:t>
      </w:r>
      <w:r w:rsidR="00930DDA">
        <w:rPr>
          <w:rtl/>
        </w:rPr>
        <w:t>"</w:t>
      </w:r>
      <w:r w:rsidR="00F81F8C">
        <w:rPr>
          <w:rFonts w:hint="cs"/>
          <w:rtl/>
        </w:rPr>
        <w:t xml:space="preserve"> وذلك ل</w:t>
      </w:r>
      <w:r w:rsidR="00930DDA">
        <w:rPr>
          <w:rtl/>
        </w:rPr>
        <w:t xml:space="preserve">لبقاء أقرب </w:t>
      </w:r>
      <w:r w:rsidR="00F81F8C">
        <w:rPr>
          <w:rFonts w:hint="cs"/>
          <w:rtl/>
        </w:rPr>
        <w:t xml:space="preserve">ما يمكن </w:t>
      </w:r>
      <w:r w:rsidR="00930DDA">
        <w:rPr>
          <w:rtl/>
        </w:rPr>
        <w:t>إلى الصيغة الحالية.</w:t>
      </w:r>
    </w:p>
    <w:p w:rsidR="00930DDA" w:rsidRDefault="00930DDA" w:rsidP="001339ED">
      <w:pPr>
        <w:pStyle w:val="NumberedParaAR"/>
        <w:jc w:val="both"/>
      </w:pPr>
      <w:r>
        <w:rPr>
          <w:rtl/>
        </w:rPr>
        <w:t xml:space="preserve">وطلب الرئيس </w:t>
      </w:r>
      <w:r w:rsidR="00F81F8C">
        <w:rPr>
          <w:rFonts w:hint="cs"/>
          <w:rtl/>
        </w:rPr>
        <w:t>ا</w:t>
      </w:r>
      <w:r>
        <w:rPr>
          <w:rtl/>
        </w:rPr>
        <w:t xml:space="preserve">لتعليق على الاقتراحات المقدمة من وفد الولايات المتحدة الأمريكية والبدائل الأخرى التي قدمت، في محاولة لإبراز </w:t>
      </w:r>
      <w:r w:rsidR="00F81F8C">
        <w:rPr>
          <w:rFonts w:hint="cs"/>
          <w:rtl/>
        </w:rPr>
        <w:t>المقصد ال</w:t>
      </w:r>
      <w:r>
        <w:rPr>
          <w:rtl/>
        </w:rPr>
        <w:t>مشترك.</w:t>
      </w:r>
      <w:r w:rsidR="00F81F8C">
        <w:rPr>
          <w:rFonts w:hint="cs"/>
          <w:rtl/>
        </w:rPr>
        <w:t xml:space="preserve"> </w:t>
      </w:r>
    </w:p>
    <w:p w:rsidR="00930DDA" w:rsidRDefault="00930DDA" w:rsidP="002F6650">
      <w:pPr>
        <w:pStyle w:val="NumberedParaAR"/>
        <w:jc w:val="both"/>
      </w:pPr>
      <w:r>
        <w:rPr>
          <w:rtl/>
        </w:rPr>
        <w:t>وشكر وفد نيجيريا</w:t>
      </w:r>
      <w:r w:rsidR="002F6650">
        <w:rPr>
          <w:rtl/>
        </w:rPr>
        <w:t xml:space="preserve"> وفد الولايات المتحدة الأمريكية</w:t>
      </w:r>
      <w:r w:rsidR="002F6650">
        <w:rPr>
          <w:rFonts w:hint="cs"/>
          <w:rtl/>
          <w:lang w:bidi="ar-EG"/>
        </w:rPr>
        <w:t xml:space="preserve"> على ا</w:t>
      </w:r>
      <w:r>
        <w:rPr>
          <w:rtl/>
        </w:rPr>
        <w:t xml:space="preserve">لاقتراح </w:t>
      </w:r>
      <w:r w:rsidR="002F6650">
        <w:rPr>
          <w:rFonts w:hint="cs"/>
          <w:rtl/>
        </w:rPr>
        <w:t xml:space="preserve">الذي </w:t>
      </w:r>
      <w:r>
        <w:rPr>
          <w:rtl/>
        </w:rPr>
        <w:t xml:space="preserve">تقدم به. واقترح </w:t>
      </w:r>
      <w:r w:rsidR="002F6650">
        <w:rPr>
          <w:rFonts w:hint="cs"/>
          <w:rtl/>
        </w:rPr>
        <w:t>بأن ال</w:t>
      </w:r>
      <w:r>
        <w:rPr>
          <w:rtl/>
        </w:rPr>
        <w:t xml:space="preserve">تبسيط </w:t>
      </w:r>
      <w:r w:rsidR="002F6650">
        <w:rPr>
          <w:rFonts w:hint="cs"/>
          <w:rtl/>
        </w:rPr>
        <w:t xml:space="preserve">قد </w:t>
      </w:r>
      <w:r>
        <w:rPr>
          <w:rtl/>
        </w:rPr>
        <w:t xml:space="preserve">يكون أفضل من الاقتراح، </w:t>
      </w:r>
      <w:r w:rsidR="002F6650">
        <w:rPr>
          <w:rFonts w:hint="cs"/>
          <w:rtl/>
        </w:rPr>
        <w:t xml:space="preserve">حيث </w:t>
      </w:r>
      <w:r>
        <w:rPr>
          <w:rtl/>
        </w:rPr>
        <w:t>أنه</w:t>
      </w:r>
      <w:r w:rsidR="002F6650">
        <w:rPr>
          <w:rFonts w:hint="cs"/>
          <w:rtl/>
        </w:rPr>
        <w:t xml:space="preserve">م بحاجة إلى </w:t>
      </w:r>
      <w:r>
        <w:rPr>
          <w:rtl/>
        </w:rPr>
        <w:t xml:space="preserve">الاستمرار في التركيز على </w:t>
      </w:r>
      <w:r w:rsidR="002F6650">
        <w:rPr>
          <w:rFonts w:hint="cs"/>
          <w:rtl/>
        </w:rPr>
        <w:t>ال</w:t>
      </w:r>
      <w:r>
        <w:rPr>
          <w:rtl/>
        </w:rPr>
        <w:t xml:space="preserve">إشارة. </w:t>
      </w:r>
      <w:r w:rsidR="002F6650">
        <w:rPr>
          <w:rFonts w:hint="cs"/>
          <w:rtl/>
        </w:rPr>
        <w:t>و</w:t>
      </w:r>
      <w:r>
        <w:rPr>
          <w:rtl/>
        </w:rPr>
        <w:t>قد أدركوا أن</w:t>
      </w:r>
      <w:r w:rsidR="002F6650">
        <w:rPr>
          <w:rFonts w:hint="cs"/>
          <w:rtl/>
        </w:rPr>
        <w:t xml:space="preserve"> الأمر هو </w:t>
      </w:r>
      <w:r>
        <w:rPr>
          <w:rtl/>
        </w:rPr>
        <w:t xml:space="preserve">حق المؤلف، ولكن يمكن أن </w:t>
      </w:r>
      <w:r w:rsidR="002F6650">
        <w:rPr>
          <w:rFonts w:hint="cs"/>
          <w:rtl/>
        </w:rPr>
        <w:t>ي</w:t>
      </w:r>
      <w:r>
        <w:rPr>
          <w:rtl/>
        </w:rPr>
        <w:t xml:space="preserve">كون الحقوق المجاورة </w:t>
      </w:r>
      <w:r w:rsidR="002F6650">
        <w:rPr>
          <w:rFonts w:hint="cs"/>
          <w:rtl/>
        </w:rPr>
        <w:t>أ</w:t>
      </w:r>
      <w:r>
        <w:rPr>
          <w:rtl/>
        </w:rPr>
        <w:t>و</w:t>
      </w:r>
      <w:r w:rsidR="002F6650">
        <w:rPr>
          <w:rFonts w:hint="cs"/>
          <w:rtl/>
        </w:rPr>
        <w:t xml:space="preserve"> </w:t>
      </w:r>
      <w:r>
        <w:rPr>
          <w:rtl/>
        </w:rPr>
        <w:t xml:space="preserve">حتى العلامات التجارية. </w:t>
      </w:r>
      <w:r w:rsidR="002F6650">
        <w:rPr>
          <w:rFonts w:hint="cs"/>
          <w:rtl/>
        </w:rPr>
        <w:t>و</w:t>
      </w:r>
      <w:r>
        <w:rPr>
          <w:rtl/>
        </w:rPr>
        <w:t xml:space="preserve">أعلن الوفد أنه سيقدم </w:t>
      </w:r>
      <w:r w:rsidR="002F6650">
        <w:rPr>
          <w:rFonts w:hint="cs"/>
          <w:rtl/>
        </w:rPr>
        <w:t xml:space="preserve">أيضا </w:t>
      </w:r>
      <w:r>
        <w:rPr>
          <w:rtl/>
        </w:rPr>
        <w:t>اقتراحا مبسط</w:t>
      </w:r>
      <w:r w:rsidR="002F6650">
        <w:rPr>
          <w:rFonts w:hint="cs"/>
          <w:rtl/>
        </w:rPr>
        <w:t>ا</w:t>
      </w:r>
      <w:r>
        <w:rPr>
          <w:rtl/>
        </w:rPr>
        <w:t>.</w:t>
      </w:r>
    </w:p>
    <w:p w:rsidR="00930DDA" w:rsidRDefault="002F6650" w:rsidP="006D05D7">
      <w:pPr>
        <w:pStyle w:val="NumberedParaAR"/>
        <w:jc w:val="both"/>
      </w:pPr>
      <w:r>
        <w:rPr>
          <w:rFonts w:hint="cs"/>
          <w:rtl/>
        </w:rPr>
        <w:t>و</w:t>
      </w:r>
      <w:r w:rsidR="00930DDA">
        <w:rPr>
          <w:rtl/>
        </w:rPr>
        <w:t>ذكر وفد الهند أن</w:t>
      </w:r>
      <w:r w:rsidR="006D05D7">
        <w:rPr>
          <w:rFonts w:hint="cs"/>
          <w:rtl/>
        </w:rPr>
        <w:t>ه ب</w:t>
      </w:r>
      <w:r>
        <w:rPr>
          <w:rFonts w:hint="cs"/>
          <w:rtl/>
        </w:rPr>
        <w:t xml:space="preserve">الحفاظ على </w:t>
      </w:r>
      <w:r w:rsidR="00930DDA">
        <w:rPr>
          <w:rtl/>
        </w:rPr>
        <w:t xml:space="preserve">التبسيط </w:t>
      </w:r>
      <w:r>
        <w:rPr>
          <w:rFonts w:hint="cs"/>
          <w:rtl/>
        </w:rPr>
        <w:t>يمكن ل</w:t>
      </w:r>
      <w:r w:rsidR="00930DDA">
        <w:rPr>
          <w:rtl/>
        </w:rPr>
        <w:t xml:space="preserve">لمحتوى الأساسي أن </w:t>
      </w:r>
      <w:r>
        <w:rPr>
          <w:rFonts w:hint="cs"/>
          <w:rtl/>
        </w:rPr>
        <w:t>ي</w:t>
      </w:r>
      <w:r w:rsidR="00930DDA">
        <w:rPr>
          <w:rtl/>
        </w:rPr>
        <w:t xml:space="preserve">شمل أي نوع من الملكية الفكرية وكذلك </w:t>
      </w:r>
      <w:r>
        <w:rPr>
          <w:rFonts w:hint="cs"/>
          <w:rtl/>
        </w:rPr>
        <w:t xml:space="preserve">أي </w:t>
      </w:r>
      <w:r w:rsidR="00930DDA">
        <w:rPr>
          <w:rtl/>
        </w:rPr>
        <w:t xml:space="preserve">مواد </w:t>
      </w:r>
      <w:r>
        <w:rPr>
          <w:rFonts w:hint="cs"/>
          <w:rtl/>
        </w:rPr>
        <w:t>متوفر</w:t>
      </w:r>
      <w:r w:rsidR="00CC78B8">
        <w:rPr>
          <w:rFonts w:hint="cs"/>
          <w:rtl/>
        </w:rPr>
        <w:t>ة لعامة الناس</w:t>
      </w:r>
      <w:r w:rsidR="00930DDA">
        <w:rPr>
          <w:rtl/>
        </w:rPr>
        <w:t xml:space="preserve"> والتي قد تكون </w:t>
      </w:r>
      <w:r>
        <w:rPr>
          <w:rFonts w:hint="cs"/>
          <w:rtl/>
        </w:rPr>
        <w:t xml:space="preserve">ضمن </w:t>
      </w:r>
      <w:r w:rsidR="00930DDA">
        <w:rPr>
          <w:rtl/>
        </w:rPr>
        <w:t xml:space="preserve">حق </w:t>
      </w:r>
      <w:r>
        <w:rPr>
          <w:rFonts w:hint="cs"/>
          <w:rtl/>
        </w:rPr>
        <w:t>المؤلف</w:t>
      </w:r>
      <w:r w:rsidR="00930DDA">
        <w:rPr>
          <w:rtl/>
        </w:rPr>
        <w:t xml:space="preserve">. </w:t>
      </w:r>
      <w:r>
        <w:rPr>
          <w:rFonts w:hint="cs"/>
          <w:rtl/>
        </w:rPr>
        <w:t xml:space="preserve">وأفاد بأن </w:t>
      </w:r>
      <w:r w:rsidR="00930DDA">
        <w:rPr>
          <w:rtl/>
        </w:rPr>
        <w:t xml:space="preserve">مصطلح "المحتوى الأساسي" </w:t>
      </w:r>
      <w:r>
        <w:rPr>
          <w:rFonts w:hint="cs"/>
          <w:rtl/>
        </w:rPr>
        <w:t>م</w:t>
      </w:r>
      <w:r w:rsidR="00930DDA">
        <w:rPr>
          <w:rtl/>
        </w:rPr>
        <w:t>تناغم</w:t>
      </w:r>
      <w:r>
        <w:rPr>
          <w:rFonts w:hint="cs"/>
          <w:rtl/>
        </w:rPr>
        <w:t>ا</w:t>
      </w:r>
      <w:r w:rsidR="00930DDA">
        <w:rPr>
          <w:rtl/>
        </w:rPr>
        <w:t xml:space="preserve"> مع المناقشة السابقة </w:t>
      </w:r>
      <w:r>
        <w:rPr>
          <w:rFonts w:hint="cs"/>
          <w:rtl/>
        </w:rPr>
        <w:t xml:space="preserve">التي أجريت بشأن </w:t>
      </w:r>
      <w:r w:rsidR="00930DDA">
        <w:rPr>
          <w:rtl/>
        </w:rPr>
        <w:t xml:space="preserve">الحاوية والمحتوى، </w:t>
      </w:r>
      <w:r w:rsidR="00A402F0">
        <w:rPr>
          <w:rFonts w:hint="cs"/>
          <w:rtl/>
        </w:rPr>
        <w:t xml:space="preserve">حيث </w:t>
      </w:r>
      <w:r w:rsidR="00930DDA">
        <w:rPr>
          <w:rtl/>
        </w:rPr>
        <w:t xml:space="preserve">الإشارة </w:t>
      </w:r>
      <w:r w:rsidR="00A402F0">
        <w:rPr>
          <w:rFonts w:hint="cs"/>
          <w:rtl/>
        </w:rPr>
        <w:t xml:space="preserve">كانت هي </w:t>
      </w:r>
      <w:r w:rsidR="00930DDA">
        <w:rPr>
          <w:rtl/>
        </w:rPr>
        <w:t xml:space="preserve">الحاوية وكان </w:t>
      </w:r>
      <w:r w:rsidR="006D05D7">
        <w:rPr>
          <w:rFonts w:hint="cs"/>
          <w:rtl/>
        </w:rPr>
        <w:t xml:space="preserve">المضمون المحمول هو </w:t>
      </w:r>
      <w:r w:rsidR="00A402F0">
        <w:rPr>
          <w:rFonts w:hint="cs"/>
          <w:rtl/>
        </w:rPr>
        <w:t>المحتوى</w:t>
      </w:r>
      <w:r w:rsidR="00930DDA">
        <w:rPr>
          <w:rtl/>
        </w:rPr>
        <w:t xml:space="preserve">. </w:t>
      </w:r>
      <w:r w:rsidR="00A402F0">
        <w:rPr>
          <w:rFonts w:hint="cs"/>
          <w:rtl/>
        </w:rPr>
        <w:t>و</w:t>
      </w:r>
      <w:r w:rsidR="00930DDA">
        <w:rPr>
          <w:rtl/>
        </w:rPr>
        <w:t xml:space="preserve">كانت </w:t>
      </w:r>
      <w:r w:rsidR="00A402F0">
        <w:rPr>
          <w:rFonts w:hint="cs"/>
          <w:rtl/>
        </w:rPr>
        <w:t>ال</w:t>
      </w:r>
      <w:r w:rsidR="00930DDA">
        <w:rPr>
          <w:rtl/>
        </w:rPr>
        <w:t xml:space="preserve">إشارة </w:t>
      </w:r>
      <w:r w:rsidR="00A402F0">
        <w:rPr>
          <w:rFonts w:hint="cs"/>
          <w:rtl/>
        </w:rPr>
        <w:t xml:space="preserve">عبارة عن </w:t>
      </w:r>
      <w:r w:rsidR="00930DDA">
        <w:rPr>
          <w:rtl/>
        </w:rPr>
        <w:t xml:space="preserve">عملية تقنية، في حين </w:t>
      </w:r>
      <w:r w:rsidR="006D05D7">
        <w:rPr>
          <w:rFonts w:hint="cs"/>
          <w:rtl/>
        </w:rPr>
        <w:t xml:space="preserve">أن </w:t>
      </w:r>
      <w:r w:rsidR="00930DDA">
        <w:rPr>
          <w:rtl/>
        </w:rPr>
        <w:t>ما نقلت</w:t>
      </w:r>
      <w:r w:rsidR="00A402F0">
        <w:rPr>
          <w:rFonts w:hint="cs"/>
          <w:rtl/>
        </w:rPr>
        <w:t xml:space="preserve">ه هو </w:t>
      </w:r>
      <w:r w:rsidR="00930DDA">
        <w:rPr>
          <w:rtl/>
        </w:rPr>
        <w:t>المحتوى</w:t>
      </w:r>
      <w:r w:rsidR="00A402F0">
        <w:rPr>
          <w:rFonts w:hint="cs"/>
          <w:rtl/>
        </w:rPr>
        <w:t xml:space="preserve"> الذي </w:t>
      </w:r>
      <w:r w:rsidR="00930DDA">
        <w:rPr>
          <w:rtl/>
        </w:rPr>
        <w:t xml:space="preserve">يمكن أن </w:t>
      </w:r>
      <w:r w:rsidR="00A402F0">
        <w:rPr>
          <w:rFonts w:hint="cs"/>
          <w:rtl/>
        </w:rPr>
        <w:t>ي</w:t>
      </w:r>
      <w:r w:rsidR="00930DDA">
        <w:rPr>
          <w:rtl/>
        </w:rPr>
        <w:t xml:space="preserve">كون مادة </w:t>
      </w:r>
      <w:r w:rsidR="00A402F0">
        <w:rPr>
          <w:rFonts w:hint="cs"/>
          <w:rtl/>
        </w:rPr>
        <w:t xml:space="preserve">محمية بموجب </w:t>
      </w:r>
      <w:r w:rsidR="00575232">
        <w:rPr>
          <w:rtl/>
        </w:rPr>
        <w:t>حق المؤلف</w:t>
      </w:r>
      <w:r w:rsidR="00930DDA">
        <w:rPr>
          <w:rtl/>
        </w:rPr>
        <w:t xml:space="preserve">. </w:t>
      </w:r>
      <w:r w:rsidR="00976F71">
        <w:rPr>
          <w:rFonts w:hint="cs"/>
          <w:rtl/>
        </w:rPr>
        <w:t>و</w:t>
      </w:r>
      <w:r w:rsidR="00930DDA">
        <w:rPr>
          <w:rtl/>
        </w:rPr>
        <w:t xml:space="preserve">يمكن أن </w:t>
      </w:r>
      <w:r w:rsidR="00976F71">
        <w:rPr>
          <w:rFonts w:hint="cs"/>
          <w:rtl/>
        </w:rPr>
        <w:t xml:space="preserve">يكون </w:t>
      </w:r>
      <w:r w:rsidR="00930DDA">
        <w:rPr>
          <w:rtl/>
        </w:rPr>
        <w:t xml:space="preserve">المحتوى أيضا مواد غير </w:t>
      </w:r>
      <w:r w:rsidR="00976F71">
        <w:rPr>
          <w:rFonts w:hint="cs"/>
          <w:rtl/>
        </w:rPr>
        <w:t>محمية ب</w:t>
      </w:r>
      <w:r w:rsidR="00930DDA">
        <w:rPr>
          <w:rtl/>
        </w:rPr>
        <w:t xml:space="preserve">حق المؤلف </w:t>
      </w:r>
      <w:r w:rsidR="00976F71">
        <w:rPr>
          <w:rFonts w:hint="cs"/>
          <w:rtl/>
        </w:rPr>
        <w:t xml:space="preserve">حيث أنها متاحة </w:t>
      </w:r>
      <w:r w:rsidR="00CC78B8">
        <w:rPr>
          <w:rFonts w:hint="cs"/>
          <w:rtl/>
        </w:rPr>
        <w:t>لعامة الناس</w:t>
      </w:r>
      <w:r w:rsidR="00930DDA">
        <w:rPr>
          <w:rtl/>
        </w:rPr>
        <w:t xml:space="preserve">. </w:t>
      </w:r>
      <w:r w:rsidR="00976F71">
        <w:rPr>
          <w:rFonts w:hint="cs"/>
          <w:rtl/>
        </w:rPr>
        <w:t xml:space="preserve">وأفاد بأن </w:t>
      </w:r>
      <w:r w:rsidR="00930DDA">
        <w:rPr>
          <w:rtl/>
        </w:rPr>
        <w:t xml:space="preserve">السؤال الحاسم </w:t>
      </w:r>
      <w:r w:rsidR="00976F71">
        <w:rPr>
          <w:rFonts w:hint="cs"/>
          <w:rtl/>
        </w:rPr>
        <w:t xml:space="preserve">كان </w:t>
      </w:r>
      <w:r w:rsidR="00930DDA">
        <w:rPr>
          <w:rtl/>
        </w:rPr>
        <w:t xml:space="preserve">حول حماية إشارة </w:t>
      </w:r>
      <w:r w:rsidR="00976F71">
        <w:rPr>
          <w:rFonts w:hint="cs"/>
          <w:rtl/>
        </w:rPr>
        <w:t>هيئة البث</w:t>
      </w:r>
      <w:r w:rsidR="00930DDA">
        <w:rPr>
          <w:rtl/>
        </w:rPr>
        <w:t xml:space="preserve">، وإذا </w:t>
      </w:r>
      <w:r w:rsidR="00976F71">
        <w:rPr>
          <w:rFonts w:hint="cs"/>
          <w:rtl/>
        </w:rPr>
        <w:t>ما تم ا</w:t>
      </w:r>
      <w:r w:rsidR="00930DDA">
        <w:rPr>
          <w:rtl/>
        </w:rPr>
        <w:t>ستخد</w:t>
      </w:r>
      <w:r w:rsidR="00976F71">
        <w:rPr>
          <w:rFonts w:hint="cs"/>
          <w:rtl/>
        </w:rPr>
        <w:t xml:space="preserve">ام </w:t>
      </w:r>
      <w:r w:rsidR="00930DDA">
        <w:rPr>
          <w:rtl/>
        </w:rPr>
        <w:t xml:space="preserve">بعض المواد </w:t>
      </w:r>
      <w:r w:rsidR="00976F71">
        <w:rPr>
          <w:rFonts w:hint="cs"/>
          <w:rtl/>
        </w:rPr>
        <w:t xml:space="preserve">المتاحة </w:t>
      </w:r>
      <w:r w:rsidR="00CC78B8">
        <w:rPr>
          <w:rFonts w:hint="cs"/>
          <w:rtl/>
        </w:rPr>
        <w:t>لعامة الناس</w:t>
      </w:r>
      <w:r w:rsidR="00976F71">
        <w:rPr>
          <w:rFonts w:hint="cs"/>
          <w:rtl/>
        </w:rPr>
        <w:t>، فس</w:t>
      </w:r>
      <w:r w:rsidR="00930DDA">
        <w:rPr>
          <w:rtl/>
        </w:rPr>
        <w:t xml:space="preserve">تكون هناك مشكلة فيما يتعلق بحماية </w:t>
      </w:r>
      <w:r w:rsidR="00976F71">
        <w:rPr>
          <w:rFonts w:hint="cs"/>
          <w:rtl/>
        </w:rPr>
        <w:t>ال</w:t>
      </w:r>
      <w:r w:rsidR="00930DDA">
        <w:rPr>
          <w:rtl/>
        </w:rPr>
        <w:t>إشارة.</w:t>
      </w:r>
    </w:p>
    <w:p w:rsidR="00930DDA" w:rsidRDefault="00930DDA" w:rsidP="00CC78B8">
      <w:pPr>
        <w:pStyle w:val="NumberedParaAR"/>
        <w:jc w:val="both"/>
      </w:pPr>
      <w:r>
        <w:rPr>
          <w:rtl/>
        </w:rPr>
        <w:t>وأشار</w:t>
      </w:r>
      <w:r w:rsidR="004C1C2F">
        <w:rPr>
          <w:rFonts w:hint="cs"/>
          <w:rtl/>
        </w:rPr>
        <w:t xml:space="preserve"> </w:t>
      </w:r>
      <w:r>
        <w:rPr>
          <w:rtl/>
        </w:rPr>
        <w:t xml:space="preserve">الرئيس </w:t>
      </w:r>
      <w:r w:rsidR="004C1C2F">
        <w:rPr>
          <w:rFonts w:hint="cs"/>
          <w:rtl/>
        </w:rPr>
        <w:t xml:space="preserve">إلى أن </w:t>
      </w:r>
      <w:r>
        <w:rPr>
          <w:rtl/>
        </w:rPr>
        <w:t xml:space="preserve">وفد الهند </w:t>
      </w:r>
      <w:r w:rsidR="004C1C2F">
        <w:rPr>
          <w:rFonts w:hint="cs"/>
          <w:rtl/>
        </w:rPr>
        <w:t xml:space="preserve">قد </w:t>
      </w:r>
      <w:r>
        <w:rPr>
          <w:rtl/>
        </w:rPr>
        <w:t xml:space="preserve">أثار قضية أخرى بشأن ما سيحدث </w:t>
      </w:r>
      <w:r w:rsidR="004C1C2F">
        <w:rPr>
          <w:rtl/>
        </w:rPr>
        <w:t xml:space="preserve">على سبيل المثال </w:t>
      </w:r>
      <w:r>
        <w:rPr>
          <w:rtl/>
        </w:rPr>
        <w:t xml:space="preserve">لو أن الإشارة </w:t>
      </w:r>
      <w:r w:rsidR="004C1C2F">
        <w:rPr>
          <w:rFonts w:hint="cs"/>
          <w:rtl/>
        </w:rPr>
        <w:t xml:space="preserve">نقلت </w:t>
      </w:r>
      <w:r>
        <w:rPr>
          <w:rtl/>
        </w:rPr>
        <w:t>مواد</w:t>
      </w:r>
      <w:r w:rsidR="006D05D7">
        <w:rPr>
          <w:rFonts w:hint="cs"/>
          <w:rtl/>
        </w:rPr>
        <w:t>ا</w:t>
      </w:r>
      <w:r w:rsidR="00CC78B8">
        <w:rPr>
          <w:rFonts w:hint="cs"/>
          <w:rtl/>
        </w:rPr>
        <w:t xml:space="preserve"> متاحة لعامة الناس</w:t>
      </w:r>
      <w:r>
        <w:rPr>
          <w:rtl/>
        </w:rPr>
        <w:t>.</w:t>
      </w:r>
    </w:p>
    <w:p w:rsidR="00930DDA" w:rsidRDefault="00F30CC3" w:rsidP="000077FC">
      <w:pPr>
        <w:pStyle w:val="NumberedParaAR"/>
        <w:jc w:val="both"/>
      </w:pPr>
      <w:r>
        <w:rPr>
          <w:rFonts w:hint="cs"/>
          <w:rtl/>
        </w:rPr>
        <w:t>و</w:t>
      </w:r>
      <w:r w:rsidR="00930DDA">
        <w:rPr>
          <w:rtl/>
        </w:rPr>
        <w:t xml:space="preserve">ذكر وفد السودان أنه كان يتحدث </w:t>
      </w:r>
      <w:r>
        <w:rPr>
          <w:rFonts w:hint="cs"/>
          <w:rtl/>
        </w:rPr>
        <w:t>بشأن المقصد ال</w:t>
      </w:r>
      <w:r w:rsidR="00930DDA">
        <w:rPr>
          <w:rtl/>
        </w:rPr>
        <w:t xml:space="preserve">مشترك </w:t>
      </w:r>
      <w:r>
        <w:rPr>
          <w:rFonts w:hint="cs"/>
          <w:rtl/>
        </w:rPr>
        <w:t xml:space="preserve">المتمثل في </w:t>
      </w:r>
      <w:r w:rsidR="00930DDA">
        <w:rPr>
          <w:rtl/>
        </w:rPr>
        <w:t>إيجاد أفضل طريقة للتعبير عن الإشارة. و</w:t>
      </w:r>
      <w:r>
        <w:rPr>
          <w:rFonts w:hint="cs"/>
          <w:rtl/>
        </w:rPr>
        <w:t>أعرب عن تأييده للت</w:t>
      </w:r>
      <w:r w:rsidR="00930DDA">
        <w:rPr>
          <w:rtl/>
        </w:rPr>
        <w:t>صريحات التي أدلى بها وف</w:t>
      </w:r>
      <w:r>
        <w:rPr>
          <w:rFonts w:hint="cs"/>
          <w:rtl/>
        </w:rPr>
        <w:t xml:space="preserve">دي </w:t>
      </w:r>
      <w:r w:rsidR="00930DDA">
        <w:rPr>
          <w:rtl/>
        </w:rPr>
        <w:t>الهند ون</w:t>
      </w:r>
      <w:r>
        <w:rPr>
          <w:rtl/>
        </w:rPr>
        <w:t>يجيريا. وأشار إلى أن المجموعة ا</w:t>
      </w:r>
      <w:r>
        <w:rPr>
          <w:rFonts w:hint="cs"/>
          <w:rtl/>
        </w:rPr>
        <w:t>لإ</w:t>
      </w:r>
      <w:r w:rsidR="00930DDA">
        <w:rPr>
          <w:rtl/>
        </w:rPr>
        <w:t xml:space="preserve">فريقية </w:t>
      </w:r>
      <w:r>
        <w:rPr>
          <w:rtl/>
        </w:rPr>
        <w:t xml:space="preserve">قد نظرت في هذا الموضوع </w:t>
      </w:r>
      <w:r w:rsidR="00930DDA">
        <w:rPr>
          <w:rtl/>
        </w:rPr>
        <w:t xml:space="preserve">في </w:t>
      </w:r>
      <w:r>
        <w:rPr>
          <w:rFonts w:hint="cs"/>
          <w:rtl/>
        </w:rPr>
        <w:t xml:space="preserve">دورات </w:t>
      </w:r>
      <w:r>
        <w:rPr>
          <w:rtl/>
        </w:rPr>
        <w:t xml:space="preserve">أخرى </w:t>
      </w:r>
      <w:r>
        <w:rPr>
          <w:rFonts w:hint="cs"/>
          <w:rtl/>
        </w:rPr>
        <w:t>ل</w:t>
      </w:r>
      <w:r w:rsidR="00930DDA">
        <w:rPr>
          <w:rtl/>
        </w:rPr>
        <w:t>لجنة الدائمة. وذك</w:t>
      </w:r>
      <w:r>
        <w:rPr>
          <w:rFonts w:hint="cs"/>
          <w:rtl/>
        </w:rPr>
        <w:t>ً</w:t>
      </w:r>
      <w:r w:rsidR="00930DDA">
        <w:rPr>
          <w:rtl/>
        </w:rPr>
        <w:t xml:space="preserve">ر اللجنة </w:t>
      </w:r>
      <w:r>
        <w:rPr>
          <w:rFonts w:hint="cs"/>
          <w:rtl/>
        </w:rPr>
        <w:t>ب</w:t>
      </w:r>
      <w:r w:rsidR="00930DDA">
        <w:rPr>
          <w:rtl/>
        </w:rPr>
        <w:t xml:space="preserve">أن وفد جنوب أفريقيا كان يتحدث عن حماية الإشارة. </w:t>
      </w:r>
      <w:r>
        <w:rPr>
          <w:rFonts w:hint="cs"/>
          <w:rtl/>
        </w:rPr>
        <w:t>و</w:t>
      </w:r>
      <w:r w:rsidR="00930DDA">
        <w:rPr>
          <w:rtl/>
        </w:rPr>
        <w:t xml:space="preserve">كان هناك جانب آخر يرتبط </w:t>
      </w:r>
      <w:r>
        <w:rPr>
          <w:rFonts w:hint="cs"/>
          <w:rtl/>
        </w:rPr>
        <w:t>بال</w:t>
      </w:r>
      <w:r w:rsidR="00930DDA">
        <w:rPr>
          <w:rtl/>
        </w:rPr>
        <w:t>محتوى و</w:t>
      </w:r>
      <w:r w:rsidR="006005A0">
        <w:rPr>
          <w:rFonts w:hint="cs"/>
          <w:rtl/>
        </w:rPr>
        <w:t xml:space="preserve">حيث </w:t>
      </w:r>
      <w:r w:rsidR="00930DDA">
        <w:rPr>
          <w:rtl/>
        </w:rPr>
        <w:t xml:space="preserve">كانت </w:t>
      </w:r>
      <w:r w:rsidR="006005A0">
        <w:rPr>
          <w:rFonts w:hint="cs"/>
          <w:rtl/>
        </w:rPr>
        <w:t>ال</w:t>
      </w:r>
      <w:r w:rsidR="00930DDA">
        <w:rPr>
          <w:rtl/>
        </w:rPr>
        <w:t xml:space="preserve">معاهدات </w:t>
      </w:r>
      <w:r w:rsidR="006005A0">
        <w:rPr>
          <w:rFonts w:hint="cs"/>
          <w:rtl/>
        </w:rPr>
        <w:t>ال</w:t>
      </w:r>
      <w:r w:rsidR="00930DDA">
        <w:rPr>
          <w:rtl/>
        </w:rPr>
        <w:t xml:space="preserve">أخرى </w:t>
      </w:r>
      <w:r w:rsidR="006005A0">
        <w:rPr>
          <w:rFonts w:hint="cs"/>
          <w:rtl/>
        </w:rPr>
        <w:t>معنية ب</w:t>
      </w:r>
      <w:r w:rsidR="00930DDA">
        <w:rPr>
          <w:rtl/>
        </w:rPr>
        <w:t xml:space="preserve">حقوق المؤلف والحقوق المجاورة، </w:t>
      </w:r>
      <w:r w:rsidR="006005A0">
        <w:rPr>
          <w:rFonts w:hint="cs"/>
          <w:rtl/>
        </w:rPr>
        <w:t xml:space="preserve">فقد </w:t>
      </w:r>
      <w:r w:rsidR="00930DDA">
        <w:rPr>
          <w:rtl/>
        </w:rPr>
        <w:t>تضمن</w:t>
      </w:r>
      <w:r w:rsidR="006005A0">
        <w:rPr>
          <w:rFonts w:hint="cs"/>
          <w:rtl/>
        </w:rPr>
        <w:t>ت</w:t>
      </w:r>
      <w:r w:rsidR="00930DDA">
        <w:rPr>
          <w:rtl/>
        </w:rPr>
        <w:t xml:space="preserve"> أشكالا مختلفة من الحماية للمحتوى</w:t>
      </w:r>
      <w:r w:rsidR="006005A0">
        <w:rPr>
          <w:rFonts w:hint="cs"/>
          <w:rtl/>
        </w:rPr>
        <w:t xml:space="preserve"> الذي </w:t>
      </w:r>
      <w:r w:rsidR="00930DDA">
        <w:rPr>
          <w:rtl/>
        </w:rPr>
        <w:t xml:space="preserve">يمكن أن </w:t>
      </w:r>
      <w:r w:rsidR="006005A0">
        <w:rPr>
          <w:rFonts w:hint="cs"/>
          <w:rtl/>
        </w:rPr>
        <w:t xml:space="preserve">يتم نقله </w:t>
      </w:r>
      <w:r w:rsidR="00930DDA">
        <w:rPr>
          <w:rtl/>
        </w:rPr>
        <w:t xml:space="preserve">عن طريق الإشارة. </w:t>
      </w:r>
      <w:r w:rsidR="006005A0">
        <w:rPr>
          <w:rFonts w:hint="cs"/>
          <w:rtl/>
        </w:rPr>
        <w:t>و</w:t>
      </w:r>
      <w:r w:rsidR="00930DDA">
        <w:rPr>
          <w:rtl/>
        </w:rPr>
        <w:t>كان</w:t>
      </w:r>
      <w:r w:rsidR="006D05D7">
        <w:rPr>
          <w:rFonts w:hint="cs"/>
          <w:rtl/>
        </w:rPr>
        <w:t>ت</w:t>
      </w:r>
      <w:r w:rsidR="00930DDA">
        <w:rPr>
          <w:rtl/>
        </w:rPr>
        <w:t xml:space="preserve"> هناك بالفعل معاهد</w:t>
      </w:r>
      <w:r w:rsidR="006005A0">
        <w:rPr>
          <w:rFonts w:hint="cs"/>
          <w:rtl/>
        </w:rPr>
        <w:t xml:space="preserve">ات </w:t>
      </w:r>
      <w:r w:rsidR="00930DDA">
        <w:rPr>
          <w:rtl/>
        </w:rPr>
        <w:t xml:space="preserve">أخرى </w:t>
      </w:r>
      <w:r w:rsidR="006D05D7">
        <w:rPr>
          <w:rFonts w:hint="cs"/>
          <w:rtl/>
        </w:rPr>
        <w:t xml:space="preserve">للويبو </w:t>
      </w:r>
      <w:r w:rsidR="00930DDA">
        <w:rPr>
          <w:rtl/>
        </w:rPr>
        <w:t xml:space="preserve">تتعامل مع تلك الجوانب، وعندما </w:t>
      </w:r>
      <w:r w:rsidR="006005A0">
        <w:rPr>
          <w:rFonts w:hint="cs"/>
          <w:rtl/>
        </w:rPr>
        <w:t xml:space="preserve">أشارت </w:t>
      </w:r>
      <w:r w:rsidR="00930DDA">
        <w:rPr>
          <w:rtl/>
        </w:rPr>
        <w:t>الدول الأعضاء إلى المحتو</w:t>
      </w:r>
      <w:r w:rsidR="006005A0">
        <w:rPr>
          <w:rFonts w:hint="cs"/>
          <w:rtl/>
        </w:rPr>
        <w:t xml:space="preserve">ى، </w:t>
      </w:r>
      <w:r w:rsidR="00930DDA">
        <w:rPr>
          <w:rtl/>
        </w:rPr>
        <w:t>كان</w:t>
      </w:r>
      <w:r w:rsidR="006005A0">
        <w:rPr>
          <w:rFonts w:hint="cs"/>
          <w:rtl/>
        </w:rPr>
        <w:t>ت ت</w:t>
      </w:r>
      <w:r w:rsidR="00930DDA">
        <w:rPr>
          <w:rtl/>
        </w:rPr>
        <w:t xml:space="preserve">تحدث عن </w:t>
      </w:r>
      <w:r w:rsidR="006005A0">
        <w:rPr>
          <w:rFonts w:hint="cs"/>
          <w:rtl/>
        </w:rPr>
        <w:t>كل من ال</w:t>
      </w:r>
      <w:r w:rsidR="00930DDA">
        <w:rPr>
          <w:rtl/>
        </w:rPr>
        <w:t xml:space="preserve">محتوى المحمي وغير المحمي. </w:t>
      </w:r>
      <w:r w:rsidR="006005A0">
        <w:rPr>
          <w:rFonts w:hint="cs"/>
          <w:rtl/>
        </w:rPr>
        <w:t>و</w:t>
      </w:r>
      <w:r w:rsidR="00930DDA">
        <w:rPr>
          <w:rtl/>
        </w:rPr>
        <w:t xml:space="preserve">كانت هناك استثناءات وتقييدات </w:t>
      </w:r>
      <w:r w:rsidR="006005A0">
        <w:rPr>
          <w:rFonts w:hint="cs"/>
          <w:rtl/>
        </w:rPr>
        <w:t xml:space="preserve">لفائدة </w:t>
      </w:r>
      <w:r w:rsidR="00930DDA">
        <w:rPr>
          <w:rtl/>
        </w:rPr>
        <w:t xml:space="preserve">حق المؤلف والحقوق المجاورة، وبالإضافة إلى ذلك، كانت هناك </w:t>
      </w:r>
      <w:r w:rsidR="006005A0">
        <w:rPr>
          <w:rFonts w:hint="cs"/>
          <w:rtl/>
        </w:rPr>
        <w:t xml:space="preserve">مصنفات متاحة </w:t>
      </w:r>
      <w:r w:rsidR="00CC78B8">
        <w:rPr>
          <w:rFonts w:hint="cs"/>
          <w:rtl/>
        </w:rPr>
        <w:t>لعامة الناس</w:t>
      </w:r>
      <w:r w:rsidR="00930DDA">
        <w:rPr>
          <w:rtl/>
        </w:rPr>
        <w:t xml:space="preserve"> ومصنفات محمية. و</w:t>
      </w:r>
      <w:r w:rsidR="00CB4B95">
        <w:rPr>
          <w:rFonts w:hint="cs"/>
          <w:rtl/>
        </w:rPr>
        <w:t xml:space="preserve">صرح بأن هناك </w:t>
      </w:r>
      <w:r w:rsidR="00930DDA">
        <w:rPr>
          <w:rtl/>
        </w:rPr>
        <w:t>سؤال</w:t>
      </w:r>
      <w:r w:rsidR="006D05D7">
        <w:rPr>
          <w:rFonts w:hint="cs"/>
          <w:rtl/>
        </w:rPr>
        <w:t>ا</w:t>
      </w:r>
      <w:r w:rsidR="00930DDA">
        <w:rPr>
          <w:rtl/>
        </w:rPr>
        <w:t xml:space="preserve"> آخر</w:t>
      </w:r>
      <w:r w:rsidR="001738A9">
        <w:rPr>
          <w:rFonts w:hint="cs"/>
          <w:rtl/>
        </w:rPr>
        <w:t>ا</w:t>
      </w:r>
      <w:r w:rsidR="00930DDA">
        <w:rPr>
          <w:rtl/>
        </w:rPr>
        <w:t xml:space="preserve"> مهم</w:t>
      </w:r>
      <w:r w:rsidR="001738A9">
        <w:rPr>
          <w:rFonts w:hint="cs"/>
          <w:rtl/>
        </w:rPr>
        <w:t>ا</w:t>
      </w:r>
      <w:r w:rsidR="00930DDA">
        <w:rPr>
          <w:rtl/>
        </w:rPr>
        <w:t xml:space="preserve"> جدا </w:t>
      </w:r>
      <w:r w:rsidR="00CC53DA">
        <w:rPr>
          <w:rFonts w:hint="cs"/>
          <w:rtl/>
        </w:rPr>
        <w:t xml:space="preserve">وهو </w:t>
      </w:r>
      <w:r w:rsidR="00930DDA">
        <w:rPr>
          <w:rtl/>
        </w:rPr>
        <w:t>أنهم كانوا في حقبة جديدة حيث كان هناك سوقا ثقافي</w:t>
      </w:r>
      <w:r w:rsidR="00CC53DA">
        <w:rPr>
          <w:rFonts w:hint="cs"/>
          <w:rtl/>
        </w:rPr>
        <w:t>ا</w:t>
      </w:r>
      <w:r w:rsidR="00930DDA">
        <w:rPr>
          <w:rtl/>
        </w:rPr>
        <w:t xml:space="preserve"> ل</w:t>
      </w:r>
      <w:r w:rsidR="004A5123">
        <w:rPr>
          <w:rFonts w:hint="cs"/>
          <w:rtl/>
        </w:rPr>
        <w:t>ل</w:t>
      </w:r>
      <w:r w:rsidR="00930DDA">
        <w:rPr>
          <w:rtl/>
        </w:rPr>
        <w:t xml:space="preserve">منتجات </w:t>
      </w:r>
      <w:r w:rsidR="004A5123">
        <w:rPr>
          <w:rFonts w:hint="cs"/>
          <w:rtl/>
        </w:rPr>
        <w:t>ال</w:t>
      </w:r>
      <w:r w:rsidR="00930DDA">
        <w:rPr>
          <w:rtl/>
        </w:rPr>
        <w:t>جديدة و</w:t>
      </w:r>
      <w:r w:rsidR="004A5123">
        <w:rPr>
          <w:rFonts w:hint="cs"/>
          <w:rtl/>
        </w:rPr>
        <w:t>ال</w:t>
      </w:r>
      <w:r w:rsidR="00930DDA">
        <w:rPr>
          <w:rtl/>
        </w:rPr>
        <w:t xml:space="preserve">مبتكرة </w:t>
      </w:r>
      <w:r w:rsidR="004A5123">
        <w:rPr>
          <w:rFonts w:hint="cs"/>
          <w:rtl/>
        </w:rPr>
        <w:t>و</w:t>
      </w:r>
      <w:r w:rsidR="00930DDA">
        <w:rPr>
          <w:rtl/>
        </w:rPr>
        <w:t xml:space="preserve">وسائل الإعلام الحديثة. واقترح الوفد أن </w:t>
      </w:r>
      <w:r w:rsidR="004A5123">
        <w:rPr>
          <w:rFonts w:hint="cs"/>
          <w:rtl/>
        </w:rPr>
        <w:t xml:space="preserve">تنظر </w:t>
      </w:r>
      <w:r w:rsidR="004A5123">
        <w:rPr>
          <w:rtl/>
        </w:rPr>
        <w:t xml:space="preserve">اللجنة </w:t>
      </w:r>
      <w:r w:rsidR="00930DDA">
        <w:rPr>
          <w:rtl/>
        </w:rPr>
        <w:t xml:space="preserve">في هذه المسائل عند النظر في اقتراح </w:t>
      </w:r>
      <w:r w:rsidR="00CC53DA">
        <w:rPr>
          <w:rFonts w:hint="cs"/>
          <w:rtl/>
        </w:rPr>
        <w:t xml:space="preserve">وفد مجموعة بلدان </w:t>
      </w:r>
      <w:r w:rsidR="00930DDA">
        <w:rPr>
          <w:rtl/>
        </w:rPr>
        <w:t xml:space="preserve">أمريكا اللاتينية والكاريبي. </w:t>
      </w:r>
      <w:r w:rsidR="004A5123">
        <w:rPr>
          <w:rFonts w:hint="cs"/>
          <w:rtl/>
        </w:rPr>
        <w:t>و</w:t>
      </w:r>
      <w:r w:rsidR="00930DDA">
        <w:rPr>
          <w:rtl/>
        </w:rPr>
        <w:t>في اشارة الى اتفاق</w:t>
      </w:r>
      <w:r w:rsidR="004A5123">
        <w:rPr>
          <w:rtl/>
        </w:rPr>
        <w:t xml:space="preserve"> الجوانب المتصلة بالتجارة من حقوق الملكية الفكرية</w:t>
      </w:r>
      <w:r w:rsidR="00930DDA">
        <w:rPr>
          <w:rtl/>
        </w:rPr>
        <w:t xml:space="preserve">، اقترح الوفد </w:t>
      </w:r>
      <w:r w:rsidR="004A5123">
        <w:rPr>
          <w:rFonts w:hint="cs"/>
          <w:rtl/>
        </w:rPr>
        <w:t>بأن</w:t>
      </w:r>
      <w:r w:rsidR="00930DDA">
        <w:rPr>
          <w:rtl/>
        </w:rPr>
        <w:t xml:space="preserve">ه ينبغي محاولة ايجاد تفاهم مشترك بين الدول الأعضاء لتفادي سوء التفسير، </w:t>
      </w:r>
      <w:r w:rsidR="004A5123">
        <w:rPr>
          <w:rFonts w:hint="cs"/>
          <w:rtl/>
        </w:rPr>
        <w:t xml:space="preserve">حيث </w:t>
      </w:r>
      <w:r w:rsidR="00930DDA">
        <w:rPr>
          <w:rtl/>
        </w:rPr>
        <w:t xml:space="preserve">أن هناك بالفعل اتفاقية روما وغيرها من المعاهدات </w:t>
      </w:r>
      <w:r w:rsidR="004A5123">
        <w:rPr>
          <w:rFonts w:hint="cs"/>
          <w:rtl/>
        </w:rPr>
        <w:t xml:space="preserve">المعنية </w:t>
      </w:r>
      <w:r w:rsidR="00930DDA">
        <w:rPr>
          <w:rtl/>
        </w:rPr>
        <w:t>بحقوق هيئات ال</w:t>
      </w:r>
      <w:r w:rsidR="004A5123">
        <w:rPr>
          <w:rFonts w:hint="cs"/>
          <w:rtl/>
        </w:rPr>
        <w:t>بث</w:t>
      </w:r>
      <w:r w:rsidR="00930DDA">
        <w:rPr>
          <w:rtl/>
        </w:rPr>
        <w:t xml:space="preserve">. </w:t>
      </w:r>
      <w:r w:rsidR="004A5123">
        <w:rPr>
          <w:rFonts w:hint="cs"/>
          <w:rtl/>
        </w:rPr>
        <w:t>و</w:t>
      </w:r>
      <w:r w:rsidR="00930DDA">
        <w:rPr>
          <w:rtl/>
        </w:rPr>
        <w:t xml:space="preserve">يجب على اللجنة الدائمة </w:t>
      </w:r>
      <w:r w:rsidR="004A5123">
        <w:rPr>
          <w:rFonts w:hint="cs"/>
          <w:rtl/>
        </w:rPr>
        <w:t xml:space="preserve">أخذ </w:t>
      </w:r>
      <w:r w:rsidR="00930DDA">
        <w:rPr>
          <w:rtl/>
        </w:rPr>
        <w:t xml:space="preserve">تلك المعاهدات الدولية بعين الاعتبار دون الحديث عن الحقوق الجديدة التي قد تنشأ </w:t>
      </w:r>
      <w:r w:rsidR="004A5123">
        <w:rPr>
          <w:rFonts w:hint="cs"/>
          <w:rtl/>
        </w:rPr>
        <w:t>عن مواقف</w:t>
      </w:r>
      <w:r w:rsidR="00930DDA">
        <w:rPr>
          <w:rtl/>
        </w:rPr>
        <w:t xml:space="preserve"> معينة. </w:t>
      </w:r>
      <w:r w:rsidR="004A5123">
        <w:rPr>
          <w:rFonts w:hint="cs"/>
          <w:rtl/>
        </w:rPr>
        <w:t xml:space="preserve">وأفاد بأن </w:t>
      </w:r>
      <w:r w:rsidR="00930DDA">
        <w:rPr>
          <w:rtl/>
        </w:rPr>
        <w:t>الدول الأعضاء كان</w:t>
      </w:r>
      <w:r w:rsidR="004A5123">
        <w:rPr>
          <w:rFonts w:hint="cs"/>
          <w:rtl/>
        </w:rPr>
        <w:t>ت</w:t>
      </w:r>
      <w:r w:rsidR="00930DDA">
        <w:rPr>
          <w:rtl/>
        </w:rPr>
        <w:t xml:space="preserve"> </w:t>
      </w:r>
      <w:r w:rsidR="004A5123">
        <w:rPr>
          <w:rFonts w:hint="cs"/>
          <w:rtl/>
        </w:rPr>
        <w:t>ت</w:t>
      </w:r>
      <w:r w:rsidR="00930DDA">
        <w:rPr>
          <w:rtl/>
        </w:rPr>
        <w:t>تحدث</w:t>
      </w:r>
      <w:r w:rsidR="004A5123">
        <w:rPr>
          <w:rFonts w:hint="cs"/>
          <w:rtl/>
        </w:rPr>
        <w:t xml:space="preserve"> </w:t>
      </w:r>
      <w:r w:rsidR="00930DDA">
        <w:rPr>
          <w:rtl/>
        </w:rPr>
        <w:t xml:space="preserve">فقط عن حماية هيئات البث من خلال </w:t>
      </w:r>
      <w:r w:rsidR="004A5123">
        <w:rPr>
          <w:rFonts w:hint="cs"/>
          <w:rtl/>
        </w:rPr>
        <w:t>ال</w:t>
      </w:r>
      <w:r w:rsidR="00930DDA">
        <w:rPr>
          <w:rtl/>
        </w:rPr>
        <w:t>إشارة</w:t>
      </w:r>
      <w:r w:rsidR="004A5123">
        <w:rPr>
          <w:rFonts w:hint="cs"/>
          <w:rtl/>
        </w:rPr>
        <w:t xml:space="preserve"> وليس من خلال الإرسال المتزامن </w:t>
      </w:r>
      <w:r w:rsidR="00930DDA">
        <w:rPr>
          <w:rtl/>
        </w:rPr>
        <w:t xml:space="preserve">أو أي نوع آخر من </w:t>
      </w:r>
      <w:r w:rsidR="004A5123">
        <w:rPr>
          <w:rFonts w:hint="cs"/>
          <w:rtl/>
        </w:rPr>
        <w:t>الإرسال</w:t>
      </w:r>
      <w:r w:rsidR="00930DDA">
        <w:rPr>
          <w:rtl/>
        </w:rPr>
        <w:t xml:space="preserve">. </w:t>
      </w:r>
      <w:r w:rsidR="004A5123">
        <w:rPr>
          <w:rFonts w:hint="cs"/>
          <w:rtl/>
        </w:rPr>
        <w:t>و</w:t>
      </w:r>
      <w:r w:rsidR="00930DDA">
        <w:rPr>
          <w:rtl/>
        </w:rPr>
        <w:t xml:space="preserve">لم </w:t>
      </w:r>
      <w:r w:rsidR="004A5123">
        <w:rPr>
          <w:rFonts w:hint="cs"/>
          <w:rtl/>
        </w:rPr>
        <w:t xml:space="preserve">يكن لدى </w:t>
      </w:r>
      <w:r w:rsidR="00930DDA">
        <w:rPr>
          <w:rtl/>
        </w:rPr>
        <w:t>هيئات ال</w:t>
      </w:r>
      <w:r w:rsidR="004A5123">
        <w:rPr>
          <w:rFonts w:hint="cs"/>
          <w:rtl/>
        </w:rPr>
        <w:t xml:space="preserve">بث </w:t>
      </w:r>
      <w:r w:rsidR="00930DDA">
        <w:rPr>
          <w:rtl/>
        </w:rPr>
        <w:t xml:space="preserve">حدود معينة </w:t>
      </w:r>
      <w:r w:rsidR="00930DDA" w:rsidRPr="007630BC">
        <w:rPr>
          <w:rtl/>
        </w:rPr>
        <w:t xml:space="preserve">فيما يتعلق </w:t>
      </w:r>
      <w:r w:rsidR="004A5123" w:rsidRPr="007630BC">
        <w:rPr>
          <w:rFonts w:hint="cs"/>
          <w:rtl/>
        </w:rPr>
        <w:t>ب</w:t>
      </w:r>
      <w:r w:rsidR="000077FC" w:rsidRPr="007630BC">
        <w:rPr>
          <w:rFonts w:hint="cs"/>
          <w:rtl/>
        </w:rPr>
        <w:t>نقل ال</w:t>
      </w:r>
      <w:r w:rsidR="00DF3D53" w:rsidRPr="007630BC">
        <w:rPr>
          <w:rFonts w:hint="cs"/>
          <w:rtl/>
        </w:rPr>
        <w:t xml:space="preserve">لوائح </w:t>
      </w:r>
      <w:r w:rsidR="000077FC" w:rsidRPr="007630BC">
        <w:rPr>
          <w:rFonts w:hint="cs"/>
          <w:rtl/>
        </w:rPr>
        <w:t>ا</w:t>
      </w:r>
      <w:r w:rsidR="00930DDA" w:rsidRPr="007630BC">
        <w:rPr>
          <w:rtl/>
        </w:rPr>
        <w:t>لتي يجب</w:t>
      </w:r>
      <w:r w:rsidR="00930DDA">
        <w:rPr>
          <w:rtl/>
        </w:rPr>
        <w:t xml:space="preserve"> أن </w:t>
      </w:r>
      <w:r w:rsidR="00DF3D53">
        <w:rPr>
          <w:rFonts w:hint="cs"/>
          <w:rtl/>
        </w:rPr>
        <w:t xml:space="preserve">يتم أخذها </w:t>
      </w:r>
      <w:r w:rsidR="00930DDA">
        <w:rPr>
          <w:rtl/>
        </w:rPr>
        <w:t xml:space="preserve">بعين الاعتبار في السوق الثقافي. واقترح الوفد أنه ينبغي أن </w:t>
      </w:r>
      <w:r w:rsidR="00DF3D53">
        <w:rPr>
          <w:rFonts w:hint="cs"/>
          <w:rtl/>
        </w:rPr>
        <w:t xml:space="preserve">يؤخذ </w:t>
      </w:r>
      <w:r w:rsidR="00930DDA">
        <w:rPr>
          <w:rtl/>
        </w:rPr>
        <w:t xml:space="preserve">في الاعتبار </w:t>
      </w:r>
      <w:r w:rsidR="00DF3D53">
        <w:rPr>
          <w:rFonts w:hint="cs"/>
          <w:rtl/>
        </w:rPr>
        <w:t>ال</w:t>
      </w:r>
      <w:r w:rsidR="00930DDA">
        <w:rPr>
          <w:rtl/>
        </w:rPr>
        <w:t xml:space="preserve">محتوى </w:t>
      </w:r>
      <w:r w:rsidR="00DF3D53">
        <w:rPr>
          <w:rFonts w:hint="cs"/>
          <w:rtl/>
        </w:rPr>
        <w:t xml:space="preserve">المطلوب </w:t>
      </w:r>
      <w:r w:rsidR="00930DDA">
        <w:rPr>
          <w:rtl/>
        </w:rPr>
        <w:t>تنظيم</w:t>
      </w:r>
      <w:r w:rsidR="00DF3D53">
        <w:rPr>
          <w:rFonts w:hint="cs"/>
          <w:rtl/>
        </w:rPr>
        <w:t>ه</w:t>
      </w:r>
      <w:r w:rsidR="00930DDA">
        <w:rPr>
          <w:rtl/>
        </w:rPr>
        <w:t>، بحيث يمكن ل</w:t>
      </w:r>
      <w:r w:rsidR="00DF3D53">
        <w:rPr>
          <w:rFonts w:hint="cs"/>
          <w:rtl/>
        </w:rPr>
        <w:t xml:space="preserve">هيئات </w:t>
      </w:r>
      <w:r w:rsidR="00930DDA">
        <w:rPr>
          <w:rtl/>
        </w:rPr>
        <w:t>البث نقل المحتوى ال</w:t>
      </w:r>
      <w:r w:rsidR="00DF3D53">
        <w:rPr>
          <w:rFonts w:hint="cs"/>
          <w:rtl/>
        </w:rPr>
        <w:t xml:space="preserve">ذي </w:t>
      </w:r>
      <w:r w:rsidR="00930DDA">
        <w:rPr>
          <w:rtl/>
        </w:rPr>
        <w:t xml:space="preserve">ينبغي أن </w:t>
      </w:r>
      <w:r w:rsidR="00DF3D53">
        <w:rPr>
          <w:rFonts w:hint="cs"/>
          <w:rtl/>
        </w:rPr>
        <w:t xml:space="preserve">يخضع </w:t>
      </w:r>
      <w:r w:rsidR="00930DDA">
        <w:rPr>
          <w:rtl/>
        </w:rPr>
        <w:t xml:space="preserve">للشروط التي تحكم الملكية الفكرية. ومن المهم أيضا استيعاب </w:t>
      </w:r>
      <w:r w:rsidR="00575232">
        <w:rPr>
          <w:rtl/>
        </w:rPr>
        <w:t>التقييدات والاستثناءات</w:t>
      </w:r>
      <w:r w:rsidR="00930DDA">
        <w:rPr>
          <w:rtl/>
        </w:rPr>
        <w:t xml:space="preserve"> في التشريعات الوطنية.</w:t>
      </w:r>
    </w:p>
    <w:p w:rsidR="00930DDA" w:rsidRDefault="00930DDA" w:rsidP="000077FC">
      <w:pPr>
        <w:pStyle w:val="NumberedParaAR"/>
        <w:jc w:val="both"/>
      </w:pPr>
      <w:r>
        <w:rPr>
          <w:rtl/>
        </w:rPr>
        <w:t>و</w:t>
      </w:r>
      <w:r w:rsidR="00DF3D53">
        <w:rPr>
          <w:rFonts w:hint="cs"/>
          <w:rtl/>
        </w:rPr>
        <w:t xml:space="preserve">أفاد </w:t>
      </w:r>
      <w:r>
        <w:rPr>
          <w:rtl/>
        </w:rPr>
        <w:t xml:space="preserve">الرئيس </w:t>
      </w:r>
      <w:r w:rsidR="00DF3D53">
        <w:rPr>
          <w:rFonts w:hint="cs"/>
          <w:rtl/>
        </w:rPr>
        <w:t>بأن</w:t>
      </w:r>
      <w:r w:rsidR="000077FC">
        <w:rPr>
          <w:rFonts w:hint="cs"/>
          <w:rtl/>
        </w:rPr>
        <w:t>ه</w:t>
      </w:r>
      <w:r w:rsidR="00DF3D53">
        <w:rPr>
          <w:rFonts w:hint="cs"/>
          <w:rtl/>
        </w:rPr>
        <w:t xml:space="preserve"> </w:t>
      </w:r>
      <w:r w:rsidR="000077FC">
        <w:rPr>
          <w:rtl/>
        </w:rPr>
        <w:t xml:space="preserve">سيتم التعامل </w:t>
      </w:r>
      <w:r w:rsidR="000077FC">
        <w:rPr>
          <w:rFonts w:hint="cs"/>
          <w:rtl/>
        </w:rPr>
        <w:t xml:space="preserve">مع </w:t>
      </w:r>
      <w:r>
        <w:rPr>
          <w:rtl/>
        </w:rPr>
        <w:t xml:space="preserve">موضوع الاستثناءات والتقييدات في مرحلة لاحقة. </w:t>
      </w:r>
      <w:r w:rsidR="00DF3D53">
        <w:rPr>
          <w:rFonts w:hint="cs"/>
          <w:rtl/>
        </w:rPr>
        <w:t>و</w:t>
      </w:r>
      <w:r>
        <w:rPr>
          <w:rtl/>
        </w:rPr>
        <w:t xml:space="preserve">يتعين على الدول الأعضاء </w:t>
      </w:r>
      <w:r w:rsidR="00DF3D53">
        <w:rPr>
          <w:rFonts w:hint="cs"/>
          <w:rtl/>
        </w:rPr>
        <w:t xml:space="preserve">إيجاد </w:t>
      </w:r>
      <w:r>
        <w:rPr>
          <w:rtl/>
        </w:rPr>
        <w:t xml:space="preserve">طريقة لتفعيل </w:t>
      </w:r>
      <w:r w:rsidR="00575232">
        <w:rPr>
          <w:rtl/>
        </w:rPr>
        <w:t>التقييدات والاستثناءات</w:t>
      </w:r>
      <w:r>
        <w:rPr>
          <w:rtl/>
        </w:rPr>
        <w:t xml:space="preserve"> من أجل خدمة بعض الأهداف العامة أو المصالح العامة، كما ذكر وفد السودان. </w:t>
      </w:r>
      <w:r w:rsidR="00DF3D53">
        <w:rPr>
          <w:rFonts w:hint="cs"/>
          <w:rtl/>
        </w:rPr>
        <w:t>و</w:t>
      </w:r>
      <w:r>
        <w:rPr>
          <w:rtl/>
        </w:rPr>
        <w:t xml:space="preserve">أشار الرئيس إلى تعريف </w:t>
      </w:r>
      <w:r w:rsidR="00DF3D53">
        <w:rPr>
          <w:rFonts w:hint="cs"/>
          <w:rtl/>
        </w:rPr>
        <w:t>موضوع ال</w:t>
      </w:r>
      <w:r>
        <w:rPr>
          <w:rtl/>
        </w:rPr>
        <w:t xml:space="preserve">حماية وذكر أن أفضل طريقة لتوضيح </w:t>
      </w:r>
      <w:r w:rsidR="00DF3D53">
        <w:rPr>
          <w:rFonts w:hint="cs"/>
          <w:rtl/>
        </w:rPr>
        <w:t>ال</w:t>
      </w:r>
      <w:r>
        <w:rPr>
          <w:rtl/>
        </w:rPr>
        <w:t xml:space="preserve">معاهدة </w:t>
      </w:r>
      <w:r w:rsidR="00DF3D53">
        <w:rPr>
          <w:rFonts w:hint="cs"/>
          <w:rtl/>
        </w:rPr>
        <w:t xml:space="preserve">هو </w:t>
      </w:r>
      <w:r>
        <w:rPr>
          <w:rtl/>
        </w:rPr>
        <w:t>أن نوضح أنه</w:t>
      </w:r>
      <w:r w:rsidR="00DF3D53">
        <w:rPr>
          <w:rFonts w:hint="cs"/>
          <w:rtl/>
        </w:rPr>
        <w:t>ا</w:t>
      </w:r>
      <w:r>
        <w:rPr>
          <w:rtl/>
        </w:rPr>
        <w:t xml:space="preserve"> ليس</w:t>
      </w:r>
      <w:r w:rsidR="00DF3D53">
        <w:rPr>
          <w:rFonts w:hint="cs"/>
          <w:rtl/>
        </w:rPr>
        <w:t>ت</w:t>
      </w:r>
      <w:r>
        <w:rPr>
          <w:rtl/>
        </w:rPr>
        <w:t xml:space="preserve"> معاهدة تتعامل مع المحتوى، </w:t>
      </w:r>
      <w:r w:rsidR="00DF3D53">
        <w:rPr>
          <w:rFonts w:hint="cs"/>
          <w:rtl/>
        </w:rPr>
        <w:t xml:space="preserve">حيث </w:t>
      </w:r>
      <w:r>
        <w:rPr>
          <w:rtl/>
        </w:rPr>
        <w:t xml:space="preserve">هناك بالفعل معاهدات </w:t>
      </w:r>
      <w:r w:rsidR="00DF3D53">
        <w:rPr>
          <w:rFonts w:hint="cs"/>
          <w:rtl/>
        </w:rPr>
        <w:t>معنية ب</w:t>
      </w:r>
      <w:r w:rsidR="00575232">
        <w:rPr>
          <w:rtl/>
        </w:rPr>
        <w:t>حق المؤلف</w:t>
      </w:r>
      <w:r>
        <w:rPr>
          <w:rtl/>
        </w:rPr>
        <w:t xml:space="preserve"> لهذا الغرض. </w:t>
      </w:r>
      <w:r w:rsidR="00DF3D53">
        <w:rPr>
          <w:rFonts w:hint="cs"/>
          <w:rtl/>
        </w:rPr>
        <w:t>و</w:t>
      </w:r>
      <w:r>
        <w:rPr>
          <w:rtl/>
        </w:rPr>
        <w:t xml:space="preserve">لخص الرئيس المناقشات والمقترحات التي </w:t>
      </w:r>
      <w:r w:rsidR="00DF3D53">
        <w:rPr>
          <w:rFonts w:hint="cs"/>
          <w:rtl/>
        </w:rPr>
        <w:t xml:space="preserve">تم تقديمها </w:t>
      </w:r>
      <w:r>
        <w:rPr>
          <w:rtl/>
        </w:rPr>
        <w:t>حتى تلك اللحظة. و</w:t>
      </w:r>
      <w:r w:rsidR="00DF3D53">
        <w:rPr>
          <w:rFonts w:hint="cs"/>
          <w:rtl/>
        </w:rPr>
        <w:t xml:space="preserve">أفاد بأنه </w:t>
      </w:r>
      <w:r>
        <w:rPr>
          <w:rtl/>
        </w:rPr>
        <w:t xml:space="preserve">كان </w:t>
      </w:r>
      <w:r w:rsidR="00DF3D53">
        <w:rPr>
          <w:rFonts w:hint="cs"/>
          <w:rtl/>
        </w:rPr>
        <w:t>من ال</w:t>
      </w:r>
      <w:r>
        <w:rPr>
          <w:rtl/>
        </w:rPr>
        <w:t xml:space="preserve">واضح أن الهدف </w:t>
      </w:r>
      <w:r w:rsidR="00AA5F6D">
        <w:rPr>
          <w:rFonts w:hint="cs"/>
          <w:rtl/>
        </w:rPr>
        <w:t>هو ال</w:t>
      </w:r>
      <w:r>
        <w:rPr>
          <w:rtl/>
        </w:rPr>
        <w:t>حماية وليس المحتوى</w:t>
      </w:r>
      <w:r w:rsidR="00AA5F6D">
        <w:rPr>
          <w:rFonts w:hint="cs"/>
          <w:rtl/>
        </w:rPr>
        <w:t xml:space="preserve"> أو </w:t>
      </w:r>
      <w:r>
        <w:rPr>
          <w:rtl/>
        </w:rPr>
        <w:t xml:space="preserve">البرنامج </w:t>
      </w:r>
      <w:r w:rsidR="00AA5F6D">
        <w:rPr>
          <w:rFonts w:hint="cs"/>
          <w:rtl/>
        </w:rPr>
        <w:t>أو المصنفات المحمية بحق المؤلف</w:t>
      </w:r>
      <w:r>
        <w:rPr>
          <w:rtl/>
        </w:rPr>
        <w:t xml:space="preserve">. </w:t>
      </w:r>
      <w:r w:rsidR="00AA5F6D">
        <w:rPr>
          <w:rFonts w:hint="cs"/>
          <w:rtl/>
        </w:rPr>
        <w:t>وأفاد بأن ال</w:t>
      </w:r>
      <w:r>
        <w:rPr>
          <w:rtl/>
        </w:rPr>
        <w:t xml:space="preserve">مهمة </w:t>
      </w:r>
      <w:r w:rsidR="00AA5F6D">
        <w:rPr>
          <w:rFonts w:hint="cs"/>
          <w:rtl/>
        </w:rPr>
        <w:t xml:space="preserve">تمثلت في إيجاد </w:t>
      </w:r>
      <w:r>
        <w:rPr>
          <w:rtl/>
        </w:rPr>
        <w:t>أفضل طريقة للتعبير عن ذلك.</w:t>
      </w:r>
    </w:p>
    <w:p w:rsidR="00930DDA" w:rsidRDefault="00930DDA" w:rsidP="007630BC">
      <w:pPr>
        <w:pStyle w:val="NumberedParaAR"/>
        <w:jc w:val="both"/>
      </w:pPr>
      <w:r>
        <w:rPr>
          <w:rtl/>
        </w:rPr>
        <w:t xml:space="preserve">وأشار </w:t>
      </w:r>
      <w:r w:rsidR="000077FC">
        <w:rPr>
          <w:rFonts w:hint="cs"/>
          <w:rtl/>
        </w:rPr>
        <w:t xml:space="preserve">ممثل </w:t>
      </w:r>
      <w:r w:rsidR="00AA5F6D">
        <w:rPr>
          <w:rFonts w:hint="cs"/>
          <w:rtl/>
          <w:lang w:bidi="ar-EG"/>
        </w:rPr>
        <w:t>ا</w:t>
      </w:r>
      <w:r w:rsidR="00AA5F6D" w:rsidRPr="0052525C">
        <w:rPr>
          <w:rtl/>
        </w:rPr>
        <w:t>لمؤسسة الدولية للإيكولوجيا المعرفية</w:t>
      </w:r>
      <w:r w:rsidR="00AA5F6D" w:rsidRPr="00E5410B">
        <w:rPr>
          <w:rtl/>
        </w:rPr>
        <w:t xml:space="preserve"> </w:t>
      </w:r>
      <w:r>
        <w:rPr>
          <w:rtl/>
        </w:rPr>
        <w:t>إلى التعليق</w:t>
      </w:r>
      <w:r w:rsidR="00AA5F6D">
        <w:t xml:space="preserve"> </w:t>
      </w:r>
      <w:r>
        <w:rPr>
          <w:rtl/>
        </w:rPr>
        <w:t xml:space="preserve">الذي كان قد أدلى به وفد الهند </w:t>
      </w:r>
      <w:r w:rsidR="00AA5F6D">
        <w:rPr>
          <w:rFonts w:hint="cs"/>
          <w:rtl/>
          <w:lang w:bidi="ar-EG"/>
        </w:rPr>
        <w:t xml:space="preserve">بشأن </w:t>
      </w:r>
      <w:r w:rsidR="00CC78B8">
        <w:rPr>
          <w:rFonts w:hint="cs"/>
          <w:rtl/>
        </w:rPr>
        <w:t>المشاع</w:t>
      </w:r>
      <w:r>
        <w:rPr>
          <w:rtl/>
        </w:rPr>
        <w:t xml:space="preserve">. </w:t>
      </w:r>
      <w:r w:rsidR="00AA5F6D">
        <w:rPr>
          <w:rFonts w:hint="cs"/>
          <w:rtl/>
        </w:rPr>
        <w:t xml:space="preserve">وأفاد بأنه </w:t>
      </w:r>
      <w:r>
        <w:rPr>
          <w:rtl/>
        </w:rPr>
        <w:t xml:space="preserve">في </w:t>
      </w:r>
      <w:r w:rsidRPr="007630BC">
        <w:rPr>
          <w:rtl/>
        </w:rPr>
        <w:t>كثير من النواحي</w:t>
      </w:r>
      <w:r w:rsidR="00942D8E" w:rsidRPr="007630BC">
        <w:rPr>
          <w:rFonts w:hint="cs"/>
          <w:rtl/>
        </w:rPr>
        <w:t>،</w:t>
      </w:r>
      <w:r w:rsidRPr="007630BC">
        <w:rPr>
          <w:rtl/>
        </w:rPr>
        <w:t xml:space="preserve"> </w:t>
      </w:r>
      <w:r w:rsidR="00AA5F6D" w:rsidRPr="007630BC">
        <w:rPr>
          <w:rFonts w:hint="cs"/>
          <w:rtl/>
        </w:rPr>
        <w:t xml:space="preserve">كانت </w:t>
      </w:r>
      <w:r w:rsidRPr="007630BC">
        <w:rPr>
          <w:rtl/>
        </w:rPr>
        <w:t xml:space="preserve">العديد من قضايا </w:t>
      </w:r>
      <w:r w:rsidR="0007041C" w:rsidRPr="007630BC">
        <w:rPr>
          <w:rFonts w:hint="cs"/>
          <w:rtl/>
        </w:rPr>
        <w:t xml:space="preserve">الدول الأعضاء </w:t>
      </w:r>
      <w:r w:rsidRPr="007630BC">
        <w:rPr>
          <w:rtl/>
        </w:rPr>
        <w:t xml:space="preserve">حول </w:t>
      </w:r>
      <w:r w:rsidR="0007041C" w:rsidRPr="007630BC">
        <w:rPr>
          <w:rFonts w:hint="cs"/>
          <w:rtl/>
        </w:rPr>
        <w:t>موضوع ال</w:t>
      </w:r>
      <w:r w:rsidRPr="007630BC">
        <w:rPr>
          <w:rtl/>
        </w:rPr>
        <w:t xml:space="preserve">حماية </w:t>
      </w:r>
      <w:r w:rsidR="00942D8E" w:rsidRPr="007630BC">
        <w:rPr>
          <w:rFonts w:hint="cs"/>
          <w:rtl/>
        </w:rPr>
        <w:t xml:space="preserve">معتمدة </w:t>
      </w:r>
      <w:r w:rsidRPr="007630BC">
        <w:rPr>
          <w:rtl/>
        </w:rPr>
        <w:t xml:space="preserve">على بعض أجزاء أخرى من المعاهدة. </w:t>
      </w:r>
      <w:r w:rsidR="00942D8E" w:rsidRPr="007630BC">
        <w:rPr>
          <w:rFonts w:hint="cs"/>
          <w:rtl/>
        </w:rPr>
        <w:t>و</w:t>
      </w:r>
      <w:r w:rsidRPr="007630BC">
        <w:rPr>
          <w:rtl/>
        </w:rPr>
        <w:t xml:space="preserve">إذا كانت </w:t>
      </w:r>
      <w:r w:rsidR="0007041C" w:rsidRPr="007630BC">
        <w:rPr>
          <w:rFonts w:hint="cs"/>
          <w:rtl/>
        </w:rPr>
        <w:t>تنشئ ال</w:t>
      </w:r>
      <w:r w:rsidRPr="007630BC">
        <w:rPr>
          <w:rtl/>
        </w:rPr>
        <w:t xml:space="preserve">حق </w:t>
      </w:r>
      <w:r w:rsidR="0007041C" w:rsidRPr="007630BC">
        <w:rPr>
          <w:rFonts w:hint="cs"/>
          <w:rtl/>
        </w:rPr>
        <w:t>ال</w:t>
      </w:r>
      <w:r w:rsidRPr="007630BC">
        <w:rPr>
          <w:rtl/>
        </w:rPr>
        <w:t xml:space="preserve">مؤقت </w:t>
      </w:r>
      <w:r w:rsidR="0007041C" w:rsidRPr="007630BC">
        <w:rPr>
          <w:rFonts w:hint="cs"/>
          <w:rtl/>
        </w:rPr>
        <w:t xml:space="preserve">الذي </w:t>
      </w:r>
      <w:r w:rsidRPr="007630BC">
        <w:rPr>
          <w:rtl/>
        </w:rPr>
        <w:t xml:space="preserve">لا يشمل حقوق </w:t>
      </w:r>
      <w:r w:rsidR="0007041C" w:rsidRPr="007630BC">
        <w:rPr>
          <w:rFonts w:hint="cs"/>
          <w:rtl/>
        </w:rPr>
        <w:t xml:space="preserve">ما بعد </w:t>
      </w:r>
      <w:r w:rsidRPr="007630BC">
        <w:rPr>
          <w:rtl/>
        </w:rPr>
        <w:t xml:space="preserve">التثبيت - ليس </w:t>
      </w:r>
      <w:r w:rsidR="0007041C" w:rsidRPr="007630BC">
        <w:rPr>
          <w:rFonts w:hint="cs"/>
          <w:rtl/>
        </w:rPr>
        <w:t>ك</w:t>
      </w:r>
      <w:r w:rsidRPr="007630BC">
        <w:rPr>
          <w:rtl/>
        </w:rPr>
        <w:t xml:space="preserve">حق </w:t>
      </w:r>
      <w:r w:rsidR="0007041C" w:rsidRPr="007630BC">
        <w:rPr>
          <w:rFonts w:hint="cs"/>
          <w:rtl/>
        </w:rPr>
        <w:t xml:space="preserve">لمدة </w:t>
      </w:r>
      <w:r w:rsidRPr="007630BC">
        <w:rPr>
          <w:rtl/>
        </w:rPr>
        <w:t>20 أو 50 سنة، مثل تلك التي نشرت في بعض الم</w:t>
      </w:r>
      <w:r w:rsidR="0007041C" w:rsidRPr="007630BC">
        <w:rPr>
          <w:rFonts w:hint="cs"/>
          <w:rtl/>
        </w:rPr>
        <w:t>شاريع</w:t>
      </w:r>
      <w:r w:rsidRPr="007630BC">
        <w:rPr>
          <w:rtl/>
        </w:rPr>
        <w:t xml:space="preserve"> ولكن </w:t>
      </w:r>
      <w:r w:rsidR="0007041C" w:rsidRPr="007630BC">
        <w:rPr>
          <w:rFonts w:hint="cs"/>
          <w:rtl/>
        </w:rPr>
        <w:t>ك</w:t>
      </w:r>
      <w:r w:rsidR="007630BC" w:rsidRPr="007630BC">
        <w:rPr>
          <w:rFonts w:hint="cs"/>
          <w:rtl/>
        </w:rPr>
        <w:t xml:space="preserve">أمر </w:t>
      </w:r>
      <w:r w:rsidRPr="007630BC">
        <w:rPr>
          <w:rtl/>
        </w:rPr>
        <w:t xml:space="preserve">مؤقت لحماية البث الحي </w:t>
      </w:r>
      <w:r w:rsidR="0007041C" w:rsidRPr="007630BC">
        <w:rPr>
          <w:rtl/>
        </w:rPr>
        <w:t>–</w:t>
      </w:r>
      <w:r w:rsidRPr="007630BC">
        <w:rPr>
          <w:rtl/>
        </w:rPr>
        <w:t xml:space="preserve"> </w:t>
      </w:r>
      <w:r w:rsidR="0007041C" w:rsidRPr="007630BC">
        <w:rPr>
          <w:rFonts w:hint="cs"/>
          <w:rtl/>
        </w:rPr>
        <w:t xml:space="preserve">فإن </w:t>
      </w:r>
      <w:r w:rsidRPr="007630BC">
        <w:rPr>
          <w:rtl/>
        </w:rPr>
        <w:t>القضايا الم</w:t>
      </w:r>
      <w:r w:rsidR="0007041C" w:rsidRPr="007630BC">
        <w:rPr>
          <w:rFonts w:hint="cs"/>
          <w:rtl/>
        </w:rPr>
        <w:t xml:space="preserve">تاحة </w:t>
      </w:r>
      <w:r w:rsidR="00CC78B8" w:rsidRPr="007630BC">
        <w:rPr>
          <w:rFonts w:hint="cs"/>
          <w:rtl/>
        </w:rPr>
        <w:t>لعامة الناس</w:t>
      </w:r>
      <w:r w:rsidR="0007041C" w:rsidRPr="007630BC">
        <w:rPr>
          <w:rFonts w:hint="cs"/>
          <w:rtl/>
        </w:rPr>
        <w:t xml:space="preserve"> </w:t>
      </w:r>
      <w:r w:rsidRPr="007630BC">
        <w:rPr>
          <w:rtl/>
        </w:rPr>
        <w:t>و</w:t>
      </w:r>
      <w:r w:rsidR="0007041C" w:rsidRPr="007630BC">
        <w:rPr>
          <w:rFonts w:hint="cs"/>
          <w:rtl/>
        </w:rPr>
        <w:t>ال</w:t>
      </w:r>
      <w:r w:rsidRPr="007630BC">
        <w:rPr>
          <w:rtl/>
        </w:rPr>
        <w:t xml:space="preserve">استثناءات </w:t>
      </w:r>
      <w:r w:rsidR="0007041C" w:rsidRPr="007630BC">
        <w:rPr>
          <w:rFonts w:hint="cs"/>
          <w:rtl/>
        </w:rPr>
        <w:t>ال</w:t>
      </w:r>
      <w:r w:rsidRPr="007630BC">
        <w:rPr>
          <w:rtl/>
        </w:rPr>
        <w:t xml:space="preserve">أخرى </w:t>
      </w:r>
      <w:r w:rsidR="0007041C" w:rsidRPr="007630BC">
        <w:rPr>
          <w:rFonts w:hint="cs"/>
          <w:rtl/>
        </w:rPr>
        <w:t xml:space="preserve">ستصبح </w:t>
      </w:r>
      <w:r w:rsidRPr="007630BC">
        <w:rPr>
          <w:rtl/>
        </w:rPr>
        <w:t xml:space="preserve">أقل أهمية. وبقدر ما كانت هناك تلك الأنواع من </w:t>
      </w:r>
      <w:r w:rsidR="0007041C" w:rsidRPr="007630BC">
        <w:rPr>
          <w:rFonts w:hint="cs"/>
          <w:rtl/>
        </w:rPr>
        <w:t>ال</w:t>
      </w:r>
      <w:r w:rsidRPr="007630BC">
        <w:rPr>
          <w:rtl/>
        </w:rPr>
        <w:t>حقوق المعمرة التي تم إنشا</w:t>
      </w:r>
      <w:r w:rsidR="0007041C" w:rsidRPr="007630BC">
        <w:rPr>
          <w:rFonts w:hint="cs"/>
          <w:rtl/>
        </w:rPr>
        <w:t>ئ</w:t>
      </w:r>
      <w:r w:rsidRPr="007630BC">
        <w:rPr>
          <w:rtl/>
        </w:rPr>
        <w:t xml:space="preserve">ها، </w:t>
      </w:r>
      <w:r w:rsidR="0007041C" w:rsidRPr="007630BC">
        <w:rPr>
          <w:rFonts w:hint="cs"/>
          <w:rtl/>
        </w:rPr>
        <w:t xml:space="preserve">فإن </w:t>
      </w:r>
      <w:r w:rsidR="0007041C" w:rsidRPr="007630BC">
        <w:rPr>
          <w:rFonts w:hint="cs"/>
          <w:rtl/>
          <w:lang w:bidi="ar-EG"/>
        </w:rPr>
        <w:t>ا</w:t>
      </w:r>
      <w:r w:rsidR="0007041C" w:rsidRPr="007630BC">
        <w:rPr>
          <w:rtl/>
        </w:rPr>
        <w:t xml:space="preserve">لمؤسسة الدولية للإيكولوجيا المعرفية </w:t>
      </w:r>
      <w:r w:rsidRPr="007630BC">
        <w:rPr>
          <w:rtl/>
        </w:rPr>
        <w:t xml:space="preserve">لا </w:t>
      </w:r>
      <w:r w:rsidR="0007041C" w:rsidRPr="007630BC">
        <w:rPr>
          <w:rFonts w:hint="cs"/>
          <w:rtl/>
        </w:rPr>
        <w:t>ت</w:t>
      </w:r>
      <w:r w:rsidRPr="007630BC">
        <w:rPr>
          <w:rtl/>
        </w:rPr>
        <w:t xml:space="preserve">ريد أن </w:t>
      </w:r>
      <w:r w:rsidR="0007041C" w:rsidRPr="007630BC">
        <w:rPr>
          <w:rFonts w:hint="cs"/>
          <w:rtl/>
        </w:rPr>
        <w:t>ت</w:t>
      </w:r>
      <w:r w:rsidRPr="007630BC">
        <w:rPr>
          <w:rtl/>
        </w:rPr>
        <w:t xml:space="preserve">رى </w:t>
      </w:r>
      <w:r w:rsidR="00942D8E" w:rsidRPr="007630BC">
        <w:rPr>
          <w:rFonts w:hint="cs"/>
          <w:rtl/>
        </w:rPr>
        <w:t>تلك</w:t>
      </w:r>
      <w:r w:rsidR="00942D8E">
        <w:rPr>
          <w:rFonts w:hint="cs"/>
          <w:rtl/>
        </w:rPr>
        <w:t xml:space="preserve"> ال</w:t>
      </w:r>
      <w:r>
        <w:rPr>
          <w:rtl/>
        </w:rPr>
        <w:t xml:space="preserve">طبقة من الحقوق التي تحمي الأشياء التي كانت </w:t>
      </w:r>
      <w:r w:rsidR="0007041C">
        <w:rPr>
          <w:rFonts w:hint="cs"/>
          <w:rtl/>
        </w:rPr>
        <w:t xml:space="preserve">متاحة </w:t>
      </w:r>
      <w:r w:rsidR="00CC78B8">
        <w:rPr>
          <w:rFonts w:hint="cs"/>
          <w:rtl/>
        </w:rPr>
        <w:t>لعامة الناس</w:t>
      </w:r>
      <w:r>
        <w:rPr>
          <w:rtl/>
        </w:rPr>
        <w:t xml:space="preserve">. </w:t>
      </w:r>
      <w:r w:rsidR="0007041C">
        <w:rPr>
          <w:rFonts w:hint="cs"/>
          <w:rtl/>
        </w:rPr>
        <w:t xml:space="preserve">كما </w:t>
      </w:r>
      <w:r>
        <w:rPr>
          <w:rtl/>
        </w:rPr>
        <w:t xml:space="preserve">لا </w:t>
      </w:r>
      <w:r w:rsidR="0007041C">
        <w:rPr>
          <w:rFonts w:hint="cs"/>
          <w:rtl/>
        </w:rPr>
        <w:t>ت</w:t>
      </w:r>
      <w:r>
        <w:rPr>
          <w:rtl/>
        </w:rPr>
        <w:t xml:space="preserve">ريد </w:t>
      </w:r>
      <w:r w:rsidR="0007041C">
        <w:rPr>
          <w:rFonts w:hint="cs"/>
          <w:rtl/>
          <w:lang w:bidi="ar-EG"/>
        </w:rPr>
        <w:t>ا</w:t>
      </w:r>
      <w:r w:rsidR="0007041C" w:rsidRPr="0052525C">
        <w:rPr>
          <w:rtl/>
        </w:rPr>
        <w:t>لمؤسسة الدولية للإيكولوجيا المعرفية</w:t>
      </w:r>
      <w:r w:rsidR="0007041C" w:rsidRPr="00E5410B">
        <w:rPr>
          <w:rtl/>
        </w:rPr>
        <w:t xml:space="preserve"> </w:t>
      </w:r>
      <w:r>
        <w:rPr>
          <w:rtl/>
        </w:rPr>
        <w:t xml:space="preserve">وضعا حيث </w:t>
      </w:r>
      <w:r w:rsidR="003C358F">
        <w:rPr>
          <w:rFonts w:hint="cs"/>
          <w:rtl/>
        </w:rPr>
        <w:t>يقوم ا</w:t>
      </w:r>
      <w:r>
        <w:rPr>
          <w:rtl/>
        </w:rPr>
        <w:t xml:space="preserve">لناس </w:t>
      </w:r>
      <w:r w:rsidR="003C358F">
        <w:rPr>
          <w:rFonts w:hint="cs"/>
          <w:rtl/>
        </w:rPr>
        <w:t xml:space="preserve">بترخيص </w:t>
      </w:r>
      <w:r>
        <w:rPr>
          <w:rtl/>
        </w:rPr>
        <w:t xml:space="preserve">أعمالهم </w:t>
      </w:r>
      <w:r w:rsidR="003C358F">
        <w:rPr>
          <w:rFonts w:hint="cs"/>
          <w:rtl/>
        </w:rPr>
        <w:t xml:space="preserve">بكل حرية </w:t>
      </w:r>
      <w:r>
        <w:rPr>
          <w:rtl/>
        </w:rPr>
        <w:t xml:space="preserve">بموجب تراخيص المشاع الإبداعي ومن ثم </w:t>
      </w:r>
      <w:r w:rsidR="003C358F">
        <w:rPr>
          <w:rFonts w:hint="cs"/>
          <w:rtl/>
        </w:rPr>
        <w:t>ت</w:t>
      </w:r>
      <w:r>
        <w:rPr>
          <w:rtl/>
        </w:rPr>
        <w:t>تمكن</w:t>
      </w:r>
      <w:r w:rsidR="003C358F">
        <w:rPr>
          <w:rFonts w:hint="cs"/>
          <w:rtl/>
        </w:rPr>
        <w:t xml:space="preserve"> هيئات البث</w:t>
      </w:r>
      <w:r>
        <w:rPr>
          <w:rtl/>
        </w:rPr>
        <w:t xml:space="preserve"> من تحويلها إلى ممتلكات خاصة به</w:t>
      </w:r>
      <w:r w:rsidR="003C358F">
        <w:rPr>
          <w:rFonts w:hint="cs"/>
          <w:rtl/>
        </w:rPr>
        <w:t>ا</w:t>
      </w:r>
      <w:r>
        <w:rPr>
          <w:rtl/>
        </w:rPr>
        <w:t>. وقدم ممثل</w:t>
      </w:r>
      <w:r w:rsidR="003C358F" w:rsidRPr="003C358F">
        <w:rPr>
          <w:rFonts w:hint="cs"/>
          <w:rtl/>
          <w:lang w:bidi="ar-EG"/>
        </w:rPr>
        <w:t xml:space="preserve"> </w:t>
      </w:r>
      <w:r w:rsidR="003C358F">
        <w:rPr>
          <w:rFonts w:hint="cs"/>
          <w:rtl/>
          <w:lang w:bidi="ar-EG"/>
        </w:rPr>
        <w:t>ا</w:t>
      </w:r>
      <w:r w:rsidR="003C358F" w:rsidRPr="0052525C">
        <w:rPr>
          <w:rtl/>
        </w:rPr>
        <w:t>لمؤسسة الدولية للإيكولوجيا المعرفية</w:t>
      </w:r>
      <w:r>
        <w:rPr>
          <w:rtl/>
        </w:rPr>
        <w:t xml:space="preserve"> </w:t>
      </w:r>
      <w:r w:rsidR="003C358F">
        <w:rPr>
          <w:rFonts w:hint="cs"/>
          <w:rtl/>
        </w:rPr>
        <w:t>ال</w:t>
      </w:r>
      <w:r>
        <w:rPr>
          <w:rtl/>
        </w:rPr>
        <w:t xml:space="preserve">مثال </w:t>
      </w:r>
      <w:r w:rsidR="003C358F">
        <w:rPr>
          <w:rFonts w:hint="cs"/>
          <w:rtl/>
        </w:rPr>
        <w:t>الخاص ب</w:t>
      </w:r>
      <w:r>
        <w:rPr>
          <w:rtl/>
        </w:rPr>
        <w:t xml:space="preserve">الولايات المتحدة الأمريكية، حيث كانت هناك </w:t>
      </w:r>
      <w:r w:rsidR="003C358F">
        <w:rPr>
          <w:rFonts w:hint="cs"/>
          <w:rtl/>
        </w:rPr>
        <w:t xml:space="preserve">آداءات </w:t>
      </w:r>
      <w:r>
        <w:rPr>
          <w:rtl/>
        </w:rPr>
        <w:t xml:space="preserve">لم </w:t>
      </w:r>
      <w:r w:rsidR="003C358F">
        <w:rPr>
          <w:rFonts w:hint="cs"/>
          <w:rtl/>
        </w:rPr>
        <w:t>يُ</w:t>
      </w:r>
      <w:r>
        <w:rPr>
          <w:rtl/>
        </w:rPr>
        <w:t xml:space="preserve">دفع </w:t>
      </w:r>
      <w:r w:rsidR="003C358F">
        <w:rPr>
          <w:rFonts w:hint="cs"/>
          <w:rtl/>
        </w:rPr>
        <w:t xml:space="preserve">مقابلها </w:t>
      </w:r>
      <w:r w:rsidR="003C358F">
        <w:rPr>
          <w:rtl/>
        </w:rPr>
        <w:t>بالكامل</w:t>
      </w:r>
      <w:r w:rsidR="003C358F">
        <w:rPr>
          <w:rFonts w:hint="cs"/>
          <w:rtl/>
        </w:rPr>
        <w:t>، و</w:t>
      </w:r>
      <w:r>
        <w:rPr>
          <w:rtl/>
        </w:rPr>
        <w:t>إذا ما تم بثه</w:t>
      </w:r>
      <w:r w:rsidR="003C358F">
        <w:rPr>
          <w:rFonts w:hint="cs"/>
          <w:rtl/>
        </w:rPr>
        <w:t xml:space="preserve">ا فإن </w:t>
      </w:r>
      <w:r>
        <w:rPr>
          <w:rtl/>
        </w:rPr>
        <w:t xml:space="preserve">ذلك يعني </w:t>
      </w:r>
      <w:r w:rsidR="003C358F">
        <w:rPr>
          <w:rFonts w:hint="cs"/>
          <w:rtl/>
        </w:rPr>
        <w:t xml:space="preserve">أنه بإمكان هيئة البث </w:t>
      </w:r>
      <w:r>
        <w:rPr>
          <w:rtl/>
        </w:rPr>
        <w:t>تسويقها. و</w:t>
      </w:r>
      <w:r w:rsidR="003C358F">
        <w:rPr>
          <w:rFonts w:hint="cs"/>
          <w:rtl/>
        </w:rPr>
        <w:t>لا يحتاج موضوع ال</w:t>
      </w:r>
      <w:r>
        <w:rPr>
          <w:rtl/>
        </w:rPr>
        <w:t xml:space="preserve">حماية إلى معالجة مسألة </w:t>
      </w:r>
      <w:r w:rsidR="003C358F">
        <w:rPr>
          <w:rFonts w:hint="cs"/>
          <w:rtl/>
        </w:rPr>
        <w:t xml:space="preserve">المصنفات المتاحة </w:t>
      </w:r>
      <w:r w:rsidR="00CC78B8">
        <w:rPr>
          <w:rFonts w:hint="cs"/>
          <w:rtl/>
        </w:rPr>
        <w:t>لعامة الناس</w:t>
      </w:r>
      <w:r>
        <w:rPr>
          <w:rtl/>
        </w:rPr>
        <w:t xml:space="preserve"> أو </w:t>
      </w:r>
      <w:r w:rsidR="003C358F">
        <w:rPr>
          <w:rFonts w:hint="cs"/>
          <w:rtl/>
        </w:rPr>
        <w:t xml:space="preserve">المتاحة </w:t>
      </w:r>
      <w:r>
        <w:rPr>
          <w:rtl/>
        </w:rPr>
        <w:t xml:space="preserve">بموجب تراخيص المشاع الإبداعي. </w:t>
      </w:r>
      <w:r w:rsidR="003C358F">
        <w:rPr>
          <w:rFonts w:hint="cs"/>
          <w:rtl/>
        </w:rPr>
        <w:t>و</w:t>
      </w:r>
      <w:r>
        <w:rPr>
          <w:rtl/>
        </w:rPr>
        <w:t>اقترح ممثل أ</w:t>
      </w:r>
      <w:r w:rsidR="003C358F" w:rsidRPr="003C358F">
        <w:rPr>
          <w:rFonts w:hint="cs"/>
          <w:rtl/>
          <w:lang w:bidi="ar-EG"/>
        </w:rPr>
        <w:t xml:space="preserve"> </w:t>
      </w:r>
      <w:r w:rsidR="003C358F">
        <w:rPr>
          <w:rFonts w:hint="cs"/>
          <w:rtl/>
          <w:lang w:bidi="ar-EG"/>
        </w:rPr>
        <w:t>ا</w:t>
      </w:r>
      <w:r w:rsidR="003C358F" w:rsidRPr="0052525C">
        <w:rPr>
          <w:rtl/>
        </w:rPr>
        <w:t>لمؤسسة الدولية للإيكولوجيا المعرفية</w:t>
      </w:r>
      <w:r w:rsidR="003C358F" w:rsidRPr="00E5410B">
        <w:rPr>
          <w:rtl/>
        </w:rPr>
        <w:t xml:space="preserve"> </w:t>
      </w:r>
      <w:r w:rsidR="003C358F">
        <w:rPr>
          <w:rFonts w:hint="cs"/>
          <w:rtl/>
        </w:rPr>
        <w:t xml:space="preserve">أنه </w:t>
      </w:r>
      <w:r>
        <w:rPr>
          <w:rtl/>
        </w:rPr>
        <w:t>يمكن تناولها في التقييدات والاستثناءات.</w:t>
      </w:r>
    </w:p>
    <w:p w:rsidR="00930DDA" w:rsidRDefault="00930DDA" w:rsidP="00942D8E">
      <w:pPr>
        <w:pStyle w:val="NumberedParaAR"/>
        <w:jc w:val="both"/>
      </w:pPr>
      <w:r>
        <w:rPr>
          <w:rtl/>
        </w:rPr>
        <w:t>وأكد ممثل</w:t>
      </w:r>
      <w:r w:rsidR="003C358F" w:rsidRPr="003C358F">
        <w:rPr>
          <w:rtl/>
        </w:rPr>
        <w:t xml:space="preserve"> </w:t>
      </w:r>
      <w:r w:rsidR="003C358F" w:rsidRPr="00406700">
        <w:rPr>
          <w:rtl/>
        </w:rPr>
        <w:t>الاتحاد الأمريكي لموسيقيي</w:t>
      </w:r>
      <w:r w:rsidR="003C358F" w:rsidRPr="00406700">
        <w:rPr>
          <w:rFonts w:hint="cs"/>
          <w:rtl/>
        </w:rPr>
        <w:t xml:space="preserve"> </w:t>
      </w:r>
      <w:r w:rsidR="003C358F" w:rsidRPr="00406700">
        <w:rPr>
          <w:rtl/>
        </w:rPr>
        <w:t xml:space="preserve">الولايات المتحدة وكندا </w:t>
      </w:r>
      <w:r w:rsidR="003C358F">
        <w:rPr>
          <w:rFonts w:hint="cs"/>
          <w:rtl/>
          <w:lang w:bidi="ar-EG"/>
        </w:rPr>
        <w:t xml:space="preserve">مجددا على </w:t>
      </w:r>
      <w:r>
        <w:rPr>
          <w:rtl/>
        </w:rPr>
        <w:t xml:space="preserve">نقطة سابقة، </w:t>
      </w:r>
      <w:r w:rsidR="003C358F">
        <w:rPr>
          <w:rFonts w:hint="cs"/>
          <w:rtl/>
        </w:rPr>
        <w:t>والتي كانت متصلة ب</w:t>
      </w:r>
      <w:r>
        <w:rPr>
          <w:rtl/>
        </w:rPr>
        <w:t xml:space="preserve">الفقرة </w:t>
      </w:r>
      <w:r w:rsidR="003C358F">
        <w:rPr>
          <w:rFonts w:hint="cs"/>
          <w:rtl/>
        </w:rPr>
        <w:t>(</w:t>
      </w:r>
      <w:r>
        <w:rPr>
          <w:rtl/>
        </w:rPr>
        <w:t>1</w:t>
      </w:r>
      <w:r w:rsidR="003C358F">
        <w:rPr>
          <w:rFonts w:hint="cs"/>
          <w:rtl/>
        </w:rPr>
        <w:t>)</w:t>
      </w:r>
      <w:r>
        <w:rPr>
          <w:rtl/>
        </w:rPr>
        <w:t xml:space="preserve"> </w:t>
      </w:r>
      <w:r w:rsidR="003C358F">
        <w:rPr>
          <w:rFonts w:hint="cs"/>
          <w:rtl/>
        </w:rPr>
        <w:t xml:space="preserve">في إطار موضوع </w:t>
      </w:r>
      <w:r>
        <w:rPr>
          <w:rtl/>
        </w:rPr>
        <w:t xml:space="preserve">الحماية، </w:t>
      </w:r>
      <w:r w:rsidR="0019449A">
        <w:rPr>
          <w:rFonts w:hint="cs"/>
          <w:rtl/>
        </w:rPr>
        <w:t xml:space="preserve">وهي </w:t>
      </w:r>
      <w:r>
        <w:rPr>
          <w:rtl/>
        </w:rPr>
        <w:t xml:space="preserve">أن </w:t>
      </w:r>
      <w:r w:rsidR="0019449A">
        <w:rPr>
          <w:rFonts w:hint="cs"/>
          <w:rtl/>
        </w:rPr>
        <w:t>مصطلحات ال</w:t>
      </w:r>
      <w:r>
        <w:rPr>
          <w:rtl/>
        </w:rPr>
        <w:t xml:space="preserve">إشارة والبرامج، على النحو المحدد من قبل وفد الولايات المتحدة الأمريكية، </w:t>
      </w:r>
      <w:r w:rsidR="0019449A">
        <w:rPr>
          <w:rFonts w:hint="cs"/>
          <w:rtl/>
        </w:rPr>
        <w:t>سوف ت</w:t>
      </w:r>
      <w:r>
        <w:rPr>
          <w:rtl/>
        </w:rPr>
        <w:t>حل العديد من المشاكل التي أثيرت في المناقشة.</w:t>
      </w:r>
    </w:p>
    <w:p w:rsidR="00930DDA" w:rsidRDefault="0019449A" w:rsidP="00942D8E">
      <w:pPr>
        <w:pStyle w:val="NumberedParaAR"/>
        <w:jc w:val="both"/>
      </w:pPr>
      <w:r>
        <w:rPr>
          <w:rFonts w:hint="cs"/>
          <w:rtl/>
        </w:rPr>
        <w:t>و</w:t>
      </w:r>
      <w:r w:rsidR="00FA493B">
        <w:rPr>
          <w:rFonts w:hint="cs"/>
          <w:rtl/>
        </w:rPr>
        <w:t>ن</w:t>
      </w:r>
      <w:r w:rsidR="00930DDA">
        <w:rPr>
          <w:rtl/>
        </w:rPr>
        <w:t xml:space="preserve">قل الرئيس المناقشة إلى الفقرة </w:t>
      </w:r>
      <w:r>
        <w:rPr>
          <w:rFonts w:hint="cs"/>
          <w:rtl/>
        </w:rPr>
        <w:t>(</w:t>
      </w:r>
      <w:r w:rsidR="00930DDA">
        <w:rPr>
          <w:rtl/>
        </w:rPr>
        <w:t>2</w:t>
      </w:r>
      <w:r>
        <w:rPr>
          <w:rFonts w:hint="cs"/>
          <w:rtl/>
        </w:rPr>
        <w:t>)</w:t>
      </w:r>
      <w:r w:rsidR="00930DDA">
        <w:rPr>
          <w:rtl/>
        </w:rPr>
        <w:t xml:space="preserve"> </w:t>
      </w:r>
      <w:r>
        <w:rPr>
          <w:rFonts w:hint="cs"/>
          <w:rtl/>
        </w:rPr>
        <w:t xml:space="preserve">التي نصت على ما يلي: </w:t>
      </w:r>
      <w:r w:rsidR="00930DDA">
        <w:rPr>
          <w:rtl/>
        </w:rPr>
        <w:t>"</w:t>
      </w:r>
      <w:r>
        <w:rPr>
          <w:rFonts w:hint="cs"/>
          <w:rtl/>
        </w:rPr>
        <w:t xml:space="preserve">ينبغي ألا توفر </w:t>
      </w:r>
      <w:r w:rsidR="00930DDA">
        <w:rPr>
          <w:rtl/>
        </w:rPr>
        <w:t xml:space="preserve">أحكام هذه المعاهدة أية حماية فيما يتعلق </w:t>
      </w:r>
      <w:r>
        <w:rPr>
          <w:rFonts w:hint="cs"/>
          <w:rtl/>
        </w:rPr>
        <w:t>ب</w:t>
      </w:r>
      <w:r w:rsidR="00930DDA">
        <w:rPr>
          <w:rtl/>
        </w:rPr>
        <w:t xml:space="preserve">مجرد إعادة </w:t>
      </w:r>
      <w:r>
        <w:rPr>
          <w:rFonts w:hint="cs"/>
          <w:rtl/>
        </w:rPr>
        <w:t xml:space="preserve">الإرسال </w:t>
      </w:r>
      <w:r w:rsidR="00930DDA">
        <w:rPr>
          <w:rtl/>
        </w:rPr>
        <w:t>بأي وسيلة"</w:t>
      </w:r>
      <w:r>
        <w:rPr>
          <w:rFonts w:hint="cs"/>
          <w:rtl/>
        </w:rPr>
        <w:t>.</w:t>
      </w:r>
      <w:r w:rsidR="00930DDA">
        <w:rPr>
          <w:rtl/>
        </w:rPr>
        <w:t xml:space="preserve"> وأشار إلى أن تعريف إعادة الإرسال كان عنصرا أساسيا و</w:t>
      </w:r>
      <w:r>
        <w:rPr>
          <w:rFonts w:hint="cs"/>
          <w:rtl/>
        </w:rPr>
        <w:t>تم ت</w:t>
      </w:r>
      <w:r w:rsidR="00930DDA">
        <w:rPr>
          <w:rtl/>
        </w:rPr>
        <w:t>عر</w:t>
      </w:r>
      <w:r>
        <w:rPr>
          <w:rFonts w:hint="cs"/>
          <w:rtl/>
        </w:rPr>
        <w:t>ي</w:t>
      </w:r>
      <w:r w:rsidR="00930DDA">
        <w:rPr>
          <w:rtl/>
        </w:rPr>
        <w:t>ف</w:t>
      </w:r>
      <w:r>
        <w:rPr>
          <w:rFonts w:hint="cs"/>
          <w:rtl/>
        </w:rPr>
        <w:t>ه</w:t>
      </w:r>
      <w:r w:rsidR="00FA493B">
        <w:rPr>
          <w:rFonts w:hint="cs"/>
          <w:rtl/>
        </w:rPr>
        <w:t xml:space="preserve"> </w:t>
      </w:r>
      <w:r w:rsidR="00930DDA">
        <w:rPr>
          <w:rtl/>
        </w:rPr>
        <w:t xml:space="preserve">بأنه النشاط </w:t>
      </w:r>
      <w:r w:rsidR="00FA493B">
        <w:rPr>
          <w:rFonts w:hint="cs"/>
          <w:rtl/>
        </w:rPr>
        <w:t xml:space="preserve">الذي يتم </w:t>
      </w:r>
      <w:r w:rsidR="00930DDA">
        <w:rPr>
          <w:rtl/>
        </w:rPr>
        <w:t xml:space="preserve">من جانب أي كيان آخر </w:t>
      </w:r>
      <w:r w:rsidR="00FA493B">
        <w:rPr>
          <w:rFonts w:hint="cs"/>
          <w:rtl/>
        </w:rPr>
        <w:t xml:space="preserve">غير هيئة </w:t>
      </w:r>
      <w:r w:rsidR="00930DDA">
        <w:rPr>
          <w:rtl/>
        </w:rPr>
        <w:t>البث الأصلي</w:t>
      </w:r>
      <w:r w:rsidR="00FA493B">
        <w:rPr>
          <w:rFonts w:hint="cs"/>
          <w:rtl/>
        </w:rPr>
        <w:t>ة</w:t>
      </w:r>
      <w:r w:rsidR="00930DDA">
        <w:rPr>
          <w:rtl/>
        </w:rPr>
        <w:t xml:space="preserve">. </w:t>
      </w:r>
      <w:r w:rsidR="00942D8E">
        <w:rPr>
          <w:rFonts w:hint="cs"/>
          <w:rtl/>
        </w:rPr>
        <w:t xml:space="preserve">وكان لفظ </w:t>
      </w:r>
      <w:r w:rsidR="00FA493B">
        <w:rPr>
          <w:rFonts w:hint="cs"/>
          <w:rtl/>
        </w:rPr>
        <w:t xml:space="preserve">مجرد </w:t>
      </w:r>
      <w:r w:rsidR="00942D8E">
        <w:rPr>
          <w:rFonts w:hint="cs"/>
          <w:rtl/>
        </w:rPr>
        <w:t xml:space="preserve">إعادة </w:t>
      </w:r>
      <w:r w:rsidR="00930DDA">
        <w:rPr>
          <w:rtl/>
        </w:rPr>
        <w:t xml:space="preserve">الإرسال </w:t>
      </w:r>
      <w:r w:rsidR="00942D8E">
        <w:rPr>
          <w:rFonts w:hint="cs"/>
          <w:rtl/>
        </w:rPr>
        <w:t xml:space="preserve">يشير </w:t>
      </w:r>
      <w:r w:rsidR="00FA493B">
        <w:rPr>
          <w:rFonts w:hint="cs"/>
          <w:rtl/>
        </w:rPr>
        <w:t xml:space="preserve">إلى </w:t>
      </w:r>
      <w:r w:rsidR="00930DDA">
        <w:rPr>
          <w:rtl/>
        </w:rPr>
        <w:t xml:space="preserve">النشاط </w:t>
      </w:r>
      <w:r w:rsidR="00FA493B">
        <w:rPr>
          <w:rFonts w:hint="cs"/>
          <w:rtl/>
        </w:rPr>
        <w:t xml:space="preserve">الذي تم </w:t>
      </w:r>
      <w:r w:rsidR="00930DDA">
        <w:rPr>
          <w:rtl/>
        </w:rPr>
        <w:t xml:space="preserve">من جانب أي كيان آخر </w:t>
      </w:r>
      <w:r w:rsidR="00FA493B">
        <w:rPr>
          <w:rFonts w:hint="cs"/>
          <w:rtl/>
        </w:rPr>
        <w:t xml:space="preserve">غير هيئة </w:t>
      </w:r>
      <w:r w:rsidR="00930DDA">
        <w:rPr>
          <w:rtl/>
        </w:rPr>
        <w:t>البث الأصلي</w:t>
      </w:r>
      <w:r w:rsidR="00FA493B">
        <w:rPr>
          <w:rFonts w:hint="cs"/>
          <w:rtl/>
        </w:rPr>
        <w:t>ة</w:t>
      </w:r>
      <w:r w:rsidR="00930DDA">
        <w:rPr>
          <w:rtl/>
        </w:rPr>
        <w:t xml:space="preserve">. وأشار </w:t>
      </w:r>
      <w:r w:rsidR="00942D8E">
        <w:rPr>
          <w:rFonts w:hint="cs"/>
          <w:rtl/>
        </w:rPr>
        <w:t xml:space="preserve">الرئيس </w:t>
      </w:r>
      <w:r w:rsidR="00930DDA">
        <w:rPr>
          <w:rtl/>
        </w:rPr>
        <w:t xml:space="preserve">إلى المقترحات المقدمة من الوفود </w:t>
      </w:r>
      <w:r w:rsidR="00FA493B">
        <w:rPr>
          <w:rFonts w:hint="cs"/>
          <w:rtl/>
        </w:rPr>
        <w:t>ب</w:t>
      </w:r>
      <w:r w:rsidR="00930DDA">
        <w:rPr>
          <w:rtl/>
        </w:rPr>
        <w:t>إضافة "بأي وسيلة".</w:t>
      </w:r>
    </w:p>
    <w:p w:rsidR="00930DDA" w:rsidRDefault="00930DDA" w:rsidP="00942D8E">
      <w:pPr>
        <w:pStyle w:val="NumberedParaAR"/>
        <w:jc w:val="both"/>
      </w:pPr>
      <w:r>
        <w:rPr>
          <w:rtl/>
        </w:rPr>
        <w:t xml:space="preserve">وأشار وفد الاتحاد الأوروبي والدول الأعضاء فيه </w:t>
      </w:r>
      <w:r w:rsidR="00FA493B">
        <w:rPr>
          <w:rFonts w:hint="cs"/>
          <w:rtl/>
        </w:rPr>
        <w:t xml:space="preserve">إلى </w:t>
      </w:r>
      <w:r>
        <w:rPr>
          <w:rtl/>
        </w:rPr>
        <w:t>النقاط التي كان</w:t>
      </w:r>
      <w:r w:rsidR="00FA493B">
        <w:rPr>
          <w:rFonts w:hint="cs"/>
          <w:rtl/>
        </w:rPr>
        <w:t xml:space="preserve"> قد أثارها </w:t>
      </w:r>
      <w:r>
        <w:rPr>
          <w:rtl/>
        </w:rPr>
        <w:t xml:space="preserve">سابقا. </w:t>
      </w:r>
      <w:r w:rsidR="00FA493B">
        <w:rPr>
          <w:rFonts w:hint="cs"/>
          <w:rtl/>
        </w:rPr>
        <w:t xml:space="preserve">وأفاد بأنه </w:t>
      </w:r>
      <w:r>
        <w:rPr>
          <w:rtl/>
        </w:rPr>
        <w:t xml:space="preserve">كان </w:t>
      </w:r>
      <w:r w:rsidR="00FA493B">
        <w:rPr>
          <w:rFonts w:hint="cs"/>
          <w:rtl/>
        </w:rPr>
        <w:t xml:space="preserve">من </w:t>
      </w:r>
      <w:r>
        <w:rPr>
          <w:rtl/>
        </w:rPr>
        <w:t xml:space="preserve">الصحيح </w:t>
      </w:r>
      <w:r w:rsidR="00FA493B">
        <w:rPr>
          <w:rFonts w:hint="cs"/>
          <w:rtl/>
        </w:rPr>
        <w:t>وجود ال</w:t>
      </w:r>
      <w:r w:rsidR="00942D8E">
        <w:rPr>
          <w:rFonts w:hint="cs"/>
          <w:rtl/>
        </w:rPr>
        <w:t>حكم</w:t>
      </w:r>
      <w:r w:rsidR="00FA493B">
        <w:rPr>
          <w:rFonts w:hint="cs"/>
          <w:rtl/>
        </w:rPr>
        <w:t xml:space="preserve"> </w:t>
      </w:r>
      <w:r>
        <w:rPr>
          <w:rtl/>
        </w:rPr>
        <w:t xml:space="preserve">الذي </w:t>
      </w:r>
      <w:r w:rsidR="00F834E1">
        <w:rPr>
          <w:rFonts w:hint="cs"/>
          <w:rtl/>
        </w:rPr>
        <w:t xml:space="preserve">ينص على </w:t>
      </w:r>
      <w:r>
        <w:rPr>
          <w:rtl/>
        </w:rPr>
        <w:t xml:space="preserve">أن إعادة </w:t>
      </w:r>
      <w:r w:rsidR="00FA493B">
        <w:rPr>
          <w:rFonts w:hint="cs"/>
          <w:rtl/>
        </w:rPr>
        <w:t>ال</w:t>
      </w:r>
      <w:r>
        <w:rPr>
          <w:rtl/>
        </w:rPr>
        <w:t xml:space="preserve">إرسال </w:t>
      </w:r>
      <w:r w:rsidR="00FA493B">
        <w:rPr>
          <w:rFonts w:hint="cs"/>
          <w:rtl/>
        </w:rPr>
        <w:t xml:space="preserve">من قبل </w:t>
      </w:r>
      <w:r>
        <w:rPr>
          <w:rtl/>
        </w:rPr>
        <w:t xml:space="preserve">كيانات أخرى </w:t>
      </w:r>
      <w:r w:rsidR="00FA493B">
        <w:rPr>
          <w:rFonts w:hint="cs"/>
          <w:rtl/>
        </w:rPr>
        <w:t xml:space="preserve">غير </w:t>
      </w:r>
      <w:r>
        <w:rPr>
          <w:rtl/>
        </w:rPr>
        <w:t xml:space="preserve">هيئات البث الأصلية لم </w:t>
      </w:r>
      <w:r w:rsidR="00F834E1">
        <w:rPr>
          <w:rFonts w:hint="cs"/>
          <w:rtl/>
        </w:rPr>
        <w:t>ي</w:t>
      </w:r>
      <w:r>
        <w:rPr>
          <w:rtl/>
        </w:rPr>
        <w:t>كن محمي</w:t>
      </w:r>
      <w:r w:rsidR="00F834E1">
        <w:rPr>
          <w:rFonts w:hint="cs"/>
          <w:rtl/>
        </w:rPr>
        <w:t>ا</w:t>
      </w:r>
      <w:r>
        <w:rPr>
          <w:rtl/>
        </w:rPr>
        <w:t xml:space="preserve"> بموجب المعاهدة.</w:t>
      </w:r>
      <w:r w:rsidR="00FA493B">
        <w:rPr>
          <w:rFonts w:hint="cs"/>
          <w:rtl/>
        </w:rPr>
        <w:t xml:space="preserve"> </w:t>
      </w:r>
      <w:r>
        <w:rPr>
          <w:rtl/>
        </w:rPr>
        <w:t xml:space="preserve">وكانت </w:t>
      </w:r>
      <w:r w:rsidR="00F834E1">
        <w:rPr>
          <w:rFonts w:hint="cs"/>
          <w:rtl/>
        </w:rPr>
        <w:t>ال</w:t>
      </w:r>
      <w:r>
        <w:rPr>
          <w:rtl/>
        </w:rPr>
        <w:t>نق</w:t>
      </w:r>
      <w:r w:rsidR="00F834E1">
        <w:rPr>
          <w:rFonts w:hint="cs"/>
          <w:rtl/>
        </w:rPr>
        <w:t>ا</w:t>
      </w:r>
      <w:r>
        <w:rPr>
          <w:rtl/>
        </w:rPr>
        <w:t xml:space="preserve">ط </w:t>
      </w:r>
      <w:r w:rsidR="00F834E1">
        <w:rPr>
          <w:rFonts w:hint="cs"/>
          <w:rtl/>
        </w:rPr>
        <w:t>ال</w:t>
      </w:r>
      <w:r>
        <w:rPr>
          <w:rtl/>
        </w:rPr>
        <w:t xml:space="preserve">أخرى </w:t>
      </w:r>
      <w:r w:rsidR="00F834E1">
        <w:rPr>
          <w:rFonts w:hint="cs"/>
          <w:rtl/>
        </w:rPr>
        <w:t xml:space="preserve">التى أثارها </w:t>
      </w:r>
      <w:r>
        <w:rPr>
          <w:rtl/>
        </w:rPr>
        <w:t xml:space="preserve">الوفد فنية بحتة. </w:t>
      </w:r>
      <w:r w:rsidR="00F834E1">
        <w:rPr>
          <w:rFonts w:hint="cs"/>
          <w:rtl/>
        </w:rPr>
        <w:t xml:space="preserve">وحيث </w:t>
      </w:r>
      <w:r>
        <w:rPr>
          <w:rtl/>
        </w:rPr>
        <w:t xml:space="preserve">كان </w:t>
      </w:r>
      <w:r w:rsidR="00F834E1">
        <w:rPr>
          <w:rFonts w:hint="cs"/>
          <w:rtl/>
        </w:rPr>
        <w:t xml:space="preserve">هناك </w:t>
      </w:r>
      <w:r>
        <w:rPr>
          <w:rtl/>
        </w:rPr>
        <w:t xml:space="preserve">تعريف </w:t>
      </w:r>
      <w:r w:rsidR="00F834E1">
        <w:rPr>
          <w:rFonts w:hint="cs"/>
          <w:rtl/>
        </w:rPr>
        <w:t>ل</w:t>
      </w:r>
      <w:r>
        <w:rPr>
          <w:rtl/>
        </w:rPr>
        <w:t xml:space="preserve">إعادة الإرسال، </w:t>
      </w:r>
      <w:r w:rsidR="00F834E1">
        <w:rPr>
          <w:rFonts w:hint="cs"/>
          <w:rtl/>
        </w:rPr>
        <w:t>و</w:t>
      </w:r>
      <w:r>
        <w:rPr>
          <w:rtl/>
        </w:rPr>
        <w:t xml:space="preserve">الذي </w:t>
      </w:r>
      <w:r w:rsidR="00F834E1">
        <w:rPr>
          <w:rFonts w:hint="cs"/>
          <w:rtl/>
        </w:rPr>
        <w:t>يعني الإرسال</w:t>
      </w:r>
      <w:r>
        <w:rPr>
          <w:rtl/>
        </w:rPr>
        <w:t xml:space="preserve"> بأي وسيلة، </w:t>
      </w:r>
      <w:r w:rsidR="00F834E1">
        <w:rPr>
          <w:rFonts w:hint="cs"/>
          <w:rtl/>
        </w:rPr>
        <w:t>ف</w:t>
      </w:r>
      <w:r>
        <w:rPr>
          <w:rtl/>
        </w:rPr>
        <w:t xml:space="preserve">لم يعد هناك حاجة </w:t>
      </w:r>
      <w:r w:rsidR="00F834E1">
        <w:rPr>
          <w:rFonts w:hint="cs"/>
          <w:rtl/>
        </w:rPr>
        <w:t>لل</w:t>
      </w:r>
      <w:r>
        <w:rPr>
          <w:rtl/>
        </w:rPr>
        <w:t>إضاف</w:t>
      </w:r>
      <w:r w:rsidR="00F834E1">
        <w:rPr>
          <w:rFonts w:hint="cs"/>
          <w:rtl/>
        </w:rPr>
        <w:t>تين</w:t>
      </w:r>
      <w:r>
        <w:rPr>
          <w:rtl/>
        </w:rPr>
        <w:t xml:space="preserve">. </w:t>
      </w:r>
      <w:r w:rsidR="00F834E1">
        <w:rPr>
          <w:rFonts w:hint="cs"/>
          <w:rtl/>
        </w:rPr>
        <w:t>و</w:t>
      </w:r>
      <w:r>
        <w:rPr>
          <w:rtl/>
        </w:rPr>
        <w:t>ليست هناك حاجة إلى قول "مجرد إعادة الإرسال"، لأنها تشير إلى تعاريف إعادة الإرسال و</w:t>
      </w:r>
      <w:r w:rsidR="00F834E1">
        <w:rPr>
          <w:rFonts w:hint="cs"/>
          <w:rtl/>
        </w:rPr>
        <w:t xml:space="preserve">ليس هناك حاجة </w:t>
      </w:r>
      <w:r>
        <w:rPr>
          <w:rtl/>
        </w:rPr>
        <w:t>ل</w:t>
      </w:r>
      <w:r w:rsidR="00F834E1">
        <w:rPr>
          <w:rFonts w:hint="cs"/>
          <w:rtl/>
        </w:rPr>
        <w:t>ل</w:t>
      </w:r>
      <w:r>
        <w:rPr>
          <w:rtl/>
        </w:rPr>
        <w:t>قول "بأي وسيلة" لأنها مدرجة بالفعل في تعريف إعادة الإرسال.</w:t>
      </w:r>
    </w:p>
    <w:p w:rsidR="00930DDA" w:rsidRDefault="00930DDA" w:rsidP="004E0801">
      <w:pPr>
        <w:pStyle w:val="NumberedParaAR"/>
        <w:jc w:val="both"/>
      </w:pPr>
      <w:r>
        <w:rPr>
          <w:rtl/>
        </w:rPr>
        <w:t xml:space="preserve">وأكد الرئيس </w:t>
      </w:r>
      <w:r w:rsidR="00F834E1">
        <w:rPr>
          <w:rFonts w:hint="cs"/>
          <w:rtl/>
        </w:rPr>
        <w:t xml:space="preserve">على </w:t>
      </w:r>
      <w:r>
        <w:rPr>
          <w:rtl/>
        </w:rPr>
        <w:t xml:space="preserve">أن عبارة "بأي وسيلة" كانت في التعريف المقترح </w:t>
      </w:r>
      <w:r w:rsidR="00F834E1">
        <w:rPr>
          <w:rFonts w:hint="cs"/>
          <w:rtl/>
        </w:rPr>
        <w:t>ل</w:t>
      </w:r>
      <w:r>
        <w:rPr>
          <w:rtl/>
        </w:rPr>
        <w:t xml:space="preserve">إعادة الإرسال، </w:t>
      </w:r>
      <w:r w:rsidR="00F834E1">
        <w:rPr>
          <w:rFonts w:hint="cs"/>
          <w:rtl/>
        </w:rPr>
        <w:t>وبالتالي</w:t>
      </w:r>
      <w:r>
        <w:rPr>
          <w:rtl/>
        </w:rPr>
        <w:t xml:space="preserve"> يمكن حذفه</w:t>
      </w:r>
      <w:r w:rsidR="00F834E1">
        <w:rPr>
          <w:rFonts w:hint="cs"/>
          <w:rtl/>
        </w:rPr>
        <w:t>ا</w:t>
      </w:r>
      <w:r>
        <w:rPr>
          <w:rtl/>
        </w:rPr>
        <w:t>. وفيما يتعلق</w:t>
      </w:r>
      <w:r w:rsidR="00F834E1">
        <w:rPr>
          <w:rFonts w:hint="cs"/>
          <w:rtl/>
        </w:rPr>
        <w:t xml:space="preserve"> بـلفظ</w:t>
      </w:r>
      <w:r>
        <w:rPr>
          <w:rtl/>
        </w:rPr>
        <w:t xml:space="preserve"> "مجرد"، حتى لو كان جزءا من المقترحات السابقة التي وردت في </w:t>
      </w:r>
      <w:r w:rsidR="00F834E1">
        <w:rPr>
          <w:rFonts w:hint="cs"/>
          <w:rtl/>
        </w:rPr>
        <w:t>ال</w:t>
      </w:r>
      <w:r>
        <w:rPr>
          <w:rtl/>
        </w:rPr>
        <w:t xml:space="preserve">وثيقة </w:t>
      </w:r>
      <w:r w:rsidR="00F834E1">
        <w:t>SCCR/27/2/Rev</w:t>
      </w:r>
      <w:r>
        <w:rPr>
          <w:rtl/>
        </w:rPr>
        <w:t xml:space="preserve">، </w:t>
      </w:r>
      <w:r w:rsidR="00F834E1">
        <w:rPr>
          <w:rFonts w:hint="cs"/>
          <w:rtl/>
          <w:lang w:bidi="ar-EG"/>
        </w:rPr>
        <w:t xml:space="preserve">فقد تم اقتباس </w:t>
      </w:r>
      <w:r>
        <w:rPr>
          <w:rtl/>
        </w:rPr>
        <w:t xml:space="preserve">تلك الفقرة من المقترحات المختلفة التي كانت جزءا من الوثيقة. </w:t>
      </w:r>
      <w:r w:rsidR="00F834E1">
        <w:rPr>
          <w:rFonts w:hint="cs"/>
          <w:rtl/>
        </w:rPr>
        <w:t xml:space="preserve">وكانت </w:t>
      </w:r>
      <w:r>
        <w:rPr>
          <w:rtl/>
        </w:rPr>
        <w:t xml:space="preserve">الفقرة الثانية تعكس </w:t>
      </w:r>
      <w:r w:rsidR="00F834E1">
        <w:rPr>
          <w:rFonts w:hint="cs"/>
          <w:rtl/>
        </w:rPr>
        <w:t xml:space="preserve">تحديدا </w:t>
      </w:r>
      <w:r>
        <w:rPr>
          <w:rtl/>
        </w:rPr>
        <w:t xml:space="preserve">ما </w:t>
      </w:r>
      <w:r w:rsidR="00F834E1">
        <w:rPr>
          <w:rFonts w:hint="cs"/>
          <w:rtl/>
        </w:rPr>
        <w:t xml:space="preserve">تم </w:t>
      </w:r>
      <w:r>
        <w:rPr>
          <w:rtl/>
        </w:rPr>
        <w:t>اقتر</w:t>
      </w:r>
      <w:r w:rsidR="00F834E1">
        <w:rPr>
          <w:rFonts w:hint="cs"/>
          <w:rtl/>
        </w:rPr>
        <w:t>ا</w:t>
      </w:r>
      <w:r>
        <w:rPr>
          <w:rtl/>
        </w:rPr>
        <w:t>ح</w:t>
      </w:r>
      <w:r w:rsidR="00F834E1">
        <w:rPr>
          <w:rFonts w:hint="cs"/>
          <w:rtl/>
        </w:rPr>
        <w:t>ه</w:t>
      </w:r>
      <w:r>
        <w:rPr>
          <w:rtl/>
        </w:rPr>
        <w:t xml:space="preserve"> في تلك المرحلة. وقد </w:t>
      </w:r>
      <w:r w:rsidR="004E0801">
        <w:rPr>
          <w:rFonts w:hint="cs"/>
          <w:rtl/>
        </w:rPr>
        <w:t xml:space="preserve">كان يقصد </w:t>
      </w:r>
      <w:r>
        <w:rPr>
          <w:rtl/>
        </w:rPr>
        <w:t>إدراجه</w:t>
      </w:r>
      <w:r w:rsidR="004E0801">
        <w:rPr>
          <w:rFonts w:hint="cs"/>
          <w:rtl/>
        </w:rPr>
        <w:t>ا</w:t>
      </w:r>
      <w:r>
        <w:rPr>
          <w:rtl/>
        </w:rPr>
        <w:t xml:space="preserve"> في النص الموحد الجديد، وبالتالي يمكن إجراء بعض التعديلات </w:t>
      </w:r>
      <w:r w:rsidR="004E0801">
        <w:rPr>
          <w:rFonts w:hint="cs"/>
          <w:rtl/>
        </w:rPr>
        <w:t>بما ي</w:t>
      </w:r>
      <w:r>
        <w:rPr>
          <w:rtl/>
        </w:rPr>
        <w:t>عكس ب</w:t>
      </w:r>
      <w:r w:rsidR="004E0801">
        <w:rPr>
          <w:rFonts w:hint="cs"/>
          <w:rtl/>
        </w:rPr>
        <w:t>ال</w:t>
      </w:r>
      <w:r>
        <w:rPr>
          <w:rtl/>
        </w:rPr>
        <w:t xml:space="preserve">شكل </w:t>
      </w:r>
      <w:r w:rsidR="004E0801">
        <w:rPr>
          <w:rFonts w:hint="cs"/>
          <w:rtl/>
        </w:rPr>
        <w:t>ال</w:t>
      </w:r>
      <w:r>
        <w:rPr>
          <w:rtl/>
        </w:rPr>
        <w:t>صحيح ال</w:t>
      </w:r>
      <w:r w:rsidR="004E0801">
        <w:rPr>
          <w:rFonts w:hint="cs"/>
          <w:rtl/>
        </w:rPr>
        <w:t>ارتباط ب</w:t>
      </w:r>
      <w:r>
        <w:rPr>
          <w:rtl/>
        </w:rPr>
        <w:t xml:space="preserve">تعريف إعادة الإرسال. وأيا كان تعريف إعادة الإرسال </w:t>
      </w:r>
      <w:r w:rsidR="004E0801">
        <w:rPr>
          <w:rFonts w:hint="cs"/>
          <w:rtl/>
        </w:rPr>
        <w:t xml:space="preserve">الذي سيتم </w:t>
      </w:r>
      <w:r>
        <w:rPr>
          <w:rtl/>
        </w:rPr>
        <w:t>استخدام</w:t>
      </w:r>
      <w:r w:rsidR="004E0801">
        <w:rPr>
          <w:rFonts w:hint="cs"/>
          <w:rtl/>
        </w:rPr>
        <w:t>ه</w:t>
      </w:r>
      <w:r>
        <w:rPr>
          <w:rtl/>
        </w:rPr>
        <w:t xml:space="preserve">، </w:t>
      </w:r>
      <w:r w:rsidR="004E0801">
        <w:rPr>
          <w:rFonts w:hint="cs"/>
          <w:rtl/>
        </w:rPr>
        <w:t xml:space="preserve">فقد </w:t>
      </w:r>
      <w:r>
        <w:rPr>
          <w:rtl/>
        </w:rPr>
        <w:t xml:space="preserve">كان لا يزال قيد النظر، </w:t>
      </w:r>
      <w:r w:rsidR="004E0801">
        <w:rPr>
          <w:rFonts w:hint="cs"/>
          <w:rtl/>
        </w:rPr>
        <w:t>وبالتالي</w:t>
      </w:r>
      <w:r>
        <w:rPr>
          <w:rtl/>
        </w:rPr>
        <w:t xml:space="preserve"> اقترح </w:t>
      </w:r>
      <w:r w:rsidR="004E0801">
        <w:rPr>
          <w:rFonts w:hint="cs"/>
          <w:rtl/>
        </w:rPr>
        <w:t xml:space="preserve">الرئيس </w:t>
      </w:r>
      <w:r>
        <w:rPr>
          <w:rtl/>
        </w:rPr>
        <w:t xml:space="preserve">أن </w:t>
      </w:r>
      <w:r w:rsidR="004E0801">
        <w:rPr>
          <w:rFonts w:hint="cs"/>
          <w:rtl/>
        </w:rPr>
        <w:t>ي</w:t>
      </w:r>
      <w:r>
        <w:rPr>
          <w:rtl/>
        </w:rPr>
        <w:t>وضع بين قوسين.</w:t>
      </w:r>
    </w:p>
    <w:p w:rsidR="00930DDA" w:rsidRDefault="004E0801" w:rsidP="00B55F9F">
      <w:pPr>
        <w:pStyle w:val="NumberedParaAR"/>
        <w:jc w:val="both"/>
      </w:pPr>
      <w:r>
        <w:rPr>
          <w:rFonts w:hint="cs"/>
          <w:rtl/>
        </w:rPr>
        <w:t>و</w:t>
      </w:r>
      <w:r w:rsidR="00930DDA">
        <w:rPr>
          <w:rtl/>
        </w:rPr>
        <w:t xml:space="preserve">ذكر وفد الولايات المتحدة الأمريكية أن </w:t>
      </w:r>
      <w:r w:rsidR="00CC78B8">
        <w:rPr>
          <w:rtl/>
        </w:rPr>
        <w:t>تعاريف</w:t>
      </w:r>
      <w:r w:rsidR="00930DDA">
        <w:rPr>
          <w:rtl/>
        </w:rPr>
        <w:t xml:space="preserve"> هيئ</w:t>
      </w:r>
      <w:r w:rsidR="00B55F9F">
        <w:rPr>
          <w:rFonts w:hint="cs"/>
          <w:rtl/>
        </w:rPr>
        <w:t>ات</w:t>
      </w:r>
      <w:r w:rsidR="00930DDA">
        <w:rPr>
          <w:rtl/>
        </w:rPr>
        <w:t xml:space="preserve"> </w:t>
      </w:r>
      <w:r w:rsidR="00B55F9F">
        <w:rPr>
          <w:rFonts w:hint="cs"/>
          <w:rtl/>
        </w:rPr>
        <w:t>البث</w:t>
      </w:r>
      <w:r w:rsidR="00930DDA">
        <w:rPr>
          <w:rtl/>
        </w:rPr>
        <w:t xml:space="preserve"> و</w:t>
      </w:r>
      <w:r w:rsidR="00B55F9F">
        <w:rPr>
          <w:rFonts w:hint="cs"/>
          <w:rtl/>
        </w:rPr>
        <w:t xml:space="preserve">البث </w:t>
      </w:r>
      <w:r w:rsidR="00930DDA">
        <w:rPr>
          <w:rtl/>
        </w:rPr>
        <w:t xml:space="preserve">الكبلي </w:t>
      </w:r>
      <w:r w:rsidR="00B55F9F">
        <w:rPr>
          <w:rFonts w:hint="cs"/>
          <w:rtl/>
        </w:rPr>
        <w:t>أ</w:t>
      </w:r>
      <w:r w:rsidR="00930DDA">
        <w:rPr>
          <w:rtl/>
        </w:rPr>
        <w:t>شار</w:t>
      </w:r>
      <w:r w:rsidR="00B55F9F">
        <w:rPr>
          <w:rFonts w:hint="cs"/>
          <w:rtl/>
        </w:rPr>
        <w:t>ت</w:t>
      </w:r>
      <w:r w:rsidR="00930DDA">
        <w:rPr>
          <w:rtl/>
        </w:rPr>
        <w:t xml:space="preserve"> إل</w:t>
      </w:r>
      <w:r w:rsidR="00B55F9F">
        <w:rPr>
          <w:rFonts w:hint="cs"/>
          <w:rtl/>
        </w:rPr>
        <w:t xml:space="preserve">ى مؤسسات </w:t>
      </w:r>
      <w:r w:rsidR="00930DDA">
        <w:rPr>
          <w:rtl/>
        </w:rPr>
        <w:t xml:space="preserve">الإرسال الأصلية. </w:t>
      </w:r>
      <w:r w:rsidR="00B55F9F">
        <w:rPr>
          <w:rFonts w:hint="cs"/>
          <w:rtl/>
        </w:rPr>
        <w:t>و</w:t>
      </w:r>
      <w:r w:rsidR="00930DDA">
        <w:rPr>
          <w:rtl/>
        </w:rPr>
        <w:t>كان</w:t>
      </w:r>
      <w:r w:rsidR="00B55F9F">
        <w:rPr>
          <w:rFonts w:hint="cs"/>
          <w:rtl/>
        </w:rPr>
        <w:t xml:space="preserve">ت تلك الهيئات أو المؤسسات هي </w:t>
      </w:r>
      <w:r w:rsidR="00930DDA">
        <w:rPr>
          <w:rtl/>
        </w:rPr>
        <w:t>المستفيد الرئيسي</w:t>
      </w:r>
      <w:r w:rsidR="00B55F9F">
        <w:rPr>
          <w:rFonts w:hint="cs"/>
          <w:rtl/>
        </w:rPr>
        <w:t xml:space="preserve"> </w:t>
      </w:r>
      <w:r w:rsidR="00930DDA">
        <w:rPr>
          <w:rtl/>
        </w:rPr>
        <w:t xml:space="preserve">والمستفيد الوحيد من المعاهدة. </w:t>
      </w:r>
      <w:r w:rsidR="00B55F9F">
        <w:rPr>
          <w:rFonts w:hint="cs"/>
          <w:rtl/>
        </w:rPr>
        <w:t>وب</w:t>
      </w:r>
      <w:r w:rsidR="00930DDA">
        <w:rPr>
          <w:rtl/>
        </w:rPr>
        <w:t>قراءة هذه ال</w:t>
      </w:r>
      <w:r w:rsidR="00CC78B8">
        <w:rPr>
          <w:rtl/>
        </w:rPr>
        <w:t>تعاريف</w:t>
      </w:r>
      <w:r w:rsidR="00930DDA">
        <w:rPr>
          <w:rtl/>
        </w:rPr>
        <w:t xml:space="preserve"> بشكل وثيق</w:t>
      </w:r>
      <w:r w:rsidR="00B55F9F">
        <w:rPr>
          <w:rFonts w:hint="cs"/>
          <w:rtl/>
        </w:rPr>
        <w:t xml:space="preserve">، سنجد أن </w:t>
      </w:r>
      <w:r w:rsidR="00930DDA">
        <w:rPr>
          <w:rtl/>
        </w:rPr>
        <w:t xml:space="preserve">هناك حجة </w:t>
      </w:r>
      <w:r w:rsidR="00B55F9F">
        <w:rPr>
          <w:rFonts w:hint="cs"/>
          <w:rtl/>
        </w:rPr>
        <w:t xml:space="preserve">بأن </w:t>
      </w:r>
      <w:r w:rsidR="00930DDA">
        <w:rPr>
          <w:rtl/>
        </w:rPr>
        <w:t xml:space="preserve">الفقرة </w:t>
      </w:r>
      <w:r w:rsidR="00B55F9F">
        <w:rPr>
          <w:rFonts w:hint="cs"/>
          <w:rtl/>
        </w:rPr>
        <w:t xml:space="preserve">(2) </w:t>
      </w:r>
      <w:r w:rsidR="00930DDA">
        <w:rPr>
          <w:rtl/>
        </w:rPr>
        <w:t>بأكملها</w:t>
      </w:r>
      <w:r w:rsidR="00B55F9F">
        <w:rPr>
          <w:rFonts w:hint="cs"/>
          <w:rtl/>
        </w:rPr>
        <w:t xml:space="preserve"> </w:t>
      </w:r>
      <w:r w:rsidR="00930DDA">
        <w:rPr>
          <w:rtl/>
        </w:rPr>
        <w:t xml:space="preserve">لم </w:t>
      </w:r>
      <w:r w:rsidR="00B55F9F">
        <w:rPr>
          <w:rFonts w:hint="cs"/>
          <w:rtl/>
        </w:rPr>
        <w:t>ت</w:t>
      </w:r>
      <w:r w:rsidR="00930DDA">
        <w:rPr>
          <w:rtl/>
        </w:rPr>
        <w:t>كن مطلوب</w:t>
      </w:r>
      <w:r w:rsidR="00B55F9F">
        <w:rPr>
          <w:rFonts w:hint="cs"/>
          <w:rtl/>
        </w:rPr>
        <w:t>ة ل</w:t>
      </w:r>
      <w:r w:rsidR="00930DDA">
        <w:rPr>
          <w:rtl/>
        </w:rPr>
        <w:t xml:space="preserve">أن مجرد </w:t>
      </w:r>
      <w:r w:rsidR="00B55F9F">
        <w:rPr>
          <w:rFonts w:hint="cs"/>
          <w:rtl/>
        </w:rPr>
        <w:t>الحقيقة بأن ال</w:t>
      </w:r>
      <w:r w:rsidR="00930DDA">
        <w:rPr>
          <w:rtl/>
        </w:rPr>
        <w:t xml:space="preserve">كيان كان </w:t>
      </w:r>
      <w:r w:rsidR="00B55F9F">
        <w:rPr>
          <w:rFonts w:hint="cs"/>
          <w:rtl/>
        </w:rPr>
        <w:t>مؤسسة إرسال من</w:t>
      </w:r>
      <w:r w:rsidR="00930DDA">
        <w:rPr>
          <w:rtl/>
        </w:rPr>
        <w:t xml:space="preserve"> شأنه أن </w:t>
      </w:r>
      <w:r w:rsidR="00B55F9F">
        <w:rPr>
          <w:rFonts w:hint="cs"/>
          <w:rtl/>
        </w:rPr>
        <w:t>ي</w:t>
      </w:r>
      <w:r w:rsidR="00930DDA">
        <w:rPr>
          <w:rtl/>
        </w:rPr>
        <w:t>جعل</w:t>
      </w:r>
      <w:r w:rsidR="00B55F9F">
        <w:rPr>
          <w:rFonts w:hint="cs"/>
          <w:rtl/>
        </w:rPr>
        <w:t>ه</w:t>
      </w:r>
      <w:r w:rsidR="00930DDA">
        <w:rPr>
          <w:rtl/>
        </w:rPr>
        <w:t xml:space="preserve"> خارج نطاق تعريف هيئات ال</w:t>
      </w:r>
      <w:r w:rsidR="00B55F9F">
        <w:rPr>
          <w:rFonts w:hint="cs"/>
          <w:rtl/>
        </w:rPr>
        <w:t xml:space="preserve">بث </w:t>
      </w:r>
      <w:r w:rsidR="00930DDA">
        <w:rPr>
          <w:rtl/>
        </w:rPr>
        <w:t>أو البث الكبلي وبالتالي خارج نطاق الحماية بموجب المعاهدة.</w:t>
      </w:r>
    </w:p>
    <w:p w:rsidR="00930DDA" w:rsidRDefault="00930DDA" w:rsidP="0080054B">
      <w:pPr>
        <w:pStyle w:val="NumberedParaAR"/>
        <w:jc w:val="both"/>
      </w:pPr>
      <w:r>
        <w:rPr>
          <w:rtl/>
        </w:rPr>
        <w:t>و</w:t>
      </w:r>
      <w:r w:rsidR="00A10DBF">
        <w:rPr>
          <w:rFonts w:hint="cs"/>
          <w:rtl/>
        </w:rPr>
        <w:t xml:space="preserve">أفاد </w:t>
      </w:r>
      <w:r>
        <w:rPr>
          <w:rtl/>
        </w:rPr>
        <w:t xml:space="preserve">الرئيس </w:t>
      </w:r>
      <w:r w:rsidR="0019599E">
        <w:rPr>
          <w:rFonts w:hint="cs"/>
          <w:rtl/>
        </w:rPr>
        <w:t xml:space="preserve">أن </w:t>
      </w:r>
      <w:r>
        <w:rPr>
          <w:rtl/>
        </w:rPr>
        <w:t xml:space="preserve">المقترحات السابقة </w:t>
      </w:r>
      <w:r w:rsidR="0019599E">
        <w:rPr>
          <w:rFonts w:hint="cs"/>
          <w:rtl/>
        </w:rPr>
        <w:t xml:space="preserve">كانت مشمولة </w:t>
      </w:r>
      <w:r>
        <w:rPr>
          <w:rtl/>
        </w:rPr>
        <w:t>في الوثيقة</w:t>
      </w:r>
      <w:r w:rsidR="0019599E">
        <w:rPr>
          <w:rFonts w:hint="cs"/>
          <w:rtl/>
        </w:rPr>
        <w:t xml:space="preserve"> </w:t>
      </w:r>
      <w:r w:rsidR="0019599E">
        <w:t>SCCR/27/2/Rev</w:t>
      </w:r>
      <w:r w:rsidR="0019599E">
        <w:rPr>
          <w:rFonts w:hint="cs"/>
          <w:rtl/>
          <w:lang w:bidi="ar-EG"/>
        </w:rPr>
        <w:t xml:space="preserve"> </w:t>
      </w:r>
      <w:r>
        <w:rPr>
          <w:rtl/>
        </w:rPr>
        <w:t xml:space="preserve">في الصفحة 5 من المادة 6، </w:t>
      </w:r>
      <w:r w:rsidR="0019599E">
        <w:rPr>
          <w:rFonts w:hint="cs"/>
          <w:rtl/>
        </w:rPr>
        <w:t xml:space="preserve">بعنوان </w:t>
      </w:r>
      <w:r>
        <w:rPr>
          <w:rtl/>
        </w:rPr>
        <w:t>نطاق التطبيق. ونص</w:t>
      </w:r>
      <w:r w:rsidR="0019599E">
        <w:rPr>
          <w:rFonts w:hint="cs"/>
          <w:rtl/>
        </w:rPr>
        <w:t>ت</w:t>
      </w:r>
      <w:r>
        <w:rPr>
          <w:rtl/>
        </w:rPr>
        <w:t xml:space="preserve"> الفقرة </w:t>
      </w:r>
      <w:r w:rsidR="0019599E">
        <w:rPr>
          <w:rFonts w:hint="cs"/>
          <w:rtl/>
        </w:rPr>
        <w:t>(</w:t>
      </w:r>
      <w:r>
        <w:rPr>
          <w:rtl/>
        </w:rPr>
        <w:t>2</w:t>
      </w:r>
      <w:r w:rsidR="0019599E">
        <w:rPr>
          <w:rFonts w:hint="cs"/>
          <w:rtl/>
        </w:rPr>
        <w:t>)</w:t>
      </w:r>
      <w:r>
        <w:rPr>
          <w:rtl/>
        </w:rPr>
        <w:t xml:space="preserve"> على أن </w:t>
      </w:r>
      <w:r w:rsidR="0019599E">
        <w:rPr>
          <w:rFonts w:hint="cs"/>
          <w:rtl/>
        </w:rPr>
        <w:t>شروط ال</w:t>
      </w:r>
      <w:r>
        <w:rPr>
          <w:rtl/>
        </w:rPr>
        <w:t xml:space="preserve">معاهدة يجب ألا توفر أي حماية لمجرد إعادة </w:t>
      </w:r>
      <w:r w:rsidR="0019599E">
        <w:rPr>
          <w:rFonts w:hint="cs"/>
          <w:rtl/>
        </w:rPr>
        <w:t xml:space="preserve">الإرسال </w:t>
      </w:r>
      <w:r>
        <w:rPr>
          <w:rtl/>
        </w:rPr>
        <w:t xml:space="preserve">بأي وسيلة. </w:t>
      </w:r>
      <w:r w:rsidR="0019599E">
        <w:rPr>
          <w:rFonts w:hint="cs"/>
          <w:rtl/>
        </w:rPr>
        <w:t xml:space="preserve">ونصت </w:t>
      </w:r>
      <w:r w:rsidR="0019599E">
        <w:rPr>
          <w:rtl/>
        </w:rPr>
        <w:t>الفقرة 4 (</w:t>
      </w:r>
      <w:r w:rsidR="00FD380F">
        <w:rPr>
          <w:rFonts w:hint="cs"/>
          <w:rtl/>
        </w:rPr>
        <w:t>1</w:t>
      </w:r>
      <w:r w:rsidR="0019599E">
        <w:rPr>
          <w:rtl/>
        </w:rPr>
        <w:t>)</w:t>
      </w:r>
      <w:r w:rsidR="0019599E" w:rsidRPr="0019599E">
        <w:rPr>
          <w:rtl/>
        </w:rPr>
        <w:t xml:space="preserve"> </w:t>
      </w:r>
      <w:r w:rsidR="0019599E">
        <w:rPr>
          <w:rtl/>
        </w:rPr>
        <w:t xml:space="preserve">من المادة </w:t>
      </w:r>
      <w:r w:rsidR="0019599E">
        <w:rPr>
          <w:rFonts w:hint="cs"/>
          <w:rtl/>
        </w:rPr>
        <w:t>(</w:t>
      </w:r>
      <w:r w:rsidR="0019599E">
        <w:rPr>
          <w:rtl/>
        </w:rPr>
        <w:t>6</w:t>
      </w:r>
      <w:r w:rsidR="0019599E">
        <w:rPr>
          <w:rFonts w:hint="cs"/>
          <w:rtl/>
        </w:rPr>
        <w:t>) ب</w:t>
      </w:r>
      <w:r>
        <w:rPr>
          <w:rtl/>
        </w:rPr>
        <w:t xml:space="preserve">البديل باء </w:t>
      </w:r>
      <w:r w:rsidR="0019599E">
        <w:rPr>
          <w:rFonts w:hint="cs"/>
          <w:rtl/>
        </w:rPr>
        <w:t>على أنه</w:t>
      </w:r>
      <w:r>
        <w:rPr>
          <w:rtl/>
        </w:rPr>
        <w:t>: "لا يجوز ل</w:t>
      </w:r>
      <w:r w:rsidR="0019599E">
        <w:rPr>
          <w:rFonts w:hint="cs"/>
          <w:rtl/>
        </w:rPr>
        <w:t xml:space="preserve">شروط </w:t>
      </w:r>
      <w:r>
        <w:rPr>
          <w:rtl/>
        </w:rPr>
        <w:t xml:space="preserve">هذه المعاهدة </w:t>
      </w:r>
      <w:r w:rsidR="0019599E">
        <w:rPr>
          <w:rFonts w:hint="cs"/>
          <w:rtl/>
        </w:rPr>
        <w:t xml:space="preserve">أن </w:t>
      </w:r>
      <w:r>
        <w:rPr>
          <w:rtl/>
        </w:rPr>
        <w:t xml:space="preserve">توفر أية حماية فيما يتعلق </w:t>
      </w:r>
      <w:r w:rsidR="0019599E">
        <w:rPr>
          <w:rFonts w:hint="cs"/>
          <w:rtl/>
        </w:rPr>
        <w:t>ب</w:t>
      </w:r>
      <w:r>
        <w:rPr>
          <w:rtl/>
        </w:rPr>
        <w:t xml:space="preserve">مجرد إعادة الإرسال بأية وسيلة </w:t>
      </w:r>
      <w:r w:rsidR="0019599E">
        <w:rPr>
          <w:rFonts w:hint="cs"/>
          <w:rtl/>
        </w:rPr>
        <w:t>ل</w:t>
      </w:r>
      <w:r>
        <w:rPr>
          <w:rtl/>
        </w:rPr>
        <w:t>لإرسال المشار إليه في المادة</w:t>
      </w:r>
      <w:r w:rsidR="0019599E">
        <w:rPr>
          <w:rFonts w:hint="cs"/>
          <w:rtl/>
        </w:rPr>
        <w:t xml:space="preserve"> الفقرات (أ، ب، د) من المادة (</w:t>
      </w:r>
      <w:r>
        <w:rPr>
          <w:rtl/>
        </w:rPr>
        <w:t>5</w:t>
      </w:r>
      <w:r w:rsidR="0019599E">
        <w:rPr>
          <w:rFonts w:hint="cs"/>
          <w:rtl/>
        </w:rPr>
        <w:t>)".</w:t>
      </w:r>
    </w:p>
    <w:p w:rsidR="00930DDA" w:rsidRDefault="00930DDA" w:rsidP="005B74FE">
      <w:pPr>
        <w:pStyle w:val="NumberedParaAR"/>
        <w:jc w:val="both"/>
      </w:pPr>
      <w:r>
        <w:rPr>
          <w:rtl/>
        </w:rPr>
        <w:t>وصرح وفد إيران (</w:t>
      </w:r>
      <w:r w:rsidR="000909ED">
        <w:rPr>
          <w:rFonts w:hint="cs"/>
          <w:rtl/>
        </w:rPr>
        <w:t>جمهورية - الإسلامية</w:t>
      </w:r>
      <w:r>
        <w:rPr>
          <w:rtl/>
        </w:rPr>
        <w:t xml:space="preserve">) </w:t>
      </w:r>
      <w:r w:rsidR="005B74FE">
        <w:rPr>
          <w:rFonts w:hint="cs"/>
          <w:rtl/>
        </w:rPr>
        <w:t xml:space="preserve">بأنه </w:t>
      </w:r>
      <w:r w:rsidR="000A5956">
        <w:rPr>
          <w:rFonts w:hint="cs"/>
          <w:rtl/>
        </w:rPr>
        <w:t xml:space="preserve">يجوز تنفيذ </w:t>
      </w:r>
      <w:r>
        <w:rPr>
          <w:rtl/>
        </w:rPr>
        <w:t xml:space="preserve">إعادة الإرسال </w:t>
      </w:r>
      <w:r w:rsidR="00AF026C">
        <w:rPr>
          <w:rFonts w:hint="cs"/>
          <w:rtl/>
        </w:rPr>
        <w:t>مع</w:t>
      </w:r>
      <w:r w:rsidR="000A5956">
        <w:rPr>
          <w:rFonts w:hint="cs"/>
          <w:rtl/>
        </w:rPr>
        <w:t xml:space="preserve"> </w:t>
      </w:r>
      <w:r>
        <w:rPr>
          <w:rtl/>
        </w:rPr>
        <w:t>بعض التعديل</w:t>
      </w:r>
      <w:r w:rsidR="000A5956">
        <w:rPr>
          <w:rFonts w:hint="cs"/>
          <w:rtl/>
        </w:rPr>
        <w:t xml:space="preserve"> </w:t>
      </w:r>
      <w:r>
        <w:rPr>
          <w:rtl/>
        </w:rPr>
        <w:t>مثل الترجمة الفورية والترجمة ال</w:t>
      </w:r>
      <w:r w:rsidR="000A5956">
        <w:rPr>
          <w:rFonts w:hint="cs"/>
          <w:rtl/>
        </w:rPr>
        <w:t xml:space="preserve">شفهية </w:t>
      </w:r>
      <w:r>
        <w:rPr>
          <w:rtl/>
        </w:rPr>
        <w:t>في الأحداث الرياضية</w:t>
      </w:r>
      <w:r w:rsidR="000A5956" w:rsidRPr="000A5956">
        <w:rPr>
          <w:rtl/>
        </w:rPr>
        <w:t xml:space="preserve"> </w:t>
      </w:r>
      <w:r w:rsidR="000A5956">
        <w:rPr>
          <w:rtl/>
        </w:rPr>
        <w:t>على سبيل المثال</w:t>
      </w:r>
      <w:r>
        <w:rPr>
          <w:rtl/>
        </w:rPr>
        <w:t xml:space="preserve">. وتساءل عما إذا كان إعادة الإرسال مع </w:t>
      </w:r>
      <w:r w:rsidR="00AF026C">
        <w:rPr>
          <w:rFonts w:hint="cs"/>
          <w:rtl/>
        </w:rPr>
        <w:t xml:space="preserve">إجراء </w:t>
      </w:r>
      <w:r>
        <w:rPr>
          <w:rtl/>
        </w:rPr>
        <w:t xml:space="preserve">تعديلات بسيطة سيعتبر مجرد إعادة إرسال أو </w:t>
      </w:r>
      <w:r w:rsidR="00AF026C">
        <w:rPr>
          <w:rFonts w:hint="cs"/>
          <w:rtl/>
        </w:rPr>
        <w:t>سي</w:t>
      </w:r>
      <w:r>
        <w:rPr>
          <w:rtl/>
        </w:rPr>
        <w:t xml:space="preserve">تم استبعاده من </w:t>
      </w:r>
      <w:r w:rsidR="005B74FE">
        <w:rPr>
          <w:rFonts w:hint="cs"/>
          <w:rtl/>
        </w:rPr>
        <w:t>موضوع</w:t>
      </w:r>
      <w:r>
        <w:rPr>
          <w:rtl/>
        </w:rPr>
        <w:t xml:space="preserve"> الحماية </w:t>
      </w:r>
      <w:r w:rsidR="00AF026C">
        <w:rPr>
          <w:rFonts w:hint="cs"/>
          <w:rtl/>
        </w:rPr>
        <w:t>بموجب</w:t>
      </w:r>
      <w:r>
        <w:rPr>
          <w:rtl/>
        </w:rPr>
        <w:t xml:space="preserve"> المعاهدة.</w:t>
      </w:r>
    </w:p>
    <w:p w:rsidR="00930DDA" w:rsidRDefault="002E3BB3" w:rsidP="002E3BB3">
      <w:pPr>
        <w:pStyle w:val="NumberedParaAR"/>
        <w:jc w:val="both"/>
      </w:pPr>
      <w:r>
        <w:rPr>
          <w:rFonts w:hint="cs"/>
          <w:rtl/>
        </w:rPr>
        <w:t>و</w:t>
      </w:r>
      <w:r w:rsidR="00930DDA">
        <w:rPr>
          <w:rtl/>
        </w:rPr>
        <w:t xml:space="preserve">رد وفد إيطاليا </w:t>
      </w:r>
      <w:r>
        <w:rPr>
          <w:rFonts w:hint="cs"/>
          <w:rtl/>
        </w:rPr>
        <w:t>ب</w:t>
      </w:r>
      <w:r w:rsidR="00930DDA">
        <w:rPr>
          <w:rtl/>
        </w:rPr>
        <w:t>أن</w:t>
      </w:r>
      <w:r>
        <w:rPr>
          <w:rFonts w:hint="cs"/>
          <w:rtl/>
        </w:rPr>
        <w:t xml:space="preserve"> الأمر يتعلق ب</w:t>
      </w:r>
      <w:r w:rsidR="00930DDA">
        <w:rPr>
          <w:rtl/>
        </w:rPr>
        <w:t>المحتوى</w:t>
      </w:r>
      <w:r>
        <w:rPr>
          <w:rFonts w:hint="cs"/>
          <w:rtl/>
        </w:rPr>
        <w:t xml:space="preserve"> </w:t>
      </w:r>
      <w:r w:rsidR="00930DDA">
        <w:rPr>
          <w:rtl/>
        </w:rPr>
        <w:t xml:space="preserve">وليس </w:t>
      </w:r>
      <w:r>
        <w:rPr>
          <w:rFonts w:hint="cs"/>
          <w:rtl/>
        </w:rPr>
        <w:t>ال</w:t>
      </w:r>
      <w:r w:rsidR="00930DDA">
        <w:rPr>
          <w:rtl/>
        </w:rPr>
        <w:t xml:space="preserve">إشارة. </w:t>
      </w:r>
      <w:r>
        <w:rPr>
          <w:rFonts w:hint="cs"/>
          <w:rtl/>
        </w:rPr>
        <w:t>و</w:t>
      </w:r>
      <w:r w:rsidR="00930DDA">
        <w:rPr>
          <w:rtl/>
        </w:rPr>
        <w:t xml:space="preserve">إذا </w:t>
      </w:r>
      <w:r>
        <w:rPr>
          <w:rFonts w:hint="cs"/>
          <w:rtl/>
        </w:rPr>
        <w:t>كانت المعاهدة تحمي</w:t>
      </w:r>
      <w:r w:rsidR="00930DDA">
        <w:rPr>
          <w:rtl/>
        </w:rPr>
        <w:t xml:space="preserve"> </w:t>
      </w:r>
      <w:r>
        <w:rPr>
          <w:rFonts w:hint="cs"/>
          <w:rtl/>
        </w:rPr>
        <w:t>ال</w:t>
      </w:r>
      <w:r w:rsidR="00930DDA">
        <w:rPr>
          <w:rtl/>
        </w:rPr>
        <w:t>إشارة، فإنه</w:t>
      </w:r>
      <w:r>
        <w:rPr>
          <w:rFonts w:hint="cs"/>
          <w:rtl/>
        </w:rPr>
        <w:t>ا</w:t>
      </w:r>
      <w:r w:rsidR="00930DDA">
        <w:rPr>
          <w:rtl/>
        </w:rPr>
        <w:t xml:space="preserve"> </w:t>
      </w:r>
      <w:r>
        <w:rPr>
          <w:rFonts w:hint="cs"/>
          <w:rtl/>
        </w:rPr>
        <w:t xml:space="preserve">ستظل </w:t>
      </w:r>
      <w:r w:rsidR="00930DDA">
        <w:rPr>
          <w:rtl/>
        </w:rPr>
        <w:t>كما كان</w:t>
      </w:r>
      <w:r>
        <w:rPr>
          <w:rFonts w:hint="cs"/>
          <w:rtl/>
        </w:rPr>
        <w:t>ت</w:t>
      </w:r>
      <w:r w:rsidR="00930DDA">
        <w:rPr>
          <w:rtl/>
        </w:rPr>
        <w:t xml:space="preserve">. </w:t>
      </w:r>
      <w:r>
        <w:rPr>
          <w:rFonts w:hint="cs"/>
          <w:rtl/>
        </w:rPr>
        <w:t>و</w:t>
      </w:r>
      <w:r>
        <w:rPr>
          <w:rtl/>
        </w:rPr>
        <w:t>إذا كان</w:t>
      </w:r>
      <w:r>
        <w:rPr>
          <w:rFonts w:hint="cs"/>
          <w:rtl/>
        </w:rPr>
        <w:t xml:space="preserve"> الأمر مقتصرا </w:t>
      </w:r>
      <w:r w:rsidR="00930DDA">
        <w:rPr>
          <w:rtl/>
        </w:rPr>
        <w:t xml:space="preserve">على </w:t>
      </w:r>
      <w:r>
        <w:rPr>
          <w:rFonts w:hint="cs"/>
          <w:rtl/>
        </w:rPr>
        <w:t>ال</w:t>
      </w:r>
      <w:r w:rsidR="00930DDA">
        <w:rPr>
          <w:rtl/>
        </w:rPr>
        <w:t xml:space="preserve">إشارة فإن </w:t>
      </w:r>
      <w:r w:rsidR="005B74FE">
        <w:rPr>
          <w:rFonts w:hint="cs"/>
          <w:rtl/>
        </w:rPr>
        <w:t xml:space="preserve">نشاط </w:t>
      </w:r>
      <w:r w:rsidR="00930DDA">
        <w:rPr>
          <w:rtl/>
        </w:rPr>
        <w:t xml:space="preserve">إعادة الإرسال </w:t>
      </w:r>
      <w:r>
        <w:rPr>
          <w:rFonts w:hint="cs"/>
          <w:rtl/>
        </w:rPr>
        <w:t xml:space="preserve">سيظل </w:t>
      </w:r>
      <w:r w:rsidR="00930DDA">
        <w:rPr>
          <w:rtl/>
        </w:rPr>
        <w:t>دائما</w:t>
      </w:r>
      <w:r>
        <w:rPr>
          <w:rFonts w:hint="cs"/>
          <w:rtl/>
        </w:rPr>
        <w:t xml:space="preserve"> كما كان</w:t>
      </w:r>
      <w:r w:rsidR="00930DDA">
        <w:rPr>
          <w:rtl/>
        </w:rPr>
        <w:t>.</w:t>
      </w:r>
    </w:p>
    <w:p w:rsidR="00930DDA" w:rsidRDefault="00930DDA" w:rsidP="002E3BB3">
      <w:pPr>
        <w:pStyle w:val="NumberedParaAR"/>
        <w:jc w:val="both"/>
      </w:pPr>
      <w:r>
        <w:rPr>
          <w:rtl/>
        </w:rPr>
        <w:t xml:space="preserve">وأشار وفد الاتحاد الأوروبي والدول الأعضاء فيه إلى الاقتراح الذي تقدم به وفد الولايات المتحدة الأمريكية </w:t>
      </w:r>
      <w:r w:rsidR="002E3BB3">
        <w:rPr>
          <w:rFonts w:hint="cs"/>
          <w:rtl/>
        </w:rPr>
        <w:t>ب</w:t>
      </w:r>
      <w:r>
        <w:rPr>
          <w:rtl/>
        </w:rPr>
        <w:t>حذف الفقرة (2) وذكر أنه س</w:t>
      </w:r>
      <w:r w:rsidR="002E3BB3">
        <w:rPr>
          <w:rFonts w:hint="cs"/>
          <w:rtl/>
        </w:rPr>
        <w:t xml:space="preserve">يعقب على ذلك </w:t>
      </w:r>
      <w:r>
        <w:rPr>
          <w:rtl/>
        </w:rPr>
        <w:t>في الوقت المناسب.</w:t>
      </w:r>
    </w:p>
    <w:p w:rsidR="00930DDA" w:rsidRDefault="002E3BB3" w:rsidP="004C3CF4">
      <w:pPr>
        <w:pStyle w:val="NumberedParaAR"/>
        <w:jc w:val="both"/>
      </w:pPr>
      <w:r>
        <w:rPr>
          <w:rFonts w:hint="cs"/>
          <w:rtl/>
        </w:rPr>
        <w:t xml:space="preserve">وأعرب </w:t>
      </w:r>
      <w:r w:rsidR="00930DDA">
        <w:rPr>
          <w:rtl/>
        </w:rPr>
        <w:t xml:space="preserve">وفد الولايات المتحدة الأمريكية </w:t>
      </w:r>
      <w:r>
        <w:rPr>
          <w:rFonts w:hint="cs"/>
          <w:rtl/>
        </w:rPr>
        <w:t xml:space="preserve">عن اتفاقه </w:t>
      </w:r>
      <w:r w:rsidR="00930DDA">
        <w:rPr>
          <w:rtl/>
        </w:rPr>
        <w:t xml:space="preserve">مع وفد إيطاليا </w:t>
      </w:r>
      <w:r>
        <w:rPr>
          <w:rFonts w:hint="cs"/>
          <w:rtl/>
        </w:rPr>
        <w:t xml:space="preserve">بأن الإرسال الذي </w:t>
      </w:r>
      <w:r w:rsidR="005B74FE">
        <w:rPr>
          <w:rFonts w:hint="cs"/>
          <w:rtl/>
        </w:rPr>
        <w:t>س</w:t>
      </w:r>
      <w:r>
        <w:rPr>
          <w:rFonts w:hint="cs"/>
          <w:rtl/>
        </w:rPr>
        <w:t xml:space="preserve">يتم تعديل خصائصه </w:t>
      </w:r>
      <w:r w:rsidR="005B74FE">
        <w:rPr>
          <w:rFonts w:hint="cs"/>
          <w:rtl/>
        </w:rPr>
        <w:t>و</w:t>
      </w:r>
      <w:r>
        <w:rPr>
          <w:rFonts w:hint="cs"/>
          <w:rtl/>
        </w:rPr>
        <w:t xml:space="preserve">الذي كان </w:t>
      </w:r>
      <w:r w:rsidR="00930DDA">
        <w:rPr>
          <w:rtl/>
        </w:rPr>
        <w:t>وفد إيران (</w:t>
      </w:r>
      <w:r w:rsidR="000909ED">
        <w:rPr>
          <w:rtl/>
        </w:rPr>
        <w:t>جمهورية - الإسلامية</w:t>
      </w:r>
      <w:r w:rsidR="00930DDA">
        <w:rPr>
          <w:rtl/>
        </w:rPr>
        <w:t>) يناقش</w:t>
      </w:r>
      <w:r>
        <w:rPr>
          <w:rFonts w:hint="cs"/>
          <w:rtl/>
        </w:rPr>
        <w:t>ه</w:t>
      </w:r>
      <w:r w:rsidR="00930DDA">
        <w:rPr>
          <w:rtl/>
        </w:rPr>
        <w:t xml:space="preserve"> ربما يشكل </w:t>
      </w:r>
      <w:r>
        <w:rPr>
          <w:rFonts w:hint="cs"/>
          <w:rtl/>
        </w:rPr>
        <w:t xml:space="preserve">إرسالا </w:t>
      </w:r>
      <w:r w:rsidR="00930DDA">
        <w:rPr>
          <w:rtl/>
        </w:rPr>
        <w:t>جديد</w:t>
      </w:r>
      <w:r>
        <w:rPr>
          <w:rFonts w:hint="cs"/>
          <w:rtl/>
        </w:rPr>
        <w:t xml:space="preserve">ا وليس </w:t>
      </w:r>
      <w:r w:rsidR="00930DDA">
        <w:rPr>
          <w:rtl/>
        </w:rPr>
        <w:t xml:space="preserve">إعادة إرسال، وأثار أيضا قضايا فيما يتعلق بالتمييز </w:t>
      </w:r>
      <w:r>
        <w:rPr>
          <w:rFonts w:hint="cs"/>
          <w:rtl/>
        </w:rPr>
        <w:t>الذي ك</w:t>
      </w:r>
      <w:r w:rsidR="00930DDA">
        <w:rPr>
          <w:rtl/>
        </w:rPr>
        <w:t>ان</w:t>
      </w:r>
      <w:r w:rsidR="005B74FE">
        <w:rPr>
          <w:rFonts w:hint="cs"/>
          <w:rtl/>
        </w:rPr>
        <w:t>ت هناك م</w:t>
      </w:r>
      <w:r w:rsidR="00930DDA">
        <w:rPr>
          <w:rtl/>
        </w:rPr>
        <w:t>حاول</w:t>
      </w:r>
      <w:r w:rsidR="005B74FE">
        <w:rPr>
          <w:rFonts w:hint="cs"/>
          <w:rtl/>
        </w:rPr>
        <w:t>ة ل</w:t>
      </w:r>
      <w:r>
        <w:rPr>
          <w:rFonts w:hint="cs"/>
          <w:rtl/>
        </w:rPr>
        <w:t xml:space="preserve">إيجاده </w:t>
      </w:r>
      <w:r w:rsidR="00930DDA">
        <w:rPr>
          <w:rtl/>
        </w:rPr>
        <w:t>بين المحتوى و</w:t>
      </w:r>
      <w:r>
        <w:rPr>
          <w:rFonts w:hint="cs"/>
          <w:rtl/>
        </w:rPr>
        <w:t>ال</w:t>
      </w:r>
      <w:r w:rsidR="00930DDA">
        <w:rPr>
          <w:rtl/>
        </w:rPr>
        <w:t xml:space="preserve">إشارة. </w:t>
      </w:r>
      <w:r w:rsidR="00107E9E">
        <w:rPr>
          <w:rFonts w:hint="cs"/>
          <w:rtl/>
        </w:rPr>
        <w:t>وأفاد أنه ب</w:t>
      </w:r>
      <w:r w:rsidR="00930DDA">
        <w:rPr>
          <w:rtl/>
        </w:rPr>
        <w:t xml:space="preserve">إضافة محتوى إضافي فإنه سيكون بمثابة </w:t>
      </w:r>
      <w:r w:rsidR="00107E9E">
        <w:rPr>
          <w:rFonts w:hint="cs"/>
          <w:rtl/>
        </w:rPr>
        <w:t xml:space="preserve">إرسال </w:t>
      </w:r>
      <w:r w:rsidR="00930DDA">
        <w:rPr>
          <w:rtl/>
        </w:rPr>
        <w:t xml:space="preserve">جديد. وتساءل </w:t>
      </w:r>
      <w:r w:rsidR="00107E9E">
        <w:rPr>
          <w:rFonts w:hint="cs"/>
          <w:rtl/>
        </w:rPr>
        <w:t>ع</w:t>
      </w:r>
      <w:r w:rsidR="00930DDA">
        <w:rPr>
          <w:rtl/>
        </w:rPr>
        <w:t xml:space="preserve">ما إذا كانت التغييرات الطفيفة في </w:t>
      </w:r>
      <w:r w:rsidR="00107E9E">
        <w:rPr>
          <w:rFonts w:hint="cs"/>
          <w:rtl/>
        </w:rPr>
        <w:t>ال</w:t>
      </w:r>
      <w:r w:rsidR="00930DDA">
        <w:rPr>
          <w:rtl/>
        </w:rPr>
        <w:t xml:space="preserve">إشارة </w:t>
      </w:r>
      <w:r w:rsidR="00107E9E">
        <w:rPr>
          <w:rFonts w:hint="cs"/>
          <w:rtl/>
        </w:rPr>
        <w:t>أو ال</w:t>
      </w:r>
      <w:r w:rsidR="00930DDA">
        <w:rPr>
          <w:rtl/>
        </w:rPr>
        <w:t xml:space="preserve">تغييرات </w:t>
      </w:r>
      <w:r w:rsidR="00107E9E">
        <w:rPr>
          <w:rFonts w:hint="cs"/>
          <w:rtl/>
        </w:rPr>
        <w:t>ال</w:t>
      </w:r>
      <w:r w:rsidR="00930DDA">
        <w:rPr>
          <w:rtl/>
        </w:rPr>
        <w:t>طفيفة في الشكل الفني</w:t>
      </w:r>
      <w:r w:rsidR="00107E9E">
        <w:rPr>
          <w:rFonts w:hint="cs"/>
          <w:rtl/>
        </w:rPr>
        <w:t xml:space="preserve"> التي </w:t>
      </w:r>
      <w:r w:rsidR="00930DDA">
        <w:rPr>
          <w:rtl/>
        </w:rPr>
        <w:t>سمح</w:t>
      </w:r>
      <w:r w:rsidR="00107E9E">
        <w:rPr>
          <w:rFonts w:hint="cs"/>
          <w:rtl/>
        </w:rPr>
        <w:t xml:space="preserve">ت بتغيير </w:t>
      </w:r>
      <w:r w:rsidR="00930DDA">
        <w:rPr>
          <w:rtl/>
        </w:rPr>
        <w:t xml:space="preserve">طابع </w:t>
      </w:r>
      <w:r w:rsidR="00107E9E">
        <w:rPr>
          <w:rFonts w:hint="cs"/>
          <w:rtl/>
        </w:rPr>
        <w:t>ال</w:t>
      </w:r>
      <w:r w:rsidR="00107E9E">
        <w:rPr>
          <w:rtl/>
        </w:rPr>
        <w:t>إشارة</w:t>
      </w:r>
      <w:r w:rsidR="00930DDA">
        <w:rPr>
          <w:rtl/>
        </w:rPr>
        <w:t>، ستشكل بالتالي مجرد إعادة</w:t>
      </w:r>
      <w:r w:rsidR="00107E9E">
        <w:rPr>
          <w:rFonts w:hint="cs"/>
          <w:rtl/>
        </w:rPr>
        <w:t xml:space="preserve"> </w:t>
      </w:r>
      <w:r w:rsidR="00930DDA">
        <w:rPr>
          <w:rtl/>
        </w:rPr>
        <w:t>إرسال.</w:t>
      </w:r>
      <w:r w:rsidR="006E2E12">
        <w:rPr>
          <w:rFonts w:hint="cs"/>
          <w:rtl/>
        </w:rPr>
        <w:t xml:space="preserve"> </w:t>
      </w:r>
    </w:p>
    <w:p w:rsidR="00930DDA" w:rsidRDefault="00930DDA" w:rsidP="00933CC3">
      <w:pPr>
        <w:pStyle w:val="NumberedParaAR"/>
        <w:jc w:val="both"/>
      </w:pPr>
      <w:r>
        <w:rPr>
          <w:rtl/>
        </w:rPr>
        <w:t xml:space="preserve">واقترح الرئيس أنه ينبغي </w:t>
      </w:r>
      <w:r w:rsidR="00933CC3">
        <w:rPr>
          <w:rFonts w:hint="cs"/>
          <w:rtl/>
        </w:rPr>
        <w:t xml:space="preserve">التفكير </w:t>
      </w:r>
      <w:r>
        <w:rPr>
          <w:rtl/>
        </w:rPr>
        <w:t>في النقاط التي أثارها وفد إيران (</w:t>
      </w:r>
      <w:r w:rsidR="000909ED">
        <w:rPr>
          <w:rtl/>
        </w:rPr>
        <w:t>جمهورية - الإسلامية</w:t>
      </w:r>
      <w:r>
        <w:rPr>
          <w:rtl/>
        </w:rPr>
        <w:t xml:space="preserve">). وطلب من المنظمات غير الحكومية </w:t>
      </w:r>
      <w:r w:rsidR="005549FF">
        <w:rPr>
          <w:rFonts w:hint="cs"/>
          <w:rtl/>
        </w:rPr>
        <w:t xml:space="preserve">تقديم تعليقاتها حول </w:t>
      </w:r>
      <w:r>
        <w:rPr>
          <w:rtl/>
        </w:rPr>
        <w:t xml:space="preserve">الفقرة </w:t>
      </w:r>
      <w:r w:rsidR="005549FF">
        <w:rPr>
          <w:rFonts w:hint="cs"/>
          <w:rtl/>
        </w:rPr>
        <w:t>(</w:t>
      </w:r>
      <w:r>
        <w:rPr>
          <w:rtl/>
        </w:rPr>
        <w:t>2</w:t>
      </w:r>
      <w:r w:rsidR="005549FF">
        <w:rPr>
          <w:rFonts w:hint="cs"/>
          <w:rtl/>
        </w:rPr>
        <w:t>)</w:t>
      </w:r>
      <w:r>
        <w:rPr>
          <w:rtl/>
        </w:rPr>
        <w:t>. و</w:t>
      </w:r>
      <w:r w:rsidR="005549FF">
        <w:rPr>
          <w:rFonts w:hint="cs"/>
          <w:rtl/>
        </w:rPr>
        <w:t>حيث لم تكن هناك أي تعليقات</w:t>
      </w:r>
      <w:r>
        <w:rPr>
          <w:rtl/>
        </w:rPr>
        <w:t xml:space="preserve">، انتقلت المناقشة إلى الفقرة </w:t>
      </w:r>
      <w:r w:rsidR="005549FF">
        <w:rPr>
          <w:rFonts w:hint="cs"/>
          <w:rtl/>
        </w:rPr>
        <w:t>(</w:t>
      </w:r>
      <w:r>
        <w:rPr>
          <w:rtl/>
        </w:rPr>
        <w:t>3</w:t>
      </w:r>
      <w:r w:rsidR="005549FF">
        <w:rPr>
          <w:rFonts w:hint="cs"/>
          <w:rtl/>
        </w:rPr>
        <w:t>)</w:t>
      </w:r>
      <w:r>
        <w:rPr>
          <w:rtl/>
        </w:rPr>
        <w:t xml:space="preserve"> المتعلقة </w:t>
      </w:r>
      <w:r w:rsidR="005549FF">
        <w:rPr>
          <w:rFonts w:hint="cs"/>
          <w:rtl/>
        </w:rPr>
        <w:t xml:space="preserve">بموضوع </w:t>
      </w:r>
      <w:r>
        <w:rPr>
          <w:rtl/>
        </w:rPr>
        <w:t>الحماية. ونص</w:t>
      </w:r>
      <w:r w:rsidR="005549FF">
        <w:rPr>
          <w:rFonts w:hint="cs"/>
          <w:rtl/>
        </w:rPr>
        <w:t>ت</w:t>
      </w:r>
      <w:r>
        <w:rPr>
          <w:rtl/>
        </w:rPr>
        <w:t xml:space="preserve"> الفقرة </w:t>
      </w:r>
      <w:r w:rsidR="005549FF">
        <w:rPr>
          <w:rFonts w:hint="cs"/>
          <w:rtl/>
        </w:rPr>
        <w:t>(</w:t>
      </w:r>
      <w:r>
        <w:rPr>
          <w:rtl/>
        </w:rPr>
        <w:t>3</w:t>
      </w:r>
      <w:r w:rsidR="005549FF">
        <w:rPr>
          <w:rFonts w:hint="cs"/>
          <w:rtl/>
        </w:rPr>
        <w:t>)</w:t>
      </w:r>
      <w:r>
        <w:rPr>
          <w:rtl/>
        </w:rPr>
        <w:t xml:space="preserve"> </w:t>
      </w:r>
      <w:r w:rsidR="005549FF">
        <w:rPr>
          <w:rFonts w:hint="cs"/>
          <w:rtl/>
        </w:rPr>
        <w:t xml:space="preserve">على </w:t>
      </w:r>
      <w:r>
        <w:rPr>
          <w:rtl/>
        </w:rPr>
        <w:t>أن</w:t>
      </w:r>
      <w:r w:rsidR="005549FF">
        <w:rPr>
          <w:rFonts w:hint="cs"/>
          <w:rtl/>
        </w:rPr>
        <w:t>ه</w:t>
      </w:r>
      <w:r>
        <w:rPr>
          <w:rtl/>
        </w:rPr>
        <w:t xml:space="preserve"> </w:t>
      </w:r>
      <w:r w:rsidR="005549FF">
        <w:rPr>
          <w:rFonts w:hint="cs"/>
          <w:rtl/>
        </w:rPr>
        <w:t xml:space="preserve">ينبغي أن تتمع </w:t>
      </w:r>
      <w:r>
        <w:rPr>
          <w:rtl/>
        </w:rPr>
        <w:t>هيئات ال</w:t>
      </w:r>
      <w:r w:rsidR="005549FF">
        <w:rPr>
          <w:rFonts w:hint="cs"/>
          <w:rtl/>
        </w:rPr>
        <w:t xml:space="preserve">بث </w:t>
      </w:r>
      <w:r>
        <w:rPr>
          <w:rtl/>
        </w:rPr>
        <w:t xml:space="preserve">أيضا بحماية إعادة الإرسال المتزامن أو شبه </w:t>
      </w:r>
      <w:r w:rsidR="005549FF">
        <w:rPr>
          <w:rFonts w:hint="cs"/>
          <w:rtl/>
        </w:rPr>
        <w:t>ال</w:t>
      </w:r>
      <w:r>
        <w:rPr>
          <w:rtl/>
        </w:rPr>
        <w:t>متزامن بأي وسيلة</w:t>
      </w:r>
      <w:r w:rsidR="005549FF">
        <w:rPr>
          <w:rtl/>
        </w:rPr>
        <w:t xml:space="preserve"> كما لو كان</w:t>
      </w:r>
      <w:r w:rsidR="005549FF">
        <w:rPr>
          <w:rFonts w:hint="cs"/>
          <w:rtl/>
        </w:rPr>
        <w:t xml:space="preserve"> </w:t>
      </w:r>
      <w:r>
        <w:rPr>
          <w:rtl/>
        </w:rPr>
        <w:t xml:space="preserve">إعادة </w:t>
      </w:r>
      <w:r w:rsidR="005549FF">
        <w:rPr>
          <w:rFonts w:hint="cs"/>
          <w:rtl/>
        </w:rPr>
        <w:t>ال</w:t>
      </w:r>
      <w:r>
        <w:rPr>
          <w:rtl/>
        </w:rPr>
        <w:t xml:space="preserve">إرسال </w:t>
      </w:r>
      <w:r w:rsidR="005549FF">
        <w:rPr>
          <w:rFonts w:hint="cs"/>
          <w:rtl/>
        </w:rPr>
        <w:t xml:space="preserve">هذا </w:t>
      </w:r>
      <w:r>
        <w:rPr>
          <w:rtl/>
        </w:rPr>
        <w:t>بث</w:t>
      </w:r>
      <w:r w:rsidR="005549FF">
        <w:rPr>
          <w:rFonts w:hint="cs"/>
          <w:rtl/>
        </w:rPr>
        <w:t>ا</w:t>
      </w:r>
      <w:r>
        <w:rPr>
          <w:rtl/>
        </w:rPr>
        <w:t>. و</w:t>
      </w:r>
      <w:r w:rsidR="005549FF">
        <w:rPr>
          <w:rFonts w:hint="cs"/>
          <w:rtl/>
        </w:rPr>
        <w:t xml:space="preserve">أفاد </w:t>
      </w:r>
      <w:r>
        <w:rPr>
          <w:rtl/>
        </w:rPr>
        <w:t xml:space="preserve">الرئيس </w:t>
      </w:r>
      <w:r w:rsidR="0028595D">
        <w:rPr>
          <w:rFonts w:hint="cs"/>
          <w:rtl/>
        </w:rPr>
        <w:t>ب</w:t>
      </w:r>
      <w:r w:rsidR="005549FF">
        <w:rPr>
          <w:rFonts w:hint="cs"/>
          <w:rtl/>
        </w:rPr>
        <w:t xml:space="preserve">أن </w:t>
      </w:r>
      <w:r>
        <w:rPr>
          <w:rtl/>
        </w:rPr>
        <w:t xml:space="preserve">العديد من الوفود </w:t>
      </w:r>
      <w:r w:rsidR="005549FF">
        <w:rPr>
          <w:rFonts w:hint="cs"/>
          <w:rtl/>
        </w:rPr>
        <w:t xml:space="preserve">قد نبهت بشأن مصطلح </w:t>
      </w:r>
      <w:r>
        <w:rPr>
          <w:rtl/>
        </w:rPr>
        <w:t>استخدام إعادة الإرسال لأنه</w:t>
      </w:r>
      <w:r w:rsidR="00965385">
        <w:rPr>
          <w:rFonts w:hint="cs"/>
          <w:rtl/>
        </w:rPr>
        <w:t>،</w:t>
      </w:r>
      <w:r>
        <w:rPr>
          <w:rtl/>
        </w:rPr>
        <w:t xml:space="preserve"> كما كانوا قد أوضح</w:t>
      </w:r>
      <w:r w:rsidR="00965385">
        <w:rPr>
          <w:rFonts w:hint="cs"/>
          <w:rtl/>
        </w:rPr>
        <w:t>وا</w:t>
      </w:r>
      <w:r>
        <w:rPr>
          <w:rtl/>
        </w:rPr>
        <w:t xml:space="preserve">، </w:t>
      </w:r>
      <w:r w:rsidR="00933CC3">
        <w:rPr>
          <w:rFonts w:hint="cs"/>
          <w:rtl/>
        </w:rPr>
        <w:t xml:space="preserve">قد </w:t>
      </w:r>
      <w:r>
        <w:rPr>
          <w:rtl/>
        </w:rPr>
        <w:t>تم تعريف مصطلح "إعادة الإرسال"</w:t>
      </w:r>
      <w:r w:rsidR="00965385">
        <w:rPr>
          <w:rFonts w:hint="cs"/>
          <w:rtl/>
        </w:rPr>
        <w:t xml:space="preserve"> على أنه ي</w:t>
      </w:r>
      <w:r>
        <w:rPr>
          <w:rtl/>
        </w:rPr>
        <w:t xml:space="preserve">تعلق </w:t>
      </w:r>
      <w:r w:rsidR="00965385">
        <w:rPr>
          <w:rFonts w:hint="cs"/>
          <w:rtl/>
        </w:rPr>
        <w:t>ب</w:t>
      </w:r>
      <w:r>
        <w:rPr>
          <w:rtl/>
        </w:rPr>
        <w:t xml:space="preserve">نشاط يقوم به كيان آخر غير </w:t>
      </w:r>
      <w:r w:rsidR="00965385">
        <w:rPr>
          <w:rFonts w:hint="cs"/>
          <w:rtl/>
        </w:rPr>
        <w:t xml:space="preserve">هيئة البث </w:t>
      </w:r>
      <w:r>
        <w:rPr>
          <w:rtl/>
        </w:rPr>
        <w:t xml:space="preserve">الأصلية. </w:t>
      </w:r>
      <w:r w:rsidR="00965385">
        <w:rPr>
          <w:rFonts w:hint="cs"/>
          <w:rtl/>
        </w:rPr>
        <w:t>و</w:t>
      </w:r>
      <w:r>
        <w:rPr>
          <w:rtl/>
        </w:rPr>
        <w:t xml:space="preserve">ربما كانت </w:t>
      </w:r>
      <w:r w:rsidR="00965385">
        <w:rPr>
          <w:rFonts w:hint="cs"/>
          <w:rtl/>
        </w:rPr>
        <w:t xml:space="preserve">تلك الوفود تشير </w:t>
      </w:r>
      <w:r>
        <w:rPr>
          <w:rtl/>
        </w:rPr>
        <w:t xml:space="preserve">الى البث المتزامن أو شبه </w:t>
      </w:r>
      <w:r w:rsidR="00965385">
        <w:rPr>
          <w:rFonts w:hint="cs"/>
          <w:rtl/>
        </w:rPr>
        <w:t>ال</w:t>
      </w:r>
      <w:r>
        <w:rPr>
          <w:rtl/>
        </w:rPr>
        <w:t>متزامن ال</w:t>
      </w:r>
      <w:r w:rsidR="00965385">
        <w:rPr>
          <w:rFonts w:hint="cs"/>
          <w:rtl/>
        </w:rPr>
        <w:t xml:space="preserve">ذي </w:t>
      </w:r>
      <w:r>
        <w:rPr>
          <w:rtl/>
        </w:rPr>
        <w:t>قدم</w:t>
      </w:r>
      <w:r w:rsidR="00965385">
        <w:rPr>
          <w:rFonts w:hint="cs"/>
          <w:rtl/>
        </w:rPr>
        <w:t>ت</w:t>
      </w:r>
      <w:r>
        <w:rPr>
          <w:rtl/>
        </w:rPr>
        <w:t xml:space="preserve">ه </w:t>
      </w:r>
      <w:r w:rsidR="00965385">
        <w:rPr>
          <w:rFonts w:hint="cs"/>
          <w:rtl/>
        </w:rPr>
        <w:t xml:space="preserve">هيئة البث </w:t>
      </w:r>
      <w:r>
        <w:rPr>
          <w:rtl/>
        </w:rPr>
        <w:t xml:space="preserve">الأصلية. </w:t>
      </w:r>
      <w:r w:rsidR="00965385">
        <w:rPr>
          <w:rFonts w:hint="cs"/>
          <w:rtl/>
        </w:rPr>
        <w:t>و</w:t>
      </w:r>
      <w:r>
        <w:rPr>
          <w:rtl/>
        </w:rPr>
        <w:t>بدلا من استخدام مصطلح "إعادة الإرسال" ربما يمكن استخدام مصطلح "</w:t>
      </w:r>
      <w:r w:rsidR="00965385">
        <w:rPr>
          <w:rFonts w:hint="cs"/>
          <w:rtl/>
        </w:rPr>
        <w:t>الإرسال</w:t>
      </w:r>
      <w:r>
        <w:rPr>
          <w:rtl/>
        </w:rPr>
        <w:t>" لكي لا يتعارض مع تعريف إعادة الإرسال ال</w:t>
      </w:r>
      <w:r w:rsidR="0057508A">
        <w:rPr>
          <w:rFonts w:hint="cs"/>
          <w:rtl/>
        </w:rPr>
        <w:t xml:space="preserve">ذي </w:t>
      </w:r>
      <w:r w:rsidR="0083721D">
        <w:rPr>
          <w:rFonts w:hint="cs"/>
          <w:rtl/>
        </w:rPr>
        <w:t xml:space="preserve">تم تخصيصه </w:t>
      </w:r>
      <w:r>
        <w:rPr>
          <w:rtl/>
        </w:rPr>
        <w:t xml:space="preserve">فقط للأنشطة التي قامت بها </w:t>
      </w:r>
      <w:r w:rsidR="005303DF">
        <w:rPr>
          <w:rFonts w:hint="cs"/>
          <w:rtl/>
        </w:rPr>
        <w:t>كيانات</w:t>
      </w:r>
      <w:r>
        <w:rPr>
          <w:rtl/>
        </w:rPr>
        <w:t xml:space="preserve"> أخرى </w:t>
      </w:r>
      <w:r w:rsidR="005303DF">
        <w:rPr>
          <w:rFonts w:hint="cs"/>
          <w:rtl/>
        </w:rPr>
        <w:t>غير هيئة البث</w:t>
      </w:r>
      <w:r>
        <w:rPr>
          <w:rtl/>
        </w:rPr>
        <w:t xml:space="preserve"> الأصلية. </w:t>
      </w:r>
      <w:r w:rsidR="005303DF">
        <w:rPr>
          <w:rFonts w:hint="cs"/>
          <w:rtl/>
        </w:rPr>
        <w:t>و</w:t>
      </w:r>
      <w:r>
        <w:rPr>
          <w:rtl/>
        </w:rPr>
        <w:t xml:space="preserve">فتح </w:t>
      </w:r>
      <w:r w:rsidR="005303DF">
        <w:rPr>
          <w:rFonts w:hint="cs"/>
          <w:rtl/>
        </w:rPr>
        <w:t xml:space="preserve">الرئيس </w:t>
      </w:r>
      <w:r>
        <w:rPr>
          <w:rtl/>
        </w:rPr>
        <w:t xml:space="preserve">الباب </w:t>
      </w:r>
      <w:r w:rsidR="005303DF">
        <w:rPr>
          <w:rFonts w:hint="cs"/>
          <w:rtl/>
        </w:rPr>
        <w:t>ل</w:t>
      </w:r>
      <w:r>
        <w:rPr>
          <w:rtl/>
        </w:rPr>
        <w:t xml:space="preserve">لتعليق </w:t>
      </w:r>
      <w:r w:rsidR="005303DF">
        <w:rPr>
          <w:rFonts w:hint="cs"/>
          <w:rtl/>
        </w:rPr>
        <w:t xml:space="preserve">على </w:t>
      </w:r>
      <w:r>
        <w:rPr>
          <w:rtl/>
        </w:rPr>
        <w:t xml:space="preserve">الفقرة </w:t>
      </w:r>
      <w:r w:rsidR="005303DF">
        <w:rPr>
          <w:rFonts w:hint="cs"/>
          <w:rtl/>
        </w:rPr>
        <w:t>(</w:t>
      </w:r>
      <w:r>
        <w:rPr>
          <w:rtl/>
        </w:rPr>
        <w:t>3</w:t>
      </w:r>
      <w:r w:rsidR="005303DF">
        <w:rPr>
          <w:rFonts w:hint="cs"/>
          <w:rtl/>
        </w:rPr>
        <w:t>)</w:t>
      </w:r>
      <w:r>
        <w:rPr>
          <w:rtl/>
        </w:rPr>
        <w:t>.</w:t>
      </w:r>
    </w:p>
    <w:p w:rsidR="00930DDA" w:rsidRDefault="005303DF" w:rsidP="0062636E">
      <w:pPr>
        <w:pStyle w:val="NumberedParaAR"/>
        <w:jc w:val="both"/>
      </w:pPr>
      <w:r>
        <w:rPr>
          <w:rFonts w:hint="cs"/>
          <w:rtl/>
        </w:rPr>
        <w:t>و</w:t>
      </w:r>
      <w:r w:rsidR="00930DDA">
        <w:rPr>
          <w:rtl/>
        </w:rPr>
        <w:t xml:space="preserve">ذكر وفد اليابان </w:t>
      </w:r>
      <w:r>
        <w:rPr>
          <w:rFonts w:hint="cs"/>
          <w:rtl/>
        </w:rPr>
        <w:t>أ</w:t>
      </w:r>
      <w:r w:rsidR="00930DDA">
        <w:rPr>
          <w:rtl/>
        </w:rPr>
        <w:t>ن</w:t>
      </w:r>
      <w:r>
        <w:rPr>
          <w:rFonts w:hint="cs"/>
          <w:rtl/>
        </w:rPr>
        <w:t xml:space="preserve"> مصطلح</w:t>
      </w:r>
      <w:r w:rsidR="00930DDA">
        <w:rPr>
          <w:rtl/>
        </w:rPr>
        <w:t xml:space="preserve"> "</w:t>
      </w:r>
      <w:r>
        <w:rPr>
          <w:rFonts w:hint="cs"/>
          <w:rtl/>
        </w:rPr>
        <w:t xml:space="preserve">الإرسال </w:t>
      </w:r>
      <w:r w:rsidR="00930DDA">
        <w:rPr>
          <w:rtl/>
        </w:rPr>
        <w:t xml:space="preserve">بأي وسيلة" الوارد في الفقرة </w:t>
      </w:r>
      <w:r>
        <w:rPr>
          <w:rFonts w:hint="cs"/>
          <w:rtl/>
        </w:rPr>
        <w:t>(</w:t>
      </w:r>
      <w:r w:rsidR="00930DDA">
        <w:rPr>
          <w:rtl/>
        </w:rPr>
        <w:t>3</w:t>
      </w:r>
      <w:r>
        <w:rPr>
          <w:rFonts w:hint="cs"/>
          <w:rtl/>
        </w:rPr>
        <w:t>)</w:t>
      </w:r>
      <w:r w:rsidR="00930DDA">
        <w:rPr>
          <w:rtl/>
        </w:rPr>
        <w:t xml:space="preserve"> تضمن </w:t>
      </w:r>
      <w:r>
        <w:rPr>
          <w:rFonts w:hint="cs"/>
          <w:rtl/>
        </w:rPr>
        <w:t xml:space="preserve">الإرسال </w:t>
      </w:r>
      <w:r w:rsidR="00930DDA">
        <w:rPr>
          <w:rtl/>
        </w:rPr>
        <w:t>عبر شبكات الحاسوب، و</w:t>
      </w:r>
      <w:r>
        <w:rPr>
          <w:rFonts w:hint="cs"/>
          <w:rtl/>
        </w:rPr>
        <w:t xml:space="preserve">بالتالي </w:t>
      </w:r>
      <w:r w:rsidR="00930DDA">
        <w:rPr>
          <w:rtl/>
        </w:rPr>
        <w:t xml:space="preserve">يبدو </w:t>
      </w:r>
      <w:r>
        <w:rPr>
          <w:rFonts w:hint="cs"/>
          <w:rtl/>
        </w:rPr>
        <w:t xml:space="preserve">أن تلك </w:t>
      </w:r>
      <w:r w:rsidR="00930DDA">
        <w:rPr>
          <w:rtl/>
        </w:rPr>
        <w:t>الحماية للا</w:t>
      </w:r>
      <w:r>
        <w:rPr>
          <w:rFonts w:hint="cs"/>
          <w:rtl/>
        </w:rPr>
        <w:t xml:space="preserve">رسال عبر </w:t>
      </w:r>
      <w:r w:rsidR="00930DDA">
        <w:rPr>
          <w:rtl/>
        </w:rPr>
        <w:t>شبكات الحاسوب إلزامية في الفقرة</w:t>
      </w:r>
      <w:r>
        <w:rPr>
          <w:rFonts w:hint="cs"/>
          <w:rtl/>
        </w:rPr>
        <w:t xml:space="preserve"> (</w:t>
      </w:r>
      <w:r w:rsidR="00930DDA">
        <w:rPr>
          <w:rtl/>
        </w:rPr>
        <w:t>3</w:t>
      </w:r>
      <w:r>
        <w:rPr>
          <w:rFonts w:hint="cs"/>
          <w:rtl/>
        </w:rPr>
        <w:t>)</w:t>
      </w:r>
      <w:r w:rsidR="00930DDA">
        <w:rPr>
          <w:rtl/>
        </w:rPr>
        <w:t xml:space="preserve">. ومع ذلك، كانت هناك وجهات نظر مختلفة </w:t>
      </w:r>
      <w:r>
        <w:rPr>
          <w:rFonts w:hint="cs"/>
          <w:rtl/>
        </w:rPr>
        <w:t xml:space="preserve">أعربت عنها </w:t>
      </w:r>
      <w:r w:rsidR="00930DDA">
        <w:rPr>
          <w:rtl/>
        </w:rPr>
        <w:t xml:space="preserve">الدول الأعضاء </w:t>
      </w:r>
      <w:r>
        <w:rPr>
          <w:rFonts w:hint="cs"/>
          <w:rtl/>
        </w:rPr>
        <w:t xml:space="preserve">بشأن </w:t>
      </w:r>
      <w:r w:rsidR="00930DDA">
        <w:rPr>
          <w:rtl/>
        </w:rPr>
        <w:t xml:space="preserve">ما إذا كان </w:t>
      </w:r>
      <w:r>
        <w:rPr>
          <w:rFonts w:hint="cs"/>
          <w:rtl/>
        </w:rPr>
        <w:t xml:space="preserve">يجب </w:t>
      </w:r>
      <w:r w:rsidR="00930DDA">
        <w:rPr>
          <w:rtl/>
        </w:rPr>
        <w:t xml:space="preserve">حماية إشارات الإرسال عبر </w:t>
      </w:r>
      <w:r>
        <w:rPr>
          <w:rtl/>
        </w:rPr>
        <w:t>شبكات الحاسوب</w:t>
      </w:r>
      <w:r w:rsidR="00930DDA">
        <w:rPr>
          <w:rtl/>
        </w:rPr>
        <w:t xml:space="preserve">. وكان </w:t>
      </w:r>
      <w:r>
        <w:rPr>
          <w:rFonts w:hint="cs"/>
          <w:rtl/>
        </w:rPr>
        <w:t>ال</w:t>
      </w:r>
      <w:r w:rsidR="00930DDA">
        <w:rPr>
          <w:rtl/>
        </w:rPr>
        <w:t xml:space="preserve">وفد </w:t>
      </w:r>
      <w:r>
        <w:rPr>
          <w:rFonts w:hint="cs"/>
          <w:rtl/>
        </w:rPr>
        <w:t xml:space="preserve">قد </w:t>
      </w:r>
      <w:r w:rsidR="00930DDA">
        <w:rPr>
          <w:rtl/>
        </w:rPr>
        <w:t xml:space="preserve">اقترح نصا في الوثيقة </w:t>
      </w:r>
      <w:r>
        <w:t>SCCR/27/2/Rev</w:t>
      </w:r>
      <w:r>
        <w:rPr>
          <w:rFonts w:hint="cs"/>
          <w:rtl/>
          <w:lang w:bidi="ar-EG"/>
        </w:rPr>
        <w:t xml:space="preserve"> وهو نص </w:t>
      </w:r>
      <w:r w:rsidR="00930DDA">
        <w:rPr>
          <w:rtl/>
        </w:rPr>
        <w:t xml:space="preserve">المادة 6 مكرر، التي </w:t>
      </w:r>
      <w:r>
        <w:rPr>
          <w:rFonts w:hint="cs"/>
          <w:rtl/>
        </w:rPr>
        <w:t xml:space="preserve">زودت </w:t>
      </w:r>
      <w:r w:rsidR="00930DDA">
        <w:rPr>
          <w:rtl/>
        </w:rPr>
        <w:t xml:space="preserve">الأطراف </w:t>
      </w:r>
      <w:r>
        <w:rPr>
          <w:rFonts w:hint="cs"/>
          <w:rtl/>
        </w:rPr>
        <w:t>المتعاقدة ب</w:t>
      </w:r>
      <w:r w:rsidR="00930DDA">
        <w:rPr>
          <w:rtl/>
        </w:rPr>
        <w:t xml:space="preserve">مرونة </w:t>
      </w:r>
      <w:r>
        <w:rPr>
          <w:rFonts w:hint="cs"/>
          <w:rtl/>
        </w:rPr>
        <w:t>ف</w:t>
      </w:r>
      <w:r w:rsidR="00930DDA">
        <w:rPr>
          <w:rtl/>
        </w:rPr>
        <w:t xml:space="preserve">ي تحديد كيفية حماية إشارات الإرسال عبر </w:t>
      </w:r>
      <w:r>
        <w:rPr>
          <w:rtl/>
        </w:rPr>
        <w:t>شبكات الحاسوب</w:t>
      </w:r>
      <w:r w:rsidR="00930DDA">
        <w:rPr>
          <w:rtl/>
        </w:rPr>
        <w:t xml:space="preserve">. وطلب الوفد أن </w:t>
      </w:r>
      <w:r>
        <w:rPr>
          <w:rFonts w:hint="cs"/>
          <w:rtl/>
        </w:rPr>
        <w:t>ي</w:t>
      </w:r>
      <w:r w:rsidR="00930DDA">
        <w:rPr>
          <w:rtl/>
        </w:rPr>
        <w:t xml:space="preserve">نعكس اقتراحه في النص </w:t>
      </w:r>
      <w:r w:rsidR="0062636E">
        <w:rPr>
          <w:rFonts w:hint="cs"/>
          <w:rtl/>
        </w:rPr>
        <w:t>الوارد في ال</w:t>
      </w:r>
      <w:r w:rsidR="00930DDA">
        <w:rPr>
          <w:rtl/>
        </w:rPr>
        <w:t>صفحة 3 من الملحق.</w:t>
      </w:r>
    </w:p>
    <w:p w:rsidR="00930DDA" w:rsidRDefault="0062636E" w:rsidP="00A70FE6">
      <w:pPr>
        <w:pStyle w:val="NumberedParaAR"/>
        <w:jc w:val="both"/>
      </w:pPr>
      <w:r>
        <w:rPr>
          <w:rFonts w:hint="cs"/>
          <w:rtl/>
        </w:rPr>
        <w:t xml:space="preserve">وأعرب </w:t>
      </w:r>
      <w:r w:rsidR="00930DDA">
        <w:rPr>
          <w:rtl/>
        </w:rPr>
        <w:t xml:space="preserve">وفد الاتحاد الأوروبي والدول الأعضاء فيه </w:t>
      </w:r>
      <w:r>
        <w:rPr>
          <w:rFonts w:hint="cs"/>
          <w:rtl/>
        </w:rPr>
        <w:t xml:space="preserve">عن اتفاقه </w:t>
      </w:r>
      <w:r w:rsidR="00930DDA">
        <w:rPr>
          <w:rtl/>
        </w:rPr>
        <w:t xml:space="preserve">مع اقتراح الرئيس </w:t>
      </w:r>
      <w:r>
        <w:rPr>
          <w:rFonts w:hint="cs"/>
          <w:rtl/>
        </w:rPr>
        <w:t>ب</w:t>
      </w:r>
      <w:r w:rsidR="00930DDA">
        <w:rPr>
          <w:rtl/>
        </w:rPr>
        <w:t>أن مصطلح "إعادة الإرسال" ينبغي تغييره إلى "</w:t>
      </w:r>
      <w:r>
        <w:rPr>
          <w:rFonts w:hint="cs"/>
          <w:rtl/>
        </w:rPr>
        <w:t>الإرسال</w:t>
      </w:r>
      <w:r w:rsidR="00930DDA">
        <w:rPr>
          <w:rtl/>
        </w:rPr>
        <w:t xml:space="preserve">" </w:t>
      </w:r>
      <w:r>
        <w:rPr>
          <w:rFonts w:hint="cs"/>
          <w:rtl/>
        </w:rPr>
        <w:t>ل</w:t>
      </w:r>
      <w:r w:rsidR="00930DDA">
        <w:rPr>
          <w:rtl/>
        </w:rPr>
        <w:t xml:space="preserve">أنه </w:t>
      </w:r>
      <w:r>
        <w:rPr>
          <w:rFonts w:hint="cs"/>
          <w:rtl/>
        </w:rPr>
        <w:t xml:space="preserve">كان إرسالا </w:t>
      </w:r>
      <w:r w:rsidR="00930DDA">
        <w:rPr>
          <w:rtl/>
        </w:rPr>
        <w:t>تم القيام به من قبل هيئة ال</w:t>
      </w:r>
      <w:r>
        <w:rPr>
          <w:rFonts w:hint="cs"/>
          <w:rtl/>
        </w:rPr>
        <w:t>بث</w:t>
      </w:r>
      <w:r w:rsidR="00930DDA">
        <w:rPr>
          <w:rtl/>
        </w:rPr>
        <w:t xml:space="preserve">. واقترح أن </w:t>
      </w:r>
      <w:r>
        <w:rPr>
          <w:rFonts w:hint="cs"/>
          <w:rtl/>
        </w:rPr>
        <w:t xml:space="preserve">تمتد </w:t>
      </w:r>
      <w:r w:rsidR="00930DDA">
        <w:rPr>
          <w:rtl/>
        </w:rPr>
        <w:t xml:space="preserve">قائمة الإرسال </w:t>
      </w:r>
      <w:r>
        <w:rPr>
          <w:rFonts w:hint="cs"/>
          <w:rtl/>
        </w:rPr>
        <w:t>بال</w:t>
      </w:r>
      <w:r w:rsidR="00930DDA">
        <w:rPr>
          <w:rtl/>
        </w:rPr>
        <w:t xml:space="preserve">طريقة </w:t>
      </w:r>
      <w:r>
        <w:rPr>
          <w:rFonts w:hint="cs"/>
          <w:rtl/>
        </w:rPr>
        <w:t xml:space="preserve">التي تجعل </w:t>
      </w:r>
      <w:r w:rsidR="00930DDA">
        <w:rPr>
          <w:rtl/>
        </w:rPr>
        <w:t xml:space="preserve">الفقرة </w:t>
      </w:r>
      <w:r>
        <w:rPr>
          <w:rFonts w:hint="cs"/>
          <w:rtl/>
        </w:rPr>
        <w:t>تنص على م</w:t>
      </w:r>
      <w:r w:rsidR="00930DDA">
        <w:rPr>
          <w:rtl/>
        </w:rPr>
        <w:t>ا يلي: "</w:t>
      </w:r>
      <w:r>
        <w:rPr>
          <w:rFonts w:hint="cs"/>
          <w:rtl/>
        </w:rPr>
        <w:t>ت</w:t>
      </w:r>
      <w:r w:rsidR="00930DDA">
        <w:rPr>
          <w:rtl/>
        </w:rPr>
        <w:t xml:space="preserve">تمتع أيضا </w:t>
      </w:r>
      <w:r>
        <w:rPr>
          <w:rFonts w:hint="cs"/>
          <w:rtl/>
        </w:rPr>
        <w:t>ب</w:t>
      </w:r>
      <w:r w:rsidR="00930DDA">
        <w:rPr>
          <w:rtl/>
        </w:rPr>
        <w:t xml:space="preserve">الحماية </w:t>
      </w:r>
      <w:r>
        <w:rPr>
          <w:rFonts w:hint="cs"/>
          <w:rtl/>
        </w:rPr>
        <w:t>ل</w:t>
      </w:r>
      <w:r w:rsidR="00930DDA">
        <w:rPr>
          <w:rtl/>
        </w:rPr>
        <w:t>لبث المتزامن</w:t>
      </w:r>
      <w:r>
        <w:rPr>
          <w:rFonts w:hint="cs"/>
          <w:rtl/>
        </w:rPr>
        <w:t xml:space="preserve"> أو </w:t>
      </w:r>
      <w:r w:rsidR="00930DDA">
        <w:rPr>
          <w:rtl/>
        </w:rPr>
        <w:t xml:space="preserve">شبه </w:t>
      </w:r>
      <w:r>
        <w:rPr>
          <w:rFonts w:hint="cs"/>
          <w:rtl/>
        </w:rPr>
        <w:t>ال</w:t>
      </w:r>
      <w:r w:rsidR="00930DDA">
        <w:rPr>
          <w:rtl/>
        </w:rPr>
        <w:t xml:space="preserve">متزامن أو </w:t>
      </w:r>
      <w:r w:rsidR="00204953">
        <w:rPr>
          <w:rFonts w:hint="cs"/>
          <w:rtl/>
        </w:rPr>
        <w:t>المتأخر ل</w:t>
      </w:r>
      <w:r w:rsidR="00930DDA">
        <w:rPr>
          <w:rtl/>
        </w:rPr>
        <w:t>ب</w:t>
      </w:r>
      <w:r w:rsidR="00204953">
        <w:rPr>
          <w:rFonts w:hint="cs"/>
          <w:rtl/>
        </w:rPr>
        <w:t>ثها</w:t>
      </w:r>
      <w:r w:rsidR="00930DDA">
        <w:rPr>
          <w:rtl/>
        </w:rPr>
        <w:t xml:space="preserve"> بأي وسيلة </w:t>
      </w:r>
      <w:r w:rsidR="00204953">
        <w:rPr>
          <w:rFonts w:hint="cs"/>
          <w:rtl/>
        </w:rPr>
        <w:t xml:space="preserve">كما لوكان </w:t>
      </w:r>
      <w:r w:rsidR="00930DDA">
        <w:rPr>
          <w:rtl/>
        </w:rPr>
        <w:t xml:space="preserve">هذا </w:t>
      </w:r>
      <w:r w:rsidR="00204953">
        <w:rPr>
          <w:rFonts w:hint="cs"/>
          <w:rtl/>
        </w:rPr>
        <w:t xml:space="preserve">الإرسال </w:t>
      </w:r>
      <w:r w:rsidR="00930DDA">
        <w:rPr>
          <w:rtl/>
        </w:rPr>
        <w:t>بث</w:t>
      </w:r>
      <w:r w:rsidR="00204953">
        <w:rPr>
          <w:rFonts w:hint="cs"/>
          <w:rtl/>
        </w:rPr>
        <w:t>ا</w:t>
      </w:r>
      <w:r w:rsidR="00930DDA">
        <w:rPr>
          <w:rtl/>
        </w:rPr>
        <w:t xml:space="preserve">". وأوضح الوفد أنه بالإضافة إلى البث المتزامن وغير </w:t>
      </w:r>
      <w:r w:rsidR="00204953">
        <w:rPr>
          <w:rFonts w:hint="cs"/>
          <w:rtl/>
        </w:rPr>
        <w:t>ال</w:t>
      </w:r>
      <w:r w:rsidR="00930DDA">
        <w:rPr>
          <w:rtl/>
        </w:rPr>
        <w:t>متزامن</w:t>
      </w:r>
      <w:r w:rsidR="00204953">
        <w:rPr>
          <w:rFonts w:hint="cs"/>
          <w:rtl/>
        </w:rPr>
        <w:t xml:space="preserve">، </w:t>
      </w:r>
      <w:r w:rsidR="00204953">
        <w:rPr>
          <w:rtl/>
        </w:rPr>
        <w:t xml:space="preserve">ينبغي أيضا أن </w:t>
      </w:r>
      <w:r w:rsidR="00204953">
        <w:rPr>
          <w:rFonts w:hint="cs"/>
          <w:rtl/>
        </w:rPr>
        <w:t>ي</w:t>
      </w:r>
      <w:r w:rsidR="00204953">
        <w:rPr>
          <w:rtl/>
        </w:rPr>
        <w:t xml:space="preserve">كون </w:t>
      </w:r>
      <w:r w:rsidR="00204953">
        <w:rPr>
          <w:rFonts w:hint="cs"/>
          <w:rtl/>
        </w:rPr>
        <w:t>البث المتأخر ل</w:t>
      </w:r>
      <w:r w:rsidR="00930DDA">
        <w:rPr>
          <w:rtl/>
        </w:rPr>
        <w:t>هيئات ال</w:t>
      </w:r>
      <w:r w:rsidR="00204953">
        <w:rPr>
          <w:rFonts w:hint="cs"/>
          <w:rtl/>
        </w:rPr>
        <w:t>بث</w:t>
      </w:r>
      <w:r w:rsidR="00930DDA">
        <w:rPr>
          <w:rtl/>
        </w:rPr>
        <w:t xml:space="preserve"> محمي</w:t>
      </w:r>
      <w:r w:rsidR="00204953">
        <w:rPr>
          <w:rFonts w:hint="cs"/>
          <w:rtl/>
        </w:rPr>
        <w:t>ا</w:t>
      </w:r>
      <w:r w:rsidR="00930DDA">
        <w:rPr>
          <w:rtl/>
        </w:rPr>
        <w:t xml:space="preserve">. </w:t>
      </w:r>
      <w:r w:rsidR="00204953">
        <w:rPr>
          <w:rFonts w:hint="cs"/>
          <w:rtl/>
        </w:rPr>
        <w:t xml:space="preserve">كما أن </w:t>
      </w:r>
      <w:r w:rsidR="00930DDA">
        <w:rPr>
          <w:rtl/>
        </w:rPr>
        <w:t xml:space="preserve">إضافة </w:t>
      </w:r>
      <w:r w:rsidR="00204953">
        <w:rPr>
          <w:rFonts w:hint="cs"/>
          <w:rtl/>
        </w:rPr>
        <w:t xml:space="preserve">عبارة </w:t>
      </w:r>
      <w:r w:rsidR="00930DDA">
        <w:rPr>
          <w:rtl/>
        </w:rPr>
        <w:t>"بث</w:t>
      </w:r>
      <w:r w:rsidR="00204953">
        <w:rPr>
          <w:rFonts w:hint="cs"/>
          <w:rtl/>
        </w:rPr>
        <w:t>ها</w:t>
      </w:r>
      <w:r w:rsidR="00930DDA">
        <w:rPr>
          <w:rtl/>
        </w:rPr>
        <w:t xml:space="preserve">" </w:t>
      </w:r>
      <w:r w:rsidR="00204953">
        <w:rPr>
          <w:rFonts w:hint="cs"/>
          <w:rtl/>
        </w:rPr>
        <w:t xml:space="preserve">أوضحت أن الحديث كان </w:t>
      </w:r>
      <w:r w:rsidR="00930DDA">
        <w:rPr>
          <w:rtl/>
        </w:rPr>
        <w:t xml:space="preserve">عن </w:t>
      </w:r>
      <w:r w:rsidR="00204953">
        <w:rPr>
          <w:rFonts w:hint="cs"/>
          <w:rtl/>
        </w:rPr>
        <w:t xml:space="preserve">وضع كانت هيئات </w:t>
      </w:r>
      <w:r w:rsidR="00930DDA">
        <w:rPr>
          <w:rtl/>
        </w:rPr>
        <w:t xml:space="preserve">البث </w:t>
      </w:r>
      <w:r w:rsidR="00204953">
        <w:rPr>
          <w:rFonts w:hint="cs"/>
          <w:rtl/>
        </w:rPr>
        <w:t>تقوم ب</w:t>
      </w:r>
      <w:r w:rsidR="00930DDA">
        <w:rPr>
          <w:rtl/>
        </w:rPr>
        <w:t>إرسال بث</w:t>
      </w:r>
      <w:r w:rsidR="00204953">
        <w:rPr>
          <w:rFonts w:hint="cs"/>
          <w:rtl/>
        </w:rPr>
        <w:t>ها</w:t>
      </w:r>
      <w:r w:rsidR="00930DDA">
        <w:rPr>
          <w:rtl/>
        </w:rPr>
        <w:t xml:space="preserve"> </w:t>
      </w:r>
      <w:r w:rsidR="00204953">
        <w:rPr>
          <w:rFonts w:hint="cs"/>
          <w:rtl/>
        </w:rPr>
        <w:t xml:space="preserve">بشكل متزامن </w:t>
      </w:r>
      <w:r w:rsidR="00930DDA">
        <w:rPr>
          <w:rtl/>
        </w:rPr>
        <w:t xml:space="preserve">أو شبه متزامن، أو </w:t>
      </w:r>
      <w:r w:rsidR="00204953">
        <w:rPr>
          <w:rFonts w:hint="cs"/>
          <w:rtl/>
        </w:rPr>
        <w:t>بشكل متأخر.</w:t>
      </w:r>
      <w:r w:rsidR="00930DDA">
        <w:rPr>
          <w:rtl/>
        </w:rPr>
        <w:t xml:space="preserve"> وأيد أيضا إدراج</w:t>
      </w:r>
      <w:r w:rsidR="00A70FE6">
        <w:rPr>
          <w:rFonts w:hint="cs"/>
          <w:rtl/>
        </w:rPr>
        <w:t xml:space="preserve"> الإرسال </w:t>
      </w:r>
      <w:r w:rsidR="00930DDA">
        <w:rPr>
          <w:rtl/>
        </w:rPr>
        <w:t>من قبل هيئات ال</w:t>
      </w:r>
      <w:r w:rsidR="00A70FE6">
        <w:rPr>
          <w:rFonts w:hint="cs"/>
          <w:rtl/>
        </w:rPr>
        <w:t>بث ب</w:t>
      </w:r>
      <w:r w:rsidR="00930DDA">
        <w:rPr>
          <w:rtl/>
        </w:rPr>
        <w:t xml:space="preserve">الطريقة </w:t>
      </w:r>
      <w:r w:rsidR="00A70FE6">
        <w:rPr>
          <w:rFonts w:hint="cs"/>
          <w:rtl/>
        </w:rPr>
        <w:t xml:space="preserve">التي يستطيع </w:t>
      </w:r>
      <w:r w:rsidR="00930DDA">
        <w:rPr>
          <w:rtl/>
        </w:rPr>
        <w:t xml:space="preserve">الجمهور </w:t>
      </w:r>
      <w:r w:rsidR="00A70FE6">
        <w:rPr>
          <w:rFonts w:hint="cs"/>
          <w:rtl/>
        </w:rPr>
        <w:t xml:space="preserve">الوصول إليه </w:t>
      </w:r>
      <w:r w:rsidR="00930DDA">
        <w:rPr>
          <w:rtl/>
        </w:rPr>
        <w:t xml:space="preserve">من </w:t>
      </w:r>
      <w:r w:rsidR="00A70FE6">
        <w:rPr>
          <w:rFonts w:hint="cs"/>
          <w:rtl/>
        </w:rPr>
        <w:t>ال</w:t>
      </w:r>
      <w:r w:rsidR="00930DDA">
        <w:rPr>
          <w:rtl/>
        </w:rPr>
        <w:t xml:space="preserve">مكان وفي الوقت </w:t>
      </w:r>
      <w:r w:rsidR="00A70FE6">
        <w:rPr>
          <w:rFonts w:hint="cs"/>
          <w:rtl/>
        </w:rPr>
        <w:t>الذي يخت</w:t>
      </w:r>
      <w:r w:rsidR="00930DDA">
        <w:rPr>
          <w:rtl/>
        </w:rPr>
        <w:t>ا</w:t>
      </w:r>
      <w:r w:rsidR="00A70FE6">
        <w:rPr>
          <w:rFonts w:hint="cs"/>
          <w:rtl/>
        </w:rPr>
        <w:t>ره كل منهم كموضوع ال</w:t>
      </w:r>
      <w:r w:rsidR="00A70FE6">
        <w:rPr>
          <w:rtl/>
        </w:rPr>
        <w:t>حماية</w:t>
      </w:r>
      <w:r w:rsidR="00930DDA">
        <w:rPr>
          <w:rtl/>
        </w:rPr>
        <w:t xml:space="preserve">. وسيكون ذلك </w:t>
      </w:r>
      <w:r w:rsidR="00A70FE6">
        <w:rPr>
          <w:rFonts w:hint="cs"/>
          <w:rtl/>
        </w:rPr>
        <w:t xml:space="preserve">بمثابة </w:t>
      </w:r>
      <w:r w:rsidR="00930DDA">
        <w:rPr>
          <w:rtl/>
        </w:rPr>
        <w:t>الفئة الرابعة التي ست</w:t>
      </w:r>
      <w:r w:rsidR="00A70FE6">
        <w:rPr>
          <w:rFonts w:hint="cs"/>
          <w:rtl/>
        </w:rPr>
        <w:t>ُ</w:t>
      </w:r>
      <w:r w:rsidR="00930DDA">
        <w:rPr>
          <w:rtl/>
        </w:rPr>
        <w:t xml:space="preserve">درج على أنها </w:t>
      </w:r>
      <w:r w:rsidR="00A70FE6">
        <w:rPr>
          <w:rFonts w:hint="cs"/>
          <w:rtl/>
        </w:rPr>
        <w:t xml:space="preserve">موضوع </w:t>
      </w:r>
      <w:r w:rsidR="00930DDA">
        <w:rPr>
          <w:rtl/>
        </w:rPr>
        <w:t>الحماية.</w:t>
      </w:r>
    </w:p>
    <w:p w:rsidR="00930DDA" w:rsidRDefault="00DA12AF" w:rsidP="00DA12AF">
      <w:pPr>
        <w:pStyle w:val="NumberedParaAR"/>
        <w:jc w:val="both"/>
      </w:pPr>
      <w:r>
        <w:rPr>
          <w:rFonts w:hint="cs"/>
          <w:rtl/>
        </w:rPr>
        <w:t>و</w:t>
      </w:r>
      <w:r w:rsidR="00930DDA">
        <w:rPr>
          <w:rtl/>
        </w:rPr>
        <w:t xml:space="preserve">أشار الرئيس إلى الاقتراح الذي تقدم به وفد اليابان وطلب من الأمانة قراءة الاقتراح الوارد في المادة 6 </w:t>
      </w:r>
      <w:r>
        <w:rPr>
          <w:rFonts w:hint="cs"/>
          <w:rtl/>
        </w:rPr>
        <w:t>مكرر بالصف</w:t>
      </w:r>
      <w:r w:rsidR="00930DDA">
        <w:rPr>
          <w:rtl/>
        </w:rPr>
        <w:t xml:space="preserve">حة 3 من ملحق الوثيقة </w:t>
      </w:r>
      <w:r>
        <w:t>SCCR/27/2</w:t>
      </w:r>
      <w:r w:rsidR="00930DDA">
        <w:rPr>
          <w:rtl/>
        </w:rPr>
        <w:t>2.</w:t>
      </w:r>
    </w:p>
    <w:p w:rsidR="00930DDA" w:rsidRDefault="00930DDA" w:rsidP="00933CC3">
      <w:pPr>
        <w:pStyle w:val="NumberedParaAR"/>
        <w:jc w:val="both"/>
      </w:pPr>
      <w:r>
        <w:rPr>
          <w:rtl/>
        </w:rPr>
        <w:t>وأ</w:t>
      </w:r>
      <w:r w:rsidR="00DA12AF">
        <w:rPr>
          <w:rFonts w:hint="cs"/>
          <w:rtl/>
        </w:rPr>
        <w:t xml:space="preserve">فادت </w:t>
      </w:r>
      <w:r>
        <w:rPr>
          <w:rtl/>
        </w:rPr>
        <w:t>الأمانة أن المادة 6 مكرر نص</w:t>
      </w:r>
      <w:r w:rsidR="00DA12AF">
        <w:rPr>
          <w:rFonts w:hint="cs"/>
          <w:rtl/>
        </w:rPr>
        <w:t>ت</w:t>
      </w:r>
      <w:r>
        <w:rPr>
          <w:rtl/>
        </w:rPr>
        <w:t xml:space="preserve"> على حماية الإشارات المرسلة عبر شبكات ال</w:t>
      </w:r>
      <w:r w:rsidR="00DA12AF">
        <w:rPr>
          <w:rFonts w:hint="cs"/>
          <w:rtl/>
        </w:rPr>
        <w:t>حاسوب</w:t>
      </w:r>
      <w:r>
        <w:rPr>
          <w:rtl/>
        </w:rPr>
        <w:t>، والتي كان</w:t>
      </w:r>
      <w:r w:rsidR="00896166">
        <w:rPr>
          <w:rFonts w:hint="cs"/>
          <w:rtl/>
        </w:rPr>
        <w:t xml:space="preserve">ت بناء على </w:t>
      </w:r>
      <w:r>
        <w:rPr>
          <w:rtl/>
        </w:rPr>
        <w:t>اقتراح من وفد اليابان. "(1) تتمتع هيئات ال</w:t>
      </w:r>
      <w:r w:rsidR="00896166">
        <w:rPr>
          <w:rFonts w:hint="cs"/>
          <w:rtl/>
        </w:rPr>
        <w:t xml:space="preserve">بث </w:t>
      </w:r>
      <w:r>
        <w:rPr>
          <w:rtl/>
        </w:rPr>
        <w:t>وال</w:t>
      </w:r>
      <w:r w:rsidR="00896166">
        <w:rPr>
          <w:rFonts w:hint="cs"/>
          <w:rtl/>
        </w:rPr>
        <w:t xml:space="preserve">بث </w:t>
      </w:r>
      <w:r>
        <w:rPr>
          <w:rtl/>
        </w:rPr>
        <w:t>الكبلي بحماية ل</w:t>
      </w:r>
      <w:r w:rsidR="00896166">
        <w:rPr>
          <w:rFonts w:hint="cs"/>
          <w:rtl/>
        </w:rPr>
        <w:t xml:space="preserve">ـ </w:t>
      </w:r>
      <w:r>
        <w:rPr>
          <w:rtl/>
        </w:rPr>
        <w:t xml:space="preserve">[إشارات </w:t>
      </w:r>
      <w:r w:rsidR="00896166">
        <w:rPr>
          <w:rFonts w:hint="cs"/>
          <w:rtl/>
        </w:rPr>
        <w:t xml:space="preserve">إرسالها </w:t>
      </w:r>
      <w:r>
        <w:rPr>
          <w:rtl/>
        </w:rPr>
        <w:t xml:space="preserve">باستثناء إشارات الإرسال / </w:t>
      </w:r>
      <w:r w:rsidR="00896166">
        <w:rPr>
          <w:rFonts w:hint="cs"/>
          <w:rtl/>
        </w:rPr>
        <w:t>إشارات الإرسال المتزامن وغير المتغير لب</w:t>
      </w:r>
      <w:r>
        <w:rPr>
          <w:rtl/>
        </w:rPr>
        <w:t>ث</w:t>
      </w:r>
      <w:r w:rsidR="00896166">
        <w:rPr>
          <w:rFonts w:hint="cs"/>
          <w:rtl/>
        </w:rPr>
        <w:t>ها</w:t>
      </w:r>
      <w:r>
        <w:rPr>
          <w:rtl/>
        </w:rPr>
        <w:t xml:space="preserve"> </w:t>
      </w:r>
      <w:r w:rsidR="00933CC3">
        <w:rPr>
          <w:rFonts w:hint="cs"/>
          <w:rtl/>
        </w:rPr>
        <w:t xml:space="preserve">القائم </w:t>
      </w:r>
      <w:r w:rsidR="00896166">
        <w:rPr>
          <w:rFonts w:hint="cs"/>
          <w:rtl/>
        </w:rPr>
        <w:t>على الطلب</w:t>
      </w:r>
      <w:r>
        <w:rPr>
          <w:rtl/>
        </w:rPr>
        <w:t xml:space="preserve">] عبر </w:t>
      </w:r>
      <w:r w:rsidR="005303DF">
        <w:rPr>
          <w:rtl/>
        </w:rPr>
        <w:t>شبكات الحاسوب</w:t>
      </w:r>
      <w:r>
        <w:rPr>
          <w:rtl/>
        </w:rPr>
        <w:t xml:space="preserve">. (2) </w:t>
      </w:r>
      <w:r w:rsidR="008F0D56">
        <w:rPr>
          <w:rFonts w:hint="cs"/>
          <w:rtl/>
        </w:rPr>
        <w:t xml:space="preserve">لا </w:t>
      </w:r>
      <w:r w:rsidR="00896166">
        <w:rPr>
          <w:rtl/>
        </w:rPr>
        <w:t xml:space="preserve">يجوز </w:t>
      </w:r>
      <w:r w:rsidR="00896166">
        <w:rPr>
          <w:rFonts w:hint="cs"/>
          <w:rtl/>
        </w:rPr>
        <w:t>المطالبة ب</w:t>
      </w:r>
      <w:r>
        <w:rPr>
          <w:rtl/>
        </w:rPr>
        <w:t xml:space="preserve">الحماية المنصوص عليها في الفقرة (1) </w:t>
      </w:r>
      <w:r w:rsidR="00896166">
        <w:rPr>
          <w:rFonts w:hint="cs"/>
          <w:rtl/>
        </w:rPr>
        <w:t xml:space="preserve">لدى </w:t>
      </w:r>
      <w:r>
        <w:rPr>
          <w:rtl/>
        </w:rPr>
        <w:t xml:space="preserve">أي طرف متعاقد إلا إذا كان تشريع الطرف المتعاقد الذي </w:t>
      </w:r>
      <w:r w:rsidR="008F0D56">
        <w:rPr>
          <w:rFonts w:hint="cs"/>
          <w:rtl/>
        </w:rPr>
        <w:t xml:space="preserve">تنتمي إليه </w:t>
      </w:r>
      <w:r>
        <w:rPr>
          <w:rtl/>
        </w:rPr>
        <w:t>هيئات ال</w:t>
      </w:r>
      <w:r w:rsidR="008F0D56">
        <w:rPr>
          <w:rFonts w:hint="cs"/>
          <w:rtl/>
        </w:rPr>
        <w:t xml:space="preserve">بث والبث </w:t>
      </w:r>
      <w:r>
        <w:rPr>
          <w:rtl/>
        </w:rPr>
        <w:t>الكبلي</w:t>
      </w:r>
      <w:r w:rsidR="008F0D56">
        <w:rPr>
          <w:rFonts w:hint="cs"/>
          <w:rtl/>
        </w:rPr>
        <w:t xml:space="preserve"> يس</w:t>
      </w:r>
      <w:r>
        <w:rPr>
          <w:rtl/>
        </w:rPr>
        <w:t>مح بذلك، وإلى الحد الذي يسمح به الطرف المتعاقد</w:t>
      </w:r>
      <w:r w:rsidR="008F0D56">
        <w:rPr>
          <w:rFonts w:hint="cs"/>
          <w:rtl/>
        </w:rPr>
        <w:t xml:space="preserve"> حيثما تم</w:t>
      </w:r>
      <w:r w:rsidR="00557F61">
        <w:rPr>
          <w:rFonts w:hint="cs"/>
          <w:rtl/>
        </w:rPr>
        <w:t xml:space="preserve"> طلب توفير </w:t>
      </w:r>
      <w:r>
        <w:rPr>
          <w:rtl/>
        </w:rPr>
        <w:t xml:space="preserve">هذه الحماية. (4) </w:t>
      </w:r>
      <w:r w:rsidR="00557F61">
        <w:rPr>
          <w:rFonts w:hint="cs"/>
          <w:rtl/>
        </w:rPr>
        <w:t xml:space="preserve">تخضع التدابير </w:t>
      </w:r>
      <w:r>
        <w:rPr>
          <w:rtl/>
        </w:rPr>
        <w:t>المحددة</w:t>
      </w:r>
      <w:r w:rsidR="00557F61">
        <w:rPr>
          <w:rFonts w:hint="cs"/>
          <w:rtl/>
        </w:rPr>
        <w:t xml:space="preserve"> الخاصة ب</w:t>
      </w:r>
      <w:r>
        <w:rPr>
          <w:rtl/>
        </w:rPr>
        <w:t xml:space="preserve">الحماية الممنوحة </w:t>
      </w:r>
      <w:r w:rsidR="00557F61">
        <w:rPr>
          <w:rFonts w:hint="cs"/>
          <w:rtl/>
        </w:rPr>
        <w:t>ب</w:t>
      </w:r>
      <w:r>
        <w:rPr>
          <w:rtl/>
        </w:rPr>
        <w:t xml:space="preserve">الفقرة (1) </w:t>
      </w:r>
      <w:r w:rsidR="00557F61">
        <w:rPr>
          <w:rFonts w:hint="cs"/>
          <w:rtl/>
        </w:rPr>
        <w:t>ومداها ل</w:t>
      </w:r>
      <w:r>
        <w:rPr>
          <w:rtl/>
        </w:rPr>
        <w:t xml:space="preserve">تشريع الطرف المتعاقد </w:t>
      </w:r>
      <w:r w:rsidR="00557F61">
        <w:rPr>
          <w:rFonts w:hint="cs"/>
          <w:rtl/>
        </w:rPr>
        <w:t xml:space="preserve">حيثما تم طلب </w:t>
      </w:r>
      <w:r>
        <w:rPr>
          <w:rtl/>
        </w:rPr>
        <w:t>توفير الحماية".</w:t>
      </w:r>
    </w:p>
    <w:p w:rsidR="00930DDA" w:rsidRDefault="00557F61" w:rsidP="004C3CF4">
      <w:pPr>
        <w:pStyle w:val="NumberedParaAR"/>
        <w:jc w:val="both"/>
      </w:pPr>
      <w:r>
        <w:rPr>
          <w:rFonts w:hint="cs"/>
          <w:rtl/>
        </w:rPr>
        <w:t>و</w:t>
      </w:r>
      <w:r w:rsidR="00930DDA">
        <w:rPr>
          <w:rtl/>
        </w:rPr>
        <w:t xml:space="preserve">دعا الرئيس وفد اليابان </w:t>
      </w:r>
      <w:r>
        <w:rPr>
          <w:rFonts w:hint="cs"/>
          <w:rtl/>
        </w:rPr>
        <w:t xml:space="preserve">إلى </w:t>
      </w:r>
      <w:r w:rsidR="00541A6B">
        <w:rPr>
          <w:rFonts w:hint="cs"/>
          <w:rtl/>
        </w:rPr>
        <w:t xml:space="preserve">تقديم </w:t>
      </w:r>
      <w:r w:rsidR="00930DDA">
        <w:rPr>
          <w:rtl/>
        </w:rPr>
        <w:t xml:space="preserve">أسباب مزايا وجود هذا الاقتراح، فضلا عن توضيح السبب </w:t>
      </w:r>
      <w:r w:rsidR="00541A6B">
        <w:rPr>
          <w:rFonts w:hint="cs"/>
          <w:rtl/>
        </w:rPr>
        <w:t xml:space="preserve">وراء </w:t>
      </w:r>
      <w:r w:rsidR="00930DDA">
        <w:rPr>
          <w:rtl/>
        </w:rPr>
        <w:t>صي</w:t>
      </w:r>
      <w:r w:rsidR="00541A6B">
        <w:rPr>
          <w:rFonts w:hint="cs"/>
          <w:rtl/>
        </w:rPr>
        <w:t>ا</w:t>
      </w:r>
      <w:r w:rsidR="00930DDA">
        <w:rPr>
          <w:rtl/>
        </w:rPr>
        <w:t>غت</w:t>
      </w:r>
      <w:r w:rsidR="00541A6B">
        <w:rPr>
          <w:rFonts w:hint="cs"/>
          <w:rtl/>
        </w:rPr>
        <w:t>ه</w:t>
      </w:r>
      <w:r w:rsidR="00930DDA">
        <w:rPr>
          <w:rtl/>
        </w:rPr>
        <w:t>. ولخص أيضا الاقتراحات الإضافية التي أدلى بها وفد الاتحاد الأوروبي والدول الأعضاء فيه.</w:t>
      </w:r>
    </w:p>
    <w:p w:rsidR="00930DDA" w:rsidRDefault="00541A6B" w:rsidP="00CE38B2">
      <w:pPr>
        <w:pStyle w:val="NumberedParaAR"/>
        <w:jc w:val="both"/>
      </w:pPr>
      <w:r>
        <w:rPr>
          <w:rFonts w:hint="cs"/>
          <w:rtl/>
        </w:rPr>
        <w:t>و</w:t>
      </w:r>
      <w:r w:rsidR="00930DDA">
        <w:rPr>
          <w:rtl/>
        </w:rPr>
        <w:t>ذكر وفد الولايات المتحدة الأمريكية أنه م</w:t>
      </w:r>
      <w:r>
        <w:rPr>
          <w:rFonts w:hint="cs"/>
          <w:rtl/>
        </w:rPr>
        <w:t>ؤيد ل</w:t>
      </w:r>
      <w:r w:rsidR="00930DDA">
        <w:rPr>
          <w:rtl/>
        </w:rPr>
        <w:t xml:space="preserve">لمقترحات التي </w:t>
      </w:r>
      <w:r>
        <w:rPr>
          <w:rFonts w:hint="cs"/>
          <w:rtl/>
        </w:rPr>
        <w:t xml:space="preserve">قدمها </w:t>
      </w:r>
      <w:r w:rsidR="00930DDA">
        <w:rPr>
          <w:rtl/>
        </w:rPr>
        <w:t>كل من وفد</w:t>
      </w:r>
      <w:r>
        <w:rPr>
          <w:rFonts w:hint="cs"/>
          <w:rtl/>
        </w:rPr>
        <w:t>ي</w:t>
      </w:r>
      <w:r w:rsidR="00930DDA">
        <w:rPr>
          <w:rtl/>
        </w:rPr>
        <w:t xml:space="preserve"> اليابان والاتحاد الأوروبي والدول الأعضاء فيه. و</w:t>
      </w:r>
      <w:r>
        <w:rPr>
          <w:rFonts w:hint="cs"/>
          <w:rtl/>
        </w:rPr>
        <w:t xml:space="preserve">أفاد بأنه </w:t>
      </w:r>
      <w:r w:rsidR="00930DDA">
        <w:rPr>
          <w:rtl/>
        </w:rPr>
        <w:t xml:space="preserve">نظر في الطرق التي قد تعكس هذه المقترحات كجزء من </w:t>
      </w:r>
      <w:r w:rsidR="00933CC3">
        <w:rPr>
          <w:rFonts w:hint="cs"/>
          <w:rtl/>
        </w:rPr>
        <w:t>ال</w:t>
      </w:r>
      <w:r w:rsidR="00930DDA">
        <w:rPr>
          <w:rtl/>
        </w:rPr>
        <w:t xml:space="preserve">نص. </w:t>
      </w:r>
      <w:r w:rsidR="009A4553">
        <w:rPr>
          <w:rFonts w:hint="cs"/>
          <w:rtl/>
        </w:rPr>
        <w:t>و</w:t>
      </w:r>
      <w:r w:rsidR="00930DDA">
        <w:rPr>
          <w:rtl/>
        </w:rPr>
        <w:t>كان</w:t>
      </w:r>
      <w:r w:rsidR="009A4553">
        <w:rPr>
          <w:rFonts w:hint="cs"/>
          <w:rtl/>
        </w:rPr>
        <w:t xml:space="preserve">ت إحدى </w:t>
      </w:r>
      <w:r w:rsidR="00930DDA">
        <w:rPr>
          <w:rtl/>
        </w:rPr>
        <w:t xml:space="preserve">الافكار التي </w:t>
      </w:r>
      <w:r w:rsidR="009A4553">
        <w:rPr>
          <w:rFonts w:hint="cs"/>
          <w:rtl/>
        </w:rPr>
        <w:t>قام ب</w:t>
      </w:r>
      <w:r w:rsidR="00930DDA">
        <w:rPr>
          <w:rtl/>
        </w:rPr>
        <w:t>مناقشتها وق</w:t>
      </w:r>
      <w:r w:rsidR="009A4553">
        <w:rPr>
          <w:rFonts w:hint="cs"/>
          <w:rtl/>
        </w:rPr>
        <w:t>ُ</w:t>
      </w:r>
      <w:r w:rsidR="00930DDA">
        <w:rPr>
          <w:rtl/>
        </w:rPr>
        <w:t xml:space="preserve">دمت للنظر فيها </w:t>
      </w:r>
      <w:r w:rsidR="009A4553">
        <w:rPr>
          <w:rFonts w:hint="cs"/>
          <w:rtl/>
        </w:rPr>
        <w:t xml:space="preserve">هي </w:t>
      </w:r>
      <w:r w:rsidR="00930DDA">
        <w:rPr>
          <w:rtl/>
        </w:rPr>
        <w:t xml:space="preserve">إعادة صياغة الفقرة (3) </w:t>
      </w:r>
      <w:r w:rsidR="009A4553">
        <w:rPr>
          <w:rFonts w:hint="cs"/>
          <w:rtl/>
        </w:rPr>
        <w:t>ك</w:t>
      </w:r>
      <w:r w:rsidR="00930DDA">
        <w:rPr>
          <w:rtl/>
        </w:rPr>
        <w:t xml:space="preserve">مجموعة </w:t>
      </w:r>
      <w:r w:rsidR="009A4553">
        <w:rPr>
          <w:rFonts w:hint="cs"/>
          <w:rtl/>
        </w:rPr>
        <w:t xml:space="preserve">مكونه </w:t>
      </w:r>
      <w:r w:rsidR="00930DDA">
        <w:rPr>
          <w:rtl/>
        </w:rPr>
        <w:t>من خيارين. وأشار إلى أنه على مد</w:t>
      </w:r>
      <w:r w:rsidR="00C833C2">
        <w:rPr>
          <w:rFonts w:hint="cs"/>
          <w:rtl/>
        </w:rPr>
        <w:t xml:space="preserve">ار </w:t>
      </w:r>
      <w:r w:rsidR="00930DDA">
        <w:rPr>
          <w:rtl/>
        </w:rPr>
        <w:t xml:space="preserve">الدورات السابقة للجنة الدائمة، </w:t>
      </w:r>
      <w:r w:rsidR="00773F3E">
        <w:rPr>
          <w:rFonts w:hint="cs"/>
          <w:rtl/>
        </w:rPr>
        <w:t xml:space="preserve">قبلت </w:t>
      </w:r>
      <w:r w:rsidR="00773F3E">
        <w:rPr>
          <w:rtl/>
        </w:rPr>
        <w:t>الوفود كلها تقريبا</w:t>
      </w:r>
      <w:r w:rsidR="00773F3E">
        <w:rPr>
          <w:rFonts w:hint="cs"/>
          <w:rtl/>
        </w:rPr>
        <w:t xml:space="preserve"> و</w:t>
      </w:r>
      <w:r w:rsidR="00773F3E">
        <w:rPr>
          <w:rtl/>
        </w:rPr>
        <w:t xml:space="preserve">على نطاق واسع </w:t>
      </w:r>
      <w:r w:rsidR="00773F3E">
        <w:rPr>
          <w:rFonts w:hint="cs"/>
          <w:rtl/>
        </w:rPr>
        <w:t>ب</w:t>
      </w:r>
      <w:r w:rsidR="00930DDA">
        <w:rPr>
          <w:rtl/>
        </w:rPr>
        <w:t xml:space="preserve">حماية </w:t>
      </w:r>
      <w:r w:rsidR="00773F3E">
        <w:rPr>
          <w:rFonts w:hint="cs"/>
          <w:rtl/>
        </w:rPr>
        <w:t>ال</w:t>
      </w:r>
      <w:r w:rsidR="00930DDA">
        <w:rPr>
          <w:rtl/>
        </w:rPr>
        <w:t>بث الهوا</w:t>
      </w:r>
      <w:r w:rsidR="00773F3E">
        <w:rPr>
          <w:rFonts w:hint="cs"/>
          <w:rtl/>
        </w:rPr>
        <w:t>ئي</w:t>
      </w:r>
      <w:r w:rsidR="00930DDA">
        <w:rPr>
          <w:rtl/>
        </w:rPr>
        <w:t xml:space="preserve"> واستبعاد البث الشبكي. ومن شأن ذلك أن </w:t>
      </w:r>
      <w:r w:rsidR="00773F3E">
        <w:rPr>
          <w:rFonts w:hint="cs"/>
          <w:rtl/>
        </w:rPr>
        <w:t>يؤدي إلى صيغة توافقية بشأن ال</w:t>
      </w:r>
      <w:r w:rsidR="00930DDA">
        <w:rPr>
          <w:rtl/>
        </w:rPr>
        <w:t xml:space="preserve">خيار </w:t>
      </w:r>
      <w:r w:rsidR="00773F3E">
        <w:rPr>
          <w:rFonts w:hint="cs"/>
          <w:rtl/>
        </w:rPr>
        <w:t>الأول</w:t>
      </w:r>
      <w:r w:rsidR="00930DDA">
        <w:rPr>
          <w:rtl/>
        </w:rPr>
        <w:t>. وأشار الوفد إلى الاقتراحات التي</w:t>
      </w:r>
      <w:r w:rsidR="00773F3E">
        <w:rPr>
          <w:rFonts w:hint="cs"/>
          <w:rtl/>
        </w:rPr>
        <w:t xml:space="preserve"> أدلى بها </w:t>
      </w:r>
      <w:r w:rsidR="00930DDA">
        <w:rPr>
          <w:rtl/>
        </w:rPr>
        <w:t xml:space="preserve">وفد اليابان فيما يتعلق بحماية </w:t>
      </w:r>
      <w:r w:rsidR="00773F3E">
        <w:rPr>
          <w:rFonts w:hint="cs"/>
          <w:rtl/>
        </w:rPr>
        <w:t xml:space="preserve">الإرسال غير القائم على </w:t>
      </w:r>
      <w:r w:rsidR="00930DDA">
        <w:rPr>
          <w:rtl/>
        </w:rPr>
        <w:t>الطلب و</w:t>
      </w:r>
      <w:r w:rsidR="00773F3E">
        <w:rPr>
          <w:rFonts w:hint="cs"/>
          <w:rtl/>
        </w:rPr>
        <w:t>ال</w:t>
      </w:r>
      <w:r w:rsidR="00930DDA">
        <w:rPr>
          <w:rtl/>
        </w:rPr>
        <w:t xml:space="preserve">اقتراح </w:t>
      </w:r>
      <w:r w:rsidR="00773F3E">
        <w:rPr>
          <w:rFonts w:hint="cs"/>
          <w:rtl/>
        </w:rPr>
        <w:t xml:space="preserve">المقدم من </w:t>
      </w:r>
      <w:r w:rsidR="00930DDA">
        <w:rPr>
          <w:rtl/>
        </w:rPr>
        <w:t xml:space="preserve">وفد الاتحاد الأوروبي والدول الأعضاء فيه </w:t>
      </w:r>
      <w:r w:rsidR="00CE38B2">
        <w:rPr>
          <w:rFonts w:hint="cs"/>
          <w:rtl/>
          <w:lang w:bidi="ar-EG"/>
        </w:rPr>
        <w:t xml:space="preserve">بشأن الإرسال </w:t>
      </w:r>
      <w:r w:rsidR="00930DDA">
        <w:rPr>
          <w:rtl/>
        </w:rPr>
        <w:t xml:space="preserve">المؤجل وأشار إلى أنه حتى </w:t>
      </w:r>
      <w:r w:rsidR="00CE38B2">
        <w:rPr>
          <w:rFonts w:hint="cs"/>
          <w:rtl/>
        </w:rPr>
        <w:t>عملية إتاحة ال</w:t>
      </w:r>
      <w:r w:rsidR="00930DDA">
        <w:rPr>
          <w:rtl/>
        </w:rPr>
        <w:t xml:space="preserve">حق يمكن أن </w:t>
      </w:r>
      <w:r w:rsidR="00CE38B2">
        <w:rPr>
          <w:rFonts w:hint="cs"/>
          <w:rtl/>
        </w:rPr>
        <w:t xml:space="preserve">يتم إنشائها </w:t>
      </w:r>
      <w:r w:rsidR="00930DDA">
        <w:rPr>
          <w:rtl/>
        </w:rPr>
        <w:t xml:space="preserve">كخيار مستقل، مع مستوى اختياري للحماية يمكن للدول الأعضاء اعتماده. </w:t>
      </w:r>
      <w:r w:rsidR="00CE38B2">
        <w:rPr>
          <w:rFonts w:hint="cs"/>
          <w:rtl/>
        </w:rPr>
        <w:t xml:space="preserve">وأعرب عن سعادته </w:t>
      </w:r>
      <w:r w:rsidR="00930DDA">
        <w:rPr>
          <w:rtl/>
        </w:rPr>
        <w:t xml:space="preserve">للعمل مع الوفود الأخرى </w:t>
      </w:r>
      <w:r w:rsidR="00CE38B2">
        <w:rPr>
          <w:rFonts w:hint="cs"/>
          <w:rtl/>
        </w:rPr>
        <w:t xml:space="preserve">بشأن </w:t>
      </w:r>
      <w:r w:rsidR="00930DDA">
        <w:rPr>
          <w:rtl/>
        </w:rPr>
        <w:t>صياغة محددة لجعل هذين الخيارين قابل</w:t>
      </w:r>
      <w:r w:rsidR="00CE38B2">
        <w:rPr>
          <w:rFonts w:hint="cs"/>
          <w:rtl/>
        </w:rPr>
        <w:t>ين</w:t>
      </w:r>
      <w:r w:rsidR="00930DDA">
        <w:rPr>
          <w:rtl/>
        </w:rPr>
        <w:t xml:space="preserve"> للتطبيق.</w:t>
      </w:r>
    </w:p>
    <w:p w:rsidR="00930DDA" w:rsidRDefault="00587275" w:rsidP="00933CC3">
      <w:pPr>
        <w:pStyle w:val="NumberedParaAR"/>
        <w:jc w:val="both"/>
      </w:pPr>
      <w:r>
        <w:rPr>
          <w:rFonts w:hint="cs"/>
          <w:rtl/>
        </w:rPr>
        <w:t xml:space="preserve">وأبرز </w:t>
      </w:r>
      <w:r w:rsidR="00930DDA">
        <w:rPr>
          <w:rtl/>
        </w:rPr>
        <w:t>وفد</w:t>
      </w:r>
      <w:r>
        <w:rPr>
          <w:rFonts w:hint="cs"/>
          <w:rtl/>
        </w:rPr>
        <w:t xml:space="preserve"> كولومبيا </w:t>
      </w:r>
      <w:r w:rsidR="00930DDA">
        <w:rPr>
          <w:rtl/>
        </w:rPr>
        <w:t xml:space="preserve">أهمية النظر في </w:t>
      </w:r>
      <w:r>
        <w:rPr>
          <w:rFonts w:hint="cs"/>
          <w:rtl/>
        </w:rPr>
        <w:t xml:space="preserve">لفظ </w:t>
      </w:r>
      <w:r w:rsidR="00930DDA">
        <w:rPr>
          <w:rtl/>
        </w:rPr>
        <w:t xml:space="preserve">"إعادة الإرسال" فيما يتعلق </w:t>
      </w:r>
      <w:r>
        <w:rPr>
          <w:rFonts w:hint="cs"/>
          <w:rtl/>
        </w:rPr>
        <w:t>ب</w:t>
      </w:r>
      <w:r w:rsidR="00930DDA">
        <w:rPr>
          <w:rtl/>
        </w:rPr>
        <w:t xml:space="preserve">الفقرة </w:t>
      </w:r>
      <w:r>
        <w:rPr>
          <w:rFonts w:hint="cs"/>
          <w:rtl/>
        </w:rPr>
        <w:t>(</w:t>
      </w:r>
      <w:r w:rsidR="00930DDA">
        <w:rPr>
          <w:rtl/>
        </w:rPr>
        <w:t>3</w:t>
      </w:r>
      <w:r>
        <w:rPr>
          <w:rFonts w:hint="cs"/>
          <w:rtl/>
        </w:rPr>
        <w:t>)</w:t>
      </w:r>
      <w:r w:rsidR="00930DDA">
        <w:rPr>
          <w:rtl/>
        </w:rPr>
        <w:t xml:space="preserve">. </w:t>
      </w:r>
      <w:r>
        <w:rPr>
          <w:rFonts w:hint="cs"/>
          <w:rtl/>
        </w:rPr>
        <w:t>وأفاد أنه ب</w:t>
      </w:r>
      <w:r w:rsidR="00930DDA">
        <w:rPr>
          <w:rtl/>
        </w:rPr>
        <w:t xml:space="preserve">مراجعة الفقرة </w:t>
      </w:r>
      <w:r>
        <w:rPr>
          <w:rFonts w:hint="cs"/>
          <w:rtl/>
        </w:rPr>
        <w:t>(</w:t>
      </w:r>
      <w:r w:rsidR="00930DDA">
        <w:rPr>
          <w:rtl/>
        </w:rPr>
        <w:t>2</w:t>
      </w:r>
      <w:r>
        <w:rPr>
          <w:rFonts w:hint="cs"/>
          <w:rtl/>
        </w:rPr>
        <w:t>)</w:t>
      </w:r>
      <w:r w:rsidR="00930DDA">
        <w:rPr>
          <w:rtl/>
        </w:rPr>
        <w:t>، يمكن أن يكون هناك بعض الارتباك. وأشار الوفد إلى التصريحات التي أدلى بها وف</w:t>
      </w:r>
      <w:r>
        <w:rPr>
          <w:rFonts w:hint="cs"/>
          <w:rtl/>
        </w:rPr>
        <w:t xml:space="preserve">دي </w:t>
      </w:r>
      <w:r w:rsidR="00930DDA">
        <w:rPr>
          <w:rtl/>
        </w:rPr>
        <w:t>الولايات المتحدة الأمريكية والاتحاد الأوروبي والدول الأعضاء فيه، و</w:t>
      </w:r>
      <w:r w:rsidR="00933CC3">
        <w:rPr>
          <w:rFonts w:hint="cs"/>
          <w:rtl/>
        </w:rPr>
        <w:t>أ</w:t>
      </w:r>
      <w:r>
        <w:rPr>
          <w:rFonts w:hint="cs"/>
          <w:rtl/>
        </w:rPr>
        <w:t xml:space="preserve">عرب عن موافقته على أن </w:t>
      </w:r>
      <w:r w:rsidR="00930DDA">
        <w:rPr>
          <w:rtl/>
        </w:rPr>
        <w:t xml:space="preserve">الفقرة </w:t>
      </w:r>
      <w:r>
        <w:rPr>
          <w:rFonts w:hint="cs"/>
          <w:rtl/>
        </w:rPr>
        <w:t xml:space="preserve">(2) </w:t>
      </w:r>
      <w:r w:rsidR="00930DDA">
        <w:rPr>
          <w:rtl/>
        </w:rPr>
        <w:t xml:space="preserve">لا لزوم لها. </w:t>
      </w:r>
      <w:r>
        <w:rPr>
          <w:rFonts w:hint="cs"/>
          <w:rtl/>
        </w:rPr>
        <w:t xml:space="preserve">وذكر بأنه </w:t>
      </w:r>
      <w:r w:rsidR="00930DDA">
        <w:rPr>
          <w:rtl/>
        </w:rPr>
        <w:t xml:space="preserve">على الرغم من أنها </w:t>
      </w:r>
      <w:r>
        <w:rPr>
          <w:rFonts w:hint="cs"/>
          <w:rtl/>
        </w:rPr>
        <w:t xml:space="preserve">وفرت </w:t>
      </w:r>
      <w:r w:rsidR="00930DDA">
        <w:rPr>
          <w:rtl/>
        </w:rPr>
        <w:t>وضوح</w:t>
      </w:r>
      <w:r>
        <w:rPr>
          <w:rFonts w:hint="cs"/>
          <w:rtl/>
        </w:rPr>
        <w:t xml:space="preserve">ا بشأن حقيقة </w:t>
      </w:r>
      <w:r w:rsidR="00930DDA">
        <w:rPr>
          <w:rtl/>
        </w:rPr>
        <w:t xml:space="preserve">أن "إعادة الإرسال" أو "مجرد إعادة الإرسال" لم </w:t>
      </w:r>
      <w:r>
        <w:rPr>
          <w:rFonts w:hint="cs"/>
          <w:rtl/>
        </w:rPr>
        <w:t>ي</w:t>
      </w:r>
      <w:r w:rsidR="00930DDA">
        <w:rPr>
          <w:rtl/>
        </w:rPr>
        <w:t xml:space="preserve">كن </w:t>
      </w:r>
      <w:r>
        <w:rPr>
          <w:rFonts w:hint="cs"/>
          <w:rtl/>
        </w:rPr>
        <w:t>مو</w:t>
      </w:r>
      <w:r w:rsidR="00930DDA">
        <w:rPr>
          <w:rtl/>
        </w:rPr>
        <w:t>ض</w:t>
      </w:r>
      <w:r>
        <w:rPr>
          <w:rFonts w:hint="cs"/>
          <w:rtl/>
        </w:rPr>
        <w:t>و</w:t>
      </w:r>
      <w:r w:rsidR="00930DDA">
        <w:rPr>
          <w:rtl/>
        </w:rPr>
        <w:t xml:space="preserve">ع </w:t>
      </w:r>
      <w:r>
        <w:rPr>
          <w:rFonts w:hint="cs"/>
          <w:rtl/>
        </w:rPr>
        <w:t>ال</w:t>
      </w:r>
      <w:r w:rsidR="00930DDA">
        <w:rPr>
          <w:rtl/>
        </w:rPr>
        <w:t xml:space="preserve">حماية في حد ذاته، </w:t>
      </w:r>
      <w:r>
        <w:rPr>
          <w:rFonts w:hint="cs"/>
          <w:rtl/>
        </w:rPr>
        <w:t>إلا أنها قد ت</w:t>
      </w:r>
      <w:r w:rsidR="00930DDA">
        <w:rPr>
          <w:rtl/>
        </w:rPr>
        <w:t xml:space="preserve">خلق </w:t>
      </w:r>
      <w:r>
        <w:rPr>
          <w:rFonts w:hint="cs"/>
          <w:rtl/>
        </w:rPr>
        <w:t xml:space="preserve">خلاف </w:t>
      </w:r>
      <w:r w:rsidR="00930DDA">
        <w:rPr>
          <w:rtl/>
        </w:rPr>
        <w:t>عند</w:t>
      </w:r>
      <w:r>
        <w:rPr>
          <w:rFonts w:hint="cs"/>
          <w:rtl/>
        </w:rPr>
        <w:t xml:space="preserve"> </w:t>
      </w:r>
      <w:r w:rsidR="00930DDA">
        <w:rPr>
          <w:rtl/>
        </w:rPr>
        <w:t>نظر</w:t>
      </w:r>
      <w:r>
        <w:rPr>
          <w:rFonts w:hint="cs"/>
          <w:rtl/>
        </w:rPr>
        <w:t xml:space="preserve">ها </w:t>
      </w:r>
      <w:r w:rsidR="00930DDA">
        <w:rPr>
          <w:rtl/>
        </w:rPr>
        <w:t>في ضوء الفقرة</w:t>
      </w:r>
      <w:r>
        <w:rPr>
          <w:rFonts w:hint="cs"/>
          <w:rtl/>
        </w:rPr>
        <w:t xml:space="preserve"> (</w:t>
      </w:r>
      <w:r w:rsidR="00930DDA">
        <w:rPr>
          <w:rtl/>
        </w:rPr>
        <w:t>3</w:t>
      </w:r>
      <w:r>
        <w:rPr>
          <w:rFonts w:hint="cs"/>
          <w:rtl/>
        </w:rPr>
        <w:t>)</w:t>
      </w:r>
      <w:r w:rsidR="00930DDA">
        <w:rPr>
          <w:rtl/>
        </w:rPr>
        <w:t>.</w:t>
      </w:r>
    </w:p>
    <w:p w:rsidR="00930DDA" w:rsidRDefault="00930DDA" w:rsidP="00933CC3">
      <w:pPr>
        <w:pStyle w:val="NumberedParaAR"/>
        <w:jc w:val="both"/>
      </w:pPr>
      <w:r>
        <w:rPr>
          <w:rtl/>
        </w:rPr>
        <w:t xml:space="preserve">وأكد الرئيس </w:t>
      </w:r>
      <w:r w:rsidR="00540352">
        <w:rPr>
          <w:rFonts w:hint="cs"/>
          <w:rtl/>
        </w:rPr>
        <w:t xml:space="preserve">على </w:t>
      </w:r>
      <w:r>
        <w:rPr>
          <w:rtl/>
        </w:rPr>
        <w:t>أن</w:t>
      </w:r>
      <w:r w:rsidR="00540352">
        <w:rPr>
          <w:rFonts w:hint="cs"/>
          <w:rtl/>
        </w:rPr>
        <w:t>ه</w:t>
      </w:r>
      <w:r w:rsidR="00933CC3">
        <w:rPr>
          <w:rFonts w:hint="cs"/>
          <w:rtl/>
        </w:rPr>
        <w:t xml:space="preserve"> </w:t>
      </w:r>
      <w:r>
        <w:rPr>
          <w:rtl/>
        </w:rPr>
        <w:t>كان</w:t>
      </w:r>
      <w:r w:rsidR="00933CC3">
        <w:rPr>
          <w:rFonts w:hint="cs"/>
          <w:rtl/>
        </w:rPr>
        <w:t>ت هناك محاولة ل</w:t>
      </w:r>
      <w:r>
        <w:rPr>
          <w:rtl/>
        </w:rPr>
        <w:t>تجنب هذا ال</w:t>
      </w:r>
      <w:r w:rsidR="00540352">
        <w:rPr>
          <w:rFonts w:hint="cs"/>
          <w:rtl/>
        </w:rPr>
        <w:t xml:space="preserve">خلاف </w:t>
      </w:r>
      <w:r>
        <w:rPr>
          <w:rtl/>
        </w:rPr>
        <w:t xml:space="preserve">من خلال تقديم توضيح في الفقرة </w:t>
      </w:r>
      <w:r w:rsidR="00540352">
        <w:rPr>
          <w:rFonts w:hint="cs"/>
          <w:rtl/>
        </w:rPr>
        <w:t>(</w:t>
      </w:r>
      <w:r>
        <w:rPr>
          <w:rtl/>
        </w:rPr>
        <w:t>3</w:t>
      </w:r>
      <w:r w:rsidR="00540352">
        <w:rPr>
          <w:rFonts w:hint="cs"/>
          <w:rtl/>
        </w:rPr>
        <w:t>)</w:t>
      </w:r>
      <w:r>
        <w:rPr>
          <w:rtl/>
        </w:rPr>
        <w:t xml:space="preserve">. </w:t>
      </w:r>
      <w:r w:rsidR="00540352">
        <w:rPr>
          <w:rFonts w:hint="cs"/>
          <w:rtl/>
        </w:rPr>
        <w:t>و</w:t>
      </w:r>
      <w:r>
        <w:rPr>
          <w:rtl/>
        </w:rPr>
        <w:t xml:space="preserve">بدلا من استخدام مصطلح "إعادة الإرسال"، </w:t>
      </w:r>
      <w:r w:rsidR="00540352">
        <w:rPr>
          <w:rFonts w:hint="cs"/>
          <w:rtl/>
        </w:rPr>
        <w:t>سيتم ا</w:t>
      </w:r>
      <w:r>
        <w:rPr>
          <w:rtl/>
        </w:rPr>
        <w:t>ستخد</w:t>
      </w:r>
      <w:r w:rsidR="00540352">
        <w:rPr>
          <w:rFonts w:hint="cs"/>
          <w:rtl/>
        </w:rPr>
        <w:t xml:space="preserve">ام </w:t>
      </w:r>
      <w:r>
        <w:rPr>
          <w:rtl/>
        </w:rPr>
        <w:t>مصطلح "</w:t>
      </w:r>
      <w:r w:rsidR="00540352">
        <w:rPr>
          <w:rFonts w:hint="cs"/>
          <w:rtl/>
        </w:rPr>
        <w:t>الإرسال</w:t>
      </w:r>
      <w:r>
        <w:rPr>
          <w:rtl/>
        </w:rPr>
        <w:t>".</w:t>
      </w:r>
    </w:p>
    <w:p w:rsidR="00930DDA" w:rsidRDefault="00540352" w:rsidP="00B36E64">
      <w:pPr>
        <w:pStyle w:val="NumberedParaAR"/>
        <w:jc w:val="both"/>
      </w:pPr>
      <w:r>
        <w:rPr>
          <w:rFonts w:hint="cs"/>
          <w:rtl/>
        </w:rPr>
        <w:t>و</w:t>
      </w:r>
      <w:r w:rsidR="00930DDA">
        <w:rPr>
          <w:rtl/>
        </w:rPr>
        <w:t xml:space="preserve">ذكر وفد الاتحاد الأوروبي والدول الأعضاء فيه </w:t>
      </w:r>
      <w:r>
        <w:rPr>
          <w:rFonts w:hint="cs"/>
          <w:rtl/>
        </w:rPr>
        <w:t>ب</w:t>
      </w:r>
      <w:r w:rsidR="00930DDA">
        <w:rPr>
          <w:rtl/>
        </w:rPr>
        <w:t xml:space="preserve">أنه يرغب في توضيح الخيارات التي حددها وفد الولايات المتحدة الأمريكية. وأضاف أنه يتفهم </w:t>
      </w:r>
      <w:r w:rsidR="00D26782">
        <w:rPr>
          <w:rFonts w:hint="cs"/>
          <w:rtl/>
        </w:rPr>
        <w:t xml:space="preserve">أن </w:t>
      </w:r>
      <w:r w:rsidR="001F61F5">
        <w:rPr>
          <w:rFonts w:hint="cs"/>
          <w:rtl/>
          <w:lang w:bidi="ar-EG"/>
        </w:rPr>
        <w:t>أحد ال</w:t>
      </w:r>
      <w:r w:rsidR="00930DDA">
        <w:rPr>
          <w:rtl/>
        </w:rPr>
        <w:t>خيار</w:t>
      </w:r>
      <w:r w:rsidR="001F61F5">
        <w:rPr>
          <w:rFonts w:hint="cs"/>
          <w:rtl/>
        </w:rPr>
        <w:t xml:space="preserve">ات </w:t>
      </w:r>
      <w:r w:rsidR="00930DDA">
        <w:rPr>
          <w:rtl/>
        </w:rPr>
        <w:t>يمكن أن ي</w:t>
      </w:r>
      <w:r w:rsidR="001F61F5">
        <w:rPr>
          <w:rFonts w:hint="cs"/>
          <w:rtl/>
        </w:rPr>
        <w:t xml:space="preserve">تمثل في </w:t>
      </w:r>
      <w:r w:rsidR="00D26782">
        <w:rPr>
          <w:rFonts w:hint="cs"/>
          <w:rtl/>
        </w:rPr>
        <w:t>ا</w:t>
      </w:r>
      <w:r w:rsidR="00930DDA">
        <w:rPr>
          <w:rtl/>
        </w:rPr>
        <w:t xml:space="preserve">لاحتفاظ </w:t>
      </w:r>
      <w:r w:rsidR="00D26782">
        <w:rPr>
          <w:rFonts w:hint="cs"/>
          <w:rtl/>
        </w:rPr>
        <w:t>ب</w:t>
      </w:r>
      <w:r w:rsidR="00930DDA">
        <w:rPr>
          <w:rtl/>
        </w:rPr>
        <w:t xml:space="preserve">الفقرة </w:t>
      </w:r>
      <w:r w:rsidR="00D26782">
        <w:rPr>
          <w:rFonts w:hint="cs"/>
          <w:rtl/>
        </w:rPr>
        <w:t>(</w:t>
      </w:r>
      <w:r w:rsidR="00930DDA">
        <w:rPr>
          <w:rtl/>
        </w:rPr>
        <w:t>3</w:t>
      </w:r>
      <w:r w:rsidR="00D26782">
        <w:rPr>
          <w:rFonts w:hint="cs"/>
          <w:rtl/>
        </w:rPr>
        <w:t>)</w:t>
      </w:r>
      <w:r w:rsidR="00930DDA">
        <w:rPr>
          <w:rtl/>
        </w:rPr>
        <w:t xml:space="preserve"> على ما ه</w:t>
      </w:r>
      <w:r w:rsidR="00D26782">
        <w:rPr>
          <w:rFonts w:hint="cs"/>
          <w:rtl/>
        </w:rPr>
        <w:t>ي</w:t>
      </w:r>
      <w:r w:rsidR="00930DDA">
        <w:rPr>
          <w:rtl/>
        </w:rPr>
        <w:t xml:space="preserve"> عليه، مع الإشارة إلى البث المتزامن وشبه </w:t>
      </w:r>
      <w:r w:rsidR="00D26782">
        <w:rPr>
          <w:rFonts w:hint="cs"/>
          <w:rtl/>
        </w:rPr>
        <w:t>ال</w:t>
      </w:r>
      <w:r w:rsidR="00930DDA">
        <w:rPr>
          <w:rtl/>
        </w:rPr>
        <w:t xml:space="preserve">متزامن. وكان الخيار الثاني </w:t>
      </w:r>
      <w:r w:rsidR="00D26782">
        <w:rPr>
          <w:rFonts w:hint="cs"/>
          <w:rtl/>
        </w:rPr>
        <w:t xml:space="preserve">يتمثل في </w:t>
      </w:r>
      <w:r w:rsidR="00930DDA">
        <w:rPr>
          <w:rtl/>
        </w:rPr>
        <w:t xml:space="preserve">حماية أوسع من شأنها أن تشمل أيضا </w:t>
      </w:r>
      <w:r w:rsidR="00D26782">
        <w:rPr>
          <w:rFonts w:hint="cs"/>
          <w:rtl/>
        </w:rPr>
        <w:t xml:space="preserve">الإرسال المتأخر </w:t>
      </w:r>
      <w:r w:rsidR="00930DDA">
        <w:rPr>
          <w:rtl/>
        </w:rPr>
        <w:t>و</w:t>
      </w:r>
      <w:r w:rsidR="00D26782">
        <w:rPr>
          <w:rFonts w:hint="cs"/>
          <w:rtl/>
        </w:rPr>
        <w:t xml:space="preserve">الإرسال حسب </w:t>
      </w:r>
      <w:r w:rsidR="00930DDA">
        <w:rPr>
          <w:rtl/>
        </w:rPr>
        <w:t>الطلب. أما الخيار الثالث الذي اقترحه وفد اليابان كان</w:t>
      </w:r>
      <w:r w:rsidR="00D26782">
        <w:rPr>
          <w:rFonts w:hint="cs"/>
          <w:rtl/>
        </w:rPr>
        <w:t xml:space="preserve"> متمثلا في وجود </w:t>
      </w:r>
      <w:r w:rsidR="00930DDA">
        <w:rPr>
          <w:rtl/>
        </w:rPr>
        <w:t xml:space="preserve">حماية </w:t>
      </w:r>
      <w:r w:rsidR="00D26782">
        <w:rPr>
          <w:rFonts w:hint="cs"/>
          <w:rtl/>
        </w:rPr>
        <w:t>ل</w:t>
      </w:r>
      <w:r w:rsidR="00930DDA">
        <w:rPr>
          <w:rtl/>
        </w:rPr>
        <w:t xml:space="preserve">لبث المتزامن وحماية </w:t>
      </w:r>
      <w:r w:rsidR="00D26782">
        <w:rPr>
          <w:rFonts w:hint="cs"/>
          <w:rtl/>
        </w:rPr>
        <w:t>ل</w:t>
      </w:r>
      <w:r w:rsidR="00930DDA">
        <w:rPr>
          <w:rtl/>
        </w:rPr>
        <w:t xml:space="preserve">لبث الشبكي على أساس اختياري. وكان الفرق </w:t>
      </w:r>
      <w:r w:rsidR="00D26782">
        <w:rPr>
          <w:rFonts w:hint="cs"/>
          <w:rtl/>
        </w:rPr>
        <w:t xml:space="preserve">هو </w:t>
      </w:r>
      <w:r w:rsidR="00930DDA">
        <w:rPr>
          <w:rtl/>
        </w:rPr>
        <w:t>أن الخيارين الأول</w:t>
      </w:r>
      <w:r w:rsidR="00D26782">
        <w:rPr>
          <w:rFonts w:hint="cs"/>
          <w:rtl/>
        </w:rPr>
        <w:t xml:space="preserve">ين </w:t>
      </w:r>
      <w:r w:rsidR="00930DDA">
        <w:rPr>
          <w:rtl/>
        </w:rPr>
        <w:t xml:space="preserve">ستكون </w:t>
      </w:r>
      <w:r w:rsidR="00D26782">
        <w:rPr>
          <w:rFonts w:hint="cs"/>
          <w:rtl/>
        </w:rPr>
        <w:t>بهما ال</w:t>
      </w:r>
      <w:r w:rsidR="00930DDA">
        <w:rPr>
          <w:rtl/>
        </w:rPr>
        <w:t xml:space="preserve">حماية إلزامية، ولكن </w:t>
      </w:r>
      <w:r w:rsidR="00D26782">
        <w:rPr>
          <w:rFonts w:hint="cs"/>
          <w:rtl/>
        </w:rPr>
        <w:t xml:space="preserve">أحدهما </w:t>
      </w:r>
      <w:r w:rsidR="00930DDA">
        <w:rPr>
          <w:rtl/>
        </w:rPr>
        <w:t xml:space="preserve">أضيق </w:t>
      </w:r>
      <w:r w:rsidR="00D26782">
        <w:rPr>
          <w:rFonts w:hint="cs"/>
          <w:rtl/>
        </w:rPr>
        <w:t xml:space="preserve">والآخر </w:t>
      </w:r>
      <w:r w:rsidR="00930DDA">
        <w:rPr>
          <w:rtl/>
        </w:rPr>
        <w:t>أوسع، و</w:t>
      </w:r>
      <w:r w:rsidR="00B36E64">
        <w:rPr>
          <w:rFonts w:hint="cs"/>
          <w:rtl/>
        </w:rPr>
        <w:t>ال</w:t>
      </w:r>
      <w:r w:rsidR="00930DDA">
        <w:rPr>
          <w:rtl/>
        </w:rPr>
        <w:t xml:space="preserve">أضيق </w:t>
      </w:r>
      <w:r w:rsidR="00B36E64">
        <w:rPr>
          <w:rFonts w:hint="cs"/>
          <w:rtl/>
        </w:rPr>
        <w:t xml:space="preserve">هو </w:t>
      </w:r>
      <w:r w:rsidR="00930DDA">
        <w:rPr>
          <w:rtl/>
        </w:rPr>
        <w:t xml:space="preserve">فقط </w:t>
      </w:r>
      <w:r w:rsidR="00B36E64">
        <w:rPr>
          <w:rFonts w:hint="cs"/>
          <w:rtl/>
        </w:rPr>
        <w:t xml:space="preserve">البث المتزامن </w:t>
      </w:r>
      <w:r w:rsidR="00930DDA">
        <w:rPr>
          <w:rtl/>
        </w:rPr>
        <w:t xml:space="preserve">أو شبه </w:t>
      </w:r>
      <w:r w:rsidR="00B36E64">
        <w:rPr>
          <w:rFonts w:hint="cs"/>
          <w:rtl/>
        </w:rPr>
        <w:t>ال</w:t>
      </w:r>
      <w:r w:rsidR="00930DDA">
        <w:rPr>
          <w:rtl/>
        </w:rPr>
        <w:t xml:space="preserve">متزامن. وكان الخيار الثاني </w:t>
      </w:r>
      <w:r w:rsidR="00B36E64">
        <w:rPr>
          <w:rFonts w:hint="cs"/>
          <w:rtl/>
        </w:rPr>
        <w:t>ل</w:t>
      </w:r>
      <w:r w:rsidR="00930DDA">
        <w:rPr>
          <w:rtl/>
        </w:rPr>
        <w:t xml:space="preserve">لحماية </w:t>
      </w:r>
      <w:r w:rsidR="00B36E64">
        <w:rPr>
          <w:rFonts w:hint="cs"/>
          <w:rtl/>
        </w:rPr>
        <w:t>ال</w:t>
      </w:r>
      <w:r w:rsidR="00930DDA">
        <w:rPr>
          <w:rtl/>
        </w:rPr>
        <w:t xml:space="preserve">إلزامية ولكن على نطاق أوسع. </w:t>
      </w:r>
      <w:r w:rsidR="00B36E64">
        <w:rPr>
          <w:rFonts w:hint="cs"/>
          <w:rtl/>
        </w:rPr>
        <w:t>و</w:t>
      </w:r>
      <w:r w:rsidR="00930DDA">
        <w:rPr>
          <w:rtl/>
        </w:rPr>
        <w:t xml:space="preserve">كان </w:t>
      </w:r>
      <w:r w:rsidR="00B36E64">
        <w:rPr>
          <w:rFonts w:hint="cs"/>
          <w:rtl/>
        </w:rPr>
        <w:t>ما تفهمه من ا</w:t>
      </w:r>
      <w:r w:rsidR="00930DDA">
        <w:rPr>
          <w:rtl/>
        </w:rPr>
        <w:t xml:space="preserve">لاقتراح </w:t>
      </w:r>
      <w:r w:rsidR="00B36E64">
        <w:rPr>
          <w:rFonts w:hint="cs"/>
          <w:rtl/>
        </w:rPr>
        <w:t xml:space="preserve">المقدم </w:t>
      </w:r>
      <w:r w:rsidR="00930DDA">
        <w:rPr>
          <w:rtl/>
        </w:rPr>
        <w:t xml:space="preserve">من وفد اليابان </w:t>
      </w:r>
      <w:r w:rsidR="00B36E64">
        <w:rPr>
          <w:rFonts w:hint="cs"/>
          <w:rtl/>
        </w:rPr>
        <w:t xml:space="preserve">هو </w:t>
      </w:r>
      <w:r w:rsidR="00930DDA">
        <w:rPr>
          <w:rtl/>
        </w:rPr>
        <w:t>أنه</w:t>
      </w:r>
      <w:r w:rsidR="00B36E64">
        <w:rPr>
          <w:rFonts w:hint="cs"/>
          <w:rtl/>
        </w:rPr>
        <w:t xml:space="preserve">ا </w:t>
      </w:r>
      <w:r w:rsidR="00930DDA">
        <w:rPr>
          <w:rtl/>
        </w:rPr>
        <w:t>حماية ولكن على أساس اختياري.</w:t>
      </w:r>
    </w:p>
    <w:p w:rsidR="00930DDA" w:rsidRDefault="00B36E64" w:rsidP="00F859E2">
      <w:pPr>
        <w:pStyle w:val="NumberedParaAR"/>
        <w:jc w:val="both"/>
      </w:pPr>
      <w:r>
        <w:rPr>
          <w:rFonts w:hint="cs"/>
          <w:rtl/>
        </w:rPr>
        <w:t>و</w:t>
      </w:r>
      <w:r w:rsidR="00930DDA">
        <w:rPr>
          <w:rtl/>
        </w:rPr>
        <w:t xml:space="preserve">ذكر وفد الولايات المتحدة الأمريكية </w:t>
      </w:r>
      <w:r>
        <w:rPr>
          <w:rFonts w:hint="cs"/>
          <w:rtl/>
        </w:rPr>
        <w:t>ب</w:t>
      </w:r>
      <w:r w:rsidR="00930DDA">
        <w:rPr>
          <w:rtl/>
        </w:rPr>
        <w:t xml:space="preserve">أنه </w:t>
      </w:r>
      <w:r>
        <w:rPr>
          <w:rFonts w:hint="cs"/>
          <w:rtl/>
        </w:rPr>
        <w:t>بصدد إجراء م</w:t>
      </w:r>
      <w:r w:rsidR="00930DDA">
        <w:rPr>
          <w:rtl/>
        </w:rPr>
        <w:t>شاور</w:t>
      </w:r>
      <w:r>
        <w:rPr>
          <w:rFonts w:hint="cs"/>
          <w:rtl/>
        </w:rPr>
        <w:t>ات</w:t>
      </w:r>
      <w:r w:rsidR="00930DDA">
        <w:rPr>
          <w:rtl/>
        </w:rPr>
        <w:t xml:space="preserve"> داخلي</w:t>
      </w:r>
      <w:r>
        <w:rPr>
          <w:rFonts w:hint="cs"/>
          <w:rtl/>
        </w:rPr>
        <w:t>ة بشأن ال</w:t>
      </w:r>
      <w:r w:rsidR="00930DDA">
        <w:rPr>
          <w:rtl/>
        </w:rPr>
        <w:t xml:space="preserve">خيارات </w:t>
      </w:r>
      <w:r>
        <w:rPr>
          <w:rFonts w:hint="cs"/>
          <w:rtl/>
        </w:rPr>
        <w:t>ال</w:t>
      </w:r>
      <w:r w:rsidR="00930DDA">
        <w:rPr>
          <w:rtl/>
        </w:rPr>
        <w:t xml:space="preserve">ثلاثة، ولكن على أساس </w:t>
      </w:r>
      <w:r>
        <w:rPr>
          <w:rFonts w:hint="cs"/>
          <w:rtl/>
        </w:rPr>
        <w:t>مبدئي</w:t>
      </w:r>
      <w:r w:rsidR="00930DDA">
        <w:rPr>
          <w:rtl/>
        </w:rPr>
        <w:t xml:space="preserve">، </w:t>
      </w:r>
      <w:r w:rsidR="0039396A">
        <w:rPr>
          <w:rFonts w:hint="cs"/>
          <w:rtl/>
        </w:rPr>
        <w:t xml:space="preserve">رأى </w:t>
      </w:r>
      <w:r w:rsidR="00930DDA">
        <w:rPr>
          <w:rtl/>
        </w:rPr>
        <w:t xml:space="preserve">أنه في حين ينبغي أن </w:t>
      </w:r>
      <w:r w:rsidR="0039396A">
        <w:rPr>
          <w:rFonts w:hint="cs"/>
          <w:rtl/>
        </w:rPr>
        <w:t>ي</w:t>
      </w:r>
      <w:r w:rsidR="00930DDA">
        <w:rPr>
          <w:rtl/>
        </w:rPr>
        <w:t xml:space="preserve">نعكس البث المتزامن، </w:t>
      </w:r>
      <w:r w:rsidR="0039396A">
        <w:rPr>
          <w:rFonts w:hint="cs"/>
          <w:rtl/>
        </w:rPr>
        <w:t xml:space="preserve">فإنه في حاجة </w:t>
      </w:r>
      <w:r w:rsidR="00F859E2">
        <w:rPr>
          <w:rFonts w:hint="cs"/>
          <w:rtl/>
        </w:rPr>
        <w:t xml:space="preserve">إلى </w:t>
      </w:r>
      <w:r w:rsidR="00930DDA">
        <w:rPr>
          <w:rtl/>
        </w:rPr>
        <w:t>خيار</w:t>
      </w:r>
      <w:r w:rsidR="00F859E2">
        <w:rPr>
          <w:rFonts w:hint="cs"/>
          <w:rtl/>
        </w:rPr>
        <w:t xml:space="preserve"> </w:t>
      </w:r>
      <w:r w:rsidR="00930DDA">
        <w:rPr>
          <w:rtl/>
        </w:rPr>
        <w:t xml:space="preserve">من شأنه أن </w:t>
      </w:r>
      <w:r w:rsidR="00F859E2">
        <w:rPr>
          <w:rFonts w:hint="cs"/>
          <w:rtl/>
        </w:rPr>
        <w:t>ي</w:t>
      </w:r>
      <w:r w:rsidR="00930DDA">
        <w:rPr>
          <w:rtl/>
        </w:rPr>
        <w:t xml:space="preserve">سمح </w:t>
      </w:r>
      <w:r w:rsidR="00F859E2">
        <w:rPr>
          <w:rFonts w:hint="cs"/>
          <w:rtl/>
        </w:rPr>
        <w:t>ب</w:t>
      </w:r>
      <w:r w:rsidR="00930DDA">
        <w:rPr>
          <w:rtl/>
        </w:rPr>
        <w:t>المرونة لوفود معينة لم تكن في تلك المرحلة قادر</w:t>
      </w:r>
      <w:r w:rsidR="00F859E2">
        <w:rPr>
          <w:rFonts w:hint="cs"/>
          <w:rtl/>
        </w:rPr>
        <w:t xml:space="preserve">ة </w:t>
      </w:r>
      <w:r w:rsidR="00930DDA">
        <w:rPr>
          <w:rtl/>
        </w:rPr>
        <w:t xml:space="preserve">على </w:t>
      </w:r>
      <w:r w:rsidR="00F859E2">
        <w:rPr>
          <w:rFonts w:hint="cs"/>
          <w:rtl/>
        </w:rPr>
        <w:t>ال</w:t>
      </w:r>
      <w:r w:rsidR="00930DDA">
        <w:rPr>
          <w:rtl/>
        </w:rPr>
        <w:t>توق</w:t>
      </w:r>
      <w:r w:rsidR="00F859E2">
        <w:rPr>
          <w:rFonts w:hint="cs"/>
          <w:rtl/>
        </w:rPr>
        <w:t>ي</w:t>
      </w:r>
      <w:r w:rsidR="00930DDA">
        <w:rPr>
          <w:rtl/>
        </w:rPr>
        <w:t xml:space="preserve">ع على </w:t>
      </w:r>
      <w:r w:rsidR="00F859E2">
        <w:rPr>
          <w:rFonts w:hint="cs"/>
          <w:rtl/>
        </w:rPr>
        <w:t xml:space="preserve">حق </w:t>
      </w:r>
      <w:r w:rsidR="00930DDA">
        <w:rPr>
          <w:rtl/>
        </w:rPr>
        <w:t>البث المتزامن. وأشار الوفد إلى بيان وفد كولومبيا و</w:t>
      </w:r>
      <w:r w:rsidR="00F859E2">
        <w:rPr>
          <w:rFonts w:hint="cs"/>
          <w:rtl/>
        </w:rPr>
        <w:t>أعرب عن اتفاقه ب</w:t>
      </w:r>
      <w:r w:rsidR="00930DDA">
        <w:rPr>
          <w:rtl/>
        </w:rPr>
        <w:t>أن هناك بعض ال</w:t>
      </w:r>
      <w:r w:rsidR="00F859E2">
        <w:rPr>
          <w:rFonts w:hint="cs"/>
          <w:rtl/>
        </w:rPr>
        <w:t xml:space="preserve">تعارض </w:t>
      </w:r>
      <w:r w:rsidR="00930DDA">
        <w:rPr>
          <w:rtl/>
        </w:rPr>
        <w:t xml:space="preserve">بين الفقرتين </w:t>
      </w:r>
      <w:r w:rsidR="00F859E2">
        <w:rPr>
          <w:rFonts w:hint="cs"/>
          <w:rtl/>
        </w:rPr>
        <w:t>(</w:t>
      </w:r>
      <w:r w:rsidR="00930DDA">
        <w:rPr>
          <w:rtl/>
        </w:rPr>
        <w:t>2</w:t>
      </w:r>
      <w:r w:rsidR="00F859E2">
        <w:rPr>
          <w:rFonts w:hint="cs"/>
          <w:rtl/>
        </w:rPr>
        <w:t>)</w:t>
      </w:r>
      <w:r w:rsidR="00930DDA">
        <w:rPr>
          <w:rtl/>
        </w:rPr>
        <w:t xml:space="preserve"> و </w:t>
      </w:r>
      <w:r w:rsidR="00F859E2">
        <w:rPr>
          <w:rFonts w:hint="cs"/>
          <w:rtl/>
        </w:rPr>
        <w:t>(</w:t>
      </w:r>
      <w:r w:rsidR="00930DDA">
        <w:rPr>
          <w:rtl/>
        </w:rPr>
        <w:t>3</w:t>
      </w:r>
      <w:r w:rsidR="00F859E2">
        <w:rPr>
          <w:rFonts w:hint="cs"/>
          <w:rtl/>
        </w:rPr>
        <w:t>)</w:t>
      </w:r>
      <w:r w:rsidR="00930DDA">
        <w:rPr>
          <w:rtl/>
        </w:rPr>
        <w:t xml:space="preserve">. واقترح أن </w:t>
      </w:r>
      <w:r w:rsidR="00F859E2">
        <w:rPr>
          <w:rFonts w:hint="cs"/>
          <w:rtl/>
        </w:rPr>
        <w:t xml:space="preserve">هناك </w:t>
      </w:r>
      <w:r w:rsidR="00930DDA">
        <w:rPr>
          <w:rtl/>
        </w:rPr>
        <w:t xml:space="preserve">نهج صياغة </w:t>
      </w:r>
      <w:r w:rsidR="00F859E2">
        <w:rPr>
          <w:rFonts w:hint="cs"/>
          <w:rtl/>
        </w:rPr>
        <w:t xml:space="preserve">للقضاء على </w:t>
      </w:r>
      <w:r w:rsidR="00930DDA">
        <w:rPr>
          <w:rtl/>
        </w:rPr>
        <w:t>هذا الت</w:t>
      </w:r>
      <w:r w:rsidR="00F859E2">
        <w:rPr>
          <w:rFonts w:hint="cs"/>
          <w:rtl/>
        </w:rPr>
        <w:t xml:space="preserve">عارض وهو أن </w:t>
      </w:r>
      <w:r w:rsidR="00930DDA">
        <w:rPr>
          <w:rtl/>
        </w:rPr>
        <w:t xml:space="preserve">تبدأ الفقرة </w:t>
      </w:r>
      <w:r w:rsidR="00F859E2">
        <w:rPr>
          <w:rFonts w:hint="cs"/>
          <w:rtl/>
        </w:rPr>
        <w:t>(</w:t>
      </w:r>
      <w:r w:rsidR="00930DDA">
        <w:rPr>
          <w:rtl/>
        </w:rPr>
        <w:t>3</w:t>
      </w:r>
      <w:r w:rsidR="00F859E2">
        <w:rPr>
          <w:rFonts w:hint="cs"/>
          <w:rtl/>
        </w:rPr>
        <w:t>)</w:t>
      </w:r>
      <w:r w:rsidR="00930DDA">
        <w:rPr>
          <w:rtl/>
        </w:rPr>
        <w:t xml:space="preserve"> بعبارة: "</w:t>
      </w:r>
      <w:r w:rsidR="00F859E2">
        <w:rPr>
          <w:rFonts w:hint="cs"/>
          <w:rtl/>
        </w:rPr>
        <w:t xml:space="preserve">بغض النظر عن </w:t>
      </w:r>
      <w:r w:rsidR="00930DDA">
        <w:rPr>
          <w:rtl/>
        </w:rPr>
        <w:t xml:space="preserve">الفقرة </w:t>
      </w:r>
      <w:r w:rsidR="00F859E2">
        <w:rPr>
          <w:rFonts w:hint="cs"/>
          <w:rtl/>
        </w:rPr>
        <w:t>(</w:t>
      </w:r>
      <w:r w:rsidR="00930DDA">
        <w:rPr>
          <w:rtl/>
        </w:rPr>
        <w:t>2</w:t>
      </w:r>
      <w:r w:rsidR="00F859E2">
        <w:rPr>
          <w:rFonts w:hint="cs"/>
          <w:rtl/>
        </w:rPr>
        <w:t>)</w:t>
      </w:r>
      <w:r w:rsidR="00930DDA">
        <w:rPr>
          <w:rtl/>
        </w:rPr>
        <w:t xml:space="preserve"> أعلاه "</w:t>
      </w:r>
      <w:r w:rsidR="00F859E2">
        <w:rPr>
          <w:rFonts w:hint="cs"/>
          <w:rtl/>
        </w:rPr>
        <w:t xml:space="preserve">، </w:t>
      </w:r>
      <w:r w:rsidR="00930DDA">
        <w:rPr>
          <w:rtl/>
        </w:rPr>
        <w:t xml:space="preserve">والتي من شأنها أن تسمح </w:t>
      </w:r>
      <w:r w:rsidR="00F859E2">
        <w:rPr>
          <w:rFonts w:hint="cs"/>
          <w:rtl/>
        </w:rPr>
        <w:t>للفقرتين بالتواجد معا</w:t>
      </w:r>
      <w:r w:rsidR="00930DDA">
        <w:rPr>
          <w:rtl/>
        </w:rPr>
        <w:t>.</w:t>
      </w:r>
    </w:p>
    <w:p w:rsidR="00930DDA" w:rsidRDefault="00930DDA" w:rsidP="00014FEF">
      <w:pPr>
        <w:pStyle w:val="NumberedParaAR"/>
        <w:jc w:val="both"/>
      </w:pPr>
      <w:r>
        <w:rPr>
          <w:rtl/>
        </w:rPr>
        <w:t>و</w:t>
      </w:r>
      <w:r w:rsidR="00F859E2">
        <w:rPr>
          <w:rFonts w:hint="cs"/>
          <w:rtl/>
        </w:rPr>
        <w:t xml:space="preserve">قام </w:t>
      </w:r>
      <w:r>
        <w:rPr>
          <w:rtl/>
        </w:rPr>
        <w:t xml:space="preserve">وفد اليابان </w:t>
      </w:r>
      <w:r w:rsidR="00F859E2">
        <w:rPr>
          <w:rFonts w:hint="cs"/>
          <w:rtl/>
        </w:rPr>
        <w:t xml:space="preserve">بتوضيح فائدة </w:t>
      </w:r>
      <w:r>
        <w:rPr>
          <w:rtl/>
        </w:rPr>
        <w:t>اقتراحه</w:t>
      </w:r>
      <w:r w:rsidR="00F859E2">
        <w:rPr>
          <w:rFonts w:hint="cs"/>
          <w:rtl/>
        </w:rPr>
        <w:t xml:space="preserve">. </w:t>
      </w:r>
      <w:r>
        <w:rPr>
          <w:rtl/>
        </w:rPr>
        <w:t xml:space="preserve">أولا، </w:t>
      </w:r>
      <w:r w:rsidR="00F859E2">
        <w:rPr>
          <w:rFonts w:hint="cs"/>
          <w:rtl/>
        </w:rPr>
        <w:t>يمكن لك</w:t>
      </w:r>
      <w:r>
        <w:rPr>
          <w:rtl/>
        </w:rPr>
        <w:t xml:space="preserve">ل طرف متعاقد أن </w:t>
      </w:r>
      <w:r w:rsidR="00014FEF">
        <w:rPr>
          <w:rFonts w:hint="cs"/>
          <w:rtl/>
        </w:rPr>
        <w:t>ي</w:t>
      </w:r>
      <w:r>
        <w:rPr>
          <w:rtl/>
        </w:rPr>
        <w:t>قرر بنفسه ما إذا كان</w:t>
      </w:r>
      <w:r w:rsidR="00F859E2">
        <w:rPr>
          <w:rFonts w:hint="cs"/>
          <w:rtl/>
        </w:rPr>
        <w:t xml:space="preserve"> سيقوم ب</w:t>
      </w:r>
      <w:r>
        <w:rPr>
          <w:rtl/>
        </w:rPr>
        <w:t xml:space="preserve">حماية إشارات الإرسال عبر </w:t>
      </w:r>
      <w:r w:rsidR="005303DF">
        <w:rPr>
          <w:rtl/>
        </w:rPr>
        <w:t>شبكات الحاسوب</w:t>
      </w:r>
      <w:r w:rsidR="00F859E2">
        <w:rPr>
          <w:rFonts w:hint="cs"/>
          <w:rtl/>
        </w:rPr>
        <w:t xml:space="preserve"> من عدمه. </w:t>
      </w:r>
      <w:r>
        <w:rPr>
          <w:rtl/>
        </w:rPr>
        <w:t xml:space="preserve">وبالإضافة إلى ذلك، يمكن لكل طرف متعاقد أن </w:t>
      </w:r>
      <w:r w:rsidR="00F859E2">
        <w:rPr>
          <w:rFonts w:hint="cs"/>
          <w:rtl/>
        </w:rPr>
        <w:t>ي</w:t>
      </w:r>
      <w:r>
        <w:rPr>
          <w:rtl/>
        </w:rPr>
        <w:t>قرر أيضا مدى الحماية</w:t>
      </w:r>
      <w:r w:rsidR="00F859E2">
        <w:rPr>
          <w:rFonts w:hint="cs"/>
          <w:rtl/>
        </w:rPr>
        <w:t xml:space="preserve"> والتدابير الخاصة بها</w:t>
      </w:r>
      <w:r>
        <w:rPr>
          <w:rtl/>
        </w:rPr>
        <w:t xml:space="preserve">. </w:t>
      </w:r>
      <w:r w:rsidR="00F859E2">
        <w:rPr>
          <w:rFonts w:hint="cs"/>
          <w:rtl/>
        </w:rPr>
        <w:t>و</w:t>
      </w:r>
      <w:r>
        <w:rPr>
          <w:rtl/>
        </w:rPr>
        <w:t xml:space="preserve">لهذه الأسباب، </w:t>
      </w:r>
      <w:r w:rsidR="00F859E2">
        <w:rPr>
          <w:rFonts w:hint="cs"/>
          <w:rtl/>
        </w:rPr>
        <w:t>أعرب الوفد عن اعتقاده ب</w:t>
      </w:r>
      <w:r>
        <w:rPr>
          <w:rtl/>
        </w:rPr>
        <w:t>أن الاقتراح مرن ومناسب.</w:t>
      </w:r>
    </w:p>
    <w:p w:rsidR="00930DDA" w:rsidRDefault="00930DDA" w:rsidP="00014FEF">
      <w:pPr>
        <w:pStyle w:val="NumberedParaAR"/>
        <w:jc w:val="both"/>
      </w:pPr>
      <w:r>
        <w:rPr>
          <w:rtl/>
        </w:rPr>
        <w:t xml:space="preserve">وأكد الرئيس أن المرونة </w:t>
      </w:r>
      <w:r w:rsidR="00362BFC">
        <w:rPr>
          <w:rFonts w:hint="cs"/>
          <w:rtl/>
        </w:rPr>
        <w:t>لا ت</w:t>
      </w:r>
      <w:r>
        <w:rPr>
          <w:rtl/>
        </w:rPr>
        <w:t xml:space="preserve">رتبط </w:t>
      </w:r>
      <w:r w:rsidR="00362BFC">
        <w:rPr>
          <w:rFonts w:hint="cs"/>
          <w:rtl/>
        </w:rPr>
        <w:t>با</w:t>
      </w:r>
      <w:r>
        <w:rPr>
          <w:rtl/>
        </w:rPr>
        <w:t>لحماية</w:t>
      </w:r>
      <w:r w:rsidR="00362BFC">
        <w:rPr>
          <w:rFonts w:hint="cs"/>
          <w:rtl/>
        </w:rPr>
        <w:t xml:space="preserve"> فحسب</w:t>
      </w:r>
      <w:r>
        <w:rPr>
          <w:rtl/>
        </w:rPr>
        <w:t xml:space="preserve">، </w:t>
      </w:r>
      <w:r w:rsidR="00362BFC">
        <w:rPr>
          <w:rFonts w:hint="cs"/>
          <w:rtl/>
        </w:rPr>
        <w:t xml:space="preserve">بل بمدى </w:t>
      </w:r>
      <w:r>
        <w:rPr>
          <w:rtl/>
        </w:rPr>
        <w:t xml:space="preserve">هذه الحماية </w:t>
      </w:r>
      <w:r w:rsidR="00362BFC">
        <w:rPr>
          <w:rFonts w:hint="cs"/>
          <w:rtl/>
        </w:rPr>
        <w:t xml:space="preserve">حول </w:t>
      </w:r>
      <w:r>
        <w:rPr>
          <w:rtl/>
        </w:rPr>
        <w:t>التدابير الواجب اتخاذها فيما يتعلق ب</w:t>
      </w:r>
      <w:r w:rsidR="00362BFC">
        <w:rPr>
          <w:rFonts w:hint="cs"/>
          <w:rtl/>
        </w:rPr>
        <w:t>ال</w:t>
      </w:r>
      <w:r>
        <w:rPr>
          <w:rtl/>
        </w:rPr>
        <w:t xml:space="preserve">حماية عبر </w:t>
      </w:r>
      <w:r w:rsidR="005303DF">
        <w:rPr>
          <w:rtl/>
        </w:rPr>
        <w:t>شبكات الحاسوب</w:t>
      </w:r>
      <w:r>
        <w:rPr>
          <w:rtl/>
        </w:rPr>
        <w:t xml:space="preserve">. </w:t>
      </w:r>
      <w:r w:rsidR="00362BFC">
        <w:rPr>
          <w:rFonts w:hint="cs"/>
          <w:rtl/>
        </w:rPr>
        <w:t>و</w:t>
      </w:r>
      <w:r>
        <w:rPr>
          <w:rtl/>
        </w:rPr>
        <w:t xml:space="preserve">لخص الرئيس المناقشة بشأن الخيارات المختلفة. وأشار إلى البيان الذي أدلى به وفد اليابان </w:t>
      </w:r>
      <w:r w:rsidR="00362BFC">
        <w:rPr>
          <w:rFonts w:hint="cs"/>
          <w:rtl/>
        </w:rPr>
        <w:t>ب</w:t>
      </w:r>
      <w:r>
        <w:rPr>
          <w:rtl/>
        </w:rPr>
        <w:t xml:space="preserve">أن المرونة يمكن أن تساعد على النظر في عناصر </w:t>
      </w:r>
      <w:r w:rsidR="00362BFC">
        <w:rPr>
          <w:rtl/>
        </w:rPr>
        <w:t xml:space="preserve">نطاق الحماية </w:t>
      </w:r>
      <w:r w:rsidR="00362BFC">
        <w:rPr>
          <w:rFonts w:hint="cs"/>
          <w:rtl/>
        </w:rPr>
        <w:t>ال</w:t>
      </w:r>
      <w:r>
        <w:rPr>
          <w:rtl/>
        </w:rPr>
        <w:t xml:space="preserve">أخرى وأن هناك بعض الآراء بشأن </w:t>
      </w:r>
      <w:r w:rsidR="00362BFC">
        <w:rPr>
          <w:rFonts w:hint="cs"/>
          <w:rtl/>
        </w:rPr>
        <w:t>ال</w:t>
      </w:r>
      <w:r>
        <w:rPr>
          <w:rtl/>
        </w:rPr>
        <w:t xml:space="preserve">مدى </w:t>
      </w:r>
      <w:r w:rsidR="00362BFC">
        <w:rPr>
          <w:rFonts w:hint="cs"/>
          <w:rtl/>
        </w:rPr>
        <w:t xml:space="preserve">الذي </w:t>
      </w:r>
      <w:r>
        <w:rPr>
          <w:rtl/>
        </w:rPr>
        <w:t>يمكن</w:t>
      </w:r>
      <w:r w:rsidR="00362BFC">
        <w:rPr>
          <w:rFonts w:hint="cs"/>
          <w:rtl/>
        </w:rPr>
        <w:t xml:space="preserve"> عنده اشتمال </w:t>
      </w:r>
      <w:r w:rsidR="00362BFC">
        <w:rPr>
          <w:rtl/>
        </w:rPr>
        <w:t xml:space="preserve">أجزاء الأنشطة التي سبق ذكرها في الرسم البياني في </w:t>
      </w:r>
      <w:r w:rsidR="00182FFF">
        <w:rPr>
          <w:rFonts w:hint="cs"/>
          <w:rtl/>
        </w:rPr>
        <w:t xml:space="preserve">الدورات السابقة </w:t>
      </w:r>
      <w:r w:rsidR="00362BFC">
        <w:rPr>
          <w:rtl/>
        </w:rPr>
        <w:t xml:space="preserve">للجنة الدائمة </w:t>
      </w:r>
      <w:r w:rsidR="00362BFC">
        <w:rPr>
          <w:rFonts w:hint="cs"/>
          <w:rtl/>
        </w:rPr>
        <w:t>ك</w:t>
      </w:r>
      <w:r>
        <w:rPr>
          <w:rtl/>
        </w:rPr>
        <w:t xml:space="preserve">أحكام إلزامية. </w:t>
      </w:r>
      <w:r w:rsidR="00182FFF">
        <w:rPr>
          <w:rFonts w:hint="cs"/>
          <w:rtl/>
        </w:rPr>
        <w:t>و</w:t>
      </w:r>
      <w:r>
        <w:rPr>
          <w:rtl/>
        </w:rPr>
        <w:t xml:space="preserve">فتح الرئيس </w:t>
      </w:r>
      <w:r w:rsidR="00014FEF">
        <w:rPr>
          <w:rFonts w:hint="cs"/>
          <w:rtl/>
        </w:rPr>
        <w:t xml:space="preserve">الباب </w:t>
      </w:r>
      <w:r>
        <w:rPr>
          <w:rtl/>
        </w:rPr>
        <w:t xml:space="preserve">للتعليق </w:t>
      </w:r>
      <w:r w:rsidR="00182FFF">
        <w:rPr>
          <w:rFonts w:hint="cs"/>
          <w:rtl/>
        </w:rPr>
        <w:t xml:space="preserve">من جانب </w:t>
      </w:r>
      <w:r>
        <w:rPr>
          <w:rtl/>
        </w:rPr>
        <w:t>المنظمات غير الحكومية.</w:t>
      </w:r>
    </w:p>
    <w:p w:rsidR="00930DDA" w:rsidRDefault="003D3020" w:rsidP="00014FEF">
      <w:pPr>
        <w:pStyle w:val="NumberedParaAR"/>
        <w:jc w:val="both"/>
      </w:pPr>
      <w:r>
        <w:rPr>
          <w:rFonts w:hint="cs"/>
          <w:rtl/>
        </w:rPr>
        <w:t xml:space="preserve">وأفاد </w:t>
      </w:r>
      <w:r w:rsidR="00930DDA">
        <w:rPr>
          <w:rtl/>
        </w:rPr>
        <w:t>ممثل الاتحاد الدولي للموسيقيين</w:t>
      </w:r>
      <w:r>
        <w:t xml:space="preserve"> </w:t>
      </w:r>
      <w:r w:rsidR="00930DDA">
        <w:rPr>
          <w:rtl/>
        </w:rPr>
        <w:t xml:space="preserve">أنه يمثل النقابات والمنظمات المهنية </w:t>
      </w:r>
      <w:r>
        <w:rPr>
          <w:rFonts w:hint="cs"/>
          <w:rtl/>
          <w:lang w:bidi="ar-EG"/>
        </w:rPr>
        <w:t>ل</w:t>
      </w:r>
      <w:r w:rsidR="00930DDA">
        <w:rPr>
          <w:rtl/>
        </w:rPr>
        <w:t xml:space="preserve">لموسيقيين في أكثر من 65 بلدا عبر القارات الخمس. </w:t>
      </w:r>
      <w:r>
        <w:rPr>
          <w:rFonts w:hint="cs"/>
          <w:rtl/>
        </w:rPr>
        <w:t>و</w:t>
      </w:r>
      <w:r w:rsidR="00930DDA">
        <w:rPr>
          <w:rtl/>
        </w:rPr>
        <w:t xml:space="preserve">خلال 18 </w:t>
      </w:r>
      <w:r>
        <w:rPr>
          <w:rFonts w:hint="cs"/>
          <w:rtl/>
        </w:rPr>
        <w:t xml:space="preserve">سنة </w:t>
      </w:r>
      <w:r w:rsidR="00930DDA">
        <w:rPr>
          <w:rtl/>
        </w:rPr>
        <w:t xml:space="preserve">من مناقشات </w:t>
      </w:r>
      <w:r>
        <w:rPr>
          <w:rFonts w:hint="cs"/>
          <w:rtl/>
        </w:rPr>
        <w:t xml:space="preserve">اللجنة </w:t>
      </w:r>
      <w:r w:rsidR="00930DDA">
        <w:rPr>
          <w:rtl/>
        </w:rPr>
        <w:t xml:space="preserve">الدائمة حول حماية </w:t>
      </w:r>
      <w:r>
        <w:rPr>
          <w:rFonts w:hint="cs"/>
          <w:rtl/>
        </w:rPr>
        <w:t xml:space="preserve">هيئات البث </w:t>
      </w:r>
      <w:r w:rsidR="00930DDA">
        <w:rPr>
          <w:rtl/>
        </w:rPr>
        <w:t xml:space="preserve">ضد قرصنة إشاراتها، </w:t>
      </w:r>
      <w:r>
        <w:rPr>
          <w:rFonts w:hint="cs"/>
          <w:rtl/>
        </w:rPr>
        <w:t xml:space="preserve">تم تقديم </w:t>
      </w:r>
      <w:r w:rsidR="00930DDA">
        <w:rPr>
          <w:rtl/>
        </w:rPr>
        <w:t xml:space="preserve">تحفظات </w:t>
      </w:r>
      <w:r>
        <w:rPr>
          <w:rFonts w:hint="cs"/>
          <w:rtl/>
        </w:rPr>
        <w:t>ل</w:t>
      </w:r>
      <w:r w:rsidR="00930DDA">
        <w:rPr>
          <w:rtl/>
        </w:rPr>
        <w:t xml:space="preserve">عدة مرات بسبب توقيت وإمكانية </w:t>
      </w:r>
      <w:r>
        <w:rPr>
          <w:rFonts w:hint="cs"/>
          <w:rtl/>
        </w:rPr>
        <w:t>الحصول على ال</w:t>
      </w:r>
      <w:r w:rsidR="00930DDA">
        <w:rPr>
          <w:rtl/>
        </w:rPr>
        <w:t xml:space="preserve">حقوق، التي من شأنها أن تؤثر على المحتوى المحمي بموجب حقوق أخرى. وأشار ممثل </w:t>
      </w:r>
      <w:r>
        <w:rPr>
          <w:rFonts w:hint="cs"/>
          <w:rtl/>
        </w:rPr>
        <w:t xml:space="preserve">الاتحاد </w:t>
      </w:r>
      <w:r w:rsidR="00930DDA">
        <w:rPr>
          <w:rtl/>
        </w:rPr>
        <w:t>إلى أن هيئات ال</w:t>
      </w:r>
      <w:r>
        <w:rPr>
          <w:rFonts w:hint="cs"/>
          <w:rtl/>
        </w:rPr>
        <w:t xml:space="preserve">بث </w:t>
      </w:r>
      <w:r w:rsidR="00930DDA">
        <w:rPr>
          <w:rtl/>
        </w:rPr>
        <w:t xml:space="preserve">نفسها كانت </w:t>
      </w:r>
      <w:r>
        <w:rPr>
          <w:rFonts w:hint="cs"/>
          <w:rtl/>
        </w:rPr>
        <w:t xml:space="preserve">من </w:t>
      </w:r>
      <w:r w:rsidR="00930DDA">
        <w:rPr>
          <w:rtl/>
        </w:rPr>
        <w:t xml:space="preserve">أصحاب الحقوق وكان </w:t>
      </w:r>
      <w:r>
        <w:rPr>
          <w:rFonts w:hint="cs"/>
          <w:rtl/>
        </w:rPr>
        <w:t xml:space="preserve">لديها </w:t>
      </w:r>
      <w:r w:rsidR="00930DDA">
        <w:rPr>
          <w:rtl/>
        </w:rPr>
        <w:t xml:space="preserve">محتوى كبير من الموسيقى المسجلة. </w:t>
      </w:r>
      <w:r>
        <w:rPr>
          <w:rFonts w:hint="cs"/>
          <w:rtl/>
        </w:rPr>
        <w:t>وأفاد بأنه س</w:t>
      </w:r>
      <w:r w:rsidR="00930DDA">
        <w:rPr>
          <w:rtl/>
        </w:rPr>
        <w:t xml:space="preserve">يكون هناك عدم تناسق وظلم عميق </w:t>
      </w:r>
      <w:r>
        <w:rPr>
          <w:rFonts w:hint="cs"/>
          <w:rtl/>
        </w:rPr>
        <w:t xml:space="preserve">إذا ما </w:t>
      </w:r>
      <w:r w:rsidR="00930DDA">
        <w:rPr>
          <w:rtl/>
        </w:rPr>
        <w:t>م</w:t>
      </w:r>
      <w:r>
        <w:rPr>
          <w:rFonts w:hint="cs"/>
          <w:rtl/>
        </w:rPr>
        <w:t>ُ</w:t>
      </w:r>
      <w:r w:rsidR="00930DDA">
        <w:rPr>
          <w:rtl/>
        </w:rPr>
        <w:t>نح</w:t>
      </w:r>
      <w:r>
        <w:rPr>
          <w:rFonts w:hint="cs"/>
          <w:rtl/>
        </w:rPr>
        <w:t>ت</w:t>
      </w:r>
      <w:r w:rsidR="00930DDA">
        <w:rPr>
          <w:rtl/>
        </w:rPr>
        <w:t xml:space="preserve"> حقوق جديدة لهيئات ال</w:t>
      </w:r>
      <w:r>
        <w:rPr>
          <w:rFonts w:hint="cs"/>
          <w:rtl/>
        </w:rPr>
        <w:t>بث</w:t>
      </w:r>
      <w:r w:rsidR="00930DDA">
        <w:rPr>
          <w:rtl/>
        </w:rPr>
        <w:t xml:space="preserve"> يمكن أن تؤثر على </w:t>
      </w:r>
      <w:r>
        <w:rPr>
          <w:rFonts w:hint="cs"/>
          <w:rtl/>
        </w:rPr>
        <w:t xml:space="preserve">حقوق </w:t>
      </w:r>
      <w:r w:rsidR="00930DDA">
        <w:rPr>
          <w:rtl/>
        </w:rPr>
        <w:t xml:space="preserve">المبدعين، في حين أنه في بعض الدول الأعضاء، كان </w:t>
      </w:r>
      <w:r>
        <w:rPr>
          <w:rFonts w:hint="cs"/>
          <w:rtl/>
        </w:rPr>
        <w:t xml:space="preserve">المبدعون قد </w:t>
      </w:r>
      <w:r w:rsidR="00930DDA">
        <w:rPr>
          <w:rtl/>
        </w:rPr>
        <w:t>أعرب</w:t>
      </w:r>
      <w:r>
        <w:rPr>
          <w:rFonts w:hint="cs"/>
          <w:rtl/>
        </w:rPr>
        <w:t>وا</w:t>
      </w:r>
      <w:r w:rsidR="00930DDA">
        <w:rPr>
          <w:rtl/>
        </w:rPr>
        <w:t xml:space="preserve"> </w:t>
      </w:r>
      <w:r>
        <w:rPr>
          <w:rFonts w:hint="cs"/>
          <w:rtl/>
        </w:rPr>
        <w:t>عن شعورهم ب</w:t>
      </w:r>
      <w:r w:rsidR="00930DDA">
        <w:rPr>
          <w:rtl/>
        </w:rPr>
        <w:t xml:space="preserve">بعض العداء </w:t>
      </w:r>
      <w:r>
        <w:rPr>
          <w:rFonts w:hint="cs"/>
          <w:rtl/>
        </w:rPr>
        <w:t xml:space="preserve">تجاه </w:t>
      </w:r>
      <w:r w:rsidR="00930DDA">
        <w:rPr>
          <w:rtl/>
        </w:rPr>
        <w:t xml:space="preserve">حقوق </w:t>
      </w:r>
      <w:r>
        <w:rPr>
          <w:rFonts w:hint="cs"/>
          <w:rtl/>
        </w:rPr>
        <w:t xml:space="preserve">مؤلفي </w:t>
      </w:r>
      <w:r w:rsidR="00930DDA">
        <w:rPr>
          <w:rtl/>
        </w:rPr>
        <w:t xml:space="preserve">المحتوى، </w:t>
      </w:r>
      <w:r w:rsidR="006B3C67">
        <w:rPr>
          <w:rFonts w:hint="cs"/>
          <w:rtl/>
        </w:rPr>
        <w:t xml:space="preserve">لدرجة </w:t>
      </w:r>
      <w:r w:rsidR="00930DDA">
        <w:rPr>
          <w:rtl/>
        </w:rPr>
        <w:t xml:space="preserve">منع عازفي الموسيقى من التمتع بثمار عملهم. </w:t>
      </w:r>
      <w:r w:rsidR="006B3C67">
        <w:rPr>
          <w:rFonts w:hint="cs"/>
          <w:rtl/>
        </w:rPr>
        <w:t>و</w:t>
      </w:r>
      <w:r w:rsidR="00930DDA">
        <w:rPr>
          <w:rtl/>
        </w:rPr>
        <w:t>كان</w:t>
      </w:r>
      <w:r w:rsidR="006B3C67">
        <w:rPr>
          <w:rFonts w:hint="cs"/>
          <w:rtl/>
        </w:rPr>
        <w:t>ت</w:t>
      </w:r>
      <w:r w:rsidR="00930DDA">
        <w:rPr>
          <w:rtl/>
        </w:rPr>
        <w:t xml:space="preserve"> هناك قضية ملحة </w:t>
      </w:r>
      <w:r w:rsidR="00014FEF">
        <w:rPr>
          <w:rFonts w:hint="cs"/>
          <w:rtl/>
        </w:rPr>
        <w:t xml:space="preserve">حول </w:t>
      </w:r>
      <w:r w:rsidR="00930DDA">
        <w:rPr>
          <w:rtl/>
        </w:rPr>
        <w:t xml:space="preserve">تسوية مسألة حماية </w:t>
      </w:r>
      <w:r w:rsidR="006B3C67">
        <w:rPr>
          <w:rFonts w:hint="cs"/>
          <w:rtl/>
        </w:rPr>
        <w:t xml:space="preserve">هيئات البث </w:t>
      </w:r>
      <w:r w:rsidR="00930DDA">
        <w:rPr>
          <w:rtl/>
        </w:rPr>
        <w:t>ضد قرصنة إشاراتها وكان</w:t>
      </w:r>
      <w:r w:rsidR="006B3C67">
        <w:rPr>
          <w:rFonts w:hint="cs"/>
          <w:rtl/>
        </w:rPr>
        <w:t>ت</w:t>
      </w:r>
      <w:r w:rsidR="00930DDA">
        <w:rPr>
          <w:rtl/>
        </w:rPr>
        <w:t xml:space="preserve"> هناك أيضا حاجة ملحة لمكافأة المهنيين الذين </w:t>
      </w:r>
      <w:r w:rsidR="006B3C67">
        <w:rPr>
          <w:rFonts w:hint="cs"/>
          <w:rtl/>
        </w:rPr>
        <w:t xml:space="preserve">شاركوا </w:t>
      </w:r>
      <w:r w:rsidR="00930DDA">
        <w:rPr>
          <w:rtl/>
        </w:rPr>
        <w:t xml:space="preserve">في المحتوى الذي </w:t>
      </w:r>
      <w:r w:rsidR="006B3C67">
        <w:rPr>
          <w:rFonts w:hint="cs"/>
          <w:rtl/>
        </w:rPr>
        <w:t xml:space="preserve">يتم إرساله </w:t>
      </w:r>
      <w:r w:rsidR="00930DDA">
        <w:rPr>
          <w:rtl/>
        </w:rPr>
        <w:t xml:space="preserve">عن طريق الإشارات. </w:t>
      </w:r>
      <w:r w:rsidR="00165379">
        <w:rPr>
          <w:rFonts w:hint="cs"/>
          <w:rtl/>
        </w:rPr>
        <w:t>و</w:t>
      </w:r>
      <w:r w:rsidR="00930DDA">
        <w:rPr>
          <w:rtl/>
        </w:rPr>
        <w:t xml:space="preserve">أعرب ممثل </w:t>
      </w:r>
      <w:r w:rsidR="00165379">
        <w:rPr>
          <w:rFonts w:hint="cs"/>
          <w:rtl/>
        </w:rPr>
        <w:t>الاتحاد عن اهتمامه ب</w:t>
      </w:r>
      <w:r w:rsidR="00930DDA">
        <w:rPr>
          <w:rtl/>
        </w:rPr>
        <w:t xml:space="preserve">التطورات المتعلقة </w:t>
      </w:r>
      <w:r w:rsidR="00165379">
        <w:rPr>
          <w:rFonts w:hint="cs"/>
          <w:rtl/>
        </w:rPr>
        <w:t xml:space="preserve">بمكافأة </w:t>
      </w:r>
      <w:r w:rsidR="00930DDA">
        <w:rPr>
          <w:rtl/>
        </w:rPr>
        <w:t>فناني الأداء</w:t>
      </w:r>
      <w:r w:rsidR="00165379">
        <w:rPr>
          <w:rFonts w:hint="cs"/>
          <w:rtl/>
        </w:rPr>
        <w:t xml:space="preserve"> </w:t>
      </w:r>
      <w:r w:rsidR="00930DDA">
        <w:rPr>
          <w:rtl/>
        </w:rPr>
        <w:t xml:space="preserve">الواردة في الوثيقة </w:t>
      </w:r>
      <w:r w:rsidR="00165379">
        <w:t>SCCR/31/4</w:t>
      </w:r>
      <w:r w:rsidR="00930DDA">
        <w:rPr>
          <w:rtl/>
        </w:rPr>
        <w:t xml:space="preserve">، المقدمة من </w:t>
      </w:r>
      <w:r w:rsidR="00165379">
        <w:rPr>
          <w:rFonts w:hint="cs"/>
          <w:rtl/>
        </w:rPr>
        <w:t xml:space="preserve">وفد مجموعة بلدان </w:t>
      </w:r>
      <w:r w:rsidR="00930DDA">
        <w:rPr>
          <w:rtl/>
        </w:rPr>
        <w:t xml:space="preserve">أمريكا اللاتينية والكاريبي </w:t>
      </w:r>
      <w:r w:rsidR="00165379">
        <w:rPr>
          <w:rFonts w:hint="cs"/>
          <w:rtl/>
        </w:rPr>
        <w:t xml:space="preserve">في إطار </w:t>
      </w:r>
      <w:r w:rsidR="00930DDA">
        <w:rPr>
          <w:rtl/>
        </w:rPr>
        <w:t xml:space="preserve">البند 8 من جدول أعمال اللجنة الدائمة. وأثارت تلك الوثيقة </w:t>
      </w:r>
      <w:r w:rsidR="00165379">
        <w:rPr>
          <w:rFonts w:hint="cs"/>
          <w:rtl/>
        </w:rPr>
        <w:t xml:space="preserve">القضية </w:t>
      </w:r>
      <w:r w:rsidR="00930DDA">
        <w:rPr>
          <w:rtl/>
        </w:rPr>
        <w:t>الأساسي</w:t>
      </w:r>
      <w:r w:rsidR="00165379">
        <w:rPr>
          <w:rFonts w:hint="cs"/>
          <w:rtl/>
        </w:rPr>
        <w:t xml:space="preserve">ة لمكافأة </w:t>
      </w:r>
      <w:r w:rsidR="00930DDA">
        <w:rPr>
          <w:rtl/>
        </w:rPr>
        <w:t>فناني الأداء ل</w:t>
      </w:r>
      <w:r w:rsidR="00165379">
        <w:rPr>
          <w:rFonts w:hint="cs"/>
          <w:rtl/>
        </w:rPr>
        <w:t xml:space="preserve">فائدة </w:t>
      </w:r>
      <w:r w:rsidR="00930DDA">
        <w:rPr>
          <w:rtl/>
        </w:rPr>
        <w:t>استخدام تسجيلاتهم</w:t>
      </w:r>
      <w:r w:rsidR="00165379">
        <w:rPr>
          <w:rFonts w:hint="cs"/>
          <w:rtl/>
        </w:rPr>
        <w:t xml:space="preserve"> عبر شبكة الإنترنت</w:t>
      </w:r>
      <w:r w:rsidR="00930DDA">
        <w:rPr>
          <w:rtl/>
        </w:rPr>
        <w:t xml:space="preserve">، بالإضافة إلى إمكانية الوصول إلى معلومات شفافة حيث كانت هناك ممارسات غير عادلة. </w:t>
      </w:r>
      <w:r w:rsidR="00165379">
        <w:rPr>
          <w:rFonts w:hint="cs"/>
          <w:rtl/>
        </w:rPr>
        <w:t xml:space="preserve">كما أفاد بأن الوثيقة وفرت </w:t>
      </w:r>
      <w:r w:rsidR="00930DDA">
        <w:rPr>
          <w:rtl/>
        </w:rPr>
        <w:t>فهم</w:t>
      </w:r>
      <w:r w:rsidR="00165379">
        <w:rPr>
          <w:rFonts w:hint="cs"/>
          <w:rtl/>
        </w:rPr>
        <w:t>ا</w:t>
      </w:r>
      <w:r w:rsidR="00930DDA">
        <w:rPr>
          <w:rtl/>
        </w:rPr>
        <w:t xml:space="preserve"> أكبر </w:t>
      </w:r>
      <w:r w:rsidR="00165379">
        <w:rPr>
          <w:rFonts w:hint="cs"/>
          <w:rtl/>
        </w:rPr>
        <w:t>ل</w:t>
      </w:r>
      <w:r w:rsidR="00930DDA">
        <w:rPr>
          <w:rtl/>
        </w:rPr>
        <w:t xml:space="preserve">كل </w:t>
      </w:r>
      <w:r w:rsidR="00165379">
        <w:rPr>
          <w:rFonts w:hint="cs"/>
          <w:rtl/>
        </w:rPr>
        <w:t xml:space="preserve">الأمور </w:t>
      </w:r>
      <w:r w:rsidR="00930DDA">
        <w:rPr>
          <w:rtl/>
        </w:rPr>
        <w:t xml:space="preserve">التي تؤثر على الحقوق، </w:t>
      </w:r>
      <w:r w:rsidR="00014FEF">
        <w:rPr>
          <w:rFonts w:hint="cs"/>
          <w:rtl/>
        </w:rPr>
        <w:t>و</w:t>
      </w:r>
      <w:r w:rsidR="00165379">
        <w:rPr>
          <w:rFonts w:hint="cs"/>
          <w:rtl/>
        </w:rPr>
        <w:t xml:space="preserve">التي </w:t>
      </w:r>
      <w:r w:rsidR="00930DDA">
        <w:rPr>
          <w:rtl/>
        </w:rPr>
        <w:t>حال</w:t>
      </w:r>
      <w:r w:rsidR="00165379">
        <w:rPr>
          <w:rFonts w:hint="cs"/>
          <w:rtl/>
        </w:rPr>
        <w:t>ت</w:t>
      </w:r>
      <w:r w:rsidR="00930DDA">
        <w:rPr>
          <w:rtl/>
        </w:rPr>
        <w:t xml:space="preserve"> دون حصول </w:t>
      </w:r>
      <w:r w:rsidR="00165379">
        <w:rPr>
          <w:rFonts w:hint="cs"/>
          <w:rtl/>
        </w:rPr>
        <w:t xml:space="preserve">فناني الأداء </w:t>
      </w:r>
      <w:r w:rsidR="00930DDA">
        <w:rPr>
          <w:rtl/>
        </w:rPr>
        <w:t xml:space="preserve">على حصة عادلة </w:t>
      </w:r>
      <w:r w:rsidR="00014FEF">
        <w:rPr>
          <w:rFonts w:hint="cs"/>
          <w:rtl/>
        </w:rPr>
        <w:t xml:space="preserve">من أجر </w:t>
      </w:r>
      <w:r w:rsidR="00930DDA">
        <w:rPr>
          <w:rtl/>
        </w:rPr>
        <w:t xml:space="preserve">الموسيقى التي كانت تستخدم </w:t>
      </w:r>
      <w:r w:rsidR="00A070AC">
        <w:rPr>
          <w:rFonts w:hint="cs"/>
          <w:rtl/>
        </w:rPr>
        <w:t>عبر شبكة الإنترنت</w:t>
      </w:r>
      <w:r w:rsidR="00930DDA">
        <w:rPr>
          <w:rtl/>
        </w:rPr>
        <w:t xml:space="preserve">. وكان ذلك </w:t>
      </w:r>
      <w:r w:rsidR="00A070AC">
        <w:rPr>
          <w:rFonts w:hint="cs"/>
          <w:rtl/>
        </w:rPr>
        <w:t xml:space="preserve">بمثابة </w:t>
      </w:r>
      <w:r w:rsidR="00930DDA">
        <w:rPr>
          <w:rtl/>
        </w:rPr>
        <w:t xml:space="preserve">أهمية </w:t>
      </w:r>
      <w:r w:rsidR="00FB0877">
        <w:rPr>
          <w:rtl/>
        </w:rPr>
        <w:t xml:space="preserve">معاهدة الويبو </w:t>
      </w:r>
      <w:r w:rsidR="00FB0877">
        <w:rPr>
          <w:rFonts w:hint="cs"/>
          <w:rtl/>
        </w:rPr>
        <w:t xml:space="preserve">بشأن </w:t>
      </w:r>
      <w:r w:rsidR="00FB0877">
        <w:rPr>
          <w:rtl/>
        </w:rPr>
        <w:t>الأداء والتسجيل الصوتي</w:t>
      </w:r>
      <w:r w:rsidR="006574A9">
        <w:rPr>
          <w:rFonts w:hint="cs"/>
          <w:rtl/>
          <w:lang w:bidi="ar-EG"/>
        </w:rPr>
        <w:t xml:space="preserve"> في</w:t>
      </w:r>
      <w:r w:rsidR="00930DDA">
        <w:rPr>
          <w:rtl/>
        </w:rPr>
        <w:t xml:space="preserve"> عصر تدفق الانترنت. </w:t>
      </w:r>
      <w:r w:rsidR="006574A9">
        <w:rPr>
          <w:rFonts w:hint="cs"/>
          <w:rtl/>
        </w:rPr>
        <w:t>و</w:t>
      </w:r>
      <w:r w:rsidR="00930DDA">
        <w:rPr>
          <w:rtl/>
        </w:rPr>
        <w:t xml:space="preserve">شجع ممثل </w:t>
      </w:r>
      <w:r w:rsidR="006574A9">
        <w:rPr>
          <w:rFonts w:hint="cs"/>
          <w:rtl/>
        </w:rPr>
        <w:t xml:space="preserve">الاتحاد </w:t>
      </w:r>
      <w:r w:rsidR="00930DDA">
        <w:rPr>
          <w:rtl/>
        </w:rPr>
        <w:t xml:space="preserve">اللجنة الدائمة </w:t>
      </w:r>
      <w:r w:rsidR="006574A9">
        <w:rPr>
          <w:rFonts w:hint="cs"/>
          <w:rtl/>
        </w:rPr>
        <w:t>على ا</w:t>
      </w:r>
      <w:r w:rsidR="00930DDA">
        <w:rPr>
          <w:rtl/>
        </w:rPr>
        <w:t xml:space="preserve">لتعامل مع هذه القضية </w:t>
      </w:r>
      <w:r w:rsidR="00014FEF">
        <w:rPr>
          <w:rFonts w:hint="cs"/>
          <w:rtl/>
        </w:rPr>
        <w:t xml:space="preserve">بما يضمن </w:t>
      </w:r>
      <w:r w:rsidR="00930DDA">
        <w:rPr>
          <w:rtl/>
        </w:rPr>
        <w:t xml:space="preserve">وجود </w:t>
      </w:r>
      <w:r w:rsidR="006574A9">
        <w:rPr>
          <w:rFonts w:hint="cs"/>
          <w:rtl/>
        </w:rPr>
        <w:t xml:space="preserve">صكوك تحمي فناني </w:t>
      </w:r>
      <w:r w:rsidR="00930DDA">
        <w:rPr>
          <w:rtl/>
        </w:rPr>
        <w:t xml:space="preserve">الأداء، </w:t>
      </w:r>
      <w:r w:rsidR="006574A9">
        <w:rPr>
          <w:rFonts w:hint="cs"/>
          <w:rtl/>
        </w:rPr>
        <w:t>بدلا من أن ت</w:t>
      </w:r>
      <w:r w:rsidR="00930DDA">
        <w:rPr>
          <w:rtl/>
        </w:rPr>
        <w:t>ؤدي إلى الممارسات</w:t>
      </w:r>
      <w:r w:rsidR="006574A9">
        <w:rPr>
          <w:rFonts w:hint="cs"/>
          <w:rtl/>
        </w:rPr>
        <w:t xml:space="preserve"> التي </w:t>
      </w:r>
      <w:r w:rsidR="00930DDA">
        <w:rPr>
          <w:rtl/>
        </w:rPr>
        <w:t>حرم</w:t>
      </w:r>
      <w:r w:rsidR="006574A9">
        <w:rPr>
          <w:rFonts w:hint="cs"/>
          <w:rtl/>
        </w:rPr>
        <w:t>ت</w:t>
      </w:r>
      <w:r w:rsidR="00930DDA">
        <w:rPr>
          <w:rtl/>
        </w:rPr>
        <w:t>هم من الأجر ل</w:t>
      </w:r>
      <w:r w:rsidR="006574A9">
        <w:rPr>
          <w:rFonts w:hint="cs"/>
          <w:rtl/>
        </w:rPr>
        <w:t>قاء ا</w:t>
      </w:r>
      <w:r w:rsidR="00930DDA">
        <w:rPr>
          <w:rtl/>
        </w:rPr>
        <w:t>ستخدام</w:t>
      </w:r>
      <w:r w:rsidR="006574A9">
        <w:rPr>
          <w:rFonts w:hint="cs"/>
          <w:rtl/>
        </w:rPr>
        <w:t xml:space="preserve"> مصنفاتهم عبر الإنترنت</w:t>
      </w:r>
      <w:r w:rsidR="00930DDA">
        <w:rPr>
          <w:rtl/>
        </w:rPr>
        <w:t>. و</w:t>
      </w:r>
      <w:r w:rsidR="006574A9">
        <w:rPr>
          <w:rFonts w:hint="cs"/>
          <w:rtl/>
        </w:rPr>
        <w:t xml:space="preserve">أفاد بأنه </w:t>
      </w:r>
      <w:r w:rsidR="00930DDA">
        <w:rPr>
          <w:rtl/>
        </w:rPr>
        <w:t>كان هناك ضغ</w:t>
      </w:r>
      <w:r w:rsidR="006574A9">
        <w:rPr>
          <w:rFonts w:hint="cs"/>
          <w:rtl/>
        </w:rPr>
        <w:t>و</w:t>
      </w:r>
      <w:r w:rsidR="00930DDA">
        <w:rPr>
          <w:rtl/>
        </w:rPr>
        <w:t>ط قوي</w:t>
      </w:r>
      <w:r w:rsidR="006574A9">
        <w:rPr>
          <w:rFonts w:hint="cs"/>
          <w:rtl/>
        </w:rPr>
        <w:t>ة</w:t>
      </w:r>
      <w:r w:rsidR="00930DDA">
        <w:rPr>
          <w:rtl/>
        </w:rPr>
        <w:t xml:space="preserve"> من </w:t>
      </w:r>
      <w:r w:rsidR="006574A9">
        <w:rPr>
          <w:rtl/>
        </w:rPr>
        <w:t>عالم فناني الأداء</w:t>
      </w:r>
      <w:r w:rsidR="006574A9" w:rsidRPr="006574A9">
        <w:rPr>
          <w:rtl/>
        </w:rPr>
        <w:t xml:space="preserve"> </w:t>
      </w:r>
      <w:r w:rsidR="00014FEF">
        <w:rPr>
          <w:rFonts w:hint="cs"/>
          <w:rtl/>
        </w:rPr>
        <w:t xml:space="preserve">التي </w:t>
      </w:r>
      <w:r w:rsidR="006574A9">
        <w:rPr>
          <w:rtl/>
        </w:rPr>
        <w:t xml:space="preserve">ينبغي </w:t>
      </w:r>
      <w:r w:rsidR="006574A9">
        <w:rPr>
          <w:rFonts w:hint="cs"/>
          <w:rtl/>
        </w:rPr>
        <w:t xml:space="preserve">الاستجابة </w:t>
      </w:r>
      <w:r w:rsidR="006574A9">
        <w:rPr>
          <w:rtl/>
        </w:rPr>
        <w:t>لها في أسرع وقت ممكن</w:t>
      </w:r>
      <w:r w:rsidR="006574A9">
        <w:rPr>
          <w:rFonts w:hint="cs"/>
          <w:rtl/>
        </w:rPr>
        <w:t xml:space="preserve">، لاسيما في </w:t>
      </w:r>
      <w:r w:rsidR="006574A9">
        <w:rPr>
          <w:rtl/>
        </w:rPr>
        <w:t xml:space="preserve">معاهدة الويبو </w:t>
      </w:r>
      <w:r w:rsidR="006574A9">
        <w:rPr>
          <w:rFonts w:hint="cs"/>
          <w:rtl/>
        </w:rPr>
        <w:t xml:space="preserve">بشأن </w:t>
      </w:r>
      <w:r w:rsidR="000C68A0">
        <w:rPr>
          <w:rtl/>
        </w:rPr>
        <w:t>الأداء والتسجيل الصوتي</w:t>
      </w:r>
      <w:r w:rsidR="00930DDA">
        <w:rPr>
          <w:rtl/>
        </w:rPr>
        <w:t>.</w:t>
      </w:r>
    </w:p>
    <w:p w:rsidR="00930DDA" w:rsidRPr="00A756B2" w:rsidRDefault="00930DDA" w:rsidP="007630BC">
      <w:pPr>
        <w:pStyle w:val="NumberedParaAR"/>
        <w:jc w:val="both"/>
      </w:pPr>
      <w:r>
        <w:rPr>
          <w:rtl/>
        </w:rPr>
        <w:t xml:space="preserve">وأشار ممثل </w:t>
      </w:r>
      <w:r w:rsidR="006574A9">
        <w:rPr>
          <w:rFonts w:hint="cs"/>
          <w:rtl/>
          <w:lang w:bidi="ar-EG"/>
        </w:rPr>
        <w:t>ا</w:t>
      </w:r>
      <w:r w:rsidR="006574A9" w:rsidRPr="0052525C">
        <w:rPr>
          <w:rtl/>
        </w:rPr>
        <w:t>لمؤسسة الدولية للإيكولوجيا المعرفية</w:t>
      </w:r>
      <w:r w:rsidR="006574A9" w:rsidRPr="00E5410B">
        <w:rPr>
          <w:rtl/>
        </w:rPr>
        <w:t xml:space="preserve"> </w:t>
      </w:r>
      <w:r w:rsidR="00E46EE3">
        <w:rPr>
          <w:rFonts w:hint="cs"/>
          <w:rtl/>
          <w:lang w:bidi="ar-EG"/>
        </w:rPr>
        <w:t xml:space="preserve">إلى </w:t>
      </w:r>
      <w:r>
        <w:rPr>
          <w:rtl/>
        </w:rPr>
        <w:t xml:space="preserve">مناقشة </w:t>
      </w:r>
      <w:r w:rsidR="00E46EE3">
        <w:rPr>
          <w:rFonts w:hint="cs"/>
          <w:rtl/>
        </w:rPr>
        <w:t>فكرة ال</w:t>
      </w:r>
      <w:r>
        <w:rPr>
          <w:rtl/>
        </w:rPr>
        <w:t xml:space="preserve">إشارة مقابل المحتوى أو </w:t>
      </w:r>
      <w:r w:rsidR="00E46EE3">
        <w:rPr>
          <w:rFonts w:hint="cs"/>
          <w:rtl/>
        </w:rPr>
        <w:t>ال</w:t>
      </w:r>
      <w:r>
        <w:rPr>
          <w:rtl/>
        </w:rPr>
        <w:t xml:space="preserve">حاوية مقابل المحتوى. </w:t>
      </w:r>
      <w:r w:rsidR="00E46EE3">
        <w:rPr>
          <w:rFonts w:hint="cs"/>
          <w:rtl/>
        </w:rPr>
        <w:t>وأفاد ب</w:t>
      </w:r>
      <w:r>
        <w:rPr>
          <w:rtl/>
        </w:rPr>
        <w:t xml:space="preserve">أنها </w:t>
      </w:r>
      <w:r w:rsidR="00E46EE3">
        <w:rPr>
          <w:rFonts w:hint="cs"/>
          <w:rtl/>
        </w:rPr>
        <w:t xml:space="preserve">تبدو </w:t>
      </w:r>
      <w:r>
        <w:rPr>
          <w:rtl/>
        </w:rPr>
        <w:t>جذابة وكان الناس يتحدثون عن ذلك لسنوات عديدة</w:t>
      </w:r>
      <w:r w:rsidR="00E46EE3">
        <w:rPr>
          <w:rFonts w:hint="cs"/>
          <w:rtl/>
        </w:rPr>
        <w:t xml:space="preserve">. ويمكن الفصل بين </w:t>
      </w:r>
      <w:r>
        <w:rPr>
          <w:rtl/>
        </w:rPr>
        <w:t>فكرة أن هناك إشارة و</w:t>
      </w:r>
      <w:r w:rsidR="00E46EE3">
        <w:rPr>
          <w:rFonts w:hint="cs"/>
          <w:rtl/>
        </w:rPr>
        <w:t xml:space="preserve">أن </w:t>
      </w:r>
      <w:r>
        <w:rPr>
          <w:rtl/>
        </w:rPr>
        <w:t xml:space="preserve">هناك </w:t>
      </w:r>
      <w:r w:rsidR="00E46EE3">
        <w:rPr>
          <w:rFonts w:hint="cs"/>
          <w:rtl/>
        </w:rPr>
        <w:t>محتوى</w:t>
      </w:r>
      <w:r>
        <w:rPr>
          <w:rtl/>
        </w:rPr>
        <w:t xml:space="preserve">. ومع ذلك، </w:t>
      </w:r>
      <w:r w:rsidR="00E46EE3">
        <w:rPr>
          <w:rFonts w:hint="cs"/>
          <w:rtl/>
        </w:rPr>
        <w:t xml:space="preserve">لا يستقيم الوضع </w:t>
      </w:r>
      <w:r>
        <w:rPr>
          <w:rtl/>
        </w:rPr>
        <w:t>على هذا النحو</w:t>
      </w:r>
      <w:r w:rsidR="00014FEF" w:rsidRPr="00014FEF">
        <w:rPr>
          <w:rFonts w:hint="cs"/>
          <w:rtl/>
        </w:rPr>
        <w:t xml:space="preserve"> </w:t>
      </w:r>
      <w:r w:rsidR="00014FEF">
        <w:rPr>
          <w:rtl/>
        </w:rPr>
        <w:t>في الواقع</w:t>
      </w:r>
      <w:r>
        <w:rPr>
          <w:rtl/>
        </w:rPr>
        <w:t>. وأشار الممثل إلى مداخلات وفد</w:t>
      </w:r>
      <w:r w:rsidR="00E46EE3">
        <w:rPr>
          <w:rFonts w:hint="cs"/>
          <w:rtl/>
        </w:rPr>
        <w:t>ي</w:t>
      </w:r>
      <w:r>
        <w:rPr>
          <w:rtl/>
        </w:rPr>
        <w:t xml:space="preserve"> اليابان والاتحاد الأوروبي والدول الأعضاء فيه، الذي</w:t>
      </w:r>
      <w:r w:rsidR="00E46EE3">
        <w:rPr>
          <w:rFonts w:hint="cs"/>
          <w:rtl/>
        </w:rPr>
        <w:t>ن</w:t>
      </w:r>
      <w:r>
        <w:rPr>
          <w:rtl/>
        </w:rPr>
        <w:t xml:space="preserve"> وصف</w:t>
      </w:r>
      <w:r w:rsidR="00E46EE3">
        <w:rPr>
          <w:rFonts w:hint="cs"/>
          <w:rtl/>
        </w:rPr>
        <w:t>ا</w:t>
      </w:r>
      <w:r>
        <w:rPr>
          <w:rtl/>
        </w:rPr>
        <w:t xml:space="preserve"> ما كانا يتوقع</w:t>
      </w:r>
      <w:r w:rsidR="00E46EE3">
        <w:rPr>
          <w:rFonts w:hint="cs"/>
          <w:rtl/>
        </w:rPr>
        <w:t>ا</w:t>
      </w:r>
      <w:r>
        <w:rPr>
          <w:rtl/>
        </w:rPr>
        <w:t>ن</w:t>
      </w:r>
      <w:r w:rsidR="00E46EE3">
        <w:rPr>
          <w:rFonts w:hint="cs"/>
          <w:rtl/>
        </w:rPr>
        <w:t>ه</w:t>
      </w:r>
      <w:r>
        <w:rPr>
          <w:rtl/>
        </w:rPr>
        <w:t xml:space="preserve"> في المعاهدة. </w:t>
      </w:r>
      <w:r w:rsidR="00E46EE3">
        <w:rPr>
          <w:rFonts w:hint="cs"/>
          <w:rtl/>
        </w:rPr>
        <w:t>ف</w:t>
      </w:r>
      <w:r>
        <w:rPr>
          <w:rtl/>
        </w:rPr>
        <w:t xml:space="preserve">إذا كانت لديهم </w:t>
      </w:r>
      <w:r w:rsidR="00E46EE3">
        <w:rPr>
          <w:rFonts w:hint="cs"/>
          <w:rtl/>
        </w:rPr>
        <w:t xml:space="preserve">حاوية </w:t>
      </w:r>
      <w:r>
        <w:rPr>
          <w:rtl/>
        </w:rPr>
        <w:t>حول المحتوى ولا يمكن</w:t>
      </w:r>
      <w:r w:rsidR="00E46EE3">
        <w:rPr>
          <w:rFonts w:hint="cs"/>
          <w:rtl/>
        </w:rPr>
        <w:t>هم</w:t>
      </w:r>
      <w:r>
        <w:rPr>
          <w:rtl/>
        </w:rPr>
        <w:t xml:space="preserve"> أن يفسر</w:t>
      </w:r>
      <w:r w:rsidR="00E46EE3">
        <w:rPr>
          <w:rFonts w:hint="cs"/>
          <w:rtl/>
        </w:rPr>
        <w:t>وا</w:t>
      </w:r>
      <w:r>
        <w:rPr>
          <w:rtl/>
        </w:rPr>
        <w:t xml:space="preserve"> </w:t>
      </w:r>
      <w:r w:rsidR="00E46EE3">
        <w:rPr>
          <w:rFonts w:hint="cs"/>
          <w:rtl/>
        </w:rPr>
        <w:t xml:space="preserve">متى </w:t>
      </w:r>
      <w:r>
        <w:rPr>
          <w:rtl/>
        </w:rPr>
        <w:t xml:space="preserve">اختفت هذه الحاوية أو </w:t>
      </w:r>
      <w:r w:rsidR="00014FEF">
        <w:rPr>
          <w:rFonts w:hint="cs"/>
          <w:rtl/>
        </w:rPr>
        <w:t xml:space="preserve">أصبحت غير مهمة بالنسبة </w:t>
      </w:r>
      <w:r>
        <w:rPr>
          <w:rtl/>
        </w:rPr>
        <w:t xml:space="preserve">لاستخدام المحتوى نفسه، </w:t>
      </w:r>
      <w:r w:rsidR="00E46EE3">
        <w:rPr>
          <w:rFonts w:hint="cs"/>
          <w:rtl/>
        </w:rPr>
        <w:t xml:space="preserve">فإنهم </w:t>
      </w:r>
      <w:r>
        <w:rPr>
          <w:rtl/>
        </w:rPr>
        <w:t xml:space="preserve">في الحقيقة </w:t>
      </w:r>
      <w:r w:rsidR="008657F2">
        <w:rPr>
          <w:rFonts w:hint="cs"/>
          <w:rtl/>
        </w:rPr>
        <w:t xml:space="preserve">قد </w:t>
      </w:r>
      <w:r>
        <w:rPr>
          <w:rtl/>
        </w:rPr>
        <w:t>صمم</w:t>
      </w:r>
      <w:r w:rsidR="008657F2">
        <w:rPr>
          <w:rFonts w:hint="cs"/>
          <w:rtl/>
        </w:rPr>
        <w:t>وا</w:t>
      </w:r>
      <w:r>
        <w:rPr>
          <w:rtl/>
        </w:rPr>
        <w:t xml:space="preserve"> طبقة من الحماية تنافس حقوق المؤلف و</w:t>
      </w:r>
      <w:r w:rsidR="008657F2">
        <w:rPr>
          <w:rFonts w:hint="cs"/>
          <w:rtl/>
        </w:rPr>
        <w:t xml:space="preserve">حقوق </w:t>
      </w:r>
      <w:r>
        <w:rPr>
          <w:rtl/>
        </w:rPr>
        <w:t xml:space="preserve">المستخدم. </w:t>
      </w:r>
      <w:r w:rsidR="008657F2">
        <w:rPr>
          <w:rFonts w:hint="cs"/>
          <w:rtl/>
        </w:rPr>
        <w:t>و</w:t>
      </w:r>
      <w:r>
        <w:rPr>
          <w:rtl/>
        </w:rPr>
        <w:t xml:space="preserve">اقترح الممثل أن </w:t>
      </w:r>
      <w:r w:rsidR="008657F2">
        <w:rPr>
          <w:rFonts w:hint="cs"/>
          <w:rtl/>
        </w:rPr>
        <w:t>ت</w:t>
      </w:r>
      <w:r>
        <w:rPr>
          <w:rtl/>
        </w:rPr>
        <w:t xml:space="preserve">نظر اللجنة في النماذج الأخرى </w:t>
      </w:r>
      <w:r w:rsidR="008657F2">
        <w:rPr>
          <w:rFonts w:hint="cs"/>
          <w:rtl/>
        </w:rPr>
        <w:t xml:space="preserve">إذا ما </w:t>
      </w:r>
      <w:r>
        <w:rPr>
          <w:rtl/>
        </w:rPr>
        <w:t>كان</w:t>
      </w:r>
      <w:r w:rsidR="008657F2">
        <w:rPr>
          <w:rFonts w:hint="cs"/>
          <w:rtl/>
        </w:rPr>
        <w:t>ت</w:t>
      </w:r>
      <w:r>
        <w:rPr>
          <w:rtl/>
        </w:rPr>
        <w:t xml:space="preserve"> </w:t>
      </w:r>
      <w:r w:rsidR="008657F2">
        <w:rPr>
          <w:rFonts w:hint="cs"/>
          <w:rtl/>
        </w:rPr>
        <w:t>مفيدة ل</w:t>
      </w:r>
      <w:r>
        <w:rPr>
          <w:rtl/>
        </w:rPr>
        <w:t>ما كانوا يحاولون القيام به. وكان من الملائم أن نسأل ما إذا كانوا يتحدثون عن شيء قصير ال</w:t>
      </w:r>
      <w:r w:rsidR="008657F2">
        <w:rPr>
          <w:rFonts w:hint="cs"/>
          <w:rtl/>
        </w:rPr>
        <w:t xml:space="preserve">أجل </w:t>
      </w:r>
      <w:r>
        <w:rPr>
          <w:rtl/>
        </w:rPr>
        <w:t xml:space="preserve">مثل الحياة على مدار 24 ساعة أو </w:t>
      </w:r>
      <w:r w:rsidR="008657F2">
        <w:rPr>
          <w:rFonts w:hint="cs"/>
          <w:rtl/>
        </w:rPr>
        <w:t xml:space="preserve">عن </w:t>
      </w:r>
      <w:r>
        <w:rPr>
          <w:rtl/>
        </w:rPr>
        <w:t xml:space="preserve">شيء دائم. </w:t>
      </w:r>
      <w:r w:rsidR="008657F2">
        <w:rPr>
          <w:rFonts w:hint="cs"/>
          <w:rtl/>
        </w:rPr>
        <w:t>و</w:t>
      </w:r>
      <w:r>
        <w:rPr>
          <w:rtl/>
        </w:rPr>
        <w:t xml:space="preserve">شكك في فكرة أن </w:t>
      </w:r>
      <w:r w:rsidR="008657F2">
        <w:rPr>
          <w:rFonts w:hint="cs"/>
          <w:rtl/>
        </w:rPr>
        <w:t>ال</w:t>
      </w:r>
      <w:r>
        <w:rPr>
          <w:rtl/>
        </w:rPr>
        <w:t>إشارة مقابل المحتوى كان</w:t>
      </w:r>
      <w:r w:rsidR="008657F2">
        <w:rPr>
          <w:rFonts w:hint="cs"/>
          <w:rtl/>
        </w:rPr>
        <w:t xml:space="preserve"> لها دور ج</w:t>
      </w:r>
      <w:r>
        <w:rPr>
          <w:rtl/>
        </w:rPr>
        <w:t xml:space="preserve">يد في المفاوضات. </w:t>
      </w:r>
      <w:r w:rsidR="008657F2">
        <w:rPr>
          <w:rFonts w:hint="cs"/>
          <w:rtl/>
        </w:rPr>
        <w:t>وأفاد بأ</w:t>
      </w:r>
      <w:r>
        <w:rPr>
          <w:rtl/>
        </w:rPr>
        <w:t xml:space="preserve">ن وفد الاتحاد الأوروبي والدول الأعضاء فيه </w:t>
      </w:r>
      <w:r w:rsidR="008657F2">
        <w:rPr>
          <w:rFonts w:hint="cs"/>
          <w:rtl/>
        </w:rPr>
        <w:t>قد ا</w:t>
      </w:r>
      <w:r>
        <w:rPr>
          <w:rtl/>
        </w:rPr>
        <w:t>قترح</w:t>
      </w:r>
      <w:r w:rsidR="008657F2">
        <w:rPr>
          <w:rFonts w:hint="cs"/>
          <w:rtl/>
        </w:rPr>
        <w:t xml:space="preserve"> اشتمال </w:t>
      </w:r>
      <w:r>
        <w:rPr>
          <w:rtl/>
        </w:rPr>
        <w:t xml:space="preserve">الإرسال </w:t>
      </w:r>
      <w:r w:rsidR="00E83AE1">
        <w:rPr>
          <w:rFonts w:hint="cs"/>
          <w:rtl/>
        </w:rPr>
        <w:t xml:space="preserve">الذي تقوم به </w:t>
      </w:r>
      <w:r>
        <w:rPr>
          <w:rtl/>
        </w:rPr>
        <w:t>هيئات ال</w:t>
      </w:r>
      <w:r w:rsidR="00E83AE1">
        <w:rPr>
          <w:rFonts w:hint="cs"/>
          <w:rtl/>
        </w:rPr>
        <w:t>بث ب</w:t>
      </w:r>
      <w:r>
        <w:rPr>
          <w:rtl/>
        </w:rPr>
        <w:t xml:space="preserve">الطريقة </w:t>
      </w:r>
      <w:r w:rsidR="00E83AE1">
        <w:rPr>
          <w:rFonts w:hint="cs"/>
          <w:rtl/>
        </w:rPr>
        <w:t>التي يمكن ل</w:t>
      </w:r>
      <w:r>
        <w:rPr>
          <w:rtl/>
        </w:rPr>
        <w:t xml:space="preserve">أفراد من الجمهور </w:t>
      </w:r>
      <w:r w:rsidR="00E83AE1">
        <w:rPr>
          <w:rFonts w:hint="cs"/>
          <w:rtl/>
        </w:rPr>
        <w:t xml:space="preserve">الوصول إليه في </w:t>
      </w:r>
      <w:r>
        <w:rPr>
          <w:rtl/>
        </w:rPr>
        <w:t xml:space="preserve">الوقت </w:t>
      </w:r>
      <w:r w:rsidR="00E83AE1">
        <w:rPr>
          <w:rFonts w:hint="cs"/>
          <w:rtl/>
        </w:rPr>
        <w:t>و</w:t>
      </w:r>
      <w:r>
        <w:rPr>
          <w:rtl/>
        </w:rPr>
        <w:t xml:space="preserve">في المكان الذي يختاره </w:t>
      </w:r>
      <w:r w:rsidR="00E83AE1">
        <w:rPr>
          <w:rFonts w:hint="cs"/>
          <w:rtl/>
        </w:rPr>
        <w:t xml:space="preserve">كل </w:t>
      </w:r>
      <w:r>
        <w:rPr>
          <w:rtl/>
        </w:rPr>
        <w:t>منهم بنفسه</w:t>
      </w:r>
      <w:r w:rsidR="00E83AE1">
        <w:rPr>
          <w:rFonts w:hint="cs"/>
          <w:rtl/>
        </w:rPr>
        <w:t>، كموضوع الحماية</w:t>
      </w:r>
      <w:r>
        <w:rPr>
          <w:rtl/>
        </w:rPr>
        <w:t xml:space="preserve">. وأشار ممثل </w:t>
      </w:r>
      <w:r w:rsidR="00E83AE1">
        <w:rPr>
          <w:rFonts w:hint="cs"/>
          <w:rtl/>
        </w:rPr>
        <w:t xml:space="preserve">المؤسسة </w:t>
      </w:r>
      <w:r>
        <w:rPr>
          <w:rtl/>
        </w:rPr>
        <w:t xml:space="preserve">إلى مواقع مثل نتفليكس </w:t>
      </w:r>
      <w:r w:rsidR="00E83AE1">
        <w:rPr>
          <w:rFonts w:hint="cs"/>
          <w:rtl/>
        </w:rPr>
        <w:t>(</w:t>
      </w:r>
      <w:r w:rsidR="00E83AE1">
        <w:t>Netflix</w:t>
      </w:r>
      <w:r w:rsidR="00E83AE1">
        <w:rPr>
          <w:rFonts w:hint="cs"/>
          <w:rtl/>
          <w:lang w:bidi="ar-EG"/>
        </w:rPr>
        <w:t xml:space="preserve">) </w:t>
      </w:r>
      <w:r>
        <w:rPr>
          <w:rtl/>
        </w:rPr>
        <w:t>أو هولو</w:t>
      </w:r>
      <w:r w:rsidR="00E83AE1">
        <w:rPr>
          <w:rFonts w:hint="cs"/>
          <w:rtl/>
        </w:rPr>
        <w:t xml:space="preserve"> (</w:t>
      </w:r>
      <w:r w:rsidR="00E83AE1">
        <w:t>Hulu</w:t>
      </w:r>
      <w:r w:rsidR="00E83AE1">
        <w:rPr>
          <w:rFonts w:hint="cs"/>
          <w:rtl/>
          <w:lang w:bidi="ar-EG"/>
        </w:rPr>
        <w:t>)</w:t>
      </w:r>
      <w:r>
        <w:rPr>
          <w:rtl/>
        </w:rPr>
        <w:t xml:space="preserve">. </w:t>
      </w:r>
      <w:r w:rsidR="00E83AE1">
        <w:rPr>
          <w:rFonts w:hint="cs"/>
          <w:rtl/>
        </w:rPr>
        <w:t xml:space="preserve">وذكر أن </w:t>
      </w:r>
      <w:r>
        <w:rPr>
          <w:rtl/>
        </w:rPr>
        <w:t xml:space="preserve">الحق الخاص المقترح من قبل وفد الاتحاد الأوروبي والدول الأعضاء فيه لا ينطبق إلا على </w:t>
      </w:r>
      <w:r w:rsidR="00E83AE1">
        <w:rPr>
          <w:rFonts w:hint="cs"/>
          <w:rtl/>
        </w:rPr>
        <w:t>هيئات البث</w:t>
      </w:r>
      <w:r>
        <w:rPr>
          <w:rtl/>
        </w:rPr>
        <w:t>، ولكن كانت هناك م</w:t>
      </w:r>
      <w:r w:rsidR="001B724A">
        <w:rPr>
          <w:rFonts w:hint="cs"/>
          <w:rtl/>
        </w:rPr>
        <w:t xml:space="preserve">ؤسسات </w:t>
      </w:r>
      <w:r>
        <w:rPr>
          <w:rtl/>
        </w:rPr>
        <w:t>أخرى تفعل الشيء نفسه مثل ياهو</w:t>
      </w:r>
      <w:r w:rsidR="001B724A">
        <w:rPr>
          <w:rFonts w:hint="cs"/>
          <w:rtl/>
        </w:rPr>
        <w:t xml:space="preserve"> (</w:t>
      </w:r>
      <w:r w:rsidR="001B724A">
        <w:t>Yahoo</w:t>
      </w:r>
      <w:r w:rsidR="001B724A">
        <w:rPr>
          <w:rFonts w:hint="cs"/>
          <w:rtl/>
          <w:lang w:bidi="ar-EG"/>
        </w:rPr>
        <w:t>)</w:t>
      </w:r>
      <w:r>
        <w:rPr>
          <w:rtl/>
        </w:rPr>
        <w:t xml:space="preserve">. </w:t>
      </w:r>
      <w:r w:rsidR="001B724A">
        <w:rPr>
          <w:rFonts w:hint="cs"/>
          <w:rtl/>
        </w:rPr>
        <w:t>إ</w:t>
      </w:r>
      <w:r>
        <w:rPr>
          <w:rtl/>
        </w:rPr>
        <w:t xml:space="preserve">ن الاقتراح المقدم من وفد الاتحاد الأوروبي والدول الأعضاء فيه </w:t>
      </w:r>
      <w:r w:rsidR="00712B00">
        <w:rPr>
          <w:rFonts w:hint="cs"/>
          <w:rtl/>
        </w:rPr>
        <w:t xml:space="preserve">قد </w:t>
      </w:r>
      <w:r>
        <w:rPr>
          <w:rtl/>
        </w:rPr>
        <w:t xml:space="preserve">خلق </w:t>
      </w:r>
      <w:r w:rsidR="001B724A">
        <w:rPr>
          <w:rFonts w:hint="cs"/>
          <w:rtl/>
        </w:rPr>
        <w:t xml:space="preserve">نوع من عدم </w:t>
      </w:r>
      <w:r>
        <w:rPr>
          <w:rtl/>
        </w:rPr>
        <w:t>التكافؤ لأن</w:t>
      </w:r>
      <w:r w:rsidR="001B724A">
        <w:rPr>
          <w:rFonts w:hint="cs"/>
          <w:rtl/>
        </w:rPr>
        <w:t>ه سيتم تفضيل</w:t>
      </w:r>
      <w:r>
        <w:rPr>
          <w:rtl/>
        </w:rPr>
        <w:t xml:space="preserve"> </w:t>
      </w:r>
      <w:r w:rsidR="001B724A">
        <w:rPr>
          <w:rFonts w:hint="cs"/>
          <w:rtl/>
        </w:rPr>
        <w:t xml:space="preserve">هيئات البث وستصبح </w:t>
      </w:r>
      <w:r>
        <w:rPr>
          <w:rtl/>
        </w:rPr>
        <w:t xml:space="preserve">قوية سياسيا. </w:t>
      </w:r>
      <w:r w:rsidR="001B724A">
        <w:rPr>
          <w:rFonts w:hint="cs"/>
          <w:rtl/>
        </w:rPr>
        <w:t xml:space="preserve">لقد كانت </w:t>
      </w:r>
      <w:r>
        <w:rPr>
          <w:rtl/>
        </w:rPr>
        <w:t xml:space="preserve">ستخلق الحق الذي سيكون من الصعب </w:t>
      </w:r>
      <w:r w:rsidR="001B724A">
        <w:rPr>
          <w:rFonts w:hint="cs"/>
          <w:rtl/>
        </w:rPr>
        <w:t xml:space="preserve">منع </w:t>
      </w:r>
      <w:r>
        <w:rPr>
          <w:rtl/>
        </w:rPr>
        <w:t>أطراف أخرى مثل ياهو</w:t>
      </w:r>
      <w:r w:rsidR="001B724A">
        <w:rPr>
          <w:rFonts w:hint="cs"/>
          <w:rtl/>
        </w:rPr>
        <w:t xml:space="preserve"> و</w:t>
      </w:r>
      <w:r>
        <w:rPr>
          <w:rtl/>
        </w:rPr>
        <w:t>فيسبوك</w:t>
      </w:r>
      <w:r w:rsidR="001B724A">
        <w:rPr>
          <w:rFonts w:hint="cs"/>
          <w:rtl/>
        </w:rPr>
        <w:t xml:space="preserve"> و</w:t>
      </w:r>
      <w:r>
        <w:rPr>
          <w:rtl/>
        </w:rPr>
        <w:t>جوجل ويوتيوب</w:t>
      </w:r>
      <w:r w:rsidR="001B724A">
        <w:rPr>
          <w:rFonts w:hint="cs"/>
          <w:rtl/>
        </w:rPr>
        <w:t xml:space="preserve"> من التمتع به</w:t>
      </w:r>
      <w:r>
        <w:rPr>
          <w:rtl/>
        </w:rPr>
        <w:t xml:space="preserve">. </w:t>
      </w:r>
      <w:r w:rsidR="001B724A">
        <w:rPr>
          <w:rFonts w:hint="cs"/>
          <w:rtl/>
        </w:rPr>
        <w:t>و</w:t>
      </w:r>
      <w:r>
        <w:rPr>
          <w:rtl/>
        </w:rPr>
        <w:t xml:space="preserve">سوف </w:t>
      </w:r>
      <w:r w:rsidR="001B724A">
        <w:rPr>
          <w:rFonts w:hint="cs"/>
          <w:rtl/>
        </w:rPr>
        <w:t xml:space="preserve">يحصل </w:t>
      </w:r>
      <w:r>
        <w:rPr>
          <w:rtl/>
        </w:rPr>
        <w:t xml:space="preserve">يوتيوب </w:t>
      </w:r>
      <w:r w:rsidR="001B724A">
        <w:rPr>
          <w:rFonts w:hint="cs"/>
          <w:rtl/>
        </w:rPr>
        <w:t xml:space="preserve">على </w:t>
      </w:r>
      <w:r>
        <w:rPr>
          <w:rtl/>
        </w:rPr>
        <w:t xml:space="preserve">الحق في المطالبة بحق الملكية الفكرية في المواد التي </w:t>
      </w:r>
      <w:r w:rsidR="001B724A">
        <w:rPr>
          <w:rFonts w:hint="cs"/>
          <w:rtl/>
        </w:rPr>
        <w:t xml:space="preserve">قدمها </w:t>
      </w:r>
      <w:r>
        <w:rPr>
          <w:rtl/>
        </w:rPr>
        <w:t xml:space="preserve">المستخدم والتي تم تحميلها على مواقع الويب الخاصة به. وأشار ممثل </w:t>
      </w:r>
      <w:r w:rsidR="001B724A">
        <w:rPr>
          <w:rFonts w:hint="cs"/>
          <w:rtl/>
        </w:rPr>
        <w:t xml:space="preserve">المؤسسة </w:t>
      </w:r>
      <w:r>
        <w:rPr>
          <w:rtl/>
        </w:rPr>
        <w:t>إلى بيان وفد الولايات المتحدة الأمريكية، وذكر أنه لم يكن مريح</w:t>
      </w:r>
      <w:r w:rsidR="00712B00">
        <w:rPr>
          <w:rFonts w:hint="cs"/>
          <w:rtl/>
        </w:rPr>
        <w:t>ا</w:t>
      </w:r>
      <w:r>
        <w:rPr>
          <w:rtl/>
        </w:rPr>
        <w:t xml:space="preserve"> </w:t>
      </w:r>
      <w:r w:rsidR="001B724A">
        <w:rPr>
          <w:rFonts w:hint="cs"/>
          <w:rtl/>
        </w:rPr>
        <w:t>بما يكفي</w:t>
      </w:r>
      <w:r>
        <w:rPr>
          <w:rtl/>
        </w:rPr>
        <w:t xml:space="preserve">. </w:t>
      </w:r>
      <w:r w:rsidR="001B724A" w:rsidRPr="00A756B2">
        <w:rPr>
          <w:rFonts w:hint="cs"/>
          <w:rtl/>
        </w:rPr>
        <w:t xml:space="preserve">وكان </w:t>
      </w:r>
      <w:r w:rsidRPr="00A756B2">
        <w:rPr>
          <w:rtl/>
        </w:rPr>
        <w:t xml:space="preserve">البيان </w:t>
      </w:r>
      <w:r w:rsidR="001B724A" w:rsidRPr="00A756B2">
        <w:rPr>
          <w:rFonts w:hint="cs"/>
          <w:rtl/>
        </w:rPr>
        <w:t xml:space="preserve">يقترح </w:t>
      </w:r>
      <w:r w:rsidR="007630BC" w:rsidRPr="00A756B2">
        <w:rPr>
          <w:rFonts w:hint="cs"/>
          <w:rtl/>
        </w:rPr>
        <w:t xml:space="preserve">منح </w:t>
      </w:r>
      <w:r w:rsidRPr="00A756B2">
        <w:rPr>
          <w:rtl/>
        </w:rPr>
        <w:t>وفد الاتح</w:t>
      </w:r>
      <w:r w:rsidR="007630BC" w:rsidRPr="00A756B2">
        <w:rPr>
          <w:rtl/>
        </w:rPr>
        <w:t xml:space="preserve">اد الأوروبي وكل الدول الأعضاء </w:t>
      </w:r>
      <w:r w:rsidR="007630BC" w:rsidRPr="00A756B2">
        <w:rPr>
          <w:rFonts w:hint="cs"/>
          <w:rtl/>
        </w:rPr>
        <w:t>ب</w:t>
      </w:r>
      <w:r w:rsidRPr="00A756B2">
        <w:rPr>
          <w:rtl/>
        </w:rPr>
        <w:t xml:space="preserve">ه </w:t>
      </w:r>
      <w:r w:rsidR="001B724A" w:rsidRPr="00A756B2">
        <w:rPr>
          <w:rFonts w:hint="cs"/>
          <w:rtl/>
        </w:rPr>
        <w:t xml:space="preserve">كل ما كان قد طلبه </w:t>
      </w:r>
      <w:r w:rsidRPr="00A756B2">
        <w:rPr>
          <w:rtl/>
        </w:rPr>
        <w:t xml:space="preserve">طالما يمكن تنفيذه بشكل مختلف في الولايات المتحدة الأمريكية. </w:t>
      </w:r>
      <w:r w:rsidR="001B724A" w:rsidRPr="00A756B2">
        <w:rPr>
          <w:rFonts w:hint="cs"/>
          <w:rtl/>
        </w:rPr>
        <w:t>و</w:t>
      </w:r>
      <w:r w:rsidRPr="00A756B2">
        <w:rPr>
          <w:rtl/>
        </w:rPr>
        <w:t xml:space="preserve">في مرحلة التنفيذ، </w:t>
      </w:r>
      <w:r w:rsidR="007630BC" w:rsidRPr="00A756B2">
        <w:rPr>
          <w:rFonts w:hint="cs"/>
          <w:rtl/>
        </w:rPr>
        <w:t>تستضيف</w:t>
      </w:r>
      <w:r w:rsidR="001A222F" w:rsidRPr="00A756B2">
        <w:rPr>
          <w:rFonts w:hint="cs"/>
          <w:rtl/>
        </w:rPr>
        <w:t xml:space="preserve"> هيئات البث </w:t>
      </w:r>
      <w:r w:rsidR="007630BC" w:rsidRPr="00A756B2">
        <w:rPr>
          <w:rFonts w:hint="cs"/>
          <w:rtl/>
        </w:rPr>
        <w:t xml:space="preserve">رجال </w:t>
      </w:r>
      <w:r w:rsidRPr="00A756B2">
        <w:rPr>
          <w:rtl/>
        </w:rPr>
        <w:t>السياس</w:t>
      </w:r>
      <w:r w:rsidR="007630BC" w:rsidRPr="00A756B2">
        <w:rPr>
          <w:rFonts w:hint="cs"/>
          <w:rtl/>
        </w:rPr>
        <w:t>ة</w:t>
      </w:r>
      <w:r w:rsidRPr="00A756B2">
        <w:rPr>
          <w:rtl/>
        </w:rPr>
        <w:t xml:space="preserve"> على شاشات التلفزيون </w:t>
      </w:r>
      <w:r w:rsidR="001A222F" w:rsidRPr="00A756B2">
        <w:rPr>
          <w:rFonts w:hint="cs"/>
          <w:rtl/>
        </w:rPr>
        <w:t>و</w:t>
      </w:r>
      <w:r w:rsidRPr="00A756B2">
        <w:rPr>
          <w:rtl/>
        </w:rPr>
        <w:t xml:space="preserve">تحدد </w:t>
      </w:r>
      <w:r w:rsidR="001A222F" w:rsidRPr="00A756B2">
        <w:rPr>
          <w:rFonts w:hint="cs"/>
          <w:rtl/>
        </w:rPr>
        <w:t xml:space="preserve">من الذي </w:t>
      </w:r>
      <w:r w:rsidR="007630BC" w:rsidRPr="00A756B2">
        <w:rPr>
          <w:rFonts w:hint="cs"/>
          <w:rtl/>
        </w:rPr>
        <w:t>ي</w:t>
      </w:r>
      <w:r w:rsidR="001A222F" w:rsidRPr="00A756B2">
        <w:rPr>
          <w:rFonts w:hint="cs"/>
          <w:rtl/>
        </w:rPr>
        <w:t xml:space="preserve">تم انتخابه </w:t>
      </w:r>
      <w:r w:rsidRPr="00A756B2">
        <w:rPr>
          <w:rtl/>
        </w:rPr>
        <w:t>في كل دولة من الدول الأعضاء</w:t>
      </w:r>
      <w:r w:rsidR="001A222F" w:rsidRPr="00A756B2">
        <w:rPr>
          <w:rFonts w:hint="cs"/>
          <w:rtl/>
        </w:rPr>
        <w:t>،</w:t>
      </w:r>
      <w:r w:rsidRPr="00A756B2">
        <w:rPr>
          <w:rtl/>
        </w:rPr>
        <w:t xml:space="preserve"> ومن ثم سيكون هناك تثبيت</w:t>
      </w:r>
      <w:r w:rsidR="001A222F" w:rsidRPr="00A756B2">
        <w:rPr>
          <w:rFonts w:hint="cs"/>
          <w:rtl/>
        </w:rPr>
        <w:t xml:space="preserve"> عند ا</w:t>
      </w:r>
      <w:r w:rsidRPr="00A756B2">
        <w:rPr>
          <w:rtl/>
        </w:rPr>
        <w:t xml:space="preserve">لحد الأدنى. </w:t>
      </w:r>
      <w:r w:rsidR="00306EA6" w:rsidRPr="00A756B2">
        <w:rPr>
          <w:rFonts w:hint="cs"/>
          <w:rtl/>
        </w:rPr>
        <w:t xml:space="preserve">وستضغط هيئات البث لصالح </w:t>
      </w:r>
      <w:r w:rsidRPr="00A756B2">
        <w:rPr>
          <w:rtl/>
        </w:rPr>
        <w:t xml:space="preserve">الإصدارات المتطرفة من المعاهدة. </w:t>
      </w:r>
      <w:r w:rsidR="00306EA6" w:rsidRPr="00A756B2">
        <w:rPr>
          <w:rFonts w:hint="cs"/>
          <w:rtl/>
        </w:rPr>
        <w:t xml:space="preserve">وأفاد بأن </w:t>
      </w:r>
      <w:r w:rsidR="00306EA6" w:rsidRPr="00A756B2">
        <w:rPr>
          <w:rFonts w:hint="cs"/>
          <w:rtl/>
          <w:lang w:bidi="ar-EG"/>
        </w:rPr>
        <w:t>ا</w:t>
      </w:r>
      <w:r w:rsidR="00306EA6" w:rsidRPr="00A756B2">
        <w:rPr>
          <w:rtl/>
        </w:rPr>
        <w:t>لمؤسسة الدولية للإيكولوجيا المعرفية</w:t>
      </w:r>
      <w:r w:rsidR="00306EA6" w:rsidRPr="00A756B2">
        <w:rPr>
          <w:rFonts w:hint="cs"/>
          <w:rtl/>
        </w:rPr>
        <w:t xml:space="preserve"> كانت </w:t>
      </w:r>
      <w:r w:rsidRPr="00A756B2">
        <w:rPr>
          <w:rtl/>
        </w:rPr>
        <w:t xml:space="preserve">تشعر بالقلق إزاء </w:t>
      </w:r>
      <w:r w:rsidR="00306EA6" w:rsidRPr="00A756B2">
        <w:rPr>
          <w:rFonts w:hint="cs"/>
          <w:rtl/>
        </w:rPr>
        <w:t>ال</w:t>
      </w:r>
      <w:r w:rsidRPr="00A756B2">
        <w:rPr>
          <w:rtl/>
        </w:rPr>
        <w:t xml:space="preserve">اتجاه </w:t>
      </w:r>
      <w:r w:rsidR="00306EA6" w:rsidRPr="00A756B2">
        <w:rPr>
          <w:rFonts w:hint="cs"/>
          <w:rtl/>
        </w:rPr>
        <w:t xml:space="preserve">الذي كانت تسلكه </w:t>
      </w:r>
      <w:r w:rsidRPr="00A756B2">
        <w:rPr>
          <w:rtl/>
        </w:rPr>
        <w:t xml:space="preserve">المناقشات بشأن </w:t>
      </w:r>
      <w:r w:rsidR="00306EA6" w:rsidRPr="00A756B2">
        <w:rPr>
          <w:rFonts w:hint="cs"/>
          <w:rtl/>
        </w:rPr>
        <w:t>ال</w:t>
      </w:r>
      <w:r w:rsidRPr="00A756B2">
        <w:rPr>
          <w:rtl/>
        </w:rPr>
        <w:t>معاهدة، بالنظر إلى أن</w:t>
      </w:r>
      <w:r w:rsidR="00306EA6" w:rsidRPr="00A756B2">
        <w:rPr>
          <w:rFonts w:hint="cs"/>
          <w:rtl/>
        </w:rPr>
        <w:t>ه</w:t>
      </w:r>
      <w:r w:rsidRPr="00A756B2">
        <w:rPr>
          <w:rtl/>
        </w:rPr>
        <w:t xml:space="preserve"> لم يتم </w:t>
      </w:r>
      <w:r w:rsidR="00306EA6" w:rsidRPr="00A756B2">
        <w:rPr>
          <w:rFonts w:hint="cs"/>
          <w:rtl/>
        </w:rPr>
        <w:t>ت</w:t>
      </w:r>
      <w:r w:rsidRPr="00A756B2">
        <w:rPr>
          <w:rtl/>
        </w:rPr>
        <w:t>ض</w:t>
      </w:r>
      <w:r w:rsidR="00306EA6" w:rsidRPr="00A756B2">
        <w:rPr>
          <w:rFonts w:hint="cs"/>
          <w:rtl/>
        </w:rPr>
        <w:t xml:space="preserve">ييقها </w:t>
      </w:r>
      <w:r w:rsidRPr="00A756B2">
        <w:rPr>
          <w:rtl/>
        </w:rPr>
        <w:t xml:space="preserve">من خلال الحد من المستفيدين. </w:t>
      </w:r>
      <w:r w:rsidR="00306EA6" w:rsidRPr="00A756B2">
        <w:rPr>
          <w:rFonts w:hint="cs"/>
          <w:rtl/>
        </w:rPr>
        <w:t>وأفاد بأن موضوع ال</w:t>
      </w:r>
      <w:r w:rsidRPr="00A756B2">
        <w:rPr>
          <w:rtl/>
        </w:rPr>
        <w:t xml:space="preserve">حماية </w:t>
      </w:r>
      <w:r w:rsidR="00306EA6" w:rsidRPr="00A756B2">
        <w:rPr>
          <w:rFonts w:hint="cs"/>
          <w:rtl/>
        </w:rPr>
        <w:t xml:space="preserve">لم ينشئ </w:t>
      </w:r>
      <w:r w:rsidRPr="00A756B2">
        <w:rPr>
          <w:rtl/>
        </w:rPr>
        <w:t>سوى طبقة رقيقة تعامل</w:t>
      </w:r>
      <w:r w:rsidR="00306EA6" w:rsidRPr="00A756B2">
        <w:rPr>
          <w:rFonts w:hint="cs"/>
          <w:rtl/>
        </w:rPr>
        <w:t>ت</w:t>
      </w:r>
      <w:r w:rsidRPr="00A756B2">
        <w:rPr>
          <w:rtl/>
        </w:rPr>
        <w:t xml:space="preserve"> مع القرصنة المشروعة </w:t>
      </w:r>
      <w:r w:rsidR="00306EA6" w:rsidRPr="00A756B2">
        <w:rPr>
          <w:rFonts w:hint="cs"/>
          <w:rtl/>
        </w:rPr>
        <w:t>ب</w:t>
      </w:r>
      <w:r w:rsidRPr="00A756B2">
        <w:rPr>
          <w:rtl/>
        </w:rPr>
        <w:t xml:space="preserve">الطريقة التي تعكس اهتمامات </w:t>
      </w:r>
      <w:r w:rsidR="00494F1C" w:rsidRPr="00A756B2">
        <w:rPr>
          <w:rFonts w:hint="cs"/>
          <w:rtl/>
        </w:rPr>
        <w:t xml:space="preserve">ومخاوف </w:t>
      </w:r>
      <w:r w:rsidRPr="00A756B2">
        <w:rPr>
          <w:rtl/>
        </w:rPr>
        <w:t>محطات التلفزيون والإذاعة.</w:t>
      </w:r>
    </w:p>
    <w:p w:rsidR="00930DDA" w:rsidRDefault="008B0435" w:rsidP="00712B00">
      <w:pPr>
        <w:pStyle w:val="NumberedParaAR"/>
        <w:jc w:val="both"/>
      </w:pPr>
      <w:r w:rsidRPr="00712B00">
        <w:rPr>
          <w:rFonts w:hint="cs"/>
          <w:rtl/>
        </w:rPr>
        <w:t>وأ</w:t>
      </w:r>
      <w:r w:rsidR="00930DDA" w:rsidRPr="00712B00">
        <w:rPr>
          <w:rtl/>
        </w:rPr>
        <w:t xml:space="preserve">شار ممثل </w:t>
      </w:r>
      <w:r w:rsidR="00C85EAB" w:rsidRPr="00712B00">
        <w:rPr>
          <w:rFonts w:hint="cs"/>
          <w:rtl/>
          <w:lang w:bidi="ar-EG"/>
        </w:rPr>
        <w:t>ال</w:t>
      </w:r>
      <w:r w:rsidR="00C85EAB" w:rsidRPr="00712B00">
        <w:rPr>
          <w:rtl/>
        </w:rPr>
        <w:t>جمعية اليابان</w:t>
      </w:r>
      <w:r w:rsidR="00C85EAB" w:rsidRPr="00712B00">
        <w:rPr>
          <w:rFonts w:hint="cs"/>
          <w:rtl/>
        </w:rPr>
        <w:t>ية</w:t>
      </w:r>
      <w:r w:rsidR="00C85EAB" w:rsidRPr="00712B00">
        <w:rPr>
          <w:rtl/>
        </w:rPr>
        <w:t xml:space="preserve"> </w:t>
      </w:r>
      <w:r w:rsidR="00C85EAB" w:rsidRPr="00712B00">
        <w:rPr>
          <w:rFonts w:hint="cs"/>
          <w:rtl/>
        </w:rPr>
        <w:t>ل</w:t>
      </w:r>
      <w:r w:rsidR="00247B27" w:rsidRPr="00712B00">
        <w:rPr>
          <w:rFonts w:hint="cs"/>
          <w:rtl/>
        </w:rPr>
        <w:t>هيئات البث</w:t>
      </w:r>
      <w:r w:rsidR="00C85EAB" w:rsidRPr="00712B00">
        <w:rPr>
          <w:rtl/>
        </w:rPr>
        <w:t xml:space="preserve"> التجار</w:t>
      </w:r>
      <w:r w:rsidR="00247B27" w:rsidRPr="00712B00">
        <w:rPr>
          <w:rFonts w:hint="cs"/>
          <w:rtl/>
        </w:rPr>
        <w:t>ية</w:t>
      </w:r>
      <w:r w:rsidR="00C85EAB" w:rsidRPr="00712B00">
        <w:t xml:space="preserve"> </w:t>
      </w:r>
      <w:r w:rsidR="00930DDA" w:rsidRPr="00712B00">
        <w:rPr>
          <w:rtl/>
        </w:rPr>
        <w:t>(</w:t>
      </w:r>
      <w:r w:rsidR="00930DDA" w:rsidRPr="00712B00">
        <w:t>JBA</w:t>
      </w:r>
      <w:r w:rsidR="00930DDA" w:rsidRPr="00712B00">
        <w:rPr>
          <w:rtl/>
        </w:rPr>
        <w:t xml:space="preserve">) إلى </w:t>
      </w:r>
      <w:r w:rsidR="00247B27" w:rsidRPr="00712B00">
        <w:rPr>
          <w:rFonts w:hint="cs"/>
          <w:rtl/>
          <w:lang w:bidi="ar-EG"/>
        </w:rPr>
        <w:t>موضوع</w:t>
      </w:r>
      <w:r w:rsidR="00247B27">
        <w:rPr>
          <w:rFonts w:hint="cs"/>
          <w:rtl/>
          <w:lang w:bidi="ar-EG"/>
        </w:rPr>
        <w:t xml:space="preserve"> ال</w:t>
      </w:r>
      <w:r w:rsidR="00930DDA">
        <w:rPr>
          <w:rtl/>
        </w:rPr>
        <w:t>حماية و</w:t>
      </w:r>
      <w:r w:rsidR="00247B27">
        <w:rPr>
          <w:rFonts w:hint="cs"/>
          <w:rtl/>
        </w:rPr>
        <w:t>أفاد ب</w:t>
      </w:r>
      <w:r w:rsidR="00930DDA">
        <w:rPr>
          <w:rtl/>
        </w:rPr>
        <w:t xml:space="preserve">أنه يؤيد النهج الذي اقترحه وفد اليابان، </w:t>
      </w:r>
      <w:r w:rsidR="00247B27">
        <w:rPr>
          <w:rFonts w:hint="cs"/>
          <w:rtl/>
        </w:rPr>
        <w:t xml:space="preserve">لاسيما النهج القائم </w:t>
      </w:r>
      <w:r w:rsidR="00930DDA">
        <w:rPr>
          <w:rtl/>
        </w:rPr>
        <w:t xml:space="preserve">على أساس اختياري، لأنه </w:t>
      </w:r>
      <w:r w:rsidR="000852E4">
        <w:rPr>
          <w:rFonts w:hint="cs"/>
          <w:rtl/>
        </w:rPr>
        <w:t xml:space="preserve">كان </w:t>
      </w:r>
      <w:r w:rsidR="00930DDA">
        <w:rPr>
          <w:rtl/>
        </w:rPr>
        <w:t>أكثر مرونة وسي</w:t>
      </w:r>
      <w:r w:rsidR="00247B27">
        <w:rPr>
          <w:rFonts w:hint="cs"/>
          <w:rtl/>
        </w:rPr>
        <w:t xml:space="preserve">ؤدي </w:t>
      </w:r>
      <w:r w:rsidR="00930DDA">
        <w:rPr>
          <w:rtl/>
        </w:rPr>
        <w:t xml:space="preserve">إلى المضي قدما </w:t>
      </w:r>
      <w:r w:rsidR="00247B27">
        <w:rPr>
          <w:rFonts w:hint="cs"/>
          <w:rtl/>
        </w:rPr>
        <w:t xml:space="preserve">إلى ما </w:t>
      </w:r>
      <w:r w:rsidR="00930DDA">
        <w:rPr>
          <w:rtl/>
        </w:rPr>
        <w:t xml:space="preserve">وراء المأزق. وفيما يتعلق </w:t>
      </w:r>
      <w:r w:rsidR="000E4D99">
        <w:rPr>
          <w:rFonts w:hint="cs"/>
          <w:rtl/>
        </w:rPr>
        <w:t xml:space="preserve">بـ </w:t>
      </w:r>
      <w:r w:rsidR="00930DDA">
        <w:rPr>
          <w:rtl/>
        </w:rPr>
        <w:t>"الحق</w:t>
      </w:r>
      <w:r w:rsidR="000852E4">
        <w:rPr>
          <w:rFonts w:hint="cs"/>
          <w:rtl/>
        </w:rPr>
        <w:t xml:space="preserve">وق المزمع </w:t>
      </w:r>
      <w:r w:rsidR="00930DDA">
        <w:rPr>
          <w:rtl/>
        </w:rPr>
        <w:t>منح</w:t>
      </w:r>
      <w:r w:rsidR="000852E4">
        <w:rPr>
          <w:rFonts w:hint="cs"/>
          <w:rtl/>
        </w:rPr>
        <w:t>ها</w:t>
      </w:r>
      <w:r w:rsidR="00930DDA">
        <w:rPr>
          <w:rtl/>
        </w:rPr>
        <w:t>" لهيئات ال</w:t>
      </w:r>
      <w:r w:rsidR="000852E4">
        <w:rPr>
          <w:rFonts w:hint="cs"/>
          <w:rtl/>
        </w:rPr>
        <w:t>بث</w:t>
      </w:r>
      <w:r w:rsidR="00930DDA">
        <w:rPr>
          <w:rtl/>
        </w:rPr>
        <w:t xml:space="preserve">، </w:t>
      </w:r>
      <w:r w:rsidR="000852E4">
        <w:rPr>
          <w:rFonts w:hint="cs"/>
          <w:rtl/>
        </w:rPr>
        <w:t>و</w:t>
      </w:r>
      <w:r w:rsidR="00930DDA">
        <w:rPr>
          <w:rtl/>
        </w:rPr>
        <w:t xml:space="preserve">بالنظر إلى أن </w:t>
      </w:r>
      <w:r w:rsidR="000852E4">
        <w:rPr>
          <w:rFonts w:hint="cs"/>
          <w:rtl/>
        </w:rPr>
        <w:t>ال</w:t>
      </w:r>
      <w:r w:rsidR="00930DDA">
        <w:rPr>
          <w:rtl/>
        </w:rPr>
        <w:t xml:space="preserve">نطاق </w:t>
      </w:r>
      <w:r w:rsidR="000852E4">
        <w:rPr>
          <w:rFonts w:hint="cs"/>
          <w:rtl/>
        </w:rPr>
        <w:t>المتشعب ل</w:t>
      </w:r>
      <w:r w:rsidR="00930DDA">
        <w:rPr>
          <w:rtl/>
        </w:rPr>
        <w:t>لقرصنة و</w:t>
      </w:r>
      <w:r w:rsidR="000852E4">
        <w:rPr>
          <w:rFonts w:hint="cs"/>
          <w:rtl/>
        </w:rPr>
        <w:t>ب</w:t>
      </w:r>
      <w:r w:rsidR="00930DDA">
        <w:rPr>
          <w:rtl/>
        </w:rPr>
        <w:t xml:space="preserve">أخذ تنوع التكنولوجيا في الاعتبار، </w:t>
      </w:r>
      <w:r w:rsidR="000852E4">
        <w:rPr>
          <w:rFonts w:hint="cs"/>
          <w:rtl/>
        </w:rPr>
        <w:t xml:space="preserve">أكد ممثل الجمعية </w:t>
      </w:r>
      <w:r w:rsidR="00930DDA">
        <w:rPr>
          <w:rtl/>
        </w:rPr>
        <w:t xml:space="preserve">على أهمية أن تكون </w:t>
      </w:r>
      <w:r w:rsidR="000852E4">
        <w:rPr>
          <w:rFonts w:hint="cs"/>
          <w:rtl/>
        </w:rPr>
        <w:t xml:space="preserve">هيئات البث </w:t>
      </w:r>
      <w:r w:rsidR="00930DDA">
        <w:rPr>
          <w:rtl/>
        </w:rPr>
        <w:t xml:space="preserve">قادرة على محاربة القرصنة. </w:t>
      </w:r>
      <w:r w:rsidR="000852E4">
        <w:rPr>
          <w:rFonts w:hint="cs"/>
          <w:rtl/>
        </w:rPr>
        <w:t>وأفاد بأن ال</w:t>
      </w:r>
      <w:r w:rsidR="00930DDA">
        <w:rPr>
          <w:rtl/>
        </w:rPr>
        <w:t>حقوق الم</w:t>
      </w:r>
      <w:r w:rsidR="000852E4">
        <w:rPr>
          <w:rFonts w:hint="cs"/>
          <w:rtl/>
        </w:rPr>
        <w:t xml:space="preserve">زمع </w:t>
      </w:r>
      <w:r w:rsidR="00930DDA">
        <w:rPr>
          <w:rtl/>
        </w:rPr>
        <w:t>منح</w:t>
      </w:r>
      <w:r w:rsidR="000852E4">
        <w:rPr>
          <w:rFonts w:hint="cs"/>
          <w:rtl/>
        </w:rPr>
        <w:t xml:space="preserve">ها </w:t>
      </w:r>
      <w:r w:rsidR="00930DDA">
        <w:rPr>
          <w:rtl/>
        </w:rPr>
        <w:t xml:space="preserve">لهيئات البث ينبغي أن تكون كافية من هذا المنظور، وينبغي ألا تقتصر على حقوق إعادة الإرسال ولكن </w:t>
      </w:r>
      <w:r w:rsidR="00712B00">
        <w:rPr>
          <w:rFonts w:hint="cs"/>
          <w:rtl/>
        </w:rPr>
        <w:t>يجب</w:t>
      </w:r>
      <w:r w:rsidR="00930DDA">
        <w:rPr>
          <w:rtl/>
        </w:rPr>
        <w:t xml:space="preserve"> أن تمتد إلى </w:t>
      </w:r>
      <w:r w:rsidR="000852E4">
        <w:rPr>
          <w:rFonts w:hint="cs"/>
          <w:rtl/>
        </w:rPr>
        <w:t>ما بعد حقوق ال</w:t>
      </w:r>
      <w:r w:rsidR="00930DDA">
        <w:rPr>
          <w:rtl/>
        </w:rPr>
        <w:t xml:space="preserve">تثبيت. وعلاوة على ذلك، أكد ممثل </w:t>
      </w:r>
      <w:r w:rsidR="00E302F3">
        <w:rPr>
          <w:rFonts w:hint="cs"/>
          <w:rtl/>
        </w:rPr>
        <w:t>الجمعية ب</w:t>
      </w:r>
      <w:r w:rsidR="00930DDA">
        <w:rPr>
          <w:rtl/>
        </w:rPr>
        <w:t xml:space="preserve">أن الحقوق </w:t>
      </w:r>
      <w:r w:rsidR="00E302F3">
        <w:rPr>
          <w:rFonts w:hint="cs"/>
          <w:rtl/>
        </w:rPr>
        <w:t xml:space="preserve">المزمع </w:t>
      </w:r>
      <w:r w:rsidR="00930DDA">
        <w:rPr>
          <w:rtl/>
        </w:rPr>
        <w:t>منح</w:t>
      </w:r>
      <w:r w:rsidR="00E302F3">
        <w:rPr>
          <w:rFonts w:hint="cs"/>
          <w:rtl/>
        </w:rPr>
        <w:t xml:space="preserve">ها </w:t>
      </w:r>
      <w:r w:rsidR="00930DDA">
        <w:rPr>
          <w:rtl/>
        </w:rPr>
        <w:t xml:space="preserve">بموجب </w:t>
      </w:r>
      <w:r w:rsidR="00E302F3">
        <w:rPr>
          <w:rFonts w:hint="cs"/>
          <w:rtl/>
        </w:rPr>
        <w:t>ال</w:t>
      </w:r>
      <w:r w:rsidR="00930DDA">
        <w:rPr>
          <w:rtl/>
        </w:rPr>
        <w:t xml:space="preserve">معاهدة يجب أن لا تقل </w:t>
      </w:r>
      <w:r w:rsidR="00E302F3">
        <w:rPr>
          <w:rFonts w:hint="cs"/>
          <w:rtl/>
        </w:rPr>
        <w:t xml:space="preserve">عن </w:t>
      </w:r>
      <w:r w:rsidR="00930DDA">
        <w:rPr>
          <w:rtl/>
        </w:rPr>
        <w:t>الحقوق الممنوحة</w:t>
      </w:r>
      <w:r w:rsidR="00E302F3">
        <w:rPr>
          <w:rFonts w:hint="cs"/>
          <w:rtl/>
        </w:rPr>
        <w:t xml:space="preserve"> بموجب </w:t>
      </w:r>
      <w:r w:rsidR="00930DDA">
        <w:rPr>
          <w:rtl/>
        </w:rPr>
        <w:t>اتفاقية روما.</w:t>
      </w:r>
    </w:p>
    <w:p w:rsidR="00930DDA" w:rsidRDefault="00930DDA" w:rsidP="00D7054D">
      <w:pPr>
        <w:pStyle w:val="NumberedParaAR"/>
        <w:jc w:val="both"/>
      </w:pPr>
      <w:r>
        <w:rPr>
          <w:rtl/>
        </w:rPr>
        <w:t xml:space="preserve">وذكر ممثل </w:t>
      </w:r>
      <w:r w:rsidR="00C873F2">
        <w:rPr>
          <w:rFonts w:hint="cs"/>
          <w:rtl/>
        </w:rPr>
        <w:t>اتحاد هيئات البث الأيبيرية الأمريكية من أجل الملكية الفك</w:t>
      </w:r>
      <w:r w:rsidR="00C873F2" w:rsidRPr="007B7322">
        <w:rPr>
          <w:rFonts w:hint="cs"/>
          <w:color w:val="000000" w:themeColor="text1"/>
          <w:rtl/>
        </w:rPr>
        <w:t>رية</w:t>
      </w:r>
      <w:r>
        <w:rPr>
          <w:rtl/>
        </w:rPr>
        <w:t xml:space="preserve"> أنه كان قد تحدث في مناسبات مختلفة حول </w:t>
      </w:r>
      <w:r w:rsidR="00C873F2">
        <w:rPr>
          <w:rFonts w:hint="cs"/>
          <w:rtl/>
          <w:lang w:bidi="ar-EG"/>
        </w:rPr>
        <w:t>عدد ال</w:t>
      </w:r>
      <w:r>
        <w:rPr>
          <w:rtl/>
        </w:rPr>
        <w:t xml:space="preserve">سنوات </w:t>
      </w:r>
      <w:r w:rsidR="00C873F2">
        <w:rPr>
          <w:rFonts w:hint="cs"/>
          <w:rtl/>
        </w:rPr>
        <w:t xml:space="preserve">التي كان </w:t>
      </w:r>
      <w:r>
        <w:rPr>
          <w:rtl/>
        </w:rPr>
        <w:t xml:space="preserve">موضوع حماية هيئات البث </w:t>
      </w:r>
      <w:r w:rsidR="00C873F2">
        <w:rPr>
          <w:rFonts w:hint="cs"/>
          <w:rtl/>
        </w:rPr>
        <w:t xml:space="preserve">مطروحا </w:t>
      </w:r>
      <w:r>
        <w:rPr>
          <w:rtl/>
        </w:rPr>
        <w:t xml:space="preserve">على جدول أعمال اللجنة الدائمة. وأشار ممثل </w:t>
      </w:r>
      <w:r w:rsidR="00C873F2">
        <w:rPr>
          <w:rFonts w:hint="cs"/>
          <w:rtl/>
        </w:rPr>
        <w:t xml:space="preserve">الاتحاد </w:t>
      </w:r>
      <w:r>
        <w:rPr>
          <w:rtl/>
        </w:rPr>
        <w:t xml:space="preserve">إلى مقترحات </w:t>
      </w:r>
      <w:r w:rsidR="00C873F2">
        <w:rPr>
          <w:rFonts w:hint="cs"/>
          <w:rtl/>
        </w:rPr>
        <w:t xml:space="preserve">وفود </w:t>
      </w:r>
      <w:r>
        <w:rPr>
          <w:rtl/>
        </w:rPr>
        <w:t xml:space="preserve">مجموعة بلدان أمريكا اللاتينية </w:t>
      </w:r>
      <w:r w:rsidR="00C873F2">
        <w:rPr>
          <w:rFonts w:hint="cs"/>
          <w:rtl/>
        </w:rPr>
        <w:t xml:space="preserve">والكاريبي </w:t>
      </w:r>
      <w:r>
        <w:rPr>
          <w:rtl/>
        </w:rPr>
        <w:t>والسنغال و</w:t>
      </w:r>
      <w:r w:rsidR="00D7054D" w:rsidRPr="00D7054D">
        <w:rPr>
          <w:rtl/>
        </w:rPr>
        <w:t>الكونغو</w:t>
      </w:r>
      <w:r w:rsidR="00C873F2">
        <w:rPr>
          <w:rFonts w:hint="cs"/>
          <w:rtl/>
        </w:rPr>
        <w:t xml:space="preserve"> باشتمال </w:t>
      </w:r>
      <w:r>
        <w:rPr>
          <w:rtl/>
        </w:rPr>
        <w:t>مواضيع أخرى على جدول الأعمال. و</w:t>
      </w:r>
      <w:r w:rsidR="00C873F2">
        <w:rPr>
          <w:rFonts w:hint="cs"/>
          <w:rtl/>
        </w:rPr>
        <w:t xml:space="preserve">أفاد </w:t>
      </w:r>
      <w:r w:rsidR="005404F5">
        <w:rPr>
          <w:rFonts w:hint="cs"/>
          <w:rtl/>
        </w:rPr>
        <w:t xml:space="preserve">بأن </w:t>
      </w:r>
      <w:r>
        <w:rPr>
          <w:rtl/>
        </w:rPr>
        <w:t xml:space="preserve">هناك حاجة ملحة وعاجلة لحماية هيئات البث. </w:t>
      </w:r>
      <w:r w:rsidR="005404F5">
        <w:rPr>
          <w:rFonts w:hint="cs"/>
          <w:rtl/>
        </w:rPr>
        <w:t>و</w:t>
      </w:r>
      <w:r>
        <w:rPr>
          <w:rtl/>
        </w:rPr>
        <w:t xml:space="preserve">تحتاج </w:t>
      </w:r>
      <w:r w:rsidR="005404F5">
        <w:rPr>
          <w:rFonts w:hint="cs"/>
          <w:rtl/>
        </w:rPr>
        <w:t xml:space="preserve">هيئات البث </w:t>
      </w:r>
      <w:r>
        <w:rPr>
          <w:rtl/>
        </w:rPr>
        <w:t xml:space="preserve">في أمريكا اللاتينية وبقية </w:t>
      </w:r>
      <w:r w:rsidR="005404F5">
        <w:rPr>
          <w:rFonts w:hint="cs"/>
          <w:rtl/>
        </w:rPr>
        <w:t xml:space="preserve">أنحاء </w:t>
      </w:r>
      <w:r>
        <w:rPr>
          <w:rtl/>
        </w:rPr>
        <w:t xml:space="preserve">العالم </w:t>
      </w:r>
      <w:r w:rsidR="005404F5">
        <w:rPr>
          <w:rFonts w:hint="cs"/>
          <w:rtl/>
        </w:rPr>
        <w:t>إلى النظر في ذلك</w:t>
      </w:r>
      <w:r>
        <w:rPr>
          <w:rtl/>
        </w:rPr>
        <w:t xml:space="preserve">. </w:t>
      </w:r>
      <w:r w:rsidR="005404F5">
        <w:rPr>
          <w:rFonts w:hint="cs"/>
          <w:rtl/>
        </w:rPr>
        <w:t>و</w:t>
      </w:r>
      <w:r>
        <w:rPr>
          <w:rtl/>
        </w:rPr>
        <w:t xml:space="preserve">اقترح ممثل </w:t>
      </w:r>
      <w:r w:rsidR="005404F5">
        <w:rPr>
          <w:rFonts w:hint="cs"/>
          <w:rtl/>
        </w:rPr>
        <w:t xml:space="preserve">الاتحاد عقد </w:t>
      </w:r>
      <w:r>
        <w:rPr>
          <w:rtl/>
        </w:rPr>
        <w:t xml:space="preserve">اجتماع ما بين الدورات حيث يمكن أن تستمر اللجنة الدائمة </w:t>
      </w:r>
      <w:r w:rsidR="005404F5">
        <w:rPr>
          <w:rFonts w:hint="cs"/>
          <w:rtl/>
        </w:rPr>
        <w:t xml:space="preserve">في </w:t>
      </w:r>
      <w:r>
        <w:rPr>
          <w:rtl/>
        </w:rPr>
        <w:t>مناقشة هذه ال</w:t>
      </w:r>
      <w:r w:rsidR="005404F5">
        <w:rPr>
          <w:rFonts w:hint="cs"/>
          <w:rtl/>
        </w:rPr>
        <w:t>قضية تحديدا</w:t>
      </w:r>
      <w:r>
        <w:rPr>
          <w:rtl/>
        </w:rPr>
        <w:t xml:space="preserve">، </w:t>
      </w:r>
      <w:r w:rsidR="005404F5">
        <w:rPr>
          <w:rFonts w:hint="cs"/>
          <w:rtl/>
        </w:rPr>
        <w:t xml:space="preserve">حتى </w:t>
      </w:r>
      <w:r>
        <w:rPr>
          <w:rtl/>
        </w:rPr>
        <w:t xml:space="preserve">تكون قادرة على </w:t>
      </w:r>
      <w:r w:rsidR="005404F5">
        <w:rPr>
          <w:rFonts w:hint="cs"/>
          <w:rtl/>
        </w:rPr>
        <w:t xml:space="preserve">الحصول </w:t>
      </w:r>
      <w:r w:rsidR="00026593">
        <w:rPr>
          <w:rFonts w:hint="cs"/>
          <w:rtl/>
        </w:rPr>
        <w:t xml:space="preserve">على </w:t>
      </w:r>
      <w:r>
        <w:rPr>
          <w:rtl/>
        </w:rPr>
        <w:t>ال</w:t>
      </w:r>
      <w:r w:rsidR="00026593">
        <w:rPr>
          <w:rFonts w:hint="cs"/>
          <w:rtl/>
        </w:rPr>
        <w:t>ت</w:t>
      </w:r>
      <w:r>
        <w:rPr>
          <w:rtl/>
        </w:rPr>
        <w:t xml:space="preserve">زام </w:t>
      </w:r>
      <w:r w:rsidR="00026593">
        <w:rPr>
          <w:rFonts w:hint="cs"/>
          <w:rtl/>
        </w:rPr>
        <w:t xml:space="preserve">من </w:t>
      </w:r>
      <w:r>
        <w:rPr>
          <w:rtl/>
        </w:rPr>
        <w:t xml:space="preserve">جميع الوفود والمنظمات غير الحكومية </w:t>
      </w:r>
      <w:r w:rsidR="005404F5">
        <w:rPr>
          <w:rFonts w:hint="cs"/>
          <w:rtl/>
        </w:rPr>
        <w:t>ب</w:t>
      </w:r>
      <w:r>
        <w:rPr>
          <w:rtl/>
        </w:rPr>
        <w:t xml:space="preserve">تحقيق تقدم ملموس. </w:t>
      </w:r>
      <w:r w:rsidR="00026593">
        <w:rPr>
          <w:rFonts w:hint="cs"/>
          <w:rtl/>
        </w:rPr>
        <w:t xml:space="preserve">وأعرب عن أمله في </w:t>
      </w:r>
      <w:r>
        <w:rPr>
          <w:rtl/>
        </w:rPr>
        <w:t xml:space="preserve">أن </w:t>
      </w:r>
      <w:r w:rsidR="00026593">
        <w:rPr>
          <w:rFonts w:hint="cs"/>
          <w:rtl/>
        </w:rPr>
        <w:t xml:space="preserve">تعقد </w:t>
      </w:r>
      <w:r>
        <w:rPr>
          <w:rtl/>
        </w:rPr>
        <w:t>الجمعية العامة المؤتمر الدبلوماسي في العام ال</w:t>
      </w:r>
      <w:r w:rsidR="00026593">
        <w:rPr>
          <w:rFonts w:hint="cs"/>
          <w:rtl/>
        </w:rPr>
        <w:t>قادم</w:t>
      </w:r>
      <w:r>
        <w:rPr>
          <w:rtl/>
        </w:rPr>
        <w:t>.</w:t>
      </w:r>
    </w:p>
    <w:p w:rsidR="00930DDA" w:rsidRDefault="00432180" w:rsidP="00712B00">
      <w:pPr>
        <w:pStyle w:val="NumberedParaAR"/>
        <w:jc w:val="both"/>
      </w:pPr>
      <w:r>
        <w:rPr>
          <w:rFonts w:hint="cs"/>
          <w:rtl/>
        </w:rPr>
        <w:t>و</w:t>
      </w:r>
      <w:r w:rsidR="00930DDA">
        <w:rPr>
          <w:rtl/>
        </w:rPr>
        <w:t xml:space="preserve">ذكر ممثل </w:t>
      </w:r>
      <w:r w:rsidRPr="00E5410B">
        <w:rPr>
          <w:rtl/>
        </w:rPr>
        <w:t xml:space="preserve">مركز </w:t>
      </w:r>
      <w:r>
        <w:rPr>
          <w:rFonts w:hint="cs"/>
          <w:rtl/>
          <w:lang w:bidi="ar-EG"/>
        </w:rPr>
        <w:t>البحث والإعلام في مجال حق المؤلف</w:t>
      </w:r>
      <w:r>
        <w:rPr>
          <w:rtl/>
        </w:rPr>
        <w:t xml:space="preserve"> </w:t>
      </w:r>
      <w:r w:rsidR="00930DDA">
        <w:rPr>
          <w:rtl/>
        </w:rPr>
        <w:t xml:space="preserve">أنه فيما يتعلق </w:t>
      </w:r>
      <w:r>
        <w:rPr>
          <w:rFonts w:hint="cs"/>
          <w:rtl/>
        </w:rPr>
        <w:t>ب</w:t>
      </w:r>
      <w:r w:rsidR="00930DDA">
        <w:rPr>
          <w:rtl/>
        </w:rPr>
        <w:t>موضوع الحماية، فإنه يؤيد الاقتراح الذي تقدم به وفد اليابان. و</w:t>
      </w:r>
      <w:r>
        <w:rPr>
          <w:rFonts w:hint="cs"/>
          <w:rtl/>
        </w:rPr>
        <w:t xml:space="preserve">أفاد بأن </w:t>
      </w:r>
      <w:r w:rsidR="00930DDA">
        <w:rPr>
          <w:rtl/>
        </w:rPr>
        <w:t xml:space="preserve">هذا الاقتراح </w:t>
      </w:r>
      <w:r>
        <w:rPr>
          <w:rFonts w:hint="cs"/>
          <w:rtl/>
        </w:rPr>
        <w:t xml:space="preserve">كان </w:t>
      </w:r>
      <w:r w:rsidR="00930DDA">
        <w:rPr>
          <w:rtl/>
        </w:rPr>
        <w:t>على أساس اختياري، ونتيجة لذلك، كان مرنا جدا و</w:t>
      </w:r>
      <w:r w:rsidR="00285CC0">
        <w:rPr>
          <w:rFonts w:hint="cs"/>
          <w:rtl/>
        </w:rPr>
        <w:t xml:space="preserve">بمثابة </w:t>
      </w:r>
      <w:r w:rsidR="00930DDA">
        <w:rPr>
          <w:rtl/>
        </w:rPr>
        <w:t xml:space="preserve">حل وسط جيد. وكان </w:t>
      </w:r>
      <w:r w:rsidR="00285CC0">
        <w:rPr>
          <w:rFonts w:hint="cs"/>
          <w:rtl/>
        </w:rPr>
        <w:t xml:space="preserve">لدى </w:t>
      </w:r>
      <w:r w:rsidR="00930DDA">
        <w:rPr>
          <w:rtl/>
        </w:rPr>
        <w:t xml:space="preserve">ممثل </w:t>
      </w:r>
      <w:r w:rsidR="00285CC0">
        <w:rPr>
          <w:rFonts w:hint="cs"/>
          <w:rtl/>
        </w:rPr>
        <w:t xml:space="preserve">الاتحاد </w:t>
      </w:r>
      <w:r w:rsidR="00930DDA">
        <w:rPr>
          <w:rtl/>
        </w:rPr>
        <w:t>سؤال</w:t>
      </w:r>
      <w:r w:rsidR="00285CC0">
        <w:rPr>
          <w:rFonts w:hint="cs"/>
          <w:rtl/>
        </w:rPr>
        <w:t xml:space="preserve">ا </w:t>
      </w:r>
      <w:r w:rsidR="00930DDA">
        <w:rPr>
          <w:rtl/>
        </w:rPr>
        <w:t>فني</w:t>
      </w:r>
      <w:r w:rsidR="00285CC0">
        <w:rPr>
          <w:rFonts w:hint="cs"/>
          <w:rtl/>
        </w:rPr>
        <w:t>ا يود طرحه على ا</w:t>
      </w:r>
      <w:r w:rsidR="00930DDA">
        <w:rPr>
          <w:rtl/>
        </w:rPr>
        <w:t xml:space="preserve">لرئيس </w:t>
      </w:r>
      <w:r w:rsidR="00285CC0">
        <w:rPr>
          <w:rFonts w:hint="cs"/>
          <w:rtl/>
        </w:rPr>
        <w:t xml:space="preserve">بشأن </w:t>
      </w:r>
      <w:r w:rsidR="00930DDA">
        <w:rPr>
          <w:rtl/>
        </w:rPr>
        <w:t xml:space="preserve">النص الموحد. </w:t>
      </w:r>
      <w:r w:rsidR="00CC3670">
        <w:rPr>
          <w:rFonts w:hint="cs"/>
          <w:rtl/>
        </w:rPr>
        <w:t>ف</w:t>
      </w:r>
      <w:r w:rsidR="00930DDA">
        <w:rPr>
          <w:rtl/>
        </w:rPr>
        <w:t xml:space="preserve">في الفقرة </w:t>
      </w:r>
      <w:r w:rsidR="00CC3670">
        <w:rPr>
          <w:rFonts w:hint="cs"/>
          <w:rtl/>
        </w:rPr>
        <w:t>(</w:t>
      </w:r>
      <w:r w:rsidR="00930DDA">
        <w:rPr>
          <w:rtl/>
        </w:rPr>
        <w:t>3</w:t>
      </w:r>
      <w:r w:rsidR="00CC3670">
        <w:rPr>
          <w:rFonts w:hint="cs"/>
          <w:rtl/>
        </w:rPr>
        <w:t>)</w:t>
      </w:r>
      <w:r w:rsidR="00930DDA">
        <w:rPr>
          <w:rtl/>
        </w:rPr>
        <w:t xml:space="preserve"> من </w:t>
      </w:r>
      <w:r w:rsidR="00CC3670">
        <w:rPr>
          <w:rFonts w:hint="cs"/>
          <w:rtl/>
        </w:rPr>
        <w:t>موضوع ال</w:t>
      </w:r>
      <w:r w:rsidR="00930DDA">
        <w:rPr>
          <w:rtl/>
        </w:rPr>
        <w:t>حماية، كانت ال</w:t>
      </w:r>
      <w:r w:rsidR="00CC3670">
        <w:rPr>
          <w:rFonts w:hint="cs"/>
          <w:rtl/>
        </w:rPr>
        <w:t xml:space="preserve">عبارة </w:t>
      </w:r>
      <w:r w:rsidR="00930DDA">
        <w:rPr>
          <w:rtl/>
        </w:rPr>
        <w:t>الأخيرة</w:t>
      </w:r>
      <w:r w:rsidR="00CC3670">
        <w:rPr>
          <w:rFonts w:hint="cs"/>
          <w:rtl/>
        </w:rPr>
        <w:t xml:space="preserve"> تنص على</w:t>
      </w:r>
      <w:r w:rsidR="00930DDA">
        <w:rPr>
          <w:rtl/>
        </w:rPr>
        <w:t>: "كما لو كان</w:t>
      </w:r>
      <w:r w:rsidR="00CC3670">
        <w:rPr>
          <w:rFonts w:hint="cs"/>
          <w:rtl/>
        </w:rPr>
        <w:t xml:space="preserve"> هذا الإرسال </w:t>
      </w:r>
      <w:r w:rsidR="00930DDA">
        <w:rPr>
          <w:rtl/>
        </w:rPr>
        <w:t>بث</w:t>
      </w:r>
      <w:r w:rsidR="00CC3670">
        <w:rPr>
          <w:rFonts w:hint="cs"/>
          <w:rtl/>
        </w:rPr>
        <w:t>ا"</w:t>
      </w:r>
      <w:r w:rsidR="00930DDA">
        <w:rPr>
          <w:rtl/>
        </w:rPr>
        <w:t xml:space="preserve">. </w:t>
      </w:r>
      <w:r w:rsidR="00CC3670">
        <w:rPr>
          <w:rFonts w:hint="cs"/>
          <w:rtl/>
        </w:rPr>
        <w:t xml:space="preserve">وكان </w:t>
      </w:r>
      <w:r w:rsidR="00930DDA">
        <w:rPr>
          <w:rtl/>
        </w:rPr>
        <w:t>كلا البديل</w:t>
      </w:r>
      <w:r w:rsidR="00CC3670">
        <w:rPr>
          <w:rFonts w:hint="cs"/>
          <w:rtl/>
        </w:rPr>
        <w:t>ين</w:t>
      </w:r>
      <w:r w:rsidR="00930DDA">
        <w:rPr>
          <w:rtl/>
        </w:rPr>
        <w:t xml:space="preserve"> ألف وباء لتعريف البث </w:t>
      </w:r>
      <w:r w:rsidR="00CC3670">
        <w:rPr>
          <w:rFonts w:hint="cs"/>
          <w:rtl/>
        </w:rPr>
        <w:t>بمعنى الإرسال</w:t>
      </w:r>
      <w:r w:rsidR="00930DDA">
        <w:rPr>
          <w:rtl/>
        </w:rPr>
        <w:t xml:space="preserve">. </w:t>
      </w:r>
      <w:r w:rsidR="00CC3670">
        <w:rPr>
          <w:rFonts w:hint="cs"/>
          <w:rtl/>
        </w:rPr>
        <w:t>وبالتالي، تساءل</w:t>
      </w:r>
      <w:r w:rsidR="00930DDA">
        <w:rPr>
          <w:rtl/>
        </w:rPr>
        <w:t xml:space="preserve"> ممثل </w:t>
      </w:r>
      <w:r w:rsidR="00CC3670">
        <w:rPr>
          <w:rFonts w:hint="cs"/>
          <w:rtl/>
        </w:rPr>
        <w:t xml:space="preserve">الاتحاد عما إذا </w:t>
      </w:r>
      <w:r w:rsidR="00930DDA">
        <w:rPr>
          <w:rtl/>
        </w:rPr>
        <w:t xml:space="preserve">كان </w:t>
      </w:r>
      <w:r w:rsidR="00CC3670">
        <w:rPr>
          <w:rFonts w:hint="cs"/>
          <w:rtl/>
        </w:rPr>
        <w:t xml:space="preserve">من الصحيح أن </w:t>
      </w:r>
      <w:r w:rsidR="00712B00">
        <w:rPr>
          <w:rFonts w:hint="cs"/>
          <w:rtl/>
        </w:rPr>
        <w:t>تشتمل</w:t>
      </w:r>
      <w:r w:rsidR="007155D1">
        <w:rPr>
          <w:rFonts w:hint="cs"/>
          <w:rtl/>
        </w:rPr>
        <w:t xml:space="preserve"> النص على </w:t>
      </w:r>
      <w:r w:rsidR="00930DDA">
        <w:rPr>
          <w:rtl/>
        </w:rPr>
        <w:t xml:space="preserve">"كما لو كان </w:t>
      </w:r>
      <w:r w:rsidR="007155D1">
        <w:rPr>
          <w:rFonts w:hint="cs"/>
          <w:rtl/>
        </w:rPr>
        <w:t>هذا الإرسال بثا</w:t>
      </w:r>
      <w:r w:rsidR="00930DDA">
        <w:rPr>
          <w:rtl/>
        </w:rPr>
        <w:t>". و</w:t>
      </w:r>
      <w:r w:rsidR="007155D1">
        <w:rPr>
          <w:rFonts w:hint="cs"/>
          <w:rtl/>
        </w:rPr>
        <w:t xml:space="preserve">أشار </w:t>
      </w:r>
      <w:r w:rsidR="00930DDA">
        <w:rPr>
          <w:rtl/>
        </w:rPr>
        <w:t xml:space="preserve">ممثل </w:t>
      </w:r>
      <w:r w:rsidR="007155D1">
        <w:rPr>
          <w:rFonts w:hint="cs"/>
          <w:rtl/>
        </w:rPr>
        <w:t xml:space="preserve">الاتحاد إلى </w:t>
      </w:r>
      <w:r w:rsidR="00930DDA">
        <w:rPr>
          <w:rtl/>
        </w:rPr>
        <w:t xml:space="preserve">أن مناقشة اللجنة الدائمة </w:t>
      </w:r>
      <w:r w:rsidR="007155D1">
        <w:rPr>
          <w:rFonts w:hint="cs"/>
          <w:rtl/>
        </w:rPr>
        <w:t xml:space="preserve">قد </w:t>
      </w:r>
      <w:r w:rsidR="00930DDA">
        <w:rPr>
          <w:rtl/>
        </w:rPr>
        <w:t>نضجت على أساس النص الموحد واقترح أن تركز على هدف واحد</w:t>
      </w:r>
      <w:r w:rsidR="007155D1">
        <w:rPr>
          <w:rFonts w:hint="cs"/>
          <w:rtl/>
        </w:rPr>
        <w:t xml:space="preserve"> وعلى </w:t>
      </w:r>
      <w:r w:rsidR="00930DDA">
        <w:rPr>
          <w:rtl/>
        </w:rPr>
        <w:t xml:space="preserve">وضع اللمسات الأخيرة على </w:t>
      </w:r>
      <w:r w:rsidR="007155D1">
        <w:rPr>
          <w:rFonts w:hint="cs"/>
          <w:rtl/>
        </w:rPr>
        <w:t>موضوع ال</w:t>
      </w:r>
      <w:r w:rsidR="00930DDA">
        <w:rPr>
          <w:rtl/>
        </w:rPr>
        <w:t xml:space="preserve">حماية من أجل الإسراع في المناقشة. </w:t>
      </w:r>
      <w:r w:rsidR="007155D1">
        <w:rPr>
          <w:rFonts w:hint="cs"/>
          <w:rtl/>
        </w:rPr>
        <w:t xml:space="preserve">وأفاد بأن عقد </w:t>
      </w:r>
      <w:r w:rsidR="00712B00">
        <w:rPr>
          <w:rFonts w:hint="cs"/>
          <w:rtl/>
        </w:rPr>
        <w:t>جلسة</w:t>
      </w:r>
      <w:r w:rsidR="007155D1">
        <w:rPr>
          <w:rFonts w:hint="cs"/>
          <w:rtl/>
        </w:rPr>
        <w:t xml:space="preserve"> </w:t>
      </w:r>
      <w:r w:rsidR="00930DDA">
        <w:rPr>
          <w:rtl/>
        </w:rPr>
        <w:t xml:space="preserve">إضافية للمناقشات غير </w:t>
      </w:r>
      <w:r w:rsidR="007155D1">
        <w:rPr>
          <w:rFonts w:hint="cs"/>
          <w:rtl/>
        </w:rPr>
        <w:t>ال</w:t>
      </w:r>
      <w:r w:rsidR="00930DDA">
        <w:rPr>
          <w:rtl/>
        </w:rPr>
        <w:t xml:space="preserve">رسمية بشأن النص </w:t>
      </w:r>
      <w:r w:rsidR="007155D1">
        <w:rPr>
          <w:rFonts w:hint="cs"/>
          <w:rtl/>
        </w:rPr>
        <w:t xml:space="preserve">قد </w:t>
      </w:r>
      <w:r w:rsidR="00712B00">
        <w:rPr>
          <w:rFonts w:hint="cs"/>
          <w:rtl/>
        </w:rPr>
        <w:t>ي</w:t>
      </w:r>
      <w:r w:rsidR="00930DDA">
        <w:rPr>
          <w:rtl/>
        </w:rPr>
        <w:t xml:space="preserve">كون </w:t>
      </w:r>
      <w:r w:rsidR="007155D1">
        <w:rPr>
          <w:rFonts w:hint="cs"/>
          <w:rtl/>
        </w:rPr>
        <w:t xml:space="preserve">أيضا </w:t>
      </w:r>
      <w:r w:rsidR="00712B00">
        <w:rPr>
          <w:rFonts w:hint="cs"/>
          <w:rtl/>
        </w:rPr>
        <w:t xml:space="preserve">أمرا </w:t>
      </w:r>
      <w:r w:rsidR="00930DDA">
        <w:rPr>
          <w:rtl/>
        </w:rPr>
        <w:t>مفيد</w:t>
      </w:r>
      <w:r w:rsidR="00712B00">
        <w:rPr>
          <w:rFonts w:hint="cs"/>
          <w:rtl/>
        </w:rPr>
        <w:t>ا</w:t>
      </w:r>
      <w:r w:rsidR="00930DDA">
        <w:rPr>
          <w:rtl/>
        </w:rPr>
        <w:t>.</w:t>
      </w:r>
    </w:p>
    <w:p w:rsidR="00930DDA" w:rsidRDefault="007155D1" w:rsidP="00221B05">
      <w:pPr>
        <w:pStyle w:val="NumberedParaAR"/>
        <w:jc w:val="both"/>
      </w:pPr>
      <w:r>
        <w:rPr>
          <w:rFonts w:hint="cs"/>
          <w:rtl/>
        </w:rPr>
        <w:t>و</w:t>
      </w:r>
      <w:r w:rsidR="00930DDA">
        <w:rPr>
          <w:rtl/>
        </w:rPr>
        <w:t>ذكر</w:t>
      </w:r>
      <w:r>
        <w:rPr>
          <w:rFonts w:hint="cs"/>
          <w:rtl/>
        </w:rPr>
        <w:t xml:space="preserve"> </w:t>
      </w:r>
      <w:r w:rsidR="00930DDA">
        <w:rPr>
          <w:rtl/>
        </w:rPr>
        <w:t xml:space="preserve">ممثل </w:t>
      </w:r>
      <w:r w:rsidRPr="005314C8">
        <w:rPr>
          <w:rtl/>
        </w:rPr>
        <w:t>الاتحاد</w:t>
      </w:r>
      <w:r w:rsidRPr="005314C8">
        <w:t xml:space="preserve"> </w:t>
      </w:r>
      <w:r w:rsidRPr="00BD431F">
        <w:rPr>
          <w:rtl/>
        </w:rPr>
        <w:t>الأوروبي</w:t>
      </w:r>
      <w:r w:rsidRPr="00BD431F">
        <w:t xml:space="preserve"> </w:t>
      </w:r>
      <w:r w:rsidRPr="00BD431F">
        <w:rPr>
          <w:rtl/>
        </w:rPr>
        <w:t>لجمعيات</w:t>
      </w:r>
      <w:r w:rsidRPr="00BD431F">
        <w:t xml:space="preserve"> </w:t>
      </w:r>
      <w:r w:rsidRPr="00BD431F">
        <w:rPr>
          <w:rtl/>
        </w:rPr>
        <w:t>الادارة</w:t>
      </w:r>
      <w:r w:rsidRPr="00BD431F">
        <w:t xml:space="preserve"> </w:t>
      </w:r>
      <w:r w:rsidRPr="00BD431F">
        <w:rPr>
          <w:rtl/>
        </w:rPr>
        <w:t>المشتر</w:t>
      </w:r>
      <w:r>
        <w:rPr>
          <w:rFonts w:hint="cs"/>
          <w:rtl/>
          <w:lang w:bidi="ar-EG"/>
        </w:rPr>
        <w:t>ك</w:t>
      </w:r>
      <w:r w:rsidRPr="00BD431F">
        <w:rPr>
          <w:rtl/>
        </w:rPr>
        <w:t>ة</w:t>
      </w:r>
      <w:r w:rsidRPr="00BD431F">
        <w:t xml:space="preserve"> </w:t>
      </w:r>
      <w:r w:rsidRPr="00BD431F">
        <w:rPr>
          <w:rtl/>
        </w:rPr>
        <w:t>للنسخ</w:t>
      </w:r>
      <w:r w:rsidRPr="00BD431F">
        <w:t xml:space="preserve"> </w:t>
      </w:r>
      <w:r w:rsidRPr="00BD431F">
        <w:rPr>
          <w:rtl/>
        </w:rPr>
        <w:t>السمعي</w:t>
      </w:r>
      <w:r w:rsidRPr="00BD431F">
        <w:t xml:space="preserve"> </w:t>
      </w:r>
      <w:r w:rsidRPr="00BD431F">
        <w:rPr>
          <w:rtl/>
        </w:rPr>
        <w:t>البصري</w:t>
      </w:r>
      <w:r w:rsidRPr="00BD431F">
        <w:t xml:space="preserve"> </w:t>
      </w:r>
      <w:r w:rsidRPr="00BD431F">
        <w:rPr>
          <w:rtl/>
        </w:rPr>
        <w:t>الشخصي</w:t>
      </w:r>
      <w:r>
        <w:rPr>
          <w:rFonts w:hint="cs"/>
          <w:rtl/>
        </w:rPr>
        <w:t xml:space="preserve"> </w:t>
      </w:r>
      <w:r w:rsidR="00930DDA">
        <w:rPr>
          <w:rtl/>
        </w:rPr>
        <w:t xml:space="preserve">أنه يمثل المنتجين الأوروبيين. وبهذه الصفة، فإنه يؤيد بقوة نهج </w:t>
      </w:r>
      <w:r w:rsidR="00A0539B">
        <w:rPr>
          <w:rFonts w:hint="cs"/>
          <w:rtl/>
        </w:rPr>
        <w:t xml:space="preserve">المعاهدة </w:t>
      </w:r>
      <w:r w:rsidR="00930DDA">
        <w:rPr>
          <w:rtl/>
        </w:rPr>
        <w:t xml:space="preserve">القائم على </w:t>
      </w:r>
      <w:r>
        <w:rPr>
          <w:rFonts w:hint="cs"/>
          <w:rtl/>
        </w:rPr>
        <w:t>ال</w:t>
      </w:r>
      <w:r w:rsidR="00930DDA">
        <w:rPr>
          <w:rtl/>
        </w:rPr>
        <w:t xml:space="preserve">إشارة. </w:t>
      </w:r>
      <w:r w:rsidR="00A0539B">
        <w:rPr>
          <w:rFonts w:hint="cs"/>
          <w:rtl/>
        </w:rPr>
        <w:t xml:space="preserve">وأفاد بأن هيئات البث </w:t>
      </w:r>
      <w:r w:rsidR="00930DDA">
        <w:rPr>
          <w:rtl/>
        </w:rPr>
        <w:t>كانت شر</w:t>
      </w:r>
      <w:r w:rsidR="00A0539B">
        <w:rPr>
          <w:rFonts w:hint="cs"/>
          <w:rtl/>
        </w:rPr>
        <w:t>يك</w:t>
      </w:r>
      <w:r w:rsidR="00930DDA">
        <w:rPr>
          <w:rtl/>
        </w:rPr>
        <w:t xml:space="preserve"> رئيسي</w:t>
      </w:r>
      <w:r w:rsidR="00A0539B">
        <w:rPr>
          <w:rFonts w:hint="cs"/>
          <w:rtl/>
        </w:rPr>
        <w:t xml:space="preserve"> ل</w:t>
      </w:r>
      <w:r w:rsidR="00930DDA">
        <w:rPr>
          <w:rtl/>
        </w:rPr>
        <w:t xml:space="preserve">لمنتجين. </w:t>
      </w:r>
      <w:r w:rsidR="00A0539B">
        <w:rPr>
          <w:rFonts w:hint="cs"/>
          <w:rtl/>
        </w:rPr>
        <w:t>و</w:t>
      </w:r>
      <w:r w:rsidR="00930DDA">
        <w:rPr>
          <w:rtl/>
        </w:rPr>
        <w:t xml:space="preserve">يجب أن </w:t>
      </w:r>
      <w:r w:rsidR="00A0539B">
        <w:rPr>
          <w:rFonts w:hint="cs"/>
          <w:rtl/>
        </w:rPr>
        <w:t>تساعدهم ال</w:t>
      </w:r>
      <w:r w:rsidR="00930DDA">
        <w:rPr>
          <w:rtl/>
        </w:rPr>
        <w:t xml:space="preserve">معاهدة </w:t>
      </w:r>
      <w:r w:rsidR="00A0539B">
        <w:rPr>
          <w:rFonts w:hint="cs"/>
          <w:rtl/>
        </w:rPr>
        <w:t xml:space="preserve">جميعا على محاربة </w:t>
      </w:r>
      <w:r w:rsidR="00930DDA">
        <w:rPr>
          <w:rtl/>
        </w:rPr>
        <w:t xml:space="preserve">القرصنة. </w:t>
      </w:r>
      <w:r w:rsidR="00A0539B">
        <w:rPr>
          <w:rFonts w:hint="cs"/>
          <w:rtl/>
        </w:rPr>
        <w:t xml:space="preserve">كما </w:t>
      </w:r>
      <w:r w:rsidR="00930DDA">
        <w:rPr>
          <w:rtl/>
        </w:rPr>
        <w:t xml:space="preserve">يجب أن </w:t>
      </w:r>
      <w:r w:rsidR="00A0539B">
        <w:rPr>
          <w:rFonts w:hint="cs"/>
          <w:rtl/>
        </w:rPr>
        <w:t xml:space="preserve">تتبنى </w:t>
      </w:r>
      <w:r w:rsidR="00930DDA">
        <w:rPr>
          <w:rtl/>
        </w:rPr>
        <w:t xml:space="preserve">المعاهدة أيضا التكنولوجيات الجديدة بطريقة </w:t>
      </w:r>
      <w:r w:rsidR="00A0539B">
        <w:rPr>
          <w:rFonts w:hint="cs"/>
          <w:rtl/>
        </w:rPr>
        <w:t xml:space="preserve">لا تسمح بتقليد إرسال هيئات البث </w:t>
      </w:r>
      <w:r w:rsidR="00221B05">
        <w:rPr>
          <w:rFonts w:hint="cs"/>
          <w:rtl/>
        </w:rPr>
        <w:t>ب</w:t>
      </w:r>
      <w:r w:rsidR="00930DDA">
        <w:rPr>
          <w:rtl/>
        </w:rPr>
        <w:t>طريق</w:t>
      </w:r>
      <w:r w:rsidR="00221B05">
        <w:rPr>
          <w:rFonts w:hint="cs"/>
          <w:rtl/>
        </w:rPr>
        <w:t>ة</w:t>
      </w:r>
      <w:r w:rsidR="00930DDA">
        <w:rPr>
          <w:rtl/>
        </w:rPr>
        <w:t xml:space="preserve"> </w:t>
      </w:r>
      <w:r w:rsidR="00221B05">
        <w:rPr>
          <w:rFonts w:hint="cs"/>
          <w:rtl/>
        </w:rPr>
        <w:t>ال</w:t>
      </w:r>
      <w:r w:rsidR="00930DDA">
        <w:rPr>
          <w:rtl/>
        </w:rPr>
        <w:t xml:space="preserve">تجميع </w:t>
      </w:r>
      <w:r w:rsidR="00221B05">
        <w:rPr>
          <w:rFonts w:hint="cs"/>
          <w:rtl/>
        </w:rPr>
        <w:t>ال</w:t>
      </w:r>
      <w:r w:rsidR="00930DDA">
        <w:rPr>
          <w:rtl/>
        </w:rPr>
        <w:t>بسيط</w:t>
      </w:r>
      <w:r w:rsidR="00221B05">
        <w:rPr>
          <w:rFonts w:hint="cs"/>
          <w:rtl/>
        </w:rPr>
        <w:t xml:space="preserve"> ل</w:t>
      </w:r>
      <w:r w:rsidR="00930DDA">
        <w:rPr>
          <w:rtl/>
        </w:rPr>
        <w:t>لمحتوى، ل</w:t>
      </w:r>
      <w:r w:rsidR="00221B05">
        <w:rPr>
          <w:rFonts w:hint="cs"/>
          <w:rtl/>
        </w:rPr>
        <w:t xml:space="preserve">كي </w:t>
      </w:r>
      <w:r w:rsidR="00930DDA">
        <w:rPr>
          <w:rtl/>
        </w:rPr>
        <w:t xml:space="preserve">يتم توزيعها من قبل المنصات الرقمية من أي نوع. وفيما يتعلق </w:t>
      </w:r>
      <w:r w:rsidR="00221B05">
        <w:rPr>
          <w:rFonts w:hint="cs"/>
          <w:rtl/>
        </w:rPr>
        <w:t xml:space="preserve">بموضوع </w:t>
      </w:r>
      <w:r w:rsidR="00930DDA">
        <w:rPr>
          <w:rtl/>
        </w:rPr>
        <w:t xml:space="preserve">الحماية، أيد ممثل </w:t>
      </w:r>
      <w:r w:rsidR="00221B05">
        <w:rPr>
          <w:rFonts w:hint="cs"/>
          <w:rtl/>
        </w:rPr>
        <w:t xml:space="preserve">الاتحاد </w:t>
      </w:r>
      <w:r w:rsidR="00930DDA">
        <w:rPr>
          <w:rtl/>
        </w:rPr>
        <w:t xml:space="preserve">إدخال </w:t>
      </w:r>
      <w:r w:rsidR="00221B05">
        <w:rPr>
          <w:rFonts w:hint="cs"/>
          <w:rtl/>
        </w:rPr>
        <w:t>ال</w:t>
      </w:r>
      <w:r w:rsidR="00930DDA">
        <w:rPr>
          <w:rtl/>
        </w:rPr>
        <w:t>إتاح</w:t>
      </w:r>
      <w:r w:rsidR="00221B05">
        <w:rPr>
          <w:rFonts w:hint="cs"/>
          <w:rtl/>
        </w:rPr>
        <w:t>ة</w:t>
      </w:r>
      <w:r w:rsidR="00930DDA">
        <w:rPr>
          <w:rtl/>
        </w:rPr>
        <w:t xml:space="preserve"> ضمن نفس النهج القائم على الإشارة.</w:t>
      </w:r>
    </w:p>
    <w:p w:rsidR="00930DDA" w:rsidRDefault="00221B05" w:rsidP="00712B00">
      <w:pPr>
        <w:pStyle w:val="NumberedParaAR"/>
        <w:jc w:val="both"/>
      </w:pPr>
      <w:r>
        <w:rPr>
          <w:rFonts w:hint="cs"/>
          <w:rtl/>
        </w:rPr>
        <w:t xml:space="preserve">وأفاد </w:t>
      </w:r>
      <w:r w:rsidR="00930DDA">
        <w:rPr>
          <w:rtl/>
        </w:rPr>
        <w:t xml:space="preserve">ممثل </w:t>
      </w:r>
      <w:r w:rsidRPr="00E5410B">
        <w:rPr>
          <w:rtl/>
        </w:rPr>
        <w:t xml:space="preserve">جمعية </w:t>
      </w:r>
      <w:r>
        <w:rPr>
          <w:rFonts w:hint="cs"/>
          <w:rtl/>
          <w:lang w:bidi="ar-EG"/>
        </w:rPr>
        <w:t xml:space="preserve">التلفزة التجارية في أوروبا </w:t>
      </w:r>
      <w:r w:rsidR="00930DDA">
        <w:rPr>
          <w:rtl/>
        </w:rPr>
        <w:t xml:space="preserve">أن اختلاس </w:t>
      </w:r>
      <w:r>
        <w:rPr>
          <w:rFonts w:hint="cs"/>
          <w:rtl/>
        </w:rPr>
        <w:t>الإشارة قد أضر ب</w:t>
      </w:r>
      <w:r w:rsidR="00930DDA">
        <w:rPr>
          <w:rtl/>
        </w:rPr>
        <w:t xml:space="preserve">قدرة كل </w:t>
      </w:r>
      <w:r>
        <w:rPr>
          <w:rFonts w:hint="cs"/>
          <w:rtl/>
        </w:rPr>
        <w:t>هيئات البث على ال</w:t>
      </w:r>
      <w:r w:rsidR="00930DDA">
        <w:rPr>
          <w:rtl/>
        </w:rPr>
        <w:t>حماية والاستثمار في إنشاء المحتوى، فضلا عن تنظيم وجدولة وترويج وتوزيع ذلك</w:t>
      </w:r>
      <w:r>
        <w:rPr>
          <w:rFonts w:hint="cs"/>
          <w:rtl/>
        </w:rPr>
        <w:t xml:space="preserve"> المحتوى</w:t>
      </w:r>
      <w:r w:rsidR="00930DDA">
        <w:rPr>
          <w:rtl/>
        </w:rPr>
        <w:t xml:space="preserve">. </w:t>
      </w:r>
      <w:r>
        <w:rPr>
          <w:rFonts w:hint="cs"/>
          <w:rtl/>
        </w:rPr>
        <w:t xml:space="preserve">وقد </w:t>
      </w:r>
      <w:r w:rsidR="00930DDA">
        <w:rPr>
          <w:rtl/>
        </w:rPr>
        <w:t>أثر</w:t>
      </w:r>
      <w:r>
        <w:rPr>
          <w:rFonts w:hint="cs"/>
          <w:rtl/>
        </w:rPr>
        <w:t xml:space="preserve"> ذلك </w:t>
      </w:r>
      <w:r w:rsidR="00930DDA">
        <w:rPr>
          <w:rtl/>
        </w:rPr>
        <w:t xml:space="preserve">سلبا على </w:t>
      </w:r>
      <w:r>
        <w:rPr>
          <w:rFonts w:hint="cs"/>
          <w:rtl/>
        </w:rPr>
        <w:t xml:space="preserve">مهام </w:t>
      </w:r>
      <w:r w:rsidR="00930DDA">
        <w:rPr>
          <w:rtl/>
        </w:rPr>
        <w:t>أعضائها وقدرته</w:t>
      </w:r>
      <w:r>
        <w:rPr>
          <w:rFonts w:hint="cs"/>
          <w:rtl/>
        </w:rPr>
        <w:t xml:space="preserve">م </w:t>
      </w:r>
      <w:r w:rsidR="00930DDA">
        <w:rPr>
          <w:rtl/>
        </w:rPr>
        <w:t xml:space="preserve">على </w:t>
      </w:r>
      <w:r>
        <w:rPr>
          <w:rFonts w:hint="cs"/>
          <w:rtl/>
        </w:rPr>
        <w:t xml:space="preserve">تزويد </w:t>
      </w:r>
      <w:r w:rsidR="00930DDA">
        <w:rPr>
          <w:rtl/>
        </w:rPr>
        <w:t>جماهيره</w:t>
      </w:r>
      <w:r>
        <w:rPr>
          <w:rFonts w:hint="cs"/>
          <w:rtl/>
        </w:rPr>
        <w:t>م ب</w:t>
      </w:r>
      <w:r w:rsidR="00930DDA">
        <w:rPr>
          <w:rtl/>
        </w:rPr>
        <w:t>المعلومات والترفيه. وكانت هيئات ال</w:t>
      </w:r>
      <w:r>
        <w:rPr>
          <w:rFonts w:hint="cs"/>
          <w:rtl/>
        </w:rPr>
        <w:t xml:space="preserve">بث </w:t>
      </w:r>
      <w:r w:rsidR="00930DDA">
        <w:rPr>
          <w:rtl/>
        </w:rPr>
        <w:t xml:space="preserve">الأوروبية لا غنى عنها </w:t>
      </w:r>
      <w:r>
        <w:rPr>
          <w:rFonts w:hint="cs"/>
          <w:rtl/>
        </w:rPr>
        <w:t>فيما يتعلق ب</w:t>
      </w:r>
      <w:r w:rsidR="00930DDA">
        <w:rPr>
          <w:rtl/>
        </w:rPr>
        <w:t xml:space="preserve">حيوية المجتمع الإبداعي السمعي البصري، كما كانت </w:t>
      </w:r>
      <w:r w:rsidR="00456480">
        <w:rPr>
          <w:rFonts w:hint="cs"/>
          <w:rtl/>
        </w:rPr>
        <w:t>ا</w:t>
      </w:r>
      <w:r w:rsidR="00930DDA">
        <w:rPr>
          <w:rtl/>
        </w:rPr>
        <w:t xml:space="preserve">لممول الرئيسي للمحتوى السمعي البصري الأوروبي. وكانت القرصنة التلفزيونية </w:t>
      </w:r>
      <w:r w:rsidR="00456480">
        <w:rPr>
          <w:rFonts w:hint="cs"/>
          <w:rtl/>
        </w:rPr>
        <w:t xml:space="preserve">بمثابة </w:t>
      </w:r>
      <w:r w:rsidR="00930DDA">
        <w:rPr>
          <w:rtl/>
        </w:rPr>
        <w:t>مشكلة عالمية</w:t>
      </w:r>
      <w:r w:rsidR="00712B00">
        <w:rPr>
          <w:rFonts w:hint="cs"/>
          <w:rtl/>
        </w:rPr>
        <w:t xml:space="preserve"> وكانت </w:t>
      </w:r>
      <w:r w:rsidR="00930DDA">
        <w:rPr>
          <w:rtl/>
        </w:rPr>
        <w:t xml:space="preserve">شبكة الإنترنت عالمية، وبالتالي يجب أن تكون الحلول </w:t>
      </w:r>
      <w:r w:rsidR="00A76954">
        <w:rPr>
          <w:rFonts w:hint="cs"/>
          <w:rtl/>
          <w:lang w:bidi="ar-EG"/>
        </w:rPr>
        <w:t>ع</w:t>
      </w:r>
      <w:r w:rsidR="00456480">
        <w:rPr>
          <w:rFonts w:hint="cs"/>
          <w:rtl/>
        </w:rPr>
        <w:t>المية</w:t>
      </w:r>
      <w:r w:rsidR="00930DDA">
        <w:rPr>
          <w:rtl/>
        </w:rPr>
        <w:t xml:space="preserve">. </w:t>
      </w:r>
      <w:r w:rsidR="00456480">
        <w:rPr>
          <w:rFonts w:hint="cs"/>
          <w:rtl/>
        </w:rPr>
        <w:t>و</w:t>
      </w:r>
      <w:r w:rsidR="00930DDA">
        <w:rPr>
          <w:rtl/>
        </w:rPr>
        <w:t xml:space="preserve">رأى ممثل </w:t>
      </w:r>
      <w:r w:rsidR="00456480">
        <w:rPr>
          <w:rFonts w:hint="cs"/>
          <w:rtl/>
        </w:rPr>
        <w:t xml:space="preserve">الاتحاد </w:t>
      </w:r>
      <w:r w:rsidR="00930DDA">
        <w:rPr>
          <w:rtl/>
        </w:rPr>
        <w:t>أن</w:t>
      </w:r>
      <w:r w:rsidR="00456480">
        <w:rPr>
          <w:rFonts w:hint="cs"/>
          <w:rtl/>
        </w:rPr>
        <w:t xml:space="preserve"> المعاهدة يجب أن تكون </w:t>
      </w:r>
      <w:r w:rsidR="00930DDA">
        <w:rPr>
          <w:rtl/>
        </w:rPr>
        <w:t xml:space="preserve">معاهدة تواجه </w:t>
      </w:r>
      <w:r w:rsidR="00456480">
        <w:rPr>
          <w:rFonts w:hint="cs"/>
          <w:rtl/>
        </w:rPr>
        <w:t>المستقبل و</w:t>
      </w:r>
      <w:r w:rsidR="00930DDA">
        <w:rPr>
          <w:rtl/>
        </w:rPr>
        <w:t xml:space="preserve">ليست مرتبطة </w:t>
      </w:r>
      <w:r w:rsidR="00456480">
        <w:rPr>
          <w:rFonts w:hint="cs"/>
          <w:rtl/>
        </w:rPr>
        <w:t>ب</w:t>
      </w:r>
      <w:r w:rsidR="00930DDA">
        <w:rPr>
          <w:rtl/>
        </w:rPr>
        <w:t>التكنولوجيات القديمة. و</w:t>
      </w:r>
      <w:r w:rsidR="00FB7BCC">
        <w:rPr>
          <w:rFonts w:hint="cs"/>
          <w:rtl/>
        </w:rPr>
        <w:t xml:space="preserve">تتمثل </w:t>
      </w:r>
      <w:r w:rsidR="00930DDA">
        <w:rPr>
          <w:rtl/>
        </w:rPr>
        <w:t xml:space="preserve">الحقيقة البسيطة </w:t>
      </w:r>
      <w:r w:rsidR="00FB7BCC">
        <w:rPr>
          <w:rFonts w:hint="cs"/>
          <w:rtl/>
        </w:rPr>
        <w:t xml:space="preserve">في </w:t>
      </w:r>
      <w:r w:rsidR="00930DDA">
        <w:rPr>
          <w:rtl/>
        </w:rPr>
        <w:t>أن أعضاء</w:t>
      </w:r>
      <w:r w:rsidR="00FB7BCC">
        <w:rPr>
          <w:rFonts w:hint="cs"/>
          <w:rtl/>
        </w:rPr>
        <w:t xml:space="preserve"> المعاهدة </w:t>
      </w:r>
      <w:r w:rsidR="00930DDA">
        <w:rPr>
          <w:rtl/>
        </w:rPr>
        <w:t xml:space="preserve">كانوا </w:t>
      </w:r>
      <w:r w:rsidR="00FB7BCC">
        <w:rPr>
          <w:rFonts w:hint="cs"/>
          <w:rtl/>
        </w:rPr>
        <w:t xml:space="preserve">عبارة عن </w:t>
      </w:r>
      <w:r w:rsidR="00930DDA">
        <w:rPr>
          <w:rtl/>
        </w:rPr>
        <w:t>منظمات ديناميكية قادرة على الاستجابة السريعة لتطور البيئات التكنولوجية ولمطالب مشاهديه</w:t>
      </w:r>
      <w:r w:rsidR="00FB7BCC">
        <w:rPr>
          <w:rFonts w:hint="cs"/>
          <w:rtl/>
        </w:rPr>
        <w:t>ا</w:t>
      </w:r>
      <w:r w:rsidR="00930DDA">
        <w:rPr>
          <w:rtl/>
        </w:rPr>
        <w:t xml:space="preserve">. </w:t>
      </w:r>
      <w:r w:rsidR="00FB7BCC">
        <w:rPr>
          <w:rFonts w:hint="cs"/>
          <w:rtl/>
        </w:rPr>
        <w:t>و</w:t>
      </w:r>
      <w:r w:rsidR="00930DDA">
        <w:rPr>
          <w:rtl/>
        </w:rPr>
        <w:t xml:space="preserve">أيد ممثل </w:t>
      </w:r>
      <w:r w:rsidR="00FB7BCC">
        <w:rPr>
          <w:rFonts w:hint="cs"/>
          <w:rtl/>
        </w:rPr>
        <w:t xml:space="preserve">الاتحاد </w:t>
      </w:r>
      <w:r w:rsidR="00930DDA">
        <w:rPr>
          <w:rtl/>
        </w:rPr>
        <w:t>الاقتراح المقدم من الاتحاد الأوروبي والدول الأعضاء في هذا الشأن.</w:t>
      </w:r>
    </w:p>
    <w:p w:rsidR="00930DDA" w:rsidRDefault="00930DDA" w:rsidP="00AC5BAF">
      <w:pPr>
        <w:pStyle w:val="NumberedParaAR"/>
        <w:jc w:val="both"/>
      </w:pPr>
      <w:r>
        <w:rPr>
          <w:rtl/>
        </w:rPr>
        <w:t xml:space="preserve">وأعرب ممثل </w:t>
      </w:r>
      <w:r w:rsidR="00FB7BCC" w:rsidRPr="00406700">
        <w:rPr>
          <w:rtl/>
        </w:rPr>
        <w:t>الاتحاد الأمريكي لموسيقيي</w:t>
      </w:r>
      <w:r w:rsidR="00FB7BCC" w:rsidRPr="00406700">
        <w:rPr>
          <w:rFonts w:hint="cs"/>
          <w:rtl/>
        </w:rPr>
        <w:t xml:space="preserve"> </w:t>
      </w:r>
      <w:r w:rsidR="00FB7BCC" w:rsidRPr="00406700">
        <w:rPr>
          <w:rtl/>
        </w:rPr>
        <w:t xml:space="preserve">الولايات المتحدة وكندا </w:t>
      </w:r>
      <w:r w:rsidR="00FB7BCC">
        <w:rPr>
          <w:rFonts w:hint="cs"/>
          <w:rtl/>
          <w:lang w:bidi="ar-EG"/>
        </w:rPr>
        <w:t xml:space="preserve">عن </w:t>
      </w:r>
      <w:r>
        <w:rPr>
          <w:rtl/>
        </w:rPr>
        <w:t>دعم</w:t>
      </w:r>
      <w:r w:rsidR="00FB7BCC">
        <w:rPr>
          <w:rFonts w:hint="cs"/>
          <w:rtl/>
        </w:rPr>
        <w:t>ة ل</w:t>
      </w:r>
      <w:r>
        <w:rPr>
          <w:rtl/>
        </w:rPr>
        <w:t>لتصريحات التي أدلى بها ممثل</w:t>
      </w:r>
      <w:r w:rsidR="00FB7BCC">
        <w:rPr>
          <w:rFonts w:hint="cs"/>
          <w:rtl/>
          <w:lang w:bidi="ar-EG"/>
        </w:rPr>
        <w:t>ي</w:t>
      </w:r>
      <w:r w:rsidR="00FB7BCC" w:rsidRPr="00FB7BCC">
        <w:rPr>
          <w:rtl/>
        </w:rPr>
        <w:t xml:space="preserve"> </w:t>
      </w:r>
      <w:r w:rsidR="00FB7BCC" w:rsidRPr="00E5410B">
        <w:rPr>
          <w:rtl/>
        </w:rPr>
        <w:t>الاتحاد الدولي للموسيقيين</w:t>
      </w:r>
      <w:r w:rsidR="00FB7BCC">
        <w:t xml:space="preserve"> </w:t>
      </w:r>
      <w:r>
        <w:rPr>
          <w:rtl/>
        </w:rPr>
        <w:t>و</w:t>
      </w:r>
      <w:r w:rsidR="006574A9">
        <w:rPr>
          <w:rFonts w:hint="cs"/>
          <w:rtl/>
          <w:lang w:bidi="ar-EG"/>
        </w:rPr>
        <w:t>ا</w:t>
      </w:r>
      <w:r w:rsidR="006574A9" w:rsidRPr="0052525C">
        <w:rPr>
          <w:rtl/>
        </w:rPr>
        <w:t>لمؤسسة الدولية للإيكولوجيا المعرفية</w:t>
      </w:r>
      <w:r>
        <w:rPr>
          <w:rtl/>
        </w:rPr>
        <w:t>، و</w:t>
      </w:r>
      <w:r w:rsidR="00712B00">
        <w:rPr>
          <w:rFonts w:hint="cs"/>
          <w:rtl/>
        </w:rPr>
        <w:t xml:space="preserve">إن </w:t>
      </w:r>
      <w:r w:rsidR="00FB7BCC">
        <w:rPr>
          <w:rFonts w:hint="cs"/>
          <w:rtl/>
        </w:rPr>
        <w:t xml:space="preserve">كانت تصريحات </w:t>
      </w:r>
      <w:r>
        <w:rPr>
          <w:rtl/>
        </w:rPr>
        <w:t>الأخيرة وفق شروط معينة. و</w:t>
      </w:r>
      <w:r w:rsidR="004E1B1C">
        <w:rPr>
          <w:rFonts w:hint="cs"/>
          <w:rtl/>
        </w:rPr>
        <w:t xml:space="preserve">أفاد بأنها </w:t>
      </w:r>
      <w:r>
        <w:rPr>
          <w:rtl/>
        </w:rPr>
        <w:t>كان</w:t>
      </w:r>
      <w:r w:rsidR="004E1B1C">
        <w:rPr>
          <w:rFonts w:hint="cs"/>
          <w:rtl/>
        </w:rPr>
        <w:t>ت</w:t>
      </w:r>
      <w:r>
        <w:rPr>
          <w:rtl/>
        </w:rPr>
        <w:t xml:space="preserve"> أكثر تفاؤلا بشأن تطور العملية. </w:t>
      </w:r>
      <w:r w:rsidR="004E1B1C">
        <w:rPr>
          <w:rFonts w:hint="cs"/>
          <w:rtl/>
        </w:rPr>
        <w:t>و</w:t>
      </w:r>
      <w:r>
        <w:rPr>
          <w:rtl/>
        </w:rPr>
        <w:t>على الرغم من أن</w:t>
      </w:r>
      <w:r w:rsidR="004E1B1C">
        <w:rPr>
          <w:rFonts w:hint="cs"/>
          <w:rtl/>
        </w:rPr>
        <w:t xml:space="preserve"> الموسيقيين </w:t>
      </w:r>
      <w:r>
        <w:rPr>
          <w:rtl/>
        </w:rPr>
        <w:t xml:space="preserve">لم </w:t>
      </w:r>
      <w:r w:rsidR="004E1B1C">
        <w:rPr>
          <w:rFonts w:hint="cs"/>
          <w:rtl/>
        </w:rPr>
        <w:t xml:space="preserve">يكونوا </w:t>
      </w:r>
      <w:r>
        <w:rPr>
          <w:rtl/>
        </w:rPr>
        <w:t xml:space="preserve">المستفيدين المباشرين من المعاهدة، </w:t>
      </w:r>
      <w:r w:rsidR="004E1B1C">
        <w:rPr>
          <w:rFonts w:hint="cs"/>
          <w:rtl/>
        </w:rPr>
        <w:t xml:space="preserve">إلا أنه </w:t>
      </w:r>
      <w:r>
        <w:rPr>
          <w:rtl/>
        </w:rPr>
        <w:t>كان</w:t>
      </w:r>
      <w:r w:rsidR="004E1B1C">
        <w:rPr>
          <w:rFonts w:hint="cs"/>
          <w:rtl/>
        </w:rPr>
        <w:t>ت</w:t>
      </w:r>
      <w:r>
        <w:rPr>
          <w:rtl/>
        </w:rPr>
        <w:t xml:space="preserve"> ل</w:t>
      </w:r>
      <w:r w:rsidR="004E1B1C">
        <w:rPr>
          <w:rFonts w:hint="cs"/>
          <w:rtl/>
        </w:rPr>
        <w:t xml:space="preserve">هم </w:t>
      </w:r>
      <w:r>
        <w:rPr>
          <w:rtl/>
        </w:rPr>
        <w:t xml:space="preserve">حصة كبيرة. </w:t>
      </w:r>
      <w:r w:rsidR="004E1B1C">
        <w:rPr>
          <w:rFonts w:hint="cs"/>
          <w:rtl/>
        </w:rPr>
        <w:t>و</w:t>
      </w:r>
      <w:r>
        <w:rPr>
          <w:rtl/>
        </w:rPr>
        <w:t>كان الموسيقي</w:t>
      </w:r>
      <w:r w:rsidR="004E1B1C">
        <w:rPr>
          <w:rFonts w:hint="cs"/>
          <w:rtl/>
        </w:rPr>
        <w:t xml:space="preserve">ون مهتمون </w:t>
      </w:r>
      <w:r>
        <w:rPr>
          <w:rtl/>
        </w:rPr>
        <w:t xml:space="preserve">جدا </w:t>
      </w:r>
      <w:r w:rsidR="004E1B1C">
        <w:rPr>
          <w:rFonts w:hint="cs"/>
          <w:rtl/>
        </w:rPr>
        <w:t xml:space="preserve">بمسألة </w:t>
      </w:r>
      <w:r>
        <w:rPr>
          <w:rtl/>
        </w:rPr>
        <w:t xml:space="preserve">الوقاية من القرصنة. </w:t>
      </w:r>
      <w:r w:rsidR="00A57F43">
        <w:rPr>
          <w:rFonts w:hint="cs"/>
          <w:rtl/>
        </w:rPr>
        <w:t>و</w:t>
      </w:r>
      <w:r>
        <w:rPr>
          <w:rtl/>
        </w:rPr>
        <w:t xml:space="preserve">في كل من الولايات المتحدة الأمريكية وكندا، </w:t>
      </w:r>
      <w:r w:rsidR="00A57F43">
        <w:rPr>
          <w:rFonts w:hint="cs"/>
          <w:rtl/>
        </w:rPr>
        <w:t xml:space="preserve">تنبع </w:t>
      </w:r>
      <w:r>
        <w:rPr>
          <w:rtl/>
        </w:rPr>
        <w:t xml:space="preserve">حماية فناني الأداء من حماية أصحاب الحقوق. </w:t>
      </w:r>
      <w:r w:rsidR="00A57F43">
        <w:rPr>
          <w:rFonts w:hint="cs"/>
          <w:rtl/>
        </w:rPr>
        <w:t>و</w:t>
      </w:r>
      <w:r>
        <w:rPr>
          <w:rtl/>
        </w:rPr>
        <w:t xml:space="preserve">أيد ممثل </w:t>
      </w:r>
      <w:r w:rsidR="00A57F43">
        <w:rPr>
          <w:rFonts w:hint="cs"/>
          <w:rtl/>
        </w:rPr>
        <w:t xml:space="preserve">الاتحاد </w:t>
      </w:r>
      <w:r>
        <w:rPr>
          <w:rtl/>
        </w:rPr>
        <w:t xml:space="preserve">نهج التركيز على إشارة البث، التي تحتوي على المواد المسجلة </w:t>
      </w:r>
      <w:r w:rsidR="00A57F43">
        <w:rPr>
          <w:rFonts w:hint="cs"/>
          <w:rtl/>
        </w:rPr>
        <w:t xml:space="preserve">المصرح بإرسالها </w:t>
      </w:r>
      <w:r>
        <w:rPr>
          <w:rtl/>
        </w:rPr>
        <w:t xml:space="preserve">من قبل </w:t>
      </w:r>
      <w:r w:rsidR="00A57F43">
        <w:rPr>
          <w:rFonts w:hint="cs"/>
          <w:rtl/>
        </w:rPr>
        <w:t>أ</w:t>
      </w:r>
      <w:r>
        <w:rPr>
          <w:rtl/>
        </w:rPr>
        <w:t>صح</w:t>
      </w:r>
      <w:r w:rsidR="00A57F43">
        <w:rPr>
          <w:rFonts w:hint="cs"/>
          <w:rtl/>
        </w:rPr>
        <w:t>ا</w:t>
      </w:r>
      <w:r>
        <w:rPr>
          <w:rtl/>
        </w:rPr>
        <w:t xml:space="preserve">ب الحقوق. </w:t>
      </w:r>
      <w:r w:rsidR="00A57F43">
        <w:rPr>
          <w:rFonts w:hint="cs"/>
          <w:rtl/>
        </w:rPr>
        <w:t>و</w:t>
      </w:r>
      <w:r>
        <w:rPr>
          <w:rtl/>
        </w:rPr>
        <w:t xml:space="preserve">في هذا الصدد، </w:t>
      </w:r>
      <w:r w:rsidR="00A57F43">
        <w:rPr>
          <w:rFonts w:hint="cs"/>
          <w:rtl/>
        </w:rPr>
        <w:t>أعرب عن تأييده ل</w:t>
      </w:r>
      <w:r>
        <w:rPr>
          <w:rtl/>
        </w:rPr>
        <w:t xml:space="preserve">موقف وفد الولايات المتحدة الأمريكية. وأشار إلى </w:t>
      </w:r>
      <w:r w:rsidR="00A57F43">
        <w:rPr>
          <w:rFonts w:hint="cs"/>
          <w:rtl/>
        </w:rPr>
        <w:t xml:space="preserve">حقيقة </w:t>
      </w:r>
      <w:r>
        <w:rPr>
          <w:rtl/>
        </w:rPr>
        <w:t xml:space="preserve">أن اللجنة الدائمة </w:t>
      </w:r>
      <w:r w:rsidR="00A57F43">
        <w:rPr>
          <w:rFonts w:hint="cs"/>
          <w:rtl/>
        </w:rPr>
        <w:t xml:space="preserve">كانت </w:t>
      </w:r>
      <w:r>
        <w:rPr>
          <w:rtl/>
        </w:rPr>
        <w:t xml:space="preserve">محافظة بشكل مثير للإعجاب فيما يتعلق بصياغة </w:t>
      </w:r>
      <w:r w:rsidR="00A57F43">
        <w:rPr>
          <w:rFonts w:hint="cs"/>
          <w:rtl/>
        </w:rPr>
        <w:t>ال</w:t>
      </w:r>
      <w:r>
        <w:rPr>
          <w:rtl/>
        </w:rPr>
        <w:t>معاهدة. ومع ذلك، فقد شهد</w:t>
      </w:r>
      <w:r w:rsidR="00A57F43">
        <w:rPr>
          <w:rFonts w:hint="cs"/>
          <w:rtl/>
        </w:rPr>
        <w:t xml:space="preserve"> العالم ث</w:t>
      </w:r>
      <w:r>
        <w:rPr>
          <w:rtl/>
        </w:rPr>
        <w:t>ورة رقمية منذ اعتماد اتفاقية روما و</w:t>
      </w:r>
      <w:r w:rsidR="00A57F43">
        <w:rPr>
          <w:rFonts w:hint="cs"/>
          <w:rtl/>
        </w:rPr>
        <w:t xml:space="preserve">منذ </w:t>
      </w:r>
      <w:r w:rsidR="00AC5BAF">
        <w:rPr>
          <w:rtl/>
        </w:rPr>
        <w:t xml:space="preserve">معاهدة الويبو </w:t>
      </w:r>
      <w:r w:rsidR="00AC5BAF">
        <w:rPr>
          <w:rFonts w:hint="cs"/>
          <w:rtl/>
        </w:rPr>
        <w:t xml:space="preserve">بشأن </w:t>
      </w:r>
      <w:r w:rsidR="00AC5BAF">
        <w:rPr>
          <w:rtl/>
        </w:rPr>
        <w:t>الأداء والتسجيل الصوتي</w:t>
      </w:r>
      <w:r>
        <w:rPr>
          <w:rtl/>
        </w:rPr>
        <w:t xml:space="preserve">. ومن المحتمل أن يكون مثل هذا التغير الجذري في النظام البيئي </w:t>
      </w:r>
      <w:r w:rsidR="00AC5BAF">
        <w:rPr>
          <w:rFonts w:hint="cs"/>
          <w:rtl/>
          <w:lang w:bidi="ar-EG"/>
        </w:rPr>
        <w:t xml:space="preserve">قد </w:t>
      </w:r>
      <w:r>
        <w:rPr>
          <w:rtl/>
        </w:rPr>
        <w:t>تطلب طرقا جديدة للتفكير وطرقا جديدة للتعبير عن المفاهيم المت</w:t>
      </w:r>
      <w:r w:rsidR="00AC5BAF">
        <w:rPr>
          <w:rFonts w:hint="cs"/>
          <w:rtl/>
        </w:rPr>
        <w:t>جسدة</w:t>
      </w:r>
      <w:r>
        <w:rPr>
          <w:rtl/>
        </w:rPr>
        <w:t xml:space="preserve"> </w:t>
      </w:r>
      <w:r w:rsidR="00AC5BAF">
        <w:rPr>
          <w:rFonts w:hint="cs"/>
          <w:rtl/>
        </w:rPr>
        <w:t xml:space="preserve">منذ فترة </w:t>
      </w:r>
      <w:r>
        <w:rPr>
          <w:rtl/>
        </w:rPr>
        <w:t xml:space="preserve">طويلة في الإطار الدولي لحقوق المؤلف والحقوق المجاورة. </w:t>
      </w:r>
      <w:r w:rsidR="00A0012A">
        <w:rPr>
          <w:rFonts w:hint="cs"/>
          <w:rtl/>
        </w:rPr>
        <w:t>و</w:t>
      </w:r>
      <w:r>
        <w:rPr>
          <w:rtl/>
        </w:rPr>
        <w:t xml:space="preserve">إلى هذا الحد، </w:t>
      </w:r>
      <w:r w:rsidR="00AC5BAF">
        <w:rPr>
          <w:rFonts w:hint="cs"/>
          <w:rtl/>
        </w:rPr>
        <w:t xml:space="preserve">أعرب ممثل </w:t>
      </w:r>
      <w:r w:rsidR="00AC5BAF" w:rsidRPr="00406700">
        <w:rPr>
          <w:rtl/>
        </w:rPr>
        <w:t>الاتحاد الأمريكي لموسيقيي</w:t>
      </w:r>
      <w:r w:rsidR="00AC5BAF" w:rsidRPr="00406700">
        <w:rPr>
          <w:rFonts w:hint="cs"/>
          <w:rtl/>
        </w:rPr>
        <w:t xml:space="preserve"> </w:t>
      </w:r>
      <w:r w:rsidR="00AC5BAF" w:rsidRPr="00406700">
        <w:rPr>
          <w:rtl/>
        </w:rPr>
        <w:t xml:space="preserve">الولايات المتحدة وكندا </w:t>
      </w:r>
      <w:r w:rsidR="00AC5BAF">
        <w:rPr>
          <w:rFonts w:hint="cs"/>
          <w:rtl/>
        </w:rPr>
        <w:t>عن رغبته في ال</w:t>
      </w:r>
      <w:r>
        <w:rPr>
          <w:rtl/>
        </w:rPr>
        <w:t xml:space="preserve">تشجيع </w:t>
      </w:r>
      <w:r w:rsidR="00AC5BAF">
        <w:rPr>
          <w:rFonts w:hint="cs"/>
          <w:rtl/>
        </w:rPr>
        <w:t xml:space="preserve">على </w:t>
      </w:r>
      <w:r>
        <w:rPr>
          <w:rtl/>
        </w:rPr>
        <w:t>ا</w:t>
      </w:r>
      <w:r w:rsidR="00AC5BAF">
        <w:rPr>
          <w:rFonts w:hint="cs"/>
          <w:rtl/>
        </w:rPr>
        <w:t>ست</w:t>
      </w:r>
      <w:r>
        <w:rPr>
          <w:rtl/>
        </w:rPr>
        <w:t xml:space="preserve">كشاف </w:t>
      </w:r>
      <w:r w:rsidR="00AC5BAF">
        <w:rPr>
          <w:rFonts w:hint="cs"/>
          <w:rtl/>
        </w:rPr>
        <w:t>ال</w:t>
      </w:r>
      <w:r>
        <w:rPr>
          <w:rtl/>
        </w:rPr>
        <w:t xml:space="preserve">استجابات </w:t>
      </w:r>
      <w:r w:rsidR="00A0012A">
        <w:rPr>
          <w:rFonts w:hint="cs"/>
          <w:rtl/>
        </w:rPr>
        <w:t>ال</w:t>
      </w:r>
      <w:r>
        <w:rPr>
          <w:rtl/>
        </w:rPr>
        <w:t>فعالة و</w:t>
      </w:r>
      <w:r w:rsidR="00AC5BAF">
        <w:rPr>
          <w:rFonts w:hint="cs"/>
          <w:rtl/>
        </w:rPr>
        <w:t>ال</w:t>
      </w:r>
      <w:r>
        <w:rPr>
          <w:rtl/>
        </w:rPr>
        <w:t>جريئة لمشكلة تزايد الاستغلال غير المصرح به للمحتوى الإبداعي.</w:t>
      </w:r>
    </w:p>
    <w:p w:rsidR="00930DDA" w:rsidRDefault="00AC5BAF" w:rsidP="00A0012A">
      <w:pPr>
        <w:pStyle w:val="NumberedParaAR"/>
        <w:jc w:val="both"/>
      </w:pPr>
      <w:r>
        <w:rPr>
          <w:rFonts w:hint="cs"/>
          <w:rtl/>
        </w:rPr>
        <w:t>و</w:t>
      </w:r>
      <w:r w:rsidR="00930DDA">
        <w:rPr>
          <w:rtl/>
        </w:rPr>
        <w:t xml:space="preserve">ذكر ممثل </w:t>
      </w:r>
      <w:r w:rsidRPr="00E5410B">
        <w:rPr>
          <w:rtl/>
        </w:rPr>
        <w:t xml:space="preserve">الاتحاد الدولي لصناعة </w:t>
      </w:r>
      <w:r>
        <w:rPr>
          <w:rFonts w:hint="cs"/>
          <w:rtl/>
          <w:lang w:bidi="ar-EG"/>
        </w:rPr>
        <w:t xml:space="preserve">الفونوغرامات </w:t>
      </w:r>
      <w:r w:rsidR="00930DDA">
        <w:rPr>
          <w:rtl/>
        </w:rPr>
        <w:t>أنه يمثل صناعة ال</w:t>
      </w:r>
      <w:r>
        <w:rPr>
          <w:rFonts w:hint="cs"/>
          <w:rtl/>
          <w:lang w:bidi="ar-EG"/>
        </w:rPr>
        <w:t xml:space="preserve">فونوغرامات </w:t>
      </w:r>
      <w:r w:rsidR="00930DDA">
        <w:rPr>
          <w:rtl/>
        </w:rPr>
        <w:t xml:space="preserve">في جميع أنحاء العالم. </w:t>
      </w:r>
      <w:r w:rsidR="00106E87">
        <w:rPr>
          <w:rFonts w:hint="cs"/>
          <w:rtl/>
        </w:rPr>
        <w:t>و</w:t>
      </w:r>
      <w:r w:rsidR="00930DDA">
        <w:rPr>
          <w:rtl/>
        </w:rPr>
        <w:t xml:space="preserve">كما ذكر من قبل، </w:t>
      </w:r>
      <w:r w:rsidR="00106E87">
        <w:rPr>
          <w:rFonts w:hint="cs"/>
          <w:rtl/>
        </w:rPr>
        <w:t xml:space="preserve">أعرب عن اعتقاده </w:t>
      </w:r>
      <w:r w:rsidR="00930DDA">
        <w:rPr>
          <w:rtl/>
        </w:rPr>
        <w:t xml:space="preserve">أن معاهدة مكافحة قرصنة البث لها ما يبررها. ومع ذلك، لابد من </w:t>
      </w:r>
      <w:r w:rsidR="005B752B">
        <w:rPr>
          <w:rFonts w:hint="cs"/>
          <w:rtl/>
        </w:rPr>
        <w:t xml:space="preserve">اتخاذ الحيطة </w:t>
      </w:r>
      <w:r w:rsidR="00930DDA">
        <w:rPr>
          <w:rtl/>
        </w:rPr>
        <w:t xml:space="preserve">حتى لا </w:t>
      </w:r>
      <w:r w:rsidR="0021423A">
        <w:rPr>
          <w:rFonts w:hint="cs"/>
          <w:rtl/>
        </w:rPr>
        <w:t xml:space="preserve">يتم منح المستفيدين </w:t>
      </w:r>
      <w:r w:rsidR="00930DDA">
        <w:rPr>
          <w:rtl/>
        </w:rPr>
        <w:t xml:space="preserve">من المعاهدة </w:t>
      </w:r>
      <w:r w:rsidR="0021423A">
        <w:rPr>
          <w:rFonts w:hint="cs"/>
          <w:rtl/>
        </w:rPr>
        <w:t xml:space="preserve">دون قصد حقوقا أكثر من </w:t>
      </w:r>
      <w:r w:rsidR="00930DDA">
        <w:rPr>
          <w:rtl/>
        </w:rPr>
        <w:t>استخدام ال</w:t>
      </w:r>
      <w:r w:rsidR="0021423A">
        <w:rPr>
          <w:rFonts w:hint="cs"/>
          <w:rtl/>
        </w:rPr>
        <w:t xml:space="preserve">محتوى الذي </w:t>
      </w:r>
      <w:r w:rsidR="00930DDA">
        <w:rPr>
          <w:rtl/>
        </w:rPr>
        <w:t xml:space="preserve">تنقله الإشارات. </w:t>
      </w:r>
      <w:r w:rsidR="0021423A">
        <w:rPr>
          <w:rFonts w:hint="cs"/>
          <w:rtl/>
        </w:rPr>
        <w:t>و</w:t>
      </w:r>
      <w:r w:rsidR="00A0012A">
        <w:rPr>
          <w:rFonts w:hint="cs"/>
          <w:rtl/>
        </w:rPr>
        <w:t xml:space="preserve">أفاد بأن </w:t>
      </w:r>
      <w:r w:rsidR="0021423A">
        <w:rPr>
          <w:rFonts w:hint="cs"/>
          <w:rtl/>
        </w:rPr>
        <w:t xml:space="preserve">هيئات البث </w:t>
      </w:r>
      <w:r w:rsidR="00A0012A">
        <w:rPr>
          <w:rFonts w:hint="cs"/>
          <w:rtl/>
        </w:rPr>
        <w:t xml:space="preserve">تستحق </w:t>
      </w:r>
      <w:r w:rsidR="00930DDA">
        <w:rPr>
          <w:rtl/>
        </w:rPr>
        <w:t xml:space="preserve">الحماية </w:t>
      </w:r>
      <w:r w:rsidR="0021423A">
        <w:rPr>
          <w:rFonts w:hint="cs"/>
          <w:rtl/>
        </w:rPr>
        <w:t xml:space="preserve">ضد </w:t>
      </w:r>
      <w:r w:rsidR="00930DDA">
        <w:rPr>
          <w:rtl/>
        </w:rPr>
        <w:t xml:space="preserve">إعادة الإرسال غير المصرح به </w:t>
      </w:r>
      <w:r w:rsidR="0021423A">
        <w:rPr>
          <w:rFonts w:hint="cs"/>
          <w:rtl/>
        </w:rPr>
        <w:t>لإشارات ا</w:t>
      </w:r>
      <w:r w:rsidR="00930DDA">
        <w:rPr>
          <w:rtl/>
        </w:rPr>
        <w:t>ل</w:t>
      </w:r>
      <w:r w:rsidR="0021423A">
        <w:rPr>
          <w:rFonts w:hint="cs"/>
          <w:rtl/>
        </w:rPr>
        <w:t xml:space="preserve">بث </w:t>
      </w:r>
      <w:r w:rsidR="00930DDA">
        <w:rPr>
          <w:rtl/>
        </w:rPr>
        <w:t>أو ما قبل البث</w:t>
      </w:r>
      <w:r w:rsidR="0021423A">
        <w:rPr>
          <w:rtl/>
        </w:rPr>
        <w:t xml:space="preserve">، سواء عن طريق </w:t>
      </w:r>
      <w:r w:rsidR="00930DDA">
        <w:rPr>
          <w:rtl/>
        </w:rPr>
        <w:t xml:space="preserve">الوسائل </w:t>
      </w:r>
      <w:r w:rsidR="0021423A">
        <w:rPr>
          <w:rFonts w:hint="cs"/>
          <w:rtl/>
        </w:rPr>
        <w:t xml:space="preserve">السلكية أو </w:t>
      </w:r>
      <w:r w:rsidR="00930DDA">
        <w:rPr>
          <w:rtl/>
        </w:rPr>
        <w:t xml:space="preserve">اللاسلكية وبما في ذلك </w:t>
      </w:r>
      <w:r w:rsidR="002A4F8D">
        <w:rPr>
          <w:rFonts w:hint="cs"/>
          <w:rtl/>
        </w:rPr>
        <w:t>عبر الإنترنت.</w:t>
      </w:r>
      <w:r w:rsidR="00930DDA">
        <w:rPr>
          <w:rtl/>
        </w:rPr>
        <w:t xml:space="preserve"> ومع ذلك، </w:t>
      </w:r>
      <w:r w:rsidR="00073E49">
        <w:rPr>
          <w:rFonts w:hint="cs"/>
          <w:rtl/>
        </w:rPr>
        <w:t>من شأن</w:t>
      </w:r>
      <w:r w:rsidR="002A4F8D">
        <w:rPr>
          <w:rFonts w:hint="cs"/>
          <w:rtl/>
        </w:rPr>
        <w:t xml:space="preserve"> </w:t>
      </w:r>
      <w:r w:rsidR="00930DDA">
        <w:rPr>
          <w:rtl/>
        </w:rPr>
        <w:t xml:space="preserve">توسيع نطاق الحماية لتغطية أي أعمال </w:t>
      </w:r>
      <w:r w:rsidR="002A4F8D">
        <w:rPr>
          <w:rFonts w:hint="cs"/>
          <w:rtl/>
        </w:rPr>
        <w:t>إرسال أخرى</w:t>
      </w:r>
      <w:r w:rsidR="00930DDA">
        <w:rPr>
          <w:rtl/>
        </w:rPr>
        <w:t xml:space="preserve">، بما في ذلك </w:t>
      </w:r>
      <w:r w:rsidR="002A4F8D">
        <w:rPr>
          <w:rFonts w:hint="cs"/>
          <w:rtl/>
        </w:rPr>
        <w:t xml:space="preserve">الإرسال </w:t>
      </w:r>
      <w:r w:rsidR="00930DDA">
        <w:rPr>
          <w:rtl/>
        </w:rPr>
        <w:t>للجمهور</w:t>
      </w:r>
      <w:r w:rsidR="002A4F8D">
        <w:rPr>
          <w:rFonts w:hint="cs"/>
          <w:rtl/>
        </w:rPr>
        <w:t xml:space="preserve"> أو الإ</w:t>
      </w:r>
      <w:r w:rsidR="00930DDA">
        <w:rPr>
          <w:rtl/>
        </w:rPr>
        <w:t>تاحة</w:t>
      </w:r>
      <w:r w:rsidR="00073E49">
        <w:rPr>
          <w:rtl/>
        </w:rPr>
        <w:t xml:space="preserve"> أو الاستنساخ</w:t>
      </w:r>
      <w:r w:rsidR="00930DDA">
        <w:rPr>
          <w:rtl/>
        </w:rPr>
        <w:t xml:space="preserve"> أن ي</w:t>
      </w:r>
      <w:r w:rsidR="00073E49">
        <w:rPr>
          <w:rFonts w:hint="cs"/>
          <w:rtl/>
        </w:rPr>
        <w:t>منح هيئات البث</w:t>
      </w:r>
      <w:r w:rsidR="00930DDA">
        <w:rPr>
          <w:rtl/>
        </w:rPr>
        <w:t xml:space="preserve"> على نحو فعال حقوق</w:t>
      </w:r>
      <w:r w:rsidR="00073E49">
        <w:rPr>
          <w:rFonts w:hint="cs"/>
          <w:rtl/>
        </w:rPr>
        <w:t xml:space="preserve">ا في </w:t>
      </w:r>
      <w:r w:rsidR="00930DDA">
        <w:rPr>
          <w:rtl/>
        </w:rPr>
        <w:t>المحتوى الذي قام</w:t>
      </w:r>
      <w:r w:rsidR="00A0012A">
        <w:rPr>
          <w:rFonts w:hint="cs"/>
          <w:rtl/>
        </w:rPr>
        <w:t>ت</w:t>
      </w:r>
      <w:r w:rsidR="00073E49">
        <w:rPr>
          <w:rFonts w:hint="cs"/>
          <w:rtl/>
        </w:rPr>
        <w:t xml:space="preserve"> بنقله</w:t>
      </w:r>
      <w:r w:rsidR="00776A6E">
        <w:rPr>
          <w:rFonts w:hint="cs"/>
          <w:rtl/>
          <w:lang w:bidi="ar-EG"/>
        </w:rPr>
        <w:t>، وهو في كثير من الأحيان ليس ملكا لها</w:t>
      </w:r>
      <w:r w:rsidR="00930DDA">
        <w:rPr>
          <w:rtl/>
        </w:rPr>
        <w:t xml:space="preserve">. </w:t>
      </w:r>
      <w:r w:rsidR="00776A6E">
        <w:rPr>
          <w:rFonts w:hint="cs"/>
          <w:rtl/>
        </w:rPr>
        <w:t>و</w:t>
      </w:r>
      <w:r w:rsidR="00930DDA">
        <w:rPr>
          <w:rtl/>
        </w:rPr>
        <w:t>ذ</w:t>
      </w:r>
      <w:r w:rsidR="00EB534B">
        <w:rPr>
          <w:rFonts w:hint="cs"/>
          <w:rtl/>
        </w:rPr>
        <w:t>ً</w:t>
      </w:r>
      <w:r w:rsidR="00930DDA">
        <w:rPr>
          <w:rtl/>
        </w:rPr>
        <w:t xml:space="preserve">كر ممثل </w:t>
      </w:r>
      <w:r w:rsidR="00776A6E">
        <w:rPr>
          <w:rFonts w:hint="cs"/>
          <w:rtl/>
        </w:rPr>
        <w:t xml:space="preserve">الاتحاد </w:t>
      </w:r>
      <w:r w:rsidR="00EB534B">
        <w:rPr>
          <w:rFonts w:hint="cs"/>
          <w:rtl/>
        </w:rPr>
        <w:t>ال</w:t>
      </w:r>
      <w:r w:rsidR="00930DDA">
        <w:rPr>
          <w:rtl/>
        </w:rPr>
        <w:t xml:space="preserve">وفود </w:t>
      </w:r>
      <w:r w:rsidR="00EB534B">
        <w:rPr>
          <w:rFonts w:hint="cs"/>
          <w:rtl/>
        </w:rPr>
        <w:t>ب</w:t>
      </w:r>
      <w:r w:rsidR="00930DDA">
        <w:rPr>
          <w:rtl/>
        </w:rPr>
        <w:t xml:space="preserve">أهمية </w:t>
      </w:r>
      <w:r w:rsidR="00EB534B">
        <w:rPr>
          <w:rFonts w:hint="cs"/>
          <w:rtl/>
        </w:rPr>
        <w:t>أن ي</w:t>
      </w:r>
      <w:r w:rsidR="00930DDA">
        <w:rPr>
          <w:rtl/>
        </w:rPr>
        <w:t>أخذ</w:t>
      </w:r>
      <w:r w:rsidR="00EB534B">
        <w:rPr>
          <w:rFonts w:hint="cs"/>
          <w:rtl/>
        </w:rPr>
        <w:t>وا</w:t>
      </w:r>
      <w:r w:rsidR="00930DDA">
        <w:rPr>
          <w:rtl/>
        </w:rPr>
        <w:t xml:space="preserve"> </w:t>
      </w:r>
      <w:r w:rsidR="00EB534B">
        <w:rPr>
          <w:rFonts w:hint="cs"/>
          <w:rtl/>
        </w:rPr>
        <w:t xml:space="preserve">في </w:t>
      </w:r>
      <w:r w:rsidR="00930DDA">
        <w:rPr>
          <w:rtl/>
        </w:rPr>
        <w:t>اعتبار</w:t>
      </w:r>
      <w:r w:rsidR="00EB534B">
        <w:rPr>
          <w:rFonts w:hint="cs"/>
          <w:rtl/>
        </w:rPr>
        <w:t>هم ويؤسسون على ال</w:t>
      </w:r>
      <w:r w:rsidR="00CC78B8">
        <w:rPr>
          <w:rtl/>
        </w:rPr>
        <w:t>تعاريف</w:t>
      </w:r>
      <w:r w:rsidR="00930DDA">
        <w:rPr>
          <w:rtl/>
        </w:rPr>
        <w:t xml:space="preserve"> </w:t>
      </w:r>
      <w:r w:rsidR="00EB534B">
        <w:rPr>
          <w:rFonts w:hint="cs"/>
          <w:rtl/>
        </w:rPr>
        <w:t xml:space="preserve">التي </w:t>
      </w:r>
      <w:r w:rsidR="00930DDA">
        <w:rPr>
          <w:rtl/>
        </w:rPr>
        <w:t>أ</w:t>
      </w:r>
      <w:r w:rsidR="00EB534B">
        <w:rPr>
          <w:rFonts w:hint="cs"/>
          <w:rtl/>
        </w:rPr>
        <w:t>ُ</w:t>
      </w:r>
      <w:r w:rsidR="00930DDA">
        <w:rPr>
          <w:rtl/>
        </w:rPr>
        <w:t>درجت بالفعل في المعاهدات الدولية لحقوق ال</w:t>
      </w:r>
      <w:r w:rsidR="00EB534B">
        <w:rPr>
          <w:rFonts w:hint="cs"/>
          <w:rtl/>
        </w:rPr>
        <w:t xml:space="preserve">مؤلف، لاسيما </w:t>
      </w:r>
      <w:r w:rsidR="00930DDA">
        <w:rPr>
          <w:rtl/>
        </w:rPr>
        <w:t xml:space="preserve">اتفاقية روما. </w:t>
      </w:r>
      <w:r w:rsidR="00EB534B">
        <w:rPr>
          <w:rFonts w:hint="cs"/>
          <w:rtl/>
        </w:rPr>
        <w:t xml:space="preserve">وأفاد بأنه ينبغي مواصلة استخدام </w:t>
      </w:r>
      <w:r w:rsidR="00930DDA">
        <w:rPr>
          <w:rtl/>
        </w:rPr>
        <w:t>مصطلح "البث" للإشارة إلى الإرسال ب</w:t>
      </w:r>
      <w:r w:rsidR="00EB534B">
        <w:rPr>
          <w:rFonts w:hint="cs"/>
          <w:rtl/>
        </w:rPr>
        <w:t>ال</w:t>
      </w:r>
      <w:r w:rsidR="00930DDA">
        <w:rPr>
          <w:rtl/>
        </w:rPr>
        <w:t xml:space="preserve">وسائل </w:t>
      </w:r>
      <w:r w:rsidR="00EB534B">
        <w:rPr>
          <w:rFonts w:hint="cs"/>
          <w:rtl/>
        </w:rPr>
        <w:t>ال</w:t>
      </w:r>
      <w:r w:rsidR="00930DDA">
        <w:rPr>
          <w:rtl/>
        </w:rPr>
        <w:t>لاسلكية ل</w:t>
      </w:r>
      <w:r w:rsidR="00EB534B">
        <w:rPr>
          <w:rFonts w:hint="cs"/>
          <w:rtl/>
        </w:rPr>
        <w:t xml:space="preserve">فائدة </w:t>
      </w:r>
      <w:r w:rsidR="00930DDA">
        <w:rPr>
          <w:rtl/>
        </w:rPr>
        <w:t xml:space="preserve">استقبال </w:t>
      </w:r>
      <w:r w:rsidR="00EB534B">
        <w:rPr>
          <w:rFonts w:hint="cs"/>
          <w:rtl/>
        </w:rPr>
        <w:t xml:space="preserve">الجمهور </w:t>
      </w:r>
      <w:r w:rsidR="00930DDA">
        <w:rPr>
          <w:rtl/>
        </w:rPr>
        <w:t xml:space="preserve">وكذلك </w:t>
      </w:r>
      <w:r w:rsidR="00EB534B">
        <w:rPr>
          <w:rFonts w:hint="cs"/>
          <w:rtl/>
        </w:rPr>
        <w:t xml:space="preserve">استخدام </w:t>
      </w:r>
      <w:r w:rsidR="00930DDA">
        <w:rPr>
          <w:rtl/>
        </w:rPr>
        <w:t xml:space="preserve">مصطلح "إعادة الإرسال" للإشارة إلى البث </w:t>
      </w:r>
      <w:r w:rsidR="00EB534B">
        <w:rPr>
          <w:rFonts w:hint="cs"/>
          <w:rtl/>
        </w:rPr>
        <w:t xml:space="preserve">المتزامن </w:t>
      </w:r>
      <w:r w:rsidR="00930DDA">
        <w:rPr>
          <w:rtl/>
        </w:rPr>
        <w:t xml:space="preserve">من قبل </w:t>
      </w:r>
      <w:r w:rsidR="00EB534B">
        <w:rPr>
          <w:rFonts w:hint="cs"/>
          <w:rtl/>
        </w:rPr>
        <w:t xml:space="preserve">إحدى </w:t>
      </w:r>
      <w:r w:rsidR="00A0012A">
        <w:rPr>
          <w:rFonts w:hint="cs"/>
          <w:rtl/>
        </w:rPr>
        <w:t>مؤسسات</w:t>
      </w:r>
      <w:r w:rsidR="00EB534B">
        <w:rPr>
          <w:rFonts w:hint="cs"/>
          <w:rtl/>
        </w:rPr>
        <w:t xml:space="preserve"> </w:t>
      </w:r>
      <w:r w:rsidR="00930DDA">
        <w:rPr>
          <w:rtl/>
        </w:rPr>
        <w:t xml:space="preserve">البث </w:t>
      </w:r>
      <w:r w:rsidR="00EB534B">
        <w:rPr>
          <w:rFonts w:hint="cs"/>
          <w:rtl/>
        </w:rPr>
        <w:t>ل</w:t>
      </w:r>
      <w:r w:rsidR="00930DDA">
        <w:rPr>
          <w:rtl/>
        </w:rPr>
        <w:t xml:space="preserve">بث هيئة </w:t>
      </w:r>
      <w:r w:rsidR="00EB534B">
        <w:rPr>
          <w:rFonts w:hint="cs"/>
          <w:rtl/>
        </w:rPr>
        <w:t xml:space="preserve">بث </w:t>
      </w:r>
      <w:r w:rsidR="00930DDA">
        <w:rPr>
          <w:rtl/>
        </w:rPr>
        <w:t xml:space="preserve">أخرى. وبطبيعة الحال، </w:t>
      </w:r>
      <w:r w:rsidR="00A0012A">
        <w:rPr>
          <w:rFonts w:hint="cs"/>
          <w:rtl/>
        </w:rPr>
        <w:t>و</w:t>
      </w:r>
      <w:r w:rsidR="00930DDA">
        <w:rPr>
          <w:rtl/>
        </w:rPr>
        <w:t xml:space="preserve">إلى </w:t>
      </w:r>
      <w:r w:rsidR="00963DC0">
        <w:rPr>
          <w:rFonts w:hint="cs"/>
          <w:rtl/>
        </w:rPr>
        <w:t>ال</w:t>
      </w:r>
      <w:r w:rsidR="00930DDA">
        <w:rPr>
          <w:rtl/>
        </w:rPr>
        <w:t xml:space="preserve">حد </w:t>
      </w:r>
      <w:r w:rsidR="00963DC0">
        <w:rPr>
          <w:rFonts w:hint="cs"/>
          <w:rtl/>
        </w:rPr>
        <w:t>الذي يتم إليه تمديد ال</w:t>
      </w:r>
      <w:r w:rsidR="00930DDA">
        <w:rPr>
          <w:rtl/>
        </w:rPr>
        <w:t xml:space="preserve">معاهدة </w:t>
      </w:r>
      <w:r w:rsidR="00963DC0">
        <w:rPr>
          <w:rFonts w:hint="cs"/>
          <w:rtl/>
        </w:rPr>
        <w:t xml:space="preserve">لحماية </w:t>
      </w:r>
      <w:r w:rsidR="00930DDA">
        <w:rPr>
          <w:rtl/>
        </w:rPr>
        <w:t xml:space="preserve">إعادة الإرسال عبر </w:t>
      </w:r>
      <w:r w:rsidR="00963DC0">
        <w:rPr>
          <w:rFonts w:hint="cs"/>
          <w:rtl/>
        </w:rPr>
        <w:t>ال</w:t>
      </w:r>
      <w:r w:rsidR="00930DDA">
        <w:rPr>
          <w:rtl/>
        </w:rPr>
        <w:t>شبكات الك</w:t>
      </w:r>
      <w:r w:rsidR="00963DC0">
        <w:rPr>
          <w:rFonts w:hint="cs"/>
          <w:rtl/>
        </w:rPr>
        <w:t xml:space="preserve">بلية </w:t>
      </w:r>
      <w:r w:rsidR="00930DDA">
        <w:rPr>
          <w:rtl/>
        </w:rPr>
        <w:t xml:space="preserve">أو </w:t>
      </w:r>
      <w:r w:rsidR="00963DC0">
        <w:rPr>
          <w:rFonts w:hint="cs"/>
          <w:rtl/>
        </w:rPr>
        <w:t>شبكات الحاسوب</w:t>
      </w:r>
      <w:r w:rsidR="00930DDA">
        <w:rPr>
          <w:rtl/>
        </w:rPr>
        <w:t xml:space="preserve">، ستحتاج </w:t>
      </w:r>
      <w:r w:rsidR="00963DC0">
        <w:rPr>
          <w:rtl/>
        </w:rPr>
        <w:t xml:space="preserve">التعاريف ذات الصلة </w:t>
      </w:r>
      <w:r w:rsidR="00930DDA">
        <w:rPr>
          <w:rtl/>
        </w:rPr>
        <w:t>إلى</w:t>
      </w:r>
      <w:r w:rsidR="00963DC0">
        <w:rPr>
          <w:rFonts w:hint="cs"/>
          <w:rtl/>
        </w:rPr>
        <w:t xml:space="preserve"> </w:t>
      </w:r>
      <w:r w:rsidR="00930DDA">
        <w:rPr>
          <w:rtl/>
        </w:rPr>
        <w:t xml:space="preserve">اتفاق </w:t>
      </w:r>
      <w:r w:rsidR="00963DC0">
        <w:rPr>
          <w:rFonts w:hint="cs"/>
          <w:rtl/>
        </w:rPr>
        <w:t>بشأنها</w:t>
      </w:r>
      <w:r w:rsidR="00930DDA">
        <w:rPr>
          <w:rtl/>
        </w:rPr>
        <w:t xml:space="preserve">. وقد نوقشت حماية إشارات البث التي تنتجها </w:t>
      </w:r>
      <w:r w:rsidR="00963DC0">
        <w:rPr>
          <w:rFonts w:hint="cs"/>
          <w:rtl/>
        </w:rPr>
        <w:t xml:space="preserve">هيئات </w:t>
      </w:r>
      <w:r w:rsidR="00930DDA">
        <w:rPr>
          <w:rtl/>
        </w:rPr>
        <w:t xml:space="preserve">البث لسنوات عديدة </w:t>
      </w:r>
      <w:r w:rsidR="00963DC0">
        <w:rPr>
          <w:rFonts w:hint="cs"/>
          <w:rtl/>
        </w:rPr>
        <w:t xml:space="preserve">لدى </w:t>
      </w:r>
      <w:r w:rsidR="00930DDA">
        <w:rPr>
          <w:rtl/>
        </w:rPr>
        <w:t xml:space="preserve">اللجنة الدائمة مع </w:t>
      </w:r>
      <w:r w:rsidR="00963DC0">
        <w:rPr>
          <w:rFonts w:hint="cs"/>
          <w:rtl/>
        </w:rPr>
        <w:t>الت</w:t>
      </w:r>
      <w:r w:rsidR="00930DDA">
        <w:rPr>
          <w:rtl/>
        </w:rPr>
        <w:t xml:space="preserve">فهم </w:t>
      </w:r>
      <w:r w:rsidR="00963DC0">
        <w:rPr>
          <w:rFonts w:hint="cs"/>
          <w:rtl/>
        </w:rPr>
        <w:t xml:space="preserve">والبناء </w:t>
      </w:r>
      <w:r w:rsidR="00930DDA">
        <w:rPr>
          <w:rtl/>
        </w:rPr>
        <w:t xml:space="preserve">على مبدأ أن أولئك الذين استثمروا في إنتاج المحتوى يجب أن يكون </w:t>
      </w:r>
      <w:r w:rsidR="00963DC0">
        <w:rPr>
          <w:rFonts w:hint="cs"/>
          <w:rtl/>
        </w:rPr>
        <w:t xml:space="preserve">لديهم </w:t>
      </w:r>
      <w:r w:rsidR="00930DDA">
        <w:rPr>
          <w:rtl/>
        </w:rPr>
        <w:t xml:space="preserve">أيضا الأدوات القانونية </w:t>
      </w:r>
      <w:r w:rsidR="00963DC0">
        <w:rPr>
          <w:rFonts w:hint="cs"/>
          <w:rtl/>
        </w:rPr>
        <w:t xml:space="preserve">اللازمة للحصول على </w:t>
      </w:r>
      <w:r w:rsidR="00930DDA">
        <w:rPr>
          <w:rtl/>
        </w:rPr>
        <w:t xml:space="preserve">أجر </w:t>
      </w:r>
      <w:r w:rsidR="00963DC0">
        <w:rPr>
          <w:rFonts w:hint="cs"/>
          <w:rtl/>
        </w:rPr>
        <w:t>ا</w:t>
      </w:r>
      <w:r w:rsidR="00930DDA">
        <w:rPr>
          <w:rtl/>
        </w:rPr>
        <w:t xml:space="preserve">لقيام بذلك. </w:t>
      </w:r>
      <w:r w:rsidR="00963DC0">
        <w:rPr>
          <w:rFonts w:hint="cs"/>
          <w:rtl/>
        </w:rPr>
        <w:t xml:space="preserve">وأكد </w:t>
      </w:r>
      <w:r w:rsidR="00930DDA">
        <w:rPr>
          <w:rtl/>
        </w:rPr>
        <w:t xml:space="preserve">ممثل </w:t>
      </w:r>
      <w:r w:rsidR="00963DC0">
        <w:rPr>
          <w:rFonts w:hint="cs"/>
          <w:rtl/>
        </w:rPr>
        <w:t xml:space="preserve">الاتحاد على </w:t>
      </w:r>
      <w:r w:rsidR="00930DDA">
        <w:rPr>
          <w:rtl/>
        </w:rPr>
        <w:t xml:space="preserve">أن هذا المبدأ ينطبق أيضا على منتجي </w:t>
      </w:r>
      <w:r w:rsidR="00963DC0">
        <w:rPr>
          <w:rFonts w:hint="cs"/>
          <w:rtl/>
        </w:rPr>
        <w:t xml:space="preserve">التسجيلات </w:t>
      </w:r>
      <w:r w:rsidR="00930DDA">
        <w:rPr>
          <w:rtl/>
        </w:rPr>
        <w:t>ويجب أن يكون مفهوما أنه قبل منح حقوق إضافية ل</w:t>
      </w:r>
      <w:r w:rsidR="00963DC0">
        <w:rPr>
          <w:rFonts w:hint="cs"/>
          <w:rtl/>
        </w:rPr>
        <w:t>هيئات البث</w:t>
      </w:r>
      <w:r w:rsidR="00930DDA">
        <w:rPr>
          <w:rtl/>
        </w:rPr>
        <w:t>، ي</w:t>
      </w:r>
      <w:r w:rsidR="00963DC0">
        <w:rPr>
          <w:rFonts w:hint="cs"/>
          <w:rtl/>
        </w:rPr>
        <w:t>تعين على ا</w:t>
      </w:r>
      <w:r w:rsidR="00930DDA">
        <w:rPr>
          <w:rtl/>
        </w:rPr>
        <w:t xml:space="preserve">لدول الأعضاء ضمان </w:t>
      </w:r>
      <w:r w:rsidR="00963DC0">
        <w:rPr>
          <w:rFonts w:hint="cs"/>
          <w:rtl/>
        </w:rPr>
        <w:t xml:space="preserve">حصول </w:t>
      </w:r>
      <w:r w:rsidR="00930DDA">
        <w:rPr>
          <w:rtl/>
        </w:rPr>
        <w:t>منتجي</w:t>
      </w:r>
      <w:r w:rsidR="00963DC0">
        <w:rPr>
          <w:rFonts w:hint="cs"/>
          <w:rtl/>
        </w:rPr>
        <w:t xml:space="preserve"> التسجيلات على </w:t>
      </w:r>
      <w:r w:rsidR="00930DDA">
        <w:rPr>
          <w:rtl/>
        </w:rPr>
        <w:t>حقوق</w:t>
      </w:r>
      <w:r w:rsidR="00963DC0">
        <w:rPr>
          <w:rFonts w:hint="cs"/>
          <w:rtl/>
        </w:rPr>
        <w:t xml:space="preserve">هم مقابل </w:t>
      </w:r>
      <w:r w:rsidR="00930DDA">
        <w:rPr>
          <w:rtl/>
        </w:rPr>
        <w:t>بث التسجيلات الخاصة بهم.</w:t>
      </w:r>
    </w:p>
    <w:p w:rsidR="00930DDA" w:rsidRDefault="00DB0C9C" w:rsidP="00A0012A">
      <w:pPr>
        <w:pStyle w:val="NumberedParaAR"/>
        <w:jc w:val="both"/>
      </w:pPr>
      <w:r>
        <w:rPr>
          <w:rFonts w:hint="cs"/>
          <w:rtl/>
          <w:lang w:bidi="ar-EG"/>
        </w:rPr>
        <w:t>و</w:t>
      </w:r>
      <w:r w:rsidR="00930DDA">
        <w:rPr>
          <w:rtl/>
        </w:rPr>
        <w:t xml:space="preserve">ذكر </w:t>
      </w:r>
      <w:r>
        <w:rPr>
          <w:rFonts w:hint="cs"/>
          <w:rtl/>
        </w:rPr>
        <w:t xml:space="preserve">ممثل </w:t>
      </w:r>
      <w:r w:rsidRPr="00C90E6A">
        <w:rPr>
          <w:rtl/>
        </w:rPr>
        <w:t>جمعية</w:t>
      </w:r>
      <w:r w:rsidRPr="00C90E6A">
        <w:t xml:space="preserve"> </w:t>
      </w:r>
      <w:r w:rsidRPr="00C90E6A">
        <w:rPr>
          <w:rtl/>
        </w:rPr>
        <w:t>أمريكا</w:t>
      </w:r>
      <w:r w:rsidRPr="00C90E6A">
        <w:t xml:space="preserve"> </w:t>
      </w:r>
      <w:r w:rsidRPr="00C90E6A">
        <w:rPr>
          <w:rtl/>
        </w:rPr>
        <w:t>الشمالية</w:t>
      </w:r>
      <w:r w:rsidRPr="00C90E6A">
        <w:t xml:space="preserve"> </w:t>
      </w:r>
      <w:r w:rsidRPr="00C90E6A">
        <w:rPr>
          <w:rtl/>
        </w:rPr>
        <w:t>لهيئات</w:t>
      </w:r>
      <w:r w:rsidRPr="00C90E6A">
        <w:t xml:space="preserve"> </w:t>
      </w:r>
      <w:r w:rsidRPr="00C90E6A">
        <w:rPr>
          <w:rtl/>
        </w:rPr>
        <w:t>الاذاعة</w:t>
      </w:r>
      <w:r>
        <w:rPr>
          <w:rFonts w:hint="cs"/>
          <w:rtl/>
        </w:rPr>
        <w:t xml:space="preserve"> </w:t>
      </w:r>
      <w:r w:rsidR="00930DDA">
        <w:rPr>
          <w:rtl/>
        </w:rPr>
        <w:t xml:space="preserve">أنه يمثل </w:t>
      </w:r>
      <w:r>
        <w:rPr>
          <w:rFonts w:hint="cs"/>
          <w:rtl/>
        </w:rPr>
        <w:t xml:space="preserve">هيئات الإذاعة </w:t>
      </w:r>
      <w:r w:rsidR="00930DDA">
        <w:rPr>
          <w:rtl/>
        </w:rPr>
        <w:t xml:space="preserve">في كندا والولايات المتحدة الأمريكية والمكسيك. وأشار ممثل </w:t>
      </w:r>
      <w:r>
        <w:rPr>
          <w:rFonts w:hint="cs"/>
          <w:rtl/>
        </w:rPr>
        <w:t xml:space="preserve">الجمعية </w:t>
      </w:r>
      <w:r w:rsidR="00930DDA">
        <w:rPr>
          <w:rtl/>
        </w:rPr>
        <w:t xml:space="preserve">إلى بياناته السابقة بشأن الحاجة الملحة </w:t>
      </w:r>
      <w:r>
        <w:rPr>
          <w:rFonts w:hint="cs"/>
          <w:rtl/>
        </w:rPr>
        <w:t xml:space="preserve">إلى </w:t>
      </w:r>
      <w:r w:rsidR="00930DDA">
        <w:rPr>
          <w:rtl/>
        </w:rPr>
        <w:t>تحديث الإطار الدولي لحماية إشارات البث و</w:t>
      </w:r>
      <w:r>
        <w:rPr>
          <w:rFonts w:hint="cs"/>
          <w:rtl/>
        </w:rPr>
        <w:t xml:space="preserve">لم يرغب في </w:t>
      </w:r>
      <w:r w:rsidR="00930DDA">
        <w:rPr>
          <w:rtl/>
        </w:rPr>
        <w:t xml:space="preserve">تكرار تلك البيانات. وأشار ممثل </w:t>
      </w:r>
      <w:r>
        <w:rPr>
          <w:rFonts w:hint="cs"/>
          <w:rtl/>
        </w:rPr>
        <w:t xml:space="preserve">الجمعية </w:t>
      </w:r>
      <w:r w:rsidR="00930DDA">
        <w:rPr>
          <w:rtl/>
        </w:rPr>
        <w:t xml:space="preserve">أيضا إلى القسم </w:t>
      </w:r>
      <w:r>
        <w:rPr>
          <w:rFonts w:hint="cs"/>
          <w:rtl/>
        </w:rPr>
        <w:t xml:space="preserve">الثاني والثالث </w:t>
      </w:r>
      <w:r w:rsidR="00930DDA">
        <w:rPr>
          <w:rtl/>
        </w:rPr>
        <w:t xml:space="preserve">من النص الموحد. </w:t>
      </w:r>
      <w:r>
        <w:rPr>
          <w:rFonts w:hint="cs"/>
          <w:rtl/>
        </w:rPr>
        <w:t xml:space="preserve">وأفاد بأنه </w:t>
      </w:r>
      <w:r w:rsidR="00930DDA">
        <w:rPr>
          <w:rtl/>
        </w:rPr>
        <w:t xml:space="preserve">فيما يتعلق </w:t>
      </w:r>
      <w:r>
        <w:rPr>
          <w:rFonts w:hint="cs"/>
          <w:rtl/>
        </w:rPr>
        <w:t>بموضوع ال</w:t>
      </w:r>
      <w:r w:rsidR="00930DDA">
        <w:rPr>
          <w:rtl/>
        </w:rPr>
        <w:t xml:space="preserve">حماية، </w:t>
      </w:r>
      <w:r>
        <w:rPr>
          <w:rFonts w:hint="cs"/>
          <w:rtl/>
        </w:rPr>
        <w:t xml:space="preserve">فإن </w:t>
      </w:r>
      <w:r w:rsidR="00930DDA">
        <w:rPr>
          <w:rtl/>
        </w:rPr>
        <w:t xml:space="preserve">الفقرة الأولى </w:t>
      </w:r>
      <w:r>
        <w:rPr>
          <w:rFonts w:hint="cs"/>
          <w:rtl/>
        </w:rPr>
        <w:t>أ</w:t>
      </w:r>
      <w:r w:rsidR="00930DDA">
        <w:rPr>
          <w:rtl/>
        </w:rPr>
        <w:t>شار</w:t>
      </w:r>
      <w:r w:rsidR="00A0012A">
        <w:rPr>
          <w:rFonts w:hint="cs"/>
          <w:rtl/>
        </w:rPr>
        <w:t>ت</w:t>
      </w:r>
      <w:r w:rsidR="00930DDA">
        <w:rPr>
          <w:rtl/>
        </w:rPr>
        <w:t xml:space="preserve"> </w:t>
      </w:r>
      <w:r>
        <w:rPr>
          <w:rFonts w:hint="cs"/>
          <w:rtl/>
        </w:rPr>
        <w:t xml:space="preserve">إلى </w:t>
      </w:r>
      <w:r w:rsidR="00930DDA">
        <w:rPr>
          <w:rtl/>
        </w:rPr>
        <w:t xml:space="preserve">حماية </w:t>
      </w:r>
      <w:r>
        <w:rPr>
          <w:rFonts w:hint="cs"/>
          <w:rtl/>
        </w:rPr>
        <w:t>ا</w:t>
      </w:r>
      <w:r w:rsidR="00930DDA">
        <w:rPr>
          <w:rtl/>
        </w:rPr>
        <w:t xml:space="preserve">لبث، مع توضيح أنه لا ينبغي أن </w:t>
      </w:r>
      <w:r w:rsidR="00A0012A">
        <w:rPr>
          <w:rFonts w:hint="cs"/>
          <w:rtl/>
        </w:rPr>
        <w:t>ت</w:t>
      </w:r>
      <w:r w:rsidR="00930DDA">
        <w:rPr>
          <w:rtl/>
        </w:rPr>
        <w:t xml:space="preserve">غطي المحتوى الأساسي. وتحقيقا لهذه الغاية، قد تكون هناك ميزة في الاقتراح الذي تقدم به وفد الولايات المتحدة الأمريكية </w:t>
      </w:r>
      <w:r>
        <w:rPr>
          <w:rFonts w:hint="cs"/>
          <w:rtl/>
        </w:rPr>
        <w:t>ب</w:t>
      </w:r>
      <w:r w:rsidR="00930DDA">
        <w:rPr>
          <w:rtl/>
        </w:rPr>
        <w:t xml:space="preserve">استبدال مصطلح "إشارات البث" من أجل جعل هذه النقطة أكثر وضوحا. وفيما يتعلق </w:t>
      </w:r>
      <w:r>
        <w:rPr>
          <w:rFonts w:hint="cs"/>
          <w:rtl/>
        </w:rPr>
        <w:t>ب</w:t>
      </w:r>
      <w:r w:rsidR="00930DDA">
        <w:rPr>
          <w:rtl/>
        </w:rPr>
        <w:t xml:space="preserve">القسم الفرعي </w:t>
      </w:r>
      <w:r>
        <w:rPr>
          <w:rFonts w:hint="cs"/>
          <w:rtl/>
        </w:rPr>
        <w:t>الثالث</w:t>
      </w:r>
      <w:r w:rsidR="00930DDA">
        <w:rPr>
          <w:rtl/>
        </w:rPr>
        <w:t xml:space="preserve">، وافقت </w:t>
      </w:r>
      <w:r>
        <w:rPr>
          <w:rFonts w:hint="cs"/>
          <w:rtl/>
        </w:rPr>
        <w:t xml:space="preserve">هيئات البث على </w:t>
      </w:r>
      <w:r w:rsidR="00930DDA">
        <w:rPr>
          <w:rtl/>
        </w:rPr>
        <w:t xml:space="preserve">أن الصياغة المناسبة يجب أن </w:t>
      </w:r>
      <w:r>
        <w:rPr>
          <w:rFonts w:hint="cs"/>
          <w:rtl/>
        </w:rPr>
        <w:t>ت</w:t>
      </w:r>
      <w:r w:rsidR="00930DDA">
        <w:rPr>
          <w:rtl/>
        </w:rPr>
        <w:t>كون "</w:t>
      </w:r>
      <w:r>
        <w:rPr>
          <w:rFonts w:hint="cs"/>
          <w:rtl/>
        </w:rPr>
        <w:t>الإرسال</w:t>
      </w:r>
      <w:r w:rsidR="00930DDA">
        <w:rPr>
          <w:rtl/>
        </w:rPr>
        <w:t xml:space="preserve">" وليس "إعادة الإرسال" للأسباب التي </w:t>
      </w:r>
      <w:r>
        <w:rPr>
          <w:rFonts w:hint="cs"/>
          <w:rtl/>
        </w:rPr>
        <w:t xml:space="preserve">أوضحها </w:t>
      </w:r>
      <w:r w:rsidR="00930DDA">
        <w:rPr>
          <w:rtl/>
        </w:rPr>
        <w:t>الرئيس و</w:t>
      </w:r>
      <w:r>
        <w:rPr>
          <w:rFonts w:hint="cs"/>
          <w:rtl/>
        </w:rPr>
        <w:t>بعض ال</w:t>
      </w:r>
      <w:r w:rsidR="00930DDA">
        <w:rPr>
          <w:rtl/>
        </w:rPr>
        <w:t xml:space="preserve">وفود </w:t>
      </w:r>
      <w:r>
        <w:rPr>
          <w:rFonts w:hint="cs"/>
          <w:rtl/>
        </w:rPr>
        <w:t>ال</w:t>
      </w:r>
      <w:r w:rsidR="00930DDA">
        <w:rPr>
          <w:rtl/>
        </w:rPr>
        <w:t xml:space="preserve">أخرى. </w:t>
      </w:r>
      <w:r>
        <w:rPr>
          <w:rFonts w:hint="cs"/>
          <w:rtl/>
        </w:rPr>
        <w:t>و</w:t>
      </w:r>
      <w:r w:rsidR="00930DDA">
        <w:rPr>
          <w:rtl/>
        </w:rPr>
        <w:t xml:space="preserve">في القسم الفرعي </w:t>
      </w:r>
      <w:r>
        <w:rPr>
          <w:rFonts w:hint="cs"/>
          <w:rtl/>
        </w:rPr>
        <w:t>الثالث</w:t>
      </w:r>
      <w:r w:rsidR="00930DDA">
        <w:rPr>
          <w:rtl/>
        </w:rPr>
        <w:t xml:space="preserve">، كان التعبير "بأي وسيلة" </w:t>
      </w:r>
      <w:r w:rsidR="006D3268">
        <w:rPr>
          <w:rFonts w:hint="cs"/>
          <w:rtl/>
        </w:rPr>
        <w:t xml:space="preserve">ذو </w:t>
      </w:r>
      <w:r w:rsidR="00930DDA">
        <w:rPr>
          <w:rtl/>
        </w:rPr>
        <w:t xml:space="preserve">أهمية </w:t>
      </w:r>
      <w:r w:rsidR="006D3268">
        <w:rPr>
          <w:rFonts w:hint="cs"/>
          <w:rtl/>
        </w:rPr>
        <w:t xml:space="preserve">قصوى بالنسبة </w:t>
      </w:r>
      <w:r w:rsidR="00930DDA">
        <w:rPr>
          <w:rtl/>
        </w:rPr>
        <w:t>ل</w:t>
      </w:r>
      <w:r w:rsidR="006D3268">
        <w:rPr>
          <w:rFonts w:hint="cs"/>
          <w:rtl/>
        </w:rPr>
        <w:t xml:space="preserve">هيئات البث </w:t>
      </w:r>
      <w:r w:rsidR="00930DDA">
        <w:rPr>
          <w:rtl/>
        </w:rPr>
        <w:t xml:space="preserve">التي تعمل في بيئة الاتصالات الحالية. </w:t>
      </w:r>
      <w:r w:rsidR="006D3268">
        <w:rPr>
          <w:rFonts w:hint="cs"/>
          <w:rtl/>
        </w:rPr>
        <w:t>وأفاد بأن ال</w:t>
      </w:r>
      <w:r w:rsidR="00A0012A">
        <w:rPr>
          <w:rFonts w:hint="cs"/>
          <w:rtl/>
        </w:rPr>
        <w:t>إ</w:t>
      </w:r>
      <w:r w:rsidR="006D3268">
        <w:rPr>
          <w:rFonts w:hint="cs"/>
          <w:rtl/>
        </w:rPr>
        <w:t xml:space="preserve">خفاق </w:t>
      </w:r>
      <w:r w:rsidR="00930DDA">
        <w:rPr>
          <w:rtl/>
        </w:rPr>
        <w:t>في حماية إشارات البث عند</w:t>
      </w:r>
      <w:r w:rsidR="006D3268">
        <w:rPr>
          <w:rFonts w:hint="cs"/>
          <w:rtl/>
        </w:rPr>
        <w:t xml:space="preserve"> بثها بطريقة شبه متزامنة </w:t>
      </w:r>
      <w:r w:rsidR="00930DDA">
        <w:rPr>
          <w:rtl/>
        </w:rPr>
        <w:t xml:space="preserve">عبر الإنترنت من شأنه أن يخلق ثغرة هائلة، الأمر الذي </w:t>
      </w:r>
      <w:r w:rsidR="006D3268">
        <w:rPr>
          <w:rFonts w:hint="cs"/>
          <w:rtl/>
        </w:rPr>
        <w:t xml:space="preserve">قد </w:t>
      </w:r>
      <w:r w:rsidR="00930DDA">
        <w:rPr>
          <w:rtl/>
        </w:rPr>
        <w:t xml:space="preserve">يقوض حماية إشارات البث. </w:t>
      </w:r>
      <w:r w:rsidR="006D3268">
        <w:rPr>
          <w:rFonts w:hint="cs"/>
          <w:rtl/>
        </w:rPr>
        <w:t xml:space="preserve">وبالانتقال </w:t>
      </w:r>
      <w:r w:rsidR="00930DDA">
        <w:rPr>
          <w:rtl/>
        </w:rPr>
        <w:t xml:space="preserve">إلى القسم </w:t>
      </w:r>
      <w:r w:rsidR="006D3268">
        <w:rPr>
          <w:rFonts w:hint="cs"/>
          <w:rtl/>
        </w:rPr>
        <w:t>الثالث</w:t>
      </w:r>
      <w:r w:rsidR="00930DDA">
        <w:rPr>
          <w:rtl/>
        </w:rPr>
        <w:t xml:space="preserve">، </w:t>
      </w:r>
      <w:r w:rsidR="006D3268">
        <w:rPr>
          <w:rFonts w:hint="cs"/>
          <w:rtl/>
        </w:rPr>
        <w:t xml:space="preserve">أشار </w:t>
      </w:r>
      <w:r w:rsidR="00930DDA">
        <w:rPr>
          <w:rtl/>
        </w:rPr>
        <w:t xml:space="preserve">ممثل </w:t>
      </w:r>
      <w:r w:rsidR="006D3268">
        <w:rPr>
          <w:rFonts w:hint="cs"/>
          <w:rtl/>
        </w:rPr>
        <w:t xml:space="preserve">الجمعية إلى </w:t>
      </w:r>
      <w:r w:rsidR="00930DDA">
        <w:rPr>
          <w:rtl/>
        </w:rPr>
        <w:t xml:space="preserve">أن </w:t>
      </w:r>
      <w:r w:rsidR="006D3268">
        <w:rPr>
          <w:rFonts w:hint="cs"/>
          <w:rtl/>
        </w:rPr>
        <w:t xml:space="preserve">هيئات البث </w:t>
      </w:r>
      <w:r w:rsidR="00930DDA">
        <w:rPr>
          <w:rtl/>
        </w:rPr>
        <w:t>دعمت النهج المبين في البديل ألف</w:t>
      </w:r>
      <w:r w:rsidR="006D3268">
        <w:rPr>
          <w:rFonts w:hint="cs"/>
          <w:rtl/>
        </w:rPr>
        <w:t xml:space="preserve">. وقد تقبل هيئات البث حماية منظمة </w:t>
      </w:r>
      <w:r w:rsidR="00930DDA">
        <w:rPr>
          <w:rtl/>
        </w:rPr>
        <w:t>وضيق</w:t>
      </w:r>
      <w:r w:rsidR="006D3268">
        <w:rPr>
          <w:rFonts w:hint="cs"/>
          <w:rtl/>
        </w:rPr>
        <w:t>ة</w:t>
      </w:r>
      <w:r w:rsidR="00930DDA">
        <w:rPr>
          <w:rtl/>
        </w:rPr>
        <w:t xml:space="preserve"> </w:t>
      </w:r>
      <w:r w:rsidR="006D3268">
        <w:rPr>
          <w:rFonts w:hint="cs"/>
          <w:rtl/>
        </w:rPr>
        <w:t>ت</w:t>
      </w:r>
      <w:r w:rsidR="00930DDA">
        <w:rPr>
          <w:rtl/>
        </w:rPr>
        <w:t>ركز</w:t>
      </w:r>
      <w:r w:rsidR="006D3268">
        <w:rPr>
          <w:rFonts w:hint="cs"/>
          <w:rtl/>
        </w:rPr>
        <w:t xml:space="preserve"> على هيئات البث</w:t>
      </w:r>
      <w:r w:rsidR="00930DDA">
        <w:rPr>
          <w:rtl/>
        </w:rPr>
        <w:t xml:space="preserve">، ولكن يجب أن تكون فعالة للحماية </w:t>
      </w:r>
      <w:r w:rsidR="006D3268">
        <w:rPr>
          <w:rFonts w:hint="cs"/>
          <w:rtl/>
        </w:rPr>
        <w:t xml:space="preserve">ضد </w:t>
      </w:r>
      <w:r w:rsidR="00930DDA">
        <w:rPr>
          <w:rtl/>
        </w:rPr>
        <w:t xml:space="preserve">القرصنة والاستغلال غير المصرح به </w:t>
      </w:r>
      <w:r w:rsidR="006D3268">
        <w:rPr>
          <w:rFonts w:hint="cs"/>
          <w:rtl/>
        </w:rPr>
        <w:t>لل</w:t>
      </w:r>
      <w:r w:rsidR="00930DDA">
        <w:rPr>
          <w:rtl/>
        </w:rPr>
        <w:t xml:space="preserve">إشارات. </w:t>
      </w:r>
      <w:r w:rsidR="006D3268">
        <w:rPr>
          <w:rFonts w:hint="cs"/>
          <w:rtl/>
        </w:rPr>
        <w:t xml:space="preserve">أما </w:t>
      </w:r>
      <w:r w:rsidR="00930DDA">
        <w:rPr>
          <w:rtl/>
        </w:rPr>
        <w:t xml:space="preserve">البديل باء </w:t>
      </w:r>
      <w:r w:rsidR="006D3268">
        <w:rPr>
          <w:rFonts w:hint="cs"/>
          <w:rtl/>
        </w:rPr>
        <w:t>فلم ي</w:t>
      </w:r>
      <w:r w:rsidR="00930DDA">
        <w:rPr>
          <w:rtl/>
        </w:rPr>
        <w:t>وفر أساسا لحماية مجدية وفعالة.</w:t>
      </w:r>
    </w:p>
    <w:p w:rsidR="00930DDA" w:rsidRDefault="00B16C1F" w:rsidP="005A750F">
      <w:pPr>
        <w:pStyle w:val="NumberedParaAR"/>
        <w:jc w:val="both"/>
      </w:pPr>
      <w:r>
        <w:rPr>
          <w:rFonts w:hint="cs"/>
          <w:rtl/>
        </w:rPr>
        <w:t xml:space="preserve">وأفاد </w:t>
      </w:r>
      <w:r w:rsidR="00930DDA">
        <w:rPr>
          <w:rtl/>
        </w:rPr>
        <w:t xml:space="preserve">ممثل </w:t>
      </w:r>
      <w:r w:rsidRPr="00406700">
        <w:rPr>
          <w:rtl/>
        </w:rPr>
        <w:t>الرابطة الدولية للبث الإذاعي</w:t>
      </w:r>
      <w:r w:rsidR="00930DDA">
        <w:rPr>
          <w:rtl/>
        </w:rPr>
        <w:t xml:space="preserve"> </w:t>
      </w:r>
      <w:r>
        <w:rPr>
          <w:rFonts w:hint="cs"/>
          <w:rtl/>
        </w:rPr>
        <w:t>بأن</w:t>
      </w:r>
      <w:r w:rsidR="005A750F">
        <w:rPr>
          <w:rFonts w:hint="cs"/>
          <w:rtl/>
        </w:rPr>
        <w:t xml:space="preserve"> الرابطة</w:t>
      </w:r>
      <w:r>
        <w:rPr>
          <w:rFonts w:hint="cs"/>
          <w:rtl/>
        </w:rPr>
        <w:t xml:space="preserve"> </w:t>
      </w:r>
      <w:r w:rsidR="005A750F">
        <w:rPr>
          <w:rFonts w:hint="cs"/>
          <w:rtl/>
        </w:rPr>
        <w:t>كانت حاضرة لاج</w:t>
      </w:r>
      <w:r w:rsidR="00930DDA">
        <w:rPr>
          <w:rtl/>
        </w:rPr>
        <w:t xml:space="preserve">تماعات اللجنة الدائمة </w:t>
      </w:r>
      <w:r>
        <w:rPr>
          <w:rFonts w:hint="cs"/>
          <w:rtl/>
          <w:lang w:bidi="ar-EG"/>
        </w:rPr>
        <w:t>طوال ا</w:t>
      </w:r>
      <w:r w:rsidR="00930DDA">
        <w:rPr>
          <w:rtl/>
        </w:rPr>
        <w:t>لسنوات ال</w:t>
      </w:r>
      <w:r>
        <w:rPr>
          <w:rFonts w:hint="cs"/>
          <w:rtl/>
        </w:rPr>
        <w:t>ـ</w:t>
      </w:r>
      <w:r w:rsidR="00930DDA">
        <w:rPr>
          <w:rtl/>
        </w:rPr>
        <w:t xml:space="preserve"> 15 الماضية، </w:t>
      </w:r>
      <w:r>
        <w:rPr>
          <w:rFonts w:hint="cs"/>
          <w:rtl/>
        </w:rPr>
        <w:t>وهو ما</w:t>
      </w:r>
      <w:r w:rsidR="00930DDA">
        <w:rPr>
          <w:rtl/>
        </w:rPr>
        <w:t xml:space="preserve"> يدل على أهمية المعاهدة </w:t>
      </w:r>
      <w:r>
        <w:rPr>
          <w:rFonts w:hint="cs"/>
          <w:rtl/>
        </w:rPr>
        <w:t xml:space="preserve">بالنسبة لهيئات البث في </w:t>
      </w:r>
      <w:r w:rsidR="00930DDA">
        <w:rPr>
          <w:rtl/>
        </w:rPr>
        <w:t xml:space="preserve">أمريكا اللاتينية. </w:t>
      </w:r>
      <w:r>
        <w:rPr>
          <w:rFonts w:hint="cs"/>
          <w:rtl/>
        </w:rPr>
        <w:t>و</w:t>
      </w:r>
      <w:r w:rsidR="00930DDA">
        <w:rPr>
          <w:rtl/>
        </w:rPr>
        <w:t>على مد</w:t>
      </w:r>
      <w:r>
        <w:rPr>
          <w:rFonts w:hint="cs"/>
          <w:rtl/>
        </w:rPr>
        <w:t xml:space="preserve">ار </w:t>
      </w:r>
      <w:r w:rsidR="00930DDA">
        <w:rPr>
          <w:rtl/>
        </w:rPr>
        <w:t>تلك السنوات</w:t>
      </w:r>
      <w:r>
        <w:rPr>
          <w:rFonts w:hint="cs"/>
          <w:rtl/>
        </w:rPr>
        <w:t xml:space="preserve">، </w:t>
      </w:r>
      <w:r w:rsidR="005A750F">
        <w:rPr>
          <w:rFonts w:hint="cs"/>
          <w:rtl/>
        </w:rPr>
        <w:t>استمعت</w:t>
      </w:r>
      <w:r w:rsidR="00930DDA">
        <w:rPr>
          <w:rtl/>
        </w:rPr>
        <w:t xml:space="preserve"> </w:t>
      </w:r>
      <w:r w:rsidRPr="00406700">
        <w:rPr>
          <w:rtl/>
        </w:rPr>
        <w:t>الرابطة الدولية للبث الإذاعي</w:t>
      </w:r>
      <w:r w:rsidR="00930DDA">
        <w:rPr>
          <w:rtl/>
        </w:rPr>
        <w:t xml:space="preserve"> بعناية إلى التعليقات والمساهمات التي قدمتها الوفود. وأشار ممثل </w:t>
      </w:r>
      <w:r w:rsidR="005A750F">
        <w:rPr>
          <w:rFonts w:hint="cs"/>
          <w:rtl/>
        </w:rPr>
        <w:t>الرابطة ب</w:t>
      </w:r>
      <w:r w:rsidR="00930DDA">
        <w:rPr>
          <w:rtl/>
        </w:rPr>
        <w:t xml:space="preserve">ارتياح </w:t>
      </w:r>
      <w:r w:rsidR="005A750F">
        <w:rPr>
          <w:rFonts w:hint="cs"/>
          <w:rtl/>
        </w:rPr>
        <w:t>إلى أ</w:t>
      </w:r>
      <w:r w:rsidR="00930DDA">
        <w:rPr>
          <w:rtl/>
        </w:rPr>
        <w:t>ن</w:t>
      </w:r>
      <w:r w:rsidR="005A750F">
        <w:rPr>
          <w:rFonts w:hint="cs"/>
          <w:rtl/>
        </w:rPr>
        <w:t xml:space="preserve">هم بصدد </w:t>
      </w:r>
      <w:r w:rsidR="00930DDA">
        <w:rPr>
          <w:rtl/>
        </w:rPr>
        <w:t>تحقيق ما يلزم من عزم على المضي قدما نحو معاهدة لتحديث حقوق هيئات ال</w:t>
      </w:r>
      <w:r w:rsidR="005A750F">
        <w:rPr>
          <w:rFonts w:hint="cs"/>
          <w:rtl/>
        </w:rPr>
        <w:t>بث</w:t>
      </w:r>
      <w:r w:rsidR="00930DDA">
        <w:rPr>
          <w:rtl/>
        </w:rPr>
        <w:t xml:space="preserve">. </w:t>
      </w:r>
      <w:r w:rsidR="005A750F">
        <w:rPr>
          <w:rFonts w:hint="cs"/>
          <w:rtl/>
        </w:rPr>
        <w:t>و</w:t>
      </w:r>
      <w:r w:rsidR="00930DDA">
        <w:rPr>
          <w:rtl/>
        </w:rPr>
        <w:t xml:space="preserve">من وجهة النظر هذه، </w:t>
      </w:r>
      <w:r w:rsidR="005A750F">
        <w:rPr>
          <w:rFonts w:hint="cs"/>
          <w:rtl/>
        </w:rPr>
        <w:t xml:space="preserve">أعرب </w:t>
      </w:r>
      <w:r w:rsidR="00930DDA">
        <w:rPr>
          <w:rtl/>
        </w:rPr>
        <w:t xml:space="preserve">ممثل </w:t>
      </w:r>
      <w:r w:rsidR="005A750F">
        <w:rPr>
          <w:rFonts w:hint="cs"/>
          <w:rtl/>
        </w:rPr>
        <w:t>الرابطة عن اعتقاده ب</w:t>
      </w:r>
      <w:r w:rsidR="00930DDA">
        <w:rPr>
          <w:rtl/>
        </w:rPr>
        <w:t xml:space="preserve">أنه من أجل تسريع </w:t>
      </w:r>
      <w:r w:rsidR="005A750F">
        <w:rPr>
          <w:rFonts w:hint="cs"/>
          <w:rtl/>
        </w:rPr>
        <w:t>ال</w:t>
      </w:r>
      <w:r w:rsidR="00930DDA">
        <w:rPr>
          <w:rtl/>
        </w:rPr>
        <w:t>عملية</w:t>
      </w:r>
      <w:r w:rsidR="005A750F">
        <w:rPr>
          <w:rFonts w:hint="cs"/>
          <w:rtl/>
        </w:rPr>
        <w:t>،</w:t>
      </w:r>
      <w:r w:rsidR="00930DDA">
        <w:rPr>
          <w:rtl/>
        </w:rPr>
        <w:t xml:space="preserve"> </w:t>
      </w:r>
      <w:r w:rsidR="005A750F">
        <w:rPr>
          <w:rFonts w:hint="cs"/>
          <w:rtl/>
        </w:rPr>
        <w:t xml:space="preserve">فإنه يوصي بعقد </w:t>
      </w:r>
      <w:r w:rsidR="00930DDA">
        <w:rPr>
          <w:rtl/>
        </w:rPr>
        <w:t xml:space="preserve">اجتماع خاص للجنة </w:t>
      </w:r>
      <w:r w:rsidR="005A750F">
        <w:rPr>
          <w:rFonts w:hint="cs"/>
          <w:rtl/>
        </w:rPr>
        <w:t xml:space="preserve">الدائمة </w:t>
      </w:r>
      <w:r w:rsidR="00930DDA">
        <w:rPr>
          <w:rtl/>
        </w:rPr>
        <w:t>للتعامل حصريا مع صياغة الجوانب التي لم يكن هناك توافق في الآراء</w:t>
      </w:r>
      <w:r w:rsidR="005A750F">
        <w:rPr>
          <w:rFonts w:hint="cs"/>
          <w:rtl/>
        </w:rPr>
        <w:t xml:space="preserve"> حولها</w:t>
      </w:r>
      <w:r w:rsidR="00930DDA">
        <w:rPr>
          <w:rtl/>
        </w:rPr>
        <w:t xml:space="preserve">. واقترح أن </w:t>
      </w:r>
      <w:r w:rsidR="005A750F">
        <w:rPr>
          <w:rFonts w:hint="cs"/>
          <w:rtl/>
        </w:rPr>
        <w:t xml:space="preserve">يتم عقد </w:t>
      </w:r>
      <w:r w:rsidR="00930DDA">
        <w:rPr>
          <w:rtl/>
        </w:rPr>
        <w:t>الاجتماع خلال الأشهر الستة الأولى من السنة ال</w:t>
      </w:r>
      <w:r w:rsidR="005A750F">
        <w:rPr>
          <w:rFonts w:hint="cs"/>
          <w:rtl/>
        </w:rPr>
        <w:t>قادمة</w:t>
      </w:r>
      <w:r w:rsidR="00930DDA">
        <w:rPr>
          <w:rtl/>
        </w:rPr>
        <w:t xml:space="preserve"> وبعد ذلك خلال الأشهر </w:t>
      </w:r>
      <w:r w:rsidR="005A750F">
        <w:rPr>
          <w:rFonts w:hint="cs"/>
          <w:rtl/>
        </w:rPr>
        <w:t xml:space="preserve">الستة </w:t>
      </w:r>
      <w:r w:rsidR="00930DDA">
        <w:rPr>
          <w:rtl/>
        </w:rPr>
        <w:t>الثانية من السنة ال</w:t>
      </w:r>
      <w:r w:rsidR="005A750F">
        <w:rPr>
          <w:rFonts w:hint="cs"/>
          <w:rtl/>
        </w:rPr>
        <w:t>قادمة</w:t>
      </w:r>
      <w:r w:rsidR="00930DDA">
        <w:rPr>
          <w:rtl/>
        </w:rPr>
        <w:t xml:space="preserve">. </w:t>
      </w:r>
      <w:r w:rsidR="005A750F">
        <w:rPr>
          <w:rFonts w:hint="cs"/>
          <w:rtl/>
        </w:rPr>
        <w:t xml:space="preserve">وتهتم </w:t>
      </w:r>
      <w:r w:rsidR="00930DDA">
        <w:rPr>
          <w:rtl/>
        </w:rPr>
        <w:t xml:space="preserve">الاجتماعات المعتادة للجنة </w:t>
      </w:r>
      <w:r w:rsidR="005A750F">
        <w:rPr>
          <w:rFonts w:hint="cs"/>
          <w:rtl/>
        </w:rPr>
        <w:t>الدائمة با</w:t>
      </w:r>
      <w:r w:rsidR="00930DDA">
        <w:rPr>
          <w:rtl/>
        </w:rPr>
        <w:t xml:space="preserve">لمضي قدما </w:t>
      </w:r>
      <w:r w:rsidR="005A750F">
        <w:rPr>
          <w:rFonts w:hint="cs"/>
          <w:rtl/>
        </w:rPr>
        <w:t>نحو تهيئة ال</w:t>
      </w:r>
      <w:r w:rsidR="00930DDA">
        <w:rPr>
          <w:rtl/>
        </w:rPr>
        <w:t>نتائج ال</w:t>
      </w:r>
      <w:r w:rsidR="005A750F">
        <w:rPr>
          <w:rFonts w:hint="cs"/>
          <w:rtl/>
        </w:rPr>
        <w:t>تي ست</w:t>
      </w:r>
      <w:r w:rsidR="00930DDA">
        <w:rPr>
          <w:rtl/>
        </w:rPr>
        <w:t xml:space="preserve">قدم إلى الجمعية العامة. </w:t>
      </w:r>
      <w:r w:rsidR="005A750F">
        <w:rPr>
          <w:rFonts w:hint="cs"/>
          <w:rtl/>
        </w:rPr>
        <w:t xml:space="preserve">وأعرب عن تأييده لما أدلى به </w:t>
      </w:r>
      <w:r w:rsidR="00930DDA">
        <w:rPr>
          <w:rtl/>
        </w:rPr>
        <w:t>ممثل ن</w:t>
      </w:r>
      <w:r w:rsidR="005A750F" w:rsidRPr="005A750F">
        <w:rPr>
          <w:rtl/>
        </w:rPr>
        <w:t xml:space="preserve"> </w:t>
      </w:r>
      <w:r w:rsidR="005A750F" w:rsidRPr="00C90E6A">
        <w:rPr>
          <w:rtl/>
        </w:rPr>
        <w:t>جمعية</w:t>
      </w:r>
      <w:r w:rsidR="005A750F" w:rsidRPr="00C90E6A">
        <w:t xml:space="preserve"> </w:t>
      </w:r>
      <w:r w:rsidR="005A750F" w:rsidRPr="00C90E6A">
        <w:rPr>
          <w:rtl/>
        </w:rPr>
        <w:t>أمريكا</w:t>
      </w:r>
      <w:r w:rsidR="005A750F" w:rsidRPr="00C90E6A">
        <w:t xml:space="preserve"> </w:t>
      </w:r>
      <w:r w:rsidR="005A750F" w:rsidRPr="00C90E6A">
        <w:rPr>
          <w:rtl/>
        </w:rPr>
        <w:t>الشمالية</w:t>
      </w:r>
      <w:r w:rsidR="005A750F" w:rsidRPr="00C90E6A">
        <w:t xml:space="preserve"> </w:t>
      </w:r>
      <w:r w:rsidR="005A750F" w:rsidRPr="00C90E6A">
        <w:rPr>
          <w:rtl/>
        </w:rPr>
        <w:t>لهيئات</w:t>
      </w:r>
      <w:r w:rsidR="005A750F" w:rsidRPr="00C90E6A">
        <w:t xml:space="preserve"> </w:t>
      </w:r>
      <w:r w:rsidR="005A750F" w:rsidRPr="00C90E6A">
        <w:rPr>
          <w:rtl/>
        </w:rPr>
        <w:t>الاذاعة</w:t>
      </w:r>
      <w:r w:rsidR="005A750F">
        <w:rPr>
          <w:rFonts w:hint="cs"/>
          <w:rtl/>
        </w:rPr>
        <w:t xml:space="preserve"> </w:t>
      </w:r>
      <w:r w:rsidR="00930DDA">
        <w:rPr>
          <w:rtl/>
        </w:rPr>
        <w:t xml:space="preserve">فيما يتعلق </w:t>
      </w:r>
      <w:r w:rsidR="005A750F">
        <w:rPr>
          <w:rFonts w:hint="cs"/>
          <w:rtl/>
        </w:rPr>
        <w:t>ب</w:t>
      </w:r>
      <w:r w:rsidR="00930DDA">
        <w:rPr>
          <w:rtl/>
        </w:rPr>
        <w:t>النص المقترح.</w:t>
      </w:r>
    </w:p>
    <w:p w:rsidR="00930DDA" w:rsidRDefault="0044211F" w:rsidP="001738A9">
      <w:pPr>
        <w:pStyle w:val="NumberedParaAR"/>
        <w:jc w:val="both"/>
      </w:pPr>
      <w:r>
        <w:rPr>
          <w:rFonts w:hint="cs"/>
          <w:rtl/>
        </w:rPr>
        <w:t>و</w:t>
      </w:r>
      <w:r w:rsidR="00930DDA">
        <w:rPr>
          <w:rtl/>
        </w:rPr>
        <w:t>ذكر ممثل الاتحاد الدولي لجمعيات المكتبات</w:t>
      </w:r>
      <w:r w:rsidR="00D934F9">
        <w:rPr>
          <w:rFonts w:hint="cs"/>
          <w:rtl/>
        </w:rPr>
        <w:t xml:space="preserve"> ومعاهدها</w:t>
      </w:r>
      <w:r w:rsidR="00930DDA">
        <w:rPr>
          <w:rtl/>
        </w:rPr>
        <w:t xml:space="preserve"> أنه يمثل المعلومات الإلكترونية للمكتبات وعمل مع المكتبات في البلدان النامية والبلدان التي تمر بمرحلة انتقالية. وأشار </w:t>
      </w:r>
      <w:r w:rsidR="00D934F9">
        <w:rPr>
          <w:rtl/>
        </w:rPr>
        <w:t>ممث</w:t>
      </w:r>
      <w:r w:rsidR="00D934F9">
        <w:rPr>
          <w:rFonts w:hint="cs"/>
          <w:rtl/>
          <w:lang w:bidi="ar-EG"/>
        </w:rPr>
        <w:t xml:space="preserve">ل الاتحاد </w:t>
      </w:r>
      <w:r w:rsidR="00930DDA">
        <w:rPr>
          <w:rtl/>
        </w:rPr>
        <w:t xml:space="preserve">إلى </w:t>
      </w:r>
      <w:r w:rsidR="00D934F9">
        <w:rPr>
          <w:rFonts w:hint="cs"/>
          <w:rtl/>
        </w:rPr>
        <w:t>موضوع ال</w:t>
      </w:r>
      <w:r w:rsidR="00930DDA">
        <w:rPr>
          <w:rtl/>
        </w:rPr>
        <w:t xml:space="preserve">حماية وشدد على أهمية التأكد من أن أي صك جديد من شأنه أن يحد من </w:t>
      </w:r>
      <w:r w:rsidR="00D934F9">
        <w:rPr>
          <w:rFonts w:hint="cs"/>
          <w:rtl/>
        </w:rPr>
        <w:t xml:space="preserve">موضوع </w:t>
      </w:r>
      <w:r w:rsidR="00930DDA">
        <w:rPr>
          <w:rtl/>
        </w:rPr>
        <w:t xml:space="preserve">الحماية </w:t>
      </w:r>
      <w:r w:rsidR="00D934F9">
        <w:rPr>
          <w:rFonts w:hint="cs"/>
          <w:rtl/>
        </w:rPr>
        <w:t>فيما يتعلق با</w:t>
      </w:r>
      <w:r w:rsidR="00930DDA">
        <w:rPr>
          <w:rtl/>
        </w:rPr>
        <w:t xml:space="preserve">لإشارة وليس </w:t>
      </w:r>
      <w:r w:rsidR="00D934F9">
        <w:rPr>
          <w:rFonts w:hint="cs"/>
          <w:rtl/>
        </w:rPr>
        <w:t>فيما يتعلق ب</w:t>
      </w:r>
      <w:r w:rsidR="00930DDA">
        <w:rPr>
          <w:rtl/>
        </w:rPr>
        <w:t xml:space="preserve">أي محتوى أساسي. </w:t>
      </w:r>
      <w:r w:rsidR="00D934F9">
        <w:rPr>
          <w:rFonts w:hint="cs"/>
          <w:rtl/>
        </w:rPr>
        <w:t xml:space="preserve">لقد </w:t>
      </w:r>
      <w:r w:rsidR="00930DDA">
        <w:rPr>
          <w:rtl/>
        </w:rPr>
        <w:t xml:space="preserve">كان إنشاء طبقة جديدة من الحقوق التي أثرت على الوصول إلى المحتوى مصدر قلق كبير </w:t>
      </w:r>
      <w:r w:rsidR="00D934F9">
        <w:rPr>
          <w:rFonts w:hint="cs"/>
          <w:rtl/>
        </w:rPr>
        <w:t xml:space="preserve">بالنسبة </w:t>
      </w:r>
      <w:r w:rsidR="00930DDA">
        <w:rPr>
          <w:rtl/>
        </w:rPr>
        <w:t xml:space="preserve">للمكتبات لأنه فرض حواجز إضافية </w:t>
      </w:r>
      <w:r w:rsidR="00C412BB">
        <w:rPr>
          <w:rFonts w:hint="cs"/>
          <w:rtl/>
        </w:rPr>
        <w:t>على</w:t>
      </w:r>
      <w:r w:rsidR="00930DDA">
        <w:rPr>
          <w:rtl/>
        </w:rPr>
        <w:t xml:space="preserve"> </w:t>
      </w:r>
      <w:r w:rsidR="00D934F9">
        <w:rPr>
          <w:rFonts w:hint="cs"/>
          <w:rtl/>
        </w:rPr>
        <w:t xml:space="preserve">إمكانية </w:t>
      </w:r>
      <w:r w:rsidR="00930DDA">
        <w:rPr>
          <w:rtl/>
        </w:rPr>
        <w:t xml:space="preserve">الوصول إلى المعرفة، </w:t>
      </w:r>
      <w:r w:rsidR="00D934F9">
        <w:rPr>
          <w:rFonts w:hint="cs"/>
          <w:rtl/>
        </w:rPr>
        <w:t>لاسيما ا</w:t>
      </w:r>
      <w:r w:rsidR="00930DDA">
        <w:rPr>
          <w:rtl/>
        </w:rPr>
        <w:t xml:space="preserve">لمحتوى </w:t>
      </w:r>
      <w:r w:rsidR="00D934F9">
        <w:rPr>
          <w:rFonts w:hint="cs"/>
          <w:rtl/>
        </w:rPr>
        <w:t xml:space="preserve">المتاح </w:t>
      </w:r>
      <w:r w:rsidR="00CC78B8">
        <w:rPr>
          <w:rFonts w:hint="cs"/>
          <w:rtl/>
        </w:rPr>
        <w:t>لعامة الناس</w:t>
      </w:r>
      <w:r w:rsidR="00930DDA">
        <w:rPr>
          <w:rtl/>
        </w:rPr>
        <w:t>. و</w:t>
      </w:r>
      <w:r w:rsidR="00D934F9">
        <w:rPr>
          <w:rFonts w:hint="cs"/>
          <w:rtl/>
        </w:rPr>
        <w:t xml:space="preserve">أفاد بأن وجود </w:t>
      </w:r>
      <w:r w:rsidR="00930DDA">
        <w:rPr>
          <w:rtl/>
        </w:rPr>
        <w:t xml:space="preserve">طبقة جديدة من </w:t>
      </w:r>
      <w:r w:rsidR="00D934F9">
        <w:rPr>
          <w:rFonts w:hint="cs"/>
          <w:rtl/>
        </w:rPr>
        <w:t>ال</w:t>
      </w:r>
      <w:r w:rsidR="00930DDA">
        <w:rPr>
          <w:rtl/>
        </w:rPr>
        <w:t xml:space="preserve">حقوق </w:t>
      </w:r>
      <w:r w:rsidR="00D934F9">
        <w:rPr>
          <w:rFonts w:hint="cs"/>
          <w:rtl/>
        </w:rPr>
        <w:t xml:space="preserve">من </w:t>
      </w:r>
      <w:r w:rsidR="00930DDA">
        <w:rPr>
          <w:rtl/>
        </w:rPr>
        <w:t>شأنه</w:t>
      </w:r>
      <w:r w:rsidR="00D934F9" w:rsidRPr="00D934F9">
        <w:rPr>
          <w:rtl/>
        </w:rPr>
        <w:t xml:space="preserve"> </w:t>
      </w:r>
      <w:r w:rsidR="00D934F9">
        <w:rPr>
          <w:rFonts w:hint="cs"/>
          <w:rtl/>
        </w:rPr>
        <w:t>أن ي</w:t>
      </w:r>
      <w:r w:rsidR="00D934F9">
        <w:rPr>
          <w:rtl/>
        </w:rPr>
        <w:t xml:space="preserve">خلق مشاكل لأصحاب الحقوق </w:t>
      </w:r>
      <w:r w:rsidR="00D934F9">
        <w:rPr>
          <w:rFonts w:hint="cs"/>
          <w:rtl/>
        </w:rPr>
        <w:t xml:space="preserve">في </w:t>
      </w:r>
      <w:r w:rsidR="00D934F9">
        <w:rPr>
          <w:rtl/>
        </w:rPr>
        <w:t>المحتو</w:t>
      </w:r>
      <w:r w:rsidR="00D934F9">
        <w:rPr>
          <w:rFonts w:hint="cs"/>
          <w:rtl/>
        </w:rPr>
        <w:t>ى و</w:t>
      </w:r>
      <w:r w:rsidR="00930DDA">
        <w:rPr>
          <w:rtl/>
        </w:rPr>
        <w:t xml:space="preserve">سيؤثر </w:t>
      </w:r>
      <w:r w:rsidR="00D934F9">
        <w:rPr>
          <w:rFonts w:hint="cs"/>
          <w:rtl/>
        </w:rPr>
        <w:t xml:space="preserve">على </w:t>
      </w:r>
      <w:r w:rsidR="00930DDA">
        <w:rPr>
          <w:rtl/>
        </w:rPr>
        <w:t>قدرته</w:t>
      </w:r>
      <w:r w:rsidR="00D934F9">
        <w:rPr>
          <w:rFonts w:hint="cs"/>
          <w:rtl/>
        </w:rPr>
        <w:t>م</w:t>
      </w:r>
      <w:r w:rsidR="00930DDA">
        <w:rPr>
          <w:rtl/>
        </w:rPr>
        <w:t xml:space="preserve"> على ترخيص أعمالهم </w:t>
      </w:r>
      <w:r w:rsidR="00D934F9">
        <w:rPr>
          <w:rFonts w:hint="cs"/>
          <w:rtl/>
        </w:rPr>
        <w:t xml:space="preserve">بشكل حر، </w:t>
      </w:r>
      <w:r w:rsidR="00D934F9">
        <w:rPr>
          <w:rtl/>
        </w:rPr>
        <w:t>بالإضافة إلى خلق مشاكل للمستخدمين</w:t>
      </w:r>
      <w:r w:rsidR="00930DDA">
        <w:rPr>
          <w:rtl/>
        </w:rPr>
        <w:t xml:space="preserve">. </w:t>
      </w:r>
      <w:r w:rsidR="00A224D6">
        <w:rPr>
          <w:rFonts w:hint="cs"/>
          <w:rtl/>
        </w:rPr>
        <w:t>و</w:t>
      </w:r>
      <w:r w:rsidR="00930DDA">
        <w:rPr>
          <w:rtl/>
        </w:rPr>
        <w:t>كان</w:t>
      </w:r>
      <w:r w:rsidR="00A224D6">
        <w:rPr>
          <w:rFonts w:hint="cs"/>
          <w:rtl/>
        </w:rPr>
        <w:t>ت ل</w:t>
      </w:r>
      <w:r w:rsidR="00930DDA">
        <w:rPr>
          <w:rtl/>
        </w:rPr>
        <w:t xml:space="preserve">لمكتبات </w:t>
      </w:r>
      <w:r w:rsidR="00A224D6">
        <w:rPr>
          <w:rFonts w:hint="cs"/>
          <w:rtl/>
        </w:rPr>
        <w:t xml:space="preserve">تجارب </w:t>
      </w:r>
      <w:r w:rsidR="00930DDA">
        <w:rPr>
          <w:rtl/>
        </w:rPr>
        <w:t xml:space="preserve">عملية مع مثل هذه الحماية الزائدة الناجمة عن طبقات متعددة من الحقوق. </w:t>
      </w:r>
      <w:r w:rsidR="00A224D6">
        <w:rPr>
          <w:rFonts w:hint="cs"/>
          <w:rtl/>
        </w:rPr>
        <w:t xml:space="preserve">وكانت هناك </w:t>
      </w:r>
      <w:r w:rsidR="00930DDA">
        <w:rPr>
          <w:rtl/>
        </w:rPr>
        <w:t>مكتبة في أوروبا تريد نشر تسجيل صوت</w:t>
      </w:r>
      <w:r w:rsidR="00A224D6">
        <w:rPr>
          <w:rFonts w:hint="cs"/>
          <w:rtl/>
        </w:rPr>
        <w:t>ي</w:t>
      </w:r>
      <w:r w:rsidR="00930DDA">
        <w:rPr>
          <w:rtl/>
        </w:rPr>
        <w:t xml:space="preserve"> من أرشيفه</w:t>
      </w:r>
      <w:r w:rsidR="00A224D6">
        <w:rPr>
          <w:rFonts w:hint="cs"/>
          <w:rtl/>
        </w:rPr>
        <w:t>ا</w:t>
      </w:r>
      <w:r w:rsidR="00930DDA">
        <w:rPr>
          <w:rtl/>
        </w:rPr>
        <w:t xml:space="preserve"> </w:t>
      </w:r>
      <w:r w:rsidR="00A224D6">
        <w:rPr>
          <w:rFonts w:hint="cs"/>
          <w:rtl/>
        </w:rPr>
        <w:t xml:space="preserve">كان قد تم </w:t>
      </w:r>
      <w:r w:rsidR="00930DDA">
        <w:rPr>
          <w:rtl/>
        </w:rPr>
        <w:t xml:space="preserve">تم بثه أصلا في </w:t>
      </w:r>
      <w:r w:rsidR="00A224D6">
        <w:rPr>
          <w:rFonts w:hint="cs"/>
          <w:rtl/>
        </w:rPr>
        <w:t>حقبة الخمسينات من القرن العشرين</w:t>
      </w:r>
      <w:r w:rsidR="00930DDA">
        <w:rPr>
          <w:rtl/>
        </w:rPr>
        <w:t xml:space="preserve">. </w:t>
      </w:r>
      <w:r w:rsidR="00A224D6">
        <w:rPr>
          <w:rFonts w:hint="cs"/>
          <w:rtl/>
        </w:rPr>
        <w:t>وتم أ</w:t>
      </w:r>
      <w:r w:rsidR="00930DDA">
        <w:rPr>
          <w:rtl/>
        </w:rPr>
        <w:t xml:space="preserve">خذ </w:t>
      </w:r>
      <w:r w:rsidR="00A224D6">
        <w:rPr>
          <w:rFonts w:hint="cs"/>
          <w:rtl/>
        </w:rPr>
        <w:t>ال</w:t>
      </w:r>
      <w:r w:rsidR="00930DDA">
        <w:rPr>
          <w:rtl/>
        </w:rPr>
        <w:t>تسجيل من إعادة بث في</w:t>
      </w:r>
      <w:r w:rsidR="00A224D6">
        <w:rPr>
          <w:rFonts w:hint="cs"/>
          <w:rtl/>
        </w:rPr>
        <w:t xml:space="preserve"> ثمانينات القرن العشرين</w:t>
      </w:r>
      <w:r w:rsidR="00930DDA">
        <w:rPr>
          <w:rtl/>
        </w:rPr>
        <w:t xml:space="preserve">. </w:t>
      </w:r>
      <w:r w:rsidR="00A224D6">
        <w:rPr>
          <w:rFonts w:hint="cs"/>
          <w:rtl/>
        </w:rPr>
        <w:t>و</w:t>
      </w:r>
      <w:r w:rsidR="00930DDA">
        <w:rPr>
          <w:rtl/>
        </w:rPr>
        <w:t xml:space="preserve">على الرغم من </w:t>
      </w:r>
      <w:r w:rsidR="00A224D6">
        <w:rPr>
          <w:rFonts w:hint="cs"/>
          <w:rtl/>
        </w:rPr>
        <w:t xml:space="preserve">انتهاء </w:t>
      </w:r>
      <w:r w:rsidR="00930DDA">
        <w:rPr>
          <w:rtl/>
        </w:rPr>
        <w:t>حقوق فنان</w:t>
      </w:r>
      <w:r w:rsidR="00A224D6">
        <w:rPr>
          <w:rFonts w:hint="cs"/>
          <w:rtl/>
        </w:rPr>
        <w:t>ي</w:t>
      </w:r>
      <w:r w:rsidR="00930DDA">
        <w:rPr>
          <w:rtl/>
        </w:rPr>
        <w:t xml:space="preserve"> الأداء </w:t>
      </w:r>
      <w:r w:rsidR="00A224D6">
        <w:rPr>
          <w:rFonts w:hint="cs"/>
          <w:rtl/>
        </w:rPr>
        <w:t xml:space="preserve">وتنازل </w:t>
      </w:r>
      <w:r w:rsidR="00930DDA">
        <w:rPr>
          <w:rtl/>
        </w:rPr>
        <w:t xml:space="preserve">ورثة المؤلف </w:t>
      </w:r>
      <w:r w:rsidR="00A224D6">
        <w:rPr>
          <w:rFonts w:hint="cs"/>
          <w:rtl/>
        </w:rPr>
        <w:t xml:space="preserve">عن </w:t>
      </w:r>
      <w:r w:rsidR="00930DDA">
        <w:rPr>
          <w:rtl/>
        </w:rPr>
        <w:t>أي رسوم نظ</w:t>
      </w:r>
      <w:r w:rsidR="00A224D6">
        <w:rPr>
          <w:rFonts w:hint="cs"/>
          <w:rtl/>
        </w:rPr>
        <w:t>ي</w:t>
      </w:r>
      <w:r w:rsidR="00930DDA">
        <w:rPr>
          <w:rtl/>
        </w:rPr>
        <w:t>ر</w:t>
      </w:r>
      <w:r w:rsidR="00A224D6">
        <w:rPr>
          <w:rFonts w:hint="cs"/>
          <w:rtl/>
        </w:rPr>
        <w:t xml:space="preserve"> ا</w:t>
      </w:r>
      <w:r w:rsidR="00930DDA">
        <w:rPr>
          <w:rtl/>
        </w:rPr>
        <w:t>لأهمي</w:t>
      </w:r>
      <w:r w:rsidR="00A224D6">
        <w:rPr>
          <w:rFonts w:hint="cs"/>
          <w:rtl/>
        </w:rPr>
        <w:t xml:space="preserve">ة </w:t>
      </w:r>
      <w:r w:rsidR="00930DDA">
        <w:rPr>
          <w:rtl/>
        </w:rPr>
        <w:t xml:space="preserve">الثقافية للعمل، </w:t>
      </w:r>
      <w:r w:rsidR="00A224D6">
        <w:rPr>
          <w:rFonts w:hint="cs"/>
          <w:rtl/>
        </w:rPr>
        <w:t xml:space="preserve">إلا أن </w:t>
      </w:r>
      <w:r w:rsidR="00930DDA">
        <w:rPr>
          <w:rtl/>
        </w:rPr>
        <w:t xml:space="preserve">كان </w:t>
      </w:r>
      <w:r w:rsidR="00A224D6">
        <w:rPr>
          <w:rFonts w:hint="cs"/>
          <w:rtl/>
        </w:rPr>
        <w:t>على ال</w:t>
      </w:r>
      <w:r w:rsidR="00930DDA">
        <w:rPr>
          <w:rtl/>
        </w:rPr>
        <w:t xml:space="preserve">مكتبة </w:t>
      </w:r>
      <w:r w:rsidR="00A224D6">
        <w:rPr>
          <w:rFonts w:hint="cs"/>
          <w:rtl/>
        </w:rPr>
        <w:t xml:space="preserve">أن تسدد لهيئة </w:t>
      </w:r>
      <w:r w:rsidR="001738A9">
        <w:rPr>
          <w:rtl/>
        </w:rPr>
        <w:t xml:space="preserve">البث حوالي </w:t>
      </w:r>
      <w:r w:rsidR="001738A9">
        <w:rPr>
          <w:rFonts w:hint="cs"/>
          <w:rtl/>
        </w:rPr>
        <w:t>000 10</w:t>
      </w:r>
      <w:r w:rsidR="00930DDA">
        <w:rPr>
          <w:rtl/>
        </w:rPr>
        <w:t xml:space="preserve"> </w:t>
      </w:r>
      <w:r w:rsidR="00A224D6">
        <w:rPr>
          <w:rFonts w:hint="cs"/>
          <w:rtl/>
        </w:rPr>
        <w:t xml:space="preserve">دولار </w:t>
      </w:r>
      <w:r w:rsidR="00A0012A">
        <w:rPr>
          <w:rFonts w:hint="cs"/>
          <w:rtl/>
        </w:rPr>
        <w:t>أ</w:t>
      </w:r>
      <w:r w:rsidR="00A224D6">
        <w:rPr>
          <w:rFonts w:hint="cs"/>
          <w:rtl/>
        </w:rPr>
        <w:t>مريكي</w:t>
      </w:r>
      <w:r w:rsidR="00930DDA">
        <w:rPr>
          <w:rtl/>
        </w:rPr>
        <w:t xml:space="preserve"> للحصول على </w:t>
      </w:r>
      <w:r w:rsidR="00A224D6">
        <w:rPr>
          <w:rFonts w:hint="cs"/>
          <w:rtl/>
        </w:rPr>
        <w:t>تصريح ب</w:t>
      </w:r>
      <w:r w:rsidR="00930DDA">
        <w:rPr>
          <w:rtl/>
        </w:rPr>
        <w:t xml:space="preserve">استخدام </w:t>
      </w:r>
      <w:r w:rsidR="00A224D6">
        <w:rPr>
          <w:rFonts w:hint="cs"/>
          <w:rtl/>
        </w:rPr>
        <w:t>ال</w:t>
      </w:r>
      <w:r w:rsidR="00930DDA">
        <w:rPr>
          <w:rtl/>
        </w:rPr>
        <w:t xml:space="preserve">تسجيل </w:t>
      </w:r>
      <w:r w:rsidR="00A224D6">
        <w:rPr>
          <w:rFonts w:hint="cs"/>
          <w:rtl/>
        </w:rPr>
        <w:t xml:space="preserve">لأن </w:t>
      </w:r>
      <w:r w:rsidR="00930DDA">
        <w:rPr>
          <w:rtl/>
        </w:rPr>
        <w:t xml:space="preserve">حماية </w:t>
      </w:r>
      <w:r w:rsidR="00A224D6">
        <w:rPr>
          <w:rFonts w:hint="cs"/>
          <w:rtl/>
        </w:rPr>
        <w:t>ال</w:t>
      </w:r>
      <w:r w:rsidR="00930DDA">
        <w:rPr>
          <w:rtl/>
        </w:rPr>
        <w:t xml:space="preserve">إشارة </w:t>
      </w:r>
      <w:r w:rsidR="00A224D6">
        <w:rPr>
          <w:rFonts w:hint="cs"/>
          <w:rtl/>
        </w:rPr>
        <w:t xml:space="preserve">كانت </w:t>
      </w:r>
      <w:r w:rsidR="00930DDA">
        <w:rPr>
          <w:rtl/>
        </w:rPr>
        <w:t xml:space="preserve">أيضا </w:t>
      </w:r>
      <w:r w:rsidR="00A224D6">
        <w:rPr>
          <w:rFonts w:hint="cs"/>
          <w:rtl/>
        </w:rPr>
        <w:t xml:space="preserve">منطبقة </w:t>
      </w:r>
      <w:r w:rsidR="00930DDA">
        <w:rPr>
          <w:rtl/>
        </w:rPr>
        <w:t xml:space="preserve">على إعادة الإرسال. </w:t>
      </w:r>
      <w:r w:rsidR="00A224D6">
        <w:rPr>
          <w:rFonts w:hint="cs"/>
          <w:rtl/>
        </w:rPr>
        <w:t>و</w:t>
      </w:r>
      <w:r w:rsidR="00930DDA">
        <w:rPr>
          <w:rtl/>
        </w:rPr>
        <w:t>بالنسبة للعديد من المكتبات، كانت هذه التكاليف غير وارد</w:t>
      </w:r>
      <w:r w:rsidR="00A224D6">
        <w:rPr>
          <w:rFonts w:hint="cs"/>
          <w:rtl/>
        </w:rPr>
        <w:t>ة</w:t>
      </w:r>
      <w:r w:rsidR="00930DDA">
        <w:rPr>
          <w:rtl/>
        </w:rPr>
        <w:t>. ونتيجة لذلك، ظلت ال</w:t>
      </w:r>
      <w:r w:rsidR="00A224D6">
        <w:rPr>
          <w:rFonts w:hint="cs"/>
          <w:rtl/>
        </w:rPr>
        <w:t xml:space="preserve">مصنفات </w:t>
      </w:r>
      <w:r w:rsidR="00930DDA">
        <w:rPr>
          <w:rtl/>
        </w:rPr>
        <w:t xml:space="preserve">القيمة اجتماعيا لا يمكن الوصول إليها </w:t>
      </w:r>
      <w:r w:rsidR="00A224D6">
        <w:rPr>
          <w:rFonts w:hint="cs"/>
          <w:rtl/>
        </w:rPr>
        <w:t xml:space="preserve">لدى </w:t>
      </w:r>
      <w:r w:rsidR="00930DDA">
        <w:rPr>
          <w:rtl/>
        </w:rPr>
        <w:t>المكتبات و</w:t>
      </w:r>
      <w:r w:rsidR="00A224D6">
        <w:rPr>
          <w:rFonts w:hint="cs"/>
          <w:rtl/>
        </w:rPr>
        <w:t>دور</w:t>
      </w:r>
      <w:r w:rsidR="00930DDA">
        <w:rPr>
          <w:rtl/>
        </w:rPr>
        <w:t xml:space="preserve">المحفوظات، </w:t>
      </w:r>
      <w:r w:rsidR="00A224D6">
        <w:rPr>
          <w:rFonts w:hint="cs"/>
          <w:rtl/>
        </w:rPr>
        <w:t xml:space="preserve">الأمر الذي أدى إلى </w:t>
      </w:r>
      <w:r w:rsidR="00930DDA">
        <w:rPr>
          <w:rtl/>
        </w:rPr>
        <w:t xml:space="preserve">حرمان الجمهور من التمتع </w:t>
      </w:r>
      <w:r w:rsidR="00A224D6">
        <w:rPr>
          <w:rFonts w:hint="cs"/>
          <w:rtl/>
        </w:rPr>
        <w:t>بالمصنفات</w:t>
      </w:r>
      <w:r w:rsidR="00930DDA">
        <w:rPr>
          <w:rtl/>
        </w:rPr>
        <w:t xml:space="preserve">. </w:t>
      </w:r>
      <w:r w:rsidR="00A224D6">
        <w:rPr>
          <w:rFonts w:hint="cs"/>
          <w:rtl/>
        </w:rPr>
        <w:t>و</w:t>
      </w:r>
      <w:r w:rsidR="00930DDA">
        <w:rPr>
          <w:rtl/>
        </w:rPr>
        <w:t xml:space="preserve">طلب ممثل </w:t>
      </w:r>
      <w:r w:rsidR="00A224D6">
        <w:rPr>
          <w:rFonts w:hint="cs"/>
          <w:rtl/>
        </w:rPr>
        <w:t xml:space="preserve">الاتحاد من </w:t>
      </w:r>
      <w:r w:rsidR="00930DDA">
        <w:rPr>
          <w:rtl/>
        </w:rPr>
        <w:t xml:space="preserve">الوفود النظر في التكاليف </w:t>
      </w:r>
      <w:r w:rsidR="00A224D6">
        <w:rPr>
          <w:rFonts w:hint="cs"/>
          <w:rtl/>
        </w:rPr>
        <w:t xml:space="preserve">الواقعة على عاتق </w:t>
      </w:r>
      <w:r w:rsidR="00930DDA">
        <w:rPr>
          <w:rtl/>
        </w:rPr>
        <w:t>دافعي الضرائب والمجتمع من أي معاهدة مقترحة، فضلا عن فوائدها المتصورة.</w:t>
      </w:r>
    </w:p>
    <w:p w:rsidR="00930DDA" w:rsidRDefault="000629F9" w:rsidP="00A0012A">
      <w:pPr>
        <w:pStyle w:val="NumberedParaAR"/>
        <w:jc w:val="both"/>
      </w:pPr>
      <w:r>
        <w:rPr>
          <w:rFonts w:hint="cs"/>
          <w:rtl/>
        </w:rPr>
        <w:t xml:space="preserve">وأفاد </w:t>
      </w:r>
      <w:r w:rsidR="00930DDA">
        <w:rPr>
          <w:rtl/>
        </w:rPr>
        <w:t xml:space="preserve">ممثل </w:t>
      </w:r>
      <w:r w:rsidRPr="00E5410B">
        <w:rPr>
          <w:rtl/>
        </w:rPr>
        <w:t xml:space="preserve">الاتحاد الدولي </w:t>
      </w:r>
      <w:r>
        <w:rPr>
          <w:rFonts w:hint="cs"/>
          <w:rtl/>
          <w:lang w:bidi="ar-EG"/>
        </w:rPr>
        <w:t>لجمع</w:t>
      </w:r>
      <w:r w:rsidRPr="00E5410B">
        <w:rPr>
          <w:rtl/>
        </w:rPr>
        <w:t>يات منتجي</w:t>
      </w:r>
      <w:r>
        <w:rPr>
          <w:rFonts w:hint="cs"/>
          <w:rtl/>
        </w:rPr>
        <w:t xml:space="preserve"> الأفلام</w:t>
      </w:r>
      <w:r w:rsidRPr="00E5410B">
        <w:rPr>
          <w:rtl/>
        </w:rPr>
        <w:t xml:space="preserve"> </w:t>
      </w:r>
      <w:r w:rsidR="00930DDA">
        <w:rPr>
          <w:rtl/>
        </w:rPr>
        <w:t>أنه يمثل السينما والإنتاج السمعي البصري و</w:t>
      </w:r>
      <w:r w:rsidR="00C412BB">
        <w:rPr>
          <w:rFonts w:hint="cs"/>
          <w:rtl/>
        </w:rPr>
        <w:t>مؤسساتهم</w:t>
      </w:r>
      <w:r w:rsidR="00930DDA">
        <w:rPr>
          <w:rtl/>
        </w:rPr>
        <w:t xml:space="preserve"> في جميع أنحاء العالم. </w:t>
      </w:r>
      <w:r>
        <w:rPr>
          <w:rFonts w:hint="cs"/>
          <w:rtl/>
        </w:rPr>
        <w:t>و</w:t>
      </w:r>
      <w:r w:rsidR="00930DDA">
        <w:rPr>
          <w:rtl/>
        </w:rPr>
        <w:t xml:space="preserve">كما ذكر في تصريحات سابقة، </w:t>
      </w:r>
      <w:r w:rsidR="00C412BB">
        <w:rPr>
          <w:rFonts w:hint="cs"/>
          <w:rtl/>
        </w:rPr>
        <w:t xml:space="preserve">أفاد بأن </w:t>
      </w:r>
      <w:r w:rsidR="00930DDA">
        <w:rPr>
          <w:rtl/>
        </w:rPr>
        <w:t>القطاع</w:t>
      </w:r>
      <w:r>
        <w:rPr>
          <w:rFonts w:hint="cs"/>
          <w:rtl/>
        </w:rPr>
        <w:t>ات</w:t>
      </w:r>
      <w:r w:rsidR="00930DDA">
        <w:rPr>
          <w:rtl/>
        </w:rPr>
        <w:t xml:space="preserve"> الإبداعي</w:t>
      </w:r>
      <w:r>
        <w:rPr>
          <w:rFonts w:hint="cs"/>
          <w:rtl/>
        </w:rPr>
        <w:t xml:space="preserve">ة التابعة للاتحاد </w:t>
      </w:r>
      <w:r w:rsidR="00C412BB">
        <w:rPr>
          <w:rFonts w:hint="cs"/>
          <w:rtl/>
        </w:rPr>
        <w:t xml:space="preserve">قامت </w:t>
      </w:r>
      <w:r>
        <w:rPr>
          <w:rFonts w:hint="cs"/>
          <w:rtl/>
        </w:rPr>
        <w:t xml:space="preserve">بترخيص </w:t>
      </w:r>
      <w:r w:rsidR="00930DDA">
        <w:rPr>
          <w:rtl/>
        </w:rPr>
        <w:t xml:space="preserve">كميات كبيرة من البرمجة الأصلية </w:t>
      </w:r>
      <w:r>
        <w:rPr>
          <w:rFonts w:hint="cs"/>
          <w:rtl/>
        </w:rPr>
        <w:t>التي انتجها لهيئات البث</w:t>
      </w:r>
      <w:r w:rsidR="00930DDA">
        <w:rPr>
          <w:rtl/>
        </w:rPr>
        <w:t xml:space="preserve"> في جميع أنحاء العالم. وكانت الشراكة التجارية مع </w:t>
      </w:r>
      <w:r>
        <w:rPr>
          <w:rFonts w:hint="cs"/>
          <w:rtl/>
        </w:rPr>
        <w:t xml:space="preserve">هيئات البث </w:t>
      </w:r>
      <w:r w:rsidR="00930DDA">
        <w:rPr>
          <w:rtl/>
        </w:rPr>
        <w:t xml:space="preserve">استراتيجية </w:t>
      </w:r>
      <w:r>
        <w:rPr>
          <w:rFonts w:hint="cs"/>
          <w:rtl/>
        </w:rPr>
        <w:t xml:space="preserve">بالنسبة </w:t>
      </w:r>
      <w:r w:rsidR="00930DDA">
        <w:rPr>
          <w:rtl/>
        </w:rPr>
        <w:t>للعديد من المنتجين و</w:t>
      </w:r>
      <w:r w:rsidR="00724ED8">
        <w:rPr>
          <w:rFonts w:hint="cs"/>
          <w:rtl/>
        </w:rPr>
        <w:t xml:space="preserve">كانت هيئات البث </w:t>
      </w:r>
      <w:r w:rsidR="00930DDA">
        <w:rPr>
          <w:rtl/>
        </w:rPr>
        <w:t>نفسه</w:t>
      </w:r>
      <w:r w:rsidR="00724ED8">
        <w:rPr>
          <w:rFonts w:hint="cs"/>
          <w:rtl/>
        </w:rPr>
        <w:t>ا</w:t>
      </w:r>
      <w:r w:rsidR="00930DDA">
        <w:rPr>
          <w:rtl/>
        </w:rPr>
        <w:t xml:space="preserve"> </w:t>
      </w:r>
      <w:r w:rsidR="00724ED8">
        <w:rPr>
          <w:rFonts w:hint="cs"/>
          <w:rtl/>
        </w:rPr>
        <w:t>ت</w:t>
      </w:r>
      <w:r w:rsidR="00930DDA">
        <w:rPr>
          <w:rtl/>
        </w:rPr>
        <w:t xml:space="preserve">عتمد على قدراتهم الإبداعية </w:t>
      </w:r>
      <w:r w:rsidR="00724ED8">
        <w:rPr>
          <w:rFonts w:hint="cs"/>
          <w:rtl/>
        </w:rPr>
        <w:t xml:space="preserve">في </w:t>
      </w:r>
      <w:r w:rsidR="00930DDA">
        <w:rPr>
          <w:rtl/>
        </w:rPr>
        <w:t xml:space="preserve">إنجاح خدماتها ومنح المستهلكين </w:t>
      </w:r>
      <w:r w:rsidR="00724ED8">
        <w:rPr>
          <w:rFonts w:hint="cs"/>
          <w:rtl/>
        </w:rPr>
        <w:t xml:space="preserve">الخبرة الجيدة التي </w:t>
      </w:r>
      <w:r w:rsidR="00930DDA">
        <w:rPr>
          <w:rtl/>
        </w:rPr>
        <w:t>يتوقعون</w:t>
      </w:r>
      <w:r w:rsidR="00724ED8">
        <w:rPr>
          <w:rFonts w:hint="cs"/>
          <w:rtl/>
        </w:rPr>
        <w:t>ها</w:t>
      </w:r>
      <w:r w:rsidR="00930DDA">
        <w:rPr>
          <w:rtl/>
        </w:rPr>
        <w:t xml:space="preserve">. </w:t>
      </w:r>
      <w:r w:rsidR="00724ED8">
        <w:rPr>
          <w:rFonts w:hint="cs"/>
          <w:rtl/>
        </w:rPr>
        <w:t xml:space="preserve">وأقر </w:t>
      </w:r>
      <w:r w:rsidR="00930DDA">
        <w:rPr>
          <w:rtl/>
        </w:rPr>
        <w:t xml:space="preserve">ممثل </w:t>
      </w:r>
      <w:r w:rsidR="00724ED8">
        <w:rPr>
          <w:rFonts w:hint="cs"/>
          <w:rtl/>
        </w:rPr>
        <w:t>الاتحاد ب</w:t>
      </w:r>
      <w:r w:rsidR="00930DDA">
        <w:rPr>
          <w:rtl/>
        </w:rPr>
        <w:t xml:space="preserve">أن قرصنة إشارة </w:t>
      </w:r>
      <w:r w:rsidR="00724ED8">
        <w:rPr>
          <w:rFonts w:hint="cs"/>
          <w:rtl/>
        </w:rPr>
        <w:t xml:space="preserve">هيئات البث </w:t>
      </w:r>
      <w:r w:rsidR="00930DDA">
        <w:rPr>
          <w:rtl/>
        </w:rPr>
        <w:t xml:space="preserve">مشكلة متوطنة. </w:t>
      </w:r>
      <w:r w:rsidR="00724ED8">
        <w:rPr>
          <w:rFonts w:hint="cs"/>
          <w:rtl/>
        </w:rPr>
        <w:t>و</w:t>
      </w:r>
      <w:r w:rsidR="00930DDA">
        <w:rPr>
          <w:rtl/>
        </w:rPr>
        <w:t>مثل</w:t>
      </w:r>
      <w:r w:rsidR="00724ED8">
        <w:rPr>
          <w:rFonts w:hint="cs"/>
          <w:rtl/>
        </w:rPr>
        <w:t xml:space="preserve">ها مثل </w:t>
      </w:r>
      <w:r w:rsidR="00930DDA">
        <w:rPr>
          <w:rtl/>
        </w:rPr>
        <w:t xml:space="preserve">كل أشكال القرصنة، استنزفت </w:t>
      </w:r>
      <w:r w:rsidR="00724ED8">
        <w:rPr>
          <w:rFonts w:hint="cs"/>
          <w:rtl/>
        </w:rPr>
        <w:t>ال</w:t>
      </w:r>
      <w:r w:rsidR="00930DDA">
        <w:rPr>
          <w:rtl/>
        </w:rPr>
        <w:t xml:space="preserve">قيمة </w:t>
      </w:r>
      <w:r w:rsidR="00A0012A">
        <w:rPr>
          <w:rFonts w:hint="cs"/>
          <w:rtl/>
        </w:rPr>
        <w:t>من</w:t>
      </w:r>
      <w:r w:rsidR="00930DDA">
        <w:rPr>
          <w:rtl/>
        </w:rPr>
        <w:t xml:space="preserve"> الاقتصاد السمعي البصري ككل مع عواقب سلبية بالنسبة للمستهلكين. </w:t>
      </w:r>
      <w:r w:rsidR="00724ED8">
        <w:rPr>
          <w:rFonts w:hint="cs"/>
          <w:rtl/>
        </w:rPr>
        <w:t xml:space="preserve">ودعم </w:t>
      </w:r>
      <w:r w:rsidRPr="00E5410B">
        <w:rPr>
          <w:rtl/>
        </w:rPr>
        <w:t xml:space="preserve">الاتحاد الدولي </w:t>
      </w:r>
      <w:r>
        <w:rPr>
          <w:rFonts w:hint="cs"/>
          <w:rtl/>
          <w:lang w:bidi="ar-EG"/>
        </w:rPr>
        <w:t>لجمع</w:t>
      </w:r>
      <w:r w:rsidRPr="00E5410B">
        <w:rPr>
          <w:rtl/>
        </w:rPr>
        <w:t>يات منتجي</w:t>
      </w:r>
      <w:r>
        <w:rPr>
          <w:rFonts w:hint="cs"/>
          <w:rtl/>
        </w:rPr>
        <w:t xml:space="preserve"> الأفلام</w:t>
      </w:r>
      <w:r w:rsidR="00930DDA">
        <w:rPr>
          <w:rtl/>
        </w:rPr>
        <w:t xml:space="preserve"> الدول الأعضاء في تحقيق تقدم ملموس نحو معاهدة بشأن حماية هيئات البث، طالما اقتصر</w:t>
      </w:r>
      <w:r w:rsidR="00724ED8">
        <w:rPr>
          <w:rFonts w:hint="cs"/>
          <w:rtl/>
        </w:rPr>
        <w:t>ت تلك الحماية على ا</w:t>
      </w:r>
      <w:r w:rsidR="00930DDA">
        <w:rPr>
          <w:rtl/>
        </w:rPr>
        <w:t xml:space="preserve">لإشارة ولم تؤثر على الحقوق الحصرية </w:t>
      </w:r>
      <w:r w:rsidR="00724ED8">
        <w:rPr>
          <w:rFonts w:hint="cs"/>
          <w:rtl/>
        </w:rPr>
        <w:t xml:space="preserve">لأصحاب الحقوق </w:t>
      </w:r>
      <w:r w:rsidR="00930DDA">
        <w:rPr>
          <w:rtl/>
        </w:rPr>
        <w:t xml:space="preserve">والمنتجين. وفي هذا الصدد، أشار ممثل </w:t>
      </w:r>
      <w:r w:rsidR="00724ED8">
        <w:rPr>
          <w:rFonts w:hint="cs"/>
          <w:rtl/>
        </w:rPr>
        <w:t>الاتحاد ب</w:t>
      </w:r>
      <w:r w:rsidR="00930DDA">
        <w:rPr>
          <w:rtl/>
        </w:rPr>
        <w:t xml:space="preserve">ارتياح </w:t>
      </w:r>
      <w:r w:rsidR="00724ED8">
        <w:rPr>
          <w:rFonts w:hint="cs"/>
          <w:rtl/>
        </w:rPr>
        <w:t xml:space="preserve">إلى </w:t>
      </w:r>
      <w:r w:rsidR="00930DDA">
        <w:rPr>
          <w:rtl/>
        </w:rPr>
        <w:t xml:space="preserve">أن هذا النهج كان </w:t>
      </w:r>
      <w:r w:rsidR="00724ED8">
        <w:rPr>
          <w:rFonts w:hint="cs"/>
          <w:rtl/>
        </w:rPr>
        <w:t xml:space="preserve">بمثابة النقطة </w:t>
      </w:r>
      <w:r w:rsidR="00930DDA">
        <w:rPr>
          <w:rtl/>
        </w:rPr>
        <w:t>الأساسي</w:t>
      </w:r>
      <w:r w:rsidR="00724ED8">
        <w:rPr>
          <w:rFonts w:hint="cs"/>
          <w:rtl/>
        </w:rPr>
        <w:t>ة</w:t>
      </w:r>
      <w:r w:rsidR="00930DDA">
        <w:rPr>
          <w:rtl/>
        </w:rPr>
        <w:t xml:space="preserve"> لمناقشات الدول الأعضاء خلال تلك الدورة للجنة</w:t>
      </w:r>
      <w:r w:rsidR="00724ED8">
        <w:rPr>
          <w:rFonts w:hint="cs"/>
          <w:rtl/>
        </w:rPr>
        <w:t xml:space="preserve"> الدائمة</w:t>
      </w:r>
      <w:r w:rsidR="00930DDA">
        <w:rPr>
          <w:rtl/>
        </w:rPr>
        <w:t xml:space="preserve">، وكان </w:t>
      </w:r>
      <w:r w:rsidR="00724ED8">
        <w:rPr>
          <w:rFonts w:hint="cs"/>
          <w:rtl/>
        </w:rPr>
        <w:t xml:space="preserve">متسقا </w:t>
      </w:r>
      <w:r w:rsidR="00930DDA">
        <w:rPr>
          <w:rtl/>
        </w:rPr>
        <w:t>مع ولاية الجمعية العامة</w:t>
      </w:r>
      <w:r w:rsidR="00724ED8">
        <w:rPr>
          <w:rFonts w:hint="cs"/>
          <w:rtl/>
        </w:rPr>
        <w:t xml:space="preserve"> لعام 2007</w:t>
      </w:r>
      <w:r w:rsidR="00930DDA">
        <w:rPr>
          <w:rtl/>
        </w:rPr>
        <w:t xml:space="preserve">. </w:t>
      </w:r>
      <w:r w:rsidR="00724ED8">
        <w:rPr>
          <w:rFonts w:hint="cs"/>
          <w:rtl/>
        </w:rPr>
        <w:t xml:space="preserve">كما </w:t>
      </w:r>
      <w:r w:rsidR="00930DDA">
        <w:rPr>
          <w:rtl/>
        </w:rPr>
        <w:t xml:space="preserve">أشار ممثل </w:t>
      </w:r>
      <w:r w:rsidR="00724ED8">
        <w:rPr>
          <w:rFonts w:hint="cs"/>
          <w:rtl/>
        </w:rPr>
        <w:t xml:space="preserve">الاتحاد باهتمام إلى </w:t>
      </w:r>
      <w:r w:rsidR="00930DDA">
        <w:rPr>
          <w:rtl/>
        </w:rPr>
        <w:t xml:space="preserve">المناقشات التي جرت </w:t>
      </w:r>
      <w:r w:rsidR="00464E1E">
        <w:rPr>
          <w:rFonts w:hint="cs"/>
          <w:rtl/>
        </w:rPr>
        <w:t xml:space="preserve">بشأن </w:t>
      </w:r>
      <w:r w:rsidR="00930DDA">
        <w:rPr>
          <w:rtl/>
        </w:rPr>
        <w:t>جوانب أخرى من النص الموحد</w:t>
      </w:r>
      <w:r w:rsidR="00464E1E">
        <w:rPr>
          <w:rFonts w:hint="cs"/>
          <w:rtl/>
        </w:rPr>
        <w:t xml:space="preserve">، وأعرب عن تطلعه إلى توصل </w:t>
      </w:r>
      <w:r w:rsidR="00930DDA">
        <w:rPr>
          <w:rtl/>
        </w:rPr>
        <w:t xml:space="preserve">الدول الأعضاء إلى اتفاق حول تعاريف </w:t>
      </w:r>
      <w:r w:rsidR="00464E1E">
        <w:rPr>
          <w:rFonts w:hint="cs"/>
          <w:rtl/>
        </w:rPr>
        <w:t>مجدية</w:t>
      </w:r>
      <w:r w:rsidR="00930DDA">
        <w:rPr>
          <w:rtl/>
        </w:rPr>
        <w:t>.</w:t>
      </w:r>
    </w:p>
    <w:p w:rsidR="00930DDA" w:rsidRDefault="00464E1E" w:rsidP="00A0012A">
      <w:pPr>
        <w:pStyle w:val="NumberedParaAR"/>
        <w:jc w:val="both"/>
      </w:pPr>
      <w:r>
        <w:rPr>
          <w:rFonts w:hint="cs"/>
          <w:rtl/>
        </w:rPr>
        <w:t>و</w:t>
      </w:r>
      <w:r w:rsidR="00930DDA">
        <w:rPr>
          <w:rtl/>
        </w:rPr>
        <w:t>ذكر ممثل الاتحاد الأوروبي للإذاعة</w:t>
      </w:r>
      <w:r w:rsidR="00A151E6">
        <w:rPr>
          <w:rFonts w:hint="cs"/>
          <w:rtl/>
        </w:rPr>
        <w:t xml:space="preserve"> ب</w:t>
      </w:r>
      <w:r w:rsidR="00930DDA">
        <w:rPr>
          <w:rtl/>
        </w:rPr>
        <w:t>أنه على الرغم من ان هناك تقدما جيدا</w:t>
      </w:r>
      <w:r w:rsidR="00A151E6">
        <w:rPr>
          <w:rFonts w:hint="cs"/>
          <w:rtl/>
        </w:rPr>
        <w:t xml:space="preserve"> قد تم إحرازه</w:t>
      </w:r>
      <w:r w:rsidR="00930DDA">
        <w:rPr>
          <w:rtl/>
        </w:rPr>
        <w:t xml:space="preserve">، </w:t>
      </w:r>
      <w:r w:rsidR="00A151E6">
        <w:rPr>
          <w:rFonts w:hint="cs"/>
          <w:rtl/>
        </w:rPr>
        <w:t xml:space="preserve">إلا أنهم كانوا </w:t>
      </w:r>
      <w:r w:rsidR="00930DDA">
        <w:rPr>
          <w:rtl/>
        </w:rPr>
        <w:t xml:space="preserve">لبعض الوقت </w:t>
      </w:r>
      <w:r w:rsidR="00A151E6">
        <w:rPr>
          <w:rFonts w:hint="cs"/>
          <w:rtl/>
        </w:rPr>
        <w:t xml:space="preserve">متخلفين عن </w:t>
      </w:r>
      <w:r w:rsidR="00930DDA">
        <w:rPr>
          <w:rtl/>
        </w:rPr>
        <w:t>وتيرة الت</w:t>
      </w:r>
      <w:r w:rsidR="00A151E6">
        <w:rPr>
          <w:rFonts w:hint="cs"/>
          <w:rtl/>
        </w:rPr>
        <w:t xml:space="preserve">كنولوجيا، </w:t>
      </w:r>
      <w:r w:rsidR="00930DDA">
        <w:rPr>
          <w:rtl/>
        </w:rPr>
        <w:t>وكلما استغرقت العملية</w:t>
      </w:r>
      <w:r w:rsidR="00A151E6">
        <w:rPr>
          <w:rFonts w:hint="cs"/>
          <w:rtl/>
        </w:rPr>
        <w:t xml:space="preserve"> وقتا أطول</w:t>
      </w:r>
      <w:r w:rsidR="00930DDA">
        <w:rPr>
          <w:rtl/>
        </w:rPr>
        <w:t xml:space="preserve">، </w:t>
      </w:r>
      <w:r w:rsidR="00A151E6">
        <w:rPr>
          <w:rFonts w:hint="cs"/>
          <w:rtl/>
        </w:rPr>
        <w:t xml:space="preserve">كلما أصبحت </w:t>
      </w:r>
      <w:r w:rsidR="00930DDA">
        <w:rPr>
          <w:rtl/>
        </w:rPr>
        <w:t xml:space="preserve">أكثر صعوبة. </w:t>
      </w:r>
      <w:r w:rsidR="00A151E6">
        <w:rPr>
          <w:rFonts w:hint="cs"/>
          <w:rtl/>
        </w:rPr>
        <w:t>و</w:t>
      </w:r>
      <w:r w:rsidR="00930DDA">
        <w:rPr>
          <w:rtl/>
        </w:rPr>
        <w:t xml:space="preserve">كلما </w:t>
      </w:r>
      <w:r w:rsidR="00A151E6">
        <w:rPr>
          <w:rFonts w:hint="cs"/>
          <w:rtl/>
        </w:rPr>
        <w:t xml:space="preserve">تعمقوا في </w:t>
      </w:r>
      <w:r w:rsidR="00930DDA">
        <w:rPr>
          <w:rtl/>
        </w:rPr>
        <w:t xml:space="preserve">التفاصيل، </w:t>
      </w:r>
      <w:r w:rsidR="00A151E6">
        <w:rPr>
          <w:rFonts w:hint="cs"/>
          <w:rtl/>
        </w:rPr>
        <w:t xml:space="preserve">كلما </w:t>
      </w:r>
      <w:r w:rsidR="00930DDA">
        <w:rPr>
          <w:rtl/>
        </w:rPr>
        <w:t xml:space="preserve">كانت هناك حاجة </w:t>
      </w:r>
      <w:r w:rsidR="00A151E6">
        <w:rPr>
          <w:rFonts w:hint="cs"/>
          <w:rtl/>
        </w:rPr>
        <w:t xml:space="preserve">أكبر </w:t>
      </w:r>
      <w:r w:rsidR="00930DDA">
        <w:rPr>
          <w:rtl/>
        </w:rPr>
        <w:t xml:space="preserve">للخبرة القانونية والعملية. </w:t>
      </w:r>
      <w:r w:rsidR="00A151E6">
        <w:rPr>
          <w:rFonts w:hint="cs"/>
          <w:rtl/>
        </w:rPr>
        <w:t>و</w:t>
      </w:r>
      <w:r w:rsidR="00930DDA">
        <w:rPr>
          <w:rtl/>
        </w:rPr>
        <w:t>في غضون بضع سنوات، سيكون هناك شبكة</w:t>
      </w:r>
      <w:r w:rsidR="00A151E6">
        <w:rPr>
          <w:rFonts w:hint="cs"/>
          <w:rtl/>
        </w:rPr>
        <w:t xml:space="preserve"> من الجيل الخامس</w:t>
      </w:r>
      <w:r w:rsidR="00930DDA">
        <w:rPr>
          <w:rtl/>
        </w:rPr>
        <w:t xml:space="preserve">، مما يعني </w:t>
      </w:r>
      <w:r w:rsidR="00A0012A">
        <w:rPr>
          <w:rFonts w:hint="cs"/>
          <w:rtl/>
        </w:rPr>
        <w:t xml:space="preserve">وجود </w:t>
      </w:r>
      <w:r w:rsidR="00930DDA">
        <w:rPr>
          <w:rtl/>
        </w:rPr>
        <w:t xml:space="preserve">بث إنترنت </w:t>
      </w:r>
      <w:r w:rsidR="00A151E6">
        <w:rPr>
          <w:rFonts w:hint="cs"/>
          <w:rtl/>
        </w:rPr>
        <w:t xml:space="preserve">فائق السرعة </w:t>
      </w:r>
      <w:r w:rsidR="00930DDA">
        <w:rPr>
          <w:rtl/>
        </w:rPr>
        <w:t xml:space="preserve">عبر الهاتف النقال </w:t>
      </w:r>
      <w:r w:rsidR="00A151E6">
        <w:rPr>
          <w:rFonts w:hint="cs"/>
          <w:rtl/>
        </w:rPr>
        <w:t xml:space="preserve">وبالتالي انتقال البث </w:t>
      </w:r>
      <w:r w:rsidR="00930DDA">
        <w:rPr>
          <w:rtl/>
        </w:rPr>
        <w:t>إلى ب</w:t>
      </w:r>
      <w:r w:rsidR="00A151E6">
        <w:rPr>
          <w:rFonts w:hint="cs"/>
          <w:rtl/>
        </w:rPr>
        <w:t>ُ</w:t>
      </w:r>
      <w:r w:rsidR="00930DDA">
        <w:rPr>
          <w:rtl/>
        </w:rPr>
        <w:t xml:space="preserve">عد آخر. </w:t>
      </w:r>
      <w:r w:rsidR="00A151E6">
        <w:rPr>
          <w:rFonts w:hint="cs"/>
          <w:rtl/>
        </w:rPr>
        <w:t xml:space="preserve">ولدى </w:t>
      </w:r>
      <w:r w:rsidR="00930DDA">
        <w:rPr>
          <w:rtl/>
        </w:rPr>
        <w:t>الناس ثلاج</w:t>
      </w:r>
      <w:r w:rsidR="00A151E6">
        <w:rPr>
          <w:rFonts w:hint="cs"/>
          <w:rtl/>
        </w:rPr>
        <w:t>ا</w:t>
      </w:r>
      <w:r w:rsidR="00930DDA">
        <w:rPr>
          <w:rtl/>
        </w:rPr>
        <w:t xml:space="preserve">تهم </w:t>
      </w:r>
      <w:r w:rsidR="00A151E6">
        <w:rPr>
          <w:rFonts w:hint="cs"/>
          <w:rtl/>
        </w:rPr>
        <w:t xml:space="preserve">التي تخبرهم بأن يقوموا </w:t>
      </w:r>
      <w:r w:rsidR="00930DDA">
        <w:rPr>
          <w:rtl/>
        </w:rPr>
        <w:t xml:space="preserve">شراء </w:t>
      </w:r>
      <w:r w:rsidR="00A151E6">
        <w:rPr>
          <w:rFonts w:hint="cs"/>
          <w:rtl/>
        </w:rPr>
        <w:t xml:space="preserve">بعض </w:t>
      </w:r>
      <w:r w:rsidR="00930DDA">
        <w:rPr>
          <w:rtl/>
        </w:rPr>
        <w:t>ال</w:t>
      </w:r>
      <w:r w:rsidR="00A151E6">
        <w:rPr>
          <w:rFonts w:hint="cs"/>
          <w:rtl/>
        </w:rPr>
        <w:t>جعة ال</w:t>
      </w:r>
      <w:r w:rsidR="00930DDA">
        <w:rPr>
          <w:rtl/>
        </w:rPr>
        <w:t xml:space="preserve">إضافية </w:t>
      </w:r>
      <w:r w:rsidR="00A151E6">
        <w:rPr>
          <w:rFonts w:hint="cs"/>
          <w:rtl/>
        </w:rPr>
        <w:t xml:space="preserve">اللازمة للبرامج </w:t>
      </w:r>
      <w:r w:rsidR="00930DDA">
        <w:rPr>
          <w:rtl/>
        </w:rPr>
        <w:t xml:space="preserve">الرياضية التي </w:t>
      </w:r>
      <w:r w:rsidR="00A151E6">
        <w:rPr>
          <w:rFonts w:hint="cs"/>
          <w:rtl/>
        </w:rPr>
        <w:t xml:space="preserve">ستذاع </w:t>
      </w:r>
      <w:r w:rsidR="00930DDA">
        <w:rPr>
          <w:rtl/>
        </w:rPr>
        <w:t xml:space="preserve">مساء ذلك اليوم. </w:t>
      </w:r>
      <w:r w:rsidR="00A151E6">
        <w:rPr>
          <w:rFonts w:hint="cs"/>
          <w:rtl/>
        </w:rPr>
        <w:t xml:space="preserve">ولدى </w:t>
      </w:r>
      <w:r w:rsidR="00930DDA">
        <w:rPr>
          <w:rtl/>
        </w:rPr>
        <w:t xml:space="preserve">الناس </w:t>
      </w:r>
      <w:r w:rsidR="00A0012A">
        <w:rPr>
          <w:rFonts w:hint="cs"/>
          <w:rtl/>
        </w:rPr>
        <w:t xml:space="preserve">أيضا </w:t>
      </w:r>
      <w:r w:rsidR="00930DDA">
        <w:rPr>
          <w:rtl/>
        </w:rPr>
        <w:t xml:space="preserve">هواتفهم النقالة </w:t>
      </w:r>
      <w:r w:rsidR="00A151E6">
        <w:rPr>
          <w:rFonts w:hint="cs"/>
          <w:rtl/>
        </w:rPr>
        <w:t>التي ت</w:t>
      </w:r>
      <w:r w:rsidR="00930DDA">
        <w:rPr>
          <w:rtl/>
        </w:rPr>
        <w:t xml:space="preserve">طلب منهم ما إذا كان ينبغي تسجيل البرامج </w:t>
      </w:r>
      <w:r w:rsidR="00A151E6">
        <w:rPr>
          <w:rFonts w:hint="cs"/>
          <w:rtl/>
        </w:rPr>
        <w:t>ل</w:t>
      </w:r>
      <w:r w:rsidR="00930DDA">
        <w:rPr>
          <w:rtl/>
        </w:rPr>
        <w:t>مشاهد</w:t>
      </w:r>
      <w:r w:rsidR="00A151E6">
        <w:rPr>
          <w:rFonts w:hint="cs"/>
          <w:rtl/>
        </w:rPr>
        <w:t>تها في وقت آخر مناسب لهم، إذا كانت لديهم مواعيد أخرى</w:t>
      </w:r>
      <w:r w:rsidR="00930DDA">
        <w:rPr>
          <w:rtl/>
        </w:rPr>
        <w:t>. و</w:t>
      </w:r>
      <w:r w:rsidR="00F56607">
        <w:rPr>
          <w:rFonts w:hint="cs"/>
          <w:rtl/>
        </w:rPr>
        <w:t xml:space="preserve">تلقى </w:t>
      </w:r>
      <w:r w:rsidR="00930DDA">
        <w:rPr>
          <w:rtl/>
        </w:rPr>
        <w:t xml:space="preserve">ممثل </w:t>
      </w:r>
      <w:r w:rsidR="00F56607">
        <w:rPr>
          <w:rFonts w:hint="cs"/>
          <w:rtl/>
        </w:rPr>
        <w:t xml:space="preserve">الاتحاد </w:t>
      </w:r>
      <w:r w:rsidR="00930DDA">
        <w:rPr>
          <w:rtl/>
        </w:rPr>
        <w:t xml:space="preserve">مفاجأة سارة </w:t>
      </w:r>
      <w:r w:rsidR="00F56607">
        <w:rPr>
          <w:rFonts w:hint="cs"/>
          <w:rtl/>
        </w:rPr>
        <w:t xml:space="preserve">عندما علم </w:t>
      </w:r>
      <w:r w:rsidR="00930DDA">
        <w:rPr>
          <w:rtl/>
        </w:rPr>
        <w:t xml:space="preserve">أن القوانين في بعض الدول الأعضاء في المنطقة الأفريقية </w:t>
      </w:r>
      <w:r w:rsidR="00F56607">
        <w:rPr>
          <w:rFonts w:hint="cs"/>
          <w:rtl/>
        </w:rPr>
        <w:t>أصبح</w:t>
      </w:r>
      <w:r w:rsidR="007421C0">
        <w:rPr>
          <w:rFonts w:hint="cs"/>
          <w:rtl/>
        </w:rPr>
        <w:t>ت</w:t>
      </w:r>
      <w:r w:rsidR="00F56607">
        <w:rPr>
          <w:rFonts w:hint="cs"/>
          <w:rtl/>
        </w:rPr>
        <w:t xml:space="preserve"> </w:t>
      </w:r>
      <w:r w:rsidR="00930DDA">
        <w:rPr>
          <w:rtl/>
        </w:rPr>
        <w:t xml:space="preserve">بالفعل </w:t>
      </w:r>
      <w:r w:rsidR="00F56607">
        <w:rPr>
          <w:rFonts w:hint="cs"/>
          <w:rtl/>
        </w:rPr>
        <w:t xml:space="preserve">لديها الإمكانية </w:t>
      </w:r>
      <w:r w:rsidR="00930DDA">
        <w:rPr>
          <w:rtl/>
        </w:rPr>
        <w:t>لتغطية تلك القضايا و</w:t>
      </w:r>
      <w:r w:rsidR="00F56607">
        <w:rPr>
          <w:rFonts w:hint="cs"/>
          <w:rtl/>
        </w:rPr>
        <w:t xml:space="preserve">اقترح أنه ربما تتمكن </w:t>
      </w:r>
      <w:r w:rsidR="00F56607">
        <w:rPr>
          <w:rtl/>
        </w:rPr>
        <w:t xml:space="preserve">مناطق أخرى </w:t>
      </w:r>
      <w:r w:rsidR="007421C0">
        <w:rPr>
          <w:rFonts w:hint="cs"/>
          <w:rtl/>
        </w:rPr>
        <w:t xml:space="preserve">من </w:t>
      </w:r>
      <w:r w:rsidR="00930DDA">
        <w:rPr>
          <w:rtl/>
        </w:rPr>
        <w:t xml:space="preserve">أن تتعلم منها. ومع ذلك، </w:t>
      </w:r>
      <w:r w:rsidR="00F56607">
        <w:rPr>
          <w:rFonts w:hint="cs"/>
          <w:rtl/>
        </w:rPr>
        <w:t>أفاد بأ</w:t>
      </w:r>
      <w:r w:rsidR="00930DDA">
        <w:rPr>
          <w:rtl/>
        </w:rPr>
        <w:t xml:space="preserve">ن القرصنة أصبحت أيضا أسرع وأسهل وأكثر انتشارا من ذي قبل. </w:t>
      </w:r>
      <w:r w:rsidR="00F56607">
        <w:rPr>
          <w:rFonts w:hint="cs"/>
          <w:rtl/>
        </w:rPr>
        <w:t>و</w:t>
      </w:r>
      <w:r w:rsidR="00930DDA">
        <w:rPr>
          <w:rtl/>
        </w:rPr>
        <w:t xml:space="preserve">يجب أن </w:t>
      </w:r>
      <w:r w:rsidR="00F56607">
        <w:rPr>
          <w:rFonts w:hint="cs"/>
          <w:rtl/>
        </w:rPr>
        <w:t>ي</w:t>
      </w:r>
      <w:r w:rsidR="00930DDA">
        <w:rPr>
          <w:rtl/>
        </w:rPr>
        <w:t xml:space="preserve">كون </w:t>
      </w:r>
      <w:r w:rsidR="00F56607">
        <w:rPr>
          <w:rFonts w:hint="cs"/>
          <w:rtl/>
        </w:rPr>
        <w:t>ل</w:t>
      </w:r>
      <w:r w:rsidR="00930DDA">
        <w:rPr>
          <w:rtl/>
        </w:rPr>
        <w:t xml:space="preserve">هذه التطورات تأثير على نطاق التطبيق وعلى نطاق الحقوق. وهذا يعني </w:t>
      </w:r>
      <w:r w:rsidR="00F56607">
        <w:rPr>
          <w:rFonts w:hint="cs"/>
          <w:rtl/>
        </w:rPr>
        <w:t xml:space="preserve">أن يكون لها تأثير </w:t>
      </w:r>
      <w:r w:rsidR="00930DDA">
        <w:rPr>
          <w:rtl/>
        </w:rPr>
        <w:t xml:space="preserve">بشكل غير مباشر أيضا على التعاريف. </w:t>
      </w:r>
      <w:r w:rsidR="00F56607">
        <w:rPr>
          <w:rFonts w:hint="cs"/>
          <w:rtl/>
        </w:rPr>
        <w:t>وأفاد بأن ال</w:t>
      </w:r>
      <w:r w:rsidR="00930DDA">
        <w:rPr>
          <w:rtl/>
        </w:rPr>
        <w:t>اتحاد الأوروبي</w:t>
      </w:r>
      <w:r w:rsidR="00F56607">
        <w:rPr>
          <w:rFonts w:hint="cs"/>
          <w:rtl/>
        </w:rPr>
        <w:t xml:space="preserve"> للإذاعة</w:t>
      </w:r>
      <w:r w:rsidR="00930DDA">
        <w:rPr>
          <w:rtl/>
        </w:rPr>
        <w:t xml:space="preserve"> </w:t>
      </w:r>
      <w:r w:rsidR="00F56607">
        <w:rPr>
          <w:rFonts w:hint="cs"/>
          <w:rtl/>
        </w:rPr>
        <w:t>ي</w:t>
      </w:r>
      <w:r w:rsidR="00930DDA">
        <w:rPr>
          <w:rtl/>
        </w:rPr>
        <w:t xml:space="preserve">دعم مقترحات وفد الاتحاد الأوروبي والدول الأعضاء فيه </w:t>
      </w:r>
      <w:r w:rsidR="00F56607">
        <w:rPr>
          <w:rFonts w:hint="cs"/>
          <w:rtl/>
        </w:rPr>
        <w:t xml:space="preserve">بشأن </w:t>
      </w:r>
      <w:r w:rsidR="00930DDA">
        <w:rPr>
          <w:rtl/>
        </w:rPr>
        <w:t>نطاق التطبيق و</w:t>
      </w:r>
      <w:r w:rsidR="00F56607">
        <w:rPr>
          <w:rFonts w:hint="cs"/>
          <w:rtl/>
        </w:rPr>
        <w:t xml:space="preserve">جعل </w:t>
      </w:r>
      <w:r w:rsidR="00930DDA">
        <w:rPr>
          <w:rtl/>
        </w:rPr>
        <w:t>تلك ال</w:t>
      </w:r>
      <w:r w:rsidR="00CC78B8">
        <w:rPr>
          <w:rtl/>
        </w:rPr>
        <w:t>تعاريف</w:t>
      </w:r>
      <w:r w:rsidR="00930DDA">
        <w:rPr>
          <w:rtl/>
        </w:rPr>
        <w:t xml:space="preserve"> بسيطة ومباشرة قدر الإمكان. </w:t>
      </w:r>
      <w:r w:rsidR="00D749F5">
        <w:rPr>
          <w:rFonts w:hint="cs"/>
          <w:rtl/>
        </w:rPr>
        <w:t>وبمجرد الإقرار بإمكانية نقل ال</w:t>
      </w:r>
      <w:r w:rsidR="00930DDA">
        <w:rPr>
          <w:rtl/>
        </w:rPr>
        <w:t xml:space="preserve">إشارة عبر </w:t>
      </w:r>
      <w:r w:rsidR="00D749F5">
        <w:rPr>
          <w:rFonts w:hint="cs"/>
          <w:rtl/>
        </w:rPr>
        <w:t xml:space="preserve">الوسائل السلكية </w:t>
      </w:r>
      <w:r w:rsidR="00930DDA">
        <w:rPr>
          <w:rtl/>
        </w:rPr>
        <w:t xml:space="preserve">أو </w:t>
      </w:r>
      <w:r w:rsidR="00D749F5">
        <w:rPr>
          <w:rFonts w:hint="cs"/>
          <w:rtl/>
        </w:rPr>
        <w:t>ال</w:t>
      </w:r>
      <w:r w:rsidR="00930DDA">
        <w:rPr>
          <w:rtl/>
        </w:rPr>
        <w:t xml:space="preserve">لاسلكية، </w:t>
      </w:r>
      <w:r w:rsidR="00D749F5">
        <w:rPr>
          <w:rFonts w:hint="cs"/>
          <w:rtl/>
        </w:rPr>
        <w:t xml:space="preserve">فلن يكون </w:t>
      </w:r>
      <w:r w:rsidR="00930DDA">
        <w:rPr>
          <w:rtl/>
        </w:rPr>
        <w:t>هناك حاجة للإشارة إلى مفاهيم جديدة مثل وسائل الإعلام أو الشبكات أو المنصات</w:t>
      </w:r>
      <w:r w:rsidR="00D749F5">
        <w:rPr>
          <w:rFonts w:hint="cs"/>
          <w:rtl/>
        </w:rPr>
        <w:t xml:space="preserve"> </w:t>
      </w:r>
      <w:r w:rsidR="007421C0">
        <w:rPr>
          <w:rFonts w:hint="cs"/>
          <w:rtl/>
        </w:rPr>
        <w:t>أ</w:t>
      </w:r>
      <w:r w:rsidR="00D749F5">
        <w:rPr>
          <w:rFonts w:hint="cs"/>
          <w:rtl/>
        </w:rPr>
        <w:t>و</w:t>
      </w:r>
      <w:r w:rsidR="007421C0">
        <w:rPr>
          <w:rFonts w:hint="cs"/>
          <w:rtl/>
        </w:rPr>
        <w:t xml:space="preserve"> </w:t>
      </w:r>
      <w:r w:rsidR="00D749F5">
        <w:rPr>
          <w:rFonts w:hint="cs"/>
          <w:rtl/>
        </w:rPr>
        <w:t xml:space="preserve">خلافه. وبخلاف ذلك </w:t>
      </w:r>
      <w:r w:rsidR="00930DDA">
        <w:rPr>
          <w:rtl/>
        </w:rPr>
        <w:t xml:space="preserve">سوف ينتهي </w:t>
      </w:r>
      <w:r w:rsidR="00D749F5">
        <w:rPr>
          <w:rFonts w:hint="cs"/>
          <w:rtl/>
        </w:rPr>
        <w:t>الامر بش</w:t>
      </w:r>
      <w:r w:rsidR="00930DDA">
        <w:rPr>
          <w:rtl/>
        </w:rPr>
        <w:t xml:space="preserve">يء </w:t>
      </w:r>
      <w:r w:rsidR="00D749F5">
        <w:rPr>
          <w:rFonts w:hint="cs"/>
          <w:rtl/>
        </w:rPr>
        <w:t xml:space="preserve">مثل البث من خلال منصة </w:t>
      </w:r>
      <w:r w:rsidR="00930DDA">
        <w:rPr>
          <w:rtl/>
        </w:rPr>
        <w:t xml:space="preserve">ألعاب الفيديو. </w:t>
      </w:r>
      <w:r w:rsidR="00D749F5">
        <w:rPr>
          <w:rFonts w:hint="cs"/>
          <w:rtl/>
        </w:rPr>
        <w:t>و</w:t>
      </w:r>
      <w:r w:rsidR="00930DDA">
        <w:rPr>
          <w:rtl/>
        </w:rPr>
        <w:t>فيما يتعلق ب</w:t>
      </w:r>
      <w:r w:rsidR="00D749F5">
        <w:rPr>
          <w:rFonts w:hint="cs"/>
          <w:rtl/>
        </w:rPr>
        <w:t>ال</w:t>
      </w:r>
      <w:r w:rsidR="00930DDA">
        <w:rPr>
          <w:rtl/>
        </w:rPr>
        <w:t xml:space="preserve">قضايا </w:t>
      </w:r>
      <w:r w:rsidR="00D749F5">
        <w:rPr>
          <w:rFonts w:hint="cs"/>
          <w:rtl/>
        </w:rPr>
        <w:t>ال</w:t>
      </w:r>
      <w:r w:rsidR="00930DDA">
        <w:rPr>
          <w:rtl/>
        </w:rPr>
        <w:t xml:space="preserve">أخرى، </w:t>
      </w:r>
      <w:r w:rsidR="00D749F5">
        <w:rPr>
          <w:rFonts w:hint="cs"/>
          <w:rtl/>
        </w:rPr>
        <w:t xml:space="preserve">أيد ممثل </w:t>
      </w:r>
      <w:r w:rsidR="008C328D">
        <w:rPr>
          <w:rtl/>
        </w:rPr>
        <w:t xml:space="preserve">الاتحاد الدولي </w:t>
      </w:r>
      <w:r w:rsidR="008C328D">
        <w:rPr>
          <w:rtl/>
          <w:lang w:bidi="ar-EG"/>
        </w:rPr>
        <w:t>لجمع</w:t>
      </w:r>
      <w:r w:rsidR="008C328D">
        <w:rPr>
          <w:rtl/>
        </w:rPr>
        <w:t xml:space="preserve">يات منتجي الأفلام </w:t>
      </w:r>
      <w:r w:rsidR="00930DDA">
        <w:rPr>
          <w:rtl/>
        </w:rPr>
        <w:t>وجهات نظر ممثلي الاتحادات الإذاعية الأخرى.</w:t>
      </w:r>
    </w:p>
    <w:p w:rsidR="00930DDA" w:rsidRDefault="008C328D" w:rsidP="007421C0">
      <w:pPr>
        <w:pStyle w:val="NumberedParaAR"/>
        <w:jc w:val="both"/>
      </w:pPr>
      <w:r>
        <w:rPr>
          <w:rFonts w:hint="cs"/>
          <w:rtl/>
        </w:rPr>
        <w:t>و</w:t>
      </w:r>
      <w:r w:rsidR="00930DDA">
        <w:rPr>
          <w:rtl/>
        </w:rPr>
        <w:t xml:space="preserve">سأل الرئيس عما إذا كانت هناك أي منظمات حكومية دولية </w:t>
      </w:r>
      <w:r>
        <w:rPr>
          <w:rFonts w:hint="cs"/>
          <w:rtl/>
        </w:rPr>
        <w:t>ت</w:t>
      </w:r>
      <w:r w:rsidR="00930DDA">
        <w:rPr>
          <w:rtl/>
        </w:rPr>
        <w:t xml:space="preserve">طلب الكلمة. </w:t>
      </w:r>
      <w:r>
        <w:rPr>
          <w:rFonts w:hint="cs"/>
          <w:rtl/>
        </w:rPr>
        <w:t>وحيث لم يكن هناك طلب بذلك</w:t>
      </w:r>
      <w:r w:rsidR="00930DDA">
        <w:rPr>
          <w:rtl/>
        </w:rPr>
        <w:t xml:space="preserve">، اقترح </w:t>
      </w:r>
      <w:r>
        <w:rPr>
          <w:rFonts w:hint="cs"/>
          <w:rtl/>
        </w:rPr>
        <w:t xml:space="preserve">العودة </w:t>
      </w:r>
      <w:r w:rsidR="00930DDA">
        <w:rPr>
          <w:rtl/>
        </w:rPr>
        <w:t xml:space="preserve">إلى مناقشة موضوع </w:t>
      </w:r>
      <w:r>
        <w:rPr>
          <w:rFonts w:hint="cs"/>
          <w:rtl/>
        </w:rPr>
        <w:t>ال</w:t>
      </w:r>
      <w:r w:rsidR="00930DDA">
        <w:rPr>
          <w:rtl/>
        </w:rPr>
        <w:t>حماية. وأشار إلى أنه خلال المناقشات التي دارت حول الفقرة</w:t>
      </w:r>
      <w:r>
        <w:rPr>
          <w:rFonts w:hint="cs"/>
          <w:rtl/>
        </w:rPr>
        <w:t xml:space="preserve"> (</w:t>
      </w:r>
      <w:r w:rsidR="00930DDA">
        <w:rPr>
          <w:rtl/>
        </w:rPr>
        <w:t>2</w:t>
      </w:r>
      <w:r>
        <w:rPr>
          <w:rFonts w:hint="cs"/>
          <w:rtl/>
        </w:rPr>
        <w:t>)</w:t>
      </w:r>
      <w:r w:rsidR="00930DDA">
        <w:rPr>
          <w:rtl/>
        </w:rPr>
        <w:t>، ا</w:t>
      </w:r>
      <w:r>
        <w:rPr>
          <w:rFonts w:hint="cs"/>
          <w:rtl/>
        </w:rPr>
        <w:t>ُ</w:t>
      </w:r>
      <w:r>
        <w:rPr>
          <w:rtl/>
        </w:rPr>
        <w:t>قترح أن</w:t>
      </w:r>
      <w:r w:rsidR="00930DDA">
        <w:rPr>
          <w:rtl/>
        </w:rPr>
        <w:t xml:space="preserve"> </w:t>
      </w:r>
      <w:r>
        <w:rPr>
          <w:rFonts w:hint="cs"/>
          <w:rtl/>
        </w:rPr>
        <w:t xml:space="preserve">يكون </w:t>
      </w:r>
      <w:r w:rsidR="00930DDA">
        <w:rPr>
          <w:rtl/>
        </w:rPr>
        <w:t xml:space="preserve">مصطلح </w:t>
      </w:r>
      <w:r>
        <w:rPr>
          <w:rFonts w:hint="cs"/>
          <w:rtl/>
        </w:rPr>
        <w:t xml:space="preserve">إعادة الإرسال هو المصطلح </w:t>
      </w:r>
      <w:r w:rsidR="00930DDA">
        <w:rPr>
          <w:rtl/>
        </w:rPr>
        <w:t xml:space="preserve">المناسب لأنه يشير إلى الأنشطة التي قامت بها </w:t>
      </w:r>
      <w:r>
        <w:rPr>
          <w:rFonts w:hint="cs"/>
          <w:rtl/>
        </w:rPr>
        <w:t xml:space="preserve">كيانات </w:t>
      </w:r>
      <w:r w:rsidR="00930DDA">
        <w:rPr>
          <w:rtl/>
        </w:rPr>
        <w:t xml:space="preserve">مختلفة </w:t>
      </w:r>
      <w:r>
        <w:rPr>
          <w:rFonts w:hint="cs"/>
          <w:rtl/>
        </w:rPr>
        <w:t xml:space="preserve">غير هيئات </w:t>
      </w:r>
      <w:r w:rsidR="00930DDA">
        <w:rPr>
          <w:rtl/>
        </w:rPr>
        <w:t>البث الأصلي. و</w:t>
      </w:r>
      <w:r>
        <w:rPr>
          <w:rFonts w:hint="cs"/>
          <w:rtl/>
        </w:rPr>
        <w:t>فيما يتعلق ب</w:t>
      </w:r>
      <w:r w:rsidR="00930DDA">
        <w:rPr>
          <w:rtl/>
        </w:rPr>
        <w:t xml:space="preserve">الفقرة </w:t>
      </w:r>
      <w:r>
        <w:rPr>
          <w:rFonts w:hint="cs"/>
          <w:rtl/>
        </w:rPr>
        <w:t>(</w:t>
      </w:r>
      <w:r w:rsidR="00930DDA">
        <w:rPr>
          <w:rtl/>
        </w:rPr>
        <w:t>3</w:t>
      </w:r>
      <w:r>
        <w:rPr>
          <w:rFonts w:hint="cs"/>
          <w:rtl/>
        </w:rPr>
        <w:t>)</w:t>
      </w:r>
      <w:r w:rsidR="00930DDA">
        <w:rPr>
          <w:rtl/>
        </w:rPr>
        <w:t xml:space="preserve">، </w:t>
      </w:r>
      <w:r>
        <w:rPr>
          <w:rFonts w:hint="cs"/>
          <w:rtl/>
        </w:rPr>
        <w:t>تناول أحد ال</w:t>
      </w:r>
      <w:r w:rsidR="00930DDA">
        <w:rPr>
          <w:rtl/>
        </w:rPr>
        <w:t>توضيح</w:t>
      </w:r>
      <w:r>
        <w:rPr>
          <w:rFonts w:hint="cs"/>
          <w:rtl/>
        </w:rPr>
        <w:t xml:space="preserve">ات التي تم تقديمها، </w:t>
      </w:r>
      <w:r w:rsidR="00930DDA">
        <w:rPr>
          <w:rtl/>
        </w:rPr>
        <w:t>استخدام مصطلح "إعادة الإرسال"، وتساءل عما إذا كان يجب أن يكون "</w:t>
      </w:r>
      <w:r>
        <w:rPr>
          <w:rFonts w:hint="cs"/>
          <w:rtl/>
        </w:rPr>
        <w:t>الإرسال</w:t>
      </w:r>
      <w:r w:rsidR="00930DDA">
        <w:rPr>
          <w:rtl/>
        </w:rPr>
        <w:t>" بدلا من ذلك، لتجنب ال</w:t>
      </w:r>
      <w:r>
        <w:rPr>
          <w:rFonts w:hint="cs"/>
          <w:rtl/>
        </w:rPr>
        <w:t xml:space="preserve">تعارض </w:t>
      </w:r>
      <w:r w:rsidR="00930DDA">
        <w:rPr>
          <w:rtl/>
        </w:rPr>
        <w:t xml:space="preserve">مع تعريف إعادة الإرسال، </w:t>
      </w:r>
      <w:r>
        <w:rPr>
          <w:rFonts w:hint="cs"/>
          <w:rtl/>
        </w:rPr>
        <w:t xml:space="preserve">حيث الإشارة كانت </w:t>
      </w:r>
      <w:r w:rsidR="00930DDA">
        <w:rPr>
          <w:rtl/>
        </w:rPr>
        <w:t xml:space="preserve">الى أنشطة هيئات </w:t>
      </w:r>
      <w:r>
        <w:rPr>
          <w:rFonts w:hint="cs"/>
          <w:rtl/>
        </w:rPr>
        <w:t>البث الاصلية</w:t>
      </w:r>
      <w:r w:rsidR="00930DDA">
        <w:rPr>
          <w:rtl/>
        </w:rPr>
        <w:t xml:space="preserve">. </w:t>
      </w:r>
      <w:r>
        <w:rPr>
          <w:rFonts w:hint="cs"/>
          <w:rtl/>
        </w:rPr>
        <w:t>و</w:t>
      </w:r>
      <w:r w:rsidR="00930DDA">
        <w:rPr>
          <w:rtl/>
        </w:rPr>
        <w:t xml:space="preserve">قد </w:t>
      </w:r>
      <w:r>
        <w:rPr>
          <w:rFonts w:hint="cs"/>
          <w:rtl/>
        </w:rPr>
        <w:t xml:space="preserve">استمع الجميع إلى </w:t>
      </w:r>
      <w:r w:rsidR="00930DDA">
        <w:rPr>
          <w:rtl/>
        </w:rPr>
        <w:t xml:space="preserve">العديد من الاقتراحات بشأن الفقرة </w:t>
      </w:r>
      <w:r>
        <w:rPr>
          <w:rFonts w:hint="cs"/>
          <w:rtl/>
        </w:rPr>
        <w:t>(</w:t>
      </w:r>
      <w:r w:rsidR="00930DDA">
        <w:rPr>
          <w:rtl/>
        </w:rPr>
        <w:t>3</w:t>
      </w:r>
      <w:r>
        <w:rPr>
          <w:rFonts w:hint="cs"/>
          <w:rtl/>
        </w:rPr>
        <w:t>)</w:t>
      </w:r>
      <w:r w:rsidR="00930DDA">
        <w:rPr>
          <w:rtl/>
        </w:rPr>
        <w:t xml:space="preserve"> وأنها </w:t>
      </w:r>
      <w:r>
        <w:rPr>
          <w:rFonts w:hint="cs"/>
          <w:rtl/>
        </w:rPr>
        <w:t>ستؤخر ال</w:t>
      </w:r>
      <w:r w:rsidR="00930DDA">
        <w:rPr>
          <w:rtl/>
        </w:rPr>
        <w:t xml:space="preserve">قرار </w:t>
      </w:r>
      <w:r>
        <w:rPr>
          <w:rFonts w:hint="cs"/>
          <w:rtl/>
        </w:rPr>
        <w:t xml:space="preserve">ليكون مستندا إلى </w:t>
      </w:r>
      <w:r w:rsidR="00930DDA">
        <w:rPr>
          <w:rtl/>
        </w:rPr>
        <w:t>ما إذا كان</w:t>
      </w:r>
      <w:r w:rsidR="009727AA">
        <w:rPr>
          <w:rFonts w:hint="cs"/>
          <w:rtl/>
        </w:rPr>
        <w:t xml:space="preserve"> قد تم اتخاذ </w:t>
      </w:r>
      <w:r w:rsidR="00930DDA">
        <w:rPr>
          <w:rtl/>
        </w:rPr>
        <w:t>نهج اختياري ل</w:t>
      </w:r>
      <w:r w:rsidR="009727AA">
        <w:rPr>
          <w:rFonts w:hint="cs"/>
          <w:rtl/>
        </w:rPr>
        <w:t>ذلك ا</w:t>
      </w:r>
      <w:r w:rsidR="00930DDA">
        <w:rPr>
          <w:rtl/>
        </w:rPr>
        <w:t>لإرسال</w:t>
      </w:r>
      <w:r w:rsidR="009727AA">
        <w:rPr>
          <w:rFonts w:hint="cs"/>
          <w:rtl/>
        </w:rPr>
        <w:t xml:space="preserve"> الذي </w:t>
      </w:r>
      <w:r w:rsidR="00930DDA">
        <w:rPr>
          <w:rtl/>
        </w:rPr>
        <w:t>ق</w:t>
      </w:r>
      <w:r w:rsidR="009727AA">
        <w:rPr>
          <w:rFonts w:hint="cs"/>
          <w:rtl/>
        </w:rPr>
        <w:t>ُ</w:t>
      </w:r>
      <w:r w:rsidR="00930DDA">
        <w:rPr>
          <w:rtl/>
        </w:rPr>
        <w:t xml:space="preserve">دم عبر </w:t>
      </w:r>
      <w:r w:rsidR="005303DF">
        <w:rPr>
          <w:rtl/>
        </w:rPr>
        <w:t>شبكات الحاسوب</w:t>
      </w:r>
      <w:r w:rsidR="00930DDA">
        <w:rPr>
          <w:rtl/>
        </w:rPr>
        <w:t xml:space="preserve">، أو </w:t>
      </w:r>
      <w:r w:rsidR="009727AA">
        <w:rPr>
          <w:rFonts w:hint="cs"/>
          <w:rtl/>
        </w:rPr>
        <w:t xml:space="preserve">ما </w:t>
      </w:r>
      <w:r w:rsidR="00930DDA">
        <w:rPr>
          <w:rtl/>
        </w:rPr>
        <w:t xml:space="preserve">إذا </w:t>
      </w:r>
      <w:r w:rsidR="009727AA">
        <w:rPr>
          <w:rFonts w:hint="cs"/>
          <w:rtl/>
        </w:rPr>
        <w:t xml:space="preserve">كان قد تم اعتبار </w:t>
      </w:r>
      <w:r w:rsidR="00930DDA">
        <w:rPr>
          <w:rtl/>
        </w:rPr>
        <w:t xml:space="preserve">أن البث المتزامن وغير </w:t>
      </w:r>
      <w:r w:rsidR="009727AA">
        <w:rPr>
          <w:rFonts w:hint="cs"/>
          <w:rtl/>
        </w:rPr>
        <w:t>ال</w:t>
      </w:r>
      <w:r w:rsidR="00930DDA">
        <w:rPr>
          <w:rtl/>
        </w:rPr>
        <w:t xml:space="preserve">متزامن يمكن إدراجه في </w:t>
      </w:r>
      <w:r w:rsidR="009727AA">
        <w:rPr>
          <w:rFonts w:hint="cs"/>
          <w:rtl/>
        </w:rPr>
        <w:t>ال</w:t>
      </w:r>
      <w:r w:rsidR="00930DDA">
        <w:rPr>
          <w:rtl/>
        </w:rPr>
        <w:t xml:space="preserve">أحكام </w:t>
      </w:r>
      <w:r w:rsidR="009727AA">
        <w:rPr>
          <w:rFonts w:hint="cs"/>
          <w:rtl/>
        </w:rPr>
        <w:t>الإلزامية بشأن موضوع ال</w:t>
      </w:r>
      <w:r w:rsidR="00930DDA">
        <w:rPr>
          <w:rtl/>
        </w:rPr>
        <w:t xml:space="preserve">حماية </w:t>
      </w:r>
      <w:r w:rsidR="009727AA">
        <w:rPr>
          <w:rFonts w:hint="cs"/>
          <w:rtl/>
        </w:rPr>
        <w:t>الخاص ب</w:t>
      </w:r>
      <w:r w:rsidR="00930DDA">
        <w:rPr>
          <w:rtl/>
        </w:rPr>
        <w:t xml:space="preserve">المعاهدة. </w:t>
      </w:r>
      <w:r w:rsidR="00330169">
        <w:rPr>
          <w:rFonts w:hint="cs"/>
          <w:rtl/>
        </w:rPr>
        <w:t>و</w:t>
      </w:r>
      <w:r w:rsidR="00930DDA">
        <w:rPr>
          <w:rtl/>
        </w:rPr>
        <w:t>يمكن أن ي</w:t>
      </w:r>
      <w:r w:rsidR="00330169">
        <w:rPr>
          <w:rFonts w:hint="cs"/>
          <w:rtl/>
        </w:rPr>
        <w:t>ُ</w:t>
      </w:r>
      <w:r w:rsidR="00930DDA">
        <w:rPr>
          <w:rtl/>
        </w:rPr>
        <w:t xml:space="preserve">ترك الإرسال </w:t>
      </w:r>
      <w:r w:rsidR="00330169">
        <w:rPr>
          <w:rFonts w:hint="cs"/>
          <w:rtl/>
        </w:rPr>
        <w:t>المتأخر ك</w:t>
      </w:r>
      <w:r w:rsidR="00930DDA">
        <w:rPr>
          <w:rtl/>
        </w:rPr>
        <w:t xml:space="preserve">خيار </w:t>
      </w:r>
      <w:r w:rsidR="00330169">
        <w:rPr>
          <w:rFonts w:hint="cs"/>
          <w:rtl/>
        </w:rPr>
        <w:t>يمكن ا</w:t>
      </w:r>
      <w:r w:rsidR="00930DDA">
        <w:rPr>
          <w:rtl/>
        </w:rPr>
        <w:t>تخاذه من قبل الدول الأعضاء. كما اقترح</w:t>
      </w:r>
      <w:r w:rsidR="00330169">
        <w:rPr>
          <w:rFonts w:hint="cs"/>
          <w:rtl/>
        </w:rPr>
        <w:t>ت</w:t>
      </w:r>
      <w:r w:rsidR="00930DDA">
        <w:rPr>
          <w:rtl/>
        </w:rPr>
        <w:t xml:space="preserve"> بعض الوفود أنه ينبغي </w:t>
      </w:r>
      <w:r w:rsidR="00330169">
        <w:rPr>
          <w:rFonts w:hint="cs"/>
          <w:rtl/>
        </w:rPr>
        <w:t>اشتمال ات</w:t>
      </w:r>
      <w:r w:rsidR="00930DDA">
        <w:rPr>
          <w:rtl/>
        </w:rPr>
        <w:t xml:space="preserve">احة </w:t>
      </w:r>
      <w:r w:rsidR="00330169">
        <w:rPr>
          <w:rFonts w:hint="cs"/>
          <w:rtl/>
        </w:rPr>
        <w:t xml:space="preserve">الإرسال </w:t>
      </w:r>
      <w:r w:rsidR="00930DDA">
        <w:rPr>
          <w:rtl/>
        </w:rPr>
        <w:t xml:space="preserve">بطريقة </w:t>
      </w:r>
      <w:r w:rsidR="00330169">
        <w:rPr>
          <w:rFonts w:hint="cs"/>
          <w:rtl/>
        </w:rPr>
        <w:t>يمكن ل</w:t>
      </w:r>
      <w:r w:rsidR="00930DDA">
        <w:rPr>
          <w:rtl/>
        </w:rPr>
        <w:t xml:space="preserve">أعضاء </w:t>
      </w:r>
      <w:r w:rsidR="00330169">
        <w:rPr>
          <w:rFonts w:hint="cs"/>
          <w:rtl/>
        </w:rPr>
        <w:t xml:space="preserve">من </w:t>
      </w:r>
      <w:r w:rsidR="00930DDA">
        <w:rPr>
          <w:rtl/>
        </w:rPr>
        <w:t xml:space="preserve">الجمهور </w:t>
      </w:r>
      <w:r w:rsidR="00330169">
        <w:rPr>
          <w:rFonts w:hint="cs"/>
          <w:rtl/>
        </w:rPr>
        <w:t>الوصول إليه من ال</w:t>
      </w:r>
      <w:r w:rsidR="00930DDA">
        <w:rPr>
          <w:rtl/>
        </w:rPr>
        <w:t xml:space="preserve">مكان وفي </w:t>
      </w:r>
      <w:r w:rsidR="00330169">
        <w:rPr>
          <w:rFonts w:hint="cs"/>
          <w:rtl/>
        </w:rPr>
        <w:t>ال</w:t>
      </w:r>
      <w:r w:rsidR="00930DDA">
        <w:rPr>
          <w:rtl/>
        </w:rPr>
        <w:t xml:space="preserve">وقت </w:t>
      </w:r>
      <w:r w:rsidR="00330169">
        <w:rPr>
          <w:rFonts w:hint="cs"/>
          <w:rtl/>
        </w:rPr>
        <w:t>الذي يختاره كل منهم</w:t>
      </w:r>
      <w:r w:rsidR="00930DDA">
        <w:rPr>
          <w:rtl/>
        </w:rPr>
        <w:t xml:space="preserve">. </w:t>
      </w:r>
      <w:r w:rsidR="00330169">
        <w:rPr>
          <w:rFonts w:hint="cs"/>
          <w:rtl/>
        </w:rPr>
        <w:t>و</w:t>
      </w:r>
      <w:r w:rsidR="00930DDA">
        <w:rPr>
          <w:rtl/>
        </w:rPr>
        <w:t xml:space="preserve">أشار الرئيس إلى </w:t>
      </w:r>
      <w:r w:rsidR="00330169">
        <w:rPr>
          <w:rFonts w:hint="cs"/>
          <w:rtl/>
        </w:rPr>
        <w:t>ال</w:t>
      </w:r>
      <w:r w:rsidR="00930DDA">
        <w:rPr>
          <w:rtl/>
        </w:rPr>
        <w:t xml:space="preserve">مناقشة </w:t>
      </w:r>
      <w:r w:rsidR="00330169">
        <w:rPr>
          <w:rFonts w:hint="cs"/>
          <w:rtl/>
        </w:rPr>
        <w:t>ال</w:t>
      </w:r>
      <w:r w:rsidR="00930DDA">
        <w:rPr>
          <w:rtl/>
        </w:rPr>
        <w:t xml:space="preserve">مثيرة للاهتمام بشأن اقتراح وفد اليابان وألمح إلى التفكير في ما إذا كان هناك توافق في الآراء بشأن هذا الاقتراح. </w:t>
      </w:r>
      <w:r w:rsidR="00330169">
        <w:rPr>
          <w:rFonts w:hint="cs"/>
          <w:rtl/>
        </w:rPr>
        <w:t>و</w:t>
      </w:r>
      <w:r w:rsidR="00930DDA">
        <w:rPr>
          <w:rtl/>
        </w:rPr>
        <w:t xml:space="preserve">إذا كانت هناك حاجة لمزيد من الوقت للتفكير في الامر، </w:t>
      </w:r>
      <w:r w:rsidR="00330169">
        <w:rPr>
          <w:rFonts w:hint="cs"/>
          <w:rtl/>
        </w:rPr>
        <w:t xml:space="preserve">فإنه </w:t>
      </w:r>
      <w:r w:rsidR="00930DDA">
        <w:rPr>
          <w:rtl/>
        </w:rPr>
        <w:t xml:space="preserve">يمكن </w:t>
      </w:r>
      <w:r w:rsidR="00330169">
        <w:rPr>
          <w:rFonts w:hint="cs"/>
          <w:rtl/>
        </w:rPr>
        <w:t xml:space="preserve">الانتقال </w:t>
      </w:r>
      <w:r w:rsidR="00930DDA">
        <w:rPr>
          <w:rtl/>
        </w:rPr>
        <w:t xml:space="preserve">إلى الفقرة </w:t>
      </w:r>
      <w:r w:rsidR="00330169">
        <w:rPr>
          <w:rFonts w:hint="cs"/>
          <w:rtl/>
        </w:rPr>
        <w:t>(</w:t>
      </w:r>
      <w:r w:rsidR="00930DDA">
        <w:rPr>
          <w:rtl/>
        </w:rPr>
        <w:t>4</w:t>
      </w:r>
      <w:r w:rsidR="00330169">
        <w:rPr>
          <w:rFonts w:hint="cs"/>
          <w:rtl/>
        </w:rPr>
        <w:t>)</w:t>
      </w:r>
      <w:r w:rsidR="00930DDA">
        <w:rPr>
          <w:rtl/>
        </w:rPr>
        <w:t xml:space="preserve">. </w:t>
      </w:r>
      <w:r w:rsidR="00330169">
        <w:rPr>
          <w:rFonts w:hint="cs"/>
          <w:rtl/>
        </w:rPr>
        <w:t xml:space="preserve">وتناولت </w:t>
      </w:r>
      <w:r w:rsidR="00930DDA">
        <w:rPr>
          <w:rtl/>
        </w:rPr>
        <w:t xml:space="preserve">الفقرة </w:t>
      </w:r>
      <w:r w:rsidR="00330169">
        <w:rPr>
          <w:rFonts w:hint="cs"/>
          <w:rtl/>
        </w:rPr>
        <w:t>(</w:t>
      </w:r>
      <w:r w:rsidR="00930DDA">
        <w:rPr>
          <w:rtl/>
        </w:rPr>
        <w:t>4</w:t>
      </w:r>
      <w:r w:rsidR="00330169">
        <w:rPr>
          <w:rFonts w:hint="cs"/>
          <w:rtl/>
        </w:rPr>
        <w:t xml:space="preserve">) </w:t>
      </w:r>
      <w:r w:rsidR="00930DDA">
        <w:rPr>
          <w:rtl/>
        </w:rPr>
        <w:t>مسألة البث الكبلي. و</w:t>
      </w:r>
      <w:r w:rsidR="00330169">
        <w:rPr>
          <w:rFonts w:hint="cs"/>
          <w:rtl/>
        </w:rPr>
        <w:t xml:space="preserve">نصت على </w:t>
      </w:r>
      <w:r w:rsidR="00930DDA">
        <w:rPr>
          <w:rtl/>
        </w:rPr>
        <w:t xml:space="preserve">أن </w:t>
      </w:r>
      <w:r w:rsidR="007421C0">
        <w:rPr>
          <w:rFonts w:hint="cs"/>
          <w:rtl/>
        </w:rPr>
        <w:t>أحكام</w:t>
      </w:r>
      <w:r w:rsidR="00330169">
        <w:rPr>
          <w:rFonts w:hint="cs"/>
          <w:rtl/>
        </w:rPr>
        <w:t xml:space="preserve"> المعاهدة </w:t>
      </w:r>
      <w:r w:rsidR="00930DDA">
        <w:rPr>
          <w:rtl/>
        </w:rPr>
        <w:t xml:space="preserve">يجب </w:t>
      </w:r>
      <w:r w:rsidR="00330169">
        <w:rPr>
          <w:rFonts w:hint="cs"/>
          <w:rtl/>
        </w:rPr>
        <w:t xml:space="preserve">تنطبق </w:t>
      </w:r>
      <w:r w:rsidR="00930DDA">
        <w:rPr>
          <w:rtl/>
        </w:rPr>
        <w:t xml:space="preserve">مع إجراء التغييرات اللازمة </w:t>
      </w:r>
      <w:r w:rsidR="00330169">
        <w:rPr>
          <w:rFonts w:hint="cs"/>
          <w:rtl/>
        </w:rPr>
        <w:t xml:space="preserve">على </w:t>
      </w:r>
      <w:r w:rsidR="00930DDA">
        <w:rPr>
          <w:rtl/>
        </w:rPr>
        <w:t xml:space="preserve">حماية هيئات البث الكبلي فيما يتعلق ببرامجها الكبلية. </w:t>
      </w:r>
      <w:r w:rsidR="00330169">
        <w:rPr>
          <w:rFonts w:hint="cs"/>
          <w:rtl/>
        </w:rPr>
        <w:t xml:space="preserve">ولم </w:t>
      </w:r>
      <w:r w:rsidR="00930DDA">
        <w:rPr>
          <w:rtl/>
        </w:rPr>
        <w:t>تش</w:t>
      </w:r>
      <w:r w:rsidR="00330169">
        <w:rPr>
          <w:rFonts w:hint="cs"/>
          <w:rtl/>
        </w:rPr>
        <w:t>ت</w:t>
      </w:r>
      <w:r w:rsidR="00930DDA">
        <w:rPr>
          <w:rtl/>
        </w:rPr>
        <w:t xml:space="preserve">مل </w:t>
      </w:r>
      <w:r w:rsidR="00330169">
        <w:rPr>
          <w:rFonts w:hint="cs"/>
          <w:rtl/>
        </w:rPr>
        <w:t xml:space="preserve">على </w:t>
      </w:r>
      <w:r w:rsidR="00930DDA">
        <w:rPr>
          <w:rtl/>
        </w:rPr>
        <w:t xml:space="preserve">بدائل. </w:t>
      </w:r>
      <w:r w:rsidR="00330169">
        <w:rPr>
          <w:rFonts w:hint="cs"/>
          <w:rtl/>
        </w:rPr>
        <w:t>و</w:t>
      </w:r>
      <w:r w:rsidR="00930DDA">
        <w:rPr>
          <w:rtl/>
        </w:rPr>
        <w:t xml:space="preserve">فتح الرئيس الباب لإجراء مناقشات بشأن الفقرة </w:t>
      </w:r>
      <w:r w:rsidR="00330169">
        <w:rPr>
          <w:rFonts w:hint="cs"/>
          <w:rtl/>
        </w:rPr>
        <w:t>(</w:t>
      </w:r>
      <w:r w:rsidR="00930DDA">
        <w:rPr>
          <w:rtl/>
        </w:rPr>
        <w:t>4</w:t>
      </w:r>
      <w:r w:rsidR="00330169">
        <w:rPr>
          <w:rFonts w:hint="cs"/>
          <w:rtl/>
        </w:rPr>
        <w:t>)</w:t>
      </w:r>
      <w:r w:rsidR="00930DDA">
        <w:rPr>
          <w:rtl/>
        </w:rPr>
        <w:t xml:space="preserve">، </w:t>
      </w:r>
      <w:r w:rsidR="00330169">
        <w:rPr>
          <w:rFonts w:hint="cs"/>
          <w:rtl/>
        </w:rPr>
        <w:t xml:space="preserve">وأشار </w:t>
      </w:r>
      <w:r w:rsidR="00930DDA">
        <w:rPr>
          <w:rtl/>
        </w:rPr>
        <w:t xml:space="preserve">إلى أن تعريف البث الكبلي كان </w:t>
      </w:r>
      <w:r w:rsidR="00330169">
        <w:rPr>
          <w:rFonts w:hint="cs"/>
          <w:rtl/>
        </w:rPr>
        <w:t>ب</w:t>
      </w:r>
      <w:r w:rsidR="00930DDA">
        <w:rPr>
          <w:rtl/>
        </w:rPr>
        <w:t xml:space="preserve">نفس </w:t>
      </w:r>
      <w:r w:rsidR="00330169">
        <w:rPr>
          <w:rFonts w:hint="cs"/>
          <w:rtl/>
        </w:rPr>
        <w:t xml:space="preserve">درجة </w:t>
      </w:r>
      <w:r w:rsidR="00930DDA">
        <w:rPr>
          <w:rtl/>
        </w:rPr>
        <w:t xml:space="preserve">وضوح </w:t>
      </w:r>
      <w:r w:rsidR="00330169">
        <w:rPr>
          <w:rFonts w:hint="cs"/>
          <w:rtl/>
        </w:rPr>
        <w:t>ا</w:t>
      </w:r>
      <w:r w:rsidR="00930DDA">
        <w:rPr>
          <w:rtl/>
        </w:rPr>
        <w:t xml:space="preserve">لبث، مع اختلاف </w:t>
      </w:r>
      <w:r w:rsidR="00330169">
        <w:rPr>
          <w:rFonts w:hint="cs"/>
          <w:rtl/>
        </w:rPr>
        <w:t xml:space="preserve">في تناول </w:t>
      </w:r>
      <w:r w:rsidR="00930DDA">
        <w:rPr>
          <w:rtl/>
        </w:rPr>
        <w:t xml:space="preserve">الإرسال </w:t>
      </w:r>
      <w:r w:rsidR="007421C0">
        <w:rPr>
          <w:rFonts w:hint="cs"/>
          <w:rtl/>
        </w:rPr>
        <w:t xml:space="preserve">بالوسائل </w:t>
      </w:r>
      <w:r w:rsidR="00930DDA">
        <w:rPr>
          <w:rtl/>
        </w:rPr>
        <w:t>السلكي</w:t>
      </w:r>
      <w:r w:rsidR="007421C0">
        <w:rPr>
          <w:rFonts w:hint="cs"/>
          <w:rtl/>
        </w:rPr>
        <w:t>ة</w:t>
      </w:r>
      <w:r w:rsidR="00930DDA">
        <w:rPr>
          <w:rtl/>
        </w:rPr>
        <w:t xml:space="preserve">. </w:t>
      </w:r>
      <w:r w:rsidR="00330169">
        <w:rPr>
          <w:rFonts w:hint="cs"/>
          <w:rtl/>
        </w:rPr>
        <w:t>و</w:t>
      </w:r>
      <w:r w:rsidR="00930DDA">
        <w:rPr>
          <w:rtl/>
        </w:rPr>
        <w:t xml:space="preserve">تم تعريف البث الكبلي </w:t>
      </w:r>
      <w:r w:rsidR="00330169">
        <w:rPr>
          <w:rFonts w:hint="cs"/>
          <w:rtl/>
        </w:rPr>
        <w:t xml:space="preserve">على أنه الإرسال </w:t>
      </w:r>
      <w:r w:rsidR="007421C0">
        <w:rPr>
          <w:rFonts w:hint="cs"/>
          <w:rtl/>
        </w:rPr>
        <w:t xml:space="preserve">بالوسائل </w:t>
      </w:r>
      <w:r w:rsidR="00330169">
        <w:rPr>
          <w:rFonts w:hint="cs"/>
          <w:rtl/>
        </w:rPr>
        <w:t>السلكي</w:t>
      </w:r>
      <w:r w:rsidR="007421C0">
        <w:rPr>
          <w:rFonts w:hint="cs"/>
          <w:rtl/>
        </w:rPr>
        <w:t>ة</w:t>
      </w:r>
      <w:r w:rsidR="00330169">
        <w:rPr>
          <w:rFonts w:hint="cs"/>
          <w:rtl/>
        </w:rPr>
        <w:t xml:space="preserve"> لفائدة </w:t>
      </w:r>
      <w:r w:rsidR="00930DDA">
        <w:rPr>
          <w:rtl/>
        </w:rPr>
        <w:t>استقبال الجمهور</w:t>
      </w:r>
      <w:r w:rsidR="00330169">
        <w:rPr>
          <w:rFonts w:hint="cs"/>
          <w:rtl/>
        </w:rPr>
        <w:t xml:space="preserve"> لل</w:t>
      </w:r>
      <w:r w:rsidR="00930DDA">
        <w:rPr>
          <w:rtl/>
        </w:rPr>
        <w:t>صوت أو الصور</w:t>
      </w:r>
      <w:r w:rsidR="00330169">
        <w:rPr>
          <w:rFonts w:hint="cs"/>
          <w:rtl/>
        </w:rPr>
        <w:t>ة</w:t>
      </w:r>
      <w:r w:rsidR="00930DDA">
        <w:rPr>
          <w:rtl/>
        </w:rPr>
        <w:t xml:space="preserve"> أو الصور</w:t>
      </w:r>
      <w:r w:rsidR="00330169">
        <w:rPr>
          <w:rFonts w:hint="cs"/>
          <w:rtl/>
        </w:rPr>
        <w:t>ة</w:t>
      </w:r>
      <w:r w:rsidR="00930DDA">
        <w:rPr>
          <w:rtl/>
        </w:rPr>
        <w:t xml:space="preserve"> والصوت، أو </w:t>
      </w:r>
      <w:r w:rsidR="003F65D1">
        <w:rPr>
          <w:rFonts w:hint="cs"/>
          <w:rtl/>
        </w:rPr>
        <w:t xml:space="preserve">ما يمثلها </w:t>
      </w:r>
      <w:r w:rsidR="00930DDA">
        <w:rPr>
          <w:rtl/>
        </w:rPr>
        <w:t>و</w:t>
      </w:r>
      <w:r w:rsidR="003F65D1">
        <w:rPr>
          <w:rFonts w:hint="cs"/>
          <w:rtl/>
        </w:rPr>
        <w:t xml:space="preserve">الإرسال </w:t>
      </w:r>
      <w:r w:rsidR="007421C0">
        <w:rPr>
          <w:rFonts w:hint="cs"/>
          <w:rtl/>
        </w:rPr>
        <w:t xml:space="preserve">بالوسائل </w:t>
      </w:r>
      <w:r w:rsidR="003F65D1">
        <w:rPr>
          <w:rFonts w:hint="cs"/>
          <w:rtl/>
        </w:rPr>
        <w:t>السلكي</w:t>
      </w:r>
      <w:r w:rsidR="007421C0">
        <w:rPr>
          <w:rFonts w:hint="cs"/>
          <w:rtl/>
        </w:rPr>
        <w:t>ة</w:t>
      </w:r>
      <w:r w:rsidR="003F65D1">
        <w:rPr>
          <w:rFonts w:hint="cs"/>
          <w:rtl/>
        </w:rPr>
        <w:t xml:space="preserve"> لل</w:t>
      </w:r>
      <w:r w:rsidR="00930DDA">
        <w:rPr>
          <w:rtl/>
        </w:rPr>
        <w:t xml:space="preserve">إشارة </w:t>
      </w:r>
      <w:r w:rsidR="003F65D1">
        <w:rPr>
          <w:rFonts w:hint="cs"/>
          <w:rtl/>
        </w:rPr>
        <w:t>ال</w:t>
      </w:r>
      <w:r w:rsidR="00930DDA">
        <w:rPr>
          <w:rtl/>
        </w:rPr>
        <w:t xml:space="preserve">مشفرة </w:t>
      </w:r>
      <w:r w:rsidR="003F65D1">
        <w:rPr>
          <w:rFonts w:hint="cs"/>
          <w:rtl/>
        </w:rPr>
        <w:t xml:space="preserve">على أنها بث </w:t>
      </w:r>
      <w:r w:rsidR="00930DDA">
        <w:rPr>
          <w:rtl/>
        </w:rPr>
        <w:t xml:space="preserve">كبلي، أو عن طريق توفير وسائل تشفير للجمهور من قبل </w:t>
      </w:r>
      <w:r w:rsidR="003F65D1">
        <w:rPr>
          <w:rFonts w:hint="cs"/>
          <w:rtl/>
        </w:rPr>
        <w:t xml:space="preserve">هيئة </w:t>
      </w:r>
      <w:r w:rsidR="00930DDA">
        <w:rPr>
          <w:rtl/>
        </w:rPr>
        <w:t xml:space="preserve">البث الكبلي </w:t>
      </w:r>
      <w:r w:rsidR="007421C0">
        <w:rPr>
          <w:rFonts w:hint="cs"/>
          <w:rtl/>
        </w:rPr>
        <w:t>و</w:t>
      </w:r>
      <w:r w:rsidR="003F65D1">
        <w:rPr>
          <w:rFonts w:hint="cs"/>
          <w:rtl/>
        </w:rPr>
        <w:t>ب</w:t>
      </w:r>
      <w:r w:rsidR="00930DDA">
        <w:rPr>
          <w:rtl/>
        </w:rPr>
        <w:t xml:space="preserve">موافقتها. وفيما يتعلق </w:t>
      </w:r>
      <w:r w:rsidR="007421C0">
        <w:rPr>
          <w:rFonts w:hint="cs"/>
          <w:rtl/>
        </w:rPr>
        <w:t>ب</w:t>
      </w:r>
      <w:r w:rsidR="003F65D1">
        <w:rPr>
          <w:rFonts w:hint="cs"/>
          <w:rtl/>
        </w:rPr>
        <w:t>ال</w:t>
      </w:r>
      <w:r w:rsidR="00930DDA">
        <w:rPr>
          <w:rtl/>
        </w:rPr>
        <w:t>إشار</w:t>
      </w:r>
      <w:r w:rsidR="003F65D1">
        <w:rPr>
          <w:rFonts w:hint="cs"/>
          <w:rtl/>
        </w:rPr>
        <w:t>ات ال</w:t>
      </w:r>
      <w:r w:rsidR="00930DDA">
        <w:rPr>
          <w:rtl/>
        </w:rPr>
        <w:t xml:space="preserve">أخرى إلى </w:t>
      </w:r>
      <w:r w:rsidR="003F65D1">
        <w:rPr>
          <w:rFonts w:hint="cs"/>
          <w:rtl/>
        </w:rPr>
        <w:t xml:space="preserve">البث </w:t>
      </w:r>
      <w:r w:rsidR="00930DDA">
        <w:rPr>
          <w:rtl/>
        </w:rPr>
        <w:t xml:space="preserve">الكبلي، أشار الرئيس إلى أنه في </w:t>
      </w:r>
      <w:r w:rsidR="003F65D1">
        <w:rPr>
          <w:rFonts w:hint="cs"/>
          <w:rtl/>
        </w:rPr>
        <w:t>ال</w:t>
      </w:r>
      <w:r w:rsidR="00930DDA">
        <w:rPr>
          <w:rtl/>
        </w:rPr>
        <w:t xml:space="preserve">بدائل </w:t>
      </w:r>
      <w:r w:rsidR="003F65D1">
        <w:rPr>
          <w:rFonts w:hint="cs"/>
          <w:rtl/>
        </w:rPr>
        <w:t xml:space="preserve">الواردة </w:t>
      </w:r>
      <w:r w:rsidR="00930DDA">
        <w:rPr>
          <w:rtl/>
        </w:rPr>
        <w:t>في قسم ال</w:t>
      </w:r>
      <w:r w:rsidR="003F65D1">
        <w:rPr>
          <w:rFonts w:hint="cs"/>
          <w:rtl/>
        </w:rPr>
        <w:t>تعاريف</w:t>
      </w:r>
      <w:r w:rsidR="00930DDA">
        <w:rPr>
          <w:rtl/>
        </w:rPr>
        <w:t xml:space="preserve">، </w:t>
      </w:r>
      <w:r w:rsidR="003F65D1">
        <w:rPr>
          <w:rFonts w:hint="cs"/>
          <w:rtl/>
        </w:rPr>
        <w:t xml:space="preserve">ورد </w:t>
      </w:r>
      <w:r w:rsidR="00930DDA">
        <w:rPr>
          <w:rtl/>
        </w:rPr>
        <w:t>تعريف</w:t>
      </w:r>
      <w:r w:rsidR="003F65D1">
        <w:rPr>
          <w:rFonts w:hint="cs"/>
          <w:rtl/>
        </w:rPr>
        <w:t>ا</w:t>
      </w:r>
      <w:r w:rsidR="00930DDA">
        <w:rPr>
          <w:rtl/>
        </w:rPr>
        <w:t xml:space="preserve"> فريد</w:t>
      </w:r>
      <w:r w:rsidR="003F65D1">
        <w:rPr>
          <w:rFonts w:hint="cs"/>
          <w:rtl/>
        </w:rPr>
        <w:t>ا</w:t>
      </w:r>
      <w:r w:rsidR="00930DDA">
        <w:rPr>
          <w:rtl/>
        </w:rPr>
        <w:t xml:space="preserve"> من نوعه، </w:t>
      </w:r>
      <w:r w:rsidR="003F65D1">
        <w:rPr>
          <w:rFonts w:hint="cs"/>
          <w:rtl/>
        </w:rPr>
        <w:t xml:space="preserve">أشار </w:t>
      </w:r>
      <w:r w:rsidR="00930DDA">
        <w:rPr>
          <w:rtl/>
        </w:rPr>
        <w:t xml:space="preserve">إلى أن </w:t>
      </w:r>
      <w:r w:rsidR="003F65D1">
        <w:rPr>
          <w:rFonts w:hint="cs"/>
          <w:rtl/>
        </w:rPr>
        <w:t>هيئة البث</w:t>
      </w:r>
      <w:r w:rsidR="00930DDA">
        <w:rPr>
          <w:rtl/>
        </w:rPr>
        <w:t>/</w:t>
      </w:r>
      <w:r w:rsidR="003F65D1">
        <w:rPr>
          <w:rFonts w:hint="cs"/>
          <w:rtl/>
        </w:rPr>
        <w:t xml:space="preserve"> هيئة </w:t>
      </w:r>
      <w:r w:rsidR="00930DDA">
        <w:rPr>
          <w:rtl/>
        </w:rPr>
        <w:t xml:space="preserve">البث الكبلي تعني الكيان القانوني الذي أخذ المبادرة </w:t>
      </w:r>
      <w:r w:rsidR="003F65D1">
        <w:rPr>
          <w:rFonts w:hint="cs"/>
          <w:rtl/>
        </w:rPr>
        <w:t>ب</w:t>
      </w:r>
      <w:r w:rsidR="00930DDA">
        <w:rPr>
          <w:rtl/>
        </w:rPr>
        <w:t>تجميع وجدولة و</w:t>
      </w:r>
      <w:r w:rsidR="003F65D1">
        <w:rPr>
          <w:rFonts w:hint="cs"/>
          <w:rtl/>
        </w:rPr>
        <w:t>تحمل المسئولية ال</w:t>
      </w:r>
      <w:r w:rsidR="00930DDA">
        <w:rPr>
          <w:rtl/>
        </w:rPr>
        <w:t>قانوني</w:t>
      </w:r>
      <w:r w:rsidR="003F65D1">
        <w:rPr>
          <w:rFonts w:hint="cs"/>
          <w:rtl/>
        </w:rPr>
        <w:t>ة و</w:t>
      </w:r>
      <w:r w:rsidR="00930DDA">
        <w:rPr>
          <w:rtl/>
        </w:rPr>
        <w:t>التحريرية لل</w:t>
      </w:r>
      <w:r w:rsidR="003F65D1">
        <w:rPr>
          <w:rFonts w:hint="cs"/>
          <w:rtl/>
        </w:rPr>
        <w:t>إرسال.</w:t>
      </w:r>
      <w:r w:rsidR="00930DDA">
        <w:rPr>
          <w:rtl/>
        </w:rPr>
        <w:t xml:space="preserve"> و</w:t>
      </w:r>
      <w:r w:rsidR="003F65D1">
        <w:rPr>
          <w:rFonts w:hint="cs"/>
          <w:rtl/>
        </w:rPr>
        <w:t>بوضع هذين ا</w:t>
      </w:r>
      <w:r w:rsidR="00930DDA">
        <w:rPr>
          <w:rtl/>
        </w:rPr>
        <w:t>لتعريفين</w:t>
      </w:r>
      <w:r w:rsidR="003F65D1">
        <w:rPr>
          <w:rFonts w:hint="cs"/>
          <w:rtl/>
        </w:rPr>
        <w:t xml:space="preserve"> في الاعتبار</w:t>
      </w:r>
      <w:r w:rsidR="00930DDA">
        <w:rPr>
          <w:rtl/>
        </w:rPr>
        <w:t>، كانت هناك حاجة لتحليل ما إذا كان يمكن الاتفاق على تطبيقه</w:t>
      </w:r>
      <w:r w:rsidR="003F65D1">
        <w:rPr>
          <w:rFonts w:hint="cs"/>
          <w:rtl/>
        </w:rPr>
        <w:t>م</w:t>
      </w:r>
      <w:r w:rsidR="00930DDA">
        <w:rPr>
          <w:rtl/>
        </w:rPr>
        <w:t xml:space="preserve">ا بعد إجراء التعديلات اللازمة </w:t>
      </w:r>
      <w:r w:rsidR="003F65D1">
        <w:rPr>
          <w:rFonts w:hint="cs"/>
          <w:rtl/>
        </w:rPr>
        <w:t xml:space="preserve">على </w:t>
      </w:r>
      <w:r w:rsidR="00930DDA">
        <w:rPr>
          <w:rtl/>
        </w:rPr>
        <w:t xml:space="preserve">حماية هيئات البث الكبلي فيما يتعلق ببرامجها الكبلية، كما </w:t>
      </w:r>
      <w:r w:rsidR="003F65D1">
        <w:rPr>
          <w:rFonts w:hint="cs"/>
          <w:rtl/>
        </w:rPr>
        <w:t xml:space="preserve">تم </w:t>
      </w:r>
      <w:r w:rsidR="00930DDA">
        <w:rPr>
          <w:rtl/>
        </w:rPr>
        <w:t>مع هيئات ال</w:t>
      </w:r>
      <w:r w:rsidR="003F65D1">
        <w:rPr>
          <w:rFonts w:hint="cs"/>
          <w:rtl/>
        </w:rPr>
        <w:t xml:space="preserve">بث </w:t>
      </w:r>
      <w:r w:rsidR="00930DDA">
        <w:rPr>
          <w:rtl/>
        </w:rPr>
        <w:t>فيما يتعلق ب</w:t>
      </w:r>
      <w:r w:rsidR="003F65D1">
        <w:rPr>
          <w:rFonts w:hint="cs"/>
          <w:rtl/>
        </w:rPr>
        <w:t xml:space="preserve">بثها </w:t>
      </w:r>
      <w:r w:rsidR="00930DDA">
        <w:rPr>
          <w:rtl/>
        </w:rPr>
        <w:t xml:space="preserve">أو </w:t>
      </w:r>
      <w:r w:rsidR="003F65D1">
        <w:rPr>
          <w:rFonts w:hint="cs"/>
          <w:rtl/>
        </w:rPr>
        <w:t>الب</w:t>
      </w:r>
      <w:r w:rsidR="00930DDA">
        <w:rPr>
          <w:rtl/>
        </w:rPr>
        <w:t xml:space="preserve">رنامج </w:t>
      </w:r>
      <w:r w:rsidR="003F65D1">
        <w:rPr>
          <w:rFonts w:hint="cs"/>
          <w:rtl/>
        </w:rPr>
        <w:t xml:space="preserve">الذي </w:t>
      </w:r>
      <w:r w:rsidR="00930DDA">
        <w:rPr>
          <w:rtl/>
        </w:rPr>
        <w:t xml:space="preserve">يحمل </w:t>
      </w:r>
      <w:r w:rsidR="003F65D1">
        <w:rPr>
          <w:rFonts w:hint="cs"/>
          <w:rtl/>
        </w:rPr>
        <w:t>الإشارات. وأفاد ب</w:t>
      </w:r>
      <w:r w:rsidR="00930DDA">
        <w:rPr>
          <w:rtl/>
        </w:rPr>
        <w:t>أنه</w:t>
      </w:r>
      <w:r w:rsidR="003F65D1">
        <w:rPr>
          <w:rFonts w:hint="cs"/>
          <w:rtl/>
        </w:rPr>
        <w:t>ا فرصة لتحليل هذا</w:t>
      </w:r>
      <w:r w:rsidR="00930DDA">
        <w:rPr>
          <w:rtl/>
        </w:rPr>
        <w:t xml:space="preserve"> الموضوع مرة أخرى.</w:t>
      </w:r>
    </w:p>
    <w:p w:rsidR="00930DDA" w:rsidRDefault="00930DDA" w:rsidP="007421C0">
      <w:pPr>
        <w:pStyle w:val="NumberedParaAR"/>
        <w:jc w:val="both"/>
      </w:pPr>
      <w:r>
        <w:rPr>
          <w:rtl/>
        </w:rPr>
        <w:t xml:space="preserve">وصرح وفد نيجيريا </w:t>
      </w:r>
      <w:r w:rsidR="00CA121C">
        <w:rPr>
          <w:rFonts w:hint="cs"/>
          <w:rtl/>
        </w:rPr>
        <w:t>ب</w:t>
      </w:r>
      <w:r>
        <w:rPr>
          <w:rtl/>
        </w:rPr>
        <w:t>أنه من الصعب تحديد كيف ت</w:t>
      </w:r>
      <w:r w:rsidR="00CA121C">
        <w:rPr>
          <w:rFonts w:hint="cs"/>
          <w:rtl/>
        </w:rPr>
        <w:t>ن</w:t>
      </w:r>
      <w:r>
        <w:rPr>
          <w:rtl/>
        </w:rPr>
        <w:t xml:space="preserve">عكس الفقرة </w:t>
      </w:r>
      <w:r w:rsidR="00CA121C">
        <w:rPr>
          <w:rFonts w:hint="cs"/>
          <w:rtl/>
        </w:rPr>
        <w:t>(</w:t>
      </w:r>
      <w:r>
        <w:rPr>
          <w:rtl/>
        </w:rPr>
        <w:t>4</w:t>
      </w:r>
      <w:r w:rsidR="00CA121C">
        <w:rPr>
          <w:rFonts w:hint="cs"/>
          <w:rtl/>
        </w:rPr>
        <w:t>)</w:t>
      </w:r>
      <w:r>
        <w:rPr>
          <w:rtl/>
        </w:rPr>
        <w:t xml:space="preserve"> على </w:t>
      </w:r>
      <w:r w:rsidR="00CA121C">
        <w:rPr>
          <w:rFonts w:hint="cs"/>
          <w:rtl/>
        </w:rPr>
        <w:t xml:space="preserve">موضوع </w:t>
      </w:r>
      <w:r>
        <w:rPr>
          <w:rtl/>
        </w:rPr>
        <w:t xml:space="preserve">الحماية، لأنه إذا </w:t>
      </w:r>
      <w:r w:rsidR="007421C0">
        <w:rPr>
          <w:rFonts w:hint="cs"/>
          <w:rtl/>
        </w:rPr>
        <w:t xml:space="preserve">تم توفير </w:t>
      </w:r>
      <w:r w:rsidR="00CC78B8">
        <w:rPr>
          <w:rtl/>
        </w:rPr>
        <w:t>تعاريف</w:t>
      </w:r>
      <w:r>
        <w:rPr>
          <w:rtl/>
        </w:rPr>
        <w:t xml:space="preserve"> ل</w:t>
      </w:r>
      <w:r w:rsidR="00CA121C">
        <w:rPr>
          <w:rFonts w:hint="cs"/>
          <w:rtl/>
        </w:rPr>
        <w:t>لبث ا</w:t>
      </w:r>
      <w:r>
        <w:rPr>
          <w:rtl/>
        </w:rPr>
        <w:t xml:space="preserve">لكبلي في </w:t>
      </w:r>
      <w:r w:rsidR="00CC78B8">
        <w:rPr>
          <w:rtl/>
        </w:rPr>
        <w:t>تعاريف</w:t>
      </w:r>
      <w:r>
        <w:rPr>
          <w:rtl/>
        </w:rPr>
        <w:t xml:space="preserve"> </w:t>
      </w:r>
      <w:r w:rsidR="007421C0">
        <w:rPr>
          <w:rFonts w:hint="cs"/>
          <w:rtl/>
        </w:rPr>
        <w:t>ا</w:t>
      </w:r>
      <w:r>
        <w:rPr>
          <w:rtl/>
        </w:rPr>
        <w:t>لبث وهيئات ال</w:t>
      </w:r>
      <w:r w:rsidR="00CA121C">
        <w:rPr>
          <w:rFonts w:hint="cs"/>
          <w:rtl/>
        </w:rPr>
        <w:t>بث</w:t>
      </w:r>
      <w:r>
        <w:rPr>
          <w:rtl/>
        </w:rPr>
        <w:t xml:space="preserve">، </w:t>
      </w:r>
      <w:r w:rsidR="00CA121C">
        <w:rPr>
          <w:rFonts w:hint="cs"/>
          <w:rtl/>
        </w:rPr>
        <w:t xml:space="preserve">فقد </w:t>
      </w:r>
      <w:r>
        <w:rPr>
          <w:rtl/>
        </w:rPr>
        <w:t xml:space="preserve">لا يكون </w:t>
      </w:r>
      <w:r w:rsidR="00CA121C">
        <w:rPr>
          <w:rFonts w:hint="cs"/>
          <w:rtl/>
        </w:rPr>
        <w:t xml:space="preserve">ذلك </w:t>
      </w:r>
      <w:r>
        <w:rPr>
          <w:rtl/>
        </w:rPr>
        <w:t>ضروريا. واقترح الوفد أنه قد يكون شيء</w:t>
      </w:r>
      <w:r w:rsidR="00CA121C">
        <w:rPr>
          <w:rFonts w:hint="cs"/>
          <w:rtl/>
        </w:rPr>
        <w:t xml:space="preserve"> يمكن الرجوع إليه في </w:t>
      </w:r>
      <w:r>
        <w:rPr>
          <w:rtl/>
        </w:rPr>
        <w:t xml:space="preserve">مرحلة لاحقة عندما </w:t>
      </w:r>
      <w:r w:rsidR="00CA121C">
        <w:rPr>
          <w:rFonts w:hint="cs"/>
          <w:rtl/>
        </w:rPr>
        <w:t xml:space="preserve">يتم الاتفاق </w:t>
      </w:r>
      <w:r>
        <w:rPr>
          <w:rtl/>
        </w:rPr>
        <w:t>على تعريف هيئات ال</w:t>
      </w:r>
      <w:r w:rsidR="00CA121C">
        <w:rPr>
          <w:rFonts w:hint="cs"/>
          <w:rtl/>
        </w:rPr>
        <w:t>بث</w:t>
      </w:r>
      <w:r>
        <w:rPr>
          <w:rtl/>
        </w:rPr>
        <w:t xml:space="preserve"> أو إذا </w:t>
      </w:r>
      <w:r w:rsidR="00CA121C">
        <w:rPr>
          <w:rFonts w:hint="cs"/>
          <w:rtl/>
        </w:rPr>
        <w:t xml:space="preserve">تمت الموافقة </w:t>
      </w:r>
      <w:r>
        <w:rPr>
          <w:rtl/>
        </w:rPr>
        <w:t xml:space="preserve">على تعريف منفصل </w:t>
      </w:r>
      <w:r w:rsidR="00CA121C">
        <w:rPr>
          <w:rFonts w:hint="cs"/>
          <w:rtl/>
        </w:rPr>
        <w:t xml:space="preserve">لهيئات </w:t>
      </w:r>
      <w:r>
        <w:rPr>
          <w:rtl/>
        </w:rPr>
        <w:t>البث الكبلي.</w:t>
      </w:r>
    </w:p>
    <w:p w:rsidR="00930DDA" w:rsidRDefault="00CA121C" w:rsidP="007421C0">
      <w:pPr>
        <w:pStyle w:val="NumberedParaAR"/>
        <w:jc w:val="both"/>
      </w:pPr>
      <w:r>
        <w:rPr>
          <w:rFonts w:hint="cs"/>
          <w:rtl/>
        </w:rPr>
        <w:t xml:space="preserve">وأعرب </w:t>
      </w:r>
      <w:r w:rsidR="00930DDA">
        <w:rPr>
          <w:rtl/>
        </w:rPr>
        <w:t xml:space="preserve">الرئيس </w:t>
      </w:r>
      <w:r>
        <w:rPr>
          <w:rFonts w:hint="cs"/>
          <w:rtl/>
        </w:rPr>
        <w:t xml:space="preserve">عن موافقته </w:t>
      </w:r>
      <w:r w:rsidR="00930DDA">
        <w:rPr>
          <w:rtl/>
        </w:rPr>
        <w:t>على أن ذلك يتوقف على الاتفاق على تعريف البث، أو إذا كان</w:t>
      </w:r>
      <w:r w:rsidR="007421C0">
        <w:rPr>
          <w:rFonts w:hint="cs"/>
          <w:rtl/>
        </w:rPr>
        <w:t xml:space="preserve"> سيتم التوصل </w:t>
      </w:r>
      <w:r>
        <w:rPr>
          <w:rFonts w:hint="cs"/>
          <w:rtl/>
        </w:rPr>
        <w:t xml:space="preserve">إلى </w:t>
      </w:r>
      <w:r w:rsidR="00CC78B8">
        <w:rPr>
          <w:rtl/>
        </w:rPr>
        <w:t>تعاريف</w:t>
      </w:r>
      <w:r w:rsidR="00930DDA">
        <w:rPr>
          <w:rtl/>
        </w:rPr>
        <w:t xml:space="preserve"> منفصلة. </w:t>
      </w:r>
      <w:r>
        <w:rPr>
          <w:rFonts w:hint="cs"/>
          <w:rtl/>
        </w:rPr>
        <w:t>و</w:t>
      </w:r>
      <w:r w:rsidR="00930DDA">
        <w:rPr>
          <w:rtl/>
        </w:rPr>
        <w:t xml:space="preserve">اقترح الرئيس أنه سيكون من المثير للاهتمام أن </w:t>
      </w:r>
      <w:r>
        <w:rPr>
          <w:rFonts w:hint="cs"/>
          <w:rtl/>
        </w:rPr>
        <w:t xml:space="preserve">يتم الاستماع إلى </w:t>
      </w:r>
      <w:r w:rsidR="00930DDA">
        <w:rPr>
          <w:rtl/>
        </w:rPr>
        <w:t xml:space="preserve">أي </w:t>
      </w:r>
      <w:r w:rsidR="007421C0">
        <w:rPr>
          <w:rFonts w:hint="cs"/>
          <w:rtl/>
        </w:rPr>
        <w:t>ال</w:t>
      </w:r>
      <w:r w:rsidR="00930DDA">
        <w:rPr>
          <w:rtl/>
        </w:rPr>
        <w:t xml:space="preserve">مخاوف بشأن إدراج حماية هيئات البث الكبلي، </w:t>
      </w:r>
      <w:r>
        <w:rPr>
          <w:rFonts w:hint="cs"/>
          <w:rtl/>
        </w:rPr>
        <w:t>و</w:t>
      </w:r>
      <w:r w:rsidR="00930DDA">
        <w:rPr>
          <w:rtl/>
        </w:rPr>
        <w:t>التي نوقشت في الدورات السابقة، مثل القلق الدستوري بشأن حماية هيئات البث الكبلي. وكان</w:t>
      </w:r>
      <w:r>
        <w:rPr>
          <w:rFonts w:hint="cs"/>
          <w:rtl/>
        </w:rPr>
        <w:t>ت</w:t>
      </w:r>
      <w:r w:rsidR="00930DDA">
        <w:rPr>
          <w:rtl/>
        </w:rPr>
        <w:t xml:space="preserve"> بعض الوفود </w:t>
      </w:r>
      <w:r>
        <w:rPr>
          <w:rFonts w:hint="cs"/>
          <w:rtl/>
        </w:rPr>
        <w:t xml:space="preserve">قد </w:t>
      </w:r>
      <w:r w:rsidR="00930DDA">
        <w:rPr>
          <w:rtl/>
        </w:rPr>
        <w:t xml:space="preserve">أعربت عن قلقها بشأن البيئات التنظيمية المختلفة التي تنطبق على </w:t>
      </w:r>
      <w:r>
        <w:rPr>
          <w:rFonts w:hint="cs"/>
          <w:rtl/>
        </w:rPr>
        <w:t xml:space="preserve">هيئات البث </w:t>
      </w:r>
      <w:r w:rsidR="00930DDA">
        <w:rPr>
          <w:rtl/>
        </w:rPr>
        <w:t xml:space="preserve">الكبلي. </w:t>
      </w:r>
      <w:r>
        <w:rPr>
          <w:rFonts w:hint="cs"/>
          <w:rtl/>
        </w:rPr>
        <w:t>كما أفاد بأنه</w:t>
      </w:r>
      <w:r w:rsidR="007421C0">
        <w:rPr>
          <w:rFonts w:hint="cs"/>
          <w:rtl/>
        </w:rPr>
        <w:t xml:space="preserve"> تم الاستماع </w:t>
      </w:r>
      <w:r w:rsidR="00930DDA">
        <w:rPr>
          <w:rtl/>
        </w:rPr>
        <w:t xml:space="preserve">أيضا </w:t>
      </w:r>
      <w:r>
        <w:rPr>
          <w:rFonts w:hint="cs"/>
          <w:rtl/>
        </w:rPr>
        <w:t>ل</w:t>
      </w:r>
      <w:r w:rsidR="00930DDA">
        <w:rPr>
          <w:rtl/>
        </w:rPr>
        <w:t xml:space="preserve">اقتراحات </w:t>
      </w:r>
      <w:r>
        <w:rPr>
          <w:rFonts w:hint="cs"/>
          <w:rtl/>
        </w:rPr>
        <w:t xml:space="preserve">مقدمة من </w:t>
      </w:r>
      <w:r w:rsidR="00930DDA">
        <w:rPr>
          <w:rtl/>
        </w:rPr>
        <w:t xml:space="preserve">عدة وفود </w:t>
      </w:r>
      <w:r>
        <w:rPr>
          <w:rFonts w:hint="cs"/>
          <w:rtl/>
        </w:rPr>
        <w:t>ب</w:t>
      </w:r>
      <w:r w:rsidR="00930DDA">
        <w:rPr>
          <w:rtl/>
        </w:rPr>
        <w:t xml:space="preserve">أن موضوع الحماية يجب أن لا </w:t>
      </w:r>
      <w:r>
        <w:rPr>
          <w:rFonts w:hint="cs"/>
          <w:rtl/>
        </w:rPr>
        <w:t>ي</w:t>
      </w:r>
      <w:r w:rsidR="00930DDA">
        <w:rPr>
          <w:rtl/>
        </w:rPr>
        <w:t xml:space="preserve">شمل البث فقط ولكن البث الكبلي كذلك. وهذا هو السبب </w:t>
      </w:r>
      <w:r>
        <w:rPr>
          <w:rFonts w:hint="cs"/>
          <w:rtl/>
        </w:rPr>
        <w:t xml:space="preserve">الذي جعل </w:t>
      </w:r>
      <w:r w:rsidR="00930DDA">
        <w:rPr>
          <w:rtl/>
        </w:rPr>
        <w:t xml:space="preserve">النص الموحد </w:t>
      </w:r>
      <w:r>
        <w:rPr>
          <w:rFonts w:hint="cs"/>
          <w:rtl/>
        </w:rPr>
        <w:t>ي</w:t>
      </w:r>
      <w:r w:rsidR="00930DDA">
        <w:rPr>
          <w:rtl/>
        </w:rPr>
        <w:t xml:space="preserve">ضمن تعريف منفصل </w:t>
      </w:r>
      <w:r>
        <w:rPr>
          <w:rFonts w:hint="cs"/>
          <w:rtl/>
        </w:rPr>
        <w:t>ل</w:t>
      </w:r>
      <w:r w:rsidR="00930DDA">
        <w:rPr>
          <w:rtl/>
        </w:rPr>
        <w:t>بعض البدائل من أجل إضافة بعض التوضيحات.</w:t>
      </w:r>
    </w:p>
    <w:p w:rsidR="00580B14" w:rsidRDefault="00B76777" w:rsidP="00580B14">
      <w:pPr>
        <w:pStyle w:val="NumberedParaAR"/>
        <w:jc w:val="both"/>
      </w:pPr>
      <w:r>
        <w:rPr>
          <w:rFonts w:hint="cs"/>
          <w:rtl/>
        </w:rPr>
        <w:t>و</w:t>
      </w:r>
      <w:r w:rsidR="00930DDA">
        <w:rPr>
          <w:rtl/>
        </w:rPr>
        <w:t>دعم وفد الاتحاد الأوروبي والدول الأعضاء فيه التعليقات التي أدلى بها وفد نيجيريا و</w:t>
      </w:r>
      <w:r>
        <w:rPr>
          <w:rFonts w:hint="cs"/>
          <w:rtl/>
        </w:rPr>
        <w:t>أعرب عن اتفاقه بأن</w:t>
      </w:r>
      <w:r w:rsidR="00930DDA">
        <w:rPr>
          <w:rtl/>
        </w:rPr>
        <w:t xml:space="preserve"> </w:t>
      </w:r>
      <w:r>
        <w:rPr>
          <w:rFonts w:hint="cs"/>
          <w:rtl/>
        </w:rPr>
        <w:t>ال</w:t>
      </w:r>
      <w:r w:rsidR="00930DDA">
        <w:rPr>
          <w:rtl/>
        </w:rPr>
        <w:t xml:space="preserve">صيغة تعتمد على تعريف البث والبث الكبلي. </w:t>
      </w:r>
      <w:r>
        <w:rPr>
          <w:rFonts w:hint="cs"/>
          <w:rtl/>
        </w:rPr>
        <w:t>و</w:t>
      </w:r>
      <w:r w:rsidR="00930DDA">
        <w:rPr>
          <w:rtl/>
        </w:rPr>
        <w:t>إذا كان هناك تعريف مستقل لل</w:t>
      </w:r>
      <w:r>
        <w:rPr>
          <w:rFonts w:hint="cs"/>
          <w:rtl/>
        </w:rPr>
        <w:t xml:space="preserve">بث </w:t>
      </w:r>
      <w:r w:rsidR="00930DDA">
        <w:rPr>
          <w:rtl/>
        </w:rPr>
        <w:t xml:space="preserve">والبث الكبلي، </w:t>
      </w:r>
      <w:r>
        <w:rPr>
          <w:rFonts w:hint="cs"/>
          <w:rtl/>
        </w:rPr>
        <w:t xml:space="preserve">وجرى الاتفاق على وجود مثل </w:t>
      </w:r>
      <w:r w:rsidR="00930DDA">
        <w:rPr>
          <w:rtl/>
        </w:rPr>
        <w:t xml:space="preserve">هذا التعريف، </w:t>
      </w:r>
      <w:r>
        <w:rPr>
          <w:rFonts w:hint="cs"/>
          <w:rtl/>
        </w:rPr>
        <w:t xml:space="preserve">فلن يكون </w:t>
      </w:r>
      <w:r w:rsidR="00930DDA">
        <w:rPr>
          <w:rtl/>
        </w:rPr>
        <w:t>لدي</w:t>
      </w:r>
      <w:r>
        <w:rPr>
          <w:rFonts w:hint="cs"/>
          <w:rtl/>
        </w:rPr>
        <w:t xml:space="preserve">ه </w:t>
      </w:r>
      <w:r w:rsidR="00930DDA">
        <w:rPr>
          <w:rtl/>
        </w:rPr>
        <w:t xml:space="preserve">أي تعليق على الصياغة الواردة في الفقرة </w:t>
      </w:r>
      <w:r>
        <w:rPr>
          <w:rFonts w:hint="cs"/>
          <w:rtl/>
        </w:rPr>
        <w:t>(</w:t>
      </w:r>
      <w:r w:rsidR="00930DDA">
        <w:rPr>
          <w:rtl/>
        </w:rPr>
        <w:t>4</w:t>
      </w:r>
      <w:r>
        <w:rPr>
          <w:rFonts w:hint="cs"/>
          <w:rtl/>
        </w:rPr>
        <w:t>)</w:t>
      </w:r>
      <w:r w:rsidR="00930DDA">
        <w:rPr>
          <w:rtl/>
        </w:rPr>
        <w:t xml:space="preserve">. وسيكون من الضروري </w:t>
      </w:r>
      <w:r>
        <w:rPr>
          <w:rFonts w:hint="cs"/>
          <w:rtl/>
        </w:rPr>
        <w:t xml:space="preserve">وجود مثل </w:t>
      </w:r>
      <w:r w:rsidR="00930DDA">
        <w:rPr>
          <w:rtl/>
        </w:rPr>
        <w:t>هذ</w:t>
      </w:r>
      <w:r>
        <w:rPr>
          <w:rFonts w:hint="cs"/>
          <w:rtl/>
        </w:rPr>
        <w:t xml:space="preserve">ه </w:t>
      </w:r>
      <w:r w:rsidR="00930DDA">
        <w:rPr>
          <w:rtl/>
        </w:rPr>
        <w:t xml:space="preserve">الفقرة في النص. </w:t>
      </w:r>
      <w:r>
        <w:rPr>
          <w:rFonts w:hint="cs"/>
          <w:rtl/>
        </w:rPr>
        <w:t>و</w:t>
      </w:r>
      <w:r w:rsidR="00930DDA">
        <w:rPr>
          <w:rtl/>
        </w:rPr>
        <w:t>إذا كان</w:t>
      </w:r>
      <w:r>
        <w:rPr>
          <w:rFonts w:hint="cs"/>
          <w:rtl/>
        </w:rPr>
        <w:t xml:space="preserve"> لدى</w:t>
      </w:r>
      <w:r w:rsidR="00930DDA">
        <w:rPr>
          <w:rtl/>
        </w:rPr>
        <w:t xml:space="preserve"> بعض الوفود أية مخاوف محددة بشأن </w:t>
      </w:r>
      <w:r>
        <w:rPr>
          <w:rFonts w:hint="cs"/>
          <w:rtl/>
        </w:rPr>
        <w:t xml:space="preserve">البث </w:t>
      </w:r>
      <w:r w:rsidR="00930DDA">
        <w:rPr>
          <w:rtl/>
        </w:rPr>
        <w:t xml:space="preserve">الكبلي، </w:t>
      </w:r>
      <w:r>
        <w:rPr>
          <w:rFonts w:hint="cs"/>
          <w:rtl/>
        </w:rPr>
        <w:t xml:space="preserve">فإنه </w:t>
      </w:r>
      <w:r w:rsidR="00930DDA">
        <w:rPr>
          <w:rtl/>
        </w:rPr>
        <w:t xml:space="preserve">يمكن أن يكون هناك </w:t>
      </w:r>
      <w:r>
        <w:rPr>
          <w:rFonts w:hint="cs"/>
          <w:rtl/>
        </w:rPr>
        <w:t xml:space="preserve">نص </w:t>
      </w:r>
      <w:r w:rsidR="00930DDA">
        <w:rPr>
          <w:rtl/>
        </w:rPr>
        <w:t xml:space="preserve">إضافي </w:t>
      </w:r>
      <w:r>
        <w:rPr>
          <w:rFonts w:hint="cs"/>
          <w:rtl/>
        </w:rPr>
        <w:t>ي</w:t>
      </w:r>
      <w:r w:rsidR="00930DDA">
        <w:rPr>
          <w:rtl/>
        </w:rPr>
        <w:t xml:space="preserve">ضاف </w:t>
      </w:r>
      <w:r>
        <w:rPr>
          <w:rFonts w:hint="cs"/>
          <w:rtl/>
        </w:rPr>
        <w:t>ل</w:t>
      </w:r>
      <w:r w:rsidR="00930DDA">
        <w:rPr>
          <w:rtl/>
        </w:rPr>
        <w:t xml:space="preserve">معالجة هذه المخاوف، </w:t>
      </w:r>
      <w:r>
        <w:rPr>
          <w:rFonts w:hint="cs"/>
          <w:rtl/>
        </w:rPr>
        <w:t>كالطرق ال</w:t>
      </w:r>
      <w:r w:rsidR="00930DDA">
        <w:rPr>
          <w:rtl/>
        </w:rPr>
        <w:t xml:space="preserve">مختلفة لحماية </w:t>
      </w:r>
      <w:r>
        <w:rPr>
          <w:rFonts w:hint="cs"/>
          <w:rtl/>
        </w:rPr>
        <w:t xml:space="preserve">البث </w:t>
      </w:r>
      <w:r w:rsidR="00930DDA">
        <w:rPr>
          <w:rtl/>
        </w:rPr>
        <w:t>الكبلي</w:t>
      </w:r>
      <w:r>
        <w:rPr>
          <w:rFonts w:hint="cs"/>
          <w:rtl/>
        </w:rPr>
        <w:t>، على سبيل المثال</w:t>
      </w:r>
      <w:r w:rsidR="00930DDA">
        <w:rPr>
          <w:rtl/>
        </w:rPr>
        <w:t>.</w:t>
      </w:r>
      <w:r w:rsidR="00580B14">
        <w:rPr>
          <w:rFonts w:hint="cs"/>
          <w:rtl/>
        </w:rPr>
        <w:t xml:space="preserve"> </w:t>
      </w:r>
    </w:p>
    <w:p w:rsidR="00580B14" w:rsidRDefault="00580B14" w:rsidP="007421C0">
      <w:pPr>
        <w:pStyle w:val="NumberedParaAR"/>
        <w:jc w:val="both"/>
      </w:pPr>
      <w:r>
        <w:rPr>
          <w:rFonts w:hint="cs"/>
          <w:rtl/>
        </w:rPr>
        <w:t>و</w:t>
      </w:r>
      <w:r>
        <w:rPr>
          <w:rtl/>
        </w:rPr>
        <w:t xml:space="preserve">صرح وفد البرازيل </w:t>
      </w:r>
      <w:r>
        <w:rPr>
          <w:rFonts w:hint="cs"/>
          <w:rtl/>
          <w:lang w:bidi="ar-EG"/>
        </w:rPr>
        <w:t>بأنه</w:t>
      </w:r>
      <w:r>
        <w:rPr>
          <w:rtl/>
        </w:rPr>
        <w:t xml:space="preserve"> فيما يتعلق </w:t>
      </w:r>
      <w:r>
        <w:rPr>
          <w:rFonts w:hint="cs"/>
          <w:rtl/>
        </w:rPr>
        <w:t>ب</w:t>
      </w:r>
      <w:r>
        <w:rPr>
          <w:rtl/>
        </w:rPr>
        <w:t xml:space="preserve">الفقرة </w:t>
      </w:r>
      <w:r>
        <w:rPr>
          <w:rFonts w:hint="cs"/>
          <w:rtl/>
        </w:rPr>
        <w:t>(</w:t>
      </w:r>
      <w:r>
        <w:rPr>
          <w:rtl/>
        </w:rPr>
        <w:t>4</w:t>
      </w:r>
      <w:r>
        <w:rPr>
          <w:rFonts w:hint="cs"/>
          <w:rtl/>
        </w:rPr>
        <w:t>)</w:t>
      </w:r>
      <w:r>
        <w:rPr>
          <w:rtl/>
        </w:rPr>
        <w:t xml:space="preserve"> و</w:t>
      </w:r>
      <w:r>
        <w:rPr>
          <w:rFonts w:hint="cs"/>
          <w:rtl/>
        </w:rPr>
        <w:t xml:space="preserve">موضوع </w:t>
      </w:r>
      <w:r>
        <w:rPr>
          <w:rtl/>
        </w:rPr>
        <w:t>الحماية</w:t>
      </w:r>
      <w:r>
        <w:rPr>
          <w:rFonts w:hint="cs"/>
          <w:rtl/>
        </w:rPr>
        <w:t>،</w:t>
      </w:r>
      <w:r>
        <w:rPr>
          <w:rtl/>
        </w:rPr>
        <w:t xml:space="preserve"> كان من الصعب الاستجابة قبل </w:t>
      </w:r>
      <w:r>
        <w:rPr>
          <w:rFonts w:hint="cs"/>
          <w:rtl/>
        </w:rPr>
        <w:t xml:space="preserve">أن يكون </w:t>
      </w:r>
      <w:r>
        <w:rPr>
          <w:rtl/>
        </w:rPr>
        <w:t xml:space="preserve">هناك بعض </w:t>
      </w:r>
      <w:r>
        <w:rPr>
          <w:rFonts w:hint="cs"/>
          <w:rtl/>
        </w:rPr>
        <w:t>ال</w:t>
      </w:r>
      <w:r>
        <w:rPr>
          <w:rtl/>
        </w:rPr>
        <w:t>توافق في الآراء بشأن التعاريف والمستفيدين من المعاهدة. وذكر الوفد أن النص بشكله الحالي لا ي</w:t>
      </w:r>
      <w:r>
        <w:rPr>
          <w:rFonts w:hint="cs"/>
          <w:rtl/>
        </w:rPr>
        <w:t xml:space="preserve">وفر </w:t>
      </w:r>
      <w:r>
        <w:rPr>
          <w:rtl/>
        </w:rPr>
        <w:t xml:space="preserve">الراحة اللازمة بشأن </w:t>
      </w:r>
      <w:r>
        <w:rPr>
          <w:rFonts w:hint="cs"/>
          <w:rtl/>
        </w:rPr>
        <w:t xml:space="preserve">مواصفات </w:t>
      </w:r>
      <w:r>
        <w:rPr>
          <w:rtl/>
        </w:rPr>
        <w:t xml:space="preserve">التشريع الوطني. </w:t>
      </w:r>
      <w:r>
        <w:rPr>
          <w:rFonts w:hint="cs"/>
          <w:rtl/>
        </w:rPr>
        <w:t>وتحديدا</w:t>
      </w:r>
      <w:r>
        <w:rPr>
          <w:rtl/>
        </w:rPr>
        <w:t xml:space="preserve">، </w:t>
      </w:r>
      <w:r w:rsidR="007421C0">
        <w:rPr>
          <w:rtl/>
        </w:rPr>
        <w:t xml:space="preserve">لم </w:t>
      </w:r>
      <w:r w:rsidR="007421C0">
        <w:rPr>
          <w:rFonts w:hint="cs"/>
          <w:rtl/>
        </w:rPr>
        <w:t>ت</w:t>
      </w:r>
      <w:r w:rsidR="007421C0">
        <w:rPr>
          <w:rtl/>
        </w:rPr>
        <w:t xml:space="preserve">ترك </w:t>
      </w:r>
      <w:r>
        <w:rPr>
          <w:rFonts w:hint="cs"/>
          <w:rtl/>
        </w:rPr>
        <w:t>عبارة</w:t>
      </w:r>
      <w:r>
        <w:rPr>
          <w:rtl/>
        </w:rPr>
        <w:t xml:space="preserve">: "تطبق بعد إجراء التعديلات اللازمة" أي مجال للمرونة </w:t>
      </w:r>
      <w:r>
        <w:rPr>
          <w:rFonts w:hint="cs"/>
          <w:rtl/>
        </w:rPr>
        <w:t xml:space="preserve">بالنسبة </w:t>
      </w:r>
      <w:r>
        <w:rPr>
          <w:rtl/>
        </w:rPr>
        <w:t xml:space="preserve">للدول الأعضاء. وفي هذا الصدد، فإن النص لا </w:t>
      </w:r>
      <w:r>
        <w:rPr>
          <w:rFonts w:hint="cs"/>
          <w:rtl/>
        </w:rPr>
        <w:t>ي</w:t>
      </w:r>
      <w:r>
        <w:rPr>
          <w:rtl/>
        </w:rPr>
        <w:t xml:space="preserve">وفر المرونة والراحة اللازمة </w:t>
      </w:r>
      <w:r>
        <w:rPr>
          <w:rFonts w:hint="cs"/>
          <w:rtl/>
        </w:rPr>
        <w:t>بالنسبة له</w:t>
      </w:r>
      <w:r>
        <w:rPr>
          <w:rtl/>
        </w:rPr>
        <w:t>. وسي</w:t>
      </w:r>
      <w:r>
        <w:rPr>
          <w:rFonts w:hint="cs"/>
          <w:rtl/>
        </w:rPr>
        <w:t xml:space="preserve">نظر الوفد </w:t>
      </w:r>
      <w:r w:rsidR="00B40D3F">
        <w:rPr>
          <w:rFonts w:hint="cs"/>
          <w:rtl/>
        </w:rPr>
        <w:t xml:space="preserve">في </w:t>
      </w:r>
      <w:r>
        <w:rPr>
          <w:rtl/>
        </w:rPr>
        <w:t>النسخة المنقحة وس</w:t>
      </w:r>
      <w:r>
        <w:rPr>
          <w:rFonts w:hint="cs"/>
          <w:rtl/>
        </w:rPr>
        <w:t>ي</w:t>
      </w:r>
      <w:r>
        <w:rPr>
          <w:rtl/>
        </w:rPr>
        <w:t>قيم</w:t>
      </w:r>
      <w:r>
        <w:rPr>
          <w:rFonts w:hint="cs"/>
          <w:rtl/>
        </w:rPr>
        <w:t>ها</w:t>
      </w:r>
      <w:r>
        <w:rPr>
          <w:rtl/>
        </w:rPr>
        <w:t>.</w:t>
      </w:r>
    </w:p>
    <w:p w:rsidR="00580B14" w:rsidRDefault="00580B14" w:rsidP="002F7691">
      <w:pPr>
        <w:pStyle w:val="NumberedParaAR"/>
        <w:jc w:val="both"/>
      </w:pPr>
      <w:r>
        <w:rPr>
          <w:rtl/>
        </w:rPr>
        <w:t xml:space="preserve">وأشار وفد الولايات المتحدة الأمريكية </w:t>
      </w:r>
      <w:r>
        <w:rPr>
          <w:rFonts w:hint="cs"/>
          <w:rtl/>
        </w:rPr>
        <w:t>إلى المناقشات بشأن هيئات البث</w:t>
      </w:r>
      <w:r>
        <w:rPr>
          <w:rtl/>
        </w:rPr>
        <w:t xml:space="preserve"> الكبلي التي جرت على مد</w:t>
      </w:r>
      <w:r>
        <w:rPr>
          <w:rFonts w:hint="cs"/>
          <w:rtl/>
        </w:rPr>
        <w:t xml:space="preserve">ار </w:t>
      </w:r>
      <w:r>
        <w:rPr>
          <w:rtl/>
        </w:rPr>
        <w:t xml:space="preserve">عدة </w:t>
      </w:r>
      <w:r>
        <w:rPr>
          <w:rFonts w:hint="cs"/>
          <w:rtl/>
        </w:rPr>
        <w:t xml:space="preserve">دورات </w:t>
      </w:r>
      <w:r>
        <w:rPr>
          <w:rtl/>
        </w:rPr>
        <w:t xml:space="preserve">للجنة الدائمة. وكان </w:t>
      </w:r>
      <w:r>
        <w:rPr>
          <w:rFonts w:hint="cs"/>
          <w:rtl/>
        </w:rPr>
        <w:t>ال</w:t>
      </w:r>
      <w:r>
        <w:rPr>
          <w:rtl/>
        </w:rPr>
        <w:t xml:space="preserve">رئيس </w:t>
      </w:r>
      <w:r>
        <w:rPr>
          <w:rFonts w:hint="cs"/>
          <w:rtl/>
        </w:rPr>
        <w:t xml:space="preserve">قد أشار إلى </w:t>
      </w:r>
      <w:r>
        <w:rPr>
          <w:rtl/>
        </w:rPr>
        <w:t>الشواغل الدستورية و</w:t>
      </w:r>
      <w:r>
        <w:rPr>
          <w:rFonts w:hint="cs"/>
          <w:rtl/>
        </w:rPr>
        <w:t xml:space="preserve">في </w:t>
      </w:r>
      <w:r>
        <w:rPr>
          <w:rtl/>
        </w:rPr>
        <w:t xml:space="preserve">عدد </w:t>
      </w:r>
      <w:r>
        <w:rPr>
          <w:rFonts w:hint="cs"/>
          <w:rtl/>
        </w:rPr>
        <w:t xml:space="preserve">من </w:t>
      </w:r>
      <w:r>
        <w:rPr>
          <w:rtl/>
        </w:rPr>
        <w:t xml:space="preserve">المرات </w:t>
      </w:r>
      <w:r>
        <w:rPr>
          <w:rFonts w:hint="cs"/>
          <w:rtl/>
        </w:rPr>
        <w:t xml:space="preserve">جاء ذكر المعالجات </w:t>
      </w:r>
      <w:r>
        <w:rPr>
          <w:rtl/>
        </w:rPr>
        <w:t xml:space="preserve">المختلفة في البيئة التنظيمية، كان آخرها من وفد البرازيل. </w:t>
      </w:r>
      <w:r>
        <w:rPr>
          <w:rFonts w:hint="cs"/>
          <w:rtl/>
        </w:rPr>
        <w:t xml:space="preserve">وأعرب </w:t>
      </w:r>
      <w:r>
        <w:rPr>
          <w:rtl/>
        </w:rPr>
        <w:t xml:space="preserve">الوفد </w:t>
      </w:r>
      <w:r>
        <w:rPr>
          <w:rFonts w:hint="cs"/>
          <w:rtl/>
        </w:rPr>
        <w:t xml:space="preserve">عن اتفاقه </w:t>
      </w:r>
      <w:r>
        <w:rPr>
          <w:rtl/>
        </w:rPr>
        <w:t>مع تصريحات وف</w:t>
      </w:r>
      <w:r>
        <w:rPr>
          <w:rFonts w:hint="cs"/>
          <w:rtl/>
        </w:rPr>
        <w:t xml:space="preserve">دي </w:t>
      </w:r>
      <w:r>
        <w:rPr>
          <w:rtl/>
        </w:rPr>
        <w:t xml:space="preserve">الاتحاد الأوروبي والدول الأعضاء فيه والبرازيل، </w:t>
      </w:r>
      <w:r>
        <w:rPr>
          <w:rFonts w:hint="cs"/>
          <w:rtl/>
        </w:rPr>
        <w:t>ب</w:t>
      </w:r>
      <w:r>
        <w:rPr>
          <w:rtl/>
        </w:rPr>
        <w:t xml:space="preserve">أن القضية </w:t>
      </w:r>
      <w:r>
        <w:rPr>
          <w:rFonts w:hint="cs"/>
          <w:rtl/>
        </w:rPr>
        <w:t>ارتبطت ب</w:t>
      </w:r>
      <w:r>
        <w:rPr>
          <w:rtl/>
        </w:rPr>
        <w:t>ت</w:t>
      </w:r>
      <w:r>
        <w:rPr>
          <w:rFonts w:hint="cs"/>
          <w:rtl/>
        </w:rPr>
        <w:t xml:space="preserve">عريف </w:t>
      </w:r>
      <w:r>
        <w:rPr>
          <w:rtl/>
        </w:rPr>
        <w:t>هيئات ال</w:t>
      </w:r>
      <w:r>
        <w:rPr>
          <w:rFonts w:hint="cs"/>
          <w:rtl/>
        </w:rPr>
        <w:t xml:space="preserve">بث والبث </w:t>
      </w:r>
      <w:r>
        <w:rPr>
          <w:rtl/>
        </w:rPr>
        <w:t>الكبلي. وبالنظر إلى التعبير عن القلق و</w:t>
      </w:r>
      <w:r>
        <w:rPr>
          <w:rFonts w:hint="cs"/>
          <w:rtl/>
        </w:rPr>
        <w:t>بال</w:t>
      </w:r>
      <w:r>
        <w:rPr>
          <w:rtl/>
        </w:rPr>
        <w:t xml:space="preserve">نظرا </w:t>
      </w:r>
      <w:r>
        <w:rPr>
          <w:rFonts w:hint="cs"/>
          <w:rtl/>
        </w:rPr>
        <w:t xml:space="preserve">إلى </w:t>
      </w:r>
      <w:r>
        <w:rPr>
          <w:rtl/>
        </w:rPr>
        <w:t xml:space="preserve">هيكلة النص الموحد، كانت </w:t>
      </w:r>
      <w:r>
        <w:rPr>
          <w:rFonts w:hint="cs"/>
          <w:rtl/>
        </w:rPr>
        <w:t xml:space="preserve">إحدى الأفكار </w:t>
      </w:r>
      <w:r>
        <w:rPr>
          <w:rtl/>
        </w:rPr>
        <w:t xml:space="preserve">التي </w:t>
      </w:r>
      <w:r>
        <w:rPr>
          <w:rFonts w:hint="cs"/>
          <w:rtl/>
        </w:rPr>
        <w:t>طرأت على فكر ا</w:t>
      </w:r>
      <w:r>
        <w:rPr>
          <w:rtl/>
        </w:rPr>
        <w:t xml:space="preserve">لوفد </w:t>
      </w:r>
      <w:r>
        <w:rPr>
          <w:rFonts w:hint="cs"/>
          <w:rtl/>
        </w:rPr>
        <w:t xml:space="preserve">هي </w:t>
      </w:r>
      <w:r>
        <w:rPr>
          <w:rtl/>
        </w:rPr>
        <w:t xml:space="preserve">جعل حماية هيئات البث الكبلي بموجب </w:t>
      </w:r>
      <w:r>
        <w:rPr>
          <w:rFonts w:hint="cs"/>
          <w:rtl/>
        </w:rPr>
        <w:t>ال</w:t>
      </w:r>
      <w:r>
        <w:rPr>
          <w:rtl/>
        </w:rPr>
        <w:t xml:space="preserve">معاهدة </w:t>
      </w:r>
      <w:r>
        <w:rPr>
          <w:rFonts w:hint="cs"/>
          <w:rtl/>
        </w:rPr>
        <w:t xml:space="preserve">أمرا </w:t>
      </w:r>
      <w:r>
        <w:rPr>
          <w:rtl/>
        </w:rPr>
        <w:t>اختياري</w:t>
      </w:r>
      <w:r>
        <w:rPr>
          <w:rFonts w:hint="cs"/>
          <w:rtl/>
        </w:rPr>
        <w:t>ا</w:t>
      </w:r>
      <w:r>
        <w:rPr>
          <w:rtl/>
        </w:rPr>
        <w:t xml:space="preserve"> وترك الأمر لتقدير الدول الأعضاء. </w:t>
      </w:r>
      <w:r>
        <w:rPr>
          <w:rFonts w:hint="cs"/>
          <w:rtl/>
        </w:rPr>
        <w:t>و</w:t>
      </w:r>
      <w:r>
        <w:rPr>
          <w:rtl/>
        </w:rPr>
        <w:t>إذا كانت هذه الفكرة لكسب ال</w:t>
      </w:r>
      <w:r>
        <w:rPr>
          <w:rFonts w:hint="cs"/>
          <w:rtl/>
        </w:rPr>
        <w:t>تأييد</w:t>
      </w:r>
      <w:r>
        <w:rPr>
          <w:rtl/>
        </w:rPr>
        <w:t xml:space="preserve">، </w:t>
      </w:r>
      <w:r>
        <w:rPr>
          <w:rFonts w:hint="cs"/>
          <w:rtl/>
        </w:rPr>
        <w:t xml:space="preserve">فإنه يتعين على الجميع </w:t>
      </w:r>
      <w:r>
        <w:rPr>
          <w:rtl/>
        </w:rPr>
        <w:t xml:space="preserve">النظر في كيفية </w:t>
      </w:r>
      <w:r>
        <w:rPr>
          <w:rFonts w:hint="cs"/>
          <w:rtl/>
        </w:rPr>
        <w:t xml:space="preserve">هيكلة </w:t>
      </w:r>
      <w:r>
        <w:rPr>
          <w:rtl/>
        </w:rPr>
        <w:t>مثل هذا الحكم. واقترح الوفد حكم</w:t>
      </w:r>
      <w:r>
        <w:rPr>
          <w:rFonts w:hint="cs"/>
          <w:rtl/>
        </w:rPr>
        <w:t>ا</w:t>
      </w:r>
      <w:r>
        <w:rPr>
          <w:rtl/>
        </w:rPr>
        <w:t xml:space="preserve"> اختياري</w:t>
      </w:r>
      <w:r>
        <w:rPr>
          <w:rFonts w:hint="cs"/>
          <w:rtl/>
        </w:rPr>
        <w:t>ا</w:t>
      </w:r>
      <w:r>
        <w:rPr>
          <w:rtl/>
        </w:rPr>
        <w:t xml:space="preserve"> من شأنه أن يحتوي على تعريف </w:t>
      </w:r>
      <w:r>
        <w:rPr>
          <w:rFonts w:hint="cs"/>
          <w:rtl/>
        </w:rPr>
        <w:t xml:space="preserve">لهيئات </w:t>
      </w:r>
      <w:r>
        <w:rPr>
          <w:rtl/>
        </w:rPr>
        <w:t>البث الكبلي</w:t>
      </w:r>
      <w:r>
        <w:rPr>
          <w:rFonts w:hint="cs"/>
          <w:rtl/>
        </w:rPr>
        <w:t xml:space="preserve"> </w:t>
      </w:r>
      <w:r>
        <w:rPr>
          <w:rtl/>
        </w:rPr>
        <w:t xml:space="preserve">مصمم </w:t>
      </w:r>
      <w:r>
        <w:rPr>
          <w:rFonts w:hint="cs"/>
          <w:rtl/>
        </w:rPr>
        <w:t>خصيصا لهذا الحكم</w:t>
      </w:r>
      <w:r>
        <w:rPr>
          <w:rtl/>
        </w:rPr>
        <w:t xml:space="preserve">. </w:t>
      </w:r>
      <w:r>
        <w:rPr>
          <w:rFonts w:hint="cs"/>
          <w:rtl/>
        </w:rPr>
        <w:t xml:space="preserve">ولن يتم التوصل </w:t>
      </w:r>
      <w:r>
        <w:rPr>
          <w:rtl/>
        </w:rPr>
        <w:t xml:space="preserve">إلى هذا التعريف </w:t>
      </w:r>
      <w:r>
        <w:rPr>
          <w:rFonts w:hint="cs"/>
          <w:rtl/>
        </w:rPr>
        <w:t xml:space="preserve">إلا بعد </w:t>
      </w:r>
      <w:r>
        <w:rPr>
          <w:rtl/>
        </w:rPr>
        <w:t>مناقشة المادة التي</w:t>
      </w:r>
      <w:r>
        <w:rPr>
          <w:rFonts w:hint="cs"/>
          <w:rtl/>
        </w:rPr>
        <w:t xml:space="preserve"> تناولت هذا ال</w:t>
      </w:r>
      <w:r>
        <w:rPr>
          <w:rtl/>
        </w:rPr>
        <w:t xml:space="preserve">مستوى </w:t>
      </w:r>
      <w:r>
        <w:rPr>
          <w:rFonts w:hint="cs"/>
          <w:rtl/>
        </w:rPr>
        <w:t>ال</w:t>
      </w:r>
      <w:r>
        <w:rPr>
          <w:rtl/>
        </w:rPr>
        <w:t xml:space="preserve">اختياري </w:t>
      </w:r>
      <w:r>
        <w:rPr>
          <w:rFonts w:hint="cs"/>
          <w:rtl/>
        </w:rPr>
        <w:t>من ا</w:t>
      </w:r>
      <w:r>
        <w:rPr>
          <w:rtl/>
        </w:rPr>
        <w:t>لحماية.</w:t>
      </w:r>
    </w:p>
    <w:p w:rsidR="00580B14" w:rsidRDefault="00580B14" w:rsidP="00B40D3F">
      <w:pPr>
        <w:pStyle w:val="NumberedParaAR"/>
        <w:jc w:val="both"/>
      </w:pPr>
      <w:r>
        <w:rPr>
          <w:rFonts w:hint="cs"/>
          <w:rtl/>
        </w:rPr>
        <w:t xml:space="preserve">وأفاد </w:t>
      </w:r>
      <w:r>
        <w:rPr>
          <w:rtl/>
        </w:rPr>
        <w:t xml:space="preserve">الرئيس </w:t>
      </w:r>
      <w:r>
        <w:rPr>
          <w:rFonts w:hint="cs"/>
          <w:rtl/>
        </w:rPr>
        <w:t>ب</w:t>
      </w:r>
      <w:r>
        <w:rPr>
          <w:rtl/>
        </w:rPr>
        <w:t>أن</w:t>
      </w:r>
      <w:r>
        <w:rPr>
          <w:rFonts w:hint="cs"/>
          <w:rtl/>
        </w:rPr>
        <w:t>ه</w:t>
      </w:r>
      <w:r w:rsidR="00B40D3F">
        <w:rPr>
          <w:rFonts w:hint="cs"/>
          <w:rtl/>
        </w:rPr>
        <w:t xml:space="preserve"> تم الوصول </w:t>
      </w:r>
      <w:r>
        <w:rPr>
          <w:rFonts w:hint="cs"/>
          <w:rtl/>
        </w:rPr>
        <w:t xml:space="preserve">إلى </w:t>
      </w:r>
      <w:r>
        <w:rPr>
          <w:rtl/>
        </w:rPr>
        <w:t xml:space="preserve">لحظة </w:t>
      </w:r>
      <w:r>
        <w:rPr>
          <w:rFonts w:hint="cs"/>
          <w:rtl/>
        </w:rPr>
        <w:t xml:space="preserve">لا يستمعون فيها إلى </w:t>
      </w:r>
      <w:r>
        <w:rPr>
          <w:rtl/>
        </w:rPr>
        <w:t>المواقف الفردية</w:t>
      </w:r>
      <w:r>
        <w:rPr>
          <w:rFonts w:hint="cs"/>
          <w:rtl/>
        </w:rPr>
        <w:t xml:space="preserve"> </w:t>
      </w:r>
      <w:r>
        <w:rPr>
          <w:rtl/>
        </w:rPr>
        <w:t>التي كانت في كثير من الأحيان بعيدا عن بعضها البعض</w:t>
      </w:r>
      <w:r>
        <w:rPr>
          <w:rFonts w:hint="cs"/>
          <w:rtl/>
        </w:rPr>
        <w:t xml:space="preserve"> فحسب</w:t>
      </w:r>
      <w:r>
        <w:rPr>
          <w:rtl/>
        </w:rPr>
        <w:t xml:space="preserve">، </w:t>
      </w:r>
      <w:r>
        <w:rPr>
          <w:rFonts w:hint="cs"/>
          <w:rtl/>
        </w:rPr>
        <w:t xml:space="preserve">بل إلى </w:t>
      </w:r>
      <w:r>
        <w:rPr>
          <w:rtl/>
        </w:rPr>
        <w:t xml:space="preserve">بداية عملية مثيرة جدا للاهتمام حيث كانت الوفود </w:t>
      </w:r>
      <w:r>
        <w:rPr>
          <w:rFonts w:hint="cs"/>
          <w:rtl/>
        </w:rPr>
        <w:t>تن</w:t>
      </w:r>
      <w:r>
        <w:rPr>
          <w:rtl/>
        </w:rPr>
        <w:t xml:space="preserve">اقش كيفية التعامل مع مخاوف الوفود الأخرى. وكانت هذه نقطة مثيرة </w:t>
      </w:r>
      <w:r>
        <w:rPr>
          <w:rFonts w:hint="cs"/>
          <w:rtl/>
        </w:rPr>
        <w:t xml:space="preserve">جدا </w:t>
      </w:r>
      <w:r>
        <w:rPr>
          <w:rtl/>
        </w:rPr>
        <w:t xml:space="preserve">للاهتمام حيث </w:t>
      </w:r>
      <w:r>
        <w:rPr>
          <w:rFonts w:hint="cs"/>
          <w:rtl/>
        </w:rPr>
        <w:t xml:space="preserve">كانت </w:t>
      </w:r>
      <w:r>
        <w:rPr>
          <w:rtl/>
        </w:rPr>
        <w:t xml:space="preserve">الدول الأعضاء </w:t>
      </w:r>
      <w:r>
        <w:rPr>
          <w:rFonts w:hint="cs"/>
          <w:rtl/>
        </w:rPr>
        <w:t xml:space="preserve">تدرج </w:t>
      </w:r>
      <w:r>
        <w:rPr>
          <w:rtl/>
        </w:rPr>
        <w:t>وجهات نظر الوفود الأخرى.</w:t>
      </w:r>
    </w:p>
    <w:p w:rsidR="00580B14" w:rsidRDefault="00580B14" w:rsidP="00B40D3F">
      <w:pPr>
        <w:pStyle w:val="NumberedParaAR"/>
        <w:jc w:val="both"/>
      </w:pPr>
      <w:r>
        <w:rPr>
          <w:rFonts w:hint="cs"/>
          <w:rtl/>
        </w:rPr>
        <w:t xml:space="preserve">وأشار </w:t>
      </w:r>
      <w:r>
        <w:rPr>
          <w:rtl/>
        </w:rPr>
        <w:t>وفد شيلي إلى التعليقات حول التعاريف وأشار إلى أن نظامه</w:t>
      </w:r>
      <w:r>
        <w:rPr>
          <w:rFonts w:hint="cs"/>
          <w:rtl/>
        </w:rPr>
        <w:t xml:space="preserve"> له </w:t>
      </w:r>
      <w:r>
        <w:rPr>
          <w:rtl/>
        </w:rPr>
        <w:t>طرق مختلفة ل</w:t>
      </w:r>
      <w:r>
        <w:rPr>
          <w:rFonts w:hint="cs"/>
          <w:rtl/>
        </w:rPr>
        <w:t xml:space="preserve">تناول </w:t>
      </w:r>
      <w:r>
        <w:rPr>
          <w:rtl/>
        </w:rPr>
        <w:t xml:space="preserve">ذلك من الناحية القانونية </w:t>
      </w:r>
      <w:r>
        <w:rPr>
          <w:rFonts w:hint="cs"/>
          <w:rtl/>
        </w:rPr>
        <w:t>فيما يتعلق با</w:t>
      </w:r>
      <w:r>
        <w:rPr>
          <w:rtl/>
        </w:rPr>
        <w:t>لمشغلي</w:t>
      </w:r>
      <w:r>
        <w:rPr>
          <w:rFonts w:hint="cs"/>
          <w:rtl/>
        </w:rPr>
        <w:t>ن و</w:t>
      </w:r>
      <w:r>
        <w:rPr>
          <w:rtl/>
        </w:rPr>
        <w:t>هيئات البث التقليدي</w:t>
      </w:r>
      <w:r>
        <w:rPr>
          <w:rFonts w:hint="cs"/>
          <w:rtl/>
        </w:rPr>
        <w:t>ة</w:t>
      </w:r>
      <w:r>
        <w:rPr>
          <w:rtl/>
        </w:rPr>
        <w:t>. و</w:t>
      </w:r>
      <w:r>
        <w:rPr>
          <w:rFonts w:hint="cs"/>
          <w:rtl/>
        </w:rPr>
        <w:t xml:space="preserve">أفاد بأنه يتعامل </w:t>
      </w:r>
      <w:r>
        <w:rPr>
          <w:rtl/>
        </w:rPr>
        <w:t>مع واقع مختلف جدا في بل</w:t>
      </w:r>
      <w:r>
        <w:rPr>
          <w:rFonts w:hint="cs"/>
          <w:rtl/>
        </w:rPr>
        <w:t>ا</w:t>
      </w:r>
      <w:r>
        <w:rPr>
          <w:rtl/>
        </w:rPr>
        <w:t xml:space="preserve">ده </w:t>
      </w:r>
      <w:r>
        <w:rPr>
          <w:rFonts w:hint="cs"/>
          <w:rtl/>
        </w:rPr>
        <w:t xml:space="preserve">حيث </w:t>
      </w:r>
      <w:r>
        <w:rPr>
          <w:rtl/>
        </w:rPr>
        <w:t xml:space="preserve">لم يكن لديه كيانات تشغيل </w:t>
      </w:r>
      <w:r>
        <w:rPr>
          <w:rFonts w:hint="cs"/>
          <w:rtl/>
        </w:rPr>
        <w:t xml:space="preserve">بث </w:t>
      </w:r>
      <w:r>
        <w:rPr>
          <w:rtl/>
        </w:rPr>
        <w:t>كبل</w:t>
      </w:r>
      <w:r>
        <w:rPr>
          <w:rFonts w:hint="cs"/>
          <w:rtl/>
        </w:rPr>
        <w:t>ي</w:t>
      </w:r>
      <w:r>
        <w:rPr>
          <w:rtl/>
        </w:rPr>
        <w:t xml:space="preserve"> </w:t>
      </w:r>
      <w:r>
        <w:rPr>
          <w:rFonts w:hint="cs"/>
          <w:rtl/>
        </w:rPr>
        <w:t xml:space="preserve">تقوم بتنفيذ </w:t>
      </w:r>
      <w:r>
        <w:rPr>
          <w:rtl/>
        </w:rPr>
        <w:t>الأنشطة المنصوص عليها في التعريف والتي ط</w:t>
      </w:r>
      <w:r w:rsidR="00B40D3F">
        <w:rPr>
          <w:rFonts w:hint="cs"/>
          <w:rtl/>
        </w:rPr>
        <w:t>ُ</w:t>
      </w:r>
      <w:r>
        <w:rPr>
          <w:rtl/>
        </w:rPr>
        <w:t xml:space="preserve">رحت في تعاريف </w:t>
      </w:r>
      <w:r>
        <w:rPr>
          <w:rFonts w:hint="cs"/>
          <w:rtl/>
        </w:rPr>
        <w:t xml:space="preserve">هيئات البث والبث </w:t>
      </w:r>
      <w:r>
        <w:rPr>
          <w:rtl/>
        </w:rPr>
        <w:t xml:space="preserve">الكبلي. </w:t>
      </w:r>
      <w:r>
        <w:rPr>
          <w:rFonts w:hint="cs"/>
          <w:rtl/>
        </w:rPr>
        <w:t>و</w:t>
      </w:r>
      <w:r>
        <w:rPr>
          <w:rtl/>
        </w:rPr>
        <w:t xml:space="preserve">لم </w:t>
      </w:r>
      <w:r>
        <w:rPr>
          <w:rFonts w:hint="cs"/>
          <w:rtl/>
        </w:rPr>
        <w:t>ت</w:t>
      </w:r>
      <w:r>
        <w:rPr>
          <w:rtl/>
        </w:rPr>
        <w:t>كن صناعة</w:t>
      </w:r>
      <w:r>
        <w:rPr>
          <w:rFonts w:hint="cs"/>
          <w:rtl/>
        </w:rPr>
        <w:t xml:space="preserve"> ت</w:t>
      </w:r>
      <w:r>
        <w:rPr>
          <w:rtl/>
        </w:rPr>
        <w:t xml:space="preserve">هتم </w:t>
      </w:r>
      <w:r>
        <w:rPr>
          <w:rFonts w:hint="cs"/>
          <w:rtl/>
        </w:rPr>
        <w:t>ب</w:t>
      </w:r>
      <w:r>
        <w:rPr>
          <w:rtl/>
        </w:rPr>
        <w:t xml:space="preserve">معاهدة من هذا النوع. وهذا هو السبب </w:t>
      </w:r>
      <w:r>
        <w:rPr>
          <w:rFonts w:hint="cs"/>
          <w:rtl/>
        </w:rPr>
        <w:t xml:space="preserve">وراء تعبير </w:t>
      </w:r>
      <w:r>
        <w:rPr>
          <w:rtl/>
        </w:rPr>
        <w:t xml:space="preserve">الوفد عن اعتقاده بأن إمكانية الحفاظ على </w:t>
      </w:r>
      <w:r>
        <w:rPr>
          <w:rFonts w:hint="cs"/>
          <w:rtl/>
        </w:rPr>
        <w:t>ال</w:t>
      </w:r>
      <w:r>
        <w:rPr>
          <w:rtl/>
        </w:rPr>
        <w:t xml:space="preserve">بديل أو </w:t>
      </w:r>
      <w:r>
        <w:rPr>
          <w:rFonts w:hint="cs"/>
          <w:rtl/>
        </w:rPr>
        <w:t xml:space="preserve">اشتمال مشغل البث </w:t>
      </w:r>
      <w:r>
        <w:rPr>
          <w:rtl/>
        </w:rPr>
        <w:t>الكبل</w:t>
      </w:r>
      <w:r>
        <w:rPr>
          <w:rFonts w:hint="cs"/>
          <w:rtl/>
        </w:rPr>
        <w:t>ي</w:t>
      </w:r>
      <w:r>
        <w:rPr>
          <w:rtl/>
        </w:rPr>
        <w:t xml:space="preserve"> في الوقت الحاضر ليست </w:t>
      </w:r>
      <w:r>
        <w:rPr>
          <w:rFonts w:hint="cs"/>
          <w:rtl/>
        </w:rPr>
        <w:t xml:space="preserve">أمرا </w:t>
      </w:r>
      <w:r>
        <w:rPr>
          <w:rtl/>
        </w:rPr>
        <w:t>ضروري</w:t>
      </w:r>
      <w:r>
        <w:rPr>
          <w:rFonts w:hint="cs"/>
          <w:rtl/>
        </w:rPr>
        <w:t>ا</w:t>
      </w:r>
      <w:r>
        <w:rPr>
          <w:rtl/>
        </w:rPr>
        <w:t>.</w:t>
      </w:r>
    </w:p>
    <w:p w:rsidR="00580B14" w:rsidRDefault="00580B14" w:rsidP="00580B14">
      <w:pPr>
        <w:pStyle w:val="NumberedParaAR"/>
        <w:jc w:val="both"/>
      </w:pPr>
      <w:r>
        <w:rPr>
          <w:rtl/>
        </w:rPr>
        <w:t xml:space="preserve">وأشار وفد البرازيل إلى الاقتراح المقدم من وفد الولايات المتحدة الأمريكية بشأن إمكانية السماح </w:t>
      </w:r>
      <w:r>
        <w:rPr>
          <w:rFonts w:hint="cs"/>
          <w:rtl/>
        </w:rPr>
        <w:t>ب</w:t>
      </w:r>
      <w:r>
        <w:rPr>
          <w:rtl/>
        </w:rPr>
        <w:t xml:space="preserve">تقدير الدول الأعضاء </w:t>
      </w:r>
      <w:r>
        <w:rPr>
          <w:rFonts w:hint="cs"/>
          <w:rtl/>
        </w:rPr>
        <w:t xml:space="preserve">بشأن </w:t>
      </w:r>
      <w:r>
        <w:rPr>
          <w:rtl/>
        </w:rPr>
        <w:t xml:space="preserve">المستوى </w:t>
      </w:r>
      <w:r w:rsidR="00B40D3F">
        <w:rPr>
          <w:rFonts w:hint="cs"/>
          <w:rtl/>
        </w:rPr>
        <w:t>ال</w:t>
      </w:r>
      <w:r>
        <w:rPr>
          <w:rtl/>
        </w:rPr>
        <w:t xml:space="preserve">اختياري </w:t>
      </w:r>
      <w:r>
        <w:rPr>
          <w:rFonts w:hint="cs"/>
          <w:rtl/>
        </w:rPr>
        <w:t>من ا</w:t>
      </w:r>
      <w:r>
        <w:rPr>
          <w:rtl/>
        </w:rPr>
        <w:t>لحماية</w:t>
      </w:r>
      <w:r>
        <w:rPr>
          <w:rFonts w:hint="cs"/>
          <w:rtl/>
        </w:rPr>
        <w:t>،</w:t>
      </w:r>
      <w:r>
        <w:rPr>
          <w:rtl/>
        </w:rPr>
        <w:t xml:space="preserve"> وذكر أنه قد يكون وسيلة جيدة </w:t>
      </w:r>
      <w:r>
        <w:rPr>
          <w:rFonts w:hint="cs"/>
          <w:rtl/>
        </w:rPr>
        <w:t xml:space="preserve">للمضي قدما بهدف توفير الطمأنينة </w:t>
      </w:r>
      <w:r>
        <w:rPr>
          <w:rtl/>
        </w:rPr>
        <w:t>لوفد</w:t>
      </w:r>
      <w:r>
        <w:rPr>
          <w:rFonts w:hint="cs"/>
          <w:rtl/>
        </w:rPr>
        <w:t>ي</w:t>
      </w:r>
      <w:r>
        <w:rPr>
          <w:rtl/>
        </w:rPr>
        <w:t xml:space="preserve"> شيلي والبرازيل وكذلك الوفود الأخرى التي لديها مخاوف بشأن تشريعاتها الوطنية.</w:t>
      </w:r>
    </w:p>
    <w:p w:rsidR="00580B14" w:rsidRDefault="00580B14" w:rsidP="00580B14">
      <w:pPr>
        <w:pStyle w:val="NumberedParaAR"/>
        <w:jc w:val="both"/>
      </w:pPr>
      <w:r>
        <w:rPr>
          <w:rFonts w:hint="cs"/>
          <w:rtl/>
        </w:rPr>
        <w:t xml:space="preserve">وأفاد </w:t>
      </w:r>
      <w:r>
        <w:rPr>
          <w:rtl/>
        </w:rPr>
        <w:t xml:space="preserve">الرئيس </w:t>
      </w:r>
      <w:r>
        <w:rPr>
          <w:rFonts w:hint="cs"/>
          <w:rtl/>
        </w:rPr>
        <w:t>ب</w:t>
      </w:r>
      <w:r>
        <w:rPr>
          <w:rtl/>
        </w:rPr>
        <w:t>أن</w:t>
      </w:r>
      <w:r>
        <w:rPr>
          <w:rFonts w:hint="cs"/>
          <w:rtl/>
        </w:rPr>
        <w:t xml:space="preserve">ه يتعين عليهم احترام </w:t>
      </w:r>
      <w:r>
        <w:rPr>
          <w:rtl/>
        </w:rPr>
        <w:t>الشواغل المختلفة التي أ</w:t>
      </w:r>
      <w:r>
        <w:rPr>
          <w:rFonts w:hint="cs"/>
          <w:rtl/>
        </w:rPr>
        <w:t>ُ</w:t>
      </w:r>
      <w:r>
        <w:rPr>
          <w:rtl/>
        </w:rPr>
        <w:t>عرب عنها</w:t>
      </w:r>
      <w:r>
        <w:rPr>
          <w:rFonts w:hint="cs"/>
          <w:rtl/>
        </w:rPr>
        <w:t>. وأفاد بأنها</w:t>
      </w:r>
      <w:r w:rsidR="003A330A">
        <w:rPr>
          <w:rFonts w:hint="cs"/>
          <w:rtl/>
        </w:rPr>
        <w:t xml:space="preserve"> </w:t>
      </w:r>
      <w:r>
        <w:rPr>
          <w:rtl/>
        </w:rPr>
        <w:t xml:space="preserve">كانت تجربة </w:t>
      </w:r>
      <w:r>
        <w:rPr>
          <w:rFonts w:hint="cs"/>
          <w:rtl/>
        </w:rPr>
        <w:t>ل</w:t>
      </w:r>
      <w:r>
        <w:rPr>
          <w:rtl/>
        </w:rPr>
        <w:t>لتعلم</w:t>
      </w:r>
      <w:r>
        <w:rPr>
          <w:rFonts w:hint="cs"/>
          <w:rtl/>
        </w:rPr>
        <w:t xml:space="preserve"> ومسألة </w:t>
      </w:r>
      <w:r>
        <w:rPr>
          <w:rtl/>
        </w:rPr>
        <w:t xml:space="preserve">احترام </w:t>
      </w:r>
      <w:r>
        <w:rPr>
          <w:rFonts w:hint="cs"/>
          <w:rtl/>
        </w:rPr>
        <w:t>ل</w:t>
      </w:r>
      <w:r>
        <w:rPr>
          <w:rtl/>
        </w:rPr>
        <w:t>وجهات النظر المختلفة</w:t>
      </w:r>
      <w:r>
        <w:rPr>
          <w:rFonts w:hint="cs"/>
          <w:rtl/>
        </w:rPr>
        <w:t>،</w:t>
      </w:r>
      <w:r>
        <w:rPr>
          <w:rtl/>
        </w:rPr>
        <w:t xml:space="preserve"> ومع أخذ ذلك في الاعتبار </w:t>
      </w:r>
      <w:r>
        <w:rPr>
          <w:rFonts w:hint="cs"/>
          <w:rtl/>
        </w:rPr>
        <w:t xml:space="preserve">سيتمكنون من البدء </w:t>
      </w:r>
      <w:r>
        <w:rPr>
          <w:rtl/>
        </w:rPr>
        <w:t xml:space="preserve">في </w:t>
      </w:r>
      <w:r>
        <w:rPr>
          <w:rFonts w:hint="cs"/>
          <w:rtl/>
        </w:rPr>
        <w:t xml:space="preserve">إيجاد </w:t>
      </w:r>
      <w:r>
        <w:rPr>
          <w:rtl/>
        </w:rPr>
        <w:t xml:space="preserve">بعض البدائل. </w:t>
      </w:r>
      <w:r>
        <w:rPr>
          <w:rFonts w:hint="cs"/>
          <w:rtl/>
        </w:rPr>
        <w:t>و</w:t>
      </w:r>
      <w:r>
        <w:rPr>
          <w:rtl/>
        </w:rPr>
        <w:t xml:space="preserve">اقترح الرئيس أن </w:t>
      </w:r>
      <w:r>
        <w:rPr>
          <w:rFonts w:hint="cs"/>
          <w:rtl/>
        </w:rPr>
        <w:t xml:space="preserve">تكون </w:t>
      </w:r>
      <w:r>
        <w:rPr>
          <w:rtl/>
        </w:rPr>
        <w:t xml:space="preserve">المناقشة التالية </w:t>
      </w:r>
      <w:r>
        <w:rPr>
          <w:rFonts w:hint="cs"/>
          <w:rtl/>
        </w:rPr>
        <w:t xml:space="preserve">بشأن </w:t>
      </w:r>
      <w:r>
        <w:rPr>
          <w:rtl/>
        </w:rPr>
        <w:t xml:space="preserve">القسم </w:t>
      </w:r>
      <w:r>
        <w:rPr>
          <w:rFonts w:hint="cs"/>
          <w:rtl/>
        </w:rPr>
        <w:t>الثالث وهو ال</w:t>
      </w:r>
      <w:r>
        <w:rPr>
          <w:rtl/>
        </w:rPr>
        <w:t xml:space="preserve">حقوق </w:t>
      </w:r>
      <w:r>
        <w:rPr>
          <w:rFonts w:hint="cs"/>
          <w:rtl/>
        </w:rPr>
        <w:t>المزمع منحها</w:t>
      </w:r>
      <w:r>
        <w:rPr>
          <w:rtl/>
        </w:rPr>
        <w:t>.</w:t>
      </w:r>
    </w:p>
    <w:p w:rsidR="00580B14" w:rsidRDefault="00580B14" w:rsidP="00580B14">
      <w:pPr>
        <w:pStyle w:val="NumberedParaAR"/>
        <w:jc w:val="both"/>
      </w:pPr>
      <w:r>
        <w:rPr>
          <w:rFonts w:hint="cs"/>
          <w:rtl/>
        </w:rPr>
        <w:t xml:space="preserve">وافتتح </w:t>
      </w:r>
      <w:r>
        <w:rPr>
          <w:rtl/>
        </w:rPr>
        <w:t xml:space="preserve">الرئيس الجلسة بتلخيص </w:t>
      </w:r>
      <w:r>
        <w:rPr>
          <w:rFonts w:hint="cs"/>
          <w:rtl/>
        </w:rPr>
        <w:t>ل</w:t>
      </w:r>
      <w:r>
        <w:rPr>
          <w:rtl/>
        </w:rPr>
        <w:t>مناقشات اليوم السابق، و</w:t>
      </w:r>
      <w:r>
        <w:rPr>
          <w:rFonts w:hint="cs"/>
          <w:rtl/>
        </w:rPr>
        <w:t xml:space="preserve">أشار إلى </w:t>
      </w:r>
      <w:r>
        <w:rPr>
          <w:rtl/>
        </w:rPr>
        <w:t xml:space="preserve">أنه كان يحاول تجميع الاقتراحات معا من أجل </w:t>
      </w:r>
      <w:r>
        <w:rPr>
          <w:rFonts w:hint="cs"/>
          <w:rtl/>
        </w:rPr>
        <w:t>تناول ال</w:t>
      </w:r>
      <w:r>
        <w:rPr>
          <w:rtl/>
        </w:rPr>
        <w:t xml:space="preserve">مخاوف المشروعة </w:t>
      </w:r>
      <w:r>
        <w:rPr>
          <w:rFonts w:hint="cs"/>
          <w:rtl/>
        </w:rPr>
        <w:t>ل</w:t>
      </w:r>
      <w:r>
        <w:rPr>
          <w:rtl/>
        </w:rPr>
        <w:t xml:space="preserve">لوفود </w:t>
      </w:r>
      <w:r>
        <w:rPr>
          <w:rFonts w:hint="cs"/>
          <w:rtl/>
        </w:rPr>
        <w:t xml:space="preserve">بهدف صياغة </w:t>
      </w:r>
      <w:r>
        <w:rPr>
          <w:rtl/>
        </w:rPr>
        <w:t>النص الموحد</w:t>
      </w:r>
      <w:r>
        <w:rPr>
          <w:rFonts w:hint="cs"/>
          <w:rtl/>
        </w:rPr>
        <w:t xml:space="preserve"> المعدل</w:t>
      </w:r>
      <w:r>
        <w:rPr>
          <w:rtl/>
        </w:rPr>
        <w:t xml:space="preserve">. </w:t>
      </w:r>
      <w:r>
        <w:rPr>
          <w:rFonts w:hint="cs"/>
          <w:rtl/>
        </w:rPr>
        <w:t>و</w:t>
      </w:r>
      <w:r>
        <w:rPr>
          <w:rtl/>
        </w:rPr>
        <w:t xml:space="preserve">أشار الرئيس إلى الفقرة </w:t>
      </w:r>
      <w:r>
        <w:rPr>
          <w:rFonts w:hint="cs"/>
          <w:rtl/>
        </w:rPr>
        <w:t>(</w:t>
      </w:r>
      <w:r>
        <w:rPr>
          <w:rtl/>
        </w:rPr>
        <w:t>4</w:t>
      </w:r>
      <w:r>
        <w:rPr>
          <w:rFonts w:hint="cs"/>
          <w:rtl/>
        </w:rPr>
        <w:t>) ب</w:t>
      </w:r>
      <w:r>
        <w:rPr>
          <w:rtl/>
        </w:rPr>
        <w:t xml:space="preserve">موضوع الحماية وفتح الباب للتعليقات </w:t>
      </w:r>
      <w:r>
        <w:rPr>
          <w:rFonts w:hint="cs"/>
          <w:rtl/>
        </w:rPr>
        <w:t>ال</w:t>
      </w:r>
      <w:r>
        <w:rPr>
          <w:rtl/>
        </w:rPr>
        <w:t>إضافية.</w:t>
      </w:r>
    </w:p>
    <w:p w:rsidR="00580B14" w:rsidRDefault="00580B14" w:rsidP="00580B14">
      <w:pPr>
        <w:pStyle w:val="NumberedParaAR"/>
        <w:jc w:val="both"/>
      </w:pPr>
      <w:r>
        <w:rPr>
          <w:rFonts w:hint="cs"/>
          <w:rtl/>
        </w:rPr>
        <w:t>وأ</w:t>
      </w:r>
      <w:r>
        <w:rPr>
          <w:rtl/>
        </w:rPr>
        <w:t xml:space="preserve">شار وفد البرازيل إلى مذكرة الرئيس وأيد التعليقات التي </w:t>
      </w:r>
      <w:r>
        <w:rPr>
          <w:rFonts w:hint="cs"/>
          <w:rtl/>
        </w:rPr>
        <w:t>قدمت ل</w:t>
      </w:r>
      <w:r>
        <w:rPr>
          <w:rtl/>
        </w:rPr>
        <w:t xml:space="preserve">مزيد من المناقشة بشأن إمكانية إدراج الإرسال من قبل </w:t>
      </w:r>
      <w:r>
        <w:rPr>
          <w:rFonts w:hint="cs"/>
          <w:rtl/>
        </w:rPr>
        <w:t xml:space="preserve">هيئات </w:t>
      </w:r>
      <w:r>
        <w:rPr>
          <w:rtl/>
        </w:rPr>
        <w:t xml:space="preserve">البث </w:t>
      </w:r>
      <w:r>
        <w:rPr>
          <w:rFonts w:hint="cs"/>
          <w:rtl/>
        </w:rPr>
        <w:t>بحيث يمكن ل</w:t>
      </w:r>
      <w:r>
        <w:rPr>
          <w:rtl/>
        </w:rPr>
        <w:t>أعضاء من الجمهور أن يختار</w:t>
      </w:r>
      <w:r>
        <w:rPr>
          <w:rFonts w:hint="cs"/>
          <w:rtl/>
        </w:rPr>
        <w:t>وا</w:t>
      </w:r>
      <w:r>
        <w:rPr>
          <w:rtl/>
        </w:rPr>
        <w:t xml:space="preserve"> بشكل فردي مكان ووقت الوصول</w:t>
      </w:r>
      <w:r>
        <w:rPr>
          <w:rFonts w:hint="cs"/>
          <w:rtl/>
        </w:rPr>
        <w:t xml:space="preserve"> إلى الإرسال</w:t>
      </w:r>
      <w:r>
        <w:rPr>
          <w:rtl/>
        </w:rPr>
        <w:t xml:space="preserve">، </w:t>
      </w:r>
      <w:r>
        <w:rPr>
          <w:rFonts w:hint="cs"/>
          <w:rtl/>
        </w:rPr>
        <w:t xml:space="preserve">كموضوع </w:t>
      </w:r>
      <w:r>
        <w:rPr>
          <w:rtl/>
        </w:rPr>
        <w:t xml:space="preserve">الحماية. وأشار إلى أنه من غير الواضح كيف </w:t>
      </w:r>
      <w:r>
        <w:rPr>
          <w:rFonts w:hint="cs"/>
          <w:rtl/>
        </w:rPr>
        <w:t>سيرتبط موضوع الحماية ال</w:t>
      </w:r>
      <w:r>
        <w:rPr>
          <w:rtl/>
        </w:rPr>
        <w:t xml:space="preserve">جديد </w:t>
      </w:r>
      <w:r w:rsidR="00A41146">
        <w:rPr>
          <w:rFonts w:hint="cs"/>
          <w:rtl/>
        </w:rPr>
        <w:t>ب</w:t>
      </w:r>
      <w:r>
        <w:rPr>
          <w:rFonts w:hint="cs"/>
          <w:rtl/>
        </w:rPr>
        <w:t xml:space="preserve">الولاية </w:t>
      </w:r>
      <w:r>
        <w:rPr>
          <w:rtl/>
        </w:rPr>
        <w:t>الممنوح</w:t>
      </w:r>
      <w:r w:rsidR="00A41146">
        <w:rPr>
          <w:rFonts w:hint="cs"/>
          <w:rtl/>
        </w:rPr>
        <w:t>ة</w:t>
      </w:r>
      <w:r>
        <w:rPr>
          <w:rtl/>
        </w:rPr>
        <w:t xml:space="preserve"> بشأن النهج القائم على الإشارة وكيف يمكن ان </w:t>
      </w:r>
      <w:r>
        <w:rPr>
          <w:rFonts w:hint="cs"/>
          <w:rtl/>
        </w:rPr>
        <w:t xml:space="preserve">يرتبط </w:t>
      </w:r>
      <w:r w:rsidR="00A41146">
        <w:rPr>
          <w:rFonts w:hint="cs"/>
          <w:rtl/>
        </w:rPr>
        <w:t>ب</w:t>
      </w:r>
      <w:r>
        <w:rPr>
          <w:rtl/>
        </w:rPr>
        <w:t xml:space="preserve">المحتوى الذي </w:t>
      </w:r>
      <w:r>
        <w:rPr>
          <w:rFonts w:hint="cs"/>
          <w:rtl/>
        </w:rPr>
        <w:t xml:space="preserve">تم </w:t>
      </w:r>
      <w:r>
        <w:rPr>
          <w:rtl/>
        </w:rPr>
        <w:t xml:space="preserve">بثه. وأيد </w:t>
      </w:r>
      <w:r>
        <w:rPr>
          <w:rFonts w:hint="cs"/>
          <w:rtl/>
        </w:rPr>
        <w:t>ال</w:t>
      </w:r>
      <w:r>
        <w:rPr>
          <w:rtl/>
        </w:rPr>
        <w:t>وفد مذكرة الرئيس و</w:t>
      </w:r>
      <w:r>
        <w:rPr>
          <w:rFonts w:hint="cs"/>
          <w:rtl/>
        </w:rPr>
        <w:t>أعرب عن ت</w:t>
      </w:r>
      <w:r>
        <w:rPr>
          <w:rtl/>
        </w:rPr>
        <w:t>فهم</w:t>
      </w:r>
      <w:r>
        <w:rPr>
          <w:rFonts w:hint="cs"/>
          <w:rtl/>
        </w:rPr>
        <w:t>ه</w:t>
      </w:r>
      <w:r>
        <w:rPr>
          <w:rtl/>
        </w:rPr>
        <w:t xml:space="preserve"> </w:t>
      </w:r>
      <w:r>
        <w:rPr>
          <w:rFonts w:hint="cs"/>
          <w:rtl/>
        </w:rPr>
        <w:t>لل</w:t>
      </w:r>
      <w:r>
        <w:rPr>
          <w:rtl/>
        </w:rPr>
        <w:t xml:space="preserve">حاجة </w:t>
      </w:r>
      <w:r>
        <w:rPr>
          <w:rFonts w:hint="cs"/>
          <w:rtl/>
        </w:rPr>
        <w:t xml:space="preserve">إلى </w:t>
      </w:r>
      <w:r>
        <w:rPr>
          <w:rtl/>
        </w:rPr>
        <w:t>مزيد من المناقشة حول هذا الموضوع.</w:t>
      </w:r>
    </w:p>
    <w:p w:rsidR="00580B14" w:rsidRDefault="00580B14" w:rsidP="00A41146">
      <w:pPr>
        <w:pStyle w:val="NumberedParaAR"/>
        <w:jc w:val="both"/>
      </w:pPr>
      <w:r>
        <w:rPr>
          <w:rFonts w:hint="cs"/>
          <w:rtl/>
        </w:rPr>
        <w:t>و</w:t>
      </w:r>
      <w:r>
        <w:rPr>
          <w:rtl/>
        </w:rPr>
        <w:t>ذك</w:t>
      </w:r>
      <w:r>
        <w:rPr>
          <w:rFonts w:hint="cs"/>
          <w:rtl/>
        </w:rPr>
        <w:t>ر</w:t>
      </w:r>
      <w:r>
        <w:rPr>
          <w:rtl/>
        </w:rPr>
        <w:t xml:space="preserve"> </w:t>
      </w:r>
      <w:r>
        <w:rPr>
          <w:rFonts w:hint="cs"/>
          <w:rtl/>
        </w:rPr>
        <w:t>ممثل اتحاد هيئات البث الأيبيرية الأمريكية من أجل الملكية الفك</w:t>
      </w:r>
      <w:r w:rsidRPr="007B7322">
        <w:rPr>
          <w:rFonts w:hint="cs"/>
          <w:color w:val="000000" w:themeColor="text1"/>
          <w:rtl/>
        </w:rPr>
        <w:t>رية</w:t>
      </w:r>
      <w:r>
        <w:rPr>
          <w:rtl/>
        </w:rPr>
        <w:t xml:space="preserve"> </w:t>
      </w:r>
      <w:r>
        <w:rPr>
          <w:rFonts w:hint="cs"/>
          <w:rtl/>
        </w:rPr>
        <w:t>ب</w:t>
      </w:r>
      <w:r>
        <w:rPr>
          <w:rtl/>
        </w:rPr>
        <w:t xml:space="preserve">أنه </w:t>
      </w:r>
      <w:r>
        <w:rPr>
          <w:rFonts w:hint="cs"/>
          <w:rtl/>
        </w:rPr>
        <w:t xml:space="preserve">اتحاد لهيئات البث </w:t>
      </w:r>
      <w:r>
        <w:rPr>
          <w:rtl/>
        </w:rPr>
        <w:t xml:space="preserve">شمل </w:t>
      </w:r>
      <w:r>
        <w:rPr>
          <w:rFonts w:hint="cs"/>
          <w:rtl/>
        </w:rPr>
        <w:t xml:space="preserve">هيئات البث </w:t>
      </w:r>
      <w:r>
        <w:rPr>
          <w:rtl/>
        </w:rPr>
        <w:t>المختلفة في جميع أنحاء الأمريكتين، الولايات المتحدة الأمريكية، المكسيك،</w:t>
      </w:r>
      <w:r>
        <w:rPr>
          <w:rFonts w:hint="cs"/>
          <w:rtl/>
        </w:rPr>
        <w:t xml:space="preserve"> وأمريكا الل</w:t>
      </w:r>
      <w:r>
        <w:rPr>
          <w:rtl/>
        </w:rPr>
        <w:t xml:space="preserve">اتينية </w:t>
      </w:r>
      <w:r>
        <w:rPr>
          <w:rFonts w:hint="cs"/>
          <w:rtl/>
        </w:rPr>
        <w:t>و</w:t>
      </w:r>
      <w:r>
        <w:rPr>
          <w:rtl/>
        </w:rPr>
        <w:t xml:space="preserve">كذلك اسبانيا والبرتغال التي شاركت الفكرة </w:t>
      </w:r>
      <w:r>
        <w:rPr>
          <w:rFonts w:hint="cs"/>
          <w:rtl/>
        </w:rPr>
        <w:t xml:space="preserve">بأنه </w:t>
      </w:r>
      <w:r>
        <w:rPr>
          <w:rtl/>
        </w:rPr>
        <w:t xml:space="preserve">ينبغي لها استكشاف ومواصلة تحليل جميع الاحتمالات، بما في ذلك البث الكبلي، لأنه في البلدان التي </w:t>
      </w:r>
      <w:r w:rsidR="00A41146">
        <w:rPr>
          <w:rFonts w:hint="cs"/>
          <w:rtl/>
        </w:rPr>
        <w:t>ي</w:t>
      </w:r>
      <w:r>
        <w:rPr>
          <w:rFonts w:hint="cs"/>
          <w:rtl/>
        </w:rPr>
        <w:t>مثلها</w:t>
      </w:r>
      <w:r>
        <w:rPr>
          <w:rtl/>
        </w:rPr>
        <w:t xml:space="preserve"> </w:t>
      </w:r>
      <w:r>
        <w:rPr>
          <w:rFonts w:hint="cs"/>
          <w:rtl/>
        </w:rPr>
        <w:t xml:space="preserve">تأتي </w:t>
      </w:r>
      <w:r>
        <w:rPr>
          <w:rtl/>
        </w:rPr>
        <w:t xml:space="preserve">معظم البرامج </w:t>
      </w:r>
      <w:r>
        <w:rPr>
          <w:rFonts w:hint="cs"/>
          <w:rtl/>
        </w:rPr>
        <w:t>إلى ا</w:t>
      </w:r>
      <w:r>
        <w:rPr>
          <w:rtl/>
        </w:rPr>
        <w:t xml:space="preserve">لمشاهدين من خلال أنظمة </w:t>
      </w:r>
      <w:r>
        <w:rPr>
          <w:rFonts w:hint="cs"/>
          <w:rtl/>
        </w:rPr>
        <w:t>البث الكبلي</w:t>
      </w:r>
      <w:r>
        <w:rPr>
          <w:rtl/>
        </w:rPr>
        <w:t xml:space="preserve">. </w:t>
      </w:r>
      <w:r>
        <w:rPr>
          <w:rFonts w:hint="cs"/>
          <w:rtl/>
        </w:rPr>
        <w:t>وأعرب ممثل اتحاد هيئات البث الأيبيرية الأمريكية من أجل الملكية الفك</w:t>
      </w:r>
      <w:r w:rsidRPr="007B7322">
        <w:rPr>
          <w:rFonts w:hint="cs"/>
          <w:color w:val="000000" w:themeColor="text1"/>
          <w:rtl/>
        </w:rPr>
        <w:t>رية</w:t>
      </w:r>
      <w:r>
        <w:rPr>
          <w:rtl/>
        </w:rPr>
        <w:t xml:space="preserve"> </w:t>
      </w:r>
      <w:r>
        <w:rPr>
          <w:rFonts w:hint="cs"/>
          <w:rtl/>
        </w:rPr>
        <w:t xml:space="preserve">عن قلقه </w:t>
      </w:r>
      <w:r>
        <w:rPr>
          <w:rtl/>
        </w:rPr>
        <w:t xml:space="preserve">فيما يتعلق بالقرصنة في تلك البلدان. </w:t>
      </w:r>
      <w:r>
        <w:rPr>
          <w:rFonts w:hint="cs"/>
          <w:rtl/>
        </w:rPr>
        <w:t>وأفاد بأنه قد رأى أن ال</w:t>
      </w:r>
      <w:r>
        <w:rPr>
          <w:rtl/>
        </w:rPr>
        <w:t xml:space="preserve">إشارات </w:t>
      </w:r>
      <w:r>
        <w:rPr>
          <w:rFonts w:hint="cs"/>
          <w:rtl/>
        </w:rPr>
        <w:t xml:space="preserve">قد سرقت </w:t>
      </w:r>
      <w:r>
        <w:rPr>
          <w:rtl/>
        </w:rPr>
        <w:t xml:space="preserve">مباشرة من شركات </w:t>
      </w:r>
      <w:r>
        <w:rPr>
          <w:rFonts w:hint="cs"/>
          <w:rtl/>
        </w:rPr>
        <w:t>البث الكبلي،</w:t>
      </w:r>
      <w:r>
        <w:rPr>
          <w:rtl/>
        </w:rPr>
        <w:t xml:space="preserve"> وبالتالي، فإنه </w:t>
      </w:r>
      <w:r>
        <w:rPr>
          <w:rFonts w:hint="cs"/>
          <w:rtl/>
        </w:rPr>
        <w:t xml:space="preserve">يتطلع لرؤية </w:t>
      </w:r>
      <w:r>
        <w:rPr>
          <w:rtl/>
        </w:rPr>
        <w:t xml:space="preserve">إمكانية </w:t>
      </w:r>
      <w:r>
        <w:rPr>
          <w:rFonts w:hint="cs"/>
          <w:rtl/>
        </w:rPr>
        <w:t xml:space="preserve">إدراج </w:t>
      </w:r>
      <w:r>
        <w:rPr>
          <w:rtl/>
        </w:rPr>
        <w:t xml:space="preserve">البث الكبلي فيما يتعلق </w:t>
      </w:r>
      <w:r>
        <w:rPr>
          <w:rFonts w:hint="cs"/>
          <w:rtl/>
        </w:rPr>
        <w:t>ب</w:t>
      </w:r>
      <w:r>
        <w:rPr>
          <w:rtl/>
        </w:rPr>
        <w:t xml:space="preserve">الحماية </w:t>
      </w:r>
      <w:r>
        <w:rPr>
          <w:rFonts w:hint="cs"/>
          <w:rtl/>
        </w:rPr>
        <w:t>ال</w:t>
      </w:r>
      <w:r>
        <w:rPr>
          <w:rtl/>
        </w:rPr>
        <w:t>متوقعة بموجب المعاهدة.</w:t>
      </w:r>
    </w:p>
    <w:p w:rsidR="00580B14" w:rsidRDefault="00580B14" w:rsidP="00A41146">
      <w:pPr>
        <w:pStyle w:val="NumberedParaAR"/>
        <w:jc w:val="both"/>
      </w:pPr>
      <w:r>
        <w:rPr>
          <w:rFonts w:hint="cs"/>
          <w:rtl/>
        </w:rPr>
        <w:t>و</w:t>
      </w:r>
      <w:r>
        <w:rPr>
          <w:rtl/>
        </w:rPr>
        <w:t>ذكر</w:t>
      </w:r>
      <w:r>
        <w:rPr>
          <w:rFonts w:hint="cs"/>
          <w:rtl/>
        </w:rPr>
        <w:t xml:space="preserve"> </w:t>
      </w:r>
      <w:r>
        <w:rPr>
          <w:rtl/>
        </w:rPr>
        <w:t xml:space="preserve">ممثل </w:t>
      </w:r>
      <w:r>
        <w:rPr>
          <w:rFonts w:hint="cs"/>
          <w:rtl/>
          <w:lang w:bidi="ar-EG"/>
        </w:rPr>
        <w:t>ا</w:t>
      </w:r>
      <w:r w:rsidRPr="0052525C">
        <w:rPr>
          <w:rtl/>
        </w:rPr>
        <w:t>لمؤسسة الدولية للإيكولوجيا المعرفية</w:t>
      </w:r>
      <w:r w:rsidR="00A41146">
        <w:rPr>
          <w:rFonts w:hint="cs"/>
          <w:rtl/>
        </w:rPr>
        <w:t xml:space="preserve"> </w:t>
      </w:r>
      <w:r>
        <w:rPr>
          <w:rtl/>
        </w:rPr>
        <w:t xml:space="preserve">أنه يشعر بالقلق مثل الجميع بشأن قرصنة المحتويات التي </w:t>
      </w:r>
      <w:r>
        <w:rPr>
          <w:rFonts w:hint="cs"/>
          <w:rtl/>
        </w:rPr>
        <w:t>ي</w:t>
      </w:r>
      <w:r>
        <w:rPr>
          <w:rtl/>
        </w:rPr>
        <w:t xml:space="preserve">تم توفيرها </w:t>
      </w:r>
      <w:r>
        <w:rPr>
          <w:rFonts w:hint="cs"/>
          <w:rtl/>
        </w:rPr>
        <w:t xml:space="preserve">من </w:t>
      </w:r>
      <w:r>
        <w:rPr>
          <w:rtl/>
        </w:rPr>
        <w:t xml:space="preserve">خلال أنظمة </w:t>
      </w:r>
      <w:r>
        <w:rPr>
          <w:rFonts w:hint="cs"/>
          <w:rtl/>
        </w:rPr>
        <w:t>البث الكبلي</w:t>
      </w:r>
      <w:r>
        <w:rPr>
          <w:rtl/>
        </w:rPr>
        <w:t xml:space="preserve">. ومع ذلك، سيكون من المثير للاهتمام </w:t>
      </w:r>
      <w:r>
        <w:rPr>
          <w:rFonts w:hint="cs"/>
          <w:rtl/>
        </w:rPr>
        <w:t xml:space="preserve">أن يقوم </w:t>
      </w:r>
      <w:r>
        <w:rPr>
          <w:rtl/>
        </w:rPr>
        <w:t xml:space="preserve">ممثل </w:t>
      </w:r>
      <w:r>
        <w:rPr>
          <w:rFonts w:hint="cs"/>
          <w:rtl/>
        </w:rPr>
        <w:t>اتحاد هيئات البث الأيبيرية الأمريكية من أجل الملكية الفك</w:t>
      </w:r>
      <w:r w:rsidRPr="007B7322">
        <w:rPr>
          <w:rFonts w:hint="cs"/>
          <w:color w:val="000000" w:themeColor="text1"/>
          <w:rtl/>
        </w:rPr>
        <w:t>رية</w:t>
      </w:r>
      <w:r>
        <w:rPr>
          <w:rtl/>
        </w:rPr>
        <w:t xml:space="preserve"> </w:t>
      </w:r>
      <w:r>
        <w:rPr>
          <w:rFonts w:hint="cs"/>
          <w:rtl/>
        </w:rPr>
        <w:t>ب</w:t>
      </w:r>
      <w:r>
        <w:rPr>
          <w:rtl/>
        </w:rPr>
        <w:t xml:space="preserve">توضيح ما إذا كان في أي من البلدان التي </w:t>
      </w:r>
      <w:r>
        <w:rPr>
          <w:rFonts w:hint="cs"/>
          <w:rtl/>
        </w:rPr>
        <w:t xml:space="preserve">واجهت </w:t>
      </w:r>
      <w:r>
        <w:rPr>
          <w:rtl/>
        </w:rPr>
        <w:t xml:space="preserve">مشاكل </w:t>
      </w:r>
      <w:r>
        <w:rPr>
          <w:rFonts w:hint="cs"/>
          <w:rtl/>
        </w:rPr>
        <w:t xml:space="preserve">سرقة </w:t>
      </w:r>
      <w:r>
        <w:rPr>
          <w:rtl/>
        </w:rPr>
        <w:t xml:space="preserve">الناس سرقة </w:t>
      </w:r>
      <w:r>
        <w:rPr>
          <w:rFonts w:hint="cs"/>
          <w:rtl/>
        </w:rPr>
        <w:t xml:space="preserve">إشارة البث الكبلي لا تجرم </w:t>
      </w:r>
      <w:r>
        <w:rPr>
          <w:rtl/>
        </w:rPr>
        <w:t xml:space="preserve">بالفعل </w:t>
      </w:r>
      <w:r>
        <w:rPr>
          <w:rFonts w:hint="cs"/>
          <w:rtl/>
        </w:rPr>
        <w:t>ا</w:t>
      </w:r>
      <w:r>
        <w:rPr>
          <w:rtl/>
        </w:rPr>
        <w:t>لقيام بذلك. و</w:t>
      </w:r>
      <w:r>
        <w:rPr>
          <w:rFonts w:hint="cs"/>
          <w:rtl/>
        </w:rPr>
        <w:t xml:space="preserve">أفاد أن </w:t>
      </w:r>
      <w:r>
        <w:rPr>
          <w:rtl/>
        </w:rPr>
        <w:t>جزء</w:t>
      </w:r>
      <w:r>
        <w:rPr>
          <w:rFonts w:hint="cs"/>
          <w:rtl/>
        </w:rPr>
        <w:t>ا</w:t>
      </w:r>
      <w:r>
        <w:rPr>
          <w:rtl/>
        </w:rPr>
        <w:t xml:space="preserve"> من </w:t>
      </w:r>
      <w:r>
        <w:rPr>
          <w:rFonts w:hint="cs"/>
          <w:rtl/>
        </w:rPr>
        <w:t>ال</w:t>
      </w:r>
      <w:r>
        <w:rPr>
          <w:rtl/>
        </w:rPr>
        <w:t xml:space="preserve">مشكلة </w:t>
      </w:r>
      <w:r>
        <w:rPr>
          <w:rFonts w:hint="cs"/>
          <w:rtl/>
        </w:rPr>
        <w:t xml:space="preserve">يتمثل في </w:t>
      </w:r>
      <w:r>
        <w:rPr>
          <w:rtl/>
        </w:rPr>
        <w:t>الإشارة إلى مشاكل القرصنة التي تخضع بالفعل لعقوبات جنائية وغرامات وفي بعض ال</w:t>
      </w:r>
      <w:r>
        <w:rPr>
          <w:rFonts w:hint="cs"/>
          <w:rtl/>
        </w:rPr>
        <w:t xml:space="preserve">أحيان لعقوبة </w:t>
      </w:r>
      <w:r>
        <w:rPr>
          <w:rtl/>
        </w:rPr>
        <w:t>السجن</w:t>
      </w:r>
      <w:r>
        <w:rPr>
          <w:rFonts w:hint="cs"/>
          <w:rtl/>
        </w:rPr>
        <w:t xml:space="preserve"> </w:t>
      </w:r>
      <w:r>
        <w:rPr>
          <w:rtl/>
        </w:rPr>
        <w:t xml:space="preserve">في البلدان التي وقعت </w:t>
      </w:r>
      <w:r>
        <w:rPr>
          <w:rFonts w:hint="cs"/>
          <w:rtl/>
        </w:rPr>
        <w:t>فيها، و</w:t>
      </w:r>
      <w:r>
        <w:rPr>
          <w:rtl/>
        </w:rPr>
        <w:t xml:space="preserve">بعد ذلك </w:t>
      </w:r>
      <w:r>
        <w:rPr>
          <w:rFonts w:hint="cs"/>
          <w:rtl/>
        </w:rPr>
        <w:t xml:space="preserve">يتم استخدام ذلك </w:t>
      </w:r>
      <w:r>
        <w:rPr>
          <w:rtl/>
        </w:rPr>
        <w:t>كتبرير ل</w:t>
      </w:r>
      <w:r>
        <w:rPr>
          <w:rFonts w:hint="cs"/>
          <w:rtl/>
        </w:rPr>
        <w:t xml:space="preserve">إنشاء </w:t>
      </w:r>
      <w:r>
        <w:rPr>
          <w:rtl/>
        </w:rPr>
        <w:t xml:space="preserve">طبقة جديدة من الحقوق للموزعين على حساب </w:t>
      </w:r>
      <w:r>
        <w:rPr>
          <w:rFonts w:hint="cs"/>
          <w:rtl/>
        </w:rPr>
        <w:t xml:space="preserve">أصحاب </w:t>
      </w:r>
      <w:r>
        <w:rPr>
          <w:rtl/>
        </w:rPr>
        <w:t xml:space="preserve">المحتوى. </w:t>
      </w:r>
      <w:r>
        <w:rPr>
          <w:rFonts w:hint="cs"/>
          <w:rtl/>
        </w:rPr>
        <w:t>و</w:t>
      </w:r>
      <w:r>
        <w:rPr>
          <w:rtl/>
        </w:rPr>
        <w:t>بالنسبة لهم</w:t>
      </w:r>
      <w:r>
        <w:rPr>
          <w:rFonts w:hint="cs"/>
          <w:rtl/>
        </w:rPr>
        <w:t>، لكي تصبح ال</w:t>
      </w:r>
      <w:r>
        <w:rPr>
          <w:rtl/>
        </w:rPr>
        <w:t xml:space="preserve">حجة أكثر إقناعا في سياق أنظمة </w:t>
      </w:r>
      <w:r>
        <w:rPr>
          <w:rFonts w:hint="cs"/>
          <w:rtl/>
        </w:rPr>
        <w:t>البث الكبلي،</w:t>
      </w:r>
      <w:r>
        <w:rPr>
          <w:rtl/>
        </w:rPr>
        <w:t xml:space="preserve"> ي</w:t>
      </w:r>
      <w:r>
        <w:rPr>
          <w:rFonts w:hint="cs"/>
          <w:rtl/>
        </w:rPr>
        <w:t>تعين على اتحاد هيئات البث الأيبيرية الأمريكية من أجل الملكية الفك</w:t>
      </w:r>
      <w:r w:rsidRPr="007B7322">
        <w:rPr>
          <w:rFonts w:hint="cs"/>
          <w:color w:val="000000" w:themeColor="text1"/>
          <w:rtl/>
        </w:rPr>
        <w:t>رية</w:t>
      </w:r>
      <w:r>
        <w:rPr>
          <w:rtl/>
        </w:rPr>
        <w:t xml:space="preserve"> </w:t>
      </w:r>
      <w:r>
        <w:rPr>
          <w:rFonts w:hint="cs"/>
          <w:rtl/>
        </w:rPr>
        <w:t xml:space="preserve">أن يوضح </w:t>
      </w:r>
      <w:r>
        <w:rPr>
          <w:rtl/>
        </w:rPr>
        <w:t xml:space="preserve">ما إذا كانت هناك أي فجوات في الحماية المحلية </w:t>
      </w:r>
      <w:r w:rsidR="00A41146">
        <w:rPr>
          <w:rFonts w:hint="cs"/>
          <w:rtl/>
        </w:rPr>
        <w:t xml:space="preserve">قد </w:t>
      </w:r>
      <w:r>
        <w:rPr>
          <w:rFonts w:hint="cs"/>
          <w:rtl/>
        </w:rPr>
        <w:t>أ</w:t>
      </w:r>
      <w:r>
        <w:rPr>
          <w:rtl/>
        </w:rPr>
        <w:t>ثر</w:t>
      </w:r>
      <w:r>
        <w:rPr>
          <w:rFonts w:hint="cs"/>
          <w:rtl/>
        </w:rPr>
        <w:t>ت على</w:t>
      </w:r>
      <w:r>
        <w:rPr>
          <w:rtl/>
        </w:rPr>
        <w:t xml:space="preserve"> أنظمة </w:t>
      </w:r>
      <w:r>
        <w:rPr>
          <w:rFonts w:hint="cs"/>
          <w:rtl/>
        </w:rPr>
        <w:t>البث الكبلي</w:t>
      </w:r>
      <w:r>
        <w:rPr>
          <w:rtl/>
        </w:rPr>
        <w:t xml:space="preserve">. </w:t>
      </w:r>
      <w:r>
        <w:rPr>
          <w:rFonts w:hint="cs"/>
          <w:rtl/>
        </w:rPr>
        <w:t xml:space="preserve">وتساءل </w:t>
      </w:r>
      <w:r>
        <w:rPr>
          <w:rtl/>
        </w:rPr>
        <w:t xml:space="preserve">ممثل </w:t>
      </w:r>
      <w:r>
        <w:rPr>
          <w:rFonts w:hint="cs"/>
          <w:rtl/>
        </w:rPr>
        <w:t>الاتحاد ع</w:t>
      </w:r>
      <w:r>
        <w:rPr>
          <w:rtl/>
        </w:rPr>
        <w:t xml:space="preserve">ما إذا كان </w:t>
      </w:r>
      <w:r>
        <w:rPr>
          <w:rFonts w:hint="cs"/>
          <w:rtl/>
        </w:rPr>
        <w:t xml:space="preserve">مسموح </w:t>
      </w:r>
      <w:r>
        <w:rPr>
          <w:rtl/>
        </w:rPr>
        <w:t>قانون</w:t>
      </w:r>
      <w:r>
        <w:rPr>
          <w:rFonts w:hint="cs"/>
          <w:rtl/>
        </w:rPr>
        <w:t xml:space="preserve">ا </w:t>
      </w:r>
      <w:r>
        <w:rPr>
          <w:rtl/>
        </w:rPr>
        <w:t xml:space="preserve">بإعادة </w:t>
      </w:r>
      <w:r>
        <w:rPr>
          <w:rFonts w:hint="cs"/>
          <w:rtl/>
        </w:rPr>
        <w:t>ال</w:t>
      </w:r>
      <w:r>
        <w:rPr>
          <w:rtl/>
        </w:rPr>
        <w:t xml:space="preserve">إرسال أو </w:t>
      </w:r>
      <w:r>
        <w:rPr>
          <w:rFonts w:hint="cs"/>
          <w:rtl/>
        </w:rPr>
        <w:t>ال</w:t>
      </w:r>
      <w:r>
        <w:rPr>
          <w:rtl/>
        </w:rPr>
        <w:t xml:space="preserve">بث أو </w:t>
      </w:r>
      <w:r>
        <w:rPr>
          <w:rFonts w:hint="cs"/>
          <w:rtl/>
        </w:rPr>
        <w:t>ال</w:t>
      </w:r>
      <w:r>
        <w:rPr>
          <w:rtl/>
        </w:rPr>
        <w:t>توزيع</w:t>
      </w:r>
      <w:r>
        <w:rPr>
          <w:rFonts w:hint="cs"/>
          <w:rtl/>
        </w:rPr>
        <w:t xml:space="preserve"> عبر </w:t>
      </w:r>
      <w:r>
        <w:rPr>
          <w:rtl/>
        </w:rPr>
        <w:t xml:space="preserve">أنظمة </w:t>
      </w:r>
      <w:r>
        <w:rPr>
          <w:rFonts w:hint="cs"/>
          <w:rtl/>
        </w:rPr>
        <w:t xml:space="preserve">البث الكبلي </w:t>
      </w:r>
      <w:r>
        <w:rPr>
          <w:rtl/>
        </w:rPr>
        <w:t xml:space="preserve">دون الحصول على </w:t>
      </w:r>
      <w:r>
        <w:rPr>
          <w:rFonts w:hint="cs"/>
          <w:rtl/>
        </w:rPr>
        <w:t xml:space="preserve">تصريح </w:t>
      </w:r>
      <w:r>
        <w:rPr>
          <w:rtl/>
        </w:rPr>
        <w:t xml:space="preserve">من أصحاب الحقوق أو </w:t>
      </w:r>
      <w:r>
        <w:rPr>
          <w:rFonts w:hint="cs"/>
          <w:rtl/>
        </w:rPr>
        <w:t xml:space="preserve">مشغلي البث </w:t>
      </w:r>
      <w:r>
        <w:rPr>
          <w:rtl/>
        </w:rPr>
        <w:t>الك</w:t>
      </w:r>
      <w:r>
        <w:rPr>
          <w:rFonts w:hint="cs"/>
          <w:rtl/>
        </w:rPr>
        <w:t xml:space="preserve">بلي </w:t>
      </w:r>
      <w:r>
        <w:rPr>
          <w:rtl/>
        </w:rPr>
        <w:t>في أي من الدول الأعضاء.</w:t>
      </w:r>
    </w:p>
    <w:p w:rsidR="00580B14" w:rsidRDefault="00580B14" w:rsidP="00A41146">
      <w:pPr>
        <w:pStyle w:val="NumberedParaAR"/>
        <w:jc w:val="both"/>
      </w:pPr>
      <w:r>
        <w:rPr>
          <w:rtl/>
        </w:rPr>
        <w:t>واقترح الرئيس أن</w:t>
      </w:r>
      <w:r>
        <w:rPr>
          <w:rFonts w:hint="cs"/>
          <w:rtl/>
        </w:rPr>
        <w:t xml:space="preserve">ه </w:t>
      </w:r>
      <w:r>
        <w:rPr>
          <w:rtl/>
        </w:rPr>
        <w:t xml:space="preserve">يمكن طرح </w:t>
      </w:r>
      <w:r>
        <w:rPr>
          <w:rFonts w:hint="cs"/>
          <w:rtl/>
        </w:rPr>
        <w:t xml:space="preserve">القضية </w:t>
      </w:r>
      <w:r w:rsidR="00A41146">
        <w:rPr>
          <w:rFonts w:hint="cs"/>
          <w:rtl/>
        </w:rPr>
        <w:t xml:space="preserve">على </w:t>
      </w:r>
      <w:r w:rsidR="00A41146">
        <w:rPr>
          <w:rtl/>
        </w:rPr>
        <w:t xml:space="preserve">اللجنة الدائمة </w:t>
      </w:r>
      <w:r>
        <w:rPr>
          <w:rtl/>
        </w:rPr>
        <w:t xml:space="preserve">باعتبارها </w:t>
      </w:r>
      <w:r>
        <w:rPr>
          <w:rFonts w:hint="cs"/>
          <w:rtl/>
        </w:rPr>
        <w:t xml:space="preserve">قضية </w:t>
      </w:r>
      <w:r>
        <w:rPr>
          <w:rtl/>
        </w:rPr>
        <w:t>مفتوحة.</w:t>
      </w:r>
    </w:p>
    <w:p w:rsidR="00580B14" w:rsidRDefault="00580B14" w:rsidP="00A41146">
      <w:pPr>
        <w:pStyle w:val="NumberedParaAR"/>
        <w:jc w:val="both"/>
      </w:pPr>
      <w:r>
        <w:rPr>
          <w:rtl/>
        </w:rPr>
        <w:t xml:space="preserve">وذكر ممثل </w:t>
      </w:r>
      <w:r>
        <w:rPr>
          <w:rFonts w:hint="cs"/>
          <w:rtl/>
        </w:rPr>
        <w:t>اتحاد هيئات البث الأيبيرية الأمريكية من أجل الملكية الفك</w:t>
      </w:r>
      <w:r w:rsidRPr="007B7322">
        <w:rPr>
          <w:rFonts w:hint="cs"/>
          <w:color w:val="000000" w:themeColor="text1"/>
          <w:rtl/>
        </w:rPr>
        <w:t>رية</w:t>
      </w:r>
      <w:r>
        <w:rPr>
          <w:rFonts w:hint="cs"/>
          <w:color w:val="000000" w:themeColor="text1"/>
          <w:rtl/>
        </w:rPr>
        <w:t xml:space="preserve"> </w:t>
      </w:r>
      <w:r>
        <w:rPr>
          <w:rtl/>
        </w:rPr>
        <w:t xml:space="preserve">أن المشكلة </w:t>
      </w:r>
      <w:r w:rsidR="00A41146">
        <w:rPr>
          <w:rFonts w:hint="cs"/>
          <w:rtl/>
        </w:rPr>
        <w:t xml:space="preserve">تتمثل في </w:t>
      </w:r>
      <w:r>
        <w:rPr>
          <w:rtl/>
        </w:rPr>
        <w:t>أن</w:t>
      </w:r>
      <w:r>
        <w:rPr>
          <w:rFonts w:hint="cs"/>
          <w:rtl/>
        </w:rPr>
        <w:t xml:space="preserve"> هيئات البث الكبلي</w:t>
      </w:r>
      <w:r>
        <w:rPr>
          <w:rtl/>
        </w:rPr>
        <w:t xml:space="preserve"> الخارجية </w:t>
      </w:r>
      <w:r>
        <w:rPr>
          <w:rFonts w:hint="cs"/>
          <w:rtl/>
        </w:rPr>
        <w:t xml:space="preserve">ليس لها </w:t>
      </w:r>
      <w:r>
        <w:rPr>
          <w:rtl/>
        </w:rPr>
        <w:t xml:space="preserve">صفة </w:t>
      </w:r>
      <w:r>
        <w:rPr>
          <w:rFonts w:hint="cs"/>
          <w:rtl/>
        </w:rPr>
        <w:t xml:space="preserve">مقاضاة </w:t>
      </w:r>
      <w:r>
        <w:rPr>
          <w:rtl/>
        </w:rPr>
        <w:t>وفقا للتشريعات المحلية. ولهذا السبب</w:t>
      </w:r>
      <w:r>
        <w:rPr>
          <w:rFonts w:hint="cs"/>
          <w:rtl/>
        </w:rPr>
        <w:t xml:space="preserve"> جاء الضغط باتجاه وجود </w:t>
      </w:r>
      <w:r>
        <w:rPr>
          <w:rtl/>
        </w:rPr>
        <w:t>معاهدة دولية.</w:t>
      </w:r>
    </w:p>
    <w:p w:rsidR="00580B14" w:rsidRDefault="00580B14" w:rsidP="00580B14">
      <w:pPr>
        <w:pStyle w:val="NumberedParaAR"/>
        <w:jc w:val="both"/>
      </w:pPr>
      <w:r>
        <w:rPr>
          <w:rtl/>
        </w:rPr>
        <w:t>ودعا الرئيس الوفود إلى الإدلاء بتعليقات بشأن السؤال الذي طرحه وفد البرازيل بشأن مذكرة الرئيس</w:t>
      </w:r>
      <w:r>
        <w:rPr>
          <w:rFonts w:hint="cs"/>
          <w:rtl/>
        </w:rPr>
        <w:t xml:space="preserve"> التي </w:t>
      </w:r>
      <w:r>
        <w:rPr>
          <w:rtl/>
        </w:rPr>
        <w:t xml:space="preserve">تتعلق بوضع </w:t>
      </w:r>
      <w:r>
        <w:rPr>
          <w:rFonts w:hint="cs"/>
          <w:rtl/>
        </w:rPr>
        <w:t xml:space="preserve">الإتاحة </w:t>
      </w:r>
      <w:r>
        <w:rPr>
          <w:rtl/>
        </w:rPr>
        <w:t xml:space="preserve">وآثاره. </w:t>
      </w:r>
      <w:r>
        <w:rPr>
          <w:rFonts w:hint="cs"/>
          <w:rtl/>
        </w:rPr>
        <w:t xml:space="preserve">وحيث </w:t>
      </w:r>
      <w:r>
        <w:rPr>
          <w:rtl/>
        </w:rPr>
        <w:t xml:space="preserve">لم يكن هناك أي تعليقات، فتح </w:t>
      </w:r>
      <w:r>
        <w:rPr>
          <w:rFonts w:hint="cs"/>
          <w:rtl/>
        </w:rPr>
        <w:t xml:space="preserve">الرئيس </w:t>
      </w:r>
      <w:r>
        <w:rPr>
          <w:rtl/>
        </w:rPr>
        <w:t xml:space="preserve">باب </w:t>
      </w:r>
      <w:r>
        <w:rPr>
          <w:rFonts w:hint="cs"/>
          <w:rtl/>
        </w:rPr>
        <w:t xml:space="preserve">الحديث </w:t>
      </w:r>
      <w:r>
        <w:rPr>
          <w:rtl/>
        </w:rPr>
        <w:t>للمنظمات غير الحكومية.</w:t>
      </w:r>
    </w:p>
    <w:p w:rsidR="00580B14" w:rsidRDefault="00580B14" w:rsidP="00A41146">
      <w:pPr>
        <w:pStyle w:val="NumberedParaAR"/>
        <w:jc w:val="both"/>
      </w:pPr>
      <w:r>
        <w:rPr>
          <w:rFonts w:hint="cs"/>
          <w:rtl/>
        </w:rPr>
        <w:t>و</w:t>
      </w:r>
      <w:r>
        <w:rPr>
          <w:rtl/>
        </w:rPr>
        <w:t xml:space="preserve">ذكر ممثل </w:t>
      </w:r>
      <w:r>
        <w:rPr>
          <w:rFonts w:hint="cs"/>
          <w:rtl/>
          <w:lang w:bidi="ar-EG"/>
        </w:rPr>
        <w:t>ا</w:t>
      </w:r>
      <w:r w:rsidRPr="0052525C">
        <w:rPr>
          <w:rtl/>
        </w:rPr>
        <w:t>لمؤسسة الدولية للإيكولوجيا المعرفية</w:t>
      </w:r>
      <w:r>
        <w:rPr>
          <w:rtl/>
        </w:rPr>
        <w:t xml:space="preserve"> أن حق </w:t>
      </w:r>
      <w:r>
        <w:rPr>
          <w:rFonts w:hint="cs"/>
          <w:rtl/>
        </w:rPr>
        <w:t xml:space="preserve">الإتاحة </w:t>
      </w:r>
      <w:r>
        <w:rPr>
          <w:rtl/>
        </w:rPr>
        <w:t>كان شي</w:t>
      </w:r>
      <w:r>
        <w:rPr>
          <w:rFonts w:hint="cs"/>
          <w:rtl/>
        </w:rPr>
        <w:t xml:space="preserve">ئا </w:t>
      </w:r>
      <w:r w:rsidR="00A41146">
        <w:rPr>
          <w:rFonts w:hint="cs"/>
          <w:rtl/>
        </w:rPr>
        <w:t>م</w:t>
      </w:r>
      <w:r>
        <w:rPr>
          <w:rFonts w:hint="cs"/>
          <w:rtl/>
        </w:rPr>
        <w:t>رتبط</w:t>
      </w:r>
      <w:r w:rsidR="00A41146">
        <w:rPr>
          <w:rFonts w:hint="cs"/>
          <w:rtl/>
        </w:rPr>
        <w:t>ا</w:t>
      </w:r>
      <w:r>
        <w:rPr>
          <w:rFonts w:hint="cs"/>
          <w:rtl/>
        </w:rPr>
        <w:t xml:space="preserve"> ب</w:t>
      </w:r>
      <w:r>
        <w:rPr>
          <w:rtl/>
        </w:rPr>
        <w:t xml:space="preserve">المحتوى وإذا لم يكن من المفترض </w:t>
      </w:r>
      <w:r>
        <w:rPr>
          <w:rFonts w:hint="cs"/>
          <w:rtl/>
        </w:rPr>
        <w:t>أن تكون ال</w:t>
      </w:r>
      <w:r>
        <w:rPr>
          <w:rtl/>
        </w:rPr>
        <w:t xml:space="preserve">معاهدة حول الحقوق والمحتوى، </w:t>
      </w:r>
      <w:r>
        <w:rPr>
          <w:rFonts w:hint="cs"/>
          <w:rtl/>
        </w:rPr>
        <w:t>فإ</w:t>
      </w:r>
      <w:r>
        <w:rPr>
          <w:rtl/>
        </w:rPr>
        <w:t xml:space="preserve">نه من غير المناسب أن يكون </w:t>
      </w:r>
      <w:r>
        <w:rPr>
          <w:rFonts w:hint="cs"/>
          <w:rtl/>
        </w:rPr>
        <w:t>هناك حق إ</w:t>
      </w:r>
      <w:r>
        <w:rPr>
          <w:rtl/>
        </w:rPr>
        <w:t>تاحة في المعاهدة.</w:t>
      </w:r>
    </w:p>
    <w:p w:rsidR="00580B14" w:rsidRDefault="00580B14" w:rsidP="00580B14">
      <w:pPr>
        <w:pStyle w:val="NumberedParaAR"/>
        <w:jc w:val="both"/>
      </w:pPr>
      <w:r>
        <w:rPr>
          <w:rtl/>
        </w:rPr>
        <w:t xml:space="preserve">وأشار ممثل </w:t>
      </w:r>
      <w:r>
        <w:rPr>
          <w:rFonts w:hint="cs"/>
          <w:rtl/>
        </w:rPr>
        <w:t>ال</w:t>
      </w:r>
      <w:r>
        <w:rPr>
          <w:rtl/>
        </w:rPr>
        <w:t xml:space="preserve">اتحاد </w:t>
      </w:r>
      <w:r>
        <w:rPr>
          <w:rFonts w:hint="cs"/>
          <w:rtl/>
        </w:rPr>
        <w:t>ال</w:t>
      </w:r>
      <w:r>
        <w:rPr>
          <w:rtl/>
        </w:rPr>
        <w:t>أوروبي</w:t>
      </w:r>
      <w:r>
        <w:rPr>
          <w:rFonts w:hint="cs"/>
          <w:rtl/>
        </w:rPr>
        <w:t xml:space="preserve"> للإذاعة إلى ال</w:t>
      </w:r>
      <w:r>
        <w:rPr>
          <w:rtl/>
        </w:rPr>
        <w:t>كيف</w:t>
      </w:r>
      <w:r>
        <w:rPr>
          <w:rFonts w:hint="cs"/>
          <w:rtl/>
        </w:rPr>
        <w:t>ية</w:t>
      </w:r>
      <w:r>
        <w:rPr>
          <w:rtl/>
        </w:rPr>
        <w:t xml:space="preserve"> </w:t>
      </w:r>
      <w:r>
        <w:rPr>
          <w:rFonts w:hint="cs"/>
          <w:rtl/>
        </w:rPr>
        <w:t xml:space="preserve">التي بدأ </w:t>
      </w:r>
      <w:r>
        <w:rPr>
          <w:rtl/>
        </w:rPr>
        <w:t xml:space="preserve">النقاش </w:t>
      </w:r>
      <w:r>
        <w:rPr>
          <w:rFonts w:hint="cs"/>
          <w:rtl/>
        </w:rPr>
        <w:t xml:space="preserve">بهاء حول </w:t>
      </w:r>
      <w:r>
        <w:rPr>
          <w:rtl/>
        </w:rPr>
        <w:t>هيئات ال</w:t>
      </w:r>
      <w:r>
        <w:rPr>
          <w:rFonts w:hint="cs"/>
          <w:rtl/>
        </w:rPr>
        <w:t xml:space="preserve">بث </w:t>
      </w:r>
      <w:r>
        <w:rPr>
          <w:rtl/>
        </w:rPr>
        <w:t xml:space="preserve">ومن ثم كان من المسلم به أن شبكات </w:t>
      </w:r>
      <w:r>
        <w:rPr>
          <w:rFonts w:hint="cs"/>
          <w:rtl/>
        </w:rPr>
        <w:t xml:space="preserve">البث </w:t>
      </w:r>
      <w:r>
        <w:rPr>
          <w:rtl/>
        </w:rPr>
        <w:t>الكبل</w:t>
      </w:r>
      <w:r>
        <w:rPr>
          <w:rFonts w:hint="cs"/>
          <w:rtl/>
        </w:rPr>
        <w:t>ي</w:t>
      </w:r>
      <w:r>
        <w:rPr>
          <w:rtl/>
        </w:rPr>
        <w:t xml:space="preserve"> </w:t>
      </w:r>
      <w:r>
        <w:rPr>
          <w:rFonts w:hint="cs"/>
          <w:rtl/>
        </w:rPr>
        <w:t xml:space="preserve">قد أدرجت </w:t>
      </w:r>
      <w:r>
        <w:rPr>
          <w:rtl/>
        </w:rPr>
        <w:t>ضمن الكيانات المسؤولة عن التوزيع، ولكن</w:t>
      </w:r>
      <w:r>
        <w:rPr>
          <w:rFonts w:hint="cs"/>
          <w:rtl/>
        </w:rPr>
        <w:t>ها</w:t>
      </w:r>
      <w:r>
        <w:rPr>
          <w:rtl/>
        </w:rPr>
        <w:t xml:space="preserve"> أيضا </w:t>
      </w:r>
      <w:r>
        <w:rPr>
          <w:rFonts w:hint="cs"/>
          <w:rtl/>
        </w:rPr>
        <w:t xml:space="preserve">أنتجت ووزعت </w:t>
      </w:r>
      <w:r>
        <w:rPr>
          <w:rtl/>
        </w:rPr>
        <w:t xml:space="preserve">برامجها. ولهذا السبب كان هناك توافق على إدراج </w:t>
      </w:r>
      <w:r>
        <w:rPr>
          <w:rFonts w:hint="cs"/>
          <w:rtl/>
        </w:rPr>
        <w:t>ذلك ال</w:t>
      </w:r>
      <w:r>
        <w:rPr>
          <w:rtl/>
        </w:rPr>
        <w:t xml:space="preserve">نشاط </w:t>
      </w:r>
      <w:r>
        <w:rPr>
          <w:rFonts w:hint="cs"/>
          <w:rtl/>
        </w:rPr>
        <w:t>بعينه</w:t>
      </w:r>
      <w:r>
        <w:rPr>
          <w:rtl/>
        </w:rPr>
        <w:t xml:space="preserve">. وكانت بداية المناقشة </w:t>
      </w:r>
      <w:r>
        <w:rPr>
          <w:rFonts w:hint="cs"/>
          <w:rtl/>
        </w:rPr>
        <w:t xml:space="preserve">هي أن </w:t>
      </w:r>
      <w:r>
        <w:rPr>
          <w:rtl/>
        </w:rPr>
        <w:t>هيئات ال</w:t>
      </w:r>
      <w:r>
        <w:rPr>
          <w:rFonts w:hint="cs"/>
          <w:rtl/>
        </w:rPr>
        <w:t xml:space="preserve">بث </w:t>
      </w:r>
      <w:r>
        <w:rPr>
          <w:rtl/>
        </w:rPr>
        <w:t>و</w:t>
      </w:r>
      <w:r>
        <w:rPr>
          <w:rFonts w:hint="cs"/>
          <w:rtl/>
        </w:rPr>
        <w:t xml:space="preserve">مشغلي البث الكبلي التي </w:t>
      </w:r>
      <w:r>
        <w:rPr>
          <w:rtl/>
        </w:rPr>
        <w:t xml:space="preserve">تصرفت </w:t>
      </w:r>
      <w:r>
        <w:rPr>
          <w:rFonts w:hint="cs"/>
          <w:rtl/>
        </w:rPr>
        <w:t xml:space="preserve">كهيئات </w:t>
      </w:r>
      <w:r>
        <w:rPr>
          <w:rtl/>
        </w:rPr>
        <w:t>بث بنفس الطريقة</w:t>
      </w:r>
      <w:r>
        <w:rPr>
          <w:rFonts w:hint="cs"/>
          <w:rtl/>
        </w:rPr>
        <w:t xml:space="preserve"> مشمولة بالتغطية</w:t>
      </w:r>
      <w:r>
        <w:rPr>
          <w:rtl/>
        </w:rPr>
        <w:t xml:space="preserve">. </w:t>
      </w:r>
      <w:r>
        <w:rPr>
          <w:rFonts w:hint="cs"/>
          <w:rtl/>
        </w:rPr>
        <w:t>و</w:t>
      </w:r>
      <w:r>
        <w:rPr>
          <w:rtl/>
        </w:rPr>
        <w:t xml:space="preserve">اقترح ممثل </w:t>
      </w:r>
      <w:r>
        <w:rPr>
          <w:rFonts w:hint="cs"/>
          <w:rtl/>
        </w:rPr>
        <w:t xml:space="preserve">الاتحاد </w:t>
      </w:r>
      <w:r>
        <w:rPr>
          <w:rtl/>
        </w:rPr>
        <w:t xml:space="preserve">أن ذلك قد يكون مخرجا للخيارات المحتملة </w:t>
      </w:r>
      <w:r>
        <w:rPr>
          <w:rFonts w:hint="cs"/>
          <w:rtl/>
        </w:rPr>
        <w:t xml:space="preserve">بشأن </w:t>
      </w:r>
      <w:r>
        <w:rPr>
          <w:rtl/>
        </w:rPr>
        <w:t xml:space="preserve">الصياغة. وفيما يتعلق بمسألة إدراج حق </w:t>
      </w:r>
      <w:r>
        <w:rPr>
          <w:rFonts w:hint="cs"/>
          <w:rtl/>
        </w:rPr>
        <w:t xml:space="preserve">الإتاحة </w:t>
      </w:r>
      <w:r>
        <w:rPr>
          <w:rtl/>
        </w:rPr>
        <w:t>و</w:t>
      </w:r>
      <w:r>
        <w:rPr>
          <w:rFonts w:hint="cs"/>
          <w:rtl/>
        </w:rPr>
        <w:t xml:space="preserve">حق </w:t>
      </w:r>
      <w:r>
        <w:rPr>
          <w:rtl/>
        </w:rPr>
        <w:t xml:space="preserve">المحتوى، </w:t>
      </w:r>
      <w:r>
        <w:rPr>
          <w:rFonts w:hint="cs"/>
          <w:rtl/>
        </w:rPr>
        <w:t xml:space="preserve">أعرب عن اعتقاده بأن </w:t>
      </w:r>
      <w:r>
        <w:rPr>
          <w:rtl/>
        </w:rPr>
        <w:t xml:space="preserve">حق </w:t>
      </w:r>
      <w:r>
        <w:rPr>
          <w:rFonts w:hint="cs"/>
          <w:rtl/>
        </w:rPr>
        <w:t>ال</w:t>
      </w:r>
      <w:r>
        <w:rPr>
          <w:rtl/>
        </w:rPr>
        <w:t xml:space="preserve">إتاحة </w:t>
      </w:r>
      <w:r>
        <w:rPr>
          <w:rFonts w:hint="cs"/>
          <w:rtl/>
        </w:rPr>
        <w:t xml:space="preserve">لم يكن بالضرورة </w:t>
      </w:r>
      <w:r>
        <w:rPr>
          <w:rtl/>
        </w:rPr>
        <w:t xml:space="preserve">مرتبطا </w:t>
      </w:r>
      <w:r>
        <w:rPr>
          <w:rFonts w:hint="cs"/>
          <w:rtl/>
        </w:rPr>
        <w:t>ب</w:t>
      </w:r>
      <w:r>
        <w:rPr>
          <w:rtl/>
        </w:rPr>
        <w:t xml:space="preserve">المحتوى لأنه </w:t>
      </w:r>
      <w:r>
        <w:rPr>
          <w:rFonts w:hint="cs"/>
          <w:rtl/>
        </w:rPr>
        <w:t xml:space="preserve">هيئات </w:t>
      </w:r>
      <w:r>
        <w:rPr>
          <w:rtl/>
        </w:rPr>
        <w:t xml:space="preserve">البث الاتحاد الأوروبي </w:t>
      </w:r>
      <w:r>
        <w:rPr>
          <w:rFonts w:hint="cs"/>
          <w:rtl/>
        </w:rPr>
        <w:t xml:space="preserve">لديها </w:t>
      </w:r>
      <w:r>
        <w:rPr>
          <w:rtl/>
        </w:rPr>
        <w:t>بالفعل</w:t>
      </w:r>
      <w:r>
        <w:rPr>
          <w:rFonts w:hint="cs"/>
          <w:rtl/>
        </w:rPr>
        <w:t xml:space="preserve"> حق الإتاحة على مدار الـ</w:t>
      </w:r>
      <w:r>
        <w:rPr>
          <w:rtl/>
        </w:rPr>
        <w:t xml:space="preserve"> 15 عاما السابقة.</w:t>
      </w:r>
    </w:p>
    <w:p w:rsidR="00580B14" w:rsidRDefault="00580B14" w:rsidP="00A756B2">
      <w:pPr>
        <w:pStyle w:val="NumberedParaAR"/>
        <w:jc w:val="both"/>
      </w:pPr>
      <w:r>
        <w:rPr>
          <w:rFonts w:hint="cs"/>
          <w:rtl/>
        </w:rPr>
        <w:t xml:space="preserve">وسلط </w:t>
      </w:r>
      <w:r>
        <w:rPr>
          <w:rtl/>
        </w:rPr>
        <w:t xml:space="preserve">الرئيس </w:t>
      </w:r>
      <w:r>
        <w:rPr>
          <w:rFonts w:hint="cs"/>
          <w:rtl/>
        </w:rPr>
        <w:t xml:space="preserve">الضوء على </w:t>
      </w:r>
      <w:r w:rsidRPr="00A756B2">
        <w:rPr>
          <w:rtl/>
        </w:rPr>
        <w:t xml:space="preserve">الأدوار المختلفة التي </w:t>
      </w:r>
      <w:r w:rsidRPr="00A756B2">
        <w:rPr>
          <w:rFonts w:hint="cs"/>
          <w:rtl/>
        </w:rPr>
        <w:t>يمكن ل</w:t>
      </w:r>
      <w:r w:rsidRPr="00A756B2">
        <w:rPr>
          <w:rtl/>
        </w:rPr>
        <w:t>كيانات</w:t>
      </w:r>
      <w:r w:rsidRPr="00A756B2">
        <w:rPr>
          <w:rFonts w:hint="cs"/>
          <w:rtl/>
        </w:rPr>
        <w:t xml:space="preserve"> البث الكبلي </w:t>
      </w:r>
      <w:r w:rsidRPr="00A756B2">
        <w:rPr>
          <w:rtl/>
        </w:rPr>
        <w:t>أن ت</w:t>
      </w:r>
      <w:r w:rsidRPr="00A756B2">
        <w:rPr>
          <w:rFonts w:hint="cs"/>
          <w:rtl/>
        </w:rPr>
        <w:t>لعبها</w:t>
      </w:r>
      <w:r w:rsidRPr="00A756B2">
        <w:rPr>
          <w:rtl/>
        </w:rPr>
        <w:t xml:space="preserve">، وأشار إلى أنها يمكن أن تتصرف بنفس الطريقة </w:t>
      </w:r>
      <w:r w:rsidRPr="00A756B2">
        <w:rPr>
          <w:rFonts w:hint="cs"/>
          <w:rtl/>
        </w:rPr>
        <w:t xml:space="preserve">التي تتصرف بها </w:t>
      </w:r>
      <w:r w:rsidRPr="00A756B2">
        <w:rPr>
          <w:rtl/>
        </w:rPr>
        <w:t xml:space="preserve">بعض </w:t>
      </w:r>
      <w:r w:rsidRPr="00A756B2">
        <w:rPr>
          <w:rFonts w:hint="cs"/>
          <w:rtl/>
        </w:rPr>
        <w:t>هيئات البث</w:t>
      </w:r>
      <w:r w:rsidRPr="00A756B2">
        <w:rPr>
          <w:rtl/>
        </w:rPr>
        <w:t>. و</w:t>
      </w:r>
      <w:r w:rsidRPr="00A756B2">
        <w:rPr>
          <w:rFonts w:hint="cs"/>
          <w:rtl/>
        </w:rPr>
        <w:t xml:space="preserve">أفاد بأنها </w:t>
      </w:r>
      <w:r w:rsidRPr="00A756B2">
        <w:rPr>
          <w:rtl/>
        </w:rPr>
        <w:t xml:space="preserve">نقطة مثيرة للاهتمام </w:t>
      </w:r>
      <w:r w:rsidR="00A756B2" w:rsidRPr="00A756B2">
        <w:rPr>
          <w:rFonts w:hint="cs"/>
          <w:rtl/>
        </w:rPr>
        <w:t>ينبغي أن تؤخذ</w:t>
      </w:r>
      <w:r w:rsidRPr="00A756B2">
        <w:rPr>
          <w:rtl/>
        </w:rPr>
        <w:t xml:space="preserve"> في الاعتبار</w:t>
      </w:r>
      <w:r w:rsidRPr="00A756B2">
        <w:rPr>
          <w:rFonts w:hint="cs"/>
          <w:rtl/>
        </w:rPr>
        <w:t xml:space="preserve"> </w:t>
      </w:r>
      <w:r w:rsidRPr="00A756B2">
        <w:rPr>
          <w:rtl/>
        </w:rPr>
        <w:t>بدء</w:t>
      </w:r>
      <w:r w:rsidRPr="00A756B2">
        <w:rPr>
          <w:rFonts w:hint="cs"/>
          <w:rtl/>
        </w:rPr>
        <w:t>ا</w:t>
      </w:r>
      <w:r w:rsidRPr="00A756B2">
        <w:rPr>
          <w:rtl/>
        </w:rPr>
        <w:t xml:space="preserve"> من قسم </w:t>
      </w:r>
      <w:r w:rsidRPr="00A756B2">
        <w:rPr>
          <w:rFonts w:hint="cs"/>
          <w:rtl/>
        </w:rPr>
        <w:t>ال</w:t>
      </w:r>
      <w:r w:rsidRPr="00A756B2">
        <w:rPr>
          <w:rtl/>
        </w:rPr>
        <w:t xml:space="preserve">تعريف، </w:t>
      </w:r>
      <w:r w:rsidR="00A756B2" w:rsidRPr="00A756B2">
        <w:rPr>
          <w:rFonts w:hint="cs"/>
          <w:rtl/>
        </w:rPr>
        <w:t>فيما يتعلق بم</w:t>
      </w:r>
      <w:r w:rsidRPr="00A756B2">
        <w:rPr>
          <w:rtl/>
        </w:rPr>
        <w:t>ا</w:t>
      </w:r>
      <w:r w:rsidRPr="00A756B2">
        <w:rPr>
          <w:rFonts w:hint="cs"/>
          <w:rtl/>
        </w:rPr>
        <w:t xml:space="preserve">هية </w:t>
      </w:r>
      <w:r w:rsidRPr="00A756B2">
        <w:rPr>
          <w:rtl/>
        </w:rPr>
        <w:t xml:space="preserve">الحماية </w:t>
      </w:r>
      <w:r w:rsidRPr="00A756B2">
        <w:rPr>
          <w:rFonts w:hint="cs"/>
          <w:rtl/>
        </w:rPr>
        <w:t xml:space="preserve">التي </w:t>
      </w:r>
      <w:r w:rsidR="00A756B2" w:rsidRPr="00A756B2">
        <w:rPr>
          <w:rFonts w:hint="cs"/>
          <w:rtl/>
        </w:rPr>
        <w:t>تم اقتراحها</w:t>
      </w:r>
      <w:r w:rsidRPr="00A756B2">
        <w:rPr>
          <w:rFonts w:hint="cs"/>
          <w:rtl/>
        </w:rPr>
        <w:t>،</w:t>
      </w:r>
      <w:r w:rsidRPr="00A756B2">
        <w:rPr>
          <w:rtl/>
        </w:rPr>
        <w:t xml:space="preserve">. وتضمنت </w:t>
      </w:r>
      <w:r w:rsidRPr="00A756B2">
        <w:rPr>
          <w:rFonts w:hint="cs"/>
          <w:rtl/>
        </w:rPr>
        <w:t>ال</w:t>
      </w:r>
      <w:r w:rsidRPr="00A756B2">
        <w:rPr>
          <w:rtl/>
        </w:rPr>
        <w:t xml:space="preserve">معاهدة </w:t>
      </w:r>
      <w:r w:rsidRPr="00A756B2">
        <w:rPr>
          <w:rFonts w:hint="cs"/>
          <w:rtl/>
        </w:rPr>
        <w:t xml:space="preserve">البث </w:t>
      </w:r>
      <w:r w:rsidRPr="00A756B2">
        <w:rPr>
          <w:rtl/>
        </w:rPr>
        <w:t xml:space="preserve">والبث الكبلي. </w:t>
      </w:r>
      <w:r w:rsidRPr="00A756B2">
        <w:rPr>
          <w:rFonts w:hint="cs"/>
          <w:rtl/>
        </w:rPr>
        <w:t>و</w:t>
      </w:r>
      <w:r w:rsidRPr="00A756B2">
        <w:rPr>
          <w:rtl/>
        </w:rPr>
        <w:t xml:space="preserve">كان النشاط الذي </w:t>
      </w:r>
      <w:r w:rsidRPr="00A756B2">
        <w:rPr>
          <w:rFonts w:hint="cs"/>
          <w:rtl/>
        </w:rPr>
        <w:t xml:space="preserve">كانوا يؤكدون </w:t>
      </w:r>
      <w:r w:rsidRPr="00A756B2">
        <w:rPr>
          <w:rtl/>
        </w:rPr>
        <w:t>عل</w:t>
      </w:r>
      <w:r w:rsidRPr="00A756B2">
        <w:rPr>
          <w:rFonts w:hint="cs"/>
          <w:rtl/>
        </w:rPr>
        <w:t xml:space="preserve">يه هو </w:t>
      </w:r>
      <w:r w:rsidRPr="00A756B2">
        <w:rPr>
          <w:rtl/>
        </w:rPr>
        <w:t xml:space="preserve">النشاط التي </w:t>
      </w:r>
      <w:r w:rsidRPr="00A756B2">
        <w:rPr>
          <w:rFonts w:hint="cs"/>
          <w:rtl/>
        </w:rPr>
        <w:t>نفذته</w:t>
      </w:r>
      <w:r w:rsidRPr="00A756B2">
        <w:rPr>
          <w:rtl/>
        </w:rPr>
        <w:t xml:space="preserve"> كيانات </w:t>
      </w:r>
      <w:r w:rsidRPr="00A756B2">
        <w:rPr>
          <w:rFonts w:hint="cs"/>
          <w:rtl/>
        </w:rPr>
        <w:t>البث ال</w:t>
      </w:r>
      <w:r w:rsidRPr="00A756B2">
        <w:rPr>
          <w:rtl/>
        </w:rPr>
        <w:t>ك</w:t>
      </w:r>
      <w:r w:rsidRPr="00A756B2">
        <w:rPr>
          <w:rFonts w:hint="cs"/>
          <w:rtl/>
        </w:rPr>
        <w:t xml:space="preserve">بلي </w:t>
      </w:r>
      <w:r w:rsidRPr="00A756B2">
        <w:rPr>
          <w:rtl/>
        </w:rPr>
        <w:t>عندما قام</w:t>
      </w:r>
      <w:r w:rsidRPr="00A756B2">
        <w:rPr>
          <w:rFonts w:hint="cs"/>
          <w:rtl/>
        </w:rPr>
        <w:t>ت</w:t>
      </w:r>
      <w:r w:rsidRPr="00A756B2">
        <w:rPr>
          <w:rtl/>
        </w:rPr>
        <w:t xml:space="preserve"> بدور </w:t>
      </w:r>
      <w:r w:rsidRPr="00A756B2">
        <w:rPr>
          <w:rFonts w:hint="cs"/>
          <w:rtl/>
        </w:rPr>
        <w:t>هيئة البث</w:t>
      </w:r>
      <w:r w:rsidRPr="00A756B2">
        <w:rPr>
          <w:rtl/>
        </w:rPr>
        <w:t xml:space="preserve">، مع الفارق الوحيد </w:t>
      </w:r>
      <w:r w:rsidRPr="00A756B2">
        <w:rPr>
          <w:rFonts w:hint="cs"/>
          <w:rtl/>
        </w:rPr>
        <w:t>و</w:t>
      </w:r>
      <w:r w:rsidRPr="00A756B2">
        <w:rPr>
          <w:rtl/>
        </w:rPr>
        <w:t>هو أن</w:t>
      </w:r>
      <w:r w:rsidRPr="00A756B2">
        <w:rPr>
          <w:rFonts w:hint="cs"/>
          <w:rtl/>
        </w:rPr>
        <w:t xml:space="preserve">ها نفذته عن طريق الإرسال </w:t>
      </w:r>
      <w:r w:rsidR="00A41146" w:rsidRPr="00A756B2">
        <w:rPr>
          <w:rFonts w:hint="cs"/>
          <w:rtl/>
        </w:rPr>
        <w:t xml:space="preserve">بالوسائل </w:t>
      </w:r>
      <w:r w:rsidRPr="00A756B2">
        <w:rPr>
          <w:rtl/>
        </w:rPr>
        <w:t>السلك</w:t>
      </w:r>
      <w:r w:rsidRPr="00A756B2">
        <w:rPr>
          <w:rFonts w:hint="cs"/>
          <w:rtl/>
        </w:rPr>
        <w:t>ي</w:t>
      </w:r>
      <w:r w:rsidR="00A41146" w:rsidRPr="00A756B2">
        <w:rPr>
          <w:rFonts w:hint="cs"/>
          <w:rtl/>
        </w:rPr>
        <w:t>ة</w:t>
      </w:r>
      <w:r w:rsidRPr="00A756B2">
        <w:rPr>
          <w:rtl/>
        </w:rPr>
        <w:t xml:space="preserve">. </w:t>
      </w:r>
      <w:r w:rsidRPr="00A756B2">
        <w:rPr>
          <w:rFonts w:hint="cs"/>
          <w:rtl/>
        </w:rPr>
        <w:t>و</w:t>
      </w:r>
      <w:r w:rsidRPr="00A756B2">
        <w:rPr>
          <w:rtl/>
        </w:rPr>
        <w:t xml:space="preserve">أصبح من الواضح أن </w:t>
      </w:r>
      <w:r w:rsidRPr="00A756B2">
        <w:rPr>
          <w:rFonts w:hint="cs"/>
          <w:rtl/>
        </w:rPr>
        <w:t>ال</w:t>
      </w:r>
      <w:r w:rsidRPr="00A756B2">
        <w:rPr>
          <w:rtl/>
        </w:rPr>
        <w:t>غرض</w:t>
      </w:r>
      <w:r>
        <w:rPr>
          <w:rtl/>
        </w:rPr>
        <w:t xml:space="preserve"> </w:t>
      </w:r>
      <w:r>
        <w:rPr>
          <w:rFonts w:hint="cs"/>
          <w:rtl/>
        </w:rPr>
        <w:t xml:space="preserve">من </w:t>
      </w:r>
      <w:r>
        <w:rPr>
          <w:rtl/>
        </w:rPr>
        <w:t xml:space="preserve">التعريف لم يكن </w:t>
      </w:r>
      <w:r>
        <w:rPr>
          <w:rFonts w:hint="cs"/>
          <w:rtl/>
        </w:rPr>
        <w:t xml:space="preserve">اشتمال </w:t>
      </w:r>
      <w:r>
        <w:rPr>
          <w:rtl/>
        </w:rPr>
        <w:t xml:space="preserve">تلك الأنشطة أو الكيانات التي قامت </w:t>
      </w:r>
      <w:r>
        <w:rPr>
          <w:rFonts w:hint="cs"/>
          <w:rtl/>
        </w:rPr>
        <w:t>ب</w:t>
      </w:r>
      <w:r>
        <w:rPr>
          <w:rtl/>
        </w:rPr>
        <w:t xml:space="preserve">الأنشطة المتعلقة </w:t>
      </w:r>
      <w:r>
        <w:rPr>
          <w:rFonts w:hint="cs"/>
          <w:rtl/>
        </w:rPr>
        <w:t xml:space="preserve">بالبث </w:t>
      </w:r>
      <w:r>
        <w:rPr>
          <w:rtl/>
        </w:rPr>
        <w:t>الكبل</w:t>
      </w:r>
      <w:r>
        <w:rPr>
          <w:rFonts w:hint="cs"/>
          <w:rtl/>
        </w:rPr>
        <w:t>ي</w:t>
      </w:r>
      <w:r>
        <w:rPr>
          <w:rtl/>
        </w:rPr>
        <w:t>، ولكن</w:t>
      </w:r>
      <w:r>
        <w:rPr>
          <w:rFonts w:hint="cs"/>
          <w:rtl/>
        </w:rPr>
        <w:t>ها</w:t>
      </w:r>
      <w:r>
        <w:rPr>
          <w:rtl/>
        </w:rPr>
        <w:t xml:space="preserve"> لم </w:t>
      </w:r>
      <w:r>
        <w:rPr>
          <w:rFonts w:hint="cs"/>
          <w:rtl/>
        </w:rPr>
        <w:t xml:space="preserve">تنفذ البث </w:t>
      </w:r>
      <w:r>
        <w:rPr>
          <w:rtl/>
        </w:rPr>
        <w:t xml:space="preserve">الكبلي، بما في ذلك أنشطة مثل </w:t>
      </w:r>
      <w:r>
        <w:rPr>
          <w:rFonts w:hint="cs"/>
          <w:rtl/>
        </w:rPr>
        <w:t>ال</w:t>
      </w:r>
      <w:r>
        <w:rPr>
          <w:rtl/>
        </w:rPr>
        <w:t xml:space="preserve">تجميع والبرمجة وكونها الكيان القانوني المسؤول. </w:t>
      </w:r>
      <w:r>
        <w:rPr>
          <w:rFonts w:hint="cs"/>
          <w:rtl/>
        </w:rPr>
        <w:t>و</w:t>
      </w:r>
      <w:r>
        <w:rPr>
          <w:rtl/>
        </w:rPr>
        <w:t xml:space="preserve">إذا كانت </w:t>
      </w:r>
      <w:r>
        <w:rPr>
          <w:rFonts w:hint="cs"/>
          <w:rtl/>
        </w:rPr>
        <w:t>قد ر</w:t>
      </w:r>
      <w:r>
        <w:rPr>
          <w:rtl/>
        </w:rPr>
        <w:t>كز</w:t>
      </w:r>
      <w:r>
        <w:rPr>
          <w:rFonts w:hint="cs"/>
          <w:rtl/>
        </w:rPr>
        <w:t>ت</w:t>
      </w:r>
      <w:r>
        <w:rPr>
          <w:rtl/>
        </w:rPr>
        <w:t xml:space="preserve"> على الأنشطة التي تقوم بها</w:t>
      </w:r>
      <w:r>
        <w:rPr>
          <w:rFonts w:hint="cs"/>
          <w:rtl/>
        </w:rPr>
        <w:t xml:space="preserve"> هيئات البث الكبلي </w:t>
      </w:r>
      <w:r>
        <w:rPr>
          <w:rtl/>
        </w:rPr>
        <w:t xml:space="preserve">والتي </w:t>
      </w:r>
      <w:r>
        <w:rPr>
          <w:rFonts w:hint="cs"/>
          <w:rtl/>
        </w:rPr>
        <w:t xml:space="preserve">كانت </w:t>
      </w:r>
      <w:r>
        <w:rPr>
          <w:rtl/>
        </w:rPr>
        <w:t xml:space="preserve">ترتبط ارتباطا وثيقا أو مماثلة للأنشطة التي </w:t>
      </w:r>
      <w:r>
        <w:rPr>
          <w:rFonts w:hint="cs"/>
          <w:rtl/>
        </w:rPr>
        <w:t xml:space="preserve">قامت </w:t>
      </w:r>
      <w:r>
        <w:rPr>
          <w:rtl/>
        </w:rPr>
        <w:t xml:space="preserve">بها </w:t>
      </w:r>
      <w:r>
        <w:rPr>
          <w:rFonts w:hint="cs"/>
          <w:rtl/>
        </w:rPr>
        <w:t>هيئات البث</w:t>
      </w:r>
      <w:r>
        <w:rPr>
          <w:rtl/>
        </w:rPr>
        <w:t>، فإن</w:t>
      </w:r>
      <w:r>
        <w:rPr>
          <w:rFonts w:hint="cs"/>
          <w:rtl/>
        </w:rPr>
        <w:t xml:space="preserve"> ذلك الامر قد يكون مفيدا</w:t>
      </w:r>
      <w:r>
        <w:rPr>
          <w:rtl/>
        </w:rPr>
        <w:t>. ومع ذلك</w:t>
      </w:r>
      <w:r>
        <w:rPr>
          <w:rFonts w:hint="cs"/>
          <w:rtl/>
        </w:rPr>
        <w:t>،</w:t>
      </w:r>
      <w:r>
        <w:rPr>
          <w:rtl/>
        </w:rPr>
        <w:t xml:space="preserve"> أشار إلى أن</w:t>
      </w:r>
      <w:r>
        <w:rPr>
          <w:rFonts w:hint="cs"/>
          <w:rtl/>
        </w:rPr>
        <w:t>ه</w:t>
      </w:r>
      <w:r>
        <w:rPr>
          <w:rtl/>
        </w:rPr>
        <w:t xml:space="preserve"> يمكن أن يكون لازال هناك </w:t>
      </w:r>
      <w:r>
        <w:rPr>
          <w:rFonts w:hint="cs"/>
          <w:rtl/>
        </w:rPr>
        <w:t xml:space="preserve">مواقف </w:t>
      </w:r>
      <w:r>
        <w:rPr>
          <w:rtl/>
        </w:rPr>
        <w:t xml:space="preserve">دستورية أو تنظيمية </w:t>
      </w:r>
      <w:r>
        <w:rPr>
          <w:rFonts w:hint="cs"/>
          <w:rtl/>
        </w:rPr>
        <w:t>ل</w:t>
      </w:r>
      <w:r>
        <w:rPr>
          <w:rtl/>
        </w:rPr>
        <w:t>أخذ</w:t>
      </w:r>
      <w:r>
        <w:rPr>
          <w:rFonts w:hint="cs"/>
          <w:rtl/>
        </w:rPr>
        <w:t>ها</w:t>
      </w:r>
      <w:r>
        <w:rPr>
          <w:rtl/>
        </w:rPr>
        <w:t xml:space="preserve"> في الاعتبار.</w:t>
      </w:r>
    </w:p>
    <w:p w:rsidR="00580B14" w:rsidRDefault="00580B14" w:rsidP="00A41146">
      <w:pPr>
        <w:pStyle w:val="NumberedParaAR"/>
        <w:jc w:val="both"/>
      </w:pPr>
      <w:r>
        <w:rPr>
          <w:rtl/>
        </w:rPr>
        <w:t>و</w:t>
      </w:r>
      <w:r>
        <w:rPr>
          <w:rFonts w:hint="cs"/>
          <w:rtl/>
        </w:rPr>
        <w:t>أعرب وف</w:t>
      </w:r>
      <w:r>
        <w:rPr>
          <w:rtl/>
        </w:rPr>
        <w:t xml:space="preserve">د الاتحاد الأوروبي والدول الأعضاء فيه </w:t>
      </w:r>
      <w:r>
        <w:rPr>
          <w:rFonts w:hint="cs"/>
          <w:rtl/>
        </w:rPr>
        <w:t xml:space="preserve">عن اتفاقه </w:t>
      </w:r>
      <w:r>
        <w:rPr>
          <w:rtl/>
        </w:rPr>
        <w:t>مع إشارة الرئيس إلى حماية</w:t>
      </w:r>
      <w:r>
        <w:rPr>
          <w:rFonts w:hint="cs"/>
          <w:rtl/>
        </w:rPr>
        <w:t xml:space="preserve"> هيئات البث الكبلي</w:t>
      </w:r>
      <w:r>
        <w:rPr>
          <w:rtl/>
        </w:rPr>
        <w:t xml:space="preserve">. </w:t>
      </w:r>
      <w:r>
        <w:rPr>
          <w:rFonts w:hint="cs"/>
          <w:rtl/>
        </w:rPr>
        <w:t>وأفاد بأن ال</w:t>
      </w:r>
      <w:r>
        <w:rPr>
          <w:rtl/>
        </w:rPr>
        <w:t>حماية ليس</w:t>
      </w:r>
      <w:r>
        <w:rPr>
          <w:rFonts w:hint="cs"/>
          <w:rtl/>
        </w:rPr>
        <w:t>ت</w:t>
      </w:r>
      <w:r>
        <w:rPr>
          <w:rtl/>
        </w:rPr>
        <w:t xml:space="preserve"> لإعادة </w:t>
      </w:r>
      <w:r>
        <w:rPr>
          <w:rFonts w:hint="cs"/>
          <w:rtl/>
        </w:rPr>
        <w:t>ال</w:t>
      </w:r>
      <w:r>
        <w:rPr>
          <w:rtl/>
        </w:rPr>
        <w:t xml:space="preserve">إرسال </w:t>
      </w:r>
      <w:r>
        <w:rPr>
          <w:rFonts w:hint="cs"/>
          <w:rtl/>
        </w:rPr>
        <w:t xml:space="preserve">الكبلي </w:t>
      </w:r>
      <w:r>
        <w:rPr>
          <w:rtl/>
        </w:rPr>
        <w:t xml:space="preserve">أو مشغلي </w:t>
      </w:r>
      <w:r>
        <w:rPr>
          <w:rFonts w:hint="cs"/>
          <w:rtl/>
        </w:rPr>
        <w:t>البث الكبلي</w:t>
      </w:r>
      <w:r>
        <w:rPr>
          <w:rtl/>
        </w:rPr>
        <w:t xml:space="preserve"> </w:t>
      </w:r>
      <w:r>
        <w:rPr>
          <w:rFonts w:hint="cs"/>
          <w:rtl/>
        </w:rPr>
        <w:t xml:space="preserve">الذين أجروا فقط </w:t>
      </w:r>
      <w:r>
        <w:rPr>
          <w:rtl/>
        </w:rPr>
        <w:t xml:space="preserve">إعادة </w:t>
      </w:r>
      <w:r>
        <w:rPr>
          <w:rFonts w:hint="cs"/>
          <w:rtl/>
        </w:rPr>
        <w:t>ال</w:t>
      </w:r>
      <w:r>
        <w:rPr>
          <w:rtl/>
        </w:rPr>
        <w:t xml:space="preserve">إرسال، ولكن </w:t>
      </w:r>
      <w:r>
        <w:rPr>
          <w:rFonts w:hint="cs"/>
          <w:rtl/>
        </w:rPr>
        <w:t xml:space="preserve">الحماية لؤلئك الذين </w:t>
      </w:r>
      <w:r>
        <w:rPr>
          <w:rtl/>
        </w:rPr>
        <w:t>كان</w:t>
      </w:r>
      <w:r>
        <w:rPr>
          <w:rFonts w:hint="cs"/>
          <w:rtl/>
        </w:rPr>
        <w:t xml:space="preserve">وا هيئات بث كبلي ويقومون بإجراء إرسال </w:t>
      </w:r>
      <w:r>
        <w:rPr>
          <w:rtl/>
        </w:rPr>
        <w:t xml:space="preserve">جديد. وأشار الوفد إلى مناقشة الإرسال </w:t>
      </w:r>
      <w:r>
        <w:rPr>
          <w:rFonts w:hint="cs"/>
          <w:rtl/>
        </w:rPr>
        <w:t xml:space="preserve">بناء </w:t>
      </w:r>
      <w:r>
        <w:rPr>
          <w:rtl/>
        </w:rPr>
        <w:t>على الطلب في موض</w:t>
      </w:r>
      <w:r>
        <w:rPr>
          <w:rFonts w:hint="cs"/>
          <w:rtl/>
        </w:rPr>
        <w:t>و</w:t>
      </w:r>
      <w:r>
        <w:rPr>
          <w:rtl/>
        </w:rPr>
        <w:t xml:space="preserve">ع </w:t>
      </w:r>
      <w:r>
        <w:rPr>
          <w:rFonts w:hint="cs"/>
          <w:rtl/>
        </w:rPr>
        <w:t>ال</w:t>
      </w:r>
      <w:r>
        <w:rPr>
          <w:rtl/>
        </w:rPr>
        <w:t xml:space="preserve">حماية وحق </w:t>
      </w:r>
      <w:r>
        <w:rPr>
          <w:rFonts w:hint="cs"/>
          <w:rtl/>
        </w:rPr>
        <w:t>الإتاحة</w:t>
      </w:r>
      <w:r>
        <w:rPr>
          <w:rtl/>
        </w:rPr>
        <w:t>، لأن</w:t>
      </w:r>
      <w:r>
        <w:rPr>
          <w:rFonts w:hint="cs"/>
          <w:rtl/>
        </w:rPr>
        <w:t>ه</w:t>
      </w:r>
      <w:r>
        <w:rPr>
          <w:rtl/>
        </w:rPr>
        <w:t xml:space="preserve"> </w:t>
      </w:r>
      <w:r>
        <w:rPr>
          <w:rFonts w:hint="cs"/>
          <w:rtl/>
        </w:rPr>
        <w:t xml:space="preserve">كانت </w:t>
      </w:r>
      <w:r>
        <w:rPr>
          <w:rtl/>
        </w:rPr>
        <w:t xml:space="preserve">هناك </w:t>
      </w:r>
      <w:r>
        <w:rPr>
          <w:rFonts w:hint="cs"/>
          <w:rtl/>
        </w:rPr>
        <w:t>قضيتين</w:t>
      </w:r>
      <w:r>
        <w:rPr>
          <w:rtl/>
        </w:rPr>
        <w:t xml:space="preserve">. </w:t>
      </w:r>
      <w:r>
        <w:rPr>
          <w:rFonts w:hint="cs"/>
          <w:rtl/>
        </w:rPr>
        <w:t xml:space="preserve">وأفاد بأن </w:t>
      </w:r>
      <w:r>
        <w:rPr>
          <w:rtl/>
        </w:rPr>
        <w:t xml:space="preserve">فهمه لمذكرة الرئيس </w:t>
      </w:r>
      <w:r>
        <w:rPr>
          <w:rFonts w:hint="cs"/>
          <w:rtl/>
        </w:rPr>
        <w:t>بشأن موضوع ال</w:t>
      </w:r>
      <w:r>
        <w:rPr>
          <w:rtl/>
        </w:rPr>
        <w:t xml:space="preserve">حماية </w:t>
      </w:r>
      <w:r>
        <w:rPr>
          <w:rFonts w:hint="cs"/>
          <w:rtl/>
        </w:rPr>
        <w:t>كان أي كيان قام بالإرسال</w:t>
      </w:r>
      <w:r>
        <w:rPr>
          <w:rtl/>
        </w:rPr>
        <w:t xml:space="preserve">، </w:t>
      </w:r>
      <w:r>
        <w:rPr>
          <w:rFonts w:hint="cs"/>
          <w:rtl/>
        </w:rPr>
        <w:t xml:space="preserve">سواء كان هيئة </w:t>
      </w:r>
      <w:r>
        <w:rPr>
          <w:rtl/>
        </w:rPr>
        <w:t>بث أو بث كبلي</w:t>
      </w:r>
      <w:r>
        <w:rPr>
          <w:rFonts w:hint="cs"/>
          <w:rtl/>
        </w:rPr>
        <w:t>،</w:t>
      </w:r>
      <w:r>
        <w:rPr>
          <w:rtl/>
        </w:rPr>
        <w:t xml:space="preserve"> </w:t>
      </w:r>
      <w:r>
        <w:rPr>
          <w:rFonts w:hint="cs"/>
          <w:rtl/>
        </w:rPr>
        <w:t>ب</w:t>
      </w:r>
      <w:r>
        <w:rPr>
          <w:rtl/>
        </w:rPr>
        <w:t xml:space="preserve">هذه الطرق التي </w:t>
      </w:r>
      <w:r>
        <w:rPr>
          <w:rFonts w:hint="cs"/>
          <w:rtl/>
        </w:rPr>
        <w:t xml:space="preserve">جعلت </w:t>
      </w:r>
      <w:r>
        <w:rPr>
          <w:rtl/>
        </w:rPr>
        <w:t xml:space="preserve">أفراد </w:t>
      </w:r>
      <w:r>
        <w:rPr>
          <w:rFonts w:hint="cs"/>
          <w:rtl/>
        </w:rPr>
        <w:t xml:space="preserve">من </w:t>
      </w:r>
      <w:r>
        <w:rPr>
          <w:rtl/>
        </w:rPr>
        <w:t xml:space="preserve">الجمهور </w:t>
      </w:r>
      <w:r>
        <w:rPr>
          <w:rFonts w:hint="cs"/>
          <w:rtl/>
        </w:rPr>
        <w:t xml:space="preserve">يصلون إليه </w:t>
      </w:r>
      <w:r>
        <w:rPr>
          <w:rtl/>
        </w:rPr>
        <w:t xml:space="preserve">من </w:t>
      </w:r>
      <w:r>
        <w:rPr>
          <w:rFonts w:hint="cs"/>
          <w:rtl/>
        </w:rPr>
        <w:t>ال</w:t>
      </w:r>
      <w:r>
        <w:rPr>
          <w:rtl/>
        </w:rPr>
        <w:t>مكان و</w:t>
      </w:r>
      <w:r w:rsidR="00A41146">
        <w:rPr>
          <w:rFonts w:hint="cs"/>
          <w:rtl/>
        </w:rPr>
        <w:t xml:space="preserve">في الوقت </w:t>
      </w:r>
      <w:r>
        <w:rPr>
          <w:rFonts w:hint="cs"/>
          <w:rtl/>
        </w:rPr>
        <w:t xml:space="preserve">الذي </w:t>
      </w:r>
      <w:r>
        <w:rPr>
          <w:rtl/>
        </w:rPr>
        <w:t>اختار</w:t>
      </w:r>
      <w:r>
        <w:rPr>
          <w:rFonts w:hint="cs"/>
          <w:rtl/>
        </w:rPr>
        <w:t xml:space="preserve">ه كل </w:t>
      </w:r>
      <w:r>
        <w:rPr>
          <w:rtl/>
        </w:rPr>
        <w:t xml:space="preserve">واحد منهم. </w:t>
      </w:r>
      <w:r>
        <w:rPr>
          <w:rFonts w:hint="cs"/>
          <w:rtl/>
        </w:rPr>
        <w:t xml:space="preserve">لقد </w:t>
      </w:r>
      <w:r>
        <w:rPr>
          <w:rtl/>
        </w:rPr>
        <w:t xml:space="preserve">تعامل الاتحاد الأوروبي والدول الأعضاء فيه </w:t>
      </w:r>
      <w:r>
        <w:rPr>
          <w:rFonts w:hint="cs"/>
          <w:rtl/>
        </w:rPr>
        <w:t xml:space="preserve">مع ذلك </w:t>
      </w:r>
      <w:r>
        <w:rPr>
          <w:rtl/>
        </w:rPr>
        <w:t xml:space="preserve">الإرسال </w:t>
      </w:r>
      <w:r>
        <w:rPr>
          <w:rFonts w:hint="cs"/>
          <w:rtl/>
        </w:rPr>
        <w:t xml:space="preserve">على أنه </w:t>
      </w:r>
      <w:r>
        <w:rPr>
          <w:rtl/>
        </w:rPr>
        <w:t xml:space="preserve">إرسالا يجب أن </w:t>
      </w:r>
      <w:r w:rsidR="00A41146">
        <w:rPr>
          <w:rFonts w:hint="cs"/>
          <w:rtl/>
        </w:rPr>
        <w:t>ي</w:t>
      </w:r>
      <w:r>
        <w:rPr>
          <w:rtl/>
        </w:rPr>
        <w:t>كون محمي</w:t>
      </w:r>
      <w:r>
        <w:rPr>
          <w:rFonts w:hint="cs"/>
          <w:rtl/>
        </w:rPr>
        <w:t xml:space="preserve">ا </w:t>
      </w:r>
      <w:r>
        <w:rPr>
          <w:rtl/>
        </w:rPr>
        <w:t>بموجب المعاهدة. ولهذا السبب فهم الوفد أن</w:t>
      </w:r>
      <w:r>
        <w:rPr>
          <w:rFonts w:hint="cs"/>
          <w:rtl/>
        </w:rPr>
        <w:t xml:space="preserve">ه </w:t>
      </w:r>
      <w:r>
        <w:rPr>
          <w:rtl/>
        </w:rPr>
        <w:t xml:space="preserve">قد </w:t>
      </w:r>
      <w:r>
        <w:rPr>
          <w:rFonts w:hint="cs"/>
          <w:rtl/>
        </w:rPr>
        <w:t xml:space="preserve">أدرج في موضوع </w:t>
      </w:r>
      <w:r>
        <w:rPr>
          <w:rtl/>
        </w:rPr>
        <w:t xml:space="preserve">الحماية. </w:t>
      </w:r>
      <w:r>
        <w:rPr>
          <w:rFonts w:hint="cs"/>
          <w:rtl/>
        </w:rPr>
        <w:t>و</w:t>
      </w:r>
      <w:r>
        <w:rPr>
          <w:rtl/>
        </w:rPr>
        <w:t xml:space="preserve">ذكر ممثل </w:t>
      </w:r>
      <w:r>
        <w:rPr>
          <w:rFonts w:hint="cs"/>
          <w:rtl/>
        </w:rPr>
        <w:t xml:space="preserve">الاتحاد </w:t>
      </w:r>
      <w:r>
        <w:rPr>
          <w:rtl/>
        </w:rPr>
        <w:t xml:space="preserve">أن حق </w:t>
      </w:r>
      <w:r>
        <w:rPr>
          <w:rFonts w:hint="cs"/>
          <w:rtl/>
        </w:rPr>
        <w:t>ال</w:t>
      </w:r>
      <w:r>
        <w:rPr>
          <w:rtl/>
        </w:rPr>
        <w:t xml:space="preserve">إتاحة كان قضية منفصلة. وكان السؤال </w:t>
      </w:r>
      <w:r w:rsidR="00A41146">
        <w:rPr>
          <w:rFonts w:hint="cs"/>
          <w:rtl/>
        </w:rPr>
        <w:t xml:space="preserve">عن </w:t>
      </w:r>
      <w:r>
        <w:rPr>
          <w:rFonts w:hint="cs"/>
          <w:rtl/>
        </w:rPr>
        <w:t>ماهي</w:t>
      </w:r>
      <w:r w:rsidR="00A41146">
        <w:rPr>
          <w:rFonts w:hint="cs"/>
          <w:rtl/>
        </w:rPr>
        <w:t>ة</w:t>
      </w:r>
      <w:r>
        <w:rPr>
          <w:rFonts w:hint="cs"/>
          <w:rtl/>
        </w:rPr>
        <w:t xml:space="preserve"> الأنشطة التي </w:t>
      </w:r>
      <w:r>
        <w:rPr>
          <w:rtl/>
        </w:rPr>
        <w:t xml:space="preserve">أرادوا </w:t>
      </w:r>
      <w:r>
        <w:rPr>
          <w:rFonts w:hint="cs"/>
          <w:rtl/>
        </w:rPr>
        <w:t xml:space="preserve">أن تكون </w:t>
      </w:r>
      <w:r>
        <w:rPr>
          <w:rtl/>
        </w:rPr>
        <w:t xml:space="preserve">هيئات البث </w:t>
      </w:r>
      <w:r>
        <w:rPr>
          <w:rFonts w:hint="cs"/>
          <w:rtl/>
        </w:rPr>
        <w:t xml:space="preserve">محمية </w:t>
      </w:r>
      <w:r w:rsidR="00A41146">
        <w:rPr>
          <w:rFonts w:hint="cs"/>
          <w:rtl/>
        </w:rPr>
        <w:t>ضدها</w:t>
      </w:r>
      <w:r>
        <w:rPr>
          <w:rFonts w:hint="cs"/>
          <w:rtl/>
        </w:rPr>
        <w:t xml:space="preserve"> </w:t>
      </w:r>
      <w:r>
        <w:rPr>
          <w:rtl/>
        </w:rPr>
        <w:t>عندما أ</w:t>
      </w:r>
      <w:r>
        <w:rPr>
          <w:rFonts w:hint="cs"/>
          <w:rtl/>
        </w:rPr>
        <w:t>ُ</w:t>
      </w:r>
      <w:r>
        <w:rPr>
          <w:rtl/>
        </w:rPr>
        <w:t xml:space="preserve">نشأت قائمة الحقوق. </w:t>
      </w:r>
      <w:r>
        <w:rPr>
          <w:rFonts w:hint="cs"/>
          <w:rtl/>
        </w:rPr>
        <w:t>و</w:t>
      </w:r>
      <w:r>
        <w:rPr>
          <w:rtl/>
        </w:rPr>
        <w:t xml:space="preserve">كان عليهم أن يقرروا ما إذا كانوا يريدون فقط </w:t>
      </w:r>
      <w:r>
        <w:rPr>
          <w:rFonts w:hint="cs"/>
          <w:rtl/>
        </w:rPr>
        <w:t>ح</w:t>
      </w:r>
      <w:r>
        <w:rPr>
          <w:rtl/>
        </w:rPr>
        <w:t>ماية هيئات ال</w:t>
      </w:r>
      <w:r w:rsidR="00A41146">
        <w:rPr>
          <w:rFonts w:hint="cs"/>
          <w:rtl/>
        </w:rPr>
        <w:t>بث</w:t>
      </w:r>
      <w:r>
        <w:rPr>
          <w:rtl/>
        </w:rPr>
        <w:t xml:space="preserve"> </w:t>
      </w:r>
      <w:r>
        <w:rPr>
          <w:rFonts w:hint="cs"/>
          <w:rtl/>
        </w:rPr>
        <w:t>ضد اعتراض ا</w:t>
      </w:r>
      <w:r>
        <w:rPr>
          <w:rtl/>
        </w:rPr>
        <w:t>لإشارة</w:t>
      </w:r>
      <w:r>
        <w:rPr>
          <w:rFonts w:hint="cs"/>
          <w:rtl/>
        </w:rPr>
        <w:t xml:space="preserve"> أم </w:t>
      </w:r>
      <w:r>
        <w:rPr>
          <w:rtl/>
        </w:rPr>
        <w:t>إعادة الإرسال</w:t>
      </w:r>
      <w:r>
        <w:rPr>
          <w:rFonts w:hint="cs"/>
          <w:rtl/>
        </w:rPr>
        <w:t xml:space="preserve"> أم البث المتزامن </w:t>
      </w:r>
      <w:r>
        <w:rPr>
          <w:rtl/>
        </w:rPr>
        <w:t xml:space="preserve">أو </w:t>
      </w:r>
      <w:r>
        <w:rPr>
          <w:rFonts w:hint="cs"/>
          <w:rtl/>
        </w:rPr>
        <w:t xml:space="preserve">شبه المتزامن، أم </w:t>
      </w:r>
      <w:r>
        <w:rPr>
          <w:rtl/>
        </w:rPr>
        <w:t xml:space="preserve">أرادوا أيضا حماية هيئات البث </w:t>
      </w:r>
      <w:r>
        <w:rPr>
          <w:rFonts w:hint="cs"/>
          <w:rtl/>
        </w:rPr>
        <w:t xml:space="preserve">ضد </w:t>
      </w:r>
      <w:r>
        <w:rPr>
          <w:rtl/>
        </w:rPr>
        <w:t xml:space="preserve">مثل </w:t>
      </w:r>
      <w:r>
        <w:rPr>
          <w:rFonts w:hint="cs"/>
          <w:rtl/>
        </w:rPr>
        <w:t>تلك</w:t>
      </w:r>
      <w:r>
        <w:rPr>
          <w:rtl/>
        </w:rPr>
        <w:t xml:space="preserve"> الحالات </w:t>
      </w:r>
      <w:r>
        <w:rPr>
          <w:rFonts w:hint="cs"/>
          <w:rtl/>
        </w:rPr>
        <w:t>التي يقوم القراصنة باعتراض ال</w:t>
      </w:r>
      <w:r>
        <w:rPr>
          <w:rtl/>
        </w:rPr>
        <w:t xml:space="preserve">إشارة </w:t>
      </w:r>
      <w:r>
        <w:rPr>
          <w:rFonts w:hint="cs"/>
          <w:rtl/>
        </w:rPr>
        <w:t xml:space="preserve">وإجراء </w:t>
      </w:r>
      <w:r>
        <w:rPr>
          <w:rtl/>
        </w:rPr>
        <w:t xml:space="preserve">تثبيت للإشارة ثم إجراء </w:t>
      </w:r>
      <w:r>
        <w:rPr>
          <w:rFonts w:hint="cs"/>
          <w:rtl/>
        </w:rPr>
        <w:t>ال</w:t>
      </w:r>
      <w:r>
        <w:rPr>
          <w:rtl/>
        </w:rPr>
        <w:t xml:space="preserve">إرسال. </w:t>
      </w:r>
      <w:r>
        <w:rPr>
          <w:rFonts w:hint="cs"/>
          <w:rtl/>
        </w:rPr>
        <w:t>و</w:t>
      </w:r>
      <w:r>
        <w:rPr>
          <w:rtl/>
        </w:rPr>
        <w:t>هناك طريقتان لاستخدام إشارات هيئات البث</w:t>
      </w:r>
      <w:r>
        <w:rPr>
          <w:rFonts w:hint="cs"/>
          <w:rtl/>
        </w:rPr>
        <w:t xml:space="preserve">، </w:t>
      </w:r>
      <w:r>
        <w:rPr>
          <w:rtl/>
        </w:rPr>
        <w:t>و</w:t>
      </w:r>
      <w:r>
        <w:rPr>
          <w:rFonts w:hint="cs"/>
          <w:rtl/>
        </w:rPr>
        <w:t>م</w:t>
      </w:r>
      <w:r>
        <w:rPr>
          <w:rtl/>
        </w:rPr>
        <w:t xml:space="preserve">إذا كان ذلك </w:t>
      </w:r>
      <w:r>
        <w:rPr>
          <w:rFonts w:hint="cs"/>
          <w:rtl/>
        </w:rPr>
        <w:t xml:space="preserve">الإرسال من </w:t>
      </w:r>
      <w:r>
        <w:rPr>
          <w:rtl/>
        </w:rPr>
        <w:t xml:space="preserve">قبل القراصنة </w:t>
      </w:r>
      <w:r>
        <w:rPr>
          <w:rFonts w:hint="cs"/>
          <w:rtl/>
        </w:rPr>
        <w:t xml:space="preserve">قد تم </w:t>
      </w:r>
      <w:r>
        <w:rPr>
          <w:rtl/>
        </w:rPr>
        <w:t>بطريقة متزامنة</w:t>
      </w:r>
      <w:r>
        <w:rPr>
          <w:rFonts w:hint="cs"/>
          <w:rtl/>
        </w:rPr>
        <w:t xml:space="preserve"> </w:t>
      </w:r>
      <w:r>
        <w:rPr>
          <w:rtl/>
        </w:rPr>
        <w:t xml:space="preserve">أو </w:t>
      </w:r>
      <w:r>
        <w:rPr>
          <w:rFonts w:hint="cs"/>
          <w:rtl/>
        </w:rPr>
        <w:t>ك</w:t>
      </w:r>
      <w:r>
        <w:rPr>
          <w:rtl/>
        </w:rPr>
        <w:t xml:space="preserve">إرسال </w:t>
      </w:r>
      <w:r w:rsidR="00A41146">
        <w:rPr>
          <w:rFonts w:hint="cs"/>
          <w:rtl/>
        </w:rPr>
        <w:t>قائم على</w:t>
      </w:r>
      <w:r>
        <w:rPr>
          <w:rtl/>
        </w:rPr>
        <w:t xml:space="preserve"> الطلب، </w:t>
      </w:r>
      <w:r>
        <w:rPr>
          <w:rFonts w:hint="cs"/>
          <w:rtl/>
        </w:rPr>
        <w:t xml:space="preserve">فإنه </w:t>
      </w:r>
      <w:r>
        <w:rPr>
          <w:rtl/>
        </w:rPr>
        <w:t xml:space="preserve">ينبغي أن يكون </w:t>
      </w:r>
      <w:r>
        <w:rPr>
          <w:rFonts w:hint="cs"/>
          <w:rtl/>
        </w:rPr>
        <w:t xml:space="preserve">لدى </w:t>
      </w:r>
      <w:r>
        <w:rPr>
          <w:rtl/>
        </w:rPr>
        <w:t>هيئات ال</w:t>
      </w:r>
      <w:r>
        <w:rPr>
          <w:rFonts w:hint="cs"/>
          <w:rtl/>
        </w:rPr>
        <w:t xml:space="preserve">بث </w:t>
      </w:r>
      <w:r>
        <w:rPr>
          <w:rtl/>
        </w:rPr>
        <w:t xml:space="preserve">القدرة على وقف مثل هذه الأنشطة. ولهذا السبب طلب </w:t>
      </w:r>
      <w:r>
        <w:rPr>
          <w:rFonts w:hint="cs"/>
          <w:rtl/>
        </w:rPr>
        <w:t>ال</w:t>
      </w:r>
      <w:r>
        <w:rPr>
          <w:rtl/>
        </w:rPr>
        <w:t xml:space="preserve">وفد دائما أن </w:t>
      </w:r>
      <w:r>
        <w:rPr>
          <w:rFonts w:hint="cs"/>
          <w:rtl/>
        </w:rPr>
        <w:t xml:space="preserve">يتم إدراج </w:t>
      </w:r>
      <w:r>
        <w:rPr>
          <w:rtl/>
        </w:rPr>
        <w:t xml:space="preserve">حق </w:t>
      </w:r>
      <w:r>
        <w:rPr>
          <w:rFonts w:hint="cs"/>
          <w:rtl/>
        </w:rPr>
        <w:t xml:space="preserve">الإتاحة </w:t>
      </w:r>
      <w:r>
        <w:rPr>
          <w:rtl/>
        </w:rPr>
        <w:t>في المعاهدة.</w:t>
      </w:r>
    </w:p>
    <w:p w:rsidR="00580B14" w:rsidRDefault="00BB43FC" w:rsidP="00D57ECD">
      <w:pPr>
        <w:pStyle w:val="NumberedParaAR"/>
        <w:jc w:val="both"/>
      </w:pPr>
      <w:r>
        <w:rPr>
          <w:rFonts w:hint="cs"/>
          <w:rtl/>
        </w:rPr>
        <w:t>و</w:t>
      </w:r>
      <w:r w:rsidR="00580B14">
        <w:rPr>
          <w:rtl/>
        </w:rPr>
        <w:t xml:space="preserve">أشار الرئيس إلى أن هذا الموضوع قد أثير في الأصل من قبل وفد البرازيل وأشار إلى أن حق </w:t>
      </w:r>
      <w:r>
        <w:rPr>
          <w:rFonts w:hint="cs"/>
          <w:rtl/>
        </w:rPr>
        <w:t xml:space="preserve">الإتاحة ارتبط </w:t>
      </w:r>
      <w:r w:rsidR="00580B14">
        <w:rPr>
          <w:rtl/>
        </w:rPr>
        <w:t>بكل</w:t>
      </w:r>
      <w:r>
        <w:rPr>
          <w:rFonts w:hint="cs"/>
          <w:rtl/>
        </w:rPr>
        <w:t xml:space="preserve"> من موضوع </w:t>
      </w:r>
      <w:r w:rsidR="00580B14">
        <w:rPr>
          <w:rtl/>
        </w:rPr>
        <w:t>الحماية والحق</w:t>
      </w:r>
      <w:r w:rsidR="00860364">
        <w:rPr>
          <w:rFonts w:hint="cs"/>
          <w:rtl/>
        </w:rPr>
        <w:t>وق</w:t>
      </w:r>
      <w:r w:rsidR="00580B14">
        <w:rPr>
          <w:rtl/>
        </w:rPr>
        <w:t xml:space="preserve"> </w:t>
      </w:r>
      <w:r>
        <w:rPr>
          <w:rFonts w:hint="cs"/>
          <w:rtl/>
        </w:rPr>
        <w:t>المزمع منحه</w:t>
      </w:r>
      <w:r w:rsidR="00860364">
        <w:rPr>
          <w:rFonts w:hint="cs"/>
          <w:rtl/>
        </w:rPr>
        <w:t>ا</w:t>
      </w:r>
      <w:r w:rsidR="00580B14">
        <w:rPr>
          <w:rtl/>
        </w:rPr>
        <w:t xml:space="preserve">. </w:t>
      </w:r>
      <w:r>
        <w:rPr>
          <w:rFonts w:hint="cs"/>
          <w:rtl/>
        </w:rPr>
        <w:t xml:space="preserve">ولغرض </w:t>
      </w:r>
      <w:r w:rsidR="00580B14">
        <w:rPr>
          <w:rtl/>
        </w:rPr>
        <w:t>الوضوح، اقترح الرئيس أن</w:t>
      </w:r>
      <w:r>
        <w:rPr>
          <w:rFonts w:hint="cs"/>
          <w:rtl/>
        </w:rPr>
        <w:t xml:space="preserve"> يتم تركيز </w:t>
      </w:r>
      <w:r w:rsidR="00580B14">
        <w:rPr>
          <w:rtl/>
        </w:rPr>
        <w:t xml:space="preserve">النقاش في هذه </w:t>
      </w:r>
      <w:r>
        <w:rPr>
          <w:rFonts w:hint="cs"/>
          <w:rtl/>
        </w:rPr>
        <w:t xml:space="preserve">المرحلة </w:t>
      </w:r>
      <w:r w:rsidR="00580B14">
        <w:rPr>
          <w:rtl/>
        </w:rPr>
        <w:t xml:space="preserve">على </w:t>
      </w:r>
      <w:r>
        <w:rPr>
          <w:rFonts w:hint="cs"/>
          <w:rtl/>
        </w:rPr>
        <w:t>موضوع ال</w:t>
      </w:r>
      <w:r w:rsidR="00580B14">
        <w:rPr>
          <w:rtl/>
        </w:rPr>
        <w:t xml:space="preserve">حماية ومناقشة الفرق </w:t>
      </w:r>
      <w:r>
        <w:rPr>
          <w:rFonts w:hint="cs"/>
          <w:rtl/>
        </w:rPr>
        <w:t xml:space="preserve">في </w:t>
      </w:r>
      <w:r w:rsidR="00580B14">
        <w:rPr>
          <w:rtl/>
        </w:rPr>
        <w:t xml:space="preserve">إمكانية استخدام </w:t>
      </w:r>
      <w:r>
        <w:rPr>
          <w:rFonts w:hint="cs"/>
          <w:rtl/>
        </w:rPr>
        <w:t>ال</w:t>
      </w:r>
      <w:r w:rsidR="00580B14">
        <w:rPr>
          <w:rtl/>
        </w:rPr>
        <w:t>إتاح</w:t>
      </w:r>
      <w:r>
        <w:rPr>
          <w:rFonts w:hint="cs"/>
          <w:rtl/>
        </w:rPr>
        <w:t>ة</w:t>
      </w:r>
      <w:r w:rsidR="00580B14">
        <w:rPr>
          <w:rtl/>
        </w:rPr>
        <w:t xml:space="preserve"> في </w:t>
      </w:r>
      <w:r>
        <w:rPr>
          <w:rFonts w:hint="cs"/>
          <w:rtl/>
        </w:rPr>
        <w:t>قسم ال</w:t>
      </w:r>
      <w:r w:rsidR="00580B14">
        <w:rPr>
          <w:rtl/>
        </w:rPr>
        <w:t xml:space="preserve">حقوق </w:t>
      </w:r>
      <w:r>
        <w:rPr>
          <w:rFonts w:hint="cs"/>
          <w:rtl/>
        </w:rPr>
        <w:t>المزمع منحها</w:t>
      </w:r>
      <w:r w:rsidR="00580B14">
        <w:rPr>
          <w:rtl/>
        </w:rPr>
        <w:t xml:space="preserve">. وكان وفد الاتحاد الأوروبي والدول الأعضاء فيه </w:t>
      </w:r>
      <w:r w:rsidR="00A75179">
        <w:rPr>
          <w:rFonts w:hint="cs"/>
          <w:rtl/>
        </w:rPr>
        <w:t>قد قام ب</w:t>
      </w:r>
      <w:r w:rsidR="00580B14">
        <w:rPr>
          <w:rtl/>
        </w:rPr>
        <w:t xml:space="preserve">ذلك. </w:t>
      </w:r>
      <w:r w:rsidR="00A75179">
        <w:rPr>
          <w:rFonts w:hint="cs"/>
          <w:rtl/>
        </w:rPr>
        <w:t xml:space="preserve">وكان قسم موضوع الحماية </w:t>
      </w:r>
      <w:r w:rsidR="00580B14">
        <w:rPr>
          <w:rtl/>
        </w:rPr>
        <w:t>ذ</w:t>
      </w:r>
      <w:r w:rsidR="00A75179">
        <w:rPr>
          <w:rFonts w:hint="cs"/>
          <w:rtl/>
        </w:rPr>
        <w:t xml:space="preserve">ي </w:t>
      </w:r>
      <w:r w:rsidR="00580B14">
        <w:rPr>
          <w:rtl/>
        </w:rPr>
        <w:t xml:space="preserve">صلة </w:t>
      </w:r>
      <w:r w:rsidR="00A75179">
        <w:rPr>
          <w:rFonts w:hint="cs"/>
          <w:rtl/>
        </w:rPr>
        <w:t>ب</w:t>
      </w:r>
      <w:r w:rsidR="00580B14">
        <w:rPr>
          <w:rtl/>
        </w:rPr>
        <w:t xml:space="preserve">هذا النوع من الإرسال </w:t>
      </w:r>
      <w:r w:rsidR="00A75179">
        <w:rPr>
          <w:rFonts w:hint="cs"/>
          <w:rtl/>
        </w:rPr>
        <w:t>الذي يرغبون في حمايته</w:t>
      </w:r>
      <w:r w:rsidR="00580B14">
        <w:rPr>
          <w:rtl/>
        </w:rPr>
        <w:t xml:space="preserve">، في حين أن </w:t>
      </w:r>
      <w:r w:rsidR="00A75179">
        <w:rPr>
          <w:rFonts w:hint="cs"/>
          <w:rtl/>
        </w:rPr>
        <w:t xml:space="preserve">قسم </w:t>
      </w:r>
      <w:r w:rsidR="00580B14">
        <w:rPr>
          <w:rtl/>
        </w:rPr>
        <w:t>الحقوق ال</w:t>
      </w:r>
      <w:r w:rsidR="00A75179">
        <w:rPr>
          <w:rFonts w:hint="cs"/>
          <w:rtl/>
        </w:rPr>
        <w:t xml:space="preserve">مزمع منحها قد </w:t>
      </w:r>
      <w:r w:rsidR="00580B14">
        <w:rPr>
          <w:rtl/>
        </w:rPr>
        <w:t xml:space="preserve">أشار إلى الإجراءات التي يمكن </w:t>
      </w:r>
      <w:r w:rsidR="00A75179">
        <w:rPr>
          <w:rFonts w:hint="cs"/>
          <w:rtl/>
        </w:rPr>
        <w:t xml:space="preserve">لهيئة البث </w:t>
      </w:r>
      <w:r w:rsidR="00580B14">
        <w:rPr>
          <w:rtl/>
        </w:rPr>
        <w:t xml:space="preserve">اتخاذها من أجل منع بعض </w:t>
      </w:r>
      <w:r w:rsidR="00A75179">
        <w:rPr>
          <w:rFonts w:hint="cs"/>
          <w:rtl/>
        </w:rPr>
        <w:t>الأعمال ال</w:t>
      </w:r>
      <w:r w:rsidR="00580B14">
        <w:rPr>
          <w:rtl/>
        </w:rPr>
        <w:t>محددة. وكان أحد الفر</w:t>
      </w:r>
      <w:r w:rsidR="00A75179">
        <w:rPr>
          <w:rFonts w:hint="cs"/>
          <w:rtl/>
        </w:rPr>
        <w:t>و</w:t>
      </w:r>
      <w:r w:rsidR="00580B14">
        <w:rPr>
          <w:rtl/>
        </w:rPr>
        <w:t>ق ال</w:t>
      </w:r>
      <w:r w:rsidR="00A75179">
        <w:rPr>
          <w:rFonts w:hint="cs"/>
          <w:rtl/>
        </w:rPr>
        <w:t xml:space="preserve">مبدئية يتمثل في </w:t>
      </w:r>
      <w:r w:rsidR="00580B14">
        <w:rPr>
          <w:rtl/>
        </w:rPr>
        <w:t xml:space="preserve">أنه في </w:t>
      </w:r>
      <w:r w:rsidR="00A75179">
        <w:rPr>
          <w:rFonts w:hint="cs"/>
          <w:rtl/>
        </w:rPr>
        <w:t>قسم موضوع ال</w:t>
      </w:r>
      <w:r w:rsidR="00580B14">
        <w:rPr>
          <w:rtl/>
        </w:rPr>
        <w:t>حماية</w:t>
      </w:r>
      <w:r w:rsidR="00A75179">
        <w:rPr>
          <w:rFonts w:hint="cs"/>
          <w:rtl/>
        </w:rPr>
        <w:t xml:space="preserve"> كان الحديث عن ال</w:t>
      </w:r>
      <w:r w:rsidR="00580B14">
        <w:rPr>
          <w:rtl/>
        </w:rPr>
        <w:t>اتاحة من قبل هيئة البث الأصلية، في حين أن</w:t>
      </w:r>
      <w:r w:rsidR="00A75179">
        <w:rPr>
          <w:rFonts w:hint="cs"/>
          <w:rtl/>
        </w:rPr>
        <w:t>ه</w:t>
      </w:r>
      <w:r w:rsidR="00580B14">
        <w:rPr>
          <w:rtl/>
        </w:rPr>
        <w:t xml:space="preserve"> </w:t>
      </w:r>
      <w:r w:rsidR="00A75179">
        <w:rPr>
          <w:rFonts w:hint="cs"/>
          <w:rtl/>
        </w:rPr>
        <w:t xml:space="preserve">في قسم </w:t>
      </w:r>
      <w:r w:rsidR="00580B14">
        <w:rPr>
          <w:rtl/>
        </w:rPr>
        <w:t>الحق</w:t>
      </w:r>
      <w:r w:rsidR="00A75179">
        <w:rPr>
          <w:rFonts w:hint="cs"/>
          <w:rtl/>
        </w:rPr>
        <w:t xml:space="preserve">وق المزمع منحها </w:t>
      </w:r>
      <w:r w:rsidR="00580B14">
        <w:rPr>
          <w:rtl/>
        </w:rPr>
        <w:t xml:space="preserve">يمكن أن </w:t>
      </w:r>
      <w:r w:rsidR="00A75179">
        <w:rPr>
          <w:rFonts w:hint="cs"/>
          <w:rtl/>
        </w:rPr>
        <w:t>ي</w:t>
      </w:r>
      <w:r w:rsidR="00580B14">
        <w:rPr>
          <w:rtl/>
        </w:rPr>
        <w:t xml:space="preserve">كون </w:t>
      </w:r>
      <w:r w:rsidR="00A75179">
        <w:rPr>
          <w:rFonts w:hint="cs"/>
          <w:rtl/>
        </w:rPr>
        <w:t xml:space="preserve">العمل </w:t>
      </w:r>
      <w:r w:rsidR="00580B14">
        <w:rPr>
          <w:rtl/>
        </w:rPr>
        <w:t>ذ</w:t>
      </w:r>
      <w:r w:rsidR="00A75179">
        <w:rPr>
          <w:rFonts w:hint="cs"/>
          <w:rtl/>
        </w:rPr>
        <w:t>ي ص</w:t>
      </w:r>
      <w:r w:rsidR="00580B14">
        <w:rPr>
          <w:rtl/>
        </w:rPr>
        <w:t xml:space="preserve">لة </w:t>
      </w:r>
      <w:r w:rsidR="00A75179">
        <w:rPr>
          <w:rFonts w:hint="cs"/>
          <w:rtl/>
        </w:rPr>
        <w:t>ب</w:t>
      </w:r>
      <w:r w:rsidR="00580B14">
        <w:rPr>
          <w:rtl/>
        </w:rPr>
        <w:t xml:space="preserve">الأنشطة التي </w:t>
      </w:r>
      <w:r w:rsidR="00A75179">
        <w:rPr>
          <w:rFonts w:hint="cs"/>
          <w:rtl/>
        </w:rPr>
        <w:t xml:space="preserve">قام بها </w:t>
      </w:r>
      <w:r w:rsidR="00580B14">
        <w:rPr>
          <w:rtl/>
        </w:rPr>
        <w:t xml:space="preserve">القراصنة لتمكين هيئة البث </w:t>
      </w:r>
      <w:r w:rsidR="00D57ECD">
        <w:rPr>
          <w:rFonts w:hint="cs"/>
          <w:rtl/>
        </w:rPr>
        <w:t xml:space="preserve">من </w:t>
      </w:r>
      <w:r w:rsidR="00580B14">
        <w:rPr>
          <w:rtl/>
        </w:rPr>
        <w:t xml:space="preserve">اتخاذ </w:t>
      </w:r>
      <w:r w:rsidR="00D57ECD">
        <w:rPr>
          <w:rFonts w:hint="cs"/>
          <w:rtl/>
        </w:rPr>
        <w:t>إجراء.</w:t>
      </w:r>
      <w:r w:rsidR="00580B14">
        <w:rPr>
          <w:rtl/>
        </w:rPr>
        <w:t xml:space="preserve"> </w:t>
      </w:r>
      <w:r w:rsidR="00D57ECD">
        <w:rPr>
          <w:rFonts w:hint="cs"/>
          <w:rtl/>
        </w:rPr>
        <w:t>و</w:t>
      </w:r>
      <w:r w:rsidR="00580B14">
        <w:rPr>
          <w:rtl/>
        </w:rPr>
        <w:t xml:space="preserve">اقترح الرئيس أنه ينبغي أن </w:t>
      </w:r>
      <w:r w:rsidR="00D57ECD">
        <w:rPr>
          <w:rFonts w:hint="cs"/>
          <w:rtl/>
        </w:rPr>
        <w:t xml:space="preserve">يتم </w:t>
      </w:r>
      <w:r w:rsidR="00580B14">
        <w:rPr>
          <w:rtl/>
        </w:rPr>
        <w:t>تبادل وجهات نظر إضافية و</w:t>
      </w:r>
      <w:r w:rsidR="00D57ECD">
        <w:rPr>
          <w:rFonts w:hint="cs"/>
          <w:rtl/>
        </w:rPr>
        <w:t>طرح ال</w:t>
      </w:r>
      <w:r w:rsidR="00580B14">
        <w:rPr>
          <w:rtl/>
        </w:rPr>
        <w:t xml:space="preserve">أسئلة أو </w:t>
      </w:r>
      <w:r w:rsidR="00D57ECD">
        <w:rPr>
          <w:rFonts w:hint="cs"/>
          <w:rtl/>
        </w:rPr>
        <w:t>ال</w:t>
      </w:r>
      <w:r w:rsidR="00580B14">
        <w:rPr>
          <w:rtl/>
        </w:rPr>
        <w:t>استفسارات.</w:t>
      </w:r>
    </w:p>
    <w:p w:rsidR="00580B14" w:rsidRDefault="00580B14" w:rsidP="00841F8C">
      <w:pPr>
        <w:pStyle w:val="NumberedParaAR"/>
        <w:jc w:val="both"/>
      </w:pPr>
      <w:r>
        <w:rPr>
          <w:rtl/>
        </w:rPr>
        <w:t xml:space="preserve">وأكد ممثل </w:t>
      </w:r>
      <w:r w:rsidR="00D57ECD" w:rsidRPr="00C90E6A">
        <w:rPr>
          <w:rtl/>
        </w:rPr>
        <w:t>جمعية</w:t>
      </w:r>
      <w:r w:rsidR="00D57ECD" w:rsidRPr="00C90E6A">
        <w:t xml:space="preserve"> </w:t>
      </w:r>
      <w:r w:rsidR="00D57ECD" w:rsidRPr="00C90E6A">
        <w:rPr>
          <w:rtl/>
        </w:rPr>
        <w:t>أمريكا</w:t>
      </w:r>
      <w:r w:rsidR="00D57ECD" w:rsidRPr="00C90E6A">
        <w:t xml:space="preserve"> </w:t>
      </w:r>
      <w:r w:rsidR="00D57ECD" w:rsidRPr="00C90E6A">
        <w:rPr>
          <w:rtl/>
        </w:rPr>
        <w:t>الشمالية</w:t>
      </w:r>
      <w:r w:rsidR="00D57ECD" w:rsidRPr="00C90E6A">
        <w:t xml:space="preserve"> </w:t>
      </w:r>
      <w:r w:rsidR="00D57ECD" w:rsidRPr="00C90E6A">
        <w:rPr>
          <w:rtl/>
        </w:rPr>
        <w:t>لهيئات</w:t>
      </w:r>
      <w:r w:rsidR="00D57ECD" w:rsidRPr="00C90E6A">
        <w:t xml:space="preserve"> </w:t>
      </w:r>
      <w:r w:rsidR="00D57ECD" w:rsidRPr="00C90E6A">
        <w:rPr>
          <w:rtl/>
        </w:rPr>
        <w:t>الاذاعة</w:t>
      </w:r>
      <w:r w:rsidR="003A330A">
        <w:rPr>
          <w:rtl/>
        </w:rPr>
        <w:t xml:space="preserve"> </w:t>
      </w:r>
      <w:r w:rsidR="00D57ECD">
        <w:rPr>
          <w:rFonts w:hint="cs"/>
          <w:rtl/>
          <w:lang w:bidi="ar-EG"/>
        </w:rPr>
        <w:t>مجددا على</w:t>
      </w:r>
      <w:r>
        <w:rPr>
          <w:rtl/>
        </w:rPr>
        <w:t xml:space="preserve"> موقفه </w:t>
      </w:r>
      <w:r w:rsidR="00D57ECD">
        <w:rPr>
          <w:rFonts w:hint="cs"/>
          <w:rtl/>
        </w:rPr>
        <w:t>ب</w:t>
      </w:r>
      <w:r>
        <w:rPr>
          <w:rtl/>
        </w:rPr>
        <w:t>أنه ينبغي أ</w:t>
      </w:r>
      <w:r w:rsidR="00D57ECD">
        <w:rPr>
          <w:rFonts w:hint="cs"/>
          <w:rtl/>
        </w:rPr>
        <w:t>لا</w:t>
      </w:r>
      <w:r>
        <w:rPr>
          <w:rtl/>
        </w:rPr>
        <w:t xml:space="preserve"> يكون هناك أي اختلاف من حيث </w:t>
      </w:r>
      <w:r w:rsidR="00D57ECD">
        <w:rPr>
          <w:rFonts w:hint="cs"/>
          <w:rtl/>
        </w:rPr>
        <w:t>هيئات البث والبث الكبلي</w:t>
      </w:r>
      <w:r>
        <w:rPr>
          <w:rtl/>
        </w:rPr>
        <w:t xml:space="preserve">. </w:t>
      </w:r>
      <w:r w:rsidR="00D57ECD">
        <w:rPr>
          <w:rFonts w:hint="cs"/>
          <w:rtl/>
        </w:rPr>
        <w:t xml:space="preserve">وأفاد بأن </w:t>
      </w:r>
      <w:r>
        <w:rPr>
          <w:rtl/>
        </w:rPr>
        <w:t xml:space="preserve">مشاكل القرصنة والاستغلال غير المرخص </w:t>
      </w:r>
      <w:r w:rsidR="00D57ECD">
        <w:rPr>
          <w:rFonts w:hint="cs"/>
          <w:rtl/>
        </w:rPr>
        <w:t xml:space="preserve">به </w:t>
      </w:r>
      <w:r>
        <w:rPr>
          <w:rtl/>
        </w:rPr>
        <w:t xml:space="preserve">عبر الحدود في حد ذاته </w:t>
      </w:r>
      <w:r w:rsidR="00D57ECD">
        <w:rPr>
          <w:rFonts w:hint="cs"/>
          <w:rtl/>
        </w:rPr>
        <w:t>كان مماثلا في كليهما</w:t>
      </w:r>
      <w:r>
        <w:rPr>
          <w:rtl/>
        </w:rPr>
        <w:t xml:space="preserve">، ونتيجة لذلك كانت </w:t>
      </w:r>
      <w:r w:rsidR="00D57ECD">
        <w:rPr>
          <w:rFonts w:hint="cs"/>
          <w:rtl/>
        </w:rPr>
        <w:t>ال</w:t>
      </w:r>
      <w:r>
        <w:rPr>
          <w:rtl/>
        </w:rPr>
        <w:t xml:space="preserve">حالات </w:t>
      </w:r>
      <w:r w:rsidR="00D57ECD">
        <w:rPr>
          <w:rFonts w:hint="cs"/>
          <w:rtl/>
        </w:rPr>
        <w:t>الخاصة با</w:t>
      </w:r>
      <w:r>
        <w:rPr>
          <w:rtl/>
        </w:rPr>
        <w:t xml:space="preserve">لحماية المحدثة الجديدة </w:t>
      </w:r>
      <w:r w:rsidR="00841F8C">
        <w:rPr>
          <w:rFonts w:hint="cs"/>
          <w:rtl/>
        </w:rPr>
        <w:t>مماثلة</w:t>
      </w:r>
      <w:r>
        <w:rPr>
          <w:rtl/>
        </w:rPr>
        <w:t xml:space="preserve">. </w:t>
      </w:r>
      <w:r w:rsidR="00841F8C">
        <w:rPr>
          <w:rFonts w:hint="cs"/>
          <w:rtl/>
        </w:rPr>
        <w:t xml:space="preserve">وأيد ممثل </w:t>
      </w:r>
      <w:r w:rsidR="00841F8C" w:rsidRPr="00C90E6A">
        <w:rPr>
          <w:rtl/>
        </w:rPr>
        <w:t>جمعية</w:t>
      </w:r>
      <w:r w:rsidR="00841F8C" w:rsidRPr="00C90E6A">
        <w:t xml:space="preserve"> </w:t>
      </w:r>
      <w:r w:rsidR="00841F8C" w:rsidRPr="00C90E6A">
        <w:rPr>
          <w:rtl/>
        </w:rPr>
        <w:t>أمريكا</w:t>
      </w:r>
      <w:r w:rsidR="00841F8C" w:rsidRPr="00C90E6A">
        <w:t xml:space="preserve"> </w:t>
      </w:r>
      <w:r w:rsidR="00841F8C" w:rsidRPr="00C90E6A">
        <w:rPr>
          <w:rtl/>
        </w:rPr>
        <w:t>الشمالية</w:t>
      </w:r>
      <w:r w:rsidR="00841F8C" w:rsidRPr="00C90E6A">
        <w:t xml:space="preserve"> </w:t>
      </w:r>
      <w:r w:rsidR="00841F8C" w:rsidRPr="00C90E6A">
        <w:rPr>
          <w:rtl/>
        </w:rPr>
        <w:t>لهيئات</w:t>
      </w:r>
      <w:r w:rsidR="00841F8C" w:rsidRPr="00C90E6A">
        <w:t xml:space="preserve"> </w:t>
      </w:r>
      <w:r w:rsidR="00841F8C" w:rsidRPr="00C90E6A">
        <w:rPr>
          <w:rtl/>
        </w:rPr>
        <w:t>الاذاعة</w:t>
      </w:r>
      <w:r w:rsidR="00841F8C">
        <w:rPr>
          <w:rtl/>
        </w:rPr>
        <w:t xml:space="preserve"> </w:t>
      </w:r>
      <w:r>
        <w:rPr>
          <w:rtl/>
        </w:rPr>
        <w:t xml:space="preserve">بيان ممثل </w:t>
      </w:r>
      <w:r>
        <w:rPr>
          <w:rFonts w:hint="cs"/>
          <w:rtl/>
        </w:rPr>
        <w:t>اتحاد هيئات البث الأيبيرية الأمريكية من أجل الملكية الفك</w:t>
      </w:r>
      <w:r w:rsidRPr="007B7322">
        <w:rPr>
          <w:rFonts w:hint="cs"/>
          <w:color w:val="000000" w:themeColor="text1"/>
          <w:rtl/>
        </w:rPr>
        <w:t>رية</w:t>
      </w:r>
      <w:r>
        <w:rPr>
          <w:rtl/>
        </w:rPr>
        <w:t>.</w:t>
      </w:r>
    </w:p>
    <w:p w:rsidR="00580B14" w:rsidRDefault="00841F8C" w:rsidP="003A1FAF">
      <w:pPr>
        <w:pStyle w:val="NumberedParaAR"/>
        <w:jc w:val="both"/>
      </w:pPr>
      <w:r>
        <w:rPr>
          <w:rFonts w:hint="cs"/>
          <w:rtl/>
        </w:rPr>
        <w:t>و</w:t>
      </w:r>
      <w:r w:rsidR="00580B14">
        <w:rPr>
          <w:rtl/>
        </w:rPr>
        <w:t>اقترح</w:t>
      </w:r>
      <w:r w:rsidR="003A330A">
        <w:rPr>
          <w:rtl/>
        </w:rPr>
        <w:t xml:space="preserve"> </w:t>
      </w:r>
      <w:r w:rsidR="00580B14">
        <w:rPr>
          <w:rtl/>
        </w:rPr>
        <w:t>الرئيس أن</w:t>
      </w:r>
      <w:r w:rsidR="007D57AB">
        <w:rPr>
          <w:rFonts w:hint="cs"/>
          <w:rtl/>
        </w:rPr>
        <w:t>ه</w:t>
      </w:r>
      <w:r w:rsidR="00580B14">
        <w:rPr>
          <w:rtl/>
        </w:rPr>
        <w:t xml:space="preserve"> عندما </w:t>
      </w:r>
      <w:r w:rsidR="007D57AB">
        <w:rPr>
          <w:rFonts w:hint="cs"/>
          <w:rtl/>
        </w:rPr>
        <w:t>جرت من</w:t>
      </w:r>
      <w:r w:rsidR="00580B14">
        <w:rPr>
          <w:rtl/>
        </w:rPr>
        <w:t>اقش</w:t>
      </w:r>
      <w:r w:rsidR="007D57AB">
        <w:rPr>
          <w:rFonts w:hint="cs"/>
          <w:rtl/>
        </w:rPr>
        <w:t>ة ال</w:t>
      </w:r>
      <w:r w:rsidR="00580B14">
        <w:rPr>
          <w:rtl/>
        </w:rPr>
        <w:t>إتاح</w:t>
      </w:r>
      <w:r w:rsidR="007D57AB">
        <w:rPr>
          <w:rFonts w:hint="cs"/>
          <w:rtl/>
        </w:rPr>
        <w:t>ة</w:t>
      </w:r>
      <w:r w:rsidR="00580B14">
        <w:rPr>
          <w:rtl/>
        </w:rPr>
        <w:t xml:space="preserve"> في </w:t>
      </w:r>
      <w:r w:rsidR="00853A5C">
        <w:rPr>
          <w:rFonts w:hint="cs"/>
          <w:rtl/>
        </w:rPr>
        <w:t>ال</w:t>
      </w:r>
      <w:r w:rsidR="00580B14">
        <w:rPr>
          <w:rtl/>
        </w:rPr>
        <w:t xml:space="preserve">إشارة إلى </w:t>
      </w:r>
      <w:r w:rsidR="007D57AB">
        <w:rPr>
          <w:rFonts w:hint="cs"/>
          <w:rtl/>
        </w:rPr>
        <w:t xml:space="preserve">موضوع </w:t>
      </w:r>
      <w:r w:rsidR="00580B14">
        <w:rPr>
          <w:rtl/>
        </w:rPr>
        <w:t xml:space="preserve">الحماية، </w:t>
      </w:r>
      <w:r w:rsidR="007D57AB">
        <w:rPr>
          <w:rFonts w:hint="cs"/>
          <w:rtl/>
        </w:rPr>
        <w:t xml:space="preserve">كان </w:t>
      </w:r>
      <w:r w:rsidR="00580B14">
        <w:rPr>
          <w:rtl/>
        </w:rPr>
        <w:t>ينبغي أيضا مناقشة ما إذا كان مثل هذا النشاط الذي قامت به هيئة ا</w:t>
      </w:r>
      <w:r w:rsidR="007D57AB">
        <w:rPr>
          <w:rFonts w:hint="cs"/>
          <w:rtl/>
        </w:rPr>
        <w:t xml:space="preserve">لبث </w:t>
      </w:r>
      <w:r w:rsidR="00580B14">
        <w:rPr>
          <w:rtl/>
        </w:rPr>
        <w:t>الأصلي</w:t>
      </w:r>
      <w:r w:rsidR="007D57AB">
        <w:rPr>
          <w:rFonts w:hint="cs"/>
          <w:rtl/>
        </w:rPr>
        <w:t>ة</w:t>
      </w:r>
      <w:r w:rsidR="00580B14">
        <w:rPr>
          <w:rtl/>
        </w:rPr>
        <w:t xml:space="preserve"> </w:t>
      </w:r>
      <w:r w:rsidR="007D57AB">
        <w:rPr>
          <w:rFonts w:hint="cs"/>
          <w:rtl/>
        </w:rPr>
        <w:t>سيتم حمايته من عدمه</w:t>
      </w:r>
      <w:r w:rsidR="00580B14">
        <w:rPr>
          <w:rtl/>
        </w:rPr>
        <w:t>، في حين أن</w:t>
      </w:r>
      <w:r w:rsidR="007D57AB">
        <w:rPr>
          <w:rFonts w:hint="cs"/>
          <w:rtl/>
        </w:rPr>
        <w:t>ه</w:t>
      </w:r>
      <w:r w:rsidR="00580B14">
        <w:rPr>
          <w:rtl/>
        </w:rPr>
        <w:t xml:space="preserve"> </w:t>
      </w:r>
      <w:r w:rsidR="007D57AB">
        <w:rPr>
          <w:rFonts w:hint="cs"/>
          <w:rtl/>
        </w:rPr>
        <w:t xml:space="preserve">في قسم </w:t>
      </w:r>
      <w:r w:rsidR="00580B14">
        <w:rPr>
          <w:rtl/>
        </w:rPr>
        <w:t>الحق</w:t>
      </w:r>
      <w:r w:rsidR="007D57AB">
        <w:rPr>
          <w:rFonts w:hint="cs"/>
          <w:rtl/>
        </w:rPr>
        <w:t xml:space="preserve">وق المزمع </w:t>
      </w:r>
      <w:r w:rsidR="00580B14">
        <w:rPr>
          <w:rtl/>
        </w:rPr>
        <w:t>منح</w:t>
      </w:r>
      <w:r w:rsidR="007D57AB">
        <w:rPr>
          <w:rFonts w:hint="cs"/>
          <w:rtl/>
        </w:rPr>
        <w:t xml:space="preserve">ها كان </w:t>
      </w:r>
      <w:r w:rsidR="00580B14">
        <w:rPr>
          <w:rtl/>
        </w:rPr>
        <w:t xml:space="preserve">التركيز على ما إذا كان ينبغي أن يكون </w:t>
      </w:r>
      <w:r w:rsidR="007D57AB">
        <w:rPr>
          <w:rFonts w:hint="cs"/>
          <w:rtl/>
        </w:rPr>
        <w:t xml:space="preserve">لدى هيئات البث </w:t>
      </w:r>
      <w:r w:rsidR="00580B14">
        <w:rPr>
          <w:rtl/>
        </w:rPr>
        <w:t xml:space="preserve">القدرة على وقف </w:t>
      </w:r>
      <w:r w:rsidR="007D57AB">
        <w:rPr>
          <w:rFonts w:hint="cs"/>
          <w:rtl/>
        </w:rPr>
        <w:t xml:space="preserve">الإتاحة </w:t>
      </w:r>
      <w:r w:rsidR="00580B14">
        <w:rPr>
          <w:rtl/>
        </w:rPr>
        <w:t>غير المصرح به</w:t>
      </w:r>
      <w:r w:rsidR="007D57AB">
        <w:rPr>
          <w:rFonts w:hint="cs"/>
          <w:rtl/>
        </w:rPr>
        <w:t>ا</w:t>
      </w:r>
      <w:r w:rsidR="00580B14">
        <w:rPr>
          <w:rtl/>
        </w:rPr>
        <w:t xml:space="preserve">، </w:t>
      </w:r>
      <w:r w:rsidR="007D57AB">
        <w:rPr>
          <w:rFonts w:hint="cs"/>
          <w:rtl/>
        </w:rPr>
        <w:t>و</w:t>
      </w:r>
      <w:r w:rsidR="00853A5C">
        <w:rPr>
          <w:rFonts w:hint="cs"/>
          <w:rtl/>
        </w:rPr>
        <w:t xml:space="preserve">قد يكون ذلك هو </w:t>
      </w:r>
      <w:r w:rsidR="007D57AB">
        <w:rPr>
          <w:rFonts w:hint="cs"/>
          <w:rtl/>
        </w:rPr>
        <w:t>ال</w:t>
      </w:r>
      <w:r w:rsidR="00580B14">
        <w:rPr>
          <w:rtl/>
        </w:rPr>
        <w:t>نشاط ال</w:t>
      </w:r>
      <w:r w:rsidR="007D57AB">
        <w:rPr>
          <w:rFonts w:hint="cs"/>
          <w:rtl/>
        </w:rPr>
        <w:t xml:space="preserve">ذي </w:t>
      </w:r>
      <w:r w:rsidR="00580B14">
        <w:rPr>
          <w:rtl/>
        </w:rPr>
        <w:t xml:space="preserve">يقوم به القراصنة. </w:t>
      </w:r>
      <w:r w:rsidR="007D57AB">
        <w:rPr>
          <w:rFonts w:hint="cs"/>
          <w:rtl/>
        </w:rPr>
        <w:t>و</w:t>
      </w:r>
      <w:r w:rsidR="00580B14">
        <w:rPr>
          <w:rtl/>
        </w:rPr>
        <w:t>دعا الرئيس المنظمات غير الحكومية لتقديم أفكاره</w:t>
      </w:r>
      <w:r w:rsidR="007D57AB">
        <w:rPr>
          <w:rFonts w:hint="cs"/>
          <w:rtl/>
        </w:rPr>
        <w:t xml:space="preserve">ا </w:t>
      </w:r>
      <w:r w:rsidR="00580B14">
        <w:rPr>
          <w:rtl/>
        </w:rPr>
        <w:t xml:space="preserve">بشأن هذه المسألة المعقدة. </w:t>
      </w:r>
      <w:r w:rsidR="007D57AB">
        <w:rPr>
          <w:rFonts w:hint="cs"/>
          <w:rtl/>
        </w:rPr>
        <w:t>و</w:t>
      </w:r>
      <w:r w:rsidR="00580B14">
        <w:rPr>
          <w:rtl/>
        </w:rPr>
        <w:t>انتقل الرئ</w:t>
      </w:r>
      <w:r w:rsidR="007D57AB">
        <w:rPr>
          <w:rFonts w:hint="cs"/>
          <w:rtl/>
        </w:rPr>
        <w:t xml:space="preserve">يس </w:t>
      </w:r>
      <w:r w:rsidR="00580B14">
        <w:rPr>
          <w:rtl/>
        </w:rPr>
        <w:t xml:space="preserve">الى القسم الثالث من مذكرة الرئيس بشأن </w:t>
      </w:r>
      <w:r w:rsidR="007D57AB">
        <w:rPr>
          <w:rFonts w:hint="cs"/>
          <w:rtl/>
        </w:rPr>
        <w:t>ال</w:t>
      </w:r>
      <w:r w:rsidR="00580B14">
        <w:rPr>
          <w:rtl/>
        </w:rPr>
        <w:t xml:space="preserve">حقوق </w:t>
      </w:r>
      <w:r w:rsidR="007D57AB">
        <w:rPr>
          <w:rFonts w:hint="cs"/>
          <w:rtl/>
        </w:rPr>
        <w:t>المزمع منحها</w:t>
      </w:r>
      <w:r w:rsidR="00580B14">
        <w:rPr>
          <w:rtl/>
        </w:rPr>
        <w:t xml:space="preserve">. </w:t>
      </w:r>
      <w:r w:rsidR="007D57AB">
        <w:rPr>
          <w:rFonts w:hint="cs"/>
          <w:rtl/>
        </w:rPr>
        <w:t>و</w:t>
      </w:r>
      <w:r w:rsidR="00580B14">
        <w:rPr>
          <w:rtl/>
        </w:rPr>
        <w:t xml:space="preserve">كان هناك اثنين من البدائل. </w:t>
      </w:r>
      <w:r w:rsidR="007D57AB">
        <w:rPr>
          <w:rFonts w:hint="cs"/>
          <w:rtl/>
        </w:rPr>
        <w:t xml:space="preserve">وكان </w:t>
      </w:r>
      <w:r w:rsidR="00580B14">
        <w:rPr>
          <w:rtl/>
        </w:rPr>
        <w:t xml:space="preserve">البديل </w:t>
      </w:r>
      <w:r w:rsidR="007D57AB">
        <w:rPr>
          <w:rFonts w:hint="cs"/>
          <w:rtl/>
        </w:rPr>
        <w:t xml:space="preserve">ألف بمثابة </w:t>
      </w:r>
      <w:r w:rsidR="00853A5C">
        <w:rPr>
          <w:rFonts w:hint="cs"/>
          <w:rtl/>
        </w:rPr>
        <w:t>ال</w:t>
      </w:r>
      <w:r w:rsidR="00580B14">
        <w:rPr>
          <w:rtl/>
        </w:rPr>
        <w:t>فرصة ل</w:t>
      </w:r>
      <w:r w:rsidR="007D57AB">
        <w:rPr>
          <w:rFonts w:hint="cs"/>
          <w:rtl/>
        </w:rPr>
        <w:t>منح هي</w:t>
      </w:r>
      <w:r w:rsidR="00580B14">
        <w:rPr>
          <w:rtl/>
        </w:rPr>
        <w:t>ئات ا</w:t>
      </w:r>
      <w:r w:rsidR="007D57AB">
        <w:rPr>
          <w:rFonts w:hint="cs"/>
          <w:rtl/>
        </w:rPr>
        <w:t xml:space="preserve">لبث </w:t>
      </w:r>
      <w:r w:rsidR="00580B14">
        <w:rPr>
          <w:rtl/>
        </w:rPr>
        <w:t xml:space="preserve">الحق في إجازة أو منع إعادة إرسال البث للجمهور بأي وسيلة. وكان البديل باء </w:t>
      </w:r>
      <w:r w:rsidR="00853A5C">
        <w:rPr>
          <w:rFonts w:hint="cs"/>
          <w:rtl/>
        </w:rPr>
        <w:t>بمثابة نفس الشيء</w:t>
      </w:r>
      <w:r w:rsidR="00580B14">
        <w:rPr>
          <w:rtl/>
        </w:rPr>
        <w:t xml:space="preserve"> </w:t>
      </w:r>
      <w:r w:rsidR="00853A5C">
        <w:rPr>
          <w:rFonts w:hint="cs"/>
          <w:rtl/>
        </w:rPr>
        <w:t xml:space="preserve">فيما عدا </w:t>
      </w:r>
      <w:r w:rsidR="00580B14">
        <w:rPr>
          <w:rtl/>
        </w:rPr>
        <w:t xml:space="preserve">أن هذا النوع من الحق </w:t>
      </w:r>
      <w:r w:rsidR="00853A5C">
        <w:rPr>
          <w:rFonts w:hint="cs"/>
          <w:rtl/>
        </w:rPr>
        <w:t xml:space="preserve">كان </w:t>
      </w:r>
      <w:r w:rsidR="00580B14">
        <w:rPr>
          <w:rtl/>
        </w:rPr>
        <w:t xml:space="preserve">الحق في </w:t>
      </w:r>
      <w:r w:rsidR="00853A5C">
        <w:rPr>
          <w:rFonts w:hint="cs"/>
          <w:rtl/>
        </w:rPr>
        <w:t>منع</w:t>
      </w:r>
      <w:r w:rsidR="00580B14">
        <w:rPr>
          <w:rtl/>
        </w:rPr>
        <w:t xml:space="preserve"> </w:t>
      </w:r>
      <w:r w:rsidR="00853A5C">
        <w:rPr>
          <w:rFonts w:hint="cs"/>
          <w:rtl/>
        </w:rPr>
        <w:t xml:space="preserve">الإرسال </w:t>
      </w:r>
      <w:r w:rsidR="00580B14">
        <w:rPr>
          <w:rtl/>
        </w:rPr>
        <w:t xml:space="preserve">غير مصرح به </w:t>
      </w:r>
      <w:r w:rsidR="003A1FAF">
        <w:rPr>
          <w:rFonts w:hint="cs"/>
          <w:rtl/>
        </w:rPr>
        <w:t>ل</w:t>
      </w:r>
      <w:r w:rsidR="00853A5C">
        <w:rPr>
          <w:rFonts w:hint="cs"/>
          <w:rtl/>
        </w:rPr>
        <w:t>ل</w:t>
      </w:r>
      <w:r w:rsidR="00580B14">
        <w:rPr>
          <w:rtl/>
        </w:rPr>
        <w:t xml:space="preserve">بث </w:t>
      </w:r>
      <w:r w:rsidR="003A1FAF">
        <w:rPr>
          <w:rFonts w:hint="cs"/>
          <w:rtl/>
        </w:rPr>
        <w:t>إلى ا</w:t>
      </w:r>
      <w:r w:rsidR="00580B14">
        <w:rPr>
          <w:rtl/>
        </w:rPr>
        <w:t xml:space="preserve">لجمهور بأي وسيلة. وأشار إلى حقيقة أنه لازال </w:t>
      </w:r>
      <w:r w:rsidR="00853A5C">
        <w:rPr>
          <w:rFonts w:hint="cs"/>
          <w:rtl/>
        </w:rPr>
        <w:t xml:space="preserve">لا يوجد </w:t>
      </w:r>
      <w:r w:rsidR="00580B14">
        <w:rPr>
          <w:rtl/>
        </w:rPr>
        <w:t xml:space="preserve">ما يشير إلى هيئات البث الكبلي، </w:t>
      </w:r>
      <w:r w:rsidR="00853A5C">
        <w:rPr>
          <w:rFonts w:hint="cs"/>
          <w:rtl/>
        </w:rPr>
        <w:t xml:space="preserve">استنادا إلى </w:t>
      </w:r>
      <w:r w:rsidR="00580B14">
        <w:rPr>
          <w:rtl/>
        </w:rPr>
        <w:t>كيف</w:t>
      </w:r>
      <w:r w:rsidR="00853A5C">
        <w:rPr>
          <w:rFonts w:hint="cs"/>
          <w:rtl/>
        </w:rPr>
        <w:t xml:space="preserve"> </w:t>
      </w:r>
      <w:r w:rsidR="003A1FAF">
        <w:rPr>
          <w:rFonts w:hint="cs"/>
          <w:rtl/>
        </w:rPr>
        <w:t xml:space="preserve">تم </w:t>
      </w:r>
      <w:r w:rsidR="00580B14">
        <w:rPr>
          <w:rtl/>
        </w:rPr>
        <w:t xml:space="preserve">تعريف البث. </w:t>
      </w:r>
      <w:r w:rsidR="00853A5C">
        <w:rPr>
          <w:rFonts w:hint="cs"/>
          <w:rtl/>
        </w:rPr>
        <w:t>و</w:t>
      </w:r>
      <w:r w:rsidR="00580B14">
        <w:rPr>
          <w:rtl/>
        </w:rPr>
        <w:t xml:space="preserve">كان الفارق الرئيسي </w:t>
      </w:r>
      <w:r w:rsidR="00853A5C">
        <w:rPr>
          <w:rFonts w:hint="cs"/>
          <w:rtl/>
        </w:rPr>
        <w:t xml:space="preserve">هو </w:t>
      </w:r>
      <w:r w:rsidR="00580B14">
        <w:rPr>
          <w:rtl/>
        </w:rPr>
        <w:t xml:space="preserve">عبارة: "الحق في إجازة أو منع إعادة إرسال البث أو الحق في منع </w:t>
      </w:r>
      <w:r w:rsidR="00853A5C">
        <w:rPr>
          <w:rFonts w:hint="cs"/>
          <w:rtl/>
        </w:rPr>
        <w:t xml:space="preserve">الإرسال </w:t>
      </w:r>
      <w:r w:rsidR="00580B14">
        <w:rPr>
          <w:rtl/>
        </w:rPr>
        <w:t xml:space="preserve">غير </w:t>
      </w:r>
      <w:r w:rsidR="00853A5C">
        <w:rPr>
          <w:rFonts w:hint="cs"/>
          <w:rtl/>
        </w:rPr>
        <w:t>ال</w:t>
      </w:r>
      <w:r w:rsidR="00580B14">
        <w:rPr>
          <w:rtl/>
        </w:rPr>
        <w:t xml:space="preserve">مصرح به </w:t>
      </w:r>
      <w:r w:rsidR="00853A5C">
        <w:rPr>
          <w:rFonts w:hint="cs"/>
          <w:rtl/>
        </w:rPr>
        <w:t>ل</w:t>
      </w:r>
      <w:r w:rsidR="00580B14">
        <w:rPr>
          <w:rtl/>
        </w:rPr>
        <w:t>لبث".</w:t>
      </w:r>
      <w:r w:rsidR="00853A5C" w:rsidRPr="00853A5C">
        <w:rPr>
          <w:rtl/>
        </w:rPr>
        <w:t xml:space="preserve"> </w:t>
      </w:r>
      <w:r w:rsidR="00853A5C">
        <w:rPr>
          <w:rFonts w:hint="cs"/>
          <w:rtl/>
        </w:rPr>
        <w:t xml:space="preserve">وجاء </w:t>
      </w:r>
      <w:r w:rsidR="00853A5C">
        <w:rPr>
          <w:rtl/>
        </w:rPr>
        <w:t xml:space="preserve">الفرق من الاتفاقيات الدولية السابقة، بما في ذلك </w:t>
      </w:r>
      <w:r w:rsidR="003A1FAF">
        <w:rPr>
          <w:rtl/>
        </w:rPr>
        <w:t>اتفاق الجوانب المتصلة بالتجارة من حقوق الملكية الفكرية</w:t>
      </w:r>
      <w:r w:rsidR="003A1FAF">
        <w:rPr>
          <w:rFonts w:hint="cs"/>
          <w:rtl/>
          <w:lang w:bidi="ar-EG"/>
        </w:rPr>
        <w:t>.</w:t>
      </w:r>
    </w:p>
    <w:p w:rsidR="00A253AB" w:rsidRDefault="00A253AB" w:rsidP="000C1287">
      <w:pPr>
        <w:pStyle w:val="NumberedParaAR"/>
        <w:jc w:val="both"/>
      </w:pPr>
      <w:r>
        <w:rPr>
          <w:rFonts w:hint="cs"/>
          <w:rtl/>
        </w:rPr>
        <w:t xml:space="preserve">وقال </w:t>
      </w:r>
      <w:r w:rsidRPr="00915CEA">
        <w:rPr>
          <w:rFonts w:hint="cs"/>
          <w:rtl/>
        </w:rPr>
        <w:t>وفد</w:t>
      </w:r>
      <w:r w:rsidRPr="00915CEA">
        <w:rPr>
          <w:rtl/>
        </w:rPr>
        <w:t xml:space="preserve"> </w:t>
      </w:r>
      <w:r w:rsidR="000C1287">
        <w:rPr>
          <w:rFonts w:hint="cs"/>
          <w:rtl/>
        </w:rPr>
        <w:t xml:space="preserve">(جمهوية) </w:t>
      </w:r>
      <w:r w:rsidRPr="00915CEA">
        <w:rPr>
          <w:rFonts w:hint="cs"/>
          <w:rtl/>
        </w:rPr>
        <w:t>الفلبين</w:t>
      </w:r>
      <w:r w:rsidRPr="00915CEA">
        <w:rPr>
          <w:rtl/>
        </w:rPr>
        <w:t xml:space="preserve"> </w:t>
      </w:r>
      <w:r>
        <w:rPr>
          <w:rFonts w:hint="cs"/>
          <w:rtl/>
        </w:rPr>
        <w:t>إ</w:t>
      </w:r>
      <w:r w:rsidRPr="00915CEA">
        <w:rPr>
          <w:rFonts w:hint="cs"/>
          <w:rtl/>
        </w:rPr>
        <w:t>ن</w:t>
      </w:r>
      <w:r w:rsidRPr="00915CEA">
        <w:rPr>
          <w:rtl/>
        </w:rPr>
        <w:t xml:space="preserve"> </w:t>
      </w:r>
      <w:r w:rsidRPr="00915CEA">
        <w:rPr>
          <w:rFonts w:hint="cs"/>
          <w:rtl/>
        </w:rPr>
        <w:t>البديل</w:t>
      </w:r>
      <w:r w:rsidRPr="00915CEA">
        <w:rPr>
          <w:rtl/>
        </w:rPr>
        <w:t xml:space="preserve"> </w:t>
      </w:r>
      <w:r>
        <w:rPr>
          <w:rFonts w:hint="cs"/>
          <w:rtl/>
        </w:rPr>
        <w:t xml:space="preserve">"أ" </w:t>
      </w:r>
      <w:r w:rsidRPr="00915CEA">
        <w:rPr>
          <w:rFonts w:hint="cs"/>
          <w:rtl/>
        </w:rPr>
        <w:t>أكثر</w:t>
      </w:r>
      <w:r w:rsidRPr="00915CEA">
        <w:rPr>
          <w:rtl/>
        </w:rPr>
        <w:t xml:space="preserve"> </w:t>
      </w:r>
      <w:r w:rsidRPr="00915CEA">
        <w:rPr>
          <w:rFonts w:hint="cs"/>
          <w:rtl/>
        </w:rPr>
        <w:t>انسجاما</w:t>
      </w:r>
      <w:r w:rsidRPr="00915CEA">
        <w:rPr>
          <w:rtl/>
        </w:rPr>
        <w:t xml:space="preserve"> </w:t>
      </w:r>
      <w:r w:rsidRPr="00915CEA">
        <w:rPr>
          <w:rFonts w:hint="cs"/>
          <w:rtl/>
        </w:rPr>
        <w:t>مع</w:t>
      </w:r>
      <w:r w:rsidRPr="00915CEA">
        <w:rPr>
          <w:rtl/>
        </w:rPr>
        <w:t xml:space="preserve"> </w:t>
      </w:r>
      <w:r w:rsidRPr="00915CEA">
        <w:rPr>
          <w:rFonts w:hint="cs"/>
          <w:rtl/>
        </w:rPr>
        <w:t>هدف</w:t>
      </w:r>
      <w:r w:rsidRPr="00915CEA">
        <w:rPr>
          <w:rtl/>
        </w:rPr>
        <w:t xml:space="preserve"> </w:t>
      </w:r>
      <w:r w:rsidRPr="00915CEA">
        <w:rPr>
          <w:rFonts w:hint="cs"/>
          <w:rtl/>
        </w:rPr>
        <w:t>التصدي</w:t>
      </w:r>
      <w:r w:rsidRPr="00915CEA">
        <w:rPr>
          <w:rtl/>
        </w:rPr>
        <w:t xml:space="preserve"> </w:t>
      </w:r>
      <w:r>
        <w:rPr>
          <w:rFonts w:hint="cs"/>
          <w:rtl/>
        </w:rPr>
        <w:t>ل</w:t>
      </w:r>
      <w:r w:rsidRPr="00915CEA">
        <w:rPr>
          <w:rFonts w:hint="cs"/>
          <w:rtl/>
        </w:rPr>
        <w:t>قرصنة</w:t>
      </w:r>
      <w:r w:rsidRPr="00915CEA">
        <w:rPr>
          <w:rtl/>
        </w:rPr>
        <w:t xml:space="preserve"> </w:t>
      </w:r>
      <w:r w:rsidRPr="00915CEA">
        <w:rPr>
          <w:rFonts w:hint="cs"/>
          <w:rtl/>
        </w:rPr>
        <w:t>الإشارة</w:t>
      </w:r>
      <w:r>
        <w:rPr>
          <w:rtl/>
        </w:rPr>
        <w:t>.</w:t>
      </w:r>
      <w:r w:rsidRPr="00915CEA">
        <w:rPr>
          <w:rtl/>
        </w:rPr>
        <w:t xml:space="preserve"> </w:t>
      </w:r>
      <w:r w:rsidRPr="00915CEA">
        <w:rPr>
          <w:rFonts w:hint="cs"/>
          <w:rtl/>
        </w:rPr>
        <w:t>في</w:t>
      </w:r>
      <w:r w:rsidRPr="00915CEA">
        <w:rPr>
          <w:rtl/>
        </w:rPr>
        <w:t xml:space="preserve"> </w:t>
      </w:r>
      <w:r w:rsidRPr="00915CEA">
        <w:rPr>
          <w:rFonts w:hint="cs"/>
          <w:rtl/>
        </w:rPr>
        <w:t>حين</w:t>
      </w:r>
      <w:r w:rsidRPr="00915CEA">
        <w:rPr>
          <w:rtl/>
        </w:rPr>
        <w:t xml:space="preserve"> </w:t>
      </w:r>
      <w:r w:rsidRPr="00915CEA">
        <w:rPr>
          <w:rFonts w:hint="cs"/>
          <w:rtl/>
        </w:rPr>
        <w:t>أن</w:t>
      </w:r>
      <w:r w:rsidRPr="00915CEA">
        <w:rPr>
          <w:rtl/>
        </w:rPr>
        <w:t xml:space="preserve"> </w:t>
      </w:r>
      <w:r w:rsidRPr="00915CEA">
        <w:rPr>
          <w:rFonts w:hint="cs"/>
          <w:rtl/>
        </w:rPr>
        <w:t>الحق</w:t>
      </w:r>
      <w:r w:rsidRPr="00915CEA">
        <w:rPr>
          <w:rtl/>
        </w:rPr>
        <w:t xml:space="preserve"> </w:t>
      </w:r>
      <w:r>
        <w:rPr>
          <w:rFonts w:hint="cs"/>
          <w:rtl/>
        </w:rPr>
        <w:t>الحصري</w:t>
      </w:r>
      <w:r w:rsidRPr="00915CEA">
        <w:rPr>
          <w:rtl/>
        </w:rPr>
        <w:t xml:space="preserve"> </w:t>
      </w:r>
      <w:r w:rsidRPr="00915CEA">
        <w:rPr>
          <w:rFonts w:hint="cs"/>
          <w:rtl/>
        </w:rPr>
        <w:t>في</w:t>
      </w:r>
      <w:r w:rsidRPr="00915CEA">
        <w:rPr>
          <w:rtl/>
        </w:rPr>
        <w:t xml:space="preserve"> </w:t>
      </w:r>
      <w:r w:rsidRPr="00915CEA">
        <w:rPr>
          <w:rFonts w:hint="cs"/>
          <w:rtl/>
        </w:rPr>
        <w:t>التصريح</w:t>
      </w:r>
      <w:r w:rsidRPr="00915CEA">
        <w:rPr>
          <w:rtl/>
        </w:rPr>
        <w:t xml:space="preserve"> </w:t>
      </w:r>
      <w:r w:rsidRPr="00915CEA">
        <w:rPr>
          <w:rFonts w:hint="cs"/>
          <w:rtl/>
        </w:rPr>
        <w:t>و</w:t>
      </w:r>
      <w:r>
        <w:rPr>
          <w:rFonts w:hint="cs"/>
          <w:rtl/>
        </w:rPr>
        <w:t>ال</w:t>
      </w:r>
      <w:r w:rsidRPr="00915CEA">
        <w:rPr>
          <w:rFonts w:hint="cs"/>
          <w:rtl/>
        </w:rPr>
        <w:t>حظر</w:t>
      </w:r>
      <w:r w:rsidRPr="00915CEA">
        <w:rPr>
          <w:rtl/>
        </w:rPr>
        <w:t xml:space="preserve"> </w:t>
      </w:r>
      <w:r w:rsidRPr="00915CEA">
        <w:rPr>
          <w:rFonts w:hint="cs"/>
          <w:rtl/>
        </w:rPr>
        <w:t>عكس</w:t>
      </w:r>
      <w:r w:rsidRPr="00915CEA">
        <w:rPr>
          <w:rtl/>
        </w:rPr>
        <w:t xml:space="preserve"> </w:t>
      </w:r>
      <w:r w:rsidRPr="00915CEA">
        <w:rPr>
          <w:rFonts w:hint="cs"/>
          <w:rtl/>
        </w:rPr>
        <w:t>ذلك</w:t>
      </w:r>
      <w:r w:rsidRPr="00915CEA">
        <w:rPr>
          <w:rtl/>
        </w:rPr>
        <w:t xml:space="preserve"> </w:t>
      </w:r>
      <w:r>
        <w:rPr>
          <w:rFonts w:hint="cs"/>
          <w:rtl/>
        </w:rPr>
        <w:t>المتعلق ب</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وكان</w:t>
      </w:r>
      <w:r w:rsidRPr="00915CEA">
        <w:rPr>
          <w:rtl/>
        </w:rPr>
        <w:t xml:space="preserve"> </w:t>
      </w:r>
      <w:r w:rsidRPr="00915CEA">
        <w:rPr>
          <w:rFonts w:hint="cs"/>
          <w:rtl/>
        </w:rPr>
        <w:t>واضحا</w:t>
      </w:r>
      <w:r w:rsidRPr="00915CEA">
        <w:rPr>
          <w:rtl/>
        </w:rPr>
        <w:t xml:space="preserve"> </w:t>
      </w:r>
      <w:r w:rsidRPr="00915CEA">
        <w:rPr>
          <w:rFonts w:hint="cs"/>
          <w:rtl/>
        </w:rPr>
        <w:t>أن</w:t>
      </w:r>
      <w:r w:rsidRPr="00915CEA">
        <w:rPr>
          <w:rtl/>
        </w:rPr>
        <w:t xml:space="preserve"> </w:t>
      </w:r>
      <w:r w:rsidRPr="00915CEA">
        <w:rPr>
          <w:rFonts w:hint="cs"/>
          <w:rtl/>
        </w:rPr>
        <w:t>الهدف</w:t>
      </w:r>
      <w:r w:rsidRPr="00915CEA">
        <w:rPr>
          <w:rtl/>
        </w:rPr>
        <w:t xml:space="preserve"> </w:t>
      </w:r>
      <w:r w:rsidRPr="00915CEA">
        <w:rPr>
          <w:rFonts w:hint="cs"/>
          <w:rtl/>
        </w:rPr>
        <w:t>من</w:t>
      </w:r>
      <w:r w:rsidRPr="00915CEA">
        <w:rPr>
          <w:rtl/>
        </w:rPr>
        <w:t xml:space="preserve"> </w:t>
      </w:r>
      <w:r w:rsidRPr="00915CEA">
        <w:rPr>
          <w:rFonts w:hint="cs"/>
          <w:rtl/>
        </w:rPr>
        <w:t>الحماية</w:t>
      </w:r>
      <w:r w:rsidRPr="00915CEA">
        <w:rPr>
          <w:rtl/>
        </w:rPr>
        <w:t xml:space="preserve"> </w:t>
      </w:r>
      <w:r>
        <w:rPr>
          <w:rFonts w:hint="cs"/>
          <w:rtl/>
        </w:rPr>
        <w:t xml:space="preserve">امتد </w:t>
      </w:r>
      <w:r w:rsidRPr="00915CEA">
        <w:rPr>
          <w:rFonts w:hint="cs"/>
          <w:rtl/>
        </w:rPr>
        <w:t>فقط</w:t>
      </w:r>
      <w:r w:rsidRPr="00915CEA">
        <w:rPr>
          <w:rtl/>
        </w:rPr>
        <w:t xml:space="preserve"> </w:t>
      </w:r>
      <w:r w:rsidRPr="00915CEA">
        <w:rPr>
          <w:rFonts w:hint="cs"/>
          <w:rtl/>
        </w:rPr>
        <w:t>إلى</w:t>
      </w:r>
      <w:r w:rsidRPr="00915CEA">
        <w:rPr>
          <w:rtl/>
        </w:rPr>
        <w:t xml:space="preserve"> </w:t>
      </w:r>
      <w:r>
        <w:rPr>
          <w:rFonts w:hint="cs"/>
          <w:rtl/>
        </w:rPr>
        <w:t>إعادة إرسال</w:t>
      </w:r>
      <w:r w:rsidRPr="00915CEA">
        <w:rPr>
          <w:rtl/>
        </w:rPr>
        <w:t xml:space="preserve"> </w:t>
      </w:r>
      <w:r w:rsidRPr="00915CEA">
        <w:rPr>
          <w:rFonts w:hint="cs"/>
          <w:rtl/>
        </w:rPr>
        <w:t>إشارات</w:t>
      </w:r>
      <w:r w:rsidRPr="00915CEA">
        <w:rPr>
          <w:rtl/>
        </w:rPr>
        <w:t xml:space="preserve"> </w:t>
      </w:r>
      <w:r w:rsidRPr="00915CEA">
        <w:rPr>
          <w:rFonts w:hint="cs"/>
          <w:rtl/>
        </w:rPr>
        <w:t>البث</w:t>
      </w:r>
      <w:r w:rsidRPr="00915CEA">
        <w:rPr>
          <w:rtl/>
        </w:rPr>
        <w:t xml:space="preserve"> </w:t>
      </w:r>
      <w:r w:rsidRPr="00915CEA">
        <w:rPr>
          <w:rFonts w:hint="cs"/>
          <w:rtl/>
        </w:rPr>
        <w:t>وليس</w:t>
      </w:r>
      <w:r w:rsidRPr="00915CEA">
        <w:rPr>
          <w:rtl/>
        </w:rPr>
        <w:t xml:space="preserve"> </w:t>
      </w:r>
      <w:r>
        <w:rPr>
          <w:rFonts w:hint="cs"/>
          <w:rtl/>
        </w:rPr>
        <w:t>إلى</w:t>
      </w:r>
      <w:r w:rsidRPr="00915CEA">
        <w:rPr>
          <w:rtl/>
        </w:rPr>
        <w:t xml:space="preserve"> </w:t>
      </w:r>
      <w:r>
        <w:rPr>
          <w:rFonts w:hint="cs"/>
          <w:rtl/>
        </w:rPr>
        <w:t>المصنف</w:t>
      </w:r>
      <w:r w:rsidRPr="00915CEA">
        <w:rPr>
          <w:rtl/>
        </w:rPr>
        <w:t xml:space="preserve"> </w:t>
      </w:r>
      <w:r w:rsidRPr="00915CEA">
        <w:rPr>
          <w:rFonts w:hint="cs"/>
          <w:rtl/>
        </w:rPr>
        <w:t>أو</w:t>
      </w:r>
      <w:r w:rsidRPr="00915CEA">
        <w:rPr>
          <w:rtl/>
        </w:rPr>
        <w:t xml:space="preserve"> </w:t>
      </w:r>
      <w:r>
        <w:rPr>
          <w:rFonts w:hint="cs"/>
          <w:rtl/>
        </w:rPr>
        <w:t>ال</w:t>
      </w:r>
      <w:r w:rsidRPr="00915CEA">
        <w:rPr>
          <w:rFonts w:hint="cs"/>
          <w:rtl/>
        </w:rPr>
        <w:t>م</w:t>
      </w:r>
      <w:r>
        <w:rPr>
          <w:rFonts w:hint="cs"/>
          <w:rtl/>
        </w:rPr>
        <w:t>حتوى</w:t>
      </w:r>
      <w:r w:rsidRPr="00915CEA">
        <w:rPr>
          <w:rtl/>
        </w:rPr>
        <w:t xml:space="preserve"> </w:t>
      </w:r>
      <w:r>
        <w:rPr>
          <w:rFonts w:hint="cs"/>
          <w:rtl/>
        </w:rPr>
        <w:t xml:space="preserve">الذي </w:t>
      </w:r>
      <w:r w:rsidRPr="00915CEA">
        <w:rPr>
          <w:rFonts w:hint="cs"/>
          <w:rtl/>
        </w:rPr>
        <w:t>نقلته</w:t>
      </w:r>
      <w:r w:rsidRPr="00915CEA">
        <w:rPr>
          <w:rtl/>
        </w:rPr>
        <w:t xml:space="preserve"> </w:t>
      </w:r>
      <w:r w:rsidRPr="00915CEA">
        <w:rPr>
          <w:rFonts w:hint="cs"/>
          <w:rtl/>
        </w:rPr>
        <w:t>مثل</w:t>
      </w:r>
      <w:r w:rsidRPr="00915CEA">
        <w:rPr>
          <w:rtl/>
        </w:rPr>
        <w:t xml:space="preserve"> </w:t>
      </w:r>
      <w:r w:rsidRPr="00915CEA">
        <w:rPr>
          <w:rFonts w:hint="cs"/>
          <w:rtl/>
        </w:rPr>
        <w:t>هذه</w:t>
      </w:r>
      <w:r w:rsidRPr="00915CEA">
        <w:rPr>
          <w:rtl/>
        </w:rPr>
        <w:t xml:space="preserve"> </w:t>
      </w:r>
      <w:r w:rsidRPr="00915CEA">
        <w:rPr>
          <w:rFonts w:hint="cs"/>
          <w:rtl/>
        </w:rPr>
        <w:t>الإشارة</w:t>
      </w:r>
      <w:r>
        <w:rPr>
          <w:rtl/>
        </w:rPr>
        <w:t>.</w:t>
      </w:r>
      <w:r w:rsidRPr="00915CEA">
        <w:rPr>
          <w:rtl/>
        </w:rPr>
        <w:t xml:space="preserve"> </w:t>
      </w:r>
      <w:r>
        <w:rPr>
          <w:rFonts w:hint="cs"/>
          <w:rtl/>
        </w:rPr>
        <w:t xml:space="preserve">ولم يكن مفهوما </w:t>
      </w:r>
      <w:r w:rsidRPr="00915CEA">
        <w:rPr>
          <w:rFonts w:hint="cs"/>
          <w:rtl/>
        </w:rPr>
        <w:t>القلق</w:t>
      </w:r>
      <w:r w:rsidRPr="00915CEA">
        <w:rPr>
          <w:rtl/>
        </w:rPr>
        <w:t xml:space="preserve"> </w:t>
      </w:r>
      <w:r w:rsidRPr="00915CEA">
        <w:rPr>
          <w:rFonts w:hint="cs"/>
          <w:rtl/>
        </w:rPr>
        <w:t>من</w:t>
      </w:r>
      <w:r w:rsidRPr="00915CEA">
        <w:rPr>
          <w:rtl/>
        </w:rPr>
        <w:t xml:space="preserve"> </w:t>
      </w:r>
      <w:r w:rsidRPr="00915CEA">
        <w:rPr>
          <w:rFonts w:hint="cs"/>
          <w:rtl/>
        </w:rPr>
        <w:t>أن</w:t>
      </w:r>
      <w:r w:rsidRPr="00915CEA">
        <w:rPr>
          <w:rtl/>
        </w:rPr>
        <w:t xml:space="preserve"> </w:t>
      </w:r>
      <w:r w:rsidRPr="00915CEA">
        <w:rPr>
          <w:rFonts w:hint="cs"/>
          <w:rtl/>
        </w:rPr>
        <w:t>منح</w:t>
      </w:r>
      <w:r w:rsidRPr="00915CEA">
        <w:rPr>
          <w:rtl/>
        </w:rPr>
        <w:t xml:space="preserve"> </w:t>
      </w:r>
      <w:r w:rsidRPr="00915CEA">
        <w:rPr>
          <w:rFonts w:hint="cs"/>
          <w:rtl/>
        </w:rPr>
        <w:t>هذا</w:t>
      </w:r>
      <w:r w:rsidRPr="00915CEA">
        <w:rPr>
          <w:rtl/>
        </w:rPr>
        <w:t xml:space="preserve"> </w:t>
      </w:r>
      <w:r w:rsidRPr="00915CEA">
        <w:rPr>
          <w:rFonts w:hint="cs"/>
          <w:rtl/>
        </w:rPr>
        <w:t>الحق</w:t>
      </w:r>
      <w:r w:rsidRPr="00915CEA">
        <w:rPr>
          <w:rtl/>
        </w:rPr>
        <w:t xml:space="preserve"> </w:t>
      </w:r>
      <w:r w:rsidRPr="00915CEA">
        <w:rPr>
          <w:rFonts w:hint="cs"/>
          <w:rtl/>
        </w:rPr>
        <w:t>الحصري</w:t>
      </w:r>
      <w:r w:rsidRPr="00915CEA">
        <w:rPr>
          <w:rtl/>
        </w:rPr>
        <w:t xml:space="preserve"> </w:t>
      </w:r>
      <w:r w:rsidRPr="00915CEA">
        <w:rPr>
          <w:rFonts w:hint="cs"/>
          <w:rtl/>
        </w:rPr>
        <w:t>سوف</w:t>
      </w:r>
      <w:r w:rsidRPr="00915CEA">
        <w:rPr>
          <w:rtl/>
        </w:rPr>
        <w:t xml:space="preserve"> </w:t>
      </w:r>
      <w:r>
        <w:rPr>
          <w:rFonts w:hint="cs"/>
          <w:rtl/>
        </w:rPr>
        <w:t>ي</w:t>
      </w:r>
      <w:r w:rsidRPr="00915CEA">
        <w:rPr>
          <w:rFonts w:hint="cs"/>
          <w:rtl/>
        </w:rPr>
        <w:t>سمح</w:t>
      </w:r>
      <w:r w:rsidRPr="00915CEA">
        <w:rPr>
          <w:rtl/>
        </w:rPr>
        <w:t xml:space="preserve"> </w:t>
      </w:r>
      <w:r w:rsidRPr="00915CEA">
        <w:rPr>
          <w:rFonts w:hint="cs"/>
          <w:rtl/>
        </w:rPr>
        <w:t>لهم</w:t>
      </w:r>
      <w:r w:rsidRPr="00915CEA">
        <w:rPr>
          <w:rtl/>
        </w:rPr>
        <w:t xml:space="preserve"> </w:t>
      </w:r>
      <w:r w:rsidRPr="00915CEA">
        <w:rPr>
          <w:rFonts w:hint="cs"/>
          <w:rtl/>
        </w:rPr>
        <w:t>على</w:t>
      </w:r>
      <w:r w:rsidRPr="00915CEA">
        <w:rPr>
          <w:rtl/>
        </w:rPr>
        <w:t xml:space="preserve"> </w:t>
      </w:r>
      <w:r w:rsidRPr="00915CEA">
        <w:rPr>
          <w:rFonts w:hint="cs"/>
          <w:rtl/>
        </w:rPr>
        <w:t>نحو</w:t>
      </w:r>
      <w:r w:rsidRPr="00915CEA">
        <w:rPr>
          <w:rtl/>
        </w:rPr>
        <w:t xml:space="preserve"> </w:t>
      </w:r>
      <w:r w:rsidRPr="00915CEA">
        <w:rPr>
          <w:rFonts w:hint="cs"/>
          <w:rtl/>
        </w:rPr>
        <w:t>فعال</w:t>
      </w:r>
      <w:r w:rsidRPr="00915CEA">
        <w:rPr>
          <w:rtl/>
        </w:rPr>
        <w:t xml:space="preserve"> </w:t>
      </w:r>
      <w:r>
        <w:rPr>
          <w:rFonts w:hint="cs"/>
          <w:rtl/>
        </w:rPr>
        <w:t>با</w:t>
      </w:r>
      <w:r w:rsidRPr="00915CEA">
        <w:rPr>
          <w:rFonts w:hint="cs"/>
          <w:rtl/>
        </w:rPr>
        <w:t>لسيطرة</w:t>
      </w:r>
      <w:r w:rsidRPr="00915CEA">
        <w:rPr>
          <w:rtl/>
        </w:rPr>
        <w:t xml:space="preserve"> </w:t>
      </w:r>
      <w:r w:rsidRPr="00915CEA">
        <w:rPr>
          <w:rFonts w:hint="cs"/>
          <w:rtl/>
        </w:rPr>
        <w:t>حتى</w:t>
      </w:r>
      <w:r w:rsidRPr="00915CEA">
        <w:rPr>
          <w:rtl/>
        </w:rPr>
        <w:t xml:space="preserve"> </w:t>
      </w:r>
      <w:r>
        <w:rPr>
          <w:rFonts w:hint="cs"/>
          <w:rtl/>
        </w:rPr>
        <w:t>على المصنفات التي ليس لها حق</w:t>
      </w:r>
      <w:r w:rsidRPr="00915CEA">
        <w:rPr>
          <w:rtl/>
        </w:rPr>
        <w:t xml:space="preserve"> </w:t>
      </w:r>
      <w:r>
        <w:rPr>
          <w:rFonts w:hint="cs"/>
          <w:rtl/>
        </w:rPr>
        <w:t xml:space="preserve">مؤلف </w:t>
      </w:r>
      <w:r w:rsidRPr="00915CEA">
        <w:rPr>
          <w:rFonts w:hint="cs"/>
          <w:rtl/>
        </w:rPr>
        <w:t>أو</w:t>
      </w:r>
      <w:r w:rsidRPr="00915CEA">
        <w:rPr>
          <w:rtl/>
        </w:rPr>
        <w:t xml:space="preserve"> </w:t>
      </w:r>
      <w:r>
        <w:rPr>
          <w:rFonts w:hint="cs"/>
          <w:rtl/>
        </w:rPr>
        <w:t>المملوكة ملكية</w:t>
      </w:r>
      <w:r w:rsidRPr="00915CEA">
        <w:rPr>
          <w:rtl/>
        </w:rPr>
        <w:t xml:space="preserve"> </w:t>
      </w:r>
      <w:r w:rsidRPr="00915CEA">
        <w:rPr>
          <w:rFonts w:hint="cs"/>
          <w:rtl/>
        </w:rPr>
        <w:t>العام</w:t>
      </w:r>
      <w:r>
        <w:rPr>
          <w:rFonts w:hint="cs"/>
          <w:rtl/>
        </w:rPr>
        <w:t>ة</w:t>
      </w:r>
      <w:r w:rsidRPr="00915CEA">
        <w:rPr>
          <w:rFonts w:hint="cs"/>
          <w:rtl/>
        </w:rPr>
        <w:t>،</w:t>
      </w:r>
      <w:r w:rsidRPr="00915CEA">
        <w:rPr>
          <w:rtl/>
        </w:rPr>
        <w:t xml:space="preserve"> </w:t>
      </w:r>
      <w:r>
        <w:rPr>
          <w:rFonts w:hint="cs"/>
          <w:rtl/>
        </w:rPr>
        <w:t>ومع ذلك،</w:t>
      </w:r>
      <w:r w:rsidRPr="00915CEA">
        <w:rPr>
          <w:rtl/>
        </w:rPr>
        <w:t xml:space="preserve"> </w:t>
      </w:r>
      <w:r w:rsidRPr="00915CEA">
        <w:rPr>
          <w:rFonts w:hint="cs"/>
          <w:rtl/>
        </w:rPr>
        <w:t>طالما</w:t>
      </w:r>
      <w:r w:rsidRPr="00915CEA">
        <w:rPr>
          <w:rtl/>
        </w:rPr>
        <w:t xml:space="preserve"> </w:t>
      </w:r>
      <w:r w:rsidRPr="00915CEA">
        <w:rPr>
          <w:rFonts w:hint="cs"/>
          <w:rtl/>
        </w:rPr>
        <w:t>عكست</w:t>
      </w:r>
      <w:r w:rsidRPr="00915CEA">
        <w:rPr>
          <w:rtl/>
        </w:rPr>
        <w:t xml:space="preserve"> </w:t>
      </w:r>
      <w:r w:rsidRPr="00915CEA">
        <w:rPr>
          <w:rFonts w:hint="cs"/>
          <w:rtl/>
        </w:rPr>
        <w:t>أحكام</w:t>
      </w:r>
      <w:r w:rsidRPr="00915CEA">
        <w:rPr>
          <w:rtl/>
        </w:rPr>
        <w:t xml:space="preserve"> </w:t>
      </w:r>
      <w:r>
        <w:rPr>
          <w:rFonts w:hint="cs"/>
          <w:rtl/>
        </w:rPr>
        <w:t>ال</w:t>
      </w:r>
      <w:r w:rsidRPr="00915CEA">
        <w:rPr>
          <w:rFonts w:hint="cs"/>
          <w:rtl/>
        </w:rPr>
        <w:t>معاهدة</w:t>
      </w:r>
      <w:r w:rsidRPr="00915CEA">
        <w:rPr>
          <w:rtl/>
        </w:rPr>
        <w:t xml:space="preserve"> </w:t>
      </w:r>
      <w:r w:rsidRPr="00915CEA">
        <w:rPr>
          <w:rFonts w:hint="cs"/>
          <w:rtl/>
        </w:rPr>
        <w:t>المقترحة</w:t>
      </w:r>
      <w:r w:rsidRPr="00915CEA">
        <w:rPr>
          <w:rtl/>
        </w:rPr>
        <w:t xml:space="preserve"> </w:t>
      </w:r>
      <w:r w:rsidRPr="00915CEA">
        <w:rPr>
          <w:rFonts w:hint="cs"/>
          <w:rtl/>
        </w:rPr>
        <w:t>النهج</w:t>
      </w:r>
      <w:r w:rsidRPr="00915CEA">
        <w:rPr>
          <w:rtl/>
        </w:rPr>
        <w:t xml:space="preserve"> </w:t>
      </w:r>
      <w:r w:rsidRPr="00915CEA">
        <w:rPr>
          <w:rFonts w:hint="cs"/>
          <w:rtl/>
        </w:rPr>
        <w:t>القائم</w:t>
      </w:r>
      <w:r w:rsidRPr="00915CEA">
        <w:rPr>
          <w:rtl/>
        </w:rPr>
        <w:t xml:space="preserve"> </w:t>
      </w:r>
      <w:r w:rsidRPr="00915CEA">
        <w:rPr>
          <w:rFonts w:hint="cs"/>
          <w:rtl/>
        </w:rPr>
        <w:t>على</w:t>
      </w:r>
      <w:r w:rsidRPr="00915CEA">
        <w:rPr>
          <w:rtl/>
        </w:rPr>
        <w:t xml:space="preserve"> </w:t>
      </w:r>
      <w:r>
        <w:rPr>
          <w:rFonts w:hint="cs"/>
          <w:rtl/>
        </w:rPr>
        <w:t>ال</w:t>
      </w:r>
      <w:r w:rsidRPr="00915CEA">
        <w:rPr>
          <w:rFonts w:hint="cs"/>
          <w:rtl/>
        </w:rPr>
        <w:t>إشارة</w:t>
      </w:r>
      <w:r w:rsidRPr="00915CEA">
        <w:rPr>
          <w:rtl/>
        </w:rPr>
        <w:t xml:space="preserve"> </w:t>
      </w:r>
      <w:r>
        <w:rPr>
          <w:rFonts w:hint="cs"/>
          <w:rtl/>
        </w:rPr>
        <w:t xml:space="preserve">فمن </w:t>
      </w:r>
      <w:r w:rsidRPr="00915CEA">
        <w:rPr>
          <w:rFonts w:hint="cs"/>
          <w:rtl/>
        </w:rPr>
        <w:t>الواضح</w:t>
      </w:r>
      <w:r>
        <w:rPr>
          <w:rFonts w:hint="cs"/>
          <w:rtl/>
        </w:rPr>
        <w:t xml:space="preserve"> أن </w:t>
      </w:r>
      <w:r w:rsidRPr="00915CEA">
        <w:rPr>
          <w:rFonts w:hint="cs"/>
          <w:rtl/>
        </w:rPr>
        <w:t>هذه</w:t>
      </w:r>
      <w:r w:rsidRPr="00915CEA">
        <w:rPr>
          <w:rtl/>
        </w:rPr>
        <w:t xml:space="preserve"> </w:t>
      </w:r>
      <w:r w:rsidRPr="00915CEA">
        <w:rPr>
          <w:rFonts w:hint="cs"/>
          <w:rtl/>
        </w:rPr>
        <w:t>الحقوق</w:t>
      </w:r>
      <w:r w:rsidRPr="00915CEA">
        <w:rPr>
          <w:rtl/>
        </w:rPr>
        <w:t xml:space="preserve"> </w:t>
      </w:r>
      <w:r w:rsidRPr="00915CEA">
        <w:rPr>
          <w:rFonts w:hint="cs"/>
          <w:rtl/>
        </w:rPr>
        <w:t>الحصرية</w:t>
      </w:r>
      <w:r w:rsidRPr="00915CEA">
        <w:rPr>
          <w:rtl/>
        </w:rPr>
        <w:t xml:space="preserve"> </w:t>
      </w:r>
      <w:r w:rsidRPr="00915CEA">
        <w:rPr>
          <w:rFonts w:hint="cs"/>
          <w:rtl/>
        </w:rPr>
        <w:t>لا</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تمتد</w:t>
      </w:r>
      <w:r w:rsidRPr="00915CEA">
        <w:rPr>
          <w:rtl/>
        </w:rPr>
        <w:t xml:space="preserve"> </w:t>
      </w:r>
      <w:r>
        <w:rPr>
          <w:rFonts w:hint="cs"/>
          <w:rtl/>
        </w:rPr>
        <w:t>لتشمل</w:t>
      </w:r>
      <w:r w:rsidRPr="00915CEA">
        <w:rPr>
          <w:rtl/>
        </w:rPr>
        <w:t xml:space="preserve"> </w:t>
      </w:r>
      <w:r w:rsidRPr="00915CEA">
        <w:rPr>
          <w:rFonts w:hint="cs"/>
          <w:rtl/>
        </w:rPr>
        <w:t>الم</w:t>
      </w:r>
      <w:r>
        <w:rPr>
          <w:rFonts w:hint="cs"/>
          <w:rtl/>
        </w:rPr>
        <w:t>حتويات</w:t>
      </w:r>
      <w:r w:rsidRPr="00915CEA">
        <w:rPr>
          <w:rtl/>
        </w:rPr>
        <w:t xml:space="preserve"> </w:t>
      </w:r>
      <w:r w:rsidRPr="00915CEA">
        <w:rPr>
          <w:rFonts w:hint="cs"/>
          <w:rtl/>
        </w:rPr>
        <w:t>غير</w:t>
      </w:r>
      <w:r w:rsidRPr="00915CEA">
        <w:rPr>
          <w:rtl/>
        </w:rPr>
        <w:t xml:space="preserve"> </w:t>
      </w:r>
      <w:r w:rsidRPr="00915CEA">
        <w:rPr>
          <w:rFonts w:hint="cs"/>
          <w:rtl/>
        </w:rPr>
        <w:t>المحمي</w:t>
      </w:r>
      <w:r>
        <w:rPr>
          <w:rFonts w:hint="cs"/>
          <w:rtl/>
        </w:rPr>
        <w:t>ة</w:t>
      </w:r>
      <w:r>
        <w:rPr>
          <w:rtl/>
        </w:rPr>
        <w:t>.</w:t>
      </w:r>
    </w:p>
    <w:p w:rsidR="00A253AB" w:rsidRDefault="00A253AB" w:rsidP="00A253AB">
      <w:pPr>
        <w:pStyle w:val="NumberedParaAR"/>
        <w:jc w:val="both"/>
      </w:pPr>
      <w:r>
        <w:rPr>
          <w:rFonts w:hint="cs"/>
          <w:rtl/>
        </w:rPr>
        <w:t>وقال</w:t>
      </w:r>
      <w:r w:rsidRPr="00915CEA">
        <w:rPr>
          <w:rtl/>
        </w:rPr>
        <w:t xml:space="preserve"> </w:t>
      </w:r>
      <w:r w:rsidRPr="00915CEA">
        <w:rPr>
          <w:rFonts w:hint="cs"/>
          <w:rtl/>
        </w:rPr>
        <w:t>وفد</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Pr>
          <w:rFonts w:hint="cs"/>
          <w:rtl/>
        </w:rPr>
        <w:t>إ</w:t>
      </w:r>
      <w:r w:rsidRPr="00915CEA">
        <w:rPr>
          <w:rFonts w:hint="cs"/>
          <w:rtl/>
        </w:rPr>
        <w:t>ن</w:t>
      </w:r>
      <w:r w:rsidRPr="00915CEA">
        <w:rPr>
          <w:rtl/>
        </w:rPr>
        <w:t xml:space="preserve"> </w:t>
      </w:r>
      <w:r w:rsidRPr="00915CEA">
        <w:rPr>
          <w:rFonts w:hint="cs"/>
          <w:rtl/>
        </w:rPr>
        <w:t>الاقتراح</w:t>
      </w:r>
      <w:r w:rsidRPr="00915CEA">
        <w:rPr>
          <w:rtl/>
        </w:rPr>
        <w:t xml:space="preserve"> </w:t>
      </w:r>
      <w:r>
        <w:rPr>
          <w:rFonts w:hint="cs"/>
          <w:rtl/>
        </w:rPr>
        <w:t>بشأن</w:t>
      </w:r>
      <w:r w:rsidRPr="00915CEA">
        <w:rPr>
          <w:rtl/>
        </w:rPr>
        <w:t xml:space="preserve"> </w:t>
      </w:r>
      <w:r w:rsidRPr="00915CEA">
        <w:rPr>
          <w:rFonts w:hint="cs"/>
          <w:rtl/>
        </w:rPr>
        <w:t>حق</w:t>
      </w:r>
      <w:r w:rsidRPr="00915CEA">
        <w:rPr>
          <w:rtl/>
        </w:rPr>
        <w:t xml:space="preserve"> </w:t>
      </w:r>
      <w:r w:rsidRPr="00915CEA">
        <w:rPr>
          <w:rFonts w:hint="cs"/>
          <w:rtl/>
        </w:rPr>
        <w:t>واحد</w:t>
      </w:r>
      <w:r w:rsidRPr="00915CEA">
        <w:rPr>
          <w:rtl/>
        </w:rPr>
        <w:t xml:space="preserve"> </w:t>
      </w:r>
      <w:r>
        <w:rPr>
          <w:rFonts w:hint="cs"/>
          <w:rtl/>
        </w:rPr>
        <w:t>لإجازة إعادة الإرسال</w:t>
      </w:r>
      <w:r w:rsidRPr="00915CEA">
        <w:rPr>
          <w:rFonts w:hint="cs"/>
          <w:rtl/>
        </w:rPr>
        <w:t xml:space="preserve"> </w:t>
      </w:r>
      <w:r>
        <w:rPr>
          <w:rFonts w:hint="cs"/>
          <w:rtl/>
        </w:rPr>
        <w:t>المتزامن وشبه</w:t>
      </w:r>
      <w:r w:rsidRPr="00915CEA">
        <w:rPr>
          <w:rtl/>
        </w:rPr>
        <w:t xml:space="preserve"> </w:t>
      </w:r>
      <w:r w:rsidRPr="00915CEA">
        <w:rPr>
          <w:rFonts w:hint="cs"/>
          <w:rtl/>
        </w:rPr>
        <w:t>المتزامن</w:t>
      </w:r>
      <w:r w:rsidRPr="00915CEA">
        <w:rPr>
          <w:rtl/>
        </w:rPr>
        <w:t xml:space="preserve"> </w:t>
      </w:r>
      <w:r w:rsidRPr="00915CEA">
        <w:rPr>
          <w:rFonts w:hint="cs"/>
          <w:rtl/>
        </w:rPr>
        <w:t>لإشارات</w:t>
      </w:r>
      <w:r w:rsidRPr="00915CEA">
        <w:rPr>
          <w:rtl/>
        </w:rPr>
        <w:t xml:space="preserve"> </w:t>
      </w:r>
      <w:r w:rsidRPr="00915CEA">
        <w:rPr>
          <w:rFonts w:hint="cs"/>
          <w:rtl/>
        </w:rPr>
        <w:t>البث</w:t>
      </w:r>
      <w:r w:rsidRPr="00915CEA">
        <w:rPr>
          <w:rtl/>
        </w:rPr>
        <w:t xml:space="preserve"> </w:t>
      </w:r>
      <w:r w:rsidRPr="00915CEA">
        <w:rPr>
          <w:rFonts w:hint="cs"/>
          <w:rtl/>
        </w:rPr>
        <w:t>عبر</w:t>
      </w:r>
      <w:r w:rsidRPr="00915CEA">
        <w:rPr>
          <w:rtl/>
        </w:rPr>
        <w:t xml:space="preserve"> </w:t>
      </w:r>
      <w:r w:rsidRPr="00915CEA">
        <w:rPr>
          <w:rFonts w:hint="cs"/>
          <w:rtl/>
        </w:rPr>
        <w:t>أي</w:t>
      </w:r>
      <w:r w:rsidRPr="00915CEA">
        <w:rPr>
          <w:rtl/>
        </w:rPr>
        <w:t xml:space="preserve"> </w:t>
      </w:r>
      <w:r w:rsidRPr="00915CEA">
        <w:rPr>
          <w:rFonts w:hint="cs"/>
          <w:rtl/>
        </w:rPr>
        <w:t>وسيط،</w:t>
      </w:r>
      <w:r w:rsidRPr="00915CEA">
        <w:rPr>
          <w:rtl/>
        </w:rPr>
        <w:t xml:space="preserve"> </w:t>
      </w:r>
      <w:r w:rsidRPr="00915CEA">
        <w:rPr>
          <w:rFonts w:hint="cs"/>
          <w:rtl/>
        </w:rPr>
        <w:t>تضمن</w:t>
      </w:r>
      <w:r w:rsidRPr="00915CEA">
        <w:rPr>
          <w:rtl/>
        </w:rPr>
        <w:t xml:space="preserve"> </w:t>
      </w:r>
      <w:r w:rsidRPr="00915CEA">
        <w:rPr>
          <w:rFonts w:hint="cs"/>
          <w:rtl/>
        </w:rPr>
        <w:t>عددا</w:t>
      </w:r>
      <w:r w:rsidRPr="00915CEA">
        <w:rPr>
          <w:rtl/>
        </w:rPr>
        <w:t xml:space="preserve"> </w:t>
      </w:r>
      <w:r w:rsidRPr="00915CEA">
        <w:rPr>
          <w:rFonts w:hint="cs"/>
          <w:rtl/>
        </w:rPr>
        <w:t>من</w:t>
      </w:r>
      <w:r w:rsidRPr="00915CEA">
        <w:rPr>
          <w:rtl/>
        </w:rPr>
        <w:t xml:space="preserve"> </w:t>
      </w:r>
      <w:r w:rsidRPr="00915CEA">
        <w:rPr>
          <w:rFonts w:hint="cs"/>
          <w:rtl/>
        </w:rPr>
        <w:t>المفاهيم</w:t>
      </w:r>
      <w:r w:rsidRPr="00915CEA">
        <w:rPr>
          <w:rtl/>
        </w:rPr>
        <w:t xml:space="preserve"> </w:t>
      </w:r>
      <w:r w:rsidRPr="00915CEA">
        <w:rPr>
          <w:rFonts w:hint="cs"/>
          <w:rtl/>
        </w:rPr>
        <w:t>التي</w:t>
      </w:r>
      <w:r w:rsidRPr="00915CEA">
        <w:rPr>
          <w:rtl/>
        </w:rPr>
        <w:t xml:space="preserve"> </w:t>
      </w:r>
      <w:r w:rsidRPr="00915CEA">
        <w:rPr>
          <w:rFonts w:hint="cs"/>
          <w:rtl/>
        </w:rPr>
        <w:t>كانت</w:t>
      </w:r>
      <w:r w:rsidRPr="00915CEA">
        <w:rPr>
          <w:rtl/>
        </w:rPr>
        <w:t xml:space="preserve"> </w:t>
      </w:r>
      <w:r>
        <w:rPr>
          <w:rFonts w:hint="cs"/>
          <w:rtl/>
        </w:rPr>
        <w:t>بالغة</w:t>
      </w:r>
      <w:r w:rsidRPr="00915CEA">
        <w:rPr>
          <w:rtl/>
        </w:rPr>
        <w:t xml:space="preserve"> </w:t>
      </w:r>
      <w:r>
        <w:rPr>
          <w:rFonts w:hint="cs"/>
          <w:rtl/>
        </w:rPr>
        <w:t>الأهمية</w:t>
      </w:r>
      <w:r w:rsidRPr="00915CEA">
        <w:rPr>
          <w:rtl/>
        </w:rPr>
        <w:t xml:space="preserve"> </w:t>
      </w:r>
      <w:r w:rsidRPr="00915CEA">
        <w:rPr>
          <w:rFonts w:hint="cs"/>
          <w:rtl/>
        </w:rPr>
        <w:t>لهذا</w:t>
      </w:r>
      <w:r w:rsidRPr="00915CEA">
        <w:rPr>
          <w:rtl/>
        </w:rPr>
        <w:t xml:space="preserve"> </w:t>
      </w:r>
      <w:r w:rsidRPr="00915CEA">
        <w:rPr>
          <w:rFonts w:hint="cs"/>
          <w:rtl/>
        </w:rPr>
        <w:t>الحق</w:t>
      </w:r>
      <w:r>
        <w:rPr>
          <w:rtl/>
        </w:rPr>
        <w:t>.</w:t>
      </w:r>
      <w:r w:rsidRPr="00915CEA">
        <w:rPr>
          <w:rtl/>
        </w:rPr>
        <w:t xml:space="preserve"> </w:t>
      </w:r>
      <w:r w:rsidRPr="00915CEA">
        <w:rPr>
          <w:rFonts w:hint="cs"/>
          <w:rtl/>
        </w:rPr>
        <w:t>و</w:t>
      </w:r>
      <w:r>
        <w:rPr>
          <w:rFonts w:hint="cs"/>
          <w:rtl/>
        </w:rPr>
        <w:t>أعرب عن</w:t>
      </w:r>
      <w:r w:rsidRPr="00915CEA">
        <w:rPr>
          <w:rtl/>
        </w:rPr>
        <w:t xml:space="preserve"> </w:t>
      </w:r>
      <w:r>
        <w:rPr>
          <w:rFonts w:hint="cs"/>
          <w:rtl/>
        </w:rPr>
        <w:t>رغبته ب</w:t>
      </w:r>
      <w:r w:rsidRPr="00915CEA">
        <w:rPr>
          <w:rFonts w:hint="cs"/>
          <w:rtl/>
        </w:rPr>
        <w:t>أن</w:t>
      </w:r>
      <w:r w:rsidRPr="00915CEA">
        <w:rPr>
          <w:rtl/>
        </w:rPr>
        <w:t xml:space="preserve"> </w:t>
      </w:r>
      <w:r w:rsidRPr="00915CEA">
        <w:rPr>
          <w:rFonts w:hint="cs"/>
          <w:rtl/>
        </w:rPr>
        <w:t>تتجسد</w:t>
      </w:r>
      <w:r w:rsidRPr="00915CEA">
        <w:rPr>
          <w:rtl/>
        </w:rPr>
        <w:t xml:space="preserve"> </w:t>
      </w:r>
      <w:r w:rsidRPr="00915CEA">
        <w:rPr>
          <w:rFonts w:hint="cs"/>
          <w:rtl/>
        </w:rPr>
        <w:t>تلك</w:t>
      </w:r>
      <w:r w:rsidRPr="00915CEA">
        <w:rPr>
          <w:rtl/>
        </w:rPr>
        <w:t xml:space="preserve"> </w:t>
      </w:r>
      <w:r w:rsidRPr="00915CEA">
        <w:rPr>
          <w:rFonts w:hint="cs"/>
          <w:rtl/>
        </w:rPr>
        <w:t>المفاهيم في</w:t>
      </w:r>
      <w:r w:rsidRPr="00915CEA">
        <w:rPr>
          <w:rtl/>
        </w:rPr>
        <w:t xml:space="preserve"> </w:t>
      </w:r>
      <w:r w:rsidRPr="00915CEA">
        <w:rPr>
          <w:rFonts w:hint="cs"/>
          <w:rtl/>
        </w:rPr>
        <w:t>صياغة</w:t>
      </w:r>
      <w:r w:rsidRPr="00915CEA">
        <w:rPr>
          <w:rtl/>
        </w:rPr>
        <w:t xml:space="preserve"> </w:t>
      </w:r>
      <w:r w:rsidRPr="00915CEA">
        <w:rPr>
          <w:rFonts w:hint="cs"/>
          <w:rtl/>
        </w:rPr>
        <w:t>الرئيس</w:t>
      </w:r>
      <w:r w:rsidRPr="00915CEA">
        <w:rPr>
          <w:rtl/>
        </w:rPr>
        <w:t xml:space="preserve"> </w:t>
      </w:r>
      <w:r>
        <w:rPr>
          <w:rFonts w:hint="cs"/>
          <w:rtl/>
        </w:rPr>
        <w:t>ل</w:t>
      </w:r>
      <w:r w:rsidRPr="00915CEA">
        <w:rPr>
          <w:rFonts w:hint="cs"/>
          <w:rtl/>
        </w:rPr>
        <w:t>لبديل</w:t>
      </w:r>
      <w:r>
        <w:rPr>
          <w:rFonts w:hint="cs"/>
          <w:rtl/>
        </w:rPr>
        <w:t>ين</w:t>
      </w:r>
      <w:r w:rsidRPr="00915CEA">
        <w:rPr>
          <w:rtl/>
        </w:rPr>
        <w:t xml:space="preserve"> </w:t>
      </w:r>
      <w:r>
        <w:rPr>
          <w:rFonts w:hint="cs"/>
          <w:rtl/>
        </w:rPr>
        <w:t>"أ"</w:t>
      </w:r>
      <w:r w:rsidRPr="00915CEA">
        <w:rPr>
          <w:rtl/>
        </w:rPr>
        <w:t xml:space="preserve"> </w:t>
      </w:r>
      <w:r w:rsidRPr="00915CEA">
        <w:rPr>
          <w:rFonts w:hint="cs"/>
          <w:rtl/>
        </w:rPr>
        <w:t>و</w:t>
      </w:r>
      <w:r>
        <w:rPr>
          <w:rFonts w:hint="cs"/>
          <w:rtl/>
        </w:rPr>
        <w:t>"ب".</w:t>
      </w:r>
      <w:r w:rsidRPr="00915CEA">
        <w:rPr>
          <w:rtl/>
        </w:rPr>
        <w:t xml:space="preserve"> </w:t>
      </w:r>
      <w:r w:rsidRPr="00915CEA">
        <w:rPr>
          <w:rFonts w:hint="cs"/>
          <w:rtl/>
        </w:rPr>
        <w:t>واقترح</w:t>
      </w:r>
      <w:r w:rsidRPr="00915CEA">
        <w:rPr>
          <w:rtl/>
        </w:rPr>
        <w:t xml:space="preserve"> </w:t>
      </w:r>
      <w:r>
        <w:rPr>
          <w:rFonts w:hint="cs"/>
          <w:rtl/>
        </w:rPr>
        <w:t>إدراج</w:t>
      </w:r>
      <w:r w:rsidRPr="00915CEA">
        <w:rPr>
          <w:rtl/>
        </w:rPr>
        <w:t xml:space="preserve"> </w:t>
      </w:r>
      <w:r w:rsidRPr="00915CEA">
        <w:rPr>
          <w:rFonts w:hint="cs"/>
          <w:rtl/>
        </w:rPr>
        <w:t>عبارة</w:t>
      </w:r>
      <w:r w:rsidRPr="00915CEA">
        <w:rPr>
          <w:rtl/>
        </w:rPr>
        <w:t xml:space="preserve"> "</w:t>
      </w:r>
      <w:r>
        <w:rPr>
          <w:rFonts w:hint="cs"/>
          <w:rtl/>
        </w:rPr>
        <w:t>المتزامن</w:t>
      </w:r>
      <w:r w:rsidRPr="00915CEA">
        <w:rPr>
          <w:rtl/>
        </w:rPr>
        <w:t xml:space="preserve"> </w:t>
      </w:r>
      <w:r w:rsidRPr="00915CEA">
        <w:rPr>
          <w:rFonts w:hint="cs"/>
          <w:rtl/>
        </w:rPr>
        <w:t>أو</w:t>
      </w:r>
      <w:r w:rsidRPr="00915CEA">
        <w:rPr>
          <w:rtl/>
        </w:rPr>
        <w:t xml:space="preserve"> </w:t>
      </w:r>
      <w:r>
        <w:rPr>
          <w:rFonts w:hint="cs"/>
          <w:rtl/>
        </w:rPr>
        <w:t>شبه المتزامن</w:t>
      </w:r>
      <w:r w:rsidRPr="00915CEA">
        <w:rPr>
          <w:rtl/>
        </w:rPr>
        <w:t xml:space="preserve">" </w:t>
      </w:r>
      <w:r w:rsidRPr="00915CEA">
        <w:rPr>
          <w:rFonts w:hint="cs"/>
          <w:rtl/>
        </w:rPr>
        <w:t>قبل</w:t>
      </w:r>
      <w:r w:rsidRPr="00915CEA">
        <w:rPr>
          <w:rtl/>
        </w:rPr>
        <w:t xml:space="preserve"> "</w:t>
      </w:r>
      <w:r>
        <w:rPr>
          <w:rFonts w:hint="cs"/>
          <w:rtl/>
        </w:rPr>
        <w:t>إعادة الإرسال</w:t>
      </w:r>
      <w:r w:rsidRPr="00915CEA">
        <w:rPr>
          <w:rtl/>
        </w:rPr>
        <w:t xml:space="preserve">" </w:t>
      </w:r>
      <w:r w:rsidRPr="00915CEA">
        <w:rPr>
          <w:rFonts w:hint="cs"/>
          <w:rtl/>
        </w:rPr>
        <w:t>في</w:t>
      </w:r>
      <w:r w:rsidRPr="00915CEA">
        <w:rPr>
          <w:rtl/>
        </w:rPr>
        <w:t xml:space="preserve"> </w:t>
      </w:r>
      <w:r w:rsidRPr="00915CEA">
        <w:rPr>
          <w:rFonts w:hint="cs"/>
          <w:rtl/>
        </w:rPr>
        <w:t>كل</w:t>
      </w:r>
      <w:r w:rsidRPr="00915CEA">
        <w:rPr>
          <w:rtl/>
        </w:rPr>
        <w:t xml:space="preserve"> </w:t>
      </w:r>
      <w:r w:rsidRPr="00915CEA">
        <w:rPr>
          <w:rFonts w:hint="cs"/>
          <w:rtl/>
        </w:rPr>
        <w:t>من</w:t>
      </w:r>
      <w:r w:rsidRPr="00915CEA">
        <w:rPr>
          <w:rtl/>
        </w:rPr>
        <w:t xml:space="preserve"> </w:t>
      </w:r>
      <w:r w:rsidRPr="00915CEA">
        <w:rPr>
          <w:rFonts w:hint="cs"/>
          <w:rtl/>
        </w:rPr>
        <w:t>البديل</w:t>
      </w:r>
      <w:r w:rsidRPr="00915CEA">
        <w:rPr>
          <w:rtl/>
        </w:rPr>
        <w:t xml:space="preserve"> </w:t>
      </w:r>
      <w:r>
        <w:rPr>
          <w:rFonts w:hint="cs"/>
          <w:rtl/>
        </w:rPr>
        <w:t>"أ"</w:t>
      </w:r>
      <w:r w:rsidRPr="00915CEA">
        <w:rPr>
          <w:rtl/>
        </w:rPr>
        <w:t xml:space="preserve"> </w:t>
      </w:r>
      <w:r w:rsidRPr="00915CEA">
        <w:rPr>
          <w:rFonts w:hint="cs"/>
          <w:rtl/>
        </w:rPr>
        <w:t>و</w:t>
      </w:r>
      <w:r>
        <w:rPr>
          <w:rFonts w:hint="cs"/>
          <w:rtl/>
        </w:rPr>
        <w:t>"ب".</w:t>
      </w:r>
      <w:r w:rsidRPr="00915CEA">
        <w:rPr>
          <w:rtl/>
        </w:rPr>
        <w:t xml:space="preserve"> </w:t>
      </w:r>
      <w:r>
        <w:rPr>
          <w:rFonts w:hint="cs"/>
          <w:rtl/>
        </w:rPr>
        <w:t xml:space="preserve">وكان </w:t>
      </w:r>
      <w:r w:rsidRPr="00915CEA">
        <w:rPr>
          <w:rFonts w:hint="cs"/>
          <w:rtl/>
        </w:rPr>
        <w:t>التغيير</w:t>
      </w:r>
      <w:r w:rsidRPr="00915CEA">
        <w:rPr>
          <w:rtl/>
        </w:rPr>
        <w:t xml:space="preserve"> </w:t>
      </w:r>
      <w:r w:rsidRPr="00915CEA">
        <w:rPr>
          <w:rFonts w:hint="cs"/>
          <w:rtl/>
        </w:rPr>
        <w:t>الثاني</w:t>
      </w:r>
      <w:r w:rsidRPr="00915CEA">
        <w:rPr>
          <w:rtl/>
        </w:rPr>
        <w:t xml:space="preserve"> </w:t>
      </w:r>
      <w:r>
        <w:rPr>
          <w:rFonts w:hint="cs"/>
          <w:rtl/>
        </w:rPr>
        <w:t>الذي</w:t>
      </w:r>
      <w:r w:rsidRPr="00915CEA">
        <w:rPr>
          <w:rtl/>
        </w:rPr>
        <w:t xml:space="preserve"> </w:t>
      </w:r>
      <w:r w:rsidRPr="00915CEA">
        <w:rPr>
          <w:rFonts w:hint="cs"/>
          <w:rtl/>
        </w:rPr>
        <w:t>رغب</w:t>
      </w:r>
      <w:r w:rsidRPr="00915CEA">
        <w:rPr>
          <w:rtl/>
        </w:rPr>
        <w:t xml:space="preserve"> </w:t>
      </w:r>
      <w:r>
        <w:rPr>
          <w:rFonts w:hint="cs"/>
          <w:rtl/>
        </w:rPr>
        <w:t xml:space="preserve">الوفد </w:t>
      </w:r>
      <w:r w:rsidRPr="00915CEA">
        <w:rPr>
          <w:rFonts w:hint="cs"/>
          <w:rtl/>
        </w:rPr>
        <w:t>في</w:t>
      </w:r>
      <w:r w:rsidRPr="00915CEA">
        <w:rPr>
          <w:rtl/>
        </w:rPr>
        <w:t xml:space="preserve"> </w:t>
      </w:r>
      <w:r w:rsidRPr="00915CEA">
        <w:rPr>
          <w:rFonts w:hint="cs"/>
          <w:rtl/>
        </w:rPr>
        <w:t>أن</w:t>
      </w:r>
      <w:r w:rsidRPr="00915CEA">
        <w:rPr>
          <w:rtl/>
        </w:rPr>
        <w:t xml:space="preserve"> </w:t>
      </w:r>
      <w:r>
        <w:rPr>
          <w:rFonts w:hint="cs"/>
          <w:rtl/>
        </w:rPr>
        <w:t xml:space="preserve">يتجسد </w:t>
      </w:r>
      <w:r w:rsidRPr="00915CEA">
        <w:rPr>
          <w:rFonts w:hint="cs"/>
          <w:rtl/>
        </w:rPr>
        <w:t>في</w:t>
      </w:r>
      <w:r w:rsidRPr="00915CEA">
        <w:rPr>
          <w:rtl/>
        </w:rPr>
        <w:t xml:space="preserve"> </w:t>
      </w:r>
      <w:r w:rsidRPr="00915CEA">
        <w:rPr>
          <w:rFonts w:hint="cs"/>
          <w:rtl/>
        </w:rPr>
        <w:t>كلا</w:t>
      </w:r>
      <w:r w:rsidRPr="00915CEA">
        <w:rPr>
          <w:rtl/>
        </w:rPr>
        <w:t xml:space="preserve"> </w:t>
      </w:r>
      <w:r>
        <w:rPr>
          <w:rFonts w:hint="cs"/>
          <w:rtl/>
        </w:rPr>
        <w:t>البديلين</w:t>
      </w:r>
      <w:r w:rsidRPr="00915CEA">
        <w:rPr>
          <w:rtl/>
        </w:rPr>
        <w:t xml:space="preserve"> </w:t>
      </w:r>
      <w:r>
        <w:rPr>
          <w:rFonts w:hint="cs"/>
          <w:rtl/>
        </w:rPr>
        <w:t xml:space="preserve">هو </w:t>
      </w:r>
      <w:r w:rsidRPr="00915CEA">
        <w:rPr>
          <w:rFonts w:hint="cs"/>
          <w:rtl/>
        </w:rPr>
        <w:t>الحق</w:t>
      </w:r>
      <w:r w:rsidRPr="00915CEA">
        <w:rPr>
          <w:rtl/>
        </w:rPr>
        <w:t xml:space="preserve"> </w:t>
      </w:r>
      <w:r>
        <w:rPr>
          <w:rFonts w:hint="cs"/>
          <w:rtl/>
        </w:rPr>
        <w:t>المرتبط ب</w:t>
      </w:r>
      <w:r w:rsidRPr="00915CEA">
        <w:rPr>
          <w:rFonts w:hint="cs"/>
          <w:rtl/>
        </w:rPr>
        <w:t>إشارات</w:t>
      </w:r>
      <w:r>
        <w:rPr>
          <w:rFonts w:hint="cs"/>
          <w:rtl/>
        </w:rPr>
        <w:t xml:space="preserve"> البث</w:t>
      </w:r>
      <w:r w:rsidRPr="00915CEA">
        <w:rPr>
          <w:rFonts w:hint="cs"/>
          <w:rtl/>
        </w:rPr>
        <w:t>،</w:t>
      </w:r>
      <w:r w:rsidRPr="00915CEA">
        <w:rPr>
          <w:rtl/>
        </w:rPr>
        <w:t xml:space="preserve"> </w:t>
      </w:r>
      <w:r>
        <w:rPr>
          <w:rFonts w:hint="cs"/>
          <w:rtl/>
        </w:rPr>
        <w:t>وب</w:t>
      </w:r>
      <w:r w:rsidRPr="00915CEA">
        <w:rPr>
          <w:rFonts w:hint="cs"/>
          <w:rtl/>
        </w:rPr>
        <w:t>ذلك</w:t>
      </w:r>
      <w:r w:rsidRPr="00915CEA">
        <w:rPr>
          <w:rtl/>
        </w:rPr>
        <w:t xml:space="preserve"> </w:t>
      </w:r>
      <w:r w:rsidRPr="00915CEA">
        <w:rPr>
          <w:rFonts w:hint="cs"/>
          <w:rtl/>
        </w:rPr>
        <w:t>كان</w:t>
      </w:r>
      <w:r w:rsidRPr="00915CEA">
        <w:rPr>
          <w:rtl/>
        </w:rPr>
        <w:t xml:space="preserve"> </w:t>
      </w:r>
      <w:r>
        <w:rPr>
          <w:rFonts w:hint="cs"/>
          <w:rtl/>
        </w:rPr>
        <w:t>ل</w:t>
      </w:r>
      <w:r w:rsidRPr="00915CEA">
        <w:rPr>
          <w:rFonts w:hint="cs"/>
          <w:rtl/>
        </w:rPr>
        <w:t>هيئات</w:t>
      </w:r>
      <w:r w:rsidRPr="00915CEA">
        <w:rPr>
          <w:rtl/>
        </w:rPr>
        <w:t xml:space="preserve"> </w:t>
      </w:r>
      <w:r>
        <w:rPr>
          <w:rFonts w:hint="cs"/>
          <w:rtl/>
        </w:rPr>
        <w:t xml:space="preserve">البث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إجازة</w:t>
      </w:r>
      <w:r w:rsidRPr="00915CEA">
        <w:rPr>
          <w:rtl/>
        </w:rPr>
        <w:t xml:space="preserve"> </w:t>
      </w:r>
      <w:r w:rsidRPr="00915CEA">
        <w:rPr>
          <w:rFonts w:hint="cs"/>
          <w:rtl/>
        </w:rPr>
        <w:t>أو</w:t>
      </w:r>
      <w:r w:rsidRPr="00915CEA">
        <w:rPr>
          <w:rtl/>
        </w:rPr>
        <w:t xml:space="preserve"> </w:t>
      </w:r>
      <w:r w:rsidRPr="00915CEA">
        <w:rPr>
          <w:rFonts w:hint="cs"/>
          <w:rtl/>
        </w:rPr>
        <w:t>منع</w:t>
      </w:r>
      <w:r w:rsidRPr="00915CEA">
        <w:rPr>
          <w:rtl/>
        </w:rPr>
        <w:t xml:space="preserve"> </w:t>
      </w:r>
      <w:r>
        <w:rPr>
          <w:rFonts w:hint="cs"/>
          <w:rtl/>
        </w:rPr>
        <w:t>إعادة الإرسال</w:t>
      </w:r>
      <w:r w:rsidRPr="00915CEA">
        <w:rPr>
          <w:rtl/>
        </w:rPr>
        <w:t xml:space="preserve"> </w:t>
      </w:r>
      <w:r w:rsidRPr="00915CEA">
        <w:rPr>
          <w:rFonts w:hint="cs"/>
          <w:rtl/>
        </w:rPr>
        <w:t>المتزامن</w:t>
      </w:r>
      <w:r w:rsidRPr="00915CEA">
        <w:rPr>
          <w:rtl/>
        </w:rPr>
        <w:t xml:space="preserve"> </w:t>
      </w:r>
      <w:r>
        <w:rPr>
          <w:rFonts w:hint="cs"/>
          <w:rtl/>
        </w:rPr>
        <w:t>أو شبه المتزامن</w:t>
      </w:r>
      <w:r w:rsidRPr="00915CEA">
        <w:rPr>
          <w:rtl/>
        </w:rPr>
        <w:t xml:space="preserve"> </w:t>
      </w:r>
      <w:r>
        <w:rPr>
          <w:rFonts w:hint="cs"/>
          <w:rtl/>
        </w:rPr>
        <w:t>ل</w:t>
      </w:r>
      <w:r w:rsidRPr="00915CEA">
        <w:rPr>
          <w:rFonts w:hint="cs"/>
          <w:rtl/>
        </w:rPr>
        <w:t>إشارات</w:t>
      </w:r>
      <w:r w:rsidRPr="00915CEA">
        <w:rPr>
          <w:rtl/>
        </w:rPr>
        <w:t xml:space="preserve"> </w:t>
      </w:r>
      <w:r w:rsidRPr="00915CEA">
        <w:rPr>
          <w:rFonts w:hint="cs"/>
          <w:rtl/>
        </w:rPr>
        <w:t>البث</w:t>
      </w:r>
      <w:r w:rsidRPr="00915CEA">
        <w:rPr>
          <w:rtl/>
        </w:rPr>
        <w:t xml:space="preserve"> </w:t>
      </w:r>
      <w:r w:rsidRPr="00915CEA">
        <w:rPr>
          <w:rFonts w:hint="cs"/>
          <w:rtl/>
        </w:rPr>
        <w:t>بدلا</w:t>
      </w:r>
      <w:r w:rsidRPr="00915CEA">
        <w:rPr>
          <w:rtl/>
        </w:rPr>
        <w:t xml:space="preserve"> </w:t>
      </w:r>
      <w:r w:rsidRPr="00915CEA">
        <w:rPr>
          <w:rFonts w:hint="cs"/>
          <w:rtl/>
        </w:rPr>
        <w:t>من</w:t>
      </w:r>
      <w:r w:rsidRPr="00915CEA">
        <w:rPr>
          <w:rtl/>
        </w:rPr>
        <w:t xml:space="preserve"> </w:t>
      </w:r>
      <w:r w:rsidRPr="00915CEA">
        <w:rPr>
          <w:rFonts w:hint="cs"/>
          <w:rtl/>
        </w:rPr>
        <w:t>مجرد</w:t>
      </w:r>
      <w:r w:rsidRPr="00915CEA">
        <w:rPr>
          <w:rtl/>
        </w:rPr>
        <w:t xml:space="preserve"> </w:t>
      </w:r>
      <w:r>
        <w:rPr>
          <w:rFonts w:hint="cs"/>
          <w:rtl/>
        </w:rPr>
        <w:t>ال</w:t>
      </w:r>
      <w:r w:rsidRPr="00915CEA">
        <w:rPr>
          <w:rFonts w:hint="cs"/>
          <w:rtl/>
        </w:rPr>
        <w:t>بث</w:t>
      </w:r>
      <w:r w:rsidRPr="00915CEA">
        <w:rPr>
          <w:rtl/>
        </w:rPr>
        <w:t xml:space="preserve"> </w:t>
      </w:r>
      <w:r>
        <w:rPr>
          <w:rFonts w:hint="cs"/>
          <w:rtl/>
        </w:rPr>
        <w:t>إلى ا</w:t>
      </w:r>
      <w:r w:rsidRPr="00915CEA">
        <w:rPr>
          <w:rFonts w:hint="cs"/>
          <w:rtl/>
        </w:rPr>
        <w:t>لجمهور</w:t>
      </w:r>
      <w:r>
        <w:rPr>
          <w:rtl/>
        </w:rPr>
        <w:t>.</w:t>
      </w:r>
      <w:r w:rsidRPr="00915CEA">
        <w:rPr>
          <w:rtl/>
        </w:rPr>
        <w:t xml:space="preserve"> </w:t>
      </w:r>
      <w:r w:rsidRPr="00915CEA">
        <w:rPr>
          <w:rFonts w:hint="cs"/>
          <w:rtl/>
        </w:rPr>
        <w:t>وكان</w:t>
      </w:r>
      <w:r w:rsidRPr="00915CEA">
        <w:rPr>
          <w:rtl/>
        </w:rPr>
        <w:t xml:space="preserve"> </w:t>
      </w:r>
      <w:r w:rsidRPr="00915CEA">
        <w:rPr>
          <w:rFonts w:hint="cs"/>
          <w:rtl/>
        </w:rPr>
        <w:t>التغيير</w:t>
      </w:r>
      <w:r w:rsidRPr="00915CEA">
        <w:rPr>
          <w:rtl/>
        </w:rPr>
        <w:t xml:space="preserve"> </w:t>
      </w:r>
      <w:r w:rsidRPr="00915CEA">
        <w:rPr>
          <w:rFonts w:hint="cs"/>
          <w:rtl/>
        </w:rPr>
        <w:t>الثالث</w:t>
      </w:r>
      <w:r w:rsidRPr="00915CEA">
        <w:rPr>
          <w:rtl/>
        </w:rPr>
        <w:t xml:space="preserve"> </w:t>
      </w:r>
      <w:r>
        <w:rPr>
          <w:rFonts w:hint="cs"/>
          <w:rtl/>
        </w:rPr>
        <w:t xml:space="preserve">الذي أوصى الوفد به هو </w:t>
      </w:r>
      <w:r w:rsidRPr="00915CEA">
        <w:rPr>
          <w:rFonts w:hint="cs"/>
          <w:rtl/>
        </w:rPr>
        <w:t>استبدال</w:t>
      </w:r>
      <w:r w:rsidRPr="00915CEA">
        <w:rPr>
          <w:rtl/>
        </w:rPr>
        <w:t xml:space="preserve"> </w:t>
      </w:r>
      <w:r w:rsidRPr="00915CEA">
        <w:rPr>
          <w:rFonts w:hint="cs"/>
          <w:rtl/>
        </w:rPr>
        <w:t>عبارة</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 xml:space="preserve">" </w:t>
      </w:r>
      <w:r w:rsidRPr="00915CEA">
        <w:rPr>
          <w:rFonts w:hint="cs"/>
          <w:rtl/>
        </w:rPr>
        <w:t>بعبارة</w:t>
      </w:r>
      <w:r w:rsidRPr="00915CEA">
        <w:rPr>
          <w:rtl/>
        </w:rPr>
        <w:t xml:space="preserve"> "</w:t>
      </w:r>
      <w:r>
        <w:rPr>
          <w:rFonts w:hint="cs"/>
          <w:rtl/>
        </w:rPr>
        <w:t>عبر</w:t>
      </w:r>
      <w:r w:rsidRPr="00915CEA">
        <w:rPr>
          <w:rtl/>
        </w:rPr>
        <w:t xml:space="preserve"> </w:t>
      </w:r>
      <w:r w:rsidRPr="00915CEA">
        <w:rPr>
          <w:rFonts w:hint="cs"/>
          <w:rtl/>
        </w:rPr>
        <w:t>أي</w:t>
      </w:r>
      <w:r w:rsidRPr="00915CEA">
        <w:rPr>
          <w:rtl/>
        </w:rPr>
        <w:t xml:space="preserve"> </w:t>
      </w:r>
      <w:r w:rsidRPr="00915CEA">
        <w:rPr>
          <w:rFonts w:hint="cs"/>
          <w:rtl/>
        </w:rPr>
        <w:t>وسيط</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هذا</w:t>
      </w:r>
      <w:r w:rsidRPr="00915CEA">
        <w:rPr>
          <w:rtl/>
        </w:rPr>
        <w:t xml:space="preserve"> </w:t>
      </w:r>
      <w:r w:rsidRPr="00915CEA">
        <w:rPr>
          <w:rFonts w:hint="cs"/>
          <w:rtl/>
        </w:rPr>
        <w:t>الطلب</w:t>
      </w:r>
      <w:r w:rsidRPr="00915CEA">
        <w:rPr>
          <w:rtl/>
        </w:rPr>
        <w:t xml:space="preserve"> </w:t>
      </w:r>
      <w:r w:rsidRPr="00915CEA">
        <w:rPr>
          <w:rFonts w:hint="cs"/>
          <w:rtl/>
        </w:rPr>
        <w:t>يرجع</w:t>
      </w:r>
      <w:r w:rsidRPr="00915CEA">
        <w:rPr>
          <w:rtl/>
        </w:rPr>
        <w:t xml:space="preserve"> </w:t>
      </w:r>
      <w:r w:rsidRPr="00915CEA">
        <w:rPr>
          <w:rFonts w:hint="cs"/>
          <w:rtl/>
        </w:rPr>
        <w:t>إلى</w:t>
      </w:r>
      <w:r w:rsidRPr="00915CEA">
        <w:rPr>
          <w:rtl/>
        </w:rPr>
        <w:t xml:space="preserve"> </w:t>
      </w:r>
      <w:r w:rsidRPr="00915CEA">
        <w:rPr>
          <w:rFonts w:hint="cs"/>
          <w:rtl/>
        </w:rPr>
        <w:t>التفسير</w:t>
      </w:r>
      <w:r w:rsidRPr="00915CEA">
        <w:rPr>
          <w:rtl/>
        </w:rPr>
        <w:t xml:space="preserve"> </w:t>
      </w:r>
      <w:r w:rsidRPr="00915CEA">
        <w:rPr>
          <w:rFonts w:hint="cs"/>
          <w:rtl/>
        </w:rPr>
        <w:t>الضيق</w:t>
      </w:r>
      <w:r w:rsidRPr="00915CEA">
        <w:rPr>
          <w:rtl/>
        </w:rPr>
        <w:t xml:space="preserve"> </w:t>
      </w:r>
      <w:r>
        <w:rPr>
          <w:rFonts w:hint="cs"/>
          <w:rtl/>
        </w:rPr>
        <w:t xml:space="preserve">لعبارة </w:t>
      </w:r>
      <w:r w:rsidRPr="00915CEA">
        <w:rPr>
          <w:rtl/>
        </w:rPr>
        <w:t>"</w:t>
      </w:r>
      <w:r w:rsidRPr="00915CEA">
        <w:rPr>
          <w:rFonts w:hint="cs"/>
          <w:rtl/>
        </w:rPr>
        <w:t>بأي</w:t>
      </w:r>
      <w:r w:rsidRPr="00915CEA">
        <w:rPr>
          <w:rtl/>
        </w:rPr>
        <w:t xml:space="preserve"> </w:t>
      </w:r>
      <w:r w:rsidRPr="00915CEA">
        <w:rPr>
          <w:rFonts w:hint="cs"/>
          <w:rtl/>
        </w:rPr>
        <w:t>وسيلة</w:t>
      </w:r>
      <w:r w:rsidRPr="00915CEA">
        <w:rPr>
          <w:rtl/>
        </w:rPr>
        <w:t xml:space="preserve">" </w:t>
      </w:r>
      <w:r w:rsidRPr="00915CEA">
        <w:rPr>
          <w:rFonts w:hint="cs"/>
          <w:rtl/>
        </w:rPr>
        <w:t>في</w:t>
      </w:r>
      <w:r w:rsidRPr="00915CEA">
        <w:rPr>
          <w:rtl/>
        </w:rPr>
        <w:t xml:space="preserve"> </w:t>
      </w:r>
      <w:r w:rsidRPr="00915CEA">
        <w:rPr>
          <w:rFonts w:hint="cs"/>
          <w:rtl/>
        </w:rPr>
        <w:t>معاهدات</w:t>
      </w:r>
      <w:r w:rsidRPr="00915CEA">
        <w:rPr>
          <w:rtl/>
        </w:rPr>
        <w:t xml:space="preserve"> </w:t>
      </w:r>
      <w:r w:rsidRPr="00915CEA">
        <w:rPr>
          <w:rFonts w:hint="cs"/>
          <w:rtl/>
        </w:rPr>
        <w:t>الحقوق</w:t>
      </w:r>
      <w:r w:rsidRPr="00915CEA">
        <w:rPr>
          <w:rtl/>
        </w:rPr>
        <w:t xml:space="preserve"> </w:t>
      </w:r>
      <w:r w:rsidRPr="00915CEA">
        <w:rPr>
          <w:rFonts w:hint="cs"/>
          <w:rtl/>
        </w:rPr>
        <w:t>المجاورة</w:t>
      </w:r>
      <w:r w:rsidRPr="00915CEA">
        <w:rPr>
          <w:rtl/>
        </w:rPr>
        <w:t xml:space="preserve"> </w:t>
      </w:r>
      <w:r>
        <w:rPr>
          <w:rFonts w:hint="cs"/>
          <w:rtl/>
        </w:rPr>
        <w:t>ب</w:t>
      </w:r>
      <w:r w:rsidRPr="00915CEA">
        <w:rPr>
          <w:rFonts w:hint="cs"/>
          <w:rtl/>
        </w:rPr>
        <w:t>الويبو</w:t>
      </w:r>
      <w:r w:rsidRPr="00915CEA">
        <w:rPr>
          <w:rtl/>
        </w:rPr>
        <w:t xml:space="preserve"> </w:t>
      </w:r>
      <w:r w:rsidRPr="00915CEA">
        <w:rPr>
          <w:rFonts w:hint="cs"/>
          <w:rtl/>
        </w:rPr>
        <w:t>وحتى</w:t>
      </w:r>
      <w:r w:rsidRPr="00915CEA">
        <w:rPr>
          <w:rtl/>
        </w:rPr>
        <w:t xml:space="preserve"> </w:t>
      </w:r>
      <w:r w:rsidRPr="00915CEA">
        <w:rPr>
          <w:rFonts w:hint="cs"/>
          <w:rtl/>
        </w:rPr>
        <w:t>معاهدات</w:t>
      </w:r>
      <w:r w:rsidRPr="00915CEA">
        <w:rPr>
          <w:rtl/>
        </w:rPr>
        <w:t xml:space="preserve"> </w:t>
      </w:r>
      <w:r>
        <w:rPr>
          <w:rFonts w:hint="cs"/>
          <w:rtl/>
        </w:rPr>
        <w:t>حق</w:t>
      </w:r>
      <w:r w:rsidRPr="00915CEA">
        <w:rPr>
          <w:rtl/>
        </w:rPr>
        <w:t xml:space="preserve"> </w:t>
      </w:r>
      <w:r>
        <w:rPr>
          <w:rFonts w:hint="cs"/>
          <w:rtl/>
        </w:rPr>
        <w:t>المؤلف</w:t>
      </w:r>
      <w:r w:rsidRPr="00915CEA">
        <w:rPr>
          <w:rFonts w:hint="cs"/>
          <w:rtl/>
        </w:rPr>
        <w:t>،</w:t>
      </w:r>
      <w:r w:rsidRPr="00915CEA">
        <w:rPr>
          <w:rtl/>
        </w:rPr>
        <w:t xml:space="preserve"> </w:t>
      </w:r>
      <w:r w:rsidRPr="00915CEA">
        <w:rPr>
          <w:rFonts w:hint="cs"/>
          <w:rtl/>
        </w:rPr>
        <w:t>والتي</w:t>
      </w:r>
      <w:r w:rsidRPr="00915CEA">
        <w:rPr>
          <w:rtl/>
        </w:rPr>
        <w:t xml:space="preserve"> </w:t>
      </w:r>
      <w:r w:rsidRPr="00915CEA">
        <w:rPr>
          <w:rFonts w:hint="cs"/>
          <w:rtl/>
        </w:rPr>
        <w:t>عادة</w:t>
      </w:r>
      <w:r w:rsidRPr="00915CEA">
        <w:rPr>
          <w:rtl/>
        </w:rPr>
        <w:t xml:space="preserve"> </w:t>
      </w:r>
      <w:r w:rsidRPr="00915CEA">
        <w:rPr>
          <w:rFonts w:hint="cs"/>
          <w:rtl/>
        </w:rPr>
        <w:t>ما</w:t>
      </w:r>
      <w:r w:rsidRPr="00915CEA">
        <w:rPr>
          <w:rtl/>
        </w:rPr>
        <w:t xml:space="preserve"> </w:t>
      </w:r>
      <w:r>
        <w:rPr>
          <w:rFonts w:hint="cs"/>
          <w:rtl/>
        </w:rPr>
        <w:t>تشي</w:t>
      </w:r>
      <w:r w:rsidRPr="00915CEA">
        <w:rPr>
          <w:rFonts w:hint="cs"/>
          <w:rtl/>
        </w:rPr>
        <w:t>ر</w:t>
      </w:r>
      <w:r w:rsidRPr="00915CEA">
        <w:rPr>
          <w:rtl/>
        </w:rPr>
        <w:t xml:space="preserve"> </w:t>
      </w:r>
      <w:r w:rsidRPr="00915CEA">
        <w:rPr>
          <w:rFonts w:hint="cs"/>
          <w:rtl/>
        </w:rPr>
        <w:t>فقط</w:t>
      </w:r>
      <w:r w:rsidRPr="00915CEA">
        <w:rPr>
          <w:rtl/>
        </w:rPr>
        <w:t xml:space="preserve"> </w:t>
      </w:r>
      <w:r w:rsidRPr="00915CEA">
        <w:rPr>
          <w:rFonts w:hint="cs"/>
          <w:rtl/>
        </w:rPr>
        <w:t>إلى</w:t>
      </w:r>
      <w:r w:rsidRPr="00915CEA">
        <w:rPr>
          <w:rtl/>
        </w:rPr>
        <w:t xml:space="preserve"> </w:t>
      </w:r>
      <w:r>
        <w:rPr>
          <w:rFonts w:hint="cs"/>
          <w:rtl/>
        </w:rPr>
        <w:t>سلكية</w:t>
      </w:r>
      <w:r w:rsidRPr="00915CEA">
        <w:rPr>
          <w:rtl/>
        </w:rPr>
        <w:t xml:space="preserve"> </w:t>
      </w:r>
      <w:r w:rsidRPr="00915CEA">
        <w:rPr>
          <w:rFonts w:hint="cs"/>
          <w:rtl/>
        </w:rPr>
        <w:t>أو</w:t>
      </w:r>
      <w:r w:rsidRPr="00915CEA">
        <w:rPr>
          <w:rtl/>
        </w:rPr>
        <w:t xml:space="preserve"> </w:t>
      </w:r>
      <w:r>
        <w:rPr>
          <w:rFonts w:hint="cs"/>
          <w:rtl/>
        </w:rPr>
        <w:t>لاسلكية</w:t>
      </w:r>
      <w:r>
        <w:rPr>
          <w:rtl/>
        </w:rPr>
        <w:t>.</w:t>
      </w:r>
      <w:r w:rsidRPr="00915CEA">
        <w:rPr>
          <w:rtl/>
        </w:rPr>
        <w:t xml:space="preserve"> </w:t>
      </w:r>
      <w:r w:rsidRPr="00915CEA">
        <w:rPr>
          <w:rFonts w:hint="cs"/>
          <w:rtl/>
        </w:rPr>
        <w:t>وأشار</w:t>
      </w:r>
      <w:r w:rsidRPr="00915CEA">
        <w:rPr>
          <w:rtl/>
        </w:rPr>
        <w:t xml:space="preserve"> </w:t>
      </w:r>
      <w:r w:rsidRPr="00915CEA">
        <w:rPr>
          <w:rFonts w:hint="cs"/>
          <w:rtl/>
        </w:rPr>
        <w:t>الوفد</w:t>
      </w:r>
      <w:r w:rsidRPr="00915CEA">
        <w:rPr>
          <w:rtl/>
        </w:rPr>
        <w:t xml:space="preserve"> </w:t>
      </w:r>
      <w:r w:rsidRPr="00915CEA">
        <w:rPr>
          <w:rFonts w:hint="cs"/>
          <w:rtl/>
        </w:rPr>
        <w:t>إلى</w:t>
      </w:r>
      <w:r w:rsidRPr="00915CEA">
        <w:rPr>
          <w:rtl/>
        </w:rPr>
        <w:t xml:space="preserve"> </w:t>
      </w:r>
      <w:r w:rsidRPr="00915CEA">
        <w:rPr>
          <w:rFonts w:hint="cs"/>
          <w:rtl/>
        </w:rPr>
        <w:t>أن</w:t>
      </w:r>
      <w:r w:rsidRPr="00915CEA">
        <w:rPr>
          <w:rtl/>
        </w:rPr>
        <w:t xml:space="preserve"> </w:t>
      </w:r>
      <w:r w:rsidRPr="00915CEA">
        <w:rPr>
          <w:rFonts w:hint="cs"/>
          <w:rtl/>
        </w:rPr>
        <w:t>معاهدات</w:t>
      </w:r>
      <w:r w:rsidRPr="00915CEA">
        <w:rPr>
          <w:rtl/>
        </w:rPr>
        <w:t xml:space="preserve"> </w:t>
      </w:r>
      <w:r>
        <w:rPr>
          <w:rFonts w:hint="cs"/>
          <w:rtl/>
        </w:rPr>
        <w:t>حق</w:t>
      </w:r>
      <w:r w:rsidRPr="00915CEA">
        <w:rPr>
          <w:rtl/>
        </w:rPr>
        <w:t xml:space="preserve"> </w:t>
      </w:r>
      <w:r>
        <w:rPr>
          <w:rFonts w:hint="cs"/>
          <w:rtl/>
        </w:rPr>
        <w:t>المؤلف</w:t>
      </w:r>
      <w:r w:rsidRPr="00915CEA">
        <w:rPr>
          <w:rtl/>
        </w:rPr>
        <w:t xml:space="preserve"> </w:t>
      </w:r>
      <w:r>
        <w:rPr>
          <w:rFonts w:hint="cs"/>
          <w:rtl/>
        </w:rPr>
        <w:t>أشارت</w:t>
      </w:r>
      <w:r w:rsidRPr="00915CEA">
        <w:rPr>
          <w:rtl/>
        </w:rPr>
        <w:t xml:space="preserve"> </w:t>
      </w:r>
      <w:r w:rsidRPr="00915CEA">
        <w:rPr>
          <w:rFonts w:hint="cs"/>
          <w:rtl/>
        </w:rPr>
        <w:t>إل</w:t>
      </w:r>
      <w:r>
        <w:rPr>
          <w:rFonts w:hint="cs"/>
          <w:rtl/>
        </w:rPr>
        <w:t>ى</w:t>
      </w:r>
      <w:r w:rsidRPr="00915CEA">
        <w:rPr>
          <w:rtl/>
        </w:rPr>
        <w:t xml:space="preserve"> </w:t>
      </w:r>
      <w:r>
        <w:rPr>
          <w:rFonts w:hint="cs"/>
          <w:rtl/>
        </w:rPr>
        <w:t>سلكية</w:t>
      </w:r>
      <w:r w:rsidRPr="00915CEA">
        <w:rPr>
          <w:rtl/>
        </w:rPr>
        <w:t xml:space="preserve"> </w:t>
      </w:r>
      <w:r w:rsidRPr="00915CEA">
        <w:rPr>
          <w:rFonts w:hint="cs"/>
          <w:rtl/>
        </w:rPr>
        <w:t>أو</w:t>
      </w:r>
      <w:r w:rsidRPr="00915CEA">
        <w:rPr>
          <w:rtl/>
        </w:rPr>
        <w:t xml:space="preserve"> </w:t>
      </w:r>
      <w:r w:rsidRPr="00915CEA">
        <w:rPr>
          <w:rFonts w:hint="cs"/>
          <w:rtl/>
        </w:rPr>
        <w:t>لاسلكية</w:t>
      </w:r>
      <w:r w:rsidRPr="00915CEA">
        <w:rPr>
          <w:rtl/>
        </w:rPr>
        <w:t xml:space="preserve"> </w:t>
      </w:r>
      <w:r w:rsidRPr="00915CEA">
        <w:rPr>
          <w:rFonts w:hint="cs"/>
          <w:rtl/>
        </w:rPr>
        <w:t>وعادت</w:t>
      </w:r>
      <w:r w:rsidRPr="00915CEA">
        <w:rPr>
          <w:rtl/>
        </w:rPr>
        <w:t xml:space="preserve"> </w:t>
      </w:r>
      <w:r>
        <w:rPr>
          <w:rFonts w:hint="cs"/>
          <w:rtl/>
        </w:rPr>
        <w:t>ع</w:t>
      </w:r>
      <w:r w:rsidRPr="00915CEA">
        <w:rPr>
          <w:rFonts w:hint="cs"/>
          <w:rtl/>
        </w:rPr>
        <w:t>لى</w:t>
      </w:r>
      <w:r w:rsidRPr="00915CEA">
        <w:rPr>
          <w:rtl/>
        </w:rPr>
        <w:t xml:space="preserve"> </w:t>
      </w:r>
      <w:r w:rsidRPr="00915CEA">
        <w:rPr>
          <w:rFonts w:hint="cs"/>
          <w:rtl/>
        </w:rPr>
        <w:t>عبارة</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 xml:space="preserve">" </w:t>
      </w:r>
      <w:r w:rsidRPr="00915CEA">
        <w:rPr>
          <w:rFonts w:hint="cs"/>
          <w:rtl/>
        </w:rPr>
        <w:t>لتشمل</w:t>
      </w:r>
      <w:r w:rsidRPr="00915CEA">
        <w:rPr>
          <w:rtl/>
        </w:rPr>
        <w:t xml:space="preserve"> </w:t>
      </w:r>
      <w:r w:rsidRPr="00915CEA">
        <w:rPr>
          <w:rFonts w:hint="cs"/>
          <w:rtl/>
        </w:rPr>
        <w:t>كل</w:t>
      </w:r>
      <w:r>
        <w:rPr>
          <w:rFonts w:hint="cs"/>
          <w:rtl/>
        </w:rPr>
        <w:t>يهما</w:t>
      </w:r>
      <w:r>
        <w:rPr>
          <w:rtl/>
        </w:rPr>
        <w:t>.</w:t>
      </w:r>
      <w:r w:rsidRPr="00915CEA">
        <w:rPr>
          <w:rtl/>
        </w:rPr>
        <w:t xml:space="preserve"> </w:t>
      </w:r>
      <w:r>
        <w:rPr>
          <w:rFonts w:hint="cs"/>
          <w:rtl/>
        </w:rPr>
        <w:t>واقترح</w:t>
      </w:r>
      <w:r w:rsidRPr="00915CEA">
        <w:rPr>
          <w:rtl/>
        </w:rPr>
        <w:t xml:space="preserve"> </w:t>
      </w:r>
      <w:r>
        <w:rPr>
          <w:rFonts w:hint="cs"/>
          <w:rtl/>
        </w:rPr>
        <w:t xml:space="preserve">الوفد </w:t>
      </w:r>
      <w:r w:rsidRPr="00915CEA">
        <w:rPr>
          <w:rFonts w:hint="cs"/>
          <w:rtl/>
        </w:rPr>
        <w:t>عبارة</w:t>
      </w:r>
      <w:r w:rsidRPr="00915CEA">
        <w:rPr>
          <w:rtl/>
        </w:rPr>
        <w:t xml:space="preserve"> "</w:t>
      </w:r>
      <w:r>
        <w:rPr>
          <w:rFonts w:hint="cs"/>
          <w:rtl/>
        </w:rPr>
        <w:t>عبر</w:t>
      </w:r>
      <w:r w:rsidRPr="00915CEA">
        <w:rPr>
          <w:rtl/>
        </w:rPr>
        <w:t xml:space="preserve"> </w:t>
      </w:r>
      <w:r w:rsidRPr="00915CEA">
        <w:rPr>
          <w:rFonts w:hint="cs"/>
          <w:rtl/>
        </w:rPr>
        <w:t>أي</w:t>
      </w:r>
      <w:r w:rsidRPr="00915CEA">
        <w:rPr>
          <w:rtl/>
        </w:rPr>
        <w:t xml:space="preserve"> </w:t>
      </w:r>
      <w:r w:rsidRPr="00915CEA">
        <w:rPr>
          <w:rFonts w:hint="cs"/>
          <w:rtl/>
        </w:rPr>
        <w:t>وسيط</w:t>
      </w:r>
      <w:r w:rsidRPr="00915CEA">
        <w:rPr>
          <w:rtl/>
        </w:rPr>
        <w:t>"</w:t>
      </w:r>
      <w:r w:rsidRPr="00915CEA">
        <w:rPr>
          <w:rFonts w:hint="cs"/>
          <w:rtl/>
        </w:rPr>
        <w:t>،</w:t>
      </w:r>
      <w:r w:rsidRPr="00915CEA">
        <w:rPr>
          <w:rtl/>
        </w:rPr>
        <w:t xml:space="preserve"> </w:t>
      </w:r>
      <w:r w:rsidRPr="00915CEA">
        <w:rPr>
          <w:rFonts w:hint="cs"/>
          <w:rtl/>
        </w:rPr>
        <w:t>التي</w:t>
      </w:r>
      <w:r w:rsidRPr="00915CEA">
        <w:rPr>
          <w:rtl/>
        </w:rPr>
        <w:t xml:space="preserve"> </w:t>
      </w:r>
      <w:r w:rsidRPr="00915CEA">
        <w:rPr>
          <w:rFonts w:hint="cs"/>
          <w:rtl/>
        </w:rPr>
        <w:t>من</w:t>
      </w:r>
      <w:r w:rsidRPr="00915CEA">
        <w:rPr>
          <w:rtl/>
        </w:rPr>
        <w:t xml:space="preserve"> </w:t>
      </w:r>
      <w:r w:rsidRPr="00915CEA">
        <w:rPr>
          <w:rFonts w:hint="cs"/>
          <w:rtl/>
        </w:rPr>
        <w:t>شأنها</w:t>
      </w:r>
      <w:r w:rsidRPr="00915CEA">
        <w:rPr>
          <w:rtl/>
        </w:rPr>
        <w:t xml:space="preserve"> </w:t>
      </w:r>
      <w:r w:rsidRPr="00915CEA">
        <w:rPr>
          <w:rFonts w:hint="cs"/>
          <w:rtl/>
        </w:rPr>
        <w:t>أن</w:t>
      </w:r>
      <w:r w:rsidRPr="00915CEA">
        <w:rPr>
          <w:rtl/>
        </w:rPr>
        <w:t xml:space="preserve"> </w:t>
      </w:r>
      <w:r>
        <w:rPr>
          <w:rFonts w:hint="cs"/>
          <w:rtl/>
        </w:rPr>
        <w:t>تشمل</w:t>
      </w:r>
      <w:r w:rsidRPr="00915CEA">
        <w:rPr>
          <w:rtl/>
        </w:rPr>
        <w:t xml:space="preserve"> </w:t>
      </w:r>
      <w:r>
        <w:rPr>
          <w:rFonts w:hint="cs"/>
          <w:rtl/>
        </w:rPr>
        <w:t>في الأساس</w:t>
      </w:r>
      <w:r w:rsidRPr="00915CEA">
        <w:rPr>
          <w:rtl/>
        </w:rPr>
        <w:t xml:space="preserve"> </w:t>
      </w:r>
      <w:r>
        <w:rPr>
          <w:rFonts w:hint="cs"/>
          <w:rtl/>
        </w:rPr>
        <w:t xml:space="preserve">عبر </w:t>
      </w:r>
      <w:r w:rsidRPr="00915CEA">
        <w:rPr>
          <w:rFonts w:hint="cs"/>
          <w:rtl/>
        </w:rPr>
        <w:t>أي</w:t>
      </w:r>
      <w:r w:rsidRPr="00915CEA">
        <w:rPr>
          <w:rtl/>
        </w:rPr>
        <w:t xml:space="preserve"> </w:t>
      </w:r>
      <w:r w:rsidRPr="00915CEA">
        <w:rPr>
          <w:rFonts w:hint="cs"/>
          <w:rtl/>
        </w:rPr>
        <w:t>منصة</w:t>
      </w:r>
      <w:r>
        <w:rPr>
          <w:rtl/>
        </w:rPr>
        <w:t>.</w:t>
      </w:r>
    </w:p>
    <w:p w:rsidR="00A253AB" w:rsidRDefault="00A253AB" w:rsidP="00A253AB">
      <w:pPr>
        <w:pStyle w:val="NumberedParaAR"/>
        <w:jc w:val="both"/>
      </w:pPr>
      <w:r>
        <w:rPr>
          <w:rFonts w:hint="cs"/>
          <w:rtl/>
        </w:rPr>
        <w:t>و</w:t>
      </w:r>
      <w:r w:rsidRPr="00915CEA">
        <w:rPr>
          <w:rFonts w:hint="cs"/>
          <w:rtl/>
        </w:rPr>
        <w:t>لاحظ</w:t>
      </w:r>
      <w:r w:rsidRPr="00915CEA">
        <w:rPr>
          <w:rtl/>
        </w:rPr>
        <w:t xml:space="preserve"> </w:t>
      </w:r>
      <w:r w:rsidRPr="00915CEA">
        <w:rPr>
          <w:rFonts w:hint="cs"/>
          <w:rtl/>
        </w:rPr>
        <w:t>الرئيس</w:t>
      </w:r>
      <w:r w:rsidRPr="00915CEA">
        <w:rPr>
          <w:rtl/>
        </w:rPr>
        <w:t xml:space="preserve"> </w:t>
      </w:r>
      <w:r w:rsidRPr="00915CEA">
        <w:rPr>
          <w:rFonts w:hint="cs"/>
          <w:rtl/>
        </w:rPr>
        <w:t>أن</w:t>
      </w:r>
      <w:r w:rsidRPr="00915CEA">
        <w:rPr>
          <w:rtl/>
        </w:rPr>
        <w:t xml:space="preserve"> </w:t>
      </w:r>
      <w:r w:rsidRPr="00915CEA">
        <w:rPr>
          <w:rFonts w:hint="cs"/>
          <w:rtl/>
        </w:rPr>
        <w:t>التعريف</w:t>
      </w:r>
      <w:r w:rsidRPr="00915CEA">
        <w:rPr>
          <w:rtl/>
        </w:rPr>
        <w:t xml:space="preserve"> </w:t>
      </w:r>
      <w:r w:rsidRPr="00915CEA">
        <w:rPr>
          <w:rFonts w:hint="cs"/>
          <w:rtl/>
        </w:rPr>
        <w:t>المقترح</w:t>
      </w:r>
      <w:r w:rsidRPr="00915CEA">
        <w:rPr>
          <w:rtl/>
        </w:rPr>
        <w:t xml:space="preserve"> </w:t>
      </w:r>
      <w:r w:rsidRPr="00915CEA">
        <w:rPr>
          <w:rFonts w:hint="cs"/>
          <w:rtl/>
        </w:rPr>
        <w:t>ل</w:t>
      </w:r>
      <w:r>
        <w:rPr>
          <w:rFonts w:hint="cs"/>
          <w:rtl/>
        </w:rPr>
        <w:t>إعادة الإرسال</w:t>
      </w:r>
      <w:r w:rsidRPr="00915CEA">
        <w:rPr>
          <w:rtl/>
        </w:rPr>
        <w:t xml:space="preserve"> </w:t>
      </w:r>
      <w:r>
        <w:rPr>
          <w:rFonts w:hint="cs"/>
          <w:rtl/>
        </w:rPr>
        <w:t>فضفاض</w:t>
      </w:r>
      <w:r>
        <w:rPr>
          <w:rtl/>
        </w:rPr>
        <w:t>.</w:t>
      </w:r>
      <w:r w:rsidRPr="00915CEA">
        <w:rPr>
          <w:rtl/>
        </w:rPr>
        <w:t xml:space="preserve"> </w:t>
      </w:r>
      <w:r>
        <w:rPr>
          <w:rFonts w:hint="cs"/>
          <w:rtl/>
        </w:rPr>
        <w:t>وأحاط علما بأنه بشأن الأهلية</w:t>
      </w:r>
      <w:r w:rsidRPr="00915CEA">
        <w:rPr>
          <w:rtl/>
        </w:rPr>
        <w:t xml:space="preserve"> </w:t>
      </w:r>
      <w:r>
        <w:rPr>
          <w:rFonts w:hint="cs"/>
          <w:rtl/>
        </w:rPr>
        <w:t>التي تحدد أنواع إعادة الإرسال</w:t>
      </w:r>
      <w:r w:rsidRPr="00915CEA">
        <w:rPr>
          <w:rtl/>
        </w:rPr>
        <w:t xml:space="preserve"> </w:t>
      </w:r>
      <w:r>
        <w:rPr>
          <w:rFonts w:hint="cs"/>
          <w:rtl/>
        </w:rPr>
        <w:t>التي ست</w:t>
      </w:r>
      <w:r w:rsidRPr="00915CEA">
        <w:rPr>
          <w:rFonts w:hint="cs"/>
          <w:rtl/>
        </w:rPr>
        <w:t>كون</w:t>
      </w:r>
      <w:r w:rsidRPr="00915CEA">
        <w:rPr>
          <w:rtl/>
        </w:rPr>
        <w:t xml:space="preserve"> </w:t>
      </w:r>
      <w:r w:rsidRPr="00915CEA">
        <w:rPr>
          <w:rFonts w:hint="cs"/>
          <w:rtl/>
        </w:rPr>
        <w:t>محظور</w:t>
      </w:r>
      <w:r>
        <w:rPr>
          <w:rFonts w:hint="cs"/>
          <w:rtl/>
        </w:rPr>
        <w:t>ة</w:t>
      </w:r>
      <w:r w:rsidRPr="00915CEA">
        <w:rPr>
          <w:rtl/>
        </w:rPr>
        <w:t xml:space="preserve"> </w:t>
      </w:r>
      <w:r w:rsidRPr="00915CEA">
        <w:rPr>
          <w:rFonts w:hint="cs"/>
          <w:rtl/>
        </w:rPr>
        <w:t>أو</w:t>
      </w:r>
      <w:r w:rsidRPr="00915CEA">
        <w:rPr>
          <w:rtl/>
        </w:rPr>
        <w:t xml:space="preserve"> </w:t>
      </w:r>
      <w:r>
        <w:rPr>
          <w:rFonts w:hint="cs"/>
          <w:rtl/>
        </w:rPr>
        <w:t>مجازة</w:t>
      </w:r>
      <w:r w:rsidRPr="00915CEA">
        <w:rPr>
          <w:rFonts w:hint="cs"/>
          <w:rtl/>
        </w:rPr>
        <w:t>،</w:t>
      </w:r>
      <w:r w:rsidRPr="00915CEA">
        <w:rPr>
          <w:rtl/>
        </w:rPr>
        <w:t xml:space="preserve"> </w:t>
      </w:r>
      <w:r>
        <w:rPr>
          <w:rFonts w:hint="cs"/>
          <w:rtl/>
        </w:rPr>
        <w:t>فإنهم</w:t>
      </w:r>
      <w:r w:rsidRPr="00915CEA">
        <w:rPr>
          <w:rtl/>
        </w:rPr>
        <w:t xml:space="preserve"> </w:t>
      </w:r>
      <w:r w:rsidRPr="00915CEA">
        <w:rPr>
          <w:rFonts w:hint="cs"/>
          <w:rtl/>
        </w:rPr>
        <w:t>قد</w:t>
      </w:r>
      <w:r w:rsidRPr="00915CEA">
        <w:rPr>
          <w:rtl/>
        </w:rPr>
        <w:t xml:space="preserve"> </w:t>
      </w:r>
      <w:r w:rsidRPr="00915CEA">
        <w:rPr>
          <w:rFonts w:hint="cs"/>
          <w:rtl/>
        </w:rPr>
        <w:t>تلق</w:t>
      </w:r>
      <w:r>
        <w:rPr>
          <w:rFonts w:hint="cs"/>
          <w:rtl/>
        </w:rPr>
        <w:t xml:space="preserve">وا </w:t>
      </w:r>
      <w:r w:rsidRPr="00915CEA">
        <w:rPr>
          <w:rFonts w:hint="cs"/>
          <w:rtl/>
        </w:rPr>
        <w:t>اقتراحات</w:t>
      </w:r>
      <w:r w:rsidRPr="00915CEA">
        <w:rPr>
          <w:rtl/>
        </w:rPr>
        <w:t xml:space="preserve"> </w:t>
      </w:r>
      <w:r w:rsidRPr="00915CEA">
        <w:rPr>
          <w:rFonts w:hint="cs"/>
          <w:rtl/>
        </w:rPr>
        <w:t>ل</w:t>
      </w:r>
      <w:r>
        <w:rPr>
          <w:rFonts w:hint="cs"/>
          <w:rtl/>
        </w:rPr>
        <w:t>تحديدها</w:t>
      </w:r>
      <w:r w:rsidRPr="00915CEA">
        <w:rPr>
          <w:rtl/>
        </w:rPr>
        <w:t xml:space="preserve"> </w:t>
      </w:r>
      <w:r>
        <w:rPr>
          <w:rFonts w:hint="cs"/>
          <w:rtl/>
        </w:rPr>
        <w:t>بإعادة الإرسال</w:t>
      </w:r>
      <w:r w:rsidRPr="00915CEA">
        <w:rPr>
          <w:rtl/>
        </w:rPr>
        <w:t xml:space="preserve"> </w:t>
      </w:r>
      <w:r w:rsidRPr="00915CEA">
        <w:rPr>
          <w:rFonts w:hint="cs"/>
          <w:rtl/>
        </w:rPr>
        <w:t>المتزامن</w:t>
      </w:r>
      <w:r>
        <w:rPr>
          <w:rFonts w:hint="cs"/>
          <w:rtl/>
        </w:rPr>
        <w:t xml:space="preserve"> وشبه المتزامن</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sidRPr="00915CEA">
        <w:rPr>
          <w:rFonts w:hint="cs"/>
          <w:rtl/>
        </w:rPr>
        <w:t>بالاقتراح</w:t>
      </w:r>
      <w:r w:rsidRPr="00915CEA">
        <w:rPr>
          <w:rtl/>
        </w:rPr>
        <w:t xml:space="preserve"> </w:t>
      </w:r>
      <w:r>
        <w:rPr>
          <w:rFonts w:hint="cs"/>
          <w:rtl/>
        </w:rPr>
        <w:t>بشأن</w:t>
      </w:r>
      <w:r w:rsidRPr="00915CEA">
        <w:rPr>
          <w:rtl/>
        </w:rPr>
        <w:t xml:space="preserve"> </w:t>
      </w:r>
      <w:r w:rsidRPr="00915CEA">
        <w:rPr>
          <w:rFonts w:hint="cs"/>
          <w:rtl/>
        </w:rPr>
        <w:t>إشارات</w:t>
      </w:r>
      <w:r w:rsidRPr="00915CEA">
        <w:rPr>
          <w:rtl/>
        </w:rPr>
        <w:t xml:space="preserve"> </w:t>
      </w:r>
      <w:r w:rsidRPr="00915CEA">
        <w:rPr>
          <w:rFonts w:hint="cs"/>
          <w:rtl/>
        </w:rPr>
        <w:t>البث،</w:t>
      </w:r>
      <w:r w:rsidRPr="00915CEA">
        <w:rPr>
          <w:rtl/>
        </w:rPr>
        <w:t xml:space="preserve"> </w:t>
      </w:r>
      <w:r w:rsidRPr="00915CEA">
        <w:rPr>
          <w:rFonts w:hint="cs"/>
          <w:rtl/>
        </w:rPr>
        <w:t>ذكر</w:t>
      </w:r>
      <w:r w:rsidRPr="00915CEA">
        <w:rPr>
          <w:rtl/>
        </w:rPr>
        <w:t xml:space="preserve"> </w:t>
      </w:r>
      <w:r w:rsidRPr="00915CEA">
        <w:rPr>
          <w:rFonts w:hint="cs"/>
          <w:rtl/>
        </w:rPr>
        <w:t>الرئيس</w:t>
      </w:r>
      <w:r w:rsidRPr="00915CEA">
        <w:rPr>
          <w:rtl/>
        </w:rPr>
        <w:t xml:space="preserve"> </w:t>
      </w:r>
      <w:r w:rsidRPr="00915CEA">
        <w:rPr>
          <w:rFonts w:hint="cs"/>
          <w:rtl/>
        </w:rPr>
        <w:t>أنه</w:t>
      </w:r>
      <w:r w:rsidRPr="00915CEA">
        <w:rPr>
          <w:rtl/>
        </w:rPr>
        <w:t xml:space="preserve"> </w:t>
      </w:r>
      <w:r>
        <w:rPr>
          <w:rFonts w:hint="cs"/>
          <w:rtl/>
        </w:rPr>
        <w:t>أحاط</w:t>
      </w:r>
      <w:r w:rsidRPr="00915CEA">
        <w:rPr>
          <w:rtl/>
        </w:rPr>
        <w:t xml:space="preserve"> </w:t>
      </w:r>
      <w:r w:rsidRPr="00915CEA">
        <w:rPr>
          <w:rFonts w:hint="cs"/>
          <w:rtl/>
        </w:rPr>
        <w:t>علما</w:t>
      </w:r>
      <w:r w:rsidRPr="00915CEA">
        <w:rPr>
          <w:rtl/>
        </w:rPr>
        <w:t xml:space="preserve"> </w:t>
      </w:r>
      <w:r w:rsidRPr="00915CEA">
        <w:rPr>
          <w:rFonts w:hint="cs"/>
          <w:rtl/>
        </w:rPr>
        <w:t>بها،</w:t>
      </w:r>
      <w:r w:rsidRPr="00915CEA">
        <w:rPr>
          <w:rtl/>
        </w:rPr>
        <w:t xml:space="preserve"> </w:t>
      </w:r>
      <w:r w:rsidRPr="00915CEA">
        <w:rPr>
          <w:rFonts w:hint="cs"/>
          <w:rtl/>
        </w:rPr>
        <w:t>جنبا</w:t>
      </w:r>
      <w:r w:rsidRPr="00915CEA">
        <w:rPr>
          <w:rtl/>
        </w:rPr>
        <w:t xml:space="preserve"> </w:t>
      </w:r>
      <w:r w:rsidRPr="00915CEA">
        <w:rPr>
          <w:rFonts w:hint="cs"/>
          <w:rtl/>
        </w:rPr>
        <w:t>إلى</w:t>
      </w:r>
      <w:r w:rsidRPr="00915CEA">
        <w:rPr>
          <w:rtl/>
        </w:rPr>
        <w:t xml:space="preserve"> </w:t>
      </w:r>
      <w:r w:rsidRPr="00915CEA">
        <w:rPr>
          <w:rFonts w:hint="cs"/>
          <w:rtl/>
        </w:rPr>
        <w:t>جنب</w:t>
      </w:r>
      <w:r w:rsidRPr="00915CEA">
        <w:rPr>
          <w:rtl/>
        </w:rPr>
        <w:t xml:space="preserve"> </w:t>
      </w:r>
      <w:r w:rsidRPr="00915CEA">
        <w:rPr>
          <w:rFonts w:hint="cs"/>
          <w:rtl/>
        </w:rPr>
        <w:t>مع</w:t>
      </w:r>
      <w:r w:rsidRPr="00915CEA">
        <w:rPr>
          <w:rtl/>
        </w:rPr>
        <w:t xml:space="preserve"> </w:t>
      </w:r>
      <w:r w:rsidRPr="00915CEA">
        <w:rPr>
          <w:rFonts w:hint="cs"/>
          <w:rtl/>
        </w:rPr>
        <w:t>اقتراح</w:t>
      </w:r>
      <w:r w:rsidRPr="00915CEA">
        <w:rPr>
          <w:rtl/>
        </w:rPr>
        <w:t xml:space="preserve"> </w:t>
      </w:r>
      <w:r w:rsidRPr="00915CEA">
        <w:rPr>
          <w:rFonts w:hint="cs"/>
          <w:rtl/>
        </w:rPr>
        <w:t>استخدام</w:t>
      </w:r>
      <w:r w:rsidRPr="00915CEA">
        <w:rPr>
          <w:rtl/>
        </w:rPr>
        <w:t xml:space="preserve"> </w:t>
      </w:r>
      <w:r w:rsidRPr="00915CEA">
        <w:rPr>
          <w:rFonts w:hint="cs"/>
          <w:rtl/>
        </w:rPr>
        <w:t>مصطلح</w:t>
      </w:r>
      <w:r w:rsidRPr="00915CEA">
        <w:rPr>
          <w:rtl/>
        </w:rPr>
        <w:t xml:space="preserve"> "</w:t>
      </w:r>
      <w:r w:rsidRPr="00915CEA">
        <w:rPr>
          <w:rFonts w:hint="cs"/>
          <w:rtl/>
        </w:rPr>
        <w:t>عبر</w:t>
      </w:r>
      <w:r w:rsidRPr="00915CEA">
        <w:rPr>
          <w:rtl/>
        </w:rPr>
        <w:t xml:space="preserve"> </w:t>
      </w:r>
      <w:r w:rsidRPr="00915CEA">
        <w:rPr>
          <w:rFonts w:hint="cs"/>
          <w:rtl/>
        </w:rPr>
        <w:t>أي</w:t>
      </w:r>
      <w:r w:rsidRPr="00915CEA">
        <w:rPr>
          <w:rtl/>
        </w:rPr>
        <w:t xml:space="preserve"> </w:t>
      </w:r>
      <w:r w:rsidRPr="00915CEA">
        <w:rPr>
          <w:rFonts w:hint="cs"/>
          <w:rtl/>
        </w:rPr>
        <w:t>وسيط</w:t>
      </w:r>
      <w:r>
        <w:rPr>
          <w:rtl/>
        </w:rPr>
        <w:t>.</w:t>
      </w:r>
      <w:r>
        <w:t>"</w:t>
      </w:r>
    </w:p>
    <w:p w:rsidR="00A253AB" w:rsidRDefault="00A253AB" w:rsidP="00A253AB">
      <w:pPr>
        <w:pStyle w:val="NumberedParaAR"/>
        <w:jc w:val="both"/>
      </w:pPr>
      <w:r>
        <w:rPr>
          <w:rFonts w:hint="cs"/>
          <w:rtl/>
        </w:rPr>
        <w:t xml:space="preserve">وأكد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 xml:space="preserve">بأنه </w:t>
      </w:r>
      <w:r w:rsidRPr="00915CEA">
        <w:rPr>
          <w:rFonts w:hint="cs"/>
          <w:rtl/>
        </w:rPr>
        <w:t>كان</w:t>
      </w:r>
      <w:r w:rsidRPr="00915CEA">
        <w:rPr>
          <w:rtl/>
        </w:rPr>
        <w:t xml:space="preserve"> </w:t>
      </w:r>
      <w:r>
        <w:rPr>
          <w:rFonts w:hint="cs"/>
          <w:rtl/>
        </w:rPr>
        <w:t>يفض</w:t>
      </w:r>
      <w:r w:rsidRPr="00915CEA">
        <w:rPr>
          <w:rFonts w:hint="cs"/>
          <w:rtl/>
        </w:rPr>
        <w:t>ل</w:t>
      </w:r>
      <w:r w:rsidRPr="00915CEA">
        <w:rPr>
          <w:rtl/>
        </w:rPr>
        <w:t xml:space="preserve"> </w:t>
      </w:r>
      <w:r>
        <w:rPr>
          <w:rFonts w:hint="cs"/>
          <w:rtl/>
        </w:rPr>
        <w:t xml:space="preserve">بشدة </w:t>
      </w:r>
      <w:r w:rsidRPr="00915CEA">
        <w:rPr>
          <w:rFonts w:hint="cs"/>
          <w:rtl/>
        </w:rPr>
        <w:t>البديل</w:t>
      </w:r>
      <w:r w:rsidRPr="00915CEA">
        <w:rPr>
          <w:rtl/>
        </w:rPr>
        <w:t xml:space="preserve"> </w:t>
      </w:r>
      <w:r>
        <w:rPr>
          <w:rFonts w:hint="cs"/>
          <w:rtl/>
        </w:rPr>
        <w:t>"</w:t>
      </w:r>
      <w:r w:rsidRPr="00915CEA">
        <w:rPr>
          <w:rFonts w:hint="cs"/>
          <w:rtl/>
        </w:rPr>
        <w:t>أ</w:t>
      </w:r>
      <w:r>
        <w:rPr>
          <w:rFonts w:hint="cs"/>
          <w:rtl/>
        </w:rPr>
        <w:t>"</w:t>
      </w:r>
      <w:r w:rsidRPr="00915CEA">
        <w:rPr>
          <w:rFonts w:hint="cs"/>
          <w:rtl/>
        </w:rPr>
        <w:t>،</w:t>
      </w:r>
      <w:r w:rsidRPr="00915CEA">
        <w:rPr>
          <w:rtl/>
        </w:rPr>
        <w:t xml:space="preserve"> </w:t>
      </w:r>
      <w:r>
        <w:rPr>
          <w:rFonts w:hint="cs"/>
          <w:rtl/>
        </w:rPr>
        <w:t xml:space="preserve">الذي </w:t>
      </w:r>
      <w:r w:rsidRPr="00915CEA">
        <w:rPr>
          <w:rFonts w:hint="cs"/>
          <w:rtl/>
        </w:rPr>
        <w:t>تماشى</w:t>
      </w:r>
      <w:r w:rsidRPr="00915CEA">
        <w:rPr>
          <w:rtl/>
        </w:rPr>
        <w:t xml:space="preserve"> </w:t>
      </w:r>
      <w:r w:rsidRPr="00915CEA">
        <w:rPr>
          <w:rFonts w:hint="cs"/>
          <w:rtl/>
        </w:rPr>
        <w:t>مع</w:t>
      </w:r>
      <w:r w:rsidRPr="00915CEA">
        <w:rPr>
          <w:rtl/>
        </w:rPr>
        <w:t xml:space="preserve"> </w:t>
      </w:r>
      <w:r w:rsidRPr="00915CEA">
        <w:rPr>
          <w:rFonts w:hint="cs"/>
          <w:rtl/>
        </w:rPr>
        <w:t>تعريف</w:t>
      </w:r>
      <w:r w:rsidRPr="00915CEA">
        <w:rPr>
          <w:rtl/>
        </w:rPr>
        <w:t xml:space="preserve"> </w:t>
      </w:r>
      <w:r>
        <w:rPr>
          <w:rFonts w:hint="cs"/>
          <w:rtl/>
        </w:rPr>
        <w:t>إعادة الإرسال</w:t>
      </w:r>
      <w:r>
        <w:rPr>
          <w:rtl/>
        </w:rPr>
        <w:t>.</w:t>
      </w:r>
      <w:r w:rsidRPr="00915CEA">
        <w:rPr>
          <w:rtl/>
        </w:rPr>
        <w:t xml:space="preserve"> </w:t>
      </w:r>
      <w:r>
        <w:rPr>
          <w:rFonts w:hint="cs"/>
          <w:rtl/>
        </w:rPr>
        <w:t>ولو</w:t>
      </w:r>
      <w:r w:rsidRPr="00915CEA">
        <w:rPr>
          <w:rtl/>
        </w:rPr>
        <w:t xml:space="preserve"> </w:t>
      </w:r>
      <w:r w:rsidRPr="00915CEA">
        <w:rPr>
          <w:rFonts w:hint="cs"/>
          <w:rtl/>
        </w:rPr>
        <w:t>كان</w:t>
      </w:r>
      <w:r w:rsidRPr="00915CEA">
        <w:rPr>
          <w:rtl/>
        </w:rPr>
        <w:t xml:space="preserve"> </w:t>
      </w:r>
      <w:r>
        <w:rPr>
          <w:rFonts w:hint="cs"/>
          <w:rtl/>
        </w:rPr>
        <w:t>ال</w:t>
      </w:r>
      <w:r w:rsidRPr="00915CEA">
        <w:rPr>
          <w:rFonts w:hint="cs"/>
          <w:rtl/>
        </w:rPr>
        <w:t>تعريف</w:t>
      </w:r>
      <w:r w:rsidRPr="00915CEA">
        <w:rPr>
          <w:rtl/>
        </w:rPr>
        <w:t xml:space="preserve"> </w:t>
      </w:r>
      <w:r>
        <w:rPr>
          <w:rFonts w:hint="cs"/>
          <w:rtl/>
        </w:rPr>
        <w:t>الفضفاض لإعادة الإرسال</w:t>
      </w:r>
      <w:r w:rsidRPr="00915CEA">
        <w:rPr>
          <w:rtl/>
        </w:rPr>
        <w:t xml:space="preserve"> </w:t>
      </w:r>
      <w:r w:rsidRPr="00915CEA">
        <w:rPr>
          <w:rFonts w:hint="cs"/>
          <w:rtl/>
        </w:rPr>
        <w:t>في</w:t>
      </w:r>
      <w:r w:rsidRPr="00915CEA">
        <w:rPr>
          <w:rtl/>
        </w:rPr>
        <w:t xml:space="preserve"> </w:t>
      </w:r>
      <w:r w:rsidRPr="00915CEA">
        <w:rPr>
          <w:rFonts w:hint="cs"/>
          <w:rtl/>
        </w:rPr>
        <w:t>النص</w:t>
      </w:r>
      <w:r w:rsidRPr="00915CEA">
        <w:rPr>
          <w:rtl/>
        </w:rPr>
        <w:t xml:space="preserve"> </w:t>
      </w:r>
      <w:r w:rsidRPr="00915CEA">
        <w:rPr>
          <w:rFonts w:hint="cs"/>
          <w:rtl/>
        </w:rPr>
        <w:t>الموحد</w:t>
      </w:r>
      <w:r w:rsidRPr="00915CEA">
        <w:rPr>
          <w:rtl/>
        </w:rPr>
        <w:t xml:space="preserve"> </w:t>
      </w:r>
      <w:r w:rsidRPr="00915CEA">
        <w:rPr>
          <w:rFonts w:hint="cs"/>
          <w:rtl/>
        </w:rPr>
        <w:t>بقي</w:t>
      </w:r>
      <w:r w:rsidRPr="00915CEA">
        <w:rPr>
          <w:rtl/>
        </w:rPr>
        <w:t xml:space="preserve"> </w:t>
      </w:r>
      <w:r>
        <w:rPr>
          <w:rFonts w:hint="cs"/>
          <w:rtl/>
        </w:rPr>
        <w:t>كما هو</w:t>
      </w:r>
      <w:r w:rsidRPr="00915CEA">
        <w:rPr>
          <w:rFonts w:hint="cs"/>
          <w:rtl/>
        </w:rPr>
        <w:t>،</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Pr>
          <w:rFonts w:hint="cs"/>
          <w:rtl/>
        </w:rPr>
        <w:t>إعادة الإرسال المتأخ</w:t>
      </w:r>
      <w:r w:rsidRPr="00915CEA">
        <w:rPr>
          <w:rFonts w:hint="cs"/>
          <w:rtl/>
        </w:rPr>
        <w:t>ر</w:t>
      </w:r>
      <w:r>
        <w:rPr>
          <w:rFonts w:hint="cs"/>
          <w:rtl/>
        </w:rPr>
        <w:t>ة</w:t>
      </w:r>
      <w:r w:rsidRPr="00915CEA">
        <w:rPr>
          <w:rFonts w:hint="cs"/>
          <w:rtl/>
        </w:rPr>
        <w:t>،</w:t>
      </w:r>
      <w:r w:rsidRPr="00915CEA">
        <w:rPr>
          <w:rtl/>
        </w:rPr>
        <w:t xml:space="preserve"> </w:t>
      </w:r>
      <w:r>
        <w:rPr>
          <w:rFonts w:hint="cs"/>
          <w:rtl/>
        </w:rPr>
        <w:t>لكانت</w:t>
      </w:r>
      <w:r w:rsidRPr="00915CEA">
        <w:rPr>
          <w:rtl/>
        </w:rPr>
        <w:t xml:space="preserve"> </w:t>
      </w:r>
      <w:r>
        <w:rPr>
          <w:rFonts w:hint="cs"/>
          <w:rtl/>
        </w:rPr>
        <w:t>ال</w:t>
      </w:r>
      <w:r w:rsidRPr="00915CEA">
        <w:rPr>
          <w:rFonts w:hint="cs"/>
          <w:rtl/>
        </w:rPr>
        <w:t>صياغة</w:t>
      </w:r>
      <w:r w:rsidRPr="00915CEA">
        <w:rPr>
          <w:rtl/>
        </w:rPr>
        <w:t xml:space="preserve"> </w:t>
      </w:r>
      <w:r w:rsidRPr="00915CEA">
        <w:rPr>
          <w:rFonts w:hint="cs"/>
          <w:rtl/>
        </w:rPr>
        <w:t>ستكون</w:t>
      </w:r>
      <w:r w:rsidRPr="00915CEA">
        <w:rPr>
          <w:rtl/>
        </w:rPr>
        <w:t xml:space="preserve"> </w:t>
      </w:r>
      <w:r w:rsidRPr="00915CEA">
        <w:rPr>
          <w:rFonts w:hint="cs"/>
          <w:rtl/>
        </w:rPr>
        <w:t>كافية</w:t>
      </w:r>
      <w:r>
        <w:rPr>
          <w:rtl/>
        </w:rPr>
        <w:t>.</w:t>
      </w:r>
      <w:r w:rsidRPr="00915CEA">
        <w:rPr>
          <w:rtl/>
        </w:rPr>
        <w:t xml:space="preserve"> </w:t>
      </w:r>
      <w:r>
        <w:rPr>
          <w:rFonts w:hint="cs"/>
          <w:rtl/>
        </w:rPr>
        <w:t>و</w:t>
      </w:r>
      <w:r w:rsidRPr="00915CEA">
        <w:rPr>
          <w:rFonts w:hint="cs"/>
          <w:rtl/>
        </w:rPr>
        <w:t>وافق</w:t>
      </w:r>
      <w:r w:rsidRPr="00915CEA">
        <w:rPr>
          <w:rtl/>
        </w:rPr>
        <w:t xml:space="preserve"> </w:t>
      </w:r>
      <w:r w:rsidRPr="00915CEA">
        <w:rPr>
          <w:rFonts w:hint="cs"/>
          <w:rtl/>
        </w:rPr>
        <w:t>الوفد</w:t>
      </w:r>
      <w:r w:rsidRPr="00915CEA">
        <w:rPr>
          <w:rtl/>
        </w:rPr>
        <w:t xml:space="preserve"> </w:t>
      </w:r>
      <w:r>
        <w:rPr>
          <w:rFonts w:hint="cs"/>
          <w:rtl/>
        </w:rPr>
        <w:t xml:space="preserve">على </w:t>
      </w:r>
      <w:r w:rsidRPr="00915CEA">
        <w:rPr>
          <w:rFonts w:hint="cs"/>
          <w:rtl/>
        </w:rPr>
        <w:t>بيان</w:t>
      </w:r>
      <w:r w:rsidRPr="00915CEA">
        <w:rPr>
          <w:rtl/>
        </w:rPr>
        <w:t xml:space="preserve"> </w:t>
      </w:r>
      <w:r w:rsidRPr="00915CEA">
        <w:rPr>
          <w:rFonts w:hint="cs"/>
          <w:rtl/>
        </w:rPr>
        <w:t>وفد</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Pr>
          <w:rFonts w:hint="cs"/>
          <w:rtl/>
        </w:rPr>
        <w:t>ب</w:t>
      </w:r>
      <w:r w:rsidRPr="00915CEA">
        <w:rPr>
          <w:rFonts w:hint="cs"/>
          <w:rtl/>
        </w:rPr>
        <w:t>أن</w:t>
      </w:r>
      <w:r w:rsidRPr="00915CEA">
        <w:rPr>
          <w:rtl/>
        </w:rPr>
        <w:t xml:space="preserve"> </w:t>
      </w:r>
      <w:r w:rsidRPr="00915CEA">
        <w:rPr>
          <w:rFonts w:hint="cs"/>
          <w:rtl/>
        </w:rPr>
        <w:t>عبارة</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تتغير</w:t>
      </w:r>
      <w:r w:rsidRPr="00915CEA">
        <w:rPr>
          <w:rtl/>
        </w:rPr>
        <w:t xml:space="preserve"> </w:t>
      </w:r>
      <w:r w:rsidRPr="00915CEA">
        <w:rPr>
          <w:rFonts w:hint="cs"/>
          <w:rtl/>
        </w:rPr>
        <w:t>إلى</w:t>
      </w:r>
      <w:r w:rsidRPr="00915CEA">
        <w:rPr>
          <w:rtl/>
        </w:rPr>
        <w:t xml:space="preserve"> "</w:t>
      </w:r>
      <w:r>
        <w:rPr>
          <w:rFonts w:hint="cs"/>
          <w:rtl/>
        </w:rPr>
        <w:t>عبر</w:t>
      </w:r>
      <w:r w:rsidRPr="00915CEA">
        <w:rPr>
          <w:rtl/>
        </w:rPr>
        <w:t xml:space="preserve"> </w:t>
      </w:r>
      <w:r w:rsidRPr="00915CEA">
        <w:rPr>
          <w:rFonts w:hint="cs"/>
          <w:rtl/>
        </w:rPr>
        <w:t>أي</w:t>
      </w:r>
      <w:r w:rsidRPr="00915CEA">
        <w:rPr>
          <w:rtl/>
        </w:rPr>
        <w:t xml:space="preserve"> </w:t>
      </w:r>
      <w:r>
        <w:rPr>
          <w:rFonts w:hint="cs"/>
          <w:rtl/>
        </w:rPr>
        <w:t>وسيط</w:t>
      </w:r>
      <w:r w:rsidRPr="00915CEA">
        <w:rPr>
          <w:rtl/>
        </w:rPr>
        <w:t>"</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إذا</w:t>
      </w:r>
      <w:r w:rsidRPr="00915CEA">
        <w:rPr>
          <w:rtl/>
        </w:rPr>
        <w:t xml:space="preserve"> </w:t>
      </w:r>
      <w:r w:rsidRPr="00915CEA">
        <w:rPr>
          <w:rFonts w:hint="cs"/>
          <w:rtl/>
        </w:rPr>
        <w:t>اقتصر</w:t>
      </w:r>
      <w:r w:rsidRPr="00915CEA">
        <w:rPr>
          <w:rtl/>
        </w:rPr>
        <w:t xml:space="preserve"> </w:t>
      </w:r>
      <w:r w:rsidRPr="00915CEA">
        <w:rPr>
          <w:rFonts w:hint="cs"/>
          <w:rtl/>
        </w:rPr>
        <w:t>تعريف</w:t>
      </w:r>
      <w:r w:rsidRPr="00915CEA">
        <w:rPr>
          <w:rtl/>
        </w:rPr>
        <w:t xml:space="preserve"> </w:t>
      </w:r>
      <w:r>
        <w:rPr>
          <w:rFonts w:hint="cs"/>
          <w:rtl/>
        </w:rPr>
        <w:t>إعادة الإرسال</w:t>
      </w:r>
      <w:r w:rsidRPr="00915CEA">
        <w:rPr>
          <w:rtl/>
        </w:rPr>
        <w:t xml:space="preserve"> </w:t>
      </w:r>
      <w:r w:rsidRPr="00915CEA">
        <w:rPr>
          <w:rFonts w:hint="cs"/>
          <w:rtl/>
        </w:rPr>
        <w:t>على</w:t>
      </w:r>
      <w:r w:rsidRPr="00915CEA">
        <w:rPr>
          <w:rtl/>
        </w:rPr>
        <w:t xml:space="preserve"> </w:t>
      </w:r>
      <w:r>
        <w:rPr>
          <w:rFonts w:hint="cs"/>
          <w:rtl/>
        </w:rPr>
        <w:t>عمليات الإرسال المتزامن</w:t>
      </w:r>
      <w:r w:rsidRPr="00915CEA">
        <w:rPr>
          <w:rFonts w:hint="cs"/>
          <w:rtl/>
        </w:rPr>
        <w:t>،</w:t>
      </w:r>
      <w:r w:rsidRPr="00915CEA">
        <w:rPr>
          <w:rtl/>
        </w:rPr>
        <w:t xml:space="preserve"> </w:t>
      </w:r>
      <w:r w:rsidRPr="00C43F70">
        <w:rPr>
          <w:rFonts w:hint="cs"/>
          <w:rtl/>
        </w:rPr>
        <w:t>فسوف</w:t>
      </w:r>
      <w:r w:rsidRPr="00C43F70">
        <w:rPr>
          <w:rtl/>
        </w:rPr>
        <w:t xml:space="preserve"> </w:t>
      </w:r>
      <w:r w:rsidRPr="00C43F70">
        <w:rPr>
          <w:rFonts w:hint="cs"/>
          <w:rtl/>
        </w:rPr>
        <w:t>يكون</w:t>
      </w:r>
      <w:r w:rsidRPr="00C43F70">
        <w:rPr>
          <w:rtl/>
        </w:rPr>
        <w:t xml:space="preserve"> </w:t>
      </w:r>
      <w:r w:rsidRPr="00C43F70">
        <w:rPr>
          <w:rFonts w:hint="cs"/>
          <w:rtl/>
        </w:rPr>
        <w:t>لديهم</w:t>
      </w:r>
      <w:r w:rsidRPr="00C43F70">
        <w:rPr>
          <w:rtl/>
        </w:rPr>
        <w:t xml:space="preserve"> </w:t>
      </w:r>
      <w:r w:rsidRPr="00C43F70">
        <w:rPr>
          <w:rFonts w:hint="cs"/>
          <w:rtl/>
        </w:rPr>
        <w:t>صيغة</w:t>
      </w:r>
      <w:r w:rsidRPr="00C43F70">
        <w:rPr>
          <w:rtl/>
        </w:rPr>
        <w:t xml:space="preserve"> </w:t>
      </w:r>
      <w:r w:rsidRPr="00C43F70">
        <w:rPr>
          <w:rFonts w:hint="cs"/>
          <w:rtl/>
        </w:rPr>
        <w:t>بديلة</w:t>
      </w:r>
      <w:r w:rsidRPr="00C43F70">
        <w:rPr>
          <w:rtl/>
        </w:rPr>
        <w:t xml:space="preserve"> </w:t>
      </w:r>
      <w:r w:rsidRPr="00C43F70">
        <w:rPr>
          <w:rFonts w:hint="cs"/>
          <w:rtl/>
        </w:rPr>
        <w:t>وفق</w:t>
      </w:r>
      <w:r w:rsidRPr="00C43F70">
        <w:rPr>
          <w:rtl/>
        </w:rPr>
        <w:t xml:space="preserve"> </w:t>
      </w:r>
      <w:r w:rsidRPr="00C43F70">
        <w:rPr>
          <w:rFonts w:hint="cs"/>
          <w:rtl/>
        </w:rPr>
        <w:t>البديل</w:t>
      </w:r>
      <w:r w:rsidRPr="00C43F70">
        <w:rPr>
          <w:rtl/>
        </w:rPr>
        <w:t xml:space="preserve"> </w:t>
      </w:r>
      <w:r w:rsidRPr="00C43F70">
        <w:rPr>
          <w:rFonts w:hint="cs"/>
          <w:rtl/>
        </w:rPr>
        <w:t>"أ"</w:t>
      </w:r>
      <w:r w:rsidRPr="00915CEA">
        <w:rPr>
          <w:rtl/>
        </w:rPr>
        <w:t xml:space="preserve"> </w:t>
      </w:r>
      <w:r w:rsidRPr="00915CEA">
        <w:rPr>
          <w:rFonts w:hint="cs"/>
          <w:rtl/>
        </w:rPr>
        <w:t>من</w:t>
      </w:r>
      <w:r w:rsidRPr="00915CEA">
        <w:rPr>
          <w:rtl/>
        </w:rPr>
        <w:t xml:space="preserve"> </w:t>
      </w:r>
      <w:r w:rsidRPr="00915CEA">
        <w:rPr>
          <w:rFonts w:hint="cs"/>
          <w:rtl/>
        </w:rPr>
        <w:t>شأنها</w:t>
      </w:r>
      <w:r w:rsidRPr="00915CEA">
        <w:rPr>
          <w:rtl/>
        </w:rPr>
        <w:t xml:space="preserve"> </w:t>
      </w:r>
      <w:r w:rsidRPr="00915CEA">
        <w:rPr>
          <w:rFonts w:hint="cs"/>
          <w:rtl/>
        </w:rPr>
        <w:t>أن</w:t>
      </w:r>
      <w:r w:rsidRPr="00915CEA">
        <w:rPr>
          <w:rtl/>
        </w:rPr>
        <w:t xml:space="preserve"> </w:t>
      </w:r>
      <w:r w:rsidRPr="00915CEA">
        <w:rPr>
          <w:rFonts w:hint="cs"/>
          <w:rtl/>
        </w:rPr>
        <w:t>تشمل</w:t>
      </w:r>
      <w:r w:rsidRPr="00915CEA">
        <w:rPr>
          <w:rtl/>
        </w:rPr>
        <w:t xml:space="preserve"> </w:t>
      </w:r>
      <w:r w:rsidRPr="00915CEA">
        <w:rPr>
          <w:rFonts w:hint="cs"/>
          <w:rtl/>
        </w:rPr>
        <w:t>أيضا</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 xml:space="preserve">إجازة </w:t>
      </w:r>
      <w:r w:rsidRPr="00915CEA">
        <w:rPr>
          <w:rFonts w:hint="cs"/>
          <w:rtl/>
        </w:rPr>
        <w:t>و</w:t>
      </w:r>
      <w:r>
        <w:rPr>
          <w:rFonts w:hint="cs"/>
          <w:rtl/>
        </w:rPr>
        <w:t>منع</w:t>
      </w:r>
      <w:r w:rsidRPr="00915CEA">
        <w:rPr>
          <w:rtl/>
        </w:rPr>
        <w:t xml:space="preserve"> </w:t>
      </w:r>
      <w:r>
        <w:rPr>
          <w:rFonts w:hint="cs"/>
          <w:rtl/>
        </w:rPr>
        <w:t>الإرسال المتأخر</w:t>
      </w:r>
      <w:r>
        <w:rPr>
          <w:rtl/>
        </w:rPr>
        <w:t>.</w:t>
      </w:r>
      <w:r w:rsidRPr="00915CEA">
        <w:rPr>
          <w:rtl/>
        </w:rPr>
        <w:t xml:space="preserve"> </w:t>
      </w:r>
      <w:r w:rsidRPr="00915CEA">
        <w:rPr>
          <w:rFonts w:hint="cs"/>
          <w:rtl/>
        </w:rPr>
        <w:t>لذلك،</w:t>
      </w:r>
      <w:r w:rsidRPr="00915CEA">
        <w:rPr>
          <w:rtl/>
        </w:rPr>
        <w:t xml:space="preserve"> </w:t>
      </w:r>
      <w:r>
        <w:rPr>
          <w:rFonts w:hint="cs"/>
          <w:rtl/>
        </w:rPr>
        <w:t xml:space="preserve">أعرب الوفد عن </w:t>
      </w:r>
      <w:r w:rsidRPr="00915CEA">
        <w:rPr>
          <w:rFonts w:hint="cs"/>
          <w:rtl/>
        </w:rPr>
        <w:t>رغبته</w:t>
      </w:r>
      <w:r w:rsidRPr="00915CEA">
        <w:rPr>
          <w:rtl/>
        </w:rPr>
        <w:t xml:space="preserve"> </w:t>
      </w:r>
      <w:r w:rsidRPr="00915CEA">
        <w:rPr>
          <w:rFonts w:hint="cs"/>
          <w:rtl/>
        </w:rPr>
        <w:t>في</w:t>
      </w:r>
      <w:r w:rsidRPr="00915CEA">
        <w:rPr>
          <w:rtl/>
        </w:rPr>
        <w:t xml:space="preserve"> </w:t>
      </w:r>
      <w:r w:rsidRPr="00915CEA">
        <w:rPr>
          <w:rFonts w:hint="cs"/>
          <w:rtl/>
        </w:rPr>
        <w:t>إضافة</w:t>
      </w:r>
      <w:r>
        <w:rPr>
          <w:rFonts w:hint="cs"/>
          <w:rtl/>
        </w:rPr>
        <w:t xml:space="preserve"> صياغة</w:t>
      </w:r>
      <w:r w:rsidRPr="00915CEA">
        <w:rPr>
          <w:rtl/>
        </w:rPr>
        <w:t xml:space="preserve"> </w:t>
      </w:r>
      <w:r w:rsidRPr="00915CEA">
        <w:rPr>
          <w:rFonts w:hint="cs"/>
          <w:rtl/>
        </w:rPr>
        <w:t>تتوافق</w:t>
      </w:r>
      <w:r w:rsidRPr="00915CEA">
        <w:rPr>
          <w:rtl/>
        </w:rPr>
        <w:t xml:space="preserve"> </w:t>
      </w:r>
      <w:r w:rsidRPr="00915CEA">
        <w:rPr>
          <w:rFonts w:hint="cs"/>
          <w:rtl/>
        </w:rPr>
        <w:t>مع</w:t>
      </w:r>
      <w:r w:rsidRPr="00915CEA">
        <w:rPr>
          <w:rtl/>
        </w:rPr>
        <w:t xml:space="preserve"> </w:t>
      </w:r>
      <w:r>
        <w:rPr>
          <w:rFonts w:hint="cs"/>
          <w:rtl/>
        </w:rPr>
        <w:t>ال</w:t>
      </w:r>
      <w:r w:rsidRPr="00915CEA">
        <w:rPr>
          <w:rFonts w:hint="cs"/>
          <w:rtl/>
        </w:rPr>
        <w:t>تعريف</w:t>
      </w:r>
      <w:r w:rsidRPr="00915CEA">
        <w:rPr>
          <w:rtl/>
        </w:rPr>
        <w:t xml:space="preserve"> </w:t>
      </w:r>
      <w:r>
        <w:rPr>
          <w:rFonts w:hint="cs"/>
          <w:rtl/>
        </w:rPr>
        <w:t>ال</w:t>
      </w:r>
      <w:r w:rsidRPr="00915CEA">
        <w:rPr>
          <w:rFonts w:hint="cs"/>
          <w:rtl/>
        </w:rPr>
        <w:t>بديل</w:t>
      </w:r>
      <w:r w:rsidRPr="00915CEA">
        <w:rPr>
          <w:rtl/>
        </w:rPr>
        <w:t xml:space="preserve"> </w:t>
      </w:r>
      <w:r>
        <w:rPr>
          <w:rFonts w:hint="cs"/>
          <w:rtl/>
        </w:rPr>
        <w:t>لإعادة الإرسال</w:t>
      </w:r>
      <w:r w:rsidRPr="00915CEA">
        <w:rPr>
          <w:rtl/>
        </w:rPr>
        <w:t xml:space="preserve"> </w:t>
      </w:r>
      <w:r>
        <w:rPr>
          <w:rFonts w:hint="cs"/>
          <w:rtl/>
        </w:rPr>
        <w:t>التي ستنص</w:t>
      </w:r>
      <w:r w:rsidRPr="00915CEA">
        <w:rPr>
          <w:rtl/>
        </w:rPr>
        <w:t xml:space="preserve"> </w:t>
      </w:r>
      <w:r>
        <w:rPr>
          <w:rFonts w:hint="cs"/>
          <w:rtl/>
        </w:rPr>
        <w:t xml:space="preserve">على </w:t>
      </w:r>
      <w:r w:rsidRPr="00915CEA">
        <w:rPr>
          <w:rFonts w:hint="cs"/>
          <w:rtl/>
        </w:rPr>
        <w:t>أن</w:t>
      </w:r>
      <w:r>
        <w:rPr>
          <w:rFonts w:hint="cs"/>
          <w:rtl/>
        </w:rPr>
        <w:t>ه</w:t>
      </w:r>
      <w:r w:rsidRPr="00915CEA">
        <w:rPr>
          <w:rtl/>
        </w:rPr>
        <w:t>: "</w:t>
      </w:r>
      <w:r w:rsidRPr="00915CEA">
        <w:rPr>
          <w:rFonts w:hint="cs"/>
          <w:rtl/>
        </w:rPr>
        <w:t>يجوز</w:t>
      </w:r>
      <w:r w:rsidRPr="00915CEA">
        <w:rPr>
          <w:rtl/>
        </w:rPr>
        <w:t xml:space="preserve"> </w:t>
      </w:r>
      <w:r>
        <w:rPr>
          <w:rFonts w:hint="cs"/>
          <w:rtl/>
        </w:rPr>
        <w:t>ل</w:t>
      </w:r>
      <w:r w:rsidRPr="00915CEA">
        <w:rPr>
          <w:rFonts w:hint="cs"/>
          <w:rtl/>
        </w:rPr>
        <w:t>هيئات</w:t>
      </w:r>
      <w:r w:rsidRPr="00915CEA">
        <w:rPr>
          <w:rtl/>
        </w:rPr>
        <w:t xml:space="preserve"> </w:t>
      </w:r>
      <w:r>
        <w:rPr>
          <w:rFonts w:hint="cs"/>
          <w:rtl/>
        </w:rPr>
        <w:t>البث</w:t>
      </w:r>
      <w:r w:rsidRPr="00915CEA">
        <w:rPr>
          <w:rtl/>
        </w:rPr>
        <w:t xml:space="preserve"> </w:t>
      </w:r>
      <w:r w:rsidRPr="00915CEA">
        <w:rPr>
          <w:rFonts w:hint="cs"/>
          <w:rtl/>
        </w:rPr>
        <w:t>إجازة</w:t>
      </w:r>
      <w:r w:rsidRPr="00915CEA">
        <w:rPr>
          <w:rtl/>
        </w:rPr>
        <w:t xml:space="preserve"> </w:t>
      </w:r>
      <w:r w:rsidRPr="00915CEA">
        <w:rPr>
          <w:rFonts w:hint="cs"/>
          <w:rtl/>
        </w:rPr>
        <w:t>أو</w:t>
      </w:r>
      <w:r w:rsidRPr="00915CEA">
        <w:rPr>
          <w:rtl/>
        </w:rPr>
        <w:t xml:space="preserve"> </w:t>
      </w:r>
      <w:r w:rsidRPr="00915CEA">
        <w:rPr>
          <w:rFonts w:hint="cs"/>
          <w:rtl/>
        </w:rPr>
        <w:t>منع</w:t>
      </w:r>
      <w:r w:rsidRPr="00915CEA">
        <w:rPr>
          <w:rtl/>
        </w:rPr>
        <w:t xml:space="preserve"> </w:t>
      </w:r>
      <w:r>
        <w:rPr>
          <w:rFonts w:hint="cs"/>
          <w:rtl/>
        </w:rPr>
        <w:t>إعادة الإرسال</w:t>
      </w:r>
      <w:r w:rsidRPr="00915CEA">
        <w:rPr>
          <w:rtl/>
        </w:rPr>
        <w:t xml:space="preserve"> </w:t>
      </w:r>
      <w:r w:rsidRPr="00915CEA">
        <w:rPr>
          <w:rFonts w:hint="cs"/>
          <w:rtl/>
        </w:rPr>
        <w:t>و</w:t>
      </w:r>
      <w:r>
        <w:rPr>
          <w:rFonts w:hint="cs"/>
          <w:rtl/>
        </w:rPr>
        <w:t>إعادة الإرسال</w:t>
      </w:r>
      <w:r w:rsidRPr="00915CEA">
        <w:rPr>
          <w:rFonts w:hint="cs"/>
          <w:rtl/>
        </w:rPr>
        <w:t xml:space="preserve"> </w:t>
      </w:r>
      <w:r>
        <w:rPr>
          <w:rFonts w:hint="cs"/>
          <w:rtl/>
        </w:rPr>
        <w:t>الم</w:t>
      </w:r>
      <w:r w:rsidRPr="00915CEA">
        <w:rPr>
          <w:rFonts w:hint="cs"/>
          <w:rtl/>
        </w:rPr>
        <w:t>تأخر</w:t>
      </w:r>
      <w:r>
        <w:rPr>
          <w:rFonts w:hint="cs"/>
          <w:rtl/>
        </w:rPr>
        <w:t>ة</w:t>
      </w:r>
      <w:r w:rsidRPr="00915CEA">
        <w:rPr>
          <w:rtl/>
        </w:rPr>
        <w:t xml:space="preserve"> </w:t>
      </w:r>
      <w:r>
        <w:rPr>
          <w:rFonts w:hint="cs"/>
          <w:rtl/>
        </w:rPr>
        <w:t>لعمليات البث</w:t>
      </w:r>
      <w:r w:rsidRPr="00915CEA">
        <w:rPr>
          <w:rtl/>
        </w:rPr>
        <w:t xml:space="preserve"> </w:t>
      </w:r>
      <w:r>
        <w:rPr>
          <w:rFonts w:hint="cs"/>
          <w:rtl/>
        </w:rPr>
        <w:t>التابعة لها عبر</w:t>
      </w:r>
      <w:r w:rsidRPr="00915CEA">
        <w:rPr>
          <w:rtl/>
        </w:rPr>
        <w:t xml:space="preserve"> </w:t>
      </w:r>
      <w:r w:rsidRPr="00915CEA">
        <w:rPr>
          <w:rFonts w:hint="cs"/>
          <w:rtl/>
        </w:rPr>
        <w:t>أي</w:t>
      </w:r>
      <w:r w:rsidRPr="00915CEA">
        <w:rPr>
          <w:rtl/>
        </w:rPr>
        <w:t xml:space="preserve"> </w:t>
      </w:r>
      <w:r w:rsidRPr="00915CEA">
        <w:rPr>
          <w:rFonts w:hint="cs"/>
          <w:rtl/>
        </w:rPr>
        <w:t>وسيط</w:t>
      </w:r>
      <w:r w:rsidRPr="00915CEA">
        <w:rPr>
          <w:rtl/>
        </w:rPr>
        <w:t xml:space="preserve"> </w:t>
      </w:r>
      <w:r>
        <w:rPr>
          <w:rFonts w:hint="cs"/>
          <w:rtl/>
        </w:rPr>
        <w:t>إلى ا</w:t>
      </w:r>
      <w:r w:rsidRPr="00915CEA">
        <w:rPr>
          <w:rFonts w:hint="cs"/>
          <w:rtl/>
        </w:rPr>
        <w:t>لجمهور</w:t>
      </w:r>
      <w:r>
        <w:rPr>
          <w:rtl/>
        </w:rPr>
        <w:t>.</w:t>
      </w:r>
      <w:r w:rsidRPr="00915CEA">
        <w:rPr>
          <w:rtl/>
        </w:rPr>
        <w:t xml:space="preserve">" </w:t>
      </w:r>
      <w:r w:rsidRPr="00915CEA">
        <w:rPr>
          <w:rFonts w:hint="cs"/>
          <w:rtl/>
        </w:rPr>
        <w:t>وكانت</w:t>
      </w:r>
      <w:r w:rsidRPr="00915CEA">
        <w:rPr>
          <w:rtl/>
        </w:rPr>
        <w:t xml:space="preserve"> </w:t>
      </w:r>
      <w:r w:rsidRPr="00915CEA">
        <w:rPr>
          <w:rFonts w:hint="cs"/>
          <w:rtl/>
        </w:rPr>
        <w:t>النقطة</w:t>
      </w:r>
      <w:r w:rsidRPr="00915CEA">
        <w:rPr>
          <w:rtl/>
        </w:rPr>
        <w:t xml:space="preserve"> </w:t>
      </w:r>
      <w:r w:rsidRPr="00915CEA">
        <w:rPr>
          <w:rFonts w:hint="cs"/>
          <w:rtl/>
        </w:rPr>
        <w:t>الثانية</w:t>
      </w:r>
      <w:r w:rsidRPr="00915CEA">
        <w:rPr>
          <w:rtl/>
        </w:rPr>
        <w:t xml:space="preserve"> </w:t>
      </w:r>
      <w:r>
        <w:rPr>
          <w:rFonts w:hint="cs"/>
          <w:rtl/>
        </w:rPr>
        <w:t xml:space="preserve">التي أشار إليها </w:t>
      </w:r>
      <w:r w:rsidRPr="00915CEA">
        <w:rPr>
          <w:rFonts w:hint="cs"/>
          <w:rtl/>
        </w:rPr>
        <w:t>الوفد</w:t>
      </w:r>
      <w:r w:rsidRPr="00915CEA">
        <w:rPr>
          <w:rtl/>
        </w:rPr>
        <w:t xml:space="preserve"> </w:t>
      </w:r>
      <w:r>
        <w:rPr>
          <w:rFonts w:hint="cs"/>
          <w:rtl/>
        </w:rPr>
        <w:t xml:space="preserve">هي </w:t>
      </w:r>
      <w:r w:rsidRPr="00915CEA">
        <w:rPr>
          <w:rFonts w:hint="cs"/>
          <w:rtl/>
        </w:rPr>
        <w:t>أنه</w:t>
      </w:r>
      <w:r w:rsidRPr="00915CEA">
        <w:rPr>
          <w:rtl/>
        </w:rPr>
        <w:t xml:space="preserve"> </w:t>
      </w:r>
      <w:r w:rsidRPr="00915CEA">
        <w:rPr>
          <w:rFonts w:hint="cs"/>
          <w:rtl/>
        </w:rPr>
        <w:t>يود</w:t>
      </w:r>
      <w:r w:rsidRPr="00915CEA">
        <w:rPr>
          <w:rtl/>
        </w:rPr>
        <w:t xml:space="preserve"> </w:t>
      </w:r>
      <w:r w:rsidRPr="00915CEA">
        <w:rPr>
          <w:rFonts w:hint="cs"/>
          <w:rtl/>
        </w:rPr>
        <w:t>أن</w:t>
      </w:r>
      <w:r w:rsidRPr="00915CEA">
        <w:rPr>
          <w:rtl/>
        </w:rPr>
        <w:t xml:space="preserve"> </w:t>
      </w:r>
      <w:r w:rsidRPr="00915CEA">
        <w:rPr>
          <w:rFonts w:hint="cs"/>
          <w:rtl/>
        </w:rPr>
        <w:t>يرى</w:t>
      </w:r>
      <w:r w:rsidRPr="00915CEA">
        <w:rPr>
          <w:rtl/>
        </w:rPr>
        <w:t xml:space="preserve"> </w:t>
      </w:r>
      <w:r>
        <w:rPr>
          <w:rFonts w:hint="cs"/>
          <w:rtl/>
        </w:rPr>
        <w:t xml:space="preserve">صيغة </w:t>
      </w:r>
      <w:r w:rsidRPr="00915CEA">
        <w:rPr>
          <w:rFonts w:hint="cs"/>
          <w:rtl/>
        </w:rPr>
        <w:t>من</w:t>
      </w:r>
      <w:r w:rsidRPr="00915CEA">
        <w:rPr>
          <w:rtl/>
        </w:rPr>
        <w:t xml:space="preserve"> </w:t>
      </w:r>
      <w:r w:rsidRPr="00915CEA">
        <w:rPr>
          <w:rFonts w:hint="cs"/>
          <w:rtl/>
        </w:rPr>
        <w:t>شأنها</w:t>
      </w:r>
      <w:r w:rsidRPr="00915CEA">
        <w:rPr>
          <w:rtl/>
        </w:rPr>
        <w:t xml:space="preserve"> </w:t>
      </w:r>
      <w:r w:rsidRPr="00915CEA">
        <w:rPr>
          <w:rFonts w:hint="cs"/>
          <w:rtl/>
        </w:rPr>
        <w:t>أن</w:t>
      </w:r>
      <w:r w:rsidRPr="00915CEA">
        <w:rPr>
          <w:rtl/>
        </w:rPr>
        <w:t xml:space="preserve"> </w:t>
      </w:r>
      <w:r>
        <w:rPr>
          <w:rFonts w:hint="cs"/>
          <w:rtl/>
        </w:rPr>
        <w:t>تجسد</w:t>
      </w:r>
      <w:r w:rsidRPr="00915CEA">
        <w:rPr>
          <w:rtl/>
        </w:rPr>
        <w:t xml:space="preserve"> </w:t>
      </w:r>
      <w:r w:rsidRPr="00915CEA">
        <w:rPr>
          <w:rFonts w:hint="cs"/>
          <w:rtl/>
        </w:rPr>
        <w:t>حق</w:t>
      </w:r>
      <w:r w:rsidRPr="00915CEA">
        <w:rPr>
          <w:rtl/>
        </w:rPr>
        <w:t xml:space="preserve"> </w:t>
      </w:r>
      <w:r>
        <w:rPr>
          <w:rFonts w:hint="cs"/>
          <w:rtl/>
        </w:rPr>
        <w:t>ال</w:t>
      </w:r>
      <w:r w:rsidRPr="00915CEA">
        <w:rPr>
          <w:rFonts w:hint="cs"/>
          <w:rtl/>
        </w:rPr>
        <w:t>إتاح</w:t>
      </w:r>
      <w:r>
        <w:rPr>
          <w:rFonts w:hint="cs"/>
          <w:rtl/>
        </w:rPr>
        <w:t>ة</w:t>
      </w:r>
      <w:r>
        <w:rPr>
          <w:rtl/>
        </w:rPr>
        <w:t>.</w:t>
      </w:r>
      <w:r w:rsidRPr="00915CEA">
        <w:rPr>
          <w:rtl/>
        </w:rPr>
        <w:t xml:space="preserve"> </w:t>
      </w:r>
      <w:r w:rsidRPr="00915CEA">
        <w:rPr>
          <w:rFonts w:hint="cs"/>
          <w:rtl/>
        </w:rPr>
        <w:t>ومن</w:t>
      </w:r>
      <w:r w:rsidRPr="00915CEA">
        <w:rPr>
          <w:rtl/>
        </w:rPr>
        <w:t xml:space="preserve"> </w:t>
      </w:r>
      <w:r w:rsidRPr="00915CEA">
        <w:rPr>
          <w:rFonts w:hint="cs"/>
          <w:rtl/>
        </w:rPr>
        <w:t>شأن</w:t>
      </w:r>
      <w:r w:rsidRPr="00915CEA">
        <w:rPr>
          <w:rtl/>
        </w:rPr>
        <w:t xml:space="preserve"> </w:t>
      </w:r>
      <w:r>
        <w:rPr>
          <w:rFonts w:hint="cs"/>
          <w:rtl/>
        </w:rPr>
        <w:t>ت</w:t>
      </w:r>
      <w:r w:rsidRPr="00915CEA">
        <w:rPr>
          <w:rFonts w:hint="cs"/>
          <w:rtl/>
        </w:rPr>
        <w:t>لك</w:t>
      </w:r>
      <w:r w:rsidRPr="00915CEA">
        <w:rPr>
          <w:rtl/>
        </w:rPr>
        <w:t xml:space="preserve"> </w:t>
      </w:r>
      <w:r>
        <w:rPr>
          <w:rFonts w:hint="cs"/>
          <w:rtl/>
        </w:rPr>
        <w:t xml:space="preserve">الصيغة </w:t>
      </w:r>
      <w:r w:rsidRPr="00915CEA">
        <w:rPr>
          <w:rFonts w:hint="cs"/>
          <w:rtl/>
        </w:rPr>
        <w:t>أن</w:t>
      </w:r>
      <w:r w:rsidRPr="00915CEA">
        <w:rPr>
          <w:rtl/>
        </w:rPr>
        <w:t xml:space="preserve"> </w:t>
      </w:r>
      <w:r>
        <w:rPr>
          <w:rFonts w:hint="cs"/>
          <w:rtl/>
        </w:rPr>
        <w:t>تكون على النحو</w:t>
      </w:r>
      <w:r w:rsidRPr="00915CEA">
        <w:rPr>
          <w:rtl/>
        </w:rPr>
        <w:t xml:space="preserve"> </w:t>
      </w:r>
      <w:r>
        <w:rPr>
          <w:rFonts w:hint="cs"/>
          <w:rtl/>
        </w:rPr>
        <w:t>التالي</w:t>
      </w:r>
      <w:r w:rsidRPr="00915CEA">
        <w:rPr>
          <w:rtl/>
        </w:rPr>
        <w:t>: "</w:t>
      </w:r>
      <w:r w:rsidRPr="00915CEA">
        <w:rPr>
          <w:rFonts w:hint="cs"/>
          <w:rtl/>
        </w:rPr>
        <w:t>تتمتع</w:t>
      </w:r>
      <w:r w:rsidRPr="00915CEA">
        <w:rPr>
          <w:rtl/>
        </w:rPr>
        <w:t xml:space="preserve"> </w:t>
      </w:r>
      <w:r w:rsidRPr="00915CEA">
        <w:rPr>
          <w:rFonts w:hint="cs"/>
          <w:rtl/>
        </w:rPr>
        <w:t>هيئات</w:t>
      </w:r>
      <w:r w:rsidRPr="00915CEA">
        <w:rPr>
          <w:rtl/>
        </w:rPr>
        <w:t xml:space="preserve"> </w:t>
      </w:r>
      <w:r>
        <w:rPr>
          <w:rFonts w:hint="cs"/>
          <w:rtl/>
        </w:rPr>
        <w:t>البث</w:t>
      </w:r>
      <w:r w:rsidRPr="00915CEA">
        <w:rPr>
          <w:rtl/>
        </w:rPr>
        <w:t xml:space="preserve"> </w:t>
      </w:r>
      <w:r>
        <w:rPr>
          <w:rFonts w:hint="cs"/>
          <w:rtl/>
        </w:rPr>
        <w:t>ب</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إجازة</w:t>
      </w:r>
      <w:r w:rsidRPr="00915CEA">
        <w:rPr>
          <w:rtl/>
        </w:rPr>
        <w:t xml:space="preserve"> </w:t>
      </w:r>
      <w:r w:rsidRPr="00915CEA">
        <w:rPr>
          <w:rFonts w:hint="cs"/>
          <w:rtl/>
        </w:rPr>
        <w:t>أو</w:t>
      </w:r>
      <w:r w:rsidRPr="00915CEA">
        <w:rPr>
          <w:rtl/>
        </w:rPr>
        <w:t xml:space="preserve"> </w:t>
      </w:r>
      <w:r>
        <w:rPr>
          <w:rFonts w:hint="cs"/>
          <w:rtl/>
        </w:rPr>
        <w:t>منع</w:t>
      </w:r>
      <w:r w:rsidRPr="00915CEA">
        <w:rPr>
          <w:rtl/>
        </w:rPr>
        <w:t xml:space="preserve"> </w:t>
      </w:r>
      <w:r w:rsidRPr="00915CEA">
        <w:rPr>
          <w:rFonts w:hint="cs"/>
          <w:rtl/>
        </w:rPr>
        <w:t>إتاحة</w:t>
      </w:r>
      <w:r w:rsidRPr="00915CEA">
        <w:rPr>
          <w:rtl/>
        </w:rPr>
        <w:t xml:space="preserve"> </w:t>
      </w:r>
      <w:r>
        <w:rPr>
          <w:rFonts w:hint="cs"/>
          <w:rtl/>
        </w:rPr>
        <w:t>البث/البث الكابلي ل</w:t>
      </w:r>
      <w:r w:rsidRPr="00915CEA">
        <w:rPr>
          <w:rFonts w:hint="cs"/>
          <w:rtl/>
        </w:rPr>
        <w:t>لجمهور</w:t>
      </w:r>
      <w:r>
        <w:rPr>
          <w:rFonts w:hint="cs"/>
          <w:rtl/>
        </w:rPr>
        <w:t xml:space="preserve"> ب</w:t>
      </w:r>
      <w:r w:rsidRPr="00915CEA">
        <w:rPr>
          <w:rFonts w:hint="cs"/>
          <w:rtl/>
        </w:rPr>
        <w:t>الطريقة</w:t>
      </w:r>
      <w:r w:rsidRPr="00915CEA">
        <w:rPr>
          <w:rtl/>
        </w:rPr>
        <w:t xml:space="preserve"> </w:t>
      </w:r>
      <w:r>
        <w:rPr>
          <w:rFonts w:hint="cs"/>
          <w:rtl/>
        </w:rPr>
        <w:t>التي تجيز</w:t>
      </w:r>
      <w:r w:rsidRPr="00915CEA">
        <w:rPr>
          <w:rtl/>
        </w:rPr>
        <w:t xml:space="preserve"> </w:t>
      </w:r>
      <w:r>
        <w:rPr>
          <w:rFonts w:hint="cs"/>
          <w:rtl/>
        </w:rPr>
        <w:t>ل</w:t>
      </w:r>
      <w:r w:rsidRPr="00915CEA">
        <w:rPr>
          <w:rFonts w:hint="cs"/>
          <w:rtl/>
        </w:rPr>
        <w:t>لجمهور</w:t>
      </w:r>
      <w:r w:rsidRPr="00915CEA">
        <w:rPr>
          <w:rtl/>
        </w:rPr>
        <w:t xml:space="preserve"> </w:t>
      </w:r>
      <w:r>
        <w:rPr>
          <w:rFonts w:hint="cs"/>
          <w:rtl/>
        </w:rPr>
        <w:t>الوصول إ</w:t>
      </w:r>
      <w:r w:rsidRPr="00915CEA">
        <w:rPr>
          <w:rFonts w:hint="cs"/>
          <w:rtl/>
        </w:rPr>
        <w:t>ليه</w:t>
      </w:r>
      <w:r>
        <w:rPr>
          <w:rFonts w:hint="cs"/>
          <w:rtl/>
        </w:rPr>
        <w:t>م</w:t>
      </w:r>
      <w:r w:rsidRPr="00915CEA">
        <w:rPr>
          <w:rFonts w:hint="cs"/>
          <w:rtl/>
        </w:rPr>
        <w:t>ا</w:t>
      </w:r>
      <w:r w:rsidRPr="00915CEA">
        <w:rPr>
          <w:rtl/>
        </w:rPr>
        <w:t xml:space="preserve"> </w:t>
      </w:r>
      <w:r w:rsidRPr="00915CEA">
        <w:rPr>
          <w:rFonts w:hint="cs"/>
          <w:rtl/>
        </w:rPr>
        <w:t>من</w:t>
      </w:r>
      <w:r w:rsidRPr="00915CEA">
        <w:rPr>
          <w:rtl/>
        </w:rPr>
        <w:t xml:space="preserve"> </w:t>
      </w:r>
      <w:r>
        <w:rPr>
          <w:rFonts w:hint="cs"/>
          <w:rtl/>
        </w:rPr>
        <w:t xml:space="preserve">أي </w:t>
      </w:r>
      <w:r w:rsidRPr="00915CEA">
        <w:rPr>
          <w:rFonts w:hint="cs"/>
          <w:rtl/>
        </w:rPr>
        <w:t>مكان</w:t>
      </w:r>
      <w:r w:rsidRPr="00915CEA">
        <w:rPr>
          <w:rtl/>
        </w:rPr>
        <w:t xml:space="preserve"> </w:t>
      </w:r>
      <w:r w:rsidRPr="00915CEA">
        <w:rPr>
          <w:rFonts w:hint="cs"/>
          <w:rtl/>
        </w:rPr>
        <w:t>وفي</w:t>
      </w:r>
      <w:r w:rsidRPr="00915CEA">
        <w:rPr>
          <w:rtl/>
        </w:rPr>
        <w:t xml:space="preserve"> </w:t>
      </w:r>
      <w:r>
        <w:rPr>
          <w:rFonts w:hint="cs"/>
          <w:rtl/>
        </w:rPr>
        <w:t xml:space="preserve">أي </w:t>
      </w:r>
      <w:r w:rsidRPr="00915CEA">
        <w:rPr>
          <w:rFonts w:hint="cs"/>
          <w:rtl/>
        </w:rPr>
        <w:t>وقت</w:t>
      </w:r>
      <w:r w:rsidRPr="00915CEA">
        <w:rPr>
          <w:rtl/>
        </w:rPr>
        <w:t xml:space="preserve"> </w:t>
      </w:r>
      <w:r>
        <w:rPr>
          <w:rFonts w:hint="cs"/>
          <w:rtl/>
        </w:rPr>
        <w:t>ي</w:t>
      </w:r>
      <w:r w:rsidRPr="00915CEA">
        <w:rPr>
          <w:rFonts w:hint="cs"/>
          <w:rtl/>
        </w:rPr>
        <w:t>ختار</w:t>
      </w:r>
      <w:r>
        <w:rPr>
          <w:rFonts w:hint="cs"/>
          <w:rtl/>
        </w:rPr>
        <w:t>ونهما</w:t>
      </w:r>
      <w:r w:rsidRPr="00915CEA">
        <w:rPr>
          <w:rtl/>
        </w:rPr>
        <w:t xml:space="preserve"> </w:t>
      </w:r>
      <w:r w:rsidRPr="00915CEA">
        <w:rPr>
          <w:rFonts w:hint="cs"/>
          <w:rtl/>
        </w:rPr>
        <w:t>ب</w:t>
      </w:r>
      <w:r>
        <w:rPr>
          <w:rFonts w:hint="cs"/>
          <w:rtl/>
        </w:rPr>
        <w:t>أ</w:t>
      </w:r>
      <w:r w:rsidRPr="00915CEA">
        <w:rPr>
          <w:rFonts w:hint="cs"/>
          <w:rtl/>
        </w:rPr>
        <w:t>نفسه</w:t>
      </w:r>
      <w:r>
        <w:rPr>
          <w:rFonts w:hint="cs"/>
          <w:rtl/>
        </w:rPr>
        <w:t>م</w:t>
      </w:r>
      <w:r w:rsidRPr="00915CEA">
        <w:rPr>
          <w:rtl/>
        </w:rPr>
        <w:t>"</w:t>
      </w:r>
      <w:r>
        <w:rPr>
          <w:rtl/>
        </w:rPr>
        <w:t>.</w:t>
      </w:r>
      <w:r w:rsidRPr="00915CEA">
        <w:rPr>
          <w:rtl/>
        </w:rPr>
        <w:t xml:space="preserve"> </w:t>
      </w:r>
      <w:r w:rsidRPr="00915CEA">
        <w:rPr>
          <w:rFonts w:hint="cs"/>
          <w:rtl/>
        </w:rPr>
        <w:t>وكانت</w:t>
      </w:r>
      <w:r w:rsidRPr="00915CEA">
        <w:rPr>
          <w:rtl/>
        </w:rPr>
        <w:t xml:space="preserve"> </w:t>
      </w:r>
      <w:r>
        <w:rPr>
          <w:rFonts w:hint="cs"/>
          <w:rtl/>
        </w:rPr>
        <w:t>ال</w:t>
      </w:r>
      <w:r w:rsidRPr="00915CEA">
        <w:rPr>
          <w:rFonts w:hint="cs"/>
          <w:rtl/>
        </w:rPr>
        <w:t>نقطة</w:t>
      </w:r>
      <w:r w:rsidRPr="00915CEA">
        <w:rPr>
          <w:rtl/>
        </w:rPr>
        <w:t xml:space="preserve"> </w:t>
      </w:r>
      <w:r>
        <w:rPr>
          <w:rFonts w:hint="cs"/>
          <w:rtl/>
        </w:rPr>
        <w:t>ال</w:t>
      </w:r>
      <w:r w:rsidRPr="00915CEA">
        <w:rPr>
          <w:rFonts w:hint="cs"/>
          <w:rtl/>
        </w:rPr>
        <w:t>أخيرة</w:t>
      </w:r>
      <w:r w:rsidRPr="00915CEA">
        <w:rPr>
          <w:rtl/>
        </w:rPr>
        <w:t xml:space="preserve"> </w:t>
      </w:r>
      <w:r>
        <w:rPr>
          <w:rFonts w:hint="cs"/>
          <w:rtl/>
        </w:rPr>
        <w:t>التي أشار إليها حول</w:t>
      </w:r>
      <w:r w:rsidRPr="00915CEA">
        <w:rPr>
          <w:rtl/>
        </w:rPr>
        <w:t xml:space="preserve"> </w:t>
      </w:r>
      <w:r w:rsidRPr="00915CEA">
        <w:rPr>
          <w:rFonts w:hint="cs"/>
          <w:rtl/>
        </w:rPr>
        <w:t>هذا</w:t>
      </w:r>
      <w:r w:rsidRPr="00915CEA">
        <w:rPr>
          <w:rtl/>
        </w:rPr>
        <w:t xml:space="preserve"> </w:t>
      </w:r>
      <w:r w:rsidRPr="00915CEA">
        <w:rPr>
          <w:rFonts w:hint="cs"/>
          <w:rtl/>
        </w:rPr>
        <w:t>الباب</w:t>
      </w:r>
      <w:r>
        <w:rPr>
          <w:rFonts w:hint="cs"/>
          <w:rtl/>
        </w:rPr>
        <w:t xml:space="preserve"> هي</w:t>
      </w:r>
      <w:r w:rsidRPr="00915CEA">
        <w:rPr>
          <w:rtl/>
        </w:rPr>
        <w:t xml:space="preserve"> </w:t>
      </w:r>
      <w:r w:rsidRPr="00915CEA">
        <w:rPr>
          <w:rFonts w:hint="cs"/>
          <w:rtl/>
        </w:rPr>
        <w:t>ضرورة</w:t>
      </w:r>
      <w:r w:rsidRPr="00915CEA">
        <w:rPr>
          <w:rtl/>
        </w:rPr>
        <w:t xml:space="preserve"> </w:t>
      </w:r>
      <w:r w:rsidRPr="00915CEA">
        <w:rPr>
          <w:rFonts w:hint="cs"/>
          <w:rtl/>
        </w:rPr>
        <w:t>إدراج</w:t>
      </w:r>
      <w:r w:rsidRPr="00915CEA">
        <w:rPr>
          <w:rtl/>
        </w:rPr>
        <w:t xml:space="preserve"> </w:t>
      </w:r>
      <w:r>
        <w:rPr>
          <w:rFonts w:hint="cs"/>
          <w:rtl/>
        </w:rPr>
        <w:t>ال</w:t>
      </w:r>
      <w:r w:rsidRPr="00915CEA">
        <w:rPr>
          <w:rFonts w:hint="cs"/>
          <w:rtl/>
        </w:rPr>
        <w:t>حماية</w:t>
      </w:r>
      <w:r w:rsidRPr="00915CEA">
        <w:rPr>
          <w:rtl/>
        </w:rPr>
        <w:t xml:space="preserve"> </w:t>
      </w:r>
      <w:r>
        <w:rPr>
          <w:rFonts w:hint="cs"/>
          <w:rtl/>
        </w:rPr>
        <w:t xml:space="preserve">لما قبل </w:t>
      </w:r>
      <w:r w:rsidRPr="00915CEA">
        <w:rPr>
          <w:rFonts w:hint="cs"/>
          <w:rtl/>
        </w:rPr>
        <w:t>البث،</w:t>
      </w:r>
      <w:r w:rsidRPr="00915CEA">
        <w:rPr>
          <w:rtl/>
        </w:rPr>
        <w:t xml:space="preserve"> </w:t>
      </w:r>
      <w:r>
        <w:rPr>
          <w:rFonts w:hint="cs"/>
          <w:rtl/>
        </w:rPr>
        <w:t>نظرا لأنهم لم يكن لديهم حينها</w:t>
      </w:r>
      <w:r w:rsidRPr="00915CEA">
        <w:rPr>
          <w:rtl/>
        </w:rPr>
        <w:t xml:space="preserve"> </w:t>
      </w:r>
      <w:r w:rsidRPr="00915CEA">
        <w:rPr>
          <w:rFonts w:hint="cs"/>
          <w:rtl/>
        </w:rPr>
        <w:t>أي</w:t>
      </w:r>
      <w:r w:rsidRPr="00915CEA">
        <w:rPr>
          <w:rtl/>
        </w:rPr>
        <w:t xml:space="preserve"> </w:t>
      </w:r>
      <w:r w:rsidRPr="00915CEA">
        <w:rPr>
          <w:rFonts w:hint="cs"/>
          <w:rtl/>
        </w:rPr>
        <w:t>إشارة</w:t>
      </w:r>
      <w:r w:rsidRPr="00915CEA">
        <w:rPr>
          <w:rtl/>
        </w:rPr>
        <w:t xml:space="preserve"> </w:t>
      </w:r>
      <w:r w:rsidRPr="00915CEA">
        <w:rPr>
          <w:rFonts w:hint="cs"/>
          <w:rtl/>
        </w:rPr>
        <w:t>إلى</w:t>
      </w:r>
      <w:r w:rsidRPr="00915CEA">
        <w:rPr>
          <w:rtl/>
        </w:rPr>
        <w:t xml:space="preserve"> </w:t>
      </w:r>
      <w:r w:rsidRPr="00915CEA">
        <w:rPr>
          <w:rFonts w:hint="cs"/>
          <w:rtl/>
        </w:rPr>
        <w:t>الحقوق</w:t>
      </w:r>
      <w:r w:rsidRPr="00915CEA">
        <w:rPr>
          <w:rtl/>
        </w:rPr>
        <w:t xml:space="preserve"> </w:t>
      </w:r>
      <w:r w:rsidRPr="00915CEA">
        <w:rPr>
          <w:rFonts w:hint="cs"/>
          <w:rtl/>
        </w:rPr>
        <w:t>التي</w:t>
      </w:r>
      <w:r w:rsidRPr="00915CEA">
        <w:rPr>
          <w:rtl/>
        </w:rPr>
        <w:t xml:space="preserve"> </w:t>
      </w:r>
      <w:r w:rsidRPr="00915CEA">
        <w:rPr>
          <w:rFonts w:hint="cs"/>
          <w:rtl/>
        </w:rPr>
        <w:t>من</w:t>
      </w:r>
      <w:r w:rsidRPr="00915CEA">
        <w:rPr>
          <w:rtl/>
        </w:rPr>
        <w:t xml:space="preserve"> </w:t>
      </w:r>
      <w:r w:rsidRPr="00915CEA">
        <w:rPr>
          <w:rFonts w:hint="cs"/>
          <w:rtl/>
        </w:rPr>
        <w:t>شأنها</w:t>
      </w:r>
      <w:r w:rsidRPr="00915CEA">
        <w:rPr>
          <w:rtl/>
        </w:rPr>
        <w:t xml:space="preserve"> </w:t>
      </w:r>
      <w:r w:rsidRPr="00915CEA">
        <w:rPr>
          <w:rFonts w:hint="cs"/>
          <w:rtl/>
        </w:rPr>
        <w:t>أن</w:t>
      </w:r>
      <w:r w:rsidRPr="00915CEA">
        <w:rPr>
          <w:rtl/>
        </w:rPr>
        <w:t xml:space="preserve"> </w:t>
      </w:r>
      <w:r>
        <w:rPr>
          <w:rFonts w:hint="cs"/>
          <w:rtl/>
        </w:rPr>
        <w:t>تحمي</w:t>
      </w:r>
      <w:r w:rsidRPr="00915CEA">
        <w:rPr>
          <w:rtl/>
        </w:rPr>
        <w:t xml:space="preserve"> </w:t>
      </w:r>
      <w:r w:rsidRPr="00915CEA">
        <w:rPr>
          <w:rFonts w:hint="cs"/>
          <w:rtl/>
        </w:rPr>
        <w:t>إشارات</w:t>
      </w:r>
      <w:r w:rsidRPr="00915CEA">
        <w:rPr>
          <w:rtl/>
        </w:rPr>
        <w:t xml:space="preserve"> </w:t>
      </w:r>
      <w:r>
        <w:rPr>
          <w:rFonts w:hint="cs"/>
          <w:rtl/>
        </w:rPr>
        <w:t xml:space="preserve">ما </w:t>
      </w:r>
      <w:r w:rsidRPr="00915CEA">
        <w:rPr>
          <w:rFonts w:hint="cs"/>
          <w:rtl/>
        </w:rPr>
        <w:t>قبل</w:t>
      </w:r>
      <w:r w:rsidRPr="00915CEA">
        <w:rPr>
          <w:rtl/>
        </w:rPr>
        <w:t xml:space="preserve"> </w:t>
      </w:r>
      <w:r w:rsidRPr="00915CEA">
        <w:rPr>
          <w:rFonts w:hint="cs"/>
          <w:rtl/>
        </w:rPr>
        <w:t>البث</w:t>
      </w:r>
      <w:r>
        <w:rPr>
          <w:rtl/>
        </w:rPr>
        <w:t>.</w:t>
      </w:r>
      <w:r w:rsidRPr="00915CEA">
        <w:rPr>
          <w:rtl/>
        </w:rPr>
        <w:t xml:space="preserve"> </w:t>
      </w:r>
      <w:r>
        <w:rPr>
          <w:rFonts w:hint="cs"/>
          <w:rtl/>
        </w:rPr>
        <w:t xml:space="preserve">وسوف </w:t>
      </w:r>
      <w:r w:rsidRPr="00915CEA">
        <w:rPr>
          <w:rFonts w:hint="cs"/>
          <w:rtl/>
        </w:rPr>
        <w:t>يشارك</w:t>
      </w:r>
      <w:r w:rsidRPr="00915CEA">
        <w:rPr>
          <w:rtl/>
        </w:rPr>
        <w:t xml:space="preserve"> </w:t>
      </w:r>
      <w:r w:rsidRPr="00915CEA">
        <w:rPr>
          <w:rFonts w:hint="cs"/>
          <w:rtl/>
        </w:rPr>
        <w:t>الوفد</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صياغة</w:t>
      </w:r>
      <w:r w:rsidRPr="00915CEA">
        <w:rPr>
          <w:rtl/>
        </w:rPr>
        <w:t xml:space="preserve"> </w:t>
      </w:r>
      <w:r w:rsidRPr="00915CEA">
        <w:rPr>
          <w:rFonts w:hint="cs"/>
          <w:rtl/>
        </w:rPr>
        <w:t>في</w:t>
      </w:r>
      <w:r w:rsidRPr="00915CEA">
        <w:rPr>
          <w:rtl/>
        </w:rPr>
        <w:t xml:space="preserve"> </w:t>
      </w:r>
      <w:r w:rsidRPr="00915CEA">
        <w:rPr>
          <w:rFonts w:hint="cs"/>
          <w:rtl/>
        </w:rPr>
        <w:t>الوقت</w:t>
      </w:r>
      <w:r w:rsidRPr="00915CEA">
        <w:rPr>
          <w:rtl/>
        </w:rPr>
        <w:t xml:space="preserve"> </w:t>
      </w:r>
      <w:r w:rsidRPr="00915CEA">
        <w:rPr>
          <w:rFonts w:hint="cs"/>
          <w:rtl/>
        </w:rPr>
        <w:t>المناسب</w:t>
      </w:r>
      <w:r>
        <w:rPr>
          <w:rtl/>
        </w:rPr>
        <w:t>.</w:t>
      </w:r>
    </w:p>
    <w:p w:rsidR="00A253AB" w:rsidRDefault="00A253AB" w:rsidP="00A253AB">
      <w:pPr>
        <w:pStyle w:val="NumberedParaAR"/>
        <w:jc w:val="both"/>
      </w:pPr>
      <w:r w:rsidRPr="00915CEA">
        <w:rPr>
          <w:rFonts w:hint="cs"/>
          <w:rtl/>
        </w:rPr>
        <w:t>وصرح</w:t>
      </w:r>
      <w:r w:rsidRPr="00915CEA">
        <w:rPr>
          <w:rtl/>
        </w:rPr>
        <w:t xml:space="preserve"> </w:t>
      </w:r>
      <w:r w:rsidRPr="00915CEA">
        <w:rPr>
          <w:rFonts w:hint="cs"/>
          <w:rtl/>
        </w:rPr>
        <w:t>وفد</w:t>
      </w:r>
      <w:r w:rsidRPr="00915CEA">
        <w:rPr>
          <w:rtl/>
        </w:rPr>
        <w:t xml:space="preserve"> </w:t>
      </w:r>
      <w:r w:rsidRPr="00915CEA">
        <w:rPr>
          <w:rFonts w:hint="cs"/>
          <w:rtl/>
        </w:rPr>
        <w:t>الهند</w:t>
      </w:r>
      <w:r w:rsidRPr="00915CEA">
        <w:rPr>
          <w:rtl/>
        </w:rPr>
        <w:t xml:space="preserve"> </w:t>
      </w:r>
      <w:r w:rsidRPr="00915CEA">
        <w:rPr>
          <w:rFonts w:hint="cs"/>
          <w:rtl/>
        </w:rPr>
        <w:t>أن</w:t>
      </w:r>
      <w:r w:rsidRPr="00915CEA">
        <w:rPr>
          <w:rtl/>
        </w:rPr>
        <w:t xml:space="preserve"> </w:t>
      </w:r>
      <w:r w:rsidRPr="00915CEA">
        <w:rPr>
          <w:rFonts w:hint="cs"/>
          <w:rtl/>
        </w:rPr>
        <w:t>البديل</w:t>
      </w:r>
      <w:r>
        <w:t xml:space="preserve"> </w:t>
      </w:r>
      <w:r>
        <w:rPr>
          <w:rFonts w:hint="cs"/>
          <w:rtl/>
        </w:rPr>
        <w:t>"ب" ي</w:t>
      </w:r>
      <w:r w:rsidRPr="00915CEA">
        <w:rPr>
          <w:rFonts w:hint="cs"/>
          <w:rtl/>
        </w:rPr>
        <w:t>تناسب</w:t>
      </w:r>
      <w:r w:rsidRPr="00915CEA">
        <w:rPr>
          <w:rtl/>
        </w:rPr>
        <w:t xml:space="preserve"> </w:t>
      </w:r>
      <w:r w:rsidRPr="00915CEA">
        <w:rPr>
          <w:rFonts w:hint="cs"/>
          <w:rtl/>
        </w:rPr>
        <w:t>مع</w:t>
      </w:r>
      <w:r w:rsidRPr="00915CEA">
        <w:rPr>
          <w:rtl/>
        </w:rPr>
        <w:t xml:space="preserve"> </w:t>
      </w:r>
      <w:r>
        <w:rPr>
          <w:rFonts w:hint="cs"/>
          <w:rtl/>
        </w:rPr>
        <w:t>التفويض</w:t>
      </w:r>
      <w:r w:rsidRPr="00915CEA">
        <w:rPr>
          <w:rtl/>
        </w:rPr>
        <w:t xml:space="preserve"> </w:t>
      </w:r>
      <w:r>
        <w:rPr>
          <w:rFonts w:hint="cs"/>
          <w:rtl/>
        </w:rPr>
        <w:t>الأصلي</w:t>
      </w:r>
      <w:r w:rsidRPr="00915CEA">
        <w:rPr>
          <w:rFonts w:hint="cs"/>
          <w:rtl/>
        </w:rPr>
        <w:t>،</w:t>
      </w:r>
      <w:r w:rsidRPr="00915CEA">
        <w:rPr>
          <w:rtl/>
        </w:rPr>
        <w:t xml:space="preserve"> </w:t>
      </w:r>
      <w:r>
        <w:rPr>
          <w:rFonts w:hint="cs"/>
          <w:rtl/>
        </w:rPr>
        <w:t>لأنه</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حق</w:t>
      </w:r>
      <w:r w:rsidRPr="00915CEA">
        <w:rPr>
          <w:rtl/>
        </w:rPr>
        <w:t xml:space="preserve"> </w:t>
      </w:r>
      <w:r>
        <w:rPr>
          <w:rFonts w:hint="cs"/>
          <w:rtl/>
        </w:rPr>
        <w:t>بمنع</w:t>
      </w:r>
      <w:r w:rsidRPr="00915CEA">
        <w:rPr>
          <w:rtl/>
        </w:rPr>
        <w:t xml:space="preserve"> </w:t>
      </w:r>
      <w:r>
        <w:rPr>
          <w:rFonts w:hint="cs"/>
          <w:rtl/>
        </w:rPr>
        <w:t>إعادة الإرسال</w:t>
      </w:r>
      <w:r w:rsidRPr="00915CEA">
        <w:rPr>
          <w:rtl/>
        </w:rPr>
        <w:t xml:space="preserve"> </w:t>
      </w:r>
      <w:r w:rsidRPr="00915CEA">
        <w:rPr>
          <w:rFonts w:hint="cs"/>
          <w:rtl/>
        </w:rPr>
        <w:t>غير</w:t>
      </w:r>
      <w:r w:rsidRPr="00915CEA">
        <w:rPr>
          <w:rtl/>
        </w:rPr>
        <w:t xml:space="preserve"> </w:t>
      </w:r>
      <w:r w:rsidRPr="00915CEA">
        <w:rPr>
          <w:rFonts w:hint="cs"/>
          <w:rtl/>
        </w:rPr>
        <w:t>المصرح</w:t>
      </w:r>
      <w:r w:rsidRPr="00915CEA">
        <w:rPr>
          <w:rtl/>
        </w:rPr>
        <w:t xml:space="preserve"> </w:t>
      </w:r>
      <w:r w:rsidRPr="00915CEA">
        <w:rPr>
          <w:rFonts w:hint="cs"/>
          <w:rtl/>
        </w:rPr>
        <w:t>به</w:t>
      </w:r>
      <w:r w:rsidRPr="00915CEA">
        <w:rPr>
          <w:rtl/>
        </w:rPr>
        <w:t xml:space="preserve"> </w:t>
      </w:r>
      <w:r w:rsidRPr="00915CEA">
        <w:rPr>
          <w:rFonts w:hint="cs"/>
          <w:rtl/>
        </w:rPr>
        <w:t>من</w:t>
      </w:r>
      <w:r w:rsidRPr="00915CEA">
        <w:rPr>
          <w:rtl/>
        </w:rPr>
        <w:t xml:space="preserve"> </w:t>
      </w:r>
      <w:r w:rsidRPr="00915CEA">
        <w:rPr>
          <w:rFonts w:hint="cs"/>
          <w:rtl/>
        </w:rPr>
        <w:t>البث</w:t>
      </w:r>
      <w:r w:rsidRPr="00915CEA">
        <w:rPr>
          <w:rtl/>
        </w:rPr>
        <w:t xml:space="preserve"> </w:t>
      </w:r>
      <w:r>
        <w:rPr>
          <w:rFonts w:hint="cs"/>
          <w:rtl/>
        </w:rPr>
        <w:t>إلى</w:t>
      </w:r>
      <w:r w:rsidRPr="00915CEA">
        <w:rPr>
          <w:rFonts w:hint="cs"/>
          <w:rtl/>
        </w:rPr>
        <w:t>ى</w:t>
      </w:r>
      <w:r w:rsidRPr="00915CEA">
        <w:rPr>
          <w:rtl/>
        </w:rPr>
        <w:t xml:space="preserve"> </w:t>
      </w:r>
      <w:r w:rsidRPr="00915CEA">
        <w:rPr>
          <w:rFonts w:hint="cs"/>
          <w:rtl/>
        </w:rPr>
        <w:t>الجمهور</w:t>
      </w:r>
      <w:r w:rsidRPr="00915CEA">
        <w:rPr>
          <w:rtl/>
        </w:rPr>
        <w:t xml:space="preserve"> </w:t>
      </w:r>
      <w:r w:rsidRPr="00915CEA">
        <w:rPr>
          <w:rFonts w:hint="cs"/>
          <w:rtl/>
        </w:rPr>
        <w:t>بأي</w:t>
      </w:r>
      <w:r w:rsidRPr="00915CEA">
        <w:rPr>
          <w:rtl/>
        </w:rPr>
        <w:t xml:space="preserve"> </w:t>
      </w:r>
      <w:r w:rsidRPr="00915CEA">
        <w:rPr>
          <w:rFonts w:hint="cs"/>
          <w:rtl/>
        </w:rPr>
        <w:t>وسيلة</w:t>
      </w:r>
      <w:r>
        <w:rPr>
          <w:rtl/>
        </w:rPr>
        <w:t>.</w:t>
      </w:r>
      <w:r w:rsidRPr="00915CEA">
        <w:rPr>
          <w:rtl/>
        </w:rPr>
        <w:t xml:space="preserve"> </w:t>
      </w:r>
      <w:r>
        <w:rPr>
          <w:rFonts w:hint="cs"/>
          <w:rtl/>
        </w:rPr>
        <w:t>وعلى النحو الذي نوقشت به</w:t>
      </w:r>
      <w:r w:rsidRPr="00915CEA">
        <w:rPr>
          <w:rtl/>
        </w:rPr>
        <w:t xml:space="preserve"> </w:t>
      </w:r>
      <w:r>
        <w:rPr>
          <w:rFonts w:hint="cs"/>
          <w:rtl/>
        </w:rPr>
        <w:t>في وقت سابق</w:t>
      </w:r>
      <w:r w:rsidRPr="00915CEA">
        <w:rPr>
          <w:rFonts w:hint="cs"/>
          <w:rtl/>
        </w:rPr>
        <w:t>،</w:t>
      </w:r>
      <w:r w:rsidRPr="00915CEA">
        <w:rPr>
          <w:rtl/>
        </w:rPr>
        <w:t xml:space="preserve"> </w:t>
      </w:r>
      <w:r w:rsidRPr="00915CEA">
        <w:rPr>
          <w:rFonts w:hint="cs"/>
          <w:rtl/>
        </w:rPr>
        <w:t>فإن</w:t>
      </w:r>
      <w:r w:rsidRPr="00915CEA">
        <w:rPr>
          <w:rtl/>
        </w:rPr>
        <w:t xml:space="preserve"> </w:t>
      </w:r>
      <w:r w:rsidRPr="00915CEA">
        <w:rPr>
          <w:rFonts w:hint="cs"/>
          <w:rtl/>
        </w:rPr>
        <w:t>عبارة</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 xml:space="preserve">" </w:t>
      </w:r>
      <w:r>
        <w:rPr>
          <w:rFonts w:hint="cs"/>
          <w:rtl/>
        </w:rPr>
        <w:t xml:space="preserve">التي </w:t>
      </w:r>
      <w:r w:rsidRPr="00915CEA">
        <w:rPr>
          <w:rFonts w:hint="cs"/>
          <w:rtl/>
        </w:rPr>
        <w:t>يجري</w:t>
      </w:r>
      <w:r w:rsidRPr="00915CEA">
        <w:rPr>
          <w:rtl/>
        </w:rPr>
        <w:t xml:space="preserve"> </w:t>
      </w:r>
      <w:r>
        <w:rPr>
          <w:rFonts w:hint="cs"/>
          <w:rtl/>
        </w:rPr>
        <w:t>إدراجها</w:t>
      </w:r>
      <w:r w:rsidRPr="00915CEA">
        <w:rPr>
          <w:rtl/>
        </w:rPr>
        <w:t xml:space="preserve"> </w:t>
      </w:r>
      <w:r>
        <w:rPr>
          <w:rFonts w:hint="cs"/>
          <w:rtl/>
        </w:rPr>
        <w:t>في البديل "أ" أنشأت</w:t>
      </w:r>
      <w:r w:rsidRPr="00915CEA">
        <w:rPr>
          <w:rtl/>
        </w:rPr>
        <w:t xml:space="preserve"> </w:t>
      </w:r>
      <w:r w:rsidRPr="00915CEA">
        <w:rPr>
          <w:rFonts w:hint="cs"/>
          <w:rtl/>
        </w:rPr>
        <w:t>حقوق</w:t>
      </w:r>
      <w:r>
        <w:rPr>
          <w:rFonts w:hint="cs"/>
          <w:rtl/>
        </w:rPr>
        <w:t>ًا</w:t>
      </w:r>
      <w:r w:rsidRPr="00915CEA">
        <w:rPr>
          <w:rtl/>
        </w:rPr>
        <w:t xml:space="preserve"> </w:t>
      </w:r>
      <w:r w:rsidRPr="00915CEA">
        <w:rPr>
          <w:rFonts w:hint="cs"/>
          <w:rtl/>
        </w:rPr>
        <w:t>إضافية</w:t>
      </w:r>
      <w:r>
        <w:rPr>
          <w:rtl/>
        </w:rPr>
        <w:t>.</w:t>
      </w:r>
      <w:r w:rsidRPr="00915CEA">
        <w:rPr>
          <w:rtl/>
        </w:rPr>
        <w:t xml:space="preserve"> </w:t>
      </w:r>
      <w:r w:rsidRPr="00915CEA">
        <w:rPr>
          <w:rFonts w:hint="cs"/>
          <w:rtl/>
        </w:rPr>
        <w:t>كما</w:t>
      </w:r>
      <w:r w:rsidRPr="00915CEA">
        <w:rPr>
          <w:rtl/>
        </w:rPr>
        <w:t xml:space="preserve"> </w:t>
      </w:r>
      <w:r>
        <w:rPr>
          <w:rFonts w:hint="cs"/>
          <w:rtl/>
        </w:rPr>
        <w:t>تسببت</w:t>
      </w:r>
      <w:r w:rsidRPr="00915CEA">
        <w:rPr>
          <w:rtl/>
        </w:rPr>
        <w:t xml:space="preserve"> </w:t>
      </w:r>
      <w:r>
        <w:rPr>
          <w:rFonts w:hint="cs"/>
          <w:rtl/>
        </w:rPr>
        <w:t xml:space="preserve">في </w:t>
      </w:r>
      <w:r w:rsidRPr="00915CEA">
        <w:rPr>
          <w:rFonts w:hint="cs"/>
          <w:rtl/>
        </w:rPr>
        <w:t>مزيد</w:t>
      </w:r>
      <w:r w:rsidRPr="00915CEA">
        <w:rPr>
          <w:rtl/>
        </w:rPr>
        <w:t xml:space="preserve"> </w:t>
      </w:r>
      <w:r w:rsidRPr="00915CEA">
        <w:rPr>
          <w:rFonts w:hint="cs"/>
          <w:rtl/>
        </w:rPr>
        <w:t>من</w:t>
      </w:r>
      <w:r w:rsidRPr="00915CEA">
        <w:rPr>
          <w:rtl/>
        </w:rPr>
        <w:t xml:space="preserve"> </w:t>
      </w:r>
      <w:r w:rsidRPr="00915CEA">
        <w:rPr>
          <w:rFonts w:hint="cs"/>
          <w:rtl/>
        </w:rPr>
        <w:t>الارتباك</w:t>
      </w:r>
      <w:r w:rsidRPr="00915CEA">
        <w:rPr>
          <w:rtl/>
        </w:rPr>
        <w:t xml:space="preserve"> </w:t>
      </w:r>
      <w:r w:rsidRPr="00915CEA">
        <w:rPr>
          <w:rFonts w:hint="cs"/>
          <w:rtl/>
        </w:rPr>
        <w:t>حول</w:t>
      </w:r>
      <w:r w:rsidRPr="00915CEA">
        <w:rPr>
          <w:rtl/>
        </w:rPr>
        <w:t xml:space="preserve"> </w:t>
      </w:r>
      <w:r>
        <w:rPr>
          <w:rFonts w:hint="cs"/>
          <w:rtl/>
        </w:rPr>
        <w:t>المقصود</w:t>
      </w:r>
      <w:r w:rsidRPr="00915CEA">
        <w:rPr>
          <w:rtl/>
        </w:rPr>
        <w:t xml:space="preserve"> </w:t>
      </w:r>
      <w:r>
        <w:rPr>
          <w:rFonts w:hint="cs"/>
          <w:rtl/>
        </w:rPr>
        <w:t xml:space="preserve">من عبارة </w:t>
      </w:r>
      <w:r w:rsidRPr="00915CEA">
        <w:rPr>
          <w:rtl/>
        </w:rPr>
        <w:t>"</w:t>
      </w:r>
      <w:r w:rsidRPr="00915CEA">
        <w:rPr>
          <w:rFonts w:hint="cs"/>
          <w:rtl/>
        </w:rPr>
        <w:t>بأي</w:t>
      </w:r>
      <w:r w:rsidRPr="00915CEA">
        <w:rPr>
          <w:rtl/>
        </w:rPr>
        <w:t xml:space="preserve"> </w:t>
      </w:r>
      <w:r w:rsidRPr="00915CEA">
        <w:rPr>
          <w:rFonts w:hint="cs"/>
          <w:rtl/>
        </w:rPr>
        <w:t>وسيلة</w:t>
      </w:r>
      <w:r w:rsidRPr="00915CEA">
        <w:rPr>
          <w:rtl/>
        </w:rPr>
        <w:t>"</w:t>
      </w:r>
      <w:r>
        <w:rPr>
          <w:rtl/>
        </w:rPr>
        <w:t>.</w:t>
      </w:r>
      <w:r w:rsidRPr="00915CEA">
        <w:rPr>
          <w:rtl/>
        </w:rPr>
        <w:t xml:space="preserve"> </w:t>
      </w:r>
      <w:r w:rsidRPr="00915CEA">
        <w:rPr>
          <w:rFonts w:hint="cs"/>
          <w:rtl/>
        </w:rPr>
        <w:t>وحتى</w:t>
      </w:r>
      <w:r w:rsidRPr="00915CEA">
        <w:rPr>
          <w:rtl/>
        </w:rPr>
        <w:t xml:space="preserve"> </w:t>
      </w:r>
      <w:r w:rsidRPr="00915CEA">
        <w:rPr>
          <w:rFonts w:hint="cs"/>
          <w:rtl/>
        </w:rPr>
        <w:t>لو</w:t>
      </w:r>
      <w:r w:rsidRPr="00915CEA">
        <w:rPr>
          <w:rtl/>
        </w:rPr>
        <w:t xml:space="preserve"> </w:t>
      </w:r>
      <w:r>
        <w:rPr>
          <w:rFonts w:hint="cs"/>
          <w:rtl/>
        </w:rPr>
        <w:t>حلت محل</w:t>
      </w:r>
      <w:r w:rsidRPr="00915CEA">
        <w:rPr>
          <w:rtl/>
        </w:rPr>
        <w:t xml:space="preserve"> </w:t>
      </w:r>
      <w:r w:rsidRPr="00915CEA">
        <w:rPr>
          <w:rFonts w:hint="cs"/>
          <w:rtl/>
        </w:rPr>
        <w:t>كلمة</w:t>
      </w:r>
      <w:r w:rsidRPr="00915CEA">
        <w:rPr>
          <w:rtl/>
        </w:rPr>
        <w:t xml:space="preserve"> "</w:t>
      </w:r>
      <w:r>
        <w:rPr>
          <w:rFonts w:hint="cs"/>
          <w:rtl/>
        </w:rPr>
        <w:t>وسيط</w:t>
      </w:r>
      <w:r w:rsidRPr="00915CEA">
        <w:rPr>
          <w:rtl/>
        </w:rPr>
        <w:t xml:space="preserve">" </w:t>
      </w:r>
      <w:r>
        <w:rPr>
          <w:rFonts w:hint="cs"/>
          <w:rtl/>
        </w:rPr>
        <w:t>ف</w:t>
      </w:r>
      <w:r w:rsidRPr="00915CEA">
        <w:rPr>
          <w:rFonts w:hint="cs"/>
          <w:rtl/>
        </w:rPr>
        <w:t>أنها</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ت</w:t>
      </w:r>
      <w:r w:rsidRPr="00915CEA">
        <w:rPr>
          <w:rFonts w:hint="cs"/>
          <w:rtl/>
        </w:rPr>
        <w:t>تحدث</w:t>
      </w:r>
      <w:r w:rsidRPr="00915CEA">
        <w:rPr>
          <w:rtl/>
        </w:rPr>
        <w:t xml:space="preserve"> </w:t>
      </w:r>
      <w:r>
        <w:rPr>
          <w:rFonts w:hint="cs"/>
          <w:rtl/>
        </w:rPr>
        <w:t>عن</w:t>
      </w:r>
      <w:r w:rsidRPr="00915CEA">
        <w:rPr>
          <w:rtl/>
        </w:rPr>
        <w:t xml:space="preserve"> </w:t>
      </w:r>
      <w:r w:rsidRPr="00915CEA">
        <w:rPr>
          <w:rFonts w:hint="cs"/>
          <w:rtl/>
        </w:rPr>
        <w:t>الإنترنت</w:t>
      </w:r>
      <w:r w:rsidRPr="00915CEA">
        <w:rPr>
          <w:rtl/>
        </w:rPr>
        <w:t xml:space="preserve"> </w:t>
      </w:r>
      <w:r w:rsidRPr="00915CEA">
        <w:rPr>
          <w:rFonts w:hint="cs"/>
          <w:rtl/>
        </w:rPr>
        <w:t>كوسي</w:t>
      </w:r>
      <w:r>
        <w:rPr>
          <w:rFonts w:hint="cs"/>
          <w:rtl/>
        </w:rPr>
        <w:t>ط</w:t>
      </w:r>
      <w:r w:rsidRPr="00915CEA">
        <w:rPr>
          <w:rtl/>
        </w:rPr>
        <w:t xml:space="preserve"> </w:t>
      </w:r>
      <w:r w:rsidRPr="00915CEA">
        <w:rPr>
          <w:rFonts w:hint="cs"/>
          <w:rtl/>
        </w:rPr>
        <w:t>أو</w:t>
      </w:r>
      <w:r w:rsidRPr="00915CEA">
        <w:rPr>
          <w:rtl/>
        </w:rPr>
        <w:t xml:space="preserve"> </w:t>
      </w:r>
      <w:r w:rsidRPr="00915CEA">
        <w:rPr>
          <w:rFonts w:hint="cs"/>
          <w:rtl/>
        </w:rPr>
        <w:t>الإنترنت</w:t>
      </w:r>
      <w:r w:rsidRPr="00915CEA">
        <w:rPr>
          <w:rtl/>
        </w:rPr>
        <w:t xml:space="preserve"> </w:t>
      </w:r>
      <w:r w:rsidRPr="00915CEA">
        <w:rPr>
          <w:rFonts w:hint="cs"/>
          <w:rtl/>
        </w:rPr>
        <w:t>كوسيلة</w:t>
      </w:r>
      <w:r>
        <w:rPr>
          <w:rtl/>
        </w:rPr>
        <w:t>.</w:t>
      </w:r>
      <w:r w:rsidRPr="00915CEA">
        <w:rPr>
          <w:rtl/>
        </w:rPr>
        <w:t xml:space="preserve"> </w:t>
      </w:r>
      <w:r w:rsidRPr="00915CEA">
        <w:rPr>
          <w:rFonts w:hint="cs"/>
          <w:rtl/>
        </w:rPr>
        <w:t>وقد</w:t>
      </w:r>
      <w:r w:rsidRPr="00915CEA">
        <w:rPr>
          <w:rtl/>
        </w:rPr>
        <w:t xml:space="preserve"> </w:t>
      </w:r>
      <w:r>
        <w:rPr>
          <w:rFonts w:hint="cs"/>
          <w:rtl/>
        </w:rPr>
        <w:t>أثار</w:t>
      </w:r>
      <w:r w:rsidRPr="00915CEA">
        <w:rPr>
          <w:rtl/>
        </w:rPr>
        <w:t xml:space="preserve"> </w:t>
      </w:r>
      <w:r w:rsidRPr="00915CEA">
        <w:rPr>
          <w:rFonts w:hint="cs"/>
          <w:rtl/>
        </w:rPr>
        <w:t>هذه</w:t>
      </w:r>
      <w:r w:rsidRPr="00915CEA">
        <w:rPr>
          <w:rtl/>
        </w:rPr>
        <w:t xml:space="preserve"> </w:t>
      </w:r>
      <w:r w:rsidRPr="00915CEA">
        <w:rPr>
          <w:rFonts w:hint="cs"/>
          <w:rtl/>
        </w:rPr>
        <w:t>النقطة</w:t>
      </w:r>
      <w:r w:rsidRPr="00915CEA">
        <w:rPr>
          <w:rtl/>
        </w:rPr>
        <w:t xml:space="preserve"> </w:t>
      </w:r>
      <w:r w:rsidRPr="00915CEA">
        <w:rPr>
          <w:rFonts w:hint="cs"/>
          <w:rtl/>
        </w:rPr>
        <w:t>باستمرار</w:t>
      </w:r>
      <w:r>
        <w:rPr>
          <w:rFonts w:hint="cs"/>
          <w:rtl/>
        </w:rPr>
        <w:t xml:space="preserve"> وفد الهند و</w:t>
      </w:r>
      <w:r w:rsidRPr="00915CEA">
        <w:rPr>
          <w:rFonts w:hint="cs"/>
          <w:rtl/>
        </w:rPr>
        <w:t>وفد</w:t>
      </w:r>
      <w:r w:rsidRPr="00915CEA">
        <w:rPr>
          <w:rtl/>
        </w:rPr>
        <w:t xml:space="preserve"> </w:t>
      </w:r>
      <w:r w:rsidRPr="00915CEA">
        <w:rPr>
          <w:rFonts w:hint="cs"/>
          <w:rtl/>
        </w:rPr>
        <w:t>البرازيل</w:t>
      </w:r>
      <w:r>
        <w:rPr>
          <w:rtl/>
        </w:rPr>
        <w:t>.</w:t>
      </w:r>
      <w:r w:rsidRPr="00915CEA">
        <w:rPr>
          <w:rtl/>
        </w:rPr>
        <w:t xml:space="preserve"> </w:t>
      </w:r>
      <w:r>
        <w:rPr>
          <w:rFonts w:hint="cs"/>
          <w:rtl/>
        </w:rPr>
        <w:t>واحتاج</w:t>
      </w:r>
      <w:r w:rsidRPr="00915CEA">
        <w:rPr>
          <w:rtl/>
        </w:rPr>
        <w:t xml:space="preserve"> </w:t>
      </w:r>
      <w:r>
        <w:rPr>
          <w:rFonts w:hint="cs"/>
          <w:rtl/>
        </w:rPr>
        <w:t>ال</w:t>
      </w:r>
      <w:r w:rsidRPr="00915CEA">
        <w:rPr>
          <w:rFonts w:hint="cs"/>
          <w:rtl/>
        </w:rPr>
        <w:t>اقتراح</w:t>
      </w:r>
      <w:r w:rsidRPr="00915CEA">
        <w:rPr>
          <w:rtl/>
        </w:rPr>
        <w:t xml:space="preserve"> </w:t>
      </w:r>
      <w:r>
        <w:rPr>
          <w:rFonts w:hint="cs"/>
          <w:rtl/>
        </w:rPr>
        <w:t xml:space="preserve">الذي قدمه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إلى مزيد من</w:t>
      </w:r>
      <w:r w:rsidRPr="00915CEA">
        <w:rPr>
          <w:rtl/>
        </w:rPr>
        <w:t xml:space="preserve"> </w:t>
      </w:r>
      <w:r w:rsidRPr="00915CEA">
        <w:rPr>
          <w:rFonts w:hint="cs"/>
          <w:rtl/>
        </w:rPr>
        <w:t>المناقشة</w:t>
      </w:r>
      <w:r>
        <w:rPr>
          <w:rFonts w:hint="cs"/>
          <w:rtl/>
        </w:rPr>
        <w:t xml:space="preserve"> الشاملة</w:t>
      </w:r>
      <w:r>
        <w:rPr>
          <w:rtl/>
        </w:rPr>
        <w:t>.</w:t>
      </w:r>
      <w:r w:rsidRPr="00915CEA">
        <w:rPr>
          <w:rtl/>
        </w:rPr>
        <w:t xml:space="preserve"> </w:t>
      </w:r>
      <w:r>
        <w:rPr>
          <w:rFonts w:hint="cs"/>
          <w:rtl/>
        </w:rPr>
        <w:t>و</w:t>
      </w:r>
      <w:r w:rsidRPr="00915CEA">
        <w:rPr>
          <w:rFonts w:hint="cs"/>
          <w:rtl/>
        </w:rPr>
        <w:t>حتى</w:t>
      </w:r>
      <w:r>
        <w:t xml:space="preserve"> </w:t>
      </w:r>
      <w:r>
        <w:rPr>
          <w:rFonts w:hint="cs"/>
          <w:rtl/>
        </w:rPr>
        <w:t>إعادة الإرسال المتزامن وشبه المتزامن</w:t>
      </w:r>
      <w:r w:rsidRPr="00915CEA">
        <w:rPr>
          <w:rFonts w:hint="cs"/>
          <w:rtl/>
        </w:rPr>
        <w:t>،</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استيعاب</w:t>
      </w:r>
      <w:r w:rsidRPr="00915CEA">
        <w:rPr>
          <w:rtl/>
        </w:rPr>
        <w:t xml:space="preserve"> </w:t>
      </w:r>
      <w:r w:rsidRPr="00915CEA">
        <w:rPr>
          <w:rFonts w:hint="cs"/>
          <w:rtl/>
        </w:rPr>
        <w:t>فروق</w:t>
      </w:r>
      <w:r w:rsidRPr="00915CEA">
        <w:rPr>
          <w:rtl/>
        </w:rPr>
        <w:t xml:space="preserve"> </w:t>
      </w:r>
      <w:r w:rsidRPr="00915CEA">
        <w:rPr>
          <w:rFonts w:hint="cs"/>
          <w:rtl/>
        </w:rPr>
        <w:t>التوقيت،</w:t>
      </w:r>
      <w:r w:rsidRPr="00915CEA">
        <w:rPr>
          <w:rtl/>
        </w:rPr>
        <w:t xml:space="preserve"> </w:t>
      </w:r>
      <w:r>
        <w:rPr>
          <w:rFonts w:hint="cs"/>
          <w:rtl/>
        </w:rPr>
        <w:t>والت</w:t>
      </w:r>
      <w:r w:rsidRPr="00915CEA">
        <w:rPr>
          <w:rFonts w:hint="cs"/>
          <w:rtl/>
        </w:rPr>
        <w:t>ي</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وسيلة</w:t>
      </w:r>
      <w:r w:rsidRPr="00915CEA">
        <w:rPr>
          <w:rtl/>
        </w:rPr>
        <w:t xml:space="preserve"> </w:t>
      </w:r>
      <w:r w:rsidRPr="00915CEA">
        <w:rPr>
          <w:rFonts w:hint="cs"/>
          <w:rtl/>
        </w:rPr>
        <w:t>بسيطة</w:t>
      </w:r>
      <w:r w:rsidRPr="00915CEA">
        <w:rPr>
          <w:rtl/>
        </w:rPr>
        <w:t xml:space="preserve"> </w:t>
      </w:r>
      <w:r w:rsidRPr="00915CEA">
        <w:rPr>
          <w:rFonts w:hint="cs"/>
          <w:rtl/>
        </w:rPr>
        <w:t>للنظر</w:t>
      </w:r>
      <w:r w:rsidRPr="00915CEA">
        <w:rPr>
          <w:rtl/>
        </w:rPr>
        <w:t xml:space="preserve"> </w:t>
      </w:r>
      <w:r w:rsidRPr="00915CEA">
        <w:rPr>
          <w:rFonts w:hint="cs"/>
          <w:rtl/>
        </w:rPr>
        <w:t>إلى</w:t>
      </w:r>
      <w:r w:rsidRPr="00915CEA">
        <w:rPr>
          <w:rtl/>
        </w:rPr>
        <w:t xml:space="preserve"> </w:t>
      </w:r>
      <w:r w:rsidRPr="00915CEA">
        <w:rPr>
          <w:rFonts w:hint="cs"/>
          <w:rtl/>
        </w:rPr>
        <w:t>حقوق</w:t>
      </w:r>
      <w:r w:rsidRPr="00915CEA">
        <w:rPr>
          <w:rtl/>
        </w:rPr>
        <w:t xml:space="preserve"> </w:t>
      </w:r>
      <w:r>
        <w:rPr>
          <w:rFonts w:hint="cs"/>
          <w:rtl/>
        </w:rPr>
        <w:t xml:space="preserve">ما بعد </w:t>
      </w:r>
      <w:r w:rsidRPr="00915CEA">
        <w:rPr>
          <w:rFonts w:hint="cs"/>
          <w:rtl/>
        </w:rPr>
        <w:t>التثبيت</w:t>
      </w:r>
      <w:r w:rsidRPr="00915CEA">
        <w:rPr>
          <w:rtl/>
        </w:rPr>
        <w:t xml:space="preserve"> </w:t>
      </w:r>
      <w:r w:rsidRPr="00915CEA">
        <w:rPr>
          <w:rFonts w:hint="cs"/>
          <w:rtl/>
        </w:rPr>
        <w:t>كان</w:t>
      </w:r>
      <w:r>
        <w:rPr>
          <w:rFonts w:hint="cs"/>
          <w:rtl/>
        </w:rPr>
        <w:t>ت</w:t>
      </w:r>
      <w:r w:rsidRPr="00915CEA">
        <w:rPr>
          <w:rtl/>
        </w:rPr>
        <w:t xml:space="preserve"> </w:t>
      </w:r>
      <w:r>
        <w:rPr>
          <w:rFonts w:hint="cs"/>
          <w:rtl/>
        </w:rPr>
        <w:t>مقبولة</w:t>
      </w:r>
      <w:r w:rsidRPr="00915CEA">
        <w:rPr>
          <w:rtl/>
        </w:rPr>
        <w:t xml:space="preserve"> </w:t>
      </w:r>
      <w:r w:rsidRPr="00915CEA">
        <w:rPr>
          <w:rFonts w:hint="cs"/>
          <w:rtl/>
        </w:rPr>
        <w:t>في</w:t>
      </w:r>
      <w:r w:rsidRPr="00915CEA">
        <w:rPr>
          <w:rtl/>
        </w:rPr>
        <w:t xml:space="preserve"> </w:t>
      </w:r>
      <w:r w:rsidRPr="00915CEA">
        <w:rPr>
          <w:rFonts w:hint="cs"/>
          <w:rtl/>
        </w:rPr>
        <w:t>لحظة</w:t>
      </w:r>
      <w:r w:rsidRPr="00915CEA">
        <w:rPr>
          <w:rtl/>
        </w:rPr>
        <w:t xml:space="preserve"> </w:t>
      </w:r>
      <w:r w:rsidRPr="00915CEA">
        <w:rPr>
          <w:rFonts w:hint="cs"/>
          <w:rtl/>
        </w:rPr>
        <w:t>من</w:t>
      </w:r>
      <w:r w:rsidRPr="00915CEA">
        <w:rPr>
          <w:rtl/>
        </w:rPr>
        <w:t xml:space="preserve"> </w:t>
      </w:r>
      <w:r>
        <w:rPr>
          <w:rFonts w:hint="cs"/>
          <w:rtl/>
        </w:rPr>
        <w:t>الوقت</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Pr>
          <w:rFonts w:hint="cs"/>
          <w:rtl/>
        </w:rPr>
        <w:t>فإن استحداث</w:t>
      </w:r>
      <w:r w:rsidRPr="00915CEA">
        <w:rPr>
          <w:rtl/>
        </w:rPr>
        <w:t xml:space="preserve"> </w:t>
      </w:r>
      <w:r w:rsidRPr="00915CEA">
        <w:rPr>
          <w:rFonts w:hint="cs"/>
          <w:rtl/>
        </w:rPr>
        <w:t>حق</w:t>
      </w:r>
      <w:r w:rsidRPr="00915CEA">
        <w:rPr>
          <w:rtl/>
        </w:rPr>
        <w:t xml:space="preserve"> </w:t>
      </w:r>
      <w:r w:rsidRPr="00915CEA">
        <w:rPr>
          <w:rFonts w:hint="cs"/>
          <w:rtl/>
        </w:rPr>
        <w:t>موسع</w:t>
      </w:r>
      <w:r w:rsidRPr="00915CEA">
        <w:rPr>
          <w:rtl/>
        </w:rPr>
        <w:t xml:space="preserve"> </w:t>
      </w:r>
      <w:r w:rsidRPr="00915CEA">
        <w:rPr>
          <w:rFonts w:hint="cs"/>
          <w:rtl/>
        </w:rPr>
        <w:t>بموجب</w:t>
      </w:r>
      <w:r w:rsidRPr="00915CEA">
        <w:rPr>
          <w:rtl/>
        </w:rPr>
        <w:t xml:space="preserve"> </w:t>
      </w:r>
      <w:r w:rsidRPr="00915CEA">
        <w:rPr>
          <w:rFonts w:hint="cs"/>
          <w:rtl/>
        </w:rPr>
        <w:t>البديل</w:t>
      </w:r>
      <w:r w:rsidRPr="00915CEA">
        <w:rPr>
          <w:rtl/>
        </w:rPr>
        <w:t xml:space="preserve"> </w:t>
      </w:r>
      <w:r>
        <w:rPr>
          <w:rFonts w:hint="cs"/>
          <w:rtl/>
        </w:rPr>
        <w:t xml:space="preserve">"أ" قد </w:t>
      </w:r>
      <w:r w:rsidRPr="00915CEA">
        <w:rPr>
          <w:rFonts w:hint="cs"/>
          <w:rtl/>
        </w:rPr>
        <w:t>أثار</w:t>
      </w:r>
      <w:r w:rsidRPr="00915CEA">
        <w:rPr>
          <w:rtl/>
        </w:rPr>
        <w:t xml:space="preserve"> </w:t>
      </w:r>
      <w:r w:rsidRPr="00915CEA">
        <w:rPr>
          <w:rFonts w:hint="cs"/>
          <w:rtl/>
        </w:rPr>
        <w:t>مخاوف</w:t>
      </w:r>
      <w:r w:rsidRPr="00915CEA">
        <w:rPr>
          <w:rtl/>
        </w:rPr>
        <w:t xml:space="preserve"> </w:t>
      </w:r>
      <w:r w:rsidRPr="00915CEA">
        <w:rPr>
          <w:rFonts w:hint="cs"/>
          <w:rtl/>
        </w:rPr>
        <w:t>عميقة</w:t>
      </w:r>
      <w:r>
        <w:rPr>
          <w:rtl/>
        </w:rPr>
        <w:t>.</w:t>
      </w:r>
    </w:p>
    <w:p w:rsidR="00A253AB" w:rsidRDefault="00A253AB" w:rsidP="00A253AB">
      <w:pPr>
        <w:pStyle w:val="NumberedParaAR"/>
        <w:jc w:val="both"/>
      </w:pPr>
      <w:r>
        <w:rPr>
          <w:rFonts w:hint="cs"/>
          <w:rtl/>
        </w:rPr>
        <w:t xml:space="preserve">وأعرب </w:t>
      </w:r>
      <w:r w:rsidRPr="00915CEA">
        <w:rPr>
          <w:rFonts w:hint="cs"/>
          <w:rtl/>
        </w:rPr>
        <w:t>وفد</w:t>
      </w:r>
      <w:r w:rsidRPr="00915CEA">
        <w:rPr>
          <w:rtl/>
        </w:rPr>
        <w:t xml:space="preserve"> </w:t>
      </w:r>
      <w:r w:rsidRPr="00915CEA">
        <w:rPr>
          <w:rFonts w:hint="cs"/>
          <w:rtl/>
        </w:rPr>
        <w:t>اليابان</w:t>
      </w:r>
      <w:r w:rsidRPr="00915CEA">
        <w:rPr>
          <w:rtl/>
        </w:rPr>
        <w:t xml:space="preserve"> </w:t>
      </w:r>
      <w:r>
        <w:rPr>
          <w:rFonts w:hint="cs"/>
          <w:rtl/>
        </w:rPr>
        <w:t>عن تأييده لل</w:t>
      </w:r>
      <w:r w:rsidRPr="00915CEA">
        <w:rPr>
          <w:rFonts w:hint="cs"/>
          <w:rtl/>
        </w:rPr>
        <w:t>بيان</w:t>
      </w:r>
      <w:r w:rsidRPr="00915CEA">
        <w:rPr>
          <w:rtl/>
        </w:rPr>
        <w:t xml:space="preserve"> </w:t>
      </w:r>
      <w:r>
        <w:rPr>
          <w:rFonts w:hint="cs"/>
          <w:rtl/>
        </w:rPr>
        <w:t xml:space="preserve">الذي أدلى به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والذي أفاد بأنه</w:t>
      </w:r>
      <w:r w:rsidRPr="00915CEA">
        <w:rPr>
          <w:rtl/>
        </w:rPr>
        <w:t xml:space="preserve"> </w:t>
      </w:r>
      <w:r w:rsidRPr="00915CEA">
        <w:rPr>
          <w:rFonts w:hint="cs"/>
          <w:rtl/>
        </w:rPr>
        <w:t>ليس</w:t>
      </w:r>
      <w:r w:rsidRPr="00915CEA">
        <w:rPr>
          <w:rtl/>
        </w:rPr>
        <w:t xml:space="preserve"> </w:t>
      </w:r>
      <w:r w:rsidRPr="00915CEA">
        <w:rPr>
          <w:rFonts w:hint="cs"/>
          <w:rtl/>
        </w:rPr>
        <w:t>فقط</w:t>
      </w:r>
      <w:r w:rsidRPr="00915CEA">
        <w:rPr>
          <w:rtl/>
        </w:rPr>
        <w:t xml:space="preserve"> </w:t>
      </w:r>
      <w:r>
        <w:rPr>
          <w:rFonts w:hint="cs"/>
          <w:rtl/>
        </w:rPr>
        <w:t>حق الإرسال</w:t>
      </w:r>
      <w:r w:rsidRPr="00915CEA">
        <w:rPr>
          <w:rFonts w:hint="cs"/>
          <w:rtl/>
        </w:rPr>
        <w:t>،</w:t>
      </w:r>
      <w:r w:rsidRPr="00915CEA">
        <w:rPr>
          <w:rtl/>
        </w:rPr>
        <w:t xml:space="preserve"> </w:t>
      </w:r>
      <w:r w:rsidRPr="00915CEA">
        <w:rPr>
          <w:rFonts w:hint="cs"/>
          <w:rtl/>
        </w:rPr>
        <w:t>ولكن</w:t>
      </w:r>
      <w:r w:rsidRPr="00915CEA">
        <w:rPr>
          <w:rtl/>
        </w:rPr>
        <w:t xml:space="preserve"> </w:t>
      </w:r>
      <w:r w:rsidRPr="00915CEA">
        <w:rPr>
          <w:rFonts w:hint="cs"/>
          <w:rtl/>
        </w:rPr>
        <w:t>أيضا</w:t>
      </w:r>
      <w:r w:rsidRPr="00915CEA">
        <w:rPr>
          <w:rtl/>
        </w:rPr>
        <w:t xml:space="preserve"> </w:t>
      </w:r>
      <w:r w:rsidRPr="00915CEA">
        <w:rPr>
          <w:rFonts w:hint="cs"/>
          <w:rtl/>
        </w:rPr>
        <w:t>حق</w:t>
      </w:r>
      <w:r w:rsidRPr="00915CEA">
        <w:rPr>
          <w:rtl/>
        </w:rPr>
        <w:t xml:space="preserve"> </w:t>
      </w:r>
      <w:r w:rsidRPr="00915CEA">
        <w:rPr>
          <w:rFonts w:hint="cs"/>
          <w:rtl/>
        </w:rPr>
        <w:t>التثبيت</w:t>
      </w:r>
      <w:r w:rsidRPr="00915CEA">
        <w:rPr>
          <w:rtl/>
        </w:rPr>
        <w:t xml:space="preserve"> </w:t>
      </w:r>
      <w:r>
        <w:rPr>
          <w:rFonts w:hint="cs"/>
          <w:rtl/>
        </w:rPr>
        <w:t>و</w:t>
      </w:r>
      <w:r w:rsidRPr="00915CEA">
        <w:rPr>
          <w:rFonts w:hint="cs"/>
          <w:rtl/>
        </w:rPr>
        <w:t>حق</w:t>
      </w:r>
      <w:r w:rsidRPr="00915CEA">
        <w:rPr>
          <w:rtl/>
        </w:rPr>
        <w:t xml:space="preserve"> </w:t>
      </w:r>
      <w:r>
        <w:rPr>
          <w:rFonts w:hint="cs"/>
          <w:rtl/>
        </w:rPr>
        <w:t xml:space="preserve">ما بعد </w:t>
      </w:r>
      <w:r w:rsidRPr="00915CEA">
        <w:rPr>
          <w:rFonts w:hint="cs"/>
          <w:rtl/>
        </w:rPr>
        <w:t>التثبيت،</w:t>
      </w:r>
      <w:r w:rsidRPr="00915CEA">
        <w:rPr>
          <w:rtl/>
        </w:rPr>
        <w:t xml:space="preserve"> </w:t>
      </w:r>
      <w:r>
        <w:rPr>
          <w:rFonts w:hint="cs"/>
          <w:rtl/>
        </w:rPr>
        <w:t>و</w:t>
      </w:r>
      <w:r w:rsidRPr="00915CEA">
        <w:rPr>
          <w:rFonts w:hint="cs"/>
          <w:rtl/>
        </w:rPr>
        <w:t>خصوصا</w:t>
      </w:r>
      <w:r w:rsidRPr="00915CEA">
        <w:rPr>
          <w:rtl/>
        </w:rPr>
        <w:t xml:space="preserve"> </w:t>
      </w:r>
      <w:r>
        <w:rPr>
          <w:rFonts w:hint="cs"/>
          <w:rtl/>
        </w:rPr>
        <w:t>كانت إتاحة</w:t>
      </w:r>
      <w:r w:rsidRPr="00915CEA">
        <w:rPr>
          <w:rtl/>
        </w:rPr>
        <w:t xml:space="preserve"> </w:t>
      </w:r>
      <w:r>
        <w:rPr>
          <w:rFonts w:hint="cs"/>
          <w:rtl/>
        </w:rPr>
        <w:t>ال</w:t>
      </w:r>
      <w:r w:rsidRPr="00915CEA">
        <w:rPr>
          <w:rFonts w:hint="cs"/>
          <w:rtl/>
        </w:rPr>
        <w:t>حق</w:t>
      </w:r>
      <w:r w:rsidRPr="00915CEA">
        <w:rPr>
          <w:rtl/>
        </w:rPr>
        <w:t xml:space="preserve"> </w:t>
      </w:r>
      <w:r w:rsidRPr="00915CEA">
        <w:rPr>
          <w:rFonts w:hint="cs"/>
          <w:rtl/>
        </w:rPr>
        <w:t>مهم</w:t>
      </w:r>
      <w:r>
        <w:rPr>
          <w:rFonts w:hint="cs"/>
          <w:rtl/>
        </w:rPr>
        <w:t>ة</w:t>
      </w:r>
      <w:r w:rsidRPr="00915CEA">
        <w:rPr>
          <w:rtl/>
        </w:rPr>
        <w:t xml:space="preserve"> </w:t>
      </w:r>
      <w:r>
        <w:rPr>
          <w:rFonts w:hint="cs"/>
          <w:rtl/>
        </w:rPr>
        <w:t>ل</w:t>
      </w:r>
      <w:r w:rsidRPr="00915CEA">
        <w:rPr>
          <w:rFonts w:hint="cs"/>
          <w:rtl/>
        </w:rPr>
        <w:t>معالجة</w:t>
      </w:r>
      <w:r w:rsidRPr="00915CEA">
        <w:rPr>
          <w:rtl/>
        </w:rPr>
        <w:t xml:space="preserve"> </w:t>
      </w:r>
      <w:r>
        <w:rPr>
          <w:rFonts w:hint="cs"/>
          <w:rtl/>
        </w:rPr>
        <w:t xml:space="preserve">مشكلة قرصنة </w:t>
      </w:r>
      <w:r w:rsidRPr="00915CEA">
        <w:rPr>
          <w:rFonts w:hint="cs"/>
          <w:rtl/>
        </w:rPr>
        <w:t>الإشار</w:t>
      </w:r>
      <w:r>
        <w:rPr>
          <w:rFonts w:hint="cs"/>
          <w:rtl/>
        </w:rPr>
        <w:t>ات</w:t>
      </w:r>
      <w:r>
        <w:rPr>
          <w:rtl/>
        </w:rPr>
        <w:t>.</w:t>
      </w:r>
      <w:r w:rsidRPr="00915CEA">
        <w:rPr>
          <w:rtl/>
        </w:rPr>
        <w:t xml:space="preserve"> </w:t>
      </w:r>
      <w:r>
        <w:rPr>
          <w:rFonts w:hint="cs"/>
          <w:rtl/>
        </w:rPr>
        <w:t>و</w:t>
      </w:r>
      <w:r w:rsidRPr="00915CEA">
        <w:rPr>
          <w:rFonts w:hint="cs"/>
          <w:rtl/>
        </w:rPr>
        <w:t>إذا</w:t>
      </w:r>
      <w:r w:rsidRPr="00915CEA">
        <w:rPr>
          <w:rtl/>
        </w:rPr>
        <w:t xml:space="preserve"> </w:t>
      </w:r>
      <w:r w:rsidRPr="00915CEA">
        <w:rPr>
          <w:rFonts w:hint="cs"/>
          <w:rtl/>
        </w:rPr>
        <w:t>كانت</w:t>
      </w:r>
      <w:r w:rsidRPr="00915CEA">
        <w:rPr>
          <w:rtl/>
        </w:rPr>
        <w:t xml:space="preserve"> </w:t>
      </w:r>
      <w:r>
        <w:rPr>
          <w:rFonts w:hint="cs"/>
          <w:rtl/>
        </w:rPr>
        <w:t>إعادة الإرسال</w:t>
      </w:r>
      <w:r w:rsidRPr="00915CEA">
        <w:rPr>
          <w:rtl/>
        </w:rPr>
        <w:t xml:space="preserve"> </w:t>
      </w:r>
      <w:r w:rsidRPr="00915CEA">
        <w:rPr>
          <w:rFonts w:hint="cs"/>
          <w:rtl/>
        </w:rPr>
        <w:t>المتزامن</w:t>
      </w:r>
      <w:r w:rsidRPr="00915CEA">
        <w:rPr>
          <w:rtl/>
        </w:rPr>
        <w:t xml:space="preserve"> </w:t>
      </w:r>
      <w:r w:rsidRPr="00915CEA">
        <w:rPr>
          <w:rFonts w:hint="cs"/>
          <w:rtl/>
        </w:rPr>
        <w:t>أو</w:t>
      </w:r>
      <w:r w:rsidRPr="00915CEA">
        <w:rPr>
          <w:rtl/>
        </w:rPr>
        <w:t xml:space="preserve"> </w:t>
      </w:r>
      <w:r>
        <w:rPr>
          <w:rFonts w:hint="cs"/>
          <w:rtl/>
        </w:rPr>
        <w:t>شبه المتزامن هي</w:t>
      </w:r>
      <w:r w:rsidRPr="00915CEA">
        <w:rPr>
          <w:rtl/>
        </w:rPr>
        <w:t xml:space="preserve"> </w:t>
      </w:r>
      <w:r w:rsidRPr="00915CEA">
        <w:rPr>
          <w:rFonts w:hint="cs"/>
          <w:rtl/>
        </w:rPr>
        <w:t>الوحيد</w:t>
      </w:r>
      <w:r>
        <w:rPr>
          <w:rFonts w:hint="cs"/>
          <w:rtl/>
        </w:rPr>
        <w:t>ة المحمية</w:t>
      </w:r>
      <w:r w:rsidRPr="00915CEA">
        <w:rPr>
          <w:rtl/>
        </w:rPr>
        <w:t xml:space="preserve"> </w:t>
      </w:r>
      <w:r w:rsidRPr="00915CEA">
        <w:rPr>
          <w:rFonts w:hint="cs"/>
          <w:rtl/>
        </w:rPr>
        <w:t>في</w:t>
      </w:r>
      <w:r w:rsidRPr="00915CEA">
        <w:rPr>
          <w:rtl/>
        </w:rPr>
        <w:t xml:space="preserve"> </w:t>
      </w:r>
      <w:r w:rsidRPr="00915CEA">
        <w:rPr>
          <w:rFonts w:hint="cs"/>
          <w:rtl/>
        </w:rPr>
        <w:t>إطار</w:t>
      </w:r>
      <w:r w:rsidRPr="00915CEA">
        <w:rPr>
          <w:rtl/>
        </w:rPr>
        <w:t xml:space="preserve"> </w:t>
      </w:r>
      <w:r w:rsidRPr="00915CEA">
        <w:rPr>
          <w:rFonts w:hint="cs"/>
          <w:rtl/>
        </w:rPr>
        <w:t>المعاهدة،</w:t>
      </w:r>
      <w:r w:rsidRPr="00915CEA">
        <w:rPr>
          <w:rtl/>
        </w:rPr>
        <w:t xml:space="preserve"> </w:t>
      </w:r>
      <w:r>
        <w:rPr>
          <w:rFonts w:hint="cs"/>
          <w:rtl/>
        </w:rPr>
        <w:t>فلن</w:t>
      </w:r>
      <w:r w:rsidRPr="00915CEA">
        <w:rPr>
          <w:rtl/>
        </w:rPr>
        <w:t xml:space="preserve"> </w:t>
      </w:r>
      <w:r>
        <w:rPr>
          <w:rFonts w:hint="cs"/>
          <w:rtl/>
        </w:rPr>
        <w:t>يكون لدى هيئات</w:t>
      </w:r>
      <w:r w:rsidRPr="00915CEA">
        <w:rPr>
          <w:rtl/>
        </w:rPr>
        <w:t xml:space="preserve"> </w:t>
      </w:r>
      <w:r w:rsidRPr="00915CEA">
        <w:rPr>
          <w:rFonts w:hint="cs"/>
          <w:rtl/>
        </w:rPr>
        <w:t>البث</w:t>
      </w:r>
      <w:r w:rsidRPr="00915CEA">
        <w:rPr>
          <w:rtl/>
        </w:rPr>
        <w:t xml:space="preserve"> </w:t>
      </w:r>
      <w:r>
        <w:rPr>
          <w:rFonts w:hint="cs"/>
          <w:rtl/>
        </w:rPr>
        <w:t>إ</w:t>
      </w:r>
      <w:r w:rsidRPr="00915CEA">
        <w:rPr>
          <w:rFonts w:hint="cs"/>
          <w:rtl/>
        </w:rPr>
        <w:t>جراءات</w:t>
      </w:r>
      <w:r w:rsidRPr="00915CEA">
        <w:rPr>
          <w:rtl/>
        </w:rPr>
        <w:t xml:space="preserve"> </w:t>
      </w:r>
      <w:r w:rsidRPr="00915CEA">
        <w:rPr>
          <w:rFonts w:hint="cs"/>
          <w:rtl/>
        </w:rPr>
        <w:t>مضادة</w:t>
      </w:r>
      <w:r w:rsidRPr="00915CEA">
        <w:rPr>
          <w:rtl/>
        </w:rPr>
        <w:t xml:space="preserve"> </w:t>
      </w:r>
      <w:r w:rsidRPr="00915CEA">
        <w:rPr>
          <w:rFonts w:hint="cs"/>
          <w:rtl/>
        </w:rPr>
        <w:t>لقرصنة</w:t>
      </w:r>
      <w:r w:rsidRPr="00915CEA">
        <w:rPr>
          <w:rtl/>
        </w:rPr>
        <w:t xml:space="preserve"> </w:t>
      </w:r>
      <w:r w:rsidRPr="00915CEA">
        <w:rPr>
          <w:rFonts w:hint="cs"/>
          <w:rtl/>
        </w:rPr>
        <w:t>الإشارة</w:t>
      </w:r>
      <w:r>
        <w:rPr>
          <w:rFonts w:hint="cs"/>
          <w:rtl/>
        </w:rPr>
        <w:t xml:space="preserve"> </w:t>
      </w:r>
      <w:r w:rsidRPr="00915CEA">
        <w:rPr>
          <w:rFonts w:hint="cs"/>
          <w:rtl/>
        </w:rPr>
        <w:t>فعالة</w:t>
      </w:r>
      <w:r w:rsidRPr="00915CEA">
        <w:rPr>
          <w:rtl/>
        </w:rPr>
        <w:t xml:space="preserve"> </w:t>
      </w:r>
      <w:r w:rsidRPr="00915CEA">
        <w:rPr>
          <w:rFonts w:hint="cs"/>
          <w:rtl/>
        </w:rPr>
        <w:t>بما</w:t>
      </w:r>
      <w:r w:rsidRPr="00915CEA">
        <w:rPr>
          <w:rtl/>
        </w:rPr>
        <w:t xml:space="preserve"> </w:t>
      </w:r>
      <w:r w:rsidRPr="00915CEA">
        <w:rPr>
          <w:rFonts w:hint="cs"/>
          <w:rtl/>
        </w:rPr>
        <w:t>فيه</w:t>
      </w:r>
      <w:r w:rsidRPr="00915CEA">
        <w:rPr>
          <w:rtl/>
        </w:rPr>
        <w:t xml:space="preserve"> </w:t>
      </w:r>
      <w:r w:rsidRPr="00915CEA">
        <w:rPr>
          <w:rFonts w:hint="cs"/>
          <w:rtl/>
        </w:rPr>
        <w:t>الكفاية</w:t>
      </w:r>
      <w:r>
        <w:rPr>
          <w:rtl/>
        </w:rPr>
        <w:t>.</w:t>
      </w:r>
      <w:r w:rsidRPr="00915CEA">
        <w:rPr>
          <w:rtl/>
        </w:rPr>
        <w:t xml:space="preserve"> </w:t>
      </w:r>
      <w:r w:rsidRPr="00915CEA">
        <w:rPr>
          <w:rFonts w:hint="cs"/>
          <w:rtl/>
        </w:rPr>
        <w:t>وبالتالي،</w:t>
      </w:r>
      <w:r w:rsidRPr="00915CEA">
        <w:rPr>
          <w:rtl/>
        </w:rPr>
        <w:t xml:space="preserve"> </w:t>
      </w:r>
      <w:r w:rsidRPr="00915CEA">
        <w:rPr>
          <w:rFonts w:hint="cs"/>
          <w:rtl/>
        </w:rPr>
        <w:t>اقترح</w:t>
      </w:r>
      <w:r w:rsidRPr="00915CEA">
        <w:rPr>
          <w:rtl/>
        </w:rPr>
        <w:t xml:space="preserve"> </w:t>
      </w:r>
      <w:r>
        <w:rPr>
          <w:rFonts w:hint="cs"/>
          <w:rtl/>
        </w:rPr>
        <w:t xml:space="preserve">الوفد </w:t>
      </w:r>
      <w:r w:rsidRPr="00915CEA">
        <w:rPr>
          <w:rFonts w:hint="cs"/>
          <w:rtl/>
        </w:rPr>
        <w:t>مواصلة</w:t>
      </w:r>
      <w:r w:rsidRPr="00915CEA">
        <w:rPr>
          <w:rtl/>
        </w:rPr>
        <w:t xml:space="preserve"> </w:t>
      </w:r>
      <w:r w:rsidRPr="00915CEA">
        <w:rPr>
          <w:rFonts w:hint="cs"/>
          <w:rtl/>
        </w:rPr>
        <w:t>المناقشات</w:t>
      </w:r>
      <w:r w:rsidRPr="00915CEA">
        <w:rPr>
          <w:rtl/>
        </w:rPr>
        <w:t xml:space="preserve"> </w:t>
      </w:r>
      <w:r w:rsidRPr="00915CEA">
        <w:rPr>
          <w:rFonts w:hint="cs"/>
          <w:rtl/>
        </w:rPr>
        <w:t>حول</w:t>
      </w:r>
      <w:r w:rsidRPr="00915CEA">
        <w:rPr>
          <w:rtl/>
        </w:rPr>
        <w:t xml:space="preserve"> </w:t>
      </w:r>
      <w:r w:rsidRPr="00915CEA">
        <w:rPr>
          <w:rFonts w:hint="cs"/>
          <w:rtl/>
        </w:rPr>
        <w:t>حق</w:t>
      </w:r>
      <w:r w:rsidRPr="00915CEA">
        <w:rPr>
          <w:rtl/>
        </w:rPr>
        <w:t xml:space="preserve"> </w:t>
      </w:r>
      <w:r w:rsidRPr="00915CEA">
        <w:rPr>
          <w:rFonts w:hint="cs"/>
          <w:rtl/>
        </w:rPr>
        <w:t>التثبيت،</w:t>
      </w:r>
      <w:r w:rsidRPr="00915CEA">
        <w:rPr>
          <w:rtl/>
        </w:rPr>
        <w:t xml:space="preserve"> </w:t>
      </w:r>
      <w:r>
        <w:rPr>
          <w:rFonts w:hint="cs"/>
          <w:rtl/>
        </w:rPr>
        <w:t>و</w:t>
      </w:r>
      <w:r w:rsidRPr="00915CEA">
        <w:rPr>
          <w:rFonts w:hint="cs"/>
          <w:rtl/>
        </w:rPr>
        <w:t>حق</w:t>
      </w:r>
      <w:r w:rsidRPr="00915CEA">
        <w:rPr>
          <w:rtl/>
        </w:rPr>
        <w:t xml:space="preserve"> </w:t>
      </w:r>
      <w:r>
        <w:rPr>
          <w:rFonts w:hint="cs"/>
          <w:rtl/>
        </w:rPr>
        <w:t>ما بعد</w:t>
      </w:r>
      <w:r w:rsidRPr="00915CEA">
        <w:rPr>
          <w:rtl/>
        </w:rPr>
        <w:t xml:space="preserve"> </w:t>
      </w:r>
      <w:r>
        <w:rPr>
          <w:rFonts w:hint="cs"/>
          <w:rtl/>
        </w:rPr>
        <w:t>ال</w:t>
      </w:r>
      <w:r w:rsidRPr="00915CEA">
        <w:rPr>
          <w:rFonts w:hint="cs"/>
          <w:rtl/>
        </w:rPr>
        <w:t>تثبيت</w:t>
      </w:r>
      <w:r w:rsidRPr="00915CEA">
        <w:rPr>
          <w:rtl/>
        </w:rPr>
        <w:t xml:space="preserve"> </w:t>
      </w:r>
      <w:r w:rsidRPr="00915CEA">
        <w:rPr>
          <w:rFonts w:hint="cs"/>
          <w:rtl/>
        </w:rPr>
        <w:t>وحق</w:t>
      </w:r>
      <w:r w:rsidRPr="00915CEA">
        <w:rPr>
          <w:rtl/>
        </w:rPr>
        <w:t xml:space="preserve"> </w:t>
      </w:r>
      <w:r>
        <w:rPr>
          <w:rFonts w:hint="cs"/>
          <w:rtl/>
        </w:rPr>
        <w:t>الإتاحة</w:t>
      </w:r>
      <w:r>
        <w:rPr>
          <w:rtl/>
        </w:rPr>
        <w:t>.</w:t>
      </w:r>
    </w:p>
    <w:p w:rsidR="00A253AB" w:rsidRDefault="00A253AB" w:rsidP="00A253AB">
      <w:pPr>
        <w:pStyle w:val="NumberedParaAR"/>
        <w:jc w:val="both"/>
      </w:pPr>
      <w:r w:rsidRPr="00915CEA">
        <w:rPr>
          <w:rFonts w:hint="cs"/>
          <w:rtl/>
        </w:rPr>
        <w:t>وأعرب</w:t>
      </w:r>
      <w:r w:rsidRPr="00915CEA">
        <w:rPr>
          <w:rtl/>
        </w:rPr>
        <w:t xml:space="preserve"> </w:t>
      </w:r>
      <w:r w:rsidRPr="00915CEA">
        <w:rPr>
          <w:rFonts w:hint="cs"/>
          <w:rtl/>
        </w:rPr>
        <w:t>وفد</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Pr>
          <w:rFonts w:hint="cs"/>
          <w:rtl/>
        </w:rPr>
        <w:t>عن تأييده لم</w:t>
      </w:r>
      <w:r w:rsidRPr="00915CEA">
        <w:rPr>
          <w:rFonts w:hint="cs"/>
          <w:rtl/>
        </w:rPr>
        <w:t>د</w:t>
      </w:r>
      <w:r>
        <w:rPr>
          <w:rFonts w:hint="cs"/>
          <w:rtl/>
        </w:rPr>
        <w:t>ا</w:t>
      </w:r>
      <w:r w:rsidRPr="00915CEA">
        <w:rPr>
          <w:rFonts w:hint="cs"/>
          <w:rtl/>
        </w:rPr>
        <w:t>خل</w:t>
      </w:r>
      <w:r>
        <w:rPr>
          <w:rFonts w:hint="cs"/>
          <w:rtl/>
        </w:rPr>
        <w:t>ة</w:t>
      </w:r>
      <w:r w:rsidRPr="00915CEA">
        <w:rPr>
          <w:rtl/>
        </w:rPr>
        <w:t xml:space="preserve">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بشأن</w:t>
      </w:r>
      <w:r w:rsidRPr="00915CEA">
        <w:rPr>
          <w:rtl/>
        </w:rPr>
        <w:t xml:space="preserve"> </w:t>
      </w:r>
      <w:r w:rsidRPr="00915CEA">
        <w:rPr>
          <w:rFonts w:hint="cs"/>
          <w:rtl/>
        </w:rPr>
        <w:t>ضرورة</w:t>
      </w:r>
      <w:r w:rsidRPr="00915CEA">
        <w:rPr>
          <w:rtl/>
        </w:rPr>
        <w:t xml:space="preserve"> </w:t>
      </w:r>
      <w:r w:rsidRPr="00915CEA">
        <w:rPr>
          <w:rFonts w:hint="cs"/>
          <w:rtl/>
        </w:rPr>
        <w:t>التفكير</w:t>
      </w:r>
      <w:r w:rsidRPr="00915CEA">
        <w:rPr>
          <w:rtl/>
        </w:rPr>
        <w:t xml:space="preserve"> </w:t>
      </w:r>
      <w:r w:rsidRPr="00915CEA">
        <w:rPr>
          <w:rFonts w:hint="cs"/>
          <w:rtl/>
        </w:rPr>
        <w:t>في</w:t>
      </w:r>
      <w:r w:rsidRPr="00915CEA">
        <w:rPr>
          <w:rtl/>
        </w:rPr>
        <w:t xml:space="preserve"> </w:t>
      </w:r>
      <w:r w:rsidRPr="00915CEA">
        <w:rPr>
          <w:rFonts w:hint="cs"/>
          <w:rtl/>
        </w:rPr>
        <w:t>بعض</w:t>
      </w:r>
      <w:r w:rsidRPr="00915CEA">
        <w:rPr>
          <w:rtl/>
        </w:rPr>
        <w:t xml:space="preserve"> </w:t>
      </w:r>
      <w:r w:rsidRPr="00915CEA">
        <w:rPr>
          <w:rFonts w:hint="cs"/>
          <w:rtl/>
        </w:rPr>
        <w:t>الخيارات</w:t>
      </w:r>
      <w:r w:rsidRPr="00915CEA">
        <w:rPr>
          <w:rtl/>
        </w:rPr>
        <w:t xml:space="preserve"> </w:t>
      </w:r>
      <w:r w:rsidRPr="00915CEA">
        <w:rPr>
          <w:rFonts w:hint="cs"/>
          <w:rtl/>
        </w:rPr>
        <w:t>لحماية</w:t>
      </w:r>
      <w:r w:rsidRPr="00915CEA">
        <w:rPr>
          <w:rtl/>
        </w:rPr>
        <w:t xml:space="preserve"> </w:t>
      </w:r>
      <w:r w:rsidRPr="00915CEA">
        <w:rPr>
          <w:rFonts w:hint="cs"/>
          <w:rtl/>
        </w:rPr>
        <w:t>إشارات</w:t>
      </w:r>
      <w:r w:rsidRPr="00915CEA">
        <w:rPr>
          <w:rtl/>
        </w:rPr>
        <w:t xml:space="preserve"> </w:t>
      </w:r>
      <w:r>
        <w:rPr>
          <w:rFonts w:hint="cs"/>
          <w:rtl/>
        </w:rPr>
        <w:t xml:space="preserve">ما </w:t>
      </w:r>
      <w:r w:rsidRPr="00915CEA">
        <w:rPr>
          <w:rFonts w:hint="cs"/>
          <w:rtl/>
        </w:rPr>
        <w:t>قبل</w:t>
      </w:r>
      <w:r w:rsidRPr="00915CEA">
        <w:rPr>
          <w:rtl/>
        </w:rPr>
        <w:t xml:space="preserve"> </w:t>
      </w:r>
      <w:r w:rsidRPr="00915CEA">
        <w:rPr>
          <w:rFonts w:hint="cs"/>
          <w:rtl/>
        </w:rPr>
        <w:t>البث</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نص</w:t>
      </w:r>
      <w:r w:rsidRPr="00915CEA">
        <w:rPr>
          <w:rtl/>
        </w:rPr>
        <w:t xml:space="preserve"> </w:t>
      </w:r>
      <w:r>
        <w:rPr>
          <w:rFonts w:hint="cs"/>
          <w:rtl/>
        </w:rPr>
        <w:t xml:space="preserve">الذي قدمه </w:t>
      </w:r>
      <w:r w:rsidRPr="00915CEA">
        <w:rPr>
          <w:rFonts w:hint="cs"/>
          <w:rtl/>
        </w:rPr>
        <w:t>الرئيس</w:t>
      </w:r>
      <w:r>
        <w:rPr>
          <w:rtl/>
        </w:rPr>
        <w:t>.</w:t>
      </w:r>
      <w:r w:rsidRPr="00915CEA">
        <w:rPr>
          <w:rtl/>
        </w:rPr>
        <w:t xml:space="preserve"> </w:t>
      </w:r>
      <w:r>
        <w:rPr>
          <w:rFonts w:hint="cs"/>
          <w:rtl/>
        </w:rPr>
        <w:t xml:space="preserve">وقد نوقش </w:t>
      </w:r>
      <w:r w:rsidRPr="00915CEA">
        <w:rPr>
          <w:rFonts w:hint="cs"/>
          <w:rtl/>
        </w:rPr>
        <w:t>على</w:t>
      </w:r>
      <w:r w:rsidRPr="00915CEA">
        <w:rPr>
          <w:rtl/>
        </w:rPr>
        <w:t xml:space="preserve"> </w:t>
      </w:r>
      <w:r w:rsidRPr="00915CEA">
        <w:rPr>
          <w:rFonts w:hint="cs"/>
          <w:rtl/>
        </w:rPr>
        <w:t>مر</w:t>
      </w:r>
      <w:r w:rsidRPr="00915CEA">
        <w:rPr>
          <w:rtl/>
        </w:rPr>
        <w:t xml:space="preserve"> </w:t>
      </w:r>
      <w:r w:rsidRPr="00915CEA">
        <w:rPr>
          <w:rFonts w:hint="cs"/>
          <w:rtl/>
        </w:rPr>
        <w:t>السنين</w:t>
      </w:r>
      <w:r w:rsidRPr="00915CEA">
        <w:rPr>
          <w:rtl/>
        </w:rPr>
        <w:t xml:space="preserve"> </w:t>
      </w:r>
      <w:r w:rsidRPr="00915CEA">
        <w:rPr>
          <w:rFonts w:hint="cs"/>
          <w:rtl/>
        </w:rPr>
        <w:t>عدد</w:t>
      </w:r>
      <w:r w:rsidRPr="00915CEA">
        <w:rPr>
          <w:rtl/>
        </w:rPr>
        <w:t xml:space="preserve"> </w:t>
      </w:r>
      <w:r w:rsidRPr="00915CEA">
        <w:rPr>
          <w:rFonts w:hint="cs"/>
          <w:rtl/>
        </w:rPr>
        <w:t>من</w:t>
      </w:r>
      <w:r w:rsidRPr="00915CEA">
        <w:rPr>
          <w:rtl/>
        </w:rPr>
        <w:t xml:space="preserve"> </w:t>
      </w:r>
      <w:r w:rsidRPr="00915CEA">
        <w:rPr>
          <w:rFonts w:hint="cs"/>
          <w:rtl/>
        </w:rPr>
        <w:t>الخيارات</w:t>
      </w:r>
      <w:r w:rsidRPr="00915CEA">
        <w:rPr>
          <w:rtl/>
        </w:rPr>
        <w:t xml:space="preserve"> </w:t>
      </w:r>
      <w:r w:rsidRPr="00915CEA">
        <w:rPr>
          <w:rFonts w:hint="cs"/>
          <w:rtl/>
        </w:rPr>
        <w:t>والأحكام</w:t>
      </w:r>
      <w:r w:rsidRPr="00915CEA">
        <w:rPr>
          <w:rtl/>
        </w:rPr>
        <w:t xml:space="preserve"> </w:t>
      </w:r>
      <w:r w:rsidRPr="00915CEA">
        <w:rPr>
          <w:rFonts w:hint="cs"/>
          <w:rtl/>
        </w:rPr>
        <w:t>النصية</w:t>
      </w:r>
      <w:r>
        <w:rPr>
          <w:rtl/>
        </w:rPr>
        <w:t>.</w:t>
      </w:r>
      <w:r w:rsidRPr="00915CEA">
        <w:rPr>
          <w:rtl/>
        </w:rPr>
        <w:t xml:space="preserve"> </w:t>
      </w:r>
      <w:r>
        <w:rPr>
          <w:rFonts w:hint="cs"/>
          <w:rtl/>
        </w:rPr>
        <w:t>واندرجت</w:t>
      </w:r>
      <w:r w:rsidRPr="00915CEA">
        <w:rPr>
          <w:rtl/>
        </w:rPr>
        <w:t xml:space="preserve"> </w:t>
      </w:r>
      <w:r w:rsidRPr="00915CEA">
        <w:rPr>
          <w:rFonts w:hint="cs"/>
          <w:rtl/>
        </w:rPr>
        <w:t>إلى</w:t>
      </w:r>
      <w:r w:rsidRPr="00915CEA">
        <w:rPr>
          <w:rtl/>
        </w:rPr>
        <w:t xml:space="preserve"> </w:t>
      </w:r>
      <w:r w:rsidRPr="00915CEA">
        <w:rPr>
          <w:rFonts w:hint="cs"/>
          <w:rtl/>
        </w:rPr>
        <w:t>حد</w:t>
      </w:r>
      <w:r w:rsidRPr="00915CEA">
        <w:rPr>
          <w:rtl/>
        </w:rPr>
        <w:t xml:space="preserve"> </w:t>
      </w:r>
      <w:r w:rsidRPr="00915CEA">
        <w:rPr>
          <w:rFonts w:hint="cs"/>
          <w:rtl/>
        </w:rPr>
        <w:t>كبير</w:t>
      </w:r>
      <w:r w:rsidRPr="00915CEA">
        <w:rPr>
          <w:rtl/>
        </w:rPr>
        <w:t xml:space="preserve"> </w:t>
      </w:r>
      <w:r>
        <w:rPr>
          <w:rFonts w:hint="cs"/>
          <w:rtl/>
        </w:rPr>
        <w:t>في</w:t>
      </w:r>
      <w:r w:rsidRPr="00915CEA">
        <w:rPr>
          <w:rtl/>
        </w:rPr>
        <w:t xml:space="preserve"> </w:t>
      </w:r>
      <w:r w:rsidRPr="00915CEA">
        <w:rPr>
          <w:rFonts w:hint="cs"/>
          <w:rtl/>
        </w:rPr>
        <w:t>فئتين</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بعض</w:t>
      </w:r>
      <w:r w:rsidRPr="00915CEA">
        <w:rPr>
          <w:rtl/>
        </w:rPr>
        <w:t xml:space="preserve"> </w:t>
      </w:r>
      <w:r w:rsidRPr="00915CEA">
        <w:rPr>
          <w:rFonts w:hint="cs"/>
          <w:rtl/>
        </w:rPr>
        <w:t>الأحيان،</w:t>
      </w:r>
      <w:r w:rsidRPr="00915CEA">
        <w:rPr>
          <w:rtl/>
        </w:rPr>
        <w:t xml:space="preserve"> </w:t>
      </w:r>
      <w:r w:rsidRPr="00915CEA">
        <w:rPr>
          <w:rFonts w:hint="cs"/>
          <w:rtl/>
        </w:rPr>
        <w:t>قد</w:t>
      </w:r>
      <w:r w:rsidRPr="00915CEA">
        <w:rPr>
          <w:rtl/>
        </w:rPr>
        <w:t xml:space="preserve"> </w:t>
      </w:r>
      <w:r w:rsidRPr="00915CEA">
        <w:rPr>
          <w:rFonts w:hint="cs"/>
          <w:rtl/>
        </w:rPr>
        <w:t>صيغت</w:t>
      </w:r>
      <w:r w:rsidRPr="00915CEA">
        <w:rPr>
          <w:rtl/>
        </w:rPr>
        <w:t xml:space="preserve"> </w:t>
      </w:r>
      <w:r w:rsidRPr="00915CEA">
        <w:rPr>
          <w:rFonts w:hint="cs"/>
          <w:rtl/>
        </w:rPr>
        <w:t>إشارة</w:t>
      </w:r>
      <w:r w:rsidRPr="00915CEA">
        <w:rPr>
          <w:rtl/>
        </w:rPr>
        <w:t xml:space="preserve"> </w:t>
      </w:r>
      <w:r>
        <w:rPr>
          <w:rFonts w:hint="cs"/>
          <w:rtl/>
        </w:rPr>
        <w:t xml:space="preserve">ما </w:t>
      </w:r>
      <w:r w:rsidRPr="00915CEA">
        <w:rPr>
          <w:rFonts w:hint="cs"/>
          <w:rtl/>
        </w:rPr>
        <w:t>قبل</w:t>
      </w:r>
      <w:r w:rsidRPr="00915CEA">
        <w:rPr>
          <w:rtl/>
        </w:rPr>
        <w:t xml:space="preserve"> </w:t>
      </w:r>
      <w:r w:rsidRPr="00915CEA">
        <w:rPr>
          <w:rFonts w:hint="cs"/>
          <w:rtl/>
        </w:rPr>
        <w:t>البث</w:t>
      </w:r>
      <w:r w:rsidRPr="00915CEA">
        <w:rPr>
          <w:rtl/>
        </w:rPr>
        <w:t xml:space="preserve"> </w:t>
      </w:r>
      <w:r>
        <w:rPr>
          <w:rFonts w:hint="cs"/>
          <w:rtl/>
        </w:rPr>
        <w:t>كح</w:t>
      </w:r>
      <w:r w:rsidRPr="00915CEA">
        <w:rPr>
          <w:rFonts w:hint="cs"/>
          <w:rtl/>
        </w:rPr>
        <w:t>ق</w:t>
      </w:r>
      <w:r w:rsidRPr="00915CEA">
        <w:rPr>
          <w:rtl/>
        </w:rPr>
        <w:t xml:space="preserve"> </w:t>
      </w:r>
      <w:r w:rsidRPr="00915CEA">
        <w:rPr>
          <w:rFonts w:hint="cs"/>
          <w:rtl/>
        </w:rPr>
        <w:t>حصري</w:t>
      </w:r>
      <w:r w:rsidRPr="00915CEA">
        <w:rPr>
          <w:rtl/>
        </w:rPr>
        <w:t xml:space="preserve"> </w:t>
      </w:r>
      <w:r w:rsidRPr="00915CEA">
        <w:rPr>
          <w:rFonts w:hint="cs"/>
          <w:rtl/>
        </w:rPr>
        <w:t>وفي</w:t>
      </w:r>
      <w:r w:rsidRPr="00915CEA">
        <w:rPr>
          <w:rtl/>
        </w:rPr>
        <w:t xml:space="preserve"> </w:t>
      </w:r>
      <w:r w:rsidRPr="00915CEA">
        <w:rPr>
          <w:rFonts w:hint="cs"/>
          <w:rtl/>
        </w:rPr>
        <w:t>خيارات</w:t>
      </w:r>
      <w:r w:rsidRPr="00915CEA">
        <w:rPr>
          <w:rtl/>
        </w:rPr>
        <w:t xml:space="preserve"> </w:t>
      </w:r>
      <w:r w:rsidRPr="00915CEA">
        <w:rPr>
          <w:rFonts w:hint="cs"/>
          <w:rtl/>
        </w:rPr>
        <w:t>أخرى،</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مجرد</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التمتع</w:t>
      </w:r>
      <w:r w:rsidRPr="00915CEA">
        <w:rPr>
          <w:rtl/>
        </w:rPr>
        <w:t xml:space="preserve"> </w:t>
      </w:r>
      <w:r w:rsidRPr="00915CEA">
        <w:rPr>
          <w:rFonts w:hint="cs"/>
          <w:rtl/>
        </w:rPr>
        <w:t>بالحماية</w:t>
      </w:r>
      <w:r w:rsidRPr="00915CEA">
        <w:rPr>
          <w:rtl/>
        </w:rPr>
        <w:t xml:space="preserve"> </w:t>
      </w:r>
      <w:r w:rsidRPr="00915CEA">
        <w:rPr>
          <w:rFonts w:hint="cs"/>
          <w:rtl/>
        </w:rPr>
        <w:t>القانونية</w:t>
      </w:r>
      <w:r w:rsidRPr="00915CEA">
        <w:rPr>
          <w:rtl/>
        </w:rPr>
        <w:t xml:space="preserve"> </w:t>
      </w:r>
      <w:r w:rsidRPr="00915CEA">
        <w:rPr>
          <w:rFonts w:hint="cs"/>
          <w:rtl/>
        </w:rPr>
        <w:t>المناسبة</w:t>
      </w:r>
      <w:r w:rsidRPr="00915CEA">
        <w:rPr>
          <w:rtl/>
        </w:rPr>
        <w:t xml:space="preserve"> </w:t>
      </w:r>
      <w:r w:rsidRPr="00915CEA">
        <w:rPr>
          <w:rFonts w:hint="cs"/>
          <w:rtl/>
        </w:rPr>
        <w:t>والفعالة</w:t>
      </w:r>
      <w:r w:rsidRPr="00915CEA">
        <w:rPr>
          <w:rtl/>
        </w:rPr>
        <w:t xml:space="preserve"> </w:t>
      </w:r>
      <w:r w:rsidRPr="00915CEA">
        <w:rPr>
          <w:rFonts w:hint="cs"/>
          <w:rtl/>
        </w:rPr>
        <w:t>لإشارات</w:t>
      </w:r>
      <w:r w:rsidRPr="00915CEA">
        <w:rPr>
          <w:rtl/>
        </w:rPr>
        <w:t xml:space="preserve"> </w:t>
      </w:r>
      <w:r>
        <w:rPr>
          <w:rFonts w:hint="cs"/>
          <w:rtl/>
        </w:rPr>
        <w:t xml:space="preserve">ما </w:t>
      </w:r>
      <w:r w:rsidRPr="00915CEA">
        <w:rPr>
          <w:rFonts w:hint="cs"/>
          <w:rtl/>
        </w:rPr>
        <w:t>قبل</w:t>
      </w:r>
      <w:r w:rsidRPr="00915CEA">
        <w:rPr>
          <w:rtl/>
        </w:rPr>
        <w:t xml:space="preserve"> </w:t>
      </w:r>
      <w:r w:rsidRPr="00915CEA">
        <w:rPr>
          <w:rFonts w:hint="cs"/>
          <w:rtl/>
        </w:rPr>
        <w:t>البث</w:t>
      </w:r>
      <w:r>
        <w:rPr>
          <w:rtl/>
        </w:rPr>
        <w:t>.</w:t>
      </w:r>
      <w:r w:rsidRPr="00915CEA">
        <w:rPr>
          <w:rtl/>
        </w:rPr>
        <w:t xml:space="preserve"> </w:t>
      </w:r>
      <w:r>
        <w:rPr>
          <w:rFonts w:hint="cs"/>
          <w:rtl/>
        </w:rPr>
        <w:t xml:space="preserve">وكان </w:t>
      </w:r>
      <w:r w:rsidRPr="00915CEA">
        <w:rPr>
          <w:rFonts w:hint="cs"/>
          <w:rtl/>
        </w:rPr>
        <w:t>هناك</w:t>
      </w:r>
      <w:r w:rsidRPr="00915CEA">
        <w:rPr>
          <w:rtl/>
        </w:rPr>
        <w:t xml:space="preserve"> </w:t>
      </w:r>
      <w:r w:rsidRPr="00915CEA">
        <w:rPr>
          <w:rFonts w:hint="cs"/>
          <w:rtl/>
        </w:rPr>
        <w:t>خياران</w:t>
      </w:r>
      <w:r w:rsidRPr="00915CEA">
        <w:rPr>
          <w:rtl/>
        </w:rPr>
        <w:t xml:space="preserve"> </w:t>
      </w:r>
      <w:r w:rsidRPr="00915CEA">
        <w:rPr>
          <w:rFonts w:hint="cs"/>
          <w:rtl/>
        </w:rPr>
        <w:t>وربما</w:t>
      </w:r>
      <w:r w:rsidRPr="00915CEA">
        <w:rPr>
          <w:rtl/>
        </w:rPr>
        <w:t xml:space="preserve"> </w:t>
      </w:r>
      <w:r w:rsidRPr="00915CEA">
        <w:rPr>
          <w:rFonts w:hint="cs"/>
          <w:rtl/>
        </w:rPr>
        <w:t>خيار</w:t>
      </w:r>
      <w:r w:rsidRPr="00915CEA">
        <w:rPr>
          <w:rtl/>
        </w:rPr>
        <w:t xml:space="preserve"> </w:t>
      </w:r>
      <w:r w:rsidRPr="00915CEA">
        <w:rPr>
          <w:rFonts w:hint="cs"/>
          <w:rtl/>
        </w:rPr>
        <w:t>ثالث</w:t>
      </w:r>
      <w:r w:rsidRPr="00915CEA">
        <w:rPr>
          <w:rtl/>
        </w:rPr>
        <w:t xml:space="preserve"> </w:t>
      </w:r>
      <w:r w:rsidRPr="00915CEA">
        <w:rPr>
          <w:rFonts w:hint="cs"/>
          <w:rtl/>
        </w:rPr>
        <w:t>سيكون</w:t>
      </w:r>
      <w:r>
        <w:rPr>
          <w:rFonts w:hint="cs"/>
          <w:rtl/>
        </w:rPr>
        <w:t>وا</w:t>
      </w:r>
      <w:r w:rsidRPr="00915CEA">
        <w:rPr>
          <w:rtl/>
        </w:rPr>
        <w:t xml:space="preserve"> </w:t>
      </w:r>
      <w:r>
        <w:rPr>
          <w:rFonts w:hint="cs"/>
          <w:rtl/>
        </w:rPr>
        <w:t>عدم</w:t>
      </w:r>
      <w:r w:rsidRPr="00915CEA">
        <w:rPr>
          <w:rtl/>
        </w:rPr>
        <w:t xml:space="preserve"> </w:t>
      </w:r>
      <w:r w:rsidRPr="00915CEA">
        <w:rPr>
          <w:rFonts w:hint="cs"/>
          <w:rtl/>
        </w:rPr>
        <w:t>حماية</w:t>
      </w:r>
      <w:r w:rsidRPr="00915CEA">
        <w:rPr>
          <w:rtl/>
        </w:rPr>
        <w:t xml:space="preserve"> </w:t>
      </w:r>
      <w:r w:rsidRPr="00915CEA">
        <w:rPr>
          <w:rFonts w:hint="cs"/>
          <w:rtl/>
        </w:rPr>
        <w:t>على</w:t>
      </w:r>
      <w:r w:rsidRPr="00915CEA">
        <w:rPr>
          <w:rtl/>
        </w:rPr>
        <w:t xml:space="preserve"> </w:t>
      </w:r>
      <w:r w:rsidRPr="00915CEA">
        <w:rPr>
          <w:rFonts w:hint="cs"/>
          <w:rtl/>
        </w:rPr>
        <w:t>الإطلاق</w:t>
      </w:r>
      <w:r>
        <w:rPr>
          <w:rtl/>
        </w:rPr>
        <w:t>.</w:t>
      </w:r>
      <w:r w:rsidRPr="00915CEA">
        <w:rPr>
          <w:rtl/>
        </w:rPr>
        <w:t xml:space="preserve"> </w:t>
      </w:r>
      <w:r w:rsidRPr="00915CEA">
        <w:rPr>
          <w:rFonts w:hint="cs"/>
          <w:rtl/>
        </w:rPr>
        <w:t>وأشار</w:t>
      </w:r>
      <w:r w:rsidRPr="00915CEA">
        <w:rPr>
          <w:rtl/>
        </w:rPr>
        <w:t xml:space="preserve"> </w:t>
      </w:r>
      <w:r w:rsidRPr="00915CEA">
        <w:rPr>
          <w:rFonts w:hint="cs"/>
          <w:rtl/>
        </w:rPr>
        <w:t>الوفد</w:t>
      </w:r>
      <w:r w:rsidRPr="00915CEA">
        <w:rPr>
          <w:rtl/>
        </w:rPr>
        <w:t xml:space="preserve"> </w:t>
      </w:r>
      <w:r w:rsidRPr="00915CEA">
        <w:rPr>
          <w:rFonts w:hint="cs"/>
          <w:rtl/>
        </w:rPr>
        <w:t>الى</w:t>
      </w:r>
      <w:r w:rsidRPr="00915CEA">
        <w:rPr>
          <w:rtl/>
        </w:rPr>
        <w:t xml:space="preserve"> </w:t>
      </w:r>
      <w:r>
        <w:rPr>
          <w:rFonts w:hint="cs"/>
          <w:rtl/>
        </w:rPr>
        <w:t>ال</w:t>
      </w:r>
      <w:r w:rsidRPr="00915CEA">
        <w:rPr>
          <w:rFonts w:hint="cs"/>
          <w:rtl/>
        </w:rPr>
        <w:t>وثيق</w:t>
      </w:r>
      <w:r>
        <w:rPr>
          <w:rFonts w:hint="cs"/>
          <w:rtl/>
        </w:rPr>
        <w:t>ة</w:t>
      </w:r>
      <w:r w:rsidRPr="00915CEA">
        <w:rPr>
          <w:rtl/>
        </w:rPr>
        <w:t xml:space="preserve"> </w:t>
      </w:r>
      <w:r w:rsidRPr="003953E7">
        <w:t>SCCR/15/2</w:t>
      </w:r>
      <w:r w:rsidRPr="00915CEA">
        <w:rPr>
          <w:rtl/>
        </w:rPr>
        <w:t xml:space="preserve"> </w:t>
      </w:r>
      <w:r w:rsidRPr="00915CEA">
        <w:rPr>
          <w:rFonts w:hint="cs"/>
          <w:rtl/>
        </w:rPr>
        <w:t>كمثال</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مجموعة</w:t>
      </w:r>
      <w:r w:rsidRPr="00915CEA">
        <w:rPr>
          <w:rtl/>
        </w:rPr>
        <w:t xml:space="preserve"> </w:t>
      </w:r>
      <w:r w:rsidRPr="00915CEA">
        <w:rPr>
          <w:rFonts w:hint="cs"/>
          <w:rtl/>
        </w:rPr>
        <w:t>من</w:t>
      </w:r>
      <w:r w:rsidRPr="00915CEA">
        <w:rPr>
          <w:rtl/>
        </w:rPr>
        <w:t xml:space="preserve"> </w:t>
      </w:r>
      <w:r w:rsidRPr="00915CEA">
        <w:rPr>
          <w:rFonts w:hint="cs"/>
          <w:rtl/>
        </w:rPr>
        <w:t>الخيارات،</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حق</w:t>
      </w:r>
      <w:r w:rsidRPr="00915CEA">
        <w:rPr>
          <w:rtl/>
        </w:rPr>
        <w:t xml:space="preserve"> </w:t>
      </w:r>
      <w:r>
        <w:rPr>
          <w:rFonts w:hint="cs"/>
          <w:rtl/>
        </w:rPr>
        <w:t>حصري</w:t>
      </w:r>
      <w:r w:rsidRPr="00915CEA">
        <w:rPr>
          <w:rtl/>
        </w:rPr>
        <w:t xml:space="preserve"> </w:t>
      </w:r>
      <w:r>
        <w:rPr>
          <w:rFonts w:hint="cs"/>
          <w:rtl/>
        </w:rPr>
        <w:t>و</w:t>
      </w:r>
      <w:r w:rsidRPr="00915CEA">
        <w:rPr>
          <w:rFonts w:hint="cs"/>
          <w:rtl/>
        </w:rPr>
        <w:t>حق</w:t>
      </w:r>
      <w:r w:rsidRPr="00915CEA">
        <w:rPr>
          <w:rtl/>
        </w:rPr>
        <w:t xml:space="preserve"> </w:t>
      </w:r>
      <w:r w:rsidRPr="00915CEA">
        <w:rPr>
          <w:rFonts w:hint="cs"/>
          <w:rtl/>
        </w:rPr>
        <w:t>في</w:t>
      </w:r>
      <w:r w:rsidRPr="00915CEA">
        <w:rPr>
          <w:rtl/>
        </w:rPr>
        <w:t xml:space="preserve"> </w:t>
      </w:r>
      <w:r w:rsidRPr="00915CEA">
        <w:rPr>
          <w:rFonts w:hint="cs"/>
          <w:rtl/>
        </w:rPr>
        <w:t>الحماية</w:t>
      </w:r>
      <w:r w:rsidRPr="00915CEA">
        <w:rPr>
          <w:rtl/>
        </w:rPr>
        <w:t xml:space="preserve"> </w:t>
      </w:r>
      <w:r w:rsidRPr="00915CEA">
        <w:rPr>
          <w:rFonts w:hint="cs"/>
          <w:rtl/>
        </w:rPr>
        <w:t>القانونية</w:t>
      </w:r>
      <w:r w:rsidRPr="00915CEA">
        <w:rPr>
          <w:rtl/>
        </w:rPr>
        <w:t xml:space="preserve"> </w:t>
      </w:r>
      <w:r w:rsidRPr="00915CEA">
        <w:rPr>
          <w:rFonts w:hint="cs"/>
          <w:rtl/>
        </w:rPr>
        <w:t>المناسبة</w:t>
      </w:r>
      <w:r w:rsidRPr="00915CEA">
        <w:rPr>
          <w:rtl/>
        </w:rPr>
        <w:t xml:space="preserve"> </w:t>
      </w:r>
      <w:r w:rsidRPr="00915CEA">
        <w:rPr>
          <w:rFonts w:hint="cs"/>
          <w:rtl/>
        </w:rPr>
        <w:t>والفعالة</w:t>
      </w:r>
      <w:r w:rsidRPr="00915CEA">
        <w:rPr>
          <w:rtl/>
        </w:rPr>
        <w:t xml:space="preserve"> </w:t>
      </w:r>
      <w:r>
        <w:rPr>
          <w:rFonts w:hint="cs"/>
          <w:rtl/>
        </w:rPr>
        <w:t>وعدم</w:t>
      </w:r>
      <w:r w:rsidRPr="00915CEA">
        <w:rPr>
          <w:rtl/>
        </w:rPr>
        <w:t xml:space="preserve"> </w:t>
      </w:r>
      <w:r w:rsidRPr="00915CEA">
        <w:rPr>
          <w:rFonts w:hint="cs"/>
          <w:rtl/>
        </w:rPr>
        <w:t>حماية</w:t>
      </w:r>
      <w:r w:rsidRPr="00915CEA">
        <w:rPr>
          <w:rtl/>
        </w:rPr>
        <w:t xml:space="preserve"> </w:t>
      </w:r>
      <w:r w:rsidRPr="00915CEA">
        <w:rPr>
          <w:rFonts w:hint="cs"/>
          <w:rtl/>
        </w:rPr>
        <w:t>على</w:t>
      </w:r>
      <w:r w:rsidRPr="00915CEA">
        <w:rPr>
          <w:rtl/>
        </w:rPr>
        <w:t xml:space="preserve"> </w:t>
      </w:r>
      <w:r w:rsidRPr="00915CEA">
        <w:rPr>
          <w:rFonts w:hint="cs"/>
          <w:rtl/>
        </w:rPr>
        <w:t>الإطلاق،</w:t>
      </w:r>
      <w:r w:rsidRPr="00915CEA">
        <w:rPr>
          <w:rtl/>
        </w:rPr>
        <w:t xml:space="preserve"> </w:t>
      </w:r>
      <w:r w:rsidRPr="00915CEA">
        <w:rPr>
          <w:rFonts w:hint="cs"/>
          <w:rtl/>
        </w:rPr>
        <w:t>والتي</w:t>
      </w:r>
      <w:r w:rsidRPr="00915CEA">
        <w:rPr>
          <w:rtl/>
        </w:rPr>
        <w:t xml:space="preserve"> </w:t>
      </w:r>
      <w:r w:rsidRPr="00915CEA">
        <w:rPr>
          <w:rFonts w:hint="cs"/>
          <w:rtl/>
        </w:rPr>
        <w:t>يمكن</w:t>
      </w:r>
      <w:r w:rsidRPr="00915CEA">
        <w:rPr>
          <w:rtl/>
        </w:rPr>
        <w:t xml:space="preserve"> </w:t>
      </w:r>
      <w:r w:rsidRPr="00915CEA">
        <w:rPr>
          <w:rFonts w:hint="cs"/>
          <w:rtl/>
        </w:rPr>
        <w:t>على</w:t>
      </w:r>
      <w:r w:rsidRPr="00915CEA">
        <w:rPr>
          <w:rtl/>
        </w:rPr>
        <w:t xml:space="preserve"> </w:t>
      </w:r>
      <w:r w:rsidRPr="00915CEA">
        <w:rPr>
          <w:rFonts w:hint="cs"/>
          <w:rtl/>
        </w:rPr>
        <w:t>الأرجح</w:t>
      </w:r>
      <w:r w:rsidRPr="00915CEA">
        <w:rPr>
          <w:rtl/>
        </w:rPr>
        <w:t xml:space="preserve"> </w:t>
      </w:r>
      <w:r w:rsidRPr="00915CEA">
        <w:rPr>
          <w:rFonts w:hint="cs"/>
          <w:rtl/>
        </w:rPr>
        <w:t>أن</w:t>
      </w:r>
      <w:r w:rsidRPr="00915CEA">
        <w:rPr>
          <w:rtl/>
        </w:rPr>
        <w:t xml:space="preserve"> </w:t>
      </w:r>
      <w:r w:rsidRPr="00915CEA">
        <w:rPr>
          <w:rFonts w:hint="cs"/>
          <w:rtl/>
        </w:rPr>
        <w:t>تنعكس</w:t>
      </w:r>
      <w:r w:rsidRPr="00915CEA">
        <w:rPr>
          <w:rtl/>
        </w:rPr>
        <w:t xml:space="preserve"> </w:t>
      </w:r>
      <w:r w:rsidRPr="00915CEA">
        <w:rPr>
          <w:rFonts w:hint="cs"/>
          <w:rtl/>
        </w:rPr>
        <w:t>في</w:t>
      </w:r>
      <w:r w:rsidRPr="00915CEA">
        <w:rPr>
          <w:rtl/>
        </w:rPr>
        <w:t xml:space="preserve"> </w:t>
      </w:r>
      <w:r w:rsidRPr="00915CEA">
        <w:rPr>
          <w:rFonts w:hint="cs"/>
          <w:rtl/>
        </w:rPr>
        <w:t>المشروع</w:t>
      </w:r>
      <w:r>
        <w:rPr>
          <w:rtl/>
        </w:rPr>
        <w:t>.</w:t>
      </w:r>
    </w:p>
    <w:p w:rsidR="00A253AB" w:rsidRDefault="00A253AB" w:rsidP="00A253AB">
      <w:pPr>
        <w:pStyle w:val="NumberedParaAR"/>
        <w:jc w:val="both"/>
      </w:pPr>
      <w:r>
        <w:rPr>
          <w:rFonts w:hint="cs"/>
          <w:rtl/>
        </w:rPr>
        <w:t xml:space="preserve">وأيد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sidRPr="00915CEA">
        <w:rPr>
          <w:rFonts w:hint="cs"/>
          <w:rtl/>
        </w:rPr>
        <w:t>الخيارات</w:t>
      </w:r>
      <w:r w:rsidRPr="00915CEA">
        <w:rPr>
          <w:rtl/>
        </w:rPr>
        <w:t xml:space="preserve"> </w:t>
      </w:r>
      <w:r w:rsidRPr="00915CEA">
        <w:rPr>
          <w:rFonts w:hint="cs"/>
          <w:rtl/>
        </w:rPr>
        <w:t>التي</w:t>
      </w:r>
      <w:r w:rsidRPr="00915CEA">
        <w:rPr>
          <w:rtl/>
        </w:rPr>
        <w:t xml:space="preserve"> </w:t>
      </w:r>
      <w:r w:rsidRPr="00915CEA">
        <w:rPr>
          <w:rFonts w:hint="cs"/>
          <w:rtl/>
        </w:rPr>
        <w:t>حددها</w:t>
      </w:r>
      <w:r w:rsidRPr="00915CEA">
        <w:rPr>
          <w:rtl/>
        </w:rPr>
        <w:t xml:space="preserve"> </w:t>
      </w:r>
      <w:r w:rsidRPr="00915CEA">
        <w:rPr>
          <w:rFonts w:hint="cs"/>
          <w:rtl/>
        </w:rPr>
        <w:t>وفد</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Pr>
          <w:rFonts w:hint="cs"/>
          <w:rtl/>
        </w:rPr>
        <w:t>ل</w:t>
      </w:r>
      <w:r w:rsidRPr="00915CEA">
        <w:rPr>
          <w:rFonts w:hint="cs"/>
          <w:rtl/>
        </w:rPr>
        <w:t>إشارة</w:t>
      </w:r>
      <w:r w:rsidRPr="00915CEA">
        <w:rPr>
          <w:rtl/>
        </w:rPr>
        <w:t xml:space="preserve"> </w:t>
      </w:r>
      <w:r>
        <w:rPr>
          <w:rFonts w:hint="cs"/>
          <w:rtl/>
        </w:rPr>
        <w:t xml:space="preserve">ما </w:t>
      </w:r>
      <w:r w:rsidRPr="00915CEA">
        <w:rPr>
          <w:rFonts w:hint="cs"/>
          <w:rtl/>
        </w:rPr>
        <w:t>قبل</w:t>
      </w:r>
      <w:r w:rsidRPr="00915CEA">
        <w:rPr>
          <w:rtl/>
        </w:rPr>
        <w:t xml:space="preserve"> </w:t>
      </w:r>
      <w:r w:rsidRPr="00915CEA">
        <w:rPr>
          <w:rFonts w:hint="cs"/>
          <w:rtl/>
        </w:rPr>
        <w:t>البث</w:t>
      </w:r>
      <w:r>
        <w:rPr>
          <w:rtl/>
        </w:rPr>
        <w:t>.</w:t>
      </w:r>
      <w:r w:rsidRPr="00915CEA">
        <w:rPr>
          <w:rtl/>
        </w:rPr>
        <w:t xml:space="preserve"> </w:t>
      </w:r>
      <w:r w:rsidRPr="00915CEA">
        <w:rPr>
          <w:rFonts w:hint="cs"/>
          <w:rtl/>
        </w:rPr>
        <w:t>واتفق</w:t>
      </w:r>
      <w:r w:rsidRPr="00915CEA">
        <w:rPr>
          <w:rtl/>
        </w:rPr>
        <w:t xml:space="preserve"> </w:t>
      </w:r>
      <w:r w:rsidRPr="00915CEA">
        <w:rPr>
          <w:rFonts w:hint="cs"/>
          <w:rtl/>
        </w:rPr>
        <w:t>على</w:t>
      </w:r>
      <w:r w:rsidRPr="00915CEA">
        <w:rPr>
          <w:rtl/>
        </w:rPr>
        <w:t xml:space="preserve"> </w:t>
      </w:r>
      <w:r w:rsidRPr="00915CEA">
        <w:rPr>
          <w:rFonts w:hint="cs"/>
          <w:rtl/>
        </w:rPr>
        <w:t>أن</w:t>
      </w:r>
      <w:r>
        <w:rPr>
          <w:rFonts w:hint="cs"/>
          <w:rtl/>
        </w:rPr>
        <w:t>ه</w:t>
      </w:r>
      <w:r w:rsidRPr="00915CEA">
        <w:rPr>
          <w:rtl/>
        </w:rPr>
        <w:t xml:space="preserve"> </w:t>
      </w:r>
      <w:r w:rsidRPr="00915CEA">
        <w:rPr>
          <w:rFonts w:hint="cs"/>
          <w:rtl/>
        </w:rPr>
        <w:t>إذا</w:t>
      </w:r>
      <w:r w:rsidRPr="00915CEA">
        <w:rPr>
          <w:rtl/>
        </w:rPr>
        <w:t xml:space="preserve"> </w:t>
      </w:r>
      <w:r>
        <w:rPr>
          <w:rFonts w:hint="cs"/>
          <w:rtl/>
        </w:rPr>
        <w:t>أ</w:t>
      </w:r>
      <w:r w:rsidRPr="00915CEA">
        <w:rPr>
          <w:rFonts w:hint="cs"/>
          <w:rtl/>
        </w:rPr>
        <w:t>مكن</w:t>
      </w:r>
      <w:r w:rsidRPr="00915CEA">
        <w:rPr>
          <w:rtl/>
        </w:rPr>
        <w:t xml:space="preserve"> </w:t>
      </w:r>
      <w:r>
        <w:rPr>
          <w:rFonts w:hint="cs"/>
          <w:rtl/>
        </w:rPr>
        <w:t>تجسيد</w:t>
      </w:r>
      <w:r w:rsidRPr="00915CEA">
        <w:rPr>
          <w:rtl/>
        </w:rPr>
        <w:t xml:space="preserve"> </w:t>
      </w:r>
      <w:r w:rsidRPr="00915CEA">
        <w:rPr>
          <w:rFonts w:hint="cs"/>
          <w:rtl/>
        </w:rPr>
        <w:t>الخيارات</w:t>
      </w:r>
      <w:r w:rsidRPr="00915CEA">
        <w:rPr>
          <w:rtl/>
        </w:rPr>
        <w:t xml:space="preserve"> </w:t>
      </w:r>
      <w:r>
        <w:rPr>
          <w:rFonts w:hint="cs"/>
          <w:rtl/>
        </w:rPr>
        <w:t xml:space="preserve">الثلاثة </w:t>
      </w:r>
      <w:r w:rsidRPr="00915CEA">
        <w:rPr>
          <w:rFonts w:hint="cs"/>
          <w:rtl/>
        </w:rPr>
        <w:t>المذكورة،</w:t>
      </w:r>
      <w:r w:rsidRPr="00915CEA">
        <w:rPr>
          <w:rtl/>
        </w:rPr>
        <w:t xml:space="preserve"> </w:t>
      </w:r>
      <w:r>
        <w:rPr>
          <w:rFonts w:hint="cs"/>
          <w:rtl/>
        </w:rPr>
        <w:t xml:space="preserve">فإن </w:t>
      </w:r>
      <w:r w:rsidRPr="00915CEA">
        <w:rPr>
          <w:rFonts w:hint="cs"/>
          <w:rtl/>
        </w:rPr>
        <w:t>النص</w:t>
      </w:r>
      <w:r w:rsidRPr="00915CEA">
        <w:rPr>
          <w:rtl/>
        </w:rPr>
        <w:t xml:space="preserve"> </w:t>
      </w:r>
      <w:r w:rsidRPr="00915CEA">
        <w:rPr>
          <w:rFonts w:hint="cs"/>
          <w:rtl/>
        </w:rPr>
        <w:t>سيغطي</w:t>
      </w:r>
      <w:r w:rsidRPr="00915CEA">
        <w:rPr>
          <w:rtl/>
        </w:rPr>
        <w:t xml:space="preserve"> </w:t>
      </w:r>
      <w:r w:rsidRPr="00915CEA">
        <w:rPr>
          <w:rFonts w:hint="cs"/>
          <w:rtl/>
        </w:rPr>
        <w:t>جميع</w:t>
      </w:r>
      <w:r w:rsidRPr="00915CEA">
        <w:rPr>
          <w:rtl/>
        </w:rPr>
        <w:t xml:space="preserve"> </w:t>
      </w:r>
      <w:r w:rsidRPr="00915CEA">
        <w:rPr>
          <w:rFonts w:hint="cs"/>
          <w:rtl/>
        </w:rPr>
        <w:t>الاحتمالات</w:t>
      </w:r>
      <w:r>
        <w:rPr>
          <w:rtl/>
        </w:rPr>
        <w:t>.</w:t>
      </w:r>
    </w:p>
    <w:p w:rsidR="00A253AB" w:rsidRDefault="00A253AB" w:rsidP="00A253AB">
      <w:pPr>
        <w:pStyle w:val="NumberedParaAR"/>
        <w:jc w:val="both"/>
      </w:pPr>
      <w:r w:rsidRPr="00915CEA">
        <w:rPr>
          <w:rFonts w:hint="cs"/>
          <w:rtl/>
        </w:rPr>
        <w:t>وأيد</w:t>
      </w:r>
      <w:r w:rsidRPr="00915CEA">
        <w:rPr>
          <w:rtl/>
        </w:rPr>
        <w:t xml:space="preserve"> </w:t>
      </w:r>
      <w:r w:rsidRPr="00915CEA">
        <w:rPr>
          <w:rFonts w:hint="cs"/>
          <w:rtl/>
        </w:rPr>
        <w:t>وفد</w:t>
      </w:r>
      <w:r w:rsidRPr="00915CEA">
        <w:rPr>
          <w:rtl/>
        </w:rPr>
        <w:t xml:space="preserve"> </w:t>
      </w:r>
      <w:r w:rsidRPr="00915CEA">
        <w:rPr>
          <w:rFonts w:hint="cs"/>
          <w:rtl/>
        </w:rPr>
        <w:t>إيطاليا</w:t>
      </w:r>
      <w:r w:rsidRPr="00915CEA">
        <w:rPr>
          <w:rtl/>
        </w:rPr>
        <w:t xml:space="preserve"> </w:t>
      </w:r>
      <w:r w:rsidRPr="00915CEA">
        <w:rPr>
          <w:rFonts w:hint="cs"/>
          <w:rtl/>
        </w:rPr>
        <w:t>البيان</w:t>
      </w:r>
      <w:r w:rsidRPr="00915CEA">
        <w:rPr>
          <w:rtl/>
        </w:rPr>
        <w:t xml:space="preserve"> </w:t>
      </w:r>
      <w:r>
        <w:rPr>
          <w:rFonts w:hint="cs"/>
          <w:rtl/>
        </w:rPr>
        <w:t>الذي</w:t>
      </w:r>
      <w:r w:rsidRPr="00915CEA">
        <w:rPr>
          <w:rtl/>
        </w:rPr>
        <w:t xml:space="preserve"> </w:t>
      </w:r>
      <w:r>
        <w:rPr>
          <w:rFonts w:hint="cs"/>
          <w:rtl/>
        </w:rPr>
        <w:t>قدمه</w:t>
      </w:r>
      <w:r w:rsidRPr="00915CEA">
        <w:rPr>
          <w:rtl/>
        </w:rPr>
        <w:t xml:space="preserve"> </w:t>
      </w:r>
      <w:r>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sidRPr="00915CEA">
        <w:rPr>
          <w:rFonts w:hint="cs"/>
          <w:rtl/>
        </w:rPr>
        <w:t>وذكر</w:t>
      </w:r>
      <w:r w:rsidRPr="00915CEA">
        <w:rPr>
          <w:rtl/>
        </w:rPr>
        <w:t xml:space="preserve"> </w:t>
      </w:r>
      <w:r w:rsidRPr="00915CEA">
        <w:rPr>
          <w:rFonts w:hint="cs"/>
          <w:rtl/>
        </w:rPr>
        <w:t>أن</w:t>
      </w:r>
      <w:r w:rsidRPr="00915CEA">
        <w:rPr>
          <w:rtl/>
        </w:rPr>
        <w:t xml:space="preserve"> </w:t>
      </w:r>
      <w:r w:rsidRPr="00915CEA">
        <w:rPr>
          <w:rFonts w:hint="cs"/>
          <w:rtl/>
        </w:rPr>
        <w:t>الحماية</w:t>
      </w:r>
      <w:r w:rsidRPr="00915CEA">
        <w:rPr>
          <w:rtl/>
        </w:rPr>
        <w:t xml:space="preserve"> </w:t>
      </w:r>
      <w:r>
        <w:rPr>
          <w:rFonts w:hint="cs"/>
          <w:rtl/>
        </w:rPr>
        <w:t>كانت</w:t>
      </w:r>
      <w:r w:rsidRPr="00915CEA">
        <w:rPr>
          <w:rtl/>
        </w:rPr>
        <w:t xml:space="preserve"> </w:t>
      </w:r>
      <w:r w:rsidRPr="00915CEA">
        <w:rPr>
          <w:rFonts w:hint="cs"/>
          <w:rtl/>
        </w:rPr>
        <w:t>للإشارة</w:t>
      </w:r>
      <w:r w:rsidRPr="00915CEA">
        <w:rPr>
          <w:rtl/>
        </w:rPr>
        <w:t xml:space="preserve"> </w:t>
      </w:r>
      <w:r w:rsidRPr="00915CEA">
        <w:rPr>
          <w:rFonts w:hint="cs"/>
          <w:rtl/>
        </w:rPr>
        <w:t>وضد</w:t>
      </w:r>
      <w:r w:rsidRPr="00915CEA">
        <w:rPr>
          <w:rtl/>
        </w:rPr>
        <w:t xml:space="preserve"> </w:t>
      </w:r>
      <w:r w:rsidRPr="00915CEA">
        <w:rPr>
          <w:rFonts w:hint="cs"/>
          <w:rtl/>
        </w:rPr>
        <w:t>سرقة</w:t>
      </w:r>
      <w:r w:rsidRPr="00915CEA">
        <w:rPr>
          <w:rtl/>
        </w:rPr>
        <w:t xml:space="preserve"> </w:t>
      </w:r>
      <w:r>
        <w:rPr>
          <w:rFonts w:hint="cs"/>
          <w:rtl/>
        </w:rPr>
        <w:t>ال</w:t>
      </w:r>
      <w:r w:rsidRPr="00915CEA">
        <w:rPr>
          <w:rFonts w:hint="cs"/>
          <w:rtl/>
        </w:rPr>
        <w:t>إشارة،</w:t>
      </w:r>
      <w:r w:rsidRPr="00915CEA">
        <w:rPr>
          <w:rtl/>
        </w:rPr>
        <w:t xml:space="preserve"> </w:t>
      </w:r>
      <w:r w:rsidRPr="00915CEA">
        <w:rPr>
          <w:rFonts w:hint="cs"/>
          <w:rtl/>
        </w:rPr>
        <w:t>ولكن</w:t>
      </w:r>
      <w:r w:rsidRPr="00915CEA">
        <w:rPr>
          <w:rtl/>
        </w:rPr>
        <w:t xml:space="preserve"> </w:t>
      </w:r>
      <w:r w:rsidRPr="00915CEA">
        <w:rPr>
          <w:rFonts w:hint="cs"/>
          <w:rtl/>
        </w:rPr>
        <w:t>هذا</w:t>
      </w:r>
      <w:r w:rsidRPr="00915CEA">
        <w:rPr>
          <w:rtl/>
        </w:rPr>
        <w:t xml:space="preserve"> </w:t>
      </w:r>
      <w:r>
        <w:rPr>
          <w:rFonts w:hint="cs"/>
          <w:rtl/>
        </w:rPr>
        <w:t xml:space="preserve">كان </w:t>
      </w:r>
      <w:r w:rsidRPr="00915CEA">
        <w:rPr>
          <w:rFonts w:hint="cs"/>
          <w:rtl/>
        </w:rPr>
        <w:t>يعني</w:t>
      </w:r>
      <w:r w:rsidRPr="00915CEA">
        <w:rPr>
          <w:rtl/>
        </w:rPr>
        <w:t xml:space="preserve"> </w:t>
      </w:r>
      <w:r w:rsidRPr="00915CEA">
        <w:rPr>
          <w:rFonts w:hint="cs"/>
          <w:rtl/>
        </w:rPr>
        <w:t>أن</w:t>
      </w:r>
      <w:r w:rsidRPr="00915CEA">
        <w:rPr>
          <w:rtl/>
        </w:rPr>
        <w:t xml:space="preserve"> </w:t>
      </w:r>
      <w:r>
        <w:rPr>
          <w:rFonts w:hint="cs"/>
          <w:rtl/>
        </w:rPr>
        <w:t>ال</w:t>
      </w:r>
      <w:r w:rsidRPr="00915CEA">
        <w:rPr>
          <w:rFonts w:hint="cs"/>
          <w:rtl/>
        </w:rPr>
        <w:t>حماية</w:t>
      </w:r>
      <w:r w:rsidRPr="00915CEA">
        <w:rPr>
          <w:rtl/>
        </w:rPr>
        <w:t xml:space="preserve"> </w:t>
      </w:r>
      <w:r w:rsidRPr="00915CEA">
        <w:rPr>
          <w:rFonts w:hint="cs"/>
          <w:rtl/>
        </w:rPr>
        <w:t>استمر</w:t>
      </w:r>
      <w:r>
        <w:rPr>
          <w:rFonts w:hint="cs"/>
          <w:rtl/>
        </w:rPr>
        <w:t>ت</w:t>
      </w:r>
      <w:r w:rsidRPr="00915CEA">
        <w:rPr>
          <w:rtl/>
        </w:rPr>
        <w:t xml:space="preserve"> </w:t>
      </w:r>
      <w:r w:rsidRPr="00915CEA">
        <w:rPr>
          <w:rFonts w:hint="cs"/>
          <w:rtl/>
        </w:rPr>
        <w:t>أيضا</w:t>
      </w:r>
      <w:r w:rsidRPr="00915CEA">
        <w:rPr>
          <w:rtl/>
        </w:rPr>
        <w:t xml:space="preserve"> </w:t>
      </w:r>
      <w:r w:rsidRPr="00915CEA">
        <w:rPr>
          <w:rFonts w:hint="cs"/>
          <w:rtl/>
        </w:rPr>
        <w:t>مع</w:t>
      </w:r>
      <w:r w:rsidRPr="00915CEA">
        <w:rPr>
          <w:rtl/>
        </w:rPr>
        <w:t xml:space="preserve"> </w:t>
      </w:r>
      <w:r w:rsidRPr="00915CEA">
        <w:rPr>
          <w:rFonts w:hint="cs"/>
          <w:rtl/>
        </w:rPr>
        <w:t>عواقب</w:t>
      </w:r>
      <w:r w:rsidRPr="00915CEA">
        <w:rPr>
          <w:rtl/>
        </w:rPr>
        <w:t xml:space="preserve"> </w:t>
      </w:r>
      <w:r w:rsidRPr="00915CEA">
        <w:rPr>
          <w:rFonts w:hint="cs"/>
          <w:rtl/>
        </w:rPr>
        <w:t>سرقة</w:t>
      </w:r>
      <w:r w:rsidRPr="00915CEA">
        <w:rPr>
          <w:rtl/>
        </w:rPr>
        <w:t xml:space="preserve"> </w:t>
      </w:r>
      <w:r>
        <w:rPr>
          <w:rFonts w:hint="cs"/>
          <w:rtl/>
        </w:rPr>
        <w:t>ال</w:t>
      </w:r>
      <w:r w:rsidRPr="00915CEA">
        <w:rPr>
          <w:rFonts w:hint="cs"/>
          <w:rtl/>
        </w:rPr>
        <w:t>إشارة</w:t>
      </w:r>
      <w:r>
        <w:rPr>
          <w:rtl/>
        </w:rPr>
        <w:t>.</w:t>
      </w:r>
      <w:r w:rsidRPr="00915CEA">
        <w:rPr>
          <w:rtl/>
        </w:rPr>
        <w:t xml:space="preserve"> </w:t>
      </w:r>
      <w:r>
        <w:rPr>
          <w:rFonts w:hint="cs"/>
          <w:rtl/>
        </w:rPr>
        <w:t>ولم يتمكن</w:t>
      </w:r>
      <w:r w:rsidRPr="00915CEA">
        <w:rPr>
          <w:rtl/>
        </w:rPr>
        <w:t xml:space="preserve"> </w:t>
      </w:r>
      <w:r w:rsidRPr="00915CEA">
        <w:rPr>
          <w:rFonts w:hint="cs"/>
          <w:rtl/>
        </w:rPr>
        <w:t>الوفد</w:t>
      </w:r>
      <w:r>
        <w:rPr>
          <w:rFonts w:hint="cs"/>
          <w:rtl/>
        </w:rPr>
        <w:t xml:space="preserve"> من</w:t>
      </w:r>
      <w:r w:rsidRPr="00915CEA">
        <w:rPr>
          <w:rtl/>
        </w:rPr>
        <w:t xml:space="preserve"> </w:t>
      </w:r>
      <w:r w:rsidRPr="00915CEA">
        <w:rPr>
          <w:rFonts w:hint="cs"/>
          <w:rtl/>
        </w:rPr>
        <w:t>تخيل</w:t>
      </w:r>
      <w:r w:rsidRPr="00915CEA">
        <w:rPr>
          <w:rtl/>
        </w:rPr>
        <w:t xml:space="preserve"> </w:t>
      </w:r>
      <w:r w:rsidRPr="00915CEA">
        <w:rPr>
          <w:rFonts w:hint="cs"/>
          <w:rtl/>
        </w:rPr>
        <w:t>الحالة</w:t>
      </w:r>
      <w:r w:rsidRPr="00915CEA">
        <w:rPr>
          <w:rtl/>
        </w:rPr>
        <w:t xml:space="preserve"> </w:t>
      </w:r>
      <w:r w:rsidRPr="00915CEA">
        <w:rPr>
          <w:rFonts w:hint="cs"/>
          <w:rtl/>
        </w:rPr>
        <w:t>التي</w:t>
      </w:r>
      <w:r w:rsidRPr="00915CEA">
        <w:rPr>
          <w:rtl/>
        </w:rPr>
        <w:t xml:space="preserve"> </w:t>
      </w:r>
      <w:r>
        <w:rPr>
          <w:rFonts w:hint="cs"/>
          <w:rtl/>
        </w:rPr>
        <w:t>حدث</w:t>
      </w:r>
      <w:r w:rsidRPr="00915CEA">
        <w:rPr>
          <w:rtl/>
        </w:rPr>
        <w:t xml:space="preserve"> </w:t>
      </w:r>
      <w:r>
        <w:rPr>
          <w:rFonts w:hint="cs"/>
          <w:rtl/>
        </w:rPr>
        <w:t xml:space="preserve">فيها </w:t>
      </w:r>
      <w:r w:rsidRPr="00915CEA">
        <w:rPr>
          <w:rFonts w:hint="cs"/>
          <w:rtl/>
        </w:rPr>
        <w:t>النشاط</w:t>
      </w:r>
      <w:r w:rsidRPr="00915CEA">
        <w:rPr>
          <w:rtl/>
        </w:rPr>
        <w:t xml:space="preserve"> </w:t>
      </w:r>
      <w:r w:rsidRPr="00915CEA">
        <w:rPr>
          <w:rFonts w:hint="cs"/>
          <w:rtl/>
        </w:rPr>
        <w:t>في</w:t>
      </w:r>
      <w:r w:rsidRPr="00915CEA">
        <w:rPr>
          <w:rtl/>
        </w:rPr>
        <w:t xml:space="preserve"> </w:t>
      </w:r>
      <w:r w:rsidRPr="00915CEA">
        <w:rPr>
          <w:rFonts w:hint="cs"/>
          <w:rtl/>
        </w:rPr>
        <w:t>لحظة</w:t>
      </w:r>
      <w:r w:rsidRPr="00915CEA">
        <w:rPr>
          <w:rtl/>
        </w:rPr>
        <w:t xml:space="preserve"> </w:t>
      </w:r>
      <w:r w:rsidRPr="00915CEA">
        <w:rPr>
          <w:rFonts w:hint="cs"/>
          <w:rtl/>
        </w:rPr>
        <w:t>سرق</w:t>
      </w:r>
      <w:r>
        <w:rPr>
          <w:rFonts w:hint="cs"/>
          <w:rtl/>
        </w:rPr>
        <w:t>ة</w:t>
      </w:r>
      <w:r w:rsidRPr="00915CEA">
        <w:rPr>
          <w:rtl/>
        </w:rPr>
        <w:t xml:space="preserve"> </w:t>
      </w:r>
      <w:r w:rsidRPr="00915CEA">
        <w:rPr>
          <w:rFonts w:hint="cs"/>
          <w:rtl/>
        </w:rPr>
        <w:t>القراصنة</w:t>
      </w:r>
      <w:r w:rsidRPr="00915CEA">
        <w:rPr>
          <w:rtl/>
        </w:rPr>
        <w:t xml:space="preserve"> </w:t>
      </w:r>
      <w:r>
        <w:rPr>
          <w:rFonts w:hint="cs"/>
          <w:rtl/>
        </w:rPr>
        <w:t>لل</w:t>
      </w:r>
      <w:r w:rsidRPr="00915CEA">
        <w:rPr>
          <w:rFonts w:hint="cs"/>
          <w:rtl/>
        </w:rPr>
        <w:t>إشارة</w:t>
      </w:r>
      <w:r w:rsidRPr="00915CEA">
        <w:rPr>
          <w:rtl/>
        </w:rPr>
        <w:t xml:space="preserve"> </w:t>
      </w:r>
      <w:r w:rsidRPr="00915CEA">
        <w:rPr>
          <w:rFonts w:hint="cs"/>
          <w:rtl/>
        </w:rPr>
        <w:t>وبعد</w:t>
      </w:r>
      <w:r w:rsidRPr="00915CEA">
        <w:rPr>
          <w:rtl/>
        </w:rPr>
        <w:t xml:space="preserve"> </w:t>
      </w:r>
      <w:r w:rsidRPr="00915CEA">
        <w:rPr>
          <w:rFonts w:hint="cs"/>
          <w:rtl/>
        </w:rPr>
        <w:t>ذلك،</w:t>
      </w:r>
      <w:r w:rsidRPr="00915CEA">
        <w:rPr>
          <w:rtl/>
        </w:rPr>
        <w:t xml:space="preserve"> </w:t>
      </w:r>
      <w:r>
        <w:rPr>
          <w:rFonts w:hint="cs"/>
          <w:rtl/>
        </w:rPr>
        <w:t xml:space="preserve">لأن السرقة </w:t>
      </w:r>
      <w:r w:rsidRPr="00915CEA">
        <w:rPr>
          <w:rFonts w:hint="cs"/>
          <w:rtl/>
        </w:rPr>
        <w:t>لم</w:t>
      </w:r>
      <w:r w:rsidRPr="00915CEA">
        <w:rPr>
          <w:rtl/>
        </w:rPr>
        <w:t xml:space="preserve"> </w:t>
      </w:r>
      <w:r w:rsidRPr="00915CEA">
        <w:rPr>
          <w:rFonts w:hint="cs"/>
          <w:rtl/>
        </w:rPr>
        <w:t>يعد</w:t>
      </w:r>
      <w:r w:rsidRPr="00915CEA">
        <w:rPr>
          <w:rtl/>
        </w:rPr>
        <w:t xml:space="preserve"> </w:t>
      </w:r>
      <w:r w:rsidRPr="00915CEA">
        <w:rPr>
          <w:rFonts w:hint="cs"/>
          <w:rtl/>
        </w:rPr>
        <w:t>لها</w:t>
      </w:r>
      <w:r w:rsidRPr="00915CEA">
        <w:rPr>
          <w:rtl/>
        </w:rPr>
        <w:t xml:space="preserve"> </w:t>
      </w:r>
      <w:r w:rsidRPr="00915CEA">
        <w:rPr>
          <w:rFonts w:hint="cs"/>
          <w:rtl/>
        </w:rPr>
        <w:t>أي</w:t>
      </w:r>
      <w:r w:rsidRPr="00915CEA">
        <w:rPr>
          <w:rtl/>
        </w:rPr>
        <w:t xml:space="preserve"> </w:t>
      </w:r>
      <w:r w:rsidRPr="00915CEA">
        <w:rPr>
          <w:rFonts w:hint="cs"/>
          <w:rtl/>
        </w:rPr>
        <w:t>أهمية</w:t>
      </w:r>
      <w:r w:rsidRPr="00915CEA">
        <w:rPr>
          <w:rtl/>
        </w:rPr>
        <w:t xml:space="preserve"> </w:t>
      </w:r>
      <w:r w:rsidRPr="00915CEA">
        <w:rPr>
          <w:rFonts w:hint="cs"/>
          <w:rtl/>
        </w:rPr>
        <w:t>أو</w:t>
      </w:r>
      <w:r w:rsidRPr="00915CEA">
        <w:rPr>
          <w:rtl/>
        </w:rPr>
        <w:t xml:space="preserve"> </w:t>
      </w:r>
      <w:r w:rsidRPr="00915CEA">
        <w:rPr>
          <w:rFonts w:hint="cs"/>
          <w:rtl/>
        </w:rPr>
        <w:t>نتيجة</w:t>
      </w:r>
      <w:r>
        <w:rPr>
          <w:rtl/>
        </w:rPr>
        <w:t>.</w:t>
      </w:r>
      <w:r w:rsidRPr="00915CEA">
        <w:rPr>
          <w:rtl/>
        </w:rPr>
        <w:t xml:space="preserve"> </w:t>
      </w:r>
      <w:r>
        <w:rPr>
          <w:rFonts w:hint="cs"/>
          <w:rtl/>
        </w:rPr>
        <w:t>ف</w:t>
      </w:r>
      <w:r w:rsidRPr="00DE3258">
        <w:rPr>
          <w:rFonts w:hint="cs"/>
          <w:rtl/>
        </w:rPr>
        <w:t>إذا</w:t>
      </w:r>
      <w:r w:rsidRPr="00DE3258">
        <w:rPr>
          <w:rtl/>
        </w:rPr>
        <w:t xml:space="preserve"> </w:t>
      </w:r>
      <w:r w:rsidRPr="00DE3258">
        <w:rPr>
          <w:rFonts w:hint="cs"/>
          <w:rtl/>
        </w:rPr>
        <w:t>كان</w:t>
      </w:r>
      <w:r w:rsidRPr="00DE3258">
        <w:rPr>
          <w:rtl/>
        </w:rPr>
        <w:t xml:space="preserve"> </w:t>
      </w:r>
      <w:r w:rsidRPr="00DE3258">
        <w:rPr>
          <w:rFonts w:hint="cs"/>
          <w:rtl/>
        </w:rPr>
        <w:t>الشخص</w:t>
      </w:r>
      <w:r w:rsidRPr="00DE3258">
        <w:rPr>
          <w:rtl/>
        </w:rPr>
        <w:t xml:space="preserve"> </w:t>
      </w:r>
      <w:r w:rsidRPr="00DE3258">
        <w:rPr>
          <w:rFonts w:hint="cs"/>
          <w:rtl/>
        </w:rPr>
        <w:t>سرق</w:t>
      </w:r>
      <w:r w:rsidRPr="00DE3258">
        <w:rPr>
          <w:rtl/>
        </w:rPr>
        <w:t xml:space="preserve"> </w:t>
      </w:r>
      <w:r w:rsidRPr="00DE3258">
        <w:rPr>
          <w:rFonts w:hint="cs"/>
          <w:rtl/>
        </w:rPr>
        <w:t>مالا</w:t>
      </w:r>
      <w:r w:rsidRPr="00DE3258">
        <w:rPr>
          <w:rtl/>
        </w:rPr>
        <w:t xml:space="preserve"> </w:t>
      </w:r>
      <w:r w:rsidRPr="00DE3258">
        <w:rPr>
          <w:rFonts w:hint="cs"/>
          <w:rtl/>
        </w:rPr>
        <w:t>ثم</w:t>
      </w:r>
      <w:r w:rsidRPr="00DE3258">
        <w:rPr>
          <w:rtl/>
        </w:rPr>
        <w:t xml:space="preserve"> </w:t>
      </w:r>
      <w:r w:rsidRPr="00DE3258">
        <w:rPr>
          <w:rFonts w:hint="cs"/>
          <w:rtl/>
        </w:rPr>
        <w:t>اشترى</w:t>
      </w:r>
      <w:r w:rsidRPr="00DE3258">
        <w:rPr>
          <w:rtl/>
        </w:rPr>
        <w:t xml:space="preserve"> </w:t>
      </w:r>
      <w:r w:rsidRPr="00DE3258">
        <w:rPr>
          <w:rFonts w:hint="cs"/>
          <w:rtl/>
        </w:rPr>
        <w:t>شيء</w:t>
      </w:r>
      <w:r w:rsidRPr="00DE3258">
        <w:rPr>
          <w:rtl/>
        </w:rPr>
        <w:t xml:space="preserve"> </w:t>
      </w:r>
      <w:r w:rsidRPr="00DE3258">
        <w:rPr>
          <w:rFonts w:hint="cs"/>
          <w:rtl/>
        </w:rPr>
        <w:t>ما،</w:t>
      </w:r>
      <w:r w:rsidRPr="00DE3258">
        <w:rPr>
          <w:rtl/>
        </w:rPr>
        <w:t xml:space="preserve"> </w:t>
      </w:r>
      <w:r w:rsidRPr="00DE3258">
        <w:rPr>
          <w:rFonts w:hint="cs"/>
          <w:rtl/>
        </w:rPr>
        <w:t>على</w:t>
      </w:r>
      <w:r w:rsidRPr="00DE3258">
        <w:rPr>
          <w:rtl/>
        </w:rPr>
        <w:t xml:space="preserve"> </w:t>
      </w:r>
      <w:r w:rsidRPr="00DE3258">
        <w:rPr>
          <w:rFonts w:hint="cs"/>
          <w:rtl/>
        </w:rPr>
        <w:t>سبيل</w:t>
      </w:r>
      <w:r w:rsidRPr="00DE3258">
        <w:rPr>
          <w:rtl/>
        </w:rPr>
        <w:t xml:space="preserve"> </w:t>
      </w:r>
      <w:r w:rsidRPr="00DE3258">
        <w:rPr>
          <w:rFonts w:hint="cs"/>
          <w:rtl/>
        </w:rPr>
        <w:t>المثال،</w:t>
      </w:r>
      <w:r w:rsidRPr="00DE3258">
        <w:rPr>
          <w:rtl/>
        </w:rPr>
        <w:t xml:space="preserve"> </w:t>
      </w:r>
      <w:r w:rsidRPr="00DE3258">
        <w:rPr>
          <w:rFonts w:hint="cs"/>
          <w:rtl/>
        </w:rPr>
        <w:t>كان</w:t>
      </w:r>
      <w:r w:rsidRPr="00DE3258">
        <w:rPr>
          <w:rtl/>
        </w:rPr>
        <w:t xml:space="preserve"> </w:t>
      </w:r>
      <w:r w:rsidRPr="00DE3258">
        <w:rPr>
          <w:rFonts w:hint="cs"/>
          <w:rtl/>
        </w:rPr>
        <w:t>الشخص</w:t>
      </w:r>
      <w:r w:rsidRPr="00DE3258">
        <w:rPr>
          <w:rtl/>
        </w:rPr>
        <w:t xml:space="preserve"> </w:t>
      </w:r>
      <w:r w:rsidRPr="00DE3258">
        <w:rPr>
          <w:rFonts w:hint="cs"/>
          <w:rtl/>
        </w:rPr>
        <w:t>مسؤولا</w:t>
      </w:r>
      <w:r w:rsidRPr="00DE3258">
        <w:rPr>
          <w:rtl/>
        </w:rPr>
        <w:t xml:space="preserve"> </w:t>
      </w:r>
      <w:r w:rsidRPr="00DE3258">
        <w:rPr>
          <w:rFonts w:hint="cs"/>
          <w:rtl/>
        </w:rPr>
        <w:t>فقط</w:t>
      </w:r>
      <w:r w:rsidRPr="00DE3258">
        <w:rPr>
          <w:rtl/>
        </w:rPr>
        <w:t xml:space="preserve"> </w:t>
      </w:r>
      <w:r w:rsidRPr="00DE3258">
        <w:rPr>
          <w:rFonts w:hint="cs"/>
          <w:rtl/>
        </w:rPr>
        <w:t>في</w:t>
      </w:r>
      <w:r w:rsidRPr="00DE3258">
        <w:rPr>
          <w:rtl/>
        </w:rPr>
        <w:t xml:space="preserve"> </w:t>
      </w:r>
      <w:r w:rsidRPr="00DE3258">
        <w:rPr>
          <w:rFonts w:hint="cs"/>
          <w:rtl/>
        </w:rPr>
        <w:t>لحظة</w:t>
      </w:r>
      <w:r w:rsidRPr="00DE3258">
        <w:rPr>
          <w:rtl/>
        </w:rPr>
        <w:t xml:space="preserve"> </w:t>
      </w:r>
      <w:r w:rsidRPr="00DE3258">
        <w:rPr>
          <w:rFonts w:hint="cs"/>
          <w:rtl/>
        </w:rPr>
        <w:t>السرقة</w:t>
      </w:r>
      <w:r w:rsidRPr="00DE3258">
        <w:rPr>
          <w:rtl/>
        </w:rPr>
        <w:t xml:space="preserve"> </w:t>
      </w:r>
      <w:r w:rsidRPr="00DE3258">
        <w:rPr>
          <w:rFonts w:hint="cs"/>
          <w:rtl/>
        </w:rPr>
        <w:t>ثم</w:t>
      </w:r>
      <w:r w:rsidRPr="00DE3258">
        <w:rPr>
          <w:rtl/>
        </w:rPr>
        <w:t xml:space="preserve"> </w:t>
      </w:r>
      <w:r w:rsidRPr="00DE3258">
        <w:rPr>
          <w:rFonts w:hint="cs"/>
          <w:rtl/>
        </w:rPr>
        <w:t>بعد</w:t>
      </w:r>
      <w:r w:rsidRPr="00DE3258">
        <w:rPr>
          <w:rtl/>
        </w:rPr>
        <w:t xml:space="preserve"> </w:t>
      </w:r>
      <w:r w:rsidRPr="00DE3258">
        <w:rPr>
          <w:rFonts w:hint="cs"/>
          <w:rtl/>
        </w:rPr>
        <w:t>ذلك</w:t>
      </w:r>
      <w:r w:rsidRPr="00DE3258">
        <w:rPr>
          <w:rtl/>
        </w:rPr>
        <w:t xml:space="preserve"> </w:t>
      </w:r>
      <w:r w:rsidRPr="00DE3258">
        <w:rPr>
          <w:rFonts w:hint="cs"/>
          <w:rtl/>
        </w:rPr>
        <w:t>يمكنه</w:t>
      </w:r>
      <w:r w:rsidRPr="00DE3258">
        <w:rPr>
          <w:rtl/>
        </w:rPr>
        <w:t xml:space="preserve"> </w:t>
      </w:r>
      <w:r w:rsidRPr="00DE3258">
        <w:rPr>
          <w:rFonts w:hint="cs"/>
          <w:rtl/>
        </w:rPr>
        <w:t>أن</w:t>
      </w:r>
      <w:r w:rsidRPr="00DE3258">
        <w:rPr>
          <w:rtl/>
        </w:rPr>
        <w:t xml:space="preserve"> </w:t>
      </w:r>
      <w:r w:rsidRPr="00DE3258">
        <w:rPr>
          <w:rFonts w:hint="cs"/>
          <w:rtl/>
        </w:rPr>
        <w:t>تفعل</w:t>
      </w:r>
      <w:r w:rsidRPr="00DE3258">
        <w:rPr>
          <w:rtl/>
        </w:rPr>
        <w:t xml:space="preserve"> </w:t>
      </w:r>
      <w:r w:rsidRPr="00DE3258">
        <w:rPr>
          <w:rFonts w:hint="cs"/>
          <w:rtl/>
        </w:rPr>
        <w:t>ما</w:t>
      </w:r>
      <w:r w:rsidRPr="00DE3258">
        <w:rPr>
          <w:rtl/>
        </w:rPr>
        <w:t xml:space="preserve"> </w:t>
      </w:r>
      <w:r w:rsidRPr="00DE3258">
        <w:rPr>
          <w:rFonts w:hint="cs"/>
          <w:rtl/>
        </w:rPr>
        <w:t>يشاء</w:t>
      </w:r>
      <w:r w:rsidRPr="00DE3258">
        <w:rPr>
          <w:rtl/>
        </w:rPr>
        <w:t>.</w:t>
      </w:r>
      <w:r w:rsidRPr="00915CEA">
        <w:rPr>
          <w:rtl/>
        </w:rPr>
        <w:t xml:space="preserve"> </w:t>
      </w:r>
      <w:r w:rsidRPr="00915CEA">
        <w:rPr>
          <w:rFonts w:hint="cs"/>
          <w:rtl/>
        </w:rPr>
        <w:t>وكان</w:t>
      </w:r>
      <w:r w:rsidRPr="00915CEA">
        <w:rPr>
          <w:rtl/>
        </w:rPr>
        <w:t xml:space="preserve"> </w:t>
      </w:r>
      <w:r>
        <w:rPr>
          <w:rFonts w:hint="cs"/>
          <w:rtl/>
        </w:rPr>
        <w:t>ذلك</w:t>
      </w:r>
      <w:r w:rsidRPr="00915CEA">
        <w:rPr>
          <w:rtl/>
        </w:rPr>
        <w:t xml:space="preserve"> </w:t>
      </w:r>
      <w:r w:rsidRPr="00915CEA">
        <w:rPr>
          <w:rFonts w:hint="cs"/>
          <w:rtl/>
        </w:rPr>
        <w:t>نهج</w:t>
      </w:r>
      <w:r>
        <w:rPr>
          <w:rFonts w:hint="cs"/>
          <w:rtl/>
        </w:rPr>
        <w:t>ا</w:t>
      </w:r>
      <w:r w:rsidRPr="00915CEA">
        <w:rPr>
          <w:rtl/>
        </w:rPr>
        <w:t xml:space="preserve"> </w:t>
      </w:r>
      <w:r w:rsidRPr="00915CEA">
        <w:rPr>
          <w:rFonts w:hint="cs"/>
          <w:rtl/>
        </w:rPr>
        <w:t>ساذج</w:t>
      </w:r>
      <w:r>
        <w:rPr>
          <w:rFonts w:hint="cs"/>
          <w:rtl/>
        </w:rPr>
        <w:t>ا</w:t>
      </w:r>
      <w:r w:rsidRPr="00915CEA">
        <w:rPr>
          <w:rtl/>
        </w:rPr>
        <w:t xml:space="preserve"> </w:t>
      </w:r>
      <w:r w:rsidRPr="00915CEA">
        <w:rPr>
          <w:rFonts w:hint="cs"/>
          <w:rtl/>
        </w:rPr>
        <w:t>جدا</w:t>
      </w:r>
      <w:r>
        <w:rPr>
          <w:rtl/>
        </w:rPr>
        <w:t>.</w:t>
      </w:r>
      <w:r w:rsidRPr="00915CEA">
        <w:rPr>
          <w:rtl/>
        </w:rPr>
        <w:t xml:space="preserve"> </w:t>
      </w:r>
      <w:r>
        <w:rPr>
          <w:rFonts w:hint="cs"/>
          <w:rtl/>
        </w:rPr>
        <w:t>و</w:t>
      </w:r>
      <w:r w:rsidRPr="00915CEA">
        <w:rPr>
          <w:rFonts w:hint="cs"/>
          <w:rtl/>
        </w:rPr>
        <w:t>إذا</w:t>
      </w:r>
      <w:r w:rsidRPr="00915CEA">
        <w:rPr>
          <w:rtl/>
        </w:rPr>
        <w:t xml:space="preserve"> </w:t>
      </w:r>
      <w:r w:rsidRPr="00915CEA">
        <w:rPr>
          <w:rFonts w:hint="cs"/>
          <w:rtl/>
        </w:rPr>
        <w:t>سرق</w:t>
      </w:r>
      <w:r w:rsidRPr="00915CEA">
        <w:rPr>
          <w:rtl/>
        </w:rPr>
        <w:t xml:space="preserve"> </w:t>
      </w:r>
      <w:r w:rsidRPr="00915CEA">
        <w:rPr>
          <w:rFonts w:hint="cs"/>
          <w:rtl/>
        </w:rPr>
        <w:t>الشخص</w:t>
      </w:r>
      <w:r w:rsidRPr="00915CEA">
        <w:rPr>
          <w:rtl/>
        </w:rPr>
        <w:t xml:space="preserve"> </w:t>
      </w:r>
      <w:r w:rsidRPr="00915CEA">
        <w:rPr>
          <w:rFonts w:hint="cs"/>
          <w:rtl/>
        </w:rPr>
        <w:t>إشارة</w:t>
      </w:r>
      <w:r w:rsidRPr="00915CEA">
        <w:rPr>
          <w:rtl/>
        </w:rPr>
        <w:t xml:space="preserve"> </w:t>
      </w:r>
      <w:r w:rsidRPr="00915CEA">
        <w:rPr>
          <w:rFonts w:hint="cs"/>
          <w:rtl/>
        </w:rPr>
        <w:t>ثم</w:t>
      </w:r>
      <w:r w:rsidRPr="00915CEA">
        <w:rPr>
          <w:rtl/>
        </w:rPr>
        <w:t xml:space="preserve"> </w:t>
      </w:r>
      <w:r>
        <w:rPr>
          <w:rFonts w:hint="cs"/>
          <w:rtl/>
        </w:rPr>
        <w:t>ا</w:t>
      </w:r>
      <w:r w:rsidRPr="00915CEA">
        <w:rPr>
          <w:rFonts w:hint="cs"/>
          <w:rtl/>
        </w:rPr>
        <w:t>ستخدم</w:t>
      </w:r>
      <w:r>
        <w:rPr>
          <w:rFonts w:hint="cs"/>
          <w:rtl/>
        </w:rPr>
        <w:t>ها</w:t>
      </w:r>
      <w:r w:rsidRPr="00915CEA">
        <w:rPr>
          <w:rtl/>
        </w:rPr>
        <w:t xml:space="preserve"> </w:t>
      </w:r>
      <w:r w:rsidRPr="00915CEA">
        <w:rPr>
          <w:rFonts w:hint="cs"/>
          <w:rtl/>
        </w:rPr>
        <w:t>بعد</w:t>
      </w:r>
      <w:r w:rsidRPr="00915CEA">
        <w:rPr>
          <w:rtl/>
        </w:rPr>
        <w:t xml:space="preserve"> </w:t>
      </w:r>
      <w:r w:rsidRPr="00915CEA">
        <w:rPr>
          <w:rFonts w:hint="cs"/>
          <w:rtl/>
        </w:rPr>
        <w:t>ذلك</w:t>
      </w:r>
      <w:r w:rsidRPr="00915CEA">
        <w:rPr>
          <w:rtl/>
        </w:rPr>
        <w:t xml:space="preserve"> </w:t>
      </w:r>
      <w:r w:rsidRPr="00915CEA">
        <w:rPr>
          <w:rFonts w:hint="cs"/>
          <w:rtl/>
        </w:rPr>
        <w:t>في</w:t>
      </w:r>
      <w:r w:rsidRPr="00915CEA">
        <w:rPr>
          <w:rtl/>
        </w:rPr>
        <w:t xml:space="preserve"> </w:t>
      </w:r>
      <w:r w:rsidRPr="00915CEA">
        <w:rPr>
          <w:rFonts w:hint="cs"/>
          <w:rtl/>
        </w:rPr>
        <w:t>شكل</w:t>
      </w:r>
      <w:r w:rsidRPr="00915CEA">
        <w:rPr>
          <w:rtl/>
        </w:rPr>
        <w:t xml:space="preserve"> </w:t>
      </w:r>
      <w:r w:rsidRPr="00915CEA">
        <w:rPr>
          <w:rFonts w:hint="cs"/>
          <w:rtl/>
        </w:rPr>
        <w:t>مختلف،</w:t>
      </w:r>
      <w:r w:rsidRPr="00915CEA">
        <w:rPr>
          <w:rtl/>
        </w:rPr>
        <w:t xml:space="preserve"> </w:t>
      </w:r>
      <w:r w:rsidRPr="00915CEA">
        <w:rPr>
          <w:rFonts w:hint="cs"/>
          <w:rtl/>
        </w:rPr>
        <w:t>فمن</w:t>
      </w:r>
      <w:r w:rsidRPr="00915CEA">
        <w:rPr>
          <w:rtl/>
        </w:rPr>
        <w:t xml:space="preserve"> </w:t>
      </w:r>
      <w:r w:rsidRPr="00915CEA">
        <w:rPr>
          <w:rFonts w:hint="cs"/>
          <w:rtl/>
        </w:rPr>
        <w:t>غير</w:t>
      </w:r>
      <w:r w:rsidRPr="00915CEA">
        <w:rPr>
          <w:rtl/>
        </w:rPr>
        <w:t xml:space="preserve"> </w:t>
      </w:r>
      <w:r w:rsidRPr="00915CEA">
        <w:rPr>
          <w:rFonts w:hint="cs"/>
          <w:rtl/>
        </w:rPr>
        <w:t>المناسب</w:t>
      </w:r>
      <w:r w:rsidRPr="00915CEA">
        <w:rPr>
          <w:rtl/>
        </w:rPr>
        <w:t xml:space="preserve"> </w:t>
      </w:r>
      <w:r w:rsidRPr="00915CEA">
        <w:rPr>
          <w:rFonts w:hint="cs"/>
          <w:rtl/>
        </w:rPr>
        <w:t>استبعاد</w:t>
      </w:r>
      <w:r w:rsidRPr="00915CEA">
        <w:rPr>
          <w:rtl/>
        </w:rPr>
        <w:t xml:space="preserve"> </w:t>
      </w:r>
      <w:r w:rsidRPr="00915CEA">
        <w:rPr>
          <w:rFonts w:hint="cs"/>
          <w:rtl/>
        </w:rPr>
        <w:t>إمكانية</w:t>
      </w:r>
      <w:r w:rsidRPr="00915CEA">
        <w:rPr>
          <w:rtl/>
        </w:rPr>
        <w:t xml:space="preserve"> </w:t>
      </w:r>
      <w:r w:rsidRPr="00915CEA">
        <w:rPr>
          <w:rFonts w:hint="cs"/>
          <w:rtl/>
        </w:rPr>
        <w:t>أن</w:t>
      </w:r>
      <w:r w:rsidRPr="00915CEA">
        <w:rPr>
          <w:rtl/>
        </w:rPr>
        <w:t xml:space="preserve"> </w:t>
      </w:r>
      <w:r w:rsidRPr="00915CEA">
        <w:rPr>
          <w:rFonts w:hint="cs"/>
          <w:rtl/>
        </w:rPr>
        <w:t>الشخص</w:t>
      </w:r>
      <w:r w:rsidRPr="00915CEA">
        <w:rPr>
          <w:rtl/>
        </w:rPr>
        <w:t xml:space="preserve"> </w:t>
      </w:r>
      <w:r w:rsidRPr="00915CEA">
        <w:rPr>
          <w:rFonts w:hint="cs"/>
          <w:rtl/>
        </w:rPr>
        <w:t>مسؤول</w:t>
      </w:r>
      <w:r>
        <w:rPr>
          <w:rtl/>
        </w:rPr>
        <w:t>.</w:t>
      </w:r>
      <w:r w:rsidRPr="00915CEA">
        <w:rPr>
          <w:rtl/>
        </w:rPr>
        <w:t xml:space="preserve"> </w:t>
      </w:r>
      <w:r>
        <w:rPr>
          <w:rFonts w:hint="cs"/>
          <w:rtl/>
        </w:rPr>
        <w:t xml:space="preserve">واحتاج </w:t>
      </w:r>
      <w:r w:rsidRPr="00915CEA">
        <w:rPr>
          <w:rFonts w:hint="cs"/>
          <w:rtl/>
        </w:rPr>
        <w:t>أصحاب</w:t>
      </w:r>
      <w:r w:rsidRPr="00915CEA">
        <w:rPr>
          <w:rtl/>
        </w:rPr>
        <w:t xml:space="preserve"> </w:t>
      </w:r>
      <w:r w:rsidRPr="00915CEA">
        <w:rPr>
          <w:rFonts w:hint="cs"/>
          <w:rtl/>
        </w:rPr>
        <w:t>الإشارة</w:t>
      </w:r>
      <w:r w:rsidRPr="00915CEA">
        <w:rPr>
          <w:rtl/>
        </w:rPr>
        <w:t xml:space="preserve"> </w:t>
      </w:r>
      <w:r>
        <w:rPr>
          <w:rFonts w:hint="cs"/>
          <w:rtl/>
        </w:rPr>
        <w:t>أن</w:t>
      </w:r>
      <w:r w:rsidRPr="00915CEA">
        <w:rPr>
          <w:rtl/>
        </w:rPr>
        <w:t xml:space="preserve"> </w:t>
      </w:r>
      <w:r>
        <w:rPr>
          <w:rFonts w:hint="cs"/>
          <w:rtl/>
        </w:rPr>
        <w:t xml:space="preserve">يكون </w:t>
      </w:r>
      <w:r w:rsidRPr="00915CEA">
        <w:rPr>
          <w:rFonts w:hint="cs"/>
          <w:rtl/>
        </w:rPr>
        <w:t>لديهم</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التدخل</w:t>
      </w:r>
      <w:r w:rsidRPr="00915CEA">
        <w:rPr>
          <w:rtl/>
        </w:rPr>
        <w:t xml:space="preserve"> </w:t>
      </w:r>
      <w:r w:rsidRPr="00915CEA">
        <w:rPr>
          <w:rFonts w:hint="cs"/>
          <w:rtl/>
        </w:rPr>
        <w:t>لاحق</w:t>
      </w:r>
      <w:r>
        <w:rPr>
          <w:rFonts w:hint="cs"/>
          <w:rtl/>
        </w:rPr>
        <w:t>ا</w:t>
      </w:r>
      <w:r w:rsidRPr="00915CEA">
        <w:rPr>
          <w:rFonts w:hint="cs"/>
          <w:rtl/>
        </w:rPr>
        <w:t>،</w:t>
      </w:r>
      <w:r w:rsidRPr="00915CEA">
        <w:rPr>
          <w:rtl/>
        </w:rPr>
        <w:t xml:space="preserve"> </w:t>
      </w:r>
      <w:r w:rsidRPr="00915CEA">
        <w:rPr>
          <w:rFonts w:hint="cs"/>
          <w:rtl/>
        </w:rPr>
        <w:t>وكذلك</w:t>
      </w:r>
      <w:r w:rsidRPr="00915CEA">
        <w:rPr>
          <w:rtl/>
        </w:rPr>
        <w:t xml:space="preserve"> </w:t>
      </w:r>
      <w:r>
        <w:rPr>
          <w:rFonts w:hint="cs"/>
          <w:rtl/>
        </w:rPr>
        <w:t>في ا</w:t>
      </w:r>
      <w:r w:rsidRPr="00915CEA">
        <w:rPr>
          <w:rFonts w:hint="cs"/>
          <w:rtl/>
        </w:rPr>
        <w:t>لتدخل</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sidRPr="00915CEA">
        <w:rPr>
          <w:rFonts w:hint="cs"/>
          <w:rtl/>
        </w:rPr>
        <w:t>بالأنشطة</w:t>
      </w:r>
      <w:r w:rsidRPr="00915CEA">
        <w:rPr>
          <w:rtl/>
        </w:rPr>
        <w:t xml:space="preserve"> </w:t>
      </w:r>
      <w:r w:rsidRPr="00915CEA">
        <w:rPr>
          <w:rFonts w:hint="cs"/>
          <w:rtl/>
        </w:rPr>
        <w:t>اللاحقة</w:t>
      </w:r>
      <w:r>
        <w:rPr>
          <w:rtl/>
        </w:rPr>
        <w:t>.</w:t>
      </w:r>
      <w:r w:rsidRPr="00915CEA">
        <w:rPr>
          <w:rtl/>
        </w:rPr>
        <w:t xml:space="preserve"> </w:t>
      </w:r>
      <w:r>
        <w:rPr>
          <w:rFonts w:hint="cs"/>
          <w:rtl/>
        </w:rPr>
        <w:t>و</w:t>
      </w:r>
      <w:r w:rsidRPr="00915CEA">
        <w:rPr>
          <w:rFonts w:hint="cs"/>
          <w:rtl/>
        </w:rPr>
        <w:t>فض</w:t>
      </w:r>
      <w:r>
        <w:rPr>
          <w:rFonts w:hint="cs"/>
          <w:rtl/>
        </w:rPr>
        <w:t>َّ</w:t>
      </w:r>
      <w:r w:rsidRPr="00915CEA">
        <w:rPr>
          <w:rFonts w:hint="cs"/>
          <w:rtl/>
        </w:rPr>
        <w:t>ل</w:t>
      </w:r>
      <w:r w:rsidRPr="00915CEA">
        <w:rPr>
          <w:rtl/>
        </w:rPr>
        <w:t xml:space="preserve"> </w:t>
      </w:r>
      <w:r>
        <w:rPr>
          <w:rFonts w:hint="cs"/>
          <w:rtl/>
        </w:rPr>
        <w:t xml:space="preserve">الوفد </w:t>
      </w:r>
      <w:r w:rsidRPr="00915CEA">
        <w:rPr>
          <w:rFonts w:hint="cs"/>
          <w:rtl/>
        </w:rPr>
        <w:t>البديل</w:t>
      </w:r>
      <w:r w:rsidRPr="00915CEA">
        <w:rPr>
          <w:rtl/>
        </w:rPr>
        <w:t xml:space="preserve"> </w:t>
      </w:r>
      <w:r>
        <w:rPr>
          <w:rFonts w:hint="cs"/>
          <w:rtl/>
        </w:rPr>
        <w:t xml:space="preserve">"أ" </w:t>
      </w:r>
      <w:r w:rsidRPr="00915CEA">
        <w:rPr>
          <w:rFonts w:hint="cs"/>
          <w:rtl/>
        </w:rPr>
        <w:t>لأنه</w:t>
      </w:r>
      <w:r w:rsidRPr="00915CEA">
        <w:rPr>
          <w:rtl/>
        </w:rPr>
        <w:t xml:space="preserve"> </w:t>
      </w:r>
      <w:r w:rsidRPr="00915CEA">
        <w:rPr>
          <w:rFonts w:hint="cs"/>
          <w:rtl/>
        </w:rPr>
        <w:t>كان</w:t>
      </w:r>
      <w:r w:rsidRPr="00915CEA">
        <w:rPr>
          <w:rtl/>
        </w:rPr>
        <w:t xml:space="preserve"> </w:t>
      </w:r>
      <w:r w:rsidRPr="00915CEA">
        <w:rPr>
          <w:rFonts w:hint="cs"/>
          <w:rtl/>
        </w:rPr>
        <w:t>من</w:t>
      </w:r>
      <w:r w:rsidRPr="00915CEA">
        <w:rPr>
          <w:rtl/>
        </w:rPr>
        <w:t xml:space="preserve"> </w:t>
      </w:r>
      <w:r w:rsidRPr="00915CEA">
        <w:rPr>
          <w:rFonts w:hint="cs"/>
          <w:rtl/>
        </w:rPr>
        <w:t>الواضح</w:t>
      </w:r>
      <w:r w:rsidRPr="00915CEA">
        <w:rPr>
          <w:rtl/>
        </w:rPr>
        <w:t xml:space="preserve"> </w:t>
      </w:r>
      <w:r w:rsidRPr="00915CEA">
        <w:rPr>
          <w:rFonts w:hint="cs"/>
          <w:rtl/>
        </w:rPr>
        <w:t>أن</w:t>
      </w:r>
      <w:r w:rsidRPr="00915CEA">
        <w:rPr>
          <w:rtl/>
        </w:rPr>
        <w:t xml:space="preserve"> </w:t>
      </w:r>
      <w:r>
        <w:rPr>
          <w:rFonts w:hint="cs"/>
          <w:rtl/>
        </w:rPr>
        <w:t>هيئة</w:t>
      </w:r>
      <w:r w:rsidRPr="00915CEA">
        <w:rPr>
          <w:rtl/>
        </w:rPr>
        <w:t xml:space="preserve"> </w:t>
      </w:r>
      <w:r w:rsidRPr="00915CEA">
        <w:rPr>
          <w:rFonts w:hint="cs"/>
          <w:rtl/>
        </w:rPr>
        <w:t>البث</w:t>
      </w:r>
      <w:r w:rsidRPr="00915CEA">
        <w:rPr>
          <w:rtl/>
        </w:rPr>
        <w:t xml:space="preserve"> </w:t>
      </w:r>
      <w:r>
        <w:rPr>
          <w:rFonts w:hint="cs"/>
          <w:rtl/>
        </w:rPr>
        <w:t xml:space="preserve">كان </w:t>
      </w:r>
      <w:r w:rsidRPr="00915CEA">
        <w:rPr>
          <w:rFonts w:hint="cs"/>
          <w:rtl/>
        </w:rPr>
        <w:t>لها</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حظر</w:t>
      </w:r>
      <w:r w:rsidRPr="00915CEA">
        <w:rPr>
          <w:rtl/>
        </w:rPr>
        <w:t xml:space="preserve"> </w:t>
      </w:r>
      <w:r w:rsidRPr="00915CEA">
        <w:rPr>
          <w:rFonts w:hint="cs"/>
          <w:rtl/>
        </w:rPr>
        <w:t>أنشطة</w:t>
      </w:r>
      <w:r w:rsidRPr="00915CEA">
        <w:rPr>
          <w:rtl/>
        </w:rPr>
        <w:t xml:space="preserve"> </w:t>
      </w:r>
      <w:r w:rsidRPr="00915CEA">
        <w:rPr>
          <w:rFonts w:hint="cs"/>
          <w:rtl/>
        </w:rPr>
        <w:t>معينة</w:t>
      </w:r>
      <w:r w:rsidRPr="00915CEA">
        <w:rPr>
          <w:rtl/>
        </w:rPr>
        <w:t xml:space="preserve"> </w:t>
      </w:r>
      <w:r w:rsidRPr="00915CEA">
        <w:rPr>
          <w:rFonts w:hint="cs"/>
          <w:rtl/>
        </w:rPr>
        <w:t>ولكن</w:t>
      </w:r>
      <w:r w:rsidRPr="00915CEA">
        <w:rPr>
          <w:rtl/>
        </w:rPr>
        <w:t xml:space="preserve"> </w:t>
      </w:r>
      <w:r w:rsidRPr="00915CEA">
        <w:rPr>
          <w:rFonts w:hint="cs"/>
          <w:rtl/>
        </w:rPr>
        <w:t>فقط</w:t>
      </w:r>
      <w:r w:rsidRPr="00915CEA">
        <w:rPr>
          <w:rtl/>
        </w:rPr>
        <w:t xml:space="preserve"> </w:t>
      </w:r>
      <w:r w:rsidRPr="00915CEA">
        <w:rPr>
          <w:rFonts w:hint="cs"/>
          <w:rtl/>
        </w:rPr>
        <w:t>إذا</w:t>
      </w:r>
      <w:r w:rsidRPr="00915CEA">
        <w:rPr>
          <w:rtl/>
        </w:rPr>
        <w:t xml:space="preserve"> </w:t>
      </w:r>
      <w:r>
        <w:rPr>
          <w:rFonts w:hint="cs"/>
          <w:rtl/>
        </w:rPr>
        <w:t xml:space="preserve">قد </w:t>
      </w:r>
      <w:r w:rsidRPr="00915CEA">
        <w:rPr>
          <w:rFonts w:hint="cs"/>
          <w:rtl/>
        </w:rPr>
        <w:t>كان</w:t>
      </w:r>
      <w:r w:rsidRPr="00915CEA">
        <w:rPr>
          <w:rtl/>
        </w:rPr>
        <w:t xml:space="preserve"> </w:t>
      </w:r>
      <w:r>
        <w:rPr>
          <w:rFonts w:hint="cs"/>
          <w:rtl/>
        </w:rPr>
        <w:t xml:space="preserve">لها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إجازة</w:t>
      </w:r>
      <w:r w:rsidRPr="00915CEA">
        <w:rPr>
          <w:rtl/>
        </w:rPr>
        <w:t xml:space="preserve"> </w:t>
      </w:r>
      <w:r w:rsidRPr="00915CEA">
        <w:rPr>
          <w:rFonts w:hint="cs"/>
          <w:rtl/>
        </w:rPr>
        <w:t>هذا</w:t>
      </w:r>
      <w:r w:rsidRPr="00915CEA">
        <w:rPr>
          <w:rtl/>
        </w:rPr>
        <w:t xml:space="preserve"> </w:t>
      </w:r>
      <w:r w:rsidRPr="00915CEA">
        <w:rPr>
          <w:rFonts w:hint="cs"/>
          <w:rtl/>
        </w:rPr>
        <w:t>النشاط</w:t>
      </w:r>
      <w:r w:rsidRPr="00915CEA">
        <w:rPr>
          <w:rtl/>
        </w:rPr>
        <w:t xml:space="preserve"> </w:t>
      </w:r>
      <w:r w:rsidRPr="00915CEA">
        <w:rPr>
          <w:rFonts w:hint="cs"/>
          <w:rtl/>
        </w:rPr>
        <w:t>أيضا</w:t>
      </w:r>
      <w:r>
        <w:rPr>
          <w:rtl/>
        </w:rPr>
        <w:t>.</w:t>
      </w:r>
      <w:r w:rsidRPr="00915CEA">
        <w:rPr>
          <w:rtl/>
        </w:rPr>
        <w:t xml:space="preserve"> </w:t>
      </w:r>
      <w:r w:rsidRPr="00915CEA">
        <w:rPr>
          <w:rFonts w:hint="cs"/>
          <w:rtl/>
        </w:rPr>
        <w:t>و</w:t>
      </w:r>
      <w:r>
        <w:rPr>
          <w:rFonts w:hint="cs"/>
          <w:rtl/>
        </w:rPr>
        <w:t xml:space="preserve">كانت </w:t>
      </w:r>
      <w:r w:rsidRPr="00915CEA">
        <w:rPr>
          <w:rFonts w:hint="cs"/>
          <w:rtl/>
        </w:rPr>
        <w:t>هذه</w:t>
      </w:r>
      <w:r w:rsidRPr="00915CEA">
        <w:rPr>
          <w:rtl/>
        </w:rPr>
        <w:t xml:space="preserve"> </w:t>
      </w:r>
      <w:r w:rsidRPr="00915CEA">
        <w:rPr>
          <w:rFonts w:hint="cs"/>
          <w:rtl/>
        </w:rPr>
        <w:t>الحقوق</w:t>
      </w:r>
      <w:r w:rsidRPr="00915CEA">
        <w:rPr>
          <w:rtl/>
        </w:rPr>
        <w:t xml:space="preserve"> </w:t>
      </w:r>
      <w:r w:rsidRPr="00915CEA">
        <w:rPr>
          <w:rFonts w:hint="cs"/>
          <w:rtl/>
        </w:rPr>
        <w:t>مرتبطة</w:t>
      </w:r>
      <w:r w:rsidRPr="00915CEA">
        <w:rPr>
          <w:rtl/>
        </w:rPr>
        <w:t xml:space="preserve"> </w:t>
      </w:r>
      <w:r w:rsidRPr="00915CEA">
        <w:rPr>
          <w:rFonts w:hint="cs"/>
          <w:rtl/>
        </w:rPr>
        <w:t>منطقيا</w:t>
      </w:r>
      <w:r w:rsidRPr="00915CEA">
        <w:rPr>
          <w:rtl/>
        </w:rPr>
        <w:t xml:space="preserve"> </w:t>
      </w:r>
      <w:r w:rsidRPr="00915CEA">
        <w:rPr>
          <w:rFonts w:hint="cs"/>
          <w:rtl/>
        </w:rPr>
        <w:t>مع</w:t>
      </w:r>
      <w:r w:rsidRPr="00915CEA">
        <w:rPr>
          <w:rtl/>
        </w:rPr>
        <w:t xml:space="preserve"> </w:t>
      </w:r>
      <w:r w:rsidRPr="00915CEA">
        <w:rPr>
          <w:rFonts w:hint="cs"/>
          <w:rtl/>
        </w:rPr>
        <w:t>بعضها</w:t>
      </w:r>
      <w:r w:rsidRPr="00915CEA">
        <w:rPr>
          <w:rtl/>
        </w:rPr>
        <w:t xml:space="preserve"> </w:t>
      </w:r>
      <w:r w:rsidRPr="00915CEA">
        <w:rPr>
          <w:rFonts w:hint="cs"/>
          <w:rtl/>
        </w:rPr>
        <w:t>البعض</w:t>
      </w:r>
      <w:r>
        <w:rPr>
          <w:rtl/>
        </w:rPr>
        <w:t>.</w:t>
      </w:r>
      <w:r w:rsidRPr="00915CEA">
        <w:rPr>
          <w:rtl/>
        </w:rPr>
        <w:t xml:space="preserve"> </w:t>
      </w:r>
      <w:r>
        <w:rPr>
          <w:rFonts w:hint="cs"/>
          <w:rtl/>
        </w:rPr>
        <w:t xml:space="preserve">وأقر </w:t>
      </w:r>
      <w:r w:rsidRPr="00915CEA">
        <w:rPr>
          <w:rFonts w:hint="cs"/>
          <w:rtl/>
        </w:rPr>
        <w:t>البديل</w:t>
      </w:r>
      <w:r w:rsidRPr="00915CEA">
        <w:rPr>
          <w:rtl/>
        </w:rPr>
        <w:t xml:space="preserve"> </w:t>
      </w:r>
      <w:r>
        <w:rPr>
          <w:rFonts w:hint="cs"/>
          <w:rtl/>
        </w:rPr>
        <w:t>"ب"</w:t>
      </w:r>
      <w:r w:rsidRPr="00915CEA">
        <w:rPr>
          <w:rtl/>
        </w:rPr>
        <w:t xml:space="preserve"> </w:t>
      </w:r>
      <w:r w:rsidRPr="00915CEA">
        <w:rPr>
          <w:rFonts w:hint="cs"/>
          <w:rtl/>
        </w:rPr>
        <w:t>ضمنيا</w:t>
      </w:r>
      <w:r w:rsidRPr="00915CEA">
        <w:rPr>
          <w:rtl/>
        </w:rPr>
        <w:t xml:space="preserve"> </w:t>
      </w:r>
      <w:r>
        <w:rPr>
          <w:rFonts w:hint="cs"/>
          <w:rtl/>
        </w:rPr>
        <w:t>ب</w:t>
      </w:r>
      <w:r w:rsidRPr="00915CEA">
        <w:rPr>
          <w:rFonts w:hint="cs"/>
          <w:rtl/>
        </w:rPr>
        <w:t>أنه</w:t>
      </w:r>
      <w:r w:rsidRPr="00915CEA">
        <w:rPr>
          <w:rtl/>
        </w:rPr>
        <w:t xml:space="preserve"> </w:t>
      </w:r>
      <w:r w:rsidRPr="00915CEA">
        <w:rPr>
          <w:rFonts w:hint="cs"/>
          <w:rtl/>
        </w:rPr>
        <w:t>إذا</w:t>
      </w:r>
      <w:r w:rsidRPr="00915CEA">
        <w:rPr>
          <w:rtl/>
        </w:rPr>
        <w:t xml:space="preserve"> </w:t>
      </w:r>
      <w:r>
        <w:rPr>
          <w:rFonts w:hint="cs"/>
          <w:rtl/>
        </w:rPr>
        <w:t xml:space="preserve">قد </w:t>
      </w:r>
      <w:r w:rsidRPr="00915CEA">
        <w:rPr>
          <w:rFonts w:hint="cs"/>
          <w:rtl/>
        </w:rPr>
        <w:t>كان</w:t>
      </w:r>
      <w:r w:rsidRPr="00915CEA">
        <w:rPr>
          <w:rtl/>
        </w:rPr>
        <w:t xml:space="preserve"> </w:t>
      </w:r>
      <w:r>
        <w:rPr>
          <w:rFonts w:hint="cs"/>
          <w:rtl/>
        </w:rPr>
        <w:t>لل</w:t>
      </w:r>
      <w:r w:rsidRPr="00915CEA">
        <w:rPr>
          <w:rFonts w:hint="cs"/>
          <w:rtl/>
        </w:rPr>
        <w:t>شخص</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حظر</w:t>
      </w:r>
      <w:r w:rsidRPr="00915CEA">
        <w:rPr>
          <w:rtl/>
        </w:rPr>
        <w:t xml:space="preserve"> </w:t>
      </w:r>
      <w:r w:rsidRPr="00915CEA">
        <w:rPr>
          <w:rFonts w:hint="cs"/>
          <w:rtl/>
        </w:rPr>
        <w:t>شيء</w:t>
      </w:r>
      <w:r>
        <w:rPr>
          <w:rFonts w:hint="cs"/>
          <w:rtl/>
        </w:rPr>
        <w:t xml:space="preserve"> </w:t>
      </w:r>
      <w:r w:rsidRPr="00915CEA">
        <w:rPr>
          <w:rFonts w:hint="cs"/>
          <w:rtl/>
        </w:rPr>
        <w:t>غير</w:t>
      </w:r>
      <w:r w:rsidRPr="00915CEA">
        <w:rPr>
          <w:rtl/>
        </w:rPr>
        <w:t xml:space="preserve"> </w:t>
      </w:r>
      <w:r>
        <w:rPr>
          <w:rFonts w:hint="cs"/>
          <w:rtl/>
        </w:rPr>
        <w:t>مجاز</w:t>
      </w:r>
      <w:r w:rsidRPr="00915CEA">
        <w:rPr>
          <w:rFonts w:hint="cs"/>
          <w:rtl/>
        </w:rPr>
        <w:t>،</w:t>
      </w:r>
      <w:r w:rsidRPr="00915CEA">
        <w:rPr>
          <w:rtl/>
        </w:rPr>
        <w:t xml:space="preserve"> </w:t>
      </w:r>
      <w:r w:rsidRPr="00915CEA">
        <w:rPr>
          <w:rFonts w:hint="cs"/>
          <w:rtl/>
        </w:rPr>
        <w:t>فإن</w:t>
      </w:r>
      <w:r w:rsidRPr="00915CEA">
        <w:rPr>
          <w:rtl/>
        </w:rPr>
        <w:t xml:space="preserve"> </w:t>
      </w:r>
      <w:r w:rsidRPr="00915CEA">
        <w:rPr>
          <w:rFonts w:hint="cs"/>
          <w:rtl/>
        </w:rPr>
        <w:t>ذلك</w:t>
      </w:r>
      <w:r w:rsidRPr="00915CEA">
        <w:rPr>
          <w:rtl/>
        </w:rPr>
        <w:t xml:space="preserve"> </w:t>
      </w:r>
      <w:r w:rsidRPr="00915CEA">
        <w:rPr>
          <w:rFonts w:hint="cs"/>
          <w:rtl/>
        </w:rPr>
        <w:t>يعني</w:t>
      </w:r>
      <w:r w:rsidRPr="00915CEA">
        <w:rPr>
          <w:rtl/>
        </w:rPr>
        <w:t xml:space="preserve"> </w:t>
      </w:r>
      <w:r>
        <w:rPr>
          <w:rFonts w:hint="cs"/>
          <w:rtl/>
        </w:rPr>
        <w:t>أن</w:t>
      </w:r>
      <w:r w:rsidRPr="00915CEA">
        <w:rPr>
          <w:rtl/>
        </w:rPr>
        <w:t xml:space="preserve"> </w:t>
      </w:r>
      <w:r>
        <w:rPr>
          <w:rFonts w:hint="cs"/>
          <w:rtl/>
        </w:rPr>
        <w:t>ال</w:t>
      </w:r>
      <w:r w:rsidRPr="00915CEA">
        <w:rPr>
          <w:rFonts w:hint="cs"/>
          <w:rtl/>
        </w:rPr>
        <w:t>شخص</w:t>
      </w:r>
      <w:r w:rsidRPr="00915CEA">
        <w:rPr>
          <w:rtl/>
        </w:rPr>
        <w:t xml:space="preserve"> </w:t>
      </w:r>
      <w:r w:rsidRPr="00915CEA">
        <w:rPr>
          <w:rFonts w:hint="cs"/>
          <w:rtl/>
        </w:rPr>
        <w:t>كان</w:t>
      </w:r>
      <w:r w:rsidRPr="00915CEA">
        <w:rPr>
          <w:rtl/>
        </w:rPr>
        <w:t xml:space="preserve"> </w:t>
      </w:r>
      <w:r w:rsidRPr="00915CEA">
        <w:rPr>
          <w:rFonts w:hint="cs"/>
          <w:rtl/>
        </w:rPr>
        <w:t>في</w:t>
      </w:r>
      <w:r w:rsidRPr="00915CEA">
        <w:rPr>
          <w:rtl/>
        </w:rPr>
        <w:t xml:space="preserve"> </w:t>
      </w:r>
      <w:r w:rsidRPr="00915CEA">
        <w:rPr>
          <w:rFonts w:hint="cs"/>
          <w:rtl/>
        </w:rPr>
        <w:t xml:space="preserve">السابق </w:t>
      </w:r>
      <w:r>
        <w:rPr>
          <w:rFonts w:hint="cs"/>
          <w:rtl/>
        </w:rPr>
        <w:t xml:space="preserve">له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أن</w:t>
      </w:r>
      <w:r w:rsidRPr="00915CEA">
        <w:rPr>
          <w:rtl/>
        </w:rPr>
        <w:t xml:space="preserve"> </w:t>
      </w:r>
      <w:r>
        <w:rPr>
          <w:rFonts w:hint="cs"/>
          <w:rtl/>
        </w:rPr>
        <w:t>يجيزه</w:t>
      </w:r>
      <w:r>
        <w:rPr>
          <w:rtl/>
        </w:rPr>
        <w:t>.</w:t>
      </w:r>
      <w:r w:rsidRPr="00915CEA">
        <w:rPr>
          <w:rtl/>
        </w:rPr>
        <w:t xml:space="preserve"> </w:t>
      </w:r>
      <w:r w:rsidRPr="00915CEA">
        <w:rPr>
          <w:rFonts w:hint="cs"/>
          <w:rtl/>
        </w:rPr>
        <w:t>وكانت</w:t>
      </w:r>
      <w:r w:rsidRPr="00915CEA">
        <w:rPr>
          <w:rtl/>
        </w:rPr>
        <w:t xml:space="preserve"> </w:t>
      </w:r>
      <w:r w:rsidRPr="00915CEA">
        <w:rPr>
          <w:rFonts w:hint="cs"/>
          <w:rtl/>
        </w:rPr>
        <w:t>النتيجة</w:t>
      </w:r>
      <w:r w:rsidRPr="00915CEA">
        <w:rPr>
          <w:rtl/>
        </w:rPr>
        <w:t xml:space="preserve"> </w:t>
      </w:r>
      <w:r w:rsidRPr="00915CEA">
        <w:rPr>
          <w:rFonts w:hint="cs"/>
          <w:rtl/>
        </w:rPr>
        <w:t>أنه</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غير</w:t>
      </w:r>
      <w:r w:rsidRPr="00915CEA">
        <w:rPr>
          <w:rtl/>
        </w:rPr>
        <w:t xml:space="preserve"> </w:t>
      </w:r>
      <w:r>
        <w:rPr>
          <w:rFonts w:hint="cs"/>
          <w:rtl/>
        </w:rPr>
        <w:t>مجاز</w:t>
      </w:r>
      <w:r w:rsidRPr="00915CEA">
        <w:rPr>
          <w:rFonts w:hint="cs"/>
          <w:rtl/>
        </w:rPr>
        <w:t>،</w:t>
      </w:r>
      <w:r w:rsidRPr="00915CEA">
        <w:rPr>
          <w:rtl/>
        </w:rPr>
        <w:t xml:space="preserve"> </w:t>
      </w:r>
      <w:r w:rsidRPr="00915CEA">
        <w:rPr>
          <w:rFonts w:hint="cs"/>
          <w:rtl/>
        </w:rPr>
        <w:t>فإن</w:t>
      </w:r>
      <w:r w:rsidRPr="00915CEA">
        <w:rPr>
          <w:rtl/>
        </w:rPr>
        <w:t xml:space="preserve"> </w:t>
      </w:r>
      <w:r w:rsidRPr="00915CEA">
        <w:rPr>
          <w:rFonts w:hint="cs"/>
          <w:rtl/>
        </w:rPr>
        <w:t>الشخص</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منع</w:t>
      </w:r>
      <w:r>
        <w:rPr>
          <w:rFonts w:hint="cs"/>
          <w:rtl/>
        </w:rPr>
        <w:t>ه</w:t>
      </w:r>
      <w:r>
        <w:rPr>
          <w:rtl/>
        </w:rPr>
        <w:t>.</w:t>
      </w:r>
      <w:r w:rsidRPr="00915CEA">
        <w:rPr>
          <w:rtl/>
        </w:rPr>
        <w:t xml:space="preserve"> </w:t>
      </w:r>
      <w:r>
        <w:rPr>
          <w:rFonts w:hint="cs"/>
          <w:rtl/>
        </w:rPr>
        <w:t xml:space="preserve">واقترح الوفد اختيار </w:t>
      </w:r>
      <w:r w:rsidRPr="00915CEA">
        <w:rPr>
          <w:rFonts w:hint="cs"/>
          <w:rtl/>
        </w:rPr>
        <w:t>البديل</w:t>
      </w:r>
      <w:r w:rsidRPr="00915CEA">
        <w:rPr>
          <w:rtl/>
        </w:rPr>
        <w:t xml:space="preserve"> </w:t>
      </w:r>
      <w:r>
        <w:rPr>
          <w:rFonts w:hint="cs"/>
          <w:rtl/>
        </w:rPr>
        <w:t>"أ"</w:t>
      </w:r>
      <w:r w:rsidRPr="00915CEA">
        <w:rPr>
          <w:rFonts w:hint="cs"/>
          <w:rtl/>
        </w:rPr>
        <w:t>،</w:t>
      </w:r>
      <w:r w:rsidRPr="00915CEA">
        <w:rPr>
          <w:rtl/>
        </w:rPr>
        <w:t xml:space="preserve"> </w:t>
      </w:r>
      <w:r w:rsidRPr="00915CEA">
        <w:rPr>
          <w:rFonts w:hint="cs"/>
          <w:rtl/>
        </w:rPr>
        <w:t>مع</w:t>
      </w:r>
      <w:r w:rsidRPr="00915CEA">
        <w:rPr>
          <w:rtl/>
        </w:rPr>
        <w:t xml:space="preserve"> </w:t>
      </w:r>
      <w:r w:rsidRPr="00915CEA">
        <w:rPr>
          <w:rFonts w:hint="cs"/>
          <w:rtl/>
        </w:rPr>
        <w:t>كل</w:t>
      </w:r>
      <w:r w:rsidRPr="00915CEA">
        <w:rPr>
          <w:rtl/>
        </w:rPr>
        <w:t xml:space="preserve"> </w:t>
      </w:r>
      <w:r w:rsidRPr="00915CEA">
        <w:rPr>
          <w:rFonts w:hint="cs"/>
          <w:rtl/>
        </w:rPr>
        <w:t>الاقتراحات</w:t>
      </w:r>
      <w:r w:rsidRPr="00915CEA">
        <w:rPr>
          <w:rtl/>
        </w:rPr>
        <w:t xml:space="preserve"> </w:t>
      </w:r>
      <w:r w:rsidRPr="00915CEA">
        <w:rPr>
          <w:rFonts w:hint="cs"/>
          <w:rtl/>
        </w:rPr>
        <w:t>اللاحقة</w:t>
      </w:r>
      <w:r w:rsidRPr="00915CEA">
        <w:rPr>
          <w:rtl/>
        </w:rPr>
        <w:t xml:space="preserve"> </w:t>
      </w:r>
      <w:r>
        <w:rPr>
          <w:rFonts w:hint="cs"/>
          <w:rtl/>
        </w:rPr>
        <w:t>ل</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Pr>
          <w:rtl/>
        </w:rPr>
        <w:t>.</w:t>
      </w:r>
    </w:p>
    <w:p w:rsidR="00A253AB" w:rsidRDefault="00A253AB" w:rsidP="00A253AB">
      <w:pPr>
        <w:pStyle w:val="NumberedParaAR"/>
        <w:jc w:val="both"/>
      </w:pPr>
      <w:r>
        <w:rPr>
          <w:rFonts w:hint="cs"/>
          <w:rtl/>
        </w:rPr>
        <w:t>ودعا</w:t>
      </w:r>
      <w:r w:rsidRPr="00915CEA">
        <w:rPr>
          <w:rtl/>
        </w:rPr>
        <w:t xml:space="preserve"> </w:t>
      </w:r>
      <w:r w:rsidRPr="00915CEA">
        <w:rPr>
          <w:rFonts w:hint="cs"/>
          <w:rtl/>
        </w:rPr>
        <w:t>الرئ</w:t>
      </w:r>
      <w:r>
        <w:rPr>
          <w:rFonts w:hint="cs"/>
          <w:rtl/>
        </w:rPr>
        <w:t>يس</w:t>
      </w:r>
      <w:r w:rsidRPr="00915CEA">
        <w:rPr>
          <w:rtl/>
        </w:rPr>
        <w:t xml:space="preserve"> </w:t>
      </w:r>
      <w:r w:rsidRPr="00915CEA">
        <w:rPr>
          <w:rFonts w:hint="cs"/>
          <w:rtl/>
        </w:rPr>
        <w:t>للتفكير</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وضع</w:t>
      </w:r>
      <w:r w:rsidRPr="00915CEA">
        <w:rPr>
          <w:rtl/>
        </w:rPr>
        <w:t xml:space="preserve"> </w:t>
      </w:r>
      <w:r>
        <w:rPr>
          <w:rFonts w:hint="cs"/>
          <w:rtl/>
        </w:rPr>
        <w:t>المتعلق ب</w:t>
      </w:r>
      <w:r w:rsidRPr="00915CEA">
        <w:rPr>
          <w:rFonts w:hint="cs"/>
          <w:rtl/>
        </w:rPr>
        <w:t>كيفية</w:t>
      </w:r>
      <w:r w:rsidRPr="00915CEA">
        <w:rPr>
          <w:rtl/>
        </w:rPr>
        <w:t xml:space="preserve"> </w:t>
      </w:r>
      <w:r w:rsidRPr="00915CEA">
        <w:rPr>
          <w:rFonts w:hint="cs"/>
          <w:rtl/>
        </w:rPr>
        <w:t>منع</w:t>
      </w:r>
      <w:r w:rsidRPr="00915CEA">
        <w:rPr>
          <w:rtl/>
        </w:rPr>
        <w:t xml:space="preserve"> </w:t>
      </w:r>
      <w:r>
        <w:rPr>
          <w:rFonts w:hint="cs"/>
          <w:rtl/>
        </w:rPr>
        <w:t>حدوث تصرف</w:t>
      </w:r>
      <w:r w:rsidRPr="00915CEA">
        <w:rPr>
          <w:rtl/>
        </w:rPr>
        <w:t xml:space="preserve"> </w:t>
      </w:r>
      <w:r w:rsidRPr="00915CEA">
        <w:rPr>
          <w:rFonts w:hint="cs"/>
          <w:rtl/>
        </w:rPr>
        <w:t>غير</w:t>
      </w:r>
      <w:r w:rsidRPr="00915CEA">
        <w:rPr>
          <w:rtl/>
        </w:rPr>
        <w:t xml:space="preserve"> </w:t>
      </w:r>
      <w:r>
        <w:rPr>
          <w:rFonts w:hint="cs"/>
          <w:rtl/>
        </w:rPr>
        <w:t>مجاز</w:t>
      </w:r>
      <w:r>
        <w:rPr>
          <w:rtl/>
        </w:rPr>
        <w:t>.</w:t>
      </w:r>
      <w:r w:rsidRPr="00915CEA">
        <w:rPr>
          <w:rtl/>
        </w:rPr>
        <w:t xml:space="preserve"> </w:t>
      </w:r>
      <w:r w:rsidRPr="00915CEA">
        <w:rPr>
          <w:rFonts w:hint="cs"/>
          <w:rtl/>
        </w:rPr>
        <w:t>وكان</w:t>
      </w:r>
      <w:r w:rsidRPr="00915CEA">
        <w:rPr>
          <w:rtl/>
        </w:rPr>
        <w:t xml:space="preserve"> </w:t>
      </w:r>
      <w:r w:rsidRPr="00915CEA">
        <w:rPr>
          <w:rFonts w:hint="cs"/>
          <w:rtl/>
        </w:rPr>
        <w:t>ذلك</w:t>
      </w:r>
      <w:r>
        <w:t xml:space="preserve"> </w:t>
      </w:r>
      <w:r>
        <w:rPr>
          <w:rFonts w:hint="cs"/>
          <w:rtl/>
        </w:rPr>
        <w:t>هو السؤال الذ</w:t>
      </w:r>
      <w:r w:rsidRPr="00915CEA">
        <w:rPr>
          <w:rFonts w:hint="cs"/>
          <w:rtl/>
        </w:rPr>
        <w:t>ي</w:t>
      </w:r>
      <w:r w:rsidRPr="00915CEA">
        <w:rPr>
          <w:rtl/>
        </w:rPr>
        <w:t xml:space="preserve"> </w:t>
      </w:r>
      <w:r>
        <w:rPr>
          <w:rFonts w:hint="cs"/>
          <w:rtl/>
        </w:rPr>
        <w:t>طرحه</w:t>
      </w:r>
      <w:r w:rsidRPr="00915CEA">
        <w:rPr>
          <w:rtl/>
        </w:rPr>
        <w:t xml:space="preserve"> </w:t>
      </w:r>
      <w:r w:rsidRPr="00915CEA">
        <w:rPr>
          <w:rFonts w:hint="cs"/>
          <w:rtl/>
        </w:rPr>
        <w:t>وفد</w:t>
      </w:r>
      <w:r w:rsidRPr="00915CEA">
        <w:rPr>
          <w:rtl/>
        </w:rPr>
        <w:t xml:space="preserve"> </w:t>
      </w:r>
      <w:r w:rsidRPr="00915CEA">
        <w:rPr>
          <w:rFonts w:hint="cs"/>
          <w:rtl/>
        </w:rPr>
        <w:t>إيطاليا</w:t>
      </w:r>
      <w:r>
        <w:rPr>
          <w:rtl/>
        </w:rPr>
        <w:t>.</w:t>
      </w:r>
      <w:r w:rsidRPr="00915CEA">
        <w:rPr>
          <w:rtl/>
        </w:rPr>
        <w:t xml:space="preserve"> </w:t>
      </w:r>
      <w:r w:rsidRPr="00915CEA">
        <w:rPr>
          <w:rFonts w:hint="cs"/>
          <w:rtl/>
        </w:rPr>
        <w:t>كما</w:t>
      </w:r>
      <w:r w:rsidRPr="00915CEA">
        <w:rPr>
          <w:rtl/>
        </w:rPr>
        <w:t xml:space="preserve"> </w:t>
      </w:r>
      <w:r w:rsidRPr="00915CEA">
        <w:rPr>
          <w:rFonts w:hint="cs"/>
          <w:rtl/>
        </w:rPr>
        <w:t>أثيرت</w:t>
      </w:r>
      <w:r w:rsidRPr="00915CEA">
        <w:rPr>
          <w:rtl/>
        </w:rPr>
        <w:t xml:space="preserve"> </w:t>
      </w:r>
      <w:r w:rsidRPr="00915CEA">
        <w:rPr>
          <w:rFonts w:hint="cs"/>
          <w:rtl/>
        </w:rPr>
        <w:t>هذه</w:t>
      </w:r>
      <w:r w:rsidRPr="00915CEA">
        <w:rPr>
          <w:rtl/>
        </w:rPr>
        <w:t xml:space="preserve"> </w:t>
      </w:r>
      <w:r w:rsidRPr="00915CEA">
        <w:rPr>
          <w:rFonts w:hint="cs"/>
          <w:rtl/>
        </w:rPr>
        <w:t>النقطة</w:t>
      </w:r>
      <w:r w:rsidRPr="00915CEA">
        <w:rPr>
          <w:rtl/>
        </w:rPr>
        <w:t xml:space="preserve"> </w:t>
      </w:r>
      <w:r w:rsidRPr="00915CEA">
        <w:rPr>
          <w:rFonts w:hint="cs"/>
          <w:rtl/>
        </w:rPr>
        <w:t>من</w:t>
      </w:r>
      <w:r w:rsidRPr="00915CEA">
        <w:rPr>
          <w:rtl/>
        </w:rPr>
        <w:t xml:space="preserve"> </w:t>
      </w:r>
      <w:r w:rsidRPr="00915CEA">
        <w:rPr>
          <w:rFonts w:hint="cs"/>
          <w:rtl/>
        </w:rPr>
        <w:t>ق</w:t>
      </w:r>
      <w:r>
        <w:rPr>
          <w:rFonts w:hint="cs"/>
          <w:rtl/>
        </w:rPr>
        <w:t>ِ</w:t>
      </w:r>
      <w:r w:rsidRPr="00915CEA">
        <w:rPr>
          <w:rFonts w:hint="cs"/>
          <w:rtl/>
        </w:rPr>
        <w:t>بل</w:t>
      </w:r>
      <w:r w:rsidRPr="00915CEA">
        <w:rPr>
          <w:rtl/>
        </w:rPr>
        <w:t xml:space="preserve"> </w:t>
      </w:r>
      <w:r w:rsidRPr="00915CEA">
        <w:rPr>
          <w:rFonts w:hint="cs"/>
          <w:rtl/>
        </w:rPr>
        <w:t>وفد</w:t>
      </w:r>
      <w:r w:rsidRPr="00915CEA">
        <w:rPr>
          <w:rtl/>
        </w:rPr>
        <w:t xml:space="preserve"> </w:t>
      </w:r>
      <w:r w:rsidRPr="00915CEA">
        <w:rPr>
          <w:rFonts w:hint="cs"/>
          <w:rtl/>
        </w:rPr>
        <w:t>الهند</w:t>
      </w:r>
      <w:r w:rsidRPr="00915CEA">
        <w:rPr>
          <w:rtl/>
        </w:rPr>
        <w:t xml:space="preserve"> </w:t>
      </w:r>
      <w:r w:rsidRPr="00915CEA">
        <w:rPr>
          <w:rFonts w:hint="cs"/>
          <w:rtl/>
        </w:rPr>
        <w:t>و</w:t>
      </w:r>
      <w:r>
        <w:rPr>
          <w:rFonts w:hint="cs"/>
          <w:rtl/>
        </w:rPr>
        <w:t xml:space="preserve">ممثل المؤسسة </w:t>
      </w:r>
      <w:r>
        <w:rPr>
          <w:rtl/>
        </w:rPr>
        <w:t>الدولية للإيكولوجيا المعرفية</w:t>
      </w:r>
      <w:r w:rsidRPr="00915CEA">
        <w:rPr>
          <w:rtl/>
        </w:rPr>
        <w:t xml:space="preserve"> </w:t>
      </w:r>
      <w:r w:rsidRPr="00915CEA">
        <w:rPr>
          <w:rFonts w:hint="cs"/>
          <w:rtl/>
        </w:rPr>
        <w:t>بشأن</w:t>
      </w:r>
      <w:r w:rsidRPr="00915CEA">
        <w:rPr>
          <w:rtl/>
        </w:rPr>
        <w:t xml:space="preserve"> </w:t>
      </w:r>
      <w:r>
        <w:rPr>
          <w:rFonts w:hint="cs"/>
          <w:rtl/>
        </w:rPr>
        <w:t>إ</w:t>
      </w:r>
      <w:r w:rsidRPr="00915CEA">
        <w:rPr>
          <w:rFonts w:hint="cs"/>
          <w:rtl/>
        </w:rPr>
        <w:t>مكانية</w:t>
      </w:r>
      <w:r w:rsidRPr="00915CEA">
        <w:rPr>
          <w:rtl/>
        </w:rPr>
        <w:t xml:space="preserve"> </w:t>
      </w:r>
      <w:r w:rsidRPr="00915CEA">
        <w:rPr>
          <w:rFonts w:hint="cs"/>
          <w:rtl/>
        </w:rPr>
        <w:t>منع</w:t>
      </w:r>
      <w:r w:rsidRPr="00915CEA">
        <w:rPr>
          <w:rtl/>
        </w:rPr>
        <w:t xml:space="preserve"> </w:t>
      </w:r>
      <w:r w:rsidRPr="00915CEA">
        <w:rPr>
          <w:rFonts w:hint="cs"/>
          <w:rtl/>
        </w:rPr>
        <w:t>مثل</w:t>
      </w:r>
      <w:r w:rsidRPr="00915CEA">
        <w:rPr>
          <w:rtl/>
        </w:rPr>
        <w:t xml:space="preserve"> </w:t>
      </w:r>
      <w:r w:rsidRPr="00915CEA">
        <w:rPr>
          <w:rFonts w:hint="cs"/>
          <w:rtl/>
        </w:rPr>
        <w:t>هذه</w:t>
      </w:r>
      <w:r w:rsidRPr="00915CEA">
        <w:rPr>
          <w:rtl/>
        </w:rPr>
        <w:t xml:space="preserve"> </w:t>
      </w:r>
      <w:r w:rsidRPr="00915CEA">
        <w:rPr>
          <w:rFonts w:hint="cs"/>
          <w:rtl/>
        </w:rPr>
        <w:t>الأفعال</w:t>
      </w:r>
      <w:r w:rsidRPr="00915CEA">
        <w:rPr>
          <w:rtl/>
        </w:rPr>
        <w:t xml:space="preserve"> </w:t>
      </w:r>
      <w:r w:rsidRPr="00915CEA">
        <w:rPr>
          <w:rFonts w:hint="cs"/>
          <w:rtl/>
        </w:rPr>
        <w:t>غير</w:t>
      </w:r>
      <w:r w:rsidRPr="00915CEA">
        <w:rPr>
          <w:rtl/>
        </w:rPr>
        <w:t xml:space="preserve"> </w:t>
      </w:r>
      <w:r>
        <w:rPr>
          <w:rFonts w:hint="cs"/>
          <w:rtl/>
        </w:rPr>
        <w:t>المجازة</w:t>
      </w:r>
      <w:r w:rsidRPr="00915CEA">
        <w:rPr>
          <w:rtl/>
        </w:rPr>
        <w:t xml:space="preserve"> </w:t>
      </w:r>
      <w:r w:rsidRPr="00915CEA">
        <w:rPr>
          <w:rFonts w:hint="cs"/>
          <w:rtl/>
        </w:rPr>
        <w:t>على</w:t>
      </w:r>
      <w:r w:rsidRPr="00915CEA">
        <w:rPr>
          <w:rtl/>
        </w:rPr>
        <w:t xml:space="preserve"> </w:t>
      </w:r>
      <w:r w:rsidRPr="00915CEA">
        <w:rPr>
          <w:rFonts w:hint="cs"/>
          <w:rtl/>
        </w:rPr>
        <w:t>أي</w:t>
      </w:r>
      <w:r w:rsidRPr="00915CEA">
        <w:rPr>
          <w:rtl/>
        </w:rPr>
        <w:t xml:space="preserve"> </w:t>
      </w:r>
      <w:r w:rsidRPr="00915CEA">
        <w:rPr>
          <w:rFonts w:hint="cs"/>
          <w:rtl/>
        </w:rPr>
        <w:t>منصة</w:t>
      </w:r>
      <w:r>
        <w:rPr>
          <w:rtl/>
        </w:rPr>
        <w:t>.</w:t>
      </w:r>
    </w:p>
    <w:p w:rsidR="00A253AB" w:rsidRDefault="00A253AB" w:rsidP="00A253AB">
      <w:pPr>
        <w:pStyle w:val="NumberedParaAR"/>
        <w:jc w:val="both"/>
      </w:pPr>
      <w:r>
        <w:rPr>
          <w:rFonts w:hint="cs"/>
          <w:rtl/>
        </w:rPr>
        <w:t>وقال</w:t>
      </w:r>
      <w:r w:rsidRPr="00915CEA">
        <w:rPr>
          <w:rtl/>
        </w:rPr>
        <w:t xml:space="preserve"> </w:t>
      </w:r>
      <w:r w:rsidRPr="00915CEA">
        <w:rPr>
          <w:rFonts w:hint="cs"/>
          <w:rtl/>
        </w:rPr>
        <w:t>وفد</w:t>
      </w:r>
      <w:r w:rsidRPr="00915CEA">
        <w:rPr>
          <w:rtl/>
        </w:rPr>
        <w:t xml:space="preserve"> </w:t>
      </w:r>
      <w:r w:rsidRPr="00915CEA">
        <w:rPr>
          <w:rFonts w:hint="cs"/>
          <w:rtl/>
        </w:rPr>
        <w:t>نيجيريا</w:t>
      </w:r>
      <w:r w:rsidRPr="00915CEA">
        <w:rPr>
          <w:rtl/>
        </w:rPr>
        <w:t xml:space="preserve"> </w:t>
      </w:r>
      <w:r>
        <w:rPr>
          <w:rFonts w:hint="cs"/>
          <w:rtl/>
        </w:rPr>
        <w:t>إ</w:t>
      </w:r>
      <w:r w:rsidRPr="00915CEA">
        <w:rPr>
          <w:rFonts w:hint="cs"/>
          <w:rtl/>
        </w:rPr>
        <w:t>نه</w:t>
      </w:r>
      <w:r w:rsidRPr="00915CEA">
        <w:rPr>
          <w:rtl/>
        </w:rPr>
        <w:t xml:space="preserve"> </w:t>
      </w:r>
      <w:r>
        <w:rPr>
          <w:rFonts w:hint="cs"/>
          <w:rtl/>
        </w:rPr>
        <w:t>كان ي</w:t>
      </w:r>
      <w:r w:rsidRPr="00915CEA">
        <w:rPr>
          <w:rFonts w:hint="cs"/>
          <w:rtl/>
        </w:rPr>
        <w:t>تشاور</w:t>
      </w:r>
      <w:r w:rsidRPr="00915CEA">
        <w:rPr>
          <w:rtl/>
        </w:rPr>
        <w:t xml:space="preserve"> </w:t>
      </w:r>
      <w:r>
        <w:rPr>
          <w:rFonts w:hint="cs"/>
          <w:rtl/>
        </w:rPr>
        <w:t xml:space="preserve">بشأن </w:t>
      </w:r>
      <w:r w:rsidRPr="00915CEA">
        <w:rPr>
          <w:rFonts w:hint="cs"/>
          <w:rtl/>
        </w:rPr>
        <w:t>البديل</w:t>
      </w:r>
      <w:r w:rsidRPr="00915CEA">
        <w:rPr>
          <w:rtl/>
        </w:rPr>
        <w:t xml:space="preserve"> </w:t>
      </w:r>
      <w:r>
        <w:rPr>
          <w:rFonts w:hint="cs"/>
          <w:rtl/>
        </w:rPr>
        <w:t>"</w:t>
      </w:r>
      <w:r w:rsidRPr="00915CEA">
        <w:rPr>
          <w:rFonts w:hint="cs"/>
          <w:rtl/>
        </w:rPr>
        <w:t>أ</w:t>
      </w:r>
      <w:r>
        <w:rPr>
          <w:rFonts w:hint="cs"/>
          <w:rtl/>
        </w:rPr>
        <w:t>"</w:t>
      </w:r>
      <w:r w:rsidRPr="00915CEA">
        <w:rPr>
          <w:rtl/>
        </w:rPr>
        <w:t xml:space="preserve"> </w:t>
      </w:r>
      <w:r w:rsidRPr="00915CEA">
        <w:rPr>
          <w:rFonts w:hint="cs"/>
          <w:rtl/>
        </w:rPr>
        <w:t>أو</w:t>
      </w:r>
      <w:r w:rsidRPr="00915CEA">
        <w:rPr>
          <w:rtl/>
        </w:rPr>
        <w:t xml:space="preserve"> </w:t>
      </w:r>
      <w:r>
        <w:rPr>
          <w:rFonts w:hint="cs"/>
          <w:rtl/>
        </w:rPr>
        <w:t>"</w:t>
      </w:r>
      <w:r w:rsidRPr="00915CEA">
        <w:rPr>
          <w:rFonts w:hint="cs"/>
          <w:rtl/>
        </w:rPr>
        <w:t>ب</w:t>
      </w:r>
      <w:r>
        <w:rPr>
          <w:rFonts w:hint="cs"/>
          <w:rtl/>
        </w:rPr>
        <w:t>"</w:t>
      </w:r>
      <w:r>
        <w:rPr>
          <w:rtl/>
        </w:rPr>
        <w:t>.</w:t>
      </w:r>
      <w:r w:rsidRPr="00915CEA">
        <w:rPr>
          <w:rtl/>
        </w:rPr>
        <w:t xml:space="preserve"> </w:t>
      </w:r>
      <w:r>
        <w:rPr>
          <w:rFonts w:hint="cs"/>
          <w:rtl/>
        </w:rPr>
        <w:t>وطلب</w:t>
      </w:r>
      <w:r w:rsidRPr="00915CEA">
        <w:rPr>
          <w:rtl/>
        </w:rPr>
        <w:t xml:space="preserve"> </w:t>
      </w:r>
      <w:r>
        <w:rPr>
          <w:rFonts w:hint="cs"/>
          <w:rtl/>
        </w:rPr>
        <w:t>توضيحا</w:t>
      </w:r>
      <w:r w:rsidRPr="00915CEA">
        <w:rPr>
          <w:rtl/>
        </w:rPr>
        <w:t xml:space="preserve"> </w:t>
      </w:r>
      <w:r w:rsidRPr="00915CEA">
        <w:rPr>
          <w:rFonts w:hint="cs"/>
          <w:rtl/>
        </w:rPr>
        <w:t>خصوصا</w:t>
      </w:r>
      <w:r w:rsidRPr="00915CEA">
        <w:rPr>
          <w:rtl/>
        </w:rPr>
        <w:t xml:space="preserve"> </w:t>
      </w:r>
      <w:r w:rsidRPr="00915CEA">
        <w:rPr>
          <w:rFonts w:hint="cs"/>
          <w:rtl/>
        </w:rPr>
        <w:t>من</w:t>
      </w:r>
      <w:r w:rsidRPr="00915CEA">
        <w:rPr>
          <w:rtl/>
        </w:rPr>
        <w:t xml:space="preserve">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حول</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لديهم</w:t>
      </w:r>
      <w:r w:rsidRPr="00915CEA">
        <w:rPr>
          <w:rtl/>
        </w:rPr>
        <w:t xml:space="preserve"> </w:t>
      </w:r>
      <w:r w:rsidRPr="00915CEA">
        <w:rPr>
          <w:rFonts w:hint="cs"/>
          <w:rtl/>
        </w:rPr>
        <w:t>تعريف</w:t>
      </w:r>
      <w:r w:rsidRPr="00915CEA">
        <w:rPr>
          <w:rtl/>
        </w:rPr>
        <w:t xml:space="preserve"> </w:t>
      </w:r>
      <w:r>
        <w:rPr>
          <w:rFonts w:hint="cs"/>
          <w:rtl/>
        </w:rPr>
        <w:t>ل</w:t>
      </w:r>
      <w:r w:rsidRPr="00915CEA">
        <w:rPr>
          <w:rFonts w:hint="cs"/>
          <w:rtl/>
        </w:rPr>
        <w:t>لبث</w:t>
      </w:r>
      <w:r w:rsidRPr="00915CEA">
        <w:rPr>
          <w:rtl/>
        </w:rPr>
        <w:t xml:space="preserve"> </w:t>
      </w:r>
      <w:r w:rsidRPr="00915CEA">
        <w:rPr>
          <w:rFonts w:hint="cs"/>
          <w:rtl/>
        </w:rPr>
        <w:t>في</w:t>
      </w:r>
      <w:r w:rsidRPr="00915CEA">
        <w:rPr>
          <w:rtl/>
        </w:rPr>
        <w:t xml:space="preserve"> </w:t>
      </w:r>
      <w:r w:rsidRPr="00915CEA">
        <w:rPr>
          <w:rFonts w:hint="cs"/>
          <w:rtl/>
        </w:rPr>
        <w:t>سياق</w:t>
      </w:r>
      <w:r w:rsidRPr="00915CEA">
        <w:rPr>
          <w:rtl/>
        </w:rPr>
        <w:t xml:space="preserve"> </w:t>
      </w:r>
      <w:r w:rsidRPr="00915CEA">
        <w:rPr>
          <w:rFonts w:hint="cs"/>
          <w:rtl/>
        </w:rPr>
        <w:t>البديل</w:t>
      </w:r>
      <w:r w:rsidRPr="00915CEA">
        <w:rPr>
          <w:rtl/>
        </w:rPr>
        <w:t xml:space="preserve"> </w:t>
      </w:r>
      <w:r>
        <w:rPr>
          <w:rFonts w:hint="cs"/>
          <w:rtl/>
        </w:rPr>
        <w:t>"ب"</w:t>
      </w:r>
      <w:r w:rsidRPr="00915CEA">
        <w:rPr>
          <w:rFonts w:hint="cs"/>
          <w:rtl/>
        </w:rPr>
        <w:t>،</w:t>
      </w:r>
      <w:r>
        <w:rPr>
          <w:rFonts w:hint="cs"/>
          <w:rtl/>
        </w:rPr>
        <w:t xml:space="preserve"> وما إذا كان </w:t>
      </w:r>
      <w:r w:rsidRPr="00915CEA">
        <w:rPr>
          <w:rFonts w:hint="cs"/>
          <w:rtl/>
        </w:rPr>
        <w:t>تعريف</w:t>
      </w:r>
      <w:r w:rsidRPr="00915CEA">
        <w:rPr>
          <w:rtl/>
        </w:rPr>
        <w:t xml:space="preserve"> </w:t>
      </w:r>
      <w:r>
        <w:rPr>
          <w:rFonts w:hint="cs"/>
          <w:rtl/>
        </w:rPr>
        <w:t>إعادة الإرسال</w:t>
      </w:r>
      <w:r w:rsidRPr="00915CEA">
        <w:rPr>
          <w:rtl/>
        </w:rPr>
        <w:t xml:space="preserve"> </w:t>
      </w:r>
      <w:r>
        <w:rPr>
          <w:rFonts w:hint="cs"/>
          <w:rtl/>
        </w:rPr>
        <w:t>شمل</w:t>
      </w:r>
      <w:r w:rsidRPr="00915CEA">
        <w:rPr>
          <w:rtl/>
        </w:rPr>
        <w:t xml:space="preserve"> </w:t>
      </w:r>
      <w:r>
        <w:rPr>
          <w:rFonts w:hint="cs"/>
          <w:rtl/>
        </w:rPr>
        <w:t>إعادة الإرسال</w:t>
      </w:r>
      <w:r w:rsidRPr="00915CEA">
        <w:rPr>
          <w:rtl/>
        </w:rPr>
        <w:t xml:space="preserve"> </w:t>
      </w:r>
      <w:r w:rsidRPr="00915CEA">
        <w:rPr>
          <w:rFonts w:hint="cs"/>
          <w:rtl/>
        </w:rPr>
        <w:t>المتزامن</w:t>
      </w:r>
      <w:r>
        <w:rPr>
          <w:rFonts w:hint="cs"/>
          <w:rtl/>
        </w:rPr>
        <w:t xml:space="preserve"> وشبه المتزامن</w:t>
      </w:r>
      <w:r w:rsidRPr="00915CEA">
        <w:rPr>
          <w:rFonts w:hint="cs"/>
          <w:rtl/>
        </w:rPr>
        <w:t>،</w:t>
      </w:r>
      <w:r w:rsidRPr="00915CEA">
        <w:rPr>
          <w:rtl/>
        </w:rPr>
        <w:t xml:space="preserve"> </w:t>
      </w:r>
      <w:r w:rsidRPr="00915CEA">
        <w:rPr>
          <w:rFonts w:hint="cs"/>
          <w:rtl/>
        </w:rPr>
        <w:t>وحتى</w:t>
      </w:r>
      <w:r w:rsidRPr="00915CEA">
        <w:rPr>
          <w:rtl/>
        </w:rPr>
        <w:t xml:space="preserve"> </w:t>
      </w:r>
      <w:r>
        <w:rPr>
          <w:rFonts w:hint="cs"/>
          <w:rtl/>
        </w:rPr>
        <w:t>الإرسال المتأخر</w:t>
      </w:r>
      <w:r w:rsidRPr="00915CEA">
        <w:rPr>
          <w:rFonts w:hint="cs"/>
          <w:rtl/>
        </w:rPr>
        <w:t>،</w:t>
      </w:r>
      <w:r w:rsidRPr="00915CEA">
        <w:rPr>
          <w:rtl/>
        </w:rPr>
        <w:t xml:space="preserve"> </w:t>
      </w:r>
      <w:r w:rsidRPr="00915CEA">
        <w:rPr>
          <w:rFonts w:hint="cs"/>
          <w:rtl/>
        </w:rPr>
        <w:t>و</w:t>
      </w:r>
      <w:r>
        <w:rPr>
          <w:rFonts w:hint="cs"/>
          <w:rtl/>
        </w:rPr>
        <w:t>إ</w:t>
      </w:r>
      <w:r w:rsidRPr="00915CEA">
        <w:rPr>
          <w:rFonts w:hint="cs"/>
          <w:rtl/>
        </w:rPr>
        <w:t>لى</w:t>
      </w:r>
      <w:r w:rsidRPr="00915CEA">
        <w:rPr>
          <w:rtl/>
        </w:rPr>
        <w:t xml:space="preserve"> </w:t>
      </w:r>
      <w:r w:rsidRPr="00915CEA">
        <w:rPr>
          <w:rFonts w:hint="cs"/>
          <w:rtl/>
        </w:rPr>
        <w:t>أي</w:t>
      </w:r>
      <w:r w:rsidRPr="00915CEA">
        <w:rPr>
          <w:rtl/>
        </w:rPr>
        <w:t xml:space="preserve"> </w:t>
      </w:r>
      <w:r w:rsidRPr="00915CEA">
        <w:rPr>
          <w:rFonts w:hint="cs"/>
          <w:rtl/>
        </w:rPr>
        <w:t>مدى</w:t>
      </w:r>
      <w:r w:rsidRPr="00915CEA">
        <w:rPr>
          <w:rtl/>
        </w:rPr>
        <w:t xml:space="preserve"> </w:t>
      </w:r>
      <w:r w:rsidRPr="00915CEA">
        <w:rPr>
          <w:rFonts w:hint="cs"/>
          <w:rtl/>
        </w:rPr>
        <w:t>عدم</w:t>
      </w:r>
      <w:r w:rsidRPr="00915CEA">
        <w:rPr>
          <w:rtl/>
        </w:rPr>
        <w:t xml:space="preserve"> </w:t>
      </w:r>
      <w:r w:rsidRPr="00915CEA">
        <w:rPr>
          <w:rFonts w:hint="cs"/>
          <w:rtl/>
        </w:rPr>
        <w:t>وجود</w:t>
      </w:r>
      <w:r w:rsidRPr="00915CEA">
        <w:rPr>
          <w:rtl/>
        </w:rPr>
        <w:t xml:space="preserve"> </w:t>
      </w:r>
      <w:r w:rsidRPr="00915CEA">
        <w:rPr>
          <w:rFonts w:hint="cs"/>
          <w:rtl/>
        </w:rPr>
        <w:t>توسع</w:t>
      </w:r>
      <w:r w:rsidRPr="00915CEA">
        <w:rPr>
          <w:rtl/>
        </w:rPr>
        <w:t xml:space="preserve"> </w:t>
      </w:r>
      <w:r w:rsidRPr="00915CEA">
        <w:rPr>
          <w:rFonts w:hint="cs"/>
          <w:rtl/>
        </w:rPr>
        <w:t>أو</w:t>
      </w:r>
      <w:r w:rsidRPr="00915CEA">
        <w:rPr>
          <w:rtl/>
        </w:rPr>
        <w:t xml:space="preserve"> </w:t>
      </w:r>
      <w:r>
        <w:rPr>
          <w:rFonts w:hint="cs"/>
          <w:rtl/>
        </w:rPr>
        <w:t>تراكم</w:t>
      </w:r>
      <w:r w:rsidRPr="00915CEA">
        <w:rPr>
          <w:rtl/>
        </w:rPr>
        <w:t xml:space="preserve"> </w:t>
      </w:r>
      <w:r>
        <w:rPr>
          <w:rFonts w:hint="cs"/>
          <w:rtl/>
        </w:rPr>
        <w:t xml:space="preserve">في </w:t>
      </w:r>
      <w:r w:rsidRPr="00915CEA">
        <w:rPr>
          <w:rFonts w:hint="cs"/>
          <w:rtl/>
        </w:rPr>
        <w:t>الحقوق</w:t>
      </w:r>
      <w:r w:rsidRPr="00915CEA">
        <w:rPr>
          <w:rtl/>
        </w:rPr>
        <w:t xml:space="preserve"> </w:t>
      </w:r>
      <w:r w:rsidRPr="00915CEA">
        <w:rPr>
          <w:rFonts w:hint="cs"/>
          <w:rtl/>
        </w:rPr>
        <w:t>التي</w:t>
      </w:r>
      <w:r w:rsidRPr="00915CEA">
        <w:rPr>
          <w:rtl/>
        </w:rPr>
        <w:t xml:space="preserve"> </w:t>
      </w:r>
      <w:r>
        <w:rPr>
          <w:rFonts w:hint="cs"/>
          <w:rtl/>
        </w:rPr>
        <w:t xml:space="preserve">يتعين أن </w:t>
      </w:r>
      <w:r w:rsidRPr="00915CEA">
        <w:rPr>
          <w:rFonts w:hint="cs"/>
          <w:rtl/>
        </w:rPr>
        <w:t>تمنح</w:t>
      </w:r>
      <w:r>
        <w:rPr>
          <w:rFonts w:hint="cs"/>
          <w:rtl/>
        </w:rPr>
        <w:t>ها</w:t>
      </w:r>
      <w:r w:rsidRPr="00915CEA">
        <w:rPr>
          <w:rtl/>
        </w:rPr>
        <w:t xml:space="preserve"> </w:t>
      </w:r>
      <w:r>
        <w:rPr>
          <w:rFonts w:hint="cs"/>
          <w:rtl/>
        </w:rPr>
        <w:t>ال</w:t>
      </w:r>
      <w:r w:rsidRPr="00915CEA">
        <w:rPr>
          <w:rFonts w:hint="cs"/>
          <w:rtl/>
        </w:rPr>
        <w:t>معاهدة</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حد</w:t>
      </w:r>
      <w:r w:rsidRPr="00915CEA">
        <w:rPr>
          <w:rtl/>
        </w:rPr>
        <w:t xml:space="preserve"> </w:t>
      </w:r>
      <w:r w:rsidRPr="00915CEA">
        <w:rPr>
          <w:rFonts w:hint="cs"/>
          <w:rtl/>
        </w:rPr>
        <w:t>من</w:t>
      </w:r>
      <w:r w:rsidRPr="00915CEA">
        <w:rPr>
          <w:rtl/>
        </w:rPr>
        <w:t xml:space="preserve"> </w:t>
      </w:r>
      <w:r w:rsidRPr="00915CEA">
        <w:rPr>
          <w:rFonts w:hint="cs"/>
          <w:rtl/>
        </w:rPr>
        <w:t>النشاط</w:t>
      </w:r>
      <w:r w:rsidRPr="00915CEA">
        <w:rPr>
          <w:rtl/>
        </w:rPr>
        <w:t xml:space="preserve"> </w:t>
      </w:r>
      <w:r w:rsidRPr="00915CEA">
        <w:rPr>
          <w:rFonts w:hint="cs"/>
          <w:rtl/>
        </w:rPr>
        <w:t>العادي</w:t>
      </w:r>
      <w:r w:rsidRPr="00915CEA">
        <w:rPr>
          <w:rtl/>
        </w:rPr>
        <w:t xml:space="preserve"> </w:t>
      </w:r>
      <w:r>
        <w:rPr>
          <w:rFonts w:hint="cs"/>
          <w:rtl/>
        </w:rPr>
        <w:t>ل</w:t>
      </w:r>
      <w:r w:rsidRPr="00915CEA">
        <w:rPr>
          <w:rFonts w:hint="cs"/>
          <w:rtl/>
        </w:rPr>
        <w:t>لإتاحة</w:t>
      </w:r>
      <w:r w:rsidRPr="00915CEA">
        <w:rPr>
          <w:rtl/>
        </w:rPr>
        <w:t xml:space="preserve"> </w:t>
      </w:r>
      <w:r>
        <w:rPr>
          <w:rFonts w:hint="cs"/>
          <w:rtl/>
        </w:rPr>
        <w:t>الخاص ب</w:t>
      </w:r>
      <w:r w:rsidRPr="00915CEA">
        <w:rPr>
          <w:rFonts w:hint="cs"/>
          <w:rtl/>
        </w:rPr>
        <w:t>هيئات</w:t>
      </w:r>
      <w:r w:rsidRPr="00915CEA">
        <w:rPr>
          <w:rtl/>
        </w:rPr>
        <w:t xml:space="preserve"> </w:t>
      </w:r>
      <w:r w:rsidRPr="00915CEA">
        <w:rPr>
          <w:rFonts w:hint="cs"/>
          <w:rtl/>
        </w:rPr>
        <w:t>البث</w:t>
      </w:r>
      <w:r>
        <w:rPr>
          <w:rtl/>
        </w:rPr>
        <w:t>.</w:t>
      </w:r>
    </w:p>
    <w:p w:rsidR="00A253AB" w:rsidRDefault="00A253AB" w:rsidP="003A330A">
      <w:pPr>
        <w:pStyle w:val="NumberedParaAR"/>
        <w:jc w:val="both"/>
      </w:pPr>
      <w:r>
        <w:rPr>
          <w:rFonts w:hint="cs"/>
          <w:rtl/>
        </w:rPr>
        <w:t>وقال</w:t>
      </w:r>
      <w:r w:rsidRPr="00915CEA">
        <w:rPr>
          <w:rtl/>
        </w:rPr>
        <w:t xml:space="preserve"> </w:t>
      </w:r>
      <w:r w:rsidRPr="00915CEA">
        <w:rPr>
          <w:rFonts w:hint="cs"/>
          <w:rtl/>
        </w:rPr>
        <w:t>ممثل</w:t>
      </w:r>
      <w:r w:rsidRPr="00915CEA">
        <w:rPr>
          <w:rtl/>
        </w:rPr>
        <w:t xml:space="preserve"> </w:t>
      </w:r>
      <w:r>
        <w:rPr>
          <w:rtl/>
        </w:rPr>
        <w:t>المؤسسة الدولية للإيكولوجيا المعرفية</w:t>
      </w:r>
      <w:r>
        <w:rPr>
          <w:rFonts w:hint="cs"/>
          <w:rtl/>
        </w:rPr>
        <w:t xml:space="preserve"> إ</w:t>
      </w:r>
      <w:r w:rsidRPr="00915CEA">
        <w:rPr>
          <w:rFonts w:hint="cs"/>
          <w:rtl/>
        </w:rPr>
        <w:t>نه</w:t>
      </w:r>
      <w:r w:rsidRPr="00915CEA">
        <w:rPr>
          <w:rtl/>
        </w:rPr>
        <w:t xml:space="preserve"> </w:t>
      </w:r>
      <w:r w:rsidRPr="00915CEA">
        <w:rPr>
          <w:rFonts w:hint="cs"/>
          <w:rtl/>
        </w:rPr>
        <w:t>بمجرد</w:t>
      </w:r>
      <w:r w:rsidRPr="00915CEA">
        <w:rPr>
          <w:rtl/>
        </w:rPr>
        <w:t xml:space="preserve"> </w:t>
      </w:r>
      <w:r w:rsidRPr="00915CEA">
        <w:rPr>
          <w:rFonts w:hint="cs"/>
          <w:rtl/>
        </w:rPr>
        <w:t>أن</w:t>
      </w:r>
      <w:r w:rsidRPr="00915CEA">
        <w:rPr>
          <w:rtl/>
        </w:rPr>
        <w:t xml:space="preserve"> </w:t>
      </w:r>
      <w:r>
        <w:rPr>
          <w:rFonts w:hint="cs"/>
          <w:rtl/>
        </w:rPr>
        <w:t>تطرقوا</w:t>
      </w:r>
      <w:r w:rsidRPr="00915CEA">
        <w:rPr>
          <w:rtl/>
        </w:rPr>
        <w:t xml:space="preserve"> </w:t>
      </w:r>
      <w:r w:rsidRPr="00915CEA">
        <w:rPr>
          <w:rFonts w:hint="cs"/>
          <w:rtl/>
        </w:rPr>
        <w:t>إلى</w:t>
      </w:r>
      <w:r w:rsidRPr="00915CEA">
        <w:rPr>
          <w:rtl/>
        </w:rPr>
        <w:t xml:space="preserve"> </w:t>
      </w:r>
      <w:r w:rsidRPr="00915CEA">
        <w:rPr>
          <w:rFonts w:hint="cs"/>
          <w:rtl/>
        </w:rPr>
        <w:t>أشياء</w:t>
      </w:r>
      <w:r w:rsidRPr="00915CEA">
        <w:rPr>
          <w:rtl/>
        </w:rPr>
        <w:t xml:space="preserve"> </w:t>
      </w:r>
      <w:r w:rsidRPr="00915CEA">
        <w:rPr>
          <w:rFonts w:hint="cs"/>
          <w:rtl/>
        </w:rPr>
        <w:t>مثل</w:t>
      </w:r>
      <w:r w:rsidRPr="00915CEA">
        <w:rPr>
          <w:rtl/>
        </w:rPr>
        <w:t xml:space="preserve"> </w:t>
      </w:r>
      <w:r>
        <w:rPr>
          <w:rFonts w:hint="cs"/>
          <w:rtl/>
        </w:rPr>
        <w:t xml:space="preserve">إجازة </w:t>
      </w:r>
      <w:r w:rsidRPr="00915CEA">
        <w:rPr>
          <w:rFonts w:hint="cs"/>
          <w:rtl/>
        </w:rPr>
        <w:t>استخدامات</w:t>
      </w:r>
      <w:r w:rsidRPr="00915CEA">
        <w:rPr>
          <w:rtl/>
        </w:rPr>
        <w:t xml:space="preserve"> </w:t>
      </w:r>
      <w:r>
        <w:rPr>
          <w:rFonts w:hint="cs"/>
          <w:rtl/>
        </w:rPr>
        <w:t>المصنفات</w:t>
      </w:r>
      <w:r w:rsidRPr="00915CEA">
        <w:rPr>
          <w:rFonts w:hint="cs"/>
          <w:rtl/>
        </w:rPr>
        <w:t>،</w:t>
      </w:r>
      <w:r w:rsidRPr="00915CEA">
        <w:rPr>
          <w:rtl/>
        </w:rPr>
        <w:t xml:space="preserve"> </w:t>
      </w:r>
      <w:r w:rsidRPr="00915CEA">
        <w:rPr>
          <w:rFonts w:hint="cs"/>
          <w:rtl/>
        </w:rPr>
        <w:t>أصبح</w:t>
      </w:r>
      <w:r w:rsidRPr="00915CEA">
        <w:rPr>
          <w:rtl/>
        </w:rPr>
        <w:t xml:space="preserve"> </w:t>
      </w:r>
      <w:r w:rsidRPr="00915CEA">
        <w:rPr>
          <w:rFonts w:hint="cs"/>
          <w:rtl/>
        </w:rPr>
        <w:t>من</w:t>
      </w:r>
      <w:r w:rsidRPr="00915CEA">
        <w:rPr>
          <w:rtl/>
        </w:rPr>
        <w:t xml:space="preserve"> </w:t>
      </w:r>
      <w:r w:rsidRPr="00915CEA">
        <w:rPr>
          <w:rFonts w:hint="cs"/>
          <w:rtl/>
        </w:rPr>
        <w:t>المناسب</w:t>
      </w:r>
      <w:r w:rsidRPr="00915CEA">
        <w:rPr>
          <w:rtl/>
        </w:rPr>
        <w:t xml:space="preserve"> </w:t>
      </w:r>
      <w:r w:rsidRPr="00915CEA">
        <w:rPr>
          <w:rFonts w:hint="cs"/>
          <w:rtl/>
        </w:rPr>
        <w:t>للشخص</w:t>
      </w:r>
      <w:r w:rsidRPr="00915CEA">
        <w:rPr>
          <w:rtl/>
        </w:rPr>
        <w:t xml:space="preserve"> </w:t>
      </w:r>
      <w:r>
        <w:rPr>
          <w:rFonts w:hint="cs"/>
          <w:rtl/>
        </w:rPr>
        <w:t>الذي يمنح الإجازة أن ي</w:t>
      </w:r>
      <w:r w:rsidRPr="00915CEA">
        <w:rPr>
          <w:rFonts w:hint="cs"/>
          <w:rtl/>
        </w:rPr>
        <w:t>تفق</w:t>
      </w:r>
      <w:r w:rsidRPr="00915CEA">
        <w:rPr>
          <w:rtl/>
        </w:rPr>
        <w:t xml:space="preserve"> </w:t>
      </w:r>
      <w:r w:rsidRPr="00915CEA">
        <w:rPr>
          <w:rFonts w:hint="cs"/>
          <w:rtl/>
        </w:rPr>
        <w:t>مع</w:t>
      </w:r>
      <w:r w:rsidRPr="00915CEA">
        <w:rPr>
          <w:rtl/>
        </w:rPr>
        <w:t xml:space="preserve"> </w:t>
      </w:r>
      <w:r w:rsidRPr="00915CEA">
        <w:rPr>
          <w:rFonts w:hint="cs"/>
          <w:rtl/>
        </w:rPr>
        <w:t>أصحاب</w:t>
      </w:r>
      <w:r w:rsidRPr="00915CEA">
        <w:rPr>
          <w:rtl/>
        </w:rPr>
        <w:t xml:space="preserve"> </w:t>
      </w:r>
      <w:r w:rsidRPr="00915CEA">
        <w:rPr>
          <w:rFonts w:hint="cs"/>
          <w:rtl/>
        </w:rPr>
        <w:t>المحتوى</w:t>
      </w:r>
      <w:r w:rsidRPr="00915CEA">
        <w:rPr>
          <w:rtl/>
        </w:rPr>
        <w:t xml:space="preserve"> </w:t>
      </w:r>
      <w:r>
        <w:rPr>
          <w:rFonts w:hint="cs"/>
          <w:rtl/>
        </w:rPr>
        <w:t>على</w:t>
      </w:r>
      <w:r w:rsidRPr="00915CEA">
        <w:rPr>
          <w:rtl/>
        </w:rPr>
        <w:t xml:space="preserve"> </w:t>
      </w:r>
      <w:r w:rsidRPr="00915CEA">
        <w:rPr>
          <w:rFonts w:hint="cs"/>
          <w:rtl/>
        </w:rPr>
        <w:t>أن</w:t>
      </w:r>
      <w:r w:rsidRPr="00915CEA">
        <w:rPr>
          <w:rtl/>
        </w:rPr>
        <w:t xml:space="preserve"> </w:t>
      </w:r>
      <w:r>
        <w:rPr>
          <w:rFonts w:hint="cs"/>
          <w:rtl/>
        </w:rPr>
        <w:t>يقوموا</w:t>
      </w:r>
      <w:r w:rsidRPr="00915CEA">
        <w:rPr>
          <w:rtl/>
        </w:rPr>
        <w:t xml:space="preserve"> </w:t>
      </w:r>
      <w:r>
        <w:rPr>
          <w:rFonts w:hint="cs"/>
          <w:rtl/>
        </w:rPr>
        <w:t>ب</w:t>
      </w:r>
      <w:r w:rsidRPr="00915CEA">
        <w:rPr>
          <w:rFonts w:hint="cs"/>
          <w:rtl/>
        </w:rPr>
        <w:t>تلك</w:t>
      </w:r>
      <w:r w:rsidRPr="00915CEA">
        <w:rPr>
          <w:rtl/>
        </w:rPr>
        <w:t xml:space="preserve"> </w:t>
      </w:r>
      <w:r w:rsidRPr="00915CEA">
        <w:rPr>
          <w:rFonts w:hint="cs"/>
          <w:rtl/>
        </w:rPr>
        <w:t>الأشياء</w:t>
      </w:r>
      <w:r>
        <w:rPr>
          <w:rtl/>
        </w:rPr>
        <w:t>.</w:t>
      </w:r>
      <w:r w:rsidRPr="00915CEA">
        <w:rPr>
          <w:rtl/>
        </w:rPr>
        <w:t xml:space="preserve"> </w:t>
      </w:r>
      <w:r>
        <w:rPr>
          <w:rFonts w:hint="cs"/>
          <w:rtl/>
        </w:rPr>
        <w:t xml:space="preserve">وكان حق المؤلف حاضرا </w:t>
      </w:r>
      <w:r w:rsidRPr="00915CEA">
        <w:rPr>
          <w:rFonts w:hint="cs"/>
          <w:rtl/>
        </w:rPr>
        <w:t>بحيث</w:t>
      </w:r>
      <w:r w:rsidRPr="00915CEA">
        <w:rPr>
          <w:rtl/>
        </w:rPr>
        <w:t xml:space="preserve"> </w:t>
      </w:r>
      <w:r w:rsidRPr="00915CEA">
        <w:rPr>
          <w:rFonts w:hint="cs"/>
          <w:rtl/>
        </w:rPr>
        <w:t>عندما</w:t>
      </w:r>
      <w:r w:rsidRPr="00915CEA">
        <w:rPr>
          <w:rtl/>
        </w:rPr>
        <w:t xml:space="preserve"> </w:t>
      </w:r>
      <w:r w:rsidRPr="00915CEA">
        <w:rPr>
          <w:rFonts w:hint="cs"/>
          <w:rtl/>
        </w:rPr>
        <w:t>كان</w:t>
      </w:r>
      <w:r w:rsidRPr="00915CEA">
        <w:rPr>
          <w:rtl/>
        </w:rPr>
        <w:t xml:space="preserve"> </w:t>
      </w:r>
      <w:r w:rsidRPr="00915CEA">
        <w:rPr>
          <w:rFonts w:hint="cs"/>
          <w:rtl/>
        </w:rPr>
        <w:t>الناس</w:t>
      </w:r>
      <w:r w:rsidRPr="00915CEA">
        <w:rPr>
          <w:rtl/>
        </w:rPr>
        <w:t xml:space="preserve"> </w:t>
      </w:r>
      <w:r w:rsidRPr="00915CEA">
        <w:rPr>
          <w:rFonts w:hint="cs"/>
          <w:rtl/>
        </w:rPr>
        <w:t>يحاولون</w:t>
      </w:r>
      <w:r w:rsidRPr="00915CEA">
        <w:rPr>
          <w:rtl/>
        </w:rPr>
        <w:t xml:space="preserve"> </w:t>
      </w:r>
      <w:r>
        <w:rPr>
          <w:rFonts w:hint="cs"/>
          <w:rtl/>
        </w:rPr>
        <w:t>إتمام</w:t>
      </w:r>
      <w:r w:rsidRPr="00915CEA">
        <w:rPr>
          <w:rtl/>
        </w:rPr>
        <w:t xml:space="preserve"> </w:t>
      </w:r>
      <w:r w:rsidRPr="00915CEA">
        <w:rPr>
          <w:rFonts w:hint="cs"/>
          <w:rtl/>
        </w:rPr>
        <w:t>العلاقات</w:t>
      </w:r>
      <w:r w:rsidRPr="00915CEA">
        <w:rPr>
          <w:rtl/>
        </w:rPr>
        <w:t xml:space="preserve"> </w:t>
      </w:r>
      <w:r w:rsidRPr="00915CEA">
        <w:rPr>
          <w:rFonts w:hint="cs"/>
          <w:rtl/>
        </w:rPr>
        <w:t>التجارية</w:t>
      </w:r>
      <w:r w:rsidRPr="00915CEA">
        <w:rPr>
          <w:rtl/>
        </w:rPr>
        <w:t xml:space="preserve"> </w:t>
      </w:r>
      <w:r w:rsidRPr="00915CEA">
        <w:rPr>
          <w:rFonts w:hint="cs"/>
          <w:rtl/>
        </w:rPr>
        <w:t>لاستغلال</w:t>
      </w:r>
      <w:r w:rsidRPr="00915CEA">
        <w:rPr>
          <w:rtl/>
        </w:rPr>
        <w:t xml:space="preserve"> </w:t>
      </w:r>
      <w:r>
        <w:rPr>
          <w:rFonts w:hint="cs"/>
          <w:rtl/>
        </w:rPr>
        <w:t>المصنفات</w:t>
      </w:r>
      <w:r w:rsidRPr="00915CEA">
        <w:rPr>
          <w:rFonts w:hint="cs"/>
          <w:rtl/>
        </w:rPr>
        <w:t>،</w:t>
      </w:r>
      <w:r w:rsidRPr="00915CEA">
        <w:rPr>
          <w:rtl/>
        </w:rPr>
        <w:t xml:space="preserve"> </w:t>
      </w:r>
      <w:r>
        <w:rPr>
          <w:rFonts w:hint="cs"/>
          <w:rtl/>
        </w:rPr>
        <w:t xml:space="preserve">كان </w:t>
      </w:r>
      <w:r w:rsidRPr="00915CEA">
        <w:rPr>
          <w:rFonts w:hint="cs"/>
          <w:rtl/>
        </w:rPr>
        <w:t>ينبغي</w:t>
      </w:r>
      <w:r w:rsidRPr="00915CEA">
        <w:rPr>
          <w:rtl/>
        </w:rPr>
        <w:t xml:space="preserve"> </w:t>
      </w:r>
      <w:r w:rsidRPr="00915CEA">
        <w:rPr>
          <w:rFonts w:hint="cs"/>
          <w:rtl/>
        </w:rPr>
        <w:t>أن</w:t>
      </w:r>
      <w:r w:rsidRPr="00915CEA">
        <w:rPr>
          <w:rtl/>
        </w:rPr>
        <w:t xml:space="preserve"> </w:t>
      </w:r>
      <w:r w:rsidRPr="00915CEA">
        <w:rPr>
          <w:rFonts w:hint="cs"/>
          <w:rtl/>
        </w:rPr>
        <w:t>يتم</w:t>
      </w:r>
      <w:r w:rsidRPr="00915CEA">
        <w:rPr>
          <w:rtl/>
        </w:rPr>
        <w:t xml:space="preserve"> </w:t>
      </w:r>
      <w:r w:rsidRPr="00915CEA">
        <w:rPr>
          <w:rFonts w:hint="cs"/>
          <w:rtl/>
        </w:rPr>
        <w:t>ذلك</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Pr>
          <w:rFonts w:hint="cs"/>
          <w:rtl/>
        </w:rPr>
        <w:t xml:space="preserve">إبرام </w:t>
      </w:r>
      <w:r w:rsidRPr="00915CEA">
        <w:rPr>
          <w:rFonts w:hint="cs"/>
          <w:rtl/>
        </w:rPr>
        <w:t>عقود</w:t>
      </w:r>
      <w:r w:rsidRPr="00915CEA">
        <w:rPr>
          <w:rtl/>
        </w:rPr>
        <w:t xml:space="preserve"> </w:t>
      </w:r>
      <w:r w:rsidRPr="00915CEA">
        <w:rPr>
          <w:rFonts w:hint="cs"/>
          <w:rtl/>
        </w:rPr>
        <w:t>مع</w:t>
      </w:r>
      <w:r w:rsidRPr="00915CEA">
        <w:rPr>
          <w:rtl/>
        </w:rPr>
        <w:t xml:space="preserve"> </w:t>
      </w:r>
      <w:r w:rsidRPr="00915CEA">
        <w:rPr>
          <w:rFonts w:hint="cs"/>
          <w:rtl/>
        </w:rPr>
        <w:t>أصحاب</w:t>
      </w:r>
      <w:r w:rsidRPr="00915CEA">
        <w:rPr>
          <w:rtl/>
        </w:rPr>
        <w:t xml:space="preserve"> </w:t>
      </w:r>
      <w:r w:rsidRPr="00915CEA">
        <w:rPr>
          <w:rFonts w:hint="cs"/>
          <w:rtl/>
        </w:rPr>
        <w:t>المحتوى</w:t>
      </w:r>
      <w:r>
        <w:rPr>
          <w:rtl/>
        </w:rPr>
        <w:t>.</w:t>
      </w:r>
      <w:r w:rsidRPr="00915CEA">
        <w:rPr>
          <w:rtl/>
        </w:rPr>
        <w:t xml:space="preserve"> </w:t>
      </w:r>
      <w:r w:rsidRPr="00915CEA">
        <w:rPr>
          <w:rFonts w:hint="cs"/>
          <w:rtl/>
        </w:rPr>
        <w:t>وكان</w:t>
      </w:r>
      <w:r>
        <w:rPr>
          <w:rFonts w:hint="cs"/>
          <w:rtl/>
        </w:rPr>
        <w:t>ت</w:t>
      </w:r>
      <w:r w:rsidRPr="00915CEA">
        <w:rPr>
          <w:rtl/>
        </w:rPr>
        <w:t xml:space="preserve"> </w:t>
      </w:r>
      <w:r w:rsidRPr="00915CEA">
        <w:rPr>
          <w:rFonts w:hint="cs"/>
          <w:rtl/>
        </w:rPr>
        <w:t>معظم</w:t>
      </w:r>
      <w:r w:rsidRPr="00915CEA">
        <w:rPr>
          <w:rtl/>
        </w:rPr>
        <w:t xml:space="preserve"> </w:t>
      </w:r>
      <w:r w:rsidRPr="00915CEA">
        <w:rPr>
          <w:rFonts w:hint="cs"/>
          <w:rtl/>
        </w:rPr>
        <w:t>الأشياء</w:t>
      </w:r>
      <w:r w:rsidRPr="00915CEA">
        <w:rPr>
          <w:rtl/>
        </w:rPr>
        <w:t xml:space="preserve"> </w:t>
      </w:r>
      <w:r w:rsidRPr="00915CEA">
        <w:rPr>
          <w:rFonts w:hint="cs"/>
          <w:rtl/>
        </w:rPr>
        <w:t>التي</w:t>
      </w:r>
      <w:r w:rsidRPr="00915CEA">
        <w:rPr>
          <w:rtl/>
        </w:rPr>
        <w:t xml:space="preserve"> </w:t>
      </w:r>
      <w:r>
        <w:rPr>
          <w:rFonts w:hint="cs"/>
          <w:rtl/>
        </w:rPr>
        <w:t xml:space="preserve">كان </w:t>
      </w:r>
      <w:r w:rsidRPr="00915CEA">
        <w:rPr>
          <w:rFonts w:hint="cs"/>
          <w:rtl/>
        </w:rPr>
        <w:t>يجري</w:t>
      </w:r>
      <w:r w:rsidRPr="00915CEA">
        <w:rPr>
          <w:rtl/>
        </w:rPr>
        <w:t xml:space="preserve"> </w:t>
      </w:r>
      <w:r>
        <w:rPr>
          <w:rFonts w:hint="cs"/>
          <w:rtl/>
        </w:rPr>
        <w:t xml:space="preserve">اقتراحها تشكل </w:t>
      </w:r>
      <w:r w:rsidRPr="00915CEA">
        <w:rPr>
          <w:rFonts w:hint="cs"/>
          <w:rtl/>
        </w:rPr>
        <w:t>بديلا</w:t>
      </w:r>
      <w:r w:rsidRPr="00915CEA">
        <w:rPr>
          <w:rtl/>
        </w:rPr>
        <w:t xml:space="preserve"> </w:t>
      </w:r>
      <w:r w:rsidRPr="00915CEA">
        <w:rPr>
          <w:rFonts w:hint="cs"/>
          <w:rtl/>
        </w:rPr>
        <w:t>عن</w:t>
      </w:r>
      <w:r w:rsidRPr="00915CEA">
        <w:rPr>
          <w:rtl/>
        </w:rPr>
        <w:t xml:space="preserve"> </w:t>
      </w:r>
      <w:r w:rsidRPr="00915CEA">
        <w:rPr>
          <w:rFonts w:hint="cs"/>
          <w:rtl/>
        </w:rPr>
        <w:t>العقود</w:t>
      </w:r>
      <w:r w:rsidRPr="00915CEA">
        <w:rPr>
          <w:rtl/>
        </w:rPr>
        <w:t xml:space="preserve"> </w:t>
      </w:r>
      <w:r>
        <w:rPr>
          <w:rFonts w:hint="cs"/>
          <w:rtl/>
        </w:rPr>
        <w:t>و</w:t>
      </w:r>
      <w:r w:rsidRPr="00915CEA">
        <w:rPr>
          <w:rFonts w:hint="cs"/>
          <w:rtl/>
        </w:rPr>
        <w:t>ينبغي</w:t>
      </w:r>
      <w:r w:rsidRPr="00915CEA">
        <w:rPr>
          <w:rtl/>
        </w:rPr>
        <w:t xml:space="preserve"> </w:t>
      </w:r>
      <w:r w:rsidRPr="00915CEA">
        <w:rPr>
          <w:rFonts w:hint="cs"/>
          <w:rtl/>
        </w:rPr>
        <w:t>أن</w:t>
      </w:r>
      <w:r w:rsidRPr="00915CEA">
        <w:rPr>
          <w:rtl/>
        </w:rPr>
        <w:t xml:space="preserve"> </w:t>
      </w:r>
      <w:r w:rsidRPr="00915CEA">
        <w:rPr>
          <w:rFonts w:hint="cs"/>
          <w:rtl/>
        </w:rPr>
        <w:t>تكون</w:t>
      </w:r>
      <w:r w:rsidRPr="00915CEA">
        <w:rPr>
          <w:rtl/>
        </w:rPr>
        <w:t xml:space="preserve"> </w:t>
      </w:r>
      <w:r>
        <w:rPr>
          <w:rFonts w:hint="cs"/>
          <w:rtl/>
        </w:rPr>
        <w:t>معارضة</w:t>
      </w:r>
      <w:r w:rsidRPr="00915CEA">
        <w:rPr>
          <w:rtl/>
        </w:rPr>
        <w:t xml:space="preserve"> </w:t>
      </w:r>
      <w:r>
        <w:rPr>
          <w:rFonts w:hint="cs"/>
          <w:rtl/>
        </w:rPr>
        <w:t>ل</w:t>
      </w:r>
      <w:r w:rsidRPr="00915CEA">
        <w:rPr>
          <w:rFonts w:hint="cs"/>
          <w:rtl/>
        </w:rPr>
        <w:t>لتدخل</w:t>
      </w:r>
      <w:r w:rsidRPr="00915CEA">
        <w:rPr>
          <w:rtl/>
        </w:rPr>
        <w:t xml:space="preserve"> </w:t>
      </w:r>
      <w:r w:rsidRPr="00915CEA">
        <w:rPr>
          <w:rFonts w:hint="cs"/>
          <w:rtl/>
        </w:rPr>
        <w:t>في</w:t>
      </w:r>
      <w:r w:rsidRPr="00915CEA">
        <w:rPr>
          <w:rtl/>
        </w:rPr>
        <w:t xml:space="preserve"> </w:t>
      </w:r>
      <w:r w:rsidRPr="00915CEA">
        <w:rPr>
          <w:rFonts w:hint="cs"/>
          <w:rtl/>
        </w:rPr>
        <w:t>حرية</w:t>
      </w:r>
      <w:r w:rsidRPr="00915CEA">
        <w:rPr>
          <w:rtl/>
        </w:rPr>
        <w:t xml:space="preserve"> </w:t>
      </w:r>
      <w:r w:rsidRPr="00915CEA">
        <w:rPr>
          <w:rFonts w:hint="cs"/>
          <w:rtl/>
        </w:rPr>
        <w:t>التعاقد</w:t>
      </w:r>
      <w:r w:rsidRPr="00915CEA">
        <w:rPr>
          <w:rtl/>
        </w:rPr>
        <w:t xml:space="preserve"> </w:t>
      </w:r>
      <w:r w:rsidRPr="00915CEA">
        <w:rPr>
          <w:rFonts w:hint="cs"/>
          <w:rtl/>
        </w:rPr>
        <w:t>في</w:t>
      </w:r>
      <w:r w:rsidRPr="00915CEA">
        <w:rPr>
          <w:rtl/>
        </w:rPr>
        <w:t xml:space="preserve"> </w:t>
      </w:r>
      <w:r w:rsidRPr="00915CEA">
        <w:rPr>
          <w:rFonts w:hint="cs"/>
          <w:rtl/>
        </w:rPr>
        <w:t>هذا</w:t>
      </w:r>
      <w:r w:rsidRPr="00915CEA">
        <w:rPr>
          <w:rtl/>
        </w:rPr>
        <w:t xml:space="preserve"> </w:t>
      </w:r>
      <w:r w:rsidRPr="00915CEA">
        <w:rPr>
          <w:rFonts w:hint="cs"/>
          <w:rtl/>
        </w:rPr>
        <w:t>المجال،</w:t>
      </w:r>
      <w:r w:rsidRPr="00915CEA">
        <w:rPr>
          <w:rtl/>
        </w:rPr>
        <w:t xml:space="preserve"> </w:t>
      </w:r>
      <w:r w:rsidRPr="00915CEA">
        <w:rPr>
          <w:rFonts w:hint="cs"/>
          <w:rtl/>
        </w:rPr>
        <w:t>أو</w:t>
      </w:r>
      <w:r w:rsidRPr="00915CEA">
        <w:rPr>
          <w:rtl/>
        </w:rPr>
        <w:t xml:space="preserve"> </w:t>
      </w:r>
      <w:r w:rsidRPr="00915CEA">
        <w:rPr>
          <w:rFonts w:hint="cs"/>
          <w:rtl/>
        </w:rPr>
        <w:t>حقوق</w:t>
      </w:r>
      <w:r w:rsidRPr="00915CEA">
        <w:rPr>
          <w:rtl/>
        </w:rPr>
        <w:t xml:space="preserve"> </w:t>
      </w:r>
      <w:r w:rsidRPr="00915CEA">
        <w:rPr>
          <w:rFonts w:hint="cs"/>
          <w:rtl/>
        </w:rPr>
        <w:t>أصحاب</w:t>
      </w:r>
      <w:r w:rsidRPr="00915CEA">
        <w:rPr>
          <w:rtl/>
        </w:rPr>
        <w:t xml:space="preserve"> </w:t>
      </w:r>
      <w:r>
        <w:rPr>
          <w:rFonts w:hint="cs"/>
          <w:rtl/>
        </w:rPr>
        <w:t>حق المؤلف</w:t>
      </w:r>
      <w:r w:rsidRPr="00915CEA">
        <w:rPr>
          <w:rtl/>
        </w:rPr>
        <w:t xml:space="preserve"> </w:t>
      </w:r>
      <w:r>
        <w:rPr>
          <w:rFonts w:hint="cs"/>
          <w:rtl/>
        </w:rPr>
        <w:t>في صياغة</w:t>
      </w:r>
      <w:r w:rsidRPr="00915CEA">
        <w:rPr>
          <w:rtl/>
        </w:rPr>
        <w:t xml:space="preserve"> </w:t>
      </w:r>
      <w:r w:rsidRPr="00915CEA">
        <w:rPr>
          <w:rFonts w:hint="cs"/>
          <w:rtl/>
        </w:rPr>
        <w:t>العقود</w:t>
      </w:r>
      <w:r w:rsidRPr="00915CEA">
        <w:rPr>
          <w:rtl/>
        </w:rPr>
        <w:t xml:space="preserve"> </w:t>
      </w:r>
      <w:r>
        <w:rPr>
          <w:rFonts w:hint="cs"/>
          <w:rtl/>
        </w:rPr>
        <w:t>ب</w:t>
      </w:r>
      <w:r w:rsidRPr="00915CEA">
        <w:rPr>
          <w:rFonts w:hint="cs"/>
          <w:rtl/>
        </w:rPr>
        <w:t>الطريقة</w:t>
      </w:r>
      <w:r w:rsidRPr="00915CEA">
        <w:rPr>
          <w:rtl/>
        </w:rPr>
        <w:t xml:space="preserve"> </w:t>
      </w:r>
      <w:r w:rsidRPr="00915CEA">
        <w:rPr>
          <w:rFonts w:hint="cs"/>
          <w:rtl/>
        </w:rPr>
        <w:t>التي</w:t>
      </w:r>
      <w:r w:rsidRPr="00915CEA">
        <w:rPr>
          <w:rtl/>
        </w:rPr>
        <w:t xml:space="preserve"> </w:t>
      </w:r>
      <w:r>
        <w:rPr>
          <w:rFonts w:hint="cs"/>
          <w:rtl/>
        </w:rPr>
        <w:t>يريدونها</w:t>
      </w:r>
      <w:r>
        <w:rPr>
          <w:rtl/>
        </w:rPr>
        <w:t>.</w:t>
      </w:r>
      <w:r w:rsidRPr="00915CEA">
        <w:rPr>
          <w:rtl/>
        </w:rPr>
        <w:t xml:space="preserve"> </w:t>
      </w:r>
      <w:r>
        <w:rPr>
          <w:rFonts w:hint="cs"/>
          <w:rtl/>
        </w:rPr>
        <w:t>ولإبرام معاهدة قائمة على الإشارة</w:t>
      </w:r>
      <w:r w:rsidRPr="00915CEA">
        <w:rPr>
          <w:rFonts w:hint="cs"/>
          <w:rtl/>
        </w:rPr>
        <w:t>،</w:t>
      </w:r>
      <w:r w:rsidRPr="00915CEA">
        <w:rPr>
          <w:rtl/>
        </w:rPr>
        <w:t xml:space="preserve"> </w:t>
      </w:r>
      <w:r>
        <w:rPr>
          <w:rFonts w:hint="cs"/>
          <w:rtl/>
        </w:rPr>
        <w:t>كان</w:t>
      </w:r>
      <w:r w:rsidRPr="00915CEA">
        <w:rPr>
          <w:rtl/>
        </w:rPr>
        <w:t xml:space="preserve"> </w:t>
      </w:r>
      <w:r w:rsidRPr="00915CEA">
        <w:rPr>
          <w:rFonts w:hint="cs"/>
          <w:rtl/>
        </w:rPr>
        <w:t>من</w:t>
      </w:r>
      <w:r w:rsidRPr="00915CEA">
        <w:rPr>
          <w:rtl/>
        </w:rPr>
        <w:t xml:space="preserve"> </w:t>
      </w:r>
      <w:r w:rsidRPr="00915CEA">
        <w:rPr>
          <w:rFonts w:hint="cs"/>
          <w:rtl/>
        </w:rPr>
        <w:t>المهم</w:t>
      </w:r>
      <w:r w:rsidRPr="00915CEA">
        <w:rPr>
          <w:rtl/>
        </w:rPr>
        <w:t xml:space="preserve"> </w:t>
      </w:r>
      <w:r>
        <w:rPr>
          <w:rFonts w:hint="cs"/>
          <w:rtl/>
        </w:rPr>
        <w:t xml:space="preserve">إنجاز </w:t>
      </w:r>
      <w:r w:rsidRPr="00915CEA">
        <w:rPr>
          <w:rFonts w:hint="cs"/>
          <w:rtl/>
        </w:rPr>
        <w:t>الحد</w:t>
      </w:r>
      <w:r w:rsidRPr="00915CEA">
        <w:rPr>
          <w:rtl/>
        </w:rPr>
        <w:t xml:space="preserve"> </w:t>
      </w:r>
      <w:r w:rsidRPr="00915CEA">
        <w:rPr>
          <w:rFonts w:hint="cs"/>
          <w:rtl/>
        </w:rPr>
        <w:t>الأدنى</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التد</w:t>
      </w:r>
      <w:r>
        <w:rPr>
          <w:rFonts w:hint="cs"/>
          <w:rtl/>
        </w:rPr>
        <w:t>ا</w:t>
      </w:r>
      <w:r w:rsidRPr="00915CEA">
        <w:rPr>
          <w:rFonts w:hint="cs"/>
          <w:rtl/>
        </w:rPr>
        <w:t>خل</w:t>
      </w:r>
      <w:r w:rsidRPr="00915CEA">
        <w:rPr>
          <w:rtl/>
        </w:rPr>
        <w:t xml:space="preserve"> </w:t>
      </w:r>
      <w:r>
        <w:rPr>
          <w:rFonts w:hint="cs"/>
          <w:rtl/>
        </w:rPr>
        <w:t>مع</w:t>
      </w:r>
      <w:r w:rsidRPr="00915CEA">
        <w:rPr>
          <w:rtl/>
        </w:rPr>
        <w:t xml:space="preserve"> </w:t>
      </w:r>
      <w:r w:rsidRPr="00915CEA">
        <w:rPr>
          <w:rFonts w:hint="cs"/>
          <w:rtl/>
        </w:rPr>
        <w:t>العلاقات</w:t>
      </w:r>
      <w:r w:rsidRPr="00915CEA">
        <w:rPr>
          <w:rtl/>
        </w:rPr>
        <w:t xml:space="preserve"> </w:t>
      </w:r>
      <w:r w:rsidRPr="00915CEA">
        <w:rPr>
          <w:rFonts w:hint="cs"/>
          <w:rtl/>
        </w:rPr>
        <w:t>التجارية</w:t>
      </w:r>
      <w:r w:rsidRPr="00915CEA">
        <w:rPr>
          <w:rtl/>
        </w:rPr>
        <w:t xml:space="preserve"> </w:t>
      </w:r>
      <w:r w:rsidRPr="00915CEA">
        <w:rPr>
          <w:rFonts w:hint="cs"/>
          <w:rtl/>
        </w:rPr>
        <w:t>ومحاولة</w:t>
      </w:r>
      <w:r w:rsidRPr="00915CEA">
        <w:rPr>
          <w:rtl/>
        </w:rPr>
        <w:t xml:space="preserve"> </w:t>
      </w:r>
      <w:r>
        <w:rPr>
          <w:rFonts w:hint="cs"/>
          <w:rtl/>
        </w:rPr>
        <w:t xml:space="preserve">إنجاز </w:t>
      </w:r>
      <w:r w:rsidRPr="00915CEA">
        <w:rPr>
          <w:rFonts w:hint="cs"/>
          <w:rtl/>
        </w:rPr>
        <w:t>الأمور</w:t>
      </w:r>
      <w:r w:rsidRPr="00915CEA">
        <w:rPr>
          <w:rtl/>
        </w:rPr>
        <w:t xml:space="preserve"> </w:t>
      </w:r>
      <w:r w:rsidRPr="00915CEA">
        <w:rPr>
          <w:rFonts w:hint="cs"/>
          <w:rtl/>
        </w:rPr>
        <w:t>التي</w:t>
      </w:r>
      <w:r w:rsidRPr="00915CEA">
        <w:rPr>
          <w:rtl/>
        </w:rPr>
        <w:t xml:space="preserve"> </w:t>
      </w:r>
      <w:r w:rsidRPr="00915CEA">
        <w:rPr>
          <w:rFonts w:hint="cs"/>
          <w:rtl/>
        </w:rPr>
        <w:t>كانت</w:t>
      </w:r>
      <w:r w:rsidRPr="00915CEA">
        <w:rPr>
          <w:rtl/>
        </w:rPr>
        <w:t xml:space="preserve"> </w:t>
      </w:r>
      <w:r w:rsidRPr="00915CEA">
        <w:rPr>
          <w:rFonts w:hint="cs"/>
          <w:rtl/>
        </w:rPr>
        <w:t>ضرورية</w:t>
      </w:r>
      <w:r>
        <w:rPr>
          <w:rFonts w:hint="cs"/>
          <w:rtl/>
        </w:rPr>
        <w:t xml:space="preserve"> و</w:t>
      </w:r>
      <w:r w:rsidRPr="00915CEA">
        <w:rPr>
          <w:rFonts w:hint="cs"/>
          <w:rtl/>
        </w:rPr>
        <w:t>التركيز</w:t>
      </w:r>
      <w:r w:rsidRPr="00915CEA">
        <w:rPr>
          <w:rtl/>
        </w:rPr>
        <w:t xml:space="preserve"> </w:t>
      </w:r>
      <w:r w:rsidRPr="00915CEA">
        <w:rPr>
          <w:rFonts w:hint="cs"/>
          <w:rtl/>
        </w:rPr>
        <w:t>على</w:t>
      </w:r>
      <w:r>
        <w:rPr>
          <w:rFonts w:hint="cs"/>
          <w:rtl/>
        </w:rPr>
        <w:t>ها</w:t>
      </w:r>
      <w:r>
        <w:rPr>
          <w:rtl/>
        </w:rPr>
        <w:t>.</w:t>
      </w:r>
    </w:p>
    <w:p w:rsidR="00A253AB" w:rsidRDefault="00A253AB" w:rsidP="00A253AB">
      <w:pPr>
        <w:pStyle w:val="NumberedParaAR"/>
        <w:jc w:val="both"/>
      </w:pPr>
      <w:r>
        <w:rPr>
          <w:rFonts w:hint="cs"/>
          <w:rtl/>
        </w:rPr>
        <w:t xml:space="preserve">ورد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ع</w:t>
      </w:r>
      <w:r w:rsidRPr="00915CEA">
        <w:rPr>
          <w:rFonts w:hint="cs"/>
          <w:rtl/>
        </w:rPr>
        <w:t>لى</w:t>
      </w:r>
      <w:r w:rsidRPr="00915CEA">
        <w:rPr>
          <w:rtl/>
        </w:rPr>
        <w:t xml:space="preserve"> </w:t>
      </w:r>
      <w:r w:rsidRPr="00915CEA">
        <w:rPr>
          <w:rFonts w:hint="cs"/>
          <w:rtl/>
        </w:rPr>
        <w:t>تعليق</w:t>
      </w:r>
      <w:r w:rsidRPr="00915CEA">
        <w:rPr>
          <w:rtl/>
        </w:rPr>
        <w:t xml:space="preserve"> </w:t>
      </w:r>
      <w:r w:rsidRPr="00915CEA">
        <w:rPr>
          <w:rFonts w:hint="cs"/>
          <w:rtl/>
        </w:rPr>
        <w:t>وفد</w:t>
      </w:r>
      <w:r w:rsidRPr="00915CEA">
        <w:rPr>
          <w:rtl/>
        </w:rPr>
        <w:t xml:space="preserve"> </w:t>
      </w:r>
      <w:r w:rsidRPr="00915CEA">
        <w:rPr>
          <w:rFonts w:hint="cs"/>
          <w:rtl/>
        </w:rPr>
        <w:t>نيجيريا</w:t>
      </w:r>
      <w:r w:rsidRPr="00915CEA">
        <w:rPr>
          <w:rtl/>
        </w:rPr>
        <w:t xml:space="preserve"> </w:t>
      </w:r>
      <w:r>
        <w:rPr>
          <w:rFonts w:hint="cs"/>
          <w:rtl/>
        </w:rPr>
        <w:t>موضحا</w:t>
      </w:r>
      <w:r w:rsidRPr="00915CEA">
        <w:rPr>
          <w:rtl/>
        </w:rPr>
        <w:t xml:space="preserve"> </w:t>
      </w:r>
      <w:r w:rsidRPr="00915CEA">
        <w:rPr>
          <w:rFonts w:hint="cs"/>
          <w:rtl/>
        </w:rPr>
        <w:t>أنه</w:t>
      </w:r>
      <w:r w:rsidRPr="00915CEA">
        <w:rPr>
          <w:rtl/>
        </w:rPr>
        <w:t xml:space="preserve"> </w:t>
      </w:r>
      <w:r w:rsidRPr="00915CEA">
        <w:rPr>
          <w:rFonts w:hint="cs"/>
          <w:rtl/>
        </w:rPr>
        <w:t>إذا</w:t>
      </w:r>
      <w:r w:rsidRPr="00915CEA">
        <w:rPr>
          <w:rtl/>
        </w:rPr>
        <w:t xml:space="preserve"> </w:t>
      </w:r>
      <w:r>
        <w:rPr>
          <w:rFonts w:hint="cs"/>
          <w:rtl/>
        </w:rPr>
        <w:t xml:space="preserve">كان </w:t>
      </w:r>
      <w:r w:rsidRPr="00915CEA">
        <w:rPr>
          <w:rFonts w:hint="cs"/>
          <w:rtl/>
        </w:rPr>
        <w:t>تعريف</w:t>
      </w:r>
      <w:r w:rsidRPr="00915CEA">
        <w:rPr>
          <w:rtl/>
        </w:rPr>
        <w:t xml:space="preserve"> </w:t>
      </w:r>
      <w:r>
        <w:rPr>
          <w:rFonts w:hint="cs"/>
          <w:rtl/>
        </w:rPr>
        <w:t>إعادة الإرسال</w:t>
      </w:r>
      <w:r w:rsidRPr="00915CEA">
        <w:rPr>
          <w:rtl/>
        </w:rPr>
        <w:t xml:space="preserve"> </w:t>
      </w:r>
      <w:r>
        <w:rPr>
          <w:rFonts w:hint="cs"/>
          <w:rtl/>
        </w:rPr>
        <w:t xml:space="preserve">الوارد </w:t>
      </w:r>
      <w:r w:rsidRPr="00915CEA">
        <w:rPr>
          <w:rFonts w:hint="cs"/>
          <w:rtl/>
        </w:rPr>
        <w:t>في</w:t>
      </w:r>
      <w:r w:rsidRPr="00915CEA">
        <w:rPr>
          <w:rtl/>
        </w:rPr>
        <w:t xml:space="preserve"> </w:t>
      </w:r>
      <w:r w:rsidRPr="00915CEA">
        <w:rPr>
          <w:rFonts w:hint="cs"/>
          <w:rtl/>
        </w:rPr>
        <w:t>نص</w:t>
      </w:r>
      <w:r w:rsidRPr="00915CEA">
        <w:rPr>
          <w:rtl/>
        </w:rPr>
        <w:t xml:space="preserve"> </w:t>
      </w:r>
      <w:r w:rsidRPr="00915CEA">
        <w:rPr>
          <w:rFonts w:hint="cs"/>
          <w:rtl/>
        </w:rPr>
        <w:t>الرئيس</w:t>
      </w:r>
      <w:r w:rsidRPr="00915CEA">
        <w:rPr>
          <w:rtl/>
        </w:rPr>
        <w:t xml:space="preserve"> </w:t>
      </w:r>
      <w:r>
        <w:rPr>
          <w:rFonts w:hint="cs"/>
          <w:rtl/>
        </w:rPr>
        <w:t>أ</w:t>
      </w:r>
      <w:r w:rsidRPr="00915CEA">
        <w:rPr>
          <w:rFonts w:hint="cs"/>
          <w:rtl/>
        </w:rPr>
        <w:t>شار</w:t>
      </w:r>
      <w:r w:rsidRPr="00915CEA">
        <w:rPr>
          <w:rtl/>
        </w:rPr>
        <w:t xml:space="preserve"> </w:t>
      </w:r>
      <w:r w:rsidRPr="00915CEA">
        <w:rPr>
          <w:rFonts w:hint="cs"/>
          <w:rtl/>
        </w:rPr>
        <w:t>أيضا</w:t>
      </w:r>
      <w:r w:rsidRPr="00915CEA">
        <w:rPr>
          <w:rtl/>
        </w:rPr>
        <w:t xml:space="preserve"> </w:t>
      </w:r>
      <w:r w:rsidRPr="00915CEA">
        <w:rPr>
          <w:rFonts w:hint="cs"/>
          <w:rtl/>
        </w:rPr>
        <w:t>إلى</w:t>
      </w:r>
      <w:r w:rsidRPr="00915CEA">
        <w:rPr>
          <w:rtl/>
        </w:rPr>
        <w:t xml:space="preserve"> </w:t>
      </w:r>
      <w:r>
        <w:rPr>
          <w:rFonts w:hint="cs"/>
          <w:rtl/>
        </w:rPr>
        <w:t>الإرسال المتزامن والمتأخر</w:t>
      </w:r>
      <w:r w:rsidRPr="00915CEA">
        <w:rPr>
          <w:rtl/>
        </w:rPr>
        <w:t xml:space="preserve"> </w:t>
      </w:r>
      <w:r>
        <w:rPr>
          <w:rFonts w:hint="cs"/>
          <w:rtl/>
        </w:rPr>
        <w:t xml:space="preserve">من قِبل </w:t>
      </w:r>
      <w:r w:rsidRPr="00915CEA">
        <w:rPr>
          <w:rFonts w:hint="cs"/>
          <w:rtl/>
        </w:rPr>
        <w:t>كيانات</w:t>
      </w:r>
      <w:r w:rsidRPr="00915CEA">
        <w:rPr>
          <w:rtl/>
        </w:rPr>
        <w:t xml:space="preserve"> </w:t>
      </w:r>
      <w:r w:rsidRPr="00915CEA">
        <w:rPr>
          <w:rFonts w:hint="cs"/>
          <w:rtl/>
        </w:rPr>
        <w:t>أخرى،</w:t>
      </w:r>
      <w:r w:rsidRPr="00915CEA">
        <w:rPr>
          <w:rtl/>
        </w:rPr>
        <w:t xml:space="preserve"> </w:t>
      </w:r>
      <w:r>
        <w:rPr>
          <w:rFonts w:hint="cs"/>
          <w:rtl/>
        </w:rPr>
        <w:t>ف</w:t>
      </w:r>
      <w:r w:rsidRPr="00915CEA">
        <w:rPr>
          <w:rFonts w:hint="cs"/>
          <w:rtl/>
        </w:rPr>
        <w:t>س</w:t>
      </w:r>
      <w:r>
        <w:rPr>
          <w:rFonts w:hint="cs"/>
          <w:rtl/>
        </w:rPr>
        <w:t xml:space="preserve">وف </w:t>
      </w:r>
      <w:r w:rsidRPr="00915CEA">
        <w:rPr>
          <w:rFonts w:hint="cs"/>
          <w:rtl/>
        </w:rPr>
        <w:t>يكون</w:t>
      </w:r>
      <w:r w:rsidRPr="00915CEA">
        <w:rPr>
          <w:rtl/>
        </w:rPr>
        <w:t xml:space="preserve"> </w:t>
      </w:r>
      <w:r w:rsidRPr="00915CEA">
        <w:rPr>
          <w:rFonts w:hint="cs"/>
          <w:rtl/>
        </w:rPr>
        <w:t>كافيا</w:t>
      </w:r>
      <w:r w:rsidRPr="00915CEA">
        <w:rPr>
          <w:rtl/>
        </w:rPr>
        <w:t xml:space="preserve"> </w:t>
      </w:r>
      <w:r w:rsidRPr="00915CEA">
        <w:rPr>
          <w:rFonts w:hint="cs"/>
          <w:rtl/>
        </w:rPr>
        <w:t>للتعامل</w:t>
      </w:r>
      <w:r w:rsidRPr="00915CEA">
        <w:rPr>
          <w:rtl/>
        </w:rPr>
        <w:t xml:space="preserve"> </w:t>
      </w:r>
      <w:r w:rsidRPr="00915CEA">
        <w:rPr>
          <w:rFonts w:hint="cs"/>
          <w:rtl/>
        </w:rPr>
        <w:t>مع</w:t>
      </w:r>
      <w:r w:rsidRPr="00915CEA">
        <w:rPr>
          <w:rtl/>
        </w:rPr>
        <w:t xml:space="preserve"> </w:t>
      </w:r>
      <w:r w:rsidRPr="00915CEA">
        <w:rPr>
          <w:rFonts w:hint="cs"/>
          <w:rtl/>
        </w:rPr>
        <w:t>مخاوفه</w:t>
      </w:r>
      <w:r>
        <w:rPr>
          <w:rtl/>
        </w:rPr>
        <w:t>.</w:t>
      </w:r>
      <w:r w:rsidRPr="00915CEA">
        <w:rPr>
          <w:rtl/>
        </w:rPr>
        <w:t xml:space="preserve"> </w:t>
      </w:r>
      <w:r w:rsidRPr="00915CEA">
        <w:rPr>
          <w:rFonts w:hint="cs"/>
          <w:rtl/>
        </w:rPr>
        <w:t>ووافق</w:t>
      </w:r>
      <w:r w:rsidRPr="00915CEA">
        <w:rPr>
          <w:rtl/>
        </w:rPr>
        <w:t xml:space="preserve"> </w:t>
      </w:r>
      <w:r w:rsidRPr="00915CEA">
        <w:rPr>
          <w:rFonts w:hint="cs"/>
          <w:rtl/>
        </w:rPr>
        <w:t>على</w:t>
      </w:r>
      <w:r w:rsidRPr="00915CEA">
        <w:rPr>
          <w:rtl/>
        </w:rPr>
        <w:t xml:space="preserve"> </w:t>
      </w:r>
      <w:r w:rsidRPr="00915CEA">
        <w:rPr>
          <w:rFonts w:hint="cs"/>
          <w:rtl/>
        </w:rPr>
        <w:t>أنه</w:t>
      </w:r>
      <w:r w:rsidRPr="00915CEA">
        <w:rPr>
          <w:rtl/>
        </w:rPr>
        <w:t xml:space="preserve"> </w:t>
      </w:r>
      <w:r w:rsidRPr="00915CEA">
        <w:rPr>
          <w:rFonts w:hint="cs"/>
          <w:rtl/>
        </w:rPr>
        <w:t>كان</w:t>
      </w:r>
      <w:r w:rsidRPr="00915CEA">
        <w:rPr>
          <w:rtl/>
        </w:rPr>
        <w:t xml:space="preserve"> </w:t>
      </w:r>
      <w:r w:rsidRPr="00915CEA">
        <w:rPr>
          <w:rFonts w:hint="cs"/>
          <w:rtl/>
        </w:rPr>
        <w:t>السؤال</w:t>
      </w:r>
      <w:r w:rsidRPr="00915CEA">
        <w:rPr>
          <w:rtl/>
        </w:rPr>
        <w:t xml:space="preserve"> </w:t>
      </w:r>
      <w:r w:rsidRPr="00915CEA">
        <w:rPr>
          <w:rFonts w:hint="cs"/>
          <w:rtl/>
        </w:rPr>
        <w:t>الجوهري</w:t>
      </w:r>
      <w:r w:rsidRPr="00915CEA">
        <w:rPr>
          <w:rtl/>
        </w:rPr>
        <w:t xml:space="preserve"> </w:t>
      </w:r>
      <w:r w:rsidRPr="00915CEA">
        <w:rPr>
          <w:rFonts w:hint="cs"/>
          <w:rtl/>
        </w:rPr>
        <w:t>للتعريف</w:t>
      </w:r>
      <w:r w:rsidRPr="00915CEA">
        <w:rPr>
          <w:rtl/>
        </w:rPr>
        <w:t xml:space="preserve"> </w:t>
      </w:r>
      <w:r>
        <w:rPr>
          <w:rFonts w:hint="cs"/>
          <w:rtl/>
        </w:rPr>
        <w:t>ال</w:t>
      </w:r>
      <w:r w:rsidRPr="00915CEA">
        <w:rPr>
          <w:rFonts w:hint="cs"/>
          <w:rtl/>
        </w:rPr>
        <w:t>أوسع</w:t>
      </w:r>
      <w:r w:rsidRPr="00915CEA">
        <w:rPr>
          <w:rtl/>
        </w:rPr>
        <w:t xml:space="preserve"> </w:t>
      </w:r>
      <w:r>
        <w:rPr>
          <w:rFonts w:hint="cs"/>
          <w:rtl/>
        </w:rPr>
        <w:t>لإعادة الإرسال</w:t>
      </w:r>
      <w:r>
        <w:rPr>
          <w:rtl/>
        </w:rPr>
        <w:t>.</w:t>
      </w:r>
      <w:r w:rsidRPr="00915CEA">
        <w:rPr>
          <w:rtl/>
        </w:rPr>
        <w:t xml:space="preserve"> </w:t>
      </w:r>
      <w:r w:rsidRPr="00915CEA">
        <w:rPr>
          <w:rFonts w:hint="cs"/>
          <w:rtl/>
        </w:rPr>
        <w:t>وهذا</w:t>
      </w:r>
      <w:r w:rsidRPr="00915CEA">
        <w:rPr>
          <w:rtl/>
        </w:rPr>
        <w:t xml:space="preserve"> </w:t>
      </w:r>
      <w:r w:rsidRPr="00915CEA">
        <w:rPr>
          <w:rFonts w:hint="cs"/>
          <w:rtl/>
        </w:rPr>
        <w:t>هو</w:t>
      </w:r>
      <w:r w:rsidRPr="00915CEA">
        <w:rPr>
          <w:rtl/>
        </w:rPr>
        <w:t xml:space="preserve"> </w:t>
      </w:r>
      <w:r w:rsidRPr="00915CEA">
        <w:rPr>
          <w:rFonts w:hint="cs"/>
          <w:rtl/>
        </w:rPr>
        <w:t>السبب</w:t>
      </w:r>
      <w:r w:rsidRPr="00915CEA">
        <w:rPr>
          <w:rtl/>
        </w:rPr>
        <w:t xml:space="preserve"> </w:t>
      </w:r>
      <w:r>
        <w:rPr>
          <w:rFonts w:hint="cs"/>
          <w:rtl/>
        </w:rPr>
        <w:t>الذي جعله ي</w:t>
      </w:r>
      <w:r w:rsidRPr="00915CEA">
        <w:rPr>
          <w:rFonts w:hint="cs"/>
          <w:rtl/>
        </w:rPr>
        <w:t>ريد</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كون</w:t>
      </w:r>
      <w:r w:rsidRPr="00915CEA">
        <w:rPr>
          <w:rtl/>
        </w:rPr>
        <w:t xml:space="preserve"> </w:t>
      </w:r>
      <w:r w:rsidRPr="00915CEA">
        <w:rPr>
          <w:rFonts w:hint="cs"/>
          <w:rtl/>
        </w:rPr>
        <w:t>شفاف</w:t>
      </w:r>
      <w:r>
        <w:rPr>
          <w:rFonts w:hint="cs"/>
          <w:rtl/>
        </w:rPr>
        <w:t>ا</w:t>
      </w:r>
      <w:r w:rsidRPr="00915CEA">
        <w:rPr>
          <w:rtl/>
        </w:rPr>
        <w:t xml:space="preserve"> </w:t>
      </w:r>
      <w:r w:rsidRPr="00915CEA">
        <w:rPr>
          <w:rFonts w:hint="cs"/>
          <w:rtl/>
        </w:rPr>
        <w:t>وأشار</w:t>
      </w:r>
      <w:r w:rsidRPr="00915CEA">
        <w:rPr>
          <w:rtl/>
        </w:rPr>
        <w:t xml:space="preserve"> </w:t>
      </w:r>
      <w:r w:rsidRPr="00915CEA">
        <w:rPr>
          <w:rFonts w:hint="cs"/>
          <w:rtl/>
        </w:rPr>
        <w:t>إلى</w:t>
      </w:r>
      <w:r w:rsidRPr="00915CEA">
        <w:rPr>
          <w:rtl/>
        </w:rPr>
        <w:t xml:space="preserve"> </w:t>
      </w:r>
      <w:r w:rsidRPr="00915CEA">
        <w:rPr>
          <w:rFonts w:hint="cs"/>
          <w:rtl/>
        </w:rPr>
        <w:t>خيار</w:t>
      </w:r>
      <w:r w:rsidRPr="00915CEA">
        <w:rPr>
          <w:rtl/>
        </w:rPr>
        <w:t xml:space="preserve"> </w:t>
      </w:r>
      <w:r w:rsidRPr="00915CEA">
        <w:rPr>
          <w:rFonts w:hint="cs"/>
          <w:rtl/>
        </w:rPr>
        <w:t>إضافة</w:t>
      </w:r>
      <w:r w:rsidRPr="00915CEA">
        <w:rPr>
          <w:rtl/>
        </w:rPr>
        <w:t xml:space="preserve"> </w:t>
      </w:r>
      <w:r w:rsidRPr="00915CEA">
        <w:rPr>
          <w:rFonts w:hint="cs"/>
          <w:rtl/>
        </w:rPr>
        <w:t>حق</w:t>
      </w:r>
      <w:r>
        <w:rPr>
          <w:rFonts w:hint="cs"/>
          <w:rtl/>
        </w:rPr>
        <w:t xml:space="preserve"> الإتاحة</w:t>
      </w:r>
      <w:r w:rsidRPr="00915CEA">
        <w:rPr>
          <w:rFonts w:hint="cs"/>
          <w:rtl/>
        </w:rPr>
        <w:t>،</w:t>
      </w:r>
      <w:r w:rsidRPr="00915CEA">
        <w:rPr>
          <w:rtl/>
        </w:rPr>
        <w:t xml:space="preserve"> </w:t>
      </w:r>
      <w:r w:rsidRPr="00915CEA">
        <w:rPr>
          <w:rFonts w:hint="cs"/>
          <w:rtl/>
        </w:rPr>
        <w:t>لأنه</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تعريف</w:t>
      </w:r>
      <w:r w:rsidRPr="00915CEA">
        <w:rPr>
          <w:rtl/>
        </w:rPr>
        <w:t xml:space="preserve"> </w:t>
      </w:r>
      <w:r>
        <w:rPr>
          <w:rFonts w:hint="cs"/>
          <w:rtl/>
        </w:rPr>
        <w:t>إعادة الإرسال</w:t>
      </w:r>
      <w:r w:rsidRPr="00915CEA">
        <w:rPr>
          <w:rtl/>
        </w:rPr>
        <w:t xml:space="preserve"> </w:t>
      </w:r>
      <w:r w:rsidRPr="00915CEA">
        <w:rPr>
          <w:rFonts w:hint="cs"/>
          <w:rtl/>
        </w:rPr>
        <w:t>أضيق،</w:t>
      </w:r>
      <w:r w:rsidRPr="00915CEA">
        <w:rPr>
          <w:rtl/>
        </w:rPr>
        <w:t xml:space="preserve"> </w:t>
      </w:r>
      <w:r w:rsidRPr="00915CEA">
        <w:rPr>
          <w:rFonts w:hint="cs"/>
          <w:rtl/>
        </w:rPr>
        <w:t>أو</w:t>
      </w:r>
      <w:r w:rsidRPr="00915CEA">
        <w:rPr>
          <w:rtl/>
        </w:rPr>
        <w:t xml:space="preserve"> </w:t>
      </w:r>
      <w:r w:rsidRPr="00915CEA">
        <w:rPr>
          <w:rFonts w:hint="cs"/>
          <w:rtl/>
        </w:rPr>
        <w:t>إذا</w:t>
      </w:r>
      <w:r w:rsidRPr="00915CEA">
        <w:rPr>
          <w:rtl/>
        </w:rPr>
        <w:t xml:space="preserve"> </w:t>
      </w:r>
      <w:r w:rsidRPr="00915CEA">
        <w:rPr>
          <w:rFonts w:hint="cs"/>
          <w:rtl/>
        </w:rPr>
        <w:t>لم</w:t>
      </w:r>
      <w:r w:rsidRPr="00915CEA">
        <w:rPr>
          <w:rtl/>
        </w:rPr>
        <w:t xml:space="preserve"> </w:t>
      </w:r>
      <w:r>
        <w:rPr>
          <w:rFonts w:hint="cs"/>
          <w:rtl/>
        </w:rPr>
        <w:t>ي</w:t>
      </w:r>
      <w:r w:rsidRPr="00915CEA">
        <w:rPr>
          <w:rFonts w:hint="cs"/>
          <w:rtl/>
        </w:rPr>
        <w:t>تضمن</w:t>
      </w:r>
      <w:r w:rsidRPr="00915CEA">
        <w:rPr>
          <w:rtl/>
        </w:rPr>
        <w:t xml:space="preserve"> </w:t>
      </w:r>
      <w:r w:rsidRPr="00915CEA">
        <w:rPr>
          <w:rFonts w:hint="cs"/>
          <w:rtl/>
        </w:rPr>
        <w:t>مثل</w:t>
      </w:r>
      <w:r w:rsidRPr="00915CEA">
        <w:rPr>
          <w:rtl/>
        </w:rPr>
        <w:t xml:space="preserve"> </w:t>
      </w:r>
      <w:r w:rsidRPr="00915CEA">
        <w:rPr>
          <w:rFonts w:hint="cs"/>
          <w:rtl/>
        </w:rPr>
        <w:t>هذه</w:t>
      </w:r>
      <w:r w:rsidRPr="00915CEA">
        <w:rPr>
          <w:rtl/>
        </w:rPr>
        <w:t xml:space="preserve"> </w:t>
      </w:r>
      <w:r w:rsidRPr="00915CEA">
        <w:rPr>
          <w:rFonts w:hint="cs"/>
          <w:rtl/>
        </w:rPr>
        <w:t>الأنواع</w:t>
      </w:r>
      <w:r w:rsidRPr="00915CEA">
        <w:rPr>
          <w:rtl/>
        </w:rPr>
        <w:t xml:space="preserve"> </w:t>
      </w:r>
      <w:r w:rsidRPr="00915CEA">
        <w:rPr>
          <w:rFonts w:hint="cs"/>
          <w:rtl/>
        </w:rPr>
        <w:t>من</w:t>
      </w:r>
      <w:r w:rsidRPr="00915CEA">
        <w:rPr>
          <w:rtl/>
        </w:rPr>
        <w:t xml:space="preserve"> </w:t>
      </w:r>
      <w:r>
        <w:rPr>
          <w:rFonts w:hint="cs"/>
          <w:rtl/>
        </w:rPr>
        <w:t>الإرسال</w:t>
      </w:r>
      <w:r w:rsidRPr="00915CEA">
        <w:rPr>
          <w:rtl/>
        </w:rPr>
        <w:t xml:space="preserve"> </w:t>
      </w:r>
      <w:r>
        <w:rPr>
          <w:rFonts w:hint="cs"/>
          <w:rtl/>
        </w:rPr>
        <w:t>ب</w:t>
      </w:r>
      <w:r w:rsidRPr="00915CEA">
        <w:rPr>
          <w:rFonts w:hint="cs"/>
          <w:rtl/>
        </w:rPr>
        <w:t>الطريقة</w:t>
      </w:r>
      <w:r w:rsidRPr="00915CEA">
        <w:rPr>
          <w:rtl/>
        </w:rPr>
        <w:t xml:space="preserve"> </w:t>
      </w:r>
      <w:r w:rsidRPr="00915CEA">
        <w:rPr>
          <w:rFonts w:hint="cs"/>
          <w:rtl/>
        </w:rPr>
        <w:t>التي</w:t>
      </w:r>
      <w:r w:rsidRPr="00915CEA">
        <w:rPr>
          <w:rtl/>
        </w:rPr>
        <w:t xml:space="preserve"> </w:t>
      </w:r>
      <w:r>
        <w:rPr>
          <w:rFonts w:hint="cs"/>
          <w:rtl/>
        </w:rPr>
        <w:t>ت</w:t>
      </w:r>
      <w:r w:rsidRPr="00915CEA">
        <w:rPr>
          <w:rFonts w:hint="cs"/>
          <w:rtl/>
        </w:rPr>
        <w:t>مكن</w:t>
      </w:r>
      <w:r w:rsidRPr="00915CEA">
        <w:rPr>
          <w:rtl/>
        </w:rPr>
        <w:t xml:space="preserve"> </w:t>
      </w:r>
      <w:r w:rsidRPr="00915CEA">
        <w:rPr>
          <w:rFonts w:hint="cs"/>
          <w:rtl/>
        </w:rPr>
        <w:t>الجمهور</w:t>
      </w:r>
      <w:r w:rsidRPr="00915CEA">
        <w:rPr>
          <w:rtl/>
        </w:rPr>
        <w:t xml:space="preserve"> </w:t>
      </w:r>
      <w:r>
        <w:rPr>
          <w:rFonts w:hint="cs"/>
          <w:rtl/>
        </w:rPr>
        <w:t xml:space="preserve">من </w:t>
      </w:r>
      <w:r w:rsidRPr="00915CEA">
        <w:rPr>
          <w:rFonts w:hint="cs"/>
          <w:rtl/>
        </w:rPr>
        <w:t>الوصول</w:t>
      </w:r>
      <w:r w:rsidRPr="00915CEA">
        <w:rPr>
          <w:rtl/>
        </w:rPr>
        <w:t xml:space="preserve"> </w:t>
      </w:r>
      <w:r>
        <w:rPr>
          <w:rFonts w:hint="cs"/>
          <w:rtl/>
        </w:rPr>
        <w:t>إليها</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وقت</w:t>
      </w:r>
      <w:r w:rsidRPr="00915CEA">
        <w:rPr>
          <w:rtl/>
        </w:rPr>
        <w:t xml:space="preserve"> </w:t>
      </w:r>
      <w:r>
        <w:rPr>
          <w:rFonts w:hint="cs"/>
          <w:rtl/>
        </w:rPr>
        <w:t>الذي ي</w:t>
      </w:r>
      <w:r w:rsidRPr="00915CEA">
        <w:rPr>
          <w:rFonts w:hint="cs"/>
          <w:rtl/>
        </w:rPr>
        <w:t>اختار</w:t>
      </w:r>
      <w:r>
        <w:rPr>
          <w:rFonts w:hint="cs"/>
          <w:rtl/>
        </w:rPr>
        <w:t>ون</w:t>
      </w:r>
      <w:r w:rsidRPr="00915CEA">
        <w:rPr>
          <w:rFonts w:hint="cs"/>
          <w:rtl/>
        </w:rPr>
        <w:t>ه</w:t>
      </w:r>
      <w:r>
        <w:rPr>
          <w:rFonts w:hint="cs"/>
          <w:rtl/>
        </w:rPr>
        <w:t xml:space="preserve"> بأنفسهم</w:t>
      </w:r>
      <w:r w:rsidRPr="00915CEA">
        <w:rPr>
          <w:rFonts w:hint="cs"/>
          <w:rtl/>
        </w:rPr>
        <w:t>،</w:t>
      </w:r>
      <w:r w:rsidRPr="00915CEA">
        <w:rPr>
          <w:rtl/>
        </w:rPr>
        <w:t xml:space="preserve"> </w:t>
      </w:r>
      <w:r w:rsidRPr="00915CEA">
        <w:rPr>
          <w:rFonts w:hint="cs"/>
          <w:rtl/>
        </w:rPr>
        <w:t>فإن</w:t>
      </w:r>
      <w:r w:rsidRPr="00915CEA">
        <w:rPr>
          <w:rtl/>
        </w:rPr>
        <w:t xml:space="preserve"> </w:t>
      </w:r>
      <w:r w:rsidRPr="00915CEA">
        <w:rPr>
          <w:rFonts w:hint="cs"/>
          <w:rtl/>
        </w:rPr>
        <w:t>ذلك</w:t>
      </w:r>
      <w:r w:rsidRPr="00915CEA">
        <w:rPr>
          <w:rtl/>
        </w:rPr>
        <w:t xml:space="preserve"> </w:t>
      </w:r>
      <w:r w:rsidRPr="00915CEA">
        <w:rPr>
          <w:rFonts w:hint="cs"/>
          <w:rtl/>
        </w:rPr>
        <w:t>لن</w:t>
      </w:r>
      <w:r w:rsidRPr="00915CEA">
        <w:rPr>
          <w:rtl/>
        </w:rPr>
        <w:t xml:space="preserve"> </w:t>
      </w:r>
      <w:r w:rsidRPr="00915CEA">
        <w:rPr>
          <w:rFonts w:hint="cs"/>
          <w:rtl/>
        </w:rPr>
        <w:t>يكون</w:t>
      </w:r>
      <w:r w:rsidRPr="00915CEA">
        <w:rPr>
          <w:rtl/>
        </w:rPr>
        <w:t xml:space="preserve"> </w:t>
      </w:r>
      <w:r w:rsidRPr="00915CEA">
        <w:rPr>
          <w:rFonts w:hint="cs"/>
          <w:rtl/>
        </w:rPr>
        <w:t>كافيا</w:t>
      </w:r>
      <w:r>
        <w:rPr>
          <w:rtl/>
        </w:rPr>
        <w:t>.</w:t>
      </w:r>
    </w:p>
    <w:p w:rsidR="00A253AB" w:rsidRDefault="00A253AB" w:rsidP="00A253AB">
      <w:pPr>
        <w:pStyle w:val="NumberedParaAR"/>
        <w:jc w:val="both"/>
      </w:pPr>
      <w:r>
        <w:rPr>
          <w:rFonts w:hint="cs"/>
          <w:rtl/>
        </w:rPr>
        <w:t xml:space="preserve">وأشار </w:t>
      </w:r>
      <w:r w:rsidRPr="00915CEA">
        <w:rPr>
          <w:rFonts w:hint="cs"/>
          <w:rtl/>
        </w:rPr>
        <w:t>الرئيس</w:t>
      </w:r>
      <w:r w:rsidRPr="00915CEA">
        <w:rPr>
          <w:rtl/>
        </w:rPr>
        <w:t xml:space="preserve"> </w:t>
      </w:r>
      <w:r>
        <w:rPr>
          <w:rFonts w:hint="cs"/>
          <w:rtl/>
        </w:rPr>
        <w:t xml:space="preserve">إلى </w:t>
      </w:r>
      <w:r w:rsidRPr="00915CEA">
        <w:rPr>
          <w:rFonts w:hint="cs"/>
          <w:rtl/>
        </w:rPr>
        <w:t>العلاقة</w:t>
      </w:r>
      <w:r w:rsidRPr="00915CEA">
        <w:rPr>
          <w:rtl/>
        </w:rPr>
        <w:t xml:space="preserve"> </w:t>
      </w:r>
      <w:r>
        <w:rPr>
          <w:rFonts w:hint="cs"/>
          <w:rtl/>
        </w:rPr>
        <w:t>ب</w:t>
      </w:r>
      <w:r w:rsidRPr="00915CEA">
        <w:rPr>
          <w:rFonts w:hint="cs"/>
          <w:rtl/>
        </w:rPr>
        <w:t>تعريف</w:t>
      </w:r>
      <w:r w:rsidRPr="00915CEA">
        <w:rPr>
          <w:rtl/>
        </w:rPr>
        <w:t xml:space="preserve"> </w:t>
      </w:r>
      <w:r>
        <w:rPr>
          <w:rFonts w:hint="cs"/>
          <w:rtl/>
        </w:rPr>
        <w:t>إعادة الإرسال</w:t>
      </w:r>
      <w:r w:rsidRPr="00915CEA">
        <w:rPr>
          <w:rFonts w:hint="cs"/>
          <w:rtl/>
        </w:rPr>
        <w:t>،</w:t>
      </w:r>
      <w:r w:rsidRPr="00915CEA">
        <w:rPr>
          <w:rtl/>
        </w:rPr>
        <w:t xml:space="preserve"> </w:t>
      </w:r>
      <w:r>
        <w:rPr>
          <w:rFonts w:hint="cs"/>
          <w:rtl/>
        </w:rPr>
        <w:t>بحيث</w:t>
      </w:r>
      <w:r w:rsidRPr="00915CEA">
        <w:rPr>
          <w:rtl/>
        </w:rPr>
        <w:t xml:space="preserve"> </w:t>
      </w:r>
      <w:r w:rsidRPr="00915CEA">
        <w:rPr>
          <w:rFonts w:hint="cs"/>
          <w:rtl/>
        </w:rPr>
        <w:t>أنه</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واسعا</w:t>
      </w:r>
      <w:r w:rsidRPr="00915CEA">
        <w:rPr>
          <w:rtl/>
        </w:rPr>
        <w:t xml:space="preserve"> </w:t>
      </w:r>
      <w:r w:rsidRPr="00915CEA">
        <w:rPr>
          <w:rFonts w:hint="cs"/>
          <w:rtl/>
        </w:rPr>
        <w:t>بما</w:t>
      </w:r>
      <w:r w:rsidRPr="00915CEA">
        <w:rPr>
          <w:rtl/>
        </w:rPr>
        <w:t xml:space="preserve"> </w:t>
      </w:r>
      <w:r w:rsidRPr="00915CEA">
        <w:rPr>
          <w:rFonts w:hint="cs"/>
          <w:rtl/>
        </w:rPr>
        <w:t>يكفي</w:t>
      </w:r>
      <w:r w:rsidRPr="00915CEA">
        <w:rPr>
          <w:rtl/>
        </w:rPr>
        <w:t xml:space="preserve"> </w:t>
      </w:r>
      <w:r w:rsidRPr="00915CEA">
        <w:rPr>
          <w:rFonts w:hint="cs"/>
          <w:rtl/>
        </w:rPr>
        <w:t>لتغطية</w:t>
      </w:r>
      <w:r w:rsidRPr="00915CEA">
        <w:rPr>
          <w:rtl/>
        </w:rPr>
        <w:t xml:space="preserve"> </w:t>
      </w:r>
      <w:r w:rsidRPr="00915CEA">
        <w:rPr>
          <w:rFonts w:hint="cs"/>
          <w:rtl/>
        </w:rPr>
        <w:t>جميع</w:t>
      </w:r>
      <w:r w:rsidRPr="00915CEA">
        <w:rPr>
          <w:rtl/>
        </w:rPr>
        <w:t xml:space="preserve"> </w:t>
      </w:r>
      <w:r w:rsidRPr="00915CEA">
        <w:rPr>
          <w:rFonts w:hint="cs"/>
          <w:rtl/>
        </w:rPr>
        <w:t>أنواع</w:t>
      </w:r>
      <w:r w:rsidRPr="00915CEA">
        <w:rPr>
          <w:rtl/>
        </w:rPr>
        <w:t xml:space="preserve"> </w:t>
      </w:r>
      <w:r w:rsidRPr="00915CEA">
        <w:rPr>
          <w:rFonts w:hint="cs"/>
          <w:rtl/>
        </w:rPr>
        <w:t>الأنشطة،</w:t>
      </w:r>
      <w:r w:rsidRPr="00915CEA">
        <w:rPr>
          <w:rtl/>
        </w:rPr>
        <w:t xml:space="preserve"> </w:t>
      </w:r>
      <w:r w:rsidRPr="00915CEA">
        <w:rPr>
          <w:rFonts w:hint="cs"/>
          <w:rtl/>
        </w:rPr>
        <w:t>كما</w:t>
      </w:r>
      <w:r w:rsidRPr="00915CEA">
        <w:rPr>
          <w:rtl/>
        </w:rPr>
        <w:t xml:space="preserve"> </w:t>
      </w:r>
      <w:r w:rsidRPr="00915CEA">
        <w:rPr>
          <w:rFonts w:hint="cs"/>
          <w:rtl/>
        </w:rPr>
        <w:t>عبر</w:t>
      </w:r>
      <w:r w:rsidRPr="00915CEA">
        <w:rPr>
          <w:rtl/>
        </w:rPr>
        <w:t xml:space="preserve"> </w:t>
      </w:r>
      <w:r w:rsidRPr="00915CEA">
        <w:rPr>
          <w:rFonts w:hint="cs"/>
          <w:rtl/>
        </w:rPr>
        <w:t>عنها</w:t>
      </w:r>
      <w:r w:rsidRPr="00915CEA">
        <w:rPr>
          <w:rtl/>
        </w:rPr>
        <w:t xml:space="preserve">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ف</w:t>
      </w:r>
      <w:r w:rsidRPr="00915CEA">
        <w:rPr>
          <w:rFonts w:hint="cs"/>
          <w:rtl/>
        </w:rPr>
        <w:t>ليس</w:t>
      </w:r>
      <w:r w:rsidRPr="00915CEA">
        <w:rPr>
          <w:rtl/>
        </w:rPr>
        <w:t xml:space="preserve"> </w:t>
      </w:r>
      <w:r w:rsidRPr="00915CEA">
        <w:rPr>
          <w:rFonts w:hint="cs"/>
          <w:rtl/>
        </w:rPr>
        <w:t>من</w:t>
      </w:r>
      <w:r w:rsidRPr="00915CEA">
        <w:rPr>
          <w:rtl/>
        </w:rPr>
        <w:t xml:space="preserve"> </w:t>
      </w:r>
      <w:r w:rsidRPr="00915CEA">
        <w:rPr>
          <w:rFonts w:hint="cs"/>
          <w:rtl/>
        </w:rPr>
        <w:t>الضروري</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ضيف</w:t>
      </w:r>
      <w:r w:rsidRPr="00915CEA">
        <w:rPr>
          <w:rtl/>
        </w:rPr>
        <w:t xml:space="preserve"> </w:t>
      </w:r>
      <w:r w:rsidRPr="00915CEA">
        <w:rPr>
          <w:rFonts w:hint="cs"/>
          <w:rtl/>
        </w:rPr>
        <w:t>أي</w:t>
      </w:r>
      <w:r w:rsidRPr="00915CEA">
        <w:rPr>
          <w:rtl/>
        </w:rPr>
        <w:t xml:space="preserve"> </w:t>
      </w:r>
      <w:r w:rsidRPr="00915CEA">
        <w:rPr>
          <w:rFonts w:hint="cs"/>
          <w:rtl/>
        </w:rPr>
        <w:t>شروط</w:t>
      </w:r>
      <w:r w:rsidRPr="00915CEA">
        <w:rPr>
          <w:rtl/>
        </w:rPr>
        <w:t xml:space="preserve"> </w:t>
      </w:r>
      <w:r w:rsidRPr="00915CEA">
        <w:rPr>
          <w:rFonts w:hint="cs"/>
          <w:rtl/>
        </w:rPr>
        <w:t>إضافية</w:t>
      </w:r>
      <w:r>
        <w:rPr>
          <w:rtl/>
        </w:rPr>
        <w:t>.</w:t>
      </w:r>
      <w:r w:rsidRPr="00915CEA">
        <w:rPr>
          <w:rtl/>
        </w:rPr>
        <w:t xml:space="preserve"> </w:t>
      </w:r>
      <w:r>
        <w:rPr>
          <w:rFonts w:hint="cs"/>
          <w:rtl/>
        </w:rPr>
        <w:t>وإ</w:t>
      </w:r>
      <w:r w:rsidRPr="00915CEA">
        <w:rPr>
          <w:rFonts w:hint="cs"/>
          <w:rtl/>
        </w:rPr>
        <w:t>ذا</w:t>
      </w:r>
      <w:r w:rsidRPr="00915CEA">
        <w:rPr>
          <w:rtl/>
        </w:rPr>
        <w:t xml:space="preserve"> </w:t>
      </w:r>
      <w:r w:rsidRPr="00915CEA">
        <w:rPr>
          <w:rFonts w:hint="cs"/>
          <w:rtl/>
        </w:rPr>
        <w:t>كان</w:t>
      </w:r>
      <w:r w:rsidRPr="00915CEA">
        <w:rPr>
          <w:rtl/>
        </w:rPr>
        <w:t xml:space="preserve"> </w:t>
      </w:r>
      <w:r w:rsidRPr="00915CEA">
        <w:rPr>
          <w:rFonts w:hint="cs"/>
          <w:rtl/>
        </w:rPr>
        <w:t>تعريف</w:t>
      </w:r>
      <w:r w:rsidRPr="00915CEA">
        <w:rPr>
          <w:rtl/>
        </w:rPr>
        <w:t xml:space="preserve"> </w:t>
      </w:r>
      <w:r>
        <w:rPr>
          <w:rFonts w:hint="cs"/>
          <w:rtl/>
        </w:rPr>
        <w:t>إعادة الإرسال</w:t>
      </w:r>
      <w:r w:rsidRPr="00915CEA">
        <w:rPr>
          <w:rtl/>
        </w:rPr>
        <w:t xml:space="preserve"> </w:t>
      </w:r>
      <w:r>
        <w:rPr>
          <w:rFonts w:hint="cs"/>
          <w:rtl/>
        </w:rPr>
        <w:t xml:space="preserve">مقتصرا </w:t>
      </w:r>
      <w:r w:rsidRPr="00915CEA">
        <w:rPr>
          <w:rFonts w:hint="cs"/>
          <w:rtl/>
        </w:rPr>
        <w:t>على</w:t>
      </w:r>
      <w:r w:rsidRPr="00915CEA">
        <w:rPr>
          <w:rtl/>
        </w:rPr>
        <w:t xml:space="preserve"> </w:t>
      </w:r>
      <w:r>
        <w:rPr>
          <w:rFonts w:hint="cs"/>
          <w:rtl/>
        </w:rPr>
        <w:t>إعادة الإرسال</w:t>
      </w:r>
      <w:r w:rsidRPr="00915CEA">
        <w:rPr>
          <w:rtl/>
        </w:rPr>
        <w:t xml:space="preserve"> </w:t>
      </w:r>
      <w:r w:rsidRPr="00915CEA">
        <w:rPr>
          <w:rFonts w:hint="cs"/>
          <w:rtl/>
        </w:rPr>
        <w:t>المتزامن</w:t>
      </w:r>
      <w:r w:rsidRPr="00915CEA">
        <w:rPr>
          <w:rtl/>
        </w:rPr>
        <w:t xml:space="preserve"> </w:t>
      </w:r>
      <w:r>
        <w:rPr>
          <w:rFonts w:hint="cs"/>
          <w:rtl/>
        </w:rPr>
        <w:t>أو شبه المتزامن</w:t>
      </w:r>
      <w:r w:rsidRPr="00915CEA">
        <w:rPr>
          <w:rFonts w:hint="cs"/>
          <w:rtl/>
        </w:rPr>
        <w:t>،</w:t>
      </w:r>
      <w:r w:rsidRPr="00915CEA">
        <w:rPr>
          <w:rtl/>
        </w:rPr>
        <w:t xml:space="preserve"> </w:t>
      </w:r>
      <w:r>
        <w:rPr>
          <w:rFonts w:hint="cs"/>
          <w:rtl/>
        </w:rPr>
        <w:t xml:space="preserve">فإن </w:t>
      </w:r>
      <w:r w:rsidRPr="00915CEA">
        <w:rPr>
          <w:rFonts w:hint="cs"/>
          <w:rtl/>
        </w:rPr>
        <w:t>س</w:t>
      </w:r>
      <w:r>
        <w:rPr>
          <w:rFonts w:hint="cs"/>
          <w:rtl/>
        </w:rPr>
        <w:t xml:space="preserve">يتعين عليهم إدراج </w:t>
      </w:r>
      <w:r w:rsidRPr="00915CEA">
        <w:rPr>
          <w:rFonts w:hint="cs"/>
          <w:rtl/>
        </w:rPr>
        <w:t>حق</w:t>
      </w:r>
      <w:r w:rsidRPr="00915CEA">
        <w:rPr>
          <w:rtl/>
        </w:rPr>
        <w:t xml:space="preserve"> </w:t>
      </w:r>
      <w:r>
        <w:rPr>
          <w:rFonts w:hint="cs"/>
          <w:rtl/>
        </w:rPr>
        <w:t>الإ</w:t>
      </w:r>
      <w:r w:rsidRPr="00915CEA">
        <w:rPr>
          <w:rFonts w:hint="cs"/>
          <w:rtl/>
        </w:rPr>
        <w:t>تاحة</w:t>
      </w:r>
      <w:r w:rsidRPr="00915CEA">
        <w:rPr>
          <w:rtl/>
        </w:rPr>
        <w:t xml:space="preserve"> </w:t>
      </w:r>
      <w:r w:rsidRPr="00915CEA">
        <w:rPr>
          <w:rFonts w:hint="cs"/>
          <w:rtl/>
        </w:rPr>
        <w:t>في</w:t>
      </w:r>
      <w:r w:rsidRPr="00915CEA">
        <w:rPr>
          <w:rtl/>
        </w:rPr>
        <w:t xml:space="preserve"> </w:t>
      </w:r>
      <w:r w:rsidRPr="00915CEA">
        <w:rPr>
          <w:rFonts w:hint="cs"/>
          <w:rtl/>
        </w:rPr>
        <w:t xml:space="preserve">قسم </w:t>
      </w:r>
      <w:r>
        <w:rPr>
          <w:rFonts w:hint="cs"/>
          <w:rtl/>
        </w:rPr>
        <w:t>الحقوق المزمع منحها</w:t>
      </w:r>
      <w:r>
        <w:rPr>
          <w:rtl/>
        </w:rPr>
        <w:t>.</w:t>
      </w:r>
    </w:p>
    <w:p w:rsidR="00A253AB" w:rsidRDefault="00A253AB" w:rsidP="00A253AB">
      <w:pPr>
        <w:pStyle w:val="NumberedParaAR"/>
        <w:jc w:val="both"/>
      </w:pPr>
      <w:r>
        <w:rPr>
          <w:rFonts w:hint="cs"/>
          <w:rtl/>
        </w:rPr>
        <w:t xml:space="preserve">وأوضح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sidRPr="00915CEA">
        <w:rPr>
          <w:rFonts w:hint="cs"/>
          <w:rtl/>
        </w:rPr>
        <w:t>أنه</w:t>
      </w:r>
      <w:r w:rsidRPr="00915CEA">
        <w:rPr>
          <w:rtl/>
        </w:rPr>
        <w:t xml:space="preserve"> </w:t>
      </w:r>
      <w:r w:rsidRPr="00915CEA">
        <w:rPr>
          <w:rFonts w:hint="cs"/>
          <w:rtl/>
        </w:rPr>
        <w:t>سي</w:t>
      </w:r>
      <w:r>
        <w:rPr>
          <w:rFonts w:hint="cs"/>
          <w:rtl/>
        </w:rPr>
        <w:t>كفيه</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sidRPr="00915CEA">
        <w:rPr>
          <w:rFonts w:hint="cs"/>
          <w:rtl/>
        </w:rPr>
        <w:t>لديه</w:t>
      </w:r>
      <w:r w:rsidRPr="00915CEA">
        <w:rPr>
          <w:rtl/>
        </w:rPr>
        <w:t xml:space="preserve"> </w:t>
      </w:r>
      <w:r w:rsidRPr="00915CEA">
        <w:rPr>
          <w:rFonts w:hint="cs"/>
          <w:rtl/>
        </w:rPr>
        <w:t>تعريف</w:t>
      </w:r>
      <w:r w:rsidRPr="00915CEA">
        <w:rPr>
          <w:rtl/>
        </w:rPr>
        <w:t xml:space="preserve"> </w:t>
      </w:r>
      <w:r w:rsidRPr="00915CEA">
        <w:rPr>
          <w:rFonts w:hint="cs"/>
          <w:rtl/>
        </w:rPr>
        <w:t>واسع</w:t>
      </w:r>
      <w:r w:rsidRPr="00915CEA">
        <w:rPr>
          <w:rtl/>
        </w:rPr>
        <w:t xml:space="preserve"> </w:t>
      </w:r>
      <w:r w:rsidRPr="00915CEA">
        <w:rPr>
          <w:rFonts w:hint="cs"/>
          <w:rtl/>
        </w:rPr>
        <w:t>جدا</w:t>
      </w:r>
      <w:r w:rsidRPr="00915CEA">
        <w:rPr>
          <w:rtl/>
        </w:rPr>
        <w:t xml:space="preserve"> </w:t>
      </w:r>
      <w:r>
        <w:rPr>
          <w:rFonts w:hint="cs"/>
          <w:rtl/>
        </w:rPr>
        <w:t>لإعادة الإرسال</w:t>
      </w:r>
      <w:r w:rsidRPr="00915CEA">
        <w:rPr>
          <w:rFonts w:hint="cs"/>
          <w:rtl/>
        </w:rPr>
        <w:t>،</w:t>
      </w:r>
      <w:r w:rsidRPr="00915CEA">
        <w:rPr>
          <w:rtl/>
        </w:rPr>
        <w:t xml:space="preserve"> </w:t>
      </w:r>
      <w:r w:rsidRPr="00915CEA">
        <w:rPr>
          <w:rFonts w:hint="cs"/>
          <w:rtl/>
        </w:rPr>
        <w:t>لكنه</w:t>
      </w:r>
      <w:r w:rsidRPr="00915CEA">
        <w:rPr>
          <w:rtl/>
        </w:rPr>
        <w:t xml:space="preserve"> </w:t>
      </w:r>
      <w:r w:rsidRPr="00915CEA">
        <w:rPr>
          <w:rFonts w:hint="cs"/>
          <w:rtl/>
        </w:rPr>
        <w:t>شدد</w:t>
      </w:r>
      <w:r w:rsidRPr="00915CEA">
        <w:rPr>
          <w:rtl/>
        </w:rPr>
        <w:t xml:space="preserve"> </w:t>
      </w:r>
      <w:r w:rsidRPr="00915CEA">
        <w:rPr>
          <w:rFonts w:hint="cs"/>
          <w:rtl/>
        </w:rPr>
        <w:t>فقط</w:t>
      </w:r>
      <w:r w:rsidRPr="00915CEA">
        <w:rPr>
          <w:rtl/>
        </w:rPr>
        <w:t xml:space="preserve"> </w:t>
      </w:r>
      <w:r>
        <w:rPr>
          <w:rFonts w:hint="cs"/>
          <w:rtl/>
        </w:rPr>
        <w:t xml:space="preserve">على أنه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واسعا</w:t>
      </w:r>
      <w:r w:rsidRPr="00915CEA">
        <w:rPr>
          <w:rtl/>
        </w:rPr>
        <w:t xml:space="preserve"> </w:t>
      </w:r>
      <w:r w:rsidRPr="00915CEA">
        <w:rPr>
          <w:rFonts w:hint="cs"/>
          <w:rtl/>
        </w:rPr>
        <w:t>بما</w:t>
      </w:r>
      <w:r w:rsidRPr="00915CEA">
        <w:rPr>
          <w:rtl/>
        </w:rPr>
        <w:t xml:space="preserve"> </w:t>
      </w:r>
      <w:r>
        <w:rPr>
          <w:rFonts w:hint="cs"/>
          <w:rtl/>
        </w:rPr>
        <w:t>يكفي</w:t>
      </w:r>
      <w:r w:rsidRPr="00915CEA">
        <w:rPr>
          <w:rtl/>
        </w:rPr>
        <w:t xml:space="preserve"> </w:t>
      </w:r>
      <w:r>
        <w:rPr>
          <w:rFonts w:hint="cs"/>
          <w:rtl/>
        </w:rPr>
        <w:t>لي</w:t>
      </w:r>
      <w:r w:rsidRPr="00915CEA">
        <w:rPr>
          <w:rFonts w:hint="cs"/>
          <w:rtl/>
        </w:rPr>
        <w:t>شمل</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إتاحة</w:t>
      </w:r>
      <w:r>
        <w:rPr>
          <w:rtl/>
        </w:rPr>
        <w:t>.</w:t>
      </w:r>
      <w:r w:rsidRPr="00915CEA">
        <w:rPr>
          <w:rtl/>
        </w:rPr>
        <w:t xml:space="preserve"> </w:t>
      </w:r>
      <w:r w:rsidRPr="00915CEA">
        <w:rPr>
          <w:rFonts w:hint="cs"/>
          <w:rtl/>
        </w:rPr>
        <w:t>وأشار</w:t>
      </w:r>
      <w:r w:rsidRPr="00915CEA">
        <w:rPr>
          <w:rtl/>
        </w:rPr>
        <w:t xml:space="preserve"> </w:t>
      </w:r>
      <w:r w:rsidRPr="00915CEA">
        <w:rPr>
          <w:rFonts w:hint="cs"/>
          <w:rtl/>
        </w:rPr>
        <w:t>إلى</w:t>
      </w:r>
      <w:r w:rsidRPr="00915CEA">
        <w:rPr>
          <w:rtl/>
        </w:rPr>
        <w:t xml:space="preserve"> </w:t>
      </w:r>
      <w:r w:rsidRPr="00915CEA">
        <w:rPr>
          <w:rFonts w:hint="cs"/>
          <w:rtl/>
        </w:rPr>
        <w:t>المثال</w:t>
      </w:r>
      <w:r w:rsidRPr="00915CEA">
        <w:rPr>
          <w:rtl/>
        </w:rPr>
        <w:t xml:space="preserve"> </w:t>
      </w:r>
      <w:r w:rsidRPr="00915CEA">
        <w:rPr>
          <w:rFonts w:hint="cs"/>
          <w:rtl/>
        </w:rPr>
        <w:t>الذي</w:t>
      </w:r>
      <w:r w:rsidRPr="00915CEA">
        <w:rPr>
          <w:rtl/>
        </w:rPr>
        <w:t xml:space="preserve"> </w:t>
      </w:r>
      <w:r w:rsidRPr="00915CEA">
        <w:rPr>
          <w:rFonts w:hint="cs"/>
          <w:rtl/>
        </w:rPr>
        <w:t>قدمه</w:t>
      </w:r>
      <w:r w:rsidRPr="00915CEA">
        <w:rPr>
          <w:rtl/>
        </w:rPr>
        <w:t xml:space="preserve"> </w:t>
      </w:r>
      <w:r w:rsidRPr="00915CEA">
        <w:rPr>
          <w:rFonts w:hint="cs"/>
          <w:rtl/>
        </w:rPr>
        <w:t>وفد</w:t>
      </w:r>
      <w:r w:rsidRPr="00915CEA">
        <w:rPr>
          <w:rtl/>
        </w:rPr>
        <w:t xml:space="preserve"> </w:t>
      </w:r>
      <w:r w:rsidRPr="00915CEA">
        <w:rPr>
          <w:rFonts w:hint="cs"/>
          <w:rtl/>
        </w:rPr>
        <w:t>إيطاليا</w:t>
      </w:r>
      <w:r w:rsidRPr="00915CEA">
        <w:rPr>
          <w:rtl/>
        </w:rPr>
        <w:t xml:space="preserve"> </w:t>
      </w:r>
      <w:r>
        <w:rPr>
          <w:rFonts w:hint="cs"/>
          <w:rtl/>
        </w:rPr>
        <w:t>وأفاد ب</w:t>
      </w:r>
      <w:r w:rsidRPr="00915CEA">
        <w:rPr>
          <w:rFonts w:hint="cs"/>
          <w:rtl/>
        </w:rPr>
        <w:t>أن</w:t>
      </w:r>
      <w:r w:rsidRPr="00915CEA">
        <w:rPr>
          <w:rtl/>
        </w:rPr>
        <w:t xml:space="preserve"> </w:t>
      </w:r>
      <w:r w:rsidRPr="00915CEA">
        <w:rPr>
          <w:rFonts w:hint="cs"/>
          <w:rtl/>
        </w:rPr>
        <w:t>ذلك</w:t>
      </w:r>
      <w:r w:rsidRPr="00915CEA">
        <w:rPr>
          <w:rtl/>
        </w:rPr>
        <w:t xml:space="preserve"> </w:t>
      </w:r>
      <w:r w:rsidRPr="00915CEA">
        <w:rPr>
          <w:rFonts w:hint="cs"/>
          <w:rtl/>
        </w:rPr>
        <w:t>لم</w:t>
      </w:r>
      <w:r w:rsidRPr="00915CEA">
        <w:rPr>
          <w:rtl/>
        </w:rPr>
        <w:t xml:space="preserve"> </w:t>
      </w:r>
      <w:r w:rsidRPr="00915CEA">
        <w:rPr>
          <w:rFonts w:hint="cs"/>
          <w:rtl/>
        </w:rPr>
        <w:t>يغير</w:t>
      </w:r>
      <w:r w:rsidRPr="00915CEA">
        <w:rPr>
          <w:rtl/>
        </w:rPr>
        <w:t xml:space="preserve"> </w:t>
      </w:r>
      <w:r w:rsidRPr="00915CEA">
        <w:rPr>
          <w:rFonts w:hint="cs"/>
          <w:rtl/>
        </w:rPr>
        <w:t>من</w:t>
      </w:r>
      <w:r w:rsidRPr="00915CEA">
        <w:rPr>
          <w:rtl/>
        </w:rPr>
        <w:t xml:space="preserve"> </w:t>
      </w:r>
      <w:r w:rsidRPr="00915CEA">
        <w:rPr>
          <w:rFonts w:hint="cs"/>
          <w:rtl/>
        </w:rPr>
        <w:t>الضرر</w:t>
      </w:r>
      <w:r w:rsidRPr="00915CEA">
        <w:rPr>
          <w:rtl/>
        </w:rPr>
        <w:t xml:space="preserve"> </w:t>
      </w:r>
      <w:r w:rsidRPr="00915CEA">
        <w:rPr>
          <w:rFonts w:hint="cs"/>
          <w:rtl/>
        </w:rPr>
        <w:t>الذي</w:t>
      </w:r>
      <w:r w:rsidRPr="00915CEA">
        <w:rPr>
          <w:rtl/>
        </w:rPr>
        <w:t xml:space="preserve"> </w:t>
      </w:r>
      <w:r>
        <w:rPr>
          <w:rFonts w:hint="cs"/>
          <w:rtl/>
        </w:rPr>
        <w:t>يلحق ب</w:t>
      </w:r>
      <w:r w:rsidRPr="00915CEA">
        <w:rPr>
          <w:rFonts w:hint="cs"/>
          <w:rtl/>
        </w:rPr>
        <w:t>هيئات</w:t>
      </w:r>
      <w:r w:rsidRPr="00915CEA">
        <w:rPr>
          <w:rtl/>
        </w:rPr>
        <w:t xml:space="preserve"> </w:t>
      </w:r>
      <w:r>
        <w:rPr>
          <w:rFonts w:hint="cs"/>
          <w:rtl/>
        </w:rPr>
        <w:t xml:space="preserve">البث </w:t>
      </w:r>
      <w:r w:rsidRPr="00915CEA">
        <w:rPr>
          <w:rFonts w:hint="cs"/>
          <w:rtl/>
        </w:rPr>
        <w:t>أو</w:t>
      </w:r>
      <w:r>
        <w:rPr>
          <w:rFonts w:hint="cs"/>
          <w:rtl/>
        </w:rPr>
        <w:t>ب</w:t>
      </w:r>
      <w:r w:rsidRPr="00915CEA">
        <w:rPr>
          <w:rFonts w:hint="cs"/>
          <w:rtl/>
        </w:rPr>
        <w:t>الاستثمارات</w:t>
      </w:r>
      <w:r w:rsidRPr="00915CEA">
        <w:rPr>
          <w:rtl/>
        </w:rPr>
        <w:t xml:space="preserve"> </w:t>
      </w:r>
      <w:r w:rsidRPr="00915CEA">
        <w:rPr>
          <w:rFonts w:hint="cs"/>
          <w:rtl/>
        </w:rPr>
        <w:t>التي</w:t>
      </w:r>
      <w:r w:rsidRPr="00915CEA">
        <w:rPr>
          <w:rtl/>
        </w:rPr>
        <w:t xml:space="preserve"> </w:t>
      </w:r>
      <w:r w:rsidRPr="00915CEA">
        <w:rPr>
          <w:rFonts w:hint="cs"/>
          <w:rtl/>
        </w:rPr>
        <w:t>وضعت</w:t>
      </w:r>
      <w:r w:rsidRPr="00915CEA">
        <w:rPr>
          <w:rtl/>
        </w:rPr>
        <w:t xml:space="preserve"> </w:t>
      </w:r>
      <w:r w:rsidRPr="00915CEA">
        <w:rPr>
          <w:rFonts w:hint="cs"/>
          <w:rtl/>
        </w:rPr>
        <w:t>في</w:t>
      </w:r>
      <w:r w:rsidRPr="00915CEA">
        <w:rPr>
          <w:rtl/>
        </w:rPr>
        <w:t xml:space="preserve"> </w:t>
      </w:r>
      <w:r>
        <w:rPr>
          <w:rFonts w:hint="cs"/>
          <w:rtl/>
        </w:rPr>
        <w:t>إنتاج ال</w:t>
      </w:r>
      <w:r w:rsidRPr="00915CEA">
        <w:rPr>
          <w:rFonts w:hint="cs"/>
          <w:rtl/>
        </w:rPr>
        <w:t>بر</w:t>
      </w:r>
      <w:r>
        <w:rPr>
          <w:rFonts w:hint="cs"/>
          <w:rtl/>
        </w:rPr>
        <w:t>امج</w:t>
      </w:r>
      <w:r w:rsidRPr="00915CEA">
        <w:rPr>
          <w:rtl/>
        </w:rPr>
        <w:t xml:space="preserve"> </w:t>
      </w:r>
      <w:r w:rsidRPr="00915CEA">
        <w:rPr>
          <w:rFonts w:hint="cs"/>
          <w:rtl/>
        </w:rPr>
        <w:t>وفي</w:t>
      </w:r>
      <w:r w:rsidRPr="00915CEA">
        <w:rPr>
          <w:rtl/>
        </w:rPr>
        <w:t xml:space="preserve"> </w:t>
      </w:r>
      <w:r w:rsidRPr="00915CEA">
        <w:rPr>
          <w:rFonts w:hint="cs"/>
          <w:rtl/>
        </w:rPr>
        <w:t>البث</w:t>
      </w:r>
      <w:r>
        <w:rPr>
          <w:rtl/>
        </w:rPr>
        <w:t>.</w:t>
      </w:r>
      <w:r w:rsidRPr="00915CEA">
        <w:rPr>
          <w:rtl/>
        </w:rPr>
        <w:t xml:space="preserve"> </w:t>
      </w:r>
      <w:r>
        <w:rPr>
          <w:rFonts w:hint="cs"/>
          <w:rtl/>
        </w:rPr>
        <w:t>ولم</w:t>
      </w:r>
      <w:r w:rsidRPr="00915CEA">
        <w:rPr>
          <w:rtl/>
        </w:rPr>
        <w:t xml:space="preserve"> </w:t>
      </w:r>
      <w:r w:rsidRPr="00915CEA">
        <w:rPr>
          <w:rFonts w:hint="cs"/>
          <w:rtl/>
        </w:rPr>
        <w:t>ير</w:t>
      </w:r>
      <w:r>
        <w:rPr>
          <w:rFonts w:hint="cs"/>
          <w:rtl/>
        </w:rPr>
        <w:t xml:space="preserve"> </w:t>
      </w:r>
      <w:r w:rsidRPr="00915CEA">
        <w:rPr>
          <w:rFonts w:hint="cs"/>
          <w:rtl/>
        </w:rPr>
        <w:t>فرقا</w:t>
      </w:r>
      <w:r w:rsidRPr="00915CEA">
        <w:rPr>
          <w:rtl/>
        </w:rPr>
        <w:t xml:space="preserve"> </w:t>
      </w:r>
      <w:r>
        <w:rPr>
          <w:rFonts w:hint="cs"/>
          <w:rtl/>
        </w:rPr>
        <w:t>في حال</w:t>
      </w:r>
      <w:r w:rsidRPr="00915CEA">
        <w:rPr>
          <w:rtl/>
        </w:rPr>
        <w:t xml:space="preserve"> </w:t>
      </w:r>
      <w:r w:rsidRPr="00915CEA">
        <w:rPr>
          <w:rFonts w:hint="cs"/>
          <w:rtl/>
        </w:rPr>
        <w:t>تم</w:t>
      </w:r>
      <w:r w:rsidRPr="00915CEA">
        <w:rPr>
          <w:rtl/>
        </w:rPr>
        <w:t xml:space="preserve"> </w:t>
      </w:r>
      <w:r w:rsidRPr="00915CEA">
        <w:rPr>
          <w:rFonts w:hint="cs"/>
          <w:rtl/>
        </w:rPr>
        <w:t>اعتراض</w:t>
      </w:r>
      <w:r w:rsidRPr="00915CEA">
        <w:rPr>
          <w:rtl/>
        </w:rPr>
        <w:t xml:space="preserve"> </w:t>
      </w:r>
      <w:r>
        <w:rPr>
          <w:rFonts w:hint="cs"/>
          <w:rtl/>
        </w:rPr>
        <w:t>ال</w:t>
      </w:r>
      <w:r w:rsidRPr="00915CEA">
        <w:rPr>
          <w:rFonts w:hint="cs"/>
          <w:rtl/>
        </w:rPr>
        <w:t>إشارة</w:t>
      </w:r>
      <w:r w:rsidRPr="00915CEA">
        <w:rPr>
          <w:rtl/>
        </w:rPr>
        <w:t xml:space="preserve"> </w:t>
      </w:r>
      <w:r>
        <w:rPr>
          <w:rFonts w:hint="cs"/>
          <w:rtl/>
        </w:rPr>
        <w:t>وإعادة إرسالها على نحو متزامن</w:t>
      </w:r>
      <w:r w:rsidRPr="00915CEA">
        <w:rPr>
          <w:rFonts w:hint="cs"/>
          <w:rtl/>
        </w:rPr>
        <w:t>،</w:t>
      </w:r>
      <w:r w:rsidRPr="00915CEA">
        <w:rPr>
          <w:rtl/>
        </w:rPr>
        <w:t xml:space="preserve"> </w:t>
      </w:r>
      <w:r w:rsidRPr="00915CEA">
        <w:rPr>
          <w:rFonts w:hint="cs"/>
          <w:rtl/>
        </w:rPr>
        <w:t>خلال</w:t>
      </w:r>
      <w:r w:rsidRPr="00915CEA">
        <w:rPr>
          <w:rtl/>
        </w:rPr>
        <w:t xml:space="preserve"> 24 </w:t>
      </w:r>
      <w:r w:rsidRPr="00915CEA">
        <w:rPr>
          <w:rFonts w:hint="cs"/>
          <w:rtl/>
        </w:rPr>
        <w:t>ساعة،</w:t>
      </w:r>
      <w:r w:rsidRPr="00915CEA">
        <w:rPr>
          <w:rtl/>
        </w:rPr>
        <w:t xml:space="preserve"> </w:t>
      </w:r>
      <w:r w:rsidRPr="00915CEA">
        <w:rPr>
          <w:rFonts w:hint="cs"/>
          <w:rtl/>
        </w:rPr>
        <w:t>أو</w:t>
      </w:r>
      <w:r w:rsidRPr="00915CEA">
        <w:rPr>
          <w:rtl/>
        </w:rPr>
        <w:t xml:space="preserve"> </w:t>
      </w:r>
      <w:r w:rsidRPr="00915CEA">
        <w:rPr>
          <w:rFonts w:hint="cs"/>
          <w:rtl/>
        </w:rPr>
        <w:t>حيث</w:t>
      </w:r>
      <w:r>
        <w:rPr>
          <w:rFonts w:hint="cs"/>
          <w:rtl/>
        </w:rPr>
        <w:t>ما</w:t>
      </w:r>
      <w:r w:rsidRPr="00915CEA">
        <w:rPr>
          <w:rtl/>
        </w:rPr>
        <w:t xml:space="preserve"> </w:t>
      </w:r>
      <w:r w:rsidRPr="00915CEA">
        <w:rPr>
          <w:rFonts w:hint="cs"/>
          <w:rtl/>
        </w:rPr>
        <w:t>تم</w:t>
      </w:r>
      <w:r w:rsidRPr="00915CEA">
        <w:rPr>
          <w:rtl/>
        </w:rPr>
        <w:t xml:space="preserve"> </w:t>
      </w:r>
      <w:r w:rsidRPr="001831B3">
        <w:rPr>
          <w:rFonts w:hint="cs"/>
          <w:rtl/>
        </w:rPr>
        <w:t>تثبيت</w:t>
      </w:r>
      <w:r w:rsidRPr="00915CEA">
        <w:rPr>
          <w:rtl/>
        </w:rPr>
        <w:t xml:space="preserve"> </w:t>
      </w:r>
      <w:r>
        <w:rPr>
          <w:rFonts w:hint="cs"/>
          <w:rtl/>
        </w:rPr>
        <w:t>ال</w:t>
      </w:r>
      <w:r w:rsidRPr="00915CEA">
        <w:rPr>
          <w:rFonts w:hint="cs"/>
          <w:rtl/>
        </w:rPr>
        <w:t>إشارة</w:t>
      </w:r>
      <w:r w:rsidRPr="00915CEA">
        <w:rPr>
          <w:rtl/>
        </w:rPr>
        <w:t xml:space="preserve"> </w:t>
      </w:r>
      <w:r>
        <w:rPr>
          <w:rFonts w:hint="cs"/>
          <w:rtl/>
        </w:rPr>
        <w:t>وإرسالها</w:t>
      </w:r>
      <w:r w:rsidRPr="00915CEA">
        <w:rPr>
          <w:rtl/>
        </w:rPr>
        <w:t xml:space="preserve"> </w:t>
      </w:r>
      <w:r w:rsidRPr="00915CEA">
        <w:rPr>
          <w:rFonts w:hint="cs"/>
          <w:rtl/>
        </w:rPr>
        <w:t>بعد</w:t>
      </w:r>
      <w:r w:rsidRPr="00915CEA">
        <w:rPr>
          <w:rtl/>
        </w:rPr>
        <w:t xml:space="preserve"> 72 </w:t>
      </w:r>
      <w:r w:rsidRPr="00915CEA">
        <w:rPr>
          <w:rFonts w:hint="cs"/>
          <w:rtl/>
        </w:rPr>
        <w:t>ساعة</w:t>
      </w:r>
      <w:r w:rsidRPr="00915CEA">
        <w:rPr>
          <w:rtl/>
        </w:rPr>
        <w:t xml:space="preserve"> </w:t>
      </w:r>
      <w:r w:rsidRPr="00915CEA">
        <w:rPr>
          <w:rFonts w:hint="cs"/>
          <w:rtl/>
        </w:rPr>
        <w:t>أو</w:t>
      </w:r>
      <w:r w:rsidRPr="00915CEA">
        <w:rPr>
          <w:rtl/>
        </w:rPr>
        <w:t xml:space="preserve"> </w:t>
      </w:r>
      <w:r w:rsidRPr="00915CEA">
        <w:rPr>
          <w:rFonts w:hint="cs"/>
          <w:rtl/>
        </w:rPr>
        <w:t>بعد</w:t>
      </w:r>
      <w:r w:rsidRPr="00915CEA">
        <w:rPr>
          <w:rtl/>
        </w:rPr>
        <w:t xml:space="preserve"> </w:t>
      </w:r>
      <w:r w:rsidRPr="00915CEA">
        <w:rPr>
          <w:rFonts w:hint="cs"/>
          <w:rtl/>
        </w:rPr>
        <w:t>فترة</w:t>
      </w:r>
      <w:r w:rsidRPr="00915CEA">
        <w:rPr>
          <w:rtl/>
        </w:rPr>
        <w:t xml:space="preserve"> </w:t>
      </w:r>
      <w:r w:rsidRPr="00915CEA">
        <w:rPr>
          <w:rFonts w:hint="cs"/>
          <w:rtl/>
        </w:rPr>
        <w:t>أطول</w:t>
      </w:r>
      <w:r>
        <w:rPr>
          <w:rtl/>
        </w:rPr>
        <w:t>.</w:t>
      </w:r>
      <w:r w:rsidRPr="00915CEA">
        <w:rPr>
          <w:rtl/>
        </w:rPr>
        <w:t xml:space="preserve"> </w:t>
      </w:r>
      <w:r w:rsidRPr="00915CEA">
        <w:rPr>
          <w:rFonts w:hint="cs"/>
          <w:rtl/>
        </w:rPr>
        <w:t>وكان</w:t>
      </w:r>
      <w:r w:rsidRPr="00915CEA">
        <w:rPr>
          <w:rtl/>
        </w:rPr>
        <w:t xml:space="preserve"> </w:t>
      </w:r>
      <w:r w:rsidRPr="00915CEA">
        <w:rPr>
          <w:rFonts w:hint="cs"/>
          <w:rtl/>
        </w:rPr>
        <w:t>نفس</w:t>
      </w:r>
      <w:r w:rsidRPr="00915CEA">
        <w:rPr>
          <w:rtl/>
        </w:rPr>
        <w:t xml:space="preserve"> </w:t>
      </w:r>
      <w:r w:rsidRPr="00915CEA">
        <w:rPr>
          <w:rFonts w:hint="cs"/>
          <w:rtl/>
        </w:rPr>
        <w:t>الضرر</w:t>
      </w:r>
      <w:r>
        <w:rPr>
          <w:rtl/>
        </w:rPr>
        <w:t>.</w:t>
      </w:r>
      <w:r w:rsidRPr="00915CEA">
        <w:rPr>
          <w:rtl/>
        </w:rPr>
        <w:t xml:space="preserve"> </w:t>
      </w:r>
      <w:r w:rsidRPr="00915CEA">
        <w:rPr>
          <w:rFonts w:hint="cs"/>
          <w:rtl/>
        </w:rPr>
        <w:t>وكانت</w:t>
      </w:r>
      <w:r w:rsidRPr="00915CEA">
        <w:rPr>
          <w:rtl/>
        </w:rPr>
        <w:t xml:space="preserve"> </w:t>
      </w:r>
      <w:r>
        <w:rPr>
          <w:rFonts w:hint="cs"/>
          <w:rtl/>
        </w:rPr>
        <w:t>هي ال</w:t>
      </w:r>
      <w:r w:rsidRPr="00915CEA">
        <w:rPr>
          <w:rFonts w:hint="cs"/>
          <w:rtl/>
        </w:rPr>
        <w:t>إشارة</w:t>
      </w:r>
      <w:r w:rsidRPr="00915CEA">
        <w:rPr>
          <w:rtl/>
        </w:rPr>
        <w:t xml:space="preserve"> </w:t>
      </w:r>
      <w:r>
        <w:rPr>
          <w:rFonts w:hint="cs"/>
          <w:rtl/>
        </w:rPr>
        <w:t>التي</w:t>
      </w:r>
      <w:r w:rsidRPr="00915CEA">
        <w:rPr>
          <w:rtl/>
        </w:rPr>
        <w:t xml:space="preserve"> </w:t>
      </w:r>
      <w:r w:rsidRPr="00915CEA">
        <w:rPr>
          <w:rFonts w:hint="cs"/>
          <w:rtl/>
        </w:rPr>
        <w:t>تم</w:t>
      </w:r>
      <w:r w:rsidRPr="00915CEA">
        <w:rPr>
          <w:rtl/>
        </w:rPr>
        <w:t xml:space="preserve"> </w:t>
      </w:r>
      <w:r w:rsidRPr="00915CEA">
        <w:rPr>
          <w:rFonts w:hint="cs"/>
          <w:rtl/>
        </w:rPr>
        <w:t>اعتراضها</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استخدام</w:t>
      </w:r>
      <w:r>
        <w:rPr>
          <w:rFonts w:hint="cs"/>
          <w:rtl/>
        </w:rPr>
        <w:t>ا</w:t>
      </w:r>
      <w:r w:rsidRPr="00915CEA">
        <w:rPr>
          <w:rtl/>
        </w:rPr>
        <w:t xml:space="preserve"> </w:t>
      </w:r>
      <w:r w:rsidRPr="00915CEA">
        <w:rPr>
          <w:rFonts w:hint="cs"/>
          <w:rtl/>
        </w:rPr>
        <w:t>غير</w:t>
      </w:r>
      <w:r w:rsidRPr="00915CEA">
        <w:rPr>
          <w:rtl/>
        </w:rPr>
        <w:t xml:space="preserve"> </w:t>
      </w:r>
      <w:r w:rsidRPr="00915CEA">
        <w:rPr>
          <w:rFonts w:hint="cs"/>
          <w:rtl/>
        </w:rPr>
        <w:t>مشروع</w:t>
      </w:r>
      <w:r w:rsidRPr="00915CEA">
        <w:rPr>
          <w:rtl/>
        </w:rPr>
        <w:t xml:space="preserve"> </w:t>
      </w:r>
      <w:r w:rsidRPr="00915CEA">
        <w:rPr>
          <w:rFonts w:hint="cs"/>
          <w:rtl/>
        </w:rPr>
        <w:t>لإشارة</w:t>
      </w:r>
      <w:r w:rsidRPr="00915CEA">
        <w:rPr>
          <w:rtl/>
        </w:rPr>
        <w:t xml:space="preserve"> </w:t>
      </w:r>
      <w:r w:rsidRPr="00915CEA">
        <w:rPr>
          <w:rFonts w:hint="cs"/>
          <w:rtl/>
        </w:rPr>
        <w:t>هيئات</w:t>
      </w:r>
      <w:r w:rsidRPr="00915CEA">
        <w:rPr>
          <w:rtl/>
        </w:rPr>
        <w:t xml:space="preserve"> </w:t>
      </w:r>
      <w:r>
        <w:rPr>
          <w:rFonts w:hint="cs"/>
          <w:rtl/>
        </w:rPr>
        <w:t>البث</w:t>
      </w:r>
      <w:r w:rsidRPr="00915CEA">
        <w:rPr>
          <w:rtl/>
        </w:rPr>
        <w:t xml:space="preserve"> </w:t>
      </w:r>
      <w:r w:rsidRPr="00915CEA">
        <w:rPr>
          <w:rFonts w:hint="cs"/>
          <w:rtl/>
        </w:rPr>
        <w:t>وبالتالي،</w:t>
      </w:r>
      <w:r w:rsidRPr="00915CEA">
        <w:rPr>
          <w:rtl/>
        </w:rPr>
        <w:t xml:space="preserve"> </w:t>
      </w:r>
      <w:r w:rsidRPr="00915CEA">
        <w:rPr>
          <w:rFonts w:hint="cs"/>
          <w:rtl/>
        </w:rPr>
        <w:t>رأى</w:t>
      </w:r>
      <w:r w:rsidRPr="00915CEA">
        <w:rPr>
          <w:rtl/>
        </w:rPr>
        <w:t xml:space="preserve"> </w:t>
      </w:r>
      <w:r w:rsidRPr="00915CEA">
        <w:rPr>
          <w:rFonts w:hint="cs"/>
          <w:rtl/>
        </w:rPr>
        <w:t>الوفد</w:t>
      </w:r>
      <w:r w:rsidRPr="00915CEA">
        <w:rPr>
          <w:rtl/>
        </w:rPr>
        <w:t xml:space="preserve"> </w:t>
      </w:r>
      <w:r>
        <w:rPr>
          <w:rFonts w:hint="cs"/>
          <w:rtl/>
        </w:rPr>
        <w:t>ضرورة</w:t>
      </w:r>
      <w:r w:rsidRPr="00915CEA">
        <w:rPr>
          <w:rtl/>
        </w:rPr>
        <w:t xml:space="preserve"> </w:t>
      </w:r>
      <w:r w:rsidRPr="00915CEA">
        <w:rPr>
          <w:rFonts w:hint="cs"/>
          <w:rtl/>
        </w:rPr>
        <w:t>حمايتها</w:t>
      </w:r>
      <w:r>
        <w:rPr>
          <w:rtl/>
        </w:rPr>
        <w:t>.</w:t>
      </w:r>
    </w:p>
    <w:p w:rsidR="00A253AB" w:rsidRDefault="00A253AB" w:rsidP="00A253AB">
      <w:pPr>
        <w:pStyle w:val="NumberedParaAR"/>
        <w:jc w:val="both"/>
      </w:pPr>
      <w:r w:rsidRPr="00915CEA">
        <w:rPr>
          <w:rFonts w:hint="cs"/>
          <w:rtl/>
        </w:rPr>
        <w:t>ودعا</w:t>
      </w:r>
      <w:r w:rsidRPr="00915CEA">
        <w:rPr>
          <w:rtl/>
        </w:rPr>
        <w:t xml:space="preserve"> </w:t>
      </w:r>
      <w:r w:rsidRPr="00915CEA">
        <w:rPr>
          <w:rFonts w:hint="cs"/>
          <w:rtl/>
        </w:rPr>
        <w:t>الرئيس</w:t>
      </w:r>
      <w:r w:rsidRPr="00915CEA">
        <w:rPr>
          <w:rtl/>
        </w:rPr>
        <w:t xml:space="preserve"> </w:t>
      </w:r>
      <w:r w:rsidRPr="00915CEA">
        <w:rPr>
          <w:rFonts w:hint="cs"/>
          <w:rtl/>
        </w:rPr>
        <w:t>الوفود</w:t>
      </w:r>
      <w:r w:rsidRPr="00915CEA">
        <w:rPr>
          <w:rtl/>
        </w:rPr>
        <w:t xml:space="preserve"> </w:t>
      </w:r>
      <w:r w:rsidRPr="00915CEA">
        <w:rPr>
          <w:rFonts w:hint="cs"/>
          <w:rtl/>
        </w:rPr>
        <w:t>إلى</w:t>
      </w:r>
      <w:r w:rsidRPr="00915CEA">
        <w:rPr>
          <w:rtl/>
        </w:rPr>
        <w:t xml:space="preserve"> </w:t>
      </w:r>
      <w:r w:rsidRPr="00915CEA">
        <w:rPr>
          <w:rFonts w:hint="cs"/>
          <w:rtl/>
        </w:rPr>
        <w:t>التفكير</w:t>
      </w:r>
      <w:r w:rsidRPr="00915CEA">
        <w:rPr>
          <w:rtl/>
        </w:rPr>
        <w:t xml:space="preserve"> </w:t>
      </w:r>
      <w:r w:rsidRPr="00915CEA">
        <w:rPr>
          <w:rFonts w:hint="cs"/>
          <w:rtl/>
        </w:rPr>
        <w:t>في</w:t>
      </w:r>
      <w:r w:rsidRPr="00915CEA">
        <w:rPr>
          <w:rtl/>
        </w:rPr>
        <w:t xml:space="preserve"> </w:t>
      </w:r>
      <w:r w:rsidRPr="00915CEA">
        <w:rPr>
          <w:rFonts w:hint="cs"/>
          <w:rtl/>
        </w:rPr>
        <w:t>الفرق</w:t>
      </w:r>
      <w:r w:rsidRPr="00915CEA">
        <w:rPr>
          <w:rtl/>
        </w:rPr>
        <w:t xml:space="preserve"> </w:t>
      </w:r>
      <w:r w:rsidRPr="00915CEA">
        <w:rPr>
          <w:rFonts w:hint="cs"/>
          <w:rtl/>
        </w:rPr>
        <w:t>بين</w:t>
      </w:r>
      <w:r w:rsidRPr="00915CEA">
        <w:rPr>
          <w:rtl/>
        </w:rPr>
        <w:t xml:space="preserve"> </w:t>
      </w:r>
      <w:r w:rsidRPr="00915CEA">
        <w:rPr>
          <w:rFonts w:hint="cs"/>
          <w:rtl/>
        </w:rPr>
        <w:t>نطاق</w:t>
      </w:r>
      <w:r w:rsidRPr="00915CEA">
        <w:rPr>
          <w:rtl/>
        </w:rPr>
        <w:t xml:space="preserve"> </w:t>
      </w:r>
      <w:r w:rsidRPr="001A55AF">
        <w:rPr>
          <w:rFonts w:hint="cs"/>
          <w:rtl/>
        </w:rPr>
        <w:t>موضوع الحماية</w:t>
      </w:r>
      <w:r w:rsidRPr="001A55AF">
        <w:rPr>
          <w:rtl/>
        </w:rPr>
        <w:t xml:space="preserve"> </w:t>
      </w:r>
      <w:r w:rsidRPr="001A55AF">
        <w:rPr>
          <w:rFonts w:hint="cs"/>
          <w:rtl/>
        </w:rPr>
        <w:t>والحقوق المزمع منحها</w:t>
      </w:r>
      <w:r w:rsidRPr="00915CEA">
        <w:rPr>
          <w:rFonts w:hint="cs"/>
          <w:rtl/>
        </w:rPr>
        <w:t>،</w:t>
      </w:r>
      <w:r w:rsidRPr="00915CEA">
        <w:rPr>
          <w:rtl/>
        </w:rPr>
        <w:t xml:space="preserve"> </w:t>
      </w:r>
      <w:r w:rsidRPr="00915CEA">
        <w:rPr>
          <w:rFonts w:hint="cs"/>
          <w:rtl/>
        </w:rPr>
        <w:t>وتحديدا</w:t>
      </w:r>
      <w:r w:rsidRPr="00915CEA">
        <w:rPr>
          <w:rtl/>
        </w:rPr>
        <w:t xml:space="preserve"> </w:t>
      </w:r>
      <w:r w:rsidRPr="00915CEA">
        <w:rPr>
          <w:rFonts w:hint="cs"/>
          <w:rtl/>
        </w:rPr>
        <w:t>في</w:t>
      </w:r>
      <w:r w:rsidRPr="00915CEA">
        <w:rPr>
          <w:rtl/>
        </w:rPr>
        <w:t xml:space="preserve"> </w:t>
      </w:r>
      <w:r w:rsidRPr="00915CEA">
        <w:rPr>
          <w:rFonts w:hint="cs"/>
          <w:rtl/>
        </w:rPr>
        <w:t>موضوع</w:t>
      </w:r>
      <w:r w:rsidRPr="00915CEA">
        <w:rPr>
          <w:rtl/>
        </w:rPr>
        <w:t xml:space="preserve"> </w:t>
      </w:r>
      <w:r w:rsidRPr="00915CEA">
        <w:rPr>
          <w:rFonts w:hint="cs"/>
          <w:rtl/>
        </w:rPr>
        <w:t>حقوق</w:t>
      </w:r>
      <w:r w:rsidRPr="00915CEA">
        <w:rPr>
          <w:rtl/>
        </w:rPr>
        <w:t xml:space="preserve"> </w:t>
      </w:r>
      <w:r>
        <w:rPr>
          <w:rFonts w:hint="cs"/>
          <w:rtl/>
        </w:rPr>
        <w:t>الإتاحة</w:t>
      </w:r>
      <w:r>
        <w:rPr>
          <w:rtl/>
        </w:rPr>
        <w:t>.</w:t>
      </w:r>
      <w:r w:rsidRPr="00915CEA">
        <w:rPr>
          <w:rtl/>
        </w:rPr>
        <w:t xml:space="preserve"> </w:t>
      </w:r>
      <w:r w:rsidRPr="00915CEA">
        <w:rPr>
          <w:rFonts w:hint="cs"/>
          <w:rtl/>
        </w:rPr>
        <w:t>ودعاهم</w:t>
      </w:r>
      <w:r w:rsidRPr="00915CEA">
        <w:rPr>
          <w:rtl/>
        </w:rPr>
        <w:t xml:space="preserve"> </w:t>
      </w:r>
      <w:r w:rsidRPr="00915CEA">
        <w:rPr>
          <w:rFonts w:hint="cs"/>
          <w:rtl/>
        </w:rPr>
        <w:t>أيضا</w:t>
      </w:r>
      <w:r w:rsidRPr="00915CEA">
        <w:rPr>
          <w:rtl/>
        </w:rPr>
        <w:t xml:space="preserve"> </w:t>
      </w:r>
      <w:r w:rsidRPr="00915CEA">
        <w:rPr>
          <w:rFonts w:hint="cs"/>
          <w:rtl/>
        </w:rPr>
        <w:t>أن</w:t>
      </w:r>
      <w:r w:rsidRPr="00915CEA">
        <w:rPr>
          <w:rtl/>
        </w:rPr>
        <w:t xml:space="preserve"> </w:t>
      </w:r>
      <w:r>
        <w:rPr>
          <w:rFonts w:hint="cs"/>
          <w:rtl/>
        </w:rPr>
        <w:t>التفكير</w:t>
      </w:r>
      <w:r w:rsidRPr="00915CEA">
        <w:rPr>
          <w:rtl/>
        </w:rPr>
        <w:t xml:space="preserve"> </w:t>
      </w:r>
      <w:r w:rsidRPr="00915CEA">
        <w:rPr>
          <w:rFonts w:hint="cs"/>
          <w:rtl/>
        </w:rPr>
        <w:t>في</w:t>
      </w:r>
      <w:r w:rsidRPr="00915CEA">
        <w:rPr>
          <w:rtl/>
        </w:rPr>
        <w:t xml:space="preserve"> </w:t>
      </w:r>
      <w:r>
        <w:rPr>
          <w:rFonts w:hint="cs"/>
          <w:rtl/>
        </w:rPr>
        <w:t>اختلاف</w:t>
      </w:r>
      <w:r w:rsidRPr="00915CEA">
        <w:rPr>
          <w:rtl/>
        </w:rPr>
        <w:t xml:space="preserve"> </w:t>
      </w:r>
      <w:r w:rsidRPr="00915CEA">
        <w:rPr>
          <w:rFonts w:hint="cs"/>
          <w:rtl/>
        </w:rPr>
        <w:t>حماية</w:t>
      </w:r>
      <w:r w:rsidRPr="00915CEA">
        <w:rPr>
          <w:rtl/>
        </w:rPr>
        <w:t xml:space="preserve"> </w:t>
      </w:r>
      <w:r>
        <w:rPr>
          <w:rFonts w:hint="cs"/>
          <w:rtl/>
        </w:rPr>
        <w:t>عمليات الإرسال</w:t>
      </w:r>
      <w:r w:rsidRPr="00915CEA">
        <w:rPr>
          <w:rtl/>
        </w:rPr>
        <w:t xml:space="preserve"> </w:t>
      </w:r>
      <w:r w:rsidRPr="00915CEA">
        <w:rPr>
          <w:rFonts w:hint="cs"/>
          <w:rtl/>
        </w:rPr>
        <w:t>التي</w:t>
      </w:r>
      <w:r w:rsidRPr="00915CEA">
        <w:rPr>
          <w:rtl/>
        </w:rPr>
        <w:t xml:space="preserve"> </w:t>
      </w:r>
      <w:r w:rsidRPr="00915CEA">
        <w:rPr>
          <w:rFonts w:hint="cs"/>
          <w:rtl/>
        </w:rPr>
        <w:t>تتم</w:t>
      </w:r>
      <w:r w:rsidRPr="00915CEA">
        <w:rPr>
          <w:rtl/>
        </w:rPr>
        <w:t xml:space="preserve"> </w:t>
      </w:r>
      <w:r w:rsidRPr="00915CEA">
        <w:rPr>
          <w:rFonts w:hint="cs"/>
          <w:rtl/>
        </w:rPr>
        <w:t>بطريقة</w:t>
      </w:r>
      <w:r w:rsidRPr="00915CEA">
        <w:rPr>
          <w:rtl/>
        </w:rPr>
        <w:t xml:space="preserve"> </w:t>
      </w:r>
      <w:r>
        <w:rPr>
          <w:rFonts w:hint="cs"/>
          <w:rtl/>
        </w:rPr>
        <w:t>تسمح</w:t>
      </w:r>
      <w:r w:rsidRPr="00915CEA">
        <w:rPr>
          <w:rtl/>
        </w:rPr>
        <w:t xml:space="preserve"> </w:t>
      </w:r>
      <w:r>
        <w:rPr>
          <w:rFonts w:hint="cs"/>
          <w:rtl/>
        </w:rPr>
        <w:t>ل</w:t>
      </w:r>
      <w:r w:rsidRPr="00915CEA">
        <w:rPr>
          <w:rFonts w:hint="cs"/>
          <w:rtl/>
        </w:rPr>
        <w:t>لجمهور</w:t>
      </w:r>
      <w:r w:rsidRPr="00915CEA">
        <w:rPr>
          <w:rtl/>
        </w:rPr>
        <w:t xml:space="preserve"> </w:t>
      </w:r>
      <w:r>
        <w:rPr>
          <w:rFonts w:hint="cs"/>
          <w:rtl/>
        </w:rPr>
        <w:t>بالوصول إ</w:t>
      </w:r>
      <w:r w:rsidRPr="00915CEA">
        <w:rPr>
          <w:rFonts w:hint="cs"/>
          <w:rtl/>
        </w:rPr>
        <w:t>ليها</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وقت</w:t>
      </w:r>
      <w:r w:rsidRPr="00915CEA">
        <w:rPr>
          <w:rtl/>
        </w:rPr>
        <w:t xml:space="preserve"> </w:t>
      </w:r>
      <w:r w:rsidRPr="00915CEA">
        <w:rPr>
          <w:rFonts w:hint="cs"/>
          <w:rtl/>
        </w:rPr>
        <w:t>و</w:t>
      </w:r>
      <w:r>
        <w:rPr>
          <w:rFonts w:hint="cs"/>
          <w:rtl/>
        </w:rPr>
        <w:t>ال</w:t>
      </w:r>
      <w:r w:rsidRPr="00915CEA">
        <w:rPr>
          <w:rFonts w:hint="cs"/>
          <w:rtl/>
        </w:rPr>
        <w:t>مكان</w:t>
      </w:r>
      <w:r w:rsidRPr="00915CEA">
        <w:rPr>
          <w:rtl/>
        </w:rPr>
        <w:t xml:space="preserve"> </w:t>
      </w:r>
      <w:r>
        <w:rPr>
          <w:rFonts w:hint="cs"/>
          <w:rtl/>
        </w:rPr>
        <w:t>اللذين يختارونهما</w:t>
      </w:r>
      <w:r w:rsidRPr="00915CEA">
        <w:rPr>
          <w:rFonts w:hint="cs"/>
          <w:rtl/>
        </w:rPr>
        <w:t>،</w:t>
      </w:r>
      <w:r w:rsidRPr="00915CEA">
        <w:rPr>
          <w:rtl/>
        </w:rPr>
        <w:t xml:space="preserve"> </w:t>
      </w:r>
      <w:r>
        <w:rPr>
          <w:rFonts w:hint="cs"/>
          <w:rtl/>
        </w:rPr>
        <w:t xml:space="preserve">والذي </w:t>
      </w:r>
      <w:r w:rsidRPr="00915CEA">
        <w:rPr>
          <w:rFonts w:hint="cs"/>
          <w:rtl/>
        </w:rPr>
        <w:t>كان</w:t>
      </w:r>
      <w:r w:rsidRPr="00915CEA">
        <w:rPr>
          <w:rtl/>
        </w:rPr>
        <w:t xml:space="preserve"> </w:t>
      </w:r>
      <w:r>
        <w:rPr>
          <w:rFonts w:hint="cs"/>
          <w:rtl/>
        </w:rPr>
        <w:t>ن</w:t>
      </w:r>
      <w:r w:rsidRPr="00915CEA">
        <w:rPr>
          <w:rFonts w:hint="cs"/>
          <w:rtl/>
        </w:rPr>
        <w:t>شاط</w:t>
      </w:r>
      <w:r>
        <w:rPr>
          <w:rFonts w:hint="cs"/>
          <w:rtl/>
        </w:rPr>
        <w:t>ا</w:t>
      </w:r>
      <w:r w:rsidRPr="00915CEA">
        <w:rPr>
          <w:rtl/>
        </w:rPr>
        <w:t xml:space="preserve"> </w:t>
      </w:r>
      <w:r>
        <w:rPr>
          <w:rFonts w:hint="cs"/>
          <w:rtl/>
        </w:rPr>
        <w:t>يميز</w:t>
      </w:r>
      <w:r w:rsidRPr="00915CEA">
        <w:rPr>
          <w:rtl/>
        </w:rPr>
        <w:t xml:space="preserve"> </w:t>
      </w:r>
      <w:r>
        <w:rPr>
          <w:rFonts w:hint="cs"/>
          <w:rtl/>
        </w:rPr>
        <w:t>الإتاحة</w:t>
      </w:r>
      <w:r w:rsidRPr="00915CEA">
        <w:rPr>
          <w:rtl/>
        </w:rPr>
        <w:t xml:space="preserve"> </w:t>
      </w:r>
      <w:r w:rsidRPr="00915CEA">
        <w:rPr>
          <w:rFonts w:hint="cs"/>
          <w:rtl/>
        </w:rPr>
        <w:t>من</w:t>
      </w:r>
      <w:r w:rsidRPr="00915CEA">
        <w:rPr>
          <w:rtl/>
        </w:rPr>
        <w:t xml:space="preserve"> </w:t>
      </w:r>
      <w:r w:rsidRPr="00915CEA">
        <w:rPr>
          <w:rFonts w:hint="cs"/>
          <w:rtl/>
        </w:rPr>
        <w:t>ق</w:t>
      </w:r>
      <w:r>
        <w:rPr>
          <w:rFonts w:hint="cs"/>
          <w:rtl/>
        </w:rPr>
        <w:t>ِ</w:t>
      </w:r>
      <w:r w:rsidRPr="00915CEA">
        <w:rPr>
          <w:rFonts w:hint="cs"/>
          <w:rtl/>
        </w:rPr>
        <w:t>بل</w:t>
      </w:r>
      <w:r w:rsidRPr="00915CEA">
        <w:rPr>
          <w:rtl/>
        </w:rPr>
        <w:t xml:space="preserve"> </w:t>
      </w:r>
      <w:r>
        <w:rPr>
          <w:rFonts w:hint="cs"/>
          <w:rtl/>
        </w:rPr>
        <w:t>جهة</w:t>
      </w:r>
      <w:r w:rsidRPr="00915CEA">
        <w:rPr>
          <w:rtl/>
        </w:rPr>
        <w:t xml:space="preserve"> </w:t>
      </w:r>
      <w:r>
        <w:rPr>
          <w:rFonts w:hint="cs"/>
          <w:rtl/>
        </w:rPr>
        <w:t xml:space="preserve">البث </w:t>
      </w:r>
      <w:r w:rsidRPr="00915CEA">
        <w:rPr>
          <w:rFonts w:hint="cs"/>
          <w:rtl/>
        </w:rPr>
        <w:t>الأصلية</w:t>
      </w:r>
      <w:r w:rsidRPr="00915CEA">
        <w:rPr>
          <w:rtl/>
        </w:rPr>
        <w:t xml:space="preserve"> </w:t>
      </w:r>
      <w:r>
        <w:rPr>
          <w:rFonts w:hint="cs"/>
          <w:rtl/>
        </w:rPr>
        <w:t>ع</w:t>
      </w:r>
      <w:r w:rsidRPr="00915CEA">
        <w:rPr>
          <w:rFonts w:hint="cs"/>
          <w:rtl/>
        </w:rPr>
        <w:t>ن</w:t>
      </w:r>
      <w:r w:rsidRPr="00915CEA">
        <w:rPr>
          <w:rtl/>
        </w:rPr>
        <w:t xml:space="preserve"> </w:t>
      </w:r>
      <w:r>
        <w:rPr>
          <w:rFonts w:hint="cs"/>
          <w:rtl/>
        </w:rPr>
        <w:t>ال</w:t>
      </w:r>
      <w:r w:rsidRPr="00915CEA">
        <w:rPr>
          <w:rFonts w:hint="cs"/>
          <w:rtl/>
        </w:rPr>
        <w:t>نشاط</w:t>
      </w:r>
      <w:r w:rsidRPr="00915CEA">
        <w:rPr>
          <w:rtl/>
        </w:rPr>
        <w:t xml:space="preserve"> </w:t>
      </w:r>
      <w:r>
        <w:rPr>
          <w:rFonts w:hint="cs"/>
          <w:rtl/>
        </w:rPr>
        <w:t xml:space="preserve">الذي </w:t>
      </w:r>
      <w:r w:rsidRPr="00915CEA">
        <w:rPr>
          <w:rFonts w:hint="cs"/>
          <w:rtl/>
        </w:rPr>
        <w:t>يقوم</w:t>
      </w:r>
      <w:r w:rsidRPr="00915CEA">
        <w:rPr>
          <w:rtl/>
        </w:rPr>
        <w:t xml:space="preserve"> </w:t>
      </w:r>
      <w:r w:rsidRPr="00915CEA">
        <w:rPr>
          <w:rFonts w:hint="cs"/>
          <w:rtl/>
        </w:rPr>
        <w:t>به</w:t>
      </w:r>
      <w:r w:rsidRPr="00915CEA">
        <w:rPr>
          <w:rtl/>
        </w:rPr>
        <w:t xml:space="preserve"> </w:t>
      </w:r>
      <w:r w:rsidRPr="00915CEA">
        <w:rPr>
          <w:rFonts w:hint="cs"/>
          <w:rtl/>
        </w:rPr>
        <w:t>القراصنة،</w:t>
      </w:r>
      <w:r w:rsidRPr="00915CEA">
        <w:rPr>
          <w:rtl/>
        </w:rPr>
        <w:t xml:space="preserve"> </w:t>
      </w:r>
      <w:r w:rsidRPr="00915CEA">
        <w:rPr>
          <w:rFonts w:hint="cs"/>
          <w:rtl/>
        </w:rPr>
        <w:t>وقدرة</w:t>
      </w:r>
      <w:r w:rsidRPr="00915CEA">
        <w:rPr>
          <w:rtl/>
        </w:rPr>
        <w:t xml:space="preserve"> </w:t>
      </w:r>
      <w:r>
        <w:rPr>
          <w:rFonts w:hint="cs"/>
          <w:rtl/>
        </w:rPr>
        <w:t>جهة البث</w:t>
      </w:r>
      <w:r w:rsidRPr="00915CEA">
        <w:rPr>
          <w:rtl/>
        </w:rPr>
        <w:t xml:space="preserve"> </w:t>
      </w:r>
      <w:r w:rsidRPr="00915CEA">
        <w:rPr>
          <w:rFonts w:hint="cs"/>
          <w:rtl/>
        </w:rPr>
        <w:t>لوقف</w:t>
      </w:r>
      <w:r w:rsidRPr="00915CEA">
        <w:rPr>
          <w:rtl/>
        </w:rPr>
        <w:t xml:space="preserve"> </w:t>
      </w:r>
      <w:r w:rsidRPr="00915CEA">
        <w:rPr>
          <w:rFonts w:hint="cs"/>
          <w:rtl/>
        </w:rPr>
        <w:t>هذا</w:t>
      </w:r>
      <w:r w:rsidRPr="00915CEA">
        <w:rPr>
          <w:rtl/>
        </w:rPr>
        <w:t xml:space="preserve"> </w:t>
      </w:r>
      <w:r w:rsidRPr="00915CEA">
        <w:rPr>
          <w:rFonts w:hint="cs"/>
          <w:rtl/>
        </w:rPr>
        <w:t>النشاط</w:t>
      </w:r>
      <w:r>
        <w:rPr>
          <w:rtl/>
        </w:rPr>
        <w:t>.</w:t>
      </w:r>
      <w:r w:rsidRPr="00915CEA">
        <w:rPr>
          <w:rtl/>
        </w:rPr>
        <w:t xml:space="preserve"> </w:t>
      </w:r>
      <w:r>
        <w:rPr>
          <w:rFonts w:hint="cs"/>
          <w:rtl/>
        </w:rPr>
        <w:t xml:space="preserve">وتم </w:t>
      </w:r>
      <w:r w:rsidRPr="00915CEA">
        <w:rPr>
          <w:rFonts w:hint="cs"/>
          <w:rtl/>
        </w:rPr>
        <w:t>تناول</w:t>
      </w:r>
      <w:r w:rsidRPr="00915CEA">
        <w:rPr>
          <w:rtl/>
        </w:rPr>
        <w:t xml:space="preserve"> </w:t>
      </w:r>
      <w:r>
        <w:rPr>
          <w:rFonts w:hint="cs"/>
          <w:rtl/>
        </w:rPr>
        <w:t>إحدى</w:t>
      </w:r>
      <w:r w:rsidRPr="00915CEA">
        <w:rPr>
          <w:rtl/>
        </w:rPr>
        <w:t xml:space="preserve"> </w:t>
      </w:r>
      <w:r w:rsidRPr="00915CEA">
        <w:rPr>
          <w:rFonts w:hint="cs"/>
          <w:rtl/>
        </w:rPr>
        <w:t>الحالات</w:t>
      </w:r>
      <w:r w:rsidRPr="00915CEA">
        <w:rPr>
          <w:rtl/>
        </w:rPr>
        <w:t xml:space="preserve"> </w:t>
      </w:r>
      <w:r w:rsidRPr="00915CEA">
        <w:rPr>
          <w:rFonts w:hint="cs"/>
          <w:rtl/>
        </w:rPr>
        <w:t>عندما</w:t>
      </w:r>
      <w:r w:rsidRPr="00915CEA">
        <w:rPr>
          <w:rtl/>
        </w:rPr>
        <w:t xml:space="preserve"> </w:t>
      </w:r>
      <w:r w:rsidRPr="00915CEA">
        <w:rPr>
          <w:rFonts w:hint="cs"/>
          <w:rtl/>
        </w:rPr>
        <w:t>استخدمت</w:t>
      </w:r>
      <w:r w:rsidRPr="00915CEA">
        <w:rPr>
          <w:rtl/>
        </w:rPr>
        <w:t xml:space="preserve"> </w:t>
      </w:r>
      <w:r>
        <w:rPr>
          <w:rFonts w:hint="cs"/>
          <w:rtl/>
        </w:rPr>
        <w:t>جهة البث</w:t>
      </w:r>
      <w:r w:rsidRPr="00915CEA">
        <w:rPr>
          <w:rtl/>
        </w:rPr>
        <w:t xml:space="preserve"> </w:t>
      </w:r>
      <w:r w:rsidRPr="00915CEA">
        <w:rPr>
          <w:rFonts w:hint="cs"/>
          <w:rtl/>
        </w:rPr>
        <w:t>هذه</w:t>
      </w:r>
      <w:r w:rsidRPr="00915CEA">
        <w:rPr>
          <w:rtl/>
        </w:rPr>
        <w:t xml:space="preserve"> </w:t>
      </w:r>
      <w:r w:rsidRPr="00915CEA">
        <w:rPr>
          <w:rFonts w:hint="cs"/>
          <w:rtl/>
        </w:rPr>
        <w:t>الطريقة</w:t>
      </w:r>
      <w:r w:rsidRPr="00915CEA">
        <w:rPr>
          <w:rtl/>
        </w:rPr>
        <w:t xml:space="preserve"> </w:t>
      </w:r>
      <w:r>
        <w:rPr>
          <w:rFonts w:hint="cs"/>
          <w:rtl/>
        </w:rPr>
        <w:t>للإرسال</w:t>
      </w:r>
      <w:r w:rsidRPr="00915CEA">
        <w:rPr>
          <w:rFonts w:hint="cs"/>
          <w:rtl/>
        </w:rPr>
        <w:t>،</w:t>
      </w:r>
      <w:r w:rsidRPr="00915CEA">
        <w:rPr>
          <w:rtl/>
        </w:rPr>
        <w:t xml:space="preserve"> </w:t>
      </w:r>
      <w:r>
        <w:rPr>
          <w:rFonts w:hint="cs"/>
          <w:rtl/>
        </w:rPr>
        <w:t>إ</w:t>
      </w:r>
      <w:r w:rsidRPr="00915CEA">
        <w:rPr>
          <w:rFonts w:hint="cs"/>
          <w:rtl/>
        </w:rPr>
        <w:t>ذا</w:t>
      </w:r>
      <w:r w:rsidRPr="00915CEA">
        <w:rPr>
          <w:rtl/>
        </w:rPr>
        <w:t xml:space="preserve"> </w:t>
      </w:r>
      <w:r w:rsidRPr="00915CEA">
        <w:rPr>
          <w:rFonts w:hint="cs"/>
          <w:rtl/>
        </w:rPr>
        <w:t>كان</w:t>
      </w:r>
      <w:r w:rsidRPr="00915CEA">
        <w:rPr>
          <w:rtl/>
        </w:rPr>
        <w:t xml:space="preserve"> </w:t>
      </w:r>
      <w:r w:rsidRPr="00915CEA">
        <w:rPr>
          <w:rFonts w:hint="cs"/>
          <w:rtl/>
        </w:rPr>
        <w:t>ذلك</w:t>
      </w:r>
      <w:r w:rsidRPr="00915CEA">
        <w:rPr>
          <w:rtl/>
        </w:rPr>
        <w:t xml:space="preserve"> </w:t>
      </w:r>
      <w:r w:rsidRPr="00915CEA">
        <w:rPr>
          <w:rFonts w:hint="cs"/>
          <w:rtl/>
        </w:rPr>
        <w:t>سيكون</w:t>
      </w:r>
      <w:r w:rsidRPr="00915CEA">
        <w:rPr>
          <w:rtl/>
        </w:rPr>
        <w:t xml:space="preserve"> </w:t>
      </w:r>
      <w:r>
        <w:rPr>
          <w:rFonts w:hint="cs"/>
          <w:rtl/>
        </w:rPr>
        <w:t>موضوع الحماية</w:t>
      </w:r>
      <w:r w:rsidRPr="00915CEA">
        <w:rPr>
          <w:rFonts w:hint="cs"/>
          <w:rtl/>
        </w:rPr>
        <w:t>،</w:t>
      </w:r>
      <w:r w:rsidRPr="00915CEA">
        <w:rPr>
          <w:rtl/>
        </w:rPr>
        <w:t xml:space="preserve"> </w:t>
      </w:r>
      <w:r>
        <w:rPr>
          <w:rFonts w:hint="cs"/>
          <w:rtl/>
        </w:rPr>
        <w:t>وكانت</w:t>
      </w:r>
      <w:r w:rsidRPr="00915CEA">
        <w:rPr>
          <w:rtl/>
        </w:rPr>
        <w:t xml:space="preserve"> </w:t>
      </w:r>
      <w:r w:rsidRPr="00915CEA">
        <w:rPr>
          <w:rFonts w:hint="cs"/>
          <w:rtl/>
        </w:rPr>
        <w:t>الثانية</w:t>
      </w:r>
      <w:r w:rsidRPr="00915CEA">
        <w:rPr>
          <w:rtl/>
        </w:rPr>
        <w:t xml:space="preserve"> </w:t>
      </w:r>
      <w:r>
        <w:rPr>
          <w:rFonts w:hint="cs"/>
          <w:rtl/>
        </w:rPr>
        <w:t xml:space="preserve">هي </w:t>
      </w:r>
      <w:r w:rsidRPr="00915CEA">
        <w:rPr>
          <w:rFonts w:hint="cs"/>
          <w:rtl/>
        </w:rPr>
        <w:t>أنه</w:t>
      </w:r>
      <w:r w:rsidRPr="00915CEA">
        <w:rPr>
          <w:rtl/>
        </w:rPr>
        <w:t xml:space="preserve"> </w:t>
      </w:r>
      <w:r w:rsidRPr="00915CEA">
        <w:rPr>
          <w:rFonts w:hint="cs"/>
          <w:rtl/>
        </w:rPr>
        <w:t>على</w:t>
      </w:r>
      <w:r w:rsidRPr="00915CEA">
        <w:rPr>
          <w:rtl/>
        </w:rPr>
        <w:t xml:space="preserve"> </w:t>
      </w:r>
      <w:r w:rsidRPr="00915CEA">
        <w:rPr>
          <w:rFonts w:hint="cs"/>
          <w:rtl/>
        </w:rPr>
        <w:t>الرغم</w:t>
      </w:r>
      <w:r w:rsidRPr="00915CEA">
        <w:rPr>
          <w:rtl/>
        </w:rPr>
        <w:t xml:space="preserve"> </w:t>
      </w:r>
      <w:r w:rsidRPr="00915CEA">
        <w:rPr>
          <w:rFonts w:hint="cs"/>
          <w:rtl/>
        </w:rPr>
        <w:t>من</w:t>
      </w:r>
      <w:r w:rsidRPr="00915CEA">
        <w:rPr>
          <w:rtl/>
        </w:rPr>
        <w:t xml:space="preserve"> </w:t>
      </w:r>
      <w:r>
        <w:rPr>
          <w:rFonts w:hint="cs"/>
          <w:rtl/>
        </w:rPr>
        <w:t>أن جهة البث</w:t>
      </w:r>
      <w:r w:rsidRPr="00915CEA">
        <w:rPr>
          <w:rtl/>
        </w:rPr>
        <w:t xml:space="preserve"> </w:t>
      </w:r>
      <w:r w:rsidRPr="00915CEA">
        <w:rPr>
          <w:rFonts w:hint="cs"/>
          <w:rtl/>
        </w:rPr>
        <w:t>لم</w:t>
      </w:r>
      <w:r w:rsidRPr="00915CEA">
        <w:rPr>
          <w:rtl/>
        </w:rPr>
        <w:t xml:space="preserve"> </w:t>
      </w:r>
      <w:r>
        <w:rPr>
          <w:rFonts w:hint="cs"/>
          <w:rtl/>
        </w:rPr>
        <w:t>تستغل</w:t>
      </w:r>
      <w:r w:rsidRPr="00915CEA">
        <w:rPr>
          <w:rtl/>
        </w:rPr>
        <w:t xml:space="preserve"> </w:t>
      </w:r>
      <w:r w:rsidRPr="00915CEA">
        <w:rPr>
          <w:rFonts w:hint="cs"/>
          <w:rtl/>
        </w:rPr>
        <w:t>تلك</w:t>
      </w:r>
      <w:r w:rsidRPr="00915CEA">
        <w:rPr>
          <w:rtl/>
        </w:rPr>
        <w:t xml:space="preserve"> </w:t>
      </w:r>
      <w:r w:rsidRPr="00915CEA">
        <w:rPr>
          <w:rFonts w:hint="cs"/>
          <w:rtl/>
        </w:rPr>
        <w:t>الفرصة،</w:t>
      </w:r>
      <w:r w:rsidRPr="00915CEA">
        <w:rPr>
          <w:rtl/>
        </w:rPr>
        <w:t xml:space="preserve"> </w:t>
      </w:r>
      <w:r w:rsidRPr="00915CEA">
        <w:rPr>
          <w:rFonts w:hint="cs"/>
          <w:rtl/>
        </w:rPr>
        <w:t>إلا</w:t>
      </w:r>
      <w:r w:rsidRPr="00915CEA">
        <w:rPr>
          <w:rtl/>
        </w:rPr>
        <w:t xml:space="preserve"> </w:t>
      </w:r>
      <w:r w:rsidRPr="00915CEA">
        <w:rPr>
          <w:rFonts w:hint="cs"/>
          <w:rtl/>
        </w:rPr>
        <w:t>أن</w:t>
      </w:r>
      <w:r w:rsidRPr="00915CEA">
        <w:rPr>
          <w:rtl/>
        </w:rPr>
        <w:t xml:space="preserve"> </w:t>
      </w:r>
      <w:r w:rsidRPr="00915CEA">
        <w:rPr>
          <w:rFonts w:hint="cs"/>
          <w:rtl/>
        </w:rPr>
        <w:t>القراصنة</w:t>
      </w:r>
      <w:r>
        <w:rPr>
          <w:rFonts w:hint="cs"/>
          <w:rtl/>
        </w:rPr>
        <w:t xml:space="preserve"> استغلوها</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الطريقة</w:t>
      </w:r>
      <w:r w:rsidRPr="00915CEA">
        <w:rPr>
          <w:rtl/>
        </w:rPr>
        <w:t xml:space="preserve"> </w:t>
      </w:r>
      <w:r w:rsidRPr="00915CEA">
        <w:rPr>
          <w:rFonts w:hint="cs"/>
          <w:rtl/>
        </w:rPr>
        <w:t>الثانية</w:t>
      </w:r>
      <w:r w:rsidRPr="00915CEA">
        <w:rPr>
          <w:rtl/>
        </w:rPr>
        <w:t xml:space="preserve"> </w:t>
      </w:r>
      <w:r w:rsidRPr="00915CEA">
        <w:rPr>
          <w:rFonts w:hint="cs"/>
          <w:rtl/>
        </w:rPr>
        <w:t>للتفكير</w:t>
      </w:r>
      <w:r w:rsidRPr="00915CEA">
        <w:rPr>
          <w:rtl/>
        </w:rPr>
        <w:t xml:space="preserve"> </w:t>
      </w:r>
      <w:r w:rsidRPr="00915CEA">
        <w:rPr>
          <w:rFonts w:hint="cs"/>
          <w:rtl/>
        </w:rPr>
        <w:t>في</w:t>
      </w:r>
      <w:r w:rsidRPr="00915CEA">
        <w:rPr>
          <w:rtl/>
        </w:rPr>
        <w:t xml:space="preserve"> </w:t>
      </w:r>
      <w:r w:rsidRPr="00915CEA">
        <w:rPr>
          <w:rFonts w:hint="cs"/>
          <w:rtl/>
        </w:rPr>
        <w:t>المشاكل</w:t>
      </w:r>
      <w:r w:rsidRPr="00915CEA">
        <w:rPr>
          <w:rtl/>
        </w:rPr>
        <w:t xml:space="preserve"> </w:t>
      </w:r>
      <w:r w:rsidRPr="00915CEA">
        <w:rPr>
          <w:rFonts w:hint="cs"/>
          <w:rtl/>
        </w:rPr>
        <w:t>التي</w:t>
      </w:r>
      <w:r w:rsidRPr="00915CEA">
        <w:rPr>
          <w:rtl/>
        </w:rPr>
        <w:t xml:space="preserve"> </w:t>
      </w:r>
      <w:r w:rsidRPr="00915CEA">
        <w:rPr>
          <w:rFonts w:hint="cs"/>
          <w:rtl/>
        </w:rPr>
        <w:t>قد</w:t>
      </w:r>
      <w:r w:rsidRPr="00915CEA">
        <w:rPr>
          <w:rtl/>
        </w:rPr>
        <w:t xml:space="preserve"> </w:t>
      </w:r>
      <w:r w:rsidRPr="00915CEA">
        <w:rPr>
          <w:rFonts w:hint="cs"/>
          <w:rtl/>
        </w:rPr>
        <w:t>تنشأ</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sidRPr="00915CEA">
        <w:rPr>
          <w:rFonts w:hint="cs"/>
          <w:rtl/>
        </w:rPr>
        <w:t>منح</w:t>
      </w:r>
      <w:r w:rsidRPr="00915CEA">
        <w:rPr>
          <w:rtl/>
        </w:rPr>
        <w:t xml:space="preserve"> </w:t>
      </w:r>
      <w:r w:rsidRPr="00915CEA">
        <w:rPr>
          <w:rFonts w:hint="cs"/>
          <w:rtl/>
        </w:rPr>
        <w:t>هيئات</w:t>
      </w:r>
      <w:r w:rsidRPr="00915CEA">
        <w:rPr>
          <w:rtl/>
        </w:rPr>
        <w:t xml:space="preserve"> </w:t>
      </w:r>
      <w:r>
        <w:rPr>
          <w:rFonts w:hint="cs"/>
          <w:rtl/>
        </w:rPr>
        <w:t>البث</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الإجازة</w:t>
      </w:r>
      <w:r w:rsidRPr="00915CEA">
        <w:rPr>
          <w:rtl/>
        </w:rPr>
        <w:t xml:space="preserve"> </w:t>
      </w:r>
      <w:r>
        <w:rPr>
          <w:rFonts w:hint="cs"/>
          <w:rtl/>
        </w:rPr>
        <w:t>واردة</w:t>
      </w:r>
      <w:r w:rsidRPr="00915CEA">
        <w:rPr>
          <w:rtl/>
        </w:rPr>
        <w:t xml:space="preserve"> </w:t>
      </w:r>
      <w:r>
        <w:rPr>
          <w:rFonts w:hint="cs"/>
          <w:rtl/>
        </w:rPr>
        <w:t>في قسم الحقوق المزمع منحها</w:t>
      </w:r>
      <w:r w:rsidRPr="00915CEA">
        <w:rPr>
          <w:rFonts w:hint="cs"/>
          <w:rtl/>
        </w:rPr>
        <w:t>،</w:t>
      </w:r>
      <w:r w:rsidRPr="00915CEA">
        <w:rPr>
          <w:rtl/>
        </w:rPr>
        <w:t xml:space="preserve"> </w:t>
      </w:r>
      <w:r w:rsidRPr="00915CEA">
        <w:rPr>
          <w:rFonts w:hint="cs"/>
          <w:rtl/>
        </w:rPr>
        <w:t>على</w:t>
      </w:r>
      <w:r w:rsidRPr="00915CEA">
        <w:rPr>
          <w:rtl/>
        </w:rPr>
        <w:t xml:space="preserve"> </w:t>
      </w:r>
      <w:r w:rsidRPr="00915CEA">
        <w:rPr>
          <w:rFonts w:hint="cs"/>
          <w:rtl/>
        </w:rPr>
        <w:t>سبيل</w:t>
      </w:r>
      <w:r w:rsidRPr="00915CEA">
        <w:rPr>
          <w:rtl/>
        </w:rPr>
        <w:t xml:space="preserve"> </w:t>
      </w:r>
      <w:r w:rsidRPr="00915CEA">
        <w:rPr>
          <w:rFonts w:hint="cs"/>
          <w:rtl/>
        </w:rPr>
        <w:t>المثال،</w:t>
      </w:r>
      <w:r w:rsidRPr="00915CEA">
        <w:rPr>
          <w:rtl/>
        </w:rPr>
        <w:t xml:space="preserve"> </w:t>
      </w:r>
      <w:r w:rsidRPr="00915CEA">
        <w:rPr>
          <w:rFonts w:hint="cs"/>
          <w:rtl/>
        </w:rPr>
        <w:t>حق</w:t>
      </w:r>
      <w:r w:rsidRPr="00915CEA">
        <w:rPr>
          <w:rtl/>
        </w:rPr>
        <w:t xml:space="preserve"> </w:t>
      </w:r>
      <w:r>
        <w:rPr>
          <w:rFonts w:hint="cs"/>
          <w:rtl/>
        </w:rPr>
        <w:t>الإتاحة</w:t>
      </w:r>
      <w:r>
        <w:rPr>
          <w:rtl/>
        </w:rPr>
        <w:t>.</w:t>
      </w:r>
      <w:r w:rsidRPr="00915CEA">
        <w:rPr>
          <w:rtl/>
        </w:rPr>
        <w:t xml:space="preserve"> </w:t>
      </w:r>
      <w:r w:rsidRPr="00915CEA">
        <w:rPr>
          <w:rFonts w:hint="cs"/>
          <w:rtl/>
        </w:rPr>
        <w:t>وقد</w:t>
      </w:r>
      <w:r w:rsidRPr="00915CEA">
        <w:rPr>
          <w:rtl/>
        </w:rPr>
        <w:t xml:space="preserve"> </w:t>
      </w:r>
      <w:r>
        <w:rPr>
          <w:rFonts w:hint="cs"/>
          <w:rtl/>
        </w:rPr>
        <w:t xml:space="preserve">أوضح </w:t>
      </w:r>
      <w:r w:rsidRPr="00915CEA">
        <w:rPr>
          <w:rFonts w:hint="cs"/>
          <w:rtl/>
        </w:rPr>
        <w:t>بعض</w:t>
      </w:r>
      <w:r w:rsidRPr="00915CEA">
        <w:rPr>
          <w:rtl/>
        </w:rPr>
        <w:t xml:space="preserve"> </w:t>
      </w:r>
      <w:r w:rsidRPr="00915CEA">
        <w:rPr>
          <w:rFonts w:hint="cs"/>
          <w:rtl/>
        </w:rPr>
        <w:t>المندوبين</w:t>
      </w:r>
      <w:r w:rsidRPr="00915CEA">
        <w:rPr>
          <w:rtl/>
        </w:rPr>
        <w:t xml:space="preserve"> </w:t>
      </w:r>
      <w:r w:rsidRPr="00915CEA">
        <w:rPr>
          <w:rFonts w:hint="cs"/>
          <w:rtl/>
        </w:rPr>
        <w:t>أنه</w:t>
      </w:r>
      <w:r w:rsidRPr="00915CEA">
        <w:rPr>
          <w:rtl/>
        </w:rPr>
        <w:t xml:space="preserve"> </w:t>
      </w:r>
      <w:r>
        <w:rPr>
          <w:rFonts w:hint="cs"/>
          <w:rtl/>
        </w:rPr>
        <w:t>س</w:t>
      </w:r>
      <w:r w:rsidRPr="00915CEA">
        <w:rPr>
          <w:rFonts w:hint="cs"/>
          <w:rtl/>
        </w:rPr>
        <w:t>يكون</w:t>
      </w:r>
      <w:r w:rsidRPr="00915CEA">
        <w:rPr>
          <w:rtl/>
        </w:rPr>
        <w:t xml:space="preserve"> </w:t>
      </w:r>
      <w:r w:rsidRPr="00915CEA">
        <w:rPr>
          <w:rFonts w:hint="cs"/>
          <w:rtl/>
        </w:rPr>
        <w:t>هناك</w:t>
      </w:r>
      <w:r w:rsidRPr="00915CEA">
        <w:rPr>
          <w:rtl/>
        </w:rPr>
        <w:t xml:space="preserve"> </w:t>
      </w:r>
      <w:r w:rsidRPr="00915CEA">
        <w:rPr>
          <w:rFonts w:hint="cs"/>
          <w:rtl/>
        </w:rPr>
        <w:t>فرق</w:t>
      </w:r>
      <w:r w:rsidRPr="00915CEA">
        <w:rPr>
          <w:rtl/>
        </w:rPr>
        <w:t xml:space="preserve"> </w:t>
      </w:r>
      <w:r w:rsidRPr="00915CEA">
        <w:rPr>
          <w:rFonts w:hint="cs"/>
          <w:rtl/>
        </w:rPr>
        <w:t>إذا</w:t>
      </w:r>
      <w:r w:rsidRPr="00915CEA">
        <w:rPr>
          <w:rtl/>
        </w:rPr>
        <w:t xml:space="preserve"> </w:t>
      </w:r>
      <w:r w:rsidRPr="00915CEA">
        <w:rPr>
          <w:rFonts w:hint="cs"/>
          <w:rtl/>
        </w:rPr>
        <w:t>أعطوا</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الإجازة</w:t>
      </w:r>
      <w:r w:rsidRPr="00915CEA">
        <w:rPr>
          <w:rFonts w:hint="cs"/>
          <w:rtl/>
        </w:rPr>
        <w:t>،</w:t>
      </w:r>
      <w:r w:rsidRPr="00915CEA">
        <w:rPr>
          <w:rtl/>
        </w:rPr>
        <w:t xml:space="preserve"> </w:t>
      </w:r>
      <w:r w:rsidRPr="00915CEA">
        <w:rPr>
          <w:rFonts w:hint="cs"/>
          <w:rtl/>
        </w:rPr>
        <w:t>بدلا</w:t>
      </w:r>
      <w:r w:rsidRPr="00915CEA">
        <w:rPr>
          <w:rtl/>
        </w:rPr>
        <w:t xml:space="preserve"> </w:t>
      </w:r>
      <w:r w:rsidRPr="00915CEA">
        <w:rPr>
          <w:rFonts w:hint="cs"/>
          <w:rtl/>
        </w:rPr>
        <w:t>من</w:t>
      </w:r>
      <w:r w:rsidRPr="00915CEA">
        <w:rPr>
          <w:rtl/>
        </w:rPr>
        <w:t xml:space="preserve"> </w:t>
      </w:r>
      <w:r w:rsidRPr="00915CEA">
        <w:rPr>
          <w:rFonts w:hint="cs"/>
          <w:rtl/>
        </w:rPr>
        <w:t>إعطاء</w:t>
      </w:r>
      <w:r w:rsidRPr="00915CEA">
        <w:rPr>
          <w:rtl/>
        </w:rPr>
        <w:t xml:space="preserve"> </w:t>
      </w:r>
      <w:r>
        <w:rPr>
          <w:rFonts w:hint="cs"/>
          <w:rtl/>
        </w:rPr>
        <w:t>ال</w:t>
      </w:r>
      <w:r w:rsidRPr="00915CEA">
        <w:rPr>
          <w:rFonts w:hint="cs"/>
          <w:rtl/>
        </w:rPr>
        <w:t>حق</w:t>
      </w:r>
      <w:r w:rsidRPr="00915CEA">
        <w:rPr>
          <w:rtl/>
        </w:rPr>
        <w:t xml:space="preserve"> </w:t>
      </w:r>
      <w:r>
        <w:rPr>
          <w:rFonts w:hint="cs"/>
          <w:rtl/>
        </w:rPr>
        <w:t xml:space="preserve">في </w:t>
      </w:r>
      <w:r w:rsidRPr="00915CEA">
        <w:rPr>
          <w:rFonts w:hint="cs"/>
          <w:rtl/>
        </w:rPr>
        <w:t>منع</w:t>
      </w:r>
      <w:r w:rsidRPr="00915CEA">
        <w:rPr>
          <w:rtl/>
        </w:rPr>
        <w:t xml:space="preserve"> </w:t>
      </w:r>
      <w:r w:rsidRPr="00915CEA">
        <w:rPr>
          <w:rFonts w:hint="cs"/>
          <w:rtl/>
        </w:rPr>
        <w:t>الأنشطة</w:t>
      </w:r>
      <w:r w:rsidRPr="00915CEA">
        <w:rPr>
          <w:rtl/>
        </w:rPr>
        <w:t xml:space="preserve"> </w:t>
      </w:r>
      <w:r w:rsidRPr="00915CEA">
        <w:rPr>
          <w:rFonts w:hint="cs"/>
          <w:rtl/>
        </w:rPr>
        <w:t>غير</w:t>
      </w:r>
      <w:r w:rsidRPr="00915CEA">
        <w:rPr>
          <w:rtl/>
        </w:rPr>
        <w:t xml:space="preserve"> </w:t>
      </w:r>
      <w:r w:rsidRPr="00915CEA">
        <w:rPr>
          <w:rFonts w:hint="cs"/>
          <w:rtl/>
        </w:rPr>
        <w:t>المشروعة</w:t>
      </w:r>
      <w:r>
        <w:rPr>
          <w:rtl/>
        </w:rPr>
        <w:t>.</w:t>
      </w:r>
      <w:r w:rsidRPr="00915CEA">
        <w:rPr>
          <w:rtl/>
        </w:rPr>
        <w:t xml:space="preserve"> </w:t>
      </w:r>
      <w:r w:rsidRPr="00915CEA">
        <w:rPr>
          <w:rFonts w:hint="cs"/>
          <w:rtl/>
        </w:rPr>
        <w:t>وكان</w:t>
      </w:r>
      <w:r>
        <w:rPr>
          <w:rFonts w:hint="cs"/>
          <w:rtl/>
        </w:rPr>
        <w:t>ت</w:t>
      </w:r>
      <w:r w:rsidRPr="00915CEA">
        <w:rPr>
          <w:rtl/>
        </w:rPr>
        <w:t xml:space="preserve"> </w:t>
      </w:r>
      <w:r>
        <w:rPr>
          <w:rFonts w:hint="cs"/>
          <w:rtl/>
        </w:rPr>
        <w:t>ت</w:t>
      </w:r>
      <w:r w:rsidRPr="00915CEA">
        <w:rPr>
          <w:rFonts w:hint="cs"/>
          <w:rtl/>
        </w:rPr>
        <w:t>لك</w:t>
      </w:r>
      <w:r w:rsidRPr="00915CEA">
        <w:rPr>
          <w:rtl/>
        </w:rPr>
        <w:t xml:space="preserve"> </w:t>
      </w:r>
      <w:r w:rsidRPr="00915CEA">
        <w:rPr>
          <w:rFonts w:hint="cs"/>
          <w:rtl/>
        </w:rPr>
        <w:t>نقطة</w:t>
      </w:r>
      <w:r w:rsidRPr="00915CEA">
        <w:rPr>
          <w:rtl/>
        </w:rPr>
        <w:t xml:space="preserve"> </w:t>
      </w:r>
      <w:r w:rsidRPr="00915CEA">
        <w:rPr>
          <w:rFonts w:hint="cs"/>
          <w:rtl/>
        </w:rPr>
        <w:t>رئيسية</w:t>
      </w:r>
      <w:r>
        <w:rPr>
          <w:rtl/>
        </w:rPr>
        <w:t>.</w:t>
      </w:r>
      <w:r w:rsidRPr="00915CEA">
        <w:rPr>
          <w:rtl/>
        </w:rPr>
        <w:t xml:space="preserve"> </w:t>
      </w:r>
      <w:r>
        <w:rPr>
          <w:rFonts w:hint="cs"/>
          <w:rtl/>
        </w:rPr>
        <w:t>و</w:t>
      </w:r>
      <w:r w:rsidRPr="00915CEA">
        <w:rPr>
          <w:rFonts w:hint="cs"/>
          <w:rtl/>
        </w:rPr>
        <w:t>ينبغي</w:t>
      </w:r>
      <w:r w:rsidRPr="00915CEA">
        <w:rPr>
          <w:rtl/>
        </w:rPr>
        <w:t xml:space="preserve"> </w:t>
      </w:r>
      <w:r>
        <w:rPr>
          <w:rFonts w:hint="cs"/>
          <w:rtl/>
        </w:rPr>
        <w:t>على ا</w:t>
      </w:r>
      <w:r w:rsidRPr="00915CEA">
        <w:rPr>
          <w:rFonts w:hint="cs"/>
          <w:rtl/>
        </w:rPr>
        <w:t>لدول</w:t>
      </w:r>
      <w:r w:rsidRPr="00915CEA">
        <w:rPr>
          <w:rtl/>
        </w:rPr>
        <w:t xml:space="preserve"> </w:t>
      </w:r>
      <w:r w:rsidRPr="00915CEA">
        <w:rPr>
          <w:rFonts w:hint="cs"/>
          <w:rtl/>
        </w:rPr>
        <w:t>الأعضاء</w:t>
      </w:r>
      <w:r w:rsidRPr="00915CEA">
        <w:rPr>
          <w:rtl/>
        </w:rPr>
        <w:t xml:space="preserve"> </w:t>
      </w:r>
      <w:r w:rsidRPr="00915CEA">
        <w:rPr>
          <w:rFonts w:hint="cs"/>
          <w:rtl/>
        </w:rPr>
        <w:t>أن</w:t>
      </w:r>
      <w:r w:rsidRPr="00915CEA">
        <w:rPr>
          <w:rtl/>
        </w:rPr>
        <w:t xml:space="preserve"> </w:t>
      </w:r>
      <w:r w:rsidRPr="00915CEA">
        <w:rPr>
          <w:rFonts w:hint="cs"/>
          <w:rtl/>
        </w:rPr>
        <w:t>تنظر</w:t>
      </w:r>
      <w:r w:rsidRPr="00915CEA">
        <w:rPr>
          <w:rtl/>
        </w:rPr>
        <w:t xml:space="preserve"> </w:t>
      </w:r>
      <w:r w:rsidRPr="00915CEA">
        <w:rPr>
          <w:rFonts w:hint="cs"/>
          <w:rtl/>
        </w:rPr>
        <w:t>أيضا</w:t>
      </w:r>
      <w:r w:rsidRPr="00915CEA">
        <w:rPr>
          <w:rtl/>
        </w:rPr>
        <w:t xml:space="preserve"> </w:t>
      </w:r>
      <w:r>
        <w:rPr>
          <w:rFonts w:hint="cs"/>
          <w:rtl/>
        </w:rPr>
        <w:t>في</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Pr>
          <w:rFonts w:hint="cs"/>
          <w:rtl/>
        </w:rPr>
        <w:t>وا</w:t>
      </w:r>
      <w:r w:rsidRPr="00915CEA">
        <w:rPr>
          <w:rtl/>
        </w:rPr>
        <w:t xml:space="preserve"> </w:t>
      </w:r>
      <w:r>
        <w:rPr>
          <w:rFonts w:hint="cs"/>
          <w:rtl/>
        </w:rPr>
        <w:t>ب</w:t>
      </w:r>
      <w:r w:rsidRPr="00915CEA">
        <w:rPr>
          <w:rFonts w:hint="cs"/>
          <w:rtl/>
        </w:rPr>
        <w:t>حاجة</w:t>
      </w:r>
      <w:r w:rsidRPr="00915CEA">
        <w:rPr>
          <w:rtl/>
        </w:rPr>
        <w:t xml:space="preserve"> </w:t>
      </w:r>
      <w:r w:rsidRPr="00915CEA">
        <w:rPr>
          <w:rFonts w:hint="cs"/>
          <w:rtl/>
        </w:rPr>
        <w:t>إلى</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الإجازة</w:t>
      </w:r>
      <w:r w:rsidRPr="00915CEA">
        <w:rPr>
          <w:rtl/>
        </w:rPr>
        <w:t xml:space="preserve"> </w:t>
      </w:r>
      <w:r w:rsidRPr="00915CEA">
        <w:rPr>
          <w:rFonts w:hint="cs"/>
          <w:rtl/>
        </w:rPr>
        <w:t>ليس</w:t>
      </w:r>
      <w:r w:rsidRPr="00915CEA">
        <w:rPr>
          <w:rtl/>
        </w:rPr>
        <w:t xml:space="preserve"> </w:t>
      </w:r>
      <w:r w:rsidRPr="00915CEA">
        <w:rPr>
          <w:rFonts w:hint="cs"/>
          <w:rtl/>
        </w:rPr>
        <w:t>فقط</w:t>
      </w:r>
      <w:r w:rsidRPr="00915CEA">
        <w:rPr>
          <w:rtl/>
        </w:rPr>
        <w:t xml:space="preserve"> </w:t>
      </w:r>
      <w:r w:rsidRPr="00915CEA">
        <w:rPr>
          <w:rFonts w:hint="cs"/>
          <w:rtl/>
        </w:rPr>
        <w:t>بالنسبة</w:t>
      </w:r>
      <w:r w:rsidRPr="00915CEA">
        <w:rPr>
          <w:rtl/>
        </w:rPr>
        <w:t xml:space="preserve"> </w:t>
      </w:r>
      <w:r>
        <w:rPr>
          <w:rFonts w:hint="cs"/>
          <w:rtl/>
        </w:rPr>
        <w:t>لإعادة الإرسال</w:t>
      </w:r>
      <w:r w:rsidRPr="00915CEA">
        <w:rPr>
          <w:rtl/>
        </w:rPr>
        <w:t xml:space="preserve"> </w:t>
      </w:r>
      <w:r w:rsidRPr="00915CEA">
        <w:rPr>
          <w:rFonts w:hint="cs"/>
          <w:rtl/>
        </w:rPr>
        <w:t>المتزامن</w:t>
      </w:r>
      <w:r>
        <w:rPr>
          <w:rFonts w:hint="cs"/>
          <w:rtl/>
        </w:rPr>
        <w:t xml:space="preserve"> أو شبه المتزامن</w:t>
      </w:r>
      <w:r w:rsidRPr="00915CEA">
        <w:rPr>
          <w:rFonts w:hint="cs"/>
          <w:rtl/>
        </w:rPr>
        <w:t>،</w:t>
      </w:r>
      <w:r w:rsidRPr="00915CEA">
        <w:rPr>
          <w:rtl/>
        </w:rPr>
        <w:t xml:space="preserve"> </w:t>
      </w:r>
      <w:r w:rsidRPr="00915CEA">
        <w:rPr>
          <w:rFonts w:hint="cs"/>
          <w:rtl/>
        </w:rPr>
        <w:t>ولكن</w:t>
      </w:r>
      <w:r w:rsidRPr="00915CEA">
        <w:rPr>
          <w:rtl/>
        </w:rPr>
        <w:t xml:space="preserve"> </w:t>
      </w:r>
      <w:r>
        <w:rPr>
          <w:rFonts w:hint="cs"/>
          <w:rtl/>
        </w:rPr>
        <w:t>للإرسال المتأخر</w:t>
      </w:r>
      <w:r w:rsidRPr="00915CEA">
        <w:rPr>
          <w:rtl/>
        </w:rPr>
        <w:t xml:space="preserve"> </w:t>
      </w:r>
      <w:r w:rsidRPr="00915CEA">
        <w:rPr>
          <w:rFonts w:hint="cs"/>
          <w:rtl/>
        </w:rPr>
        <w:t>أيضا،</w:t>
      </w:r>
      <w:r w:rsidRPr="00915CEA">
        <w:rPr>
          <w:rtl/>
        </w:rPr>
        <w:t xml:space="preserve"> </w:t>
      </w:r>
      <w:r w:rsidRPr="00915CEA">
        <w:rPr>
          <w:rFonts w:hint="cs"/>
          <w:rtl/>
        </w:rPr>
        <w:t>على</w:t>
      </w:r>
      <w:r w:rsidRPr="00915CEA">
        <w:rPr>
          <w:rtl/>
        </w:rPr>
        <w:t xml:space="preserve"> </w:t>
      </w:r>
      <w:r w:rsidRPr="00915CEA">
        <w:rPr>
          <w:rFonts w:hint="cs"/>
          <w:rtl/>
        </w:rPr>
        <w:t>سبيل</w:t>
      </w:r>
      <w:r w:rsidRPr="00915CEA">
        <w:rPr>
          <w:rtl/>
        </w:rPr>
        <w:t xml:space="preserve"> </w:t>
      </w:r>
      <w:r w:rsidRPr="00915CEA">
        <w:rPr>
          <w:rFonts w:hint="cs"/>
          <w:rtl/>
        </w:rPr>
        <w:t>المثال</w:t>
      </w:r>
      <w:r>
        <w:rPr>
          <w:rtl/>
        </w:rPr>
        <w:t>.</w:t>
      </w:r>
      <w:r w:rsidRPr="00915CEA">
        <w:rPr>
          <w:rtl/>
        </w:rPr>
        <w:t xml:space="preserve"> </w:t>
      </w:r>
      <w:r>
        <w:rPr>
          <w:rFonts w:hint="cs"/>
          <w:rtl/>
        </w:rPr>
        <w:t>و</w:t>
      </w:r>
      <w:r w:rsidRPr="00915CEA">
        <w:rPr>
          <w:rFonts w:hint="cs"/>
          <w:rtl/>
        </w:rPr>
        <w:t>لخص</w:t>
      </w:r>
      <w:r w:rsidRPr="00915CEA">
        <w:rPr>
          <w:rtl/>
        </w:rPr>
        <w:t xml:space="preserve"> </w:t>
      </w:r>
      <w:r w:rsidRPr="00915CEA">
        <w:rPr>
          <w:rFonts w:hint="cs"/>
          <w:rtl/>
        </w:rPr>
        <w:t>الرئيس</w:t>
      </w:r>
      <w:r w:rsidRPr="00915CEA">
        <w:rPr>
          <w:rtl/>
        </w:rPr>
        <w:t xml:space="preserve"> </w:t>
      </w:r>
      <w:r w:rsidRPr="00915CEA">
        <w:rPr>
          <w:rFonts w:hint="cs"/>
          <w:rtl/>
        </w:rPr>
        <w:t>البدائل</w:t>
      </w:r>
      <w:r w:rsidRPr="00915CEA">
        <w:rPr>
          <w:rtl/>
        </w:rPr>
        <w:t xml:space="preserve"> </w:t>
      </w:r>
      <w:r w:rsidRPr="00915CEA">
        <w:rPr>
          <w:rFonts w:hint="cs"/>
          <w:rtl/>
        </w:rPr>
        <w:t>مرة</w:t>
      </w:r>
      <w:r w:rsidRPr="00915CEA">
        <w:rPr>
          <w:rtl/>
        </w:rPr>
        <w:t xml:space="preserve"> </w:t>
      </w:r>
      <w:r w:rsidRPr="00915CEA">
        <w:rPr>
          <w:rFonts w:hint="cs"/>
          <w:rtl/>
        </w:rPr>
        <w:t>أخرى،</w:t>
      </w:r>
      <w:r w:rsidRPr="00915CEA">
        <w:rPr>
          <w:rtl/>
        </w:rPr>
        <w:t xml:space="preserve"> </w:t>
      </w:r>
      <w:r w:rsidRPr="00915CEA">
        <w:rPr>
          <w:rFonts w:hint="cs"/>
          <w:rtl/>
        </w:rPr>
        <w:t>وأشار</w:t>
      </w:r>
      <w:r w:rsidRPr="00915CEA">
        <w:rPr>
          <w:rtl/>
        </w:rPr>
        <w:t xml:space="preserve"> </w:t>
      </w:r>
      <w:r w:rsidRPr="00915CEA">
        <w:rPr>
          <w:rFonts w:hint="cs"/>
          <w:rtl/>
        </w:rPr>
        <w:t>إلى</w:t>
      </w:r>
      <w:r w:rsidRPr="00915CEA">
        <w:rPr>
          <w:rtl/>
        </w:rPr>
        <w:t xml:space="preserve"> </w:t>
      </w:r>
      <w:r w:rsidRPr="00915CEA">
        <w:rPr>
          <w:rFonts w:hint="cs"/>
          <w:rtl/>
        </w:rPr>
        <w:t>مصطلح</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w:t>
      </w:r>
      <w:r w:rsidRPr="00915CEA">
        <w:rPr>
          <w:rFonts w:hint="cs"/>
          <w:rtl/>
        </w:rPr>
        <w:t>،</w:t>
      </w:r>
      <w:r w:rsidRPr="00915CEA">
        <w:rPr>
          <w:rtl/>
        </w:rPr>
        <w:t xml:space="preserve"> </w:t>
      </w:r>
      <w:r>
        <w:rPr>
          <w:rFonts w:hint="cs"/>
          <w:rtl/>
        </w:rPr>
        <w:t>والذ</w:t>
      </w:r>
      <w:r w:rsidRPr="00915CEA">
        <w:rPr>
          <w:rFonts w:hint="cs"/>
          <w:rtl/>
        </w:rPr>
        <w:t>ي</w:t>
      </w:r>
      <w:r w:rsidRPr="00915CEA">
        <w:rPr>
          <w:rtl/>
        </w:rPr>
        <w:t xml:space="preserve"> </w:t>
      </w:r>
      <w:r w:rsidRPr="00915CEA">
        <w:rPr>
          <w:rFonts w:hint="cs"/>
          <w:rtl/>
        </w:rPr>
        <w:t>يمكن</w:t>
      </w:r>
      <w:r w:rsidRPr="00915CEA">
        <w:rPr>
          <w:rtl/>
        </w:rPr>
        <w:t xml:space="preserve"> </w:t>
      </w:r>
      <w:r>
        <w:rPr>
          <w:rFonts w:hint="cs"/>
          <w:rtl/>
        </w:rPr>
        <w:t>استبداله</w:t>
      </w:r>
      <w:r w:rsidRPr="00915CEA">
        <w:rPr>
          <w:rtl/>
        </w:rPr>
        <w:t xml:space="preserve"> </w:t>
      </w:r>
      <w:r>
        <w:rPr>
          <w:rFonts w:hint="cs"/>
          <w:rtl/>
        </w:rPr>
        <w:t>ب</w:t>
      </w:r>
      <w:r w:rsidRPr="00915CEA">
        <w:rPr>
          <w:rFonts w:hint="cs"/>
          <w:rtl/>
        </w:rPr>
        <w:t>مصطلح</w:t>
      </w:r>
      <w:r w:rsidRPr="00915CEA">
        <w:rPr>
          <w:rtl/>
        </w:rPr>
        <w:t xml:space="preserve"> "</w:t>
      </w:r>
      <w:r>
        <w:rPr>
          <w:rFonts w:hint="cs"/>
          <w:rtl/>
        </w:rPr>
        <w:t>عبر</w:t>
      </w:r>
      <w:r w:rsidRPr="00915CEA">
        <w:rPr>
          <w:rtl/>
        </w:rPr>
        <w:t xml:space="preserve"> </w:t>
      </w:r>
      <w:r w:rsidRPr="00915CEA">
        <w:rPr>
          <w:rFonts w:hint="cs"/>
          <w:rtl/>
        </w:rPr>
        <w:t>أي</w:t>
      </w:r>
      <w:r w:rsidRPr="00915CEA">
        <w:rPr>
          <w:rtl/>
        </w:rPr>
        <w:t xml:space="preserve"> </w:t>
      </w:r>
      <w:r w:rsidRPr="00915CEA">
        <w:rPr>
          <w:rFonts w:hint="cs"/>
          <w:rtl/>
        </w:rPr>
        <w:t>وسي</w:t>
      </w:r>
      <w:r>
        <w:rPr>
          <w:rFonts w:hint="cs"/>
          <w:rtl/>
        </w:rPr>
        <w:t>ط</w:t>
      </w:r>
      <w:r>
        <w:t>"</w:t>
      </w:r>
      <w:r>
        <w:rPr>
          <w:rtl/>
        </w:rPr>
        <w:t>.</w:t>
      </w:r>
    </w:p>
    <w:p w:rsidR="00A253AB" w:rsidRDefault="00A253AB" w:rsidP="00A253AB">
      <w:pPr>
        <w:pStyle w:val="NumberedParaAR"/>
        <w:jc w:val="both"/>
      </w:pPr>
      <w:r>
        <w:rPr>
          <w:rFonts w:hint="cs"/>
          <w:rtl/>
        </w:rPr>
        <w:t>وقال</w:t>
      </w:r>
      <w:r w:rsidRPr="00915CEA">
        <w:rPr>
          <w:rtl/>
        </w:rPr>
        <w:t xml:space="preserve">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sidRPr="00915CEA">
        <w:rPr>
          <w:rFonts w:hint="cs"/>
          <w:rtl/>
        </w:rPr>
        <w:t>أنه</w:t>
      </w:r>
      <w:r w:rsidRPr="00915CEA">
        <w:rPr>
          <w:rtl/>
        </w:rPr>
        <w:t xml:space="preserve"> </w:t>
      </w:r>
      <w:r w:rsidRPr="00915CEA">
        <w:rPr>
          <w:rFonts w:hint="cs"/>
          <w:rtl/>
        </w:rPr>
        <w:t>قد</w:t>
      </w:r>
      <w:r w:rsidRPr="00915CEA">
        <w:rPr>
          <w:rtl/>
        </w:rPr>
        <w:t xml:space="preserve"> </w:t>
      </w:r>
      <w:r w:rsidRPr="00915CEA">
        <w:rPr>
          <w:rFonts w:hint="cs"/>
          <w:rtl/>
        </w:rPr>
        <w:t>ط</w:t>
      </w:r>
      <w:r>
        <w:rPr>
          <w:rFonts w:hint="cs"/>
          <w:rtl/>
        </w:rPr>
        <w:t>ُ</w:t>
      </w:r>
      <w:r w:rsidRPr="00915CEA">
        <w:rPr>
          <w:rFonts w:hint="cs"/>
          <w:rtl/>
        </w:rPr>
        <w:t>لب</w:t>
      </w:r>
      <w:r w:rsidRPr="00915CEA">
        <w:rPr>
          <w:rtl/>
        </w:rPr>
        <w:t xml:space="preserve"> </w:t>
      </w:r>
      <w:r>
        <w:rPr>
          <w:rFonts w:hint="cs"/>
          <w:rtl/>
        </w:rPr>
        <w:t xml:space="preserve">منه </w:t>
      </w:r>
      <w:r w:rsidRPr="00915CEA">
        <w:rPr>
          <w:rFonts w:hint="cs"/>
          <w:rtl/>
        </w:rPr>
        <w:t>في</w:t>
      </w:r>
      <w:r w:rsidRPr="00915CEA">
        <w:rPr>
          <w:rtl/>
        </w:rPr>
        <w:t xml:space="preserve"> </w:t>
      </w:r>
      <w:r w:rsidRPr="00915CEA">
        <w:rPr>
          <w:rFonts w:hint="cs"/>
          <w:rtl/>
        </w:rPr>
        <w:t>الجزء</w:t>
      </w:r>
      <w:r w:rsidRPr="00915CEA">
        <w:rPr>
          <w:rtl/>
        </w:rPr>
        <w:t xml:space="preserve"> </w:t>
      </w:r>
      <w:r w:rsidRPr="00915CEA">
        <w:rPr>
          <w:rFonts w:hint="cs"/>
          <w:rtl/>
        </w:rPr>
        <w:t>الأول</w:t>
      </w:r>
      <w:r w:rsidRPr="00915CEA">
        <w:rPr>
          <w:rtl/>
        </w:rPr>
        <w:t xml:space="preserve"> </w:t>
      </w:r>
      <w:r w:rsidRPr="00915CEA">
        <w:rPr>
          <w:rFonts w:hint="cs"/>
          <w:rtl/>
        </w:rPr>
        <w:t>من</w:t>
      </w:r>
      <w:r w:rsidRPr="00915CEA">
        <w:rPr>
          <w:rtl/>
        </w:rPr>
        <w:t xml:space="preserve"> </w:t>
      </w:r>
      <w:r w:rsidRPr="00915CEA">
        <w:rPr>
          <w:rFonts w:hint="cs"/>
          <w:rtl/>
        </w:rPr>
        <w:t>الدورة</w:t>
      </w:r>
      <w:r w:rsidRPr="00915CEA">
        <w:rPr>
          <w:rtl/>
        </w:rPr>
        <w:t xml:space="preserve"> </w:t>
      </w:r>
      <w:r>
        <w:rPr>
          <w:rFonts w:hint="cs"/>
          <w:rtl/>
        </w:rPr>
        <w:t xml:space="preserve">تقديم </w:t>
      </w:r>
      <w:r w:rsidRPr="00915CEA">
        <w:rPr>
          <w:rFonts w:hint="cs"/>
          <w:rtl/>
        </w:rPr>
        <w:t>شرح</w:t>
      </w:r>
      <w:r w:rsidRPr="00915CEA">
        <w:rPr>
          <w:rtl/>
        </w:rPr>
        <w:t xml:space="preserve"> </w:t>
      </w:r>
      <w:r>
        <w:rPr>
          <w:rFonts w:hint="cs"/>
          <w:rtl/>
        </w:rPr>
        <w:t>ل</w:t>
      </w:r>
      <w:r w:rsidRPr="00915CEA">
        <w:rPr>
          <w:rFonts w:hint="cs"/>
          <w:rtl/>
        </w:rPr>
        <w:t>لأسباب</w:t>
      </w:r>
      <w:r w:rsidRPr="00915CEA">
        <w:rPr>
          <w:rtl/>
        </w:rPr>
        <w:t xml:space="preserve"> </w:t>
      </w:r>
      <w:r>
        <w:rPr>
          <w:rFonts w:hint="cs"/>
          <w:rtl/>
        </w:rPr>
        <w:t xml:space="preserve">الكامنة </w:t>
      </w:r>
      <w:r w:rsidRPr="00915CEA">
        <w:rPr>
          <w:rFonts w:hint="cs"/>
          <w:rtl/>
        </w:rPr>
        <w:t>وراء</w:t>
      </w:r>
      <w:r w:rsidRPr="00915CEA">
        <w:rPr>
          <w:rtl/>
        </w:rPr>
        <w:t xml:space="preserve"> </w:t>
      </w:r>
      <w:r w:rsidRPr="00915CEA">
        <w:rPr>
          <w:rFonts w:hint="cs"/>
          <w:rtl/>
        </w:rPr>
        <w:t>اقتراح</w:t>
      </w:r>
      <w:r>
        <w:rPr>
          <w:rFonts w:hint="cs"/>
          <w:rtl/>
        </w:rPr>
        <w:t>ه</w:t>
      </w:r>
      <w:r w:rsidRPr="00915CEA">
        <w:rPr>
          <w:rtl/>
        </w:rPr>
        <w:t xml:space="preserve"> </w:t>
      </w:r>
      <w:r>
        <w:rPr>
          <w:rFonts w:hint="cs"/>
          <w:rtl/>
        </w:rPr>
        <w:t>بإدراج</w:t>
      </w:r>
      <w:r w:rsidRPr="00915CEA">
        <w:rPr>
          <w:rtl/>
        </w:rPr>
        <w:t xml:space="preserve"> </w:t>
      </w:r>
      <w:r>
        <w:rPr>
          <w:rFonts w:hint="cs"/>
          <w:rtl/>
        </w:rPr>
        <w:t>حق الإتاحة</w:t>
      </w:r>
      <w:r>
        <w:rPr>
          <w:rtl/>
        </w:rPr>
        <w:t>.</w:t>
      </w:r>
      <w:r w:rsidRPr="00915CEA">
        <w:rPr>
          <w:rtl/>
        </w:rPr>
        <w:t xml:space="preserve"> </w:t>
      </w:r>
      <w:r>
        <w:rPr>
          <w:rFonts w:hint="cs"/>
          <w:rtl/>
        </w:rPr>
        <w:t>وأوضح</w:t>
      </w:r>
      <w:r w:rsidRPr="00915CEA">
        <w:rPr>
          <w:rtl/>
        </w:rPr>
        <w:t xml:space="preserve"> </w:t>
      </w:r>
      <w:r w:rsidRPr="00915CEA">
        <w:rPr>
          <w:rFonts w:hint="cs"/>
          <w:rtl/>
        </w:rPr>
        <w:t>أنه</w:t>
      </w:r>
      <w:r w:rsidRPr="00915CEA">
        <w:rPr>
          <w:rtl/>
        </w:rPr>
        <w:t xml:space="preserve"> </w:t>
      </w:r>
      <w:r w:rsidRPr="00915CEA">
        <w:rPr>
          <w:rFonts w:hint="cs"/>
          <w:rtl/>
        </w:rPr>
        <w:t>عندما</w:t>
      </w:r>
      <w:r w:rsidRPr="00915CEA">
        <w:rPr>
          <w:rtl/>
        </w:rPr>
        <w:t xml:space="preserve"> </w:t>
      </w:r>
      <w:r w:rsidRPr="00915CEA">
        <w:rPr>
          <w:rFonts w:hint="cs"/>
          <w:rtl/>
        </w:rPr>
        <w:t>أشار</w:t>
      </w:r>
      <w:r w:rsidRPr="00915CEA">
        <w:rPr>
          <w:rtl/>
        </w:rPr>
        <w:t xml:space="preserve"> </w:t>
      </w:r>
      <w:r w:rsidRPr="00915CEA">
        <w:rPr>
          <w:rFonts w:hint="cs"/>
          <w:rtl/>
        </w:rPr>
        <w:t>إلى</w:t>
      </w:r>
      <w:r w:rsidRPr="00915CEA">
        <w:rPr>
          <w:rtl/>
        </w:rPr>
        <w:t xml:space="preserve"> </w:t>
      </w:r>
      <w:r w:rsidRPr="00915CEA">
        <w:rPr>
          <w:rFonts w:hint="cs"/>
          <w:rtl/>
        </w:rPr>
        <w:t>حق</w:t>
      </w:r>
      <w:r w:rsidRPr="00915CEA">
        <w:rPr>
          <w:rtl/>
        </w:rPr>
        <w:t xml:space="preserve"> </w:t>
      </w:r>
      <w:r>
        <w:rPr>
          <w:rFonts w:hint="cs"/>
          <w:rtl/>
        </w:rPr>
        <w:t>الإتاحة</w:t>
      </w:r>
      <w:r w:rsidRPr="00915CEA">
        <w:rPr>
          <w:rFonts w:hint="cs"/>
          <w:rtl/>
        </w:rPr>
        <w:t>،</w:t>
      </w:r>
      <w:r w:rsidRPr="00915CEA">
        <w:rPr>
          <w:rtl/>
        </w:rPr>
        <w:t xml:space="preserve"> </w:t>
      </w:r>
      <w:r>
        <w:rPr>
          <w:rFonts w:hint="cs"/>
          <w:rtl/>
        </w:rPr>
        <w:t>فإ</w:t>
      </w:r>
      <w:r w:rsidRPr="00915CEA">
        <w:rPr>
          <w:rFonts w:hint="cs"/>
          <w:rtl/>
        </w:rPr>
        <w:t>نه</w:t>
      </w:r>
      <w:r w:rsidRPr="00915CEA">
        <w:rPr>
          <w:rtl/>
        </w:rPr>
        <w:t xml:space="preserve"> </w:t>
      </w:r>
      <w:r w:rsidRPr="00915CEA">
        <w:rPr>
          <w:rFonts w:hint="cs"/>
          <w:rtl/>
        </w:rPr>
        <w:t>كان</w:t>
      </w:r>
      <w:r w:rsidRPr="00915CEA">
        <w:rPr>
          <w:rtl/>
        </w:rPr>
        <w:t xml:space="preserve"> </w:t>
      </w:r>
      <w:r w:rsidRPr="00915CEA">
        <w:rPr>
          <w:rFonts w:hint="cs"/>
          <w:rtl/>
        </w:rPr>
        <w:t>يتحدث</w:t>
      </w:r>
      <w:r w:rsidRPr="00915CEA">
        <w:rPr>
          <w:rtl/>
        </w:rPr>
        <w:t xml:space="preserve"> </w:t>
      </w:r>
      <w:r w:rsidRPr="00915CEA">
        <w:rPr>
          <w:rFonts w:hint="cs"/>
          <w:rtl/>
        </w:rPr>
        <w:t>عن</w:t>
      </w:r>
      <w:r w:rsidRPr="00915CEA">
        <w:rPr>
          <w:rtl/>
        </w:rPr>
        <w:t xml:space="preserve"> </w:t>
      </w:r>
      <w:r w:rsidRPr="00915CEA">
        <w:rPr>
          <w:rFonts w:hint="cs"/>
          <w:rtl/>
        </w:rPr>
        <w:t>الحالة</w:t>
      </w:r>
      <w:r w:rsidRPr="00915CEA">
        <w:rPr>
          <w:rtl/>
        </w:rPr>
        <w:t xml:space="preserve"> </w:t>
      </w:r>
      <w:r w:rsidRPr="00915CEA">
        <w:rPr>
          <w:rFonts w:hint="cs"/>
          <w:rtl/>
        </w:rPr>
        <w:t>التي</w:t>
      </w:r>
      <w:r w:rsidRPr="00915CEA">
        <w:rPr>
          <w:rtl/>
        </w:rPr>
        <w:t xml:space="preserve"> </w:t>
      </w:r>
      <w:r w:rsidRPr="00915CEA">
        <w:rPr>
          <w:rFonts w:hint="cs"/>
          <w:rtl/>
        </w:rPr>
        <w:t>يكون</w:t>
      </w:r>
      <w:r w:rsidRPr="00915CEA">
        <w:rPr>
          <w:rtl/>
        </w:rPr>
        <w:t xml:space="preserve"> </w:t>
      </w:r>
      <w:r w:rsidRPr="00915CEA">
        <w:rPr>
          <w:rFonts w:hint="cs"/>
          <w:rtl/>
        </w:rPr>
        <w:t>فيها</w:t>
      </w:r>
      <w:r w:rsidRPr="00915CEA">
        <w:rPr>
          <w:rtl/>
        </w:rPr>
        <w:t xml:space="preserve"> </w:t>
      </w:r>
      <w:r w:rsidRPr="00915CEA">
        <w:rPr>
          <w:rFonts w:hint="cs"/>
          <w:rtl/>
        </w:rPr>
        <w:t>القر</w:t>
      </w:r>
      <w:r>
        <w:rPr>
          <w:rFonts w:hint="cs"/>
          <w:rtl/>
        </w:rPr>
        <w:t>ص</w:t>
      </w:r>
      <w:r w:rsidRPr="00915CEA">
        <w:rPr>
          <w:rFonts w:hint="cs"/>
          <w:rtl/>
        </w:rPr>
        <w:t>ا</w:t>
      </w:r>
      <w:r>
        <w:rPr>
          <w:rFonts w:hint="cs"/>
          <w:rtl/>
        </w:rPr>
        <w:t>ن</w:t>
      </w:r>
      <w:r w:rsidRPr="00915CEA">
        <w:rPr>
          <w:rtl/>
        </w:rPr>
        <w:t xml:space="preserve"> </w:t>
      </w:r>
      <w:r w:rsidRPr="00915CEA">
        <w:rPr>
          <w:rFonts w:hint="cs"/>
          <w:rtl/>
        </w:rPr>
        <w:t>الذي</w:t>
      </w:r>
      <w:r w:rsidRPr="00915CEA">
        <w:rPr>
          <w:rtl/>
        </w:rPr>
        <w:t xml:space="preserve"> </w:t>
      </w:r>
      <w:r w:rsidRPr="00915CEA">
        <w:rPr>
          <w:rFonts w:hint="cs"/>
          <w:rtl/>
        </w:rPr>
        <w:t>كان</w:t>
      </w:r>
      <w:r w:rsidRPr="00915CEA">
        <w:rPr>
          <w:rtl/>
        </w:rPr>
        <w:t xml:space="preserve"> </w:t>
      </w:r>
      <w:r>
        <w:rPr>
          <w:rFonts w:hint="cs"/>
          <w:rtl/>
        </w:rPr>
        <w:t>يعتر</w:t>
      </w:r>
      <w:r w:rsidRPr="00915CEA">
        <w:rPr>
          <w:rFonts w:hint="cs"/>
          <w:rtl/>
        </w:rPr>
        <w:t>ض</w:t>
      </w:r>
      <w:r w:rsidRPr="00915CEA">
        <w:rPr>
          <w:rtl/>
        </w:rPr>
        <w:t xml:space="preserve"> </w:t>
      </w:r>
      <w:r>
        <w:rPr>
          <w:rFonts w:hint="cs"/>
          <w:rtl/>
        </w:rPr>
        <w:t>ال</w:t>
      </w:r>
      <w:r w:rsidRPr="00915CEA">
        <w:rPr>
          <w:rFonts w:hint="cs"/>
          <w:rtl/>
        </w:rPr>
        <w:t>إشارة</w:t>
      </w:r>
      <w:r w:rsidRPr="00915CEA">
        <w:rPr>
          <w:rtl/>
        </w:rPr>
        <w:t xml:space="preserve"> </w:t>
      </w:r>
      <w:r>
        <w:rPr>
          <w:rFonts w:hint="cs"/>
          <w:rtl/>
        </w:rPr>
        <w:t xml:space="preserve">الصادرة </w:t>
      </w:r>
      <w:r w:rsidRPr="00915CEA">
        <w:rPr>
          <w:rFonts w:hint="cs"/>
          <w:rtl/>
        </w:rPr>
        <w:t>من</w:t>
      </w:r>
      <w:r w:rsidRPr="00915CEA">
        <w:rPr>
          <w:rtl/>
        </w:rPr>
        <w:t xml:space="preserve"> </w:t>
      </w:r>
      <w:r w:rsidRPr="00915CEA">
        <w:rPr>
          <w:rFonts w:hint="cs"/>
          <w:rtl/>
        </w:rPr>
        <w:t>هيئة</w:t>
      </w:r>
      <w:r w:rsidRPr="00915CEA">
        <w:rPr>
          <w:rtl/>
        </w:rPr>
        <w:t xml:space="preserve"> </w:t>
      </w:r>
      <w:r>
        <w:rPr>
          <w:rFonts w:hint="cs"/>
          <w:rtl/>
        </w:rPr>
        <w:t>البث</w:t>
      </w:r>
      <w:r w:rsidRPr="00915CEA">
        <w:rPr>
          <w:rtl/>
        </w:rPr>
        <w:t xml:space="preserve"> </w:t>
      </w:r>
      <w:r>
        <w:rPr>
          <w:rFonts w:hint="cs"/>
          <w:rtl/>
        </w:rPr>
        <w:t xml:space="preserve">يقوم </w:t>
      </w:r>
      <w:r w:rsidRPr="001A55AF">
        <w:rPr>
          <w:rFonts w:hint="cs"/>
          <w:rtl/>
        </w:rPr>
        <w:t>بتثبيت</w:t>
      </w:r>
      <w:r w:rsidRPr="00915CEA">
        <w:rPr>
          <w:rtl/>
        </w:rPr>
        <w:t xml:space="preserve"> </w:t>
      </w:r>
      <w:r w:rsidRPr="00915CEA">
        <w:rPr>
          <w:rFonts w:hint="cs"/>
          <w:rtl/>
        </w:rPr>
        <w:t>الإشارات</w:t>
      </w:r>
      <w:r w:rsidRPr="00915CEA">
        <w:rPr>
          <w:rtl/>
        </w:rPr>
        <w:t xml:space="preserve"> </w:t>
      </w:r>
      <w:r w:rsidRPr="00915CEA">
        <w:rPr>
          <w:rFonts w:hint="cs"/>
          <w:rtl/>
        </w:rPr>
        <w:t>ثم</w:t>
      </w:r>
      <w:r w:rsidRPr="00915CEA">
        <w:rPr>
          <w:rtl/>
        </w:rPr>
        <w:t xml:space="preserve"> </w:t>
      </w:r>
      <w:r>
        <w:rPr>
          <w:rFonts w:hint="cs"/>
          <w:rtl/>
        </w:rPr>
        <w:t xml:space="preserve">إعادة إرسالها </w:t>
      </w:r>
      <w:r w:rsidRPr="00915CEA">
        <w:rPr>
          <w:rFonts w:hint="cs"/>
          <w:rtl/>
        </w:rPr>
        <w:t>على</w:t>
      </w:r>
      <w:r w:rsidRPr="00915CEA">
        <w:rPr>
          <w:rtl/>
        </w:rPr>
        <w:t xml:space="preserve"> </w:t>
      </w:r>
      <w:r>
        <w:rPr>
          <w:rFonts w:hint="cs"/>
          <w:rtl/>
        </w:rPr>
        <w:t>أحد ال</w:t>
      </w:r>
      <w:r w:rsidRPr="00915CEA">
        <w:rPr>
          <w:rFonts w:hint="cs"/>
          <w:rtl/>
        </w:rPr>
        <w:t>مو</w:t>
      </w:r>
      <w:r>
        <w:rPr>
          <w:rFonts w:hint="cs"/>
          <w:rtl/>
        </w:rPr>
        <w:t>ا</w:t>
      </w:r>
      <w:r w:rsidRPr="00915CEA">
        <w:rPr>
          <w:rFonts w:hint="cs"/>
          <w:rtl/>
        </w:rPr>
        <w:t>قع</w:t>
      </w:r>
      <w:r w:rsidRPr="00915CEA">
        <w:rPr>
          <w:rtl/>
        </w:rPr>
        <w:t xml:space="preserve"> </w:t>
      </w:r>
      <w:r w:rsidRPr="00915CEA">
        <w:rPr>
          <w:rFonts w:hint="cs"/>
          <w:rtl/>
        </w:rPr>
        <w:t>على</w:t>
      </w:r>
      <w:r w:rsidRPr="00915CEA">
        <w:rPr>
          <w:rtl/>
        </w:rPr>
        <w:t xml:space="preserve"> </w:t>
      </w:r>
      <w:r w:rsidRPr="00915CEA">
        <w:rPr>
          <w:rFonts w:hint="cs"/>
          <w:rtl/>
        </w:rPr>
        <w:t>شبكة</w:t>
      </w:r>
      <w:r w:rsidRPr="00915CEA">
        <w:rPr>
          <w:rtl/>
        </w:rPr>
        <w:t xml:space="preserve"> </w:t>
      </w:r>
      <w:r w:rsidRPr="00915CEA">
        <w:rPr>
          <w:rFonts w:hint="cs"/>
          <w:rtl/>
        </w:rPr>
        <w:t>الانترنت</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 xml:space="preserve">هناك </w:t>
      </w:r>
      <w:r w:rsidRPr="00915CEA">
        <w:rPr>
          <w:rFonts w:hint="cs"/>
          <w:rtl/>
        </w:rPr>
        <w:t>مثال</w:t>
      </w:r>
      <w:r w:rsidRPr="00915CEA">
        <w:rPr>
          <w:rtl/>
        </w:rPr>
        <w:t xml:space="preserve"> </w:t>
      </w:r>
      <w:r>
        <w:rPr>
          <w:rFonts w:hint="cs"/>
          <w:rtl/>
        </w:rPr>
        <w:t>على أنه عندما</w:t>
      </w:r>
      <w:r w:rsidRPr="00915CEA">
        <w:rPr>
          <w:rtl/>
        </w:rPr>
        <w:t xml:space="preserve"> </w:t>
      </w:r>
      <w:r w:rsidRPr="00915CEA">
        <w:rPr>
          <w:rFonts w:hint="cs"/>
          <w:rtl/>
        </w:rPr>
        <w:t>كانت</w:t>
      </w:r>
      <w:r w:rsidRPr="00915CEA">
        <w:rPr>
          <w:rtl/>
        </w:rPr>
        <w:t xml:space="preserve"> </w:t>
      </w:r>
      <w:r w:rsidRPr="00915CEA">
        <w:rPr>
          <w:rFonts w:hint="cs"/>
          <w:rtl/>
        </w:rPr>
        <w:t>هيئات</w:t>
      </w:r>
      <w:r w:rsidRPr="00915CEA">
        <w:rPr>
          <w:rtl/>
        </w:rPr>
        <w:t xml:space="preserve"> </w:t>
      </w:r>
      <w:r>
        <w:rPr>
          <w:rFonts w:hint="cs"/>
          <w:rtl/>
        </w:rPr>
        <w:t>البث</w:t>
      </w:r>
      <w:r w:rsidRPr="00915CEA">
        <w:rPr>
          <w:rtl/>
        </w:rPr>
        <w:t xml:space="preserve"> </w:t>
      </w:r>
      <w:r>
        <w:rPr>
          <w:rFonts w:hint="cs"/>
          <w:rtl/>
        </w:rPr>
        <w:t xml:space="preserve">تبث </w:t>
      </w:r>
      <w:r w:rsidRPr="00915CEA">
        <w:rPr>
          <w:rFonts w:hint="cs"/>
          <w:rtl/>
        </w:rPr>
        <w:t>الأفلام</w:t>
      </w:r>
      <w:r w:rsidRPr="00915CEA">
        <w:rPr>
          <w:rtl/>
        </w:rPr>
        <w:t xml:space="preserve"> </w:t>
      </w:r>
      <w:r w:rsidRPr="00915CEA">
        <w:rPr>
          <w:rFonts w:hint="cs"/>
          <w:rtl/>
        </w:rPr>
        <w:t>أو</w:t>
      </w:r>
      <w:r w:rsidRPr="00915CEA">
        <w:rPr>
          <w:rtl/>
        </w:rPr>
        <w:t xml:space="preserve"> </w:t>
      </w:r>
      <w:r w:rsidRPr="00915CEA">
        <w:rPr>
          <w:rFonts w:hint="cs"/>
          <w:rtl/>
        </w:rPr>
        <w:t>المسلسلات</w:t>
      </w:r>
      <w:r w:rsidRPr="00915CEA">
        <w:rPr>
          <w:rtl/>
        </w:rPr>
        <w:t xml:space="preserve"> </w:t>
      </w:r>
      <w:r w:rsidRPr="00915CEA">
        <w:rPr>
          <w:rFonts w:hint="cs"/>
          <w:rtl/>
        </w:rPr>
        <w:t>وكان</w:t>
      </w:r>
      <w:r w:rsidRPr="00915CEA">
        <w:rPr>
          <w:rtl/>
        </w:rPr>
        <w:t xml:space="preserve"> </w:t>
      </w:r>
      <w:r>
        <w:rPr>
          <w:rFonts w:hint="cs"/>
          <w:rtl/>
        </w:rPr>
        <w:t xml:space="preserve">يتم </w:t>
      </w:r>
      <w:r w:rsidRPr="00915CEA">
        <w:rPr>
          <w:rFonts w:hint="cs"/>
          <w:rtl/>
        </w:rPr>
        <w:t>اعتر</w:t>
      </w:r>
      <w:r>
        <w:rPr>
          <w:rFonts w:hint="cs"/>
          <w:rtl/>
        </w:rPr>
        <w:t>ا</w:t>
      </w:r>
      <w:r w:rsidRPr="00915CEA">
        <w:rPr>
          <w:rFonts w:hint="cs"/>
          <w:rtl/>
        </w:rPr>
        <w:t>ض</w:t>
      </w:r>
      <w:r>
        <w:rPr>
          <w:rFonts w:hint="cs"/>
          <w:rtl/>
        </w:rPr>
        <w:t>ه</w:t>
      </w:r>
      <w:r w:rsidRPr="00915CEA">
        <w:rPr>
          <w:rFonts w:hint="cs"/>
          <w:rtl/>
        </w:rPr>
        <w:t>ا</w:t>
      </w:r>
      <w:r w:rsidRPr="00915CEA">
        <w:rPr>
          <w:rtl/>
        </w:rPr>
        <w:t xml:space="preserve"> </w:t>
      </w:r>
      <w:r>
        <w:rPr>
          <w:rFonts w:hint="cs"/>
          <w:rtl/>
        </w:rPr>
        <w:t>فيما بعد</w:t>
      </w:r>
      <w:r w:rsidRPr="00915CEA">
        <w:rPr>
          <w:rtl/>
        </w:rPr>
        <w:t xml:space="preserve"> </w:t>
      </w:r>
      <w:r w:rsidRPr="00915CEA">
        <w:rPr>
          <w:rFonts w:hint="cs"/>
          <w:rtl/>
        </w:rPr>
        <w:t>من</w:t>
      </w:r>
      <w:r w:rsidRPr="00915CEA">
        <w:rPr>
          <w:rtl/>
        </w:rPr>
        <w:t xml:space="preserve"> </w:t>
      </w:r>
      <w:r w:rsidRPr="00915CEA">
        <w:rPr>
          <w:rFonts w:hint="cs"/>
          <w:rtl/>
        </w:rPr>
        <w:t>ق</w:t>
      </w:r>
      <w:r>
        <w:rPr>
          <w:rFonts w:hint="cs"/>
          <w:rtl/>
        </w:rPr>
        <w:t>ِ</w:t>
      </w:r>
      <w:r w:rsidRPr="00915CEA">
        <w:rPr>
          <w:rFonts w:hint="cs"/>
          <w:rtl/>
        </w:rPr>
        <w:t>بل</w:t>
      </w:r>
      <w:r w:rsidRPr="00915CEA">
        <w:rPr>
          <w:rtl/>
        </w:rPr>
        <w:t xml:space="preserve"> </w:t>
      </w:r>
      <w:r>
        <w:rPr>
          <w:rFonts w:hint="cs"/>
          <w:rtl/>
        </w:rPr>
        <w:t xml:space="preserve">أحد </w:t>
      </w:r>
      <w:r w:rsidRPr="00915CEA">
        <w:rPr>
          <w:rFonts w:hint="cs"/>
          <w:rtl/>
        </w:rPr>
        <w:t>كيان</w:t>
      </w:r>
      <w:r>
        <w:rPr>
          <w:rFonts w:hint="cs"/>
          <w:rtl/>
        </w:rPr>
        <w:t>ات</w:t>
      </w:r>
      <w:r w:rsidRPr="00915CEA">
        <w:rPr>
          <w:rtl/>
        </w:rPr>
        <w:t xml:space="preserve"> </w:t>
      </w:r>
      <w:r>
        <w:rPr>
          <w:rFonts w:hint="cs"/>
          <w:rtl/>
        </w:rPr>
        <w:t>القر</w:t>
      </w:r>
      <w:r w:rsidRPr="00915CEA">
        <w:rPr>
          <w:rFonts w:hint="cs"/>
          <w:rtl/>
        </w:rPr>
        <w:t>صنة،</w:t>
      </w:r>
      <w:r w:rsidRPr="00915CEA">
        <w:rPr>
          <w:rtl/>
        </w:rPr>
        <w:t xml:space="preserve"> </w:t>
      </w:r>
      <w:r>
        <w:rPr>
          <w:rFonts w:hint="cs"/>
          <w:rtl/>
        </w:rPr>
        <w:t>وتثبيتها</w:t>
      </w:r>
      <w:r w:rsidRPr="00915CEA">
        <w:rPr>
          <w:rtl/>
        </w:rPr>
        <w:t xml:space="preserve"> </w:t>
      </w:r>
      <w:r>
        <w:rPr>
          <w:rFonts w:hint="cs"/>
          <w:rtl/>
        </w:rPr>
        <w:t>وعرضها</w:t>
      </w:r>
      <w:r w:rsidRPr="00915CEA">
        <w:rPr>
          <w:rtl/>
        </w:rPr>
        <w:t xml:space="preserve"> </w:t>
      </w:r>
      <w:r w:rsidRPr="00915CEA">
        <w:rPr>
          <w:rFonts w:hint="cs"/>
          <w:rtl/>
        </w:rPr>
        <w:t>من</w:t>
      </w:r>
      <w:r w:rsidRPr="00915CEA">
        <w:rPr>
          <w:rtl/>
        </w:rPr>
        <w:t xml:space="preserve"> </w:t>
      </w:r>
      <w:r w:rsidRPr="00915CEA">
        <w:rPr>
          <w:rFonts w:hint="cs"/>
          <w:rtl/>
        </w:rPr>
        <w:t>ق</w:t>
      </w:r>
      <w:r>
        <w:rPr>
          <w:rFonts w:hint="cs"/>
          <w:rtl/>
        </w:rPr>
        <w:t>ِ</w:t>
      </w:r>
      <w:r w:rsidRPr="00915CEA">
        <w:rPr>
          <w:rFonts w:hint="cs"/>
          <w:rtl/>
        </w:rPr>
        <w:t>بل</w:t>
      </w:r>
      <w:r w:rsidRPr="00915CEA">
        <w:rPr>
          <w:rtl/>
        </w:rPr>
        <w:t xml:space="preserve"> </w:t>
      </w:r>
      <w:r w:rsidRPr="00915CEA">
        <w:rPr>
          <w:rFonts w:hint="cs"/>
          <w:rtl/>
        </w:rPr>
        <w:t>هذا</w:t>
      </w:r>
      <w:r w:rsidRPr="00915CEA">
        <w:rPr>
          <w:rtl/>
        </w:rPr>
        <w:t xml:space="preserve"> </w:t>
      </w:r>
      <w:r w:rsidRPr="00915CEA">
        <w:rPr>
          <w:rFonts w:hint="cs"/>
          <w:rtl/>
        </w:rPr>
        <w:t>الكيان</w:t>
      </w:r>
      <w:r w:rsidRPr="00915CEA">
        <w:rPr>
          <w:rtl/>
        </w:rPr>
        <w:t xml:space="preserve"> </w:t>
      </w:r>
      <w:r w:rsidRPr="00915CEA">
        <w:rPr>
          <w:rFonts w:hint="cs"/>
          <w:rtl/>
        </w:rPr>
        <w:t>على</w:t>
      </w:r>
      <w:r w:rsidRPr="00915CEA">
        <w:rPr>
          <w:rtl/>
        </w:rPr>
        <w:t xml:space="preserve"> </w:t>
      </w:r>
      <w:r>
        <w:rPr>
          <w:rFonts w:hint="cs"/>
          <w:rtl/>
        </w:rPr>
        <w:t>أحد ال</w:t>
      </w:r>
      <w:r w:rsidRPr="00915CEA">
        <w:rPr>
          <w:rFonts w:hint="cs"/>
          <w:rtl/>
        </w:rPr>
        <w:t>مو</w:t>
      </w:r>
      <w:r>
        <w:rPr>
          <w:rFonts w:hint="cs"/>
          <w:rtl/>
        </w:rPr>
        <w:t>ا</w:t>
      </w:r>
      <w:r w:rsidRPr="00915CEA">
        <w:rPr>
          <w:rFonts w:hint="cs"/>
          <w:rtl/>
        </w:rPr>
        <w:t>قع</w:t>
      </w:r>
      <w:r w:rsidRPr="00915CEA">
        <w:rPr>
          <w:rtl/>
        </w:rPr>
        <w:t xml:space="preserve"> </w:t>
      </w:r>
      <w:r w:rsidRPr="00915CEA">
        <w:rPr>
          <w:rFonts w:hint="cs"/>
          <w:rtl/>
        </w:rPr>
        <w:t>على</w:t>
      </w:r>
      <w:r w:rsidRPr="00915CEA">
        <w:rPr>
          <w:rtl/>
        </w:rPr>
        <w:t xml:space="preserve"> </w:t>
      </w:r>
      <w:r w:rsidRPr="00915CEA">
        <w:rPr>
          <w:rFonts w:hint="cs"/>
          <w:rtl/>
        </w:rPr>
        <w:t>شبكة</w:t>
      </w:r>
      <w:r w:rsidRPr="00915CEA">
        <w:rPr>
          <w:rtl/>
        </w:rPr>
        <w:t xml:space="preserve"> </w:t>
      </w:r>
      <w:r w:rsidRPr="00915CEA">
        <w:rPr>
          <w:rFonts w:hint="cs"/>
          <w:rtl/>
        </w:rPr>
        <w:t>الانترنت</w:t>
      </w:r>
      <w:r>
        <w:rPr>
          <w:rtl/>
        </w:rPr>
        <w:t>.</w:t>
      </w:r>
      <w:r w:rsidRPr="00915CEA">
        <w:rPr>
          <w:rtl/>
        </w:rPr>
        <w:t xml:space="preserve"> </w:t>
      </w:r>
      <w:r>
        <w:rPr>
          <w:rFonts w:hint="cs"/>
          <w:rtl/>
        </w:rPr>
        <w:t>ك</w:t>
      </w:r>
      <w:r w:rsidRPr="00915CEA">
        <w:rPr>
          <w:rFonts w:hint="cs"/>
          <w:rtl/>
        </w:rPr>
        <w:t>ان</w:t>
      </w:r>
      <w:r w:rsidRPr="00915CEA">
        <w:rPr>
          <w:rtl/>
        </w:rPr>
        <w:t xml:space="preserve"> </w:t>
      </w:r>
      <w:r w:rsidRPr="00915CEA">
        <w:rPr>
          <w:rFonts w:hint="cs"/>
          <w:rtl/>
        </w:rPr>
        <w:t>هذا</w:t>
      </w:r>
      <w:r w:rsidRPr="00915CEA">
        <w:rPr>
          <w:rtl/>
        </w:rPr>
        <w:t xml:space="preserve"> </w:t>
      </w:r>
      <w:r w:rsidRPr="00915CEA">
        <w:rPr>
          <w:rFonts w:hint="cs"/>
          <w:rtl/>
        </w:rPr>
        <w:t>وضع</w:t>
      </w:r>
      <w:r>
        <w:rPr>
          <w:rFonts w:hint="cs"/>
          <w:rtl/>
        </w:rPr>
        <w:t>ا</w:t>
      </w:r>
      <w:r w:rsidRPr="00915CEA">
        <w:rPr>
          <w:rtl/>
        </w:rPr>
        <w:t xml:space="preserve"> </w:t>
      </w:r>
      <w:r>
        <w:rPr>
          <w:rFonts w:hint="cs"/>
          <w:rtl/>
        </w:rPr>
        <w:t>تتوفر فيه ال</w:t>
      </w:r>
      <w:r w:rsidRPr="00915CEA">
        <w:rPr>
          <w:rFonts w:hint="cs"/>
          <w:rtl/>
        </w:rPr>
        <w:t>حقوق</w:t>
      </w:r>
      <w:r w:rsidRPr="00915CEA">
        <w:rPr>
          <w:rtl/>
        </w:rPr>
        <w:t xml:space="preserve"> </w:t>
      </w:r>
      <w:r>
        <w:rPr>
          <w:rFonts w:hint="cs"/>
          <w:rtl/>
        </w:rPr>
        <w:t>الأساسية</w:t>
      </w:r>
      <w:r w:rsidRPr="00915CEA">
        <w:rPr>
          <w:rtl/>
        </w:rPr>
        <w:t xml:space="preserve"> </w:t>
      </w:r>
      <w:r w:rsidRPr="00915CEA">
        <w:rPr>
          <w:rFonts w:hint="cs"/>
          <w:rtl/>
        </w:rPr>
        <w:t>ل</w:t>
      </w:r>
      <w:r>
        <w:rPr>
          <w:rFonts w:hint="cs"/>
          <w:rtl/>
        </w:rPr>
        <w:t>ذات ال</w:t>
      </w:r>
      <w:r w:rsidRPr="00915CEA">
        <w:rPr>
          <w:rFonts w:hint="cs"/>
          <w:rtl/>
        </w:rPr>
        <w:t>فيلم،</w:t>
      </w:r>
      <w:r w:rsidRPr="00915CEA">
        <w:rPr>
          <w:rtl/>
        </w:rPr>
        <w:t xml:space="preserve"> </w:t>
      </w:r>
      <w:r w:rsidRPr="001A55AF">
        <w:rPr>
          <w:rFonts w:hint="cs"/>
          <w:rtl/>
        </w:rPr>
        <w:t>فربما</w:t>
      </w:r>
      <w:r w:rsidRPr="001A55AF">
        <w:rPr>
          <w:rtl/>
        </w:rPr>
        <w:t xml:space="preserve"> </w:t>
      </w:r>
      <w:r w:rsidRPr="001A55AF">
        <w:rPr>
          <w:rFonts w:hint="cs"/>
          <w:rtl/>
        </w:rPr>
        <w:t>كان</w:t>
      </w:r>
      <w:r w:rsidRPr="001A55AF">
        <w:rPr>
          <w:rtl/>
        </w:rPr>
        <w:t xml:space="preserve"> </w:t>
      </w:r>
      <w:r w:rsidRPr="001A55AF">
        <w:rPr>
          <w:rFonts w:hint="cs"/>
          <w:rtl/>
        </w:rPr>
        <w:t>عملا قد</w:t>
      </w:r>
      <w:r w:rsidRPr="001A55AF">
        <w:rPr>
          <w:rtl/>
        </w:rPr>
        <w:t xml:space="preserve"> </w:t>
      </w:r>
      <w:r w:rsidRPr="001A55AF">
        <w:rPr>
          <w:rFonts w:hint="cs"/>
          <w:rtl/>
        </w:rPr>
        <w:t>يقع</w:t>
      </w:r>
      <w:r w:rsidRPr="001A55AF">
        <w:rPr>
          <w:rtl/>
        </w:rPr>
        <w:t xml:space="preserve"> </w:t>
      </w:r>
      <w:r w:rsidRPr="001A55AF">
        <w:rPr>
          <w:rFonts w:hint="cs"/>
          <w:rtl/>
        </w:rPr>
        <w:t>على</w:t>
      </w:r>
      <w:r w:rsidRPr="001A55AF">
        <w:rPr>
          <w:rtl/>
        </w:rPr>
        <w:t xml:space="preserve"> </w:t>
      </w:r>
      <w:r w:rsidRPr="001A55AF">
        <w:rPr>
          <w:rFonts w:hint="cs"/>
          <w:rtl/>
        </w:rPr>
        <w:t>عاتق</w:t>
      </w:r>
      <w:r w:rsidRPr="001A55AF">
        <w:rPr>
          <w:rtl/>
        </w:rPr>
        <w:t xml:space="preserve"> </w:t>
      </w:r>
      <w:r w:rsidRPr="001A55AF">
        <w:rPr>
          <w:rFonts w:hint="cs"/>
          <w:rtl/>
        </w:rPr>
        <w:t>هيئة</w:t>
      </w:r>
      <w:r w:rsidRPr="001A55AF">
        <w:rPr>
          <w:rtl/>
        </w:rPr>
        <w:t xml:space="preserve"> </w:t>
      </w:r>
      <w:r w:rsidRPr="001A55AF">
        <w:rPr>
          <w:rFonts w:hint="cs"/>
          <w:rtl/>
        </w:rPr>
        <w:t>البث</w:t>
      </w:r>
      <w:r w:rsidRPr="001A55AF">
        <w:rPr>
          <w:rtl/>
        </w:rPr>
        <w:t xml:space="preserve"> </w:t>
      </w:r>
      <w:r w:rsidRPr="001A55AF">
        <w:rPr>
          <w:rFonts w:hint="cs"/>
          <w:rtl/>
        </w:rPr>
        <w:t>لأنها</w:t>
      </w:r>
      <w:r w:rsidRPr="001A55AF">
        <w:rPr>
          <w:rtl/>
        </w:rPr>
        <w:t xml:space="preserve"> </w:t>
      </w:r>
      <w:r w:rsidRPr="001A55AF">
        <w:rPr>
          <w:rFonts w:hint="cs"/>
          <w:rtl/>
        </w:rPr>
        <w:t>قد</w:t>
      </w:r>
      <w:r w:rsidRPr="001A55AF">
        <w:rPr>
          <w:rtl/>
        </w:rPr>
        <w:t xml:space="preserve"> </w:t>
      </w:r>
      <w:r w:rsidRPr="001A55AF">
        <w:rPr>
          <w:rFonts w:hint="cs"/>
          <w:rtl/>
        </w:rPr>
        <w:t>تكون</w:t>
      </w:r>
      <w:r w:rsidRPr="001A55AF">
        <w:rPr>
          <w:rtl/>
        </w:rPr>
        <w:t xml:space="preserve"> </w:t>
      </w:r>
      <w:r w:rsidRPr="001A55AF">
        <w:rPr>
          <w:rFonts w:hint="cs"/>
          <w:rtl/>
        </w:rPr>
        <w:t>هي منتج</w:t>
      </w:r>
      <w:r w:rsidRPr="001A55AF">
        <w:rPr>
          <w:rtl/>
        </w:rPr>
        <w:t xml:space="preserve"> </w:t>
      </w:r>
      <w:r w:rsidRPr="001A55AF">
        <w:rPr>
          <w:rFonts w:hint="cs"/>
          <w:rtl/>
        </w:rPr>
        <w:t>العمل</w:t>
      </w:r>
      <w:r w:rsidRPr="001A55AF">
        <w:rPr>
          <w:rtl/>
        </w:rPr>
        <w:t xml:space="preserve"> </w:t>
      </w:r>
      <w:r w:rsidRPr="001A55AF">
        <w:rPr>
          <w:rFonts w:hint="cs"/>
          <w:rtl/>
        </w:rPr>
        <w:t>أو</w:t>
      </w:r>
      <w:r w:rsidRPr="001A55AF">
        <w:rPr>
          <w:rtl/>
        </w:rPr>
        <w:t xml:space="preserve"> </w:t>
      </w:r>
      <w:r w:rsidRPr="001A55AF">
        <w:rPr>
          <w:rFonts w:hint="cs"/>
          <w:rtl/>
        </w:rPr>
        <w:t>لديها</w:t>
      </w:r>
      <w:r w:rsidRPr="001A55AF">
        <w:rPr>
          <w:rtl/>
        </w:rPr>
        <w:t xml:space="preserve"> </w:t>
      </w:r>
      <w:r w:rsidRPr="001A55AF">
        <w:rPr>
          <w:rFonts w:hint="cs"/>
          <w:rtl/>
        </w:rPr>
        <w:t>اتفاق</w:t>
      </w:r>
      <w:r w:rsidRPr="001A55AF">
        <w:rPr>
          <w:rtl/>
        </w:rPr>
        <w:t xml:space="preserve"> </w:t>
      </w:r>
      <w:r w:rsidRPr="001A55AF">
        <w:rPr>
          <w:rFonts w:hint="cs"/>
          <w:rtl/>
        </w:rPr>
        <w:t>مع</w:t>
      </w:r>
      <w:r w:rsidRPr="001A55AF">
        <w:rPr>
          <w:rtl/>
        </w:rPr>
        <w:t xml:space="preserve"> </w:t>
      </w:r>
      <w:r w:rsidRPr="001A55AF">
        <w:rPr>
          <w:rFonts w:hint="cs"/>
          <w:rtl/>
        </w:rPr>
        <w:t>شخص</w:t>
      </w:r>
      <w:r w:rsidRPr="001A55AF">
        <w:rPr>
          <w:rtl/>
        </w:rPr>
        <w:t xml:space="preserve"> </w:t>
      </w:r>
      <w:r w:rsidRPr="001A55AF">
        <w:rPr>
          <w:rFonts w:hint="cs"/>
          <w:rtl/>
        </w:rPr>
        <w:t>ما كان</w:t>
      </w:r>
      <w:r w:rsidRPr="001A55AF">
        <w:rPr>
          <w:rtl/>
        </w:rPr>
        <w:t xml:space="preserve"> </w:t>
      </w:r>
      <w:r w:rsidRPr="001A55AF">
        <w:rPr>
          <w:rFonts w:hint="cs"/>
          <w:rtl/>
        </w:rPr>
        <w:t>هو منتج</w:t>
      </w:r>
      <w:r w:rsidRPr="001A55AF">
        <w:rPr>
          <w:rtl/>
        </w:rPr>
        <w:t xml:space="preserve"> </w:t>
      </w:r>
      <w:r w:rsidRPr="001A55AF">
        <w:rPr>
          <w:rFonts w:hint="cs"/>
          <w:rtl/>
        </w:rPr>
        <w:t>العمل</w:t>
      </w:r>
      <w:r w:rsidRPr="001A55AF">
        <w:rPr>
          <w:rtl/>
        </w:rPr>
        <w:t xml:space="preserve">. </w:t>
      </w:r>
      <w:r w:rsidRPr="001A55AF">
        <w:rPr>
          <w:rFonts w:hint="cs"/>
          <w:rtl/>
        </w:rPr>
        <w:t>ولم تتضرر</w:t>
      </w:r>
      <w:r w:rsidRPr="001A55AF">
        <w:rPr>
          <w:rtl/>
        </w:rPr>
        <w:t xml:space="preserve"> </w:t>
      </w:r>
      <w:r w:rsidRPr="001A55AF">
        <w:rPr>
          <w:rFonts w:hint="cs"/>
          <w:rtl/>
        </w:rPr>
        <w:t>هذه</w:t>
      </w:r>
      <w:r w:rsidRPr="001A55AF">
        <w:rPr>
          <w:rtl/>
        </w:rPr>
        <w:t xml:space="preserve"> </w:t>
      </w:r>
      <w:r w:rsidRPr="001A55AF">
        <w:rPr>
          <w:rFonts w:hint="cs"/>
          <w:rtl/>
        </w:rPr>
        <w:t>الحقوق</w:t>
      </w:r>
      <w:r w:rsidRPr="001A55AF">
        <w:rPr>
          <w:rtl/>
        </w:rPr>
        <w:t xml:space="preserve"> </w:t>
      </w:r>
      <w:r w:rsidRPr="001A55AF">
        <w:rPr>
          <w:rFonts w:hint="cs"/>
          <w:rtl/>
        </w:rPr>
        <w:t>بأي</w:t>
      </w:r>
      <w:r w:rsidRPr="001A55AF">
        <w:rPr>
          <w:rtl/>
        </w:rPr>
        <w:t xml:space="preserve"> </w:t>
      </w:r>
      <w:r w:rsidRPr="001A55AF">
        <w:rPr>
          <w:rFonts w:hint="cs"/>
          <w:rtl/>
        </w:rPr>
        <w:t>حال</w:t>
      </w:r>
      <w:r w:rsidRPr="001A55AF">
        <w:rPr>
          <w:rtl/>
        </w:rPr>
        <w:t xml:space="preserve"> </w:t>
      </w:r>
      <w:r w:rsidRPr="001A55AF">
        <w:rPr>
          <w:rFonts w:hint="cs"/>
          <w:rtl/>
        </w:rPr>
        <w:t>من</w:t>
      </w:r>
      <w:r w:rsidRPr="001A55AF">
        <w:rPr>
          <w:rtl/>
        </w:rPr>
        <w:t xml:space="preserve"> </w:t>
      </w:r>
      <w:r w:rsidRPr="001A55AF">
        <w:rPr>
          <w:rFonts w:hint="cs"/>
          <w:rtl/>
        </w:rPr>
        <w:t>الأحوال</w:t>
      </w:r>
      <w:r w:rsidRPr="001A55AF">
        <w:rPr>
          <w:rtl/>
        </w:rPr>
        <w:t xml:space="preserve"> </w:t>
      </w:r>
      <w:r w:rsidRPr="001A55AF">
        <w:rPr>
          <w:rFonts w:hint="cs"/>
          <w:rtl/>
        </w:rPr>
        <w:t>من</w:t>
      </w:r>
      <w:r w:rsidRPr="001A55AF">
        <w:rPr>
          <w:rtl/>
        </w:rPr>
        <w:t xml:space="preserve"> </w:t>
      </w:r>
      <w:r w:rsidRPr="001A55AF">
        <w:rPr>
          <w:rFonts w:hint="cs"/>
          <w:rtl/>
        </w:rPr>
        <w:t>حق</w:t>
      </w:r>
      <w:r w:rsidRPr="001A55AF">
        <w:rPr>
          <w:rtl/>
        </w:rPr>
        <w:t xml:space="preserve"> </w:t>
      </w:r>
      <w:r w:rsidRPr="001A55AF">
        <w:rPr>
          <w:rFonts w:hint="cs"/>
          <w:rtl/>
        </w:rPr>
        <w:t>الإتاحة</w:t>
      </w:r>
      <w:r w:rsidRPr="001A55AF">
        <w:rPr>
          <w:rtl/>
        </w:rPr>
        <w:t xml:space="preserve"> </w:t>
      </w:r>
      <w:r w:rsidRPr="001A55AF">
        <w:rPr>
          <w:rFonts w:hint="cs"/>
          <w:rtl/>
        </w:rPr>
        <w:t>لهيئة البث،</w:t>
      </w:r>
      <w:r w:rsidRPr="001A55AF">
        <w:rPr>
          <w:rtl/>
        </w:rPr>
        <w:t xml:space="preserve"> </w:t>
      </w:r>
      <w:r w:rsidRPr="001A55AF">
        <w:rPr>
          <w:rFonts w:hint="cs"/>
          <w:rtl/>
        </w:rPr>
        <w:t>ولكن</w:t>
      </w:r>
      <w:r w:rsidRPr="001A55AF">
        <w:rPr>
          <w:rtl/>
        </w:rPr>
        <w:t xml:space="preserve"> </w:t>
      </w:r>
      <w:r w:rsidRPr="001A55AF">
        <w:rPr>
          <w:rFonts w:hint="cs"/>
          <w:rtl/>
        </w:rPr>
        <w:t>رأي</w:t>
      </w:r>
      <w:r w:rsidRPr="001A55AF">
        <w:rPr>
          <w:rtl/>
        </w:rPr>
        <w:t xml:space="preserve"> </w:t>
      </w:r>
      <w:r w:rsidRPr="001A55AF">
        <w:rPr>
          <w:rFonts w:hint="cs"/>
          <w:rtl/>
        </w:rPr>
        <w:t>الوفد</w:t>
      </w:r>
      <w:r w:rsidRPr="00915CEA">
        <w:rPr>
          <w:rtl/>
        </w:rPr>
        <w:t xml:space="preserve"> </w:t>
      </w:r>
      <w:r>
        <w:rPr>
          <w:rFonts w:hint="cs"/>
          <w:rtl/>
        </w:rPr>
        <w:t xml:space="preserve">أن </w:t>
      </w:r>
      <w:r w:rsidRPr="00915CEA">
        <w:rPr>
          <w:rFonts w:hint="cs"/>
          <w:rtl/>
        </w:rPr>
        <w:t>هيئات</w:t>
      </w:r>
      <w:r w:rsidRPr="00915CEA">
        <w:rPr>
          <w:rtl/>
        </w:rPr>
        <w:t xml:space="preserve"> </w:t>
      </w:r>
      <w:r w:rsidRPr="00915CEA">
        <w:rPr>
          <w:rFonts w:hint="cs"/>
          <w:rtl/>
        </w:rPr>
        <w:t>البث</w:t>
      </w:r>
      <w:r w:rsidRPr="00915CEA">
        <w:rPr>
          <w:rtl/>
        </w:rPr>
        <w:t xml:space="preserve"> </w:t>
      </w:r>
      <w:r>
        <w:rPr>
          <w:rFonts w:hint="cs"/>
          <w:rtl/>
        </w:rPr>
        <w:t xml:space="preserve">تعرضت </w:t>
      </w:r>
      <w:r w:rsidRPr="00915CEA">
        <w:rPr>
          <w:rFonts w:hint="cs"/>
          <w:rtl/>
        </w:rPr>
        <w:t>أيضا</w:t>
      </w:r>
      <w:r w:rsidRPr="00915CEA">
        <w:rPr>
          <w:rtl/>
        </w:rPr>
        <w:t xml:space="preserve"> </w:t>
      </w:r>
      <w:r w:rsidRPr="00915CEA">
        <w:rPr>
          <w:rFonts w:hint="cs"/>
          <w:rtl/>
        </w:rPr>
        <w:t>للضرر</w:t>
      </w:r>
      <w:r w:rsidRPr="00915CEA">
        <w:rPr>
          <w:rtl/>
        </w:rPr>
        <w:t xml:space="preserve"> </w:t>
      </w:r>
      <w:r w:rsidRPr="00915CEA">
        <w:rPr>
          <w:rFonts w:hint="cs"/>
          <w:rtl/>
        </w:rPr>
        <w:t>في</w:t>
      </w:r>
      <w:r w:rsidRPr="00915CEA">
        <w:rPr>
          <w:rtl/>
        </w:rPr>
        <w:t xml:space="preserve"> </w:t>
      </w:r>
      <w:r w:rsidRPr="00915CEA">
        <w:rPr>
          <w:rFonts w:hint="cs"/>
          <w:rtl/>
        </w:rPr>
        <w:t>تلك</w:t>
      </w:r>
      <w:r w:rsidRPr="00915CEA">
        <w:rPr>
          <w:rtl/>
        </w:rPr>
        <w:t xml:space="preserve"> </w:t>
      </w:r>
      <w:r w:rsidRPr="00915CEA">
        <w:rPr>
          <w:rFonts w:hint="cs"/>
          <w:rtl/>
        </w:rPr>
        <w:t>الحالة</w:t>
      </w:r>
      <w:r>
        <w:rPr>
          <w:rtl/>
        </w:rPr>
        <w:t>.</w:t>
      </w:r>
      <w:r w:rsidRPr="00915CEA">
        <w:rPr>
          <w:rtl/>
        </w:rPr>
        <w:t xml:space="preserve"> </w:t>
      </w:r>
      <w:r>
        <w:rPr>
          <w:rFonts w:hint="cs"/>
          <w:rtl/>
        </w:rPr>
        <w:t>ولم</w:t>
      </w:r>
      <w:r w:rsidRPr="00915CEA">
        <w:rPr>
          <w:rtl/>
        </w:rPr>
        <w:t xml:space="preserve"> </w:t>
      </w:r>
      <w:r>
        <w:rPr>
          <w:rFonts w:hint="cs"/>
          <w:rtl/>
        </w:rPr>
        <w:t xml:space="preserve">يكن </w:t>
      </w:r>
      <w:r w:rsidRPr="00915CEA">
        <w:rPr>
          <w:rFonts w:hint="cs"/>
          <w:rtl/>
        </w:rPr>
        <w:t>أصحاب</w:t>
      </w:r>
      <w:r w:rsidRPr="00915CEA">
        <w:rPr>
          <w:rtl/>
        </w:rPr>
        <w:t xml:space="preserve"> </w:t>
      </w:r>
      <w:r w:rsidRPr="00915CEA">
        <w:rPr>
          <w:rFonts w:hint="cs"/>
          <w:rtl/>
        </w:rPr>
        <w:t>الحقوق</w:t>
      </w:r>
      <w:r w:rsidRPr="00915CEA">
        <w:rPr>
          <w:rtl/>
        </w:rPr>
        <w:t xml:space="preserve"> </w:t>
      </w:r>
      <w:r w:rsidRPr="00915CEA">
        <w:rPr>
          <w:rFonts w:hint="cs"/>
          <w:rtl/>
        </w:rPr>
        <w:t>الأساسية</w:t>
      </w:r>
      <w:r>
        <w:t xml:space="preserve"> </w:t>
      </w:r>
      <w:r>
        <w:rPr>
          <w:rFonts w:hint="cs"/>
          <w:rtl/>
        </w:rPr>
        <w:t>وحدهم الذين تعرضوا لضرر</w:t>
      </w:r>
      <w:r w:rsidRPr="00915CEA">
        <w:rPr>
          <w:rtl/>
        </w:rPr>
        <w:t xml:space="preserve"> </w:t>
      </w:r>
      <w:r w:rsidRPr="00915CEA">
        <w:rPr>
          <w:rFonts w:hint="cs"/>
          <w:rtl/>
        </w:rPr>
        <w:t>واضح،</w:t>
      </w:r>
      <w:r w:rsidRPr="00915CEA">
        <w:rPr>
          <w:rtl/>
        </w:rPr>
        <w:t xml:space="preserve"> </w:t>
      </w:r>
      <w:r w:rsidRPr="00915CEA">
        <w:rPr>
          <w:rFonts w:hint="cs"/>
          <w:rtl/>
        </w:rPr>
        <w:t>ولكن</w:t>
      </w:r>
      <w:r w:rsidRPr="00915CEA">
        <w:rPr>
          <w:rtl/>
        </w:rPr>
        <w:t xml:space="preserve"> </w:t>
      </w:r>
      <w:r w:rsidRPr="00915CEA">
        <w:rPr>
          <w:rFonts w:hint="cs"/>
          <w:rtl/>
        </w:rPr>
        <w:t>أيضا</w:t>
      </w:r>
      <w:r w:rsidRPr="00915CEA">
        <w:rPr>
          <w:rtl/>
        </w:rPr>
        <w:t xml:space="preserve"> </w:t>
      </w:r>
      <w:r w:rsidRPr="00915CEA">
        <w:rPr>
          <w:rFonts w:hint="cs"/>
          <w:rtl/>
        </w:rPr>
        <w:t>هيئات</w:t>
      </w:r>
      <w:r w:rsidRPr="00915CEA">
        <w:rPr>
          <w:rtl/>
        </w:rPr>
        <w:t xml:space="preserve"> </w:t>
      </w:r>
      <w:r w:rsidRPr="00915CEA">
        <w:rPr>
          <w:rFonts w:hint="cs"/>
          <w:rtl/>
        </w:rPr>
        <w:t>البث</w:t>
      </w:r>
      <w:r>
        <w:rPr>
          <w:rtl/>
        </w:rPr>
        <w:t>.</w:t>
      </w:r>
      <w:r w:rsidRPr="00915CEA">
        <w:rPr>
          <w:rtl/>
        </w:rPr>
        <w:t xml:space="preserve"> </w:t>
      </w:r>
      <w:r>
        <w:rPr>
          <w:rFonts w:hint="cs"/>
          <w:rtl/>
        </w:rPr>
        <w:t>وربما تكون هيئة</w:t>
      </w:r>
      <w:r w:rsidRPr="00915CEA">
        <w:rPr>
          <w:rtl/>
        </w:rPr>
        <w:t xml:space="preserve"> </w:t>
      </w:r>
      <w:r w:rsidRPr="00915CEA">
        <w:rPr>
          <w:rFonts w:hint="cs"/>
          <w:rtl/>
        </w:rPr>
        <w:t>البث</w:t>
      </w:r>
      <w:r w:rsidRPr="00915CEA">
        <w:rPr>
          <w:rtl/>
        </w:rPr>
        <w:t xml:space="preserve"> </w:t>
      </w:r>
      <w:r w:rsidRPr="00915CEA">
        <w:rPr>
          <w:rFonts w:hint="cs"/>
          <w:rtl/>
        </w:rPr>
        <w:t>قد</w:t>
      </w:r>
      <w:r w:rsidRPr="00915CEA">
        <w:rPr>
          <w:rtl/>
        </w:rPr>
        <w:t xml:space="preserve"> </w:t>
      </w:r>
      <w:r w:rsidRPr="00915CEA">
        <w:rPr>
          <w:rFonts w:hint="cs"/>
          <w:rtl/>
        </w:rPr>
        <w:t>حصلت</w:t>
      </w:r>
      <w:r w:rsidRPr="00915CEA">
        <w:rPr>
          <w:rtl/>
        </w:rPr>
        <w:t xml:space="preserve"> </w:t>
      </w:r>
      <w:r w:rsidRPr="00915CEA">
        <w:rPr>
          <w:rFonts w:hint="cs"/>
          <w:rtl/>
        </w:rPr>
        <w:t>على</w:t>
      </w:r>
      <w:r w:rsidRPr="00915CEA">
        <w:rPr>
          <w:rtl/>
        </w:rPr>
        <w:t xml:space="preserve"> </w:t>
      </w:r>
      <w:r w:rsidRPr="00915CEA">
        <w:rPr>
          <w:rFonts w:hint="cs"/>
          <w:rtl/>
        </w:rPr>
        <w:t>ترخيص</w:t>
      </w:r>
      <w:r w:rsidRPr="00915CEA">
        <w:rPr>
          <w:rtl/>
        </w:rPr>
        <w:t xml:space="preserve"> </w:t>
      </w:r>
      <w:r w:rsidRPr="00915CEA">
        <w:rPr>
          <w:rFonts w:hint="cs"/>
          <w:rtl/>
        </w:rPr>
        <w:t>من</w:t>
      </w:r>
      <w:r w:rsidRPr="00915CEA">
        <w:rPr>
          <w:rtl/>
        </w:rPr>
        <w:t xml:space="preserve"> </w:t>
      </w:r>
      <w:r w:rsidRPr="00915CEA">
        <w:rPr>
          <w:rFonts w:hint="cs"/>
          <w:rtl/>
        </w:rPr>
        <w:t>المنتج</w:t>
      </w:r>
      <w:r w:rsidRPr="00915CEA">
        <w:rPr>
          <w:rtl/>
        </w:rPr>
        <w:t xml:space="preserve"> </w:t>
      </w:r>
      <w:r w:rsidRPr="00915CEA">
        <w:rPr>
          <w:rFonts w:hint="cs"/>
          <w:rtl/>
        </w:rPr>
        <w:t>السينمائي</w:t>
      </w:r>
      <w:r w:rsidRPr="00915CEA">
        <w:rPr>
          <w:rtl/>
        </w:rPr>
        <w:t xml:space="preserve"> </w:t>
      </w:r>
      <w:r w:rsidRPr="00915CEA">
        <w:rPr>
          <w:rFonts w:hint="cs"/>
          <w:rtl/>
        </w:rPr>
        <w:t>لفيلم</w:t>
      </w:r>
      <w:r w:rsidRPr="00915CEA">
        <w:rPr>
          <w:rtl/>
        </w:rPr>
        <w:t xml:space="preserve"> </w:t>
      </w:r>
      <w:r w:rsidRPr="00915CEA">
        <w:rPr>
          <w:rFonts w:hint="cs"/>
          <w:rtl/>
        </w:rPr>
        <w:t>معين</w:t>
      </w:r>
      <w:r w:rsidRPr="00915CEA">
        <w:rPr>
          <w:rtl/>
        </w:rPr>
        <w:t xml:space="preserve"> </w:t>
      </w:r>
      <w:r w:rsidRPr="00915CEA">
        <w:rPr>
          <w:rFonts w:hint="cs"/>
          <w:rtl/>
        </w:rPr>
        <w:t>في</w:t>
      </w:r>
      <w:r w:rsidRPr="00915CEA">
        <w:rPr>
          <w:rtl/>
        </w:rPr>
        <w:t xml:space="preserve"> </w:t>
      </w:r>
      <w:r w:rsidRPr="00915CEA">
        <w:rPr>
          <w:rFonts w:hint="cs"/>
          <w:rtl/>
        </w:rPr>
        <w:t>منطقة</w:t>
      </w:r>
      <w:r w:rsidRPr="00915CEA">
        <w:rPr>
          <w:rtl/>
        </w:rPr>
        <w:t xml:space="preserve"> </w:t>
      </w:r>
      <w:r w:rsidRPr="00915CEA">
        <w:rPr>
          <w:rFonts w:hint="cs"/>
          <w:rtl/>
        </w:rPr>
        <w:t>معينة</w:t>
      </w:r>
      <w:r w:rsidRPr="00915CEA">
        <w:rPr>
          <w:rtl/>
        </w:rPr>
        <w:t xml:space="preserve"> </w:t>
      </w:r>
      <w:r w:rsidRPr="00915CEA">
        <w:rPr>
          <w:rFonts w:hint="cs"/>
          <w:rtl/>
        </w:rPr>
        <w:t>لفترة</w:t>
      </w:r>
      <w:r w:rsidRPr="00915CEA">
        <w:rPr>
          <w:rtl/>
        </w:rPr>
        <w:t xml:space="preserve"> </w:t>
      </w:r>
      <w:r w:rsidRPr="00915CEA">
        <w:rPr>
          <w:rFonts w:hint="cs"/>
          <w:rtl/>
        </w:rPr>
        <w:t>معينة</w:t>
      </w:r>
      <w:r w:rsidRPr="00915CEA">
        <w:rPr>
          <w:rtl/>
        </w:rPr>
        <w:t xml:space="preserve"> </w:t>
      </w:r>
      <w:r w:rsidRPr="00915CEA">
        <w:rPr>
          <w:rFonts w:hint="cs"/>
          <w:rtl/>
        </w:rPr>
        <w:t>و</w:t>
      </w:r>
      <w:r>
        <w:rPr>
          <w:rFonts w:hint="cs"/>
          <w:rtl/>
        </w:rPr>
        <w:t>كانت ت</w:t>
      </w:r>
      <w:r w:rsidRPr="00915CEA">
        <w:rPr>
          <w:rFonts w:hint="cs"/>
          <w:rtl/>
        </w:rPr>
        <w:t>دفع</w:t>
      </w:r>
      <w:r w:rsidRPr="00915CEA">
        <w:rPr>
          <w:rtl/>
        </w:rPr>
        <w:t xml:space="preserve"> </w:t>
      </w:r>
      <w:r w:rsidRPr="00915CEA">
        <w:rPr>
          <w:rFonts w:hint="cs"/>
          <w:rtl/>
        </w:rPr>
        <w:t>الكثير</w:t>
      </w:r>
      <w:r w:rsidRPr="00915CEA">
        <w:rPr>
          <w:rtl/>
        </w:rPr>
        <w:t xml:space="preserve"> </w:t>
      </w:r>
      <w:r w:rsidRPr="00915CEA">
        <w:rPr>
          <w:rFonts w:hint="cs"/>
          <w:rtl/>
        </w:rPr>
        <w:t>من</w:t>
      </w:r>
      <w:r w:rsidRPr="00915CEA">
        <w:rPr>
          <w:rtl/>
        </w:rPr>
        <w:t xml:space="preserve"> </w:t>
      </w:r>
      <w:r w:rsidRPr="00915CEA">
        <w:rPr>
          <w:rFonts w:hint="cs"/>
          <w:rtl/>
        </w:rPr>
        <w:t>المال</w:t>
      </w:r>
      <w:r w:rsidRPr="00915CEA">
        <w:rPr>
          <w:rtl/>
        </w:rPr>
        <w:t xml:space="preserve"> </w:t>
      </w:r>
      <w:r>
        <w:rPr>
          <w:rFonts w:hint="cs"/>
          <w:rtl/>
        </w:rPr>
        <w:t>لت</w:t>
      </w:r>
      <w:r w:rsidRPr="00915CEA">
        <w:rPr>
          <w:rFonts w:hint="cs"/>
          <w:rtl/>
        </w:rPr>
        <w:t>كون</w:t>
      </w:r>
      <w:r w:rsidRPr="00915CEA">
        <w:rPr>
          <w:rtl/>
        </w:rPr>
        <w:t xml:space="preserve"> </w:t>
      </w:r>
      <w:r>
        <w:rPr>
          <w:rFonts w:hint="cs"/>
          <w:rtl/>
        </w:rPr>
        <w:t>هي جهة البث</w:t>
      </w:r>
      <w:r w:rsidRPr="00915CEA">
        <w:rPr>
          <w:rtl/>
        </w:rPr>
        <w:t xml:space="preserve"> </w:t>
      </w:r>
      <w:r w:rsidRPr="00915CEA">
        <w:rPr>
          <w:rFonts w:hint="cs"/>
          <w:rtl/>
        </w:rPr>
        <w:t>الوحيدة</w:t>
      </w:r>
      <w:r w:rsidRPr="00915CEA">
        <w:rPr>
          <w:rtl/>
        </w:rPr>
        <w:t xml:space="preserve"> </w:t>
      </w:r>
      <w:r>
        <w:rPr>
          <w:rFonts w:hint="cs"/>
          <w:rtl/>
        </w:rPr>
        <w:t>التي تعرض</w:t>
      </w:r>
      <w:r w:rsidRPr="00915CEA">
        <w:rPr>
          <w:rtl/>
        </w:rPr>
        <w:t xml:space="preserve"> </w:t>
      </w:r>
      <w:r>
        <w:rPr>
          <w:rFonts w:hint="cs"/>
          <w:rtl/>
        </w:rPr>
        <w:t xml:space="preserve">هذا </w:t>
      </w:r>
      <w:r w:rsidRPr="00915CEA">
        <w:rPr>
          <w:rFonts w:hint="cs"/>
          <w:rtl/>
        </w:rPr>
        <w:t>الفيلم</w:t>
      </w:r>
      <w:r>
        <w:rPr>
          <w:rtl/>
        </w:rPr>
        <w:t>.</w:t>
      </w:r>
      <w:r w:rsidRPr="00915CEA">
        <w:rPr>
          <w:rtl/>
        </w:rPr>
        <w:t xml:space="preserve"> </w:t>
      </w:r>
      <w:r>
        <w:rPr>
          <w:rFonts w:hint="cs"/>
          <w:rtl/>
        </w:rPr>
        <w:t>و</w:t>
      </w:r>
      <w:r w:rsidRPr="00915CEA">
        <w:rPr>
          <w:rFonts w:hint="cs"/>
          <w:rtl/>
        </w:rPr>
        <w:t>إذا</w:t>
      </w:r>
      <w:r w:rsidRPr="00915CEA">
        <w:rPr>
          <w:rtl/>
        </w:rPr>
        <w:t xml:space="preserve"> </w:t>
      </w:r>
      <w:r>
        <w:rPr>
          <w:rFonts w:hint="cs"/>
          <w:rtl/>
        </w:rPr>
        <w:t xml:space="preserve">حدث </w:t>
      </w:r>
      <w:r w:rsidRPr="00915CEA">
        <w:rPr>
          <w:rFonts w:hint="cs"/>
          <w:rtl/>
        </w:rPr>
        <w:t>بعد</w:t>
      </w:r>
      <w:r w:rsidRPr="00915CEA">
        <w:rPr>
          <w:rtl/>
        </w:rPr>
        <w:t xml:space="preserve"> </w:t>
      </w:r>
      <w:r>
        <w:rPr>
          <w:rFonts w:hint="cs"/>
          <w:rtl/>
        </w:rPr>
        <w:t>عرض</w:t>
      </w:r>
      <w:r w:rsidRPr="00915CEA">
        <w:rPr>
          <w:rtl/>
        </w:rPr>
        <w:t xml:space="preserve"> </w:t>
      </w:r>
      <w:r w:rsidRPr="00915CEA">
        <w:rPr>
          <w:rFonts w:hint="cs"/>
          <w:rtl/>
        </w:rPr>
        <w:t>الحلقة</w:t>
      </w:r>
      <w:r w:rsidRPr="00915CEA">
        <w:rPr>
          <w:rtl/>
        </w:rPr>
        <w:t xml:space="preserve"> </w:t>
      </w:r>
      <w:r w:rsidRPr="00915CEA">
        <w:rPr>
          <w:rFonts w:hint="cs"/>
          <w:rtl/>
        </w:rPr>
        <w:t>الأولى</w:t>
      </w:r>
      <w:r>
        <w:rPr>
          <w:rFonts w:hint="cs"/>
          <w:rtl/>
        </w:rPr>
        <w:t xml:space="preserve"> أن </w:t>
      </w:r>
      <w:r w:rsidRPr="00915CEA">
        <w:rPr>
          <w:rFonts w:hint="cs"/>
          <w:rtl/>
        </w:rPr>
        <w:t>تم</w:t>
      </w:r>
      <w:r w:rsidRPr="00915CEA">
        <w:rPr>
          <w:rtl/>
        </w:rPr>
        <w:t xml:space="preserve"> </w:t>
      </w:r>
      <w:r w:rsidRPr="00915CEA">
        <w:rPr>
          <w:rFonts w:hint="cs"/>
          <w:rtl/>
        </w:rPr>
        <w:t>اعتراضها</w:t>
      </w:r>
      <w:r w:rsidRPr="00915CEA">
        <w:rPr>
          <w:rtl/>
        </w:rPr>
        <w:t xml:space="preserve"> </w:t>
      </w:r>
      <w:r w:rsidRPr="00915CEA">
        <w:rPr>
          <w:rFonts w:hint="cs"/>
          <w:rtl/>
        </w:rPr>
        <w:t>و</w:t>
      </w:r>
      <w:r>
        <w:rPr>
          <w:rFonts w:hint="cs"/>
          <w:rtl/>
        </w:rPr>
        <w:t>و</w:t>
      </w:r>
      <w:r w:rsidRPr="00915CEA">
        <w:rPr>
          <w:rFonts w:hint="cs"/>
          <w:rtl/>
        </w:rPr>
        <w:t>ضع</w:t>
      </w:r>
      <w:r>
        <w:rPr>
          <w:rFonts w:hint="cs"/>
          <w:rtl/>
        </w:rPr>
        <w:t>ها</w:t>
      </w:r>
      <w:r w:rsidRPr="00915CEA">
        <w:rPr>
          <w:rtl/>
        </w:rPr>
        <w:t xml:space="preserve"> </w:t>
      </w:r>
      <w:r w:rsidRPr="00915CEA">
        <w:rPr>
          <w:rFonts w:hint="cs"/>
          <w:rtl/>
        </w:rPr>
        <w:t>على</w:t>
      </w:r>
      <w:r w:rsidRPr="00915CEA">
        <w:rPr>
          <w:rtl/>
        </w:rPr>
        <w:t xml:space="preserve"> </w:t>
      </w:r>
      <w:r w:rsidRPr="00915CEA">
        <w:rPr>
          <w:rFonts w:hint="cs"/>
          <w:rtl/>
        </w:rPr>
        <w:t>مواقع</w:t>
      </w:r>
      <w:r w:rsidRPr="00915CEA">
        <w:rPr>
          <w:rtl/>
        </w:rPr>
        <w:t xml:space="preserve"> </w:t>
      </w:r>
      <w:r w:rsidRPr="00915CEA">
        <w:rPr>
          <w:rFonts w:hint="cs"/>
          <w:rtl/>
        </w:rPr>
        <w:t>الإنترنت،</w:t>
      </w:r>
      <w:r w:rsidRPr="00915CEA">
        <w:rPr>
          <w:rtl/>
        </w:rPr>
        <w:t xml:space="preserve"> </w:t>
      </w:r>
      <w:r w:rsidRPr="00915CEA">
        <w:rPr>
          <w:rFonts w:hint="cs"/>
          <w:rtl/>
        </w:rPr>
        <w:t>كان</w:t>
      </w:r>
      <w:r w:rsidRPr="00915CEA">
        <w:rPr>
          <w:rtl/>
        </w:rPr>
        <w:t xml:space="preserve"> </w:t>
      </w:r>
      <w:r w:rsidRPr="00915CEA">
        <w:rPr>
          <w:rFonts w:hint="cs"/>
          <w:rtl/>
        </w:rPr>
        <w:t>كل</w:t>
      </w:r>
      <w:r w:rsidRPr="00915CEA">
        <w:rPr>
          <w:rtl/>
        </w:rPr>
        <w:t xml:space="preserve"> </w:t>
      </w:r>
      <w:r w:rsidRPr="00915CEA">
        <w:rPr>
          <w:rFonts w:hint="cs"/>
          <w:rtl/>
        </w:rPr>
        <w:t>من</w:t>
      </w:r>
      <w:r w:rsidRPr="00915CEA">
        <w:rPr>
          <w:rtl/>
        </w:rPr>
        <w:t xml:space="preserve"> </w:t>
      </w:r>
      <w:r w:rsidRPr="00915CEA">
        <w:rPr>
          <w:rFonts w:hint="cs"/>
          <w:rtl/>
        </w:rPr>
        <w:t>المنتج</w:t>
      </w:r>
      <w:r w:rsidRPr="00915CEA">
        <w:rPr>
          <w:rtl/>
        </w:rPr>
        <w:t xml:space="preserve"> </w:t>
      </w:r>
      <w:r>
        <w:rPr>
          <w:rFonts w:hint="cs"/>
          <w:rtl/>
        </w:rPr>
        <w:t>وهيئة</w:t>
      </w:r>
      <w:r w:rsidRPr="00915CEA">
        <w:rPr>
          <w:rtl/>
        </w:rPr>
        <w:t xml:space="preserve"> </w:t>
      </w:r>
      <w:r>
        <w:rPr>
          <w:rFonts w:hint="cs"/>
          <w:rtl/>
        </w:rPr>
        <w:t>البث</w:t>
      </w:r>
      <w:r w:rsidRPr="00915CEA">
        <w:rPr>
          <w:rtl/>
        </w:rPr>
        <w:t xml:space="preserve"> </w:t>
      </w:r>
      <w:r>
        <w:rPr>
          <w:rFonts w:hint="cs"/>
          <w:rtl/>
        </w:rPr>
        <w:t xml:space="preserve">هم </w:t>
      </w:r>
      <w:r w:rsidRPr="00DD3AE4">
        <w:rPr>
          <w:rFonts w:hint="cs"/>
          <w:rtl/>
        </w:rPr>
        <w:t>الذين</w:t>
      </w:r>
      <w:r w:rsidRPr="00DD3AE4">
        <w:rPr>
          <w:rtl/>
        </w:rPr>
        <w:t xml:space="preserve"> </w:t>
      </w:r>
      <w:r w:rsidRPr="00DD3AE4">
        <w:rPr>
          <w:rFonts w:hint="cs"/>
          <w:rtl/>
        </w:rPr>
        <w:t>استثمروا</w:t>
      </w:r>
      <w:r w:rsidRPr="00DD3AE4">
        <w:rPr>
          <w:rtl/>
        </w:rPr>
        <w:t xml:space="preserve"> </w:t>
      </w:r>
      <w:r w:rsidRPr="00DD3AE4">
        <w:rPr>
          <w:rFonts w:hint="cs"/>
          <w:rtl/>
        </w:rPr>
        <w:t>المال</w:t>
      </w:r>
      <w:r w:rsidRPr="00DD3AE4">
        <w:rPr>
          <w:rtl/>
        </w:rPr>
        <w:t xml:space="preserve"> </w:t>
      </w:r>
      <w:r w:rsidRPr="00DD3AE4">
        <w:rPr>
          <w:rFonts w:hint="cs"/>
          <w:rtl/>
        </w:rPr>
        <w:t>في</w:t>
      </w:r>
      <w:r w:rsidRPr="00915CEA">
        <w:rPr>
          <w:rtl/>
        </w:rPr>
        <w:t xml:space="preserve"> </w:t>
      </w:r>
      <w:r w:rsidRPr="00915CEA">
        <w:rPr>
          <w:rFonts w:hint="cs"/>
          <w:rtl/>
        </w:rPr>
        <w:t>هذا</w:t>
      </w:r>
      <w:r w:rsidRPr="00915CEA">
        <w:rPr>
          <w:rtl/>
        </w:rPr>
        <w:t xml:space="preserve"> </w:t>
      </w:r>
      <w:r w:rsidRPr="00DD3AE4">
        <w:rPr>
          <w:rFonts w:hint="cs"/>
          <w:rtl/>
        </w:rPr>
        <w:t>البرنامج</w:t>
      </w:r>
      <w:r>
        <w:rPr>
          <w:rtl/>
        </w:rPr>
        <w:t>.</w:t>
      </w:r>
      <w:r w:rsidRPr="00915CEA">
        <w:rPr>
          <w:rtl/>
        </w:rPr>
        <w:t xml:space="preserve"> </w:t>
      </w:r>
      <w:r w:rsidRPr="00915CEA">
        <w:rPr>
          <w:rFonts w:hint="cs"/>
          <w:rtl/>
        </w:rPr>
        <w:t>وكان</w:t>
      </w:r>
      <w:r w:rsidRPr="00915CEA">
        <w:rPr>
          <w:rtl/>
        </w:rPr>
        <w:t xml:space="preserve"> </w:t>
      </w:r>
      <w:r w:rsidRPr="00915CEA">
        <w:rPr>
          <w:rFonts w:hint="cs"/>
          <w:rtl/>
        </w:rPr>
        <w:t>ذلك</w:t>
      </w:r>
      <w:r w:rsidRPr="00915CEA">
        <w:rPr>
          <w:rtl/>
        </w:rPr>
        <w:t xml:space="preserve"> </w:t>
      </w:r>
      <w:r w:rsidRPr="00915CEA">
        <w:rPr>
          <w:rFonts w:hint="cs"/>
          <w:rtl/>
        </w:rPr>
        <w:t>مثالا</w:t>
      </w:r>
      <w:r w:rsidRPr="00915CEA">
        <w:rPr>
          <w:rtl/>
        </w:rPr>
        <w:t xml:space="preserve"> </w:t>
      </w:r>
      <w:r w:rsidRPr="00915CEA">
        <w:rPr>
          <w:rFonts w:hint="cs"/>
          <w:rtl/>
        </w:rPr>
        <w:t>يبين</w:t>
      </w:r>
      <w:r w:rsidRPr="00915CEA">
        <w:rPr>
          <w:rtl/>
        </w:rPr>
        <w:t xml:space="preserve"> </w:t>
      </w:r>
      <w:r w:rsidRPr="00915CEA">
        <w:rPr>
          <w:rFonts w:hint="cs"/>
          <w:rtl/>
        </w:rPr>
        <w:t>لماذا</w:t>
      </w:r>
      <w:r w:rsidRPr="00915CEA">
        <w:rPr>
          <w:rtl/>
        </w:rPr>
        <w:t xml:space="preserve"> </w:t>
      </w:r>
      <w:r>
        <w:rPr>
          <w:rFonts w:hint="cs"/>
          <w:rtl/>
        </w:rPr>
        <w:t>كان مهما</w:t>
      </w:r>
      <w:r w:rsidRPr="00DD3AE4">
        <w:rPr>
          <w:rtl/>
        </w:rPr>
        <w:t xml:space="preserve"> </w:t>
      </w:r>
      <w:r w:rsidRPr="00DD3AE4">
        <w:rPr>
          <w:rFonts w:hint="cs"/>
          <w:rtl/>
        </w:rPr>
        <w:t>ولماذا</w:t>
      </w:r>
      <w:r w:rsidRPr="00DD3AE4">
        <w:rPr>
          <w:rtl/>
        </w:rPr>
        <w:t xml:space="preserve"> </w:t>
      </w:r>
      <w:r w:rsidRPr="00DD3AE4">
        <w:rPr>
          <w:rFonts w:hint="cs"/>
          <w:rtl/>
        </w:rPr>
        <w:t>لم يؤثر،</w:t>
      </w:r>
      <w:r w:rsidRPr="00DD3AE4">
        <w:rPr>
          <w:rtl/>
        </w:rPr>
        <w:t xml:space="preserve"> </w:t>
      </w:r>
      <w:r w:rsidRPr="00DD3AE4">
        <w:rPr>
          <w:rFonts w:hint="cs"/>
          <w:rtl/>
        </w:rPr>
        <w:t>بأي</w:t>
      </w:r>
      <w:r w:rsidRPr="00DD3AE4">
        <w:rPr>
          <w:rtl/>
        </w:rPr>
        <w:t xml:space="preserve"> </w:t>
      </w:r>
      <w:r w:rsidRPr="00DD3AE4">
        <w:rPr>
          <w:rFonts w:hint="cs"/>
          <w:rtl/>
        </w:rPr>
        <w:t>شكل</w:t>
      </w:r>
      <w:r w:rsidRPr="00DD3AE4">
        <w:rPr>
          <w:rtl/>
        </w:rPr>
        <w:t xml:space="preserve"> </w:t>
      </w:r>
      <w:r w:rsidRPr="00DD3AE4">
        <w:rPr>
          <w:rFonts w:hint="cs"/>
          <w:rtl/>
        </w:rPr>
        <w:t>من</w:t>
      </w:r>
      <w:r w:rsidRPr="00DD3AE4">
        <w:rPr>
          <w:rtl/>
        </w:rPr>
        <w:t xml:space="preserve"> </w:t>
      </w:r>
      <w:r w:rsidRPr="00DD3AE4">
        <w:rPr>
          <w:rFonts w:hint="cs"/>
          <w:rtl/>
        </w:rPr>
        <w:t>الأشكال،</w:t>
      </w:r>
      <w:r w:rsidRPr="00DD3AE4">
        <w:rPr>
          <w:rtl/>
        </w:rPr>
        <w:t xml:space="preserve"> </w:t>
      </w:r>
      <w:r w:rsidRPr="00DD3AE4">
        <w:rPr>
          <w:rFonts w:hint="cs"/>
          <w:rtl/>
        </w:rPr>
        <w:t>عل</w:t>
      </w:r>
      <w:r w:rsidRPr="00915CEA">
        <w:rPr>
          <w:rFonts w:hint="cs"/>
          <w:rtl/>
        </w:rPr>
        <w:t>ى</w:t>
      </w:r>
      <w:r w:rsidRPr="00915CEA">
        <w:rPr>
          <w:rtl/>
        </w:rPr>
        <w:t xml:space="preserve"> </w:t>
      </w:r>
      <w:r w:rsidRPr="00915CEA">
        <w:rPr>
          <w:rFonts w:hint="cs"/>
          <w:rtl/>
        </w:rPr>
        <w:t>الحماية</w:t>
      </w:r>
      <w:r w:rsidRPr="00915CEA">
        <w:rPr>
          <w:rtl/>
        </w:rPr>
        <w:t xml:space="preserve"> </w:t>
      </w:r>
      <w:r w:rsidRPr="00915CEA">
        <w:rPr>
          <w:rFonts w:hint="cs"/>
          <w:rtl/>
        </w:rPr>
        <w:t>التي</w:t>
      </w:r>
      <w:r w:rsidRPr="00915CEA">
        <w:rPr>
          <w:rtl/>
        </w:rPr>
        <w:t xml:space="preserve"> </w:t>
      </w:r>
      <w:r w:rsidRPr="00915CEA">
        <w:rPr>
          <w:rFonts w:hint="cs"/>
          <w:rtl/>
        </w:rPr>
        <w:t>كان</w:t>
      </w:r>
      <w:r>
        <w:rPr>
          <w:rFonts w:hint="cs"/>
          <w:rtl/>
        </w:rPr>
        <w:t>ت</w:t>
      </w:r>
      <w:r w:rsidRPr="00915CEA">
        <w:rPr>
          <w:rtl/>
        </w:rPr>
        <w:t xml:space="preserve"> </w:t>
      </w:r>
      <w:r>
        <w:rPr>
          <w:rFonts w:hint="cs"/>
          <w:rtl/>
        </w:rPr>
        <w:t>متوفرة</w:t>
      </w:r>
      <w:r w:rsidRPr="00915CEA">
        <w:rPr>
          <w:rtl/>
        </w:rPr>
        <w:t xml:space="preserve"> </w:t>
      </w:r>
      <w:r w:rsidRPr="00915CEA">
        <w:rPr>
          <w:rFonts w:hint="cs"/>
          <w:rtl/>
        </w:rPr>
        <w:t>لأصحاب</w:t>
      </w:r>
      <w:r w:rsidRPr="00915CEA">
        <w:rPr>
          <w:rtl/>
        </w:rPr>
        <w:t xml:space="preserve"> </w:t>
      </w:r>
      <w:r w:rsidRPr="00915CEA">
        <w:rPr>
          <w:rFonts w:hint="cs"/>
          <w:rtl/>
        </w:rPr>
        <w:t>الحقوق</w:t>
      </w:r>
      <w:r w:rsidRPr="00915CEA">
        <w:rPr>
          <w:rtl/>
        </w:rPr>
        <w:t xml:space="preserve"> </w:t>
      </w:r>
      <w:r w:rsidRPr="00915CEA">
        <w:rPr>
          <w:rFonts w:hint="cs"/>
          <w:rtl/>
        </w:rPr>
        <w:t>الأساسية</w:t>
      </w:r>
      <w:r>
        <w:rPr>
          <w:rtl/>
        </w:rPr>
        <w:t>.</w:t>
      </w:r>
      <w:r w:rsidRPr="00915CEA">
        <w:rPr>
          <w:rtl/>
        </w:rPr>
        <w:t xml:space="preserve"> </w:t>
      </w:r>
      <w:r>
        <w:rPr>
          <w:rFonts w:hint="cs"/>
          <w:rtl/>
        </w:rPr>
        <w:t>وشدد</w:t>
      </w:r>
      <w:r w:rsidRPr="00915CEA">
        <w:rPr>
          <w:rtl/>
        </w:rPr>
        <w:t xml:space="preserve"> </w:t>
      </w:r>
      <w:r>
        <w:rPr>
          <w:rFonts w:hint="cs"/>
          <w:rtl/>
        </w:rPr>
        <w:t xml:space="preserve">الوفد </w:t>
      </w:r>
      <w:r w:rsidRPr="00915CEA">
        <w:rPr>
          <w:rFonts w:hint="cs"/>
          <w:rtl/>
        </w:rPr>
        <w:t>على</w:t>
      </w:r>
      <w:r w:rsidRPr="00915CEA">
        <w:rPr>
          <w:rtl/>
        </w:rPr>
        <w:t xml:space="preserve"> </w:t>
      </w:r>
      <w:r>
        <w:rPr>
          <w:rFonts w:hint="cs"/>
          <w:rtl/>
        </w:rPr>
        <w:t xml:space="preserve">ضرورة </w:t>
      </w:r>
      <w:r w:rsidRPr="00915CEA">
        <w:rPr>
          <w:rFonts w:hint="cs"/>
          <w:rtl/>
        </w:rPr>
        <w:t>أ</w:t>
      </w:r>
      <w:r>
        <w:rPr>
          <w:rFonts w:hint="cs"/>
          <w:rtl/>
        </w:rPr>
        <w:t>لا</w:t>
      </w:r>
      <w:r w:rsidRPr="00915CEA">
        <w:rPr>
          <w:rtl/>
        </w:rPr>
        <w:t xml:space="preserve"> </w:t>
      </w:r>
      <w:r>
        <w:rPr>
          <w:rFonts w:hint="cs"/>
          <w:rtl/>
        </w:rPr>
        <w:t>ي</w:t>
      </w:r>
      <w:r w:rsidRPr="00915CEA">
        <w:rPr>
          <w:rFonts w:hint="cs"/>
          <w:rtl/>
        </w:rPr>
        <w:t>ؤثر</w:t>
      </w:r>
      <w:r w:rsidRPr="00915CEA">
        <w:rPr>
          <w:rtl/>
        </w:rPr>
        <w:t xml:space="preserve"> </w:t>
      </w:r>
      <w:r w:rsidRPr="00915CEA">
        <w:rPr>
          <w:rFonts w:hint="cs"/>
          <w:rtl/>
        </w:rPr>
        <w:t>أي</w:t>
      </w:r>
      <w:r w:rsidRPr="00915CEA">
        <w:rPr>
          <w:rtl/>
        </w:rPr>
        <w:t xml:space="preserve"> </w:t>
      </w:r>
      <w:r w:rsidRPr="00915CEA">
        <w:rPr>
          <w:rFonts w:hint="cs"/>
          <w:rtl/>
        </w:rPr>
        <w:t>شيء</w:t>
      </w:r>
      <w:r w:rsidRPr="00915CEA">
        <w:rPr>
          <w:rtl/>
        </w:rPr>
        <w:t xml:space="preserve"> </w:t>
      </w:r>
      <w:r w:rsidRPr="00915CEA">
        <w:rPr>
          <w:rFonts w:hint="cs"/>
          <w:rtl/>
        </w:rPr>
        <w:t>في</w:t>
      </w:r>
      <w:r w:rsidRPr="00915CEA">
        <w:rPr>
          <w:rtl/>
        </w:rPr>
        <w:t xml:space="preserve"> </w:t>
      </w:r>
      <w:r w:rsidRPr="00915CEA">
        <w:rPr>
          <w:rFonts w:hint="cs"/>
          <w:rtl/>
        </w:rPr>
        <w:t>المعاهدة</w:t>
      </w:r>
      <w:r w:rsidRPr="00915CEA">
        <w:rPr>
          <w:rtl/>
        </w:rPr>
        <w:t xml:space="preserve"> </w:t>
      </w:r>
      <w:r w:rsidRPr="00915CEA">
        <w:rPr>
          <w:rFonts w:hint="cs"/>
          <w:rtl/>
        </w:rPr>
        <w:t>على</w:t>
      </w:r>
      <w:r w:rsidRPr="00915CEA">
        <w:rPr>
          <w:rtl/>
        </w:rPr>
        <w:t xml:space="preserve"> </w:t>
      </w:r>
      <w:r w:rsidRPr="00915CEA">
        <w:rPr>
          <w:rFonts w:hint="cs"/>
          <w:rtl/>
        </w:rPr>
        <w:t>حماية</w:t>
      </w:r>
      <w:r w:rsidRPr="00915CEA">
        <w:rPr>
          <w:rtl/>
        </w:rPr>
        <w:t xml:space="preserve"> </w:t>
      </w:r>
      <w:r w:rsidRPr="00915CEA">
        <w:rPr>
          <w:rFonts w:hint="cs"/>
          <w:rtl/>
        </w:rPr>
        <w:t>حقوق</w:t>
      </w:r>
      <w:r w:rsidRPr="00915CEA">
        <w:rPr>
          <w:rtl/>
        </w:rPr>
        <w:t xml:space="preserve"> </w:t>
      </w:r>
      <w:r w:rsidRPr="00915CEA">
        <w:rPr>
          <w:rFonts w:hint="cs"/>
          <w:rtl/>
        </w:rPr>
        <w:t>أصحاب</w:t>
      </w:r>
      <w:r w:rsidRPr="00915CEA">
        <w:rPr>
          <w:rtl/>
        </w:rPr>
        <w:t xml:space="preserve"> </w:t>
      </w:r>
      <w:r w:rsidRPr="00915CEA">
        <w:rPr>
          <w:rFonts w:hint="cs"/>
          <w:rtl/>
        </w:rPr>
        <w:t>الحقوق</w:t>
      </w:r>
      <w:r w:rsidRPr="00915CEA">
        <w:rPr>
          <w:rtl/>
        </w:rPr>
        <w:t xml:space="preserve"> </w:t>
      </w:r>
      <w:r w:rsidRPr="00915CEA">
        <w:rPr>
          <w:rFonts w:hint="cs"/>
          <w:rtl/>
        </w:rPr>
        <w:t>الأساسية</w:t>
      </w:r>
      <w:r>
        <w:rPr>
          <w:rtl/>
        </w:rPr>
        <w:t>.</w:t>
      </w:r>
      <w:r w:rsidRPr="00915CEA">
        <w:rPr>
          <w:rtl/>
        </w:rPr>
        <w:t xml:space="preserve"> </w:t>
      </w:r>
      <w:r w:rsidRPr="00915CEA">
        <w:rPr>
          <w:rFonts w:hint="cs"/>
          <w:rtl/>
        </w:rPr>
        <w:t>وكان</w:t>
      </w:r>
      <w:r w:rsidRPr="00915CEA">
        <w:rPr>
          <w:rtl/>
        </w:rPr>
        <w:t xml:space="preserve"> </w:t>
      </w:r>
      <w:r>
        <w:rPr>
          <w:rFonts w:hint="cs"/>
          <w:rtl/>
        </w:rPr>
        <w:t>ذلك</w:t>
      </w:r>
      <w:r w:rsidRPr="00915CEA">
        <w:rPr>
          <w:rtl/>
        </w:rPr>
        <w:t xml:space="preserve"> </w:t>
      </w:r>
      <w:r w:rsidRPr="00915CEA">
        <w:rPr>
          <w:rFonts w:hint="cs"/>
          <w:rtl/>
        </w:rPr>
        <w:t>مهم</w:t>
      </w:r>
      <w:r>
        <w:rPr>
          <w:rFonts w:hint="cs"/>
          <w:rtl/>
        </w:rPr>
        <w:t>ا</w:t>
      </w:r>
      <w:r w:rsidRPr="00915CEA">
        <w:rPr>
          <w:rtl/>
        </w:rPr>
        <w:t xml:space="preserve"> </w:t>
      </w:r>
      <w:r w:rsidRPr="00915CEA">
        <w:rPr>
          <w:rFonts w:hint="cs"/>
          <w:rtl/>
        </w:rPr>
        <w:t>جدا</w:t>
      </w:r>
      <w:r>
        <w:rPr>
          <w:rtl/>
        </w:rPr>
        <w:t>.</w:t>
      </w:r>
      <w:r w:rsidRPr="00915CEA">
        <w:rPr>
          <w:rtl/>
        </w:rPr>
        <w:t xml:space="preserve"> </w:t>
      </w:r>
      <w:r w:rsidRPr="00915CEA">
        <w:rPr>
          <w:rFonts w:hint="cs"/>
          <w:rtl/>
        </w:rPr>
        <w:t>وكان</w:t>
      </w:r>
      <w:r w:rsidRPr="00915CEA">
        <w:rPr>
          <w:rtl/>
        </w:rPr>
        <w:t xml:space="preserve"> </w:t>
      </w:r>
      <w:r w:rsidRPr="00915CEA">
        <w:rPr>
          <w:rFonts w:hint="cs"/>
          <w:rtl/>
        </w:rPr>
        <w:t>المثال</w:t>
      </w:r>
      <w:r w:rsidRPr="00915CEA">
        <w:rPr>
          <w:rtl/>
        </w:rPr>
        <w:t xml:space="preserve"> </w:t>
      </w:r>
      <w:r w:rsidRPr="00915CEA">
        <w:rPr>
          <w:rFonts w:hint="cs"/>
          <w:rtl/>
        </w:rPr>
        <w:t>الثاني</w:t>
      </w:r>
      <w:r w:rsidRPr="00915CEA">
        <w:rPr>
          <w:rtl/>
        </w:rPr>
        <w:t xml:space="preserve"> </w:t>
      </w:r>
      <w:r>
        <w:rPr>
          <w:rFonts w:hint="cs"/>
          <w:rtl/>
        </w:rPr>
        <w:t>هو عندما</w:t>
      </w:r>
      <w:r w:rsidRPr="00915CEA">
        <w:rPr>
          <w:rtl/>
        </w:rPr>
        <w:t xml:space="preserve"> </w:t>
      </w:r>
      <w:r>
        <w:rPr>
          <w:rFonts w:hint="cs"/>
          <w:rtl/>
        </w:rPr>
        <w:t xml:space="preserve">كانت هيئة </w:t>
      </w:r>
      <w:r w:rsidRPr="00915CEA">
        <w:rPr>
          <w:rFonts w:hint="cs"/>
          <w:rtl/>
        </w:rPr>
        <w:t>البث</w:t>
      </w:r>
      <w:r w:rsidRPr="00915CEA">
        <w:rPr>
          <w:rtl/>
        </w:rPr>
        <w:t xml:space="preserve"> </w:t>
      </w:r>
      <w:r>
        <w:rPr>
          <w:rFonts w:hint="cs"/>
          <w:rtl/>
        </w:rPr>
        <w:t>تذيع</w:t>
      </w:r>
      <w:r w:rsidRPr="00915CEA">
        <w:rPr>
          <w:rtl/>
        </w:rPr>
        <w:t xml:space="preserve"> </w:t>
      </w:r>
      <w:r>
        <w:rPr>
          <w:rFonts w:hint="cs"/>
          <w:rtl/>
        </w:rPr>
        <w:t>إحدى الفعاليات</w:t>
      </w:r>
      <w:r w:rsidRPr="00915CEA">
        <w:rPr>
          <w:rtl/>
        </w:rPr>
        <w:t xml:space="preserve"> </w:t>
      </w:r>
      <w:r w:rsidRPr="00915CEA">
        <w:rPr>
          <w:rFonts w:hint="cs"/>
          <w:rtl/>
        </w:rPr>
        <w:t>التي</w:t>
      </w:r>
      <w:r w:rsidRPr="00915CEA">
        <w:rPr>
          <w:rtl/>
        </w:rPr>
        <w:t xml:space="preserve"> </w:t>
      </w:r>
      <w:r w:rsidRPr="00915CEA">
        <w:rPr>
          <w:rFonts w:hint="cs"/>
          <w:rtl/>
        </w:rPr>
        <w:t>لم</w:t>
      </w:r>
      <w:r w:rsidRPr="00915CEA">
        <w:rPr>
          <w:rtl/>
        </w:rPr>
        <w:t xml:space="preserve"> </w:t>
      </w:r>
      <w:r w:rsidRPr="00915CEA">
        <w:rPr>
          <w:rFonts w:hint="cs"/>
          <w:rtl/>
        </w:rPr>
        <w:t>ت</w:t>
      </w:r>
      <w:r>
        <w:rPr>
          <w:rFonts w:hint="cs"/>
          <w:rtl/>
        </w:rPr>
        <w:t>كن محمية بح</w:t>
      </w:r>
      <w:r w:rsidRPr="00915CEA">
        <w:rPr>
          <w:rFonts w:hint="cs"/>
          <w:rtl/>
        </w:rPr>
        <w:t>ق</w:t>
      </w:r>
      <w:r w:rsidRPr="00915CEA">
        <w:rPr>
          <w:rtl/>
        </w:rPr>
        <w:t xml:space="preserve"> </w:t>
      </w:r>
      <w:r>
        <w:rPr>
          <w:rFonts w:hint="cs"/>
          <w:rtl/>
        </w:rPr>
        <w:t>المؤلف</w:t>
      </w:r>
      <w:r w:rsidRPr="00915CEA">
        <w:rPr>
          <w:rtl/>
        </w:rPr>
        <w:t xml:space="preserve"> </w:t>
      </w:r>
      <w:r w:rsidRPr="00915CEA">
        <w:rPr>
          <w:rFonts w:hint="cs"/>
          <w:rtl/>
        </w:rPr>
        <w:t>أو</w:t>
      </w:r>
      <w:r w:rsidRPr="00915CEA">
        <w:rPr>
          <w:rtl/>
        </w:rPr>
        <w:t xml:space="preserve"> </w:t>
      </w:r>
      <w:r w:rsidRPr="00915CEA">
        <w:rPr>
          <w:rFonts w:hint="cs"/>
          <w:rtl/>
        </w:rPr>
        <w:t>غيرها</w:t>
      </w:r>
      <w:r w:rsidRPr="00915CEA">
        <w:rPr>
          <w:rtl/>
        </w:rPr>
        <w:t xml:space="preserve"> </w:t>
      </w:r>
      <w:r w:rsidRPr="00915CEA">
        <w:rPr>
          <w:rFonts w:hint="cs"/>
          <w:rtl/>
        </w:rPr>
        <w:t>من</w:t>
      </w:r>
      <w:r w:rsidRPr="00915CEA">
        <w:rPr>
          <w:rtl/>
        </w:rPr>
        <w:t xml:space="preserve"> </w:t>
      </w:r>
      <w:r w:rsidRPr="00915CEA">
        <w:rPr>
          <w:rFonts w:hint="cs"/>
          <w:rtl/>
        </w:rPr>
        <w:t>أنواع</w:t>
      </w:r>
      <w:r w:rsidRPr="00915CEA">
        <w:rPr>
          <w:rtl/>
        </w:rPr>
        <w:t xml:space="preserve"> </w:t>
      </w:r>
      <w:r w:rsidRPr="00915CEA">
        <w:rPr>
          <w:rFonts w:hint="cs"/>
          <w:rtl/>
        </w:rPr>
        <w:t>الحقوق</w:t>
      </w:r>
      <w:r w:rsidRPr="00915CEA">
        <w:rPr>
          <w:rtl/>
        </w:rPr>
        <w:t xml:space="preserve"> </w:t>
      </w:r>
      <w:r w:rsidRPr="00915CEA">
        <w:rPr>
          <w:rFonts w:hint="cs"/>
          <w:rtl/>
        </w:rPr>
        <w:t>المجاورة</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 xml:space="preserve">لم تكن الفعاليات </w:t>
      </w:r>
      <w:r w:rsidRPr="00915CEA">
        <w:rPr>
          <w:rFonts w:hint="cs"/>
          <w:rtl/>
        </w:rPr>
        <w:t>الرياضية</w:t>
      </w:r>
      <w:r w:rsidRPr="00915CEA">
        <w:rPr>
          <w:rtl/>
        </w:rPr>
        <w:t xml:space="preserve"> </w:t>
      </w:r>
      <w:r>
        <w:rPr>
          <w:rFonts w:hint="cs"/>
          <w:rtl/>
        </w:rPr>
        <w:t>مصنفات</w:t>
      </w:r>
      <w:r w:rsidRPr="00915CEA">
        <w:rPr>
          <w:rtl/>
        </w:rPr>
        <w:t xml:space="preserve"> </w:t>
      </w:r>
      <w:r>
        <w:rPr>
          <w:rFonts w:hint="cs"/>
          <w:rtl/>
        </w:rPr>
        <w:t>ضمن</w:t>
      </w:r>
      <w:r w:rsidRPr="00915CEA">
        <w:rPr>
          <w:rtl/>
        </w:rPr>
        <w:t xml:space="preserve"> </w:t>
      </w:r>
      <w:r w:rsidRPr="00915CEA">
        <w:rPr>
          <w:rFonts w:hint="cs"/>
          <w:rtl/>
        </w:rPr>
        <w:t>معنى</w:t>
      </w:r>
      <w:r w:rsidRPr="00915CEA">
        <w:rPr>
          <w:rtl/>
        </w:rPr>
        <w:t xml:space="preserve"> </w:t>
      </w:r>
      <w:r w:rsidRPr="00915CEA">
        <w:rPr>
          <w:rFonts w:hint="cs"/>
          <w:rtl/>
        </w:rPr>
        <w:t>حق</w:t>
      </w:r>
      <w:r w:rsidRPr="00915CEA">
        <w:rPr>
          <w:rtl/>
        </w:rPr>
        <w:t xml:space="preserve"> </w:t>
      </w:r>
      <w:r>
        <w:rPr>
          <w:rFonts w:hint="cs"/>
          <w:rtl/>
        </w:rPr>
        <w:t>المؤلف</w:t>
      </w:r>
      <w:r w:rsidRPr="00915CEA">
        <w:rPr>
          <w:rFonts w:hint="cs"/>
          <w:rtl/>
        </w:rPr>
        <w:t>،</w:t>
      </w:r>
      <w:r w:rsidRPr="00915CEA">
        <w:rPr>
          <w:rtl/>
        </w:rPr>
        <w:t xml:space="preserve"> </w:t>
      </w:r>
      <w:r w:rsidRPr="00915CEA">
        <w:rPr>
          <w:rFonts w:hint="cs"/>
          <w:rtl/>
        </w:rPr>
        <w:t>وبالتالي</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Pr>
          <w:rFonts w:hint="cs"/>
          <w:rtl/>
        </w:rPr>
        <w:t>محمية</w:t>
      </w:r>
      <w:r>
        <w:rPr>
          <w:rtl/>
        </w:rPr>
        <w:t>.</w:t>
      </w:r>
      <w:r w:rsidRPr="00915CEA">
        <w:rPr>
          <w:rtl/>
        </w:rPr>
        <w:t xml:space="preserve"> </w:t>
      </w:r>
      <w:r>
        <w:rPr>
          <w:rFonts w:hint="cs"/>
          <w:rtl/>
        </w:rPr>
        <w:t>وكانت</w:t>
      </w:r>
      <w:r w:rsidRPr="00915CEA">
        <w:rPr>
          <w:rtl/>
        </w:rPr>
        <w:t xml:space="preserve"> </w:t>
      </w:r>
      <w:r>
        <w:rPr>
          <w:rFonts w:hint="cs"/>
          <w:rtl/>
        </w:rPr>
        <w:t xml:space="preserve">هيئة </w:t>
      </w:r>
      <w:r w:rsidRPr="00915CEA">
        <w:rPr>
          <w:rFonts w:hint="cs"/>
          <w:rtl/>
        </w:rPr>
        <w:t>البث</w:t>
      </w:r>
      <w:r w:rsidRPr="00915CEA">
        <w:rPr>
          <w:rtl/>
        </w:rPr>
        <w:t xml:space="preserve"> </w:t>
      </w:r>
      <w:r w:rsidRPr="00915CEA">
        <w:rPr>
          <w:rFonts w:hint="cs"/>
          <w:rtl/>
        </w:rPr>
        <w:t>تستثمر</w:t>
      </w:r>
      <w:r w:rsidRPr="00915CEA">
        <w:rPr>
          <w:rtl/>
        </w:rPr>
        <w:t xml:space="preserve"> </w:t>
      </w:r>
      <w:r w:rsidRPr="00915CEA">
        <w:rPr>
          <w:rFonts w:hint="cs"/>
          <w:rtl/>
        </w:rPr>
        <w:t>في</w:t>
      </w:r>
      <w:r w:rsidRPr="00915CEA">
        <w:rPr>
          <w:rtl/>
        </w:rPr>
        <w:t xml:space="preserve"> </w:t>
      </w:r>
      <w:r w:rsidRPr="00915CEA">
        <w:rPr>
          <w:rFonts w:hint="cs"/>
          <w:rtl/>
        </w:rPr>
        <w:t>الحصول</w:t>
      </w:r>
      <w:r w:rsidRPr="00915CEA">
        <w:rPr>
          <w:rtl/>
        </w:rPr>
        <w:t xml:space="preserve"> </w:t>
      </w:r>
      <w:r w:rsidRPr="00915CEA">
        <w:rPr>
          <w:rFonts w:hint="cs"/>
          <w:rtl/>
        </w:rPr>
        <w:t>على</w:t>
      </w:r>
      <w:r w:rsidRPr="00915CEA">
        <w:rPr>
          <w:rtl/>
        </w:rPr>
        <w:t xml:space="preserve"> </w:t>
      </w:r>
      <w:r w:rsidRPr="00915CEA">
        <w:rPr>
          <w:rFonts w:hint="cs"/>
          <w:rtl/>
        </w:rPr>
        <w:t>حقوق</w:t>
      </w:r>
      <w:r w:rsidRPr="00915CEA">
        <w:rPr>
          <w:rtl/>
        </w:rPr>
        <w:t xml:space="preserve"> </w:t>
      </w:r>
      <w:r w:rsidRPr="00915CEA">
        <w:rPr>
          <w:rFonts w:hint="cs"/>
          <w:rtl/>
        </w:rPr>
        <w:t>البث</w:t>
      </w:r>
      <w:r w:rsidRPr="00915CEA">
        <w:rPr>
          <w:rtl/>
        </w:rPr>
        <w:t xml:space="preserve"> </w:t>
      </w:r>
      <w:r w:rsidRPr="00915CEA">
        <w:rPr>
          <w:rFonts w:hint="cs"/>
          <w:rtl/>
        </w:rPr>
        <w:t>من</w:t>
      </w:r>
      <w:r w:rsidRPr="00915CEA">
        <w:rPr>
          <w:rtl/>
        </w:rPr>
        <w:t xml:space="preserve"> </w:t>
      </w:r>
      <w:r w:rsidRPr="00915CEA">
        <w:rPr>
          <w:rFonts w:hint="cs"/>
          <w:rtl/>
        </w:rPr>
        <w:t>منظمي</w:t>
      </w:r>
      <w:r w:rsidRPr="00915CEA">
        <w:rPr>
          <w:rtl/>
        </w:rPr>
        <w:t xml:space="preserve"> </w:t>
      </w:r>
      <w:r w:rsidRPr="00915CEA">
        <w:rPr>
          <w:rFonts w:hint="cs"/>
          <w:rtl/>
        </w:rPr>
        <w:t>الألعاب</w:t>
      </w:r>
      <w:r w:rsidRPr="00915CEA">
        <w:rPr>
          <w:rtl/>
        </w:rPr>
        <w:t xml:space="preserve"> </w:t>
      </w:r>
      <w:r w:rsidRPr="00915CEA">
        <w:rPr>
          <w:rFonts w:hint="cs"/>
          <w:rtl/>
        </w:rPr>
        <w:t>الرياضية،</w:t>
      </w:r>
      <w:r w:rsidRPr="00915CEA">
        <w:rPr>
          <w:rtl/>
        </w:rPr>
        <w:t xml:space="preserve"> </w:t>
      </w:r>
      <w:r w:rsidRPr="00915CEA">
        <w:rPr>
          <w:rFonts w:hint="cs"/>
          <w:rtl/>
        </w:rPr>
        <w:t>مثل</w:t>
      </w:r>
      <w:r w:rsidRPr="00915CEA">
        <w:rPr>
          <w:rtl/>
        </w:rPr>
        <w:t xml:space="preserve"> </w:t>
      </w:r>
      <w:r w:rsidRPr="00915CEA">
        <w:rPr>
          <w:rFonts w:hint="cs"/>
          <w:rtl/>
        </w:rPr>
        <w:t>كرة</w:t>
      </w:r>
      <w:r w:rsidRPr="00915CEA">
        <w:rPr>
          <w:rtl/>
        </w:rPr>
        <w:t xml:space="preserve"> </w:t>
      </w:r>
      <w:r w:rsidRPr="00915CEA">
        <w:rPr>
          <w:rFonts w:hint="cs"/>
          <w:rtl/>
        </w:rPr>
        <w:t>القدم،</w:t>
      </w:r>
      <w:r w:rsidRPr="00915CEA">
        <w:rPr>
          <w:rtl/>
        </w:rPr>
        <w:t xml:space="preserve"> </w:t>
      </w:r>
      <w:r>
        <w:rPr>
          <w:rFonts w:hint="cs"/>
          <w:rtl/>
        </w:rPr>
        <w:t>أصحاب</w:t>
      </w:r>
      <w:r w:rsidRPr="00915CEA">
        <w:rPr>
          <w:rtl/>
        </w:rPr>
        <w:t xml:space="preserve"> </w:t>
      </w:r>
      <w:r w:rsidRPr="00915CEA">
        <w:rPr>
          <w:rFonts w:hint="cs"/>
          <w:rtl/>
        </w:rPr>
        <w:t>حقوق</w:t>
      </w:r>
      <w:r w:rsidRPr="00915CEA">
        <w:rPr>
          <w:rtl/>
        </w:rPr>
        <w:t xml:space="preserve"> </w:t>
      </w:r>
      <w:r>
        <w:rPr>
          <w:rFonts w:hint="cs"/>
          <w:rtl/>
        </w:rPr>
        <w:t>عرض</w:t>
      </w:r>
      <w:r w:rsidRPr="00915CEA">
        <w:rPr>
          <w:rtl/>
        </w:rPr>
        <w:t xml:space="preserve"> </w:t>
      </w:r>
      <w:r w:rsidRPr="00915CEA">
        <w:rPr>
          <w:rFonts w:hint="cs"/>
          <w:rtl/>
        </w:rPr>
        <w:t>مباريات</w:t>
      </w:r>
      <w:r w:rsidRPr="00915CEA">
        <w:rPr>
          <w:rtl/>
        </w:rPr>
        <w:t xml:space="preserve"> </w:t>
      </w:r>
      <w:r w:rsidRPr="00915CEA">
        <w:rPr>
          <w:rFonts w:hint="cs"/>
          <w:rtl/>
        </w:rPr>
        <w:t>الدوري</w:t>
      </w:r>
      <w:r w:rsidRPr="00915CEA">
        <w:rPr>
          <w:rtl/>
        </w:rPr>
        <w:t xml:space="preserve"> </w:t>
      </w:r>
      <w:r w:rsidRPr="00915CEA">
        <w:rPr>
          <w:rFonts w:hint="cs"/>
          <w:rtl/>
        </w:rPr>
        <w:t>على</w:t>
      </w:r>
      <w:r w:rsidRPr="00915CEA">
        <w:rPr>
          <w:rtl/>
        </w:rPr>
        <w:t xml:space="preserve"> </w:t>
      </w:r>
      <w:r w:rsidRPr="00915CEA">
        <w:rPr>
          <w:rFonts w:hint="cs"/>
          <w:rtl/>
        </w:rPr>
        <w:t>أساس</w:t>
      </w:r>
      <w:r w:rsidRPr="00915CEA">
        <w:rPr>
          <w:rtl/>
        </w:rPr>
        <w:t xml:space="preserve"> </w:t>
      </w:r>
      <w:r w:rsidRPr="00915CEA">
        <w:rPr>
          <w:rFonts w:hint="cs"/>
          <w:rtl/>
        </w:rPr>
        <w:t>حصري</w:t>
      </w:r>
      <w:r w:rsidRPr="00915CEA">
        <w:rPr>
          <w:rtl/>
        </w:rPr>
        <w:t xml:space="preserve"> </w:t>
      </w:r>
      <w:r w:rsidRPr="00915CEA">
        <w:rPr>
          <w:rFonts w:hint="cs"/>
          <w:rtl/>
        </w:rPr>
        <w:t>لبعض</w:t>
      </w:r>
      <w:r w:rsidRPr="00915CEA">
        <w:rPr>
          <w:rtl/>
        </w:rPr>
        <w:t xml:space="preserve"> </w:t>
      </w:r>
      <w:r w:rsidRPr="00915CEA">
        <w:rPr>
          <w:rFonts w:hint="cs"/>
          <w:rtl/>
        </w:rPr>
        <w:t>الوقت</w:t>
      </w:r>
      <w:r>
        <w:rPr>
          <w:rtl/>
        </w:rPr>
        <w:t>.</w:t>
      </w:r>
      <w:r w:rsidRPr="00915CEA">
        <w:rPr>
          <w:rtl/>
        </w:rPr>
        <w:t xml:space="preserve"> </w:t>
      </w:r>
      <w:r>
        <w:rPr>
          <w:rFonts w:hint="cs"/>
          <w:rtl/>
        </w:rPr>
        <w:t>و</w:t>
      </w:r>
      <w:r w:rsidRPr="00915CEA">
        <w:rPr>
          <w:rFonts w:hint="cs"/>
          <w:rtl/>
        </w:rPr>
        <w:t>إذا</w:t>
      </w:r>
      <w:r w:rsidRPr="00915CEA">
        <w:rPr>
          <w:rtl/>
        </w:rPr>
        <w:t xml:space="preserve"> </w:t>
      </w:r>
      <w:r w:rsidRPr="00915CEA">
        <w:rPr>
          <w:rFonts w:hint="cs"/>
          <w:rtl/>
        </w:rPr>
        <w:t>كان</w:t>
      </w:r>
      <w:r w:rsidRPr="00915CEA">
        <w:rPr>
          <w:rtl/>
        </w:rPr>
        <w:t xml:space="preserve"> </w:t>
      </w:r>
      <w:r>
        <w:rPr>
          <w:rFonts w:hint="cs"/>
          <w:rtl/>
        </w:rPr>
        <w:t xml:space="preserve">هناك </w:t>
      </w:r>
      <w:r w:rsidRPr="00915CEA">
        <w:rPr>
          <w:rFonts w:hint="cs"/>
          <w:rtl/>
        </w:rPr>
        <w:t>شخص</w:t>
      </w:r>
      <w:r w:rsidRPr="00915CEA">
        <w:rPr>
          <w:rtl/>
        </w:rPr>
        <w:t xml:space="preserve"> </w:t>
      </w:r>
      <w:r>
        <w:rPr>
          <w:rFonts w:hint="cs"/>
          <w:rtl/>
        </w:rPr>
        <w:t>يعيد</w:t>
      </w:r>
      <w:r w:rsidRPr="00915CEA">
        <w:rPr>
          <w:rtl/>
        </w:rPr>
        <w:t xml:space="preserve"> </w:t>
      </w:r>
      <w:r>
        <w:rPr>
          <w:rFonts w:hint="cs"/>
          <w:rtl/>
        </w:rPr>
        <w:t>إرسال</w:t>
      </w:r>
      <w:r w:rsidRPr="00915CEA">
        <w:rPr>
          <w:rtl/>
        </w:rPr>
        <w:t xml:space="preserve"> </w:t>
      </w:r>
      <w:r w:rsidRPr="00915CEA">
        <w:rPr>
          <w:rFonts w:hint="cs"/>
          <w:rtl/>
        </w:rPr>
        <w:t>أو</w:t>
      </w:r>
      <w:r w:rsidRPr="00915CEA">
        <w:rPr>
          <w:rtl/>
        </w:rPr>
        <w:t xml:space="preserve"> </w:t>
      </w:r>
      <w:r>
        <w:rPr>
          <w:rFonts w:hint="cs"/>
          <w:rtl/>
        </w:rPr>
        <w:t>يعتر</w:t>
      </w:r>
      <w:r w:rsidRPr="00915CEA">
        <w:rPr>
          <w:rFonts w:hint="cs"/>
          <w:rtl/>
        </w:rPr>
        <w:t>ض</w:t>
      </w:r>
      <w:r w:rsidRPr="00915CEA">
        <w:rPr>
          <w:rtl/>
        </w:rPr>
        <w:t xml:space="preserve"> </w:t>
      </w:r>
      <w:r>
        <w:rPr>
          <w:rFonts w:hint="cs"/>
          <w:rtl/>
        </w:rPr>
        <w:t>الإشارة</w:t>
      </w:r>
      <w:r w:rsidRPr="00915CEA">
        <w:rPr>
          <w:rtl/>
        </w:rPr>
        <w:t xml:space="preserve"> </w:t>
      </w:r>
      <w:r w:rsidRPr="00915CEA">
        <w:rPr>
          <w:rFonts w:hint="cs"/>
          <w:rtl/>
        </w:rPr>
        <w:t>و</w:t>
      </w:r>
      <w:r>
        <w:rPr>
          <w:rFonts w:hint="cs"/>
          <w:rtl/>
        </w:rPr>
        <w:t>ي</w:t>
      </w:r>
      <w:r w:rsidRPr="00915CEA">
        <w:rPr>
          <w:rFonts w:hint="cs"/>
          <w:rtl/>
        </w:rPr>
        <w:t>ضعه</w:t>
      </w:r>
      <w:r>
        <w:rPr>
          <w:rFonts w:hint="cs"/>
          <w:rtl/>
        </w:rPr>
        <w:t>ا</w:t>
      </w:r>
      <w:r w:rsidRPr="00915CEA">
        <w:rPr>
          <w:rtl/>
        </w:rPr>
        <w:t xml:space="preserve"> </w:t>
      </w:r>
      <w:r w:rsidRPr="00915CEA">
        <w:rPr>
          <w:rFonts w:hint="cs"/>
          <w:rtl/>
        </w:rPr>
        <w:t>على</w:t>
      </w:r>
      <w:r w:rsidRPr="00915CEA">
        <w:rPr>
          <w:rtl/>
        </w:rPr>
        <w:t xml:space="preserve"> </w:t>
      </w:r>
      <w:r w:rsidRPr="00915CEA">
        <w:rPr>
          <w:rFonts w:hint="cs"/>
          <w:rtl/>
        </w:rPr>
        <w:t>موقع</w:t>
      </w:r>
      <w:r w:rsidRPr="00915CEA">
        <w:rPr>
          <w:rtl/>
        </w:rPr>
        <w:t xml:space="preserve"> </w:t>
      </w:r>
      <w:r w:rsidRPr="00915CEA">
        <w:rPr>
          <w:rFonts w:hint="cs"/>
          <w:rtl/>
        </w:rPr>
        <w:t>على</w:t>
      </w:r>
      <w:r w:rsidRPr="00915CEA">
        <w:rPr>
          <w:rtl/>
        </w:rPr>
        <w:t xml:space="preserve"> </w:t>
      </w:r>
      <w:r w:rsidRPr="00915CEA">
        <w:rPr>
          <w:rFonts w:hint="cs"/>
          <w:rtl/>
        </w:rPr>
        <w:t>شبكة</w:t>
      </w:r>
      <w:r w:rsidRPr="00915CEA">
        <w:rPr>
          <w:rtl/>
        </w:rPr>
        <w:t xml:space="preserve"> </w:t>
      </w:r>
      <w:r w:rsidRPr="00915CEA">
        <w:rPr>
          <w:rFonts w:hint="cs"/>
          <w:rtl/>
        </w:rPr>
        <w:t>الانترنت،</w:t>
      </w:r>
      <w:r w:rsidRPr="00915CEA">
        <w:rPr>
          <w:rtl/>
        </w:rPr>
        <w:t xml:space="preserve"> </w:t>
      </w:r>
      <w:r>
        <w:rPr>
          <w:rFonts w:hint="cs"/>
          <w:rtl/>
        </w:rPr>
        <w:t>تعرض ا</w:t>
      </w:r>
      <w:r w:rsidRPr="00915CEA">
        <w:rPr>
          <w:rFonts w:hint="cs"/>
          <w:rtl/>
        </w:rPr>
        <w:t>ستثمار</w:t>
      </w:r>
      <w:r w:rsidRPr="00915CEA">
        <w:rPr>
          <w:rtl/>
        </w:rPr>
        <w:t xml:space="preserve"> </w:t>
      </w:r>
      <w:r w:rsidRPr="00915CEA">
        <w:rPr>
          <w:rFonts w:hint="cs"/>
          <w:rtl/>
        </w:rPr>
        <w:t>هيئة</w:t>
      </w:r>
      <w:r w:rsidRPr="00915CEA">
        <w:rPr>
          <w:rtl/>
        </w:rPr>
        <w:t xml:space="preserve"> </w:t>
      </w:r>
      <w:r>
        <w:rPr>
          <w:rFonts w:hint="cs"/>
          <w:rtl/>
        </w:rPr>
        <w:t>البث كله</w:t>
      </w:r>
      <w:r w:rsidRPr="00915CEA">
        <w:rPr>
          <w:rtl/>
        </w:rPr>
        <w:t xml:space="preserve"> </w:t>
      </w:r>
      <w:r>
        <w:rPr>
          <w:rFonts w:hint="cs"/>
          <w:rtl/>
        </w:rPr>
        <w:t>لل</w:t>
      </w:r>
      <w:r w:rsidRPr="00915CEA">
        <w:rPr>
          <w:rFonts w:hint="cs"/>
          <w:rtl/>
        </w:rPr>
        <w:t>خطر</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هذه</w:t>
      </w:r>
      <w:r w:rsidRPr="00915CEA">
        <w:rPr>
          <w:rtl/>
        </w:rPr>
        <w:t xml:space="preserve"> </w:t>
      </w:r>
      <w:r w:rsidRPr="00915CEA">
        <w:rPr>
          <w:rFonts w:hint="cs"/>
          <w:rtl/>
        </w:rPr>
        <w:t>الحالة</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هناك</w:t>
      </w:r>
      <w:r w:rsidRPr="00915CEA">
        <w:rPr>
          <w:rtl/>
        </w:rPr>
        <w:t xml:space="preserve"> </w:t>
      </w:r>
      <w:r w:rsidRPr="00915CEA">
        <w:rPr>
          <w:rFonts w:hint="cs"/>
          <w:rtl/>
        </w:rPr>
        <w:t>طبقة</w:t>
      </w:r>
      <w:r w:rsidRPr="00915CEA">
        <w:rPr>
          <w:rtl/>
        </w:rPr>
        <w:t xml:space="preserve"> </w:t>
      </w:r>
      <w:r w:rsidRPr="00915CEA">
        <w:rPr>
          <w:rFonts w:hint="cs"/>
          <w:rtl/>
        </w:rPr>
        <w:t>مزدوجة</w:t>
      </w:r>
      <w:r w:rsidRPr="00915CEA">
        <w:rPr>
          <w:rtl/>
        </w:rPr>
        <w:t xml:space="preserve"> </w:t>
      </w:r>
      <w:r w:rsidRPr="00915CEA">
        <w:rPr>
          <w:rFonts w:hint="cs"/>
          <w:rtl/>
        </w:rPr>
        <w:t>من</w:t>
      </w:r>
      <w:r w:rsidRPr="00915CEA">
        <w:rPr>
          <w:rtl/>
        </w:rPr>
        <w:t xml:space="preserve"> </w:t>
      </w:r>
      <w:r>
        <w:rPr>
          <w:rFonts w:hint="cs"/>
          <w:rtl/>
        </w:rPr>
        <w:t>ال</w:t>
      </w:r>
      <w:r w:rsidRPr="00915CEA">
        <w:rPr>
          <w:rFonts w:hint="cs"/>
          <w:rtl/>
        </w:rPr>
        <w:t>حقوق</w:t>
      </w:r>
      <w:r w:rsidRPr="00915CEA">
        <w:rPr>
          <w:rtl/>
        </w:rPr>
        <w:t xml:space="preserve"> </w:t>
      </w:r>
      <w:r w:rsidRPr="00915CEA">
        <w:rPr>
          <w:rFonts w:hint="cs"/>
          <w:rtl/>
        </w:rPr>
        <w:t>لعدم</w:t>
      </w:r>
      <w:r w:rsidRPr="00915CEA">
        <w:rPr>
          <w:rtl/>
        </w:rPr>
        <w:t xml:space="preserve"> </w:t>
      </w:r>
      <w:r w:rsidRPr="00915CEA">
        <w:rPr>
          <w:rFonts w:hint="cs"/>
          <w:rtl/>
        </w:rPr>
        <w:t>وجود</w:t>
      </w:r>
      <w:r w:rsidRPr="00915CEA">
        <w:rPr>
          <w:rtl/>
        </w:rPr>
        <w:t xml:space="preserve"> </w:t>
      </w:r>
      <w:r>
        <w:rPr>
          <w:rFonts w:hint="cs"/>
          <w:rtl/>
        </w:rPr>
        <w:t>حق</w:t>
      </w:r>
      <w:r w:rsidRPr="00915CEA">
        <w:rPr>
          <w:rtl/>
        </w:rPr>
        <w:t xml:space="preserve"> </w:t>
      </w:r>
      <w:r>
        <w:rPr>
          <w:rFonts w:hint="cs"/>
          <w:rtl/>
        </w:rPr>
        <w:t>مؤلف</w:t>
      </w:r>
      <w:r w:rsidRPr="00915CEA">
        <w:rPr>
          <w:rtl/>
        </w:rPr>
        <w:t xml:space="preserve"> </w:t>
      </w:r>
      <w:r w:rsidRPr="00915CEA">
        <w:rPr>
          <w:rFonts w:hint="cs"/>
          <w:rtl/>
        </w:rPr>
        <w:t>في</w:t>
      </w:r>
      <w:r w:rsidRPr="00915CEA">
        <w:rPr>
          <w:rtl/>
        </w:rPr>
        <w:t xml:space="preserve"> </w:t>
      </w:r>
      <w:r>
        <w:rPr>
          <w:rFonts w:hint="cs"/>
          <w:rtl/>
        </w:rPr>
        <w:t>الفعاليات</w:t>
      </w:r>
      <w:r w:rsidRPr="00915CEA">
        <w:rPr>
          <w:rtl/>
        </w:rPr>
        <w:t xml:space="preserve"> </w:t>
      </w:r>
      <w:r w:rsidRPr="00915CEA">
        <w:rPr>
          <w:rFonts w:hint="cs"/>
          <w:rtl/>
        </w:rPr>
        <w:t>الرياضية</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حق الإتاحة</w:t>
      </w:r>
      <w:r w:rsidRPr="00915CEA">
        <w:rPr>
          <w:rtl/>
        </w:rPr>
        <w:t xml:space="preserve"> </w:t>
      </w:r>
      <w:r w:rsidRPr="00915CEA">
        <w:rPr>
          <w:rFonts w:hint="cs"/>
          <w:rtl/>
        </w:rPr>
        <w:t>ضروري</w:t>
      </w:r>
      <w:r>
        <w:rPr>
          <w:rFonts w:hint="cs"/>
          <w:rtl/>
        </w:rPr>
        <w:t>ا</w:t>
      </w:r>
      <w:r w:rsidRPr="00915CEA">
        <w:rPr>
          <w:rtl/>
        </w:rPr>
        <w:t xml:space="preserve"> </w:t>
      </w:r>
      <w:r w:rsidRPr="00915CEA">
        <w:rPr>
          <w:rFonts w:hint="cs"/>
          <w:rtl/>
        </w:rPr>
        <w:t>أيضا</w:t>
      </w:r>
      <w:r w:rsidRPr="00915CEA">
        <w:rPr>
          <w:rtl/>
        </w:rPr>
        <w:t xml:space="preserve"> </w:t>
      </w:r>
      <w:r w:rsidRPr="00915CEA">
        <w:rPr>
          <w:rFonts w:hint="cs"/>
          <w:rtl/>
        </w:rPr>
        <w:t>لتغطية</w:t>
      </w:r>
      <w:r w:rsidRPr="00915CEA">
        <w:rPr>
          <w:rtl/>
        </w:rPr>
        <w:t xml:space="preserve"> </w:t>
      </w:r>
      <w:r w:rsidRPr="00915CEA">
        <w:rPr>
          <w:rFonts w:hint="cs"/>
          <w:rtl/>
        </w:rPr>
        <w:t>مثل</w:t>
      </w:r>
      <w:r w:rsidRPr="00915CEA">
        <w:rPr>
          <w:rtl/>
        </w:rPr>
        <w:t xml:space="preserve"> </w:t>
      </w:r>
      <w:r w:rsidRPr="00915CEA">
        <w:rPr>
          <w:rFonts w:hint="cs"/>
          <w:rtl/>
        </w:rPr>
        <w:t>هذه</w:t>
      </w:r>
      <w:r w:rsidRPr="00915CEA">
        <w:rPr>
          <w:rtl/>
        </w:rPr>
        <w:t xml:space="preserve"> </w:t>
      </w:r>
      <w:r w:rsidRPr="00915CEA">
        <w:rPr>
          <w:rFonts w:hint="cs"/>
          <w:rtl/>
        </w:rPr>
        <w:t>الحالات</w:t>
      </w:r>
      <w:r>
        <w:rPr>
          <w:rtl/>
        </w:rPr>
        <w:t>.</w:t>
      </w:r>
      <w:r w:rsidRPr="00915CEA">
        <w:rPr>
          <w:rtl/>
        </w:rPr>
        <w:t xml:space="preserve"> </w:t>
      </w:r>
      <w:r>
        <w:rPr>
          <w:rFonts w:hint="cs"/>
          <w:rtl/>
        </w:rPr>
        <w:t>و</w:t>
      </w:r>
      <w:r w:rsidRPr="00915CEA">
        <w:rPr>
          <w:rFonts w:hint="cs"/>
          <w:rtl/>
        </w:rPr>
        <w:t>لم</w:t>
      </w:r>
      <w:r w:rsidRPr="00915CEA">
        <w:rPr>
          <w:rtl/>
        </w:rPr>
        <w:t xml:space="preserve"> </w:t>
      </w:r>
      <w:r w:rsidRPr="00915CEA">
        <w:rPr>
          <w:rFonts w:hint="cs"/>
          <w:rtl/>
        </w:rPr>
        <w:t>يكن</w:t>
      </w:r>
      <w:r w:rsidRPr="00915CEA">
        <w:rPr>
          <w:rtl/>
        </w:rPr>
        <w:t xml:space="preserve"> </w:t>
      </w:r>
      <w:r>
        <w:rPr>
          <w:rFonts w:hint="cs"/>
          <w:rtl/>
        </w:rPr>
        <w:t>يتحد</w:t>
      </w:r>
      <w:r w:rsidRPr="00915CEA">
        <w:rPr>
          <w:rFonts w:hint="cs"/>
          <w:rtl/>
        </w:rPr>
        <w:t>ث</w:t>
      </w:r>
      <w:r w:rsidRPr="00915CEA">
        <w:rPr>
          <w:rtl/>
        </w:rPr>
        <w:t xml:space="preserve"> </w:t>
      </w:r>
      <w:r w:rsidRPr="00915CEA">
        <w:rPr>
          <w:rFonts w:hint="cs"/>
          <w:rtl/>
        </w:rPr>
        <w:t>عن</w:t>
      </w:r>
      <w:r w:rsidRPr="00915CEA">
        <w:rPr>
          <w:rtl/>
        </w:rPr>
        <w:t xml:space="preserve"> </w:t>
      </w:r>
      <w:r w:rsidRPr="00915CEA">
        <w:rPr>
          <w:rFonts w:hint="cs"/>
          <w:rtl/>
        </w:rPr>
        <w:t>وضع</w:t>
      </w:r>
      <w:r w:rsidRPr="00915CEA">
        <w:rPr>
          <w:rtl/>
        </w:rPr>
        <w:t xml:space="preserve"> </w:t>
      </w:r>
      <w:r w:rsidRPr="00915CEA">
        <w:rPr>
          <w:rFonts w:hint="cs"/>
          <w:rtl/>
        </w:rPr>
        <w:t>كان</w:t>
      </w:r>
      <w:r w:rsidRPr="00915CEA">
        <w:rPr>
          <w:rtl/>
        </w:rPr>
        <w:t xml:space="preserve"> </w:t>
      </w:r>
      <w:r>
        <w:rPr>
          <w:rFonts w:hint="cs"/>
          <w:rtl/>
        </w:rPr>
        <w:t xml:space="preserve">يمثل </w:t>
      </w:r>
      <w:r w:rsidRPr="00915CEA">
        <w:rPr>
          <w:rFonts w:hint="cs"/>
          <w:rtl/>
        </w:rPr>
        <w:t>قضية</w:t>
      </w:r>
      <w:r w:rsidRPr="00915CEA">
        <w:rPr>
          <w:rtl/>
        </w:rPr>
        <w:t xml:space="preserve"> </w:t>
      </w:r>
      <w:r>
        <w:rPr>
          <w:rFonts w:hint="cs"/>
          <w:rtl/>
        </w:rPr>
        <w:t>منفصلة</w:t>
      </w:r>
      <w:r w:rsidR="0041412D">
        <w:rPr>
          <w:rtl/>
        </w:rPr>
        <w:t xml:space="preserve"> </w:t>
      </w:r>
      <w:r>
        <w:rPr>
          <w:rFonts w:hint="cs"/>
          <w:rtl/>
        </w:rPr>
        <w:t>يت</w:t>
      </w:r>
      <w:r w:rsidRPr="00915CEA">
        <w:rPr>
          <w:rFonts w:hint="cs"/>
          <w:rtl/>
        </w:rPr>
        <w:t>عامل</w:t>
      </w:r>
      <w:r w:rsidRPr="00915CEA">
        <w:rPr>
          <w:rtl/>
        </w:rPr>
        <w:t xml:space="preserve"> </w:t>
      </w:r>
      <w:r w:rsidRPr="00915CEA">
        <w:rPr>
          <w:rFonts w:hint="cs"/>
          <w:rtl/>
        </w:rPr>
        <w:t>مع</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Pr>
          <w:rFonts w:hint="cs"/>
          <w:rtl/>
        </w:rPr>
        <w:t>كانوا</w:t>
      </w:r>
      <w:r w:rsidRPr="00915CEA">
        <w:rPr>
          <w:rtl/>
        </w:rPr>
        <w:t xml:space="preserve"> </w:t>
      </w:r>
      <w:r>
        <w:rPr>
          <w:rFonts w:hint="cs"/>
          <w:rtl/>
        </w:rPr>
        <w:t>ب</w:t>
      </w:r>
      <w:r w:rsidRPr="00915CEA">
        <w:rPr>
          <w:rFonts w:hint="cs"/>
          <w:rtl/>
        </w:rPr>
        <w:t>حاجة</w:t>
      </w:r>
      <w:r w:rsidRPr="00915CEA">
        <w:rPr>
          <w:rtl/>
        </w:rPr>
        <w:t xml:space="preserve"> </w:t>
      </w:r>
      <w:r w:rsidRPr="00915CEA">
        <w:rPr>
          <w:rFonts w:hint="cs"/>
          <w:rtl/>
        </w:rPr>
        <w:t>أيضا</w:t>
      </w:r>
      <w:r w:rsidRPr="00915CEA">
        <w:rPr>
          <w:rtl/>
        </w:rPr>
        <w:t xml:space="preserve"> </w:t>
      </w:r>
      <w:r>
        <w:rPr>
          <w:rFonts w:hint="cs"/>
          <w:rtl/>
        </w:rPr>
        <w:t xml:space="preserve">إلى </w:t>
      </w:r>
      <w:r w:rsidRPr="00915CEA">
        <w:rPr>
          <w:rFonts w:hint="cs"/>
          <w:rtl/>
        </w:rPr>
        <w:t>حماية</w:t>
      </w:r>
      <w:r w:rsidRPr="00915CEA">
        <w:rPr>
          <w:rtl/>
        </w:rPr>
        <w:t xml:space="preserve"> </w:t>
      </w:r>
      <w:r w:rsidRPr="00915CEA">
        <w:rPr>
          <w:rFonts w:hint="cs"/>
          <w:rtl/>
        </w:rPr>
        <w:t>عندما</w:t>
      </w:r>
      <w:r w:rsidRPr="00915CEA">
        <w:rPr>
          <w:rtl/>
        </w:rPr>
        <w:t xml:space="preserve"> </w:t>
      </w:r>
      <w:r w:rsidRPr="00915CEA">
        <w:rPr>
          <w:rFonts w:hint="cs"/>
          <w:rtl/>
        </w:rPr>
        <w:t>كانت</w:t>
      </w:r>
      <w:r w:rsidRPr="00915CEA">
        <w:rPr>
          <w:rtl/>
        </w:rPr>
        <w:t xml:space="preserve"> </w:t>
      </w:r>
      <w:r w:rsidRPr="00915CEA">
        <w:rPr>
          <w:rFonts w:hint="cs"/>
          <w:rtl/>
        </w:rPr>
        <w:t>هيئة</w:t>
      </w:r>
      <w:r w:rsidRPr="00915CEA">
        <w:rPr>
          <w:rtl/>
        </w:rPr>
        <w:t xml:space="preserve"> </w:t>
      </w:r>
      <w:r>
        <w:rPr>
          <w:rFonts w:hint="cs"/>
          <w:rtl/>
        </w:rPr>
        <w:t>البث</w:t>
      </w:r>
      <w:r w:rsidRPr="00915CEA">
        <w:rPr>
          <w:rtl/>
        </w:rPr>
        <w:t xml:space="preserve"> </w:t>
      </w:r>
      <w:r>
        <w:rPr>
          <w:rFonts w:hint="cs"/>
          <w:rtl/>
        </w:rPr>
        <w:t xml:space="preserve">هي </w:t>
      </w:r>
      <w:r w:rsidRPr="00915CEA">
        <w:rPr>
          <w:rFonts w:hint="cs"/>
          <w:rtl/>
        </w:rPr>
        <w:t>التي</w:t>
      </w:r>
      <w:r w:rsidRPr="00915CEA">
        <w:rPr>
          <w:rtl/>
        </w:rPr>
        <w:t xml:space="preserve"> </w:t>
      </w:r>
      <w:r w:rsidRPr="00915CEA">
        <w:rPr>
          <w:rFonts w:hint="cs"/>
          <w:rtl/>
        </w:rPr>
        <w:t>تضع</w:t>
      </w:r>
      <w:r w:rsidRPr="00915CEA">
        <w:rPr>
          <w:rtl/>
        </w:rPr>
        <w:t xml:space="preserve"> </w:t>
      </w:r>
      <w:r>
        <w:rPr>
          <w:rFonts w:hint="cs"/>
          <w:rtl/>
        </w:rPr>
        <w:t>شيئا</w:t>
      </w:r>
      <w:r w:rsidRPr="00915CEA">
        <w:rPr>
          <w:rtl/>
        </w:rPr>
        <w:t xml:space="preserve"> </w:t>
      </w:r>
      <w:r w:rsidRPr="00915CEA">
        <w:rPr>
          <w:rFonts w:hint="cs"/>
          <w:rtl/>
        </w:rPr>
        <w:t>على</w:t>
      </w:r>
      <w:r w:rsidRPr="00915CEA">
        <w:rPr>
          <w:rtl/>
        </w:rPr>
        <w:t xml:space="preserve"> </w:t>
      </w:r>
      <w:r w:rsidRPr="00915CEA">
        <w:rPr>
          <w:rFonts w:hint="cs"/>
          <w:rtl/>
        </w:rPr>
        <w:t>موقعه</w:t>
      </w:r>
      <w:r>
        <w:rPr>
          <w:rFonts w:hint="cs"/>
          <w:rtl/>
        </w:rPr>
        <w:t>ا</w:t>
      </w:r>
      <w:r w:rsidRPr="00915CEA">
        <w:rPr>
          <w:rtl/>
        </w:rPr>
        <w:t xml:space="preserve"> </w:t>
      </w:r>
      <w:r w:rsidRPr="00915CEA">
        <w:rPr>
          <w:rFonts w:hint="cs"/>
          <w:rtl/>
        </w:rPr>
        <w:t>على</w:t>
      </w:r>
      <w:r w:rsidRPr="00915CEA">
        <w:rPr>
          <w:rtl/>
        </w:rPr>
        <w:t xml:space="preserve"> </w:t>
      </w:r>
      <w:r w:rsidRPr="00915CEA">
        <w:rPr>
          <w:rFonts w:hint="cs"/>
          <w:rtl/>
        </w:rPr>
        <w:t>الانترنت</w:t>
      </w:r>
      <w:r w:rsidRPr="00915CEA">
        <w:rPr>
          <w:rtl/>
        </w:rPr>
        <w:t xml:space="preserve"> </w:t>
      </w:r>
      <w:r w:rsidRPr="00915CEA">
        <w:rPr>
          <w:rFonts w:hint="cs"/>
          <w:rtl/>
        </w:rPr>
        <w:t>بناء</w:t>
      </w:r>
      <w:r w:rsidRPr="00915CEA">
        <w:rPr>
          <w:rtl/>
        </w:rPr>
        <w:t xml:space="preserve"> </w:t>
      </w:r>
      <w:r w:rsidRPr="00915CEA">
        <w:rPr>
          <w:rFonts w:hint="cs"/>
          <w:rtl/>
        </w:rPr>
        <w:t>على</w:t>
      </w:r>
      <w:r w:rsidRPr="00915CEA">
        <w:rPr>
          <w:rtl/>
        </w:rPr>
        <w:t xml:space="preserve"> </w:t>
      </w:r>
      <w:r w:rsidRPr="00915CEA">
        <w:rPr>
          <w:rFonts w:hint="cs"/>
          <w:rtl/>
        </w:rPr>
        <w:t>الطلب،</w:t>
      </w:r>
      <w:r w:rsidRPr="00915CEA">
        <w:rPr>
          <w:rtl/>
        </w:rPr>
        <w:t xml:space="preserve"> </w:t>
      </w:r>
      <w:r>
        <w:rPr>
          <w:rFonts w:hint="cs"/>
          <w:rtl/>
        </w:rPr>
        <w:t>ل</w:t>
      </w:r>
      <w:r w:rsidRPr="00915CEA">
        <w:rPr>
          <w:rFonts w:hint="cs"/>
          <w:rtl/>
        </w:rPr>
        <w:t>أن</w:t>
      </w:r>
      <w:r w:rsidRPr="00915CEA">
        <w:rPr>
          <w:rtl/>
        </w:rPr>
        <w:t xml:space="preserve"> </w:t>
      </w:r>
      <w:r>
        <w:rPr>
          <w:rFonts w:hint="cs"/>
          <w:rtl/>
        </w:rPr>
        <w:t>هذا ينبغي أن يُ</w:t>
      </w:r>
      <w:r w:rsidRPr="00915CEA">
        <w:rPr>
          <w:rFonts w:hint="cs"/>
          <w:rtl/>
        </w:rPr>
        <w:t>درج</w:t>
      </w:r>
      <w:r w:rsidRPr="00915CEA">
        <w:rPr>
          <w:rtl/>
        </w:rPr>
        <w:t xml:space="preserve"> </w:t>
      </w:r>
      <w:r w:rsidRPr="00915CEA">
        <w:rPr>
          <w:rFonts w:hint="cs"/>
          <w:rtl/>
        </w:rPr>
        <w:t>في</w:t>
      </w:r>
      <w:r w:rsidRPr="00915CEA">
        <w:rPr>
          <w:rtl/>
        </w:rPr>
        <w:t xml:space="preserve"> </w:t>
      </w:r>
      <w:r w:rsidRPr="00DD3AE4">
        <w:rPr>
          <w:rFonts w:hint="cs"/>
          <w:rtl/>
        </w:rPr>
        <w:t>موضوع الحماية</w:t>
      </w:r>
      <w:r>
        <w:rPr>
          <w:rtl/>
        </w:rPr>
        <w:t>.</w:t>
      </w:r>
      <w:r w:rsidRPr="00915CEA">
        <w:rPr>
          <w:rtl/>
        </w:rPr>
        <w:t xml:space="preserve"> </w:t>
      </w:r>
      <w:r w:rsidRPr="00915CEA">
        <w:rPr>
          <w:rFonts w:hint="cs"/>
          <w:rtl/>
        </w:rPr>
        <w:t>و</w:t>
      </w:r>
      <w:r>
        <w:rPr>
          <w:rFonts w:hint="cs"/>
          <w:rtl/>
        </w:rPr>
        <w:t>كان تلك</w:t>
      </w:r>
      <w:r w:rsidRPr="00915CEA">
        <w:rPr>
          <w:rtl/>
        </w:rPr>
        <w:t xml:space="preserve"> </w:t>
      </w:r>
      <w:r w:rsidRPr="00915CEA">
        <w:rPr>
          <w:rFonts w:hint="cs"/>
          <w:rtl/>
        </w:rPr>
        <w:t>مسألة</w:t>
      </w:r>
      <w:r w:rsidRPr="00915CEA">
        <w:rPr>
          <w:rtl/>
        </w:rPr>
        <w:t xml:space="preserve"> </w:t>
      </w:r>
      <w:r w:rsidRPr="00915CEA">
        <w:rPr>
          <w:rFonts w:hint="cs"/>
          <w:rtl/>
        </w:rPr>
        <w:t>منفصلة</w:t>
      </w:r>
      <w:r>
        <w:rPr>
          <w:rtl/>
        </w:rPr>
        <w:t>.</w:t>
      </w:r>
      <w:r w:rsidRPr="00915CEA">
        <w:rPr>
          <w:rtl/>
        </w:rPr>
        <w:t xml:space="preserve"> </w:t>
      </w:r>
      <w:r>
        <w:rPr>
          <w:rFonts w:hint="cs"/>
          <w:rtl/>
        </w:rPr>
        <w:t>إ</w:t>
      </w:r>
      <w:r w:rsidRPr="00915CEA">
        <w:rPr>
          <w:rFonts w:hint="cs"/>
          <w:rtl/>
        </w:rPr>
        <w:t>نه</w:t>
      </w:r>
      <w:r w:rsidRPr="00915CEA">
        <w:rPr>
          <w:rtl/>
        </w:rPr>
        <w:t xml:space="preserve"> </w:t>
      </w:r>
      <w:r w:rsidRPr="00915CEA">
        <w:rPr>
          <w:rFonts w:hint="cs"/>
          <w:rtl/>
        </w:rPr>
        <w:t>كان</w:t>
      </w:r>
      <w:r w:rsidRPr="00915CEA">
        <w:rPr>
          <w:rtl/>
        </w:rPr>
        <w:t xml:space="preserve"> </w:t>
      </w:r>
      <w:r w:rsidRPr="00915CEA">
        <w:rPr>
          <w:rFonts w:hint="cs"/>
          <w:rtl/>
        </w:rPr>
        <w:t>يتحدث</w:t>
      </w:r>
      <w:r w:rsidRPr="00915CEA">
        <w:rPr>
          <w:rtl/>
        </w:rPr>
        <w:t xml:space="preserve"> </w:t>
      </w:r>
      <w:r w:rsidRPr="00915CEA">
        <w:rPr>
          <w:rFonts w:hint="cs"/>
          <w:rtl/>
        </w:rPr>
        <w:t>عن</w:t>
      </w:r>
      <w:r w:rsidRPr="00915CEA">
        <w:rPr>
          <w:rtl/>
        </w:rPr>
        <w:t xml:space="preserve"> </w:t>
      </w:r>
      <w:r w:rsidRPr="00915CEA">
        <w:rPr>
          <w:rFonts w:hint="cs"/>
          <w:rtl/>
        </w:rPr>
        <w:t>حق</w:t>
      </w:r>
      <w:r w:rsidRPr="00915CEA">
        <w:rPr>
          <w:rtl/>
        </w:rPr>
        <w:t xml:space="preserve"> </w:t>
      </w:r>
      <w:r>
        <w:rPr>
          <w:rFonts w:hint="cs"/>
          <w:rtl/>
        </w:rPr>
        <w:t>الإتاحة</w:t>
      </w:r>
      <w:r w:rsidRPr="00915CEA">
        <w:rPr>
          <w:rFonts w:hint="cs"/>
          <w:rtl/>
        </w:rPr>
        <w:t>،</w:t>
      </w:r>
      <w:r w:rsidRPr="00915CEA">
        <w:rPr>
          <w:rtl/>
        </w:rPr>
        <w:t xml:space="preserve"> </w:t>
      </w:r>
      <w:r w:rsidRPr="00915CEA">
        <w:rPr>
          <w:rFonts w:hint="cs"/>
          <w:rtl/>
        </w:rPr>
        <w:t>والموقف</w:t>
      </w:r>
      <w:r w:rsidRPr="00915CEA">
        <w:rPr>
          <w:rtl/>
        </w:rPr>
        <w:t xml:space="preserve"> </w:t>
      </w:r>
      <w:r w:rsidRPr="00915CEA">
        <w:rPr>
          <w:rFonts w:hint="cs"/>
          <w:rtl/>
        </w:rPr>
        <w:t>عندما</w:t>
      </w:r>
      <w:r w:rsidRPr="00915CEA">
        <w:rPr>
          <w:rtl/>
        </w:rPr>
        <w:t xml:space="preserve"> </w:t>
      </w:r>
      <w:r w:rsidRPr="00915CEA">
        <w:rPr>
          <w:rFonts w:hint="cs"/>
          <w:rtl/>
        </w:rPr>
        <w:t>اعتر</w:t>
      </w:r>
      <w:r>
        <w:rPr>
          <w:rFonts w:hint="cs"/>
          <w:rtl/>
        </w:rPr>
        <w:t>ض</w:t>
      </w:r>
      <w:r w:rsidRPr="00915CEA">
        <w:rPr>
          <w:rtl/>
        </w:rPr>
        <w:t xml:space="preserve"> </w:t>
      </w:r>
      <w:r>
        <w:rPr>
          <w:rFonts w:hint="cs"/>
          <w:rtl/>
        </w:rPr>
        <w:t>ال</w:t>
      </w:r>
      <w:r w:rsidRPr="00915CEA">
        <w:rPr>
          <w:rFonts w:hint="cs"/>
          <w:rtl/>
        </w:rPr>
        <w:t>إشارة</w:t>
      </w:r>
      <w:r w:rsidRPr="00915CEA">
        <w:rPr>
          <w:rtl/>
        </w:rPr>
        <w:t xml:space="preserve"> </w:t>
      </w:r>
      <w:r w:rsidRPr="00915CEA">
        <w:rPr>
          <w:rFonts w:hint="cs"/>
          <w:rtl/>
        </w:rPr>
        <w:t>طرف</w:t>
      </w:r>
      <w:r w:rsidRPr="00915CEA">
        <w:rPr>
          <w:rtl/>
        </w:rPr>
        <w:t xml:space="preserve"> </w:t>
      </w:r>
      <w:r w:rsidRPr="00915CEA">
        <w:rPr>
          <w:rFonts w:hint="cs"/>
          <w:rtl/>
        </w:rPr>
        <w:t>ثالث،</w:t>
      </w:r>
      <w:r w:rsidRPr="00915CEA">
        <w:rPr>
          <w:rtl/>
        </w:rPr>
        <w:t xml:space="preserve"> </w:t>
      </w:r>
      <w:r>
        <w:rPr>
          <w:rFonts w:hint="cs"/>
          <w:rtl/>
        </w:rPr>
        <w:t>و</w:t>
      </w:r>
      <w:r w:rsidRPr="00DD3AE4">
        <w:rPr>
          <w:rFonts w:hint="cs"/>
          <w:rtl/>
        </w:rPr>
        <w:t>ثبتها</w:t>
      </w:r>
      <w:r w:rsidRPr="00915CEA">
        <w:rPr>
          <w:rtl/>
        </w:rPr>
        <w:t xml:space="preserve"> </w:t>
      </w:r>
      <w:r w:rsidRPr="00915CEA">
        <w:rPr>
          <w:rFonts w:hint="cs"/>
          <w:rtl/>
        </w:rPr>
        <w:t>و</w:t>
      </w:r>
      <w:r>
        <w:rPr>
          <w:rFonts w:hint="cs"/>
          <w:rtl/>
        </w:rPr>
        <w:t>و</w:t>
      </w:r>
      <w:r w:rsidRPr="00915CEA">
        <w:rPr>
          <w:rFonts w:hint="cs"/>
          <w:rtl/>
        </w:rPr>
        <w:t>ضع</w:t>
      </w:r>
      <w:r>
        <w:rPr>
          <w:rFonts w:hint="cs"/>
          <w:rtl/>
        </w:rPr>
        <w:t>ها</w:t>
      </w:r>
      <w:r w:rsidRPr="00915CEA">
        <w:rPr>
          <w:rtl/>
        </w:rPr>
        <w:t xml:space="preserve"> </w:t>
      </w:r>
      <w:r w:rsidRPr="00915CEA">
        <w:rPr>
          <w:rFonts w:hint="cs"/>
          <w:rtl/>
        </w:rPr>
        <w:t>على</w:t>
      </w:r>
      <w:r w:rsidRPr="00915CEA">
        <w:rPr>
          <w:rtl/>
        </w:rPr>
        <w:t xml:space="preserve"> </w:t>
      </w:r>
      <w:r w:rsidRPr="00915CEA">
        <w:rPr>
          <w:rFonts w:hint="cs"/>
          <w:rtl/>
        </w:rPr>
        <w:t>الإنترنت</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تلك</w:t>
      </w:r>
      <w:r w:rsidRPr="00915CEA">
        <w:rPr>
          <w:rtl/>
        </w:rPr>
        <w:t xml:space="preserve"> </w:t>
      </w:r>
      <w:r>
        <w:rPr>
          <w:rFonts w:hint="cs"/>
          <w:rtl/>
        </w:rPr>
        <w:t xml:space="preserve">هي </w:t>
      </w:r>
      <w:r w:rsidRPr="00915CEA">
        <w:rPr>
          <w:rFonts w:hint="cs"/>
          <w:rtl/>
        </w:rPr>
        <w:t>الحالات</w:t>
      </w:r>
      <w:r w:rsidRPr="00915CEA">
        <w:rPr>
          <w:rtl/>
        </w:rPr>
        <w:t xml:space="preserve"> </w:t>
      </w:r>
      <w:r w:rsidRPr="00915CEA">
        <w:rPr>
          <w:rFonts w:hint="cs"/>
          <w:rtl/>
        </w:rPr>
        <w:t>التي</w:t>
      </w:r>
      <w:r w:rsidRPr="00915CEA">
        <w:rPr>
          <w:rtl/>
        </w:rPr>
        <w:t xml:space="preserve"> </w:t>
      </w:r>
      <w:r>
        <w:rPr>
          <w:rFonts w:hint="cs"/>
          <w:rtl/>
        </w:rPr>
        <w:t>كانوا ي</w:t>
      </w:r>
      <w:r w:rsidRPr="00915CEA">
        <w:rPr>
          <w:rFonts w:hint="cs"/>
          <w:rtl/>
        </w:rPr>
        <w:t>رغب</w:t>
      </w:r>
      <w:r>
        <w:rPr>
          <w:rFonts w:hint="cs"/>
          <w:rtl/>
        </w:rPr>
        <w:t>ون</w:t>
      </w:r>
      <w:r w:rsidRPr="00915CEA">
        <w:rPr>
          <w:rtl/>
        </w:rPr>
        <w:t xml:space="preserve"> </w:t>
      </w:r>
      <w:r>
        <w:rPr>
          <w:rFonts w:hint="cs"/>
          <w:rtl/>
        </w:rPr>
        <w:t xml:space="preserve">خلالها </w:t>
      </w:r>
      <w:r w:rsidRPr="00915CEA">
        <w:rPr>
          <w:rFonts w:hint="cs"/>
          <w:rtl/>
        </w:rPr>
        <w:t>في</w:t>
      </w:r>
      <w:r w:rsidRPr="00915CEA">
        <w:rPr>
          <w:rtl/>
        </w:rPr>
        <w:t xml:space="preserve"> </w:t>
      </w:r>
      <w:r w:rsidRPr="00915CEA">
        <w:rPr>
          <w:rFonts w:hint="cs"/>
          <w:rtl/>
        </w:rPr>
        <w:t>توفير</w:t>
      </w:r>
      <w:r w:rsidRPr="00915CEA">
        <w:rPr>
          <w:rtl/>
        </w:rPr>
        <w:t xml:space="preserve"> </w:t>
      </w:r>
      <w:r w:rsidRPr="00915CEA">
        <w:rPr>
          <w:rFonts w:hint="cs"/>
          <w:rtl/>
        </w:rPr>
        <w:t>الحماية</w:t>
      </w:r>
      <w:r w:rsidRPr="00915CEA">
        <w:rPr>
          <w:rtl/>
        </w:rPr>
        <w:t xml:space="preserve"> </w:t>
      </w:r>
      <w:r>
        <w:rPr>
          <w:rFonts w:hint="cs"/>
          <w:rtl/>
        </w:rPr>
        <w:t>لجهة البث</w:t>
      </w:r>
      <w:r w:rsidRPr="00915CEA">
        <w:rPr>
          <w:rtl/>
        </w:rPr>
        <w:t xml:space="preserve"> </w:t>
      </w:r>
      <w:r w:rsidRPr="00915CEA">
        <w:rPr>
          <w:rFonts w:hint="cs"/>
          <w:rtl/>
        </w:rPr>
        <w:t>و</w:t>
      </w:r>
      <w:r>
        <w:rPr>
          <w:rFonts w:hint="cs"/>
          <w:rtl/>
        </w:rPr>
        <w:t>حيث لم</w:t>
      </w:r>
      <w:r w:rsidRPr="00915CEA">
        <w:rPr>
          <w:rtl/>
        </w:rPr>
        <w:t xml:space="preserve"> </w:t>
      </w:r>
      <w:r>
        <w:rPr>
          <w:rFonts w:hint="cs"/>
          <w:rtl/>
        </w:rPr>
        <w:t>تكن هناك</w:t>
      </w:r>
      <w:r w:rsidRPr="00915CEA">
        <w:rPr>
          <w:rtl/>
        </w:rPr>
        <w:t xml:space="preserve"> </w:t>
      </w:r>
      <w:r w:rsidRPr="00915CEA">
        <w:rPr>
          <w:rFonts w:hint="cs"/>
          <w:rtl/>
        </w:rPr>
        <w:t>حقوق</w:t>
      </w:r>
      <w:r w:rsidRPr="00915CEA">
        <w:rPr>
          <w:rtl/>
        </w:rPr>
        <w:t xml:space="preserve"> </w:t>
      </w:r>
      <w:r w:rsidRPr="00915CEA">
        <w:rPr>
          <w:rFonts w:hint="cs"/>
          <w:rtl/>
        </w:rPr>
        <w:t>على</w:t>
      </w:r>
      <w:r w:rsidRPr="00915CEA">
        <w:rPr>
          <w:rtl/>
        </w:rPr>
        <w:t xml:space="preserve"> </w:t>
      </w:r>
      <w:r w:rsidRPr="00915CEA">
        <w:rPr>
          <w:rFonts w:hint="cs"/>
          <w:rtl/>
        </w:rPr>
        <w:t>المحك</w:t>
      </w:r>
      <w:r>
        <w:rPr>
          <w:rFonts w:hint="cs"/>
          <w:rtl/>
        </w:rPr>
        <w:t xml:space="preserve"> ل</w:t>
      </w:r>
      <w:r w:rsidRPr="00915CEA">
        <w:rPr>
          <w:rFonts w:hint="cs"/>
          <w:rtl/>
        </w:rPr>
        <w:t>أصحاب</w:t>
      </w:r>
      <w:r w:rsidRPr="00915CEA">
        <w:rPr>
          <w:rtl/>
        </w:rPr>
        <w:t xml:space="preserve"> </w:t>
      </w:r>
      <w:r w:rsidRPr="00915CEA">
        <w:rPr>
          <w:rFonts w:hint="cs"/>
          <w:rtl/>
        </w:rPr>
        <w:t>الحقوق</w:t>
      </w:r>
      <w:r w:rsidRPr="00915CEA">
        <w:rPr>
          <w:rtl/>
        </w:rPr>
        <w:t xml:space="preserve"> </w:t>
      </w:r>
      <w:r>
        <w:rPr>
          <w:rFonts w:hint="cs"/>
          <w:rtl/>
        </w:rPr>
        <w:t>ال</w:t>
      </w:r>
      <w:r w:rsidRPr="00915CEA">
        <w:rPr>
          <w:rFonts w:hint="cs"/>
          <w:rtl/>
        </w:rPr>
        <w:t>أساسية</w:t>
      </w:r>
      <w:r>
        <w:rPr>
          <w:rtl/>
        </w:rPr>
        <w:t>.</w:t>
      </w:r>
    </w:p>
    <w:p w:rsidR="00A253AB" w:rsidRDefault="00A253AB" w:rsidP="00A253AB">
      <w:pPr>
        <w:pStyle w:val="NumberedParaAR"/>
        <w:jc w:val="both"/>
      </w:pPr>
      <w:r>
        <w:rPr>
          <w:rFonts w:hint="cs"/>
          <w:rtl/>
        </w:rPr>
        <w:t>وأ</w:t>
      </w:r>
      <w:r w:rsidRPr="00915CEA">
        <w:rPr>
          <w:rFonts w:hint="cs"/>
          <w:rtl/>
        </w:rPr>
        <w:t>برز</w:t>
      </w:r>
      <w:r w:rsidRPr="00915CEA">
        <w:rPr>
          <w:rtl/>
        </w:rPr>
        <w:t xml:space="preserve"> </w:t>
      </w:r>
      <w:r w:rsidRPr="00915CEA">
        <w:rPr>
          <w:rFonts w:hint="cs"/>
          <w:rtl/>
        </w:rPr>
        <w:t>الرئيس</w:t>
      </w:r>
      <w:r w:rsidRPr="00915CEA">
        <w:rPr>
          <w:rtl/>
        </w:rPr>
        <w:t xml:space="preserve"> </w:t>
      </w:r>
      <w:r w:rsidRPr="00915CEA">
        <w:rPr>
          <w:rFonts w:hint="cs"/>
          <w:rtl/>
        </w:rPr>
        <w:t>الاستخدام</w:t>
      </w:r>
      <w:r w:rsidRPr="00915CEA">
        <w:rPr>
          <w:rtl/>
        </w:rPr>
        <w:t xml:space="preserve"> </w:t>
      </w:r>
      <w:r w:rsidRPr="00915CEA">
        <w:rPr>
          <w:rFonts w:hint="cs"/>
          <w:rtl/>
        </w:rPr>
        <w:t>المرتبط</w:t>
      </w:r>
      <w:r w:rsidRPr="00915CEA">
        <w:rPr>
          <w:rtl/>
        </w:rPr>
        <w:t xml:space="preserve"> </w:t>
      </w:r>
      <w:r>
        <w:rPr>
          <w:rFonts w:hint="cs"/>
          <w:rtl/>
        </w:rPr>
        <w:t>ب</w:t>
      </w:r>
      <w:r w:rsidRPr="00915CEA">
        <w:rPr>
          <w:rFonts w:hint="cs"/>
          <w:rtl/>
        </w:rPr>
        <w:t>المحتوى</w:t>
      </w:r>
      <w:r w:rsidRPr="00915CEA">
        <w:rPr>
          <w:rtl/>
        </w:rPr>
        <w:t xml:space="preserve"> </w:t>
      </w:r>
      <w:r>
        <w:rPr>
          <w:rFonts w:hint="cs"/>
          <w:rtl/>
        </w:rPr>
        <w:t>المحمي بحق المؤلف</w:t>
      </w:r>
      <w:r w:rsidRPr="00915CEA">
        <w:rPr>
          <w:rtl/>
        </w:rPr>
        <w:t xml:space="preserve"> </w:t>
      </w:r>
      <w:r w:rsidRPr="00915CEA">
        <w:rPr>
          <w:rFonts w:hint="cs"/>
          <w:rtl/>
        </w:rPr>
        <w:t>وماذا</w:t>
      </w:r>
      <w:r w:rsidRPr="00915CEA">
        <w:rPr>
          <w:rtl/>
        </w:rPr>
        <w:t xml:space="preserve"> </w:t>
      </w:r>
      <w:r w:rsidRPr="00915CEA">
        <w:rPr>
          <w:rFonts w:hint="cs"/>
          <w:rtl/>
        </w:rPr>
        <w:t>حدث</w:t>
      </w:r>
      <w:r w:rsidRPr="00915CEA">
        <w:rPr>
          <w:rtl/>
        </w:rPr>
        <w:t xml:space="preserve"> </w:t>
      </w:r>
      <w:r w:rsidRPr="00915CEA">
        <w:rPr>
          <w:rFonts w:hint="cs"/>
          <w:rtl/>
        </w:rPr>
        <w:t>عندما</w:t>
      </w:r>
      <w:r w:rsidRPr="00915CEA">
        <w:rPr>
          <w:rtl/>
        </w:rPr>
        <w:t xml:space="preserve"> </w:t>
      </w:r>
      <w:r w:rsidRPr="00915CEA">
        <w:rPr>
          <w:rFonts w:hint="cs"/>
          <w:rtl/>
        </w:rPr>
        <w:t>تم</w:t>
      </w:r>
      <w:r w:rsidRPr="00915CEA">
        <w:rPr>
          <w:rtl/>
        </w:rPr>
        <w:t xml:space="preserve"> </w:t>
      </w:r>
      <w:r>
        <w:rPr>
          <w:rFonts w:hint="cs"/>
          <w:rtl/>
        </w:rPr>
        <w:t>إرساله</w:t>
      </w:r>
      <w:r w:rsidRPr="00915CEA">
        <w:rPr>
          <w:rtl/>
        </w:rPr>
        <w:t xml:space="preserve"> </w:t>
      </w:r>
      <w:r w:rsidRPr="00915CEA">
        <w:rPr>
          <w:rFonts w:hint="cs"/>
          <w:rtl/>
        </w:rPr>
        <w:t>بطريقة</w:t>
      </w:r>
      <w:r w:rsidRPr="00915CEA">
        <w:rPr>
          <w:rtl/>
        </w:rPr>
        <w:t xml:space="preserve"> </w:t>
      </w:r>
      <w:r>
        <w:rPr>
          <w:rFonts w:hint="cs"/>
          <w:rtl/>
        </w:rPr>
        <w:t>تسمح ل</w:t>
      </w:r>
      <w:r w:rsidRPr="00915CEA">
        <w:rPr>
          <w:rFonts w:hint="cs"/>
          <w:rtl/>
        </w:rPr>
        <w:t>لجمهور</w:t>
      </w:r>
      <w:r w:rsidRPr="00915CEA">
        <w:rPr>
          <w:rtl/>
        </w:rPr>
        <w:t xml:space="preserve"> </w:t>
      </w:r>
      <w:r>
        <w:rPr>
          <w:rFonts w:hint="cs"/>
          <w:rtl/>
        </w:rPr>
        <w:t>ب</w:t>
      </w:r>
      <w:r w:rsidRPr="00915CEA">
        <w:rPr>
          <w:rFonts w:hint="cs"/>
          <w:rtl/>
        </w:rPr>
        <w:t>الوصول</w:t>
      </w:r>
      <w:r w:rsidRPr="00915CEA">
        <w:rPr>
          <w:rtl/>
        </w:rPr>
        <w:t xml:space="preserve"> </w:t>
      </w:r>
      <w:r w:rsidRPr="00915CEA">
        <w:rPr>
          <w:rFonts w:hint="cs"/>
          <w:rtl/>
        </w:rPr>
        <w:t>إليه</w:t>
      </w:r>
      <w:r>
        <w:rPr>
          <w:rtl/>
        </w:rPr>
        <w:t>.</w:t>
      </w:r>
      <w:r w:rsidRPr="00915CEA">
        <w:rPr>
          <w:rtl/>
        </w:rPr>
        <w:t xml:space="preserve"> </w:t>
      </w:r>
      <w:r>
        <w:rPr>
          <w:rFonts w:hint="cs"/>
          <w:rtl/>
        </w:rPr>
        <w:t>و</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ذلك</w:t>
      </w:r>
      <w:r w:rsidRPr="00915CEA">
        <w:rPr>
          <w:rtl/>
        </w:rPr>
        <w:t xml:space="preserve"> </w:t>
      </w:r>
      <w:r w:rsidRPr="00915CEA">
        <w:rPr>
          <w:rFonts w:hint="cs"/>
          <w:rtl/>
        </w:rPr>
        <w:t>جزءا</w:t>
      </w:r>
      <w:r w:rsidRPr="00915CEA">
        <w:rPr>
          <w:rtl/>
        </w:rPr>
        <w:t xml:space="preserve"> </w:t>
      </w:r>
      <w:r w:rsidRPr="00915CEA">
        <w:rPr>
          <w:rFonts w:hint="cs"/>
          <w:rtl/>
        </w:rPr>
        <w:t>من</w:t>
      </w:r>
      <w:r w:rsidRPr="00915CEA">
        <w:rPr>
          <w:rtl/>
        </w:rPr>
        <w:t xml:space="preserve"> </w:t>
      </w:r>
      <w:r w:rsidRPr="00915CEA">
        <w:rPr>
          <w:rFonts w:hint="cs"/>
          <w:rtl/>
        </w:rPr>
        <w:t>النشاط،</w:t>
      </w:r>
      <w:r w:rsidRPr="00915CEA">
        <w:rPr>
          <w:rtl/>
        </w:rPr>
        <w:t xml:space="preserve"> </w:t>
      </w:r>
      <w:r w:rsidRPr="00915CEA">
        <w:rPr>
          <w:rFonts w:hint="cs"/>
          <w:rtl/>
        </w:rPr>
        <w:t>كان</w:t>
      </w:r>
      <w:r w:rsidRPr="00915CEA">
        <w:rPr>
          <w:rtl/>
        </w:rPr>
        <w:t xml:space="preserve"> </w:t>
      </w:r>
      <w:r w:rsidRPr="00915CEA">
        <w:rPr>
          <w:rFonts w:hint="cs"/>
          <w:rtl/>
        </w:rPr>
        <w:t>عليهم</w:t>
      </w:r>
      <w:r w:rsidRPr="00915CEA">
        <w:rPr>
          <w:rtl/>
        </w:rPr>
        <w:t xml:space="preserve"> </w:t>
      </w:r>
      <w:r w:rsidRPr="00915CEA">
        <w:rPr>
          <w:rFonts w:hint="cs"/>
          <w:rtl/>
        </w:rPr>
        <w:t>أن</w:t>
      </w:r>
      <w:r w:rsidRPr="00915CEA">
        <w:rPr>
          <w:rtl/>
        </w:rPr>
        <w:t xml:space="preserve"> </w:t>
      </w:r>
      <w:r w:rsidRPr="00915CEA">
        <w:rPr>
          <w:rFonts w:hint="cs"/>
          <w:rtl/>
        </w:rPr>
        <w:t>يقرروا</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ينبغي</w:t>
      </w:r>
      <w:r w:rsidRPr="00915CEA">
        <w:rPr>
          <w:rtl/>
        </w:rPr>
        <w:t xml:space="preserve"> </w:t>
      </w:r>
      <w:r>
        <w:rPr>
          <w:rFonts w:hint="cs"/>
          <w:rtl/>
        </w:rPr>
        <w:t xml:space="preserve">معالجة </w:t>
      </w:r>
      <w:r w:rsidRPr="00915CEA">
        <w:rPr>
          <w:rFonts w:hint="cs"/>
          <w:rtl/>
        </w:rPr>
        <w:t>هذا</w:t>
      </w:r>
      <w:r w:rsidRPr="00915CEA">
        <w:rPr>
          <w:rtl/>
        </w:rPr>
        <w:t xml:space="preserve"> </w:t>
      </w:r>
      <w:r w:rsidRPr="00915CEA">
        <w:rPr>
          <w:rFonts w:hint="cs"/>
          <w:rtl/>
        </w:rPr>
        <w:t>الوضع</w:t>
      </w:r>
      <w:r w:rsidRPr="00915CEA">
        <w:rPr>
          <w:rtl/>
        </w:rPr>
        <w:t xml:space="preserve"> </w:t>
      </w:r>
      <w:r>
        <w:rPr>
          <w:rFonts w:hint="cs"/>
          <w:rtl/>
        </w:rPr>
        <w:t>أم</w:t>
      </w:r>
      <w:r w:rsidRPr="00915CEA">
        <w:rPr>
          <w:rtl/>
        </w:rPr>
        <w:t xml:space="preserve"> </w:t>
      </w:r>
      <w:r w:rsidRPr="00915CEA">
        <w:rPr>
          <w:rFonts w:hint="cs"/>
          <w:rtl/>
        </w:rPr>
        <w:t>لا</w:t>
      </w:r>
      <w:r w:rsidRPr="00915CEA">
        <w:rPr>
          <w:rtl/>
        </w:rPr>
        <w:t xml:space="preserve"> </w:t>
      </w:r>
      <w:r>
        <w:rPr>
          <w:rFonts w:hint="cs"/>
          <w:rtl/>
        </w:rPr>
        <w:t>من خلال</w:t>
      </w:r>
      <w:r w:rsidRPr="00915CEA">
        <w:rPr>
          <w:rtl/>
        </w:rPr>
        <w:t xml:space="preserve"> </w:t>
      </w:r>
      <w:r>
        <w:rPr>
          <w:rFonts w:hint="cs"/>
          <w:rtl/>
        </w:rPr>
        <w:t>ال</w:t>
      </w:r>
      <w:r w:rsidRPr="00915CEA">
        <w:rPr>
          <w:rFonts w:hint="cs"/>
          <w:rtl/>
        </w:rPr>
        <w:t>معاهدة</w:t>
      </w:r>
      <w:r>
        <w:rPr>
          <w:rtl/>
        </w:rPr>
        <w:t>.</w:t>
      </w:r>
      <w:r w:rsidRPr="00915CEA">
        <w:rPr>
          <w:rtl/>
        </w:rPr>
        <w:t xml:space="preserve"> </w:t>
      </w:r>
      <w:r w:rsidRPr="00915CEA">
        <w:rPr>
          <w:rFonts w:hint="cs"/>
          <w:rtl/>
        </w:rPr>
        <w:t>ثانيا،</w:t>
      </w:r>
      <w:r w:rsidRPr="00915CEA">
        <w:rPr>
          <w:rtl/>
        </w:rPr>
        <w:t xml:space="preserve"> </w:t>
      </w:r>
      <w:r w:rsidRPr="00915CEA">
        <w:rPr>
          <w:rFonts w:hint="cs"/>
          <w:rtl/>
        </w:rPr>
        <w:t>أشار</w:t>
      </w:r>
      <w:r w:rsidRPr="00915CEA">
        <w:rPr>
          <w:rtl/>
        </w:rPr>
        <w:t xml:space="preserve"> </w:t>
      </w:r>
      <w:r>
        <w:rPr>
          <w:rFonts w:hint="cs"/>
          <w:rtl/>
        </w:rPr>
        <w:t xml:space="preserve">الرئيس </w:t>
      </w:r>
      <w:r w:rsidRPr="00915CEA">
        <w:rPr>
          <w:rFonts w:hint="cs"/>
          <w:rtl/>
        </w:rPr>
        <w:t>إلى</w:t>
      </w:r>
      <w:r w:rsidRPr="00915CEA">
        <w:rPr>
          <w:rtl/>
        </w:rPr>
        <w:t xml:space="preserve"> </w:t>
      </w:r>
      <w:r w:rsidRPr="00915CEA">
        <w:rPr>
          <w:rFonts w:hint="cs"/>
          <w:rtl/>
        </w:rPr>
        <w:t>استخدام</w:t>
      </w:r>
      <w:r w:rsidRPr="00915CEA">
        <w:rPr>
          <w:rtl/>
        </w:rPr>
        <w:t xml:space="preserve"> </w:t>
      </w:r>
      <w:r>
        <w:rPr>
          <w:rFonts w:hint="cs"/>
          <w:rtl/>
        </w:rPr>
        <w:t>ما</w:t>
      </w:r>
      <w:r w:rsidRPr="00915CEA">
        <w:rPr>
          <w:rFonts w:hint="cs"/>
          <w:rtl/>
        </w:rPr>
        <w:t>د</w:t>
      </w:r>
      <w:r>
        <w:rPr>
          <w:rFonts w:hint="cs"/>
          <w:rtl/>
        </w:rPr>
        <w:t>ة</w:t>
      </w:r>
      <w:r w:rsidRPr="00915CEA">
        <w:rPr>
          <w:rtl/>
        </w:rPr>
        <w:t xml:space="preserve"> </w:t>
      </w:r>
      <w:r w:rsidRPr="00915CEA">
        <w:rPr>
          <w:rFonts w:hint="cs"/>
          <w:rtl/>
        </w:rPr>
        <w:t>غير</w:t>
      </w:r>
      <w:r w:rsidRPr="00915CEA">
        <w:rPr>
          <w:rtl/>
        </w:rPr>
        <w:t xml:space="preserve"> </w:t>
      </w:r>
      <w:r>
        <w:rPr>
          <w:rFonts w:hint="cs"/>
          <w:rtl/>
        </w:rPr>
        <w:t>قابلة لل</w:t>
      </w:r>
      <w:r w:rsidRPr="00915CEA">
        <w:rPr>
          <w:rFonts w:hint="cs"/>
          <w:rtl/>
        </w:rPr>
        <w:t>حم</w:t>
      </w:r>
      <w:r>
        <w:rPr>
          <w:rFonts w:hint="cs"/>
          <w:rtl/>
        </w:rPr>
        <w:t>ا</w:t>
      </w:r>
      <w:r w:rsidRPr="00915CEA">
        <w:rPr>
          <w:rFonts w:hint="cs"/>
          <w:rtl/>
        </w:rPr>
        <w:t>ية</w:t>
      </w:r>
      <w:r w:rsidRPr="00915CEA">
        <w:rPr>
          <w:rtl/>
        </w:rPr>
        <w:t xml:space="preserve"> </w:t>
      </w:r>
      <w:r w:rsidRPr="00915CEA">
        <w:rPr>
          <w:rFonts w:hint="cs"/>
          <w:rtl/>
        </w:rPr>
        <w:t>بحقوق</w:t>
      </w:r>
      <w:r w:rsidRPr="00915CEA">
        <w:rPr>
          <w:rtl/>
        </w:rPr>
        <w:t xml:space="preserve"> </w:t>
      </w:r>
      <w:r>
        <w:rPr>
          <w:rFonts w:hint="cs"/>
          <w:rtl/>
        </w:rPr>
        <w:t>المؤلف</w:t>
      </w:r>
      <w:r w:rsidRPr="00915CEA">
        <w:rPr>
          <w:rFonts w:hint="cs"/>
          <w:rtl/>
        </w:rPr>
        <w:t>،</w:t>
      </w:r>
      <w:r w:rsidRPr="00915CEA">
        <w:rPr>
          <w:rtl/>
        </w:rPr>
        <w:t xml:space="preserve"> </w:t>
      </w:r>
      <w:r w:rsidRPr="00915CEA">
        <w:rPr>
          <w:rFonts w:hint="cs"/>
          <w:rtl/>
        </w:rPr>
        <w:t>مثل</w:t>
      </w:r>
      <w:r w:rsidRPr="00915CEA">
        <w:rPr>
          <w:rtl/>
        </w:rPr>
        <w:t xml:space="preserve"> </w:t>
      </w:r>
      <w:r>
        <w:rPr>
          <w:rFonts w:hint="cs"/>
          <w:rtl/>
        </w:rPr>
        <w:t xml:space="preserve">الفعاليات </w:t>
      </w:r>
      <w:r w:rsidRPr="00915CEA">
        <w:rPr>
          <w:rFonts w:hint="cs"/>
          <w:rtl/>
        </w:rPr>
        <w:t>الرياضي</w:t>
      </w:r>
      <w:r>
        <w:rPr>
          <w:rFonts w:hint="cs"/>
          <w:rtl/>
        </w:rPr>
        <w:t>ة</w:t>
      </w:r>
      <w:r w:rsidRPr="00915CEA">
        <w:rPr>
          <w:rFonts w:hint="cs"/>
          <w:rtl/>
        </w:rPr>
        <w:t>،</w:t>
      </w:r>
      <w:r w:rsidRPr="00915CEA">
        <w:rPr>
          <w:rtl/>
        </w:rPr>
        <w:t xml:space="preserve"> </w:t>
      </w:r>
      <w:r w:rsidRPr="00915CEA">
        <w:rPr>
          <w:rFonts w:hint="cs"/>
          <w:rtl/>
        </w:rPr>
        <w:t>حيث</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sidRPr="00915CEA">
        <w:rPr>
          <w:rFonts w:hint="cs"/>
          <w:rtl/>
        </w:rPr>
        <w:t>هناك</w:t>
      </w:r>
      <w:r w:rsidRPr="00915CEA">
        <w:rPr>
          <w:rtl/>
        </w:rPr>
        <w:t xml:space="preserve"> </w:t>
      </w:r>
      <w:r w:rsidRPr="00915CEA">
        <w:rPr>
          <w:rFonts w:hint="cs"/>
          <w:rtl/>
        </w:rPr>
        <w:t>وسائل</w:t>
      </w:r>
      <w:r w:rsidRPr="00915CEA">
        <w:rPr>
          <w:rtl/>
        </w:rPr>
        <w:t xml:space="preserve"> </w:t>
      </w:r>
      <w:r w:rsidRPr="00915CEA">
        <w:rPr>
          <w:rFonts w:hint="cs"/>
          <w:rtl/>
        </w:rPr>
        <w:t>بديلة</w:t>
      </w:r>
      <w:r w:rsidRPr="00915CEA">
        <w:rPr>
          <w:rtl/>
        </w:rPr>
        <w:t xml:space="preserve"> </w:t>
      </w:r>
      <w:r w:rsidRPr="00915CEA">
        <w:rPr>
          <w:rFonts w:hint="cs"/>
          <w:rtl/>
        </w:rPr>
        <w:t>لوقف</w:t>
      </w:r>
      <w:r w:rsidRPr="00915CEA">
        <w:rPr>
          <w:rtl/>
        </w:rPr>
        <w:t xml:space="preserve"> </w:t>
      </w:r>
      <w:r>
        <w:rPr>
          <w:rFonts w:hint="cs"/>
          <w:rtl/>
        </w:rPr>
        <w:t xml:space="preserve">مثل </w:t>
      </w:r>
      <w:r w:rsidRPr="00915CEA">
        <w:rPr>
          <w:rFonts w:hint="cs"/>
          <w:rtl/>
        </w:rPr>
        <w:t>هذا</w:t>
      </w:r>
      <w:r w:rsidRPr="00915CEA">
        <w:rPr>
          <w:rtl/>
        </w:rPr>
        <w:t xml:space="preserve"> </w:t>
      </w:r>
      <w:r w:rsidRPr="00915CEA">
        <w:rPr>
          <w:rFonts w:hint="cs"/>
          <w:rtl/>
        </w:rPr>
        <w:t>النشاط</w:t>
      </w:r>
      <w:r>
        <w:rPr>
          <w:rtl/>
        </w:rPr>
        <w:t>.</w:t>
      </w:r>
    </w:p>
    <w:p w:rsidR="00A253AB" w:rsidRDefault="00A253AB" w:rsidP="00A253AB">
      <w:pPr>
        <w:pStyle w:val="NumberedParaAR"/>
        <w:jc w:val="both"/>
      </w:pPr>
      <w:r>
        <w:rPr>
          <w:rFonts w:hint="cs"/>
          <w:rtl/>
        </w:rPr>
        <w:t xml:space="preserve">وتوجه </w:t>
      </w:r>
      <w:r w:rsidRPr="00915CEA">
        <w:rPr>
          <w:rFonts w:hint="cs"/>
          <w:rtl/>
        </w:rPr>
        <w:t>وفد</w:t>
      </w:r>
      <w:r w:rsidRPr="00915CEA">
        <w:rPr>
          <w:rtl/>
        </w:rPr>
        <w:t xml:space="preserve"> </w:t>
      </w:r>
      <w:r w:rsidRPr="00915CEA">
        <w:rPr>
          <w:rFonts w:hint="cs"/>
          <w:rtl/>
        </w:rPr>
        <w:t>الهند</w:t>
      </w:r>
      <w:r w:rsidRPr="00915CEA">
        <w:rPr>
          <w:rtl/>
        </w:rPr>
        <w:t xml:space="preserve"> </w:t>
      </w:r>
      <w:r>
        <w:rPr>
          <w:rFonts w:hint="cs"/>
          <w:rtl/>
        </w:rPr>
        <w:t>بال</w:t>
      </w:r>
      <w:r w:rsidRPr="00915CEA">
        <w:rPr>
          <w:rFonts w:hint="cs"/>
          <w:rtl/>
        </w:rPr>
        <w:t>شكر</w:t>
      </w:r>
      <w:r w:rsidRPr="00915CEA">
        <w:rPr>
          <w:rtl/>
        </w:rPr>
        <w:t xml:space="preserve"> </w:t>
      </w:r>
      <w:r>
        <w:rPr>
          <w:rFonts w:hint="cs"/>
          <w:rtl/>
        </w:rPr>
        <w:t xml:space="preserve">إلى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على تقديم</w:t>
      </w:r>
      <w:r w:rsidRPr="00915CEA">
        <w:rPr>
          <w:rtl/>
        </w:rPr>
        <w:t xml:space="preserve"> </w:t>
      </w:r>
      <w:r w:rsidRPr="00915CEA">
        <w:rPr>
          <w:rFonts w:hint="cs"/>
          <w:rtl/>
        </w:rPr>
        <w:t>الأمثلة</w:t>
      </w:r>
      <w:r w:rsidRPr="00915CEA">
        <w:rPr>
          <w:rtl/>
        </w:rPr>
        <w:t xml:space="preserve"> </w:t>
      </w:r>
      <w:r w:rsidRPr="00915CEA">
        <w:rPr>
          <w:rFonts w:hint="cs"/>
          <w:rtl/>
        </w:rPr>
        <w:t>ذات</w:t>
      </w:r>
      <w:r w:rsidRPr="00915CEA">
        <w:rPr>
          <w:rtl/>
        </w:rPr>
        <w:t xml:space="preserve"> </w:t>
      </w:r>
      <w:r w:rsidRPr="00915CEA">
        <w:rPr>
          <w:rFonts w:hint="cs"/>
          <w:rtl/>
        </w:rPr>
        <w:t>الصلة</w:t>
      </w:r>
      <w:r w:rsidRPr="00915CEA">
        <w:rPr>
          <w:rtl/>
        </w:rPr>
        <w:t xml:space="preserve"> </w:t>
      </w:r>
      <w:r>
        <w:rPr>
          <w:rFonts w:hint="cs"/>
          <w:rtl/>
        </w:rPr>
        <w:t>بال</w:t>
      </w:r>
      <w:r w:rsidRPr="00915CEA">
        <w:rPr>
          <w:rFonts w:hint="cs"/>
          <w:rtl/>
        </w:rPr>
        <w:t>مواد</w:t>
      </w:r>
      <w:r w:rsidRPr="00915CEA">
        <w:rPr>
          <w:rtl/>
        </w:rPr>
        <w:t xml:space="preserve"> </w:t>
      </w:r>
      <w:r>
        <w:rPr>
          <w:rFonts w:hint="cs"/>
          <w:rtl/>
        </w:rPr>
        <w:t>الأساسية المحمية أو غير المحمية بحق المؤلف</w:t>
      </w:r>
      <w:r>
        <w:rPr>
          <w:rtl/>
        </w:rPr>
        <w:t>.</w:t>
      </w:r>
      <w:r w:rsidRPr="00915CEA">
        <w:rPr>
          <w:rtl/>
        </w:rPr>
        <w:t xml:space="preserve"> </w:t>
      </w:r>
      <w:r>
        <w:rPr>
          <w:rFonts w:hint="cs"/>
          <w:rtl/>
        </w:rPr>
        <w:t>وأشار إلى</w:t>
      </w:r>
      <w:r w:rsidRPr="00915CEA">
        <w:rPr>
          <w:rtl/>
        </w:rPr>
        <w:t xml:space="preserve"> </w:t>
      </w:r>
      <w:r w:rsidRPr="00915CEA">
        <w:rPr>
          <w:rFonts w:hint="cs"/>
          <w:rtl/>
        </w:rPr>
        <w:t>أن</w:t>
      </w:r>
      <w:r w:rsidRPr="00915CEA">
        <w:rPr>
          <w:rtl/>
        </w:rPr>
        <w:t xml:space="preserve"> </w:t>
      </w:r>
      <w:r w:rsidRPr="00915CEA">
        <w:rPr>
          <w:rFonts w:hint="cs"/>
          <w:rtl/>
        </w:rPr>
        <w:t>البديل</w:t>
      </w:r>
      <w:r>
        <w:rPr>
          <w:rFonts w:hint="cs"/>
          <w:rtl/>
        </w:rPr>
        <w:t xml:space="preserve"> "ب" م</w:t>
      </w:r>
      <w:r w:rsidRPr="00915CEA">
        <w:rPr>
          <w:rFonts w:hint="cs"/>
          <w:rtl/>
        </w:rPr>
        <w:t>ناسب</w:t>
      </w:r>
      <w:r w:rsidRPr="00915CEA">
        <w:rPr>
          <w:rtl/>
        </w:rPr>
        <w:t xml:space="preserve"> </w:t>
      </w:r>
      <w:r w:rsidRPr="00915CEA">
        <w:rPr>
          <w:rFonts w:hint="cs"/>
          <w:rtl/>
        </w:rPr>
        <w:t>بشكل</w:t>
      </w:r>
      <w:r w:rsidRPr="00915CEA">
        <w:rPr>
          <w:rtl/>
        </w:rPr>
        <w:t xml:space="preserve"> </w:t>
      </w:r>
      <w:r w:rsidRPr="00915CEA">
        <w:rPr>
          <w:rFonts w:hint="cs"/>
          <w:rtl/>
        </w:rPr>
        <w:t>واضح</w:t>
      </w:r>
      <w:r w:rsidRPr="00915CEA">
        <w:rPr>
          <w:rtl/>
        </w:rPr>
        <w:t xml:space="preserve"> </w:t>
      </w:r>
      <w:r>
        <w:rPr>
          <w:rFonts w:hint="cs"/>
          <w:rtl/>
        </w:rPr>
        <w:t>حيث</w:t>
      </w:r>
      <w:r w:rsidRPr="00915CEA">
        <w:rPr>
          <w:rtl/>
        </w:rPr>
        <w:t xml:space="preserve"> </w:t>
      </w:r>
      <w:r>
        <w:rPr>
          <w:rFonts w:hint="cs"/>
          <w:rtl/>
        </w:rPr>
        <w:t>إ</w:t>
      </w:r>
      <w:r w:rsidRPr="00915CEA">
        <w:rPr>
          <w:rFonts w:hint="cs"/>
          <w:rtl/>
        </w:rPr>
        <w:t>نه</w:t>
      </w:r>
      <w:r w:rsidRPr="00915CEA">
        <w:rPr>
          <w:rtl/>
        </w:rPr>
        <w:t xml:space="preserve"> </w:t>
      </w:r>
      <w:r>
        <w:rPr>
          <w:rFonts w:hint="cs"/>
          <w:rtl/>
        </w:rPr>
        <w:t>أشا</w:t>
      </w:r>
      <w:r w:rsidRPr="00915CEA">
        <w:rPr>
          <w:rFonts w:hint="cs"/>
          <w:rtl/>
        </w:rPr>
        <w:t>ر</w:t>
      </w:r>
      <w:r w:rsidRPr="00915CEA">
        <w:rPr>
          <w:rtl/>
        </w:rPr>
        <w:t xml:space="preserve"> </w:t>
      </w:r>
      <w:r w:rsidRPr="00915CEA">
        <w:rPr>
          <w:rFonts w:hint="cs"/>
          <w:rtl/>
        </w:rPr>
        <w:t>إلى</w:t>
      </w:r>
      <w:r w:rsidRPr="00915CEA">
        <w:rPr>
          <w:rtl/>
        </w:rPr>
        <w:t xml:space="preserve"> </w:t>
      </w:r>
      <w:r>
        <w:rPr>
          <w:rFonts w:hint="cs"/>
          <w:rtl/>
        </w:rPr>
        <w:t>منع</w:t>
      </w:r>
      <w:r w:rsidRPr="00915CEA">
        <w:rPr>
          <w:rtl/>
        </w:rPr>
        <w:t xml:space="preserve"> </w:t>
      </w:r>
      <w:r w:rsidRPr="00915CEA">
        <w:rPr>
          <w:rFonts w:hint="cs"/>
          <w:rtl/>
        </w:rPr>
        <w:t>أي</w:t>
      </w:r>
      <w:r w:rsidRPr="00915CEA">
        <w:rPr>
          <w:rtl/>
        </w:rPr>
        <w:t xml:space="preserve"> </w:t>
      </w:r>
      <w:r>
        <w:rPr>
          <w:rFonts w:hint="cs"/>
          <w:rtl/>
        </w:rPr>
        <w:t>إعادة إرسال</w:t>
      </w:r>
      <w:r w:rsidRPr="00915CEA">
        <w:rPr>
          <w:rtl/>
        </w:rPr>
        <w:t xml:space="preserve"> </w:t>
      </w:r>
      <w:r w:rsidRPr="00915CEA">
        <w:rPr>
          <w:rFonts w:hint="cs"/>
          <w:rtl/>
        </w:rPr>
        <w:t>غير</w:t>
      </w:r>
      <w:r w:rsidRPr="00915CEA">
        <w:rPr>
          <w:rtl/>
        </w:rPr>
        <w:t xml:space="preserve"> </w:t>
      </w:r>
      <w:r>
        <w:rPr>
          <w:rFonts w:hint="cs"/>
          <w:rtl/>
        </w:rPr>
        <w:t>مجازة</w:t>
      </w:r>
      <w:r w:rsidRPr="00915CEA">
        <w:rPr>
          <w:rFonts w:hint="cs"/>
          <w:rtl/>
        </w:rPr>
        <w:t>،</w:t>
      </w:r>
      <w:r w:rsidRPr="00915CEA">
        <w:rPr>
          <w:rtl/>
        </w:rPr>
        <w:t xml:space="preserve"> </w:t>
      </w:r>
      <w:r w:rsidRPr="00915CEA">
        <w:rPr>
          <w:rFonts w:hint="cs"/>
          <w:rtl/>
        </w:rPr>
        <w:t>في</w:t>
      </w:r>
      <w:r w:rsidRPr="00915CEA">
        <w:rPr>
          <w:rtl/>
        </w:rPr>
        <w:t xml:space="preserve"> </w:t>
      </w:r>
      <w:r w:rsidRPr="00915CEA">
        <w:rPr>
          <w:rFonts w:hint="cs"/>
          <w:rtl/>
        </w:rPr>
        <w:t>حين</w:t>
      </w:r>
      <w:r w:rsidRPr="00915CEA">
        <w:rPr>
          <w:rtl/>
        </w:rPr>
        <w:t xml:space="preserve"> </w:t>
      </w:r>
      <w:r w:rsidRPr="00915CEA">
        <w:rPr>
          <w:rFonts w:hint="cs"/>
          <w:rtl/>
        </w:rPr>
        <w:t>أن</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الإجازة</w:t>
      </w:r>
      <w:r w:rsidRPr="00915CEA">
        <w:rPr>
          <w:rtl/>
        </w:rPr>
        <w:t xml:space="preserve"> </w:t>
      </w:r>
      <w:r>
        <w:rPr>
          <w:rFonts w:hint="cs"/>
          <w:rtl/>
        </w:rPr>
        <w:t xml:space="preserve">الوارد </w:t>
      </w:r>
      <w:r w:rsidRPr="00915CEA">
        <w:rPr>
          <w:rFonts w:hint="cs"/>
          <w:rtl/>
        </w:rPr>
        <w:t>في</w:t>
      </w:r>
      <w:r w:rsidRPr="00915CEA">
        <w:rPr>
          <w:rtl/>
        </w:rPr>
        <w:t xml:space="preserve"> </w:t>
      </w:r>
      <w:r w:rsidRPr="00915CEA">
        <w:rPr>
          <w:rFonts w:hint="cs"/>
          <w:rtl/>
        </w:rPr>
        <w:t>الأمثلة</w:t>
      </w:r>
      <w:r w:rsidRPr="00915CEA">
        <w:rPr>
          <w:rtl/>
        </w:rPr>
        <w:t xml:space="preserve"> </w:t>
      </w:r>
      <w:r w:rsidRPr="00915CEA">
        <w:rPr>
          <w:rFonts w:hint="cs"/>
          <w:rtl/>
        </w:rPr>
        <w:t>لم</w:t>
      </w:r>
      <w:r w:rsidRPr="00915CEA">
        <w:rPr>
          <w:rtl/>
        </w:rPr>
        <w:t xml:space="preserve"> </w:t>
      </w:r>
      <w:r w:rsidRPr="00915CEA">
        <w:rPr>
          <w:rFonts w:hint="cs"/>
          <w:rtl/>
        </w:rPr>
        <w:t>يشر</w:t>
      </w:r>
      <w:r w:rsidRPr="00915CEA">
        <w:rPr>
          <w:rtl/>
        </w:rPr>
        <w:t xml:space="preserve"> </w:t>
      </w:r>
      <w:r w:rsidRPr="00915CEA">
        <w:rPr>
          <w:rFonts w:hint="cs"/>
          <w:rtl/>
        </w:rPr>
        <w:t>بوضوح</w:t>
      </w:r>
      <w:r w:rsidRPr="00915CEA">
        <w:rPr>
          <w:rtl/>
        </w:rPr>
        <w:t xml:space="preserve"> </w:t>
      </w:r>
      <w:r w:rsidRPr="00915CEA">
        <w:rPr>
          <w:rFonts w:hint="cs"/>
          <w:rtl/>
        </w:rPr>
        <w:t>إلى</w:t>
      </w:r>
      <w:r w:rsidRPr="00915CEA">
        <w:rPr>
          <w:rtl/>
        </w:rPr>
        <w:t xml:space="preserve"> </w:t>
      </w:r>
      <w:r w:rsidRPr="00915CEA">
        <w:rPr>
          <w:rFonts w:hint="cs"/>
          <w:rtl/>
        </w:rPr>
        <w:t>ما</w:t>
      </w:r>
      <w:r w:rsidRPr="00915CEA">
        <w:rPr>
          <w:rtl/>
        </w:rPr>
        <w:t xml:space="preserve"> </w:t>
      </w:r>
      <w:r>
        <w:rPr>
          <w:rFonts w:hint="cs"/>
          <w:rtl/>
        </w:rPr>
        <w:t>كانت هيئة</w:t>
      </w:r>
      <w:r w:rsidRPr="00915CEA">
        <w:rPr>
          <w:rtl/>
        </w:rPr>
        <w:t xml:space="preserve"> </w:t>
      </w:r>
      <w:r w:rsidRPr="00915CEA">
        <w:rPr>
          <w:rFonts w:hint="cs"/>
          <w:rtl/>
        </w:rPr>
        <w:t>البث</w:t>
      </w:r>
      <w:r w:rsidRPr="00915CEA">
        <w:rPr>
          <w:rtl/>
        </w:rPr>
        <w:t xml:space="preserve"> </w:t>
      </w:r>
      <w:r>
        <w:rPr>
          <w:rFonts w:hint="cs"/>
          <w:rtl/>
        </w:rPr>
        <w:t>ت</w:t>
      </w:r>
      <w:r w:rsidRPr="00915CEA">
        <w:rPr>
          <w:rFonts w:hint="cs"/>
          <w:rtl/>
        </w:rPr>
        <w:t>حاول</w:t>
      </w:r>
      <w:r w:rsidRPr="00915CEA">
        <w:rPr>
          <w:rtl/>
        </w:rPr>
        <w:t xml:space="preserve"> </w:t>
      </w:r>
      <w:r w:rsidRPr="00915CEA">
        <w:rPr>
          <w:rFonts w:hint="cs"/>
          <w:rtl/>
        </w:rPr>
        <w:t>أن</w:t>
      </w:r>
      <w:r w:rsidRPr="00915CEA">
        <w:rPr>
          <w:rtl/>
        </w:rPr>
        <w:t xml:space="preserve"> </w:t>
      </w:r>
      <w:r>
        <w:rPr>
          <w:rFonts w:hint="cs"/>
          <w:rtl/>
        </w:rPr>
        <w:t>تجيزه</w:t>
      </w:r>
      <w:r>
        <w:rPr>
          <w:rtl/>
        </w:rPr>
        <w:t>.</w:t>
      </w:r>
      <w:r w:rsidRPr="00915CEA">
        <w:rPr>
          <w:rtl/>
        </w:rPr>
        <w:t xml:space="preserve"> </w:t>
      </w:r>
      <w:r>
        <w:rPr>
          <w:rFonts w:hint="cs"/>
          <w:rtl/>
        </w:rPr>
        <w:t>واعتنى</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المنع</w:t>
      </w:r>
      <w:r w:rsidRPr="00915CEA">
        <w:rPr>
          <w:rtl/>
        </w:rPr>
        <w:t xml:space="preserve"> </w:t>
      </w:r>
      <w:r w:rsidRPr="00915CEA">
        <w:rPr>
          <w:rFonts w:hint="cs"/>
          <w:rtl/>
        </w:rPr>
        <w:t>بوضوح</w:t>
      </w:r>
      <w:r w:rsidRPr="00915CEA">
        <w:rPr>
          <w:rtl/>
        </w:rPr>
        <w:t xml:space="preserve"> </w:t>
      </w:r>
      <w:r>
        <w:rPr>
          <w:rFonts w:hint="cs"/>
          <w:rtl/>
        </w:rPr>
        <w:t>ب</w:t>
      </w:r>
      <w:r w:rsidRPr="00915CEA">
        <w:rPr>
          <w:rFonts w:hint="cs"/>
          <w:rtl/>
        </w:rPr>
        <w:t>كل</w:t>
      </w:r>
      <w:r>
        <w:rPr>
          <w:rFonts w:hint="cs"/>
          <w:rtl/>
        </w:rPr>
        <w:t>ا</w:t>
      </w:r>
      <w:r w:rsidRPr="00915CEA">
        <w:rPr>
          <w:rtl/>
        </w:rPr>
        <w:t xml:space="preserve"> </w:t>
      </w:r>
      <w:r>
        <w:rPr>
          <w:rFonts w:hint="cs"/>
          <w:rtl/>
        </w:rPr>
        <w:t>المثالين</w:t>
      </w:r>
      <w:r w:rsidRPr="00915CEA">
        <w:rPr>
          <w:rtl/>
        </w:rPr>
        <w:t xml:space="preserve"> </w:t>
      </w:r>
      <w:r>
        <w:rPr>
          <w:rFonts w:hint="cs"/>
          <w:rtl/>
        </w:rPr>
        <w:t>اللذ</w:t>
      </w:r>
      <w:r w:rsidRPr="00915CEA">
        <w:rPr>
          <w:rFonts w:hint="cs"/>
          <w:rtl/>
        </w:rPr>
        <w:t>ي</w:t>
      </w:r>
      <w:r>
        <w:rPr>
          <w:rFonts w:hint="cs"/>
          <w:rtl/>
        </w:rPr>
        <w:t>ن</w:t>
      </w:r>
      <w:r w:rsidRPr="00915CEA">
        <w:rPr>
          <w:rtl/>
        </w:rPr>
        <w:t xml:space="preserve"> </w:t>
      </w:r>
      <w:r w:rsidRPr="00915CEA">
        <w:rPr>
          <w:rFonts w:hint="cs"/>
          <w:rtl/>
        </w:rPr>
        <w:t>قدمه</w:t>
      </w:r>
      <w:r>
        <w:rPr>
          <w:rFonts w:hint="cs"/>
          <w:rtl/>
        </w:rPr>
        <w:t>م</w:t>
      </w:r>
      <w:r w:rsidRPr="00915CEA">
        <w:rPr>
          <w:rFonts w:hint="cs"/>
          <w:rtl/>
        </w:rPr>
        <w:t>ا</w:t>
      </w:r>
      <w:r w:rsidRPr="00915CEA">
        <w:rPr>
          <w:rtl/>
        </w:rPr>
        <w:t xml:space="preserve">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Pr>
          <w:rtl/>
        </w:rPr>
        <w:t>.</w:t>
      </w:r>
    </w:p>
    <w:p w:rsidR="00A253AB" w:rsidRDefault="00A253AB" w:rsidP="00A253AB">
      <w:pPr>
        <w:pStyle w:val="NumberedParaAR"/>
        <w:jc w:val="both"/>
      </w:pPr>
      <w:r>
        <w:rPr>
          <w:rFonts w:hint="cs"/>
          <w:rtl/>
        </w:rPr>
        <w:t>و</w:t>
      </w:r>
      <w:r w:rsidRPr="00915CEA">
        <w:rPr>
          <w:rFonts w:hint="cs"/>
          <w:rtl/>
        </w:rPr>
        <w:t>أشار</w:t>
      </w:r>
      <w:r w:rsidRPr="00915CEA">
        <w:rPr>
          <w:rtl/>
        </w:rPr>
        <w:t xml:space="preserve"> </w:t>
      </w:r>
      <w:r>
        <w:rPr>
          <w:rFonts w:hint="cs"/>
          <w:rtl/>
        </w:rPr>
        <w:t>م</w:t>
      </w:r>
      <w:r w:rsidRPr="00915CEA">
        <w:rPr>
          <w:rFonts w:hint="cs"/>
          <w:rtl/>
        </w:rPr>
        <w:t>مثل</w:t>
      </w:r>
      <w:r w:rsidRPr="00915CEA">
        <w:rPr>
          <w:rtl/>
        </w:rPr>
        <w:t xml:space="preserve"> </w:t>
      </w:r>
      <w:r>
        <w:rPr>
          <w:rFonts w:hint="cs"/>
          <w:rtl/>
        </w:rPr>
        <w:t>المؤسسة الدولية للإيكولوجيا المعرفية</w:t>
      </w:r>
      <w:r>
        <w:t xml:space="preserve"> </w:t>
      </w:r>
      <w:r>
        <w:rPr>
          <w:rFonts w:hint="cs"/>
          <w:rtl/>
        </w:rPr>
        <w:t>إلى المثالين</w:t>
      </w:r>
      <w:r w:rsidRPr="00915CEA">
        <w:rPr>
          <w:rtl/>
        </w:rPr>
        <w:t xml:space="preserve"> </w:t>
      </w:r>
      <w:r w:rsidRPr="00915CEA">
        <w:rPr>
          <w:rFonts w:hint="cs"/>
          <w:rtl/>
        </w:rPr>
        <w:t>المفيد</w:t>
      </w:r>
      <w:r>
        <w:rPr>
          <w:rFonts w:hint="cs"/>
          <w:rtl/>
        </w:rPr>
        <w:t>ين</w:t>
      </w:r>
      <w:r w:rsidRPr="00915CEA">
        <w:rPr>
          <w:rtl/>
        </w:rPr>
        <w:t xml:space="preserve"> </w:t>
      </w:r>
      <w:r w:rsidRPr="00915CEA">
        <w:rPr>
          <w:rFonts w:hint="cs"/>
          <w:rtl/>
        </w:rPr>
        <w:t>ال</w:t>
      </w:r>
      <w:r>
        <w:rPr>
          <w:rFonts w:hint="cs"/>
          <w:rtl/>
        </w:rPr>
        <w:t xml:space="preserve">لذين </w:t>
      </w:r>
      <w:r w:rsidRPr="00915CEA">
        <w:rPr>
          <w:rFonts w:hint="cs"/>
          <w:rtl/>
        </w:rPr>
        <w:t>قدمه</w:t>
      </w:r>
      <w:r>
        <w:rPr>
          <w:rFonts w:hint="cs"/>
          <w:rtl/>
        </w:rPr>
        <w:t>م</w:t>
      </w:r>
      <w:r w:rsidRPr="00915CEA">
        <w:rPr>
          <w:rFonts w:hint="cs"/>
          <w:rtl/>
        </w:rPr>
        <w:t>ا</w:t>
      </w:r>
      <w:r w:rsidRPr="00915CEA">
        <w:rPr>
          <w:rtl/>
        </w:rPr>
        <w:t xml:space="preserve">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عن</w:t>
      </w:r>
      <w:r w:rsidRPr="00915CEA">
        <w:rPr>
          <w:rtl/>
        </w:rPr>
        <w:t xml:space="preserve"> </w:t>
      </w:r>
      <w:r>
        <w:rPr>
          <w:rFonts w:hint="cs"/>
          <w:rtl/>
        </w:rPr>
        <w:t>ال</w:t>
      </w:r>
      <w:r w:rsidRPr="00915CEA">
        <w:rPr>
          <w:rFonts w:hint="cs"/>
          <w:rtl/>
        </w:rPr>
        <w:t>كيفية</w:t>
      </w:r>
      <w:r w:rsidRPr="00915CEA">
        <w:rPr>
          <w:rtl/>
        </w:rPr>
        <w:t xml:space="preserve"> </w:t>
      </w:r>
      <w:r>
        <w:rPr>
          <w:rFonts w:hint="cs"/>
          <w:rtl/>
        </w:rPr>
        <w:t>التي قد تعمل بها</w:t>
      </w:r>
      <w:r w:rsidRPr="00915CEA">
        <w:rPr>
          <w:rtl/>
        </w:rPr>
        <w:t xml:space="preserve"> </w:t>
      </w:r>
      <w:r w:rsidRPr="00915CEA">
        <w:rPr>
          <w:rFonts w:hint="cs"/>
          <w:rtl/>
        </w:rPr>
        <w:t>المعاهدة</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المثال ال</w:t>
      </w:r>
      <w:r w:rsidRPr="00915CEA">
        <w:rPr>
          <w:rFonts w:hint="cs"/>
          <w:rtl/>
        </w:rPr>
        <w:t>أول</w:t>
      </w:r>
      <w:r w:rsidRPr="00915CEA">
        <w:rPr>
          <w:rtl/>
        </w:rPr>
        <w:t xml:space="preserve"> </w:t>
      </w:r>
      <w:r>
        <w:rPr>
          <w:rFonts w:hint="cs"/>
          <w:rtl/>
        </w:rPr>
        <w:t>هو ال</w:t>
      </w:r>
      <w:r w:rsidRPr="00915CEA">
        <w:rPr>
          <w:rFonts w:hint="cs"/>
          <w:rtl/>
        </w:rPr>
        <w:t>حالة</w:t>
      </w:r>
      <w:r w:rsidRPr="00915CEA">
        <w:rPr>
          <w:rtl/>
        </w:rPr>
        <w:t xml:space="preserve"> </w:t>
      </w:r>
      <w:r>
        <w:rPr>
          <w:rFonts w:hint="cs"/>
          <w:rtl/>
        </w:rPr>
        <w:t>التي</w:t>
      </w:r>
      <w:r w:rsidRPr="00915CEA">
        <w:rPr>
          <w:rtl/>
        </w:rPr>
        <w:t xml:space="preserve"> </w:t>
      </w:r>
      <w:r w:rsidRPr="00915CEA">
        <w:rPr>
          <w:rFonts w:hint="cs"/>
          <w:rtl/>
        </w:rPr>
        <w:t>تم</w:t>
      </w:r>
      <w:r w:rsidRPr="00915CEA">
        <w:rPr>
          <w:rtl/>
        </w:rPr>
        <w:t xml:space="preserve"> </w:t>
      </w:r>
      <w:r>
        <w:rPr>
          <w:rFonts w:hint="cs"/>
          <w:rtl/>
        </w:rPr>
        <w:t>فيها طرح</w:t>
      </w:r>
      <w:r w:rsidRPr="00915CEA">
        <w:rPr>
          <w:rtl/>
        </w:rPr>
        <w:t xml:space="preserve"> </w:t>
      </w:r>
      <w:r w:rsidRPr="00915CEA">
        <w:rPr>
          <w:rFonts w:hint="cs"/>
          <w:rtl/>
        </w:rPr>
        <w:t>شيء</w:t>
      </w:r>
      <w:r w:rsidRPr="00915CEA">
        <w:rPr>
          <w:rtl/>
        </w:rPr>
        <w:t xml:space="preserve"> </w:t>
      </w:r>
      <w:r w:rsidRPr="00915CEA">
        <w:rPr>
          <w:rFonts w:hint="cs"/>
          <w:rtl/>
        </w:rPr>
        <w:t>مثل</w:t>
      </w:r>
      <w:r w:rsidRPr="00915CEA">
        <w:rPr>
          <w:rtl/>
        </w:rPr>
        <w:t xml:space="preserve"> </w:t>
      </w:r>
      <w:r w:rsidRPr="00915CEA">
        <w:rPr>
          <w:rFonts w:hint="cs"/>
          <w:rtl/>
        </w:rPr>
        <w:t>فيلم</w:t>
      </w:r>
      <w:r w:rsidRPr="00915CEA">
        <w:rPr>
          <w:rtl/>
        </w:rPr>
        <w:t xml:space="preserve"> </w:t>
      </w:r>
      <w:r w:rsidRPr="00915CEA">
        <w:rPr>
          <w:rFonts w:hint="cs"/>
          <w:rtl/>
        </w:rPr>
        <w:t>في</w:t>
      </w:r>
      <w:r w:rsidRPr="00915CEA">
        <w:rPr>
          <w:rtl/>
        </w:rPr>
        <w:t xml:space="preserve"> </w:t>
      </w:r>
      <w:r w:rsidRPr="00915CEA">
        <w:rPr>
          <w:rFonts w:hint="cs"/>
          <w:rtl/>
        </w:rPr>
        <w:t>السوق</w:t>
      </w:r>
      <w:r w:rsidRPr="00915CEA">
        <w:rPr>
          <w:rtl/>
        </w:rPr>
        <w:t xml:space="preserve"> </w:t>
      </w:r>
      <w:r w:rsidRPr="00915CEA">
        <w:rPr>
          <w:rFonts w:hint="cs"/>
          <w:rtl/>
        </w:rPr>
        <w:t>وكان</w:t>
      </w:r>
      <w:r w:rsidRPr="00915CEA">
        <w:rPr>
          <w:rtl/>
        </w:rPr>
        <w:t xml:space="preserve"> </w:t>
      </w:r>
      <w:r w:rsidRPr="00915CEA">
        <w:rPr>
          <w:rFonts w:hint="cs"/>
          <w:rtl/>
        </w:rPr>
        <w:t>هناك</w:t>
      </w:r>
      <w:r w:rsidRPr="00915CEA">
        <w:rPr>
          <w:rtl/>
        </w:rPr>
        <w:t xml:space="preserve"> </w:t>
      </w:r>
      <w:r w:rsidRPr="00915CEA">
        <w:rPr>
          <w:rFonts w:hint="cs"/>
          <w:rtl/>
        </w:rPr>
        <w:t>توزيع</w:t>
      </w:r>
      <w:r w:rsidRPr="00915CEA">
        <w:rPr>
          <w:rtl/>
        </w:rPr>
        <w:t xml:space="preserve"> </w:t>
      </w:r>
      <w:r w:rsidRPr="00915CEA">
        <w:rPr>
          <w:rFonts w:hint="cs"/>
          <w:rtl/>
        </w:rPr>
        <w:t>غير</w:t>
      </w:r>
      <w:r w:rsidRPr="00915CEA">
        <w:rPr>
          <w:rtl/>
        </w:rPr>
        <w:t xml:space="preserve"> </w:t>
      </w:r>
      <w:r>
        <w:rPr>
          <w:rFonts w:hint="cs"/>
          <w:rtl/>
        </w:rPr>
        <w:t>مجاز</w:t>
      </w:r>
      <w:r w:rsidRPr="00915CEA">
        <w:rPr>
          <w:rtl/>
        </w:rPr>
        <w:t xml:space="preserve"> </w:t>
      </w:r>
      <w:r>
        <w:rPr>
          <w:rFonts w:hint="cs"/>
          <w:rtl/>
        </w:rPr>
        <w:t>ب</w:t>
      </w:r>
      <w:r w:rsidRPr="00915CEA">
        <w:rPr>
          <w:rFonts w:hint="cs"/>
          <w:rtl/>
        </w:rPr>
        <w:t>طريقة</w:t>
      </w:r>
      <w:r w:rsidRPr="00915CEA">
        <w:rPr>
          <w:rtl/>
        </w:rPr>
        <w:t xml:space="preserve"> </w:t>
      </w:r>
      <w:r w:rsidRPr="00915CEA">
        <w:rPr>
          <w:rFonts w:hint="cs"/>
          <w:rtl/>
        </w:rPr>
        <w:t>قوضت</w:t>
      </w:r>
      <w:r w:rsidRPr="00915CEA">
        <w:rPr>
          <w:rtl/>
        </w:rPr>
        <w:t xml:space="preserve"> </w:t>
      </w:r>
      <w:r w:rsidRPr="00915CEA">
        <w:rPr>
          <w:rFonts w:hint="cs"/>
          <w:rtl/>
        </w:rPr>
        <w:t>الحقوق</w:t>
      </w:r>
      <w:r w:rsidRPr="00915CEA">
        <w:rPr>
          <w:rtl/>
        </w:rPr>
        <w:t xml:space="preserve"> </w:t>
      </w:r>
      <w:r w:rsidRPr="00915CEA">
        <w:rPr>
          <w:rFonts w:hint="cs"/>
          <w:rtl/>
        </w:rPr>
        <w:t>الحصرية</w:t>
      </w:r>
      <w:r w:rsidRPr="00915CEA">
        <w:rPr>
          <w:rtl/>
        </w:rPr>
        <w:t xml:space="preserve"> </w:t>
      </w:r>
      <w:r w:rsidRPr="00915CEA">
        <w:rPr>
          <w:rFonts w:hint="cs"/>
          <w:rtl/>
        </w:rPr>
        <w:t>للشخص</w:t>
      </w:r>
      <w:r w:rsidRPr="00915CEA">
        <w:rPr>
          <w:rtl/>
        </w:rPr>
        <w:t xml:space="preserve"> </w:t>
      </w:r>
      <w:r w:rsidRPr="00915CEA">
        <w:rPr>
          <w:rFonts w:hint="cs"/>
          <w:rtl/>
        </w:rPr>
        <w:t>الذي</w:t>
      </w:r>
      <w:r w:rsidRPr="00915CEA">
        <w:rPr>
          <w:rtl/>
        </w:rPr>
        <w:t xml:space="preserve"> </w:t>
      </w:r>
      <w:r w:rsidRPr="00915CEA">
        <w:rPr>
          <w:rFonts w:hint="cs"/>
          <w:rtl/>
        </w:rPr>
        <w:t>كان</w:t>
      </w:r>
      <w:r w:rsidRPr="00915CEA">
        <w:rPr>
          <w:rtl/>
        </w:rPr>
        <w:t xml:space="preserve"> </w:t>
      </w:r>
      <w:r>
        <w:rPr>
          <w:rFonts w:hint="cs"/>
          <w:rtl/>
        </w:rPr>
        <w:t>مشاركا</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تلك</w:t>
      </w:r>
      <w:r w:rsidRPr="00915CEA">
        <w:rPr>
          <w:rtl/>
        </w:rPr>
        <w:t xml:space="preserve"> </w:t>
      </w:r>
      <w:r w:rsidRPr="00915CEA">
        <w:rPr>
          <w:rFonts w:hint="cs"/>
          <w:rtl/>
        </w:rPr>
        <w:t>الحالات،</w:t>
      </w:r>
      <w:r w:rsidRPr="00915CEA">
        <w:rPr>
          <w:rtl/>
        </w:rPr>
        <w:t xml:space="preserve"> </w:t>
      </w:r>
      <w:r w:rsidRPr="00915CEA">
        <w:rPr>
          <w:rFonts w:hint="cs"/>
          <w:rtl/>
        </w:rPr>
        <w:t>كان</w:t>
      </w:r>
      <w:r w:rsidRPr="00915CEA">
        <w:rPr>
          <w:rtl/>
        </w:rPr>
        <w:t xml:space="preserve"> </w:t>
      </w:r>
      <w:r w:rsidRPr="00915CEA">
        <w:rPr>
          <w:rFonts w:hint="cs"/>
          <w:rtl/>
        </w:rPr>
        <w:t>من</w:t>
      </w:r>
      <w:r w:rsidRPr="00915CEA">
        <w:rPr>
          <w:rtl/>
        </w:rPr>
        <w:t xml:space="preserve"> </w:t>
      </w:r>
      <w:r>
        <w:rPr>
          <w:rFonts w:hint="cs"/>
          <w:rtl/>
        </w:rPr>
        <w:t>المناسب</w:t>
      </w:r>
      <w:r w:rsidRPr="00915CEA">
        <w:rPr>
          <w:rtl/>
        </w:rPr>
        <w:t xml:space="preserve"> </w:t>
      </w:r>
      <w:r>
        <w:rPr>
          <w:rFonts w:hint="cs"/>
          <w:rtl/>
        </w:rPr>
        <w:t>أن تتفاوض جهة البث</w:t>
      </w:r>
      <w:r w:rsidRPr="00915CEA">
        <w:rPr>
          <w:rtl/>
        </w:rPr>
        <w:t xml:space="preserve"> </w:t>
      </w:r>
      <w:r w:rsidRPr="00915CEA">
        <w:rPr>
          <w:rFonts w:hint="cs"/>
          <w:rtl/>
        </w:rPr>
        <w:t>مع</w:t>
      </w:r>
      <w:r w:rsidRPr="00915CEA">
        <w:rPr>
          <w:rtl/>
        </w:rPr>
        <w:t xml:space="preserve"> </w:t>
      </w:r>
      <w:r w:rsidRPr="00915CEA">
        <w:rPr>
          <w:rFonts w:hint="cs"/>
          <w:rtl/>
        </w:rPr>
        <w:t>صاحب</w:t>
      </w:r>
      <w:r w:rsidRPr="00915CEA">
        <w:rPr>
          <w:rtl/>
        </w:rPr>
        <w:t xml:space="preserve"> </w:t>
      </w:r>
      <w:r w:rsidRPr="00915CEA">
        <w:rPr>
          <w:rFonts w:hint="cs"/>
          <w:rtl/>
        </w:rPr>
        <w:t>حقوق</w:t>
      </w:r>
      <w:r w:rsidRPr="00915CEA">
        <w:rPr>
          <w:rtl/>
        </w:rPr>
        <w:t xml:space="preserve"> </w:t>
      </w:r>
      <w:r w:rsidRPr="00915CEA">
        <w:rPr>
          <w:rFonts w:hint="cs"/>
          <w:rtl/>
        </w:rPr>
        <w:t>الفيلم</w:t>
      </w:r>
      <w:r>
        <w:rPr>
          <w:rFonts w:hint="cs"/>
          <w:rtl/>
        </w:rPr>
        <w:t xml:space="preserve"> </w:t>
      </w:r>
      <w:r w:rsidRPr="00915CEA">
        <w:rPr>
          <w:rFonts w:hint="cs"/>
          <w:rtl/>
        </w:rPr>
        <w:t>الكافية</w:t>
      </w:r>
      <w:r w:rsidRPr="00915CEA">
        <w:rPr>
          <w:rtl/>
        </w:rPr>
        <w:t xml:space="preserve"> </w:t>
      </w:r>
      <w:r w:rsidRPr="00915CEA">
        <w:rPr>
          <w:rFonts w:hint="cs"/>
          <w:rtl/>
        </w:rPr>
        <w:t>لت</w:t>
      </w:r>
      <w:r>
        <w:rPr>
          <w:rFonts w:hint="cs"/>
          <w:rtl/>
        </w:rPr>
        <w:t>تمكن من</w:t>
      </w:r>
      <w:r w:rsidRPr="00915CEA">
        <w:rPr>
          <w:rtl/>
        </w:rPr>
        <w:t xml:space="preserve"> </w:t>
      </w:r>
      <w:r w:rsidRPr="00915CEA">
        <w:rPr>
          <w:rFonts w:hint="cs"/>
          <w:rtl/>
        </w:rPr>
        <w:t>حماية</w:t>
      </w:r>
      <w:r w:rsidRPr="00915CEA">
        <w:rPr>
          <w:rtl/>
        </w:rPr>
        <w:t xml:space="preserve"> </w:t>
      </w:r>
      <w:r w:rsidRPr="00915CEA">
        <w:rPr>
          <w:rFonts w:hint="cs"/>
          <w:rtl/>
        </w:rPr>
        <w:t>مصالح</w:t>
      </w:r>
      <w:r w:rsidRPr="00915CEA">
        <w:rPr>
          <w:rtl/>
        </w:rPr>
        <w:t xml:space="preserve"> </w:t>
      </w:r>
      <w:r w:rsidRPr="00915CEA">
        <w:rPr>
          <w:rFonts w:hint="cs"/>
          <w:rtl/>
        </w:rPr>
        <w:t>كل</w:t>
      </w:r>
      <w:r>
        <w:rPr>
          <w:rFonts w:hint="cs"/>
          <w:rtl/>
        </w:rPr>
        <w:t>ا</w:t>
      </w:r>
      <w:r w:rsidRPr="00915CEA">
        <w:rPr>
          <w:rtl/>
        </w:rPr>
        <w:t xml:space="preserve"> </w:t>
      </w:r>
      <w:r>
        <w:rPr>
          <w:rFonts w:hint="cs"/>
          <w:rtl/>
        </w:rPr>
        <w:t>الطرفين</w:t>
      </w:r>
      <w:r w:rsidRPr="00915CEA">
        <w:rPr>
          <w:rtl/>
        </w:rPr>
        <w:t xml:space="preserve"> </w:t>
      </w:r>
      <w:r w:rsidRPr="00915CEA">
        <w:rPr>
          <w:rFonts w:hint="cs"/>
          <w:rtl/>
        </w:rPr>
        <w:t>في</w:t>
      </w:r>
      <w:r w:rsidRPr="00915CEA">
        <w:rPr>
          <w:rtl/>
        </w:rPr>
        <w:t xml:space="preserve"> </w:t>
      </w:r>
      <w:r w:rsidRPr="00915CEA">
        <w:rPr>
          <w:rFonts w:hint="cs"/>
          <w:rtl/>
        </w:rPr>
        <w:t>المنطقة،</w:t>
      </w:r>
      <w:r w:rsidRPr="00915CEA">
        <w:rPr>
          <w:rtl/>
        </w:rPr>
        <w:t xml:space="preserve"> </w:t>
      </w:r>
      <w:r w:rsidRPr="00915CEA">
        <w:rPr>
          <w:rFonts w:hint="cs"/>
          <w:rtl/>
        </w:rPr>
        <w:t>كما</w:t>
      </w:r>
      <w:r w:rsidRPr="00915CEA">
        <w:rPr>
          <w:rtl/>
        </w:rPr>
        <w:t xml:space="preserve"> </w:t>
      </w:r>
      <w:r w:rsidRPr="00915CEA">
        <w:rPr>
          <w:rFonts w:hint="cs"/>
          <w:rtl/>
        </w:rPr>
        <w:t>حدث</w:t>
      </w:r>
      <w:r w:rsidRPr="00915CEA">
        <w:rPr>
          <w:rtl/>
        </w:rPr>
        <w:t xml:space="preserve"> </w:t>
      </w:r>
      <w:r w:rsidRPr="00915CEA">
        <w:rPr>
          <w:rFonts w:hint="cs"/>
          <w:rtl/>
        </w:rPr>
        <w:t>في</w:t>
      </w:r>
      <w:r w:rsidRPr="00915CEA">
        <w:rPr>
          <w:rtl/>
        </w:rPr>
        <w:t xml:space="preserve"> </w:t>
      </w:r>
      <w:r w:rsidRPr="00915CEA">
        <w:rPr>
          <w:rFonts w:hint="cs"/>
          <w:rtl/>
        </w:rPr>
        <w:t>معظم</w:t>
      </w:r>
      <w:r w:rsidRPr="00915CEA">
        <w:rPr>
          <w:rtl/>
        </w:rPr>
        <w:t xml:space="preserve"> </w:t>
      </w:r>
      <w:r w:rsidRPr="00915CEA">
        <w:rPr>
          <w:rFonts w:hint="cs"/>
          <w:rtl/>
        </w:rPr>
        <w:t>الأسواق</w:t>
      </w:r>
      <w:r>
        <w:rPr>
          <w:rtl/>
        </w:rPr>
        <w:t>.</w:t>
      </w:r>
      <w:r w:rsidRPr="00915CEA">
        <w:rPr>
          <w:rtl/>
        </w:rPr>
        <w:t xml:space="preserve"> </w:t>
      </w:r>
      <w:r>
        <w:rPr>
          <w:rFonts w:hint="cs"/>
          <w:rtl/>
        </w:rPr>
        <w:t>وقد جاء</w:t>
      </w:r>
      <w:r w:rsidRPr="00915CEA">
        <w:rPr>
          <w:rtl/>
        </w:rPr>
        <w:t xml:space="preserve"> </w:t>
      </w:r>
      <w:r>
        <w:rPr>
          <w:rFonts w:hint="cs"/>
          <w:rtl/>
        </w:rPr>
        <w:t>ال</w:t>
      </w:r>
      <w:r w:rsidRPr="00915CEA">
        <w:rPr>
          <w:rFonts w:hint="cs"/>
          <w:rtl/>
        </w:rPr>
        <w:t>بث</w:t>
      </w:r>
      <w:r w:rsidRPr="00915CEA">
        <w:rPr>
          <w:rtl/>
        </w:rPr>
        <w:t xml:space="preserve"> </w:t>
      </w:r>
      <w:r>
        <w:rPr>
          <w:rFonts w:hint="cs"/>
          <w:rtl/>
        </w:rPr>
        <w:t>الرياضي</w:t>
      </w:r>
      <w:r w:rsidRPr="00915CEA">
        <w:rPr>
          <w:rtl/>
        </w:rPr>
        <w:t xml:space="preserve"> </w:t>
      </w:r>
      <w:r w:rsidRPr="00915CEA">
        <w:rPr>
          <w:rFonts w:hint="cs"/>
          <w:rtl/>
        </w:rPr>
        <w:t>كقضية</w:t>
      </w:r>
      <w:r w:rsidRPr="00915CEA">
        <w:rPr>
          <w:rtl/>
        </w:rPr>
        <w:t xml:space="preserve"> </w:t>
      </w:r>
      <w:r>
        <w:rPr>
          <w:rFonts w:hint="cs"/>
          <w:rtl/>
        </w:rPr>
        <w:t>م</w:t>
      </w:r>
      <w:r w:rsidRPr="00915CEA">
        <w:rPr>
          <w:rFonts w:hint="cs"/>
          <w:rtl/>
        </w:rPr>
        <w:t>تكررة</w:t>
      </w:r>
      <w:r w:rsidRPr="00915CEA">
        <w:rPr>
          <w:rtl/>
        </w:rPr>
        <w:t xml:space="preserve"> </w:t>
      </w:r>
      <w:r w:rsidRPr="00915CEA">
        <w:rPr>
          <w:rFonts w:hint="cs"/>
          <w:rtl/>
        </w:rPr>
        <w:t>في</w:t>
      </w:r>
      <w:r w:rsidRPr="00915CEA">
        <w:rPr>
          <w:rtl/>
        </w:rPr>
        <w:t xml:space="preserve"> </w:t>
      </w:r>
      <w:r w:rsidRPr="00915CEA">
        <w:rPr>
          <w:rFonts w:hint="cs"/>
          <w:rtl/>
        </w:rPr>
        <w:t>المناقشات</w:t>
      </w:r>
      <w:r w:rsidRPr="00915CEA">
        <w:rPr>
          <w:rtl/>
        </w:rPr>
        <w:t xml:space="preserve"> </w:t>
      </w:r>
      <w:r>
        <w:rPr>
          <w:rFonts w:hint="cs"/>
          <w:rtl/>
        </w:rPr>
        <w:t xml:space="preserve">التي دارت </w:t>
      </w:r>
      <w:r w:rsidRPr="00915CEA">
        <w:rPr>
          <w:rFonts w:hint="cs"/>
          <w:rtl/>
        </w:rPr>
        <w:t>حول</w:t>
      </w:r>
      <w:r w:rsidRPr="00915CEA">
        <w:rPr>
          <w:rtl/>
        </w:rPr>
        <w:t xml:space="preserve"> </w:t>
      </w:r>
      <w:r>
        <w:rPr>
          <w:rFonts w:hint="cs"/>
          <w:rtl/>
        </w:rPr>
        <w:t>ال</w:t>
      </w:r>
      <w:r w:rsidRPr="00915CEA">
        <w:rPr>
          <w:rFonts w:hint="cs"/>
          <w:rtl/>
        </w:rPr>
        <w:t>معاهدة</w:t>
      </w:r>
      <w:r w:rsidRPr="00915CEA">
        <w:rPr>
          <w:rtl/>
        </w:rPr>
        <w:t xml:space="preserve"> </w:t>
      </w:r>
      <w:r w:rsidRPr="00915CEA">
        <w:rPr>
          <w:rFonts w:hint="cs"/>
          <w:rtl/>
        </w:rPr>
        <w:t>على</w:t>
      </w:r>
      <w:r w:rsidRPr="00915CEA">
        <w:rPr>
          <w:rtl/>
        </w:rPr>
        <w:t xml:space="preserve"> </w:t>
      </w:r>
      <w:r w:rsidRPr="00915CEA">
        <w:rPr>
          <w:rFonts w:hint="cs"/>
          <w:rtl/>
        </w:rPr>
        <w:t>مر</w:t>
      </w:r>
      <w:r w:rsidRPr="00915CEA">
        <w:rPr>
          <w:rtl/>
        </w:rPr>
        <w:t xml:space="preserve"> </w:t>
      </w:r>
      <w:r w:rsidRPr="00915CEA">
        <w:rPr>
          <w:rFonts w:hint="cs"/>
          <w:rtl/>
        </w:rPr>
        <w:t>السنين</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يستحق</w:t>
      </w:r>
      <w:r w:rsidRPr="00915CEA">
        <w:rPr>
          <w:rtl/>
        </w:rPr>
        <w:t xml:space="preserve"> </w:t>
      </w:r>
      <w:r>
        <w:rPr>
          <w:rFonts w:hint="cs"/>
          <w:rtl/>
        </w:rPr>
        <w:t>التفكير</w:t>
      </w:r>
      <w:r w:rsidRPr="00915CEA">
        <w:rPr>
          <w:rtl/>
        </w:rPr>
        <w:t xml:space="preserve"> </w:t>
      </w:r>
      <w:r w:rsidRPr="00915CEA">
        <w:rPr>
          <w:rFonts w:hint="cs"/>
          <w:rtl/>
        </w:rPr>
        <w:t>في</w:t>
      </w:r>
      <w:r>
        <w:rPr>
          <w:rFonts w:hint="cs"/>
          <w:rtl/>
        </w:rPr>
        <w:t>ه</w:t>
      </w:r>
      <w:r>
        <w:rPr>
          <w:rtl/>
        </w:rPr>
        <w:t>.</w:t>
      </w:r>
      <w:r w:rsidRPr="00915CEA">
        <w:rPr>
          <w:rtl/>
        </w:rPr>
        <w:t xml:space="preserve"> </w:t>
      </w:r>
      <w:r>
        <w:rPr>
          <w:rFonts w:hint="cs"/>
          <w:rtl/>
        </w:rPr>
        <w:t>وكان</w:t>
      </w:r>
      <w:r w:rsidRPr="00915CEA">
        <w:rPr>
          <w:rtl/>
        </w:rPr>
        <w:t xml:space="preserve"> </w:t>
      </w:r>
      <w:r w:rsidRPr="00915CEA">
        <w:rPr>
          <w:rFonts w:hint="cs"/>
          <w:rtl/>
        </w:rPr>
        <w:t>البث</w:t>
      </w:r>
      <w:r w:rsidRPr="00915CEA">
        <w:rPr>
          <w:rtl/>
        </w:rPr>
        <w:t xml:space="preserve"> </w:t>
      </w:r>
      <w:r w:rsidRPr="00915CEA">
        <w:rPr>
          <w:rFonts w:hint="cs"/>
          <w:rtl/>
        </w:rPr>
        <w:t>الرياضي</w:t>
      </w:r>
      <w:r w:rsidRPr="00915CEA">
        <w:rPr>
          <w:rtl/>
        </w:rPr>
        <w:t xml:space="preserve"> </w:t>
      </w:r>
      <w:r w:rsidRPr="00915CEA">
        <w:rPr>
          <w:rFonts w:hint="cs"/>
          <w:rtl/>
        </w:rPr>
        <w:t>غالبا</w:t>
      </w:r>
      <w:r w:rsidRPr="00915CEA">
        <w:rPr>
          <w:rtl/>
        </w:rPr>
        <w:t xml:space="preserve"> </w:t>
      </w:r>
      <w:r w:rsidRPr="00915CEA">
        <w:rPr>
          <w:rFonts w:hint="cs"/>
          <w:rtl/>
        </w:rPr>
        <w:t>ما</w:t>
      </w:r>
      <w:r w:rsidRPr="00915CEA">
        <w:rPr>
          <w:rtl/>
        </w:rPr>
        <w:t xml:space="preserve"> </w:t>
      </w:r>
      <w:r w:rsidRPr="00915CEA">
        <w:rPr>
          <w:rFonts w:hint="cs"/>
          <w:rtl/>
        </w:rPr>
        <w:t>يكون</w:t>
      </w:r>
      <w:r w:rsidRPr="00915CEA">
        <w:rPr>
          <w:rtl/>
        </w:rPr>
        <w:t xml:space="preserve"> </w:t>
      </w:r>
      <w:r w:rsidRPr="00915CEA">
        <w:rPr>
          <w:rFonts w:hint="cs"/>
          <w:rtl/>
        </w:rPr>
        <w:t>مشروع</w:t>
      </w:r>
      <w:r>
        <w:rPr>
          <w:rFonts w:hint="cs"/>
          <w:rtl/>
        </w:rPr>
        <w:t>ا</w:t>
      </w:r>
      <w:r w:rsidRPr="00915CEA">
        <w:rPr>
          <w:rtl/>
        </w:rPr>
        <w:t xml:space="preserve"> </w:t>
      </w:r>
      <w:r w:rsidRPr="00915CEA">
        <w:rPr>
          <w:rFonts w:hint="cs"/>
          <w:rtl/>
        </w:rPr>
        <w:t>مربحا</w:t>
      </w:r>
      <w:r w:rsidRPr="00915CEA">
        <w:rPr>
          <w:rtl/>
        </w:rPr>
        <w:t xml:space="preserve"> </w:t>
      </w:r>
      <w:r w:rsidRPr="00915CEA">
        <w:rPr>
          <w:rFonts w:hint="cs"/>
          <w:rtl/>
        </w:rPr>
        <w:t>جدا،</w:t>
      </w:r>
      <w:r w:rsidRPr="00915CEA">
        <w:rPr>
          <w:rtl/>
        </w:rPr>
        <w:t xml:space="preserve"> </w:t>
      </w:r>
      <w:r w:rsidRPr="00915CEA">
        <w:rPr>
          <w:rFonts w:hint="cs"/>
          <w:rtl/>
        </w:rPr>
        <w:t>على</w:t>
      </w:r>
      <w:r w:rsidRPr="00915CEA">
        <w:rPr>
          <w:rtl/>
        </w:rPr>
        <w:t xml:space="preserve"> </w:t>
      </w:r>
      <w:r w:rsidRPr="00915CEA">
        <w:rPr>
          <w:rFonts w:hint="cs"/>
          <w:rtl/>
        </w:rPr>
        <w:t>الرغم</w:t>
      </w:r>
      <w:r w:rsidRPr="00915CEA">
        <w:rPr>
          <w:rtl/>
        </w:rPr>
        <w:t xml:space="preserve"> </w:t>
      </w:r>
      <w:r w:rsidRPr="00915CEA">
        <w:rPr>
          <w:rFonts w:hint="cs"/>
          <w:rtl/>
        </w:rPr>
        <w:t>من</w:t>
      </w:r>
      <w:r w:rsidRPr="00915CEA">
        <w:rPr>
          <w:rtl/>
        </w:rPr>
        <w:t xml:space="preserve"> </w:t>
      </w:r>
      <w:r w:rsidRPr="00915CEA">
        <w:rPr>
          <w:rFonts w:hint="cs"/>
          <w:rtl/>
        </w:rPr>
        <w:t>مناقشات</w:t>
      </w:r>
      <w:r w:rsidRPr="00915CEA">
        <w:rPr>
          <w:rtl/>
        </w:rPr>
        <w:t xml:space="preserve">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 xml:space="preserve">حول </w:t>
      </w:r>
      <w:r w:rsidRPr="00915CEA">
        <w:rPr>
          <w:rFonts w:hint="cs"/>
          <w:rtl/>
        </w:rPr>
        <w:t>أنها</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sidRPr="00915CEA">
        <w:rPr>
          <w:rFonts w:hint="cs"/>
          <w:rtl/>
        </w:rPr>
        <w:t>محمية</w:t>
      </w:r>
      <w:r w:rsidRPr="00915CEA">
        <w:rPr>
          <w:rtl/>
        </w:rPr>
        <w:t xml:space="preserve"> </w:t>
      </w:r>
      <w:r>
        <w:rPr>
          <w:rFonts w:hint="cs"/>
          <w:rtl/>
        </w:rPr>
        <w:t>ب</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في</w:t>
      </w:r>
      <w:r w:rsidRPr="00915CEA">
        <w:rPr>
          <w:rtl/>
        </w:rPr>
        <w:t xml:space="preserve"> </w:t>
      </w:r>
      <w:r w:rsidRPr="00915CEA">
        <w:rPr>
          <w:rFonts w:hint="cs"/>
          <w:rtl/>
        </w:rPr>
        <w:t>بعض</w:t>
      </w:r>
      <w:r w:rsidRPr="00915CEA">
        <w:rPr>
          <w:rtl/>
        </w:rPr>
        <w:t xml:space="preserve"> </w:t>
      </w:r>
      <w:r w:rsidRPr="00915CEA">
        <w:rPr>
          <w:rFonts w:hint="cs"/>
          <w:rtl/>
        </w:rPr>
        <w:t>البلدان،</w:t>
      </w:r>
      <w:r w:rsidRPr="00915CEA">
        <w:rPr>
          <w:rtl/>
        </w:rPr>
        <w:t xml:space="preserve"> </w:t>
      </w:r>
      <w:r w:rsidRPr="00915CEA">
        <w:rPr>
          <w:rFonts w:hint="cs"/>
          <w:rtl/>
        </w:rPr>
        <w:t>ولا</w:t>
      </w:r>
      <w:r w:rsidRPr="00915CEA">
        <w:rPr>
          <w:rtl/>
        </w:rPr>
        <w:t xml:space="preserve"> </w:t>
      </w:r>
      <w:r w:rsidRPr="00915CEA">
        <w:rPr>
          <w:rFonts w:hint="cs"/>
          <w:rtl/>
        </w:rPr>
        <w:t>سيما</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Pr>
          <w:rtl/>
        </w:rPr>
        <w:t>.</w:t>
      </w:r>
      <w:r w:rsidRPr="00915CEA">
        <w:rPr>
          <w:rtl/>
        </w:rPr>
        <w:t xml:space="preserve"> </w:t>
      </w:r>
      <w:r w:rsidRPr="00915CEA">
        <w:rPr>
          <w:rFonts w:hint="cs"/>
          <w:rtl/>
        </w:rPr>
        <w:t>و</w:t>
      </w:r>
      <w:r>
        <w:rPr>
          <w:rFonts w:hint="cs"/>
          <w:rtl/>
        </w:rPr>
        <w:t xml:space="preserve">كان </w:t>
      </w:r>
      <w:r w:rsidRPr="00915CEA">
        <w:rPr>
          <w:rFonts w:hint="cs"/>
          <w:rtl/>
        </w:rPr>
        <w:t>من</w:t>
      </w:r>
      <w:r w:rsidRPr="00915CEA">
        <w:rPr>
          <w:rtl/>
        </w:rPr>
        <w:t xml:space="preserve"> </w:t>
      </w:r>
      <w:r w:rsidRPr="00915CEA">
        <w:rPr>
          <w:rFonts w:hint="cs"/>
          <w:rtl/>
        </w:rPr>
        <w:t>المثير</w:t>
      </w:r>
      <w:r w:rsidRPr="00915CEA">
        <w:rPr>
          <w:rtl/>
        </w:rPr>
        <w:t xml:space="preserve"> </w:t>
      </w:r>
      <w:r w:rsidRPr="00915CEA">
        <w:rPr>
          <w:rFonts w:hint="cs"/>
          <w:rtl/>
        </w:rPr>
        <w:t>للاهتمام</w:t>
      </w:r>
      <w:r w:rsidRPr="00915CEA">
        <w:rPr>
          <w:rtl/>
        </w:rPr>
        <w:t xml:space="preserve"> </w:t>
      </w:r>
      <w:r w:rsidRPr="00915CEA">
        <w:rPr>
          <w:rFonts w:hint="cs"/>
          <w:rtl/>
        </w:rPr>
        <w:t>فهم</w:t>
      </w:r>
      <w:r w:rsidRPr="00915CEA">
        <w:rPr>
          <w:rtl/>
        </w:rPr>
        <w:t xml:space="preserve"> </w:t>
      </w:r>
      <w:r w:rsidRPr="00915CEA">
        <w:rPr>
          <w:rFonts w:hint="cs"/>
          <w:rtl/>
        </w:rPr>
        <w:t>كيف</w:t>
      </w:r>
      <w:r>
        <w:rPr>
          <w:rFonts w:hint="cs"/>
          <w:rtl/>
        </w:rPr>
        <w:t>ية</w:t>
      </w:r>
      <w:r w:rsidRPr="00915CEA">
        <w:rPr>
          <w:rtl/>
        </w:rPr>
        <w:t xml:space="preserve"> </w:t>
      </w:r>
      <w:r>
        <w:rPr>
          <w:rFonts w:hint="cs"/>
          <w:rtl/>
        </w:rPr>
        <w:t>أن</w:t>
      </w:r>
      <w:r w:rsidRPr="00915CEA">
        <w:rPr>
          <w:rtl/>
        </w:rPr>
        <w:t xml:space="preserve"> </w:t>
      </w:r>
      <w:r>
        <w:rPr>
          <w:rFonts w:hint="cs"/>
          <w:rtl/>
        </w:rPr>
        <w:t>شيئا</w:t>
      </w:r>
      <w:r w:rsidRPr="00915CEA">
        <w:rPr>
          <w:rtl/>
        </w:rPr>
        <w:t xml:space="preserve"> </w:t>
      </w:r>
      <w:r w:rsidRPr="00915CEA">
        <w:rPr>
          <w:rFonts w:hint="cs"/>
          <w:rtl/>
        </w:rPr>
        <w:t>لم</w:t>
      </w:r>
      <w:r w:rsidRPr="00915CEA">
        <w:rPr>
          <w:rtl/>
        </w:rPr>
        <w:t xml:space="preserve"> </w:t>
      </w:r>
      <w:r>
        <w:rPr>
          <w:rFonts w:hint="cs"/>
          <w:rtl/>
        </w:rPr>
        <w:t>يكن محميا</w:t>
      </w:r>
      <w:r w:rsidRPr="00915CEA">
        <w:rPr>
          <w:rtl/>
        </w:rPr>
        <w:t xml:space="preserve"> </w:t>
      </w:r>
      <w:r>
        <w:rPr>
          <w:rFonts w:hint="cs"/>
          <w:rtl/>
        </w:rPr>
        <w:t>ب</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أدى إلى</w:t>
      </w:r>
      <w:r w:rsidRPr="00915CEA">
        <w:rPr>
          <w:rtl/>
        </w:rPr>
        <w:t xml:space="preserve"> </w:t>
      </w:r>
      <w:r>
        <w:rPr>
          <w:rFonts w:hint="cs"/>
          <w:rtl/>
        </w:rPr>
        <w:t xml:space="preserve">نشوء </w:t>
      </w:r>
      <w:r w:rsidRPr="00915CEA">
        <w:rPr>
          <w:rFonts w:hint="cs"/>
          <w:rtl/>
        </w:rPr>
        <w:t>هذه</w:t>
      </w:r>
      <w:r w:rsidRPr="00915CEA">
        <w:rPr>
          <w:rtl/>
        </w:rPr>
        <w:t xml:space="preserve"> </w:t>
      </w:r>
      <w:r w:rsidRPr="00915CEA">
        <w:rPr>
          <w:rFonts w:hint="cs"/>
          <w:rtl/>
        </w:rPr>
        <w:t>السوق</w:t>
      </w:r>
      <w:r w:rsidRPr="00915CEA">
        <w:rPr>
          <w:rtl/>
        </w:rPr>
        <w:t xml:space="preserve"> </w:t>
      </w:r>
      <w:r w:rsidRPr="00915CEA">
        <w:rPr>
          <w:rFonts w:hint="cs"/>
          <w:rtl/>
        </w:rPr>
        <w:t>المربحة</w:t>
      </w:r>
      <w:r w:rsidRPr="00915CEA">
        <w:rPr>
          <w:rtl/>
        </w:rPr>
        <w:t xml:space="preserve"> </w:t>
      </w:r>
      <w:r w:rsidRPr="00915CEA">
        <w:rPr>
          <w:rFonts w:hint="cs"/>
          <w:rtl/>
        </w:rPr>
        <w:t>على</w:t>
      </w:r>
      <w:r w:rsidRPr="00915CEA">
        <w:rPr>
          <w:rtl/>
        </w:rPr>
        <w:t xml:space="preserve"> </w:t>
      </w:r>
      <w:r w:rsidRPr="00915CEA">
        <w:rPr>
          <w:rFonts w:hint="cs"/>
          <w:rtl/>
        </w:rPr>
        <w:t>نطاق</w:t>
      </w:r>
      <w:r w:rsidRPr="00915CEA">
        <w:rPr>
          <w:rtl/>
        </w:rPr>
        <w:t xml:space="preserve"> </w:t>
      </w:r>
      <w:r w:rsidRPr="00915CEA">
        <w:rPr>
          <w:rFonts w:hint="cs"/>
          <w:rtl/>
        </w:rPr>
        <w:t>واسع</w:t>
      </w:r>
      <w:r w:rsidRPr="00915CEA">
        <w:rPr>
          <w:rtl/>
        </w:rPr>
        <w:t xml:space="preserve"> </w:t>
      </w:r>
      <w:r w:rsidRPr="00915CEA">
        <w:rPr>
          <w:rFonts w:hint="cs"/>
          <w:rtl/>
        </w:rPr>
        <w:t>للبث،</w:t>
      </w:r>
      <w:r w:rsidRPr="00915CEA">
        <w:rPr>
          <w:rtl/>
        </w:rPr>
        <w:t xml:space="preserve"> </w:t>
      </w:r>
      <w:r w:rsidRPr="00915CEA">
        <w:rPr>
          <w:rFonts w:hint="cs"/>
          <w:rtl/>
        </w:rPr>
        <w:t>على</w:t>
      </w:r>
      <w:r w:rsidRPr="00915CEA">
        <w:rPr>
          <w:rtl/>
        </w:rPr>
        <w:t xml:space="preserve"> </w:t>
      </w:r>
      <w:r w:rsidRPr="00915CEA">
        <w:rPr>
          <w:rFonts w:hint="cs"/>
          <w:rtl/>
        </w:rPr>
        <w:t>سبيل</w:t>
      </w:r>
      <w:r w:rsidRPr="00915CEA">
        <w:rPr>
          <w:rtl/>
        </w:rPr>
        <w:t xml:space="preserve"> </w:t>
      </w:r>
      <w:r w:rsidRPr="00915CEA">
        <w:rPr>
          <w:rFonts w:hint="cs"/>
          <w:rtl/>
        </w:rPr>
        <w:t>المثال،</w:t>
      </w:r>
      <w:r w:rsidRPr="00915CEA">
        <w:rPr>
          <w:rtl/>
        </w:rPr>
        <w:t xml:space="preserve"> </w:t>
      </w:r>
      <w:r w:rsidRPr="00915CEA">
        <w:rPr>
          <w:rFonts w:hint="cs"/>
          <w:rtl/>
        </w:rPr>
        <w:t>مباريات</w:t>
      </w:r>
      <w:r w:rsidRPr="00915CEA">
        <w:rPr>
          <w:rtl/>
        </w:rPr>
        <w:t xml:space="preserve"> </w:t>
      </w:r>
      <w:r w:rsidRPr="00915CEA">
        <w:rPr>
          <w:rFonts w:hint="cs"/>
          <w:rtl/>
        </w:rPr>
        <w:t>كرة</w:t>
      </w:r>
      <w:r w:rsidRPr="00915CEA">
        <w:rPr>
          <w:rtl/>
        </w:rPr>
        <w:t xml:space="preserve"> </w:t>
      </w:r>
      <w:r w:rsidRPr="00915CEA">
        <w:rPr>
          <w:rFonts w:hint="cs"/>
          <w:rtl/>
        </w:rPr>
        <w:t>القدم</w:t>
      </w:r>
      <w:r>
        <w:rPr>
          <w:rtl/>
        </w:rPr>
        <w:t>.</w:t>
      </w:r>
      <w:r w:rsidRPr="00915CEA">
        <w:rPr>
          <w:rtl/>
        </w:rPr>
        <w:t xml:space="preserve"> </w:t>
      </w:r>
      <w:r>
        <w:rPr>
          <w:rFonts w:hint="cs"/>
          <w:rtl/>
        </w:rPr>
        <w:t>و</w:t>
      </w:r>
      <w:r w:rsidRPr="00915CEA">
        <w:rPr>
          <w:rFonts w:hint="cs"/>
          <w:rtl/>
        </w:rPr>
        <w:t>إلى</w:t>
      </w:r>
      <w:r w:rsidRPr="00915CEA">
        <w:rPr>
          <w:rtl/>
        </w:rPr>
        <w:t xml:space="preserve"> </w:t>
      </w:r>
      <w:r>
        <w:rPr>
          <w:rFonts w:hint="cs"/>
          <w:rtl/>
        </w:rPr>
        <w:t>ال</w:t>
      </w:r>
      <w:r w:rsidRPr="00915CEA">
        <w:rPr>
          <w:rFonts w:hint="cs"/>
          <w:rtl/>
        </w:rPr>
        <w:t>حد</w:t>
      </w:r>
      <w:r w:rsidRPr="00915CEA">
        <w:rPr>
          <w:rtl/>
        </w:rPr>
        <w:t xml:space="preserve"> </w:t>
      </w:r>
      <w:r>
        <w:rPr>
          <w:rFonts w:hint="cs"/>
          <w:rtl/>
        </w:rPr>
        <w:t>الذي جعلهم لم</w:t>
      </w:r>
      <w:r w:rsidRPr="00915CEA">
        <w:rPr>
          <w:rtl/>
        </w:rPr>
        <w:t xml:space="preserve"> </w:t>
      </w:r>
      <w:r>
        <w:rPr>
          <w:rFonts w:hint="cs"/>
          <w:rtl/>
        </w:rPr>
        <w:t>ي</w:t>
      </w:r>
      <w:r w:rsidRPr="00915CEA">
        <w:rPr>
          <w:rFonts w:hint="cs"/>
          <w:rtl/>
        </w:rPr>
        <w:t>عتمد</w:t>
      </w:r>
      <w:r>
        <w:rPr>
          <w:rFonts w:hint="cs"/>
          <w:rtl/>
        </w:rPr>
        <w:t>وا</w:t>
      </w:r>
      <w:r w:rsidRPr="00915CEA">
        <w:rPr>
          <w:rtl/>
        </w:rPr>
        <w:t xml:space="preserve"> </w:t>
      </w:r>
      <w:r w:rsidRPr="00915CEA">
        <w:rPr>
          <w:rFonts w:hint="cs"/>
          <w:rtl/>
        </w:rPr>
        <w:t>على</w:t>
      </w:r>
      <w:r w:rsidRPr="00915CEA">
        <w:rPr>
          <w:rtl/>
        </w:rPr>
        <w:t xml:space="preserve"> </w:t>
      </w:r>
      <w:r>
        <w:rPr>
          <w:rFonts w:hint="cs"/>
          <w:rtl/>
        </w:rPr>
        <w:t>حق المؤلف</w:t>
      </w:r>
      <w:r w:rsidRPr="00915CEA">
        <w:rPr>
          <w:rtl/>
        </w:rPr>
        <w:t xml:space="preserve"> </w:t>
      </w:r>
      <w:r>
        <w:rPr>
          <w:rFonts w:hint="cs"/>
          <w:rtl/>
        </w:rPr>
        <w:t xml:space="preserve">في </w:t>
      </w:r>
      <w:r w:rsidRPr="00915CEA">
        <w:rPr>
          <w:rFonts w:hint="cs"/>
          <w:rtl/>
        </w:rPr>
        <w:t>حماية</w:t>
      </w:r>
      <w:r w:rsidRPr="00915CEA">
        <w:rPr>
          <w:rtl/>
        </w:rPr>
        <w:t xml:space="preserve"> </w:t>
      </w:r>
      <w:r w:rsidRPr="00915CEA">
        <w:rPr>
          <w:rFonts w:hint="cs"/>
          <w:rtl/>
        </w:rPr>
        <w:t>مصالحهم</w:t>
      </w:r>
      <w:r w:rsidRPr="00915CEA">
        <w:rPr>
          <w:rtl/>
        </w:rPr>
        <w:t xml:space="preserve"> </w:t>
      </w:r>
      <w:r w:rsidRPr="00915CEA">
        <w:rPr>
          <w:rFonts w:hint="cs"/>
          <w:rtl/>
        </w:rPr>
        <w:t>قد</w:t>
      </w:r>
      <w:r w:rsidRPr="00915CEA">
        <w:rPr>
          <w:rtl/>
        </w:rPr>
        <w:t xml:space="preserve"> </w:t>
      </w:r>
      <w:r>
        <w:rPr>
          <w:rFonts w:hint="cs"/>
          <w:rtl/>
        </w:rPr>
        <w:t>ي</w:t>
      </w:r>
      <w:r w:rsidRPr="00915CEA">
        <w:rPr>
          <w:rFonts w:hint="cs"/>
          <w:rtl/>
        </w:rPr>
        <w:t>كون</w:t>
      </w:r>
      <w:r w:rsidRPr="00915CEA">
        <w:rPr>
          <w:rtl/>
        </w:rPr>
        <w:t xml:space="preserve"> </w:t>
      </w:r>
      <w:r>
        <w:rPr>
          <w:rFonts w:hint="cs"/>
          <w:rtl/>
        </w:rPr>
        <w:t>من ال</w:t>
      </w:r>
      <w:r w:rsidRPr="00915CEA">
        <w:rPr>
          <w:rFonts w:hint="cs"/>
          <w:rtl/>
        </w:rPr>
        <w:t>جيدة</w:t>
      </w:r>
      <w:r w:rsidRPr="00915CEA">
        <w:rPr>
          <w:rtl/>
        </w:rPr>
        <w:t xml:space="preserve"> </w:t>
      </w:r>
      <w:r w:rsidRPr="00915CEA">
        <w:rPr>
          <w:rFonts w:hint="cs"/>
          <w:rtl/>
        </w:rPr>
        <w:t>معرفة</w:t>
      </w:r>
      <w:r w:rsidRPr="00915CEA">
        <w:rPr>
          <w:rtl/>
        </w:rPr>
        <w:t xml:space="preserve"> </w:t>
      </w:r>
      <w:r w:rsidRPr="00915CEA">
        <w:rPr>
          <w:rFonts w:hint="cs"/>
          <w:rtl/>
        </w:rPr>
        <w:t>ما</w:t>
      </w:r>
      <w:r w:rsidRPr="00915CEA">
        <w:rPr>
          <w:rtl/>
        </w:rPr>
        <w:t xml:space="preserve"> </w:t>
      </w:r>
      <w:r w:rsidRPr="00915CEA">
        <w:rPr>
          <w:rFonts w:hint="cs"/>
          <w:rtl/>
        </w:rPr>
        <w:t>هي</w:t>
      </w:r>
      <w:r w:rsidRPr="00915CEA">
        <w:rPr>
          <w:rtl/>
        </w:rPr>
        <w:t xml:space="preserve"> </w:t>
      </w:r>
      <w:r w:rsidRPr="00915CEA">
        <w:rPr>
          <w:rFonts w:hint="cs"/>
          <w:rtl/>
        </w:rPr>
        <w:t>الآليات</w:t>
      </w:r>
      <w:r w:rsidRPr="00915CEA">
        <w:rPr>
          <w:rtl/>
        </w:rPr>
        <w:t xml:space="preserve"> </w:t>
      </w:r>
      <w:r w:rsidRPr="00915CEA">
        <w:rPr>
          <w:rFonts w:hint="cs"/>
          <w:rtl/>
        </w:rPr>
        <w:t>التي</w:t>
      </w:r>
      <w:r w:rsidRPr="00915CEA">
        <w:rPr>
          <w:rtl/>
        </w:rPr>
        <w:t xml:space="preserve"> </w:t>
      </w:r>
      <w:r w:rsidRPr="00915CEA">
        <w:rPr>
          <w:rFonts w:hint="cs"/>
          <w:rtl/>
        </w:rPr>
        <w:t>استخدموها</w:t>
      </w:r>
      <w:r w:rsidRPr="00915CEA">
        <w:rPr>
          <w:rtl/>
        </w:rPr>
        <w:t xml:space="preserve"> </w:t>
      </w:r>
      <w:r w:rsidRPr="00915CEA">
        <w:rPr>
          <w:rFonts w:hint="cs"/>
          <w:rtl/>
        </w:rPr>
        <w:t>لحماية</w:t>
      </w:r>
      <w:r w:rsidRPr="00915CEA">
        <w:rPr>
          <w:rtl/>
        </w:rPr>
        <w:t xml:space="preserve"> </w:t>
      </w:r>
      <w:r w:rsidRPr="00915CEA">
        <w:rPr>
          <w:rFonts w:hint="cs"/>
          <w:rtl/>
        </w:rPr>
        <w:t>أنفسهم</w:t>
      </w:r>
      <w:r w:rsidRPr="00915CEA">
        <w:rPr>
          <w:rtl/>
        </w:rPr>
        <w:t xml:space="preserve"> </w:t>
      </w:r>
      <w:r w:rsidRPr="00915CEA">
        <w:rPr>
          <w:rFonts w:hint="cs"/>
          <w:rtl/>
        </w:rPr>
        <w:t>في</w:t>
      </w:r>
      <w:r w:rsidRPr="00915CEA">
        <w:rPr>
          <w:rtl/>
        </w:rPr>
        <w:t xml:space="preserve"> </w:t>
      </w:r>
      <w:r w:rsidRPr="00915CEA">
        <w:rPr>
          <w:rFonts w:hint="cs"/>
          <w:rtl/>
        </w:rPr>
        <w:t>مثل</w:t>
      </w:r>
      <w:r w:rsidRPr="00915CEA">
        <w:rPr>
          <w:rtl/>
        </w:rPr>
        <w:t xml:space="preserve"> </w:t>
      </w:r>
      <w:r w:rsidRPr="00915CEA">
        <w:rPr>
          <w:rFonts w:hint="cs"/>
          <w:rtl/>
        </w:rPr>
        <w:t>هذه</w:t>
      </w:r>
      <w:r w:rsidRPr="00915CEA">
        <w:rPr>
          <w:rtl/>
        </w:rPr>
        <w:t xml:space="preserve"> </w:t>
      </w:r>
      <w:r w:rsidRPr="00915CEA">
        <w:rPr>
          <w:rFonts w:hint="cs"/>
          <w:rtl/>
        </w:rPr>
        <w:t>الحالات</w:t>
      </w:r>
      <w:r>
        <w:rPr>
          <w:rtl/>
        </w:rPr>
        <w:t>.</w:t>
      </w:r>
      <w:r w:rsidRPr="00915CEA">
        <w:rPr>
          <w:rtl/>
        </w:rPr>
        <w:t xml:space="preserve"> </w:t>
      </w:r>
      <w:r>
        <w:rPr>
          <w:rFonts w:hint="cs"/>
          <w:rtl/>
        </w:rPr>
        <w:t>وكان</w:t>
      </w:r>
      <w:r w:rsidRPr="00915CEA">
        <w:rPr>
          <w:rtl/>
        </w:rPr>
        <w:t xml:space="preserve"> </w:t>
      </w:r>
      <w:r w:rsidRPr="00915CEA">
        <w:rPr>
          <w:rFonts w:hint="cs"/>
          <w:rtl/>
        </w:rPr>
        <w:t>هناك</w:t>
      </w:r>
      <w:r w:rsidRPr="00915CEA">
        <w:rPr>
          <w:rtl/>
        </w:rPr>
        <w:t xml:space="preserve"> </w:t>
      </w:r>
      <w:r w:rsidRPr="00915CEA">
        <w:rPr>
          <w:rFonts w:hint="cs"/>
          <w:rtl/>
        </w:rPr>
        <w:t>أيضا</w:t>
      </w:r>
      <w:r w:rsidRPr="00915CEA">
        <w:rPr>
          <w:rtl/>
        </w:rPr>
        <w:t xml:space="preserve"> </w:t>
      </w:r>
      <w:r>
        <w:rPr>
          <w:rFonts w:hint="cs"/>
          <w:rtl/>
        </w:rPr>
        <w:t>احتمالان</w:t>
      </w:r>
      <w:r w:rsidRPr="00915CEA">
        <w:rPr>
          <w:rtl/>
        </w:rPr>
        <w:t xml:space="preserve"> </w:t>
      </w:r>
      <w:r>
        <w:rPr>
          <w:rFonts w:hint="cs"/>
          <w:rtl/>
        </w:rPr>
        <w:t>آخران</w:t>
      </w:r>
      <w:r>
        <w:rPr>
          <w:rtl/>
        </w:rPr>
        <w:t>.</w:t>
      </w:r>
      <w:r w:rsidRPr="00915CEA">
        <w:rPr>
          <w:rtl/>
        </w:rPr>
        <w:t xml:space="preserve"> </w:t>
      </w:r>
      <w:r w:rsidRPr="00915CEA">
        <w:rPr>
          <w:rFonts w:hint="cs"/>
          <w:rtl/>
        </w:rPr>
        <w:t>و</w:t>
      </w:r>
      <w:r>
        <w:rPr>
          <w:rFonts w:hint="cs"/>
          <w:rtl/>
        </w:rPr>
        <w:t>ت</w:t>
      </w:r>
      <w:r w:rsidRPr="00915CEA">
        <w:rPr>
          <w:rFonts w:hint="cs"/>
          <w:rtl/>
        </w:rPr>
        <w:t>مكن</w:t>
      </w:r>
      <w:r>
        <w:rPr>
          <w:rFonts w:hint="cs"/>
          <w:rtl/>
        </w:rPr>
        <w:t>ت</w:t>
      </w:r>
      <w:r w:rsidRPr="00915CEA">
        <w:rPr>
          <w:rtl/>
        </w:rPr>
        <w:t xml:space="preserve"> </w:t>
      </w:r>
      <w:r>
        <w:rPr>
          <w:rFonts w:hint="cs"/>
          <w:rtl/>
        </w:rPr>
        <w:t>ا</w:t>
      </w:r>
      <w:r w:rsidRPr="00915CEA">
        <w:rPr>
          <w:rFonts w:hint="cs"/>
          <w:rtl/>
        </w:rPr>
        <w:t>لدول</w:t>
      </w:r>
      <w:r w:rsidRPr="00915CEA">
        <w:rPr>
          <w:rtl/>
        </w:rPr>
        <w:t xml:space="preserve"> </w:t>
      </w:r>
      <w:r w:rsidRPr="00915CEA">
        <w:rPr>
          <w:rFonts w:hint="cs"/>
          <w:rtl/>
        </w:rPr>
        <w:t>الأعضاء</w:t>
      </w:r>
      <w:r w:rsidRPr="00915CEA">
        <w:rPr>
          <w:rtl/>
        </w:rPr>
        <w:t xml:space="preserve"> </w:t>
      </w:r>
      <w:r>
        <w:rPr>
          <w:rFonts w:hint="cs"/>
          <w:rtl/>
        </w:rPr>
        <w:t>من</w:t>
      </w:r>
      <w:r w:rsidRPr="00915CEA">
        <w:rPr>
          <w:rtl/>
        </w:rPr>
        <w:t xml:space="preserve"> </w:t>
      </w:r>
      <w:r w:rsidRPr="00915CEA">
        <w:rPr>
          <w:rFonts w:hint="cs"/>
          <w:rtl/>
        </w:rPr>
        <w:t>حل</w:t>
      </w:r>
      <w:r w:rsidRPr="00915CEA">
        <w:rPr>
          <w:rtl/>
        </w:rPr>
        <w:t xml:space="preserve"> </w:t>
      </w:r>
      <w:r w:rsidRPr="00915CEA">
        <w:rPr>
          <w:rFonts w:hint="cs"/>
          <w:rtl/>
        </w:rPr>
        <w:t>هذه</w:t>
      </w:r>
      <w:r w:rsidRPr="00915CEA">
        <w:rPr>
          <w:rtl/>
        </w:rPr>
        <w:t xml:space="preserve"> </w:t>
      </w:r>
      <w:r w:rsidRPr="00915CEA">
        <w:rPr>
          <w:rFonts w:hint="cs"/>
          <w:rtl/>
        </w:rPr>
        <w:t>المشاكل</w:t>
      </w:r>
      <w:r w:rsidRPr="00915CEA">
        <w:rPr>
          <w:rtl/>
        </w:rPr>
        <w:t xml:space="preserve"> </w:t>
      </w:r>
      <w:r>
        <w:rPr>
          <w:rFonts w:hint="cs"/>
          <w:rtl/>
        </w:rPr>
        <w:t xml:space="preserve">من خلال </w:t>
      </w:r>
      <w:r w:rsidRPr="00915CEA">
        <w:rPr>
          <w:rFonts w:hint="cs"/>
          <w:rtl/>
        </w:rPr>
        <w:t>فعل</w:t>
      </w:r>
      <w:r w:rsidRPr="00915CEA">
        <w:rPr>
          <w:rtl/>
        </w:rPr>
        <w:t xml:space="preserve"> </w:t>
      </w:r>
      <w:r>
        <w:rPr>
          <w:rFonts w:hint="cs"/>
          <w:rtl/>
        </w:rPr>
        <w:t xml:space="preserve">نفس </w:t>
      </w:r>
      <w:r w:rsidRPr="00915CEA">
        <w:rPr>
          <w:rFonts w:hint="cs"/>
          <w:rtl/>
        </w:rPr>
        <w:t>ما</w:t>
      </w:r>
      <w:r w:rsidRPr="00915CEA">
        <w:rPr>
          <w:rtl/>
        </w:rPr>
        <w:t xml:space="preserve"> </w:t>
      </w:r>
      <w:r>
        <w:rPr>
          <w:rFonts w:hint="cs"/>
          <w:rtl/>
        </w:rPr>
        <w:t>قامت</w:t>
      </w:r>
      <w:r w:rsidRPr="00915CEA">
        <w:rPr>
          <w:rtl/>
        </w:rPr>
        <w:t xml:space="preserve"> </w:t>
      </w:r>
      <w:r>
        <w:rPr>
          <w:rFonts w:hint="cs"/>
          <w:rtl/>
        </w:rPr>
        <w:t xml:space="preserve">به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sidRPr="00915CEA">
        <w:rPr>
          <w:rFonts w:hint="cs"/>
          <w:rtl/>
        </w:rPr>
        <w:t>وغيرها</w:t>
      </w:r>
      <w:r w:rsidRPr="00915CEA">
        <w:rPr>
          <w:rtl/>
        </w:rPr>
        <w:t xml:space="preserve"> </w:t>
      </w:r>
      <w:r w:rsidRPr="00915CEA">
        <w:rPr>
          <w:rFonts w:hint="cs"/>
          <w:rtl/>
        </w:rPr>
        <w:t>من</w:t>
      </w:r>
      <w:r w:rsidRPr="00915CEA">
        <w:rPr>
          <w:rtl/>
        </w:rPr>
        <w:t xml:space="preserve"> </w:t>
      </w:r>
      <w:r w:rsidRPr="00915CEA">
        <w:rPr>
          <w:rFonts w:hint="cs"/>
          <w:rtl/>
        </w:rPr>
        <w:t>الدول،</w:t>
      </w:r>
      <w:r w:rsidRPr="00915CEA">
        <w:rPr>
          <w:rtl/>
        </w:rPr>
        <w:t xml:space="preserve"> </w:t>
      </w:r>
      <w:r>
        <w:rPr>
          <w:rFonts w:hint="cs"/>
          <w:rtl/>
        </w:rPr>
        <w:t>والذ</w:t>
      </w:r>
      <w:r w:rsidRPr="00915CEA">
        <w:rPr>
          <w:rFonts w:hint="cs"/>
          <w:rtl/>
        </w:rPr>
        <w:t>ي</w:t>
      </w:r>
      <w:r w:rsidRPr="00915CEA">
        <w:rPr>
          <w:rtl/>
        </w:rPr>
        <w:t xml:space="preserve"> </w:t>
      </w:r>
      <w:r>
        <w:rPr>
          <w:rFonts w:hint="cs"/>
          <w:rtl/>
        </w:rPr>
        <w:t>كان</w:t>
      </w:r>
      <w:r w:rsidRPr="00915CEA">
        <w:rPr>
          <w:rtl/>
        </w:rPr>
        <w:t xml:space="preserve"> </w:t>
      </w:r>
      <w:r>
        <w:rPr>
          <w:rFonts w:hint="cs"/>
          <w:rtl/>
        </w:rPr>
        <w:t xml:space="preserve">يتمثل في </w:t>
      </w:r>
      <w:r w:rsidRPr="00915CEA">
        <w:rPr>
          <w:rFonts w:hint="cs"/>
          <w:rtl/>
        </w:rPr>
        <w:t>تمديد</w:t>
      </w:r>
      <w:r w:rsidRPr="00915CEA">
        <w:rPr>
          <w:rtl/>
        </w:rPr>
        <w:t xml:space="preserve"> </w:t>
      </w:r>
      <w:r w:rsidRPr="00915CEA">
        <w:rPr>
          <w:rFonts w:hint="cs"/>
          <w:rtl/>
        </w:rPr>
        <w:t>حماية</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Pr>
          <w:rFonts w:hint="cs"/>
          <w:rtl/>
        </w:rPr>
        <w:t>ليشمل فعاليات</w:t>
      </w:r>
      <w:r w:rsidRPr="00915CEA">
        <w:rPr>
          <w:rtl/>
        </w:rPr>
        <w:t xml:space="preserve"> </w:t>
      </w:r>
      <w:r w:rsidRPr="00915CEA">
        <w:rPr>
          <w:rFonts w:hint="cs"/>
          <w:rtl/>
        </w:rPr>
        <w:t>أخرى</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Pr>
          <w:rFonts w:hint="cs"/>
          <w:rtl/>
        </w:rPr>
        <w:t>كانت الفعاليات</w:t>
      </w:r>
      <w:r w:rsidRPr="00915CEA">
        <w:rPr>
          <w:rtl/>
        </w:rPr>
        <w:t xml:space="preserve"> </w:t>
      </w:r>
      <w:r w:rsidRPr="00915CEA">
        <w:rPr>
          <w:rFonts w:hint="cs"/>
          <w:rtl/>
        </w:rPr>
        <w:t>الرياضية</w:t>
      </w:r>
      <w:r>
        <w:rPr>
          <w:rFonts w:hint="cs"/>
          <w:rtl/>
        </w:rPr>
        <w:t xml:space="preserve"> محمية بحق المؤلف</w:t>
      </w:r>
      <w:r>
        <w:rPr>
          <w:rtl/>
        </w:rPr>
        <w:t>.</w:t>
      </w:r>
      <w:r w:rsidRPr="00915CEA">
        <w:rPr>
          <w:rtl/>
        </w:rPr>
        <w:t xml:space="preserve"> </w:t>
      </w:r>
      <w:r w:rsidRPr="00915CEA">
        <w:rPr>
          <w:rFonts w:hint="cs"/>
          <w:rtl/>
        </w:rPr>
        <w:t>و</w:t>
      </w:r>
      <w:r>
        <w:rPr>
          <w:rFonts w:hint="cs"/>
          <w:rtl/>
        </w:rPr>
        <w:t>قد</w:t>
      </w:r>
      <w:r w:rsidRPr="00915CEA">
        <w:rPr>
          <w:rtl/>
        </w:rPr>
        <w:t xml:space="preserve"> </w:t>
      </w:r>
      <w:r>
        <w:rPr>
          <w:rFonts w:hint="cs"/>
          <w:rtl/>
        </w:rPr>
        <w:t>يتعين على ا</w:t>
      </w:r>
      <w:r w:rsidRPr="00915CEA">
        <w:rPr>
          <w:rFonts w:hint="cs"/>
          <w:rtl/>
        </w:rPr>
        <w:t>لدول</w:t>
      </w:r>
      <w:r w:rsidRPr="00915CEA">
        <w:rPr>
          <w:rtl/>
        </w:rPr>
        <w:t xml:space="preserve"> </w:t>
      </w:r>
      <w:r w:rsidRPr="00915CEA">
        <w:rPr>
          <w:rFonts w:hint="cs"/>
          <w:rtl/>
        </w:rPr>
        <w:t>الأعضاء</w:t>
      </w:r>
      <w:r w:rsidRPr="00915CEA">
        <w:rPr>
          <w:rtl/>
        </w:rPr>
        <w:t xml:space="preserve"> </w:t>
      </w:r>
      <w:r>
        <w:rPr>
          <w:rFonts w:hint="cs"/>
          <w:rtl/>
        </w:rPr>
        <w:t>الت</w:t>
      </w:r>
      <w:r w:rsidRPr="00915CEA">
        <w:rPr>
          <w:rFonts w:hint="cs"/>
          <w:rtl/>
        </w:rPr>
        <w:t>فك</w:t>
      </w:r>
      <w:r>
        <w:rPr>
          <w:rFonts w:hint="cs"/>
          <w:rtl/>
        </w:rPr>
        <w:t>ي</w:t>
      </w:r>
      <w:r w:rsidRPr="00915CEA">
        <w:rPr>
          <w:rFonts w:hint="cs"/>
          <w:rtl/>
        </w:rPr>
        <w:t>ر</w:t>
      </w:r>
      <w:r w:rsidRPr="00915CEA">
        <w:rPr>
          <w:rtl/>
        </w:rPr>
        <w:t xml:space="preserve"> </w:t>
      </w:r>
      <w:r w:rsidRPr="00915CEA">
        <w:rPr>
          <w:rFonts w:hint="cs"/>
          <w:rtl/>
        </w:rPr>
        <w:t>في</w:t>
      </w:r>
      <w:r w:rsidRPr="00915CEA">
        <w:rPr>
          <w:rtl/>
        </w:rPr>
        <w:t xml:space="preserve"> </w:t>
      </w:r>
      <w:r w:rsidRPr="00915CEA">
        <w:rPr>
          <w:rFonts w:hint="cs"/>
          <w:rtl/>
        </w:rPr>
        <w:t>تغيير</w:t>
      </w:r>
      <w:r w:rsidRPr="00915CEA">
        <w:rPr>
          <w:rtl/>
        </w:rPr>
        <w:t xml:space="preserve"> </w:t>
      </w:r>
      <w:r w:rsidRPr="00915CEA">
        <w:rPr>
          <w:rFonts w:hint="cs"/>
          <w:rtl/>
        </w:rPr>
        <w:t>قوانين</w:t>
      </w:r>
      <w:r w:rsidRPr="00915CEA">
        <w:rPr>
          <w:rtl/>
        </w:rPr>
        <w:t xml:space="preserve"> </w:t>
      </w:r>
      <w:r>
        <w:rPr>
          <w:rFonts w:hint="cs"/>
          <w:rtl/>
        </w:rPr>
        <w:t>حق المؤلف</w:t>
      </w:r>
      <w:r w:rsidRPr="00915CEA">
        <w:rPr>
          <w:rFonts w:hint="cs"/>
          <w:rtl/>
        </w:rPr>
        <w:t>،</w:t>
      </w:r>
      <w:r w:rsidRPr="00915CEA">
        <w:rPr>
          <w:rtl/>
        </w:rPr>
        <w:t xml:space="preserve"> </w:t>
      </w:r>
      <w:r w:rsidRPr="00915CEA">
        <w:rPr>
          <w:rFonts w:hint="cs"/>
          <w:rtl/>
        </w:rPr>
        <w:t>وعدم</w:t>
      </w:r>
      <w:r w:rsidRPr="00915CEA">
        <w:rPr>
          <w:rtl/>
        </w:rPr>
        <w:t xml:space="preserve"> </w:t>
      </w:r>
      <w:r w:rsidRPr="00915CEA">
        <w:rPr>
          <w:rFonts w:hint="cs"/>
          <w:rtl/>
        </w:rPr>
        <w:t>خلق</w:t>
      </w:r>
      <w:r w:rsidRPr="00915CEA">
        <w:rPr>
          <w:rtl/>
        </w:rPr>
        <w:t xml:space="preserve"> </w:t>
      </w:r>
      <w:r>
        <w:rPr>
          <w:rFonts w:hint="cs"/>
          <w:rtl/>
        </w:rPr>
        <w:t xml:space="preserve">حق مجاور </w:t>
      </w:r>
      <w:r w:rsidRPr="00915CEA">
        <w:rPr>
          <w:rFonts w:hint="cs"/>
          <w:rtl/>
        </w:rPr>
        <w:t>جديد</w:t>
      </w:r>
      <w:r w:rsidRPr="00915CEA">
        <w:rPr>
          <w:rtl/>
        </w:rPr>
        <w:t xml:space="preserve"> </w:t>
      </w:r>
      <w:r>
        <w:rPr>
          <w:rFonts w:hint="cs"/>
          <w:rtl/>
        </w:rPr>
        <w:t>من نوعه</w:t>
      </w:r>
      <w:r>
        <w:rPr>
          <w:rtl/>
        </w:rPr>
        <w:t>.</w:t>
      </w:r>
      <w:r w:rsidRPr="00915CEA">
        <w:rPr>
          <w:rtl/>
        </w:rPr>
        <w:t xml:space="preserve"> </w:t>
      </w:r>
      <w:r w:rsidRPr="00915CEA">
        <w:rPr>
          <w:rFonts w:hint="cs"/>
          <w:rtl/>
        </w:rPr>
        <w:t>و</w:t>
      </w:r>
      <w:r>
        <w:rPr>
          <w:rFonts w:hint="cs"/>
          <w:rtl/>
        </w:rPr>
        <w:t>كانت المسألة</w:t>
      </w:r>
      <w:r w:rsidRPr="00915CEA">
        <w:rPr>
          <w:rtl/>
        </w:rPr>
        <w:t xml:space="preserve"> </w:t>
      </w:r>
      <w:r>
        <w:rPr>
          <w:rFonts w:hint="cs"/>
          <w:rtl/>
        </w:rPr>
        <w:t>الأخرى</w:t>
      </w:r>
      <w:r w:rsidRPr="00915CEA">
        <w:rPr>
          <w:rtl/>
        </w:rPr>
        <w:t xml:space="preserve"> </w:t>
      </w:r>
      <w:r>
        <w:rPr>
          <w:rFonts w:hint="cs"/>
          <w:rtl/>
        </w:rPr>
        <w:t xml:space="preserve">هي </w:t>
      </w:r>
      <w:r w:rsidRPr="00915CEA">
        <w:rPr>
          <w:rFonts w:hint="cs"/>
          <w:rtl/>
        </w:rPr>
        <w:t>إذا</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مشكلة</w:t>
      </w:r>
      <w:r w:rsidRPr="00915CEA">
        <w:rPr>
          <w:rtl/>
        </w:rPr>
        <w:t xml:space="preserve"> </w:t>
      </w:r>
      <w:r w:rsidRPr="00915CEA">
        <w:rPr>
          <w:rFonts w:hint="cs"/>
          <w:rtl/>
        </w:rPr>
        <w:t>فريدة</w:t>
      </w:r>
      <w:r w:rsidRPr="00915CEA">
        <w:rPr>
          <w:rtl/>
        </w:rPr>
        <w:t xml:space="preserve"> </w:t>
      </w:r>
      <w:r w:rsidRPr="00915CEA">
        <w:rPr>
          <w:rFonts w:hint="cs"/>
          <w:rtl/>
        </w:rPr>
        <w:t>من</w:t>
      </w:r>
      <w:r w:rsidRPr="00915CEA">
        <w:rPr>
          <w:rtl/>
        </w:rPr>
        <w:t xml:space="preserve"> </w:t>
      </w:r>
      <w:r w:rsidRPr="00915CEA">
        <w:rPr>
          <w:rFonts w:hint="cs"/>
          <w:rtl/>
        </w:rPr>
        <w:t>نوعها</w:t>
      </w:r>
      <w:r w:rsidRPr="00915CEA">
        <w:rPr>
          <w:rtl/>
        </w:rPr>
        <w:t xml:space="preserve"> </w:t>
      </w:r>
      <w:r w:rsidRPr="00915CEA">
        <w:rPr>
          <w:rFonts w:hint="cs"/>
          <w:rtl/>
        </w:rPr>
        <w:t>تماما</w:t>
      </w:r>
      <w:r w:rsidRPr="00915CEA">
        <w:rPr>
          <w:rtl/>
        </w:rPr>
        <w:t xml:space="preserve"> </w:t>
      </w:r>
      <w:r>
        <w:rPr>
          <w:rFonts w:hint="cs"/>
          <w:rtl/>
        </w:rPr>
        <w:t>في</w:t>
      </w:r>
      <w:r w:rsidRPr="00915CEA">
        <w:rPr>
          <w:rtl/>
        </w:rPr>
        <w:t xml:space="preserve"> </w:t>
      </w:r>
      <w:r w:rsidRPr="00915CEA">
        <w:rPr>
          <w:rFonts w:hint="cs"/>
          <w:rtl/>
        </w:rPr>
        <w:t>البث</w:t>
      </w:r>
      <w:r w:rsidRPr="00915CEA">
        <w:rPr>
          <w:rtl/>
        </w:rPr>
        <w:t xml:space="preserve"> </w:t>
      </w:r>
      <w:r>
        <w:rPr>
          <w:rFonts w:hint="cs"/>
          <w:rtl/>
        </w:rPr>
        <w:t>الرياضي</w:t>
      </w:r>
      <w:r w:rsidRPr="00915CEA">
        <w:rPr>
          <w:rtl/>
        </w:rPr>
        <w:t xml:space="preserve"> </w:t>
      </w:r>
      <w:r w:rsidRPr="00915CEA">
        <w:rPr>
          <w:rFonts w:hint="cs"/>
          <w:rtl/>
        </w:rPr>
        <w:t>لا</w:t>
      </w:r>
      <w:r w:rsidRPr="00915CEA">
        <w:rPr>
          <w:rtl/>
        </w:rPr>
        <w:t xml:space="preserve"> </w:t>
      </w:r>
      <w:r w:rsidRPr="00915CEA">
        <w:rPr>
          <w:rFonts w:hint="cs"/>
          <w:rtl/>
        </w:rPr>
        <w:t>يمكن</w:t>
      </w:r>
      <w:r w:rsidRPr="00915CEA">
        <w:rPr>
          <w:rtl/>
        </w:rPr>
        <w:t xml:space="preserve"> </w:t>
      </w:r>
      <w:r w:rsidRPr="00915CEA">
        <w:rPr>
          <w:rFonts w:hint="cs"/>
          <w:rtl/>
        </w:rPr>
        <w:t>حلها</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Pr>
          <w:rFonts w:hint="cs"/>
          <w:rtl/>
        </w:rPr>
        <w:t>حق المؤلف</w:t>
      </w:r>
      <w:r w:rsidRPr="00915CEA">
        <w:rPr>
          <w:rFonts w:hint="cs"/>
          <w:rtl/>
        </w:rPr>
        <w:t>،</w:t>
      </w:r>
      <w:r w:rsidRPr="00915CEA">
        <w:rPr>
          <w:rtl/>
        </w:rPr>
        <w:t xml:space="preserve"> </w:t>
      </w:r>
      <w:r w:rsidRPr="00915CEA">
        <w:rPr>
          <w:rFonts w:hint="cs"/>
          <w:rtl/>
        </w:rPr>
        <w:t>ربما</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sidRPr="00915CEA">
        <w:rPr>
          <w:rFonts w:hint="cs"/>
          <w:rtl/>
        </w:rPr>
        <w:t>هناك</w:t>
      </w:r>
      <w:r w:rsidRPr="00915CEA">
        <w:rPr>
          <w:rtl/>
        </w:rPr>
        <w:t xml:space="preserve"> </w:t>
      </w:r>
      <w:r w:rsidRPr="00915CEA">
        <w:rPr>
          <w:rFonts w:hint="cs"/>
          <w:rtl/>
        </w:rPr>
        <w:t>أحكام</w:t>
      </w:r>
      <w:r w:rsidRPr="00915CEA">
        <w:rPr>
          <w:rtl/>
        </w:rPr>
        <w:t xml:space="preserve"> </w:t>
      </w:r>
      <w:r w:rsidRPr="00915CEA">
        <w:rPr>
          <w:rFonts w:hint="cs"/>
          <w:rtl/>
        </w:rPr>
        <w:t>خاصة</w:t>
      </w:r>
      <w:r w:rsidRPr="00915CEA">
        <w:rPr>
          <w:rtl/>
        </w:rPr>
        <w:t xml:space="preserve"> </w:t>
      </w:r>
      <w:r w:rsidRPr="00915CEA">
        <w:rPr>
          <w:rFonts w:hint="cs"/>
          <w:rtl/>
        </w:rPr>
        <w:t>تتعلق</w:t>
      </w:r>
      <w:r w:rsidRPr="00915CEA">
        <w:rPr>
          <w:rtl/>
        </w:rPr>
        <w:t xml:space="preserve"> </w:t>
      </w:r>
      <w:r w:rsidRPr="00915CEA">
        <w:rPr>
          <w:rFonts w:hint="cs"/>
          <w:rtl/>
        </w:rPr>
        <w:t>بالرياضة،</w:t>
      </w:r>
      <w:r w:rsidRPr="00915CEA">
        <w:rPr>
          <w:rtl/>
        </w:rPr>
        <w:t xml:space="preserve"> </w:t>
      </w:r>
      <w:r w:rsidRPr="00915CEA">
        <w:rPr>
          <w:rFonts w:hint="cs"/>
          <w:rtl/>
        </w:rPr>
        <w:t>وهي</w:t>
      </w:r>
      <w:r w:rsidRPr="00915CEA">
        <w:rPr>
          <w:rtl/>
        </w:rPr>
        <w:t xml:space="preserve"> </w:t>
      </w:r>
      <w:r w:rsidRPr="00915CEA">
        <w:rPr>
          <w:rFonts w:hint="cs"/>
          <w:rtl/>
        </w:rPr>
        <w:t>حالة</w:t>
      </w:r>
      <w:r w:rsidRPr="00915CEA">
        <w:rPr>
          <w:rtl/>
        </w:rPr>
        <w:t xml:space="preserve"> </w:t>
      </w:r>
      <w:r w:rsidRPr="00915CEA">
        <w:rPr>
          <w:rFonts w:hint="cs"/>
          <w:rtl/>
        </w:rPr>
        <w:t>فريدة</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أحدها</w:t>
      </w:r>
      <w:r w:rsidRPr="00915CEA">
        <w:rPr>
          <w:rtl/>
        </w:rPr>
        <w:t xml:space="preserve"> </w:t>
      </w:r>
      <w:r>
        <w:rPr>
          <w:rFonts w:hint="cs"/>
          <w:rtl/>
        </w:rPr>
        <w:t>حد</w:t>
      </w:r>
      <w:r w:rsidRPr="00915CEA">
        <w:rPr>
          <w:rFonts w:hint="cs"/>
          <w:rtl/>
        </w:rPr>
        <w:t>ث</w:t>
      </w:r>
      <w:r>
        <w:rPr>
          <w:rFonts w:hint="cs"/>
          <w:rtl/>
        </w:rPr>
        <w:t>ا</w:t>
      </w:r>
      <w:r w:rsidRPr="00915CEA">
        <w:rPr>
          <w:rtl/>
        </w:rPr>
        <w:t xml:space="preserve"> </w:t>
      </w:r>
      <w:r>
        <w:rPr>
          <w:rFonts w:hint="cs"/>
          <w:rtl/>
        </w:rPr>
        <w:t>رياضيا</w:t>
      </w:r>
      <w:r w:rsidRPr="00915CEA">
        <w:rPr>
          <w:rtl/>
        </w:rPr>
        <w:t xml:space="preserve"> </w:t>
      </w:r>
      <w:r w:rsidRPr="00915CEA">
        <w:rPr>
          <w:rFonts w:hint="cs"/>
          <w:rtl/>
        </w:rPr>
        <w:t>و</w:t>
      </w:r>
      <w:r>
        <w:rPr>
          <w:rFonts w:hint="cs"/>
          <w:rtl/>
        </w:rPr>
        <w:t>ال</w:t>
      </w:r>
      <w:r w:rsidRPr="00915CEA">
        <w:rPr>
          <w:rFonts w:hint="cs"/>
          <w:rtl/>
        </w:rPr>
        <w:t>آخر</w:t>
      </w:r>
      <w:r w:rsidRPr="00915CEA">
        <w:rPr>
          <w:rtl/>
        </w:rPr>
        <w:t xml:space="preserve"> </w:t>
      </w:r>
      <w:r w:rsidRPr="00915CEA">
        <w:rPr>
          <w:rFonts w:hint="cs"/>
          <w:rtl/>
        </w:rPr>
        <w:t>شؤون</w:t>
      </w:r>
      <w:r w:rsidRPr="00915CEA">
        <w:rPr>
          <w:rtl/>
        </w:rPr>
        <w:t xml:space="preserve"> </w:t>
      </w:r>
      <w:r w:rsidRPr="00915CEA">
        <w:rPr>
          <w:rFonts w:hint="cs"/>
          <w:rtl/>
        </w:rPr>
        <w:t>عامة</w:t>
      </w:r>
      <w:r w:rsidRPr="00915CEA">
        <w:rPr>
          <w:rtl/>
        </w:rPr>
        <w:t xml:space="preserve"> </w:t>
      </w:r>
      <w:r w:rsidRPr="00915CEA">
        <w:rPr>
          <w:rFonts w:hint="cs"/>
          <w:rtl/>
        </w:rPr>
        <w:t>أو</w:t>
      </w:r>
      <w:r w:rsidRPr="00915CEA">
        <w:rPr>
          <w:rtl/>
        </w:rPr>
        <w:t xml:space="preserve"> </w:t>
      </w:r>
      <w:r w:rsidRPr="00915CEA">
        <w:rPr>
          <w:rFonts w:hint="cs"/>
          <w:rtl/>
        </w:rPr>
        <w:t>برامج</w:t>
      </w:r>
      <w:r w:rsidRPr="00915CEA">
        <w:rPr>
          <w:rtl/>
        </w:rPr>
        <w:t xml:space="preserve"> </w:t>
      </w:r>
      <w:r w:rsidRPr="00915CEA">
        <w:rPr>
          <w:rFonts w:hint="cs"/>
          <w:rtl/>
        </w:rPr>
        <w:t>إخبارية</w:t>
      </w:r>
      <w:r>
        <w:rPr>
          <w:rtl/>
        </w:rPr>
        <w:t>.</w:t>
      </w:r>
      <w:r w:rsidRPr="00915CEA">
        <w:rPr>
          <w:rtl/>
        </w:rPr>
        <w:t xml:space="preserve"> </w:t>
      </w:r>
      <w:r>
        <w:rPr>
          <w:rFonts w:hint="cs"/>
          <w:rtl/>
        </w:rPr>
        <w:t>وظهر</w:t>
      </w:r>
      <w:r w:rsidRPr="00915CEA">
        <w:rPr>
          <w:rtl/>
        </w:rPr>
        <w:t xml:space="preserve"> </w:t>
      </w:r>
      <w:r>
        <w:rPr>
          <w:rFonts w:hint="cs"/>
          <w:rtl/>
        </w:rPr>
        <w:t xml:space="preserve">أن </w:t>
      </w:r>
      <w:r w:rsidRPr="00915CEA">
        <w:rPr>
          <w:rFonts w:hint="cs"/>
          <w:rtl/>
        </w:rPr>
        <w:t>المشكلة</w:t>
      </w:r>
      <w:r w:rsidRPr="00915CEA">
        <w:rPr>
          <w:rtl/>
        </w:rPr>
        <w:t xml:space="preserve"> </w:t>
      </w:r>
      <w:r w:rsidRPr="00915CEA">
        <w:rPr>
          <w:rFonts w:hint="cs"/>
          <w:rtl/>
        </w:rPr>
        <w:t>الأكبر</w:t>
      </w:r>
      <w:r w:rsidRPr="00915CEA">
        <w:rPr>
          <w:rtl/>
        </w:rPr>
        <w:t xml:space="preserve"> </w:t>
      </w:r>
      <w:r>
        <w:rPr>
          <w:rFonts w:hint="cs"/>
          <w:rtl/>
        </w:rPr>
        <w:t>هي</w:t>
      </w:r>
      <w:r w:rsidRPr="00915CEA">
        <w:rPr>
          <w:rtl/>
        </w:rPr>
        <w:t xml:space="preserve"> </w:t>
      </w:r>
      <w:r>
        <w:rPr>
          <w:rFonts w:hint="cs"/>
          <w:rtl/>
        </w:rPr>
        <w:t>الفعاليات</w:t>
      </w:r>
      <w:r w:rsidRPr="00915CEA">
        <w:rPr>
          <w:rtl/>
        </w:rPr>
        <w:t xml:space="preserve"> </w:t>
      </w:r>
      <w:r w:rsidRPr="00915CEA">
        <w:rPr>
          <w:rFonts w:hint="cs"/>
          <w:rtl/>
        </w:rPr>
        <w:t>الرياضية</w:t>
      </w:r>
      <w:r>
        <w:rPr>
          <w:rtl/>
        </w:rPr>
        <w:t>.</w:t>
      </w:r>
      <w:r w:rsidRPr="00915CEA">
        <w:rPr>
          <w:rtl/>
        </w:rPr>
        <w:t xml:space="preserve"> </w:t>
      </w:r>
      <w:r>
        <w:rPr>
          <w:rFonts w:hint="cs"/>
          <w:rtl/>
        </w:rPr>
        <w:t>و</w:t>
      </w:r>
      <w:r w:rsidRPr="00915CEA">
        <w:rPr>
          <w:rFonts w:hint="cs"/>
          <w:rtl/>
        </w:rPr>
        <w:t>بدلا</w:t>
      </w:r>
      <w:r w:rsidRPr="00915CEA">
        <w:rPr>
          <w:rtl/>
        </w:rPr>
        <w:t xml:space="preserve"> </w:t>
      </w:r>
      <w:r w:rsidRPr="00915CEA">
        <w:rPr>
          <w:rFonts w:hint="cs"/>
          <w:rtl/>
        </w:rPr>
        <w:t>من</w:t>
      </w:r>
      <w:r w:rsidRPr="00915CEA">
        <w:rPr>
          <w:rtl/>
        </w:rPr>
        <w:t xml:space="preserve"> </w:t>
      </w:r>
      <w:r>
        <w:rPr>
          <w:rFonts w:hint="cs"/>
          <w:rtl/>
        </w:rPr>
        <w:t>وضع</w:t>
      </w:r>
      <w:r w:rsidRPr="00915CEA">
        <w:rPr>
          <w:rtl/>
        </w:rPr>
        <w:t xml:space="preserve"> </w:t>
      </w:r>
      <w:r w:rsidRPr="00915CEA">
        <w:rPr>
          <w:rFonts w:hint="cs"/>
          <w:rtl/>
        </w:rPr>
        <w:t>معاهدة</w:t>
      </w:r>
      <w:r w:rsidRPr="00915CEA">
        <w:rPr>
          <w:rtl/>
        </w:rPr>
        <w:t xml:space="preserve"> </w:t>
      </w:r>
      <w:r w:rsidRPr="00915CEA">
        <w:rPr>
          <w:rFonts w:hint="cs"/>
          <w:rtl/>
        </w:rPr>
        <w:t>ت</w:t>
      </w:r>
      <w:r>
        <w:rPr>
          <w:rFonts w:hint="cs"/>
          <w:rtl/>
        </w:rPr>
        <w:t>ُ</w:t>
      </w:r>
      <w:r w:rsidRPr="00915CEA">
        <w:rPr>
          <w:rFonts w:hint="cs"/>
          <w:rtl/>
        </w:rPr>
        <w:t>طبق</w:t>
      </w:r>
      <w:r w:rsidRPr="00915CEA">
        <w:rPr>
          <w:rtl/>
        </w:rPr>
        <w:t xml:space="preserve"> </w:t>
      </w:r>
      <w:r w:rsidRPr="00915CEA">
        <w:rPr>
          <w:rFonts w:hint="cs"/>
          <w:rtl/>
        </w:rPr>
        <w:t>على</w:t>
      </w:r>
      <w:r w:rsidRPr="00915CEA">
        <w:rPr>
          <w:rtl/>
        </w:rPr>
        <w:t xml:space="preserve"> </w:t>
      </w:r>
      <w:r w:rsidRPr="00915CEA">
        <w:rPr>
          <w:rFonts w:hint="cs"/>
          <w:rtl/>
        </w:rPr>
        <w:t>كل</w:t>
      </w:r>
      <w:r w:rsidRPr="00915CEA">
        <w:rPr>
          <w:rtl/>
        </w:rPr>
        <w:t xml:space="preserve"> </w:t>
      </w:r>
      <w:r w:rsidRPr="00915CEA">
        <w:rPr>
          <w:rFonts w:hint="cs"/>
          <w:rtl/>
        </w:rPr>
        <w:t>شيء</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حل</w:t>
      </w:r>
      <w:r w:rsidRPr="00915CEA">
        <w:rPr>
          <w:rtl/>
        </w:rPr>
        <w:t xml:space="preserve"> </w:t>
      </w:r>
      <w:r w:rsidRPr="00915CEA">
        <w:rPr>
          <w:rFonts w:hint="cs"/>
          <w:rtl/>
        </w:rPr>
        <w:t>مشكلة</w:t>
      </w:r>
      <w:r w:rsidRPr="00915CEA">
        <w:rPr>
          <w:rtl/>
        </w:rPr>
        <w:t xml:space="preserve"> </w:t>
      </w:r>
      <w:r>
        <w:rPr>
          <w:rFonts w:hint="cs"/>
          <w:rtl/>
        </w:rPr>
        <w:t>محدودة</w:t>
      </w:r>
      <w:r w:rsidRPr="00915CEA">
        <w:rPr>
          <w:rtl/>
        </w:rPr>
        <w:t xml:space="preserve"> </w:t>
      </w:r>
      <w:r w:rsidRPr="00915CEA">
        <w:rPr>
          <w:rFonts w:hint="cs"/>
          <w:rtl/>
        </w:rPr>
        <w:t>جدا</w:t>
      </w:r>
      <w:r w:rsidRPr="00915CEA">
        <w:rPr>
          <w:rtl/>
        </w:rPr>
        <w:t xml:space="preserve"> </w:t>
      </w:r>
      <w:r w:rsidRPr="00915CEA">
        <w:rPr>
          <w:rFonts w:hint="cs"/>
          <w:rtl/>
        </w:rPr>
        <w:t>في</w:t>
      </w:r>
      <w:r w:rsidRPr="00915CEA">
        <w:rPr>
          <w:rtl/>
        </w:rPr>
        <w:t xml:space="preserve"> </w:t>
      </w:r>
      <w:r>
        <w:rPr>
          <w:rFonts w:hint="cs"/>
          <w:rtl/>
        </w:rPr>
        <w:t xml:space="preserve">بث الفعاليات </w:t>
      </w:r>
      <w:r w:rsidRPr="00915CEA">
        <w:rPr>
          <w:rFonts w:hint="cs"/>
          <w:rtl/>
        </w:rPr>
        <w:t>الرياضية،</w:t>
      </w:r>
      <w:r w:rsidRPr="00915CEA">
        <w:rPr>
          <w:rtl/>
        </w:rPr>
        <w:t xml:space="preserve"> </w:t>
      </w:r>
      <w:r>
        <w:rPr>
          <w:rFonts w:hint="cs"/>
          <w:rtl/>
        </w:rPr>
        <w:t>قد</w:t>
      </w:r>
      <w:r w:rsidRPr="00915CEA">
        <w:rPr>
          <w:rtl/>
        </w:rPr>
        <w:t xml:space="preserve"> </w:t>
      </w:r>
      <w:r>
        <w:rPr>
          <w:rFonts w:hint="cs"/>
          <w:rtl/>
        </w:rPr>
        <w:t xml:space="preserve">تتمكن </w:t>
      </w:r>
      <w:r>
        <w:rPr>
          <w:rtl/>
        </w:rPr>
        <w:t>اللجنة الدائمة المعنية بحق المؤلف والحقوق المجاورة</w:t>
      </w:r>
      <w:r w:rsidRPr="00915CEA">
        <w:rPr>
          <w:rtl/>
        </w:rPr>
        <w:t xml:space="preserve"> </w:t>
      </w:r>
      <w:r>
        <w:rPr>
          <w:rFonts w:hint="cs"/>
          <w:rtl/>
        </w:rPr>
        <w:t>من</w:t>
      </w:r>
      <w:r w:rsidRPr="00915CEA">
        <w:rPr>
          <w:rtl/>
        </w:rPr>
        <w:t xml:space="preserve"> </w:t>
      </w:r>
      <w:r>
        <w:rPr>
          <w:rFonts w:hint="cs"/>
          <w:rtl/>
        </w:rPr>
        <w:t>وضع</w:t>
      </w:r>
      <w:r w:rsidRPr="00915CEA">
        <w:rPr>
          <w:rtl/>
        </w:rPr>
        <w:t xml:space="preserve"> </w:t>
      </w:r>
      <w:r>
        <w:rPr>
          <w:rFonts w:hint="cs"/>
          <w:rtl/>
        </w:rPr>
        <w:t>صك مستهدف</w:t>
      </w:r>
      <w:r w:rsidRPr="00915CEA">
        <w:rPr>
          <w:rtl/>
        </w:rPr>
        <w:t xml:space="preserve"> </w:t>
      </w:r>
      <w:r w:rsidRPr="00915CEA">
        <w:rPr>
          <w:rFonts w:hint="cs"/>
          <w:rtl/>
        </w:rPr>
        <w:t>ب</w:t>
      </w:r>
      <w:r>
        <w:rPr>
          <w:rFonts w:hint="cs"/>
          <w:rtl/>
        </w:rPr>
        <w:t>قدر</w:t>
      </w:r>
      <w:r w:rsidRPr="00915CEA">
        <w:rPr>
          <w:rtl/>
        </w:rPr>
        <w:t xml:space="preserve"> </w:t>
      </w:r>
      <w:r w:rsidRPr="00915CEA">
        <w:rPr>
          <w:rFonts w:hint="cs"/>
          <w:rtl/>
        </w:rPr>
        <w:t>ضئيل</w:t>
      </w:r>
      <w:r w:rsidRPr="00915CEA">
        <w:rPr>
          <w:rtl/>
        </w:rPr>
        <w:t xml:space="preserve"> </w:t>
      </w:r>
      <w:r w:rsidRPr="00915CEA">
        <w:rPr>
          <w:rFonts w:hint="cs"/>
          <w:rtl/>
        </w:rPr>
        <w:t>جدا</w:t>
      </w:r>
      <w:r w:rsidRPr="00915CEA">
        <w:rPr>
          <w:rtl/>
        </w:rPr>
        <w:t xml:space="preserve"> </w:t>
      </w:r>
      <w:r w:rsidRPr="00915CEA">
        <w:rPr>
          <w:rFonts w:hint="cs"/>
          <w:rtl/>
        </w:rPr>
        <w:t>للنظر</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مشاكل</w:t>
      </w:r>
      <w:r w:rsidRPr="00915CEA">
        <w:rPr>
          <w:rtl/>
        </w:rPr>
        <w:t xml:space="preserve"> </w:t>
      </w:r>
      <w:r>
        <w:rPr>
          <w:rFonts w:hint="cs"/>
          <w:rtl/>
        </w:rPr>
        <w:t>ال</w:t>
      </w:r>
      <w:r w:rsidRPr="00915CEA">
        <w:rPr>
          <w:rFonts w:hint="cs"/>
          <w:rtl/>
        </w:rPr>
        <w:t>فريدة</w:t>
      </w:r>
      <w:r w:rsidRPr="00915CEA">
        <w:rPr>
          <w:rtl/>
        </w:rPr>
        <w:t xml:space="preserve"> </w:t>
      </w:r>
      <w:r w:rsidRPr="00915CEA">
        <w:rPr>
          <w:rFonts w:hint="cs"/>
          <w:rtl/>
        </w:rPr>
        <w:t>من</w:t>
      </w:r>
      <w:r w:rsidRPr="00915CEA">
        <w:rPr>
          <w:rtl/>
        </w:rPr>
        <w:t xml:space="preserve"> </w:t>
      </w:r>
      <w:r w:rsidRPr="00915CEA">
        <w:rPr>
          <w:rFonts w:hint="cs"/>
          <w:rtl/>
        </w:rPr>
        <w:t>نوعها</w:t>
      </w:r>
      <w:r w:rsidRPr="00915CEA">
        <w:rPr>
          <w:rtl/>
        </w:rPr>
        <w:t xml:space="preserve"> </w:t>
      </w:r>
      <w:r w:rsidRPr="00915CEA">
        <w:rPr>
          <w:rFonts w:hint="cs"/>
          <w:rtl/>
        </w:rPr>
        <w:t>في</w:t>
      </w:r>
      <w:r w:rsidRPr="00915CEA">
        <w:rPr>
          <w:rtl/>
        </w:rPr>
        <w:t xml:space="preserve"> </w:t>
      </w:r>
      <w:r w:rsidRPr="00915CEA">
        <w:rPr>
          <w:rFonts w:hint="cs"/>
          <w:rtl/>
        </w:rPr>
        <w:t>مجال</w:t>
      </w:r>
      <w:r w:rsidRPr="00915CEA">
        <w:rPr>
          <w:rtl/>
        </w:rPr>
        <w:t xml:space="preserve"> </w:t>
      </w:r>
      <w:r>
        <w:rPr>
          <w:rFonts w:hint="cs"/>
          <w:rtl/>
        </w:rPr>
        <w:t xml:space="preserve">بث الفعاليات </w:t>
      </w:r>
      <w:r w:rsidRPr="00915CEA">
        <w:rPr>
          <w:rFonts w:hint="cs"/>
          <w:rtl/>
        </w:rPr>
        <w:t>الرياض</w:t>
      </w:r>
      <w:r>
        <w:rPr>
          <w:rFonts w:hint="cs"/>
          <w:rtl/>
        </w:rPr>
        <w:t>ي</w:t>
      </w:r>
      <w:r w:rsidRPr="00915CEA">
        <w:rPr>
          <w:rFonts w:hint="cs"/>
          <w:rtl/>
        </w:rPr>
        <w:t>ة</w:t>
      </w:r>
      <w:r w:rsidRPr="00915CEA">
        <w:rPr>
          <w:rtl/>
        </w:rPr>
        <w:t xml:space="preserve"> </w:t>
      </w:r>
      <w:r w:rsidRPr="00915CEA">
        <w:rPr>
          <w:rFonts w:hint="cs"/>
          <w:rtl/>
        </w:rPr>
        <w:t>إذا</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جميع</w:t>
      </w:r>
      <w:r w:rsidRPr="00915CEA">
        <w:rPr>
          <w:rtl/>
        </w:rPr>
        <w:t xml:space="preserve"> </w:t>
      </w:r>
      <w:r w:rsidRPr="00915CEA">
        <w:rPr>
          <w:rFonts w:hint="cs"/>
          <w:rtl/>
        </w:rPr>
        <w:t>الآليات</w:t>
      </w:r>
      <w:r w:rsidRPr="00915CEA">
        <w:rPr>
          <w:rtl/>
        </w:rPr>
        <w:t xml:space="preserve"> </w:t>
      </w:r>
      <w:r w:rsidRPr="00915CEA">
        <w:rPr>
          <w:rFonts w:hint="cs"/>
          <w:rtl/>
        </w:rPr>
        <w:t>الأخرى</w:t>
      </w:r>
      <w:r w:rsidRPr="00915CEA">
        <w:rPr>
          <w:rtl/>
        </w:rPr>
        <w:t xml:space="preserve"> </w:t>
      </w:r>
      <w:r w:rsidRPr="00915CEA">
        <w:rPr>
          <w:rFonts w:hint="cs"/>
          <w:rtl/>
        </w:rPr>
        <w:t>التي</w:t>
      </w:r>
      <w:r w:rsidRPr="00915CEA">
        <w:rPr>
          <w:rtl/>
        </w:rPr>
        <w:t xml:space="preserve"> </w:t>
      </w:r>
      <w:r w:rsidRPr="00915CEA">
        <w:rPr>
          <w:rFonts w:hint="cs"/>
          <w:rtl/>
        </w:rPr>
        <w:t>است</w:t>
      </w:r>
      <w:r>
        <w:rPr>
          <w:rFonts w:hint="cs"/>
          <w:rtl/>
        </w:rPr>
        <w:t>ُ</w:t>
      </w:r>
      <w:r w:rsidRPr="00915CEA">
        <w:rPr>
          <w:rFonts w:hint="cs"/>
          <w:rtl/>
        </w:rPr>
        <w:t>خدمت</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أو</w:t>
      </w:r>
      <w:r w:rsidRPr="00915CEA">
        <w:rPr>
          <w:rtl/>
        </w:rPr>
        <w:t xml:space="preserve"> </w:t>
      </w:r>
      <w:r w:rsidRPr="00915CEA">
        <w:rPr>
          <w:rFonts w:hint="cs"/>
          <w:rtl/>
        </w:rPr>
        <w:t>تمديد</w:t>
      </w:r>
      <w:r w:rsidRPr="00915CEA">
        <w:rPr>
          <w:rtl/>
        </w:rPr>
        <w:t xml:space="preserve"> </w:t>
      </w:r>
      <w:r>
        <w:rPr>
          <w:rFonts w:hint="cs"/>
          <w:rtl/>
        </w:rPr>
        <w:t>حق المؤلف</w:t>
      </w:r>
      <w:r w:rsidRPr="00915CEA">
        <w:rPr>
          <w:rtl/>
        </w:rPr>
        <w:t xml:space="preserve"> </w:t>
      </w:r>
      <w:r w:rsidRPr="00915CEA">
        <w:rPr>
          <w:rFonts w:hint="cs"/>
          <w:rtl/>
        </w:rPr>
        <w:t>للرياضة</w:t>
      </w:r>
      <w:r w:rsidRPr="00915CEA">
        <w:rPr>
          <w:rtl/>
        </w:rPr>
        <w:t xml:space="preserve"> </w:t>
      </w:r>
      <w:r w:rsidRPr="00915CEA">
        <w:rPr>
          <w:rFonts w:hint="cs"/>
          <w:rtl/>
        </w:rPr>
        <w:t>خلق</w:t>
      </w:r>
      <w:r>
        <w:rPr>
          <w:rFonts w:hint="cs"/>
          <w:rtl/>
        </w:rPr>
        <w:t>ا</w:t>
      </w:r>
      <w:r w:rsidRPr="00915CEA">
        <w:rPr>
          <w:rtl/>
        </w:rPr>
        <w:t xml:space="preserve"> </w:t>
      </w:r>
      <w:r w:rsidRPr="00915CEA">
        <w:rPr>
          <w:rFonts w:hint="cs"/>
          <w:rtl/>
        </w:rPr>
        <w:t>في</w:t>
      </w:r>
      <w:r w:rsidRPr="00915CEA">
        <w:rPr>
          <w:rtl/>
        </w:rPr>
        <w:t xml:space="preserve"> </w:t>
      </w:r>
      <w:r>
        <w:rPr>
          <w:rFonts w:hint="cs"/>
          <w:rtl/>
        </w:rPr>
        <w:t>الواقع</w:t>
      </w:r>
      <w:r w:rsidRPr="00915CEA">
        <w:rPr>
          <w:rtl/>
        </w:rPr>
        <w:t xml:space="preserve"> </w:t>
      </w:r>
      <w:r w:rsidRPr="00915CEA">
        <w:rPr>
          <w:rFonts w:hint="cs"/>
          <w:rtl/>
        </w:rPr>
        <w:t>ثغرات</w:t>
      </w:r>
      <w:r w:rsidRPr="00915CEA">
        <w:rPr>
          <w:rtl/>
        </w:rPr>
        <w:t xml:space="preserve"> </w:t>
      </w:r>
      <w:r w:rsidRPr="00915CEA">
        <w:rPr>
          <w:rFonts w:hint="cs"/>
          <w:rtl/>
        </w:rPr>
        <w:t>لا</w:t>
      </w:r>
      <w:r w:rsidRPr="00915CEA">
        <w:rPr>
          <w:rtl/>
        </w:rPr>
        <w:t xml:space="preserve"> </w:t>
      </w:r>
      <w:r w:rsidRPr="00915CEA">
        <w:rPr>
          <w:rFonts w:hint="cs"/>
          <w:rtl/>
        </w:rPr>
        <w:t>يمكن</w:t>
      </w:r>
      <w:r w:rsidRPr="00915CEA">
        <w:rPr>
          <w:rtl/>
        </w:rPr>
        <w:t xml:space="preserve"> </w:t>
      </w:r>
      <w:r>
        <w:rPr>
          <w:rFonts w:hint="cs"/>
          <w:rtl/>
        </w:rPr>
        <w:t>معالجتها</w:t>
      </w:r>
      <w:r w:rsidRPr="00915CEA">
        <w:rPr>
          <w:rtl/>
        </w:rPr>
        <w:t xml:space="preserve"> </w:t>
      </w:r>
      <w:r>
        <w:rPr>
          <w:rFonts w:hint="cs"/>
          <w:rtl/>
        </w:rPr>
        <w:t>من خلال</w:t>
      </w:r>
      <w:r w:rsidRPr="00915CEA">
        <w:rPr>
          <w:rtl/>
        </w:rPr>
        <w:t xml:space="preserve"> </w:t>
      </w:r>
      <w:r w:rsidRPr="00915CEA">
        <w:rPr>
          <w:rFonts w:hint="cs"/>
          <w:rtl/>
        </w:rPr>
        <w:t>الآليات</w:t>
      </w:r>
      <w:r w:rsidRPr="00915CEA">
        <w:rPr>
          <w:rtl/>
        </w:rPr>
        <w:t xml:space="preserve"> </w:t>
      </w:r>
      <w:r w:rsidRPr="00915CEA">
        <w:rPr>
          <w:rFonts w:hint="cs"/>
          <w:rtl/>
        </w:rPr>
        <w:t>القانونية</w:t>
      </w:r>
      <w:r>
        <w:rPr>
          <w:rtl/>
        </w:rPr>
        <w:t>.</w:t>
      </w:r>
    </w:p>
    <w:p w:rsidR="00A253AB" w:rsidRDefault="00A253AB" w:rsidP="00A253AB">
      <w:pPr>
        <w:pStyle w:val="NumberedParaAR"/>
        <w:jc w:val="both"/>
      </w:pPr>
      <w:r>
        <w:rPr>
          <w:rFonts w:hint="cs"/>
          <w:rtl/>
        </w:rPr>
        <w:t>و</w:t>
      </w:r>
      <w:r w:rsidRPr="00915CEA">
        <w:rPr>
          <w:rFonts w:hint="cs"/>
          <w:rtl/>
        </w:rPr>
        <w:t>أكد</w:t>
      </w:r>
      <w:r w:rsidRPr="00915CEA">
        <w:rPr>
          <w:rtl/>
        </w:rPr>
        <w:t xml:space="preserve"> </w:t>
      </w:r>
      <w:r w:rsidRPr="00915CEA">
        <w:rPr>
          <w:rFonts w:hint="cs"/>
          <w:rtl/>
        </w:rPr>
        <w:t>ممثل</w:t>
      </w:r>
      <w:r w:rsidRPr="00915CEA">
        <w:rPr>
          <w:rtl/>
        </w:rPr>
        <w:t xml:space="preserve"> </w:t>
      </w:r>
      <w:r w:rsidRPr="00F47EE9">
        <w:rPr>
          <w:rtl/>
        </w:rPr>
        <w:t>مركز البحث والإعلام في مجال حق المؤلف</w:t>
      </w:r>
      <w:r w:rsidRPr="00F47EE9">
        <w:rPr>
          <w:rFonts w:hint="cs"/>
          <w:rtl/>
        </w:rPr>
        <w:t xml:space="preserve"> (</w:t>
      </w:r>
      <w:r w:rsidRPr="00F47EE9">
        <w:rPr>
          <w:rFonts w:hint="cs"/>
        </w:rPr>
        <w:t>CRIC</w:t>
      </w:r>
      <w:r w:rsidRPr="00F47EE9">
        <w:rPr>
          <w:rFonts w:hint="cs"/>
          <w:rtl/>
        </w:rPr>
        <w:t>)</w:t>
      </w:r>
      <w:r w:rsidRPr="00915CEA">
        <w:rPr>
          <w:rtl/>
        </w:rPr>
        <w:t xml:space="preserve"> </w:t>
      </w:r>
      <w:r w:rsidRPr="00915CEA">
        <w:rPr>
          <w:rFonts w:hint="cs"/>
          <w:rtl/>
        </w:rPr>
        <w:t>على</w:t>
      </w:r>
      <w:r w:rsidRPr="00915CEA">
        <w:rPr>
          <w:rtl/>
        </w:rPr>
        <w:t xml:space="preserve"> </w:t>
      </w:r>
      <w:r w:rsidRPr="00915CEA">
        <w:rPr>
          <w:rFonts w:hint="cs"/>
          <w:rtl/>
        </w:rPr>
        <w:t>أهمية</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إتاحة،</w:t>
      </w:r>
      <w:r w:rsidRPr="00915CEA">
        <w:rPr>
          <w:rtl/>
        </w:rPr>
        <w:t xml:space="preserve"> </w:t>
      </w:r>
      <w:r w:rsidRPr="00915CEA">
        <w:rPr>
          <w:rFonts w:hint="cs"/>
          <w:rtl/>
        </w:rPr>
        <w:t>من</w:t>
      </w:r>
      <w:r w:rsidRPr="00915CEA">
        <w:rPr>
          <w:rtl/>
        </w:rPr>
        <w:t xml:space="preserve"> </w:t>
      </w:r>
      <w:r w:rsidRPr="00915CEA">
        <w:rPr>
          <w:rFonts w:hint="cs"/>
          <w:rtl/>
        </w:rPr>
        <w:t>وجهة</w:t>
      </w:r>
      <w:r w:rsidRPr="00915CEA">
        <w:rPr>
          <w:rtl/>
        </w:rPr>
        <w:t xml:space="preserve"> </w:t>
      </w:r>
      <w:r w:rsidRPr="00915CEA">
        <w:rPr>
          <w:rFonts w:hint="cs"/>
          <w:rtl/>
        </w:rPr>
        <w:t>نظر</w:t>
      </w:r>
      <w:r w:rsidRPr="00915CEA">
        <w:rPr>
          <w:rtl/>
        </w:rPr>
        <w:t xml:space="preserve"> </w:t>
      </w:r>
      <w:r w:rsidRPr="00915CEA">
        <w:rPr>
          <w:rFonts w:hint="cs"/>
          <w:rtl/>
        </w:rPr>
        <w:t>مختلفة</w:t>
      </w:r>
      <w:r w:rsidRPr="00915CEA">
        <w:rPr>
          <w:rtl/>
        </w:rPr>
        <w:t xml:space="preserve"> </w:t>
      </w:r>
      <w:r>
        <w:rPr>
          <w:rFonts w:hint="cs"/>
          <w:rtl/>
        </w:rPr>
        <w:t>ع</w:t>
      </w:r>
      <w:r w:rsidRPr="00915CEA">
        <w:rPr>
          <w:rFonts w:hint="cs"/>
          <w:rtl/>
        </w:rPr>
        <w:t>ن</w:t>
      </w:r>
      <w:r w:rsidRPr="00915CEA">
        <w:rPr>
          <w:rtl/>
        </w:rPr>
        <w:t xml:space="preserve"> </w:t>
      </w:r>
      <w:r>
        <w:rPr>
          <w:rFonts w:hint="cs"/>
          <w:rtl/>
        </w:rPr>
        <w:t>تلك الخاصة ب</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Pr>
          <w:rtl/>
        </w:rPr>
        <w:t>.</w:t>
      </w:r>
      <w:r w:rsidRPr="00915CEA">
        <w:rPr>
          <w:rtl/>
        </w:rPr>
        <w:t xml:space="preserve"> </w:t>
      </w:r>
      <w:r>
        <w:rPr>
          <w:rFonts w:hint="cs"/>
          <w:rtl/>
        </w:rPr>
        <w:t>وسواء أ</w:t>
      </w:r>
      <w:r w:rsidRPr="00915CEA">
        <w:rPr>
          <w:rFonts w:hint="cs"/>
          <w:rtl/>
        </w:rPr>
        <w:t>كان</w:t>
      </w:r>
      <w:r w:rsidRPr="00915CEA">
        <w:rPr>
          <w:rtl/>
        </w:rPr>
        <w:t xml:space="preserve"> </w:t>
      </w:r>
      <w:r>
        <w:rPr>
          <w:rFonts w:hint="cs"/>
          <w:rtl/>
        </w:rPr>
        <w:t>إرسال حسب طلب</w:t>
      </w:r>
      <w:r w:rsidRPr="00915CEA">
        <w:rPr>
          <w:rtl/>
        </w:rPr>
        <w:t xml:space="preserve"> </w:t>
      </w:r>
      <w:r w:rsidRPr="00915CEA">
        <w:rPr>
          <w:rFonts w:hint="cs"/>
          <w:rtl/>
        </w:rPr>
        <w:t>أو</w:t>
      </w:r>
      <w:r w:rsidRPr="00915CEA">
        <w:rPr>
          <w:rtl/>
        </w:rPr>
        <w:t xml:space="preserve"> </w:t>
      </w:r>
      <w:r>
        <w:rPr>
          <w:rFonts w:hint="cs"/>
          <w:rtl/>
        </w:rPr>
        <w:t>إرسال</w:t>
      </w:r>
      <w:r w:rsidRPr="00915CEA">
        <w:rPr>
          <w:rtl/>
        </w:rPr>
        <w:t xml:space="preserve"> </w:t>
      </w:r>
      <w:r w:rsidRPr="00915CEA">
        <w:rPr>
          <w:rFonts w:hint="cs"/>
          <w:rtl/>
        </w:rPr>
        <w:t>تدفق</w:t>
      </w:r>
      <w:r>
        <w:rPr>
          <w:rFonts w:hint="cs"/>
          <w:rtl/>
        </w:rPr>
        <w:t>ي</w:t>
      </w:r>
      <w:r w:rsidRPr="00915CEA">
        <w:rPr>
          <w:rtl/>
        </w:rPr>
        <w:t xml:space="preserve"> </w:t>
      </w:r>
      <w:r w:rsidRPr="00915CEA">
        <w:rPr>
          <w:rFonts w:hint="cs"/>
          <w:rtl/>
        </w:rPr>
        <w:t>عبر</w:t>
      </w:r>
      <w:r w:rsidRPr="00915CEA">
        <w:rPr>
          <w:rtl/>
        </w:rPr>
        <w:t xml:space="preserve"> </w:t>
      </w:r>
      <w:r w:rsidRPr="00915CEA">
        <w:rPr>
          <w:rFonts w:hint="cs"/>
          <w:rtl/>
        </w:rPr>
        <w:t>شبكات</w:t>
      </w:r>
      <w:r w:rsidRPr="00915CEA">
        <w:rPr>
          <w:rtl/>
        </w:rPr>
        <w:t xml:space="preserve"> </w:t>
      </w:r>
      <w:r w:rsidRPr="00915CEA">
        <w:rPr>
          <w:rFonts w:hint="cs"/>
          <w:rtl/>
        </w:rPr>
        <w:t>الكمبيوتر،</w:t>
      </w:r>
      <w:r w:rsidRPr="00915CEA">
        <w:rPr>
          <w:rtl/>
        </w:rPr>
        <w:t xml:space="preserve"> </w:t>
      </w:r>
      <w:r w:rsidRPr="00915CEA">
        <w:rPr>
          <w:rFonts w:hint="cs"/>
          <w:rtl/>
        </w:rPr>
        <w:t>يمكن</w:t>
      </w:r>
      <w:r w:rsidRPr="00915CEA">
        <w:rPr>
          <w:rtl/>
        </w:rPr>
        <w:t xml:space="preserve"> </w:t>
      </w:r>
      <w:r w:rsidRPr="00915CEA">
        <w:rPr>
          <w:rFonts w:hint="cs"/>
          <w:rtl/>
        </w:rPr>
        <w:t>للناس</w:t>
      </w:r>
      <w:r w:rsidRPr="00915CEA">
        <w:rPr>
          <w:rtl/>
        </w:rPr>
        <w:t xml:space="preserve"> </w:t>
      </w:r>
      <w:r>
        <w:rPr>
          <w:rFonts w:hint="cs"/>
          <w:rtl/>
        </w:rPr>
        <w:t>الو</w:t>
      </w:r>
      <w:r w:rsidRPr="00915CEA">
        <w:rPr>
          <w:rFonts w:hint="cs"/>
          <w:rtl/>
        </w:rPr>
        <w:t>صول</w:t>
      </w:r>
      <w:r w:rsidRPr="00915CEA">
        <w:rPr>
          <w:rtl/>
        </w:rPr>
        <w:t xml:space="preserve"> </w:t>
      </w:r>
      <w:r>
        <w:rPr>
          <w:rFonts w:hint="cs"/>
          <w:rtl/>
        </w:rPr>
        <w:t>إليه</w:t>
      </w:r>
      <w:r w:rsidRPr="00915CEA">
        <w:rPr>
          <w:rtl/>
        </w:rPr>
        <w:t xml:space="preserve"> </w:t>
      </w:r>
      <w:r w:rsidRPr="00915CEA">
        <w:rPr>
          <w:rFonts w:hint="cs"/>
          <w:rtl/>
        </w:rPr>
        <w:t>والاستمتاع</w:t>
      </w:r>
      <w:r w:rsidRPr="00915CEA">
        <w:rPr>
          <w:rtl/>
        </w:rPr>
        <w:t xml:space="preserve"> </w:t>
      </w:r>
      <w:r w:rsidRPr="00915CEA">
        <w:rPr>
          <w:rFonts w:hint="cs"/>
          <w:rtl/>
        </w:rPr>
        <w:t>به</w:t>
      </w:r>
      <w:r w:rsidRPr="00915CEA">
        <w:rPr>
          <w:rtl/>
        </w:rPr>
        <w:t xml:space="preserve"> </w:t>
      </w:r>
      <w:r w:rsidRPr="00915CEA">
        <w:rPr>
          <w:rFonts w:hint="cs"/>
          <w:rtl/>
        </w:rPr>
        <w:t>في</w:t>
      </w:r>
      <w:r w:rsidRPr="00915CEA">
        <w:rPr>
          <w:rtl/>
        </w:rPr>
        <w:t xml:space="preserve"> </w:t>
      </w:r>
      <w:r w:rsidRPr="00915CEA">
        <w:rPr>
          <w:rFonts w:hint="cs"/>
          <w:rtl/>
        </w:rPr>
        <w:t>أي</w:t>
      </w:r>
      <w:r w:rsidRPr="00915CEA">
        <w:rPr>
          <w:rtl/>
        </w:rPr>
        <w:t xml:space="preserve"> </w:t>
      </w:r>
      <w:r w:rsidRPr="00915CEA">
        <w:rPr>
          <w:rFonts w:hint="cs"/>
          <w:rtl/>
        </w:rPr>
        <w:t>وقت</w:t>
      </w:r>
      <w:r w:rsidRPr="00915CEA">
        <w:rPr>
          <w:rtl/>
        </w:rPr>
        <w:t xml:space="preserve"> </w:t>
      </w:r>
      <w:r w:rsidRPr="00915CEA">
        <w:rPr>
          <w:rFonts w:hint="cs"/>
          <w:rtl/>
        </w:rPr>
        <w:t>وفقا</w:t>
      </w:r>
      <w:r w:rsidRPr="00915CEA">
        <w:rPr>
          <w:rtl/>
        </w:rPr>
        <w:t xml:space="preserve"> </w:t>
      </w:r>
      <w:r w:rsidRPr="00915CEA">
        <w:rPr>
          <w:rFonts w:hint="cs"/>
          <w:rtl/>
        </w:rPr>
        <w:t>لاختيارهم</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كان</w:t>
      </w:r>
      <w:r w:rsidRPr="00915CEA">
        <w:rPr>
          <w:rtl/>
        </w:rPr>
        <w:t xml:space="preserve"> </w:t>
      </w:r>
      <w:r>
        <w:rPr>
          <w:rFonts w:hint="cs"/>
          <w:rtl/>
        </w:rPr>
        <w:t>ال</w:t>
      </w:r>
      <w:r w:rsidRPr="00915CEA">
        <w:rPr>
          <w:rFonts w:hint="cs"/>
          <w:rtl/>
        </w:rPr>
        <w:t>تحميل،</w:t>
      </w:r>
      <w:r w:rsidRPr="00915CEA">
        <w:rPr>
          <w:rtl/>
        </w:rPr>
        <w:t xml:space="preserve"> </w:t>
      </w:r>
      <w:r w:rsidRPr="00915CEA">
        <w:rPr>
          <w:rFonts w:hint="cs"/>
          <w:rtl/>
        </w:rPr>
        <w:t>من</w:t>
      </w:r>
      <w:r w:rsidRPr="00915CEA">
        <w:rPr>
          <w:rtl/>
        </w:rPr>
        <w:t xml:space="preserve"> </w:t>
      </w:r>
      <w:r w:rsidRPr="00915CEA">
        <w:rPr>
          <w:rFonts w:hint="cs"/>
          <w:rtl/>
        </w:rPr>
        <w:t>ناحية</w:t>
      </w:r>
      <w:r w:rsidRPr="00915CEA">
        <w:rPr>
          <w:rtl/>
        </w:rPr>
        <w:t xml:space="preserve"> </w:t>
      </w:r>
      <w:r w:rsidRPr="00915CEA">
        <w:rPr>
          <w:rFonts w:hint="cs"/>
          <w:rtl/>
        </w:rPr>
        <w:t>أخرى،</w:t>
      </w:r>
      <w:r w:rsidRPr="00915CEA">
        <w:rPr>
          <w:rtl/>
        </w:rPr>
        <w:t xml:space="preserve"> </w:t>
      </w:r>
      <w:r w:rsidRPr="00915CEA">
        <w:rPr>
          <w:rFonts w:hint="cs"/>
          <w:rtl/>
        </w:rPr>
        <w:t>نشاط</w:t>
      </w:r>
      <w:r>
        <w:rPr>
          <w:rFonts w:hint="cs"/>
          <w:rtl/>
        </w:rPr>
        <w:t>ا</w:t>
      </w:r>
      <w:r w:rsidRPr="00915CEA">
        <w:rPr>
          <w:rtl/>
        </w:rPr>
        <w:t xml:space="preserve"> </w:t>
      </w:r>
      <w:r w:rsidRPr="00915CEA">
        <w:rPr>
          <w:rFonts w:hint="cs"/>
          <w:rtl/>
        </w:rPr>
        <w:t>تحضيري</w:t>
      </w:r>
      <w:r>
        <w:rPr>
          <w:rFonts w:hint="cs"/>
          <w:rtl/>
        </w:rPr>
        <w:t>ا</w:t>
      </w:r>
      <w:r w:rsidRPr="00915CEA">
        <w:rPr>
          <w:rtl/>
        </w:rPr>
        <w:t xml:space="preserve"> </w:t>
      </w:r>
      <w:r w:rsidRPr="00915CEA">
        <w:rPr>
          <w:rFonts w:hint="cs"/>
          <w:rtl/>
        </w:rPr>
        <w:t>قبل</w:t>
      </w:r>
      <w:r w:rsidRPr="00915CEA">
        <w:rPr>
          <w:rtl/>
        </w:rPr>
        <w:t xml:space="preserve"> </w:t>
      </w:r>
      <w:r>
        <w:rPr>
          <w:rFonts w:hint="cs"/>
          <w:rtl/>
        </w:rPr>
        <w:t>الإرسال</w:t>
      </w:r>
      <w:r>
        <w:rPr>
          <w:rtl/>
        </w:rPr>
        <w:t>.</w:t>
      </w:r>
      <w:r w:rsidRPr="00915CEA">
        <w:rPr>
          <w:rtl/>
        </w:rPr>
        <w:t xml:space="preserve"> </w:t>
      </w:r>
      <w:r w:rsidRPr="00915CEA">
        <w:rPr>
          <w:rFonts w:hint="cs"/>
          <w:rtl/>
        </w:rPr>
        <w:t>وادعى</w:t>
      </w:r>
      <w:r w:rsidRPr="00915CEA">
        <w:rPr>
          <w:rtl/>
        </w:rPr>
        <w:t xml:space="preserve"> </w:t>
      </w:r>
      <w:r w:rsidRPr="00915CEA">
        <w:rPr>
          <w:rFonts w:hint="cs"/>
          <w:rtl/>
        </w:rPr>
        <w:t>بعض</w:t>
      </w:r>
      <w:r w:rsidRPr="00915CEA">
        <w:rPr>
          <w:rtl/>
        </w:rPr>
        <w:t xml:space="preserve"> </w:t>
      </w:r>
      <w:r w:rsidRPr="00915CEA">
        <w:rPr>
          <w:rFonts w:hint="cs"/>
          <w:rtl/>
        </w:rPr>
        <w:t>الناس</w:t>
      </w:r>
      <w:r w:rsidRPr="00915CEA">
        <w:rPr>
          <w:rtl/>
        </w:rPr>
        <w:t xml:space="preserve"> </w:t>
      </w:r>
      <w:r w:rsidRPr="00915CEA">
        <w:rPr>
          <w:rFonts w:hint="cs"/>
          <w:rtl/>
        </w:rPr>
        <w:t>أن</w:t>
      </w:r>
      <w:r w:rsidRPr="00915CEA">
        <w:rPr>
          <w:rtl/>
        </w:rPr>
        <w:t xml:space="preserve"> </w:t>
      </w:r>
      <w:r>
        <w:rPr>
          <w:rFonts w:hint="cs"/>
          <w:rtl/>
        </w:rPr>
        <w:t>حق الإرسال</w:t>
      </w:r>
      <w:r w:rsidRPr="00915CEA">
        <w:rPr>
          <w:rtl/>
        </w:rPr>
        <w:t xml:space="preserve"> </w:t>
      </w:r>
      <w:r>
        <w:rPr>
          <w:rFonts w:hint="cs"/>
          <w:rtl/>
        </w:rPr>
        <w:t>للبرامج</w:t>
      </w:r>
      <w:r w:rsidRPr="00915CEA">
        <w:rPr>
          <w:rtl/>
        </w:rPr>
        <w:t xml:space="preserve"> </w:t>
      </w:r>
      <w:r>
        <w:rPr>
          <w:rFonts w:hint="cs"/>
          <w:rtl/>
        </w:rPr>
        <w:t>شمل إ</w:t>
      </w:r>
      <w:r w:rsidRPr="00915CEA">
        <w:rPr>
          <w:rFonts w:hint="cs"/>
          <w:rtl/>
        </w:rPr>
        <w:t>تاحة</w:t>
      </w:r>
      <w:r w:rsidRPr="00915CEA">
        <w:rPr>
          <w:rtl/>
        </w:rPr>
        <w:t xml:space="preserve"> </w:t>
      </w:r>
      <w:r>
        <w:rPr>
          <w:rFonts w:hint="cs"/>
          <w:rtl/>
        </w:rPr>
        <w:t>البرامج</w:t>
      </w:r>
      <w:r>
        <w:rPr>
          <w:rtl/>
        </w:rPr>
        <w:t>.</w:t>
      </w:r>
      <w:r w:rsidRPr="00915CEA">
        <w:rPr>
          <w:rtl/>
        </w:rPr>
        <w:t xml:space="preserve"> </w:t>
      </w:r>
      <w:r>
        <w:rPr>
          <w:rFonts w:hint="cs"/>
          <w:rtl/>
        </w:rPr>
        <w:t>ومن ال</w:t>
      </w:r>
      <w:r w:rsidRPr="00915CEA">
        <w:rPr>
          <w:rFonts w:hint="cs"/>
          <w:rtl/>
        </w:rPr>
        <w:t>منطق</w:t>
      </w:r>
      <w:r>
        <w:rPr>
          <w:rFonts w:hint="cs"/>
          <w:rtl/>
        </w:rPr>
        <w:t>ي</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Pr>
          <w:rFonts w:hint="cs"/>
          <w:rtl/>
        </w:rPr>
        <w:t>جهات البث</w:t>
      </w:r>
      <w:r w:rsidRPr="00915CEA">
        <w:rPr>
          <w:rtl/>
        </w:rPr>
        <w:t xml:space="preserve"> </w:t>
      </w:r>
      <w:r>
        <w:rPr>
          <w:rFonts w:hint="cs"/>
          <w:rtl/>
        </w:rPr>
        <w:t xml:space="preserve">قد كان لها </w:t>
      </w:r>
      <w:r w:rsidRPr="00915CEA">
        <w:rPr>
          <w:rFonts w:hint="cs"/>
          <w:rtl/>
        </w:rPr>
        <w:t>حق</w:t>
      </w:r>
      <w:r w:rsidRPr="00915CEA">
        <w:rPr>
          <w:rtl/>
        </w:rPr>
        <w:t xml:space="preserve"> </w:t>
      </w:r>
      <w:r w:rsidRPr="00915CEA">
        <w:rPr>
          <w:rFonts w:hint="cs"/>
          <w:rtl/>
        </w:rPr>
        <w:t>بث</w:t>
      </w:r>
      <w:r w:rsidRPr="00915CEA">
        <w:rPr>
          <w:rtl/>
        </w:rPr>
        <w:t xml:space="preserve"> </w:t>
      </w:r>
      <w:r>
        <w:rPr>
          <w:rFonts w:hint="cs"/>
          <w:rtl/>
        </w:rPr>
        <w:t>ال</w:t>
      </w:r>
      <w:r w:rsidRPr="00915CEA">
        <w:rPr>
          <w:rFonts w:hint="cs"/>
          <w:rtl/>
        </w:rPr>
        <w:t>برامج</w:t>
      </w:r>
      <w:r w:rsidRPr="00915CEA">
        <w:rPr>
          <w:rtl/>
        </w:rPr>
        <w:t xml:space="preserve"> </w:t>
      </w:r>
      <w:r w:rsidRPr="00915CEA">
        <w:rPr>
          <w:rFonts w:hint="cs"/>
          <w:rtl/>
        </w:rPr>
        <w:t>بأية</w:t>
      </w:r>
      <w:r w:rsidRPr="00915CEA">
        <w:rPr>
          <w:rtl/>
        </w:rPr>
        <w:t xml:space="preserve"> </w:t>
      </w:r>
      <w:r w:rsidRPr="00915CEA">
        <w:rPr>
          <w:rFonts w:hint="cs"/>
          <w:rtl/>
        </w:rPr>
        <w:t>وسيلة،</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Pr>
          <w:rFonts w:hint="cs"/>
          <w:rtl/>
        </w:rPr>
        <w:t>إعادة الإرسال المتأخ</w:t>
      </w:r>
      <w:r w:rsidRPr="00915CEA">
        <w:rPr>
          <w:rFonts w:hint="cs"/>
          <w:rtl/>
        </w:rPr>
        <w:t>ر</w:t>
      </w:r>
      <w:r>
        <w:rPr>
          <w:rFonts w:hint="cs"/>
          <w:rtl/>
        </w:rPr>
        <w:t>ة</w:t>
      </w:r>
      <w:r w:rsidRPr="00915CEA">
        <w:rPr>
          <w:rFonts w:hint="cs"/>
          <w:rtl/>
        </w:rPr>
        <w:t>،</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ت</w:t>
      </w:r>
      <w:r w:rsidRPr="00915CEA">
        <w:rPr>
          <w:rFonts w:hint="cs"/>
          <w:rtl/>
        </w:rPr>
        <w:t>وقف</w:t>
      </w:r>
      <w:r w:rsidRPr="00915CEA">
        <w:rPr>
          <w:rtl/>
        </w:rPr>
        <w:t xml:space="preserve"> </w:t>
      </w:r>
      <w:r>
        <w:rPr>
          <w:rFonts w:hint="cs"/>
          <w:rtl/>
        </w:rPr>
        <w:t>جهات البث</w:t>
      </w:r>
      <w:r w:rsidRPr="00915CEA">
        <w:rPr>
          <w:rFonts w:hint="cs"/>
          <w:rtl/>
        </w:rPr>
        <w:t xml:space="preserve"> </w:t>
      </w:r>
      <w:r>
        <w:rPr>
          <w:rFonts w:hint="cs"/>
          <w:rtl/>
        </w:rPr>
        <w:t>البث</w:t>
      </w:r>
      <w:r w:rsidRPr="00915CEA">
        <w:rPr>
          <w:rtl/>
        </w:rPr>
        <w:t xml:space="preserve"> </w:t>
      </w:r>
      <w:r w:rsidRPr="00915CEA">
        <w:rPr>
          <w:rFonts w:hint="cs"/>
          <w:rtl/>
        </w:rPr>
        <w:t>غير</w:t>
      </w:r>
      <w:r w:rsidRPr="00915CEA">
        <w:rPr>
          <w:rtl/>
        </w:rPr>
        <w:t xml:space="preserve"> </w:t>
      </w:r>
      <w:r>
        <w:rPr>
          <w:rFonts w:hint="cs"/>
          <w:rtl/>
        </w:rPr>
        <w:t>المجاز</w:t>
      </w:r>
      <w:r w:rsidRPr="00915CEA">
        <w:rPr>
          <w:rtl/>
        </w:rPr>
        <w:t xml:space="preserve"> </w:t>
      </w:r>
      <w:r>
        <w:rPr>
          <w:rFonts w:hint="cs"/>
          <w:rtl/>
        </w:rPr>
        <w:t>لبرامجها</w:t>
      </w:r>
      <w:r w:rsidRPr="00915CEA">
        <w:rPr>
          <w:rtl/>
        </w:rPr>
        <w:t xml:space="preserve"> </w:t>
      </w:r>
      <w:r>
        <w:rPr>
          <w:rFonts w:hint="cs"/>
          <w:rtl/>
        </w:rPr>
        <w:t>عبر</w:t>
      </w:r>
      <w:r w:rsidRPr="00915CEA">
        <w:rPr>
          <w:rtl/>
        </w:rPr>
        <w:t xml:space="preserve"> </w:t>
      </w:r>
      <w:r w:rsidRPr="00915CEA">
        <w:rPr>
          <w:rFonts w:hint="cs"/>
          <w:rtl/>
        </w:rPr>
        <w:t>مو</w:t>
      </w:r>
      <w:r>
        <w:rPr>
          <w:rFonts w:hint="cs"/>
          <w:rtl/>
        </w:rPr>
        <w:t>ا</w:t>
      </w:r>
      <w:r w:rsidRPr="00915CEA">
        <w:rPr>
          <w:rFonts w:hint="cs"/>
          <w:rtl/>
        </w:rPr>
        <w:t>قع</w:t>
      </w:r>
      <w:r w:rsidRPr="00915CEA">
        <w:rPr>
          <w:rtl/>
        </w:rPr>
        <w:t xml:space="preserve"> </w:t>
      </w:r>
      <w:r w:rsidRPr="00915CEA">
        <w:rPr>
          <w:rFonts w:hint="cs"/>
          <w:rtl/>
        </w:rPr>
        <w:t>الانترنت</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في</w:t>
      </w:r>
      <w:r w:rsidRPr="00915CEA">
        <w:rPr>
          <w:rtl/>
        </w:rPr>
        <w:t xml:space="preserve"> </w:t>
      </w:r>
      <w:r w:rsidRPr="00915CEA">
        <w:rPr>
          <w:rFonts w:hint="cs"/>
          <w:rtl/>
        </w:rPr>
        <w:t>الواقع،</w:t>
      </w:r>
      <w:r w:rsidRPr="00915CEA">
        <w:rPr>
          <w:rtl/>
        </w:rPr>
        <w:t xml:space="preserve"> </w:t>
      </w:r>
      <w:r>
        <w:rPr>
          <w:rFonts w:hint="cs"/>
          <w:rtl/>
        </w:rPr>
        <w:t>لا تت</w:t>
      </w:r>
      <w:r w:rsidRPr="00915CEA">
        <w:rPr>
          <w:rFonts w:hint="cs"/>
          <w:rtl/>
        </w:rPr>
        <w:t>مكن</w:t>
      </w:r>
      <w:r w:rsidRPr="00915CEA">
        <w:rPr>
          <w:rtl/>
        </w:rPr>
        <w:t xml:space="preserve"> </w:t>
      </w:r>
      <w:r>
        <w:rPr>
          <w:rFonts w:hint="cs"/>
          <w:rtl/>
        </w:rPr>
        <w:t>جهات البث</w:t>
      </w:r>
      <w:r w:rsidRPr="00915CEA">
        <w:rPr>
          <w:rtl/>
        </w:rPr>
        <w:t xml:space="preserve"> </w:t>
      </w:r>
      <w:r>
        <w:rPr>
          <w:rFonts w:hint="cs"/>
          <w:rtl/>
        </w:rPr>
        <w:t xml:space="preserve">من </w:t>
      </w:r>
      <w:r w:rsidRPr="00915CEA">
        <w:rPr>
          <w:rFonts w:hint="cs"/>
          <w:rtl/>
        </w:rPr>
        <w:t>وقف</w:t>
      </w:r>
      <w:r w:rsidRPr="00915CEA">
        <w:rPr>
          <w:rtl/>
        </w:rPr>
        <w:t xml:space="preserve"> </w:t>
      </w:r>
      <w:r w:rsidRPr="00915CEA">
        <w:rPr>
          <w:rFonts w:hint="cs"/>
          <w:rtl/>
        </w:rPr>
        <w:t>التحميل</w:t>
      </w:r>
      <w:r w:rsidRPr="00915CEA">
        <w:rPr>
          <w:rtl/>
        </w:rPr>
        <w:t xml:space="preserve"> </w:t>
      </w:r>
      <w:r w:rsidRPr="00915CEA">
        <w:rPr>
          <w:rFonts w:hint="cs"/>
          <w:rtl/>
        </w:rPr>
        <w:t>غير</w:t>
      </w:r>
      <w:r w:rsidRPr="00915CEA">
        <w:rPr>
          <w:rtl/>
        </w:rPr>
        <w:t xml:space="preserve"> </w:t>
      </w:r>
      <w:r>
        <w:rPr>
          <w:rFonts w:hint="cs"/>
          <w:rtl/>
        </w:rPr>
        <w:t>المجاز ب</w:t>
      </w:r>
      <w:r w:rsidRPr="00915CEA">
        <w:rPr>
          <w:rFonts w:hint="cs"/>
          <w:rtl/>
        </w:rPr>
        <w:t>نفسه</w:t>
      </w:r>
      <w:r>
        <w:rPr>
          <w:rFonts w:hint="cs"/>
          <w:rtl/>
        </w:rPr>
        <w:t>ا</w:t>
      </w:r>
      <w:r>
        <w:rPr>
          <w:rtl/>
        </w:rPr>
        <w:t>.</w:t>
      </w:r>
      <w:r w:rsidRPr="00915CEA">
        <w:rPr>
          <w:rtl/>
        </w:rPr>
        <w:t xml:space="preserve"> </w:t>
      </w:r>
      <w:r w:rsidRPr="00915CEA">
        <w:rPr>
          <w:rFonts w:hint="cs"/>
          <w:rtl/>
        </w:rPr>
        <w:t>وكان</w:t>
      </w:r>
      <w:r w:rsidRPr="00915CEA">
        <w:rPr>
          <w:rtl/>
        </w:rPr>
        <w:t xml:space="preserve"> </w:t>
      </w:r>
      <w:r>
        <w:rPr>
          <w:rFonts w:hint="cs"/>
          <w:rtl/>
        </w:rPr>
        <w:t>الإرسال</w:t>
      </w:r>
      <w:r w:rsidRPr="00915CEA">
        <w:rPr>
          <w:rtl/>
        </w:rPr>
        <w:t xml:space="preserve"> </w:t>
      </w:r>
      <w:r w:rsidRPr="00915CEA">
        <w:rPr>
          <w:rFonts w:hint="cs"/>
          <w:rtl/>
        </w:rPr>
        <w:t>و</w:t>
      </w:r>
      <w:r>
        <w:rPr>
          <w:rFonts w:hint="cs"/>
          <w:rtl/>
        </w:rPr>
        <w:t>ال</w:t>
      </w:r>
      <w:r w:rsidRPr="00915CEA">
        <w:rPr>
          <w:rFonts w:hint="cs"/>
          <w:rtl/>
        </w:rPr>
        <w:t>تحميل</w:t>
      </w:r>
      <w:r w:rsidRPr="00915CEA">
        <w:rPr>
          <w:rtl/>
        </w:rPr>
        <w:t xml:space="preserve"> </w:t>
      </w:r>
      <w:r w:rsidRPr="00915CEA">
        <w:rPr>
          <w:rFonts w:hint="cs"/>
          <w:rtl/>
        </w:rPr>
        <w:t>نش</w:t>
      </w:r>
      <w:r>
        <w:rPr>
          <w:rFonts w:hint="cs"/>
          <w:rtl/>
        </w:rPr>
        <w:t>ا</w:t>
      </w:r>
      <w:r w:rsidRPr="00915CEA">
        <w:rPr>
          <w:rFonts w:hint="cs"/>
          <w:rtl/>
        </w:rPr>
        <w:t>ط</w:t>
      </w:r>
      <w:r>
        <w:rPr>
          <w:rFonts w:hint="cs"/>
          <w:rtl/>
        </w:rPr>
        <w:t>ين</w:t>
      </w:r>
      <w:r w:rsidRPr="00915CEA">
        <w:rPr>
          <w:rtl/>
        </w:rPr>
        <w:t xml:space="preserve"> </w:t>
      </w:r>
      <w:r>
        <w:rPr>
          <w:rFonts w:hint="cs"/>
          <w:rtl/>
        </w:rPr>
        <w:t>مختلفين</w:t>
      </w:r>
      <w:r>
        <w:rPr>
          <w:rtl/>
        </w:rPr>
        <w:t>.</w:t>
      </w:r>
      <w:r w:rsidRPr="00915CEA">
        <w:rPr>
          <w:rtl/>
        </w:rPr>
        <w:t xml:space="preserve"> </w:t>
      </w:r>
      <w:r w:rsidRPr="00915CEA">
        <w:rPr>
          <w:rFonts w:hint="cs"/>
          <w:rtl/>
        </w:rPr>
        <w:t>ولذلك،</w:t>
      </w:r>
      <w:r w:rsidRPr="00915CEA">
        <w:rPr>
          <w:rtl/>
        </w:rPr>
        <w:t xml:space="preserve"> </w:t>
      </w:r>
      <w:r w:rsidRPr="00915CEA">
        <w:rPr>
          <w:rFonts w:hint="cs"/>
          <w:rtl/>
        </w:rPr>
        <w:t>كان</w:t>
      </w:r>
      <w:r w:rsidRPr="00915CEA">
        <w:rPr>
          <w:rtl/>
        </w:rPr>
        <w:t xml:space="preserve"> </w:t>
      </w:r>
      <w:r w:rsidRPr="00915CEA">
        <w:rPr>
          <w:rFonts w:hint="cs"/>
          <w:rtl/>
        </w:rPr>
        <w:t>حق</w:t>
      </w:r>
      <w:r w:rsidRPr="00915CEA">
        <w:rPr>
          <w:rtl/>
        </w:rPr>
        <w:t xml:space="preserve"> </w:t>
      </w:r>
      <w:r>
        <w:rPr>
          <w:rFonts w:hint="cs"/>
          <w:rtl/>
        </w:rPr>
        <w:t>إعادة الإرسال</w:t>
      </w:r>
      <w:r w:rsidRPr="00915CEA">
        <w:rPr>
          <w:rtl/>
        </w:rPr>
        <w:t xml:space="preserve"> </w:t>
      </w:r>
      <w:r w:rsidRPr="00915CEA">
        <w:rPr>
          <w:rFonts w:hint="cs"/>
          <w:rtl/>
        </w:rPr>
        <w:t>والحق</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إتاحة</w:t>
      </w:r>
      <w:r w:rsidRPr="00915CEA">
        <w:rPr>
          <w:rtl/>
        </w:rPr>
        <w:t xml:space="preserve"> </w:t>
      </w:r>
      <w:r w:rsidRPr="00915CEA">
        <w:rPr>
          <w:rFonts w:hint="cs"/>
          <w:rtl/>
        </w:rPr>
        <w:t>منفصل</w:t>
      </w:r>
      <w:r>
        <w:rPr>
          <w:rFonts w:hint="cs"/>
          <w:rtl/>
        </w:rPr>
        <w:t>ين</w:t>
      </w:r>
      <w:r w:rsidRPr="00915CEA">
        <w:rPr>
          <w:rtl/>
        </w:rPr>
        <w:t xml:space="preserve"> </w:t>
      </w:r>
      <w:r w:rsidRPr="00915CEA">
        <w:rPr>
          <w:rFonts w:hint="cs"/>
          <w:rtl/>
        </w:rPr>
        <w:t>ومستقل</w:t>
      </w:r>
      <w:r>
        <w:rPr>
          <w:rFonts w:hint="cs"/>
          <w:rtl/>
        </w:rPr>
        <w:t>ين</w:t>
      </w:r>
      <w:r w:rsidRPr="00915CEA">
        <w:rPr>
          <w:rtl/>
        </w:rPr>
        <w:t xml:space="preserve"> </w:t>
      </w:r>
      <w:r w:rsidRPr="00915CEA">
        <w:rPr>
          <w:rFonts w:hint="cs"/>
          <w:rtl/>
        </w:rPr>
        <w:t>عن</w:t>
      </w:r>
      <w:r w:rsidRPr="00915CEA">
        <w:rPr>
          <w:rtl/>
        </w:rPr>
        <w:t xml:space="preserve"> </w:t>
      </w:r>
      <w:r w:rsidRPr="00915CEA">
        <w:rPr>
          <w:rFonts w:hint="cs"/>
          <w:rtl/>
        </w:rPr>
        <w:t>بعضه</w:t>
      </w:r>
      <w:r>
        <w:rPr>
          <w:rFonts w:hint="cs"/>
          <w:rtl/>
        </w:rPr>
        <w:t>م</w:t>
      </w:r>
      <w:r w:rsidRPr="00915CEA">
        <w:rPr>
          <w:rFonts w:hint="cs"/>
          <w:rtl/>
        </w:rPr>
        <w:t>ا</w:t>
      </w:r>
      <w:r>
        <w:rPr>
          <w:rtl/>
        </w:rPr>
        <w:t>.</w:t>
      </w:r>
      <w:r w:rsidRPr="00915CEA">
        <w:rPr>
          <w:rtl/>
        </w:rPr>
        <w:t xml:space="preserve"> </w:t>
      </w:r>
      <w:r>
        <w:rPr>
          <w:rFonts w:hint="cs"/>
          <w:rtl/>
        </w:rPr>
        <w:t>وبمجرد</w:t>
      </w:r>
      <w:r w:rsidRPr="00915CEA">
        <w:rPr>
          <w:rtl/>
        </w:rPr>
        <w:t xml:space="preserve"> </w:t>
      </w:r>
      <w:r>
        <w:rPr>
          <w:rFonts w:hint="cs"/>
          <w:rtl/>
        </w:rPr>
        <w:t>أن امتلكت جهات البث</w:t>
      </w:r>
      <w:r w:rsidRPr="00915CEA">
        <w:rPr>
          <w:rtl/>
        </w:rPr>
        <w:t xml:space="preserve"> </w:t>
      </w:r>
      <w:r w:rsidRPr="00915CEA">
        <w:rPr>
          <w:rFonts w:hint="cs"/>
          <w:rtl/>
        </w:rPr>
        <w:t>حق</w:t>
      </w:r>
      <w:r w:rsidRPr="00915CEA">
        <w:rPr>
          <w:rtl/>
        </w:rPr>
        <w:t xml:space="preserve"> </w:t>
      </w:r>
      <w:r w:rsidRPr="00915CEA">
        <w:rPr>
          <w:rFonts w:hint="cs"/>
          <w:rtl/>
        </w:rPr>
        <w:t>إتاحة</w:t>
      </w:r>
      <w:r w:rsidRPr="00915CEA">
        <w:rPr>
          <w:rtl/>
        </w:rPr>
        <w:t xml:space="preserve"> </w:t>
      </w:r>
      <w:r>
        <w:rPr>
          <w:rFonts w:hint="cs"/>
          <w:rtl/>
        </w:rPr>
        <w:t>الإرسال</w:t>
      </w:r>
      <w:r w:rsidRPr="00915CEA">
        <w:rPr>
          <w:rtl/>
        </w:rPr>
        <w:t xml:space="preserve"> </w:t>
      </w:r>
      <w:r w:rsidRPr="009D19D0">
        <w:rPr>
          <w:rFonts w:hint="cs"/>
          <w:rtl/>
        </w:rPr>
        <w:t>غير</w:t>
      </w:r>
      <w:r w:rsidRPr="009D19D0">
        <w:rPr>
          <w:rtl/>
        </w:rPr>
        <w:t xml:space="preserve"> </w:t>
      </w:r>
      <w:r w:rsidRPr="009D19D0">
        <w:rPr>
          <w:rFonts w:hint="cs"/>
          <w:rtl/>
        </w:rPr>
        <w:t>المثبت</w:t>
      </w:r>
      <w:r w:rsidRPr="00915CEA">
        <w:rPr>
          <w:rFonts w:hint="cs"/>
          <w:rtl/>
        </w:rPr>
        <w:t>،</w:t>
      </w:r>
      <w:r w:rsidRPr="00915CEA">
        <w:rPr>
          <w:rtl/>
        </w:rPr>
        <w:t xml:space="preserve"> </w:t>
      </w:r>
      <w:r w:rsidRPr="00915CEA">
        <w:rPr>
          <w:rFonts w:hint="cs"/>
          <w:rtl/>
        </w:rPr>
        <w:t>كان</w:t>
      </w:r>
      <w:r w:rsidRPr="00915CEA">
        <w:rPr>
          <w:rtl/>
        </w:rPr>
        <w:t xml:space="preserve"> </w:t>
      </w:r>
      <w:r w:rsidRPr="00915CEA">
        <w:rPr>
          <w:rFonts w:hint="cs"/>
          <w:rtl/>
        </w:rPr>
        <w:t>بإمكانهم</w:t>
      </w:r>
      <w:r w:rsidRPr="00915CEA">
        <w:rPr>
          <w:rtl/>
        </w:rPr>
        <w:t xml:space="preserve"> </w:t>
      </w:r>
      <w:r w:rsidRPr="00915CEA">
        <w:rPr>
          <w:rFonts w:hint="cs"/>
          <w:rtl/>
        </w:rPr>
        <w:t>اتخاذ</w:t>
      </w:r>
      <w:r w:rsidRPr="00915CEA">
        <w:rPr>
          <w:rtl/>
        </w:rPr>
        <w:t xml:space="preserve"> </w:t>
      </w:r>
      <w:r w:rsidRPr="00915CEA">
        <w:rPr>
          <w:rFonts w:hint="cs"/>
          <w:rtl/>
        </w:rPr>
        <w:t>إجراءات</w:t>
      </w:r>
      <w:r w:rsidRPr="00915CEA">
        <w:rPr>
          <w:rtl/>
        </w:rPr>
        <w:t xml:space="preserve"> </w:t>
      </w:r>
      <w:r w:rsidRPr="00915CEA">
        <w:rPr>
          <w:rFonts w:hint="cs"/>
          <w:rtl/>
        </w:rPr>
        <w:t>فور</w:t>
      </w:r>
      <w:r>
        <w:rPr>
          <w:rFonts w:hint="cs"/>
          <w:rtl/>
        </w:rPr>
        <w:t>ية</w:t>
      </w:r>
      <w:r w:rsidRPr="00915CEA">
        <w:rPr>
          <w:rtl/>
        </w:rPr>
        <w:t xml:space="preserve"> </w:t>
      </w:r>
      <w:r w:rsidRPr="00915CEA">
        <w:rPr>
          <w:rFonts w:hint="cs"/>
          <w:rtl/>
        </w:rPr>
        <w:t>بعد</w:t>
      </w:r>
      <w:r w:rsidRPr="00915CEA">
        <w:rPr>
          <w:rtl/>
        </w:rPr>
        <w:t xml:space="preserve"> </w:t>
      </w:r>
      <w:r w:rsidRPr="00915CEA">
        <w:rPr>
          <w:rFonts w:hint="cs"/>
          <w:rtl/>
        </w:rPr>
        <w:t>أن</w:t>
      </w:r>
      <w:r w:rsidRPr="00915CEA">
        <w:rPr>
          <w:rtl/>
        </w:rPr>
        <w:t xml:space="preserve"> </w:t>
      </w:r>
      <w:r w:rsidRPr="00915CEA">
        <w:rPr>
          <w:rFonts w:hint="cs"/>
          <w:rtl/>
        </w:rPr>
        <w:t>وجدوا</w:t>
      </w:r>
      <w:r w:rsidRPr="00915CEA">
        <w:rPr>
          <w:rtl/>
        </w:rPr>
        <w:t xml:space="preserve"> </w:t>
      </w:r>
      <w:r w:rsidRPr="00915CEA">
        <w:rPr>
          <w:rFonts w:hint="cs"/>
          <w:rtl/>
        </w:rPr>
        <w:t>تحميل</w:t>
      </w:r>
      <w:r>
        <w:rPr>
          <w:rFonts w:hint="cs"/>
          <w:rtl/>
        </w:rPr>
        <w:t>ا</w:t>
      </w:r>
      <w:r w:rsidRPr="00915CEA">
        <w:rPr>
          <w:rtl/>
        </w:rPr>
        <w:t xml:space="preserve"> </w:t>
      </w:r>
      <w:r w:rsidRPr="00915CEA">
        <w:rPr>
          <w:rFonts w:hint="cs"/>
          <w:rtl/>
        </w:rPr>
        <w:t>غير</w:t>
      </w:r>
      <w:r w:rsidRPr="00915CEA">
        <w:rPr>
          <w:rtl/>
        </w:rPr>
        <w:t xml:space="preserve"> </w:t>
      </w:r>
      <w:r>
        <w:rPr>
          <w:rFonts w:hint="cs"/>
          <w:rtl/>
        </w:rPr>
        <w:t>مجاز</w:t>
      </w:r>
      <w:r w:rsidRPr="00915CEA">
        <w:rPr>
          <w:rFonts w:hint="cs"/>
          <w:rtl/>
        </w:rPr>
        <w:t>،</w:t>
      </w:r>
      <w:r w:rsidRPr="00915CEA">
        <w:rPr>
          <w:rtl/>
        </w:rPr>
        <w:t xml:space="preserve"> </w:t>
      </w:r>
      <w:r w:rsidRPr="00915CEA">
        <w:rPr>
          <w:rFonts w:hint="cs"/>
          <w:rtl/>
        </w:rPr>
        <w:t>دون</w:t>
      </w:r>
      <w:r w:rsidRPr="00915CEA">
        <w:rPr>
          <w:rtl/>
        </w:rPr>
        <w:t xml:space="preserve"> </w:t>
      </w:r>
      <w:r w:rsidRPr="00915CEA">
        <w:rPr>
          <w:rFonts w:hint="cs"/>
          <w:rtl/>
        </w:rPr>
        <w:t>التحقق</w:t>
      </w:r>
      <w:r w:rsidRPr="00915CEA">
        <w:rPr>
          <w:rtl/>
        </w:rPr>
        <w:t xml:space="preserve"> </w:t>
      </w:r>
      <w:r w:rsidRPr="00915CEA">
        <w:rPr>
          <w:rFonts w:hint="cs"/>
          <w:rtl/>
        </w:rPr>
        <w:t>من</w:t>
      </w:r>
      <w:r w:rsidRPr="00915CEA">
        <w:rPr>
          <w:rtl/>
        </w:rPr>
        <w:t xml:space="preserve"> </w:t>
      </w:r>
      <w:r>
        <w:rPr>
          <w:rFonts w:hint="cs"/>
          <w:rtl/>
        </w:rPr>
        <w:t>وجود إرسال غير مجاز</w:t>
      </w:r>
      <w:r>
        <w:rPr>
          <w:rtl/>
        </w:rPr>
        <w:t>.</w:t>
      </w:r>
      <w:r w:rsidRPr="00915CEA">
        <w:rPr>
          <w:rtl/>
        </w:rPr>
        <w:t xml:space="preserve"> </w:t>
      </w:r>
      <w:r w:rsidRPr="00915CEA">
        <w:rPr>
          <w:rFonts w:hint="cs"/>
          <w:rtl/>
        </w:rPr>
        <w:t>وكان</w:t>
      </w:r>
      <w:r w:rsidRPr="00915CEA">
        <w:rPr>
          <w:rtl/>
        </w:rPr>
        <w:t xml:space="preserve"> </w:t>
      </w:r>
      <w:r w:rsidRPr="00915CEA">
        <w:rPr>
          <w:rFonts w:hint="cs"/>
          <w:rtl/>
        </w:rPr>
        <w:t>من</w:t>
      </w:r>
      <w:r w:rsidRPr="00915CEA">
        <w:rPr>
          <w:rtl/>
        </w:rPr>
        <w:t xml:space="preserve"> </w:t>
      </w:r>
      <w:r w:rsidRPr="00915CEA">
        <w:rPr>
          <w:rFonts w:hint="cs"/>
          <w:rtl/>
        </w:rPr>
        <w:t>الصعب</w:t>
      </w:r>
      <w:r w:rsidRPr="00915CEA">
        <w:rPr>
          <w:rtl/>
        </w:rPr>
        <w:t xml:space="preserve"> </w:t>
      </w:r>
      <w:r w:rsidRPr="00915CEA">
        <w:rPr>
          <w:rFonts w:hint="cs"/>
          <w:rtl/>
        </w:rPr>
        <w:t>جدا</w:t>
      </w:r>
      <w:r w:rsidRPr="00915CEA">
        <w:rPr>
          <w:rtl/>
        </w:rPr>
        <w:t xml:space="preserve"> </w:t>
      </w:r>
      <w:r>
        <w:rPr>
          <w:rFonts w:hint="cs"/>
          <w:rtl/>
        </w:rPr>
        <w:t>ا</w:t>
      </w:r>
      <w:r w:rsidRPr="00915CEA">
        <w:rPr>
          <w:rFonts w:hint="cs"/>
          <w:rtl/>
        </w:rPr>
        <w:t>لتحقق</w:t>
      </w:r>
      <w:r w:rsidRPr="00915CEA">
        <w:rPr>
          <w:rtl/>
        </w:rPr>
        <w:t xml:space="preserve"> </w:t>
      </w:r>
      <w:r w:rsidRPr="00915CEA">
        <w:rPr>
          <w:rFonts w:hint="cs"/>
          <w:rtl/>
        </w:rPr>
        <w:t>من</w:t>
      </w:r>
      <w:r w:rsidRPr="00915CEA">
        <w:rPr>
          <w:rtl/>
        </w:rPr>
        <w:t xml:space="preserve"> </w:t>
      </w:r>
      <w:r w:rsidRPr="00915CEA">
        <w:rPr>
          <w:rFonts w:hint="cs"/>
          <w:rtl/>
        </w:rPr>
        <w:t>وقوع</w:t>
      </w:r>
      <w:r w:rsidRPr="00915CEA">
        <w:rPr>
          <w:rtl/>
        </w:rPr>
        <w:t xml:space="preserve"> </w:t>
      </w:r>
      <w:r w:rsidRPr="00915CEA">
        <w:rPr>
          <w:rFonts w:hint="cs"/>
          <w:rtl/>
        </w:rPr>
        <w:t>حادث</w:t>
      </w:r>
      <w:r w:rsidRPr="00915CEA">
        <w:rPr>
          <w:rtl/>
        </w:rPr>
        <w:t xml:space="preserve"> </w:t>
      </w:r>
      <w:r>
        <w:rPr>
          <w:rFonts w:hint="cs"/>
          <w:rtl/>
        </w:rPr>
        <w:t>إرسال غير مجاز</w:t>
      </w:r>
      <w:r w:rsidRPr="00915CEA">
        <w:rPr>
          <w:rtl/>
        </w:rPr>
        <w:t xml:space="preserve"> </w:t>
      </w:r>
      <w:r w:rsidRPr="00915CEA">
        <w:rPr>
          <w:rFonts w:hint="cs"/>
          <w:rtl/>
        </w:rPr>
        <w:t>عبر</w:t>
      </w:r>
      <w:r w:rsidRPr="00915CEA">
        <w:rPr>
          <w:rtl/>
        </w:rPr>
        <w:t xml:space="preserve"> </w:t>
      </w:r>
      <w:r w:rsidRPr="00915CEA">
        <w:rPr>
          <w:rFonts w:hint="cs"/>
          <w:rtl/>
        </w:rPr>
        <w:t>الشبكات</w:t>
      </w:r>
      <w:r>
        <w:rPr>
          <w:rtl/>
        </w:rPr>
        <w:t>.</w:t>
      </w:r>
      <w:r w:rsidRPr="00915CEA">
        <w:rPr>
          <w:rtl/>
        </w:rPr>
        <w:t xml:space="preserve"> </w:t>
      </w:r>
      <w:r w:rsidRPr="00915CEA">
        <w:rPr>
          <w:rFonts w:hint="cs"/>
          <w:rtl/>
        </w:rPr>
        <w:t>وعلاوة</w:t>
      </w:r>
      <w:r w:rsidRPr="00915CEA">
        <w:rPr>
          <w:rtl/>
        </w:rPr>
        <w:t xml:space="preserve"> </w:t>
      </w:r>
      <w:r w:rsidRPr="00915CEA">
        <w:rPr>
          <w:rFonts w:hint="cs"/>
          <w:rtl/>
        </w:rPr>
        <w:t>على</w:t>
      </w:r>
      <w:r w:rsidRPr="00915CEA">
        <w:rPr>
          <w:rtl/>
        </w:rPr>
        <w:t xml:space="preserve"> </w:t>
      </w:r>
      <w:r w:rsidRPr="00915CEA">
        <w:rPr>
          <w:rFonts w:hint="cs"/>
          <w:rtl/>
        </w:rPr>
        <w:t>ذلك،</w:t>
      </w:r>
      <w:r w:rsidRPr="00915CEA">
        <w:rPr>
          <w:rtl/>
        </w:rPr>
        <w:t xml:space="preserve"> </w:t>
      </w:r>
      <w:r>
        <w:rPr>
          <w:rFonts w:hint="cs"/>
          <w:rtl/>
        </w:rPr>
        <w:t xml:space="preserve">على النحو الذي ذكره </w:t>
      </w:r>
      <w:r w:rsidRPr="00915CEA">
        <w:rPr>
          <w:rFonts w:hint="cs"/>
          <w:rtl/>
        </w:rPr>
        <w:t>وفد</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و</w:t>
      </w:r>
      <w:r w:rsidRPr="00915CEA">
        <w:rPr>
          <w:rFonts w:hint="cs"/>
          <w:rtl/>
        </w:rPr>
        <w:t>ذكرت</w:t>
      </w:r>
      <w:r>
        <w:rPr>
          <w:rFonts w:hint="cs"/>
          <w:rtl/>
        </w:rPr>
        <w:t>ه</w:t>
      </w:r>
      <w:r w:rsidRPr="00915CEA">
        <w:rPr>
          <w:rtl/>
        </w:rPr>
        <w:t xml:space="preserve"> </w:t>
      </w:r>
      <w:r>
        <w:rPr>
          <w:rFonts w:hint="cs"/>
          <w:rtl/>
        </w:rPr>
        <w:t>جهات البث</w:t>
      </w:r>
      <w:r w:rsidRPr="00915CEA">
        <w:rPr>
          <w:rtl/>
        </w:rPr>
        <w:t xml:space="preserve"> </w:t>
      </w:r>
      <w:r w:rsidRPr="00915CEA">
        <w:rPr>
          <w:rFonts w:hint="cs"/>
          <w:rtl/>
        </w:rPr>
        <w:t>مرارا</w:t>
      </w:r>
      <w:r w:rsidRPr="00915CEA">
        <w:rPr>
          <w:rtl/>
        </w:rPr>
        <w:t xml:space="preserve"> </w:t>
      </w:r>
      <w:r w:rsidRPr="00915CEA">
        <w:rPr>
          <w:rFonts w:hint="cs"/>
          <w:rtl/>
        </w:rPr>
        <w:t>وتكرارا،</w:t>
      </w:r>
      <w:r w:rsidRPr="00915CEA">
        <w:rPr>
          <w:rtl/>
        </w:rPr>
        <w:t xml:space="preserve"> </w:t>
      </w:r>
      <w:r w:rsidRPr="00915CEA">
        <w:rPr>
          <w:rFonts w:hint="cs"/>
          <w:rtl/>
        </w:rPr>
        <w:t>لم</w:t>
      </w:r>
      <w:r w:rsidRPr="00915CEA">
        <w:rPr>
          <w:rtl/>
        </w:rPr>
        <w:t xml:space="preserve"> </w:t>
      </w:r>
      <w:r w:rsidRPr="00915CEA">
        <w:rPr>
          <w:rFonts w:hint="cs"/>
          <w:rtl/>
        </w:rPr>
        <w:t>ي</w:t>
      </w:r>
      <w:r>
        <w:rPr>
          <w:rFonts w:hint="cs"/>
          <w:rtl/>
        </w:rPr>
        <w:t>ُ</w:t>
      </w:r>
      <w:r w:rsidRPr="00915CEA">
        <w:rPr>
          <w:rFonts w:hint="cs"/>
          <w:rtl/>
        </w:rPr>
        <w:t>عترف</w:t>
      </w:r>
      <w:r w:rsidRPr="00915CEA">
        <w:rPr>
          <w:rtl/>
        </w:rPr>
        <w:t xml:space="preserve"> </w:t>
      </w:r>
      <w:r w:rsidRPr="00915CEA">
        <w:rPr>
          <w:rFonts w:hint="cs"/>
          <w:rtl/>
        </w:rPr>
        <w:t>في</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Pr>
          <w:rFonts w:hint="cs"/>
          <w:rtl/>
        </w:rPr>
        <w:t>ا</w:t>
      </w:r>
      <w:r w:rsidRPr="00915CEA">
        <w:rPr>
          <w:rFonts w:hint="cs"/>
          <w:rtl/>
        </w:rPr>
        <w:t>لدول</w:t>
      </w:r>
      <w:r w:rsidRPr="00915CEA">
        <w:rPr>
          <w:rtl/>
        </w:rPr>
        <w:t xml:space="preserve"> </w:t>
      </w:r>
      <w:r w:rsidRPr="00915CEA">
        <w:rPr>
          <w:rFonts w:hint="cs"/>
          <w:rtl/>
        </w:rPr>
        <w:t>الأعضاء</w:t>
      </w:r>
      <w:r w:rsidRPr="00915CEA">
        <w:rPr>
          <w:rtl/>
        </w:rPr>
        <w:t xml:space="preserve"> </w:t>
      </w:r>
      <w:r>
        <w:rPr>
          <w:rFonts w:hint="cs"/>
          <w:rtl/>
        </w:rPr>
        <w:t xml:space="preserve">بالفعاليات </w:t>
      </w:r>
      <w:r w:rsidRPr="00915CEA">
        <w:rPr>
          <w:rFonts w:hint="cs"/>
          <w:rtl/>
        </w:rPr>
        <w:t>الرياضية مثل</w:t>
      </w:r>
      <w:r w:rsidRPr="00915CEA">
        <w:rPr>
          <w:rtl/>
        </w:rPr>
        <w:t xml:space="preserve"> </w:t>
      </w:r>
      <w:r w:rsidRPr="00915CEA">
        <w:rPr>
          <w:rFonts w:hint="cs"/>
          <w:rtl/>
        </w:rPr>
        <w:t>كأس</w:t>
      </w:r>
      <w:r w:rsidRPr="00915CEA">
        <w:rPr>
          <w:rtl/>
        </w:rPr>
        <w:t xml:space="preserve"> </w:t>
      </w:r>
      <w:r w:rsidRPr="00915CEA">
        <w:rPr>
          <w:rFonts w:hint="cs"/>
          <w:rtl/>
        </w:rPr>
        <w:t>العالم</w:t>
      </w:r>
      <w:r w:rsidRPr="00915CEA">
        <w:rPr>
          <w:rtl/>
        </w:rPr>
        <w:t xml:space="preserve"> </w:t>
      </w:r>
      <w:r w:rsidRPr="00915CEA">
        <w:rPr>
          <w:rFonts w:hint="cs"/>
          <w:rtl/>
        </w:rPr>
        <w:t>أو</w:t>
      </w:r>
      <w:r w:rsidRPr="00915CEA">
        <w:rPr>
          <w:rtl/>
        </w:rPr>
        <w:t xml:space="preserve"> </w:t>
      </w:r>
      <w:r w:rsidRPr="00915CEA">
        <w:rPr>
          <w:rFonts w:hint="cs"/>
          <w:rtl/>
        </w:rPr>
        <w:t>الألعاب</w:t>
      </w:r>
      <w:r w:rsidRPr="00915CEA">
        <w:rPr>
          <w:rtl/>
        </w:rPr>
        <w:t xml:space="preserve"> </w:t>
      </w:r>
      <w:r w:rsidRPr="00915CEA">
        <w:rPr>
          <w:rFonts w:hint="cs"/>
          <w:rtl/>
        </w:rPr>
        <w:t>الأولمبية</w:t>
      </w:r>
      <w:r>
        <w:rPr>
          <w:rFonts w:hint="cs"/>
          <w:rtl/>
        </w:rPr>
        <w:t xml:space="preserve"> كمصنفات</w:t>
      </w:r>
      <w:r>
        <w:rPr>
          <w:rtl/>
        </w:rPr>
        <w:t>.</w:t>
      </w:r>
      <w:r w:rsidRPr="00915CEA">
        <w:rPr>
          <w:rtl/>
        </w:rPr>
        <w:t xml:space="preserve"> </w:t>
      </w:r>
      <w:r w:rsidRPr="00915CEA">
        <w:rPr>
          <w:rFonts w:hint="cs"/>
          <w:rtl/>
        </w:rPr>
        <w:t>ونتيجة</w:t>
      </w:r>
      <w:r w:rsidRPr="00915CEA">
        <w:rPr>
          <w:rtl/>
        </w:rPr>
        <w:t xml:space="preserve"> </w:t>
      </w:r>
      <w:r w:rsidRPr="00915CEA">
        <w:rPr>
          <w:rFonts w:hint="cs"/>
          <w:rtl/>
        </w:rPr>
        <w:t>لذلك،</w:t>
      </w:r>
      <w:r w:rsidRPr="00915CEA">
        <w:rPr>
          <w:rtl/>
        </w:rPr>
        <w:t xml:space="preserve"> </w:t>
      </w:r>
      <w:r>
        <w:rPr>
          <w:rFonts w:hint="cs"/>
          <w:rtl/>
        </w:rPr>
        <w:t xml:space="preserve">لم تكن الفعاليات </w:t>
      </w:r>
      <w:r w:rsidRPr="00915CEA">
        <w:rPr>
          <w:rFonts w:hint="cs"/>
          <w:rtl/>
        </w:rPr>
        <w:t>الدولية</w:t>
      </w:r>
      <w:r w:rsidRPr="00915CEA">
        <w:rPr>
          <w:rtl/>
        </w:rPr>
        <w:t xml:space="preserve"> </w:t>
      </w:r>
      <w:r>
        <w:rPr>
          <w:rFonts w:hint="cs"/>
          <w:rtl/>
        </w:rPr>
        <w:t>محمية</w:t>
      </w:r>
      <w:r w:rsidRPr="00915CEA">
        <w:rPr>
          <w:rtl/>
        </w:rPr>
        <w:t xml:space="preserve"> </w:t>
      </w:r>
      <w:r w:rsidRPr="00915CEA">
        <w:rPr>
          <w:rFonts w:hint="cs"/>
          <w:rtl/>
        </w:rPr>
        <w:t>من</w:t>
      </w:r>
      <w:r w:rsidRPr="00915CEA">
        <w:rPr>
          <w:rtl/>
        </w:rPr>
        <w:t xml:space="preserve"> </w:t>
      </w:r>
      <w:r>
        <w:rPr>
          <w:rFonts w:hint="cs"/>
          <w:rtl/>
        </w:rPr>
        <w:t xml:space="preserve">البث </w:t>
      </w:r>
      <w:r w:rsidRPr="00915CEA">
        <w:rPr>
          <w:rFonts w:hint="cs"/>
          <w:rtl/>
        </w:rPr>
        <w:t>الدوري</w:t>
      </w:r>
      <w:r w:rsidRPr="00915CEA">
        <w:rPr>
          <w:rtl/>
        </w:rPr>
        <w:t xml:space="preserve"> </w:t>
      </w:r>
      <w:r>
        <w:rPr>
          <w:rFonts w:hint="cs"/>
          <w:rtl/>
        </w:rPr>
        <w:t xml:space="preserve">المتزامن </w:t>
      </w:r>
      <w:r w:rsidRPr="00915CEA">
        <w:rPr>
          <w:rFonts w:hint="cs"/>
          <w:rtl/>
        </w:rPr>
        <w:t>عبر</w:t>
      </w:r>
      <w:r w:rsidRPr="00915CEA">
        <w:rPr>
          <w:rtl/>
        </w:rPr>
        <w:t xml:space="preserve"> </w:t>
      </w:r>
      <w:r>
        <w:rPr>
          <w:rFonts w:hint="cs"/>
          <w:rtl/>
        </w:rPr>
        <w:t>شبكات الحاسوب</w:t>
      </w:r>
      <w:r>
        <w:rPr>
          <w:rtl/>
        </w:rPr>
        <w:t>.</w:t>
      </w:r>
      <w:r w:rsidRPr="00915CEA">
        <w:rPr>
          <w:rtl/>
        </w:rPr>
        <w:t xml:space="preserve"> </w:t>
      </w:r>
      <w:r>
        <w:rPr>
          <w:rFonts w:hint="cs"/>
          <w:rtl/>
        </w:rPr>
        <w:t>و</w:t>
      </w:r>
      <w:r w:rsidRPr="00915CEA">
        <w:rPr>
          <w:rFonts w:hint="cs"/>
          <w:rtl/>
        </w:rPr>
        <w:t>وفقا</w:t>
      </w:r>
      <w:r w:rsidRPr="00915CEA">
        <w:rPr>
          <w:rtl/>
        </w:rPr>
        <w:t xml:space="preserve"> </w:t>
      </w:r>
      <w:r w:rsidRPr="00915CEA">
        <w:rPr>
          <w:rFonts w:hint="cs"/>
          <w:rtl/>
        </w:rPr>
        <w:t>لذلك،</w:t>
      </w:r>
      <w:r w:rsidRPr="00915CEA">
        <w:rPr>
          <w:rtl/>
        </w:rPr>
        <w:t xml:space="preserve"> </w:t>
      </w:r>
      <w:r>
        <w:rPr>
          <w:rFonts w:hint="cs"/>
          <w:rtl/>
        </w:rPr>
        <w:t xml:space="preserve">كان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إتاحة</w:t>
      </w:r>
      <w:r w:rsidRPr="00915CEA">
        <w:rPr>
          <w:rtl/>
        </w:rPr>
        <w:t xml:space="preserve"> </w:t>
      </w:r>
      <w:r w:rsidRPr="009D19D0">
        <w:rPr>
          <w:rFonts w:hint="cs"/>
          <w:rtl/>
        </w:rPr>
        <w:t>وتثبيت</w:t>
      </w:r>
      <w:r w:rsidRPr="00915CEA">
        <w:rPr>
          <w:rtl/>
        </w:rPr>
        <w:t xml:space="preserve"> </w:t>
      </w:r>
      <w:r w:rsidRPr="00915CEA">
        <w:rPr>
          <w:rFonts w:hint="cs"/>
          <w:rtl/>
        </w:rPr>
        <w:t>البث</w:t>
      </w:r>
      <w:r w:rsidRPr="00915CEA">
        <w:rPr>
          <w:rtl/>
        </w:rPr>
        <w:t xml:space="preserve"> </w:t>
      </w:r>
      <w:r>
        <w:rPr>
          <w:rFonts w:hint="cs"/>
          <w:rtl/>
        </w:rPr>
        <w:t>لجهات البث</w:t>
      </w:r>
      <w:r w:rsidRPr="00915CEA">
        <w:rPr>
          <w:rtl/>
        </w:rPr>
        <w:t xml:space="preserve"> </w:t>
      </w:r>
      <w:r w:rsidRPr="00915CEA">
        <w:rPr>
          <w:rFonts w:hint="cs"/>
          <w:rtl/>
        </w:rPr>
        <w:t>وسيلة</w:t>
      </w:r>
      <w:r w:rsidRPr="00915CEA">
        <w:rPr>
          <w:rtl/>
        </w:rPr>
        <w:t xml:space="preserve"> </w:t>
      </w:r>
      <w:r w:rsidRPr="00915CEA">
        <w:rPr>
          <w:rFonts w:hint="cs"/>
          <w:rtl/>
        </w:rPr>
        <w:t>جيدة</w:t>
      </w:r>
      <w:r w:rsidRPr="00915CEA">
        <w:rPr>
          <w:rtl/>
        </w:rPr>
        <w:t xml:space="preserve"> </w:t>
      </w:r>
      <w:r w:rsidRPr="00915CEA">
        <w:rPr>
          <w:rFonts w:hint="cs"/>
          <w:rtl/>
        </w:rPr>
        <w:t>ومهمة</w:t>
      </w:r>
      <w:r w:rsidRPr="00915CEA">
        <w:rPr>
          <w:rtl/>
        </w:rPr>
        <w:t xml:space="preserve"> </w:t>
      </w:r>
      <w:r w:rsidRPr="00915CEA">
        <w:rPr>
          <w:rFonts w:hint="cs"/>
          <w:rtl/>
        </w:rPr>
        <w:t>لمكافحة</w:t>
      </w:r>
      <w:r w:rsidRPr="00915CEA">
        <w:rPr>
          <w:rtl/>
        </w:rPr>
        <w:t xml:space="preserve"> </w:t>
      </w:r>
      <w:r w:rsidRPr="00915CEA">
        <w:rPr>
          <w:rFonts w:hint="cs"/>
          <w:rtl/>
        </w:rPr>
        <w:t>القرصنة</w:t>
      </w:r>
      <w:r w:rsidRPr="00915CEA">
        <w:rPr>
          <w:rtl/>
        </w:rPr>
        <w:t xml:space="preserve"> </w:t>
      </w:r>
      <w:r w:rsidRPr="00915CEA">
        <w:rPr>
          <w:rFonts w:hint="cs"/>
          <w:rtl/>
        </w:rPr>
        <w:t>على</w:t>
      </w:r>
      <w:r w:rsidRPr="00915CEA">
        <w:rPr>
          <w:rtl/>
        </w:rPr>
        <w:t xml:space="preserve"> </w:t>
      </w:r>
      <w:r w:rsidRPr="00915CEA">
        <w:rPr>
          <w:rFonts w:hint="cs"/>
          <w:rtl/>
        </w:rPr>
        <w:t>مواقع</w:t>
      </w:r>
      <w:r w:rsidRPr="00915CEA">
        <w:rPr>
          <w:rtl/>
        </w:rPr>
        <w:t xml:space="preserve"> </w:t>
      </w:r>
      <w:r w:rsidRPr="00915CEA">
        <w:rPr>
          <w:rFonts w:hint="cs"/>
          <w:rtl/>
        </w:rPr>
        <w:t>الانترنت</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العصر</w:t>
      </w:r>
      <w:r w:rsidRPr="00915CEA">
        <w:rPr>
          <w:rtl/>
        </w:rPr>
        <w:t xml:space="preserve"> </w:t>
      </w:r>
      <w:r w:rsidRPr="00915CEA">
        <w:rPr>
          <w:rFonts w:hint="cs"/>
          <w:rtl/>
        </w:rPr>
        <w:t>الرقمي،</w:t>
      </w:r>
      <w:r w:rsidRPr="00915CEA">
        <w:rPr>
          <w:rtl/>
        </w:rPr>
        <w:t xml:space="preserve"> </w:t>
      </w:r>
      <w:r w:rsidRPr="00915CEA">
        <w:rPr>
          <w:rFonts w:hint="cs"/>
          <w:rtl/>
        </w:rPr>
        <w:t>عندما</w:t>
      </w:r>
      <w:r w:rsidRPr="00915CEA">
        <w:rPr>
          <w:rtl/>
        </w:rPr>
        <w:t xml:space="preserve"> </w:t>
      </w:r>
      <w:r w:rsidRPr="00915CEA">
        <w:rPr>
          <w:rFonts w:hint="cs"/>
          <w:rtl/>
        </w:rPr>
        <w:t>أنش</w:t>
      </w:r>
      <w:r>
        <w:rPr>
          <w:rFonts w:hint="cs"/>
          <w:rtl/>
        </w:rPr>
        <w:t>ؤوا</w:t>
      </w:r>
      <w:r w:rsidRPr="00915CEA">
        <w:rPr>
          <w:rtl/>
        </w:rPr>
        <w:t xml:space="preserve"> </w:t>
      </w:r>
      <w:r w:rsidRPr="00915CEA">
        <w:rPr>
          <w:rFonts w:hint="cs"/>
          <w:rtl/>
        </w:rPr>
        <w:t>حماية</w:t>
      </w:r>
      <w:r w:rsidRPr="00915CEA">
        <w:rPr>
          <w:rtl/>
        </w:rPr>
        <w:t xml:space="preserve"> </w:t>
      </w:r>
      <w:r w:rsidRPr="00915CEA">
        <w:rPr>
          <w:rFonts w:hint="cs"/>
          <w:rtl/>
        </w:rPr>
        <w:t>لهيئات</w:t>
      </w:r>
      <w:r w:rsidRPr="00915CEA">
        <w:rPr>
          <w:rtl/>
        </w:rPr>
        <w:t xml:space="preserve"> </w:t>
      </w:r>
      <w:r>
        <w:rPr>
          <w:rFonts w:hint="cs"/>
          <w:rtl/>
        </w:rPr>
        <w:t>البث</w:t>
      </w:r>
      <w:r w:rsidRPr="00915CEA">
        <w:rPr>
          <w:rFonts w:hint="cs"/>
          <w:rtl/>
        </w:rPr>
        <w:t>،</w:t>
      </w:r>
      <w:r w:rsidRPr="00915CEA">
        <w:rPr>
          <w:rtl/>
        </w:rPr>
        <w:t xml:space="preserve"> </w:t>
      </w:r>
      <w:r w:rsidRPr="00915CEA">
        <w:rPr>
          <w:rFonts w:hint="cs"/>
          <w:rtl/>
        </w:rPr>
        <w:t>يجب</w:t>
      </w:r>
      <w:r w:rsidRPr="00915CEA">
        <w:rPr>
          <w:rtl/>
        </w:rPr>
        <w:t xml:space="preserve"> </w:t>
      </w:r>
      <w:r>
        <w:rPr>
          <w:rFonts w:hint="cs"/>
          <w:rtl/>
        </w:rPr>
        <w:t>أ</w:t>
      </w:r>
      <w:r w:rsidRPr="00915CEA">
        <w:rPr>
          <w:rFonts w:hint="cs"/>
          <w:rtl/>
        </w:rPr>
        <w:t>لا</w:t>
      </w:r>
      <w:r w:rsidRPr="00915CEA">
        <w:rPr>
          <w:rtl/>
        </w:rPr>
        <w:t xml:space="preserve"> </w:t>
      </w:r>
      <w:r>
        <w:rPr>
          <w:rFonts w:hint="cs"/>
          <w:rtl/>
        </w:rPr>
        <w:t xml:space="preserve">يكون هناك </w:t>
      </w:r>
      <w:r w:rsidRPr="00915CEA">
        <w:rPr>
          <w:rFonts w:hint="cs"/>
          <w:rtl/>
        </w:rPr>
        <w:t>غنى</w:t>
      </w:r>
      <w:r w:rsidRPr="00915CEA">
        <w:rPr>
          <w:rtl/>
        </w:rPr>
        <w:t xml:space="preserve"> </w:t>
      </w:r>
      <w:r w:rsidRPr="00915CEA">
        <w:rPr>
          <w:rFonts w:hint="cs"/>
          <w:rtl/>
        </w:rPr>
        <w:t>ع</w:t>
      </w:r>
      <w:r>
        <w:rPr>
          <w:rFonts w:hint="cs"/>
          <w:rtl/>
        </w:rPr>
        <w:t xml:space="preserve">ن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إتاحة</w:t>
      </w:r>
      <w:r w:rsidRPr="00915CEA">
        <w:rPr>
          <w:rtl/>
        </w:rPr>
        <w:t xml:space="preserve"> </w:t>
      </w:r>
      <w:r w:rsidRPr="00915CEA">
        <w:rPr>
          <w:rFonts w:hint="cs"/>
          <w:rtl/>
        </w:rPr>
        <w:t>البث</w:t>
      </w:r>
      <w:r w:rsidRPr="00915CEA">
        <w:rPr>
          <w:rtl/>
        </w:rPr>
        <w:t xml:space="preserve"> </w:t>
      </w:r>
      <w:r w:rsidRPr="009D19D0">
        <w:rPr>
          <w:rFonts w:hint="cs"/>
          <w:rtl/>
        </w:rPr>
        <w:t>المثَبت</w:t>
      </w:r>
      <w:r w:rsidRPr="009D19D0">
        <w:rPr>
          <w:rtl/>
        </w:rPr>
        <w:t xml:space="preserve"> </w:t>
      </w:r>
      <w:r w:rsidRPr="009D19D0">
        <w:rPr>
          <w:rFonts w:hint="cs"/>
          <w:rtl/>
        </w:rPr>
        <w:t>وغير</w:t>
      </w:r>
      <w:r w:rsidRPr="009D19D0">
        <w:rPr>
          <w:rtl/>
        </w:rPr>
        <w:t xml:space="preserve"> </w:t>
      </w:r>
      <w:r w:rsidRPr="009D19D0">
        <w:rPr>
          <w:rFonts w:hint="cs"/>
          <w:rtl/>
        </w:rPr>
        <w:t>المثَبت</w:t>
      </w:r>
      <w:r>
        <w:rPr>
          <w:rtl/>
        </w:rPr>
        <w:t>.</w:t>
      </w:r>
      <w:r w:rsidRPr="00915CEA">
        <w:rPr>
          <w:rtl/>
        </w:rPr>
        <w:t xml:space="preserve"> </w:t>
      </w:r>
      <w:r w:rsidRPr="00915CEA">
        <w:rPr>
          <w:rFonts w:hint="cs"/>
          <w:rtl/>
        </w:rPr>
        <w:t>وأشار</w:t>
      </w:r>
      <w:r w:rsidRPr="00915CEA">
        <w:rPr>
          <w:rtl/>
        </w:rPr>
        <w:t xml:space="preserve"> </w:t>
      </w:r>
      <w:r w:rsidRPr="00915CEA">
        <w:rPr>
          <w:rFonts w:hint="cs"/>
          <w:rtl/>
        </w:rPr>
        <w:t>الممثل</w:t>
      </w:r>
      <w:r w:rsidRPr="00915CEA">
        <w:rPr>
          <w:rtl/>
        </w:rPr>
        <w:t xml:space="preserve"> </w:t>
      </w:r>
      <w:r w:rsidRPr="00915CEA">
        <w:rPr>
          <w:rFonts w:hint="cs"/>
          <w:rtl/>
        </w:rPr>
        <w:t>إلى</w:t>
      </w:r>
      <w:r w:rsidRPr="00915CEA">
        <w:rPr>
          <w:rtl/>
        </w:rPr>
        <w:t xml:space="preserve"> </w:t>
      </w:r>
      <w:r w:rsidRPr="00915CEA">
        <w:rPr>
          <w:rFonts w:hint="cs"/>
          <w:rtl/>
        </w:rPr>
        <w:t>الخيارات</w:t>
      </w:r>
      <w:r w:rsidRPr="00915CEA">
        <w:rPr>
          <w:rtl/>
        </w:rPr>
        <w:t xml:space="preserve"> </w:t>
      </w:r>
      <w:r>
        <w:rPr>
          <w:rFonts w:hint="cs"/>
          <w:rtl/>
        </w:rPr>
        <w:t xml:space="preserve">الثلاثة </w:t>
      </w:r>
      <w:r w:rsidRPr="00915CEA">
        <w:rPr>
          <w:rFonts w:hint="cs"/>
          <w:rtl/>
        </w:rPr>
        <w:t>التي</w:t>
      </w:r>
      <w:r w:rsidRPr="00915CEA">
        <w:rPr>
          <w:rtl/>
        </w:rPr>
        <w:t xml:space="preserve"> </w:t>
      </w:r>
      <w:r w:rsidRPr="00915CEA">
        <w:rPr>
          <w:rFonts w:hint="cs"/>
          <w:rtl/>
        </w:rPr>
        <w:t>تقدم</w:t>
      </w:r>
      <w:r w:rsidRPr="00915CEA">
        <w:rPr>
          <w:rtl/>
        </w:rPr>
        <w:t xml:space="preserve"> </w:t>
      </w:r>
      <w:r w:rsidRPr="00915CEA">
        <w:rPr>
          <w:rFonts w:hint="cs"/>
          <w:rtl/>
        </w:rPr>
        <w:t>بها</w:t>
      </w:r>
      <w:r w:rsidRPr="00915CEA">
        <w:rPr>
          <w:rtl/>
        </w:rPr>
        <w:t xml:space="preserve"> </w:t>
      </w:r>
      <w:r w:rsidRPr="00915CEA">
        <w:rPr>
          <w:rFonts w:hint="cs"/>
          <w:rtl/>
        </w:rPr>
        <w:t>وفد</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sidRPr="00915CEA">
        <w:rPr>
          <w:rFonts w:hint="cs"/>
          <w:rtl/>
        </w:rPr>
        <w:t>و</w:t>
      </w:r>
      <w:r>
        <w:rPr>
          <w:rFonts w:hint="cs"/>
          <w:rtl/>
        </w:rPr>
        <w:t>أشار إلى</w:t>
      </w:r>
      <w:r w:rsidRPr="00915CEA">
        <w:rPr>
          <w:rtl/>
        </w:rPr>
        <w:t xml:space="preserve"> </w:t>
      </w:r>
      <w:r w:rsidRPr="00915CEA">
        <w:rPr>
          <w:rFonts w:hint="cs"/>
          <w:rtl/>
        </w:rPr>
        <w:t>أن</w:t>
      </w:r>
      <w:r>
        <w:rPr>
          <w:rFonts w:hint="cs"/>
          <w:rtl/>
        </w:rPr>
        <w:t>ه</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خيار</w:t>
      </w:r>
      <w:r w:rsidRPr="00915CEA">
        <w:rPr>
          <w:rtl/>
        </w:rPr>
        <w:t xml:space="preserve"> </w:t>
      </w:r>
      <w:r>
        <w:rPr>
          <w:rFonts w:hint="cs"/>
          <w:rtl/>
        </w:rPr>
        <w:t>آخر</w:t>
      </w:r>
      <w:r w:rsidRPr="00915CEA">
        <w:rPr>
          <w:rtl/>
        </w:rPr>
        <w:t xml:space="preserve"> </w:t>
      </w:r>
      <w:r>
        <w:rPr>
          <w:rFonts w:hint="cs"/>
          <w:rtl/>
        </w:rPr>
        <w:t xml:space="preserve">هو </w:t>
      </w:r>
      <w:r w:rsidRPr="00915CEA">
        <w:rPr>
          <w:rFonts w:hint="cs"/>
          <w:rtl/>
        </w:rPr>
        <w:t>لا</w:t>
      </w:r>
      <w:r w:rsidRPr="00915CEA">
        <w:rPr>
          <w:rtl/>
        </w:rPr>
        <w:t xml:space="preserve"> </w:t>
      </w:r>
      <w:r w:rsidRPr="00915CEA">
        <w:rPr>
          <w:rFonts w:hint="cs"/>
          <w:rtl/>
        </w:rPr>
        <w:t>حقوق</w:t>
      </w:r>
      <w:r w:rsidRPr="00915CEA">
        <w:rPr>
          <w:rtl/>
        </w:rPr>
        <w:t xml:space="preserve"> </w:t>
      </w:r>
      <w:r w:rsidRPr="00915CEA">
        <w:rPr>
          <w:rFonts w:hint="cs"/>
          <w:rtl/>
        </w:rPr>
        <w:t>ولكن</w:t>
      </w:r>
      <w:r w:rsidRPr="00915CEA">
        <w:rPr>
          <w:rtl/>
        </w:rPr>
        <w:t xml:space="preserve"> </w:t>
      </w:r>
      <w:r w:rsidRPr="00915CEA">
        <w:rPr>
          <w:rFonts w:hint="cs"/>
          <w:rtl/>
        </w:rPr>
        <w:t>حماية</w:t>
      </w:r>
      <w:r w:rsidRPr="00915CEA">
        <w:rPr>
          <w:rtl/>
        </w:rPr>
        <w:t xml:space="preserve"> </w:t>
      </w:r>
      <w:r w:rsidRPr="00915CEA">
        <w:rPr>
          <w:rFonts w:hint="cs"/>
          <w:rtl/>
        </w:rPr>
        <w:t>فقط،</w:t>
      </w:r>
      <w:r w:rsidRPr="00915CEA">
        <w:rPr>
          <w:rtl/>
        </w:rPr>
        <w:t xml:space="preserve"> </w:t>
      </w:r>
      <w:r w:rsidRPr="00915CEA">
        <w:rPr>
          <w:rFonts w:hint="cs"/>
          <w:rtl/>
        </w:rPr>
        <w:t>على</w:t>
      </w:r>
      <w:r w:rsidRPr="00915CEA">
        <w:rPr>
          <w:rtl/>
        </w:rPr>
        <w:t xml:space="preserve"> </w:t>
      </w:r>
      <w:r w:rsidRPr="00915CEA">
        <w:rPr>
          <w:rFonts w:hint="cs"/>
          <w:rtl/>
        </w:rPr>
        <w:t>سبيل</w:t>
      </w:r>
      <w:r w:rsidRPr="00915CEA">
        <w:rPr>
          <w:rtl/>
        </w:rPr>
        <w:t xml:space="preserve"> </w:t>
      </w:r>
      <w:r w:rsidRPr="00915CEA">
        <w:rPr>
          <w:rFonts w:hint="cs"/>
          <w:rtl/>
        </w:rPr>
        <w:t>المثال</w:t>
      </w:r>
      <w:r w:rsidRPr="00915CEA">
        <w:rPr>
          <w:rtl/>
        </w:rPr>
        <w:t xml:space="preserve"> </w:t>
      </w:r>
      <w:r w:rsidRPr="00915CEA">
        <w:rPr>
          <w:rFonts w:hint="cs"/>
          <w:rtl/>
        </w:rPr>
        <w:t>مثل</w:t>
      </w:r>
      <w:r>
        <w:rPr>
          <w:rFonts w:hint="cs"/>
          <w:rtl/>
        </w:rPr>
        <w:t>ما</w:t>
      </w:r>
      <w:r w:rsidRPr="00915CEA">
        <w:rPr>
          <w:rtl/>
        </w:rPr>
        <w:t xml:space="preserve"> </w:t>
      </w:r>
      <w:r>
        <w:rPr>
          <w:rFonts w:hint="cs"/>
          <w:rtl/>
        </w:rPr>
        <w:t>بموجب</w:t>
      </w:r>
      <w:r w:rsidRPr="00915CEA">
        <w:rPr>
          <w:rtl/>
        </w:rPr>
        <w:t xml:space="preserve"> </w:t>
      </w:r>
      <w:r>
        <w:rPr>
          <w:rFonts w:hint="cs"/>
          <w:rtl/>
        </w:rPr>
        <w:t>معاهدة الويبو بشأن حق المؤلف</w:t>
      </w:r>
      <w:r w:rsidRPr="00915CEA">
        <w:rPr>
          <w:rtl/>
        </w:rPr>
        <w:t xml:space="preserve"> </w:t>
      </w:r>
      <w:r>
        <w:rPr>
          <w:rFonts w:hint="cs"/>
          <w:rtl/>
        </w:rPr>
        <w:t>(</w:t>
      </w:r>
      <w:r w:rsidRPr="00C73E87">
        <w:t>WCT</w:t>
      </w:r>
      <w:r>
        <w:rPr>
          <w:rFonts w:hint="cs"/>
          <w:rtl/>
        </w:rPr>
        <w:t>) و</w:t>
      </w:r>
      <w:r w:rsidRPr="00C73E87">
        <w:rPr>
          <w:rtl/>
        </w:rPr>
        <w:t>معاهدة</w:t>
      </w:r>
      <w:r w:rsidRPr="00C73E87">
        <w:t> </w:t>
      </w:r>
      <w:r w:rsidRPr="00C73E87">
        <w:rPr>
          <w:rtl/>
        </w:rPr>
        <w:t>الويبو</w:t>
      </w:r>
      <w:r w:rsidRPr="00C73E87">
        <w:t> </w:t>
      </w:r>
      <w:r w:rsidRPr="00C73E87">
        <w:rPr>
          <w:rtl/>
        </w:rPr>
        <w:t>بشأن الأداء والتسجيل الصوتي</w:t>
      </w:r>
      <w:r w:rsidRPr="00C73E87">
        <w:rPr>
          <w:rFonts w:hint="cs"/>
          <w:rtl/>
        </w:rPr>
        <w:t xml:space="preserve"> (</w:t>
      </w:r>
      <w:r w:rsidRPr="00C73E87">
        <w:t>WPPT</w:t>
      </w:r>
      <w:r w:rsidRPr="00C73E87">
        <w:rPr>
          <w:rFonts w:hint="cs"/>
          <w:rtl/>
        </w:rPr>
        <w:t>)</w:t>
      </w:r>
      <w:r>
        <w:rPr>
          <w:rtl/>
        </w:rPr>
        <w:t>.</w:t>
      </w:r>
    </w:p>
    <w:p w:rsidR="00A253AB" w:rsidRDefault="00A253AB" w:rsidP="00A253AB">
      <w:pPr>
        <w:pStyle w:val="NumberedParaAR"/>
        <w:jc w:val="both"/>
      </w:pPr>
      <w:r>
        <w:rPr>
          <w:rFonts w:hint="cs"/>
          <w:rtl/>
        </w:rPr>
        <w:t>وقال</w:t>
      </w:r>
      <w:r w:rsidRPr="00915CEA">
        <w:rPr>
          <w:rtl/>
        </w:rPr>
        <w:t xml:space="preserve"> </w:t>
      </w:r>
      <w:r w:rsidRPr="00915CEA">
        <w:rPr>
          <w:rFonts w:hint="cs"/>
          <w:rtl/>
        </w:rPr>
        <w:t>ممثل</w:t>
      </w:r>
      <w:r w:rsidRPr="00915CEA">
        <w:rPr>
          <w:rtl/>
        </w:rPr>
        <w:t xml:space="preserve"> </w:t>
      </w:r>
      <w:r w:rsidRPr="00915CEA">
        <w:rPr>
          <w:rFonts w:hint="cs"/>
          <w:rtl/>
        </w:rPr>
        <w:t>الاتحاد</w:t>
      </w:r>
      <w:r w:rsidRPr="00915CEA">
        <w:rPr>
          <w:rtl/>
        </w:rPr>
        <w:t xml:space="preserve"> </w:t>
      </w:r>
      <w:r w:rsidRPr="00915CEA">
        <w:rPr>
          <w:rFonts w:hint="cs"/>
          <w:rtl/>
        </w:rPr>
        <w:t>الدولي</w:t>
      </w:r>
      <w:r w:rsidRPr="00915CEA">
        <w:rPr>
          <w:rtl/>
        </w:rPr>
        <w:t xml:space="preserve"> </w:t>
      </w:r>
      <w:r w:rsidRPr="00915CEA">
        <w:rPr>
          <w:rFonts w:hint="cs"/>
          <w:rtl/>
        </w:rPr>
        <w:t>للصحفيين</w:t>
      </w:r>
      <w:r w:rsidRPr="00915CEA">
        <w:rPr>
          <w:rtl/>
        </w:rPr>
        <w:t xml:space="preserve"> </w:t>
      </w:r>
      <w:r>
        <w:rPr>
          <w:rFonts w:hint="cs"/>
          <w:rtl/>
        </w:rPr>
        <w:t>(</w:t>
      </w:r>
      <w:r w:rsidRPr="002F48C6">
        <w:t>IFJ</w:t>
      </w:r>
      <w:r>
        <w:rPr>
          <w:rFonts w:hint="cs"/>
          <w:rtl/>
        </w:rPr>
        <w:t xml:space="preserve">) </w:t>
      </w:r>
      <w:r w:rsidRPr="00915CEA">
        <w:rPr>
          <w:rFonts w:hint="cs"/>
          <w:rtl/>
        </w:rPr>
        <w:t>أنه</w:t>
      </w:r>
      <w:r w:rsidRPr="00915CEA">
        <w:rPr>
          <w:rtl/>
        </w:rPr>
        <w:t xml:space="preserve"> </w:t>
      </w:r>
      <w:r w:rsidRPr="00915CEA">
        <w:rPr>
          <w:rFonts w:hint="cs"/>
          <w:rtl/>
        </w:rPr>
        <w:t>قد</w:t>
      </w:r>
      <w:r w:rsidRPr="00915CEA">
        <w:rPr>
          <w:rtl/>
        </w:rPr>
        <w:t xml:space="preserve"> </w:t>
      </w:r>
      <w:r>
        <w:rPr>
          <w:rFonts w:hint="cs"/>
          <w:rtl/>
        </w:rPr>
        <w:t>امتنع</w:t>
      </w:r>
      <w:r w:rsidRPr="00915CEA">
        <w:rPr>
          <w:rtl/>
        </w:rPr>
        <w:t xml:space="preserve"> </w:t>
      </w:r>
      <w:r w:rsidRPr="00915CEA">
        <w:rPr>
          <w:rFonts w:hint="cs"/>
          <w:rtl/>
        </w:rPr>
        <w:t>في</w:t>
      </w:r>
      <w:r w:rsidRPr="00915CEA">
        <w:rPr>
          <w:rtl/>
        </w:rPr>
        <w:t xml:space="preserve"> </w:t>
      </w:r>
      <w:r w:rsidRPr="00915CEA">
        <w:rPr>
          <w:rFonts w:hint="cs"/>
          <w:rtl/>
        </w:rPr>
        <w:t>السابق</w:t>
      </w:r>
      <w:r w:rsidRPr="00915CEA">
        <w:rPr>
          <w:rtl/>
        </w:rPr>
        <w:t xml:space="preserve"> </w:t>
      </w:r>
      <w:r w:rsidRPr="00915CEA">
        <w:rPr>
          <w:rFonts w:hint="cs"/>
          <w:rtl/>
        </w:rPr>
        <w:t>عن</w:t>
      </w:r>
      <w:r w:rsidRPr="00915CEA">
        <w:rPr>
          <w:rtl/>
        </w:rPr>
        <w:t xml:space="preserve"> </w:t>
      </w:r>
      <w:r w:rsidRPr="00915CEA">
        <w:rPr>
          <w:rFonts w:hint="cs"/>
          <w:rtl/>
        </w:rPr>
        <w:t>التعليق</w:t>
      </w:r>
      <w:r w:rsidRPr="00915CEA">
        <w:rPr>
          <w:rtl/>
        </w:rPr>
        <w:t xml:space="preserve"> </w:t>
      </w:r>
      <w:r w:rsidRPr="00915CEA">
        <w:rPr>
          <w:rFonts w:hint="cs"/>
          <w:rtl/>
        </w:rPr>
        <w:t>على</w:t>
      </w:r>
      <w:r w:rsidRPr="00915CEA">
        <w:rPr>
          <w:rtl/>
        </w:rPr>
        <w:t xml:space="preserve"> </w:t>
      </w:r>
      <w:r w:rsidRPr="00915CEA">
        <w:rPr>
          <w:rFonts w:hint="cs"/>
          <w:rtl/>
        </w:rPr>
        <w:t>المعاهدة</w:t>
      </w:r>
      <w:r>
        <w:rPr>
          <w:rtl/>
        </w:rPr>
        <w:t>.</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المبدأ،</w:t>
      </w:r>
      <w:r w:rsidRPr="00915CEA">
        <w:rPr>
          <w:rtl/>
        </w:rPr>
        <w:t xml:space="preserve"> </w:t>
      </w:r>
      <w:r w:rsidRPr="00915CEA">
        <w:rPr>
          <w:rFonts w:hint="cs"/>
          <w:rtl/>
        </w:rPr>
        <w:t>وإذا</w:t>
      </w:r>
      <w:r w:rsidRPr="00915CEA">
        <w:rPr>
          <w:rtl/>
        </w:rPr>
        <w:t xml:space="preserve"> </w:t>
      </w:r>
      <w:r>
        <w:rPr>
          <w:rFonts w:hint="cs"/>
          <w:rtl/>
        </w:rPr>
        <w:t>احتاجوا</w:t>
      </w:r>
      <w:r w:rsidRPr="00915CEA">
        <w:rPr>
          <w:rtl/>
        </w:rPr>
        <w:t xml:space="preserve"> </w:t>
      </w:r>
      <w:r w:rsidRPr="00915CEA">
        <w:rPr>
          <w:rFonts w:hint="cs"/>
          <w:rtl/>
        </w:rPr>
        <w:t>إلى</w:t>
      </w:r>
      <w:r w:rsidRPr="00915CEA">
        <w:rPr>
          <w:rtl/>
        </w:rPr>
        <w:t xml:space="preserve"> </w:t>
      </w:r>
      <w:r w:rsidRPr="00915CEA">
        <w:rPr>
          <w:rFonts w:hint="cs"/>
          <w:rtl/>
        </w:rPr>
        <w:t>حق</w:t>
      </w:r>
      <w:r w:rsidRPr="00915CEA">
        <w:rPr>
          <w:rtl/>
        </w:rPr>
        <w:t xml:space="preserve"> </w:t>
      </w:r>
      <w:r>
        <w:rPr>
          <w:rFonts w:hint="cs"/>
          <w:rtl/>
        </w:rPr>
        <w:t>مجاور</w:t>
      </w:r>
      <w:r w:rsidRPr="00915CEA">
        <w:rPr>
          <w:rtl/>
        </w:rPr>
        <w:t xml:space="preserve"> </w:t>
      </w:r>
      <w:r>
        <w:rPr>
          <w:rFonts w:hint="cs"/>
          <w:rtl/>
        </w:rPr>
        <w:t xml:space="preserve">بشأن </w:t>
      </w:r>
      <w:r w:rsidRPr="00915CEA">
        <w:rPr>
          <w:rFonts w:hint="cs"/>
          <w:rtl/>
        </w:rPr>
        <w:t>قرصنة</w:t>
      </w:r>
      <w:r w:rsidRPr="00915CEA">
        <w:rPr>
          <w:rtl/>
        </w:rPr>
        <w:t xml:space="preserve"> </w:t>
      </w:r>
      <w:r>
        <w:rPr>
          <w:rFonts w:hint="cs"/>
          <w:rtl/>
        </w:rPr>
        <w:t>ال</w:t>
      </w:r>
      <w:r w:rsidRPr="00915CEA">
        <w:rPr>
          <w:rFonts w:hint="cs"/>
          <w:rtl/>
        </w:rPr>
        <w:t>إشارة</w:t>
      </w:r>
      <w:r w:rsidRPr="00915CEA">
        <w:rPr>
          <w:rtl/>
        </w:rPr>
        <w:t xml:space="preserve"> </w:t>
      </w:r>
      <w:r w:rsidRPr="00915CEA">
        <w:rPr>
          <w:rFonts w:hint="cs"/>
          <w:rtl/>
        </w:rPr>
        <w:t>ينبغي</w:t>
      </w:r>
      <w:r w:rsidRPr="00915CEA">
        <w:rPr>
          <w:rtl/>
        </w:rPr>
        <w:t xml:space="preserve"> </w:t>
      </w:r>
      <w:r w:rsidRPr="00915CEA">
        <w:rPr>
          <w:rFonts w:hint="cs"/>
          <w:rtl/>
        </w:rPr>
        <w:t>أن</w:t>
      </w:r>
      <w:r w:rsidRPr="00915CEA">
        <w:rPr>
          <w:rtl/>
        </w:rPr>
        <w:t xml:space="preserve"> </w:t>
      </w:r>
      <w:r>
        <w:rPr>
          <w:rFonts w:hint="cs"/>
          <w:rtl/>
        </w:rPr>
        <w:t>يحصلوا على</w:t>
      </w:r>
      <w:r w:rsidRPr="00915CEA">
        <w:rPr>
          <w:rtl/>
        </w:rPr>
        <w:t xml:space="preserve"> </w:t>
      </w:r>
      <w:r w:rsidRPr="009D19D0">
        <w:rPr>
          <w:rFonts w:hint="cs"/>
          <w:rtl/>
        </w:rPr>
        <w:t>نفس الحق</w:t>
      </w:r>
      <w:r w:rsidRPr="009D19D0">
        <w:rPr>
          <w:rtl/>
        </w:rPr>
        <w:t xml:space="preserve"> </w:t>
      </w:r>
      <w:r w:rsidRPr="009D19D0">
        <w:rPr>
          <w:rFonts w:hint="cs"/>
          <w:rtl/>
        </w:rPr>
        <w:t>كمنتجي</w:t>
      </w:r>
      <w:r w:rsidRPr="009D19D0">
        <w:rPr>
          <w:rtl/>
        </w:rPr>
        <w:t xml:space="preserve"> </w:t>
      </w:r>
      <w:r w:rsidRPr="009D19D0">
        <w:rPr>
          <w:rFonts w:hint="cs"/>
          <w:rtl/>
        </w:rPr>
        <w:t>تسجيلات</w:t>
      </w:r>
      <w:r>
        <w:rPr>
          <w:rtl/>
        </w:rPr>
        <w:t>.</w:t>
      </w:r>
      <w:r w:rsidRPr="00915CEA">
        <w:rPr>
          <w:rtl/>
        </w:rPr>
        <w:t xml:space="preserve"> </w:t>
      </w:r>
      <w:r>
        <w:rPr>
          <w:rFonts w:hint="cs"/>
          <w:rtl/>
        </w:rPr>
        <w:t>وأعرب</w:t>
      </w:r>
      <w:r w:rsidRPr="00915CEA">
        <w:rPr>
          <w:rtl/>
        </w:rPr>
        <w:t xml:space="preserve"> </w:t>
      </w:r>
      <w:r w:rsidRPr="00915CEA">
        <w:rPr>
          <w:rFonts w:hint="cs"/>
          <w:rtl/>
        </w:rPr>
        <w:t>الممثل</w:t>
      </w:r>
      <w:r w:rsidRPr="00915CEA">
        <w:rPr>
          <w:rtl/>
        </w:rPr>
        <w:t xml:space="preserve"> </w:t>
      </w:r>
      <w:r>
        <w:rPr>
          <w:rFonts w:hint="cs"/>
          <w:rtl/>
        </w:rPr>
        <w:t xml:space="preserve">عن أمله في </w:t>
      </w:r>
      <w:r w:rsidRPr="00915CEA">
        <w:rPr>
          <w:rFonts w:hint="cs"/>
          <w:rtl/>
        </w:rPr>
        <w:t>تجنب</w:t>
      </w:r>
      <w:r w:rsidRPr="00915CEA">
        <w:rPr>
          <w:rtl/>
        </w:rPr>
        <w:t xml:space="preserve"> </w:t>
      </w:r>
      <w:r>
        <w:rPr>
          <w:rFonts w:hint="cs"/>
          <w:rtl/>
        </w:rPr>
        <w:t>العدد الهائل</w:t>
      </w:r>
      <w:r w:rsidRPr="00915CEA">
        <w:rPr>
          <w:rtl/>
        </w:rPr>
        <w:t xml:space="preserve"> </w:t>
      </w:r>
      <w:r w:rsidRPr="00915CEA">
        <w:rPr>
          <w:rFonts w:hint="cs"/>
          <w:rtl/>
        </w:rPr>
        <w:t>من</w:t>
      </w:r>
      <w:r w:rsidRPr="00915CEA">
        <w:rPr>
          <w:rtl/>
        </w:rPr>
        <w:t xml:space="preserve"> </w:t>
      </w:r>
      <w:r w:rsidRPr="00915CEA">
        <w:rPr>
          <w:rFonts w:hint="cs"/>
          <w:rtl/>
        </w:rPr>
        <w:t>الحالات</w:t>
      </w:r>
      <w:r w:rsidRPr="00915CEA">
        <w:rPr>
          <w:rtl/>
        </w:rPr>
        <w:t xml:space="preserve"> </w:t>
      </w:r>
      <w:r>
        <w:rPr>
          <w:rFonts w:hint="cs"/>
          <w:rtl/>
        </w:rPr>
        <w:t>التي تعرض على</w:t>
      </w:r>
      <w:r w:rsidRPr="00915CEA">
        <w:rPr>
          <w:rtl/>
        </w:rPr>
        <w:t xml:space="preserve"> </w:t>
      </w:r>
      <w:r w:rsidRPr="00915CEA">
        <w:rPr>
          <w:rFonts w:hint="cs"/>
          <w:rtl/>
        </w:rPr>
        <w:t>المحاكم،</w:t>
      </w:r>
      <w:r w:rsidRPr="00915CEA">
        <w:rPr>
          <w:rtl/>
        </w:rPr>
        <w:t xml:space="preserve"> </w:t>
      </w:r>
      <w:r w:rsidRPr="00915CEA">
        <w:rPr>
          <w:rFonts w:hint="cs"/>
          <w:rtl/>
        </w:rPr>
        <w:t>التي</w:t>
      </w:r>
      <w:r w:rsidRPr="00915CEA">
        <w:rPr>
          <w:rtl/>
        </w:rPr>
        <w:t xml:space="preserve"> </w:t>
      </w:r>
      <w:r w:rsidRPr="00915CEA">
        <w:rPr>
          <w:rFonts w:hint="cs"/>
          <w:rtl/>
        </w:rPr>
        <w:t>من</w:t>
      </w:r>
      <w:r w:rsidRPr="00915CEA">
        <w:rPr>
          <w:rtl/>
        </w:rPr>
        <w:t xml:space="preserve"> </w:t>
      </w:r>
      <w:r w:rsidRPr="00915CEA">
        <w:rPr>
          <w:rFonts w:hint="cs"/>
          <w:rtl/>
        </w:rPr>
        <w:t>شأنها</w:t>
      </w:r>
      <w:r w:rsidRPr="00915CEA">
        <w:rPr>
          <w:rtl/>
        </w:rPr>
        <w:t xml:space="preserve"> </w:t>
      </w:r>
      <w:r w:rsidRPr="00915CEA">
        <w:rPr>
          <w:rFonts w:hint="cs"/>
          <w:rtl/>
        </w:rPr>
        <w:t>أن</w:t>
      </w:r>
      <w:r w:rsidRPr="00915CEA">
        <w:rPr>
          <w:rtl/>
        </w:rPr>
        <w:t xml:space="preserve"> </w:t>
      </w:r>
      <w:r w:rsidRPr="00915CEA">
        <w:rPr>
          <w:rFonts w:hint="cs"/>
          <w:rtl/>
        </w:rPr>
        <w:t>تكون</w:t>
      </w:r>
      <w:r w:rsidRPr="00915CEA">
        <w:rPr>
          <w:rtl/>
        </w:rPr>
        <w:t xml:space="preserve"> </w:t>
      </w:r>
      <w:r w:rsidRPr="00915CEA">
        <w:rPr>
          <w:rFonts w:hint="cs"/>
          <w:rtl/>
        </w:rPr>
        <w:t>مكلفة</w:t>
      </w:r>
      <w:r w:rsidRPr="00915CEA">
        <w:rPr>
          <w:rtl/>
        </w:rPr>
        <w:t xml:space="preserve"> </w:t>
      </w:r>
      <w:r>
        <w:rPr>
          <w:rFonts w:hint="cs"/>
          <w:rtl/>
        </w:rPr>
        <w:t xml:space="preserve">على نحو </w:t>
      </w:r>
      <w:r w:rsidRPr="00915CEA">
        <w:rPr>
          <w:rFonts w:hint="cs"/>
          <w:rtl/>
        </w:rPr>
        <w:t>مدمر</w:t>
      </w:r>
      <w:r w:rsidRPr="00915CEA">
        <w:rPr>
          <w:rtl/>
        </w:rPr>
        <w:t xml:space="preserve"> </w:t>
      </w:r>
      <w:r w:rsidRPr="00915CEA">
        <w:rPr>
          <w:rFonts w:hint="cs"/>
          <w:rtl/>
        </w:rPr>
        <w:t>للمؤلفين</w:t>
      </w:r>
      <w:r w:rsidRPr="00915CEA">
        <w:rPr>
          <w:rtl/>
        </w:rPr>
        <w:t xml:space="preserve"> </w:t>
      </w:r>
      <w:r w:rsidRPr="00915CEA">
        <w:rPr>
          <w:rFonts w:hint="cs"/>
          <w:rtl/>
        </w:rPr>
        <w:t>والفنانين</w:t>
      </w:r>
      <w:r>
        <w:rPr>
          <w:rtl/>
        </w:rPr>
        <w:t>.</w:t>
      </w:r>
      <w:r w:rsidRPr="00915CEA">
        <w:rPr>
          <w:rtl/>
        </w:rPr>
        <w:t xml:space="preserve"> </w:t>
      </w:r>
      <w:r>
        <w:rPr>
          <w:rFonts w:hint="cs"/>
          <w:rtl/>
        </w:rPr>
        <w:t>ووافق</w:t>
      </w:r>
      <w:r w:rsidRPr="00915CEA">
        <w:rPr>
          <w:rtl/>
        </w:rPr>
        <w:t xml:space="preserve"> </w:t>
      </w:r>
      <w:r w:rsidRPr="00915CEA">
        <w:rPr>
          <w:rFonts w:hint="cs"/>
          <w:rtl/>
        </w:rPr>
        <w:t>على</w:t>
      </w:r>
      <w:r w:rsidRPr="00915CEA">
        <w:rPr>
          <w:rtl/>
        </w:rPr>
        <w:t xml:space="preserve"> </w:t>
      </w:r>
      <w:r w:rsidRPr="00915CEA">
        <w:rPr>
          <w:rFonts w:hint="cs"/>
          <w:rtl/>
        </w:rPr>
        <w:t>أنه</w:t>
      </w:r>
      <w:r w:rsidRPr="00915CEA">
        <w:rPr>
          <w:rtl/>
        </w:rPr>
        <w:t xml:space="preserve"> </w:t>
      </w:r>
      <w:r>
        <w:rPr>
          <w:rFonts w:hint="cs"/>
          <w:rtl/>
        </w:rPr>
        <w:t xml:space="preserve">كان </w:t>
      </w:r>
      <w:r w:rsidRPr="00915CEA">
        <w:rPr>
          <w:rFonts w:hint="cs"/>
          <w:rtl/>
        </w:rPr>
        <w:t>من</w:t>
      </w:r>
      <w:r w:rsidRPr="00915CEA">
        <w:rPr>
          <w:rtl/>
        </w:rPr>
        <w:t xml:space="preserve"> </w:t>
      </w:r>
      <w:r w:rsidRPr="00915CEA">
        <w:rPr>
          <w:rFonts w:hint="cs"/>
          <w:rtl/>
        </w:rPr>
        <w:t>الضروري</w:t>
      </w:r>
      <w:r w:rsidRPr="00915CEA">
        <w:rPr>
          <w:rtl/>
        </w:rPr>
        <w:t xml:space="preserve"> </w:t>
      </w:r>
      <w:r>
        <w:rPr>
          <w:rFonts w:hint="cs"/>
          <w:rtl/>
        </w:rPr>
        <w:t>أ</w:t>
      </w:r>
      <w:r w:rsidRPr="00915CEA">
        <w:rPr>
          <w:rFonts w:hint="cs"/>
          <w:rtl/>
        </w:rPr>
        <w:t>لا</w:t>
      </w:r>
      <w:r w:rsidRPr="00915CEA">
        <w:rPr>
          <w:rtl/>
        </w:rPr>
        <w:t xml:space="preserve"> </w:t>
      </w:r>
      <w:r w:rsidRPr="00915CEA">
        <w:rPr>
          <w:rFonts w:hint="cs"/>
          <w:rtl/>
        </w:rPr>
        <w:t>يؤثر</w:t>
      </w:r>
      <w:r w:rsidRPr="00915CEA">
        <w:rPr>
          <w:rtl/>
        </w:rPr>
        <w:t xml:space="preserve"> </w:t>
      </w:r>
      <w:r>
        <w:rPr>
          <w:rFonts w:hint="cs"/>
          <w:rtl/>
        </w:rPr>
        <w:t>أي</w:t>
      </w:r>
      <w:r w:rsidRPr="00915CEA">
        <w:rPr>
          <w:rtl/>
        </w:rPr>
        <w:t xml:space="preserve"> </w:t>
      </w:r>
      <w:r>
        <w:rPr>
          <w:rFonts w:hint="cs"/>
          <w:rtl/>
        </w:rPr>
        <w:t>حق</w:t>
      </w:r>
      <w:r w:rsidRPr="00915CEA">
        <w:rPr>
          <w:rtl/>
        </w:rPr>
        <w:t xml:space="preserve"> </w:t>
      </w:r>
      <w:r>
        <w:rPr>
          <w:rFonts w:hint="cs"/>
          <w:rtl/>
        </w:rPr>
        <w:t>مجاور</w:t>
      </w:r>
      <w:r w:rsidRPr="00915CEA">
        <w:rPr>
          <w:rtl/>
        </w:rPr>
        <w:t xml:space="preserve"> </w:t>
      </w:r>
      <w:r w:rsidRPr="00915CEA">
        <w:rPr>
          <w:rFonts w:hint="cs"/>
          <w:rtl/>
        </w:rPr>
        <w:t>جديد</w:t>
      </w:r>
      <w:r w:rsidRPr="00915CEA">
        <w:rPr>
          <w:rtl/>
        </w:rPr>
        <w:t xml:space="preserve"> </w:t>
      </w:r>
      <w:r w:rsidRPr="00915CEA">
        <w:rPr>
          <w:rFonts w:hint="cs"/>
          <w:rtl/>
        </w:rPr>
        <w:t>على</w:t>
      </w:r>
      <w:r w:rsidRPr="00915CEA">
        <w:rPr>
          <w:rtl/>
        </w:rPr>
        <w:t xml:space="preserve"> </w:t>
      </w:r>
      <w:r w:rsidRPr="00915CEA">
        <w:rPr>
          <w:rFonts w:hint="cs"/>
          <w:rtl/>
        </w:rPr>
        <w:t>حق</w:t>
      </w:r>
      <w:r w:rsidRPr="00915CEA">
        <w:rPr>
          <w:rtl/>
        </w:rPr>
        <w:t xml:space="preserve"> </w:t>
      </w:r>
      <w:r w:rsidRPr="00915CEA">
        <w:rPr>
          <w:rFonts w:hint="cs"/>
          <w:rtl/>
        </w:rPr>
        <w:t>المؤلفين</w:t>
      </w:r>
      <w:r w:rsidRPr="00915CEA">
        <w:rPr>
          <w:rtl/>
        </w:rPr>
        <w:t xml:space="preserve"> </w:t>
      </w:r>
      <w:r w:rsidRPr="00915CEA">
        <w:rPr>
          <w:rFonts w:hint="cs"/>
          <w:rtl/>
        </w:rPr>
        <w:t>والفنانين،</w:t>
      </w:r>
      <w:r w:rsidRPr="00915CEA">
        <w:rPr>
          <w:rtl/>
        </w:rPr>
        <w:t xml:space="preserve"> </w:t>
      </w:r>
      <w:r w:rsidRPr="00915CEA">
        <w:rPr>
          <w:rFonts w:hint="cs"/>
          <w:rtl/>
        </w:rPr>
        <w:t>ولكن</w:t>
      </w:r>
      <w:r>
        <w:rPr>
          <w:rFonts w:hint="cs"/>
          <w:rtl/>
        </w:rPr>
        <w:t>ه</w:t>
      </w:r>
      <w:r w:rsidRPr="00915CEA">
        <w:rPr>
          <w:rtl/>
        </w:rPr>
        <w:t xml:space="preserve"> </w:t>
      </w:r>
      <w:r w:rsidRPr="00915CEA">
        <w:rPr>
          <w:rFonts w:hint="cs"/>
          <w:rtl/>
        </w:rPr>
        <w:t>ذكر</w:t>
      </w:r>
      <w:r w:rsidRPr="00915CEA">
        <w:rPr>
          <w:rtl/>
        </w:rPr>
        <w:t xml:space="preserve"> </w:t>
      </w:r>
      <w:r w:rsidRPr="00915CEA">
        <w:rPr>
          <w:rFonts w:hint="cs"/>
          <w:rtl/>
        </w:rPr>
        <w:t>أن</w:t>
      </w:r>
      <w:r w:rsidRPr="00915CEA">
        <w:rPr>
          <w:rtl/>
        </w:rPr>
        <w:t xml:space="preserve"> </w:t>
      </w:r>
      <w:r>
        <w:rPr>
          <w:rFonts w:hint="cs"/>
          <w:rtl/>
        </w:rPr>
        <w:t>ال</w:t>
      </w:r>
      <w:r w:rsidRPr="00915CEA">
        <w:rPr>
          <w:rFonts w:hint="cs"/>
          <w:rtl/>
        </w:rPr>
        <w:t>معاهدة</w:t>
      </w:r>
      <w:r w:rsidRPr="00915CEA">
        <w:rPr>
          <w:rtl/>
        </w:rPr>
        <w:t xml:space="preserve"> </w:t>
      </w:r>
      <w:r>
        <w:rPr>
          <w:rFonts w:hint="cs"/>
          <w:rtl/>
        </w:rPr>
        <w:t>في ظاهر</w:t>
      </w:r>
      <w:r w:rsidRPr="00915CEA">
        <w:rPr>
          <w:rFonts w:hint="cs"/>
          <w:rtl/>
        </w:rPr>
        <w:t>ها</w:t>
      </w:r>
      <w:r w:rsidRPr="00915CEA">
        <w:rPr>
          <w:rtl/>
        </w:rPr>
        <w:t xml:space="preserve"> </w:t>
      </w:r>
      <w:r>
        <w:rPr>
          <w:rFonts w:hint="cs"/>
          <w:rtl/>
        </w:rPr>
        <w:t>لم</w:t>
      </w:r>
      <w:r w:rsidRPr="00915CEA">
        <w:rPr>
          <w:rtl/>
        </w:rPr>
        <w:t xml:space="preserve"> </w:t>
      </w:r>
      <w:r>
        <w:rPr>
          <w:rFonts w:hint="cs"/>
          <w:rtl/>
        </w:rPr>
        <w:t>تضمن</w:t>
      </w:r>
      <w:r w:rsidRPr="00915CEA">
        <w:rPr>
          <w:rtl/>
        </w:rPr>
        <w:t xml:space="preserve"> </w:t>
      </w:r>
      <w:r>
        <w:rPr>
          <w:rFonts w:hint="cs"/>
          <w:rtl/>
        </w:rPr>
        <w:t>عدم وجود</w:t>
      </w:r>
      <w:r w:rsidRPr="00915CEA">
        <w:rPr>
          <w:rtl/>
        </w:rPr>
        <w:t xml:space="preserve"> </w:t>
      </w:r>
      <w:r>
        <w:rPr>
          <w:rFonts w:hint="cs"/>
          <w:rtl/>
        </w:rPr>
        <w:t>التأثيرات</w:t>
      </w:r>
      <w:r w:rsidRPr="00915CEA">
        <w:rPr>
          <w:rtl/>
        </w:rPr>
        <w:t xml:space="preserve"> </w:t>
      </w:r>
      <w:r w:rsidRPr="00915CEA">
        <w:rPr>
          <w:rFonts w:hint="cs"/>
          <w:rtl/>
        </w:rPr>
        <w:t>العملية</w:t>
      </w:r>
      <w:r>
        <w:rPr>
          <w:rtl/>
        </w:rPr>
        <w:t>.</w:t>
      </w:r>
      <w:r w:rsidRPr="00915CEA">
        <w:rPr>
          <w:rtl/>
        </w:rPr>
        <w:t xml:space="preserve"> </w:t>
      </w:r>
      <w:r>
        <w:rPr>
          <w:rFonts w:hint="cs"/>
          <w:rtl/>
        </w:rPr>
        <w:t>وأعرب</w:t>
      </w:r>
      <w:r w:rsidRPr="00915CEA">
        <w:rPr>
          <w:rtl/>
        </w:rPr>
        <w:t xml:space="preserve"> </w:t>
      </w:r>
      <w:r w:rsidRPr="00915CEA">
        <w:rPr>
          <w:rFonts w:hint="cs"/>
          <w:rtl/>
        </w:rPr>
        <w:t>الممثل</w:t>
      </w:r>
      <w:r w:rsidRPr="00915CEA">
        <w:rPr>
          <w:rtl/>
        </w:rPr>
        <w:t xml:space="preserve"> </w:t>
      </w:r>
      <w:r w:rsidRPr="00915CEA">
        <w:rPr>
          <w:rFonts w:hint="cs"/>
          <w:rtl/>
        </w:rPr>
        <w:t>عن</w:t>
      </w:r>
      <w:r w:rsidRPr="00915CEA">
        <w:rPr>
          <w:rtl/>
        </w:rPr>
        <w:t xml:space="preserve"> </w:t>
      </w:r>
      <w:r w:rsidRPr="00915CEA">
        <w:rPr>
          <w:rFonts w:hint="cs"/>
          <w:rtl/>
        </w:rPr>
        <w:t>قلقه</w:t>
      </w:r>
      <w:r w:rsidRPr="00915CEA">
        <w:rPr>
          <w:rtl/>
        </w:rPr>
        <w:t xml:space="preserve"> </w:t>
      </w:r>
      <w:r w:rsidRPr="00915CEA">
        <w:rPr>
          <w:rFonts w:hint="cs"/>
          <w:rtl/>
        </w:rPr>
        <w:t>إزاء</w:t>
      </w:r>
      <w:r w:rsidRPr="00915CEA">
        <w:rPr>
          <w:rtl/>
        </w:rPr>
        <w:t xml:space="preserve"> </w:t>
      </w:r>
      <w:r w:rsidRPr="00915CEA">
        <w:rPr>
          <w:rFonts w:hint="cs"/>
          <w:rtl/>
        </w:rPr>
        <w:t>التأثير</w:t>
      </w:r>
      <w:r w:rsidRPr="00915CEA">
        <w:rPr>
          <w:rtl/>
        </w:rPr>
        <w:t xml:space="preserve"> </w:t>
      </w:r>
      <w:r w:rsidRPr="00915CEA">
        <w:rPr>
          <w:rFonts w:hint="cs"/>
          <w:rtl/>
        </w:rPr>
        <w:t>العملي</w:t>
      </w:r>
      <w:r w:rsidRPr="00915CEA">
        <w:rPr>
          <w:rtl/>
        </w:rPr>
        <w:t xml:space="preserve"> </w:t>
      </w:r>
      <w:r w:rsidRPr="00915CEA">
        <w:rPr>
          <w:rFonts w:hint="cs"/>
          <w:rtl/>
        </w:rPr>
        <w:t>لإضافة</w:t>
      </w:r>
      <w:r w:rsidRPr="00915CEA">
        <w:rPr>
          <w:rtl/>
        </w:rPr>
        <w:t xml:space="preserve"> </w:t>
      </w:r>
      <w:r w:rsidRPr="00915CEA">
        <w:rPr>
          <w:rFonts w:hint="cs"/>
          <w:rtl/>
        </w:rPr>
        <w:t>طبقة</w:t>
      </w:r>
      <w:r w:rsidRPr="00915CEA">
        <w:rPr>
          <w:rtl/>
        </w:rPr>
        <w:t xml:space="preserve"> </w:t>
      </w:r>
      <w:r w:rsidRPr="00915CEA">
        <w:rPr>
          <w:rFonts w:hint="cs"/>
          <w:rtl/>
        </w:rPr>
        <w:t>جديدة</w:t>
      </w:r>
      <w:r w:rsidRPr="00915CEA">
        <w:rPr>
          <w:rtl/>
        </w:rPr>
        <w:t xml:space="preserve"> </w:t>
      </w:r>
      <w:r w:rsidRPr="00915CEA">
        <w:rPr>
          <w:rFonts w:hint="cs"/>
          <w:rtl/>
        </w:rPr>
        <w:t>من</w:t>
      </w:r>
      <w:r w:rsidRPr="00915CEA">
        <w:rPr>
          <w:rtl/>
        </w:rPr>
        <w:t xml:space="preserve"> </w:t>
      </w:r>
      <w:r w:rsidRPr="00915CEA">
        <w:rPr>
          <w:rFonts w:hint="cs"/>
          <w:rtl/>
        </w:rPr>
        <w:t>الحقوق،</w:t>
      </w:r>
      <w:r w:rsidRPr="00915CEA">
        <w:rPr>
          <w:rtl/>
        </w:rPr>
        <w:t xml:space="preserve"> </w:t>
      </w:r>
      <w:r w:rsidRPr="00915CEA">
        <w:rPr>
          <w:rFonts w:hint="cs"/>
          <w:rtl/>
        </w:rPr>
        <w:t>واحد</w:t>
      </w:r>
      <w:r w:rsidRPr="00915CEA">
        <w:rPr>
          <w:rtl/>
        </w:rPr>
        <w:t xml:space="preserve"> </w:t>
      </w:r>
      <w:r w:rsidRPr="00915CEA">
        <w:rPr>
          <w:rFonts w:hint="cs"/>
          <w:rtl/>
        </w:rPr>
        <w:t>مثل</w:t>
      </w:r>
      <w:r w:rsidRPr="00915CEA">
        <w:rPr>
          <w:rtl/>
        </w:rPr>
        <w:t xml:space="preserve"> </w:t>
      </w:r>
      <w:r w:rsidRPr="00915CEA">
        <w:rPr>
          <w:rFonts w:hint="cs"/>
          <w:rtl/>
        </w:rPr>
        <w:t>حق</w:t>
      </w:r>
      <w:r w:rsidRPr="00915CEA">
        <w:rPr>
          <w:rtl/>
        </w:rPr>
        <w:t xml:space="preserve"> </w:t>
      </w:r>
      <w:r>
        <w:rPr>
          <w:rFonts w:hint="cs"/>
          <w:rtl/>
        </w:rPr>
        <w:t>منتجي</w:t>
      </w:r>
      <w:r w:rsidRPr="00915CEA">
        <w:rPr>
          <w:rtl/>
        </w:rPr>
        <w:t xml:space="preserve"> </w:t>
      </w:r>
      <w:r>
        <w:rPr>
          <w:rFonts w:hint="cs"/>
          <w:rtl/>
        </w:rPr>
        <w:t>الت</w:t>
      </w:r>
      <w:r w:rsidRPr="00915CEA">
        <w:rPr>
          <w:rFonts w:hint="cs"/>
          <w:rtl/>
        </w:rPr>
        <w:t>سج</w:t>
      </w:r>
      <w:r>
        <w:rPr>
          <w:rFonts w:hint="cs"/>
          <w:rtl/>
        </w:rPr>
        <w:t>ي</w:t>
      </w:r>
      <w:r w:rsidRPr="00915CEA">
        <w:rPr>
          <w:rFonts w:hint="cs"/>
          <w:rtl/>
        </w:rPr>
        <w:t>ل</w:t>
      </w:r>
      <w:r>
        <w:rPr>
          <w:rFonts w:hint="cs"/>
          <w:rtl/>
        </w:rPr>
        <w:t>ات</w:t>
      </w:r>
      <w:r w:rsidRPr="00915CEA">
        <w:rPr>
          <w:rtl/>
        </w:rPr>
        <w:t xml:space="preserve"> '</w:t>
      </w:r>
      <w:r>
        <w:rPr>
          <w:rFonts w:hint="cs"/>
          <w:rtl/>
        </w:rPr>
        <w:t>الذ</w:t>
      </w:r>
      <w:r w:rsidRPr="00915CEA">
        <w:rPr>
          <w:rFonts w:hint="cs"/>
          <w:rtl/>
        </w:rPr>
        <w:t>ي</w:t>
      </w:r>
      <w:r w:rsidRPr="00915CEA">
        <w:rPr>
          <w:rtl/>
        </w:rPr>
        <w:t xml:space="preserve"> </w:t>
      </w:r>
      <w:r w:rsidRPr="00915CEA">
        <w:rPr>
          <w:rFonts w:hint="cs"/>
          <w:rtl/>
        </w:rPr>
        <w:t>قد</w:t>
      </w:r>
      <w:r w:rsidRPr="00915CEA">
        <w:rPr>
          <w:rtl/>
        </w:rPr>
        <w:t xml:space="preserve"> </w:t>
      </w:r>
      <w:r>
        <w:rPr>
          <w:rFonts w:hint="cs"/>
          <w:rtl/>
        </w:rPr>
        <w:t>ي</w:t>
      </w:r>
      <w:r w:rsidRPr="00915CEA">
        <w:rPr>
          <w:rFonts w:hint="cs"/>
          <w:rtl/>
        </w:rPr>
        <w:t>كون</w:t>
      </w:r>
      <w:r w:rsidRPr="00915CEA">
        <w:rPr>
          <w:rtl/>
        </w:rPr>
        <w:t xml:space="preserve"> </w:t>
      </w:r>
      <w:r w:rsidRPr="00915CEA">
        <w:rPr>
          <w:rFonts w:hint="cs"/>
          <w:rtl/>
        </w:rPr>
        <w:t>بمثابة</w:t>
      </w:r>
      <w:r w:rsidRPr="00915CEA">
        <w:rPr>
          <w:rtl/>
        </w:rPr>
        <w:t xml:space="preserve"> </w:t>
      </w:r>
      <w:r w:rsidRPr="00915CEA">
        <w:rPr>
          <w:rFonts w:hint="cs"/>
          <w:rtl/>
        </w:rPr>
        <w:t>بوابة</w:t>
      </w:r>
      <w:r w:rsidRPr="00915CEA">
        <w:rPr>
          <w:rtl/>
        </w:rPr>
        <w:t xml:space="preserve"> </w:t>
      </w:r>
      <w:r>
        <w:rPr>
          <w:rFonts w:hint="cs"/>
          <w:rtl/>
        </w:rPr>
        <w:t xml:space="preserve">يجب أن يمر </w:t>
      </w:r>
      <w:r w:rsidRPr="00915CEA">
        <w:rPr>
          <w:rFonts w:hint="cs"/>
          <w:rtl/>
        </w:rPr>
        <w:t>من</w:t>
      </w:r>
      <w:r w:rsidRPr="00915CEA">
        <w:rPr>
          <w:rtl/>
        </w:rPr>
        <w:t xml:space="preserve"> </w:t>
      </w:r>
      <w:r w:rsidRPr="00915CEA">
        <w:rPr>
          <w:rFonts w:hint="cs"/>
          <w:rtl/>
        </w:rPr>
        <w:t>خلالها</w:t>
      </w:r>
      <w:r w:rsidRPr="00915CEA">
        <w:rPr>
          <w:rtl/>
        </w:rPr>
        <w:t xml:space="preserve"> </w:t>
      </w:r>
      <w:r w:rsidRPr="00915CEA">
        <w:rPr>
          <w:rFonts w:hint="cs"/>
          <w:rtl/>
        </w:rPr>
        <w:t>أولئك</w:t>
      </w:r>
      <w:r w:rsidRPr="00915CEA">
        <w:rPr>
          <w:rtl/>
        </w:rPr>
        <w:t xml:space="preserve"> </w:t>
      </w:r>
      <w:r w:rsidRPr="00915CEA">
        <w:rPr>
          <w:rFonts w:hint="cs"/>
          <w:rtl/>
        </w:rPr>
        <w:t>الذين</w:t>
      </w:r>
      <w:r w:rsidRPr="00915CEA">
        <w:rPr>
          <w:rtl/>
        </w:rPr>
        <w:t xml:space="preserve"> </w:t>
      </w:r>
      <w:r>
        <w:rPr>
          <w:rFonts w:hint="cs"/>
          <w:rtl/>
        </w:rPr>
        <w:t>يجيزون</w:t>
      </w:r>
      <w:r w:rsidRPr="00915CEA">
        <w:rPr>
          <w:rtl/>
        </w:rPr>
        <w:t xml:space="preserve"> </w:t>
      </w:r>
      <w:r w:rsidRPr="00915CEA">
        <w:rPr>
          <w:rFonts w:hint="cs"/>
          <w:rtl/>
        </w:rPr>
        <w:t>استخدام</w:t>
      </w:r>
      <w:r w:rsidRPr="00915CEA">
        <w:rPr>
          <w:rtl/>
        </w:rPr>
        <w:t xml:space="preserve"> </w:t>
      </w:r>
      <w:r>
        <w:rPr>
          <w:rFonts w:hint="cs"/>
          <w:rtl/>
        </w:rPr>
        <w:t>مصنفا</w:t>
      </w:r>
      <w:r w:rsidRPr="00915CEA">
        <w:rPr>
          <w:rtl/>
        </w:rPr>
        <w:t xml:space="preserve"> </w:t>
      </w:r>
      <w:r w:rsidRPr="00915CEA">
        <w:rPr>
          <w:rFonts w:hint="cs"/>
          <w:rtl/>
        </w:rPr>
        <w:t>أساسي</w:t>
      </w:r>
      <w:r>
        <w:rPr>
          <w:rFonts w:hint="cs"/>
          <w:rtl/>
        </w:rPr>
        <w:t>ا</w:t>
      </w:r>
      <w:r>
        <w:rPr>
          <w:rtl/>
        </w:rPr>
        <w:t>.</w:t>
      </w:r>
      <w:r w:rsidRPr="00915CEA">
        <w:rPr>
          <w:rtl/>
        </w:rPr>
        <w:t xml:space="preserve"> </w:t>
      </w:r>
      <w:r w:rsidRPr="00915CEA">
        <w:rPr>
          <w:rFonts w:hint="cs"/>
          <w:rtl/>
        </w:rPr>
        <w:t>كما</w:t>
      </w:r>
      <w:r w:rsidRPr="00915CEA">
        <w:rPr>
          <w:rtl/>
        </w:rPr>
        <w:t xml:space="preserve"> </w:t>
      </w:r>
      <w:r w:rsidRPr="00915CEA">
        <w:rPr>
          <w:rFonts w:hint="cs"/>
          <w:rtl/>
        </w:rPr>
        <w:t>تساءل</w:t>
      </w:r>
      <w:r w:rsidRPr="00915CEA">
        <w:rPr>
          <w:rtl/>
        </w:rPr>
        <w:t xml:space="preserve"> </w:t>
      </w:r>
      <w:r w:rsidRPr="00915CEA">
        <w:rPr>
          <w:rFonts w:hint="cs"/>
          <w:rtl/>
        </w:rPr>
        <w:t>الممثل</w:t>
      </w:r>
      <w:r w:rsidRPr="00915CEA">
        <w:rPr>
          <w:rtl/>
        </w:rPr>
        <w:t xml:space="preserve"> </w:t>
      </w:r>
      <w:r w:rsidRPr="00915CEA">
        <w:rPr>
          <w:rFonts w:hint="cs"/>
          <w:rtl/>
        </w:rPr>
        <w:t>عن</w:t>
      </w:r>
      <w:r w:rsidRPr="00915CEA">
        <w:rPr>
          <w:rtl/>
        </w:rPr>
        <w:t xml:space="preserve"> </w:t>
      </w:r>
      <w:r w:rsidRPr="00915CEA">
        <w:rPr>
          <w:rFonts w:hint="cs"/>
          <w:rtl/>
        </w:rPr>
        <w:t>التأثير</w:t>
      </w:r>
      <w:r w:rsidRPr="00915CEA">
        <w:rPr>
          <w:rtl/>
        </w:rPr>
        <w:t xml:space="preserve"> </w:t>
      </w:r>
      <w:r w:rsidRPr="00915CEA">
        <w:rPr>
          <w:rFonts w:hint="cs"/>
          <w:rtl/>
        </w:rPr>
        <w:t>المحتمل</w:t>
      </w:r>
      <w:r w:rsidRPr="00915CEA">
        <w:rPr>
          <w:rtl/>
        </w:rPr>
        <w:t xml:space="preserve"> </w:t>
      </w:r>
      <w:r>
        <w:rPr>
          <w:rFonts w:hint="cs"/>
          <w:rtl/>
        </w:rPr>
        <w:t>لأي جهة بث</w:t>
      </w:r>
      <w:r w:rsidRPr="00915CEA">
        <w:rPr>
          <w:rtl/>
        </w:rPr>
        <w:t xml:space="preserve"> </w:t>
      </w:r>
      <w:r w:rsidRPr="00915CEA">
        <w:rPr>
          <w:rFonts w:hint="cs"/>
          <w:rtl/>
        </w:rPr>
        <w:t>في</w:t>
      </w:r>
      <w:r w:rsidRPr="00915CEA">
        <w:rPr>
          <w:rtl/>
        </w:rPr>
        <w:t xml:space="preserve"> </w:t>
      </w:r>
      <w:r w:rsidRPr="00915CEA">
        <w:rPr>
          <w:rFonts w:hint="cs"/>
          <w:rtl/>
        </w:rPr>
        <w:t>كاليفورنيا</w:t>
      </w:r>
      <w:r w:rsidRPr="00915CEA">
        <w:rPr>
          <w:rtl/>
        </w:rPr>
        <w:t xml:space="preserve"> </w:t>
      </w:r>
      <w:r>
        <w:rPr>
          <w:rFonts w:hint="cs"/>
          <w:rtl/>
        </w:rPr>
        <w:t>لديها</w:t>
      </w:r>
      <w:r w:rsidRPr="00915CEA">
        <w:rPr>
          <w:rtl/>
        </w:rPr>
        <w:t xml:space="preserve"> </w:t>
      </w:r>
      <w:r w:rsidRPr="00915CEA">
        <w:rPr>
          <w:rFonts w:hint="cs"/>
          <w:rtl/>
        </w:rPr>
        <w:t>حق</w:t>
      </w:r>
      <w:r w:rsidRPr="00915CEA">
        <w:rPr>
          <w:rtl/>
        </w:rPr>
        <w:t xml:space="preserve"> </w:t>
      </w:r>
      <w:r>
        <w:rPr>
          <w:rFonts w:hint="cs"/>
          <w:rtl/>
        </w:rPr>
        <w:t>يأتي</w:t>
      </w:r>
      <w:r w:rsidRPr="00915CEA">
        <w:rPr>
          <w:rtl/>
        </w:rPr>
        <w:t xml:space="preserve"> </w:t>
      </w:r>
      <w:r w:rsidRPr="00915CEA">
        <w:rPr>
          <w:rFonts w:hint="cs"/>
          <w:rtl/>
        </w:rPr>
        <w:t>على</w:t>
      </w:r>
      <w:r w:rsidRPr="00915CEA">
        <w:rPr>
          <w:rtl/>
        </w:rPr>
        <w:t xml:space="preserve"> </w:t>
      </w:r>
      <w:r w:rsidRPr="00915CEA">
        <w:rPr>
          <w:rFonts w:hint="cs"/>
          <w:rtl/>
        </w:rPr>
        <w:t>رأس</w:t>
      </w:r>
      <w:r w:rsidRPr="00915CEA">
        <w:rPr>
          <w:rtl/>
        </w:rPr>
        <w:t xml:space="preserve"> </w:t>
      </w:r>
      <w:r w:rsidRPr="00915CEA">
        <w:rPr>
          <w:rFonts w:hint="cs"/>
          <w:rtl/>
        </w:rPr>
        <w:t>حقوق</w:t>
      </w:r>
      <w:r w:rsidRPr="00915CEA">
        <w:rPr>
          <w:rtl/>
        </w:rPr>
        <w:t xml:space="preserve"> </w:t>
      </w:r>
      <w:r w:rsidRPr="00915CEA">
        <w:rPr>
          <w:rFonts w:hint="cs"/>
          <w:rtl/>
        </w:rPr>
        <w:t>مؤلف</w:t>
      </w:r>
      <w:r w:rsidRPr="00915CEA">
        <w:rPr>
          <w:rtl/>
        </w:rPr>
        <w:t xml:space="preserve"> </w:t>
      </w:r>
      <w:r w:rsidRPr="00915CEA">
        <w:rPr>
          <w:rFonts w:hint="cs"/>
          <w:rtl/>
        </w:rPr>
        <w:t>في</w:t>
      </w:r>
      <w:r w:rsidRPr="00915CEA">
        <w:rPr>
          <w:rtl/>
        </w:rPr>
        <w:t xml:space="preserve"> </w:t>
      </w:r>
      <w:r w:rsidRPr="00915CEA">
        <w:rPr>
          <w:rFonts w:hint="cs"/>
          <w:rtl/>
        </w:rPr>
        <w:t>بيرو</w:t>
      </w:r>
      <w:r w:rsidRPr="00915CEA">
        <w:rPr>
          <w:rtl/>
        </w:rPr>
        <w:t xml:space="preserve"> </w:t>
      </w:r>
      <w:r>
        <w:rPr>
          <w:rFonts w:hint="cs"/>
          <w:rtl/>
        </w:rPr>
        <w:t>وفنان</w:t>
      </w:r>
      <w:r w:rsidRPr="00915CEA">
        <w:rPr>
          <w:rtl/>
        </w:rPr>
        <w:t xml:space="preserve"> </w:t>
      </w:r>
      <w:r w:rsidRPr="00915CEA">
        <w:rPr>
          <w:rFonts w:hint="cs"/>
          <w:rtl/>
        </w:rPr>
        <w:t>في</w:t>
      </w:r>
      <w:r w:rsidRPr="00915CEA">
        <w:rPr>
          <w:rtl/>
        </w:rPr>
        <w:t xml:space="preserve"> </w:t>
      </w:r>
      <w:r w:rsidRPr="00915CEA">
        <w:rPr>
          <w:rFonts w:hint="cs"/>
          <w:rtl/>
        </w:rPr>
        <w:t>السنغال</w:t>
      </w:r>
      <w:r>
        <w:rPr>
          <w:rtl/>
        </w:rPr>
        <w:t>.</w:t>
      </w:r>
      <w:r w:rsidRPr="00915CEA">
        <w:rPr>
          <w:rtl/>
        </w:rPr>
        <w:t xml:space="preserve"> </w:t>
      </w:r>
      <w:r w:rsidRPr="00915CEA">
        <w:rPr>
          <w:rFonts w:hint="cs"/>
          <w:rtl/>
        </w:rPr>
        <w:t>وعلاوة</w:t>
      </w:r>
      <w:r w:rsidRPr="00915CEA">
        <w:rPr>
          <w:rtl/>
        </w:rPr>
        <w:t xml:space="preserve"> </w:t>
      </w:r>
      <w:r w:rsidRPr="00915CEA">
        <w:rPr>
          <w:rFonts w:hint="cs"/>
          <w:rtl/>
        </w:rPr>
        <w:t>على</w:t>
      </w:r>
      <w:r w:rsidRPr="00915CEA">
        <w:rPr>
          <w:rtl/>
        </w:rPr>
        <w:t xml:space="preserve"> </w:t>
      </w:r>
      <w:r w:rsidRPr="00915CEA">
        <w:rPr>
          <w:rFonts w:hint="cs"/>
          <w:rtl/>
        </w:rPr>
        <w:t>ذلك</w:t>
      </w:r>
      <w:r w:rsidRPr="00915CEA">
        <w:rPr>
          <w:rtl/>
        </w:rPr>
        <w:t xml:space="preserve"> </w:t>
      </w:r>
      <w:r w:rsidRPr="00915CEA">
        <w:rPr>
          <w:rFonts w:hint="cs"/>
          <w:rtl/>
        </w:rPr>
        <w:t>فإنه</w:t>
      </w:r>
      <w:r w:rsidRPr="00915CEA">
        <w:rPr>
          <w:rtl/>
        </w:rPr>
        <w:t xml:space="preserve"> </w:t>
      </w:r>
      <w:r w:rsidRPr="00915CEA">
        <w:rPr>
          <w:rFonts w:hint="cs"/>
          <w:rtl/>
        </w:rPr>
        <w:t>س</w:t>
      </w:r>
      <w:r>
        <w:rPr>
          <w:rFonts w:hint="cs"/>
          <w:rtl/>
        </w:rPr>
        <w:t>أ</w:t>
      </w:r>
      <w:r w:rsidRPr="00915CEA">
        <w:rPr>
          <w:rFonts w:hint="cs"/>
          <w:rtl/>
        </w:rPr>
        <w:t>ل</w:t>
      </w:r>
      <w:r w:rsidRPr="00915CEA">
        <w:rPr>
          <w:rtl/>
        </w:rPr>
        <w:t xml:space="preserve"> </w:t>
      </w:r>
      <w:r w:rsidRPr="00915CEA">
        <w:rPr>
          <w:rFonts w:hint="cs"/>
          <w:rtl/>
        </w:rPr>
        <w:t>عما</w:t>
      </w:r>
      <w:r w:rsidRPr="00915CEA">
        <w:rPr>
          <w:rtl/>
        </w:rPr>
        <w:t xml:space="preserve"> </w:t>
      </w:r>
      <w:r w:rsidRPr="00915CEA">
        <w:rPr>
          <w:rFonts w:hint="cs"/>
          <w:rtl/>
        </w:rPr>
        <w:t>اذا</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دعوة</w:t>
      </w:r>
      <w:r w:rsidRPr="00915CEA">
        <w:rPr>
          <w:rtl/>
        </w:rPr>
        <w:t xml:space="preserve"> </w:t>
      </w:r>
      <w:r>
        <w:rPr>
          <w:rFonts w:hint="cs"/>
          <w:rtl/>
        </w:rPr>
        <w:t>لإنشاء مركز للتقاضي</w:t>
      </w:r>
      <w:r w:rsidRPr="00AC18BA">
        <w:rPr>
          <w:rFonts w:hint="cs"/>
          <w:rtl/>
        </w:rPr>
        <w:t>،</w:t>
      </w:r>
      <w:r w:rsidRPr="00AC18BA">
        <w:rPr>
          <w:rtl/>
        </w:rPr>
        <w:t xml:space="preserve"> </w:t>
      </w:r>
      <w:r w:rsidRPr="00AC18BA">
        <w:rPr>
          <w:rFonts w:hint="cs"/>
          <w:rtl/>
        </w:rPr>
        <w:t>حيث</w:t>
      </w:r>
      <w:r w:rsidRPr="00AC18BA">
        <w:rPr>
          <w:rtl/>
        </w:rPr>
        <w:t xml:space="preserve"> </w:t>
      </w:r>
      <w:r w:rsidRPr="00AC18BA">
        <w:rPr>
          <w:rFonts w:hint="cs"/>
          <w:rtl/>
        </w:rPr>
        <w:t>إن</w:t>
      </w:r>
      <w:r w:rsidRPr="00AC18BA">
        <w:rPr>
          <w:rtl/>
        </w:rPr>
        <w:t xml:space="preserve"> </w:t>
      </w:r>
      <w:r w:rsidRPr="00AC18BA">
        <w:rPr>
          <w:rFonts w:hint="cs"/>
          <w:rtl/>
        </w:rPr>
        <w:t>القانون</w:t>
      </w:r>
      <w:r w:rsidRPr="00AC18BA">
        <w:rPr>
          <w:rtl/>
        </w:rPr>
        <w:t xml:space="preserve"> </w:t>
      </w:r>
      <w:r w:rsidRPr="00AC18BA">
        <w:rPr>
          <w:rFonts w:hint="cs"/>
          <w:rtl/>
        </w:rPr>
        <w:t>الحالى</w:t>
      </w:r>
      <w:r w:rsidRPr="00AC18BA">
        <w:rPr>
          <w:rtl/>
        </w:rPr>
        <w:t xml:space="preserve"> </w:t>
      </w:r>
      <w:r w:rsidRPr="00AC18BA">
        <w:rPr>
          <w:rFonts w:hint="cs"/>
          <w:rtl/>
        </w:rPr>
        <w:t>قد</w:t>
      </w:r>
      <w:r w:rsidRPr="00AC18BA">
        <w:rPr>
          <w:rtl/>
        </w:rPr>
        <w:t xml:space="preserve"> </w:t>
      </w:r>
      <w:r w:rsidRPr="00AC18BA">
        <w:rPr>
          <w:rFonts w:hint="cs"/>
          <w:rtl/>
        </w:rPr>
        <w:t>أدى</w:t>
      </w:r>
      <w:r w:rsidRPr="00AC18BA">
        <w:rPr>
          <w:rtl/>
        </w:rPr>
        <w:t xml:space="preserve"> </w:t>
      </w:r>
      <w:r w:rsidRPr="00AC18BA">
        <w:rPr>
          <w:rFonts w:hint="cs"/>
          <w:rtl/>
        </w:rPr>
        <w:t>لأن تتخذ</w:t>
      </w:r>
      <w:r w:rsidRPr="00AC18BA">
        <w:rPr>
          <w:rtl/>
        </w:rPr>
        <w:t xml:space="preserve"> </w:t>
      </w:r>
      <w:r w:rsidRPr="00AC18BA">
        <w:rPr>
          <w:rFonts w:hint="cs"/>
          <w:rtl/>
        </w:rPr>
        <w:t>جهة بث</w:t>
      </w:r>
      <w:r w:rsidRPr="00AC18BA">
        <w:rPr>
          <w:rtl/>
        </w:rPr>
        <w:t xml:space="preserve"> </w:t>
      </w:r>
      <w:r w:rsidRPr="00AC18BA">
        <w:rPr>
          <w:rFonts w:hint="cs"/>
          <w:rtl/>
        </w:rPr>
        <w:t>رئيسية</w:t>
      </w:r>
      <w:r w:rsidRPr="00AC18BA">
        <w:rPr>
          <w:rtl/>
        </w:rPr>
        <w:t xml:space="preserve"> </w:t>
      </w:r>
      <w:r w:rsidRPr="00AC18BA">
        <w:rPr>
          <w:rFonts w:hint="cs"/>
          <w:rtl/>
        </w:rPr>
        <w:t>من المملكة</w:t>
      </w:r>
      <w:r w:rsidRPr="00AC18BA">
        <w:rPr>
          <w:rtl/>
        </w:rPr>
        <w:t xml:space="preserve"> </w:t>
      </w:r>
      <w:r w:rsidRPr="00AC18BA">
        <w:rPr>
          <w:rFonts w:hint="cs"/>
          <w:rtl/>
        </w:rPr>
        <w:t>المتحدة مقرا لها</w:t>
      </w:r>
      <w:r w:rsidRPr="00AC18BA">
        <w:rPr>
          <w:rtl/>
        </w:rPr>
        <w:t xml:space="preserve"> </w:t>
      </w:r>
      <w:r w:rsidRPr="00AC18BA">
        <w:rPr>
          <w:rFonts w:hint="cs"/>
          <w:rtl/>
        </w:rPr>
        <w:t>لأغراض</w:t>
      </w:r>
      <w:r w:rsidRPr="00AC18BA">
        <w:rPr>
          <w:rtl/>
        </w:rPr>
        <w:t xml:space="preserve"> </w:t>
      </w:r>
      <w:r w:rsidRPr="00AC18BA">
        <w:rPr>
          <w:rFonts w:hint="cs"/>
          <w:rtl/>
        </w:rPr>
        <w:t>التهرب</w:t>
      </w:r>
      <w:r w:rsidRPr="00AC18BA">
        <w:rPr>
          <w:rtl/>
        </w:rPr>
        <w:t xml:space="preserve"> </w:t>
      </w:r>
      <w:r w:rsidRPr="00AC18BA">
        <w:rPr>
          <w:rFonts w:hint="cs"/>
          <w:rtl/>
        </w:rPr>
        <w:t>من</w:t>
      </w:r>
      <w:r w:rsidRPr="00AC18BA">
        <w:rPr>
          <w:rtl/>
        </w:rPr>
        <w:t xml:space="preserve"> </w:t>
      </w:r>
      <w:r w:rsidRPr="00AC18BA">
        <w:rPr>
          <w:rFonts w:hint="cs"/>
          <w:rtl/>
        </w:rPr>
        <w:t>حق</w:t>
      </w:r>
      <w:r w:rsidRPr="00AC18BA">
        <w:rPr>
          <w:rtl/>
        </w:rPr>
        <w:t xml:space="preserve"> </w:t>
      </w:r>
      <w:r w:rsidRPr="00AC18BA">
        <w:rPr>
          <w:rFonts w:hint="cs"/>
          <w:rtl/>
        </w:rPr>
        <w:t>المؤلفين</w:t>
      </w:r>
      <w:r w:rsidRPr="00AC18BA">
        <w:rPr>
          <w:rtl/>
        </w:rPr>
        <w:t xml:space="preserve"> </w:t>
      </w:r>
      <w:r w:rsidRPr="00AC18BA">
        <w:rPr>
          <w:rFonts w:hint="cs"/>
          <w:rtl/>
        </w:rPr>
        <w:t>وتستقر في</w:t>
      </w:r>
      <w:r w:rsidRPr="00AC18BA">
        <w:rPr>
          <w:rtl/>
        </w:rPr>
        <w:t xml:space="preserve"> </w:t>
      </w:r>
      <w:r w:rsidRPr="00AC18BA">
        <w:rPr>
          <w:rFonts w:hint="cs"/>
          <w:rtl/>
        </w:rPr>
        <w:t>دوقية</w:t>
      </w:r>
      <w:r w:rsidRPr="00AC18BA">
        <w:rPr>
          <w:rtl/>
        </w:rPr>
        <w:t xml:space="preserve"> </w:t>
      </w:r>
      <w:r w:rsidRPr="00AC18BA">
        <w:rPr>
          <w:rFonts w:hint="cs"/>
          <w:rtl/>
        </w:rPr>
        <w:t>لوكسمبورج</w:t>
      </w:r>
      <w:r w:rsidRPr="00AC18BA">
        <w:rPr>
          <w:rtl/>
        </w:rPr>
        <w:t xml:space="preserve"> </w:t>
      </w:r>
      <w:r w:rsidRPr="00AC18BA">
        <w:rPr>
          <w:rFonts w:hint="cs"/>
          <w:rtl/>
        </w:rPr>
        <w:t>لتجنب</w:t>
      </w:r>
      <w:r w:rsidRPr="00AC18BA">
        <w:rPr>
          <w:rtl/>
        </w:rPr>
        <w:t xml:space="preserve"> </w:t>
      </w:r>
      <w:r w:rsidRPr="00AC18BA">
        <w:rPr>
          <w:rFonts w:hint="cs"/>
          <w:rtl/>
        </w:rPr>
        <w:t>دفع الضرائب بشكل</w:t>
      </w:r>
      <w:r w:rsidRPr="00AC18BA">
        <w:rPr>
          <w:rtl/>
        </w:rPr>
        <w:t xml:space="preserve"> </w:t>
      </w:r>
      <w:r w:rsidRPr="00AC18BA">
        <w:rPr>
          <w:rFonts w:hint="cs"/>
          <w:rtl/>
        </w:rPr>
        <w:t>قانوني تماما</w:t>
      </w:r>
      <w:r w:rsidRPr="00AC18BA">
        <w:rPr>
          <w:rtl/>
        </w:rPr>
        <w:t xml:space="preserve">. </w:t>
      </w:r>
      <w:r w:rsidRPr="00AC18BA">
        <w:rPr>
          <w:rFonts w:hint="cs"/>
          <w:rtl/>
        </w:rPr>
        <w:t>وتساءل</w:t>
      </w:r>
      <w:r w:rsidRPr="00AC18BA">
        <w:rPr>
          <w:rtl/>
        </w:rPr>
        <w:t xml:space="preserve"> </w:t>
      </w:r>
      <w:r w:rsidRPr="00AC18BA">
        <w:rPr>
          <w:rFonts w:hint="cs"/>
          <w:rtl/>
        </w:rPr>
        <w:t>عما</w:t>
      </w:r>
      <w:r w:rsidRPr="00AC18BA">
        <w:rPr>
          <w:rtl/>
        </w:rPr>
        <w:t xml:space="preserve"> </w:t>
      </w:r>
      <w:r w:rsidRPr="00AC18BA">
        <w:rPr>
          <w:rFonts w:hint="cs"/>
          <w:rtl/>
        </w:rPr>
        <w:t>إذا</w:t>
      </w:r>
      <w:r w:rsidRPr="00AC18BA">
        <w:rPr>
          <w:rtl/>
        </w:rPr>
        <w:t xml:space="preserve"> </w:t>
      </w:r>
      <w:r w:rsidRPr="00AC18BA">
        <w:rPr>
          <w:rFonts w:hint="cs"/>
          <w:rtl/>
        </w:rPr>
        <w:t>كان</w:t>
      </w:r>
      <w:r w:rsidRPr="00AC18BA">
        <w:rPr>
          <w:rtl/>
        </w:rPr>
        <w:t xml:space="preserve"> </w:t>
      </w:r>
      <w:r w:rsidRPr="00AC18BA">
        <w:rPr>
          <w:rFonts w:hint="cs"/>
          <w:rtl/>
        </w:rPr>
        <w:t>سيتم</w:t>
      </w:r>
      <w:r w:rsidRPr="00AC18BA">
        <w:rPr>
          <w:rtl/>
        </w:rPr>
        <w:t xml:space="preserve"> </w:t>
      </w:r>
      <w:r w:rsidRPr="00AC18BA">
        <w:rPr>
          <w:rFonts w:hint="cs"/>
          <w:rtl/>
        </w:rPr>
        <w:t>تشجيع</w:t>
      </w:r>
      <w:r w:rsidRPr="00AC18BA">
        <w:rPr>
          <w:rtl/>
        </w:rPr>
        <w:t xml:space="preserve"> </w:t>
      </w:r>
      <w:r w:rsidRPr="00AC18BA">
        <w:rPr>
          <w:rFonts w:hint="cs"/>
          <w:rtl/>
        </w:rPr>
        <w:t>جهات البث على القيام بعملياتها</w:t>
      </w:r>
      <w:r w:rsidRPr="00AC18BA">
        <w:rPr>
          <w:rtl/>
        </w:rPr>
        <w:t xml:space="preserve"> </w:t>
      </w:r>
      <w:r w:rsidRPr="00AC18BA">
        <w:rPr>
          <w:rFonts w:hint="cs"/>
          <w:rtl/>
        </w:rPr>
        <w:t>في</w:t>
      </w:r>
      <w:r w:rsidRPr="00AC18BA">
        <w:rPr>
          <w:rtl/>
        </w:rPr>
        <w:t xml:space="preserve"> </w:t>
      </w:r>
      <w:r w:rsidRPr="00AC18BA">
        <w:rPr>
          <w:rFonts w:hint="cs"/>
          <w:rtl/>
        </w:rPr>
        <w:t>الأراضي</w:t>
      </w:r>
      <w:r w:rsidRPr="00AC18BA">
        <w:rPr>
          <w:rtl/>
        </w:rPr>
        <w:t xml:space="preserve"> </w:t>
      </w:r>
      <w:r w:rsidRPr="00AC18BA">
        <w:rPr>
          <w:rFonts w:hint="cs"/>
          <w:rtl/>
        </w:rPr>
        <w:t>التي</w:t>
      </w:r>
      <w:r w:rsidRPr="00AC18BA">
        <w:rPr>
          <w:rtl/>
        </w:rPr>
        <w:t xml:space="preserve"> </w:t>
      </w:r>
      <w:r w:rsidRPr="00AC18BA">
        <w:rPr>
          <w:rFonts w:hint="cs"/>
          <w:rtl/>
        </w:rPr>
        <w:t>يكون من الأسهل</w:t>
      </w:r>
      <w:r w:rsidRPr="00AC18BA">
        <w:rPr>
          <w:rtl/>
        </w:rPr>
        <w:t xml:space="preserve"> </w:t>
      </w:r>
      <w:r w:rsidRPr="00AC18BA">
        <w:rPr>
          <w:rFonts w:hint="cs"/>
          <w:rtl/>
        </w:rPr>
        <w:t>فيها لهم</w:t>
      </w:r>
      <w:r w:rsidRPr="00AC18BA">
        <w:rPr>
          <w:rtl/>
        </w:rPr>
        <w:t xml:space="preserve"> </w:t>
      </w:r>
      <w:r w:rsidRPr="00AC18BA">
        <w:rPr>
          <w:rFonts w:hint="cs"/>
          <w:rtl/>
        </w:rPr>
        <w:t>فرض</w:t>
      </w:r>
      <w:r w:rsidRPr="00AC18BA">
        <w:rPr>
          <w:rtl/>
        </w:rPr>
        <w:t xml:space="preserve"> </w:t>
      </w:r>
      <w:r w:rsidRPr="00AC18BA">
        <w:rPr>
          <w:rFonts w:hint="cs"/>
          <w:rtl/>
        </w:rPr>
        <w:t>عقود</w:t>
      </w:r>
      <w:r w:rsidRPr="00AC18BA">
        <w:rPr>
          <w:rtl/>
        </w:rPr>
        <w:t xml:space="preserve"> </w:t>
      </w:r>
      <w:r w:rsidRPr="00AC18BA">
        <w:rPr>
          <w:rFonts w:hint="cs"/>
          <w:rtl/>
        </w:rPr>
        <w:t>مجحفة</w:t>
      </w:r>
      <w:r w:rsidRPr="00AC18BA">
        <w:rPr>
          <w:rtl/>
        </w:rPr>
        <w:t xml:space="preserve"> </w:t>
      </w:r>
      <w:r w:rsidRPr="00AC18BA">
        <w:rPr>
          <w:rFonts w:hint="cs"/>
          <w:rtl/>
        </w:rPr>
        <w:t>على المؤلفين</w:t>
      </w:r>
      <w:r w:rsidRPr="00AC18BA">
        <w:rPr>
          <w:rtl/>
        </w:rPr>
        <w:t xml:space="preserve"> </w:t>
      </w:r>
      <w:r w:rsidRPr="00AC18BA">
        <w:rPr>
          <w:rFonts w:hint="cs"/>
          <w:rtl/>
        </w:rPr>
        <w:t>والفنانين</w:t>
      </w:r>
      <w:r>
        <w:rPr>
          <w:rtl/>
        </w:rPr>
        <w:t>.</w:t>
      </w:r>
      <w:r w:rsidRPr="00915CEA">
        <w:rPr>
          <w:rtl/>
        </w:rPr>
        <w:t xml:space="preserve"> </w:t>
      </w:r>
      <w:r>
        <w:rPr>
          <w:rFonts w:hint="cs"/>
          <w:rtl/>
        </w:rPr>
        <w:t xml:space="preserve">وأبدى </w:t>
      </w:r>
      <w:r w:rsidRPr="00915CEA">
        <w:rPr>
          <w:rFonts w:hint="cs"/>
          <w:rtl/>
        </w:rPr>
        <w:t>الممثل</w:t>
      </w:r>
      <w:r w:rsidRPr="00915CEA">
        <w:rPr>
          <w:rtl/>
        </w:rPr>
        <w:t xml:space="preserve"> </w:t>
      </w:r>
      <w:r>
        <w:rPr>
          <w:rFonts w:hint="cs"/>
          <w:rtl/>
        </w:rPr>
        <w:t>تأييده</w:t>
      </w:r>
      <w:r w:rsidRPr="00915CEA">
        <w:rPr>
          <w:rtl/>
        </w:rPr>
        <w:t xml:space="preserve"> </w:t>
      </w:r>
      <w:r>
        <w:rPr>
          <w:rFonts w:hint="cs"/>
          <w:rtl/>
        </w:rPr>
        <w:t>ل</w:t>
      </w:r>
      <w:r w:rsidRPr="00915CEA">
        <w:rPr>
          <w:rFonts w:hint="cs"/>
          <w:rtl/>
        </w:rPr>
        <w:t>بيان</w:t>
      </w:r>
      <w:r w:rsidRPr="00915CEA">
        <w:rPr>
          <w:rtl/>
        </w:rPr>
        <w:t xml:space="preserve"> </w:t>
      </w:r>
      <w:r>
        <w:rPr>
          <w:rFonts w:hint="cs"/>
          <w:rtl/>
        </w:rPr>
        <w:t>ممثلي</w:t>
      </w:r>
      <w:r w:rsidRPr="00915CEA">
        <w:rPr>
          <w:rtl/>
        </w:rPr>
        <w:t xml:space="preserve"> </w:t>
      </w:r>
      <w:r w:rsidRPr="00E5410B">
        <w:rPr>
          <w:rtl/>
        </w:rPr>
        <w:t>الاتحاد الدولي للموسيقيين (</w:t>
      </w:r>
      <w:r w:rsidRPr="00E5410B">
        <w:t>FIM</w:t>
      </w:r>
      <w:r w:rsidRPr="00E5410B">
        <w:rPr>
          <w:rtl/>
        </w:rPr>
        <w:t>)</w:t>
      </w:r>
      <w:r>
        <w:rPr>
          <w:rFonts w:hint="cs"/>
          <w:rtl/>
        </w:rPr>
        <w:t xml:space="preserve"> </w:t>
      </w:r>
      <w:r w:rsidRPr="00915CEA">
        <w:rPr>
          <w:rFonts w:hint="cs"/>
          <w:rtl/>
        </w:rPr>
        <w:t>في</w:t>
      </w:r>
      <w:r w:rsidRPr="00915CEA">
        <w:rPr>
          <w:rtl/>
        </w:rPr>
        <w:t xml:space="preserve"> </w:t>
      </w:r>
      <w:r w:rsidRPr="00915CEA">
        <w:rPr>
          <w:rFonts w:hint="cs"/>
          <w:rtl/>
        </w:rPr>
        <w:t>هذا</w:t>
      </w:r>
      <w:r w:rsidRPr="00915CEA">
        <w:rPr>
          <w:rtl/>
        </w:rPr>
        <w:t xml:space="preserve"> </w:t>
      </w:r>
      <w:r w:rsidRPr="00915CEA">
        <w:rPr>
          <w:rFonts w:hint="cs"/>
          <w:rtl/>
        </w:rPr>
        <w:t>الصدد</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Pr>
          <w:rFonts w:hint="cs"/>
          <w:rtl/>
        </w:rPr>
        <w:t>ب</w:t>
      </w:r>
      <w:r w:rsidRPr="00915CEA">
        <w:rPr>
          <w:rFonts w:hint="cs"/>
          <w:rtl/>
        </w:rPr>
        <w:t>طبقات</w:t>
      </w:r>
      <w:r w:rsidRPr="00915CEA">
        <w:rPr>
          <w:rtl/>
        </w:rPr>
        <w:t xml:space="preserve"> </w:t>
      </w:r>
      <w:r w:rsidRPr="00915CEA">
        <w:rPr>
          <w:rFonts w:hint="cs"/>
          <w:rtl/>
        </w:rPr>
        <w:t>جديدة</w:t>
      </w:r>
      <w:r w:rsidRPr="00915CEA">
        <w:rPr>
          <w:rtl/>
        </w:rPr>
        <w:t xml:space="preserve"> </w:t>
      </w:r>
      <w:r w:rsidRPr="00915CEA">
        <w:rPr>
          <w:rFonts w:hint="cs"/>
          <w:rtl/>
        </w:rPr>
        <w:t>يتم</w:t>
      </w:r>
      <w:r w:rsidRPr="00915CEA">
        <w:rPr>
          <w:rtl/>
        </w:rPr>
        <w:t xml:space="preserve"> </w:t>
      </w:r>
      <w:r w:rsidRPr="00915CEA">
        <w:rPr>
          <w:rFonts w:hint="cs"/>
          <w:rtl/>
        </w:rPr>
        <w:t>إضافتها</w:t>
      </w:r>
      <w:r w:rsidRPr="00915CEA">
        <w:rPr>
          <w:rtl/>
        </w:rPr>
        <w:t xml:space="preserve"> </w:t>
      </w:r>
      <w:r w:rsidRPr="00915CEA">
        <w:rPr>
          <w:rFonts w:hint="cs"/>
          <w:rtl/>
        </w:rPr>
        <w:t>إلى</w:t>
      </w:r>
      <w:r w:rsidRPr="00915CEA">
        <w:rPr>
          <w:rtl/>
        </w:rPr>
        <w:t xml:space="preserve"> </w:t>
      </w:r>
      <w:r w:rsidRPr="00915CEA">
        <w:rPr>
          <w:rFonts w:hint="cs"/>
          <w:rtl/>
        </w:rPr>
        <w:t>نظام</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Pr>
          <w:rFonts w:hint="cs"/>
          <w:rtl/>
        </w:rPr>
        <w:t>وبشكل</w:t>
      </w:r>
      <w:r w:rsidRPr="00915CEA">
        <w:rPr>
          <w:rtl/>
        </w:rPr>
        <w:t xml:space="preserve"> </w:t>
      </w:r>
      <w:r w:rsidRPr="00915CEA">
        <w:rPr>
          <w:rFonts w:hint="cs"/>
          <w:rtl/>
        </w:rPr>
        <w:t>عام</w:t>
      </w:r>
      <w:r>
        <w:rPr>
          <w:rFonts w:hint="cs"/>
          <w:rtl/>
        </w:rPr>
        <w:t>،</w:t>
      </w:r>
      <w:r w:rsidRPr="00915CEA">
        <w:rPr>
          <w:rtl/>
        </w:rPr>
        <w:t xml:space="preserve"> </w:t>
      </w:r>
      <w:r w:rsidRPr="00915CEA">
        <w:rPr>
          <w:rFonts w:hint="cs"/>
          <w:rtl/>
        </w:rPr>
        <w:t>المؤلفين</w:t>
      </w:r>
      <w:r w:rsidRPr="00915CEA">
        <w:rPr>
          <w:rtl/>
        </w:rPr>
        <w:t xml:space="preserve"> </w:t>
      </w:r>
      <w:r w:rsidRPr="00915CEA">
        <w:rPr>
          <w:rFonts w:hint="cs"/>
          <w:rtl/>
        </w:rPr>
        <w:t>والمؤدين</w:t>
      </w:r>
      <w:r w:rsidRPr="00915CEA">
        <w:rPr>
          <w:rtl/>
        </w:rPr>
        <w:t xml:space="preserve"> </w:t>
      </w:r>
      <w:r>
        <w:rPr>
          <w:rFonts w:hint="cs"/>
          <w:rtl/>
        </w:rPr>
        <w:t xml:space="preserve">الذين لديهم </w:t>
      </w:r>
      <w:r w:rsidRPr="00915CEA">
        <w:rPr>
          <w:rFonts w:hint="cs"/>
          <w:rtl/>
        </w:rPr>
        <w:t>مصلحة</w:t>
      </w:r>
      <w:r w:rsidRPr="00915CEA">
        <w:rPr>
          <w:rtl/>
        </w:rPr>
        <w:t xml:space="preserve"> </w:t>
      </w:r>
      <w:r w:rsidRPr="00915CEA">
        <w:rPr>
          <w:rFonts w:hint="cs"/>
          <w:rtl/>
        </w:rPr>
        <w:t>مشتركة</w:t>
      </w:r>
      <w:r w:rsidRPr="00915CEA">
        <w:rPr>
          <w:rtl/>
        </w:rPr>
        <w:t xml:space="preserve"> </w:t>
      </w:r>
      <w:r w:rsidRPr="00915CEA">
        <w:rPr>
          <w:rFonts w:hint="cs"/>
          <w:rtl/>
        </w:rPr>
        <w:t>مع</w:t>
      </w:r>
      <w:r w:rsidRPr="00915CEA">
        <w:rPr>
          <w:rtl/>
        </w:rPr>
        <w:t xml:space="preserve"> </w:t>
      </w:r>
      <w:r>
        <w:rPr>
          <w:rFonts w:hint="cs"/>
          <w:rtl/>
        </w:rPr>
        <w:t>جهات البث</w:t>
      </w:r>
      <w:r w:rsidRPr="00915CEA">
        <w:rPr>
          <w:rtl/>
        </w:rPr>
        <w:t xml:space="preserve"> </w:t>
      </w:r>
      <w:r w:rsidRPr="00915CEA">
        <w:rPr>
          <w:rFonts w:hint="cs"/>
          <w:rtl/>
        </w:rPr>
        <w:t>والمنتجين</w:t>
      </w:r>
      <w:r w:rsidRPr="00915CEA">
        <w:rPr>
          <w:rtl/>
        </w:rPr>
        <w:t xml:space="preserve"> </w:t>
      </w:r>
      <w:r w:rsidRPr="00915CEA">
        <w:rPr>
          <w:rFonts w:hint="cs"/>
          <w:rtl/>
        </w:rPr>
        <w:t>والناشرين</w:t>
      </w:r>
      <w:r w:rsidRPr="00915CEA">
        <w:rPr>
          <w:rtl/>
        </w:rPr>
        <w:t xml:space="preserve"> </w:t>
      </w:r>
      <w:r w:rsidRPr="00915CEA">
        <w:rPr>
          <w:rFonts w:hint="cs"/>
          <w:rtl/>
        </w:rPr>
        <w:t>في</w:t>
      </w:r>
      <w:r w:rsidRPr="00915CEA">
        <w:rPr>
          <w:rtl/>
        </w:rPr>
        <w:t xml:space="preserve"> </w:t>
      </w:r>
      <w:r w:rsidRPr="00915CEA">
        <w:rPr>
          <w:rFonts w:hint="cs"/>
          <w:rtl/>
        </w:rPr>
        <w:t>الحصول</w:t>
      </w:r>
      <w:r w:rsidRPr="00915CEA">
        <w:rPr>
          <w:rtl/>
        </w:rPr>
        <w:t xml:space="preserve"> </w:t>
      </w:r>
      <w:r w:rsidRPr="00915CEA">
        <w:rPr>
          <w:rFonts w:hint="cs"/>
          <w:rtl/>
        </w:rPr>
        <w:t>على</w:t>
      </w:r>
      <w:r w:rsidRPr="00915CEA">
        <w:rPr>
          <w:rtl/>
        </w:rPr>
        <w:t xml:space="preserve"> </w:t>
      </w:r>
      <w:r w:rsidRPr="00915CEA">
        <w:rPr>
          <w:rFonts w:hint="cs"/>
          <w:rtl/>
        </w:rPr>
        <w:t>حصة</w:t>
      </w:r>
      <w:r w:rsidRPr="00915CEA">
        <w:rPr>
          <w:rtl/>
        </w:rPr>
        <w:t xml:space="preserve"> </w:t>
      </w:r>
      <w:r w:rsidRPr="00915CEA">
        <w:rPr>
          <w:rFonts w:hint="cs"/>
          <w:rtl/>
        </w:rPr>
        <w:t>عادلة</w:t>
      </w:r>
      <w:r w:rsidRPr="00915CEA">
        <w:rPr>
          <w:rtl/>
        </w:rPr>
        <w:t xml:space="preserve"> </w:t>
      </w:r>
      <w:r w:rsidRPr="00915CEA">
        <w:rPr>
          <w:rFonts w:hint="cs"/>
          <w:rtl/>
        </w:rPr>
        <w:t>من</w:t>
      </w:r>
      <w:r w:rsidRPr="00915CEA">
        <w:rPr>
          <w:rtl/>
        </w:rPr>
        <w:t xml:space="preserve"> </w:t>
      </w:r>
      <w:r w:rsidRPr="00915CEA">
        <w:rPr>
          <w:rFonts w:hint="cs"/>
          <w:rtl/>
        </w:rPr>
        <w:t>الإيرادات</w:t>
      </w:r>
      <w:r w:rsidRPr="00915CEA">
        <w:rPr>
          <w:rtl/>
        </w:rPr>
        <w:t xml:space="preserve"> </w:t>
      </w:r>
      <w:r w:rsidRPr="00915CEA">
        <w:rPr>
          <w:rFonts w:hint="cs"/>
          <w:rtl/>
        </w:rPr>
        <w:t>التي</w:t>
      </w:r>
      <w:r w:rsidRPr="00915CEA">
        <w:rPr>
          <w:rtl/>
        </w:rPr>
        <w:t xml:space="preserve"> </w:t>
      </w:r>
      <w:r w:rsidRPr="00915CEA">
        <w:rPr>
          <w:rFonts w:hint="cs"/>
          <w:rtl/>
        </w:rPr>
        <w:t>جمع</w:t>
      </w:r>
      <w:r>
        <w:rPr>
          <w:rFonts w:hint="cs"/>
          <w:rtl/>
        </w:rPr>
        <w:t>ت</w:t>
      </w:r>
      <w:r w:rsidRPr="00915CEA">
        <w:rPr>
          <w:rFonts w:hint="cs"/>
          <w:rtl/>
        </w:rPr>
        <w:t>ها</w:t>
      </w:r>
      <w:r w:rsidRPr="00915CEA">
        <w:rPr>
          <w:rtl/>
        </w:rPr>
        <w:t xml:space="preserve"> </w:t>
      </w:r>
      <w:r w:rsidRPr="00915CEA">
        <w:rPr>
          <w:rFonts w:hint="cs"/>
          <w:rtl/>
        </w:rPr>
        <w:t>طبقة</w:t>
      </w:r>
      <w:r w:rsidRPr="00915CEA">
        <w:rPr>
          <w:rtl/>
        </w:rPr>
        <w:t xml:space="preserve"> </w:t>
      </w:r>
      <w:r w:rsidRPr="00915CEA">
        <w:rPr>
          <w:rFonts w:hint="cs"/>
          <w:rtl/>
        </w:rPr>
        <w:t>جديدة</w:t>
      </w:r>
      <w:r w:rsidRPr="00915CEA">
        <w:rPr>
          <w:rtl/>
        </w:rPr>
        <w:t xml:space="preserve"> </w:t>
      </w:r>
      <w:r w:rsidRPr="00915CEA">
        <w:rPr>
          <w:rFonts w:hint="cs"/>
          <w:rtl/>
        </w:rPr>
        <w:t>من</w:t>
      </w:r>
      <w:r w:rsidRPr="00915CEA">
        <w:rPr>
          <w:rtl/>
        </w:rPr>
        <w:t xml:space="preserve"> </w:t>
      </w:r>
      <w:r w:rsidRPr="00915CEA">
        <w:rPr>
          <w:rFonts w:hint="cs"/>
          <w:rtl/>
        </w:rPr>
        <w:t>الوسطاء،</w:t>
      </w:r>
      <w:r w:rsidRPr="00915CEA">
        <w:rPr>
          <w:rtl/>
        </w:rPr>
        <w:t xml:space="preserve"> </w:t>
      </w:r>
      <w:r>
        <w:rPr>
          <w:rFonts w:hint="cs"/>
          <w:rtl/>
        </w:rPr>
        <w:t>وهم مقدمو</w:t>
      </w:r>
      <w:r w:rsidRPr="00915CEA">
        <w:rPr>
          <w:rtl/>
        </w:rPr>
        <w:t xml:space="preserve"> </w:t>
      </w:r>
      <w:r w:rsidRPr="00915CEA">
        <w:rPr>
          <w:rFonts w:hint="cs"/>
          <w:rtl/>
        </w:rPr>
        <w:t>خدمة</w:t>
      </w:r>
      <w:r w:rsidRPr="00915CEA">
        <w:rPr>
          <w:rtl/>
        </w:rPr>
        <w:t xml:space="preserve"> </w:t>
      </w:r>
      <w:r w:rsidRPr="00915CEA">
        <w:rPr>
          <w:rFonts w:hint="cs"/>
          <w:rtl/>
        </w:rPr>
        <w:t>الإنترنت</w:t>
      </w:r>
      <w:r>
        <w:rPr>
          <w:rtl/>
        </w:rPr>
        <w:t>.</w:t>
      </w:r>
      <w:r w:rsidRPr="00915CEA">
        <w:rPr>
          <w:rtl/>
        </w:rPr>
        <w:t xml:space="preserve"> </w:t>
      </w:r>
      <w:r w:rsidRPr="00915CEA">
        <w:rPr>
          <w:rFonts w:hint="cs"/>
          <w:rtl/>
        </w:rPr>
        <w:t>وذكر</w:t>
      </w:r>
      <w:r w:rsidRPr="00915CEA">
        <w:rPr>
          <w:rtl/>
        </w:rPr>
        <w:t xml:space="preserve"> </w:t>
      </w:r>
      <w:r>
        <w:rPr>
          <w:rFonts w:hint="cs"/>
          <w:rtl/>
        </w:rPr>
        <w:t>أن لديه نفس المخاوف</w:t>
      </w:r>
      <w:r w:rsidRPr="00915CEA">
        <w:rPr>
          <w:rtl/>
        </w:rPr>
        <w:t xml:space="preserve"> </w:t>
      </w:r>
      <w:r w:rsidRPr="00915CEA">
        <w:rPr>
          <w:rFonts w:hint="cs"/>
          <w:rtl/>
        </w:rPr>
        <w:t>التي</w:t>
      </w:r>
      <w:r w:rsidRPr="00915CEA">
        <w:rPr>
          <w:rtl/>
        </w:rPr>
        <w:t xml:space="preserve"> </w:t>
      </w:r>
      <w:r w:rsidRPr="00915CEA">
        <w:rPr>
          <w:rFonts w:hint="cs"/>
          <w:rtl/>
        </w:rPr>
        <w:t>أعرب</w:t>
      </w:r>
      <w:r w:rsidRPr="00915CEA">
        <w:rPr>
          <w:rtl/>
        </w:rPr>
        <w:t xml:space="preserve"> </w:t>
      </w:r>
      <w:r w:rsidRPr="00915CEA">
        <w:rPr>
          <w:rFonts w:hint="cs"/>
          <w:rtl/>
        </w:rPr>
        <w:t>عنها</w:t>
      </w:r>
      <w:r w:rsidRPr="00915CEA">
        <w:rPr>
          <w:rtl/>
        </w:rPr>
        <w:t xml:space="preserve"> </w:t>
      </w:r>
      <w:r w:rsidRPr="00915CEA">
        <w:rPr>
          <w:rFonts w:hint="cs"/>
          <w:rtl/>
        </w:rPr>
        <w:t>ممثل</w:t>
      </w:r>
      <w:r w:rsidRPr="00915CEA">
        <w:rPr>
          <w:rtl/>
        </w:rPr>
        <w:t xml:space="preserve"> </w:t>
      </w:r>
      <w:r>
        <w:rPr>
          <w:rtl/>
        </w:rPr>
        <w:t>المؤسسة الدولية للإيكولوجيا المعرفية</w:t>
      </w:r>
      <w:r w:rsidRPr="00915CEA">
        <w:rPr>
          <w:rtl/>
        </w:rPr>
        <w:t xml:space="preserve"> </w:t>
      </w:r>
      <w:r w:rsidRPr="00915CEA">
        <w:rPr>
          <w:rFonts w:hint="cs"/>
          <w:rtl/>
        </w:rPr>
        <w:t>بشأن</w:t>
      </w:r>
      <w:r w:rsidRPr="00915CEA">
        <w:rPr>
          <w:rtl/>
        </w:rPr>
        <w:t xml:space="preserve"> </w:t>
      </w:r>
      <w:r w:rsidRPr="00915CEA">
        <w:rPr>
          <w:rFonts w:hint="cs"/>
          <w:rtl/>
        </w:rPr>
        <w:t>بث</w:t>
      </w:r>
      <w:r w:rsidRPr="00915CEA">
        <w:rPr>
          <w:rtl/>
        </w:rPr>
        <w:t xml:space="preserve"> </w:t>
      </w:r>
      <w:r w:rsidRPr="00915CEA">
        <w:rPr>
          <w:rFonts w:hint="cs"/>
          <w:rtl/>
        </w:rPr>
        <w:t>الأفلام</w:t>
      </w:r>
      <w:r w:rsidRPr="00915CEA">
        <w:rPr>
          <w:rtl/>
        </w:rPr>
        <w:t xml:space="preserve"> </w:t>
      </w:r>
      <w:r>
        <w:rPr>
          <w:rFonts w:hint="cs"/>
          <w:rtl/>
        </w:rPr>
        <w:t>عبر</w:t>
      </w:r>
      <w:r w:rsidRPr="00915CEA">
        <w:rPr>
          <w:rtl/>
        </w:rPr>
        <w:t xml:space="preserve"> </w:t>
      </w:r>
      <w:r w:rsidRPr="00915CEA">
        <w:rPr>
          <w:rFonts w:hint="cs"/>
          <w:rtl/>
        </w:rPr>
        <w:t>الإنترنت</w:t>
      </w:r>
      <w:r>
        <w:rPr>
          <w:rtl/>
        </w:rPr>
        <w:t>.</w:t>
      </w:r>
      <w:r w:rsidRPr="00915CEA">
        <w:rPr>
          <w:rtl/>
        </w:rPr>
        <w:t xml:space="preserve"> </w:t>
      </w:r>
      <w:r>
        <w:rPr>
          <w:rFonts w:hint="cs"/>
          <w:rtl/>
        </w:rPr>
        <w:t>وقد تكتسب ال</w:t>
      </w:r>
      <w:r w:rsidRPr="00915CEA">
        <w:rPr>
          <w:rFonts w:hint="cs"/>
          <w:rtl/>
        </w:rPr>
        <w:t>خدمات</w:t>
      </w:r>
      <w:r w:rsidRPr="00915CEA">
        <w:rPr>
          <w:rtl/>
        </w:rPr>
        <w:t xml:space="preserve"> </w:t>
      </w:r>
      <w:r>
        <w:rPr>
          <w:rFonts w:hint="cs"/>
          <w:rtl/>
        </w:rPr>
        <w:t>المقدمة عبر</w:t>
      </w:r>
      <w:r w:rsidRPr="00915CEA">
        <w:rPr>
          <w:rtl/>
        </w:rPr>
        <w:t xml:space="preserve"> </w:t>
      </w:r>
      <w:r w:rsidRPr="00915CEA">
        <w:rPr>
          <w:rFonts w:hint="cs"/>
          <w:rtl/>
        </w:rPr>
        <w:t>الإنترنت</w:t>
      </w:r>
      <w:r w:rsidRPr="00915CEA">
        <w:rPr>
          <w:rtl/>
        </w:rPr>
        <w:t xml:space="preserve"> </w:t>
      </w:r>
      <w:r w:rsidRPr="00915CEA">
        <w:rPr>
          <w:rFonts w:hint="cs"/>
          <w:rtl/>
        </w:rPr>
        <w:t>مثل</w:t>
      </w:r>
      <w:r w:rsidRPr="00915CEA">
        <w:rPr>
          <w:rtl/>
        </w:rPr>
        <w:t xml:space="preserve"> </w:t>
      </w:r>
      <w:r w:rsidRPr="00915CEA">
        <w:rPr>
          <w:rFonts w:hint="cs"/>
          <w:rtl/>
        </w:rPr>
        <w:t>يوتيوب</w:t>
      </w:r>
      <w:r w:rsidRPr="00915CEA">
        <w:rPr>
          <w:rtl/>
        </w:rPr>
        <w:t xml:space="preserve"> </w:t>
      </w:r>
      <w:r>
        <w:rPr>
          <w:rFonts w:hint="cs"/>
          <w:rtl/>
        </w:rPr>
        <w:t>ونظيراتها</w:t>
      </w:r>
      <w:r w:rsidRPr="00915CEA">
        <w:rPr>
          <w:rtl/>
        </w:rPr>
        <w:t xml:space="preserve"> </w:t>
      </w:r>
      <w:r w:rsidRPr="00915CEA">
        <w:rPr>
          <w:rFonts w:hint="cs"/>
          <w:rtl/>
        </w:rPr>
        <w:t>هذا</w:t>
      </w:r>
      <w:r w:rsidRPr="00915CEA">
        <w:rPr>
          <w:rtl/>
        </w:rPr>
        <w:t xml:space="preserve"> </w:t>
      </w:r>
      <w:r w:rsidRPr="00915CEA">
        <w:rPr>
          <w:rFonts w:hint="cs"/>
          <w:rtl/>
        </w:rPr>
        <w:t>النوع</w:t>
      </w:r>
      <w:r w:rsidRPr="00915CEA">
        <w:rPr>
          <w:rtl/>
        </w:rPr>
        <w:t xml:space="preserve"> </w:t>
      </w:r>
      <w:r w:rsidRPr="00915CEA">
        <w:rPr>
          <w:rFonts w:hint="cs"/>
          <w:rtl/>
        </w:rPr>
        <w:t>من</w:t>
      </w:r>
      <w:r w:rsidRPr="00915CEA">
        <w:rPr>
          <w:rtl/>
        </w:rPr>
        <w:t xml:space="preserve"> </w:t>
      </w:r>
      <w:r>
        <w:rPr>
          <w:rFonts w:hint="cs"/>
          <w:rtl/>
        </w:rPr>
        <w:t>حق ال</w:t>
      </w:r>
      <w:r w:rsidRPr="00915CEA">
        <w:rPr>
          <w:rFonts w:hint="cs"/>
          <w:rtl/>
        </w:rPr>
        <w:t>بوابة</w:t>
      </w:r>
      <w:r w:rsidRPr="00915CEA">
        <w:rPr>
          <w:rtl/>
        </w:rPr>
        <w:t xml:space="preserve"> </w:t>
      </w:r>
      <w:r>
        <w:rPr>
          <w:rFonts w:hint="cs"/>
          <w:rtl/>
        </w:rPr>
        <w:t>الذين</w:t>
      </w:r>
      <w:r w:rsidRPr="00915CEA">
        <w:rPr>
          <w:rtl/>
        </w:rPr>
        <w:t xml:space="preserve"> </w:t>
      </w:r>
      <w:r>
        <w:rPr>
          <w:rFonts w:hint="cs"/>
          <w:rtl/>
        </w:rPr>
        <w:t>قد وصفوه</w:t>
      </w:r>
      <w:r w:rsidRPr="00915CEA">
        <w:rPr>
          <w:rFonts w:hint="cs"/>
          <w:rtl/>
        </w:rPr>
        <w:t>،</w:t>
      </w:r>
      <w:r w:rsidRPr="00915CEA">
        <w:rPr>
          <w:rtl/>
        </w:rPr>
        <w:t xml:space="preserve"> </w:t>
      </w:r>
      <w:r w:rsidRPr="00915CEA">
        <w:rPr>
          <w:rFonts w:hint="cs"/>
          <w:rtl/>
        </w:rPr>
        <w:t>وربما</w:t>
      </w:r>
      <w:r w:rsidRPr="00915CEA">
        <w:rPr>
          <w:rtl/>
        </w:rPr>
        <w:t xml:space="preserve"> </w:t>
      </w:r>
      <w:r w:rsidRPr="00915CEA">
        <w:rPr>
          <w:rFonts w:hint="cs"/>
          <w:rtl/>
        </w:rPr>
        <w:t>فرض</w:t>
      </w:r>
      <w:r w:rsidRPr="00915CEA">
        <w:rPr>
          <w:rtl/>
        </w:rPr>
        <w:t xml:space="preserve"> </w:t>
      </w:r>
      <w:r w:rsidRPr="00915CEA">
        <w:rPr>
          <w:rFonts w:hint="cs"/>
          <w:rtl/>
        </w:rPr>
        <w:t>حقوق</w:t>
      </w:r>
      <w:r w:rsidRPr="00915CEA">
        <w:rPr>
          <w:rtl/>
        </w:rPr>
        <w:t xml:space="preserve"> </w:t>
      </w:r>
      <w:r w:rsidRPr="00915CEA">
        <w:rPr>
          <w:rFonts w:hint="cs"/>
          <w:rtl/>
        </w:rPr>
        <w:t>في</w:t>
      </w:r>
      <w:r w:rsidRPr="00915CEA">
        <w:rPr>
          <w:rtl/>
        </w:rPr>
        <w:t xml:space="preserve"> </w:t>
      </w:r>
      <w:r w:rsidRPr="00915CEA">
        <w:rPr>
          <w:rFonts w:hint="cs"/>
          <w:rtl/>
        </w:rPr>
        <w:t>محاكم</w:t>
      </w:r>
      <w:r w:rsidRPr="00915CEA">
        <w:rPr>
          <w:rtl/>
        </w:rPr>
        <w:t xml:space="preserve"> </w:t>
      </w:r>
      <w:r w:rsidRPr="00915CEA">
        <w:rPr>
          <w:rFonts w:hint="cs"/>
          <w:rtl/>
        </w:rPr>
        <w:t>كاليفورنيا</w:t>
      </w:r>
      <w:r>
        <w:rPr>
          <w:rtl/>
        </w:rPr>
        <w:t>.</w:t>
      </w:r>
      <w:r w:rsidRPr="00915CEA">
        <w:rPr>
          <w:rtl/>
        </w:rPr>
        <w:t xml:space="preserve"> </w:t>
      </w:r>
      <w:r w:rsidRPr="00915CEA">
        <w:rPr>
          <w:rFonts w:hint="cs"/>
          <w:rtl/>
        </w:rPr>
        <w:t>وتساءل</w:t>
      </w:r>
      <w:r w:rsidRPr="00915CEA">
        <w:rPr>
          <w:rtl/>
        </w:rPr>
        <w:t xml:space="preserve"> </w:t>
      </w:r>
      <w:r w:rsidRPr="00915CEA">
        <w:rPr>
          <w:rFonts w:hint="cs"/>
          <w:rtl/>
        </w:rPr>
        <w:t>ما</w:t>
      </w:r>
      <w:r w:rsidRPr="00915CEA">
        <w:rPr>
          <w:rtl/>
        </w:rPr>
        <w:t xml:space="preserve"> </w:t>
      </w:r>
      <w:r>
        <w:rPr>
          <w:rFonts w:hint="cs"/>
          <w:rtl/>
        </w:rPr>
        <w:t>التأثير</w:t>
      </w:r>
      <w:r w:rsidRPr="00915CEA">
        <w:rPr>
          <w:rtl/>
        </w:rPr>
        <w:t xml:space="preserve"> </w:t>
      </w:r>
      <w:r>
        <w:rPr>
          <w:rFonts w:hint="cs"/>
          <w:rtl/>
        </w:rPr>
        <w:t xml:space="preserve">الذي </w:t>
      </w:r>
      <w:r w:rsidRPr="00915CEA">
        <w:rPr>
          <w:rFonts w:hint="cs"/>
          <w:rtl/>
        </w:rPr>
        <w:t>سيكون</w:t>
      </w:r>
      <w:r w:rsidRPr="00915CEA">
        <w:rPr>
          <w:rtl/>
        </w:rPr>
        <w:t xml:space="preserve"> </w:t>
      </w:r>
      <w:r w:rsidRPr="00915CEA">
        <w:rPr>
          <w:rFonts w:hint="cs"/>
          <w:rtl/>
        </w:rPr>
        <w:t>لها</w:t>
      </w:r>
      <w:r w:rsidRPr="00915CEA">
        <w:rPr>
          <w:rtl/>
        </w:rPr>
        <w:t xml:space="preserve"> </w:t>
      </w:r>
      <w:r w:rsidRPr="00915CEA">
        <w:rPr>
          <w:rFonts w:hint="cs"/>
          <w:rtl/>
        </w:rPr>
        <w:t>على</w:t>
      </w:r>
      <w:r w:rsidRPr="00915CEA">
        <w:rPr>
          <w:rtl/>
        </w:rPr>
        <w:t xml:space="preserve"> </w:t>
      </w:r>
      <w:r w:rsidRPr="00915CEA">
        <w:rPr>
          <w:rFonts w:hint="cs"/>
          <w:rtl/>
        </w:rPr>
        <w:t>الفنانين</w:t>
      </w:r>
      <w:r w:rsidRPr="00915CEA">
        <w:rPr>
          <w:rtl/>
        </w:rPr>
        <w:t xml:space="preserve"> </w:t>
      </w:r>
      <w:r w:rsidRPr="00915CEA">
        <w:rPr>
          <w:rFonts w:hint="cs"/>
          <w:rtl/>
        </w:rPr>
        <w:t>في</w:t>
      </w:r>
      <w:r w:rsidRPr="00915CEA">
        <w:rPr>
          <w:rtl/>
        </w:rPr>
        <w:t xml:space="preserve"> </w:t>
      </w:r>
      <w:r w:rsidRPr="00915CEA">
        <w:rPr>
          <w:rFonts w:hint="cs"/>
          <w:rtl/>
        </w:rPr>
        <w:t>ألمانيا</w:t>
      </w:r>
      <w:r w:rsidRPr="00915CEA">
        <w:rPr>
          <w:rtl/>
        </w:rPr>
        <w:t xml:space="preserve"> </w:t>
      </w:r>
      <w:r w:rsidRPr="00915CEA">
        <w:rPr>
          <w:rFonts w:hint="cs"/>
          <w:rtl/>
        </w:rPr>
        <w:t>والسنغال</w:t>
      </w:r>
      <w:r>
        <w:rPr>
          <w:rtl/>
        </w:rPr>
        <w:t>.</w:t>
      </w:r>
      <w:r w:rsidRPr="00915CEA">
        <w:rPr>
          <w:rtl/>
        </w:rPr>
        <w:t xml:space="preserve"> </w:t>
      </w:r>
      <w:r w:rsidRPr="00915CEA">
        <w:rPr>
          <w:rFonts w:hint="cs"/>
          <w:rtl/>
        </w:rPr>
        <w:t>وكانت</w:t>
      </w:r>
      <w:r w:rsidRPr="00915CEA">
        <w:rPr>
          <w:rtl/>
        </w:rPr>
        <w:t xml:space="preserve"> </w:t>
      </w:r>
      <w:r w:rsidRPr="00915CEA">
        <w:rPr>
          <w:rFonts w:hint="cs"/>
          <w:rtl/>
        </w:rPr>
        <w:t>مسألة</w:t>
      </w:r>
      <w:r w:rsidRPr="00915CEA">
        <w:rPr>
          <w:rtl/>
        </w:rPr>
        <w:t xml:space="preserve"> </w:t>
      </w:r>
      <w:r w:rsidRPr="00915CEA">
        <w:rPr>
          <w:rFonts w:hint="cs"/>
          <w:rtl/>
        </w:rPr>
        <w:t>العقود</w:t>
      </w:r>
      <w:r w:rsidRPr="00915CEA">
        <w:rPr>
          <w:rtl/>
        </w:rPr>
        <w:t xml:space="preserve"> </w:t>
      </w:r>
      <w:r w:rsidRPr="00915CEA">
        <w:rPr>
          <w:rFonts w:hint="cs"/>
          <w:rtl/>
        </w:rPr>
        <w:t>المنصفة</w:t>
      </w:r>
      <w:r w:rsidRPr="00915CEA">
        <w:rPr>
          <w:rtl/>
        </w:rPr>
        <w:t xml:space="preserve"> </w:t>
      </w:r>
      <w:r w:rsidRPr="00915CEA">
        <w:rPr>
          <w:rFonts w:hint="cs"/>
          <w:rtl/>
        </w:rPr>
        <w:t>للمؤلفين</w:t>
      </w:r>
      <w:r w:rsidRPr="00915CEA">
        <w:rPr>
          <w:rtl/>
        </w:rPr>
        <w:t xml:space="preserve"> </w:t>
      </w:r>
      <w:r w:rsidRPr="00915CEA">
        <w:rPr>
          <w:rFonts w:hint="cs"/>
          <w:rtl/>
        </w:rPr>
        <w:t>والفنانين</w:t>
      </w:r>
      <w:r w:rsidRPr="00915CEA">
        <w:rPr>
          <w:rtl/>
        </w:rPr>
        <w:t xml:space="preserve"> </w:t>
      </w:r>
      <w:r>
        <w:rPr>
          <w:rFonts w:hint="cs"/>
          <w:rtl/>
        </w:rPr>
        <w:t>م</w:t>
      </w:r>
      <w:r w:rsidRPr="00915CEA">
        <w:rPr>
          <w:rFonts w:hint="cs"/>
          <w:rtl/>
        </w:rPr>
        <w:t>ثيرة</w:t>
      </w:r>
      <w:r w:rsidRPr="00915CEA">
        <w:rPr>
          <w:rtl/>
        </w:rPr>
        <w:t xml:space="preserve"> </w:t>
      </w:r>
      <w:r w:rsidRPr="00915CEA">
        <w:rPr>
          <w:rFonts w:hint="cs"/>
          <w:rtl/>
        </w:rPr>
        <w:t>للجدل</w:t>
      </w:r>
      <w:r w:rsidRPr="00915CEA">
        <w:rPr>
          <w:rtl/>
        </w:rPr>
        <w:t xml:space="preserve"> </w:t>
      </w:r>
      <w:r w:rsidRPr="00915CEA">
        <w:rPr>
          <w:rFonts w:hint="cs"/>
          <w:rtl/>
        </w:rPr>
        <w:t>و</w:t>
      </w:r>
      <w:r>
        <w:rPr>
          <w:rFonts w:hint="cs"/>
          <w:rtl/>
        </w:rPr>
        <w:t>ال</w:t>
      </w:r>
      <w:r w:rsidRPr="00915CEA">
        <w:rPr>
          <w:rFonts w:hint="cs"/>
          <w:rtl/>
        </w:rPr>
        <w:t>تنازع</w:t>
      </w:r>
      <w:r w:rsidRPr="00915CEA">
        <w:rPr>
          <w:rtl/>
        </w:rPr>
        <w:t xml:space="preserve"> </w:t>
      </w:r>
      <w:r>
        <w:rPr>
          <w:rFonts w:hint="cs"/>
          <w:rtl/>
        </w:rPr>
        <w:t>علي</w:t>
      </w:r>
      <w:r w:rsidRPr="00915CEA">
        <w:rPr>
          <w:rtl/>
        </w:rPr>
        <w:t xml:space="preserve"> </w:t>
      </w:r>
      <w:r>
        <w:rPr>
          <w:rFonts w:hint="cs"/>
          <w:rtl/>
        </w:rPr>
        <w:t xml:space="preserve">ما إذا </w:t>
      </w:r>
      <w:r w:rsidRPr="00915CEA">
        <w:rPr>
          <w:rFonts w:hint="cs"/>
          <w:rtl/>
        </w:rPr>
        <w:t>كان</w:t>
      </w:r>
      <w:r>
        <w:rPr>
          <w:rFonts w:hint="cs"/>
          <w:rtl/>
        </w:rPr>
        <w:t>ت</w:t>
      </w:r>
      <w:r w:rsidRPr="00915CEA">
        <w:rPr>
          <w:rtl/>
        </w:rPr>
        <w:t xml:space="preserve"> </w:t>
      </w:r>
      <w:r>
        <w:rPr>
          <w:rFonts w:hint="cs"/>
          <w:rtl/>
        </w:rPr>
        <w:t>هي</w:t>
      </w:r>
      <w:r w:rsidRPr="00915CEA">
        <w:rPr>
          <w:rtl/>
        </w:rPr>
        <w:t xml:space="preserve"> </w:t>
      </w:r>
      <w:r>
        <w:rPr>
          <w:rFonts w:hint="cs"/>
          <w:rtl/>
        </w:rPr>
        <w:t>الولاية</w:t>
      </w:r>
      <w:r w:rsidRPr="00915CEA">
        <w:rPr>
          <w:rtl/>
        </w:rPr>
        <w:t xml:space="preserve"> </w:t>
      </w:r>
      <w:r>
        <w:rPr>
          <w:rFonts w:hint="cs"/>
          <w:rtl/>
        </w:rPr>
        <w:t xml:space="preserve">الصحيحة </w:t>
      </w:r>
      <w:r w:rsidRPr="005E7A4B">
        <w:rPr>
          <w:rtl/>
        </w:rPr>
        <w:t>للجنة الدائمة ل</w:t>
      </w:r>
      <w:r>
        <w:rPr>
          <w:rtl/>
        </w:rPr>
        <w:t xml:space="preserve">حق المؤلف </w:t>
      </w:r>
      <w:r w:rsidRPr="005E7A4B">
        <w:rPr>
          <w:rtl/>
        </w:rPr>
        <w:t>والحقوق المجاورة</w:t>
      </w:r>
      <w:r>
        <w:rPr>
          <w:rFonts w:hint="cs"/>
          <w:rtl/>
        </w:rPr>
        <w:t xml:space="preserve"> أم لا</w:t>
      </w:r>
      <w:r>
        <w:rPr>
          <w:rtl/>
        </w:rPr>
        <w:t>.</w:t>
      </w:r>
      <w:r w:rsidRPr="00915CEA">
        <w:rPr>
          <w:rtl/>
        </w:rPr>
        <w:t xml:space="preserve"> </w:t>
      </w:r>
      <w:r>
        <w:rPr>
          <w:rFonts w:hint="cs"/>
          <w:rtl/>
        </w:rPr>
        <w:t>و</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بعض</w:t>
      </w:r>
      <w:r w:rsidRPr="00915CEA">
        <w:rPr>
          <w:rtl/>
        </w:rPr>
        <w:t xml:space="preserve"> </w:t>
      </w:r>
      <w:r w:rsidRPr="00915CEA">
        <w:rPr>
          <w:rFonts w:hint="cs"/>
          <w:rtl/>
        </w:rPr>
        <w:t>الأدلة</w:t>
      </w:r>
      <w:r w:rsidRPr="00915CEA">
        <w:rPr>
          <w:rtl/>
        </w:rPr>
        <w:t xml:space="preserve"> </w:t>
      </w:r>
      <w:r w:rsidRPr="00915CEA">
        <w:rPr>
          <w:rFonts w:hint="cs"/>
          <w:rtl/>
        </w:rPr>
        <w:t>على</w:t>
      </w:r>
      <w:r w:rsidRPr="00915CEA">
        <w:rPr>
          <w:rtl/>
        </w:rPr>
        <w:t xml:space="preserve"> </w:t>
      </w:r>
      <w:r w:rsidRPr="00915CEA">
        <w:rPr>
          <w:rFonts w:hint="cs"/>
          <w:rtl/>
        </w:rPr>
        <w:t>أن</w:t>
      </w:r>
      <w:r w:rsidRPr="00915CEA">
        <w:rPr>
          <w:rtl/>
        </w:rPr>
        <w:t xml:space="preserve"> </w:t>
      </w:r>
      <w:r w:rsidRPr="00915CEA">
        <w:rPr>
          <w:rFonts w:hint="cs"/>
          <w:rtl/>
        </w:rPr>
        <w:t>شرعية</w:t>
      </w:r>
      <w:r w:rsidRPr="00915CEA">
        <w:rPr>
          <w:rtl/>
        </w:rPr>
        <w:t xml:space="preserve"> </w:t>
      </w:r>
      <w:r w:rsidRPr="00915CEA">
        <w:rPr>
          <w:rFonts w:hint="cs"/>
          <w:rtl/>
        </w:rPr>
        <w:t>حقوق</w:t>
      </w:r>
      <w:r w:rsidRPr="00915CEA">
        <w:rPr>
          <w:rtl/>
        </w:rPr>
        <w:t xml:space="preserve"> </w:t>
      </w:r>
      <w:r w:rsidRPr="00915CEA">
        <w:rPr>
          <w:rFonts w:hint="cs"/>
          <w:rtl/>
        </w:rPr>
        <w:t>المؤلفين،</w:t>
      </w:r>
      <w:r w:rsidRPr="00915CEA">
        <w:rPr>
          <w:rtl/>
        </w:rPr>
        <w:t xml:space="preserve"> </w:t>
      </w:r>
      <w:r>
        <w:rPr>
          <w:rFonts w:hint="cs"/>
          <w:rtl/>
        </w:rPr>
        <w:t xml:space="preserve">وهي </w:t>
      </w:r>
      <w:r w:rsidRPr="00915CEA">
        <w:rPr>
          <w:rFonts w:hint="cs"/>
          <w:rtl/>
        </w:rPr>
        <w:t>شرعية</w:t>
      </w:r>
      <w:r w:rsidRPr="00915CEA">
        <w:rPr>
          <w:rtl/>
        </w:rPr>
        <w:t xml:space="preserve"> </w:t>
      </w:r>
      <w:r w:rsidRPr="00915CEA">
        <w:rPr>
          <w:rFonts w:hint="cs"/>
          <w:rtl/>
        </w:rPr>
        <w:t>كل</w:t>
      </w:r>
      <w:r w:rsidRPr="00915CEA">
        <w:rPr>
          <w:rtl/>
        </w:rPr>
        <w:t xml:space="preserve"> </w:t>
      </w:r>
      <w:r w:rsidRPr="00915CEA">
        <w:rPr>
          <w:rFonts w:hint="cs"/>
          <w:rtl/>
        </w:rPr>
        <w:t>شيء</w:t>
      </w:r>
      <w:r w:rsidRPr="00915CEA">
        <w:rPr>
          <w:rtl/>
        </w:rPr>
        <w:t xml:space="preserve"> </w:t>
      </w:r>
      <w:r w:rsidRPr="00915CEA">
        <w:rPr>
          <w:rFonts w:hint="cs"/>
          <w:rtl/>
        </w:rPr>
        <w:t>في</w:t>
      </w:r>
      <w:r w:rsidRPr="00915CEA">
        <w:rPr>
          <w:rtl/>
        </w:rPr>
        <w:t xml:space="preserve"> </w:t>
      </w:r>
      <w:r w:rsidRPr="00915CEA">
        <w:rPr>
          <w:rFonts w:hint="cs"/>
          <w:rtl/>
        </w:rPr>
        <w:t>نظر</w:t>
      </w:r>
      <w:r w:rsidRPr="00915CEA">
        <w:rPr>
          <w:rtl/>
        </w:rPr>
        <w:t xml:space="preserve"> </w:t>
      </w:r>
      <w:r w:rsidRPr="00915CEA">
        <w:rPr>
          <w:rFonts w:hint="cs"/>
          <w:rtl/>
        </w:rPr>
        <w:t>الجمهور،</w:t>
      </w:r>
      <w:r w:rsidRPr="00915CEA">
        <w:rPr>
          <w:rtl/>
        </w:rPr>
        <w:t xml:space="preserve"> </w:t>
      </w:r>
      <w:r>
        <w:rPr>
          <w:rFonts w:hint="cs"/>
          <w:rtl/>
        </w:rPr>
        <w:t>استندت</w:t>
      </w:r>
      <w:r w:rsidRPr="00915CEA">
        <w:rPr>
          <w:rtl/>
        </w:rPr>
        <w:t xml:space="preserve"> </w:t>
      </w:r>
      <w:r>
        <w:rPr>
          <w:rFonts w:hint="cs"/>
          <w:rtl/>
        </w:rPr>
        <w:t>إ</w:t>
      </w:r>
      <w:r w:rsidRPr="00915CEA">
        <w:rPr>
          <w:rFonts w:hint="cs"/>
          <w:rtl/>
        </w:rPr>
        <w:t>لى</w:t>
      </w:r>
      <w:r w:rsidRPr="00915CEA">
        <w:rPr>
          <w:rtl/>
        </w:rPr>
        <w:t xml:space="preserve"> </w:t>
      </w:r>
      <w:r w:rsidRPr="00915CEA">
        <w:rPr>
          <w:rFonts w:hint="cs"/>
          <w:rtl/>
        </w:rPr>
        <w:t>حقيقة</w:t>
      </w:r>
      <w:r w:rsidRPr="00915CEA">
        <w:rPr>
          <w:rtl/>
        </w:rPr>
        <w:t xml:space="preserve"> </w:t>
      </w:r>
      <w:r w:rsidRPr="00915CEA">
        <w:rPr>
          <w:rFonts w:hint="cs"/>
          <w:rtl/>
        </w:rPr>
        <w:t>أن</w:t>
      </w:r>
      <w:r w:rsidRPr="00915CEA">
        <w:rPr>
          <w:rtl/>
        </w:rPr>
        <w:t xml:space="preserve"> </w:t>
      </w:r>
      <w:r w:rsidRPr="00915CEA">
        <w:rPr>
          <w:rFonts w:hint="cs"/>
          <w:rtl/>
        </w:rPr>
        <w:t>الكتاب</w:t>
      </w:r>
      <w:r w:rsidRPr="00915CEA">
        <w:rPr>
          <w:rtl/>
        </w:rPr>
        <w:t xml:space="preserve"> </w:t>
      </w:r>
      <w:r w:rsidRPr="00915CEA">
        <w:rPr>
          <w:rFonts w:hint="cs"/>
          <w:rtl/>
        </w:rPr>
        <w:t>والفنانين</w:t>
      </w:r>
      <w:r w:rsidRPr="00915CEA">
        <w:rPr>
          <w:rtl/>
        </w:rPr>
        <w:t xml:space="preserve"> </w:t>
      </w:r>
      <w:r w:rsidRPr="00915CEA">
        <w:rPr>
          <w:rFonts w:hint="cs"/>
          <w:rtl/>
        </w:rPr>
        <w:t>كانوا</w:t>
      </w:r>
      <w:r w:rsidRPr="00915CEA">
        <w:rPr>
          <w:rtl/>
        </w:rPr>
        <w:t xml:space="preserve"> </w:t>
      </w:r>
      <w:r w:rsidRPr="00915CEA">
        <w:rPr>
          <w:rFonts w:hint="cs"/>
          <w:rtl/>
        </w:rPr>
        <w:t>يتلقون</w:t>
      </w:r>
      <w:r w:rsidRPr="00915CEA">
        <w:rPr>
          <w:rtl/>
        </w:rPr>
        <w:t xml:space="preserve"> </w:t>
      </w:r>
      <w:r w:rsidRPr="00915CEA">
        <w:rPr>
          <w:rFonts w:hint="cs"/>
          <w:rtl/>
        </w:rPr>
        <w:t>حصة</w:t>
      </w:r>
      <w:r w:rsidRPr="00915CEA">
        <w:rPr>
          <w:rtl/>
        </w:rPr>
        <w:t xml:space="preserve"> </w:t>
      </w:r>
      <w:r w:rsidRPr="00915CEA">
        <w:rPr>
          <w:rFonts w:hint="cs"/>
          <w:rtl/>
        </w:rPr>
        <w:t>عادلة</w:t>
      </w:r>
      <w:r>
        <w:rPr>
          <w:rtl/>
        </w:rPr>
        <w:t>.</w:t>
      </w:r>
    </w:p>
    <w:p w:rsidR="00A253AB" w:rsidRDefault="00A253AB" w:rsidP="00A253AB">
      <w:pPr>
        <w:pStyle w:val="NumberedParaAR"/>
        <w:jc w:val="both"/>
      </w:pPr>
      <w:r>
        <w:rPr>
          <w:rFonts w:hint="cs"/>
          <w:rtl/>
        </w:rPr>
        <w:t>وقال</w:t>
      </w:r>
      <w:r w:rsidRPr="00915CEA">
        <w:rPr>
          <w:rtl/>
        </w:rPr>
        <w:t xml:space="preserve"> </w:t>
      </w:r>
      <w:r w:rsidRPr="00915CEA">
        <w:rPr>
          <w:rFonts w:hint="cs"/>
          <w:rtl/>
        </w:rPr>
        <w:t>وفد</w:t>
      </w:r>
      <w:r w:rsidRPr="00915CEA">
        <w:rPr>
          <w:rtl/>
        </w:rPr>
        <w:t xml:space="preserve"> </w:t>
      </w:r>
      <w:r w:rsidRPr="00915CEA">
        <w:rPr>
          <w:rFonts w:hint="cs"/>
          <w:rtl/>
        </w:rPr>
        <w:t>إيران</w:t>
      </w:r>
      <w:r w:rsidRPr="00915CEA">
        <w:rPr>
          <w:rtl/>
        </w:rPr>
        <w:t xml:space="preserve"> (</w:t>
      </w:r>
      <w:r w:rsidRPr="00915CEA">
        <w:rPr>
          <w:rFonts w:hint="cs"/>
          <w:rtl/>
        </w:rPr>
        <w:t>جمهورية</w:t>
      </w:r>
      <w:r w:rsidRPr="00915CEA">
        <w:rPr>
          <w:rtl/>
        </w:rPr>
        <w:t xml:space="preserve"> </w:t>
      </w:r>
      <w:r>
        <w:rPr>
          <w:rFonts w:hint="cs"/>
          <w:rtl/>
        </w:rPr>
        <w:t xml:space="preserve">- </w:t>
      </w:r>
      <w:r w:rsidRPr="00915CEA">
        <w:rPr>
          <w:rFonts w:hint="cs"/>
          <w:rtl/>
        </w:rPr>
        <w:t>الإسلامية</w:t>
      </w:r>
      <w:r w:rsidRPr="00915CEA">
        <w:rPr>
          <w:rtl/>
        </w:rPr>
        <w:t xml:space="preserve">) </w:t>
      </w:r>
      <w:r>
        <w:rPr>
          <w:rFonts w:hint="cs"/>
          <w:rtl/>
        </w:rPr>
        <w:t>إ</w:t>
      </w:r>
      <w:r w:rsidRPr="00915CEA">
        <w:rPr>
          <w:rFonts w:hint="cs"/>
          <w:rtl/>
        </w:rPr>
        <w:t>ن</w:t>
      </w:r>
      <w:r w:rsidRPr="00915CEA">
        <w:rPr>
          <w:rtl/>
        </w:rPr>
        <w:t xml:space="preserve"> </w:t>
      </w:r>
      <w:r w:rsidRPr="00915CEA">
        <w:rPr>
          <w:rFonts w:hint="cs"/>
          <w:rtl/>
        </w:rPr>
        <w:t>النقاش</w:t>
      </w:r>
      <w:r w:rsidRPr="00915CEA">
        <w:rPr>
          <w:rtl/>
        </w:rPr>
        <w:t xml:space="preserve"> </w:t>
      </w:r>
      <w:r w:rsidRPr="00915CEA">
        <w:rPr>
          <w:rFonts w:hint="cs"/>
          <w:rtl/>
        </w:rPr>
        <w:t>حول</w:t>
      </w:r>
      <w:r w:rsidRPr="00915CEA">
        <w:rPr>
          <w:rtl/>
        </w:rPr>
        <w:t xml:space="preserve"> </w:t>
      </w:r>
      <w:r w:rsidRPr="00915CEA">
        <w:rPr>
          <w:rFonts w:hint="cs"/>
          <w:rtl/>
        </w:rPr>
        <w:t>حقوق</w:t>
      </w:r>
      <w:r w:rsidRPr="00915CEA">
        <w:rPr>
          <w:rtl/>
        </w:rPr>
        <w:t xml:space="preserve"> </w:t>
      </w:r>
      <w:r>
        <w:rPr>
          <w:rFonts w:hint="cs"/>
          <w:rtl/>
        </w:rPr>
        <w:t>ال</w:t>
      </w:r>
      <w:r w:rsidRPr="00915CEA">
        <w:rPr>
          <w:rFonts w:hint="cs"/>
          <w:rtl/>
        </w:rPr>
        <w:t>إتاحة</w:t>
      </w:r>
      <w:r w:rsidRPr="00915CEA">
        <w:rPr>
          <w:rtl/>
        </w:rPr>
        <w:t xml:space="preserve"> </w:t>
      </w:r>
      <w:r>
        <w:rPr>
          <w:rFonts w:hint="cs"/>
          <w:rtl/>
        </w:rPr>
        <w:t>ا</w:t>
      </w:r>
      <w:r w:rsidRPr="00915CEA">
        <w:rPr>
          <w:rFonts w:hint="cs"/>
          <w:rtl/>
        </w:rPr>
        <w:t>عتمد</w:t>
      </w:r>
      <w:r w:rsidRPr="00915CEA">
        <w:rPr>
          <w:rtl/>
        </w:rPr>
        <w:t xml:space="preserve"> </w:t>
      </w:r>
      <w:r w:rsidRPr="00915CEA">
        <w:rPr>
          <w:rFonts w:hint="cs"/>
          <w:rtl/>
        </w:rPr>
        <w:t>على</w:t>
      </w:r>
      <w:r w:rsidRPr="00915CEA">
        <w:rPr>
          <w:rtl/>
        </w:rPr>
        <w:t xml:space="preserve"> </w:t>
      </w:r>
      <w:r w:rsidRPr="00915CEA">
        <w:rPr>
          <w:rFonts w:hint="cs"/>
          <w:rtl/>
        </w:rPr>
        <w:t>التعاريف</w:t>
      </w:r>
      <w:r w:rsidRPr="00915CEA">
        <w:rPr>
          <w:rtl/>
        </w:rPr>
        <w:t xml:space="preserve"> </w:t>
      </w:r>
      <w:r w:rsidRPr="00915CEA">
        <w:rPr>
          <w:rFonts w:hint="cs"/>
          <w:rtl/>
        </w:rPr>
        <w:t>الواردة</w:t>
      </w:r>
      <w:r w:rsidRPr="00915CEA">
        <w:rPr>
          <w:rtl/>
        </w:rPr>
        <w:t xml:space="preserve"> </w:t>
      </w:r>
      <w:r w:rsidRPr="00915CEA">
        <w:rPr>
          <w:rFonts w:hint="cs"/>
          <w:rtl/>
        </w:rPr>
        <w:t>في</w:t>
      </w:r>
      <w:r w:rsidRPr="00915CEA">
        <w:rPr>
          <w:rtl/>
        </w:rPr>
        <w:t xml:space="preserve"> </w:t>
      </w:r>
      <w:r w:rsidRPr="00915CEA">
        <w:rPr>
          <w:rFonts w:hint="cs"/>
          <w:rtl/>
        </w:rPr>
        <w:t>البديل</w:t>
      </w:r>
      <w:r w:rsidRPr="00915CEA">
        <w:rPr>
          <w:rtl/>
        </w:rPr>
        <w:t xml:space="preserve"> </w:t>
      </w:r>
      <w:r>
        <w:rPr>
          <w:rFonts w:hint="cs"/>
          <w:rtl/>
        </w:rPr>
        <w:t>"أ"</w:t>
      </w:r>
      <w:r w:rsidRPr="00915CEA">
        <w:rPr>
          <w:rtl/>
        </w:rPr>
        <w:t xml:space="preserve"> </w:t>
      </w:r>
      <w:r w:rsidRPr="00915CEA">
        <w:rPr>
          <w:rFonts w:hint="cs"/>
          <w:rtl/>
        </w:rPr>
        <w:t>أو</w:t>
      </w:r>
      <w:r w:rsidRPr="00915CEA">
        <w:rPr>
          <w:rtl/>
        </w:rPr>
        <w:t xml:space="preserve"> </w:t>
      </w:r>
      <w:r>
        <w:rPr>
          <w:rFonts w:hint="cs"/>
          <w:rtl/>
        </w:rPr>
        <w:t>"ب".</w:t>
      </w:r>
      <w:r w:rsidRPr="00915CEA">
        <w:rPr>
          <w:rtl/>
        </w:rPr>
        <w:t xml:space="preserve"> </w:t>
      </w:r>
      <w:r>
        <w:rPr>
          <w:rFonts w:hint="cs"/>
          <w:rtl/>
        </w:rPr>
        <w:t xml:space="preserve">وأشار </w:t>
      </w:r>
      <w:r w:rsidRPr="00915CEA">
        <w:rPr>
          <w:rFonts w:hint="cs"/>
          <w:rtl/>
        </w:rPr>
        <w:t>الوفد</w:t>
      </w:r>
      <w:r w:rsidRPr="00915CEA">
        <w:rPr>
          <w:rtl/>
        </w:rPr>
        <w:t xml:space="preserve"> </w:t>
      </w:r>
      <w:r w:rsidRPr="00915CEA">
        <w:rPr>
          <w:rFonts w:hint="cs"/>
          <w:rtl/>
        </w:rPr>
        <w:t>إلى</w:t>
      </w:r>
      <w:r w:rsidRPr="00915CEA">
        <w:rPr>
          <w:rtl/>
        </w:rPr>
        <w:t xml:space="preserve"> </w:t>
      </w:r>
      <w:r>
        <w:rPr>
          <w:rFonts w:hint="cs"/>
          <w:rtl/>
        </w:rPr>
        <w:t>تعليقاته</w:t>
      </w:r>
      <w:r w:rsidRPr="00915CEA">
        <w:rPr>
          <w:rtl/>
        </w:rPr>
        <w:t xml:space="preserve"> </w:t>
      </w:r>
      <w:r w:rsidRPr="00915CEA">
        <w:rPr>
          <w:rFonts w:hint="cs"/>
          <w:rtl/>
        </w:rPr>
        <w:t>السابقة</w:t>
      </w:r>
      <w:r w:rsidRPr="00915CEA">
        <w:rPr>
          <w:rtl/>
        </w:rPr>
        <w:t xml:space="preserve"> </w:t>
      </w:r>
      <w:r w:rsidRPr="00915CEA">
        <w:rPr>
          <w:rFonts w:hint="cs"/>
          <w:rtl/>
        </w:rPr>
        <w:t>بشأن</w:t>
      </w:r>
      <w:r w:rsidRPr="00915CEA">
        <w:rPr>
          <w:rtl/>
        </w:rPr>
        <w:t xml:space="preserve"> </w:t>
      </w:r>
      <w:r w:rsidRPr="00915CEA">
        <w:rPr>
          <w:rFonts w:hint="cs"/>
          <w:rtl/>
        </w:rPr>
        <w:t>الحاجة</w:t>
      </w:r>
      <w:r w:rsidRPr="00915CEA">
        <w:rPr>
          <w:rtl/>
        </w:rPr>
        <w:t xml:space="preserve"> </w:t>
      </w:r>
      <w:r w:rsidRPr="00915CEA">
        <w:rPr>
          <w:rFonts w:hint="cs"/>
          <w:rtl/>
        </w:rPr>
        <w:t>إلى</w:t>
      </w:r>
      <w:r w:rsidRPr="00915CEA">
        <w:rPr>
          <w:rtl/>
        </w:rPr>
        <w:t xml:space="preserve"> </w:t>
      </w:r>
      <w:r w:rsidRPr="00915CEA">
        <w:rPr>
          <w:rFonts w:hint="cs"/>
          <w:rtl/>
        </w:rPr>
        <w:t>إدراج</w:t>
      </w:r>
      <w:r w:rsidRPr="00915CEA">
        <w:rPr>
          <w:rtl/>
        </w:rPr>
        <w:t xml:space="preserve"> </w:t>
      </w:r>
      <w:r w:rsidRPr="00915CEA">
        <w:rPr>
          <w:rFonts w:hint="cs"/>
          <w:rtl/>
        </w:rPr>
        <w:t>تعريف</w:t>
      </w:r>
      <w:r w:rsidRPr="00915CEA">
        <w:rPr>
          <w:rtl/>
        </w:rPr>
        <w:t xml:space="preserve"> </w:t>
      </w:r>
      <w:r>
        <w:rPr>
          <w:rFonts w:hint="cs"/>
          <w:rtl/>
        </w:rPr>
        <w:t>للإرسال</w:t>
      </w:r>
      <w:r w:rsidRPr="00915CEA">
        <w:rPr>
          <w:rFonts w:hint="cs"/>
          <w:rtl/>
        </w:rPr>
        <w:t>،</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فهم</w:t>
      </w:r>
      <w:r w:rsidRPr="00915CEA">
        <w:rPr>
          <w:rtl/>
        </w:rPr>
        <w:t xml:space="preserve"> </w:t>
      </w:r>
      <w:r>
        <w:rPr>
          <w:rFonts w:hint="cs"/>
          <w:rtl/>
        </w:rPr>
        <w:t xml:space="preserve">إعادة الإرسال على نحو </w:t>
      </w:r>
      <w:r w:rsidRPr="00915CEA">
        <w:rPr>
          <w:rFonts w:hint="cs"/>
          <w:rtl/>
        </w:rPr>
        <w:t>أوضح</w:t>
      </w:r>
      <w:r>
        <w:rPr>
          <w:rtl/>
        </w:rPr>
        <w:t>.</w:t>
      </w:r>
      <w:r w:rsidRPr="00915CEA">
        <w:rPr>
          <w:rtl/>
        </w:rPr>
        <w:t xml:space="preserve"> </w:t>
      </w:r>
      <w:r>
        <w:rPr>
          <w:rFonts w:hint="cs"/>
          <w:rtl/>
        </w:rPr>
        <w:t>و</w:t>
      </w:r>
      <w:r w:rsidRPr="00915CEA">
        <w:rPr>
          <w:rFonts w:hint="cs"/>
          <w:rtl/>
        </w:rPr>
        <w:t>اقترح</w:t>
      </w:r>
      <w:r w:rsidRPr="00915CEA">
        <w:rPr>
          <w:rtl/>
        </w:rPr>
        <w:t xml:space="preserve"> </w:t>
      </w:r>
      <w:r w:rsidRPr="00915CEA">
        <w:rPr>
          <w:rFonts w:hint="cs"/>
          <w:rtl/>
        </w:rPr>
        <w:t>إدراج</w:t>
      </w:r>
      <w:r w:rsidRPr="00915CEA">
        <w:rPr>
          <w:rtl/>
        </w:rPr>
        <w:t xml:space="preserve"> </w:t>
      </w:r>
      <w:r w:rsidRPr="00915CEA">
        <w:rPr>
          <w:rFonts w:hint="cs"/>
          <w:rtl/>
        </w:rPr>
        <w:t>تعريف</w:t>
      </w:r>
      <w:r w:rsidRPr="00915CEA">
        <w:rPr>
          <w:rtl/>
        </w:rPr>
        <w:t xml:space="preserve"> </w:t>
      </w:r>
      <w:r>
        <w:rPr>
          <w:rFonts w:hint="cs"/>
          <w:rtl/>
        </w:rPr>
        <w:t>للإرسال</w:t>
      </w:r>
      <w:r w:rsidRPr="00915CEA">
        <w:rPr>
          <w:rFonts w:hint="cs"/>
          <w:rtl/>
        </w:rPr>
        <w:t>،</w:t>
      </w:r>
      <w:r w:rsidRPr="00915CEA">
        <w:rPr>
          <w:rtl/>
        </w:rPr>
        <w:t xml:space="preserve"> </w:t>
      </w:r>
      <w:r w:rsidRPr="00915CEA">
        <w:rPr>
          <w:rFonts w:hint="cs"/>
          <w:rtl/>
        </w:rPr>
        <w:t>على</w:t>
      </w:r>
      <w:r w:rsidRPr="00915CEA">
        <w:rPr>
          <w:rtl/>
        </w:rPr>
        <w:t xml:space="preserve"> </w:t>
      </w:r>
      <w:r w:rsidRPr="00915CEA">
        <w:rPr>
          <w:rFonts w:hint="cs"/>
          <w:rtl/>
        </w:rPr>
        <w:t>النحو</w:t>
      </w:r>
      <w:r w:rsidRPr="00915CEA">
        <w:rPr>
          <w:rtl/>
        </w:rPr>
        <w:t xml:space="preserve"> </w:t>
      </w:r>
      <w:r w:rsidRPr="00915CEA">
        <w:rPr>
          <w:rFonts w:hint="cs"/>
          <w:rtl/>
        </w:rPr>
        <w:t>المنصوص</w:t>
      </w:r>
      <w:r w:rsidRPr="00915CEA">
        <w:rPr>
          <w:rtl/>
        </w:rPr>
        <w:t xml:space="preserve"> </w:t>
      </w:r>
      <w:r w:rsidRPr="00915CEA">
        <w:rPr>
          <w:rFonts w:hint="cs"/>
          <w:rtl/>
        </w:rPr>
        <w:t>عليه</w:t>
      </w:r>
      <w:r w:rsidRPr="00915CEA">
        <w:rPr>
          <w:rtl/>
        </w:rPr>
        <w:t xml:space="preserve"> </w:t>
      </w:r>
      <w:r w:rsidRPr="00915CEA">
        <w:rPr>
          <w:rFonts w:hint="cs"/>
          <w:rtl/>
        </w:rPr>
        <w:t>في</w:t>
      </w:r>
      <w:r w:rsidRPr="00915CEA">
        <w:rPr>
          <w:rtl/>
        </w:rPr>
        <w:t xml:space="preserve"> </w:t>
      </w:r>
      <w:r w:rsidRPr="00915CEA">
        <w:rPr>
          <w:rFonts w:hint="cs"/>
          <w:rtl/>
        </w:rPr>
        <w:t>المادة</w:t>
      </w:r>
      <w:r w:rsidRPr="00915CEA">
        <w:rPr>
          <w:rtl/>
        </w:rPr>
        <w:t xml:space="preserve"> 5 </w:t>
      </w:r>
      <w:r w:rsidRPr="00915CEA">
        <w:rPr>
          <w:rFonts w:hint="cs"/>
          <w:rtl/>
        </w:rPr>
        <w:t>من</w:t>
      </w:r>
      <w:r>
        <w:rPr>
          <w:rFonts w:hint="cs"/>
          <w:rtl/>
        </w:rPr>
        <w:t xml:space="preserve"> الوثيقة</w:t>
      </w:r>
      <w:r w:rsidRPr="00915CEA">
        <w:rPr>
          <w:rtl/>
        </w:rPr>
        <w:t xml:space="preserve"> </w:t>
      </w:r>
      <w:r w:rsidRPr="00A64C93">
        <w:t>SCCR/27/rev</w:t>
      </w:r>
      <w:r w:rsidRPr="00915CEA">
        <w:rPr>
          <w:rtl/>
        </w:rPr>
        <w:t xml:space="preserve"> </w:t>
      </w:r>
      <w:r w:rsidRPr="00915CEA">
        <w:rPr>
          <w:rFonts w:hint="cs"/>
          <w:rtl/>
        </w:rPr>
        <w:t>فيما</w:t>
      </w:r>
      <w:r w:rsidRPr="00915CEA">
        <w:rPr>
          <w:rtl/>
        </w:rPr>
        <w:t xml:space="preserve"> </w:t>
      </w:r>
      <w:r w:rsidRPr="00915CEA">
        <w:rPr>
          <w:rFonts w:hint="cs"/>
          <w:rtl/>
        </w:rPr>
        <w:t>يلي</w:t>
      </w:r>
      <w:r w:rsidRPr="00915CEA">
        <w:rPr>
          <w:rtl/>
        </w:rPr>
        <w:t xml:space="preserve"> </w:t>
      </w:r>
      <w:r w:rsidRPr="00915CEA">
        <w:rPr>
          <w:rFonts w:hint="cs"/>
          <w:rtl/>
        </w:rPr>
        <w:t>نصه</w:t>
      </w:r>
      <w:r w:rsidRPr="00915CEA">
        <w:rPr>
          <w:rtl/>
        </w:rPr>
        <w:t>: "</w:t>
      </w:r>
      <w:r>
        <w:rPr>
          <w:rFonts w:hint="cs"/>
          <w:rtl/>
        </w:rPr>
        <w:t>الإرسال</w:t>
      </w:r>
      <w:r w:rsidRPr="00915CEA">
        <w:rPr>
          <w:rtl/>
        </w:rPr>
        <w:t xml:space="preserve"> </w:t>
      </w:r>
      <w:r w:rsidRPr="00915CEA">
        <w:rPr>
          <w:rFonts w:hint="cs"/>
          <w:rtl/>
        </w:rPr>
        <w:t>يعني</w:t>
      </w:r>
      <w:r w:rsidRPr="00915CEA">
        <w:rPr>
          <w:rtl/>
        </w:rPr>
        <w:t xml:space="preserve"> </w:t>
      </w:r>
      <w:r>
        <w:rPr>
          <w:rFonts w:hint="cs"/>
          <w:rtl/>
        </w:rPr>
        <w:t>الإرسال</w:t>
      </w:r>
      <w:r w:rsidRPr="00915CEA">
        <w:rPr>
          <w:rtl/>
        </w:rPr>
        <w:t xml:space="preserve"> </w:t>
      </w:r>
      <w:r>
        <w:rPr>
          <w:rFonts w:hint="cs"/>
          <w:rtl/>
        </w:rPr>
        <w:t>بغرض ا</w:t>
      </w:r>
      <w:r w:rsidRPr="00915CEA">
        <w:rPr>
          <w:rFonts w:hint="cs"/>
          <w:rtl/>
        </w:rPr>
        <w:t>لاستقبال</w:t>
      </w:r>
      <w:r w:rsidRPr="00915CEA">
        <w:rPr>
          <w:rtl/>
        </w:rPr>
        <w:t xml:space="preserve"> </w:t>
      </w:r>
      <w:r w:rsidRPr="00915CEA">
        <w:rPr>
          <w:rFonts w:hint="cs"/>
          <w:rtl/>
        </w:rPr>
        <w:t>من</w:t>
      </w:r>
      <w:r w:rsidRPr="00915CEA">
        <w:rPr>
          <w:rtl/>
        </w:rPr>
        <w:t xml:space="preserve"> </w:t>
      </w:r>
      <w:r>
        <w:rPr>
          <w:rFonts w:hint="cs"/>
          <w:rtl/>
        </w:rPr>
        <w:t xml:space="preserve">قبل </w:t>
      </w:r>
      <w:r w:rsidRPr="00915CEA">
        <w:rPr>
          <w:rFonts w:hint="cs"/>
          <w:rtl/>
        </w:rPr>
        <w:t>جمهور</w:t>
      </w:r>
      <w:r w:rsidRPr="00915CEA">
        <w:rPr>
          <w:rtl/>
        </w:rPr>
        <w:t xml:space="preserve"> </w:t>
      </w:r>
      <w:r w:rsidRPr="001C36AE">
        <w:rPr>
          <w:rFonts w:hint="cs"/>
          <w:rtl/>
        </w:rPr>
        <w:t>المقاييس</w:t>
      </w:r>
      <w:r w:rsidRPr="001C36AE">
        <w:rPr>
          <w:rtl/>
        </w:rPr>
        <w:t xml:space="preserve"> </w:t>
      </w:r>
      <w:r w:rsidRPr="001C36AE">
        <w:rPr>
          <w:rFonts w:hint="cs"/>
          <w:rtl/>
        </w:rPr>
        <w:t>البصري</w:t>
      </w:r>
      <w:r>
        <w:rPr>
          <w:rFonts w:hint="cs"/>
          <w:rtl/>
        </w:rPr>
        <w:t>ة</w:t>
      </w:r>
      <w:r w:rsidRPr="00915CEA">
        <w:rPr>
          <w:rtl/>
        </w:rPr>
        <w:t xml:space="preserve"> </w:t>
      </w:r>
      <w:r>
        <w:rPr>
          <w:rFonts w:hint="cs"/>
          <w:rtl/>
        </w:rPr>
        <w:t>له أ</w:t>
      </w:r>
      <w:r w:rsidRPr="00915CEA">
        <w:rPr>
          <w:rFonts w:hint="cs"/>
          <w:rtl/>
        </w:rPr>
        <w:t>و</w:t>
      </w:r>
      <w:r>
        <w:rPr>
          <w:rFonts w:hint="cs"/>
          <w:rtl/>
        </w:rPr>
        <w:t xml:space="preserve"> </w:t>
      </w:r>
      <w:r w:rsidRPr="00915CEA">
        <w:rPr>
          <w:rFonts w:hint="cs"/>
          <w:rtl/>
        </w:rPr>
        <w:t>علامات</w:t>
      </w:r>
      <w:r>
        <w:rPr>
          <w:rFonts w:hint="cs"/>
          <w:rtl/>
        </w:rPr>
        <w:t>ه</w:t>
      </w:r>
      <w:r w:rsidRPr="00915CEA">
        <w:rPr>
          <w:rtl/>
        </w:rPr>
        <w:t xml:space="preserve"> </w:t>
      </w:r>
      <w:r w:rsidRPr="00915CEA">
        <w:rPr>
          <w:rFonts w:hint="cs"/>
          <w:rtl/>
        </w:rPr>
        <w:t>أو</w:t>
      </w:r>
      <w:r w:rsidRPr="00915CEA">
        <w:rPr>
          <w:rtl/>
        </w:rPr>
        <w:t xml:space="preserve"> </w:t>
      </w:r>
      <w:r w:rsidRPr="00915CEA">
        <w:rPr>
          <w:rFonts w:hint="cs"/>
          <w:rtl/>
        </w:rPr>
        <w:t>تمثيل</w:t>
      </w:r>
      <w:r>
        <w:rPr>
          <w:rFonts w:hint="cs"/>
          <w:rtl/>
        </w:rPr>
        <w:t>اته</w:t>
      </w:r>
      <w:r w:rsidRPr="00915CEA">
        <w:rPr>
          <w:rFonts w:hint="cs"/>
          <w:rtl/>
        </w:rPr>
        <w:t>،</w:t>
      </w:r>
      <w:r w:rsidRPr="00915CEA">
        <w:rPr>
          <w:rtl/>
        </w:rPr>
        <w:t xml:space="preserve"> </w:t>
      </w:r>
      <w:r w:rsidRPr="00915CEA">
        <w:rPr>
          <w:rFonts w:hint="cs"/>
          <w:rtl/>
        </w:rPr>
        <w:t>عن</w:t>
      </w:r>
      <w:r w:rsidRPr="00915CEA">
        <w:rPr>
          <w:rtl/>
        </w:rPr>
        <w:t xml:space="preserve"> </w:t>
      </w:r>
      <w:r w:rsidRPr="00915CEA">
        <w:rPr>
          <w:rFonts w:hint="cs"/>
          <w:rtl/>
        </w:rPr>
        <w:t>طريق</w:t>
      </w:r>
      <w:r w:rsidRPr="00915CEA">
        <w:rPr>
          <w:rtl/>
        </w:rPr>
        <w:t xml:space="preserve"> </w:t>
      </w:r>
      <w:r w:rsidRPr="00915CEA">
        <w:rPr>
          <w:rFonts w:hint="cs"/>
          <w:rtl/>
        </w:rPr>
        <w:t>ناقل</w:t>
      </w:r>
      <w:r w:rsidRPr="00915CEA">
        <w:rPr>
          <w:rtl/>
        </w:rPr>
        <w:t xml:space="preserve"> </w:t>
      </w:r>
      <w:r>
        <w:rPr>
          <w:rFonts w:hint="cs"/>
          <w:rtl/>
        </w:rPr>
        <w:t>إ</w:t>
      </w:r>
      <w:r w:rsidRPr="00915CEA">
        <w:rPr>
          <w:rFonts w:hint="cs"/>
          <w:rtl/>
        </w:rPr>
        <w:t>لكتروني</w:t>
      </w:r>
      <w:r w:rsidRPr="00915CEA">
        <w:rPr>
          <w:rtl/>
        </w:rPr>
        <w:t>"</w:t>
      </w:r>
      <w:r>
        <w:rPr>
          <w:rtl/>
        </w:rPr>
        <w:t>.</w:t>
      </w:r>
      <w:r w:rsidRPr="00915CEA">
        <w:rPr>
          <w:rtl/>
        </w:rPr>
        <w:t xml:space="preserve"> </w:t>
      </w:r>
      <w:r w:rsidRPr="00915CEA">
        <w:rPr>
          <w:rFonts w:hint="cs"/>
          <w:rtl/>
        </w:rPr>
        <w:t>وبالإضافة</w:t>
      </w:r>
      <w:r w:rsidRPr="00915CEA">
        <w:rPr>
          <w:rtl/>
        </w:rPr>
        <w:t xml:space="preserve"> </w:t>
      </w:r>
      <w:r w:rsidRPr="00915CEA">
        <w:rPr>
          <w:rFonts w:hint="cs"/>
          <w:rtl/>
        </w:rPr>
        <w:t>إلى</w:t>
      </w:r>
      <w:r w:rsidRPr="00915CEA">
        <w:rPr>
          <w:rtl/>
        </w:rPr>
        <w:t xml:space="preserve"> </w:t>
      </w:r>
      <w:r w:rsidRPr="00915CEA">
        <w:rPr>
          <w:rFonts w:hint="cs"/>
          <w:rtl/>
        </w:rPr>
        <w:t>ذلك،</w:t>
      </w:r>
      <w:r w:rsidRPr="00915CEA">
        <w:rPr>
          <w:rtl/>
        </w:rPr>
        <w:t xml:space="preserve"> </w:t>
      </w:r>
      <w:r>
        <w:rPr>
          <w:rFonts w:hint="cs"/>
          <w:rtl/>
        </w:rPr>
        <w:t>جعلت</w:t>
      </w:r>
      <w:r w:rsidRPr="00915CEA">
        <w:rPr>
          <w:rtl/>
        </w:rPr>
        <w:t xml:space="preserve"> </w:t>
      </w:r>
      <w:r w:rsidRPr="00915CEA">
        <w:rPr>
          <w:rFonts w:hint="cs"/>
          <w:rtl/>
        </w:rPr>
        <w:t>المسائل</w:t>
      </w:r>
      <w:r w:rsidRPr="00915CEA">
        <w:rPr>
          <w:rtl/>
        </w:rPr>
        <w:t xml:space="preserve"> </w:t>
      </w:r>
      <w:r>
        <w:rPr>
          <w:rFonts w:hint="cs"/>
          <w:rtl/>
        </w:rPr>
        <w:t>المتبقية</w:t>
      </w:r>
      <w:r w:rsidRPr="00915CEA">
        <w:rPr>
          <w:rtl/>
        </w:rPr>
        <w:t xml:space="preserve"> </w:t>
      </w:r>
      <w:r w:rsidRPr="00915CEA">
        <w:rPr>
          <w:rFonts w:hint="cs"/>
          <w:rtl/>
        </w:rPr>
        <w:t>في</w:t>
      </w:r>
      <w:r w:rsidRPr="00915CEA">
        <w:rPr>
          <w:rtl/>
        </w:rPr>
        <w:t xml:space="preserve"> </w:t>
      </w:r>
      <w:r w:rsidRPr="00915CEA">
        <w:rPr>
          <w:rFonts w:hint="cs"/>
          <w:rtl/>
        </w:rPr>
        <w:t>تعريف</w:t>
      </w:r>
      <w:r w:rsidRPr="00915CEA">
        <w:rPr>
          <w:rtl/>
        </w:rPr>
        <w:t xml:space="preserve"> </w:t>
      </w:r>
      <w:r>
        <w:rPr>
          <w:rFonts w:hint="cs"/>
          <w:rtl/>
        </w:rPr>
        <w:t>إعادة الإرسال</w:t>
      </w:r>
      <w:r w:rsidRPr="00915CEA">
        <w:rPr>
          <w:rtl/>
        </w:rPr>
        <w:t xml:space="preserve"> </w:t>
      </w:r>
      <w:r w:rsidRPr="00915CEA">
        <w:rPr>
          <w:rFonts w:hint="cs"/>
          <w:rtl/>
        </w:rPr>
        <w:t>في</w:t>
      </w:r>
      <w:r w:rsidRPr="00915CEA">
        <w:rPr>
          <w:rtl/>
        </w:rPr>
        <w:t xml:space="preserve"> </w:t>
      </w:r>
      <w:r w:rsidRPr="00915CEA">
        <w:rPr>
          <w:rFonts w:hint="cs"/>
          <w:rtl/>
        </w:rPr>
        <w:t>النص</w:t>
      </w:r>
      <w:r w:rsidRPr="00915CEA">
        <w:rPr>
          <w:rtl/>
        </w:rPr>
        <w:t xml:space="preserve"> </w:t>
      </w:r>
      <w:r w:rsidRPr="00915CEA">
        <w:rPr>
          <w:rFonts w:hint="cs"/>
          <w:rtl/>
        </w:rPr>
        <w:t>الموحد</w:t>
      </w:r>
      <w:r w:rsidRPr="00915CEA">
        <w:rPr>
          <w:rtl/>
        </w:rPr>
        <w:t xml:space="preserve"> </w:t>
      </w:r>
      <w:r w:rsidRPr="00915CEA">
        <w:rPr>
          <w:rFonts w:hint="cs"/>
          <w:rtl/>
        </w:rPr>
        <w:t>من</w:t>
      </w:r>
      <w:r w:rsidRPr="00915CEA">
        <w:rPr>
          <w:rtl/>
        </w:rPr>
        <w:t xml:space="preserve"> </w:t>
      </w:r>
      <w:r w:rsidRPr="00915CEA">
        <w:rPr>
          <w:rFonts w:hint="cs"/>
          <w:rtl/>
        </w:rPr>
        <w:t>الصعب</w:t>
      </w:r>
      <w:r w:rsidRPr="00915CEA">
        <w:rPr>
          <w:rtl/>
        </w:rPr>
        <w:t xml:space="preserve"> </w:t>
      </w:r>
      <w:r w:rsidRPr="00915CEA">
        <w:rPr>
          <w:rFonts w:hint="cs"/>
          <w:rtl/>
        </w:rPr>
        <w:t>تحديد</w:t>
      </w:r>
      <w:r w:rsidRPr="00915CEA">
        <w:rPr>
          <w:rtl/>
        </w:rPr>
        <w:t xml:space="preserve"> </w:t>
      </w:r>
      <w:r>
        <w:rPr>
          <w:rFonts w:hint="cs"/>
          <w:rtl/>
        </w:rPr>
        <w:t>ال</w:t>
      </w:r>
      <w:r w:rsidRPr="00915CEA">
        <w:rPr>
          <w:rFonts w:hint="cs"/>
          <w:rtl/>
        </w:rPr>
        <w:t>بديل</w:t>
      </w:r>
      <w:r w:rsidRPr="00915CEA">
        <w:rPr>
          <w:rtl/>
        </w:rPr>
        <w:t xml:space="preserve"> </w:t>
      </w:r>
      <w:r>
        <w:rPr>
          <w:rFonts w:hint="cs"/>
          <w:rtl/>
        </w:rPr>
        <w:t xml:space="preserve">الذي يتعين </w:t>
      </w:r>
      <w:r w:rsidRPr="00915CEA">
        <w:rPr>
          <w:rFonts w:hint="cs"/>
          <w:rtl/>
        </w:rPr>
        <w:t>استخدام</w:t>
      </w:r>
      <w:r>
        <w:rPr>
          <w:rFonts w:hint="cs"/>
          <w:rtl/>
        </w:rPr>
        <w:t>ه</w:t>
      </w:r>
      <w:r>
        <w:rPr>
          <w:rtl/>
        </w:rPr>
        <w:t>.</w:t>
      </w:r>
      <w:r w:rsidRPr="00915CEA">
        <w:rPr>
          <w:rtl/>
        </w:rPr>
        <w:t xml:space="preserve"> </w:t>
      </w:r>
      <w:r>
        <w:rPr>
          <w:rFonts w:hint="cs"/>
          <w:rtl/>
        </w:rPr>
        <w:t>و</w:t>
      </w:r>
      <w:r w:rsidRPr="00915CEA">
        <w:rPr>
          <w:rFonts w:hint="cs"/>
          <w:rtl/>
        </w:rPr>
        <w:t>اقترح</w:t>
      </w:r>
      <w:r w:rsidRPr="00915CEA">
        <w:rPr>
          <w:rtl/>
        </w:rPr>
        <w:t xml:space="preserve"> </w:t>
      </w:r>
      <w:r w:rsidRPr="00915CEA">
        <w:rPr>
          <w:rFonts w:hint="cs"/>
          <w:rtl/>
        </w:rPr>
        <w:t>الوفد</w:t>
      </w:r>
      <w:r w:rsidRPr="00915CEA">
        <w:rPr>
          <w:rtl/>
        </w:rPr>
        <w:t xml:space="preserve"> </w:t>
      </w:r>
      <w:r w:rsidRPr="00915CEA">
        <w:rPr>
          <w:rFonts w:hint="cs"/>
          <w:rtl/>
        </w:rPr>
        <w:t>أنه</w:t>
      </w:r>
      <w:r w:rsidRPr="00915CEA">
        <w:rPr>
          <w:rtl/>
        </w:rPr>
        <w:t xml:space="preserve"> </w:t>
      </w:r>
      <w:r w:rsidRPr="00915CEA">
        <w:rPr>
          <w:rFonts w:hint="cs"/>
          <w:rtl/>
        </w:rPr>
        <w:t>من</w:t>
      </w:r>
      <w:r w:rsidRPr="00915CEA">
        <w:rPr>
          <w:rtl/>
        </w:rPr>
        <w:t xml:space="preserve"> </w:t>
      </w:r>
      <w:r w:rsidRPr="00915CEA">
        <w:rPr>
          <w:rFonts w:hint="cs"/>
          <w:rtl/>
        </w:rPr>
        <w:t>الأفضل</w:t>
      </w:r>
      <w:r w:rsidRPr="00915CEA">
        <w:rPr>
          <w:rtl/>
        </w:rPr>
        <w:t xml:space="preserve"> </w:t>
      </w:r>
      <w:r w:rsidRPr="00915CEA">
        <w:rPr>
          <w:rFonts w:hint="cs"/>
          <w:rtl/>
        </w:rPr>
        <w:t>استخدام</w:t>
      </w:r>
      <w:r w:rsidRPr="00915CEA">
        <w:rPr>
          <w:rtl/>
        </w:rPr>
        <w:t xml:space="preserve"> </w:t>
      </w:r>
      <w:r w:rsidRPr="00915CEA">
        <w:rPr>
          <w:rFonts w:hint="cs"/>
          <w:rtl/>
        </w:rPr>
        <w:t>مصطلح</w:t>
      </w:r>
      <w:r w:rsidRPr="00915CEA">
        <w:rPr>
          <w:rtl/>
        </w:rPr>
        <w:t xml:space="preserve"> "</w:t>
      </w:r>
      <w:r>
        <w:rPr>
          <w:rFonts w:hint="cs"/>
          <w:rtl/>
        </w:rPr>
        <w:t>شبه متزامن</w:t>
      </w:r>
      <w:r>
        <w:rPr>
          <w:rtl/>
        </w:rPr>
        <w:t>.</w:t>
      </w:r>
      <w:r w:rsidRPr="00915CEA">
        <w:rPr>
          <w:rtl/>
        </w:rPr>
        <w:t>"</w:t>
      </w:r>
    </w:p>
    <w:p w:rsidR="00A253AB" w:rsidRDefault="00A253AB" w:rsidP="00A253AB">
      <w:pPr>
        <w:pStyle w:val="NumberedParaAR"/>
        <w:jc w:val="both"/>
      </w:pPr>
      <w:r>
        <w:rPr>
          <w:rFonts w:hint="cs"/>
          <w:rtl/>
        </w:rPr>
        <w:t>و</w:t>
      </w:r>
      <w:r w:rsidRPr="00915CEA">
        <w:rPr>
          <w:rFonts w:hint="cs"/>
          <w:rtl/>
        </w:rPr>
        <w:t>أشار</w:t>
      </w:r>
      <w:r w:rsidRPr="00915CEA">
        <w:rPr>
          <w:rtl/>
        </w:rPr>
        <w:t xml:space="preserve"> </w:t>
      </w:r>
      <w:r w:rsidRPr="00915CEA">
        <w:rPr>
          <w:rFonts w:hint="cs"/>
          <w:rtl/>
        </w:rPr>
        <w:t>الرئيس</w:t>
      </w:r>
      <w:r w:rsidRPr="00915CEA">
        <w:rPr>
          <w:rtl/>
        </w:rPr>
        <w:t xml:space="preserve"> </w:t>
      </w:r>
      <w:r w:rsidRPr="00915CEA">
        <w:rPr>
          <w:rFonts w:hint="cs"/>
          <w:rtl/>
        </w:rPr>
        <w:t>إلى</w:t>
      </w:r>
      <w:r w:rsidRPr="00915CEA">
        <w:rPr>
          <w:rtl/>
        </w:rPr>
        <w:t xml:space="preserve"> </w:t>
      </w:r>
      <w:r>
        <w:rPr>
          <w:rFonts w:hint="cs"/>
          <w:rtl/>
        </w:rPr>
        <w:t>ال</w:t>
      </w:r>
      <w:r w:rsidRPr="00915CEA">
        <w:rPr>
          <w:rFonts w:hint="cs"/>
          <w:rtl/>
        </w:rPr>
        <w:t>تبادل</w:t>
      </w:r>
      <w:r w:rsidRPr="00915CEA">
        <w:rPr>
          <w:rtl/>
        </w:rPr>
        <w:t xml:space="preserve"> </w:t>
      </w:r>
      <w:r>
        <w:rPr>
          <w:rFonts w:hint="cs"/>
          <w:rtl/>
        </w:rPr>
        <w:t>المثير للاهتمام</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sidRPr="00915CEA">
        <w:rPr>
          <w:rFonts w:hint="cs"/>
          <w:rtl/>
        </w:rPr>
        <w:t>ب</w:t>
      </w:r>
      <w:r>
        <w:rPr>
          <w:rFonts w:hint="cs"/>
          <w:rtl/>
        </w:rPr>
        <w:t>ال</w:t>
      </w:r>
      <w:r w:rsidRPr="00915CEA">
        <w:rPr>
          <w:rFonts w:hint="cs"/>
          <w:rtl/>
        </w:rPr>
        <w:t>حقوق</w:t>
      </w:r>
      <w:r w:rsidRPr="00915CEA">
        <w:rPr>
          <w:rtl/>
        </w:rPr>
        <w:t xml:space="preserve"> </w:t>
      </w:r>
      <w:r w:rsidRPr="00915CEA">
        <w:rPr>
          <w:rFonts w:hint="cs"/>
          <w:rtl/>
        </w:rPr>
        <w:t>و</w:t>
      </w:r>
      <w:r>
        <w:rPr>
          <w:rFonts w:hint="cs"/>
          <w:rtl/>
        </w:rPr>
        <w:t>إدراك</w:t>
      </w:r>
      <w:r w:rsidRPr="00915CEA">
        <w:rPr>
          <w:rtl/>
        </w:rPr>
        <w:t xml:space="preserve"> </w:t>
      </w:r>
      <w:r w:rsidRPr="00915CEA">
        <w:rPr>
          <w:rFonts w:hint="cs"/>
          <w:rtl/>
        </w:rPr>
        <w:t>أن</w:t>
      </w:r>
      <w:r w:rsidRPr="00915CEA">
        <w:rPr>
          <w:rtl/>
        </w:rPr>
        <w:t xml:space="preserve"> </w:t>
      </w:r>
      <w:r w:rsidRPr="00915CEA">
        <w:rPr>
          <w:rFonts w:hint="cs"/>
          <w:rtl/>
        </w:rPr>
        <w:t>هناك</w:t>
      </w:r>
      <w:r w:rsidRPr="00915CEA">
        <w:rPr>
          <w:rtl/>
        </w:rPr>
        <w:t xml:space="preserve"> </w:t>
      </w:r>
      <w:r w:rsidRPr="00915CEA">
        <w:rPr>
          <w:rFonts w:hint="cs"/>
          <w:rtl/>
        </w:rPr>
        <w:t>علاقة</w:t>
      </w:r>
      <w:r w:rsidRPr="00915CEA">
        <w:rPr>
          <w:rtl/>
        </w:rPr>
        <w:t xml:space="preserve"> </w:t>
      </w:r>
      <w:r w:rsidRPr="00915CEA">
        <w:rPr>
          <w:rFonts w:hint="cs"/>
          <w:rtl/>
        </w:rPr>
        <w:t>بين</w:t>
      </w:r>
      <w:r w:rsidRPr="00915CEA">
        <w:rPr>
          <w:rtl/>
        </w:rPr>
        <w:t xml:space="preserve"> </w:t>
      </w:r>
      <w:r>
        <w:rPr>
          <w:rFonts w:hint="cs"/>
          <w:rtl/>
        </w:rPr>
        <w:t>الحقوق المزمع منحها</w:t>
      </w:r>
      <w:r w:rsidRPr="00915CEA">
        <w:rPr>
          <w:rtl/>
        </w:rPr>
        <w:t xml:space="preserve"> </w:t>
      </w:r>
      <w:r>
        <w:rPr>
          <w:rFonts w:hint="cs"/>
          <w:rtl/>
        </w:rPr>
        <w:t>و</w:t>
      </w:r>
      <w:r w:rsidRPr="00915CEA">
        <w:rPr>
          <w:rFonts w:hint="cs"/>
          <w:rtl/>
        </w:rPr>
        <w:t>أقسام</w:t>
      </w:r>
      <w:r w:rsidRPr="00915CEA">
        <w:rPr>
          <w:rtl/>
        </w:rPr>
        <w:t xml:space="preserve"> </w:t>
      </w:r>
      <w:r w:rsidRPr="00915CEA">
        <w:rPr>
          <w:rFonts w:hint="cs"/>
          <w:rtl/>
        </w:rPr>
        <w:t>التعاريف</w:t>
      </w:r>
      <w:r w:rsidRPr="00915CEA">
        <w:rPr>
          <w:rtl/>
        </w:rPr>
        <w:t xml:space="preserve"> </w:t>
      </w:r>
      <w:r>
        <w:rPr>
          <w:rFonts w:hint="cs"/>
          <w:rtl/>
        </w:rPr>
        <w:t>حسبما</w:t>
      </w:r>
      <w:r w:rsidRPr="00915CEA">
        <w:rPr>
          <w:rtl/>
        </w:rPr>
        <w:t xml:space="preserve"> </w:t>
      </w:r>
      <w:r w:rsidRPr="00915CEA">
        <w:rPr>
          <w:rFonts w:hint="cs"/>
          <w:rtl/>
        </w:rPr>
        <w:t>ذكر</w:t>
      </w:r>
      <w:r w:rsidRPr="00915CEA">
        <w:rPr>
          <w:rtl/>
        </w:rPr>
        <w:t xml:space="preserve"> </w:t>
      </w:r>
      <w:r w:rsidRPr="00915CEA">
        <w:rPr>
          <w:rFonts w:hint="cs"/>
          <w:rtl/>
        </w:rPr>
        <w:t>وفد</w:t>
      </w:r>
      <w:r w:rsidRPr="00915CEA">
        <w:rPr>
          <w:rtl/>
        </w:rPr>
        <w:t xml:space="preserve"> </w:t>
      </w:r>
      <w:r w:rsidRPr="00915CEA">
        <w:rPr>
          <w:rFonts w:hint="cs"/>
          <w:rtl/>
        </w:rPr>
        <w:t>إيران</w:t>
      </w:r>
      <w:r w:rsidRPr="00915CEA">
        <w:rPr>
          <w:rtl/>
        </w:rPr>
        <w:t xml:space="preserve"> (</w:t>
      </w:r>
      <w:r>
        <w:rPr>
          <w:rFonts w:hint="cs"/>
          <w:rtl/>
        </w:rPr>
        <w:t>ج</w:t>
      </w:r>
      <w:r w:rsidRPr="00915CEA">
        <w:rPr>
          <w:rFonts w:hint="cs"/>
          <w:rtl/>
        </w:rPr>
        <w:t>مهورية</w:t>
      </w:r>
      <w:r w:rsidRPr="00915CEA">
        <w:rPr>
          <w:rtl/>
        </w:rPr>
        <w:t xml:space="preserve"> </w:t>
      </w:r>
      <w:r>
        <w:rPr>
          <w:rFonts w:hint="cs"/>
          <w:rtl/>
        </w:rPr>
        <w:t xml:space="preserve">- </w:t>
      </w:r>
      <w:r w:rsidRPr="00915CEA">
        <w:rPr>
          <w:rFonts w:hint="cs"/>
          <w:rtl/>
        </w:rPr>
        <w:t>الإسلامية</w:t>
      </w:r>
      <w:r w:rsidRPr="00915CEA">
        <w:rPr>
          <w:rtl/>
        </w:rPr>
        <w:t>)</w:t>
      </w:r>
      <w:r>
        <w:rPr>
          <w:rtl/>
        </w:rPr>
        <w:t>.</w:t>
      </w:r>
      <w:r w:rsidRPr="00915CEA">
        <w:rPr>
          <w:rtl/>
        </w:rPr>
        <w:t xml:space="preserve"> </w:t>
      </w:r>
      <w:r w:rsidRPr="00915CEA">
        <w:rPr>
          <w:rFonts w:hint="cs"/>
          <w:rtl/>
        </w:rPr>
        <w:t>وقال</w:t>
      </w:r>
      <w:r w:rsidRPr="00915CEA">
        <w:rPr>
          <w:rtl/>
        </w:rPr>
        <w:t xml:space="preserve"> </w:t>
      </w:r>
      <w:r w:rsidRPr="00915CEA">
        <w:rPr>
          <w:rFonts w:hint="cs"/>
          <w:rtl/>
        </w:rPr>
        <w:t>الرئيس</w:t>
      </w:r>
      <w:r w:rsidRPr="00915CEA">
        <w:rPr>
          <w:rtl/>
        </w:rPr>
        <w:t xml:space="preserve"> </w:t>
      </w:r>
      <w:r w:rsidRPr="00915CEA">
        <w:rPr>
          <w:rFonts w:hint="cs"/>
          <w:rtl/>
        </w:rPr>
        <w:t>إن</w:t>
      </w:r>
      <w:r w:rsidRPr="00915CEA">
        <w:rPr>
          <w:rtl/>
        </w:rPr>
        <w:t xml:space="preserve"> </w:t>
      </w:r>
      <w:r w:rsidRPr="00915CEA">
        <w:rPr>
          <w:rFonts w:hint="cs"/>
          <w:rtl/>
        </w:rPr>
        <w:t>الهدف</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Pr>
          <w:rFonts w:hint="cs"/>
          <w:rtl/>
        </w:rPr>
        <w:t>وجود</w:t>
      </w:r>
      <w:r w:rsidRPr="00915CEA">
        <w:rPr>
          <w:rtl/>
        </w:rPr>
        <w:t xml:space="preserve"> </w:t>
      </w:r>
      <w:r w:rsidRPr="00915CEA">
        <w:rPr>
          <w:rFonts w:hint="cs"/>
          <w:rtl/>
        </w:rPr>
        <w:t>تعريف</w:t>
      </w:r>
      <w:r w:rsidRPr="00915CEA">
        <w:rPr>
          <w:rtl/>
        </w:rPr>
        <w:t xml:space="preserve"> </w:t>
      </w:r>
      <w:r w:rsidRPr="00915CEA">
        <w:rPr>
          <w:rFonts w:hint="cs"/>
          <w:rtl/>
        </w:rPr>
        <w:t>نهائي،</w:t>
      </w:r>
      <w:r w:rsidRPr="00915CEA">
        <w:rPr>
          <w:rtl/>
        </w:rPr>
        <w:t xml:space="preserve"> </w:t>
      </w:r>
      <w:r w:rsidRPr="00915CEA">
        <w:rPr>
          <w:rFonts w:hint="cs"/>
          <w:rtl/>
        </w:rPr>
        <w:t>إلا</w:t>
      </w:r>
      <w:r w:rsidRPr="00915CEA">
        <w:rPr>
          <w:rtl/>
        </w:rPr>
        <w:t xml:space="preserve"> </w:t>
      </w:r>
      <w:r w:rsidRPr="00915CEA">
        <w:rPr>
          <w:rFonts w:hint="cs"/>
          <w:rtl/>
        </w:rPr>
        <w:t>أن</w:t>
      </w:r>
      <w:r w:rsidRPr="00915CEA">
        <w:rPr>
          <w:rtl/>
        </w:rPr>
        <w:t xml:space="preserve"> </w:t>
      </w:r>
      <w:r w:rsidRPr="00915CEA">
        <w:rPr>
          <w:rFonts w:hint="cs"/>
          <w:rtl/>
        </w:rPr>
        <w:t>النص</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يتضمن</w:t>
      </w:r>
      <w:r w:rsidRPr="00915CEA">
        <w:rPr>
          <w:rtl/>
        </w:rPr>
        <w:t xml:space="preserve"> </w:t>
      </w:r>
      <w:r w:rsidRPr="00915CEA">
        <w:rPr>
          <w:rFonts w:hint="cs"/>
          <w:rtl/>
        </w:rPr>
        <w:t>اقتراحات</w:t>
      </w:r>
      <w:r w:rsidRPr="00915CEA">
        <w:rPr>
          <w:rtl/>
        </w:rPr>
        <w:t xml:space="preserve"> </w:t>
      </w:r>
      <w:r w:rsidRPr="00915CEA">
        <w:rPr>
          <w:rFonts w:hint="cs"/>
          <w:rtl/>
        </w:rPr>
        <w:t>بين</w:t>
      </w:r>
      <w:r w:rsidRPr="00915CEA">
        <w:rPr>
          <w:rtl/>
        </w:rPr>
        <w:t xml:space="preserve"> </w:t>
      </w:r>
      <w:r w:rsidRPr="00915CEA">
        <w:rPr>
          <w:rFonts w:hint="cs"/>
          <w:rtl/>
        </w:rPr>
        <w:t>قوسين،</w:t>
      </w:r>
      <w:r w:rsidRPr="00915CEA">
        <w:rPr>
          <w:rtl/>
        </w:rPr>
        <w:t xml:space="preserve"> </w:t>
      </w:r>
      <w:r w:rsidRPr="00915CEA">
        <w:rPr>
          <w:rFonts w:hint="cs"/>
          <w:rtl/>
        </w:rPr>
        <w:t>ويمكن</w:t>
      </w:r>
      <w:r w:rsidRPr="00915CEA">
        <w:rPr>
          <w:rtl/>
        </w:rPr>
        <w:t xml:space="preserve"> </w:t>
      </w:r>
      <w:r w:rsidRPr="00915CEA">
        <w:rPr>
          <w:rFonts w:hint="cs"/>
          <w:rtl/>
        </w:rPr>
        <w:t>أن</w:t>
      </w:r>
      <w:r w:rsidRPr="00915CEA">
        <w:rPr>
          <w:rtl/>
        </w:rPr>
        <w:t xml:space="preserve"> </w:t>
      </w:r>
      <w:r>
        <w:rPr>
          <w:rFonts w:hint="cs"/>
          <w:rtl/>
        </w:rPr>
        <w:t>يفكر</w:t>
      </w:r>
      <w:r w:rsidRPr="00915CEA">
        <w:rPr>
          <w:rtl/>
        </w:rPr>
        <w:t xml:space="preserve"> </w:t>
      </w:r>
      <w:r w:rsidRPr="00915CEA">
        <w:rPr>
          <w:rFonts w:hint="cs"/>
          <w:rtl/>
        </w:rPr>
        <w:t>الوفود</w:t>
      </w:r>
      <w:r w:rsidRPr="00915CEA">
        <w:rPr>
          <w:rtl/>
        </w:rPr>
        <w:t xml:space="preserve"> </w:t>
      </w:r>
      <w:r>
        <w:rPr>
          <w:rFonts w:hint="cs"/>
          <w:rtl/>
        </w:rPr>
        <w:t>في</w:t>
      </w:r>
      <w:r w:rsidRPr="00915CEA">
        <w:rPr>
          <w:rtl/>
        </w:rPr>
        <w:t xml:space="preserve"> </w:t>
      </w:r>
      <w:r>
        <w:rPr>
          <w:rFonts w:hint="cs"/>
          <w:rtl/>
        </w:rPr>
        <w:t>ال</w:t>
      </w:r>
      <w:r w:rsidRPr="00915CEA">
        <w:rPr>
          <w:rFonts w:hint="cs"/>
          <w:rtl/>
        </w:rPr>
        <w:t>كيف</w:t>
      </w:r>
      <w:r>
        <w:rPr>
          <w:rFonts w:hint="cs"/>
          <w:rtl/>
        </w:rPr>
        <w:t>ية</w:t>
      </w:r>
      <w:r w:rsidRPr="00915CEA">
        <w:rPr>
          <w:rtl/>
        </w:rPr>
        <w:t xml:space="preserve"> </w:t>
      </w:r>
      <w:r>
        <w:rPr>
          <w:rFonts w:hint="cs"/>
          <w:rtl/>
        </w:rPr>
        <w:t xml:space="preserve">التي </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يؤثر</w:t>
      </w:r>
      <w:r w:rsidRPr="00915CEA">
        <w:rPr>
          <w:rtl/>
        </w:rPr>
        <w:t xml:space="preserve"> </w:t>
      </w:r>
      <w:r>
        <w:rPr>
          <w:rFonts w:hint="cs"/>
          <w:rtl/>
        </w:rPr>
        <w:t xml:space="preserve">بها ذلك </w:t>
      </w:r>
      <w:r w:rsidRPr="00915CEA">
        <w:rPr>
          <w:rFonts w:hint="cs"/>
          <w:rtl/>
        </w:rPr>
        <w:t>على</w:t>
      </w:r>
      <w:r w:rsidRPr="00915CEA">
        <w:rPr>
          <w:rtl/>
        </w:rPr>
        <w:t xml:space="preserve"> </w:t>
      </w:r>
      <w:r w:rsidRPr="00915CEA">
        <w:rPr>
          <w:rFonts w:hint="cs"/>
          <w:rtl/>
        </w:rPr>
        <w:t>أجزاء</w:t>
      </w:r>
      <w:r w:rsidRPr="00915CEA">
        <w:rPr>
          <w:rtl/>
        </w:rPr>
        <w:t xml:space="preserve"> </w:t>
      </w:r>
      <w:r w:rsidRPr="00915CEA">
        <w:rPr>
          <w:rFonts w:hint="cs"/>
          <w:rtl/>
        </w:rPr>
        <w:t>أخرى</w:t>
      </w:r>
      <w:r w:rsidRPr="00915CEA">
        <w:rPr>
          <w:rtl/>
        </w:rPr>
        <w:t xml:space="preserve"> </w:t>
      </w:r>
      <w:r w:rsidRPr="00915CEA">
        <w:rPr>
          <w:rFonts w:hint="cs"/>
          <w:rtl/>
        </w:rPr>
        <w:t>من</w:t>
      </w:r>
      <w:r w:rsidRPr="00915CEA">
        <w:rPr>
          <w:rtl/>
        </w:rPr>
        <w:t xml:space="preserve"> </w:t>
      </w:r>
      <w:r w:rsidRPr="00915CEA">
        <w:rPr>
          <w:rFonts w:hint="cs"/>
          <w:rtl/>
        </w:rPr>
        <w:t>المعاهدة</w:t>
      </w:r>
      <w:r w:rsidRPr="00915CEA">
        <w:rPr>
          <w:rtl/>
        </w:rPr>
        <w:t xml:space="preserve"> </w:t>
      </w:r>
      <w:r w:rsidRPr="00915CEA">
        <w:rPr>
          <w:rFonts w:hint="cs"/>
          <w:rtl/>
        </w:rPr>
        <w:t>المقترحة،</w:t>
      </w:r>
      <w:r w:rsidRPr="00915CEA">
        <w:rPr>
          <w:rtl/>
        </w:rPr>
        <w:t xml:space="preserve"> </w:t>
      </w:r>
      <w:r w:rsidRPr="00D33626">
        <w:rPr>
          <w:rFonts w:hint="cs"/>
          <w:rtl/>
        </w:rPr>
        <w:t>بمعني</w:t>
      </w:r>
      <w:r w:rsidRPr="00915CEA">
        <w:rPr>
          <w:rtl/>
        </w:rPr>
        <w:t xml:space="preserve"> </w:t>
      </w:r>
      <w:r w:rsidRPr="00D33626">
        <w:rPr>
          <w:rFonts w:hint="cs"/>
          <w:rtl/>
        </w:rPr>
        <w:t>موضوع</w:t>
      </w:r>
      <w:r w:rsidRPr="00D33626">
        <w:rPr>
          <w:rtl/>
        </w:rPr>
        <w:t xml:space="preserve"> </w:t>
      </w:r>
      <w:r w:rsidRPr="00D33626">
        <w:rPr>
          <w:rFonts w:hint="cs"/>
          <w:rtl/>
        </w:rPr>
        <w:t>الحماية</w:t>
      </w:r>
      <w:r w:rsidRPr="00915CEA">
        <w:rPr>
          <w:rtl/>
        </w:rPr>
        <w:t xml:space="preserve"> </w:t>
      </w:r>
      <w:r w:rsidRPr="00915CEA">
        <w:rPr>
          <w:rFonts w:hint="cs"/>
          <w:rtl/>
        </w:rPr>
        <w:t>و</w:t>
      </w:r>
      <w:r>
        <w:rPr>
          <w:rFonts w:hint="cs"/>
          <w:rtl/>
        </w:rPr>
        <w:t>الحقوق المزمع منحها</w:t>
      </w:r>
      <w:r>
        <w:rPr>
          <w:rtl/>
        </w:rPr>
        <w:t>.</w:t>
      </w:r>
      <w:r w:rsidRPr="00915CEA">
        <w:rPr>
          <w:rtl/>
        </w:rPr>
        <w:t xml:space="preserve"> </w:t>
      </w:r>
      <w:r w:rsidRPr="00915CEA">
        <w:rPr>
          <w:rFonts w:hint="cs"/>
          <w:rtl/>
        </w:rPr>
        <w:t>وأشار</w:t>
      </w:r>
      <w:r w:rsidRPr="00915CEA">
        <w:rPr>
          <w:rtl/>
        </w:rPr>
        <w:t xml:space="preserve"> </w:t>
      </w:r>
      <w:r w:rsidRPr="00915CEA">
        <w:rPr>
          <w:rFonts w:hint="cs"/>
          <w:rtl/>
        </w:rPr>
        <w:t>إلى</w:t>
      </w:r>
      <w:r w:rsidRPr="00915CEA">
        <w:rPr>
          <w:rtl/>
        </w:rPr>
        <w:t xml:space="preserve"> </w:t>
      </w:r>
      <w:r w:rsidRPr="00915CEA">
        <w:rPr>
          <w:rFonts w:hint="cs"/>
          <w:rtl/>
        </w:rPr>
        <w:t>أن</w:t>
      </w:r>
      <w:r>
        <w:rPr>
          <w:rFonts w:hint="cs"/>
          <w:rtl/>
        </w:rPr>
        <w:t>هم</w:t>
      </w:r>
      <w:r w:rsidRPr="00915CEA">
        <w:rPr>
          <w:rtl/>
        </w:rPr>
        <w:t xml:space="preserve"> </w:t>
      </w:r>
      <w:r>
        <w:rPr>
          <w:rFonts w:hint="cs"/>
          <w:rtl/>
        </w:rPr>
        <w:t>طلبوا</w:t>
      </w:r>
      <w:r w:rsidRPr="00915CEA">
        <w:rPr>
          <w:rtl/>
        </w:rPr>
        <w:t xml:space="preserve"> </w:t>
      </w:r>
      <w:r>
        <w:rPr>
          <w:rFonts w:hint="cs"/>
          <w:rtl/>
        </w:rPr>
        <w:t>توضيح</w:t>
      </w:r>
      <w:r w:rsidRPr="00915CEA">
        <w:rPr>
          <w:rtl/>
        </w:rPr>
        <w:t xml:space="preserve"> </w:t>
      </w:r>
      <w:r w:rsidRPr="00915CEA">
        <w:rPr>
          <w:rFonts w:hint="cs"/>
          <w:rtl/>
        </w:rPr>
        <w:t>الخيارات</w:t>
      </w:r>
      <w:r w:rsidRPr="00915CEA">
        <w:rPr>
          <w:rtl/>
        </w:rPr>
        <w:t xml:space="preserve"> </w:t>
      </w:r>
      <w:r w:rsidRPr="00915CEA">
        <w:rPr>
          <w:rFonts w:hint="cs"/>
          <w:rtl/>
        </w:rPr>
        <w:t>المتاحة</w:t>
      </w:r>
      <w:r>
        <w:rPr>
          <w:rtl/>
        </w:rPr>
        <w:t>.</w:t>
      </w:r>
      <w:r w:rsidRPr="00915CEA">
        <w:rPr>
          <w:rtl/>
        </w:rPr>
        <w:t xml:space="preserve"> </w:t>
      </w:r>
      <w:r w:rsidRPr="00915CEA">
        <w:rPr>
          <w:rFonts w:hint="cs"/>
          <w:rtl/>
        </w:rPr>
        <w:t>وذكر</w:t>
      </w:r>
      <w:r w:rsidRPr="00915CEA">
        <w:rPr>
          <w:rtl/>
        </w:rPr>
        <w:t xml:space="preserve"> </w:t>
      </w:r>
      <w:r w:rsidRPr="00915CEA">
        <w:rPr>
          <w:rFonts w:hint="cs"/>
          <w:rtl/>
        </w:rPr>
        <w:t>أن</w:t>
      </w:r>
      <w:r>
        <w:rPr>
          <w:rFonts w:hint="cs"/>
          <w:rtl/>
        </w:rPr>
        <w:t xml:space="preserve"> </w:t>
      </w:r>
      <w:r w:rsidRPr="00915CEA">
        <w:rPr>
          <w:rFonts w:hint="cs"/>
          <w:rtl/>
        </w:rPr>
        <w:t>قسم</w:t>
      </w:r>
      <w:r w:rsidRPr="00915CEA">
        <w:rPr>
          <w:rtl/>
        </w:rPr>
        <w:t xml:space="preserve"> </w:t>
      </w:r>
      <w:r>
        <w:rPr>
          <w:rFonts w:hint="cs"/>
          <w:rtl/>
        </w:rPr>
        <w:t>ال</w:t>
      </w:r>
      <w:r w:rsidRPr="00915CEA">
        <w:rPr>
          <w:rFonts w:hint="cs"/>
          <w:rtl/>
        </w:rPr>
        <w:t>تع</w:t>
      </w:r>
      <w:r>
        <w:rPr>
          <w:rFonts w:hint="cs"/>
          <w:rtl/>
        </w:rPr>
        <w:t>ا</w:t>
      </w:r>
      <w:r w:rsidRPr="00915CEA">
        <w:rPr>
          <w:rFonts w:hint="cs"/>
          <w:rtl/>
        </w:rPr>
        <w:t>ريف</w:t>
      </w:r>
      <w:r w:rsidRPr="00915CEA">
        <w:rPr>
          <w:rtl/>
        </w:rPr>
        <w:t xml:space="preserve"> </w:t>
      </w:r>
      <w:r w:rsidRPr="00915CEA">
        <w:rPr>
          <w:rFonts w:hint="cs"/>
          <w:rtl/>
        </w:rPr>
        <w:t>وتعريف</w:t>
      </w:r>
      <w:r w:rsidRPr="00915CEA">
        <w:rPr>
          <w:rtl/>
        </w:rPr>
        <w:t xml:space="preserve"> </w:t>
      </w:r>
      <w:r>
        <w:rPr>
          <w:rFonts w:hint="cs"/>
          <w:rtl/>
        </w:rPr>
        <w:t>ال</w:t>
      </w:r>
      <w:r w:rsidRPr="00915CEA">
        <w:rPr>
          <w:rFonts w:hint="cs"/>
          <w:rtl/>
        </w:rPr>
        <w:t>إشارة</w:t>
      </w:r>
      <w:r w:rsidRPr="00915CEA">
        <w:rPr>
          <w:rtl/>
        </w:rPr>
        <w:t xml:space="preserve"> </w:t>
      </w:r>
      <w:r>
        <w:rPr>
          <w:rFonts w:hint="cs"/>
          <w:rtl/>
        </w:rPr>
        <w:t>سمحا</w:t>
      </w:r>
      <w:r w:rsidRPr="00915CEA">
        <w:rPr>
          <w:rtl/>
        </w:rPr>
        <w:t xml:space="preserve"> </w:t>
      </w:r>
      <w:r w:rsidRPr="00915CEA">
        <w:rPr>
          <w:rFonts w:hint="cs"/>
          <w:rtl/>
        </w:rPr>
        <w:t>لهم</w:t>
      </w:r>
      <w:r w:rsidRPr="00915CEA">
        <w:rPr>
          <w:rtl/>
        </w:rPr>
        <w:t xml:space="preserve"> </w:t>
      </w:r>
      <w:r>
        <w:rPr>
          <w:rFonts w:hint="cs"/>
          <w:rtl/>
        </w:rPr>
        <w:t>با</w:t>
      </w:r>
      <w:r w:rsidRPr="00915CEA">
        <w:rPr>
          <w:rFonts w:hint="cs"/>
          <w:rtl/>
        </w:rPr>
        <w:t>لنظر</w:t>
      </w:r>
      <w:r w:rsidRPr="00915CEA">
        <w:rPr>
          <w:rtl/>
        </w:rPr>
        <w:t xml:space="preserve"> </w:t>
      </w:r>
      <w:r w:rsidRPr="00915CEA">
        <w:rPr>
          <w:rFonts w:hint="cs"/>
          <w:rtl/>
        </w:rPr>
        <w:t>في</w:t>
      </w:r>
      <w:r w:rsidRPr="00915CEA">
        <w:rPr>
          <w:rtl/>
        </w:rPr>
        <w:t xml:space="preserve"> </w:t>
      </w:r>
      <w:r w:rsidRPr="00915CEA">
        <w:rPr>
          <w:rFonts w:hint="cs"/>
          <w:rtl/>
        </w:rPr>
        <w:t>البدائل</w:t>
      </w:r>
      <w:r w:rsidRPr="00915CEA">
        <w:rPr>
          <w:rtl/>
        </w:rPr>
        <w:t xml:space="preserve"> </w:t>
      </w:r>
      <w:r w:rsidRPr="00915CEA">
        <w:rPr>
          <w:rFonts w:hint="cs"/>
          <w:rtl/>
        </w:rPr>
        <w:t>وأنه</w:t>
      </w:r>
      <w:r>
        <w:rPr>
          <w:rFonts w:hint="cs"/>
          <w:rtl/>
        </w:rPr>
        <w:t>م</w:t>
      </w:r>
      <w:r w:rsidRPr="00915CEA">
        <w:rPr>
          <w:rtl/>
        </w:rPr>
        <w:t xml:space="preserve"> </w:t>
      </w:r>
      <w:r w:rsidRPr="00915CEA">
        <w:rPr>
          <w:rFonts w:hint="cs"/>
          <w:rtl/>
        </w:rPr>
        <w:t>قد</w:t>
      </w:r>
      <w:r w:rsidRPr="00915CEA">
        <w:rPr>
          <w:rtl/>
        </w:rPr>
        <w:t xml:space="preserve"> </w:t>
      </w:r>
      <w:r w:rsidRPr="00915CEA">
        <w:rPr>
          <w:rFonts w:hint="cs"/>
          <w:rtl/>
        </w:rPr>
        <w:t>وصل</w:t>
      </w:r>
      <w:r>
        <w:rPr>
          <w:rFonts w:hint="cs"/>
          <w:rtl/>
        </w:rPr>
        <w:t>وا</w:t>
      </w:r>
      <w:r w:rsidRPr="00915CEA">
        <w:rPr>
          <w:rtl/>
        </w:rPr>
        <w:t xml:space="preserve"> </w:t>
      </w:r>
      <w:r w:rsidRPr="00915CEA">
        <w:rPr>
          <w:rFonts w:hint="cs"/>
          <w:rtl/>
        </w:rPr>
        <w:t>إلى</w:t>
      </w:r>
      <w:r w:rsidRPr="00915CEA">
        <w:rPr>
          <w:rtl/>
        </w:rPr>
        <w:t xml:space="preserve"> </w:t>
      </w:r>
      <w:r>
        <w:rPr>
          <w:rFonts w:hint="cs"/>
          <w:rtl/>
        </w:rPr>
        <w:t>ال</w:t>
      </w:r>
      <w:r w:rsidRPr="00915CEA">
        <w:rPr>
          <w:rFonts w:hint="cs"/>
          <w:rtl/>
        </w:rPr>
        <w:t>نقطة</w:t>
      </w:r>
      <w:r w:rsidRPr="00915CEA">
        <w:rPr>
          <w:rtl/>
        </w:rPr>
        <w:t xml:space="preserve"> </w:t>
      </w:r>
      <w:r>
        <w:rPr>
          <w:rFonts w:hint="cs"/>
          <w:rtl/>
        </w:rPr>
        <w:t>التي</w:t>
      </w:r>
      <w:r w:rsidRPr="00915CEA">
        <w:rPr>
          <w:rtl/>
        </w:rPr>
        <w:t xml:space="preserve"> </w:t>
      </w:r>
      <w:r w:rsidRPr="00915CEA">
        <w:rPr>
          <w:rFonts w:hint="cs"/>
          <w:rtl/>
        </w:rPr>
        <w:t>كان</w:t>
      </w:r>
      <w:r w:rsidRPr="00915CEA">
        <w:rPr>
          <w:rtl/>
        </w:rPr>
        <w:t xml:space="preserve"> </w:t>
      </w:r>
      <w:r>
        <w:rPr>
          <w:rFonts w:hint="cs"/>
          <w:rtl/>
        </w:rPr>
        <w:t xml:space="preserve">عندها </w:t>
      </w:r>
      <w:r w:rsidRPr="00915CEA">
        <w:rPr>
          <w:rFonts w:hint="cs"/>
          <w:rtl/>
        </w:rPr>
        <w:t>مصطلح</w:t>
      </w:r>
      <w:r w:rsidRPr="00915CEA">
        <w:rPr>
          <w:rtl/>
        </w:rPr>
        <w:t xml:space="preserve"> "</w:t>
      </w:r>
      <w:r w:rsidRPr="00915CEA">
        <w:rPr>
          <w:rFonts w:hint="cs"/>
          <w:rtl/>
        </w:rPr>
        <w:t>إشارة</w:t>
      </w:r>
      <w:r w:rsidRPr="00915CEA">
        <w:rPr>
          <w:rtl/>
        </w:rPr>
        <w:t xml:space="preserve"> </w:t>
      </w:r>
      <w:r>
        <w:rPr>
          <w:rFonts w:hint="cs"/>
          <w:rtl/>
        </w:rPr>
        <w:t>ال</w:t>
      </w:r>
      <w:r w:rsidRPr="00915CEA">
        <w:rPr>
          <w:rFonts w:hint="cs"/>
          <w:rtl/>
        </w:rPr>
        <w:t>برنامج</w:t>
      </w:r>
      <w:r w:rsidRPr="00915CEA">
        <w:rPr>
          <w:rtl/>
        </w:rPr>
        <w:t xml:space="preserve">" </w:t>
      </w:r>
      <w:r>
        <w:rPr>
          <w:rFonts w:hint="cs"/>
          <w:rtl/>
        </w:rPr>
        <w:t>ال</w:t>
      </w:r>
      <w:r w:rsidRPr="00915CEA">
        <w:rPr>
          <w:rFonts w:hint="cs"/>
          <w:rtl/>
        </w:rPr>
        <w:t>مصطلح</w:t>
      </w:r>
      <w:r w:rsidRPr="00915CEA">
        <w:rPr>
          <w:rtl/>
        </w:rPr>
        <w:t xml:space="preserve"> </w:t>
      </w:r>
      <w:r>
        <w:rPr>
          <w:rFonts w:hint="cs"/>
          <w:rtl/>
        </w:rPr>
        <w:t>ال</w:t>
      </w:r>
      <w:r w:rsidRPr="00915CEA">
        <w:rPr>
          <w:rFonts w:hint="cs"/>
          <w:rtl/>
        </w:rPr>
        <w:t>أكثر</w:t>
      </w:r>
      <w:r w:rsidRPr="00915CEA">
        <w:rPr>
          <w:rtl/>
        </w:rPr>
        <w:t xml:space="preserve"> </w:t>
      </w:r>
      <w:r w:rsidRPr="00915CEA">
        <w:rPr>
          <w:rFonts w:hint="cs"/>
          <w:rtl/>
        </w:rPr>
        <w:t>وضوحا</w:t>
      </w:r>
      <w:r w:rsidRPr="00915CEA">
        <w:rPr>
          <w:rtl/>
        </w:rPr>
        <w:t xml:space="preserve"> </w:t>
      </w:r>
      <w:r w:rsidRPr="00915CEA">
        <w:rPr>
          <w:rFonts w:hint="cs"/>
          <w:rtl/>
        </w:rPr>
        <w:t>للاستخدام</w:t>
      </w:r>
      <w:r>
        <w:rPr>
          <w:rtl/>
        </w:rPr>
        <w:t>.</w:t>
      </w:r>
      <w:r w:rsidRPr="00915CEA">
        <w:rPr>
          <w:rtl/>
        </w:rPr>
        <w:t xml:space="preserve"> </w:t>
      </w:r>
      <w:r w:rsidRPr="00915CEA">
        <w:rPr>
          <w:rFonts w:hint="cs"/>
          <w:rtl/>
        </w:rPr>
        <w:t>ويمكن</w:t>
      </w:r>
      <w:r>
        <w:rPr>
          <w:rFonts w:hint="cs"/>
          <w:rtl/>
        </w:rPr>
        <w:t>هم</w:t>
      </w:r>
      <w:r w:rsidRPr="00915CEA">
        <w:rPr>
          <w:rtl/>
        </w:rPr>
        <w:t xml:space="preserve"> </w:t>
      </w:r>
      <w:r w:rsidRPr="00915CEA">
        <w:rPr>
          <w:rFonts w:hint="cs"/>
          <w:rtl/>
        </w:rPr>
        <w:t>أيضا</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Pr>
          <w:rFonts w:hint="cs"/>
          <w:rtl/>
        </w:rPr>
        <w:t xml:space="preserve">لديهم </w:t>
      </w:r>
      <w:r w:rsidRPr="00915CEA">
        <w:rPr>
          <w:rFonts w:hint="cs"/>
          <w:rtl/>
        </w:rPr>
        <w:t>تعريف</w:t>
      </w:r>
      <w:r w:rsidRPr="00915CEA">
        <w:rPr>
          <w:rtl/>
        </w:rPr>
        <w:t xml:space="preserve"> </w:t>
      </w:r>
      <w:r w:rsidRPr="00915CEA">
        <w:rPr>
          <w:rFonts w:hint="cs"/>
          <w:rtl/>
        </w:rPr>
        <w:t>للبرنامج</w:t>
      </w:r>
      <w:r>
        <w:rPr>
          <w:rtl/>
        </w:rPr>
        <w:t>.</w:t>
      </w:r>
      <w:r w:rsidRPr="00915CEA">
        <w:rPr>
          <w:rtl/>
        </w:rPr>
        <w:t xml:space="preserve"> </w:t>
      </w:r>
      <w:r w:rsidRPr="00915CEA">
        <w:rPr>
          <w:rFonts w:hint="cs"/>
          <w:rtl/>
        </w:rPr>
        <w:t>وكان</w:t>
      </w:r>
      <w:r w:rsidRPr="00915CEA">
        <w:rPr>
          <w:rtl/>
        </w:rPr>
        <w:t xml:space="preserve"> </w:t>
      </w:r>
      <w:r w:rsidRPr="00915CEA">
        <w:rPr>
          <w:rFonts w:hint="cs"/>
          <w:rtl/>
        </w:rPr>
        <w:t>النقاش</w:t>
      </w:r>
      <w:r w:rsidRPr="00915CEA">
        <w:rPr>
          <w:rtl/>
        </w:rPr>
        <w:t xml:space="preserve"> </w:t>
      </w:r>
      <w:r w:rsidRPr="00915CEA">
        <w:rPr>
          <w:rFonts w:hint="cs"/>
          <w:rtl/>
        </w:rPr>
        <w:t>حول</w:t>
      </w:r>
      <w:r w:rsidRPr="00915CEA">
        <w:rPr>
          <w:rtl/>
        </w:rPr>
        <w:t xml:space="preserve"> "</w:t>
      </w:r>
      <w:r w:rsidRPr="00915CEA">
        <w:rPr>
          <w:rFonts w:hint="cs"/>
          <w:rtl/>
        </w:rPr>
        <w:t>البث</w:t>
      </w:r>
      <w:r w:rsidRPr="00915CEA">
        <w:rPr>
          <w:rtl/>
        </w:rPr>
        <w:t xml:space="preserve">" </w:t>
      </w:r>
      <w:r w:rsidRPr="00915CEA">
        <w:rPr>
          <w:rFonts w:hint="cs"/>
          <w:rtl/>
        </w:rPr>
        <w:t>مفيدة</w:t>
      </w:r>
      <w:r w:rsidRPr="00915CEA">
        <w:rPr>
          <w:rtl/>
        </w:rPr>
        <w:t xml:space="preserve"> </w:t>
      </w:r>
      <w:r w:rsidRPr="00915CEA">
        <w:rPr>
          <w:rFonts w:hint="cs"/>
          <w:rtl/>
        </w:rPr>
        <w:t>جدا،</w:t>
      </w:r>
      <w:r w:rsidRPr="00915CEA">
        <w:rPr>
          <w:rtl/>
        </w:rPr>
        <w:t xml:space="preserve"> </w:t>
      </w:r>
      <w:r w:rsidRPr="00915CEA">
        <w:rPr>
          <w:rFonts w:hint="cs"/>
          <w:rtl/>
        </w:rPr>
        <w:t>بالنظر</w:t>
      </w:r>
      <w:r w:rsidRPr="00915CEA">
        <w:rPr>
          <w:rtl/>
        </w:rPr>
        <w:t xml:space="preserve"> </w:t>
      </w:r>
      <w:r w:rsidRPr="00915CEA">
        <w:rPr>
          <w:rFonts w:hint="cs"/>
          <w:rtl/>
        </w:rPr>
        <w:t>إلى</w:t>
      </w:r>
      <w:r w:rsidRPr="00915CEA">
        <w:rPr>
          <w:rtl/>
        </w:rPr>
        <w:t xml:space="preserve"> </w:t>
      </w:r>
      <w:r w:rsidRPr="00915CEA">
        <w:rPr>
          <w:rFonts w:hint="cs"/>
          <w:rtl/>
        </w:rPr>
        <w:t>التعريف</w:t>
      </w:r>
      <w:r w:rsidRPr="00915CEA">
        <w:rPr>
          <w:rtl/>
        </w:rPr>
        <w:t xml:space="preserve"> </w:t>
      </w:r>
      <w:r w:rsidRPr="00915CEA">
        <w:rPr>
          <w:rFonts w:hint="cs"/>
          <w:rtl/>
        </w:rPr>
        <w:t>التقليدي</w:t>
      </w:r>
      <w:r w:rsidRPr="00915CEA">
        <w:rPr>
          <w:rtl/>
        </w:rPr>
        <w:t xml:space="preserve"> </w:t>
      </w:r>
      <w:r w:rsidRPr="00915CEA">
        <w:rPr>
          <w:rFonts w:hint="cs"/>
          <w:rtl/>
        </w:rPr>
        <w:t>لل</w:t>
      </w:r>
      <w:r>
        <w:rPr>
          <w:rFonts w:hint="cs"/>
          <w:rtl/>
        </w:rPr>
        <w:t>بث</w:t>
      </w:r>
      <w:r w:rsidRPr="00915CEA">
        <w:rPr>
          <w:rtl/>
        </w:rPr>
        <w:t xml:space="preserve"> </w:t>
      </w:r>
      <w:r w:rsidRPr="00915CEA">
        <w:rPr>
          <w:rFonts w:hint="cs"/>
          <w:rtl/>
        </w:rPr>
        <w:t>والحاجة</w:t>
      </w:r>
      <w:r w:rsidRPr="00915CEA">
        <w:rPr>
          <w:rtl/>
        </w:rPr>
        <w:t xml:space="preserve"> </w:t>
      </w:r>
      <w:r w:rsidRPr="00915CEA">
        <w:rPr>
          <w:rFonts w:hint="cs"/>
          <w:rtl/>
        </w:rPr>
        <w:t>إلى</w:t>
      </w:r>
      <w:r w:rsidRPr="00915CEA">
        <w:rPr>
          <w:rtl/>
        </w:rPr>
        <w:t xml:space="preserve"> </w:t>
      </w:r>
      <w:r w:rsidRPr="00915CEA">
        <w:rPr>
          <w:rFonts w:hint="cs"/>
          <w:rtl/>
        </w:rPr>
        <w:t>وجود</w:t>
      </w:r>
      <w:r w:rsidRPr="00915CEA">
        <w:rPr>
          <w:rtl/>
        </w:rPr>
        <w:t xml:space="preserve"> </w:t>
      </w:r>
      <w:r w:rsidRPr="00915CEA">
        <w:rPr>
          <w:rFonts w:hint="cs"/>
          <w:rtl/>
        </w:rPr>
        <w:t>تعريفات</w:t>
      </w:r>
      <w:r w:rsidRPr="00915CEA">
        <w:rPr>
          <w:rtl/>
        </w:rPr>
        <w:t xml:space="preserve"> </w:t>
      </w:r>
      <w:r w:rsidRPr="00915CEA">
        <w:rPr>
          <w:rFonts w:hint="cs"/>
          <w:rtl/>
        </w:rPr>
        <w:t>إضافية</w:t>
      </w:r>
      <w:r w:rsidRPr="00915CEA">
        <w:rPr>
          <w:rtl/>
        </w:rPr>
        <w:t xml:space="preserve"> </w:t>
      </w:r>
      <w:r>
        <w:rPr>
          <w:rFonts w:hint="cs"/>
          <w:rtl/>
        </w:rPr>
        <w:t>ل</w:t>
      </w:r>
      <w:r w:rsidRPr="00915CEA">
        <w:rPr>
          <w:rFonts w:hint="cs"/>
          <w:rtl/>
        </w:rPr>
        <w:t>ل</w:t>
      </w:r>
      <w:r>
        <w:rPr>
          <w:rFonts w:hint="cs"/>
          <w:rtl/>
        </w:rPr>
        <w:t>بث ال</w:t>
      </w:r>
      <w:r w:rsidRPr="00915CEA">
        <w:rPr>
          <w:rFonts w:hint="cs"/>
          <w:rtl/>
        </w:rPr>
        <w:t>كبلي</w:t>
      </w:r>
      <w:r>
        <w:rPr>
          <w:rtl/>
        </w:rPr>
        <w:t>.</w:t>
      </w:r>
      <w:r w:rsidRPr="00915CEA">
        <w:rPr>
          <w:rtl/>
        </w:rPr>
        <w:t xml:space="preserve"> </w:t>
      </w:r>
      <w:r>
        <w:rPr>
          <w:rFonts w:hint="cs"/>
          <w:rtl/>
        </w:rPr>
        <w:t>و</w:t>
      </w:r>
      <w:r w:rsidRPr="00915CEA">
        <w:rPr>
          <w:rFonts w:hint="cs"/>
          <w:rtl/>
        </w:rPr>
        <w:t>فضل</w:t>
      </w:r>
      <w:r>
        <w:rPr>
          <w:rFonts w:hint="cs"/>
          <w:rtl/>
        </w:rPr>
        <w:t>ت</w:t>
      </w:r>
      <w:r w:rsidRPr="00915CEA">
        <w:rPr>
          <w:rtl/>
        </w:rPr>
        <w:t xml:space="preserve"> </w:t>
      </w:r>
      <w:r w:rsidRPr="00915CEA">
        <w:rPr>
          <w:rFonts w:hint="cs"/>
          <w:rtl/>
        </w:rPr>
        <w:t>بعض</w:t>
      </w:r>
      <w:r w:rsidRPr="00915CEA">
        <w:rPr>
          <w:rtl/>
        </w:rPr>
        <w:t xml:space="preserve"> </w:t>
      </w:r>
      <w:r w:rsidRPr="00915CEA">
        <w:rPr>
          <w:rFonts w:hint="cs"/>
          <w:rtl/>
        </w:rPr>
        <w:t>الوفود</w:t>
      </w:r>
      <w:r w:rsidRPr="00915CEA">
        <w:rPr>
          <w:rtl/>
        </w:rPr>
        <w:t xml:space="preserve"> </w:t>
      </w:r>
      <w:r w:rsidRPr="00915CEA">
        <w:rPr>
          <w:rFonts w:hint="cs"/>
          <w:rtl/>
        </w:rPr>
        <w:t>خيار</w:t>
      </w:r>
      <w:r w:rsidRPr="00915CEA">
        <w:rPr>
          <w:rtl/>
        </w:rPr>
        <w:t xml:space="preserve"> </w:t>
      </w:r>
      <w:r w:rsidRPr="00915CEA">
        <w:rPr>
          <w:rFonts w:hint="cs"/>
          <w:rtl/>
        </w:rPr>
        <w:t>وجود</w:t>
      </w:r>
      <w:r w:rsidRPr="00915CEA">
        <w:rPr>
          <w:rtl/>
        </w:rPr>
        <w:t xml:space="preserve"> </w:t>
      </w:r>
      <w:r w:rsidRPr="00915CEA">
        <w:rPr>
          <w:rFonts w:hint="cs"/>
          <w:rtl/>
        </w:rPr>
        <w:t>تعريف</w:t>
      </w:r>
      <w:r w:rsidRPr="00915CEA">
        <w:rPr>
          <w:rtl/>
        </w:rPr>
        <w:t xml:space="preserve"> </w:t>
      </w:r>
      <w:r w:rsidRPr="00915CEA">
        <w:rPr>
          <w:rFonts w:hint="cs"/>
          <w:rtl/>
        </w:rPr>
        <w:t>محايد</w:t>
      </w:r>
      <w:r w:rsidRPr="00915CEA">
        <w:rPr>
          <w:rtl/>
        </w:rPr>
        <w:t xml:space="preserve"> </w:t>
      </w:r>
      <w:r w:rsidRPr="00915CEA">
        <w:rPr>
          <w:rFonts w:hint="cs"/>
          <w:rtl/>
        </w:rPr>
        <w:t>تكنولوجي</w:t>
      </w:r>
      <w:r>
        <w:rPr>
          <w:rFonts w:hint="cs"/>
          <w:rtl/>
        </w:rPr>
        <w:t>ً</w:t>
      </w:r>
      <w:r w:rsidRPr="00915CEA">
        <w:rPr>
          <w:rFonts w:hint="cs"/>
          <w:rtl/>
        </w:rPr>
        <w:t>ا</w:t>
      </w:r>
      <w:r w:rsidRPr="00915CEA">
        <w:rPr>
          <w:rtl/>
        </w:rPr>
        <w:t xml:space="preserve"> </w:t>
      </w:r>
      <w:r>
        <w:rPr>
          <w:rFonts w:hint="cs"/>
          <w:rtl/>
        </w:rPr>
        <w:t>ل</w:t>
      </w:r>
      <w:r w:rsidRPr="00915CEA">
        <w:rPr>
          <w:rFonts w:hint="cs"/>
          <w:rtl/>
        </w:rPr>
        <w:t>لبث،</w:t>
      </w:r>
      <w:r w:rsidRPr="00915CEA">
        <w:rPr>
          <w:rtl/>
        </w:rPr>
        <w:t xml:space="preserve"> </w:t>
      </w:r>
      <w:r>
        <w:rPr>
          <w:rFonts w:hint="cs"/>
          <w:rtl/>
        </w:rPr>
        <w:t>والذ</w:t>
      </w:r>
      <w:r w:rsidRPr="00915CEA">
        <w:rPr>
          <w:rFonts w:hint="cs"/>
          <w:rtl/>
        </w:rPr>
        <w:t>ي</w:t>
      </w:r>
      <w:r w:rsidRPr="00915CEA">
        <w:rPr>
          <w:rtl/>
        </w:rPr>
        <w:t xml:space="preserve"> </w:t>
      </w:r>
      <w:r w:rsidRPr="00915CEA">
        <w:rPr>
          <w:rFonts w:hint="cs"/>
          <w:rtl/>
        </w:rPr>
        <w:t>قد</w:t>
      </w:r>
      <w:r w:rsidRPr="00915CEA">
        <w:rPr>
          <w:rtl/>
        </w:rPr>
        <w:t xml:space="preserve"> </w:t>
      </w:r>
      <w:r w:rsidRPr="00915CEA">
        <w:rPr>
          <w:rFonts w:hint="cs"/>
          <w:rtl/>
        </w:rPr>
        <w:t>يكون</w:t>
      </w:r>
      <w:r w:rsidRPr="00915CEA">
        <w:rPr>
          <w:rtl/>
        </w:rPr>
        <w:t xml:space="preserve"> </w:t>
      </w:r>
      <w:r>
        <w:rPr>
          <w:rFonts w:hint="cs"/>
          <w:rtl/>
        </w:rPr>
        <w:t>له</w:t>
      </w:r>
      <w:r w:rsidRPr="00915CEA">
        <w:rPr>
          <w:rtl/>
        </w:rPr>
        <w:t xml:space="preserve"> </w:t>
      </w:r>
      <w:r w:rsidRPr="00915CEA">
        <w:rPr>
          <w:rFonts w:hint="cs"/>
          <w:rtl/>
        </w:rPr>
        <w:t>تأثير</w:t>
      </w:r>
      <w:r w:rsidRPr="00915CEA">
        <w:rPr>
          <w:rtl/>
        </w:rPr>
        <w:t xml:space="preserve"> </w:t>
      </w:r>
      <w:r w:rsidRPr="00915CEA">
        <w:rPr>
          <w:rFonts w:hint="cs"/>
          <w:rtl/>
        </w:rPr>
        <w:t>على</w:t>
      </w:r>
      <w:r w:rsidRPr="00915CEA">
        <w:rPr>
          <w:rtl/>
        </w:rPr>
        <w:t xml:space="preserve"> </w:t>
      </w:r>
      <w:r w:rsidRPr="00915CEA">
        <w:rPr>
          <w:rFonts w:hint="cs"/>
          <w:rtl/>
        </w:rPr>
        <w:t>المعاهدات</w:t>
      </w:r>
      <w:r w:rsidRPr="00915CEA">
        <w:rPr>
          <w:rtl/>
        </w:rPr>
        <w:t xml:space="preserve"> </w:t>
      </w:r>
      <w:r w:rsidRPr="00915CEA">
        <w:rPr>
          <w:rFonts w:hint="cs"/>
          <w:rtl/>
        </w:rPr>
        <w:t>الدولية</w:t>
      </w:r>
      <w:r w:rsidRPr="00915CEA">
        <w:rPr>
          <w:rtl/>
        </w:rPr>
        <w:t xml:space="preserve"> </w:t>
      </w:r>
      <w:r w:rsidRPr="00915CEA">
        <w:rPr>
          <w:rFonts w:hint="cs"/>
          <w:rtl/>
        </w:rPr>
        <w:t>الأخرى</w:t>
      </w:r>
      <w:r>
        <w:rPr>
          <w:rtl/>
        </w:rPr>
        <w:t>.</w:t>
      </w:r>
      <w:r w:rsidRPr="00915CEA">
        <w:rPr>
          <w:rtl/>
        </w:rPr>
        <w:t xml:space="preserve"> </w:t>
      </w:r>
      <w:r>
        <w:rPr>
          <w:rFonts w:hint="cs"/>
          <w:rtl/>
        </w:rPr>
        <w:t>و</w:t>
      </w:r>
      <w:r w:rsidRPr="00915CEA">
        <w:rPr>
          <w:rFonts w:hint="cs"/>
          <w:rtl/>
        </w:rPr>
        <w:t>يعتمد</w:t>
      </w:r>
      <w:r w:rsidRPr="00915CEA">
        <w:rPr>
          <w:rtl/>
        </w:rPr>
        <w:t xml:space="preserve"> </w:t>
      </w:r>
      <w:r w:rsidRPr="00915CEA">
        <w:rPr>
          <w:rFonts w:hint="cs"/>
          <w:rtl/>
        </w:rPr>
        <w:t>تعريف</w:t>
      </w:r>
      <w:r w:rsidRPr="00915CEA">
        <w:rPr>
          <w:rtl/>
        </w:rPr>
        <w:t xml:space="preserve"> "</w:t>
      </w:r>
      <w:r w:rsidRPr="00915CEA">
        <w:rPr>
          <w:rFonts w:hint="cs"/>
          <w:rtl/>
        </w:rPr>
        <w:t>هيئة</w:t>
      </w:r>
      <w:r w:rsidRPr="00915CEA">
        <w:rPr>
          <w:rtl/>
        </w:rPr>
        <w:t xml:space="preserve"> </w:t>
      </w:r>
      <w:r>
        <w:rPr>
          <w:rFonts w:hint="cs"/>
          <w:rtl/>
        </w:rPr>
        <w:t>البث</w:t>
      </w:r>
      <w:r w:rsidRPr="00915CEA">
        <w:rPr>
          <w:rtl/>
        </w:rPr>
        <w:t xml:space="preserve">" </w:t>
      </w:r>
      <w:r w:rsidRPr="00915CEA">
        <w:rPr>
          <w:rFonts w:hint="cs"/>
          <w:rtl/>
        </w:rPr>
        <w:t>على</w:t>
      </w:r>
      <w:r w:rsidRPr="00915CEA">
        <w:rPr>
          <w:rtl/>
        </w:rPr>
        <w:t xml:space="preserve"> </w:t>
      </w:r>
      <w:r w:rsidRPr="00915CEA">
        <w:rPr>
          <w:rFonts w:hint="cs"/>
          <w:rtl/>
        </w:rPr>
        <w:t>تعريف</w:t>
      </w:r>
      <w:r w:rsidRPr="00915CEA">
        <w:rPr>
          <w:rtl/>
        </w:rPr>
        <w:t xml:space="preserve"> </w:t>
      </w:r>
      <w:r w:rsidRPr="00915CEA">
        <w:rPr>
          <w:rFonts w:hint="cs"/>
          <w:rtl/>
        </w:rPr>
        <w:t>البث</w:t>
      </w:r>
      <w:r w:rsidRPr="00915CEA">
        <w:rPr>
          <w:rtl/>
        </w:rPr>
        <w:t xml:space="preserve"> </w:t>
      </w:r>
      <w:r w:rsidRPr="00915CEA">
        <w:rPr>
          <w:rFonts w:hint="cs"/>
          <w:rtl/>
        </w:rPr>
        <w:t>وعما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يشمل</w:t>
      </w:r>
      <w:r w:rsidRPr="00915CEA">
        <w:rPr>
          <w:rtl/>
        </w:rPr>
        <w:t xml:space="preserve"> </w:t>
      </w:r>
      <w:r>
        <w:rPr>
          <w:rFonts w:hint="cs"/>
          <w:rtl/>
        </w:rPr>
        <w:t>هيئات البث</w:t>
      </w:r>
      <w:r w:rsidRPr="00915CEA">
        <w:rPr>
          <w:rtl/>
        </w:rPr>
        <w:t xml:space="preserve"> </w:t>
      </w:r>
      <w:r w:rsidRPr="00915CEA">
        <w:rPr>
          <w:rFonts w:hint="cs"/>
          <w:rtl/>
        </w:rPr>
        <w:t>الكبلي</w:t>
      </w:r>
      <w:r w:rsidRPr="00915CEA">
        <w:rPr>
          <w:rtl/>
        </w:rPr>
        <w:t xml:space="preserve"> </w:t>
      </w:r>
      <w:r w:rsidRPr="00915CEA">
        <w:rPr>
          <w:rFonts w:hint="cs"/>
          <w:rtl/>
        </w:rPr>
        <w:t>كذلك</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ناقشوا</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Pr>
          <w:rFonts w:hint="cs"/>
          <w:rtl/>
        </w:rPr>
        <w:t xml:space="preserve">كان </w:t>
      </w:r>
      <w:r w:rsidRPr="00915CEA">
        <w:rPr>
          <w:rFonts w:hint="cs"/>
          <w:rtl/>
        </w:rPr>
        <w:t>يمكن</w:t>
      </w:r>
      <w:r w:rsidRPr="00915CEA">
        <w:rPr>
          <w:rtl/>
        </w:rPr>
        <w:t xml:space="preserve"> </w:t>
      </w:r>
      <w:r w:rsidRPr="00915CEA">
        <w:rPr>
          <w:rFonts w:hint="cs"/>
          <w:rtl/>
        </w:rPr>
        <w:t>اعتبار</w:t>
      </w:r>
      <w:r w:rsidRPr="00915CEA">
        <w:rPr>
          <w:rtl/>
        </w:rPr>
        <w:t xml:space="preserve"> </w:t>
      </w:r>
      <w:r>
        <w:rPr>
          <w:rFonts w:hint="cs"/>
          <w:rtl/>
        </w:rPr>
        <w:t>عملية الرَزم</w:t>
      </w:r>
      <w:r w:rsidRPr="00915CEA">
        <w:rPr>
          <w:rtl/>
        </w:rPr>
        <w:t xml:space="preserve"> </w:t>
      </w:r>
      <w:r w:rsidRPr="00915CEA">
        <w:rPr>
          <w:rFonts w:hint="cs"/>
          <w:rtl/>
        </w:rPr>
        <w:t>جزءا</w:t>
      </w:r>
      <w:r w:rsidRPr="00915CEA">
        <w:rPr>
          <w:rtl/>
        </w:rPr>
        <w:t xml:space="preserve"> </w:t>
      </w:r>
      <w:r w:rsidRPr="00915CEA">
        <w:rPr>
          <w:rFonts w:hint="cs"/>
          <w:rtl/>
        </w:rPr>
        <w:t>من</w:t>
      </w:r>
      <w:r w:rsidRPr="00915CEA">
        <w:rPr>
          <w:rtl/>
        </w:rPr>
        <w:t xml:space="preserve"> </w:t>
      </w:r>
      <w:r w:rsidRPr="00915CEA">
        <w:rPr>
          <w:rFonts w:hint="cs"/>
          <w:rtl/>
        </w:rPr>
        <w:t>أنشطة</w:t>
      </w:r>
      <w:r w:rsidRPr="00915CEA">
        <w:rPr>
          <w:rtl/>
        </w:rPr>
        <w:t xml:space="preserve"> </w:t>
      </w:r>
      <w:r>
        <w:rPr>
          <w:rFonts w:hint="cs"/>
          <w:rtl/>
        </w:rPr>
        <w:t>ال</w:t>
      </w:r>
      <w:r w:rsidRPr="00915CEA">
        <w:rPr>
          <w:rFonts w:hint="cs"/>
          <w:rtl/>
        </w:rPr>
        <w:t>تجميع</w:t>
      </w:r>
      <w:r w:rsidRPr="00915CEA">
        <w:rPr>
          <w:rtl/>
        </w:rPr>
        <w:t xml:space="preserve"> </w:t>
      </w:r>
      <w:r w:rsidRPr="00915CEA">
        <w:rPr>
          <w:rFonts w:hint="cs"/>
          <w:rtl/>
        </w:rPr>
        <w:t>وعما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من</w:t>
      </w:r>
      <w:r w:rsidRPr="00915CEA">
        <w:rPr>
          <w:rtl/>
        </w:rPr>
        <w:t xml:space="preserve"> </w:t>
      </w:r>
      <w:r w:rsidRPr="00915CEA">
        <w:rPr>
          <w:rFonts w:hint="cs"/>
          <w:rtl/>
        </w:rPr>
        <w:t>الضروري</w:t>
      </w:r>
      <w:r w:rsidRPr="00915CEA">
        <w:rPr>
          <w:rtl/>
        </w:rPr>
        <w:t xml:space="preserve"> </w:t>
      </w:r>
      <w:r w:rsidRPr="00915CEA">
        <w:rPr>
          <w:rFonts w:hint="cs"/>
          <w:rtl/>
        </w:rPr>
        <w:t>أن</w:t>
      </w:r>
      <w:r w:rsidRPr="00915CEA">
        <w:rPr>
          <w:rtl/>
        </w:rPr>
        <w:t xml:space="preserve"> </w:t>
      </w:r>
      <w:r>
        <w:rPr>
          <w:rFonts w:hint="cs"/>
          <w:rtl/>
        </w:rPr>
        <w:t>تُ</w:t>
      </w:r>
      <w:r w:rsidRPr="00915CEA">
        <w:rPr>
          <w:rFonts w:hint="cs"/>
          <w:rtl/>
        </w:rPr>
        <w:t>ذكر</w:t>
      </w:r>
      <w:r w:rsidRPr="00915CEA">
        <w:rPr>
          <w:rtl/>
        </w:rPr>
        <w:t xml:space="preserve"> </w:t>
      </w:r>
      <w:r w:rsidRPr="00915CEA">
        <w:rPr>
          <w:rFonts w:hint="cs"/>
          <w:rtl/>
        </w:rPr>
        <w:t>على</w:t>
      </w:r>
      <w:r w:rsidRPr="00915CEA">
        <w:rPr>
          <w:rtl/>
        </w:rPr>
        <w:t xml:space="preserve"> </w:t>
      </w:r>
      <w:r w:rsidRPr="00915CEA">
        <w:rPr>
          <w:rFonts w:hint="cs"/>
          <w:rtl/>
        </w:rPr>
        <w:t>وجه</w:t>
      </w:r>
      <w:r w:rsidRPr="00915CEA">
        <w:rPr>
          <w:rtl/>
        </w:rPr>
        <w:t xml:space="preserve"> </w:t>
      </w:r>
      <w:r w:rsidRPr="00915CEA">
        <w:rPr>
          <w:rFonts w:hint="cs"/>
          <w:rtl/>
        </w:rPr>
        <w:t>التحديد</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تعريف</w:t>
      </w:r>
      <w:r>
        <w:rPr>
          <w:rtl/>
        </w:rPr>
        <w:t>.</w:t>
      </w:r>
      <w:r w:rsidRPr="00915CEA">
        <w:rPr>
          <w:rtl/>
        </w:rPr>
        <w:t xml:space="preserve"> </w:t>
      </w:r>
      <w:r w:rsidRPr="00915CEA">
        <w:rPr>
          <w:rFonts w:hint="cs"/>
          <w:rtl/>
        </w:rPr>
        <w:t>بل</w:t>
      </w:r>
      <w:r w:rsidRPr="00915CEA">
        <w:rPr>
          <w:rtl/>
        </w:rPr>
        <w:t xml:space="preserve"> </w:t>
      </w:r>
      <w:r>
        <w:rPr>
          <w:rFonts w:hint="cs"/>
          <w:rtl/>
        </w:rPr>
        <w:t xml:space="preserve">كان </w:t>
      </w:r>
      <w:r w:rsidRPr="00915CEA">
        <w:rPr>
          <w:rFonts w:hint="cs"/>
          <w:rtl/>
        </w:rPr>
        <w:t>من</w:t>
      </w:r>
      <w:r w:rsidRPr="00915CEA">
        <w:rPr>
          <w:rtl/>
        </w:rPr>
        <w:t xml:space="preserve"> </w:t>
      </w:r>
      <w:r w:rsidRPr="00915CEA">
        <w:rPr>
          <w:rFonts w:hint="cs"/>
          <w:rtl/>
        </w:rPr>
        <w:t>المهم</w:t>
      </w:r>
      <w:r w:rsidRPr="00915CEA">
        <w:rPr>
          <w:rtl/>
        </w:rPr>
        <w:t xml:space="preserve"> </w:t>
      </w:r>
      <w:r w:rsidRPr="00915CEA">
        <w:rPr>
          <w:rFonts w:hint="cs"/>
          <w:rtl/>
        </w:rPr>
        <w:t>الإشارة</w:t>
      </w:r>
      <w:r w:rsidRPr="00915CEA">
        <w:rPr>
          <w:rtl/>
        </w:rPr>
        <w:t xml:space="preserve"> </w:t>
      </w:r>
      <w:r w:rsidRPr="00915CEA">
        <w:rPr>
          <w:rFonts w:hint="cs"/>
          <w:rtl/>
        </w:rPr>
        <w:t>إلى</w:t>
      </w:r>
      <w:r w:rsidRPr="00915CEA">
        <w:rPr>
          <w:rtl/>
        </w:rPr>
        <w:t xml:space="preserve"> </w:t>
      </w:r>
      <w:r w:rsidRPr="00915CEA">
        <w:rPr>
          <w:rFonts w:hint="cs"/>
          <w:rtl/>
        </w:rPr>
        <w:t>تجميع</w:t>
      </w:r>
      <w:r w:rsidRPr="00915CEA">
        <w:rPr>
          <w:rtl/>
        </w:rPr>
        <w:t xml:space="preserve"> </w:t>
      </w:r>
      <w:r w:rsidRPr="00915CEA">
        <w:rPr>
          <w:rFonts w:hint="cs"/>
          <w:rtl/>
        </w:rPr>
        <w:t>وجدولة</w:t>
      </w:r>
      <w:r w:rsidRPr="00915CEA">
        <w:rPr>
          <w:rtl/>
        </w:rPr>
        <w:t xml:space="preserve"> </w:t>
      </w:r>
      <w:r>
        <w:rPr>
          <w:rFonts w:hint="cs"/>
          <w:rtl/>
        </w:rPr>
        <w:t>الكيان و</w:t>
      </w:r>
      <w:r w:rsidRPr="00915CEA">
        <w:rPr>
          <w:rFonts w:hint="cs"/>
          <w:rtl/>
        </w:rPr>
        <w:t>مسؤولي</w:t>
      </w:r>
      <w:r>
        <w:rPr>
          <w:rFonts w:hint="cs"/>
          <w:rtl/>
        </w:rPr>
        <w:t>ته</w:t>
      </w:r>
      <w:r w:rsidRPr="00915CEA">
        <w:rPr>
          <w:rtl/>
        </w:rPr>
        <w:t xml:space="preserve"> </w:t>
      </w:r>
      <w:r w:rsidRPr="00915CEA">
        <w:rPr>
          <w:rFonts w:hint="cs"/>
          <w:rtl/>
        </w:rPr>
        <w:t>القانونية</w:t>
      </w:r>
      <w:r>
        <w:rPr>
          <w:rtl/>
        </w:rPr>
        <w:t>.</w:t>
      </w:r>
      <w:r w:rsidRPr="00915CEA">
        <w:rPr>
          <w:rtl/>
        </w:rPr>
        <w:t xml:space="preserve"> </w:t>
      </w:r>
      <w:r>
        <w:rPr>
          <w:rFonts w:hint="cs"/>
          <w:rtl/>
        </w:rPr>
        <w:t>و</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من</w:t>
      </w:r>
      <w:r w:rsidRPr="00915CEA">
        <w:rPr>
          <w:rtl/>
        </w:rPr>
        <w:t xml:space="preserve"> </w:t>
      </w:r>
      <w:r w:rsidRPr="00915CEA">
        <w:rPr>
          <w:rFonts w:hint="cs"/>
          <w:rtl/>
        </w:rPr>
        <w:t>الضروري</w:t>
      </w:r>
      <w:r w:rsidRPr="00915CEA">
        <w:rPr>
          <w:rtl/>
        </w:rPr>
        <w:t xml:space="preserve"> </w:t>
      </w:r>
      <w:r w:rsidRPr="00915CEA">
        <w:rPr>
          <w:rFonts w:hint="cs"/>
          <w:rtl/>
        </w:rPr>
        <w:t>ذكر</w:t>
      </w:r>
      <w:r w:rsidRPr="00915CEA">
        <w:rPr>
          <w:rtl/>
        </w:rPr>
        <w:t xml:space="preserve"> </w:t>
      </w:r>
      <w:r w:rsidRPr="00915CEA">
        <w:rPr>
          <w:rFonts w:hint="cs"/>
          <w:rtl/>
        </w:rPr>
        <w:t>أن</w:t>
      </w:r>
      <w:r w:rsidRPr="00915CEA">
        <w:rPr>
          <w:rtl/>
        </w:rPr>
        <w:t xml:space="preserve"> </w:t>
      </w:r>
      <w:r w:rsidRPr="00915CEA">
        <w:rPr>
          <w:rFonts w:hint="cs"/>
          <w:rtl/>
        </w:rPr>
        <w:t>نشاطهم</w:t>
      </w:r>
      <w:r w:rsidRPr="00915CEA">
        <w:rPr>
          <w:rtl/>
        </w:rPr>
        <w:t xml:space="preserve"> </w:t>
      </w:r>
      <w:r>
        <w:rPr>
          <w:rFonts w:hint="cs"/>
          <w:rtl/>
        </w:rPr>
        <w:t>سوف</w:t>
      </w:r>
      <w:r w:rsidRPr="00915CEA">
        <w:rPr>
          <w:rtl/>
        </w:rPr>
        <w:t xml:space="preserve"> </w:t>
      </w:r>
      <w:r>
        <w:rPr>
          <w:rFonts w:hint="cs"/>
          <w:rtl/>
        </w:rPr>
        <w:t xml:space="preserve">يُستخدم </w:t>
      </w:r>
      <w:r w:rsidRPr="00915CEA">
        <w:rPr>
          <w:rFonts w:hint="cs"/>
          <w:rtl/>
        </w:rPr>
        <w:t>بغض</w:t>
      </w:r>
      <w:r w:rsidRPr="00915CEA">
        <w:rPr>
          <w:rtl/>
        </w:rPr>
        <w:t xml:space="preserve"> </w:t>
      </w:r>
      <w:r w:rsidRPr="00915CEA">
        <w:rPr>
          <w:rFonts w:hint="cs"/>
          <w:rtl/>
        </w:rPr>
        <w:t>النظر</w:t>
      </w:r>
      <w:r w:rsidRPr="00915CEA">
        <w:rPr>
          <w:rtl/>
        </w:rPr>
        <w:t xml:space="preserve"> </w:t>
      </w:r>
      <w:r w:rsidRPr="00915CEA">
        <w:rPr>
          <w:rFonts w:hint="cs"/>
          <w:rtl/>
        </w:rPr>
        <w:t>عن</w:t>
      </w:r>
      <w:r w:rsidRPr="00915CEA">
        <w:rPr>
          <w:rtl/>
        </w:rPr>
        <w:t xml:space="preserve"> </w:t>
      </w:r>
      <w:r w:rsidRPr="00915CEA">
        <w:rPr>
          <w:rFonts w:hint="cs"/>
          <w:rtl/>
        </w:rPr>
        <w:t>التكنولوجيا</w:t>
      </w:r>
      <w:r w:rsidRPr="00915CEA">
        <w:rPr>
          <w:rtl/>
        </w:rPr>
        <w:t xml:space="preserve"> </w:t>
      </w:r>
      <w:r>
        <w:rPr>
          <w:rFonts w:hint="cs"/>
          <w:rtl/>
        </w:rPr>
        <w:t xml:space="preserve">لأن </w:t>
      </w:r>
      <w:r w:rsidRPr="00915CEA">
        <w:rPr>
          <w:rFonts w:hint="cs"/>
          <w:rtl/>
        </w:rPr>
        <w:t>هذه</w:t>
      </w:r>
      <w:r w:rsidRPr="00915CEA">
        <w:rPr>
          <w:rtl/>
        </w:rPr>
        <w:t xml:space="preserve"> </w:t>
      </w:r>
      <w:r w:rsidRPr="00915CEA">
        <w:rPr>
          <w:rFonts w:hint="cs"/>
          <w:rtl/>
        </w:rPr>
        <w:t>المشكلة</w:t>
      </w:r>
      <w:r w:rsidRPr="00915CEA">
        <w:rPr>
          <w:rtl/>
        </w:rPr>
        <w:t xml:space="preserve"> </w:t>
      </w:r>
      <w:r w:rsidRPr="00915CEA">
        <w:rPr>
          <w:rFonts w:hint="cs"/>
          <w:rtl/>
        </w:rPr>
        <w:t>س</w:t>
      </w:r>
      <w:r>
        <w:rPr>
          <w:rFonts w:hint="cs"/>
          <w:rtl/>
        </w:rPr>
        <w:t xml:space="preserve">وف </w:t>
      </w:r>
      <w:r w:rsidRPr="00915CEA">
        <w:rPr>
          <w:rFonts w:hint="cs"/>
          <w:rtl/>
        </w:rPr>
        <w:t>ت</w:t>
      </w:r>
      <w:r>
        <w:rPr>
          <w:rFonts w:hint="cs"/>
          <w:rtl/>
        </w:rPr>
        <w:t>ُ</w:t>
      </w:r>
      <w:r w:rsidRPr="00915CEA">
        <w:rPr>
          <w:rFonts w:hint="cs"/>
          <w:rtl/>
        </w:rPr>
        <w:t>حل</w:t>
      </w:r>
      <w:r w:rsidRPr="00915CEA">
        <w:rPr>
          <w:rtl/>
        </w:rPr>
        <w:t xml:space="preserve"> </w:t>
      </w:r>
      <w:r w:rsidRPr="00915CEA">
        <w:rPr>
          <w:rFonts w:hint="cs"/>
          <w:rtl/>
        </w:rPr>
        <w:t>عن</w:t>
      </w:r>
      <w:r w:rsidRPr="00915CEA">
        <w:rPr>
          <w:rtl/>
        </w:rPr>
        <w:t xml:space="preserve"> </w:t>
      </w:r>
      <w:r w:rsidRPr="00915CEA">
        <w:rPr>
          <w:rFonts w:hint="cs"/>
          <w:rtl/>
        </w:rPr>
        <w:t>طريق</w:t>
      </w:r>
      <w:r w:rsidRPr="00915CEA">
        <w:rPr>
          <w:rtl/>
        </w:rPr>
        <w:t xml:space="preserve"> </w:t>
      </w:r>
      <w:r w:rsidRPr="00915CEA">
        <w:rPr>
          <w:rFonts w:hint="cs"/>
          <w:rtl/>
        </w:rPr>
        <w:t>تعريف</w:t>
      </w:r>
      <w:r w:rsidRPr="00915CEA">
        <w:rPr>
          <w:rtl/>
        </w:rPr>
        <w:t xml:space="preserve"> </w:t>
      </w:r>
      <w:r w:rsidRPr="00915CEA">
        <w:rPr>
          <w:rFonts w:hint="cs"/>
          <w:rtl/>
        </w:rPr>
        <w:t>البث</w:t>
      </w:r>
      <w:r w:rsidRPr="00915CEA">
        <w:rPr>
          <w:rtl/>
        </w:rPr>
        <w:t xml:space="preserve"> </w:t>
      </w:r>
      <w:r w:rsidRPr="00915CEA">
        <w:rPr>
          <w:rFonts w:hint="cs"/>
          <w:rtl/>
        </w:rPr>
        <w:t>نفسه</w:t>
      </w:r>
      <w:r>
        <w:rPr>
          <w:rtl/>
        </w:rPr>
        <w:t>.</w:t>
      </w:r>
      <w:r w:rsidRPr="00915CEA">
        <w:rPr>
          <w:rtl/>
        </w:rPr>
        <w:t xml:space="preserve"> </w:t>
      </w:r>
      <w:r>
        <w:rPr>
          <w:rFonts w:hint="cs"/>
          <w:rtl/>
        </w:rPr>
        <w:t>وسيكون من الأفضل</w:t>
      </w:r>
      <w:r w:rsidRPr="00915CEA">
        <w:rPr>
          <w:rtl/>
        </w:rPr>
        <w:t xml:space="preserve"> </w:t>
      </w:r>
      <w:r>
        <w:rPr>
          <w:rFonts w:hint="cs"/>
          <w:rtl/>
        </w:rPr>
        <w:t>وضع الإ</w:t>
      </w:r>
      <w:r w:rsidRPr="00915CEA">
        <w:rPr>
          <w:rFonts w:hint="cs"/>
          <w:rtl/>
        </w:rPr>
        <w:t>شارة</w:t>
      </w:r>
      <w:r w:rsidRPr="00915CEA">
        <w:rPr>
          <w:rtl/>
        </w:rPr>
        <w:t xml:space="preserve"> </w:t>
      </w:r>
      <w:r>
        <w:rPr>
          <w:rFonts w:hint="cs"/>
          <w:rtl/>
        </w:rPr>
        <w:t>المرجعية إ</w:t>
      </w:r>
      <w:r w:rsidRPr="00915CEA">
        <w:rPr>
          <w:rFonts w:hint="cs"/>
          <w:rtl/>
        </w:rPr>
        <w:t>لى</w:t>
      </w:r>
      <w:r w:rsidRPr="00915CEA">
        <w:rPr>
          <w:rtl/>
        </w:rPr>
        <w:t xml:space="preserve"> </w:t>
      </w:r>
      <w:r>
        <w:rPr>
          <w:rFonts w:hint="cs"/>
          <w:rtl/>
        </w:rPr>
        <w:t>الإرسال</w:t>
      </w:r>
      <w:r w:rsidRPr="00915CEA">
        <w:rPr>
          <w:rtl/>
        </w:rPr>
        <w:t xml:space="preserve"> </w:t>
      </w:r>
      <w:r>
        <w:rPr>
          <w:rFonts w:hint="cs"/>
          <w:rtl/>
        </w:rPr>
        <w:t>عبر</w:t>
      </w:r>
      <w:r w:rsidRPr="00915CEA">
        <w:rPr>
          <w:rtl/>
        </w:rPr>
        <w:t xml:space="preserve"> </w:t>
      </w:r>
      <w:r>
        <w:rPr>
          <w:rFonts w:hint="cs"/>
          <w:rtl/>
        </w:rPr>
        <w:t xml:space="preserve">شبكات الحاسوب </w:t>
      </w:r>
      <w:r w:rsidRPr="00915CEA">
        <w:rPr>
          <w:rFonts w:hint="cs"/>
          <w:rtl/>
        </w:rPr>
        <w:t>في</w:t>
      </w:r>
      <w:r w:rsidRPr="00915CEA">
        <w:rPr>
          <w:rtl/>
        </w:rPr>
        <w:t xml:space="preserve"> </w:t>
      </w:r>
      <w:r w:rsidRPr="00915CEA">
        <w:rPr>
          <w:rFonts w:hint="cs"/>
          <w:rtl/>
        </w:rPr>
        <w:t>قسم</w:t>
      </w:r>
      <w:r w:rsidRPr="00915CEA">
        <w:rPr>
          <w:rtl/>
        </w:rPr>
        <w:t xml:space="preserve"> </w:t>
      </w:r>
      <w:r w:rsidRPr="00EF5C07">
        <w:rPr>
          <w:rFonts w:hint="cs"/>
          <w:rtl/>
        </w:rPr>
        <w:t>موضوع</w:t>
      </w:r>
      <w:r w:rsidRPr="00EF5C07">
        <w:rPr>
          <w:rtl/>
        </w:rPr>
        <w:t xml:space="preserve"> </w:t>
      </w:r>
      <w:r w:rsidRPr="00EF5C07">
        <w:rPr>
          <w:rFonts w:hint="cs"/>
          <w:rtl/>
        </w:rPr>
        <w:t>الحماية</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sidRPr="00915CEA">
        <w:rPr>
          <w:rFonts w:hint="cs"/>
          <w:rtl/>
        </w:rPr>
        <w:t>بتعريف</w:t>
      </w:r>
      <w:r w:rsidRPr="00915CEA">
        <w:rPr>
          <w:rtl/>
        </w:rPr>
        <w:t xml:space="preserve"> </w:t>
      </w:r>
      <w:r>
        <w:rPr>
          <w:rFonts w:hint="cs"/>
          <w:rtl/>
        </w:rPr>
        <w:t>إعادة الإرسال</w:t>
      </w:r>
      <w:r w:rsidRPr="00915CEA">
        <w:rPr>
          <w:rFonts w:hint="cs"/>
          <w:rtl/>
        </w:rPr>
        <w:t>،</w:t>
      </w:r>
      <w:r w:rsidRPr="00915CEA">
        <w:rPr>
          <w:rtl/>
        </w:rPr>
        <w:t xml:space="preserve"> </w:t>
      </w:r>
      <w:r w:rsidRPr="00915CEA">
        <w:rPr>
          <w:rFonts w:hint="cs"/>
          <w:rtl/>
        </w:rPr>
        <w:t>كانت</w:t>
      </w:r>
      <w:r w:rsidRPr="00915CEA">
        <w:rPr>
          <w:rtl/>
        </w:rPr>
        <w:t xml:space="preserve"> </w:t>
      </w:r>
      <w:r w:rsidRPr="00915CEA">
        <w:rPr>
          <w:rFonts w:hint="cs"/>
          <w:rtl/>
        </w:rPr>
        <w:t>اللجنة</w:t>
      </w:r>
      <w:r w:rsidRPr="00915CEA">
        <w:rPr>
          <w:rtl/>
        </w:rPr>
        <w:t xml:space="preserve"> </w:t>
      </w:r>
      <w:r w:rsidRPr="00915CEA">
        <w:rPr>
          <w:rFonts w:hint="cs"/>
          <w:rtl/>
        </w:rPr>
        <w:t>قد</w:t>
      </w:r>
      <w:r w:rsidRPr="00915CEA">
        <w:rPr>
          <w:rtl/>
        </w:rPr>
        <w:t xml:space="preserve"> </w:t>
      </w:r>
      <w:r w:rsidRPr="00915CEA">
        <w:rPr>
          <w:rFonts w:hint="cs"/>
          <w:rtl/>
        </w:rPr>
        <w:t>ناقشت</w:t>
      </w:r>
      <w:r w:rsidRPr="00915CEA">
        <w:rPr>
          <w:rtl/>
        </w:rPr>
        <w:t xml:space="preserve"> </w:t>
      </w:r>
      <w:r w:rsidRPr="00915CEA">
        <w:rPr>
          <w:rFonts w:hint="cs"/>
          <w:rtl/>
        </w:rPr>
        <w:t>خيار</w:t>
      </w:r>
      <w:r w:rsidRPr="00915CEA">
        <w:rPr>
          <w:rtl/>
        </w:rPr>
        <w:t xml:space="preserve"> </w:t>
      </w:r>
      <w:r>
        <w:rPr>
          <w:rFonts w:hint="cs"/>
          <w:rtl/>
        </w:rPr>
        <w:t xml:space="preserve">وجود تعريف أوسع. وإذا </w:t>
      </w:r>
      <w:r w:rsidRPr="00915CEA">
        <w:rPr>
          <w:rFonts w:hint="cs"/>
          <w:rtl/>
        </w:rPr>
        <w:t>أرادوا</w:t>
      </w:r>
      <w:r w:rsidRPr="00915CEA">
        <w:rPr>
          <w:rtl/>
        </w:rPr>
        <w:t xml:space="preserve"> </w:t>
      </w:r>
      <w:r w:rsidRPr="00915CEA">
        <w:rPr>
          <w:rFonts w:hint="cs"/>
          <w:rtl/>
        </w:rPr>
        <w:t>استخدامه</w:t>
      </w:r>
      <w:r w:rsidRPr="00915CEA">
        <w:rPr>
          <w:rtl/>
        </w:rPr>
        <w:t xml:space="preserve"> </w:t>
      </w:r>
      <w:r w:rsidRPr="00915CEA">
        <w:rPr>
          <w:rFonts w:hint="cs"/>
          <w:rtl/>
        </w:rPr>
        <w:t>بشكل</w:t>
      </w:r>
      <w:r w:rsidRPr="00915CEA">
        <w:rPr>
          <w:rtl/>
        </w:rPr>
        <w:t xml:space="preserve"> </w:t>
      </w:r>
      <w:r w:rsidRPr="00915CEA">
        <w:rPr>
          <w:rFonts w:hint="cs"/>
          <w:rtl/>
        </w:rPr>
        <w:t>محدود،</w:t>
      </w:r>
      <w:r w:rsidRPr="00915CEA">
        <w:rPr>
          <w:rtl/>
        </w:rPr>
        <w:t xml:space="preserve"> </w:t>
      </w:r>
      <w:r>
        <w:rPr>
          <w:rFonts w:hint="cs"/>
          <w:rtl/>
        </w:rPr>
        <w:t>فسوف يتعين عليهم</w:t>
      </w:r>
      <w:r w:rsidRPr="00915CEA">
        <w:rPr>
          <w:rtl/>
        </w:rPr>
        <w:t xml:space="preserve"> </w:t>
      </w:r>
      <w:r w:rsidRPr="00915CEA">
        <w:rPr>
          <w:rFonts w:hint="cs"/>
          <w:rtl/>
        </w:rPr>
        <w:t>تأهيل</w:t>
      </w:r>
      <w:r w:rsidRPr="00915CEA">
        <w:rPr>
          <w:rtl/>
        </w:rPr>
        <w:t xml:space="preserve"> </w:t>
      </w:r>
      <w:r>
        <w:rPr>
          <w:rFonts w:hint="cs"/>
          <w:rtl/>
        </w:rPr>
        <w:t>ال</w:t>
      </w:r>
      <w:r w:rsidRPr="00915CEA">
        <w:rPr>
          <w:rFonts w:hint="cs"/>
          <w:rtl/>
        </w:rPr>
        <w:t>تعريف</w:t>
      </w:r>
      <w:r w:rsidRPr="00915CEA">
        <w:rPr>
          <w:rtl/>
        </w:rPr>
        <w:t xml:space="preserve"> </w:t>
      </w:r>
      <w:r>
        <w:rPr>
          <w:rFonts w:hint="cs"/>
          <w:rtl/>
        </w:rPr>
        <w:t>ال</w:t>
      </w:r>
      <w:r w:rsidRPr="00915CEA">
        <w:rPr>
          <w:rFonts w:hint="cs"/>
          <w:rtl/>
        </w:rPr>
        <w:t>واسع</w:t>
      </w:r>
      <w:r w:rsidRPr="00915CEA">
        <w:rPr>
          <w:rtl/>
        </w:rPr>
        <w:t xml:space="preserve"> </w:t>
      </w:r>
      <w:r w:rsidRPr="00915CEA">
        <w:rPr>
          <w:rFonts w:hint="cs"/>
          <w:rtl/>
        </w:rPr>
        <w:t>ل</w:t>
      </w:r>
      <w:r>
        <w:rPr>
          <w:rFonts w:hint="cs"/>
          <w:rtl/>
        </w:rPr>
        <w:t>إعادة الإرسال</w:t>
      </w:r>
      <w:r w:rsidRPr="00915CEA">
        <w:rPr>
          <w:rFonts w:hint="cs"/>
          <w:rtl/>
        </w:rPr>
        <w:t>،</w:t>
      </w:r>
      <w:r w:rsidRPr="00915CEA">
        <w:rPr>
          <w:rtl/>
        </w:rPr>
        <w:t xml:space="preserve"> </w:t>
      </w:r>
      <w:r>
        <w:rPr>
          <w:rFonts w:hint="cs"/>
          <w:rtl/>
        </w:rPr>
        <w:t xml:space="preserve">من خلال الإشارة </w:t>
      </w:r>
      <w:r w:rsidRPr="00915CEA">
        <w:rPr>
          <w:rFonts w:hint="cs"/>
          <w:rtl/>
        </w:rPr>
        <w:t>في</w:t>
      </w:r>
      <w:r w:rsidRPr="00915CEA">
        <w:rPr>
          <w:rtl/>
        </w:rPr>
        <w:t xml:space="preserve"> </w:t>
      </w:r>
      <w:r w:rsidRPr="00915CEA">
        <w:rPr>
          <w:rFonts w:hint="cs"/>
          <w:rtl/>
        </w:rPr>
        <w:t>بقية</w:t>
      </w:r>
      <w:r w:rsidRPr="00915CEA">
        <w:rPr>
          <w:rtl/>
        </w:rPr>
        <w:t xml:space="preserve"> </w:t>
      </w:r>
      <w:r w:rsidRPr="00915CEA">
        <w:rPr>
          <w:rFonts w:hint="cs"/>
          <w:rtl/>
        </w:rPr>
        <w:t>النص</w:t>
      </w:r>
      <w:r w:rsidRPr="00915CEA">
        <w:rPr>
          <w:rtl/>
        </w:rPr>
        <w:t xml:space="preserve"> </w:t>
      </w:r>
      <w:r>
        <w:rPr>
          <w:rFonts w:hint="cs"/>
          <w:rtl/>
        </w:rPr>
        <w:t>إلى أن المتزامن</w:t>
      </w:r>
      <w:r w:rsidRPr="00915CEA">
        <w:rPr>
          <w:rtl/>
        </w:rPr>
        <w:t xml:space="preserve"> </w:t>
      </w:r>
      <w:r>
        <w:rPr>
          <w:rFonts w:hint="cs"/>
          <w:rtl/>
        </w:rPr>
        <w:t>أصبح</w:t>
      </w:r>
      <w:r w:rsidRPr="00915CEA">
        <w:rPr>
          <w:rtl/>
        </w:rPr>
        <w:t xml:space="preserve"> </w:t>
      </w:r>
      <w:r>
        <w:rPr>
          <w:rFonts w:hint="cs"/>
          <w:rtl/>
        </w:rPr>
        <w:t>مؤ</w:t>
      </w:r>
      <w:r w:rsidRPr="00915CEA">
        <w:rPr>
          <w:rFonts w:hint="cs"/>
          <w:rtl/>
        </w:rPr>
        <w:t>هل</w:t>
      </w:r>
      <w:r>
        <w:rPr>
          <w:rFonts w:hint="cs"/>
          <w:rtl/>
        </w:rPr>
        <w:t>ا</w:t>
      </w:r>
      <w:r>
        <w:rPr>
          <w:rtl/>
        </w:rPr>
        <w:t>.</w:t>
      </w:r>
      <w:r w:rsidRPr="00915CEA">
        <w:rPr>
          <w:rtl/>
        </w:rPr>
        <w:t xml:space="preserve"> </w:t>
      </w:r>
      <w:r w:rsidRPr="00915CEA">
        <w:rPr>
          <w:rFonts w:hint="cs"/>
          <w:rtl/>
        </w:rPr>
        <w:t>وكان</w:t>
      </w:r>
      <w:r w:rsidRPr="00915CEA">
        <w:rPr>
          <w:rtl/>
        </w:rPr>
        <w:t xml:space="preserve"> </w:t>
      </w:r>
      <w:r>
        <w:rPr>
          <w:rFonts w:hint="cs"/>
          <w:rtl/>
        </w:rPr>
        <w:t>العنصر</w:t>
      </w:r>
      <w:r w:rsidRPr="00915CEA">
        <w:rPr>
          <w:rtl/>
        </w:rPr>
        <w:t xml:space="preserve"> </w:t>
      </w:r>
      <w:r>
        <w:rPr>
          <w:rFonts w:hint="cs"/>
          <w:rtl/>
        </w:rPr>
        <w:t>الأساسي</w:t>
      </w:r>
      <w:r w:rsidRPr="00915CEA">
        <w:rPr>
          <w:rtl/>
        </w:rPr>
        <w:t xml:space="preserve"> </w:t>
      </w:r>
      <w:r w:rsidRPr="00915CEA">
        <w:rPr>
          <w:rFonts w:hint="cs"/>
          <w:rtl/>
        </w:rPr>
        <w:t>في</w:t>
      </w:r>
      <w:r w:rsidRPr="00915CEA">
        <w:rPr>
          <w:rtl/>
        </w:rPr>
        <w:t xml:space="preserve"> </w:t>
      </w:r>
      <w:r>
        <w:rPr>
          <w:rFonts w:hint="cs"/>
          <w:rtl/>
        </w:rPr>
        <w:t>إعادة الإرسال</w:t>
      </w:r>
      <w:r w:rsidRPr="00915CEA">
        <w:rPr>
          <w:rtl/>
        </w:rPr>
        <w:t xml:space="preserve"> </w:t>
      </w:r>
      <w:r w:rsidRPr="00915CEA">
        <w:rPr>
          <w:rFonts w:hint="cs"/>
          <w:rtl/>
        </w:rPr>
        <w:t>نشاطا</w:t>
      </w:r>
      <w:r w:rsidRPr="00915CEA">
        <w:rPr>
          <w:rtl/>
        </w:rPr>
        <w:t xml:space="preserve"> </w:t>
      </w:r>
      <w:r>
        <w:rPr>
          <w:rFonts w:hint="cs"/>
          <w:rtl/>
        </w:rPr>
        <w:t xml:space="preserve">يؤديه </w:t>
      </w:r>
      <w:r w:rsidRPr="00915CEA">
        <w:rPr>
          <w:rFonts w:hint="cs"/>
          <w:rtl/>
        </w:rPr>
        <w:t>أي</w:t>
      </w:r>
      <w:r w:rsidRPr="00915CEA">
        <w:rPr>
          <w:rtl/>
        </w:rPr>
        <w:t xml:space="preserve"> </w:t>
      </w:r>
      <w:r w:rsidRPr="00915CEA">
        <w:rPr>
          <w:rFonts w:hint="cs"/>
          <w:rtl/>
        </w:rPr>
        <w:t>كيان</w:t>
      </w:r>
      <w:r w:rsidRPr="00915CEA">
        <w:rPr>
          <w:rtl/>
        </w:rPr>
        <w:t xml:space="preserve"> </w:t>
      </w:r>
      <w:r w:rsidRPr="00915CEA">
        <w:rPr>
          <w:rFonts w:hint="cs"/>
          <w:rtl/>
        </w:rPr>
        <w:t>آخر</w:t>
      </w:r>
      <w:r w:rsidRPr="00915CEA">
        <w:rPr>
          <w:rtl/>
        </w:rPr>
        <w:t xml:space="preserve"> </w:t>
      </w:r>
      <w:r>
        <w:rPr>
          <w:rFonts w:hint="cs"/>
          <w:rtl/>
        </w:rPr>
        <w:t>غير</w:t>
      </w:r>
      <w:r w:rsidRPr="00915CEA">
        <w:rPr>
          <w:rtl/>
        </w:rPr>
        <w:t xml:space="preserve"> </w:t>
      </w:r>
      <w:r>
        <w:rPr>
          <w:rFonts w:hint="cs"/>
          <w:rtl/>
        </w:rPr>
        <w:t>هيئة</w:t>
      </w:r>
      <w:r w:rsidRPr="00915CEA">
        <w:rPr>
          <w:rtl/>
        </w:rPr>
        <w:t xml:space="preserve"> </w:t>
      </w:r>
      <w:r w:rsidRPr="00915CEA">
        <w:rPr>
          <w:rFonts w:hint="cs"/>
          <w:rtl/>
        </w:rPr>
        <w:t>البث</w:t>
      </w:r>
      <w:r w:rsidRPr="00915CEA">
        <w:rPr>
          <w:rtl/>
        </w:rPr>
        <w:t xml:space="preserve"> </w:t>
      </w:r>
      <w:r>
        <w:rPr>
          <w:rFonts w:hint="cs"/>
          <w:rtl/>
        </w:rPr>
        <w:t>الأصلية</w:t>
      </w:r>
      <w:r>
        <w:rPr>
          <w:rtl/>
        </w:rPr>
        <w:t>.</w:t>
      </w:r>
      <w:r w:rsidRPr="00915CEA">
        <w:rPr>
          <w:rtl/>
        </w:rPr>
        <w:t xml:space="preserve"> </w:t>
      </w:r>
      <w:r>
        <w:rPr>
          <w:rFonts w:hint="cs"/>
          <w:rtl/>
        </w:rPr>
        <w:t>و</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تجنب</w:t>
      </w:r>
      <w:r w:rsidRPr="00915CEA">
        <w:rPr>
          <w:rtl/>
        </w:rPr>
        <w:t xml:space="preserve"> </w:t>
      </w:r>
      <w:r w:rsidRPr="00915CEA">
        <w:rPr>
          <w:rFonts w:hint="cs"/>
          <w:rtl/>
        </w:rPr>
        <w:t>الخلط</w:t>
      </w:r>
      <w:r w:rsidRPr="00915CEA">
        <w:rPr>
          <w:rtl/>
        </w:rPr>
        <w:t xml:space="preserve"> </w:t>
      </w:r>
      <w:r>
        <w:rPr>
          <w:rFonts w:hint="cs"/>
          <w:rtl/>
        </w:rPr>
        <w:t>بينه</w:t>
      </w:r>
      <w:r w:rsidRPr="00915CEA">
        <w:rPr>
          <w:rtl/>
        </w:rPr>
        <w:t xml:space="preserve"> </w:t>
      </w:r>
      <w:r w:rsidRPr="00915CEA">
        <w:rPr>
          <w:rFonts w:hint="cs"/>
          <w:rtl/>
        </w:rPr>
        <w:t>وبين</w:t>
      </w:r>
      <w:r w:rsidRPr="00915CEA">
        <w:rPr>
          <w:rtl/>
        </w:rPr>
        <w:t xml:space="preserve"> </w:t>
      </w:r>
      <w:r w:rsidRPr="00915CEA">
        <w:rPr>
          <w:rFonts w:hint="cs"/>
          <w:rtl/>
        </w:rPr>
        <w:t>استخدام</w:t>
      </w:r>
      <w:r w:rsidRPr="00915CEA">
        <w:rPr>
          <w:rtl/>
        </w:rPr>
        <w:t xml:space="preserve"> </w:t>
      </w:r>
      <w:r w:rsidRPr="00915CEA">
        <w:rPr>
          <w:rFonts w:hint="cs"/>
          <w:rtl/>
        </w:rPr>
        <w:t>هذا</w:t>
      </w:r>
      <w:r w:rsidRPr="00915CEA">
        <w:rPr>
          <w:rtl/>
        </w:rPr>
        <w:t xml:space="preserve"> </w:t>
      </w:r>
      <w:r w:rsidRPr="00915CEA">
        <w:rPr>
          <w:rFonts w:hint="cs"/>
          <w:rtl/>
        </w:rPr>
        <w:t>المصطلح،</w:t>
      </w:r>
      <w:r w:rsidRPr="00915CEA">
        <w:rPr>
          <w:rtl/>
        </w:rPr>
        <w:t xml:space="preserve"> </w:t>
      </w:r>
      <w:r w:rsidRPr="00915CEA">
        <w:rPr>
          <w:rFonts w:hint="cs"/>
          <w:rtl/>
        </w:rPr>
        <w:t>فقد</w:t>
      </w:r>
      <w:r w:rsidRPr="00915CEA">
        <w:rPr>
          <w:rtl/>
        </w:rPr>
        <w:t xml:space="preserve"> </w:t>
      </w:r>
      <w:r>
        <w:rPr>
          <w:rFonts w:hint="cs"/>
          <w:rtl/>
        </w:rPr>
        <w:t>تم اقتراح</w:t>
      </w:r>
      <w:r w:rsidRPr="00915CEA">
        <w:rPr>
          <w:rtl/>
        </w:rPr>
        <w:t xml:space="preserve"> </w:t>
      </w:r>
      <w:r>
        <w:rPr>
          <w:rFonts w:hint="cs"/>
          <w:rtl/>
        </w:rPr>
        <w:t>أ</w:t>
      </w:r>
      <w:r w:rsidRPr="00915CEA">
        <w:rPr>
          <w:rFonts w:hint="cs"/>
          <w:rtl/>
        </w:rPr>
        <w:t>نه</w:t>
      </w:r>
      <w:r>
        <w:rPr>
          <w:rFonts w:hint="cs"/>
          <w:rtl/>
        </w:rPr>
        <w:t>م</w:t>
      </w:r>
      <w:r w:rsidRPr="00915CEA">
        <w:rPr>
          <w:rtl/>
        </w:rPr>
        <w:t xml:space="preserve"> </w:t>
      </w:r>
      <w:r w:rsidRPr="00915CEA">
        <w:rPr>
          <w:rFonts w:hint="cs"/>
          <w:rtl/>
        </w:rPr>
        <w:t>عندما</w:t>
      </w:r>
      <w:r w:rsidRPr="00915CEA">
        <w:rPr>
          <w:rtl/>
        </w:rPr>
        <w:t xml:space="preserve"> </w:t>
      </w:r>
      <w:r w:rsidRPr="00915CEA">
        <w:rPr>
          <w:rFonts w:hint="cs"/>
          <w:rtl/>
        </w:rPr>
        <w:t>أشار</w:t>
      </w:r>
      <w:r>
        <w:rPr>
          <w:rFonts w:hint="cs"/>
          <w:rtl/>
        </w:rPr>
        <w:t>وا</w:t>
      </w:r>
      <w:r w:rsidRPr="00915CEA">
        <w:rPr>
          <w:rtl/>
        </w:rPr>
        <w:t xml:space="preserve"> </w:t>
      </w:r>
      <w:r w:rsidRPr="00915CEA">
        <w:rPr>
          <w:rFonts w:hint="cs"/>
          <w:rtl/>
        </w:rPr>
        <w:t>إلى</w:t>
      </w:r>
      <w:r w:rsidRPr="00915CEA">
        <w:rPr>
          <w:rtl/>
        </w:rPr>
        <w:t xml:space="preserve"> </w:t>
      </w:r>
      <w:r w:rsidRPr="00915CEA">
        <w:rPr>
          <w:rFonts w:hint="cs"/>
          <w:rtl/>
        </w:rPr>
        <w:t>أنشطة</w:t>
      </w:r>
      <w:r w:rsidRPr="00915CEA">
        <w:rPr>
          <w:rtl/>
        </w:rPr>
        <w:t xml:space="preserve"> </w:t>
      </w:r>
      <w:r>
        <w:rPr>
          <w:rFonts w:hint="cs"/>
          <w:rtl/>
        </w:rPr>
        <w:t>قامت بها</w:t>
      </w:r>
      <w:r w:rsidRPr="00915CEA">
        <w:rPr>
          <w:rtl/>
        </w:rPr>
        <w:t xml:space="preserve"> </w:t>
      </w:r>
      <w:r>
        <w:rPr>
          <w:rFonts w:hint="cs"/>
          <w:rtl/>
        </w:rPr>
        <w:t>جهة البث</w:t>
      </w:r>
      <w:r w:rsidRPr="00915CEA">
        <w:rPr>
          <w:rtl/>
        </w:rPr>
        <w:t xml:space="preserve"> </w:t>
      </w:r>
      <w:r w:rsidRPr="00915CEA">
        <w:rPr>
          <w:rFonts w:hint="cs"/>
          <w:rtl/>
        </w:rPr>
        <w:t>الأصلية</w:t>
      </w:r>
      <w:r w:rsidRPr="00915CEA">
        <w:rPr>
          <w:rtl/>
        </w:rPr>
        <w:t xml:space="preserve"> </w:t>
      </w:r>
      <w:r>
        <w:rPr>
          <w:rFonts w:hint="cs"/>
          <w:rtl/>
        </w:rPr>
        <w:t>فإنهم سي</w:t>
      </w:r>
      <w:r w:rsidRPr="00915CEA">
        <w:rPr>
          <w:rFonts w:hint="cs"/>
          <w:rtl/>
        </w:rPr>
        <w:t>ستخدم</w:t>
      </w:r>
      <w:r>
        <w:rPr>
          <w:rFonts w:hint="cs"/>
          <w:rtl/>
        </w:rPr>
        <w:t>ون</w:t>
      </w:r>
      <w:r w:rsidRPr="00915CEA">
        <w:rPr>
          <w:rtl/>
        </w:rPr>
        <w:t xml:space="preserve"> </w:t>
      </w:r>
      <w:r w:rsidRPr="00915CEA">
        <w:rPr>
          <w:rFonts w:hint="cs"/>
          <w:rtl/>
        </w:rPr>
        <w:t>مصطلح</w:t>
      </w:r>
      <w:r w:rsidRPr="00915CEA">
        <w:rPr>
          <w:rtl/>
        </w:rPr>
        <w:t xml:space="preserve"> "</w:t>
      </w:r>
      <w:r>
        <w:rPr>
          <w:rFonts w:hint="cs"/>
          <w:rtl/>
        </w:rPr>
        <w:t>الإرسال</w:t>
      </w:r>
      <w:r w:rsidRPr="00915CEA">
        <w:rPr>
          <w:rtl/>
        </w:rPr>
        <w:t>"</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ناقشوا</w:t>
      </w:r>
      <w:r w:rsidRPr="00915CEA">
        <w:rPr>
          <w:rtl/>
        </w:rPr>
        <w:t xml:space="preserve"> </w:t>
      </w:r>
      <w:r>
        <w:rPr>
          <w:rFonts w:hint="cs"/>
          <w:rtl/>
        </w:rPr>
        <w:t>إعادة الإرسال</w:t>
      </w:r>
      <w:r w:rsidRPr="00915CEA">
        <w:rPr>
          <w:rtl/>
        </w:rPr>
        <w:t xml:space="preserve"> </w:t>
      </w:r>
      <w:r>
        <w:rPr>
          <w:rFonts w:hint="cs"/>
          <w:rtl/>
        </w:rPr>
        <w:t xml:space="preserve">شبه </w:t>
      </w:r>
      <w:r w:rsidRPr="00915CEA">
        <w:rPr>
          <w:rFonts w:hint="cs"/>
          <w:rtl/>
        </w:rPr>
        <w:t>المتزامن</w:t>
      </w:r>
      <w:r w:rsidRPr="00915CEA">
        <w:rPr>
          <w:rtl/>
        </w:rPr>
        <w:t xml:space="preserve"> </w:t>
      </w:r>
      <w:r w:rsidRPr="00915CEA">
        <w:rPr>
          <w:rFonts w:hint="cs"/>
          <w:rtl/>
        </w:rPr>
        <w:t>وقد</w:t>
      </w:r>
      <w:r w:rsidRPr="00915CEA">
        <w:rPr>
          <w:rtl/>
        </w:rPr>
        <w:t xml:space="preserve"> </w:t>
      </w:r>
      <w:r w:rsidRPr="00915CEA">
        <w:rPr>
          <w:rFonts w:hint="cs"/>
          <w:rtl/>
        </w:rPr>
        <w:t>تبادلا</w:t>
      </w:r>
      <w:r w:rsidRPr="00915CEA">
        <w:rPr>
          <w:rtl/>
        </w:rPr>
        <w:t xml:space="preserve"> </w:t>
      </w:r>
      <w:r>
        <w:rPr>
          <w:rFonts w:hint="cs"/>
          <w:rtl/>
        </w:rPr>
        <w:t>مهما</w:t>
      </w:r>
      <w:r w:rsidRPr="00915CEA">
        <w:rPr>
          <w:rtl/>
        </w:rPr>
        <w:t xml:space="preserve"> </w:t>
      </w:r>
      <w:r w:rsidRPr="00915CEA">
        <w:rPr>
          <w:rFonts w:hint="cs"/>
          <w:rtl/>
        </w:rPr>
        <w:t>كان</w:t>
      </w:r>
      <w:r w:rsidRPr="00915CEA">
        <w:rPr>
          <w:rtl/>
        </w:rPr>
        <w:t xml:space="preserve"> </w:t>
      </w:r>
      <w:r w:rsidRPr="00915CEA">
        <w:rPr>
          <w:rFonts w:hint="cs"/>
          <w:rtl/>
        </w:rPr>
        <w:t>مرتبطا</w:t>
      </w:r>
      <w:r w:rsidRPr="00915CEA">
        <w:rPr>
          <w:rtl/>
        </w:rPr>
        <w:t xml:space="preserve"> </w:t>
      </w:r>
      <w:r>
        <w:rPr>
          <w:rFonts w:hint="cs"/>
          <w:rtl/>
        </w:rPr>
        <w:t>ب</w:t>
      </w:r>
      <w:r w:rsidRPr="00915CEA">
        <w:rPr>
          <w:rFonts w:hint="cs"/>
          <w:rtl/>
        </w:rPr>
        <w:t>التأخير،</w:t>
      </w:r>
      <w:r w:rsidRPr="00915CEA">
        <w:rPr>
          <w:rtl/>
        </w:rPr>
        <w:t xml:space="preserve"> </w:t>
      </w:r>
      <w:r w:rsidRPr="00915CEA">
        <w:rPr>
          <w:rFonts w:hint="cs"/>
          <w:rtl/>
        </w:rPr>
        <w:t>ولكن</w:t>
      </w:r>
      <w:r w:rsidRPr="00915CEA">
        <w:rPr>
          <w:rtl/>
        </w:rPr>
        <w:t xml:space="preserve"> </w:t>
      </w:r>
      <w:r w:rsidRPr="00915CEA">
        <w:rPr>
          <w:rFonts w:hint="cs"/>
          <w:rtl/>
        </w:rPr>
        <w:t>فقط</w:t>
      </w:r>
      <w:r w:rsidRPr="00915CEA">
        <w:rPr>
          <w:rtl/>
        </w:rPr>
        <w:t xml:space="preserve"> </w:t>
      </w:r>
      <w:r w:rsidRPr="00915CEA">
        <w:rPr>
          <w:rFonts w:hint="cs"/>
          <w:rtl/>
        </w:rPr>
        <w:t>بالقدر</w:t>
      </w:r>
      <w:r w:rsidRPr="00915CEA">
        <w:rPr>
          <w:rtl/>
        </w:rPr>
        <w:t xml:space="preserve"> </w:t>
      </w:r>
      <w:r w:rsidRPr="00915CEA">
        <w:rPr>
          <w:rFonts w:hint="cs"/>
          <w:rtl/>
        </w:rPr>
        <w:t>اللازم</w:t>
      </w:r>
      <w:r w:rsidRPr="00915CEA">
        <w:rPr>
          <w:rtl/>
        </w:rPr>
        <w:t xml:space="preserve"> </w:t>
      </w:r>
      <w:r w:rsidRPr="00915CEA">
        <w:rPr>
          <w:rFonts w:hint="cs"/>
          <w:rtl/>
        </w:rPr>
        <w:t>لاستيعاب</w:t>
      </w:r>
      <w:r w:rsidRPr="00915CEA">
        <w:rPr>
          <w:rtl/>
        </w:rPr>
        <w:t xml:space="preserve"> </w:t>
      </w:r>
      <w:r w:rsidRPr="00915CEA">
        <w:rPr>
          <w:rFonts w:hint="cs"/>
          <w:rtl/>
        </w:rPr>
        <w:t>فروق</w:t>
      </w:r>
      <w:r w:rsidRPr="00915CEA">
        <w:rPr>
          <w:rtl/>
        </w:rPr>
        <w:t xml:space="preserve"> </w:t>
      </w:r>
      <w:r w:rsidRPr="00915CEA">
        <w:rPr>
          <w:rFonts w:hint="cs"/>
          <w:rtl/>
        </w:rPr>
        <w:t>التوقيت</w:t>
      </w:r>
      <w:r w:rsidRPr="00915CEA">
        <w:rPr>
          <w:rtl/>
        </w:rPr>
        <w:t xml:space="preserve"> </w:t>
      </w:r>
      <w:r w:rsidRPr="00915CEA">
        <w:rPr>
          <w:rFonts w:hint="cs"/>
          <w:rtl/>
        </w:rPr>
        <w:t>أو</w:t>
      </w:r>
      <w:r w:rsidRPr="00915CEA">
        <w:rPr>
          <w:rtl/>
        </w:rPr>
        <w:t xml:space="preserve"> </w:t>
      </w:r>
      <w:r w:rsidRPr="00915CEA">
        <w:rPr>
          <w:rFonts w:hint="cs"/>
          <w:rtl/>
        </w:rPr>
        <w:t>لتسهيل</w:t>
      </w:r>
      <w:r w:rsidRPr="00915CEA">
        <w:rPr>
          <w:rtl/>
        </w:rPr>
        <w:t xml:space="preserve"> </w:t>
      </w:r>
      <w:r>
        <w:rPr>
          <w:rFonts w:hint="cs"/>
          <w:rtl/>
        </w:rPr>
        <w:t>عمليات الإرسال</w:t>
      </w:r>
      <w:r w:rsidRPr="00915CEA">
        <w:rPr>
          <w:rtl/>
        </w:rPr>
        <w:t xml:space="preserve"> </w:t>
      </w:r>
      <w:r w:rsidRPr="00915CEA">
        <w:rPr>
          <w:rFonts w:hint="cs"/>
          <w:rtl/>
        </w:rPr>
        <w:t>التقنية</w:t>
      </w:r>
      <w:r>
        <w:rPr>
          <w:rtl/>
        </w:rPr>
        <w:t>.</w:t>
      </w:r>
      <w:r w:rsidRPr="00915CEA">
        <w:rPr>
          <w:rtl/>
        </w:rPr>
        <w:t xml:space="preserve"> </w:t>
      </w:r>
      <w:r>
        <w:rPr>
          <w:rFonts w:hint="cs"/>
          <w:rtl/>
        </w:rPr>
        <w:t>و</w:t>
      </w:r>
      <w:r w:rsidRPr="00915CEA">
        <w:rPr>
          <w:rFonts w:hint="cs"/>
          <w:rtl/>
        </w:rPr>
        <w:t>على</w:t>
      </w:r>
      <w:r w:rsidRPr="00915CEA">
        <w:rPr>
          <w:rtl/>
        </w:rPr>
        <w:t xml:space="preserve"> </w:t>
      </w:r>
      <w:r w:rsidRPr="00915CEA">
        <w:rPr>
          <w:rFonts w:hint="cs"/>
          <w:rtl/>
        </w:rPr>
        <w:t>الرغم</w:t>
      </w:r>
      <w:r w:rsidRPr="00915CEA">
        <w:rPr>
          <w:rtl/>
        </w:rPr>
        <w:t xml:space="preserve"> </w:t>
      </w:r>
      <w:r w:rsidRPr="00915CEA">
        <w:rPr>
          <w:rFonts w:hint="cs"/>
          <w:rtl/>
        </w:rPr>
        <w:t>من</w:t>
      </w:r>
      <w:r w:rsidRPr="00915CEA">
        <w:rPr>
          <w:rtl/>
        </w:rPr>
        <w:t xml:space="preserve"> </w:t>
      </w:r>
      <w:r w:rsidRPr="00915CEA">
        <w:rPr>
          <w:rFonts w:hint="cs"/>
          <w:rtl/>
        </w:rPr>
        <w:t>أن</w:t>
      </w:r>
      <w:r w:rsidRPr="00915CEA">
        <w:rPr>
          <w:rtl/>
        </w:rPr>
        <w:t xml:space="preserve"> </w:t>
      </w:r>
      <w:r w:rsidRPr="00915CEA">
        <w:rPr>
          <w:rFonts w:hint="cs"/>
          <w:rtl/>
        </w:rPr>
        <w:t>حماية</w:t>
      </w:r>
      <w:r w:rsidRPr="00915CEA">
        <w:rPr>
          <w:rtl/>
        </w:rPr>
        <w:t xml:space="preserve"> </w:t>
      </w:r>
      <w:r w:rsidRPr="00915CEA">
        <w:rPr>
          <w:rFonts w:hint="cs"/>
          <w:rtl/>
        </w:rPr>
        <w:t>ما</w:t>
      </w:r>
      <w:r w:rsidRPr="00915CEA">
        <w:rPr>
          <w:rtl/>
        </w:rPr>
        <w:t xml:space="preserve"> </w:t>
      </w:r>
      <w:r w:rsidRPr="00915CEA">
        <w:rPr>
          <w:rFonts w:hint="cs"/>
          <w:rtl/>
        </w:rPr>
        <w:t>قبل</w:t>
      </w:r>
      <w:r w:rsidRPr="00915CEA">
        <w:rPr>
          <w:rtl/>
        </w:rPr>
        <w:t xml:space="preserve"> </w:t>
      </w:r>
      <w:r w:rsidRPr="00915CEA">
        <w:rPr>
          <w:rFonts w:hint="cs"/>
          <w:rtl/>
        </w:rPr>
        <w:t>البث</w:t>
      </w:r>
      <w:r w:rsidRPr="00915CEA">
        <w:rPr>
          <w:rtl/>
        </w:rPr>
        <w:t xml:space="preserve"> </w:t>
      </w:r>
      <w:r w:rsidRPr="00915CEA">
        <w:rPr>
          <w:rFonts w:hint="cs"/>
          <w:rtl/>
        </w:rPr>
        <w:t>لم</w:t>
      </w:r>
      <w:r w:rsidRPr="00915CEA">
        <w:rPr>
          <w:rtl/>
        </w:rPr>
        <w:t xml:space="preserve"> </w:t>
      </w:r>
      <w:r>
        <w:rPr>
          <w:rFonts w:hint="cs"/>
          <w:rtl/>
        </w:rPr>
        <w:t>تحظ ب</w:t>
      </w:r>
      <w:r w:rsidRPr="00915CEA">
        <w:rPr>
          <w:rFonts w:hint="cs"/>
          <w:rtl/>
        </w:rPr>
        <w:t>توافق</w:t>
      </w:r>
      <w:r w:rsidRPr="00915CEA">
        <w:rPr>
          <w:rtl/>
        </w:rPr>
        <w:t xml:space="preserve"> </w:t>
      </w:r>
      <w:r w:rsidRPr="00915CEA">
        <w:rPr>
          <w:rFonts w:hint="cs"/>
          <w:rtl/>
        </w:rPr>
        <w:t>الآراء،</w:t>
      </w:r>
      <w:r w:rsidRPr="00915CEA">
        <w:rPr>
          <w:rtl/>
        </w:rPr>
        <w:t xml:space="preserve"> </w:t>
      </w:r>
      <w:r>
        <w:rPr>
          <w:rFonts w:hint="cs"/>
          <w:rtl/>
        </w:rPr>
        <w:t>فإنهم</w:t>
      </w:r>
      <w:r w:rsidRPr="00915CEA">
        <w:rPr>
          <w:rtl/>
        </w:rPr>
        <w:t xml:space="preserve"> </w:t>
      </w:r>
      <w:r w:rsidRPr="00915CEA">
        <w:rPr>
          <w:rFonts w:hint="cs"/>
          <w:rtl/>
        </w:rPr>
        <w:t>قد</w:t>
      </w:r>
      <w:r w:rsidRPr="00915CEA">
        <w:rPr>
          <w:rtl/>
        </w:rPr>
        <w:t xml:space="preserve"> </w:t>
      </w:r>
      <w:r w:rsidRPr="00915CEA">
        <w:rPr>
          <w:rFonts w:hint="cs"/>
          <w:rtl/>
        </w:rPr>
        <w:t>نظر</w:t>
      </w:r>
      <w:r>
        <w:rPr>
          <w:rFonts w:hint="cs"/>
          <w:rtl/>
        </w:rPr>
        <w:t>وا</w:t>
      </w:r>
      <w:r w:rsidRPr="00915CEA">
        <w:rPr>
          <w:rtl/>
        </w:rPr>
        <w:t xml:space="preserve"> </w:t>
      </w:r>
      <w:r w:rsidRPr="00915CEA">
        <w:rPr>
          <w:rFonts w:hint="cs"/>
          <w:rtl/>
        </w:rPr>
        <w:t>في</w:t>
      </w:r>
      <w:r w:rsidRPr="00915CEA">
        <w:rPr>
          <w:rtl/>
        </w:rPr>
        <w:t xml:space="preserve"> </w:t>
      </w:r>
      <w:r w:rsidRPr="00915CEA">
        <w:rPr>
          <w:rFonts w:hint="cs"/>
          <w:rtl/>
        </w:rPr>
        <w:t>تعريف</w:t>
      </w:r>
      <w:r w:rsidRPr="00915CEA">
        <w:rPr>
          <w:rtl/>
        </w:rPr>
        <w:t xml:space="preserve"> </w:t>
      </w:r>
      <w:r w:rsidRPr="00915CEA">
        <w:rPr>
          <w:rFonts w:hint="cs"/>
          <w:rtl/>
        </w:rPr>
        <w:t>ما</w:t>
      </w:r>
      <w:r w:rsidRPr="00915CEA">
        <w:rPr>
          <w:rtl/>
        </w:rPr>
        <w:t xml:space="preserve"> </w:t>
      </w:r>
      <w:r w:rsidRPr="00915CEA">
        <w:rPr>
          <w:rFonts w:hint="cs"/>
          <w:rtl/>
        </w:rPr>
        <w:t>قبل</w:t>
      </w:r>
      <w:r w:rsidRPr="00915CEA">
        <w:rPr>
          <w:rtl/>
        </w:rPr>
        <w:t xml:space="preserve"> </w:t>
      </w:r>
      <w:r w:rsidRPr="00915CEA">
        <w:rPr>
          <w:rFonts w:hint="cs"/>
          <w:rtl/>
        </w:rPr>
        <w:t>البث</w:t>
      </w:r>
      <w:r>
        <w:rPr>
          <w:rtl/>
        </w:rPr>
        <w:t>.</w:t>
      </w:r>
      <w:r w:rsidRPr="00915CEA">
        <w:rPr>
          <w:rtl/>
        </w:rPr>
        <w:t xml:space="preserve"> </w:t>
      </w:r>
      <w:r w:rsidRPr="00580B86">
        <w:rPr>
          <w:rFonts w:hint="cs"/>
          <w:rtl/>
        </w:rPr>
        <w:t>وفيما</w:t>
      </w:r>
      <w:r w:rsidRPr="00580B86">
        <w:rPr>
          <w:rtl/>
        </w:rPr>
        <w:t xml:space="preserve"> </w:t>
      </w:r>
      <w:r w:rsidRPr="00580B86">
        <w:rPr>
          <w:rFonts w:hint="cs"/>
          <w:rtl/>
        </w:rPr>
        <w:t>يتعلق</w:t>
      </w:r>
      <w:r w:rsidRPr="00580B86">
        <w:rPr>
          <w:rtl/>
        </w:rPr>
        <w:t xml:space="preserve"> </w:t>
      </w:r>
      <w:r w:rsidRPr="00580B86">
        <w:rPr>
          <w:rFonts w:hint="cs"/>
          <w:rtl/>
        </w:rPr>
        <w:t>بالقسم</w:t>
      </w:r>
      <w:r w:rsidRPr="00580B86">
        <w:rPr>
          <w:rtl/>
        </w:rPr>
        <w:t xml:space="preserve"> </w:t>
      </w:r>
      <w:r w:rsidRPr="00580B86">
        <w:rPr>
          <w:rFonts w:hint="cs"/>
          <w:rtl/>
        </w:rPr>
        <w:t>الثاني،</w:t>
      </w:r>
      <w:r w:rsidRPr="00580B86">
        <w:rPr>
          <w:rtl/>
        </w:rPr>
        <w:t xml:space="preserve"> </w:t>
      </w:r>
      <w:r w:rsidRPr="00A7108F">
        <w:rPr>
          <w:rFonts w:hint="cs"/>
          <w:rtl/>
        </w:rPr>
        <w:t>موضوع</w:t>
      </w:r>
      <w:r w:rsidRPr="00A7108F">
        <w:rPr>
          <w:rtl/>
        </w:rPr>
        <w:t xml:space="preserve"> </w:t>
      </w:r>
      <w:r w:rsidRPr="00A7108F">
        <w:rPr>
          <w:rFonts w:hint="cs"/>
          <w:rtl/>
        </w:rPr>
        <w:t>الحماية</w:t>
      </w:r>
      <w:r w:rsidRPr="00580B86">
        <w:rPr>
          <w:rFonts w:hint="cs"/>
          <w:rtl/>
        </w:rPr>
        <w:t>،</w:t>
      </w:r>
      <w:r w:rsidRPr="00580B86">
        <w:rPr>
          <w:rtl/>
        </w:rPr>
        <w:t xml:space="preserve"> </w:t>
      </w:r>
      <w:r w:rsidRPr="00580B86">
        <w:rPr>
          <w:rFonts w:hint="cs"/>
          <w:rtl/>
        </w:rPr>
        <w:t>قد</w:t>
      </w:r>
      <w:r w:rsidRPr="00580B86">
        <w:rPr>
          <w:rtl/>
        </w:rPr>
        <w:t xml:space="preserve"> </w:t>
      </w:r>
      <w:r w:rsidRPr="00580B86">
        <w:rPr>
          <w:rFonts w:hint="cs"/>
          <w:rtl/>
        </w:rPr>
        <w:t>ناقشت</w:t>
      </w:r>
      <w:r w:rsidRPr="00580B86">
        <w:rPr>
          <w:rtl/>
        </w:rPr>
        <w:t xml:space="preserve"> </w:t>
      </w:r>
      <w:r w:rsidRPr="00580B86">
        <w:rPr>
          <w:rFonts w:hint="cs"/>
          <w:rtl/>
        </w:rPr>
        <w:t>اللجنة</w:t>
      </w:r>
      <w:r w:rsidRPr="00580B86">
        <w:rPr>
          <w:rtl/>
        </w:rPr>
        <w:t xml:space="preserve"> </w:t>
      </w:r>
      <w:r w:rsidRPr="00580B86">
        <w:rPr>
          <w:rFonts w:hint="cs"/>
          <w:rtl/>
        </w:rPr>
        <w:t>عدة</w:t>
      </w:r>
      <w:r w:rsidRPr="00580B86">
        <w:rPr>
          <w:rtl/>
        </w:rPr>
        <w:t xml:space="preserve"> </w:t>
      </w:r>
      <w:r w:rsidRPr="00580B86">
        <w:rPr>
          <w:rFonts w:hint="cs"/>
          <w:rtl/>
        </w:rPr>
        <w:t>عناصر</w:t>
      </w:r>
      <w:r>
        <w:rPr>
          <w:rtl/>
        </w:rPr>
        <w:t>.</w:t>
      </w:r>
      <w:r w:rsidRPr="00580B86">
        <w:rPr>
          <w:rtl/>
        </w:rPr>
        <w:t xml:space="preserve"> </w:t>
      </w:r>
      <w:r w:rsidRPr="00580B86">
        <w:rPr>
          <w:rFonts w:hint="cs"/>
          <w:rtl/>
        </w:rPr>
        <w:t>وكان</w:t>
      </w:r>
      <w:r w:rsidRPr="00580B86">
        <w:rPr>
          <w:rtl/>
        </w:rPr>
        <w:t xml:space="preserve"> </w:t>
      </w:r>
      <w:r>
        <w:rPr>
          <w:rFonts w:hint="cs"/>
          <w:rtl/>
        </w:rPr>
        <w:t>ال</w:t>
      </w:r>
      <w:r w:rsidRPr="00580B86">
        <w:rPr>
          <w:rFonts w:hint="cs"/>
          <w:rtl/>
        </w:rPr>
        <w:t>أول</w:t>
      </w:r>
      <w:r w:rsidRPr="00580B86">
        <w:rPr>
          <w:rtl/>
        </w:rPr>
        <w:t xml:space="preserve"> </w:t>
      </w:r>
      <w:r>
        <w:rPr>
          <w:rFonts w:hint="cs"/>
          <w:rtl/>
        </w:rPr>
        <w:t>هو</w:t>
      </w:r>
      <w:r w:rsidRPr="00580B86">
        <w:rPr>
          <w:rtl/>
        </w:rPr>
        <w:t xml:space="preserve"> </w:t>
      </w:r>
      <w:r w:rsidRPr="00580B86">
        <w:rPr>
          <w:rFonts w:hint="cs"/>
          <w:rtl/>
        </w:rPr>
        <w:t>الحماية</w:t>
      </w:r>
      <w:r w:rsidRPr="00580B86">
        <w:rPr>
          <w:rtl/>
        </w:rPr>
        <w:t xml:space="preserve"> </w:t>
      </w:r>
      <w:r w:rsidRPr="00580B86">
        <w:rPr>
          <w:rFonts w:hint="cs"/>
          <w:rtl/>
        </w:rPr>
        <w:t>الممنوحة</w:t>
      </w:r>
      <w:r>
        <w:rPr>
          <w:rtl/>
        </w:rPr>
        <w:t>.</w:t>
      </w:r>
      <w:r w:rsidRPr="00580B86">
        <w:rPr>
          <w:rtl/>
        </w:rPr>
        <w:t xml:space="preserve"> </w:t>
      </w:r>
      <w:r>
        <w:rPr>
          <w:rFonts w:hint="cs"/>
          <w:rtl/>
        </w:rPr>
        <w:t>و</w:t>
      </w:r>
      <w:r w:rsidRPr="00580B86">
        <w:rPr>
          <w:rFonts w:hint="cs"/>
          <w:rtl/>
        </w:rPr>
        <w:t>يمكن</w:t>
      </w:r>
      <w:r w:rsidRPr="00580B86">
        <w:rPr>
          <w:rtl/>
        </w:rPr>
        <w:t xml:space="preserve"> </w:t>
      </w:r>
      <w:r>
        <w:rPr>
          <w:rFonts w:hint="cs"/>
          <w:rtl/>
        </w:rPr>
        <w:t>اعتبار</w:t>
      </w:r>
      <w:r w:rsidRPr="00580B86">
        <w:rPr>
          <w:rtl/>
        </w:rPr>
        <w:t xml:space="preserve"> </w:t>
      </w:r>
      <w:r>
        <w:rPr>
          <w:rFonts w:hint="cs"/>
          <w:rtl/>
        </w:rPr>
        <w:t>ال</w:t>
      </w:r>
      <w:r w:rsidRPr="00580B86">
        <w:rPr>
          <w:rFonts w:hint="cs"/>
          <w:rtl/>
        </w:rPr>
        <w:t>مصطلح</w:t>
      </w:r>
      <w:r w:rsidRPr="00580B86">
        <w:rPr>
          <w:rtl/>
        </w:rPr>
        <w:t xml:space="preserve"> </w:t>
      </w:r>
      <w:r w:rsidRPr="00580B86">
        <w:rPr>
          <w:rFonts w:hint="cs"/>
          <w:rtl/>
        </w:rPr>
        <w:t>أول</w:t>
      </w:r>
      <w:r w:rsidRPr="00580B86">
        <w:rPr>
          <w:rtl/>
        </w:rPr>
        <w:t xml:space="preserve"> </w:t>
      </w:r>
      <w:r>
        <w:rPr>
          <w:rFonts w:hint="cs"/>
          <w:rtl/>
        </w:rPr>
        <w:t xml:space="preserve">المعرف </w:t>
      </w:r>
      <w:r w:rsidRPr="00580B86">
        <w:rPr>
          <w:rFonts w:hint="cs"/>
          <w:rtl/>
        </w:rPr>
        <w:t>برنامج</w:t>
      </w:r>
      <w:r w:rsidRPr="00915CEA">
        <w:rPr>
          <w:rtl/>
        </w:rPr>
        <w:t xml:space="preserve"> </w:t>
      </w:r>
      <w:r w:rsidRPr="00915CEA">
        <w:rPr>
          <w:rFonts w:hint="cs"/>
          <w:rtl/>
        </w:rPr>
        <w:t>يحمل</w:t>
      </w:r>
      <w:r w:rsidRPr="00915CEA">
        <w:rPr>
          <w:rtl/>
        </w:rPr>
        <w:t xml:space="preserve"> </w:t>
      </w:r>
      <w:r>
        <w:rPr>
          <w:rFonts w:hint="cs"/>
          <w:rtl/>
        </w:rPr>
        <w:t>إشارة</w:t>
      </w:r>
      <w:r w:rsidRPr="00915CEA">
        <w:rPr>
          <w:rtl/>
        </w:rPr>
        <w:t xml:space="preserve"> </w:t>
      </w:r>
      <w:r>
        <w:rPr>
          <w:rFonts w:hint="cs"/>
          <w:rtl/>
        </w:rPr>
        <w:t>تبثه</w:t>
      </w:r>
      <w:r w:rsidRPr="00915CEA">
        <w:rPr>
          <w:rtl/>
        </w:rPr>
        <w:t xml:space="preserve"> </w:t>
      </w:r>
      <w:r w:rsidRPr="00915CEA">
        <w:rPr>
          <w:rFonts w:hint="cs"/>
          <w:rtl/>
        </w:rPr>
        <w:t>هيئة</w:t>
      </w:r>
      <w:r w:rsidRPr="00915CEA">
        <w:rPr>
          <w:rtl/>
        </w:rPr>
        <w:t xml:space="preserve"> </w:t>
      </w:r>
      <w:r>
        <w:rPr>
          <w:rFonts w:hint="cs"/>
          <w:rtl/>
        </w:rPr>
        <w:t>بث أو من ينوب عنها</w:t>
      </w:r>
      <w:r>
        <w:rPr>
          <w:rtl/>
        </w:rPr>
        <w:t>.</w:t>
      </w:r>
      <w:r w:rsidRPr="00915CEA">
        <w:rPr>
          <w:rtl/>
        </w:rPr>
        <w:t xml:space="preserve"> </w:t>
      </w:r>
      <w:r w:rsidRPr="00915CEA">
        <w:rPr>
          <w:rFonts w:hint="cs"/>
          <w:rtl/>
        </w:rPr>
        <w:t>و</w:t>
      </w:r>
      <w:r>
        <w:rPr>
          <w:rFonts w:hint="cs"/>
          <w:rtl/>
        </w:rPr>
        <w:t xml:space="preserve">كان </w:t>
      </w:r>
      <w:r w:rsidRPr="00915CEA">
        <w:rPr>
          <w:rFonts w:hint="cs"/>
          <w:rtl/>
        </w:rPr>
        <w:t>من</w:t>
      </w:r>
      <w:r w:rsidRPr="00915CEA">
        <w:rPr>
          <w:rtl/>
        </w:rPr>
        <w:t xml:space="preserve"> </w:t>
      </w:r>
      <w:r w:rsidRPr="00915CEA">
        <w:rPr>
          <w:rFonts w:hint="cs"/>
          <w:rtl/>
        </w:rPr>
        <w:t>المهم</w:t>
      </w:r>
      <w:r w:rsidRPr="00915CEA">
        <w:rPr>
          <w:rtl/>
        </w:rPr>
        <w:t xml:space="preserve"> </w:t>
      </w:r>
      <w:r>
        <w:rPr>
          <w:rFonts w:hint="cs"/>
          <w:rtl/>
        </w:rPr>
        <w:t>التأكيد على أن</w:t>
      </w:r>
      <w:r w:rsidRPr="00915CEA">
        <w:rPr>
          <w:rtl/>
        </w:rPr>
        <w:t xml:space="preserve"> </w:t>
      </w:r>
      <w:r w:rsidRPr="00915CEA">
        <w:rPr>
          <w:rFonts w:hint="cs"/>
          <w:rtl/>
        </w:rPr>
        <w:t>المحتوى</w:t>
      </w:r>
      <w:r w:rsidRPr="00915CEA">
        <w:rPr>
          <w:rtl/>
        </w:rPr>
        <w:t xml:space="preserve"> </w:t>
      </w:r>
      <w:r>
        <w:rPr>
          <w:rFonts w:hint="cs"/>
          <w:rtl/>
        </w:rPr>
        <w:t xml:space="preserve">غير </w:t>
      </w:r>
      <w:r w:rsidRPr="00915CEA">
        <w:rPr>
          <w:rFonts w:hint="cs"/>
          <w:rtl/>
        </w:rPr>
        <w:t>م</w:t>
      </w:r>
      <w:r>
        <w:rPr>
          <w:rFonts w:hint="cs"/>
          <w:rtl/>
        </w:rPr>
        <w:t>حمي</w:t>
      </w:r>
      <w:r w:rsidRPr="00915CEA">
        <w:rPr>
          <w:rtl/>
        </w:rPr>
        <w:t xml:space="preserve"> </w:t>
      </w:r>
      <w:r w:rsidRPr="00915CEA">
        <w:rPr>
          <w:rFonts w:hint="cs"/>
          <w:rtl/>
        </w:rPr>
        <w:t>بموجب</w:t>
      </w:r>
      <w:r w:rsidRPr="00915CEA">
        <w:rPr>
          <w:rtl/>
        </w:rPr>
        <w:t xml:space="preserve"> </w:t>
      </w:r>
      <w:r>
        <w:rPr>
          <w:rFonts w:hint="cs"/>
          <w:rtl/>
        </w:rPr>
        <w:t>ال</w:t>
      </w:r>
      <w:r w:rsidRPr="00915CEA">
        <w:rPr>
          <w:rFonts w:hint="cs"/>
          <w:rtl/>
        </w:rPr>
        <w:t>معاهدة</w:t>
      </w:r>
      <w:r>
        <w:rPr>
          <w:rtl/>
        </w:rPr>
        <w:t>.</w:t>
      </w:r>
      <w:r w:rsidRPr="00915CEA">
        <w:rPr>
          <w:rtl/>
        </w:rPr>
        <w:t xml:space="preserve"> </w:t>
      </w:r>
      <w:r w:rsidRPr="00915CEA">
        <w:rPr>
          <w:rFonts w:hint="cs"/>
          <w:rtl/>
        </w:rPr>
        <w:t>وكانت</w:t>
      </w:r>
      <w:r w:rsidRPr="00915CEA">
        <w:rPr>
          <w:rtl/>
        </w:rPr>
        <w:t xml:space="preserve"> </w:t>
      </w:r>
      <w:r w:rsidRPr="00915CEA">
        <w:rPr>
          <w:rFonts w:hint="cs"/>
          <w:rtl/>
        </w:rPr>
        <w:t>هناك</w:t>
      </w:r>
      <w:r w:rsidRPr="00915CEA">
        <w:rPr>
          <w:rtl/>
        </w:rPr>
        <w:t xml:space="preserve"> </w:t>
      </w:r>
      <w:r w:rsidRPr="00915CEA">
        <w:rPr>
          <w:rFonts w:hint="cs"/>
          <w:rtl/>
        </w:rPr>
        <w:t>عدة</w:t>
      </w:r>
      <w:r w:rsidRPr="00915CEA">
        <w:rPr>
          <w:rtl/>
        </w:rPr>
        <w:t xml:space="preserve"> </w:t>
      </w:r>
      <w:r w:rsidRPr="00915CEA">
        <w:rPr>
          <w:rFonts w:hint="cs"/>
          <w:rtl/>
        </w:rPr>
        <w:t>اقتراحات</w:t>
      </w:r>
      <w:r w:rsidRPr="00915CEA">
        <w:rPr>
          <w:rtl/>
        </w:rPr>
        <w:t xml:space="preserve"> </w:t>
      </w:r>
      <w:r w:rsidRPr="00915CEA">
        <w:rPr>
          <w:rFonts w:hint="cs"/>
          <w:rtl/>
        </w:rPr>
        <w:t>حول</w:t>
      </w:r>
      <w:r w:rsidRPr="00915CEA">
        <w:rPr>
          <w:rtl/>
        </w:rPr>
        <w:t xml:space="preserve"> </w:t>
      </w:r>
      <w:r w:rsidRPr="00915CEA">
        <w:rPr>
          <w:rFonts w:hint="cs"/>
          <w:rtl/>
        </w:rPr>
        <w:t>كيفية</w:t>
      </w:r>
      <w:r w:rsidRPr="00915CEA">
        <w:rPr>
          <w:rtl/>
        </w:rPr>
        <w:t xml:space="preserve"> </w:t>
      </w:r>
      <w:r w:rsidRPr="00915CEA">
        <w:rPr>
          <w:rFonts w:hint="cs"/>
          <w:rtl/>
        </w:rPr>
        <w:t>القيام</w:t>
      </w:r>
      <w:r w:rsidRPr="00915CEA">
        <w:rPr>
          <w:rtl/>
        </w:rPr>
        <w:t xml:space="preserve"> </w:t>
      </w:r>
      <w:r w:rsidRPr="00915CEA">
        <w:rPr>
          <w:rFonts w:hint="cs"/>
          <w:rtl/>
        </w:rPr>
        <w:t>بذلك</w:t>
      </w:r>
      <w:r w:rsidRPr="00915CEA">
        <w:rPr>
          <w:rtl/>
        </w:rPr>
        <w:t xml:space="preserve"> </w:t>
      </w:r>
      <w:r>
        <w:rPr>
          <w:rFonts w:hint="cs"/>
          <w:rtl/>
        </w:rPr>
        <w:t>وكان أحدها يتعلق</w:t>
      </w:r>
      <w:r w:rsidRPr="00915CEA">
        <w:rPr>
          <w:rtl/>
        </w:rPr>
        <w:t xml:space="preserve"> </w:t>
      </w:r>
      <w:r>
        <w:rPr>
          <w:rFonts w:hint="cs"/>
          <w:rtl/>
        </w:rPr>
        <w:t>بمصنفات</w:t>
      </w:r>
      <w:r w:rsidRPr="00915CEA">
        <w:rPr>
          <w:rtl/>
        </w:rPr>
        <w:t xml:space="preserve"> </w:t>
      </w:r>
      <w:r w:rsidRPr="00915CEA">
        <w:rPr>
          <w:rFonts w:hint="cs"/>
          <w:rtl/>
        </w:rPr>
        <w:t>معينة</w:t>
      </w:r>
      <w:r w:rsidRPr="00915CEA">
        <w:rPr>
          <w:rtl/>
        </w:rPr>
        <w:t xml:space="preserve"> </w:t>
      </w:r>
      <w:r w:rsidRPr="00915CEA">
        <w:rPr>
          <w:rFonts w:hint="cs"/>
          <w:rtl/>
        </w:rPr>
        <w:t>أو</w:t>
      </w:r>
      <w:r w:rsidRPr="00915CEA">
        <w:rPr>
          <w:rtl/>
        </w:rPr>
        <w:t xml:space="preserve"> </w:t>
      </w:r>
      <w:r w:rsidRPr="00915CEA">
        <w:rPr>
          <w:rFonts w:hint="cs"/>
          <w:rtl/>
        </w:rPr>
        <w:t>غيرها</w:t>
      </w:r>
      <w:r w:rsidRPr="00915CEA">
        <w:rPr>
          <w:rtl/>
        </w:rPr>
        <w:t xml:space="preserve"> </w:t>
      </w:r>
      <w:r w:rsidRPr="00915CEA">
        <w:rPr>
          <w:rFonts w:hint="cs"/>
          <w:rtl/>
        </w:rPr>
        <w:t>من</w:t>
      </w:r>
      <w:r w:rsidRPr="00915CEA">
        <w:rPr>
          <w:rtl/>
        </w:rPr>
        <w:t xml:space="preserve"> </w:t>
      </w:r>
      <w:r w:rsidRPr="00915CEA">
        <w:rPr>
          <w:rFonts w:hint="cs"/>
          <w:rtl/>
        </w:rPr>
        <w:t>الموضوعات</w:t>
      </w:r>
      <w:r w:rsidRPr="00915CEA">
        <w:rPr>
          <w:rtl/>
        </w:rPr>
        <w:t xml:space="preserve"> </w:t>
      </w:r>
      <w:r w:rsidRPr="00915CEA">
        <w:rPr>
          <w:rFonts w:hint="cs"/>
          <w:rtl/>
        </w:rPr>
        <w:t>المحمية،</w:t>
      </w:r>
      <w:r w:rsidRPr="00915CEA">
        <w:rPr>
          <w:rtl/>
        </w:rPr>
        <w:t xml:space="preserve"> </w:t>
      </w:r>
      <w:r w:rsidRPr="00915CEA">
        <w:rPr>
          <w:rFonts w:hint="cs"/>
          <w:rtl/>
        </w:rPr>
        <w:t>ولكن</w:t>
      </w:r>
      <w:r w:rsidRPr="00915CEA">
        <w:rPr>
          <w:rtl/>
        </w:rPr>
        <w:t xml:space="preserve"> </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بعض</w:t>
      </w:r>
      <w:r w:rsidRPr="00915CEA">
        <w:rPr>
          <w:rtl/>
        </w:rPr>
        <w:t xml:space="preserve"> </w:t>
      </w:r>
      <w:r w:rsidRPr="00915CEA">
        <w:rPr>
          <w:rFonts w:hint="cs"/>
          <w:rtl/>
        </w:rPr>
        <w:t>المشاكل</w:t>
      </w:r>
      <w:r w:rsidRPr="00915CEA">
        <w:rPr>
          <w:rtl/>
        </w:rPr>
        <w:t xml:space="preserve"> </w:t>
      </w:r>
      <w:r w:rsidRPr="00915CEA">
        <w:rPr>
          <w:rFonts w:hint="cs"/>
          <w:rtl/>
        </w:rPr>
        <w:t>مع</w:t>
      </w:r>
      <w:r w:rsidRPr="00915CEA">
        <w:rPr>
          <w:rtl/>
        </w:rPr>
        <w:t xml:space="preserve"> </w:t>
      </w:r>
      <w:r w:rsidRPr="00915CEA">
        <w:rPr>
          <w:rFonts w:hint="cs"/>
          <w:rtl/>
        </w:rPr>
        <w:t>الأخير</w:t>
      </w:r>
      <w:r>
        <w:rPr>
          <w:rFonts w:hint="cs"/>
          <w:rtl/>
        </w:rPr>
        <w:t>ة</w:t>
      </w:r>
      <w:r>
        <w:rPr>
          <w:rtl/>
        </w:rPr>
        <w:t>.</w:t>
      </w:r>
      <w:r w:rsidRPr="00915CEA">
        <w:rPr>
          <w:rtl/>
        </w:rPr>
        <w:t xml:space="preserve"> </w:t>
      </w:r>
      <w:r>
        <w:rPr>
          <w:rFonts w:hint="cs"/>
          <w:rtl/>
        </w:rPr>
        <w:t>و</w:t>
      </w:r>
      <w:r w:rsidRPr="00E73467">
        <w:rPr>
          <w:rFonts w:hint="cs"/>
          <w:rtl/>
        </w:rPr>
        <w:t xml:space="preserve"> </w:t>
      </w:r>
      <w:r w:rsidRPr="00915CEA">
        <w:rPr>
          <w:rFonts w:hint="cs"/>
          <w:rtl/>
        </w:rPr>
        <w:t>كان</w:t>
      </w:r>
      <w:r>
        <w:rPr>
          <w:rFonts w:hint="cs"/>
          <w:rtl/>
        </w:rPr>
        <w:t>ت</w:t>
      </w:r>
      <w:r w:rsidRPr="00915CEA">
        <w:rPr>
          <w:rtl/>
        </w:rPr>
        <w:t xml:space="preserve"> </w:t>
      </w:r>
      <w:r>
        <w:rPr>
          <w:rFonts w:hint="cs"/>
          <w:rtl/>
        </w:rPr>
        <w:t>الإ</w:t>
      </w:r>
      <w:r w:rsidRPr="00915CEA">
        <w:rPr>
          <w:rFonts w:hint="cs"/>
          <w:rtl/>
        </w:rPr>
        <w:t>شارة</w:t>
      </w:r>
      <w:r w:rsidRPr="00915CEA">
        <w:rPr>
          <w:rtl/>
        </w:rPr>
        <w:t xml:space="preserve"> </w:t>
      </w:r>
      <w:r w:rsidRPr="00915CEA">
        <w:rPr>
          <w:rFonts w:hint="cs"/>
          <w:rtl/>
        </w:rPr>
        <w:t>الى</w:t>
      </w:r>
      <w:r w:rsidRPr="00915CEA">
        <w:rPr>
          <w:rtl/>
        </w:rPr>
        <w:t xml:space="preserve"> </w:t>
      </w:r>
      <w:r w:rsidRPr="00915CEA">
        <w:rPr>
          <w:rFonts w:hint="cs"/>
          <w:rtl/>
        </w:rPr>
        <w:t>البرامج</w:t>
      </w:r>
      <w:r w:rsidRPr="00915CEA">
        <w:rPr>
          <w:rtl/>
        </w:rPr>
        <w:t xml:space="preserve"> </w:t>
      </w:r>
      <w:r w:rsidRPr="00915CEA">
        <w:rPr>
          <w:rFonts w:hint="cs"/>
          <w:rtl/>
        </w:rPr>
        <w:t>خيار</w:t>
      </w:r>
      <w:r>
        <w:rPr>
          <w:rFonts w:hint="cs"/>
          <w:rtl/>
        </w:rPr>
        <w:t>ا</w:t>
      </w:r>
      <w:r w:rsidRPr="00915CEA">
        <w:rPr>
          <w:rtl/>
        </w:rPr>
        <w:t xml:space="preserve"> </w:t>
      </w:r>
      <w:r w:rsidRPr="00915CEA">
        <w:rPr>
          <w:rFonts w:hint="cs"/>
          <w:rtl/>
        </w:rPr>
        <w:t>اعت</w:t>
      </w:r>
      <w:r>
        <w:rPr>
          <w:rFonts w:hint="cs"/>
          <w:rtl/>
        </w:rPr>
        <w:t>ُ</w:t>
      </w:r>
      <w:r w:rsidRPr="00915CEA">
        <w:rPr>
          <w:rFonts w:hint="cs"/>
          <w:rtl/>
        </w:rPr>
        <w:t>بر</w:t>
      </w:r>
      <w:r w:rsidRPr="00915CEA">
        <w:rPr>
          <w:rtl/>
        </w:rPr>
        <w:t xml:space="preserve"> </w:t>
      </w:r>
      <w:r w:rsidRPr="00915CEA">
        <w:rPr>
          <w:rFonts w:hint="cs"/>
          <w:rtl/>
        </w:rPr>
        <w:t>مفيد</w:t>
      </w:r>
      <w:r>
        <w:rPr>
          <w:rFonts w:hint="cs"/>
          <w:rtl/>
        </w:rPr>
        <w:t>ا</w:t>
      </w:r>
      <w:r>
        <w:rPr>
          <w:rtl/>
        </w:rPr>
        <w:t>.</w:t>
      </w:r>
      <w:r w:rsidRPr="00915CEA">
        <w:rPr>
          <w:rtl/>
        </w:rPr>
        <w:t xml:space="preserve"> </w:t>
      </w:r>
      <w:r>
        <w:rPr>
          <w:rFonts w:hint="cs"/>
          <w:rtl/>
        </w:rPr>
        <w:t>وإ</w:t>
      </w:r>
      <w:r w:rsidRPr="00915CEA">
        <w:rPr>
          <w:rFonts w:hint="cs"/>
          <w:rtl/>
        </w:rPr>
        <w:t>ذا</w:t>
      </w:r>
      <w:r w:rsidRPr="00915CEA">
        <w:rPr>
          <w:rtl/>
        </w:rPr>
        <w:t xml:space="preserve"> </w:t>
      </w:r>
      <w:r w:rsidRPr="00915CEA">
        <w:rPr>
          <w:rFonts w:hint="cs"/>
          <w:rtl/>
        </w:rPr>
        <w:t>كان</w:t>
      </w:r>
      <w:r w:rsidRPr="00915CEA">
        <w:rPr>
          <w:rtl/>
        </w:rPr>
        <w:t xml:space="preserve"> </w:t>
      </w:r>
      <w:r w:rsidRPr="00915CEA">
        <w:rPr>
          <w:rFonts w:hint="cs"/>
          <w:rtl/>
        </w:rPr>
        <w:t>القرار</w:t>
      </w:r>
      <w:r w:rsidRPr="00915CEA">
        <w:rPr>
          <w:rtl/>
        </w:rPr>
        <w:t xml:space="preserve"> </w:t>
      </w:r>
      <w:r w:rsidRPr="00915CEA">
        <w:rPr>
          <w:rFonts w:hint="cs"/>
          <w:rtl/>
        </w:rPr>
        <w:t>على</w:t>
      </w:r>
      <w:r w:rsidRPr="00915CEA">
        <w:rPr>
          <w:rtl/>
        </w:rPr>
        <w:t xml:space="preserve"> </w:t>
      </w:r>
      <w:r w:rsidRPr="00915CEA">
        <w:rPr>
          <w:rFonts w:hint="cs"/>
          <w:rtl/>
        </w:rPr>
        <w:t>وشك</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تخذ</w:t>
      </w:r>
      <w:r w:rsidRPr="00915CEA">
        <w:rPr>
          <w:rtl/>
        </w:rPr>
        <w:t xml:space="preserve"> </w:t>
      </w:r>
      <w:r w:rsidRPr="00915CEA">
        <w:rPr>
          <w:rFonts w:hint="cs"/>
          <w:rtl/>
        </w:rPr>
        <w:t>بشأن</w:t>
      </w:r>
      <w:r w:rsidRPr="00915CEA">
        <w:rPr>
          <w:rtl/>
        </w:rPr>
        <w:t xml:space="preserve"> </w:t>
      </w:r>
      <w:r w:rsidRPr="00915CEA">
        <w:rPr>
          <w:rFonts w:hint="cs"/>
          <w:rtl/>
        </w:rPr>
        <w:t>استخدام</w:t>
      </w:r>
      <w:r w:rsidRPr="00915CEA">
        <w:rPr>
          <w:rtl/>
        </w:rPr>
        <w:t xml:space="preserve"> </w:t>
      </w:r>
      <w:r>
        <w:rPr>
          <w:rFonts w:hint="cs"/>
          <w:rtl/>
        </w:rPr>
        <w:t>حماية ما قبل</w:t>
      </w:r>
      <w:r w:rsidRPr="00915CEA">
        <w:rPr>
          <w:rtl/>
        </w:rPr>
        <w:t xml:space="preserve"> </w:t>
      </w:r>
      <w:r w:rsidRPr="00915CEA">
        <w:rPr>
          <w:rFonts w:hint="cs"/>
          <w:rtl/>
        </w:rPr>
        <w:t>البث</w:t>
      </w:r>
      <w:r w:rsidRPr="00915CEA">
        <w:rPr>
          <w:rtl/>
        </w:rPr>
        <w:t xml:space="preserve"> </w:t>
      </w:r>
      <w:r>
        <w:rPr>
          <w:rFonts w:hint="cs"/>
          <w:rtl/>
        </w:rPr>
        <w:t>فإ</w:t>
      </w:r>
      <w:r w:rsidRPr="00915CEA">
        <w:rPr>
          <w:rFonts w:hint="cs"/>
          <w:rtl/>
        </w:rPr>
        <w:t>ن</w:t>
      </w:r>
      <w:r w:rsidRPr="00915CEA">
        <w:rPr>
          <w:rtl/>
        </w:rPr>
        <w:t xml:space="preserve"> </w:t>
      </w:r>
      <w:r>
        <w:rPr>
          <w:rFonts w:hint="cs"/>
          <w:rtl/>
        </w:rPr>
        <w:t xml:space="preserve">ذلك </w:t>
      </w:r>
      <w:r w:rsidRPr="00915CEA">
        <w:rPr>
          <w:rFonts w:hint="cs"/>
          <w:rtl/>
        </w:rPr>
        <w:t>يمكن</w:t>
      </w:r>
      <w:r w:rsidRPr="00915CEA">
        <w:rPr>
          <w:rtl/>
        </w:rPr>
        <w:t xml:space="preserve"> </w:t>
      </w:r>
      <w:r w:rsidRPr="00915CEA">
        <w:rPr>
          <w:rFonts w:hint="cs"/>
          <w:rtl/>
        </w:rPr>
        <w:t>أيضا</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نعكس</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الجزء</w:t>
      </w:r>
      <w:r w:rsidRPr="00915CEA">
        <w:rPr>
          <w:rtl/>
        </w:rPr>
        <w:t xml:space="preserve"> </w:t>
      </w:r>
      <w:r w:rsidRPr="00915CEA">
        <w:rPr>
          <w:rFonts w:hint="cs"/>
          <w:rtl/>
        </w:rPr>
        <w:t>من</w:t>
      </w:r>
      <w:r w:rsidRPr="00915CEA">
        <w:rPr>
          <w:rtl/>
        </w:rPr>
        <w:t xml:space="preserve"> </w:t>
      </w:r>
      <w:r w:rsidRPr="00915CEA">
        <w:rPr>
          <w:rFonts w:hint="cs"/>
          <w:rtl/>
        </w:rPr>
        <w:t>المعاهدة</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Pr>
          <w:rFonts w:hint="cs"/>
          <w:rtl/>
        </w:rPr>
        <w:t>ب</w:t>
      </w:r>
      <w:r w:rsidRPr="00915CEA">
        <w:rPr>
          <w:rFonts w:hint="cs"/>
          <w:rtl/>
        </w:rPr>
        <w:t>الحكم</w:t>
      </w:r>
      <w:r w:rsidRPr="00915CEA">
        <w:rPr>
          <w:rtl/>
        </w:rPr>
        <w:t xml:space="preserve"> </w:t>
      </w:r>
      <w:r w:rsidRPr="00915CEA">
        <w:rPr>
          <w:rFonts w:hint="cs"/>
          <w:rtl/>
        </w:rPr>
        <w:t>الثاني،</w:t>
      </w:r>
      <w:r w:rsidRPr="00915CEA">
        <w:rPr>
          <w:rtl/>
        </w:rPr>
        <w:t xml:space="preserve"> </w:t>
      </w:r>
      <w:r w:rsidRPr="00915CEA">
        <w:rPr>
          <w:rFonts w:hint="cs"/>
          <w:rtl/>
        </w:rPr>
        <w:t>و</w:t>
      </w:r>
      <w:r>
        <w:rPr>
          <w:rFonts w:hint="cs"/>
          <w:rtl/>
        </w:rPr>
        <w:t xml:space="preserve">هو </w:t>
      </w:r>
      <w:r w:rsidRPr="00915CEA">
        <w:rPr>
          <w:rFonts w:hint="cs"/>
          <w:rtl/>
        </w:rPr>
        <w:t>استبعاد</w:t>
      </w:r>
      <w:r w:rsidRPr="00915CEA">
        <w:rPr>
          <w:rtl/>
        </w:rPr>
        <w:t xml:space="preserve"> </w:t>
      </w:r>
      <w:r w:rsidRPr="00915CEA">
        <w:rPr>
          <w:rFonts w:hint="cs"/>
          <w:rtl/>
        </w:rPr>
        <w:t>حماية</w:t>
      </w:r>
      <w:r w:rsidRPr="00915CEA">
        <w:rPr>
          <w:rtl/>
        </w:rPr>
        <w:t xml:space="preserve"> </w:t>
      </w:r>
      <w:r>
        <w:rPr>
          <w:rFonts w:hint="cs"/>
          <w:rtl/>
        </w:rPr>
        <w:t>الإرسال المعكوس</w:t>
      </w:r>
      <w:r w:rsidRPr="00915CEA">
        <w:rPr>
          <w:rtl/>
        </w:rPr>
        <w:t xml:space="preserve"> </w:t>
      </w:r>
      <w:r>
        <w:rPr>
          <w:rFonts w:hint="cs"/>
          <w:rtl/>
        </w:rPr>
        <w:t>الذي يتم ب</w:t>
      </w:r>
      <w:r w:rsidRPr="00915CEA">
        <w:rPr>
          <w:rFonts w:hint="cs"/>
          <w:rtl/>
        </w:rPr>
        <w:t>أي</w:t>
      </w:r>
      <w:r w:rsidRPr="00915CEA">
        <w:rPr>
          <w:rtl/>
        </w:rPr>
        <w:t xml:space="preserve"> </w:t>
      </w:r>
      <w:r w:rsidRPr="00915CEA">
        <w:rPr>
          <w:rFonts w:hint="cs"/>
          <w:rtl/>
        </w:rPr>
        <w:t>وسيلة،</w:t>
      </w:r>
      <w:r w:rsidRPr="00915CEA">
        <w:rPr>
          <w:rtl/>
        </w:rPr>
        <w:t xml:space="preserve"> </w:t>
      </w:r>
      <w:r w:rsidRPr="00915CEA">
        <w:rPr>
          <w:rFonts w:hint="cs"/>
          <w:rtl/>
        </w:rPr>
        <w:t>تم</w:t>
      </w:r>
      <w:r w:rsidRPr="00915CEA">
        <w:rPr>
          <w:rtl/>
        </w:rPr>
        <w:t xml:space="preserve"> </w:t>
      </w:r>
      <w:r w:rsidRPr="00915CEA">
        <w:rPr>
          <w:rFonts w:hint="cs"/>
          <w:rtl/>
        </w:rPr>
        <w:t>الاتفاق</w:t>
      </w:r>
      <w:r w:rsidRPr="00915CEA">
        <w:rPr>
          <w:rtl/>
        </w:rPr>
        <w:t xml:space="preserve"> </w:t>
      </w:r>
      <w:r w:rsidRPr="00915CEA">
        <w:rPr>
          <w:rFonts w:hint="cs"/>
          <w:rtl/>
        </w:rPr>
        <w:t>على</w:t>
      </w:r>
      <w:r w:rsidRPr="00915CEA">
        <w:rPr>
          <w:rtl/>
        </w:rPr>
        <w:t xml:space="preserve"> </w:t>
      </w:r>
      <w:r w:rsidRPr="00915CEA">
        <w:rPr>
          <w:rFonts w:hint="cs"/>
          <w:rtl/>
        </w:rPr>
        <w:t>أن</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 xml:space="preserve">" </w:t>
      </w:r>
      <w:r w:rsidRPr="00915CEA">
        <w:rPr>
          <w:rFonts w:hint="cs"/>
          <w:rtl/>
        </w:rPr>
        <w:t>ليست</w:t>
      </w:r>
      <w:r w:rsidRPr="00915CEA">
        <w:rPr>
          <w:rtl/>
        </w:rPr>
        <w:t xml:space="preserve"> </w:t>
      </w:r>
      <w:r w:rsidRPr="00915CEA">
        <w:rPr>
          <w:rFonts w:hint="cs"/>
          <w:rtl/>
        </w:rPr>
        <w:t>ضرورية</w:t>
      </w:r>
      <w:r w:rsidRPr="00915CEA">
        <w:rPr>
          <w:rtl/>
        </w:rPr>
        <w:t xml:space="preserve"> </w:t>
      </w:r>
      <w:r w:rsidRPr="00915CEA">
        <w:rPr>
          <w:rFonts w:hint="cs"/>
          <w:rtl/>
        </w:rPr>
        <w:t>إذا</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جزء</w:t>
      </w:r>
      <w:r>
        <w:rPr>
          <w:rFonts w:hint="cs"/>
          <w:rtl/>
        </w:rPr>
        <w:t>ا</w:t>
      </w:r>
      <w:r w:rsidRPr="00915CEA">
        <w:rPr>
          <w:rtl/>
        </w:rPr>
        <w:t xml:space="preserve"> </w:t>
      </w:r>
      <w:r w:rsidRPr="00915CEA">
        <w:rPr>
          <w:rFonts w:hint="cs"/>
          <w:rtl/>
        </w:rPr>
        <w:t>من</w:t>
      </w:r>
      <w:r w:rsidRPr="00915CEA">
        <w:rPr>
          <w:rtl/>
        </w:rPr>
        <w:t xml:space="preserve"> </w:t>
      </w:r>
      <w:r>
        <w:rPr>
          <w:rFonts w:hint="cs"/>
          <w:rtl/>
        </w:rPr>
        <w:t>الإرسال الإذاعي</w:t>
      </w:r>
      <w:r w:rsidRPr="00915CEA">
        <w:rPr>
          <w:rFonts w:hint="cs"/>
          <w:rtl/>
        </w:rPr>
        <w:t>،</w:t>
      </w:r>
      <w:r w:rsidRPr="00915CEA">
        <w:rPr>
          <w:rtl/>
        </w:rPr>
        <w:t xml:space="preserve"> </w:t>
      </w:r>
      <w:r w:rsidRPr="00915CEA">
        <w:rPr>
          <w:rFonts w:hint="cs"/>
          <w:rtl/>
        </w:rPr>
        <w:t>في</w:t>
      </w:r>
      <w:r w:rsidRPr="00915CEA">
        <w:rPr>
          <w:rtl/>
        </w:rPr>
        <w:t xml:space="preserve"> </w:t>
      </w:r>
      <w:r w:rsidRPr="00915CEA">
        <w:rPr>
          <w:rFonts w:hint="cs"/>
          <w:rtl/>
        </w:rPr>
        <w:t>حين</w:t>
      </w:r>
      <w:r w:rsidRPr="00915CEA">
        <w:rPr>
          <w:rtl/>
        </w:rPr>
        <w:t xml:space="preserve"> </w:t>
      </w:r>
      <w:r>
        <w:rPr>
          <w:rFonts w:hint="cs"/>
          <w:rtl/>
        </w:rPr>
        <w:t>تم التساؤ</w:t>
      </w:r>
      <w:r w:rsidRPr="00915CEA">
        <w:rPr>
          <w:rFonts w:hint="cs"/>
          <w:rtl/>
        </w:rPr>
        <w:t>ل</w:t>
      </w:r>
      <w:r w:rsidRPr="00915CEA">
        <w:rPr>
          <w:rtl/>
        </w:rPr>
        <w:t xml:space="preserve"> </w:t>
      </w:r>
      <w:r w:rsidRPr="00915CEA">
        <w:rPr>
          <w:rFonts w:hint="cs"/>
          <w:rtl/>
        </w:rPr>
        <w:t>أيضا</w:t>
      </w:r>
      <w:r w:rsidRPr="00915CEA">
        <w:rPr>
          <w:rtl/>
        </w:rPr>
        <w:t xml:space="preserve"> </w:t>
      </w:r>
      <w:r w:rsidRPr="00915CEA">
        <w:rPr>
          <w:rFonts w:hint="cs"/>
          <w:rtl/>
        </w:rPr>
        <w:t>عن</w:t>
      </w:r>
      <w:r w:rsidRPr="00915CEA">
        <w:rPr>
          <w:rtl/>
        </w:rPr>
        <w:t xml:space="preserve"> </w:t>
      </w:r>
      <w:r w:rsidRPr="00915CEA">
        <w:rPr>
          <w:rFonts w:hint="cs"/>
          <w:rtl/>
        </w:rPr>
        <w:t>استخدام</w:t>
      </w:r>
      <w:r w:rsidRPr="00915CEA">
        <w:rPr>
          <w:rtl/>
        </w:rPr>
        <w:t xml:space="preserve"> </w:t>
      </w:r>
      <w:r w:rsidRPr="00915CEA">
        <w:rPr>
          <w:rFonts w:hint="cs"/>
          <w:rtl/>
        </w:rPr>
        <w:t>مصطلح</w:t>
      </w:r>
      <w:r w:rsidRPr="00915CEA">
        <w:rPr>
          <w:rtl/>
        </w:rPr>
        <w:t xml:space="preserve"> </w:t>
      </w:r>
      <w:r w:rsidRPr="00130218">
        <w:rPr>
          <w:rtl/>
        </w:rPr>
        <w:t>"</w:t>
      </w:r>
      <w:r w:rsidRPr="00130218">
        <w:rPr>
          <w:rFonts w:hint="cs"/>
          <w:rtl/>
        </w:rPr>
        <w:t>المعكوس</w:t>
      </w:r>
      <w:r w:rsidRPr="00130218">
        <w:rPr>
          <w:rtl/>
        </w:rPr>
        <w:t>"</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اقتراح</w:t>
      </w:r>
      <w:r w:rsidRPr="00915CEA">
        <w:rPr>
          <w:rtl/>
        </w:rPr>
        <w:t xml:space="preserve"> </w:t>
      </w:r>
      <w:r>
        <w:rPr>
          <w:rFonts w:hint="cs"/>
          <w:rtl/>
        </w:rPr>
        <w:t>لدراسة</w:t>
      </w:r>
      <w:r w:rsidRPr="00915CEA">
        <w:rPr>
          <w:rtl/>
        </w:rPr>
        <w:t xml:space="preserve"> </w:t>
      </w:r>
      <w:r>
        <w:rPr>
          <w:rFonts w:hint="cs"/>
          <w:rtl/>
        </w:rPr>
        <w:t xml:space="preserve">ما </w:t>
      </w:r>
      <w:r w:rsidRPr="00915CEA">
        <w:rPr>
          <w:rFonts w:hint="cs"/>
          <w:rtl/>
        </w:rPr>
        <w:t>إذا</w:t>
      </w:r>
      <w:r w:rsidRPr="00915CEA">
        <w:rPr>
          <w:rtl/>
        </w:rPr>
        <w:t xml:space="preserve"> </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حاجة</w:t>
      </w:r>
      <w:r w:rsidRPr="00915CEA">
        <w:rPr>
          <w:rtl/>
        </w:rPr>
        <w:t xml:space="preserve"> </w:t>
      </w:r>
      <w:r>
        <w:rPr>
          <w:rFonts w:hint="cs"/>
          <w:rtl/>
        </w:rPr>
        <w:t xml:space="preserve">على الإطلاق </w:t>
      </w:r>
      <w:r w:rsidRPr="00915CEA">
        <w:rPr>
          <w:rFonts w:hint="cs"/>
          <w:rtl/>
        </w:rPr>
        <w:t>إلى</w:t>
      </w:r>
      <w:r w:rsidRPr="00915CEA">
        <w:rPr>
          <w:rtl/>
        </w:rPr>
        <w:t xml:space="preserve"> </w:t>
      </w:r>
      <w:r w:rsidRPr="00915CEA">
        <w:rPr>
          <w:rFonts w:hint="cs"/>
          <w:rtl/>
        </w:rPr>
        <w:t>الحكم</w:t>
      </w:r>
      <w:r w:rsidRPr="00915CEA">
        <w:rPr>
          <w:rtl/>
        </w:rPr>
        <w:t xml:space="preserve"> </w:t>
      </w:r>
      <w:r w:rsidRPr="00915CEA">
        <w:rPr>
          <w:rFonts w:hint="cs"/>
          <w:rtl/>
        </w:rPr>
        <w:t>الثاني،</w:t>
      </w:r>
      <w:r w:rsidRPr="00915CEA">
        <w:rPr>
          <w:rtl/>
        </w:rPr>
        <w:t xml:space="preserve"> </w:t>
      </w:r>
      <w:r w:rsidRPr="00915CEA">
        <w:rPr>
          <w:rFonts w:hint="cs"/>
          <w:rtl/>
        </w:rPr>
        <w:t>بعد</w:t>
      </w:r>
      <w:r w:rsidRPr="00915CEA">
        <w:rPr>
          <w:rtl/>
        </w:rPr>
        <w:t xml:space="preserve"> </w:t>
      </w:r>
      <w:r>
        <w:rPr>
          <w:rFonts w:hint="cs"/>
          <w:rtl/>
        </w:rPr>
        <w:t>إلقاء</w:t>
      </w:r>
      <w:r w:rsidRPr="00915CEA">
        <w:rPr>
          <w:rtl/>
        </w:rPr>
        <w:t xml:space="preserve"> </w:t>
      </w:r>
      <w:r w:rsidRPr="00915CEA">
        <w:rPr>
          <w:rFonts w:hint="cs"/>
          <w:rtl/>
        </w:rPr>
        <w:t>نظرة</w:t>
      </w:r>
      <w:r w:rsidRPr="00915CEA">
        <w:rPr>
          <w:rtl/>
        </w:rPr>
        <w:t xml:space="preserve"> </w:t>
      </w:r>
      <w:r>
        <w:rPr>
          <w:rFonts w:hint="cs"/>
          <w:rtl/>
        </w:rPr>
        <w:t>موضوعية</w:t>
      </w:r>
      <w:r w:rsidRPr="00915CEA">
        <w:rPr>
          <w:rtl/>
        </w:rPr>
        <w:t xml:space="preserve"> </w:t>
      </w:r>
      <w:r>
        <w:rPr>
          <w:rFonts w:hint="cs"/>
          <w:rtl/>
        </w:rPr>
        <w:t>على</w:t>
      </w:r>
      <w:r w:rsidRPr="00915CEA">
        <w:rPr>
          <w:rtl/>
        </w:rPr>
        <w:t xml:space="preserve"> </w:t>
      </w:r>
      <w:r w:rsidRPr="00915CEA">
        <w:rPr>
          <w:rFonts w:hint="cs"/>
          <w:rtl/>
        </w:rPr>
        <w:t>المعاهدة</w:t>
      </w:r>
      <w:r>
        <w:rPr>
          <w:rtl/>
        </w:rPr>
        <w:t>.</w:t>
      </w:r>
      <w:r w:rsidRPr="00915CEA">
        <w:rPr>
          <w:rtl/>
        </w:rPr>
        <w:t xml:space="preserve"> </w:t>
      </w:r>
      <w:r w:rsidRPr="00915CEA">
        <w:rPr>
          <w:rFonts w:hint="cs"/>
          <w:rtl/>
        </w:rPr>
        <w:t>و</w:t>
      </w:r>
      <w:r>
        <w:rPr>
          <w:rFonts w:hint="cs"/>
          <w:rtl/>
        </w:rPr>
        <w:t xml:space="preserve">كان </w:t>
      </w:r>
      <w:r w:rsidRPr="00915CEA">
        <w:rPr>
          <w:rFonts w:hint="cs"/>
          <w:rtl/>
        </w:rPr>
        <w:t>من</w:t>
      </w:r>
      <w:r w:rsidRPr="00915CEA">
        <w:rPr>
          <w:rtl/>
        </w:rPr>
        <w:t xml:space="preserve"> </w:t>
      </w:r>
      <w:r w:rsidRPr="00915CEA">
        <w:rPr>
          <w:rFonts w:hint="cs"/>
          <w:rtl/>
        </w:rPr>
        <w:t>المسلم</w:t>
      </w:r>
      <w:r w:rsidRPr="00915CEA">
        <w:rPr>
          <w:rtl/>
        </w:rPr>
        <w:t xml:space="preserve"> </w:t>
      </w:r>
      <w:r w:rsidRPr="00915CEA">
        <w:rPr>
          <w:rFonts w:hint="cs"/>
          <w:rtl/>
        </w:rPr>
        <w:t>به</w:t>
      </w:r>
      <w:r w:rsidRPr="00915CEA">
        <w:rPr>
          <w:rtl/>
        </w:rPr>
        <w:t xml:space="preserve"> </w:t>
      </w:r>
      <w:r w:rsidRPr="00915CEA">
        <w:rPr>
          <w:rFonts w:hint="cs"/>
          <w:rtl/>
        </w:rPr>
        <w:t>أن</w:t>
      </w:r>
      <w:r w:rsidRPr="00915CEA">
        <w:rPr>
          <w:rtl/>
        </w:rPr>
        <w:t xml:space="preserve"> </w:t>
      </w:r>
      <w:r w:rsidRPr="00915CEA">
        <w:rPr>
          <w:rFonts w:hint="cs"/>
          <w:rtl/>
        </w:rPr>
        <w:t>هناك</w:t>
      </w:r>
      <w:r w:rsidRPr="00915CEA">
        <w:rPr>
          <w:rtl/>
        </w:rPr>
        <w:t xml:space="preserve"> </w:t>
      </w:r>
      <w:r w:rsidRPr="00915CEA">
        <w:rPr>
          <w:rFonts w:hint="cs"/>
          <w:rtl/>
        </w:rPr>
        <w:t>طلبات</w:t>
      </w:r>
      <w:r w:rsidRPr="00915CEA">
        <w:rPr>
          <w:rtl/>
        </w:rPr>
        <w:t xml:space="preserve"> </w:t>
      </w:r>
      <w:r>
        <w:rPr>
          <w:rFonts w:hint="cs"/>
          <w:rtl/>
        </w:rPr>
        <w:t xml:space="preserve">قد </w:t>
      </w:r>
      <w:r w:rsidRPr="00915CEA">
        <w:rPr>
          <w:rFonts w:hint="cs"/>
          <w:rtl/>
        </w:rPr>
        <w:t>تم</w:t>
      </w:r>
      <w:r w:rsidRPr="00915CEA">
        <w:rPr>
          <w:rtl/>
        </w:rPr>
        <w:t xml:space="preserve"> </w:t>
      </w:r>
      <w:r w:rsidRPr="00915CEA">
        <w:rPr>
          <w:rFonts w:hint="cs"/>
          <w:rtl/>
        </w:rPr>
        <w:t>التعبير</w:t>
      </w:r>
      <w:r w:rsidRPr="00915CEA">
        <w:rPr>
          <w:rtl/>
        </w:rPr>
        <w:t xml:space="preserve"> </w:t>
      </w:r>
      <w:r w:rsidRPr="00915CEA">
        <w:rPr>
          <w:rFonts w:hint="cs"/>
          <w:rtl/>
        </w:rPr>
        <w:t>عنها</w:t>
      </w:r>
      <w:r w:rsidRPr="00915CEA">
        <w:rPr>
          <w:rtl/>
        </w:rPr>
        <w:t xml:space="preserve"> </w:t>
      </w:r>
      <w:r w:rsidRPr="00915CEA">
        <w:rPr>
          <w:rFonts w:hint="cs"/>
          <w:rtl/>
        </w:rPr>
        <w:t>في</w:t>
      </w:r>
      <w:r w:rsidRPr="00915CEA">
        <w:rPr>
          <w:rtl/>
        </w:rPr>
        <w:t xml:space="preserve"> </w:t>
      </w:r>
      <w:r w:rsidRPr="00915CEA">
        <w:rPr>
          <w:rFonts w:hint="cs"/>
          <w:rtl/>
        </w:rPr>
        <w:t>تقارير</w:t>
      </w:r>
      <w:r w:rsidRPr="00915CEA">
        <w:rPr>
          <w:rtl/>
        </w:rPr>
        <w:t xml:space="preserve"> </w:t>
      </w:r>
      <w:r w:rsidRPr="00915CEA">
        <w:rPr>
          <w:rFonts w:hint="cs"/>
          <w:rtl/>
        </w:rPr>
        <w:t>مختلفة</w:t>
      </w:r>
      <w:r w:rsidRPr="00915CEA">
        <w:rPr>
          <w:rtl/>
        </w:rPr>
        <w:t xml:space="preserve"> </w:t>
      </w:r>
      <w:r w:rsidRPr="00915CEA">
        <w:rPr>
          <w:rFonts w:hint="cs"/>
          <w:rtl/>
        </w:rPr>
        <w:t>و</w:t>
      </w:r>
      <w:r>
        <w:rPr>
          <w:rFonts w:hint="cs"/>
          <w:rtl/>
        </w:rPr>
        <w:t>ب</w:t>
      </w:r>
      <w:r w:rsidRPr="00915CEA">
        <w:rPr>
          <w:rFonts w:hint="cs"/>
          <w:rtl/>
        </w:rPr>
        <w:t>ذلك</w:t>
      </w:r>
      <w:r w:rsidRPr="00915CEA">
        <w:rPr>
          <w:rtl/>
        </w:rPr>
        <w:t xml:space="preserve"> </w:t>
      </w:r>
      <w:r>
        <w:rPr>
          <w:rFonts w:hint="cs"/>
          <w:rtl/>
        </w:rPr>
        <w:t>ست</w:t>
      </w:r>
      <w:r w:rsidRPr="00915CEA">
        <w:rPr>
          <w:rFonts w:hint="cs"/>
          <w:rtl/>
        </w:rPr>
        <w:t>بقى</w:t>
      </w:r>
      <w:r w:rsidRPr="00915CEA">
        <w:rPr>
          <w:rtl/>
        </w:rPr>
        <w:t xml:space="preserve"> </w:t>
      </w:r>
      <w:r>
        <w:rPr>
          <w:rFonts w:hint="cs"/>
          <w:rtl/>
        </w:rPr>
        <w:t xml:space="preserve">هناك </w:t>
      </w:r>
      <w:r w:rsidRPr="00915CEA">
        <w:rPr>
          <w:rFonts w:hint="cs"/>
          <w:rtl/>
        </w:rPr>
        <w:t>على</w:t>
      </w:r>
      <w:r w:rsidRPr="00915CEA">
        <w:rPr>
          <w:rtl/>
        </w:rPr>
        <w:t xml:space="preserve"> </w:t>
      </w:r>
      <w:r w:rsidRPr="00915CEA">
        <w:rPr>
          <w:rFonts w:hint="cs"/>
          <w:rtl/>
        </w:rPr>
        <w:t>الأرجح</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sidRPr="00915CEA">
        <w:rPr>
          <w:rFonts w:hint="cs"/>
          <w:rtl/>
        </w:rPr>
        <w:t>بالفقرة</w:t>
      </w:r>
      <w:r w:rsidRPr="00915CEA">
        <w:rPr>
          <w:rtl/>
        </w:rPr>
        <w:t xml:space="preserve"> </w:t>
      </w:r>
      <w:r w:rsidRPr="00915CEA">
        <w:rPr>
          <w:rFonts w:hint="cs"/>
          <w:rtl/>
        </w:rPr>
        <w:t>الثالثة،</w:t>
      </w:r>
      <w:r w:rsidRPr="00915CEA">
        <w:rPr>
          <w:rtl/>
        </w:rPr>
        <w:t xml:space="preserve"> </w:t>
      </w:r>
      <w:r>
        <w:rPr>
          <w:rFonts w:hint="cs"/>
          <w:rtl/>
        </w:rPr>
        <w:t xml:space="preserve">وهي موضوع </w:t>
      </w:r>
      <w:r w:rsidRPr="00915CEA">
        <w:rPr>
          <w:rFonts w:hint="cs"/>
          <w:rtl/>
        </w:rPr>
        <w:t>الحماية،</w:t>
      </w:r>
      <w:r w:rsidRPr="00915CEA">
        <w:rPr>
          <w:rtl/>
        </w:rPr>
        <w:t xml:space="preserve"> </w:t>
      </w:r>
      <w:r>
        <w:rPr>
          <w:rFonts w:hint="cs"/>
          <w:rtl/>
        </w:rPr>
        <w:t>ف</w:t>
      </w:r>
      <w:r w:rsidRPr="00915CEA">
        <w:rPr>
          <w:rFonts w:hint="cs"/>
          <w:rtl/>
        </w:rPr>
        <w:t>بالإضافة</w:t>
      </w:r>
      <w:r w:rsidRPr="00915CEA">
        <w:rPr>
          <w:rtl/>
        </w:rPr>
        <w:t xml:space="preserve"> </w:t>
      </w:r>
      <w:r w:rsidRPr="00915CEA">
        <w:rPr>
          <w:rFonts w:hint="cs"/>
          <w:rtl/>
        </w:rPr>
        <w:t>إلى</w:t>
      </w:r>
      <w:r w:rsidRPr="00915CEA">
        <w:rPr>
          <w:rtl/>
        </w:rPr>
        <w:t xml:space="preserve"> </w:t>
      </w:r>
      <w:r>
        <w:rPr>
          <w:rFonts w:hint="cs"/>
          <w:rtl/>
        </w:rPr>
        <w:t>ال</w:t>
      </w:r>
      <w:r w:rsidRPr="00915CEA">
        <w:rPr>
          <w:rFonts w:hint="cs"/>
          <w:rtl/>
        </w:rPr>
        <w:t>إشارة</w:t>
      </w:r>
      <w:r w:rsidRPr="00915CEA">
        <w:rPr>
          <w:rtl/>
        </w:rPr>
        <w:t xml:space="preserve"> </w:t>
      </w:r>
      <w:r w:rsidRPr="00915CEA">
        <w:rPr>
          <w:rFonts w:hint="cs"/>
          <w:rtl/>
        </w:rPr>
        <w:t>الحالية</w:t>
      </w:r>
      <w:r w:rsidRPr="00915CEA">
        <w:rPr>
          <w:rtl/>
        </w:rPr>
        <w:t xml:space="preserve"> </w:t>
      </w:r>
      <w:r w:rsidRPr="00915CEA">
        <w:rPr>
          <w:rFonts w:hint="cs"/>
          <w:rtl/>
        </w:rPr>
        <w:t>نفسها،</w:t>
      </w:r>
      <w:r w:rsidRPr="00915CEA">
        <w:rPr>
          <w:rtl/>
        </w:rPr>
        <w:t xml:space="preserve"> </w:t>
      </w:r>
      <w:r w:rsidRPr="00915CEA">
        <w:rPr>
          <w:rFonts w:hint="cs"/>
          <w:rtl/>
        </w:rPr>
        <w:t>فإن</w:t>
      </w:r>
      <w:r w:rsidRPr="00915CEA">
        <w:rPr>
          <w:rtl/>
        </w:rPr>
        <w:t xml:space="preserve"> </w:t>
      </w:r>
      <w:r w:rsidRPr="00915CEA">
        <w:rPr>
          <w:rFonts w:hint="cs"/>
          <w:rtl/>
        </w:rPr>
        <w:t>الحماية</w:t>
      </w:r>
      <w:r w:rsidRPr="00915CEA">
        <w:rPr>
          <w:rtl/>
        </w:rPr>
        <w:t xml:space="preserve"> </w:t>
      </w:r>
      <w:r>
        <w:rPr>
          <w:rFonts w:hint="cs"/>
          <w:rtl/>
        </w:rPr>
        <w:t xml:space="preserve">سوف </w:t>
      </w:r>
      <w:r w:rsidRPr="00915CEA">
        <w:rPr>
          <w:rFonts w:hint="cs"/>
          <w:rtl/>
        </w:rPr>
        <w:t>تمتد</w:t>
      </w:r>
      <w:r w:rsidRPr="00915CEA">
        <w:rPr>
          <w:rtl/>
        </w:rPr>
        <w:t xml:space="preserve"> </w:t>
      </w:r>
      <w:r w:rsidRPr="00915CEA">
        <w:rPr>
          <w:rFonts w:hint="cs"/>
          <w:rtl/>
        </w:rPr>
        <w:t>إلى</w:t>
      </w:r>
      <w:r w:rsidRPr="00915CEA">
        <w:rPr>
          <w:rtl/>
        </w:rPr>
        <w:t xml:space="preserve"> </w:t>
      </w:r>
      <w:r>
        <w:rPr>
          <w:rFonts w:hint="cs"/>
          <w:rtl/>
        </w:rPr>
        <w:t>عمليات الإرسال المتزامن وشبه المتزامن</w:t>
      </w:r>
      <w:r>
        <w:rPr>
          <w:rtl/>
        </w:rPr>
        <w:t>.</w:t>
      </w:r>
      <w:r w:rsidRPr="00915CEA">
        <w:rPr>
          <w:rtl/>
        </w:rPr>
        <w:t xml:space="preserve"> </w:t>
      </w:r>
      <w:r>
        <w:rPr>
          <w:rFonts w:hint="cs"/>
          <w:rtl/>
        </w:rPr>
        <w:t>وب</w:t>
      </w:r>
      <w:r w:rsidRPr="00915CEA">
        <w:rPr>
          <w:rFonts w:hint="cs"/>
          <w:rtl/>
        </w:rPr>
        <w:t>الإشارة</w:t>
      </w:r>
      <w:r w:rsidRPr="00915CEA">
        <w:rPr>
          <w:rtl/>
        </w:rPr>
        <w:t xml:space="preserve"> </w:t>
      </w:r>
      <w:r w:rsidRPr="00915CEA">
        <w:rPr>
          <w:rFonts w:hint="cs"/>
          <w:rtl/>
        </w:rPr>
        <w:t>إلى</w:t>
      </w:r>
      <w:r w:rsidRPr="00915CEA">
        <w:rPr>
          <w:rtl/>
        </w:rPr>
        <w:t xml:space="preserve"> </w:t>
      </w:r>
      <w:r w:rsidRPr="00915CEA">
        <w:rPr>
          <w:rFonts w:hint="cs"/>
          <w:rtl/>
        </w:rPr>
        <w:t>المخططات</w:t>
      </w:r>
      <w:r w:rsidRPr="00915CEA">
        <w:rPr>
          <w:rtl/>
        </w:rPr>
        <w:t xml:space="preserve"> </w:t>
      </w:r>
      <w:r w:rsidRPr="00915CEA">
        <w:rPr>
          <w:rFonts w:hint="cs"/>
          <w:rtl/>
        </w:rPr>
        <w:t>السابقة،</w:t>
      </w:r>
      <w:r w:rsidRPr="00915CEA">
        <w:rPr>
          <w:rtl/>
        </w:rPr>
        <w:t xml:space="preserve"> </w:t>
      </w:r>
      <w:r>
        <w:rPr>
          <w:rFonts w:hint="cs"/>
          <w:rtl/>
        </w:rPr>
        <w:t>كرر</w:t>
      </w:r>
      <w:r w:rsidRPr="00915CEA">
        <w:rPr>
          <w:rtl/>
        </w:rPr>
        <w:t xml:space="preserve"> </w:t>
      </w:r>
      <w:r w:rsidRPr="00915CEA">
        <w:rPr>
          <w:rFonts w:hint="cs"/>
          <w:rtl/>
        </w:rPr>
        <w:t>الرئيس</w:t>
      </w:r>
      <w:r w:rsidRPr="00915CEA">
        <w:rPr>
          <w:rtl/>
        </w:rPr>
        <w:t xml:space="preserve"> </w:t>
      </w:r>
      <w:r>
        <w:rPr>
          <w:rFonts w:hint="cs"/>
          <w:rtl/>
        </w:rPr>
        <w:t>القول ب</w:t>
      </w:r>
      <w:r w:rsidRPr="00915CEA">
        <w:rPr>
          <w:rFonts w:hint="cs"/>
          <w:rtl/>
        </w:rPr>
        <w:t>أنه</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تعاطف</w:t>
      </w:r>
      <w:r w:rsidRPr="00915CEA">
        <w:rPr>
          <w:rtl/>
        </w:rPr>
        <w:t xml:space="preserve"> </w:t>
      </w:r>
      <w:r w:rsidRPr="00915CEA">
        <w:rPr>
          <w:rFonts w:hint="cs"/>
          <w:rtl/>
        </w:rPr>
        <w:t>مع</w:t>
      </w:r>
      <w:r w:rsidRPr="00915CEA">
        <w:rPr>
          <w:rtl/>
        </w:rPr>
        <w:t xml:space="preserve"> </w:t>
      </w:r>
      <w:r w:rsidRPr="00915CEA">
        <w:rPr>
          <w:rFonts w:hint="cs"/>
          <w:rtl/>
        </w:rPr>
        <w:t>أجزاء</w:t>
      </w:r>
      <w:r w:rsidRPr="00915CEA">
        <w:rPr>
          <w:rtl/>
        </w:rPr>
        <w:t xml:space="preserve"> </w:t>
      </w:r>
      <w:r>
        <w:rPr>
          <w:rFonts w:hint="cs"/>
          <w:rtl/>
        </w:rPr>
        <w:t>من عمليات الإرسال المتزامن وشبه المتزامن</w:t>
      </w:r>
      <w:r w:rsidRPr="00915CEA">
        <w:rPr>
          <w:rtl/>
        </w:rPr>
        <w:t xml:space="preserve"> </w:t>
      </w:r>
      <w:r w:rsidRPr="00915CEA">
        <w:rPr>
          <w:rFonts w:hint="cs"/>
          <w:rtl/>
        </w:rPr>
        <w:t>ولكن</w:t>
      </w:r>
      <w:r w:rsidRPr="00915CEA">
        <w:rPr>
          <w:rtl/>
        </w:rPr>
        <w:t xml:space="preserve"> </w:t>
      </w:r>
      <w:r w:rsidRPr="00915CEA">
        <w:rPr>
          <w:rFonts w:hint="cs"/>
          <w:rtl/>
        </w:rPr>
        <w:t>ليس</w:t>
      </w:r>
      <w:r w:rsidRPr="00915CEA">
        <w:rPr>
          <w:rtl/>
        </w:rPr>
        <w:t xml:space="preserve"> </w:t>
      </w:r>
      <w:r>
        <w:rPr>
          <w:rFonts w:hint="cs"/>
          <w:rtl/>
        </w:rPr>
        <w:t xml:space="preserve">لتوفير </w:t>
      </w:r>
      <w:r w:rsidRPr="00915CEA">
        <w:rPr>
          <w:rFonts w:hint="cs"/>
          <w:rtl/>
        </w:rPr>
        <w:t>مزيد</w:t>
      </w:r>
      <w:r w:rsidRPr="00915CEA">
        <w:rPr>
          <w:rtl/>
        </w:rPr>
        <w:t xml:space="preserve"> </w:t>
      </w:r>
      <w:r w:rsidRPr="00915CEA">
        <w:rPr>
          <w:rFonts w:hint="cs"/>
          <w:rtl/>
        </w:rPr>
        <w:t>من</w:t>
      </w:r>
      <w:r w:rsidRPr="00915CEA">
        <w:rPr>
          <w:rtl/>
        </w:rPr>
        <w:t xml:space="preserve"> </w:t>
      </w:r>
      <w:r w:rsidRPr="00915CEA">
        <w:rPr>
          <w:rFonts w:hint="cs"/>
          <w:rtl/>
        </w:rPr>
        <w:t>الحماية،</w:t>
      </w:r>
      <w:r w:rsidRPr="00915CEA">
        <w:rPr>
          <w:rtl/>
        </w:rPr>
        <w:t xml:space="preserve"> </w:t>
      </w:r>
      <w:r w:rsidRPr="00915CEA">
        <w:rPr>
          <w:rFonts w:hint="cs"/>
          <w:rtl/>
        </w:rPr>
        <w:t>مثل</w:t>
      </w:r>
      <w:r w:rsidRPr="00915CEA">
        <w:rPr>
          <w:rtl/>
        </w:rPr>
        <w:t xml:space="preserve"> </w:t>
      </w:r>
      <w:r>
        <w:rPr>
          <w:rFonts w:hint="cs"/>
          <w:rtl/>
        </w:rPr>
        <w:t>الإرسال المتأخر</w:t>
      </w:r>
      <w:r w:rsidRPr="00915CEA">
        <w:rPr>
          <w:rtl/>
        </w:rPr>
        <w:t xml:space="preserve"> </w:t>
      </w:r>
      <w:r w:rsidRPr="00915CEA">
        <w:rPr>
          <w:rFonts w:hint="cs"/>
          <w:rtl/>
        </w:rPr>
        <w:t>أو</w:t>
      </w:r>
      <w:r w:rsidRPr="00915CEA">
        <w:rPr>
          <w:rtl/>
        </w:rPr>
        <w:t xml:space="preserve"> </w:t>
      </w:r>
      <w:r>
        <w:rPr>
          <w:rFonts w:hint="cs"/>
          <w:rtl/>
        </w:rPr>
        <w:t>الإرسال</w:t>
      </w:r>
      <w:r w:rsidRPr="00915CEA">
        <w:rPr>
          <w:rtl/>
        </w:rPr>
        <w:t xml:space="preserve"> </w:t>
      </w:r>
      <w:r>
        <w:rPr>
          <w:rFonts w:hint="cs"/>
          <w:rtl/>
        </w:rPr>
        <w:t>الذ</w:t>
      </w:r>
      <w:r w:rsidRPr="00915CEA">
        <w:rPr>
          <w:rFonts w:hint="cs"/>
          <w:rtl/>
        </w:rPr>
        <w:t>ي</w:t>
      </w:r>
      <w:r w:rsidRPr="00915CEA">
        <w:rPr>
          <w:rtl/>
        </w:rPr>
        <w:t xml:space="preserve"> </w:t>
      </w:r>
      <w:r>
        <w:rPr>
          <w:rFonts w:hint="cs"/>
          <w:rtl/>
        </w:rPr>
        <w:t>ي</w:t>
      </w:r>
      <w:r w:rsidRPr="00915CEA">
        <w:rPr>
          <w:rFonts w:hint="cs"/>
          <w:rtl/>
        </w:rPr>
        <w:t>تم</w:t>
      </w:r>
      <w:r w:rsidRPr="00915CEA">
        <w:rPr>
          <w:rtl/>
        </w:rPr>
        <w:t xml:space="preserve"> </w:t>
      </w:r>
      <w:r w:rsidRPr="00915CEA">
        <w:rPr>
          <w:rFonts w:hint="cs"/>
          <w:rtl/>
        </w:rPr>
        <w:t>بطريقة</w:t>
      </w:r>
      <w:r w:rsidRPr="00915CEA">
        <w:rPr>
          <w:rtl/>
        </w:rPr>
        <w:t xml:space="preserve"> </w:t>
      </w:r>
      <w:r>
        <w:rPr>
          <w:rFonts w:hint="cs"/>
          <w:rtl/>
        </w:rPr>
        <w:t>تسمح ل</w:t>
      </w:r>
      <w:r w:rsidRPr="00915CEA">
        <w:rPr>
          <w:rFonts w:hint="cs"/>
          <w:rtl/>
        </w:rPr>
        <w:t>لجمهور</w:t>
      </w:r>
      <w:r w:rsidRPr="00915CEA">
        <w:rPr>
          <w:rtl/>
        </w:rPr>
        <w:t xml:space="preserve"> </w:t>
      </w:r>
      <w:r>
        <w:rPr>
          <w:rFonts w:hint="cs"/>
          <w:rtl/>
        </w:rPr>
        <w:t>باختيار</w:t>
      </w:r>
      <w:r w:rsidRPr="00915CEA">
        <w:rPr>
          <w:rtl/>
        </w:rPr>
        <w:t xml:space="preserve"> </w:t>
      </w:r>
      <w:r w:rsidRPr="00915CEA">
        <w:rPr>
          <w:rFonts w:hint="cs"/>
          <w:rtl/>
        </w:rPr>
        <w:t>المكان</w:t>
      </w:r>
      <w:r w:rsidRPr="00915CEA">
        <w:rPr>
          <w:rtl/>
        </w:rPr>
        <w:t xml:space="preserve"> </w:t>
      </w:r>
      <w:r w:rsidRPr="00915CEA">
        <w:rPr>
          <w:rFonts w:hint="cs"/>
          <w:rtl/>
        </w:rPr>
        <w:t>والزمان</w:t>
      </w:r>
      <w:r w:rsidRPr="00915CEA">
        <w:rPr>
          <w:rtl/>
        </w:rPr>
        <w:t xml:space="preserve"> </w:t>
      </w:r>
      <w:r>
        <w:rPr>
          <w:rFonts w:hint="cs"/>
          <w:rtl/>
        </w:rPr>
        <w:t xml:space="preserve">المناسبين </w:t>
      </w:r>
      <w:r w:rsidRPr="00915CEA">
        <w:rPr>
          <w:rFonts w:hint="cs"/>
          <w:rtl/>
        </w:rPr>
        <w:t>للوصول</w:t>
      </w:r>
      <w:r w:rsidRPr="00915CEA">
        <w:rPr>
          <w:rtl/>
        </w:rPr>
        <w:t xml:space="preserve"> </w:t>
      </w:r>
      <w:r>
        <w:rPr>
          <w:rFonts w:hint="cs"/>
          <w:rtl/>
        </w:rPr>
        <w:t>إليه</w:t>
      </w:r>
      <w:r>
        <w:rPr>
          <w:rtl/>
        </w:rPr>
        <w:t>.</w:t>
      </w:r>
      <w:r w:rsidRPr="00915CEA">
        <w:rPr>
          <w:rtl/>
        </w:rPr>
        <w:t xml:space="preserve"> </w:t>
      </w:r>
      <w:r w:rsidRPr="00915CEA">
        <w:rPr>
          <w:rFonts w:hint="cs"/>
          <w:rtl/>
        </w:rPr>
        <w:t>وكانت</w:t>
      </w:r>
      <w:r w:rsidRPr="00915CEA">
        <w:rPr>
          <w:rtl/>
        </w:rPr>
        <w:t xml:space="preserve"> </w:t>
      </w:r>
      <w:r>
        <w:rPr>
          <w:rFonts w:hint="cs"/>
          <w:rtl/>
        </w:rPr>
        <w:t>المصطلح</w:t>
      </w:r>
      <w:r w:rsidRPr="00915CEA">
        <w:rPr>
          <w:rtl/>
        </w:rPr>
        <w:t xml:space="preserve"> </w:t>
      </w:r>
      <w:r w:rsidRPr="00915CEA">
        <w:rPr>
          <w:rFonts w:hint="cs"/>
          <w:rtl/>
        </w:rPr>
        <w:t>الصحيح</w:t>
      </w:r>
      <w:r w:rsidRPr="00915CEA">
        <w:rPr>
          <w:rtl/>
        </w:rPr>
        <w:t xml:space="preserve"> </w:t>
      </w:r>
      <w:r>
        <w:rPr>
          <w:rFonts w:hint="cs"/>
          <w:rtl/>
        </w:rPr>
        <w:t xml:space="preserve">هو </w:t>
      </w:r>
      <w:r w:rsidRPr="00915CEA">
        <w:rPr>
          <w:rtl/>
        </w:rPr>
        <w:t>"</w:t>
      </w:r>
      <w:r w:rsidRPr="00915CEA">
        <w:rPr>
          <w:rFonts w:hint="cs"/>
          <w:rtl/>
        </w:rPr>
        <w:t>الوصول</w:t>
      </w:r>
      <w:r w:rsidRPr="00915CEA">
        <w:rPr>
          <w:rtl/>
        </w:rPr>
        <w:t xml:space="preserve">" </w:t>
      </w:r>
      <w:r w:rsidRPr="00915CEA">
        <w:rPr>
          <w:rFonts w:hint="cs"/>
          <w:rtl/>
        </w:rPr>
        <w:t>ولكن</w:t>
      </w:r>
      <w:r w:rsidRPr="00915CEA">
        <w:rPr>
          <w:rtl/>
        </w:rPr>
        <w:t xml:space="preserve"> </w:t>
      </w:r>
      <w:r w:rsidRPr="00915CEA">
        <w:rPr>
          <w:rFonts w:hint="cs"/>
          <w:rtl/>
        </w:rPr>
        <w:t>ربما</w:t>
      </w:r>
      <w:r w:rsidRPr="00915CEA">
        <w:rPr>
          <w:rtl/>
        </w:rPr>
        <w:t xml:space="preserve"> </w:t>
      </w:r>
      <w:r w:rsidRPr="00915CEA">
        <w:rPr>
          <w:rFonts w:hint="cs"/>
          <w:rtl/>
        </w:rPr>
        <w:t>يمكن</w:t>
      </w:r>
      <w:r w:rsidRPr="00915CEA">
        <w:rPr>
          <w:rtl/>
        </w:rPr>
        <w:t xml:space="preserve"> </w:t>
      </w:r>
      <w:r>
        <w:rPr>
          <w:rFonts w:hint="cs"/>
          <w:rtl/>
        </w:rPr>
        <w:t>تعريفه بوصفه عملية إرسال</w:t>
      </w:r>
      <w:r>
        <w:rPr>
          <w:rtl/>
        </w:rPr>
        <w:t>.</w:t>
      </w:r>
      <w:r w:rsidRPr="00915CEA">
        <w:rPr>
          <w:rtl/>
        </w:rPr>
        <w:t xml:space="preserve"> </w:t>
      </w:r>
      <w:r>
        <w:rPr>
          <w:rFonts w:hint="cs"/>
          <w:rtl/>
        </w:rPr>
        <w:t>ولقد</w:t>
      </w:r>
      <w:r w:rsidRPr="00915CEA">
        <w:rPr>
          <w:rtl/>
        </w:rPr>
        <w:t xml:space="preserve"> </w:t>
      </w:r>
      <w:r w:rsidRPr="00915CEA">
        <w:rPr>
          <w:rFonts w:hint="cs"/>
          <w:rtl/>
        </w:rPr>
        <w:t>ناقشت</w:t>
      </w:r>
      <w:r w:rsidRPr="00915CEA">
        <w:rPr>
          <w:rtl/>
        </w:rPr>
        <w:t xml:space="preserve"> </w:t>
      </w:r>
      <w:r w:rsidRPr="00915CEA">
        <w:rPr>
          <w:rFonts w:hint="cs"/>
          <w:rtl/>
        </w:rPr>
        <w:t>الوفود</w:t>
      </w:r>
      <w:r w:rsidRPr="00915CEA">
        <w:rPr>
          <w:rtl/>
        </w:rPr>
        <w:t xml:space="preserve"> </w:t>
      </w:r>
      <w:r>
        <w:rPr>
          <w:rFonts w:hint="cs"/>
          <w:rtl/>
        </w:rPr>
        <w:t>ال</w:t>
      </w:r>
      <w:r w:rsidRPr="00915CEA">
        <w:rPr>
          <w:rFonts w:hint="cs"/>
          <w:rtl/>
        </w:rPr>
        <w:t>موضوع</w:t>
      </w:r>
      <w:r w:rsidRPr="00915CEA">
        <w:rPr>
          <w:rtl/>
        </w:rPr>
        <w:t xml:space="preserve"> </w:t>
      </w:r>
      <w:r>
        <w:rPr>
          <w:rFonts w:hint="cs"/>
          <w:rtl/>
        </w:rPr>
        <w:t>بالغ</w:t>
      </w:r>
      <w:r w:rsidRPr="00915CEA">
        <w:rPr>
          <w:rtl/>
        </w:rPr>
        <w:t xml:space="preserve"> </w:t>
      </w:r>
      <w:r w:rsidRPr="00915CEA">
        <w:rPr>
          <w:rFonts w:hint="cs"/>
          <w:rtl/>
        </w:rPr>
        <w:t>الأهمية</w:t>
      </w:r>
      <w:r w:rsidRPr="00915CEA">
        <w:rPr>
          <w:rtl/>
        </w:rPr>
        <w:t xml:space="preserve"> </w:t>
      </w:r>
      <w:r>
        <w:rPr>
          <w:rFonts w:hint="cs"/>
          <w:rtl/>
        </w:rPr>
        <w:t xml:space="preserve">وهو </w:t>
      </w:r>
      <w:r w:rsidRPr="00915CEA">
        <w:rPr>
          <w:rFonts w:hint="cs"/>
          <w:rtl/>
        </w:rPr>
        <w:t>الكيفية</w:t>
      </w:r>
      <w:r w:rsidRPr="00915CEA">
        <w:rPr>
          <w:rtl/>
        </w:rPr>
        <w:t xml:space="preserve"> </w:t>
      </w:r>
      <w:r w:rsidRPr="00915CEA">
        <w:rPr>
          <w:rFonts w:hint="cs"/>
          <w:rtl/>
        </w:rPr>
        <w:t>التي</w:t>
      </w:r>
      <w:r w:rsidRPr="00915CEA">
        <w:rPr>
          <w:rtl/>
        </w:rPr>
        <w:t xml:space="preserve"> </w:t>
      </w:r>
      <w:r>
        <w:rPr>
          <w:rFonts w:hint="cs"/>
          <w:rtl/>
        </w:rPr>
        <w:t>من خلالها يتم التجسيد ال</w:t>
      </w:r>
      <w:r w:rsidRPr="00915CEA">
        <w:rPr>
          <w:rFonts w:hint="cs"/>
          <w:rtl/>
        </w:rPr>
        <w:t>صحيح</w:t>
      </w:r>
      <w:r w:rsidRPr="00915CEA">
        <w:rPr>
          <w:rtl/>
        </w:rPr>
        <w:t xml:space="preserve"> </w:t>
      </w:r>
      <w:r>
        <w:rPr>
          <w:rFonts w:hint="cs"/>
          <w:rtl/>
        </w:rPr>
        <w:t>ل</w:t>
      </w:r>
      <w:r w:rsidRPr="00915CEA">
        <w:rPr>
          <w:rFonts w:hint="cs"/>
          <w:rtl/>
        </w:rPr>
        <w:t>تطبيق</w:t>
      </w:r>
      <w:r w:rsidRPr="00915CEA">
        <w:rPr>
          <w:rtl/>
        </w:rPr>
        <w:t xml:space="preserve"> </w:t>
      </w:r>
      <w:r w:rsidRPr="00915CEA">
        <w:rPr>
          <w:rFonts w:hint="cs"/>
          <w:rtl/>
        </w:rPr>
        <w:t>أحكام</w:t>
      </w:r>
      <w:r w:rsidRPr="00915CEA">
        <w:rPr>
          <w:rtl/>
        </w:rPr>
        <w:t xml:space="preserve"> </w:t>
      </w:r>
      <w:r>
        <w:rPr>
          <w:rFonts w:hint="cs"/>
          <w:rtl/>
        </w:rPr>
        <w:t>ال</w:t>
      </w:r>
      <w:r w:rsidRPr="00915CEA">
        <w:rPr>
          <w:rFonts w:hint="cs"/>
          <w:rtl/>
        </w:rPr>
        <w:t>معاهدة</w:t>
      </w:r>
      <w:r w:rsidRPr="00915CEA">
        <w:rPr>
          <w:rtl/>
        </w:rPr>
        <w:t xml:space="preserve"> </w:t>
      </w:r>
      <w:r w:rsidRPr="00915CEA">
        <w:rPr>
          <w:rFonts w:hint="cs"/>
          <w:rtl/>
        </w:rPr>
        <w:t>ل</w:t>
      </w:r>
      <w:r>
        <w:rPr>
          <w:rFonts w:hint="cs"/>
          <w:rtl/>
        </w:rPr>
        <w:t xml:space="preserve">كي </w:t>
      </w:r>
      <w:r w:rsidRPr="00915CEA">
        <w:rPr>
          <w:rFonts w:hint="cs"/>
          <w:rtl/>
        </w:rPr>
        <w:t>تشمل</w:t>
      </w:r>
      <w:r w:rsidRPr="00915CEA">
        <w:rPr>
          <w:rtl/>
        </w:rPr>
        <w:t xml:space="preserve"> </w:t>
      </w:r>
      <w:r>
        <w:rPr>
          <w:rFonts w:hint="cs"/>
          <w:rtl/>
        </w:rPr>
        <w:t xml:space="preserve">هيئات </w:t>
      </w:r>
      <w:r w:rsidRPr="00915CEA">
        <w:rPr>
          <w:rFonts w:hint="cs"/>
          <w:rtl/>
        </w:rPr>
        <w:t>البث</w:t>
      </w:r>
      <w:r w:rsidRPr="00915CEA">
        <w:rPr>
          <w:rtl/>
        </w:rPr>
        <w:t xml:space="preserve"> </w:t>
      </w:r>
      <w:r w:rsidRPr="00915CEA">
        <w:rPr>
          <w:rFonts w:hint="cs"/>
          <w:rtl/>
        </w:rPr>
        <w:t>الكبلي،</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النظر</w:t>
      </w:r>
      <w:r w:rsidRPr="00915CEA">
        <w:rPr>
          <w:rtl/>
        </w:rPr>
        <w:t xml:space="preserve"> </w:t>
      </w:r>
      <w:r w:rsidRPr="00915CEA">
        <w:rPr>
          <w:rFonts w:hint="cs"/>
          <w:rtl/>
        </w:rPr>
        <w:t>في</w:t>
      </w:r>
      <w:r w:rsidRPr="00915CEA">
        <w:rPr>
          <w:rtl/>
        </w:rPr>
        <w:t xml:space="preserve"> </w:t>
      </w:r>
      <w:r>
        <w:rPr>
          <w:rFonts w:hint="cs"/>
          <w:rtl/>
        </w:rPr>
        <w:t>مخاوف</w:t>
      </w:r>
      <w:r w:rsidRPr="00915CEA">
        <w:rPr>
          <w:rtl/>
        </w:rPr>
        <w:t xml:space="preserve"> </w:t>
      </w:r>
      <w:r>
        <w:rPr>
          <w:rFonts w:hint="cs"/>
          <w:rtl/>
        </w:rPr>
        <w:t>مشروعة محددة</w:t>
      </w:r>
      <w:r w:rsidRPr="00915CEA">
        <w:rPr>
          <w:rtl/>
        </w:rPr>
        <w:t xml:space="preserve"> </w:t>
      </w:r>
      <w:r>
        <w:rPr>
          <w:rFonts w:hint="cs"/>
          <w:rtl/>
        </w:rPr>
        <w:t xml:space="preserve">أبدتها </w:t>
      </w:r>
      <w:r w:rsidRPr="00915CEA">
        <w:rPr>
          <w:rFonts w:hint="cs"/>
          <w:rtl/>
        </w:rPr>
        <w:t>بعض</w:t>
      </w:r>
      <w:r w:rsidRPr="00915CEA">
        <w:rPr>
          <w:rtl/>
        </w:rPr>
        <w:t xml:space="preserve"> </w:t>
      </w:r>
      <w:r w:rsidRPr="00915CEA">
        <w:rPr>
          <w:rFonts w:hint="cs"/>
          <w:rtl/>
        </w:rPr>
        <w:t>الوفود</w:t>
      </w:r>
      <w:r w:rsidRPr="00915CEA">
        <w:rPr>
          <w:rtl/>
        </w:rPr>
        <w:t xml:space="preserve"> </w:t>
      </w:r>
      <w:r w:rsidRPr="00915CEA">
        <w:rPr>
          <w:rFonts w:hint="cs"/>
          <w:rtl/>
        </w:rPr>
        <w:t>بشأن</w:t>
      </w:r>
      <w:r w:rsidRPr="00915CEA">
        <w:rPr>
          <w:rtl/>
        </w:rPr>
        <w:t xml:space="preserve"> </w:t>
      </w:r>
      <w:r w:rsidRPr="00915CEA">
        <w:rPr>
          <w:rFonts w:hint="cs"/>
          <w:rtl/>
        </w:rPr>
        <w:t>الأحكام</w:t>
      </w:r>
      <w:r w:rsidRPr="00915CEA">
        <w:rPr>
          <w:rtl/>
        </w:rPr>
        <w:t xml:space="preserve"> </w:t>
      </w:r>
      <w:r w:rsidRPr="00915CEA">
        <w:rPr>
          <w:rFonts w:hint="cs"/>
          <w:rtl/>
        </w:rPr>
        <w:t>الدستورية</w:t>
      </w:r>
      <w:r w:rsidRPr="00915CEA">
        <w:rPr>
          <w:rtl/>
        </w:rPr>
        <w:t xml:space="preserve"> </w:t>
      </w:r>
      <w:r w:rsidRPr="00915CEA">
        <w:rPr>
          <w:rFonts w:hint="cs"/>
          <w:rtl/>
        </w:rPr>
        <w:t>أو</w:t>
      </w:r>
      <w:r w:rsidRPr="00915CEA">
        <w:rPr>
          <w:rtl/>
        </w:rPr>
        <w:t xml:space="preserve"> </w:t>
      </w:r>
      <w:r w:rsidRPr="00915CEA">
        <w:rPr>
          <w:rFonts w:hint="cs"/>
          <w:rtl/>
        </w:rPr>
        <w:t>التنظيمية</w:t>
      </w:r>
      <w:r>
        <w:rPr>
          <w:rtl/>
        </w:rPr>
        <w:t>.</w:t>
      </w:r>
      <w:r w:rsidRPr="00915CEA">
        <w:rPr>
          <w:rtl/>
        </w:rPr>
        <w:t xml:space="preserve"> </w:t>
      </w:r>
      <w:r w:rsidRPr="00915CEA">
        <w:rPr>
          <w:rFonts w:hint="cs"/>
          <w:rtl/>
        </w:rPr>
        <w:t>وأوضح</w:t>
      </w:r>
      <w:r w:rsidRPr="00915CEA">
        <w:rPr>
          <w:rtl/>
        </w:rPr>
        <w:t xml:space="preserve"> </w:t>
      </w:r>
      <w:r w:rsidRPr="00915CEA">
        <w:rPr>
          <w:rFonts w:hint="cs"/>
          <w:rtl/>
        </w:rPr>
        <w:t>أنه</w:t>
      </w:r>
      <w:r w:rsidRPr="00915CEA">
        <w:rPr>
          <w:rtl/>
        </w:rPr>
        <w:t xml:space="preserve"> </w:t>
      </w:r>
      <w:r w:rsidRPr="00915CEA">
        <w:rPr>
          <w:rFonts w:hint="cs"/>
          <w:rtl/>
        </w:rPr>
        <w:t>بالنظر</w:t>
      </w:r>
      <w:r w:rsidRPr="00915CEA">
        <w:rPr>
          <w:rtl/>
        </w:rPr>
        <w:t xml:space="preserve"> </w:t>
      </w:r>
      <w:r w:rsidRPr="00915CEA">
        <w:rPr>
          <w:rFonts w:hint="cs"/>
          <w:rtl/>
        </w:rPr>
        <w:t>إلى</w:t>
      </w:r>
      <w:r w:rsidRPr="00915CEA">
        <w:rPr>
          <w:rtl/>
        </w:rPr>
        <w:t xml:space="preserve"> </w:t>
      </w:r>
      <w:r>
        <w:rPr>
          <w:rFonts w:hint="cs"/>
          <w:rtl/>
        </w:rPr>
        <w:t>العوائق</w:t>
      </w:r>
      <w:r w:rsidRPr="00915CEA">
        <w:rPr>
          <w:rtl/>
        </w:rPr>
        <w:t xml:space="preserve"> </w:t>
      </w:r>
      <w:r w:rsidRPr="00915CEA">
        <w:rPr>
          <w:rFonts w:hint="cs"/>
          <w:rtl/>
        </w:rPr>
        <w:t>الدستورية</w:t>
      </w:r>
      <w:r w:rsidRPr="00915CEA">
        <w:rPr>
          <w:rtl/>
        </w:rPr>
        <w:t xml:space="preserve"> </w:t>
      </w:r>
      <w:r w:rsidRPr="00915CEA">
        <w:rPr>
          <w:rFonts w:hint="cs"/>
          <w:rtl/>
        </w:rPr>
        <w:t>والتنظيمية،</w:t>
      </w:r>
      <w:r w:rsidRPr="00915CEA">
        <w:rPr>
          <w:rtl/>
        </w:rPr>
        <w:t xml:space="preserve"> </w:t>
      </w:r>
      <w:r w:rsidRPr="00915CEA">
        <w:rPr>
          <w:rFonts w:hint="cs"/>
          <w:rtl/>
        </w:rPr>
        <w:t>فإن</w:t>
      </w:r>
      <w:r w:rsidRPr="00915CEA">
        <w:rPr>
          <w:rtl/>
        </w:rPr>
        <w:t xml:space="preserve"> </w:t>
      </w:r>
      <w:r w:rsidRPr="00915CEA">
        <w:rPr>
          <w:rFonts w:hint="cs"/>
          <w:rtl/>
        </w:rPr>
        <w:t>أفضل</w:t>
      </w:r>
      <w:r w:rsidRPr="00915CEA">
        <w:rPr>
          <w:rtl/>
        </w:rPr>
        <w:t xml:space="preserve"> </w:t>
      </w:r>
      <w:r w:rsidRPr="00915CEA">
        <w:rPr>
          <w:rFonts w:hint="cs"/>
          <w:rtl/>
        </w:rPr>
        <w:t>طريقة</w:t>
      </w:r>
      <w:r w:rsidRPr="00915CEA">
        <w:rPr>
          <w:rtl/>
        </w:rPr>
        <w:t xml:space="preserve"> </w:t>
      </w:r>
      <w:r w:rsidRPr="00915CEA">
        <w:rPr>
          <w:rFonts w:hint="cs"/>
          <w:rtl/>
        </w:rPr>
        <w:t>للمضي</w:t>
      </w:r>
      <w:r w:rsidRPr="00915CEA">
        <w:rPr>
          <w:rtl/>
        </w:rPr>
        <w:t xml:space="preserve"> </w:t>
      </w:r>
      <w:r w:rsidRPr="00915CEA">
        <w:rPr>
          <w:rFonts w:hint="cs"/>
          <w:rtl/>
        </w:rPr>
        <w:t>قدما</w:t>
      </w:r>
      <w:r w:rsidRPr="00915CEA">
        <w:rPr>
          <w:rtl/>
        </w:rPr>
        <w:t xml:space="preserve"> </w:t>
      </w:r>
      <w:r w:rsidRPr="00915CEA">
        <w:rPr>
          <w:rFonts w:hint="cs"/>
          <w:rtl/>
        </w:rPr>
        <w:t>كان</w:t>
      </w:r>
      <w:r>
        <w:rPr>
          <w:rFonts w:hint="cs"/>
          <w:rtl/>
        </w:rPr>
        <w:t>ت</w:t>
      </w:r>
      <w:r w:rsidRPr="00915CEA">
        <w:rPr>
          <w:rtl/>
        </w:rPr>
        <w:t xml:space="preserve"> </w:t>
      </w:r>
      <w:r>
        <w:rPr>
          <w:rFonts w:hint="cs"/>
          <w:rtl/>
        </w:rPr>
        <w:t>إبداء</w:t>
      </w:r>
      <w:r w:rsidRPr="00915CEA">
        <w:rPr>
          <w:rtl/>
        </w:rPr>
        <w:t xml:space="preserve"> </w:t>
      </w:r>
      <w:r w:rsidRPr="00915CEA">
        <w:rPr>
          <w:rFonts w:hint="cs"/>
          <w:rtl/>
        </w:rPr>
        <w:t>المرونة</w:t>
      </w:r>
      <w:r w:rsidRPr="00915CEA">
        <w:rPr>
          <w:rtl/>
        </w:rPr>
        <w:t xml:space="preserve"> </w:t>
      </w:r>
      <w:r>
        <w:rPr>
          <w:rFonts w:hint="cs"/>
          <w:rtl/>
        </w:rPr>
        <w:t>في تطمين</w:t>
      </w:r>
      <w:r w:rsidRPr="00915CEA">
        <w:rPr>
          <w:rtl/>
        </w:rPr>
        <w:t xml:space="preserve"> </w:t>
      </w:r>
      <w:r>
        <w:rPr>
          <w:rFonts w:hint="cs"/>
          <w:rtl/>
        </w:rPr>
        <w:t>هؤلاء ا</w:t>
      </w:r>
      <w:r w:rsidRPr="00915CEA">
        <w:rPr>
          <w:rFonts w:hint="cs"/>
          <w:rtl/>
        </w:rPr>
        <w:t>لدول</w:t>
      </w:r>
      <w:r w:rsidRPr="00915CEA">
        <w:rPr>
          <w:rtl/>
        </w:rPr>
        <w:t xml:space="preserve"> </w:t>
      </w:r>
      <w:r w:rsidRPr="00915CEA">
        <w:rPr>
          <w:rFonts w:hint="cs"/>
          <w:rtl/>
        </w:rPr>
        <w:t>الأعضاء</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sidRPr="00915CEA">
        <w:rPr>
          <w:rFonts w:hint="cs"/>
          <w:rtl/>
        </w:rPr>
        <w:t>بالمناقشة</w:t>
      </w:r>
      <w:r w:rsidRPr="00915CEA">
        <w:rPr>
          <w:rtl/>
        </w:rPr>
        <w:t xml:space="preserve"> </w:t>
      </w:r>
      <w:r>
        <w:rPr>
          <w:rFonts w:hint="cs"/>
          <w:rtl/>
        </w:rPr>
        <w:t>حول</w:t>
      </w:r>
      <w:r w:rsidRPr="00915CEA">
        <w:rPr>
          <w:rtl/>
        </w:rPr>
        <w:t xml:space="preserve"> </w:t>
      </w:r>
      <w:r>
        <w:rPr>
          <w:rFonts w:hint="cs"/>
          <w:rtl/>
        </w:rPr>
        <w:t>إ</w:t>
      </w:r>
      <w:r w:rsidRPr="00915CEA">
        <w:rPr>
          <w:rFonts w:hint="cs"/>
          <w:rtl/>
        </w:rPr>
        <w:t>تاحة</w:t>
      </w:r>
      <w:r w:rsidRPr="00915CEA">
        <w:rPr>
          <w:rtl/>
        </w:rPr>
        <w:t xml:space="preserve"> </w:t>
      </w:r>
      <w:r>
        <w:rPr>
          <w:rFonts w:hint="cs"/>
          <w:rtl/>
        </w:rPr>
        <w:t>الإرسال</w:t>
      </w:r>
      <w:r w:rsidRPr="00915CEA">
        <w:rPr>
          <w:rtl/>
        </w:rPr>
        <w:t xml:space="preserve"> </w:t>
      </w:r>
      <w:r w:rsidRPr="00915CEA">
        <w:rPr>
          <w:rFonts w:hint="cs"/>
          <w:rtl/>
        </w:rPr>
        <w:t>التي</w:t>
      </w:r>
      <w:r w:rsidRPr="00915CEA">
        <w:rPr>
          <w:rtl/>
        </w:rPr>
        <w:t xml:space="preserve"> </w:t>
      </w:r>
      <w:r w:rsidRPr="00915CEA">
        <w:rPr>
          <w:rFonts w:hint="cs"/>
          <w:rtl/>
        </w:rPr>
        <w:t>تتم</w:t>
      </w:r>
      <w:r w:rsidRPr="00915CEA">
        <w:rPr>
          <w:rtl/>
        </w:rPr>
        <w:t xml:space="preserve"> </w:t>
      </w:r>
      <w:r>
        <w:rPr>
          <w:rFonts w:hint="cs"/>
          <w:rtl/>
        </w:rPr>
        <w:t>ب</w:t>
      </w:r>
      <w:r w:rsidRPr="00915CEA">
        <w:rPr>
          <w:rFonts w:hint="cs"/>
          <w:rtl/>
        </w:rPr>
        <w:t>طريقة</w:t>
      </w:r>
      <w:r w:rsidRPr="00915CEA">
        <w:rPr>
          <w:rtl/>
        </w:rPr>
        <w:t xml:space="preserve"> </w:t>
      </w:r>
      <w:r>
        <w:rPr>
          <w:rFonts w:hint="cs"/>
          <w:rtl/>
        </w:rPr>
        <w:t>تسمح ل</w:t>
      </w:r>
      <w:r w:rsidRPr="00915CEA">
        <w:rPr>
          <w:rFonts w:hint="cs"/>
          <w:rtl/>
        </w:rPr>
        <w:t>أفراد</w:t>
      </w:r>
      <w:r w:rsidRPr="00915CEA">
        <w:rPr>
          <w:rtl/>
        </w:rPr>
        <w:t xml:space="preserve"> </w:t>
      </w:r>
      <w:r w:rsidRPr="00915CEA">
        <w:rPr>
          <w:rFonts w:hint="cs"/>
          <w:rtl/>
        </w:rPr>
        <w:t>الجمهور</w:t>
      </w:r>
      <w:r w:rsidRPr="00915CEA">
        <w:rPr>
          <w:rtl/>
        </w:rPr>
        <w:t xml:space="preserve"> </w:t>
      </w:r>
      <w:r>
        <w:rPr>
          <w:rFonts w:hint="cs"/>
          <w:rtl/>
        </w:rPr>
        <w:t>بالوصول إليه</w:t>
      </w:r>
      <w:r w:rsidRPr="00915CEA">
        <w:rPr>
          <w:rtl/>
        </w:rPr>
        <w:t xml:space="preserve"> </w:t>
      </w:r>
      <w:r w:rsidRPr="00915CEA">
        <w:rPr>
          <w:rFonts w:hint="cs"/>
          <w:rtl/>
        </w:rPr>
        <w:t>من</w:t>
      </w:r>
      <w:r w:rsidRPr="00915CEA">
        <w:rPr>
          <w:rtl/>
        </w:rPr>
        <w:t xml:space="preserve"> </w:t>
      </w:r>
      <w:r>
        <w:rPr>
          <w:rFonts w:hint="cs"/>
          <w:rtl/>
        </w:rPr>
        <w:t xml:space="preserve">أي </w:t>
      </w:r>
      <w:r w:rsidRPr="00915CEA">
        <w:rPr>
          <w:rFonts w:hint="cs"/>
          <w:rtl/>
        </w:rPr>
        <w:t>مكان</w:t>
      </w:r>
      <w:r w:rsidRPr="00915CEA">
        <w:rPr>
          <w:rtl/>
        </w:rPr>
        <w:t xml:space="preserve"> </w:t>
      </w:r>
      <w:r w:rsidRPr="00915CEA">
        <w:rPr>
          <w:rFonts w:hint="cs"/>
          <w:rtl/>
        </w:rPr>
        <w:t>و</w:t>
      </w:r>
      <w:r>
        <w:rPr>
          <w:rFonts w:hint="cs"/>
          <w:rtl/>
        </w:rPr>
        <w:t xml:space="preserve">في أي </w:t>
      </w:r>
      <w:r w:rsidRPr="00915CEA">
        <w:rPr>
          <w:rFonts w:hint="cs"/>
          <w:rtl/>
        </w:rPr>
        <w:t>وقت</w:t>
      </w:r>
      <w:r w:rsidRPr="00915CEA">
        <w:rPr>
          <w:rtl/>
        </w:rPr>
        <w:t xml:space="preserve"> </w:t>
      </w:r>
      <w:r>
        <w:rPr>
          <w:rFonts w:hint="cs"/>
          <w:rtl/>
        </w:rPr>
        <w:t>يختارونه بنفسهم</w:t>
      </w:r>
      <w:r w:rsidRPr="00915CEA">
        <w:rPr>
          <w:rFonts w:hint="cs"/>
          <w:rtl/>
        </w:rPr>
        <w:t>،</w:t>
      </w:r>
      <w:r w:rsidRPr="00915CEA">
        <w:rPr>
          <w:rtl/>
        </w:rPr>
        <w:t xml:space="preserve"> </w:t>
      </w:r>
      <w:r w:rsidRPr="00915CEA">
        <w:rPr>
          <w:rFonts w:hint="cs"/>
          <w:rtl/>
        </w:rPr>
        <w:t>كان</w:t>
      </w:r>
      <w:r w:rsidRPr="00915CEA">
        <w:rPr>
          <w:rtl/>
        </w:rPr>
        <w:t xml:space="preserve"> </w:t>
      </w:r>
      <w:r w:rsidRPr="00915CEA">
        <w:rPr>
          <w:rFonts w:hint="cs"/>
          <w:rtl/>
        </w:rPr>
        <w:t>من</w:t>
      </w:r>
      <w:r w:rsidRPr="00915CEA">
        <w:rPr>
          <w:rtl/>
        </w:rPr>
        <w:t xml:space="preserve"> </w:t>
      </w:r>
      <w:r w:rsidRPr="00915CEA">
        <w:rPr>
          <w:rFonts w:hint="cs"/>
          <w:rtl/>
        </w:rPr>
        <w:t>الواضح</w:t>
      </w:r>
      <w:r w:rsidRPr="00915CEA">
        <w:rPr>
          <w:rtl/>
        </w:rPr>
        <w:t xml:space="preserve"> </w:t>
      </w:r>
      <w:r w:rsidRPr="00915CEA">
        <w:rPr>
          <w:rFonts w:hint="cs"/>
          <w:rtl/>
        </w:rPr>
        <w:t>أنهم</w:t>
      </w:r>
      <w:r w:rsidRPr="00915CEA">
        <w:rPr>
          <w:rtl/>
        </w:rPr>
        <w:t xml:space="preserve"> </w:t>
      </w:r>
      <w:r w:rsidRPr="00915CEA">
        <w:rPr>
          <w:rFonts w:hint="cs"/>
          <w:rtl/>
        </w:rPr>
        <w:t>لا</w:t>
      </w:r>
      <w:r w:rsidRPr="00915CEA">
        <w:rPr>
          <w:rtl/>
        </w:rPr>
        <w:t xml:space="preserve"> </w:t>
      </w:r>
      <w:r>
        <w:rPr>
          <w:rFonts w:hint="cs"/>
          <w:rtl/>
        </w:rPr>
        <w:t>ي</w:t>
      </w:r>
      <w:r w:rsidRPr="00915CEA">
        <w:rPr>
          <w:rFonts w:hint="cs"/>
          <w:rtl/>
        </w:rPr>
        <w:t>ناقش</w:t>
      </w:r>
      <w:r>
        <w:rPr>
          <w:rFonts w:hint="cs"/>
          <w:rtl/>
        </w:rPr>
        <w:t>ون</w:t>
      </w:r>
      <w:r w:rsidRPr="00915CEA">
        <w:rPr>
          <w:rtl/>
        </w:rPr>
        <w:t xml:space="preserve"> </w:t>
      </w:r>
      <w:r w:rsidRPr="00915CEA">
        <w:rPr>
          <w:rFonts w:hint="cs"/>
          <w:rtl/>
        </w:rPr>
        <w:t>عمل</w:t>
      </w:r>
      <w:r>
        <w:rPr>
          <w:rFonts w:hint="cs"/>
          <w:rtl/>
        </w:rPr>
        <w:t>ا</w:t>
      </w:r>
      <w:r w:rsidRPr="00915CEA">
        <w:rPr>
          <w:rtl/>
        </w:rPr>
        <w:t xml:space="preserve"> </w:t>
      </w:r>
      <w:r>
        <w:rPr>
          <w:rFonts w:hint="cs"/>
          <w:rtl/>
        </w:rPr>
        <w:t>من أعمال القر</w:t>
      </w:r>
      <w:r w:rsidRPr="00915CEA">
        <w:rPr>
          <w:rFonts w:hint="cs"/>
          <w:rtl/>
        </w:rPr>
        <w:t>صنة</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ذلك</w:t>
      </w:r>
      <w:r w:rsidRPr="00915CEA">
        <w:rPr>
          <w:rtl/>
        </w:rPr>
        <w:t xml:space="preserve"> </w:t>
      </w:r>
      <w:r w:rsidRPr="00915CEA">
        <w:rPr>
          <w:rFonts w:hint="cs"/>
          <w:rtl/>
        </w:rPr>
        <w:t>جزءا</w:t>
      </w:r>
      <w:r w:rsidRPr="00915CEA">
        <w:rPr>
          <w:rtl/>
        </w:rPr>
        <w:t xml:space="preserve"> </w:t>
      </w:r>
      <w:r w:rsidRPr="00915CEA">
        <w:rPr>
          <w:rFonts w:hint="cs"/>
          <w:rtl/>
        </w:rPr>
        <w:t>من</w:t>
      </w:r>
      <w:r w:rsidRPr="00915CEA">
        <w:rPr>
          <w:rtl/>
        </w:rPr>
        <w:t xml:space="preserve"> </w:t>
      </w:r>
      <w:r w:rsidRPr="00915CEA">
        <w:rPr>
          <w:rFonts w:hint="cs"/>
          <w:rtl/>
        </w:rPr>
        <w:t>قسم</w:t>
      </w:r>
      <w:r>
        <w:rPr>
          <w:rFonts w:hint="cs"/>
          <w:rtl/>
        </w:rPr>
        <w:t xml:space="preserve"> الحقوق المزمع منحها،</w:t>
      </w:r>
      <w:r w:rsidRPr="00915CEA">
        <w:rPr>
          <w:rtl/>
        </w:rPr>
        <w:t xml:space="preserve"> </w:t>
      </w:r>
      <w:r w:rsidRPr="00915CEA">
        <w:rPr>
          <w:rFonts w:hint="cs"/>
          <w:rtl/>
        </w:rPr>
        <w:t>وكان</w:t>
      </w:r>
      <w:r w:rsidRPr="00915CEA">
        <w:rPr>
          <w:rtl/>
        </w:rPr>
        <w:t xml:space="preserve"> </w:t>
      </w:r>
      <w:r w:rsidRPr="00915CEA">
        <w:rPr>
          <w:rFonts w:hint="cs"/>
          <w:rtl/>
        </w:rPr>
        <w:t>جزءا</w:t>
      </w:r>
      <w:r w:rsidRPr="00915CEA">
        <w:rPr>
          <w:rtl/>
        </w:rPr>
        <w:t xml:space="preserve"> </w:t>
      </w:r>
      <w:r w:rsidRPr="00915CEA">
        <w:rPr>
          <w:rFonts w:hint="cs"/>
          <w:rtl/>
        </w:rPr>
        <w:t>من</w:t>
      </w:r>
      <w:r w:rsidRPr="00915CEA">
        <w:rPr>
          <w:rtl/>
        </w:rPr>
        <w:t xml:space="preserve"> </w:t>
      </w:r>
      <w:r>
        <w:rPr>
          <w:rFonts w:hint="cs"/>
          <w:rtl/>
        </w:rPr>
        <w:t>هذا ال</w:t>
      </w:r>
      <w:r w:rsidRPr="00915CEA">
        <w:rPr>
          <w:rFonts w:hint="cs"/>
          <w:rtl/>
        </w:rPr>
        <w:t>نشاط</w:t>
      </w:r>
      <w:r w:rsidRPr="00915CEA">
        <w:rPr>
          <w:rtl/>
        </w:rPr>
        <w:t xml:space="preserve"> </w:t>
      </w:r>
      <w:r>
        <w:rPr>
          <w:rFonts w:hint="cs"/>
          <w:rtl/>
        </w:rPr>
        <w:t>الذي تقوم به</w:t>
      </w:r>
      <w:r w:rsidRPr="00915CEA">
        <w:rPr>
          <w:rtl/>
        </w:rPr>
        <w:t xml:space="preserve"> </w:t>
      </w:r>
      <w:r>
        <w:rPr>
          <w:rFonts w:hint="cs"/>
          <w:rtl/>
        </w:rPr>
        <w:t>جهة البث</w:t>
      </w:r>
      <w:r w:rsidRPr="00915CEA">
        <w:rPr>
          <w:rtl/>
        </w:rPr>
        <w:t xml:space="preserve"> </w:t>
      </w:r>
      <w:r w:rsidRPr="00915CEA">
        <w:rPr>
          <w:rFonts w:hint="cs"/>
          <w:rtl/>
        </w:rPr>
        <w:t>الأصلية،</w:t>
      </w:r>
      <w:r w:rsidRPr="00915CEA">
        <w:rPr>
          <w:rtl/>
        </w:rPr>
        <w:t xml:space="preserve"> </w:t>
      </w:r>
      <w:r w:rsidRPr="00915CEA">
        <w:rPr>
          <w:rFonts w:hint="cs"/>
          <w:rtl/>
        </w:rPr>
        <w:t>وهذا</w:t>
      </w:r>
      <w:r w:rsidRPr="00915CEA">
        <w:rPr>
          <w:rtl/>
        </w:rPr>
        <w:t xml:space="preserve"> </w:t>
      </w:r>
      <w:r w:rsidRPr="00915CEA">
        <w:rPr>
          <w:rFonts w:hint="cs"/>
          <w:rtl/>
        </w:rPr>
        <w:t>يعني</w:t>
      </w:r>
      <w:r w:rsidRPr="00915CEA">
        <w:rPr>
          <w:rtl/>
        </w:rPr>
        <w:t xml:space="preserve"> </w:t>
      </w:r>
      <w:r w:rsidRPr="00915CEA">
        <w:rPr>
          <w:rFonts w:hint="cs"/>
          <w:rtl/>
        </w:rPr>
        <w:t>أن</w:t>
      </w:r>
      <w:r w:rsidRPr="00915CEA">
        <w:rPr>
          <w:rtl/>
        </w:rPr>
        <w:t xml:space="preserve"> </w:t>
      </w:r>
      <w:r>
        <w:rPr>
          <w:rFonts w:hint="cs"/>
          <w:rtl/>
        </w:rPr>
        <w:t>جهة البث</w:t>
      </w:r>
      <w:r w:rsidRPr="00915CEA">
        <w:rPr>
          <w:rtl/>
        </w:rPr>
        <w:t xml:space="preserve"> </w:t>
      </w:r>
      <w:r w:rsidRPr="00915CEA">
        <w:rPr>
          <w:rFonts w:hint="cs"/>
          <w:rtl/>
        </w:rPr>
        <w:t>الأصلية</w:t>
      </w:r>
      <w:r w:rsidRPr="00915CEA">
        <w:rPr>
          <w:rtl/>
        </w:rPr>
        <w:t xml:space="preserve"> </w:t>
      </w:r>
      <w:r>
        <w:rPr>
          <w:rFonts w:hint="cs"/>
          <w:rtl/>
        </w:rPr>
        <w:t>قد قامت ببثه</w:t>
      </w:r>
      <w:r w:rsidRPr="00915CEA">
        <w:rPr>
          <w:rtl/>
        </w:rPr>
        <w:t xml:space="preserve"> </w:t>
      </w:r>
      <w:r w:rsidRPr="00915CEA">
        <w:rPr>
          <w:rFonts w:hint="cs"/>
          <w:rtl/>
        </w:rPr>
        <w:t>بطريقة</w:t>
      </w:r>
      <w:r w:rsidRPr="00915CEA">
        <w:rPr>
          <w:rtl/>
        </w:rPr>
        <w:t xml:space="preserve"> </w:t>
      </w:r>
      <w:r>
        <w:rPr>
          <w:rFonts w:hint="cs"/>
          <w:rtl/>
        </w:rPr>
        <w:t>تسمح لأفراد الجمهور بالوصول إليه من أي مكان وفي أي وقت يختارونه بنفسهم</w:t>
      </w:r>
      <w:r w:rsidRPr="00915CEA">
        <w:rPr>
          <w:rFonts w:hint="cs"/>
          <w:rtl/>
        </w:rPr>
        <w:t>،</w:t>
      </w:r>
      <w:r w:rsidRPr="00915CEA">
        <w:rPr>
          <w:rtl/>
        </w:rPr>
        <w:t xml:space="preserve"> </w:t>
      </w:r>
      <w:r>
        <w:rPr>
          <w:rFonts w:hint="cs"/>
          <w:rtl/>
        </w:rPr>
        <w:t xml:space="preserve">وهو </w:t>
      </w:r>
      <w:r w:rsidRPr="00915CEA">
        <w:rPr>
          <w:rFonts w:hint="cs"/>
          <w:rtl/>
        </w:rPr>
        <w:t>ما</w:t>
      </w:r>
      <w:r w:rsidRPr="00915CEA">
        <w:rPr>
          <w:rtl/>
        </w:rPr>
        <w:t xml:space="preserve"> </w:t>
      </w:r>
      <w:r w:rsidRPr="00915CEA">
        <w:rPr>
          <w:rFonts w:hint="cs"/>
          <w:rtl/>
        </w:rPr>
        <w:t>يسمى</w:t>
      </w:r>
      <w:r w:rsidRPr="00915CEA">
        <w:rPr>
          <w:rtl/>
        </w:rPr>
        <w:t xml:space="preserve"> </w:t>
      </w:r>
      <w:r w:rsidRPr="00915CEA">
        <w:rPr>
          <w:rFonts w:hint="cs"/>
          <w:rtl/>
        </w:rPr>
        <w:t>عند</w:t>
      </w:r>
      <w:r w:rsidRPr="00915CEA">
        <w:rPr>
          <w:rtl/>
        </w:rPr>
        <w:t xml:space="preserve"> </w:t>
      </w:r>
      <w:r w:rsidRPr="00915CEA">
        <w:rPr>
          <w:rFonts w:hint="cs"/>
          <w:rtl/>
        </w:rPr>
        <w:t>الطلب</w:t>
      </w:r>
      <w:r>
        <w:rPr>
          <w:rtl/>
        </w:rPr>
        <w:t>.</w:t>
      </w:r>
      <w:r w:rsidRPr="00915CEA">
        <w:rPr>
          <w:rtl/>
        </w:rPr>
        <w:t xml:space="preserve"> </w:t>
      </w:r>
      <w:r>
        <w:rPr>
          <w:rFonts w:hint="cs"/>
          <w:rtl/>
        </w:rPr>
        <w:t>وقد دارت</w:t>
      </w:r>
      <w:r w:rsidRPr="00915CEA">
        <w:rPr>
          <w:rtl/>
        </w:rPr>
        <w:t xml:space="preserve"> </w:t>
      </w:r>
      <w:r w:rsidRPr="00915CEA">
        <w:rPr>
          <w:rFonts w:hint="cs"/>
          <w:rtl/>
        </w:rPr>
        <w:t>مناقشة</w:t>
      </w:r>
      <w:r w:rsidRPr="00915CEA">
        <w:rPr>
          <w:rtl/>
        </w:rPr>
        <w:t xml:space="preserve"> </w:t>
      </w:r>
      <w:r>
        <w:rPr>
          <w:rFonts w:hint="cs"/>
          <w:rtl/>
        </w:rPr>
        <w:t>مهمة</w:t>
      </w:r>
      <w:r w:rsidRPr="00915CEA">
        <w:rPr>
          <w:rtl/>
        </w:rPr>
        <w:t xml:space="preserve"> </w:t>
      </w:r>
      <w:r>
        <w:rPr>
          <w:rFonts w:hint="cs"/>
          <w:rtl/>
        </w:rPr>
        <w:t>توض</w:t>
      </w:r>
      <w:r w:rsidRPr="00915CEA">
        <w:rPr>
          <w:rFonts w:hint="cs"/>
          <w:rtl/>
        </w:rPr>
        <w:t>ح</w:t>
      </w:r>
      <w:r w:rsidRPr="00915CEA">
        <w:rPr>
          <w:rtl/>
        </w:rPr>
        <w:t xml:space="preserve"> </w:t>
      </w:r>
      <w:r>
        <w:rPr>
          <w:rFonts w:hint="cs"/>
          <w:rtl/>
        </w:rPr>
        <w:t>المعالجة</w:t>
      </w:r>
      <w:r w:rsidRPr="00915CEA">
        <w:rPr>
          <w:rtl/>
        </w:rPr>
        <w:t xml:space="preserve"> </w:t>
      </w:r>
      <w:r>
        <w:rPr>
          <w:rFonts w:hint="cs"/>
          <w:rtl/>
        </w:rPr>
        <w:t>ال</w:t>
      </w:r>
      <w:r w:rsidRPr="00915CEA">
        <w:rPr>
          <w:rFonts w:hint="cs"/>
          <w:rtl/>
        </w:rPr>
        <w:t>مختلفة</w:t>
      </w:r>
      <w:r w:rsidRPr="00915CEA">
        <w:rPr>
          <w:rtl/>
        </w:rPr>
        <w:t xml:space="preserve"> </w:t>
      </w:r>
      <w:r>
        <w:rPr>
          <w:rFonts w:hint="cs"/>
          <w:rtl/>
        </w:rPr>
        <w:t xml:space="preserve">التي قاموا بها </w:t>
      </w:r>
      <w:r w:rsidRPr="00915CEA">
        <w:rPr>
          <w:rFonts w:hint="cs"/>
          <w:rtl/>
        </w:rPr>
        <w:t>فيما</w:t>
      </w:r>
      <w:r w:rsidRPr="00915CEA">
        <w:rPr>
          <w:rtl/>
        </w:rPr>
        <w:t xml:space="preserve"> </w:t>
      </w:r>
      <w:r w:rsidRPr="00915CEA">
        <w:rPr>
          <w:rFonts w:hint="cs"/>
          <w:rtl/>
        </w:rPr>
        <w:t>يتعلق</w:t>
      </w:r>
      <w:r w:rsidRPr="00915CEA">
        <w:rPr>
          <w:rtl/>
        </w:rPr>
        <w:t xml:space="preserve"> </w:t>
      </w:r>
      <w:r>
        <w:rPr>
          <w:rFonts w:hint="cs"/>
          <w:rtl/>
        </w:rPr>
        <w:t>بموضوع الحماية</w:t>
      </w:r>
      <w:r w:rsidRPr="00915CEA">
        <w:rPr>
          <w:rtl/>
        </w:rPr>
        <w:t xml:space="preserve"> </w:t>
      </w:r>
      <w:r w:rsidRPr="00915CEA">
        <w:rPr>
          <w:rFonts w:hint="cs"/>
          <w:rtl/>
        </w:rPr>
        <w:t>و</w:t>
      </w:r>
      <w:r>
        <w:rPr>
          <w:rFonts w:hint="cs"/>
          <w:rtl/>
        </w:rPr>
        <w:t>الحقوق المزمع منحها</w:t>
      </w:r>
      <w:r>
        <w:rPr>
          <w:rtl/>
        </w:rPr>
        <w:t>.</w:t>
      </w:r>
      <w:r w:rsidRPr="00915CEA">
        <w:rPr>
          <w:rtl/>
        </w:rPr>
        <w:t xml:space="preserve"> </w:t>
      </w:r>
      <w:r w:rsidRPr="00915CEA">
        <w:rPr>
          <w:rFonts w:hint="cs"/>
          <w:rtl/>
        </w:rPr>
        <w:t>وقد</w:t>
      </w:r>
      <w:r w:rsidRPr="00915CEA">
        <w:rPr>
          <w:rtl/>
        </w:rPr>
        <w:t xml:space="preserve"> </w:t>
      </w:r>
      <w:r>
        <w:rPr>
          <w:rFonts w:hint="cs"/>
          <w:rtl/>
        </w:rPr>
        <w:t>تم الإ</w:t>
      </w:r>
      <w:r w:rsidRPr="00915CEA">
        <w:rPr>
          <w:rFonts w:hint="cs"/>
          <w:rtl/>
        </w:rPr>
        <w:t>عر</w:t>
      </w:r>
      <w:r>
        <w:rPr>
          <w:rFonts w:hint="cs"/>
          <w:rtl/>
        </w:rPr>
        <w:t>ا</w:t>
      </w:r>
      <w:r w:rsidRPr="00915CEA">
        <w:rPr>
          <w:rFonts w:hint="cs"/>
          <w:rtl/>
        </w:rPr>
        <w:t>ب</w:t>
      </w:r>
      <w:r w:rsidRPr="00915CEA">
        <w:rPr>
          <w:rtl/>
        </w:rPr>
        <w:t xml:space="preserve"> </w:t>
      </w:r>
      <w:r w:rsidRPr="00915CEA">
        <w:rPr>
          <w:rFonts w:hint="cs"/>
          <w:rtl/>
        </w:rPr>
        <w:t>عن</w:t>
      </w:r>
      <w:r w:rsidRPr="00915CEA">
        <w:rPr>
          <w:rtl/>
        </w:rPr>
        <w:t xml:space="preserve"> </w:t>
      </w:r>
      <w:r w:rsidRPr="00915CEA">
        <w:rPr>
          <w:rFonts w:hint="cs"/>
          <w:rtl/>
        </w:rPr>
        <w:t>بعض</w:t>
      </w:r>
      <w:r w:rsidRPr="00915CEA">
        <w:rPr>
          <w:rtl/>
        </w:rPr>
        <w:t xml:space="preserve"> </w:t>
      </w:r>
      <w:r w:rsidRPr="00915CEA">
        <w:rPr>
          <w:rFonts w:hint="cs"/>
          <w:rtl/>
        </w:rPr>
        <w:t>المخاوف</w:t>
      </w:r>
      <w:r w:rsidRPr="00915CEA">
        <w:rPr>
          <w:rtl/>
        </w:rPr>
        <w:t xml:space="preserve"> </w:t>
      </w:r>
      <w:r w:rsidRPr="00915CEA">
        <w:rPr>
          <w:rFonts w:hint="cs"/>
          <w:rtl/>
        </w:rPr>
        <w:t>بشأن</w:t>
      </w:r>
      <w:r w:rsidRPr="00915CEA">
        <w:rPr>
          <w:rtl/>
        </w:rPr>
        <w:t xml:space="preserve"> </w:t>
      </w:r>
      <w:r>
        <w:rPr>
          <w:rFonts w:hint="cs"/>
          <w:rtl/>
        </w:rPr>
        <w:t>المواقف المبالغ فيها</w:t>
      </w:r>
      <w:r w:rsidRPr="00915CEA">
        <w:rPr>
          <w:rtl/>
        </w:rPr>
        <w:t xml:space="preserve"> </w:t>
      </w:r>
      <w:r w:rsidRPr="00915CEA">
        <w:rPr>
          <w:rFonts w:hint="cs"/>
          <w:rtl/>
        </w:rPr>
        <w:t>و</w:t>
      </w:r>
      <w:r>
        <w:rPr>
          <w:rFonts w:hint="cs"/>
          <w:rtl/>
        </w:rPr>
        <w:t xml:space="preserve">كانت هناك </w:t>
      </w:r>
      <w:r w:rsidRPr="00915CEA">
        <w:rPr>
          <w:rFonts w:hint="cs"/>
          <w:rtl/>
        </w:rPr>
        <w:t>حاجة</w:t>
      </w:r>
      <w:r w:rsidRPr="00915CEA">
        <w:rPr>
          <w:rtl/>
        </w:rPr>
        <w:t xml:space="preserve"> </w:t>
      </w:r>
      <w:r w:rsidRPr="00915CEA">
        <w:rPr>
          <w:rFonts w:hint="cs"/>
          <w:rtl/>
        </w:rPr>
        <w:t>إلى</w:t>
      </w:r>
      <w:r w:rsidRPr="00915CEA">
        <w:rPr>
          <w:rtl/>
        </w:rPr>
        <w:t xml:space="preserve"> </w:t>
      </w:r>
      <w:r w:rsidRPr="00915CEA">
        <w:rPr>
          <w:rFonts w:hint="cs"/>
          <w:rtl/>
        </w:rPr>
        <w:t>بعض</w:t>
      </w:r>
      <w:r w:rsidRPr="00915CEA">
        <w:rPr>
          <w:rtl/>
        </w:rPr>
        <w:t xml:space="preserve"> </w:t>
      </w:r>
      <w:r w:rsidRPr="00915CEA">
        <w:rPr>
          <w:rFonts w:hint="cs"/>
          <w:rtl/>
        </w:rPr>
        <w:t>التوضيح</w:t>
      </w:r>
      <w:r>
        <w:rPr>
          <w:rtl/>
        </w:rPr>
        <w:t>.</w:t>
      </w:r>
      <w:r w:rsidRPr="00915CEA">
        <w:rPr>
          <w:rtl/>
        </w:rPr>
        <w:t xml:space="preserve"> </w:t>
      </w:r>
      <w:r w:rsidRPr="00915CEA">
        <w:rPr>
          <w:rFonts w:hint="cs"/>
          <w:rtl/>
        </w:rPr>
        <w:t>وأخيرا،</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sidRPr="00915CEA">
        <w:rPr>
          <w:rFonts w:hint="cs"/>
          <w:rtl/>
        </w:rPr>
        <w:t>ب</w:t>
      </w:r>
      <w:r>
        <w:rPr>
          <w:rFonts w:hint="cs"/>
          <w:rtl/>
        </w:rPr>
        <w:t>الحقوق المزمع منحها</w:t>
      </w:r>
      <w:r w:rsidRPr="00915CEA">
        <w:rPr>
          <w:rFonts w:hint="cs"/>
          <w:rtl/>
        </w:rPr>
        <w:t>،</w:t>
      </w:r>
      <w:r w:rsidRPr="00915CEA">
        <w:rPr>
          <w:rtl/>
        </w:rPr>
        <w:t xml:space="preserve"> </w:t>
      </w:r>
      <w:r>
        <w:rPr>
          <w:rFonts w:hint="cs"/>
          <w:rtl/>
        </w:rPr>
        <w:t xml:space="preserve">فقد </w:t>
      </w:r>
      <w:r w:rsidRPr="00915CEA">
        <w:rPr>
          <w:rFonts w:hint="cs"/>
          <w:rtl/>
        </w:rPr>
        <w:t>تم</w:t>
      </w:r>
      <w:r w:rsidRPr="00915CEA">
        <w:rPr>
          <w:rtl/>
        </w:rPr>
        <w:t xml:space="preserve"> </w:t>
      </w:r>
      <w:r>
        <w:rPr>
          <w:rFonts w:hint="cs"/>
          <w:rtl/>
        </w:rPr>
        <w:t xml:space="preserve">أيضا </w:t>
      </w:r>
      <w:r w:rsidRPr="00915CEA">
        <w:rPr>
          <w:rFonts w:hint="cs"/>
          <w:rtl/>
        </w:rPr>
        <w:t>مناقشة</w:t>
      </w:r>
      <w:r>
        <w:rPr>
          <w:rFonts w:hint="cs"/>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إجازة</w:t>
      </w:r>
      <w:r w:rsidRPr="00915CEA">
        <w:rPr>
          <w:rtl/>
        </w:rPr>
        <w:t xml:space="preserve"> </w:t>
      </w:r>
      <w:r w:rsidRPr="00915CEA">
        <w:rPr>
          <w:rFonts w:hint="cs"/>
          <w:rtl/>
        </w:rPr>
        <w:t>أو</w:t>
      </w:r>
      <w:r w:rsidRPr="00915CEA">
        <w:rPr>
          <w:rtl/>
        </w:rPr>
        <w:t xml:space="preserve"> </w:t>
      </w:r>
      <w:r w:rsidRPr="00915CEA">
        <w:rPr>
          <w:rFonts w:hint="cs"/>
          <w:rtl/>
        </w:rPr>
        <w:t>منع</w:t>
      </w:r>
      <w:r w:rsidRPr="00915CEA">
        <w:rPr>
          <w:rtl/>
        </w:rPr>
        <w:t xml:space="preserve"> </w:t>
      </w:r>
      <w:r>
        <w:rPr>
          <w:rFonts w:hint="cs"/>
          <w:rtl/>
        </w:rPr>
        <w:t>إعادة الإرسال</w:t>
      </w:r>
      <w:r>
        <w:rPr>
          <w:rtl/>
        </w:rPr>
        <w:t>.</w:t>
      </w:r>
      <w:r w:rsidRPr="00915CEA">
        <w:rPr>
          <w:rtl/>
        </w:rPr>
        <w:t xml:space="preserve"> </w:t>
      </w:r>
      <w:r>
        <w:rPr>
          <w:rFonts w:hint="cs"/>
          <w:rtl/>
        </w:rPr>
        <w:t>وقد</w:t>
      </w:r>
      <w:r w:rsidRPr="00915CEA">
        <w:rPr>
          <w:rtl/>
        </w:rPr>
        <w:t xml:space="preserve"> </w:t>
      </w:r>
      <w:r w:rsidRPr="00915CEA">
        <w:rPr>
          <w:rFonts w:hint="cs"/>
          <w:rtl/>
        </w:rPr>
        <w:t>أكدت</w:t>
      </w:r>
      <w:r w:rsidRPr="00915CEA">
        <w:rPr>
          <w:rtl/>
        </w:rPr>
        <w:t xml:space="preserve"> </w:t>
      </w:r>
      <w:r w:rsidRPr="00915CEA">
        <w:rPr>
          <w:rFonts w:hint="cs"/>
          <w:rtl/>
        </w:rPr>
        <w:t>مناقشة</w:t>
      </w:r>
      <w:r w:rsidRPr="00915CEA">
        <w:rPr>
          <w:rtl/>
        </w:rPr>
        <w:t xml:space="preserve"> </w:t>
      </w:r>
      <w:r w:rsidRPr="00915CEA">
        <w:rPr>
          <w:rFonts w:hint="cs"/>
          <w:rtl/>
        </w:rPr>
        <w:t>الخلافات</w:t>
      </w:r>
      <w:r w:rsidRPr="00915CEA">
        <w:rPr>
          <w:rtl/>
        </w:rPr>
        <w:t xml:space="preserve"> </w:t>
      </w:r>
      <w:r w:rsidRPr="00915CEA">
        <w:rPr>
          <w:rFonts w:hint="cs"/>
          <w:rtl/>
        </w:rPr>
        <w:t>بين</w:t>
      </w:r>
      <w:r w:rsidRPr="00915CEA">
        <w:rPr>
          <w:rtl/>
        </w:rPr>
        <w:t xml:space="preserve"> </w:t>
      </w:r>
      <w:r w:rsidRPr="00915CEA">
        <w:rPr>
          <w:rFonts w:hint="cs"/>
          <w:rtl/>
        </w:rPr>
        <w:t>الدول</w:t>
      </w:r>
      <w:r w:rsidRPr="00915CEA">
        <w:rPr>
          <w:rtl/>
        </w:rPr>
        <w:t xml:space="preserve"> </w:t>
      </w:r>
      <w:r w:rsidRPr="00915CEA">
        <w:rPr>
          <w:rFonts w:hint="cs"/>
          <w:rtl/>
        </w:rPr>
        <w:t>الأعضاء</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تلقوا</w:t>
      </w:r>
      <w:r w:rsidRPr="00915CEA">
        <w:rPr>
          <w:rtl/>
        </w:rPr>
        <w:t xml:space="preserve"> </w:t>
      </w:r>
      <w:r w:rsidRPr="00915CEA">
        <w:rPr>
          <w:rFonts w:hint="cs"/>
          <w:rtl/>
        </w:rPr>
        <w:t>بعض</w:t>
      </w:r>
      <w:r w:rsidRPr="00915CEA">
        <w:rPr>
          <w:rtl/>
        </w:rPr>
        <w:t xml:space="preserve"> </w:t>
      </w:r>
      <w:r w:rsidRPr="00915CEA">
        <w:rPr>
          <w:rFonts w:hint="cs"/>
          <w:rtl/>
        </w:rPr>
        <w:t>الاقتراحات</w:t>
      </w:r>
      <w:r w:rsidRPr="00915CEA">
        <w:rPr>
          <w:rtl/>
        </w:rPr>
        <w:t xml:space="preserve"> </w:t>
      </w:r>
      <w:r w:rsidRPr="00915CEA">
        <w:rPr>
          <w:rFonts w:hint="cs"/>
          <w:rtl/>
        </w:rPr>
        <w:t>لمواءمة</w:t>
      </w:r>
      <w:r w:rsidRPr="00915CEA">
        <w:rPr>
          <w:rtl/>
        </w:rPr>
        <w:t xml:space="preserve"> </w:t>
      </w:r>
      <w:r>
        <w:rPr>
          <w:rFonts w:hint="cs"/>
          <w:rtl/>
        </w:rPr>
        <w:t>ال</w:t>
      </w:r>
      <w:r w:rsidRPr="00915CEA">
        <w:rPr>
          <w:rFonts w:hint="cs"/>
          <w:rtl/>
        </w:rPr>
        <w:t>شروط</w:t>
      </w:r>
      <w:r w:rsidRPr="00915CEA">
        <w:rPr>
          <w:rtl/>
        </w:rPr>
        <w:t xml:space="preserve"> </w:t>
      </w:r>
      <w:r w:rsidRPr="00915CEA">
        <w:rPr>
          <w:rFonts w:hint="cs"/>
          <w:rtl/>
        </w:rPr>
        <w:t>مع</w:t>
      </w:r>
      <w:r w:rsidRPr="00915CEA">
        <w:rPr>
          <w:rtl/>
        </w:rPr>
        <w:t xml:space="preserve"> </w:t>
      </w:r>
      <w:r w:rsidRPr="00915CEA">
        <w:rPr>
          <w:rFonts w:hint="cs"/>
          <w:rtl/>
        </w:rPr>
        <w:t>العمل</w:t>
      </w:r>
      <w:r w:rsidRPr="00915CEA">
        <w:rPr>
          <w:rtl/>
        </w:rPr>
        <w:t xml:space="preserve"> </w:t>
      </w:r>
      <w:r w:rsidRPr="00915CEA">
        <w:rPr>
          <w:rFonts w:hint="cs"/>
          <w:rtl/>
        </w:rPr>
        <w:t>السابق</w:t>
      </w:r>
      <w:r w:rsidRPr="00915CEA">
        <w:rPr>
          <w:rtl/>
        </w:rPr>
        <w:t xml:space="preserve"> </w:t>
      </w:r>
      <w:r w:rsidRPr="00915CEA">
        <w:rPr>
          <w:rFonts w:hint="cs"/>
          <w:rtl/>
        </w:rPr>
        <w:t>الذي</w:t>
      </w:r>
      <w:r w:rsidRPr="00915CEA">
        <w:rPr>
          <w:rtl/>
        </w:rPr>
        <w:t xml:space="preserve"> </w:t>
      </w:r>
      <w:r w:rsidRPr="00915CEA">
        <w:rPr>
          <w:rFonts w:hint="cs"/>
          <w:rtl/>
        </w:rPr>
        <w:t>قاموا</w:t>
      </w:r>
      <w:r w:rsidRPr="00915CEA">
        <w:rPr>
          <w:rtl/>
        </w:rPr>
        <w:t xml:space="preserve"> </w:t>
      </w:r>
      <w:r w:rsidRPr="00915CEA">
        <w:rPr>
          <w:rFonts w:hint="cs"/>
          <w:rtl/>
        </w:rPr>
        <w:t>به</w:t>
      </w:r>
      <w:r w:rsidRPr="00915CEA">
        <w:rPr>
          <w:rtl/>
        </w:rPr>
        <w:t xml:space="preserve"> </w:t>
      </w:r>
      <w:r w:rsidRPr="00915CEA">
        <w:rPr>
          <w:rFonts w:hint="cs"/>
          <w:rtl/>
        </w:rPr>
        <w:t>بشأن</w:t>
      </w:r>
      <w:r w:rsidRPr="00915CEA">
        <w:rPr>
          <w:rtl/>
        </w:rPr>
        <w:t xml:space="preserve"> </w:t>
      </w:r>
      <w:r w:rsidRPr="00915CEA">
        <w:rPr>
          <w:rFonts w:hint="cs"/>
          <w:rtl/>
        </w:rPr>
        <w:t>التعاريف</w:t>
      </w:r>
      <w:r>
        <w:rPr>
          <w:rtl/>
        </w:rPr>
        <w:t>.</w:t>
      </w:r>
      <w:r w:rsidRPr="00915CEA">
        <w:rPr>
          <w:rtl/>
        </w:rPr>
        <w:t xml:space="preserve"> </w:t>
      </w:r>
      <w:r w:rsidRPr="00915CEA">
        <w:rPr>
          <w:rFonts w:hint="cs"/>
          <w:rtl/>
        </w:rPr>
        <w:t>وأقروا</w:t>
      </w:r>
      <w:r w:rsidRPr="00915CEA">
        <w:rPr>
          <w:rtl/>
        </w:rPr>
        <w:t xml:space="preserve"> </w:t>
      </w:r>
      <w:r w:rsidRPr="00915CEA">
        <w:rPr>
          <w:rFonts w:hint="cs"/>
          <w:rtl/>
        </w:rPr>
        <w:t>بأن</w:t>
      </w:r>
      <w:r w:rsidRPr="00915CEA">
        <w:rPr>
          <w:rtl/>
        </w:rPr>
        <w:t xml:space="preserve"> </w:t>
      </w:r>
      <w:r w:rsidRPr="00915CEA">
        <w:rPr>
          <w:rFonts w:hint="cs"/>
          <w:rtl/>
        </w:rPr>
        <w:t>استخدام</w:t>
      </w:r>
      <w:r w:rsidRPr="00915CEA">
        <w:rPr>
          <w:rtl/>
        </w:rPr>
        <w:t xml:space="preserve"> </w:t>
      </w:r>
      <w:r w:rsidRPr="00915CEA">
        <w:rPr>
          <w:rFonts w:hint="cs"/>
          <w:rtl/>
        </w:rPr>
        <w:t>مصطلح</w:t>
      </w:r>
      <w:r w:rsidRPr="00915CEA">
        <w:rPr>
          <w:rtl/>
        </w:rPr>
        <w:t xml:space="preserve"> "</w:t>
      </w:r>
      <w:r>
        <w:rPr>
          <w:rFonts w:hint="cs"/>
          <w:rtl/>
        </w:rPr>
        <w:t>إعادة الإرسال</w:t>
      </w:r>
      <w:r w:rsidRPr="00915CEA">
        <w:rPr>
          <w:rtl/>
        </w:rPr>
        <w:t xml:space="preserve">" </w:t>
      </w:r>
      <w:r w:rsidRPr="00915CEA">
        <w:rPr>
          <w:rFonts w:hint="cs"/>
          <w:rtl/>
        </w:rPr>
        <w:t>يمكن</w:t>
      </w:r>
      <w:r w:rsidRPr="00915CEA">
        <w:rPr>
          <w:rtl/>
        </w:rPr>
        <w:t xml:space="preserve"> </w:t>
      </w:r>
      <w:r>
        <w:rPr>
          <w:rFonts w:hint="cs"/>
          <w:rtl/>
        </w:rPr>
        <w:t>مواءمته</w:t>
      </w:r>
      <w:r w:rsidRPr="00915CEA">
        <w:rPr>
          <w:rtl/>
        </w:rPr>
        <w:t xml:space="preserve"> </w:t>
      </w:r>
      <w:r w:rsidRPr="00915CEA">
        <w:rPr>
          <w:rFonts w:hint="cs"/>
          <w:rtl/>
        </w:rPr>
        <w:t>لكي</w:t>
      </w:r>
      <w:r w:rsidRPr="00915CEA">
        <w:rPr>
          <w:rtl/>
        </w:rPr>
        <w:t xml:space="preserve"> </w:t>
      </w:r>
      <w:r>
        <w:rPr>
          <w:rFonts w:hint="cs"/>
          <w:rtl/>
        </w:rPr>
        <w:t>يجسد</w:t>
      </w:r>
      <w:r w:rsidRPr="00915CEA">
        <w:rPr>
          <w:rtl/>
        </w:rPr>
        <w:t xml:space="preserve"> </w:t>
      </w:r>
      <w:r w:rsidRPr="00915CEA">
        <w:rPr>
          <w:rFonts w:hint="cs"/>
          <w:rtl/>
        </w:rPr>
        <w:t>الأنشطة</w:t>
      </w:r>
      <w:r w:rsidRPr="00915CEA">
        <w:rPr>
          <w:rtl/>
        </w:rPr>
        <w:t xml:space="preserve"> </w:t>
      </w:r>
      <w:r w:rsidRPr="00915CEA">
        <w:rPr>
          <w:rFonts w:hint="cs"/>
          <w:rtl/>
        </w:rPr>
        <w:t>التي</w:t>
      </w:r>
      <w:r w:rsidRPr="00915CEA">
        <w:rPr>
          <w:rtl/>
        </w:rPr>
        <w:t xml:space="preserve"> </w:t>
      </w:r>
      <w:r w:rsidRPr="00915CEA">
        <w:rPr>
          <w:rFonts w:hint="cs"/>
          <w:rtl/>
        </w:rPr>
        <w:t>أرادت</w:t>
      </w:r>
      <w:r w:rsidRPr="00915CEA">
        <w:rPr>
          <w:rtl/>
        </w:rPr>
        <w:t xml:space="preserve"> </w:t>
      </w:r>
      <w:r w:rsidRPr="00915CEA">
        <w:rPr>
          <w:rFonts w:hint="cs"/>
          <w:rtl/>
        </w:rPr>
        <w:t>بعض</w:t>
      </w:r>
      <w:r w:rsidRPr="00915CEA">
        <w:rPr>
          <w:rtl/>
        </w:rPr>
        <w:t xml:space="preserve"> </w:t>
      </w:r>
      <w:r w:rsidRPr="00915CEA">
        <w:rPr>
          <w:rFonts w:hint="cs"/>
          <w:rtl/>
        </w:rPr>
        <w:t>الوفود</w:t>
      </w:r>
      <w:r w:rsidRPr="00915CEA">
        <w:rPr>
          <w:rtl/>
        </w:rPr>
        <w:t xml:space="preserve"> </w:t>
      </w:r>
      <w:r w:rsidRPr="00915CEA">
        <w:rPr>
          <w:rFonts w:hint="cs"/>
          <w:rtl/>
        </w:rPr>
        <w:t>تغطي</w:t>
      </w:r>
      <w:r>
        <w:rPr>
          <w:rFonts w:hint="cs"/>
          <w:rtl/>
        </w:rPr>
        <w:t>تها</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هناك</w:t>
      </w:r>
      <w:r w:rsidRPr="00915CEA">
        <w:rPr>
          <w:rtl/>
        </w:rPr>
        <w:t xml:space="preserve"> </w:t>
      </w:r>
      <w:r w:rsidRPr="00915CEA">
        <w:rPr>
          <w:rFonts w:hint="cs"/>
          <w:rtl/>
        </w:rPr>
        <w:t>حتى</w:t>
      </w:r>
      <w:r w:rsidRPr="00915CEA">
        <w:rPr>
          <w:rtl/>
        </w:rPr>
        <w:t xml:space="preserve"> </w:t>
      </w:r>
      <w:r w:rsidRPr="00915CEA">
        <w:rPr>
          <w:rFonts w:hint="cs"/>
          <w:rtl/>
        </w:rPr>
        <w:t>الآن</w:t>
      </w:r>
      <w:r w:rsidRPr="00915CEA">
        <w:rPr>
          <w:rtl/>
        </w:rPr>
        <w:t xml:space="preserve"> </w:t>
      </w:r>
      <w:r w:rsidRPr="00915CEA">
        <w:rPr>
          <w:rFonts w:hint="cs"/>
          <w:rtl/>
        </w:rPr>
        <w:t>إجماع</w:t>
      </w:r>
      <w:r w:rsidRPr="00915CEA">
        <w:rPr>
          <w:rtl/>
        </w:rPr>
        <w:t xml:space="preserve"> </w:t>
      </w:r>
      <w:r w:rsidRPr="00915CEA">
        <w:rPr>
          <w:rFonts w:hint="cs"/>
          <w:rtl/>
        </w:rPr>
        <w:t>وقد</w:t>
      </w:r>
      <w:r w:rsidRPr="00915CEA">
        <w:rPr>
          <w:rtl/>
        </w:rPr>
        <w:t xml:space="preserve"> </w:t>
      </w:r>
      <w:r>
        <w:rPr>
          <w:rFonts w:hint="cs"/>
          <w:rtl/>
        </w:rPr>
        <w:t>تم الإ</w:t>
      </w:r>
      <w:r w:rsidRPr="00915CEA">
        <w:rPr>
          <w:rFonts w:hint="cs"/>
          <w:rtl/>
        </w:rPr>
        <w:t>عر</w:t>
      </w:r>
      <w:r>
        <w:rPr>
          <w:rFonts w:hint="cs"/>
          <w:rtl/>
        </w:rPr>
        <w:t>اب</w:t>
      </w:r>
      <w:r w:rsidRPr="00915CEA">
        <w:rPr>
          <w:rtl/>
        </w:rPr>
        <w:t xml:space="preserve"> </w:t>
      </w:r>
      <w:r w:rsidRPr="00915CEA">
        <w:rPr>
          <w:rFonts w:hint="cs"/>
          <w:rtl/>
        </w:rPr>
        <w:t>عن</w:t>
      </w:r>
      <w:r w:rsidRPr="00915CEA">
        <w:rPr>
          <w:rtl/>
        </w:rPr>
        <w:t xml:space="preserve"> </w:t>
      </w:r>
      <w:r>
        <w:rPr>
          <w:rFonts w:hint="cs"/>
          <w:rtl/>
        </w:rPr>
        <w:t>مخاوف</w:t>
      </w:r>
      <w:r w:rsidRPr="00915CEA">
        <w:rPr>
          <w:rtl/>
        </w:rPr>
        <w:t xml:space="preserve"> </w:t>
      </w:r>
      <w:r w:rsidRPr="00915CEA">
        <w:rPr>
          <w:rFonts w:hint="cs"/>
          <w:rtl/>
        </w:rPr>
        <w:t>بشأن</w:t>
      </w:r>
      <w:r w:rsidRPr="00915CEA">
        <w:rPr>
          <w:rtl/>
        </w:rPr>
        <w:t xml:space="preserve"> </w:t>
      </w:r>
      <w:r w:rsidRPr="00915CEA">
        <w:rPr>
          <w:rFonts w:hint="cs"/>
          <w:rtl/>
        </w:rPr>
        <w:t>تمديد</w:t>
      </w:r>
      <w:r w:rsidRPr="00915CEA">
        <w:rPr>
          <w:rtl/>
        </w:rPr>
        <w:t xml:space="preserve"> </w:t>
      </w:r>
      <w:r>
        <w:rPr>
          <w:rFonts w:hint="cs"/>
          <w:rtl/>
        </w:rPr>
        <w:t>ا</w:t>
      </w:r>
      <w:r w:rsidRPr="00915CEA">
        <w:rPr>
          <w:rFonts w:hint="cs"/>
          <w:rtl/>
        </w:rPr>
        <w:t>لحق</w:t>
      </w:r>
      <w:r w:rsidRPr="00915CEA">
        <w:rPr>
          <w:rtl/>
        </w:rPr>
        <w:t xml:space="preserve"> </w:t>
      </w:r>
      <w:r>
        <w:rPr>
          <w:rFonts w:hint="cs"/>
          <w:rtl/>
        </w:rPr>
        <w:t>ليشمل</w:t>
      </w:r>
      <w:r w:rsidRPr="00915CEA">
        <w:rPr>
          <w:rtl/>
        </w:rPr>
        <w:t xml:space="preserve"> </w:t>
      </w:r>
      <w:r w:rsidRPr="00915CEA">
        <w:rPr>
          <w:rFonts w:hint="cs"/>
          <w:rtl/>
        </w:rPr>
        <w:t>مثل</w:t>
      </w:r>
      <w:r w:rsidRPr="00915CEA">
        <w:rPr>
          <w:rtl/>
        </w:rPr>
        <w:t xml:space="preserve"> </w:t>
      </w:r>
      <w:r w:rsidRPr="00915CEA">
        <w:rPr>
          <w:rFonts w:hint="cs"/>
          <w:rtl/>
        </w:rPr>
        <w:t>هذا</w:t>
      </w:r>
      <w:r w:rsidRPr="00915CEA">
        <w:rPr>
          <w:rtl/>
        </w:rPr>
        <w:t xml:space="preserve"> </w:t>
      </w:r>
      <w:r w:rsidRPr="00915CEA">
        <w:rPr>
          <w:rFonts w:hint="cs"/>
          <w:rtl/>
        </w:rPr>
        <w:t>النشاط</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من</w:t>
      </w:r>
      <w:r w:rsidRPr="00915CEA">
        <w:rPr>
          <w:rtl/>
        </w:rPr>
        <w:t xml:space="preserve"> </w:t>
      </w:r>
      <w:r w:rsidRPr="00915CEA">
        <w:rPr>
          <w:rFonts w:hint="cs"/>
          <w:rtl/>
        </w:rPr>
        <w:t>ناحية</w:t>
      </w:r>
      <w:r w:rsidRPr="00915CEA">
        <w:rPr>
          <w:rtl/>
        </w:rPr>
        <w:t xml:space="preserve"> </w:t>
      </w:r>
      <w:r w:rsidRPr="00915CEA">
        <w:rPr>
          <w:rFonts w:hint="cs"/>
          <w:rtl/>
        </w:rPr>
        <w:t>أخرى،</w:t>
      </w:r>
      <w:r w:rsidRPr="00915CEA">
        <w:rPr>
          <w:rtl/>
        </w:rPr>
        <w:t xml:space="preserve"> </w:t>
      </w:r>
      <w:r w:rsidRPr="00915CEA">
        <w:rPr>
          <w:rFonts w:hint="cs"/>
          <w:rtl/>
        </w:rPr>
        <w:t>قد</w:t>
      </w:r>
      <w:r w:rsidRPr="00915CEA">
        <w:rPr>
          <w:rtl/>
        </w:rPr>
        <w:t xml:space="preserve"> </w:t>
      </w:r>
      <w:r>
        <w:rPr>
          <w:rFonts w:hint="cs"/>
          <w:rtl/>
        </w:rPr>
        <w:t>تم قبول</w:t>
      </w:r>
      <w:r w:rsidRPr="00915CEA">
        <w:rPr>
          <w:rtl/>
        </w:rPr>
        <w:t xml:space="preserve"> </w:t>
      </w:r>
      <w:r w:rsidRPr="00915CEA">
        <w:rPr>
          <w:rFonts w:hint="cs"/>
          <w:rtl/>
        </w:rPr>
        <w:t>أن</w:t>
      </w:r>
      <w:r>
        <w:rPr>
          <w:rFonts w:hint="cs"/>
          <w:rtl/>
        </w:rPr>
        <w:t>ه</w:t>
      </w:r>
      <w:r w:rsidRPr="00915CEA">
        <w:rPr>
          <w:rtl/>
        </w:rPr>
        <w:t xml:space="preserve"> </w:t>
      </w:r>
      <w:r>
        <w:rPr>
          <w:rFonts w:hint="cs"/>
          <w:rtl/>
        </w:rPr>
        <w:t xml:space="preserve">بما </w:t>
      </w:r>
      <w:r w:rsidRPr="00915CEA">
        <w:rPr>
          <w:rFonts w:hint="cs"/>
          <w:rtl/>
        </w:rPr>
        <w:t>أن</w:t>
      </w:r>
      <w:r>
        <w:rPr>
          <w:rFonts w:hint="cs"/>
          <w:rtl/>
        </w:rPr>
        <w:t>هم</w:t>
      </w:r>
      <w:r w:rsidRPr="00915CEA">
        <w:rPr>
          <w:rtl/>
        </w:rPr>
        <w:t xml:space="preserve"> </w:t>
      </w:r>
      <w:r>
        <w:rPr>
          <w:rFonts w:hint="cs"/>
          <w:rtl/>
        </w:rPr>
        <w:t>كانوا ي</w:t>
      </w:r>
      <w:r w:rsidRPr="00915CEA">
        <w:rPr>
          <w:rFonts w:hint="cs"/>
          <w:rtl/>
        </w:rPr>
        <w:t>نظر</w:t>
      </w:r>
      <w:r>
        <w:rPr>
          <w:rFonts w:hint="cs"/>
          <w:rtl/>
        </w:rPr>
        <w:t>ون</w:t>
      </w:r>
      <w:r w:rsidRPr="00915CEA">
        <w:rPr>
          <w:rtl/>
        </w:rPr>
        <w:t xml:space="preserve"> </w:t>
      </w:r>
      <w:r w:rsidRPr="00915CEA">
        <w:rPr>
          <w:rFonts w:hint="cs"/>
          <w:rtl/>
        </w:rPr>
        <w:t>في</w:t>
      </w:r>
      <w:r w:rsidRPr="00915CEA">
        <w:rPr>
          <w:rtl/>
        </w:rPr>
        <w:t xml:space="preserve"> </w:t>
      </w:r>
      <w:r w:rsidRPr="00915CEA">
        <w:rPr>
          <w:rFonts w:hint="cs"/>
          <w:rtl/>
        </w:rPr>
        <w:t>أنشطة</w:t>
      </w:r>
      <w:r w:rsidRPr="00915CEA">
        <w:rPr>
          <w:rtl/>
        </w:rPr>
        <w:t xml:space="preserve"> </w:t>
      </w:r>
      <w:r>
        <w:rPr>
          <w:rFonts w:hint="cs"/>
          <w:rtl/>
        </w:rPr>
        <w:t>القر</w:t>
      </w:r>
      <w:r w:rsidRPr="00915CEA">
        <w:rPr>
          <w:rFonts w:hint="cs"/>
          <w:rtl/>
        </w:rPr>
        <w:t>صنة،</w:t>
      </w:r>
      <w:r w:rsidRPr="00915CEA">
        <w:rPr>
          <w:rtl/>
        </w:rPr>
        <w:t xml:space="preserve"> </w:t>
      </w:r>
      <w:r w:rsidRPr="00915CEA">
        <w:rPr>
          <w:rFonts w:hint="cs"/>
          <w:rtl/>
        </w:rPr>
        <w:t>فيجب</w:t>
      </w:r>
      <w:r w:rsidRPr="00915CEA">
        <w:rPr>
          <w:rtl/>
        </w:rPr>
        <w:t xml:space="preserve"> </w:t>
      </w:r>
      <w:r w:rsidRPr="00915CEA">
        <w:rPr>
          <w:rFonts w:hint="cs"/>
          <w:rtl/>
        </w:rPr>
        <w:t>عليهم</w:t>
      </w:r>
      <w:r w:rsidRPr="00915CEA">
        <w:rPr>
          <w:rtl/>
        </w:rPr>
        <w:t xml:space="preserve"> </w:t>
      </w:r>
      <w:r>
        <w:rPr>
          <w:rFonts w:hint="cs"/>
          <w:rtl/>
        </w:rPr>
        <w:t>منح</w:t>
      </w:r>
      <w:r w:rsidRPr="00915CEA">
        <w:rPr>
          <w:rtl/>
        </w:rPr>
        <w:t xml:space="preserve"> </w:t>
      </w:r>
      <w:r>
        <w:rPr>
          <w:rFonts w:hint="cs"/>
          <w:rtl/>
        </w:rPr>
        <w:t>جهات البث</w:t>
      </w:r>
      <w:r w:rsidRPr="00915CEA">
        <w:rPr>
          <w:rtl/>
        </w:rPr>
        <w:t xml:space="preserve"> </w:t>
      </w:r>
      <w:r w:rsidRPr="00915CEA">
        <w:rPr>
          <w:rFonts w:hint="cs"/>
          <w:rtl/>
        </w:rPr>
        <w:t>القدرة</w:t>
      </w:r>
      <w:r w:rsidRPr="00915CEA">
        <w:rPr>
          <w:rtl/>
        </w:rPr>
        <w:t xml:space="preserve"> </w:t>
      </w:r>
      <w:r w:rsidRPr="00915CEA">
        <w:rPr>
          <w:rFonts w:hint="cs"/>
          <w:rtl/>
        </w:rPr>
        <w:t>على</w:t>
      </w:r>
      <w:r w:rsidRPr="00915CEA">
        <w:rPr>
          <w:rtl/>
        </w:rPr>
        <w:t xml:space="preserve"> </w:t>
      </w:r>
      <w:r w:rsidRPr="00915CEA">
        <w:rPr>
          <w:rFonts w:hint="cs"/>
          <w:rtl/>
        </w:rPr>
        <w:t>وقف</w:t>
      </w:r>
      <w:r w:rsidRPr="00915CEA">
        <w:rPr>
          <w:rtl/>
        </w:rPr>
        <w:t xml:space="preserve"> </w:t>
      </w:r>
      <w:r w:rsidRPr="00915CEA">
        <w:rPr>
          <w:rFonts w:hint="cs"/>
          <w:rtl/>
        </w:rPr>
        <w:t>أي</w:t>
      </w:r>
      <w:r w:rsidRPr="00915CEA">
        <w:rPr>
          <w:rtl/>
        </w:rPr>
        <w:t xml:space="preserve"> </w:t>
      </w:r>
      <w:r>
        <w:rPr>
          <w:rFonts w:hint="cs"/>
          <w:rtl/>
        </w:rPr>
        <w:t>إعادة إرسال</w:t>
      </w:r>
      <w:r w:rsidRPr="00915CEA">
        <w:rPr>
          <w:rtl/>
        </w:rPr>
        <w:t xml:space="preserve"> </w:t>
      </w:r>
      <w:r w:rsidRPr="00915CEA">
        <w:rPr>
          <w:rFonts w:hint="cs"/>
          <w:rtl/>
        </w:rPr>
        <w:t>غير</w:t>
      </w:r>
      <w:r w:rsidRPr="00915CEA">
        <w:rPr>
          <w:rtl/>
        </w:rPr>
        <w:t xml:space="preserve"> </w:t>
      </w:r>
      <w:r>
        <w:rPr>
          <w:rFonts w:hint="cs"/>
          <w:rtl/>
        </w:rPr>
        <w:t>مجازة</w:t>
      </w:r>
      <w:r w:rsidRPr="00915CEA">
        <w:rPr>
          <w:rtl/>
        </w:rPr>
        <w:t xml:space="preserve"> </w:t>
      </w:r>
      <w:r w:rsidRPr="00915CEA">
        <w:rPr>
          <w:rFonts w:hint="cs"/>
          <w:rtl/>
        </w:rPr>
        <w:t>على</w:t>
      </w:r>
      <w:r w:rsidRPr="00915CEA">
        <w:rPr>
          <w:rtl/>
        </w:rPr>
        <w:t xml:space="preserve"> </w:t>
      </w:r>
      <w:r w:rsidRPr="00915CEA">
        <w:rPr>
          <w:rFonts w:hint="cs"/>
          <w:rtl/>
        </w:rPr>
        <w:t>أي</w:t>
      </w:r>
      <w:r w:rsidRPr="00915CEA">
        <w:rPr>
          <w:rtl/>
        </w:rPr>
        <w:t xml:space="preserve"> </w:t>
      </w:r>
      <w:r w:rsidRPr="00915CEA">
        <w:rPr>
          <w:rFonts w:hint="cs"/>
          <w:rtl/>
        </w:rPr>
        <w:t>منصة</w:t>
      </w:r>
      <w:r>
        <w:rPr>
          <w:rtl/>
        </w:rPr>
        <w:t>.</w:t>
      </w:r>
      <w:r w:rsidRPr="00915CEA">
        <w:rPr>
          <w:rtl/>
        </w:rPr>
        <w:t xml:space="preserve"> </w:t>
      </w:r>
      <w:r w:rsidRPr="00915CEA">
        <w:rPr>
          <w:rFonts w:hint="cs"/>
          <w:rtl/>
        </w:rPr>
        <w:t>وأشار</w:t>
      </w:r>
      <w:r w:rsidRPr="00915CEA">
        <w:rPr>
          <w:rtl/>
        </w:rPr>
        <w:t xml:space="preserve"> </w:t>
      </w:r>
      <w:r w:rsidRPr="00915CEA">
        <w:rPr>
          <w:rFonts w:hint="cs"/>
          <w:rtl/>
        </w:rPr>
        <w:t>إلى</w:t>
      </w:r>
      <w:r w:rsidRPr="00915CEA">
        <w:rPr>
          <w:rtl/>
        </w:rPr>
        <w:t xml:space="preserve"> </w:t>
      </w:r>
      <w:r>
        <w:rPr>
          <w:rFonts w:hint="cs"/>
          <w:rtl/>
        </w:rPr>
        <w:t>ا</w:t>
      </w:r>
      <w:r w:rsidRPr="00915CEA">
        <w:rPr>
          <w:rFonts w:hint="cs"/>
          <w:rtl/>
        </w:rPr>
        <w:t>ستنتاجات</w:t>
      </w:r>
      <w:r w:rsidRPr="00915CEA">
        <w:rPr>
          <w:rtl/>
        </w:rPr>
        <w:t xml:space="preserve"> </w:t>
      </w:r>
      <w:r w:rsidRPr="00915CEA">
        <w:rPr>
          <w:rFonts w:hint="cs"/>
          <w:rtl/>
        </w:rPr>
        <w:t>الرئيس</w:t>
      </w:r>
      <w:r w:rsidRPr="00915CEA">
        <w:rPr>
          <w:rtl/>
        </w:rPr>
        <w:t xml:space="preserve"> </w:t>
      </w:r>
      <w:r w:rsidRPr="00915CEA">
        <w:rPr>
          <w:rFonts w:hint="cs"/>
          <w:rtl/>
        </w:rPr>
        <w:t>في</w:t>
      </w:r>
      <w:r w:rsidRPr="00915CEA">
        <w:rPr>
          <w:rtl/>
        </w:rPr>
        <w:t xml:space="preserve"> </w:t>
      </w:r>
      <w:r w:rsidRPr="0071033B">
        <w:rPr>
          <w:rtl/>
        </w:rPr>
        <w:t>اللجنة الدائمة</w:t>
      </w:r>
      <w:r w:rsidRPr="0071033B">
        <w:t> </w:t>
      </w:r>
      <w:r w:rsidRPr="0071033B">
        <w:rPr>
          <w:rtl/>
        </w:rPr>
        <w:t>المعنية بحق المؤلف والحقوق المجاورة</w:t>
      </w:r>
      <w:r w:rsidRPr="00915CEA">
        <w:rPr>
          <w:rtl/>
        </w:rPr>
        <w:t xml:space="preserve"> </w:t>
      </w:r>
      <w:r w:rsidRPr="00915CEA">
        <w:rPr>
          <w:rFonts w:hint="cs"/>
          <w:rtl/>
        </w:rPr>
        <w:t>الماضية</w:t>
      </w:r>
      <w:r>
        <w:rPr>
          <w:rtl/>
        </w:rPr>
        <w:t>.</w:t>
      </w:r>
      <w:r w:rsidRPr="00915CEA">
        <w:rPr>
          <w:rtl/>
        </w:rPr>
        <w:t xml:space="preserve"> </w:t>
      </w:r>
      <w:r w:rsidRPr="00915CEA">
        <w:rPr>
          <w:rFonts w:hint="cs"/>
          <w:rtl/>
        </w:rPr>
        <w:t>و</w:t>
      </w:r>
      <w:r>
        <w:rPr>
          <w:rFonts w:hint="cs"/>
          <w:rtl/>
        </w:rPr>
        <w:t xml:space="preserve">قد ساعادت </w:t>
      </w:r>
      <w:r w:rsidRPr="00915CEA">
        <w:rPr>
          <w:rFonts w:hint="cs"/>
          <w:rtl/>
        </w:rPr>
        <w:t>المنظمات</w:t>
      </w:r>
      <w:r w:rsidRPr="00915CEA">
        <w:rPr>
          <w:rtl/>
        </w:rPr>
        <w:t xml:space="preserve"> </w:t>
      </w:r>
      <w:r w:rsidRPr="00915CEA">
        <w:rPr>
          <w:rFonts w:hint="cs"/>
          <w:rtl/>
        </w:rPr>
        <w:t>غير</w:t>
      </w:r>
      <w:r w:rsidRPr="00915CEA">
        <w:rPr>
          <w:rtl/>
        </w:rPr>
        <w:t xml:space="preserve"> </w:t>
      </w:r>
      <w:r w:rsidRPr="00915CEA">
        <w:rPr>
          <w:rFonts w:hint="cs"/>
          <w:rtl/>
        </w:rPr>
        <w:t>الحكومية</w:t>
      </w:r>
      <w:r w:rsidRPr="00915CEA">
        <w:rPr>
          <w:rtl/>
        </w:rPr>
        <w:t xml:space="preserve"> </w:t>
      </w:r>
      <w:r w:rsidRPr="0071033B">
        <w:rPr>
          <w:rtl/>
        </w:rPr>
        <w:t>اللجنة الدائمة</w:t>
      </w:r>
      <w:r w:rsidRPr="0071033B">
        <w:t> </w:t>
      </w:r>
      <w:r w:rsidRPr="0071033B">
        <w:rPr>
          <w:rtl/>
        </w:rPr>
        <w:t>المعنية بحق المؤلف والحقوق المجاورة</w:t>
      </w:r>
      <w:r w:rsidRPr="00915CEA">
        <w:rPr>
          <w:rFonts w:hint="cs"/>
          <w:rtl/>
        </w:rPr>
        <w:t xml:space="preserve"> </w:t>
      </w:r>
      <w:r>
        <w:rPr>
          <w:rFonts w:hint="cs"/>
          <w:rtl/>
        </w:rPr>
        <w:t xml:space="preserve">في </w:t>
      </w:r>
      <w:r w:rsidRPr="00915CEA">
        <w:rPr>
          <w:rFonts w:hint="cs"/>
          <w:rtl/>
        </w:rPr>
        <w:t>مداولاته</w:t>
      </w:r>
      <w:r>
        <w:rPr>
          <w:rFonts w:hint="cs"/>
          <w:rtl/>
        </w:rPr>
        <w:t>ا</w:t>
      </w:r>
      <w:r w:rsidRPr="00915CEA">
        <w:rPr>
          <w:rtl/>
        </w:rPr>
        <w:t xml:space="preserve"> </w:t>
      </w:r>
      <w:r w:rsidRPr="00915CEA">
        <w:rPr>
          <w:rFonts w:hint="cs"/>
          <w:rtl/>
        </w:rPr>
        <w:t>عندما</w:t>
      </w:r>
      <w:r w:rsidRPr="00915CEA">
        <w:rPr>
          <w:rtl/>
        </w:rPr>
        <w:t xml:space="preserve"> </w:t>
      </w:r>
      <w:r w:rsidRPr="00915CEA">
        <w:rPr>
          <w:rFonts w:hint="cs"/>
          <w:rtl/>
        </w:rPr>
        <w:t>تحدثت</w:t>
      </w:r>
      <w:r w:rsidRPr="00915CEA">
        <w:rPr>
          <w:rtl/>
        </w:rPr>
        <w:t xml:space="preserve"> </w:t>
      </w:r>
      <w:r w:rsidRPr="00915CEA">
        <w:rPr>
          <w:rFonts w:hint="cs"/>
          <w:rtl/>
        </w:rPr>
        <w:t>عن</w:t>
      </w:r>
      <w:r w:rsidRPr="00915CEA">
        <w:rPr>
          <w:rtl/>
        </w:rPr>
        <w:t xml:space="preserve"> </w:t>
      </w:r>
      <w:r w:rsidRPr="00915CEA">
        <w:rPr>
          <w:rFonts w:hint="cs"/>
          <w:rtl/>
        </w:rPr>
        <w:t>كيفية</w:t>
      </w:r>
      <w:r w:rsidRPr="00915CEA">
        <w:rPr>
          <w:rtl/>
        </w:rPr>
        <w:t xml:space="preserve"> </w:t>
      </w:r>
      <w:r w:rsidRPr="00915CEA">
        <w:rPr>
          <w:rFonts w:hint="cs"/>
          <w:rtl/>
        </w:rPr>
        <w:t>منع</w:t>
      </w:r>
      <w:r w:rsidRPr="00915CEA">
        <w:rPr>
          <w:rtl/>
        </w:rPr>
        <w:t xml:space="preserve"> </w:t>
      </w:r>
      <w:r w:rsidRPr="00915CEA">
        <w:rPr>
          <w:rFonts w:hint="cs"/>
          <w:rtl/>
        </w:rPr>
        <w:t>أنشطة</w:t>
      </w:r>
      <w:r w:rsidRPr="00915CEA">
        <w:rPr>
          <w:rtl/>
        </w:rPr>
        <w:t xml:space="preserve"> </w:t>
      </w:r>
      <w:r>
        <w:rPr>
          <w:rFonts w:hint="cs"/>
          <w:rtl/>
        </w:rPr>
        <w:t>القر</w:t>
      </w:r>
      <w:r w:rsidRPr="00915CEA">
        <w:rPr>
          <w:rFonts w:hint="cs"/>
          <w:rtl/>
        </w:rPr>
        <w:t>صنة،</w:t>
      </w:r>
      <w:r w:rsidRPr="00915CEA">
        <w:rPr>
          <w:rtl/>
        </w:rPr>
        <w:t xml:space="preserve"> </w:t>
      </w:r>
      <w:r w:rsidRPr="00915CEA">
        <w:rPr>
          <w:rFonts w:hint="cs"/>
          <w:rtl/>
        </w:rPr>
        <w:t>وكان</w:t>
      </w:r>
      <w:r w:rsidRPr="00915CEA">
        <w:rPr>
          <w:rtl/>
        </w:rPr>
        <w:t xml:space="preserve"> </w:t>
      </w:r>
      <w:r w:rsidRPr="00915CEA">
        <w:rPr>
          <w:rFonts w:hint="cs"/>
          <w:rtl/>
        </w:rPr>
        <w:t>هناك</w:t>
      </w:r>
      <w:r w:rsidRPr="00915CEA">
        <w:rPr>
          <w:rtl/>
        </w:rPr>
        <w:t xml:space="preserve"> </w:t>
      </w:r>
      <w:r w:rsidRPr="00915CEA">
        <w:rPr>
          <w:rFonts w:hint="cs"/>
          <w:rtl/>
        </w:rPr>
        <w:t>إجماع</w:t>
      </w:r>
      <w:r w:rsidRPr="00915CEA">
        <w:rPr>
          <w:rtl/>
        </w:rPr>
        <w:t xml:space="preserve"> </w:t>
      </w:r>
      <w:r w:rsidRPr="00915CEA">
        <w:rPr>
          <w:rFonts w:hint="cs"/>
          <w:rtl/>
        </w:rPr>
        <w:t>على</w:t>
      </w:r>
      <w:r w:rsidRPr="00915CEA">
        <w:rPr>
          <w:rtl/>
        </w:rPr>
        <w:t xml:space="preserve"> </w:t>
      </w:r>
      <w:r w:rsidRPr="00915CEA">
        <w:rPr>
          <w:rFonts w:hint="cs"/>
          <w:rtl/>
        </w:rPr>
        <w:t>أن</w:t>
      </w:r>
      <w:r w:rsidRPr="00915CEA">
        <w:rPr>
          <w:rtl/>
        </w:rPr>
        <w:t xml:space="preserve"> </w:t>
      </w:r>
      <w:r w:rsidRPr="00915CEA">
        <w:rPr>
          <w:rFonts w:hint="cs"/>
          <w:rtl/>
        </w:rPr>
        <w:t>ذلك</w:t>
      </w:r>
      <w:r w:rsidRPr="00915CEA">
        <w:rPr>
          <w:rtl/>
        </w:rPr>
        <w:t xml:space="preserve"> </w:t>
      </w:r>
      <w:r w:rsidRPr="00915CEA">
        <w:rPr>
          <w:rFonts w:hint="cs"/>
          <w:rtl/>
        </w:rPr>
        <w:t>يجب</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sidRPr="00915CEA">
        <w:rPr>
          <w:rFonts w:hint="cs"/>
          <w:rtl/>
        </w:rPr>
        <w:t>لمنع</w:t>
      </w:r>
      <w:r w:rsidRPr="00915CEA">
        <w:rPr>
          <w:rtl/>
        </w:rPr>
        <w:t xml:space="preserve"> </w:t>
      </w:r>
      <w:r w:rsidRPr="00915CEA">
        <w:rPr>
          <w:rFonts w:hint="cs"/>
          <w:rtl/>
        </w:rPr>
        <w:t>مثل</w:t>
      </w:r>
      <w:r w:rsidRPr="00915CEA">
        <w:rPr>
          <w:rtl/>
        </w:rPr>
        <w:t xml:space="preserve"> </w:t>
      </w:r>
      <w:r w:rsidRPr="00915CEA">
        <w:rPr>
          <w:rFonts w:hint="cs"/>
          <w:rtl/>
        </w:rPr>
        <w:t>هذه</w:t>
      </w:r>
      <w:r w:rsidRPr="00915CEA">
        <w:rPr>
          <w:rtl/>
        </w:rPr>
        <w:t xml:space="preserve"> </w:t>
      </w:r>
      <w:r w:rsidRPr="00915CEA">
        <w:rPr>
          <w:rFonts w:hint="cs"/>
          <w:rtl/>
        </w:rPr>
        <w:t>الأعمال</w:t>
      </w:r>
      <w:r w:rsidRPr="00915CEA">
        <w:rPr>
          <w:rtl/>
        </w:rPr>
        <w:t xml:space="preserve"> </w:t>
      </w:r>
      <w:r w:rsidRPr="00915CEA">
        <w:rPr>
          <w:rFonts w:hint="cs"/>
          <w:rtl/>
        </w:rPr>
        <w:t>غير</w:t>
      </w:r>
      <w:r w:rsidRPr="00915CEA">
        <w:rPr>
          <w:rtl/>
        </w:rPr>
        <w:t xml:space="preserve"> </w:t>
      </w:r>
      <w:r w:rsidRPr="00915CEA">
        <w:rPr>
          <w:rFonts w:hint="cs"/>
          <w:rtl/>
        </w:rPr>
        <w:t>المشروعة</w:t>
      </w:r>
      <w:r w:rsidRPr="00915CEA">
        <w:rPr>
          <w:rtl/>
        </w:rPr>
        <w:t xml:space="preserve"> </w:t>
      </w:r>
      <w:r w:rsidRPr="00915CEA">
        <w:rPr>
          <w:rFonts w:hint="cs"/>
          <w:rtl/>
        </w:rPr>
        <w:t>على</w:t>
      </w:r>
      <w:r w:rsidRPr="00915CEA">
        <w:rPr>
          <w:rtl/>
        </w:rPr>
        <w:t xml:space="preserve"> </w:t>
      </w:r>
      <w:r w:rsidRPr="00915CEA">
        <w:rPr>
          <w:rFonts w:hint="cs"/>
          <w:rtl/>
        </w:rPr>
        <w:t>أي</w:t>
      </w:r>
      <w:r w:rsidRPr="00915CEA">
        <w:rPr>
          <w:rtl/>
        </w:rPr>
        <w:t xml:space="preserve"> </w:t>
      </w:r>
      <w:r w:rsidRPr="00915CEA">
        <w:rPr>
          <w:rFonts w:hint="cs"/>
          <w:rtl/>
        </w:rPr>
        <w:t>منصات</w:t>
      </w:r>
      <w:r>
        <w:rPr>
          <w:rtl/>
        </w:rPr>
        <w:t>.</w:t>
      </w:r>
      <w:r w:rsidRPr="00915CEA">
        <w:rPr>
          <w:rtl/>
        </w:rPr>
        <w:t xml:space="preserve"> </w:t>
      </w:r>
      <w:r>
        <w:rPr>
          <w:rFonts w:hint="cs"/>
          <w:rtl/>
        </w:rPr>
        <w:t>ومع ذلك،</w:t>
      </w:r>
      <w:r w:rsidRPr="00915CEA">
        <w:rPr>
          <w:rtl/>
        </w:rPr>
        <w:t xml:space="preserve"> </w:t>
      </w:r>
      <w:r w:rsidRPr="00915CEA">
        <w:rPr>
          <w:rFonts w:hint="cs"/>
          <w:rtl/>
        </w:rPr>
        <w:t>أبدت</w:t>
      </w:r>
      <w:r w:rsidRPr="00915CEA">
        <w:rPr>
          <w:rtl/>
        </w:rPr>
        <w:t xml:space="preserve"> </w:t>
      </w:r>
      <w:r w:rsidRPr="00915CEA">
        <w:rPr>
          <w:rFonts w:hint="cs"/>
          <w:rtl/>
        </w:rPr>
        <w:t>بعض</w:t>
      </w:r>
      <w:r w:rsidRPr="00915CEA">
        <w:rPr>
          <w:rtl/>
        </w:rPr>
        <w:t xml:space="preserve"> </w:t>
      </w:r>
      <w:r w:rsidRPr="00915CEA">
        <w:rPr>
          <w:rFonts w:hint="cs"/>
          <w:rtl/>
        </w:rPr>
        <w:t>الوفود</w:t>
      </w:r>
      <w:r>
        <w:rPr>
          <w:rFonts w:hint="cs"/>
          <w:rtl/>
        </w:rPr>
        <w:t xml:space="preserve"> </w:t>
      </w:r>
      <w:r w:rsidRPr="00915CEA">
        <w:rPr>
          <w:rFonts w:hint="cs"/>
          <w:rtl/>
        </w:rPr>
        <w:t>مخاوف</w:t>
      </w:r>
      <w:r w:rsidRPr="00915CEA">
        <w:rPr>
          <w:rtl/>
        </w:rPr>
        <w:t xml:space="preserve"> </w:t>
      </w:r>
      <w:r w:rsidRPr="00915CEA">
        <w:rPr>
          <w:rFonts w:hint="cs"/>
          <w:rtl/>
        </w:rPr>
        <w:t>من</w:t>
      </w:r>
      <w:r w:rsidRPr="00915CEA">
        <w:rPr>
          <w:rtl/>
        </w:rPr>
        <w:t xml:space="preserve"> </w:t>
      </w:r>
      <w:r w:rsidRPr="00915CEA">
        <w:rPr>
          <w:rFonts w:hint="cs"/>
          <w:rtl/>
        </w:rPr>
        <w:t>أن</w:t>
      </w:r>
      <w:r w:rsidRPr="00915CEA">
        <w:rPr>
          <w:rtl/>
        </w:rPr>
        <w:t xml:space="preserve"> </w:t>
      </w:r>
      <w:r w:rsidRPr="00915CEA">
        <w:rPr>
          <w:rFonts w:hint="cs"/>
          <w:rtl/>
        </w:rPr>
        <w:t>توسيع</w:t>
      </w:r>
      <w:r w:rsidRPr="00915CEA">
        <w:rPr>
          <w:rtl/>
        </w:rPr>
        <w:t xml:space="preserve"> </w:t>
      </w:r>
      <w:r w:rsidRPr="00915CEA">
        <w:rPr>
          <w:rFonts w:hint="cs"/>
          <w:rtl/>
        </w:rPr>
        <w:t>الحق</w:t>
      </w:r>
      <w:r w:rsidRPr="00915CEA">
        <w:rPr>
          <w:rtl/>
        </w:rPr>
        <w:t xml:space="preserve"> </w:t>
      </w:r>
      <w:r>
        <w:rPr>
          <w:rFonts w:hint="cs"/>
          <w:rtl/>
        </w:rPr>
        <w:t>في</w:t>
      </w:r>
      <w:r w:rsidRPr="00915CEA">
        <w:rPr>
          <w:rtl/>
        </w:rPr>
        <w:t xml:space="preserve"> </w:t>
      </w:r>
      <w:r>
        <w:rPr>
          <w:rFonts w:hint="cs"/>
          <w:rtl/>
        </w:rPr>
        <w:t>المنع</w:t>
      </w:r>
      <w:r w:rsidRPr="00915CEA">
        <w:rPr>
          <w:rtl/>
        </w:rPr>
        <w:t xml:space="preserve"> </w:t>
      </w:r>
      <w:r w:rsidRPr="00915CEA">
        <w:rPr>
          <w:rFonts w:hint="cs"/>
          <w:rtl/>
        </w:rPr>
        <w:t>قد</w:t>
      </w:r>
      <w:r w:rsidRPr="00915CEA">
        <w:rPr>
          <w:rtl/>
        </w:rPr>
        <w:t xml:space="preserve"> </w:t>
      </w:r>
      <w:r>
        <w:rPr>
          <w:rFonts w:hint="cs"/>
          <w:rtl/>
        </w:rPr>
        <w:t>ي</w:t>
      </w:r>
      <w:r w:rsidRPr="00915CEA">
        <w:rPr>
          <w:rFonts w:hint="cs"/>
          <w:rtl/>
        </w:rPr>
        <w:t>خلق</w:t>
      </w:r>
      <w:r w:rsidRPr="00915CEA">
        <w:rPr>
          <w:rtl/>
        </w:rPr>
        <w:t xml:space="preserve"> </w:t>
      </w:r>
      <w:r w:rsidRPr="00915CEA">
        <w:rPr>
          <w:rFonts w:hint="cs"/>
          <w:rtl/>
        </w:rPr>
        <w:t>حق</w:t>
      </w:r>
      <w:r>
        <w:rPr>
          <w:rFonts w:hint="cs"/>
          <w:rtl/>
        </w:rPr>
        <w:t>ا</w:t>
      </w:r>
      <w:r w:rsidRPr="00915CEA">
        <w:rPr>
          <w:rtl/>
        </w:rPr>
        <w:t xml:space="preserve"> </w:t>
      </w:r>
      <w:r>
        <w:rPr>
          <w:rFonts w:hint="cs"/>
          <w:rtl/>
        </w:rPr>
        <w:t>في الإجازة</w:t>
      </w:r>
      <w:r>
        <w:rPr>
          <w:rtl/>
        </w:rPr>
        <w:t>.</w:t>
      </w:r>
      <w:r w:rsidRPr="00915CEA">
        <w:rPr>
          <w:rtl/>
        </w:rPr>
        <w:t xml:space="preserve"> </w:t>
      </w:r>
      <w:r w:rsidRPr="00915CEA">
        <w:rPr>
          <w:rFonts w:hint="cs"/>
          <w:rtl/>
        </w:rPr>
        <w:t>وذكرت</w:t>
      </w:r>
      <w:r w:rsidRPr="00915CEA">
        <w:rPr>
          <w:rtl/>
        </w:rPr>
        <w:t xml:space="preserve"> </w:t>
      </w:r>
      <w:r w:rsidRPr="00915CEA">
        <w:rPr>
          <w:rFonts w:hint="cs"/>
          <w:rtl/>
        </w:rPr>
        <w:t>بعض</w:t>
      </w:r>
      <w:r w:rsidRPr="00915CEA">
        <w:rPr>
          <w:rtl/>
        </w:rPr>
        <w:t xml:space="preserve"> </w:t>
      </w:r>
      <w:r w:rsidRPr="00915CEA">
        <w:rPr>
          <w:rFonts w:hint="cs"/>
          <w:rtl/>
        </w:rPr>
        <w:t>الوفود</w:t>
      </w:r>
      <w:r w:rsidRPr="00915CEA">
        <w:rPr>
          <w:rtl/>
        </w:rPr>
        <w:t xml:space="preserve"> </w:t>
      </w:r>
      <w:r w:rsidRPr="00915CEA">
        <w:rPr>
          <w:rFonts w:hint="cs"/>
          <w:rtl/>
        </w:rPr>
        <w:t>أن</w:t>
      </w:r>
      <w:r w:rsidRPr="00915CEA">
        <w:rPr>
          <w:rtl/>
        </w:rPr>
        <w:t xml:space="preserve"> </w:t>
      </w:r>
      <w:r w:rsidRPr="00915CEA">
        <w:rPr>
          <w:rFonts w:hint="cs"/>
          <w:rtl/>
        </w:rPr>
        <w:t>هناك</w:t>
      </w:r>
      <w:r w:rsidRPr="00915CEA">
        <w:rPr>
          <w:rtl/>
        </w:rPr>
        <w:t xml:space="preserve"> </w:t>
      </w:r>
      <w:r w:rsidRPr="00915CEA">
        <w:rPr>
          <w:rFonts w:hint="cs"/>
          <w:rtl/>
        </w:rPr>
        <w:t>طريقة</w:t>
      </w:r>
      <w:r w:rsidRPr="00915CEA">
        <w:rPr>
          <w:rtl/>
        </w:rPr>
        <w:t xml:space="preserve"> </w:t>
      </w:r>
      <w:r w:rsidRPr="00915CEA">
        <w:rPr>
          <w:rFonts w:hint="cs"/>
          <w:rtl/>
        </w:rPr>
        <w:t>للقيام</w:t>
      </w:r>
      <w:r w:rsidRPr="00915CEA">
        <w:rPr>
          <w:rtl/>
        </w:rPr>
        <w:t xml:space="preserve"> </w:t>
      </w:r>
      <w:r w:rsidRPr="00915CEA">
        <w:rPr>
          <w:rFonts w:hint="cs"/>
          <w:rtl/>
        </w:rPr>
        <w:t>بذلك</w:t>
      </w:r>
      <w:r w:rsidRPr="00915CEA">
        <w:rPr>
          <w:rtl/>
        </w:rPr>
        <w:t xml:space="preserve"> </w:t>
      </w:r>
      <w:r w:rsidRPr="00915CEA">
        <w:rPr>
          <w:rFonts w:hint="cs"/>
          <w:rtl/>
        </w:rPr>
        <w:t>على</w:t>
      </w:r>
      <w:r w:rsidRPr="00915CEA">
        <w:rPr>
          <w:rtl/>
        </w:rPr>
        <w:t xml:space="preserve"> </w:t>
      </w:r>
      <w:r w:rsidRPr="00915CEA">
        <w:rPr>
          <w:rFonts w:hint="cs"/>
          <w:rtl/>
        </w:rPr>
        <w:t>نحو</w:t>
      </w:r>
      <w:r w:rsidRPr="00915CEA">
        <w:rPr>
          <w:rtl/>
        </w:rPr>
        <w:t xml:space="preserve"> </w:t>
      </w:r>
      <w:r w:rsidRPr="00915CEA">
        <w:rPr>
          <w:rFonts w:hint="cs"/>
          <w:rtl/>
        </w:rPr>
        <w:t>أكثر</w:t>
      </w:r>
      <w:r w:rsidRPr="00915CEA">
        <w:rPr>
          <w:rtl/>
        </w:rPr>
        <w:t xml:space="preserve"> </w:t>
      </w:r>
      <w:r w:rsidRPr="00915CEA">
        <w:rPr>
          <w:rFonts w:hint="cs"/>
          <w:rtl/>
        </w:rPr>
        <w:t>فعالية،</w:t>
      </w:r>
      <w:r w:rsidRPr="007D7FF6">
        <w:rPr>
          <w:rtl/>
        </w:rPr>
        <w:t xml:space="preserve"> </w:t>
      </w:r>
      <w:r w:rsidRPr="007D7FF6">
        <w:rPr>
          <w:rFonts w:hint="cs"/>
          <w:rtl/>
        </w:rPr>
        <w:t>وقد</w:t>
      </w:r>
      <w:r w:rsidRPr="007D7FF6">
        <w:rPr>
          <w:rtl/>
        </w:rPr>
        <w:t xml:space="preserve"> </w:t>
      </w:r>
      <w:r w:rsidRPr="007D7FF6">
        <w:rPr>
          <w:rFonts w:hint="cs"/>
          <w:rtl/>
        </w:rPr>
        <w:t>أعربت</w:t>
      </w:r>
      <w:r w:rsidRPr="007D7FF6">
        <w:rPr>
          <w:rtl/>
        </w:rPr>
        <w:t xml:space="preserve"> </w:t>
      </w:r>
      <w:r w:rsidRPr="007D7FF6">
        <w:rPr>
          <w:rFonts w:hint="cs"/>
          <w:rtl/>
        </w:rPr>
        <w:t>بعض</w:t>
      </w:r>
      <w:r w:rsidRPr="007D7FF6">
        <w:rPr>
          <w:rtl/>
        </w:rPr>
        <w:t xml:space="preserve"> </w:t>
      </w:r>
      <w:r w:rsidRPr="007D7FF6">
        <w:rPr>
          <w:rFonts w:hint="cs"/>
          <w:rtl/>
        </w:rPr>
        <w:t>الوفود</w:t>
      </w:r>
      <w:r w:rsidRPr="007D7FF6">
        <w:rPr>
          <w:rtl/>
        </w:rPr>
        <w:t xml:space="preserve"> </w:t>
      </w:r>
      <w:r w:rsidRPr="007D7FF6">
        <w:rPr>
          <w:rFonts w:hint="cs"/>
          <w:rtl/>
        </w:rPr>
        <w:t>عن</w:t>
      </w:r>
      <w:r w:rsidRPr="007D7FF6">
        <w:rPr>
          <w:rtl/>
        </w:rPr>
        <w:t xml:space="preserve"> </w:t>
      </w:r>
      <w:r w:rsidRPr="007D7FF6">
        <w:rPr>
          <w:rFonts w:hint="cs"/>
          <w:rtl/>
        </w:rPr>
        <w:t>أنه</w:t>
      </w:r>
      <w:r w:rsidRPr="007D7FF6">
        <w:rPr>
          <w:rtl/>
        </w:rPr>
        <w:t xml:space="preserve"> </w:t>
      </w:r>
      <w:r w:rsidRPr="007D7FF6">
        <w:rPr>
          <w:rFonts w:hint="cs"/>
          <w:rtl/>
        </w:rPr>
        <w:t>الأمر يحتاج</w:t>
      </w:r>
      <w:r w:rsidRPr="007D7FF6">
        <w:rPr>
          <w:rtl/>
        </w:rPr>
        <w:t xml:space="preserve"> </w:t>
      </w:r>
      <w:r w:rsidRPr="007D7FF6">
        <w:rPr>
          <w:rFonts w:hint="cs"/>
          <w:rtl/>
        </w:rPr>
        <w:t>إلى</w:t>
      </w:r>
      <w:r w:rsidRPr="007D7FF6">
        <w:rPr>
          <w:rtl/>
        </w:rPr>
        <w:t xml:space="preserve"> </w:t>
      </w:r>
      <w:r w:rsidRPr="007D7FF6">
        <w:rPr>
          <w:rFonts w:hint="cs"/>
          <w:rtl/>
        </w:rPr>
        <w:t>مجموعة</w:t>
      </w:r>
      <w:r w:rsidRPr="007D7FF6">
        <w:rPr>
          <w:rtl/>
        </w:rPr>
        <w:t xml:space="preserve"> </w:t>
      </w:r>
      <w:r w:rsidRPr="007D7FF6">
        <w:rPr>
          <w:rFonts w:hint="cs"/>
          <w:rtl/>
        </w:rPr>
        <w:t>جديدة</w:t>
      </w:r>
      <w:r w:rsidRPr="007D7FF6">
        <w:rPr>
          <w:rtl/>
        </w:rPr>
        <w:t xml:space="preserve"> </w:t>
      </w:r>
      <w:r w:rsidRPr="007D7FF6">
        <w:rPr>
          <w:rFonts w:hint="cs"/>
          <w:rtl/>
        </w:rPr>
        <w:t>من</w:t>
      </w:r>
      <w:r w:rsidRPr="007D7FF6">
        <w:rPr>
          <w:rtl/>
        </w:rPr>
        <w:t xml:space="preserve"> </w:t>
      </w:r>
      <w:r w:rsidRPr="007D7FF6">
        <w:rPr>
          <w:rFonts w:hint="cs"/>
          <w:rtl/>
        </w:rPr>
        <w:t>الحقوق</w:t>
      </w:r>
      <w:r w:rsidRPr="007D7FF6">
        <w:rPr>
          <w:rtl/>
        </w:rPr>
        <w:t xml:space="preserve"> </w:t>
      </w:r>
      <w:r w:rsidRPr="007D7FF6">
        <w:rPr>
          <w:rFonts w:hint="cs"/>
          <w:rtl/>
        </w:rPr>
        <w:t>التي</w:t>
      </w:r>
      <w:r w:rsidRPr="007D7FF6">
        <w:rPr>
          <w:rtl/>
        </w:rPr>
        <w:t xml:space="preserve"> </w:t>
      </w:r>
      <w:r w:rsidRPr="007D7FF6">
        <w:rPr>
          <w:rFonts w:hint="cs"/>
          <w:rtl/>
        </w:rPr>
        <w:t>يمكن</w:t>
      </w:r>
      <w:r w:rsidRPr="007D7FF6">
        <w:rPr>
          <w:rtl/>
        </w:rPr>
        <w:t xml:space="preserve"> </w:t>
      </w:r>
      <w:r w:rsidRPr="007D7FF6">
        <w:rPr>
          <w:rFonts w:hint="cs"/>
          <w:rtl/>
        </w:rPr>
        <w:t>أن</w:t>
      </w:r>
      <w:r w:rsidRPr="007D7FF6">
        <w:rPr>
          <w:rtl/>
        </w:rPr>
        <w:t xml:space="preserve"> </w:t>
      </w:r>
      <w:r w:rsidRPr="007D7FF6">
        <w:rPr>
          <w:rFonts w:hint="cs"/>
          <w:rtl/>
        </w:rPr>
        <w:t>تؤدي</w:t>
      </w:r>
      <w:r w:rsidRPr="007D7FF6">
        <w:rPr>
          <w:rtl/>
        </w:rPr>
        <w:t xml:space="preserve"> </w:t>
      </w:r>
      <w:r w:rsidRPr="007D7FF6">
        <w:rPr>
          <w:rFonts w:hint="cs"/>
          <w:rtl/>
        </w:rPr>
        <w:t>إلى</w:t>
      </w:r>
      <w:r w:rsidRPr="007D7FF6">
        <w:rPr>
          <w:rtl/>
        </w:rPr>
        <w:t xml:space="preserve"> </w:t>
      </w:r>
      <w:r w:rsidRPr="007D7FF6">
        <w:rPr>
          <w:rFonts w:hint="cs"/>
          <w:rtl/>
        </w:rPr>
        <w:t>تصادم</w:t>
      </w:r>
      <w:r w:rsidRPr="007D7FF6">
        <w:rPr>
          <w:rtl/>
        </w:rPr>
        <w:t xml:space="preserve"> </w:t>
      </w:r>
      <w:r w:rsidRPr="007D7FF6">
        <w:rPr>
          <w:rFonts w:hint="cs"/>
          <w:rtl/>
        </w:rPr>
        <w:t>مع</w:t>
      </w:r>
      <w:r w:rsidRPr="007D7FF6">
        <w:rPr>
          <w:rtl/>
        </w:rPr>
        <w:t xml:space="preserve"> </w:t>
      </w:r>
      <w:r w:rsidRPr="007D7FF6">
        <w:rPr>
          <w:rFonts w:hint="cs"/>
          <w:rtl/>
        </w:rPr>
        <w:t>أصحاب</w:t>
      </w:r>
      <w:r w:rsidRPr="007D7FF6">
        <w:rPr>
          <w:rtl/>
        </w:rPr>
        <w:t xml:space="preserve"> </w:t>
      </w:r>
      <w:r w:rsidRPr="007D7FF6">
        <w:rPr>
          <w:rFonts w:hint="cs"/>
          <w:rtl/>
        </w:rPr>
        <w:t>الحقو</w:t>
      </w:r>
      <w:r w:rsidRPr="00915CEA">
        <w:rPr>
          <w:rFonts w:hint="cs"/>
          <w:rtl/>
        </w:rPr>
        <w:t>ق</w:t>
      </w:r>
      <w:r>
        <w:rPr>
          <w:rtl/>
        </w:rPr>
        <w:t>.</w:t>
      </w:r>
      <w:r w:rsidRPr="00915CEA">
        <w:rPr>
          <w:rtl/>
        </w:rPr>
        <w:t xml:space="preserve"> </w:t>
      </w:r>
      <w:r>
        <w:rPr>
          <w:rFonts w:hint="cs"/>
          <w:rtl/>
        </w:rPr>
        <w:t>و</w:t>
      </w:r>
      <w:r w:rsidRPr="00915CEA">
        <w:rPr>
          <w:rFonts w:hint="cs"/>
          <w:rtl/>
        </w:rPr>
        <w:t>بالإضافة</w:t>
      </w:r>
      <w:r w:rsidRPr="00915CEA">
        <w:rPr>
          <w:rtl/>
        </w:rPr>
        <w:t xml:space="preserve"> </w:t>
      </w:r>
      <w:r w:rsidRPr="00915CEA">
        <w:rPr>
          <w:rFonts w:hint="cs"/>
          <w:rtl/>
        </w:rPr>
        <w:t>إلى</w:t>
      </w:r>
      <w:r w:rsidRPr="00915CEA">
        <w:rPr>
          <w:rtl/>
        </w:rPr>
        <w:t xml:space="preserve"> </w:t>
      </w:r>
      <w:r w:rsidRPr="00915CEA">
        <w:rPr>
          <w:rFonts w:hint="cs"/>
          <w:rtl/>
        </w:rPr>
        <w:t>ذلك،</w:t>
      </w:r>
      <w:r w:rsidRPr="00915CEA">
        <w:rPr>
          <w:rtl/>
        </w:rPr>
        <w:t xml:space="preserve"> </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بعض</w:t>
      </w:r>
      <w:r w:rsidRPr="00915CEA">
        <w:rPr>
          <w:rtl/>
        </w:rPr>
        <w:t xml:space="preserve"> </w:t>
      </w:r>
      <w:r w:rsidRPr="00915CEA">
        <w:rPr>
          <w:rFonts w:hint="cs"/>
          <w:rtl/>
        </w:rPr>
        <w:t>التعليقات</w:t>
      </w:r>
      <w:r w:rsidRPr="00915CEA">
        <w:rPr>
          <w:rtl/>
        </w:rPr>
        <w:t xml:space="preserve"> </w:t>
      </w:r>
      <w:r w:rsidRPr="00915CEA">
        <w:rPr>
          <w:rFonts w:hint="cs"/>
          <w:rtl/>
        </w:rPr>
        <w:t>المثيرة</w:t>
      </w:r>
      <w:r w:rsidRPr="00915CEA">
        <w:rPr>
          <w:rtl/>
        </w:rPr>
        <w:t xml:space="preserve"> </w:t>
      </w:r>
      <w:r w:rsidRPr="00915CEA">
        <w:rPr>
          <w:rFonts w:hint="cs"/>
          <w:rtl/>
        </w:rPr>
        <w:t>للاهتمام</w:t>
      </w:r>
      <w:r w:rsidRPr="00915CEA">
        <w:rPr>
          <w:rtl/>
        </w:rPr>
        <w:t xml:space="preserve"> </w:t>
      </w:r>
      <w:r w:rsidRPr="00915CEA">
        <w:rPr>
          <w:rFonts w:hint="cs"/>
          <w:rtl/>
        </w:rPr>
        <w:t>بشأن</w:t>
      </w:r>
      <w:r w:rsidRPr="00915CEA">
        <w:rPr>
          <w:rtl/>
        </w:rPr>
        <w:t xml:space="preserve"> </w:t>
      </w:r>
      <w:r w:rsidRPr="00915CEA">
        <w:rPr>
          <w:rFonts w:hint="cs"/>
          <w:rtl/>
        </w:rPr>
        <w:t>الوضع</w:t>
      </w:r>
      <w:r w:rsidRPr="00915CEA">
        <w:rPr>
          <w:rtl/>
        </w:rPr>
        <w:t xml:space="preserve"> </w:t>
      </w:r>
      <w:r>
        <w:rPr>
          <w:rFonts w:hint="cs"/>
          <w:rtl/>
        </w:rPr>
        <w:t>الذي</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Pr>
          <w:rFonts w:hint="cs"/>
          <w:rtl/>
        </w:rPr>
        <w:t>فيه المصنف</w:t>
      </w:r>
      <w:r w:rsidRPr="00915CEA">
        <w:rPr>
          <w:rtl/>
        </w:rPr>
        <w:t xml:space="preserve"> </w:t>
      </w:r>
      <w:r>
        <w:rPr>
          <w:rFonts w:hint="cs"/>
          <w:rtl/>
        </w:rPr>
        <w:t>محميا بحق المؤلف</w:t>
      </w:r>
      <w:r w:rsidRPr="00915CEA">
        <w:rPr>
          <w:rFonts w:hint="cs"/>
          <w:rtl/>
        </w:rPr>
        <w:t>،</w:t>
      </w:r>
      <w:r w:rsidRPr="00915CEA">
        <w:rPr>
          <w:rtl/>
        </w:rPr>
        <w:t xml:space="preserve"> </w:t>
      </w:r>
      <w:r w:rsidRPr="00915CEA">
        <w:rPr>
          <w:rFonts w:hint="cs"/>
          <w:rtl/>
        </w:rPr>
        <w:t>مع</w:t>
      </w:r>
      <w:r w:rsidRPr="00915CEA">
        <w:rPr>
          <w:rtl/>
        </w:rPr>
        <w:t xml:space="preserve"> </w:t>
      </w:r>
      <w:r w:rsidRPr="00915CEA">
        <w:rPr>
          <w:rFonts w:hint="cs"/>
          <w:rtl/>
        </w:rPr>
        <w:t>مثال</w:t>
      </w:r>
      <w:r w:rsidRPr="00915CEA">
        <w:rPr>
          <w:rtl/>
        </w:rPr>
        <w:t xml:space="preserve"> </w:t>
      </w:r>
      <w:r>
        <w:rPr>
          <w:rFonts w:hint="cs"/>
          <w:rtl/>
        </w:rPr>
        <w:t>الفعاليات</w:t>
      </w:r>
      <w:r w:rsidRPr="00915CEA">
        <w:rPr>
          <w:rtl/>
        </w:rPr>
        <w:t xml:space="preserve"> </w:t>
      </w:r>
      <w:r w:rsidRPr="00915CEA">
        <w:rPr>
          <w:rFonts w:hint="cs"/>
          <w:rtl/>
        </w:rPr>
        <w:t>الرياضية</w:t>
      </w:r>
      <w:r>
        <w:rPr>
          <w:rFonts w:hint="cs"/>
          <w:rtl/>
        </w:rPr>
        <w:t xml:space="preserve"> تحديدا</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توافق</w:t>
      </w:r>
      <w:r w:rsidRPr="00915CEA">
        <w:rPr>
          <w:rtl/>
        </w:rPr>
        <w:t xml:space="preserve"> </w:t>
      </w:r>
      <w:r w:rsidRPr="00915CEA">
        <w:rPr>
          <w:rFonts w:hint="cs"/>
          <w:rtl/>
        </w:rPr>
        <w:t>عام</w:t>
      </w:r>
      <w:r w:rsidRPr="00915CEA">
        <w:rPr>
          <w:rtl/>
        </w:rPr>
        <w:t xml:space="preserve"> </w:t>
      </w:r>
      <w:r w:rsidRPr="00915CEA">
        <w:rPr>
          <w:rFonts w:hint="cs"/>
          <w:rtl/>
        </w:rPr>
        <w:t>في</w:t>
      </w:r>
      <w:r w:rsidRPr="00915CEA">
        <w:rPr>
          <w:rtl/>
        </w:rPr>
        <w:t xml:space="preserve"> </w:t>
      </w:r>
      <w:r w:rsidRPr="00915CEA">
        <w:rPr>
          <w:rFonts w:hint="cs"/>
          <w:rtl/>
        </w:rPr>
        <w:t>الآراء</w:t>
      </w:r>
      <w:r w:rsidRPr="00915CEA">
        <w:rPr>
          <w:rtl/>
        </w:rPr>
        <w:t xml:space="preserve"> </w:t>
      </w:r>
      <w:r w:rsidRPr="00915CEA">
        <w:rPr>
          <w:rFonts w:hint="cs"/>
          <w:rtl/>
        </w:rPr>
        <w:t>بشأن</w:t>
      </w:r>
      <w:r w:rsidRPr="00915CEA">
        <w:rPr>
          <w:rtl/>
        </w:rPr>
        <w:t xml:space="preserve"> </w:t>
      </w:r>
      <w:r w:rsidRPr="00915CEA">
        <w:rPr>
          <w:rFonts w:hint="cs"/>
          <w:rtl/>
        </w:rPr>
        <w:t>السماح</w:t>
      </w:r>
      <w:r w:rsidRPr="00915CEA">
        <w:rPr>
          <w:rtl/>
        </w:rPr>
        <w:t xml:space="preserve"> </w:t>
      </w:r>
      <w:r>
        <w:rPr>
          <w:rFonts w:hint="cs"/>
          <w:rtl/>
        </w:rPr>
        <w:t>لجهات البث</w:t>
      </w:r>
      <w:r w:rsidRPr="00915CEA">
        <w:rPr>
          <w:rtl/>
        </w:rPr>
        <w:t xml:space="preserve"> </w:t>
      </w:r>
      <w:r>
        <w:rPr>
          <w:rFonts w:hint="cs"/>
          <w:rtl/>
        </w:rPr>
        <w:t>ب</w:t>
      </w:r>
      <w:r w:rsidRPr="00915CEA">
        <w:rPr>
          <w:rFonts w:hint="cs"/>
          <w:rtl/>
        </w:rPr>
        <w:t>منع</w:t>
      </w:r>
      <w:r w:rsidRPr="00915CEA">
        <w:rPr>
          <w:rtl/>
        </w:rPr>
        <w:t xml:space="preserve"> </w:t>
      </w:r>
      <w:r>
        <w:rPr>
          <w:rFonts w:hint="cs"/>
          <w:rtl/>
        </w:rPr>
        <w:t>إعادة الإرسال</w:t>
      </w:r>
      <w:r w:rsidRPr="00915CEA">
        <w:rPr>
          <w:rtl/>
        </w:rPr>
        <w:t xml:space="preserve"> </w:t>
      </w:r>
      <w:r w:rsidRPr="00915CEA">
        <w:rPr>
          <w:rFonts w:hint="cs"/>
          <w:rtl/>
        </w:rPr>
        <w:t>غير</w:t>
      </w:r>
      <w:r w:rsidRPr="00915CEA">
        <w:rPr>
          <w:rtl/>
        </w:rPr>
        <w:t xml:space="preserve"> </w:t>
      </w:r>
      <w:r>
        <w:rPr>
          <w:rFonts w:hint="cs"/>
          <w:rtl/>
        </w:rPr>
        <w:t xml:space="preserve">المجاز </w:t>
      </w:r>
      <w:r w:rsidRPr="00915CEA">
        <w:rPr>
          <w:rFonts w:hint="cs"/>
          <w:rtl/>
        </w:rPr>
        <w:t>على</w:t>
      </w:r>
      <w:r w:rsidRPr="00915CEA">
        <w:rPr>
          <w:rtl/>
        </w:rPr>
        <w:t xml:space="preserve"> </w:t>
      </w:r>
      <w:r w:rsidRPr="00915CEA">
        <w:rPr>
          <w:rFonts w:hint="cs"/>
          <w:rtl/>
        </w:rPr>
        <w:t>أي</w:t>
      </w:r>
      <w:r w:rsidRPr="00915CEA">
        <w:rPr>
          <w:rtl/>
        </w:rPr>
        <w:t xml:space="preserve"> </w:t>
      </w:r>
      <w:r w:rsidRPr="00915CEA">
        <w:rPr>
          <w:rFonts w:hint="cs"/>
          <w:rtl/>
        </w:rPr>
        <w:t>منصات</w:t>
      </w:r>
      <w:r w:rsidRPr="00915CEA">
        <w:rPr>
          <w:rtl/>
        </w:rPr>
        <w:t xml:space="preserve"> </w:t>
      </w:r>
      <w:r w:rsidRPr="00915CEA">
        <w:rPr>
          <w:rFonts w:hint="cs"/>
          <w:rtl/>
        </w:rPr>
        <w:t>ولكن</w:t>
      </w:r>
      <w:r w:rsidRPr="00915CEA">
        <w:rPr>
          <w:rtl/>
        </w:rPr>
        <w:t xml:space="preserve"> </w:t>
      </w:r>
      <w:r w:rsidRPr="00915CEA">
        <w:rPr>
          <w:rFonts w:hint="cs"/>
          <w:rtl/>
        </w:rPr>
        <w:t>عندما</w:t>
      </w:r>
      <w:r w:rsidRPr="00915CEA">
        <w:rPr>
          <w:rtl/>
        </w:rPr>
        <w:t xml:space="preserve"> </w:t>
      </w:r>
      <w:r>
        <w:rPr>
          <w:rFonts w:hint="cs"/>
          <w:rtl/>
        </w:rPr>
        <w:t>ناقشوا</w:t>
      </w:r>
      <w:r w:rsidRPr="00915CEA">
        <w:rPr>
          <w:rtl/>
        </w:rPr>
        <w:t xml:space="preserve"> </w:t>
      </w:r>
      <w:r>
        <w:rPr>
          <w:rFonts w:hint="cs"/>
          <w:rtl/>
        </w:rPr>
        <w:t>ال</w:t>
      </w:r>
      <w:r w:rsidRPr="00915CEA">
        <w:rPr>
          <w:rFonts w:hint="cs"/>
          <w:rtl/>
        </w:rPr>
        <w:t>حقوق</w:t>
      </w:r>
      <w:r w:rsidRPr="00915CEA">
        <w:rPr>
          <w:rtl/>
        </w:rPr>
        <w:t xml:space="preserve"> </w:t>
      </w:r>
      <w:r>
        <w:rPr>
          <w:rFonts w:hint="cs"/>
          <w:rtl/>
        </w:rPr>
        <w:t>المجازة</w:t>
      </w:r>
      <w:r w:rsidRPr="00915CEA">
        <w:rPr>
          <w:rFonts w:hint="cs"/>
          <w:rtl/>
        </w:rPr>
        <w:t>،</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هناك</w:t>
      </w:r>
      <w:r w:rsidRPr="00915CEA">
        <w:rPr>
          <w:rtl/>
        </w:rPr>
        <w:t xml:space="preserve"> </w:t>
      </w:r>
      <w:r w:rsidRPr="00915CEA">
        <w:rPr>
          <w:rFonts w:hint="cs"/>
          <w:rtl/>
        </w:rPr>
        <w:t>توافق</w:t>
      </w:r>
      <w:r w:rsidRPr="00915CEA">
        <w:rPr>
          <w:rtl/>
        </w:rPr>
        <w:t xml:space="preserve"> </w:t>
      </w:r>
      <w:r w:rsidRPr="00915CEA">
        <w:rPr>
          <w:rFonts w:hint="cs"/>
          <w:rtl/>
        </w:rPr>
        <w:t>في</w:t>
      </w:r>
      <w:r w:rsidRPr="00915CEA">
        <w:rPr>
          <w:rtl/>
        </w:rPr>
        <w:t xml:space="preserve"> </w:t>
      </w:r>
      <w:r w:rsidRPr="00915CEA">
        <w:rPr>
          <w:rFonts w:hint="cs"/>
          <w:rtl/>
        </w:rPr>
        <w:t>الآراء</w:t>
      </w:r>
      <w:r>
        <w:rPr>
          <w:rtl/>
        </w:rPr>
        <w:t>.</w:t>
      </w:r>
      <w:r w:rsidRPr="00915CEA">
        <w:rPr>
          <w:rtl/>
        </w:rPr>
        <w:t xml:space="preserve"> </w:t>
      </w:r>
      <w:r w:rsidRPr="00915CEA">
        <w:rPr>
          <w:rFonts w:hint="cs"/>
          <w:rtl/>
        </w:rPr>
        <w:t>وكان</w:t>
      </w:r>
      <w:r w:rsidRPr="00915CEA">
        <w:rPr>
          <w:rtl/>
        </w:rPr>
        <w:t xml:space="preserve"> </w:t>
      </w:r>
      <w:r w:rsidRPr="00915CEA">
        <w:rPr>
          <w:rFonts w:hint="cs"/>
          <w:rtl/>
        </w:rPr>
        <w:t>هذا</w:t>
      </w:r>
      <w:r w:rsidRPr="00915CEA">
        <w:rPr>
          <w:rtl/>
        </w:rPr>
        <w:t xml:space="preserve"> </w:t>
      </w:r>
      <w:r>
        <w:rPr>
          <w:rFonts w:hint="cs"/>
          <w:rtl/>
        </w:rPr>
        <w:t xml:space="preserve">هو </w:t>
      </w:r>
      <w:r w:rsidRPr="00915CEA">
        <w:rPr>
          <w:rFonts w:hint="cs"/>
          <w:rtl/>
        </w:rPr>
        <w:t>الاستعراض</w:t>
      </w:r>
      <w:r w:rsidRPr="00915CEA">
        <w:rPr>
          <w:rtl/>
        </w:rPr>
        <w:t xml:space="preserve"> </w:t>
      </w:r>
      <w:r w:rsidRPr="00915CEA">
        <w:rPr>
          <w:rFonts w:hint="cs"/>
          <w:rtl/>
        </w:rPr>
        <w:t>الموجز</w:t>
      </w:r>
      <w:r w:rsidRPr="00915CEA">
        <w:rPr>
          <w:rtl/>
        </w:rPr>
        <w:t xml:space="preserve"> </w:t>
      </w:r>
      <w:r>
        <w:rPr>
          <w:rFonts w:hint="cs"/>
          <w:rtl/>
        </w:rPr>
        <w:t>ل</w:t>
      </w:r>
      <w:r w:rsidRPr="00915CEA">
        <w:rPr>
          <w:rFonts w:hint="cs"/>
          <w:rtl/>
        </w:rPr>
        <w:t xml:space="preserve">لرئيس </w:t>
      </w:r>
      <w:r>
        <w:rPr>
          <w:rFonts w:hint="cs"/>
          <w:rtl/>
        </w:rPr>
        <w:t>عن ا</w:t>
      </w:r>
      <w:r w:rsidRPr="00915CEA">
        <w:rPr>
          <w:rFonts w:hint="cs"/>
          <w:rtl/>
        </w:rPr>
        <w:t>لمناقشة</w:t>
      </w:r>
      <w:r w:rsidRPr="00915CEA">
        <w:rPr>
          <w:rtl/>
        </w:rPr>
        <w:t xml:space="preserve"> </w:t>
      </w:r>
      <w:r>
        <w:rPr>
          <w:rFonts w:hint="cs"/>
          <w:rtl/>
        </w:rPr>
        <w:t xml:space="preserve">الثرية التي أجرتها </w:t>
      </w:r>
      <w:r w:rsidRPr="001F4B18">
        <w:rPr>
          <w:rtl/>
        </w:rPr>
        <w:t>اللجنة الدائمة</w:t>
      </w:r>
      <w:r w:rsidRPr="001F4B18">
        <w:t> </w:t>
      </w:r>
      <w:r w:rsidRPr="001F4B18">
        <w:rPr>
          <w:rtl/>
        </w:rPr>
        <w:t>المعنية بحق المؤلف والحقوق المجاورة</w:t>
      </w:r>
      <w:r>
        <w:rPr>
          <w:rFonts w:hint="cs"/>
          <w:rtl/>
        </w:rPr>
        <w:t>.</w:t>
      </w:r>
    </w:p>
    <w:p w:rsidR="00A253AB" w:rsidRDefault="00A253AB" w:rsidP="00A253AB">
      <w:pPr>
        <w:pStyle w:val="NumberedParaAR"/>
        <w:jc w:val="both"/>
      </w:pPr>
      <w:r>
        <w:rPr>
          <w:rFonts w:hint="cs"/>
          <w:rtl/>
        </w:rPr>
        <w:t>و</w:t>
      </w:r>
      <w:r w:rsidRPr="00915CEA">
        <w:rPr>
          <w:rFonts w:hint="cs"/>
          <w:rtl/>
        </w:rPr>
        <w:t>أوضح</w:t>
      </w:r>
      <w:r w:rsidRPr="00915CEA">
        <w:rPr>
          <w:rtl/>
        </w:rPr>
        <w:t xml:space="preserve"> </w:t>
      </w:r>
      <w:r w:rsidRPr="00915CEA">
        <w:rPr>
          <w:rFonts w:hint="cs"/>
          <w:rtl/>
        </w:rPr>
        <w:t>وفد</w:t>
      </w:r>
      <w:r w:rsidRPr="00915CEA">
        <w:rPr>
          <w:rtl/>
        </w:rPr>
        <w:t xml:space="preserve"> </w:t>
      </w:r>
      <w:r w:rsidRPr="00915CEA">
        <w:rPr>
          <w:rFonts w:hint="cs"/>
          <w:rtl/>
        </w:rPr>
        <w:t>شيلي</w:t>
      </w:r>
      <w:r w:rsidRPr="00915CEA">
        <w:rPr>
          <w:rtl/>
        </w:rPr>
        <w:t xml:space="preserve"> </w:t>
      </w:r>
      <w:r w:rsidRPr="00915CEA">
        <w:rPr>
          <w:rFonts w:hint="cs"/>
          <w:rtl/>
        </w:rPr>
        <w:t>نقطة</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sidRPr="00915CEA">
        <w:rPr>
          <w:rFonts w:hint="cs"/>
          <w:rtl/>
        </w:rPr>
        <w:t>بتعريف</w:t>
      </w:r>
      <w:r w:rsidRPr="00915CEA">
        <w:rPr>
          <w:rtl/>
        </w:rPr>
        <w:t xml:space="preserve"> </w:t>
      </w:r>
      <w:r>
        <w:rPr>
          <w:rFonts w:hint="cs"/>
          <w:rtl/>
        </w:rPr>
        <w:t>إعادة الإرسال</w:t>
      </w:r>
      <w:r>
        <w:rPr>
          <w:rtl/>
        </w:rPr>
        <w:t>.</w:t>
      </w:r>
      <w:r w:rsidRPr="00915CEA">
        <w:rPr>
          <w:rtl/>
        </w:rPr>
        <w:t xml:space="preserve"> </w:t>
      </w:r>
      <w:r w:rsidRPr="00915CEA">
        <w:rPr>
          <w:rFonts w:hint="cs"/>
          <w:rtl/>
        </w:rPr>
        <w:t>وذكر</w:t>
      </w:r>
      <w:r w:rsidRPr="00915CEA">
        <w:rPr>
          <w:rtl/>
        </w:rPr>
        <w:t xml:space="preserve"> </w:t>
      </w:r>
      <w:r w:rsidRPr="00915CEA">
        <w:rPr>
          <w:rFonts w:hint="cs"/>
          <w:rtl/>
        </w:rPr>
        <w:t>أنه</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Pr>
          <w:rFonts w:hint="cs"/>
          <w:rtl/>
        </w:rPr>
        <w:t>ب</w:t>
      </w:r>
      <w:r w:rsidRPr="00915CEA">
        <w:rPr>
          <w:rFonts w:hint="cs"/>
          <w:rtl/>
        </w:rPr>
        <w:t>عبارة</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w:t>
      </w:r>
      <w:r w:rsidRPr="00915CEA">
        <w:rPr>
          <w:rFonts w:hint="cs"/>
          <w:rtl/>
        </w:rPr>
        <w:t>،</w:t>
      </w:r>
      <w:r w:rsidRPr="00915CEA">
        <w:rPr>
          <w:rtl/>
        </w:rPr>
        <w:t xml:space="preserve"> </w:t>
      </w:r>
      <w:r>
        <w:rPr>
          <w:rFonts w:hint="cs"/>
          <w:rtl/>
        </w:rPr>
        <w:t>كان</w:t>
      </w:r>
      <w:r w:rsidRPr="00915CEA">
        <w:rPr>
          <w:rtl/>
        </w:rPr>
        <w:t xml:space="preserve"> </w:t>
      </w:r>
      <w:r w:rsidRPr="00915CEA">
        <w:rPr>
          <w:rFonts w:hint="cs"/>
          <w:rtl/>
        </w:rPr>
        <w:t>لا</w:t>
      </w:r>
      <w:r w:rsidRPr="00915CEA">
        <w:rPr>
          <w:rtl/>
        </w:rPr>
        <w:t xml:space="preserve"> </w:t>
      </w:r>
      <w:r>
        <w:rPr>
          <w:rFonts w:hint="cs"/>
          <w:rtl/>
        </w:rPr>
        <w:t>ي</w:t>
      </w:r>
      <w:r w:rsidRPr="00915CEA">
        <w:rPr>
          <w:rFonts w:hint="cs"/>
          <w:rtl/>
        </w:rPr>
        <w:t>زال</w:t>
      </w:r>
      <w:r w:rsidRPr="00915CEA">
        <w:rPr>
          <w:rtl/>
        </w:rPr>
        <w:t xml:space="preserve"> </w:t>
      </w:r>
      <w:r>
        <w:rPr>
          <w:rFonts w:hint="cs"/>
          <w:rtl/>
        </w:rPr>
        <w:t>ي</w:t>
      </w:r>
      <w:r w:rsidRPr="00915CEA">
        <w:rPr>
          <w:rFonts w:hint="cs"/>
          <w:rtl/>
        </w:rPr>
        <w:t>نظر</w:t>
      </w:r>
      <w:r w:rsidRPr="00915CEA">
        <w:rPr>
          <w:rtl/>
        </w:rPr>
        <w:t xml:space="preserve"> </w:t>
      </w:r>
      <w:r w:rsidRPr="00915CEA">
        <w:rPr>
          <w:rFonts w:hint="cs"/>
          <w:rtl/>
        </w:rPr>
        <w:t>في</w:t>
      </w:r>
      <w:r w:rsidRPr="00915CEA">
        <w:rPr>
          <w:rtl/>
        </w:rPr>
        <w:t xml:space="preserve"> </w:t>
      </w:r>
      <w:r w:rsidRPr="00915CEA">
        <w:rPr>
          <w:rFonts w:hint="cs"/>
          <w:rtl/>
        </w:rPr>
        <w:t>حماية</w:t>
      </w:r>
      <w:r w:rsidRPr="00915CEA">
        <w:rPr>
          <w:rtl/>
        </w:rPr>
        <w:t xml:space="preserve"> </w:t>
      </w:r>
      <w:r w:rsidRPr="00915CEA">
        <w:rPr>
          <w:rFonts w:hint="cs"/>
          <w:rtl/>
        </w:rPr>
        <w:t>البث</w:t>
      </w:r>
      <w:r w:rsidRPr="00915CEA">
        <w:rPr>
          <w:rtl/>
        </w:rPr>
        <w:t xml:space="preserve"> </w:t>
      </w:r>
      <w:r>
        <w:rPr>
          <w:rFonts w:hint="cs"/>
          <w:rtl/>
        </w:rPr>
        <w:t>الك</w:t>
      </w:r>
      <w:r w:rsidRPr="00915CEA">
        <w:rPr>
          <w:rFonts w:hint="cs"/>
          <w:rtl/>
        </w:rPr>
        <w:t>بل</w:t>
      </w:r>
      <w:r>
        <w:rPr>
          <w:rFonts w:hint="cs"/>
          <w:rtl/>
        </w:rPr>
        <w:t>ي</w:t>
      </w:r>
      <w:r w:rsidRPr="00915CEA">
        <w:rPr>
          <w:rFonts w:hint="cs"/>
          <w:rtl/>
        </w:rPr>
        <w:t>،</w:t>
      </w:r>
      <w:r w:rsidRPr="00915CEA">
        <w:rPr>
          <w:rtl/>
        </w:rPr>
        <w:t xml:space="preserve"> </w:t>
      </w:r>
      <w:r w:rsidRPr="00915CEA">
        <w:rPr>
          <w:rFonts w:hint="cs"/>
          <w:rtl/>
        </w:rPr>
        <w:t>وكما</w:t>
      </w:r>
      <w:r w:rsidRPr="00915CEA">
        <w:rPr>
          <w:rtl/>
        </w:rPr>
        <w:t xml:space="preserve"> </w:t>
      </w:r>
      <w:r>
        <w:rPr>
          <w:rFonts w:hint="cs"/>
          <w:rtl/>
        </w:rPr>
        <w:t>أشار</w:t>
      </w:r>
      <w:r w:rsidRPr="00915CEA">
        <w:rPr>
          <w:rtl/>
        </w:rPr>
        <w:t xml:space="preserve"> </w:t>
      </w:r>
      <w:r w:rsidRPr="00915CEA">
        <w:rPr>
          <w:rFonts w:hint="cs"/>
          <w:rtl/>
        </w:rPr>
        <w:t>في</w:t>
      </w:r>
      <w:r w:rsidRPr="00915CEA">
        <w:rPr>
          <w:rtl/>
        </w:rPr>
        <w:t xml:space="preserve"> </w:t>
      </w:r>
      <w:r w:rsidRPr="00915CEA">
        <w:rPr>
          <w:rFonts w:hint="cs"/>
          <w:rtl/>
        </w:rPr>
        <w:t>الدورة</w:t>
      </w:r>
      <w:r w:rsidRPr="00915CEA">
        <w:rPr>
          <w:rtl/>
        </w:rPr>
        <w:t xml:space="preserve"> </w:t>
      </w:r>
      <w:r w:rsidRPr="00915CEA">
        <w:rPr>
          <w:rFonts w:hint="cs"/>
          <w:rtl/>
        </w:rPr>
        <w:t>السابقة</w:t>
      </w:r>
      <w:r>
        <w:rPr>
          <w:rFonts w:hint="cs"/>
          <w:rtl/>
        </w:rPr>
        <w:t xml:space="preserve"> </w:t>
      </w:r>
      <w:r w:rsidRPr="00EA5CF6">
        <w:rPr>
          <w:rtl/>
        </w:rPr>
        <w:t>للجنة الدائمة</w:t>
      </w:r>
      <w:r w:rsidRPr="00EA5CF6">
        <w:t> </w:t>
      </w:r>
      <w:r w:rsidRPr="00EA5CF6">
        <w:rPr>
          <w:rtl/>
        </w:rPr>
        <w:t>المعنية بحق المؤلف والحقوق المجاورة</w:t>
      </w:r>
      <w:r w:rsidRPr="00915CEA">
        <w:rPr>
          <w:rFonts w:hint="cs"/>
          <w:rtl/>
        </w:rPr>
        <w:t>،</w:t>
      </w:r>
      <w:r w:rsidRPr="00915CEA">
        <w:rPr>
          <w:rtl/>
        </w:rPr>
        <w:t xml:space="preserve"> </w:t>
      </w:r>
      <w:r>
        <w:rPr>
          <w:rFonts w:hint="cs"/>
          <w:rtl/>
        </w:rPr>
        <w:t>فإنه لم يكن م</w:t>
      </w:r>
      <w:r w:rsidRPr="00915CEA">
        <w:rPr>
          <w:rFonts w:hint="cs"/>
          <w:rtl/>
        </w:rPr>
        <w:t>ستعد</w:t>
      </w:r>
      <w:r>
        <w:rPr>
          <w:rFonts w:hint="cs"/>
          <w:rtl/>
        </w:rPr>
        <w:t>ا</w:t>
      </w:r>
      <w:r w:rsidRPr="00915CEA">
        <w:rPr>
          <w:rtl/>
        </w:rPr>
        <w:t xml:space="preserve"> </w:t>
      </w:r>
      <w:r w:rsidRPr="00915CEA">
        <w:rPr>
          <w:rFonts w:hint="cs"/>
          <w:rtl/>
        </w:rPr>
        <w:t>ل</w:t>
      </w:r>
      <w:r>
        <w:rPr>
          <w:rFonts w:hint="cs"/>
          <w:rtl/>
        </w:rPr>
        <w:t>تأييد</w:t>
      </w:r>
      <w:r w:rsidRPr="00915CEA">
        <w:rPr>
          <w:rtl/>
        </w:rPr>
        <w:t xml:space="preserve"> </w:t>
      </w:r>
      <w:r w:rsidRPr="00915CEA">
        <w:rPr>
          <w:rFonts w:hint="cs"/>
          <w:rtl/>
        </w:rPr>
        <w:t>حماية</w:t>
      </w:r>
      <w:r w:rsidRPr="00915CEA">
        <w:rPr>
          <w:rtl/>
        </w:rPr>
        <w:t xml:space="preserve"> </w:t>
      </w:r>
      <w:r>
        <w:rPr>
          <w:rFonts w:hint="cs"/>
          <w:rtl/>
        </w:rPr>
        <w:t>إعادة إرسال</w:t>
      </w:r>
      <w:r w:rsidRPr="00915CEA">
        <w:rPr>
          <w:rtl/>
        </w:rPr>
        <w:t xml:space="preserve"> </w:t>
      </w:r>
      <w:r>
        <w:rPr>
          <w:rFonts w:hint="cs"/>
          <w:rtl/>
        </w:rPr>
        <w:t>البرامج</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sidRPr="00915CEA">
        <w:rPr>
          <w:rFonts w:hint="cs"/>
          <w:rtl/>
        </w:rPr>
        <w:t>الانترنت</w:t>
      </w:r>
      <w:r>
        <w:rPr>
          <w:rtl/>
        </w:rPr>
        <w:t>.</w:t>
      </w:r>
      <w:r w:rsidRPr="00915CEA">
        <w:rPr>
          <w:rtl/>
        </w:rPr>
        <w:t xml:space="preserve"> </w:t>
      </w:r>
      <w:r w:rsidRPr="00915CEA">
        <w:rPr>
          <w:rFonts w:hint="cs"/>
          <w:rtl/>
        </w:rPr>
        <w:t>وعلى</w:t>
      </w:r>
      <w:r w:rsidRPr="00915CEA">
        <w:rPr>
          <w:rtl/>
        </w:rPr>
        <w:t xml:space="preserve"> </w:t>
      </w:r>
      <w:r w:rsidRPr="00915CEA">
        <w:rPr>
          <w:rFonts w:hint="cs"/>
          <w:rtl/>
        </w:rPr>
        <w:t>الرغم</w:t>
      </w:r>
      <w:r w:rsidRPr="00915CEA">
        <w:rPr>
          <w:rtl/>
        </w:rPr>
        <w:t xml:space="preserve"> </w:t>
      </w:r>
      <w:r w:rsidRPr="00915CEA">
        <w:rPr>
          <w:rFonts w:hint="cs"/>
          <w:rtl/>
        </w:rPr>
        <w:t>من</w:t>
      </w:r>
      <w:r w:rsidRPr="00915CEA">
        <w:rPr>
          <w:rtl/>
        </w:rPr>
        <w:t xml:space="preserve"> </w:t>
      </w:r>
      <w:r>
        <w:rPr>
          <w:rFonts w:hint="cs"/>
          <w:rtl/>
        </w:rPr>
        <w:t>تقديم</w:t>
      </w:r>
      <w:r w:rsidRPr="00915CEA">
        <w:rPr>
          <w:rtl/>
        </w:rPr>
        <w:t xml:space="preserve"> </w:t>
      </w:r>
      <w:r w:rsidRPr="00915CEA">
        <w:rPr>
          <w:rFonts w:hint="cs"/>
          <w:rtl/>
        </w:rPr>
        <w:t>الرئيس</w:t>
      </w:r>
      <w:r w:rsidRPr="00915CEA">
        <w:rPr>
          <w:rtl/>
        </w:rPr>
        <w:t xml:space="preserve"> </w:t>
      </w:r>
      <w:r>
        <w:rPr>
          <w:rFonts w:hint="cs"/>
          <w:rtl/>
        </w:rPr>
        <w:t>ملخصا إلى ا</w:t>
      </w:r>
      <w:r w:rsidRPr="00915CEA">
        <w:rPr>
          <w:rFonts w:hint="cs"/>
          <w:rtl/>
        </w:rPr>
        <w:t>لدورة</w:t>
      </w:r>
      <w:r w:rsidRPr="00915CEA">
        <w:rPr>
          <w:rtl/>
        </w:rPr>
        <w:t xml:space="preserve"> 30</w:t>
      </w:r>
      <w:r>
        <w:rPr>
          <w:rFonts w:hint="cs"/>
          <w:rtl/>
        </w:rPr>
        <w:t xml:space="preserve"> </w:t>
      </w:r>
      <w:r w:rsidRPr="00B20BC9">
        <w:rPr>
          <w:rtl/>
        </w:rPr>
        <w:t>للجنة الدائمة</w:t>
      </w:r>
      <w:r w:rsidRPr="00B20BC9">
        <w:t> </w:t>
      </w:r>
      <w:r w:rsidRPr="00B20BC9">
        <w:rPr>
          <w:rtl/>
        </w:rPr>
        <w:t>المعنية بحق المؤلف والحقوق المجاورة</w:t>
      </w:r>
      <w:r w:rsidRPr="00915CEA">
        <w:rPr>
          <w:rFonts w:hint="cs"/>
          <w:rtl/>
        </w:rPr>
        <w:t>،</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هناك</w:t>
      </w:r>
      <w:r w:rsidRPr="00915CEA">
        <w:rPr>
          <w:rtl/>
        </w:rPr>
        <w:t xml:space="preserve"> </w:t>
      </w:r>
      <w:r w:rsidRPr="00915CEA">
        <w:rPr>
          <w:rFonts w:hint="cs"/>
          <w:rtl/>
        </w:rPr>
        <w:t>توافق</w:t>
      </w:r>
      <w:r w:rsidRPr="00915CEA">
        <w:rPr>
          <w:rtl/>
        </w:rPr>
        <w:t xml:space="preserve"> </w:t>
      </w:r>
      <w:r w:rsidRPr="00915CEA">
        <w:rPr>
          <w:rFonts w:hint="cs"/>
          <w:rtl/>
        </w:rPr>
        <w:t>في</w:t>
      </w:r>
      <w:r w:rsidRPr="00915CEA">
        <w:rPr>
          <w:rtl/>
        </w:rPr>
        <w:t xml:space="preserve"> </w:t>
      </w:r>
      <w:r w:rsidRPr="00915CEA">
        <w:rPr>
          <w:rFonts w:hint="cs"/>
          <w:rtl/>
        </w:rPr>
        <w:t>الآراء</w:t>
      </w:r>
      <w:r w:rsidRPr="00915CEA">
        <w:rPr>
          <w:rtl/>
        </w:rPr>
        <w:t xml:space="preserve"> </w:t>
      </w:r>
      <w:r w:rsidRPr="00915CEA">
        <w:rPr>
          <w:rFonts w:hint="cs"/>
          <w:rtl/>
        </w:rPr>
        <w:t>بشأن</w:t>
      </w:r>
      <w:r w:rsidRPr="00915CEA">
        <w:rPr>
          <w:rtl/>
        </w:rPr>
        <w:t xml:space="preserve"> </w:t>
      </w:r>
      <w:r w:rsidRPr="00915CEA">
        <w:rPr>
          <w:rFonts w:hint="cs"/>
          <w:rtl/>
        </w:rPr>
        <w:t>هذه</w:t>
      </w:r>
      <w:r w:rsidRPr="00915CEA">
        <w:rPr>
          <w:rtl/>
        </w:rPr>
        <w:t xml:space="preserve"> </w:t>
      </w:r>
      <w:r w:rsidRPr="00915CEA">
        <w:rPr>
          <w:rFonts w:hint="cs"/>
          <w:rtl/>
        </w:rPr>
        <w:t>النقطة،</w:t>
      </w:r>
      <w:r w:rsidRPr="00915CEA">
        <w:rPr>
          <w:rtl/>
        </w:rPr>
        <w:t xml:space="preserve"> </w:t>
      </w:r>
      <w:r>
        <w:rPr>
          <w:rFonts w:hint="cs"/>
          <w:rtl/>
        </w:rPr>
        <w:t>لأن</w:t>
      </w:r>
      <w:r w:rsidRPr="00915CEA">
        <w:rPr>
          <w:rtl/>
        </w:rPr>
        <w:t xml:space="preserve"> </w:t>
      </w:r>
      <w:r w:rsidRPr="00915CEA">
        <w:rPr>
          <w:rFonts w:hint="cs"/>
          <w:rtl/>
        </w:rPr>
        <w:t>الوفد</w:t>
      </w:r>
      <w:r w:rsidRPr="00915CEA">
        <w:rPr>
          <w:rtl/>
        </w:rPr>
        <w:t xml:space="preserve"> </w:t>
      </w:r>
      <w:r w:rsidRPr="00915CEA">
        <w:rPr>
          <w:rFonts w:hint="cs"/>
          <w:rtl/>
        </w:rPr>
        <w:t>كان</w:t>
      </w:r>
      <w:r w:rsidRPr="00915CEA">
        <w:rPr>
          <w:rtl/>
        </w:rPr>
        <w:t xml:space="preserve"> </w:t>
      </w:r>
      <w:r>
        <w:rPr>
          <w:rFonts w:hint="cs"/>
          <w:rtl/>
        </w:rPr>
        <w:t>ل</w:t>
      </w:r>
      <w:r w:rsidRPr="00915CEA">
        <w:rPr>
          <w:rFonts w:hint="cs"/>
          <w:rtl/>
        </w:rPr>
        <w:t>ا</w:t>
      </w:r>
      <w:r w:rsidRPr="00915CEA">
        <w:rPr>
          <w:rtl/>
        </w:rPr>
        <w:t xml:space="preserve"> </w:t>
      </w:r>
      <w:r>
        <w:rPr>
          <w:rFonts w:hint="cs"/>
          <w:rtl/>
        </w:rPr>
        <w:t>ي</w:t>
      </w:r>
      <w:r w:rsidRPr="00915CEA">
        <w:rPr>
          <w:rFonts w:hint="cs"/>
          <w:rtl/>
        </w:rPr>
        <w:t>زال</w:t>
      </w:r>
      <w:r w:rsidRPr="00915CEA">
        <w:rPr>
          <w:rtl/>
        </w:rPr>
        <w:t xml:space="preserve"> </w:t>
      </w:r>
      <w:r>
        <w:rPr>
          <w:rFonts w:hint="cs"/>
          <w:rtl/>
        </w:rPr>
        <w:t>عند</w:t>
      </w:r>
      <w:r w:rsidRPr="00915CEA">
        <w:rPr>
          <w:rtl/>
        </w:rPr>
        <w:t xml:space="preserve"> </w:t>
      </w:r>
      <w:r w:rsidRPr="00915CEA">
        <w:rPr>
          <w:rFonts w:hint="cs"/>
          <w:rtl/>
        </w:rPr>
        <w:t>نفس</w:t>
      </w:r>
      <w:r w:rsidRPr="00915CEA">
        <w:rPr>
          <w:rtl/>
        </w:rPr>
        <w:t xml:space="preserve"> </w:t>
      </w:r>
      <w:r w:rsidRPr="00915CEA">
        <w:rPr>
          <w:rFonts w:hint="cs"/>
          <w:rtl/>
        </w:rPr>
        <w:t>الموقف</w:t>
      </w:r>
      <w:r>
        <w:rPr>
          <w:rtl/>
        </w:rPr>
        <w:t>.</w:t>
      </w:r>
    </w:p>
    <w:p w:rsidR="00A253AB" w:rsidRDefault="00A253AB" w:rsidP="00A253AB">
      <w:pPr>
        <w:pStyle w:val="NumberedParaAR"/>
        <w:jc w:val="both"/>
      </w:pPr>
      <w:r>
        <w:rPr>
          <w:rFonts w:hint="cs"/>
          <w:rtl/>
        </w:rPr>
        <w:t>وذكر وفد الاتحاد الأوروبي والدول الأعضاء فيه</w:t>
      </w:r>
      <w:r w:rsidRPr="00915CEA">
        <w:rPr>
          <w:rtl/>
        </w:rPr>
        <w:t xml:space="preserve"> </w:t>
      </w:r>
      <w:r w:rsidRPr="00915CEA">
        <w:rPr>
          <w:rFonts w:hint="cs"/>
          <w:rtl/>
        </w:rPr>
        <w:t>أن</w:t>
      </w:r>
      <w:r w:rsidRPr="00915CEA">
        <w:rPr>
          <w:rtl/>
        </w:rPr>
        <w:t xml:space="preserve"> </w:t>
      </w:r>
      <w:r w:rsidRPr="00915CEA">
        <w:rPr>
          <w:rFonts w:hint="cs"/>
          <w:rtl/>
        </w:rPr>
        <w:t>ملخص</w:t>
      </w:r>
      <w:r w:rsidRPr="00915CEA">
        <w:rPr>
          <w:rtl/>
        </w:rPr>
        <w:t xml:space="preserve"> </w:t>
      </w:r>
      <w:r w:rsidRPr="00915CEA">
        <w:rPr>
          <w:rFonts w:hint="cs"/>
          <w:rtl/>
        </w:rPr>
        <w:t>الرئيس</w:t>
      </w:r>
      <w:r w:rsidRPr="00915CEA">
        <w:rPr>
          <w:rtl/>
        </w:rPr>
        <w:t xml:space="preserve"> </w:t>
      </w:r>
      <w:r w:rsidRPr="00915CEA">
        <w:rPr>
          <w:rFonts w:hint="cs"/>
          <w:rtl/>
        </w:rPr>
        <w:t>كان</w:t>
      </w:r>
      <w:r w:rsidRPr="00915CEA">
        <w:rPr>
          <w:rtl/>
        </w:rPr>
        <w:t xml:space="preserve"> </w:t>
      </w:r>
      <w:r w:rsidRPr="00915CEA">
        <w:rPr>
          <w:rFonts w:hint="cs"/>
          <w:rtl/>
        </w:rPr>
        <w:t>صائبا</w:t>
      </w:r>
      <w:r w:rsidRPr="00915CEA">
        <w:rPr>
          <w:rtl/>
        </w:rPr>
        <w:t xml:space="preserve"> </w:t>
      </w:r>
      <w:r w:rsidRPr="00915CEA">
        <w:rPr>
          <w:rFonts w:hint="cs"/>
          <w:rtl/>
        </w:rPr>
        <w:t>تماما</w:t>
      </w:r>
      <w:r w:rsidRPr="00915CEA">
        <w:rPr>
          <w:rtl/>
        </w:rPr>
        <w:t xml:space="preserve"> </w:t>
      </w:r>
      <w:r w:rsidRPr="00915CEA">
        <w:rPr>
          <w:rFonts w:hint="cs"/>
          <w:rtl/>
        </w:rPr>
        <w:t>في</w:t>
      </w:r>
      <w:r w:rsidRPr="00915CEA">
        <w:rPr>
          <w:rtl/>
        </w:rPr>
        <w:t xml:space="preserve"> </w:t>
      </w:r>
      <w:r w:rsidRPr="00915CEA">
        <w:rPr>
          <w:rFonts w:hint="cs"/>
          <w:rtl/>
        </w:rPr>
        <w:t>التعبير</w:t>
      </w:r>
      <w:r w:rsidRPr="00915CEA">
        <w:rPr>
          <w:rtl/>
        </w:rPr>
        <w:t xml:space="preserve"> </w:t>
      </w:r>
      <w:r w:rsidRPr="00915CEA">
        <w:rPr>
          <w:rFonts w:hint="cs"/>
          <w:rtl/>
        </w:rPr>
        <w:t>عن</w:t>
      </w:r>
      <w:r w:rsidRPr="00915CEA">
        <w:rPr>
          <w:rtl/>
        </w:rPr>
        <w:t xml:space="preserve"> </w:t>
      </w:r>
      <w:r w:rsidRPr="00915CEA">
        <w:rPr>
          <w:rFonts w:hint="cs"/>
          <w:rtl/>
        </w:rPr>
        <w:t>المناقشات</w:t>
      </w:r>
      <w:r w:rsidRPr="00915CEA">
        <w:rPr>
          <w:rtl/>
        </w:rPr>
        <w:t xml:space="preserve"> </w:t>
      </w:r>
      <w:r w:rsidRPr="00915CEA">
        <w:rPr>
          <w:rFonts w:hint="cs"/>
          <w:rtl/>
        </w:rPr>
        <w:t>وكان</w:t>
      </w:r>
      <w:r w:rsidRPr="00915CEA">
        <w:rPr>
          <w:rtl/>
        </w:rPr>
        <w:t xml:space="preserve"> </w:t>
      </w:r>
      <w:r w:rsidRPr="00915CEA">
        <w:rPr>
          <w:rFonts w:hint="cs"/>
          <w:rtl/>
        </w:rPr>
        <w:t>من</w:t>
      </w:r>
      <w:r w:rsidRPr="00915CEA">
        <w:rPr>
          <w:rtl/>
        </w:rPr>
        <w:t xml:space="preserve"> </w:t>
      </w:r>
      <w:r w:rsidRPr="00915CEA">
        <w:rPr>
          <w:rFonts w:hint="cs"/>
          <w:rtl/>
        </w:rPr>
        <w:t>المستحيل</w:t>
      </w:r>
      <w:r w:rsidRPr="00915CEA">
        <w:rPr>
          <w:rtl/>
        </w:rPr>
        <w:t xml:space="preserve"> </w:t>
      </w:r>
      <w:r>
        <w:rPr>
          <w:rFonts w:hint="cs"/>
          <w:rtl/>
        </w:rPr>
        <w:t xml:space="preserve">بحث </w:t>
      </w:r>
      <w:r w:rsidRPr="00915CEA">
        <w:rPr>
          <w:rFonts w:hint="cs"/>
          <w:rtl/>
        </w:rPr>
        <w:t>كل</w:t>
      </w:r>
      <w:r w:rsidRPr="00915CEA">
        <w:rPr>
          <w:rtl/>
        </w:rPr>
        <w:t xml:space="preserve"> </w:t>
      </w:r>
      <w:r w:rsidRPr="00915CEA">
        <w:rPr>
          <w:rFonts w:hint="cs"/>
          <w:rtl/>
        </w:rPr>
        <w:t>نقطة</w:t>
      </w:r>
      <w:r w:rsidRPr="00915CEA">
        <w:rPr>
          <w:rtl/>
        </w:rPr>
        <w:t xml:space="preserve"> </w:t>
      </w:r>
      <w:r w:rsidRPr="00915CEA">
        <w:rPr>
          <w:rFonts w:hint="cs"/>
          <w:rtl/>
        </w:rPr>
        <w:t>لأن</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sidRPr="00915CEA">
        <w:rPr>
          <w:rFonts w:hint="cs"/>
          <w:rtl/>
        </w:rPr>
        <w:t>الخيارات</w:t>
      </w:r>
      <w:r w:rsidRPr="00915CEA">
        <w:rPr>
          <w:rtl/>
        </w:rPr>
        <w:t xml:space="preserve"> </w:t>
      </w:r>
      <w:r w:rsidRPr="00915CEA">
        <w:rPr>
          <w:rFonts w:hint="cs"/>
          <w:rtl/>
        </w:rPr>
        <w:t>والمقترحات</w:t>
      </w:r>
      <w:r w:rsidRPr="00915CEA">
        <w:rPr>
          <w:rtl/>
        </w:rPr>
        <w:t xml:space="preserve"> </w:t>
      </w:r>
      <w:r w:rsidRPr="00915CEA">
        <w:rPr>
          <w:rFonts w:hint="cs"/>
          <w:rtl/>
        </w:rPr>
        <w:t>المختلفة</w:t>
      </w:r>
      <w:r w:rsidRPr="00915CEA">
        <w:rPr>
          <w:rtl/>
        </w:rPr>
        <w:t xml:space="preserve"> </w:t>
      </w:r>
      <w:r w:rsidRPr="00915CEA">
        <w:rPr>
          <w:rFonts w:hint="cs"/>
          <w:rtl/>
        </w:rPr>
        <w:t>كانت</w:t>
      </w:r>
      <w:r w:rsidRPr="00915CEA">
        <w:rPr>
          <w:rtl/>
        </w:rPr>
        <w:t xml:space="preserve"> </w:t>
      </w:r>
      <w:r w:rsidRPr="00915CEA">
        <w:rPr>
          <w:rFonts w:hint="cs"/>
          <w:rtl/>
        </w:rPr>
        <w:t>قد</w:t>
      </w:r>
      <w:r w:rsidRPr="00915CEA">
        <w:rPr>
          <w:rtl/>
        </w:rPr>
        <w:t xml:space="preserve"> </w:t>
      </w:r>
      <w:r w:rsidRPr="00915CEA">
        <w:rPr>
          <w:rFonts w:hint="cs"/>
          <w:rtl/>
        </w:rPr>
        <w:t>ا</w:t>
      </w:r>
      <w:r>
        <w:rPr>
          <w:rFonts w:hint="cs"/>
          <w:rtl/>
        </w:rPr>
        <w:t>ُ</w:t>
      </w:r>
      <w:r w:rsidRPr="00915CEA">
        <w:rPr>
          <w:rFonts w:hint="cs"/>
          <w:rtl/>
        </w:rPr>
        <w:t>قت</w:t>
      </w:r>
      <w:r>
        <w:rPr>
          <w:rFonts w:hint="cs"/>
          <w:rtl/>
        </w:rPr>
        <w:t>ُ</w:t>
      </w:r>
      <w:r w:rsidRPr="00915CEA">
        <w:rPr>
          <w:rFonts w:hint="cs"/>
          <w:rtl/>
        </w:rPr>
        <w:t>رحت</w:t>
      </w:r>
      <w:r w:rsidRPr="00915CEA">
        <w:rPr>
          <w:rtl/>
        </w:rPr>
        <w:t xml:space="preserve"> </w:t>
      </w:r>
      <w:r w:rsidRPr="00915CEA">
        <w:rPr>
          <w:rFonts w:hint="cs"/>
          <w:rtl/>
        </w:rPr>
        <w:t>على</w:t>
      </w:r>
      <w:r w:rsidRPr="00915CEA">
        <w:rPr>
          <w:rtl/>
        </w:rPr>
        <w:t xml:space="preserve"> </w:t>
      </w:r>
      <w:r w:rsidRPr="00915CEA">
        <w:rPr>
          <w:rFonts w:hint="cs"/>
          <w:rtl/>
        </w:rPr>
        <w:t>النص</w:t>
      </w:r>
      <w:r w:rsidRPr="00915CEA">
        <w:rPr>
          <w:rtl/>
        </w:rPr>
        <w:t xml:space="preserve"> </w:t>
      </w:r>
      <w:r w:rsidRPr="00915CEA">
        <w:rPr>
          <w:rFonts w:hint="cs"/>
          <w:rtl/>
        </w:rPr>
        <w:t>الموحد</w:t>
      </w:r>
      <w:r>
        <w:rPr>
          <w:rtl/>
        </w:rPr>
        <w:t>.</w:t>
      </w:r>
      <w:r w:rsidRPr="00915CEA">
        <w:rPr>
          <w:rtl/>
        </w:rPr>
        <w:t xml:space="preserve"> </w:t>
      </w:r>
      <w:r w:rsidRPr="00915CEA">
        <w:rPr>
          <w:rFonts w:hint="cs"/>
          <w:rtl/>
        </w:rPr>
        <w:t>كما</w:t>
      </w:r>
      <w:r w:rsidRPr="00915CEA">
        <w:rPr>
          <w:rtl/>
        </w:rPr>
        <w:t xml:space="preserve"> </w:t>
      </w:r>
      <w:r w:rsidRPr="00915CEA">
        <w:rPr>
          <w:rFonts w:hint="cs"/>
          <w:rtl/>
        </w:rPr>
        <w:t>أبرز</w:t>
      </w:r>
      <w:r w:rsidRPr="00915CEA">
        <w:rPr>
          <w:rtl/>
        </w:rPr>
        <w:t xml:space="preserve"> </w:t>
      </w:r>
      <w:r>
        <w:rPr>
          <w:rFonts w:hint="cs"/>
          <w:rtl/>
        </w:rPr>
        <w:t xml:space="preserve">الوفد </w:t>
      </w:r>
      <w:r w:rsidRPr="00915CEA">
        <w:rPr>
          <w:rFonts w:hint="cs"/>
          <w:rtl/>
        </w:rPr>
        <w:t>خمس</w:t>
      </w:r>
      <w:r w:rsidRPr="00915CEA">
        <w:rPr>
          <w:rtl/>
        </w:rPr>
        <w:t xml:space="preserve"> </w:t>
      </w:r>
      <w:r w:rsidRPr="00915CEA">
        <w:rPr>
          <w:rFonts w:hint="cs"/>
          <w:rtl/>
        </w:rPr>
        <w:t>نقاط</w:t>
      </w:r>
      <w:r w:rsidRPr="00915CEA">
        <w:rPr>
          <w:rtl/>
        </w:rPr>
        <w:t xml:space="preserve"> </w:t>
      </w:r>
      <w:r w:rsidRPr="00915CEA">
        <w:rPr>
          <w:rFonts w:hint="cs"/>
          <w:rtl/>
        </w:rPr>
        <w:t>إضافية</w:t>
      </w:r>
      <w:r>
        <w:rPr>
          <w:rtl/>
        </w:rPr>
        <w:t>.</w:t>
      </w:r>
      <w:r w:rsidRPr="00915CEA">
        <w:rPr>
          <w:rtl/>
        </w:rPr>
        <w:t xml:space="preserve"> </w:t>
      </w:r>
      <w:r w:rsidRPr="00915CEA">
        <w:rPr>
          <w:rFonts w:hint="cs"/>
          <w:rtl/>
        </w:rPr>
        <w:t>أولا،</w:t>
      </w:r>
      <w:r w:rsidRPr="00915CEA">
        <w:rPr>
          <w:rtl/>
        </w:rPr>
        <w:t xml:space="preserve"> </w:t>
      </w:r>
      <w:r>
        <w:rPr>
          <w:rFonts w:hint="cs"/>
          <w:rtl/>
        </w:rPr>
        <w:t>جرى</w:t>
      </w:r>
      <w:r w:rsidRPr="00915CEA">
        <w:rPr>
          <w:rtl/>
        </w:rPr>
        <w:t xml:space="preserve"> </w:t>
      </w:r>
      <w:r w:rsidRPr="00915CEA">
        <w:rPr>
          <w:rFonts w:hint="cs"/>
          <w:rtl/>
        </w:rPr>
        <w:t>نقاش</w:t>
      </w:r>
      <w:r w:rsidRPr="00915CEA">
        <w:rPr>
          <w:rtl/>
        </w:rPr>
        <w:t xml:space="preserve"> </w:t>
      </w:r>
      <w:r>
        <w:rPr>
          <w:rFonts w:hint="cs"/>
          <w:rtl/>
        </w:rPr>
        <w:t>ل</w:t>
      </w:r>
      <w:r w:rsidRPr="00915CEA">
        <w:rPr>
          <w:rFonts w:hint="cs"/>
          <w:rtl/>
        </w:rPr>
        <w:t>لتعاريف</w:t>
      </w:r>
      <w:r w:rsidRPr="00915CEA">
        <w:rPr>
          <w:rtl/>
        </w:rPr>
        <w:t xml:space="preserve"> </w:t>
      </w:r>
      <w:r>
        <w:rPr>
          <w:rFonts w:hint="cs"/>
          <w:rtl/>
        </w:rPr>
        <w:t xml:space="preserve">التي من المقرر </w:t>
      </w:r>
      <w:r w:rsidRPr="00915CEA">
        <w:rPr>
          <w:rFonts w:hint="cs"/>
          <w:rtl/>
        </w:rPr>
        <w:t>استخدامها</w:t>
      </w:r>
      <w:r w:rsidRPr="00915CEA">
        <w:rPr>
          <w:rtl/>
        </w:rPr>
        <w:t xml:space="preserve"> </w:t>
      </w:r>
      <w:r w:rsidRPr="00915CEA">
        <w:rPr>
          <w:rFonts w:hint="cs"/>
          <w:rtl/>
        </w:rPr>
        <w:t>في</w:t>
      </w:r>
      <w:r w:rsidRPr="00915CEA">
        <w:rPr>
          <w:rtl/>
        </w:rPr>
        <w:t xml:space="preserve"> </w:t>
      </w:r>
      <w:r w:rsidRPr="00915CEA">
        <w:rPr>
          <w:rFonts w:hint="cs"/>
          <w:rtl/>
        </w:rPr>
        <w:t>المعاهدة</w:t>
      </w:r>
      <w:r w:rsidRPr="00915CEA">
        <w:rPr>
          <w:rtl/>
        </w:rPr>
        <w:t xml:space="preserve"> </w:t>
      </w:r>
      <w:r w:rsidRPr="00915CEA">
        <w:rPr>
          <w:rFonts w:hint="cs"/>
          <w:rtl/>
        </w:rPr>
        <w:t>وضرورة</w:t>
      </w:r>
      <w:r w:rsidRPr="00915CEA">
        <w:rPr>
          <w:rtl/>
        </w:rPr>
        <w:t xml:space="preserve"> </w:t>
      </w:r>
      <w:r w:rsidRPr="00915CEA">
        <w:rPr>
          <w:rFonts w:hint="cs"/>
          <w:rtl/>
        </w:rPr>
        <w:t>أن</w:t>
      </w:r>
      <w:r w:rsidRPr="00915CEA">
        <w:rPr>
          <w:rtl/>
        </w:rPr>
        <w:t xml:space="preserve"> </w:t>
      </w:r>
      <w:r w:rsidRPr="00915CEA">
        <w:rPr>
          <w:rFonts w:hint="cs"/>
          <w:rtl/>
        </w:rPr>
        <w:t>تتماشى</w:t>
      </w:r>
      <w:r w:rsidRPr="00915CEA">
        <w:rPr>
          <w:rtl/>
        </w:rPr>
        <w:t xml:space="preserve"> </w:t>
      </w:r>
      <w:r w:rsidRPr="00915CEA">
        <w:rPr>
          <w:rFonts w:hint="cs"/>
          <w:rtl/>
        </w:rPr>
        <w:t>مع</w:t>
      </w:r>
      <w:r w:rsidRPr="00915CEA">
        <w:rPr>
          <w:rtl/>
        </w:rPr>
        <w:t xml:space="preserve"> </w:t>
      </w:r>
      <w:r w:rsidRPr="00915CEA">
        <w:rPr>
          <w:rFonts w:hint="cs"/>
          <w:rtl/>
        </w:rPr>
        <w:t>التعاريف</w:t>
      </w:r>
      <w:r w:rsidRPr="00915CEA">
        <w:rPr>
          <w:rtl/>
        </w:rPr>
        <w:t xml:space="preserve"> </w:t>
      </w:r>
      <w:r w:rsidRPr="00915CEA">
        <w:rPr>
          <w:rFonts w:hint="cs"/>
          <w:rtl/>
        </w:rPr>
        <w:t>الواردة</w:t>
      </w:r>
      <w:r w:rsidRPr="00915CEA">
        <w:rPr>
          <w:rtl/>
        </w:rPr>
        <w:t xml:space="preserve"> </w:t>
      </w:r>
      <w:r w:rsidRPr="00915CEA">
        <w:rPr>
          <w:rFonts w:hint="cs"/>
          <w:rtl/>
        </w:rPr>
        <w:t>في</w:t>
      </w:r>
      <w:r w:rsidRPr="00915CEA">
        <w:rPr>
          <w:rtl/>
        </w:rPr>
        <w:t xml:space="preserve"> </w:t>
      </w:r>
      <w:r w:rsidRPr="00915CEA">
        <w:rPr>
          <w:rFonts w:hint="cs"/>
          <w:rtl/>
        </w:rPr>
        <w:t>معاهدات</w:t>
      </w:r>
      <w:r w:rsidRPr="00915CEA">
        <w:rPr>
          <w:rtl/>
        </w:rPr>
        <w:t xml:space="preserve"> </w:t>
      </w:r>
      <w:r w:rsidRPr="00915CEA">
        <w:rPr>
          <w:rFonts w:hint="cs"/>
          <w:rtl/>
        </w:rPr>
        <w:t>أخرى</w:t>
      </w:r>
      <w:r>
        <w:rPr>
          <w:rtl/>
        </w:rPr>
        <w:t>.</w:t>
      </w:r>
      <w:r w:rsidRPr="00915CEA">
        <w:rPr>
          <w:rtl/>
        </w:rPr>
        <w:t xml:space="preserve"> </w:t>
      </w:r>
      <w:r>
        <w:rPr>
          <w:rFonts w:hint="cs"/>
          <w:rtl/>
        </w:rPr>
        <w:t xml:space="preserve">تلك </w:t>
      </w:r>
      <w:r w:rsidRPr="00915CEA">
        <w:rPr>
          <w:rFonts w:hint="cs"/>
          <w:rtl/>
        </w:rPr>
        <w:t>التي</w:t>
      </w:r>
      <w:r w:rsidRPr="00915CEA">
        <w:rPr>
          <w:rtl/>
        </w:rPr>
        <w:t xml:space="preserve"> </w:t>
      </w:r>
      <w:r w:rsidRPr="00915CEA">
        <w:rPr>
          <w:rFonts w:hint="cs"/>
          <w:rtl/>
        </w:rPr>
        <w:t>تتعلق</w:t>
      </w:r>
      <w:r w:rsidRPr="00915CEA">
        <w:rPr>
          <w:rtl/>
        </w:rPr>
        <w:t xml:space="preserve"> </w:t>
      </w:r>
      <w:r w:rsidRPr="00915CEA">
        <w:rPr>
          <w:rFonts w:hint="cs"/>
          <w:rtl/>
        </w:rPr>
        <w:t>خاصة</w:t>
      </w:r>
      <w:r w:rsidRPr="00915CEA">
        <w:rPr>
          <w:rtl/>
        </w:rPr>
        <w:t xml:space="preserve"> </w:t>
      </w:r>
      <w:r>
        <w:rPr>
          <w:rFonts w:hint="cs"/>
          <w:rtl/>
        </w:rPr>
        <w:t>ب</w:t>
      </w:r>
      <w:r w:rsidRPr="00915CEA">
        <w:rPr>
          <w:rFonts w:hint="cs"/>
          <w:rtl/>
        </w:rPr>
        <w:t>تعاريف</w:t>
      </w:r>
      <w:r w:rsidRPr="00915CEA">
        <w:rPr>
          <w:rtl/>
        </w:rPr>
        <w:t xml:space="preserve"> </w:t>
      </w:r>
      <w:r>
        <w:rPr>
          <w:rFonts w:hint="cs"/>
          <w:rtl/>
        </w:rPr>
        <w:t>البث</w:t>
      </w:r>
      <w:r w:rsidRPr="00915CEA">
        <w:rPr>
          <w:rtl/>
        </w:rPr>
        <w:t xml:space="preserve"> </w:t>
      </w:r>
      <w:r w:rsidRPr="00915CEA">
        <w:rPr>
          <w:rFonts w:hint="cs"/>
          <w:rtl/>
        </w:rPr>
        <w:t>والبث</w:t>
      </w:r>
      <w:r w:rsidRPr="00915CEA">
        <w:rPr>
          <w:rtl/>
        </w:rPr>
        <w:t xml:space="preserve"> </w:t>
      </w:r>
      <w:r w:rsidRPr="00915CEA">
        <w:rPr>
          <w:rFonts w:hint="cs"/>
          <w:rtl/>
        </w:rPr>
        <w:t>الكبلي</w:t>
      </w:r>
      <w:r>
        <w:rPr>
          <w:rtl/>
        </w:rPr>
        <w:t>.</w:t>
      </w:r>
      <w:r w:rsidRPr="00915CEA">
        <w:rPr>
          <w:rtl/>
        </w:rPr>
        <w:t xml:space="preserve"> </w:t>
      </w:r>
      <w:r w:rsidRPr="00915CEA">
        <w:rPr>
          <w:rFonts w:hint="cs"/>
          <w:rtl/>
        </w:rPr>
        <w:t>ثانيا،</w:t>
      </w:r>
      <w:r w:rsidRPr="00915CEA">
        <w:rPr>
          <w:rtl/>
        </w:rPr>
        <w:t xml:space="preserve"> </w:t>
      </w:r>
      <w:r>
        <w:rPr>
          <w:rFonts w:hint="cs"/>
          <w:rtl/>
        </w:rPr>
        <w:t xml:space="preserve">احتاجت </w:t>
      </w:r>
      <w:r w:rsidRPr="00915CEA">
        <w:rPr>
          <w:rFonts w:hint="cs"/>
          <w:rtl/>
        </w:rPr>
        <w:t>حماية</w:t>
      </w:r>
      <w:r w:rsidRPr="00915CEA">
        <w:rPr>
          <w:rtl/>
        </w:rPr>
        <w:t xml:space="preserve"> </w:t>
      </w:r>
      <w:r w:rsidRPr="00915CEA">
        <w:rPr>
          <w:rFonts w:hint="cs"/>
          <w:rtl/>
        </w:rPr>
        <w:t>إشارة</w:t>
      </w:r>
      <w:r w:rsidRPr="00915CEA">
        <w:rPr>
          <w:rtl/>
        </w:rPr>
        <w:t xml:space="preserve"> </w:t>
      </w:r>
      <w:r>
        <w:rPr>
          <w:rFonts w:hint="cs"/>
          <w:rtl/>
        </w:rPr>
        <w:t xml:space="preserve">ما </w:t>
      </w:r>
      <w:r w:rsidRPr="00915CEA">
        <w:rPr>
          <w:rFonts w:hint="cs"/>
          <w:rtl/>
        </w:rPr>
        <w:t>قبل</w:t>
      </w:r>
      <w:r w:rsidRPr="00915CEA">
        <w:rPr>
          <w:rtl/>
        </w:rPr>
        <w:t xml:space="preserve"> </w:t>
      </w:r>
      <w:r w:rsidRPr="00915CEA">
        <w:rPr>
          <w:rFonts w:hint="cs"/>
          <w:rtl/>
        </w:rPr>
        <w:t>البث</w:t>
      </w:r>
      <w:r w:rsidRPr="00915CEA">
        <w:rPr>
          <w:rtl/>
        </w:rPr>
        <w:t xml:space="preserve"> </w:t>
      </w:r>
      <w:r w:rsidRPr="00915CEA">
        <w:rPr>
          <w:rFonts w:hint="cs"/>
          <w:rtl/>
        </w:rPr>
        <w:t>إلى</w:t>
      </w:r>
      <w:r w:rsidRPr="00915CEA">
        <w:rPr>
          <w:rtl/>
        </w:rPr>
        <w:t xml:space="preserve"> </w:t>
      </w:r>
      <w:r w:rsidRPr="00915CEA">
        <w:rPr>
          <w:rFonts w:hint="cs"/>
          <w:rtl/>
        </w:rPr>
        <w:t>مزيد</w:t>
      </w:r>
      <w:r w:rsidRPr="00915CEA">
        <w:rPr>
          <w:rtl/>
        </w:rPr>
        <w:t xml:space="preserve"> </w:t>
      </w:r>
      <w:r w:rsidRPr="00915CEA">
        <w:rPr>
          <w:rFonts w:hint="cs"/>
          <w:rtl/>
        </w:rPr>
        <w:t>من</w:t>
      </w:r>
      <w:r w:rsidRPr="00915CEA">
        <w:rPr>
          <w:rtl/>
        </w:rPr>
        <w:t xml:space="preserve"> </w:t>
      </w:r>
      <w:r w:rsidRPr="00915CEA">
        <w:rPr>
          <w:rFonts w:hint="cs"/>
          <w:rtl/>
        </w:rPr>
        <w:t>المناقشة</w:t>
      </w:r>
      <w:r w:rsidRPr="00915CEA">
        <w:rPr>
          <w:rtl/>
        </w:rPr>
        <w:t xml:space="preserve"> </w:t>
      </w:r>
      <w:r w:rsidRPr="00915CEA">
        <w:rPr>
          <w:rFonts w:hint="cs"/>
          <w:rtl/>
        </w:rPr>
        <w:t>وكانت</w:t>
      </w:r>
      <w:r w:rsidRPr="00915CEA">
        <w:rPr>
          <w:rtl/>
        </w:rPr>
        <w:t xml:space="preserve"> </w:t>
      </w:r>
      <w:r w:rsidRPr="00915CEA">
        <w:rPr>
          <w:rFonts w:hint="cs"/>
          <w:rtl/>
        </w:rPr>
        <w:t>مهمة</w:t>
      </w:r>
      <w:r w:rsidRPr="00915CEA">
        <w:rPr>
          <w:rtl/>
        </w:rPr>
        <w:t xml:space="preserve"> </w:t>
      </w:r>
      <w:r w:rsidRPr="00915CEA">
        <w:rPr>
          <w:rFonts w:hint="cs"/>
          <w:rtl/>
        </w:rPr>
        <w:t>لعدد</w:t>
      </w:r>
      <w:r w:rsidRPr="00915CEA">
        <w:rPr>
          <w:rtl/>
        </w:rPr>
        <w:t xml:space="preserve"> </w:t>
      </w:r>
      <w:r w:rsidRPr="00915CEA">
        <w:rPr>
          <w:rFonts w:hint="cs"/>
          <w:rtl/>
        </w:rPr>
        <w:t>من</w:t>
      </w:r>
      <w:r w:rsidRPr="00915CEA">
        <w:rPr>
          <w:rtl/>
        </w:rPr>
        <w:t xml:space="preserve"> </w:t>
      </w:r>
      <w:r w:rsidRPr="00915CEA">
        <w:rPr>
          <w:rFonts w:hint="cs"/>
          <w:rtl/>
        </w:rPr>
        <w:t>الوفود</w:t>
      </w:r>
      <w:r>
        <w:rPr>
          <w:rtl/>
        </w:rPr>
        <w:t>.</w:t>
      </w:r>
      <w:r w:rsidRPr="00915CEA">
        <w:rPr>
          <w:rtl/>
        </w:rPr>
        <w:t xml:space="preserve"> </w:t>
      </w:r>
      <w:r w:rsidRPr="00915CEA">
        <w:rPr>
          <w:rFonts w:hint="cs"/>
          <w:rtl/>
        </w:rPr>
        <w:t>ثالثا،</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تمييز</w:t>
      </w:r>
      <w:r w:rsidRPr="00915CEA">
        <w:rPr>
          <w:rtl/>
        </w:rPr>
        <w:t xml:space="preserve"> </w:t>
      </w:r>
      <w:r w:rsidRPr="00915CEA">
        <w:rPr>
          <w:rFonts w:hint="cs"/>
          <w:rtl/>
        </w:rPr>
        <w:t>واضح</w:t>
      </w:r>
      <w:r w:rsidRPr="00915CEA">
        <w:rPr>
          <w:rtl/>
        </w:rPr>
        <w:t xml:space="preserve"> </w:t>
      </w:r>
      <w:r w:rsidRPr="00915CEA">
        <w:rPr>
          <w:rFonts w:hint="cs"/>
          <w:rtl/>
        </w:rPr>
        <w:t>بين</w:t>
      </w:r>
      <w:r w:rsidRPr="00915CEA">
        <w:rPr>
          <w:rtl/>
        </w:rPr>
        <w:t xml:space="preserve"> </w:t>
      </w:r>
      <w:r w:rsidRPr="00915CEA">
        <w:rPr>
          <w:rFonts w:hint="cs"/>
          <w:rtl/>
        </w:rPr>
        <w:t>موضوع</w:t>
      </w:r>
      <w:r w:rsidRPr="00915CEA">
        <w:rPr>
          <w:rtl/>
        </w:rPr>
        <w:t xml:space="preserve"> </w:t>
      </w:r>
      <w:r w:rsidRPr="00915CEA">
        <w:rPr>
          <w:rFonts w:hint="cs"/>
          <w:rtl/>
        </w:rPr>
        <w:t>الحماية</w:t>
      </w:r>
      <w:r w:rsidRPr="00915CEA">
        <w:rPr>
          <w:rtl/>
        </w:rPr>
        <w:t xml:space="preserve"> </w:t>
      </w:r>
      <w:r w:rsidRPr="00915CEA">
        <w:rPr>
          <w:rFonts w:hint="cs"/>
          <w:rtl/>
        </w:rPr>
        <w:t>في</w:t>
      </w:r>
      <w:r w:rsidRPr="00915CEA">
        <w:rPr>
          <w:rtl/>
        </w:rPr>
        <w:t xml:space="preserve"> </w:t>
      </w:r>
      <w:r w:rsidRPr="00915CEA">
        <w:rPr>
          <w:rFonts w:hint="cs"/>
          <w:rtl/>
        </w:rPr>
        <w:t>المعاهدة،</w:t>
      </w:r>
      <w:r w:rsidRPr="00915CEA">
        <w:rPr>
          <w:rtl/>
        </w:rPr>
        <w:t xml:space="preserve"> </w:t>
      </w:r>
      <w:r>
        <w:rPr>
          <w:rFonts w:hint="cs"/>
          <w:rtl/>
        </w:rPr>
        <w:t>الذ</w:t>
      </w:r>
      <w:r w:rsidRPr="00915CEA">
        <w:rPr>
          <w:rFonts w:hint="cs"/>
          <w:rtl/>
        </w:rPr>
        <w:t>ي</w:t>
      </w:r>
      <w:r w:rsidRPr="00915CEA">
        <w:rPr>
          <w:rtl/>
        </w:rPr>
        <w:t xml:space="preserve"> </w:t>
      </w:r>
      <w:r>
        <w:rPr>
          <w:rFonts w:hint="cs"/>
          <w:rtl/>
        </w:rPr>
        <w:t>كان</w:t>
      </w:r>
      <w:r w:rsidRPr="00915CEA">
        <w:rPr>
          <w:rtl/>
        </w:rPr>
        <w:t xml:space="preserve"> </w:t>
      </w:r>
      <w:r>
        <w:rPr>
          <w:rFonts w:hint="cs"/>
          <w:rtl/>
        </w:rPr>
        <w:t>هو البث</w:t>
      </w:r>
      <w:r w:rsidRPr="00915CEA">
        <w:rPr>
          <w:rtl/>
        </w:rPr>
        <w:t xml:space="preserve"> </w:t>
      </w:r>
      <w:r w:rsidRPr="00915CEA">
        <w:rPr>
          <w:rFonts w:hint="cs"/>
          <w:rtl/>
        </w:rPr>
        <w:t>أو</w:t>
      </w:r>
      <w:r w:rsidRPr="00915CEA">
        <w:rPr>
          <w:rtl/>
        </w:rPr>
        <w:t xml:space="preserve"> </w:t>
      </w:r>
      <w:r>
        <w:rPr>
          <w:rFonts w:hint="cs"/>
          <w:rtl/>
        </w:rPr>
        <w:t>البث</w:t>
      </w:r>
      <w:r w:rsidRPr="00915CEA">
        <w:rPr>
          <w:rtl/>
        </w:rPr>
        <w:t xml:space="preserve"> </w:t>
      </w:r>
      <w:r w:rsidRPr="00915CEA">
        <w:rPr>
          <w:rFonts w:hint="cs"/>
          <w:rtl/>
        </w:rPr>
        <w:t>الكبلي</w:t>
      </w:r>
      <w:r w:rsidRPr="00915CEA">
        <w:rPr>
          <w:rtl/>
        </w:rPr>
        <w:t xml:space="preserve"> </w:t>
      </w:r>
      <w:r w:rsidRPr="00915CEA">
        <w:rPr>
          <w:rFonts w:hint="cs"/>
          <w:rtl/>
        </w:rPr>
        <w:t>و</w:t>
      </w:r>
      <w:r>
        <w:rPr>
          <w:rFonts w:hint="cs"/>
          <w:rtl/>
        </w:rPr>
        <w:t>ال</w:t>
      </w:r>
      <w:r w:rsidRPr="00915CEA">
        <w:rPr>
          <w:rFonts w:hint="cs"/>
          <w:rtl/>
        </w:rPr>
        <w:t>حقوق</w:t>
      </w:r>
      <w:r w:rsidRPr="00915CEA">
        <w:rPr>
          <w:rtl/>
        </w:rPr>
        <w:t xml:space="preserve"> </w:t>
      </w:r>
      <w:r w:rsidRPr="00915CEA">
        <w:rPr>
          <w:rFonts w:hint="cs"/>
          <w:rtl/>
        </w:rPr>
        <w:t>الأساسية</w:t>
      </w:r>
      <w:r>
        <w:rPr>
          <w:rtl/>
        </w:rPr>
        <w:t>.</w:t>
      </w:r>
      <w:r w:rsidRPr="00915CEA">
        <w:rPr>
          <w:rtl/>
        </w:rPr>
        <w:t xml:space="preserve"> </w:t>
      </w:r>
      <w:r>
        <w:rPr>
          <w:rFonts w:hint="cs"/>
          <w:rtl/>
        </w:rPr>
        <w:t>و</w:t>
      </w:r>
      <w:r w:rsidRPr="00915CEA">
        <w:rPr>
          <w:rFonts w:hint="cs"/>
          <w:rtl/>
        </w:rPr>
        <w:t>تم</w:t>
      </w:r>
      <w:r w:rsidRPr="00915CEA">
        <w:rPr>
          <w:rtl/>
        </w:rPr>
        <w:t xml:space="preserve"> </w:t>
      </w:r>
      <w:r w:rsidRPr="00915CEA">
        <w:rPr>
          <w:rFonts w:hint="cs"/>
          <w:rtl/>
        </w:rPr>
        <w:t>الاتفاق</w:t>
      </w:r>
      <w:r w:rsidRPr="00915CEA">
        <w:rPr>
          <w:rtl/>
        </w:rPr>
        <w:t xml:space="preserve"> </w:t>
      </w:r>
      <w:r w:rsidRPr="00915CEA">
        <w:rPr>
          <w:rFonts w:hint="cs"/>
          <w:rtl/>
        </w:rPr>
        <w:t>على</w:t>
      </w:r>
      <w:r w:rsidRPr="00915CEA">
        <w:rPr>
          <w:rtl/>
        </w:rPr>
        <w:t xml:space="preserve"> </w:t>
      </w:r>
      <w:r w:rsidRPr="00915CEA">
        <w:rPr>
          <w:rFonts w:hint="cs"/>
          <w:rtl/>
        </w:rPr>
        <w:t>نطاق</w:t>
      </w:r>
      <w:r w:rsidRPr="00915CEA">
        <w:rPr>
          <w:rtl/>
        </w:rPr>
        <w:t xml:space="preserve"> </w:t>
      </w:r>
      <w:r w:rsidRPr="00915CEA">
        <w:rPr>
          <w:rFonts w:hint="cs"/>
          <w:rtl/>
        </w:rPr>
        <w:t>واسع،</w:t>
      </w:r>
      <w:r w:rsidRPr="00915CEA">
        <w:rPr>
          <w:rtl/>
        </w:rPr>
        <w:t xml:space="preserve"> </w:t>
      </w:r>
      <w:r w:rsidRPr="00915CEA">
        <w:rPr>
          <w:rFonts w:hint="cs"/>
          <w:rtl/>
        </w:rPr>
        <w:t>و</w:t>
      </w:r>
      <w:r>
        <w:rPr>
          <w:rFonts w:hint="cs"/>
          <w:rtl/>
        </w:rPr>
        <w:t>تعين عليهم</w:t>
      </w:r>
      <w:r w:rsidRPr="00915CEA">
        <w:rPr>
          <w:rtl/>
        </w:rPr>
        <w:t xml:space="preserve"> </w:t>
      </w:r>
      <w:r w:rsidRPr="00915CEA">
        <w:rPr>
          <w:rFonts w:hint="cs"/>
          <w:rtl/>
        </w:rPr>
        <w:t>إيجاد</w:t>
      </w:r>
      <w:r w:rsidRPr="00915CEA">
        <w:rPr>
          <w:rtl/>
        </w:rPr>
        <w:t xml:space="preserve"> </w:t>
      </w:r>
      <w:r w:rsidRPr="00915CEA">
        <w:rPr>
          <w:rFonts w:hint="cs"/>
          <w:rtl/>
        </w:rPr>
        <w:t>الصي</w:t>
      </w:r>
      <w:r>
        <w:rPr>
          <w:rFonts w:hint="cs"/>
          <w:rtl/>
        </w:rPr>
        <w:t>ا</w:t>
      </w:r>
      <w:r w:rsidRPr="00915CEA">
        <w:rPr>
          <w:rFonts w:hint="cs"/>
          <w:rtl/>
        </w:rPr>
        <w:t>غة</w:t>
      </w:r>
      <w:r w:rsidRPr="00915CEA">
        <w:rPr>
          <w:rtl/>
        </w:rPr>
        <w:t xml:space="preserve"> </w:t>
      </w:r>
      <w:r w:rsidRPr="00915CEA">
        <w:rPr>
          <w:rFonts w:hint="cs"/>
          <w:rtl/>
        </w:rPr>
        <w:t>الصحيحة</w:t>
      </w:r>
      <w:r w:rsidRPr="00915CEA">
        <w:rPr>
          <w:rtl/>
        </w:rPr>
        <w:t xml:space="preserve"> </w:t>
      </w:r>
      <w:r>
        <w:rPr>
          <w:rFonts w:hint="cs"/>
          <w:rtl/>
        </w:rPr>
        <w:t>ا</w:t>
      </w:r>
      <w:r w:rsidRPr="00915CEA">
        <w:rPr>
          <w:rFonts w:hint="cs"/>
          <w:rtl/>
        </w:rPr>
        <w:t>لت</w:t>
      </w:r>
      <w:r>
        <w:rPr>
          <w:rFonts w:hint="cs"/>
          <w:rtl/>
        </w:rPr>
        <w:t>ي ت</w:t>
      </w:r>
      <w:r w:rsidRPr="00915CEA">
        <w:rPr>
          <w:rFonts w:hint="cs"/>
          <w:rtl/>
        </w:rPr>
        <w:t>عكس</w:t>
      </w:r>
      <w:r w:rsidRPr="00915CEA">
        <w:rPr>
          <w:rtl/>
        </w:rPr>
        <w:t xml:space="preserve"> </w:t>
      </w:r>
      <w:r w:rsidRPr="00915CEA">
        <w:rPr>
          <w:rFonts w:hint="cs"/>
          <w:rtl/>
        </w:rPr>
        <w:t>ذلك</w:t>
      </w:r>
      <w:r>
        <w:rPr>
          <w:rtl/>
        </w:rPr>
        <w:t>.</w:t>
      </w:r>
      <w:r w:rsidRPr="00915CEA">
        <w:rPr>
          <w:rtl/>
        </w:rPr>
        <w:t xml:space="preserve"> </w:t>
      </w:r>
      <w:r w:rsidRPr="00915CEA">
        <w:rPr>
          <w:rFonts w:hint="cs"/>
          <w:rtl/>
        </w:rPr>
        <w:t>رابعا،</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عدد</w:t>
      </w:r>
      <w:r w:rsidRPr="00915CEA">
        <w:rPr>
          <w:rtl/>
        </w:rPr>
        <w:t xml:space="preserve"> </w:t>
      </w:r>
      <w:r w:rsidRPr="00915CEA">
        <w:rPr>
          <w:rFonts w:hint="cs"/>
          <w:rtl/>
        </w:rPr>
        <w:t>من</w:t>
      </w:r>
      <w:r w:rsidRPr="00915CEA">
        <w:rPr>
          <w:rtl/>
        </w:rPr>
        <w:t xml:space="preserve"> </w:t>
      </w:r>
      <w:r w:rsidRPr="00915CEA">
        <w:rPr>
          <w:rFonts w:hint="cs"/>
          <w:rtl/>
        </w:rPr>
        <w:t>الخيارات</w:t>
      </w:r>
      <w:r w:rsidRPr="00915CEA">
        <w:rPr>
          <w:rtl/>
        </w:rPr>
        <w:t xml:space="preserve"> </w:t>
      </w:r>
      <w:r>
        <w:rPr>
          <w:rFonts w:hint="cs"/>
          <w:rtl/>
        </w:rPr>
        <w:t>لموضوع</w:t>
      </w:r>
      <w:r w:rsidRPr="00915CEA">
        <w:rPr>
          <w:rtl/>
        </w:rPr>
        <w:t xml:space="preserve"> </w:t>
      </w:r>
      <w:r w:rsidRPr="00915CEA">
        <w:rPr>
          <w:rFonts w:hint="cs"/>
          <w:rtl/>
        </w:rPr>
        <w:t>الحماية</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المستوى</w:t>
      </w:r>
      <w:r w:rsidRPr="00915CEA">
        <w:rPr>
          <w:rtl/>
        </w:rPr>
        <w:t xml:space="preserve"> </w:t>
      </w:r>
      <w:r w:rsidRPr="00915CEA">
        <w:rPr>
          <w:rFonts w:hint="cs"/>
          <w:rtl/>
        </w:rPr>
        <w:t>الأول</w:t>
      </w:r>
      <w:r w:rsidRPr="00915CEA">
        <w:rPr>
          <w:rtl/>
        </w:rPr>
        <w:t xml:space="preserve"> </w:t>
      </w:r>
      <w:r>
        <w:rPr>
          <w:rFonts w:hint="cs"/>
          <w:rtl/>
        </w:rPr>
        <w:t xml:space="preserve">هو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Pr>
          <w:rFonts w:hint="cs"/>
          <w:rtl/>
        </w:rPr>
        <w:t>موضوع الحماية</w:t>
      </w:r>
      <w:r w:rsidRPr="00915CEA">
        <w:rPr>
          <w:rtl/>
        </w:rPr>
        <w:t xml:space="preserve"> </w:t>
      </w:r>
      <w:r w:rsidRPr="00915CEA">
        <w:rPr>
          <w:rFonts w:hint="cs"/>
          <w:rtl/>
        </w:rPr>
        <w:t>ينبغي</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شمل</w:t>
      </w:r>
      <w:r w:rsidRPr="00915CEA">
        <w:rPr>
          <w:rtl/>
        </w:rPr>
        <w:t xml:space="preserve"> </w:t>
      </w:r>
      <w:r w:rsidRPr="00915CEA">
        <w:rPr>
          <w:rFonts w:hint="cs"/>
          <w:rtl/>
        </w:rPr>
        <w:t>ال</w:t>
      </w:r>
      <w:r>
        <w:rPr>
          <w:rFonts w:hint="cs"/>
          <w:rtl/>
        </w:rPr>
        <w:t>إرسال عبر شبكات الحاسوب</w:t>
      </w:r>
      <w:r w:rsidRPr="00915CEA">
        <w:rPr>
          <w:rFonts w:hint="cs"/>
          <w:rtl/>
        </w:rPr>
        <w:t>،</w:t>
      </w:r>
      <w:r w:rsidRPr="00915CEA">
        <w:rPr>
          <w:rtl/>
        </w:rPr>
        <w:t xml:space="preserve"> </w:t>
      </w:r>
      <w:r w:rsidRPr="00915CEA">
        <w:rPr>
          <w:rFonts w:hint="cs"/>
          <w:rtl/>
        </w:rPr>
        <w:t>سواء</w:t>
      </w:r>
      <w:r w:rsidRPr="00915CEA">
        <w:rPr>
          <w:rtl/>
        </w:rPr>
        <w:t xml:space="preserve"> </w:t>
      </w:r>
      <w:r>
        <w:rPr>
          <w:rFonts w:hint="cs"/>
          <w:rtl/>
        </w:rPr>
        <w:t>كان</w:t>
      </w:r>
      <w:r w:rsidRPr="00915CEA">
        <w:rPr>
          <w:rtl/>
        </w:rPr>
        <w:t xml:space="preserve"> </w:t>
      </w:r>
      <w:r>
        <w:rPr>
          <w:rFonts w:hint="cs"/>
          <w:rtl/>
        </w:rPr>
        <w:t>خطيا</w:t>
      </w:r>
      <w:r w:rsidRPr="00915CEA">
        <w:rPr>
          <w:rtl/>
        </w:rPr>
        <w:t xml:space="preserve"> </w:t>
      </w:r>
      <w:r w:rsidRPr="00915CEA">
        <w:rPr>
          <w:rFonts w:hint="cs"/>
          <w:rtl/>
        </w:rPr>
        <w:t>مثل</w:t>
      </w:r>
      <w:r w:rsidRPr="00915CEA">
        <w:rPr>
          <w:rtl/>
        </w:rPr>
        <w:t xml:space="preserve"> </w:t>
      </w:r>
      <w:r>
        <w:rPr>
          <w:rFonts w:hint="cs"/>
          <w:rtl/>
        </w:rPr>
        <w:t>إعادة الإرسال</w:t>
      </w:r>
      <w:r w:rsidRPr="00915CEA">
        <w:rPr>
          <w:rtl/>
        </w:rPr>
        <w:t xml:space="preserve"> </w:t>
      </w:r>
      <w:r w:rsidRPr="00915CEA">
        <w:rPr>
          <w:rFonts w:hint="cs"/>
          <w:rtl/>
        </w:rPr>
        <w:t>المتزامن</w:t>
      </w:r>
      <w:r w:rsidRPr="00915CEA">
        <w:rPr>
          <w:rtl/>
        </w:rPr>
        <w:t xml:space="preserve"> </w:t>
      </w:r>
      <w:r>
        <w:rPr>
          <w:rFonts w:hint="cs"/>
          <w:rtl/>
        </w:rPr>
        <w:t xml:space="preserve">أو شبه المتزامن </w:t>
      </w:r>
      <w:r w:rsidRPr="00915CEA">
        <w:rPr>
          <w:rFonts w:hint="cs"/>
          <w:rtl/>
        </w:rPr>
        <w:t>و</w:t>
      </w:r>
      <w:r>
        <w:rPr>
          <w:rFonts w:hint="cs"/>
          <w:rtl/>
        </w:rPr>
        <w:t>الم</w:t>
      </w:r>
      <w:r w:rsidRPr="00915CEA">
        <w:rPr>
          <w:rFonts w:hint="cs"/>
          <w:rtl/>
        </w:rPr>
        <w:t>تأخر،</w:t>
      </w:r>
      <w:r w:rsidRPr="00915CEA">
        <w:rPr>
          <w:rtl/>
        </w:rPr>
        <w:t xml:space="preserve"> </w:t>
      </w:r>
      <w:r w:rsidRPr="00915CEA">
        <w:rPr>
          <w:rFonts w:hint="cs"/>
          <w:rtl/>
        </w:rPr>
        <w:t>أو</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ينبغي</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متد</w:t>
      </w:r>
      <w:r w:rsidRPr="00915CEA">
        <w:rPr>
          <w:rtl/>
        </w:rPr>
        <w:t xml:space="preserve"> </w:t>
      </w:r>
      <w:r w:rsidRPr="00915CEA">
        <w:rPr>
          <w:rFonts w:hint="cs"/>
          <w:rtl/>
        </w:rPr>
        <w:t>أيضا</w:t>
      </w:r>
      <w:r w:rsidRPr="00915CEA">
        <w:rPr>
          <w:rtl/>
        </w:rPr>
        <w:t xml:space="preserve"> </w:t>
      </w:r>
      <w:r w:rsidRPr="00915CEA">
        <w:rPr>
          <w:rFonts w:hint="cs"/>
          <w:rtl/>
        </w:rPr>
        <w:t>إلى</w:t>
      </w:r>
      <w:r>
        <w:rPr>
          <w:rtl/>
        </w:rPr>
        <w:t xml:space="preserve"> </w:t>
      </w:r>
      <w:r>
        <w:rPr>
          <w:rFonts w:hint="cs"/>
          <w:rtl/>
        </w:rPr>
        <w:t>الإرسال</w:t>
      </w:r>
      <w:r w:rsidRPr="00915CEA">
        <w:rPr>
          <w:rtl/>
        </w:rPr>
        <w:t xml:space="preserve"> </w:t>
      </w:r>
      <w:r w:rsidRPr="00915CEA">
        <w:rPr>
          <w:rFonts w:hint="cs"/>
          <w:rtl/>
        </w:rPr>
        <w:t>غير</w:t>
      </w:r>
      <w:r w:rsidRPr="00915CEA">
        <w:rPr>
          <w:rtl/>
        </w:rPr>
        <w:t xml:space="preserve"> </w:t>
      </w:r>
      <w:r>
        <w:rPr>
          <w:rFonts w:hint="cs"/>
          <w:rtl/>
        </w:rPr>
        <w:t>الخطي</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المستوى</w:t>
      </w:r>
      <w:r w:rsidRPr="00915CEA">
        <w:rPr>
          <w:rtl/>
        </w:rPr>
        <w:t xml:space="preserve"> </w:t>
      </w:r>
      <w:r w:rsidRPr="00915CEA">
        <w:rPr>
          <w:rFonts w:hint="cs"/>
          <w:rtl/>
        </w:rPr>
        <w:t>الثاني</w:t>
      </w:r>
      <w:r w:rsidRPr="00915CEA">
        <w:rPr>
          <w:rtl/>
        </w:rPr>
        <w:t xml:space="preserve"> </w:t>
      </w:r>
      <w:r>
        <w:rPr>
          <w:rFonts w:hint="cs"/>
          <w:rtl/>
        </w:rPr>
        <w:t xml:space="preserve">هو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ينبغي</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sidRPr="00915CEA">
        <w:rPr>
          <w:rFonts w:hint="cs"/>
          <w:rtl/>
        </w:rPr>
        <w:t>إلزاميا</w:t>
      </w:r>
      <w:r w:rsidRPr="00915CEA">
        <w:rPr>
          <w:rtl/>
        </w:rPr>
        <w:t xml:space="preserve"> </w:t>
      </w:r>
      <w:r w:rsidRPr="00915CEA">
        <w:rPr>
          <w:rFonts w:hint="cs"/>
          <w:rtl/>
        </w:rPr>
        <w:t>أو</w:t>
      </w:r>
      <w:r w:rsidRPr="00915CEA">
        <w:rPr>
          <w:rtl/>
        </w:rPr>
        <w:t xml:space="preserve"> </w:t>
      </w:r>
      <w:r w:rsidRPr="00915CEA">
        <w:rPr>
          <w:rFonts w:hint="cs"/>
          <w:rtl/>
        </w:rPr>
        <w:t>اختياريا</w:t>
      </w:r>
      <w:r>
        <w:rPr>
          <w:rtl/>
        </w:rPr>
        <w:t>.</w:t>
      </w:r>
      <w:r w:rsidRPr="00915CEA">
        <w:rPr>
          <w:rtl/>
        </w:rPr>
        <w:t xml:space="preserve"> </w:t>
      </w:r>
      <w:r w:rsidRPr="00915CEA">
        <w:rPr>
          <w:rFonts w:hint="cs"/>
          <w:rtl/>
        </w:rPr>
        <w:t>وأشار</w:t>
      </w:r>
      <w:r w:rsidRPr="00915CEA">
        <w:rPr>
          <w:rtl/>
        </w:rPr>
        <w:t xml:space="preserve"> </w:t>
      </w:r>
      <w:r>
        <w:rPr>
          <w:rFonts w:hint="cs"/>
          <w:rtl/>
        </w:rPr>
        <w:t xml:space="preserve">الوفد </w:t>
      </w:r>
      <w:r w:rsidRPr="00915CEA">
        <w:rPr>
          <w:rFonts w:hint="cs"/>
          <w:rtl/>
        </w:rPr>
        <w:t>إلى</w:t>
      </w:r>
      <w:r w:rsidRPr="00915CEA">
        <w:rPr>
          <w:rtl/>
        </w:rPr>
        <w:t xml:space="preserve"> </w:t>
      </w:r>
      <w:r>
        <w:rPr>
          <w:rFonts w:hint="cs"/>
          <w:rtl/>
        </w:rPr>
        <w:t>ال</w:t>
      </w:r>
      <w:r w:rsidRPr="00915CEA">
        <w:rPr>
          <w:rFonts w:hint="cs"/>
          <w:rtl/>
        </w:rPr>
        <w:t>اقتراح</w:t>
      </w:r>
      <w:r w:rsidRPr="00915CEA">
        <w:rPr>
          <w:rtl/>
        </w:rPr>
        <w:t xml:space="preserve"> </w:t>
      </w:r>
      <w:r>
        <w:rPr>
          <w:rFonts w:hint="cs"/>
          <w:rtl/>
        </w:rPr>
        <w:t xml:space="preserve">المقدم من </w:t>
      </w:r>
      <w:r w:rsidRPr="00915CEA">
        <w:rPr>
          <w:rFonts w:hint="cs"/>
          <w:rtl/>
        </w:rPr>
        <w:t>وفد</w:t>
      </w:r>
      <w:r w:rsidRPr="00915CEA">
        <w:rPr>
          <w:rtl/>
        </w:rPr>
        <w:t xml:space="preserve"> </w:t>
      </w:r>
      <w:r>
        <w:rPr>
          <w:rFonts w:hint="cs"/>
          <w:rtl/>
        </w:rPr>
        <w:t>اليابان</w:t>
      </w:r>
      <w:r w:rsidRPr="00915CEA">
        <w:rPr>
          <w:rtl/>
        </w:rPr>
        <w:t xml:space="preserve"> </w:t>
      </w:r>
      <w:r>
        <w:rPr>
          <w:rFonts w:hint="cs"/>
          <w:rtl/>
        </w:rPr>
        <w:t>ب</w:t>
      </w:r>
      <w:r w:rsidRPr="00915CEA">
        <w:rPr>
          <w:rFonts w:hint="cs"/>
          <w:rtl/>
        </w:rPr>
        <w:t>جعل</w:t>
      </w:r>
      <w:r w:rsidRPr="00915CEA">
        <w:rPr>
          <w:rtl/>
        </w:rPr>
        <w:t xml:space="preserve"> </w:t>
      </w:r>
      <w:r>
        <w:rPr>
          <w:rFonts w:hint="cs"/>
          <w:rtl/>
        </w:rPr>
        <w:t>موضوع الحماية</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Pr>
          <w:rFonts w:hint="cs"/>
          <w:rtl/>
        </w:rPr>
        <w:t>بالإرسال عبر شبكات الحاسوب</w:t>
      </w:r>
      <w:r w:rsidRPr="00915CEA">
        <w:rPr>
          <w:rtl/>
        </w:rPr>
        <w:t xml:space="preserve"> </w:t>
      </w:r>
      <w:r w:rsidRPr="00915CEA">
        <w:rPr>
          <w:rFonts w:hint="cs"/>
          <w:rtl/>
        </w:rPr>
        <w:t>اختياري</w:t>
      </w:r>
      <w:r>
        <w:rPr>
          <w:rFonts w:hint="cs"/>
          <w:rtl/>
        </w:rPr>
        <w:t>ا</w:t>
      </w:r>
      <w:r w:rsidRPr="00915CEA">
        <w:rPr>
          <w:rtl/>
        </w:rPr>
        <w:t xml:space="preserve"> </w:t>
      </w:r>
      <w:r w:rsidRPr="00915CEA">
        <w:rPr>
          <w:rFonts w:hint="cs"/>
          <w:rtl/>
        </w:rPr>
        <w:t>وليس</w:t>
      </w:r>
      <w:r w:rsidRPr="00915CEA">
        <w:rPr>
          <w:rtl/>
        </w:rPr>
        <w:t xml:space="preserve"> </w:t>
      </w:r>
      <w:r w:rsidRPr="00915CEA">
        <w:rPr>
          <w:rFonts w:hint="cs"/>
          <w:rtl/>
        </w:rPr>
        <w:t>إلزامي</w:t>
      </w:r>
      <w:r>
        <w:rPr>
          <w:rFonts w:hint="cs"/>
          <w:rtl/>
        </w:rPr>
        <w:t>ا</w:t>
      </w:r>
      <w:r>
        <w:rPr>
          <w:rtl/>
        </w:rPr>
        <w:t>.</w:t>
      </w:r>
      <w:r w:rsidRPr="00915CEA">
        <w:rPr>
          <w:rtl/>
        </w:rPr>
        <w:t xml:space="preserve"> </w:t>
      </w:r>
      <w:r>
        <w:rPr>
          <w:rFonts w:hint="cs"/>
          <w:rtl/>
        </w:rPr>
        <w:t>وكانت</w:t>
      </w:r>
      <w:r w:rsidRPr="00915CEA">
        <w:rPr>
          <w:rtl/>
        </w:rPr>
        <w:t xml:space="preserve"> </w:t>
      </w:r>
      <w:r w:rsidRPr="00915CEA">
        <w:rPr>
          <w:rFonts w:hint="cs"/>
          <w:rtl/>
        </w:rPr>
        <w:t>النقطة</w:t>
      </w:r>
      <w:r w:rsidRPr="00915CEA">
        <w:rPr>
          <w:rtl/>
        </w:rPr>
        <w:t xml:space="preserve"> </w:t>
      </w:r>
      <w:r w:rsidRPr="00915CEA">
        <w:rPr>
          <w:rFonts w:hint="cs"/>
          <w:rtl/>
        </w:rPr>
        <w:t>الأخيرة</w:t>
      </w:r>
      <w:r w:rsidRPr="00915CEA">
        <w:rPr>
          <w:rtl/>
        </w:rPr>
        <w:t xml:space="preserve"> </w:t>
      </w:r>
      <w:r>
        <w:rPr>
          <w:rFonts w:hint="cs"/>
          <w:rtl/>
        </w:rPr>
        <w:t>هي نطاق</w:t>
      </w:r>
      <w:r w:rsidRPr="00915CEA">
        <w:rPr>
          <w:rtl/>
        </w:rPr>
        <w:t xml:space="preserve"> </w:t>
      </w:r>
      <w:r>
        <w:rPr>
          <w:rFonts w:hint="cs"/>
          <w:rtl/>
        </w:rPr>
        <w:t xml:space="preserve">الحقوق الذي قد </w:t>
      </w:r>
      <w:r w:rsidRPr="00915CEA">
        <w:rPr>
          <w:rFonts w:hint="cs"/>
          <w:rtl/>
        </w:rPr>
        <w:t>حقق</w:t>
      </w:r>
      <w:r>
        <w:rPr>
          <w:rFonts w:hint="cs"/>
          <w:rtl/>
        </w:rPr>
        <w:t>و</w:t>
      </w:r>
      <w:r w:rsidRPr="00915CEA">
        <w:rPr>
          <w:rFonts w:hint="cs"/>
          <w:rtl/>
        </w:rPr>
        <w:t>ا</w:t>
      </w:r>
      <w:r w:rsidRPr="00915CEA">
        <w:rPr>
          <w:rtl/>
        </w:rPr>
        <w:t xml:space="preserve"> </w:t>
      </w:r>
      <w:r>
        <w:rPr>
          <w:rFonts w:hint="cs"/>
          <w:rtl/>
        </w:rPr>
        <w:t xml:space="preserve">فيه </w:t>
      </w:r>
      <w:r w:rsidRPr="00915CEA">
        <w:rPr>
          <w:rFonts w:hint="cs"/>
          <w:rtl/>
        </w:rPr>
        <w:t>تقدما</w:t>
      </w:r>
      <w:r>
        <w:rPr>
          <w:rtl/>
        </w:rPr>
        <w:t>.</w:t>
      </w:r>
      <w:r w:rsidRPr="00915CEA">
        <w:rPr>
          <w:rtl/>
        </w:rPr>
        <w:t xml:space="preserve"> </w:t>
      </w:r>
      <w:r w:rsidRPr="00915CEA">
        <w:rPr>
          <w:rFonts w:hint="cs"/>
          <w:rtl/>
        </w:rPr>
        <w:t>وكانت</w:t>
      </w:r>
      <w:r w:rsidRPr="00915CEA">
        <w:rPr>
          <w:rtl/>
        </w:rPr>
        <w:t xml:space="preserve"> </w:t>
      </w:r>
      <w:r>
        <w:rPr>
          <w:rFonts w:hint="cs"/>
          <w:rtl/>
        </w:rPr>
        <w:t>ال</w:t>
      </w:r>
      <w:r w:rsidRPr="00915CEA">
        <w:rPr>
          <w:rFonts w:hint="cs"/>
          <w:rtl/>
        </w:rPr>
        <w:t>نقطة</w:t>
      </w:r>
      <w:r w:rsidRPr="00915CEA">
        <w:rPr>
          <w:rtl/>
        </w:rPr>
        <w:t xml:space="preserve"> </w:t>
      </w:r>
      <w:r>
        <w:rPr>
          <w:rFonts w:hint="cs"/>
          <w:rtl/>
        </w:rPr>
        <w:t>ال</w:t>
      </w:r>
      <w:r w:rsidRPr="00915CEA">
        <w:rPr>
          <w:rFonts w:hint="cs"/>
          <w:rtl/>
        </w:rPr>
        <w:t>مهمة</w:t>
      </w:r>
      <w:r w:rsidRPr="00915CEA">
        <w:rPr>
          <w:rtl/>
        </w:rPr>
        <w:t xml:space="preserve"> </w:t>
      </w:r>
      <w:r>
        <w:rPr>
          <w:rFonts w:hint="cs"/>
          <w:rtl/>
        </w:rPr>
        <w:t xml:space="preserve">هي </w:t>
      </w:r>
      <w:r w:rsidRPr="00915CEA">
        <w:rPr>
          <w:rFonts w:hint="cs"/>
          <w:rtl/>
        </w:rPr>
        <w:t>إدراج</w:t>
      </w:r>
      <w:r w:rsidRPr="00915CEA">
        <w:rPr>
          <w:rtl/>
        </w:rPr>
        <w:t xml:space="preserve"> </w:t>
      </w:r>
      <w:r w:rsidRPr="00915CEA">
        <w:rPr>
          <w:rFonts w:hint="cs"/>
          <w:rtl/>
        </w:rPr>
        <w:t>حق</w:t>
      </w:r>
      <w:r w:rsidRPr="00915CEA">
        <w:rPr>
          <w:rtl/>
        </w:rPr>
        <w:t xml:space="preserve"> </w:t>
      </w:r>
      <w:r>
        <w:rPr>
          <w:rFonts w:hint="cs"/>
          <w:rtl/>
        </w:rPr>
        <w:t>الإت</w:t>
      </w:r>
      <w:r w:rsidRPr="00915CEA">
        <w:rPr>
          <w:rFonts w:hint="cs"/>
          <w:rtl/>
        </w:rPr>
        <w:t>اح</w:t>
      </w:r>
      <w:r>
        <w:rPr>
          <w:rFonts w:hint="cs"/>
          <w:rtl/>
        </w:rPr>
        <w:t>ة،</w:t>
      </w:r>
      <w:r w:rsidRPr="00915CEA">
        <w:rPr>
          <w:rtl/>
        </w:rPr>
        <w:t xml:space="preserve"> </w:t>
      </w:r>
      <w:r>
        <w:rPr>
          <w:rFonts w:hint="cs"/>
          <w:rtl/>
        </w:rPr>
        <w:t>ورد</w:t>
      </w:r>
      <w:r w:rsidRPr="00915CEA">
        <w:rPr>
          <w:rtl/>
        </w:rPr>
        <w:t xml:space="preserve"> </w:t>
      </w:r>
      <w:r>
        <w:rPr>
          <w:rFonts w:hint="cs"/>
          <w:rtl/>
        </w:rPr>
        <w:t xml:space="preserve">الوفد </w:t>
      </w:r>
      <w:r w:rsidRPr="00915CEA">
        <w:rPr>
          <w:rFonts w:hint="cs"/>
          <w:rtl/>
        </w:rPr>
        <w:t>على</w:t>
      </w:r>
      <w:r w:rsidRPr="00915CEA">
        <w:rPr>
          <w:rtl/>
        </w:rPr>
        <w:t xml:space="preserve"> </w:t>
      </w:r>
      <w:r w:rsidRPr="00915CEA">
        <w:rPr>
          <w:rFonts w:hint="cs"/>
          <w:rtl/>
        </w:rPr>
        <w:t>وفد</w:t>
      </w:r>
      <w:r w:rsidRPr="00915CEA">
        <w:rPr>
          <w:rtl/>
        </w:rPr>
        <w:t xml:space="preserve"> </w:t>
      </w:r>
      <w:r>
        <w:rPr>
          <w:rFonts w:hint="cs"/>
          <w:rtl/>
        </w:rPr>
        <w:t>الهند</w:t>
      </w:r>
      <w:r w:rsidRPr="00915CEA">
        <w:rPr>
          <w:rtl/>
        </w:rPr>
        <w:t xml:space="preserve"> </w:t>
      </w:r>
      <w:r>
        <w:rPr>
          <w:rFonts w:hint="cs"/>
          <w:rtl/>
        </w:rPr>
        <w:t>ب</w:t>
      </w:r>
      <w:r w:rsidRPr="00915CEA">
        <w:rPr>
          <w:rFonts w:hint="cs"/>
          <w:rtl/>
        </w:rPr>
        <w:t>أن</w:t>
      </w:r>
      <w:r w:rsidRPr="00915CEA">
        <w:rPr>
          <w:rtl/>
        </w:rPr>
        <w:t xml:space="preserve"> </w:t>
      </w:r>
      <w:r w:rsidRPr="00915CEA">
        <w:rPr>
          <w:rFonts w:hint="cs"/>
          <w:rtl/>
        </w:rPr>
        <w:t>البديل</w:t>
      </w:r>
      <w:r w:rsidRPr="00915CEA">
        <w:rPr>
          <w:rtl/>
        </w:rPr>
        <w:t xml:space="preserve"> </w:t>
      </w:r>
      <w:r>
        <w:rPr>
          <w:rFonts w:hint="cs"/>
          <w:rtl/>
        </w:rPr>
        <w:t>"ب"</w:t>
      </w:r>
      <w:r w:rsidRPr="00915CEA">
        <w:rPr>
          <w:rtl/>
        </w:rPr>
        <w:t xml:space="preserve"> </w:t>
      </w:r>
      <w:r>
        <w:rPr>
          <w:rFonts w:hint="cs"/>
          <w:rtl/>
        </w:rPr>
        <w:t>لم</w:t>
      </w:r>
      <w:r w:rsidRPr="00915CEA">
        <w:rPr>
          <w:rtl/>
        </w:rPr>
        <w:t xml:space="preserve"> </w:t>
      </w:r>
      <w:r>
        <w:rPr>
          <w:rFonts w:hint="cs"/>
          <w:rtl/>
        </w:rPr>
        <w:t>ي</w:t>
      </w:r>
      <w:r w:rsidRPr="00915CEA">
        <w:rPr>
          <w:rFonts w:hint="cs"/>
          <w:rtl/>
        </w:rPr>
        <w:t>شمل</w:t>
      </w:r>
      <w:r w:rsidRPr="00915CEA">
        <w:rPr>
          <w:rtl/>
        </w:rPr>
        <w:t xml:space="preserve"> </w:t>
      </w:r>
      <w:r w:rsidRPr="00915CEA">
        <w:rPr>
          <w:rFonts w:hint="cs"/>
          <w:rtl/>
        </w:rPr>
        <w:t>الأمثلة</w:t>
      </w:r>
      <w:r w:rsidRPr="00915CEA">
        <w:rPr>
          <w:rtl/>
        </w:rPr>
        <w:t xml:space="preserve"> </w:t>
      </w:r>
      <w:r>
        <w:rPr>
          <w:rFonts w:hint="cs"/>
          <w:rtl/>
        </w:rPr>
        <w:t>التي</w:t>
      </w:r>
      <w:r w:rsidRPr="00915CEA">
        <w:rPr>
          <w:rtl/>
        </w:rPr>
        <w:t xml:space="preserve"> </w:t>
      </w:r>
      <w:r>
        <w:rPr>
          <w:rFonts w:hint="cs"/>
          <w:rtl/>
        </w:rPr>
        <w:t xml:space="preserve">قد </w:t>
      </w:r>
      <w:r w:rsidRPr="00915CEA">
        <w:rPr>
          <w:rFonts w:hint="cs"/>
          <w:rtl/>
        </w:rPr>
        <w:t>قدم</w:t>
      </w:r>
      <w:r>
        <w:rPr>
          <w:rFonts w:hint="cs"/>
          <w:rtl/>
        </w:rPr>
        <w:t>ها</w:t>
      </w:r>
      <w:r w:rsidRPr="00915CEA">
        <w:rPr>
          <w:rtl/>
        </w:rPr>
        <w:t xml:space="preserve"> </w:t>
      </w:r>
      <w:r w:rsidRPr="00915CEA">
        <w:rPr>
          <w:rFonts w:hint="cs"/>
          <w:rtl/>
        </w:rPr>
        <w:t>لأنه</w:t>
      </w:r>
      <w:r w:rsidRPr="00915CEA">
        <w:rPr>
          <w:rtl/>
        </w:rPr>
        <w:t xml:space="preserve"> </w:t>
      </w:r>
      <w:r>
        <w:rPr>
          <w:rFonts w:hint="cs"/>
          <w:rtl/>
        </w:rPr>
        <w:t>أشا</w:t>
      </w:r>
      <w:r w:rsidRPr="00915CEA">
        <w:rPr>
          <w:rFonts w:hint="cs"/>
          <w:rtl/>
        </w:rPr>
        <w:t>ر</w:t>
      </w:r>
      <w:r w:rsidRPr="00915CEA">
        <w:rPr>
          <w:rtl/>
        </w:rPr>
        <w:t xml:space="preserve"> </w:t>
      </w:r>
      <w:r w:rsidRPr="00915CEA">
        <w:rPr>
          <w:rFonts w:hint="cs"/>
          <w:rtl/>
        </w:rPr>
        <w:t>فقط</w:t>
      </w:r>
      <w:r w:rsidRPr="00915CEA">
        <w:rPr>
          <w:rtl/>
        </w:rPr>
        <w:t xml:space="preserve"> </w:t>
      </w:r>
      <w:r w:rsidRPr="00915CEA">
        <w:rPr>
          <w:rFonts w:hint="cs"/>
          <w:rtl/>
        </w:rPr>
        <w:t>إلى</w:t>
      </w:r>
      <w:r w:rsidRPr="00915CEA">
        <w:rPr>
          <w:rtl/>
        </w:rPr>
        <w:t xml:space="preserve"> </w:t>
      </w:r>
      <w:r>
        <w:rPr>
          <w:rFonts w:hint="cs"/>
          <w:rtl/>
        </w:rPr>
        <w:t>إعادة الإرسال</w:t>
      </w:r>
      <w:r>
        <w:rPr>
          <w:rtl/>
        </w:rPr>
        <w:t>.</w:t>
      </w:r>
      <w:r w:rsidRPr="00915CEA">
        <w:rPr>
          <w:rtl/>
        </w:rPr>
        <w:t xml:space="preserve"> </w:t>
      </w:r>
      <w:r>
        <w:rPr>
          <w:rFonts w:hint="cs"/>
          <w:rtl/>
        </w:rPr>
        <w:t>و</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كافيا</w:t>
      </w:r>
      <w:r w:rsidRPr="00915CEA">
        <w:rPr>
          <w:rtl/>
        </w:rPr>
        <w:t xml:space="preserve"> </w:t>
      </w:r>
      <w:r w:rsidRPr="00915CEA">
        <w:rPr>
          <w:rFonts w:hint="cs"/>
          <w:rtl/>
        </w:rPr>
        <w:t>لتغطية</w:t>
      </w:r>
      <w:r w:rsidRPr="00915CEA">
        <w:rPr>
          <w:rtl/>
        </w:rPr>
        <w:t xml:space="preserve"> </w:t>
      </w:r>
      <w:r>
        <w:rPr>
          <w:rFonts w:hint="cs"/>
          <w:rtl/>
        </w:rPr>
        <w:t>ال</w:t>
      </w:r>
      <w:r w:rsidRPr="00915CEA">
        <w:rPr>
          <w:rFonts w:hint="cs"/>
          <w:rtl/>
        </w:rPr>
        <w:t>أمثلة</w:t>
      </w:r>
      <w:r w:rsidRPr="00915CEA">
        <w:rPr>
          <w:rtl/>
        </w:rPr>
        <w:t xml:space="preserve"> </w:t>
      </w:r>
      <w:r>
        <w:rPr>
          <w:rFonts w:hint="cs"/>
          <w:rtl/>
        </w:rPr>
        <w:t>التي قد</w:t>
      </w:r>
      <w:r w:rsidRPr="00915CEA">
        <w:rPr>
          <w:rtl/>
        </w:rPr>
        <w:t xml:space="preserve"> </w:t>
      </w:r>
      <w:r w:rsidRPr="00915CEA">
        <w:rPr>
          <w:rFonts w:hint="cs"/>
          <w:rtl/>
        </w:rPr>
        <w:t>قدم</w:t>
      </w:r>
      <w:r>
        <w:rPr>
          <w:rFonts w:hint="cs"/>
          <w:rtl/>
        </w:rPr>
        <w:t>ها</w:t>
      </w:r>
      <w:r w:rsidRPr="00915CEA">
        <w:rPr>
          <w:rtl/>
        </w:rPr>
        <w:t xml:space="preserve"> </w:t>
      </w:r>
      <w:r w:rsidRPr="00915CEA">
        <w:rPr>
          <w:rFonts w:hint="cs"/>
          <w:rtl/>
        </w:rPr>
        <w:t>حيث</w:t>
      </w:r>
      <w:r w:rsidRPr="00915CEA">
        <w:rPr>
          <w:rtl/>
        </w:rPr>
        <w:t xml:space="preserve"> </w:t>
      </w:r>
      <w:r w:rsidRPr="00915CEA">
        <w:rPr>
          <w:rFonts w:hint="cs"/>
          <w:rtl/>
        </w:rPr>
        <w:t>كانت</w:t>
      </w:r>
      <w:r w:rsidRPr="00915CEA">
        <w:rPr>
          <w:rtl/>
        </w:rPr>
        <w:t xml:space="preserve"> </w:t>
      </w:r>
      <w:r>
        <w:rPr>
          <w:rFonts w:hint="cs"/>
          <w:rtl/>
        </w:rPr>
        <w:t xml:space="preserve">تشمل </w:t>
      </w:r>
      <w:r w:rsidRPr="00915CEA">
        <w:rPr>
          <w:rFonts w:hint="cs"/>
          <w:rtl/>
        </w:rPr>
        <w:t>محتوى</w:t>
      </w:r>
      <w:r w:rsidRPr="00915CEA">
        <w:rPr>
          <w:rtl/>
        </w:rPr>
        <w:t xml:space="preserve"> </w:t>
      </w:r>
      <w:r>
        <w:rPr>
          <w:rFonts w:hint="cs"/>
          <w:rtl/>
        </w:rPr>
        <w:t xml:space="preserve">معين </w:t>
      </w:r>
      <w:r w:rsidRPr="00915CEA">
        <w:rPr>
          <w:rFonts w:hint="cs"/>
          <w:rtl/>
        </w:rPr>
        <w:t>وإشارات</w:t>
      </w:r>
      <w:r>
        <w:rPr>
          <w:rFonts w:hint="cs"/>
          <w:rtl/>
        </w:rPr>
        <w:t xml:space="preserve"> معينة</w:t>
      </w:r>
      <w:r>
        <w:rPr>
          <w:rtl/>
        </w:rPr>
        <w:t>.</w:t>
      </w:r>
      <w:r w:rsidRPr="00915CEA">
        <w:rPr>
          <w:rtl/>
        </w:rPr>
        <w:t xml:space="preserve"> </w:t>
      </w:r>
      <w:r>
        <w:rPr>
          <w:rFonts w:hint="cs"/>
          <w:rtl/>
        </w:rPr>
        <w:t>وأبدى</w:t>
      </w:r>
      <w:r w:rsidRPr="00915CEA">
        <w:rPr>
          <w:rtl/>
        </w:rPr>
        <w:t xml:space="preserve"> </w:t>
      </w:r>
      <w:r w:rsidRPr="00915CEA">
        <w:rPr>
          <w:rFonts w:hint="cs"/>
          <w:rtl/>
        </w:rPr>
        <w:t>الوفد</w:t>
      </w:r>
      <w:r w:rsidRPr="00915CEA">
        <w:rPr>
          <w:rtl/>
        </w:rPr>
        <w:t xml:space="preserve"> </w:t>
      </w:r>
      <w:r>
        <w:rPr>
          <w:rFonts w:hint="cs"/>
          <w:rtl/>
        </w:rPr>
        <w:t>استعداده</w:t>
      </w:r>
      <w:r w:rsidRPr="00915CEA">
        <w:rPr>
          <w:rtl/>
        </w:rPr>
        <w:t xml:space="preserve"> </w:t>
      </w:r>
      <w:r>
        <w:rPr>
          <w:rFonts w:hint="cs"/>
          <w:rtl/>
        </w:rPr>
        <w:t xml:space="preserve">لإجراء </w:t>
      </w:r>
      <w:r w:rsidRPr="00915CEA">
        <w:rPr>
          <w:rFonts w:hint="cs"/>
          <w:rtl/>
        </w:rPr>
        <w:t>مزيد</w:t>
      </w:r>
      <w:r w:rsidRPr="00915CEA">
        <w:rPr>
          <w:rtl/>
        </w:rPr>
        <w:t xml:space="preserve"> </w:t>
      </w:r>
      <w:r w:rsidRPr="00915CEA">
        <w:rPr>
          <w:rFonts w:hint="cs"/>
          <w:rtl/>
        </w:rPr>
        <w:t>من</w:t>
      </w:r>
      <w:r w:rsidRPr="00915CEA">
        <w:rPr>
          <w:rtl/>
        </w:rPr>
        <w:t xml:space="preserve"> </w:t>
      </w:r>
      <w:r w:rsidRPr="00915CEA">
        <w:rPr>
          <w:rFonts w:hint="cs"/>
          <w:rtl/>
        </w:rPr>
        <w:t>المناقشات</w:t>
      </w:r>
      <w:r w:rsidRPr="00915CEA">
        <w:rPr>
          <w:rtl/>
        </w:rPr>
        <w:t xml:space="preserve"> </w:t>
      </w:r>
      <w:r w:rsidRPr="00915CEA">
        <w:rPr>
          <w:rFonts w:hint="cs"/>
          <w:rtl/>
        </w:rPr>
        <w:t>حول</w:t>
      </w:r>
      <w:r w:rsidRPr="00915CEA">
        <w:rPr>
          <w:rtl/>
        </w:rPr>
        <w:t xml:space="preserve"> </w:t>
      </w:r>
      <w:r w:rsidRPr="00915CEA">
        <w:rPr>
          <w:rFonts w:hint="cs"/>
          <w:rtl/>
        </w:rPr>
        <w:t>هذا</w:t>
      </w:r>
      <w:r w:rsidRPr="00915CEA">
        <w:rPr>
          <w:rtl/>
        </w:rPr>
        <w:t xml:space="preserve"> </w:t>
      </w:r>
      <w:r w:rsidRPr="00915CEA">
        <w:rPr>
          <w:rFonts w:hint="cs"/>
          <w:rtl/>
        </w:rPr>
        <w:t>الموضوع</w:t>
      </w:r>
      <w:r>
        <w:rPr>
          <w:rtl/>
        </w:rPr>
        <w:t>.</w:t>
      </w:r>
    </w:p>
    <w:p w:rsidR="00A253AB" w:rsidRDefault="00A253AB" w:rsidP="00A253AB">
      <w:pPr>
        <w:pStyle w:val="NumberedParaAR"/>
        <w:jc w:val="both"/>
      </w:pPr>
      <w:r>
        <w:rPr>
          <w:rFonts w:hint="cs"/>
          <w:rtl/>
        </w:rPr>
        <w:t xml:space="preserve">وطلب </w:t>
      </w:r>
      <w:r w:rsidRPr="00915CEA">
        <w:rPr>
          <w:rFonts w:hint="cs"/>
          <w:rtl/>
        </w:rPr>
        <w:t>وفد</w:t>
      </w:r>
      <w:r w:rsidRPr="00915CEA">
        <w:rPr>
          <w:rtl/>
        </w:rPr>
        <w:t xml:space="preserve"> </w:t>
      </w:r>
      <w:r w:rsidRPr="00915CEA">
        <w:rPr>
          <w:rFonts w:hint="cs"/>
          <w:rtl/>
        </w:rPr>
        <w:t>البرازيل</w:t>
      </w:r>
      <w:r w:rsidRPr="00915CEA">
        <w:rPr>
          <w:rtl/>
        </w:rPr>
        <w:t xml:space="preserve"> </w:t>
      </w:r>
      <w:r>
        <w:rPr>
          <w:rFonts w:hint="cs"/>
          <w:rtl/>
        </w:rPr>
        <w:t>من الرئيس تقديم</w:t>
      </w:r>
      <w:r w:rsidRPr="00915CEA">
        <w:rPr>
          <w:rtl/>
        </w:rPr>
        <w:t xml:space="preserve"> </w:t>
      </w:r>
      <w:r w:rsidRPr="00915CEA">
        <w:rPr>
          <w:rFonts w:hint="cs"/>
          <w:rtl/>
        </w:rPr>
        <w:t>مزيد</w:t>
      </w:r>
      <w:r w:rsidRPr="00915CEA">
        <w:rPr>
          <w:rtl/>
        </w:rPr>
        <w:t xml:space="preserve"> </w:t>
      </w:r>
      <w:r w:rsidRPr="00915CEA">
        <w:rPr>
          <w:rFonts w:hint="cs"/>
          <w:rtl/>
        </w:rPr>
        <w:t>من</w:t>
      </w:r>
      <w:r w:rsidRPr="00915CEA">
        <w:rPr>
          <w:rtl/>
        </w:rPr>
        <w:t xml:space="preserve"> </w:t>
      </w:r>
      <w:r w:rsidRPr="00915CEA">
        <w:rPr>
          <w:rFonts w:hint="cs"/>
          <w:rtl/>
        </w:rPr>
        <w:t>التفاصيل</w:t>
      </w:r>
      <w:r w:rsidRPr="00915CEA">
        <w:rPr>
          <w:rtl/>
        </w:rPr>
        <w:t xml:space="preserve"> </w:t>
      </w:r>
      <w:r w:rsidRPr="00915CEA">
        <w:rPr>
          <w:rFonts w:hint="cs"/>
          <w:rtl/>
        </w:rPr>
        <w:t>حول</w:t>
      </w:r>
      <w:r w:rsidRPr="00915CEA">
        <w:rPr>
          <w:rtl/>
        </w:rPr>
        <w:t xml:space="preserve"> </w:t>
      </w:r>
      <w:r w:rsidRPr="00915CEA">
        <w:rPr>
          <w:rFonts w:hint="cs"/>
          <w:rtl/>
        </w:rPr>
        <w:t>إشارته</w:t>
      </w:r>
      <w:r w:rsidRPr="00915CEA">
        <w:rPr>
          <w:rtl/>
        </w:rPr>
        <w:t xml:space="preserve"> </w:t>
      </w:r>
      <w:r w:rsidRPr="00915CEA">
        <w:rPr>
          <w:rFonts w:hint="cs"/>
          <w:rtl/>
        </w:rPr>
        <w:t>إلى</w:t>
      </w:r>
      <w:r w:rsidRPr="00915CEA">
        <w:rPr>
          <w:rtl/>
        </w:rPr>
        <w:t xml:space="preserve"> </w:t>
      </w:r>
      <w:r w:rsidRPr="00915CEA">
        <w:rPr>
          <w:rFonts w:hint="cs"/>
          <w:rtl/>
        </w:rPr>
        <w:t>الوفود</w:t>
      </w:r>
      <w:r w:rsidRPr="00915CEA">
        <w:rPr>
          <w:rtl/>
        </w:rPr>
        <w:t xml:space="preserve"> </w:t>
      </w:r>
      <w:r w:rsidRPr="00915CEA">
        <w:rPr>
          <w:rFonts w:hint="cs"/>
          <w:rtl/>
        </w:rPr>
        <w:t>التي</w:t>
      </w:r>
      <w:r w:rsidRPr="00915CEA">
        <w:rPr>
          <w:rtl/>
        </w:rPr>
        <w:t xml:space="preserve"> </w:t>
      </w:r>
      <w:r>
        <w:rPr>
          <w:rFonts w:hint="cs"/>
          <w:rtl/>
        </w:rPr>
        <w:t xml:space="preserve">كان </w:t>
      </w:r>
      <w:r w:rsidRPr="00915CEA">
        <w:rPr>
          <w:rFonts w:hint="cs"/>
          <w:rtl/>
        </w:rPr>
        <w:t>لديها</w:t>
      </w:r>
      <w:r w:rsidRPr="00915CEA">
        <w:rPr>
          <w:rtl/>
        </w:rPr>
        <w:t xml:space="preserve"> </w:t>
      </w:r>
      <w:r w:rsidRPr="00915CEA">
        <w:rPr>
          <w:rFonts w:hint="cs"/>
          <w:rtl/>
        </w:rPr>
        <w:t>مخاوف</w:t>
      </w:r>
      <w:r w:rsidRPr="00915CEA">
        <w:rPr>
          <w:rtl/>
        </w:rPr>
        <w:t xml:space="preserve"> </w:t>
      </w:r>
      <w:r w:rsidRPr="00915CEA">
        <w:rPr>
          <w:rFonts w:hint="cs"/>
          <w:rtl/>
        </w:rPr>
        <w:t>محددة</w:t>
      </w:r>
      <w:r w:rsidRPr="00915CEA">
        <w:rPr>
          <w:rtl/>
        </w:rPr>
        <w:t xml:space="preserve"> </w:t>
      </w:r>
      <w:r w:rsidRPr="00915CEA">
        <w:rPr>
          <w:rFonts w:hint="cs"/>
          <w:rtl/>
        </w:rPr>
        <w:t>بشأن</w:t>
      </w:r>
      <w:r w:rsidRPr="00915CEA">
        <w:rPr>
          <w:rtl/>
        </w:rPr>
        <w:t xml:space="preserve"> </w:t>
      </w:r>
      <w:r w:rsidRPr="00915CEA">
        <w:rPr>
          <w:rFonts w:hint="cs"/>
          <w:rtl/>
        </w:rPr>
        <w:t>التشريعات</w:t>
      </w:r>
      <w:r w:rsidRPr="00915CEA">
        <w:rPr>
          <w:rtl/>
        </w:rPr>
        <w:t xml:space="preserve"> </w:t>
      </w:r>
      <w:r w:rsidRPr="00915CEA">
        <w:rPr>
          <w:rFonts w:hint="cs"/>
          <w:rtl/>
        </w:rPr>
        <w:t>الوطنية</w:t>
      </w:r>
      <w:r w:rsidRPr="00915CEA">
        <w:rPr>
          <w:rtl/>
        </w:rPr>
        <w:t xml:space="preserve"> </w:t>
      </w:r>
      <w:r>
        <w:rPr>
          <w:rFonts w:hint="cs"/>
          <w:rtl/>
        </w:rPr>
        <w:t>وأنه</w:t>
      </w:r>
      <w:r w:rsidRPr="00915CEA">
        <w:rPr>
          <w:rtl/>
        </w:rPr>
        <w:t xml:space="preserve"> </w:t>
      </w:r>
      <w:r w:rsidRPr="00915CEA">
        <w:rPr>
          <w:rFonts w:hint="cs"/>
          <w:rtl/>
        </w:rPr>
        <w:t>لم</w:t>
      </w:r>
      <w:r w:rsidRPr="00915CEA">
        <w:rPr>
          <w:rtl/>
        </w:rPr>
        <w:t xml:space="preserve"> </w:t>
      </w:r>
      <w:r>
        <w:rPr>
          <w:rFonts w:hint="cs"/>
          <w:rtl/>
        </w:rPr>
        <w:t>تتم</w:t>
      </w:r>
      <w:r w:rsidRPr="00915CEA">
        <w:rPr>
          <w:rtl/>
        </w:rPr>
        <w:t xml:space="preserve"> </w:t>
      </w:r>
      <w:r w:rsidRPr="00915CEA">
        <w:rPr>
          <w:rFonts w:hint="cs"/>
          <w:rtl/>
        </w:rPr>
        <w:t>مناقشة</w:t>
      </w:r>
      <w:r w:rsidRPr="00915CEA">
        <w:rPr>
          <w:rtl/>
        </w:rPr>
        <w:t xml:space="preserve"> </w:t>
      </w:r>
      <w:r>
        <w:rPr>
          <w:rFonts w:hint="cs"/>
          <w:rtl/>
        </w:rPr>
        <w:t>أي حل</w:t>
      </w:r>
      <w:r w:rsidRPr="00915CEA">
        <w:rPr>
          <w:rtl/>
        </w:rPr>
        <w:t xml:space="preserve"> </w:t>
      </w:r>
      <w:r>
        <w:rPr>
          <w:rFonts w:hint="cs"/>
          <w:rtl/>
        </w:rPr>
        <w:t>ممكن</w:t>
      </w:r>
      <w:r>
        <w:rPr>
          <w:rtl/>
        </w:rPr>
        <w:t>.</w:t>
      </w:r>
      <w:r w:rsidRPr="00915CEA">
        <w:rPr>
          <w:rtl/>
        </w:rPr>
        <w:t xml:space="preserve"> </w:t>
      </w:r>
      <w:r w:rsidRPr="00915CEA">
        <w:rPr>
          <w:rFonts w:hint="cs"/>
          <w:rtl/>
        </w:rPr>
        <w:t>وأشار</w:t>
      </w:r>
      <w:r w:rsidRPr="00915CEA">
        <w:rPr>
          <w:rtl/>
        </w:rPr>
        <w:t xml:space="preserve"> </w:t>
      </w:r>
      <w:r w:rsidRPr="00915CEA">
        <w:rPr>
          <w:rFonts w:hint="cs"/>
          <w:rtl/>
        </w:rPr>
        <w:t>الوفد</w:t>
      </w:r>
      <w:r w:rsidRPr="00915CEA">
        <w:rPr>
          <w:rtl/>
        </w:rPr>
        <w:t xml:space="preserve"> </w:t>
      </w:r>
      <w:r>
        <w:rPr>
          <w:rFonts w:hint="cs"/>
          <w:rtl/>
        </w:rPr>
        <w:t xml:space="preserve">إلى </w:t>
      </w:r>
      <w:r w:rsidRPr="00915CEA">
        <w:rPr>
          <w:rFonts w:hint="cs"/>
          <w:rtl/>
        </w:rPr>
        <w:t>اقتراح</w:t>
      </w:r>
      <w:r w:rsidRPr="00915CEA">
        <w:rPr>
          <w:rtl/>
        </w:rPr>
        <w:t xml:space="preserve"> </w:t>
      </w:r>
      <w:r>
        <w:rPr>
          <w:rFonts w:hint="cs"/>
          <w:rtl/>
        </w:rPr>
        <w:t>قدمه</w:t>
      </w:r>
      <w:r w:rsidRPr="00915CEA">
        <w:rPr>
          <w:rtl/>
        </w:rPr>
        <w:t xml:space="preserve"> </w:t>
      </w:r>
      <w:r w:rsidRPr="00915CEA">
        <w:rPr>
          <w:rFonts w:hint="cs"/>
          <w:rtl/>
        </w:rPr>
        <w:t>وفد</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Pr>
          <w:rFonts w:hint="cs"/>
          <w:rtl/>
        </w:rPr>
        <w:t xml:space="preserve">بصياغة </w:t>
      </w:r>
      <w:r w:rsidRPr="00915CEA">
        <w:rPr>
          <w:rFonts w:hint="cs"/>
          <w:rtl/>
        </w:rPr>
        <w:t>لغ</w:t>
      </w:r>
      <w:r>
        <w:rPr>
          <w:rFonts w:hint="cs"/>
          <w:rtl/>
        </w:rPr>
        <w:t>وي</w:t>
      </w:r>
      <w:r w:rsidRPr="00915CEA">
        <w:rPr>
          <w:rFonts w:hint="cs"/>
          <w:rtl/>
        </w:rPr>
        <w:t>ة</w:t>
      </w:r>
      <w:r w:rsidRPr="00915CEA">
        <w:rPr>
          <w:rtl/>
        </w:rPr>
        <w:t xml:space="preserve"> </w:t>
      </w:r>
      <w:r w:rsidRPr="00915CEA">
        <w:rPr>
          <w:rFonts w:hint="cs"/>
          <w:rtl/>
        </w:rPr>
        <w:t>معينة،</w:t>
      </w:r>
      <w:r w:rsidRPr="00915CEA">
        <w:rPr>
          <w:rtl/>
        </w:rPr>
        <w:t xml:space="preserve"> </w:t>
      </w:r>
      <w:r w:rsidRPr="00915CEA">
        <w:rPr>
          <w:rFonts w:hint="cs"/>
          <w:rtl/>
        </w:rPr>
        <w:t>وذكر</w:t>
      </w:r>
      <w:r w:rsidRPr="00915CEA">
        <w:rPr>
          <w:rtl/>
        </w:rPr>
        <w:t xml:space="preserve"> </w:t>
      </w:r>
      <w:r w:rsidRPr="00915CEA">
        <w:rPr>
          <w:rFonts w:hint="cs"/>
          <w:rtl/>
        </w:rPr>
        <w:t>أن</w:t>
      </w:r>
      <w:r w:rsidRPr="00915CEA">
        <w:rPr>
          <w:rtl/>
        </w:rPr>
        <w:t xml:space="preserve"> </w:t>
      </w:r>
      <w:r w:rsidRPr="00915CEA">
        <w:rPr>
          <w:rFonts w:hint="cs"/>
          <w:rtl/>
        </w:rPr>
        <w:t>الاقتراح</w:t>
      </w:r>
      <w:r w:rsidRPr="00915CEA">
        <w:rPr>
          <w:rtl/>
        </w:rPr>
        <w:t xml:space="preserve"> </w:t>
      </w:r>
      <w:r w:rsidRPr="00915CEA">
        <w:rPr>
          <w:rFonts w:hint="cs"/>
          <w:rtl/>
        </w:rPr>
        <w:t>سيكون</w:t>
      </w:r>
      <w:r w:rsidRPr="00915CEA">
        <w:rPr>
          <w:rtl/>
        </w:rPr>
        <w:t xml:space="preserve"> </w:t>
      </w:r>
      <w:r>
        <w:rPr>
          <w:rFonts w:hint="cs"/>
          <w:rtl/>
        </w:rPr>
        <w:t>مناسبا،</w:t>
      </w:r>
      <w:r w:rsidRPr="00915CEA">
        <w:rPr>
          <w:rtl/>
        </w:rPr>
        <w:t xml:space="preserve"> </w:t>
      </w:r>
      <w:r>
        <w:rPr>
          <w:rFonts w:hint="cs"/>
          <w:rtl/>
        </w:rPr>
        <w:t xml:space="preserve">وأعرب عن </w:t>
      </w:r>
      <w:r w:rsidRPr="00915CEA">
        <w:rPr>
          <w:rFonts w:hint="cs"/>
          <w:rtl/>
        </w:rPr>
        <w:t>رغب</w:t>
      </w:r>
      <w:r>
        <w:rPr>
          <w:rFonts w:hint="cs"/>
          <w:rtl/>
        </w:rPr>
        <w:t>ته</w:t>
      </w:r>
      <w:r w:rsidRPr="00915CEA">
        <w:rPr>
          <w:rtl/>
        </w:rPr>
        <w:t xml:space="preserve"> </w:t>
      </w:r>
      <w:r w:rsidRPr="00915CEA">
        <w:rPr>
          <w:rFonts w:hint="cs"/>
          <w:rtl/>
        </w:rPr>
        <w:t>في</w:t>
      </w:r>
      <w:r w:rsidRPr="00915CEA">
        <w:rPr>
          <w:rtl/>
        </w:rPr>
        <w:t xml:space="preserve"> </w:t>
      </w:r>
      <w:r>
        <w:rPr>
          <w:rFonts w:hint="cs"/>
          <w:rtl/>
        </w:rPr>
        <w:t>تجسيده</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sidRPr="00915CEA">
        <w:rPr>
          <w:rFonts w:hint="cs"/>
          <w:rtl/>
        </w:rPr>
        <w:t>بالخطوات</w:t>
      </w:r>
      <w:r w:rsidRPr="00915CEA">
        <w:rPr>
          <w:rtl/>
        </w:rPr>
        <w:t xml:space="preserve"> </w:t>
      </w:r>
      <w:r w:rsidRPr="00915CEA">
        <w:rPr>
          <w:rFonts w:hint="cs"/>
          <w:rtl/>
        </w:rPr>
        <w:t>القادمة</w:t>
      </w:r>
      <w:r w:rsidRPr="00915CEA">
        <w:rPr>
          <w:rtl/>
        </w:rPr>
        <w:t xml:space="preserve"> </w:t>
      </w:r>
      <w:r>
        <w:rPr>
          <w:rFonts w:hint="cs"/>
          <w:rtl/>
        </w:rPr>
        <w:t>ل</w:t>
      </w:r>
      <w:r w:rsidRPr="00915CEA">
        <w:rPr>
          <w:rFonts w:hint="cs"/>
          <w:rtl/>
        </w:rPr>
        <w:t>لنص</w:t>
      </w:r>
      <w:r w:rsidRPr="00915CEA">
        <w:rPr>
          <w:rtl/>
        </w:rPr>
        <w:t xml:space="preserve"> </w:t>
      </w:r>
      <w:r w:rsidRPr="00915CEA">
        <w:rPr>
          <w:rFonts w:hint="cs"/>
          <w:rtl/>
        </w:rPr>
        <w:t>الموحد،</w:t>
      </w:r>
      <w:r w:rsidRPr="00915CEA">
        <w:rPr>
          <w:rtl/>
        </w:rPr>
        <w:t xml:space="preserve"> </w:t>
      </w:r>
      <w:r w:rsidRPr="00915CEA">
        <w:rPr>
          <w:rFonts w:hint="cs"/>
          <w:rtl/>
        </w:rPr>
        <w:t>طلب</w:t>
      </w:r>
      <w:r w:rsidRPr="00915CEA">
        <w:rPr>
          <w:rtl/>
        </w:rPr>
        <w:t xml:space="preserve"> </w:t>
      </w:r>
      <w:r w:rsidRPr="00915CEA">
        <w:rPr>
          <w:rFonts w:hint="cs"/>
          <w:rtl/>
        </w:rPr>
        <w:t>الوفد</w:t>
      </w:r>
      <w:r w:rsidRPr="00915CEA">
        <w:rPr>
          <w:rtl/>
        </w:rPr>
        <w:t xml:space="preserve"> </w:t>
      </w:r>
      <w:r w:rsidRPr="00915CEA">
        <w:rPr>
          <w:rFonts w:hint="cs"/>
          <w:rtl/>
        </w:rPr>
        <w:t>المزيد</w:t>
      </w:r>
      <w:r w:rsidRPr="00915CEA">
        <w:rPr>
          <w:rtl/>
        </w:rPr>
        <w:t xml:space="preserve"> </w:t>
      </w:r>
      <w:r w:rsidRPr="00915CEA">
        <w:rPr>
          <w:rFonts w:hint="cs"/>
          <w:rtl/>
        </w:rPr>
        <w:t>من</w:t>
      </w:r>
      <w:r w:rsidRPr="00915CEA">
        <w:rPr>
          <w:rtl/>
        </w:rPr>
        <w:t xml:space="preserve"> </w:t>
      </w:r>
      <w:r w:rsidRPr="00915CEA">
        <w:rPr>
          <w:rFonts w:hint="cs"/>
          <w:rtl/>
        </w:rPr>
        <w:t>التوضيح</w:t>
      </w:r>
      <w:r w:rsidRPr="00915CEA">
        <w:rPr>
          <w:rtl/>
        </w:rPr>
        <w:t xml:space="preserve"> </w:t>
      </w:r>
      <w:r w:rsidRPr="00915CEA">
        <w:rPr>
          <w:rFonts w:hint="cs"/>
          <w:rtl/>
        </w:rPr>
        <w:t>بشأن</w:t>
      </w:r>
      <w:r w:rsidRPr="00915CEA">
        <w:rPr>
          <w:rtl/>
        </w:rPr>
        <w:t xml:space="preserve"> </w:t>
      </w:r>
      <w:r w:rsidRPr="00915CEA">
        <w:rPr>
          <w:rFonts w:hint="cs"/>
          <w:rtl/>
        </w:rPr>
        <w:t>هذه</w:t>
      </w:r>
      <w:r w:rsidRPr="00915CEA">
        <w:rPr>
          <w:rtl/>
        </w:rPr>
        <w:t xml:space="preserve"> </w:t>
      </w:r>
      <w:r w:rsidRPr="00915CEA">
        <w:rPr>
          <w:rFonts w:hint="cs"/>
          <w:rtl/>
        </w:rPr>
        <w:t>العملية،</w:t>
      </w:r>
      <w:r w:rsidRPr="00915CEA">
        <w:rPr>
          <w:rtl/>
        </w:rPr>
        <w:t xml:space="preserve"> </w:t>
      </w:r>
      <w:r w:rsidRPr="00915CEA">
        <w:rPr>
          <w:rFonts w:hint="cs"/>
          <w:rtl/>
        </w:rPr>
        <w:t>بعد</w:t>
      </w:r>
      <w:r w:rsidRPr="00915CEA">
        <w:rPr>
          <w:rtl/>
        </w:rPr>
        <w:t xml:space="preserve"> </w:t>
      </w:r>
      <w:r>
        <w:rPr>
          <w:rFonts w:hint="cs"/>
          <w:rtl/>
        </w:rPr>
        <w:t>ال</w:t>
      </w:r>
      <w:r w:rsidRPr="00915CEA">
        <w:rPr>
          <w:rFonts w:hint="cs"/>
          <w:rtl/>
        </w:rPr>
        <w:t>مناقشة</w:t>
      </w:r>
      <w:r w:rsidRPr="00915CEA">
        <w:rPr>
          <w:rtl/>
        </w:rPr>
        <w:t xml:space="preserve"> </w:t>
      </w:r>
      <w:r>
        <w:rPr>
          <w:rFonts w:hint="cs"/>
          <w:rtl/>
        </w:rPr>
        <w:t>حول الك</w:t>
      </w:r>
      <w:r w:rsidRPr="00915CEA">
        <w:rPr>
          <w:rFonts w:hint="cs"/>
          <w:rtl/>
        </w:rPr>
        <w:t>يف</w:t>
      </w:r>
      <w:r>
        <w:rPr>
          <w:rFonts w:hint="cs"/>
          <w:rtl/>
        </w:rPr>
        <w:t>ية</w:t>
      </w:r>
      <w:r w:rsidRPr="00915CEA">
        <w:rPr>
          <w:rtl/>
        </w:rPr>
        <w:t xml:space="preserve"> </w:t>
      </w:r>
      <w:r>
        <w:rPr>
          <w:rFonts w:hint="cs"/>
          <w:rtl/>
        </w:rPr>
        <w:t>التي ستمضي بها</w:t>
      </w:r>
      <w:r w:rsidRPr="00915CEA">
        <w:rPr>
          <w:rtl/>
        </w:rPr>
        <w:t xml:space="preserve"> </w:t>
      </w:r>
      <w:r>
        <w:rPr>
          <w:rFonts w:hint="cs"/>
          <w:rtl/>
        </w:rPr>
        <w:t>ا</w:t>
      </w:r>
      <w:r w:rsidRPr="00915CEA">
        <w:rPr>
          <w:rFonts w:hint="cs"/>
          <w:rtl/>
        </w:rPr>
        <w:t>ل</w:t>
      </w:r>
      <w:r>
        <w:rPr>
          <w:rFonts w:hint="cs"/>
          <w:rtl/>
        </w:rPr>
        <w:t>ل</w:t>
      </w:r>
      <w:r w:rsidRPr="00915CEA">
        <w:rPr>
          <w:rFonts w:hint="cs"/>
          <w:rtl/>
        </w:rPr>
        <w:t>جنة</w:t>
      </w:r>
      <w:r w:rsidRPr="00915CEA">
        <w:rPr>
          <w:rtl/>
        </w:rPr>
        <w:t xml:space="preserve"> </w:t>
      </w:r>
      <w:r>
        <w:rPr>
          <w:rFonts w:hint="cs"/>
          <w:rtl/>
        </w:rPr>
        <w:t>قدما</w:t>
      </w:r>
      <w:r w:rsidRPr="00915CEA">
        <w:rPr>
          <w:rFonts w:hint="cs"/>
          <w:rtl/>
        </w:rPr>
        <w:t>،</w:t>
      </w:r>
      <w:r w:rsidRPr="00915CEA">
        <w:rPr>
          <w:rtl/>
        </w:rPr>
        <w:t xml:space="preserve"> </w:t>
      </w:r>
      <w:r w:rsidRPr="00915CEA">
        <w:rPr>
          <w:rFonts w:hint="cs"/>
          <w:rtl/>
        </w:rPr>
        <w:t>مع</w:t>
      </w:r>
      <w:r w:rsidRPr="00915CEA">
        <w:rPr>
          <w:rtl/>
        </w:rPr>
        <w:t xml:space="preserve"> </w:t>
      </w:r>
      <w:r w:rsidRPr="00915CEA">
        <w:rPr>
          <w:rFonts w:hint="cs"/>
          <w:rtl/>
        </w:rPr>
        <w:t>الأخذ</w:t>
      </w:r>
      <w:r w:rsidRPr="00915CEA">
        <w:rPr>
          <w:rtl/>
        </w:rPr>
        <w:t xml:space="preserve"> </w:t>
      </w:r>
      <w:r w:rsidRPr="00915CEA">
        <w:rPr>
          <w:rFonts w:hint="cs"/>
          <w:rtl/>
        </w:rPr>
        <w:t>بعين</w:t>
      </w:r>
      <w:r w:rsidRPr="00915CEA">
        <w:rPr>
          <w:rtl/>
        </w:rPr>
        <w:t xml:space="preserve"> </w:t>
      </w:r>
      <w:r w:rsidRPr="00915CEA">
        <w:rPr>
          <w:rFonts w:hint="cs"/>
          <w:rtl/>
        </w:rPr>
        <w:t>الاعتبار</w:t>
      </w:r>
      <w:r w:rsidRPr="00915CEA">
        <w:rPr>
          <w:rtl/>
        </w:rPr>
        <w:t xml:space="preserve"> </w:t>
      </w:r>
      <w:r w:rsidRPr="00915CEA">
        <w:rPr>
          <w:rFonts w:hint="cs"/>
          <w:rtl/>
        </w:rPr>
        <w:t>جميع</w:t>
      </w:r>
      <w:r w:rsidRPr="00915CEA">
        <w:rPr>
          <w:rtl/>
        </w:rPr>
        <w:t xml:space="preserve"> </w:t>
      </w:r>
      <w:r w:rsidRPr="00915CEA">
        <w:rPr>
          <w:rFonts w:hint="cs"/>
          <w:rtl/>
        </w:rPr>
        <w:t>المساهمات</w:t>
      </w:r>
      <w:r w:rsidRPr="00915CEA">
        <w:rPr>
          <w:rtl/>
        </w:rPr>
        <w:t xml:space="preserve"> </w:t>
      </w:r>
      <w:r w:rsidRPr="00915CEA">
        <w:rPr>
          <w:rFonts w:hint="cs"/>
          <w:rtl/>
        </w:rPr>
        <w:t>التي</w:t>
      </w:r>
      <w:r w:rsidRPr="00915CEA">
        <w:rPr>
          <w:rtl/>
        </w:rPr>
        <w:t xml:space="preserve"> </w:t>
      </w:r>
      <w:r w:rsidRPr="00915CEA">
        <w:rPr>
          <w:rFonts w:hint="cs"/>
          <w:rtl/>
        </w:rPr>
        <w:t>ق</w:t>
      </w:r>
      <w:r>
        <w:rPr>
          <w:rFonts w:hint="cs"/>
          <w:rtl/>
        </w:rPr>
        <w:t>ُ</w:t>
      </w:r>
      <w:r w:rsidRPr="00915CEA">
        <w:rPr>
          <w:rFonts w:hint="cs"/>
          <w:rtl/>
        </w:rPr>
        <w:t>دمت</w:t>
      </w:r>
      <w:r w:rsidRPr="00915CEA">
        <w:rPr>
          <w:rtl/>
        </w:rPr>
        <w:t xml:space="preserve"> </w:t>
      </w:r>
      <w:r w:rsidRPr="00915CEA">
        <w:rPr>
          <w:rFonts w:hint="cs"/>
          <w:rtl/>
        </w:rPr>
        <w:t>والمخاوف</w:t>
      </w:r>
      <w:r w:rsidRPr="00915CEA">
        <w:rPr>
          <w:rtl/>
        </w:rPr>
        <w:t xml:space="preserve"> </w:t>
      </w:r>
      <w:r w:rsidRPr="00915CEA">
        <w:rPr>
          <w:rFonts w:hint="cs"/>
          <w:rtl/>
        </w:rPr>
        <w:t>التي</w:t>
      </w:r>
      <w:r w:rsidRPr="00915CEA">
        <w:rPr>
          <w:rtl/>
        </w:rPr>
        <w:t xml:space="preserve"> </w:t>
      </w:r>
      <w:r w:rsidRPr="00915CEA">
        <w:rPr>
          <w:rFonts w:hint="cs"/>
          <w:rtl/>
        </w:rPr>
        <w:t>أثيرت</w:t>
      </w:r>
      <w:r>
        <w:rPr>
          <w:rtl/>
        </w:rPr>
        <w:t>.</w:t>
      </w:r>
    </w:p>
    <w:p w:rsidR="00A253AB" w:rsidRDefault="00A253AB" w:rsidP="00A253AB">
      <w:pPr>
        <w:pStyle w:val="NumberedParaAR"/>
        <w:jc w:val="both"/>
      </w:pPr>
      <w:r>
        <w:rPr>
          <w:rFonts w:hint="cs"/>
          <w:rtl/>
        </w:rPr>
        <w:t xml:space="preserve">وذكر </w:t>
      </w:r>
      <w:r w:rsidRPr="00915CEA">
        <w:rPr>
          <w:rFonts w:hint="cs"/>
          <w:rtl/>
        </w:rPr>
        <w:t>الرئيس</w:t>
      </w:r>
      <w:r w:rsidRPr="00915CEA">
        <w:rPr>
          <w:rtl/>
        </w:rPr>
        <w:t xml:space="preserve"> </w:t>
      </w:r>
      <w:r w:rsidRPr="00915CEA">
        <w:rPr>
          <w:rFonts w:hint="cs"/>
          <w:rtl/>
        </w:rPr>
        <w:t>أنه</w:t>
      </w:r>
      <w:r w:rsidRPr="00915CEA">
        <w:rPr>
          <w:rtl/>
        </w:rPr>
        <w:t xml:space="preserve"> </w:t>
      </w:r>
      <w:r w:rsidRPr="00915CEA">
        <w:rPr>
          <w:rFonts w:hint="cs"/>
          <w:rtl/>
        </w:rPr>
        <w:t>نيته</w:t>
      </w:r>
      <w:r w:rsidRPr="00915CEA">
        <w:rPr>
          <w:rtl/>
        </w:rPr>
        <w:t xml:space="preserve"> </w:t>
      </w:r>
      <w:r w:rsidRPr="00915CEA">
        <w:rPr>
          <w:rFonts w:hint="cs"/>
          <w:rtl/>
        </w:rPr>
        <w:t>كان</w:t>
      </w:r>
      <w:r>
        <w:rPr>
          <w:rFonts w:hint="cs"/>
          <w:rtl/>
        </w:rPr>
        <w:t>ت</w:t>
      </w:r>
      <w:r w:rsidRPr="00915CEA">
        <w:rPr>
          <w:rtl/>
        </w:rPr>
        <w:t xml:space="preserve"> </w:t>
      </w:r>
      <w:r>
        <w:rPr>
          <w:rFonts w:hint="cs"/>
          <w:rtl/>
        </w:rPr>
        <w:t xml:space="preserve">إدراج </w:t>
      </w:r>
      <w:r w:rsidRPr="00915CEA">
        <w:rPr>
          <w:rFonts w:hint="cs"/>
          <w:rtl/>
        </w:rPr>
        <w:t>مساهمات</w:t>
      </w:r>
      <w:r w:rsidRPr="00915CEA">
        <w:rPr>
          <w:rtl/>
        </w:rPr>
        <w:t xml:space="preserve"> </w:t>
      </w:r>
      <w:r w:rsidRPr="00915CEA">
        <w:rPr>
          <w:rFonts w:hint="cs"/>
          <w:rtl/>
        </w:rPr>
        <w:t>جميع</w:t>
      </w:r>
      <w:r w:rsidRPr="00915CEA">
        <w:rPr>
          <w:rtl/>
        </w:rPr>
        <w:t xml:space="preserve"> </w:t>
      </w:r>
      <w:r w:rsidRPr="00915CEA">
        <w:rPr>
          <w:rFonts w:hint="cs"/>
          <w:rtl/>
        </w:rPr>
        <w:t>الوفود</w:t>
      </w:r>
      <w:r w:rsidRPr="00915CEA">
        <w:rPr>
          <w:rtl/>
        </w:rPr>
        <w:t xml:space="preserve"> </w:t>
      </w:r>
      <w:r w:rsidRPr="00915CEA">
        <w:rPr>
          <w:rFonts w:hint="cs"/>
          <w:rtl/>
        </w:rPr>
        <w:t>في</w:t>
      </w:r>
      <w:r w:rsidRPr="00915CEA">
        <w:rPr>
          <w:rtl/>
        </w:rPr>
        <w:t xml:space="preserve"> </w:t>
      </w:r>
      <w:r w:rsidRPr="00915CEA">
        <w:rPr>
          <w:rFonts w:hint="cs"/>
          <w:rtl/>
        </w:rPr>
        <w:t>النص</w:t>
      </w:r>
      <w:r w:rsidRPr="00915CEA">
        <w:rPr>
          <w:rtl/>
        </w:rPr>
        <w:t xml:space="preserve"> </w:t>
      </w:r>
      <w:r w:rsidRPr="00915CEA">
        <w:rPr>
          <w:rFonts w:hint="cs"/>
          <w:rtl/>
        </w:rPr>
        <w:t>الموحد،</w:t>
      </w:r>
      <w:r w:rsidRPr="00915CEA">
        <w:rPr>
          <w:rtl/>
        </w:rPr>
        <w:t xml:space="preserve"> </w:t>
      </w:r>
      <w:r>
        <w:rPr>
          <w:rFonts w:hint="cs"/>
          <w:rtl/>
        </w:rPr>
        <w:t>ك</w:t>
      </w:r>
      <w:r w:rsidRPr="00915CEA">
        <w:rPr>
          <w:rFonts w:hint="cs"/>
          <w:rtl/>
        </w:rPr>
        <w:t>نسخة</w:t>
      </w:r>
      <w:r w:rsidRPr="00915CEA">
        <w:rPr>
          <w:rtl/>
        </w:rPr>
        <w:t xml:space="preserve"> </w:t>
      </w:r>
      <w:r w:rsidRPr="00915CEA">
        <w:rPr>
          <w:rFonts w:hint="cs"/>
          <w:rtl/>
        </w:rPr>
        <w:t>منقحة</w:t>
      </w:r>
      <w:r>
        <w:rPr>
          <w:rtl/>
        </w:rPr>
        <w:t>.</w:t>
      </w:r>
      <w:r w:rsidRPr="00915CEA">
        <w:rPr>
          <w:rtl/>
        </w:rPr>
        <w:t xml:space="preserve"> </w:t>
      </w:r>
      <w:r>
        <w:rPr>
          <w:rFonts w:hint="cs"/>
          <w:rtl/>
        </w:rPr>
        <w:t>و</w:t>
      </w:r>
      <w:r w:rsidRPr="00915CEA">
        <w:rPr>
          <w:rFonts w:hint="cs"/>
          <w:rtl/>
        </w:rPr>
        <w:t>سيتم</w:t>
      </w:r>
      <w:r w:rsidRPr="00915CEA">
        <w:rPr>
          <w:rtl/>
        </w:rPr>
        <w:t xml:space="preserve"> </w:t>
      </w:r>
      <w:r w:rsidRPr="00915CEA">
        <w:rPr>
          <w:rFonts w:hint="cs"/>
          <w:rtl/>
        </w:rPr>
        <w:t>توزيع</w:t>
      </w:r>
      <w:r w:rsidRPr="00915CEA">
        <w:rPr>
          <w:rtl/>
        </w:rPr>
        <w:t xml:space="preserve"> </w:t>
      </w:r>
      <w:r w:rsidRPr="00915CEA">
        <w:rPr>
          <w:rFonts w:hint="cs"/>
          <w:rtl/>
        </w:rPr>
        <w:t>النسخة</w:t>
      </w:r>
      <w:r w:rsidRPr="00915CEA">
        <w:rPr>
          <w:rtl/>
        </w:rPr>
        <w:t xml:space="preserve"> </w:t>
      </w:r>
      <w:r w:rsidRPr="00915CEA">
        <w:rPr>
          <w:rFonts w:hint="cs"/>
          <w:rtl/>
        </w:rPr>
        <w:t>المنقحة</w:t>
      </w:r>
      <w:r w:rsidRPr="00915CEA">
        <w:rPr>
          <w:rtl/>
        </w:rPr>
        <w:t xml:space="preserve"> </w:t>
      </w:r>
      <w:r w:rsidRPr="00915CEA">
        <w:rPr>
          <w:rFonts w:hint="cs"/>
          <w:rtl/>
        </w:rPr>
        <w:t>قبل</w:t>
      </w:r>
      <w:r w:rsidRPr="00915CEA">
        <w:rPr>
          <w:rtl/>
        </w:rPr>
        <w:t xml:space="preserve"> </w:t>
      </w:r>
      <w:r w:rsidRPr="00915CEA">
        <w:rPr>
          <w:rFonts w:hint="cs"/>
          <w:rtl/>
        </w:rPr>
        <w:t>الدورة</w:t>
      </w:r>
      <w:r w:rsidRPr="00915CEA">
        <w:rPr>
          <w:rtl/>
        </w:rPr>
        <w:t xml:space="preserve"> </w:t>
      </w:r>
      <w:r w:rsidRPr="00915CEA">
        <w:rPr>
          <w:rFonts w:hint="cs"/>
          <w:rtl/>
        </w:rPr>
        <w:t>المقبلة</w:t>
      </w:r>
      <w:r w:rsidRPr="00915CEA">
        <w:rPr>
          <w:rtl/>
        </w:rPr>
        <w:t xml:space="preserve"> </w:t>
      </w:r>
      <w:r w:rsidRPr="00DE3347">
        <w:rPr>
          <w:rtl/>
        </w:rPr>
        <w:t>للجنة الدائمة</w:t>
      </w:r>
      <w:r w:rsidRPr="00DE3347">
        <w:t> </w:t>
      </w:r>
      <w:r w:rsidRPr="00DE3347">
        <w:rPr>
          <w:rtl/>
        </w:rPr>
        <w:t>المعنية بحق المؤلف والحقوق المجاورة</w:t>
      </w:r>
      <w:r>
        <w:rPr>
          <w:rtl/>
        </w:rPr>
        <w:t>.</w:t>
      </w:r>
      <w:r w:rsidRPr="00915CEA">
        <w:rPr>
          <w:rtl/>
        </w:rPr>
        <w:t xml:space="preserve"> </w:t>
      </w:r>
      <w:r>
        <w:rPr>
          <w:rFonts w:hint="cs"/>
          <w:rtl/>
        </w:rPr>
        <w:t>وست</w:t>
      </w:r>
      <w:r w:rsidRPr="00915CEA">
        <w:rPr>
          <w:rFonts w:hint="cs"/>
          <w:rtl/>
        </w:rPr>
        <w:t>عكس</w:t>
      </w:r>
      <w:r w:rsidRPr="00915CEA">
        <w:rPr>
          <w:rtl/>
        </w:rPr>
        <w:t xml:space="preserve"> </w:t>
      </w:r>
      <w:r w:rsidRPr="00915CEA">
        <w:rPr>
          <w:rFonts w:hint="cs"/>
          <w:rtl/>
        </w:rPr>
        <w:t>النسخة</w:t>
      </w:r>
      <w:r w:rsidRPr="00915CEA">
        <w:rPr>
          <w:rtl/>
        </w:rPr>
        <w:t xml:space="preserve"> </w:t>
      </w:r>
      <w:r w:rsidRPr="00915CEA">
        <w:rPr>
          <w:rFonts w:hint="cs"/>
          <w:rtl/>
        </w:rPr>
        <w:t>المنقحة</w:t>
      </w:r>
      <w:r w:rsidRPr="00915CEA">
        <w:rPr>
          <w:rtl/>
        </w:rPr>
        <w:t xml:space="preserve"> </w:t>
      </w:r>
      <w:r w:rsidRPr="00915CEA">
        <w:rPr>
          <w:rFonts w:hint="cs"/>
          <w:rtl/>
        </w:rPr>
        <w:t>ما</w:t>
      </w:r>
      <w:r w:rsidRPr="00915CEA">
        <w:rPr>
          <w:rtl/>
        </w:rPr>
        <w:t xml:space="preserve"> </w:t>
      </w:r>
      <w:r>
        <w:rPr>
          <w:rFonts w:hint="cs"/>
          <w:rtl/>
        </w:rPr>
        <w:t xml:space="preserve">قد </w:t>
      </w:r>
      <w:r w:rsidRPr="00915CEA">
        <w:rPr>
          <w:rFonts w:hint="cs"/>
          <w:rtl/>
        </w:rPr>
        <w:t>حدث</w:t>
      </w:r>
      <w:r w:rsidRPr="00915CEA">
        <w:rPr>
          <w:rtl/>
        </w:rPr>
        <w:t xml:space="preserve"> </w:t>
      </w:r>
      <w:r w:rsidRPr="00915CEA">
        <w:rPr>
          <w:rFonts w:hint="cs"/>
          <w:rtl/>
        </w:rPr>
        <w:t>في</w:t>
      </w:r>
      <w:r w:rsidRPr="00915CEA">
        <w:rPr>
          <w:rtl/>
        </w:rPr>
        <w:t xml:space="preserve"> </w:t>
      </w:r>
      <w:r w:rsidRPr="00915CEA">
        <w:rPr>
          <w:rFonts w:hint="cs"/>
          <w:rtl/>
        </w:rPr>
        <w:t>الدورة</w:t>
      </w:r>
      <w:r w:rsidRPr="00915CEA">
        <w:rPr>
          <w:rtl/>
        </w:rPr>
        <w:t xml:space="preserve"> </w:t>
      </w:r>
      <w:r w:rsidRPr="00915CEA">
        <w:rPr>
          <w:rFonts w:hint="cs"/>
          <w:rtl/>
        </w:rPr>
        <w:t>الحالية</w:t>
      </w:r>
      <w:r w:rsidRPr="00915CEA">
        <w:rPr>
          <w:rtl/>
        </w:rPr>
        <w:t xml:space="preserve"> </w:t>
      </w:r>
      <w:r w:rsidRPr="00915CEA">
        <w:rPr>
          <w:rFonts w:hint="cs"/>
          <w:rtl/>
        </w:rPr>
        <w:t>للجنة</w:t>
      </w:r>
      <w:r>
        <w:rPr>
          <w:rFonts w:hint="cs"/>
          <w:rtl/>
        </w:rPr>
        <w:t xml:space="preserve"> الدائمة</w:t>
      </w:r>
      <w:r w:rsidRPr="00915CEA">
        <w:rPr>
          <w:rFonts w:hint="cs"/>
          <w:rtl/>
        </w:rPr>
        <w:t>،</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جميع</w:t>
      </w:r>
      <w:r w:rsidRPr="00915CEA">
        <w:rPr>
          <w:rtl/>
        </w:rPr>
        <w:t xml:space="preserve"> </w:t>
      </w:r>
      <w:r w:rsidRPr="00915CEA">
        <w:rPr>
          <w:rFonts w:hint="cs"/>
          <w:rtl/>
        </w:rPr>
        <w:t>القضايا</w:t>
      </w:r>
      <w:r w:rsidRPr="00915CEA">
        <w:rPr>
          <w:rtl/>
        </w:rPr>
        <w:t xml:space="preserve"> </w:t>
      </w:r>
      <w:r w:rsidRPr="00915CEA">
        <w:rPr>
          <w:rFonts w:hint="cs"/>
          <w:rtl/>
        </w:rPr>
        <w:t>التي</w:t>
      </w:r>
      <w:r w:rsidRPr="00915CEA">
        <w:rPr>
          <w:rtl/>
        </w:rPr>
        <w:t xml:space="preserve"> </w:t>
      </w:r>
      <w:r w:rsidRPr="00915CEA">
        <w:rPr>
          <w:rFonts w:hint="cs"/>
          <w:rtl/>
        </w:rPr>
        <w:t>تمت</w:t>
      </w:r>
      <w:r w:rsidRPr="00915CEA">
        <w:rPr>
          <w:rtl/>
        </w:rPr>
        <w:t xml:space="preserve"> </w:t>
      </w:r>
      <w:r w:rsidRPr="00915CEA">
        <w:rPr>
          <w:rFonts w:hint="cs"/>
          <w:rtl/>
        </w:rPr>
        <w:t>مناقشتها،</w:t>
      </w:r>
      <w:r w:rsidRPr="00915CEA">
        <w:rPr>
          <w:rtl/>
        </w:rPr>
        <w:t xml:space="preserve"> </w:t>
      </w:r>
      <w:r w:rsidRPr="00915CEA">
        <w:rPr>
          <w:rFonts w:hint="cs"/>
          <w:rtl/>
        </w:rPr>
        <w:t>مثل</w:t>
      </w:r>
      <w:r w:rsidRPr="00915CEA">
        <w:rPr>
          <w:rtl/>
        </w:rPr>
        <w:t xml:space="preserve"> </w:t>
      </w:r>
      <w:r w:rsidRPr="00915CEA">
        <w:rPr>
          <w:rFonts w:hint="cs"/>
          <w:rtl/>
        </w:rPr>
        <w:t>الخيارات</w:t>
      </w:r>
      <w:r w:rsidRPr="00915CEA">
        <w:rPr>
          <w:rtl/>
        </w:rPr>
        <w:t xml:space="preserve"> </w:t>
      </w:r>
      <w:r w:rsidRPr="00915CEA">
        <w:rPr>
          <w:rFonts w:hint="cs"/>
          <w:rtl/>
        </w:rPr>
        <w:t>والتحليل</w:t>
      </w:r>
      <w:r>
        <w:rPr>
          <w:rFonts w:hint="cs"/>
          <w:rtl/>
        </w:rPr>
        <w:t>ات</w:t>
      </w:r>
      <w:r w:rsidRPr="00915CEA">
        <w:rPr>
          <w:rtl/>
        </w:rPr>
        <w:t xml:space="preserve"> </w:t>
      </w:r>
      <w:r w:rsidRPr="00915CEA">
        <w:rPr>
          <w:rFonts w:hint="cs"/>
          <w:rtl/>
        </w:rPr>
        <w:t>والنتائج</w:t>
      </w:r>
      <w:r w:rsidRPr="00915CEA">
        <w:rPr>
          <w:rtl/>
        </w:rPr>
        <w:t xml:space="preserve"> </w:t>
      </w:r>
      <w:r>
        <w:rPr>
          <w:rFonts w:hint="cs"/>
          <w:rtl/>
        </w:rPr>
        <w:t>والاقتراحات</w:t>
      </w:r>
      <w:r w:rsidRPr="00915CEA">
        <w:rPr>
          <w:rtl/>
        </w:rPr>
        <w:t xml:space="preserve"> </w:t>
      </w:r>
      <w:r w:rsidRPr="00915CEA">
        <w:rPr>
          <w:rFonts w:hint="cs"/>
          <w:rtl/>
        </w:rPr>
        <w:t>لمعالجة</w:t>
      </w:r>
      <w:r w:rsidRPr="00915CEA">
        <w:rPr>
          <w:rtl/>
        </w:rPr>
        <w:t xml:space="preserve"> </w:t>
      </w:r>
      <w:r w:rsidRPr="00915CEA">
        <w:rPr>
          <w:rFonts w:hint="cs"/>
          <w:rtl/>
        </w:rPr>
        <w:t>المخاوف</w:t>
      </w:r>
      <w:r w:rsidRPr="00915CEA">
        <w:rPr>
          <w:rtl/>
        </w:rPr>
        <w:t xml:space="preserve"> </w:t>
      </w:r>
      <w:r w:rsidRPr="00915CEA">
        <w:rPr>
          <w:rFonts w:hint="cs"/>
          <w:rtl/>
        </w:rPr>
        <w:t>الأخرى</w:t>
      </w:r>
      <w:r>
        <w:rPr>
          <w:rFonts w:hint="cs"/>
          <w:rtl/>
        </w:rPr>
        <w:t xml:space="preserve"> لدى </w:t>
      </w:r>
      <w:r w:rsidRPr="00915CEA">
        <w:rPr>
          <w:rFonts w:hint="cs"/>
          <w:rtl/>
        </w:rPr>
        <w:t>بعض</w:t>
      </w:r>
      <w:r w:rsidRPr="00915CEA">
        <w:rPr>
          <w:rtl/>
        </w:rPr>
        <w:t xml:space="preserve"> </w:t>
      </w:r>
      <w:r w:rsidRPr="00915CEA">
        <w:rPr>
          <w:rFonts w:hint="cs"/>
          <w:rtl/>
        </w:rPr>
        <w:t>الوفود</w:t>
      </w:r>
      <w:r>
        <w:rPr>
          <w:rtl/>
        </w:rPr>
        <w:t>.</w:t>
      </w:r>
      <w:r w:rsidRPr="00915CEA">
        <w:rPr>
          <w:rtl/>
        </w:rPr>
        <w:t xml:space="preserve"> </w:t>
      </w:r>
      <w:r>
        <w:rPr>
          <w:rFonts w:hint="cs"/>
          <w:rtl/>
        </w:rPr>
        <w:t xml:space="preserve">وأنها </w:t>
      </w:r>
      <w:r w:rsidRPr="00915CEA">
        <w:rPr>
          <w:rFonts w:hint="cs"/>
          <w:rtl/>
        </w:rPr>
        <w:t>ستضاف</w:t>
      </w:r>
      <w:r w:rsidRPr="00915CEA">
        <w:rPr>
          <w:rtl/>
        </w:rPr>
        <w:t xml:space="preserve"> </w:t>
      </w:r>
      <w:r w:rsidRPr="00915CEA">
        <w:rPr>
          <w:rFonts w:hint="cs"/>
          <w:rtl/>
        </w:rPr>
        <w:t>عند</w:t>
      </w:r>
      <w:r w:rsidRPr="00915CEA">
        <w:rPr>
          <w:rtl/>
        </w:rPr>
        <w:t xml:space="preserve"> </w:t>
      </w:r>
      <w:r>
        <w:rPr>
          <w:rFonts w:hint="cs"/>
          <w:rtl/>
        </w:rPr>
        <w:t>التوصل</w:t>
      </w:r>
      <w:r w:rsidRPr="00915CEA">
        <w:rPr>
          <w:rtl/>
        </w:rPr>
        <w:t xml:space="preserve"> </w:t>
      </w:r>
      <w:r>
        <w:rPr>
          <w:rFonts w:hint="cs"/>
          <w:rtl/>
        </w:rPr>
        <w:t>إ</w:t>
      </w:r>
      <w:r w:rsidRPr="00915CEA">
        <w:rPr>
          <w:rFonts w:hint="cs"/>
          <w:rtl/>
        </w:rPr>
        <w:t>لى</w:t>
      </w:r>
      <w:r w:rsidRPr="00915CEA">
        <w:rPr>
          <w:rtl/>
        </w:rPr>
        <w:t xml:space="preserve"> </w:t>
      </w:r>
      <w:r w:rsidRPr="00915CEA">
        <w:rPr>
          <w:rFonts w:hint="cs"/>
          <w:rtl/>
        </w:rPr>
        <w:t>توافق</w:t>
      </w:r>
      <w:r w:rsidRPr="00915CEA">
        <w:rPr>
          <w:rtl/>
        </w:rPr>
        <w:t xml:space="preserve"> </w:t>
      </w:r>
      <w:r w:rsidRPr="00915CEA">
        <w:rPr>
          <w:rFonts w:hint="cs"/>
          <w:rtl/>
        </w:rPr>
        <w:t>في</w:t>
      </w:r>
      <w:r w:rsidRPr="00915CEA">
        <w:rPr>
          <w:rtl/>
        </w:rPr>
        <w:t xml:space="preserve"> </w:t>
      </w:r>
      <w:r w:rsidRPr="00915CEA">
        <w:rPr>
          <w:rFonts w:hint="cs"/>
          <w:rtl/>
        </w:rPr>
        <w:t>الآراء،</w:t>
      </w:r>
      <w:r w:rsidRPr="00915CEA">
        <w:rPr>
          <w:rtl/>
        </w:rPr>
        <w:t xml:space="preserve"> </w:t>
      </w:r>
      <w:r w:rsidRPr="00915CEA">
        <w:rPr>
          <w:rFonts w:hint="cs"/>
          <w:rtl/>
        </w:rPr>
        <w:t>أو</w:t>
      </w:r>
      <w:r w:rsidRPr="00915CEA">
        <w:rPr>
          <w:rtl/>
        </w:rPr>
        <w:t xml:space="preserve"> </w:t>
      </w:r>
      <w:r w:rsidRPr="00915CEA">
        <w:rPr>
          <w:rFonts w:hint="cs"/>
          <w:rtl/>
        </w:rPr>
        <w:t>في</w:t>
      </w:r>
      <w:r w:rsidRPr="00915CEA">
        <w:rPr>
          <w:rtl/>
        </w:rPr>
        <w:t xml:space="preserve"> </w:t>
      </w:r>
      <w:r w:rsidRPr="00915CEA">
        <w:rPr>
          <w:rFonts w:hint="cs"/>
          <w:rtl/>
        </w:rPr>
        <w:t>حالة</w:t>
      </w:r>
      <w:r w:rsidRPr="00915CEA">
        <w:rPr>
          <w:rtl/>
        </w:rPr>
        <w:t xml:space="preserve"> </w:t>
      </w:r>
      <w:r w:rsidRPr="00915CEA">
        <w:rPr>
          <w:rFonts w:hint="cs"/>
          <w:rtl/>
        </w:rPr>
        <w:t>وجود</w:t>
      </w:r>
      <w:r w:rsidRPr="00915CEA">
        <w:rPr>
          <w:rtl/>
        </w:rPr>
        <w:t xml:space="preserve"> </w:t>
      </w:r>
      <w:r w:rsidRPr="00915CEA">
        <w:rPr>
          <w:rFonts w:hint="cs"/>
          <w:rtl/>
        </w:rPr>
        <w:t>اقتراح</w:t>
      </w:r>
      <w:r w:rsidRPr="00915CEA">
        <w:rPr>
          <w:rtl/>
        </w:rPr>
        <w:t xml:space="preserve"> </w:t>
      </w:r>
      <w:r w:rsidRPr="00915CEA">
        <w:rPr>
          <w:rFonts w:hint="cs"/>
          <w:rtl/>
        </w:rPr>
        <w:t>غير</w:t>
      </w:r>
      <w:r w:rsidRPr="00915CEA">
        <w:rPr>
          <w:rtl/>
        </w:rPr>
        <w:t xml:space="preserve"> </w:t>
      </w:r>
      <w:r>
        <w:rPr>
          <w:rFonts w:hint="cs"/>
          <w:rtl/>
        </w:rPr>
        <w:t>مثير للتساؤل</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حالات</w:t>
      </w:r>
      <w:r w:rsidRPr="00915CEA">
        <w:rPr>
          <w:rtl/>
        </w:rPr>
        <w:t xml:space="preserve"> </w:t>
      </w:r>
      <w:r w:rsidRPr="00915CEA">
        <w:rPr>
          <w:rFonts w:hint="cs"/>
          <w:rtl/>
        </w:rPr>
        <w:t>عدم</w:t>
      </w:r>
      <w:r w:rsidRPr="00915CEA">
        <w:rPr>
          <w:rtl/>
        </w:rPr>
        <w:t xml:space="preserve"> </w:t>
      </w:r>
      <w:r w:rsidRPr="00915CEA">
        <w:rPr>
          <w:rFonts w:hint="cs"/>
          <w:rtl/>
        </w:rPr>
        <w:t>وجود</w:t>
      </w:r>
      <w:r w:rsidRPr="00915CEA">
        <w:rPr>
          <w:rtl/>
        </w:rPr>
        <w:t xml:space="preserve"> </w:t>
      </w:r>
      <w:r w:rsidRPr="00915CEA">
        <w:rPr>
          <w:rFonts w:hint="cs"/>
          <w:rtl/>
        </w:rPr>
        <w:t>اتفاق</w:t>
      </w:r>
      <w:r w:rsidRPr="00915CEA">
        <w:rPr>
          <w:rtl/>
        </w:rPr>
        <w:t xml:space="preserve"> </w:t>
      </w:r>
      <w:r>
        <w:rPr>
          <w:rFonts w:hint="cs"/>
          <w:rtl/>
        </w:rPr>
        <w:t>حول</w:t>
      </w:r>
      <w:r w:rsidRPr="00915CEA">
        <w:rPr>
          <w:rtl/>
        </w:rPr>
        <w:t xml:space="preserve"> </w:t>
      </w:r>
      <w:r w:rsidRPr="00915CEA">
        <w:rPr>
          <w:rFonts w:hint="cs"/>
          <w:rtl/>
        </w:rPr>
        <w:t>وجود</w:t>
      </w:r>
      <w:r w:rsidRPr="00915CEA">
        <w:rPr>
          <w:rtl/>
        </w:rPr>
        <w:t xml:space="preserve"> </w:t>
      </w:r>
      <w:r w:rsidRPr="00915CEA">
        <w:rPr>
          <w:rFonts w:hint="cs"/>
          <w:rtl/>
        </w:rPr>
        <w:t>المخاوف</w:t>
      </w:r>
      <w:r w:rsidRPr="00915CEA">
        <w:rPr>
          <w:rtl/>
        </w:rPr>
        <w:t xml:space="preserve"> </w:t>
      </w:r>
      <w:r w:rsidRPr="00915CEA">
        <w:rPr>
          <w:rFonts w:hint="cs"/>
          <w:rtl/>
        </w:rPr>
        <w:t>التي</w:t>
      </w:r>
      <w:r w:rsidRPr="00915CEA">
        <w:rPr>
          <w:rtl/>
        </w:rPr>
        <w:t xml:space="preserve"> </w:t>
      </w:r>
      <w:r w:rsidRPr="00915CEA">
        <w:rPr>
          <w:rFonts w:hint="cs"/>
          <w:rtl/>
        </w:rPr>
        <w:t>أثارتها</w:t>
      </w:r>
      <w:r w:rsidRPr="00915CEA">
        <w:rPr>
          <w:rtl/>
        </w:rPr>
        <w:t xml:space="preserve"> </w:t>
      </w:r>
      <w:r w:rsidRPr="00915CEA">
        <w:rPr>
          <w:rFonts w:hint="cs"/>
          <w:rtl/>
        </w:rPr>
        <w:t>الوفود،</w:t>
      </w:r>
      <w:r w:rsidRPr="00915CEA">
        <w:rPr>
          <w:rtl/>
        </w:rPr>
        <w:t xml:space="preserve"> </w:t>
      </w:r>
      <w:r>
        <w:rPr>
          <w:rFonts w:hint="cs"/>
          <w:rtl/>
        </w:rPr>
        <w:t xml:space="preserve">سوف يوضع النص </w:t>
      </w:r>
      <w:r w:rsidRPr="00915CEA">
        <w:rPr>
          <w:rFonts w:hint="cs"/>
          <w:rtl/>
        </w:rPr>
        <w:t>بين</w:t>
      </w:r>
      <w:r w:rsidRPr="00915CEA">
        <w:rPr>
          <w:rtl/>
        </w:rPr>
        <w:t xml:space="preserve"> </w:t>
      </w:r>
      <w:r w:rsidRPr="00915CEA">
        <w:rPr>
          <w:rFonts w:hint="cs"/>
          <w:rtl/>
        </w:rPr>
        <w:t>قوسين</w:t>
      </w:r>
      <w:r w:rsidRPr="00915CEA">
        <w:rPr>
          <w:rtl/>
        </w:rPr>
        <w:t xml:space="preserve"> </w:t>
      </w:r>
      <w:r>
        <w:rPr>
          <w:rFonts w:hint="cs"/>
          <w:rtl/>
        </w:rPr>
        <w:t>ل</w:t>
      </w:r>
      <w:r w:rsidRPr="00915CEA">
        <w:rPr>
          <w:rFonts w:hint="cs"/>
          <w:rtl/>
        </w:rPr>
        <w:t>توفير</w:t>
      </w:r>
      <w:r w:rsidRPr="00915CEA">
        <w:rPr>
          <w:rtl/>
        </w:rPr>
        <w:t xml:space="preserve"> </w:t>
      </w:r>
      <w:r w:rsidRPr="00915CEA">
        <w:rPr>
          <w:rFonts w:hint="cs"/>
          <w:rtl/>
        </w:rPr>
        <w:t>أداة</w:t>
      </w:r>
      <w:r w:rsidRPr="00915CEA">
        <w:rPr>
          <w:rtl/>
        </w:rPr>
        <w:t xml:space="preserve"> </w:t>
      </w:r>
      <w:r>
        <w:rPr>
          <w:rFonts w:hint="cs"/>
          <w:rtl/>
        </w:rPr>
        <w:t>للتقدم</w:t>
      </w:r>
      <w:r w:rsidRPr="00915CEA">
        <w:rPr>
          <w:rtl/>
        </w:rPr>
        <w:t xml:space="preserve"> </w:t>
      </w:r>
      <w:r w:rsidRPr="00915CEA">
        <w:rPr>
          <w:rFonts w:hint="cs"/>
          <w:rtl/>
        </w:rPr>
        <w:t>في</w:t>
      </w:r>
      <w:r w:rsidRPr="00915CEA">
        <w:rPr>
          <w:rtl/>
        </w:rPr>
        <w:t xml:space="preserve"> </w:t>
      </w:r>
      <w:r w:rsidRPr="00915CEA">
        <w:rPr>
          <w:rFonts w:hint="cs"/>
          <w:rtl/>
        </w:rPr>
        <w:t>المناقشات</w:t>
      </w:r>
      <w:r w:rsidRPr="00915CEA">
        <w:rPr>
          <w:rtl/>
        </w:rPr>
        <w:t xml:space="preserve"> </w:t>
      </w:r>
      <w:r w:rsidRPr="00915CEA">
        <w:rPr>
          <w:rFonts w:hint="cs"/>
          <w:rtl/>
        </w:rPr>
        <w:t>المقبلة</w:t>
      </w:r>
      <w:r>
        <w:rPr>
          <w:rtl/>
        </w:rPr>
        <w:t>.</w:t>
      </w:r>
    </w:p>
    <w:p w:rsidR="00A253AB" w:rsidRDefault="00A253AB" w:rsidP="00A253AB">
      <w:pPr>
        <w:pStyle w:val="NumberedParaAR"/>
        <w:jc w:val="both"/>
      </w:pPr>
      <w:r>
        <w:rPr>
          <w:rFonts w:hint="cs"/>
          <w:rtl/>
        </w:rPr>
        <w:t xml:space="preserve">وطلب </w:t>
      </w:r>
      <w:r w:rsidRPr="00915CEA">
        <w:rPr>
          <w:rFonts w:hint="cs"/>
          <w:rtl/>
        </w:rPr>
        <w:t>وفد</w:t>
      </w:r>
      <w:r w:rsidRPr="00915CEA">
        <w:rPr>
          <w:rtl/>
        </w:rPr>
        <w:t xml:space="preserve"> </w:t>
      </w:r>
      <w:r w:rsidRPr="00915CEA">
        <w:rPr>
          <w:rFonts w:hint="cs"/>
          <w:rtl/>
        </w:rPr>
        <w:t>البرازيل</w:t>
      </w:r>
      <w:r w:rsidRPr="00915CEA">
        <w:rPr>
          <w:rtl/>
        </w:rPr>
        <w:t xml:space="preserve"> </w:t>
      </w:r>
      <w:r w:rsidRPr="00915CEA">
        <w:rPr>
          <w:rFonts w:hint="cs"/>
          <w:rtl/>
        </w:rPr>
        <w:t>توضيحا</w:t>
      </w:r>
      <w:r w:rsidRPr="00915CEA">
        <w:rPr>
          <w:rtl/>
        </w:rPr>
        <w:t xml:space="preserve"> </w:t>
      </w:r>
      <w:r w:rsidRPr="00915CEA">
        <w:rPr>
          <w:rFonts w:hint="cs"/>
          <w:rtl/>
        </w:rPr>
        <w:t>حول</w:t>
      </w:r>
      <w:r w:rsidRPr="00915CEA">
        <w:rPr>
          <w:rtl/>
        </w:rPr>
        <w:t xml:space="preserve"> </w:t>
      </w:r>
      <w:r w:rsidRPr="00915CEA">
        <w:rPr>
          <w:rFonts w:hint="cs"/>
          <w:rtl/>
        </w:rPr>
        <w:t>وضع</w:t>
      </w:r>
      <w:r w:rsidRPr="00915CEA">
        <w:rPr>
          <w:rtl/>
        </w:rPr>
        <w:t xml:space="preserve"> </w:t>
      </w:r>
      <w:r>
        <w:rPr>
          <w:rFonts w:hint="cs"/>
          <w:rtl/>
        </w:rPr>
        <w:t>ال</w:t>
      </w:r>
      <w:r w:rsidRPr="00915CEA">
        <w:rPr>
          <w:rFonts w:hint="cs"/>
          <w:rtl/>
        </w:rPr>
        <w:t>وثيقة</w:t>
      </w:r>
      <w:r w:rsidRPr="00915CEA">
        <w:rPr>
          <w:rtl/>
        </w:rPr>
        <w:t xml:space="preserve"> </w:t>
      </w:r>
      <w:r w:rsidRPr="00915CEA">
        <w:rPr>
          <w:rFonts w:hint="cs"/>
          <w:rtl/>
        </w:rPr>
        <w:t>وسئل</w:t>
      </w:r>
      <w:r w:rsidRPr="00915CEA">
        <w:rPr>
          <w:rtl/>
        </w:rPr>
        <w:t xml:space="preserve"> </w:t>
      </w:r>
      <w:r w:rsidRPr="00915CEA">
        <w:rPr>
          <w:rFonts w:hint="cs"/>
          <w:rtl/>
        </w:rPr>
        <w:t>عما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النص</w:t>
      </w:r>
      <w:r w:rsidRPr="00915CEA">
        <w:rPr>
          <w:rtl/>
        </w:rPr>
        <w:t xml:space="preserve"> </w:t>
      </w:r>
      <w:r w:rsidRPr="00915CEA">
        <w:rPr>
          <w:rFonts w:hint="cs"/>
          <w:rtl/>
        </w:rPr>
        <w:t>الجديد</w:t>
      </w:r>
      <w:r w:rsidRPr="00915CEA">
        <w:rPr>
          <w:rtl/>
        </w:rPr>
        <w:t xml:space="preserve"> </w:t>
      </w:r>
      <w:r w:rsidRPr="00915CEA">
        <w:rPr>
          <w:rFonts w:hint="cs"/>
          <w:rtl/>
        </w:rPr>
        <w:t>سيتم</w:t>
      </w:r>
      <w:r w:rsidRPr="00915CEA">
        <w:rPr>
          <w:rtl/>
        </w:rPr>
        <w:t xml:space="preserve"> </w:t>
      </w:r>
      <w:r w:rsidRPr="00915CEA">
        <w:rPr>
          <w:rFonts w:hint="cs"/>
          <w:rtl/>
        </w:rPr>
        <w:t>صياغ</w:t>
      </w:r>
      <w:r>
        <w:rPr>
          <w:rFonts w:hint="cs"/>
          <w:rtl/>
        </w:rPr>
        <w:t>ته</w:t>
      </w:r>
      <w:r w:rsidRPr="00915CEA">
        <w:rPr>
          <w:rtl/>
        </w:rPr>
        <w:t xml:space="preserve"> </w:t>
      </w:r>
      <w:r>
        <w:rPr>
          <w:rFonts w:hint="cs"/>
          <w:rtl/>
        </w:rPr>
        <w:t>على</w:t>
      </w:r>
      <w:r w:rsidRPr="00915CEA">
        <w:rPr>
          <w:rtl/>
        </w:rPr>
        <w:t xml:space="preserve"> </w:t>
      </w:r>
      <w:r w:rsidRPr="00915CEA">
        <w:rPr>
          <w:rFonts w:hint="cs"/>
          <w:rtl/>
        </w:rPr>
        <w:t>مسؤولية</w:t>
      </w:r>
      <w:r w:rsidRPr="00915CEA">
        <w:rPr>
          <w:rtl/>
        </w:rPr>
        <w:t xml:space="preserve"> </w:t>
      </w:r>
      <w:r w:rsidRPr="00915CEA">
        <w:rPr>
          <w:rFonts w:hint="cs"/>
          <w:rtl/>
        </w:rPr>
        <w:t>الرئيس</w:t>
      </w:r>
      <w:r>
        <w:rPr>
          <w:rtl/>
        </w:rPr>
        <w:t>.</w:t>
      </w:r>
    </w:p>
    <w:p w:rsidR="00A253AB" w:rsidRDefault="00A253AB" w:rsidP="00A253AB">
      <w:pPr>
        <w:pStyle w:val="NumberedParaAR"/>
        <w:jc w:val="both"/>
      </w:pPr>
      <w:r w:rsidRPr="00915CEA">
        <w:rPr>
          <w:rFonts w:hint="cs"/>
          <w:rtl/>
        </w:rPr>
        <w:t>وأكد</w:t>
      </w:r>
      <w:r w:rsidRPr="00915CEA">
        <w:rPr>
          <w:rtl/>
        </w:rPr>
        <w:t xml:space="preserve"> </w:t>
      </w:r>
      <w:r w:rsidRPr="00915CEA">
        <w:rPr>
          <w:rFonts w:hint="cs"/>
          <w:rtl/>
        </w:rPr>
        <w:t>الرئيس</w:t>
      </w:r>
      <w:r w:rsidRPr="00915CEA">
        <w:rPr>
          <w:rtl/>
        </w:rPr>
        <w:t xml:space="preserve"> </w:t>
      </w:r>
      <w:r w:rsidRPr="00915CEA">
        <w:rPr>
          <w:rFonts w:hint="cs"/>
          <w:rtl/>
        </w:rPr>
        <w:t>أنه</w:t>
      </w:r>
      <w:r w:rsidRPr="00915CEA">
        <w:rPr>
          <w:rtl/>
        </w:rPr>
        <w:t xml:space="preserve"> </w:t>
      </w:r>
      <w:r w:rsidRPr="00915CEA">
        <w:rPr>
          <w:rFonts w:hint="cs"/>
          <w:rtl/>
        </w:rPr>
        <w:t>سيكون</w:t>
      </w:r>
      <w:r w:rsidRPr="00915CEA">
        <w:rPr>
          <w:rtl/>
        </w:rPr>
        <w:t xml:space="preserve"> </w:t>
      </w:r>
      <w:r w:rsidRPr="00915CEA">
        <w:rPr>
          <w:rFonts w:hint="cs"/>
          <w:rtl/>
        </w:rPr>
        <w:t>نص</w:t>
      </w:r>
      <w:r>
        <w:rPr>
          <w:rFonts w:hint="cs"/>
          <w:rtl/>
        </w:rPr>
        <w:t>ا</w:t>
      </w:r>
      <w:r w:rsidRPr="00915CEA">
        <w:rPr>
          <w:rtl/>
        </w:rPr>
        <w:t xml:space="preserve"> </w:t>
      </w:r>
      <w:r>
        <w:rPr>
          <w:rFonts w:hint="cs"/>
          <w:rtl/>
        </w:rPr>
        <w:t xml:space="preserve">من نصوص </w:t>
      </w:r>
      <w:r w:rsidRPr="00915CEA">
        <w:rPr>
          <w:rFonts w:hint="cs"/>
          <w:rtl/>
        </w:rPr>
        <w:t>الرئيس</w:t>
      </w:r>
      <w:r>
        <w:rPr>
          <w:rtl/>
        </w:rPr>
        <w:t>.</w:t>
      </w:r>
    </w:p>
    <w:p w:rsidR="00A253AB" w:rsidRPr="00B1132E" w:rsidRDefault="00A253AB" w:rsidP="00D95B9D">
      <w:pPr>
        <w:pStyle w:val="NormalParaAR"/>
        <w:keepNext/>
        <w:jc w:val="both"/>
        <w:rPr>
          <w:b/>
          <w:bCs/>
          <w:sz w:val="40"/>
          <w:szCs w:val="40"/>
        </w:rPr>
      </w:pPr>
      <w:r w:rsidRPr="00B1132E">
        <w:rPr>
          <w:rFonts w:hint="cs"/>
          <w:b/>
          <w:bCs/>
          <w:sz w:val="40"/>
          <w:szCs w:val="40"/>
          <w:rtl/>
        </w:rPr>
        <w:t>البند</w:t>
      </w:r>
      <w:r w:rsidRPr="00B1132E">
        <w:rPr>
          <w:b/>
          <w:bCs/>
          <w:sz w:val="40"/>
          <w:szCs w:val="40"/>
          <w:rtl/>
        </w:rPr>
        <w:t xml:space="preserve"> 6 </w:t>
      </w:r>
      <w:r w:rsidRPr="00B1132E">
        <w:rPr>
          <w:rFonts w:hint="cs"/>
          <w:b/>
          <w:bCs/>
          <w:sz w:val="40"/>
          <w:szCs w:val="40"/>
          <w:rtl/>
        </w:rPr>
        <w:t>من</w:t>
      </w:r>
      <w:r w:rsidRPr="00B1132E">
        <w:rPr>
          <w:b/>
          <w:bCs/>
          <w:sz w:val="40"/>
          <w:szCs w:val="40"/>
          <w:rtl/>
        </w:rPr>
        <w:t xml:space="preserve"> </w:t>
      </w:r>
      <w:r w:rsidRPr="00B1132E">
        <w:rPr>
          <w:rFonts w:hint="cs"/>
          <w:b/>
          <w:bCs/>
          <w:sz w:val="40"/>
          <w:szCs w:val="40"/>
          <w:rtl/>
        </w:rPr>
        <w:t>جدول</w:t>
      </w:r>
      <w:r w:rsidRPr="00B1132E">
        <w:rPr>
          <w:b/>
          <w:bCs/>
          <w:sz w:val="40"/>
          <w:szCs w:val="40"/>
          <w:rtl/>
        </w:rPr>
        <w:t xml:space="preserve"> </w:t>
      </w:r>
      <w:r w:rsidRPr="00B1132E">
        <w:rPr>
          <w:rFonts w:hint="cs"/>
          <w:b/>
          <w:bCs/>
          <w:sz w:val="40"/>
          <w:szCs w:val="40"/>
          <w:rtl/>
        </w:rPr>
        <w:t>الأعمال</w:t>
      </w:r>
      <w:r w:rsidRPr="00B1132E">
        <w:rPr>
          <w:b/>
          <w:bCs/>
          <w:sz w:val="40"/>
          <w:szCs w:val="40"/>
          <w:rtl/>
        </w:rPr>
        <w:t xml:space="preserve">: </w:t>
      </w:r>
      <w:r w:rsidR="00291355">
        <w:rPr>
          <w:rFonts w:hint="cs"/>
          <w:b/>
          <w:bCs/>
          <w:sz w:val="40"/>
          <w:szCs w:val="40"/>
          <w:rtl/>
        </w:rPr>
        <w:t xml:space="preserve">التقييدات والاستثناءات لفائدة </w:t>
      </w:r>
      <w:r w:rsidR="003A330A">
        <w:rPr>
          <w:rFonts w:hint="cs"/>
          <w:b/>
          <w:bCs/>
          <w:sz w:val="40"/>
          <w:szCs w:val="40"/>
          <w:rtl/>
        </w:rPr>
        <w:t>ا</w:t>
      </w:r>
      <w:r w:rsidRPr="00B1132E">
        <w:rPr>
          <w:rFonts w:hint="cs"/>
          <w:b/>
          <w:bCs/>
          <w:sz w:val="40"/>
          <w:szCs w:val="40"/>
          <w:rtl/>
        </w:rPr>
        <w:t>لمكتبات</w:t>
      </w:r>
      <w:r w:rsidRPr="00B1132E">
        <w:rPr>
          <w:b/>
          <w:bCs/>
          <w:sz w:val="40"/>
          <w:szCs w:val="40"/>
          <w:rtl/>
        </w:rPr>
        <w:t xml:space="preserve"> </w:t>
      </w:r>
      <w:r w:rsidRPr="00B1132E">
        <w:rPr>
          <w:rFonts w:hint="cs"/>
          <w:b/>
          <w:bCs/>
          <w:sz w:val="40"/>
          <w:szCs w:val="40"/>
          <w:rtl/>
        </w:rPr>
        <w:t>ودور المحفوظات</w:t>
      </w:r>
    </w:p>
    <w:p w:rsidR="00A253AB" w:rsidRDefault="00A253AB" w:rsidP="00A253AB">
      <w:pPr>
        <w:pStyle w:val="NumberedParaAR"/>
        <w:jc w:val="both"/>
      </w:pPr>
      <w:r>
        <w:rPr>
          <w:rFonts w:hint="cs"/>
          <w:rtl/>
        </w:rPr>
        <w:t xml:space="preserve">افتتح </w:t>
      </w:r>
      <w:r w:rsidRPr="00915CEA">
        <w:rPr>
          <w:rFonts w:hint="cs"/>
          <w:rtl/>
        </w:rPr>
        <w:t>نائب</w:t>
      </w:r>
      <w:r w:rsidRPr="00915CEA">
        <w:rPr>
          <w:rtl/>
        </w:rPr>
        <w:t xml:space="preserve"> </w:t>
      </w:r>
      <w:r w:rsidRPr="00915CEA">
        <w:rPr>
          <w:rFonts w:hint="cs"/>
          <w:rtl/>
        </w:rPr>
        <w:t>الرئيس</w:t>
      </w:r>
      <w:r w:rsidRPr="00915CEA">
        <w:rPr>
          <w:rtl/>
        </w:rPr>
        <w:t xml:space="preserve"> </w:t>
      </w:r>
      <w:r w:rsidRPr="00915CEA">
        <w:rPr>
          <w:rFonts w:hint="cs"/>
          <w:rtl/>
        </w:rPr>
        <w:t>البند</w:t>
      </w:r>
      <w:r w:rsidRPr="00915CEA">
        <w:rPr>
          <w:rtl/>
        </w:rPr>
        <w:t xml:space="preserve"> 6 </w:t>
      </w:r>
      <w:r w:rsidRPr="00915CEA">
        <w:rPr>
          <w:rFonts w:hint="cs"/>
          <w:rtl/>
        </w:rPr>
        <w:t>من</w:t>
      </w:r>
      <w:r w:rsidRPr="00915CEA">
        <w:rPr>
          <w:rtl/>
        </w:rPr>
        <w:t xml:space="preserve"> </w:t>
      </w:r>
      <w:r w:rsidRPr="00915CEA">
        <w:rPr>
          <w:rFonts w:hint="cs"/>
          <w:rtl/>
        </w:rPr>
        <w:t>جدول</w:t>
      </w:r>
      <w:r w:rsidRPr="00915CEA">
        <w:rPr>
          <w:rtl/>
        </w:rPr>
        <w:t xml:space="preserve"> </w:t>
      </w:r>
      <w:r w:rsidRPr="00915CEA">
        <w:rPr>
          <w:rFonts w:hint="cs"/>
          <w:rtl/>
        </w:rPr>
        <w:t>الأعمال</w:t>
      </w:r>
      <w:r w:rsidRPr="00915CEA">
        <w:rPr>
          <w:rtl/>
        </w:rPr>
        <w:t xml:space="preserve"> </w:t>
      </w:r>
      <w:r w:rsidRPr="00915CEA">
        <w:rPr>
          <w:rFonts w:hint="cs"/>
          <w:rtl/>
        </w:rPr>
        <w:t>بشأن</w:t>
      </w:r>
      <w:r w:rsidRPr="00915CEA">
        <w:rPr>
          <w:rtl/>
        </w:rPr>
        <w:t xml:space="preserve"> </w:t>
      </w:r>
      <w:r w:rsidRPr="00915CEA">
        <w:rPr>
          <w:rFonts w:hint="cs"/>
          <w:rtl/>
        </w:rPr>
        <w:t>الاستثناءات</w:t>
      </w:r>
      <w:r w:rsidRPr="00915CEA">
        <w:rPr>
          <w:rtl/>
        </w:rPr>
        <w:t xml:space="preserve"> </w:t>
      </w:r>
      <w:r w:rsidR="000C68A0">
        <w:rPr>
          <w:rFonts w:hint="cs"/>
          <w:rtl/>
        </w:rPr>
        <w:t>والتقييدات</w:t>
      </w:r>
      <w:r>
        <w:rPr>
          <w:rtl/>
        </w:rPr>
        <w:t>.</w:t>
      </w:r>
      <w:r w:rsidRPr="00915CEA">
        <w:rPr>
          <w:rtl/>
        </w:rPr>
        <w:t xml:space="preserve"> </w:t>
      </w:r>
      <w:r w:rsidRPr="00915CEA">
        <w:rPr>
          <w:rFonts w:hint="cs"/>
          <w:rtl/>
        </w:rPr>
        <w:t>وأشار</w:t>
      </w:r>
      <w:r w:rsidRPr="00915CEA">
        <w:rPr>
          <w:rtl/>
        </w:rPr>
        <w:t xml:space="preserve"> </w:t>
      </w:r>
      <w:r w:rsidRPr="00915CEA">
        <w:rPr>
          <w:rFonts w:hint="cs"/>
          <w:rtl/>
        </w:rPr>
        <w:t>إلى</w:t>
      </w:r>
      <w:r w:rsidRPr="00915CEA">
        <w:rPr>
          <w:rtl/>
        </w:rPr>
        <w:t xml:space="preserve"> </w:t>
      </w:r>
      <w:r>
        <w:rPr>
          <w:rFonts w:hint="cs"/>
          <w:rtl/>
        </w:rPr>
        <w:t>ال</w:t>
      </w:r>
      <w:r w:rsidRPr="00915CEA">
        <w:rPr>
          <w:rFonts w:hint="cs"/>
          <w:rtl/>
        </w:rPr>
        <w:t>دراسة</w:t>
      </w:r>
      <w:r w:rsidRPr="00915CEA">
        <w:rPr>
          <w:rtl/>
        </w:rPr>
        <w:t xml:space="preserve"> </w:t>
      </w:r>
      <w:r>
        <w:rPr>
          <w:rFonts w:hint="cs"/>
          <w:rtl/>
        </w:rPr>
        <w:t>التي أجريت عن</w:t>
      </w:r>
      <w:r w:rsidRPr="00915CEA">
        <w:rPr>
          <w:rtl/>
        </w:rPr>
        <w:t xml:space="preserve"> </w:t>
      </w:r>
      <w:r w:rsidR="00334679">
        <w:rPr>
          <w:rFonts w:hint="cs"/>
          <w:rtl/>
        </w:rPr>
        <w:t>التقييدات</w:t>
      </w:r>
      <w:r w:rsidRPr="00915CEA">
        <w:rPr>
          <w:rtl/>
        </w:rPr>
        <w:t xml:space="preserve"> </w:t>
      </w:r>
      <w:r>
        <w:rPr>
          <w:rFonts w:hint="cs"/>
          <w:rtl/>
        </w:rPr>
        <w:t xml:space="preserve">والاستثناءات، </w:t>
      </w:r>
      <w:r w:rsidRPr="00915CEA">
        <w:rPr>
          <w:rFonts w:hint="cs"/>
          <w:rtl/>
        </w:rPr>
        <w:t>التي</w:t>
      </w:r>
      <w:r w:rsidRPr="00915CEA">
        <w:rPr>
          <w:rtl/>
        </w:rPr>
        <w:t xml:space="preserve"> </w:t>
      </w:r>
      <w:r w:rsidRPr="00915CEA">
        <w:rPr>
          <w:rFonts w:hint="cs"/>
          <w:rtl/>
        </w:rPr>
        <w:t>كانت</w:t>
      </w:r>
      <w:r w:rsidRPr="00915CEA">
        <w:rPr>
          <w:rtl/>
        </w:rPr>
        <w:t xml:space="preserve"> </w:t>
      </w:r>
      <w:r w:rsidRPr="00915CEA">
        <w:rPr>
          <w:rFonts w:hint="cs"/>
          <w:rtl/>
        </w:rPr>
        <w:t>قد</w:t>
      </w:r>
      <w:r w:rsidRPr="00915CEA">
        <w:rPr>
          <w:rtl/>
        </w:rPr>
        <w:t xml:space="preserve"> </w:t>
      </w:r>
      <w:r>
        <w:rPr>
          <w:rFonts w:hint="cs"/>
          <w:rtl/>
        </w:rPr>
        <w:t>طُلب</w:t>
      </w:r>
      <w:r w:rsidRPr="00915CEA">
        <w:rPr>
          <w:rtl/>
        </w:rPr>
        <w:t xml:space="preserve"> </w:t>
      </w:r>
      <w:r>
        <w:rPr>
          <w:rFonts w:hint="cs"/>
          <w:rtl/>
        </w:rPr>
        <w:t>إجراؤها عن</w:t>
      </w:r>
      <w:r w:rsidRPr="00915CEA">
        <w:rPr>
          <w:rtl/>
        </w:rPr>
        <w:t xml:space="preserve"> </w:t>
      </w:r>
      <w:r w:rsidRPr="00915CEA">
        <w:rPr>
          <w:rFonts w:hint="cs"/>
          <w:rtl/>
        </w:rPr>
        <w:t>المتاحف،</w:t>
      </w:r>
      <w:r w:rsidRPr="00915CEA">
        <w:rPr>
          <w:rtl/>
        </w:rPr>
        <w:t xml:space="preserve"> </w:t>
      </w:r>
      <w:r>
        <w:rPr>
          <w:rFonts w:hint="cs"/>
          <w:rtl/>
        </w:rPr>
        <w:t>وهي ال</w:t>
      </w:r>
      <w:r w:rsidRPr="00915CEA">
        <w:rPr>
          <w:rFonts w:hint="cs"/>
          <w:rtl/>
        </w:rPr>
        <w:t>وثيقة</w:t>
      </w:r>
      <w:r w:rsidRPr="00915CEA">
        <w:rPr>
          <w:rtl/>
        </w:rPr>
        <w:t xml:space="preserve"> </w:t>
      </w:r>
      <w:r w:rsidRPr="00F326C8">
        <w:t>SCCR/30/2</w:t>
      </w:r>
      <w:r>
        <w:rPr>
          <w:rtl/>
        </w:rPr>
        <w:t>.</w:t>
      </w:r>
      <w:r w:rsidRPr="00915CEA">
        <w:rPr>
          <w:rtl/>
        </w:rPr>
        <w:t xml:space="preserve"> </w:t>
      </w:r>
      <w:r>
        <w:rPr>
          <w:rFonts w:hint="cs"/>
          <w:rtl/>
        </w:rPr>
        <w:t>و</w:t>
      </w:r>
      <w:r w:rsidRPr="00915CEA">
        <w:rPr>
          <w:rFonts w:hint="cs"/>
          <w:rtl/>
        </w:rPr>
        <w:t>قامت</w:t>
      </w:r>
      <w:r w:rsidRPr="00915CEA">
        <w:rPr>
          <w:rtl/>
        </w:rPr>
        <w:t xml:space="preserve"> </w:t>
      </w:r>
      <w:r w:rsidRPr="00915CEA">
        <w:rPr>
          <w:rFonts w:hint="cs"/>
          <w:rtl/>
        </w:rPr>
        <w:t>الدراسة</w:t>
      </w:r>
      <w:r w:rsidRPr="00915CEA">
        <w:rPr>
          <w:rtl/>
        </w:rPr>
        <w:t xml:space="preserve"> </w:t>
      </w:r>
      <w:r w:rsidRPr="00915CEA">
        <w:rPr>
          <w:rFonts w:hint="cs"/>
          <w:rtl/>
        </w:rPr>
        <w:t>بتحليل</w:t>
      </w:r>
      <w:r w:rsidRPr="00915CEA">
        <w:rPr>
          <w:rtl/>
        </w:rPr>
        <w:t xml:space="preserve"> </w:t>
      </w:r>
      <w:r w:rsidRPr="00915CEA">
        <w:rPr>
          <w:rFonts w:hint="cs"/>
          <w:rtl/>
        </w:rPr>
        <w:t>الاستثناءات</w:t>
      </w:r>
      <w:r w:rsidRPr="00915CEA">
        <w:rPr>
          <w:rtl/>
        </w:rPr>
        <w:t xml:space="preserve"> </w:t>
      </w:r>
      <w:r w:rsidR="003A330A">
        <w:rPr>
          <w:rFonts w:hint="cs"/>
          <w:rtl/>
        </w:rPr>
        <w:t xml:space="preserve">والتقييدات </w:t>
      </w:r>
      <w:r w:rsidRPr="00915CEA">
        <w:rPr>
          <w:rFonts w:hint="cs"/>
          <w:rtl/>
        </w:rPr>
        <w:t>القائمة</w:t>
      </w:r>
      <w:r w:rsidRPr="00915CEA">
        <w:rPr>
          <w:rtl/>
        </w:rPr>
        <w:t xml:space="preserve"> </w:t>
      </w:r>
      <w:r w:rsidRPr="00915CEA">
        <w:rPr>
          <w:rFonts w:hint="cs"/>
          <w:rtl/>
        </w:rPr>
        <w:t>في</w:t>
      </w:r>
      <w:r w:rsidRPr="00915CEA">
        <w:rPr>
          <w:rtl/>
        </w:rPr>
        <w:t xml:space="preserve"> </w:t>
      </w:r>
      <w:r w:rsidRPr="00915CEA">
        <w:rPr>
          <w:rFonts w:hint="cs"/>
          <w:rtl/>
        </w:rPr>
        <w:t>مختلف</w:t>
      </w:r>
      <w:r w:rsidRPr="00915CEA">
        <w:rPr>
          <w:rtl/>
        </w:rPr>
        <w:t xml:space="preserve"> </w:t>
      </w:r>
      <w:r w:rsidRPr="00915CEA">
        <w:rPr>
          <w:rFonts w:hint="cs"/>
          <w:rtl/>
        </w:rPr>
        <w:t>التشريعات</w:t>
      </w:r>
      <w:r w:rsidRPr="00915CEA">
        <w:rPr>
          <w:rtl/>
        </w:rPr>
        <w:t xml:space="preserve"> </w:t>
      </w:r>
      <w:r w:rsidRPr="00915CEA">
        <w:rPr>
          <w:rFonts w:hint="cs"/>
          <w:rtl/>
        </w:rPr>
        <w:t>الوطنية،</w:t>
      </w:r>
      <w:r w:rsidRPr="00915CEA">
        <w:rPr>
          <w:rtl/>
        </w:rPr>
        <w:t xml:space="preserve"> </w:t>
      </w:r>
      <w:r w:rsidRPr="00915CEA">
        <w:rPr>
          <w:rFonts w:hint="cs"/>
          <w:rtl/>
        </w:rPr>
        <w:t>مع</w:t>
      </w:r>
      <w:r w:rsidRPr="00915CEA">
        <w:rPr>
          <w:rtl/>
        </w:rPr>
        <w:t xml:space="preserve"> </w:t>
      </w:r>
      <w:r w:rsidRPr="00915CEA">
        <w:rPr>
          <w:rFonts w:hint="cs"/>
          <w:rtl/>
        </w:rPr>
        <w:t>الأخذ</w:t>
      </w:r>
      <w:r w:rsidRPr="00915CEA">
        <w:rPr>
          <w:rtl/>
        </w:rPr>
        <w:t xml:space="preserve"> </w:t>
      </w:r>
      <w:r w:rsidRPr="00915CEA">
        <w:rPr>
          <w:rFonts w:hint="cs"/>
          <w:rtl/>
        </w:rPr>
        <w:t>في</w:t>
      </w:r>
      <w:r w:rsidRPr="00915CEA">
        <w:rPr>
          <w:rtl/>
        </w:rPr>
        <w:t xml:space="preserve"> </w:t>
      </w:r>
      <w:r w:rsidRPr="00915CEA">
        <w:rPr>
          <w:rFonts w:hint="cs"/>
          <w:rtl/>
        </w:rPr>
        <w:t>الاعتبار</w:t>
      </w:r>
      <w:r w:rsidRPr="00915CEA">
        <w:rPr>
          <w:rtl/>
        </w:rPr>
        <w:t xml:space="preserve"> </w:t>
      </w:r>
      <w:r w:rsidRPr="00915CEA">
        <w:rPr>
          <w:rFonts w:hint="cs"/>
          <w:rtl/>
        </w:rPr>
        <w:t>الفراغ</w:t>
      </w:r>
      <w:r w:rsidRPr="00915CEA">
        <w:rPr>
          <w:rtl/>
        </w:rPr>
        <w:t xml:space="preserve"> </w:t>
      </w:r>
      <w:r>
        <w:rPr>
          <w:rFonts w:hint="cs"/>
          <w:rtl/>
        </w:rPr>
        <w:t xml:space="preserve">التشريعي </w:t>
      </w:r>
      <w:r w:rsidRPr="00915CEA">
        <w:rPr>
          <w:rFonts w:hint="cs"/>
          <w:rtl/>
        </w:rPr>
        <w:t>الموجود</w:t>
      </w:r>
      <w:r w:rsidRPr="00915CEA">
        <w:rPr>
          <w:rtl/>
        </w:rPr>
        <w:t xml:space="preserve"> </w:t>
      </w:r>
      <w:r w:rsidRPr="00915CEA">
        <w:rPr>
          <w:rFonts w:hint="cs"/>
          <w:rtl/>
        </w:rPr>
        <w:t>داخلها</w:t>
      </w:r>
      <w:r w:rsidRPr="00915CEA">
        <w:rPr>
          <w:rtl/>
        </w:rPr>
        <w:t xml:space="preserve"> </w:t>
      </w:r>
      <w:r>
        <w:rPr>
          <w:rFonts w:hint="cs"/>
          <w:rtl/>
        </w:rPr>
        <w:t>بشأن ا</w:t>
      </w:r>
      <w:r w:rsidRPr="00915CEA">
        <w:rPr>
          <w:rFonts w:hint="cs"/>
          <w:rtl/>
        </w:rPr>
        <w:t>لوصول</w:t>
      </w:r>
      <w:r w:rsidRPr="00915CEA">
        <w:rPr>
          <w:rtl/>
        </w:rPr>
        <w:t xml:space="preserve"> </w:t>
      </w:r>
      <w:r w:rsidRPr="00915CEA">
        <w:rPr>
          <w:rFonts w:hint="cs"/>
          <w:rtl/>
        </w:rPr>
        <w:t>إلى</w:t>
      </w:r>
      <w:r w:rsidRPr="00915CEA">
        <w:rPr>
          <w:rtl/>
        </w:rPr>
        <w:t xml:space="preserve"> </w:t>
      </w:r>
      <w:r w:rsidRPr="00915CEA">
        <w:rPr>
          <w:rFonts w:hint="cs"/>
          <w:rtl/>
        </w:rPr>
        <w:t>المعلومات</w:t>
      </w:r>
      <w:r w:rsidRPr="00915CEA">
        <w:rPr>
          <w:rtl/>
        </w:rPr>
        <w:t xml:space="preserve"> </w:t>
      </w:r>
      <w:r w:rsidRPr="00915CEA">
        <w:rPr>
          <w:rFonts w:hint="cs"/>
          <w:rtl/>
        </w:rPr>
        <w:t>و</w:t>
      </w:r>
      <w:r>
        <w:rPr>
          <w:rFonts w:hint="cs"/>
          <w:rtl/>
        </w:rPr>
        <w:t xml:space="preserve">الحصول على </w:t>
      </w:r>
      <w:r w:rsidRPr="00915CEA">
        <w:rPr>
          <w:rFonts w:hint="cs"/>
          <w:rtl/>
        </w:rPr>
        <w:t>التعليم،</w:t>
      </w:r>
      <w:r w:rsidRPr="00915CEA">
        <w:rPr>
          <w:rtl/>
        </w:rPr>
        <w:t xml:space="preserve"> </w:t>
      </w:r>
      <w:r>
        <w:rPr>
          <w:rFonts w:hint="cs"/>
          <w:rtl/>
        </w:rPr>
        <w:t>وكذلك</w:t>
      </w:r>
      <w:r w:rsidRPr="00915CEA">
        <w:rPr>
          <w:rtl/>
        </w:rPr>
        <w:t xml:space="preserve"> </w:t>
      </w:r>
      <w:r w:rsidRPr="00915CEA">
        <w:rPr>
          <w:rFonts w:hint="cs"/>
          <w:rtl/>
        </w:rPr>
        <w:t>د</w:t>
      </w:r>
      <w:r>
        <w:rPr>
          <w:rFonts w:hint="cs"/>
          <w:rtl/>
        </w:rPr>
        <w:t>َ</w:t>
      </w:r>
      <w:r w:rsidRPr="00915CEA">
        <w:rPr>
          <w:rFonts w:hint="cs"/>
          <w:rtl/>
        </w:rPr>
        <w:t>ور</w:t>
      </w:r>
      <w:r w:rsidRPr="00915CEA">
        <w:rPr>
          <w:rtl/>
        </w:rPr>
        <w:t xml:space="preserve"> </w:t>
      </w:r>
      <w:r w:rsidRPr="00915CEA">
        <w:rPr>
          <w:rFonts w:hint="cs"/>
          <w:rtl/>
        </w:rPr>
        <w:t>المتاحف</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من</w:t>
      </w:r>
      <w:r w:rsidRPr="00915CEA">
        <w:rPr>
          <w:rtl/>
        </w:rPr>
        <w:t xml:space="preserve"> </w:t>
      </w:r>
      <w:r w:rsidRPr="00915CEA">
        <w:rPr>
          <w:rFonts w:hint="cs"/>
          <w:rtl/>
        </w:rPr>
        <w:t>الضروري</w:t>
      </w:r>
      <w:r w:rsidRPr="00915CEA">
        <w:rPr>
          <w:rtl/>
        </w:rPr>
        <w:t xml:space="preserve"> </w:t>
      </w:r>
      <w:r>
        <w:rPr>
          <w:rFonts w:hint="cs"/>
          <w:rtl/>
        </w:rPr>
        <w:t>الإشا</w:t>
      </w:r>
      <w:r w:rsidRPr="00915CEA">
        <w:rPr>
          <w:rFonts w:hint="cs"/>
          <w:rtl/>
        </w:rPr>
        <w:t>ر</w:t>
      </w:r>
      <w:r>
        <w:rPr>
          <w:rFonts w:hint="cs"/>
          <w:rtl/>
        </w:rPr>
        <w:t>ة</w:t>
      </w:r>
      <w:r w:rsidRPr="00915CEA">
        <w:rPr>
          <w:rtl/>
        </w:rPr>
        <w:t xml:space="preserve"> </w:t>
      </w:r>
      <w:r w:rsidRPr="00915CEA">
        <w:rPr>
          <w:rFonts w:hint="cs"/>
          <w:rtl/>
        </w:rPr>
        <w:t>إلى</w:t>
      </w:r>
      <w:r w:rsidRPr="00915CEA">
        <w:rPr>
          <w:rtl/>
        </w:rPr>
        <w:t xml:space="preserve"> </w:t>
      </w:r>
      <w:r w:rsidRPr="00915CEA">
        <w:rPr>
          <w:rFonts w:hint="cs"/>
          <w:rtl/>
        </w:rPr>
        <w:t>أن</w:t>
      </w:r>
      <w:r w:rsidRPr="00915CEA">
        <w:rPr>
          <w:rtl/>
        </w:rPr>
        <w:t xml:space="preserve"> </w:t>
      </w:r>
      <w:r w:rsidRPr="00915CEA">
        <w:rPr>
          <w:rFonts w:hint="cs"/>
          <w:rtl/>
        </w:rPr>
        <w:t>الويبو</w:t>
      </w:r>
      <w:r w:rsidRPr="00915CEA">
        <w:rPr>
          <w:rtl/>
        </w:rPr>
        <w:t xml:space="preserve"> </w:t>
      </w:r>
      <w:r w:rsidRPr="00915CEA">
        <w:rPr>
          <w:rFonts w:hint="cs"/>
          <w:rtl/>
        </w:rPr>
        <w:t>قد</w:t>
      </w:r>
      <w:r w:rsidRPr="00915CEA">
        <w:rPr>
          <w:rtl/>
        </w:rPr>
        <w:t xml:space="preserve"> </w:t>
      </w:r>
      <w:r>
        <w:rPr>
          <w:rFonts w:hint="cs"/>
          <w:rtl/>
        </w:rPr>
        <w:t>منحت</w:t>
      </w:r>
      <w:r w:rsidRPr="00915CEA">
        <w:rPr>
          <w:rtl/>
        </w:rPr>
        <w:t xml:space="preserve"> </w:t>
      </w:r>
      <w:r w:rsidRPr="00915CEA">
        <w:rPr>
          <w:rFonts w:hint="cs"/>
          <w:rtl/>
        </w:rPr>
        <w:t>مسؤولية</w:t>
      </w:r>
      <w:r w:rsidRPr="00915CEA">
        <w:rPr>
          <w:rtl/>
        </w:rPr>
        <w:t xml:space="preserve"> </w:t>
      </w:r>
      <w:r w:rsidRPr="00915CEA">
        <w:rPr>
          <w:rFonts w:hint="cs"/>
          <w:rtl/>
        </w:rPr>
        <w:t>صياغة</w:t>
      </w:r>
      <w:r w:rsidRPr="00915CEA">
        <w:rPr>
          <w:rtl/>
        </w:rPr>
        <w:t xml:space="preserve"> </w:t>
      </w:r>
      <w:r w:rsidRPr="00915CEA">
        <w:rPr>
          <w:rFonts w:hint="cs"/>
          <w:rtl/>
        </w:rPr>
        <w:t>الدراسة</w:t>
      </w:r>
      <w:r w:rsidRPr="00915CEA">
        <w:rPr>
          <w:rtl/>
        </w:rPr>
        <w:t xml:space="preserve"> </w:t>
      </w:r>
      <w:r w:rsidRPr="00915CEA">
        <w:rPr>
          <w:rFonts w:hint="cs"/>
          <w:rtl/>
        </w:rPr>
        <w:t>إلى</w:t>
      </w:r>
      <w:r w:rsidRPr="00915CEA">
        <w:rPr>
          <w:rtl/>
        </w:rPr>
        <w:t xml:space="preserve"> </w:t>
      </w:r>
      <w:r>
        <w:rPr>
          <w:rFonts w:hint="cs"/>
          <w:rtl/>
        </w:rPr>
        <w:t>م</w:t>
      </w:r>
      <w:r w:rsidRPr="00915CEA">
        <w:rPr>
          <w:rFonts w:hint="cs"/>
          <w:rtl/>
        </w:rPr>
        <w:t>هنيين</w:t>
      </w:r>
      <w:r>
        <w:rPr>
          <w:rFonts w:hint="cs"/>
          <w:rtl/>
        </w:rPr>
        <w:t>،</w:t>
      </w:r>
      <w:r w:rsidRPr="00915CEA">
        <w:rPr>
          <w:rtl/>
        </w:rPr>
        <w:t xml:space="preserve"> </w:t>
      </w:r>
      <w:r>
        <w:rPr>
          <w:rFonts w:hint="cs"/>
          <w:rtl/>
        </w:rPr>
        <w:t xml:space="preserve">أي </w:t>
      </w:r>
      <w:r w:rsidRPr="00915CEA">
        <w:rPr>
          <w:rFonts w:hint="cs"/>
          <w:rtl/>
        </w:rPr>
        <w:t>الأشخاص</w:t>
      </w:r>
      <w:r w:rsidRPr="00915CEA">
        <w:rPr>
          <w:rtl/>
        </w:rPr>
        <w:t xml:space="preserve"> </w:t>
      </w:r>
      <w:r w:rsidRPr="00915CEA">
        <w:rPr>
          <w:rFonts w:hint="cs"/>
          <w:rtl/>
        </w:rPr>
        <w:t>المؤهلين</w:t>
      </w:r>
      <w:r w:rsidRPr="00915CEA">
        <w:rPr>
          <w:rtl/>
        </w:rPr>
        <w:t xml:space="preserve"> </w:t>
      </w:r>
      <w:r w:rsidRPr="00915CEA">
        <w:rPr>
          <w:rFonts w:hint="cs"/>
          <w:rtl/>
        </w:rPr>
        <w:t>في</w:t>
      </w:r>
      <w:r w:rsidRPr="00915CEA">
        <w:rPr>
          <w:rtl/>
        </w:rPr>
        <w:t xml:space="preserve"> </w:t>
      </w:r>
      <w:r w:rsidRPr="00915CEA">
        <w:rPr>
          <w:rFonts w:hint="cs"/>
          <w:rtl/>
        </w:rPr>
        <w:t>هذا</w:t>
      </w:r>
      <w:r w:rsidRPr="00915CEA">
        <w:rPr>
          <w:rtl/>
        </w:rPr>
        <w:t xml:space="preserve"> </w:t>
      </w:r>
      <w:r w:rsidRPr="00915CEA">
        <w:rPr>
          <w:rFonts w:hint="cs"/>
          <w:rtl/>
        </w:rPr>
        <w:t>المجال</w:t>
      </w:r>
      <w:r>
        <w:rPr>
          <w:rtl/>
        </w:rPr>
        <w:t>.</w:t>
      </w:r>
      <w:r w:rsidRPr="00915CEA">
        <w:rPr>
          <w:rtl/>
        </w:rPr>
        <w:t xml:space="preserve"> </w:t>
      </w:r>
      <w:r w:rsidRPr="00915CEA">
        <w:rPr>
          <w:rFonts w:hint="cs"/>
          <w:rtl/>
        </w:rPr>
        <w:t>وكان</w:t>
      </w:r>
      <w:r w:rsidRPr="00915CEA">
        <w:rPr>
          <w:rtl/>
        </w:rPr>
        <w:t xml:space="preserve"> </w:t>
      </w:r>
      <w:r w:rsidRPr="00915CEA">
        <w:rPr>
          <w:rFonts w:hint="cs"/>
          <w:rtl/>
        </w:rPr>
        <w:t>اثنان</w:t>
      </w:r>
      <w:r w:rsidRPr="00915CEA">
        <w:rPr>
          <w:rtl/>
        </w:rPr>
        <w:t xml:space="preserve"> </w:t>
      </w:r>
      <w:r w:rsidRPr="00915CEA">
        <w:rPr>
          <w:rFonts w:hint="cs"/>
          <w:rtl/>
        </w:rPr>
        <w:t>من</w:t>
      </w:r>
      <w:r w:rsidRPr="00915CEA">
        <w:rPr>
          <w:rtl/>
        </w:rPr>
        <w:t xml:space="preserve"> </w:t>
      </w:r>
      <w:r w:rsidRPr="00915CEA">
        <w:rPr>
          <w:rFonts w:hint="cs"/>
          <w:rtl/>
        </w:rPr>
        <w:t>الخبراء</w:t>
      </w:r>
      <w:r w:rsidRPr="00915CEA">
        <w:rPr>
          <w:rtl/>
        </w:rPr>
        <w:t xml:space="preserve"> </w:t>
      </w:r>
      <w:r w:rsidRPr="00915CEA">
        <w:rPr>
          <w:rFonts w:hint="cs"/>
          <w:rtl/>
        </w:rPr>
        <w:t>الثلاثة</w:t>
      </w:r>
      <w:r w:rsidRPr="00915CEA">
        <w:rPr>
          <w:rtl/>
        </w:rPr>
        <w:t xml:space="preserve"> </w:t>
      </w:r>
      <w:r w:rsidRPr="00915CEA">
        <w:rPr>
          <w:rFonts w:hint="cs"/>
          <w:rtl/>
        </w:rPr>
        <w:t>الذين</w:t>
      </w:r>
      <w:r w:rsidRPr="00915CEA">
        <w:rPr>
          <w:rtl/>
        </w:rPr>
        <w:t xml:space="preserve"> </w:t>
      </w:r>
      <w:r>
        <w:rPr>
          <w:rFonts w:hint="cs"/>
          <w:rtl/>
        </w:rPr>
        <w:t>أجروا</w:t>
      </w:r>
      <w:r w:rsidRPr="00915CEA">
        <w:rPr>
          <w:rtl/>
        </w:rPr>
        <w:t xml:space="preserve"> </w:t>
      </w:r>
      <w:r w:rsidRPr="00915CEA">
        <w:rPr>
          <w:rFonts w:hint="cs"/>
          <w:rtl/>
        </w:rPr>
        <w:t>هذه</w:t>
      </w:r>
      <w:r w:rsidRPr="00915CEA">
        <w:rPr>
          <w:rtl/>
        </w:rPr>
        <w:t xml:space="preserve"> </w:t>
      </w:r>
      <w:r w:rsidRPr="00915CEA">
        <w:rPr>
          <w:rFonts w:hint="cs"/>
          <w:rtl/>
        </w:rPr>
        <w:t>الدراسة</w:t>
      </w:r>
      <w:r w:rsidRPr="00915CEA">
        <w:rPr>
          <w:rtl/>
        </w:rPr>
        <w:t xml:space="preserve"> </w:t>
      </w:r>
      <w:r>
        <w:rPr>
          <w:rFonts w:hint="cs"/>
          <w:rtl/>
        </w:rPr>
        <w:t>حاضرين في</w:t>
      </w:r>
      <w:r w:rsidRPr="00915CEA">
        <w:rPr>
          <w:rFonts w:hint="cs"/>
          <w:rtl/>
        </w:rPr>
        <w:t>ى</w:t>
      </w:r>
      <w:r w:rsidRPr="00915CEA">
        <w:rPr>
          <w:rtl/>
        </w:rPr>
        <w:t xml:space="preserve"> </w:t>
      </w:r>
      <w:r w:rsidRPr="00F912CB">
        <w:rPr>
          <w:rtl/>
        </w:rPr>
        <w:t>اللجنة الدائمة</w:t>
      </w:r>
      <w:r w:rsidRPr="00F912CB">
        <w:t> </w:t>
      </w:r>
      <w:r w:rsidRPr="00F912CB">
        <w:rPr>
          <w:rtl/>
        </w:rPr>
        <w:t>المعنية بحق المؤلف والحقوق المجاورة</w:t>
      </w:r>
      <w:r>
        <w:rPr>
          <w:rtl/>
        </w:rPr>
        <w:t>.</w:t>
      </w:r>
      <w:r w:rsidRPr="00915CEA">
        <w:rPr>
          <w:rtl/>
        </w:rPr>
        <w:t xml:space="preserve"> </w:t>
      </w:r>
      <w:r w:rsidRPr="00915CEA">
        <w:rPr>
          <w:rFonts w:hint="cs"/>
          <w:rtl/>
        </w:rPr>
        <w:t>قدم</w:t>
      </w:r>
      <w:r w:rsidRPr="00915CEA">
        <w:rPr>
          <w:rtl/>
        </w:rPr>
        <w:t xml:space="preserve"> </w:t>
      </w:r>
      <w:r w:rsidRPr="00915CEA">
        <w:rPr>
          <w:rFonts w:hint="cs"/>
          <w:rtl/>
        </w:rPr>
        <w:t>نائب</w:t>
      </w:r>
      <w:r w:rsidRPr="00915CEA">
        <w:rPr>
          <w:rtl/>
        </w:rPr>
        <w:t xml:space="preserve"> </w:t>
      </w:r>
      <w:r w:rsidRPr="00915CEA">
        <w:rPr>
          <w:rFonts w:hint="cs"/>
          <w:rtl/>
        </w:rPr>
        <w:t>الرئيس</w:t>
      </w:r>
      <w:r w:rsidRPr="00915CEA">
        <w:rPr>
          <w:rtl/>
        </w:rPr>
        <w:t xml:space="preserve"> </w:t>
      </w:r>
      <w:r w:rsidRPr="00915CEA">
        <w:rPr>
          <w:rFonts w:hint="cs"/>
          <w:rtl/>
        </w:rPr>
        <w:t>الدكتور</w:t>
      </w:r>
      <w:r>
        <w:rPr>
          <w:rFonts w:hint="cs"/>
          <w:rtl/>
        </w:rPr>
        <w:t>ة</w:t>
      </w:r>
      <w:r w:rsidRPr="00915CEA">
        <w:rPr>
          <w:rtl/>
        </w:rPr>
        <w:t xml:space="preserve"> </w:t>
      </w:r>
      <w:r w:rsidRPr="00915CEA">
        <w:rPr>
          <w:rFonts w:hint="cs"/>
          <w:rtl/>
        </w:rPr>
        <w:t>لوسي</w:t>
      </w:r>
      <w:r w:rsidRPr="00915CEA">
        <w:rPr>
          <w:rtl/>
        </w:rPr>
        <w:t xml:space="preserve"> </w:t>
      </w:r>
      <w:r>
        <w:rPr>
          <w:rFonts w:hint="cs"/>
          <w:rtl/>
        </w:rPr>
        <w:t>غيبو</w:t>
      </w:r>
      <w:r w:rsidRPr="00915CEA">
        <w:rPr>
          <w:rtl/>
        </w:rPr>
        <w:t xml:space="preserve"> </w:t>
      </w:r>
      <w:r>
        <w:rPr>
          <w:rFonts w:hint="cs"/>
          <w:rtl/>
        </w:rPr>
        <w:t>(</w:t>
      </w:r>
      <w:r w:rsidRPr="003236A0">
        <w:t xml:space="preserve">Lucie </w:t>
      </w:r>
      <w:r w:rsidRPr="00530F92">
        <w:t>Guibault</w:t>
      </w:r>
      <w:r>
        <w:rPr>
          <w:rFonts w:hint="cs"/>
          <w:rtl/>
        </w:rPr>
        <w:t xml:space="preserve">) </w:t>
      </w:r>
      <w:r w:rsidRPr="00915CEA">
        <w:rPr>
          <w:rFonts w:hint="cs"/>
          <w:rtl/>
        </w:rPr>
        <w:t>من</w:t>
      </w:r>
      <w:r w:rsidRPr="00915CEA">
        <w:rPr>
          <w:rtl/>
        </w:rPr>
        <w:t xml:space="preserve"> </w:t>
      </w:r>
      <w:r w:rsidRPr="00915CEA">
        <w:rPr>
          <w:rFonts w:hint="cs"/>
          <w:rtl/>
        </w:rPr>
        <w:t>جامعة</w:t>
      </w:r>
      <w:r w:rsidRPr="00915CEA">
        <w:rPr>
          <w:rtl/>
        </w:rPr>
        <w:t xml:space="preserve"> </w:t>
      </w:r>
      <w:r w:rsidRPr="00915CEA">
        <w:rPr>
          <w:rFonts w:hint="cs"/>
          <w:rtl/>
        </w:rPr>
        <w:t>أمستردام</w:t>
      </w:r>
      <w:r w:rsidRPr="00915CEA">
        <w:rPr>
          <w:rtl/>
        </w:rPr>
        <w:t xml:space="preserve"> </w:t>
      </w:r>
      <w:r w:rsidRPr="00915CEA">
        <w:rPr>
          <w:rFonts w:hint="cs"/>
          <w:rtl/>
        </w:rPr>
        <w:t>في</w:t>
      </w:r>
      <w:r w:rsidRPr="00915CEA">
        <w:rPr>
          <w:rtl/>
        </w:rPr>
        <w:t xml:space="preserve"> </w:t>
      </w:r>
      <w:r w:rsidRPr="00915CEA">
        <w:rPr>
          <w:rFonts w:hint="cs"/>
          <w:rtl/>
        </w:rPr>
        <w:t>هولندا،</w:t>
      </w:r>
      <w:r w:rsidRPr="00915CEA">
        <w:rPr>
          <w:rtl/>
        </w:rPr>
        <w:t xml:space="preserve"> </w:t>
      </w:r>
      <w:r>
        <w:rPr>
          <w:rFonts w:hint="cs"/>
          <w:rtl/>
        </w:rPr>
        <w:t xml:space="preserve">وهي </w:t>
      </w:r>
      <w:r w:rsidRPr="00915CEA">
        <w:rPr>
          <w:rFonts w:hint="cs"/>
          <w:rtl/>
        </w:rPr>
        <w:t>متخصص</w:t>
      </w:r>
      <w:r>
        <w:rPr>
          <w:rFonts w:hint="cs"/>
          <w:rtl/>
        </w:rPr>
        <w:t>ة</w:t>
      </w:r>
      <w:r w:rsidRPr="00915CEA">
        <w:rPr>
          <w:rtl/>
        </w:rPr>
        <w:t xml:space="preserve"> </w:t>
      </w:r>
      <w:r w:rsidRPr="00915CEA">
        <w:rPr>
          <w:rFonts w:hint="cs"/>
          <w:rtl/>
        </w:rPr>
        <w:t>في</w:t>
      </w:r>
      <w:r w:rsidRPr="00915CEA">
        <w:rPr>
          <w:rtl/>
        </w:rPr>
        <w:t xml:space="preserve"> </w:t>
      </w:r>
      <w:r w:rsidRPr="00915CEA">
        <w:rPr>
          <w:rFonts w:hint="cs"/>
          <w:rtl/>
        </w:rPr>
        <w:t>قضايا</w:t>
      </w:r>
      <w:r w:rsidRPr="00915CEA">
        <w:rPr>
          <w:rtl/>
        </w:rPr>
        <w:t xml:space="preserve"> </w:t>
      </w:r>
      <w:r w:rsidRPr="00915CEA">
        <w:rPr>
          <w:rFonts w:hint="cs"/>
          <w:rtl/>
        </w:rPr>
        <w:t>تعليم</w:t>
      </w:r>
      <w:r w:rsidRPr="00915CEA">
        <w:rPr>
          <w:rtl/>
        </w:rPr>
        <w:t xml:space="preserve"> </w:t>
      </w:r>
      <w:r>
        <w:rPr>
          <w:rFonts w:hint="cs"/>
          <w:rtl/>
        </w:rPr>
        <w:t>حق المؤلف</w:t>
      </w:r>
      <w:r w:rsidRPr="00915CEA">
        <w:rPr>
          <w:rtl/>
        </w:rPr>
        <w:t xml:space="preserve"> </w:t>
      </w:r>
      <w:r w:rsidRPr="00915CEA">
        <w:rPr>
          <w:rFonts w:hint="cs"/>
          <w:rtl/>
        </w:rPr>
        <w:t>والمعلومات</w:t>
      </w:r>
      <w:r w:rsidRPr="00915CEA">
        <w:rPr>
          <w:rtl/>
        </w:rPr>
        <w:t xml:space="preserve"> </w:t>
      </w:r>
      <w:r w:rsidRPr="00915CEA">
        <w:rPr>
          <w:rFonts w:hint="cs"/>
          <w:rtl/>
        </w:rPr>
        <w:t>القانونية</w:t>
      </w:r>
      <w:r w:rsidRPr="00915CEA">
        <w:rPr>
          <w:rtl/>
        </w:rPr>
        <w:t xml:space="preserve"> </w:t>
      </w:r>
      <w:r w:rsidRPr="00915CEA">
        <w:rPr>
          <w:rFonts w:hint="cs"/>
          <w:rtl/>
        </w:rPr>
        <w:t>والسيدة</w:t>
      </w:r>
      <w:r w:rsidRPr="00915CEA">
        <w:rPr>
          <w:rtl/>
        </w:rPr>
        <w:t xml:space="preserve"> </w:t>
      </w:r>
      <w:r w:rsidRPr="00915CEA">
        <w:rPr>
          <w:rFonts w:hint="cs"/>
          <w:rtl/>
        </w:rPr>
        <w:t>إليزابيث</w:t>
      </w:r>
      <w:r w:rsidRPr="00915CEA">
        <w:rPr>
          <w:rtl/>
        </w:rPr>
        <w:t xml:space="preserve"> </w:t>
      </w:r>
      <w:r>
        <w:rPr>
          <w:rFonts w:hint="cs"/>
          <w:rtl/>
        </w:rPr>
        <w:t>لوجيه (</w:t>
      </w:r>
      <w:r w:rsidRPr="003236A0">
        <w:t>Elisabeth Logeais</w:t>
      </w:r>
      <w:r>
        <w:rPr>
          <w:rFonts w:hint="cs"/>
          <w:rtl/>
        </w:rPr>
        <w:t>)</w:t>
      </w:r>
      <w:r w:rsidRPr="00915CEA">
        <w:rPr>
          <w:rFonts w:hint="cs"/>
          <w:rtl/>
        </w:rPr>
        <w:t>،</w:t>
      </w:r>
      <w:r w:rsidRPr="00915CEA">
        <w:rPr>
          <w:rtl/>
        </w:rPr>
        <w:t xml:space="preserve"> </w:t>
      </w:r>
      <w:r>
        <w:rPr>
          <w:rFonts w:hint="cs"/>
          <w:rtl/>
        </w:rPr>
        <w:t>وهي</w:t>
      </w:r>
      <w:r w:rsidRPr="00915CEA">
        <w:rPr>
          <w:rtl/>
        </w:rPr>
        <w:t xml:space="preserve"> </w:t>
      </w:r>
      <w:r w:rsidRPr="00915CEA">
        <w:rPr>
          <w:rFonts w:hint="cs"/>
          <w:rtl/>
        </w:rPr>
        <w:t>محام</w:t>
      </w:r>
      <w:r>
        <w:rPr>
          <w:rFonts w:hint="cs"/>
          <w:rtl/>
        </w:rPr>
        <w:t>ية</w:t>
      </w:r>
      <w:r w:rsidRPr="00915CEA">
        <w:rPr>
          <w:rtl/>
        </w:rPr>
        <w:t xml:space="preserve"> </w:t>
      </w:r>
      <w:r w:rsidRPr="00915CEA">
        <w:rPr>
          <w:rFonts w:hint="cs"/>
          <w:rtl/>
        </w:rPr>
        <w:t>مقره</w:t>
      </w:r>
      <w:r>
        <w:rPr>
          <w:rFonts w:hint="cs"/>
          <w:rtl/>
        </w:rPr>
        <w:t>ا</w:t>
      </w:r>
      <w:r w:rsidRPr="00915CEA">
        <w:rPr>
          <w:rtl/>
        </w:rPr>
        <w:t xml:space="preserve"> </w:t>
      </w:r>
      <w:r w:rsidRPr="00915CEA">
        <w:rPr>
          <w:rFonts w:hint="cs"/>
          <w:rtl/>
        </w:rPr>
        <w:t>في</w:t>
      </w:r>
      <w:r w:rsidRPr="00915CEA">
        <w:rPr>
          <w:rtl/>
        </w:rPr>
        <w:t xml:space="preserve"> </w:t>
      </w:r>
      <w:r w:rsidRPr="00915CEA">
        <w:rPr>
          <w:rFonts w:hint="cs"/>
          <w:rtl/>
        </w:rPr>
        <w:t>باريس،</w:t>
      </w:r>
      <w:r w:rsidRPr="00915CEA">
        <w:rPr>
          <w:rtl/>
        </w:rPr>
        <w:t xml:space="preserve"> </w:t>
      </w:r>
      <w:r>
        <w:rPr>
          <w:rFonts w:hint="cs"/>
          <w:rtl/>
        </w:rPr>
        <w:t xml:space="preserve">في </w:t>
      </w:r>
      <w:r w:rsidRPr="00915CEA">
        <w:rPr>
          <w:rFonts w:hint="cs"/>
          <w:rtl/>
        </w:rPr>
        <w:t>فرنسا،</w:t>
      </w:r>
      <w:r w:rsidRPr="00915CEA">
        <w:rPr>
          <w:rtl/>
        </w:rPr>
        <w:t xml:space="preserve"> </w:t>
      </w:r>
      <w:r w:rsidRPr="00915CEA">
        <w:rPr>
          <w:rFonts w:hint="cs"/>
          <w:rtl/>
        </w:rPr>
        <w:t>وألف</w:t>
      </w:r>
      <w:r>
        <w:rPr>
          <w:rFonts w:hint="cs"/>
          <w:rtl/>
        </w:rPr>
        <w:t>ت</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Pr>
          <w:rFonts w:hint="cs"/>
          <w:rtl/>
        </w:rPr>
        <w:t>الإصدارات</w:t>
      </w:r>
      <w:r w:rsidRPr="00915CEA">
        <w:rPr>
          <w:rtl/>
        </w:rPr>
        <w:t xml:space="preserve"> </w:t>
      </w:r>
      <w:r>
        <w:rPr>
          <w:rFonts w:hint="cs"/>
          <w:rtl/>
        </w:rPr>
        <w:t>عن</w:t>
      </w:r>
      <w:r w:rsidRPr="00915CEA">
        <w:rPr>
          <w:rtl/>
        </w:rPr>
        <w:t xml:space="preserve"> </w:t>
      </w:r>
      <w:r w:rsidRPr="00915CEA">
        <w:rPr>
          <w:rFonts w:hint="cs"/>
          <w:rtl/>
        </w:rPr>
        <w:t>مواضيع</w:t>
      </w:r>
      <w:r w:rsidRPr="00915CEA">
        <w:rPr>
          <w:rtl/>
        </w:rPr>
        <w:t xml:space="preserve"> </w:t>
      </w:r>
      <w:r w:rsidRPr="00915CEA">
        <w:rPr>
          <w:rFonts w:hint="cs"/>
          <w:rtl/>
        </w:rPr>
        <w:t>ذات</w:t>
      </w:r>
      <w:r w:rsidRPr="00915CEA">
        <w:rPr>
          <w:rtl/>
        </w:rPr>
        <w:t xml:space="preserve"> </w:t>
      </w:r>
      <w:r w:rsidRPr="00915CEA">
        <w:rPr>
          <w:rFonts w:hint="cs"/>
          <w:rtl/>
        </w:rPr>
        <w:t>صلة</w:t>
      </w:r>
      <w:r w:rsidRPr="00915CEA">
        <w:rPr>
          <w:rtl/>
        </w:rPr>
        <w:t xml:space="preserve"> </w:t>
      </w:r>
      <w:r>
        <w:rPr>
          <w:rFonts w:hint="cs"/>
          <w:rtl/>
        </w:rPr>
        <w:t>ب</w:t>
      </w:r>
      <w:r w:rsidRPr="00915CEA">
        <w:rPr>
          <w:rFonts w:hint="cs"/>
          <w:rtl/>
        </w:rPr>
        <w:t>الاستثناءات</w:t>
      </w:r>
      <w:r w:rsidRPr="00915CEA">
        <w:rPr>
          <w:rtl/>
        </w:rPr>
        <w:t xml:space="preserve"> </w:t>
      </w:r>
      <w:r w:rsidR="003A330A">
        <w:rPr>
          <w:rFonts w:hint="cs"/>
          <w:rtl/>
        </w:rPr>
        <w:t xml:space="preserve">والتقييدات </w:t>
      </w:r>
      <w:r w:rsidRPr="00915CEA">
        <w:rPr>
          <w:rFonts w:hint="cs"/>
          <w:rtl/>
        </w:rPr>
        <w:t>على</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Pr>
          <w:rFonts w:hint="cs"/>
          <w:rtl/>
        </w:rPr>
        <w:t>وهي</w:t>
      </w:r>
      <w:r w:rsidRPr="00915CEA">
        <w:rPr>
          <w:rtl/>
        </w:rPr>
        <w:t xml:space="preserve"> </w:t>
      </w:r>
      <w:r w:rsidRPr="00915CEA">
        <w:rPr>
          <w:rFonts w:hint="cs"/>
          <w:rtl/>
        </w:rPr>
        <w:t>متخصصة</w:t>
      </w:r>
      <w:r w:rsidRPr="00915CEA">
        <w:rPr>
          <w:rtl/>
        </w:rPr>
        <w:t xml:space="preserve"> </w:t>
      </w:r>
      <w:r w:rsidRPr="00915CEA">
        <w:rPr>
          <w:rFonts w:hint="cs"/>
          <w:rtl/>
        </w:rPr>
        <w:t>في</w:t>
      </w:r>
      <w:r w:rsidRPr="00915CEA">
        <w:rPr>
          <w:rtl/>
        </w:rPr>
        <w:t xml:space="preserve"> </w:t>
      </w:r>
      <w:r w:rsidRPr="00915CEA">
        <w:rPr>
          <w:rFonts w:hint="cs"/>
          <w:rtl/>
        </w:rPr>
        <w:t>موضوعات</w:t>
      </w:r>
      <w:r w:rsidRPr="00915CEA">
        <w:rPr>
          <w:rtl/>
        </w:rPr>
        <w:t xml:space="preserve"> </w:t>
      </w:r>
      <w:r w:rsidRPr="00915CEA">
        <w:rPr>
          <w:rFonts w:hint="cs"/>
          <w:rtl/>
        </w:rPr>
        <w:t>حول</w:t>
      </w:r>
      <w:r w:rsidRPr="00915CEA">
        <w:rPr>
          <w:rtl/>
        </w:rPr>
        <w:t xml:space="preserve"> </w:t>
      </w:r>
      <w:r w:rsidRPr="00915CEA">
        <w:rPr>
          <w:rFonts w:hint="cs"/>
          <w:rtl/>
        </w:rPr>
        <w:t>التنظيم</w:t>
      </w:r>
      <w:r w:rsidRPr="00915CEA">
        <w:rPr>
          <w:rtl/>
        </w:rPr>
        <w:t xml:space="preserve"> </w:t>
      </w:r>
      <w:r w:rsidRPr="00915CEA">
        <w:rPr>
          <w:rFonts w:hint="cs"/>
          <w:rtl/>
        </w:rPr>
        <w:t>القانوني</w:t>
      </w:r>
      <w:r w:rsidRPr="00915CEA">
        <w:rPr>
          <w:rtl/>
        </w:rPr>
        <w:t xml:space="preserve"> </w:t>
      </w:r>
      <w:r w:rsidRPr="00915CEA">
        <w:rPr>
          <w:rFonts w:hint="cs"/>
          <w:rtl/>
        </w:rPr>
        <w:t>للمعلومات</w:t>
      </w:r>
      <w:r w:rsidRPr="00915CEA">
        <w:rPr>
          <w:rtl/>
        </w:rPr>
        <w:t xml:space="preserve"> </w:t>
      </w:r>
      <w:r w:rsidRPr="00915CEA">
        <w:rPr>
          <w:rFonts w:hint="cs"/>
          <w:rtl/>
        </w:rPr>
        <w:t>والتكنولوجيات</w:t>
      </w:r>
      <w:r w:rsidRPr="00915CEA">
        <w:rPr>
          <w:rtl/>
        </w:rPr>
        <w:t xml:space="preserve"> </w:t>
      </w:r>
      <w:r w:rsidRPr="00915CEA">
        <w:rPr>
          <w:rFonts w:hint="cs"/>
          <w:rtl/>
        </w:rPr>
        <w:t>الجديدة</w:t>
      </w:r>
      <w:r w:rsidRPr="00915CEA">
        <w:rPr>
          <w:rtl/>
        </w:rPr>
        <w:t xml:space="preserve"> </w:t>
      </w:r>
      <w:r w:rsidRPr="00915CEA">
        <w:rPr>
          <w:rFonts w:hint="cs"/>
          <w:rtl/>
        </w:rPr>
        <w:t>للإنترنت</w:t>
      </w:r>
      <w:r w:rsidRPr="00915CEA">
        <w:rPr>
          <w:rtl/>
        </w:rPr>
        <w:t xml:space="preserve"> </w:t>
      </w:r>
      <w:r w:rsidRPr="00915CEA">
        <w:rPr>
          <w:rFonts w:hint="cs"/>
          <w:rtl/>
        </w:rPr>
        <w:t>و</w:t>
      </w:r>
      <w:r>
        <w:rPr>
          <w:rFonts w:hint="cs"/>
          <w:rtl/>
        </w:rPr>
        <w:t>حق المؤلف</w:t>
      </w:r>
      <w:r>
        <w:rPr>
          <w:rtl/>
        </w:rPr>
        <w:t>.</w:t>
      </w:r>
    </w:p>
    <w:p w:rsidR="00A253AB" w:rsidRDefault="00A253AB" w:rsidP="00A253AB">
      <w:pPr>
        <w:pStyle w:val="NumberedParaAR"/>
        <w:jc w:val="both"/>
      </w:pPr>
      <w:r>
        <w:rPr>
          <w:rFonts w:hint="cs"/>
          <w:rtl/>
        </w:rPr>
        <w:t xml:space="preserve">وذكرت </w:t>
      </w:r>
      <w:r w:rsidRPr="00915CEA">
        <w:rPr>
          <w:rFonts w:hint="cs"/>
          <w:rtl/>
        </w:rPr>
        <w:t>الدكتور</w:t>
      </w:r>
      <w:r>
        <w:rPr>
          <w:rFonts w:hint="cs"/>
          <w:rtl/>
        </w:rPr>
        <w:t>ة</w:t>
      </w:r>
      <w:r w:rsidRPr="00915CEA">
        <w:rPr>
          <w:rtl/>
        </w:rPr>
        <w:t xml:space="preserve"> </w:t>
      </w:r>
      <w:r w:rsidRPr="00915CEA">
        <w:rPr>
          <w:rFonts w:hint="cs"/>
          <w:rtl/>
        </w:rPr>
        <w:t>لوسي</w:t>
      </w:r>
      <w:r w:rsidRPr="00915CEA">
        <w:rPr>
          <w:rtl/>
        </w:rPr>
        <w:t xml:space="preserve"> </w:t>
      </w:r>
      <w:r>
        <w:rPr>
          <w:rFonts w:hint="cs"/>
          <w:rtl/>
        </w:rPr>
        <w:t>غيبو</w:t>
      </w:r>
      <w:r w:rsidRPr="00915CEA">
        <w:rPr>
          <w:rtl/>
        </w:rPr>
        <w:t xml:space="preserve"> </w:t>
      </w:r>
      <w:r w:rsidRPr="00915CEA">
        <w:rPr>
          <w:rFonts w:hint="cs"/>
          <w:rtl/>
        </w:rPr>
        <w:t>أن</w:t>
      </w:r>
      <w:r w:rsidRPr="00915CEA">
        <w:rPr>
          <w:rtl/>
        </w:rPr>
        <w:t xml:space="preserve"> </w:t>
      </w:r>
      <w:r w:rsidRPr="00915CEA">
        <w:rPr>
          <w:rFonts w:hint="cs"/>
          <w:rtl/>
        </w:rPr>
        <w:t>الدراسة</w:t>
      </w:r>
      <w:r w:rsidRPr="00915CEA">
        <w:rPr>
          <w:rtl/>
        </w:rPr>
        <w:t xml:space="preserve"> </w:t>
      </w:r>
      <w:r w:rsidRPr="00915CEA">
        <w:rPr>
          <w:rFonts w:hint="cs"/>
          <w:rtl/>
        </w:rPr>
        <w:t>قد</w:t>
      </w:r>
      <w:r w:rsidRPr="00915CEA">
        <w:rPr>
          <w:rtl/>
        </w:rPr>
        <w:t xml:space="preserve"> </w:t>
      </w:r>
      <w:r w:rsidRPr="00915CEA">
        <w:rPr>
          <w:rFonts w:hint="cs"/>
          <w:rtl/>
        </w:rPr>
        <w:t>شارك</w:t>
      </w:r>
      <w:r w:rsidRPr="00915CEA">
        <w:rPr>
          <w:rtl/>
        </w:rPr>
        <w:t xml:space="preserve"> </w:t>
      </w:r>
      <w:r w:rsidRPr="00915CEA">
        <w:rPr>
          <w:rFonts w:hint="cs"/>
          <w:rtl/>
        </w:rPr>
        <w:t>في</w:t>
      </w:r>
      <w:r w:rsidRPr="00915CEA">
        <w:rPr>
          <w:rtl/>
        </w:rPr>
        <w:t xml:space="preserve"> </w:t>
      </w:r>
      <w:r w:rsidRPr="00915CEA">
        <w:rPr>
          <w:rFonts w:hint="cs"/>
          <w:rtl/>
        </w:rPr>
        <w:t>كتابته</w:t>
      </w:r>
      <w:r>
        <w:rPr>
          <w:rFonts w:hint="cs"/>
          <w:rtl/>
        </w:rPr>
        <w:t>ا</w:t>
      </w:r>
      <w:r w:rsidRPr="00915CEA">
        <w:rPr>
          <w:rtl/>
        </w:rPr>
        <w:t xml:space="preserve"> </w:t>
      </w:r>
      <w:r w:rsidRPr="00915CEA">
        <w:rPr>
          <w:rFonts w:hint="cs"/>
          <w:rtl/>
        </w:rPr>
        <w:t>أيضا</w:t>
      </w:r>
      <w:r w:rsidRPr="00915CEA">
        <w:rPr>
          <w:rtl/>
        </w:rPr>
        <w:t xml:space="preserve"> </w:t>
      </w:r>
      <w:r w:rsidRPr="00915CEA">
        <w:rPr>
          <w:rFonts w:hint="cs"/>
          <w:rtl/>
        </w:rPr>
        <w:t>السيد</w:t>
      </w:r>
      <w:r w:rsidRPr="00915CEA">
        <w:rPr>
          <w:rtl/>
        </w:rPr>
        <w:t xml:space="preserve"> </w:t>
      </w:r>
      <w:r w:rsidRPr="00915CEA">
        <w:rPr>
          <w:rFonts w:hint="cs"/>
          <w:rtl/>
        </w:rPr>
        <w:t>جان</w:t>
      </w:r>
      <w:r w:rsidRPr="00915CEA">
        <w:rPr>
          <w:rtl/>
        </w:rPr>
        <w:t xml:space="preserve"> </w:t>
      </w:r>
      <w:r w:rsidRPr="00915CEA">
        <w:rPr>
          <w:rFonts w:hint="cs"/>
          <w:rtl/>
        </w:rPr>
        <w:t>فرانسوا</w:t>
      </w:r>
      <w:r w:rsidRPr="00915CEA">
        <w:rPr>
          <w:rtl/>
        </w:rPr>
        <w:t xml:space="preserve"> </w:t>
      </w:r>
      <w:r>
        <w:rPr>
          <w:rFonts w:hint="cs"/>
          <w:rtl/>
        </w:rPr>
        <w:t>كانا (</w:t>
      </w:r>
      <w:r w:rsidRPr="0003650D">
        <w:t>François Canat</w:t>
      </w:r>
      <w:r>
        <w:rPr>
          <w:rFonts w:hint="cs"/>
          <w:rtl/>
        </w:rPr>
        <w:t>)</w:t>
      </w:r>
      <w:r w:rsidRPr="00915CEA">
        <w:rPr>
          <w:rtl/>
        </w:rPr>
        <w:t xml:space="preserve"> </w:t>
      </w:r>
      <w:r w:rsidRPr="00915CEA">
        <w:rPr>
          <w:rFonts w:hint="cs"/>
          <w:rtl/>
        </w:rPr>
        <w:t>من</w:t>
      </w:r>
      <w:r w:rsidRPr="00915CEA">
        <w:rPr>
          <w:rtl/>
        </w:rPr>
        <w:t xml:space="preserve"> </w:t>
      </w:r>
      <w:r w:rsidRPr="00915CEA">
        <w:rPr>
          <w:rFonts w:hint="cs"/>
          <w:rtl/>
        </w:rPr>
        <w:t>شركة</w:t>
      </w:r>
      <w:r w:rsidRPr="00915CEA">
        <w:rPr>
          <w:rtl/>
        </w:rPr>
        <w:t xml:space="preserve"> </w:t>
      </w:r>
      <w:r w:rsidRPr="00915CEA">
        <w:rPr>
          <w:rFonts w:hint="cs"/>
          <w:rtl/>
        </w:rPr>
        <w:t>المحاماة</w:t>
      </w:r>
      <w:r w:rsidRPr="00915CEA">
        <w:rPr>
          <w:rtl/>
        </w:rPr>
        <w:t xml:space="preserve"> </w:t>
      </w:r>
      <w:r w:rsidRPr="00915CEA">
        <w:rPr>
          <w:rFonts w:hint="cs"/>
          <w:rtl/>
        </w:rPr>
        <w:t>نفسها</w:t>
      </w:r>
      <w:r w:rsidRPr="00915CEA">
        <w:rPr>
          <w:rtl/>
        </w:rPr>
        <w:t xml:space="preserve"> </w:t>
      </w:r>
      <w:r w:rsidRPr="00915CEA">
        <w:rPr>
          <w:rFonts w:hint="cs"/>
          <w:rtl/>
        </w:rPr>
        <w:t>في</w:t>
      </w:r>
      <w:r w:rsidRPr="00915CEA">
        <w:rPr>
          <w:rtl/>
        </w:rPr>
        <w:t xml:space="preserve"> </w:t>
      </w:r>
      <w:r w:rsidRPr="00915CEA">
        <w:rPr>
          <w:rFonts w:hint="cs"/>
          <w:rtl/>
        </w:rPr>
        <w:t>باريس</w:t>
      </w:r>
      <w:r>
        <w:rPr>
          <w:rtl/>
        </w:rPr>
        <w:t>.</w:t>
      </w:r>
      <w:r w:rsidRPr="00915CEA">
        <w:rPr>
          <w:rtl/>
        </w:rPr>
        <w:t xml:space="preserve"> </w:t>
      </w:r>
      <w:r w:rsidRPr="00915CEA">
        <w:rPr>
          <w:rFonts w:hint="cs"/>
          <w:rtl/>
        </w:rPr>
        <w:t>واقترحت</w:t>
      </w:r>
      <w:r w:rsidRPr="00915CEA">
        <w:rPr>
          <w:rtl/>
        </w:rPr>
        <w:t xml:space="preserve"> </w:t>
      </w:r>
      <w:r w:rsidRPr="00915CEA">
        <w:rPr>
          <w:rFonts w:hint="cs"/>
          <w:rtl/>
        </w:rPr>
        <w:t>متابعة</w:t>
      </w:r>
      <w:r w:rsidRPr="00915CEA">
        <w:rPr>
          <w:rtl/>
        </w:rPr>
        <w:t xml:space="preserve"> </w:t>
      </w:r>
      <w:r w:rsidRPr="00915CEA">
        <w:rPr>
          <w:rFonts w:hint="cs"/>
          <w:rtl/>
        </w:rPr>
        <w:t>محتوى</w:t>
      </w:r>
      <w:r w:rsidRPr="00915CEA">
        <w:rPr>
          <w:rtl/>
        </w:rPr>
        <w:t xml:space="preserve"> </w:t>
      </w:r>
      <w:r w:rsidRPr="00915CEA">
        <w:rPr>
          <w:rFonts w:hint="cs"/>
          <w:rtl/>
        </w:rPr>
        <w:t>الدراسة</w:t>
      </w:r>
      <w:r w:rsidRPr="00915CEA">
        <w:rPr>
          <w:rtl/>
        </w:rPr>
        <w:t xml:space="preserve"> </w:t>
      </w:r>
      <w:r w:rsidRPr="00915CEA">
        <w:rPr>
          <w:rFonts w:hint="cs"/>
          <w:rtl/>
        </w:rPr>
        <w:t>بإخلاص</w:t>
      </w:r>
      <w:r w:rsidRPr="00915CEA">
        <w:rPr>
          <w:rtl/>
        </w:rPr>
        <w:t xml:space="preserve"> </w:t>
      </w:r>
      <w:r>
        <w:rPr>
          <w:rFonts w:hint="cs"/>
          <w:rtl/>
        </w:rPr>
        <w:t>وإ</w:t>
      </w:r>
      <w:r w:rsidRPr="00915CEA">
        <w:rPr>
          <w:rFonts w:hint="cs"/>
          <w:rtl/>
        </w:rPr>
        <w:t>بلاغ</w:t>
      </w:r>
      <w:r w:rsidRPr="00915CEA">
        <w:rPr>
          <w:rtl/>
        </w:rPr>
        <w:t xml:space="preserve"> </w:t>
      </w:r>
      <w:r>
        <w:rPr>
          <w:rFonts w:hint="cs"/>
          <w:rtl/>
        </w:rPr>
        <w:t>ال</w:t>
      </w:r>
      <w:r w:rsidRPr="00915CEA">
        <w:rPr>
          <w:rFonts w:hint="cs"/>
          <w:rtl/>
        </w:rPr>
        <w:t>وفود</w:t>
      </w:r>
      <w:r w:rsidRPr="00915CEA">
        <w:rPr>
          <w:rtl/>
        </w:rPr>
        <w:t xml:space="preserve"> </w:t>
      </w:r>
      <w:r>
        <w:rPr>
          <w:rFonts w:hint="cs"/>
          <w:rtl/>
        </w:rPr>
        <w:t>ب</w:t>
      </w:r>
      <w:r w:rsidRPr="00915CEA">
        <w:rPr>
          <w:rFonts w:hint="cs"/>
          <w:rtl/>
        </w:rPr>
        <w:t>منهجية</w:t>
      </w:r>
      <w:r w:rsidRPr="00915CEA">
        <w:rPr>
          <w:rtl/>
        </w:rPr>
        <w:t xml:space="preserve"> </w:t>
      </w:r>
      <w:r w:rsidRPr="00915CEA">
        <w:rPr>
          <w:rFonts w:hint="cs"/>
          <w:rtl/>
        </w:rPr>
        <w:t>الدراسة والنتائج</w:t>
      </w:r>
      <w:r w:rsidRPr="00915CEA">
        <w:rPr>
          <w:rtl/>
        </w:rPr>
        <w:t xml:space="preserve"> </w:t>
      </w:r>
      <w:r w:rsidRPr="00915CEA">
        <w:rPr>
          <w:rFonts w:hint="cs"/>
          <w:rtl/>
        </w:rPr>
        <w:t>الرئيسية،</w:t>
      </w:r>
      <w:r w:rsidRPr="00915CEA">
        <w:rPr>
          <w:rtl/>
        </w:rPr>
        <w:t xml:space="preserve"> </w:t>
      </w:r>
      <w:r>
        <w:rPr>
          <w:rFonts w:hint="cs"/>
          <w:rtl/>
        </w:rPr>
        <w:t>وكذلك</w:t>
      </w:r>
      <w:r w:rsidRPr="00915CEA">
        <w:rPr>
          <w:rtl/>
        </w:rPr>
        <w:t xml:space="preserve"> </w:t>
      </w:r>
      <w:r w:rsidRPr="00915CEA">
        <w:rPr>
          <w:rFonts w:hint="cs"/>
          <w:rtl/>
        </w:rPr>
        <w:t>مناقشة</w:t>
      </w:r>
      <w:r w:rsidRPr="00915CEA">
        <w:rPr>
          <w:rtl/>
        </w:rPr>
        <w:t xml:space="preserve"> </w:t>
      </w:r>
      <w:r w:rsidRPr="00915CEA">
        <w:rPr>
          <w:rFonts w:hint="cs"/>
          <w:rtl/>
        </w:rPr>
        <w:t>دراسات</w:t>
      </w:r>
      <w:r w:rsidRPr="00915CEA">
        <w:rPr>
          <w:rtl/>
        </w:rPr>
        <w:t xml:space="preserve"> </w:t>
      </w:r>
      <w:r w:rsidRPr="00915CEA">
        <w:rPr>
          <w:rFonts w:hint="cs"/>
          <w:rtl/>
        </w:rPr>
        <w:t>الحالة</w:t>
      </w:r>
      <w:r w:rsidRPr="00915CEA">
        <w:rPr>
          <w:rtl/>
        </w:rPr>
        <w:t xml:space="preserve"> </w:t>
      </w:r>
      <w:r w:rsidRPr="00915CEA">
        <w:rPr>
          <w:rFonts w:hint="cs"/>
          <w:rtl/>
        </w:rPr>
        <w:t>والتوصيات</w:t>
      </w:r>
      <w:r w:rsidRPr="00915CEA">
        <w:rPr>
          <w:rtl/>
        </w:rPr>
        <w:t xml:space="preserve"> </w:t>
      </w:r>
      <w:r w:rsidRPr="00915CEA">
        <w:rPr>
          <w:rFonts w:hint="cs"/>
          <w:rtl/>
        </w:rPr>
        <w:t>الرئيسية</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طلب</w:t>
      </w:r>
      <w:r>
        <w:rPr>
          <w:rFonts w:hint="cs"/>
          <w:rtl/>
        </w:rPr>
        <w:t xml:space="preserve">ت </w:t>
      </w:r>
      <w:r w:rsidRPr="00915CEA">
        <w:rPr>
          <w:rFonts w:hint="cs"/>
          <w:rtl/>
        </w:rPr>
        <w:t>من</w:t>
      </w:r>
      <w:r>
        <w:rPr>
          <w:rFonts w:hint="cs"/>
          <w:rtl/>
        </w:rPr>
        <w:t>هم</w:t>
      </w:r>
      <w:r w:rsidRPr="00915CEA">
        <w:rPr>
          <w:rtl/>
        </w:rPr>
        <w:t xml:space="preserve"> </w:t>
      </w:r>
      <w:r w:rsidRPr="00915CEA">
        <w:rPr>
          <w:rFonts w:hint="cs"/>
          <w:rtl/>
        </w:rPr>
        <w:t>الويبو</w:t>
      </w:r>
      <w:r w:rsidRPr="00915CEA">
        <w:rPr>
          <w:rtl/>
        </w:rPr>
        <w:t xml:space="preserve"> </w:t>
      </w:r>
      <w:r w:rsidRPr="00915CEA">
        <w:rPr>
          <w:rFonts w:hint="cs"/>
          <w:rtl/>
        </w:rPr>
        <w:t>دراسة</w:t>
      </w:r>
      <w:r w:rsidRPr="00915CEA">
        <w:rPr>
          <w:rtl/>
        </w:rPr>
        <w:t xml:space="preserve"> </w:t>
      </w:r>
      <w:r w:rsidRPr="00915CEA">
        <w:rPr>
          <w:rFonts w:hint="cs"/>
          <w:rtl/>
        </w:rPr>
        <w:t>الوضع</w:t>
      </w:r>
      <w:r w:rsidRPr="00915CEA">
        <w:rPr>
          <w:rtl/>
        </w:rPr>
        <w:t xml:space="preserve"> </w:t>
      </w:r>
      <w:r w:rsidRPr="00915CEA">
        <w:rPr>
          <w:rFonts w:hint="cs"/>
          <w:rtl/>
        </w:rPr>
        <w:t>الحالي</w:t>
      </w:r>
      <w:r w:rsidRPr="00915CEA">
        <w:rPr>
          <w:rtl/>
        </w:rPr>
        <w:t xml:space="preserve"> </w:t>
      </w:r>
      <w:r w:rsidRPr="00915CEA">
        <w:rPr>
          <w:rFonts w:hint="cs"/>
          <w:rtl/>
        </w:rPr>
        <w:t>لقانون</w:t>
      </w:r>
      <w:r w:rsidRPr="00915CEA">
        <w:rPr>
          <w:rtl/>
        </w:rPr>
        <w:t xml:space="preserve"> </w:t>
      </w:r>
      <w:r>
        <w:rPr>
          <w:rFonts w:hint="cs"/>
          <w:rtl/>
        </w:rPr>
        <w:t>حق المؤلف</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Pr>
          <w:rFonts w:hint="cs"/>
          <w:rtl/>
        </w:rPr>
        <w:t>بمصنفات</w:t>
      </w:r>
      <w:r w:rsidRPr="00915CEA">
        <w:rPr>
          <w:rtl/>
        </w:rPr>
        <w:t xml:space="preserve"> </w:t>
      </w:r>
      <w:r>
        <w:rPr>
          <w:rFonts w:hint="cs"/>
          <w:rtl/>
        </w:rPr>
        <w:t>حق المؤلف</w:t>
      </w:r>
      <w:r w:rsidRPr="00915CEA">
        <w:rPr>
          <w:rtl/>
        </w:rPr>
        <w:t xml:space="preserve"> </w:t>
      </w:r>
      <w:r>
        <w:rPr>
          <w:rFonts w:hint="cs"/>
          <w:rtl/>
        </w:rPr>
        <w:t>التي أعدتها ا</w:t>
      </w:r>
      <w:r w:rsidRPr="00915CEA">
        <w:rPr>
          <w:rFonts w:hint="cs"/>
          <w:rtl/>
        </w:rPr>
        <w:t>لمتاحف</w:t>
      </w:r>
      <w:r w:rsidRPr="00915CEA">
        <w:rPr>
          <w:rtl/>
        </w:rPr>
        <w:t xml:space="preserve"> </w:t>
      </w:r>
      <w:r w:rsidRPr="00915CEA">
        <w:rPr>
          <w:rFonts w:hint="cs"/>
          <w:rtl/>
        </w:rPr>
        <w:t>و</w:t>
      </w:r>
      <w:r>
        <w:rPr>
          <w:rFonts w:hint="cs"/>
          <w:rtl/>
        </w:rPr>
        <w:t>مديروها</w:t>
      </w:r>
      <w:r>
        <w:rPr>
          <w:rtl/>
        </w:rPr>
        <w:t>.</w:t>
      </w:r>
      <w:r w:rsidRPr="00915CEA">
        <w:rPr>
          <w:rtl/>
        </w:rPr>
        <w:t xml:space="preserve"> </w:t>
      </w:r>
      <w:r w:rsidRPr="00915CEA">
        <w:rPr>
          <w:rFonts w:hint="cs"/>
          <w:rtl/>
        </w:rPr>
        <w:t>وكانت</w:t>
      </w:r>
      <w:r w:rsidRPr="00915CEA">
        <w:rPr>
          <w:rtl/>
        </w:rPr>
        <w:t xml:space="preserve"> </w:t>
      </w:r>
      <w:r w:rsidRPr="00915CEA">
        <w:rPr>
          <w:rFonts w:hint="cs"/>
          <w:rtl/>
        </w:rPr>
        <w:t>الدراسة</w:t>
      </w:r>
      <w:r w:rsidRPr="00915CEA">
        <w:rPr>
          <w:rtl/>
        </w:rPr>
        <w:t xml:space="preserve"> </w:t>
      </w:r>
      <w:r w:rsidRPr="00915CEA">
        <w:rPr>
          <w:rFonts w:hint="cs"/>
          <w:rtl/>
        </w:rPr>
        <w:t>تحليل</w:t>
      </w:r>
      <w:r>
        <w:rPr>
          <w:rFonts w:hint="cs"/>
          <w:rtl/>
        </w:rPr>
        <w:t>ا</w:t>
      </w:r>
      <w:r w:rsidRPr="00915CEA">
        <w:rPr>
          <w:rtl/>
        </w:rPr>
        <w:t xml:space="preserve"> </w:t>
      </w:r>
      <w:r w:rsidRPr="00915CEA">
        <w:rPr>
          <w:rFonts w:hint="cs"/>
          <w:rtl/>
        </w:rPr>
        <w:t>وصفي</w:t>
      </w:r>
      <w:r>
        <w:rPr>
          <w:rFonts w:hint="cs"/>
          <w:rtl/>
        </w:rPr>
        <w:t>ا</w:t>
      </w:r>
      <w:r w:rsidRPr="00915CEA">
        <w:rPr>
          <w:rtl/>
        </w:rPr>
        <w:t xml:space="preserve"> </w:t>
      </w:r>
      <w:r>
        <w:rPr>
          <w:rFonts w:hint="cs"/>
          <w:rtl/>
        </w:rPr>
        <w:t>ل</w:t>
      </w:r>
      <w:r w:rsidRPr="00915CEA">
        <w:rPr>
          <w:rFonts w:hint="cs"/>
          <w:rtl/>
        </w:rPr>
        <w:t>لإطار</w:t>
      </w:r>
      <w:r w:rsidRPr="00915CEA">
        <w:rPr>
          <w:rtl/>
        </w:rPr>
        <w:t xml:space="preserve"> </w:t>
      </w:r>
      <w:r w:rsidRPr="00915CEA">
        <w:rPr>
          <w:rFonts w:hint="cs"/>
          <w:rtl/>
        </w:rPr>
        <w:t>التشريعي</w:t>
      </w:r>
      <w:r w:rsidRPr="00915CEA">
        <w:rPr>
          <w:rtl/>
        </w:rPr>
        <w:t xml:space="preserve"> </w:t>
      </w:r>
      <w:r w:rsidRPr="00915CEA">
        <w:rPr>
          <w:rFonts w:hint="cs"/>
          <w:rtl/>
        </w:rPr>
        <w:t>الحالي</w:t>
      </w:r>
      <w:r w:rsidRPr="00915CEA">
        <w:rPr>
          <w:rtl/>
        </w:rPr>
        <w:t xml:space="preserve"> </w:t>
      </w:r>
      <w:r w:rsidRPr="00915CEA">
        <w:rPr>
          <w:rFonts w:hint="cs"/>
          <w:rtl/>
        </w:rPr>
        <w:t>والتشريعات</w:t>
      </w:r>
      <w:r w:rsidRPr="00915CEA">
        <w:rPr>
          <w:rtl/>
        </w:rPr>
        <w:t xml:space="preserve"> </w:t>
      </w:r>
      <w:r w:rsidRPr="00915CEA">
        <w:rPr>
          <w:rFonts w:hint="cs"/>
          <w:rtl/>
        </w:rPr>
        <w:t>الوطنية</w:t>
      </w:r>
      <w:r w:rsidRPr="00915CEA">
        <w:rPr>
          <w:rtl/>
        </w:rPr>
        <w:t xml:space="preserve"> </w:t>
      </w:r>
      <w:r w:rsidRPr="00915CEA">
        <w:rPr>
          <w:rFonts w:hint="cs"/>
          <w:rtl/>
        </w:rPr>
        <w:t>بشأن</w:t>
      </w:r>
      <w:r w:rsidRPr="00915CEA">
        <w:rPr>
          <w:rtl/>
        </w:rPr>
        <w:t xml:space="preserve"> </w:t>
      </w:r>
      <w:r w:rsidRPr="00915CEA">
        <w:rPr>
          <w:rFonts w:hint="cs"/>
          <w:rtl/>
        </w:rPr>
        <w:t>الاستثناءات</w:t>
      </w:r>
      <w:r w:rsidRPr="00915CEA">
        <w:rPr>
          <w:rtl/>
        </w:rPr>
        <w:t xml:space="preserve"> </w:t>
      </w:r>
      <w:r w:rsidR="003A330A">
        <w:rPr>
          <w:rFonts w:hint="cs"/>
          <w:rtl/>
        </w:rPr>
        <w:t xml:space="preserve">والتقييدات </w:t>
      </w:r>
      <w:r w:rsidRPr="00915CEA">
        <w:rPr>
          <w:rFonts w:hint="cs"/>
          <w:rtl/>
        </w:rPr>
        <w:t>التي</w:t>
      </w:r>
      <w:r w:rsidRPr="00915CEA">
        <w:rPr>
          <w:rtl/>
        </w:rPr>
        <w:t xml:space="preserve"> </w:t>
      </w:r>
      <w:r>
        <w:rPr>
          <w:rFonts w:hint="cs"/>
          <w:rtl/>
        </w:rPr>
        <w:t>أ</w:t>
      </w:r>
      <w:r w:rsidRPr="00915CEA">
        <w:rPr>
          <w:rFonts w:hint="cs"/>
          <w:rtl/>
        </w:rPr>
        <w:t>فادت</w:t>
      </w:r>
      <w:r w:rsidRPr="00915CEA">
        <w:rPr>
          <w:rtl/>
        </w:rPr>
        <w:t xml:space="preserve"> </w:t>
      </w:r>
      <w:r w:rsidRPr="00915CEA">
        <w:rPr>
          <w:rFonts w:hint="cs"/>
          <w:rtl/>
        </w:rPr>
        <w:t>المتاحف</w:t>
      </w:r>
      <w:r>
        <w:rPr>
          <w:rtl/>
        </w:rPr>
        <w:t>.</w:t>
      </w:r>
      <w:r w:rsidRPr="00915CEA">
        <w:rPr>
          <w:rtl/>
        </w:rPr>
        <w:t xml:space="preserve"> </w:t>
      </w:r>
      <w:r>
        <w:rPr>
          <w:rFonts w:hint="cs"/>
          <w:rtl/>
        </w:rPr>
        <w:t xml:space="preserve">وقد أدرجوا </w:t>
      </w:r>
      <w:r w:rsidRPr="00915CEA">
        <w:rPr>
          <w:rFonts w:hint="cs"/>
          <w:rtl/>
        </w:rPr>
        <w:t>أيضا</w:t>
      </w:r>
      <w:r w:rsidRPr="00915CEA">
        <w:rPr>
          <w:rtl/>
        </w:rPr>
        <w:t xml:space="preserve"> </w:t>
      </w:r>
      <w:r>
        <w:rPr>
          <w:rFonts w:hint="cs"/>
          <w:rtl/>
        </w:rPr>
        <w:t>م</w:t>
      </w:r>
      <w:r w:rsidRPr="00915CEA">
        <w:rPr>
          <w:rFonts w:hint="cs"/>
          <w:rtl/>
        </w:rPr>
        <w:t>نظ</w:t>
      </w:r>
      <w:r>
        <w:rPr>
          <w:rFonts w:hint="cs"/>
          <w:rtl/>
        </w:rPr>
        <w:t>و</w:t>
      </w:r>
      <w:r w:rsidRPr="00915CEA">
        <w:rPr>
          <w:rFonts w:hint="cs"/>
          <w:rtl/>
        </w:rPr>
        <w:t>ر</w:t>
      </w:r>
      <w:r>
        <w:rPr>
          <w:rFonts w:hint="cs"/>
          <w:rtl/>
        </w:rPr>
        <w:t>ا</w:t>
      </w:r>
      <w:r w:rsidRPr="00915CEA">
        <w:rPr>
          <w:rtl/>
        </w:rPr>
        <w:t xml:space="preserve"> </w:t>
      </w:r>
      <w:r>
        <w:rPr>
          <w:rFonts w:hint="cs"/>
          <w:rtl/>
        </w:rPr>
        <w:t>م</w:t>
      </w:r>
      <w:r w:rsidRPr="00915CEA">
        <w:rPr>
          <w:rFonts w:hint="cs"/>
          <w:rtl/>
        </w:rPr>
        <w:t>عياري</w:t>
      </w:r>
      <w:r>
        <w:rPr>
          <w:rFonts w:hint="cs"/>
          <w:rtl/>
        </w:rPr>
        <w:t>ا وهو دراسة</w:t>
      </w:r>
      <w:r w:rsidRPr="00915CEA">
        <w:rPr>
          <w:rtl/>
        </w:rPr>
        <w:t xml:space="preserve"> </w:t>
      </w:r>
      <w:r w:rsidRPr="00915CEA">
        <w:rPr>
          <w:rFonts w:hint="cs"/>
          <w:rtl/>
        </w:rPr>
        <w:t>المسألة</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ينبغي</w:t>
      </w:r>
      <w:r w:rsidRPr="00915CEA">
        <w:rPr>
          <w:rtl/>
        </w:rPr>
        <w:t xml:space="preserve"> </w:t>
      </w:r>
      <w:r w:rsidRPr="00915CEA">
        <w:rPr>
          <w:rFonts w:hint="cs"/>
          <w:rtl/>
        </w:rPr>
        <w:t>تطبيق</w:t>
      </w:r>
      <w:r w:rsidRPr="00915CEA">
        <w:rPr>
          <w:rtl/>
        </w:rPr>
        <w:t xml:space="preserve"> </w:t>
      </w:r>
      <w:r w:rsidRPr="00915CEA">
        <w:rPr>
          <w:rFonts w:hint="cs"/>
          <w:rtl/>
        </w:rPr>
        <w:t>تدابير</w:t>
      </w:r>
      <w:r w:rsidRPr="00915CEA">
        <w:rPr>
          <w:rtl/>
        </w:rPr>
        <w:t xml:space="preserve"> </w:t>
      </w:r>
      <w:r w:rsidRPr="00915CEA">
        <w:rPr>
          <w:rFonts w:hint="cs"/>
          <w:rtl/>
        </w:rPr>
        <w:t>لتسهيل</w:t>
      </w:r>
      <w:r w:rsidRPr="00915CEA">
        <w:rPr>
          <w:rtl/>
        </w:rPr>
        <w:t xml:space="preserve"> </w:t>
      </w:r>
      <w:r w:rsidRPr="00915CEA">
        <w:rPr>
          <w:rFonts w:hint="cs"/>
          <w:rtl/>
        </w:rPr>
        <w:t>تقديم</w:t>
      </w:r>
      <w:r w:rsidRPr="00915CEA">
        <w:rPr>
          <w:rtl/>
        </w:rPr>
        <w:t xml:space="preserve"> </w:t>
      </w:r>
      <w:r w:rsidRPr="00915CEA">
        <w:rPr>
          <w:rFonts w:hint="cs"/>
          <w:rtl/>
        </w:rPr>
        <w:t>خدمات</w:t>
      </w:r>
      <w:r w:rsidRPr="00915CEA">
        <w:rPr>
          <w:rtl/>
        </w:rPr>
        <w:t xml:space="preserve"> </w:t>
      </w:r>
      <w:r w:rsidRPr="00915CEA">
        <w:rPr>
          <w:rFonts w:hint="cs"/>
          <w:rtl/>
        </w:rPr>
        <w:t>المت</w:t>
      </w:r>
      <w:r>
        <w:rPr>
          <w:rFonts w:hint="cs"/>
          <w:rtl/>
        </w:rPr>
        <w:t>ا</w:t>
      </w:r>
      <w:r w:rsidRPr="00915CEA">
        <w:rPr>
          <w:rFonts w:hint="cs"/>
          <w:rtl/>
        </w:rPr>
        <w:t>حف</w:t>
      </w:r>
      <w:r w:rsidRPr="00915CEA">
        <w:rPr>
          <w:rtl/>
        </w:rPr>
        <w:t xml:space="preserve"> </w:t>
      </w:r>
      <w:r w:rsidRPr="00915CEA">
        <w:rPr>
          <w:rFonts w:hint="cs"/>
          <w:rtl/>
        </w:rPr>
        <w:t>وفقا</w:t>
      </w:r>
      <w:r w:rsidRPr="00915CEA">
        <w:rPr>
          <w:rtl/>
        </w:rPr>
        <w:t xml:space="preserve"> </w:t>
      </w:r>
      <w:r w:rsidRPr="00915CEA">
        <w:rPr>
          <w:rFonts w:hint="cs"/>
          <w:rtl/>
        </w:rPr>
        <w:t>لقواعد</w:t>
      </w:r>
      <w:r w:rsidRPr="00915CEA">
        <w:rPr>
          <w:rtl/>
        </w:rPr>
        <w:t xml:space="preserve"> </w:t>
      </w:r>
      <w:r w:rsidRPr="00915CEA">
        <w:rPr>
          <w:rFonts w:hint="cs"/>
          <w:rtl/>
        </w:rPr>
        <w:t>قانون</w:t>
      </w:r>
      <w:r w:rsidRPr="00915CEA">
        <w:rPr>
          <w:rtl/>
        </w:rPr>
        <w:t xml:space="preserve"> </w:t>
      </w:r>
      <w:r>
        <w:rPr>
          <w:rFonts w:hint="cs"/>
          <w:rtl/>
        </w:rPr>
        <w:t>حق المؤلف</w:t>
      </w:r>
      <w:r>
        <w:rPr>
          <w:rtl/>
        </w:rPr>
        <w:t>.</w:t>
      </w:r>
      <w:r w:rsidRPr="00915CEA">
        <w:rPr>
          <w:rtl/>
        </w:rPr>
        <w:t xml:space="preserve"> </w:t>
      </w:r>
      <w:r w:rsidRPr="00915CEA">
        <w:rPr>
          <w:rFonts w:hint="cs"/>
          <w:rtl/>
        </w:rPr>
        <w:t>وكان</w:t>
      </w:r>
      <w:r w:rsidRPr="00915CEA">
        <w:rPr>
          <w:rtl/>
        </w:rPr>
        <w:t xml:space="preserve"> </w:t>
      </w:r>
      <w:r w:rsidRPr="00915CEA">
        <w:rPr>
          <w:rFonts w:hint="cs"/>
          <w:rtl/>
        </w:rPr>
        <w:t>الجزء</w:t>
      </w:r>
      <w:r w:rsidRPr="00915CEA">
        <w:rPr>
          <w:rtl/>
        </w:rPr>
        <w:t xml:space="preserve"> </w:t>
      </w:r>
      <w:r w:rsidRPr="00915CEA">
        <w:rPr>
          <w:rFonts w:hint="cs"/>
          <w:rtl/>
        </w:rPr>
        <w:t>الأول</w:t>
      </w:r>
      <w:r w:rsidRPr="00915CEA">
        <w:rPr>
          <w:rtl/>
        </w:rPr>
        <w:t xml:space="preserve"> </w:t>
      </w:r>
      <w:r w:rsidRPr="00915CEA">
        <w:rPr>
          <w:rFonts w:hint="cs"/>
          <w:rtl/>
        </w:rPr>
        <w:t>من</w:t>
      </w:r>
      <w:r w:rsidRPr="00915CEA">
        <w:rPr>
          <w:rtl/>
        </w:rPr>
        <w:t xml:space="preserve"> </w:t>
      </w:r>
      <w:r w:rsidRPr="00915CEA">
        <w:rPr>
          <w:rFonts w:hint="cs"/>
          <w:rtl/>
        </w:rPr>
        <w:t>الدراسة</w:t>
      </w:r>
      <w:r w:rsidRPr="00915CEA">
        <w:rPr>
          <w:rtl/>
        </w:rPr>
        <w:t xml:space="preserve"> </w:t>
      </w:r>
      <w:r w:rsidRPr="00915CEA">
        <w:rPr>
          <w:rFonts w:hint="cs"/>
          <w:rtl/>
        </w:rPr>
        <w:t>وصفي</w:t>
      </w:r>
      <w:r>
        <w:rPr>
          <w:rFonts w:hint="cs"/>
          <w:rtl/>
        </w:rPr>
        <w:t>ا و</w:t>
      </w:r>
      <w:r w:rsidRPr="00915CEA">
        <w:rPr>
          <w:rFonts w:hint="cs"/>
          <w:rtl/>
        </w:rPr>
        <w:t>الجزء</w:t>
      </w:r>
      <w:r w:rsidRPr="00915CEA">
        <w:rPr>
          <w:rtl/>
        </w:rPr>
        <w:t xml:space="preserve"> </w:t>
      </w:r>
      <w:r w:rsidRPr="00915CEA">
        <w:rPr>
          <w:rFonts w:hint="cs"/>
          <w:rtl/>
        </w:rPr>
        <w:t>الثاني</w:t>
      </w:r>
      <w:r w:rsidRPr="00915CEA">
        <w:rPr>
          <w:rtl/>
        </w:rPr>
        <w:t xml:space="preserve"> </w:t>
      </w:r>
      <w:r w:rsidRPr="00915CEA">
        <w:rPr>
          <w:rFonts w:hint="cs"/>
          <w:rtl/>
        </w:rPr>
        <w:t>معياري</w:t>
      </w:r>
      <w:r>
        <w:rPr>
          <w:rFonts w:hint="cs"/>
          <w:rtl/>
        </w:rPr>
        <w:t>ا</w:t>
      </w:r>
      <w:r w:rsidRPr="00915CEA">
        <w:rPr>
          <w:rtl/>
        </w:rPr>
        <w:t xml:space="preserve"> </w:t>
      </w:r>
      <w:r w:rsidRPr="00915CEA">
        <w:rPr>
          <w:rFonts w:hint="cs"/>
          <w:rtl/>
        </w:rPr>
        <w:t>وكانت</w:t>
      </w:r>
      <w:r w:rsidRPr="00915CEA">
        <w:rPr>
          <w:rtl/>
        </w:rPr>
        <w:t xml:space="preserve"> </w:t>
      </w:r>
      <w:r>
        <w:rPr>
          <w:rFonts w:hint="cs"/>
          <w:rtl/>
        </w:rPr>
        <w:t>ال</w:t>
      </w:r>
      <w:r w:rsidRPr="00915CEA">
        <w:rPr>
          <w:rFonts w:hint="cs"/>
          <w:rtl/>
        </w:rPr>
        <w:t>منهجية</w:t>
      </w:r>
      <w:r w:rsidRPr="00915CEA">
        <w:rPr>
          <w:rtl/>
        </w:rPr>
        <w:t xml:space="preserve"> </w:t>
      </w:r>
      <w:r w:rsidRPr="00915CEA">
        <w:rPr>
          <w:rFonts w:hint="cs"/>
          <w:rtl/>
        </w:rPr>
        <w:t>مهمة</w:t>
      </w:r>
      <w:r w:rsidRPr="00915CEA">
        <w:rPr>
          <w:rtl/>
        </w:rPr>
        <w:t xml:space="preserve"> </w:t>
      </w:r>
      <w:r w:rsidRPr="00915CEA">
        <w:rPr>
          <w:rFonts w:hint="cs"/>
          <w:rtl/>
        </w:rPr>
        <w:t>جدا</w:t>
      </w:r>
      <w:r w:rsidRPr="00915CEA">
        <w:rPr>
          <w:rtl/>
        </w:rPr>
        <w:t xml:space="preserve"> </w:t>
      </w:r>
      <w:r w:rsidRPr="00915CEA">
        <w:rPr>
          <w:rFonts w:hint="cs"/>
          <w:rtl/>
        </w:rPr>
        <w:t>لأنها</w:t>
      </w:r>
      <w:r w:rsidRPr="00915CEA">
        <w:rPr>
          <w:rtl/>
        </w:rPr>
        <w:t xml:space="preserve"> </w:t>
      </w:r>
      <w:r>
        <w:rPr>
          <w:rFonts w:hint="cs"/>
          <w:rtl/>
        </w:rPr>
        <w:t>اعتمدت</w:t>
      </w:r>
      <w:r w:rsidRPr="00915CEA">
        <w:rPr>
          <w:rFonts w:hint="cs"/>
          <w:rtl/>
        </w:rPr>
        <w:t>،</w:t>
      </w:r>
      <w:r w:rsidRPr="00915CEA">
        <w:rPr>
          <w:rtl/>
        </w:rPr>
        <w:t xml:space="preserve"> </w:t>
      </w:r>
      <w:r w:rsidRPr="00915CEA">
        <w:rPr>
          <w:rFonts w:hint="cs"/>
          <w:rtl/>
        </w:rPr>
        <w:t>إلى</w:t>
      </w:r>
      <w:r w:rsidRPr="00915CEA">
        <w:rPr>
          <w:rtl/>
        </w:rPr>
        <w:t xml:space="preserve"> </w:t>
      </w:r>
      <w:r w:rsidRPr="00915CEA">
        <w:rPr>
          <w:rFonts w:hint="cs"/>
          <w:rtl/>
        </w:rPr>
        <w:t>حد</w:t>
      </w:r>
      <w:r w:rsidRPr="00915CEA">
        <w:rPr>
          <w:rtl/>
        </w:rPr>
        <w:t xml:space="preserve"> </w:t>
      </w:r>
      <w:r w:rsidRPr="00915CEA">
        <w:rPr>
          <w:rFonts w:hint="cs"/>
          <w:rtl/>
        </w:rPr>
        <w:t>كبير،</w:t>
      </w:r>
      <w:r w:rsidRPr="00915CEA">
        <w:rPr>
          <w:rtl/>
        </w:rPr>
        <w:t xml:space="preserve"> </w:t>
      </w:r>
      <w:r w:rsidRPr="00915CEA">
        <w:rPr>
          <w:rFonts w:hint="cs"/>
          <w:rtl/>
        </w:rPr>
        <w:t>على</w:t>
      </w:r>
      <w:r w:rsidRPr="00915CEA">
        <w:rPr>
          <w:rtl/>
        </w:rPr>
        <w:t xml:space="preserve"> </w:t>
      </w:r>
      <w:r w:rsidRPr="00915CEA">
        <w:rPr>
          <w:rFonts w:hint="cs"/>
          <w:rtl/>
        </w:rPr>
        <w:t>العمل</w:t>
      </w:r>
      <w:r w:rsidRPr="00915CEA">
        <w:rPr>
          <w:rtl/>
        </w:rPr>
        <w:t xml:space="preserve"> </w:t>
      </w:r>
      <w:r w:rsidRPr="00915CEA">
        <w:rPr>
          <w:rFonts w:hint="cs"/>
          <w:rtl/>
        </w:rPr>
        <w:t>السابق</w:t>
      </w:r>
      <w:r w:rsidRPr="00915CEA">
        <w:rPr>
          <w:rtl/>
        </w:rPr>
        <w:t xml:space="preserve"> </w:t>
      </w:r>
      <w:r w:rsidRPr="00915CEA">
        <w:rPr>
          <w:rFonts w:hint="cs"/>
          <w:rtl/>
        </w:rPr>
        <w:t>الذي</w:t>
      </w:r>
      <w:r w:rsidRPr="00915CEA">
        <w:rPr>
          <w:rtl/>
        </w:rPr>
        <w:t xml:space="preserve"> </w:t>
      </w:r>
      <w:r>
        <w:rPr>
          <w:rFonts w:hint="cs"/>
          <w:rtl/>
        </w:rPr>
        <w:t>أنجزته</w:t>
      </w:r>
      <w:r w:rsidRPr="00915CEA">
        <w:rPr>
          <w:rtl/>
        </w:rPr>
        <w:t xml:space="preserve"> </w:t>
      </w:r>
      <w:r w:rsidRPr="00915CEA">
        <w:rPr>
          <w:rFonts w:hint="cs"/>
          <w:rtl/>
        </w:rPr>
        <w:t>طواقم</w:t>
      </w:r>
      <w:r w:rsidRPr="00915CEA">
        <w:rPr>
          <w:rtl/>
        </w:rPr>
        <w:t xml:space="preserve"> </w:t>
      </w:r>
      <w:r w:rsidRPr="00915CEA">
        <w:rPr>
          <w:rFonts w:hint="cs"/>
          <w:rtl/>
        </w:rPr>
        <w:t>البروفيسور</w:t>
      </w:r>
      <w:r w:rsidRPr="00915CEA">
        <w:rPr>
          <w:rtl/>
        </w:rPr>
        <w:t xml:space="preserve"> </w:t>
      </w:r>
      <w:r w:rsidRPr="00915CEA">
        <w:rPr>
          <w:rFonts w:hint="cs"/>
          <w:rtl/>
        </w:rPr>
        <w:t>كينيث</w:t>
      </w:r>
      <w:r w:rsidRPr="00915CEA">
        <w:rPr>
          <w:rtl/>
        </w:rPr>
        <w:t xml:space="preserve"> </w:t>
      </w:r>
      <w:r>
        <w:rPr>
          <w:rFonts w:hint="cs"/>
          <w:rtl/>
        </w:rPr>
        <w:t>عن</w:t>
      </w:r>
      <w:r w:rsidRPr="00915CEA">
        <w:rPr>
          <w:rtl/>
        </w:rPr>
        <w:t xml:space="preserve"> </w:t>
      </w:r>
      <w:r w:rsidRPr="00915CEA">
        <w:rPr>
          <w:rFonts w:hint="cs"/>
          <w:rtl/>
        </w:rPr>
        <w:t>استثناءات</w:t>
      </w:r>
      <w:r w:rsidRPr="00915CEA">
        <w:rPr>
          <w:rtl/>
        </w:rPr>
        <w:t xml:space="preserve"> </w:t>
      </w:r>
      <w:r>
        <w:rPr>
          <w:rFonts w:hint="cs"/>
          <w:rtl/>
        </w:rPr>
        <w:t>ال</w:t>
      </w:r>
      <w:r w:rsidRPr="00915CEA">
        <w:rPr>
          <w:rFonts w:hint="cs"/>
          <w:rtl/>
        </w:rPr>
        <w:t>مكتب</w:t>
      </w:r>
      <w:r>
        <w:rPr>
          <w:rFonts w:hint="cs"/>
          <w:rtl/>
        </w:rPr>
        <w:t>ات</w:t>
      </w:r>
      <w:r w:rsidRPr="00915CEA">
        <w:rPr>
          <w:rFonts w:hint="cs"/>
          <w:rtl/>
        </w:rPr>
        <w:t>،</w:t>
      </w:r>
      <w:r w:rsidRPr="00915CEA">
        <w:rPr>
          <w:rtl/>
        </w:rPr>
        <w:t xml:space="preserve"> </w:t>
      </w:r>
      <w:r w:rsidRPr="00915CEA">
        <w:rPr>
          <w:rFonts w:hint="cs"/>
          <w:rtl/>
        </w:rPr>
        <w:t>ولا</w:t>
      </w:r>
      <w:r w:rsidRPr="00915CEA">
        <w:rPr>
          <w:rtl/>
        </w:rPr>
        <w:t xml:space="preserve"> </w:t>
      </w:r>
      <w:r w:rsidRPr="00915CEA">
        <w:rPr>
          <w:rFonts w:hint="cs"/>
          <w:rtl/>
        </w:rPr>
        <w:t>سيما</w:t>
      </w:r>
      <w:r w:rsidRPr="00915CEA">
        <w:rPr>
          <w:rtl/>
        </w:rPr>
        <w:t xml:space="preserve"> </w:t>
      </w:r>
      <w:r w:rsidRPr="00915CEA">
        <w:rPr>
          <w:rFonts w:hint="cs"/>
          <w:rtl/>
        </w:rPr>
        <w:t>إصدارات</w:t>
      </w:r>
      <w:r w:rsidRPr="00915CEA">
        <w:rPr>
          <w:rtl/>
        </w:rPr>
        <w:t xml:space="preserve"> </w:t>
      </w:r>
      <w:r>
        <w:rPr>
          <w:rFonts w:hint="cs"/>
          <w:rtl/>
        </w:rPr>
        <w:t xml:space="preserve">عامي </w:t>
      </w:r>
      <w:r w:rsidRPr="00915CEA">
        <w:rPr>
          <w:rtl/>
        </w:rPr>
        <w:t xml:space="preserve">2008 </w:t>
      </w:r>
      <w:r w:rsidRPr="00915CEA">
        <w:rPr>
          <w:rFonts w:hint="cs"/>
          <w:rtl/>
        </w:rPr>
        <w:t>و</w:t>
      </w:r>
      <w:r w:rsidRPr="00915CEA">
        <w:rPr>
          <w:rtl/>
        </w:rPr>
        <w:t xml:space="preserve">2014 </w:t>
      </w:r>
      <w:r w:rsidRPr="00915CEA">
        <w:rPr>
          <w:rFonts w:hint="cs"/>
          <w:rtl/>
        </w:rPr>
        <w:t>من</w:t>
      </w:r>
      <w:r w:rsidRPr="00915CEA">
        <w:rPr>
          <w:rtl/>
        </w:rPr>
        <w:t xml:space="preserve"> </w:t>
      </w:r>
      <w:r w:rsidRPr="00915CEA">
        <w:rPr>
          <w:rFonts w:hint="cs"/>
          <w:rtl/>
        </w:rPr>
        <w:t>دراسته</w:t>
      </w:r>
      <w:r>
        <w:rPr>
          <w:rFonts w:hint="cs"/>
          <w:rtl/>
        </w:rPr>
        <w:t>ا</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أكملوا</w:t>
      </w:r>
      <w:r w:rsidRPr="00915CEA">
        <w:rPr>
          <w:rtl/>
        </w:rPr>
        <w:t xml:space="preserve"> </w:t>
      </w:r>
      <w:r w:rsidRPr="00915CEA">
        <w:rPr>
          <w:rFonts w:hint="cs"/>
          <w:rtl/>
        </w:rPr>
        <w:t>دراستهم</w:t>
      </w:r>
      <w:r w:rsidRPr="00915CEA">
        <w:rPr>
          <w:rtl/>
        </w:rPr>
        <w:t xml:space="preserve"> </w:t>
      </w:r>
      <w:r w:rsidRPr="00915CEA">
        <w:rPr>
          <w:rFonts w:hint="cs"/>
          <w:rtl/>
        </w:rPr>
        <w:t>قبل</w:t>
      </w:r>
      <w:r w:rsidRPr="00915CEA">
        <w:rPr>
          <w:rtl/>
        </w:rPr>
        <w:t xml:space="preserve"> </w:t>
      </w:r>
      <w:r>
        <w:rPr>
          <w:rFonts w:hint="cs"/>
          <w:rtl/>
        </w:rPr>
        <w:t>أن ت</w:t>
      </w:r>
      <w:r w:rsidRPr="00915CEA">
        <w:rPr>
          <w:rFonts w:hint="cs"/>
          <w:rtl/>
        </w:rPr>
        <w:t>نشر</w:t>
      </w:r>
      <w:r w:rsidRPr="00915CEA">
        <w:rPr>
          <w:rtl/>
        </w:rPr>
        <w:t xml:space="preserve"> </w:t>
      </w:r>
      <w:r w:rsidRPr="00915CEA">
        <w:rPr>
          <w:rFonts w:hint="cs"/>
          <w:rtl/>
        </w:rPr>
        <w:t>طواقم</w:t>
      </w:r>
      <w:r w:rsidRPr="00915CEA">
        <w:rPr>
          <w:rtl/>
        </w:rPr>
        <w:t xml:space="preserve"> </w:t>
      </w:r>
      <w:r w:rsidRPr="00915CEA">
        <w:rPr>
          <w:rFonts w:hint="cs"/>
          <w:rtl/>
        </w:rPr>
        <w:t>البروفيسور</w:t>
      </w:r>
      <w:r w:rsidRPr="00915CEA">
        <w:rPr>
          <w:rtl/>
        </w:rPr>
        <w:t xml:space="preserve"> </w:t>
      </w:r>
      <w:r w:rsidRPr="00915CEA">
        <w:rPr>
          <w:rFonts w:hint="cs"/>
          <w:rtl/>
        </w:rPr>
        <w:t>كينيث</w:t>
      </w:r>
      <w:r w:rsidRPr="00915CEA">
        <w:rPr>
          <w:rtl/>
        </w:rPr>
        <w:t xml:space="preserve"> </w:t>
      </w:r>
      <w:r>
        <w:rPr>
          <w:rFonts w:hint="cs"/>
          <w:rtl/>
        </w:rPr>
        <w:t>تحديثها</w:t>
      </w:r>
      <w:r w:rsidRPr="00915CEA">
        <w:rPr>
          <w:rtl/>
        </w:rPr>
        <w:t xml:space="preserve"> </w:t>
      </w:r>
      <w:r w:rsidRPr="00915CEA">
        <w:rPr>
          <w:rFonts w:hint="cs"/>
          <w:rtl/>
        </w:rPr>
        <w:t>وتنقيح</w:t>
      </w:r>
      <w:r>
        <w:rPr>
          <w:rFonts w:hint="cs"/>
          <w:rtl/>
        </w:rPr>
        <w:t xml:space="preserve">اتها لعام </w:t>
      </w:r>
      <w:r w:rsidRPr="00915CEA">
        <w:rPr>
          <w:rtl/>
        </w:rPr>
        <w:t xml:space="preserve">2015 </w:t>
      </w:r>
      <w:r>
        <w:rPr>
          <w:rFonts w:hint="cs"/>
          <w:rtl/>
        </w:rPr>
        <w:t>وب</w:t>
      </w:r>
      <w:r w:rsidRPr="00915CEA">
        <w:rPr>
          <w:rFonts w:hint="cs"/>
          <w:rtl/>
        </w:rPr>
        <w:t>ذلك</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لديهم</w:t>
      </w:r>
      <w:r w:rsidRPr="00915CEA">
        <w:rPr>
          <w:rtl/>
        </w:rPr>
        <w:t xml:space="preserve"> </w:t>
      </w:r>
      <w:r>
        <w:rPr>
          <w:rFonts w:hint="cs"/>
          <w:rtl/>
        </w:rPr>
        <w:t>ميزة</w:t>
      </w:r>
      <w:r w:rsidRPr="00915CEA">
        <w:rPr>
          <w:rtl/>
        </w:rPr>
        <w:t xml:space="preserve"> </w:t>
      </w:r>
      <w:r w:rsidRPr="00915CEA">
        <w:rPr>
          <w:rFonts w:hint="cs"/>
          <w:rtl/>
        </w:rPr>
        <w:t>الاعتماد</w:t>
      </w:r>
      <w:r w:rsidRPr="00915CEA">
        <w:rPr>
          <w:rtl/>
        </w:rPr>
        <w:t xml:space="preserve"> </w:t>
      </w:r>
      <w:r w:rsidRPr="00915CEA">
        <w:rPr>
          <w:rFonts w:hint="cs"/>
          <w:rtl/>
        </w:rPr>
        <w:t>على</w:t>
      </w:r>
      <w:r w:rsidRPr="00915CEA">
        <w:rPr>
          <w:rtl/>
        </w:rPr>
        <w:t xml:space="preserve"> </w:t>
      </w:r>
      <w:r w:rsidRPr="00915CEA">
        <w:rPr>
          <w:rFonts w:hint="cs"/>
          <w:rtl/>
        </w:rPr>
        <w:t>هذا</w:t>
      </w:r>
      <w:r w:rsidRPr="00915CEA">
        <w:rPr>
          <w:rtl/>
        </w:rPr>
        <w:t xml:space="preserve"> </w:t>
      </w:r>
      <w:r w:rsidRPr="00915CEA">
        <w:rPr>
          <w:rFonts w:hint="cs"/>
          <w:rtl/>
        </w:rPr>
        <w:t>الإصدار</w:t>
      </w:r>
      <w:r w:rsidRPr="00915CEA">
        <w:rPr>
          <w:rtl/>
        </w:rPr>
        <w:t xml:space="preserve"> </w:t>
      </w:r>
      <w:r w:rsidRPr="00915CEA">
        <w:rPr>
          <w:rFonts w:hint="cs"/>
          <w:rtl/>
        </w:rPr>
        <w:t>من</w:t>
      </w:r>
      <w:r w:rsidRPr="00915CEA">
        <w:rPr>
          <w:rtl/>
        </w:rPr>
        <w:t xml:space="preserve"> </w:t>
      </w:r>
      <w:r w:rsidRPr="00915CEA">
        <w:rPr>
          <w:rFonts w:hint="cs"/>
          <w:rtl/>
        </w:rPr>
        <w:t>دراسته</w:t>
      </w:r>
      <w:r>
        <w:rPr>
          <w:rFonts w:hint="cs"/>
          <w:rtl/>
        </w:rPr>
        <w:t>ا</w:t>
      </w:r>
      <w:r>
        <w:rPr>
          <w:rtl/>
        </w:rPr>
        <w:t>.</w:t>
      </w:r>
      <w:r w:rsidRPr="00915CEA">
        <w:rPr>
          <w:rtl/>
        </w:rPr>
        <w:t xml:space="preserve"> </w:t>
      </w:r>
      <w:r>
        <w:rPr>
          <w:rFonts w:hint="cs"/>
          <w:rtl/>
        </w:rPr>
        <w:t>و</w:t>
      </w:r>
      <w:r w:rsidRPr="00915CEA">
        <w:rPr>
          <w:rFonts w:hint="cs"/>
          <w:rtl/>
        </w:rPr>
        <w:t>قد</w:t>
      </w:r>
      <w:r w:rsidRPr="00915CEA">
        <w:rPr>
          <w:rtl/>
        </w:rPr>
        <w:t xml:space="preserve"> </w:t>
      </w:r>
      <w:r>
        <w:rPr>
          <w:rFonts w:hint="cs"/>
          <w:rtl/>
        </w:rPr>
        <w:t>ألقوا نظرة</w:t>
      </w:r>
      <w:r w:rsidRPr="00915CEA">
        <w:rPr>
          <w:rtl/>
        </w:rPr>
        <w:t xml:space="preserve"> </w:t>
      </w:r>
      <w:r>
        <w:rPr>
          <w:rFonts w:hint="cs"/>
          <w:rtl/>
        </w:rPr>
        <w:t>على</w:t>
      </w:r>
      <w:r w:rsidRPr="00915CEA">
        <w:rPr>
          <w:rtl/>
        </w:rPr>
        <w:t xml:space="preserve"> </w:t>
      </w:r>
      <w:r w:rsidRPr="00915CEA">
        <w:rPr>
          <w:rFonts w:hint="cs"/>
          <w:rtl/>
        </w:rPr>
        <w:t>دراسة</w:t>
      </w:r>
      <w:r w:rsidRPr="00915CEA">
        <w:rPr>
          <w:rtl/>
        </w:rPr>
        <w:t xml:space="preserve"> </w:t>
      </w:r>
      <w:r w:rsidRPr="00915CEA">
        <w:rPr>
          <w:rFonts w:hint="cs"/>
          <w:rtl/>
        </w:rPr>
        <w:t>طواقم</w:t>
      </w:r>
      <w:r w:rsidRPr="00915CEA">
        <w:rPr>
          <w:rtl/>
        </w:rPr>
        <w:t xml:space="preserve"> </w:t>
      </w:r>
      <w:r w:rsidRPr="00915CEA">
        <w:rPr>
          <w:rFonts w:hint="cs"/>
          <w:rtl/>
        </w:rPr>
        <w:t>البروفيسور</w:t>
      </w:r>
      <w:r w:rsidRPr="00915CEA">
        <w:rPr>
          <w:rtl/>
        </w:rPr>
        <w:t xml:space="preserve"> </w:t>
      </w:r>
      <w:r w:rsidRPr="00915CEA">
        <w:rPr>
          <w:rFonts w:hint="cs"/>
          <w:rtl/>
        </w:rPr>
        <w:t>كينيث</w:t>
      </w:r>
      <w:r>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كل</w:t>
      </w:r>
      <w:r w:rsidRPr="00915CEA">
        <w:rPr>
          <w:rtl/>
        </w:rPr>
        <w:t xml:space="preserve"> </w:t>
      </w:r>
      <w:r w:rsidRPr="00915CEA">
        <w:rPr>
          <w:rFonts w:hint="cs"/>
          <w:rtl/>
        </w:rPr>
        <w:t>من</w:t>
      </w:r>
      <w:r w:rsidRPr="00915CEA">
        <w:rPr>
          <w:rtl/>
        </w:rPr>
        <w:t xml:space="preserve"> </w:t>
      </w:r>
      <w:r w:rsidRPr="00915CEA">
        <w:rPr>
          <w:rFonts w:hint="cs"/>
          <w:rtl/>
        </w:rPr>
        <w:t>الأحكام</w:t>
      </w:r>
      <w:r w:rsidRPr="00915CEA">
        <w:rPr>
          <w:rtl/>
        </w:rPr>
        <w:t xml:space="preserve"> </w:t>
      </w:r>
      <w:r w:rsidRPr="00915CEA">
        <w:rPr>
          <w:rFonts w:hint="cs"/>
          <w:rtl/>
        </w:rPr>
        <w:t>المنصوص</w:t>
      </w:r>
      <w:r w:rsidRPr="00915CEA">
        <w:rPr>
          <w:rtl/>
        </w:rPr>
        <w:t xml:space="preserve"> </w:t>
      </w:r>
      <w:r w:rsidRPr="00915CEA">
        <w:rPr>
          <w:rFonts w:hint="cs"/>
          <w:rtl/>
        </w:rPr>
        <w:t>عليها</w:t>
      </w:r>
      <w:r w:rsidRPr="00915CEA">
        <w:rPr>
          <w:rtl/>
        </w:rPr>
        <w:t xml:space="preserve"> </w:t>
      </w:r>
      <w:r w:rsidRPr="00915CEA">
        <w:rPr>
          <w:rFonts w:hint="cs"/>
          <w:rtl/>
        </w:rPr>
        <w:t>في</w:t>
      </w:r>
      <w:r w:rsidRPr="00915CEA">
        <w:rPr>
          <w:rtl/>
        </w:rPr>
        <w:t xml:space="preserve"> </w:t>
      </w:r>
      <w:r w:rsidRPr="00915CEA">
        <w:rPr>
          <w:rFonts w:hint="cs"/>
          <w:rtl/>
        </w:rPr>
        <w:t>التشريعات</w:t>
      </w:r>
      <w:r w:rsidRPr="00915CEA">
        <w:rPr>
          <w:rtl/>
        </w:rPr>
        <w:t xml:space="preserve"> </w:t>
      </w:r>
      <w:r w:rsidRPr="00915CEA">
        <w:rPr>
          <w:rFonts w:hint="cs"/>
          <w:rtl/>
        </w:rPr>
        <w:t>التي</w:t>
      </w:r>
      <w:r w:rsidRPr="00915CEA">
        <w:rPr>
          <w:rtl/>
        </w:rPr>
        <w:t xml:space="preserve"> </w:t>
      </w:r>
      <w:r>
        <w:rPr>
          <w:rFonts w:hint="cs"/>
          <w:rtl/>
        </w:rPr>
        <w:t>ذكرت</w:t>
      </w:r>
      <w:r w:rsidRPr="00915CEA">
        <w:rPr>
          <w:rtl/>
        </w:rPr>
        <w:t xml:space="preserve"> </w:t>
      </w:r>
      <w:r w:rsidRPr="00915CEA">
        <w:rPr>
          <w:rFonts w:hint="cs"/>
          <w:rtl/>
        </w:rPr>
        <w:t>المتاحف</w:t>
      </w:r>
      <w:r w:rsidRPr="00915CEA">
        <w:rPr>
          <w:rtl/>
        </w:rPr>
        <w:t xml:space="preserve"> </w:t>
      </w:r>
      <w:r w:rsidRPr="00915CEA">
        <w:rPr>
          <w:rFonts w:hint="cs"/>
          <w:rtl/>
        </w:rPr>
        <w:t>أو</w:t>
      </w:r>
      <w:r w:rsidRPr="00915CEA">
        <w:rPr>
          <w:rtl/>
        </w:rPr>
        <w:t xml:space="preserve"> </w:t>
      </w:r>
      <w:r w:rsidRPr="00915CEA">
        <w:rPr>
          <w:rFonts w:hint="cs"/>
          <w:rtl/>
        </w:rPr>
        <w:t>المستفيدين</w:t>
      </w:r>
      <w:r w:rsidRPr="00915CEA">
        <w:rPr>
          <w:rtl/>
        </w:rPr>
        <w:t xml:space="preserve"> </w:t>
      </w:r>
      <w:r w:rsidRPr="00915CEA">
        <w:rPr>
          <w:rFonts w:hint="cs"/>
          <w:rtl/>
        </w:rPr>
        <w:t>من</w:t>
      </w:r>
      <w:r w:rsidRPr="00915CEA">
        <w:rPr>
          <w:rtl/>
        </w:rPr>
        <w:t xml:space="preserve"> </w:t>
      </w:r>
      <w:r w:rsidRPr="00915CEA">
        <w:rPr>
          <w:rFonts w:hint="cs"/>
          <w:rtl/>
        </w:rPr>
        <w:t>المتاحف</w:t>
      </w:r>
      <w:r>
        <w:rPr>
          <w:rtl/>
        </w:rPr>
        <w:t>.</w:t>
      </w:r>
      <w:r w:rsidRPr="00915CEA">
        <w:rPr>
          <w:rtl/>
        </w:rPr>
        <w:t xml:space="preserve"> </w:t>
      </w:r>
      <w:r w:rsidRPr="00915CEA">
        <w:rPr>
          <w:rFonts w:hint="cs"/>
          <w:rtl/>
        </w:rPr>
        <w:t>كما</w:t>
      </w:r>
      <w:r w:rsidRPr="00915CEA">
        <w:rPr>
          <w:rtl/>
        </w:rPr>
        <w:t xml:space="preserve"> </w:t>
      </w:r>
      <w:r w:rsidRPr="00915CEA">
        <w:rPr>
          <w:rFonts w:hint="cs"/>
          <w:rtl/>
        </w:rPr>
        <w:t>بحث</w:t>
      </w:r>
      <w:r>
        <w:rPr>
          <w:rFonts w:hint="cs"/>
          <w:rtl/>
        </w:rPr>
        <w:t>وا</w:t>
      </w:r>
      <w:r w:rsidRPr="00915CEA">
        <w:rPr>
          <w:rtl/>
        </w:rPr>
        <w:t xml:space="preserve"> </w:t>
      </w:r>
      <w:r w:rsidRPr="00915CEA">
        <w:rPr>
          <w:rFonts w:hint="cs"/>
          <w:rtl/>
        </w:rPr>
        <w:t>في</w:t>
      </w:r>
      <w:r w:rsidRPr="00915CEA">
        <w:rPr>
          <w:rtl/>
        </w:rPr>
        <w:t xml:space="preserve"> </w:t>
      </w:r>
      <w:r w:rsidRPr="00915CEA">
        <w:rPr>
          <w:rFonts w:hint="cs"/>
          <w:rtl/>
        </w:rPr>
        <w:t>قاعدة</w:t>
      </w:r>
      <w:r w:rsidRPr="00915CEA">
        <w:rPr>
          <w:rtl/>
        </w:rPr>
        <w:t xml:space="preserve"> </w:t>
      </w:r>
      <w:r w:rsidRPr="00915CEA">
        <w:rPr>
          <w:rFonts w:hint="cs"/>
          <w:rtl/>
        </w:rPr>
        <w:t>بيانات</w:t>
      </w:r>
      <w:r w:rsidRPr="00915CEA">
        <w:rPr>
          <w:rtl/>
        </w:rPr>
        <w:t xml:space="preserve"> </w:t>
      </w:r>
      <w:r w:rsidRPr="00915CEA">
        <w:rPr>
          <w:rFonts w:hint="cs"/>
          <w:rtl/>
        </w:rPr>
        <w:t>الويبو</w:t>
      </w:r>
      <w:r w:rsidRPr="00915CEA">
        <w:rPr>
          <w:rtl/>
        </w:rPr>
        <w:t xml:space="preserve"> </w:t>
      </w:r>
      <w:r w:rsidRPr="00915CEA">
        <w:rPr>
          <w:rFonts w:hint="cs"/>
          <w:rtl/>
        </w:rPr>
        <w:t>ليكس</w:t>
      </w:r>
      <w:r w:rsidRPr="00915CEA">
        <w:rPr>
          <w:rtl/>
        </w:rPr>
        <w:t xml:space="preserve"> </w:t>
      </w:r>
      <w:r w:rsidRPr="00915CEA">
        <w:rPr>
          <w:rFonts w:hint="cs"/>
          <w:rtl/>
        </w:rPr>
        <w:t>والإنترنت،</w:t>
      </w:r>
      <w:r w:rsidRPr="00915CEA">
        <w:rPr>
          <w:rtl/>
        </w:rPr>
        <w:t xml:space="preserve"> </w:t>
      </w:r>
      <w:r w:rsidRPr="00915CEA">
        <w:rPr>
          <w:rFonts w:hint="cs"/>
          <w:rtl/>
        </w:rPr>
        <w:t>وذلك</w:t>
      </w:r>
      <w:r w:rsidRPr="00915CEA">
        <w:rPr>
          <w:rtl/>
        </w:rPr>
        <w:t xml:space="preserve"> </w:t>
      </w:r>
      <w:r>
        <w:rPr>
          <w:rFonts w:hint="cs"/>
          <w:rtl/>
        </w:rPr>
        <w:t>عن طريق</w:t>
      </w:r>
      <w:r w:rsidRPr="00915CEA">
        <w:rPr>
          <w:rtl/>
        </w:rPr>
        <w:t xml:space="preserve"> </w:t>
      </w:r>
      <w:r w:rsidRPr="00915CEA">
        <w:rPr>
          <w:rFonts w:hint="cs"/>
          <w:rtl/>
        </w:rPr>
        <w:t>البحث</w:t>
      </w:r>
      <w:r w:rsidRPr="00915CEA">
        <w:rPr>
          <w:rtl/>
        </w:rPr>
        <w:t xml:space="preserve"> </w:t>
      </w:r>
      <w:r>
        <w:rPr>
          <w:rFonts w:hint="cs"/>
          <w:rtl/>
        </w:rPr>
        <w:t>ب</w:t>
      </w:r>
      <w:r w:rsidRPr="00915CEA">
        <w:rPr>
          <w:rFonts w:hint="cs"/>
          <w:rtl/>
        </w:rPr>
        <w:t>الكلم</w:t>
      </w:r>
      <w:r>
        <w:rPr>
          <w:rFonts w:hint="cs"/>
          <w:rtl/>
        </w:rPr>
        <w:t>ات الرئيسية</w:t>
      </w:r>
      <w:r w:rsidRPr="00915CEA">
        <w:rPr>
          <w:rtl/>
        </w:rPr>
        <w:t xml:space="preserve"> </w:t>
      </w:r>
      <w:r>
        <w:rPr>
          <w:rFonts w:hint="cs"/>
          <w:rtl/>
        </w:rPr>
        <w:t>للاطلاع</w:t>
      </w:r>
      <w:r w:rsidRPr="00915CEA">
        <w:rPr>
          <w:rtl/>
        </w:rPr>
        <w:t xml:space="preserve"> </w:t>
      </w:r>
      <w:r>
        <w:rPr>
          <w:rFonts w:hint="cs"/>
          <w:rtl/>
        </w:rPr>
        <w:t>وإ</w:t>
      </w:r>
      <w:r w:rsidRPr="00915CEA">
        <w:rPr>
          <w:rFonts w:hint="cs"/>
          <w:rtl/>
        </w:rPr>
        <w:t>لقاء</w:t>
      </w:r>
      <w:r w:rsidRPr="00915CEA">
        <w:rPr>
          <w:rtl/>
        </w:rPr>
        <w:t xml:space="preserve"> </w:t>
      </w:r>
      <w:r w:rsidRPr="00915CEA">
        <w:rPr>
          <w:rFonts w:hint="cs"/>
          <w:rtl/>
        </w:rPr>
        <w:t>نظرة</w:t>
      </w:r>
      <w:r w:rsidRPr="00915CEA">
        <w:rPr>
          <w:rtl/>
        </w:rPr>
        <w:t xml:space="preserve"> </w:t>
      </w:r>
      <w:r w:rsidRPr="00915CEA">
        <w:rPr>
          <w:rFonts w:hint="cs"/>
          <w:rtl/>
        </w:rPr>
        <w:t>على</w:t>
      </w:r>
      <w:r w:rsidRPr="00915CEA">
        <w:rPr>
          <w:rtl/>
        </w:rPr>
        <w:t xml:space="preserve"> </w:t>
      </w:r>
      <w:r w:rsidRPr="00915CEA">
        <w:rPr>
          <w:rFonts w:hint="cs"/>
          <w:rtl/>
        </w:rPr>
        <w:t>إصدارات</w:t>
      </w:r>
      <w:r w:rsidRPr="00915CEA">
        <w:rPr>
          <w:rtl/>
        </w:rPr>
        <w:t xml:space="preserve"> </w:t>
      </w:r>
      <w:r w:rsidRPr="00915CEA">
        <w:rPr>
          <w:rFonts w:hint="cs"/>
          <w:rtl/>
        </w:rPr>
        <w:t>جديدة</w:t>
      </w:r>
      <w:r w:rsidRPr="00915CEA">
        <w:rPr>
          <w:rtl/>
        </w:rPr>
        <w:t xml:space="preserve"> </w:t>
      </w:r>
      <w:r w:rsidRPr="00915CEA">
        <w:rPr>
          <w:rFonts w:hint="cs"/>
          <w:rtl/>
        </w:rPr>
        <w:t>أخرى</w:t>
      </w:r>
      <w:r w:rsidRPr="00915CEA">
        <w:rPr>
          <w:rtl/>
        </w:rPr>
        <w:t xml:space="preserve"> </w:t>
      </w:r>
      <w:r>
        <w:rPr>
          <w:rFonts w:hint="cs"/>
          <w:rtl/>
        </w:rPr>
        <w:t xml:space="preserve">من </w:t>
      </w:r>
      <w:r w:rsidRPr="00915CEA">
        <w:rPr>
          <w:rFonts w:hint="cs"/>
          <w:rtl/>
        </w:rPr>
        <w:t>تشريعات</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Pr>
          <w:rFonts w:hint="cs"/>
          <w:rtl/>
        </w:rPr>
        <w:t>الت</w:t>
      </w:r>
      <w:r w:rsidRPr="00915CEA">
        <w:rPr>
          <w:rFonts w:hint="cs"/>
          <w:rtl/>
        </w:rPr>
        <w:t>ي</w:t>
      </w:r>
      <w:r w:rsidRPr="00915CEA">
        <w:rPr>
          <w:rtl/>
        </w:rPr>
        <w:t xml:space="preserve"> </w:t>
      </w:r>
      <w:r w:rsidRPr="00915CEA">
        <w:rPr>
          <w:rFonts w:hint="cs"/>
          <w:rtl/>
        </w:rPr>
        <w:t>ذكر</w:t>
      </w:r>
      <w:r>
        <w:rPr>
          <w:rFonts w:hint="cs"/>
          <w:rtl/>
        </w:rPr>
        <w:t>ت</w:t>
      </w:r>
      <w:r w:rsidRPr="00915CEA">
        <w:rPr>
          <w:rtl/>
        </w:rPr>
        <w:t xml:space="preserve"> </w:t>
      </w:r>
      <w:r w:rsidRPr="00915CEA">
        <w:rPr>
          <w:rFonts w:hint="cs"/>
          <w:rtl/>
        </w:rPr>
        <w:t>المتاحف</w:t>
      </w:r>
      <w:r>
        <w:rPr>
          <w:rtl/>
        </w:rPr>
        <w:t>.</w:t>
      </w:r>
      <w:r w:rsidRPr="00915CEA">
        <w:rPr>
          <w:rtl/>
        </w:rPr>
        <w:t xml:space="preserve"> </w:t>
      </w:r>
      <w:r w:rsidRPr="00915CEA">
        <w:rPr>
          <w:rFonts w:hint="cs"/>
          <w:rtl/>
        </w:rPr>
        <w:t>وكان</w:t>
      </w:r>
      <w:r w:rsidRPr="00915CEA">
        <w:rPr>
          <w:rtl/>
        </w:rPr>
        <w:t xml:space="preserve"> </w:t>
      </w:r>
      <w:r w:rsidRPr="00915CEA">
        <w:rPr>
          <w:rFonts w:hint="cs"/>
          <w:rtl/>
        </w:rPr>
        <w:t>هذا</w:t>
      </w:r>
      <w:r w:rsidRPr="00915CEA">
        <w:rPr>
          <w:rtl/>
        </w:rPr>
        <w:t xml:space="preserve"> </w:t>
      </w:r>
      <w:r w:rsidRPr="00915CEA">
        <w:rPr>
          <w:rFonts w:hint="cs"/>
          <w:rtl/>
        </w:rPr>
        <w:t>هو</w:t>
      </w:r>
      <w:r w:rsidRPr="00915CEA">
        <w:rPr>
          <w:rtl/>
        </w:rPr>
        <w:t xml:space="preserve"> </w:t>
      </w:r>
      <w:r>
        <w:rPr>
          <w:rFonts w:hint="cs"/>
          <w:rtl/>
        </w:rPr>
        <w:t>ال</w:t>
      </w:r>
      <w:r w:rsidRPr="00915CEA">
        <w:rPr>
          <w:rFonts w:hint="cs"/>
          <w:rtl/>
        </w:rPr>
        <w:t>أساس</w:t>
      </w:r>
      <w:r w:rsidRPr="00915CEA">
        <w:rPr>
          <w:rtl/>
        </w:rPr>
        <w:t xml:space="preserve"> </w:t>
      </w:r>
      <w:r>
        <w:rPr>
          <w:rFonts w:hint="cs"/>
          <w:rtl/>
        </w:rPr>
        <w:t>ل</w:t>
      </w:r>
      <w:r w:rsidRPr="00915CEA">
        <w:rPr>
          <w:rFonts w:hint="cs"/>
          <w:rtl/>
        </w:rPr>
        <w:t>أجزاء</w:t>
      </w:r>
      <w:r w:rsidRPr="00915CEA">
        <w:rPr>
          <w:rtl/>
        </w:rPr>
        <w:t xml:space="preserve"> </w:t>
      </w:r>
      <w:r>
        <w:rPr>
          <w:rFonts w:hint="cs"/>
          <w:rtl/>
        </w:rPr>
        <w:t>من ا</w:t>
      </w:r>
      <w:r w:rsidRPr="00915CEA">
        <w:rPr>
          <w:rFonts w:hint="cs"/>
          <w:rtl/>
        </w:rPr>
        <w:t>لتحليل</w:t>
      </w:r>
      <w:r>
        <w:rPr>
          <w:rFonts w:hint="cs"/>
          <w:rtl/>
        </w:rPr>
        <w:t xml:space="preserve"> </w:t>
      </w:r>
      <w:r w:rsidRPr="00915CEA">
        <w:rPr>
          <w:rFonts w:hint="cs"/>
          <w:rtl/>
        </w:rPr>
        <w:t>أكثر</w:t>
      </w:r>
      <w:r w:rsidRPr="00915CEA">
        <w:rPr>
          <w:rtl/>
        </w:rPr>
        <w:t xml:space="preserve"> </w:t>
      </w:r>
      <w:r>
        <w:rPr>
          <w:rFonts w:hint="cs"/>
          <w:rtl/>
        </w:rPr>
        <w:t>وصفا</w:t>
      </w:r>
      <w:r>
        <w:rPr>
          <w:rtl/>
        </w:rPr>
        <w:t>.</w:t>
      </w:r>
      <w:r w:rsidRPr="00915CEA">
        <w:rPr>
          <w:rtl/>
        </w:rPr>
        <w:t xml:space="preserve"> </w:t>
      </w:r>
      <w:r>
        <w:rPr>
          <w:rFonts w:hint="cs"/>
          <w:rtl/>
        </w:rPr>
        <w:t>و</w:t>
      </w:r>
      <w:r w:rsidRPr="00915CEA">
        <w:rPr>
          <w:rFonts w:hint="cs"/>
          <w:rtl/>
        </w:rPr>
        <w:t>تضمن</w:t>
      </w:r>
      <w:r>
        <w:rPr>
          <w:rFonts w:hint="cs"/>
          <w:rtl/>
        </w:rPr>
        <w:t>ت</w:t>
      </w:r>
      <w:r w:rsidRPr="00915CEA">
        <w:rPr>
          <w:rtl/>
        </w:rPr>
        <w:t xml:space="preserve"> </w:t>
      </w:r>
      <w:r>
        <w:rPr>
          <w:rFonts w:hint="cs"/>
          <w:rtl/>
        </w:rPr>
        <w:t>ال</w:t>
      </w:r>
      <w:r w:rsidRPr="00915CEA">
        <w:rPr>
          <w:rFonts w:hint="cs"/>
          <w:rtl/>
        </w:rPr>
        <w:t>منهجية</w:t>
      </w:r>
      <w:r w:rsidRPr="00915CEA">
        <w:rPr>
          <w:rtl/>
        </w:rPr>
        <w:t xml:space="preserve"> </w:t>
      </w:r>
      <w:r w:rsidRPr="00915CEA">
        <w:rPr>
          <w:rFonts w:hint="cs"/>
          <w:rtl/>
        </w:rPr>
        <w:t>أيضا</w:t>
      </w:r>
      <w:r w:rsidRPr="00915CEA">
        <w:rPr>
          <w:rtl/>
        </w:rPr>
        <w:t xml:space="preserve"> </w:t>
      </w:r>
      <w:r>
        <w:rPr>
          <w:rFonts w:hint="cs"/>
          <w:rtl/>
        </w:rPr>
        <w:t>دراسة استقصائية</w:t>
      </w:r>
      <w:r w:rsidRPr="00915CEA">
        <w:rPr>
          <w:rtl/>
        </w:rPr>
        <w:t xml:space="preserve"> </w:t>
      </w:r>
      <w:r w:rsidRPr="00915CEA">
        <w:rPr>
          <w:rFonts w:hint="cs"/>
          <w:rtl/>
        </w:rPr>
        <w:t>تم</w:t>
      </w:r>
      <w:r w:rsidRPr="00915CEA">
        <w:rPr>
          <w:rtl/>
        </w:rPr>
        <w:t xml:space="preserve"> </w:t>
      </w:r>
      <w:r>
        <w:rPr>
          <w:rFonts w:hint="cs"/>
          <w:rtl/>
        </w:rPr>
        <w:t>إرسالها</w:t>
      </w:r>
      <w:r w:rsidRPr="00915CEA">
        <w:rPr>
          <w:rtl/>
        </w:rPr>
        <w:t xml:space="preserve"> </w:t>
      </w:r>
      <w:r w:rsidRPr="00915CEA">
        <w:rPr>
          <w:rFonts w:hint="cs"/>
          <w:rtl/>
        </w:rPr>
        <w:t>إلى</w:t>
      </w:r>
      <w:r w:rsidRPr="00915CEA">
        <w:rPr>
          <w:rtl/>
        </w:rPr>
        <w:t xml:space="preserve"> </w:t>
      </w:r>
      <w:r w:rsidRPr="00915CEA">
        <w:rPr>
          <w:rFonts w:hint="cs"/>
          <w:rtl/>
        </w:rPr>
        <w:t xml:space="preserve">أعضاء </w:t>
      </w:r>
      <w:r>
        <w:rPr>
          <w:rFonts w:hint="cs"/>
          <w:rtl/>
        </w:rPr>
        <w:t>المجلس الدولي للمتاحف</w:t>
      </w:r>
      <w:r>
        <w:rPr>
          <w:rtl/>
        </w:rPr>
        <w:t>.</w:t>
      </w:r>
      <w:r w:rsidRPr="00915CEA">
        <w:rPr>
          <w:rtl/>
        </w:rPr>
        <w:t xml:space="preserve"> </w:t>
      </w:r>
      <w:r>
        <w:rPr>
          <w:rFonts w:hint="cs"/>
          <w:rtl/>
        </w:rPr>
        <w:t>وفيما يتعلق با</w:t>
      </w:r>
      <w:r w:rsidRPr="00915CEA">
        <w:rPr>
          <w:rFonts w:hint="cs"/>
          <w:rtl/>
        </w:rPr>
        <w:t>لدراسة،</w:t>
      </w:r>
      <w:r w:rsidRPr="00915CEA">
        <w:rPr>
          <w:rtl/>
        </w:rPr>
        <w:t xml:space="preserve"> </w:t>
      </w:r>
      <w:r>
        <w:rPr>
          <w:rFonts w:hint="cs"/>
          <w:rtl/>
        </w:rPr>
        <w:t xml:space="preserve">تعين عليهم </w:t>
      </w:r>
      <w:r w:rsidRPr="00915CEA">
        <w:rPr>
          <w:rFonts w:hint="cs"/>
          <w:rtl/>
        </w:rPr>
        <w:t>الاتفاق</w:t>
      </w:r>
      <w:r w:rsidRPr="00915CEA">
        <w:rPr>
          <w:rtl/>
        </w:rPr>
        <w:t xml:space="preserve"> </w:t>
      </w:r>
      <w:r w:rsidRPr="00915CEA">
        <w:rPr>
          <w:rFonts w:hint="cs"/>
          <w:rtl/>
        </w:rPr>
        <w:t>على</w:t>
      </w:r>
      <w:r w:rsidRPr="00915CEA">
        <w:rPr>
          <w:rtl/>
        </w:rPr>
        <w:t xml:space="preserve"> </w:t>
      </w:r>
      <w:r w:rsidRPr="00915CEA">
        <w:rPr>
          <w:rFonts w:hint="cs"/>
          <w:rtl/>
        </w:rPr>
        <w:t>تعريف</w:t>
      </w:r>
      <w:r w:rsidRPr="00915CEA">
        <w:rPr>
          <w:rtl/>
        </w:rPr>
        <w:t xml:space="preserve"> </w:t>
      </w:r>
      <w:r w:rsidRPr="00915CEA">
        <w:rPr>
          <w:rFonts w:hint="cs"/>
          <w:rtl/>
        </w:rPr>
        <w:t>للمتاحف</w:t>
      </w:r>
      <w:r>
        <w:rPr>
          <w:rtl/>
        </w:rPr>
        <w:t>.</w:t>
      </w:r>
      <w:r w:rsidRPr="00915CEA">
        <w:rPr>
          <w:rtl/>
        </w:rPr>
        <w:t xml:space="preserve"> </w:t>
      </w:r>
      <w:r>
        <w:rPr>
          <w:rFonts w:hint="cs"/>
          <w:rtl/>
        </w:rPr>
        <w:t>و</w:t>
      </w:r>
      <w:r w:rsidRPr="00915CEA">
        <w:rPr>
          <w:rFonts w:hint="cs"/>
          <w:rtl/>
        </w:rPr>
        <w:t>اتبعوا</w:t>
      </w:r>
      <w:r w:rsidRPr="00915CEA">
        <w:rPr>
          <w:rtl/>
        </w:rPr>
        <w:t xml:space="preserve"> </w:t>
      </w:r>
      <w:r>
        <w:rPr>
          <w:rFonts w:hint="cs"/>
          <w:rtl/>
        </w:rPr>
        <w:t>ال</w:t>
      </w:r>
      <w:r w:rsidRPr="00915CEA">
        <w:rPr>
          <w:rFonts w:hint="cs"/>
          <w:rtl/>
        </w:rPr>
        <w:t>تعريف</w:t>
      </w:r>
      <w:r w:rsidRPr="00915CEA">
        <w:rPr>
          <w:rtl/>
        </w:rPr>
        <w:t xml:space="preserve"> </w:t>
      </w:r>
      <w:r>
        <w:rPr>
          <w:rFonts w:hint="cs"/>
          <w:rtl/>
        </w:rPr>
        <w:t>الذ</w:t>
      </w:r>
      <w:r w:rsidRPr="00915CEA">
        <w:rPr>
          <w:rFonts w:hint="cs"/>
          <w:rtl/>
        </w:rPr>
        <w:t>ي</w:t>
      </w:r>
      <w:r w:rsidRPr="00915CEA">
        <w:rPr>
          <w:rtl/>
        </w:rPr>
        <w:t xml:space="preserve"> </w:t>
      </w:r>
      <w:r>
        <w:rPr>
          <w:rFonts w:hint="cs"/>
          <w:rtl/>
        </w:rPr>
        <w:t>اعتمده</w:t>
      </w:r>
      <w:r w:rsidRPr="00915CEA">
        <w:rPr>
          <w:rtl/>
        </w:rPr>
        <w:t xml:space="preserve"> </w:t>
      </w:r>
      <w:r w:rsidRPr="00915CEA">
        <w:rPr>
          <w:rFonts w:hint="cs"/>
          <w:rtl/>
        </w:rPr>
        <w:t>المجلس</w:t>
      </w:r>
      <w:r w:rsidRPr="00915CEA">
        <w:rPr>
          <w:rtl/>
        </w:rPr>
        <w:t xml:space="preserve"> </w:t>
      </w:r>
      <w:r w:rsidRPr="00915CEA">
        <w:rPr>
          <w:rFonts w:hint="cs"/>
          <w:rtl/>
        </w:rPr>
        <w:t>الدولي</w:t>
      </w:r>
      <w:r w:rsidRPr="00915CEA">
        <w:rPr>
          <w:rtl/>
        </w:rPr>
        <w:t xml:space="preserve"> </w:t>
      </w:r>
      <w:r w:rsidRPr="00915CEA">
        <w:rPr>
          <w:rFonts w:hint="cs"/>
          <w:rtl/>
        </w:rPr>
        <w:t>للمتاحف</w:t>
      </w:r>
      <w:r w:rsidRPr="00915CEA">
        <w:rPr>
          <w:rtl/>
        </w:rPr>
        <w:t xml:space="preserve"> </w:t>
      </w:r>
      <w:r>
        <w:rPr>
          <w:rFonts w:hint="cs"/>
          <w:rtl/>
        </w:rPr>
        <w:t>واستُخدم</w:t>
      </w:r>
      <w:r w:rsidRPr="00915CEA">
        <w:rPr>
          <w:rtl/>
        </w:rPr>
        <w:t xml:space="preserve"> </w:t>
      </w:r>
      <w:r w:rsidRPr="00915CEA">
        <w:rPr>
          <w:rFonts w:hint="cs"/>
          <w:rtl/>
        </w:rPr>
        <w:t>منذ</w:t>
      </w:r>
      <w:r w:rsidRPr="00915CEA">
        <w:rPr>
          <w:rtl/>
        </w:rPr>
        <w:t xml:space="preserve"> </w:t>
      </w:r>
      <w:r w:rsidRPr="00915CEA">
        <w:rPr>
          <w:rFonts w:hint="cs"/>
          <w:rtl/>
        </w:rPr>
        <w:t>عام</w:t>
      </w:r>
      <w:r w:rsidRPr="00915CEA">
        <w:rPr>
          <w:rtl/>
        </w:rPr>
        <w:t xml:space="preserve"> 2007</w:t>
      </w:r>
      <w:r w:rsidRPr="00915CEA">
        <w:rPr>
          <w:rFonts w:hint="cs"/>
          <w:rtl/>
        </w:rPr>
        <w:t>،</w:t>
      </w:r>
      <w:r w:rsidRPr="00915CEA">
        <w:rPr>
          <w:rtl/>
        </w:rPr>
        <w:t xml:space="preserve"> </w:t>
      </w:r>
      <w:r w:rsidRPr="00915CEA">
        <w:rPr>
          <w:rFonts w:hint="cs"/>
          <w:rtl/>
        </w:rPr>
        <w:t>والذي</w:t>
      </w:r>
      <w:r w:rsidRPr="00915CEA">
        <w:rPr>
          <w:rtl/>
        </w:rPr>
        <w:t xml:space="preserve"> </w:t>
      </w:r>
      <w:r w:rsidRPr="00915CEA">
        <w:rPr>
          <w:rFonts w:hint="cs"/>
          <w:rtl/>
        </w:rPr>
        <w:t>كان</w:t>
      </w:r>
      <w:r>
        <w:rPr>
          <w:rFonts w:hint="cs"/>
          <w:rtl/>
        </w:rPr>
        <w:t xml:space="preserve"> ينص على</w:t>
      </w:r>
      <w:r w:rsidRPr="00915CEA">
        <w:rPr>
          <w:rtl/>
        </w:rPr>
        <w:t>: "</w:t>
      </w:r>
      <w:r>
        <w:rPr>
          <w:rFonts w:hint="cs"/>
          <w:rtl/>
        </w:rPr>
        <w:t>ال</w:t>
      </w:r>
      <w:r w:rsidRPr="00915CEA">
        <w:rPr>
          <w:rFonts w:hint="cs"/>
          <w:rtl/>
        </w:rPr>
        <w:t>متحف</w:t>
      </w:r>
      <w:r w:rsidRPr="00915CEA">
        <w:rPr>
          <w:rtl/>
        </w:rPr>
        <w:t xml:space="preserve"> </w:t>
      </w:r>
      <w:r w:rsidRPr="00915CEA">
        <w:rPr>
          <w:rFonts w:hint="cs"/>
          <w:rtl/>
        </w:rPr>
        <w:t>مؤسسة</w:t>
      </w:r>
      <w:r w:rsidRPr="00915CEA">
        <w:rPr>
          <w:rtl/>
        </w:rPr>
        <w:t xml:space="preserve"> </w:t>
      </w:r>
      <w:r w:rsidRPr="00915CEA">
        <w:rPr>
          <w:rFonts w:hint="cs"/>
          <w:rtl/>
        </w:rPr>
        <w:t>دائمة</w:t>
      </w:r>
      <w:r w:rsidRPr="00915CEA">
        <w:rPr>
          <w:rtl/>
        </w:rPr>
        <w:t xml:space="preserve"> </w:t>
      </w:r>
      <w:r w:rsidRPr="00915CEA">
        <w:rPr>
          <w:rFonts w:hint="cs"/>
          <w:rtl/>
        </w:rPr>
        <w:t>غير</w:t>
      </w:r>
      <w:r w:rsidRPr="00915CEA">
        <w:rPr>
          <w:rtl/>
        </w:rPr>
        <w:t xml:space="preserve"> </w:t>
      </w:r>
      <w:r w:rsidRPr="00915CEA">
        <w:rPr>
          <w:rFonts w:hint="cs"/>
          <w:rtl/>
        </w:rPr>
        <w:t>هادفة</w:t>
      </w:r>
      <w:r w:rsidRPr="00915CEA">
        <w:rPr>
          <w:rtl/>
        </w:rPr>
        <w:t xml:space="preserve"> </w:t>
      </w:r>
      <w:r>
        <w:rPr>
          <w:rFonts w:hint="cs"/>
          <w:rtl/>
        </w:rPr>
        <w:t>للربح</w:t>
      </w:r>
      <w:r w:rsidRPr="00915CEA">
        <w:rPr>
          <w:rtl/>
        </w:rPr>
        <w:t xml:space="preserve"> </w:t>
      </w:r>
      <w:r>
        <w:rPr>
          <w:rFonts w:hint="cs"/>
          <w:rtl/>
        </w:rPr>
        <w:t xml:space="preserve">تعمل </w:t>
      </w:r>
      <w:r w:rsidRPr="00915CEA">
        <w:rPr>
          <w:rFonts w:hint="cs"/>
          <w:rtl/>
        </w:rPr>
        <w:t>في</w:t>
      </w:r>
      <w:r w:rsidRPr="00915CEA">
        <w:rPr>
          <w:rtl/>
        </w:rPr>
        <w:t xml:space="preserve"> </w:t>
      </w:r>
      <w:r w:rsidRPr="00915CEA">
        <w:rPr>
          <w:rFonts w:hint="cs"/>
          <w:rtl/>
        </w:rPr>
        <w:t>خدمة</w:t>
      </w:r>
      <w:r w:rsidRPr="00915CEA">
        <w:rPr>
          <w:rtl/>
        </w:rPr>
        <w:t xml:space="preserve"> </w:t>
      </w:r>
      <w:r w:rsidRPr="00915CEA">
        <w:rPr>
          <w:rFonts w:hint="cs"/>
          <w:rtl/>
        </w:rPr>
        <w:t>المجتمع</w:t>
      </w:r>
      <w:r w:rsidRPr="00915CEA">
        <w:rPr>
          <w:rtl/>
        </w:rPr>
        <w:t xml:space="preserve"> </w:t>
      </w:r>
      <w:r w:rsidRPr="00915CEA">
        <w:rPr>
          <w:rFonts w:hint="cs"/>
          <w:rtl/>
        </w:rPr>
        <w:t>وتنميته</w:t>
      </w:r>
      <w:r w:rsidRPr="00915CEA">
        <w:rPr>
          <w:rtl/>
        </w:rPr>
        <w:t xml:space="preserve"> </w:t>
      </w:r>
      <w:r>
        <w:rPr>
          <w:rFonts w:hint="cs"/>
          <w:rtl/>
        </w:rPr>
        <w:t>ومفتوحة</w:t>
      </w:r>
      <w:r w:rsidRPr="00915CEA">
        <w:rPr>
          <w:rtl/>
        </w:rPr>
        <w:t xml:space="preserve"> </w:t>
      </w:r>
      <w:r w:rsidRPr="00915CEA">
        <w:rPr>
          <w:rFonts w:hint="cs"/>
          <w:rtl/>
        </w:rPr>
        <w:t>للجمهور،</w:t>
      </w:r>
      <w:r w:rsidRPr="00915CEA">
        <w:rPr>
          <w:rtl/>
        </w:rPr>
        <w:t xml:space="preserve"> </w:t>
      </w:r>
      <w:r>
        <w:rPr>
          <w:rFonts w:hint="cs"/>
          <w:rtl/>
        </w:rPr>
        <w:t>و</w:t>
      </w:r>
      <w:r w:rsidRPr="00915CEA">
        <w:rPr>
          <w:rFonts w:hint="cs"/>
          <w:rtl/>
        </w:rPr>
        <w:t>ت</w:t>
      </w:r>
      <w:r>
        <w:rPr>
          <w:rFonts w:hint="cs"/>
          <w:rtl/>
        </w:rPr>
        <w:t>ت</w:t>
      </w:r>
      <w:r w:rsidRPr="00915CEA">
        <w:rPr>
          <w:rFonts w:hint="cs"/>
          <w:rtl/>
        </w:rPr>
        <w:t>طلب</w:t>
      </w:r>
      <w:r>
        <w:rPr>
          <w:rFonts w:hint="cs"/>
          <w:rtl/>
        </w:rPr>
        <w:t xml:space="preserve"> وجود </w:t>
      </w:r>
      <w:r w:rsidRPr="00915CEA">
        <w:rPr>
          <w:rFonts w:hint="cs"/>
          <w:rtl/>
        </w:rPr>
        <w:t>تراث</w:t>
      </w:r>
      <w:r w:rsidRPr="00915CEA">
        <w:rPr>
          <w:rtl/>
        </w:rPr>
        <w:t xml:space="preserve"> </w:t>
      </w:r>
      <w:r w:rsidRPr="00915CEA">
        <w:rPr>
          <w:rFonts w:hint="cs"/>
          <w:rtl/>
        </w:rPr>
        <w:t>مادي</w:t>
      </w:r>
      <w:r w:rsidRPr="00915CEA">
        <w:rPr>
          <w:rtl/>
        </w:rPr>
        <w:t xml:space="preserve"> </w:t>
      </w:r>
      <w:r w:rsidRPr="00915CEA">
        <w:rPr>
          <w:rFonts w:hint="cs"/>
          <w:rtl/>
        </w:rPr>
        <w:t>وغير</w:t>
      </w:r>
      <w:r w:rsidRPr="00915CEA">
        <w:rPr>
          <w:rtl/>
        </w:rPr>
        <w:t xml:space="preserve"> </w:t>
      </w:r>
      <w:r w:rsidRPr="00915CEA">
        <w:rPr>
          <w:rFonts w:hint="cs"/>
          <w:rtl/>
        </w:rPr>
        <w:t>مادي</w:t>
      </w:r>
      <w:r w:rsidRPr="00915CEA">
        <w:rPr>
          <w:rtl/>
        </w:rPr>
        <w:t xml:space="preserve"> </w:t>
      </w:r>
      <w:r w:rsidRPr="00915CEA">
        <w:rPr>
          <w:rFonts w:hint="cs"/>
          <w:rtl/>
        </w:rPr>
        <w:t>للبشرية</w:t>
      </w:r>
      <w:r w:rsidRPr="00915CEA">
        <w:rPr>
          <w:rtl/>
        </w:rPr>
        <w:t xml:space="preserve"> </w:t>
      </w:r>
      <w:r>
        <w:rPr>
          <w:rFonts w:hint="cs"/>
          <w:rtl/>
        </w:rPr>
        <w:t>وبيئة لذلك التراث</w:t>
      </w:r>
      <w:r w:rsidRPr="00915CEA">
        <w:rPr>
          <w:rFonts w:hint="cs"/>
          <w:rtl/>
        </w:rPr>
        <w:t>،</w:t>
      </w:r>
      <w:r w:rsidRPr="00915CEA">
        <w:rPr>
          <w:rtl/>
        </w:rPr>
        <w:t xml:space="preserve"> </w:t>
      </w:r>
      <w:r>
        <w:rPr>
          <w:rFonts w:hint="cs"/>
          <w:rtl/>
        </w:rPr>
        <w:t>وتقوم بصون</w:t>
      </w:r>
      <w:r w:rsidRPr="00915CEA">
        <w:rPr>
          <w:rtl/>
        </w:rPr>
        <w:t xml:space="preserve"> </w:t>
      </w:r>
      <w:r>
        <w:rPr>
          <w:rFonts w:hint="cs"/>
          <w:rtl/>
        </w:rPr>
        <w:t xml:space="preserve">ذلك التراث وإجراء </w:t>
      </w:r>
      <w:r w:rsidRPr="00915CEA">
        <w:rPr>
          <w:rFonts w:hint="cs"/>
          <w:rtl/>
        </w:rPr>
        <w:t>أبحاث</w:t>
      </w:r>
      <w:r w:rsidRPr="00915CEA">
        <w:rPr>
          <w:rtl/>
        </w:rPr>
        <w:t xml:space="preserve"> </w:t>
      </w:r>
      <w:r>
        <w:rPr>
          <w:rFonts w:hint="cs"/>
          <w:rtl/>
        </w:rPr>
        <w:t>عليه والتعريف به</w:t>
      </w:r>
      <w:r w:rsidRPr="00915CEA">
        <w:rPr>
          <w:rtl/>
        </w:rPr>
        <w:t xml:space="preserve"> </w:t>
      </w:r>
      <w:r>
        <w:rPr>
          <w:rFonts w:hint="cs"/>
          <w:rtl/>
        </w:rPr>
        <w:t>وعرضه</w:t>
      </w:r>
      <w:r w:rsidRPr="00915CEA">
        <w:rPr>
          <w:rtl/>
        </w:rPr>
        <w:t xml:space="preserve"> </w:t>
      </w:r>
      <w:r w:rsidRPr="00915CEA">
        <w:rPr>
          <w:rFonts w:hint="cs"/>
          <w:rtl/>
        </w:rPr>
        <w:t>لأغراض</w:t>
      </w:r>
      <w:r w:rsidRPr="00915CEA">
        <w:rPr>
          <w:rtl/>
        </w:rPr>
        <w:t xml:space="preserve"> </w:t>
      </w:r>
      <w:r w:rsidRPr="00915CEA">
        <w:rPr>
          <w:rFonts w:hint="cs"/>
          <w:rtl/>
        </w:rPr>
        <w:t>التعليم</w:t>
      </w:r>
      <w:r w:rsidRPr="00915CEA">
        <w:rPr>
          <w:rtl/>
        </w:rPr>
        <w:t xml:space="preserve"> </w:t>
      </w:r>
      <w:r w:rsidRPr="00915CEA">
        <w:rPr>
          <w:rFonts w:hint="cs"/>
          <w:rtl/>
        </w:rPr>
        <w:t>والدراسة</w:t>
      </w:r>
      <w:r w:rsidRPr="00915CEA">
        <w:rPr>
          <w:rtl/>
        </w:rPr>
        <w:t xml:space="preserve"> </w:t>
      </w:r>
      <w:r w:rsidRPr="00915CEA">
        <w:rPr>
          <w:rFonts w:hint="cs"/>
          <w:rtl/>
        </w:rPr>
        <w:t>والتمتع</w:t>
      </w:r>
      <w:r w:rsidRPr="00915CEA">
        <w:rPr>
          <w:rtl/>
        </w:rPr>
        <w:t>"</w:t>
      </w:r>
      <w:r>
        <w:rPr>
          <w:rtl/>
        </w:rPr>
        <w:t>.</w:t>
      </w:r>
      <w:r w:rsidRPr="00915CEA">
        <w:rPr>
          <w:rtl/>
        </w:rPr>
        <w:t xml:space="preserve"> </w:t>
      </w:r>
      <w:r>
        <w:rPr>
          <w:rFonts w:hint="cs"/>
          <w:rtl/>
        </w:rPr>
        <w:t>و</w:t>
      </w:r>
      <w:r w:rsidRPr="00915CEA">
        <w:rPr>
          <w:rFonts w:hint="cs"/>
          <w:rtl/>
        </w:rPr>
        <w:t>أبرزت</w:t>
      </w:r>
      <w:r w:rsidRPr="00915CEA">
        <w:rPr>
          <w:rtl/>
        </w:rPr>
        <w:t xml:space="preserve"> </w:t>
      </w:r>
      <w:r w:rsidRPr="00915CEA">
        <w:rPr>
          <w:rFonts w:hint="cs"/>
          <w:rtl/>
        </w:rPr>
        <w:t>الدراسة</w:t>
      </w:r>
      <w:r w:rsidRPr="00915CEA">
        <w:rPr>
          <w:rtl/>
        </w:rPr>
        <w:t xml:space="preserve"> </w:t>
      </w:r>
      <w:r w:rsidRPr="00915CEA">
        <w:rPr>
          <w:rFonts w:hint="cs"/>
          <w:rtl/>
        </w:rPr>
        <w:t>أيضا</w:t>
      </w:r>
      <w:r w:rsidRPr="00915CEA">
        <w:rPr>
          <w:rtl/>
        </w:rPr>
        <w:t xml:space="preserve"> </w:t>
      </w:r>
      <w:r w:rsidRPr="00915CEA">
        <w:rPr>
          <w:rFonts w:hint="cs"/>
          <w:rtl/>
        </w:rPr>
        <w:t>أساس</w:t>
      </w:r>
      <w:r w:rsidRPr="00915CEA">
        <w:rPr>
          <w:rtl/>
        </w:rPr>
        <w:t xml:space="preserve"> </w:t>
      </w:r>
      <w:r w:rsidRPr="00915CEA">
        <w:rPr>
          <w:rFonts w:hint="cs"/>
          <w:rtl/>
        </w:rPr>
        <w:t>عمل</w:t>
      </w:r>
      <w:r w:rsidRPr="00915CEA">
        <w:rPr>
          <w:rtl/>
        </w:rPr>
        <w:t xml:space="preserve"> </w:t>
      </w:r>
      <w:r w:rsidRPr="00915CEA">
        <w:rPr>
          <w:rFonts w:hint="cs"/>
          <w:rtl/>
        </w:rPr>
        <w:t>المجلس</w:t>
      </w:r>
      <w:r w:rsidRPr="00915CEA">
        <w:rPr>
          <w:rtl/>
        </w:rPr>
        <w:t xml:space="preserve"> </w:t>
      </w:r>
      <w:r w:rsidRPr="00915CEA">
        <w:rPr>
          <w:rFonts w:hint="cs"/>
          <w:rtl/>
        </w:rPr>
        <w:t>الدولي</w:t>
      </w:r>
      <w:r w:rsidRPr="00915CEA">
        <w:rPr>
          <w:rtl/>
        </w:rPr>
        <w:t xml:space="preserve"> </w:t>
      </w:r>
      <w:r w:rsidRPr="00915CEA">
        <w:rPr>
          <w:rFonts w:hint="cs"/>
          <w:rtl/>
        </w:rPr>
        <w:t>للمتاحف</w:t>
      </w:r>
      <w:r w:rsidRPr="00915CEA">
        <w:rPr>
          <w:rtl/>
        </w:rPr>
        <w:t xml:space="preserve"> </w:t>
      </w:r>
      <w:r w:rsidRPr="00915CEA">
        <w:rPr>
          <w:rFonts w:hint="cs"/>
          <w:rtl/>
        </w:rPr>
        <w:t>و</w:t>
      </w:r>
      <w:r>
        <w:rPr>
          <w:rFonts w:hint="cs"/>
          <w:rtl/>
        </w:rPr>
        <w:t>ال</w:t>
      </w:r>
      <w:r w:rsidRPr="00915CEA">
        <w:rPr>
          <w:rFonts w:hint="cs"/>
          <w:rtl/>
        </w:rPr>
        <w:t>ولايات</w:t>
      </w:r>
      <w:r w:rsidRPr="00915CEA">
        <w:rPr>
          <w:rtl/>
        </w:rPr>
        <w:t xml:space="preserve"> </w:t>
      </w:r>
      <w:r>
        <w:rPr>
          <w:rFonts w:hint="cs"/>
          <w:rtl/>
        </w:rPr>
        <w:t>ال</w:t>
      </w:r>
      <w:r w:rsidRPr="00915CEA">
        <w:rPr>
          <w:rFonts w:hint="cs"/>
          <w:rtl/>
        </w:rPr>
        <w:t>رئيسية</w:t>
      </w:r>
      <w:r w:rsidRPr="00915CEA">
        <w:rPr>
          <w:rtl/>
        </w:rPr>
        <w:t xml:space="preserve"> </w:t>
      </w:r>
      <w:r>
        <w:rPr>
          <w:rFonts w:hint="cs"/>
          <w:rtl/>
        </w:rPr>
        <w:t>ل</w:t>
      </w:r>
      <w:r w:rsidRPr="00915CEA">
        <w:rPr>
          <w:rFonts w:hint="cs"/>
          <w:rtl/>
        </w:rPr>
        <w:t>لمتاحف،</w:t>
      </w:r>
      <w:r w:rsidRPr="00915CEA">
        <w:rPr>
          <w:rtl/>
        </w:rPr>
        <w:t xml:space="preserve"> </w:t>
      </w:r>
      <w:r w:rsidRPr="00915CEA">
        <w:rPr>
          <w:rFonts w:hint="cs"/>
          <w:rtl/>
        </w:rPr>
        <w:t>والتي</w:t>
      </w:r>
      <w:r w:rsidRPr="00915CEA">
        <w:rPr>
          <w:rtl/>
        </w:rPr>
        <w:t xml:space="preserve"> </w:t>
      </w:r>
      <w:r w:rsidRPr="00915CEA">
        <w:rPr>
          <w:rFonts w:hint="cs"/>
          <w:rtl/>
        </w:rPr>
        <w:t>تضمنت</w:t>
      </w:r>
      <w:r w:rsidRPr="00915CEA">
        <w:rPr>
          <w:rtl/>
        </w:rPr>
        <w:t xml:space="preserve"> </w:t>
      </w:r>
      <w:r w:rsidRPr="00915CEA">
        <w:rPr>
          <w:rFonts w:hint="cs"/>
          <w:rtl/>
        </w:rPr>
        <w:t>اكتساب</w:t>
      </w:r>
      <w:r w:rsidRPr="00915CEA">
        <w:rPr>
          <w:rtl/>
        </w:rPr>
        <w:t xml:space="preserve"> </w:t>
      </w:r>
      <w:r w:rsidRPr="00915CEA">
        <w:rPr>
          <w:rFonts w:hint="cs"/>
          <w:rtl/>
        </w:rPr>
        <w:t>التراث</w:t>
      </w:r>
      <w:r w:rsidRPr="00915CEA">
        <w:rPr>
          <w:rtl/>
        </w:rPr>
        <w:t xml:space="preserve"> </w:t>
      </w:r>
      <w:r w:rsidRPr="00915CEA">
        <w:rPr>
          <w:rFonts w:hint="cs"/>
          <w:rtl/>
        </w:rPr>
        <w:t xml:space="preserve">الثقافي </w:t>
      </w:r>
      <w:r>
        <w:rPr>
          <w:rFonts w:hint="cs"/>
          <w:rtl/>
        </w:rPr>
        <w:t>وصونه،</w:t>
      </w:r>
      <w:r w:rsidRPr="00915CEA">
        <w:rPr>
          <w:rtl/>
        </w:rPr>
        <w:t xml:space="preserve"> </w:t>
      </w:r>
      <w:r>
        <w:rPr>
          <w:rFonts w:hint="cs"/>
          <w:rtl/>
        </w:rPr>
        <w:t>والتعريف ب</w:t>
      </w:r>
      <w:r w:rsidRPr="00915CEA">
        <w:rPr>
          <w:rFonts w:hint="cs"/>
          <w:rtl/>
        </w:rPr>
        <w:t>التراث</w:t>
      </w:r>
      <w:r w:rsidRPr="00915CEA">
        <w:rPr>
          <w:rtl/>
        </w:rPr>
        <w:t xml:space="preserve"> </w:t>
      </w:r>
      <w:r w:rsidRPr="00915CEA">
        <w:rPr>
          <w:rFonts w:hint="cs"/>
          <w:rtl/>
        </w:rPr>
        <w:t>الثقافي</w:t>
      </w:r>
      <w:r>
        <w:rPr>
          <w:rFonts w:hint="cs"/>
          <w:rtl/>
        </w:rPr>
        <w:t xml:space="preserve"> و</w:t>
      </w:r>
      <w:r w:rsidRPr="00915CEA">
        <w:rPr>
          <w:rFonts w:hint="cs"/>
          <w:rtl/>
        </w:rPr>
        <w:t>عرض</w:t>
      </w:r>
      <w:r>
        <w:rPr>
          <w:rFonts w:hint="cs"/>
          <w:rtl/>
        </w:rPr>
        <w:t>ه،</w:t>
      </w:r>
      <w:r w:rsidRPr="00915CEA">
        <w:rPr>
          <w:rtl/>
        </w:rPr>
        <w:t xml:space="preserve"> </w:t>
      </w:r>
      <w:r w:rsidRPr="00915CEA">
        <w:rPr>
          <w:rFonts w:hint="cs"/>
          <w:rtl/>
        </w:rPr>
        <w:t>وتيسير</w:t>
      </w:r>
      <w:r w:rsidRPr="00915CEA">
        <w:rPr>
          <w:rtl/>
        </w:rPr>
        <w:t xml:space="preserve"> </w:t>
      </w:r>
      <w:r w:rsidRPr="00915CEA">
        <w:rPr>
          <w:rFonts w:hint="cs"/>
          <w:rtl/>
        </w:rPr>
        <w:t>التعليم</w:t>
      </w:r>
      <w:r w:rsidRPr="00915CEA">
        <w:rPr>
          <w:rtl/>
        </w:rPr>
        <w:t xml:space="preserve"> </w:t>
      </w:r>
      <w:r w:rsidRPr="00915CEA">
        <w:rPr>
          <w:rFonts w:hint="cs"/>
          <w:rtl/>
        </w:rPr>
        <w:t>والدراسة</w:t>
      </w:r>
      <w:r w:rsidRPr="00915CEA">
        <w:rPr>
          <w:rtl/>
        </w:rPr>
        <w:t xml:space="preserve"> </w:t>
      </w:r>
      <w:r w:rsidRPr="00915CEA">
        <w:rPr>
          <w:rFonts w:hint="cs"/>
          <w:rtl/>
        </w:rPr>
        <w:t>والبحث</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تلك</w:t>
      </w:r>
      <w:r w:rsidRPr="00915CEA">
        <w:rPr>
          <w:rtl/>
        </w:rPr>
        <w:t xml:space="preserve"> </w:t>
      </w:r>
      <w:r>
        <w:rPr>
          <w:rFonts w:hint="cs"/>
          <w:rtl/>
        </w:rPr>
        <w:t xml:space="preserve">هي </w:t>
      </w:r>
      <w:r w:rsidRPr="00915CEA">
        <w:rPr>
          <w:rFonts w:hint="cs"/>
          <w:rtl/>
        </w:rPr>
        <w:t>الولايات</w:t>
      </w:r>
      <w:r w:rsidRPr="00915CEA">
        <w:rPr>
          <w:rtl/>
        </w:rPr>
        <w:t xml:space="preserve"> </w:t>
      </w:r>
      <w:r w:rsidRPr="00915CEA">
        <w:rPr>
          <w:rFonts w:hint="cs"/>
          <w:rtl/>
        </w:rPr>
        <w:t>الثلاث</w:t>
      </w:r>
      <w:r w:rsidRPr="00915CEA">
        <w:rPr>
          <w:rtl/>
        </w:rPr>
        <w:t xml:space="preserve"> </w:t>
      </w:r>
      <w:r w:rsidRPr="00915CEA">
        <w:rPr>
          <w:rFonts w:hint="cs"/>
          <w:rtl/>
        </w:rPr>
        <w:t>الأساسية</w:t>
      </w:r>
      <w:r w:rsidRPr="00915CEA">
        <w:rPr>
          <w:rtl/>
        </w:rPr>
        <w:t xml:space="preserve"> </w:t>
      </w:r>
      <w:r>
        <w:rPr>
          <w:rFonts w:hint="cs"/>
          <w:rtl/>
        </w:rPr>
        <w:t>ل</w:t>
      </w:r>
      <w:r w:rsidRPr="00915CEA">
        <w:rPr>
          <w:rFonts w:hint="cs"/>
          <w:rtl/>
        </w:rPr>
        <w:t>لمتاحف</w:t>
      </w:r>
      <w:r>
        <w:rPr>
          <w:rtl/>
        </w:rPr>
        <w:t>.</w:t>
      </w:r>
      <w:r w:rsidRPr="00915CEA">
        <w:rPr>
          <w:rtl/>
        </w:rPr>
        <w:t xml:space="preserve"> </w:t>
      </w:r>
      <w:r w:rsidRPr="00915CEA">
        <w:rPr>
          <w:rFonts w:hint="cs"/>
          <w:rtl/>
        </w:rPr>
        <w:t>وجاءت</w:t>
      </w:r>
      <w:r w:rsidRPr="00915CEA">
        <w:rPr>
          <w:rtl/>
        </w:rPr>
        <w:t xml:space="preserve"> </w:t>
      </w:r>
      <w:r w:rsidRPr="00915CEA">
        <w:rPr>
          <w:rFonts w:hint="cs"/>
          <w:rtl/>
        </w:rPr>
        <w:t>المتاحف</w:t>
      </w:r>
      <w:r w:rsidRPr="00915CEA">
        <w:rPr>
          <w:rtl/>
        </w:rPr>
        <w:t xml:space="preserve"> </w:t>
      </w:r>
      <w:r w:rsidRPr="00915CEA">
        <w:rPr>
          <w:rFonts w:hint="cs"/>
          <w:rtl/>
        </w:rPr>
        <w:t>في</w:t>
      </w:r>
      <w:r w:rsidRPr="00915CEA">
        <w:rPr>
          <w:rtl/>
        </w:rPr>
        <w:t xml:space="preserve"> </w:t>
      </w:r>
      <w:r w:rsidRPr="00915CEA">
        <w:rPr>
          <w:rFonts w:hint="cs"/>
          <w:rtl/>
        </w:rPr>
        <w:t>جميع</w:t>
      </w:r>
      <w:r w:rsidRPr="00915CEA">
        <w:rPr>
          <w:rtl/>
        </w:rPr>
        <w:t xml:space="preserve"> </w:t>
      </w:r>
      <w:r w:rsidRPr="00915CEA">
        <w:rPr>
          <w:rFonts w:hint="cs"/>
          <w:rtl/>
        </w:rPr>
        <w:t>الأشكال</w:t>
      </w:r>
      <w:r w:rsidRPr="00915CEA">
        <w:rPr>
          <w:rtl/>
        </w:rPr>
        <w:t xml:space="preserve"> </w:t>
      </w:r>
      <w:r w:rsidRPr="00915CEA">
        <w:rPr>
          <w:rFonts w:hint="cs"/>
          <w:rtl/>
        </w:rPr>
        <w:t>والأحجام</w:t>
      </w:r>
      <w:r>
        <w:rPr>
          <w:rtl/>
        </w:rPr>
        <w:t>.</w:t>
      </w:r>
      <w:r w:rsidRPr="00915CEA">
        <w:rPr>
          <w:rtl/>
        </w:rPr>
        <w:t xml:space="preserve"> </w:t>
      </w:r>
      <w:r w:rsidRPr="00915CEA">
        <w:rPr>
          <w:rFonts w:hint="cs"/>
          <w:rtl/>
        </w:rPr>
        <w:t>وشمل</w:t>
      </w:r>
      <w:r w:rsidRPr="00915CEA">
        <w:rPr>
          <w:rtl/>
        </w:rPr>
        <w:t xml:space="preserve"> </w:t>
      </w:r>
      <w:r w:rsidRPr="00915CEA">
        <w:rPr>
          <w:rFonts w:hint="cs"/>
          <w:rtl/>
        </w:rPr>
        <w:t>مجتمع</w:t>
      </w:r>
      <w:r w:rsidRPr="00915CEA">
        <w:rPr>
          <w:rtl/>
        </w:rPr>
        <w:t xml:space="preserve"> </w:t>
      </w:r>
      <w:r w:rsidRPr="00915CEA">
        <w:rPr>
          <w:rFonts w:hint="cs"/>
          <w:rtl/>
        </w:rPr>
        <w:t>المجلس</w:t>
      </w:r>
      <w:r w:rsidRPr="00915CEA">
        <w:rPr>
          <w:rtl/>
        </w:rPr>
        <w:t xml:space="preserve"> </w:t>
      </w:r>
      <w:r w:rsidRPr="00915CEA">
        <w:rPr>
          <w:rFonts w:hint="cs"/>
          <w:rtl/>
        </w:rPr>
        <w:t>الدولي</w:t>
      </w:r>
      <w:r w:rsidRPr="00915CEA">
        <w:rPr>
          <w:rtl/>
        </w:rPr>
        <w:t xml:space="preserve"> </w:t>
      </w:r>
      <w:r w:rsidRPr="00915CEA">
        <w:rPr>
          <w:rFonts w:hint="cs"/>
          <w:rtl/>
        </w:rPr>
        <w:t>للمتاحف والمتاحف</w:t>
      </w:r>
      <w:r w:rsidRPr="00915CEA">
        <w:rPr>
          <w:rtl/>
        </w:rPr>
        <w:t xml:space="preserve"> </w:t>
      </w:r>
      <w:r>
        <w:rPr>
          <w:rFonts w:hint="cs"/>
          <w:rtl/>
        </w:rPr>
        <w:t>ال</w:t>
      </w:r>
      <w:r w:rsidRPr="00915CEA">
        <w:rPr>
          <w:rFonts w:hint="cs"/>
          <w:rtl/>
        </w:rPr>
        <w:t>أوسع</w:t>
      </w:r>
      <w:r w:rsidRPr="00915CEA">
        <w:rPr>
          <w:rtl/>
        </w:rPr>
        <w:t xml:space="preserve"> </w:t>
      </w:r>
      <w:r w:rsidRPr="00915CEA">
        <w:rPr>
          <w:rFonts w:hint="cs"/>
          <w:rtl/>
        </w:rPr>
        <w:t>أكثر</w:t>
      </w:r>
      <w:r w:rsidRPr="00915CEA">
        <w:rPr>
          <w:rtl/>
        </w:rPr>
        <w:t xml:space="preserve"> </w:t>
      </w:r>
      <w:r w:rsidRPr="00915CEA">
        <w:rPr>
          <w:rFonts w:hint="cs"/>
          <w:rtl/>
        </w:rPr>
        <w:t>من</w:t>
      </w:r>
      <w:r w:rsidRPr="00915CEA">
        <w:rPr>
          <w:rtl/>
        </w:rPr>
        <w:t xml:space="preserve"> 55000 </w:t>
      </w:r>
      <w:r>
        <w:rPr>
          <w:rFonts w:hint="cs"/>
          <w:rtl/>
        </w:rPr>
        <w:t>مت</w:t>
      </w:r>
      <w:r w:rsidRPr="00915CEA">
        <w:rPr>
          <w:rFonts w:hint="cs"/>
          <w:rtl/>
        </w:rPr>
        <w:t>حف،</w:t>
      </w:r>
      <w:r w:rsidRPr="00915CEA">
        <w:rPr>
          <w:rtl/>
        </w:rPr>
        <w:t xml:space="preserve"> </w:t>
      </w:r>
      <w:r w:rsidRPr="00915CEA">
        <w:rPr>
          <w:rFonts w:hint="cs"/>
          <w:rtl/>
        </w:rPr>
        <w:t>والتي</w:t>
      </w:r>
      <w:r w:rsidRPr="00915CEA">
        <w:rPr>
          <w:rtl/>
        </w:rPr>
        <w:t xml:space="preserve"> </w:t>
      </w:r>
      <w:r w:rsidRPr="00915CEA">
        <w:rPr>
          <w:rFonts w:hint="cs"/>
          <w:rtl/>
        </w:rPr>
        <w:t>كانت</w:t>
      </w:r>
      <w:r w:rsidRPr="00915CEA">
        <w:rPr>
          <w:rtl/>
        </w:rPr>
        <w:t xml:space="preserve"> </w:t>
      </w:r>
      <w:r w:rsidRPr="00915CEA">
        <w:rPr>
          <w:rFonts w:hint="cs"/>
          <w:rtl/>
        </w:rPr>
        <w:t>متنوعة</w:t>
      </w:r>
      <w:r w:rsidRPr="00915CEA">
        <w:rPr>
          <w:rtl/>
        </w:rPr>
        <w:t xml:space="preserve"> </w:t>
      </w:r>
      <w:r w:rsidRPr="00915CEA">
        <w:rPr>
          <w:rFonts w:hint="cs"/>
          <w:rtl/>
        </w:rPr>
        <w:t>قدر</w:t>
      </w:r>
      <w:r w:rsidRPr="00915CEA">
        <w:rPr>
          <w:rtl/>
        </w:rPr>
        <w:t xml:space="preserve"> </w:t>
      </w:r>
      <w:r w:rsidRPr="00915CEA">
        <w:rPr>
          <w:rFonts w:hint="cs"/>
          <w:rtl/>
        </w:rPr>
        <w:t>الإمكان،</w:t>
      </w:r>
      <w:r w:rsidRPr="00915CEA">
        <w:rPr>
          <w:rtl/>
        </w:rPr>
        <w:t xml:space="preserve"> </w:t>
      </w:r>
      <w:r w:rsidRPr="00915CEA">
        <w:rPr>
          <w:rFonts w:hint="cs"/>
          <w:rtl/>
        </w:rPr>
        <w:t>و</w:t>
      </w:r>
      <w:r>
        <w:rPr>
          <w:rFonts w:hint="cs"/>
          <w:rtl/>
        </w:rPr>
        <w:t>غطت</w:t>
      </w:r>
      <w:r w:rsidRPr="00915CEA">
        <w:rPr>
          <w:rtl/>
        </w:rPr>
        <w:t xml:space="preserve"> </w:t>
      </w:r>
      <w:r w:rsidRPr="00915CEA">
        <w:rPr>
          <w:rFonts w:hint="cs"/>
          <w:rtl/>
        </w:rPr>
        <w:t>جميع</w:t>
      </w:r>
      <w:r w:rsidRPr="00915CEA">
        <w:rPr>
          <w:rtl/>
        </w:rPr>
        <w:t xml:space="preserve"> </w:t>
      </w:r>
      <w:r w:rsidRPr="00915CEA">
        <w:rPr>
          <w:rFonts w:hint="cs"/>
          <w:rtl/>
        </w:rPr>
        <w:t>مجالات</w:t>
      </w:r>
      <w:r w:rsidRPr="00915CEA">
        <w:rPr>
          <w:rtl/>
        </w:rPr>
        <w:t xml:space="preserve"> </w:t>
      </w:r>
      <w:r w:rsidRPr="00915CEA">
        <w:rPr>
          <w:rFonts w:hint="cs"/>
          <w:rtl/>
        </w:rPr>
        <w:t>التراث</w:t>
      </w:r>
      <w:r w:rsidRPr="00915CEA">
        <w:rPr>
          <w:rtl/>
        </w:rPr>
        <w:t xml:space="preserve"> </w:t>
      </w:r>
      <w:r w:rsidRPr="00915CEA">
        <w:rPr>
          <w:rFonts w:hint="cs"/>
          <w:rtl/>
        </w:rPr>
        <w:t>الثقافي</w:t>
      </w:r>
      <w:r w:rsidRPr="00915CEA">
        <w:rPr>
          <w:rtl/>
        </w:rPr>
        <w:t xml:space="preserve"> </w:t>
      </w:r>
      <w:r w:rsidRPr="00915CEA">
        <w:rPr>
          <w:rFonts w:hint="cs"/>
          <w:rtl/>
        </w:rPr>
        <w:t>والتاريخ</w:t>
      </w:r>
      <w:r w:rsidRPr="00915CEA">
        <w:rPr>
          <w:rtl/>
        </w:rPr>
        <w:t xml:space="preserve"> </w:t>
      </w:r>
      <w:r w:rsidRPr="00915CEA">
        <w:rPr>
          <w:rFonts w:hint="cs"/>
          <w:rtl/>
        </w:rPr>
        <w:t>والفن</w:t>
      </w:r>
      <w:r w:rsidRPr="00915CEA">
        <w:rPr>
          <w:rtl/>
        </w:rPr>
        <w:t xml:space="preserve"> </w:t>
      </w:r>
      <w:r w:rsidRPr="00915CEA">
        <w:rPr>
          <w:rFonts w:hint="cs"/>
          <w:rtl/>
        </w:rPr>
        <w:t>والثقافة</w:t>
      </w:r>
      <w:r>
        <w:rPr>
          <w:rtl/>
        </w:rPr>
        <w:t>.</w:t>
      </w:r>
      <w:r w:rsidRPr="00915CEA">
        <w:rPr>
          <w:rtl/>
        </w:rPr>
        <w:t xml:space="preserve"> </w:t>
      </w:r>
      <w:r>
        <w:rPr>
          <w:rFonts w:hint="cs"/>
          <w:rtl/>
        </w:rPr>
        <w:t>و</w:t>
      </w:r>
      <w:r w:rsidRPr="00915CEA">
        <w:rPr>
          <w:rFonts w:hint="cs"/>
          <w:rtl/>
        </w:rPr>
        <w:t>يمكن</w:t>
      </w:r>
      <w:r w:rsidRPr="00915CEA">
        <w:rPr>
          <w:rtl/>
        </w:rPr>
        <w:t xml:space="preserve"> </w:t>
      </w:r>
      <w:r>
        <w:rPr>
          <w:rFonts w:hint="cs"/>
          <w:rtl/>
        </w:rPr>
        <w:t>تسمية</w:t>
      </w:r>
      <w:r w:rsidRPr="00915CEA">
        <w:rPr>
          <w:rtl/>
        </w:rPr>
        <w:t xml:space="preserve"> </w:t>
      </w:r>
      <w:r w:rsidRPr="00915CEA">
        <w:rPr>
          <w:rFonts w:hint="cs"/>
          <w:rtl/>
        </w:rPr>
        <w:t>أي</w:t>
      </w:r>
      <w:r w:rsidRPr="00915CEA">
        <w:rPr>
          <w:rtl/>
        </w:rPr>
        <w:t xml:space="preserve"> </w:t>
      </w:r>
      <w:r w:rsidRPr="00915CEA">
        <w:rPr>
          <w:rFonts w:hint="cs"/>
          <w:rtl/>
        </w:rPr>
        <w:t>مجموعة</w:t>
      </w:r>
      <w:r w:rsidRPr="00915CEA">
        <w:rPr>
          <w:rtl/>
        </w:rPr>
        <w:t xml:space="preserve"> </w:t>
      </w:r>
      <w:r w:rsidRPr="00915CEA">
        <w:rPr>
          <w:rFonts w:hint="cs"/>
          <w:rtl/>
        </w:rPr>
        <w:t>من</w:t>
      </w:r>
      <w:r w:rsidRPr="00915CEA">
        <w:rPr>
          <w:rtl/>
        </w:rPr>
        <w:t xml:space="preserve"> </w:t>
      </w:r>
      <w:r w:rsidRPr="00915CEA">
        <w:rPr>
          <w:rFonts w:hint="cs"/>
          <w:rtl/>
        </w:rPr>
        <w:t>القطع</w:t>
      </w:r>
      <w:r w:rsidRPr="00915CEA">
        <w:rPr>
          <w:rtl/>
        </w:rPr>
        <w:t xml:space="preserve"> </w:t>
      </w:r>
      <w:r w:rsidRPr="00915CEA">
        <w:rPr>
          <w:rFonts w:hint="cs"/>
          <w:rtl/>
        </w:rPr>
        <w:t>الأثرية</w:t>
      </w:r>
      <w:r w:rsidRPr="00915CEA">
        <w:rPr>
          <w:rtl/>
        </w:rPr>
        <w:t xml:space="preserve"> </w:t>
      </w:r>
      <w:r w:rsidRPr="00915CEA">
        <w:rPr>
          <w:rFonts w:hint="cs"/>
          <w:rtl/>
        </w:rPr>
        <w:t>أو</w:t>
      </w:r>
      <w:r w:rsidRPr="00915CEA">
        <w:rPr>
          <w:rtl/>
        </w:rPr>
        <w:t xml:space="preserve"> </w:t>
      </w:r>
      <w:r>
        <w:rPr>
          <w:rFonts w:hint="cs"/>
          <w:rtl/>
        </w:rPr>
        <w:t>ال</w:t>
      </w:r>
      <w:r w:rsidRPr="00915CEA">
        <w:rPr>
          <w:rFonts w:hint="cs"/>
          <w:rtl/>
        </w:rPr>
        <w:t>معلومات</w:t>
      </w:r>
      <w:r w:rsidRPr="00915CEA">
        <w:rPr>
          <w:rtl/>
        </w:rPr>
        <w:t xml:space="preserve"> </w:t>
      </w:r>
      <w:r w:rsidRPr="00915CEA">
        <w:rPr>
          <w:rFonts w:hint="cs"/>
          <w:rtl/>
        </w:rPr>
        <w:t>كمتحف</w:t>
      </w:r>
      <w:r w:rsidRPr="00915CEA">
        <w:rPr>
          <w:rtl/>
        </w:rPr>
        <w:t xml:space="preserve"> </w:t>
      </w:r>
      <w:r w:rsidRPr="00915CEA">
        <w:rPr>
          <w:rFonts w:hint="cs"/>
          <w:rtl/>
        </w:rPr>
        <w:t>طالما</w:t>
      </w:r>
      <w:r w:rsidRPr="00915CEA">
        <w:rPr>
          <w:rtl/>
        </w:rPr>
        <w:t xml:space="preserve"> </w:t>
      </w:r>
      <w:r w:rsidRPr="00915CEA">
        <w:rPr>
          <w:rFonts w:hint="cs"/>
          <w:rtl/>
        </w:rPr>
        <w:t>أنها</w:t>
      </w:r>
      <w:r w:rsidRPr="00915CEA">
        <w:rPr>
          <w:rtl/>
        </w:rPr>
        <w:t xml:space="preserve"> </w:t>
      </w:r>
      <w:r w:rsidRPr="00915CEA">
        <w:rPr>
          <w:rFonts w:hint="cs"/>
          <w:rtl/>
        </w:rPr>
        <w:t>تناسب</w:t>
      </w:r>
      <w:r w:rsidRPr="00915CEA">
        <w:rPr>
          <w:rtl/>
        </w:rPr>
        <w:t xml:space="preserve"> </w:t>
      </w:r>
      <w:r w:rsidRPr="00915CEA">
        <w:rPr>
          <w:rFonts w:hint="cs"/>
          <w:rtl/>
        </w:rPr>
        <w:t>التعريف</w:t>
      </w:r>
      <w:r w:rsidRPr="00915CEA">
        <w:rPr>
          <w:rtl/>
        </w:rPr>
        <w:t xml:space="preserve"> </w:t>
      </w:r>
      <w:r w:rsidRPr="00915CEA">
        <w:rPr>
          <w:rFonts w:hint="cs"/>
          <w:rtl/>
        </w:rPr>
        <w:t>الذي</w:t>
      </w:r>
      <w:r w:rsidRPr="00915CEA">
        <w:rPr>
          <w:rtl/>
        </w:rPr>
        <w:t xml:space="preserve"> </w:t>
      </w:r>
      <w:r w:rsidRPr="00915CEA">
        <w:rPr>
          <w:rFonts w:hint="cs"/>
          <w:rtl/>
        </w:rPr>
        <w:t>سبقت</w:t>
      </w:r>
      <w:r w:rsidRPr="00915CEA">
        <w:rPr>
          <w:rtl/>
        </w:rPr>
        <w:t xml:space="preserve"> </w:t>
      </w:r>
      <w:r w:rsidRPr="00915CEA">
        <w:rPr>
          <w:rFonts w:hint="cs"/>
          <w:rtl/>
        </w:rPr>
        <w:t>الإشارة</w:t>
      </w:r>
      <w:r w:rsidRPr="00915CEA">
        <w:rPr>
          <w:rtl/>
        </w:rPr>
        <w:t xml:space="preserve"> </w:t>
      </w:r>
      <w:r w:rsidRPr="00915CEA">
        <w:rPr>
          <w:rFonts w:hint="cs"/>
          <w:rtl/>
        </w:rPr>
        <w:t>إليه</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المتاحف</w:t>
      </w:r>
      <w:r w:rsidRPr="00915CEA">
        <w:rPr>
          <w:rtl/>
        </w:rPr>
        <w:t xml:space="preserve"> </w:t>
      </w:r>
      <w:r w:rsidRPr="00915CEA">
        <w:rPr>
          <w:rFonts w:hint="cs"/>
          <w:rtl/>
        </w:rPr>
        <w:t>أيضا</w:t>
      </w:r>
      <w:r w:rsidRPr="00915CEA">
        <w:rPr>
          <w:rtl/>
        </w:rPr>
        <w:t xml:space="preserve"> </w:t>
      </w:r>
      <w:r w:rsidRPr="00915CEA">
        <w:rPr>
          <w:rFonts w:hint="cs"/>
          <w:rtl/>
        </w:rPr>
        <w:t>واعية</w:t>
      </w:r>
      <w:r w:rsidRPr="00915CEA">
        <w:rPr>
          <w:rtl/>
        </w:rPr>
        <w:t xml:space="preserve"> </w:t>
      </w:r>
      <w:r w:rsidRPr="00915CEA">
        <w:rPr>
          <w:rFonts w:hint="cs"/>
          <w:rtl/>
        </w:rPr>
        <w:t>جدا</w:t>
      </w:r>
      <w:r w:rsidRPr="00915CEA">
        <w:rPr>
          <w:rtl/>
        </w:rPr>
        <w:t xml:space="preserve"> </w:t>
      </w:r>
      <w:r>
        <w:rPr>
          <w:rFonts w:hint="cs"/>
          <w:rtl/>
        </w:rPr>
        <w:t>ب</w:t>
      </w:r>
      <w:r w:rsidRPr="00915CEA">
        <w:rPr>
          <w:rFonts w:hint="cs"/>
          <w:rtl/>
        </w:rPr>
        <w:t>قضايا</w:t>
      </w:r>
      <w:r w:rsidRPr="00915CEA">
        <w:rPr>
          <w:rtl/>
        </w:rPr>
        <w:t xml:space="preserve"> </w:t>
      </w:r>
      <w:r w:rsidRPr="00915CEA">
        <w:rPr>
          <w:rFonts w:hint="cs"/>
          <w:rtl/>
        </w:rPr>
        <w:t>الملكية</w:t>
      </w:r>
      <w:r w:rsidRPr="00915CEA">
        <w:rPr>
          <w:rtl/>
        </w:rPr>
        <w:t xml:space="preserve"> </w:t>
      </w:r>
      <w:r w:rsidRPr="00915CEA">
        <w:rPr>
          <w:rFonts w:hint="cs"/>
          <w:rtl/>
        </w:rPr>
        <w:t>الفكرية</w:t>
      </w:r>
      <w:r w:rsidRPr="00915CEA">
        <w:rPr>
          <w:rtl/>
        </w:rPr>
        <w:t xml:space="preserve"> </w:t>
      </w:r>
      <w:r w:rsidRPr="00915CEA">
        <w:rPr>
          <w:rFonts w:hint="cs"/>
          <w:rtl/>
        </w:rPr>
        <w:t>والملكية</w:t>
      </w:r>
      <w:r w:rsidRPr="00915CEA">
        <w:rPr>
          <w:rtl/>
        </w:rPr>
        <w:t xml:space="preserve"> </w:t>
      </w:r>
      <w:r w:rsidRPr="00915CEA">
        <w:rPr>
          <w:rFonts w:hint="cs"/>
          <w:rtl/>
        </w:rPr>
        <w:t>العامة،</w:t>
      </w:r>
      <w:r w:rsidRPr="00915CEA">
        <w:rPr>
          <w:rtl/>
        </w:rPr>
        <w:t xml:space="preserve"> </w:t>
      </w:r>
      <w:r>
        <w:rPr>
          <w:rFonts w:hint="cs"/>
          <w:rtl/>
        </w:rPr>
        <w:t>لأنه</w:t>
      </w:r>
      <w:r w:rsidRPr="00915CEA">
        <w:rPr>
          <w:rtl/>
        </w:rPr>
        <w:t xml:space="preserve"> </w:t>
      </w:r>
      <w:r w:rsidRPr="00915CEA">
        <w:rPr>
          <w:rFonts w:hint="cs"/>
          <w:rtl/>
        </w:rPr>
        <w:t>كان</w:t>
      </w:r>
      <w:r w:rsidRPr="00915CEA">
        <w:rPr>
          <w:rtl/>
        </w:rPr>
        <w:t xml:space="preserve"> </w:t>
      </w:r>
      <w:r w:rsidRPr="00915CEA">
        <w:rPr>
          <w:rFonts w:hint="cs"/>
          <w:rtl/>
        </w:rPr>
        <w:t>جزءا</w:t>
      </w:r>
      <w:r w:rsidRPr="00915CEA">
        <w:rPr>
          <w:rtl/>
        </w:rPr>
        <w:t xml:space="preserve"> </w:t>
      </w:r>
      <w:r w:rsidRPr="00915CEA">
        <w:rPr>
          <w:rFonts w:hint="cs"/>
          <w:rtl/>
        </w:rPr>
        <w:t>من</w:t>
      </w:r>
      <w:r w:rsidRPr="00915CEA">
        <w:rPr>
          <w:rtl/>
        </w:rPr>
        <w:t xml:space="preserve"> </w:t>
      </w:r>
      <w:r w:rsidRPr="00915CEA">
        <w:rPr>
          <w:rFonts w:hint="cs"/>
          <w:rtl/>
        </w:rPr>
        <w:t>أعمالهم</w:t>
      </w:r>
      <w:r w:rsidRPr="00915CEA">
        <w:rPr>
          <w:rtl/>
        </w:rPr>
        <w:t xml:space="preserve"> </w:t>
      </w:r>
      <w:r w:rsidRPr="00915CEA">
        <w:rPr>
          <w:rFonts w:hint="cs"/>
          <w:rtl/>
        </w:rPr>
        <w:t>اليومية</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كون</w:t>
      </w:r>
      <w:r>
        <w:rPr>
          <w:rFonts w:hint="cs"/>
          <w:rtl/>
        </w:rPr>
        <w:t>وا</w:t>
      </w:r>
      <w:r w:rsidRPr="00915CEA">
        <w:rPr>
          <w:rtl/>
        </w:rPr>
        <w:t xml:space="preserve"> </w:t>
      </w:r>
      <w:r w:rsidRPr="00915CEA">
        <w:rPr>
          <w:rFonts w:hint="cs"/>
          <w:rtl/>
        </w:rPr>
        <w:t>على</w:t>
      </w:r>
      <w:r w:rsidRPr="00915CEA">
        <w:rPr>
          <w:rtl/>
        </w:rPr>
        <w:t xml:space="preserve"> </w:t>
      </w:r>
      <w:r>
        <w:rPr>
          <w:rFonts w:hint="cs"/>
          <w:rtl/>
        </w:rPr>
        <w:t>دراية</w:t>
      </w:r>
      <w:r w:rsidRPr="00915CEA">
        <w:rPr>
          <w:rtl/>
        </w:rPr>
        <w:t xml:space="preserve"> </w:t>
      </w:r>
      <w:r>
        <w:rPr>
          <w:rFonts w:hint="cs"/>
          <w:rtl/>
        </w:rPr>
        <w:t>بال</w:t>
      </w:r>
      <w:r w:rsidRPr="00915CEA">
        <w:rPr>
          <w:rFonts w:hint="cs"/>
          <w:rtl/>
        </w:rPr>
        <w:t>كيف</w:t>
      </w:r>
      <w:r>
        <w:rPr>
          <w:rFonts w:hint="cs"/>
          <w:rtl/>
        </w:rPr>
        <w:t>ية التي</w:t>
      </w:r>
      <w:r w:rsidRPr="00915CEA">
        <w:rPr>
          <w:rtl/>
        </w:rPr>
        <w:t xml:space="preserve"> </w:t>
      </w:r>
      <w:r>
        <w:rPr>
          <w:rFonts w:hint="cs"/>
          <w:rtl/>
        </w:rPr>
        <w:t>لعب</w:t>
      </w:r>
      <w:r w:rsidRPr="00915CEA">
        <w:rPr>
          <w:rtl/>
        </w:rPr>
        <w:t xml:space="preserve"> </w:t>
      </w:r>
      <w:r>
        <w:rPr>
          <w:rFonts w:hint="cs"/>
          <w:rtl/>
        </w:rPr>
        <w:t>بها حق المؤلف</w:t>
      </w:r>
      <w:r w:rsidRPr="00915CEA">
        <w:rPr>
          <w:rtl/>
        </w:rPr>
        <w:t xml:space="preserve"> </w:t>
      </w:r>
      <w:r w:rsidRPr="00915CEA">
        <w:rPr>
          <w:rFonts w:hint="cs"/>
          <w:rtl/>
        </w:rPr>
        <w:t>دورا</w:t>
      </w:r>
      <w:r>
        <w:rPr>
          <w:rFonts w:hint="cs"/>
          <w:rtl/>
        </w:rPr>
        <w:t xml:space="preserve"> </w:t>
      </w:r>
      <w:r w:rsidRPr="00915CEA">
        <w:rPr>
          <w:rFonts w:hint="cs"/>
          <w:rtl/>
        </w:rPr>
        <w:t>في</w:t>
      </w:r>
      <w:r w:rsidRPr="00915CEA">
        <w:rPr>
          <w:rtl/>
        </w:rPr>
        <w:t xml:space="preserve"> </w:t>
      </w:r>
      <w:r w:rsidRPr="00915CEA">
        <w:rPr>
          <w:rFonts w:hint="cs"/>
          <w:rtl/>
        </w:rPr>
        <w:t>أنشطتها</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لديهم</w:t>
      </w:r>
      <w:r w:rsidRPr="00915CEA">
        <w:rPr>
          <w:rtl/>
        </w:rPr>
        <w:t xml:space="preserve"> </w:t>
      </w:r>
      <w:r w:rsidRPr="00915CEA">
        <w:rPr>
          <w:rFonts w:hint="cs"/>
          <w:rtl/>
        </w:rPr>
        <w:t>أيضا</w:t>
      </w:r>
      <w:r w:rsidRPr="00915CEA">
        <w:rPr>
          <w:rtl/>
        </w:rPr>
        <w:t xml:space="preserve"> </w:t>
      </w:r>
      <w:r w:rsidRPr="00915CEA">
        <w:rPr>
          <w:rFonts w:hint="cs"/>
          <w:rtl/>
        </w:rPr>
        <w:t>أهداف</w:t>
      </w:r>
      <w:r>
        <w:rPr>
          <w:rFonts w:hint="cs"/>
          <w:rtl/>
        </w:rPr>
        <w:t xml:space="preserve"> </w:t>
      </w:r>
      <w:r w:rsidRPr="00915CEA">
        <w:rPr>
          <w:rFonts w:hint="cs"/>
          <w:rtl/>
        </w:rPr>
        <w:t>أساسية</w:t>
      </w:r>
      <w:r w:rsidRPr="00915CEA">
        <w:rPr>
          <w:rtl/>
        </w:rPr>
        <w:t xml:space="preserve"> </w:t>
      </w:r>
      <w:r>
        <w:rPr>
          <w:rFonts w:hint="cs"/>
          <w:rtl/>
        </w:rPr>
        <w:t xml:space="preserve">مشتركة </w:t>
      </w:r>
      <w:r w:rsidRPr="00915CEA">
        <w:rPr>
          <w:rFonts w:hint="cs"/>
          <w:rtl/>
        </w:rPr>
        <w:t>تتعلق</w:t>
      </w:r>
      <w:r w:rsidRPr="00915CEA">
        <w:rPr>
          <w:rtl/>
        </w:rPr>
        <w:t xml:space="preserve"> </w:t>
      </w:r>
      <w:r>
        <w:rPr>
          <w:rFonts w:hint="cs"/>
          <w:rtl/>
        </w:rPr>
        <w:t>بال</w:t>
      </w:r>
      <w:r w:rsidRPr="00915CEA">
        <w:rPr>
          <w:rFonts w:hint="cs"/>
          <w:rtl/>
        </w:rPr>
        <w:t xml:space="preserve">ولايات </w:t>
      </w:r>
      <w:r>
        <w:rPr>
          <w:rFonts w:hint="cs"/>
          <w:rtl/>
        </w:rPr>
        <w:t>التي سبقت الإ</w:t>
      </w:r>
      <w:r w:rsidRPr="00915CEA">
        <w:rPr>
          <w:rFonts w:hint="cs"/>
          <w:rtl/>
        </w:rPr>
        <w:t>شار</w:t>
      </w:r>
      <w:r>
        <w:rPr>
          <w:rFonts w:hint="cs"/>
          <w:rtl/>
        </w:rPr>
        <w:t>ة إليها</w:t>
      </w:r>
      <w:r w:rsidRPr="00915CEA">
        <w:rPr>
          <w:rFonts w:hint="cs"/>
          <w:rtl/>
        </w:rPr>
        <w:t>،</w:t>
      </w:r>
      <w:r w:rsidRPr="00915CEA">
        <w:rPr>
          <w:rtl/>
        </w:rPr>
        <w:t xml:space="preserve"> </w:t>
      </w:r>
      <w:r w:rsidRPr="00915CEA">
        <w:rPr>
          <w:rFonts w:hint="cs"/>
          <w:rtl/>
        </w:rPr>
        <w:t>فضلا</w:t>
      </w:r>
      <w:r w:rsidRPr="00915CEA">
        <w:rPr>
          <w:rtl/>
        </w:rPr>
        <w:t xml:space="preserve"> </w:t>
      </w:r>
      <w:r w:rsidRPr="00915CEA">
        <w:rPr>
          <w:rFonts w:hint="cs"/>
          <w:rtl/>
        </w:rPr>
        <w:t>عن</w:t>
      </w:r>
      <w:r w:rsidRPr="00915CEA">
        <w:rPr>
          <w:rtl/>
        </w:rPr>
        <w:t xml:space="preserve"> </w:t>
      </w:r>
      <w:r w:rsidRPr="00915CEA">
        <w:rPr>
          <w:rFonts w:hint="cs"/>
          <w:rtl/>
        </w:rPr>
        <w:t>اكتساب</w:t>
      </w:r>
      <w:r w:rsidRPr="00915CEA">
        <w:rPr>
          <w:rtl/>
        </w:rPr>
        <w:t xml:space="preserve"> </w:t>
      </w:r>
      <w:r>
        <w:rPr>
          <w:rFonts w:hint="cs"/>
          <w:rtl/>
        </w:rPr>
        <w:t>ا</w:t>
      </w:r>
      <w:r w:rsidRPr="00915CEA">
        <w:rPr>
          <w:rFonts w:hint="cs"/>
          <w:rtl/>
        </w:rPr>
        <w:t>لتراث</w:t>
      </w:r>
      <w:r w:rsidRPr="00915CEA">
        <w:rPr>
          <w:rtl/>
        </w:rPr>
        <w:t xml:space="preserve"> </w:t>
      </w:r>
      <w:r w:rsidRPr="00915CEA">
        <w:rPr>
          <w:rFonts w:hint="cs"/>
          <w:rtl/>
        </w:rPr>
        <w:t>الثقافي</w:t>
      </w:r>
      <w:r w:rsidRPr="00915CEA">
        <w:rPr>
          <w:rtl/>
        </w:rPr>
        <w:t xml:space="preserve"> </w:t>
      </w:r>
      <w:r>
        <w:rPr>
          <w:rFonts w:hint="cs"/>
          <w:rtl/>
        </w:rPr>
        <w:t>وصونه</w:t>
      </w:r>
      <w:r w:rsidRPr="00915CEA">
        <w:rPr>
          <w:rtl/>
        </w:rPr>
        <w:t xml:space="preserve"> </w:t>
      </w:r>
      <w:r w:rsidRPr="00915CEA">
        <w:rPr>
          <w:rFonts w:hint="cs"/>
          <w:rtl/>
        </w:rPr>
        <w:t>والت</w:t>
      </w:r>
      <w:r>
        <w:rPr>
          <w:rFonts w:hint="cs"/>
          <w:rtl/>
        </w:rPr>
        <w:t>عريف به</w:t>
      </w:r>
      <w:r w:rsidRPr="00915CEA">
        <w:rPr>
          <w:rtl/>
        </w:rPr>
        <w:t xml:space="preserve"> </w:t>
      </w:r>
      <w:r>
        <w:rPr>
          <w:rFonts w:hint="cs"/>
          <w:rtl/>
        </w:rPr>
        <w:t>و</w:t>
      </w:r>
      <w:r w:rsidRPr="00915CEA">
        <w:rPr>
          <w:rFonts w:hint="cs"/>
          <w:rtl/>
        </w:rPr>
        <w:t>عرض</w:t>
      </w:r>
      <w:r>
        <w:rPr>
          <w:rFonts w:hint="cs"/>
          <w:rtl/>
        </w:rPr>
        <w:t>ه،</w:t>
      </w:r>
      <w:r w:rsidRPr="00915CEA">
        <w:rPr>
          <w:rtl/>
        </w:rPr>
        <w:t xml:space="preserve"> </w:t>
      </w:r>
      <w:r w:rsidRPr="00915CEA">
        <w:rPr>
          <w:rFonts w:hint="cs"/>
          <w:rtl/>
        </w:rPr>
        <w:t>وتيسير</w:t>
      </w:r>
      <w:r w:rsidRPr="00915CEA">
        <w:rPr>
          <w:rtl/>
        </w:rPr>
        <w:t xml:space="preserve"> </w:t>
      </w:r>
      <w:r w:rsidRPr="00915CEA">
        <w:rPr>
          <w:rFonts w:hint="cs"/>
          <w:rtl/>
        </w:rPr>
        <w:t>التعليم</w:t>
      </w:r>
      <w:r w:rsidRPr="00915CEA">
        <w:rPr>
          <w:rtl/>
        </w:rPr>
        <w:t xml:space="preserve"> </w:t>
      </w:r>
      <w:r w:rsidRPr="00915CEA">
        <w:rPr>
          <w:rFonts w:hint="cs"/>
          <w:rtl/>
        </w:rPr>
        <w:t>والدراسة</w:t>
      </w:r>
      <w:r w:rsidRPr="00915CEA">
        <w:rPr>
          <w:rtl/>
        </w:rPr>
        <w:t xml:space="preserve"> </w:t>
      </w:r>
      <w:r w:rsidRPr="00915CEA">
        <w:rPr>
          <w:rFonts w:hint="cs"/>
          <w:rtl/>
        </w:rPr>
        <w:t>والبحث</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لديهم</w:t>
      </w:r>
      <w:r w:rsidRPr="00915CEA">
        <w:rPr>
          <w:rtl/>
        </w:rPr>
        <w:t xml:space="preserve"> </w:t>
      </w:r>
      <w:r w:rsidRPr="00915CEA">
        <w:rPr>
          <w:rFonts w:hint="cs"/>
          <w:rtl/>
        </w:rPr>
        <w:t>أهداف</w:t>
      </w:r>
      <w:r w:rsidRPr="00915CEA">
        <w:rPr>
          <w:rtl/>
        </w:rPr>
        <w:t xml:space="preserve"> </w:t>
      </w:r>
      <w:r w:rsidRPr="00915CEA">
        <w:rPr>
          <w:rFonts w:hint="cs"/>
          <w:rtl/>
        </w:rPr>
        <w:t>مشتركة</w:t>
      </w:r>
      <w:r>
        <w:rPr>
          <w:rFonts w:hint="cs"/>
          <w:rtl/>
        </w:rPr>
        <w:t xml:space="preserve"> </w:t>
      </w:r>
      <w:r w:rsidRPr="00915CEA">
        <w:rPr>
          <w:rFonts w:hint="cs"/>
          <w:rtl/>
        </w:rPr>
        <w:t>متميزة</w:t>
      </w:r>
      <w:r w:rsidRPr="00915CEA">
        <w:rPr>
          <w:rtl/>
        </w:rPr>
        <w:t xml:space="preserve"> </w:t>
      </w:r>
      <w:r w:rsidRPr="00915CEA">
        <w:rPr>
          <w:rFonts w:hint="cs"/>
          <w:rtl/>
        </w:rPr>
        <w:t>عن</w:t>
      </w:r>
      <w:r w:rsidRPr="00915CEA">
        <w:rPr>
          <w:rtl/>
        </w:rPr>
        <w:t xml:space="preserve"> </w:t>
      </w:r>
      <w:r w:rsidRPr="00915CEA">
        <w:rPr>
          <w:rFonts w:hint="cs"/>
          <w:rtl/>
        </w:rPr>
        <w:t>تلك</w:t>
      </w:r>
      <w:r w:rsidRPr="00915CEA">
        <w:rPr>
          <w:rtl/>
        </w:rPr>
        <w:t xml:space="preserve"> </w:t>
      </w:r>
      <w:r>
        <w:rPr>
          <w:rFonts w:hint="cs"/>
          <w:rtl/>
        </w:rPr>
        <w:t>الخاصة ب</w:t>
      </w:r>
      <w:r w:rsidRPr="00915CEA">
        <w:rPr>
          <w:rFonts w:hint="cs"/>
          <w:rtl/>
        </w:rPr>
        <w:t>المكتبات</w:t>
      </w:r>
      <w:r>
        <w:rPr>
          <w:rtl/>
        </w:rPr>
        <w:t>.</w:t>
      </w:r>
      <w:r w:rsidRPr="00915CEA">
        <w:rPr>
          <w:rtl/>
        </w:rPr>
        <w:t xml:space="preserve"> </w:t>
      </w:r>
      <w:r>
        <w:rPr>
          <w:rFonts w:hint="cs"/>
          <w:rtl/>
        </w:rPr>
        <w:t>و</w:t>
      </w:r>
      <w:r w:rsidRPr="00915CEA">
        <w:rPr>
          <w:rFonts w:hint="cs"/>
          <w:rtl/>
        </w:rPr>
        <w:t>حتى</w:t>
      </w:r>
      <w:r w:rsidRPr="00915CEA">
        <w:rPr>
          <w:rtl/>
        </w:rPr>
        <w:t xml:space="preserve"> </w:t>
      </w:r>
      <w:r w:rsidRPr="00915CEA">
        <w:rPr>
          <w:rFonts w:hint="cs"/>
          <w:rtl/>
        </w:rPr>
        <w:t>لو</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تداخل</w:t>
      </w:r>
      <w:r w:rsidRPr="00915CEA">
        <w:rPr>
          <w:rtl/>
        </w:rPr>
        <w:t xml:space="preserve"> </w:t>
      </w:r>
      <w:r w:rsidRPr="00915CEA">
        <w:rPr>
          <w:rFonts w:hint="cs"/>
          <w:rtl/>
        </w:rPr>
        <w:t>واضح</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ال</w:t>
      </w:r>
      <w:r w:rsidRPr="00915CEA">
        <w:rPr>
          <w:rFonts w:hint="cs"/>
          <w:rtl/>
        </w:rPr>
        <w:t>اكتساب</w:t>
      </w:r>
      <w:r w:rsidRPr="00915CEA">
        <w:rPr>
          <w:rtl/>
        </w:rPr>
        <w:t xml:space="preserve"> </w:t>
      </w:r>
      <w:r w:rsidRPr="00915CEA">
        <w:rPr>
          <w:rFonts w:hint="cs"/>
          <w:rtl/>
        </w:rPr>
        <w:t>والحفاظ</w:t>
      </w:r>
      <w:r>
        <w:rPr>
          <w:rFonts w:hint="cs"/>
          <w:rtl/>
        </w:rPr>
        <w:t xml:space="preserve"> </w:t>
      </w:r>
      <w:r w:rsidRPr="00915CEA">
        <w:rPr>
          <w:rFonts w:hint="cs"/>
          <w:rtl/>
        </w:rPr>
        <w:t>وتسهيل</w:t>
      </w:r>
      <w:r w:rsidRPr="00915CEA">
        <w:rPr>
          <w:rtl/>
        </w:rPr>
        <w:t xml:space="preserve"> </w:t>
      </w:r>
      <w:r w:rsidRPr="00915CEA">
        <w:rPr>
          <w:rFonts w:hint="cs"/>
          <w:rtl/>
        </w:rPr>
        <w:t>التعليم</w:t>
      </w:r>
      <w:r w:rsidRPr="00915CEA">
        <w:rPr>
          <w:rtl/>
        </w:rPr>
        <w:t xml:space="preserve"> </w:t>
      </w:r>
      <w:r w:rsidRPr="00915CEA">
        <w:rPr>
          <w:rFonts w:hint="cs"/>
          <w:rtl/>
        </w:rPr>
        <w:t>والأبحاث،</w:t>
      </w:r>
      <w:r w:rsidRPr="00915CEA">
        <w:rPr>
          <w:rtl/>
        </w:rPr>
        <w:t xml:space="preserve"> </w:t>
      </w:r>
      <w:r>
        <w:rPr>
          <w:rFonts w:hint="cs"/>
          <w:rtl/>
        </w:rPr>
        <w:t xml:space="preserve">فقد كان </w:t>
      </w:r>
      <w:r w:rsidRPr="00915CEA">
        <w:rPr>
          <w:rFonts w:hint="cs"/>
          <w:rtl/>
        </w:rPr>
        <w:t>هناك</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sidRPr="00915CEA">
        <w:rPr>
          <w:rFonts w:hint="cs"/>
          <w:rtl/>
        </w:rPr>
        <w:t>القضايا</w:t>
      </w:r>
      <w:r w:rsidRPr="00915CEA">
        <w:rPr>
          <w:rtl/>
        </w:rPr>
        <w:t xml:space="preserve"> </w:t>
      </w:r>
      <w:r w:rsidRPr="00915CEA">
        <w:rPr>
          <w:rFonts w:hint="cs"/>
          <w:rtl/>
        </w:rPr>
        <w:t>التي</w:t>
      </w:r>
      <w:r w:rsidRPr="00915CEA">
        <w:rPr>
          <w:rtl/>
        </w:rPr>
        <w:t xml:space="preserve"> </w:t>
      </w:r>
      <w:r w:rsidRPr="00915CEA">
        <w:rPr>
          <w:rFonts w:hint="cs"/>
          <w:rtl/>
        </w:rPr>
        <w:t>كانت</w:t>
      </w:r>
      <w:r w:rsidRPr="00915CEA">
        <w:rPr>
          <w:rtl/>
        </w:rPr>
        <w:t xml:space="preserve"> </w:t>
      </w:r>
      <w:r w:rsidRPr="00915CEA">
        <w:rPr>
          <w:rFonts w:hint="cs"/>
          <w:rtl/>
        </w:rPr>
        <w:t>مختلفة</w:t>
      </w:r>
      <w:r w:rsidRPr="00915CEA">
        <w:rPr>
          <w:rtl/>
        </w:rPr>
        <w:t xml:space="preserve"> </w:t>
      </w:r>
      <w:r w:rsidRPr="00915CEA">
        <w:rPr>
          <w:rFonts w:hint="cs"/>
          <w:rtl/>
        </w:rPr>
        <w:t>بالنسبة</w:t>
      </w:r>
      <w:r w:rsidRPr="00915CEA">
        <w:rPr>
          <w:rtl/>
        </w:rPr>
        <w:t xml:space="preserve"> </w:t>
      </w:r>
      <w:r w:rsidRPr="00915CEA">
        <w:rPr>
          <w:rFonts w:hint="cs"/>
          <w:rtl/>
        </w:rPr>
        <w:t>للمتاحف</w:t>
      </w:r>
      <w:r w:rsidRPr="00915CEA">
        <w:rPr>
          <w:rtl/>
        </w:rPr>
        <w:t xml:space="preserve"> </w:t>
      </w:r>
      <w:r w:rsidRPr="00915CEA">
        <w:rPr>
          <w:rFonts w:hint="cs"/>
          <w:rtl/>
        </w:rPr>
        <w:t>لأنها</w:t>
      </w:r>
      <w:r w:rsidRPr="00915CEA">
        <w:rPr>
          <w:rtl/>
        </w:rPr>
        <w:t xml:space="preserve"> </w:t>
      </w:r>
      <w:r w:rsidRPr="00915CEA">
        <w:rPr>
          <w:rFonts w:hint="cs"/>
          <w:rtl/>
        </w:rPr>
        <w:t>تعامل</w:t>
      </w:r>
      <w:r>
        <w:rPr>
          <w:rFonts w:hint="cs"/>
          <w:rtl/>
        </w:rPr>
        <w:t>ت</w:t>
      </w:r>
      <w:r w:rsidRPr="00915CEA">
        <w:rPr>
          <w:rtl/>
        </w:rPr>
        <w:t xml:space="preserve"> </w:t>
      </w:r>
      <w:r>
        <w:rPr>
          <w:rFonts w:hint="cs"/>
          <w:rtl/>
        </w:rPr>
        <w:t xml:space="preserve">ليس </w:t>
      </w:r>
      <w:r w:rsidRPr="00915CEA">
        <w:rPr>
          <w:rFonts w:hint="cs"/>
          <w:rtl/>
        </w:rPr>
        <w:t>مع</w:t>
      </w:r>
      <w:r w:rsidRPr="00915CEA">
        <w:rPr>
          <w:rtl/>
        </w:rPr>
        <w:t xml:space="preserve"> </w:t>
      </w:r>
      <w:r w:rsidRPr="00915CEA">
        <w:rPr>
          <w:rFonts w:hint="cs"/>
          <w:rtl/>
        </w:rPr>
        <w:t>الكتب</w:t>
      </w:r>
      <w:r w:rsidRPr="00915CEA">
        <w:rPr>
          <w:rtl/>
        </w:rPr>
        <w:t xml:space="preserve"> </w:t>
      </w:r>
      <w:r w:rsidRPr="00915CEA">
        <w:rPr>
          <w:rFonts w:hint="cs"/>
          <w:rtl/>
        </w:rPr>
        <w:t>أو</w:t>
      </w:r>
      <w:r w:rsidRPr="00915CEA">
        <w:rPr>
          <w:rtl/>
        </w:rPr>
        <w:t xml:space="preserve"> </w:t>
      </w:r>
      <w:r w:rsidRPr="00915CEA">
        <w:rPr>
          <w:rFonts w:hint="cs"/>
          <w:rtl/>
        </w:rPr>
        <w:t>أنواع</w:t>
      </w:r>
      <w:r w:rsidRPr="00915CEA">
        <w:rPr>
          <w:rtl/>
        </w:rPr>
        <w:t xml:space="preserve"> </w:t>
      </w:r>
      <w:r w:rsidRPr="00915CEA">
        <w:rPr>
          <w:rFonts w:hint="cs"/>
          <w:rtl/>
        </w:rPr>
        <w:t>أخرى</w:t>
      </w:r>
      <w:r w:rsidRPr="00915CEA">
        <w:rPr>
          <w:rtl/>
        </w:rPr>
        <w:t xml:space="preserve"> </w:t>
      </w:r>
      <w:r w:rsidRPr="00915CEA">
        <w:rPr>
          <w:rFonts w:hint="cs"/>
          <w:rtl/>
        </w:rPr>
        <w:t>من</w:t>
      </w:r>
      <w:r w:rsidRPr="00915CEA">
        <w:rPr>
          <w:rtl/>
        </w:rPr>
        <w:t xml:space="preserve"> </w:t>
      </w:r>
      <w:r w:rsidRPr="00915CEA">
        <w:rPr>
          <w:rFonts w:hint="cs"/>
          <w:rtl/>
        </w:rPr>
        <w:t>المصنفات،</w:t>
      </w:r>
      <w:r w:rsidRPr="00915CEA">
        <w:rPr>
          <w:rtl/>
        </w:rPr>
        <w:t xml:space="preserve"> </w:t>
      </w:r>
      <w:r w:rsidRPr="00915CEA">
        <w:rPr>
          <w:rFonts w:hint="cs"/>
          <w:rtl/>
        </w:rPr>
        <w:t>ولكن</w:t>
      </w:r>
      <w:r w:rsidRPr="00915CEA">
        <w:rPr>
          <w:rtl/>
        </w:rPr>
        <w:t xml:space="preserve"> </w:t>
      </w:r>
      <w:r w:rsidRPr="00915CEA">
        <w:rPr>
          <w:rFonts w:hint="cs"/>
          <w:rtl/>
        </w:rPr>
        <w:t>عموما</w:t>
      </w:r>
      <w:r w:rsidRPr="00915CEA">
        <w:rPr>
          <w:rtl/>
        </w:rPr>
        <w:t xml:space="preserve"> </w:t>
      </w:r>
      <w:r w:rsidRPr="00915CEA">
        <w:rPr>
          <w:rFonts w:hint="cs"/>
          <w:rtl/>
        </w:rPr>
        <w:t>مع</w:t>
      </w:r>
      <w:r w:rsidRPr="00915CEA">
        <w:rPr>
          <w:rtl/>
        </w:rPr>
        <w:t xml:space="preserve"> </w:t>
      </w:r>
      <w:r w:rsidRPr="00915CEA">
        <w:rPr>
          <w:rFonts w:hint="cs"/>
          <w:rtl/>
        </w:rPr>
        <w:t>الفنون</w:t>
      </w:r>
      <w:r w:rsidRPr="00915CEA">
        <w:rPr>
          <w:rtl/>
        </w:rPr>
        <w:t xml:space="preserve"> </w:t>
      </w:r>
      <w:r>
        <w:rPr>
          <w:rFonts w:hint="cs"/>
          <w:rtl/>
        </w:rPr>
        <w:t>التشكيلية</w:t>
      </w:r>
      <w:r w:rsidRPr="00915CEA">
        <w:rPr>
          <w:rtl/>
        </w:rPr>
        <w:t xml:space="preserve"> </w:t>
      </w:r>
      <w:r w:rsidRPr="00915CEA">
        <w:rPr>
          <w:rFonts w:hint="cs"/>
          <w:rtl/>
        </w:rPr>
        <w:t>أو</w:t>
      </w:r>
      <w:r w:rsidRPr="00915CEA">
        <w:rPr>
          <w:rtl/>
        </w:rPr>
        <w:t xml:space="preserve"> </w:t>
      </w:r>
      <w:r w:rsidRPr="00915CEA">
        <w:rPr>
          <w:rFonts w:hint="cs"/>
          <w:rtl/>
        </w:rPr>
        <w:t>غيرها</w:t>
      </w:r>
      <w:r w:rsidRPr="00915CEA">
        <w:rPr>
          <w:rtl/>
        </w:rPr>
        <w:t xml:space="preserve"> </w:t>
      </w:r>
      <w:r w:rsidRPr="00915CEA">
        <w:rPr>
          <w:rFonts w:hint="cs"/>
          <w:rtl/>
        </w:rPr>
        <w:t>من</w:t>
      </w:r>
      <w:r w:rsidRPr="00915CEA">
        <w:rPr>
          <w:rtl/>
        </w:rPr>
        <w:t xml:space="preserve"> </w:t>
      </w:r>
      <w:r w:rsidRPr="00915CEA">
        <w:rPr>
          <w:rFonts w:hint="cs"/>
          <w:rtl/>
        </w:rPr>
        <w:t>أنواع</w:t>
      </w:r>
      <w:r w:rsidRPr="00915CEA">
        <w:rPr>
          <w:rtl/>
        </w:rPr>
        <w:t xml:space="preserve"> </w:t>
      </w:r>
      <w:r>
        <w:rPr>
          <w:rFonts w:hint="cs"/>
          <w:rtl/>
        </w:rPr>
        <w:t>الأ</w:t>
      </w:r>
      <w:r w:rsidRPr="00915CEA">
        <w:rPr>
          <w:rFonts w:hint="cs"/>
          <w:rtl/>
        </w:rPr>
        <w:t>عم</w:t>
      </w:r>
      <w:r>
        <w:rPr>
          <w:rFonts w:hint="cs"/>
          <w:rtl/>
        </w:rPr>
        <w:t>ا</w:t>
      </w:r>
      <w:r w:rsidRPr="00915CEA">
        <w:rPr>
          <w:rFonts w:hint="cs"/>
          <w:rtl/>
        </w:rPr>
        <w:t>ل</w:t>
      </w:r>
      <w:r>
        <w:rPr>
          <w:rtl/>
        </w:rPr>
        <w:t>.</w:t>
      </w:r>
      <w:r w:rsidRPr="00915CEA">
        <w:rPr>
          <w:rtl/>
        </w:rPr>
        <w:t xml:space="preserve"> </w:t>
      </w:r>
      <w:r w:rsidRPr="00915CEA">
        <w:rPr>
          <w:rFonts w:hint="cs"/>
          <w:rtl/>
        </w:rPr>
        <w:t>وكانت</w:t>
      </w:r>
      <w:r w:rsidRPr="00915CEA">
        <w:rPr>
          <w:rtl/>
        </w:rPr>
        <w:t xml:space="preserve"> </w:t>
      </w:r>
      <w:r w:rsidRPr="00915CEA">
        <w:rPr>
          <w:rFonts w:hint="cs"/>
          <w:rtl/>
        </w:rPr>
        <w:t>بعض</w:t>
      </w:r>
      <w:r w:rsidRPr="00915CEA">
        <w:rPr>
          <w:rtl/>
        </w:rPr>
        <w:t xml:space="preserve"> </w:t>
      </w:r>
      <w:r w:rsidRPr="00915CEA">
        <w:rPr>
          <w:rFonts w:hint="cs"/>
          <w:rtl/>
        </w:rPr>
        <w:t>تلك</w:t>
      </w:r>
      <w:r w:rsidRPr="00915CEA">
        <w:rPr>
          <w:rtl/>
        </w:rPr>
        <w:t xml:space="preserve"> </w:t>
      </w:r>
      <w:r w:rsidRPr="00915CEA">
        <w:rPr>
          <w:rFonts w:hint="cs"/>
          <w:rtl/>
        </w:rPr>
        <w:t>المخاوف</w:t>
      </w:r>
      <w:r w:rsidRPr="00915CEA">
        <w:rPr>
          <w:rtl/>
        </w:rPr>
        <w:t xml:space="preserve"> </w:t>
      </w:r>
      <w:r>
        <w:rPr>
          <w:rFonts w:hint="cs"/>
          <w:rtl/>
        </w:rPr>
        <w:t>تخص</w:t>
      </w:r>
      <w:r w:rsidRPr="00915CEA">
        <w:rPr>
          <w:rtl/>
        </w:rPr>
        <w:t xml:space="preserve"> </w:t>
      </w:r>
      <w:r>
        <w:rPr>
          <w:rFonts w:hint="cs"/>
          <w:rtl/>
        </w:rPr>
        <w:t>ا</w:t>
      </w:r>
      <w:r w:rsidRPr="00915CEA">
        <w:rPr>
          <w:rFonts w:hint="cs"/>
          <w:rtl/>
        </w:rPr>
        <w:t>لمتاحف</w:t>
      </w:r>
      <w:r w:rsidRPr="00915CEA">
        <w:rPr>
          <w:rtl/>
        </w:rPr>
        <w:t xml:space="preserve"> </w:t>
      </w:r>
      <w:r w:rsidRPr="00915CEA">
        <w:rPr>
          <w:rFonts w:hint="cs"/>
          <w:rtl/>
        </w:rPr>
        <w:t>ولم</w:t>
      </w:r>
      <w:r w:rsidRPr="00915CEA">
        <w:rPr>
          <w:rtl/>
        </w:rPr>
        <w:t xml:space="preserve"> </w:t>
      </w:r>
      <w:r>
        <w:rPr>
          <w:rFonts w:hint="cs"/>
          <w:rtl/>
        </w:rPr>
        <w:t>تشت</w:t>
      </w:r>
      <w:r w:rsidRPr="00915CEA">
        <w:rPr>
          <w:rFonts w:hint="cs"/>
          <w:rtl/>
        </w:rPr>
        <w:t>رك</w:t>
      </w:r>
      <w:r w:rsidRPr="00915CEA">
        <w:rPr>
          <w:rtl/>
        </w:rPr>
        <w:t xml:space="preserve"> </w:t>
      </w:r>
      <w:r>
        <w:rPr>
          <w:rFonts w:hint="cs"/>
          <w:rtl/>
        </w:rPr>
        <w:t>فيها</w:t>
      </w:r>
      <w:r w:rsidRPr="00915CEA">
        <w:rPr>
          <w:rtl/>
        </w:rPr>
        <w:t xml:space="preserve"> </w:t>
      </w:r>
      <w:r w:rsidRPr="00915CEA">
        <w:rPr>
          <w:rFonts w:hint="cs"/>
          <w:rtl/>
        </w:rPr>
        <w:t>المكتبات</w:t>
      </w:r>
      <w:r w:rsidRPr="00915CEA">
        <w:rPr>
          <w:rtl/>
        </w:rPr>
        <w:t xml:space="preserve"> </w:t>
      </w:r>
      <w:r w:rsidRPr="00915CEA">
        <w:rPr>
          <w:rFonts w:hint="cs"/>
          <w:rtl/>
        </w:rPr>
        <w:t>أو</w:t>
      </w:r>
      <w:r w:rsidRPr="00915CEA">
        <w:rPr>
          <w:rtl/>
        </w:rPr>
        <w:t xml:space="preserve"> </w:t>
      </w:r>
      <w:r>
        <w:rPr>
          <w:rFonts w:hint="cs"/>
          <w:rtl/>
        </w:rPr>
        <w:t xml:space="preserve">دور </w:t>
      </w:r>
      <w:r w:rsidRPr="00915CEA">
        <w:rPr>
          <w:rFonts w:hint="cs"/>
          <w:rtl/>
        </w:rPr>
        <w:t>المحفوظات</w:t>
      </w:r>
      <w:r>
        <w:rPr>
          <w:rtl/>
        </w:rPr>
        <w:t>.</w:t>
      </w:r>
      <w:r w:rsidRPr="00915CEA">
        <w:rPr>
          <w:rtl/>
        </w:rPr>
        <w:t xml:space="preserve"> </w:t>
      </w:r>
      <w:r w:rsidRPr="00915CEA">
        <w:rPr>
          <w:rFonts w:hint="cs"/>
          <w:rtl/>
        </w:rPr>
        <w:t>ثم</w:t>
      </w:r>
      <w:r w:rsidRPr="00915CEA">
        <w:rPr>
          <w:rtl/>
        </w:rPr>
        <w:t xml:space="preserve"> </w:t>
      </w:r>
      <w:r>
        <w:rPr>
          <w:rFonts w:hint="cs"/>
          <w:rtl/>
        </w:rPr>
        <w:t>تناولت</w:t>
      </w:r>
      <w:r w:rsidRPr="00915CEA">
        <w:rPr>
          <w:rtl/>
        </w:rPr>
        <w:t xml:space="preserve"> </w:t>
      </w:r>
      <w:r>
        <w:rPr>
          <w:rFonts w:hint="cs"/>
          <w:rtl/>
        </w:rPr>
        <w:t>ا</w:t>
      </w:r>
      <w:r w:rsidRPr="00915CEA">
        <w:rPr>
          <w:rFonts w:hint="cs"/>
          <w:rtl/>
        </w:rPr>
        <w:t>لدراسة</w:t>
      </w:r>
      <w:r w:rsidRPr="00915CEA">
        <w:rPr>
          <w:rtl/>
        </w:rPr>
        <w:t xml:space="preserve"> </w:t>
      </w:r>
      <w:r>
        <w:rPr>
          <w:rFonts w:hint="cs"/>
          <w:rtl/>
        </w:rPr>
        <w:t xml:space="preserve">النظر في </w:t>
      </w:r>
      <w:r w:rsidRPr="00915CEA">
        <w:rPr>
          <w:rFonts w:hint="cs"/>
          <w:rtl/>
        </w:rPr>
        <w:t>الإطار</w:t>
      </w:r>
      <w:r w:rsidRPr="00915CEA">
        <w:rPr>
          <w:rtl/>
        </w:rPr>
        <w:t xml:space="preserve"> </w:t>
      </w:r>
      <w:r w:rsidRPr="00915CEA">
        <w:rPr>
          <w:rFonts w:hint="cs"/>
          <w:rtl/>
        </w:rPr>
        <w:t>التشريعي</w:t>
      </w:r>
      <w:r w:rsidRPr="00915CEA">
        <w:rPr>
          <w:rtl/>
        </w:rPr>
        <w:t xml:space="preserve"> </w:t>
      </w:r>
      <w:r w:rsidRPr="00915CEA">
        <w:rPr>
          <w:rFonts w:hint="cs"/>
          <w:rtl/>
        </w:rPr>
        <w:t>الذي</w:t>
      </w:r>
      <w:r w:rsidRPr="00915CEA">
        <w:rPr>
          <w:rtl/>
        </w:rPr>
        <w:t xml:space="preserve"> </w:t>
      </w:r>
      <w:r w:rsidRPr="00915CEA">
        <w:rPr>
          <w:rFonts w:hint="cs"/>
          <w:rtl/>
        </w:rPr>
        <w:t>ينطبق</w:t>
      </w:r>
      <w:r w:rsidRPr="00915CEA">
        <w:rPr>
          <w:rtl/>
        </w:rPr>
        <w:t xml:space="preserve"> </w:t>
      </w:r>
      <w:r w:rsidRPr="00915CEA">
        <w:rPr>
          <w:rFonts w:hint="cs"/>
          <w:rtl/>
        </w:rPr>
        <w:t>على</w:t>
      </w:r>
      <w:r w:rsidRPr="00915CEA">
        <w:rPr>
          <w:rtl/>
        </w:rPr>
        <w:t xml:space="preserve"> </w:t>
      </w:r>
      <w:r w:rsidRPr="00915CEA">
        <w:rPr>
          <w:rFonts w:hint="cs"/>
          <w:rtl/>
        </w:rPr>
        <w:t>المتاحف</w:t>
      </w:r>
      <w:r>
        <w:rPr>
          <w:rFonts w:hint="cs"/>
          <w:rtl/>
        </w:rPr>
        <w:t>،</w:t>
      </w:r>
      <w:r w:rsidRPr="00915CEA">
        <w:rPr>
          <w:rtl/>
        </w:rPr>
        <w:t xml:space="preserve"> </w:t>
      </w:r>
      <w:r w:rsidRPr="00915CEA">
        <w:rPr>
          <w:rFonts w:hint="cs"/>
          <w:rtl/>
        </w:rPr>
        <w:t>وبينما</w:t>
      </w:r>
      <w:r w:rsidRPr="00915CEA">
        <w:rPr>
          <w:rtl/>
        </w:rPr>
        <w:t xml:space="preserve"> </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sidRPr="00915CEA">
        <w:rPr>
          <w:rFonts w:hint="cs"/>
          <w:rtl/>
        </w:rPr>
        <w:t>الاتفاقيات</w:t>
      </w:r>
      <w:r w:rsidRPr="00915CEA">
        <w:rPr>
          <w:rtl/>
        </w:rPr>
        <w:t xml:space="preserve"> </w:t>
      </w:r>
      <w:r w:rsidRPr="00915CEA">
        <w:rPr>
          <w:rFonts w:hint="cs"/>
          <w:rtl/>
        </w:rPr>
        <w:t>الدولية</w:t>
      </w:r>
      <w:r w:rsidRPr="00915CEA">
        <w:rPr>
          <w:rtl/>
        </w:rPr>
        <w:t xml:space="preserve"> </w:t>
      </w:r>
      <w:r w:rsidRPr="00915CEA">
        <w:rPr>
          <w:rFonts w:hint="cs"/>
          <w:rtl/>
        </w:rPr>
        <w:t>التي</w:t>
      </w:r>
      <w:r w:rsidRPr="00915CEA">
        <w:rPr>
          <w:rtl/>
        </w:rPr>
        <w:t xml:space="preserve"> </w:t>
      </w:r>
      <w:r w:rsidRPr="00915CEA">
        <w:rPr>
          <w:rFonts w:hint="cs"/>
          <w:rtl/>
        </w:rPr>
        <w:t>تعاملت</w:t>
      </w:r>
      <w:r w:rsidRPr="00915CEA">
        <w:rPr>
          <w:rtl/>
        </w:rPr>
        <w:t xml:space="preserve"> </w:t>
      </w:r>
      <w:r w:rsidRPr="00915CEA">
        <w:rPr>
          <w:rFonts w:hint="cs"/>
          <w:rtl/>
        </w:rPr>
        <w:t>مع</w:t>
      </w:r>
      <w:r w:rsidRPr="00915CEA">
        <w:rPr>
          <w:rtl/>
        </w:rPr>
        <w:t xml:space="preserve"> </w:t>
      </w:r>
      <w:r w:rsidRPr="00915CEA">
        <w:rPr>
          <w:rFonts w:hint="cs"/>
          <w:rtl/>
        </w:rPr>
        <w:t>التراث</w:t>
      </w:r>
      <w:r w:rsidRPr="00915CEA">
        <w:rPr>
          <w:rtl/>
        </w:rPr>
        <w:t xml:space="preserve"> </w:t>
      </w:r>
      <w:r w:rsidRPr="00915CEA">
        <w:rPr>
          <w:rFonts w:hint="cs"/>
          <w:rtl/>
        </w:rPr>
        <w:t>الثقافي،</w:t>
      </w:r>
      <w:r w:rsidRPr="00915CEA">
        <w:rPr>
          <w:rtl/>
        </w:rPr>
        <w:t xml:space="preserve"> </w:t>
      </w:r>
      <w:r>
        <w:rPr>
          <w:rFonts w:hint="cs"/>
          <w:rtl/>
        </w:rPr>
        <w:t>ف</w:t>
      </w:r>
      <w:r w:rsidRPr="00915CEA">
        <w:rPr>
          <w:rFonts w:hint="cs"/>
          <w:rtl/>
        </w:rPr>
        <w:t>قد</w:t>
      </w:r>
      <w:r w:rsidRPr="00915CEA">
        <w:rPr>
          <w:rtl/>
        </w:rPr>
        <w:t xml:space="preserve"> </w:t>
      </w:r>
      <w:r>
        <w:rPr>
          <w:rFonts w:hint="cs"/>
          <w:rtl/>
        </w:rPr>
        <w:t xml:space="preserve">تم </w:t>
      </w:r>
      <w:r w:rsidRPr="00915CEA">
        <w:rPr>
          <w:rFonts w:hint="cs"/>
          <w:rtl/>
        </w:rPr>
        <w:t>اعتم</w:t>
      </w:r>
      <w:r>
        <w:rPr>
          <w:rFonts w:hint="cs"/>
          <w:rtl/>
        </w:rPr>
        <w:t>ا</w:t>
      </w:r>
      <w:r w:rsidRPr="00915CEA">
        <w:rPr>
          <w:rFonts w:hint="cs"/>
          <w:rtl/>
        </w:rPr>
        <w:t>د</w:t>
      </w:r>
      <w:r w:rsidRPr="00915CEA">
        <w:rPr>
          <w:rtl/>
        </w:rPr>
        <w:t xml:space="preserve"> </w:t>
      </w:r>
      <w:r>
        <w:rPr>
          <w:rFonts w:hint="cs"/>
          <w:rtl/>
        </w:rPr>
        <w:t xml:space="preserve">معظمها </w:t>
      </w:r>
      <w:r w:rsidRPr="00915CEA">
        <w:rPr>
          <w:rFonts w:hint="cs"/>
          <w:rtl/>
        </w:rPr>
        <w:t>تحت</w:t>
      </w:r>
      <w:r w:rsidRPr="00915CEA">
        <w:rPr>
          <w:rtl/>
        </w:rPr>
        <w:t xml:space="preserve"> </w:t>
      </w:r>
      <w:r w:rsidRPr="00915CEA">
        <w:rPr>
          <w:rFonts w:hint="cs"/>
          <w:rtl/>
        </w:rPr>
        <w:t>رعاية</w:t>
      </w:r>
      <w:r w:rsidRPr="00915CEA">
        <w:rPr>
          <w:rtl/>
        </w:rPr>
        <w:t xml:space="preserve"> </w:t>
      </w:r>
      <w:r>
        <w:rPr>
          <w:rFonts w:hint="cs"/>
          <w:rtl/>
        </w:rPr>
        <w:t xml:space="preserve">منظمة </w:t>
      </w:r>
      <w:r w:rsidRPr="00915CEA">
        <w:rPr>
          <w:rFonts w:hint="cs"/>
          <w:rtl/>
        </w:rPr>
        <w:t>الأمم</w:t>
      </w:r>
      <w:r w:rsidRPr="00915CEA">
        <w:rPr>
          <w:rtl/>
        </w:rPr>
        <w:t xml:space="preserve"> </w:t>
      </w:r>
      <w:r w:rsidRPr="00915CEA">
        <w:rPr>
          <w:rFonts w:hint="cs"/>
          <w:rtl/>
        </w:rPr>
        <w:t>المتحدة</w:t>
      </w:r>
      <w:r w:rsidRPr="00915CEA">
        <w:rPr>
          <w:rtl/>
        </w:rPr>
        <w:t xml:space="preserve"> </w:t>
      </w:r>
      <w:r w:rsidRPr="00915CEA">
        <w:rPr>
          <w:rFonts w:hint="cs"/>
          <w:rtl/>
        </w:rPr>
        <w:t>للتربية</w:t>
      </w:r>
      <w:r w:rsidRPr="00915CEA">
        <w:rPr>
          <w:rtl/>
        </w:rPr>
        <w:t xml:space="preserve"> </w:t>
      </w:r>
      <w:r w:rsidRPr="00915CEA">
        <w:rPr>
          <w:rFonts w:hint="cs"/>
          <w:rtl/>
        </w:rPr>
        <w:t>والعلم</w:t>
      </w:r>
      <w:r w:rsidRPr="00915CEA">
        <w:rPr>
          <w:rtl/>
        </w:rPr>
        <w:t xml:space="preserve"> </w:t>
      </w:r>
      <w:r w:rsidRPr="00915CEA">
        <w:rPr>
          <w:rFonts w:hint="cs"/>
          <w:rtl/>
        </w:rPr>
        <w:t>والثقافة</w:t>
      </w:r>
      <w:r w:rsidRPr="00915CEA">
        <w:rPr>
          <w:rtl/>
        </w:rPr>
        <w:t xml:space="preserve"> (</w:t>
      </w:r>
      <w:r w:rsidRPr="00915CEA">
        <w:rPr>
          <w:rFonts w:hint="cs"/>
          <w:rtl/>
        </w:rPr>
        <w:t>اليونسكو</w:t>
      </w:r>
      <w:r w:rsidRPr="00915CEA">
        <w:rPr>
          <w:rtl/>
        </w:rPr>
        <w:t>)</w:t>
      </w:r>
      <w:r>
        <w:rPr>
          <w:rtl/>
        </w:rPr>
        <w:t>.</w:t>
      </w:r>
      <w:r w:rsidRPr="00915CEA">
        <w:rPr>
          <w:rtl/>
        </w:rPr>
        <w:t xml:space="preserve"> </w:t>
      </w:r>
      <w:r w:rsidRPr="00915CEA">
        <w:rPr>
          <w:rFonts w:hint="cs"/>
          <w:rtl/>
        </w:rPr>
        <w:t>وكانت</w:t>
      </w:r>
      <w:r w:rsidRPr="00915CEA">
        <w:rPr>
          <w:rtl/>
        </w:rPr>
        <w:t xml:space="preserve"> </w:t>
      </w:r>
      <w:r w:rsidRPr="00915CEA">
        <w:rPr>
          <w:rFonts w:hint="cs"/>
          <w:rtl/>
        </w:rPr>
        <w:t>هناك</w:t>
      </w:r>
      <w:r w:rsidRPr="00915CEA">
        <w:rPr>
          <w:rtl/>
        </w:rPr>
        <w:t xml:space="preserve"> </w:t>
      </w:r>
      <w:r w:rsidRPr="00915CEA">
        <w:rPr>
          <w:rFonts w:hint="cs"/>
          <w:rtl/>
        </w:rPr>
        <w:t>أيضا</w:t>
      </w:r>
      <w:r w:rsidRPr="00915CEA">
        <w:rPr>
          <w:rtl/>
        </w:rPr>
        <w:t xml:space="preserve"> </w:t>
      </w:r>
      <w:r w:rsidRPr="00915CEA">
        <w:rPr>
          <w:rFonts w:hint="cs"/>
          <w:rtl/>
        </w:rPr>
        <w:t>اتفاقيات</w:t>
      </w:r>
      <w:r w:rsidRPr="00915CEA">
        <w:rPr>
          <w:rtl/>
        </w:rPr>
        <w:t xml:space="preserve"> </w:t>
      </w:r>
      <w:r w:rsidRPr="00915CEA">
        <w:rPr>
          <w:rFonts w:hint="cs"/>
          <w:rtl/>
        </w:rPr>
        <w:t>إقليمية</w:t>
      </w:r>
      <w:r w:rsidRPr="00915CEA">
        <w:rPr>
          <w:rtl/>
        </w:rPr>
        <w:t xml:space="preserve"> </w:t>
      </w:r>
      <w:r w:rsidRPr="00915CEA">
        <w:rPr>
          <w:rFonts w:hint="cs"/>
          <w:rtl/>
        </w:rPr>
        <w:t>هامة</w:t>
      </w:r>
      <w:r w:rsidRPr="00915CEA">
        <w:rPr>
          <w:rtl/>
        </w:rPr>
        <w:t xml:space="preserve"> </w:t>
      </w:r>
      <w:r w:rsidRPr="00915CEA">
        <w:rPr>
          <w:rFonts w:hint="cs"/>
          <w:rtl/>
        </w:rPr>
        <w:t>في</w:t>
      </w:r>
      <w:r w:rsidRPr="00915CEA">
        <w:rPr>
          <w:rtl/>
        </w:rPr>
        <w:t xml:space="preserve"> </w:t>
      </w:r>
      <w:r w:rsidRPr="00915CEA">
        <w:rPr>
          <w:rFonts w:hint="cs"/>
          <w:rtl/>
        </w:rPr>
        <w:t>أفريقيا</w:t>
      </w:r>
      <w:r w:rsidRPr="00915CEA">
        <w:rPr>
          <w:rtl/>
        </w:rPr>
        <w:t xml:space="preserve"> </w:t>
      </w:r>
      <w:r w:rsidRPr="00915CEA">
        <w:rPr>
          <w:rFonts w:hint="cs"/>
          <w:rtl/>
        </w:rPr>
        <w:t>ومناطق</w:t>
      </w:r>
      <w:r w:rsidRPr="00915CEA">
        <w:rPr>
          <w:rtl/>
        </w:rPr>
        <w:t xml:space="preserve"> </w:t>
      </w:r>
      <w:r w:rsidRPr="00915CEA">
        <w:rPr>
          <w:rFonts w:hint="cs"/>
          <w:rtl/>
        </w:rPr>
        <w:t>أخرى</w:t>
      </w:r>
      <w:r w:rsidRPr="00915CEA">
        <w:rPr>
          <w:rtl/>
        </w:rPr>
        <w:t xml:space="preserve"> </w:t>
      </w:r>
      <w:r w:rsidRPr="00915CEA">
        <w:rPr>
          <w:rFonts w:hint="cs"/>
          <w:rtl/>
        </w:rPr>
        <w:t>في</w:t>
      </w:r>
      <w:r w:rsidRPr="00915CEA">
        <w:rPr>
          <w:rtl/>
        </w:rPr>
        <w:t xml:space="preserve"> </w:t>
      </w:r>
      <w:r w:rsidRPr="00915CEA">
        <w:rPr>
          <w:rFonts w:hint="cs"/>
          <w:rtl/>
        </w:rPr>
        <w:t>العالم</w:t>
      </w:r>
      <w:r w:rsidRPr="00915CEA">
        <w:rPr>
          <w:rtl/>
        </w:rPr>
        <w:t xml:space="preserve"> </w:t>
      </w:r>
      <w:r w:rsidRPr="00915CEA">
        <w:rPr>
          <w:rFonts w:hint="cs"/>
          <w:rtl/>
        </w:rPr>
        <w:t>مثل</w:t>
      </w:r>
      <w:r w:rsidRPr="00915CEA">
        <w:rPr>
          <w:rtl/>
        </w:rPr>
        <w:t xml:space="preserve"> </w:t>
      </w:r>
      <w:r w:rsidRPr="00915CEA">
        <w:rPr>
          <w:rFonts w:hint="cs"/>
          <w:rtl/>
        </w:rPr>
        <w:t>أمريكا</w:t>
      </w:r>
      <w:r w:rsidRPr="00915CEA">
        <w:rPr>
          <w:rtl/>
        </w:rPr>
        <w:t xml:space="preserve"> </w:t>
      </w:r>
      <w:r w:rsidRPr="00915CEA">
        <w:rPr>
          <w:rFonts w:hint="cs"/>
          <w:rtl/>
        </w:rPr>
        <w:t>اللاتينية،</w:t>
      </w:r>
      <w:r w:rsidRPr="00915CEA">
        <w:rPr>
          <w:rtl/>
        </w:rPr>
        <w:t xml:space="preserve"> </w:t>
      </w:r>
      <w:r w:rsidRPr="00915CEA">
        <w:rPr>
          <w:rFonts w:hint="cs"/>
          <w:rtl/>
        </w:rPr>
        <w:t>التي</w:t>
      </w:r>
      <w:r w:rsidRPr="00915CEA">
        <w:rPr>
          <w:rtl/>
        </w:rPr>
        <w:t xml:space="preserve"> </w:t>
      </w:r>
      <w:r w:rsidRPr="00915CEA">
        <w:rPr>
          <w:rFonts w:hint="cs"/>
          <w:rtl/>
        </w:rPr>
        <w:t>كان</w:t>
      </w:r>
      <w:r w:rsidRPr="00915CEA">
        <w:rPr>
          <w:rtl/>
        </w:rPr>
        <w:t xml:space="preserve"> </w:t>
      </w:r>
      <w:r>
        <w:rPr>
          <w:rFonts w:hint="cs"/>
          <w:rtl/>
        </w:rPr>
        <w:t xml:space="preserve">لديها </w:t>
      </w:r>
      <w:r w:rsidRPr="00915CEA">
        <w:rPr>
          <w:rFonts w:hint="cs"/>
          <w:rtl/>
        </w:rPr>
        <w:t>اتفاقيات</w:t>
      </w:r>
      <w:r w:rsidRPr="00915CEA">
        <w:rPr>
          <w:rtl/>
        </w:rPr>
        <w:t xml:space="preserve"> </w:t>
      </w:r>
      <w:r w:rsidRPr="00915CEA">
        <w:rPr>
          <w:rFonts w:hint="cs"/>
          <w:rtl/>
        </w:rPr>
        <w:t>إقليمية</w:t>
      </w:r>
      <w:r w:rsidRPr="00915CEA">
        <w:rPr>
          <w:rtl/>
        </w:rPr>
        <w:t xml:space="preserve"> </w:t>
      </w:r>
      <w:r w:rsidRPr="00915CEA">
        <w:rPr>
          <w:rFonts w:hint="cs"/>
          <w:rtl/>
        </w:rPr>
        <w:t>هامة</w:t>
      </w:r>
      <w:r w:rsidRPr="00915CEA">
        <w:rPr>
          <w:rtl/>
        </w:rPr>
        <w:t xml:space="preserve"> </w:t>
      </w:r>
      <w:r>
        <w:rPr>
          <w:rFonts w:hint="cs"/>
          <w:rtl/>
        </w:rPr>
        <w:t>ل</w:t>
      </w:r>
      <w:r w:rsidRPr="00915CEA">
        <w:rPr>
          <w:rFonts w:hint="cs"/>
          <w:rtl/>
        </w:rPr>
        <w:t>حماية</w:t>
      </w:r>
      <w:r w:rsidRPr="00915CEA">
        <w:rPr>
          <w:rtl/>
        </w:rPr>
        <w:t xml:space="preserve"> </w:t>
      </w:r>
      <w:r w:rsidRPr="00915CEA">
        <w:rPr>
          <w:rFonts w:hint="cs"/>
          <w:rtl/>
        </w:rPr>
        <w:t>التراث</w:t>
      </w:r>
      <w:r w:rsidRPr="00915CEA">
        <w:rPr>
          <w:rtl/>
        </w:rPr>
        <w:t xml:space="preserve"> </w:t>
      </w:r>
      <w:r w:rsidRPr="00915CEA">
        <w:rPr>
          <w:rFonts w:hint="cs"/>
          <w:rtl/>
        </w:rPr>
        <w:t>الثقافي،</w:t>
      </w:r>
      <w:r w:rsidRPr="00915CEA">
        <w:rPr>
          <w:rtl/>
        </w:rPr>
        <w:t xml:space="preserve"> </w:t>
      </w:r>
      <w:r>
        <w:rPr>
          <w:rFonts w:hint="cs"/>
          <w:rtl/>
        </w:rPr>
        <w:t>مثلما</w:t>
      </w:r>
      <w:r w:rsidRPr="00915CEA">
        <w:rPr>
          <w:rtl/>
        </w:rPr>
        <w:t xml:space="preserve"> </w:t>
      </w:r>
      <w:r w:rsidRPr="00915CEA">
        <w:rPr>
          <w:rFonts w:hint="cs"/>
          <w:rtl/>
        </w:rPr>
        <w:t>فعل</w:t>
      </w:r>
      <w:r>
        <w:rPr>
          <w:rFonts w:hint="cs"/>
          <w:rtl/>
        </w:rPr>
        <w:t>ت</w:t>
      </w:r>
      <w:r w:rsidRPr="00915CEA">
        <w:rPr>
          <w:rtl/>
        </w:rPr>
        <w:t xml:space="preserve"> </w:t>
      </w:r>
      <w:r>
        <w:rPr>
          <w:rFonts w:hint="cs"/>
          <w:rtl/>
        </w:rPr>
        <w:t>البلدان</w:t>
      </w:r>
      <w:r w:rsidRPr="00915CEA">
        <w:rPr>
          <w:rtl/>
        </w:rPr>
        <w:t xml:space="preserve"> </w:t>
      </w:r>
      <w:r>
        <w:rPr>
          <w:rFonts w:hint="cs"/>
          <w:rtl/>
        </w:rPr>
        <w:t>على المستوى الوطني</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تلك</w:t>
      </w:r>
      <w:r w:rsidRPr="00915CEA">
        <w:rPr>
          <w:rtl/>
        </w:rPr>
        <w:t xml:space="preserve"> </w:t>
      </w:r>
      <w:r w:rsidRPr="00915CEA">
        <w:rPr>
          <w:rFonts w:hint="cs"/>
          <w:rtl/>
        </w:rPr>
        <w:t>الاتفاقيات،</w:t>
      </w:r>
      <w:r w:rsidRPr="00915CEA">
        <w:rPr>
          <w:rtl/>
        </w:rPr>
        <w:t xml:space="preserve"> </w:t>
      </w:r>
      <w:r w:rsidRPr="00915CEA">
        <w:rPr>
          <w:rFonts w:hint="cs"/>
          <w:rtl/>
        </w:rPr>
        <w:t>تم</w:t>
      </w:r>
      <w:r w:rsidRPr="00915CEA">
        <w:rPr>
          <w:rtl/>
        </w:rPr>
        <w:t xml:space="preserve"> </w:t>
      </w:r>
      <w:r w:rsidRPr="00915CEA">
        <w:rPr>
          <w:rFonts w:hint="cs"/>
          <w:rtl/>
        </w:rPr>
        <w:t>التعامل</w:t>
      </w:r>
      <w:r w:rsidRPr="00915CEA">
        <w:rPr>
          <w:rtl/>
        </w:rPr>
        <w:t xml:space="preserve"> </w:t>
      </w:r>
      <w:r>
        <w:rPr>
          <w:rFonts w:hint="cs"/>
          <w:rtl/>
        </w:rPr>
        <w:t xml:space="preserve">مع </w:t>
      </w:r>
      <w:r w:rsidRPr="00915CEA">
        <w:rPr>
          <w:rFonts w:hint="cs"/>
          <w:rtl/>
        </w:rPr>
        <w:t>حماية</w:t>
      </w:r>
      <w:r w:rsidRPr="00915CEA">
        <w:rPr>
          <w:rtl/>
        </w:rPr>
        <w:t xml:space="preserve"> </w:t>
      </w:r>
      <w:r w:rsidRPr="00915CEA">
        <w:rPr>
          <w:rFonts w:hint="cs"/>
          <w:rtl/>
        </w:rPr>
        <w:t>التراث</w:t>
      </w:r>
      <w:r w:rsidRPr="00915CEA">
        <w:rPr>
          <w:rtl/>
        </w:rPr>
        <w:t xml:space="preserve"> </w:t>
      </w:r>
      <w:r w:rsidRPr="00915CEA">
        <w:rPr>
          <w:rFonts w:hint="cs"/>
          <w:rtl/>
        </w:rPr>
        <w:t>الثقافي</w:t>
      </w:r>
      <w:r w:rsidRPr="00915CEA">
        <w:rPr>
          <w:rtl/>
        </w:rPr>
        <w:t xml:space="preserve"> </w:t>
      </w:r>
      <w:r w:rsidRPr="00915CEA">
        <w:rPr>
          <w:rFonts w:hint="cs"/>
          <w:rtl/>
        </w:rPr>
        <w:t>أيضا</w:t>
      </w:r>
      <w:r w:rsidRPr="00915CEA">
        <w:rPr>
          <w:rtl/>
        </w:rPr>
        <w:t xml:space="preserve"> </w:t>
      </w:r>
      <w:r>
        <w:rPr>
          <w:rFonts w:hint="cs"/>
          <w:rtl/>
        </w:rPr>
        <w:t>بشكل</w:t>
      </w:r>
      <w:r w:rsidRPr="00915CEA">
        <w:rPr>
          <w:rtl/>
        </w:rPr>
        <w:t xml:space="preserve"> </w:t>
      </w:r>
      <w:r w:rsidRPr="00915CEA">
        <w:rPr>
          <w:rFonts w:hint="cs"/>
          <w:rtl/>
        </w:rPr>
        <w:t>مختلف</w:t>
      </w:r>
      <w:r w:rsidRPr="00915CEA">
        <w:rPr>
          <w:rtl/>
        </w:rPr>
        <w:t xml:space="preserve"> </w:t>
      </w:r>
      <w:r w:rsidRPr="00915CEA">
        <w:rPr>
          <w:rFonts w:hint="cs"/>
          <w:rtl/>
        </w:rPr>
        <w:t>عن</w:t>
      </w:r>
      <w:r w:rsidRPr="00915CEA">
        <w:rPr>
          <w:rtl/>
        </w:rPr>
        <w:t xml:space="preserve"> </w:t>
      </w:r>
      <w:r w:rsidRPr="00915CEA">
        <w:rPr>
          <w:rFonts w:hint="cs"/>
          <w:rtl/>
        </w:rPr>
        <w:t>قضايا</w:t>
      </w:r>
      <w:r w:rsidRPr="00915CEA">
        <w:rPr>
          <w:rtl/>
        </w:rPr>
        <w:t xml:space="preserve"> </w:t>
      </w:r>
      <w:r w:rsidRPr="00915CEA">
        <w:rPr>
          <w:rFonts w:hint="cs"/>
          <w:rtl/>
        </w:rPr>
        <w:t>الملكية</w:t>
      </w:r>
      <w:r w:rsidRPr="00915CEA">
        <w:rPr>
          <w:rtl/>
        </w:rPr>
        <w:t xml:space="preserve"> </w:t>
      </w:r>
      <w:r w:rsidRPr="00915CEA">
        <w:rPr>
          <w:rFonts w:hint="cs"/>
          <w:rtl/>
        </w:rPr>
        <w:t>الفكرية</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إطار</w:t>
      </w:r>
      <w:r w:rsidRPr="00915CEA">
        <w:rPr>
          <w:rtl/>
        </w:rPr>
        <w:t xml:space="preserve"> </w:t>
      </w:r>
      <w:r w:rsidRPr="00915CEA">
        <w:rPr>
          <w:rFonts w:hint="cs"/>
          <w:rtl/>
        </w:rPr>
        <w:t>الملكية</w:t>
      </w:r>
      <w:r w:rsidRPr="00915CEA">
        <w:rPr>
          <w:rtl/>
        </w:rPr>
        <w:t xml:space="preserve"> </w:t>
      </w:r>
      <w:r w:rsidRPr="00915CEA">
        <w:rPr>
          <w:rFonts w:hint="cs"/>
          <w:rtl/>
        </w:rPr>
        <w:t>الفكرية،</w:t>
      </w:r>
      <w:r w:rsidRPr="00915CEA">
        <w:rPr>
          <w:rtl/>
        </w:rPr>
        <w:t xml:space="preserve"> </w:t>
      </w:r>
      <w:r w:rsidRPr="00915CEA">
        <w:rPr>
          <w:rFonts w:hint="cs"/>
          <w:rtl/>
        </w:rPr>
        <w:t>كان</w:t>
      </w:r>
      <w:r w:rsidRPr="00915CEA">
        <w:rPr>
          <w:rtl/>
        </w:rPr>
        <w:t xml:space="preserve"> </w:t>
      </w:r>
      <w:r w:rsidRPr="00915CEA">
        <w:rPr>
          <w:rFonts w:hint="cs"/>
          <w:rtl/>
        </w:rPr>
        <w:t>لديهم</w:t>
      </w:r>
      <w:r w:rsidRPr="00915CEA">
        <w:rPr>
          <w:rtl/>
        </w:rPr>
        <w:t xml:space="preserve"> </w:t>
      </w:r>
      <w:r w:rsidRPr="00915CEA">
        <w:rPr>
          <w:rFonts w:hint="cs"/>
          <w:rtl/>
        </w:rPr>
        <w:t>المعاهدات</w:t>
      </w:r>
      <w:r w:rsidRPr="00915CEA">
        <w:rPr>
          <w:rtl/>
        </w:rPr>
        <w:t xml:space="preserve"> </w:t>
      </w:r>
      <w:r w:rsidRPr="00915CEA">
        <w:rPr>
          <w:rFonts w:hint="cs"/>
          <w:rtl/>
        </w:rPr>
        <w:t>معتادة</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اتفاقية</w:t>
      </w:r>
      <w:r w:rsidRPr="00915CEA">
        <w:rPr>
          <w:rtl/>
        </w:rPr>
        <w:t xml:space="preserve"> </w:t>
      </w:r>
      <w:r w:rsidRPr="00915CEA">
        <w:rPr>
          <w:rFonts w:hint="cs"/>
          <w:rtl/>
        </w:rPr>
        <w:t>برن</w:t>
      </w:r>
      <w:r w:rsidRPr="00915CEA">
        <w:rPr>
          <w:rtl/>
        </w:rPr>
        <w:t xml:space="preserve"> </w:t>
      </w:r>
      <w:r w:rsidRPr="00915CEA">
        <w:rPr>
          <w:rFonts w:hint="cs"/>
          <w:rtl/>
        </w:rPr>
        <w:t>واتفاق</w:t>
      </w:r>
      <w:r w:rsidRPr="00915CEA">
        <w:rPr>
          <w:rtl/>
        </w:rPr>
        <w:t xml:space="preserve"> </w:t>
      </w:r>
      <w:r w:rsidRPr="00915CEA">
        <w:rPr>
          <w:rFonts w:hint="cs"/>
          <w:rtl/>
        </w:rPr>
        <w:t>تريبس</w:t>
      </w:r>
      <w:r w:rsidRPr="00915CEA">
        <w:rPr>
          <w:rtl/>
        </w:rPr>
        <w:t xml:space="preserve"> </w:t>
      </w:r>
      <w:r w:rsidRPr="00915CEA">
        <w:rPr>
          <w:rFonts w:hint="cs"/>
          <w:rtl/>
        </w:rPr>
        <w:t>ومعاهدات</w:t>
      </w:r>
      <w:r w:rsidRPr="00915CEA">
        <w:rPr>
          <w:rtl/>
        </w:rPr>
        <w:t xml:space="preserve"> </w:t>
      </w:r>
      <w:r w:rsidRPr="00915CEA">
        <w:rPr>
          <w:rFonts w:hint="cs"/>
          <w:rtl/>
        </w:rPr>
        <w:t>الويبو</w:t>
      </w:r>
      <w:r w:rsidRPr="00915CEA">
        <w:rPr>
          <w:rtl/>
        </w:rPr>
        <w:t xml:space="preserve"> </w:t>
      </w:r>
      <w:r w:rsidRPr="00915CEA">
        <w:rPr>
          <w:rFonts w:hint="cs"/>
          <w:rtl/>
        </w:rPr>
        <w:t>الأخرى،</w:t>
      </w:r>
      <w:r w:rsidRPr="00915CEA">
        <w:rPr>
          <w:rtl/>
        </w:rPr>
        <w:t xml:space="preserve"> </w:t>
      </w:r>
      <w:r w:rsidRPr="00915CEA">
        <w:rPr>
          <w:rFonts w:hint="cs"/>
          <w:rtl/>
        </w:rPr>
        <w:t>والتي</w:t>
      </w:r>
      <w:r w:rsidRPr="00915CEA">
        <w:rPr>
          <w:rtl/>
        </w:rPr>
        <w:t xml:space="preserve"> </w:t>
      </w:r>
      <w:r>
        <w:rPr>
          <w:rFonts w:hint="cs"/>
          <w:rtl/>
        </w:rPr>
        <w:t xml:space="preserve">تضمنت جميعها </w:t>
      </w:r>
      <w:r w:rsidRPr="00915CEA">
        <w:rPr>
          <w:rFonts w:hint="cs"/>
          <w:rtl/>
        </w:rPr>
        <w:t>إلى</w:t>
      </w:r>
      <w:r w:rsidRPr="00915CEA">
        <w:rPr>
          <w:rtl/>
        </w:rPr>
        <w:t xml:space="preserve"> </w:t>
      </w:r>
      <w:r w:rsidRPr="00915CEA">
        <w:rPr>
          <w:rFonts w:hint="cs"/>
          <w:rtl/>
        </w:rPr>
        <w:t>حد</w:t>
      </w:r>
      <w:r w:rsidRPr="00915CEA">
        <w:rPr>
          <w:rtl/>
        </w:rPr>
        <w:t xml:space="preserve"> </w:t>
      </w:r>
      <w:r w:rsidRPr="00915CEA">
        <w:rPr>
          <w:rFonts w:hint="cs"/>
          <w:rtl/>
        </w:rPr>
        <w:t>ما</w:t>
      </w:r>
      <w:r w:rsidRPr="00915CEA">
        <w:rPr>
          <w:rtl/>
        </w:rPr>
        <w:t xml:space="preserve"> </w:t>
      </w:r>
      <w:r>
        <w:rPr>
          <w:rFonts w:hint="cs"/>
          <w:rtl/>
        </w:rPr>
        <w:t>قيودا</w:t>
      </w:r>
      <w:r w:rsidRPr="00915CEA">
        <w:rPr>
          <w:rtl/>
        </w:rPr>
        <w:t xml:space="preserve"> </w:t>
      </w:r>
      <w:r>
        <w:rPr>
          <w:rFonts w:hint="cs"/>
          <w:rtl/>
        </w:rPr>
        <w:t>وا</w:t>
      </w:r>
      <w:r w:rsidRPr="00915CEA">
        <w:rPr>
          <w:rFonts w:hint="cs"/>
          <w:rtl/>
        </w:rPr>
        <w:t>ستثناءات</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فإن</w:t>
      </w:r>
      <w:r w:rsidRPr="00915CEA">
        <w:rPr>
          <w:rtl/>
        </w:rPr>
        <w:t xml:space="preserve"> </w:t>
      </w:r>
      <w:r w:rsidRPr="00915CEA">
        <w:rPr>
          <w:rFonts w:hint="cs"/>
          <w:rtl/>
        </w:rPr>
        <w:t>أيا</w:t>
      </w:r>
      <w:r w:rsidRPr="00915CEA">
        <w:rPr>
          <w:rtl/>
        </w:rPr>
        <w:t xml:space="preserve"> </w:t>
      </w:r>
      <w:r w:rsidRPr="00915CEA">
        <w:rPr>
          <w:rFonts w:hint="cs"/>
          <w:rtl/>
        </w:rPr>
        <w:t>من</w:t>
      </w:r>
      <w:r w:rsidRPr="00915CEA">
        <w:rPr>
          <w:rtl/>
        </w:rPr>
        <w:t xml:space="preserve"> </w:t>
      </w:r>
      <w:r w:rsidRPr="00915CEA">
        <w:rPr>
          <w:rFonts w:hint="cs"/>
          <w:rtl/>
        </w:rPr>
        <w:t>المعاهدات</w:t>
      </w:r>
      <w:r w:rsidRPr="00915CEA">
        <w:rPr>
          <w:rtl/>
        </w:rPr>
        <w:t xml:space="preserve"> </w:t>
      </w:r>
      <w:r w:rsidRPr="00915CEA">
        <w:rPr>
          <w:rFonts w:hint="cs"/>
          <w:rtl/>
        </w:rPr>
        <w:t>الرئيسية</w:t>
      </w:r>
      <w:r w:rsidRPr="00915CEA">
        <w:rPr>
          <w:rtl/>
        </w:rPr>
        <w:t xml:space="preserve"> </w:t>
      </w:r>
      <w:r w:rsidRPr="00915CEA">
        <w:rPr>
          <w:rFonts w:hint="cs"/>
          <w:rtl/>
        </w:rPr>
        <w:t>الثلاثة</w:t>
      </w:r>
      <w:r w:rsidRPr="00915CEA">
        <w:rPr>
          <w:rtl/>
        </w:rPr>
        <w:t xml:space="preserve"> </w:t>
      </w:r>
      <w:r w:rsidRPr="00915CEA">
        <w:rPr>
          <w:rFonts w:hint="cs"/>
          <w:rtl/>
        </w:rPr>
        <w:t>في</w:t>
      </w:r>
      <w:r w:rsidRPr="00915CEA">
        <w:rPr>
          <w:rtl/>
        </w:rPr>
        <w:t xml:space="preserve"> </w:t>
      </w:r>
      <w:r w:rsidRPr="00915CEA">
        <w:rPr>
          <w:rFonts w:hint="cs"/>
          <w:rtl/>
        </w:rPr>
        <w:t>الإطار</w:t>
      </w:r>
      <w:r w:rsidRPr="00915CEA">
        <w:rPr>
          <w:rtl/>
        </w:rPr>
        <w:t xml:space="preserve"> </w:t>
      </w:r>
      <w:r w:rsidRPr="00915CEA">
        <w:rPr>
          <w:rFonts w:hint="cs"/>
          <w:rtl/>
        </w:rPr>
        <w:t>الدولي</w:t>
      </w:r>
      <w:r w:rsidRPr="00915CEA">
        <w:rPr>
          <w:rtl/>
        </w:rPr>
        <w:t xml:space="preserve"> </w:t>
      </w:r>
      <w:r>
        <w:rPr>
          <w:rFonts w:hint="cs"/>
          <w:rtl/>
        </w:rPr>
        <w:t>لم تُشر</w:t>
      </w:r>
      <w:r w:rsidRPr="00915CEA">
        <w:rPr>
          <w:rtl/>
        </w:rPr>
        <w:t xml:space="preserve"> </w:t>
      </w:r>
      <w:r w:rsidRPr="00915CEA">
        <w:rPr>
          <w:rFonts w:hint="cs"/>
          <w:rtl/>
        </w:rPr>
        <w:t>مباشرة</w:t>
      </w:r>
      <w:r w:rsidRPr="00915CEA">
        <w:rPr>
          <w:rtl/>
        </w:rPr>
        <w:t xml:space="preserve"> </w:t>
      </w:r>
      <w:r w:rsidRPr="00915CEA">
        <w:rPr>
          <w:rFonts w:hint="cs"/>
          <w:rtl/>
        </w:rPr>
        <w:t>إلى</w:t>
      </w:r>
      <w:r w:rsidRPr="00915CEA">
        <w:rPr>
          <w:rtl/>
        </w:rPr>
        <w:t xml:space="preserve"> </w:t>
      </w:r>
      <w:r w:rsidRPr="00915CEA">
        <w:rPr>
          <w:rFonts w:hint="cs"/>
          <w:rtl/>
        </w:rPr>
        <w:t>المتاحف</w:t>
      </w:r>
      <w:r>
        <w:rPr>
          <w:rtl/>
        </w:rPr>
        <w:t>.</w:t>
      </w:r>
      <w:r w:rsidRPr="00915CEA">
        <w:rPr>
          <w:rtl/>
        </w:rPr>
        <w:t xml:space="preserve"> </w:t>
      </w:r>
      <w:r w:rsidRPr="00915CEA">
        <w:rPr>
          <w:rFonts w:hint="cs"/>
          <w:rtl/>
        </w:rPr>
        <w:t>وكانت</w:t>
      </w:r>
      <w:r w:rsidR="00334679">
        <w:rPr>
          <w:rtl/>
        </w:rPr>
        <w:t xml:space="preserve"> </w:t>
      </w:r>
      <w:r w:rsidR="00334679">
        <w:rPr>
          <w:rFonts w:hint="cs"/>
          <w:rtl/>
        </w:rPr>
        <w:t>التقييدات</w:t>
      </w:r>
      <w:r w:rsidRPr="00915CEA">
        <w:rPr>
          <w:rtl/>
        </w:rPr>
        <w:t xml:space="preserve"> </w:t>
      </w:r>
      <w:r w:rsidRPr="00915CEA">
        <w:rPr>
          <w:rFonts w:hint="cs"/>
          <w:rtl/>
        </w:rPr>
        <w:t>الرئيسية</w:t>
      </w:r>
      <w:r w:rsidRPr="00915CEA">
        <w:rPr>
          <w:rtl/>
        </w:rPr>
        <w:t xml:space="preserve"> </w:t>
      </w:r>
      <w:r w:rsidRPr="00915CEA">
        <w:rPr>
          <w:rFonts w:hint="cs"/>
          <w:rtl/>
        </w:rPr>
        <w:t>التي</w:t>
      </w:r>
      <w:r w:rsidRPr="00915CEA">
        <w:rPr>
          <w:rtl/>
        </w:rPr>
        <w:t xml:space="preserve"> </w:t>
      </w:r>
      <w:r w:rsidRPr="00915CEA">
        <w:rPr>
          <w:rFonts w:hint="cs"/>
          <w:rtl/>
        </w:rPr>
        <w:t>تطبق</w:t>
      </w:r>
      <w:r w:rsidRPr="00915CEA">
        <w:rPr>
          <w:rtl/>
        </w:rPr>
        <w:t xml:space="preserve"> </w:t>
      </w:r>
      <w:r w:rsidRPr="00915CEA">
        <w:rPr>
          <w:rFonts w:hint="cs"/>
          <w:rtl/>
        </w:rPr>
        <w:t>على</w:t>
      </w:r>
      <w:r w:rsidRPr="00915CEA">
        <w:rPr>
          <w:rtl/>
        </w:rPr>
        <w:t xml:space="preserve"> </w:t>
      </w:r>
      <w:r w:rsidRPr="00915CEA">
        <w:rPr>
          <w:rFonts w:hint="cs"/>
          <w:rtl/>
        </w:rPr>
        <w:t>المتاحف</w:t>
      </w:r>
      <w:r w:rsidRPr="00915CEA">
        <w:rPr>
          <w:rtl/>
        </w:rPr>
        <w:t xml:space="preserve"> </w:t>
      </w:r>
      <w:r>
        <w:rPr>
          <w:rFonts w:hint="cs"/>
          <w:rtl/>
        </w:rPr>
        <w:t>هي ا</w:t>
      </w:r>
      <w:r w:rsidRPr="00915CEA">
        <w:rPr>
          <w:rFonts w:hint="cs"/>
          <w:rtl/>
        </w:rPr>
        <w:t>ختبار</w:t>
      </w:r>
      <w:r w:rsidRPr="00915CEA">
        <w:rPr>
          <w:rtl/>
        </w:rPr>
        <w:t xml:space="preserve"> </w:t>
      </w:r>
      <w:r w:rsidRPr="00915CEA">
        <w:rPr>
          <w:rFonts w:hint="cs"/>
          <w:rtl/>
        </w:rPr>
        <w:t>الخطوات</w:t>
      </w:r>
      <w:r w:rsidRPr="00915CEA">
        <w:rPr>
          <w:rtl/>
        </w:rPr>
        <w:t xml:space="preserve"> </w:t>
      </w:r>
      <w:r w:rsidRPr="00915CEA">
        <w:rPr>
          <w:rFonts w:hint="cs"/>
          <w:rtl/>
        </w:rPr>
        <w:t>الثلاث،</w:t>
      </w:r>
      <w:r w:rsidRPr="00915CEA">
        <w:rPr>
          <w:rtl/>
        </w:rPr>
        <w:t xml:space="preserve"> </w:t>
      </w:r>
      <w:r>
        <w:rPr>
          <w:rFonts w:hint="cs"/>
          <w:rtl/>
        </w:rPr>
        <w:t>على النحو</w:t>
      </w:r>
      <w:r w:rsidRPr="00915CEA">
        <w:rPr>
          <w:rtl/>
        </w:rPr>
        <w:t xml:space="preserve"> </w:t>
      </w:r>
      <w:r w:rsidRPr="00915CEA">
        <w:rPr>
          <w:rFonts w:hint="cs"/>
          <w:rtl/>
        </w:rPr>
        <w:t>ا</w:t>
      </w:r>
      <w:r>
        <w:rPr>
          <w:rFonts w:hint="cs"/>
          <w:rtl/>
        </w:rPr>
        <w:t>لم</w:t>
      </w:r>
      <w:r w:rsidRPr="00915CEA">
        <w:rPr>
          <w:rFonts w:hint="cs"/>
          <w:rtl/>
        </w:rPr>
        <w:t>عتمد</w:t>
      </w:r>
      <w:r w:rsidRPr="00915CEA">
        <w:rPr>
          <w:rtl/>
        </w:rPr>
        <w:t xml:space="preserve"> </w:t>
      </w:r>
      <w:r w:rsidRPr="00915CEA">
        <w:rPr>
          <w:rFonts w:hint="cs"/>
          <w:rtl/>
        </w:rPr>
        <w:t>في</w:t>
      </w:r>
      <w:r w:rsidRPr="00915CEA">
        <w:rPr>
          <w:rtl/>
        </w:rPr>
        <w:t xml:space="preserve"> </w:t>
      </w:r>
      <w:r w:rsidRPr="00915CEA">
        <w:rPr>
          <w:rFonts w:hint="cs"/>
          <w:rtl/>
        </w:rPr>
        <w:t>المادة</w:t>
      </w:r>
      <w:r w:rsidRPr="00915CEA">
        <w:rPr>
          <w:rtl/>
        </w:rPr>
        <w:t xml:space="preserve"> 9</w:t>
      </w:r>
      <w:r>
        <w:rPr>
          <w:rtl/>
        </w:rPr>
        <w:t>.</w:t>
      </w:r>
      <w:r w:rsidRPr="00915CEA">
        <w:rPr>
          <w:rtl/>
        </w:rPr>
        <w:t xml:space="preserve">2 </w:t>
      </w:r>
      <w:r w:rsidRPr="00915CEA">
        <w:rPr>
          <w:rFonts w:hint="cs"/>
          <w:rtl/>
        </w:rPr>
        <w:t>من</w:t>
      </w:r>
      <w:r w:rsidRPr="00915CEA">
        <w:rPr>
          <w:rtl/>
        </w:rPr>
        <w:t xml:space="preserve"> </w:t>
      </w:r>
      <w:r w:rsidRPr="00915CEA">
        <w:rPr>
          <w:rFonts w:hint="cs"/>
          <w:rtl/>
        </w:rPr>
        <w:t>اتفاقية</w:t>
      </w:r>
      <w:r w:rsidRPr="00915CEA">
        <w:rPr>
          <w:rtl/>
        </w:rPr>
        <w:t xml:space="preserve"> </w:t>
      </w:r>
      <w:r w:rsidRPr="00915CEA">
        <w:rPr>
          <w:rFonts w:hint="cs"/>
          <w:rtl/>
        </w:rPr>
        <w:t>برن،</w:t>
      </w:r>
      <w:r w:rsidRPr="00915CEA">
        <w:rPr>
          <w:rtl/>
        </w:rPr>
        <w:t xml:space="preserve"> </w:t>
      </w:r>
      <w:r w:rsidRPr="00915CEA">
        <w:rPr>
          <w:rFonts w:hint="cs"/>
          <w:rtl/>
        </w:rPr>
        <w:t>التي</w:t>
      </w:r>
      <w:r w:rsidRPr="00915CEA">
        <w:rPr>
          <w:rtl/>
        </w:rPr>
        <w:t xml:space="preserve"> </w:t>
      </w:r>
      <w:r w:rsidRPr="00915CEA">
        <w:rPr>
          <w:rFonts w:hint="cs"/>
          <w:rtl/>
        </w:rPr>
        <w:t>تم</w:t>
      </w:r>
      <w:r w:rsidRPr="00915CEA">
        <w:rPr>
          <w:rtl/>
        </w:rPr>
        <w:t xml:space="preserve"> </w:t>
      </w:r>
      <w:r w:rsidRPr="00915CEA">
        <w:rPr>
          <w:rFonts w:hint="cs"/>
          <w:rtl/>
        </w:rPr>
        <w:t>تكييفها</w:t>
      </w:r>
      <w:r w:rsidRPr="00915CEA">
        <w:rPr>
          <w:rtl/>
        </w:rPr>
        <w:t xml:space="preserve"> </w:t>
      </w:r>
      <w:r w:rsidRPr="00915CEA">
        <w:rPr>
          <w:rFonts w:hint="cs"/>
          <w:rtl/>
        </w:rPr>
        <w:t>أو</w:t>
      </w:r>
      <w:r w:rsidRPr="00915CEA">
        <w:rPr>
          <w:rtl/>
        </w:rPr>
        <w:t xml:space="preserve"> </w:t>
      </w:r>
      <w:r>
        <w:rPr>
          <w:rFonts w:hint="cs"/>
          <w:rtl/>
        </w:rPr>
        <w:t>اعتمادها</w:t>
      </w:r>
      <w:r w:rsidRPr="00915CEA">
        <w:rPr>
          <w:rtl/>
        </w:rPr>
        <w:t xml:space="preserve"> </w:t>
      </w:r>
      <w:r w:rsidRPr="00915CEA">
        <w:rPr>
          <w:rFonts w:hint="cs"/>
          <w:rtl/>
        </w:rPr>
        <w:t>في</w:t>
      </w:r>
      <w:r w:rsidRPr="00915CEA">
        <w:rPr>
          <w:rtl/>
        </w:rPr>
        <w:t xml:space="preserve"> </w:t>
      </w:r>
      <w:r w:rsidRPr="00915CEA">
        <w:rPr>
          <w:rFonts w:hint="cs"/>
          <w:rtl/>
        </w:rPr>
        <w:t>المعاهدات</w:t>
      </w:r>
      <w:r w:rsidRPr="00915CEA">
        <w:rPr>
          <w:rtl/>
        </w:rPr>
        <w:t xml:space="preserve"> </w:t>
      </w:r>
      <w:r w:rsidRPr="00915CEA">
        <w:rPr>
          <w:rFonts w:hint="cs"/>
          <w:rtl/>
        </w:rPr>
        <w:t>الدولية</w:t>
      </w:r>
      <w:r w:rsidRPr="00915CEA">
        <w:rPr>
          <w:rtl/>
        </w:rPr>
        <w:t xml:space="preserve"> </w:t>
      </w:r>
      <w:r w:rsidRPr="00915CEA">
        <w:rPr>
          <w:rFonts w:hint="cs"/>
          <w:rtl/>
        </w:rPr>
        <w:t>اللاحقة،</w:t>
      </w:r>
      <w:r w:rsidRPr="00915CEA">
        <w:rPr>
          <w:rtl/>
        </w:rPr>
        <w:t xml:space="preserve"> </w:t>
      </w:r>
      <w:r w:rsidRPr="00915CEA">
        <w:rPr>
          <w:rFonts w:hint="cs"/>
          <w:rtl/>
        </w:rPr>
        <w:t>وكذلك</w:t>
      </w:r>
      <w:r w:rsidRPr="00915CEA">
        <w:rPr>
          <w:rtl/>
        </w:rPr>
        <w:t xml:space="preserve"> </w:t>
      </w:r>
      <w:r w:rsidRPr="00915CEA">
        <w:rPr>
          <w:rFonts w:hint="cs"/>
          <w:rtl/>
        </w:rPr>
        <w:t>على</w:t>
      </w:r>
      <w:r w:rsidRPr="00915CEA">
        <w:rPr>
          <w:rtl/>
        </w:rPr>
        <w:t xml:space="preserve"> </w:t>
      </w:r>
      <w:r w:rsidRPr="00915CEA">
        <w:rPr>
          <w:rFonts w:hint="cs"/>
          <w:rtl/>
        </w:rPr>
        <w:t>المستويين</w:t>
      </w:r>
      <w:r w:rsidRPr="00915CEA">
        <w:rPr>
          <w:rtl/>
        </w:rPr>
        <w:t xml:space="preserve"> </w:t>
      </w:r>
      <w:r w:rsidRPr="00915CEA">
        <w:rPr>
          <w:rFonts w:hint="cs"/>
          <w:rtl/>
        </w:rPr>
        <w:t>الإقليمي</w:t>
      </w:r>
      <w:r w:rsidRPr="00915CEA">
        <w:rPr>
          <w:rtl/>
        </w:rPr>
        <w:t xml:space="preserve"> </w:t>
      </w:r>
      <w:r w:rsidRPr="00915CEA">
        <w:rPr>
          <w:rFonts w:hint="cs"/>
          <w:rtl/>
        </w:rPr>
        <w:t>والوطني</w:t>
      </w:r>
      <w:r>
        <w:rPr>
          <w:rtl/>
        </w:rPr>
        <w:t>.</w:t>
      </w:r>
      <w:r w:rsidRPr="00915CEA">
        <w:rPr>
          <w:rtl/>
        </w:rPr>
        <w:t xml:space="preserve"> </w:t>
      </w:r>
      <w:r>
        <w:rPr>
          <w:rFonts w:hint="cs"/>
          <w:rtl/>
        </w:rPr>
        <w:t>وقد أدرجت</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sidRPr="00915CEA">
        <w:rPr>
          <w:rFonts w:hint="cs"/>
          <w:rtl/>
        </w:rPr>
        <w:t>الدول</w:t>
      </w:r>
      <w:r w:rsidRPr="00915CEA">
        <w:rPr>
          <w:rtl/>
        </w:rPr>
        <w:t xml:space="preserve"> </w:t>
      </w:r>
      <w:r w:rsidRPr="00915CEA">
        <w:rPr>
          <w:rFonts w:hint="cs"/>
          <w:rtl/>
        </w:rPr>
        <w:t>الأعضاء</w:t>
      </w:r>
      <w:r w:rsidRPr="00915CEA">
        <w:rPr>
          <w:rtl/>
        </w:rPr>
        <w:t xml:space="preserve"> </w:t>
      </w:r>
      <w:r w:rsidRPr="00915CEA">
        <w:rPr>
          <w:rFonts w:hint="cs"/>
          <w:rtl/>
        </w:rPr>
        <w:t>اختبار</w:t>
      </w:r>
      <w:r w:rsidRPr="00915CEA">
        <w:rPr>
          <w:rtl/>
        </w:rPr>
        <w:t xml:space="preserve"> </w:t>
      </w:r>
      <w:r w:rsidRPr="00915CEA">
        <w:rPr>
          <w:rFonts w:hint="cs"/>
          <w:rtl/>
        </w:rPr>
        <w:t>الخطوات</w:t>
      </w:r>
      <w:r w:rsidRPr="00915CEA">
        <w:rPr>
          <w:rtl/>
        </w:rPr>
        <w:t xml:space="preserve"> </w:t>
      </w:r>
      <w:r w:rsidRPr="00915CEA">
        <w:rPr>
          <w:rFonts w:hint="cs"/>
          <w:rtl/>
        </w:rPr>
        <w:t>الثلاث</w:t>
      </w:r>
      <w:r w:rsidRPr="00915CEA">
        <w:rPr>
          <w:rtl/>
        </w:rPr>
        <w:t xml:space="preserve"> </w:t>
      </w:r>
      <w:r>
        <w:rPr>
          <w:rFonts w:hint="cs"/>
          <w:rtl/>
        </w:rPr>
        <w:t>باعتباره</w:t>
      </w:r>
      <w:r w:rsidRPr="00915CEA">
        <w:rPr>
          <w:rtl/>
        </w:rPr>
        <w:t xml:space="preserve"> </w:t>
      </w:r>
      <w:r w:rsidRPr="00915CEA">
        <w:rPr>
          <w:rFonts w:hint="cs"/>
          <w:rtl/>
        </w:rPr>
        <w:t>الإطار</w:t>
      </w:r>
      <w:r w:rsidRPr="00915CEA">
        <w:rPr>
          <w:rtl/>
        </w:rPr>
        <w:t xml:space="preserve"> </w:t>
      </w:r>
      <w:r w:rsidRPr="00915CEA">
        <w:rPr>
          <w:rFonts w:hint="cs"/>
          <w:rtl/>
        </w:rPr>
        <w:t>الذي</w:t>
      </w:r>
      <w:r w:rsidRPr="00915CEA">
        <w:rPr>
          <w:rtl/>
        </w:rPr>
        <w:t xml:space="preserve"> </w:t>
      </w:r>
      <w:r w:rsidRPr="00915CEA">
        <w:rPr>
          <w:rFonts w:hint="cs"/>
          <w:rtl/>
        </w:rPr>
        <w:t>ينبغي</w:t>
      </w:r>
      <w:r w:rsidRPr="00915CEA">
        <w:rPr>
          <w:rtl/>
        </w:rPr>
        <w:t xml:space="preserve"> </w:t>
      </w:r>
      <w:r>
        <w:rPr>
          <w:rFonts w:hint="cs"/>
          <w:rtl/>
        </w:rPr>
        <w:t xml:space="preserve">داخله </w:t>
      </w:r>
      <w:r w:rsidRPr="00915CEA">
        <w:rPr>
          <w:rFonts w:hint="cs"/>
          <w:rtl/>
        </w:rPr>
        <w:t>اعتماد</w:t>
      </w:r>
      <w:r w:rsidRPr="00915CEA">
        <w:rPr>
          <w:rtl/>
        </w:rPr>
        <w:t xml:space="preserve"> </w:t>
      </w:r>
      <w:r w:rsidRPr="00915CEA">
        <w:rPr>
          <w:rFonts w:hint="cs"/>
          <w:rtl/>
        </w:rPr>
        <w:t>الاستثناءات</w:t>
      </w:r>
      <w:r w:rsidRPr="00915CEA">
        <w:rPr>
          <w:rtl/>
        </w:rPr>
        <w:t xml:space="preserve"> </w:t>
      </w:r>
      <w:r w:rsidR="003A330A">
        <w:rPr>
          <w:rFonts w:hint="cs"/>
          <w:rtl/>
        </w:rPr>
        <w:t>والتقييدات</w:t>
      </w:r>
      <w:r w:rsidR="000C68A0">
        <w:rPr>
          <w:rFonts w:hint="cs"/>
          <w:rtl/>
        </w:rPr>
        <w:t>.</w:t>
      </w:r>
      <w:r w:rsidRPr="00915CEA">
        <w:rPr>
          <w:rtl/>
        </w:rPr>
        <w:t xml:space="preserve"> </w:t>
      </w:r>
      <w:r>
        <w:rPr>
          <w:rFonts w:hint="cs"/>
          <w:rtl/>
        </w:rPr>
        <w:t>و</w:t>
      </w:r>
      <w:r w:rsidRPr="00915CEA">
        <w:rPr>
          <w:rFonts w:hint="cs"/>
          <w:rtl/>
        </w:rPr>
        <w:t>بشكل</w:t>
      </w:r>
      <w:r w:rsidRPr="00915CEA">
        <w:rPr>
          <w:rtl/>
        </w:rPr>
        <w:t xml:space="preserve"> </w:t>
      </w:r>
      <w:r w:rsidRPr="00915CEA">
        <w:rPr>
          <w:rFonts w:hint="cs"/>
          <w:rtl/>
        </w:rPr>
        <w:t>عام،</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sidRPr="00915CEA">
        <w:rPr>
          <w:rFonts w:hint="cs"/>
          <w:rtl/>
        </w:rPr>
        <w:t>هناك</w:t>
      </w:r>
      <w:r w:rsidRPr="00915CEA">
        <w:rPr>
          <w:rtl/>
        </w:rPr>
        <w:t xml:space="preserve"> </w:t>
      </w:r>
      <w:r w:rsidRPr="00915CEA">
        <w:rPr>
          <w:rFonts w:hint="cs"/>
          <w:rtl/>
        </w:rPr>
        <w:t>استثناءات</w:t>
      </w:r>
      <w:r w:rsidRPr="00915CEA">
        <w:rPr>
          <w:rtl/>
        </w:rPr>
        <w:t xml:space="preserve"> </w:t>
      </w:r>
      <w:r w:rsidRPr="00915CEA">
        <w:rPr>
          <w:rFonts w:hint="cs"/>
          <w:rtl/>
        </w:rPr>
        <w:t>أو</w:t>
      </w:r>
      <w:r w:rsidRPr="00915CEA">
        <w:rPr>
          <w:rtl/>
        </w:rPr>
        <w:t xml:space="preserve"> </w:t>
      </w:r>
      <w:r w:rsidRPr="00915CEA">
        <w:rPr>
          <w:rFonts w:hint="cs"/>
          <w:rtl/>
        </w:rPr>
        <w:t>قيود</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إطار</w:t>
      </w:r>
      <w:r w:rsidRPr="00915CEA">
        <w:rPr>
          <w:rtl/>
        </w:rPr>
        <w:t xml:space="preserve"> </w:t>
      </w:r>
      <w:r w:rsidRPr="00915CEA">
        <w:rPr>
          <w:rFonts w:hint="cs"/>
          <w:rtl/>
        </w:rPr>
        <w:t>الدولي</w:t>
      </w:r>
      <w:r w:rsidRPr="00915CEA">
        <w:rPr>
          <w:rtl/>
        </w:rPr>
        <w:t xml:space="preserve"> </w:t>
      </w:r>
      <w:r>
        <w:rPr>
          <w:rFonts w:hint="cs"/>
          <w:rtl/>
        </w:rPr>
        <w:t>لل</w:t>
      </w:r>
      <w:r w:rsidRPr="00915CEA">
        <w:rPr>
          <w:rFonts w:hint="cs"/>
          <w:rtl/>
        </w:rPr>
        <w:t>ملكية</w:t>
      </w:r>
      <w:r w:rsidRPr="00915CEA">
        <w:rPr>
          <w:rtl/>
        </w:rPr>
        <w:t xml:space="preserve"> </w:t>
      </w:r>
      <w:r w:rsidRPr="00915CEA">
        <w:rPr>
          <w:rFonts w:hint="cs"/>
          <w:rtl/>
        </w:rPr>
        <w:t>الفكرية</w:t>
      </w:r>
      <w:r w:rsidRPr="00915CEA">
        <w:rPr>
          <w:rtl/>
        </w:rPr>
        <w:t xml:space="preserve"> </w:t>
      </w:r>
      <w:r>
        <w:rPr>
          <w:rFonts w:hint="cs"/>
          <w:rtl/>
        </w:rPr>
        <w:t xml:space="preserve">الذي </w:t>
      </w:r>
      <w:r w:rsidRPr="00915CEA">
        <w:rPr>
          <w:rFonts w:hint="cs"/>
          <w:rtl/>
        </w:rPr>
        <w:t>تعامل</w:t>
      </w:r>
      <w:r w:rsidRPr="00915CEA">
        <w:rPr>
          <w:rtl/>
        </w:rPr>
        <w:t xml:space="preserve"> </w:t>
      </w:r>
      <w:r w:rsidRPr="00915CEA">
        <w:rPr>
          <w:rFonts w:hint="cs"/>
          <w:rtl/>
        </w:rPr>
        <w:t>بشكل</w:t>
      </w:r>
      <w:r w:rsidRPr="00915CEA">
        <w:rPr>
          <w:rtl/>
        </w:rPr>
        <w:t xml:space="preserve"> </w:t>
      </w:r>
      <w:r w:rsidRPr="00915CEA">
        <w:rPr>
          <w:rFonts w:hint="cs"/>
          <w:rtl/>
        </w:rPr>
        <w:t>مباشر</w:t>
      </w:r>
      <w:r w:rsidRPr="00915CEA">
        <w:rPr>
          <w:rtl/>
        </w:rPr>
        <w:t xml:space="preserve"> </w:t>
      </w:r>
      <w:r w:rsidRPr="00915CEA">
        <w:rPr>
          <w:rFonts w:hint="cs"/>
          <w:rtl/>
        </w:rPr>
        <w:t>مع</w:t>
      </w:r>
      <w:r w:rsidRPr="00915CEA">
        <w:rPr>
          <w:rtl/>
        </w:rPr>
        <w:t xml:space="preserve"> </w:t>
      </w:r>
      <w:r w:rsidRPr="00915CEA">
        <w:rPr>
          <w:rFonts w:hint="cs"/>
          <w:rtl/>
        </w:rPr>
        <w:t>المتاحف</w:t>
      </w:r>
      <w:r>
        <w:rPr>
          <w:rtl/>
        </w:rPr>
        <w:t>.</w:t>
      </w:r>
      <w:r w:rsidRPr="00915CEA">
        <w:rPr>
          <w:rtl/>
        </w:rPr>
        <w:t xml:space="preserve"> </w:t>
      </w:r>
      <w:r w:rsidRPr="00915CEA">
        <w:rPr>
          <w:rFonts w:hint="cs"/>
          <w:rtl/>
        </w:rPr>
        <w:t>وأشار</w:t>
      </w:r>
      <w:r>
        <w:rPr>
          <w:rFonts w:hint="cs"/>
          <w:rtl/>
        </w:rPr>
        <w:t>ت</w:t>
      </w:r>
      <w:r w:rsidRPr="00915CEA">
        <w:rPr>
          <w:rtl/>
        </w:rPr>
        <w:t xml:space="preserve"> </w:t>
      </w:r>
      <w:r w:rsidRPr="00915CEA">
        <w:rPr>
          <w:rFonts w:hint="cs"/>
          <w:rtl/>
        </w:rPr>
        <w:t>الدكتور</w:t>
      </w:r>
      <w:r>
        <w:rPr>
          <w:rFonts w:hint="cs"/>
          <w:rtl/>
        </w:rPr>
        <w:t>ة</w:t>
      </w:r>
      <w:r w:rsidRPr="00915CEA">
        <w:rPr>
          <w:rtl/>
        </w:rPr>
        <w:t xml:space="preserve"> </w:t>
      </w:r>
      <w:r>
        <w:rPr>
          <w:rFonts w:hint="cs"/>
          <w:rtl/>
        </w:rPr>
        <w:t>غيبو</w:t>
      </w:r>
      <w:r w:rsidRPr="00915CEA">
        <w:rPr>
          <w:rFonts w:hint="cs"/>
          <w:rtl/>
        </w:rPr>
        <w:t xml:space="preserve"> </w:t>
      </w:r>
      <w:r>
        <w:rPr>
          <w:rFonts w:hint="cs"/>
          <w:rtl/>
        </w:rPr>
        <w:t>إلى ا</w:t>
      </w:r>
      <w:r w:rsidRPr="00915CEA">
        <w:rPr>
          <w:rFonts w:hint="cs"/>
          <w:rtl/>
        </w:rPr>
        <w:t>لوضع</w:t>
      </w:r>
      <w:r w:rsidRPr="00915CEA">
        <w:rPr>
          <w:rtl/>
        </w:rPr>
        <w:t xml:space="preserve"> </w:t>
      </w:r>
      <w:r w:rsidRPr="00915CEA">
        <w:rPr>
          <w:rFonts w:hint="cs"/>
          <w:rtl/>
        </w:rPr>
        <w:t>على</w:t>
      </w:r>
      <w:r w:rsidRPr="00915CEA">
        <w:rPr>
          <w:rtl/>
        </w:rPr>
        <w:t xml:space="preserve"> </w:t>
      </w:r>
      <w:r w:rsidRPr="00915CEA">
        <w:rPr>
          <w:rFonts w:hint="cs"/>
          <w:rtl/>
        </w:rPr>
        <w:t>المستوى</w:t>
      </w:r>
      <w:r w:rsidRPr="00915CEA">
        <w:rPr>
          <w:rtl/>
        </w:rPr>
        <w:t xml:space="preserve"> </w:t>
      </w:r>
      <w:r w:rsidRPr="00915CEA">
        <w:rPr>
          <w:rFonts w:hint="cs"/>
          <w:rtl/>
        </w:rPr>
        <w:t>الوطني</w:t>
      </w:r>
      <w:r>
        <w:rPr>
          <w:rtl/>
        </w:rPr>
        <w:t>.</w:t>
      </w:r>
      <w:r w:rsidRPr="00915CEA">
        <w:rPr>
          <w:rtl/>
        </w:rPr>
        <w:t xml:space="preserve"> </w:t>
      </w:r>
      <w:r>
        <w:rPr>
          <w:rFonts w:hint="cs"/>
          <w:rtl/>
        </w:rPr>
        <w:t>و</w:t>
      </w:r>
      <w:r w:rsidRPr="00915CEA">
        <w:rPr>
          <w:rFonts w:hint="cs"/>
          <w:rtl/>
        </w:rPr>
        <w:t>على</w:t>
      </w:r>
      <w:r w:rsidRPr="00915CEA">
        <w:rPr>
          <w:rtl/>
        </w:rPr>
        <w:t xml:space="preserve"> </w:t>
      </w:r>
      <w:r w:rsidRPr="00915CEA">
        <w:rPr>
          <w:rFonts w:hint="cs"/>
          <w:rtl/>
        </w:rPr>
        <w:t>أساس</w:t>
      </w:r>
      <w:r w:rsidRPr="00915CEA">
        <w:rPr>
          <w:rtl/>
        </w:rPr>
        <w:t xml:space="preserve"> </w:t>
      </w:r>
      <w:r>
        <w:rPr>
          <w:rFonts w:hint="cs"/>
          <w:rtl/>
        </w:rPr>
        <w:t>ا</w:t>
      </w:r>
      <w:r w:rsidRPr="00915CEA">
        <w:rPr>
          <w:rFonts w:hint="cs"/>
          <w:rtl/>
        </w:rPr>
        <w:t>لبحث</w:t>
      </w:r>
      <w:r w:rsidRPr="00915CEA">
        <w:rPr>
          <w:rtl/>
        </w:rPr>
        <w:t xml:space="preserve"> </w:t>
      </w:r>
      <w:r>
        <w:rPr>
          <w:rFonts w:hint="cs"/>
          <w:rtl/>
        </w:rPr>
        <w:t>ب</w:t>
      </w:r>
      <w:r w:rsidRPr="00915CEA">
        <w:rPr>
          <w:rFonts w:hint="cs"/>
          <w:rtl/>
        </w:rPr>
        <w:t>الكلمات</w:t>
      </w:r>
      <w:r w:rsidRPr="00915CEA">
        <w:rPr>
          <w:rtl/>
        </w:rPr>
        <w:t xml:space="preserve"> </w:t>
      </w:r>
      <w:r w:rsidRPr="00915CEA">
        <w:rPr>
          <w:rFonts w:hint="cs"/>
          <w:rtl/>
        </w:rPr>
        <w:t>الرئيسية</w:t>
      </w:r>
      <w:r w:rsidRPr="00915CEA">
        <w:rPr>
          <w:rtl/>
        </w:rPr>
        <w:t xml:space="preserve"> </w:t>
      </w:r>
      <w:r w:rsidRPr="00915CEA">
        <w:rPr>
          <w:rFonts w:hint="cs"/>
          <w:rtl/>
        </w:rPr>
        <w:t>في</w:t>
      </w:r>
      <w:r w:rsidRPr="00915CEA">
        <w:rPr>
          <w:rtl/>
        </w:rPr>
        <w:t xml:space="preserve"> </w:t>
      </w:r>
      <w:r w:rsidRPr="00915CEA">
        <w:rPr>
          <w:rFonts w:hint="cs"/>
          <w:rtl/>
        </w:rPr>
        <w:t>قاعدة</w:t>
      </w:r>
      <w:r w:rsidRPr="00915CEA">
        <w:rPr>
          <w:rtl/>
        </w:rPr>
        <w:t xml:space="preserve"> </w:t>
      </w:r>
      <w:r w:rsidRPr="00915CEA">
        <w:rPr>
          <w:rFonts w:hint="cs"/>
          <w:rtl/>
        </w:rPr>
        <w:t>بيانات</w:t>
      </w:r>
      <w:r w:rsidRPr="00915CEA">
        <w:rPr>
          <w:rtl/>
        </w:rPr>
        <w:t xml:space="preserve"> </w:t>
      </w:r>
      <w:r w:rsidRPr="00915CEA">
        <w:rPr>
          <w:rFonts w:hint="cs"/>
          <w:rtl/>
        </w:rPr>
        <w:t>الويبو</w:t>
      </w:r>
      <w:r w:rsidRPr="00915CEA">
        <w:rPr>
          <w:rtl/>
        </w:rPr>
        <w:t xml:space="preserve"> </w:t>
      </w:r>
      <w:r w:rsidRPr="00915CEA">
        <w:rPr>
          <w:rFonts w:hint="cs"/>
          <w:rtl/>
        </w:rPr>
        <w:t>ليكس</w:t>
      </w:r>
      <w:r w:rsidRPr="00915CEA">
        <w:rPr>
          <w:rtl/>
        </w:rPr>
        <w:t xml:space="preserve"> </w:t>
      </w:r>
      <w:r w:rsidRPr="00915CEA">
        <w:rPr>
          <w:rFonts w:hint="cs"/>
          <w:rtl/>
        </w:rPr>
        <w:t>واستخدام</w:t>
      </w:r>
      <w:r w:rsidRPr="00915CEA">
        <w:rPr>
          <w:rtl/>
        </w:rPr>
        <w:t xml:space="preserve"> </w:t>
      </w:r>
      <w:r w:rsidRPr="00915CEA">
        <w:rPr>
          <w:rFonts w:hint="cs"/>
          <w:rtl/>
        </w:rPr>
        <w:t>بحوث</w:t>
      </w:r>
      <w:r w:rsidRPr="00915CEA">
        <w:rPr>
          <w:rtl/>
        </w:rPr>
        <w:t xml:space="preserve"> </w:t>
      </w:r>
      <w:r w:rsidRPr="00915CEA">
        <w:rPr>
          <w:rFonts w:hint="cs"/>
          <w:rtl/>
        </w:rPr>
        <w:t>طاقم</w:t>
      </w:r>
      <w:r w:rsidRPr="00915CEA">
        <w:rPr>
          <w:rtl/>
        </w:rPr>
        <w:t xml:space="preserve"> </w:t>
      </w:r>
      <w:r w:rsidRPr="00915CEA">
        <w:rPr>
          <w:rFonts w:hint="cs"/>
          <w:rtl/>
        </w:rPr>
        <w:t>البروفيسور</w:t>
      </w:r>
      <w:r w:rsidRPr="00915CEA">
        <w:rPr>
          <w:rtl/>
        </w:rPr>
        <w:t xml:space="preserve"> </w:t>
      </w:r>
      <w:r w:rsidRPr="00915CEA">
        <w:rPr>
          <w:rFonts w:hint="cs"/>
          <w:rtl/>
        </w:rPr>
        <w:t>كينيث</w:t>
      </w:r>
      <w:r w:rsidRPr="00915CEA">
        <w:rPr>
          <w:rtl/>
        </w:rPr>
        <w:t xml:space="preserve"> </w:t>
      </w:r>
      <w:r>
        <w:rPr>
          <w:rFonts w:hint="cs"/>
          <w:rtl/>
        </w:rPr>
        <w:t xml:space="preserve">عن </w:t>
      </w:r>
      <w:r w:rsidRPr="00915CEA">
        <w:rPr>
          <w:rFonts w:hint="cs"/>
          <w:rtl/>
        </w:rPr>
        <w:t>المكتبات،</w:t>
      </w:r>
      <w:r w:rsidRPr="00915CEA">
        <w:rPr>
          <w:rtl/>
        </w:rPr>
        <w:t xml:space="preserve"> </w:t>
      </w:r>
      <w:r>
        <w:rPr>
          <w:rFonts w:hint="cs"/>
          <w:rtl/>
        </w:rPr>
        <w:t>فإنهم</w:t>
      </w:r>
      <w:r w:rsidRPr="00915CEA">
        <w:rPr>
          <w:rtl/>
        </w:rPr>
        <w:t xml:space="preserve"> </w:t>
      </w:r>
      <w:r w:rsidRPr="00915CEA">
        <w:rPr>
          <w:rFonts w:hint="cs"/>
          <w:rtl/>
        </w:rPr>
        <w:t>قد</w:t>
      </w:r>
      <w:r w:rsidRPr="00915CEA">
        <w:rPr>
          <w:rtl/>
        </w:rPr>
        <w:t xml:space="preserve"> </w:t>
      </w:r>
      <w:r w:rsidRPr="00915CEA">
        <w:rPr>
          <w:rFonts w:hint="cs"/>
          <w:rtl/>
        </w:rPr>
        <w:t>حدد</w:t>
      </w:r>
      <w:r>
        <w:rPr>
          <w:rFonts w:hint="cs"/>
          <w:rtl/>
        </w:rPr>
        <w:t>وا</w:t>
      </w:r>
      <w:r w:rsidRPr="00915CEA">
        <w:rPr>
          <w:rtl/>
        </w:rPr>
        <w:t xml:space="preserve"> 45 </w:t>
      </w:r>
      <w:r>
        <w:rPr>
          <w:rFonts w:hint="cs"/>
          <w:rtl/>
        </w:rPr>
        <w:t>بلدا</w:t>
      </w:r>
      <w:r w:rsidRPr="00915CEA">
        <w:rPr>
          <w:rtl/>
        </w:rPr>
        <w:t xml:space="preserve"> </w:t>
      </w:r>
      <w:r>
        <w:rPr>
          <w:rFonts w:hint="cs"/>
          <w:rtl/>
        </w:rPr>
        <w:t xml:space="preserve">لديها </w:t>
      </w:r>
      <w:r w:rsidRPr="00915CEA">
        <w:rPr>
          <w:rFonts w:hint="cs"/>
          <w:rtl/>
        </w:rPr>
        <w:t>قوانين</w:t>
      </w:r>
      <w:r w:rsidRPr="00915CEA">
        <w:rPr>
          <w:rtl/>
        </w:rPr>
        <w:t xml:space="preserve"> </w:t>
      </w:r>
      <w:r>
        <w:rPr>
          <w:rFonts w:hint="cs"/>
          <w:rtl/>
        </w:rPr>
        <w:t>ذكرت</w:t>
      </w:r>
      <w:r w:rsidRPr="00915CEA">
        <w:rPr>
          <w:rtl/>
        </w:rPr>
        <w:t xml:space="preserve"> </w:t>
      </w:r>
      <w:r w:rsidRPr="00915CEA">
        <w:rPr>
          <w:rFonts w:hint="cs"/>
          <w:rtl/>
        </w:rPr>
        <w:t>صراحة</w:t>
      </w:r>
      <w:r w:rsidRPr="00915CEA">
        <w:rPr>
          <w:rtl/>
        </w:rPr>
        <w:t xml:space="preserve"> </w:t>
      </w:r>
      <w:r w:rsidRPr="00915CEA">
        <w:rPr>
          <w:rFonts w:hint="cs"/>
          <w:rtl/>
        </w:rPr>
        <w:t>المتاحف</w:t>
      </w:r>
      <w:r w:rsidRPr="00915CEA">
        <w:rPr>
          <w:rtl/>
        </w:rPr>
        <w:t xml:space="preserve"> </w:t>
      </w:r>
      <w:r w:rsidRPr="00915CEA">
        <w:rPr>
          <w:rFonts w:hint="cs"/>
          <w:rtl/>
        </w:rPr>
        <w:t>في</w:t>
      </w:r>
      <w:r w:rsidRPr="00915CEA">
        <w:rPr>
          <w:rtl/>
        </w:rPr>
        <w:t xml:space="preserve"> </w:t>
      </w:r>
      <w:r>
        <w:rPr>
          <w:rFonts w:hint="cs"/>
          <w:rtl/>
        </w:rPr>
        <w:t>التمسك</w:t>
      </w:r>
      <w:r w:rsidRPr="00915CEA">
        <w:rPr>
          <w:rtl/>
        </w:rPr>
        <w:t xml:space="preserve"> </w:t>
      </w:r>
      <w:r>
        <w:rPr>
          <w:rFonts w:hint="cs"/>
          <w:rtl/>
        </w:rPr>
        <w:t>ب</w:t>
      </w:r>
      <w:r w:rsidRPr="00915CEA">
        <w:rPr>
          <w:rFonts w:hint="cs"/>
          <w:rtl/>
        </w:rPr>
        <w:t>الاستثناءات</w:t>
      </w:r>
      <w:r w:rsidRPr="00915CEA">
        <w:rPr>
          <w:rtl/>
        </w:rPr>
        <w:t xml:space="preserve"> </w:t>
      </w:r>
      <w:r w:rsidR="003A330A">
        <w:rPr>
          <w:rFonts w:hint="cs"/>
          <w:rtl/>
        </w:rPr>
        <w:t>والتقييدات</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تم</w:t>
      </w:r>
      <w:r w:rsidRPr="00915CEA">
        <w:rPr>
          <w:rtl/>
        </w:rPr>
        <w:t xml:space="preserve"> </w:t>
      </w:r>
      <w:r w:rsidRPr="00915CEA">
        <w:rPr>
          <w:rFonts w:hint="cs"/>
          <w:rtl/>
        </w:rPr>
        <w:t>تصنيفها</w:t>
      </w:r>
      <w:r w:rsidRPr="00915CEA">
        <w:rPr>
          <w:rtl/>
        </w:rPr>
        <w:t xml:space="preserve"> </w:t>
      </w:r>
      <w:r w:rsidRPr="00915CEA">
        <w:rPr>
          <w:rFonts w:hint="cs"/>
          <w:rtl/>
        </w:rPr>
        <w:t>حسب</w:t>
      </w:r>
      <w:r w:rsidRPr="00915CEA">
        <w:rPr>
          <w:rtl/>
        </w:rPr>
        <w:t xml:space="preserve"> </w:t>
      </w:r>
      <w:r w:rsidRPr="00915CEA">
        <w:rPr>
          <w:rFonts w:hint="cs"/>
          <w:rtl/>
        </w:rPr>
        <w:t>المنطقة</w:t>
      </w:r>
      <w:r>
        <w:rPr>
          <w:rtl/>
        </w:rPr>
        <w:t>.</w:t>
      </w:r>
      <w:r w:rsidRPr="00915CEA">
        <w:rPr>
          <w:rtl/>
        </w:rPr>
        <w:t xml:space="preserve"> </w:t>
      </w:r>
      <w:r w:rsidRPr="00915CEA">
        <w:rPr>
          <w:rFonts w:hint="cs"/>
          <w:rtl/>
        </w:rPr>
        <w:t>وقالت</w:t>
      </w:r>
      <w:r w:rsidRPr="00915CEA">
        <w:rPr>
          <w:rtl/>
        </w:rPr>
        <w:t xml:space="preserve"> </w:t>
      </w:r>
      <w:r w:rsidRPr="00915CEA">
        <w:rPr>
          <w:rFonts w:hint="cs"/>
          <w:rtl/>
        </w:rPr>
        <w:t>إنها</w:t>
      </w:r>
      <w:r w:rsidRPr="00915CEA">
        <w:rPr>
          <w:rtl/>
        </w:rPr>
        <w:t xml:space="preserve"> </w:t>
      </w:r>
      <w:r w:rsidRPr="00915CEA">
        <w:rPr>
          <w:rFonts w:hint="cs"/>
          <w:rtl/>
        </w:rPr>
        <w:t>قد</w:t>
      </w:r>
      <w:r w:rsidRPr="00915CEA">
        <w:rPr>
          <w:rtl/>
        </w:rPr>
        <w:t xml:space="preserve"> </w:t>
      </w:r>
      <w:r>
        <w:rPr>
          <w:rFonts w:hint="cs"/>
          <w:rtl/>
        </w:rPr>
        <w:t>أغفلت</w:t>
      </w:r>
      <w:r w:rsidRPr="00915CEA">
        <w:rPr>
          <w:rtl/>
        </w:rPr>
        <w:t xml:space="preserve"> </w:t>
      </w:r>
      <w:r>
        <w:rPr>
          <w:rFonts w:hint="cs"/>
          <w:rtl/>
        </w:rPr>
        <w:t>بعض ال</w:t>
      </w:r>
      <w:r w:rsidRPr="00915CEA">
        <w:rPr>
          <w:rFonts w:hint="cs"/>
          <w:rtl/>
        </w:rPr>
        <w:t>بلدان</w:t>
      </w:r>
      <w:r w:rsidRPr="00915CEA">
        <w:rPr>
          <w:rtl/>
        </w:rPr>
        <w:t xml:space="preserve"> </w:t>
      </w:r>
      <w:r>
        <w:rPr>
          <w:rFonts w:hint="cs"/>
          <w:rtl/>
        </w:rPr>
        <w:t>بسبب</w:t>
      </w:r>
      <w:r w:rsidRPr="00915CEA">
        <w:rPr>
          <w:rtl/>
        </w:rPr>
        <w:t xml:space="preserve"> </w:t>
      </w:r>
      <w:r w:rsidRPr="00915CEA">
        <w:rPr>
          <w:rFonts w:hint="cs"/>
          <w:rtl/>
        </w:rPr>
        <w:t>أنها</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sidRPr="00915CEA">
        <w:rPr>
          <w:rFonts w:hint="cs"/>
          <w:rtl/>
        </w:rPr>
        <w:t>مشار</w:t>
      </w:r>
      <w:r>
        <w:rPr>
          <w:rFonts w:hint="cs"/>
          <w:rtl/>
        </w:rPr>
        <w:t>ا</w:t>
      </w:r>
      <w:r w:rsidRPr="00915CEA">
        <w:rPr>
          <w:rtl/>
        </w:rPr>
        <w:t xml:space="preserve"> </w:t>
      </w:r>
      <w:r w:rsidRPr="00915CEA">
        <w:rPr>
          <w:rFonts w:hint="cs"/>
          <w:rtl/>
        </w:rPr>
        <w:t>إليها</w:t>
      </w:r>
      <w:r w:rsidRPr="00915CEA">
        <w:rPr>
          <w:rtl/>
        </w:rPr>
        <w:t xml:space="preserve"> </w:t>
      </w:r>
      <w:r w:rsidRPr="00915CEA">
        <w:rPr>
          <w:rFonts w:hint="cs"/>
          <w:rtl/>
        </w:rPr>
        <w:t>في</w:t>
      </w:r>
      <w:r w:rsidRPr="00915CEA">
        <w:rPr>
          <w:rtl/>
        </w:rPr>
        <w:t xml:space="preserve"> </w:t>
      </w:r>
      <w:r w:rsidRPr="00915CEA">
        <w:rPr>
          <w:rFonts w:hint="cs"/>
          <w:rtl/>
        </w:rPr>
        <w:t>الدراسة</w:t>
      </w:r>
      <w:r w:rsidRPr="00915CEA">
        <w:rPr>
          <w:rtl/>
        </w:rPr>
        <w:t xml:space="preserve"> </w:t>
      </w:r>
      <w:r w:rsidRPr="00915CEA">
        <w:rPr>
          <w:rFonts w:hint="cs"/>
          <w:rtl/>
        </w:rPr>
        <w:t>أو</w:t>
      </w:r>
      <w:r w:rsidRPr="00915CEA">
        <w:rPr>
          <w:rtl/>
        </w:rPr>
        <w:t xml:space="preserve"> </w:t>
      </w:r>
      <w:r w:rsidRPr="00915CEA">
        <w:rPr>
          <w:rFonts w:hint="cs"/>
          <w:rtl/>
        </w:rPr>
        <w:t>بسبب</w:t>
      </w:r>
      <w:r w:rsidRPr="00915CEA">
        <w:rPr>
          <w:rtl/>
        </w:rPr>
        <w:t xml:space="preserve"> </w:t>
      </w:r>
      <w:r w:rsidRPr="00915CEA">
        <w:rPr>
          <w:rFonts w:hint="cs"/>
          <w:rtl/>
        </w:rPr>
        <w:t>اللغة</w:t>
      </w:r>
      <w:r>
        <w:rPr>
          <w:rtl/>
        </w:rPr>
        <w:t>.</w:t>
      </w:r>
      <w:r w:rsidRPr="00915CEA">
        <w:rPr>
          <w:rtl/>
        </w:rPr>
        <w:t xml:space="preserve"> </w:t>
      </w:r>
      <w:r w:rsidRPr="00915CEA">
        <w:rPr>
          <w:rFonts w:hint="cs"/>
          <w:rtl/>
        </w:rPr>
        <w:t>وكان</w:t>
      </w:r>
      <w:r w:rsidRPr="00915CEA">
        <w:rPr>
          <w:rtl/>
        </w:rPr>
        <w:t xml:space="preserve"> </w:t>
      </w:r>
      <w:r w:rsidRPr="00915CEA">
        <w:rPr>
          <w:rFonts w:hint="cs"/>
          <w:rtl/>
        </w:rPr>
        <w:t>من</w:t>
      </w:r>
      <w:r w:rsidRPr="00915CEA">
        <w:rPr>
          <w:rtl/>
        </w:rPr>
        <w:t xml:space="preserve"> </w:t>
      </w:r>
      <w:r w:rsidRPr="00915CEA">
        <w:rPr>
          <w:rFonts w:hint="cs"/>
          <w:rtl/>
        </w:rPr>
        <w:t>المهم</w:t>
      </w:r>
      <w:r w:rsidRPr="00915CEA">
        <w:rPr>
          <w:rtl/>
        </w:rPr>
        <w:t xml:space="preserve"> </w:t>
      </w:r>
      <w:r w:rsidRPr="00915CEA">
        <w:rPr>
          <w:rFonts w:hint="cs"/>
          <w:rtl/>
        </w:rPr>
        <w:t>أن</w:t>
      </w:r>
      <w:r w:rsidRPr="00915CEA">
        <w:rPr>
          <w:rtl/>
        </w:rPr>
        <w:t xml:space="preserve"> </w:t>
      </w:r>
      <w:r w:rsidRPr="00915CEA">
        <w:rPr>
          <w:rFonts w:hint="cs"/>
          <w:rtl/>
        </w:rPr>
        <w:t>نلاحظ</w:t>
      </w:r>
      <w:r w:rsidRPr="00915CEA">
        <w:rPr>
          <w:rtl/>
        </w:rPr>
        <w:t xml:space="preserve"> </w:t>
      </w:r>
      <w:r w:rsidRPr="00915CEA">
        <w:rPr>
          <w:rFonts w:hint="cs"/>
          <w:rtl/>
        </w:rPr>
        <w:t>أن</w:t>
      </w:r>
      <w:r w:rsidRPr="00915CEA">
        <w:rPr>
          <w:rtl/>
        </w:rPr>
        <w:t xml:space="preserve"> </w:t>
      </w:r>
      <w:r w:rsidRPr="00915CEA">
        <w:rPr>
          <w:rFonts w:hint="cs"/>
          <w:rtl/>
        </w:rPr>
        <w:t>هناك</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sidRPr="00915CEA">
        <w:rPr>
          <w:rFonts w:hint="cs"/>
          <w:rtl/>
        </w:rPr>
        <w:t>الأنظمة</w:t>
      </w:r>
      <w:r w:rsidRPr="00915CEA">
        <w:rPr>
          <w:rtl/>
        </w:rPr>
        <w:t xml:space="preserve"> </w:t>
      </w:r>
      <w:r w:rsidRPr="00915CEA">
        <w:rPr>
          <w:rFonts w:hint="cs"/>
          <w:rtl/>
        </w:rPr>
        <w:t>التي</w:t>
      </w:r>
      <w:r w:rsidRPr="00915CEA">
        <w:rPr>
          <w:rtl/>
        </w:rPr>
        <w:t xml:space="preserve"> </w:t>
      </w:r>
      <w:r w:rsidRPr="00915CEA">
        <w:rPr>
          <w:rFonts w:hint="cs"/>
          <w:rtl/>
        </w:rPr>
        <w:t>طبق</w:t>
      </w:r>
      <w:r>
        <w:rPr>
          <w:rFonts w:hint="cs"/>
          <w:rtl/>
        </w:rPr>
        <w:t>ت</w:t>
      </w:r>
      <w:r w:rsidRPr="00915CEA">
        <w:rPr>
          <w:rtl/>
        </w:rPr>
        <w:t xml:space="preserve"> </w:t>
      </w:r>
      <w:r w:rsidRPr="00915CEA">
        <w:rPr>
          <w:rFonts w:hint="cs"/>
          <w:rtl/>
        </w:rPr>
        <w:t>الاستثناءات</w:t>
      </w:r>
      <w:r w:rsidRPr="00915CEA">
        <w:rPr>
          <w:rtl/>
        </w:rPr>
        <w:t xml:space="preserve"> </w:t>
      </w:r>
      <w:r w:rsidR="003A330A">
        <w:rPr>
          <w:rFonts w:hint="cs"/>
          <w:rtl/>
        </w:rPr>
        <w:t>والتقييدات</w:t>
      </w:r>
      <w:r w:rsidRPr="00915CEA">
        <w:rPr>
          <w:rtl/>
        </w:rPr>
        <w:t xml:space="preserve"> </w:t>
      </w:r>
      <w:r w:rsidRPr="00915CEA">
        <w:rPr>
          <w:rFonts w:hint="cs"/>
          <w:rtl/>
        </w:rPr>
        <w:t>على</w:t>
      </w:r>
      <w:r w:rsidRPr="00915CEA">
        <w:rPr>
          <w:rtl/>
        </w:rPr>
        <w:t xml:space="preserve"> </w:t>
      </w:r>
      <w:r w:rsidRPr="00915CEA">
        <w:rPr>
          <w:rFonts w:hint="cs"/>
          <w:rtl/>
        </w:rPr>
        <w:t>المتاحف،</w:t>
      </w:r>
      <w:r w:rsidRPr="00915CEA">
        <w:rPr>
          <w:rtl/>
        </w:rPr>
        <w:t xml:space="preserve"> </w:t>
      </w:r>
      <w:r w:rsidRPr="00915CEA">
        <w:rPr>
          <w:rFonts w:hint="cs"/>
          <w:rtl/>
        </w:rPr>
        <w:t>وحتى</w:t>
      </w:r>
      <w:r w:rsidRPr="00915CEA">
        <w:rPr>
          <w:rtl/>
        </w:rPr>
        <w:t xml:space="preserve"> </w:t>
      </w:r>
      <w:r w:rsidRPr="00915CEA">
        <w:rPr>
          <w:rFonts w:hint="cs"/>
          <w:rtl/>
        </w:rPr>
        <w:t>لو</w:t>
      </w:r>
      <w:r w:rsidRPr="00915CEA">
        <w:rPr>
          <w:rtl/>
        </w:rPr>
        <w:t xml:space="preserve"> </w:t>
      </w:r>
      <w:r w:rsidRPr="00915CEA">
        <w:rPr>
          <w:rFonts w:hint="cs"/>
          <w:rtl/>
        </w:rPr>
        <w:t>لم</w:t>
      </w:r>
      <w:r w:rsidRPr="00915CEA">
        <w:rPr>
          <w:rtl/>
        </w:rPr>
        <w:t xml:space="preserve"> </w:t>
      </w:r>
      <w:r w:rsidRPr="00915CEA">
        <w:rPr>
          <w:rFonts w:hint="cs"/>
          <w:rtl/>
        </w:rPr>
        <w:t>ت</w:t>
      </w:r>
      <w:r>
        <w:rPr>
          <w:rFonts w:hint="cs"/>
          <w:rtl/>
        </w:rPr>
        <w:t>ُ</w:t>
      </w:r>
      <w:r w:rsidRPr="00915CEA">
        <w:rPr>
          <w:rFonts w:hint="cs"/>
          <w:rtl/>
        </w:rPr>
        <w:t>ذكر</w:t>
      </w:r>
      <w:r w:rsidRPr="00915CEA">
        <w:rPr>
          <w:rtl/>
        </w:rPr>
        <w:t xml:space="preserve"> </w:t>
      </w:r>
      <w:r w:rsidRPr="00915CEA">
        <w:rPr>
          <w:rFonts w:hint="cs"/>
          <w:rtl/>
        </w:rPr>
        <w:t>المتاحف</w:t>
      </w:r>
      <w:r w:rsidRPr="00915CEA">
        <w:rPr>
          <w:rtl/>
        </w:rPr>
        <w:t xml:space="preserve"> </w:t>
      </w:r>
      <w:r w:rsidRPr="00915CEA">
        <w:rPr>
          <w:rFonts w:hint="cs"/>
          <w:rtl/>
        </w:rPr>
        <w:t>صراحة</w:t>
      </w:r>
      <w:r w:rsidRPr="00915CEA">
        <w:rPr>
          <w:rtl/>
        </w:rPr>
        <w:t xml:space="preserve"> </w:t>
      </w:r>
      <w:r w:rsidRPr="00915CEA">
        <w:rPr>
          <w:rFonts w:hint="cs"/>
          <w:rtl/>
        </w:rPr>
        <w:t>في</w:t>
      </w:r>
      <w:r w:rsidRPr="00915CEA">
        <w:rPr>
          <w:rtl/>
        </w:rPr>
        <w:t xml:space="preserve"> </w:t>
      </w:r>
      <w:r w:rsidRPr="00915CEA">
        <w:rPr>
          <w:rFonts w:hint="cs"/>
          <w:rtl/>
        </w:rPr>
        <w:t>التشريع،</w:t>
      </w:r>
      <w:r w:rsidRPr="00915CEA">
        <w:rPr>
          <w:rtl/>
        </w:rPr>
        <w:t xml:space="preserve"> </w:t>
      </w:r>
      <w:r w:rsidRPr="00915CEA">
        <w:rPr>
          <w:rFonts w:hint="cs"/>
          <w:rtl/>
        </w:rPr>
        <w:t>على</w:t>
      </w:r>
      <w:r w:rsidRPr="00915CEA">
        <w:rPr>
          <w:rtl/>
        </w:rPr>
        <w:t xml:space="preserve"> </w:t>
      </w:r>
      <w:r w:rsidRPr="00915CEA">
        <w:rPr>
          <w:rFonts w:hint="cs"/>
          <w:rtl/>
        </w:rPr>
        <w:t>سبيل</w:t>
      </w:r>
      <w:r w:rsidRPr="00915CEA">
        <w:rPr>
          <w:rtl/>
        </w:rPr>
        <w:t xml:space="preserve"> </w:t>
      </w:r>
      <w:r w:rsidRPr="00915CEA">
        <w:rPr>
          <w:rFonts w:hint="cs"/>
          <w:rtl/>
        </w:rPr>
        <w:t>المثال،</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sidRPr="00915CEA">
        <w:rPr>
          <w:rFonts w:hint="cs"/>
          <w:rtl/>
        </w:rPr>
        <w:t>استثناء</w:t>
      </w:r>
      <w:r w:rsidRPr="00915CEA">
        <w:rPr>
          <w:rtl/>
        </w:rPr>
        <w:t xml:space="preserve"> </w:t>
      </w:r>
      <w:r w:rsidRPr="00915CEA">
        <w:rPr>
          <w:rFonts w:hint="cs"/>
          <w:rtl/>
        </w:rPr>
        <w:t>الاستخدام</w:t>
      </w:r>
      <w:r w:rsidRPr="00915CEA">
        <w:rPr>
          <w:rtl/>
        </w:rPr>
        <w:t xml:space="preserve"> </w:t>
      </w:r>
      <w:r w:rsidRPr="00915CEA">
        <w:rPr>
          <w:rFonts w:hint="cs"/>
          <w:rtl/>
        </w:rPr>
        <w:t>العادل</w:t>
      </w:r>
      <w:r>
        <w:rPr>
          <w:rtl/>
        </w:rPr>
        <w:t>.</w:t>
      </w:r>
      <w:r w:rsidRPr="00915CEA">
        <w:rPr>
          <w:rtl/>
        </w:rPr>
        <w:t xml:space="preserve"> </w:t>
      </w:r>
      <w:r>
        <w:rPr>
          <w:rFonts w:hint="cs"/>
          <w:rtl/>
        </w:rPr>
        <w:t>وسوف يطبق</w:t>
      </w:r>
      <w:r w:rsidRPr="00915CEA">
        <w:rPr>
          <w:rtl/>
        </w:rPr>
        <w:t xml:space="preserve"> </w:t>
      </w:r>
      <w:r w:rsidRPr="00915CEA">
        <w:rPr>
          <w:rFonts w:hint="cs"/>
          <w:rtl/>
        </w:rPr>
        <w:t>الاستخدام</w:t>
      </w:r>
      <w:r w:rsidRPr="00915CEA">
        <w:rPr>
          <w:rtl/>
        </w:rPr>
        <w:t xml:space="preserve"> </w:t>
      </w:r>
      <w:r w:rsidRPr="00915CEA">
        <w:rPr>
          <w:rFonts w:hint="cs"/>
          <w:rtl/>
        </w:rPr>
        <w:t>العادل</w:t>
      </w:r>
      <w:r w:rsidRPr="00915CEA">
        <w:rPr>
          <w:rtl/>
        </w:rPr>
        <w:t xml:space="preserve"> </w:t>
      </w:r>
      <w:r w:rsidRPr="00915CEA">
        <w:rPr>
          <w:rFonts w:hint="cs"/>
          <w:rtl/>
        </w:rPr>
        <w:t>على</w:t>
      </w:r>
      <w:r w:rsidRPr="00915CEA">
        <w:rPr>
          <w:rtl/>
        </w:rPr>
        <w:t xml:space="preserve"> </w:t>
      </w:r>
      <w:r w:rsidRPr="00915CEA">
        <w:rPr>
          <w:rFonts w:hint="cs"/>
          <w:rtl/>
        </w:rPr>
        <w:t>الأرجح</w:t>
      </w:r>
      <w:r w:rsidRPr="00915CEA">
        <w:rPr>
          <w:rtl/>
        </w:rPr>
        <w:t xml:space="preserve"> </w:t>
      </w:r>
      <w:r w:rsidRPr="00915CEA">
        <w:rPr>
          <w:rFonts w:hint="cs"/>
          <w:rtl/>
        </w:rPr>
        <w:t>على</w:t>
      </w:r>
      <w:r w:rsidRPr="00915CEA">
        <w:rPr>
          <w:rtl/>
        </w:rPr>
        <w:t xml:space="preserve"> </w:t>
      </w:r>
      <w:r>
        <w:rPr>
          <w:rFonts w:hint="cs"/>
          <w:rtl/>
        </w:rPr>
        <w:t>أوضاع</w:t>
      </w:r>
      <w:r w:rsidRPr="00915CEA">
        <w:rPr>
          <w:rtl/>
        </w:rPr>
        <w:t xml:space="preserve"> </w:t>
      </w:r>
      <w:r w:rsidRPr="00915CEA">
        <w:rPr>
          <w:rFonts w:hint="cs"/>
          <w:rtl/>
        </w:rPr>
        <w:t>المت</w:t>
      </w:r>
      <w:r>
        <w:rPr>
          <w:rFonts w:hint="cs"/>
          <w:rtl/>
        </w:rPr>
        <w:t>ا</w:t>
      </w:r>
      <w:r w:rsidRPr="00915CEA">
        <w:rPr>
          <w:rFonts w:hint="cs"/>
          <w:rtl/>
        </w:rPr>
        <w:t>حف</w:t>
      </w:r>
      <w:r w:rsidRPr="00915CEA">
        <w:rPr>
          <w:rtl/>
        </w:rPr>
        <w:t xml:space="preserve"> </w:t>
      </w:r>
      <w:r w:rsidRPr="00915CEA">
        <w:rPr>
          <w:rFonts w:hint="cs"/>
          <w:rtl/>
        </w:rPr>
        <w:t>إذا</w:t>
      </w:r>
      <w:r w:rsidRPr="00915CEA">
        <w:rPr>
          <w:rtl/>
        </w:rPr>
        <w:t xml:space="preserve"> </w:t>
      </w:r>
      <w:r>
        <w:rPr>
          <w:rFonts w:hint="cs"/>
          <w:rtl/>
        </w:rPr>
        <w:t>لبى</w:t>
      </w:r>
      <w:r w:rsidRPr="00915CEA">
        <w:rPr>
          <w:rtl/>
        </w:rPr>
        <w:t xml:space="preserve"> </w:t>
      </w:r>
      <w:r>
        <w:rPr>
          <w:rFonts w:hint="cs"/>
          <w:rtl/>
        </w:rPr>
        <w:t>الوضع</w:t>
      </w:r>
      <w:r w:rsidRPr="00915CEA">
        <w:rPr>
          <w:rtl/>
        </w:rPr>
        <w:t xml:space="preserve"> </w:t>
      </w:r>
      <w:r w:rsidRPr="00915CEA">
        <w:rPr>
          <w:rFonts w:hint="cs"/>
          <w:rtl/>
        </w:rPr>
        <w:t>استثناء</w:t>
      </w:r>
      <w:r w:rsidRPr="00915CEA">
        <w:rPr>
          <w:rtl/>
        </w:rPr>
        <w:t xml:space="preserve"> </w:t>
      </w:r>
      <w:r w:rsidRPr="00915CEA">
        <w:rPr>
          <w:rFonts w:hint="cs"/>
          <w:rtl/>
        </w:rPr>
        <w:t>الاستخدام</w:t>
      </w:r>
      <w:r w:rsidRPr="00915CEA">
        <w:rPr>
          <w:rtl/>
        </w:rPr>
        <w:t xml:space="preserve"> </w:t>
      </w:r>
      <w:r w:rsidRPr="00915CEA">
        <w:rPr>
          <w:rFonts w:hint="cs"/>
          <w:rtl/>
        </w:rPr>
        <w:t>العادل</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لم</w:t>
      </w:r>
      <w:r w:rsidRPr="00915CEA">
        <w:rPr>
          <w:rtl/>
        </w:rPr>
        <w:t xml:space="preserve"> </w:t>
      </w:r>
      <w:r w:rsidRPr="00915CEA">
        <w:rPr>
          <w:rFonts w:hint="cs"/>
          <w:rtl/>
        </w:rPr>
        <w:t>ت</w:t>
      </w:r>
      <w:r>
        <w:rPr>
          <w:rFonts w:hint="cs"/>
          <w:rtl/>
        </w:rPr>
        <w:t>ُ</w:t>
      </w:r>
      <w:r w:rsidRPr="00915CEA">
        <w:rPr>
          <w:rFonts w:hint="cs"/>
          <w:rtl/>
        </w:rPr>
        <w:t>ذكر</w:t>
      </w:r>
      <w:r w:rsidRPr="00915CEA">
        <w:rPr>
          <w:rtl/>
        </w:rPr>
        <w:t xml:space="preserve"> </w:t>
      </w:r>
      <w:r w:rsidRPr="00915CEA">
        <w:rPr>
          <w:rFonts w:hint="cs"/>
          <w:rtl/>
        </w:rPr>
        <w:t>المتاحف</w:t>
      </w:r>
      <w:r w:rsidRPr="00915CEA">
        <w:rPr>
          <w:rtl/>
        </w:rPr>
        <w:t xml:space="preserve"> </w:t>
      </w:r>
      <w:r w:rsidRPr="00915CEA">
        <w:rPr>
          <w:rFonts w:hint="cs"/>
          <w:rtl/>
        </w:rPr>
        <w:t>في</w:t>
      </w:r>
      <w:r w:rsidRPr="00915CEA">
        <w:rPr>
          <w:rtl/>
        </w:rPr>
        <w:t xml:space="preserve"> </w:t>
      </w:r>
      <w:r w:rsidRPr="00915CEA">
        <w:rPr>
          <w:rFonts w:hint="cs"/>
          <w:rtl/>
        </w:rPr>
        <w:t>المادة</w:t>
      </w:r>
      <w:r w:rsidRPr="00915CEA">
        <w:rPr>
          <w:rtl/>
        </w:rPr>
        <w:t xml:space="preserve"> 107 </w:t>
      </w:r>
      <w:r w:rsidRPr="00915CEA">
        <w:rPr>
          <w:rFonts w:hint="cs"/>
          <w:rtl/>
        </w:rPr>
        <w:t>من</w:t>
      </w:r>
      <w:r w:rsidRPr="00915CEA">
        <w:rPr>
          <w:rtl/>
        </w:rPr>
        <w:t xml:space="preserve"> </w:t>
      </w:r>
      <w:r w:rsidRPr="00915CEA">
        <w:rPr>
          <w:rFonts w:hint="cs"/>
          <w:rtl/>
        </w:rPr>
        <w:t>قانون</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Pr>
          <w:rFonts w:hint="cs"/>
          <w:rtl/>
        </w:rPr>
        <w:t>ب</w:t>
      </w:r>
      <w:r w:rsidRPr="00915CEA">
        <w:rPr>
          <w:rFonts w:hint="cs"/>
          <w:rtl/>
        </w:rPr>
        <w:t>الولايات</w:t>
      </w:r>
      <w:r w:rsidRPr="00915CEA">
        <w:rPr>
          <w:rtl/>
        </w:rPr>
        <w:t xml:space="preserve"> </w:t>
      </w:r>
      <w:r w:rsidRPr="00915CEA">
        <w:rPr>
          <w:rFonts w:hint="cs"/>
          <w:rtl/>
        </w:rPr>
        <w:t>المتحدة</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القرار</w:t>
      </w:r>
      <w:r w:rsidRPr="00915CEA">
        <w:rPr>
          <w:rtl/>
        </w:rPr>
        <w:t xml:space="preserve"> </w:t>
      </w:r>
      <w:r>
        <w:rPr>
          <w:rFonts w:hint="cs"/>
          <w:rtl/>
        </w:rPr>
        <w:t>الذي</w:t>
      </w:r>
      <w:r w:rsidRPr="00915CEA">
        <w:rPr>
          <w:rtl/>
        </w:rPr>
        <w:t xml:space="preserve"> </w:t>
      </w:r>
      <w:r>
        <w:rPr>
          <w:rFonts w:hint="cs"/>
          <w:rtl/>
        </w:rPr>
        <w:t>وضعه</w:t>
      </w:r>
      <w:r w:rsidRPr="00915CEA">
        <w:rPr>
          <w:rtl/>
        </w:rPr>
        <w:t xml:space="preserve"> </w:t>
      </w:r>
      <w:r>
        <w:rPr>
          <w:rFonts w:hint="cs"/>
          <w:rtl/>
        </w:rPr>
        <w:t>المؤلفون هو</w:t>
      </w:r>
      <w:r w:rsidRPr="00915CEA">
        <w:rPr>
          <w:rtl/>
        </w:rPr>
        <w:t xml:space="preserve"> </w:t>
      </w:r>
      <w:r>
        <w:rPr>
          <w:rFonts w:hint="cs"/>
          <w:rtl/>
        </w:rPr>
        <w:t>ا</w:t>
      </w:r>
      <w:r w:rsidRPr="00915CEA">
        <w:rPr>
          <w:rFonts w:hint="cs"/>
          <w:rtl/>
        </w:rPr>
        <w:t>لإشارة</w:t>
      </w:r>
      <w:r w:rsidRPr="00915CEA">
        <w:rPr>
          <w:rtl/>
        </w:rPr>
        <w:t xml:space="preserve"> </w:t>
      </w:r>
      <w:r w:rsidRPr="00915CEA">
        <w:rPr>
          <w:rFonts w:hint="cs"/>
          <w:rtl/>
        </w:rPr>
        <w:t>فقط</w:t>
      </w:r>
      <w:r w:rsidRPr="00915CEA">
        <w:rPr>
          <w:rtl/>
        </w:rPr>
        <w:t xml:space="preserve"> </w:t>
      </w:r>
      <w:r w:rsidRPr="00915CEA">
        <w:rPr>
          <w:rFonts w:hint="cs"/>
          <w:rtl/>
        </w:rPr>
        <w:t>إلى</w:t>
      </w:r>
      <w:r w:rsidRPr="00915CEA">
        <w:rPr>
          <w:rtl/>
        </w:rPr>
        <w:t xml:space="preserve"> </w:t>
      </w:r>
      <w:r w:rsidRPr="00915CEA">
        <w:rPr>
          <w:rFonts w:hint="cs"/>
          <w:rtl/>
        </w:rPr>
        <w:t>القوانين</w:t>
      </w:r>
      <w:r w:rsidRPr="00915CEA">
        <w:rPr>
          <w:rtl/>
        </w:rPr>
        <w:t xml:space="preserve"> </w:t>
      </w:r>
      <w:r w:rsidRPr="00915CEA">
        <w:rPr>
          <w:rFonts w:hint="cs"/>
          <w:rtl/>
        </w:rPr>
        <w:t>الوطنية</w:t>
      </w:r>
      <w:r w:rsidRPr="00915CEA">
        <w:rPr>
          <w:rtl/>
        </w:rPr>
        <w:t xml:space="preserve"> </w:t>
      </w:r>
      <w:r w:rsidRPr="00915CEA">
        <w:rPr>
          <w:rFonts w:hint="cs"/>
          <w:rtl/>
        </w:rPr>
        <w:t>التي</w:t>
      </w:r>
      <w:r w:rsidRPr="00915CEA">
        <w:rPr>
          <w:rtl/>
        </w:rPr>
        <w:t xml:space="preserve"> </w:t>
      </w:r>
      <w:r w:rsidRPr="00915CEA">
        <w:rPr>
          <w:rFonts w:hint="cs"/>
          <w:rtl/>
        </w:rPr>
        <w:t>أشارت</w:t>
      </w:r>
      <w:r w:rsidRPr="00915CEA">
        <w:rPr>
          <w:rtl/>
        </w:rPr>
        <w:t xml:space="preserve"> </w:t>
      </w:r>
      <w:r w:rsidRPr="00915CEA">
        <w:rPr>
          <w:rFonts w:hint="cs"/>
          <w:rtl/>
        </w:rPr>
        <w:t>صراحة</w:t>
      </w:r>
      <w:r w:rsidRPr="00915CEA">
        <w:rPr>
          <w:rtl/>
        </w:rPr>
        <w:t xml:space="preserve"> </w:t>
      </w:r>
      <w:r w:rsidRPr="00915CEA">
        <w:rPr>
          <w:rFonts w:hint="cs"/>
          <w:rtl/>
        </w:rPr>
        <w:t>إلى</w:t>
      </w:r>
      <w:r w:rsidRPr="00915CEA">
        <w:rPr>
          <w:rtl/>
        </w:rPr>
        <w:t xml:space="preserve"> </w:t>
      </w:r>
      <w:r w:rsidRPr="00915CEA">
        <w:rPr>
          <w:rFonts w:hint="cs"/>
          <w:rtl/>
        </w:rPr>
        <w:t>المتاحف،</w:t>
      </w:r>
      <w:r w:rsidRPr="00915CEA">
        <w:rPr>
          <w:rtl/>
        </w:rPr>
        <w:t xml:space="preserve"> </w:t>
      </w:r>
      <w:r w:rsidRPr="00915CEA">
        <w:rPr>
          <w:rFonts w:hint="cs"/>
          <w:rtl/>
        </w:rPr>
        <w:t>مع</w:t>
      </w:r>
      <w:r w:rsidRPr="00915CEA">
        <w:rPr>
          <w:rtl/>
        </w:rPr>
        <w:t xml:space="preserve"> </w:t>
      </w:r>
      <w:r w:rsidRPr="00915CEA">
        <w:rPr>
          <w:rFonts w:hint="cs"/>
          <w:rtl/>
        </w:rPr>
        <w:t>العلم</w:t>
      </w:r>
      <w:r w:rsidRPr="00915CEA">
        <w:rPr>
          <w:rtl/>
        </w:rPr>
        <w:t xml:space="preserve"> </w:t>
      </w:r>
      <w:r>
        <w:rPr>
          <w:rFonts w:hint="cs"/>
          <w:rtl/>
        </w:rPr>
        <w:t>ب</w:t>
      </w:r>
      <w:r w:rsidRPr="00915CEA">
        <w:rPr>
          <w:rFonts w:hint="cs"/>
          <w:rtl/>
        </w:rPr>
        <w:t>أنه</w:t>
      </w:r>
      <w:r w:rsidRPr="00915CEA">
        <w:rPr>
          <w:rtl/>
        </w:rPr>
        <w:t xml:space="preserve"> </w:t>
      </w:r>
      <w:r w:rsidRPr="00915CEA">
        <w:rPr>
          <w:rFonts w:hint="cs"/>
          <w:rtl/>
        </w:rPr>
        <w:t>قد</w:t>
      </w:r>
      <w:r w:rsidRPr="00915CEA">
        <w:rPr>
          <w:rtl/>
        </w:rPr>
        <w:t xml:space="preserve"> </w:t>
      </w:r>
      <w:r w:rsidRPr="00915CEA">
        <w:rPr>
          <w:rFonts w:hint="cs"/>
          <w:rtl/>
        </w:rPr>
        <w:t>يكون</w:t>
      </w:r>
      <w:r w:rsidRPr="00915CEA">
        <w:rPr>
          <w:rtl/>
        </w:rPr>
        <w:t xml:space="preserve"> </w:t>
      </w:r>
      <w:r w:rsidRPr="00915CEA">
        <w:rPr>
          <w:rFonts w:hint="cs"/>
          <w:rtl/>
        </w:rPr>
        <w:t>هناك</w:t>
      </w:r>
      <w:r w:rsidRPr="00915CEA">
        <w:rPr>
          <w:rtl/>
        </w:rPr>
        <w:t xml:space="preserve"> </w:t>
      </w:r>
      <w:r w:rsidRPr="00915CEA">
        <w:rPr>
          <w:rFonts w:hint="cs"/>
          <w:rtl/>
        </w:rPr>
        <w:t>أنظمة</w:t>
      </w:r>
      <w:r w:rsidRPr="00915CEA">
        <w:rPr>
          <w:rtl/>
        </w:rPr>
        <w:t xml:space="preserve"> </w:t>
      </w:r>
      <w:r w:rsidRPr="00915CEA">
        <w:rPr>
          <w:rFonts w:hint="cs"/>
          <w:rtl/>
        </w:rPr>
        <w:t>أخرى</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ت</w:t>
      </w:r>
      <w:r w:rsidRPr="00915CEA">
        <w:rPr>
          <w:rFonts w:hint="cs"/>
          <w:rtl/>
        </w:rPr>
        <w:t>طبق</w:t>
      </w:r>
      <w:r w:rsidRPr="00915CEA">
        <w:rPr>
          <w:rtl/>
        </w:rPr>
        <w:t xml:space="preserve"> </w:t>
      </w:r>
      <w:r w:rsidRPr="00915CEA">
        <w:rPr>
          <w:rFonts w:hint="cs"/>
          <w:rtl/>
        </w:rPr>
        <w:t>الاستثناءات</w:t>
      </w:r>
      <w:r w:rsidRPr="00915CEA">
        <w:rPr>
          <w:rtl/>
        </w:rPr>
        <w:t xml:space="preserve"> </w:t>
      </w:r>
      <w:r w:rsidR="003A330A">
        <w:rPr>
          <w:rFonts w:hint="cs"/>
          <w:rtl/>
        </w:rPr>
        <w:t xml:space="preserve">والتقييدات </w:t>
      </w:r>
      <w:r w:rsidRPr="00915CEA">
        <w:rPr>
          <w:rFonts w:hint="cs"/>
          <w:rtl/>
        </w:rPr>
        <w:t>،</w:t>
      </w:r>
      <w:r w:rsidRPr="00915CEA">
        <w:rPr>
          <w:rtl/>
        </w:rPr>
        <w:t xml:space="preserve"> </w:t>
      </w:r>
      <w:r w:rsidRPr="00915CEA">
        <w:rPr>
          <w:rFonts w:hint="cs"/>
          <w:rtl/>
        </w:rPr>
        <w:t>حتى</w:t>
      </w:r>
      <w:r w:rsidRPr="00915CEA">
        <w:rPr>
          <w:rtl/>
        </w:rPr>
        <w:t xml:space="preserve"> </w:t>
      </w:r>
      <w:r w:rsidRPr="00915CEA">
        <w:rPr>
          <w:rFonts w:hint="cs"/>
          <w:rtl/>
        </w:rPr>
        <w:t>لو</w:t>
      </w:r>
      <w:r w:rsidRPr="00915CEA">
        <w:rPr>
          <w:rtl/>
        </w:rPr>
        <w:t xml:space="preserve"> </w:t>
      </w:r>
      <w:r w:rsidRPr="00915CEA">
        <w:rPr>
          <w:rFonts w:hint="cs"/>
          <w:rtl/>
        </w:rPr>
        <w:t>لم</w:t>
      </w:r>
      <w:r w:rsidRPr="00915CEA">
        <w:rPr>
          <w:rtl/>
        </w:rPr>
        <w:t xml:space="preserve"> </w:t>
      </w:r>
      <w:r>
        <w:rPr>
          <w:rFonts w:hint="cs"/>
          <w:rtl/>
        </w:rPr>
        <w:t xml:space="preserve">يكن ورد </w:t>
      </w:r>
      <w:r w:rsidRPr="00915CEA">
        <w:rPr>
          <w:rFonts w:hint="cs"/>
          <w:rtl/>
        </w:rPr>
        <w:t>اسمه</w:t>
      </w:r>
      <w:r>
        <w:rPr>
          <w:rFonts w:hint="cs"/>
          <w:rtl/>
        </w:rPr>
        <w:t>ا</w:t>
      </w:r>
      <w:r w:rsidRPr="00915CEA">
        <w:rPr>
          <w:rtl/>
        </w:rPr>
        <w:t xml:space="preserve"> </w:t>
      </w:r>
      <w:r w:rsidRPr="00915CEA">
        <w:rPr>
          <w:rFonts w:hint="cs"/>
          <w:rtl/>
        </w:rPr>
        <w:t>صراحة</w:t>
      </w:r>
      <w:r w:rsidRPr="00915CEA">
        <w:rPr>
          <w:rtl/>
        </w:rPr>
        <w:t xml:space="preserve"> </w:t>
      </w:r>
      <w:r w:rsidRPr="00915CEA">
        <w:rPr>
          <w:rFonts w:hint="cs"/>
          <w:rtl/>
        </w:rPr>
        <w:t>في</w:t>
      </w:r>
      <w:r w:rsidRPr="00915CEA">
        <w:rPr>
          <w:rtl/>
        </w:rPr>
        <w:t xml:space="preserve"> </w:t>
      </w:r>
      <w:r w:rsidRPr="00915CEA">
        <w:rPr>
          <w:rFonts w:hint="cs"/>
          <w:rtl/>
        </w:rPr>
        <w:t>التشريع</w:t>
      </w:r>
      <w:r>
        <w:rPr>
          <w:rtl/>
        </w:rPr>
        <w:t>.</w:t>
      </w:r>
      <w:r w:rsidRPr="00915CEA">
        <w:rPr>
          <w:rtl/>
        </w:rPr>
        <w:t xml:space="preserve"> </w:t>
      </w:r>
      <w:r>
        <w:rPr>
          <w:rFonts w:hint="cs"/>
          <w:rtl/>
        </w:rPr>
        <w:t>وذكرت</w:t>
      </w:r>
      <w:r w:rsidRPr="00915CEA">
        <w:rPr>
          <w:rtl/>
        </w:rPr>
        <w:t xml:space="preserve"> </w:t>
      </w:r>
      <w:r w:rsidRPr="00915CEA">
        <w:rPr>
          <w:rFonts w:hint="cs"/>
          <w:rtl/>
        </w:rPr>
        <w:t>الدكتور</w:t>
      </w:r>
      <w:r>
        <w:rPr>
          <w:rFonts w:hint="cs"/>
          <w:rtl/>
        </w:rPr>
        <w:t>ة</w:t>
      </w:r>
      <w:r w:rsidRPr="00915CEA">
        <w:rPr>
          <w:rtl/>
        </w:rPr>
        <w:t xml:space="preserve"> </w:t>
      </w:r>
      <w:r>
        <w:rPr>
          <w:rtl/>
        </w:rPr>
        <w:t>غيبو</w:t>
      </w:r>
      <w:r w:rsidRPr="00915CEA">
        <w:rPr>
          <w:rtl/>
        </w:rPr>
        <w:t xml:space="preserve"> </w:t>
      </w:r>
      <w:r w:rsidRPr="00915CEA">
        <w:rPr>
          <w:rFonts w:hint="cs"/>
          <w:rtl/>
        </w:rPr>
        <w:t>أنهم</w:t>
      </w:r>
      <w:r w:rsidRPr="00915CEA">
        <w:rPr>
          <w:rtl/>
        </w:rPr>
        <w:t xml:space="preserve"> </w:t>
      </w:r>
      <w:r w:rsidRPr="00915CEA">
        <w:rPr>
          <w:rFonts w:hint="cs"/>
          <w:rtl/>
        </w:rPr>
        <w:t>قد</w:t>
      </w:r>
      <w:r w:rsidRPr="00915CEA">
        <w:rPr>
          <w:rtl/>
        </w:rPr>
        <w:t xml:space="preserve"> </w:t>
      </w:r>
      <w:r w:rsidRPr="00915CEA">
        <w:rPr>
          <w:rFonts w:hint="cs"/>
          <w:rtl/>
        </w:rPr>
        <w:t>ط</w:t>
      </w:r>
      <w:r>
        <w:rPr>
          <w:rFonts w:hint="cs"/>
          <w:rtl/>
        </w:rPr>
        <w:t>ُ</w:t>
      </w:r>
      <w:r w:rsidRPr="00915CEA">
        <w:rPr>
          <w:rFonts w:hint="cs"/>
          <w:rtl/>
        </w:rPr>
        <w:t>لب</w:t>
      </w:r>
      <w:r w:rsidRPr="00915CEA">
        <w:rPr>
          <w:rtl/>
        </w:rPr>
        <w:t xml:space="preserve"> </w:t>
      </w:r>
      <w:r>
        <w:rPr>
          <w:rFonts w:hint="cs"/>
          <w:rtl/>
        </w:rPr>
        <w:t xml:space="preserve">منهم </w:t>
      </w:r>
      <w:r w:rsidRPr="00915CEA">
        <w:rPr>
          <w:rFonts w:hint="cs"/>
          <w:rtl/>
        </w:rPr>
        <w:t>أيضا</w:t>
      </w:r>
      <w:r w:rsidRPr="00915CEA">
        <w:rPr>
          <w:rtl/>
        </w:rPr>
        <w:t xml:space="preserve"> </w:t>
      </w:r>
      <w:r w:rsidRPr="00915CEA">
        <w:rPr>
          <w:rFonts w:hint="cs"/>
          <w:rtl/>
        </w:rPr>
        <w:t>في</w:t>
      </w:r>
      <w:r w:rsidRPr="00915CEA">
        <w:rPr>
          <w:rtl/>
        </w:rPr>
        <w:t xml:space="preserve"> </w:t>
      </w:r>
      <w:r w:rsidRPr="00915CEA">
        <w:rPr>
          <w:rFonts w:hint="cs"/>
          <w:rtl/>
        </w:rPr>
        <w:t>اختصاصات</w:t>
      </w:r>
      <w:r w:rsidRPr="00915CEA">
        <w:rPr>
          <w:rtl/>
        </w:rPr>
        <w:t xml:space="preserve"> </w:t>
      </w:r>
      <w:r w:rsidRPr="00915CEA">
        <w:rPr>
          <w:rFonts w:hint="cs"/>
          <w:rtl/>
        </w:rPr>
        <w:t>الدراسة</w:t>
      </w:r>
      <w:r w:rsidRPr="00915CEA">
        <w:rPr>
          <w:rtl/>
        </w:rPr>
        <w:t xml:space="preserve"> </w:t>
      </w:r>
      <w:r>
        <w:rPr>
          <w:rFonts w:hint="cs"/>
          <w:rtl/>
        </w:rPr>
        <w:t>جذب</w:t>
      </w:r>
      <w:r w:rsidRPr="00915CEA">
        <w:rPr>
          <w:rtl/>
        </w:rPr>
        <w:t xml:space="preserve"> </w:t>
      </w:r>
      <w:r w:rsidRPr="00915CEA">
        <w:rPr>
          <w:rFonts w:hint="cs"/>
          <w:rtl/>
        </w:rPr>
        <w:t>بعض</w:t>
      </w:r>
      <w:r w:rsidRPr="00915CEA">
        <w:rPr>
          <w:rtl/>
        </w:rPr>
        <w:t xml:space="preserve"> </w:t>
      </w:r>
      <w:r w:rsidRPr="00915CEA">
        <w:rPr>
          <w:rFonts w:hint="cs"/>
          <w:rtl/>
        </w:rPr>
        <w:t>الاهتمام</w:t>
      </w:r>
      <w:r w:rsidRPr="00915CEA">
        <w:rPr>
          <w:rtl/>
        </w:rPr>
        <w:t xml:space="preserve"> </w:t>
      </w:r>
      <w:r>
        <w:rPr>
          <w:rFonts w:hint="cs"/>
          <w:rtl/>
        </w:rPr>
        <w:t xml:space="preserve">إلى </w:t>
      </w:r>
      <w:r w:rsidRPr="00915CEA">
        <w:rPr>
          <w:rFonts w:hint="cs"/>
          <w:rtl/>
        </w:rPr>
        <w:t>قضايا</w:t>
      </w:r>
      <w:r w:rsidRPr="00915CEA">
        <w:rPr>
          <w:rtl/>
        </w:rPr>
        <w:t xml:space="preserve"> </w:t>
      </w:r>
      <w:r w:rsidRPr="00915CEA">
        <w:rPr>
          <w:rFonts w:hint="cs"/>
          <w:rtl/>
        </w:rPr>
        <w:t>الحقوق</w:t>
      </w:r>
      <w:r w:rsidRPr="00915CEA">
        <w:rPr>
          <w:rtl/>
        </w:rPr>
        <w:t xml:space="preserve"> </w:t>
      </w:r>
      <w:r w:rsidRPr="00915CEA">
        <w:rPr>
          <w:rFonts w:hint="cs"/>
          <w:rtl/>
        </w:rPr>
        <w:t>المعنوية</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الحقوق</w:t>
      </w:r>
      <w:r w:rsidRPr="00915CEA">
        <w:rPr>
          <w:rtl/>
        </w:rPr>
        <w:t xml:space="preserve"> </w:t>
      </w:r>
      <w:r w:rsidRPr="00915CEA">
        <w:rPr>
          <w:rFonts w:hint="cs"/>
          <w:rtl/>
        </w:rPr>
        <w:t>المعنوية</w:t>
      </w:r>
      <w:r w:rsidRPr="00915CEA">
        <w:rPr>
          <w:rtl/>
        </w:rPr>
        <w:t xml:space="preserve"> </w:t>
      </w:r>
      <w:r w:rsidRPr="00915CEA">
        <w:rPr>
          <w:rFonts w:hint="cs"/>
          <w:rtl/>
        </w:rPr>
        <w:t>للفنانين</w:t>
      </w:r>
      <w:r w:rsidRPr="00915CEA">
        <w:rPr>
          <w:rtl/>
        </w:rPr>
        <w:t xml:space="preserve"> </w:t>
      </w:r>
      <w:r>
        <w:rPr>
          <w:rFonts w:hint="cs"/>
          <w:rtl/>
        </w:rPr>
        <w:t>التشكيليين</w:t>
      </w:r>
      <w:r w:rsidRPr="00915CEA">
        <w:rPr>
          <w:rtl/>
        </w:rPr>
        <w:t xml:space="preserve"> </w:t>
      </w:r>
      <w:r>
        <w:rPr>
          <w:rFonts w:hint="cs"/>
          <w:rtl/>
        </w:rPr>
        <w:t>وغيرهم</w:t>
      </w:r>
      <w:r w:rsidRPr="00915CEA">
        <w:rPr>
          <w:rtl/>
        </w:rPr>
        <w:t xml:space="preserve"> </w:t>
      </w:r>
      <w:r w:rsidRPr="00915CEA">
        <w:rPr>
          <w:rFonts w:hint="cs"/>
          <w:rtl/>
        </w:rPr>
        <w:t>من</w:t>
      </w:r>
      <w:r w:rsidRPr="00915CEA">
        <w:rPr>
          <w:rtl/>
        </w:rPr>
        <w:t xml:space="preserve"> </w:t>
      </w:r>
      <w:r>
        <w:rPr>
          <w:rFonts w:hint="cs"/>
          <w:rtl/>
        </w:rPr>
        <w:t>المؤلفين</w:t>
      </w:r>
      <w:r w:rsidRPr="00915CEA">
        <w:rPr>
          <w:rtl/>
        </w:rPr>
        <w:t xml:space="preserve"> </w:t>
      </w:r>
      <w:r w:rsidRPr="00915CEA">
        <w:rPr>
          <w:rFonts w:hint="cs"/>
          <w:rtl/>
        </w:rPr>
        <w:t>في</w:t>
      </w:r>
      <w:r w:rsidRPr="00915CEA">
        <w:rPr>
          <w:rtl/>
        </w:rPr>
        <w:t xml:space="preserve"> </w:t>
      </w:r>
      <w:r w:rsidRPr="00915CEA">
        <w:rPr>
          <w:rFonts w:hint="cs"/>
          <w:rtl/>
        </w:rPr>
        <w:t>غاية</w:t>
      </w:r>
      <w:r w:rsidRPr="00915CEA">
        <w:rPr>
          <w:rtl/>
        </w:rPr>
        <w:t xml:space="preserve"> </w:t>
      </w:r>
      <w:r w:rsidRPr="00915CEA">
        <w:rPr>
          <w:rFonts w:hint="cs"/>
          <w:rtl/>
        </w:rPr>
        <w:t>الأهمية،</w:t>
      </w:r>
      <w:r w:rsidRPr="00915CEA">
        <w:rPr>
          <w:rtl/>
        </w:rPr>
        <w:t xml:space="preserve"> </w:t>
      </w:r>
      <w:r w:rsidRPr="00915CEA">
        <w:rPr>
          <w:rFonts w:hint="cs"/>
          <w:rtl/>
        </w:rPr>
        <w:t>وخاصة</w:t>
      </w:r>
      <w:r w:rsidRPr="00915CEA">
        <w:rPr>
          <w:rtl/>
        </w:rPr>
        <w:t xml:space="preserve"> </w:t>
      </w:r>
      <w:r w:rsidRPr="00915CEA">
        <w:rPr>
          <w:rFonts w:hint="cs"/>
          <w:rtl/>
        </w:rPr>
        <w:t>في</w:t>
      </w:r>
      <w:r w:rsidRPr="00915CEA">
        <w:rPr>
          <w:rtl/>
        </w:rPr>
        <w:t xml:space="preserve"> </w:t>
      </w:r>
      <w:r w:rsidRPr="00915CEA">
        <w:rPr>
          <w:rFonts w:hint="cs"/>
          <w:rtl/>
        </w:rPr>
        <w:t>سياق</w:t>
      </w:r>
      <w:r w:rsidRPr="00915CEA">
        <w:rPr>
          <w:rtl/>
        </w:rPr>
        <w:t xml:space="preserve"> </w:t>
      </w:r>
      <w:r w:rsidRPr="00915CEA">
        <w:rPr>
          <w:rFonts w:hint="cs"/>
          <w:rtl/>
        </w:rPr>
        <w:t>المتاحف</w:t>
      </w:r>
      <w:r>
        <w:rPr>
          <w:rtl/>
        </w:rPr>
        <w:t>.</w:t>
      </w:r>
      <w:r w:rsidRPr="00915CEA">
        <w:rPr>
          <w:rtl/>
        </w:rPr>
        <w:t xml:space="preserve"> </w:t>
      </w:r>
      <w:r w:rsidRPr="00915CEA">
        <w:rPr>
          <w:rFonts w:hint="cs"/>
          <w:rtl/>
        </w:rPr>
        <w:t>وكانت</w:t>
      </w:r>
      <w:r w:rsidRPr="00915CEA">
        <w:rPr>
          <w:rtl/>
        </w:rPr>
        <w:t xml:space="preserve"> </w:t>
      </w:r>
      <w:r w:rsidRPr="00915CEA">
        <w:rPr>
          <w:rFonts w:hint="cs"/>
          <w:rtl/>
        </w:rPr>
        <w:t>سمات</w:t>
      </w:r>
      <w:r w:rsidRPr="00915CEA">
        <w:rPr>
          <w:rtl/>
        </w:rPr>
        <w:t xml:space="preserve"> </w:t>
      </w:r>
      <w:r w:rsidRPr="00915CEA">
        <w:rPr>
          <w:rFonts w:hint="cs"/>
          <w:rtl/>
        </w:rPr>
        <w:t>الحقوق</w:t>
      </w:r>
      <w:r w:rsidRPr="00915CEA">
        <w:rPr>
          <w:rtl/>
        </w:rPr>
        <w:t xml:space="preserve"> </w:t>
      </w:r>
      <w:r w:rsidRPr="00915CEA">
        <w:rPr>
          <w:rFonts w:hint="cs"/>
          <w:rtl/>
        </w:rPr>
        <w:t>المعنوية</w:t>
      </w:r>
      <w:r>
        <w:rPr>
          <w:rFonts w:hint="cs"/>
          <w:rtl/>
        </w:rPr>
        <w:t xml:space="preserve"> هي</w:t>
      </w:r>
      <w:r w:rsidRPr="00915CEA">
        <w:rPr>
          <w:rtl/>
        </w:rPr>
        <w:t xml:space="preserve"> </w:t>
      </w:r>
      <w:r w:rsidRPr="00915CEA">
        <w:rPr>
          <w:rFonts w:hint="cs"/>
          <w:rtl/>
        </w:rPr>
        <w:t>المعروفة</w:t>
      </w:r>
      <w:r w:rsidRPr="00915CEA">
        <w:rPr>
          <w:rtl/>
        </w:rPr>
        <w:t xml:space="preserve"> </w:t>
      </w:r>
      <w:r>
        <w:rPr>
          <w:rFonts w:hint="cs"/>
          <w:rtl/>
        </w:rPr>
        <w:t xml:space="preserve">أكثر </w:t>
      </w:r>
      <w:r w:rsidRPr="00915CEA">
        <w:rPr>
          <w:rFonts w:hint="cs"/>
          <w:rtl/>
        </w:rPr>
        <w:t>والمعترف</w:t>
      </w:r>
      <w:r w:rsidRPr="00915CEA">
        <w:rPr>
          <w:rtl/>
        </w:rPr>
        <w:t xml:space="preserve"> </w:t>
      </w:r>
      <w:r w:rsidRPr="00915CEA">
        <w:rPr>
          <w:rFonts w:hint="cs"/>
          <w:rtl/>
        </w:rPr>
        <w:t>بها</w:t>
      </w:r>
      <w:r w:rsidRPr="00915CEA">
        <w:rPr>
          <w:rtl/>
        </w:rPr>
        <w:t xml:space="preserve"> </w:t>
      </w:r>
      <w:r>
        <w:rPr>
          <w:rFonts w:hint="cs"/>
          <w:rtl/>
        </w:rPr>
        <w:t xml:space="preserve">أكثر </w:t>
      </w:r>
      <w:r w:rsidRPr="00915CEA">
        <w:rPr>
          <w:rFonts w:hint="cs"/>
          <w:rtl/>
        </w:rPr>
        <w:t>في</w:t>
      </w:r>
      <w:r w:rsidRPr="00915CEA">
        <w:rPr>
          <w:rtl/>
        </w:rPr>
        <w:t xml:space="preserve"> </w:t>
      </w:r>
      <w:r w:rsidRPr="00915CEA">
        <w:rPr>
          <w:rFonts w:hint="cs"/>
          <w:rtl/>
        </w:rPr>
        <w:t>اتفاقية</w:t>
      </w:r>
      <w:r w:rsidRPr="00915CEA">
        <w:rPr>
          <w:rtl/>
        </w:rPr>
        <w:t xml:space="preserve"> </w:t>
      </w:r>
      <w:r w:rsidRPr="00915CEA">
        <w:rPr>
          <w:rFonts w:hint="cs"/>
          <w:rtl/>
        </w:rPr>
        <w:t>برن</w:t>
      </w:r>
      <w:r w:rsidRPr="00915CEA">
        <w:rPr>
          <w:rtl/>
        </w:rPr>
        <w:t xml:space="preserve"> </w:t>
      </w:r>
      <w:r>
        <w:rPr>
          <w:rFonts w:hint="cs"/>
          <w:rtl/>
        </w:rPr>
        <w:t xml:space="preserve">بوصفها </w:t>
      </w:r>
      <w:r w:rsidRPr="00915CEA">
        <w:rPr>
          <w:rFonts w:hint="cs"/>
          <w:rtl/>
        </w:rPr>
        <w:t>حق</w:t>
      </w:r>
      <w:r w:rsidRPr="00915CEA">
        <w:rPr>
          <w:rtl/>
        </w:rPr>
        <w:t xml:space="preserve"> </w:t>
      </w:r>
      <w:r w:rsidRPr="00915CEA">
        <w:rPr>
          <w:rFonts w:hint="cs"/>
          <w:rtl/>
        </w:rPr>
        <w:t>الأبوة</w:t>
      </w:r>
      <w:r>
        <w:rPr>
          <w:rtl/>
        </w:rPr>
        <w:t>.</w:t>
      </w:r>
      <w:r w:rsidRPr="00915CEA">
        <w:rPr>
          <w:rtl/>
        </w:rPr>
        <w:t xml:space="preserve"> </w:t>
      </w:r>
      <w:r w:rsidRPr="00915CEA">
        <w:rPr>
          <w:rFonts w:hint="cs"/>
          <w:rtl/>
        </w:rPr>
        <w:t>و</w:t>
      </w:r>
      <w:r>
        <w:rPr>
          <w:rFonts w:hint="cs"/>
          <w:rtl/>
        </w:rPr>
        <w:t xml:space="preserve">كان </w:t>
      </w:r>
      <w:r w:rsidRPr="00915CEA">
        <w:rPr>
          <w:rFonts w:hint="cs"/>
          <w:rtl/>
        </w:rPr>
        <w:t>هذا</w:t>
      </w:r>
      <w:r w:rsidRPr="00915CEA">
        <w:rPr>
          <w:rtl/>
        </w:rPr>
        <w:t xml:space="preserve"> </w:t>
      </w:r>
      <w:r w:rsidRPr="00915CEA">
        <w:rPr>
          <w:rFonts w:hint="cs"/>
          <w:rtl/>
        </w:rPr>
        <w:t>يعني</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أن</w:t>
      </w:r>
      <w:r w:rsidRPr="00915CEA">
        <w:rPr>
          <w:rtl/>
        </w:rPr>
        <w:t xml:space="preserve"> </w:t>
      </w:r>
      <w:r>
        <w:rPr>
          <w:rFonts w:hint="cs"/>
          <w:rtl/>
        </w:rPr>
        <w:t>يُنعت</w:t>
      </w:r>
      <w:r w:rsidRPr="00915CEA">
        <w:rPr>
          <w:rtl/>
        </w:rPr>
        <w:t xml:space="preserve"> </w:t>
      </w:r>
      <w:r>
        <w:rPr>
          <w:rFonts w:hint="cs"/>
          <w:rtl/>
        </w:rPr>
        <w:t>بوصفه</w:t>
      </w:r>
      <w:r w:rsidRPr="00915CEA">
        <w:rPr>
          <w:rtl/>
        </w:rPr>
        <w:t xml:space="preserve"> </w:t>
      </w:r>
      <w:r>
        <w:rPr>
          <w:rFonts w:hint="cs"/>
          <w:rtl/>
        </w:rPr>
        <w:t>مؤلف</w:t>
      </w:r>
      <w:r w:rsidRPr="00915CEA">
        <w:rPr>
          <w:rtl/>
        </w:rPr>
        <w:t xml:space="preserve"> </w:t>
      </w:r>
      <w:r>
        <w:rPr>
          <w:rFonts w:hint="cs"/>
          <w:rtl/>
        </w:rPr>
        <w:t>المصنف</w:t>
      </w:r>
      <w:r w:rsidRPr="00915CEA">
        <w:rPr>
          <w:rFonts w:hint="cs"/>
          <w:rtl/>
        </w:rPr>
        <w:t>،</w:t>
      </w:r>
      <w:r w:rsidRPr="00915CEA">
        <w:rPr>
          <w:rtl/>
        </w:rPr>
        <w:t xml:space="preserve"> </w:t>
      </w:r>
      <w:r>
        <w:rPr>
          <w:rFonts w:hint="cs"/>
          <w:rtl/>
        </w:rPr>
        <w:t>و</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السلامة،</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معارضة</w:t>
      </w:r>
      <w:r w:rsidRPr="00915CEA">
        <w:rPr>
          <w:rtl/>
        </w:rPr>
        <w:t xml:space="preserve"> </w:t>
      </w:r>
      <w:r w:rsidRPr="00915CEA">
        <w:rPr>
          <w:rFonts w:hint="cs"/>
          <w:rtl/>
        </w:rPr>
        <w:t>أي</w:t>
      </w:r>
      <w:r w:rsidRPr="00915CEA">
        <w:rPr>
          <w:rtl/>
        </w:rPr>
        <w:t xml:space="preserve"> </w:t>
      </w:r>
      <w:r w:rsidRPr="00915CEA">
        <w:rPr>
          <w:rFonts w:hint="cs"/>
          <w:rtl/>
        </w:rPr>
        <w:t>تشويه</w:t>
      </w:r>
      <w:r w:rsidRPr="00915CEA">
        <w:rPr>
          <w:rtl/>
        </w:rPr>
        <w:t xml:space="preserve"> </w:t>
      </w:r>
      <w:r w:rsidRPr="00915CEA">
        <w:rPr>
          <w:rFonts w:hint="cs"/>
          <w:rtl/>
        </w:rPr>
        <w:t>أو</w:t>
      </w:r>
      <w:r w:rsidRPr="00915CEA">
        <w:rPr>
          <w:rtl/>
        </w:rPr>
        <w:t xml:space="preserve"> </w:t>
      </w:r>
      <w:r w:rsidRPr="00915CEA">
        <w:rPr>
          <w:rFonts w:hint="cs"/>
          <w:rtl/>
        </w:rPr>
        <w:t>تغيير</w:t>
      </w:r>
      <w:r w:rsidRPr="00915CEA">
        <w:rPr>
          <w:rtl/>
        </w:rPr>
        <w:t xml:space="preserve"> </w:t>
      </w:r>
      <w:r>
        <w:rPr>
          <w:rFonts w:hint="cs"/>
          <w:rtl/>
        </w:rPr>
        <w:t>للمصنف</w:t>
      </w:r>
      <w:r w:rsidRPr="00915CEA">
        <w:rPr>
          <w:rtl/>
        </w:rPr>
        <w:t xml:space="preserve"> </w:t>
      </w:r>
      <w:r w:rsidRPr="00915CEA">
        <w:rPr>
          <w:rFonts w:hint="cs"/>
          <w:rtl/>
        </w:rPr>
        <w:t>الذي</w:t>
      </w:r>
      <w:r w:rsidRPr="00915CEA">
        <w:rPr>
          <w:rtl/>
        </w:rPr>
        <w:t xml:space="preserve"> </w:t>
      </w:r>
      <w:r w:rsidRPr="00915CEA">
        <w:rPr>
          <w:rFonts w:hint="cs"/>
          <w:rtl/>
        </w:rPr>
        <w:t>قد</w:t>
      </w:r>
      <w:r w:rsidRPr="00915CEA">
        <w:rPr>
          <w:rtl/>
        </w:rPr>
        <w:t xml:space="preserve"> </w:t>
      </w:r>
      <w:r w:rsidRPr="00915CEA">
        <w:rPr>
          <w:rFonts w:hint="cs"/>
          <w:rtl/>
        </w:rPr>
        <w:t>يؤثر</w:t>
      </w:r>
      <w:r w:rsidRPr="00915CEA">
        <w:rPr>
          <w:rtl/>
        </w:rPr>
        <w:t xml:space="preserve"> </w:t>
      </w:r>
      <w:r w:rsidRPr="00915CEA">
        <w:rPr>
          <w:rFonts w:hint="cs"/>
          <w:rtl/>
        </w:rPr>
        <w:t>على</w:t>
      </w:r>
      <w:r w:rsidRPr="00915CEA">
        <w:rPr>
          <w:rtl/>
        </w:rPr>
        <w:t xml:space="preserve"> </w:t>
      </w:r>
      <w:r w:rsidRPr="00915CEA">
        <w:rPr>
          <w:rFonts w:hint="cs"/>
          <w:rtl/>
        </w:rPr>
        <w:t>شرف</w:t>
      </w:r>
      <w:r w:rsidRPr="00915CEA">
        <w:rPr>
          <w:rtl/>
        </w:rPr>
        <w:t xml:space="preserve"> </w:t>
      </w:r>
      <w:r w:rsidRPr="00915CEA">
        <w:rPr>
          <w:rFonts w:hint="cs"/>
          <w:rtl/>
        </w:rPr>
        <w:t>أو</w:t>
      </w:r>
      <w:r w:rsidRPr="00915CEA">
        <w:rPr>
          <w:rtl/>
        </w:rPr>
        <w:t xml:space="preserve"> </w:t>
      </w:r>
      <w:r w:rsidRPr="00915CEA">
        <w:rPr>
          <w:rFonts w:hint="cs"/>
          <w:rtl/>
        </w:rPr>
        <w:t>سمعة</w:t>
      </w:r>
      <w:r w:rsidRPr="00915CEA">
        <w:rPr>
          <w:rtl/>
        </w:rPr>
        <w:t xml:space="preserve"> </w:t>
      </w:r>
      <w:r w:rsidRPr="00915CEA">
        <w:rPr>
          <w:rFonts w:hint="cs"/>
          <w:rtl/>
        </w:rPr>
        <w:t>المؤلف</w:t>
      </w:r>
      <w:r>
        <w:rPr>
          <w:rFonts w:hint="cs"/>
          <w:rtl/>
        </w:rPr>
        <w:t>،</w:t>
      </w:r>
      <w:r w:rsidRPr="00915CEA">
        <w:rPr>
          <w:rtl/>
        </w:rPr>
        <w:t xml:space="preserve"> </w:t>
      </w:r>
      <w:r w:rsidRPr="00915CEA">
        <w:rPr>
          <w:rFonts w:hint="cs"/>
          <w:rtl/>
        </w:rPr>
        <w:t>والحق</w:t>
      </w:r>
      <w:r w:rsidRPr="00915CEA">
        <w:rPr>
          <w:rtl/>
        </w:rPr>
        <w:t xml:space="preserve"> </w:t>
      </w:r>
      <w:r w:rsidRPr="00915CEA">
        <w:rPr>
          <w:rFonts w:hint="cs"/>
          <w:rtl/>
        </w:rPr>
        <w:t>في</w:t>
      </w:r>
      <w:r w:rsidRPr="00915CEA">
        <w:rPr>
          <w:rtl/>
        </w:rPr>
        <w:t xml:space="preserve"> </w:t>
      </w:r>
      <w:r w:rsidRPr="00915CEA">
        <w:rPr>
          <w:rFonts w:hint="cs"/>
          <w:rtl/>
        </w:rPr>
        <w:t>الكشف</w:t>
      </w:r>
      <w:r w:rsidRPr="00915CEA">
        <w:rPr>
          <w:rtl/>
        </w:rPr>
        <w:t xml:space="preserve"> </w:t>
      </w:r>
      <w:r w:rsidRPr="00915CEA">
        <w:rPr>
          <w:rFonts w:hint="cs"/>
          <w:rtl/>
        </w:rPr>
        <w:t>الكامل،</w:t>
      </w:r>
      <w:r w:rsidRPr="00915CEA">
        <w:rPr>
          <w:rtl/>
        </w:rPr>
        <w:t xml:space="preserve"> </w:t>
      </w:r>
      <w:r w:rsidRPr="00915CEA">
        <w:rPr>
          <w:rFonts w:hint="cs"/>
          <w:rtl/>
        </w:rPr>
        <w:t>وهو</w:t>
      </w:r>
      <w:r w:rsidRPr="00915CEA">
        <w:rPr>
          <w:rtl/>
        </w:rPr>
        <w:t xml:space="preserve"> </w:t>
      </w:r>
      <w:r w:rsidRPr="00915CEA">
        <w:rPr>
          <w:rFonts w:hint="cs"/>
          <w:rtl/>
        </w:rPr>
        <w:t>ما</w:t>
      </w:r>
      <w:r w:rsidRPr="00915CEA">
        <w:rPr>
          <w:rtl/>
        </w:rPr>
        <w:t xml:space="preserve"> </w:t>
      </w:r>
      <w:r>
        <w:rPr>
          <w:rFonts w:hint="cs"/>
          <w:rtl/>
        </w:rPr>
        <w:t xml:space="preserve">كان </w:t>
      </w:r>
      <w:r w:rsidRPr="00915CEA">
        <w:rPr>
          <w:rFonts w:hint="cs"/>
          <w:rtl/>
        </w:rPr>
        <w:t>يعني</w:t>
      </w:r>
      <w:r w:rsidRPr="00915CEA">
        <w:rPr>
          <w:rtl/>
        </w:rPr>
        <w:t xml:space="preserve"> </w:t>
      </w:r>
      <w:r>
        <w:rPr>
          <w:rFonts w:hint="cs"/>
          <w:rtl/>
        </w:rPr>
        <w:t xml:space="preserve">حق المؤلف في </w:t>
      </w:r>
      <w:r w:rsidRPr="00915CEA">
        <w:rPr>
          <w:rFonts w:hint="cs"/>
          <w:rtl/>
        </w:rPr>
        <w:t>أن</w:t>
      </w:r>
      <w:r w:rsidRPr="00915CEA">
        <w:rPr>
          <w:rtl/>
        </w:rPr>
        <w:t xml:space="preserve"> </w:t>
      </w:r>
      <w:r>
        <w:rPr>
          <w:rFonts w:hint="cs"/>
          <w:rtl/>
        </w:rPr>
        <w:t>ي</w:t>
      </w:r>
      <w:r w:rsidRPr="00915CEA">
        <w:rPr>
          <w:rFonts w:hint="cs"/>
          <w:rtl/>
        </w:rPr>
        <w:t>قرر</w:t>
      </w:r>
      <w:r w:rsidRPr="00915CEA">
        <w:rPr>
          <w:rtl/>
        </w:rPr>
        <w:t xml:space="preserve"> </w:t>
      </w:r>
      <w:r>
        <w:rPr>
          <w:rFonts w:hint="cs"/>
          <w:rtl/>
        </w:rPr>
        <w:t>متى</w:t>
      </w:r>
      <w:r w:rsidRPr="00915CEA">
        <w:rPr>
          <w:rtl/>
        </w:rPr>
        <w:t xml:space="preserve"> </w:t>
      </w:r>
      <w:r>
        <w:rPr>
          <w:rFonts w:hint="cs"/>
          <w:rtl/>
        </w:rPr>
        <w:t>يكون</w:t>
      </w:r>
      <w:r w:rsidRPr="00915CEA">
        <w:rPr>
          <w:rtl/>
        </w:rPr>
        <w:t xml:space="preserve"> </w:t>
      </w:r>
      <w:r w:rsidRPr="00915CEA">
        <w:rPr>
          <w:rFonts w:hint="cs"/>
          <w:rtl/>
        </w:rPr>
        <w:t>ال</w:t>
      </w:r>
      <w:r>
        <w:rPr>
          <w:rFonts w:hint="cs"/>
          <w:rtl/>
        </w:rPr>
        <w:t>مصنف</w:t>
      </w:r>
      <w:r w:rsidRPr="00915CEA">
        <w:rPr>
          <w:rtl/>
        </w:rPr>
        <w:t xml:space="preserve"> </w:t>
      </w:r>
      <w:r>
        <w:rPr>
          <w:rFonts w:hint="cs"/>
          <w:rtl/>
        </w:rPr>
        <w:t>جاهزا</w:t>
      </w:r>
      <w:r w:rsidRPr="00915CEA">
        <w:rPr>
          <w:rtl/>
        </w:rPr>
        <w:t xml:space="preserve"> </w:t>
      </w:r>
      <w:r w:rsidRPr="00915CEA">
        <w:rPr>
          <w:rFonts w:hint="cs"/>
          <w:rtl/>
        </w:rPr>
        <w:t>لنقله</w:t>
      </w:r>
      <w:r w:rsidRPr="00915CEA">
        <w:rPr>
          <w:rtl/>
        </w:rPr>
        <w:t xml:space="preserve"> </w:t>
      </w:r>
      <w:r>
        <w:rPr>
          <w:rFonts w:hint="cs"/>
          <w:rtl/>
        </w:rPr>
        <w:t>إلى ا</w:t>
      </w:r>
      <w:r w:rsidRPr="00915CEA">
        <w:rPr>
          <w:rFonts w:hint="cs"/>
          <w:rtl/>
        </w:rPr>
        <w:t>لجمهور</w:t>
      </w:r>
      <w:r w:rsidRPr="00915CEA">
        <w:rPr>
          <w:rtl/>
        </w:rPr>
        <w:t xml:space="preserve"> </w:t>
      </w:r>
      <w:r w:rsidRPr="00915CEA">
        <w:rPr>
          <w:rFonts w:hint="cs"/>
          <w:rtl/>
        </w:rPr>
        <w:t>للمرة</w:t>
      </w:r>
      <w:r w:rsidRPr="00915CEA">
        <w:rPr>
          <w:rtl/>
        </w:rPr>
        <w:t xml:space="preserve"> </w:t>
      </w:r>
      <w:r w:rsidRPr="00915CEA">
        <w:rPr>
          <w:rFonts w:hint="cs"/>
          <w:rtl/>
        </w:rPr>
        <w:t>الأولى</w:t>
      </w:r>
      <w:r>
        <w:rPr>
          <w:rtl/>
        </w:rPr>
        <w:t>.</w:t>
      </w:r>
      <w:r w:rsidRPr="00915CEA">
        <w:rPr>
          <w:rtl/>
        </w:rPr>
        <w:t xml:space="preserve"> </w:t>
      </w:r>
      <w:r w:rsidRPr="00915CEA">
        <w:rPr>
          <w:rFonts w:hint="cs"/>
          <w:rtl/>
        </w:rPr>
        <w:t>و</w:t>
      </w:r>
      <w:r>
        <w:rPr>
          <w:rFonts w:hint="cs"/>
          <w:rtl/>
        </w:rPr>
        <w:t xml:space="preserve">كان </w:t>
      </w:r>
      <w:r w:rsidRPr="00915CEA">
        <w:rPr>
          <w:rFonts w:hint="cs"/>
          <w:rtl/>
        </w:rPr>
        <w:t>هذا</w:t>
      </w:r>
      <w:r w:rsidRPr="00915CEA">
        <w:rPr>
          <w:rtl/>
        </w:rPr>
        <w:t xml:space="preserve"> </w:t>
      </w:r>
      <w:r w:rsidRPr="00915CEA">
        <w:rPr>
          <w:rFonts w:hint="cs"/>
          <w:rtl/>
        </w:rPr>
        <w:t>يعني</w:t>
      </w:r>
      <w:r w:rsidRPr="00915CEA">
        <w:rPr>
          <w:rtl/>
        </w:rPr>
        <w:t xml:space="preserve"> </w:t>
      </w:r>
      <w:r w:rsidRPr="00915CEA">
        <w:rPr>
          <w:rFonts w:hint="cs"/>
          <w:rtl/>
        </w:rPr>
        <w:t>أن</w:t>
      </w:r>
      <w:r w:rsidRPr="00915CEA">
        <w:rPr>
          <w:rtl/>
        </w:rPr>
        <w:t xml:space="preserve"> </w:t>
      </w:r>
      <w:r>
        <w:rPr>
          <w:rFonts w:hint="cs"/>
          <w:rtl/>
        </w:rPr>
        <w:t>المؤلف</w:t>
      </w:r>
      <w:r w:rsidRPr="00915CEA">
        <w:rPr>
          <w:rtl/>
        </w:rPr>
        <w:t xml:space="preserve"> </w:t>
      </w:r>
      <w:r>
        <w:rPr>
          <w:rFonts w:hint="cs"/>
          <w:rtl/>
        </w:rPr>
        <w:t>كان</w:t>
      </w:r>
      <w:r w:rsidRPr="00915CEA">
        <w:rPr>
          <w:rtl/>
        </w:rPr>
        <w:t xml:space="preserve"> </w:t>
      </w:r>
      <w:r>
        <w:rPr>
          <w:rFonts w:hint="cs"/>
          <w:rtl/>
        </w:rPr>
        <w:t>يتمتع ب</w:t>
      </w:r>
      <w:r w:rsidRPr="00915CEA">
        <w:rPr>
          <w:rFonts w:hint="cs"/>
          <w:rtl/>
        </w:rPr>
        <w:t>ميز</w:t>
      </w:r>
      <w:r>
        <w:rPr>
          <w:rFonts w:hint="cs"/>
          <w:rtl/>
        </w:rPr>
        <w:t>ة</w:t>
      </w:r>
      <w:r w:rsidRPr="00915CEA">
        <w:rPr>
          <w:rtl/>
        </w:rPr>
        <w:t xml:space="preserve"> </w:t>
      </w:r>
      <w:r w:rsidRPr="00915CEA">
        <w:rPr>
          <w:rFonts w:hint="cs"/>
          <w:rtl/>
        </w:rPr>
        <w:t>اتخاذ</w:t>
      </w:r>
      <w:r w:rsidRPr="00915CEA">
        <w:rPr>
          <w:rtl/>
        </w:rPr>
        <w:t xml:space="preserve"> </w:t>
      </w:r>
      <w:r>
        <w:rPr>
          <w:rFonts w:hint="cs"/>
          <w:rtl/>
        </w:rPr>
        <w:t>ال</w:t>
      </w:r>
      <w:r w:rsidRPr="00915CEA">
        <w:rPr>
          <w:rFonts w:hint="cs"/>
          <w:rtl/>
        </w:rPr>
        <w:t>قرار</w:t>
      </w:r>
      <w:r w:rsidRPr="00915CEA">
        <w:rPr>
          <w:rtl/>
        </w:rPr>
        <w:t xml:space="preserve"> </w:t>
      </w:r>
      <w:r>
        <w:rPr>
          <w:rFonts w:hint="cs"/>
          <w:rtl/>
        </w:rPr>
        <w:t>بشأن متى</w:t>
      </w:r>
      <w:r w:rsidRPr="00915CEA">
        <w:rPr>
          <w:rtl/>
        </w:rPr>
        <w:t xml:space="preserve"> </w:t>
      </w:r>
      <w:r>
        <w:rPr>
          <w:rFonts w:hint="cs"/>
          <w:rtl/>
        </w:rPr>
        <w:t>ي</w:t>
      </w:r>
      <w:r w:rsidRPr="00915CEA">
        <w:rPr>
          <w:rFonts w:hint="cs"/>
          <w:rtl/>
        </w:rPr>
        <w:t>عتبر</w:t>
      </w:r>
      <w:r w:rsidRPr="00915CEA">
        <w:rPr>
          <w:rtl/>
        </w:rPr>
        <w:t xml:space="preserve"> </w:t>
      </w:r>
      <w:r>
        <w:rPr>
          <w:rFonts w:hint="cs"/>
          <w:rtl/>
        </w:rPr>
        <w:t>مصنفه جاهزا ل</w:t>
      </w:r>
      <w:r w:rsidRPr="00915CEA">
        <w:rPr>
          <w:rFonts w:hint="cs"/>
          <w:rtl/>
        </w:rPr>
        <w:t>لكشف</w:t>
      </w:r>
      <w:r w:rsidRPr="00915CEA">
        <w:rPr>
          <w:rtl/>
        </w:rPr>
        <w:t xml:space="preserve"> </w:t>
      </w:r>
      <w:r w:rsidRPr="00915CEA">
        <w:rPr>
          <w:rFonts w:hint="cs"/>
          <w:rtl/>
        </w:rPr>
        <w:t>عنه</w:t>
      </w:r>
      <w:r w:rsidRPr="00915CEA">
        <w:rPr>
          <w:rtl/>
        </w:rPr>
        <w:t xml:space="preserve"> </w:t>
      </w:r>
      <w:r>
        <w:rPr>
          <w:rFonts w:hint="cs"/>
          <w:rtl/>
        </w:rPr>
        <w:t>إلى ا</w:t>
      </w:r>
      <w:r w:rsidRPr="00915CEA">
        <w:rPr>
          <w:rFonts w:hint="cs"/>
          <w:rtl/>
        </w:rPr>
        <w:t>لجمهور</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تلك</w:t>
      </w:r>
      <w:r w:rsidRPr="00915CEA">
        <w:rPr>
          <w:rtl/>
        </w:rPr>
        <w:t xml:space="preserve"> </w:t>
      </w:r>
      <w:r>
        <w:rPr>
          <w:rFonts w:hint="cs"/>
          <w:rtl/>
        </w:rPr>
        <w:t>هي السمات</w:t>
      </w:r>
      <w:r w:rsidRPr="00915CEA">
        <w:rPr>
          <w:rtl/>
        </w:rPr>
        <w:t xml:space="preserve"> </w:t>
      </w:r>
      <w:r w:rsidRPr="00915CEA">
        <w:rPr>
          <w:rFonts w:hint="cs"/>
          <w:rtl/>
        </w:rPr>
        <w:t>الثلاث</w:t>
      </w:r>
      <w:r w:rsidRPr="00915CEA">
        <w:rPr>
          <w:rtl/>
        </w:rPr>
        <w:t xml:space="preserve"> </w:t>
      </w:r>
      <w:r w:rsidRPr="00915CEA">
        <w:rPr>
          <w:rFonts w:hint="cs"/>
          <w:rtl/>
        </w:rPr>
        <w:t>الرئيسية</w:t>
      </w:r>
      <w:r w:rsidRPr="00915CEA">
        <w:rPr>
          <w:rtl/>
        </w:rPr>
        <w:t xml:space="preserve"> </w:t>
      </w:r>
      <w:r>
        <w:rPr>
          <w:rFonts w:hint="cs"/>
          <w:rtl/>
        </w:rPr>
        <w:t>ل</w:t>
      </w:r>
      <w:r w:rsidRPr="00915CEA">
        <w:rPr>
          <w:rFonts w:hint="cs"/>
          <w:rtl/>
        </w:rPr>
        <w:t>قضايا</w:t>
      </w:r>
      <w:r w:rsidRPr="00915CEA">
        <w:rPr>
          <w:rtl/>
        </w:rPr>
        <w:t xml:space="preserve"> </w:t>
      </w:r>
      <w:r w:rsidRPr="00915CEA">
        <w:rPr>
          <w:rFonts w:hint="cs"/>
          <w:rtl/>
        </w:rPr>
        <w:t>الحقوق</w:t>
      </w:r>
      <w:r w:rsidRPr="00915CEA">
        <w:rPr>
          <w:rtl/>
        </w:rPr>
        <w:t xml:space="preserve"> </w:t>
      </w:r>
      <w:r>
        <w:rPr>
          <w:rFonts w:hint="cs"/>
          <w:rtl/>
        </w:rPr>
        <w:t xml:space="preserve">المعنوية </w:t>
      </w:r>
      <w:r w:rsidRPr="00915CEA">
        <w:rPr>
          <w:rFonts w:hint="cs"/>
          <w:rtl/>
        </w:rPr>
        <w:t>والحقوق</w:t>
      </w:r>
      <w:r w:rsidRPr="00915CEA">
        <w:rPr>
          <w:rtl/>
        </w:rPr>
        <w:t xml:space="preserve"> </w:t>
      </w:r>
      <w:r w:rsidRPr="00915CEA">
        <w:rPr>
          <w:rFonts w:hint="cs"/>
          <w:rtl/>
        </w:rPr>
        <w:t>الثقافية</w:t>
      </w:r>
      <w:r w:rsidRPr="00915CEA">
        <w:rPr>
          <w:rtl/>
        </w:rPr>
        <w:t xml:space="preserve"> </w:t>
      </w:r>
      <w:r w:rsidRPr="00915CEA">
        <w:rPr>
          <w:rFonts w:hint="cs"/>
          <w:rtl/>
        </w:rPr>
        <w:t>التي</w:t>
      </w:r>
      <w:r w:rsidRPr="00915CEA">
        <w:rPr>
          <w:rtl/>
        </w:rPr>
        <w:t xml:space="preserve"> </w:t>
      </w:r>
      <w:r w:rsidRPr="00915CEA">
        <w:rPr>
          <w:rFonts w:hint="cs"/>
          <w:rtl/>
        </w:rPr>
        <w:t>نشأت</w:t>
      </w:r>
      <w:r w:rsidRPr="00915CEA">
        <w:rPr>
          <w:rtl/>
        </w:rPr>
        <w:t xml:space="preserve"> </w:t>
      </w:r>
      <w:r w:rsidRPr="00915CEA">
        <w:rPr>
          <w:rFonts w:hint="cs"/>
          <w:rtl/>
        </w:rPr>
        <w:t>أساسا</w:t>
      </w:r>
      <w:r w:rsidRPr="00915CEA">
        <w:rPr>
          <w:rtl/>
        </w:rPr>
        <w:t xml:space="preserve"> </w:t>
      </w:r>
      <w:r w:rsidRPr="00915CEA">
        <w:rPr>
          <w:rFonts w:hint="cs"/>
          <w:rtl/>
        </w:rPr>
        <w:t>في</w:t>
      </w:r>
      <w:r w:rsidRPr="00915CEA">
        <w:rPr>
          <w:rtl/>
        </w:rPr>
        <w:t xml:space="preserve"> </w:t>
      </w:r>
      <w:r w:rsidRPr="00915CEA">
        <w:rPr>
          <w:rFonts w:hint="cs"/>
          <w:rtl/>
        </w:rPr>
        <w:t>سياق</w:t>
      </w:r>
      <w:r w:rsidRPr="00915CEA">
        <w:rPr>
          <w:rtl/>
        </w:rPr>
        <w:t xml:space="preserve"> </w:t>
      </w:r>
      <w:r>
        <w:rPr>
          <w:rFonts w:hint="cs"/>
          <w:rtl/>
        </w:rPr>
        <w:t>ال</w:t>
      </w:r>
      <w:r w:rsidRPr="00915CEA">
        <w:rPr>
          <w:rFonts w:hint="cs"/>
          <w:rtl/>
        </w:rPr>
        <w:t>مت</w:t>
      </w:r>
      <w:r>
        <w:rPr>
          <w:rFonts w:hint="cs"/>
          <w:rtl/>
        </w:rPr>
        <w:t>ا</w:t>
      </w:r>
      <w:r w:rsidRPr="00915CEA">
        <w:rPr>
          <w:rFonts w:hint="cs"/>
          <w:rtl/>
        </w:rPr>
        <w:t>حف</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Pr>
          <w:rFonts w:hint="cs"/>
          <w:rtl/>
        </w:rPr>
        <w:t>ب</w:t>
      </w:r>
      <w:r w:rsidRPr="00915CEA">
        <w:rPr>
          <w:rFonts w:hint="cs"/>
          <w:rtl/>
        </w:rPr>
        <w:t>ترميم</w:t>
      </w:r>
      <w:r w:rsidRPr="00915CEA">
        <w:rPr>
          <w:rtl/>
        </w:rPr>
        <w:t xml:space="preserve"> </w:t>
      </w:r>
      <w:r w:rsidRPr="00915CEA">
        <w:rPr>
          <w:rFonts w:hint="cs"/>
          <w:rtl/>
        </w:rPr>
        <w:t>الأعمال،</w:t>
      </w:r>
      <w:r w:rsidRPr="00915CEA">
        <w:rPr>
          <w:rtl/>
        </w:rPr>
        <w:t xml:space="preserve"> </w:t>
      </w:r>
      <w:r w:rsidRPr="00915CEA">
        <w:rPr>
          <w:rFonts w:hint="cs"/>
          <w:rtl/>
        </w:rPr>
        <w:t>أي</w:t>
      </w:r>
      <w:r w:rsidRPr="00915CEA">
        <w:rPr>
          <w:rtl/>
        </w:rPr>
        <w:t xml:space="preserve"> </w:t>
      </w:r>
      <w:r w:rsidRPr="00915CEA">
        <w:rPr>
          <w:rFonts w:hint="cs"/>
          <w:rtl/>
        </w:rPr>
        <w:t>عندما</w:t>
      </w:r>
      <w:r w:rsidRPr="00915CEA">
        <w:rPr>
          <w:rtl/>
        </w:rPr>
        <w:t xml:space="preserve"> </w:t>
      </w:r>
      <w:r>
        <w:rPr>
          <w:rFonts w:hint="cs"/>
          <w:rtl/>
        </w:rPr>
        <w:t xml:space="preserve">رمَّم </w:t>
      </w:r>
      <w:r w:rsidRPr="00915CEA">
        <w:rPr>
          <w:rFonts w:hint="cs"/>
          <w:rtl/>
        </w:rPr>
        <w:t>متحف</w:t>
      </w:r>
      <w:r w:rsidRPr="00915CEA">
        <w:rPr>
          <w:rtl/>
        </w:rPr>
        <w:t xml:space="preserve"> </w:t>
      </w:r>
      <w:r w:rsidRPr="00915CEA">
        <w:rPr>
          <w:rFonts w:hint="cs"/>
          <w:rtl/>
        </w:rPr>
        <w:t>لوحة</w:t>
      </w:r>
      <w:r w:rsidRPr="00915CEA">
        <w:rPr>
          <w:rtl/>
        </w:rPr>
        <w:t xml:space="preserve"> </w:t>
      </w:r>
      <w:r w:rsidRPr="00915CEA">
        <w:rPr>
          <w:rFonts w:hint="cs"/>
          <w:rtl/>
        </w:rPr>
        <w:t>أو</w:t>
      </w:r>
      <w:r w:rsidRPr="00915CEA">
        <w:rPr>
          <w:rtl/>
        </w:rPr>
        <w:t xml:space="preserve"> </w:t>
      </w:r>
      <w:r w:rsidRPr="00915CEA">
        <w:rPr>
          <w:rFonts w:hint="cs"/>
          <w:rtl/>
        </w:rPr>
        <w:t>قطعة</w:t>
      </w:r>
      <w:r w:rsidRPr="00915CEA">
        <w:rPr>
          <w:rtl/>
        </w:rPr>
        <w:t xml:space="preserve"> </w:t>
      </w:r>
      <w:r w:rsidRPr="00915CEA">
        <w:rPr>
          <w:rFonts w:hint="cs"/>
          <w:rtl/>
        </w:rPr>
        <w:t>أثرية</w:t>
      </w:r>
      <w:r w:rsidRPr="00915CEA">
        <w:rPr>
          <w:rtl/>
        </w:rPr>
        <w:t xml:space="preserve"> </w:t>
      </w:r>
      <w:r w:rsidRPr="00915CEA">
        <w:rPr>
          <w:rFonts w:hint="cs"/>
          <w:rtl/>
        </w:rPr>
        <w:t>أخرى</w:t>
      </w:r>
      <w:r>
        <w:rPr>
          <w:rtl/>
        </w:rPr>
        <w:t>.</w:t>
      </w:r>
      <w:r w:rsidRPr="00915CEA">
        <w:rPr>
          <w:rtl/>
        </w:rPr>
        <w:t xml:space="preserve"> </w:t>
      </w:r>
      <w:r>
        <w:rPr>
          <w:rFonts w:hint="cs"/>
          <w:rtl/>
        </w:rPr>
        <w:t>ف</w:t>
      </w:r>
      <w:r w:rsidRPr="00915CEA">
        <w:rPr>
          <w:rFonts w:hint="cs"/>
          <w:rtl/>
        </w:rPr>
        <w:t>حين</w:t>
      </w:r>
      <w:r>
        <w:rPr>
          <w:rFonts w:hint="cs"/>
          <w:rtl/>
        </w:rPr>
        <w:t>ما</w:t>
      </w:r>
      <w:r w:rsidRPr="00915CEA">
        <w:rPr>
          <w:rtl/>
        </w:rPr>
        <w:t xml:space="preserve"> </w:t>
      </w:r>
      <w:r>
        <w:rPr>
          <w:rFonts w:hint="cs"/>
          <w:rtl/>
        </w:rPr>
        <w:t xml:space="preserve">كان هناك </w:t>
      </w:r>
      <w:r w:rsidRPr="00915CEA">
        <w:rPr>
          <w:rFonts w:hint="cs"/>
          <w:rtl/>
        </w:rPr>
        <w:t>عمل</w:t>
      </w:r>
      <w:r w:rsidRPr="00915CEA">
        <w:rPr>
          <w:rtl/>
        </w:rPr>
        <w:t xml:space="preserve"> </w:t>
      </w:r>
      <w:r>
        <w:rPr>
          <w:rFonts w:hint="cs"/>
          <w:rtl/>
        </w:rPr>
        <w:t>قديم جدا</w:t>
      </w:r>
      <w:r w:rsidRPr="00915CEA">
        <w:rPr>
          <w:rtl/>
        </w:rPr>
        <w:t xml:space="preserve"> </w:t>
      </w:r>
      <w:r>
        <w:rPr>
          <w:rFonts w:hint="cs"/>
          <w:rtl/>
        </w:rPr>
        <w:t xml:space="preserve">ربما </w:t>
      </w:r>
      <w:r w:rsidRPr="00915CEA">
        <w:rPr>
          <w:rFonts w:hint="cs"/>
          <w:rtl/>
        </w:rPr>
        <w:t>في</w:t>
      </w:r>
      <w:r w:rsidRPr="00915CEA">
        <w:rPr>
          <w:rtl/>
        </w:rPr>
        <w:t xml:space="preserve"> </w:t>
      </w:r>
      <w:r>
        <w:rPr>
          <w:rFonts w:hint="cs"/>
          <w:rtl/>
        </w:rPr>
        <w:t>الملكية</w:t>
      </w:r>
      <w:r w:rsidRPr="00915CEA">
        <w:rPr>
          <w:rtl/>
        </w:rPr>
        <w:t xml:space="preserve"> </w:t>
      </w:r>
      <w:r w:rsidRPr="00915CEA">
        <w:rPr>
          <w:rFonts w:hint="cs"/>
          <w:rtl/>
        </w:rPr>
        <w:t>العام</w:t>
      </w:r>
      <w:r>
        <w:rPr>
          <w:rFonts w:hint="cs"/>
          <w:rtl/>
        </w:rPr>
        <w:t>ة</w:t>
      </w:r>
      <w:r w:rsidRPr="00915CEA">
        <w:rPr>
          <w:rFonts w:hint="cs"/>
          <w:rtl/>
        </w:rPr>
        <w:t>،</w:t>
      </w:r>
      <w:r w:rsidRPr="00915CEA">
        <w:rPr>
          <w:rtl/>
        </w:rPr>
        <w:t xml:space="preserve"> </w:t>
      </w:r>
      <w:r>
        <w:rPr>
          <w:rFonts w:hint="cs"/>
          <w:rtl/>
        </w:rPr>
        <w:t>كان</w:t>
      </w:r>
      <w:r w:rsidRPr="00915CEA">
        <w:rPr>
          <w:rtl/>
        </w:rPr>
        <w:t xml:space="preserve"> </w:t>
      </w:r>
      <w:r>
        <w:rPr>
          <w:rFonts w:hint="cs"/>
          <w:rtl/>
        </w:rPr>
        <w:t>الترميم</w:t>
      </w:r>
      <w:r w:rsidRPr="00915CEA">
        <w:rPr>
          <w:rtl/>
        </w:rPr>
        <w:t xml:space="preserve"> </w:t>
      </w:r>
      <w:r w:rsidRPr="00915CEA">
        <w:rPr>
          <w:rFonts w:hint="cs"/>
          <w:rtl/>
        </w:rPr>
        <w:t>واحدة</w:t>
      </w:r>
      <w:r w:rsidRPr="00915CEA">
        <w:rPr>
          <w:rtl/>
        </w:rPr>
        <w:t xml:space="preserve"> </w:t>
      </w:r>
      <w:r w:rsidRPr="00915CEA">
        <w:rPr>
          <w:rFonts w:hint="cs"/>
          <w:rtl/>
        </w:rPr>
        <w:t>من</w:t>
      </w:r>
      <w:r w:rsidRPr="00915CEA">
        <w:rPr>
          <w:rtl/>
        </w:rPr>
        <w:t xml:space="preserve"> </w:t>
      </w:r>
      <w:r w:rsidRPr="00915CEA">
        <w:rPr>
          <w:rFonts w:hint="cs"/>
          <w:rtl/>
        </w:rPr>
        <w:t>القضايا</w:t>
      </w:r>
      <w:r w:rsidRPr="00915CEA">
        <w:rPr>
          <w:rtl/>
        </w:rPr>
        <w:t xml:space="preserve"> </w:t>
      </w:r>
      <w:r w:rsidRPr="00915CEA">
        <w:rPr>
          <w:rFonts w:hint="cs"/>
          <w:rtl/>
        </w:rPr>
        <w:t>الرئيسية</w:t>
      </w:r>
      <w:r w:rsidRPr="00915CEA">
        <w:rPr>
          <w:rtl/>
        </w:rPr>
        <w:t xml:space="preserve"> </w:t>
      </w:r>
      <w:r w:rsidRPr="00915CEA">
        <w:rPr>
          <w:rFonts w:hint="cs"/>
          <w:rtl/>
        </w:rPr>
        <w:t>التي</w:t>
      </w:r>
      <w:r w:rsidRPr="00915CEA">
        <w:rPr>
          <w:rtl/>
        </w:rPr>
        <w:t xml:space="preserve"> </w:t>
      </w:r>
      <w:r w:rsidRPr="00915CEA">
        <w:rPr>
          <w:rFonts w:hint="cs"/>
          <w:rtl/>
        </w:rPr>
        <w:t>نشأت</w:t>
      </w:r>
      <w:r w:rsidRPr="00915CEA">
        <w:rPr>
          <w:rtl/>
        </w:rPr>
        <w:t xml:space="preserve"> </w:t>
      </w:r>
      <w:r w:rsidRPr="00915CEA">
        <w:rPr>
          <w:rFonts w:hint="cs"/>
          <w:rtl/>
        </w:rPr>
        <w:t>في</w:t>
      </w:r>
      <w:r w:rsidRPr="00915CEA">
        <w:rPr>
          <w:rtl/>
        </w:rPr>
        <w:t xml:space="preserve"> </w:t>
      </w:r>
      <w:r w:rsidRPr="00915CEA">
        <w:rPr>
          <w:rFonts w:hint="cs"/>
          <w:rtl/>
        </w:rPr>
        <w:t>سياق</w:t>
      </w:r>
      <w:r w:rsidRPr="00915CEA">
        <w:rPr>
          <w:rtl/>
        </w:rPr>
        <w:t xml:space="preserve"> </w:t>
      </w:r>
      <w:r w:rsidRPr="00915CEA">
        <w:rPr>
          <w:rFonts w:hint="cs"/>
          <w:rtl/>
        </w:rPr>
        <w:t>الحقوق</w:t>
      </w:r>
      <w:r w:rsidRPr="00915CEA">
        <w:rPr>
          <w:rtl/>
        </w:rPr>
        <w:t xml:space="preserve"> </w:t>
      </w:r>
      <w:r w:rsidRPr="00915CEA">
        <w:rPr>
          <w:rFonts w:hint="cs"/>
          <w:rtl/>
        </w:rPr>
        <w:t>المعنوية</w:t>
      </w:r>
      <w:r>
        <w:rPr>
          <w:rFonts w:hint="cs"/>
          <w:rtl/>
        </w:rPr>
        <w:t>،</w:t>
      </w:r>
      <w:r w:rsidRPr="00915CEA">
        <w:rPr>
          <w:rtl/>
        </w:rPr>
        <w:t xml:space="preserve"> </w:t>
      </w:r>
      <w:r w:rsidRPr="00915CEA">
        <w:rPr>
          <w:rFonts w:hint="cs"/>
          <w:rtl/>
        </w:rPr>
        <w:t>وفي</w:t>
      </w:r>
      <w:r w:rsidRPr="00915CEA">
        <w:rPr>
          <w:rtl/>
        </w:rPr>
        <w:t xml:space="preserve"> </w:t>
      </w:r>
      <w:r w:rsidRPr="00915CEA">
        <w:rPr>
          <w:rFonts w:hint="cs"/>
          <w:rtl/>
        </w:rPr>
        <w:t>كثير</w:t>
      </w:r>
      <w:r w:rsidRPr="00915CEA">
        <w:rPr>
          <w:rtl/>
        </w:rPr>
        <w:t xml:space="preserve"> </w:t>
      </w:r>
      <w:r w:rsidRPr="00915CEA">
        <w:rPr>
          <w:rFonts w:hint="cs"/>
          <w:rtl/>
        </w:rPr>
        <w:t>من</w:t>
      </w:r>
      <w:r w:rsidRPr="00915CEA">
        <w:rPr>
          <w:rtl/>
        </w:rPr>
        <w:t xml:space="preserve"> </w:t>
      </w:r>
      <w:r w:rsidRPr="00915CEA">
        <w:rPr>
          <w:rFonts w:hint="cs"/>
          <w:rtl/>
        </w:rPr>
        <w:t>الأحيان،</w:t>
      </w:r>
      <w:r w:rsidRPr="00915CEA">
        <w:rPr>
          <w:rtl/>
        </w:rPr>
        <w:t xml:space="preserve"> </w:t>
      </w:r>
      <w:r w:rsidRPr="00915CEA">
        <w:rPr>
          <w:rFonts w:hint="cs"/>
          <w:rtl/>
        </w:rPr>
        <w:t>إذا</w:t>
      </w:r>
      <w:r w:rsidRPr="00915CEA">
        <w:rPr>
          <w:rtl/>
        </w:rPr>
        <w:t xml:space="preserve"> </w:t>
      </w:r>
      <w:r>
        <w:rPr>
          <w:rFonts w:hint="cs"/>
          <w:rtl/>
        </w:rPr>
        <w:t>كان</w:t>
      </w:r>
      <w:r w:rsidRPr="00915CEA">
        <w:rPr>
          <w:rtl/>
        </w:rPr>
        <w:t xml:space="preserve"> </w:t>
      </w:r>
      <w:r>
        <w:rPr>
          <w:rFonts w:hint="cs"/>
          <w:rtl/>
        </w:rPr>
        <w:t>المؤلفون</w:t>
      </w:r>
      <w:r w:rsidRPr="00915CEA">
        <w:rPr>
          <w:rtl/>
        </w:rPr>
        <w:t xml:space="preserve"> </w:t>
      </w:r>
      <w:r w:rsidRPr="00915CEA">
        <w:rPr>
          <w:rFonts w:hint="cs"/>
          <w:rtl/>
        </w:rPr>
        <w:t>أو</w:t>
      </w:r>
      <w:r w:rsidRPr="00915CEA">
        <w:rPr>
          <w:rtl/>
        </w:rPr>
        <w:t xml:space="preserve"> </w:t>
      </w:r>
      <w:r>
        <w:rPr>
          <w:rFonts w:hint="cs"/>
          <w:rtl/>
        </w:rPr>
        <w:t>المعهود إليهم</w:t>
      </w:r>
      <w:r w:rsidRPr="00915CEA">
        <w:rPr>
          <w:rtl/>
        </w:rPr>
        <w:t xml:space="preserve"> </w:t>
      </w:r>
      <w:r w:rsidRPr="00915CEA">
        <w:rPr>
          <w:rFonts w:hint="cs"/>
          <w:rtl/>
        </w:rPr>
        <w:t>لا</w:t>
      </w:r>
      <w:r w:rsidRPr="00915CEA">
        <w:rPr>
          <w:rtl/>
        </w:rPr>
        <w:t xml:space="preserve"> </w:t>
      </w:r>
      <w:r w:rsidRPr="00915CEA">
        <w:rPr>
          <w:rFonts w:hint="cs"/>
          <w:rtl/>
        </w:rPr>
        <w:t>يزال</w:t>
      </w:r>
      <w:r w:rsidRPr="00915CEA">
        <w:rPr>
          <w:rtl/>
        </w:rPr>
        <w:t xml:space="preserve"> </w:t>
      </w:r>
      <w:r w:rsidRPr="00915CEA">
        <w:rPr>
          <w:rFonts w:hint="cs"/>
          <w:rtl/>
        </w:rPr>
        <w:t>يمكن</w:t>
      </w:r>
      <w:r w:rsidRPr="00915CEA">
        <w:rPr>
          <w:rtl/>
        </w:rPr>
        <w:t xml:space="preserve"> </w:t>
      </w:r>
      <w:r>
        <w:rPr>
          <w:rFonts w:hint="cs"/>
          <w:rtl/>
        </w:rPr>
        <w:t>تتبعهم</w:t>
      </w:r>
      <w:r w:rsidRPr="00915CEA">
        <w:rPr>
          <w:rtl/>
        </w:rPr>
        <w:t xml:space="preserve"> </w:t>
      </w:r>
      <w:r w:rsidRPr="00915CEA">
        <w:rPr>
          <w:rFonts w:hint="cs"/>
          <w:rtl/>
        </w:rPr>
        <w:t>وتحديد</w:t>
      </w:r>
      <w:r w:rsidRPr="00915CEA">
        <w:rPr>
          <w:rtl/>
        </w:rPr>
        <w:t xml:space="preserve"> </w:t>
      </w:r>
      <w:r>
        <w:rPr>
          <w:rFonts w:hint="cs"/>
          <w:rtl/>
        </w:rPr>
        <w:t>أماكنهم</w:t>
      </w:r>
      <w:r w:rsidRPr="00915CEA">
        <w:rPr>
          <w:rFonts w:hint="cs"/>
          <w:rtl/>
        </w:rPr>
        <w:t>،</w:t>
      </w:r>
      <w:r w:rsidRPr="00915CEA">
        <w:rPr>
          <w:rtl/>
        </w:rPr>
        <w:t xml:space="preserve"> </w:t>
      </w:r>
      <w:r w:rsidRPr="00915CEA">
        <w:rPr>
          <w:rFonts w:hint="cs"/>
          <w:rtl/>
        </w:rPr>
        <w:t>فإن</w:t>
      </w:r>
      <w:r w:rsidRPr="00915CEA">
        <w:rPr>
          <w:rtl/>
        </w:rPr>
        <w:t xml:space="preserve"> </w:t>
      </w:r>
      <w:r>
        <w:rPr>
          <w:rFonts w:hint="cs"/>
          <w:rtl/>
        </w:rPr>
        <w:t xml:space="preserve">سيتم </w:t>
      </w:r>
      <w:r w:rsidRPr="00915CEA">
        <w:rPr>
          <w:rFonts w:hint="cs"/>
          <w:rtl/>
        </w:rPr>
        <w:t>التعامل</w:t>
      </w:r>
      <w:r w:rsidRPr="00915CEA">
        <w:rPr>
          <w:rtl/>
        </w:rPr>
        <w:t xml:space="preserve"> </w:t>
      </w:r>
      <w:r>
        <w:rPr>
          <w:rFonts w:hint="cs"/>
          <w:rtl/>
        </w:rPr>
        <w:t xml:space="preserve">مع </w:t>
      </w:r>
      <w:r w:rsidRPr="00915CEA">
        <w:rPr>
          <w:rFonts w:hint="cs"/>
          <w:rtl/>
        </w:rPr>
        <w:t>قضايا</w:t>
      </w:r>
      <w:r w:rsidRPr="00915CEA">
        <w:rPr>
          <w:rtl/>
        </w:rPr>
        <w:t xml:space="preserve"> </w:t>
      </w:r>
      <w:r>
        <w:rPr>
          <w:rFonts w:hint="cs"/>
          <w:rtl/>
        </w:rPr>
        <w:t>الترميم</w:t>
      </w:r>
      <w:r w:rsidRPr="00915CEA">
        <w:rPr>
          <w:rtl/>
        </w:rPr>
        <w:t xml:space="preserve"> </w:t>
      </w:r>
      <w:r w:rsidRPr="00915CEA">
        <w:rPr>
          <w:rFonts w:hint="cs"/>
          <w:rtl/>
        </w:rPr>
        <w:t>بالاتفاق</w:t>
      </w:r>
      <w:r w:rsidRPr="00915CEA">
        <w:rPr>
          <w:rtl/>
        </w:rPr>
        <w:t xml:space="preserve"> </w:t>
      </w:r>
      <w:r w:rsidRPr="00915CEA">
        <w:rPr>
          <w:rFonts w:hint="cs"/>
          <w:rtl/>
        </w:rPr>
        <w:t>مع</w:t>
      </w:r>
      <w:r w:rsidRPr="00915CEA">
        <w:rPr>
          <w:rtl/>
        </w:rPr>
        <w:t xml:space="preserve"> </w:t>
      </w:r>
      <w:r w:rsidRPr="00915CEA">
        <w:rPr>
          <w:rFonts w:hint="cs"/>
          <w:rtl/>
        </w:rPr>
        <w:t>المؤلفين</w:t>
      </w:r>
      <w:r w:rsidRPr="00915CEA">
        <w:rPr>
          <w:rtl/>
        </w:rPr>
        <w:t xml:space="preserve"> </w:t>
      </w:r>
      <w:r w:rsidRPr="00915CEA">
        <w:rPr>
          <w:rFonts w:hint="cs"/>
          <w:rtl/>
        </w:rPr>
        <w:t>أو</w:t>
      </w:r>
      <w:r w:rsidRPr="00915CEA">
        <w:rPr>
          <w:rtl/>
        </w:rPr>
        <w:t xml:space="preserve"> </w:t>
      </w:r>
      <w:r>
        <w:rPr>
          <w:rFonts w:hint="cs"/>
          <w:rtl/>
        </w:rPr>
        <w:t>المعهود إليهم</w:t>
      </w:r>
      <w:r>
        <w:rPr>
          <w:rtl/>
        </w:rPr>
        <w:t>.</w:t>
      </w:r>
      <w:r w:rsidRPr="00915CEA">
        <w:rPr>
          <w:rtl/>
        </w:rPr>
        <w:t xml:space="preserve"> </w:t>
      </w:r>
      <w:r w:rsidRPr="00915CEA">
        <w:rPr>
          <w:rFonts w:hint="cs"/>
          <w:rtl/>
        </w:rPr>
        <w:t>وكان</w:t>
      </w:r>
      <w:r w:rsidRPr="00915CEA">
        <w:rPr>
          <w:rtl/>
        </w:rPr>
        <w:t xml:space="preserve"> </w:t>
      </w:r>
      <w:r w:rsidRPr="00915CEA">
        <w:rPr>
          <w:rFonts w:hint="cs"/>
          <w:rtl/>
        </w:rPr>
        <w:t>ذلك</w:t>
      </w:r>
      <w:r w:rsidRPr="00915CEA">
        <w:rPr>
          <w:rtl/>
        </w:rPr>
        <w:t xml:space="preserve"> </w:t>
      </w:r>
      <w:r w:rsidRPr="00915CEA">
        <w:rPr>
          <w:rFonts w:hint="cs"/>
          <w:rtl/>
        </w:rPr>
        <w:t>هو</w:t>
      </w:r>
      <w:r w:rsidRPr="00915CEA">
        <w:rPr>
          <w:rtl/>
        </w:rPr>
        <w:t xml:space="preserve"> </w:t>
      </w:r>
      <w:r>
        <w:rPr>
          <w:rFonts w:hint="cs"/>
          <w:rtl/>
        </w:rPr>
        <w:t>ال</w:t>
      </w:r>
      <w:r w:rsidRPr="00915CEA">
        <w:rPr>
          <w:rFonts w:hint="cs"/>
          <w:rtl/>
        </w:rPr>
        <w:t>ممارسة</w:t>
      </w:r>
      <w:r w:rsidRPr="00915CEA">
        <w:rPr>
          <w:rtl/>
        </w:rPr>
        <w:t xml:space="preserve"> </w:t>
      </w:r>
      <w:r>
        <w:rPr>
          <w:rFonts w:hint="cs"/>
          <w:rtl/>
        </w:rPr>
        <w:t>ال</w:t>
      </w:r>
      <w:r w:rsidRPr="00915CEA">
        <w:rPr>
          <w:rFonts w:hint="cs"/>
          <w:rtl/>
        </w:rPr>
        <w:t>شائعة</w:t>
      </w:r>
      <w:r w:rsidRPr="00915CEA">
        <w:rPr>
          <w:rtl/>
        </w:rPr>
        <w:t xml:space="preserve"> </w:t>
      </w:r>
      <w:r>
        <w:rPr>
          <w:rFonts w:hint="cs"/>
          <w:rtl/>
        </w:rPr>
        <w:t xml:space="preserve">التي قد </w:t>
      </w:r>
      <w:r w:rsidRPr="00915CEA">
        <w:rPr>
          <w:rFonts w:hint="cs"/>
          <w:rtl/>
        </w:rPr>
        <w:t>لاحظو</w:t>
      </w:r>
      <w:r>
        <w:rPr>
          <w:rFonts w:hint="cs"/>
          <w:rtl/>
        </w:rPr>
        <w:t>ه</w:t>
      </w:r>
      <w:r w:rsidRPr="00915CEA">
        <w:rPr>
          <w:rFonts w:hint="cs"/>
          <w:rtl/>
        </w:rPr>
        <w:t>ا</w:t>
      </w:r>
      <w:r w:rsidRPr="00915CEA">
        <w:rPr>
          <w:rtl/>
        </w:rPr>
        <w:t xml:space="preserve"> </w:t>
      </w:r>
      <w:r w:rsidRPr="00915CEA">
        <w:rPr>
          <w:rFonts w:hint="cs"/>
          <w:rtl/>
        </w:rPr>
        <w:t>من</w:t>
      </w:r>
      <w:r w:rsidRPr="00915CEA">
        <w:rPr>
          <w:rtl/>
        </w:rPr>
        <w:t xml:space="preserve"> </w:t>
      </w:r>
      <w:r>
        <w:rPr>
          <w:rFonts w:hint="cs"/>
          <w:rtl/>
        </w:rPr>
        <w:t>خلال دراست</w:t>
      </w:r>
      <w:r w:rsidRPr="00915CEA">
        <w:rPr>
          <w:rFonts w:hint="cs"/>
          <w:rtl/>
        </w:rPr>
        <w:t>هم</w:t>
      </w:r>
      <w:r>
        <w:rPr>
          <w:rtl/>
        </w:rPr>
        <w:t>.</w:t>
      </w:r>
      <w:r w:rsidRPr="00915CEA">
        <w:rPr>
          <w:rtl/>
        </w:rPr>
        <w:t xml:space="preserve"> </w:t>
      </w:r>
      <w:r w:rsidRPr="00915CEA">
        <w:rPr>
          <w:rFonts w:hint="cs"/>
          <w:rtl/>
        </w:rPr>
        <w:t>وكانت</w:t>
      </w:r>
      <w:r w:rsidRPr="00915CEA">
        <w:rPr>
          <w:rtl/>
        </w:rPr>
        <w:t xml:space="preserve"> </w:t>
      </w:r>
      <w:r w:rsidRPr="00915CEA">
        <w:rPr>
          <w:rFonts w:hint="cs"/>
          <w:rtl/>
        </w:rPr>
        <w:t>الممارسة</w:t>
      </w:r>
      <w:r w:rsidRPr="00915CEA">
        <w:rPr>
          <w:rtl/>
        </w:rPr>
        <w:t xml:space="preserve"> </w:t>
      </w:r>
      <w:r w:rsidRPr="00915CEA">
        <w:rPr>
          <w:rFonts w:hint="cs"/>
          <w:rtl/>
        </w:rPr>
        <w:t>الشائعة</w:t>
      </w:r>
      <w:r w:rsidRPr="00915CEA">
        <w:rPr>
          <w:rtl/>
        </w:rPr>
        <w:t xml:space="preserve"> </w:t>
      </w:r>
      <w:r>
        <w:rPr>
          <w:rFonts w:hint="cs"/>
          <w:rtl/>
        </w:rPr>
        <w:t>ل</w:t>
      </w:r>
      <w:r w:rsidRPr="00915CEA">
        <w:rPr>
          <w:rFonts w:hint="cs"/>
          <w:rtl/>
        </w:rPr>
        <w:t>لمتاحف</w:t>
      </w:r>
      <w:r w:rsidRPr="00915CEA">
        <w:rPr>
          <w:rtl/>
        </w:rPr>
        <w:t xml:space="preserve"> </w:t>
      </w:r>
      <w:r>
        <w:rPr>
          <w:rFonts w:hint="cs"/>
          <w:rtl/>
        </w:rPr>
        <w:t>التواصل</w:t>
      </w:r>
      <w:r w:rsidRPr="00915CEA">
        <w:rPr>
          <w:rtl/>
        </w:rPr>
        <w:t xml:space="preserve"> </w:t>
      </w:r>
      <w:r w:rsidRPr="00915CEA">
        <w:rPr>
          <w:rFonts w:hint="cs"/>
          <w:rtl/>
        </w:rPr>
        <w:t>مع</w:t>
      </w:r>
      <w:r w:rsidRPr="00915CEA">
        <w:rPr>
          <w:rtl/>
        </w:rPr>
        <w:t xml:space="preserve"> </w:t>
      </w:r>
      <w:r w:rsidRPr="00915CEA">
        <w:rPr>
          <w:rFonts w:hint="cs"/>
          <w:rtl/>
        </w:rPr>
        <w:t>المؤلفين</w:t>
      </w:r>
      <w:r w:rsidRPr="00915CEA">
        <w:rPr>
          <w:rtl/>
        </w:rPr>
        <w:t xml:space="preserve"> </w:t>
      </w:r>
      <w:r w:rsidRPr="00915CEA">
        <w:rPr>
          <w:rFonts w:hint="cs"/>
          <w:rtl/>
        </w:rPr>
        <w:t>أو</w:t>
      </w:r>
      <w:r w:rsidRPr="00915CEA">
        <w:rPr>
          <w:rtl/>
        </w:rPr>
        <w:t xml:space="preserve"> </w:t>
      </w:r>
      <w:r>
        <w:rPr>
          <w:rFonts w:hint="cs"/>
          <w:rtl/>
        </w:rPr>
        <w:t>المعهود إليهم</w:t>
      </w:r>
      <w:r w:rsidRPr="00915CEA">
        <w:rPr>
          <w:rFonts w:hint="cs"/>
          <w:rtl/>
        </w:rPr>
        <w:t xml:space="preserve"> </w:t>
      </w:r>
      <w:r>
        <w:rPr>
          <w:rFonts w:hint="cs"/>
          <w:rtl/>
        </w:rPr>
        <w:t xml:space="preserve">من أجل </w:t>
      </w:r>
      <w:r w:rsidRPr="00915CEA">
        <w:rPr>
          <w:rFonts w:hint="cs"/>
          <w:rtl/>
        </w:rPr>
        <w:t>حل</w:t>
      </w:r>
      <w:r w:rsidRPr="00915CEA">
        <w:rPr>
          <w:rtl/>
        </w:rPr>
        <w:t xml:space="preserve"> </w:t>
      </w:r>
      <w:r w:rsidRPr="00915CEA">
        <w:rPr>
          <w:rFonts w:hint="cs"/>
          <w:rtl/>
        </w:rPr>
        <w:t>أي</w:t>
      </w:r>
      <w:r w:rsidRPr="00915CEA">
        <w:rPr>
          <w:rtl/>
        </w:rPr>
        <w:t xml:space="preserve"> </w:t>
      </w:r>
      <w:r w:rsidRPr="00915CEA">
        <w:rPr>
          <w:rFonts w:hint="cs"/>
          <w:rtl/>
        </w:rPr>
        <w:t>قضايا</w:t>
      </w:r>
      <w:r w:rsidRPr="00915CEA">
        <w:rPr>
          <w:rtl/>
        </w:rPr>
        <w:t xml:space="preserve"> </w:t>
      </w:r>
      <w:r w:rsidRPr="00915CEA">
        <w:rPr>
          <w:rFonts w:hint="cs"/>
          <w:rtl/>
        </w:rPr>
        <w:t>محتملة</w:t>
      </w:r>
      <w:r w:rsidRPr="00915CEA">
        <w:rPr>
          <w:rtl/>
        </w:rPr>
        <w:t xml:space="preserve"> </w:t>
      </w:r>
      <w:r w:rsidRPr="00915CEA">
        <w:rPr>
          <w:rFonts w:hint="cs"/>
          <w:rtl/>
        </w:rPr>
        <w:t>تتعلق</w:t>
      </w:r>
      <w:r w:rsidRPr="00915CEA">
        <w:rPr>
          <w:rtl/>
        </w:rPr>
        <w:t xml:space="preserve"> </w:t>
      </w:r>
      <w:r w:rsidRPr="00915CEA">
        <w:rPr>
          <w:rFonts w:hint="cs"/>
          <w:rtl/>
        </w:rPr>
        <w:t>بالحقوق</w:t>
      </w:r>
      <w:r w:rsidRPr="00915CEA">
        <w:rPr>
          <w:rtl/>
        </w:rPr>
        <w:t xml:space="preserve"> </w:t>
      </w:r>
      <w:r w:rsidRPr="00915CEA">
        <w:rPr>
          <w:rFonts w:hint="cs"/>
          <w:rtl/>
        </w:rPr>
        <w:t>المعنوية</w:t>
      </w:r>
      <w:r>
        <w:rPr>
          <w:rtl/>
        </w:rPr>
        <w:t>.</w:t>
      </w:r>
      <w:r w:rsidRPr="00915CEA">
        <w:rPr>
          <w:rtl/>
        </w:rPr>
        <w:t xml:space="preserve"> </w:t>
      </w:r>
      <w:r w:rsidRPr="00915CEA">
        <w:rPr>
          <w:rFonts w:hint="cs"/>
          <w:rtl/>
        </w:rPr>
        <w:t>ووجدت</w:t>
      </w:r>
      <w:r w:rsidRPr="00915CEA">
        <w:rPr>
          <w:rtl/>
        </w:rPr>
        <w:t xml:space="preserve"> </w:t>
      </w:r>
      <w:r w:rsidRPr="00915CEA">
        <w:rPr>
          <w:rFonts w:hint="cs"/>
          <w:rtl/>
        </w:rPr>
        <w:t>الدراسة</w:t>
      </w:r>
      <w:r w:rsidRPr="00915CEA">
        <w:rPr>
          <w:rtl/>
        </w:rPr>
        <w:t xml:space="preserve"> </w:t>
      </w:r>
      <w:r w:rsidRPr="00915CEA">
        <w:rPr>
          <w:rFonts w:hint="cs"/>
          <w:rtl/>
        </w:rPr>
        <w:t>أن</w:t>
      </w:r>
      <w:r w:rsidRPr="00915CEA">
        <w:rPr>
          <w:rtl/>
        </w:rPr>
        <w:t xml:space="preserve"> 25 </w:t>
      </w:r>
      <w:r w:rsidRPr="00915CEA">
        <w:rPr>
          <w:rFonts w:hint="cs"/>
          <w:rtl/>
        </w:rPr>
        <w:t>إلى</w:t>
      </w:r>
      <w:r w:rsidRPr="00915CEA">
        <w:rPr>
          <w:rtl/>
        </w:rPr>
        <w:t xml:space="preserve"> 38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sidRPr="00915CEA">
        <w:rPr>
          <w:rtl/>
        </w:rPr>
        <w:t xml:space="preserve"> </w:t>
      </w:r>
      <w:r w:rsidRPr="00915CEA">
        <w:rPr>
          <w:rFonts w:hint="cs"/>
          <w:rtl/>
        </w:rPr>
        <w:t>التي</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المتاحف</w:t>
      </w:r>
      <w:r w:rsidRPr="00915CEA">
        <w:rPr>
          <w:rtl/>
        </w:rPr>
        <w:t xml:space="preserve"> </w:t>
      </w:r>
      <w:r>
        <w:rPr>
          <w:rFonts w:hint="cs"/>
          <w:rtl/>
        </w:rPr>
        <w:t xml:space="preserve">تتعامل </w:t>
      </w:r>
      <w:r w:rsidRPr="00915CEA">
        <w:rPr>
          <w:rFonts w:hint="cs"/>
          <w:rtl/>
        </w:rPr>
        <w:t>فيها</w:t>
      </w:r>
      <w:r>
        <w:rPr>
          <w:rtl/>
        </w:rPr>
        <w:t xml:space="preserve"> </w:t>
      </w:r>
      <w:r w:rsidRPr="00915CEA">
        <w:rPr>
          <w:rFonts w:hint="cs"/>
          <w:rtl/>
        </w:rPr>
        <w:t>مع</w:t>
      </w:r>
      <w:r w:rsidRPr="00915CEA">
        <w:rPr>
          <w:rtl/>
        </w:rPr>
        <w:t xml:space="preserve"> </w:t>
      </w:r>
      <w:r w:rsidRPr="00915CEA">
        <w:rPr>
          <w:rFonts w:hint="cs"/>
          <w:rtl/>
        </w:rPr>
        <w:t>الحقوق</w:t>
      </w:r>
      <w:r w:rsidRPr="00915CEA">
        <w:rPr>
          <w:rtl/>
        </w:rPr>
        <w:t xml:space="preserve"> </w:t>
      </w:r>
      <w:r w:rsidRPr="00915CEA">
        <w:rPr>
          <w:rFonts w:hint="cs"/>
          <w:rtl/>
        </w:rPr>
        <w:t>المعنوية</w:t>
      </w:r>
      <w:r w:rsidRPr="00915CEA">
        <w:rPr>
          <w:rtl/>
        </w:rPr>
        <w:t xml:space="preserve"> </w:t>
      </w:r>
      <w:r>
        <w:rPr>
          <w:rFonts w:hint="cs"/>
          <w:rtl/>
        </w:rPr>
        <w:t>لل</w:t>
      </w:r>
      <w:r w:rsidRPr="00915CEA">
        <w:rPr>
          <w:rFonts w:hint="cs"/>
          <w:rtl/>
        </w:rPr>
        <w:t>مؤلفين،</w:t>
      </w:r>
      <w:r w:rsidRPr="00915CEA">
        <w:rPr>
          <w:rtl/>
        </w:rPr>
        <w:t xml:space="preserve"> </w:t>
      </w:r>
      <w:r w:rsidRPr="00915CEA">
        <w:rPr>
          <w:rFonts w:hint="cs"/>
          <w:rtl/>
        </w:rPr>
        <w:t>طلبوا</w:t>
      </w:r>
      <w:r w:rsidRPr="00915CEA">
        <w:rPr>
          <w:rtl/>
        </w:rPr>
        <w:t xml:space="preserve"> </w:t>
      </w:r>
      <w:r w:rsidRPr="00915CEA">
        <w:rPr>
          <w:rFonts w:hint="cs"/>
          <w:rtl/>
        </w:rPr>
        <w:t>إذنا</w:t>
      </w:r>
      <w:r w:rsidRPr="00915CEA">
        <w:rPr>
          <w:rtl/>
        </w:rPr>
        <w:t xml:space="preserve"> </w:t>
      </w:r>
      <w:r w:rsidRPr="00915CEA">
        <w:rPr>
          <w:rFonts w:hint="cs"/>
          <w:rtl/>
        </w:rPr>
        <w:t>مسبقا</w:t>
      </w:r>
      <w:r>
        <w:rPr>
          <w:rtl/>
        </w:rPr>
        <w:t>.</w:t>
      </w:r>
    </w:p>
    <w:p w:rsidR="00A253AB" w:rsidRPr="00915CEA" w:rsidRDefault="00A253AB" w:rsidP="00A253AB">
      <w:pPr>
        <w:pStyle w:val="NumberedParaAR"/>
        <w:jc w:val="both"/>
        <w:rPr>
          <w:rtl/>
        </w:rPr>
      </w:pPr>
      <w:r>
        <w:rPr>
          <w:rFonts w:hint="cs"/>
          <w:rtl/>
        </w:rPr>
        <w:t xml:space="preserve">وأضافت </w:t>
      </w:r>
      <w:r w:rsidRPr="00915CEA">
        <w:rPr>
          <w:rFonts w:hint="cs"/>
          <w:rtl/>
        </w:rPr>
        <w:t>السيدة</w:t>
      </w:r>
      <w:r w:rsidRPr="00915CEA">
        <w:rPr>
          <w:rtl/>
        </w:rPr>
        <w:t xml:space="preserve"> </w:t>
      </w:r>
      <w:r w:rsidRPr="00915CEA">
        <w:rPr>
          <w:rFonts w:hint="cs"/>
          <w:rtl/>
        </w:rPr>
        <w:t>إليزابيث</w:t>
      </w:r>
      <w:r w:rsidRPr="00915CEA">
        <w:rPr>
          <w:rtl/>
        </w:rPr>
        <w:t xml:space="preserve"> </w:t>
      </w:r>
      <w:r>
        <w:rPr>
          <w:rFonts w:hint="cs"/>
          <w:rtl/>
        </w:rPr>
        <w:t>لوجيه</w:t>
      </w:r>
      <w:r>
        <w:t xml:space="preserve"> </w:t>
      </w:r>
      <w:r w:rsidRPr="00915CEA">
        <w:rPr>
          <w:rFonts w:hint="cs"/>
          <w:rtl/>
        </w:rPr>
        <w:t>أنه</w:t>
      </w:r>
      <w:r w:rsidRPr="00915CEA">
        <w:rPr>
          <w:rtl/>
        </w:rPr>
        <w:t xml:space="preserve"> </w:t>
      </w:r>
      <w:r w:rsidRPr="00915CEA">
        <w:rPr>
          <w:rFonts w:hint="cs"/>
          <w:rtl/>
        </w:rPr>
        <w:t>في</w:t>
      </w:r>
      <w:r w:rsidRPr="00915CEA">
        <w:rPr>
          <w:rtl/>
        </w:rPr>
        <w:t xml:space="preserve"> </w:t>
      </w:r>
      <w:r w:rsidRPr="00915CEA">
        <w:rPr>
          <w:rFonts w:hint="cs"/>
          <w:rtl/>
        </w:rPr>
        <w:t>الحالات</w:t>
      </w:r>
      <w:r w:rsidRPr="00915CEA">
        <w:rPr>
          <w:rtl/>
        </w:rPr>
        <w:t xml:space="preserve"> </w:t>
      </w:r>
      <w:r w:rsidRPr="00915CEA">
        <w:rPr>
          <w:rFonts w:hint="cs"/>
          <w:rtl/>
        </w:rPr>
        <w:t>التي</w:t>
      </w:r>
      <w:r w:rsidRPr="00915CEA">
        <w:rPr>
          <w:rtl/>
        </w:rPr>
        <w:t xml:space="preserve"> </w:t>
      </w:r>
      <w:r>
        <w:rPr>
          <w:rFonts w:hint="cs"/>
          <w:rtl/>
        </w:rPr>
        <w:t>كان يتم فيها طلب</w:t>
      </w:r>
      <w:r w:rsidRPr="00915CEA">
        <w:rPr>
          <w:rtl/>
        </w:rPr>
        <w:t xml:space="preserve"> </w:t>
      </w:r>
      <w:r>
        <w:rPr>
          <w:rFonts w:hint="cs"/>
          <w:rtl/>
        </w:rPr>
        <w:t>إذن</w:t>
      </w:r>
      <w:r w:rsidRPr="00915CEA">
        <w:rPr>
          <w:rtl/>
        </w:rPr>
        <w:t xml:space="preserve"> </w:t>
      </w:r>
      <w:r w:rsidRPr="00915CEA">
        <w:rPr>
          <w:rFonts w:hint="cs"/>
          <w:rtl/>
        </w:rPr>
        <w:t>عند</w:t>
      </w:r>
      <w:r>
        <w:rPr>
          <w:rFonts w:hint="cs"/>
          <w:rtl/>
        </w:rPr>
        <w:t>ما ظهرت</w:t>
      </w:r>
      <w:r w:rsidRPr="00915CEA">
        <w:rPr>
          <w:rtl/>
        </w:rPr>
        <w:t xml:space="preserve"> </w:t>
      </w:r>
      <w:r>
        <w:rPr>
          <w:rFonts w:hint="cs"/>
          <w:rtl/>
        </w:rPr>
        <w:t>ال</w:t>
      </w:r>
      <w:r w:rsidRPr="00915CEA">
        <w:rPr>
          <w:rFonts w:hint="cs"/>
          <w:rtl/>
        </w:rPr>
        <w:t>مسألة،</w:t>
      </w:r>
      <w:r w:rsidRPr="00915CEA">
        <w:rPr>
          <w:rtl/>
        </w:rPr>
        <w:t xml:space="preserve"> </w:t>
      </w:r>
      <w:r w:rsidRPr="00915CEA">
        <w:rPr>
          <w:rFonts w:hint="cs"/>
          <w:rtl/>
        </w:rPr>
        <w:t>كانت</w:t>
      </w:r>
      <w:r w:rsidRPr="00915CEA">
        <w:rPr>
          <w:rtl/>
        </w:rPr>
        <w:t xml:space="preserve"> </w:t>
      </w:r>
      <w:r>
        <w:rPr>
          <w:rFonts w:hint="cs"/>
          <w:rtl/>
        </w:rPr>
        <w:t>ال</w:t>
      </w:r>
      <w:r w:rsidRPr="00915CEA">
        <w:rPr>
          <w:rFonts w:hint="cs"/>
          <w:rtl/>
        </w:rPr>
        <w:t>نسبة</w:t>
      </w:r>
      <w:r w:rsidRPr="00915CEA">
        <w:rPr>
          <w:rtl/>
        </w:rPr>
        <w:t xml:space="preserve"> 13 </w:t>
      </w:r>
      <w:r w:rsidRPr="00915CEA">
        <w:rPr>
          <w:rFonts w:hint="cs"/>
          <w:rtl/>
        </w:rPr>
        <w:t>إلى</w:t>
      </w:r>
      <w:r w:rsidRPr="00915CEA">
        <w:rPr>
          <w:rtl/>
        </w:rPr>
        <w:t xml:space="preserve"> 19 </w:t>
      </w:r>
      <w:r w:rsidRPr="00915CEA">
        <w:rPr>
          <w:rFonts w:hint="cs"/>
          <w:rtl/>
        </w:rPr>
        <w:t>من</w:t>
      </w:r>
      <w:r w:rsidRPr="00915CEA">
        <w:rPr>
          <w:rtl/>
        </w:rPr>
        <w:t xml:space="preserve"> </w:t>
      </w:r>
      <w:r w:rsidRPr="00915CEA">
        <w:rPr>
          <w:rFonts w:hint="cs"/>
          <w:rtl/>
        </w:rPr>
        <w:t>أصل</w:t>
      </w:r>
      <w:r w:rsidRPr="00915CEA">
        <w:rPr>
          <w:rtl/>
        </w:rPr>
        <w:t xml:space="preserve"> 71 </w:t>
      </w:r>
      <w:r w:rsidRPr="00915CEA">
        <w:rPr>
          <w:rFonts w:hint="cs"/>
          <w:rtl/>
        </w:rPr>
        <w:t>حالة</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ذلك</w:t>
      </w:r>
      <w:r w:rsidRPr="00915CEA">
        <w:rPr>
          <w:rtl/>
        </w:rPr>
        <w:t xml:space="preserve"> </w:t>
      </w:r>
      <w:r w:rsidRPr="00915CEA">
        <w:rPr>
          <w:rFonts w:hint="cs"/>
          <w:rtl/>
        </w:rPr>
        <w:t>فقط</w:t>
      </w:r>
      <w:r w:rsidRPr="00915CEA">
        <w:rPr>
          <w:rtl/>
        </w:rPr>
        <w:t xml:space="preserve"> </w:t>
      </w:r>
      <w:r w:rsidRPr="00915CEA">
        <w:rPr>
          <w:rFonts w:hint="cs"/>
          <w:rtl/>
        </w:rPr>
        <w:t>في</w:t>
      </w:r>
      <w:r w:rsidRPr="00915CEA">
        <w:rPr>
          <w:rtl/>
        </w:rPr>
        <w:t xml:space="preserve"> </w:t>
      </w:r>
      <w:r w:rsidRPr="00915CEA">
        <w:rPr>
          <w:rFonts w:hint="cs"/>
          <w:rtl/>
        </w:rPr>
        <w:t>الحالات</w:t>
      </w:r>
      <w:r w:rsidRPr="00915CEA">
        <w:rPr>
          <w:rtl/>
        </w:rPr>
        <w:t xml:space="preserve"> </w:t>
      </w:r>
      <w:r w:rsidRPr="00915CEA">
        <w:rPr>
          <w:rFonts w:hint="cs"/>
          <w:rtl/>
        </w:rPr>
        <w:t>التي</w:t>
      </w:r>
      <w:r w:rsidRPr="00915CEA">
        <w:rPr>
          <w:rtl/>
        </w:rPr>
        <w:t xml:space="preserve"> </w:t>
      </w:r>
      <w:r w:rsidRPr="00915CEA">
        <w:rPr>
          <w:rFonts w:hint="cs"/>
          <w:rtl/>
        </w:rPr>
        <w:t>أثيرت</w:t>
      </w:r>
      <w:r w:rsidRPr="00915CEA">
        <w:rPr>
          <w:rtl/>
        </w:rPr>
        <w:t xml:space="preserve"> </w:t>
      </w:r>
      <w:r w:rsidRPr="00915CEA">
        <w:rPr>
          <w:rFonts w:hint="cs"/>
          <w:rtl/>
        </w:rPr>
        <w:t>مسألة</w:t>
      </w:r>
      <w:r w:rsidRPr="00915CEA">
        <w:rPr>
          <w:rtl/>
        </w:rPr>
        <w:t xml:space="preserve"> </w:t>
      </w:r>
      <w:r>
        <w:rPr>
          <w:rFonts w:hint="cs"/>
          <w:rtl/>
        </w:rPr>
        <w:t>ترميم</w:t>
      </w:r>
      <w:r w:rsidRPr="00915CEA">
        <w:rPr>
          <w:rtl/>
        </w:rPr>
        <w:t xml:space="preserve"> </w:t>
      </w:r>
      <w:r>
        <w:rPr>
          <w:rFonts w:hint="cs"/>
          <w:rtl/>
        </w:rPr>
        <w:t>أ</w:t>
      </w:r>
      <w:r w:rsidRPr="00915CEA">
        <w:rPr>
          <w:rFonts w:hint="cs"/>
          <w:rtl/>
        </w:rPr>
        <w:t>و</w:t>
      </w:r>
      <w:r>
        <w:rPr>
          <w:rFonts w:hint="cs"/>
          <w:rtl/>
        </w:rPr>
        <w:t xml:space="preserve"> </w:t>
      </w:r>
      <w:r w:rsidRPr="00915CEA">
        <w:rPr>
          <w:rFonts w:hint="cs"/>
          <w:rtl/>
        </w:rPr>
        <w:t>تجديد</w:t>
      </w:r>
      <w:r w:rsidRPr="00915CEA">
        <w:rPr>
          <w:rtl/>
        </w:rPr>
        <w:t xml:space="preserve"> </w:t>
      </w:r>
      <w:r w:rsidRPr="00915CEA">
        <w:rPr>
          <w:rFonts w:hint="cs"/>
          <w:rtl/>
        </w:rPr>
        <w:t>أو</w:t>
      </w:r>
      <w:r w:rsidRPr="00915CEA">
        <w:rPr>
          <w:rtl/>
        </w:rPr>
        <w:t xml:space="preserve"> </w:t>
      </w:r>
      <w:r>
        <w:rPr>
          <w:rFonts w:hint="cs"/>
          <w:rtl/>
        </w:rPr>
        <w:t>تغيير شكل</w:t>
      </w:r>
      <w:r w:rsidRPr="00915CEA">
        <w:rPr>
          <w:rtl/>
        </w:rPr>
        <w:t xml:space="preserve"> </w:t>
      </w:r>
      <w:r w:rsidRPr="00915CEA">
        <w:rPr>
          <w:rFonts w:hint="cs"/>
          <w:rtl/>
        </w:rPr>
        <w:t>العمل</w:t>
      </w:r>
      <w:r>
        <w:rPr>
          <w:rtl/>
        </w:rPr>
        <w:t>.</w:t>
      </w:r>
      <w:r w:rsidRPr="00915CEA">
        <w:rPr>
          <w:rtl/>
        </w:rPr>
        <w:t xml:space="preserve"> </w:t>
      </w:r>
      <w:r>
        <w:rPr>
          <w:rFonts w:hint="cs"/>
          <w:rtl/>
        </w:rPr>
        <w:t>و</w:t>
      </w:r>
      <w:r w:rsidRPr="00915CEA">
        <w:rPr>
          <w:rFonts w:hint="cs"/>
          <w:rtl/>
        </w:rPr>
        <w:t>أحيانا</w:t>
      </w:r>
      <w:r w:rsidRPr="00915CEA">
        <w:rPr>
          <w:rtl/>
        </w:rPr>
        <w:t xml:space="preserve"> </w:t>
      </w:r>
      <w:r w:rsidRPr="00915CEA">
        <w:rPr>
          <w:rFonts w:hint="cs"/>
          <w:rtl/>
        </w:rPr>
        <w:t>في</w:t>
      </w:r>
      <w:r w:rsidRPr="00915CEA">
        <w:rPr>
          <w:rtl/>
        </w:rPr>
        <w:t xml:space="preserve"> </w:t>
      </w:r>
      <w:r w:rsidRPr="00915CEA">
        <w:rPr>
          <w:rFonts w:hint="cs"/>
          <w:rtl/>
        </w:rPr>
        <w:t>الحالات</w:t>
      </w:r>
      <w:r w:rsidRPr="00915CEA">
        <w:rPr>
          <w:rtl/>
        </w:rPr>
        <w:t xml:space="preserve"> </w:t>
      </w:r>
      <w:r w:rsidRPr="00915CEA">
        <w:rPr>
          <w:rFonts w:hint="cs"/>
          <w:rtl/>
        </w:rPr>
        <w:t>التي</w:t>
      </w:r>
      <w:r w:rsidRPr="00915CEA">
        <w:rPr>
          <w:rtl/>
        </w:rPr>
        <w:t xml:space="preserve"> </w:t>
      </w:r>
      <w:r>
        <w:rPr>
          <w:rFonts w:hint="cs"/>
          <w:rtl/>
        </w:rPr>
        <w:t>أصيب</w:t>
      </w:r>
      <w:r w:rsidRPr="00915CEA">
        <w:rPr>
          <w:rtl/>
        </w:rPr>
        <w:t xml:space="preserve"> </w:t>
      </w:r>
      <w:r>
        <w:rPr>
          <w:rFonts w:hint="cs"/>
          <w:rtl/>
        </w:rPr>
        <w:t xml:space="preserve">فيها </w:t>
      </w:r>
      <w:r w:rsidRPr="00915CEA">
        <w:rPr>
          <w:rFonts w:hint="cs"/>
          <w:rtl/>
        </w:rPr>
        <w:t xml:space="preserve">العمل </w:t>
      </w:r>
      <w:r>
        <w:rPr>
          <w:rFonts w:hint="cs"/>
          <w:rtl/>
        </w:rPr>
        <w:t>بالتلف</w:t>
      </w:r>
      <w:r w:rsidRPr="00915CEA">
        <w:rPr>
          <w:rFonts w:hint="cs"/>
          <w:rtl/>
        </w:rPr>
        <w:t>،</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تفويض</w:t>
      </w:r>
      <w:r w:rsidRPr="00915CEA">
        <w:rPr>
          <w:rtl/>
        </w:rPr>
        <w:t xml:space="preserve"> </w:t>
      </w:r>
      <w:r w:rsidRPr="00915CEA">
        <w:rPr>
          <w:rFonts w:hint="cs"/>
          <w:rtl/>
        </w:rPr>
        <w:t>أو</w:t>
      </w:r>
      <w:r w:rsidRPr="00915CEA">
        <w:rPr>
          <w:rtl/>
        </w:rPr>
        <w:t xml:space="preserve"> </w:t>
      </w:r>
      <w:r w:rsidRPr="00915CEA">
        <w:rPr>
          <w:rFonts w:hint="cs"/>
          <w:rtl/>
        </w:rPr>
        <w:t>اتصال</w:t>
      </w:r>
      <w:r w:rsidRPr="00915CEA">
        <w:rPr>
          <w:rtl/>
        </w:rPr>
        <w:t xml:space="preserve"> </w:t>
      </w:r>
      <w:r w:rsidRPr="00915CEA">
        <w:rPr>
          <w:rFonts w:hint="cs"/>
          <w:rtl/>
        </w:rPr>
        <w:t>من</w:t>
      </w:r>
      <w:r w:rsidRPr="00915CEA">
        <w:rPr>
          <w:rtl/>
        </w:rPr>
        <w:t xml:space="preserve"> </w:t>
      </w:r>
      <w:r w:rsidRPr="00915CEA">
        <w:rPr>
          <w:rFonts w:hint="cs"/>
          <w:rtl/>
        </w:rPr>
        <w:t>المتحف</w:t>
      </w:r>
      <w:r w:rsidRPr="00915CEA">
        <w:rPr>
          <w:rtl/>
        </w:rPr>
        <w:t xml:space="preserve"> </w:t>
      </w:r>
      <w:r>
        <w:rPr>
          <w:rFonts w:hint="cs"/>
          <w:rtl/>
        </w:rPr>
        <w:t>ب</w:t>
      </w:r>
      <w:r w:rsidRPr="00915CEA">
        <w:rPr>
          <w:rFonts w:hint="cs"/>
          <w:rtl/>
        </w:rPr>
        <w:t>الفنان</w:t>
      </w:r>
      <w:r w:rsidRPr="00915CEA">
        <w:rPr>
          <w:rtl/>
        </w:rPr>
        <w:t xml:space="preserve"> </w:t>
      </w:r>
      <w:r>
        <w:rPr>
          <w:rFonts w:hint="cs"/>
          <w:rtl/>
        </w:rPr>
        <w:t>المعني</w:t>
      </w:r>
      <w:r>
        <w:rPr>
          <w:rtl/>
        </w:rPr>
        <w:t>.</w:t>
      </w:r>
    </w:p>
    <w:p w:rsidR="00A253AB" w:rsidRPr="00915CEA" w:rsidRDefault="00A253AB" w:rsidP="00A253AB">
      <w:pPr>
        <w:pStyle w:val="NumberedParaAR"/>
        <w:jc w:val="both"/>
      </w:pPr>
      <w:r>
        <w:rPr>
          <w:rFonts w:hint="cs"/>
          <w:rtl/>
        </w:rPr>
        <w:t xml:space="preserve">وواصلت </w:t>
      </w:r>
      <w:r w:rsidRPr="00915CEA">
        <w:rPr>
          <w:rFonts w:hint="cs"/>
          <w:rtl/>
        </w:rPr>
        <w:t>الدكتور</w:t>
      </w:r>
      <w:r>
        <w:rPr>
          <w:rFonts w:hint="cs"/>
          <w:rtl/>
        </w:rPr>
        <w:t>ة</w:t>
      </w:r>
      <w:r w:rsidRPr="00915CEA">
        <w:rPr>
          <w:rtl/>
        </w:rPr>
        <w:t xml:space="preserve"> </w:t>
      </w:r>
      <w:r w:rsidRPr="00915CEA">
        <w:rPr>
          <w:rFonts w:hint="cs"/>
          <w:rtl/>
        </w:rPr>
        <w:t>لوسي</w:t>
      </w:r>
      <w:r w:rsidRPr="00915CEA">
        <w:t xml:space="preserve"> </w:t>
      </w:r>
      <w:r>
        <w:rPr>
          <w:rtl/>
        </w:rPr>
        <w:t>غيبو</w:t>
      </w:r>
      <w:r w:rsidRPr="00915CEA">
        <w:t xml:space="preserve"> </w:t>
      </w:r>
      <w:r>
        <w:rPr>
          <w:rFonts w:hint="cs"/>
          <w:rtl/>
        </w:rPr>
        <w:t>قائلة إ</w:t>
      </w:r>
      <w:r w:rsidRPr="00915CEA">
        <w:rPr>
          <w:rFonts w:hint="cs"/>
          <w:rtl/>
        </w:rPr>
        <w:t>ن</w:t>
      </w:r>
      <w:r w:rsidRPr="00915CEA">
        <w:rPr>
          <w:rtl/>
        </w:rPr>
        <w:t xml:space="preserve"> </w:t>
      </w:r>
      <w:r>
        <w:rPr>
          <w:rFonts w:hint="cs"/>
          <w:rtl/>
        </w:rPr>
        <w:t>بقية</w:t>
      </w:r>
      <w:r w:rsidRPr="00915CEA">
        <w:rPr>
          <w:rtl/>
        </w:rPr>
        <w:t xml:space="preserve"> </w:t>
      </w:r>
      <w:r w:rsidRPr="00915CEA">
        <w:rPr>
          <w:rFonts w:hint="cs"/>
          <w:rtl/>
        </w:rPr>
        <w:t>الرسم</w:t>
      </w:r>
      <w:r w:rsidRPr="00915CEA">
        <w:rPr>
          <w:rtl/>
        </w:rPr>
        <w:t xml:space="preserve"> </w:t>
      </w:r>
      <w:r w:rsidRPr="00915CEA">
        <w:rPr>
          <w:rFonts w:hint="cs"/>
          <w:rtl/>
        </w:rPr>
        <w:t>البياني</w:t>
      </w:r>
      <w:r w:rsidRPr="00915CEA">
        <w:rPr>
          <w:rtl/>
        </w:rPr>
        <w:t xml:space="preserve"> </w:t>
      </w:r>
      <w:r>
        <w:rPr>
          <w:rFonts w:hint="cs"/>
          <w:rtl/>
        </w:rPr>
        <w:t>أظهرت</w:t>
      </w:r>
      <w:r w:rsidRPr="00915CEA">
        <w:rPr>
          <w:rtl/>
        </w:rPr>
        <w:t xml:space="preserve"> </w:t>
      </w:r>
      <w:r w:rsidRPr="00915CEA">
        <w:rPr>
          <w:rFonts w:hint="cs"/>
          <w:rtl/>
        </w:rPr>
        <w:t>أن</w:t>
      </w:r>
      <w:r w:rsidRPr="00915CEA">
        <w:rPr>
          <w:rtl/>
        </w:rPr>
        <w:t xml:space="preserve"> </w:t>
      </w:r>
      <w:r w:rsidRPr="00915CEA">
        <w:rPr>
          <w:rFonts w:hint="cs"/>
          <w:rtl/>
        </w:rPr>
        <w:t>مؤلفين</w:t>
      </w:r>
      <w:r w:rsidRPr="00915CEA">
        <w:rPr>
          <w:rtl/>
        </w:rPr>
        <w:t xml:space="preserve"> </w:t>
      </w:r>
      <w:r w:rsidRPr="00915CEA">
        <w:rPr>
          <w:rFonts w:hint="cs"/>
          <w:rtl/>
        </w:rPr>
        <w:t>آخرين</w:t>
      </w:r>
      <w:r w:rsidRPr="00915CEA">
        <w:rPr>
          <w:rtl/>
        </w:rPr>
        <w:t xml:space="preserve"> </w:t>
      </w:r>
      <w:r w:rsidRPr="00915CEA">
        <w:rPr>
          <w:rFonts w:hint="cs"/>
          <w:rtl/>
        </w:rPr>
        <w:t>لم</w:t>
      </w:r>
      <w:r w:rsidRPr="00915CEA">
        <w:rPr>
          <w:rtl/>
        </w:rPr>
        <w:t xml:space="preserve"> </w:t>
      </w:r>
      <w:r>
        <w:rPr>
          <w:rFonts w:hint="cs"/>
          <w:rtl/>
        </w:rPr>
        <w:t>ي</w:t>
      </w:r>
      <w:r w:rsidRPr="00915CEA">
        <w:rPr>
          <w:rFonts w:hint="cs"/>
          <w:rtl/>
        </w:rPr>
        <w:t>تفاعل</w:t>
      </w:r>
      <w:r>
        <w:rPr>
          <w:rFonts w:hint="cs"/>
          <w:rtl/>
        </w:rPr>
        <w:t>وا</w:t>
      </w:r>
      <w:r w:rsidRPr="00915CEA">
        <w:rPr>
          <w:rFonts w:hint="cs"/>
          <w:rtl/>
        </w:rPr>
        <w:t>،</w:t>
      </w:r>
      <w:r w:rsidRPr="00915CEA">
        <w:rPr>
          <w:rtl/>
        </w:rPr>
        <w:t xml:space="preserve"> </w:t>
      </w:r>
      <w:r w:rsidRPr="00915CEA">
        <w:rPr>
          <w:rFonts w:hint="cs"/>
          <w:rtl/>
        </w:rPr>
        <w:t>أو</w:t>
      </w:r>
      <w:r w:rsidRPr="00915CEA">
        <w:rPr>
          <w:rtl/>
        </w:rPr>
        <w:t xml:space="preserve"> </w:t>
      </w:r>
      <w:r>
        <w:rPr>
          <w:rFonts w:hint="cs"/>
          <w:rtl/>
        </w:rPr>
        <w:t>لم يتم منح أي</w:t>
      </w:r>
      <w:r w:rsidRPr="00915CEA">
        <w:rPr>
          <w:rtl/>
        </w:rPr>
        <w:t xml:space="preserve"> </w:t>
      </w:r>
      <w:r>
        <w:rPr>
          <w:rFonts w:hint="cs"/>
          <w:rtl/>
        </w:rPr>
        <w:t>إذن</w:t>
      </w:r>
      <w:r>
        <w:rPr>
          <w:rtl/>
        </w:rPr>
        <w:t>.</w:t>
      </w:r>
      <w:r w:rsidRPr="00915CEA">
        <w:rPr>
          <w:rtl/>
        </w:rPr>
        <w:t xml:space="preserve"> </w:t>
      </w:r>
      <w:r w:rsidRPr="00915CEA">
        <w:rPr>
          <w:rFonts w:hint="cs"/>
          <w:rtl/>
        </w:rPr>
        <w:t>وأشارت</w:t>
      </w:r>
      <w:r w:rsidRPr="00915CEA">
        <w:rPr>
          <w:rtl/>
        </w:rPr>
        <w:t xml:space="preserve"> </w:t>
      </w:r>
      <w:r w:rsidRPr="00915CEA">
        <w:rPr>
          <w:rFonts w:hint="cs"/>
          <w:rtl/>
        </w:rPr>
        <w:t>إلى</w:t>
      </w:r>
      <w:r w:rsidRPr="00915CEA">
        <w:rPr>
          <w:rtl/>
        </w:rPr>
        <w:t xml:space="preserve"> </w:t>
      </w:r>
      <w:r w:rsidRPr="00915CEA">
        <w:rPr>
          <w:rFonts w:hint="cs"/>
          <w:rtl/>
        </w:rPr>
        <w:t>الرسم</w:t>
      </w:r>
      <w:r w:rsidRPr="00915CEA">
        <w:rPr>
          <w:rtl/>
        </w:rPr>
        <w:t xml:space="preserve"> </w:t>
      </w:r>
      <w:r w:rsidRPr="00915CEA">
        <w:rPr>
          <w:rFonts w:hint="cs"/>
          <w:rtl/>
        </w:rPr>
        <w:t>البياني</w:t>
      </w:r>
      <w:r w:rsidRPr="00915CEA">
        <w:rPr>
          <w:rtl/>
        </w:rPr>
        <w:t xml:space="preserve"> </w:t>
      </w:r>
      <w:r w:rsidRPr="00915CEA">
        <w:rPr>
          <w:rFonts w:hint="cs"/>
          <w:rtl/>
        </w:rPr>
        <w:t>على</w:t>
      </w:r>
      <w:r w:rsidRPr="00915CEA">
        <w:rPr>
          <w:rtl/>
        </w:rPr>
        <w:t xml:space="preserve"> </w:t>
      </w:r>
      <w:r w:rsidRPr="00915CEA">
        <w:rPr>
          <w:rFonts w:hint="cs"/>
          <w:rtl/>
        </w:rPr>
        <w:t>الجانب</w:t>
      </w:r>
      <w:r w:rsidRPr="00915CEA">
        <w:rPr>
          <w:rtl/>
        </w:rPr>
        <w:t xml:space="preserve"> </w:t>
      </w:r>
      <w:r w:rsidRPr="00915CEA">
        <w:rPr>
          <w:rFonts w:hint="cs"/>
          <w:rtl/>
        </w:rPr>
        <w:t>الأيمن</w:t>
      </w:r>
      <w:r w:rsidRPr="00915CEA">
        <w:rPr>
          <w:rtl/>
        </w:rPr>
        <w:t xml:space="preserve"> </w:t>
      </w:r>
      <w:r w:rsidRPr="00915CEA">
        <w:rPr>
          <w:rFonts w:hint="cs"/>
          <w:rtl/>
        </w:rPr>
        <w:t>من</w:t>
      </w:r>
      <w:r w:rsidRPr="00915CEA">
        <w:rPr>
          <w:rtl/>
        </w:rPr>
        <w:t xml:space="preserve"> </w:t>
      </w:r>
      <w:r w:rsidRPr="00915CEA">
        <w:rPr>
          <w:rFonts w:hint="cs"/>
          <w:rtl/>
        </w:rPr>
        <w:t>الشريحة</w:t>
      </w:r>
      <w:r w:rsidRPr="00915CEA">
        <w:rPr>
          <w:rtl/>
        </w:rPr>
        <w:t xml:space="preserve"> </w:t>
      </w:r>
      <w:r w:rsidRPr="00915CEA">
        <w:rPr>
          <w:rFonts w:hint="cs"/>
          <w:rtl/>
        </w:rPr>
        <w:t>و</w:t>
      </w:r>
      <w:r>
        <w:rPr>
          <w:rFonts w:hint="cs"/>
          <w:rtl/>
        </w:rPr>
        <w:t>ذكرت</w:t>
      </w:r>
      <w:r w:rsidRPr="00915CEA">
        <w:rPr>
          <w:rtl/>
        </w:rPr>
        <w:t xml:space="preserve"> </w:t>
      </w:r>
      <w:r w:rsidRPr="00915CEA">
        <w:rPr>
          <w:rFonts w:hint="cs"/>
          <w:rtl/>
        </w:rPr>
        <w:t>أن</w:t>
      </w:r>
      <w:r w:rsidRPr="00915CEA">
        <w:rPr>
          <w:rtl/>
        </w:rPr>
        <w:t xml:space="preserve"> </w:t>
      </w:r>
      <w:r w:rsidRPr="00915CEA">
        <w:rPr>
          <w:rFonts w:hint="cs"/>
          <w:rtl/>
        </w:rPr>
        <w:t>نسبة</w:t>
      </w:r>
      <w:r w:rsidRPr="00915CEA">
        <w:rPr>
          <w:rtl/>
        </w:rPr>
        <w:t xml:space="preserve"> </w:t>
      </w:r>
      <w:r w:rsidRPr="00915CEA">
        <w:rPr>
          <w:rFonts w:hint="cs"/>
          <w:rtl/>
        </w:rPr>
        <w:t>الحالات</w:t>
      </w:r>
      <w:r w:rsidRPr="00915CEA">
        <w:rPr>
          <w:rtl/>
        </w:rPr>
        <w:t xml:space="preserve"> </w:t>
      </w:r>
      <w:r w:rsidRPr="00915CEA">
        <w:rPr>
          <w:rFonts w:hint="cs"/>
          <w:rtl/>
        </w:rPr>
        <w:t>التي</w:t>
      </w:r>
      <w:r w:rsidRPr="00915CEA">
        <w:rPr>
          <w:rtl/>
        </w:rPr>
        <w:t xml:space="preserve"> </w:t>
      </w:r>
      <w:r>
        <w:rPr>
          <w:rFonts w:hint="cs"/>
          <w:rtl/>
        </w:rPr>
        <w:t xml:space="preserve">قد </w:t>
      </w:r>
      <w:r w:rsidRPr="00915CEA">
        <w:rPr>
          <w:rFonts w:hint="cs"/>
          <w:rtl/>
        </w:rPr>
        <w:t>تحد</w:t>
      </w:r>
      <w:r>
        <w:rPr>
          <w:rFonts w:hint="cs"/>
          <w:rtl/>
        </w:rPr>
        <w:t>ى</w:t>
      </w:r>
      <w:r w:rsidRPr="00915CEA">
        <w:rPr>
          <w:rtl/>
        </w:rPr>
        <w:t xml:space="preserve"> </w:t>
      </w:r>
      <w:r>
        <w:rPr>
          <w:rFonts w:hint="cs"/>
          <w:rtl/>
        </w:rPr>
        <w:t xml:space="preserve">فيها المؤلفون </w:t>
      </w:r>
      <w:r w:rsidRPr="00915CEA">
        <w:rPr>
          <w:rFonts w:hint="cs"/>
          <w:rtl/>
        </w:rPr>
        <w:t>اتفاق</w:t>
      </w:r>
      <w:r w:rsidRPr="00915CEA">
        <w:rPr>
          <w:rtl/>
        </w:rPr>
        <w:t xml:space="preserve"> </w:t>
      </w:r>
      <w:r>
        <w:rPr>
          <w:rFonts w:hint="cs"/>
          <w:rtl/>
        </w:rPr>
        <w:t>ا</w:t>
      </w:r>
      <w:r w:rsidRPr="00915CEA">
        <w:rPr>
          <w:rFonts w:hint="cs"/>
          <w:rtl/>
        </w:rPr>
        <w:t>لعمل،</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الحقوق</w:t>
      </w:r>
      <w:r w:rsidRPr="00915CEA">
        <w:rPr>
          <w:rtl/>
        </w:rPr>
        <w:t xml:space="preserve"> </w:t>
      </w:r>
      <w:r w:rsidRPr="00915CEA">
        <w:rPr>
          <w:rFonts w:hint="cs"/>
          <w:rtl/>
        </w:rPr>
        <w:t>المعنوية،</w:t>
      </w:r>
      <w:r w:rsidRPr="00915CEA">
        <w:rPr>
          <w:rtl/>
        </w:rPr>
        <w:t xml:space="preserve"> </w:t>
      </w:r>
      <w:r>
        <w:rPr>
          <w:rFonts w:hint="cs"/>
          <w:rtl/>
        </w:rPr>
        <w:t>بلغت</w:t>
      </w:r>
      <w:r w:rsidRPr="00915CEA">
        <w:rPr>
          <w:rtl/>
        </w:rPr>
        <w:t xml:space="preserve"> 10 </w:t>
      </w:r>
      <w:r w:rsidRPr="00915CEA">
        <w:rPr>
          <w:rFonts w:hint="cs"/>
          <w:rtl/>
        </w:rPr>
        <w:t>إلى</w:t>
      </w:r>
      <w:r w:rsidRPr="00915CEA">
        <w:rPr>
          <w:rtl/>
        </w:rPr>
        <w:t xml:space="preserve"> 15 </w:t>
      </w:r>
      <w:r w:rsidRPr="00915CEA">
        <w:rPr>
          <w:rFonts w:hint="cs"/>
          <w:rtl/>
        </w:rPr>
        <w:t>من</w:t>
      </w:r>
      <w:r w:rsidRPr="00915CEA">
        <w:rPr>
          <w:rtl/>
        </w:rPr>
        <w:t xml:space="preserve"> </w:t>
      </w:r>
      <w:r>
        <w:rPr>
          <w:rFonts w:hint="cs"/>
          <w:rtl/>
        </w:rPr>
        <w:t xml:space="preserve">أصل </w:t>
      </w:r>
      <w:r w:rsidRPr="00915CEA">
        <w:rPr>
          <w:rtl/>
        </w:rPr>
        <w:t xml:space="preserve">71 </w:t>
      </w:r>
      <w:r>
        <w:rPr>
          <w:rFonts w:hint="cs"/>
          <w:rtl/>
        </w:rPr>
        <w:t>إجابة</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عدد</w:t>
      </w:r>
      <w:r w:rsidRPr="00915CEA">
        <w:rPr>
          <w:rtl/>
        </w:rPr>
        <w:t xml:space="preserve"> </w:t>
      </w:r>
      <w:r w:rsidRPr="00915CEA">
        <w:rPr>
          <w:rFonts w:hint="cs"/>
          <w:rtl/>
        </w:rPr>
        <w:t>المرات</w:t>
      </w:r>
      <w:r w:rsidRPr="00915CEA">
        <w:rPr>
          <w:rtl/>
        </w:rPr>
        <w:t xml:space="preserve"> </w:t>
      </w:r>
      <w:r w:rsidRPr="00915CEA">
        <w:rPr>
          <w:rFonts w:hint="cs"/>
          <w:rtl/>
        </w:rPr>
        <w:t>التي</w:t>
      </w:r>
      <w:r w:rsidRPr="00915CEA">
        <w:rPr>
          <w:rtl/>
        </w:rPr>
        <w:t xml:space="preserve"> </w:t>
      </w:r>
      <w:r>
        <w:rPr>
          <w:rFonts w:hint="cs"/>
          <w:rtl/>
        </w:rPr>
        <w:t>لم يحدث فيها</w:t>
      </w:r>
      <w:r w:rsidRPr="00915CEA">
        <w:rPr>
          <w:rtl/>
        </w:rPr>
        <w:t xml:space="preserve"> </w:t>
      </w:r>
      <w:r w:rsidRPr="00915CEA">
        <w:rPr>
          <w:rFonts w:hint="cs"/>
          <w:rtl/>
        </w:rPr>
        <w:t>تحد</w:t>
      </w:r>
      <w:r w:rsidRPr="00915CEA">
        <w:rPr>
          <w:rtl/>
        </w:rPr>
        <w:t xml:space="preserve"> </w:t>
      </w:r>
      <w:r>
        <w:rPr>
          <w:rFonts w:hint="cs"/>
          <w:rtl/>
        </w:rPr>
        <w:t xml:space="preserve">يتراوح </w:t>
      </w:r>
      <w:r w:rsidRPr="00915CEA">
        <w:rPr>
          <w:rFonts w:hint="cs"/>
          <w:rtl/>
        </w:rPr>
        <w:t>بين</w:t>
      </w:r>
      <w:r w:rsidRPr="00915CEA">
        <w:rPr>
          <w:rtl/>
        </w:rPr>
        <w:t xml:space="preserve"> 18-37 </w:t>
      </w:r>
      <w:r w:rsidRPr="00915CEA">
        <w:rPr>
          <w:rFonts w:hint="cs"/>
          <w:rtl/>
        </w:rPr>
        <w:t>من</w:t>
      </w:r>
      <w:r>
        <w:rPr>
          <w:rFonts w:hint="cs"/>
          <w:rtl/>
        </w:rPr>
        <w:t xml:space="preserve"> أصل</w:t>
      </w:r>
      <w:r w:rsidRPr="00915CEA">
        <w:rPr>
          <w:rtl/>
        </w:rPr>
        <w:t xml:space="preserve"> 71 </w:t>
      </w:r>
      <w:r>
        <w:rPr>
          <w:rFonts w:hint="cs"/>
          <w:rtl/>
        </w:rPr>
        <w:t>إجابة</w:t>
      </w:r>
      <w:r w:rsidRPr="00915CEA">
        <w:rPr>
          <w:rtl/>
        </w:rPr>
        <w:t xml:space="preserve"> </w:t>
      </w:r>
      <w:r w:rsidRPr="00915CEA">
        <w:rPr>
          <w:rFonts w:hint="cs"/>
          <w:rtl/>
        </w:rPr>
        <w:t>وكانت</w:t>
      </w:r>
      <w:r w:rsidRPr="00915CEA">
        <w:rPr>
          <w:rtl/>
        </w:rPr>
        <w:t xml:space="preserve"> </w:t>
      </w:r>
      <w:r w:rsidRPr="00915CEA">
        <w:rPr>
          <w:rFonts w:hint="cs"/>
          <w:rtl/>
        </w:rPr>
        <w:t>النسبة</w:t>
      </w:r>
      <w:r w:rsidRPr="00915CEA">
        <w:rPr>
          <w:rtl/>
        </w:rPr>
        <w:t xml:space="preserve"> </w:t>
      </w:r>
      <w:r w:rsidRPr="00915CEA">
        <w:rPr>
          <w:rFonts w:hint="cs"/>
          <w:rtl/>
        </w:rPr>
        <w:t>الأكبر</w:t>
      </w:r>
      <w:r w:rsidRPr="00915CEA">
        <w:rPr>
          <w:rtl/>
        </w:rPr>
        <w:t xml:space="preserve"> </w:t>
      </w:r>
      <w:r w:rsidRPr="00915CEA">
        <w:rPr>
          <w:rFonts w:hint="cs"/>
          <w:rtl/>
        </w:rPr>
        <w:t>من</w:t>
      </w:r>
      <w:r w:rsidRPr="00915CEA">
        <w:rPr>
          <w:rtl/>
        </w:rPr>
        <w:t xml:space="preserve"> </w:t>
      </w:r>
      <w:r w:rsidRPr="00915CEA">
        <w:rPr>
          <w:rFonts w:hint="cs"/>
          <w:rtl/>
        </w:rPr>
        <w:t>الحالات</w:t>
      </w:r>
      <w:r w:rsidRPr="00915CEA">
        <w:rPr>
          <w:rtl/>
        </w:rPr>
        <w:t xml:space="preserve"> </w:t>
      </w:r>
      <w:r>
        <w:rPr>
          <w:rFonts w:hint="cs"/>
          <w:rtl/>
        </w:rPr>
        <w:t xml:space="preserve">هي عندما لم </w:t>
      </w:r>
      <w:r w:rsidRPr="00915CEA">
        <w:rPr>
          <w:rFonts w:hint="cs"/>
          <w:rtl/>
        </w:rPr>
        <w:t>يوجد</w:t>
      </w:r>
      <w:r w:rsidRPr="00915CEA">
        <w:rPr>
          <w:rtl/>
        </w:rPr>
        <w:t xml:space="preserve"> </w:t>
      </w:r>
      <w:r>
        <w:rPr>
          <w:rFonts w:hint="cs"/>
          <w:rtl/>
        </w:rPr>
        <w:t>أي تحد</w:t>
      </w:r>
      <w:r w:rsidRPr="00915CEA">
        <w:rPr>
          <w:rtl/>
        </w:rPr>
        <w:t xml:space="preserve"> </w:t>
      </w:r>
      <w:r>
        <w:rPr>
          <w:rFonts w:hint="cs"/>
          <w:rtl/>
        </w:rPr>
        <w:t>ولا</w:t>
      </w:r>
      <w:r w:rsidRPr="00915CEA">
        <w:rPr>
          <w:rtl/>
        </w:rPr>
        <w:t xml:space="preserve"> </w:t>
      </w:r>
      <w:r>
        <w:rPr>
          <w:rFonts w:hint="cs"/>
          <w:rtl/>
        </w:rPr>
        <w:t>إجابة</w:t>
      </w:r>
      <w:r w:rsidRPr="00915CEA">
        <w:rPr>
          <w:rtl/>
        </w:rPr>
        <w:t xml:space="preserve"> </w:t>
      </w:r>
      <w:r w:rsidRPr="00915CEA">
        <w:rPr>
          <w:rFonts w:hint="cs"/>
          <w:rtl/>
        </w:rPr>
        <w:t>من</w:t>
      </w:r>
      <w:r w:rsidRPr="00915CEA">
        <w:rPr>
          <w:rtl/>
        </w:rPr>
        <w:t xml:space="preserve"> </w:t>
      </w:r>
      <w:r w:rsidRPr="00915CEA">
        <w:rPr>
          <w:rFonts w:hint="cs"/>
          <w:rtl/>
        </w:rPr>
        <w:t>ق</w:t>
      </w:r>
      <w:r>
        <w:rPr>
          <w:rFonts w:hint="cs"/>
          <w:rtl/>
        </w:rPr>
        <w:t>ِ</w:t>
      </w:r>
      <w:r w:rsidRPr="00915CEA">
        <w:rPr>
          <w:rFonts w:hint="cs"/>
          <w:rtl/>
        </w:rPr>
        <w:t>بل</w:t>
      </w:r>
      <w:r w:rsidRPr="00915CEA">
        <w:rPr>
          <w:rtl/>
        </w:rPr>
        <w:t xml:space="preserve"> </w:t>
      </w:r>
      <w:r w:rsidRPr="00915CEA">
        <w:rPr>
          <w:rFonts w:hint="cs"/>
          <w:rtl/>
        </w:rPr>
        <w:t>المؤلف،</w:t>
      </w:r>
      <w:r w:rsidRPr="00915CEA">
        <w:rPr>
          <w:rtl/>
        </w:rPr>
        <w:t xml:space="preserve"> </w:t>
      </w:r>
      <w:r>
        <w:rPr>
          <w:rFonts w:hint="cs"/>
          <w:rtl/>
        </w:rPr>
        <w:t>حيث</w:t>
      </w:r>
      <w:r w:rsidRPr="00915CEA">
        <w:rPr>
          <w:rtl/>
        </w:rPr>
        <w:t xml:space="preserve"> </w:t>
      </w:r>
      <w:r>
        <w:rPr>
          <w:rFonts w:hint="cs"/>
          <w:rtl/>
        </w:rPr>
        <w:t>تراوحت</w:t>
      </w:r>
      <w:r w:rsidRPr="00915CEA">
        <w:rPr>
          <w:rtl/>
        </w:rPr>
        <w:t xml:space="preserve"> </w:t>
      </w:r>
      <w:r w:rsidRPr="00915CEA">
        <w:rPr>
          <w:rFonts w:hint="cs"/>
          <w:rtl/>
        </w:rPr>
        <w:t>بين</w:t>
      </w:r>
      <w:r w:rsidRPr="00915CEA">
        <w:rPr>
          <w:rtl/>
        </w:rPr>
        <w:t xml:space="preserve"> 39-58 </w:t>
      </w:r>
      <w:r w:rsidRPr="00915CEA">
        <w:rPr>
          <w:rFonts w:hint="cs"/>
          <w:rtl/>
        </w:rPr>
        <w:t>من</w:t>
      </w:r>
      <w:r>
        <w:rPr>
          <w:rFonts w:hint="cs"/>
          <w:rtl/>
        </w:rPr>
        <w:t xml:space="preserve"> أصل</w:t>
      </w:r>
      <w:r w:rsidRPr="00915CEA">
        <w:rPr>
          <w:rtl/>
        </w:rPr>
        <w:t xml:space="preserve"> 71 </w:t>
      </w:r>
      <w:r>
        <w:rPr>
          <w:rFonts w:hint="cs"/>
          <w:rtl/>
        </w:rPr>
        <w:t>إجابة</w:t>
      </w:r>
      <w:r w:rsidRPr="00915CEA">
        <w:rPr>
          <w:rFonts w:hint="cs"/>
          <w:rtl/>
        </w:rPr>
        <w:t>،</w:t>
      </w:r>
      <w:r w:rsidRPr="00915CEA">
        <w:rPr>
          <w:rtl/>
        </w:rPr>
        <w:t xml:space="preserve"> </w:t>
      </w:r>
      <w:r>
        <w:rPr>
          <w:rFonts w:hint="cs"/>
          <w:rtl/>
        </w:rPr>
        <w:t>و</w:t>
      </w:r>
      <w:r w:rsidRPr="00915CEA">
        <w:rPr>
          <w:rFonts w:hint="cs"/>
          <w:rtl/>
        </w:rPr>
        <w:t>مثل</w:t>
      </w:r>
      <w:r>
        <w:rPr>
          <w:rFonts w:hint="cs"/>
          <w:rtl/>
        </w:rPr>
        <w:t>ت</w:t>
      </w:r>
      <w:r w:rsidRPr="00915CEA">
        <w:rPr>
          <w:rtl/>
        </w:rPr>
        <w:t xml:space="preserve"> </w:t>
      </w:r>
      <w:r w:rsidRPr="00915CEA">
        <w:rPr>
          <w:rFonts w:hint="cs"/>
          <w:rtl/>
        </w:rPr>
        <w:t>نحو</w:t>
      </w:r>
      <w:r w:rsidRPr="00915CEA">
        <w:rPr>
          <w:rtl/>
        </w:rPr>
        <w:t xml:space="preserve"> 58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Pr>
          <w:rtl/>
        </w:rPr>
        <w:t>.</w:t>
      </w:r>
      <w:r w:rsidRPr="00915CEA">
        <w:rPr>
          <w:rtl/>
        </w:rPr>
        <w:t xml:space="preserve"> </w:t>
      </w:r>
      <w:r>
        <w:rPr>
          <w:rFonts w:hint="cs"/>
          <w:rtl/>
        </w:rPr>
        <w:t>وب</w:t>
      </w:r>
      <w:r w:rsidRPr="00915CEA">
        <w:rPr>
          <w:rFonts w:hint="cs"/>
          <w:rtl/>
        </w:rPr>
        <w:t>النظر</w:t>
      </w:r>
      <w:r w:rsidRPr="00915CEA">
        <w:rPr>
          <w:rtl/>
        </w:rPr>
        <w:t xml:space="preserve"> </w:t>
      </w:r>
      <w:r w:rsidRPr="00915CEA">
        <w:rPr>
          <w:rFonts w:hint="cs"/>
          <w:rtl/>
        </w:rPr>
        <w:t>في</w:t>
      </w:r>
      <w:r w:rsidRPr="00915CEA">
        <w:rPr>
          <w:rtl/>
        </w:rPr>
        <w:t xml:space="preserve"> </w:t>
      </w:r>
      <w:r w:rsidRPr="00915CEA">
        <w:rPr>
          <w:rFonts w:hint="cs"/>
          <w:rtl/>
        </w:rPr>
        <w:t>التشريعات</w:t>
      </w:r>
      <w:r w:rsidRPr="00915CEA">
        <w:rPr>
          <w:rtl/>
        </w:rPr>
        <w:t xml:space="preserve"> </w:t>
      </w:r>
      <w:r w:rsidRPr="00915CEA">
        <w:rPr>
          <w:rFonts w:hint="cs"/>
          <w:rtl/>
        </w:rPr>
        <w:t>الوطنية</w:t>
      </w:r>
      <w:r w:rsidRPr="00915CEA">
        <w:rPr>
          <w:rtl/>
        </w:rPr>
        <w:t xml:space="preserve"> </w:t>
      </w:r>
      <w:r>
        <w:rPr>
          <w:rFonts w:hint="cs"/>
          <w:rtl/>
        </w:rPr>
        <w:t>التي</w:t>
      </w:r>
      <w:r w:rsidRPr="00915CEA">
        <w:rPr>
          <w:rtl/>
        </w:rPr>
        <w:t xml:space="preserve"> </w:t>
      </w:r>
      <w:r>
        <w:rPr>
          <w:rFonts w:hint="cs"/>
          <w:rtl/>
        </w:rPr>
        <w:t>استندوا إليها</w:t>
      </w:r>
      <w:r w:rsidRPr="00915CEA">
        <w:rPr>
          <w:rFonts w:hint="cs"/>
          <w:rtl/>
        </w:rPr>
        <w:t>،</w:t>
      </w:r>
      <w:r w:rsidRPr="00915CEA">
        <w:rPr>
          <w:rtl/>
        </w:rPr>
        <w:t xml:space="preserve"> </w:t>
      </w:r>
      <w:r w:rsidRPr="00915CEA">
        <w:rPr>
          <w:rFonts w:hint="cs"/>
          <w:rtl/>
        </w:rPr>
        <w:t>فقد</w:t>
      </w:r>
      <w:r w:rsidRPr="00915CEA">
        <w:rPr>
          <w:rtl/>
        </w:rPr>
        <w:t xml:space="preserve"> </w:t>
      </w:r>
      <w:r>
        <w:rPr>
          <w:rFonts w:hint="cs"/>
          <w:rtl/>
        </w:rPr>
        <w:t>وجدوا</w:t>
      </w:r>
      <w:r w:rsidRPr="00915CEA">
        <w:rPr>
          <w:rtl/>
        </w:rPr>
        <w:t xml:space="preserve"> </w:t>
      </w:r>
      <w:r>
        <w:rPr>
          <w:rFonts w:hint="cs"/>
          <w:rtl/>
        </w:rPr>
        <w:t>أن</w:t>
      </w:r>
      <w:r w:rsidRPr="00915CEA">
        <w:rPr>
          <w:rtl/>
        </w:rPr>
        <w:t xml:space="preserve"> </w:t>
      </w:r>
      <w:r w:rsidRPr="00915CEA">
        <w:rPr>
          <w:rFonts w:hint="cs"/>
          <w:rtl/>
        </w:rPr>
        <w:t>المتاحف</w:t>
      </w:r>
      <w:r w:rsidRPr="00915CEA">
        <w:rPr>
          <w:rtl/>
        </w:rPr>
        <w:t xml:space="preserve"> </w:t>
      </w:r>
      <w:r w:rsidRPr="00915CEA">
        <w:rPr>
          <w:rFonts w:hint="cs"/>
          <w:rtl/>
        </w:rPr>
        <w:t>لم</w:t>
      </w:r>
      <w:r w:rsidRPr="00915CEA">
        <w:rPr>
          <w:rtl/>
        </w:rPr>
        <w:t xml:space="preserve"> </w:t>
      </w:r>
      <w:r w:rsidRPr="00915CEA">
        <w:rPr>
          <w:rFonts w:hint="cs"/>
          <w:rtl/>
        </w:rPr>
        <w:t>ت</w:t>
      </w:r>
      <w:r>
        <w:rPr>
          <w:rFonts w:hint="cs"/>
          <w:rtl/>
        </w:rPr>
        <w:t>ُ</w:t>
      </w:r>
      <w:r w:rsidRPr="00915CEA">
        <w:rPr>
          <w:rFonts w:hint="cs"/>
          <w:rtl/>
        </w:rPr>
        <w:t>ذكر</w:t>
      </w:r>
      <w:r w:rsidRPr="00915CEA">
        <w:rPr>
          <w:rtl/>
        </w:rPr>
        <w:t xml:space="preserve"> </w:t>
      </w:r>
      <w:r w:rsidRPr="00915CEA">
        <w:rPr>
          <w:rFonts w:hint="cs"/>
          <w:rtl/>
        </w:rPr>
        <w:t>في</w:t>
      </w:r>
      <w:r w:rsidRPr="00915CEA">
        <w:rPr>
          <w:rtl/>
        </w:rPr>
        <w:t xml:space="preserve"> </w:t>
      </w:r>
      <w:r w:rsidRPr="00915CEA">
        <w:rPr>
          <w:rFonts w:hint="cs"/>
          <w:rtl/>
        </w:rPr>
        <w:t>المجموعات</w:t>
      </w:r>
      <w:r w:rsidRPr="00915CEA">
        <w:rPr>
          <w:rtl/>
        </w:rPr>
        <w:t xml:space="preserve"> </w:t>
      </w:r>
      <w:r w:rsidRPr="00915CEA">
        <w:rPr>
          <w:rFonts w:hint="cs"/>
          <w:rtl/>
        </w:rPr>
        <w:t>التالية</w:t>
      </w:r>
      <w:r w:rsidRPr="00915CEA">
        <w:rPr>
          <w:rtl/>
        </w:rPr>
        <w:t xml:space="preserve"> </w:t>
      </w:r>
      <w:r w:rsidRPr="00915CEA">
        <w:rPr>
          <w:rFonts w:hint="cs"/>
          <w:rtl/>
        </w:rPr>
        <w:t>من</w:t>
      </w:r>
      <w:r w:rsidRPr="00915CEA">
        <w:rPr>
          <w:rtl/>
        </w:rPr>
        <w:t xml:space="preserve"> </w:t>
      </w:r>
      <w:r>
        <w:rPr>
          <w:rFonts w:hint="cs"/>
          <w:rtl/>
        </w:rPr>
        <w:t>ال</w:t>
      </w:r>
      <w:r w:rsidRPr="00915CEA">
        <w:rPr>
          <w:rFonts w:hint="cs"/>
          <w:rtl/>
        </w:rPr>
        <w:t>استثناءات</w:t>
      </w:r>
      <w:r w:rsidRPr="00915CEA">
        <w:rPr>
          <w:rtl/>
        </w:rPr>
        <w:t xml:space="preserve"> </w:t>
      </w:r>
      <w:r>
        <w:rPr>
          <w:rFonts w:hint="cs"/>
          <w:rtl/>
        </w:rPr>
        <w:t>ال</w:t>
      </w:r>
      <w:r w:rsidRPr="00915CEA">
        <w:rPr>
          <w:rFonts w:hint="cs"/>
          <w:rtl/>
        </w:rPr>
        <w:t>محددة</w:t>
      </w:r>
      <w:r w:rsidRPr="00915CEA">
        <w:rPr>
          <w:rtl/>
        </w:rPr>
        <w:t xml:space="preserve">: </w:t>
      </w:r>
      <w:r w:rsidRPr="00915CEA">
        <w:rPr>
          <w:rFonts w:hint="cs"/>
          <w:rtl/>
        </w:rPr>
        <w:t>الاستنساخ</w:t>
      </w:r>
      <w:r w:rsidRPr="00915CEA">
        <w:rPr>
          <w:rtl/>
        </w:rPr>
        <w:t xml:space="preserve"> </w:t>
      </w:r>
      <w:r w:rsidRPr="00915CEA">
        <w:rPr>
          <w:rFonts w:hint="cs"/>
          <w:rtl/>
        </w:rPr>
        <w:t>لأغراض</w:t>
      </w:r>
      <w:r w:rsidRPr="00915CEA">
        <w:rPr>
          <w:rtl/>
        </w:rPr>
        <w:t xml:space="preserve"> </w:t>
      </w:r>
      <w:r>
        <w:rPr>
          <w:rFonts w:hint="cs"/>
          <w:rtl/>
        </w:rPr>
        <w:t>الصون</w:t>
      </w:r>
      <w:r w:rsidRPr="00915CEA">
        <w:rPr>
          <w:rFonts w:hint="cs"/>
          <w:rtl/>
        </w:rPr>
        <w:t>،</w:t>
      </w:r>
      <w:r w:rsidRPr="00915CEA">
        <w:rPr>
          <w:rtl/>
        </w:rPr>
        <w:t xml:space="preserve"> </w:t>
      </w:r>
      <w:r w:rsidRPr="00915CEA">
        <w:rPr>
          <w:rFonts w:hint="cs"/>
          <w:rtl/>
        </w:rPr>
        <w:t>واستخدام</w:t>
      </w:r>
      <w:r w:rsidRPr="00915CEA">
        <w:rPr>
          <w:rtl/>
        </w:rPr>
        <w:t xml:space="preserve"> </w:t>
      </w:r>
      <w:r>
        <w:rPr>
          <w:rFonts w:hint="cs"/>
          <w:rtl/>
        </w:rPr>
        <w:t>المصنفات</w:t>
      </w:r>
      <w:r w:rsidRPr="00915CEA">
        <w:rPr>
          <w:rtl/>
        </w:rPr>
        <w:t xml:space="preserve"> </w:t>
      </w:r>
      <w:r w:rsidRPr="00915CEA">
        <w:rPr>
          <w:rFonts w:hint="cs"/>
          <w:rtl/>
        </w:rPr>
        <w:t>في</w:t>
      </w:r>
      <w:r w:rsidRPr="00915CEA">
        <w:rPr>
          <w:rtl/>
        </w:rPr>
        <w:t xml:space="preserve"> </w:t>
      </w:r>
      <w:r w:rsidRPr="00915CEA">
        <w:rPr>
          <w:rFonts w:hint="cs"/>
          <w:rtl/>
        </w:rPr>
        <w:t>كتالوجات</w:t>
      </w:r>
      <w:r w:rsidRPr="00915CEA">
        <w:rPr>
          <w:rtl/>
        </w:rPr>
        <w:t xml:space="preserve"> </w:t>
      </w:r>
      <w:r w:rsidRPr="00915CEA">
        <w:rPr>
          <w:rFonts w:hint="cs"/>
          <w:rtl/>
        </w:rPr>
        <w:t>المعارض،</w:t>
      </w:r>
      <w:r w:rsidRPr="00915CEA">
        <w:rPr>
          <w:rtl/>
        </w:rPr>
        <w:t xml:space="preserve"> </w:t>
      </w:r>
      <w:r w:rsidRPr="00915CEA">
        <w:rPr>
          <w:rFonts w:hint="cs"/>
          <w:rtl/>
        </w:rPr>
        <w:t>ومعرض</w:t>
      </w:r>
      <w:r w:rsidRPr="00915CEA">
        <w:rPr>
          <w:rtl/>
        </w:rPr>
        <w:t xml:space="preserve"> </w:t>
      </w:r>
      <w:r>
        <w:rPr>
          <w:rFonts w:hint="cs"/>
          <w:rtl/>
        </w:rPr>
        <w:t>المصنفات</w:t>
      </w:r>
      <w:r w:rsidRPr="00915CEA">
        <w:rPr>
          <w:rtl/>
        </w:rPr>
        <w:t xml:space="preserve"> </w:t>
      </w:r>
      <w:r>
        <w:rPr>
          <w:rFonts w:hint="cs"/>
          <w:rtl/>
        </w:rPr>
        <w:t>نفسه،</w:t>
      </w:r>
      <w:r w:rsidRPr="00915CEA">
        <w:rPr>
          <w:rtl/>
        </w:rPr>
        <w:t xml:space="preserve"> </w:t>
      </w:r>
      <w:r>
        <w:rPr>
          <w:rFonts w:hint="cs"/>
          <w:rtl/>
        </w:rPr>
        <w:t>وعرضها</w:t>
      </w:r>
      <w:r w:rsidRPr="00915CEA">
        <w:rPr>
          <w:rtl/>
        </w:rPr>
        <w:t xml:space="preserve"> </w:t>
      </w:r>
      <w:r>
        <w:rPr>
          <w:rFonts w:hint="cs"/>
          <w:rtl/>
        </w:rPr>
        <w:t>ع</w:t>
      </w:r>
      <w:r w:rsidRPr="00915CEA">
        <w:rPr>
          <w:rFonts w:hint="cs"/>
          <w:rtl/>
        </w:rPr>
        <w:t>لى</w:t>
      </w:r>
      <w:r w:rsidRPr="00915CEA">
        <w:rPr>
          <w:rtl/>
        </w:rPr>
        <w:t xml:space="preserve"> </w:t>
      </w:r>
      <w:r w:rsidRPr="00915CEA">
        <w:rPr>
          <w:rFonts w:hint="cs"/>
          <w:rtl/>
        </w:rPr>
        <w:t>الجمهور</w:t>
      </w:r>
      <w:r w:rsidRPr="00915CEA">
        <w:rPr>
          <w:rtl/>
        </w:rPr>
        <w:t xml:space="preserve"> </w:t>
      </w:r>
      <w:r>
        <w:rPr>
          <w:rFonts w:hint="cs"/>
          <w:rtl/>
        </w:rPr>
        <w:t>في</w:t>
      </w:r>
      <w:r w:rsidRPr="00915CEA">
        <w:rPr>
          <w:rFonts w:hint="cs"/>
          <w:rtl/>
        </w:rPr>
        <w:t>ى</w:t>
      </w:r>
      <w:r w:rsidRPr="00915CEA">
        <w:rPr>
          <w:rtl/>
        </w:rPr>
        <w:t xml:space="preserve"> </w:t>
      </w:r>
      <w:r w:rsidRPr="00915CEA">
        <w:rPr>
          <w:rFonts w:hint="cs"/>
          <w:rtl/>
        </w:rPr>
        <w:t>مبنى</w:t>
      </w:r>
      <w:r w:rsidRPr="00915CEA">
        <w:rPr>
          <w:rtl/>
        </w:rPr>
        <w:t xml:space="preserve"> </w:t>
      </w:r>
      <w:r w:rsidRPr="00915CEA">
        <w:rPr>
          <w:rFonts w:hint="cs"/>
          <w:rtl/>
        </w:rPr>
        <w:t>المتحف</w:t>
      </w:r>
      <w:r>
        <w:rPr>
          <w:rFonts w:hint="cs"/>
          <w:rtl/>
        </w:rPr>
        <w:t>،</w:t>
      </w:r>
      <w:r w:rsidRPr="00915CEA">
        <w:rPr>
          <w:rtl/>
        </w:rPr>
        <w:t xml:space="preserve"> </w:t>
      </w:r>
      <w:r>
        <w:rPr>
          <w:rFonts w:hint="cs"/>
          <w:rtl/>
        </w:rPr>
        <w:t>واستخدام</w:t>
      </w:r>
      <w:r w:rsidRPr="00915CEA">
        <w:rPr>
          <w:rtl/>
        </w:rPr>
        <w:t xml:space="preserve"> </w:t>
      </w:r>
      <w:r>
        <w:rPr>
          <w:rFonts w:hint="cs"/>
          <w:rtl/>
        </w:rPr>
        <w:t>المصنفات</w:t>
      </w:r>
      <w:r w:rsidRPr="00915CEA">
        <w:rPr>
          <w:rtl/>
        </w:rPr>
        <w:t xml:space="preserve"> </w:t>
      </w:r>
      <w:r>
        <w:rPr>
          <w:rFonts w:hint="cs"/>
          <w:rtl/>
        </w:rPr>
        <w:t>الأقدم</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الاستنساخ</w:t>
      </w:r>
      <w:r w:rsidRPr="00915CEA">
        <w:rPr>
          <w:rtl/>
        </w:rPr>
        <w:t xml:space="preserve"> </w:t>
      </w:r>
      <w:r w:rsidRPr="00915CEA">
        <w:rPr>
          <w:rFonts w:hint="cs"/>
          <w:rtl/>
        </w:rPr>
        <w:t>لأغراض</w:t>
      </w:r>
      <w:r w:rsidRPr="00915CEA">
        <w:rPr>
          <w:rtl/>
        </w:rPr>
        <w:t xml:space="preserve"> </w:t>
      </w:r>
      <w:r>
        <w:rPr>
          <w:rFonts w:hint="cs"/>
          <w:rtl/>
        </w:rPr>
        <w:t>الصون</w:t>
      </w:r>
      <w:r w:rsidRPr="00915CEA">
        <w:rPr>
          <w:rtl/>
        </w:rPr>
        <w:t xml:space="preserve"> </w:t>
      </w:r>
      <w:r>
        <w:rPr>
          <w:rFonts w:hint="cs"/>
          <w:rtl/>
        </w:rPr>
        <w:t xml:space="preserve">هو القيد </w:t>
      </w:r>
      <w:r w:rsidRPr="00915CEA">
        <w:rPr>
          <w:rFonts w:hint="cs"/>
          <w:rtl/>
        </w:rPr>
        <w:t>الأكثر</w:t>
      </w:r>
      <w:r w:rsidRPr="00915CEA">
        <w:rPr>
          <w:rtl/>
        </w:rPr>
        <w:t xml:space="preserve"> </w:t>
      </w:r>
      <w:r w:rsidRPr="00915CEA">
        <w:rPr>
          <w:rFonts w:hint="cs"/>
          <w:rtl/>
        </w:rPr>
        <w:t>شيوعا</w:t>
      </w:r>
      <w:r w:rsidRPr="00915CEA">
        <w:rPr>
          <w:rtl/>
        </w:rPr>
        <w:t xml:space="preserve"> </w:t>
      </w:r>
      <w:r>
        <w:rPr>
          <w:rFonts w:hint="cs"/>
          <w:rtl/>
        </w:rPr>
        <w:t>الذ</w:t>
      </w:r>
      <w:r w:rsidRPr="00915CEA">
        <w:rPr>
          <w:rFonts w:hint="cs"/>
          <w:rtl/>
        </w:rPr>
        <w:t>ي</w:t>
      </w:r>
      <w:r w:rsidRPr="00915CEA">
        <w:rPr>
          <w:rtl/>
        </w:rPr>
        <w:t xml:space="preserve"> </w:t>
      </w:r>
      <w:r>
        <w:rPr>
          <w:rFonts w:hint="cs"/>
          <w:rtl/>
        </w:rPr>
        <w:t>كان يستهدف</w:t>
      </w:r>
      <w:r w:rsidRPr="00915CEA">
        <w:rPr>
          <w:rtl/>
        </w:rPr>
        <w:t xml:space="preserve"> </w:t>
      </w:r>
      <w:r w:rsidRPr="00915CEA">
        <w:rPr>
          <w:rFonts w:hint="cs"/>
          <w:rtl/>
        </w:rPr>
        <w:t>أنشطة</w:t>
      </w:r>
      <w:r w:rsidRPr="00915CEA">
        <w:rPr>
          <w:rtl/>
        </w:rPr>
        <w:t xml:space="preserve"> </w:t>
      </w:r>
      <w:r w:rsidRPr="00915CEA">
        <w:rPr>
          <w:rFonts w:hint="cs"/>
          <w:rtl/>
        </w:rPr>
        <w:t>المتاحف</w:t>
      </w:r>
      <w:r w:rsidRPr="00915CEA">
        <w:rPr>
          <w:rtl/>
        </w:rPr>
        <w:t xml:space="preserve"> </w:t>
      </w:r>
      <w:r>
        <w:rPr>
          <w:rFonts w:hint="cs"/>
          <w:rtl/>
        </w:rPr>
        <w:t>التي وجدوها</w:t>
      </w:r>
      <w:r w:rsidRPr="00915CEA">
        <w:rPr>
          <w:rtl/>
        </w:rPr>
        <w:t xml:space="preserve"> </w:t>
      </w:r>
      <w:r w:rsidRPr="00915CEA">
        <w:rPr>
          <w:rFonts w:hint="cs"/>
          <w:rtl/>
        </w:rPr>
        <w:t>في</w:t>
      </w:r>
      <w:r w:rsidRPr="00915CEA">
        <w:rPr>
          <w:rtl/>
        </w:rPr>
        <w:t xml:space="preserve"> </w:t>
      </w:r>
      <w:r w:rsidRPr="00915CEA">
        <w:rPr>
          <w:rFonts w:hint="cs"/>
          <w:rtl/>
        </w:rPr>
        <w:t>التشريعات</w:t>
      </w:r>
      <w:r w:rsidRPr="00915CEA">
        <w:rPr>
          <w:rtl/>
        </w:rPr>
        <w:t xml:space="preserve"> </w:t>
      </w:r>
      <w:r w:rsidRPr="00915CEA">
        <w:rPr>
          <w:rFonts w:hint="cs"/>
          <w:rtl/>
        </w:rPr>
        <w:t>الوطنية،</w:t>
      </w:r>
      <w:r w:rsidRPr="00915CEA">
        <w:rPr>
          <w:rtl/>
        </w:rPr>
        <w:t xml:space="preserve"> </w:t>
      </w:r>
      <w:r w:rsidRPr="00915CEA">
        <w:rPr>
          <w:rFonts w:hint="cs"/>
          <w:rtl/>
        </w:rPr>
        <w:t>مع</w:t>
      </w:r>
      <w:r w:rsidRPr="00915CEA">
        <w:rPr>
          <w:rtl/>
        </w:rPr>
        <w:t xml:space="preserve"> </w:t>
      </w:r>
      <w:r w:rsidRPr="00915CEA">
        <w:rPr>
          <w:rFonts w:hint="cs"/>
          <w:rtl/>
        </w:rPr>
        <w:t>معظم</w:t>
      </w:r>
      <w:r w:rsidRPr="00915CEA">
        <w:rPr>
          <w:rtl/>
        </w:rPr>
        <w:t xml:space="preserve"> </w:t>
      </w:r>
      <w:r>
        <w:rPr>
          <w:rFonts w:hint="cs"/>
          <w:rtl/>
        </w:rPr>
        <w:t>ال</w:t>
      </w:r>
      <w:r w:rsidRPr="00915CEA">
        <w:rPr>
          <w:rFonts w:hint="cs"/>
          <w:rtl/>
        </w:rPr>
        <w:t>قوانين</w:t>
      </w:r>
      <w:r w:rsidRPr="00915CEA">
        <w:rPr>
          <w:rtl/>
        </w:rPr>
        <w:t xml:space="preserve"> </w:t>
      </w:r>
      <w:r>
        <w:rPr>
          <w:rFonts w:hint="cs"/>
          <w:rtl/>
        </w:rPr>
        <w:t xml:space="preserve">التي </w:t>
      </w:r>
      <w:r w:rsidRPr="00915CEA">
        <w:rPr>
          <w:rFonts w:hint="cs"/>
          <w:rtl/>
        </w:rPr>
        <w:t>تقر</w:t>
      </w:r>
      <w:r w:rsidRPr="00915CEA">
        <w:rPr>
          <w:rtl/>
        </w:rPr>
        <w:t xml:space="preserve"> </w:t>
      </w:r>
      <w:r>
        <w:rPr>
          <w:rFonts w:hint="cs"/>
          <w:rtl/>
        </w:rPr>
        <w:t>ا</w:t>
      </w:r>
      <w:r w:rsidRPr="00915CEA">
        <w:rPr>
          <w:rFonts w:hint="cs"/>
          <w:rtl/>
        </w:rPr>
        <w:t>ستثناء</w:t>
      </w:r>
      <w:r>
        <w:rPr>
          <w:rFonts w:hint="cs"/>
          <w:rtl/>
        </w:rPr>
        <w:t>ا</w:t>
      </w:r>
      <w:r w:rsidRPr="00915CEA">
        <w:rPr>
          <w:rtl/>
        </w:rPr>
        <w:t xml:space="preserve"> </w:t>
      </w:r>
      <w:r w:rsidRPr="00915CEA">
        <w:rPr>
          <w:rFonts w:hint="cs"/>
          <w:rtl/>
        </w:rPr>
        <w:t>لأغراض</w:t>
      </w:r>
      <w:r w:rsidRPr="00915CEA">
        <w:rPr>
          <w:rtl/>
        </w:rPr>
        <w:t xml:space="preserve"> </w:t>
      </w:r>
      <w:r>
        <w:rPr>
          <w:rFonts w:hint="cs"/>
          <w:rtl/>
        </w:rPr>
        <w:t>الصون</w:t>
      </w:r>
      <w:r>
        <w:rPr>
          <w:rtl/>
        </w:rPr>
        <w:t>.</w:t>
      </w:r>
      <w:r w:rsidRPr="00915CEA">
        <w:rPr>
          <w:rtl/>
        </w:rPr>
        <w:t xml:space="preserve"> </w:t>
      </w:r>
      <w:r w:rsidRPr="00BC6E8A">
        <w:rPr>
          <w:rFonts w:hint="cs"/>
          <w:rtl/>
        </w:rPr>
        <w:t>ومع</w:t>
      </w:r>
      <w:r w:rsidRPr="00BC6E8A">
        <w:rPr>
          <w:rtl/>
        </w:rPr>
        <w:t xml:space="preserve"> </w:t>
      </w:r>
      <w:r w:rsidRPr="00BC6E8A">
        <w:rPr>
          <w:rFonts w:hint="cs"/>
          <w:rtl/>
        </w:rPr>
        <w:t>ذلك،</w:t>
      </w:r>
      <w:r w:rsidRPr="00BC6E8A">
        <w:rPr>
          <w:rtl/>
        </w:rPr>
        <w:t xml:space="preserve"> </w:t>
      </w:r>
      <w:r w:rsidRPr="00BC6E8A">
        <w:rPr>
          <w:rFonts w:hint="cs"/>
          <w:rtl/>
        </w:rPr>
        <w:t>فإن</w:t>
      </w:r>
      <w:r w:rsidRPr="00BC6E8A">
        <w:rPr>
          <w:rtl/>
        </w:rPr>
        <w:t xml:space="preserve"> </w:t>
      </w:r>
      <w:r w:rsidRPr="00BC6E8A">
        <w:rPr>
          <w:rFonts w:hint="cs"/>
          <w:rtl/>
        </w:rPr>
        <w:t>نطاق</w:t>
      </w:r>
      <w:r w:rsidRPr="00BC6E8A">
        <w:rPr>
          <w:rtl/>
        </w:rPr>
        <w:t xml:space="preserve"> </w:t>
      </w:r>
      <w:r>
        <w:rPr>
          <w:rFonts w:hint="cs"/>
          <w:rtl/>
        </w:rPr>
        <w:t>ال</w:t>
      </w:r>
      <w:r w:rsidRPr="00BC6E8A">
        <w:rPr>
          <w:rFonts w:hint="cs"/>
          <w:rtl/>
        </w:rPr>
        <w:t>استثناء</w:t>
      </w:r>
      <w:r w:rsidRPr="00BC6E8A">
        <w:rPr>
          <w:rtl/>
        </w:rPr>
        <w:t xml:space="preserve"> </w:t>
      </w:r>
      <w:r>
        <w:rPr>
          <w:rFonts w:hint="cs"/>
          <w:rtl/>
        </w:rPr>
        <w:t>ا</w:t>
      </w:r>
      <w:r w:rsidRPr="00BC6E8A">
        <w:rPr>
          <w:rFonts w:hint="cs"/>
          <w:rtl/>
        </w:rPr>
        <w:t>ختلف</w:t>
      </w:r>
      <w:r w:rsidRPr="00BC6E8A">
        <w:rPr>
          <w:rtl/>
        </w:rPr>
        <w:t xml:space="preserve"> </w:t>
      </w:r>
      <w:r w:rsidRPr="00BC6E8A">
        <w:rPr>
          <w:rFonts w:hint="cs"/>
          <w:rtl/>
        </w:rPr>
        <w:t>كثير</w:t>
      </w:r>
      <w:r>
        <w:rPr>
          <w:rFonts w:hint="cs"/>
          <w:rtl/>
        </w:rPr>
        <w:t>ا</w:t>
      </w:r>
      <w:r w:rsidRPr="00BC6E8A">
        <w:rPr>
          <w:rtl/>
        </w:rPr>
        <w:t xml:space="preserve"> </w:t>
      </w:r>
      <w:r w:rsidRPr="00BC6E8A">
        <w:rPr>
          <w:rFonts w:hint="cs"/>
          <w:rtl/>
        </w:rPr>
        <w:t>جدا</w:t>
      </w:r>
      <w:r>
        <w:rPr>
          <w:rtl/>
        </w:rPr>
        <w:t>.</w:t>
      </w:r>
      <w:r w:rsidRPr="00BC6E8A">
        <w:rPr>
          <w:rtl/>
        </w:rPr>
        <w:t xml:space="preserve"> </w:t>
      </w:r>
      <w:r w:rsidRPr="00BC6E8A">
        <w:rPr>
          <w:rFonts w:hint="cs"/>
          <w:rtl/>
        </w:rPr>
        <w:t>وكان</w:t>
      </w:r>
      <w:r w:rsidRPr="00BC6E8A">
        <w:rPr>
          <w:rtl/>
        </w:rPr>
        <w:t xml:space="preserve"> </w:t>
      </w:r>
      <w:r w:rsidRPr="00BC6E8A">
        <w:rPr>
          <w:rFonts w:hint="cs"/>
          <w:rtl/>
        </w:rPr>
        <w:t>في</w:t>
      </w:r>
      <w:r w:rsidRPr="00BC6E8A">
        <w:rPr>
          <w:rtl/>
        </w:rPr>
        <w:t xml:space="preserve"> </w:t>
      </w:r>
      <w:r w:rsidRPr="00BC6E8A">
        <w:rPr>
          <w:rFonts w:hint="cs"/>
          <w:rtl/>
        </w:rPr>
        <w:t>بعض</w:t>
      </w:r>
      <w:r w:rsidRPr="00BC6E8A">
        <w:rPr>
          <w:rtl/>
        </w:rPr>
        <w:t xml:space="preserve"> </w:t>
      </w:r>
      <w:r w:rsidRPr="00BC6E8A">
        <w:rPr>
          <w:rFonts w:hint="cs"/>
          <w:rtl/>
        </w:rPr>
        <w:t>الأحيان</w:t>
      </w:r>
      <w:r w:rsidRPr="00BC6E8A">
        <w:rPr>
          <w:rtl/>
        </w:rPr>
        <w:t xml:space="preserve"> </w:t>
      </w:r>
      <w:r>
        <w:rPr>
          <w:rFonts w:hint="cs"/>
          <w:rtl/>
        </w:rPr>
        <w:t>تغيير الشكل</w:t>
      </w:r>
      <w:r w:rsidRPr="00BC6E8A">
        <w:rPr>
          <w:rtl/>
        </w:rPr>
        <w:t xml:space="preserve"> </w:t>
      </w:r>
      <w:r w:rsidRPr="00BC6E8A">
        <w:rPr>
          <w:rFonts w:hint="cs"/>
          <w:rtl/>
        </w:rPr>
        <w:t>من</w:t>
      </w:r>
      <w:r w:rsidRPr="00BC6E8A">
        <w:rPr>
          <w:rtl/>
        </w:rPr>
        <w:t xml:space="preserve"> </w:t>
      </w:r>
      <w:r w:rsidRPr="00BC6E8A">
        <w:rPr>
          <w:rFonts w:hint="cs"/>
          <w:rtl/>
        </w:rPr>
        <w:t>التناظري</w:t>
      </w:r>
      <w:r w:rsidRPr="00BC6E8A">
        <w:rPr>
          <w:rtl/>
        </w:rPr>
        <w:t xml:space="preserve"> </w:t>
      </w:r>
      <w:r w:rsidRPr="00BC6E8A">
        <w:rPr>
          <w:rFonts w:hint="cs"/>
          <w:rtl/>
        </w:rPr>
        <w:t>إلى</w:t>
      </w:r>
      <w:r w:rsidRPr="00BC6E8A">
        <w:rPr>
          <w:rtl/>
        </w:rPr>
        <w:t xml:space="preserve"> </w:t>
      </w:r>
      <w:r w:rsidRPr="00BC6E8A">
        <w:rPr>
          <w:rFonts w:hint="cs"/>
          <w:rtl/>
        </w:rPr>
        <w:t>الرقمي</w:t>
      </w:r>
      <w:r w:rsidRPr="00BC6E8A">
        <w:rPr>
          <w:rtl/>
        </w:rPr>
        <w:t xml:space="preserve"> </w:t>
      </w:r>
      <w:r w:rsidRPr="00BC6E8A">
        <w:rPr>
          <w:rFonts w:hint="cs"/>
          <w:rtl/>
        </w:rPr>
        <w:t>واضح</w:t>
      </w:r>
      <w:r>
        <w:rPr>
          <w:rFonts w:hint="cs"/>
          <w:rtl/>
        </w:rPr>
        <w:t>ا</w:t>
      </w:r>
      <w:r w:rsidRPr="00BC6E8A">
        <w:rPr>
          <w:rtl/>
        </w:rPr>
        <w:t xml:space="preserve"> </w:t>
      </w:r>
      <w:r w:rsidRPr="00BC6E8A">
        <w:rPr>
          <w:rFonts w:hint="cs"/>
          <w:rtl/>
        </w:rPr>
        <w:t>ولكن</w:t>
      </w:r>
      <w:r w:rsidRPr="00BC6E8A">
        <w:rPr>
          <w:rtl/>
        </w:rPr>
        <w:t xml:space="preserve"> </w:t>
      </w:r>
      <w:r w:rsidRPr="00BC6E8A">
        <w:rPr>
          <w:rFonts w:hint="cs"/>
          <w:rtl/>
        </w:rPr>
        <w:t>في</w:t>
      </w:r>
      <w:r w:rsidRPr="00BC6E8A">
        <w:rPr>
          <w:rtl/>
        </w:rPr>
        <w:t xml:space="preserve"> </w:t>
      </w:r>
      <w:r w:rsidRPr="00BC6E8A">
        <w:rPr>
          <w:rFonts w:hint="cs"/>
          <w:rtl/>
        </w:rPr>
        <w:t>معظم</w:t>
      </w:r>
      <w:r w:rsidRPr="00BC6E8A">
        <w:rPr>
          <w:rtl/>
        </w:rPr>
        <w:t xml:space="preserve"> </w:t>
      </w:r>
      <w:r w:rsidRPr="00BC6E8A">
        <w:rPr>
          <w:rFonts w:hint="cs"/>
          <w:rtl/>
        </w:rPr>
        <w:t>الحالات</w:t>
      </w:r>
      <w:r w:rsidRPr="00BC6E8A">
        <w:rPr>
          <w:rtl/>
        </w:rPr>
        <w:t xml:space="preserve"> </w:t>
      </w:r>
      <w:r w:rsidRPr="00BC6E8A">
        <w:rPr>
          <w:rFonts w:hint="cs"/>
          <w:rtl/>
        </w:rPr>
        <w:t>لم</w:t>
      </w:r>
      <w:r w:rsidRPr="00BC6E8A">
        <w:rPr>
          <w:rtl/>
        </w:rPr>
        <w:t xml:space="preserve"> </w:t>
      </w:r>
      <w:r w:rsidRPr="00BC6E8A">
        <w:rPr>
          <w:rFonts w:hint="cs"/>
          <w:rtl/>
        </w:rPr>
        <w:t>يكن</w:t>
      </w:r>
      <w:r w:rsidRPr="00BC6E8A">
        <w:rPr>
          <w:rtl/>
        </w:rPr>
        <w:t xml:space="preserve"> </w:t>
      </w:r>
      <w:r w:rsidRPr="00BC6E8A">
        <w:rPr>
          <w:rFonts w:hint="cs"/>
          <w:rtl/>
        </w:rPr>
        <w:t>واضحا</w:t>
      </w:r>
      <w:r>
        <w:rPr>
          <w:rtl/>
        </w:rPr>
        <w:t>.</w:t>
      </w:r>
      <w:r w:rsidRPr="00BC6E8A">
        <w:rPr>
          <w:rtl/>
        </w:rPr>
        <w:t xml:space="preserve"> </w:t>
      </w:r>
      <w:r w:rsidRPr="00BC6E8A">
        <w:rPr>
          <w:rFonts w:hint="cs"/>
          <w:rtl/>
        </w:rPr>
        <w:t>و</w:t>
      </w:r>
      <w:r>
        <w:rPr>
          <w:rFonts w:hint="cs"/>
          <w:rtl/>
        </w:rPr>
        <w:t>لم تكن</w:t>
      </w:r>
      <w:r w:rsidRPr="00BC6E8A">
        <w:rPr>
          <w:rtl/>
        </w:rPr>
        <w:t xml:space="preserve"> </w:t>
      </w:r>
      <w:r w:rsidRPr="00BC6E8A">
        <w:rPr>
          <w:rFonts w:hint="cs"/>
          <w:rtl/>
        </w:rPr>
        <w:t>إمكانية</w:t>
      </w:r>
      <w:r w:rsidRPr="00BC6E8A">
        <w:rPr>
          <w:rtl/>
        </w:rPr>
        <w:t xml:space="preserve"> </w:t>
      </w:r>
      <w:r>
        <w:rPr>
          <w:rFonts w:hint="cs"/>
          <w:rtl/>
        </w:rPr>
        <w:t>ال</w:t>
      </w:r>
      <w:r w:rsidRPr="00BC6E8A">
        <w:rPr>
          <w:rFonts w:hint="cs"/>
          <w:rtl/>
        </w:rPr>
        <w:t>رقمنة</w:t>
      </w:r>
      <w:r w:rsidRPr="00BC6E8A">
        <w:rPr>
          <w:rtl/>
        </w:rPr>
        <w:t xml:space="preserve"> </w:t>
      </w:r>
      <w:r>
        <w:rPr>
          <w:rFonts w:hint="cs"/>
          <w:rtl/>
        </w:rPr>
        <w:t>في</w:t>
      </w:r>
      <w:r w:rsidRPr="00BC6E8A">
        <w:rPr>
          <w:rtl/>
        </w:rPr>
        <w:t xml:space="preserve"> </w:t>
      </w:r>
      <w:r>
        <w:rPr>
          <w:rFonts w:hint="cs"/>
          <w:rtl/>
        </w:rPr>
        <w:t>كل الحالات</w:t>
      </w:r>
      <w:r w:rsidRPr="00BC6E8A">
        <w:rPr>
          <w:rtl/>
        </w:rPr>
        <w:t xml:space="preserve"> </w:t>
      </w:r>
      <w:r w:rsidRPr="00BC6E8A">
        <w:rPr>
          <w:rFonts w:hint="cs"/>
          <w:rtl/>
        </w:rPr>
        <w:t>دائما</w:t>
      </w:r>
      <w:r w:rsidRPr="00BC6E8A">
        <w:rPr>
          <w:rtl/>
        </w:rPr>
        <w:t xml:space="preserve"> </w:t>
      </w:r>
      <w:r w:rsidRPr="00BC6E8A">
        <w:rPr>
          <w:rFonts w:hint="cs"/>
          <w:rtl/>
        </w:rPr>
        <w:t>واضحة</w:t>
      </w:r>
      <w:r>
        <w:rPr>
          <w:rtl/>
        </w:rPr>
        <w:t>.</w:t>
      </w:r>
      <w:r w:rsidRPr="00BC6E8A">
        <w:rPr>
          <w:rtl/>
        </w:rPr>
        <w:t xml:space="preserve"> </w:t>
      </w:r>
      <w:r w:rsidRPr="00BC6E8A">
        <w:rPr>
          <w:rFonts w:hint="cs"/>
          <w:rtl/>
        </w:rPr>
        <w:t>وكانت</w:t>
      </w:r>
      <w:r w:rsidRPr="00BC6E8A">
        <w:rPr>
          <w:rtl/>
        </w:rPr>
        <w:t xml:space="preserve"> </w:t>
      </w:r>
      <w:r w:rsidRPr="00BC6E8A">
        <w:rPr>
          <w:rFonts w:hint="cs"/>
          <w:rtl/>
        </w:rPr>
        <w:t>م</w:t>
      </w:r>
      <w:r w:rsidRPr="00915CEA">
        <w:rPr>
          <w:rFonts w:hint="cs"/>
          <w:rtl/>
        </w:rPr>
        <w:t>عظم</w:t>
      </w:r>
      <w:r w:rsidRPr="00915CEA">
        <w:rPr>
          <w:rtl/>
        </w:rPr>
        <w:t xml:space="preserve"> </w:t>
      </w:r>
      <w:r w:rsidRPr="00915CEA">
        <w:rPr>
          <w:rFonts w:hint="cs"/>
          <w:rtl/>
        </w:rPr>
        <w:t>القوانين</w:t>
      </w:r>
      <w:r w:rsidRPr="00915CEA">
        <w:rPr>
          <w:rtl/>
        </w:rPr>
        <w:t xml:space="preserve"> </w:t>
      </w:r>
      <w:r w:rsidRPr="00915CEA">
        <w:rPr>
          <w:rFonts w:hint="cs"/>
          <w:rtl/>
        </w:rPr>
        <w:t>صامتة</w:t>
      </w:r>
      <w:r w:rsidRPr="00915CEA">
        <w:rPr>
          <w:rtl/>
        </w:rPr>
        <w:t xml:space="preserve"> </w:t>
      </w:r>
      <w:r>
        <w:rPr>
          <w:rFonts w:hint="cs"/>
          <w:rtl/>
        </w:rPr>
        <w:t>بشأن</w:t>
      </w:r>
      <w:r w:rsidRPr="00915CEA">
        <w:rPr>
          <w:rtl/>
        </w:rPr>
        <w:t xml:space="preserve"> </w:t>
      </w:r>
      <w:r w:rsidRPr="00915CEA">
        <w:rPr>
          <w:rFonts w:hint="cs"/>
          <w:rtl/>
        </w:rPr>
        <w:t>إمكانية</w:t>
      </w:r>
      <w:r w:rsidRPr="00915CEA">
        <w:rPr>
          <w:rtl/>
        </w:rPr>
        <w:t xml:space="preserve"> </w:t>
      </w:r>
      <w:r>
        <w:rPr>
          <w:rFonts w:hint="cs"/>
          <w:rtl/>
        </w:rPr>
        <w:t>رقمنة</w:t>
      </w:r>
      <w:r w:rsidRPr="00915CEA">
        <w:rPr>
          <w:rtl/>
        </w:rPr>
        <w:t xml:space="preserve"> </w:t>
      </w:r>
      <w:r>
        <w:rPr>
          <w:rFonts w:hint="cs"/>
          <w:rtl/>
        </w:rPr>
        <w:t>المصنفات</w:t>
      </w:r>
      <w:r>
        <w:rPr>
          <w:rtl/>
        </w:rPr>
        <w:t>.</w:t>
      </w:r>
      <w:r w:rsidRPr="00915CEA">
        <w:rPr>
          <w:rtl/>
        </w:rPr>
        <w:t xml:space="preserve"> </w:t>
      </w:r>
      <w:r>
        <w:rPr>
          <w:rFonts w:hint="cs"/>
          <w:rtl/>
        </w:rPr>
        <w:t>ولم تطرق</w:t>
      </w:r>
      <w:r w:rsidRPr="00915CEA">
        <w:rPr>
          <w:rtl/>
        </w:rPr>
        <w:t xml:space="preserve"> </w:t>
      </w:r>
      <w:r w:rsidRPr="00915CEA">
        <w:rPr>
          <w:rFonts w:hint="cs"/>
          <w:rtl/>
        </w:rPr>
        <w:t>معظم</w:t>
      </w:r>
      <w:r w:rsidRPr="00915CEA">
        <w:rPr>
          <w:rtl/>
        </w:rPr>
        <w:t xml:space="preserve"> </w:t>
      </w:r>
      <w:r w:rsidRPr="00915CEA">
        <w:rPr>
          <w:rFonts w:hint="cs"/>
          <w:rtl/>
        </w:rPr>
        <w:t>القوانين</w:t>
      </w:r>
      <w:r w:rsidRPr="00915CEA">
        <w:rPr>
          <w:rtl/>
        </w:rPr>
        <w:t xml:space="preserve"> </w:t>
      </w:r>
      <w:r>
        <w:rPr>
          <w:rFonts w:hint="cs"/>
          <w:rtl/>
        </w:rPr>
        <w:t>إلى</w:t>
      </w:r>
      <w:r w:rsidRPr="00915CEA">
        <w:rPr>
          <w:rtl/>
        </w:rPr>
        <w:t xml:space="preserve"> </w:t>
      </w:r>
      <w:r w:rsidRPr="00915CEA">
        <w:rPr>
          <w:rFonts w:hint="cs"/>
          <w:rtl/>
        </w:rPr>
        <w:t>إمكانية</w:t>
      </w:r>
      <w:r w:rsidRPr="00915CEA">
        <w:rPr>
          <w:rtl/>
        </w:rPr>
        <w:t xml:space="preserve"> </w:t>
      </w:r>
      <w:r w:rsidRPr="00915CEA">
        <w:rPr>
          <w:rFonts w:hint="cs"/>
          <w:rtl/>
        </w:rPr>
        <w:t>الاستنساخ</w:t>
      </w:r>
      <w:r w:rsidRPr="00915CEA">
        <w:rPr>
          <w:rtl/>
        </w:rPr>
        <w:t xml:space="preserve"> </w:t>
      </w:r>
      <w:r w:rsidRPr="00915CEA">
        <w:rPr>
          <w:rFonts w:hint="cs"/>
          <w:rtl/>
        </w:rPr>
        <w:t>الرقمي</w:t>
      </w:r>
      <w:r w:rsidRPr="00915CEA">
        <w:rPr>
          <w:rtl/>
        </w:rPr>
        <w:t xml:space="preserve"> </w:t>
      </w:r>
      <w:r>
        <w:rPr>
          <w:rFonts w:hint="cs"/>
          <w:rtl/>
        </w:rPr>
        <w:t>للمصنفات</w:t>
      </w:r>
      <w:r w:rsidRPr="00915CEA">
        <w:rPr>
          <w:rFonts w:hint="cs"/>
          <w:rtl/>
        </w:rPr>
        <w:t>،</w:t>
      </w:r>
      <w:r w:rsidRPr="00915CEA">
        <w:rPr>
          <w:rtl/>
        </w:rPr>
        <w:t xml:space="preserve"> </w:t>
      </w:r>
      <w:r w:rsidRPr="00915CEA">
        <w:rPr>
          <w:rFonts w:hint="cs"/>
          <w:rtl/>
        </w:rPr>
        <w:t>مثل</w:t>
      </w:r>
      <w:r w:rsidRPr="00915CEA">
        <w:rPr>
          <w:rtl/>
        </w:rPr>
        <w:t xml:space="preserve"> </w:t>
      </w:r>
      <w:r>
        <w:rPr>
          <w:rFonts w:hint="cs"/>
          <w:rtl/>
        </w:rPr>
        <w:t>ال</w:t>
      </w:r>
      <w:r w:rsidRPr="00915CEA">
        <w:rPr>
          <w:rFonts w:hint="cs"/>
          <w:rtl/>
        </w:rPr>
        <w:t>لوحات</w:t>
      </w:r>
      <w:r w:rsidRPr="00915CEA">
        <w:rPr>
          <w:rtl/>
        </w:rPr>
        <w:t xml:space="preserve"> </w:t>
      </w:r>
      <w:r w:rsidRPr="00915CEA">
        <w:rPr>
          <w:rFonts w:hint="cs"/>
          <w:rtl/>
        </w:rPr>
        <w:t>و</w:t>
      </w:r>
      <w:r>
        <w:rPr>
          <w:rFonts w:hint="cs"/>
          <w:rtl/>
        </w:rPr>
        <w:t>ال</w:t>
      </w:r>
      <w:r w:rsidRPr="00915CEA">
        <w:rPr>
          <w:rFonts w:hint="cs"/>
          <w:rtl/>
        </w:rPr>
        <w:t>صور</w:t>
      </w:r>
      <w:r w:rsidRPr="00915CEA">
        <w:rPr>
          <w:rtl/>
        </w:rPr>
        <w:t xml:space="preserve"> </w:t>
      </w:r>
      <w:r w:rsidRPr="00915CEA">
        <w:rPr>
          <w:rFonts w:hint="cs"/>
          <w:rtl/>
        </w:rPr>
        <w:t>وغيرها</w:t>
      </w:r>
      <w:r w:rsidRPr="00915CEA">
        <w:rPr>
          <w:rtl/>
        </w:rPr>
        <w:t xml:space="preserve"> </w:t>
      </w:r>
      <w:r w:rsidRPr="00915CEA">
        <w:rPr>
          <w:rFonts w:hint="cs"/>
          <w:rtl/>
        </w:rPr>
        <w:t>من</w:t>
      </w:r>
      <w:r w:rsidRPr="00915CEA">
        <w:rPr>
          <w:rtl/>
        </w:rPr>
        <w:t xml:space="preserve"> </w:t>
      </w:r>
      <w:r w:rsidRPr="00915CEA">
        <w:rPr>
          <w:rFonts w:hint="cs"/>
          <w:rtl/>
        </w:rPr>
        <w:t>أنواع</w:t>
      </w:r>
      <w:r w:rsidRPr="00915CEA">
        <w:rPr>
          <w:rtl/>
        </w:rPr>
        <w:t xml:space="preserve"> </w:t>
      </w:r>
      <w:r w:rsidRPr="00915CEA">
        <w:rPr>
          <w:rFonts w:hint="cs"/>
          <w:rtl/>
        </w:rPr>
        <w:t>الفنون</w:t>
      </w:r>
      <w:r w:rsidRPr="00915CEA">
        <w:rPr>
          <w:rtl/>
        </w:rPr>
        <w:t xml:space="preserve"> </w:t>
      </w:r>
      <w:r>
        <w:rPr>
          <w:rFonts w:hint="cs"/>
          <w:rtl/>
        </w:rPr>
        <w:t>التشكيلية</w:t>
      </w:r>
      <w:r>
        <w:rPr>
          <w:rtl/>
        </w:rPr>
        <w:t>.</w:t>
      </w:r>
      <w:r w:rsidRPr="00915CEA">
        <w:rPr>
          <w:rtl/>
        </w:rPr>
        <w:t xml:space="preserve"> </w:t>
      </w:r>
      <w:r>
        <w:rPr>
          <w:rFonts w:hint="cs"/>
          <w:rtl/>
        </w:rPr>
        <w:t>ولم تكن</w:t>
      </w:r>
      <w:r w:rsidRPr="00915CEA">
        <w:rPr>
          <w:rtl/>
        </w:rPr>
        <w:t xml:space="preserve"> </w:t>
      </w:r>
      <w:r w:rsidRPr="00915CEA">
        <w:rPr>
          <w:rFonts w:hint="cs"/>
          <w:rtl/>
        </w:rPr>
        <w:t>أنواع</w:t>
      </w:r>
      <w:r w:rsidRPr="00915CEA">
        <w:rPr>
          <w:rtl/>
        </w:rPr>
        <w:t xml:space="preserve"> </w:t>
      </w:r>
      <w:r>
        <w:rPr>
          <w:rFonts w:hint="cs"/>
          <w:rtl/>
        </w:rPr>
        <w:t>المصنفات</w:t>
      </w:r>
      <w:r w:rsidRPr="00915CEA">
        <w:rPr>
          <w:rtl/>
        </w:rPr>
        <w:t xml:space="preserve"> </w:t>
      </w:r>
      <w:r w:rsidRPr="00915CEA">
        <w:rPr>
          <w:rFonts w:hint="cs"/>
          <w:rtl/>
        </w:rPr>
        <w:t>المشمولة</w:t>
      </w:r>
      <w:r w:rsidRPr="00915CEA">
        <w:rPr>
          <w:rtl/>
        </w:rPr>
        <w:t xml:space="preserve"> </w:t>
      </w:r>
      <w:r w:rsidRPr="00915CEA">
        <w:rPr>
          <w:rFonts w:hint="cs"/>
          <w:rtl/>
        </w:rPr>
        <w:t>دائما</w:t>
      </w:r>
      <w:r w:rsidRPr="00915CEA">
        <w:rPr>
          <w:rtl/>
        </w:rPr>
        <w:t xml:space="preserve"> </w:t>
      </w:r>
      <w:r w:rsidRPr="00915CEA">
        <w:rPr>
          <w:rFonts w:hint="cs"/>
          <w:rtl/>
        </w:rPr>
        <w:t>واضحة</w:t>
      </w:r>
      <w:r w:rsidRPr="00915CEA">
        <w:rPr>
          <w:rtl/>
        </w:rPr>
        <w:t xml:space="preserve"> </w:t>
      </w:r>
      <w:r w:rsidRPr="00915CEA">
        <w:rPr>
          <w:rFonts w:hint="cs"/>
          <w:rtl/>
        </w:rPr>
        <w:t>وأحيانا</w:t>
      </w:r>
      <w:r w:rsidRPr="00915CEA">
        <w:rPr>
          <w:rtl/>
        </w:rPr>
        <w:t xml:space="preserve"> </w:t>
      </w:r>
      <w:r w:rsidRPr="00915CEA">
        <w:rPr>
          <w:rFonts w:hint="cs"/>
          <w:rtl/>
        </w:rPr>
        <w:t>كان</w:t>
      </w:r>
      <w:r>
        <w:rPr>
          <w:rFonts w:hint="cs"/>
          <w:rtl/>
        </w:rPr>
        <w:t>ت</w:t>
      </w:r>
      <w:r w:rsidRPr="00915CEA">
        <w:rPr>
          <w:rtl/>
        </w:rPr>
        <w:t xml:space="preserve"> </w:t>
      </w:r>
      <w:r>
        <w:rPr>
          <w:rFonts w:hint="cs"/>
          <w:rtl/>
        </w:rPr>
        <w:t>محدودة</w:t>
      </w:r>
      <w:r w:rsidRPr="00915CEA">
        <w:rPr>
          <w:rtl/>
        </w:rPr>
        <w:t xml:space="preserve"> </w:t>
      </w:r>
      <w:r w:rsidRPr="00915CEA">
        <w:rPr>
          <w:rFonts w:hint="cs"/>
          <w:rtl/>
        </w:rPr>
        <w:t>بحيث</w:t>
      </w:r>
      <w:r w:rsidRPr="00915CEA">
        <w:rPr>
          <w:rtl/>
        </w:rPr>
        <w:t xml:space="preserve"> </w:t>
      </w:r>
      <w:r>
        <w:rPr>
          <w:rFonts w:hint="cs"/>
          <w:rtl/>
        </w:rPr>
        <w:t>تكون ال</w:t>
      </w:r>
      <w:r w:rsidRPr="00915CEA">
        <w:rPr>
          <w:rFonts w:hint="cs"/>
          <w:rtl/>
        </w:rPr>
        <w:t>لوحات</w:t>
      </w:r>
      <w:r w:rsidRPr="00915CEA">
        <w:rPr>
          <w:rtl/>
        </w:rPr>
        <w:t xml:space="preserve"> </w:t>
      </w:r>
      <w:r>
        <w:rPr>
          <w:rFonts w:hint="cs"/>
          <w:rtl/>
        </w:rPr>
        <w:t xml:space="preserve">هي </w:t>
      </w:r>
      <w:r w:rsidRPr="00915CEA">
        <w:rPr>
          <w:rFonts w:hint="cs"/>
          <w:rtl/>
        </w:rPr>
        <w:t>الوحيدة</w:t>
      </w:r>
      <w:r w:rsidRPr="00915CEA">
        <w:rPr>
          <w:rtl/>
        </w:rPr>
        <w:t xml:space="preserve"> </w:t>
      </w:r>
      <w:r>
        <w:rPr>
          <w:rFonts w:hint="cs"/>
          <w:rtl/>
        </w:rPr>
        <w:t xml:space="preserve">التي </w:t>
      </w:r>
      <w:r w:rsidRPr="00915CEA">
        <w:rPr>
          <w:rFonts w:hint="cs"/>
          <w:rtl/>
        </w:rPr>
        <w:t>يمكن</w:t>
      </w:r>
      <w:r w:rsidRPr="00915CEA">
        <w:rPr>
          <w:rtl/>
        </w:rPr>
        <w:t xml:space="preserve"> </w:t>
      </w:r>
      <w:r w:rsidRPr="00915CEA">
        <w:rPr>
          <w:rFonts w:hint="cs"/>
          <w:rtl/>
        </w:rPr>
        <w:t>استنساخها</w:t>
      </w:r>
      <w:r w:rsidRPr="00915CEA">
        <w:rPr>
          <w:rtl/>
        </w:rPr>
        <w:t xml:space="preserve"> </w:t>
      </w:r>
      <w:r w:rsidRPr="00915CEA">
        <w:rPr>
          <w:rFonts w:hint="cs"/>
          <w:rtl/>
        </w:rPr>
        <w:t>أو</w:t>
      </w:r>
      <w:r w:rsidRPr="00915CEA">
        <w:rPr>
          <w:rtl/>
        </w:rPr>
        <w:t xml:space="preserve"> </w:t>
      </w:r>
      <w:r>
        <w:rPr>
          <w:rFonts w:hint="cs"/>
          <w:rtl/>
        </w:rPr>
        <w:t>صونها</w:t>
      </w:r>
      <w:r w:rsidRPr="00915CEA">
        <w:rPr>
          <w:rFonts w:hint="cs"/>
          <w:rtl/>
        </w:rPr>
        <w:t>،</w:t>
      </w:r>
      <w:r w:rsidRPr="00915CEA">
        <w:rPr>
          <w:rtl/>
        </w:rPr>
        <w:t xml:space="preserve"> </w:t>
      </w:r>
      <w:r w:rsidRPr="00915CEA">
        <w:rPr>
          <w:rFonts w:hint="cs"/>
          <w:rtl/>
        </w:rPr>
        <w:t>أو</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Pr>
          <w:rFonts w:hint="cs"/>
          <w:rtl/>
        </w:rPr>
        <w:t>ال</w:t>
      </w:r>
      <w:r w:rsidRPr="00915CEA">
        <w:rPr>
          <w:rFonts w:hint="cs"/>
          <w:rtl/>
        </w:rPr>
        <w:t>أنواع</w:t>
      </w:r>
      <w:r w:rsidRPr="00915CEA">
        <w:rPr>
          <w:rtl/>
        </w:rPr>
        <w:t xml:space="preserve"> </w:t>
      </w:r>
      <w:r w:rsidRPr="00915CEA">
        <w:rPr>
          <w:rFonts w:hint="cs"/>
          <w:rtl/>
        </w:rPr>
        <w:t>أخرى</w:t>
      </w:r>
      <w:r w:rsidRPr="00915CEA">
        <w:rPr>
          <w:rtl/>
        </w:rPr>
        <w:t xml:space="preserve"> </w:t>
      </w:r>
      <w:r w:rsidRPr="00915CEA">
        <w:rPr>
          <w:rFonts w:hint="cs"/>
          <w:rtl/>
        </w:rPr>
        <w:t>من</w:t>
      </w:r>
      <w:r w:rsidRPr="00915CEA">
        <w:rPr>
          <w:rtl/>
        </w:rPr>
        <w:t xml:space="preserve"> </w:t>
      </w:r>
      <w:r>
        <w:rPr>
          <w:rFonts w:hint="cs"/>
          <w:rtl/>
        </w:rPr>
        <w:t>المصنفات</w:t>
      </w:r>
      <w:r w:rsidRPr="00915CEA">
        <w:rPr>
          <w:rFonts w:hint="cs"/>
          <w:rtl/>
        </w:rPr>
        <w:t>،</w:t>
      </w:r>
      <w:r w:rsidRPr="00915CEA">
        <w:rPr>
          <w:rtl/>
        </w:rPr>
        <w:t xml:space="preserve"> </w:t>
      </w:r>
      <w:r w:rsidRPr="00915CEA">
        <w:rPr>
          <w:rFonts w:hint="cs"/>
          <w:rtl/>
        </w:rPr>
        <w:t>مثل</w:t>
      </w:r>
      <w:r w:rsidRPr="00915CEA">
        <w:rPr>
          <w:rtl/>
        </w:rPr>
        <w:t xml:space="preserve"> </w:t>
      </w:r>
      <w:r w:rsidRPr="00915CEA">
        <w:rPr>
          <w:rFonts w:hint="cs"/>
          <w:rtl/>
        </w:rPr>
        <w:t>الكتابة</w:t>
      </w:r>
      <w:r w:rsidRPr="00915CEA">
        <w:rPr>
          <w:rtl/>
        </w:rPr>
        <w:t xml:space="preserve"> </w:t>
      </w:r>
      <w:r w:rsidRPr="00915CEA">
        <w:rPr>
          <w:rFonts w:hint="cs"/>
          <w:rtl/>
        </w:rPr>
        <w:t>أو</w:t>
      </w:r>
      <w:r w:rsidRPr="00915CEA">
        <w:rPr>
          <w:rtl/>
        </w:rPr>
        <w:t xml:space="preserve"> </w:t>
      </w:r>
      <w:r w:rsidRPr="00915CEA">
        <w:rPr>
          <w:rFonts w:hint="cs"/>
          <w:rtl/>
        </w:rPr>
        <w:t>المصنفات</w:t>
      </w:r>
      <w:r w:rsidRPr="00915CEA">
        <w:rPr>
          <w:rtl/>
        </w:rPr>
        <w:t xml:space="preserve"> </w:t>
      </w:r>
      <w:r w:rsidRPr="00915CEA">
        <w:rPr>
          <w:rFonts w:hint="cs"/>
          <w:rtl/>
        </w:rPr>
        <w:t>السمعية</w:t>
      </w:r>
      <w:r w:rsidRPr="00915CEA">
        <w:rPr>
          <w:rtl/>
        </w:rPr>
        <w:t xml:space="preserve"> </w:t>
      </w:r>
      <w:r w:rsidRPr="00915CEA">
        <w:rPr>
          <w:rFonts w:hint="cs"/>
          <w:rtl/>
        </w:rPr>
        <w:t>البصرية</w:t>
      </w:r>
      <w:r>
        <w:rPr>
          <w:rFonts w:hint="cs"/>
          <w:rtl/>
        </w:rPr>
        <w:t>،</w:t>
      </w:r>
      <w:r w:rsidRPr="00915CEA">
        <w:rPr>
          <w:rtl/>
        </w:rPr>
        <w:t xml:space="preserve"> </w:t>
      </w:r>
      <w:r w:rsidRPr="00915CEA">
        <w:rPr>
          <w:rFonts w:hint="cs"/>
          <w:rtl/>
        </w:rPr>
        <w:t>مشمولة</w:t>
      </w:r>
      <w:r w:rsidRPr="00915CEA">
        <w:rPr>
          <w:rtl/>
        </w:rPr>
        <w:t xml:space="preserve"> </w:t>
      </w:r>
      <w:r>
        <w:rPr>
          <w:rFonts w:hint="cs"/>
          <w:rtl/>
        </w:rPr>
        <w:t xml:space="preserve">في </w:t>
      </w:r>
      <w:r w:rsidRPr="00915CEA">
        <w:rPr>
          <w:rFonts w:hint="cs"/>
          <w:rtl/>
        </w:rPr>
        <w:t>الاستثناء</w:t>
      </w:r>
      <w:r>
        <w:rPr>
          <w:rtl/>
        </w:rPr>
        <w:t>.</w:t>
      </w:r>
      <w:r w:rsidRPr="00915CEA">
        <w:rPr>
          <w:rtl/>
        </w:rPr>
        <w:t xml:space="preserve"> </w:t>
      </w:r>
      <w:r>
        <w:rPr>
          <w:rFonts w:hint="cs"/>
          <w:rtl/>
        </w:rPr>
        <w:t>و</w:t>
      </w:r>
      <w:r w:rsidRPr="00915CEA">
        <w:rPr>
          <w:rFonts w:hint="cs"/>
          <w:rtl/>
        </w:rPr>
        <w:t>أحيانا</w:t>
      </w:r>
      <w:r w:rsidRPr="00915CEA">
        <w:rPr>
          <w:rtl/>
        </w:rPr>
        <w:t xml:space="preserve"> </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بعض</w:t>
      </w:r>
      <w:r w:rsidRPr="00915CEA">
        <w:rPr>
          <w:rtl/>
        </w:rPr>
        <w:t xml:space="preserve"> </w:t>
      </w:r>
      <w:r w:rsidRPr="00915CEA">
        <w:rPr>
          <w:rFonts w:hint="cs"/>
          <w:rtl/>
        </w:rPr>
        <w:t>الشروط</w:t>
      </w:r>
      <w:r w:rsidRPr="00915CEA">
        <w:rPr>
          <w:rtl/>
        </w:rPr>
        <w:t xml:space="preserve"> </w:t>
      </w:r>
      <w:r w:rsidRPr="00915CEA">
        <w:rPr>
          <w:rFonts w:hint="cs"/>
          <w:rtl/>
        </w:rPr>
        <w:t>التي</w:t>
      </w:r>
      <w:r w:rsidRPr="00915CEA">
        <w:rPr>
          <w:rtl/>
        </w:rPr>
        <w:t xml:space="preserve"> </w:t>
      </w:r>
      <w:r w:rsidRPr="00915CEA">
        <w:rPr>
          <w:rFonts w:hint="cs"/>
          <w:rtl/>
        </w:rPr>
        <w:t>يفرضها</w:t>
      </w:r>
      <w:r w:rsidRPr="00915CEA">
        <w:rPr>
          <w:rtl/>
        </w:rPr>
        <w:t xml:space="preserve"> </w:t>
      </w:r>
      <w:r w:rsidRPr="00915CEA">
        <w:rPr>
          <w:rFonts w:hint="cs"/>
          <w:rtl/>
        </w:rPr>
        <w:t>القانون،</w:t>
      </w:r>
      <w:r w:rsidRPr="00915CEA">
        <w:rPr>
          <w:rtl/>
        </w:rPr>
        <w:t xml:space="preserve"> </w:t>
      </w:r>
      <w:r w:rsidRPr="00915CEA">
        <w:rPr>
          <w:rFonts w:hint="cs"/>
          <w:rtl/>
        </w:rPr>
        <w:t>وهذا</w:t>
      </w:r>
      <w:r w:rsidRPr="00915CEA">
        <w:rPr>
          <w:rtl/>
        </w:rPr>
        <w:t xml:space="preserve"> </w:t>
      </w:r>
      <w:r w:rsidRPr="00915CEA">
        <w:rPr>
          <w:rFonts w:hint="cs"/>
          <w:rtl/>
        </w:rPr>
        <w:t>يعني</w:t>
      </w:r>
      <w:r w:rsidRPr="00915CEA">
        <w:rPr>
          <w:rtl/>
        </w:rPr>
        <w:t xml:space="preserve"> </w:t>
      </w:r>
      <w:r w:rsidRPr="00915CEA">
        <w:rPr>
          <w:rFonts w:hint="cs"/>
          <w:rtl/>
        </w:rPr>
        <w:t>أن</w:t>
      </w:r>
      <w:r w:rsidRPr="00915CEA">
        <w:rPr>
          <w:rtl/>
        </w:rPr>
        <w:t xml:space="preserve"> </w:t>
      </w:r>
      <w:r w:rsidRPr="00915CEA">
        <w:rPr>
          <w:rFonts w:hint="cs"/>
          <w:rtl/>
        </w:rPr>
        <w:t>إمكانية</w:t>
      </w:r>
      <w:r w:rsidRPr="00915CEA">
        <w:rPr>
          <w:rtl/>
        </w:rPr>
        <w:t xml:space="preserve"> </w:t>
      </w:r>
      <w:r>
        <w:rPr>
          <w:rFonts w:hint="cs"/>
          <w:rtl/>
        </w:rPr>
        <w:t>ترميم</w:t>
      </w:r>
      <w:r w:rsidRPr="00915CEA">
        <w:rPr>
          <w:rtl/>
        </w:rPr>
        <w:t xml:space="preserve"> </w:t>
      </w:r>
      <w:r>
        <w:rPr>
          <w:rFonts w:hint="cs"/>
          <w:rtl/>
        </w:rPr>
        <w:t>المصنف</w:t>
      </w:r>
      <w:r w:rsidRPr="00915CEA">
        <w:rPr>
          <w:rtl/>
        </w:rPr>
        <w:t xml:space="preserve"> </w:t>
      </w:r>
      <w:r w:rsidRPr="00915CEA">
        <w:rPr>
          <w:rFonts w:hint="cs"/>
          <w:rtl/>
        </w:rPr>
        <w:t>اقتصر</w:t>
      </w:r>
      <w:r>
        <w:rPr>
          <w:rFonts w:hint="cs"/>
          <w:rtl/>
        </w:rPr>
        <w:t>ت</w:t>
      </w:r>
      <w:r w:rsidRPr="00915CEA">
        <w:rPr>
          <w:rtl/>
        </w:rPr>
        <w:t xml:space="preserve"> </w:t>
      </w:r>
      <w:r>
        <w:rPr>
          <w:rFonts w:hint="cs"/>
          <w:rtl/>
        </w:rPr>
        <w:t xml:space="preserve">فقط </w:t>
      </w:r>
      <w:r w:rsidRPr="00915CEA">
        <w:rPr>
          <w:rFonts w:hint="cs"/>
          <w:rtl/>
        </w:rPr>
        <w:t>على</w:t>
      </w:r>
      <w:r w:rsidRPr="00915CEA">
        <w:rPr>
          <w:rtl/>
        </w:rPr>
        <w:t xml:space="preserve"> </w:t>
      </w:r>
      <w:r>
        <w:rPr>
          <w:rFonts w:hint="cs"/>
          <w:rtl/>
        </w:rPr>
        <w:t>المصنفات</w:t>
      </w:r>
      <w:r w:rsidRPr="00915CEA">
        <w:rPr>
          <w:rtl/>
        </w:rPr>
        <w:t xml:space="preserve"> </w:t>
      </w:r>
      <w:r w:rsidRPr="00915CEA">
        <w:rPr>
          <w:rFonts w:hint="cs"/>
          <w:rtl/>
        </w:rPr>
        <w:t>التي</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sidRPr="00915CEA">
        <w:rPr>
          <w:rFonts w:hint="cs"/>
          <w:rtl/>
        </w:rPr>
        <w:t>متاحة</w:t>
      </w:r>
      <w:r w:rsidRPr="00915CEA">
        <w:rPr>
          <w:rtl/>
        </w:rPr>
        <w:t xml:space="preserve"> </w:t>
      </w:r>
      <w:r w:rsidRPr="00915CEA">
        <w:rPr>
          <w:rFonts w:hint="cs"/>
          <w:rtl/>
        </w:rPr>
        <w:t>تجاريا</w:t>
      </w:r>
      <w:r>
        <w:rPr>
          <w:rtl/>
        </w:rPr>
        <w:t>.</w:t>
      </w:r>
      <w:r w:rsidRPr="00915CEA">
        <w:rPr>
          <w:rtl/>
        </w:rPr>
        <w:t xml:space="preserve"> </w:t>
      </w:r>
      <w:r>
        <w:rPr>
          <w:rFonts w:hint="cs"/>
          <w:rtl/>
        </w:rPr>
        <w:t>و</w:t>
      </w:r>
      <w:r w:rsidRPr="00915CEA">
        <w:rPr>
          <w:rFonts w:hint="cs"/>
          <w:rtl/>
        </w:rPr>
        <w:t>إذا</w:t>
      </w:r>
      <w:r w:rsidRPr="00915CEA">
        <w:rPr>
          <w:rtl/>
        </w:rPr>
        <w:t xml:space="preserve"> </w:t>
      </w:r>
      <w:r>
        <w:rPr>
          <w:rFonts w:hint="cs"/>
          <w:rtl/>
        </w:rPr>
        <w:t>ت</w:t>
      </w:r>
      <w:r w:rsidRPr="00915CEA">
        <w:rPr>
          <w:rFonts w:hint="cs"/>
          <w:rtl/>
        </w:rPr>
        <w:t>مكن</w:t>
      </w:r>
      <w:r w:rsidRPr="00915CEA">
        <w:rPr>
          <w:rtl/>
        </w:rPr>
        <w:t xml:space="preserve"> </w:t>
      </w:r>
      <w:r w:rsidRPr="00915CEA">
        <w:rPr>
          <w:rFonts w:hint="cs"/>
          <w:rtl/>
        </w:rPr>
        <w:t>المتحف</w:t>
      </w:r>
      <w:r w:rsidRPr="00915CEA">
        <w:rPr>
          <w:rtl/>
        </w:rPr>
        <w:t xml:space="preserve"> </w:t>
      </w:r>
      <w:r>
        <w:rPr>
          <w:rFonts w:hint="cs"/>
          <w:rtl/>
        </w:rPr>
        <w:t xml:space="preserve">من </w:t>
      </w:r>
      <w:r w:rsidRPr="00915CEA">
        <w:rPr>
          <w:rFonts w:hint="cs"/>
          <w:rtl/>
        </w:rPr>
        <w:t>العثور</w:t>
      </w:r>
      <w:r w:rsidRPr="00915CEA">
        <w:rPr>
          <w:rtl/>
        </w:rPr>
        <w:t xml:space="preserve"> </w:t>
      </w:r>
      <w:r w:rsidRPr="00915CEA">
        <w:rPr>
          <w:rFonts w:hint="cs"/>
          <w:rtl/>
        </w:rPr>
        <w:t>على</w:t>
      </w:r>
      <w:r w:rsidRPr="00915CEA">
        <w:rPr>
          <w:rtl/>
        </w:rPr>
        <w:t xml:space="preserve"> </w:t>
      </w:r>
      <w:r w:rsidRPr="00915CEA">
        <w:rPr>
          <w:rFonts w:hint="cs"/>
          <w:rtl/>
        </w:rPr>
        <w:t>نفس</w:t>
      </w:r>
      <w:r w:rsidRPr="00915CEA">
        <w:rPr>
          <w:rtl/>
        </w:rPr>
        <w:t xml:space="preserve"> </w:t>
      </w:r>
      <w:r>
        <w:rPr>
          <w:rFonts w:hint="cs"/>
          <w:rtl/>
        </w:rPr>
        <w:t>المصنف</w:t>
      </w:r>
      <w:r w:rsidRPr="00915CEA">
        <w:rPr>
          <w:rtl/>
        </w:rPr>
        <w:t xml:space="preserve"> </w:t>
      </w:r>
      <w:r w:rsidRPr="00915CEA">
        <w:rPr>
          <w:rFonts w:hint="cs"/>
          <w:rtl/>
        </w:rPr>
        <w:t>في</w:t>
      </w:r>
      <w:r w:rsidRPr="00915CEA">
        <w:rPr>
          <w:rtl/>
        </w:rPr>
        <w:t xml:space="preserve"> </w:t>
      </w:r>
      <w:r w:rsidRPr="00915CEA">
        <w:rPr>
          <w:rFonts w:hint="cs"/>
          <w:rtl/>
        </w:rPr>
        <w:t>السوق،</w:t>
      </w:r>
      <w:r w:rsidRPr="00915CEA">
        <w:rPr>
          <w:rtl/>
        </w:rPr>
        <w:t xml:space="preserve"> </w:t>
      </w:r>
      <w:r>
        <w:rPr>
          <w:rFonts w:hint="cs"/>
          <w:rtl/>
        </w:rPr>
        <w:t>فب</w:t>
      </w:r>
      <w:r w:rsidRPr="00915CEA">
        <w:rPr>
          <w:rFonts w:hint="cs"/>
          <w:rtl/>
        </w:rPr>
        <w:t>ذلك</w:t>
      </w:r>
      <w:r w:rsidRPr="00915CEA">
        <w:rPr>
          <w:rtl/>
        </w:rPr>
        <w:t xml:space="preserve"> </w:t>
      </w:r>
      <w:r>
        <w:rPr>
          <w:rFonts w:hint="cs"/>
          <w:rtl/>
        </w:rPr>
        <w:t>لم</w:t>
      </w:r>
      <w:r w:rsidRPr="00915CEA">
        <w:rPr>
          <w:rtl/>
        </w:rPr>
        <w:t xml:space="preserve"> </w:t>
      </w:r>
      <w:r>
        <w:rPr>
          <w:rFonts w:hint="cs"/>
          <w:rtl/>
        </w:rPr>
        <w:t xml:space="preserve">يكن </w:t>
      </w:r>
      <w:r w:rsidRPr="00915CEA">
        <w:rPr>
          <w:rFonts w:hint="cs"/>
          <w:rtl/>
        </w:rPr>
        <w:t>هناك</w:t>
      </w:r>
      <w:r w:rsidRPr="00915CEA">
        <w:rPr>
          <w:rtl/>
        </w:rPr>
        <w:t xml:space="preserve"> </w:t>
      </w:r>
      <w:r w:rsidRPr="00915CEA">
        <w:rPr>
          <w:rFonts w:hint="cs"/>
          <w:rtl/>
        </w:rPr>
        <w:t>أي</w:t>
      </w:r>
      <w:r w:rsidRPr="00915CEA">
        <w:rPr>
          <w:rtl/>
        </w:rPr>
        <w:t xml:space="preserve"> </w:t>
      </w:r>
      <w:r w:rsidRPr="00915CEA">
        <w:rPr>
          <w:rFonts w:hint="cs"/>
          <w:rtl/>
        </w:rPr>
        <w:t>مجال</w:t>
      </w:r>
      <w:r w:rsidRPr="00915CEA">
        <w:rPr>
          <w:rtl/>
        </w:rPr>
        <w:t xml:space="preserve"> </w:t>
      </w:r>
      <w:r w:rsidRPr="00915CEA">
        <w:rPr>
          <w:rFonts w:hint="cs"/>
          <w:rtl/>
        </w:rPr>
        <w:t>للمتحف</w:t>
      </w:r>
      <w:r w:rsidRPr="00915CEA">
        <w:rPr>
          <w:rtl/>
        </w:rPr>
        <w:t xml:space="preserve"> </w:t>
      </w:r>
      <w:r>
        <w:rPr>
          <w:rFonts w:hint="cs"/>
          <w:rtl/>
        </w:rPr>
        <w:t>لعمل</w:t>
      </w:r>
      <w:r w:rsidRPr="00915CEA">
        <w:rPr>
          <w:rtl/>
        </w:rPr>
        <w:t xml:space="preserve"> </w:t>
      </w:r>
      <w:r w:rsidRPr="00915CEA">
        <w:rPr>
          <w:rFonts w:hint="cs"/>
          <w:rtl/>
        </w:rPr>
        <w:t>نسخة</w:t>
      </w:r>
      <w:r w:rsidRPr="00915CEA">
        <w:rPr>
          <w:rtl/>
        </w:rPr>
        <w:t xml:space="preserve"> </w:t>
      </w:r>
      <w:r>
        <w:rPr>
          <w:rFonts w:hint="cs"/>
          <w:rtl/>
        </w:rPr>
        <w:t>للصون</w:t>
      </w:r>
      <w:r w:rsidRPr="00915CEA">
        <w:rPr>
          <w:rtl/>
        </w:rPr>
        <w:t xml:space="preserve"> </w:t>
      </w:r>
      <w:r w:rsidRPr="00915CEA">
        <w:rPr>
          <w:rFonts w:hint="cs"/>
          <w:rtl/>
        </w:rPr>
        <w:t>وإنما</w:t>
      </w:r>
      <w:r w:rsidRPr="00915CEA">
        <w:rPr>
          <w:rtl/>
        </w:rPr>
        <w:t xml:space="preserve"> </w:t>
      </w:r>
      <w:r w:rsidRPr="00915CEA">
        <w:rPr>
          <w:rFonts w:hint="cs"/>
          <w:rtl/>
        </w:rPr>
        <w:t>ينبغي</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حصل</w:t>
      </w:r>
      <w:r w:rsidRPr="00915CEA">
        <w:rPr>
          <w:rtl/>
        </w:rPr>
        <w:t xml:space="preserve"> </w:t>
      </w:r>
      <w:r w:rsidRPr="00915CEA">
        <w:rPr>
          <w:rFonts w:hint="cs"/>
          <w:rtl/>
        </w:rPr>
        <w:t>على</w:t>
      </w:r>
      <w:r w:rsidRPr="00915CEA">
        <w:rPr>
          <w:rtl/>
        </w:rPr>
        <w:t xml:space="preserve"> </w:t>
      </w:r>
      <w:r>
        <w:rPr>
          <w:rFonts w:hint="cs"/>
          <w:rtl/>
        </w:rPr>
        <w:t>ال</w:t>
      </w:r>
      <w:r w:rsidRPr="00915CEA">
        <w:rPr>
          <w:rFonts w:hint="cs"/>
          <w:rtl/>
        </w:rPr>
        <w:t>نسخة</w:t>
      </w:r>
      <w:r w:rsidRPr="00915CEA">
        <w:rPr>
          <w:rtl/>
        </w:rPr>
        <w:t xml:space="preserve"> </w:t>
      </w:r>
      <w:r w:rsidRPr="00915CEA">
        <w:rPr>
          <w:rFonts w:hint="cs"/>
          <w:rtl/>
        </w:rPr>
        <w:t>المتاحة</w:t>
      </w:r>
      <w:r w:rsidRPr="00915CEA">
        <w:rPr>
          <w:rtl/>
        </w:rPr>
        <w:t xml:space="preserve"> </w:t>
      </w:r>
      <w:r w:rsidRPr="00915CEA">
        <w:rPr>
          <w:rFonts w:hint="cs"/>
          <w:rtl/>
        </w:rPr>
        <w:t>تجاريا</w:t>
      </w:r>
      <w:r w:rsidRPr="00915CEA">
        <w:rPr>
          <w:rtl/>
        </w:rPr>
        <w:t xml:space="preserve"> </w:t>
      </w:r>
      <w:r w:rsidRPr="00915CEA">
        <w:rPr>
          <w:rFonts w:hint="cs"/>
          <w:rtl/>
        </w:rPr>
        <w:t>بدلا</w:t>
      </w:r>
      <w:r w:rsidRPr="00915CEA">
        <w:rPr>
          <w:rtl/>
        </w:rPr>
        <w:t xml:space="preserve"> </w:t>
      </w:r>
      <w:r w:rsidRPr="00915CEA">
        <w:rPr>
          <w:rFonts w:hint="cs"/>
          <w:rtl/>
        </w:rPr>
        <w:t>من</w:t>
      </w:r>
      <w:r w:rsidRPr="00915CEA">
        <w:rPr>
          <w:rtl/>
        </w:rPr>
        <w:t xml:space="preserve"> </w:t>
      </w:r>
      <w:r w:rsidRPr="00915CEA">
        <w:rPr>
          <w:rFonts w:hint="cs"/>
          <w:rtl/>
        </w:rPr>
        <w:t>ذلك</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التوافر</w:t>
      </w:r>
      <w:r w:rsidRPr="00915CEA">
        <w:rPr>
          <w:rtl/>
        </w:rPr>
        <w:t xml:space="preserve"> </w:t>
      </w:r>
      <w:r w:rsidRPr="00915CEA">
        <w:rPr>
          <w:rFonts w:hint="cs"/>
          <w:rtl/>
        </w:rPr>
        <w:t>التجاري</w:t>
      </w:r>
      <w:r w:rsidRPr="00915CEA">
        <w:rPr>
          <w:rtl/>
        </w:rPr>
        <w:t xml:space="preserve"> </w:t>
      </w:r>
      <w:r w:rsidRPr="00915CEA">
        <w:rPr>
          <w:rFonts w:hint="cs"/>
          <w:rtl/>
        </w:rPr>
        <w:t>شرط</w:t>
      </w:r>
      <w:r>
        <w:rPr>
          <w:rFonts w:hint="cs"/>
          <w:rtl/>
        </w:rPr>
        <w:t>ا</w:t>
      </w:r>
      <w:r w:rsidRPr="00915CEA">
        <w:rPr>
          <w:rtl/>
        </w:rPr>
        <w:t xml:space="preserve"> </w:t>
      </w:r>
      <w:r w:rsidRPr="00915CEA">
        <w:rPr>
          <w:rFonts w:hint="cs"/>
          <w:rtl/>
        </w:rPr>
        <w:t>معروف</w:t>
      </w:r>
      <w:r>
        <w:rPr>
          <w:rFonts w:hint="cs"/>
          <w:rtl/>
        </w:rPr>
        <w:t>ا</w:t>
      </w:r>
      <w:r w:rsidRPr="00915CEA">
        <w:rPr>
          <w:rtl/>
        </w:rPr>
        <w:t xml:space="preserve"> </w:t>
      </w:r>
      <w:r w:rsidRPr="00915CEA">
        <w:rPr>
          <w:rFonts w:hint="cs"/>
          <w:rtl/>
        </w:rPr>
        <w:t>في</w:t>
      </w:r>
      <w:r w:rsidRPr="00915CEA">
        <w:rPr>
          <w:rtl/>
        </w:rPr>
        <w:t xml:space="preserve"> </w:t>
      </w:r>
      <w:r w:rsidRPr="00915CEA">
        <w:rPr>
          <w:rFonts w:hint="cs"/>
          <w:rtl/>
        </w:rPr>
        <w:t>بعض</w:t>
      </w:r>
      <w:r w:rsidRPr="00915CEA">
        <w:rPr>
          <w:rtl/>
        </w:rPr>
        <w:t xml:space="preserve"> </w:t>
      </w:r>
      <w:r w:rsidRPr="00915CEA">
        <w:rPr>
          <w:rFonts w:hint="cs"/>
          <w:rtl/>
        </w:rPr>
        <w:t>تشريعات</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وفي</w:t>
      </w:r>
      <w:r w:rsidRPr="00915CEA">
        <w:rPr>
          <w:rtl/>
        </w:rPr>
        <w:t xml:space="preserve"> </w:t>
      </w:r>
      <w:r w:rsidRPr="00915CEA">
        <w:rPr>
          <w:rFonts w:hint="cs"/>
          <w:rtl/>
        </w:rPr>
        <w:t>جميع</w:t>
      </w:r>
      <w:r w:rsidRPr="00915CEA">
        <w:rPr>
          <w:rtl/>
        </w:rPr>
        <w:t xml:space="preserve"> </w:t>
      </w:r>
      <w:r w:rsidRPr="00915CEA">
        <w:rPr>
          <w:rFonts w:hint="cs"/>
          <w:rtl/>
        </w:rPr>
        <w:t>الحالات</w:t>
      </w:r>
      <w:r w:rsidRPr="00915CEA">
        <w:rPr>
          <w:rtl/>
        </w:rPr>
        <w:t xml:space="preserve"> </w:t>
      </w:r>
      <w:r w:rsidRPr="00915CEA">
        <w:rPr>
          <w:rFonts w:hint="cs"/>
          <w:rtl/>
        </w:rPr>
        <w:t>كان</w:t>
      </w:r>
      <w:r>
        <w:rPr>
          <w:rFonts w:hint="cs"/>
          <w:rtl/>
        </w:rPr>
        <w:t>ت</w:t>
      </w:r>
      <w:r w:rsidRPr="00915CEA">
        <w:rPr>
          <w:rtl/>
        </w:rPr>
        <w:t xml:space="preserve"> </w:t>
      </w:r>
      <w:r>
        <w:rPr>
          <w:rFonts w:hint="cs"/>
          <w:rtl/>
        </w:rPr>
        <w:t>ال</w:t>
      </w:r>
      <w:r w:rsidRPr="00915CEA">
        <w:rPr>
          <w:rFonts w:hint="cs"/>
          <w:rtl/>
        </w:rPr>
        <w:t>ميزة</w:t>
      </w:r>
      <w:r w:rsidRPr="00915CEA">
        <w:rPr>
          <w:rtl/>
        </w:rPr>
        <w:t xml:space="preserve"> </w:t>
      </w:r>
      <w:r>
        <w:rPr>
          <w:rFonts w:hint="cs"/>
          <w:rtl/>
        </w:rPr>
        <w:t>ال</w:t>
      </w:r>
      <w:r w:rsidRPr="00915CEA">
        <w:rPr>
          <w:rFonts w:hint="cs"/>
          <w:rtl/>
        </w:rPr>
        <w:t>تجارية</w:t>
      </w:r>
      <w:r w:rsidRPr="00915CEA">
        <w:rPr>
          <w:rtl/>
        </w:rPr>
        <w:t xml:space="preserve"> </w:t>
      </w:r>
      <w:r>
        <w:rPr>
          <w:rFonts w:hint="cs"/>
          <w:rtl/>
        </w:rPr>
        <w:t>محظورة</w:t>
      </w:r>
      <w:r w:rsidRPr="00915CEA">
        <w:rPr>
          <w:rtl/>
        </w:rPr>
        <w:t xml:space="preserve"> </w:t>
      </w:r>
      <w:r w:rsidRPr="00915CEA">
        <w:rPr>
          <w:rFonts w:hint="cs"/>
          <w:rtl/>
        </w:rPr>
        <w:t>من</w:t>
      </w:r>
      <w:r w:rsidRPr="00915CEA">
        <w:rPr>
          <w:rtl/>
        </w:rPr>
        <w:t xml:space="preserve"> </w:t>
      </w:r>
      <w:r w:rsidRPr="00915CEA">
        <w:rPr>
          <w:rFonts w:hint="cs"/>
          <w:rtl/>
        </w:rPr>
        <w:t>جانب</w:t>
      </w:r>
      <w:r w:rsidRPr="00915CEA">
        <w:rPr>
          <w:rtl/>
        </w:rPr>
        <w:t xml:space="preserve"> </w:t>
      </w:r>
      <w:r w:rsidRPr="00915CEA">
        <w:rPr>
          <w:rFonts w:hint="cs"/>
          <w:rtl/>
        </w:rPr>
        <w:t>المتحف</w:t>
      </w:r>
      <w:r w:rsidRPr="00915CEA">
        <w:rPr>
          <w:rtl/>
        </w:rPr>
        <w:t xml:space="preserve"> </w:t>
      </w:r>
      <w:r w:rsidRPr="00915CEA">
        <w:rPr>
          <w:rFonts w:hint="cs"/>
          <w:rtl/>
        </w:rPr>
        <w:t>الذي</w:t>
      </w:r>
      <w:r w:rsidRPr="00915CEA">
        <w:rPr>
          <w:rtl/>
        </w:rPr>
        <w:t xml:space="preserve"> </w:t>
      </w:r>
      <w:r>
        <w:rPr>
          <w:rFonts w:hint="cs"/>
          <w:rtl/>
        </w:rPr>
        <w:t>كان</w:t>
      </w:r>
      <w:r w:rsidRPr="00915CEA">
        <w:rPr>
          <w:rtl/>
        </w:rPr>
        <w:t xml:space="preserve"> </w:t>
      </w:r>
      <w:r>
        <w:rPr>
          <w:rFonts w:hint="cs"/>
          <w:rtl/>
        </w:rPr>
        <w:t>يحفظ</w:t>
      </w:r>
      <w:r w:rsidRPr="00915CEA">
        <w:rPr>
          <w:rtl/>
        </w:rPr>
        <w:t xml:space="preserve"> </w:t>
      </w:r>
      <w:r>
        <w:rPr>
          <w:rFonts w:hint="cs"/>
          <w:rtl/>
        </w:rPr>
        <w:t>ال</w:t>
      </w:r>
      <w:r w:rsidRPr="00915CEA">
        <w:rPr>
          <w:rFonts w:hint="cs"/>
          <w:rtl/>
        </w:rPr>
        <w:t>نسخة</w:t>
      </w:r>
      <w:r>
        <w:rPr>
          <w:rtl/>
        </w:rPr>
        <w:t>.</w:t>
      </w:r>
      <w:r w:rsidRPr="00915CEA">
        <w:rPr>
          <w:rtl/>
        </w:rPr>
        <w:t xml:space="preserve"> </w:t>
      </w:r>
      <w:r>
        <w:rPr>
          <w:rFonts w:hint="cs"/>
          <w:rtl/>
        </w:rPr>
        <w:t>و</w:t>
      </w:r>
      <w:r w:rsidRPr="00915CEA">
        <w:rPr>
          <w:rFonts w:hint="cs"/>
          <w:rtl/>
        </w:rPr>
        <w:t>يجب</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Pr>
          <w:rFonts w:hint="cs"/>
          <w:rtl/>
        </w:rPr>
        <w:t>ال</w:t>
      </w:r>
      <w:r w:rsidRPr="00915CEA">
        <w:rPr>
          <w:rFonts w:hint="cs"/>
          <w:rtl/>
        </w:rPr>
        <w:t>استخدام</w:t>
      </w:r>
      <w:r>
        <w:rPr>
          <w:rFonts w:hint="cs"/>
          <w:rtl/>
        </w:rPr>
        <w:t xml:space="preserve"> من قِبل ال</w:t>
      </w:r>
      <w:r w:rsidRPr="00915CEA">
        <w:rPr>
          <w:rFonts w:hint="cs"/>
          <w:rtl/>
        </w:rPr>
        <w:t>متحف</w:t>
      </w:r>
      <w:r w:rsidRPr="00915CEA">
        <w:rPr>
          <w:rtl/>
        </w:rPr>
        <w:t xml:space="preserve"> </w:t>
      </w:r>
      <w:r w:rsidRPr="00915CEA">
        <w:rPr>
          <w:rFonts w:hint="cs"/>
          <w:rtl/>
        </w:rPr>
        <w:t>للأغراض</w:t>
      </w:r>
      <w:r w:rsidRPr="00915CEA">
        <w:rPr>
          <w:rtl/>
        </w:rPr>
        <w:t xml:space="preserve"> </w:t>
      </w:r>
      <w:r w:rsidRPr="00915CEA">
        <w:rPr>
          <w:rFonts w:hint="cs"/>
          <w:rtl/>
        </w:rPr>
        <w:t>غير</w:t>
      </w:r>
      <w:r w:rsidRPr="00915CEA">
        <w:rPr>
          <w:rtl/>
        </w:rPr>
        <w:t xml:space="preserve"> </w:t>
      </w:r>
      <w:r w:rsidRPr="00915CEA">
        <w:rPr>
          <w:rFonts w:hint="cs"/>
          <w:rtl/>
        </w:rPr>
        <w:t>التجارية</w:t>
      </w:r>
      <w:r w:rsidRPr="00915CEA">
        <w:rPr>
          <w:rtl/>
        </w:rPr>
        <w:t xml:space="preserve"> </w:t>
      </w:r>
      <w:r w:rsidRPr="00915CEA">
        <w:rPr>
          <w:rFonts w:hint="cs"/>
          <w:rtl/>
        </w:rPr>
        <w:t>سواء</w:t>
      </w:r>
      <w:r w:rsidRPr="00915CEA">
        <w:rPr>
          <w:rtl/>
        </w:rPr>
        <w:t xml:space="preserve"> </w:t>
      </w:r>
      <w:r w:rsidRPr="00915CEA">
        <w:rPr>
          <w:rFonts w:hint="cs"/>
          <w:rtl/>
        </w:rPr>
        <w:t>بشكل</w:t>
      </w:r>
      <w:r w:rsidRPr="00915CEA">
        <w:rPr>
          <w:rtl/>
        </w:rPr>
        <w:t xml:space="preserve"> </w:t>
      </w:r>
      <w:r w:rsidRPr="00915CEA">
        <w:rPr>
          <w:rFonts w:hint="cs"/>
          <w:rtl/>
        </w:rPr>
        <w:t>مباشر</w:t>
      </w:r>
      <w:r w:rsidRPr="00915CEA">
        <w:rPr>
          <w:rtl/>
        </w:rPr>
        <w:t xml:space="preserve"> </w:t>
      </w:r>
      <w:r w:rsidRPr="00915CEA">
        <w:rPr>
          <w:rFonts w:hint="cs"/>
          <w:rtl/>
        </w:rPr>
        <w:t>أو</w:t>
      </w:r>
      <w:r w:rsidRPr="00915CEA">
        <w:rPr>
          <w:rtl/>
        </w:rPr>
        <w:t xml:space="preserve"> </w:t>
      </w:r>
      <w:r w:rsidRPr="00915CEA">
        <w:rPr>
          <w:rFonts w:hint="cs"/>
          <w:rtl/>
        </w:rPr>
        <w:t>غير</w:t>
      </w:r>
      <w:r w:rsidRPr="00915CEA">
        <w:rPr>
          <w:rtl/>
        </w:rPr>
        <w:t xml:space="preserve"> </w:t>
      </w:r>
      <w:r w:rsidRPr="00915CEA">
        <w:rPr>
          <w:rFonts w:hint="cs"/>
          <w:rtl/>
        </w:rPr>
        <w:t>مباشر</w:t>
      </w:r>
      <w:r>
        <w:rPr>
          <w:rtl/>
        </w:rPr>
        <w:t>.</w:t>
      </w:r>
      <w:r w:rsidRPr="00915CEA">
        <w:rPr>
          <w:rtl/>
        </w:rPr>
        <w:t xml:space="preserve"> </w:t>
      </w:r>
      <w:r>
        <w:rPr>
          <w:rFonts w:hint="cs"/>
          <w:rtl/>
        </w:rPr>
        <w:t>و</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استخدام</w:t>
      </w:r>
      <w:r w:rsidRPr="00915CEA">
        <w:rPr>
          <w:rtl/>
        </w:rPr>
        <w:t xml:space="preserve"> </w:t>
      </w:r>
      <w:r w:rsidRPr="00915CEA">
        <w:rPr>
          <w:rFonts w:hint="cs"/>
          <w:rtl/>
        </w:rPr>
        <w:t>المصنفات</w:t>
      </w:r>
      <w:r w:rsidRPr="00915CEA">
        <w:rPr>
          <w:rtl/>
        </w:rPr>
        <w:t xml:space="preserve"> </w:t>
      </w:r>
      <w:r w:rsidRPr="00915CEA">
        <w:rPr>
          <w:rFonts w:hint="cs"/>
          <w:rtl/>
        </w:rPr>
        <w:t>في</w:t>
      </w:r>
      <w:r w:rsidRPr="00915CEA">
        <w:rPr>
          <w:rtl/>
        </w:rPr>
        <w:t xml:space="preserve"> </w:t>
      </w:r>
      <w:r w:rsidRPr="00915CEA">
        <w:rPr>
          <w:rFonts w:hint="cs"/>
          <w:rtl/>
        </w:rPr>
        <w:t>كتالوجات</w:t>
      </w:r>
      <w:r w:rsidRPr="00915CEA">
        <w:rPr>
          <w:rtl/>
        </w:rPr>
        <w:t xml:space="preserve"> </w:t>
      </w:r>
      <w:r w:rsidRPr="00915CEA">
        <w:rPr>
          <w:rFonts w:hint="cs"/>
          <w:rtl/>
        </w:rPr>
        <w:t>المعارض،</w:t>
      </w:r>
      <w:r w:rsidRPr="00915CEA">
        <w:rPr>
          <w:rtl/>
        </w:rPr>
        <w:t xml:space="preserve"> </w:t>
      </w:r>
      <w:r>
        <w:rPr>
          <w:rFonts w:hint="cs"/>
          <w:rtl/>
        </w:rPr>
        <w:t>سوف</w:t>
      </w:r>
      <w:r w:rsidRPr="00915CEA">
        <w:rPr>
          <w:rtl/>
        </w:rPr>
        <w:t xml:space="preserve"> </w:t>
      </w:r>
      <w:r>
        <w:rPr>
          <w:rFonts w:hint="cs"/>
          <w:rtl/>
        </w:rPr>
        <w:t>يعتقد الكثيرو</w:t>
      </w:r>
      <w:r w:rsidRPr="00915CEA">
        <w:rPr>
          <w:rFonts w:hint="cs"/>
          <w:rtl/>
        </w:rPr>
        <w:t>ن</w:t>
      </w:r>
      <w:r w:rsidRPr="00915CEA">
        <w:rPr>
          <w:rtl/>
        </w:rPr>
        <w:t xml:space="preserve"> </w:t>
      </w:r>
      <w:r w:rsidRPr="00915CEA">
        <w:rPr>
          <w:rFonts w:hint="cs"/>
          <w:rtl/>
        </w:rPr>
        <w:t>أن</w:t>
      </w:r>
      <w:r w:rsidRPr="00915CEA">
        <w:rPr>
          <w:rtl/>
        </w:rPr>
        <w:t xml:space="preserve"> </w:t>
      </w:r>
      <w:r w:rsidRPr="00915CEA">
        <w:rPr>
          <w:rFonts w:hint="cs"/>
          <w:rtl/>
        </w:rPr>
        <w:t>المتحف</w:t>
      </w:r>
      <w:r w:rsidRPr="00915CEA">
        <w:rPr>
          <w:rtl/>
        </w:rPr>
        <w:t xml:space="preserve"> </w:t>
      </w:r>
      <w:r w:rsidRPr="00915CEA">
        <w:rPr>
          <w:rFonts w:hint="cs"/>
          <w:rtl/>
        </w:rPr>
        <w:t>ينبغي</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كون</w:t>
      </w:r>
      <w:r w:rsidRPr="00915CEA">
        <w:rPr>
          <w:rtl/>
        </w:rPr>
        <w:t xml:space="preserve"> </w:t>
      </w:r>
      <w:r w:rsidRPr="00915CEA">
        <w:rPr>
          <w:rFonts w:hint="cs"/>
          <w:rtl/>
        </w:rPr>
        <w:t>قادر</w:t>
      </w:r>
      <w:r>
        <w:rPr>
          <w:rFonts w:hint="cs"/>
          <w:rtl/>
        </w:rPr>
        <w:t>ا</w:t>
      </w:r>
      <w:r w:rsidRPr="00915CEA">
        <w:rPr>
          <w:rtl/>
        </w:rPr>
        <w:t xml:space="preserve"> </w:t>
      </w:r>
      <w:r w:rsidRPr="00915CEA">
        <w:rPr>
          <w:rFonts w:hint="cs"/>
          <w:rtl/>
        </w:rPr>
        <w:t>على</w:t>
      </w:r>
      <w:r w:rsidRPr="00915CEA">
        <w:rPr>
          <w:rtl/>
        </w:rPr>
        <w:t xml:space="preserve"> </w:t>
      </w:r>
      <w:r>
        <w:rPr>
          <w:rFonts w:hint="cs"/>
          <w:rtl/>
        </w:rPr>
        <w:t>الدعاية</w:t>
      </w:r>
      <w:r w:rsidRPr="00915CEA">
        <w:rPr>
          <w:rtl/>
        </w:rPr>
        <w:t xml:space="preserve"> </w:t>
      </w:r>
      <w:r w:rsidRPr="00915CEA">
        <w:rPr>
          <w:rFonts w:hint="cs"/>
          <w:rtl/>
        </w:rPr>
        <w:t>و</w:t>
      </w:r>
      <w:r>
        <w:rPr>
          <w:rFonts w:hint="cs"/>
          <w:rtl/>
        </w:rPr>
        <w:t>ال</w:t>
      </w:r>
      <w:r w:rsidRPr="00915CEA">
        <w:rPr>
          <w:rFonts w:hint="cs"/>
          <w:rtl/>
        </w:rPr>
        <w:t>ترويج</w:t>
      </w:r>
      <w:r w:rsidRPr="00915CEA">
        <w:rPr>
          <w:rtl/>
        </w:rPr>
        <w:t xml:space="preserve"> </w:t>
      </w:r>
      <w:r>
        <w:rPr>
          <w:rFonts w:hint="cs"/>
          <w:rtl/>
        </w:rPr>
        <w:t>ل</w:t>
      </w:r>
      <w:r w:rsidRPr="00915CEA">
        <w:rPr>
          <w:rFonts w:hint="cs"/>
          <w:rtl/>
        </w:rPr>
        <w:t>لمعارض</w:t>
      </w:r>
      <w:r w:rsidRPr="00915CEA">
        <w:rPr>
          <w:rtl/>
        </w:rPr>
        <w:t xml:space="preserve"> </w:t>
      </w:r>
      <w:r w:rsidRPr="00915CEA">
        <w:rPr>
          <w:rFonts w:hint="cs"/>
          <w:rtl/>
        </w:rPr>
        <w:t>التي</w:t>
      </w:r>
      <w:r w:rsidRPr="00915CEA">
        <w:rPr>
          <w:rtl/>
        </w:rPr>
        <w:t xml:space="preserve"> </w:t>
      </w:r>
      <w:r w:rsidRPr="00915CEA">
        <w:rPr>
          <w:rFonts w:hint="cs"/>
          <w:rtl/>
        </w:rPr>
        <w:t>جرت</w:t>
      </w:r>
      <w:r w:rsidRPr="00915CEA">
        <w:rPr>
          <w:rtl/>
        </w:rPr>
        <w:t xml:space="preserve"> </w:t>
      </w:r>
      <w:r w:rsidRPr="00915CEA">
        <w:rPr>
          <w:rFonts w:hint="cs"/>
          <w:rtl/>
        </w:rPr>
        <w:t>داخل</w:t>
      </w:r>
      <w:r w:rsidRPr="00915CEA">
        <w:rPr>
          <w:rtl/>
        </w:rPr>
        <w:t xml:space="preserve"> </w:t>
      </w:r>
      <w:r w:rsidRPr="00915CEA">
        <w:rPr>
          <w:rFonts w:hint="cs"/>
          <w:rtl/>
        </w:rPr>
        <w:t>أسوار</w:t>
      </w:r>
      <w:r>
        <w:rPr>
          <w:rFonts w:hint="cs"/>
          <w:rtl/>
        </w:rPr>
        <w:t>ه</w:t>
      </w:r>
      <w:r w:rsidRPr="00915CEA">
        <w:rPr>
          <w:rFonts w:hint="cs"/>
          <w:rtl/>
        </w:rPr>
        <w:t>،</w:t>
      </w:r>
      <w:r w:rsidRPr="00915CEA">
        <w:rPr>
          <w:rtl/>
        </w:rPr>
        <w:t xml:space="preserve"> </w:t>
      </w:r>
      <w:r w:rsidRPr="00915CEA">
        <w:rPr>
          <w:rFonts w:hint="cs"/>
          <w:rtl/>
        </w:rPr>
        <w:t>ولكن</w:t>
      </w:r>
      <w:r w:rsidRPr="00915CEA">
        <w:rPr>
          <w:rtl/>
        </w:rPr>
        <w:t xml:space="preserve"> </w:t>
      </w:r>
      <w:r>
        <w:rPr>
          <w:rFonts w:hint="cs"/>
          <w:rtl/>
        </w:rPr>
        <w:t xml:space="preserve">لم يكن </w:t>
      </w:r>
      <w:r w:rsidRPr="00915CEA">
        <w:rPr>
          <w:rFonts w:hint="cs"/>
          <w:rtl/>
        </w:rPr>
        <w:t>هذا</w:t>
      </w:r>
      <w:r w:rsidRPr="00915CEA">
        <w:rPr>
          <w:rtl/>
        </w:rPr>
        <w:t xml:space="preserve"> </w:t>
      </w:r>
      <w:r w:rsidRPr="00915CEA">
        <w:rPr>
          <w:rFonts w:hint="cs"/>
          <w:rtl/>
        </w:rPr>
        <w:t>أيضا</w:t>
      </w:r>
      <w:r w:rsidRPr="00915CEA">
        <w:rPr>
          <w:rtl/>
        </w:rPr>
        <w:t xml:space="preserve"> </w:t>
      </w:r>
      <w:r>
        <w:rPr>
          <w:rFonts w:hint="cs"/>
          <w:rtl/>
        </w:rPr>
        <w:t>واضح</w:t>
      </w:r>
      <w:r w:rsidRPr="00915CEA">
        <w:rPr>
          <w:rtl/>
        </w:rPr>
        <w:t xml:space="preserve"> </w:t>
      </w:r>
      <w:r w:rsidRPr="00915CEA">
        <w:rPr>
          <w:rFonts w:hint="cs"/>
          <w:rtl/>
        </w:rPr>
        <w:t>المعالم</w:t>
      </w:r>
      <w:r w:rsidRPr="00915CEA">
        <w:rPr>
          <w:rtl/>
        </w:rPr>
        <w:t xml:space="preserve"> </w:t>
      </w:r>
      <w:r>
        <w:rPr>
          <w:rFonts w:hint="cs"/>
          <w:rtl/>
        </w:rPr>
        <w:t>بالقدر الذي</w:t>
      </w:r>
      <w:r w:rsidRPr="00915CEA">
        <w:rPr>
          <w:rtl/>
        </w:rPr>
        <w:t xml:space="preserve"> </w:t>
      </w:r>
      <w:r w:rsidRPr="00915CEA">
        <w:rPr>
          <w:rFonts w:hint="cs"/>
          <w:rtl/>
        </w:rPr>
        <w:t>قد</w:t>
      </w:r>
      <w:r w:rsidRPr="00915CEA">
        <w:rPr>
          <w:rtl/>
        </w:rPr>
        <w:t xml:space="preserve"> </w:t>
      </w:r>
      <w:r w:rsidRPr="00915CEA">
        <w:rPr>
          <w:rFonts w:hint="cs"/>
          <w:rtl/>
        </w:rPr>
        <w:t>يتصور</w:t>
      </w:r>
      <w:r>
        <w:rPr>
          <w:rFonts w:hint="cs"/>
          <w:rtl/>
        </w:rPr>
        <w:t>ونه</w:t>
      </w:r>
      <w:r>
        <w:rPr>
          <w:rtl/>
        </w:rPr>
        <w:t>.</w:t>
      </w:r>
      <w:r w:rsidRPr="00915CEA">
        <w:rPr>
          <w:rtl/>
        </w:rPr>
        <w:t xml:space="preserve"> </w:t>
      </w:r>
      <w:r w:rsidRPr="00915CEA">
        <w:rPr>
          <w:rFonts w:hint="cs"/>
          <w:rtl/>
        </w:rPr>
        <w:t>وكانت</w:t>
      </w:r>
      <w:r w:rsidRPr="00915CEA">
        <w:rPr>
          <w:rtl/>
        </w:rPr>
        <w:t xml:space="preserve"> </w:t>
      </w:r>
      <w:r w:rsidRPr="00915CEA">
        <w:rPr>
          <w:rFonts w:hint="cs"/>
          <w:rtl/>
        </w:rPr>
        <w:t>إمكانية</w:t>
      </w:r>
      <w:r w:rsidRPr="00915CEA">
        <w:rPr>
          <w:rtl/>
        </w:rPr>
        <w:t xml:space="preserve"> </w:t>
      </w:r>
      <w:r>
        <w:rPr>
          <w:rFonts w:hint="cs"/>
          <w:rtl/>
        </w:rPr>
        <w:t>إنتاج</w:t>
      </w:r>
      <w:r w:rsidRPr="00915CEA">
        <w:rPr>
          <w:rtl/>
        </w:rPr>
        <w:t xml:space="preserve"> </w:t>
      </w:r>
      <w:r w:rsidRPr="00915CEA">
        <w:rPr>
          <w:rFonts w:hint="cs"/>
          <w:rtl/>
        </w:rPr>
        <w:t>نسخة</w:t>
      </w:r>
      <w:r w:rsidRPr="00915CEA">
        <w:rPr>
          <w:rtl/>
        </w:rPr>
        <w:t xml:space="preserve"> </w:t>
      </w:r>
      <w:r w:rsidRPr="00915CEA">
        <w:rPr>
          <w:rFonts w:hint="cs"/>
          <w:rtl/>
        </w:rPr>
        <w:t>من</w:t>
      </w:r>
      <w:r w:rsidRPr="00915CEA">
        <w:rPr>
          <w:rtl/>
        </w:rPr>
        <w:t xml:space="preserve"> </w:t>
      </w:r>
      <w:r>
        <w:rPr>
          <w:rFonts w:hint="cs"/>
          <w:rtl/>
        </w:rPr>
        <w:t>المصنف</w:t>
      </w:r>
      <w:r w:rsidRPr="00915CEA">
        <w:rPr>
          <w:rtl/>
        </w:rPr>
        <w:t xml:space="preserve"> </w:t>
      </w:r>
      <w:r w:rsidRPr="00915CEA">
        <w:rPr>
          <w:rFonts w:hint="cs"/>
          <w:rtl/>
        </w:rPr>
        <w:t>لأغراض</w:t>
      </w:r>
      <w:r w:rsidRPr="00915CEA">
        <w:rPr>
          <w:rtl/>
        </w:rPr>
        <w:t xml:space="preserve"> </w:t>
      </w:r>
      <w:r w:rsidRPr="00915CEA">
        <w:rPr>
          <w:rFonts w:hint="cs"/>
          <w:rtl/>
        </w:rPr>
        <w:t>الدعاية</w:t>
      </w:r>
      <w:r w:rsidRPr="00915CEA">
        <w:rPr>
          <w:rtl/>
        </w:rPr>
        <w:t xml:space="preserve"> </w:t>
      </w:r>
      <w:r w:rsidRPr="00915CEA">
        <w:rPr>
          <w:rFonts w:hint="cs"/>
          <w:rtl/>
        </w:rPr>
        <w:t>أو</w:t>
      </w:r>
      <w:r w:rsidRPr="00915CEA">
        <w:rPr>
          <w:rtl/>
        </w:rPr>
        <w:t xml:space="preserve"> </w:t>
      </w:r>
      <w:r w:rsidRPr="00915CEA">
        <w:rPr>
          <w:rFonts w:hint="cs"/>
          <w:rtl/>
        </w:rPr>
        <w:t>الترويج</w:t>
      </w:r>
      <w:r w:rsidRPr="00915CEA">
        <w:rPr>
          <w:rtl/>
        </w:rPr>
        <w:t xml:space="preserve"> </w:t>
      </w:r>
      <w:r w:rsidRPr="00915CEA">
        <w:rPr>
          <w:rFonts w:hint="cs"/>
          <w:rtl/>
        </w:rPr>
        <w:t>لمعرض</w:t>
      </w:r>
      <w:r w:rsidRPr="00915CEA">
        <w:rPr>
          <w:rtl/>
        </w:rPr>
        <w:t xml:space="preserve"> </w:t>
      </w:r>
      <w:r>
        <w:rPr>
          <w:rFonts w:hint="cs"/>
          <w:rtl/>
        </w:rPr>
        <w:t>غير</w:t>
      </w:r>
      <w:r w:rsidRPr="00915CEA">
        <w:rPr>
          <w:rtl/>
        </w:rPr>
        <w:t xml:space="preserve"> </w:t>
      </w:r>
      <w:r w:rsidRPr="00915CEA">
        <w:rPr>
          <w:rFonts w:hint="cs"/>
          <w:rtl/>
        </w:rPr>
        <w:t>واضحة</w:t>
      </w:r>
      <w:r w:rsidRPr="00915CEA">
        <w:rPr>
          <w:rtl/>
        </w:rPr>
        <w:t xml:space="preserve"> </w:t>
      </w:r>
      <w:r w:rsidRPr="00915CEA">
        <w:rPr>
          <w:rFonts w:hint="cs"/>
          <w:rtl/>
        </w:rPr>
        <w:t>جدا</w:t>
      </w:r>
      <w:r>
        <w:rPr>
          <w:rtl/>
        </w:rPr>
        <w:t>.</w:t>
      </w:r>
      <w:r w:rsidRPr="00915CEA">
        <w:rPr>
          <w:rtl/>
        </w:rPr>
        <w:t xml:space="preserve"> </w:t>
      </w:r>
      <w:r>
        <w:rPr>
          <w:rFonts w:hint="cs"/>
          <w:rtl/>
        </w:rPr>
        <w:t>وأقرت</w:t>
      </w:r>
      <w:r w:rsidRPr="00915CEA">
        <w:rPr>
          <w:rtl/>
        </w:rPr>
        <w:t xml:space="preserve"> </w:t>
      </w:r>
      <w:r>
        <w:rPr>
          <w:rFonts w:hint="cs"/>
          <w:rtl/>
        </w:rPr>
        <w:t xml:space="preserve">بذلك </w:t>
      </w:r>
      <w:r w:rsidRPr="00915CEA">
        <w:rPr>
          <w:rFonts w:hint="cs"/>
          <w:rtl/>
        </w:rPr>
        <w:t>بعض</w:t>
      </w:r>
      <w:r w:rsidRPr="00915CEA">
        <w:rPr>
          <w:rtl/>
        </w:rPr>
        <w:t xml:space="preserve"> </w:t>
      </w:r>
      <w:r w:rsidRPr="00915CEA">
        <w:rPr>
          <w:rFonts w:hint="cs"/>
          <w:rtl/>
        </w:rPr>
        <w:t>الدول</w:t>
      </w:r>
      <w:r w:rsidRPr="00915CEA">
        <w:rPr>
          <w:rtl/>
        </w:rPr>
        <w:t xml:space="preserve"> </w:t>
      </w:r>
      <w:r w:rsidRPr="00915CEA">
        <w:rPr>
          <w:rFonts w:hint="cs"/>
          <w:rtl/>
        </w:rPr>
        <w:t>الأعضاء</w:t>
      </w:r>
      <w:r w:rsidRPr="00915CEA">
        <w:rPr>
          <w:rtl/>
        </w:rPr>
        <w:t xml:space="preserve"> </w:t>
      </w:r>
      <w:r w:rsidRPr="00915CEA">
        <w:rPr>
          <w:rFonts w:hint="cs"/>
          <w:rtl/>
        </w:rPr>
        <w:t>في</w:t>
      </w:r>
      <w:r w:rsidRPr="00915CEA">
        <w:rPr>
          <w:rtl/>
        </w:rPr>
        <w:t xml:space="preserve"> </w:t>
      </w:r>
      <w:r w:rsidRPr="00915CEA">
        <w:rPr>
          <w:rFonts w:hint="cs"/>
          <w:rtl/>
        </w:rPr>
        <w:t>تشريعاتها،</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في</w:t>
      </w:r>
      <w:r w:rsidRPr="00915CEA">
        <w:rPr>
          <w:rtl/>
        </w:rPr>
        <w:t xml:space="preserve"> </w:t>
      </w:r>
      <w:r w:rsidRPr="00915CEA">
        <w:rPr>
          <w:rFonts w:hint="cs"/>
          <w:rtl/>
        </w:rPr>
        <w:t>المادة</w:t>
      </w:r>
      <w:r>
        <w:rPr>
          <w:rtl/>
        </w:rPr>
        <w:t xml:space="preserve"> 5 (3)</w:t>
      </w:r>
      <w:r>
        <w:rPr>
          <w:rFonts w:hint="cs"/>
          <w:rtl/>
        </w:rPr>
        <w:t xml:space="preserve"> </w:t>
      </w:r>
      <w:r w:rsidRPr="00915CEA">
        <w:rPr>
          <w:rtl/>
        </w:rPr>
        <w:t>(</w:t>
      </w:r>
      <w:r>
        <w:rPr>
          <w:rFonts w:hint="cs"/>
          <w:rtl/>
        </w:rPr>
        <w:t>ر</w:t>
      </w:r>
      <w:r w:rsidRPr="00915CEA">
        <w:rPr>
          <w:rtl/>
        </w:rPr>
        <w:t xml:space="preserve">) </w:t>
      </w:r>
      <w:r w:rsidRPr="00915CEA">
        <w:rPr>
          <w:rFonts w:hint="cs"/>
          <w:rtl/>
        </w:rPr>
        <w:t>من</w:t>
      </w:r>
      <w:r w:rsidRPr="00915CEA">
        <w:rPr>
          <w:rtl/>
        </w:rPr>
        <w:t xml:space="preserve"> </w:t>
      </w:r>
      <w:r w:rsidRPr="00915CEA">
        <w:rPr>
          <w:rFonts w:hint="cs"/>
          <w:rtl/>
        </w:rPr>
        <w:t>التوجيه</w:t>
      </w:r>
      <w:r w:rsidRPr="005829A9">
        <w:t>2001/29/EC</w:t>
      </w:r>
      <w:r>
        <w:rPr>
          <w:rtl/>
        </w:rPr>
        <w:t xml:space="preserve"> </w:t>
      </w:r>
      <w:r w:rsidRPr="00915CEA">
        <w:rPr>
          <w:rFonts w:hint="cs"/>
          <w:rtl/>
        </w:rPr>
        <w:t>الصادر</w:t>
      </w:r>
      <w:r w:rsidRPr="00915CEA">
        <w:rPr>
          <w:rtl/>
        </w:rPr>
        <w:t xml:space="preserve"> </w:t>
      </w:r>
      <w:r w:rsidRPr="00915CEA">
        <w:rPr>
          <w:rFonts w:hint="cs"/>
          <w:rtl/>
        </w:rPr>
        <w:t>عن</w:t>
      </w:r>
      <w:r w:rsidRPr="00915CEA">
        <w:rPr>
          <w:rtl/>
        </w:rPr>
        <w:t xml:space="preserve"> </w:t>
      </w:r>
      <w:r w:rsidRPr="00915CEA">
        <w:rPr>
          <w:rFonts w:hint="cs"/>
          <w:rtl/>
        </w:rPr>
        <w:t>البرلمان</w:t>
      </w:r>
      <w:r w:rsidRPr="00915CEA">
        <w:rPr>
          <w:rtl/>
        </w:rPr>
        <w:t xml:space="preserve"> </w:t>
      </w:r>
      <w:r w:rsidRPr="00915CEA">
        <w:rPr>
          <w:rFonts w:hint="cs"/>
          <w:rtl/>
        </w:rPr>
        <w:t>الأوروبي</w:t>
      </w:r>
      <w:r w:rsidRPr="00915CEA">
        <w:rPr>
          <w:rtl/>
        </w:rPr>
        <w:t xml:space="preserve"> </w:t>
      </w:r>
      <w:r w:rsidRPr="00915CEA">
        <w:rPr>
          <w:rFonts w:hint="cs"/>
          <w:rtl/>
        </w:rPr>
        <w:t>والمجلس</w:t>
      </w:r>
      <w:r w:rsidRPr="00915CEA">
        <w:rPr>
          <w:rtl/>
        </w:rPr>
        <w:t xml:space="preserve"> </w:t>
      </w:r>
      <w:r w:rsidRPr="00915CEA">
        <w:rPr>
          <w:rFonts w:hint="cs"/>
          <w:rtl/>
        </w:rPr>
        <w:t>بتاريخ</w:t>
      </w:r>
      <w:r w:rsidRPr="00915CEA">
        <w:rPr>
          <w:rtl/>
        </w:rPr>
        <w:t xml:space="preserve"> 22 </w:t>
      </w:r>
      <w:r w:rsidRPr="00915CEA">
        <w:rPr>
          <w:rFonts w:hint="cs"/>
          <w:rtl/>
        </w:rPr>
        <w:t>مايو</w:t>
      </w:r>
      <w:r w:rsidRPr="00915CEA">
        <w:rPr>
          <w:rtl/>
        </w:rPr>
        <w:t xml:space="preserve"> 2001 </w:t>
      </w:r>
      <w:r>
        <w:rPr>
          <w:rFonts w:hint="cs"/>
          <w:rtl/>
        </w:rPr>
        <w:t>عن</w:t>
      </w:r>
      <w:r w:rsidRPr="00915CEA">
        <w:rPr>
          <w:rtl/>
        </w:rPr>
        <w:t xml:space="preserve"> </w:t>
      </w:r>
      <w:r w:rsidRPr="00795E7E">
        <w:rPr>
          <w:rFonts w:hint="cs"/>
          <w:rtl/>
        </w:rPr>
        <w:t>مواءمة</w:t>
      </w:r>
      <w:r w:rsidRPr="00795E7E">
        <w:rPr>
          <w:rtl/>
        </w:rPr>
        <w:t xml:space="preserve"> </w:t>
      </w:r>
      <w:r w:rsidRPr="00795E7E">
        <w:rPr>
          <w:rFonts w:hint="cs"/>
          <w:rtl/>
        </w:rPr>
        <w:t>بعض</w:t>
      </w:r>
      <w:r w:rsidRPr="00795E7E">
        <w:rPr>
          <w:rtl/>
        </w:rPr>
        <w:t xml:space="preserve"> </w:t>
      </w:r>
      <w:r w:rsidRPr="00795E7E">
        <w:rPr>
          <w:rFonts w:hint="cs"/>
          <w:rtl/>
        </w:rPr>
        <w:t>جوانب</w:t>
      </w:r>
      <w:r w:rsidRPr="00795E7E">
        <w:rPr>
          <w:rtl/>
        </w:rPr>
        <w:t xml:space="preserve"> </w:t>
      </w:r>
      <w:r w:rsidRPr="00795E7E">
        <w:rPr>
          <w:rFonts w:hint="cs"/>
          <w:rtl/>
        </w:rPr>
        <w:t>حق المؤلف</w:t>
      </w:r>
      <w:r w:rsidRPr="00915CEA">
        <w:rPr>
          <w:rtl/>
        </w:rPr>
        <w:t xml:space="preserve"> </w:t>
      </w:r>
      <w:r w:rsidRPr="00915CEA">
        <w:rPr>
          <w:rFonts w:hint="cs"/>
          <w:rtl/>
        </w:rPr>
        <w:t>والحقوق</w:t>
      </w:r>
      <w:r w:rsidRPr="00915CEA">
        <w:rPr>
          <w:rtl/>
        </w:rPr>
        <w:t xml:space="preserve"> </w:t>
      </w:r>
      <w:r w:rsidRPr="00915CEA">
        <w:rPr>
          <w:rFonts w:hint="cs"/>
          <w:rtl/>
        </w:rPr>
        <w:t>المجاورة</w:t>
      </w:r>
      <w:r w:rsidRPr="00915CEA">
        <w:rPr>
          <w:rtl/>
        </w:rPr>
        <w:t xml:space="preserve"> </w:t>
      </w:r>
      <w:r w:rsidRPr="00915CEA">
        <w:rPr>
          <w:rFonts w:hint="cs"/>
          <w:rtl/>
        </w:rPr>
        <w:t>في</w:t>
      </w:r>
      <w:r w:rsidRPr="00915CEA">
        <w:rPr>
          <w:rtl/>
        </w:rPr>
        <w:t xml:space="preserve"> </w:t>
      </w:r>
      <w:r w:rsidRPr="00915CEA">
        <w:rPr>
          <w:rFonts w:hint="cs"/>
          <w:rtl/>
        </w:rPr>
        <w:t>مجتمع</w:t>
      </w:r>
      <w:r w:rsidRPr="00915CEA">
        <w:rPr>
          <w:rtl/>
        </w:rPr>
        <w:t xml:space="preserve"> </w:t>
      </w:r>
      <w:r w:rsidRPr="00915CEA">
        <w:rPr>
          <w:rFonts w:hint="cs"/>
          <w:rtl/>
        </w:rPr>
        <w:t>المعلومات</w:t>
      </w:r>
      <w:r w:rsidRPr="00915CEA">
        <w:rPr>
          <w:rtl/>
        </w:rPr>
        <w:t xml:space="preserve"> (</w:t>
      </w:r>
      <w:r w:rsidRPr="00915CEA">
        <w:rPr>
          <w:rFonts w:hint="cs"/>
          <w:rtl/>
        </w:rPr>
        <w:t>توجيه</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بشأن حق المؤلف</w:t>
      </w:r>
      <w:r w:rsidRPr="00915CEA">
        <w:rPr>
          <w:rtl/>
        </w:rPr>
        <w:t>)</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تم</w:t>
      </w:r>
      <w:r w:rsidRPr="00915CEA">
        <w:rPr>
          <w:rtl/>
        </w:rPr>
        <w:t xml:space="preserve"> </w:t>
      </w:r>
      <w:r>
        <w:rPr>
          <w:rFonts w:hint="cs"/>
          <w:rtl/>
        </w:rPr>
        <w:t>التنفيذ</w:t>
      </w:r>
      <w:r w:rsidRPr="00915CEA">
        <w:rPr>
          <w:rtl/>
        </w:rPr>
        <w:t xml:space="preserve"> </w:t>
      </w:r>
      <w:r w:rsidRPr="00915CEA">
        <w:rPr>
          <w:rFonts w:hint="cs"/>
          <w:rtl/>
        </w:rPr>
        <w:t>بشكل</w:t>
      </w:r>
      <w:r w:rsidRPr="00915CEA">
        <w:rPr>
          <w:rtl/>
        </w:rPr>
        <w:t xml:space="preserve"> </w:t>
      </w:r>
      <w:r w:rsidRPr="00915CEA">
        <w:rPr>
          <w:rFonts w:hint="cs"/>
          <w:rtl/>
        </w:rPr>
        <w:t>مختلف</w:t>
      </w:r>
      <w:r w:rsidRPr="00915CEA">
        <w:rPr>
          <w:rtl/>
        </w:rPr>
        <w:t xml:space="preserve"> </w:t>
      </w:r>
      <w:r w:rsidRPr="00915CEA">
        <w:rPr>
          <w:rFonts w:hint="cs"/>
          <w:rtl/>
        </w:rPr>
        <w:t>في</w:t>
      </w:r>
      <w:r w:rsidRPr="00915CEA">
        <w:rPr>
          <w:rtl/>
        </w:rPr>
        <w:t xml:space="preserve"> </w:t>
      </w:r>
      <w:r w:rsidRPr="00915CEA">
        <w:rPr>
          <w:rFonts w:hint="cs"/>
          <w:rtl/>
        </w:rPr>
        <w:t>الدول</w:t>
      </w:r>
      <w:r w:rsidRPr="00915CEA">
        <w:rPr>
          <w:rtl/>
        </w:rPr>
        <w:t xml:space="preserve"> </w:t>
      </w:r>
      <w:r w:rsidRPr="00915CEA">
        <w:rPr>
          <w:rFonts w:hint="cs"/>
          <w:rtl/>
        </w:rPr>
        <w:t>الأعضاء،</w:t>
      </w:r>
      <w:r w:rsidRPr="00915CEA">
        <w:rPr>
          <w:rtl/>
        </w:rPr>
        <w:t xml:space="preserve"> </w:t>
      </w:r>
      <w:r w:rsidRPr="00915CEA">
        <w:rPr>
          <w:rFonts w:hint="cs"/>
          <w:rtl/>
        </w:rPr>
        <w:t>وكانت</w:t>
      </w:r>
      <w:r w:rsidRPr="00915CEA">
        <w:rPr>
          <w:rtl/>
        </w:rPr>
        <w:t xml:space="preserve"> </w:t>
      </w:r>
      <w:r w:rsidRPr="00915CEA">
        <w:rPr>
          <w:rFonts w:hint="cs"/>
          <w:rtl/>
        </w:rPr>
        <w:t>بعض</w:t>
      </w:r>
      <w:r w:rsidRPr="00915CEA">
        <w:rPr>
          <w:rtl/>
        </w:rPr>
        <w:t xml:space="preserve"> </w:t>
      </w:r>
      <w:r w:rsidRPr="00915CEA">
        <w:rPr>
          <w:rFonts w:hint="cs"/>
          <w:rtl/>
        </w:rPr>
        <w:t>الدول</w:t>
      </w:r>
      <w:r w:rsidRPr="00915CEA">
        <w:rPr>
          <w:rtl/>
        </w:rPr>
        <w:t xml:space="preserve"> </w:t>
      </w:r>
      <w:r w:rsidRPr="00915CEA">
        <w:rPr>
          <w:rFonts w:hint="cs"/>
          <w:rtl/>
        </w:rPr>
        <w:t>الأعضاء</w:t>
      </w:r>
      <w:r w:rsidRPr="00915CEA">
        <w:rPr>
          <w:rtl/>
        </w:rPr>
        <w:t xml:space="preserve"> </w:t>
      </w:r>
      <w:r>
        <w:rPr>
          <w:rFonts w:hint="cs"/>
          <w:rtl/>
        </w:rPr>
        <w:t>تق</w:t>
      </w:r>
      <w:r w:rsidRPr="00915CEA">
        <w:rPr>
          <w:rFonts w:hint="cs"/>
          <w:rtl/>
        </w:rPr>
        <w:t>صر</w:t>
      </w:r>
      <w:r w:rsidRPr="00915CEA">
        <w:rPr>
          <w:rtl/>
        </w:rPr>
        <w:t xml:space="preserve"> </w:t>
      </w:r>
      <w:r w:rsidRPr="00915CEA">
        <w:rPr>
          <w:rFonts w:hint="cs"/>
          <w:rtl/>
        </w:rPr>
        <w:t>تطبيق</w:t>
      </w:r>
      <w:r w:rsidRPr="00915CEA">
        <w:rPr>
          <w:rtl/>
        </w:rPr>
        <w:t xml:space="preserve"> </w:t>
      </w:r>
      <w:r w:rsidRPr="00915CEA">
        <w:rPr>
          <w:rFonts w:hint="cs"/>
          <w:rtl/>
        </w:rPr>
        <w:t>الحكم</w:t>
      </w:r>
      <w:r w:rsidRPr="00915CEA">
        <w:rPr>
          <w:rtl/>
        </w:rPr>
        <w:t xml:space="preserve"> </w:t>
      </w:r>
      <w:r>
        <w:rPr>
          <w:rFonts w:hint="cs"/>
          <w:rtl/>
        </w:rPr>
        <w:t>على</w:t>
      </w:r>
      <w:r w:rsidRPr="00915CEA">
        <w:rPr>
          <w:rtl/>
        </w:rPr>
        <w:t xml:space="preserve"> </w:t>
      </w:r>
      <w:r>
        <w:rPr>
          <w:rFonts w:hint="cs"/>
          <w:rtl/>
        </w:rPr>
        <w:t>صالات العرض</w:t>
      </w:r>
      <w:r w:rsidRPr="00915CEA">
        <w:rPr>
          <w:rtl/>
        </w:rPr>
        <w:t xml:space="preserve"> </w:t>
      </w:r>
      <w:r w:rsidRPr="00915CEA">
        <w:rPr>
          <w:rFonts w:hint="cs"/>
          <w:rtl/>
        </w:rPr>
        <w:t>والكيانات</w:t>
      </w:r>
      <w:r w:rsidRPr="00915CEA">
        <w:rPr>
          <w:rtl/>
        </w:rPr>
        <w:t xml:space="preserve"> </w:t>
      </w:r>
      <w:r w:rsidRPr="00915CEA">
        <w:rPr>
          <w:rFonts w:hint="cs"/>
          <w:rtl/>
        </w:rPr>
        <w:t>التجارية</w:t>
      </w:r>
      <w:r w:rsidRPr="00915CEA">
        <w:rPr>
          <w:rtl/>
        </w:rPr>
        <w:t xml:space="preserve"> </w:t>
      </w:r>
      <w:r w:rsidRPr="00915CEA">
        <w:rPr>
          <w:rFonts w:hint="cs"/>
          <w:rtl/>
        </w:rPr>
        <w:t>الأخرى</w:t>
      </w:r>
      <w:r w:rsidRPr="00915CEA">
        <w:rPr>
          <w:rtl/>
        </w:rPr>
        <w:t xml:space="preserve"> </w:t>
      </w:r>
      <w:r>
        <w:rPr>
          <w:rFonts w:hint="cs"/>
          <w:rtl/>
        </w:rPr>
        <w:t>وليس</w:t>
      </w:r>
      <w:r w:rsidRPr="00915CEA">
        <w:rPr>
          <w:rtl/>
        </w:rPr>
        <w:t xml:space="preserve"> </w:t>
      </w:r>
      <w:r>
        <w:rPr>
          <w:rFonts w:hint="cs"/>
          <w:rtl/>
        </w:rPr>
        <w:t xml:space="preserve">على </w:t>
      </w:r>
      <w:r w:rsidRPr="00915CEA">
        <w:rPr>
          <w:rFonts w:hint="cs"/>
          <w:rtl/>
        </w:rPr>
        <w:t>المتاحف</w:t>
      </w:r>
      <w:r>
        <w:rPr>
          <w:rtl/>
        </w:rPr>
        <w:t>.</w:t>
      </w:r>
      <w:r w:rsidRPr="00915CEA">
        <w:rPr>
          <w:rtl/>
        </w:rPr>
        <w:t xml:space="preserve"> </w:t>
      </w:r>
      <w:r w:rsidRPr="00915CEA">
        <w:rPr>
          <w:rFonts w:hint="cs"/>
          <w:rtl/>
        </w:rPr>
        <w:t>وأخيرا،</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Pr>
          <w:rFonts w:hint="cs"/>
          <w:rtl/>
        </w:rPr>
        <w:t>من الواضح</w:t>
      </w:r>
      <w:r w:rsidRPr="00915CEA">
        <w:rPr>
          <w:rtl/>
        </w:rPr>
        <w:t xml:space="preserve"> </w:t>
      </w:r>
      <w:r w:rsidRPr="00915CEA">
        <w:rPr>
          <w:rFonts w:hint="cs"/>
          <w:rtl/>
        </w:rPr>
        <w:t>دائما</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كانت</w:t>
      </w:r>
      <w:r w:rsidRPr="00915CEA">
        <w:rPr>
          <w:rtl/>
        </w:rPr>
        <w:t xml:space="preserve"> </w:t>
      </w:r>
      <w:r w:rsidRPr="00915CEA">
        <w:rPr>
          <w:rFonts w:hint="cs"/>
          <w:rtl/>
        </w:rPr>
        <w:t>المتاحف</w:t>
      </w:r>
      <w:r w:rsidRPr="00915CEA">
        <w:rPr>
          <w:rtl/>
        </w:rPr>
        <w:t xml:space="preserve"> </w:t>
      </w:r>
      <w:r>
        <w:rPr>
          <w:rFonts w:hint="cs"/>
          <w:rtl/>
        </w:rPr>
        <w:t>مشمولة</w:t>
      </w:r>
      <w:r w:rsidRPr="00915CEA">
        <w:rPr>
          <w:rtl/>
        </w:rPr>
        <w:t xml:space="preserve"> </w:t>
      </w:r>
      <w:r>
        <w:rPr>
          <w:rFonts w:hint="cs"/>
          <w:rtl/>
        </w:rPr>
        <w:t>با</w:t>
      </w:r>
      <w:r w:rsidRPr="00915CEA">
        <w:rPr>
          <w:rFonts w:hint="cs"/>
          <w:rtl/>
        </w:rPr>
        <w:t>ستثناءات</w:t>
      </w:r>
      <w:r w:rsidRPr="00915CEA">
        <w:rPr>
          <w:rtl/>
        </w:rPr>
        <w:t xml:space="preserve"> </w:t>
      </w:r>
      <w:r>
        <w:rPr>
          <w:rFonts w:hint="cs"/>
          <w:rtl/>
        </w:rPr>
        <w:t xml:space="preserve">تختلف عن استثناءات </w:t>
      </w:r>
      <w:r w:rsidRPr="00915CEA">
        <w:rPr>
          <w:rFonts w:hint="cs"/>
          <w:rtl/>
        </w:rPr>
        <w:t>صالات</w:t>
      </w:r>
      <w:r w:rsidRPr="00915CEA">
        <w:rPr>
          <w:rtl/>
        </w:rPr>
        <w:t xml:space="preserve"> </w:t>
      </w:r>
      <w:r w:rsidRPr="00915CEA">
        <w:rPr>
          <w:rFonts w:hint="cs"/>
          <w:rtl/>
        </w:rPr>
        <w:t>العرض</w:t>
      </w:r>
      <w:r w:rsidRPr="00915CEA">
        <w:rPr>
          <w:rtl/>
        </w:rPr>
        <w:t xml:space="preserve"> </w:t>
      </w:r>
      <w:r w:rsidRPr="00915CEA">
        <w:rPr>
          <w:rFonts w:hint="cs"/>
          <w:rtl/>
        </w:rPr>
        <w:t>وبيوت</w:t>
      </w:r>
      <w:r w:rsidRPr="00915CEA">
        <w:rPr>
          <w:rtl/>
        </w:rPr>
        <w:t xml:space="preserve"> </w:t>
      </w:r>
      <w:r w:rsidRPr="00915CEA">
        <w:rPr>
          <w:rFonts w:hint="cs"/>
          <w:rtl/>
        </w:rPr>
        <w:t>المزادات</w:t>
      </w:r>
      <w:r>
        <w:rPr>
          <w:rtl/>
        </w:rPr>
        <w:t>.</w:t>
      </w:r>
      <w:r w:rsidRPr="00915CEA">
        <w:rPr>
          <w:rtl/>
        </w:rPr>
        <w:t xml:space="preserve"> </w:t>
      </w:r>
      <w:r w:rsidRPr="00915CEA">
        <w:rPr>
          <w:rFonts w:hint="cs"/>
          <w:rtl/>
        </w:rPr>
        <w:t>وكان</w:t>
      </w:r>
      <w:r w:rsidRPr="00915CEA">
        <w:rPr>
          <w:rtl/>
        </w:rPr>
        <w:t xml:space="preserve"> </w:t>
      </w:r>
      <w:r>
        <w:rPr>
          <w:rFonts w:hint="cs"/>
          <w:rtl/>
        </w:rPr>
        <w:t>ذلك</w:t>
      </w:r>
      <w:r w:rsidRPr="00915CEA">
        <w:rPr>
          <w:rtl/>
        </w:rPr>
        <w:t xml:space="preserve"> </w:t>
      </w:r>
      <w:r>
        <w:rPr>
          <w:rFonts w:hint="cs"/>
          <w:rtl/>
        </w:rPr>
        <w:t>قي</w:t>
      </w:r>
      <w:r w:rsidRPr="00915CEA">
        <w:rPr>
          <w:rFonts w:hint="cs"/>
          <w:rtl/>
        </w:rPr>
        <w:t>د</w:t>
      </w:r>
      <w:r>
        <w:rPr>
          <w:rFonts w:hint="cs"/>
          <w:rtl/>
        </w:rPr>
        <w:t>ا</w:t>
      </w:r>
      <w:r w:rsidRPr="00915CEA">
        <w:rPr>
          <w:rtl/>
        </w:rPr>
        <w:t xml:space="preserve"> </w:t>
      </w:r>
      <w:r w:rsidRPr="00915CEA">
        <w:rPr>
          <w:rFonts w:hint="cs"/>
          <w:rtl/>
        </w:rPr>
        <w:t>من</w:t>
      </w:r>
      <w:r w:rsidRPr="00915CEA">
        <w:rPr>
          <w:rtl/>
        </w:rPr>
        <w:t xml:space="preserve"> </w:t>
      </w:r>
      <w:r>
        <w:rPr>
          <w:rFonts w:hint="cs"/>
          <w:rtl/>
        </w:rPr>
        <w:t>شأنه</w:t>
      </w:r>
      <w:r w:rsidRPr="00915CEA">
        <w:rPr>
          <w:rtl/>
        </w:rPr>
        <w:t xml:space="preserve"> </w:t>
      </w:r>
      <w:r>
        <w:rPr>
          <w:rFonts w:hint="cs"/>
          <w:rtl/>
        </w:rPr>
        <w:t xml:space="preserve">ييسر في </w:t>
      </w:r>
      <w:r w:rsidRPr="00915CEA">
        <w:rPr>
          <w:rFonts w:hint="cs"/>
          <w:rtl/>
        </w:rPr>
        <w:t>الواقع</w:t>
      </w:r>
      <w:r w:rsidRPr="00915CEA">
        <w:rPr>
          <w:rtl/>
        </w:rPr>
        <w:t xml:space="preserve"> </w:t>
      </w:r>
      <w:r w:rsidRPr="00915CEA">
        <w:rPr>
          <w:rFonts w:hint="cs"/>
          <w:rtl/>
        </w:rPr>
        <w:t>أنشطة</w:t>
      </w:r>
      <w:r w:rsidRPr="00915CEA">
        <w:rPr>
          <w:rtl/>
        </w:rPr>
        <w:t xml:space="preserve"> </w:t>
      </w:r>
      <w:r w:rsidRPr="00915CEA">
        <w:rPr>
          <w:rFonts w:hint="cs"/>
          <w:rtl/>
        </w:rPr>
        <w:t>المتاحف،</w:t>
      </w:r>
      <w:r w:rsidRPr="00915CEA">
        <w:rPr>
          <w:rtl/>
        </w:rPr>
        <w:t xml:space="preserve"> </w:t>
      </w:r>
      <w:r w:rsidRPr="00915CEA">
        <w:rPr>
          <w:rFonts w:hint="cs"/>
          <w:rtl/>
        </w:rPr>
        <w:t>ولكن</w:t>
      </w:r>
      <w:r w:rsidRPr="00915CEA">
        <w:rPr>
          <w:rtl/>
        </w:rPr>
        <w:t xml:space="preserve"> </w:t>
      </w:r>
      <w:r w:rsidRPr="00915CEA">
        <w:rPr>
          <w:rFonts w:hint="cs"/>
          <w:rtl/>
        </w:rPr>
        <w:t>كان</w:t>
      </w:r>
      <w:r w:rsidRPr="00915CEA">
        <w:rPr>
          <w:rtl/>
        </w:rPr>
        <w:t xml:space="preserve"> </w:t>
      </w:r>
      <w:r w:rsidRPr="00915CEA">
        <w:rPr>
          <w:rFonts w:hint="cs"/>
          <w:rtl/>
        </w:rPr>
        <w:t>غير</w:t>
      </w:r>
      <w:r w:rsidRPr="00915CEA">
        <w:rPr>
          <w:rtl/>
        </w:rPr>
        <w:t xml:space="preserve"> </w:t>
      </w:r>
      <w:r>
        <w:rPr>
          <w:rFonts w:hint="cs"/>
          <w:rtl/>
        </w:rPr>
        <w:t>شائع</w:t>
      </w:r>
      <w:r w:rsidRPr="00915CEA">
        <w:rPr>
          <w:rtl/>
        </w:rPr>
        <w:t xml:space="preserve"> </w:t>
      </w:r>
      <w:r w:rsidRPr="00915CEA">
        <w:rPr>
          <w:rFonts w:hint="cs"/>
          <w:rtl/>
        </w:rPr>
        <w:t>في</w:t>
      </w:r>
      <w:r w:rsidRPr="00915CEA">
        <w:rPr>
          <w:rtl/>
        </w:rPr>
        <w:t xml:space="preserve"> </w:t>
      </w:r>
      <w:r>
        <w:rPr>
          <w:rFonts w:hint="cs"/>
          <w:rtl/>
        </w:rPr>
        <w:t>ال</w:t>
      </w:r>
      <w:r w:rsidRPr="00915CEA">
        <w:rPr>
          <w:rFonts w:hint="cs"/>
          <w:rtl/>
        </w:rPr>
        <w:t>تشريعات</w:t>
      </w:r>
      <w:r w:rsidRPr="00915CEA">
        <w:rPr>
          <w:rtl/>
        </w:rPr>
        <w:t xml:space="preserve"> </w:t>
      </w:r>
      <w:r w:rsidRPr="00915CEA">
        <w:rPr>
          <w:rFonts w:hint="cs"/>
          <w:rtl/>
        </w:rPr>
        <w:t>الوطني</w:t>
      </w:r>
      <w:r>
        <w:rPr>
          <w:rFonts w:hint="cs"/>
          <w:rtl/>
        </w:rPr>
        <w:t>ة</w:t>
      </w:r>
      <w:r w:rsidRPr="00915CEA">
        <w:rPr>
          <w:rFonts w:hint="cs"/>
          <w:rtl/>
        </w:rPr>
        <w:t xml:space="preserve"> </w:t>
      </w:r>
      <w:r>
        <w:rPr>
          <w:rFonts w:hint="cs"/>
          <w:rtl/>
        </w:rPr>
        <w:t>ل</w:t>
      </w:r>
      <w:r w:rsidRPr="00915CEA">
        <w:rPr>
          <w:rFonts w:hint="cs"/>
          <w:rtl/>
        </w:rPr>
        <w:t>حق</w:t>
      </w:r>
      <w:r w:rsidRPr="00915CEA">
        <w:rPr>
          <w:rtl/>
        </w:rPr>
        <w:t xml:space="preserve"> </w:t>
      </w:r>
      <w:r w:rsidRPr="00915CEA">
        <w:rPr>
          <w:rFonts w:hint="cs"/>
          <w:rtl/>
        </w:rPr>
        <w:t>المؤلف</w:t>
      </w:r>
      <w:r>
        <w:rPr>
          <w:rtl/>
        </w:rPr>
        <w:t>.</w:t>
      </w:r>
      <w:r w:rsidRPr="00915CEA">
        <w:rPr>
          <w:rtl/>
        </w:rPr>
        <w:t xml:space="preserve"> </w:t>
      </w:r>
      <w:r>
        <w:rPr>
          <w:rFonts w:hint="cs"/>
          <w:rtl/>
        </w:rPr>
        <w:t>و</w:t>
      </w:r>
      <w:r w:rsidRPr="00915CEA">
        <w:rPr>
          <w:rFonts w:hint="cs"/>
          <w:rtl/>
        </w:rPr>
        <w:t>لم</w:t>
      </w:r>
      <w:r w:rsidRPr="00915CEA">
        <w:rPr>
          <w:rtl/>
        </w:rPr>
        <w:t xml:space="preserve"> </w:t>
      </w:r>
      <w:r w:rsidRPr="00915CEA">
        <w:rPr>
          <w:rFonts w:hint="cs"/>
          <w:rtl/>
        </w:rPr>
        <w:t>تسمح</w:t>
      </w:r>
      <w:r>
        <w:rPr>
          <w:rtl/>
        </w:rPr>
        <w:t xml:space="preserve"> </w:t>
      </w:r>
      <w:r w:rsidRPr="00915CEA">
        <w:rPr>
          <w:rFonts w:hint="cs"/>
          <w:rtl/>
        </w:rPr>
        <w:t>قوانين</w:t>
      </w:r>
      <w:r w:rsidRPr="00915CEA">
        <w:rPr>
          <w:rtl/>
        </w:rPr>
        <w:t xml:space="preserve"> </w:t>
      </w:r>
      <w:r>
        <w:rPr>
          <w:rFonts w:hint="cs"/>
          <w:rtl/>
        </w:rPr>
        <w:t>حق المؤلف</w:t>
      </w:r>
      <w:r w:rsidRPr="00915CEA">
        <w:rPr>
          <w:rtl/>
        </w:rPr>
        <w:t xml:space="preserve"> </w:t>
      </w:r>
      <w:r w:rsidRPr="00915CEA">
        <w:rPr>
          <w:rFonts w:hint="cs"/>
          <w:rtl/>
        </w:rPr>
        <w:t>دائما</w:t>
      </w:r>
      <w:r w:rsidRPr="00915CEA">
        <w:rPr>
          <w:rtl/>
        </w:rPr>
        <w:t xml:space="preserve"> </w:t>
      </w:r>
      <w:r>
        <w:rPr>
          <w:rFonts w:hint="cs"/>
          <w:rtl/>
        </w:rPr>
        <w:t>ل</w:t>
      </w:r>
      <w:r w:rsidRPr="00915CEA">
        <w:rPr>
          <w:rFonts w:hint="cs"/>
          <w:rtl/>
        </w:rPr>
        <w:t>لمتاحف</w:t>
      </w:r>
      <w:r w:rsidRPr="00915CEA">
        <w:rPr>
          <w:rtl/>
        </w:rPr>
        <w:t xml:space="preserve"> </w:t>
      </w:r>
      <w:r>
        <w:rPr>
          <w:rFonts w:hint="cs"/>
          <w:rtl/>
        </w:rPr>
        <w:t>ب</w:t>
      </w:r>
      <w:r w:rsidRPr="00915CEA">
        <w:rPr>
          <w:rFonts w:hint="cs"/>
          <w:rtl/>
        </w:rPr>
        <w:t>عرض</w:t>
      </w:r>
      <w:r w:rsidRPr="00915CEA">
        <w:rPr>
          <w:rtl/>
        </w:rPr>
        <w:t xml:space="preserve"> </w:t>
      </w:r>
      <w:r>
        <w:rPr>
          <w:rFonts w:hint="cs"/>
          <w:rtl/>
        </w:rPr>
        <w:t>المصنفات</w:t>
      </w:r>
      <w:r w:rsidRPr="00915CEA">
        <w:rPr>
          <w:rtl/>
        </w:rPr>
        <w:t xml:space="preserve"> </w:t>
      </w:r>
      <w:r w:rsidRPr="00915CEA">
        <w:rPr>
          <w:rFonts w:hint="cs"/>
          <w:rtl/>
        </w:rPr>
        <w:t>في</w:t>
      </w:r>
      <w:r w:rsidRPr="00915CEA">
        <w:rPr>
          <w:rtl/>
        </w:rPr>
        <w:t xml:space="preserve"> </w:t>
      </w:r>
      <w:r>
        <w:rPr>
          <w:rFonts w:hint="cs"/>
          <w:rtl/>
        </w:rPr>
        <w:t>مجموعتها</w:t>
      </w:r>
      <w:r w:rsidRPr="00915CEA">
        <w:rPr>
          <w:rtl/>
        </w:rPr>
        <w:t xml:space="preserve"> </w:t>
      </w:r>
      <w:r w:rsidRPr="00915CEA">
        <w:rPr>
          <w:rFonts w:hint="cs"/>
          <w:rtl/>
        </w:rPr>
        <w:t>للجمهور</w:t>
      </w:r>
      <w:r w:rsidRPr="00915CEA">
        <w:rPr>
          <w:rtl/>
        </w:rPr>
        <w:t xml:space="preserve"> </w:t>
      </w:r>
      <w:r w:rsidRPr="00915CEA">
        <w:rPr>
          <w:rFonts w:hint="cs"/>
          <w:rtl/>
        </w:rPr>
        <w:t>دون</w:t>
      </w:r>
      <w:r w:rsidRPr="00915CEA">
        <w:rPr>
          <w:rtl/>
        </w:rPr>
        <w:t xml:space="preserve"> </w:t>
      </w:r>
      <w:r w:rsidRPr="00915CEA">
        <w:rPr>
          <w:rFonts w:hint="cs"/>
          <w:rtl/>
        </w:rPr>
        <w:t>الحصول</w:t>
      </w:r>
      <w:r w:rsidRPr="00915CEA">
        <w:rPr>
          <w:rtl/>
        </w:rPr>
        <w:t xml:space="preserve"> </w:t>
      </w:r>
      <w:r w:rsidRPr="00915CEA">
        <w:rPr>
          <w:rFonts w:hint="cs"/>
          <w:rtl/>
        </w:rPr>
        <w:t>على</w:t>
      </w:r>
      <w:r w:rsidRPr="00915CEA">
        <w:rPr>
          <w:rtl/>
        </w:rPr>
        <w:t xml:space="preserve"> </w:t>
      </w:r>
      <w:r w:rsidRPr="00915CEA">
        <w:rPr>
          <w:rFonts w:hint="cs"/>
          <w:rtl/>
        </w:rPr>
        <w:t>إذن</w:t>
      </w:r>
      <w:r w:rsidRPr="00915CEA">
        <w:rPr>
          <w:rtl/>
        </w:rPr>
        <w:t xml:space="preserve"> </w:t>
      </w:r>
      <w:r w:rsidRPr="00915CEA">
        <w:rPr>
          <w:rFonts w:hint="cs"/>
          <w:rtl/>
        </w:rPr>
        <w:t>من</w:t>
      </w:r>
      <w:r w:rsidRPr="00915CEA">
        <w:rPr>
          <w:rtl/>
        </w:rPr>
        <w:t xml:space="preserve"> </w:t>
      </w:r>
      <w:r w:rsidRPr="00915CEA">
        <w:rPr>
          <w:rFonts w:hint="cs"/>
          <w:rtl/>
        </w:rPr>
        <w:t>المؤلف</w:t>
      </w:r>
      <w:r>
        <w:rPr>
          <w:rtl/>
        </w:rPr>
        <w:t>.</w:t>
      </w:r>
      <w:r w:rsidRPr="00915CEA">
        <w:rPr>
          <w:rtl/>
        </w:rPr>
        <w:t xml:space="preserve"> </w:t>
      </w:r>
      <w:r>
        <w:rPr>
          <w:rFonts w:hint="cs"/>
          <w:rtl/>
        </w:rPr>
        <w:t>و</w:t>
      </w:r>
      <w:r w:rsidRPr="00915CEA">
        <w:rPr>
          <w:rFonts w:hint="cs"/>
          <w:rtl/>
        </w:rPr>
        <w:t>بعد</w:t>
      </w:r>
      <w:r w:rsidRPr="00915CEA">
        <w:rPr>
          <w:rtl/>
        </w:rPr>
        <w:t xml:space="preserve"> </w:t>
      </w:r>
      <w:r>
        <w:rPr>
          <w:rFonts w:hint="cs"/>
          <w:rtl/>
        </w:rPr>
        <w:t xml:space="preserve">أن يكون </w:t>
      </w:r>
      <w:r w:rsidRPr="00915CEA">
        <w:rPr>
          <w:rFonts w:hint="cs"/>
          <w:rtl/>
        </w:rPr>
        <w:t>المتحف</w:t>
      </w:r>
      <w:r w:rsidRPr="00915CEA">
        <w:rPr>
          <w:rtl/>
        </w:rPr>
        <w:t xml:space="preserve"> </w:t>
      </w:r>
      <w:r w:rsidRPr="00915CEA">
        <w:rPr>
          <w:rFonts w:hint="cs"/>
          <w:rtl/>
        </w:rPr>
        <w:t>قد</w:t>
      </w:r>
      <w:r w:rsidRPr="00915CEA">
        <w:rPr>
          <w:rtl/>
        </w:rPr>
        <w:t xml:space="preserve"> </w:t>
      </w:r>
      <w:r w:rsidRPr="00915CEA">
        <w:rPr>
          <w:rFonts w:hint="cs"/>
          <w:rtl/>
        </w:rPr>
        <w:t>اكتسب</w:t>
      </w:r>
      <w:r w:rsidRPr="00915CEA">
        <w:rPr>
          <w:rtl/>
        </w:rPr>
        <w:t xml:space="preserve"> </w:t>
      </w:r>
      <w:r>
        <w:rPr>
          <w:rFonts w:hint="cs"/>
          <w:rtl/>
        </w:rPr>
        <w:t xml:space="preserve">المصنف </w:t>
      </w:r>
      <w:r w:rsidRPr="00915CEA">
        <w:rPr>
          <w:rFonts w:hint="cs"/>
          <w:rtl/>
        </w:rPr>
        <w:t>أو</w:t>
      </w:r>
      <w:r w:rsidRPr="00915CEA">
        <w:rPr>
          <w:rtl/>
        </w:rPr>
        <w:t xml:space="preserve"> </w:t>
      </w:r>
      <w:r>
        <w:rPr>
          <w:rFonts w:hint="cs"/>
          <w:rtl/>
        </w:rPr>
        <w:t>ح</w:t>
      </w:r>
      <w:r w:rsidRPr="00915CEA">
        <w:rPr>
          <w:rFonts w:hint="cs"/>
          <w:rtl/>
        </w:rPr>
        <w:t>از</w:t>
      </w:r>
      <w:r>
        <w:rPr>
          <w:rFonts w:hint="cs"/>
          <w:rtl/>
        </w:rPr>
        <w:t xml:space="preserve"> عليه</w:t>
      </w:r>
      <w:r w:rsidRPr="00915CEA">
        <w:rPr>
          <w:rFonts w:hint="cs"/>
          <w:rtl/>
        </w:rPr>
        <w:t>،</w:t>
      </w:r>
      <w:r w:rsidRPr="00915CEA">
        <w:rPr>
          <w:rtl/>
        </w:rPr>
        <w:t xml:space="preserve"> </w:t>
      </w:r>
      <w:r w:rsidRPr="00915CEA">
        <w:rPr>
          <w:rFonts w:hint="cs"/>
          <w:rtl/>
        </w:rPr>
        <w:t>اعتمادا</w:t>
      </w:r>
      <w:r w:rsidRPr="00915CEA">
        <w:rPr>
          <w:rtl/>
        </w:rPr>
        <w:t xml:space="preserve"> </w:t>
      </w:r>
      <w:r w:rsidRPr="00915CEA">
        <w:rPr>
          <w:rFonts w:hint="cs"/>
          <w:rtl/>
        </w:rPr>
        <w:t>على</w:t>
      </w:r>
      <w:r w:rsidRPr="00915CEA">
        <w:rPr>
          <w:rtl/>
        </w:rPr>
        <w:t xml:space="preserve"> </w:t>
      </w:r>
      <w:r w:rsidRPr="00915CEA">
        <w:rPr>
          <w:rFonts w:hint="cs"/>
          <w:rtl/>
        </w:rPr>
        <w:t>القوانين</w:t>
      </w:r>
      <w:r w:rsidRPr="00915CEA">
        <w:rPr>
          <w:rtl/>
        </w:rPr>
        <w:t xml:space="preserve"> </w:t>
      </w:r>
      <w:r w:rsidRPr="00915CEA">
        <w:rPr>
          <w:rFonts w:hint="cs"/>
          <w:rtl/>
        </w:rPr>
        <w:t>الوطنية،</w:t>
      </w:r>
      <w:r w:rsidRPr="00915CEA">
        <w:rPr>
          <w:rtl/>
        </w:rPr>
        <w:t xml:space="preserve"> </w:t>
      </w:r>
      <w:r w:rsidRPr="00915CEA">
        <w:rPr>
          <w:rFonts w:hint="cs"/>
          <w:rtl/>
        </w:rPr>
        <w:t>فقد</w:t>
      </w:r>
      <w:r w:rsidRPr="00915CEA">
        <w:rPr>
          <w:rtl/>
        </w:rPr>
        <w:t xml:space="preserve"> </w:t>
      </w:r>
      <w:r>
        <w:rPr>
          <w:rFonts w:hint="cs"/>
          <w:rtl/>
        </w:rPr>
        <w:t>ي</w:t>
      </w:r>
      <w:r w:rsidRPr="00915CEA">
        <w:rPr>
          <w:rFonts w:hint="cs"/>
          <w:rtl/>
        </w:rPr>
        <w:t>حتاج</w:t>
      </w:r>
      <w:r w:rsidRPr="00915CEA">
        <w:rPr>
          <w:rtl/>
        </w:rPr>
        <w:t xml:space="preserve"> </w:t>
      </w:r>
      <w:r w:rsidRPr="00915CEA">
        <w:rPr>
          <w:rFonts w:hint="cs"/>
          <w:rtl/>
        </w:rPr>
        <w:t>إلى</w:t>
      </w:r>
      <w:r w:rsidRPr="00915CEA">
        <w:rPr>
          <w:rtl/>
        </w:rPr>
        <w:t xml:space="preserve"> </w:t>
      </w:r>
      <w:r w:rsidRPr="00915CEA">
        <w:rPr>
          <w:rFonts w:hint="cs"/>
          <w:rtl/>
        </w:rPr>
        <w:t>إذن</w:t>
      </w:r>
      <w:r w:rsidRPr="00915CEA">
        <w:rPr>
          <w:rtl/>
        </w:rPr>
        <w:t xml:space="preserve"> </w:t>
      </w:r>
      <w:r w:rsidRPr="00915CEA">
        <w:rPr>
          <w:rFonts w:hint="cs"/>
          <w:rtl/>
        </w:rPr>
        <w:t>من</w:t>
      </w:r>
      <w:r w:rsidRPr="00915CEA">
        <w:rPr>
          <w:rtl/>
        </w:rPr>
        <w:t xml:space="preserve"> </w:t>
      </w:r>
      <w:r w:rsidRPr="00915CEA">
        <w:rPr>
          <w:rFonts w:hint="cs"/>
          <w:rtl/>
        </w:rPr>
        <w:t>المؤلف</w:t>
      </w:r>
      <w:r w:rsidRPr="00915CEA">
        <w:rPr>
          <w:rtl/>
        </w:rPr>
        <w:t xml:space="preserve"> </w:t>
      </w:r>
      <w:r w:rsidRPr="00915CEA">
        <w:rPr>
          <w:rFonts w:hint="cs"/>
          <w:rtl/>
        </w:rPr>
        <w:t>لعرضه</w:t>
      </w:r>
      <w:r w:rsidRPr="00915CEA">
        <w:rPr>
          <w:rtl/>
        </w:rPr>
        <w:t xml:space="preserve"> </w:t>
      </w:r>
      <w:r>
        <w:rPr>
          <w:rFonts w:hint="cs"/>
          <w:rtl/>
        </w:rPr>
        <w:t>ف</w:t>
      </w:r>
      <w:r w:rsidRPr="00915CEA">
        <w:rPr>
          <w:rFonts w:hint="cs"/>
          <w:rtl/>
        </w:rPr>
        <w:t>ي</w:t>
      </w:r>
      <w:r w:rsidRPr="00915CEA">
        <w:rPr>
          <w:rtl/>
        </w:rPr>
        <w:t xml:space="preserve"> </w:t>
      </w:r>
      <w:r w:rsidRPr="00915CEA">
        <w:rPr>
          <w:rFonts w:hint="cs"/>
          <w:rtl/>
        </w:rPr>
        <w:t>غرف</w:t>
      </w:r>
      <w:r w:rsidRPr="00915CEA">
        <w:rPr>
          <w:rtl/>
        </w:rPr>
        <w:t xml:space="preserve"> </w:t>
      </w:r>
      <w:r w:rsidRPr="00915CEA">
        <w:rPr>
          <w:rFonts w:hint="cs"/>
          <w:rtl/>
        </w:rPr>
        <w:t>في</w:t>
      </w:r>
      <w:r w:rsidRPr="00915CEA">
        <w:rPr>
          <w:rtl/>
        </w:rPr>
        <w:t xml:space="preserve"> </w:t>
      </w:r>
      <w:r w:rsidRPr="00915CEA">
        <w:rPr>
          <w:rFonts w:hint="cs"/>
          <w:rtl/>
        </w:rPr>
        <w:t>المتحف</w:t>
      </w:r>
      <w:r>
        <w:rPr>
          <w:rtl/>
        </w:rPr>
        <w:t>.</w:t>
      </w:r>
      <w:r w:rsidRPr="00915CEA">
        <w:rPr>
          <w:rtl/>
        </w:rPr>
        <w:t xml:space="preserve"> </w:t>
      </w:r>
      <w:r>
        <w:rPr>
          <w:rFonts w:hint="cs"/>
          <w:rtl/>
        </w:rPr>
        <w:t>و</w:t>
      </w:r>
      <w:r w:rsidRPr="00915CEA">
        <w:rPr>
          <w:rFonts w:hint="cs"/>
          <w:rtl/>
        </w:rPr>
        <w:t>قدمت</w:t>
      </w:r>
      <w:r w:rsidRPr="00915CEA">
        <w:rPr>
          <w:rtl/>
        </w:rPr>
        <w:t xml:space="preserve"> </w:t>
      </w:r>
      <w:r>
        <w:rPr>
          <w:rFonts w:hint="cs"/>
          <w:rtl/>
        </w:rPr>
        <w:t>ال</w:t>
      </w:r>
      <w:r w:rsidRPr="00915CEA">
        <w:rPr>
          <w:rFonts w:hint="cs"/>
          <w:rtl/>
        </w:rPr>
        <w:t>قوانين</w:t>
      </w:r>
      <w:r w:rsidRPr="00915CEA">
        <w:rPr>
          <w:rtl/>
        </w:rPr>
        <w:t xml:space="preserve"> </w:t>
      </w:r>
      <w:r w:rsidRPr="00915CEA">
        <w:rPr>
          <w:rFonts w:hint="cs"/>
          <w:rtl/>
        </w:rPr>
        <w:t>وطنية</w:t>
      </w:r>
      <w:r w:rsidRPr="00915CEA">
        <w:rPr>
          <w:rtl/>
        </w:rPr>
        <w:t xml:space="preserve"> </w:t>
      </w:r>
      <w:r w:rsidRPr="00915CEA">
        <w:rPr>
          <w:rFonts w:hint="cs"/>
          <w:rtl/>
        </w:rPr>
        <w:t>واحد</w:t>
      </w:r>
      <w:r>
        <w:rPr>
          <w:rFonts w:hint="cs"/>
          <w:rtl/>
        </w:rPr>
        <w:t xml:space="preserve">ا </w:t>
      </w:r>
      <w:r w:rsidRPr="00915CEA">
        <w:rPr>
          <w:rFonts w:hint="cs"/>
          <w:rtl/>
        </w:rPr>
        <w:t>من</w:t>
      </w:r>
      <w:r w:rsidRPr="00915CEA">
        <w:rPr>
          <w:rtl/>
        </w:rPr>
        <w:t xml:space="preserve"> </w:t>
      </w:r>
      <w:r w:rsidRPr="00915CEA">
        <w:rPr>
          <w:rFonts w:hint="cs"/>
          <w:rtl/>
        </w:rPr>
        <w:t>ثلاثة</w:t>
      </w:r>
      <w:r w:rsidRPr="00915CEA">
        <w:rPr>
          <w:rtl/>
        </w:rPr>
        <w:t xml:space="preserve"> </w:t>
      </w:r>
      <w:r w:rsidRPr="00915CEA">
        <w:rPr>
          <w:rFonts w:hint="cs"/>
          <w:rtl/>
        </w:rPr>
        <w:t>خيارات</w:t>
      </w:r>
      <w:r>
        <w:rPr>
          <w:rtl/>
        </w:rPr>
        <w:t>.</w:t>
      </w:r>
      <w:r w:rsidRPr="00915CEA">
        <w:rPr>
          <w:rtl/>
        </w:rPr>
        <w:t xml:space="preserve"> </w:t>
      </w:r>
      <w:r>
        <w:rPr>
          <w:rFonts w:hint="cs"/>
          <w:rtl/>
        </w:rPr>
        <w:t>وقصرت ب</w:t>
      </w:r>
      <w:r w:rsidRPr="004767AC">
        <w:rPr>
          <w:rFonts w:hint="cs"/>
          <w:rtl/>
        </w:rPr>
        <w:t>عض</w:t>
      </w:r>
      <w:r w:rsidRPr="004767AC">
        <w:rPr>
          <w:rtl/>
        </w:rPr>
        <w:t xml:space="preserve"> </w:t>
      </w:r>
      <w:r w:rsidRPr="004767AC">
        <w:rPr>
          <w:rFonts w:hint="cs"/>
          <w:rtl/>
        </w:rPr>
        <w:t>تشريعات</w:t>
      </w:r>
      <w:r w:rsidRPr="004767AC">
        <w:rPr>
          <w:rtl/>
        </w:rPr>
        <w:t xml:space="preserve"> </w:t>
      </w:r>
      <w:r w:rsidRPr="004767AC">
        <w:rPr>
          <w:rFonts w:hint="cs"/>
          <w:rtl/>
        </w:rPr>
        <w:t>حق</w:t>
      </w:r>
      <w:r w:rsidRPr="004767AC">
        <w:rPr>
          <w:rtl/>
        </w:rPr>
        <w:t xml:space="preserve"> </w:t>
      </w:r>
      <w:r w:rsidRPr="004767AC">
        <w:rPr>
          <w:rFonts w:hint="cs"/>
          <w:rtl/>
        </w:rPr>
        <w:t>المؤلف</w:t>
      </w:r>
      <w:r w:rsidRPr="004767AC">
        <w:rPr>
          <w:rtl/>
        </w:rPr>
        <w:t xml:space="preserve"> </w:t>
      </w:r>
      <w:r w:rsidRPr="004767AC">
        <w:rPr>
          <w:rFonts w:hint="cs"/>
          <w:rtl/>
        </w:rPr>
        <w:t>مثل</w:t>
      </w:r>
      <w:r w:rsidRPr="004767AC">
        <w:rPr>
          <w:rtl/>
        </w:rPr>
        <w:t xml:space="preserve"> </w:t>
      </w:r>
      <w:r w:rsidRPr="004767AC">
        <w:rPr>
          <w:rFonts w:hint="cs"/>
          <w:rtl/>
        </w:rPr>
        <w:t>قانون</w:t>
      </w:r>
      <w:r w:rsidRPr="004767AC">
        <w:rPr>
          <w:rtl/>
        </w:rPr>
        <w:t xml:space="preserve"> </w:t>
      </w:r>
      <w:r w:rsidRPr="004767AC">
        <w:rPr>
          <w:rFonts w:hint="cs"/>
          <w:rtl/>
        </w:rPr>
        <w:t>حق</w:t>
      </w:r>
      <w:r w:rsidRPr="004767AC">
        <w:rPr>
          <w:rtl/>
        </w:rPr>
        <w:t xml:space="preserve"> </w:t>
      </w:r>
      <w:r w:rsidRPr="004767AC">
        <w:rPr>
          <w:rFonts w:hint="cs"/>
          <w:rtl/>
        </w:rPr>
        <w:t>المؤلف</w:t>
      </w:r>
      <w:r w:rsidRPr="004767AC">
        <w:rPr>
          <w:rtl/>
        </w:rPr>
        <w:t xml:space="preserve"> </w:t>
      </w:r>
      <w:r w:rsidRPr="004767AC">
        <w:rPr>
          <w:rFonts w:hint="cs"/>
          <w:rtl/>
        </w:rPr>
        <w:t>الكندي</w:t>
      </w:r>
      <w:r w:rsidRPr="004767AC">
        <w:rPr>
          <w:rtl/>
        </w:rPr>
        <w:t xml:space="preserve"> </w:t>
      </w:r>
      <w:r>
        <w:rPr>
          <w:rFonts w:hint="cs"/>
          <w:rtl/>
        </w:rPr>
        <w:t>الحق</w:t>
      </w:r>
      <w:r w:rsidRPr="004767AC">
        <w:rPr>
          <w:rtl/>
        </w:rPr>
        <w:t xml:space="preserve"> </w:t>
      </w:r>
      <w:r w:rsidRPr="004767AC">
        <w:rPr>
          <w:rFonts w:hint="cs"/>
          <w:rtl/>
        </w:rPr>
        <w:t>في</w:t>
      </w:r>
      <w:r w:rsidRPr="004767AC">
        <w:rPr>
          <w:rtl/>
        </w:rPr>
        <w:t xml:space="preserve"> </w:t>
      </w:r>
      <w:r>
        <w:rPr>
          <w:rFonts w:hint="cs"/>
          <w:rtl/>
        </w:rPr>
        <w:t>العرض</w:t>
      </w:r>
      <w:r w:rsidRPr="004767AC">
        <w:rPr>
          <w:rtl/>
        </w:rPr>
        <w:t xml:space="preserve"> </w:t>
      </w:r>
      <w:r>
        <w:rPr>
          <w:rFonts w:hint="cs"/>
          <w:rtl/>
        </w:rPr>
        <w:t>على الامتياز الحصري</w:t>
      </w:r>
      <w:r w:rsidRPr="004767AC">
        <w:rPr>
          <w:rtl/>
        </w:rPr>
        <w:t xml:space="preserve"> </w:t>
      </w:r>
      <w:r w:rsidRPr="004767AC">
        <w:rPr>
          <w:rFonts w:hint="cs"/>
          <w:rtl/>
        </w:rPr>
        <w:t>للمؤلف</w:t>
      </w:r>
      <w:r>
        <w:rPr>
          <w:rtl/>
        </w:rPr>
        <w:t>.</w:t>
      </w:r>
      <w:r w:rsidRPr="004767AC">
        <w:rPr>
          <w:rtl/>
        </w:rPr>
        <w:t xml:space="preserve"> </w:t>
      </w:r>
      <w:r>
        <w:rPr>
          <w:rFonts w:hint="cs"/>
          <w:rtl/>
        </w:rPr>
        <w:t>و</w:t>
      </w:r>
      <w:r w:rsidRPr="004767AC">
        <w:rPr>
          <w:rFonts w:hint="cs"/>
          <w:rtl/>
        </w:rPr>
        <w:t>ذكرت</w:t>
      </w:r>
      <w:r w:rsidRPr="004767AC">
        <w:rPr>
          <w:rtl/>
        </w:rPr>
        <w:t xml:space="preserve"> </w:t>
      </w:r>
      <w:r w:rsidRPr="004767AC">
        <w:rPr>
          <w:rFonts w:hint="cs"/>
          <w:rtl/>
        </w:rPr>
        <w:t>تشريعات</w:t>
      </w:r>
      <w:r w:rsidRPr="004767AC">
        <w:rPr>
          <w:rtl/>
        </w:rPr>
        <w:t xml:space="preserve"> </w:t>
      </w:r>
      <w:r w:rsidRPr="004767AC">
        <w:rPr>
          <w:rFonts w:hint="cs"/>
          <w:rtl/>
        </w:rPr>
        <w:t>أخرى</w:t>
      </w:r>
      <w:r w:rsidRPr="004767AC">
        <w:rPr>
          <w:rtl/>
        </w:rPr>
        <w:t xml:space="preserve"> </w:t>
      </w:r>
      <w:r w:rsidRPr="004767AC">
        <w:rPr>
          <w:rFonts w:hint="cs"/>
          <w:rtl/>
        </w:rPr>
        <w:t>أن</w:t>
      </w:r>
      <w:r w:rsidRPr="004767AC">
        <w:rPr>
          <w:rtl/>
        </w:rPr>
        <w:t xml:space="preserve"> </w:t>
      </w:r>
      <w:r w:rsidRPr="004767AC">
        <w:rPr>
          <w:rFonts w:hint="cs"/>
          <w:rtl/>
        </w:rPr>
        <w:t>عرض</w:t>
      </w:r>
      <w:r w:rsidRPr="004767AC">
        <w:rPr>
          <w:rtl/>
        </w:rPr>
        <w:t xml:space="preserve"> </w:t>
      </w:r>
      <w:r>
        <w:rPr>
          <w:rFonts w:hint="cs"/>
          <w:rtl/>
        </w:rPr>
        <w:t>المصنفات</w:t>
      </w:r>
      <w:r w:rsidRPr="004767AC">
        <w:rPr>
          <w:rtl/>
        </w:rPr>
        <w:t xml:space="preserve"> </w:t>
      </w:r>
      <w:r w:rsidRPr="004767AC">
        <w:rPr>
          <w:rFonts w:hint="cs"/>
          <w:rtl/>
        </w:rPr>
        <w:t>كان</w:t>
      </w:r>
      <w:r w:rsidRPr="004767AC">
        <w:rPr>
          <w:rtl/>
        </w:rPr>
        <w:t xml:space="preserve"> </w:t>
      </w:r>
      <w:r w:rsidRPr="004767AC">
        <w:rPr>
          <w:rFonts w:hint="cs"/>
          <w:rtl/>
        </w:rPr>
        <w:t>مشمولا</w:t>
      </w:r>
      <w:r w:rsidRPr="004767AC">
        <w:rPr>
          <w:rtl/>
        </w:rPr>
        <w:t xml:space="preserve"> </w:t>
      </w:r>
      <w:r>
        <w:rPr>
          <w:rFonts w:hint="cs"/>
          <w:rtl/>
        </w:rPr>
        <w:t>بأحد ال</w:t>
      </w:r>
      <w:r w:rsidRPr="004767AC">
        <w:rPr>
          <w:rFonts w:hint="cs"/>
          <w:rtl/>
        </w:rPr>
        <w:t>استثناء</w:t>
      </w:r>
      <w:r>
        <w:rPr>
          <w:rFonts w:hint="cs"/>
          <w:rtl/>
        </w:rPr>
        <w:t>ات</w:t>
      </w:r>
      <w:r>
        <w:rPr>
          <w:rtl/>
        </w:rPr>
        <w:t>.</w:t>
      </w:r>
      <w:r w:rsidRPr="004767AC">
        <w:rPr>
          <w:rtl/>
        </w:rPr>
        <w:t xml:space="preserve"> </w:t>
      </w:r>
      <w:r w:rsidRPr="004767AC">
        <w:rPr>
          <w:rFonts w:hint="cs"/>
          <w:rtl/>
        </w:rPr>
        <w:t>وقال</w:t>
      </w:r>
      <w:r w:rsidRPr="004767AC">
        <w:rPr>
          <w:rtl/>
        </w:rPr>
        <w:t xml:space="preserve"> </w:t>
      </w:r>
      <w:r w:rsidRPr="004767AC">
        <w:rPr>
          <w:rFonts w:hint="cs"/>
          <w:rtl/>
        </w:rPr>
        <w:t>تشريعات</w:t>
      </w:r>
      <w:r w:rsidRPr="004767AC">
        <w:rPr>
          <w:rtl/>
        </w:rPr>
        <w:t xml:space="preserve"> </w:t>
      </w:r>
      <w:r>
        <w:rPr>
          <w:rFonts w:hint="cs"/>
          <w:rtl/>
        </w:rPr>
        <w:t>أخرى ل</w:t>
      </w:r>
      <w:r w:rsidRPr="004767AC">
        <w:rPr>
          <w:rFonts w:hint="cs"/>
          <w:rtl/>
        </w:rPr>
        <w:t>حق</w:t>
      </w:r>
      <w:r w:rsidRPr="004767AC">
        <w:rPr>
          <w:rtl/>
        </w:rPr>
        <w:t xml:space="preserve"> </w:t>
      </w:r>
      <w:r w:rsidRPr="004767AC">
        <w:rPr>
          <w:rFonts w:hint="cs"/>
          <w:rtl/>
        </w:rPr>
        <w:t>المؤلف</w:t>
      </w:r>
      <w:r w:rsidRPr="004767AC">
        <w:rPr>
          <w:rtl/>
        </w:rPr>
        <w:t xml:space="preserve"> </w:t>
      </w:r>
      <w:r>
        <w:rPr>
          <w:rFonts w:hint="cs"/>
          <w:rtl/>
        </w:rPr>
        <w:t>إ</w:t>
      </w:r>
      <w:r w:rsidRPr="004767AC">
        <w:rPr>
          <w:rFonts w:hint="cs"/>
          <w:rtl/>
        </w:rPr>
        <w:t>ن</w:t>
      </w:r>
      <w:r w:rsidRPr="004767AC">
        <w:rPr>
          <w:rtl/>
        </w:rPr>
        <w:t xml:space="preserve"> </w:t>
      </w:r>
      <w:r>
        <w:rPr>
          <w:rFonts w:hint="cs"/>
          <w:rtl/>
        </w:rPr>
        <w:t>ال</w:t>
      </w:r>
      <w:r w:rsidRPr="004767AC">
        <w:rPr>
          <w:rFonts w:hint="cs"/>
          <w:rtl/>
        </w:rPr>
        <w:t>ملكية</w:t>
      </w:r>
      <w:r w:rsidRPr="00CA3007">
        <w:rPr>
          <w:color w:val="FF0000"/>
          <w:rtl/>
        </w:rPr>
        <w:t xml:space="preserve"> </w:t>
      </w:r>
      <w:r w:rsidRPr="00915CEA">
        <w:rPr>
          <w:rFonts w:hint="cs"/>
          <w:rtl/>
        </w:rPr>
        <w:t>المادية</w:t>
      </w:r>
      <w:r w:rsidRPr="00915CEA">
        <w:rPr>
          <w:rtl/>
        </w:rPr>
        <w:t xml:space="preserve"> </w:t>
      </w:r>
      <w:r>
        <w:rPr>
          <w:rFonts w:hint="cs"/>
          <w:rtl/>
        </w:rPr>
        <w:t>للمصنف</w:t>
      </w:r>
      <w:r w:rsidRPr="00915CEA">
        <w:rPr>
          <w:rtl/>
        </w:rPr>
        <w:t xml:space="preserve"> </w:t>
      </w:r>
      <w:r>
        <w:rPr>
          <w:rFonts w:hint="cs"/>
          <w:rtl/>
        </w:rPr>
        <w:t>مكنته</w:t>
      </w:r>
      <w:r w:rsidRPr="00915CEA">
        <w:rPr>
          <w:rtl/>
        </w:rPr>
        <w:t xml:space="preserve"> </w:t>
      </w:r>
      <w:r>
        <w:rPr>
          <w:rFonts w:hint="cs"/>
          <w:rtl/>
        </w:rPr>
        <w:t>من أن</w:t>
      </w:r>
      <w:r w:rsidRPr="00915CEA">
        <w:rPr>
          <w:rtl/>
        </w:rPr>
        <w:t xml:space="preserve"> </w:t>
      </w:r>
      <w:r w:rsidRPr="00915CEA">
        <w:rPr>
          <w:rFonts w:hint="cs"/>
          <w:rtl/>
        </w:rPr>
        <w:t>يتم</w:t>
      </w:r>
      <w:r w:rsidRPr="00915CEA">
        <w:rPr>
          <w:rtl/>
        </w:rPr>
        <w:t xml:space="preserve"> </w:t>
      </w:r>
      <w:r>
        <w:rPr>
          <w:rFonts w:hint="cs"/>
          <w:rtl/>
        </w:rPr>
        <w:t>عرضه</w:t>
      </w:r>
      <w:r>
        <w:rPr>
          <w:rtl/>
        </w:rPr>
        <w:t>.</w:t>
      </w:r>
      <w:r w:rsidRPr="00915CEA">
        <w:rPr>
          <w:rtl/>
        </w:rPr>
        <w:t xml:space="preserve"> </w:t>
      </w:r>
      <w:r>
        <w:rPr>
          <w:rFonts w:hint="cs"/>
          <w:rtl/>
        </w:rPr>
        <w:t>ف</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شخص</w:t>
      </w:r>
      <w:r w:rsidRPr="00915CEA">
        <w:rPr>
          <w:rtl/>
        </w:rPr>
        <w:t xml:space="preserve"> </w:t>
      </w:r>
      <w:r w:rsidRPr="00915CEA">
        <w:rPr>
          <w:rFonts w:hint="cs"/>
          <w:rtl/>
        </w:rPr>
        <w:t>يمتلك</w:t>
      </w:r>
      <w:r>
        <w:rPr>
          <w:rFonts w:hint="cs"/>
          <w:rtl/>
        </w:rPr>
        <w:t xml:space="preserve"> المصنف</w:t>
      </w:r>
      <w:r w:rsidRPr="00915CEA">
        <w:rPr>
          <w:rFonts w:hint="cs"/>
          <w:rtl/>
        </w:rPr>
        <w:t>،</w:t>
      </w:r>
      <w:r w:rsidRPr="00915CEA">
        <w:rPr>
          <w:rtl/>
        </w:rPr>
        <w:t xml:space="preserve"> </w:t>
      </w:r>
      <w:r>
        <w:rPr>
          <w:rFonts w:hint="cs"/>
          <w:rtl/>
        </w:rPr>
        <w:t>فإنه</w:t>
      </w:r>
      <w:r w:rsidRPr="00915CEA">
        <w:rPr>
          <w:rtl/>
        </w:rPr>
        <w:t xml:space="preserve"> </w:t>
      </w:r>
      <w:r>
        <w:rPr>
          <w:rFonts w:hint="cs"/>
          <w:rtl/>
        </w:rPr>
        <w:t>قد حصل</w:t>
      </w:r>
      <w:r w:rsidRPr="00915CEA">
        <w:rPr>
          <w:rtl/>
        </w:rPr>
        <w:t xml:space="preserve"> </w:t>
      </w:r>
      <w:r w:rsidRPr="00915CEA">
        <w:rPr>
          <w:rFonts w:hint="cs"/>
          <w:rtl/>
        </w:rPr>
        <w:t>على</w:t>
      </w:r>
      <w:r w:rsidRPr="00915CEA">
        <w:rPr>
          <w:rtl/>
        </w:rPr>
        <w:t xml:space="preserve"> </w:t>
      </w:r>
      <w:r w:rsidRPr="00915CEA">
        <w:rPr>
          <w:rFonts w:hint="cs"/>
          <w:rtl/>
        </w:rPr>
        <w:t>حقوق</w:t>
      </w:r>
      <w:r>
        <w:rPr>
          <w:rFonts w:hint="cs"/>
          <w:rtl/>
        </w:rPr>
        <w:t>ه</w:t>
      </w:r>
      <w:r w:rsidRPr="00915CEA">
        <w:rPr>
          <w:rFonts w:hint="cs"/>
          <w:rtl/>
        </w:rPr>
        <w:t>،</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عرضه</w:t>
      </w:r>
      <w:r>
        <w:rPr>
          <w:rtl/>
        </w:rPr>
        <w:t>.</w:t>
      </w:r>
      <w:r w:rsidRPr="00915CEA">
        <w:rPr>
          <w:rtl/>
        </w:rPr>
        <w:t xml:space="preserve"> </w:t>
      </w:r>
      <w:r>
        <w:rPr>
          <w:rFonts w:hint="cs"/>
          <w:rtl/>
        </w:rPr>
        <w:t xml:space="preserve">وخلقت </w:t>
      </w:r>
      <w:r w:rsidRPr="00915CEA">
        <w:rPr>
          <w:rFonts w:hint="cs"/>
          <w:rtl/>
        </w:rPr>
        <w:t>حالة</w:t>
      </w:r>
      <w:r w:rsidRPr="00915CEA">
        <w:rPr>
          <w:rtl/>
        </w:rPr>
        <w:t xml:space="preserve"> </w:t>
      </w:r>
      <w:r w:rsidRPr="00915CEA">
        <w:rPr>
          <w:rFonts w:hint="cs"/>
          <w:rtl/>
        </w:rPr>
        <w:t>عدم</w:t>
      </w:r>
      <w:r w:rsidRPr="00915CEA">
        <w:rPr>
          <w:rtl/>
        </w:rPr>
        <w:t xml:space="preserve"> </w:t>
      </w:r>
      <w:r w:rsidRPr="00915CEA">
        <w:rPr>
          <w:rFonts w:hint="cs"/>
          <w:rtl/>
        </w:rPr>
        <w:t>اليقين</w:t>
      </w:r>
      <w:r w:rsidRPr="00915CEA">
        <w:rPr>
          <w:rtl/>
        </w:rPr>
        <w:t xml:space="preserve"> </w:t>
      </w:r>
      <w:r w:rsidRPr="00915CEA">
        <w:rPr>
          <w:rFonts w:hint="cs"/>
          <w:rtl/>
        </w:rPr>
        <w:t>والتباين</w:t>
      </w:r>
      <w:r w:rsidRPr="00915CEA">
        <w:rPr>
          <w:rtl/>
        </w:rPr>
        <w:t xml:space="preserve"> </w:t>
      </w:r>
      <w:r w:rsidRPr="00915CEA">
        <w:rPr>
          <w:rFonts w:hint="cs"/>
          <w:rtl/>
        </w:rPr>
        <w:t>في</w:t>
      </w:r>
      <w:r w:rsidRPr="00915CEA">
        <w:rPr>
          <w:rtl/>
        </w:rPr>
        <w:t xml:space="preserve"> </w:t>
      </w:r>
      <w:r w:rsidRPr="00915CEA">
        <w:rPr>
          <w:rFonts w:hint="cs"/>
          <w:rtl/>
        </w:rPr>
        <w:t>المعاملة</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Pr>
          <w:rFonts w:hint="cs"/>
          <w:rtl/>
        </w:rPr>
        <w:t>بالحق في ال</w:t>
      </w:r>
      <w:r w:rsidRPr="00915CEA">
        <w:rPr>
          <w:rFonts w:hint="cs"/>
          <w:rtl/>
        </w:rPr>
        <w:t>عرض</w:t>
      </w:r>
      <w:r w:rsidRPr="00915CEA">
        <w:rPr>
          <w:rtl/>
        </w:rPr>
        <w:t xml:space="preserve"> </w:t>
      </w:r>
      <w:r w:rsidRPr="00915CEA">
        <w:rPr>
          <w:rFonts w:hint="cs"/>
          <w:rtl/>
        </w:rPr>
        <w:t>بعض</w:t>
      </w:r>
      <w:r w:rsidRPr="00915CEA">
        <w:rPr>
          <w:rtl/>
        </w:rPr>
        <w:t xml:space="preserve"> </w:t>
      </w:r>
      <w:r w:rsidRPr="00915CEA">
        <w:rPr>
          <w:rFonts w:hint="cs"/>
          <w:rtl/>
        </w:rPr>
        <w:t>الأعباء</w:t>
      </w:r>
      <w:r w:rsidRPr="00915CEA">
        <w:rPr>
          <w:rtl/>
        </w:rPr>
        <w:t xml:space="preserve"> </w:t>
      </w:r>
      <w:r>
        <w:rPr>
          <w:rFonts w:hint="cs"/>
          <w:rtl/>
        </w:rPr>
        <w:t>على</w:t>
      </w:r>
      <w:r w:rsidRPr="00915CEA">
        <w:rPr>
          <w:rtl/>
        </w:rPr>
        <w:t xml:space="preserve"> </w:t>
      </w:r>
      <w:r w:rsidRPr="00915CEA">
        <w:rPr>
          <w:rFonts w:hint="cs"/>
          <w:rtl/>
        </w:rPr>
        <w:t>أنشطة</w:t>
      </w:r>
      <w:r w:rsidRPr="00915CEA">
        <w:rPr>
          <w:rtl/>
        </w:rPr>
        <w:t xml:space="preserve"> </w:t>
      </w:r>
      <w:r w:rsidRPr="00915CEA">
        <w:rPr>
          <w:rFonts w:hint="cs"/>
          <w:rtl/>
        </w:rPr>
        <w:t>المتحف</w:t>
      </w:r>
      <w:r w:rsidRPr="00915CEA">
        <w:rPr>
          <w:rtl/>
        </w:rPr>
        <w:t xml:space="preserve"> </w:t>
      </w:r>
      <w:r w:rsidRPr="00915CEA">
        <w:rPr>
          <w:rFonts w:hint="cs"/>
          <w:rtl/>
        </w:rPr>
        <w:t>عبر</w:t>
      </w:r>
      <w:r w:rsidRPr="00915CEA">
        <w:rPr>
          <w:rtl/>
        </w:rPr>
        <w:t xml:space="preserve"> </w:t>
      </w:r>
      <w:r w:rsidRPr="00915CEA">
        <w:rPr>
          <w:rFonts w:hint="cs"/>
          <w:rtl/>
        </w:rPr>
        <w:t>الحدود</w:t>
      </w:r>
      <w:r>
        <w:rPr>
          <w:rtl/>
        </w:rPr>
        <w:t>.</w:t>
      </w:r>
      <w:r w:rsidRPr="00915CEA">
        <w:rPr>
          <w:rtl/>
        </w:rPr>
        <w:t xml:space="preserve"> </w:t>
      </w:r>
      <w:r>
        <w:rPr>
          <w:rFonts w:hint="cs"/>
          <w:rtl/>
        </w:rPr>
        <w:t xml:space="preserve">واحتفظ </w:t>
      </w:r>
      <w:r w:rsidRPr="00915CEA">
        <w:rPr>
          <w:rFonts w:hint="cs"/>
          <w:rtl/>
        </w:rPr>
        <w:t>قانون</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الكندي</w:t>
      </w:r>
      <w:r w:rsidRPr="00915CEA">
        <w:rPr>
          <w:rtl/>
        </w:rPr>
        <w:t xml:space="preserve"> </w:t>
      </w:r>
      <w:r>
        <w:rPr>
          <w:rFonts w:hint="cs"/>
          <w:rtl/>
        </w:rPr>
        <w:t>ب</w:t>
      </w:r>
      <w:r w:rsidRPr="00915CEA">
        <w:rPr>
          <w:rFonts w:hint="cs"/>
          <w:rtl/>
        </w:rPr>
        <w:t>الحقوق</w:t>
      </w:r>
      <w:r w:rsidRPr="00915CEA">
        <w:rPr>
          <w:rtl/>
        </w:rPr>
        <w:t xml:space="preserve"> </w:t>
      </w:r>
      <w:r w:rsidRPr="00915CEA">
        <w:rPr>
          <w:rFonts w:hint="cs"/>
          <w:rtl/>
        </w:rPr>
        <w:t>الحصرية</w:t>
      </w:r>
      <w:r w:rsidRPr="00915CEA">
        <w:rPr>
          <w:rtl/>
        </w:rPr>
        <w:t xml:space="preserve"> </w:t>
      </w:r>
      <w:r w:rsidRPr="00915CEA">
        <w:rPr>
          <w:rFonts w:hint="cs"/>
          <w:rtl/>
        </w:rPr>
        <w:t>ل</w:t>
      </w:r>
      <w:r>
        <w:rPr>
          <w:rFonts w:hint="cs"/>
          <w:rtl/>
        </w:rPr>
        <w:t>إقامة ا</w:t>
      </w:r>
      <w:r w:rsidRPr="00915CEA">
        <w:rPr>
          <w:rFonts w:hint="cs"/>
          <w:rtl/>
        </w:rPr>
        <w:t>لمعارض</w:t>
      </w:r>
      <w:r w:rsidRPr="00915CEA">
        <w:rPr>
          <w:rtl/>
        </w:rPr>
        <w:t xml:space="preserve"> </w:t>
      </w:r>
      <w:r w:rsidRPr="00915CEA">
        <w:rPr>
          <w:rFonts w:hint="cs"/>
          <w:rtl/>
        </w:rPr>
        <w:t>في</w:t>
      </w:r>
      <w:r w:rsidRPr="00915CEA">
        <w:rPr>
          <w:rtl/>
        </w:rPr>
        <w:t xml:space="preserve"> </w:t>
      </w:r>
      <w:r w:rsidRPr="00915CEA">
        <w:rPr>
          <w:rFonts w:hint="cs"/>
          <w:rtl/>
        </w:rPr>
        <w:t>الخارج</w:t>
      </w:r>
      <w:r w:rsidRPr="00915CEA">
        <w:rPr>
          <w:rtl/>
        </w:rPr>
        <w:t xml:space="preserve"> </w:t>
      </w:r>
      <w:r w:rsidRPr="00915CEA">
        <w:rPr>
          <w:rFonts w:hint="cs"/>
          <w:rtl/>
        </w:rPr>
        <w:t>بحيث</w:t>
      </w:r>
      <w:r w:rsidRPr="00915CEA">
        <w:rPr>
          <w:rtl/>
        </w:rPr>
        <w:t xml:space="preserve"> </w:t>
      </w:r>
      <w:r w:rsidRPr="00915CEA">
        <w:rPr>
          <w:rFonts w:hint="cs"/>
          <w:rtl/>
        </w:rPr>
        <w:t>إذا</w:t>
      </w:r>
      <w:r w:rsidRPr="00915CEA">
        <w:rPr>
          <w:rtl/>
        </w:rPr>
        <w:t xml:space="preserve"> </w:t>
      </w:r>
      <w:r>
        <w:rPr>
          <w:rFonts w:hint="cs"/>
          <w:rtl/>
        </w:rPr>
        <w:t>تم إقامة</w:t>
      </w:r>
      <w:r w:rsidRPr="00915CEA">
        <w:rPr>
          <w:rtl/>
        </w:rPr>
        <w:t xml:space="preserve"> </w:t>
      </w:r>
      <w:r>
        <w:rPr>
          <w:rFonts w:hint="cs"/>
          <w:rtl/>
        </w:rPr>
        <w:t>معرض</w:t>
      </w:r>
      <w:r w:rsidRPr="00915CEA">
        <w:rPr>
          <w:rtl/>
        </w:rPr>
        <w:t xml:space="preserve"> </w:t>
      </w:r>
      <w:r w:rsidRPr="00915CEA">
        <w:rPr>
          <w:rFonts w:hint="cs"/>
          <w:rtl/>
        </w:rPr>
        <w:t>خارج</w:t>
      </w:r>
      <w:r w:rsidRPr="00915CEA">
        <w:rPr>
          <w:rtl/>
        </w:rPr>
        <w:t xml:space="preserve"> </w:t>
      </w:r>
      <w:r w:rsidRPr="00915CEA">
        <w:rPr>
          <w:rFonts w:hint="cs"/>
          <w:rtl/>
        </w:rPr>
        <w:t>الأراضي</w:t>
      </w:r>
      <w:r w:rsidRPr="00915CEA">
        <w:rPr>
          <w:rtl/>
        </w:rPr>
        <w:t xml:space="preserve"> </w:t>
      </w:r>
      <w:r w:rsidRPr="00915CEA">
        <w:rPr>
          <w:rFonts w:hint="cs"/>
          <w:rtl/>
        </w:rPr>
        <w:t>الكندية،</w:t>
      </w:r>
      <w:r w:rsidRPr="00915CEA">
        <w:rPr>
          <w:rtl/>
        </w:rPr>
        <w:t xml:space="preserve"> </w:t>
      </w:r>
      <w:r w:rsidRPr="00915CEA">
        <w:rPr>
          <w:rFonts w:hint="cs"/>
          <w:rtl/>
        </w:rPr>
        <w:t>سيحتاج</w:t>
      </w:r>
      <w:r w:rsidRPr="00915CEA">
        <w:rPr>
          <w:rtl/>
        </w:rPr>
        <w:t xml:space="preserve"> </w:t>
      </w:r>
      <w:r>
        <w:rPr>
          <w:rFonts w:hint="cs"/>
          <w:rtl/>
        </w:rPr>
        <w:t>ال</w:t>
      </w:r>
      <w:r w:rsidRPr="00915CEA">
        <w:rPr>
          <w:rFonts w:hint="cs"/>
          <w:rtl/>
        </w:rPr>
        <w:t>متحف</w:t>
      </w:r>
      <w:r w:rsidRPr="00915CEA">
        <w:rPr>
          <w:rtl/>
        </w:rPr>
        <w:t xml:space="preserve"> </w:t>
      </w:r>
      <w:r w:rsidRPr="00915CEA">
        <w:rPr>
          <w:rFonts w:hint="cs"/>
          <w:rtl/>
        </w:rPr>
        <w:t>للحصول</w:t>
      </w:r>
      <w:r w:rsidRPr="00915CEA">
        <w:rPr>
          <w:rtl/>
        </w:rPr>
        <w:t xml:space="preserve"> </w:t>
      </w:r>
      <w:r w:rsidRPr="00915CEA">
        <w:rPr>
          <w:rFonts w:hint="cs"/>
          <w:rtl/>
        </w:rPr>
        <w:t>على</w:t>
      </w:r>
      <w:r w:rsidRPr="00915CEA">
        <w:rPr>
          <w:rtl/>
        </w:rPr>
        <w:t xml:space="preserve"> </w:t>
      </w:r>
      <w:r w:rsidRPr="00915CEA">
        <w:rPr>
          <w:rFonts w:hint="cs"/>
          <w:rtl/>
        </w:rPr>
        <w:t>إذن</w:t>
      </w:r>
      <w:r>
        <w:rPr>
          <w:rtl/>
        </w:rPr>
        <w:t>.</w:t>
      </w:r>
      <w:r w:rsidRPr="00915CEA">
        <w:rPr>
          <w:rtl/>
        </w:rPr>
        <w:t xml:space="preserve"> </w:t>
      </w:r>
      <w:r>
        <w:rPr>
          <w:rFonts w:hint="cs"/>
          <w:rtl/>
        </w:rPr>
        <w:t>و</w:t>
      </w:r>
      <w:r w:rsidRPr="00915CEA">
        <w:rPr>
          <w:rFonts w:hint="cs"/>
          <w:rtl/>
        </w:rPr>
        <w:t>خلق</w:t>
      </w:r>
      <w:r w:rsidRPr="00915CEA">
        <w:rPr>
          <w:rtl/>
        </w:rPr>
        <w:t xml:space="preserve"> </w:t>
      </w:r>
      <w:r w:rsidRPr="00915CEA">
        <w:rPr>
          <w:rFonts w:hint="cs"/>
          <w:rtl/>
        </w:rPr>
        <w:t>في</w:t>
      </w:r>
      <w:r w:rsidRPr="00915CEA">
        <w:rPr>
          <w:rtl/>
        </w:rPr>
        <w:t xml:space="preserve"> </w:t>
      </w:r>
      <w:r w:rsidRPr="00915CEA">
        <w:rPr>
          <w:rFonts w:hint="cs"/>
          <w:rtl/>
        </w:rPr>
        <w:t>المعاملة</w:t>
      </w:r>
      <w:r w:rsidRPr="00915CEA">
        <w:rPr>
          <w:rtl/>
        </w:rPr>
        <w:t xml:space="preserve"> </w:t>
      </w:r>
      <w:r>
        <w:rPr>
          <w:rFonts w:hint="cs"/>
          <w:rtl/>
        </w:rPr>
        <w:t>بعض ال</w:t>
      </w:r>
      <w:r w:rsidRPr="00915CEA">
        <w:rPr>
          <w:rFonts w:hint="cs"/>
          <w:rtl/>
        </w:rPr>
        <w:t>صعوبات</w:t>
      </w:r>
      <w:r>
        <w:rPr>
          <w:rtl/>
        </w:rPr>
        <w:t>.</w:t>
      </w:r>
      <w:r w:rsidRPr="00915CEA">
        <w:rPr>
          <w:rtl/>
        </w:rPr>
        <w:t xml:space="preserve"> </w:t>
      </w:r>
      <w:r>
        <w:rPr>
          <w:rFonts w:hint="cs"/>
          <w:rtl/>
        </w:rPr>
        <w:t xml:space="preserve">وارتبط </w:t>
      </w:r>
      <w:r w:rsidRPr="00915CEA">
        <w:rPr>
          <w:rFonts w:hint="cs"/>
          <w:rtl/>
        </w:rPr>
        <w:t>حق</w:t>
      </w:r>
      <w:r w:rsidRPr="00915CEA">
        <w:rPr>
          <w:rtl/>
        </w:rPr>
        <w:t xml:space="preserve"> </w:t>
      </w:r>
      <w:r>
        <w:rPr>
          <w:rFonts w:hint="cs"/>
          <w:rtl/>
        </w:rPr>
        <w:t>العرض</w:t>
      </w:r>
      <w:r w:rsidRPr="00915CEA">
        <w:rPr>
          <w:rtl/>
        </w:rPr>
        <w:t xml:space="preserve"> </w:t>
      </w:r>
      <w:r>
        <w:rPr>
          <w:rFonts w:hint="cs"/>
          <w:rtl/>
        </w:rPr>
        <w:t>ل</w:t>
      </w:r>
      <w:r w:rsidRPr="00915CEA">
        <w:rPr>
          <w:rFonts w:hint="cs"/>
          <w:rtl/>
        </w:rPr>
        <w:t>لجمهور</w:t>
      </w:r>
      <w:r w:rsidRPr="00915CEA">
        <w:rPr>
          <w:rtl/>
        </w:rPr>
        <w:t xml:space="preserve"> </w:t>
      </w:r>
      <w:r w:rsidRPr="00915CEA">
        <w:rPr>
          <w:rFonts w:hint="cs"/>
          <w:rtl/>
        </w:rPr>
        <w:t>بقدرة</w:t>
      </w:r>
      <w:r w:rsidRPr="00915CEA">
        <w:rPr>
          <w:rtl/>
        </w:rPr>
        <w:t xml:space="preserve"> </w:t>
      </w:r>
      <w:r w:rsidRPr="00915CEA">
        <w:rPr>
          <w:rFonts w:hint="cs"/>
          <w:rtl/>
        </w:rPr>
        <w:t>المتحف</w:t>
      </w:r>
      <w:r w:rsidRPr="00915CEA">
        <w:rPr>
          <w:rtl/>
        </w:rPr>
        <w:t xml:space="preserve"> </w:t>
      </w:r>
      <w:r>
        <w:rPr>
          <w:rFonts w:hint="cs"/>
          <w:rtl/>
        </w:rPr>
        <w:t>على</w:t>
      </w:r>
      <w:r w:rsidRPr="00915CEA">
        <w:rPr>
          <w:rtl/>
        </w:rPr>
        <w:t xml:space="preserve"> </w:t>
      </w:r>
      <w:r>
        <w:rPr>
          <w:rFonts w:hint="cs"/>
          <w:rtl/>
        </w:rPr>
        <w:t>عمل نسخة</w:t>
      </w:r>
      <w:r w:rsidRPr="00915CEA">
        <w:rPr>
          <w:rtl/>
        </w:rPr>
        <w:t xml:space="preserve"> </w:t>
      </w:r>
      <w:r>
        <w:rPr>
          <w:rFonts w:hint="cs"/>
          <w:rtl/>
        </w:rPr>
        <w:t>وإ</w:t>
      </w:r>
      <w:r w:rsidRPr="00915CEA">
        <w:rPr>
          <w:rFonts w:hint="cs"/>
          <w:rtl/>
        </w:rPr>
        <w:t>دراجه</w:t>
      </w:r>
      <w:r>
        <w:rPr>
          <w:rFonts w:hint="cs"/>
          <w:rtl/>
        </w:rPr>
        <w:t>ا</w:t>
      </w:r>
      <w:r w:rsidRPr="00915CEA">
        <w:rPr>
          <w:rtl/>
        </w:rPr>
        <w:t xml:space="preserve"> </w:t>
      </w:r>
      <w:r w:rsidRPr="00915CEA">
        <w:rPr>
          <w:rFonts w:hint="cs"/>
          <w:rtl/>
        </w:rPr>
        <w:t>في</w:t>
      </w:r>
      <w:r w:rsidRPr="00915CEA">
        <w:rPr>
          <w:rtl/>
        </w:rPr>
        <w:t xml:space="preserve"> </w:t>
      </w:r>
      <w:r w:rsidRPr="00915CEA">
        <w:rPr>
          <w:rFonts w:hint="cs"/>
          <w:rtl/>
        </w:rPr>
        <w:t>فيديو</w:t>
      </w:r>
      <w:r w:rsidRPr="00915CEA">
        <w:rPr>
          <w:rtl/>
        </w:rPr>
        <w:t xml:space="preserve"> </w:t>
      </w:r>
      <w:r w:rsidRPr="00915CEA">
        <w:rPr>
          <w:rFonts w:hint="cs"/>
          <w:rtl/>
        </w:rPr>
        <w:t>ترويجي</w:t>
      </w:r>
      <w:r w:rsidRPr="00915CEA">
        <w:rPr>
          <w:rtl/>
        </w:rPr>
        <w:t xml:space="preserve"> </w:t>
      </w:r>
      <w:r w:rsidRPr="00915CEA">
        <w:rPr>
          <w:rFonts w:hint="cs"/>
          <w:rtl/>
        </w:rPr>
        <w:t>أو</w:t>
      </w:r>
      <w:r>
        <w:rPr>
          <w:rFonts w:hint="cs"/>
          <w:rtl/>
        </w:rPr>
        <w:t xml:space="preserve"> في تجهيزات</w:t>
      </w:r>
      <w:r w:rsidRPr="00915CEA">
        <w:rPr>
          <w:rtl/>
        </w:rPr>
        <w:t xml:space="preserve"> </w:t>
      </w:r>
      <w:r>
        <w:rPr>
          <w:rFonts w:hint="cs"/>
          <w:rtl/>
        </w:rPr>
        <w:t>مختلفة</w:t>
      </w:r>
      <w:r w:rsidRPr="00915CEA">
        <w:rPr>
          <w:rtl/>
        </w:rPr>
        <w:t xml:space="preserve"> </w:t>
      </w:r>
      <w:r w:rsidRPr="00915CEA">
        <w:rPr>
          <w:rFonts w:hint="cs"/>
          <w:rtl/>
        </w:rPr>
        <w:t>داخل</w:t>
      </w:r>
      <w:r w:rsidRPr="00915CEA">
        <w:rPr>
          <w:rtl/>
        </w:rPr>
        <w:t xml:space="preserve"> </w:t>
      </w:r>
      <w:r w:rsidRPr="00915CEA">
        <w:rPr>
          <w:rFonts w:hint="cs"/>
          <w:rtl/>
        </w:rPr>
        <w:t>المتحف</w:t>
      </w:r>
      <w:r>
        <w:rPr>
          <w:rtl/>
        </w:rPr>
        <w:t>.</w:t>
      </w:r>
      <w:r w:rsidRPr="00915CEA">
        <w:rPr>
          <w:rtl/>
        </w:rPr>
        <w:t xml:space="preserve"> </w:t>
      </w:r>
      <w:r>
        <w:rPr>
          <w:rFonts w:hint="cs"/>
          <w:rtl/>
        </w:rPr>
        <w:t xml:space="preserve">وكان </w:t>
      </w:r>
      <w:r w:rsidRPr="00915CEA">
        <w:rPr>
          <w:rFonts w:hint="cs"/>
          <w:rtl/>
        </w:rPr>
        <w:t>توفير</w:t>
      </w:r>
      <w:r w:rsidRPr="00915CEA">
        <w:rPr>
          <w:rtl/>
        </w:rPr>
        <w:t xml:space="preserve"> </w:t>
      </w:r>
      <w:r w:rsidRPr="00915CEA">
        <w:rPr>
          <w:rFonts w:hint="cs"/>
          <w:rtl/>
        </w:rPr>
        <w:t>سبل</w:t>
      </w:r>
      <w:r w:rsidRPr="00915CEA">
        <w:rPr>
          <w:rtl/>
        </w:rPr>
        <w:t xml:space="preserve"> </w:t>
      </w:r>
      <w:r w:rsidRPr="00915CEA">
        <w:rPr>
          <w:rFonts w:hint="cs"/>
          <w:rtl/>
        </w:rPr>
        <w:t>الوصول</w:t>
      </w:r>
      <w:r w:rsidRPr="00915CEA">
        <w:rPr>
          <w:rtl/>
        </w:rPr>
        <w:t xml:space="preserve"> </w:t>
      </w:r>
      <w:r>
        <w:rPr>
          <w:rFonts w:hint="cs"/>
          <w:rtl/>
        </w:rPr>
        <w:t>للمصنف</w:t>
      </w:r>
      <w:r w:rsidRPr="00915CEA">
        <w:rPr>
          <w:rtl/>
        </w:rPr>
        <w:t xml:space="preserve"> </w:t>
      </w:r>
      <w:r w:rsidRPr="00915CEA">
        <w:rPr>
          <w:rFonts w:hint="cs"/>
          <w:rtl/>
        </w:rPr>
        <w:t>و</w:t>
      </w:r>
      <w:r>
        <w:rPr>
          <w:rFonts w:hint="cs"/>
          <w:rtl/>
        </w:rPr>
        <w:t>عرضها ل</w:t>
      </w:r>
      <w:r w:rsidRPr="00915CEA">
        <w:rPr>
          <w:rFonts w:hint="cs"/>
          <w:rtl/>
        </w:rPr>
        <w:t>لجمهور</w:t>
      </w:r>
      <w:r w:rsidRPr="00915CEA">
        <w:rPr>
          <w:rtl/>
        </w:rPr>
        <w:t xml:space="preserve"> </w:t>
      </w:r>
      <w:r w:rsidRPr="00915CEA">
        <w:rPr>
          <w:rFonts w:hint="cs"/>
          <w:rtl/>
        </w:rPr>
        <w:t>جزءا</w:t>
      </w:r>
      <w:r w:rsidRPr="00915CEA">
        <w:rPr>
          <w:rtl/>
        </w:rPr>
        <w:t xml:space="preserve"> </w:t>
      </w:r>
      <w:r w:rsidRPr="00915CEA">
        <w:rPr>
          <w:rFonts w:hint="cs"/>
          <w:rtl/>
        </w:rPr>
        <w:t>من</w:t>
      </w:r>
      <w:r w:rsidRPr="00915CEA">
        <w:rPr>
          <w:rtl/>
        </w:rPr>
        <w:t xml:space="preserve"> </w:t>
      </w:r>
      <w:r>
        <w:rPr>
          <w:rFonts w:hint="cs"/>
          <w:rtl/>
        </w:rPr>
        <w:t>الولايات</w:t>
      </w:r>
      <w:r w:rsidRPr="00915CEA">
        <w:rPr>
          <w:rtl/>
        </w:rPr>
        <w:t xml:space="preserve"> </w:t>
      </w:r>
      <w:r w:rsidRPr="00915CEA">
        <w:rPr>
          <w:rFonts w:hint="cs"/>
          <w:rtl/>
        </w:rPr>
        <w:t>الرئيسية</w:t>
      </w:r>
      <w:r w:rsidRPr="00915CEA">
        <w:rPr>
          <w:rtl/>
        </w:rPr>
        <w:t xml:space="preserve"> </w:t>
      </w:r>
      <w:r w:rsidRPr="00915CEA">
        <w:rPr>
          <w:rFonts w:hint="cs"/>
          <w:rtl/>
        </w:rPr>
        <w:t>للمتاحف،</w:t>
      </w:r>
      <w:r w:rsidRPr="00915CEA">
        <w:rPr>
          <w:rtl/>
        </w:rPr>
        <w:t xml:space="preserve"> </w:t>
      </w:r>
      <w:r w:rsidRPr="00915CEA">
        <w:rPr>
          <w:rFonts w:hint="cs"/>
          <w:rtl/>
        </w:rPr>
        <w:t>ولكن</w:t>
      </w:r>
      <w:r w:rsidRPr="00915CEA">
        <w:rPr>
          <w:rtl/>
        </w:rPr>
        <w:t xml:space="preserve"> </w:t>
      </w:r>
      <w:r>
        <w:rPr>
          <w:rFonts w:hint="cs"/>
          <w:rtl/>
        </w:rPr>
        <w:t>كان إدراج</w:t>
      </w:r>
      <w:r w:rsidRPr="00915CEA">
        <w:rPr>
          <w:rtl/>
        </w:rPr>
        <w:t xml:space="preserve"> </w:t>
      </w:r>
      <w:r>
        <w:rPr>
          <w:rFonts w:hint="cs"/>
          <w:rtl/>
        </w:rPr>
        <w:t>المصنف</w:t>
      </w:r>
      <w:r w:rsidRPr="00915CEA">
        <w:rPr>
          <w:rtl/>
        </w:rPr>
        <w:t xml:space="preserve"> </w:t>
      </w:r>
      <w:r w:rsidRPr="00915CEA">
        <w:rPr>
          <w:rFonts w:hint="cs"/>
          <w:rtl/>
        </w:rPr>
        <w:t>في</w:t>
      </w:r>
      <w:r w:rsidRPr="00915CEA">
        <w:rPr>
          <w:rtl/>
        </w:rPr>
        <w:t xml:space="preserve"> </w:t>
      </w:r>
      <w:r w:rsidRPr="00915CEA">
        <w:rPr>
          <w:rFonts w:hint="cs"/>
          <w:rtl/>
        </w:rPr>
        <w:t>شكل</w:t>
      </w:r>
      <w:r w:rsidRPr="00915CEA">
        <w:rPr>
          <w:rtl/>
        </w:rPr>
        <w:t xml:space="preserve"> </w:t>
      </w:r>
      <w:r w:rsidRPr="00915CEA">
        <w:rPr>
          <w:rFonts w:hint="cs"/>
          <w:rtl/>
        </w:rPr>
        <w:t>آخر</w:t>
      </w:r>
      <w:r w:rsidRPr="00915CEA">
        <w:rPr>
          <w:rtl/>
        </w:rPr>
        <w:t xml:space="preserve"> </w:t>
      </w:r>
      <w:r w:rsidRPr="00915CEA">
        <w:rPr>
          <w:rFonts w:hint="cs"/>
          <w:rtl/>
        </w:rPr>
        <w:t>لصالح</w:t>
      </w:r>
      <w:r w:rsidRPr="00915CEA">
        <w:rPr>
          <w:rtl/>
        </w:rPr>
        <w:t xml:space="preserve"> </w:t>
      </w:r>
      <w:r w:rsidRPr="00915CEA">
        <w:rPr>
          <w:rFonts w:hint="cs"/>
          <w:rtl/>
        </w:rPr>
        <w:t>الجمهور</w:t>
      </w:r>
      <w:r w:rsidRPr="00915CEA">
        <w:rPr>
          <w:rtl/>
        </w:rPr>
        <w:t xml:space="preserve"> </w:t>
      </w:r>
      <w:r w:rsidRPr="00915CEA">
        <w:rPr>
          <w:rFonts w:hint="cs"/>
          <w:rtl/>
        </w:rPr>
        <w:t>داخل</w:t>
      </w:r>
      <w:r w:rsidRPr="00915CEA">
        <w:rPr>
          <w:rtl/>
        </w:rPr>
        <w:t xml:space="preserve"> </w:t>
      </w:r>
      <w:r w:rsidRPr="00915CEA">
        <w:rPr>
          <w:rFonts w:hint="cs"/>
          <w:rtl/>
        </w:rPr>
        <w:t>جدران</w:t>
      </w:r>
      <w:r w:rsidRPr="00915CEA">
        <w:rPr>
          <w:rtl/>
        </w:rPr>
        <w:t xml:space="preserve"> </w:t>
      </w:r>
      <w:r w:rsidRPr="00915CEA">
        <w:rPr>
          <w:rFonts w:hint="cs"/>
          <w:rtl/>
        </w:rPr>
        <w:t>المتحف</w:t>
      </w:r>
      <w:r w:rsidRPr="00915CEA">
        <w:rPr>
          <w:rtl/>
        </w:rPr>
        <w:t xml:space="preserve"> </w:t>
      </w:r>
      <w:r w:rsidRPr="00915CEA">
        <w:rPr>
          <w:rFonts w:hint="cs"/>
          <w:rtl/>
        </w:rPr>
        <w:t>أبعد</w:t>
      </w:r>
      <w:r w:rsidRPr="00915CEA">
        <w:rPr>
          <w:rtl/>
        </w:rPr>
        <w:t xml:space="preserve"> </w:t>
      </w:r>
      <w:r w:rsidRPr="00915CEA">
        <w:rPr>
          <w:rFonts w:hint="cs"/>
          <w:rtl/>
        </w:rPr>
        <w:t>ما</w:t>
      </w:r>
      <w:r w:rsidRPr="00915CEA">
        <w:rPr>
          <w:rtl/>
        </w:rPr>
        <w:t xml:space="preserve"> </w:t>
      </w:r>
      <w:r>
        <w:rPr>
          <w:rFonts w:hint="cs"/>
          <w:rtl/>
        </w:rPr>
        <w:t>ي</w:t>
      </w:r>
      <w:r w:rsidRPr="00915CEA">
        <w:rPr>
          <w:rFonts w:hint="cs"/>
          <w:rtl/>
        </w:rPr>
        <w:t>كون</w:t>
      </w:r>
      <w:r w:rsidRPr="00915CEA">
        <w:rPr>
          <w:rtl/>
        </w:rPr>
        <w:t xml:space="preserve"> </w:t>
      </w:r>
      <w:r w:rsidRPr="00915CEA">
        <w:rPr>
          <w:rFonts w:hint="cs"/>
          <w:rtl/>
        </w:rPr>
        <w:t>عن</w:t>
      </w:r>
      <w:r w:rsidRPr="00915CEA">
        <w:rPr>
          <w:rtl/>
        </w:rPr>
        <w:t xml:space="preserve"> </w:t>
      </w:r>
      <w:r w:rsidRPr="00915CEA">
        <w:rPr>
          <w:rFonts w:hint="cs"/>
          <w:rtl/>
        </w:rPr>
        <w:t>السماح</w:t>
      </w:r>
      <w:r w:rsidRPr="00915CEA">
        <w:rPr>
          <w:rtl/>
        </w:rPr>
        <w:t xml:space="preserve"> </w:t>
      </w:r>
      <w:r>
        <w:rPr>
          <w:rFonts w:hint="cs"/>
          <w:rtl/>
        </w:rPr>
        <w:t>الدائم</w:t>
      </w:r>
      <w:r>
        <w:rPr>
          <w:rtl/>
        </w:rPr>
        <w:t>.</w:t>
      </w:r>
      <w:r w:rsidRPr="00915CEA">
        <w:rPr>
          <w:rtl/>
        </w:rPr>
        <w:t xml:space="preserve"> </w:t>
      </w:r>
      <w:r>
        <w:rPr>
          <w:rFonts w:hint="cs"/>
          <w:rtl/>
        </w:rPr>
        <w:t>و</w:t>
      </w:r>
      <w:r w:rsidRPr="00915CEA">
        <w:rPr>
          <w:rFonts w:hint="cs"/>
          <w:rtl/>
        </w:rPr>
        <w:t>سمح</w:t>
      </w:r>
      <w:r w:rsidRPr="00915CEA">
        <w:rPr>
          <w:rtl/>
        </w:rPr>
        <w:t xml:space="preserve"> </w:t>
      </w:r>
      <w:r w:rsidRPr="00915CEA">
        <w:rPr>
          <w:rFonts w:hint="cs"/>
          <w:rtl/>
        </w:rPr>
        <w:t>توجيه</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بشأن حق المؤلف</w:t>
      </w:r>
      <w:r w:rsidRPr="00915CEA">
        <w:rPr>
          <w:rFonts w:hint="cs"/>
          <w:rtl/>
        </w:rPr>
        <w:t xml:space="preserve"> </w:t>
      </w:r>
      <w:r w:rsidRPr="008F510C">
        <w:rPr>
          <w:rFonts w:hint="cs"/>
          <w:rtl/>
        </w:rPr>
        <w:t>بعرض</w:t>
      </w:r>
      <w:r w:rsidRPr="008F510C">
        <w:rPr>
          <w:rtl/>
        </w:rPr>
        <w:t xml:space="preserve"> </w:t>
      </w:r>
      <w:r w:rsidRPr="008F510C">
        <w:rPr>
          <w:rFonts w:hint="cs"/>
          <w:rtl/>
        </w:rPr>
        <w:t>المصنفات</w:t>
      </w:r>
      <w:r w:rsidRPr="00915CEA">
        <w:rPr>
          <w:rtl/>
        </w:rPr>
        <w:t xml:space="preserve"> </w:t>
      </w:r>
      <w:r w:rsidRPr="00915CEA">
        <w:rPr>
          <w:rFonts w:hint="cs"/>
          <w:rtl/>
        </w:rPr>
        <w:t>للجمهور</w:t>
      </w:r>
      <w:r w:rsidRPr="00915CEA">
        <w:rPr>
          <w:rtl/>
        </w:rPr>
        <w:t xml:space="preserve"> </w:t>
      </w:r>
      <w:r w:rsidRPr="00915CEA">
        <w:rPr>
          <w:rFonts w:hint="cs"/>
          <w:rtl/>
        </w:rPr>
        <w:t>على</w:t>
      </w:r>
      <w:r w:rsidRPr="00915CEA">
        <w:rPr>
          <w:rtl/>
        </w:rPr>
        <w:t xml:space="preserve"> </w:t>
      </w:r>
      <w:r w:rsidRPr="00915CEA">
        <w:rPr>
          <w:rFonts w:hint="cs"/>
          <w:rtl/>
        </w:rPr>
        <w:t>محطات</w:t>
      </w:r>
      <w:r w:rsidRPr="00915CEA">
        <w:rPr>
          <w:rtl/>
        </w:rPr>
        <w:t xml:space="preserve"> </w:t>
      </w:r>
      <w:r w:rsidRPr="00915CEA">
        <w:rPr>
          <w:rFonts w:hint="cs"/>
          <w:rtl/>
        </w:rPr>
        <w:t>مخصصة</w:t>
      </w:r>
      <w:r w:rsidRPr="00915CEA">
        <w:rPr>
          <w:rtl/>
        </w:rPr>
        <w:t xml:space="preserve"> </w:t>
      </w:r>
      <w:r w:rsidRPr="00915CEA">
        <w:rPr>
          <w:rFonts w:hint="cs"/>
          <w:rtl/>
        </w:rPr>
        <w:t>داخل</w:t>
      </w:r>
      <w:r w:rsidRPr="00915CEA">
        <w:rPr>
          <w:rtl/>
        </w:rPr>
        <w:t xml:space="preserve"> </w:t>
      </w:r>
      <w:r w:rsidRPr="00915CEA">
        <w:rPr>
          <w:rFonts w:hint="cs"/>
          <w:rtl/>
        </w:rPr>
        <w:t>مقر</w:t>
      </w:r>
      <w:r w:rsidRPr="00915CEA">
        <w:rPr>
          <w:rtl/>
        </w:rPr>
        <w:t xml:space="preserve"> </w:t>
      </w:r>
      <w:r w:rsidRPr="00915CEA">
        <w:rPr>
          <w:rFonts w:hint="cs"/>
          <w:rtl/>
        </w:rPr>
        <w:t>المتحف،</w:t>
      </w:r>
      <w:r w:rsidRPr="00915CEA">
        <w:rPr>
          <w:rtl/>
        </w:rPr>
        <w:t xml:space="preserve"> </w:t>
      </w:r>
      <w:r>
        <w:rPr>
          <w:rFonts w:hint="cs"/>
          <w:rtl/>
        </w:rPr>
        <w:t>وهو</w:t>
      </w:r>
      <w:r w:rsidRPr="00915CEA">
        <w:rPr>
          <w:rtl/>
        </w:rPr>
        <w:t xml:space="preserve"> </w:t>
      </w:r>
      <w:r>
        <w:rPr>
          <w:rFonts w:hint="cs"/>
          <w:rtl/>
        </w:rPr>
        <w:t xml:space="preserve">ما </w:t>
      </w:r>
      <w:r w:rsidRPr="00915CEA">
        <w:rPr>
          <w:rFonts w:hint="cs"/>
          <w:rtl/>
        </w:rPr>
        <w:t>كان</w:t>
      </w:r>
      <w:r w:rsidRPr="00915CEA">
        <w:rPr>
          <w:rtl/>
        </w:rPr>
        <w:t xml:space="preserve"> </w:t>
      </w:r>
      <w:r w:rsidRPr="00915CEA">
        <w:rPr>
          <w:rFonts w:hint="cs"/>
          <w:rtl/>
        </w:rPr>
        <w:t>أيضا</w:t>
      </w:r>
      <w:r w:rsidRPr="00915CEA">
        <w:rPr>
          <w:rtl/>
        </w:rPr>
        <w:t xml:space="preserve"> </w:t>
      </w:r>
      <w:r w:rsidRPr="00915CEA">
        <w:rPr>
          <w:rFonts w:hint="cs"/>
          <w:rtl/>
        </w:rPr>
        <w:t>تقييدا</w:t>
      </w:r>
      <w:r>
        <w:rPr>
          <w:rtl/>
        </w:rPr>
        <w:t>.</w:t>
      </w:r>
      <w:r w:rsidRPr="00915CEA">
        <w:rPr>
          <w:rtl/>
        </w:rPr>
        <w:t xml:space="preserve"> </w:t>
      </w:r>
      <w:r>
        <w:rPr>
          <w:rFonts w:hint="cs"/>
          <w:rtl/>
        </w:rPr>
        <w:t xml:space="preserve">وغالبا ما كان يصعب </w:t>
      </w:r>
      <w:r w:rsidRPr="00915CEA">
        <w:rPr>
          <w:rFonts w:hint="cs"/>
          <w:rtl/>
        </w:rPr>
        <w:t>عرض</w:t>
      </w:r>
      <w:r w:rsidRPr="00915CEA">
        <w:rPr>
          <w:rtl/>
        </w:rPr>
        <w:t xml:space="preserve"> </w:t>
      </w:r>
      <w:r>
        <w:rPr>
          <w:rFonts w:hint="cs"/>
          <w:rtl/>
        </w:rPr>
        <w:t>المصنف</w:t>
      </w:r>
      <w:r w:rsidRPr="00915CEA">
        <w:rPr>
          <w:rtl/>
        </w:rPr>
        <w:t xml:space="preserve"> </w:t>
      </w:r>
      <w:r>
        <w:rPr>
          <w:rFonts w:hint="cs"/>
          <w:rtl/>
        </w:rPr>
        <w:t>ب</w:t>
      </w:r>
      <w:r w:rsidRPr="00915CEA">
        <w:rPr>
          <w:rFonts w:hint="cs"/>
          <w:rtl/>
        </w:rPr>
        <w:t>وسيلة</w:t>
      </w:r>
      <w:r w:rsidRPr="00915CEA">
        <w:rPr>
          <w:rtl/>
        </w:rPr>
        <w:t xml:space="preserve"> </w:t>
      </w:r>
      <w:r w:rsidRPr="00915CEA">
        <w:rPr>
          <w:rFonts w:hint="cs"/>
          <w:rtl/>
        </w:rPr>
        <w:t>أخرى</w:t>
      </w:r>
      <w:r w:rsidRPr="00915CEA">
        <w:rPr>
          <w:rtl/>
        </w:rPr>
        <w:t xml:space="preserve"> </w:t>
      </w:r>
      <w:r>
        <w:rPr>
          <w:rFonts w:hint="cs"/>
          <w:rtl/>
        </w:rPr>
        <w:t>غير</w:t>
      </w:r>
      <w:r w:rsidRPr="00915CEA">
        <w:rPr>
          <w:rtl/>
        </w:rPr>
        <w:t xml:space="preserve"> </w:t>
      </w:r>
      <w:r>
        <w:rPr>
          <w:rFonts w:hint="cs"/>
          <w:rtl/>
        </w:rPr>
        <w:t>ال</w:t>
      </w:r>
      <w:r w:rsidRPr="00915CEA">
        <w:rPr>
          <w:rFonts w:hint="cs"/>
          <w:rtl/>
        </w:rPr>
        <w:t>وسيلة</w:t>
      </w:r>
      <w:r w:rsidRPr="00915CEA">
        <w:rPr>
          <w:rtl/>
        </w:rPr>
        <w:t xml:space="preserve"> </w:t>
      </w:r>
      <w:r w:rsidRPr="00915CEA">
        <w:rPr>
          <w:rFonts w:hint="cs"/>
          <w:rtl/>
        </w:rPr>
        <w:t>المادية</w:t>
      </w:r>
      <w:r w:rsidRPr="00915CEA">
        <w:rPr>
          <w:rtl/>
        </w:rPr>
        <w:t xml:space="preserve"> </w:t>
      </w:r>
      <w:r w:rsidRPr="00915CEA">
        <w:rPr>
          <w:rFonts w:hint="cs"/>
          <w:rtl/>
        </w:rPr>
        <w:t>التي</w:t>
      </w:r>
      <w:r w:rsidRPr="00915CEA">
        <w:rPr>
          <w:rtl/>
        </w:rPr>
        <w:t xml:space="preserve"> </w:t>
      </w:r>
      <w:r>
        <w:rPr>
          <w:rFonts w:hint="cs"/>
          <w:rtl/>
        </w:rPr>
        <w:t>كان</w:t>
      </w:r>
      <w:r w:rsidRPr="00915CEA">
        <w:rPr>
          <w:rtl/>
        </w:rPr>
        <w:t xml:space="preserve"> </w:t>
      </w:r>
      <w:r w:rsidRPr="00915CEA">
        <w:rPr>
          <w:rFonts w:hint="cs"/>
          <w:rtl/>
        </w:rPr>
        <w:t>قد</w:t>
      </w:r>
      <w:r w:rsidRPr="00915CEA">
        <w:rPr>
          <w:rtl/>
        </w:rPr>
        <w:t xml:space="preserve"> </w:t>
      </w:r>
      <w:r w:rsidRPr="00915CEA">
        <w:rPr>
          <w:rFonts w:hint="cs"/>
          <w:rtl/>
        </w:rPr>
        <w:t>أتي</w:t>
      </w:r>
      <w:r>
        <w:rPr>
          <w:rFonts w:hint="cs"/>
          <w:rtl/>
        </w:rPr>
        <w:t xml:space="preserve"> بها</w:t>
      </w:r>
      <w:r w:rsidRPr="00915CEA">
        <w:rPr>
          <w:rFonts w:hint="cs"/>
          <w:rtl/>
        </w:rPr>
        <w:t>،</w:t>
      </w:r>
      <w:r w:rsidRPr="00915CEA">
        <w:rPr>
          <w:rtl/>
        </w:rPr>
        <w:t xml:space="preserve"> </w:t>
      </w:r>
      <w:r w:rsidRPr="00915CEA">
        <w:rPr>
          <w:rFonts w:hint="cs"/>
          <w:rtl/>
        </w:rPr>
        <w:t>حتى</w:t>
      </w:r>
      <w:r w:rsidRPr="00915CEA">
        <w:rPr>
          <w:rtl/>
        </w:rPr>
        <w:t xml:space="preserve"> </w:t>
      </w:r>
      <w:r w:rsidRPr="00915CEA">
        <w:rPr>
          <w:rFonts w:hint="cs"/>
          <w:rtl/>
        </w:rPr>
        <w:t>عندما</w:t>
      </w:r>
      <w:r w:rsidRPr="00915CEA">
        <w:rPr>
          <w:rtl/>
        </w:rPr>
        <w:t xml:space="preserve"> </w:t>
      </w:r>
      <w:r w:rsidRPr="00915CEA">
        <w:rPr>
          <w:rFonts w:hint="cs"/>
          <w:rtl/>
        </w:rPr>
        <w:t>كانت</w:t>
      </w:r>
      <w:r w:rsidRPr="00915CEA">
        <w:rPr>
          <w:rtl/>
        </w:rPr>
        <w:t xml:space="preserve"> </w:t>
      </w:r>
      <w:r w:rsidRPr="00915CEA">
        <w:rPr>
          <w:rFonts w:hint="cs"/>
          <w:rtl/>
        </w:rPr>
        <w:t>تقتصر</w:t>
      </w:r>
      <w:r w:rsidRPr="00915CEA">
        <w:rPr>
          <w:rtl/>
        </w:rPr>
        <w:t xml:space="preserve"> </w:t>
      </w:r>
      <w:r w:rsidRPr="00915CEA">
        <w:rPr>
          <w:rFonts w:hint="cs"/>
          <w:rtl/>
        </w:rPr>
        <w:t>على</w:t>
      </w:r>
      <w:r w:rsidRPr="00915CEA">
        <w:rPr>
          <w:rtl/>
        </w:rPr>
        <w:t xml:space="preserve"> </w:t>
      </w:r>
      <w:r>
        <w:rPr>
          <w:rFonts w:hint="cs"/>
          <w:rtl/>
        </w:rPr>
        <w:t>مقر</w:t>
      </w:r>
      <w:r w:rsidRPr="00915CEA">
        <w:rPr>
          <w:rtl/>
        </w:rPr>
        <w:t xml:space="preserve"> </w:t>
      </w:r>
      <w:r w:rsidRPr="00915CEA">
        <w:rPr>
          <w:rFonts w:hint="cs"/>
          <w:rtl/>
        </w:rPr>
        <w:t>المتحف</w:t>
      </w:r>
      <w:r w:rsidRPr="00915CEA">
        <w:rPr>
          <w:rtl/>
        </w:rPr>
        <w:t xml:space="preserve"> </w:t>
      </w:r>
      <w:r w:rsidRPr="00915CEA">
        <w:rPr>
          <w:rFonts w:hint="cs"/>
          <w:rtl/>
        </w:rPr>
        <w:t>نفسه</w:t>
      </w:r>
      <w:r>
        <w:rPr>
          <w:rtl/>
        </w:rPr>
        <w:t>.</w:t>
      </w:r>
      <w:r w:rsidRPr="00915CEA">
        <w:rPr>
          <w:rtl/>
        </w:rPr>
        <w:t xml:space="preserve"> </w:t>
      </w:r>
      <w:r w:rsidRPr="00915CEA">
        <w:rPr>
          <w:rFonts w:hint="cs"/>
          <w:rtl/>
        </w:rPr>
        <w:t>وكانت</w:t>
      </w:r>
      <w:r w:rsidRPr="00915CEA">
        <w:rPr>
          <w:rtl/>
        </w:rPr>
        <w:t xml:space="preserve"> </w:t>
      </w:r>
      <w:r>
        <w:rPr>
          <w:rFonts w:hint="cs"/>
          <w:rtl/>
        </w:rPr>
        <w:t>المصنفات</w:t>
      </w:r>
      <w:r w:rsidRPr="00915CEA">
        <w:rPr>
          <w:rtl/>
        </w:rPr>
        <w:t xml:space="preserve"> </w:t>
      </w:r>
      <w:r w:rsidRPr="00915CEA">
        <w:rPr>
          <w:rFonts w:hint="cs"/>
          <w:rtl/>
        </w:rPr>
        <w:t>اليتيمة</w:t>
      </w:r>
      <w:r w:rsidRPr="00915CEA">
        <w:rPr>
          <w:rtl/>
        </w:rPr>
        <w:t xml:space="preserve"> </w:t>
      </w:r>
      <w:r>
        <w:rPr>
          <w:rFonts w:hint="cs"/>
          <w:rtl/>
        </w:rPr>
        <w:t>هي المصنفات التي</w:t>
      </w:r>
      <w:r w:rsidRPr="00915CEA">
        <w:rPr>
          <w:rtl/>
        </w:rPr>
        <w:t xml:space="preserve"> </w:t>
      </w:r>
      <w:r w:rsidRPr="00915CEA">
        <w:rPr>
          <w:rFonts w:hint="cs"/>
          <w:rtl/>
        </w:rPr>
        <w:t>لا</w:t>
      </w:r>
      <w:r w:rsidRPr="00915CEA">
        <w:rPr>
          <w:rtl/>
        </w:rPr>
        <w:t xml:space="preserve"> </w:t>
      </w:r>
      <w:r w:rsidRPr="00915CEA">
        <w:rPr>
          <w:rFonts w:hint="cs"/>
          <w:rtl/>
        </w:rPr>
        <w:t>يمكن</w:t>
      </w:r>
      <w:r w:rsidRPr="00915CEA">
        <w:rPr>
          <w:rtl/>
        </w:rPr>
        <w:t xml:space="preserve"> </w:t>
      </w:r>
      <w:r w:rsidRPr="00915CEA">
        <w:rPr>
          <w:rFonts w:hint="cs"/>
          <w:rtl/>
        </w:rPr>
        <w:t>تحديد</w:t>
      </w:r>
      <w:r w:rsidRPr="00915CEA">
        <w:rPr>
          <w:rtl/>
        </w:rPr>
        <w:t xml:space="preserve"> </w:t>
      </w:r>
      <w:r>
        <w:rPr>
          <w:rFonts w:hint="cs"/>
          <w:rtl/>
        </w:rPr>
        <w:t>حقوق م</w:t>
      </w:r>
      <w:r w:rsidRPr="00915CEA">
        <w:rPr>
          <w:rFonts w:hint="cs"/>
          <w:rtl/>
        </w:rPr>
        <w:t>الك</w:t>
      </w:r>
      <w:r>
        <w:rPr>
          <w:rFonts w:hint="cs"/>
          <w:rtl/>
        </w:rPr>
        <w:t>ها</w:t>
      </w:r>
      <w:r w:rsidRPr="00915CEA">
        <w:rPr>
          <w:rtl/>
        </w:rPr>
        <w:t xml:space="preserve"> </w:t>
      </w:r>
      <w:r w:rsidRPr="00915CEA">
        <w:rPr>
          <w:rFonts w:hint="cs"/>
          <w:rtl/>
        </w:rPr>
        <w:t>أو</w:t>
      </w:r>
      <w:r w:rsidRPr="00915CEA">
        <w:rPr>
          <w:rtl/>
        </w:rPr>
        <w:t xml:space="preserve"> </w:t>
      </w:r>
      <w:r>
        <w:rPr>
          <w:rFonts w:hint="cs"/>
          <w:rtl/>
        </w:rPr>
        <w:t>مكانه</w:t>
      </w:r>
      <w:r>
        <w:rPr>
          <w:rtl/>
        </w:rPr>
        <w:t>.</w:t>
      </w:r>
      <w:r w:rsidRPr="00915CEA">
        <w:rPr>
          <w:rtl/>
        </w:rPr>
        <w:t xml:space="preserve"> </w:t>
      </w:r>
      <w:r w:rsidRPr="00915CEA">
        <w:rPr>
          <w:rFonts w:hint="cs"/>
          <w:rtl/>
        </w:rPr>
        <w:t>وكانت</w:t>
      </w:r>
      <w:r w:rsidRPr="00915CEA">
        <w:rPr>
          <w:rtl/>
        </w:rPr>
        <w:t xml:space="preserve"> </w:t>
      </w:r>
      <w:r w:rsidRPr="00915CEA">
        <w:rPr>
          <w:rFonts w:hint="cs"/>
          <w:rtl/>
        </w:rPr>
        <w:t>ظاهرة</w:t>
      </w:r>
      <w:r w:rsidRPr="00915CEA">
        <w:rPr>
          <w:rtl/>
        </w:rPr>
        <w:t xml:space="preserve"> </w:t>
      </w:r>
      <w:r w:rsidRPr="00915CEA">
        <w:rPr>
          <w:rFonts w:hint="cs"/>
          <w:rtl/>
        </w:rPr>
        <w:t>معروفة</w:t>
      </w:r>
      <w:r w:rsidRPr="00915CEA">
        <w:rPr>
          <w:rtl/>
        </w:rPr>
        <w:t xml:space="preserve"> </w:t>
      </w:r>
      <w:r>
        <w:rPr>
          <w:rFonts w:hint="cs"/>
          <w:rtl/>
        </w:rPr>
        <w:t>لل</w:t>
      </w:r>
      <w:r w:rsidRPr="00915CEA">
        <w:rPr>
          <w:rFonts w:hint="cs"/>
          <w:rtl/>
        </w:rPr>
        <w:t>مكتبات</w:t>
      </w:r>
      <w:r w:rsidRPr="00915CEA">
        <w:rPr>
          <w:rtl/>
        </w:rPr>
        <w:t xml:space="preserve"> </w:t>
      </w:r>
      <w:r w:rsidRPr="00915CEA">
        <w:rPr>
          <w:rFonts w:hint="cs"/>
          <w:rtl/>
        </w:rPr>
        <w:t>ولكن</w:t>
      </w:r>
      <w:r w:rsidRPr="00915CEA">
        <w:rPr>
          <w:rtl/>
        </w:rPr>
        <w:t xml:space="preserve"> </w:t>
      </w:r>
      <w:r w:rsidRPr="00915CEA">
        <w:rPr>
          <w:rFonts w:hint="cs"/>
          <w:rtl/>
        </w:rPr>
        <w:t>أيضا</w:t>
      </w:r>
      <w:r w:rsidRPr="00915CEA">
        <w:rPr>
          <w:rtl/>
        </w:rPr>
        <w:t xml:space="preserve"> </w:t>
      </w:r>
      <w:r w:rsidRPr="00915CEA">
        <w:rPr>
          <w:rFonts w:hint="cs"/>
          <w:rtl/>
        </w:rPr>
        <w:t>للمتاحف</w:t>
      </w:r>
      <w:r>
        <w:rPr>
          <w:rtl/>
        </w:rPr>
        <w:t>.</w:t>
      </w:r>
      <w:r w:rsidRPr="00915CEA">
        <w:rPr>
          <w:rtl/>
        </w:rPr>
        <w:t xml:space="preserve"> </w:t>
      </w:r>
      <w:r w:rsidRPr="00915CEA">
        <w:rPr>
          <w:rFonts w:hint="cs"/>
          <w:rtl/>
        </w:rPr>
        <w:t>وكانت</w:t>
      </w:r>
      <w:r w:rsidRPr="00915CEA">
        <w:rPr>
          <w:rtl/>
        </w:rPr>
        <w:t xml:space="preserve"> </w:t>
      </w:r>
      <w:r w:rsidRPr="00915CEA">
        <w:rPr>
          <w:rFonts w:hint="cs"/>
          <w:rtl/>
        </w:rPr>
        <w:t>فئات</w:t>
      </w:r>
      <w:r w:rsidRPr="00915CEA">
        <w:rPr>
          <w:rtl/>
        </w:rPr>
        <w:t xml:space="preserve"> </w:t>
      </w:r>
      <w:r w:rsidRPr="00915CEA">
        <w:rPr>
          <w:rFonts w:hint="cs"/>
          <w:rtl/>
        </w:rPr>
        <w:t>معينة</w:t>
      </w:r>
      <w:r w:rsidRPr="00915CEA">
        <w:rPr>
          <w:rtl/>
        </w:rPr>
        <w:t xml:space="preserve"> </w:t>
      </w:r>
      <w:r w:rsidRPr="00915CEA">
        <w:rPr>
          <w:rFonts w:hint="cs"/>
          <w:rtl/>
        </w:rPr>
        <w:t>من</w:t>
      </w:r>
      <w:r w:rsidRPr="00915CEA">
        <w:rPr>
          <w:rtl/>
        </w:rPr>
        <w:t xml:space="preserve"> </w:t>
      </w:r>
      <w:r>
        <w:rPr>
          <w:rFonts w:hint="cs"/>
          <w:rtl/>
        </w:rPr>
        <w:t>المصنفات</w:t>
      </w:r>
      <w:r w:rsidRPr="00915CEA">
        <w:rPr>
          <w:rtl/>
        </w:rPr>
        <w:t xml:space="preserve"> </w:t>
      </w:r>
      <w:r w:rsidRPr="00915CEA">
        <w:rPr>
          <w:rFonts w:hint="cs"/>
          <w:rtl/>
        </w:rPr>
        <w:t>عرضة</w:t>
      </w:r>
      <w:r w:rsidRPr="00915CEA">
        <w:rPr>
          <w:rtl/>
        </w:rPr>
        <w:t xml:space="preserve"> </w:t>
      </w:r>
      <w:r>
        <w:rPr>
          <w:rFonts w:hint="cs"/>
          <w:rtl/>
        </w:rPr>
        <w:t>لأن تكون يتيمة</w:t>
      </w:r>
      <w:r w:rsidRPr="00915CEA">
        <w:rPr>
          <w:rtl/>
        </w:rPr>
        <w:t xml:space="preserve"> </w:t>
      </w:r>
      <w:r w:rsidRPr="00915CEA">
        <w:rPr>
          <w:rFonts w:hint="cs"/>
          <w:rtl/>
        </w:rPr>
        <w:t>أكثر</w:t>
      </w:r>
      <w:r w:rsidRPr="00915CEA">
        <w:rPr>
          <w:rtl/>
        </w:rPr>
        <w:t xml:space="preserve"> </w:t>
      </w:r>
      <w:r w:rsidRPr="00915CEA">
        <w:rPr>
          <w:rFonts w:hint="cs"/>
          <w:rtl/>
        </w:rPr>
        <w:t>من</w:t>
      </w:r>
      <w:r w:rsidRPr="00915CEA">
        <w:rPr>
          <w:rtl/>
        </w:rPr>
        <w:t xml:space="preserve"> </w:t>
      </w:r>
      <w:r w:rsidRPr="00915CEA">
        <w:rPr>
          <w:rFonts w:hint="cs"/>
          <w:rtl/>
        </w:rPr>
        <w:t>غيرها،</w:t>
      </w:r>
      <w:r w:rsidRPr="00915CEA">
        <w:rPr>
          <w:rtl/>
        </w:rPr>
        <w:t xml:space="preserve"> </w:t>
      </w:r>
      <w:r w:rsidRPr="00915CEA">
        <w:rPr>
          <w:rFonts w:hint="cs"/>
          <w:rtl/>
        </w:rPr>
        <w:t>مثل</w:t>
      </w:r>
      <w:r w:rsidRPr="00915CEA">
        <w:rPr>
          <w:rtl/>
        </w:rPr>
        <w:t xml:space="preserve"> </w:t>
      </w:r>
      <w:r w:rsidRPr="00915CEA">
        <w:rPr>
          <w:rFonts w:hint="cs"/>
          <w:rtl/>
        </w:rPr>
        <w:t>الصور</w:t>
      </w:r>
      <w:r w:rsidRPr="00915CEA">
        <w:rPr>
          <w:rtl/>
        </w:rPr>
        <w:t xml:space="preserve"> </w:t>
      </w:r>
      <w:r w:rsidRPr="00915CEA">
        <w:rPr>
          <w:rFonts w:hint="cs"/>
          <w:rtl/>
        </w:rPr>
        <w:t>على</w:t>
      </w:r>
      <w:r w:rsidRPr="00915CEA">
        <w:rPr>
          <w:rtl/>
        </w:rPr>
        <w:t xml:space="preserve"> </w:t>
      </w:r>
      <w:r w:rsidRPr="00915CEA">
        <w:rPr>
          <w:rFonts w:hint="cs"/>
          <w:rtl/>
        </w:rPr>
        <w:t>سبيل</w:t>
      </w:r>
      <w:r w:rsidRPr="00915CEA">
        <w:rPr>
          <w:rtl/>
        </w:rPr>
        <w:t xml:space="preserve"> </w:t>
      </w:r>
      <w:r w:rsidRPr="00915CEA">
        <w:rPr>
          <w:rFonts w:hint="cs"/>
          <w:rtl/>
        </w:rPr>
        <w:t>المثال</w:t>
      </w:r>
      <w:r>
        <w:rPr>
          <w:rtl/>
        </w:rPr>
        <w:t>.</w:t>
      </w:r>
      <w:r w:rsidRPr="00915CEA">
        <w:rPr>
          <w:rtl/>
        </w:rPr>
        <w:t xml:space="preserve"> </w:t>
      </w:r>
      <w:r>
        <w:rPr>
          <w:rFonts w:hint="cs"/>
          <w:rtl/>
        </w:rPr>
        <w:t>و</w:t>
      </w:r>
      <w:r w:rsidRPr="00915CEA">
        <w:rPr>
          <w:rFonts w:hint="cs"/>
          <w:rtl/>
        </w:rPr>
        <w:t>واجهت</w:t>
      </w:r>
      <w:r w:rsidRPr="00915CEA">
        <w:rPr>
          <w:rtl/>
        </w:rPr>
        <w:t xml:space="preserve"> </w:t>
      </w:r>
      <w:r w:rsidRPr="00915CEA">
        <w:rPr>
          <w:rFonts w:hint="cs"/>
          <w:rtl/>
        </w:rPr>
        <w:t>المتاحف</w:t>
      </w:r>
      <w:r w:rsidRPr="00915CEA">
        <w:rPr>
          <w:rtl/>
        </w:rPr>
        <w:t xml:space="preserve"> </w:t>
      </w:r>
      <w:r>
        <w:rPr>
          <w:rFonts w:hint="cs"/>
          <w:rtl/>
        </w:rPr>
        <w:t>قضايا المصنفات</w:t>
      </w:r>
      <w:r w:rsidRPr="00915CEA">
        <w:rPr>
          <w:rtl/>
        </w:rPr>
        <w:t xml:space="preserve"> </w:t>
      </w:r>
      <w:r w:rsidRPr="00915CEA">
        <w:rPr>
          <w:rFonts w:hint="cs"/>
          <w:rtl/>
        </w:rPr>
        <w:t>اليتيم</w:t>
      </w:r>
      <w:r>
        <w:rPr>
          <w:rFonts w:hint="cs"/>
          <w:rtl/>
        </w:rPr>
        <w:t>ة</w:t>
      </w:r>
      <w:r w:rsidRPr="00915CEA">
        <w:rPr>
          <w:rtl/>
        </w:rPr>
        <w:t xml:space="preserve"> </w:t>
      </w:r>
      <w:r w:rsidRPr="00915CEA">
        <w:rPr>
          <w:rFonts w:hint="cs"/>
          <w:rtl/>
        </w:rPr>
        <w:t>وكان</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هو</w:t>
      </w:r>
      <w:r w:rsidRPr="00915CEA">
        <w:rPr>
          <w:rtl/>
        </w:rPr>
        <w:t xml:space="preserve"> </w:t>
      </w:r>
      <w:r w:rsidRPr="00915CEA">
        <w:rPr>
          <w:rFonts w:hint="cs"/>
          <w:rtl/>
        </w:rPr>
        <w:t>المنطقة</w:t>
      </w:r>
      <w:r w:rsidRPr="00915CEA">
        <w:rPr>
          <w:rtl/>
        </w:rPr>
        <w:t xml:space="preserve"> </w:t>
      </w:r>
      <w:r w:rsidRPr="00915CEA">
        <w:rPr>
          <w:rFonts w:hint="cs"/>
          <w:rtl/>
        </w:rPr>
        <w:t>الرئيسية</w:t>
      </w:r>
      <w:r w:rsidRPr="00915CEA">
        <w:rPr>
          <w:rtl/>
        </w:rPr>
        <w:t xml:space="preserve"> </w:t>
      </w:r>
      <w:r w:rsidRPr="00915CEA">
        <w:rPr>
          <w:rFonts w:hint="cs"/>
          <w:rtl/>
        </w:rPr>
        <w:t>في</w:t>
      </w:r>
      <w:r w:rsidRPr="00915CEA">
        <w:rPr>
          <w:rtl/>
        </w:rPr>
        <w:t xml:space="preserve"> </w:t>
      </w:r>
      <w:r w:rsidRPr="00915CEA">
        <w:rPr>
          <w:rFonts w:hint="cs"/>
          <w:rtl/>
        </w:rPr>
        <w:t>العالم</w:t>
      </w:r>
      <w:r w:rsidRPr="00915CEA">
        <w:rPr>
          <w:rtl/>
        </w:rPr>
        <w:t xml:space="preserve"> </w:t>
      </w:r>
      <w:r>
        <w:rPr>
          <w:rFonts w:hint="cs"/>
          <w:rtl/>
        </w:rPr>
        <w:t>التي تم فيها معالجة</w:t>
      </w:r>
      <w:r w:rsidRPr="00915CEA">
        <w:rPr>
          <w:rtl/>
        </w:rPr>
        <w:t xml:space="preserve"> </w:t>
      </w:r>
      <w:r>
        <w:rPr>
          <w:rFonts w:hint="cs"/>
          <w:rtl/>
        </w:rPr>
        <w:t xml:space="preserve">قضية المصنفات </w:t>
      </w:r>
      <w:r w:rsidRPr="00915CEA">
        <w:rPr>
          <w:rFonts w:hint="cs"/>
          <w:rtl/>
        </w:rPr>
        <w:t>اليتيم</w:t>
      </w:r>
      <w:r>
        <w:rPr>
          <w:rFonts w:hint="cs"/>
          <w:rtl/>
        </w:rPr>
        <w:t>ة</w:t>
      </w:r>
      <w:r w:rsidRPr="00915CEA">
        <w:rPr>
          <w:rtl/>
        </w:rPr>
        <w:t xml:space="preserve"> </w:t>
      </w:r>
      <w:r w:rsidRPr="00915CEA">
        <w:rPr>
          <w:rFonts w:hint="cs"/>
          <w:rtl/>
        </w:rPr>
        <w:t>من</w:t>
      </w:r>
      <w:r w:rsidRPr="00915CEA">
        <w:rPr>
          <w:rtl/>
        </w:rPr>
        <w:t xml:space="preserve"> </w:t>
      </w:r>
      <w:r>
        <w:rPr>
          <w:rFonts w:hint="cs"/>
          <w:rtl/>
        </w:rPr>
        <w:t>خلال</w:t>
      </w:r>
      <w:r w:rsidRPr="00915CEA">
        <w:rPr>
          <w:rtl/>
        </w:rPr>
        <w:t xml:space="preserve"> </w:t>
      </w:r>
      <w:r w:rsidRPr="00915CEA">
        <w:rPr>
          <w:rFonts w:hint="cs"/>
          <w:rtl/>
        </w:rPr>
        <w:t>التوجيه</w:t>
      </w:r>
      <w:r w:rsidRPr="00915CEA">
        <w:rPr>
          <w:rtl/>
        </w:rPr>
        <w:t xml:space="preserve"> </w:t>
      </w:r>
      <w:r w:rsidRPr="00B63D05">
        <w:t>2012/28/EU</w:t>
      </w:r>
      <w:r w:rsidRPr="00915CEA">
        <w:rPr>
          <w:rFonts w:hint="cs"/>
          <w:rtl/>
        </w:rPr>
        <w:t xml:space="preserve"> الصادر</w:t>
      </w:r>
      <w:r w:rsidRPr="00915CEA">
        <w:rPr>
          <w:rtl/>
        </w:rPr>
        <w:t xml:space="preserve"> </w:t>
      </w:r>
      <w:r w:rsidRPr="00915CEA">
        <w:rPr>
          <w:rFonts w:hint="cs"/>
          <w:rtl/>
        </w:rPr>
        <w:t>عن</w:t>
      </w:r>
      <w:r w:rsidRPr="00915CEA">
        <w:rPr>
          <w:rtl/>
        </w:rPr>
        <w:t xml:space="preserve"> </w:t>
      </w:r>
      <w:r w:rsidRPr="00915CEA">
        <w:rPr>
          <w:rFonts w:hint="cs"/>
          <w:rtl/>
        </w:rPr>
        <w:t>البرلمان</w:t>
      </w:r>
      <w:r w:rsidRPr="00915CEA">
        <w:rPr>
          <w:rtl/>
        </w:rPr>
        <w:t xml:space="preserve"> </w:t>
      </w:r>
      <w:r w:rsidRPr="00915CEA">
        <w:rPr>
          <w:rFonts w:hint="cs"/>
          <w:rtl/>
        </w:rPr>
        <w:t>الأوروبي</w:t>
      </w:r>
      <w:r w:rsidRPr="00915CEA">
        <w:rPr>
          <w:rtl/>
        </w:rPr>
        <w:t xml:space="preserve"> </w:t>
      </w:r>
      <w:r w:rsidRPr="00915CEA">
        <w:rPr>
          <w:rFonts w:hint="cs"/>
          <w:rtl/>
        </w:rPr>
        <w:t>و</w:t>
      </w:r>
      <w:r>
        <w:rPr>
          <w:rFonts w:hint="cs"/>
          <w:rtl/>
        </w:rPr>
        <w:t>ال</w:t>
      </w:r>
      <w:r w:rsidRPr="00915CEA">
        <w:rPr>
          <w:rFonts w:hint="cs"/>
          <w:rtl/>
        </w:rPr>
        <w:t>مجلس</w:t>
      </w:r>
      <w:r w:rsidRPr="00915CEA">
        <w:rPr>
          <w:rtl/>
        </w:rPr>
        <w:t xml:space="preserve"> </w:t>
      </w:r>
      <w:r>
        <w:rPr>
          <w:rFonts w:hint="cs"/>
          <w:rtl/>
        </w:rPr>
        <w:t xml:space="preserve">بتاريخ </w:t>
      </w:r>
      <w:r w:rsidRPr="00915CEA">
        <w:rPr>
          <w:rtl/>
        </w:rPr>
        <w:t xml:space="preserve">25 </w:t>
      </w:r>
      <w:r w:rsidRPr="00915CEA">
        <w:rPr>
          <w:rFonts w:hint="cs"/>
          <w:rtl/>
        </w:rPr>
        <w:t>أكتوبر</w:t>
      </w:r>
      <w:r w:rsidRPr="00915CEA">
        <w:rPr>
          <w:rtl/>
        </w:rPr>
        <w:t xml:space="preserve"> 2012 </w:t>
      </w:r>
      <w:r>
        <w:rPr>
          <w:rFonts w:hint="cs"/>
          <w:rtl/>
        </w:rPr>
        <w:t>عن</w:t>
      </w:r>
      <w:r w:rsidRPr="00915CEA">
        <w:rPr>
          <w:rtl/>
        </w:rPr>
        <w:t xml:space="preserve"> </w:t>
      </w:r>
      <w:r>
        <w:rPr>
          <w:rFonts w:hint="cs"/>
          <w:rtl/>
        </w:rPr>
        <w:t>بعض ال</w:t>
      </w:r>
      <w:r w:rsidRPr="00915CEA">
        <w:rPr>
          <w:rFonts w:hint="cs"/>
          <w:rtl/>
        </w:rPr>
        <w:t>استخدامات</w:t>
      </w:r>
      <w:r w:rsidRPr="00915CEA">
        <w:rPr>
          <w:rtl/>
        </w:rPr>
        <w:t xml:space="preserve"> </w:t>
      </w:r>
      <w:r w:rsidRPr="00915CEA">
        <w:rPr>
          <w:rFonts w:hint="cs"/>
          <w:rtl/>
        </w:rPr>
        <w:t>المسموح</w:t>
      </w:r>
      <w:r w:rsidRPr="00915CEA">
        <w:rPr>
          <w:rtl/>
        </w:rPr>
        <w:t xml:space="preserve"> </w:t>
      </w:r>
      <w:r w:rsidRPr="00915CEA">
        <w:rPr>
          <w:rFonts w:hint="cs"/>
          <w:rtl/>
        </w:rPr>
        <w:t>بها</w:t>
      </w:r>
      <w:r w:rsidRPr="00915CEA">
        <w:rPr>
          <w:rtl/>
        </w:rPr>
        <w:t xml:space="preserve"> </w:t>
      </w:r>
      <w:r>
        <w:rPr>
          <w:rFonts w:hint="cs"/>
          <w:rtl/>
        </w:rPr>
        <w:t>ل</w:t>
      </w:r>
      <w:r w:rsidRPr="00915CEA">
        <w:rPr>
          <w:rFonts w:hint="cs"/>
          <w:rtl/>
        </w:rPr>
        <w:t>لمصنفات</w:t>
      </w:r>
      <w:r w:rsidRPr="00915CEA">
        <w:rPr>
          <w:rtl/>
        </w:rPr>
        <w:t xml:space="preserve"> </w:t>
      </w:r>
      <w:r w:rsidRPr="00915CEA">
        <w:rPr>
          <w:rFonts w:hint="cs"/>
          <w:rtl/>
        </w:rPr>
        <w:t>اليتيمة</w:t>
      </w:r>
      <w:r w:rsidRPr="00915CEA">
        <w:rPr>
          <w:rtl/>
        </w:rPr>
        <w:t xml:space="preserve"> (</w:t>
      </w:r>
      <w:r>
        <w:rPr>
          <w:rFonts w:hint="cs"/>
          <w:rtl/>
        </w:rPr>
        <w:t xml:space="preserve">توجيه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 xml:space="preserve">بشأن المصنفات </w:t>
      </w:r>
      <w:r w:rsidRPr="00915CEA">
        <w:rPr>
          <w:rFonts w:hint="cs"/>
          <w:rtl/>
        </w:rPr>
        <w:t>اليتيم</w:t>
      </w:r>
      <w:r>
        <w:rPr>
          <w:rFonts w:hint="cs"/>
          <w:rtl/>
        </w:rPr>
        <w:t>ة</w:t>
      </w:r>
      <w:r w:rsidRPr="00915CEA">
        <w:rPr>
          <w:rtl/>
        </w:rPr>
        <w:t>)</w:t>
      </w:r>
      <w:r w:rsidRPr="00915CEA">
        <w:rPr>
          <w:rFonts w:hint="cs"/>
          <w:rtl/>
        </w:rPr>
        <w:t>،</w:t>
      </w:r>
      <w:r w:rsidRPr="00915CEA">
        <w:rPr>
          <w:rtl/>
        </w:rPr>
        <w:t xml:space="preserve"> </w:t>
      </w:r>
      <w:r>
        <w:rPr>
          <w:rFonts w:hint="cs"/>
          <w:rtl/>
        </w:rPr>
        <w:t>والذ</w:t>
      </w:r>
      <w:r w:rsidRPr="00915CEA">
        <w:rPr>
          <w:rFonts w:hint="cs"/>
          <w:rtl/>
        </w:rPr>
        <w:t>ي</w:t>
      </w:r>
      <w:r w:rsidRPr="00915CEA">
        <w:rPr>
          <w:rtl/>
        </w:rPr>
        <w:t xml:space="preserve"> </w:t>
      </w:r>
      <w:r>
        <w:rPr>
          <w:rFonts w:hint="cs"/>
          <w:rtl/>
        </w:rPr>
        <w:t>كان</w:t>
      </w:r>
      <w:r w:rsidRPr="00915CEA">
        <w:rPr>
          <w:rtl/>
        </w:rPr>
        <w:t xml:space="preserve"> </w:t>
      </w:r>
      <w:r>
        <w:rPr>
          <w:rFonts w:hint="cs"/>
          <w:rtl/>
        </w:rPr>
        <w:t>ي</w:t>
      </w:r>
      <w:r w:rsidRPr="00915CEA">
        <w:rPr>
          <w:rFonts w:hint="cs"/>
          <w:rtl/>
        </w:rPr>
        <w:t>ش</w:t>
      </w:r>
      <w:r>
        <w:rPr>
          <w:rFonts w:hint="cs"/>
          <w:rtl/>
        </w:rPr>
        <w:t>ت</w:t>
      </w:r>
      <w:r w:rsidRPr="00915CEA">
        <w:rPr>
          <w:rFonts w:hint="cs"/>
          <w:rtl/>
        </w:rPr>
        <w:t>رط</w:t>
      </w:r>
      <w:r w:rsidRPr="00915CEA">
        <w:rPr>
          <w:rtl/>
        </w:rPr>
        <w:t xml:space="preserve"> </w:t>
      </w:r>
      <w:r w:rsidRPr="00915CEA">
        <w:rPr>
          <w:rFonts w:hint="cs"/>
          <w:rtl/>
        </w:rPr>
        <w:t>أن</w:t>
      </w:r>
      <w:r w:rsidRPr="00915CEA">
        <w:rPr>
          <w:rtl/>
        </w:rPr>
        <w:t xml:space="preserve"> </w:t>
      </w:r>
      <w:r>
        <w:rPr>
          <w:rFonts w:hint="cs"/>
          <w:rtl/>
        </w:rPr>
        <w:t xml:space="preserve">تقوم </w:t>
      </w:r>
      <w:r w:rsidRPr="00915CEA">
        <w:rPr>
          <w:rFonts w:hint="cs"/>
          <w:rtl/>
        </w:rPr>
        <w:t>مؤسسة</w:t>
      </w:r>
      <w:r w:rsidRPr="00915CEA">
        <w:rPr>
          <w:rtl/>
        </w:rPr>
        <w:t xml:space="preserve"> </w:t>
      </w:r>
      <w:r w:rsidRPr="00915CEA">
        <w:rPr>
          <w:rFonts w:hint="cs"/>
          <w:rtl/>
        </w:rPr>
        <w:t>التراث</w:t>
      </w:r>
      <w:r w:rsidRPr="00915CEA">
        <w:rPr>
          <w:rtl/>
        </w:rPr>
        <w:t xml:space="preserve"> </w:t>
      </w:r>
      <w:r w:rsidRPr="00915CEA">
        <w:rPr>
          <w:rFonts w:hint="cs"/>
          <w:rtl/>
        </w:rPr>
        <w:t>الثقافي</w:t>
      </w:r>
      <w:r w:rsidRPr="00915CEA">
        <w:rPr>
          <w:rtl/>
        </w:rPr>
        <w:t xml:space="preserve"> </w:t>
      </w:r>
      <w:r>
        <w:rPr>
          <w:rFonts w:hint="cs"/>
          <w:rtl/>
        </w:rPr>
        <w:t>بعملية</w:t>
      </w:r>
      <w:r w:rsidRPr="00915CEA">
        <w:rPr>
          <w:rtl/>
        </w:rPr>
        <w:t xml:space="preserve"> </w:t>
      </w:r>
      <w:r>
        <w:rPr>
          <w:rFonts w:hint="cs"/>
          <w:rtl/>
        </w:rPr>
        <w:t xml:space="preserve">بحث </w:t>
      </w:r>
      <w:r w:rsidRPr="00915CEA">
        <w:rPr>
          <w:rFonts w:hint="cs"/>
          <w:rtl/>
        </w:rPr>
        <w:t>دؤوب</w:t>
      </w:r>
      <w:r>
        <w:rPr>
          <w:rFonts w:hint="cs"/>
          <w:rtl/>
        </w:rPr>
        <w:t>ة</w:t>
      </w:r>
      <w:r w:rsidRPr="00915CEA">
        <w:rPr>
          <w:rtl/>
        </w:rPr>
        <w:t xml:space="preserve"> </w:t>
      </w:r>
      <w:r>
        <w:rPr>
          <w:rFonts w:hint="cs"/>
          <w:rtl/>
        </w:rPr>
        <w:t xml:space="preserve">عن </w:t>
      </w:r>
      <w:r w:rsidRPr="00915CEA">
        <w:rPr>
          <w:rFonts w:hint="cs"/>
          <w:rtl/>
        </w:rPr>
        <w:t>أصحاب</w:t>
      </w:r>
      <w:r w:rsidRPr="00915CEA">
        <w:rPr>
          <w:rtl/>
        </w:rPr>
        <w:t xml:space="preserve"> </w:t>
      </w:r>
      <w:r w:rsidRPr="00915CEA">
        <w:rPr>
          <w:rFonts w:hint="cs"/>
          <w:rtl/>
        </w:rPr>
        <w:t>الحقوق</w:t>
      </w:r>
      <w:r>
        <w:rPr>
          <w:rtl/>
        </w:rPr>
        <w:t>.</w:t>
      </w:r>
      <w:r w:rsidRPr="00915CEA">
        <w:rPr>
          <w:rtl/>
        </w:rPr>
        <w:t xml:space="preserve"> </w:t>
      </w:r>
      <w:r>
        <w:rPr>
          <w:rFonts w:hint="cs"/>
          <w:rtl/>
        </w:rPr>
        <w:t>وإذا</w:t>
      </w:r>
      <w:r w:rsidRPr="00915CEA">
        <w:rPr>
          <w:rtl/>
        </w:rPr>
        <w:t xml:space="preserve"> </w:t>
      </w:r>
      <w:r>
        <w:rPr>
          <w:rFonts w:hint="cs"/>
          <w:rtl/>
        </w:rPr>
        <w:t>قدمت</w:t>
      </w:r>
      <w:r w:rsidRPr="00915CEA">
        <w:rPr>
          <w:rtl/>
        </w:rPr>
        <w:t xml:space="preserve"> </w:t>
      </w:r>
      <w:r>
        <w:rPr>
          <w:rFonts w:hint="cs"/>
          <w:rtl/>
        </w:rPr>
        <w:t>دليلا</w:t>
      </w:r>
      <w:r w:rsidRPr="00915CEA">
        <w:rPr>
          <w:rtl/>
        </w:rPr>
        <w:t xml:space="preserve"> </w:t>
      </w:r>
      <w:r w:rsidRPr="00915CEA">
        <w:rPr>
          <w:rFonts w:hint="cs"/>
          <w:rtl/>
        </w:rPr>
        <w:t>على</w:t>
      </w:r>
      <w:r w:rsidRPr="00915CEA">
        <w:rPr>
          <w:rtl/>
        </w:rPr>
        <w:t xml:space="preserve"> </w:t>
      </w:r>
      <w:r w:rsidRPr="00915CEA">
        <w:rPr>
          <w:rFonts w:hint="cs"/>
          <w:rtl/>
        </w:rPr>
        <w:t>أنهم</w:t>
      </w:r>
      <w:r w:rsidRPr="00915CEA">
        <w:rPr>
          <w:rtl/>
        </w:rPr>
        <w:t xml:space="preserve"> </w:t>
      </w:r>
      <w:r>
        <w:rPr>
          <w:rFonts w:hint="cs"/>
          <w:rtl/>
        </w:rPr>
        <w:t>قاموا</w:t>
      </w:r>
      <w:r w:rsidRPr="00915CEA">
        <w:rPr>
          <w:rtl/>
        </w:rPr>
        <w:t xml:space="preserve"> </w:t>
      </w:r>
      <w:r>
        <w:rPr>
          <w:rFonts w:hint="cs"/>
          <w:rtl/>
        </w:rPr>
        <w:t>ب</w:t>
      </w:r>
      <w:r w:rsidRPr="00915CEA">
        <w:rPr>
          <w:rFonts w:hint="cs"/>
          <w:rtl/>
        </w:rPr>
        <w:t>عملية</w:t>
      </w:r>
      <w:r w:rsidRPr="00915CEA">
        <w:rPr>
          <w:rtl/>
        </w:rPr>
        <w:t xml:space="preserve"> </w:t>
      </w:r>
      <w:r w:rsidRPr="00915CEA">
        <w:rPr>
          <w:rFonts w:hint="cs"/>
          <w:rtl/>
        </w:rPr>
        <w:t>بحث</w:t>
      </w:r>
      <w:r w:rsidRPr="00915CEA">
        <w:rPr>
          <w:rtl/>
        </w:rPr>
        <w:t xml:space="preserve"> </w:t>
      </w:r>
      <w:r w:rsidRPr="00915CEA">
        <w:rPr>
          <w:rFonts w:hint="cs"/>
          <w:rtl/>
        </w:rPr>
        <w:t>دؤوب</w:t>
      </w:r>
      <w:r>
        <w:rPr>
          <w:rFonts w:hint="cs"/>
          <w:rtl/>
        </w:rPr>
        <w:t>ة</w:t>
      </w:r>
      <w:r w:rsidRPr="00915CEA">
        <w:rPr>
          <w:rtl/>
        </w:rPr>
        <w:t xml:space="preserve"> </w:t>
      </w:r>
      <w:r>
        <w:rPr>
          <w:rFonts w:hint="cs"/>
          <w:rtl/>
        </w:rPr>
        <w:t xml:space="preserve">عن </w:t>
      </w:r>
      <w:r w:rsidRPr="00915CEA">
        <w:rPr>
          <w:rFonts w:hint="cs"/>
          <w:rtl/>
        </w:rPr>
        <w:t>أصحاب</w:t>
      </w:r>
      <w:r w:rsidRPr="00915CEA">
        <w:rPr>
          <w:rtl/>
        </w:rPr>
        <w:t xml:space="preserve"> </w:t>
      </w:r>
      <w:r w:rsidRPr="00915CEA">
        <w:rPr>
          <w:rFonts w:hint="cs"/>
          <w:rtl/>
        </w:rPr>
        <w:t>الحقوق</w:t>
      </w:r>
      <w:r w:rsidRPr="00915CEA">
        <w:rPr>
          <w:rtl/>
        </w:rPr>
        <w:t xml:space="preserve"> </w:t>
      </w:r>
      <w:r w:rsidRPr="00915CEA">
        <w:rPr>
          <w:rFonts w:hint="cs"/>
          <w:rtl/>
        </w:rPr>
        <w:t>و</w:t>
      </w:r>
      <w:r>
        <w:rPr>
          <w:rFonts w:hint="cs"/>
          <w:rtl/>
        </w:rPr>
        <w:t>لم</w:t>
      </w:r>
      <w:r w:rsidRPr="00915CEA">
        <w:rPr>
          <w:rtl/>
        </w:rPr>
        <w:t xml:space="preserve"> </w:t>
      </w:r>
      <w:r>
        <w:rPr>
          <w:rFonts w:hint="cs"/>
          <w:rtl/>
        </w:rPr>
        <w:t>يحافهم الن</w:t>
      </w:r>
      <w:r w:rsidRPr="00915CEA">
        <w:rPr>
          <w:rFonts w:hint="cs"/>
          <w:rtl/>
        </w:rPr>
        <w:t>ج</w:t>
      </w:r>
      <w:r>
        <w:rPr>
          <w:rFonts w:hint="cs"/>
          <w:rtl/>
        </w:rPr>
        <w:t>اح</w:t>
      </w:r>
      <w:r w:rsidRPr="00915CEA">
        <w:rPr>
          <w:rFonts w:hint="cs"/>
          <w:rtl/>
        </w:rPr>
        <w:t>،</w:t>
      </w:r>
      <w:r w:rsidRPr="00915CEA">
        <w:rPr>
          <w:rtl/>
        </w:rPr>
        <w:t xml:space="preserve"> </w:t>
      </w:r>
      <w:r w:rsidRPr="00915CEA">
        <w:rPr>
          <w:rFonts w:hint="cs"/>
          <w:rtl/>
        </w:rPr>
        <w:t>يمكن</w:t>
      </w:r>
      <w:r w:rsidRPr="00915CEA">
        <w:rPr>
          <w:rtl/>
        </w:rPr>
        <w:t xml:space="preserve"> </w:t>
      </w:r>
      <w:r>
        <w:rPr>
          <w:rFonts w:hint="cs"/>
          <w:rtl/>
        </w:rPr>
        <w:t>عندئذ وصف</w:t>
      </w:r>
      <w:r w:rsidRPr="00915CEA">
        <w:rPr>
          <w:rtl/>
        </w:rPr>
        <w:t xml:space="preserve"> </w:t>
      </w:r>
      <w:r>
        <w:rPr>
          <w:rFonts w:hint="cs"/>
          <w:rtl/>
        </w:rPr>
        <w:t>المصنف بأنه</w:t>
      </w:r>
      <w:r w:rsidRPr="00915CEA">
        <w:rPr>
          <w:rtl/>
        </w:rPr>
        <w:t xml:space="preserve"> </w:t>
      </w:r>
      <w:r w:rsidRPr="00915CEA">
        <w:rPr>
          <w:rFonts w:hint="cs"/>
          <w:rtl/>
        </w:rPr>
        <w:t>يتيم</w:t>
      </w:r>
      <w:r w:rsidRPr="00915CEA">
        <w:rPr>
          <w:rtl/>
        </w:rPr>
        <w:t xml:space="preserve"> </w:t>
      </w:r>
      <w:r w:rsidRPr="00915CEA">
        <w:rPr>
          <w:rFonts w:hint="cs"/>
          <w:rtl/>
        </w:rPr>
        <w:t>ويمكن</w:t>
      </w:r>
      <w:r w:rsidRPr="00915CEA">
        <w:rPr>
          <w:rtl/>
        </w:rPr>
        <w:t xml:space="preserve"> </w:t>
      </w:r>
      <w:r>
        <w:rPr>
          <w:rFonts w:hint="cs"/>
          <w:rtl/>
        </w:rPr>
        <w:t>استخدامه</w:t>
      </w:r>
      <w:r w:rsidRPr="00915CEA">
        <w:rPr>
          <w:rtl/>
        </w:rPr>
        <w:t xml:space="preserve"> </w:t>
      </w:r>
      <w:r w:rsidRPr="00915CEA">
        <w:rPr>
          <w:rFonts w:hint="cs"/>
          <w:rtl/>
        </w:rPr>
        <w:t>من</w:t>
      </w:r>
      <w:r w:rsidRPr="00915CEA">
        <w:rPr>
          <w:rtl/>
        </w:rPr>
        <w:t xml:space="preserve"> </w:t>
      </w:r>
      <w:r w:rsidRPr="00915CEA">
        <w:rPr>
          <w:rFonts w:hint="cs"/>
          <w:rtl/>
        </w:rPr>
        <w:t>ق</w:t>
      </w:r>
      <w:r>
        <w:rPr>
          <w:rFonts w:hint="cs"/>
          <w:rtl/>
        </w:rPr>
        <w:t>ِ</w:t>
      </w:r>
      <w:r w:rsidRPr="00915CEA">
        <w:rPr>
          <w:rFonts w:hint="cs"/>
          <w:rtl/>
        </w:rPr>
        <w:t>بل</w:t>
      </w:r>
      <w:r w:rsidRPr="00915CEA">
        <w:rPr>
          <w:rtl/>
        </w:rPr>
        <w:t xml:space="preserve"> </w:t>
      </w:r>
      <w:r>
        <w:rPr>
          <w:rFonts w:hint="cs"/>
          <w:rtl/>
        </w:rPr>
        <w:t>م</w:t>
      </w:r>
      <w:r w:rsidRPr="00915CEA">
        <w:rPr>
          <w:rFonts w:hint="cs"/>
          <w:rtl/>
        </w:rPr>
        <w:t>ؤسسة</w:t>
      </w:r>
      <w:r w:rsidRPr="00915CEA">
        <w:rPr>
          <w:rtl/>
        </w:rPr>
        <w:t xml:space="preserve"> </w:t>
      </w:r>
      <w:r w:rsidRPr="00915CEA">
        <w:rPr>
          <w:rFonts w:hint="cs"/>
          <w:rtl/>
        </w:rPr>
        <w:t>التراث</w:t>
      </w:r>
      <w:r w:rsidRPr="00915CEA">
        <w:rPr>
          <w:rtl/>
        </w:rPr>
        <w:t xml:space="preserve"> </w:t>
      </w:r>
      <w:r w:rsidRPr="00915CEA">
        <w:rPr>
          <w:rFonts w:hint="cs"/>
          <w:rtl/>
        </w:rPr>
        <w:t>الثقافي</w:t>
      </w:r>
      <w:r w:rsidRPr="00915CEA">
        <w:rPr>
          <w:rtl/>
        </w:rPr>
        <w:t xml:space="preserve"> </w:t>
      </w:r>
      <w:r w:rsidRPr="00915CEA">
        <w:rPr>
          <w:rFonts w:hint="cs"/>
          <w:rtl/>
        </w:rPr>
        <w:t>في</w:t>
      </w:r>
      <w:r w:rsidRPr="00915CEA">
        <w:rPr>
          <w:rtl/>
        </w:rPr>
        <w:t xml:space="preserve"> </w:t>
      </w:r>
      <w:r>
        <w:rPr>
          <w:rFonts w:hint="cs"/>
          <w:rtl/>
        </w:rPr>
        <w:t>إطار ممارسة</w:t>
      </w:r>
      <w:r w:rsidRPr="00915CEA">
        <w:rPr>
          <w:rtl/>
        </w:rPr>
        <w:t xml:space="preserve"> </w:t>
      </w:r>
      <w:r>
        <w:rPr>
          <w:rFonts w:hint="cs"/>
          <w:rtl/>
        </w:rPr>
        <w:t>ولاياتها</w:t>
      </w:r>
      <w:r w:rsidRPr="00915CEA">
        <w:rPr>
          <w:rtl/>
        </w:rPr>
        <w:t xml:space="preserve"> </w:t>
      </w:r>
      <w:r w:rsidRPr="00915CEA">
        <w:rPr>
          <w:rFonts w:hint="cs"/>
          <w:rtl/>
        </w:rPr>
        <w:t>العامة،</w:t>
      </w:r>
      <w:r w:rsidRPr="00915CEA">
        <w:rPr>
          <w:rtl/>
        </w:rPr>
        <w:t xml:space="preserve"> </w:t>
      </w:r>
      <w:r w:rsidRPr="00915CEA">
        <w:rPr>
          <w:rFonts w:hint="cs"/>
          <w:rtl/>
        </w:rPr>
        <w:t>وهذا</w:t>
      </w:r>
      <w:r w:rsidRPr="00915CEA">
        <w:rPr>
          <w:rtl/>
        </w:rPr>
        <w:t xml:space="preserve"> </w:t>
      </w:r>
      <w:r w:rsidRPr="00915CEA">
        <w:rPr>
          <w:rFonts w:hint="cs"/>
          <w:rtl/>
        </w:rPr>
        <w:t>يعني</w:t>
      </w:r>
      <w:r w:rsidRPr="00915CEA">
        <w:rPr>
          <w:rtl/>
        </w:rPr>
        <w:t xml:space="preserve"> </w:t>
      </w:r>
      <w:r>
        <w:rPr>
          <w:rFonts w:hint="cs"/>
          <w:rtl/>
        </w:rPr>
        <w:t>أنه</w:t>
      </w:r>
      <w:r w:rsidRPr="00915CEA">
        <w:rPr>
          <w:rtl/>
        </w:rPr>
        <w:t xml:space="preserve"> </w:t>
      </w:r>
      <w:r w:rsidRPr="00915CEA">
        <w:rPr>
          <w:rFonts w:hint="cs"/>
          <w:rtl/>
        </w:rPr>
        <w:t>يمكن</w:t>
      </w:r>
      <w:r w:rsidRPr="00915CEA">
        <w:rPr>
          <w:rtl/>
        </w:rPr>
        <w:t xml:space="preserve"> </w:t>
      </w:r>
      <w:r w:rsidRPr="00915CEA">
        <w:rPr>
          <w:rFonts w:hint="cs"/>
          <w:rtl/>
        </w:rPr>
        <w:t>استنساخه</w:t>
      </w:r>
      <w:r w:rsidRPr="00915CEA">
        <w:rPr>
          <w:rtl/>
        </w:rPr>
        <w:t xml:space="preserve"> </w:t>
      </w:r>
      <w:r w:rsidRPr="00915CEA">
        <w:rPr>
          <w:rFonts w:hint="cs"/>
          <w:rtl/>
        </w:rPr>
        <w:t>وإتاحته</w:t>
      </w:r>
      <w:r w:rsidRPr="00915CEA">
        <w:rPr>
          <w:rtl/>
        </w:rPr>
        <w:t xml:space="preserve"> </w:t>
      </w:r>
      <w:r w:rsidRPr="00915CEA">
        <w:rPr>
          <w:rFonts w:hint="cs"/>
          <w:rtl/>
        </w:rPr>
        <w:t>على</w:t>
      </w:r>
      <w:r w:rsidRPr="00915CEA">
        <w:rPr>
          <w:rtl/>
        </w:rPr>
        <w:t xml:space="preserve"> </w:t>
      </w:r>
      <w:r w:rsidRPr="00915CEA">
        <w:rPr>
          <w:rFonts w:hint="cs"/>
          <w:rtl/>
        </w:rPr>
        <w:t>شبكة</w:t>
      </w:r>
      <w:r w:rsidRPr="00915CEA">
        <w:rPr>
          <w:rtl/>
        </w:rPr>
        <w:t xml:space="preserve"> </w:t>
      </w:r>
      <w:r w:rsidRPr="00915CEA">
        <w:rPr>
          <w:rFonts w:hint="cs"/>
          <w:rtl/>
        </w:rPr>
        <w:t>الإنترنت</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حق</w:t>
      </w:r>
      <w:r w:rsidRPr="00915CEA">
        <w:rPr>
          <w:rtl/>
        </w:rPr>
        <w:t xml:space="preserve"> </w:t>
      </w:r>
      <w:r>
        <w:rPr>
          <w:rFonts w:hint="cs"/>
          <w:rtl/>
        </w:rPr>
        <w:t>ل</w:t>
      </w:r>
      <w:r w:rsidRPr="00915CEA">
        <w:rPr>
          <w:rFonts w:hint="cs"/>
          <w:rtl/>
        </w:rPr>
        <w:t>لمؤلف</w:t>
      </w:r>
      <w:r w:rsidRPr="00915CEA">
        <w:rPr>
          <w:rtl/>
        </w:rPr>
        <w:t xml:space="preserve"> </w:t>
      </w:r>
      <w:r>
        <w:rPr>
          <w:rFonts w:hint="cs"/>
          <w:rtl/>
        </w:rPr>
        <w:t xml:space="preserve">في </w:t>
      </w:r>
      <w:r w:rsidRPr="00915CEA">
        <w:rPr>
          <w:rFonts w:hint="cs"/>
          <w:rtl/>
        </w:rPr>
        <w:t>وضع</w:t>
      </w:r>
      <w:r w:rsidRPr="00915CEA">
        <w:rPr>
          <w:rtl/>
        </w:rPr>
        <w:t xml:space="preserve"> </w:t>
      </w:r>
      <w:r w:rsidRPr="00915CEA">
        <w:rPr>
          <w:rFonts w:hint="cs"/>
          <w:rtl/>
        </w:rPr>
        <w:t>حد</w:t>
      </w:r>
      <w:r w:rsidRPr="00915CEA">
        <w:rPr>
          <w:rtl/>
        </w:rPr>
        <w:t xml:space="preserve"> </w:t>
      </w:r>
      <w:r>
        <w:rPr>
          <w:rFonts w:hint="cs"/>
          <w:rtl/>
        </w:rPr>
        <w:t>لصفة</w:t>
      </w:r>
      <w:r w:rsidRPr="00915CEA">
        <w:rPr>
          <w:rtl/>
        </w:rPr>
        <w:t xml:space="preserve"> </w:t>
      </w:r>
      <w:r>
        <w:rPr>
          <w:rFonts w:hint="cs"/>
          <w:rtl/>
        </w:rPr>
        <w:t>اليتم</w:t>
      </w:r>
      <w:r w:rsidRPr="00915CEA">
        <w:rPr>
          <w:rtl/>
        </w:rPr>
        <w:t xml:space="preserve"> </w:t>
      </w:r>
      <w:r>
        <w:rPr>
          <w:rFonts w:hint="cs"/>
          <w:rtl/>
        </w:rPr>
        <w:t>للمصنف</w:t>
      </w:r>
      <w:r w:rsidRPr="00915CEA">
        <w:rPr>
          <w:rtl/>
        </w:rPr>
        <w:t xml:space="preserve"> </w:t>
      </w:r>
      <w:r w:rsidRPr="00915CEA">
        <w:rPr>
          <w:rFonts w:hint="cs"/>
          <w:rtl/>
        </w:rPr>
        <w:t>والحصول</w:t>
      </w:r>
      <w:r w:rsidRPr="00915CEA">
        <w:rPr>
          <w:rtl/>
        </w:rPr>
        <w:t xml:space="preserve"> </w:t>
      </w:r>
      <w:r w:rsidRPr="00915CEA">
        <w:rPr>
          <w:rFonts w:hint="cs"/>
          <w:rtl/>
        </w:rPr>
        <w:t>على</w:t>
      </w:r>
      <w:r w:rsidRPr="00915CEA">
        <w:rPr>
          <w:rtl/>
        </w:rPr>
        <w:t xml:space="preserve"> </w:t>
      </w:r>
      <w:r w:rsidRPr="00915CEA">
        <w:rPr>
          <w:rFonts w:hint="cs"/>
          <w:rtl/>
        </w:rPr>
        <w:t>تعويض</w:t>
      </w:r>
      <w:r w:rsidRPr="00915CEA">
        <w:rPr>
          <w:rtl/>
        </w:rPr>
        <w:t xml:space="preserve"> </w:t>
      </w:r>
      <w:r w:rsidRPr="00915CEA">
        <w:rPr>
          <w:rFonts w:hint="cs"/>
          <w:rtl/>
        </w:rPr>
        <w:t>عادل</w:t>
      </w:r>
      <w:r w:rsidRPr="00915CEA">
        <w:rPr>
          <w:rtl/>
        </w:rPr>
        <w:t xml:space="preserve"> </w:t>
      </w:r>
      <w:r w:rsidRPr="00915CEA">
        <w:rPr>
          <w:rFonts w:hint="cs"/>
          <w:rtl/>
        </w:rPr>
        <w:t>إذا</w:t>
      </w:r>
      <w:r w:rsidRPr="00915CEA">
        <w:rPr>
          <w:rtl/>
        </w:rPr>
        <w:t xml:space="preserve"> </w:t>
      </w:r>
      <w:r w:rsidRPr="00915CEA">
        <w:rPr>
          <w:rFonts w:hint="cs"/>
          <w:rtl/>
        </w:rPr>
        <w:t>ظهر</w:t>
      </w:r>
      <w:r w:rsidRPr="00915CEA">
        <w:rPr>
          <w:rtl/>
        </w:rPr>
        <w:t xml:space="preserve"> </w:t>
      </w:r>
      <w:r w:rsidRPr="00915CEA">
        <w:rPr>
          <w:rFonts w:hint="cs"/>
          <w:rtl/>
        </w:rPr>
        <w:t>المؤلف</w:t>
      </w:r>
      <w:r w:rsidRPr="00915CEA">
        <w:rPr>
          <w:rtl/>
        </w:rPr>
        <w:t xml:space="preserve"> </w:t>
      </w:r>
      <w:r w:rsidRPr="00915CEA">
        <w:rPr>
          <w:rFonts w:hint="cs"/>
          <w:rtl/>
        </w:rPr>
        <w:t>في</w:t>
      </w:r>
      <w:r w:rsidRPr="00915CEA">
        <w:rPr>
          <w:rtl/>
        </w:rPr>
        <w:t xml:space="preserve"> </w:t>
      </w:r>
      <w:r w:rsidRPr="00915CEA">
        <w:rPr>
          <w:rFonts w:hint="cs"/>
          <w:rtl/>
        </w:rPr>
        <w:t>وقت</w:t>
      </w:r>
      <w:r w:rsidRPr="00915CEA">
        <w:rPr>
          <w:rtl/>
        </w:rPr>
        <w:t xml:space="preserve"> </w:t>
      </w:r>
      <w:r w:rsidRPr="00915CEA">
        <w:rPr>
          <w:rFonts w:hint="cs"/>
          <w:rtl/>
        </w:rPr>
        <w:t>لاحق</w:t>
      </w:r>
      <w:r>
        <w:rPr>
          <w:rtl/>
        </w:rPr>
        <w:t>.</w:t>
      </w:r>
      <w:r w:rsidRPr="00915CEA">
        <w:rPr>
          <w:rtl/>
        </w:rPr>
        <w:t xml:space="preserve"> </w:t>
      </w:r>
      <w:r>
        <w:rPr>
          <w:rFonts w:hint="cs"/>
          <w:rtl/>
        </w:rPr>
        <w:t>ولم يكن</w:t>
      </w:r>
      <w:r w:rsidRPr="00915CEA">
        <w:rPr>
          <w:rtl/>
        </w:rPr>
        <w:t xml:space="preserve"> </w:t>
      </w:r>
      <w:r>
        <w:rPr>
          <w:rFonts w:hint="cs"/>
          <w:rtl/>
        </w:rPr>
        <w:t xml:space="preserve">سوى </w:t>
      </w:r>
      <w:r w:rsidRPr="00915CEA">
        <w:rPr>
          <w:rFonts w:hint="cs"/>
          <w:rtl/>
        </w:rPr>
        <w:t>عدد</w:t>
      </w:r>
      <w:r w:rsidRPr="00915CEA">
        <w:rPr>
          <w:rtl/>
        </w:rPr>
        <w:t xml:space="preserve"> </w:t>
      </w:r>
      <w:r w:rsidRPr="00915CEA">
        <w:rPr>
          <w:rFonts w:hint="cs"/>
          <w:rtl/>
        </w:rPr>
        <w:t>قليل</w:t>
      </w:r>
      <w:r w:rsidRPr="00915CEA">
        <w:rPr>
          <w:rtl/>
        </w:rPr>
        <w:t xml:space="preserve"> </w:t>
      </w:r>
      <w:r w:rsidRPr="00915CEA">
        <w:rPr>
          <w:rFonts w:hint="cs"/>
          <w:rtl/>
        </w:rPr>
        <w:t>من</w:t>
      </w:r>
      <w:r w:rsidRPr="00915CEA">
        <w:rPr>
          <w:rtl/>
        </w:rPr>
        <w:t xml:space="preserve"> </w:t>
      </w:r>
      <w:r w:rsidRPr="00915CEA">
        <w:rPr>
          <w:rFonts w:hint="cs"/>
          <w:rtl/>
        </w:rPr>
        <w:t>البلدان</w:t>
      </w:r>
      <w:r w:rsidRPr="00915CEA">
        <w:rPr>
          <w:rtl/>
        </w:rPr>
        <w:t xml:space="preserve"> </w:t>
      </w:r>
      <w:r w:rsidRPr="00915CEA">
        <w:rPr>
          <w:rFonts w:hint="cs"/>
          <w:rtl/>
        </w:rPr>
        <w:t>الأخرى</w:t>
      </w:r>
      <w:r w:rsidRPr="00915CEA">
        <w:rPr>
          <w:rtl/>
        </w:rPr>
        <w:t xml:space="preserve"> </w:t>
      </w:r>
      <w:r w:rsidRPr="00915CEA">
        <w:rPr>
          <w:rFonts w:hint="cs"/>
          <w:rtl/>
        </w:rPr>
        <w:t>في</w:t>
      </w:r>
      <w:r w:rsidRPr="00915CEA">
        <w:rPr>
          <w:rtl/>
        </w:rPr>
        <w:t xml:space="preserve"> </w:t>
      </w:r>
      <w:r w:rsidRPr="00915CEA">
        <w:rPr>
          <w:rFonts w:hint="cs"/>
          <w:rtl/>
        </w:rPr>
        <w:t>العالم</w:t>
      </w:r>
      <w:r w:rsidRPr="00915CEA">
        <w:rPr>
          <w:rtl/>
        </w:rPr>
        <w:t xml:space="preserve"> </w:t>
      </w:r>
      <w:r>
        <w:rPr>
          <w:rFonts w:hint="cs"/>
          <w:rtl/>
        </w:rPr>
        <w:t xml:space="preserve">يمتلك </w:t>
      </w:r>
      <w:r w:rsidRPr="00915CEA">
        <w:rPr>
          <w:rFonts w:hint="cs"/>
          <w:rtl/>
        </w:rPr>
        <w:t>أنظمة</w:t>
      </w:r>
      <w:r w:rsidRPr="00915CEA">
        <w:rPr>
          <w:rtl/>
        </w:rPr>
        <w:t xml:space="preserve"> </w:t>
      </w:r>
      <w:r>
        <w:rPr>
          <w:rFonts w:hint="cs"/>
          <w:rtl/>
        </w:rPr>
        <w:t>ل</w:t>
      </w:r>
      <w:r w:rsidRPr="00915CEA">
        <w:rPr>
          <w:rFonts w:hint="cs"/>
          <w:rtl/>
        </w:rPr>
        <w:t>لتعامل</w:t>
      </w:r>
      <w:r w:rsidRPr="00915CEA">
        <w:rPr>
          <w:rtl/>
        </w:rPr>
        <w:t xml:space="preserve"> </w:t>
      </w:r>
      <w:r w:rsidRPr="00915CEA">
        <w:rPr>
          <w:rFonts w:hint="cs"/>
          <w:rtl/>
        </w:rPr>
        <w:t>مع</w:t>
      </w:r>
      <w:r w:rsidRPr="00915CEA">
        <w:rPr>
          <w:rtl/>
        </w:rPr>
        <w:t xml:space="preserve"> </w:t>
      </w:r>
      <w:r>
        <w:rPr>
          <w:rFonts w:hint="cs"/>
          <w:rtl/>
        </w:rPr>
        <w:t xml:space="preserve">المصنفات </w:t>
      </w:r>
      <w:r w:rsidRPr="00915CEA">
        <w:rPr>
          <w:rFonts w:hint="cs"/>
          <w:rtl/>
        </w:rPr>
        <w:t>اليت</w:t>
      </w:r>
      <w:r>
        <w:rPr>
          <w:rFonts w:hint="cs"/>
          <w:rtl/>
        </w:rPr>
        <w:t>يمة</w:t>
      </w:r>
      <w:r w:rsidRPr="00915CEA">
        <w:rPr>
          <w:rtl/>
        </w:rPr>
        <w:t xml:space="preserve"> </w:t>
      </w:r>
      <w:r w:rsidRPr="00915CEA">
        <w:rPr>
          <w:rFonts w:hint="cs"/>
          <w:rtl/>
        </w:rPr>
        <w:t>و</w:t>
      </w:r>
      <w:r>
        <w:rPr>
          <w:rFonts w:hint="cs"/>
          <w:rtl/>
        </w:rPr>
        <w:t xml:space="preserve">كانت تقوم </w:t>
      </w:r>
      <w:r w:rsidRPr="00915CEA">
        <w:rPr>
          <w:rFonts w:hint="cs"/>
          <w:rtl/>
        </w:rPr>
        <w:t>أساسا</w:t>
      </w:r>
      <w:r w:rsidRPr="00915CEA">
        <w:rPr>
          <w:rtl/>
        </w:rPr>
        <w:t xml:space="preserve"> </w:t>
      </w:r>
      <w:r w:rsidRPr="00915CEA">
        <w:rPr>
          <w:rFonts w:hint="cs"/>
          <w:rtl/>
        </w:rPr>
        <w:t>على</w:t>
      </w:r>
      <w:r w:rsidRPr="00915CEA">
        <w:rPr>
          <w:rtl/>
        </w:rPr>
        <w:t xml:space="preserve"> </w:t>
      </w:r>
      <w:r w:rsidRPr="00915CEA">
        <w:rPr>
          <w:rFonts w:hint="cs"/>
          <w:rtl/>
        </w:rPr>
        <w:t>إذن</w:t>
      </w:r>
      <w:r w:rsidRPr="00915CEA">
        <w:rPr>
          <w:rtl/>
        </w:rPr>
        <w:t xml:space="preserve"> </w:t>
      </w:r>
      <w:r>
        <w:rPr>
          <w:rFonts w:hint="cs"/>
          <w:rtl/>
        </w:rPr>
        <w:t>ي</w:t>
      </w:r>
      <w:r w:rsidRPr="00915CEA">
        <w:rPr>
          <w:rFonts w:hint="cs"/>
          <w:rtl/>
        </w:rPr>
        <w:t>تم</w:t>
      </w:r>
      <w:r w:rsidRPr="00915CEA">
        <w:rPr>
          <w:rtl/>
        </w:rPr>
        <w:t xml:space="preserve"> </w:t>
      </w:r>
      <w:r w:rsidRPr="00915CEA">
        <w:rPr>
          <w:rFonts w:hint="cs"/>
          <w:rtl/>
        </w:rPr>
        <w:t>الحصول</w:t>
      </w:r>
      <w:r w:rsidRPr="00915CEA">
        <w:rPr>
          <w:rtl/>
        </w:rPr>
        <w:t xml:space="preserve"> </w:t>
      </w:r>
      <w:r>
        <w:rPr>
          <w:rFonts w:hint="cs"/>
          <w:rtl/>
        </w:rPr>
        <w:t>عليه</w:t>
      </w:r>
      <w:r w:rsidRPr="00915CEA">
        <w:rPr>
          <w:rtl/>
        </w:rPr>
        <w:t xml:space="preserve"> </w:t>
      </w:r>
      <w:r w:rsidRPr="00915CEA">
        <w:rPr>
          <w:rFonts w:hint="cs"/>
          <w:rtl/>
        </w:rPr>
        <w:t>من</w:t>
      </w:r>
      <w:r w:rsidRPr="00915CEA">
        <w:rPr>
          <w:rtl/>
        </w:rPr>
        <w:t xml:space="preserve"> </w:t>
      </w:r>
      <w:r w:rsidRPr="00915CEA">
        <w:rPr>
          <w:rFonts w:hint="cs"/>
          <w:rtl/>
        </w:rPr>
        <w:t>سلطة</w:t>
      </w:r>
      <w:r w:rsidRPr="00915CEA">
        <w:rPr>
          <w:rtl/>
        </w:rPr>
        <w:t xml:space="preserve"> </w:t>
      </w:r>
      <w:r>
        <w:rPr>
          <w:rFonts w:hint="cs"/>
          <w:rtl/>
        </w:rPr>
        <w:t xml:space="preserve">المختصة بمنح </w:t>
      </w:r>
      <w:r w:rsidRPr="00915CEA">
        <w:rPr>
          <w:rFonts w:hint="cs"/>
          <w:rtl/>
        </w:rPr>
        <w:t>الترخيص</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كندا</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يطلب</w:t>
      </w:r>
      <w:r w:rsidRPr="00915CEA">
        <w:rPr>
          <w:rtl/>
        </w:rPr>
        <w:t xml:space="preserve"> </w:t>
      </w:r>
      <w:r>
        <w:rPr>
          <w:rFonts w:hint="cs"/>
          <w:rtl/>
        </w:rPr>
        <w:t>ال</w:t>
      </w:r>
      <w:r w:rsidRPr="00915CEA">
        <w:rPr>
          <w:rFonts w:hint="cs"/>
          <w:rtl/>
        </w:rPr>
        <w:t>متحف</w:t>
      </w:r>
      <w:r w:rsidRPr="00915CEA">
        <w:rPr>
          <w:rtl/>
        </w:rPr>
        <w:t xml:space="preserve"> </w:t>
      </w:r>
      <w:r w:rsidRPr="00915CEA">
        <w:rPr>
          <w:rFonts w:hint="cs"/>
          <w:rtl/>
        </w:rPr>
        <w:t>من</w:t>
      </w:r>
      <w:r w:rsidRPr="00915CEA">
        <w:rPr>
          <w:rtl/>
        </w:rPr>
        <w:t xml:space="preserve"> </w:t>
      </w:r>
      <w:r w:rsidRPr="00915CEA">
        <w:rPr>
          <w:rFonts w:hint="cs"/>
          <w:rtl/>
        </w:rPr>
        <w:t>مجلس</w:t>
      </w:r>
      <w:r w:rsidRPr="00915CEA">
        <w:rPr>
          <w:rtl/>
        </w:rPr>
        <w:t xml:space="preserve"> </w:t>
      </w:r>
      <w:r>
        <w:rPr>
          <w:rFonts w:hint="cs"/>
          <w:rtl/>
        </w:rPr>
        <w:t>حق المؤلف</w:t>
      </w:r>
      <w:r w:rsidRPr="00915CEA">
        <w:rPr>
          <w:rtl/>
        </w:rPr>
        <w:t xml:space="preserve"> </w:t>
      </w:r>
      <w:r>
        <w:rPr>
          <w:rFonts w:hint="cs"/>
          <w:rtl/>
        </w:rPr>
        <w:t xml:space="preserve">في </w:t>
      </w:r>
      <w:r w:rsidRPr="00915CEA">
        <w:rPr>
          <w:rFonts w:hint="cs"/>
          <w:rtl/>
        </w:rPr>
        <w:t>كندا</w:t>
      </w:r>
      <w:r w:rsidRPr="00915CEA">
        <w:rPr>
          <w:rtl/>
        </w:rPr>
        <w:t xml:space="preserve"> </w:t>
      </w:r>
      <w:r w:rsidRPr="00915CEA">
        <w:rPr>
          <w:rFonts w:hint="cs"/>
          <w:rtl/>
        </w:rPr>
        <w:t>للحصول</w:t>
      </w:r>
      <w:r w:rsidRPr="00915CEA">
        <w:rPr>
          <w:rtl/>
        </w:rPr>
        <w:t xml:space="preserve"> </w:t>
      </w:r>
      <w:r w:rsidRPr="00915CEA">
        <w:rPr>
          <w:rFonts w:hint="cs"/>
          <w:rtl/>
        </w:rPr>
        <w:t>على</w:t>
      </w:r>
      <w:r w:rsidRPr="00915CEA">
        <w:rPr>
          <w:rtl/>
        </w:rPr>
        <w:t xml:space="preserve"> </w:t>
      </w:r>
      <w:r w:rsidRPr="00915CEA">
        <w:rPr>
          <w:rFonts w:hint="cs"/>
          <w:rtl/>
        </w:rPr>
        <w:t>إذن</w:t>
      </w:r>
      <w:r w:rsidRPr="00915CEA">
        <w:rPr>
          <w:rtl/>
        </w:rPr>
        <w:t xml:space="preserve"> </w:t>
      </w:r>
      <w:r>
        <w:rPr>
          <w:rFonts w:hint="cs"/>
          <w:rtl/>
        </w:rPr>
        <w:t>ب</w:t>
      </w:r>
      <w:r w:rsidRPr="00915CEA">
        <w:rPr>
          <w:rFonts w:hint="cs"/>
          <w:rtl/>
        </w:rPr>
        <w:t>استخدام</w:t>
      </w:r>
      <w:r w:rsidRPr="00915CEA">
        <w:rPr>
          <w:rtl/>
        </w:rPr>
        <w:t xml:space="preserve"> </w:t>
      </w:r>
      <w:r>
        <w:rPr>
          <w:rFonts w:hint="cs"/>
          <w:rtl/>
        </w:rPr>
        <w:t>مصنف</w:t>
      </w:r>
      <w:r w:rsidRPr="00915CEA">
        <w:rPr>
          <w:rtl/>
        </w:rPr>
        <w:t xml:space="preserve"> </w:t>
      </w:r>
      <w:r>
        <w:rPr>
          <w:rFonts w:hint="cs"/>
          <w:rtl/>
        </w:rPr>
        <w:t>يتيم</w:t>
      </w:r>
      <w:r w:rsidRPr="00915CEA">
        <w:rPr>
          <w:rtl/>
        </w:rPr>
        <w:t xml:space="preserve"> </w:t>
      </w:r>
      <w:r w:rsidRPr="00915CEA">
        <w:rPr>
          <w:rFonts w:hint="cs"/>
          <w:rtl/>
        </w:rPr>
        <w:t>بعد</w:t>
      </w:r>
      <w:r w:rsidRPr="00915CEA">
        <w:rPr>
          <w:rtl/>
        </w:rPr>
        <w:t xml:space="preserve"> </w:t>
      </w:r>
      <w:r w:rsidRPr="00915CEA">
        <w:rPr>
          <w:rFonts w:hint="cs"/>
          <w:rtl/>
        </w:rPr>
        <w:t>إثبات</w:t>
      </w:r>
      <w:r w:rsidRPr="00915CEA">
        <w:rPr>
          <w:rtl/>
        </w:rPr>
        <w:t xml:space="preserve"> </w:t>
      </w:r>
      <w:r w:rsidRPr="00915CEA">
        <w:rPr>
          <w:rFonts w:hint="cs"/>
          <w:rtl/>
        </w:rPr>
        <w:t>أنه</w:t>
      </w:r>
      <w:r w:rsidRPr="00915CEA">
        <w:rPr>
          <w:rtl/>
        </w:rPr>
        <w:t xml:space="preserve"> </w:t>
      </w:r>
      <w:r w:rsidRPr="00915CEA">
        <w:rPr>
          <w:rFonts w:hint="cs"/>
          <w:rtl/>
        </w:rPr>
        <w:t>أجر</w:t>
      </w:r>
      <w:r>
        <w:rPr>
          <w:rFonts w:hint="cs"/>
          <w:rtl/>
        </w:rPr>
        <w:t>ى</w:t>
      </w:r>
      <w:r w:rsidRPr="00915CEA">
        <w:rPr>
          <w:rtl/>
        </w:rPr>
        <w:t xml:space="preserve"> </w:t>
      </w:r>
      <w:r w:rsidRPr="00915CEA">
        <w:rPr>
          <w:rFonts w:hint="cs"/>
          <w:rtl/>
        </w:rPr>
        <w:t>عملية</w:t>
      </w:r>
      <w:r w:rsidRPr="00915CEA">
        <w:rPr>
          <w:rtl/>
        </w:rPr>
        <w:t xml:space="preserve"> </w:t>
      </w:r>
      <w:r w:rsidRPr="00915CEA">
        <w:rPr>
          <w:rFonts w:hint="cs"/>
          <w:rtl/>
        </w:rPr>
        <w:t>بحث</w:t>
      </w:r>
      <w:r w:rsidRPr="00915CEA">
        <w:rPr>
          <w:rtl/>
        </w:rPr>
        <w:t xml:space="preserve"> </w:t>
      </w:r>
      <w:r w:rsidRPr="00915CEA">
        <w:rPr>
          <w:rFonts w:hint="cs"/>
          <w:rtl/>
        </w:rPr>
        <w:t>دؤوب</w:t>
      </w:r>
      <w:r>
        <w:rPr>
          <w:rFonts w:hint="cs"/>
          <w:rtl/>
        </w:rPr>
        <w:t>ة</w:t>
      </w:r>
      <w:r>
        <w:rPr>
          <w:rtl/>
        </w:rPr>
        <w:t>.</w:t>
      </w:r>
      <w:r w:rsidRPr="00915CEA">
        <w:rPr>
          <w:rtl/>
        </w:rPr>
        <w:t xml:space="preserve"> </w:t>
      </w:r>
      <w:r>
        <w:rPr>
          <w:rFonts w:hint="cs"/>
          <w:rtl/>
        </w:rPr>
        <w:t>وكان</w:t>
      </w:r>
      <w:r w:rsidRPr="00915CEA">
        <w:rPr>
          <w:rtl/>
        </w:rPr>
        <w:t xml:space="preserve"> </w:t>
      </w:r>
      <w:r>
        <w:rPr>
          <w:rFonts w:hint="cs"/>
          <w:rtl/>
        </w:rPr>
        <w:t xml:space="preserve">لدى </w:t>
      </w:r>
      <w:r w:rsidRPr="00915CEA">
        <w:rPr>
          <w:rFonts w:hint="cs"/>
          <w:rtl/>
        </w:rPr>
        <w:t>اليابان</w:t>
      </w:r>
      <w:r w:rsidRPr="00915CEA">
        <w:rPr>
          <w:rtl/>
        </w:rPr>
        <w:t xml:space="preserve"> </w:t>
      </w:r>
      <w:r w:rsidRPr="00915CEA">
        <w:rPr>
          <w:rFonts w:hint="cs"/>
          <w:rtl/>
        </w:rPr>
        <w:t>والهند</w:t>
      </w:r>
      <w:r w:rsidRPr="00915CEA">
        <w:rPr>
          <w:rtl/>
        </w:rPr>
        <w:t xml:space="preserve"> </w:t>
      </w:r>
      <w:r w:rsidRPr="00915CEA">
        <w:rPr>
          <w:rFonts w:hint="cs"/>
          <w:rtl/>
        </w:rPr>
        <w:t>وجزر</w:t>
      </w:r>
      <w:r w:rsidRPr="00915CEA">
        <w:rPr>
          <w:rtl/>
        </w:rPr>
        <w:t xml:space="preserve"> </w:t>
      </w:r>
      <w:r w:rsidRPr="00915CEA">
        <w:rPr>
          <w:rFonts w:hint="cs"/>
          <w:rtl/>
        </w:rPr>
        <w:t>فيجي</w:t>
      </w:r>
      <w:r w:rsidRPr="00915CEA">
        <w:rPr>
          <w:rtl/>
        </w:rPr>
        <w:t xml:space="preserve"> </w:t>
      </w:r>
      <w:r w:rsidRPr="00915CEA">
        <w:rPr>
          <w:rFonts w:hint="cs"/>
          <w:rtl/>
        </w:rPr>
        <w:t>أيضا</w:t>
      </w:r>
      <w:r w:rsidRPr="00915CEA">
        <w:rPr>
          <w:rtl/>
        </w:rPr>
        <w:t xml:space="preserve"> </w:t>
      </w:r>
      <w:r w:rsidRPr="00915CEA">
        <w:rPr>
          <w:rFonts w:hint="cs"/>
          <w:rtl/>
        </w:rPr>
        <w:t>سلطة</w:t>
      </w:r>
      <w:r w:rsidRPr="00915CEA">
        <w:rPr>
          <w:rtl/>
        </w:rPr>
        <w:t xml:space="preserve"> </w:t>
      </w:r>
      <w:r w:rsidRPr="00915CEA">
        <w:rPr>
          <w:rFonts w:hint="cs"/>
          <w:rtl/>
        </w:rPr>
        <w:t>ترخيص</w:t>
      </w:r>
      <w:r w:rsidRPr="00915CEA">
        <w:rPr>
          <w:rtl/>
        </w:rPr>
        <w:t xml:space="preserve"> </w:t>
      </w:r>
      <w:r>
        <w:rPr>
          <w:rFonts w:hint="cs"/>
          <w:rtl/>
        </w:rPr>
        <w:t>للأعمال اليتيمة</w:t>
      </w:r>
      <w:r>
        <w:rPr>
          <w:rtl/>
        </w:rPr>
        <w:t>.</w:t>
      </w:r>
      <w:r w:rsidRPr="00915CEA">
        <w:rPr>
          <w:rtl/>
        </w:rPr>
        <w:t xml:space="preserve"> </w:t>
      </w:r>
      <w:r w:rsidRPr="00915CEA">
        <w:rPr>
          <w:rFonts w:hint="cs"/>
          <w:rtl/>
        </w:rPr>
        <w:t>وأشار</w:t>
      </w:r>
      <w:r>
        <w:rPr>
          <w:rFonts w:hint="cs"/>
          <w:rtl/>
        </w:rPr>
        <w:t>ت</w:t>
      </w:r>
      <w:r w:rsidRPr="00915CEA">
        <w:rPr>
          <w:rtl/>
        </w:rPr>
        <w:t xml:space="preserve"> </w:t>
      </w:r>
      <w:r w:rsidRPr="00915CEA">
        <w:rPr>
          <w:rFonts w:hint="cs"/>
          <w:rtl/>
        </w:rPr>
        <w:t>الدكتور</w:t>
      </w:r>
      <w:r>
        <w:rPr>
          <w:rFonts w:hint="cs"/>
          <w:rtl/>
        </w:rPr>
        <w:t>ة</w:t>
      </w:r>
      <w:r w:rsidRPr="00915CEA">
        <w:t xml:space="preserve"> </w:t>
      </w:r>
      <w:r>
        <w:rPr>
          <w:rtl/>
        </w:rPr>
        <w:t>غيبو</w:t>
      </w:r>
      <w:r w:rsidRPr="00915CEA">
        <w:t xml:space="preserve"> </w:t>
      </w:r>
      <w:r w:rsidRPr="00915CEA">
        <w:rPr>
          <w:rFonts w:hint="cs"/>
          <w:rtl/>
        </w:rPr>
        <w:t>إلى</w:t>
      </w:r>
      <w:r w:rsidRPr="00915CEA">
        <w:rPr>
          <w:rtl/>
        </w:rPr>
        <w:t xml:space="preserve"> </w:t>
      </w:r>
      <w:r w:rsidRPr="00915CEA">
        <w:rPr>
          <w:rFonts w:hint="cs"/>
          <w:rtl/>
        </w:rPr>
        <w:t>الرسم</w:t>
      </w:r>
      <w:r w:rsidRPr="00915CEA">
        <w:rPr>
          <w:rtl/>
        </w:rPr>
        <w:t xml:space="preserve"> </w:t>
      </w:r>
      <w:r w:rsidRPr="00915CEA">
        <w:rPr>
          <w:rFonts w:hint="cs"/>
          <w:rtl/>
        </w:rPr>
        <w:t>البياني،</w:t>
      </w:r>
      <w:r w:rsidRPr="00915CEA">
        <w:rPr>
          <w:rtl/>
        </w:rPr>
        <w:t xml:space="preserve"> </w:t>
      </w:r>
      <w:r w:rsidRPr="00915CEA">
        <w:rPr>
          <w:rFonts w:hint="cs"/>
          <w:rtl/>
        </w:rPr>
        <w:t>والذي</w:t>
      </w:r>
      <w:r w:rsidRPr="00915CEA">
        <w:rPr>
          <w:rtl/>
        </w:rPr>
        <w:t xml:space="preserve"> </w:t>
      </w:r>
      <w:r w:rsidRPr="00915CEA">
        <w:rPr>
          <w:rFonts w:hint="cs"/>
          <w:rtl/>
        </w:rPr>
        <w:t>استند</w:t>
      </w:r>
      <w:r w:rsidRPr="00915CEA">
        <w:rPr>
          <w:rtl/>
        </w:rPr>
        <w:t xml:space="preserve"> </w:t>
      </w:r>
      <w:r w:rsidRPr="00915CEA">
        <w:rPr>
          <w:rFonts w:hint="cs"/>
          <w:rtl/>
        </w:rPr>
        <w:t>على</w:t>
      </w:r>
      <w:r w:rsidRPr="00915CEA">
        <w:rPr>
          <w:rtl/>
        </w:rPr>
        <w:t xml:space="preserve"> </w:t>
      </w:r>
      <w:r w:rsidRPr="00915CEA">
        <w:rPr>
          <w:rFonts w:hint="cs"/>
          <w:rtl/>
        </w:rPr>
        <w:t>نتائج</w:t>
      </w:r>
      <w:r w:rsidRPr="00915CEA">
        <w:rPr>
          <w:rtl/>
        </w:rPr>
        <w:t xml:space="preserve"> </w:t>
      </w:r>
      <w:r>
        <w:rPr>
          <w:rFonts w:hint="cs"/>
          <w:rtl/>
        </w:rPr>
        <w:t>الدراسة الاستقصائية</w:t>
      </w:r>
      <w:r w:rsidRPr="00915CEA">
        <w:rPr>
          <w:rtl/>
        </w:rPr>
        <w:t xml:space="preserve"> </w:t>
      </w:r>
      <w:r>
        <w:rPr>
          <w:rFonts w:hint="cs"/>
          <w:rtl/>
        </w:rPr>
        <w:t>التي ي</w:t>
      </w:r>
      <w:r w:rsidRPr="00915CEA">
        <w:rPr>
          <w:rFonts w:hint="cs"/>
          <w:rtl/>
        </w:rPr>
        <w:t>بين</w:t>
      </w:r>
      <w:r w:rsidRPr="00915CEA">
        <w:rPr>
          <w:rtl/>
        </w:rPr>
        <w:t xml:space="preserve"> </w:t>
      </w:r>
      <w:r>
        <w:rPr>
          <w:rFonts w:hint="cs"/>
          <w:rtl/>
        </w:rPr>
        <w:t>عدد</w:t>
      </w:r>
      <w:r w:rsidRPr="00915CEA">
        <w:rPr>
          <w:rtl/>
        </w:rPr>
        <w:t xml:space="preserve"> </w:t>
      </w:r>
      <w:r>
        <w:rPr>
          <w:rFonts w:hint="cs"/>
          <w:rtl/>
        </w:rPr>
        <w:t xml:space="preserve">مرات حدوث مشكلة المصنفات </w:t>
      </w:r>
      <w:r w:rsidRPr="00915CEA">
        <w:rPr>
          <w:rFonts w:hint="cs"/>
          <w:rtl/>
        </w:rPr>
        <w:t>اليتيم</w:t>
      </w:r>
      <w:r>
        <w:rPr>
          <w:rFonts w:hint="cs"/>
          <w:rtl/>
        </w:rPr>
        <w:t>ة</w:t>
      </w:r>
      <w:r>
        <w:rPr>
          <w:rtl/>
        </w:rPr>
        <w:t>.</w:t>
      </w:r>
      <w:r w:rsidRPr="00915CEA">
        <w:rPr>
          <w:rtl/>
        </w:rPr>
        <w:t xml:space="preserve"> </w:t>
      </w:r>
      <w:r w:rsidRPr="00915CEA">
        <w:rPr>
          <w:rFonts w:hint="cs"/>
          <w:rtl/>
        </w:rPr>
        <w:t>وكان</w:t>
      </w:r>
      <w:r w:rsidRPr="00915CEA">
        <w:rPr>
          <w:rtl/>
        </w:rPr>
        <w:t xml:space="preserve"> 24 </w:t>
      </w:r>
      <w:r w:rsidR="003E262E">
        <w:rPr>
          <w:rFonts w:hint="cs"/>
          <w:rtl/>
        </w:rPr>
        <w:t>%</w:t>
      </w:r>
      <w:r w:rsidRPr="00915CEA">
        <w:rPr>
          <w:rtl/>
        </w:rPr>
        <w:t xml:space="preserve"> </w:t>
      </w:r>
      <w:r>
        <w:rPr>
          <w:rFonts w:hint="cs"/>
          <w:rtl/>
        </w:rPr>
        <w:t xml:space="preserve">بدون </w:t>
      </w:r>
      <w:r w:rsidRPr="00915CEA">
        <w:rPr>
          <w:rFonts w:hint="cs"/>
          <w:rtl/>
        </w:rPr>
        <w:t>أي</w:t>
      </w:r>
      <w:r w:rsidRPr="00915CEA">
        <w:rPr>
          <w:rtl/>
        </w:rPr>
        <w:t xml:space="preserve"> </w:t>
      </w:r>
      <w:r w:rsidRPr="00915CEA">
        <w:rPr>
          <w:rFonts w:hint="cs"/>
          <w:rtl/>
        </w:rPr>
        <w:t>مشاكل</w:t>
      </w:r>
      <w:r>
        <w:rPr>
          <w:rFonts w:hint="cs"/>
          <w:rtl/>
        </w:rPr>
        <w:t xml:space="preserve"> مصنفات </w:t>
      </w:r>
      <w:r w:rsidRPr="00915CEA">
        <w:rPr>
          <w:rFonts w:hint="cs"/>
          <w:rtl/>
        </w:rPr>
        <w:t>يتيم</w:t>
      </w:r>
      <w:r>
        <w:rPr>
          <w:rFonts w:hint="cs"/>
          <w:rtl/>
        </w:rPr>
        <w:t>ة</w:t>
      </w:r>
      <w:r w:rsidRPr="00915CEA">
        <w:rPr>
          <w:rFonts w:hint="cs"/>
          <w:rtl/>
        </w:rPr>
        <w:t>،</w:t>
      </w:r>
      <w:r w:rsidRPr="00915CEA">
        <w:rPr>
          <w:rtl/>
        </w:rPr>
        <w:t xml:space="preserve"> </w:t>
      </w:r>
      <w:r>
        <w:rPr>
          <w:rFonts w:hint="cs"/>
          <w:rtl/>
        </w:rPr>
        <w:t>وهو ما</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كون</w:t>
      </w:r>
      <w:r w:rsidRPr="00915CEA">
        <w:rPr>
          <w:rtl/>
        </w:rPr>
        <w:t xml:space="preserve"> </w:t>
      </w:r>
      <w:r w:rsidRPr="00915CEA">
        <w:rPr>
          <w:rFonts w:hint="cs"/>
          <w:rtl/>
        </w:rPr>
        <w:t>ر</w:t>
      </w:r>
      <w:r>
        <w:rPr>
          <w:rFonts w:hint="cs"/>
          <w:rtl/>
        </w:rPr>
        <w:t>ا</w:t>
      </w:r>
      <w:r w:rsidRPr="00915CEA">
        <w:rPr>
          <w:rFonts w:hint="cs"/>
          <w:rtl/>
        </w:rPr>
        <w:t>جع</w:t>
      </w:r>
      <w:r>
        <w:rPr>
          <w:rFonts w:hint="cs"/>
          <w:rtl/>
        </w:rPr>
        <w:t>ا</w:t>
      </w:r>
      <w:r w:rsidRPr="00915CEA">
        <w:rPr>
          <w:rtl/>
        </w:rPr>
        <w:t xml:space="preserve"> </w:t>
      </w:r>
      <w:r w:rsidRPr="00915CEA">
        <w:rPr>
          <w:rFonts w:hint="cs"/>
          <w:rtl/>
        </w:rPr>
        <w:t>إلى</w:t>
      </w:r>
      <w:r w:rsidRPr="00915CEA">
        <w:rPr>
          <w:rtl/>
        </w:rPr>
        <w:t xml:space="preserve"> </w:t>
      </w:r>
      <w:r w:rsidRPr="00915CEA">
        <w:rPr>
          <w:rFonts w:hint="cs"/>
          <w:rtl/>
        </w:rPr>
        <w:t>حقيقة</w:t>
      </w:r>
      <w:r w:rsidRPr="00915CEA">
        <w:rPr>
          <w:rtl/>
        </w:rPr>
        <w:t xml:space="preserve"> </w:t>
      </w:r>
      <w:r w:rsidRPr="00915CEA">
        <w:rPr>
          <w:rFonts w:hint="cs"/>
          <w:rtl/>
        </w:rPr>
        <w:t>أن</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sidRPr="00915CEA">
        <w:rPr>
          <w:rFonts w:hint="cs"/>
          <w:rtl/>
        </w:rPr>
        <w:t>المتاحف</w:t>
      </w:r>
      <w:r w:rsidRPr="00915CEA">
        <w:rPr>
          <w:rtl/>
        </w:rPr>
        <w:t xml:space="preserve"> </w:t>
      </w:r>
      <w:r w:rsidRPr="00915CEA">
        <w:rPr>
          <w:rFonts w:hint="cs"/>
          <w:rtl/>
        </w:rPr>
        <w:t>تعاملت</w:t>
      </w:r>
      <w:r w:rsidRPr="00915CEA">
        <w:rPr>
          <w:rtl/>
        </w:rPr>
        <w:t xml:space="preserve"> </w:t>
      </w:r>
      <w:r w:rsidRPr="00915CEA">
        <w:rPr>
          <w:rFonts w:hint="cs"/>
          <w:rtl/>
        </w:rPr>
        <w:t>مع</w:t>
      </w:r>
      <w:r w:rsidRPr="00915CEA">
        <w:rPr>
          <w:rtl/>
        </w:rPr>
        <w:t xml:space="preserve"> </w:t>
      </w:r>
      <w:r>
        <w:rPr>
          <w:rFonts w:hint="cs"/>
          <w:rtl/>
        </w:rPr>
        <w:t>مصنفات</w:t>
      </w:r>
      <w:r w:rsidRPr="00915CEA">
        <w:rPr>
          <w:rtl/>
        </w:rPr>
        <w:t xml:space="preserve"> </w:t>
      </w:r>
      <w:r>
        <w:rPr>
          <w:rFonts w:hint="cs"/>
          <w:rtl/>
        </w:rPr>
        <w:t>الملكية</w:t>
      </w:r>
      <w:r w:rsidRPr="00915CEA">
        <w:rPr>
          <w:rtl/>
        </w:rPr>
        <w:t xml:space="preserve"> </w:t>
      </w:r>
      <w:r w:rsidRPr="00915CEA">
        <w:rPr>
          <w:rFonts w:hint="cs"/>
          <w:rtl/>
        </w:rPr>
        <w:t>العام</w:t>
      </w:r>
      <w:r>
        <w:rPr>
          <w:rFonts w:hint="cs"/>
          <w:rtl/>
        </w:rPr>
        <w:t>ة</w:t>
      </w:r>
      <w:r>
        <w:rPr>
          <w:rtl/>
        </w:rPr>
        <w:t>.</w:t>
      </w:r>
      <w:r w:rsidRPr="00915CEA">
        <w:rPr>
          <w:rtl/>
        </w:rPr>
        <w:t xml:space="preserve"> </w:t>
      </w:r>
      <w:r>
        <w:rPr>
          <w:rFonts w:hint="cs"/>
          <w:rtl/>
        </w:rPr>
        <w:t>و</w:t>
      </w:r>
      <w:r w:rsidRPr="00915CEA">
        <w:rPr>
          <w:rFonts w:hint="cs"/>
          <w:rtl/>
        </w:rPr>
        <w:t>إذا</w:t>
      </w:r>
      <w:r w:rsidRPr="00915CEA">
        <w:rPr>
          <w:rtl/>
        </w:rPr>
        <w:t xml:space="preserve"> </w:t>
      </w:r>
      <w:r w:rsidRPr="00915CEA">
        <w:rPr>
          <w:rFonts w:hint="cs"/>
          <w:rtl/>
        </w:rPr>
        <w:t>كانت</w:t>
      </w:r>
      <w:r w:rsidRPr="00915CEA">
        <w:rPr>
          <w:rtl/>
        </w:rPr>
        <w:t xml:space="preserve"> </w:t>
      </w:r>
      <w:r w:rsidRPr="00915CEA">
        <w:rPr>
          <w:rFonts w:hint="cs"/>
          <w:rtl/>
        </w:rPr>
        <w:t>المهمة</w:t>
      </w:r>
      <w:r w:rsidRPr="00915CEA">
        <w:rPr>
          <w:rtl/>
        </w:rPr>
        <w:t xml:space="preserve"> </w:t>
      </w:r>
      <w:r w:rsidRPr="00915CEA">
        <w:rPr>
          <w:rFonts w:hint="cs"/>
          <w:rtl/>
        </w:rPr>
        <w:t>الأساسية</w:t>
      </w:r>
      <w:r w:rsidRPr="00915CEA">
        <w:rPr>
          <w:rtl/>
        </w:rPr>
        <w:t xml:space="preserve"> </w:t>
      </w:r>
      <w:r w:rsidRPr="00915CEA">
        <w:rPr>
          <w:rFonts w:hint="cs"/>
          <w:rtl/>
        </w:rPr>
        <w:t>ل</w:t>
      </w:r>
      <w:r>
        <w:rPr>
          <w:rFonts w:hint="cs"/>
          <w:rtl/>
        </w:rPr>
        <w:t>ل</w:t>
      </w:r>
      <w:r w:rsidRPr="00915CEA">
        <w:rPr>
          <w:rFonts w:hint="cs"/>
          <w:rtl/>
        </w:rPr>
        <w:t>متحف</w:t>
      </w:r>
      <w:r w:rsidRPr="00915CEA">
        <w:rPr>
          <w:rtl/>
        </w:rPr>
        <w:t xml:space="preserve"> </w:t>
      </w:r>
      <w:r>
        <w:rPr>
          <w:rFonts w:hint="cs"/>
          <w:rtl/>
        </w:rPr>
        <w:t>هي ال</w:t>
      </w:r>
      <w:r w:rsidRPr="00915CEA">
        <w:rPr>
          <w:rFonts w:hint="cs"/>
          <w:rtl/>
        </w:rPr>
        <w:t>تعامل</w:t>
      </w:r>
      <w:r w:rsidRPr="00915CEA">
        <w:rPr>
          <w:rtl/>
        </w:rPr>
        <w:t xml:space="preserve"> </w:t>
      </w:r>
      <w:r w:rsidRPr="00915CEA">
        <w:rPr>
          <w:rFonts w:hint="cs"/>
          <w:rtl/>
        </w:rPr>
        <w:t>مع</w:t>
      </w:r>
      <w:r w:rsidRPr="00915CEA">
        <w:rPr>
          <w:rtl/>
        </w:rPr>
        <w:t xml:space="preserve"> </w:t>
      </w:r>
      <w:r w:rsidRPr="00915CEA">
        <w:rPr>
          <w:rFonts w:hint="cs"/>
          <w:rtl/>
        </w:rPr>
        <w:t>لوحات</w:t>
      </w:r>
      <w:r w:rsidRPr="00915CEA">
        <w:rPr>
          <w:rtl/>
        </w:rPr>
        <w:t xml:space="preserve"> </w:t>
      </w:r>
      <w:r w:rsidRPr="00915CEA">
        <w:rPr>
          <w:rFonts w:hint="cs"/>
          <w:rtl/>
        </w:rPr>
        <w:t xml:space="preserve">هولندية </w:t>
      </w:r>
      <w:r>
        <w:rPr>
          <w:rFonts w:hint="cs"/>
          <w:rtl/>
        </w:rPr>
        <w:t xml:space="preserve">من </w:t>
      </w:r>
      <w:r w:rsidRPr="00915CEA">
        <w:rPr>
          <w:rFonts w:hint="cs"/>
          <w:rtl/>
        </w:rPr>
        <w:t>العصر</w:t>
      </w:r>
      <w:r w:rsidRPr="00915CEA">
        <w:rPr>
          <w:rtl/>
        </w:rPr>
        <w:t xml:space="preserve"> </w:t>
      </w:r>
      <w:r w:rsidRPr="00915CEA">
        <w:rPr>
          <w:rFonts w:hint="cs"/>
          <w:rtl/>
        </w:rPr>
        <w:t>الذهبي</w:t>
      </w:r>
      <w:r w:rsidRPr="00915CEA">
        <w:rPr>
          <w:rtl/>
        </w:rPr>
        <w:t xml:space="preserve"> </w:t>
      </w:r>
      <w:r>
        <w:rPr>
          <w:rFonts w:hint="cs"/>
          <w:rtl/>
        </w:rPr>
        <w:t>ب</w:t>
      </w:r>
      <w:r w:rsidRPr="00915CEA">
        <w:rPr>
          <w:rFonts w:hint="cs"/>
          <w:rtl/>
        </w:rPr>
        <w:t>القرن</w:t>
      </w:r>
      <w:r w:rsidRPr="00915CEA">
        <w:rPr>
          <w:rtl/>
        </w:rPr>
        <w:t xml:space="preserve"> </w:t>
      </w:r>
      <w:r>
        <w:rPr>
          <w:rFonts w:hint="cs"/>
          <w:rtl/>
        </w:rPr>
        <w:t>السابع عشر</w:t>
      </w:r>
      <w:r w:rsidRPr="00915CEA">
        <w:rPr>
          <w:rFonts w:hint="cs"/>
          <w:rtl/>
        </w:rPr>
        <w:t>،</w:t>
      </w:r>
      <w:r w:rsidRPr="00915CEA">
        <w:rPr>
          <w:rtl/>
        </w:rPr>
        <w:t xml:space="preserve"> </w:t>
      </w:r>
      <w:r w:rsidRPr="00915CEA">
        <w:rPr>
          <w:rFonts w:hint="cs"/>
          <w:rtl/>
        </w:rPr>
        <w:t>والتي</w:t>
      </w:r>
      <w:r w:rsidRPr="00915CEA">
        <w:rPr>
          <w:rtl/>
        </w:rPr>
        <w:t xml:space="preserve"> </w:t>
      </w:r>
      <w:r>
        <w:rPr>
          <w:rFonts w:hint="cs"/>
          <w:rtl/>
        </w:rPr>
        <w:t>كان</w:t>
      </w:r>
      <w:r w:rsidRPr="00915CEA">
        <w:rPr>
          <w:rtl/>
        </w:rPr>
        <w:t xml:space="preserve"> </w:t>
      </w:r>
      <w:r>
        <w:rPr>
          <w:rFonts w:hint="cs"/>
          <w:rtl/>
        </w:rPr>
        <w:t>من الواضح</w:t>
      </w:r>
      <w:r w:rsidRPr="00915CEA">
        <w:rPr>
          <w:rtl/>
        </w:rPr>
        <w:t xml:space="preserve"> </w:t>
      </w:r>
      <w:r>
        <w:rPr>
          <w:rFonts w:hint="cs"/>
          <w:rtl/>
        </w:rPr>
        <w:t xml:space="preserve">أنها </w:t>
      </w:r>
      <w:r w:rsidRPr="00915CEA">
        <w:rPr>
          <w:rFonts w:hint="cs"/>
          <w:rtl/>
        </w:rPr>
        <w:t>في</w:t>
      </w:r>
      <w:r w:rsidRPr="00915CEA">
        <w:rPr>
          <w:rtl/>
        </w:rPr>
        <w:t xml:space="preserve"> </w:t>
      </w:r>
      <w:r>
        <w:rPr>
          <w:rFonts w:hint="cs"/>
          <w:rtl/>
        </w:rPr>
        <w:t>الملكية</w:t>
      </w:r>
      <w:r w:rsidRPr="00915CEA">
        <w:rPr>
          <w:rtl/>
        </w:rPr>
        <w:t xml:space="preserve"> </w:t>
      </w:r>
      <w:r w:rsidRPr="00915CEA">
        <w:rPr>
          <w:rFonts w:hint="cs"/>
          <w:rtl/>
        </w:rPr>
        <w:t>العام</w:t>
      </w:r>
      <w:r>
        <w:rPr>
          <w:rFonts w:hint="cs"/>
          <w:rtl/>
        </w:rPr>
        <w:t>ة</w:t>
      </w:r>
      <w:r w:rsidRPr="00915CEA">
        <w:rPr>
          <w:rFonts w:hint="cs"/>
          <w:rtl/>
        </w:rPr>
        <w:t>،</w:t>
      </w:r>
      <w:r w:rsidRPr="00915CEA">
        <w:rPr>
          <w:rtl/>
        </w:rPr>
        <w:t xml:space="preserve"> </w:t>
      </w:r>
      <w:r w:rsidRPr="00915CEA">
        <w:rPr>
          <w:rFonts w:hint="cs"/>
          <w:rtl/>
        </w:rPr>
        <w:t>أو</w:t>
      </w:r>
      <w:r w:rsidRPr="00915CEA">
        <w:rPr>
          <w:rtl/>
        </w:rPr>
        <w:t xml:space="preserve"> </w:t>
      </w:r>
      <w:r w:rsidRPr="00915CEA">
        <w:rPr>
          <w:rFonts w:hint="cs"/>
          <w:rtl/>
        </w:rPr>
        <w:t>اكتشافات</w:t>
      </w:r>
      <w:r w:rsidRPr="00915CEA">
        <w:rPr>
          <w:rtl/>
        </w:rPr>
        <w:t xml:space="preserve"> </w:t>
      </w:r>
      <w:r w:rsidRPr="00915CEA">
        <w:rPr>
          <w:rFonts w:hint="cs"/>
          <w:rtl/>
        </w:rPr>
        <w:t>أثرية،</w:t>
      </w:r>
      <w:r w:rsidRPr="00915CEA">
        <w:rPr>
          <w:rtl/>
        </w:rPr>
        <w:t xml:space="preserve"> </w:t>
      </w:r>
      <w:r>
        <w:rPr>
          <w:rFonts w:hint="cs"/>
          <w:rtl/>
        </w:rPr>
        <w:t>فما كان</w:t>
      </w:r>
      <w:r w:rsidRPr="00915CEA">
        <w:rPr>
          <w:rtl/>
        </w:rPr>
        <w:t xml:space="preserve"> </w:t>
      </w:r>
      <w:r w:rsidRPr="00915CEA">
        <w:rPr>
          <w:rFonts w:hint="cs"/>
          <w:rtl/>
        </w:rPr>
        <w:t>لديهم</w:t>
      </w:r>
      <w:r w:rsidRPr="00915CEA">
        <w:rPr>
          <w:rtl/>
        </w:rPr>
        <w:t xml:space="preserve"> </w:t>
      </w:r>
      <w:r w:rsidRPr="00915CEA">
        <w:rPr>
          <w:rFonts w:hint="cs"/>
          <w:rtl/>
        </w:rPr>
        <w:t>مشكلة</w:t>
      </w:r>
      <w:r w:rsidRPr="00915CEA">
        <w:rPr>
          <w:rtl/>
        </w:rPr>
        <w:t xml:space="preserve"> </w:t>
      </w:r>
      <w:r w:rsidRPr="00915CEA">
        <w:rPr>
          <w:rFonts w:hint="cs"/>
          <w:rtl/>
        </w:rPr>
        <w:t>مع</w:t>
      </w:r>
      <w:r w:rsidRPr="00915CEA">
        <w:rPr>
          <w:rtl/>
        </w:rPr>
        <w:t xml:space="preserve"> </w:t>
      </w:r>
      <w:r>
        <w:rPr>
          <w:rFonts w:hint="cs"/>
          <w:rtl/>
        </w:rPr>
        <w:t>المصنفات اليتيمة</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أقل</w:t>
      </w:r>
      <w:r w:rsidRPr="00915CEA">
        <w:rPr>
          <w:rtl/>
        </w:rPr>
        <w:t xml:space="preserve"> </w:t>
      </w:r>
      <w:r w:rsidRPr="00915CEA">
        <w:rPr>
          <w:rFonts w:hint="cs"/>
          <w:rtl/>
        </w:rPr>
        <w:t>من</w:t>
      </w:r>
      <w:r w:rsidRPr="00915CEA">
        <w:rPr>
          <w:rtl/>
        </w:rPr>
        <w:t xml:space="preserve"> 37 </w:t>
      </w:r>
      <w:r w:rsidR="003E262E">
        <w:rPr>
          <w:rFonts w:hint="cs"/>
          <w:rtl/>
        </w:rPr>
        <w:t>%</w:t>
      </w:r>
      <w:r w:rsidRPr="00915CEA">
        <w:rPr>
          <w:rtl/>
        </w:rPr>
        <w:t xml:space="preserve"> </w:t>
      </w:r>
      <w:r>
        <w:rPr>
          <w:rFonts w:hint="cs"/>
          <w:rtl/>
        </w:rPr>
        <w:t xml:space="preserve">لديهم </w:t>
      </w:r>
      <w:r w:rsidRPr="00915CEA">
        <w:rPr>
          <w:rFonts w:hint="cs"/>
          <w:rtl/>
        </w:rPr>
        <w:t>مشاكل</w:t>
      </w:r>
      <w:r w:rsidRPr="00915CEA">
        <w:rPr>
          <w:rtl/>
        </w:rPr>
        <w:t xml:space="preserve"> </w:t>
      </w:r>
      <w:r w:rsidRPr="00915CEA">
        <w:rPr>
          <w:rFonts w:hint="cs"/>
          <w:rtl/>
        </w:rPr>
        <w:t>مع</w:t>
      </w:r>
      <w:r w:rsidRPr="00915CEA">
        <w:rPr>
          <w:rtl/>
        </w:rPr>
        <w:t xml:space="preserve"> </w:t>
      </w:r>
      <w:r>
        <w:rPr>
          <w:rFonts w:hint="cs"/>
          <w:rtl/>
        </w:rPr>
        <w:t>المصنفات اليتيمة</w:t>
      </w:r>
      <w:r w:rsidRPr="00915CEA">
        <w:rPr>
          <w:rtl/>
        </w:rPr>
        <w:t xml:space="preserve"> </w:t>
      </w:r>
      <w:r w:rsidRPr="00915CEA">
        <w:rPr>
          <w:rFonts w:hint="cs"/>
          <w:rtl/>
        </w:rPr>
        <w:t>وفي</w:t>
      </w:r>
      <w:r w:rsidRPr="00915CEA">
        <w:rPr>
          <w:rtl/>
        </w:rPr>
        <w:t xml:space="preserve"> 15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تلك</w:t>
      </w:r>
      <w:r w:rsidRPr="00915CEA">
        <w:rPr>
          <w:rtl/>
        </w:rPr>
        <w:t xml:space="preserve"> </w:t>
      </w:r>
      <w:r>
        <w:rPr>
          <w:rFonts w:hint="cs"/>
          <w:rtl/>
        </w:rPr>
        <w:t>المرات</w:t>
      </w:r>
      <w:r w:rsidRPr="00915CEA">
        <w:rPr>
          <w:rFonts w:hint="cs"/>
          <w:rtl/>
        </w:rPr>
        <w:t>،</w:t>
      </w:r>
      <w:r w:rsidRPr="00915CEA">
        <w:rPr>
          <w:rtl/>
        </w:rPr>
        <w:t xml:space="preserve"> </w:t>
      </w:r>
      <w:r>
        <w:rPr>
          <w:rFonts w:hint="cs"/>
          <w:rtl/>
        </w:rPr>
        <w:t xml:space="preserve">تسبب </w:t>
      </w:r>
      <w:r w:rsidRPr="00915CEA">
        <w:rPr>
          <w:rFonts w:hint="cs"/>
          <w:rtl/>
        </w:rPr>
        <w:t>أكثر</w:t>
      </w:r>
      <w:r w:rsidRPr="00915CEA">
        <w:rPr>
          <w:rtl/>
        </w:rPr>
        <w:t xml:space="preserve"> </w:t>
      </w:r>
      <w:r w:rsidRPr="00915CEA">
        <w:rPr>
          <w:rFonts w:hint="cs"/>
          <w:rtl/>
        </w:rPr>
        <w:t>من</w:t>
      </w:r>
      <w:r w:rsidRPr="00915CEA">
        <w:rPr>
          <w:rtl/>
        </w:rPr>
        <w:t xml:space="preserve"> 50 </w:t>
      </w:r>
      <w:r w:rsidR="003E262E">
        <w:rPr>
          <w:rFonts w:hint="cs"/>
          <w:rtl/>
        </w:rPr>
        <w:t>%</w:t>
      </w:r>
      <w:r w:rsidRPr="00915CEA">
        <w:rPr>
          <w:rtl/>
        </w:rPr>
        <w:t xml:space="preserve"> </w:t>
      </w:r>
      <w:r w:rsidRPr="00915CEA">
        <w:rPr>
          <w:rFonts w:hint="cs"/>
          <w:rtl/>
        </w:rPr>
        <w:t>من</w:t>
      </w:r>
      <w:r w:rsidRPr="00915CEA">
        <w:rPr>
          <w:rtl/>
        </w:rPr>
        <w:t xml:space="preserve"> </w:t>
      </w:r>
      <w:r>
        <w:rPr>
          <w:rFonts w:hint="cs"/>
          <w:rtl/>
        </w:rPr>
        <w:t xml:space="preserve">المجموعة في </w:t>
      </w:r>
      <w:r w:rsidRPr="00915CEA">
        <w:rPr>
          <w:rFonts w:hint="cs"/>
          <w:rtl/>
        </w:rPr>
        <w:t>مشاكل</w:t>
      </w:r>
      <w:r w:rsidRPr="00915CEA">
        <w:rPr>
          <w:rtl/>
        </w:rPr>
        <w:t xml:space="preserve"> </w:t>
      </w:r>
      <w:r w:rsidRPr="00915CEA">
        <w:rPr>
          <w:rFonts w:hint="cs"/>
          <w:rtl/>
        </w:rPr>
        <w:t>بشأن</w:t>
      </w:r>
      <w:r w:rsidRPr="00915CEA">
        <w:rPr>
          <w:rtl/>
        </w:rPr>
        <w:t xml:space="preserve"> </w:t>
      </w:r>
      <w:r>
        <w:rPr>
          <w:rFonts w:hint="cs"/>
          <w:rtl/>
        </w:rPr>
        <w:t>المصنفات اليتيمة</w:t>
      </w:r>
      <w:r>
        <w:rPr>
          <w:rtl/>
        </w:rPr>
        <w:t>.</w:t>
      </w:r>
      <w:r w:rsidRPr="00915CEA">
        <w:rPr>
          <w:rtl/>
        </w:rPr>
        <w:t xml:space="preserve"> </w:t>
      </w:r>
      <w:r>
        <w:rPr>
          <w:rFonts w:hint="cs"/>
          <w:rtl/>
        </w:rPr>
        <w:t>و</w:t>
      </w:r>
      <w:r w:rsidRPr="00915CEA">
        <w:rPr>
          <w:rFonts w:hint="cs"/>
          <w:rtl/>
        </w:rPr>
        <w:t>في</w:t>
      </w:r>
      <w:r w:rsidRPr="00915CEA">
        <w:rPr>
          <w:rtl/>
        </w:rPr>
        <w:t xml:space="preserve"> 24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sidRPr="00915CEA">
        <w:rPr>
          <w:rtl/>
        </w:rPr>
        <w:t xml:space="preserve"> </w:t>
      </w:r>
      <w:r>
        <w:rPr>
          <w:rFonts w:hint="cs"/>
          <w:rtl/>
        </w:rPr>
        <w:t>لم تكن</w:t>
      </w:r>
      <w:r w:rsidRPr="00915CEA">
        <w:rPr>
          <w:rtl/>
        </w:rPr>
        <w:t xml:space="preserve"> </w:t>
      </w:r>
      <w:r w:rsidRPr="00915CEA">
        <w:rPr>
          <w:rFonts w:hint="cs"/>
          <w:rtl/>
        </w:rPr>
        <w:t>المتاحف</w:t>
      </w:r>
      <w:r w:rsidRPr="00915CEA">
        <w:rPr>
          <w:rtl/>
        </w:rPr>
        <w:t xml:space="preserve"> </w:t>
      </w:r>
      <w:r w:rsidRPr="00915CEA">
        <w:rPr>
          <w:rFonts w:hint="cs"/>
          <w:rtl/>
        </w:rPr>
        <w:t>على</w:t>
      </w:r>
      <w:r w:rsidRPr="00915CEA">
        <w:rPr>
          <w:rtl/>
        </w:rPr>
        <w:t xml:space="preserve"> </w:t>
      </w:r>
      <w:r>
        <w:rPr>
          <w:rFonts w:hint="cs"/>
          <w:rtl/>
        </w:rPr>
        <w:t>دراية</w:t>
      </w:r>
      <w:r w:rsidRPr="00915CEA">
        <w:rPr>
          <w:rtl/>
        </w:rPr>
        <w:t xml:space="preserve"> </w:t>
      </w:r>
      <w:r w:rsidRPr="00915CEA">
        <w:rPr>
          <w:rFonts w:hint="cs"/>
          <w:rtl/>
        </w:rPr>
        <w:t>أو</w:t>
      </w:r>
      <w:r w:rsidRPr="00915CEA">
        <w:rPr>
          <w:rtl/>
        </w:rPr>
        <w:t xml:space="preserve"> </w:t>
      </w:r>
      <w:r w:rsidRPr="00915CEA">
        <w:rPr>
          <w:rFonts w:hint="cs"/>
          <w:rtl/>
        </w:rPr>
        <w:t>لم</w:t>
      </w:r>
      <w:r w:rsidRPr="00915CEA">
        <w:rPr>
          <w:rtl/>
        </w:rPr>
        <w:t xml:space="preserve"> </w:t>
      </w:r>
      <w:r>
        <w:rPr>
          <w:rFonts w:hint="cs"/>
          <w:rtl/>
        </w:rPr>
        <w:t>ت</w:t>
      </w:r>
      <w:r w:rsidRPr="00915CEA">
        <w:rPr>
          <w:rFonts w:hint="cs"/>
          <w:rtl/>
        </w:rPr>
        <w:t>علم</w:t>
      </w:r>
      <w:r w:rsidRPr="00915CEA">
        <w:rPr>
          <w:rtl/>
        </w:rPr>
        <w:t xml:space="preserve"> </w:t>
      </w:r>
      <w:r>
        <w:rPr>
          <w:rFonts w:hint="cs"/>
          <w:rtl/>
        </w:rPr>
        <w:t>بوضع</w:t>
      </w:r>
      <w:r w:rsidRPr="00915CEA">
        <w:rPr>
          <w:rtl/>
        </w:rPr>
        <w:t xml:space="preserve"> </w:t>
      </w:r>
      <w:r>
        <w:rPr>
          <w:rFonts w:hint="cs"/>
          <w:rtl/>
        </w:rPr>
        <w:t>المصنفات</w:t>
      </w:r>
      <w:r w:rsidRPr="00915CEA">
        <w:rPr>
          <w:rtl/>
        </w:rPr>
        <w:t xml:space="preserve"> </w:t>
      </w:r>
      <w:r w:rsidRPr="00915CEA">
        <w:rPr>
          <w:rFonts w:hint="cs"/>
          <w:rtl/>
        </w:rPr>
        <w:t>أو</w:t>
      </w:r>
      <w:r w:rsidRPr="00915CEA">
        <w:rPr>
          <w:rtl/>
        </w:rPr>
        <w:t xml:space="preserve"> </w:t>
      </w:r>
      <w:r w:rsidRPr="00915CEA">
        <w:rPr>
          <w:rFonts w:hint="cs"/>
          <w:rtl/>
        </w:rPr>
        <w:t>سهولة</w:t>
      </w:r>
      <w:r w:rsidRPr="00915CEA">
        <w:rPr>
          <w:rtl/>
        </w:rPr>
        <w:t xml:space="preserve"> </w:t>
      </w:r>
      <w:r w:rsidRPr="00915CEA">
        <w:rPr>
          <w:rFonts w:hint="cs"/>
          <w:rtl/>
        </w:rPr>
        <w:t>العثور</w:t>
      </w:r>
      <w:r w:rsidRPr="00915CEA">
        <w:rPr>
          <w:rtl/>
        </w:rPr>
        <w:t xml:space="preserve"> </w:t>
      </w:r>
      <w:r w:rsidRPr="00915CEA">
        <w:rPr>
          <w:rFonts w:hint="cs"/>
          <w:rtl/>
        </w:rPr>
        <w:t>على</w:t>
      </w:r>
      <w:r w:rsidRPr="00915CEA">
        <w:rPr>
          <w:rtl/>
        </w:rPr>
        <w:t xml:space="preserve"> </w:t>
      </w:r>
      <w:r w:rsidRPr="00915CEA">
        <w:rPr>
          <w:rFonts w:hint="cs"/>
          <w:rtl/>
        </w:rPr>
        <w:t>المؤلف</w:t>
      </w:r>
      <w:r>
        <w:rPr>
          <w:rtl/>
        </w:rPr>
        <w:t>.</w:t>
      </w:r>
      <w:r w:rsidRPr="00915CEA">
        <w:rPr>
          <w:rtl/>
        </w:rPr>
        <w:t xml:space="preserve"> </w:t>
      </w:r>
      <w:r w:rsidRPr="00915CEA">
        <w:rPr>
          <w:rFonts w:hint="cs"/>
          <w:rtl/>
        </w:rPr>
        <w:t>وعلاوة</w:t>
      </w:r>
      <w:r w:rsidRPr="00915CEA">
        <w:rPr>
          <w:rtl/>
        </w:rPr>
        <w:t xml:space="preserve"> </w:t>
      </w:r>
      <w:r w:rsidRPr="00915CEA">
        <w:rPr>
          <w:rFonts w:hint="cs"/>
          <w:rtl/>
        </w:rPr>
        <w:t>على</w:t>
      </w:r>
      <w:r w:rsidRPr="00915CEA">
        <w:rPr>
          <w:rtl/>
        </w:rPr>
        <w:t xml:space="preserve"> </w:t>
      </w:r>
      <w:r w:rsidRPr="00915CEA">
        <w:rPr>
          <w:rFonts w:hint="cs"/>
          <w:rtl/>
        </w:rPr>
        <w:t>ذلك،</w:t>
      </w:r>
      <w:r w:rsidRPr="00915CEA">
        <w:rPr>
          <w:rtl/>
        </w:rPr>
        <w:t xml:space="preserve"> </w:t>
      </w:r>
      <w:r w:rsidRPr="00915CEA">
        <w:rPr>
          <w:rFonts w:hint="cs"/>
          <w:rtl/>
        </w:rPr>
        <w:t>في</w:t>
      </w:r>
      <w:r w:rsidRPr="00915CEA">
        <w:rPr>
          <w:rtl/>
        </w:rPr>
        <w:t xml:space="preserve"> 28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sidRPr="00915CEA">
        <w:rPr>
          <w:rtl/>
        </w:rPr>
        <w:t xml:space="preserve"> </w:t>
      </w:r>
      <w:r>
        <w:rPr>
          <w:rFonts w:hint="cs"/>
          <w:rtl/>
        </w:rPr>
        <w:t>لم يكن</w:t>
      </w:r>
      <w:r w:rsidRPr="00915CEA">
        <w:rPr>
          <w:rtl/>
        </w:rPr>
        <w:t xml:space="preserve"> </w:t>
      </w:r>
      <w:r>
        <w:rPr>
          <w:rFonts w:hint="cs"/>
          <w:rtl/>
        </w:rPr>
        <w:t xml:space="preserve">لدى </w:t>
      </w:r>
      <w:r w:rsidRPr="000B7359">
        <w:rPr>
          <w:rFonts w:hint="cs"/>
          <w:rtl/>
        </w:rPr>
        <w:t>البلد</w:t>
      </w:r>
      <w:r w:rsidRPr="000B7359">
        <w:rPr>
          <w:rtl/>
        </w:rPr>
        <w:t xml:space="preserve"> </w:t>
      </w:r>
      <w:r w:rsidRPr="000B7359">
        <w:rPr>
          <w:rFonts w:hint="cs"/>
          <w:rtl/>
        </w:rPr>
        <w:t>على المستوى الوطني</w:t>
      </w:r>
      <w:r w:rsidRPr="00915CEA">
        <w:rPr>
          <w:rtl/>
        </w:rPr>
        <w:t xml:space="preserve"> </w:t>
      </w:r>
      <w:r w:rsidRPr="00915CEA">
        <w:rPr>
          <w:rFonts w:hint="cs"/>
          <w:rtl/>
        </w:rPr>
        <w:t>أي</w:t>
      </w:r>
      <w:r w:rsidRPr="00915CEA">
        <w:rPr>
          <w:rtl/>
        </w:rPr>
        <w:t xml:space="preserve"> </w:t>
      </w:r>
      <w:r w:rsidRPr="00915CEA">
        <w:rPr>
          <w:rFonts w:hint="cs"/>
          <w:rtl/>
        </w:rPr>
        <w:t>تشريع</w:t>
      </w:r>
      <w:r w:rsidRPr="00915CEA">
        <w:rPr>
          <w:rtl/>
        </w:rPr>
        <w:t xml:space="preserve"> </w:t>
      </w:r>
      <w:r>
        <w:rPr>
          <w:rFonts w:hint="cs"/>
          <w:rtl/>
        </w:rPr>
        <w:t>ل</w:t>
      </w:r>
      <w:r w:rsidRPr="00915CEA">
        <w:rPr>
          <w:rFonts w:hint="cs"/>
          <w:rtl/>
        </w:rPr>
        <w:t>لتعامل</w:t>
      </w:r>
      <w:r w:rsidRPr="00915CEA">
        <w:rPr>
          <w:rtl/>
        </w:rPr>
        <w:t xml:space="preserve"> </w:t>
      </w:r>
      <w:r w:rsidRPr="00915CEA">
        <w:rPr>
          <w:rFonts w:hint="cs"/>
          <w:rtl/>
        </w:rPr>
        <w:t>مع</w:t>
      </w:r>
      <w:r w:rsidRPr="00915CEA">
        <w:rPr>
          <w:rtl/>
        </w:rPr>
        <w:t xml:space="preserve"> </w:t>
      </w:r>
      <w:r w:rsidRPr="00915CEA">
        <w:rPr>
          <w:rFonts w:hint="cs"/>
          <w:rtl/>
        </w:rPr>
        <w:t>المصنفات</w:t>
      </w:r>
      <w:r w:rsidRPr="00915CEA">
        <w:rPr>
          <w:rtl/>
        </w:rPr>
        <w:t xml:space="preserve"> </w:t>
      </w:r>
      <w:r w:rsidRPr="00915CEA">
        <w:rPr>
          <w:rFonts w:hint="cs"/>
          <w:rtl/>
        </w:rPr>
        <w:t>اليتيمة</w:t>
      </w:r>
      <w:r>
        <w:rPr>
          <w:rtl/>
        </w:rPr>
        <w:t>.</w:t>
      </w:r>
      <w:r w:rsidRPr="00915CEA">
        <w:rPr>
          <w:rtl/>
        </w:rPr>
        <w:t xml:space="preserve"> </w:t>
      </w:r>
      <w:r>
        <w:rPr>
          <w:rFonts w:hint="cs"/>
          <w:rtl/>
        </w:rPr>
        <w:t>و</w:t>
      </w:r>
      <w:r w:rsidRPr="00915CEA">
        <w:rPr>
          <w:rFonts w:hint="cs"/>
          <w:rtl/>
        </w:rPr>
        <w:t>في</w:t>
      </w:r>
      <w:r w:rsidRPr="00915CEA">
        <w:rPr>
          <w:rtl/>
        </w:rPr>
        <w:t xml:space="preserve"> 30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Pr>
          <w:rFonts w:hint="cs"/>
          <w:rtl/>
        </w:rPr>
        <w:t>،</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تشريعات</w:t>
      </w:r>
      <w:r w:rsidRPr="00915CEA">
        <w:rPr>
          <w:rtl/>
        </w:rPr>
        <w:t xml:space="preserve"> </w:t>
      </w:r>
      <w:r w:rsidRPr="00915CEA">
        <w:rPr>
          <w:rFonts w:hint="cs"/>
          <w:rtl/>
        </w:rPr>
        <w:t>و</w:t>
      </w:r>
      <w:r>
        <w:rPr>
          <w:rFonts w:hint="cs"/>
          <w:rtl/>
        </w:rPr>
        <w:t xml:space="preserve">كان </w:t>
      </w:r>
      <w:r w:rsidRPr="00915CEA">
        <w:rPr>
          <w:rFonts w:hint="cs"/>
          <w:rtl/>
        </w:rPr>
        <w:t>عدد</w:t>
      </w:r>
      <w:r w:rsidRPr="00915CEA">
        <w:rPr>
          <w:rtl/>
        </w:rPr>
        <w:t xml:space="preserve"> </w:t>
      </w:r>
      <w:r w:rsidRPr="00915CEA">
        <w:rPr>
          <w:rFonts w:hint="cs"/>
          <w:rtl/>
        </w:rPr>
        <w:t>غير</w:t>
      </w:r>
      <w:r w:rsidRPr="00915CEA">
        <w:rPr>
          <w:rtl/>
        </w:rPr>
        <w:t xml:space="preserve"> </w:t>
      </w:r>
      <w:r w:rsidRPr="00915CEA">
        <w:rPr>
          <w:rFonts w:hint="cs"/>
          <w:rtl/>
        </w:rPr>
        <w:t>قليل</w:t>
      </w:r>
      <w:r w:rsidRPr="00915CEA">
        <w:rPr>
          <w:rtl/>
        </w:rPr>
        <w:t xml:space="preserve"> </w:t>
      </w:r>
      <w:r w:rsidRPr="00915CEA">
        <w:rPr>
          <w:rFonts w:hint="cs"/>
          <w:rtl/>
        </w:rPr>
        <w:t>من</w:t>
      </w:r>
      <w:r>
        <w:rPr>
          <w:rFonts w:hint="cs"/>
          <w:rtl/>
        </w:rPr>
        <w:t>ها</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Pr>
          <w:rtl/>
        </w:rPr>
        <w:t>.</w:t>
      </w:r>
      <w:r w:rsidRPr="00915CEA">
        <w:rPr>
          <w:rtl/>
        </w:rPr>
        <w:t xml:space="preserve"> </w:t>
      </w:r>
      <w:r>
        <w:rPr>
          <w:rFonts w:hint="cs"/>
          <w:rtl/>
        </w:rPr>
        <w:t>و</w:t>
      </w:r>
      <w:r w:rsidRPr="00915CEA">
        <w:rPr>
          <w:rFonts w:hint="cs"/>
          <w:rtl/>
        </w:rPr>
        <w:t>في</w:t>
      </w:r>
      <w:r w:rsidRPr="00915CEA">
        <w:rPr>
          <w:rtl/>
        </w:rPr>
        <w:t xml:space="preserve"> 12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Pr>
          <w:rFonts w:hint="cs"/>
          <w:rtl/>
        </w:rPr>
        <w:t>،</w:t>
      </w:r>
      <w:r w:rsidRPr="00915CEA">
        <w:rPr>
          <w:rtl/>
        </w:rPr>
        <w:t xml:space="preserve"> </w:t>
      </w:r>
      <w:r>
        <w:rPr>
          <w:rFonts w:hint="cs"/>
          <w:rtl/>
        </w:rPr>
        <w:t>لم يكن</w:t>
      </w:r>
      <w:r w:rsidRPr="00915CEA">
        <w:rPr>
          <w:rtl/>
        </w:rPr>
        <w:t xml:space="preserve"> </w:t>
      </w:r>
      <w:r>
        <w:rPr>
          <w:rFonts w:hint="cs"/>
          <w:rtl/>
        </w:rPr>
        <w:t xml:space="preserve">لدى </w:t>
      </w:r>
      <w:r w:rsidRPr="00915CEA">
        <w:rPr>
          <w:rFonts w:hint="cs"/>
          <w:rtl/>
        </w:rPr>
        <w:t>المت</w:t>
      </w:r>
      <w:r>
        <w:rPr>
          <w:rFonts w:hint="cs"/>
          <w:rtl/>
        </w:rPr>
        <w:t>ا</w:t>
      </w:r>
      <w:r w:rsidRPr="00915CEA">
        <w:rPr>
          <w:rFonts w:hint="cs"/>
          <w:rtl/>
        </w:rPr>
        <w:t>حف</w:t>
      </w:r>
      <w:r w:rsidRPr="00915CEA">
        <w:rPr>
          <w:rtl/>
        </w:rPr>
        <w:t xml:space="preserve"> </w:t>
      </w:r>
      <w:r>
        <w:rPr>
          <w:rFonts w:hint="cs"/>
          <w:rtl/>
        </w:rPr>
        <w:t xml:space="preserve">التي </w:t>
      </w:r>
      <w:r w:rsidRPr="00915CEA">
        <w:rPr>
          <w:rFonts w:hint="cs"/>
          <w:rtl/>
        </w:rPr>
        <w:t>شمل</w:t>
      </w:r>
      <w:r>
        <w:rPr>
          <w:rFonts w:hint="cs"/>
          <w:rtl/>
        </w:rPr>
        <w:t>ت</w:t>
      </w:r>
      <w:r w:rsidRPr="00915CEA">
        <w:rPr>
          <w:rFonts w:hint="cs"/>
          <w:rtl/>
        </w:rPr>
        <w:t>ه</w:t>
      </w:r>
      <w:r>
        <w:rPr>
          <w:rFonts w:hint="cs"/>
          <w:rtl/>
        </w:rPr>
        <w:t>ا</w:t>
      </w:r>
      <w:r w:rsidRPr="00915CEA">
        <w:rPr>
          <w:rtl/>
        </w:rPr>
        <w:t xml:space="preserve"> </w:t>
      </w:r>
      <w:r>
        <w:rPr>
          <w:rFonts w:hint="cs"/>
          <w:rtl/>
        </w:rPr>
        <w:t>الدراسة الاستقصائية</w:t>
      </w:r>
      <w:r w:rsidRPr="00915CEA">
        <w:rPr>
          <w:rtl/>
        </w:rPr>
        <w:t xml:space="preserve"> </w:t>
      </w:r>
      <w:r w:rsidRPr="00915CEA">
        <w:rPr>
          <w:rFonts w:hint="cs"/>
          <w:rtl/>
        </w:rPr>
        <w:t>أي</w:t>
      </w:r>
      <w:r w:rsidRPr="00915CEA">
        <w:rPr>
          <w:rtl/>
        </w:rPr>
        <w:t xml:space="preserve"> </w:t>
      </w:r>
      <w:r w:rsidRPr="00915CEA">
        <w:rPr>
          <w:rFonts w:hint="cs"/>
          <w:rtl/>
        </w:rPr>
        <w:t>فكرة</w:t>
      </w:r>
      <w:r w:rsidRPr="00915CEA">
        <w:rPr>
          <w:rtl/>
        </w:rPr>
        <w:t xml:space="preserve"> </w:t>
      </w:r>
      <w:r w:rsidRPr="00915CEA">
        <w:rPr>
          <w:rFonts w:hint="cs"/>
          <w:rtl/>
        </w:rPr>
        <w:t>عما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هناك</w:t>
      </w:r>
      <w:r w:rsidRPr="00915CEA">
        <w:rPr>
          <w:rtl/>
        </w:rPr>
        <w:t xml:space="preserve"> </w:t>
      </w:r>
      <w:r>
        <w:rPr>
          <w:rFonts w:hint="cs"/>
          <w:rtl/>
        </w:rPr>
        <w:t xml:space="preserve">لائحة </w:t>
      </w:r>
      <w:r w:rsidRPr="00915CEA">
        <w:rPr>
          <w:rFonts w:hint="cs"/>
          <w:rtl/>
        </w:rPr>
        <w:t>تنظيم</w:t>
      </w:r>
      <w:r>
        <w:rPr>
          <w:rFonts w:hint="cs"/>
          <w:rtl/>
        </w:rPr>
        <w:t>ية</w:t>
      </w:r>
      <w:r w:rsidRPr="00915CEA">
        <w:rPr>
          <w:rtl/>
        </w:rPr>
        <w:t xml:space="preserve"> </w:t>
      </w:r>
      <w:r w:rsidRPr="00915CEA">
        <w:rPr>
          <w:rFonts w:hint="cs"/>
          <w:rtl/>
        </w:rPr>
        <w:t>متعلقة</w:t>
      </w:r>
      <w:r w:rsidRPr="00915CEA">
        <w:rPr>
          <w:rtl/>
        </w:rPr>
        <w:t xml:space="preserve"> </w:t>
      </w:r>
      <w:r>
        <w:rPr>
          <w:rFonts w:hint="cs"/>
          <w:rtl/>
        </w:rPr>
        <w:t>بالمصنفات اليتيمة،</w:t>
      </w:r>
      <w:r w:rsidRPr="00915CEA">
        <w:rPr>
          <w:rtl/>
        </w:rPr>
        <w:t xml:space="preserve"> </w:t>
      </w:r>
      <w:r w:rsidRPr="00915CEA">
        <w:rPr>
          <w:rFonts w:hint="cs"/>
          <w:rtl/>
        </w:rPr>
        <w:t>وفي</w:t>
      </w:r>
      <w:r w:rsidRPr="00915CEA">
        <w:rPr>
          <w:rtl/>
        </w:rPr>
        <w:t xml:space="preserve"> 30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تلك</w:t>
      </w:r>
      <w:r w:rsidRPr="00915CEA">
        <w:rPr>
          <w:rtl/>
        </w:rPr>
        <w:t xml:space="preserve"> </w:t>
      </w:r>
      <w:r w:rsidRPr="00915CEA">
        <w:rPr>
          <w:rFonts w:hint="cs"/>
          <w:rtl/>
        </w:rPr>
        <w:t>الحالات</w:t>
      </w:r>
      <w:r w:rsidRPr="00915CEA">
        <w:rPr>
          <w:rtl/>
        </w:rPr>
        <w:t xml:space="preserve"> </w:t>
      </w:r>
      <w:r>
        <w:rPr>
          <w:rFonts w:hint="cs"/>
          <w:rtl/>
        </w:rPr>
        <w:t>لم</w:t>
      </w:r>
      <w:r w:rsidRPr="00915CEA">
        <w:rPr>
          <w:rtl/>
        </w:rPr>
        <w:t xml:space="preserve"> </w:t>
      </w:r>
      <w:r w:rsidRPr="00915CEA">
        <w:rPr>
          <w:rFonts w:hint="cs"/>
          <w:rtl/>
        </w:rPr>
        <w:t>يشعر</w:t>
      </w:r>
      <w:r>
        <w:rPr>
          <w:rFonts w:hint="cs"/>
          <w:rtl/>
        </w:rPr>
        <w:t>وا</w:t>
      </w:r>
      <w:r w:rsidRPr="00915CEA">
        <w:rPr>
          <w:rtl/>
        </w:rPr>
        <w:t xml:space="preserve"> </w:t>
      </w:r>
      <w:r w:rsidRPr="00915CEA">
        <w:rPr>
          <w:rFonts w:hint="cs"/>
          <w:rtl/>
        </w:rPr>
        <w:t>بالقلق</w:t>
      </w:r>
      <w:r w:rsidRPr="00915CEA">
        <w:rPr>
          <w:rtl/>
        </w:rPr>
        <w:t xml:space="preserve"> </w:t>
      </w:r>
      <w:r w:rsidRPr="00915CEA">
        <w:rPr>
          <w:rFonts w:hint="cs"/>
          <w:rtl/>
        </w:rPr>
        <w:t>إزاء</w:t>
      </w:r>
      <w:r w:rsidRPr="00915CEA">
        <w:rPr>
          <w:rtl/>
        </w:rPr>
        <w:t xml:space="preserve"> </w:t>
      </w:r>
      <w:r w:rsidRPr="00915CEA">
        <w:rPr>
          <w:rFonts w:hint="cs"/>
          <w:rtl/>
        </w:rPr>
        <w:t>ذلك</w:t>
      </w:r>
      <w:r>
        <w:rPr>
          <w:rtl/>
        </w:rPr>
        <w:t>.</w:t>
      </w:r>
      <w:r w:rsidRPr="00915CEA">
        <w:rPr>
          <w:rtl/>
        </w:rPr>
        <w:t xml:space="preserve"> </w:t>
      </w:r>
      <w:r w:rsidRPr="00915CEA">
        <w:rPr>
          <w:rFonts w:hint="cs"/>
          <w:rtl/>
        </w:rPr>
        <w:t>وكانت</w:t>
      </w:r>
      <w:r w:rsidRPr="00915CEA">
        <w:rPr>
          <w:rtl/>
        </w:rPr>
        <w:t xml:space="preserve"> </w:t>
      </w:r>
      <w:r w:rsidRPr="00915CEA">
        <w:rPr>
          <w:rFonts w:hint="cs"/>
          <w:rtl/>
        </w:rPr>
        <w:t>هناك</w:t>
      </w:r>
      <w:r w:rsidRPr="00915CEA">
        <w:rPr>
          <w:rtl/>
        </w:rPr>
        <w:t xml:space="preserve"> </w:t>
      </w:r>
      <w:r w:rsidRPr="00915CEA">
        <w:rPr>
          <w:rFonts w:hint="cs"/>
          <w:rtl/>
        </w:rPr>
        <w:t>أيضا</w:t>
      </w:r>
      <w:r w:rsidRPr="00915CEA">
        <w:rPr>
          <w:rtl/>
        </w:rPr>
        <w:t xml:space="preserve"> </w:t>
      </w:r>
      <w:r w:rsidRPr="00915CEA">
        <w:rPr>
          <w:rFonts w:hint="cs"/>
          <w:rtl/>
        </w:rPr>
        <w:t>استثناءات</w:t>
      </w:r>
      <w:r w:rsidRPr="00915CEA">
        <w:rPr>
          <w:rtl/>
        </w:rPr>
        <w:t xml:space="preserve"> </w:t>
      </w:r>
      <w:r w:rsidRPr="00915CEA">
        <w:rPr>
          <w:rFonts w:hint="cs"/>
          <w:rtl/>
        </w:rPr>
        <w:t>العامة</w:t>
      </w:r>
      <w:r w:rsidRPr="00915CEA">
        <w:rPr>
          <w:rtl/>
        </w:rPr>
        <w:t xml:space="preserve"> </w:t>
      </w:r>
      <w:r w:rsidRPr="00915CEA">
        <w:rPr>
          <w:rFonts w:hint="cs"/>
          <w:rtl/>
        </w:rPr>
        <w:t>تم</w:t>
      </w:r>
      <w:r w:rsidRPr="00915CEA">
        <w:rPr>
          <w:rtl/>
        </w:rPr>
        <w:t xml:space="preserve"> </w:t>
      </w:r>
      <w:r w:rsidRPr="00915CEA">
        <w:rPr>
          <w:rFonts w:hint="cs"/>
          <w:rtl/>
        </w:rPr>
        <w:t>شرحها</w:t>
      </w:r>
      <w:r w:rsidRPr="00915CEA">
        <w:rPr>
          <w:rtl/>
        </w:rPr>
        <w:t xml:space="preserve"> </w:t>
      </w:r>
      <w:r w:rsidRPr="00915CEA">
        <w:rPr>
          <w:rFonts w:hint="cs"/>
          <w:rtl/>
        </w:rPr>
        <w:t>في</w:t>
      </w:r>
      <w:r w:rsidRPr="00915CEA">
        <w:rPr>
          <w:rtl/>
        </w:rPr>
        <w:t xml:space="preserve"> </w:t>
      </w:r>
      <w:r w:rsidRPr="00915CEA">
        <w:rPr>
          <w:rFonts w:hint="cs"/>
          <w:rtl/>
        </w:rPr>
        <w:t>هذه</w:t>
      </w:r>
      <w:r w:rsidRPr="00915CEA">
        <w:rPr>
          <w:rtl/>
        </w:rPr>
        <w:t xml:space="preserve"> </w:t>
      </w:r>
      <w:r w:rsidRPr="00915CEA">
        <w:rPr>
          <w:rFonts w:hint="cs"/>
          <w:rtl/>
        </w:rPr>
        <w:t>الدراسة</w:t>
      </w:r>
      <w:r w:rsidRPr="00915CEA">
        <w:rPr>
          <w:rtl/>
        </w:rPr>
        <w:t xml:space="preserve"> </w:t>
      </w:r>
      <w:r w:rsidRPr="00915CEA">
        <w:rPr>
          <w:rFonts w:hint="cs"/>
          <w:rtl/>
        </w:rPr>
        <w:t>والتي</w:t>
      </w:r>
      <w:r w:rsidRPr="00915CEA">
        <w:rPr>
          <w:rtl/>
        </w:rPr>
        <w:t xml:space="preserve"> </w:t>
      </w:r>
      <w:r>
        <w:rPr>
          <w:rFonts w:hint="cs"/>
          <w:rtl/>
        </w:rPr>
        <w:t xml:space="preserve">كان </w:t>
      </w:r>
      <w:r w:rsidRPr="00915CEA">
        <w:rPr>
          <w:rFonts w:hint="cs"/>
          <w:rtl/>
        </w:rPr>
        <w:t>لها</w:t>
      </w:r>
      <w:r w:rsidRPr="00915CEA">
        <w:rPr>
          <w:rtl/>
        </w:rPr>
        <w:t xml:space="preserve"> </w:t>
      </w:r>
      <w:r w:rsidRPr="00915CEA">
        <w:rPr>
          <w:rFonts w:hint="cs"/>
          <w:rtl/>
        </w:rPr>
        <w:t>صلة</w:t>
      </w:r>
      <w:r w:rsidRPr="00915CEA">
        <w:rPr>
          <w:rtl/>
        </w:rPr>
        <w:t xml:space="preserve"> </w:t>
      </w:r>
      <w:r>
        <w:rPr>
          <w:rFonts w:hint="cs"/>
          <w:rtl/>
        </w:rPr>
        <w:t>ب</w:t>
      </w:r>
      <w:r w:rsidRPr="00915CEA">
        <w:rPr>
          <w:rFonts w:hint="cs"/>
          <w:rtl/>
        </w:rPr>
        <w:t>أنشطة</w:t>
      </w:r>
      <w:r w:rsidRPr="00915CEA">
        <w:rPr>
          <w:rtl/>
        </w:rPr>
        <w:t xml:space="preserve"> </w:t>
      </w:r>
      <w:r w:rsidRPr="00915CEA">
        <w:rPr>
          <w:rFonts w:hint="cs"/>
          <w:rtl/>
        </w:rPr>
        <w:t>المتاحف</w:t>
      </w:r>
      <w:r w:rsidRPr="00915CEA">
        <w:rPr>
          <w:rtl/>
        </w:rPr>
        <w:t xml:space="preserve"> </w:t>
      </w:r>
      <w:r w:rsidRPr="00915CEA">
        <w:rPr>
          <w:rFonts w:hint="cs"/>
          <w:rtl/>
        </w:rPr>
        <w:t>لأنها</w:t>
      </w:r>
      <w:r w:rsidRPr="00915CEA">
        <w:rPr>
          <w:rtl/>
        </w:rPr>
        <w:t xml:space="preserve"> </w:t>
      </w:r>
      <w:r w:rsidRPr="00915CEA">
        <w:rPr>
          <w:rFonts w:hint="cs"/>
          <w:rtl/>
        </w:rPr>
        <w:t>سمحت</w:t>
      </w:r>
      <w:r w:rsidRPr="00915CEA">
        <w:rPr>
          <w:rtl/>
        </w:rPr>
        <w:t xml:space="preserve"> </w:t>
      </w:r>
      <w:r>
        <w:rPr>
          <w:rFonts w:hint="cs"/>
          <w:rtl/>
        </w:rPr>
        <w:t>لمديري</w:t>
      </w:r>
      <w:r w:rsidRPr="00915CEA">
        <w:rPr>
          <w:rtl/>
        </w:rPr>
        <w:t xml:space="preserve"> </w:t>
      </w:r>
      <w:r w:rsidRPr="00915CEA">
        <w:rPr>
          <w:rFonts w:hint="cs"/>
          <w:rtl/>
        </w:rPr>
        <w:t>المتاحف</w:t>
      </w:r>
      <w:r w:rsidRPr="00915CEA">
        <w:rPr>
          <w:rtl/>
        </w:rPr>
        <w:t xml:space="preserve"> </w:t>
      </w:r>
      <w:r>
        <w:rPr>
          <w:rFonts w:hint="cs"/>
          <w:rtl/>
        </w:rPr>
        <w:t>با</w:t>
      </w:r>
      <w:r w:rsidRPr="00915CEA">
        <w:rPr>
          <w:rFonts w:hint="cs"/>
          <w:rtl/>
        </w:rPr>
        <w:t>لقيام</w:t>
      </w:r>
      <w:r w:rsidRPr="00915CEA">
        <w:rPr>
          <w:rtl/>
        </w:rPr>
        <w:t xml:space="preserve"> </w:t>
      </w:r>
      <w:r w:rsidRPr="00915CEA">
        <w:rPr>
          <w:rFonts w:hint="cs"/>
          <w:rtl/>
        </w:rPr>
        <w:t>بأنشطة</w:t>
      </w:r>
      <w:r w:rsidRPr="00915CEA">
        <w:rPr>
          <w:rtl/>
        </w:rPr>
        <w:t xml:space="preserve"> </w:t>
      </w:r>
      <w:r w:rsidRPr="00915CEA">
        <w:rPr>
          <w:rFonts w:hint="cs"/>
          <w:rtl/>
        </w:rPr>
        <w:t>معينة</w:t>
      </w:r>
      <w:r w:rsidRPr="00915CEA">
        <w:rPr>
          <w:rtl/>
        </w:rPr>
        <w:t xml:space="preserve"> </w:t>
      </w:r>
      <w:r>
        <w:rPr>
          <w:rFonts w:hint="cs"/>
          <w:rtl/>
        </w:rPr>
        <w:t xml:space="preserve">مع الأشياء التي </w:t>
      </w:r>
      <w:r w:rsidRPr="00915CEA">
        <w:rPr>
          <w:rFonts w:hint="cs"/>
          <w:rtl/>
        </w:rPr>
        <w:t>في</w:t>
      </w:r>
      <w:r w:rsidRPr="00915CEA">
        <w:rPr>
          <w:rtl/>
        </w:rPr>
        <w:t xml:space="preserve"> </w:t>
      </w:r>
      <w:r w:rsidRPr="00915CEA">
        <w:rPr>
          <w:rFonts w:hint="cs"/>
          <w:rtl/>
        </w:rPr>
        <w:t>المجموعة</w:t>
      </w:r>
      <w:r>
        <w:rPr>
          <w:rtl/>
        </w:rPr>
        <w:t>.</w:t>
      </w:r>
      <w:r w:rsidRPr="00915CEA">
        <w:rPr>
          <w:rtl/>
        </w:rPr>
        <w:t xml:space="preserve"> </w:t>
      </w:r>
      <w:r>
        <w:rPr>
          <w:rFonts w:hint="cs"/>
          <w:rtl/>
        </w:rPr>
        <w:t xml:space="preserve">وتعاملت </w:t>
      </w:r>
      <w:r w:rsidRPr="00915CEA">
        <w:rPr>
          <w:rFonts w:hint="cs"/>
          <w:rtl/>
        </w:rPr>
        <w:t>الاستثناءات</w:t>
      </w:r>
      <w:r w:rsidRPr="00915CEA">
        <w:rPr>
          <w:rtl/>
        </w:rPr>
        <w:t xml:space="preserve"> </w:t>
      </w:r>
      <w:r w:rsidRPr="00915CEA">
        <w:rPr>
          <w:rFonts w:hint="cs"/>
          <w:rtl/>
        </w:rPr>
        <w:t>العامة</w:t>
      </w:r>
      <w:r w:rsidRPr="00915CEA">
        <w:rPr>
          <w:rtl/>
        </w:rPr>
        <w:t xml:space="preserve"> </w:t>
      </w:r>
      <w:r w:rsidRPr="00915CEA">
        <w:rPr>
          <w:rFonts w:hint="cs"/>
          <w:rtl/>
        </w:rPr>
        <w:t>مع</w:t>
      </w:r>
      <w:r w:rsidRPr="00915CEA">
        <w:rPr>
          <w:rtl/>
        </w:rPr>
        <w:t xml:space="preserve"> </w:t>
      </w:r>
      <w:r>
        <w:rPr>
          <w:rFonts w:hint="cs"/>
          <w:rtl/>
        </w:rPr>
        <w:t>الاستنساخ</w:t>
      </w:r>
      <w:r w:rsidRPr="00915CEA">
        <w:rPr>
          <w:rtl/>
        </w:rPr>
        <w:t xml:space="preserve"> </w:t>
      </w:r>
      <w:r w:rsidRPr="00915CEA">
        <w:rPr>
          <w:rFonts w:hint="cs"/>
          <w:rtl/>
        </w:rPr>
        <w:t>لأغراض</w:t>
      </w:r>
      <w:r w:rsidRPr="00915CEA">
        <w:rPr>
          <w:rtl/>
        </w:rPr>
        <w:t xml:space="preserve"> </w:t>
      </w:r>
      <w:r w:rsidRPr="00915CEA">
        <w:rPr>
          <w:rFonts w:hint="cs"/>
          <w:rtl/>
        </w:rPr>
        <w:t>خاصة</w:t>
      </w:r>
      <w:r w:rsidRPr="00915CEA">
        <w:rPr>
          <w:rtl/>
        </w:rPr>
        <w:t xml:space="preserve"> </w:t>
      </w:r>
      <w:r>
        <w:rPr>
          <w:rFonts w:hint="cs"/>
          <w:rtl/>
        </w:rPr>
        <w:t>وا</w:t>
      </w:r>
      <w:r w:rsidRPr="00915CEA">
        <w:rPr>
          <w:rFonts w:hint="cs"/>
          <w:rtl/>
        </w:rPr>
        <w:t>س</w:t>
      </w:r>
      <w:r>
        <w:rPr>
          <w:rFonts w:hint="cs"/>
          <w:rtl/>
        </w:rPr>
        <w:t>تنسا</w:t>
      </w:r>
      <w:r w:rsidRPr="00915CEA">
        <w:rPr>
          <w:rFonts w:hint="cs"/>
          <w:rtl/>
        </w:rPr>
        <w:t>خ</w:t>
      </w:r>
      <w:r w:rsidRPr="00915CEA">
        <w:rPr>
          <w:rtl/>
        </w:rPr>
        <w:t xml:space="preserve"> </w:t>
      </w:r>
      <w:r>
        <w:rPr>
          <w:rFonts w:hint="cs"/>
          <w:rtl/>
        </w:rPr>
        <w:t>الدراسات</w:t>
      </w:r>
      <w:r w:rsidRPr="00915CEA">
        <w:rPr>
          <w:rtl/>
        </w:rPr>
        <w:t xml:space="preserve"> </w:t>
      </w:r>
      <w:r w:rsidRPr="00915CEA">
        <w:rPr>
          <w:rFonts w:hint="cs"/>
          <w:rtl/>
        </w:rPr>
        <w:t>عن</w:t>
      </w:r>
      <w:r w:rsidRPr="00915CEA">
        <w:rPr>
          <w:rtl/>
        </w:rPr>
        <w:t xml:space="preserve"> </w:t>
      </w:r>
      <w:r w:rsidRPr="00915CEA">
        <w:rPr>
          <w:rFonts w:hint="cs"/>
          <w:rtl/>
        </w:rPr>
        <w:t>طريق</w:t>
      </w:r>
      <w:r w:rsidRPr="00915CEA">
        <w:rPr>
          <w:rtl/>
        </w:rPr>
        <w:t xml:space="preserve"> </w:t>
      </w:r>
      <w:r>
        <w:rPr>
          <w:rFonts w:hint="cs"/>
          <w:rtl/>
        </w:rPr>
        <w:t>وسائل استنساخ</w:t>
      </w:r>
      <w:r w:rsidRPr="00915CEA">
        <w:rPr>
          <w:rFonts w:hint="cs"/>
          <w:rtl/>
        </w:rPr>
        <w:t>،</w:t>
      </w:r>
      <w:r w:rsidRPr="00915CEA">
        <w:rPr>
          <w:rtl/>
        </w:rPr>
        <w:t xml:space="preserve"> </w:t>
      </w:r>
      <w:r w:rsidRPr="00915CEA">
        <w:rPr>
          <w:rFonts w:hint="cs"/>
          <w:rtl/>
        </w:rPr>
        <w:t>وهو</w:t>
      </w:r>
      <w:r w:rsidRPr="00915CEA">
        <w:rPr>
          <w:rtl/>
        </w:rPr>
        <w:t xml:space="preserve"> </w:t>
      </w:r>
      <w:r w:rsidRPr="00915CEA">
        <w:rPr>
          <w:rFonts w:hint="cs"/>
          <w:rtl/>
        </w:rPr>
        <w:t>ما</w:t>
      </w:r>
      <w:r w:rsidRPr="00915CEA">
        <w:rPr>
          <w:rtl/>
        </w:rPr>
        <w:t xml:space="preserve"> </w:t>
      </w:r>
      <w:r>
        <w:rPr>
          <w:rFonts w:hint="cs"/>
          <w:rtl/>
        </w:rPr>
        <w:t xml:space="preserve">كان </w:t>
      </w:r>
      <w:r w:rsidRPr="00915CEA">
        <w:rPr>
          <w:rFonts w:hint="cs"/>
          <w:rtl/>
        </w:rPr>
        <w:t>يعني</w:t>
      </w:r>
      <w:r w:rsidRPr="00915CEA">
        <w:rPr>
          <w:rtl/>
        </w:rPr>
        <w:t xml:space="preserve"> </w:t>
      </w:r>
      <w:r w:rsidRPr="00915CEA">
        <w:rPr>
          <w:rFonts w:hint="cs"/>
          <w:rtl/>
        </w:rPr>
        <w:t>في</w:t>
      </w:r>
      <w:r w:rsidRPr="00915CEA">
        <w:rPr>
          <w:rtl/>
        </w:rPr>
        <w:t xml:space="preserve"> </w:t>
      </w:r>
      <w:r w:rsidRPr="00915CEA">
        <w:rPr>
          <w:rFonts w:hint="cs"/>
          <w:rtl/>
        </w:rPr>
        <w:t>معظم</w:t>
      </w:r>
      <w:r w:rsidRPr="00915CEA">
        <w:rPr>
          <w:rtl/>
        </w:rPr>
        <w:t xml:space="preserve"> </w:t>
      </w:r>
      <w:r w:rsidRPr="00915CEA">
        <w:rPr>
          <w:rFonts w:hint="cs"/>
          <w:rtl/>
        </w:rPr>
        <w:t>البلدان</w:t>
      </w:r>
      <w:r w:rsidRPr="00915CEA">
        <w:rPr>
          <w:rtl/>
        </w:rPr>
        <w:t xml:space="preserve"> </w:t>
      </w:r>
      <w:r w:rsidRPr="00915CEA">
        <w:rPr>
          <w:rFonts w:hint="cs"/>
          <w:rtl/>
        </w:rPr>
        <w:t>ع</w:t>
      </w:r>
      <w:r>
        <w:rPr>
          <w:rFonts w:hint="cs"/>
          <w:rtl/>
        </w:rPr>
        <w:t>م</w:t>
      </w:r>
      <w:r w:rsidRPr="00915CEA">
        <w:rPr>
          <w:rFonts w:hint="cs"/>
          <w:rtl/>
        </w:rPr>
        <w:t>ل</w:t>
      </w:r>
      <w:r w:rsidRPr="00915CEA">
        <w:rPr>
          <w:rtl/>
        </w:rPr>
        <w:t xml:space="preserve"> </w:t>
      </w:r>
      <w:r w:rsidRPr="00915CEA">
        <w:rPr>
          <w:rFonts w:hint="cs"/>
          <w:rtl/>
        </w:rPr>
        <w:t>ن</w:t>
      </w:r>
      <w:r>
        <w:rPr>
          <w:rFonts w:hint="cs"/>
          <w:rtl/>
        </w:rPr>
        <w:t>ُ</w:t>
      </w:r>
      <w:r w:rsidRPr="00915CEA">
        <w:rPr>
          <w:rFonts w:hint="cs"/>
          <w:rtl/>
        </w:rPr>
        <w:t>سخ</w:t>
      </w:r>
      <w:r w:rsidRPr="00915CEA">
        <w:rPr>
          <w:rtl/>
        </w:rPr>
        <w:t xml:space="preserve"> </w:t>
      </w:r>
      <w:r>
        <w:rPr>
          <w:rFonts w:hint="cs"/>
          <w:rtl/>
        </w:rPr>
        <w:t xml:space="preserve">ضوئية </w:t>
      </w:r>
      <w:r w:rsidRPr="00915CEA">
        <w:rPr>
          <w:rFonts w:hint="cs"/>
          <w:rtl/>
        </w:rPr>
        <w:t>معظمها</w:t>
      </w:r>
      <w:r w:rsidRPr="00915CEA">
        <w:rPr>
          <w:rtl/>
        </w:rPr>
        <w:t xml:space="preserve"> </w:t>
      </w:r>
      <w:r w:rsidRPr="00915CEA">
        <w:rPr>
          <w:rFonts w:hint="cs"/>
          <w:rtl/>
        </w:rPr>
        <w:t>على</w:t>
      </w:r>
      <w:r w:rsidRPr="00915CEA">
        <w:rPr>
          <w:rtl/>
        </w:rPr>
        <w:t xml:space="preserve"> </w:t>
      </w:r>
      <w:r w:rsidRPr="00915CEA">
        <w:rPr>
          <w:rFonts w:hint="cs"/>
          <w:rtl/>
        </w:rPr>
        <w:t>الورق</w:t>
      </w:r>
      <w:r>
        <w:rPr>
          <w:rtl/>
        </w:rPr>
        <w:t>.</w:t>
      </w:r>
      <w:r w:rsidRPr="00915CEA">
        <w:rPr>
          <w:rtl/>
        </w:rPr>
        <w:t xml:space="preserve"> </w:t>
      </w:r>
      <w:r>
        <w:rPr>
          <w:rFonts w:hint="cs"/>
          <w:rtl/>
        </w:rPr>
        <w:t>ولم تسمح</w:t>
      </w:r>
      <w:r w:rsidRPr="00915CEA">
        <w:rPr>
          <w:rtl/>
        </w:rPr>
        <w:t xml:space="preserve"> </w:t>
      </w:r>
      <w:r w:rsidRPr="00915CEA">
        <w:rPr>
          <w:rFonts w:hint="cs"/>
          <w:rtl/>
        </w:rPr>
        <w:t>سوى</w:t>
      </w:r>
      <w:r w:rsidRPr="00915CEA">
        <w:rPr>
          <w:rtl/>
        </w:rPr>
        <w:t xml:space="preserve"> </w:t>
      </w:r>
      <w:r w:rsidRPr="00915CEA">
        <w:rPr>
          <w:rFonts w:hint="cs"/>
          <w:rtl/>
        </w:rPr>
        <w:t>نسبة</w:t>
      </w:r>
      <w:r w:rsidRPr="00915CEA">
        <w:rPr>
          <w:rtl/>
        </w:rPr>
        <w:t xml:space="preserve"> </w:t>
      </w:r>
      <w:r w:rsidRPr="00915CEA">
        <w:rPr>
          <w:rFonts w:hint="cs"/>
          <w:rtl/>
        </w:rPr>
        <w:t>صغيرة</w:t>
      </w:r>
      <w:r w:rsidRPr="00915CEA">
        <w:rPr>
          <w:rtl/>
        </w:rPr>
        <w:t xml:space="preserve"> </w:t>
      </w:r>
      <w:r w:rsidRPr="00915CEA">
        <w:rPr>
          <w:rFonts w:hint="cs"/>
          <w:rtl/>
        </w:rPr>
        <w:t>من</w:t>
      </w:r>
      <w:r w:rsidRPr="00915CEA">
        <w:rPr>
          <w:rtl/>
        </w:rPr>
        <w:t xml:space="preserve"> </w:t>
      </w:r>
      <w:r w:rsidRPr="00915CEA">
        <w:rPr>
          <w:rFonts w:hint="cs"/>
          <w:rtl/>
        </w:rPr>
        <w:t>التشريعات</w:t>
      </w:r>
      <w:r w:rsidRPr="00915CEA">
        <w:rPr>
          <w:rtl/>
        </w:rPr>
        <w:t xml:space="preserve"> </w:t>
      </w:r>
      <w:r>
        <w:rPr>
          <w:rFonts w:hint="cs"/>
          <w:rtl/>
        </w:rPr>
        <w:t>ب</w:t>
      </w:r>
      <w:r w:rsidRPr="00915CEA">
        <w:rPr>
          <w:rFonts w:hint="cs"/>
          <w:rtl/>
        </w:rPr>
        <w:t>الاستنساخ</w:t>
      </w:r>
      <w:r w:rsidRPr="00915CEA">
        <w:rPr>
          <w:rtl/>
        </w:rPr>
        <w:t xml:space="preserve"> </w:t>
      </w:r>
      <w:r w:rsidRPr="00915CEA">
        <w:rPr>
          <w:rFonts w:hint="cs"/>
          <w:rtl/>
        </w:rPr>
        <w:t>عن</w:t>
      </w:r>
      <w:r w:rsidRPr="00915CEA">
        <w:rPr>
          <w:rtl/>
        </w:rPr>
        <w:t xml:space="preserve"> </w:t>
      </w:r>
      <w:r w:rsidRPr="00915CEA">
        <w:rPr>
          <w:rFonts w:hint="cs"/>
          <w:rtl/>
        </w:rPr>
        <w:t>طريق</w:t>
      </w:r>
      <w:r w:rsidRPr="00915CEA">
        <w:rPr>
          <w:rtl/>
        </w:rPr>
        <w:t xml:space="preserve"> </w:t>
      </w:r>
      <w:r w:rsidRPr="0055342B">
        <w:rPr>
          <w:rFonts w:hint="cs"/>
          <w:rtl/>
        </w:rPr>
        <w:t>وسائل الاستنساخ</w:t>
      </w:r>
      <w:r w:rsidRPr="0055342B">
        <w:rPr>
          <w:rtl/>
        </w:rPr>
        <w:t xml:space="preserve"> </w:t>
      </w:r>
      <w:r w:rsidRPr="0055342B">
        <w:rPr>
          <w:rFonts w:hint="cs"/>
          <w:rtl/>
        </w:rPr>
        <w:t>تصويرية</w:t>
      </w:r>
      <w:r>
        <w:rPr>
          <w:rFonts w:hint="cs"/>
          <w:rtl/>
        </w:rPr>
        <w:t xml:space="preserve"> </w:t>
      </w:r>
      <w:r w:rsidRPr="00915CEA">
        <w:rPr>
          <w:rFonts w:hint="cs"/>
          <w:rtl/>
        </w:rPr>
        <w:t>التي</w:t>
      </w:r>
      <w:r w:rsidRPr="00915CEA">
        <w:rPr>
          <w:rtl/>
        </w:rPr>
        <w:t xml:space="preserve"> </w:t>
      </w:r>
      <w:r w:rsidRPr="00915CEA">
        <w:rPr>
          <w:rFonts w:hint="cs"/>
          <w:rtl/>
        </w:rPr>
        <w:t>كانت</w:t>
      </w:r>
      <w:r w:rsidRPr="00915CEA">
        <w:rPr>
          <w:rtl/>
        </w:rPr>
        <w:t xml:space="preserve"> </w:t>
      </w:r>
      <w:r w:rsidRPr="00915CEA">
        <w:rPr>
          <w:rFonts w:hint="cs"/>
          <w:rtl/>
        </w:rPr>
        <w:t>أوسع</w:t>
      </w:r>
      <w:r w:rsidRPr="00915CEA">
        <w:rPr>
          <w:rtl/>
        </w:rPr>
        <w:t xml:space="preserve"> </w:t>
      </w:r>
      <w:r w:rsidRPr="00915CEA">
        <w:rPr>
          <w:rFonts w:hint="cs"/>
          <w:rtl/>
        </w:rPr>
        <w:t>من</w:t>
      </w:r>
      <w:r w:rsidRPr="00915CEA">
        <w:rPr>
          <w:rtl/>
        </w:rPr>
        <w:t xml:space="preserve"> </w:t>
      </w:r>
      <w:r w:rsidRPr="00915CEA">
        <w:rPr>
          <w:rFonts w:hint="cs"/>
          <w:rtl/>
        </w:rPr>
        <w:t>الورق</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Pr>
          <w:rFonts w:hint="cs"/>
          <w:rtl/>
        </w:rPr>
        <w:t>،</w:t>
      </w:r>
      <w:r w:rsidRPr="00915CEA">
        <w:rPr>
          <w:rtl/>
        </w:rPr>
        <w:t xml:space="preserve"> </w:t>
      </w:r>
      <w:r>
        <w:rPr>
          <w:rFonts w:hint="cs"/>
          <w:rtl/>
        </w:rPr>
        <w:t>كان ال</w:t>
      </w:r>
      <w:r w:rsidRPr="00915CEA">
        <w:rPr>
          <w:rFonts w:hint="cs"/>
          <w:rtl/>
        </w:rPr>
        <w:t>استثناء</w:t>
      </w:r>
      <w:r w:rsidRPr="00915CEA">
        <w:rPr>
          <w:rtl/>
        </w:rPr>
        <w:t xml:space="preserve"> </w:t>
      </w:r>
      <w:r>
        <w:rPr>
          <w:rFonts w:hint="cs"/>
          <w:rtl/>
        </w:rPr>
        <w:t>ي</w:t>
      </w:r>
      <w:r w:rsidRPr="00915CEA">
        <w:rPr>
          <w:rFonts w:hint="cs"/>
          <w:rtl/>
        </w:rPr>
        <w:t>هدف</w:t>
      </w:r>
      <w:r w:rsidRPr="00915CEA">
        <w:rPr>
          <w:rtl/>
        </w:rPr>
        <w:t xml:space="preserve"> </w:t>
      </w:r>
      <w:r w:rsidRPr="00915CEA">
        <w:rPr>
          <w:rFonts w:hint="cs"/>
          <w:rtl/>
        </w:rPr>
        <w:t>في</w:t>
      </w:r>
      <w:r w:rsidRPr="00915CEA">
        <w:rPr>
          <w:rtl/>
        </w:rPr>
        <w:t xml:space="preserve"> </w:t>
      </w:r>
      <w:r w:rsidRPr="00915CEA">
        <w:rPr>
          <w:rFonts w:hint="cs"/>
          <w:rtl/>
        </w:rPr>
        <w:t>الواقع</w:t>
      </w:r>
      <w:r w:rsidRPr="00915CEA">
        <w:rPr>
          <w:rtl/>
        </w:rPr>
        <w:t xml:space="preserve"> </w:t>
      </w:r>
      <w:r w:rsidRPr="00915CEA">
        <w:rPr>
          <w:rFonts w:hint="cs"/>
          <w:rtl/>
        </w:rPr>
        <w:t>إلى</w:t>
      </w:r>
      <w:r w:rsidRPr="00915CEA">
        <w:rPr>
          <w:rtl/>
        </w:rPr>
        <w:t xml:space="preserve"> </w:t>
      </w:r>
      <w:r w:rsidRPr="00915CEA">
        <w:rPr>
          <w:rFonts w:hint="cs"/>
          <w:rtl/>
        </w:rPr>
        <w:t>شيء</w:t>
      </w:r>
      <w:r w:rsidRPr="00915CEA">
        <w:rPr>
          <w:rtl/>
        </w:rPr>
        <w:t xml:space="preserve"> </w:t>
      </w:r>
      <w:r w:rsidRPr="00915CEA">
        <w:rPr>
          <w:rFonts w:hint="cs"/>
          <w:rtl/>
        </w:rPr>
        <w:t>آخر</w:t>
      </w:r>
      <w:r w:rsidRPr="00915CEA">
        <w:rPr>
          <w:rtl/>
        </w:rPr>
        <w:t xml:space="preserve"> </w:t>
      </w:r>
      <w:r w:rsidRPr="00915CEA">
        <w:rPr>
          <w:rFonts w:hint="cs"/>
          <w:rtl/>
        </w:rPr>
        <w:t>غير</w:t>
      </w:r>
      <w:r w:rsidRPr="00915CEA">
        <w:rPr>
          <w:rtl/>
        </w:rPr>
        <w:t xml:space="preserve"> </w:t>
      </w:r>
      <w:r w:rsidRPr="00915CEA">
        <w:rPr>
          <w:rFonts w:hint="cs"/>
          <w:rtl/>
        </w:rPr>
        <w:t>الاستنساخ</w:t>
      </w:r>
      <w:r w:rsidRPr="00915CEA">
        <w:rPr>
          <w:rtl/>
        </w:rPr>
        <w:t xml:space="preserve"> </w:t>
      </w:r>
      <w:r w:rsidRPr="00915CEA">
        <w:rPr>
          <w:rFonts w:hint="cs"/>
          <w:rtl/>
        </w:rPr>
        <w:t>لأغراض</w:t>
      </w:r>
      <w:r w:rsidRPr="00915CEA">
        <w:rPr>
          <w:rtl/>
        </w:rPr>
        <w:t xml:space="preserve"> </w:t>
      </w:r>
      <w:r>
        <w:rPr>
          <w:rFonts w:hint="cs"/>
          <w:rtl/>
        </w:rPr>
        <w:t>الصون</w:t>
      </w:r>
      <w:r w:rsidRPr="00915CEA">
        <w:rPr>
          <w:rFonts w:hint="cs"/>
          <w:rtl/>
        </w:rPr>
        <w:t>،</w:t>
      </w:r>
      <w:r w:rsidRPr="00915CEA">
        <w:rPr>
          <w:rtl/>
        </w:rPr>
        <w:t xml:space="preserve"> </w:t>
      </w:r>
      <w:r w:rsidRPr="00915CEA">
        <w:rPr>
          <w:rFonts w:hint="cs"/>
          <w:rtl/>
        </w:rPr>
        <w:t>لأن</w:t>
      </w:r>
      <w:r w:rsidRPr="00915CEA">
        <w:rPr>
          <w:rtl/>
        </w:rPr>
        <w:t xml:space="preserve"> </w:t>
      </w:r>
      <w:r w:rsidRPr="00915CEA">
        <w:rPr>
          <w:rFonts w:hint="cs"/>
          <w:rtl/>
        </w:rPr>
        <w:t>ذلك</w:t>
      </w:r>
      <w:r w:rsidRPr="00915CEA">
        <w:rPr>
          <w:rtl/>
        </w:rPr>
        <w:t xml:space="preserve"> </w:t>
      </w:r>
      <w:r w:rsidRPr="00915CEA">
        <w:rPr>
          <w:rFonts w:hint="cs"/>
          <w:rtl/>
        </w:rPr>
        <w:t>قد</w:t>
      </w:r>
      <w:r w:rsidRPr="00915CEA">
        <w:rPr>
          <w:rtl/>
        </w:rPr>
        <w:t xml:space="preserve"> </w:t>
      </w:r>
      <w:r w:rsidRPr="00915CEA">
        <w:rPr>
          <w:rFonts w:hint="cs"/>
          <w:rtl/>
        </w:rPr>
        <w:t>تم</w:t>
      </w:r>
      <w:r w:rsidRPr="00915CEA">
        <w:rPr>
          <w:rtl/>
        </w:rPr>
        <w:t xml:space="preserve"> </w:t>
      </w:r>
      <w:r w:rsidRPr="00915CEA">
        <w:rPr>
          <w:rFonts w:hint="cs"/>
          <w:rtl/>
        </w:rPr>
        <w:t>التعامل</w:t>
      </w:r>
      <w:r w:rsidRPr="00915CEA">
        <w:rPr>
          <w:rtl/>
        </w:rPr>
        <w:t xml:space="preserve"> </w:t>
      </w:r>
      <w:r>
        <w:rPr>
          <w:rFonts w:hint="cs"/>
          <w:rtl/>
        </w:rPr>
        <w:t>معه</w:t>
      </w:r>
      <w:r w:rsidRPr="00915CEA">
        <w:rPr>
          <w:rtl/>
        </w:rPr>
        <w:t xml:space="preserve"> </w:t>
      </w:r>
      <w:r w:rsidRPr="00915CEA">
        <w:rPr>
          <w:rFonts w:hint="cs"/>
          <w:rtl/>
        </w:rPr>
        <w:t>في</w:t>
      </w:r>
      <w:r w:rsidRPr="00915CEA">
        <w:rPr>
          <w:rtl/>
        </w:rPr>
        <w:t xml:space="preserve"> </w:t>
      </w:r>
      <w:r w:rsidRPr="00915CEA">
        <w:rPr>
          <w:rFonts w:hint="cs"/>
          <w:rtl/>
        </w:rPr>
        <w:t>حدود</w:t>
      </w:r>
      <w:r w:rsidRPr="00915CEA">
        <w:rPr>
          <w:rtl/>
        </w:rPr>
        <w:t xml:space="preserve"> </w:t>
      </w:r>
      <w:r w:rsidRPr="00915CEA">
        <w:rPr>
          <w:rFonts w:hint="cs"/>
          <w:rtl/>
        </w:rPr>
        <w:t>معينة</w:t>
      </w:r>
      <w:r>
        <w:rPr>
          <w:rtl/>
        </w:rPr>
        <w:t>.</w:t>
      </w:r>
      <w:r w:rsidRPr="00915CEA">
        <w:rPr>
          <w:rtl/>
        </w:rPr>
        <w:t xml:space="preserve"> </w:t>
      </w:r>
      <w:r>
        <w:rPr>
          <w:rFonts w:hint="cs"/>
          <w:rtl/>
        </w:rPr>
        <w:t>وبالأساس</w:t>
      </w:r>
      <w:r w:rsidRPr="00915CEA">
        <w:rPr>
          <w:rtl/>
        </w:rPr>
        <w:t xml:space="preserve"> </w:t>
      </w:r>
      <w:r w:rsidRPr="00915CEA">
        <w:rPr>
          <w:rFonts w:hint="cs"/>
          <w:rtl/>
        </w:rPr>
        <w:t>كان</w:t>
      </w:r>
      <w:r w:rsidRPr="00915CEA">
        <w:rPr>
          <w:rtl/>
        </w:rPr>
        <w:t xml:space="preserve"> </w:t>
      </w:r>
      <w:r w:rsidRPr="00915CEA">
        <w:rPr>
          <w:rFonts w:hint="cs"/>
          <w:rtl/>
        </w:rPr>
        <w:t>الهدف</w:t>
      </w:r>
      <w:r w:rsidRPr="00915CEA">
        <w:rPr>
          <w:rtl/>
        </w:rPr>
        <w:t xml:space="preserve"> </w:t>
      </w:r>
      <w:r w:rsidRPr="00915CEA">
        <w:rPr>
          <w:rFonts w:hint="cs"/>
          <w:rtl/>
        </w:rPr>
        <w:t>من</w:t>
      </w:r>
      <w:r w:rsidRPr="00915CEA">
        <w:rPr>
          <w:rtl/>
        </w:rPr>
        <w:t xml:space="preserve"> </w:t>
      </w:r>
      <w:r>
        <w:rPr>
          <w:rFonts w:hint="cs"/>
          <w:rtl/>
        </w:rPr>
        <w:t>ال</w:t>
      </w:r>
      <w:r w:rsidRPr="00915CEA">
        <w:rPr>
          <w:rFonts w:hint="cs"/>
          <w:rtl/>
        </w:rPr>
        <w:t>استثناء</w:t>
      </w:r>
      <w:r w:rsidRPr="00915CEA">
        <w:rPr>
          <w:rtl/>
        </w:rPr>
        <w:t xml:space="preserve"> </w:t>
      </w:r>
      <w:r>
        <w:rPr>
          <w:rFonts w:hint="cs"/>
          <w:rtl/>
        </w:rPr>
        <w:t>هو</w:t>
      </w:r>
      <w:r w:rsidRPr="00915CEA">
        <w:rPr>
          <w:rtl/>
        </w:rPr>
        <w:t xml:space="preserve"> </w:t>
      </w:r>
      <w:r w:rsidRPr="00915CEA">
        <w:rPr>
          <w:rFonts w:hint="cs"/>
          <w:rtl/>
        </w:rPr>
        <w:t>إمكانية</w:t>
      </w:r>
      <w:r w:rsidRPr="00915CEA">
        <w:rPr>
          <w:rtl/>
        </w:rPr>
        <w:t xml:space="preserve"> </w:t>
      </w:r>
      <w:r>
        <w:rPr>
          <w:rFonts w:hint="cs"/>
          <w:rtl/>
        </w:rPr>
        <w:t>أن يعمل مديرو</w:t>
      </w:r>
      <w:r w:rsidRPr="00915CEA">
        <w:rPr>
          <w:rtl/>
        </w:rPr>
        <w:t xml:space="preserve"> </w:t>
      </w:r>
      <w:r w:rsidRPr="00915CEA">
        <w:rPr>
          <w:rFonts w:hint="cs"/>
          <w:rtl/>
        </w:rPr>
        <w:t>المت</w:t>
      </w:r>
      <w:r>
        <w:rPr>
          <w:rFonts w:hint="cs"/>
          <w:rtl/>
        </w:rPr>
        <w:t>ا</w:t>
      </w:r>
      <w:r w:rsidRPr="00915CEA">
        <w:rPr>
          <w:rFonts w:hint="cs"/>
          <w:rtl/>
        </w:rPr>
        <w:t>حف</w:t>
      </w:r>
      <w:r w:rsidRPr="00915CEA">
        <w:rPr>
          <w:rtl/>
        </w:rPr>
        <w:t xml:space="preserve"> </w:t>
      </w:r>
      <w:r w:rsidRPr="00915CEA">
        <w:rPr>
          <w:rFonts w:hint="cs"/>
          <w:rtl/>
        </w:rPr>
        <w:t>ن</w:t>
      </w:r>
      <w:r>
        <w:rPr>
          <w:rFonts w:hint="cs"/>
          <w:rtl/>
        </w:rPr>
        <w:t>ُ</w:t>
      </w:r>
      <w:r w:rsidRPr="00915CEA">
        <w:rPr>
          <w:rFonts w:hint="cs"/>
          <w:rtl/>
        </w:rPr>
        <w:t>سخ</w:t>
      </w:r>
      <w:r>
        <w:rPr>
          <w:rFonts w:hint="cs"/>
          <w:rtl/>
        </w:rPr>
        <w:t>ا</w:t>
      </w:r>
      <w:r w:rsidRPr="00915CEA">
        <w:rPr>
          <w:rtl/>
        </w:rPr>
        <w:t xml:space="preserve"> </w:t>
      </w:r>
      <w:r>
        <w:rPr>
          <w:rFonts w:hint="cs"/>
          <w:rtl/>
        </w:rPr>
        <w:t xml:space="preserve">ضوئية </w:t>
      </w:r>
      <w:r w:rsidRPr="00915CEA">
        <w:rPr>
          <w:rFonts w:hint="cs"/>
          <w:rtl/>
        </w:rPr>
        <w:t>من</w:t>
      </w:r>
      <w:r w:rsidRPr="00915CEA">
        <w:rPr>
          <w:rtl/>
        </w:rPr>
        <w:t xml:space="preserve"> </w:t>
      </w:r>
      <w:r>
        <w:rPr>
          <w:rFonts w:hint="cs"/>
          <w:rtl/>
        </w:rPr>
        <w:t xml:space="preserve">المصنفات التي </w:t>
      </w:r>
      <w:r w:rsidRPr="00915CEA">
        <w:rPr>
          <w:rFonts w:hint="cs"/>
          <w:rtl/>
        </w:rPr>
        <w:t>في</w:t>
      </w:r>
      <w:r w:rsidRPr="00915CEA">
        <w:rPr>
          <w:rtl/>
        </w:rPr>
        <w:t xml:space="preserve"> </w:t>
      </w:r>
      <w:r>
        <w:rPr>
          <w:rFonts w:hint="cs"/>
          <w:rtl/>
        </w:rPr>
        <w:t>الم</w:t>
      </w:r>
      <w:r w:rsidRPr="00915CEA">
        <w:rPr>
          <w:rFonts w:hint="cs"/>
          <w:rtl/>
        </w:rPr>
        <w:t>جم</w:t>
      </w:r>
      <w:r>
        <w:rPr>
          <w:rFonts w:hint="cs"/>
          <w:rtl/>
        </w:rPr>
        <w:t>و</w:t>
      </w:r>
      <w:r w:rsidRPr="00915CEA">
        <w:rPr>
          <w:rFonts w:hint="cs"/>
          <w:rtl/>
        </w:rPr>
        <w:t>ع</w:t>
      </w:r>
      <w:r>
        <w:rPr>
          <w:rFonts w:hint="cs"/>
          <w:rtl/>
        </w:rPr>
        <w:t>ة</w:t>
      </w:r>
      <w:r w:rsidRPr="00915CEA">
        <w:rPr>
          <w:rtl/>
        </w:rPr>
        <w:t xml:space="preserve"> </w:t>
      </w:r>
      <w:r w:rsidRPr="00915CEA">
        <w:rPr>
          <w:rFonts w:hint="cs"/>
          <w:rtl/>
        </w:rPr>
        <w:t>داخل</w:t>
      </w:r>
      <w:r w:rsidRPr="00915CEA">
        <w:rPr>
          <w:rtl/>
        </w:rPr>
        <w:t xml:space="preserve"> </w:t>
      </w:r>
      <w:r w:rsidRPr="00915CEA">
        <w:rPr>
          <w:rFonts w:hint="cs"/>
          <w:rtl/>
        </w:rPr>
        <w:t>أسوار</w:t>
      </w:r>
      <w:r w:rsidRPr="00915CEA">
        <w:rPr>
          <w:rtl/>
        </w:rPr>
        <w:t xml:space="preserve"> </w:t>
      </w:r>
      <w:r w:rsidRPr="00915CEA">
        <w:rPr>
          <w:rFonts w:hint="cs"/>
          <w:rtl/>
        </w:rPr>
        <w:t>المتحف</w:t>
      </w:r>
      <w:r>
        <w:rPr>
          <w:rtl/>
        </w:rPr>
        <w:t>.</w:t>
      </w:r>
      <w:r w:rsidRPr="00915CEA">
        <w:rPr>
          <w:rtl/>
        </w:rPr>
        <w:t xml:space="preserve"> </w:t>
      </w:r>
      <w:r>
        <w:rPr>
          <w:rFonts w:hint="cs"/>
          <w:rtl/>
        </w:rPr>
        <w:t>واشتملت</w:t>
      </w:r>
      <w:r w:rsidRPr="00915CEA">
        <w:rPr>
          <w:rtl/>
        </w:rPr>
        <w:t xml:space="preserve"> </w:t>
      </w:r>
      <w:r w:rsidRPr="00915CEA">
        <w:rPr>
          <w:rFonts w:hint="cs"/>
          <w:rtl/>
        </w:rPr>
        <w:t>الاستثناءات</w:t>
      </w:r>
      <w:r w:rsidRPr="00915CEA">
        <w:rPr>
          <w:rtl/>
        </w:rPr>
        <w:t xml:space="preserve"> </w:t>
      </w:r>
      <w:r w:rsidRPr="00915CEA">
        <w:rPr>
          <w:rFonts w:hint="cs"/>
          <w:rtl/>
        </w:rPr>
        <w:t>العامة</w:t>
      </w:r>
      <w:r w:rsidRPr="00915CEA">
        <w:rPr>
          <w:rtl/>
        </w:rPr>
        <w:t xml:space="preserve"> </w:t>
      </w:r>
      <w:r w:rsidRPr="00915CEA">
        <w:rPr>
          <w:rFonts w:hint="cs"/>
          <w:rtl/>
        </w:rPr>
        <w:t>الأخرى</w:t>
      </w:r>
      <w:r w:rsidRPr="00915CEA">
        <w:rPr>
          <w:rtl/>
        </w:rPr>
        <w:t xml:space="preserve"> </w:t>
      </w:r>
      <w:r w:rsidRPr="00915CEA">
        <w:rPr>
          <w:rFonts w:hint="cs"/>
          <w:rtl/>
        </w:rPr>
        <w:t>التي</w:t>
      </w:r>
      <w:r w:rsidRPr="00915CEA">
        <w:rPr>
          <w:rtl/>
        </w:rPr>
        <w:t xml:space="preserve"> </w:t>
      </w:r>
      <w:r w:rsidRPr="00915CEA">
        <w:rPr>
          <w:rFonts w:hint="cs"/>
          <w:rtl/>
        </w:rPr>
        <w:t>كانت</w:t>
      </w:r>
      <w:r w:rsidRPr="00915CEA">
        <w:rPr>
          <w:rtl/>
        </w:rPr>
        <w:t xml:space="preserve"> </w:t>
      </w:r>
      <w:r w:rsidRPr="00915CEA">
        <w:rPr>
          <w:rFonts w:hint="cs"/>
          <w:rtl/>
        </w:rPr>
        <w:t>بالتأكيد</w:t>
      </w:r>
      <w:r w:rsidRPr="00915CEA">
        <w:rPr>
          <w:rtl/>
        </w:rPr>
        <w:t xml:space="preserve"> </w:t>
      </w:r>
      <w:r w:rsidRPr="00915CEA">
        <w:rPr>
          <w:rFonts w:hint="cs"/>
          <w:rtl/>
        </w:rPr>
        <w:t>ذات</w:t>
      </w:r>
      <w:r w:rsidRPr="00915CEA">
        <w:rPr>
          <w:rtl/>
        </w:rPr>
        <w:t xml:space="preserve"> </w:t>
      </w:r>
      <w:r w:rsidRPr="00915CEA">
        <w:rPr>
          <w:rFonts w:hint="cs"/>
          <w:rtl/>
        </w:rPr>
        <w:t>صلة</w:t>
      </w:r>
      <w:r w:rsidRPr="00915CEA">
        <w:rPr>
          <w:rtl/>
        </w:rPr>
        <w:t xml:space="preserve"> </w:t>
      </w:r>
      <w:r w:rsidRPr="00915CEA">
        <w:rPr>
          <w:rFonts w:hint="cs"/>
          <w:rtl/>
        </w:rPr>
        <w:t>فيما</w:t>
      </w:r>
      <w:r w:rsidRPr="00915CEA">
        <w:rPr>
          <w:rtl/>
        </w:rPr>
        <w:t xml:space="preserve"> </w:t>
      </w:r>
      <w:r w:rsidRPr="00915CEA">
        <w:rPr>
          <w:rFonts w:hint="cs"/>
          <w:rtl/>
        </w:rPr>
        <w:t>يتعلق</w:t>
      </w:r>
      <w:r w:rsidRPr="00915CEA">
        <w:rPr>
          <w:rtl/>
        </w:rPr>
        <w:t xml:space="preserve"> </w:t>
      </w:r>
      <w:r w:rsidRPr="00915CEA">
        <w:rPr>
          <w:rFonts w:hint="cs"/>
          <w:rtl/>
        </w:rPr>
        <w:t>بال</w:t>
      </w:r>
      <w:r>
        <w:rPr>
          <w:rFonts w:hint="cs"/>
          <w:rtl/>
        </w:rPr>
        <w:t>اختصاصات</w:t>
      </w:r>
      <w:r w:rsidRPr="00915CEA">
        <w:rPr>
          <w:rtl/>
        </w:rPr>
        <w:t xml:space="preserve"> </w:t>
      </w:r>
      <w:r w:rsidRPr="00915CEA">
        <w:rPr>
          <w:rFonts w:hint="cs"/>
          <w:rtl/>
        </w:rPr>
        <w:t>الأخيرة</w:t>
      </w:r>
      <w:r w:rsidRPr="00915CEA">
        <w:rPr>
          <w:rtl/>
        </w:rPr>
        <w:t xml:space="preserve"> </w:t>
      </w:r>
      <w:r>
        <w:rPr>
          <w:rFonts w:hint="cs"/>
          <w:rtl/>
        </w:rPr>
        <w:t>ل</w:t>
      </w:r>
      <w:r w:rsidRPr="00915CEA">
        <w:rPr>
          <w:rFonts w:hint="cs"/>
          <w:rtl/>
        </w:rPr>
        <w:t>لمتاحف</w:t>
      </w:r>
      <w:r w:rsidRPr="00915CEA">
        <w:rPr>
          <w:rtl/>
        </w:rPr>
        <w:t xml:space="preserve"> </w:t>
      </w:r>
      <w:r>
        <w:rPr>
          <w:rFonts w:hint="cs"/>
          <w:rtl/>
        </w:rPr>
        <w:t xml:space="preserve">على </w:t>
      </w:r>
      <w:r w:rsidRPr="00915CEA">
        <w:rPr>
          <w:rFonts w:hint="cs"/>
          <w:rtl/>
        </w:rPr>
        <w:t>استثناءات</w:t>
      </w:r>
      <w:r w:rsidRPr="00915CEA">
        <w:rPr>
          <w:rtl/>
        </w:rPr>
        <w:t xml:space="preserve"> </w:t>
      </w:r>
      <w:r>
        <w:rPr>
          <w:rFonts w:hint="cs"/>
          <w:rtl/>
        </w:rPr>
        <w:t>ت</w:t>
      </w:r>
      <w:r w:rsidRPr="00915CEA">
        <w:rPr>
          <w:rFonts w:hint="cs"/>
          <w:rtl/>
        </w:rPr>
        <w:t>تعامل</w:t>
      </w:r>
      <w:r w:rsidRPr="00915CEA">
        <w:rPr>
          <w:rtl/>
        </w:rPr>
        <w:t xml:space="preserve"> </w:t>
      </w:r>
      <w:r w:rsidRPr="00915CEA">
        <w:rPr>
          <w:rFonts w:hint="cs"/>
          <w:rtl/>
        </w:rPr>
        <w:t>مع</w:t>
      </w:r>
      <w:r w:rsidRPr="00915CEA">
        <w:rPr>
          <w:rtl/>
        </w:rPr>
        <w:t xml:space="preserve"> </w:t>
      </w:r>
      <w:r>
        <w:rPr>
          <w:rFonts w:hint="cs"/>
          <w:rtl/>
        </w:rPr>
        <w:t>ال</w:t>
      </w:r>
      <w:r w:rsidRPr="00915CEA">
        <w:rPr>
          <w:rFonts w:hint="cs"/>
          <w:rtl/>
        </w:rPr>
        <w:t>استخدام</w:t>
      </w:r>
      <w:r w:rsidRPr="00915CEA">
        <w:rPr>
          <w:rtl/>
        </w:rPr>
        <w:t xml:space="preserve"> </w:t>
      </w:r>
      <w:r>
        <w:rPr>
          <w:rFonts w:hint="cs"/>
          <w:rtl/>
        </w:rPr>
        <w:t>لأغراض التعليم</w:t>
      </w:r>
      <w:r w:rsidRPr="00915CEA">
        <w:rPr>
          <w:rtl/>
        </w:rPr>
        <w:t xml:space="preserve"> </w:t>
      </w:r>
      <w:r w:rsidRPr="00915CEA">
        <w:rPr>
          <w:rFonts w:hint="cs"/>
          <w:rtl/>
        </w:rPr>
        <w:t>و</w:t>
      </w:r>
      <w:r>
        <w:rPr>
          <w:rFonts w:hint="cs"/>
          <w:rtl/>
        </w:rPr>
        <w:t>البحوث</w:t>
      </w:r>
      <w:r>
        <w:rPr>
          <w:rtl/>
        </w:rPr>
        <w:t>.</w:t>
      </w:r>
      <w:r w:rsidRPr="00915CEA">
        <w:rPr>
          <w:rtl/>
        </w:rPr>
        <w:t xml:space="preserve"> </w:t>
      </w:r>
      <w:r>
        <w:rPr>
          <w:rFonts w:hint="cs"/>
          <w:rtl/>
        </w:rPr>
        <w:t>و</w:t>
      </w:r>
      <w:r w:rsidRPr="00915CEA">
        <w:rPr>
          <w:rFonts w:hint="cs"/>
          <w:rtl/>
        </w:rPr>
        <w:t>لم</w:t>
      </w:r>
      <w:r w:rsidRPr="00915CEA">
        <w:rPr>
          <w:rtl/>
        </w:rPr>
        <w:t xml:space="preserve"> </w:t>
      </w:r>
      <w:r>
        <w:rPr>
          <w:rFonts w:hint="cs"/>
          <w:rtl/>
        </w:rPr>
        <w:t xml:space="preserve">تذكر </w:t>
      </w:r>
      <w:r w:rsidRPr="00915CEA">
        <w:rPr>
          <w:rFonts w:hint="cs"/>
          <w:rtl/>
        </w:rPr>
        <w:t>معظم</w:t>
      </w:r>
      <w:r w:rsidRPr="00915CEA">
        <w:rPr>
          <w:rtl/>
        </w:rPr>
        <w:t xml:space="preserve"> </w:t>
      </w:r>
      <w:r w:rsidRPr="00915CEA">
        <w:rPr>
          <w:rFonts w:hint="cs"/>
          <w:rtl/>
        </w:rPr>
        <w:t>القوانين</w:t>
      </w:r>
      <w:r w:rsidRPr="00915CEA">
        <w:rPr>
          <w:rtl/>
        </w:rPr>
        <w:t xml:space="preserve"> </w:t>
      </w:r>
      <w:r w:rsidRPr="00915CEA">
        <w:rPr>
          <w:rFonts w:hint="cs"/>
          <w:rtl/>
        </w:rPr>
        <w:t>الوطنية</w:t>
      </w:r>
      <w:r w:rsidRPr="00915CEA">
        <w:rPr>
          <w:rtl/>
        </w:rPr>
        <w:t xml:space="preserve"> </w:t>
      </w:r>
      <w:r w:rsidRPr="00915CEA">
        <w:rPr>
          <w:rFonts w:hint="cs"/>
          <w:rtl/>
        </w:rPr>
        <w:t>في</w:t>
      </w:r>
      <w:r w:rsidRPr="00915CEA">
        <w:rPr>
          <w:rtl/>
        </w:rPr>
        <w:t xml:space="preserve"> </w:t>
      </w:r>
      <w:r w:rsidRPr="00915CEA">
        <w:rPr>
          <w:rFonts w:hint="cs"/>
          <w:rtl/>
        </w:rPr>
        <w:t>هذا</w:t>
      </w:r>
      <w:r w:rsidRPr="00915CEA">
        <w:rPr>
          <w:rtl/>
        </w:rPr>
        <w:t xml:space="preserve"> </w:t>
      </w:r>
      <w:r w:rsidRPr="00915CEA">
        <w:rPr>
          <w:rFonts w:hint="cs"/>
          <w:rtl/>
        </w:rPr>
        <w:t>الصدد</w:t>
      </w:r>
      <w:r w:rsidRPr="00915CEA">
        <w:rPr>
          <w:rtl/>
        </w:rPr>
        <w:t xml:space="preserve"> </w:t>
      </w:r>
      <w:r w:rsidRPr="00915CEA">
        <w:rPr>
          <w:rFonts w:hint="cs"/>
          <w:rtl/>
        </w:rPr>
        <w:t>المتاحف</w:t>
      </w:r>
      <w:r w:rsidRPr="00915CEA">
        <w:rPr>
          <w:rtl/>
        </w:rPr>
        <w:t xml:space="preserve"> </w:t>
      </w:r>
      <w:r w:rsidRPr="00915CEA">
        <w:rPr>
          <w:rFonts w:hint="cs"/>
          <w:rtl/>
        </w:rPr>
        <w:t>على</w:t>
      </w:r>
      <w:r w:rsidRPr="00915CEA">
        <w:rPr>
          <w:rtl/>
        </w:rPr>
        <w:t xml:space="preserve"> </w:t>
      </w:r>
      <w:r w:rsidRPr="00915CEA">
        <w:rPr>
          <w:rFonts w:hint="cs"/>
          <w:rtl/>
        </w:rPr>
        <w:t>وجه</w:t>
      </w:r>
      <w:r w:rsidRPr="00915CEA">
        <w:rPr>
          <w:rtl/>
        </w:rPr>
        <w:t xml:space="preserve"> </w:t>
      </w:r>
      <w:r w:rsidRPr="00915CEA">
        <w:rPr>
          <w:rFonts w:hint="cs"/>
          <w:rtl/>
        </w:rPr>
        <w:t>التحديد،</w:t>
      </w:r>
      <w:r w:rsidRPr="00915CEA">
        <w:rPr>
          <w:rtl/>
        </w:rPr>
        <w:t xml:space="preserve"> </w:t>
      </w:r>
      <w:r w:rsidRPr="00915CEA">
        <w:rPr>
          <w:rFonts w:hint="cs"/>
          <w:rtl/>
        </w:rPr>
        <w:t>ولكنها</w:t>
      </w:r>
      <w:r w:rsidRPr="00915CEA">
        <w:rPr>
          <w:rtl/>
        </w:rPr>
        <w:t xml:space="preserve"> </w:t>
      </w:r>
      <w:r w:rsidRPr="00915CEA">
        <w:rPr>
          <w:rFonts w:hint="cs"/>
          <w:rtl/>
        </w:rPr>
        <w:t>كانت</w:t>
      </w:r>
      <w:r w:rsidRPr="00915CEA">
        <w:rPr>
          <w:rtl/>
        </w:rPr>
        <w:t xml:space="preserve"> </w:t>
      </w:r>
      <w:r w:rsidRPr="00915CEA">
        <w:rPr>
          <w:rFonts w:hint="cs"/>
          <w:rtl/>
        </w:rPr>
        <w:t>بالتأكيد</w:t>
      </w:r>
      <w:r w:rsidRPr="00915CEA">
        <w:rPr>
          <w:rtl/>
        </w:rPr>
        <w:t xml:space="preserve"> </w:t>
      </w:r>
      <w:r w:rsidRPr="00915CEA">
        <w:rPr>
          <w:rFonts w:hint="cs"/>
          <w:rtl/>
        </w:rPr>
        <w:t>ذات</w:t>
      </w:r>
      <w:r w:rsidRPr="00915CEA">
        <w:rPr>
          <w:rtl/>
        </w:rPr>
        <w:t xml:space="preserve"> </w:t>
      </w:r>
      <w:r w:rsidRPr="00915CEA">
        <w:rPr>
          <w:rFonts w:hint="cs"/>
          <w:rtl/>
        </w:rPr>
        <w:t>صلة</w:t>
      </w:r>
      <w:r w:rsidRPr="00915CEA">
        <w:rPr>
          <w:rtl/>
        </w:rPr>
        <w:t xml:space="preserve"> </w:t>
      </w:r>
      <w:r>
        <w:rPr>
          <w:rFonts w:hint="cs"/>
          <w:rtl/>
        </w:rPr>
        <w:t>ب</w:t>
      </w:r>
      <w:r w:rsidRPr="00915CEA">
        <w:rPr>
          <w:rFonts w:hint="cs"/>
          <w:rtl/>
        </w:rPr>
        <w:t>المتاحف</w:t>
      </w:r>
      <w:r w:rsidRPr="00915CEA">
        <w:rPr>
          <w:rtl/>
        </w:rPr>
        <w:t xml:space="preserve"> </w:t>
      </w:r>
      <w:r>
        <w:rPr>
          <w:rFonts w:hint="cs"/>
          <w:rtl/>
        </w:rPr>
        <w:t>لأنها</w:t>
      </w:r>
      <w:r w:rsidRPr="00915CEA">
        <w:rPr>
          <w:rtl/>
        </w:rPr>
        <w:t xml:space="preserve"> </w:t>
      </w:r>
      <w:r w:rsidRPr="00915CEA">
        <w:rPr>
          <w:rFonts w:hint="cs"/>
          <w:rtl/>
        </w:rPr>
        <w:t>حاول</w:t>
      </w:r>
      <w:r>
        <w:rPr>
          <w:rFonts w:hint="cs"/>
          <w:rtl/>
        </w:rPr>
        <w:t>ت</w:t>
      </w:r>
      <w:r w:rsidRPr="00915CEA">
        <w:rPr>
          <w:rtl/>
        </w:rPr>
        <w:t xml:space="preserve"> </w:t>
      </w:r>
      <w:r>
        <w:rPr>
          <w:rFonts w:hint="cs"/>
          <w:rtl/>
        </w:rPr>
        <w:t>اتباع</w:t>
      </w:r>
      <w:r w:rsidRPr="00915CEA">
        <w:rPr>
          <w:rtl/>
        </w:rPr>
        <w:t xml:space="preserve"> </w:t>
      </w:r>
      <w:r w:rsidRPr="00915CEA">
        <w:rPr>
          <w:rFonts w:hint="cs"/>
          <w:rtl/>
        </w:rPr>
        <w:t>وظيفة</w:t>
      </w:r>
      <w:r w:rsidRPr="00915CEA">
        <w:rPr>
          <w:rtl/>
        </w:rPr>
        <w:t xml:space="preserve"> </w:t>
      </w:r>
      <w:r w:rsidRPr="00915CEA">
        <w:rPr>
          <w:rFonts w:hint="cs"/>
          <w:rtl/>
        </w:rPr>
        <w:t>التعليم</w:t>
      </w:r>
      <w:r w:rsidRPr="00915CEA">
        <w:rPr>
          <w:rtl/>
        </w:rPr>
        <w:t xml:space="preserve"> </w:t>
      </w:r>
      <w:r w:rsidRPr="00915CEA">
        <w:rPr>
          <w:rFonts w:hint="cs"/>
          <w:rtl/>
        </w:rPr>
        <w:t>أو</w:t>
      </w:r>
      <w:r w:rsidRPr="00915CEA">
        <w:rPr>
          <w:rtl/>
        </w:rPr>
        <w:t xml:space="preserve"> </w:t>
      </w:r>
      <w:r w:rsidRPr="00915CEA">
        <w:rPr>
          <w:rFonts w:hint="cs"/>
          <w:rtl/>
        </w:rPr>
        <w:t>البحث</w:t>
      </w:r>
      <w:r>
        <w:rPr>
          <w:rtl/>
        </w:rPr>
        <w:t>.</w:t>
      </w:r>
      <w:r w:rsidRPr="00915CEA">
        <w:rPr>
          <w:rtl/>
        </w:rPr>
        <w:t xml:space="preserve"> </w:t>
      </w:r>
      <w:r>
        <w:rPr>
          <w:rFonts w:hint="cs"/>
          <w:rtl/>
        </w:rPr>
        <w:t>و</w:t>
      </w:r>
      <w:r w:rsidRPr="00915CEA">
        <w:rPr>
          <w:rFonts w:hint="cs"/>
          <w:rtl/>
        </w:rPr>
        <w:t>كما</w:t>
      </w:r>
      <w:r w:rsidRPr="00915CEA">
        <w:rPr>
          <w:rtl/>
        </w:rPr>
        <w:t xml:space="preserve"> </w:t>
      </w:r>
      <w:r w:rsidRPr="00915CEA">
        <w:rPr>
          <w:rFonts w:hint="cs"/>
          <w:rtl/>
        </w:rPr>
        <w:t>ذ</w:t>
      </w:r>
      <w:r>
        <w:rPr>
          <w:rFonts w:hint="cs"/>
          <w:rtl/>
        </w:rPr>
        <w:t>ُ</w:t>
      </w:r>
      <w:r w:rsidRPr="00915CEA">
        <w:rPr>
          <w:rFonts w:hint="cs"/>
          <w:rtl/>
        </w:rPr>
        <w:t>كر</w:t>
      </w:r>
      <w:r w:rsidRPr="00915CEA">
        <w:rPr>
          <w:rtl/>
        </w:rPr>
        <w:t xml:space="preserve"> </w:t>
      </w:r>
      <w:r>
        <w:rPr>
          <w:rFonts w:hint="cs"/>
          <w:rtl/>
        </w:rPr>
        <w:t>آنفا</w:t>
      </w:r>
      <w:r w:rsidRPr="00915CEA">
        <w:rPr>
          <w:rFonts w:hint="cs"/>
          <w:rtl/>
        </w:rPr>
        <w:t>،</w:t>
      </w:r>
      <w:r w:rsidRPr="00915CEA">
        <w:rPr>
          <w:rtl/>
        </w:rPr>
        <w:t xml:space="preserve"> </w:t>
      </w:r>
      <w:r w:rsidRPr="00915CEA">
        <w:rPr>
          <w:rFonts w:hint="cs"/>
          <w:rtl/>
        </w:rPr>
        <w:t>يمكن</w:t>
      </w:r>
      <w:r w:rsidRPr="00915CEA">
        <w:rPr>
          <w:rtl/>
        </w:rPr>
        <w:t xml:space="preserve"> </w:t>
      </w:r>
      <w:r w:rsidRPr="00915CEA">
        <w:rPr>
          <w:rFonts w:hint="cs"/>
          <w:rtl/>
        </w:rPr>
        <w:t>أيضا</w:t>
      </w:r>
      <w:r w:rsidRPr="00915CEA">
        <w:rPr>
          <w:rtl/>
        </w:rPr>
        <w:t xml:space="preserve"> </w:t>
      </w:r>
      <w:r w:rsidRPr="00915CEA">
        <w:rPr>
          <w:rFonts w:hint="cs"/>
          <w:rtl/>
        </w:rPr>
        <w:t>أن</w:t>
      </w:r>
      <w:r w:rsidRPr="00915CEA">
        <w:rPr>
          <w:rtl/>
        </w:rPr>
        <w:t xml:space="preserve"> </w:t>
      </w:r>
      <w:r>
        <w:rPr>
          <w:rFonts w:hint="cs"/>
          <w:rtl/>
        </w:rPr>
        <w:t>ين</w:t>
      </w:r>
      <w:r w:rsidRPr="00915CEA">
        <w:rPr>
          <w:rFonts w:hint="cs"/>
          <w:rtl/>
        </w:rPr>
        <w:t>طبق</w:t>
      </w:r>
      <w:r>
        <w:rPr>
          <w:rFonts w:hint="cs"/>
          <w:rtl/>
        </w:rPr>
        <w:t xml:space="preserve"> </w:t>
      </w:r>
      <w:r w:rsidRPr="00915CEA">
        <w:rPr>
          <w:rFonts w:hint="cs"/>
          <w:rtl/>
        </w:rPr>
        <w:t>الاستخدام</w:t>
      </w:r>
      <w:r w:rsidRPr="00915CEA">
        <w:rPr>
          <w:rtl/>
        </w:rPr>
        <w:t xml:space="preserve"> </w:t>
      </w:r>
      <w:r w:rsidRPr="00915CEA">
        <w:rPr>
          <w:rFonts w:hint="cs"/>
          <w:rtl/>
        </w:rPr>
        <w:t>العادل</w:t>
      </w:r>
      <w:r w:rsidRPr="00915CEA">
        <w:rPr>
          <w:rtl/>
        </w:rPr>
        <w:t xml:space="preserve"> </w:t>
      </w:r>
      <w:r w:rsidRPr="00915CEA">
        <w:rPr>
          <w:rFonts w:hint="cs"/>
          <w:rtl/>
        </w:rPr>
        <w:t>والتعامل</w:t>
      </w:r>
      <w:r w:rsidRPr="00915CEA">
        <w:rPr>
          <w:rtl/>
        </w:rPr>
        <w:t xml:space="preserve"> </w:t>
      </w:r>
      <w:r w:rsidRPr="00915CEA">
        <w:rPr>
          <w:rFonts w:hint="cs"/>
          <w:rtl/>
        </w:rPr>
        <w:t>العادل</w:t>
      </w:r>
      <w:r w:rsidRPr="00915CEA">
        <w:rPr>
          <w:rtl/>
        </w:rPr>
        <w:t xml:space="preserve"> </w:t>
      </w:r>
      <w:r w:rsidRPr="00915CEA">
        <w:rPr>
          <w:rFonts w:hint="cs"/>
          <w:rtl/>
        </w:rPr>
        <w:t>على</w:t>
      </w:r>
      <w:r w:rsidRPr="00915CEA">
        <w:rPr>
          <w:rtl/>
        </w:rPr>
        <w:t xml:space="preserve"> </w:t>
      </w:r>
      <w:r w:rsidRPr="00915CEA">
        <w:rPr>
          <w:rFonts w:hint="cs"/>
          <w:rtl/>
        </w:rPr>
        <w:t>المتاحف</w:t>
      </w:r>
      <w:r w:rsidRPr="00915CEA">
        <w:rPr>
          <w:rtl/>
        </w:rPr>
        <w:t xml:space="preserve"> </w:t>
      </w:r>
      <w:r w:rsidRPr="00915CEA">
        <w:rPr>
          <w:rFonts w:hint="cs"/>
          <w:rtl/>
        </w:rPr>
        <w:t>إذا</w:t>
      </w:r>
      <w:r w:rsidRPr="00915CEA">
        <w:rPr>
          <w:rtl/>
        </w:rPr>
        <w:t xml:space="preserve"> </w:t>
      </w:r>
      <w:r>
        <w:rPr>
          <w:rFonts w:hint="cs"/>
          <w:rtl/>
        </w:rPr>
        <w:t>تماشى</w:t>
      </w:r>
      <w:r w:rsidRPr="00915CEA">
        <w:rPr>
          <w:rtl/>
        </w:rPr>
        <w:t xml:space="preserve"> </w:t>
      </w:r>
      <w:r w:rsidRPr="00915CEA">
        <w:rPr>
          <w:rFonts w:hint="cs"/>
          <w:rtl/>
        </w:rPr>
        <w:t>الوضع</w:t>
      </w:r>
      <w:r w:rsidRPr="00915CEA">
        <w:rPr>
          <w:rtl/>
        </w:rPr>
        <w:t xml:space="preserve"> </w:t>
      </w:r>
      <w:r>
        <w:rPr>
          <w:rFonts w:hint="cs"/>
          <w:rtl/>
        </w:rPr>
        <w:t xml:space="preserve">مع </w:t>
      </w:r>
      <w:r w:rsidRPr="00915CEA">
        <w:rPr>
          <w:rFonts w:hint="cs"/>
          <w:rtl/>
        </w:rPr>
        <w:t>المعايير</w:t>
      </w:r>
      <w:r>
        <w:rPr>
          <w:rFonts w:hint="cs"/>
          <w:rtl/>
        </w:rPr>
        <w:t xml:space="preserve"> </w:t>
      </w:r>
      <w:r w:rsidRPr="00915CEA">
        <w:rPr>
          <w:rFonts w:hint="cs"/>
          <w:rtl/>
        </w:rPr>
        <w:t>أو</w:t>
      </w:r>
      <w:r w:rsidRPr="00915CEA">
        <w:rPr>
          <w:rtl/>
        </w:rPr>
        <w:t xml:space="preserve"> </w:t>
      </w:r>
      <w:r>
        <w:rPr>
          <w:rFonts w:hint="cs"/>
          <w:rtl/>
        </w:rPr>
        <w:t>كان مستوفيا لها</w:t>
      </w:r>
      <w:r>
        <w:rPr>
          <w:rtl/>
        </w:rPr>
        <w:t>.</w:t>
      </w:r>
    </w:p>
    <w:p w:rsidR="00A253AB" w:rsidRDefault="00A253AB" w:rsidP="00A253AB">
      <w:pPr>
        <w:pStyle w:val="NumberedParaAR"/>
        <w:jc w:val="both"/>
      </w:pPr>
      <w:r>
        <w:rPr>
          <w:rFonts w:hint="cs"/>
          <w:rtl/>
        </w:rPr>
        <w:t xml:space="preserve">وذكرت </w:t>
      </w:r>
      <w:r w:rsidRPr="00915CEA">
        <w:rPr>
          <w:rFonts w:hint="cs"/>
          <w:rtl/>
        </w:rPr>
        <w:t>السيدة</w:t>
      </w:r>
      <w:r w:rsidRPr="00915CEA">
        <w:rPr>
          <w:rtl/>
        </w:rPr>
        <w:t xml:space="preserve"> </w:t>
      </w:r>
      <w:r w:rsidRPr="00915CEA">
        <w:rPr>
          <w:rFonts w:hint="cs"/>
          <w:rtl/>
        </w:rPr>
        <w:t>إليزابيث</w:t>
      </w:r>
      <w:r w:rsidRPr="00915CEA">
        <w:t xml:space="preserve"> </w:t>
      </w:r>
      <w:r>
        <w:rPr>
          <w:rtl/>
        </w:rPr>
        <w:t>لوجيه</w:t>
      </w:r>
      <w:r w:rsidRPr="00915CEA">
        <w:t xml:space="preserve"> </w:t>
      </w:r>
      <w:r>
        <w:rPr>
          <w:rFonts w:hint="cs"/>
          <w:rtl/>
        </w:rPr>
        <w:t>أن</w:t>
      </w:r>
      <w:r w:rsidRPr="00915CEA">
        <w:rPr>
          <w:rtl/>
        </w:rPr>
        <w:t xml:space="preserve"> </w:t>
      </w:r>
      <w:r w:rsidRPr="00915CEA">
        <w:rPr>
          <w:rFonts w:hint="cs"/>
          <w:rtl/>
        </w:rPr>
        <w:t>المتاحف</w:t>
      </w:r>
      <w:r w:rsidRPr="00915CEA">
        <w:rPr>
          <w:rtl/>
        </w:rPr>
        <w:t xml:space="preserve"> </w:t>
      </w:r>
      <w:r>
        <w:rPr>
          <w:rFonts w:hint="cs"/>
          <w:rtl/>
        </w:rPr>
        <w:t>واجهت</w:t>
      </w:r>
      <w:r w:rsidRPr="00915CEA">
        <w:rPr>
          <w:rtl/>
        </w:rPr>
        <w:t xml:space="preserve"> </w:t>
      </w:r>
      <w:r w:rsidRPr="00915CEA">
        <w:rPr>
          <w:rFonts w:hint="cs"/>
          <w:rtl/>
        </w:rPr>
        <w:t>كيفية</w:t>
      </w:r>
      <w:r w:rsidRPr="00915CEA">
        <w:rPr>
          <w:rtl/>
        </w:rPr>
        <w:t xml:space="preserve"> </w:t>
      </w:r>
      <w:r w:rsidRPr="00915CEA">
        <w:rPr>
          <w:rFonts w:hint="cs"/>
          <w:rtl/>
        </w:rPr>
        <w:t>التعامل</w:t>
      </w:r>
      <w:r w:rsidRPr="00915CEA">
        <w:rPr>
          <w:rtl/>
        </w:rPr>
        <w:t xml:space="preserve"> </w:t>
      </w:r>
      <w:r w:rsidRPr="00915CEA">
        <w:rPr>
          <w:rFonts w:hint="cs"/>
          <w:rtl/>
        </w:rPr>
        <w:t>مع</w:t>
      </w:r>
      <w:r w:rsidRPr="00915CEA">
        <w:rPr>
          <w:rtl/>
        </w:rPr>
        <w:t xml:space="preserve"> </w:t>
      </w:r>
      <w:r w:rsidRPr="00915CEA">
        <w:rPr>
          <w:rFonts w:hint="cs"/>
          <w:rtl/>
        </w:rPr>
        <w:t>الاستثناءات</w:t>
      </w:r>
      <w:r w:rsidRPr="00915CEA">
        <w:rPr>
          <w:rtl/>
        </w:rPr>
        <w:t xml:space="preserve"> </w:t>
      </w:r>
      <w:r w:rsidRPr="00915CEA">
        <w:rPr>
          <w:rFonts w:hint="cs"/>
          <w:rtl/>
        </w:rPr>
        <w:t>على</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أو</w:t>
      </w:r>
      <w:r w:rsidRPr="00915CEA">
        <w:rPr>
          <w:rtl/>
        </w:rPr>
        <w:t xml:space="preserve"> </w:t>
      </w:r>
      <w:r w:rsidRPr="00915CEA">
        <w:rPr>
          <w:rFonts w:hint="cs"/>
          <w:rtl/>
        </w:rPr>
        <w:t>مع</w:t>
      </w:r>
      <w:r w:rsidRPr="00915CEA">
        <w:rPr>
          <w:rtl/>
        </w:rPr>
        <w:t xml:space="preserve"> </w:t>
      </w:r>
      <w:r w:rsidRPr="00915CEA">
        <w:rPr>
          <w:rFonts w:hint="cs"/>
          <w:rtl/>
        </w:rPr>
        <w:t>تلك</w:t>
      </w:r>
      <w:r w:rsidRPr="00915CEA">
        <w:rPr>
          <w:rtl/>
        </w:rPr>
        <w:t xml:space="preserve"> </w:t>
      </w:r>
      <w:r w:rsidRPr="00915CEA">
        <w:rPr>
          <w:rFonts w:hint="cs"/>
          <w:rtl/>
        </w:rPr>
        <w:t>التي</w:t>
      </w:r>
      <w:r w:rsidRPr="00915CEA">
        <w:rPr>
          <w:rtl/>
        </w:rPr>
        <w:t xml:space="preserve"> </w:t>
      </w:r>
      <w:r w:rsidRPr="00915CEA">
        <w:rPr>
          <w:rFonts w:hint="cs"/>
          <w:rtl/>
        </w:rPr>
        <w:t>يودون</w:t>
      </w:r>
      <w:r>
        <w:rPr>
          <w:rFonts w:hint="cs"/>
          <w:rtl/>
        </w:rPr>
        <w:t xml:space="preserve"> اعتمادها</w:t>
      </w:r>
      <w:r>
        <w:rPr>
          <w:rtl/>
        </w:rPr>
        <w:t>.</w:t>
      </w:r>
      <w:r w:rsidRPr="00915CEA">
        <w:rPr>
          <w:rtl/>
        </w:rPr>
        <w:t xml:space="preserve"> </w:t>
      </w:r>
      <w:r w:rsidRPr="00915CEA">
        <w:rPr>
          <w:rFonts w:hint="cs"/>
          <w:rtl/>
        </w:rPr>
        <w:t>وقدمت</w:t>
      </w:r>
      <w:r w:rsidRPr="00915CEA">
        <w:rPr>
          <w:rtl/>
        </w:rPr>
        <w:t xml:space="preserve"> </w:t>
      </w:r>
      <w:r w:rsidRPr="00915CEA">
        <w:rPr>
          <w:rFonts w:hint="cs"/>
          <w:rtl/>
        </w:rPr>
        <w:t>لمحة</w:t>
      </w:r>
      <w:r w:rsidRPr="00915CEA">
        <w:rPr>
          <w:rtl/>
        </w:rPr>
        <w:t xml:space="preserve"> </w:t>
      </w:r>
      <w:r w:rsidRPr="00915CEA">
        <w:rPr>
          <w:rFonts w:hint="cs"/>
          <w:rtl/>
        </w:rPr>
        <w:t>عامة</w:t>
      </w:r>
      <w:r>
        <w:rPr>
          <w:rFonts w:hint="cs"/>
          <w:rtl/>
        </w:rPr>
        <w:t xml:space="preserve"> تضمنت </w:t>
      </w:r>
      <w:r w:rsidRPr="00915CEA">
        <w:rPr>
          <w:rFonts w:hint="cs"/>
          <w:rtl/>
        </w:rPr>
        <w:t>وصف</w:t>
      </w:r>
      <w:r>
        <w:rPr>
          <w:rFonts w:hint="cs"/>
          <w:rtl/>
        </w:rPr>
        <w:t>ا</w:t>
      </w:r>
      <w:r w:rsidRPr="00915CEA">
        <w:rPr>
          <w:rtl/>
        </w:rPr>
        <w:t xml:space="preserve"> </w:t>
      </w:r>
      <w:r>
        <w:rPr>
          <w:rFonts w:hint="cs"/>
          <w:rtl/>
        </w:rPr>
        <w:t>ل</w:t>
      </w:r>
      <w:r w:rsidRPr="00915CEA">
        <w:rPr>
          <w:rFonts w:hint="cs"/>
          <w:rtl/>
        </w:rPr>
        <w:t>حقوق</w:t>
      </w:r>
      <w:r w:rsidRPr="00915CEA">
        <w:rPr>
          <w:rtl/>
        </w:rPr>
        <w:t xml:space="preserve"> </w:t>
      </w:r>
      <w:r w:rsidRPr="00915CEA">
        <w:rPr>
          <w:rFonts w:hint="cs"/>
          <w:rtl/>
        </w:rPr>
        <w:t>إعادة</w:t>
      </w:r>
      <w:r w:rsidRPr="00915CEA">
        <w:rPr>
          <w:rtl/>
        </w:rPr>
        <w:t xml:space="preserve"> </w:t>
      </w:r>
      <w:r w:rsidRPr="00915CEA">
        <w:rPr>
          <w:rFonts w:hint="cs"/>
          <w:rtl/>
        </w:rPr>
        <w:t>البيع</w:t>
      </w:r>
      <w:r>
        <w:rPr>
          <w:rtl/>
        </w:rPr>
        <w:t>.</w:t>
      </w:r>
      <w:r w:rsidRPr="00915CEA">
        <w:rPr>
          <w:rtl/>
        </w:rPr>
        <w:t xml:space="preserve"> </w:t>
      </w:r>
      <w:r w:rsidRPr="00915CEA">
        <w:rPr>
          <w:rFonts w:hint="cs"/>
          <w:rtl/>
        </w:rPr>
        <w:t>وذكرت</w:t>
      </w:r>
      <w:r w:rsidRPr="00915CEA">
        <w:rPr>
          <w:rtl/>
        </w:rPr>
        <w:t xml:space="preserve"> </w:t>
      </w:r>
      <w:r w:rsidRPr="00915CEA">
        <w:rPr>
          <w:rFonts w:hint="cs"/>
          <w:rtl/>
        </w:rPr>
        <w:t>أن</w:t>
      </w:r>
      <w:r w:rsidRPr="00915CEA">
        <w:rPr>
          <w:rtl/>
        </w:rPr>
        <w:t xml:space="preserve"> </w:t>
      </w:r>
      <w:r w:rsidRPr="00915CEA">
        <w:rPr>
          <w:rFonts w:hint="cs"/>
          <w:rtl/>
        </w:rPr>
        <w:t>وصف</w:t>
      </w:r>
      <w:r w:rsidRPr="00915CEA">
        <w:rPr>
          <w:rtl/>
        </w:rPr>
        <w:t xml:space="preserve"> </w:t>
      </w:r>
      <w:r w:rsidRPr="00915CEA">
        <w:rPr>
          <w:rFonts w:hint="cs"/>
          <w:rtl/>
        </w:rPr>
        <w:t>حقوق</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sidRPr="00915CEA">
        <w:rPr>
          <w:rFonts w:hint="cs"/>
          <w:rtl/>
        </w:rPr>
        <w:t>لم</w:t>
      </w:r>
      <w:r w:rsidRPr="00915CEA">
        <w:rPr>
          <w:rtl/>
        </w:rPr>
        <w:t xml:space="preserve"> </w:t>
      </w:r>
      <w:r>
        <w:rPr>
          <w:rFonts w:hint="cs"/>
          <w:rtl/>
        </w:rPr>
        <w:t>يقع</w:t>
      </w:r>
      <w:r w:rsidRPr="00915CEA">
        <w:rPr>
          <w:rtl/>
        </w:rPr>
        <w:t xml:space="preserve"> </w:t>
      </w:r>
      <w:r>
        <w:rPr>
          <w:rFonts w:hint="cs"/>
          <w:rtl/>
        </w:rPr>
        <w:t>بالكامل</w:t>
      </w:r>
      <w:r w:rsidRPr="00915CEA">
        <w:rPr>
          <w:rtl/>
        </w:rPr>
        <w:t xml:space="preserve"> </w:t>
      </w:r>
      <w:r w:rsidRPr="00915CEA">
        <w:rPr>
          <w:rFonts w:hint="cs"/>
          <w:rtl/>
        </w:rPr>
        <w:t>في</w:t>
      </w:r>
      <w:r w:rsidRPr="00915CEA">
        <w:rPr>
          <w:rtl/>
        </w:rPr>
        <w:t xml:space="preserve"> </w:t>
      </w:r>
      <w:r w:rsidRPr="00915CEA">
        <w:rPr>
          <w:rFonts w:hint="cs"/>
          <w:rtl/>
        </w:rPr>
        <w:t>نطاق</w:t>
      </w:r>
      <w:r w:rsidRPr="00915CEA">
        <w:rPr>
          <w:rtl/>
        </w:rPr>
        <w:t xml:space="preserve"> </w:t>
      </w:r>
      <w:r w:rsidRPr="00915CEA">
        <w:rPr>
          <w:rFonts w:hint="cs"/>
          <w:rtl/>
        </w:rPr>
        <w:t>الاستثناءات</w:t>
      </w:r>
      <w:r w:rsidRPr="00915CEA">
        <w:rPr>
          <w:rtl/>
        </w:rPr>
        <w:t xml:space="preserve"> </w:t>
      </w:r>
      <w:r w:rsidRPr="00915CEA">
        <w:rPr>
          <w:rFonts w:hint="cs"/>
          <w:rtl/>
        </w:rPr>
        <w:t>على</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ل</w:t>
      </w:r>
      <w:r>
        <w:rPr>
          <w:rFonts w:hint="cs"/>
          <w:rtl/>
        </w:rPr>
        <w:t xml:space="preserve">أن </w:t>
      </w:r>
      <w:r w:rsidRPr="00915CEA">
        <w:rPr>
          <w:rFonts w:hint="cs"/>
          <w:rtl/>
        </w:rPr>
        <w:t>حقوق</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Pr>
          <w:rFonts w:hint="cs"/>
          <w:rtl/>
        </w:rPr>
        <w:t>لم</w:t>
      </w:r>
      <w:r w:rsidRPr="00915CEA">
        <w:rPr>
          <w:rtl/>
        </w:rPr>
        <w:t xml:space="preserve"> </w:t>
      </w:r>
      <w:r w:rsidRPr="00915CEA">
        <w:rPr>
          <w:rFonts w:hint="cs"/>
          <w:rtl/>
        </w:rPr>
        <w:t>تستند</w:t>
      </w:r>
      <w:r w:rsidRPr="00915CEA">
        <w:rPr>
          <w:rtl/>
        </w:rPr>
        <w:t xml:space="preserve"> </w:t>
      </w:r>
      <w:r w:rsidRPr="00915CEA">
        <w:rPr>
          <w:rFonts w:hint="cs"/>
          <w:rtl/>
        </w:rPr>
        <w:t>إلى</w:t>
      </w:r>
      <w:r w:rsidRPr="00915CEA">
        <w:rPr>
          <w:rtl/>
        </w:rPr>
        <w:t xml:space="preserve"> </w:t>
      </w:r>
      <w:r>
        <w:rPr>
          <w:rFonts w:hint="cs"/>
          <w:rtl/>
        </w:rPr>
        <w:t>حق المؤلف</w:t>
      </w:r>
      <w:r w:rsidRPr="00915CEA">
        <w:rPr>
          <w:rFonts w:hint="cs"/>
          <w:rtl/>
        </w:rPr>
        <w:t>،</w:t>
      </w:r>
      <w:r w:rsidRPr="00915CEA">
        <w:rPr>
          <w:rtl/>
        </w:rPr>
        <w:t xml:space="preserve"> </w:t>
      </w:r>
      <w:r w:rsidRPr="00915CEA">
        <w:rPr>
          <w:rFonts w:hint="cs"/>
          <w:rtl/>
        </w:rPr>
        <w:t>ولكن</w:t>
      </w:r>
      <w:r w:rsidRPr="00915CEA">
        <w:rPr>
          <w:rtl/>
        </w:rPr>
        <w:t xml:space="preserve"> </w:t>
      </w:r>
      <w:r>
        <w:rPr>
          <w:rFonts w:hint="cs"/>
          <w:rtl/>
        </w:rPr>
        <w:t xml:space="preserve">استندت على </w:t>
      </w:r>
      <w:r w:rsidRPr="00915CEA">
        <w:rPr>
          <w:rFonts w:hint="cs"/>
          <w:rtl/>
        </w:rPr>
        <w:t>إعادة</w:t>
      </w:r>
      <w:r w:rsidRPr="00915CEA">
        <w:rPr>
          <w:rtl/>
        </w:rPr>
        <w:t xml:space="preserve"> </w:t>
      </w:r>
      <w:r w:rsidRPr="00915CEA">
        <w:rPr>
          <w:rFonts w:hint="cs"/>
          <w:rtl/>
        </w:rPr>
        <w:t>بيع</w:t>
      </w:r>
      <w:r w:rsidRPr="00915CEA">
        <w:rPr>
          <w:rtl/>
        </w:rPr>
        <w:t xml:space="preserve"> </w:t>
      </w:r>
      <w:r>
        <w:rPr>
          <w:rFonts w:hint="cs"/>
          <w:rtl/>
        </w:rPr>
        <w:t>المصنفات</w:t>
      </w:r>
      <w:r w:rsidRPr="00915CEA">
        <w:rPr>
          <w:rtl/>
        </w:rPr>
        <w:t xml:space="preserve"> </w:t>
      </w:r>
      <w:r w:rsidRPr="00915CEA">
        <w:rPr>
          <w:rFonts w:hint="cs"/>
          <w:rtl/>
        </w:rPr>
        <w:t>الفنية</w:t>
      </w:r>
      <w:r w:rsidRPr="00915CEA">
        <w:rPr>
          <w:rtl/>
        </w:rPr>
        <w:t xml:space="preserve"> </w:t>
      </w:r>
      <w:r w:rsidRPr="00915CEA">
        <w:rPr>
          <w:rFonts w:hint="cs"/>
          <w:rtl/>
        </w:rPr>
        <w:t>في</w:t>
      </w:r>
      <w:r w:rsidRPr="00915CEA">
        <w:rPr>
          <w:rtl/>
        </w:rPr>
        <w:t xml:space="preserve"> </w:t>
      </w:r>
      <w:r w:rsidRPr="00915CEA">
        <w:rPr>
          <w:rFonts w:hint="cs"/>
          <w:rtl/>
        </w:rPr>
        <w:t>ظروف</w:t>
      </w:r>
      <w:r w:rsidRPr="00915CEA">
        <w:rPr>
          <w:rtl/>
        </w:rPr>
        <w:t xml:space="preserve"> </w:t>
      </w:r>
      <w:r w:rsidRPr="00915CEA">
        <w:rPr>
          <w:rFonts w:hint="cs"/>
          <w:rtl/>
        </w:rPr>
        <w:t>محددة</w:t>
      </w:r>
      <w:r>
        <w:rPr>
          <w:rtl/>
        </w:rPr>
        <w:t>.</w:t>
      </w:r>
      <w:r w:rsidRPr="00915CEA">
        <w:rPr>
          <w:rtl/>
        </w:rPr>
        <w:t xml:space="preserve"> </w:t>
      </w:r>
      <w:r w:rsidRPr="00915CEA">
        <w:rPr>
          <w:rFonts w:hint="cs"/>
          <w:rtl/>
        </w:rPr>
        <w:t>وكان</w:t>
      </w:r>
      <w:r w:rsidRPr="00915CEA">
        <w:rPr>
          <w:rtl/>
        </w:rPr>
        <w:t xml:space="preserve"> </w:t>
      </w:r>
      <w:r w:rsidRPr="00915CEA">
        <w:rPr>
          <w:rFonts w:hint="cs"/>
          <w:rtl/>
        </w:rPr>
        <w:t>الغرض</w:t>
      </w:r>
      <w:r w:rsidRPr="00915CEA">
        <w:rPr>
          <w:rtl/>
        </w:rPr>
        <w:t xml:space="preserve"> </w:t>
      </w:r>
      <w:r w:rsidRPr="00915CEA">
        <w:rPr>
          <w:rFonts w:hint="cs"/>
          <w:rtl/>
        </w:rPr>
        <w:t>من</w:t>
      </w:r>
      <w:r w:rsidRPr="00915CEA">
        <w:rPr>
          <w:rtl/>
        </w:rPr>
        <w:t xml:space="preserve"> </w:t>
      </w:r>
      <w:r>
        <w:rPr>
          <w:rFonts w:hint="cs"/>
          <w:rtl/>
        </w:rPr>
        <w:t>الحق في إعادة البيع</w:t>
      </w:r>
      <w:r w:rsidRPr="00915CEA">
        <w:rPr>
          <w:rFonts w:hint="cs"/>
          <w:rtl/>
        </w:rPr>
        <w:t>،</w:t>
      </w:r>
      <w:r w:rsidRPr="00915CEA">
        <w:rPr>
          <w:rtl/>
        </w:rPr>
        <w:t xml:space="preserve"> </w:t>
      </w:r>
      <w:r>
        <w:rPr>
          <w:rFonts w:hint="cs"/>
          <w:rtl/>
        </w:rPr>
        <w:t>والذ</w:t>
      </w:r>
      <w:r w:rsidRPr="00915CEA">
        <w:rPr>
          <w:rFonts w:hint="cs"/>
          <w:rtl/>
        </w:rPr>
        <w:t>ي</w:t>
      </w:r>
      <w:r w:rsidRPr="00915CEA">
        <w:rPr>
          <w:rtl/>
        </w:rPr>
        <w:t xml:space="preserve"> </w:t>
      </w:r>
      <w:r>
        <w:rPr>
          <w:rFonts w:hint="cs"/>
          <w:rtl/>
        </w:rPr>
        <w:t>نشأ</w:t>
      </w:r>
      <w:r w:rsidRPr="00915CEA">
        <w:rPr>
          <w:rtl/>
        </w:rPr>
        <w:t xml:space="preserve"> </w:t>
      </w:r>
      <w:r w:rsidRPr="00915CEA">
        <w:rPr>
          <w:rFonts w:hint="cs"/>
          <w:rtl/>
        </w:rPr>
        <w:t>في</w:t>
      </w:r>
      <w:r w:rsidRPr="00915CEA">
        <w:rPr>
          <w:rtl/>
        </w:rPr>
        <w:t xml:space="preserve"> </w:t>
      </w:r>
      <w:r w:rsidRPr="00915CEA">
        <w:rPr>
          <w:rFonts w:hint="cs"/>
          <w:rtl/>
        </w:rPr>
        <w:t>فرنسا،</w:t>
      </w:r>
      <w:r w:rsidRPr="00915CEA">
        <w:rPr>
          <w:rtl/>
        </w:rPr>
        <w:t xml:space="preserve"> </w:t>
      </w:r>
      <w:r>
        <w:rPr>
          <w:rFonts w:hint="cs"/>
          <w:rtl/>
        </w:rPr>
        <w:t xml:space="preserve">هو </w:t>
      </w:r>
      <w:r w:rsidRPr="00915CEA">
        <w:rPr>
          <w:rFonts w:hint="cs"/>
          <w:rtl/>
        </w:rPr>
        <w:t>تصحيح</w:t>
      </w:r>
      <w:r w:rsidRPr="00915CEA">
        <w:rPr>
          <w:rtl/>
        </w:rPr>
        <w:t xml:space="preserve"> </w:t>
      </w:r>
      <w:r w:rsidRPr="00915CEA">
        <w:rPr>
          <w:rFonts w:hint="cs"/>
          <w:rtl/>
        </w:rPr>
        <w:t>الوضع</w:t>
      </w:r>
      <w:r w:rsidRPr="00915CEA">
        <w:rPr>
          <w:rtl/>
        </w:rPr>
        <w:t xml:space="preserve"> </w:t>
      </w:r>
      <w:r>
        <w:rPr>
          <w:rFonts w:hint="cs"/>
          <w:rtl/>
        </w:rPr>
        <w:t xml:space="preserve">الذي سيقوم فيه </w:t>
      </w:r>
      <w:r w:rsidRPr="00915CEA">
        <w:rPr>
          <w:rFonts w:hint="cs"/>
          <w:rtl/>
        </w:rPr>
        <w:t>الفنان</w:t>
      </w:r>
      <w:r w:rsidRPr="00915CEA">
        <w:rPr>
          <w:rtl/>
        </w:rPr>
        <w:t xml:space="preserve"> </w:t>
      </w:r>
      <w:r w:rsidRPr="00915CEA">
        <w:rPr>
          <w:rFonts w:hint="cs"/>
          <w:rtl/>
        </w:rPr>
        <w:t>في</w:t>
      </w:r>
      <w:r w:rsidRPr="00915CEA">
        <w:rPr>
          <w:rtl/>
        </w:rPr>
        <w:t xml:space="preserve"> </w:t>
      </w:r>
      <w:r w:rsidRPr="00915CEA">
        <w:rPr>
          <w:rFonts w:hint="cs"/>
          <w:rtl/>
        </w:rPr>
        <w:t>بداية</w:t>
      </w:r>
      <w:r w:rsidRPr="00915CEA">
        <w:rPr>
          <w:rtl/>
        </w:rPr>
        <w:t xml:space="preserve"> </w:t>
      </w:r>
      <w:r w:rsidRPr="00915CEA">
        <w:rPr>
          <w:rFonts w:hint="cs"/>
          <w:rtl/>
        </w:rPr>
        <w:t>حياته</w:t>
      </w:r>
      <w:r w:rsidRPr="00915CEA">
        <w:rPr>
          <w:rtl/>
        </w:rPr>
        <w:t xml:space="preserve"> </w:t>
      </w:r>
      <w:r w:rsidRPr="00915CEA">
        <w:rPr>
          <w:rFonts w:hint="cs"/>
          <w:rtl/>
        </w:rPr>
        <w:t>المهنية</w:t>
      </w:r>
      <w:r w:rsidRPr="00915CEA">
        <w:rPr>
          <w:rtl/>
        </w:rPr>
        <w:t xml:space="preserve"> </w:t>
      </w:r>
      <w:r w:rsidRPr="00915CEA">
        <w:rPr>
          <w:rFonts w:hint="cs"/>
          <w:rtl/>
        </w:rPr>
        <w:t>ببيع</w:t>
      </w:r>
      <w:r w:rsidRPr="00915CEA">
        <w:rPr>
          <w:rtl/>
        </w:rPr>
        <w:t xml:space="preserve"> </w:t>
      </w:r>
      <w:r>
        <w:rPr>
          <w:rFonts w:hint="cs"/>
          <w:rtl/>
        </w:rPr>
        <w:t>المصنف</w:t>
      </w:r>
      <w:r w:rsidRPr="00915CEA">
        <w:rPr>
          <w:rtl/>
        </w:rPr>
        <w:t xml:space="preserve"> </w:t>
      </w:r>
      <w:r w:rsidRPr="00915CEA">
        <w:rPr>
          <w:rFonts w:hint="cs"/>
          <w:rtl/>
        </w:rPr>
        <w:t>مقابل</w:t>
      </w:r>
      <w:r w:rsidRPr="00915CEA">
        <w:rPr>
          <w:rtl/>
        </w:rPr>
        <w:t xml:space="preserve"> </w:t>
      </w:r>
      <w:r w:rsidRPr="00915CEA">
        <w:rPr>
          <w:rFonts w:hint="cs"/>
          <w:rtl/>
        </w:rPr>
        <w:t>القليل</w:t>
      </w:r>
      <w:r w:rsidRPr="00915CEA">
        <w:rPr>
          <w:rtl/>
        </w:rPr>
        <w:t xml:space="preserve"> </w:t>
      </w:r>
      <w:r w:rsidRPr="00915CEA">
        <w:rPr>
          <w:rFonts w:hint="cs"/>
          <w:rtl/>
        </w:rPr>
        <w:t>جدا</w:t>
      </w:r>
      <w:r>
        <w:rPr>
          <w:rFonts w:hint="cs"/>
          <w:rtl/>
        </w:rPr>
        <w:t xml:space="preserve"> من </w:t>
      </w:r>
      <w:r w:rsidRPr="00915CEA">
        <w:rPr>
          <w:rFonts w:hint="cs"/>
          <w:rtl/>
        </w:rPr>
        <w:t>المال،</w:t>
      </w:r>
      <w:r w:rsidRPr="00915CEA">
        <w:rPr>
          <w:rtl/>
        </w:rPr>
        <w:t xml:space="preserve"> </w:t>
      </w:r>
      <w:r>
        <w:rPr>
          <w:rFonts w:hint="cs"/>
          <w:rtl/>
        </w:rPr>
        <w:t>و</w:t>
      </w:r>
      <w:r w:rsidRPr="00915CEA">
        <w:rPr>
          <w:rFonts w:hint="cs"/>
          <w:rtl/>
        </w:rPr>
        <w:t>بعد</w:t>
      </w:r>
      <w:r w:rsidRPr="00915CEA">
        <w:rPr>
          <w:rtl/>
        </w:rPr>
        <w:t xml:space="preserve"> </w:t>
      </w:r>
      <w:r w:rsidRPr="00915CEA">
        <w:rPr>
          <w:rFonts w:hint="cs"/>
          <w:rtl/>
        </w:rPr>
        <w:t>ذلك</w:t>
      </w:r>
      <w:r w:rsidRPr="00915CEA">
        <w:rPr>
          <w:rtl/>
        </w:rPr>
        <w:t xml:space="preserve"> </w:t>
      </w:r>
      <w:r>
        <w:rPr>
          <w:rFonts w:hint="cs"/>
          <w:rtl/>
        </w:rPr>
        <w:t>سي</w:t>
      </w:r>
      <w:r w:rsidRPr="00915CEA">
        <w:rPr>
          <w:rFonts w:hint="cs"/>
          <w:rtl/>
        </w:rPr>
        <w:t>صبح</w:t>
      </w:r>
      <w:r w:rsidRPr="00915CEA">
        <w:rPr>
          <w:rtl/>
        </w:rPr>
        <w:t xml:space="preserve"> </w:t>
      </w:r>
      <w:r w:rsidRPr="00915CEA">
        <w:rPr>
          <w:rFonts w:hint="cs"/>
          <w:rtl/>
        </w:rPr>
        <w:t>الفنان</w:t>
      </w:r>
      <w:r w:rsidRPr="00915CEA">
        <w:rPr>
          <w:rtl/>
        </w:rPr>
        <w:t xml:space="preserve"> </w:t>
      </w:r>
      <w:r>
        <w:rPr>
          <w:rFonts w:hint="cs"/>
          <w:rtl/>
        </w:rPr>
        <w:t>ناجحا</w:t>
      </w:r>
      <w:r w:rsidRPr="00915CEA">
        <w:rPr>
          <w:rtl/>
        </w:rPr>
        <w:t xml:space="preserve"> </w:t>
      </w:r>
      <w:r w:rsidRPr="00915CEA">
        <w:rPr>
          <w:rFonts w:hint="cs"/>
          <w:rtl/>
        </w:rPr>
        <w:t>وسيتم</w:t>
      </w:r>
      <w:r w:rsidRPr="00915CEA">
        <w:rPr>
          <w:rtl/>
        </w:rPr>
        <w:t xml:space="preserve"> </w:t>
      </w:r>
      <w:r>
        <w:rPr>
          <w:rFonts w:hint="cs"/>
          <w:rtl/>
        </w:rPr>
        <w:t xml:space="preserve">إعادة </w:t>
      </w:r>
      <w:r w:rsidRPr="00915CEA">
        <w:rPr>
          <w:rFonts w:hint="cs"/>
          <w:rtl/>
        </w:rPr>
        <w:t>بيع</w:t>
      </w:r>
      <w:r>
        <w:rPr>
          <w:rFonts w:hint="cs"/>
          <w:rtl/>
        </w:rPr>
        <w:t xml:space="preserve"> المصنف</w:t>
      </w:r>
      <w:r w:rsidRPr="00915CEA">
        <w:rPr>
          <w:rtl/>
        </w:rPr>
        <w:t xml:space="preserve"> </w:t>
      </w:r>
      <w:r>
        <w:rPr>
          <w:rFonts w:hint="cs"/>
          <w:rtl/>
        </w:rPr>
        <w:t>ب</w:t>
      </w:r>
      <w:r w:rsidRPr="00915CEA">
        <w:rPr>
          <w:rFonts w:hint="cs"/>
          <w:rtl/>
        </w:rPr>
        <w:t>أسعار</w:t>
      </w:r>
      <w:r w:rsidRPr="00915CEA">
        <w:rPr>
          <w:rtl/>
        </w:rPr>
        <w:t xml:space="preserve"> </w:t>
      </w:r>
      <w:r w:rsidRPr="00915CEA">
        <w:rPr>
          <w:rFonts w:hint="cs"/>
          <w:rtl/>
        </w:rPr>
        <w:t>أعلى</w:t>
      </w:r>
      <w:r w:rsidRPr="00915CEA">
        <w:rPr>
          <w:rtl/>
        </w:rPr>
        <w:t xml:space="preserve"> </w:t>
      </w:r>
      <w:r w:rsidRPr="00915CEA">
        <w:rPr>
          <w:rFonts w:hint="cs"/>
          <w:rtl/>
        </w:rPr>
        <w:t>بكثير</w:t>
      </w:r>
      <w:r>
        <w:rPr>
          <w:rtl/>
        </w:rPr>
        <w:t>.</w:t>
      </w:r>
      <w:r w:rsidRPr="00915CEA">
        <w:rPr>
          <w:rtl/>
        </w:rPr>
        <w:t xml:space="preserve"> </w:t>
      </w:r>
      <w:r w:rsidRPr="00915CEA">
        <w:rPr>
          <w:rFonts w:hint="cs"/>
          <w:rtl/>
        </w:rPr>
        <w:t>وقد</w:t>
      </w:r>
      <w:r w:rsidRPr="00915CEA">
        <w:rPr>
          <w:rtl/>
        </w:rPr>
        <w:t xml:space="preserve"> </w:t>
      </w:r>
      <w:r w:rsidRPr="00915CEA">
        <w:rPr>
          <w:rFonts w:hint="cs"/>
          <w:rtl/>
        </w:rPr>
        <w:t>ورد</w:t>
      </w:r>
      <w:r w:rsidRPr="00915CEA">
        <w:rPr>
          <w:rtl/>
        </w:rPr>
        <w:t xml:space="preserve"> </w:t>
      </w:r>
      <w:r>
        <w:rPr>
          <w:rFonts w:hint="cs"/>
          <w:rtl/>
        </w:rPr>
        <w:t>منشأ</w:t>
      </w:r>
      <w:r w:rsidRPr="00915CEA">
        <w:rPr>
          <w:rtl/>
        </w:rPr>
        <w:t xml:space="preserve"> </w:t>
      </w:r>
      <w:r w:rsidRPr="00915CEA">
        <w:rPr>
          <w:rFonts w:hint="cs"/>
          <w:rtl/>
        </w:rPr>
        <w:t>حقوق</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sidRPr="00915CEA">
        <w:rPr>
          <w:rFonts w:hint="cs"/>
          <w:rtl/>
        </w:rPr>
        <w:t>في</w:t>
      </w:r>
      <w:r w:rsidRPr="00915CEA">
        <w:rPr>
          <w:rtl/>
        </w:rPr>
        <w:t xml:space="preserve"> </w:t>
      </w:r>
      <w:r w:rsidRPr="00915CEA">
        <w:rPr>
          <w:rFonts w:hint="cs"/>
          <w:rtl/>
        </w:rPr>
        <w:t>الدراسة</w:t>
      </w:r>
      <w:r>
        <w:rPr>
          <w:rtl/>
        </w:rPr>
        <w:t>.</w:t>
      </w:r>
      <w:r w:rsidRPr="00915CEA">
        <w:rPr>
          <w:rtl/>
        </w:rPr>
        <w:t xml:space="preserve"> </w:t>
      </w:r>
      <w:r w:rsidRPr="00915CEA">
        <w:rPr>
          <w:rFonts w:hint="cs"/>
          <w:rtl/>
        </w:rPr>
        <w:t>وقد</w:t>
      </w:r>
      <w:r w:rsidRPr="00915CEA">
        <w:rPr>
          <w:rtl/>
        </w:rPr>
        <w:t xml:space="preserve"> </w:t>
      </w:r>
      <w:r w:rsidRPr="00915CEA">
        <w:rPr>
          <w:rFonts w:hint="cs"/>
          <w:rtl/>
        </w:rPr>
        <w:t>تم</w:t>
      </w:r>
      <w:r w:rsidRPr="00915CEA">
        <w:rPr>
          <w:rtl/>
        </w:rPr>
        <w:t xml:space="preserve"> </w:t>
      </w:r>
      <w:r>
        <w:rPr>
          <w:rFonts w:hint="cs"/>
          <w:rtl/>
        </w:rPr>
        <w:t>إقرار</w:t>
      </w:r>
      <w:r w:rsidRPr="00915CEA">
        <w:rPr>
          <w:rtl/>
        </w:rPr>
        <w:t xml:space="preserve"> </w:t>
      </w:r>
      <w:r>
        <w:rPr>
          <w:rFonts w:hint="cs"/>
          <w:rtl/>
        </w:rPr>
        <w:t>الحق في إعادة البيع</w:t>
      </w:r>
      <w:r w:rsidRPr="00915CEA">
        <w:rPr>
          <w:rtl/>
        </w:rPr>
        <w:t xml:space="preserve"> </w:t>
      </w:r>
      <w:r w:rsidRPr="00915CEA">
        <w:rPr>
          <w:rFonts w:hint="cs"/>
          <w:rtl/>
        </w:rPr>
        <w:t>في</w:t>
      </w:r>
      <w:r w:rsidRPr="00915CEA">
        <w:rPr>
          <w:rtl/>
        </w:rPr>
        <w:t xml:space="preserve"> 65 </w:t>
      </w:r>
      <w:r w:rsidRPr="00915CEA">
        <w:rPr>
          <w:rFonts w:hint="cs"/>
          <w:rtl/>
        </w:rPr>
        <w:t>دولة</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في</w:t>
      </w:r>
      <w:r w:rsidRPr="00915CEA">
        <w:rPr>
          <w:rtl/>
        </w:rPr>
        <w:t xml:space="preserve"> </w:t>
      </w:r>
      <w:r w:rsidRPr="00915CEA">
        <w:rPr>
          <w:rFonts w:hint="cs"/>
          <w:rtl/>
        </w:rPr>
        <w:t>التوجيه</w:t>
      </w:r>
      <w:r w:rsidRPr="00915CEA">
        <w:rPr>
          <w:rtl/>
        </w:rPr>
        <w:t xml:space="preserve"> </w:t>
      </w:r>
      <w:r w:rsidRPr="008F7743">
        <w:t>2001/84/EC</w:t>
      </w:r>
      <w:r>
        <w:rPr>
          <w:rFonts w:hint="cs"/>
          <w:rtl/>
        </w:rPr>
        <w:t xml:space="preserve"> </w:t>
      </w:r>
      <w:r w:rsidRPr="00915CEA">
        <w:rPr>
          <w:rFonts w:hint="cs"/>
          <w:rtl/>
        </w:rPr>
        <w:t>الصادر</w:t>
      </w:r>
      <w:r w:rsidRPr="00915CEA">
        <w:rPr>
          <w:rtl/>
        </w:rPr>
        <w:t xml:space="preserve"> </w:t>
      </w:r>
      <w:r w:rsidRPr="00915CEA">
        <w:rPr>
          <w:rFonts w:hint="cs"/>
          <w:rtl/>
        </w:rPr>
        <w:t>عن</w:t>
      </w:r>
      <w:r w:rsidRPr="00915CEA">
        <w:rPr>
          <w:rtl/>
        </w:rPr>
        <w:t xml:space="preserve"> </w:t>
      </w:r>
      <w:r w:rsidRPr="00915CEA">
        <w:rPr>
          <w:rFonts w:hint="cs"/>
          <w:rtl/>
        </w:rPr>
        <w:t>البرلمان</w:t>
      </w:r>
      <w:r w:rsidRPr="00915CEA">
        <w:rPr>
          <w:rtl/>
        </w:rPr>
        <w:t xml:space="preserve"> </w:t>
      </w:r>
      <w:r w:rsidRPr="00915CEA">
        <w:rPr>
          <w:rFonts w:hint="cs"/>
          <w:rtl/>
        </w:rPr>
        <w:t>الأوروبي</w:t>
      </w:r>
      <w:r w:rsidRPr="00915CEA">
        <w:rPr>
          <w:rtl/>
        </w:rPr>
        <w:t xml:space="preserve"> </w:t>
      </w:r>
      <w:r w:rsidRPr="00915CEA">
        <w:rPr>
          <w:rFonts w:hint="cs"/>
          <w:rtl/>
        </w:rPr>
        <w:t>والمجلس</w:t>
      </w:r>
      <w:r w:rsidRPr="00915CEA">
        <w:rPr>
          <w:rtl/>
        </w:rPr>
        <w:t xml:space="preserve"> </w:t>
      </w:r>
      <w:r w:rsidRPr="00915CEA">
        <w:rPr>
          <w:rFonts w:hint="cs"/>
          <w:rtl/>
        </w:rPr>
        <w:t>في</w:t>
      </w:r>
      <w:r w:rsidRPr="00915CEA">
        <w:rPr>
          <w:rtl/>
        </w:rPr>
        <w:t xml:space="preserve"> 27 </w:t>
      </w:r>
      <w:r w:rsidRPr="00915CEA">
        <w:rPr>
          <w:rFonts w:hint="cs"/>
          <w:rtl/>
        </w:rPr>
        <w:t>سبتمبر</w:t>
      </w:r>
      <w:r w:rsidRPr="00915CEA">
        <w:rPr>
          <w:rtl/>
        </w:rPr>
        <w:t xml:space="preserve"> 2001 </w:t>
      </w:r>
      <w:r>
        <w:rPr>
          <w:rFonts w:hint="cs"/>
          <w:rtl/>
        </w:rPr>
        <w:t>بشأن</w:t>
      </w:r>
      <w:r w:rsidRPr="00915CEA">
        <w:rPr>
          <w:rtl/>
        </w:rPr>
        <w:t xml:space="preserve"> </w:t>
      </w:r>
      <w:r>
        <w:rPr>
          <w:rFonts w:hint="cs"/>
          <w:rtl/>
        </w:rPr>
        <w:t>الحق في إعادة البيع</w:t>
      </w:r>
      <w:r w:rsidRPr="00915CEA">
        <w:rPr>
          <w:rtl/>
        </w:rPr>
        <w:t xml:space="preserve"> </w:t>
      </w:r>
      <w:r w:rsidRPr="00915CEA">
        <w:rPr>
          <w:rFonts w:hint="cs"/>
          <w:rtl/>
        </w:rPr>
        <w:t>لصالح</w:t>
      </w:r>
      <w:r w:rsidRPr="00915CEA">
        <w:rPr>
          <w:rtl/>
        </w:rPr>
        <w:t xml:space="preserve"> </w:t>
      </w:r>
      <w:r w:rsidRPr="00915CEA">
        <w:rPr>
          <w:rFonts w:hint="cs"/>
          <w:rtl/>
        </w:rPr>
        <w:t>مؤلف</w:t>
      </w:r>
      <w:r w:rsidRPr="00915CEA">
        <w:rPr>
          <w:rtl/>
        </w:rPr>
        <w:t xml:space="preserve"> </w:t>
      </w:r>
      <w:r>
        <w:rPr>
          <w:rFonts w:hint="cs"/>
          <w:rtl/>
        </w:rPr>
        <w:t>المصنف</w:t>
      </w:r>
      <w:r w:rsidRPr="00915CEA">
        <w:rPr>
          <w:rtl/>
        </w:rPr>
        <w:t xml:space="preserve"> </w:t>
      </w:r>
      <w:r>
        <w:rPr>
          <w:rFonts w:hint="cs"/>
          <w:rtl/>
        </w:rPr>
        <w:t xml:space="preserve">الفني </w:t>
      </w:r>
      <w:r w:rsidRPr="00915CEA">
        <w:rPr>
          <w:rFonts w:hint="cs"/>
          <w:rtl/>
        </w:rPr>
        <w:t>الأصلي</w:t>
      </w:r>
      <w:r>
        <w:rPr>
          <w:rFonts w:hint="cs"/>
          <w:rtl/>
        </w:rPr>
        <w:t xml:space="preserve"> </w:t>
      </w:r>
      <w:r w:rsidRPr="00915CEA">
        <w:rPr>
          <w:rtl/>
        </w:rPr>
        <w:t>(</w:t>
      </w:r>
      <w:r>
        <w:rPr>
          <w:rFonts w:hint="cs"/>
          <w:rtl/>
        </w:rPr>
        <w:t xml:space="preserve">توجيه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 xml:space="preserve">بشأن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إعادة</w:t>
      </w:r>
      <w:r w:rsidRPr="00915CEA">
        <w:rPr>
          <w:rtl/>
        </w:rPr>
        <w:t xml:space="preserve"> </w:t>
      </w:r>
      <w:r>
        <w:rPr>
          <w:rFonts w:hint="cs"/>
          <w:rtl/>
        </w:rPr>
        <w:t>ال</w:t>
      </w:r>
      <w:r w:rsidRPr="00915CEA">
        <w:rPr>
          <w:rFonts w:hint="cs"/>
          <w:rtl/>
        </w:rPr>
        <w:t>بيع</w:t>
      </w:r>
      <w:r w:rsidRPr="00915CEA">
        <w:rPr>
          <w:rtl/>
        </w:rPr>
        <w:t>)</w:t>
      </w:r>
      <w:r>
        <w:rPr>
          <w:rtl/>
        </w:rPr>
        <w:t>.</w:t>
      </w:r>
      <w:r w:rsidRPr="00915CEA">
        <w:rPr>
          <w:rtl/>
        </w:rPr>
        <w:t xml:space="preserve"> </w:t>
      </w:r>
      <w:r w:rsidRPr="00915CEA">
        <w:rPr>
          <w:rFonts w:hint="cs"/>
          <w:rtl/>
        </w:rPr>
        <w:t>وكان</w:t>
      </w:r>
      <w:r w:rsidRPr="00915CEA">
        <w:rPr>
          <w:rtl/>
        </w:rPr>
        <w:t xml:space="preserve"> </w:t>
      </w:r>
      <w:r w:rsidRPr="00915CEA">
        <w:rPr>
          <w:rFonts w:hint="cs"/>
          <w:rtl/>
        </w:rPr>
        <w:t>البيان</w:t>
      </w:r>
      <w:r w:rsidRPr="00915CEA">
        <w:rPr>
          <w:rtl/>
        </w:rPr>
        <w:t xml:space="preserve"> </w:t>
      </w:r>
      <w:r w:rsidRPr="00915CEA">
        <w:rPr>
          <w:rFonts w:hint="cs"/>
          <w:rtl/>
        </w:rPr>
        <w:t>الأساسي</w:t>
      </w:r>
      <w:r w:rsidRPr="00915CEA">
        <w:rPr>
          <w:rtl/>
        </w:rPr>
        <w:t xml:space="preserve"> </w:t>
      </w:r>
      <w:r>
        <w:rPr>
          <w:rFonts w:hint="cs"/>
          <w:rtl/>
        </w:rPr>
        <w:t>لالحق في إعادة البيع</w:t>
      </w:r>
      <w:r w:rsidRPr="00915CEA">
        <w:rPr>
          <w:rtl/>
        </w:rPr>
        <w:t xml:space="preserve"> </w:t>
      </w:r>
      <w:r>
        <w:rPr>
          <w:rFonts w:hint="cs"/>
          <w:rtl/>
        </w:rPr>
        <w:t xml:space="preserve">هو </w:t>
      </w:r>
      <w:r w:rsidRPr="00915CEA">
        <w:rPr>
          <w:rFonts w:hint="cs"/>
          <w:rtl/>
        </w:rPr>
        <w:t>أن</w:t>
      </w:r>
      <w:r w:rsidRPr="00915CEA">
        <w:rPr>
          <w:rtl/>
        </w:rPr>
        <w:t xml:space="preserve"> </w:t>
      </w:r>
      <w:r w:rsidRPr="00915CEA">
        <w:rPr>
          <w:rFonts w:hint="cs"/>
          <w:rtl/>
        </w:rPr>
        <w:t>مؤلف</w:t>
      </w:r>
      <w:r w:rsidRPr="00915CEA">
        <w:rPr>
          <w:rtl/>
        </w:rPr>
        <w:t xml:space="preserve"> </w:t>
      </w:r>
      <w:r>
        <w:rPr>
          <w:rFonts w:hint="cs"/>
          <w:rtl/>
        </w:rPr>
        <w:t>المصنف</w:t>
      </w:r>
      <w:r w:rsidRPr="00915CEA">
        <w:rPr>
          <w:rtl/>
        </w:rPr>
        <w:t xml:space="preserve"> </w:t>
      </w:r>
      <w:r>
        <w:rPr>
          <w:rFonts w:hint="cs"/>
          <w:rtl/>
        </w:rPr>
        <w:t>الفني الذ</w:t>
      </w:r>
      <w:r w:rsidRPr="00915CEA">
        <w:rPr>
          <w:rFonts w:hint="cs"/>
          <w:rtl/>
        </w:rPr>
        <w:t>ي</w:t>
      </w:r>
      <w:r w:rsidRPr="00915CEA">
        <w:rPr>
          <w:rtl/>
        </w:rPr>
        <w:t xml:space="preserve"> </w:t>
      </w:r>
      <w:r w:rsidRPr="00915CEA">
        <w:rPr>
          <w:rFonts w:hint="cs"/>
          <w:rtl/>
        </w:rPr>
        <w:t>بيع</w:t>
      </w:r>
      <w:r w:rsidRPr="00915CEA">
        <w:rPr>
          <w:rtl/>
        </w:rPr>
        <w:t xml:space="preserve"> </w:t>
      </w:r>
      <w:r w:rsidRPr="00915CEA">
        <w:rPr>
          <w:rFonts w:hint="cs"/>
          <w:rtl/>
        </w:rPr>
        <w:t>في</w:t>
      </w:r>
      <w:r w:rsidRPr="00915CEA">
        <w:rPr>
          <w:rtl/>
        </w:rPr>
        <w:t xml:space="preserve"> </w:t>
      </w:r>
      <w:r w:rsidRPr="00915CEA">
        <w:rPr>
          <w:rFonts w:hint="cs"/>
          <w:rtl/>
        </w:rPr>
        <w:t>ال</w:t>
      </w:r>
      <w:r>
        <w:rPr>
          <w:rFonts w:hint="cs"/>
          <w:rtl/>
        </w:rPr>
        <w:t>أ</w:t>
      </w:r>
      <w:r w:rsidRPr="00915CEA">
        <w:rPr>
          <w:rFonts w:hint="cs"/>
          <w:rtl/>
        </w:rPr>
        <w:t>سو</w:t>
      </w:r>
      <w:r>
        <w:rPr>
          <w:rFonts w:hint="cs"/>
          <w:rtl/>
        </w:rPr>
        <w:t>ا</w:t>
      </w:r>
      <w:r w:rsidRPr="00915CEA">
        <w:rPr>
          <w:rFonts w:hint="cs"/>
          <w:rtl/>
        </w:rPr>
        <w:t>ق</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sidRPr="00915CEA">
        <w:rPr>
          <w:rFonts w:hint="cs"/>
          <w:rtl/>
        </w:rPr>
        <w:t>تاجر</w:t>
      </w:r>
      <w:r w:rsidRPr="00915CEA">
        <w:rPr>
          <w:rtl/>
        </w:rPr>
        <w:t xml:space="preserve"> </w:t>
      </w:r>
      <w:r>
        <w:rPr>
          <w:rFonts w:hint="cs"/>
          <w:rtl/>
        </w:rPr>
        <w:t xml:space="preserve">أعمال </w:t>
      </w:r>
      <w:r w:rsidRPr="00915CEA">
        <w:rPr>
          <w:rFonts w:hint="cs"/>
          <w:rtl/>
        </w:rPr>
        <w:t>فن</w:t>
      </w:r>
      <w:r>
        <w:rPr>
          <w:rFonts w:hint="cs"/>
          <w:rtl/>
        </w:rPr>
        <w:t>ية</w:t>
      </w:r>
      <w:r w:rsidRPr="00915CEA">
        <w:rPr>
          <w:rtl/>
        </w:rPr>
        <w:t xml:space="preserve"> </w:t>
      </w:r>
      <w:r>
        <w:rPr>
          <w:rFonts w:hint="cs"/>
          <w:rtl/>
        </w:rPr>
        <w:t>محترف</w:t>
      </w:r>
      <w:r w:rsidRPr="00915CEA">
        <w:rPr>
          <w:rtl/>
        </w:rPr>
        <w:t xml:space="preserve"> </w:t>
      </w:r>
      <w:r w:rsidRPr="00915CEA">
        <w:rPr>
          <w:rFonts w:hint="cs"/>
          <w:rtl/>
        </w:rPr>
        <w:t>س</w:t>
      </w:r>
      <w:r>
        <w:rPr>
          <w:rFonts w:hint="cs"/>
          <w:rtl/>
        </w:rPr>
        <w:t>يحصل</w:t>
      </w:r>
      <w:r w:rsidRPr="00915CEA">
        <w:rPr>
          <w:rtl/>
        </w:rPr>
        <w:t xml:space="preserve"> </w:t>
      </w:r>
      <w:r>
        <w:rPr>
          <w:rFonts w:hint="cs"/>
          <w:rtl/>
        </w:rPr>
        <w:t xml:space="preserve">على </w:t>
      </w:r>
      <w:r w:rsidRPr="00915CEA">
        <w:rPr>
          <w:rFonts w:hint="cs"/>
          <w:rtl/>
        </w:rPr>
        <w:t>نسبة</w:t>
      </w:r>
      <w:r w:rsidRPr="00915CEA">
        <w:rPr>
          <w:rtl/>
        </w:rPr>
        <w:t xml:space="preserve"> </w:t>
      </w:r>
      <w:r w:rsidRPr="00915CEA">
        <w:rPr>
          <w:rFonts w:hint="cs"/>
          <w:rtl/>
        </w:rPr>
        <w:t>مئوية</w:t>
      </w:r>
      <w:r w:rsidRPr="00915CEA">
        <w:rPr>
          <w:rtl/>
        </w:rPr>
        <w:t xml:space="preserve"> </w:t>
      </w:r>
      <w:r w:rsidRPr="00915CEA">
        <w:rPr>
          <w:rFonts w:hint="cs"/>
          <w:rtl/>
        </w:rPr>
        <w:t>من</w:t>
      </w:r>
      <w:r w:rsidRPr="00915CEA">
        <w:rPr>
          <w:rtl/>
        </w:rPr>
        <w:t xml:space="preserve"> </w:t>
      </w:r>
      <w:r w:rsidRPr="00915CEA">
        <w:rPr>
          <w:rFonts w:hint="cs"/>
          <w:rtl/>
        </w:rPr>
        <w:t>سعر</w:t>
      </w:r>
      <w:r w:rsidRPr="00915CEA">
        <w:rPr>
          <w:rtl/>
        </w:rPr>
        <w:t xml:space="preserve"> </w:t>
      </w:r>
      <w:r w:rsidRPr="00915CEA">
        <w:rPr>
          <w:rFonts w:hint="cs"/>
          <w:rtl/>
        </w:rPr>
        <w:t>بيع</w:t>
      </w:r>
      <w:r w:rsidRPr="00915CEA">
        <w:rPr>
          <w:rtl/>
        </w:rPr>
        <w:t xml:space="preserve"> </w:t>
      </w:r>
      <w:r>
        <w:rPr>
          <w:rFonts w:hint="cs"/>
          <w:rtl/>
        </w:rPr>
        <w:t>المصنف</w:t>
      </w:r>
      <w:r>
        <w:rPr>
          <w:rtl/>
        </w:rPr>
        <w:t>.</w:t>
      </w:r>
      <w:r w:rsidRPr="00915CEA">
        <w:rPr>
          <w:rtl/>
        </w:rPr>
        <w:t xml:space="preserve"> </w:t>
      </w:r>
      <w:r>
        <w:rPr>
          <w:rFonts w:hint="cs"/>
          <w:rtl/>
        </w:rPr>
        <w:t>وطُبق الحق في إعادة البيع</w:t>
      </w:r>
      <w:r w:rsidRPr="00915CEA">
        <w:rPr>
          <w:rtl/>
        </w:rPr>
        <w:t xml:space="preserve"> </w:t>
      </w:r>
      <w:r w:rsidRPr="00915CEA">
        <w:rPr>
          <w:rFonts w:hint="cs"/>
          <w:rtl/>
        </w:rPr>
        <w:t>على</w:t>
      </w:r>
      <w:r w:rsidRPr="00915CEA">
        <w:rPr>
          <w:rtl/>
        </w:rPr>
        <w:t xml:space="preserve"> </w:t>
      </w:r>
      <w:r>
        <w:rPr>
          <w:rFonts w:hint="cs"/>
          <w:rtl/>
        </w:rPr>
        <w:t xml:space="preserve">المصنفات الفنية </w:t>
      </w:r>
      <w:r w:rsidRPr="00915CEA">
        <w:rPr>
          <w:rFonts w:hint="cs"/>
          <w:rtl/>
        </w:rPr>
        <w:t>الأصلي</w:t>
      </w:r>
      <w:r>
        <w:rPr>
          <w:rFonts w:hint="cs"/>
          <w:rtl/>
        </w:rPr>
        <w:t>ة</w:t>
      </w:r>
      <w:r w:rsidRPr="00915CEA">
        <w:rPr>
          <w:rtl/>
        </w:rPr>
        <w:t xml:space="preserve"> </w:t>
      </w:r>
      <w:r w:rsidRPr="00915CEA">
        <w:rPr>
          <w:rFonts w:hint="cs"/>
          <w:rtl/>
        </w:rPr>
        <w:t>والبلاستيك</w:t>
      </w:r>
      <w:r w:rsidRPr="00915CEA">
        <w:rPr>
          <w:rtl/>
        </w:rPr>
        <w:t xml:space="preserve"> </w:t>
      </w:r>
      <w:r w:rsidRPr="00915CEA">
        <w:rPr>
          <w:rFonts w:hint="cs"/>
          <w:rtl/>
        </w:rPr>
        <w:t>والجرافيك،</w:t>
      </w:r>
      <w:r w:rsidRPr="00915CEA">
        <w:rPr>
          <w:rtl/>
        </w:rPr>
        <w:t xml:space="preserve"> </w:t>
      </w:r>
      <w:r w:rsidRPr="00915CEA">
        <w:rPr>
          <w:rFonts w:hint="cs"/>
          <w:rtl/>
        </w:rPr>
        <w:t>التي</w:t>
      </w:r>
      <w:r w:rsidRPr="00915CEA">
        <w:rPr>
          <w:rtl/>
        </w:rPr>
        <w:t xml:space="preserve"> </w:t>
      </w:r>
      <w:r w:rsidRPr="00915CEA">
        <w:rPr>
          <w:rFonts w:hint="cs"/>
          <w:rtl/>
        </w:rPr>
        <w:t>كانت</w:t>
      </w:r>
      <w:r w:rsidRPr="00915CEA">
        <w:rPr>
          <w:rtl/>
        </w:rPr>
        <w:t xml:space="preserve"> </w:t>
      </w:r>
      <w:r w:rsidRPr="00915CEA">
        <w:rPr>
          <w:rFonts w:hint="cs"/>
          <w:rtl/>
        </w:rPr>
        <w:t>عادة</w:t>
      </w:r>
      <w:r w:rsidRPr="00915CEA">
        <w:rPr>
          <w:rtl/>
        </w:rPr>
        <w:t xml:space="preserve"> </w:t>
      </w:r>
      <w:r w:rsidRPr="00915CEA">
        <w:rPr>
          <w:rFonts w:hint="cs"/>
          <w:rtl/>
        </w:rPr>
        <w:t>أعمال</w:t>
      </w:r>
      <w:r w:rsidRPr="00915CEA">
        <w:rPr>
          <w:rtl/>
        </w:rPr>
        <w:t xml:space="preserve"> </w:t>
      </w:r>
      <w:r w:rsidRPr="00915CEA">
        <w:rPr>
          <w:rFonts w:hint="cs"/>
          <w:rtl/>
        </w:rPr>
        <w:t>فريدة</w:t>
      </w:r>
      <w:r w:rsidRPr="00915CEA">
        <w:rPr>
          <w:rtl/>
        </w:rPr>
        <w:t xml:space="preserve"> </w:t>
      </w:r>
      <w:r w:rsidRPr="00915CEA">
        <w:rPr>
          <w:rFonts w:hint="cs"/>
          <w:rtl/>
        </w:rPr>
        <w:t>من</w:t>
      </w:r>
      <w:r w:rsidRPr="00915CEA">
        <w:rPr>
          <w:rtl/>
        </w:rPr>
        <w:t xml:space="preserve"> </w:t>
      </w:r>
      <w:r w:rsidRPr="00915CEA">
        <w:rPr>
          <w:rFonts w:hint="cs"/>
          <w:rtl/>
        </w:rPr>
        <w:t>نوعها</w:t>
      </w:r>
      <w:r>
        <w:rPr>
          <w:rtl/>
        </w:rPr>
        <w:t>.</w:t>
      </w:r>
      <w:r w:rsidRPr="00915CEA">
        <w:rPr>
          <w:rtl/>
        </w:rPr>
        <w:t xml:space="preserve"> </w:t>
      </w:r>
      <w:r>
        <w:rPr>
          <w:rFonts w:hint="cs"/>
          <w:rtl/>
        </w:rPr>
        <w:t>و</w:t>
      </w:r>
      <w:r w:rsidRPr="00915CEA">
        <w:rPr>
          <w:rFonts w:hint="cs"/>
          <w:rtl/>
        </w:rPr>
        <w:t>اقتصر</w:t>
      </w:r>
      <w:r w:rsidRPr="00915CEA">
        <w:rPr>
          <w:rtl/>
        </w:rPr>
        <w:t xml:space="preserve"> </w:t>
      </w:r>
      <w:r w:rsidRPr="00915CEA">
        <w:rPr>
          <w:rFonts w:hint="cs"/>
          <w:rtl/>
        </w:rPr>
        <w:t>تطبيق</w:t>
      </w:r>
      <w:r w:rsidRPr="00915CEA">
        <w:rPr>
          <w:rtl/>
        </w:rPr>
        <w:t xml:space="preserve"> </w:t>
      </w:r>
      <w:r>
        <w:rPr>
          <w:rFonts w:hint="cs"/>
          <w:rtl/>
        </w:rPr>
        <w:t>الحق في إعادة البيع</w:t>
      </w:r>
      <w:r w:rsidRPr="00915CEA">
        <w:rPr>
          <w:rtl/>
        </w:rPr>
        <w:t xml:space="preserve"> </w:t>
      </w:r>
      <w:r w:rsidRPr="00915CEA">
        <w:rPr>
          <w:rFonts w:hint="cs"/>
          <w:rtl/>
        </w:rPr>
        <w:t>على</w:t>
      </w:r>
      <w:r w:rsidRPr="00915CEA">
        <w:rPr>
          <w:rtl/>
        </w:rPr>
        <w:t xml:space="preserve"> </w:t>
      </w:r>
      <w:r w:rsidRPr="00915CEA">
        <w:rPr>
          <w:rFonts w:hint="cs"/>
          <w:rtl/>
        </w:rPr>
        <w:t>تلك</w:t>
      </w:r>
      <w:r w:rsidRPr="00915CEA">
        <w:rPr>
          <w:rtl/>
        </w:rPr>
        <w:t xml:space="preserve"> </w:t>
      </w:r>
      <w:r w:rsidRPr="00915CEA">
        <w:rPr>
          <w:rFonts w:hint="cs"/>
          <w:rtl/>
        </w:rPr>
        <w:t>الأنواع</w:t>
      </w:r>
      <w:r w:rsidRPr="00915CEA">
        <w:rPr>
          <w:rtl/>
        </w:rPr>
        <w:t xml:space="preserve"> </w:t>
      </w:r>
      <w:r w:rsidRPr="00915CEA">
        <w:rPr>
          <w:rFonts w:hint="cs"/>
          <w:rtl/>
        </w:rPr>
        <w:t>من</w:t>
      </w:r>
      <w:r w:rsidRPr="00915CEA">
        <w:rPr>
          <w:rtl/>
        </w:rPr>
        <w:t xml:space="preserve"> </w:t>
      </w:r>
      <w:r w:rsidRPr="00915CEA">
        <w:rPr>
          <w:rFonts w:hint="cs"/>
          <w:rtl/>
        </w:rPr>
        <w:t>الأعمال</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ال</w:t>
      </w:r>
      <w:r w:rsidRPr="00915CEA">
        <w:rPr>
          <w:rFonts w:hint="cs"/>
          <w:rtl/>
        </w:rPr>
        <w:t>حق</w:t>
      </w:r>
      <w:r w:rsidRPr="00915CEA">
        <w:rPr>
          <w:rtl/>
        </w:rPr>
        <w:t xml:space="preserve"> </w:t>
      </w:r>
      <w:r>
        <w:rPr>
          <w:rFonts w:hint="cs"/>
          <w:rtl/>
        </w:rPr>
        <w:t xml:space="preserve">في </w:t>
      </w:r>
      <w:r w:rsidRPr="00915CEA">
        <w:rPr>
          <w:rFonts w:hint="cs"/>
          <w:rtl/>
        </w:rPr>
        <w:t>إعادة</w:t>
      </w:r>
      <w:r w:rsidRPr="00915CEA">
        <w:rPr>
          <w:rtl/>
        </w:rPr>
        <w:t xml:space="preserve"> </w:t>
      </w:r>
      <w:r>
        <w:rPr>
          <w:rFonts w:hint="cs"/>
          <w:rtl/>
        </w:rPr>
        <w:t>ال</w:t>
      </w:r>
      <w:r w:rsidRPr="00915CEA">
        <w:rPr>
          <w:rFonts w:hint="cs"/>
          <w:rtl/>
        </w:rPr>
        <w:t>بيع</w:t>
      </w:r>
      <w:r w:rsidRPr="00915CEA">
        <w:rPr>
          <w:rtl/>
        </w:rPr>
        <w:t xml:space="preserve"> </w:t>
      </w:r>
      <w:r>
        <w:rPr>
          <w:rFonts w:hint="cs"/>
          <w:rtl/>
        </w:rPr>
        <w:t>هو ال</w:t>
      </w:r>
      <w:r w:rsidRPr="00915CEA">
        <w:rPr>
          <w:rFonts w:hint="cs"/>
          <w:rtl/>
        </w:rPr>
        <w:t>حق</w:t>
      </w:r>
      <w:r w:rsidRPr="00915CEA">
        <w:rPr>
          <w:rtl/>
        </w:rPr>
        <w:t xml:space="preserve"> </w:t>
      </w:r>
      <w:r>
        <w:rPr>
          <w:rFonts w:hint="cs"/>
          <w:rtl/>
        </w:rPr>
        <w:t>الذ</w:t>
      </w:r>
      <w:r w:rsidRPr="00915CEA">
        <w:rPr>
          <w:rFonts w:hint="cs"/>
          <w:rtl/>
        </w:rPr>
        <w:t>ي</w:t>
      </w:r>
      <w:r w:rsidRPr="00915CEA">
        <w:rPr>
          <w:rtl/>
        </w:rPr>
        <w:t xml:space="preserve"> </w:t>
      </w:r>
      <w:r w:rsidRPr="00915CEA">
        <w:rPr>
          <w:rFonts w:hint="cs"/>
          <w:rtl/>
        </w:rPr>
        <w:t>تم</w:t>
      </w:r>
      <w:r w:rsidRPr="00915CEA">
        <w:rPr>
          <w:rtl/>
        </w:rPr>
        <w:t xml:space="preserve"> </w:t>
      </w:r>
      <w:r>
        <w:rPr>
          <w:rFonts w:hint="cs"/>
          <w:rtl/>
        </w:rPr>
        <w:t>الإقراره</w:t>
      </w:r>
      <w:r w:rsidRPr="00915CEA">
        <w:rPr>
          <w:rtl/>
        </w:rPr>
        <w:t xml:space="preserve"> </w:t>
      </w:r>
      <w:r>
        <w:rPr>
          <w:rFonts w:hint="cs"/>
          <w:rtl/>
        </w:rPr>
        <w:t>ب</w:t>
      </w:r>
      <w:r w:rsidRPr="00915CEA">
        <w:rPr>
          <w:rFonts w:hint="cs"/>
          <w:rtl/>
        </w:rPr>
        <w:t>أنه</w:t>
      </w:r>
      <w:r w:rsidRPr="00915CEA">
        <w:rPr>
          <w:rtl/>
        </w:rPr>
        <w:t xml:space="preserve"> </w:t>
      </w:r>
      <w:r w:rsidRPr="00915CEA">
        <w:rPr>
          <w:rFonts w:hint="cs"/>
          <w:rtl/>
        </w:rPr>
        <w:t>غير</w:t>
      </w:r>
      <w:r w:rsidRPr="00915CEA">
        <w:rPr>
          <w:rtl/>
        </w:rPr>
        <w:t xml:space="preserve"> </w:t>
      </w:r>
      <w:r>
        <w:rPr>
          <w:rFonts w:hint="cs"/>
          <w:rtl/>
        </w:rPr>
        <w:t>قابل</w:t>
      </w:r>
      <w:r w:rsidRPr="00915CEA">
        <w:rPr>
          <w:rtl/>
        </w:rPr>
        <w:t xml:space="preserve"> </w:t>
      </w:r>
      <w:r w:rsidRPr="00915CEA">
        <w:rPr>
          <w:rFonts w:hint="cs"/>
          <w:rtl/>
        </w:rPr>
        <w:t>للتصرف،</w:t>
      </w:r>
      <w:r w:rsidRPr="00915CEA">
        <w:rPr>
          <w:rtl/>
        </w:rPr>
        <w:t xml:space="preserve"> </w:t>
      </w:r>
      <w:r w:rsidRPr="00915CEA">
        <w:rPr>
          <w:rFonts w:hint="cs"/>
          <w:rtl/>
        </w:rPr>
        <w:t>وهو</w:t>
      </w:r>
      <w:r w:rsidRPr="00915CEA">
        <w:rPr>
          <w:rtl/>
        </w:rPr>
        <w:t xml:space="preserve"> </w:t>
      </w:r>
      <w:r w:rsidRPr="00915CEA">
        <w:rPr>
          <w:rFonts w:hint="cs"/>
          <w:rtl/>
        </w:rPr>
        <w:t>ما</w:t>
      </w:r>
      <w:r w:rsidRPr="00915CEA">
        <w:rPr>
          <w:rtl/>
        </w:rPr>
        <w:t xml:space="preserve"> </w:t>
      </w:r>
      <w:r>
        <w:rPr>
          <w:rFonts w:hint="cs"/>
          <w:rtl/>
        </w:rPr>
        <w:t xml:space="preserve">كان </w:t>
      </w:r>
      <w:r w:rsidRPr="00915CEA">
        <w:rPr>
          <w:rFonts w:hint="cs"/>
          <w:rtl/>
        </w:rPr>
        <w:t>يعني</w:t>
      </w:r>
      <w:r w:rsidRPr="00915CEA">
        <w:rPr>
          <w:rtl/>
        </w:rPr>
        <w:t xml:space="preserve"> </w:t>
      </w:r>
      <w:r w:rsidRPr="00915CEA">
        <w:rPr>
          <w:rFonts w:hint="cs"/>
          <w:rtl/>
        </w:rPr>
        <w:t>أن</w:t>
      </w:r>
      <w:r w:rsidRPr="00915CEA">
        <w:rPr>
          <w:rtl/>
        </w:rPr>
        <w:t xml:space="preserve"> </w:t>
      </w:r>
      <w:r w:rsidRPr="00915CEA">
        <w:rPr>
          <w:rFonts w:hint="cs"/>
          <w:rtl/>
        </w:rPr>
        <w:t>المؤلف</w:t>
      </w:r>
      <w:r w:rsidRPr="00915CEA">
        <w:rPr>
          <w:rtl/>
        </w:rPr>
        <w:t xml:space="preserve"> </w:t>
      </w:r>
      <w:r w:rsidRPr="00915CEA">
        <w:rPr>
          <w:rFonts w:hint="cs"/>
          <w:rtl/>
        </w:rPr>
        <w:t>لا</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يتنازل عنه</w:t>
      </w:r>
      <w:r w:rsidRPr="00915CEA">
        <w:rPr>
          <w:rtl/>
        </w:rPr>
        <w:t xml:space="preserve"> </w:t>
      </w:r>
      <w:r>
        <w:rPr>
          <w:rFonts w:hint="cs"/>
          <w:rtl/>
        </w:rPr>
        <w:t>كما أنه</w:t>
      </w:r>
      <w:r w:rsidRPr="00915CEA">
        <w:rPr>
          <w:rtl/>
        </w:rPr>
        <w:t xml:space="preserve"> </w:t>
      </w:r>
      <w:r>
        <w:rPr>
          <w:rFonts w:hint="cs"/>
          <w:rtl/>
        </w:rPr>
        <w:t>يُنقل أيضا</w:t>
      </w:r>
      <w:r w:rsidRPr="00915CEA">
        <w:rPr>
          <w:rtl/>
        </w:rPr>
        <w:t xml:space="preserve"> </w:t>
      </w:r>
      <w:r w:rsidRPr="00915CEA">
        <w:rPr>
          <w:rFonts w:hint="cs"/>
          <w:rtl/>
        </w:rPr>
        <w:t>إلى</w:t>
      </w:r>
      <w:r w:rsidRPr="00915CEA">
        <w:rPr>
          <w:rtl/>
        </w:rPr>
        <w:t xml:space="preserve"> </w:t>
      </w:r>
      <w:r w:rsidRPr="00915CEA">
        <w:rPr>
          <w:rFonts w:hint="cs"/>
          <w:rtl/>
        </w:rPr>
        <w:t>الورثة</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إطار</w:t>
      </w:r>
      <w:r w:rsidRPr="00915CEA">
        <w:rPr>
          <w:rtl/>
        </w:rPr>
        <w:t xml:space="preserve"> </w:t>
      </w:r>
      <w:r w:rsidRPr="00915CEA">
        <w:rPr>
          <w:rFonts w:hint="cs"/>
          <w:rtl/>
        </w:rPr>
        <w:t>تطبيق</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إعادة</w:t>
      </w:r>
      <w:r w:rsidRPr="00915CEA">
        <w:rPr>
          <w:rtl/>
        </w:rPr>
        <w:t xml:space="preserve"> </w:t>
      </w:r>
      <w:r>
        <w:rPr>
          <w:rFonts w:hint="cs"/>
          <w:rtl/>
        </w:rPr>
        <w:t>ال</w:t>
      </w:r>
      <w:r w:rsidRPr="00915CEA">
        <w:rPr>
          <w:rFonts w:hint="cs"/>
          <w:rtl/>
        </w:rPr>
        <w:t>بيع</w:t>
      </w:r>
      <w:r w:rsidRPr="00915CEA">
        <w:rPr>
          <w:rtl/>
        </w:rPr>
        <w:t xml:space="preserve"> </w:t>
      </w:r>
      <w:r>
        <w:rPr>
          <w:rFonts w:hint="cs"/>
          <w:rtl/>
        </w:rPr>
        <w:t>هو</w:t>
      </w:r>
      <w:r w:rsidRPr="00915CEA">
        <w:rPr>
          <w:rtl/>
        </w:rPr>
        <w:t xml:space="preserve"> </w:t>
      </w:r>
      <w:r>
        <w:rPr>
          <w:rFonts w:hint="cs"/>
          <w:rtl/>
        </w:rPr>
        <w:t>ضرورة</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sidRPr="00915CEA">
        <w:rPr>
          <w:rFonts w:hint="cs"/>
          <w:rtl/>
        </w:rPr>
        <w:t>البيع قد</w:t>
      </w:r>
      <w:r w:rsidRPr="00915CEA">
        <w:rPr>
          <w:rtl/>
        </w:rPr>
        <w:t xml:space="preserve"> </w:t>
      </w:r>
      <w:r>
        <w:rPr>
          <w:rFonts w:hint="cs"/>
          <w:rtl/>
        </w:rPr>
        <w:t xml:space="preserve">قام </w:t>
      </w:r>
      <w:r w:rsidRPr="00915CEA">
        <w:rPr>
          <w:rFonts w:hint="cs"/>
          <w:rtl/>
        </w:rPr>
        <w:t>به</w:t>
      </w:r>
      <w:r w:rsidRPr="00915CEA">
        <w:rPr>
          <w:rtl/>
        </w:rPr>
        <w:t xml:space="preserve"> </w:t>
      </w:r>
      <w:r w:rsidRPr="00915CEA">
        <w:rPr>
          <w:rFonts w:hint="cs"/>
          <w:rtl/>
        </w:rPr>
        <w:t>أحد</w:t>
      </w:r>
      <w:r w:rsidRPr="00915CEA">
        <w:rPr>
          <w:rtl/>
        </w:rPr>
        <w:t xml:space="preserve"> </w:t>
      </w:r>
      <w:r w:rsidRPr="00915CEA">
        <w:rPr>
          <w:rFonts w:hint="cs"/>
          <w:rtl/>
        </w:rPr>
        <w:t>متخصصي</w:t>
      </w:r>
      <w:r w:rsidRPr="00915CEA">
        <w:rPr>
          <w:rtl/>
        </w:rPr>
        <w:t xml:space="preserve"> </w:t>
      </w:r>
      <w:r w:rsidRPr="00915CEA">
        <w:rPr>
          <w:rFonts w:hint="cs"/>
          <w:rtl/>
        </w:rPr>
        <w:t>الفن</w:t>
      </w:r>
      <w:r w:rsidRPr="00915CEA">
        <w:rPr>
          <w:rtl/>
        </w:rPr>
        <w:t xml:space="preserve"> </w:t>
      </w:r>
      <w:r>
        <w:rPr>
          <w:rFonts w:hint="cs"/>
          <w:rtl/>
        </w:rPr>
        <w:t>و</w:t>
      </w:r>
      <w:r w:rsidRPr="00915CEA">
        <w:rPr>
          <w:rFonts w:hint="cs"/>
          <w:rtl/>
        </w:rPr>
        <w:t>عادة</w:t>
      </w:r>
      <w:r>
        <w:rPr>
          <w:rtl/>
        </w:rPr>
        <w:t xml:space="preserve"> </w:t>
      </w:r>
      <w:r>
        <w:rPr>
          <w:rFonts w:hint="cs"/>
          <w:rtl/>
        </w:rPr>
        <w:t xml:space="preserve">ما كان يتحمل </w:t>
      </w:r>
      <w:r w:rsidRPr="00915CEA">
        <w:rPr>
          <w:rFonts w:hint="cs"/>
          <w:rtl/>
        </w:rPr>
        <w:t xml:space="preserve">البائع </w:t>
      </w:r>
      <w:r>
        <w:rPr>
          <w:rFonts w:hint="cs"/>
          <w:rtl/>
        </w:rPr>
        <w:t xml:space="preserve">عوائد </w:t>
      </w:r>
      <w:r w:rsidRPr="00915CEA">
        <w:rPr>
          <w:rFonts w:hint="cs"/>
          <w:rtl/>
        </w:rPr>
        <w:t>إعادة</w:t>
      </w:r>
      <w:r w:rsidRPr="00915CEA">
        <w:rPr>
          <w:rtl/>
        </w:rPr>
        <w:t xml:space="preserve"> </w:t>
      </w:r>
      <w:r w:rsidRPr="00915CEA">
        <w:rPr>
          <w:rFonts w:hint="cs"/>
          <w:rtl/>
        </w:rPr>
        <w:t>البيع</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هناك</w:t>
      </w:r>
      <w:r>
        <w:rPr>
          <w:rFonts w:hint="cs"/>
          <w:rtl/>
        </w:rPr>
        <w:t xml:space="preserve"> </w:t>
      </w:r>
      <w:r w:rsidRPr="00915CEA">
        <w:rPr>
          <w:rFonts w:hint="cs"/>
          <w:rtl/>
        </w:rPr>
        <w:t>تقاضي</w:t>
      </w:r>
      <w:r w:rsidRPr="00915CEA">
        <w:rPr>
          <w:rtl/>
        </w:rPr>
        <w:t xml:space="preserve"> </w:t>
      </w:r>
      <w:r w:rsidRPr="00915CEA">
        <w:rPr>
          <w:rFonts w:hint="cs"/>
          <w:rtl/>
        </w:rPr>
        <w:t>في</w:t>
      </w:r>
      <w:r w:rsidRPr="00915CEA">
        <w:rPr>
          <w:rtl/>
        </w:rPr>
        <w:t xml:space="preserve"> </w:t>
      </w:r>
      <w:r w:rsidRPr="00915CEA">
        <w:rPr>
          <w:rFonts w:hint="cs"/>
          <w:rtl/>
        </w:rPr>
        <w:t>دول</w:t>
      </w:r>
      <w:r w:rsidRPr="00915CEA">
        <w:rPr>
          <w:rtl/>
        </w:rPr>
        <w:t xml:space="preserve"> </w:t>
      </w:r>
      <w:r w:rsidRPr="00915CEA">
        <w:rPr>
          <w:rFonts w:hint="cs"/>
          <w:rtl/>
        </w:rPr>
        <w:t>الاتحاد</w:t>
      </w:r>
      <w:r w:rsidRPr="00915CEA">
        <w:rPr>
          <w:rtl/>
        </w:rPr>
        <w:t xml:space="preserve"> </w:t>
      </w:r>
      <w:r w:rsidRPr="00915CEA">
        <w:rPr>
          <w:rFonts w:hint="cs"/>
          <w:rtl/>
        </w:rPr>
        <w:t>الأوربي</w:t>
      </w:r>
      <w:r w:rsidRPr="00915CEA">
        <w:rPr>
          <w:rtl/>
        </w:rPr>
        <w:t xml:space="preserve"> </w:t>
      </w:r>
      <w:r w:rsidRPr="00915CEA">
        <w:rPr>
          <w:rFonts w:hint="cs"/>
          <w:rtl/>
        </w:rPr>
        <w:t>حول</w:t>
      </w:r>
      <w:r w:rsidRPr="00915CEA">
        <w:rPr>
          <w:rtl/>
        </w:rPr>
        <w:t xml:space="preserve"> </w:t>
      </w:r>
      <w:r w:rsidRPr="00915CEA">
        <w:rPr>
          <w:rFonts w:hint="cs"/>
          <w:rtl/>
        </w:rPr>
        <w:t>تفسير</w:t>
      </w:r>
      <w:r w:rsidRPr="00915CEA">
        <w:rPr>
          <w:rtl/>
        </w:rPr>
        <w:t xml:space="preserve"> </w:t>
      </w:r>
      <w:r w:rsidRPr="00915CEA">
        <w:rPr>
          <w:rFonts w:hint="cs"/>
          <w:rtl/>
        </w:rPr>
        <w:t>توجيه</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 xml:space="preserve">بشأن </w:t>
      </w:r>
      <w:r w:rsidRPr="00915CEA">
        <w:rPr>
          <w:rFonts w:hint="cs"/>
          <w:rtl/>
        </w:rPr>
        <w:t>الحق</w:t>
      </w:r>
      <w:r w:rsidRPr="00915CEA">
        <w:rPr>
          <w:rtl/>
        </w:rPr>
        <w:t xml:space="preserve"> </w:t>
      </w:r>
      <w:r w:rsidRPr="00915CEA">
        <w:rPr>
          <w:rFonts w:hint="cs"/>
          <w:rtl/>
        </w:rPr>
        <w:t>في</w:t>
      </w:r>
      <w:r w:rsidRPr="00915CEA">
        <w:rPr>
          <w:rtl/>
        </w:rPr>
        <w:t xml:space="preserve"> </w:t>
      </w:r>
      <w:r w:rsidRPr="00915CEA">
        <w:rPr>
          <w:rFonts w:hint="cs"/>
          <w:rtl/>
        </w:rPr>
        <w:t>إعادة</w:t>
      </w:r>
      <w:r w:rsidRPr="00915CEA">
        <w:rPr>
          <w:rtl/>
        </w:rPr>
        <w:t xml:space="preserve"> </w:t>
      </w:r>
      <w:r>
        <w:rPr>
          <w:rFonts w:hint="cs"/>
          <w:rtl/>
        </w:rPr>
        <w:t>ال</w:t>
      </w:r>
      <w:r w:rsidRPr="00915CEA">
        <w:rPr>
          <w:rFonts w:hint="cs"/>
          <w:rtl/>
        </w:rPr>
        <w:t>بيع</w:t>
      </w:r>
      <w:r w:rsidRPr="00915CEA">
        <w:rPr>
          <w:rtl/>
        </w:rPr>
        <w:t xml:space="preserve"> </w:t>
      </w:r>
      <w:r w:rsidRPr="00915CEA">
        <w:rPr>
          <w:rFonts w:hint="cs"/>
          <w:rtl/>
        </w:rPr>
        <w:t>لتحديد</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كانت</w:t>
      </w:r>
      <w:r w:rsidRPr="00915CEA">
        <w:rPr>
          <w:rtl/>
        </w:rPr>
        <w:t xml:space="preserve"> </w:t>
      </w:r>
      <w:r w:rsidRPr="00915CEA">
        <w:rPr>
          <w:rFonts w:hint="cs"/>
          <w:rtl/>
        </w:rPr>
        <w:t>القوانين</w:t>
      </w:r>
      <w:r w:rsidRPr="00915CEA">
        <w:rPr>
          <w:rtl/>
        </w:rPr>
        <w:t xml:space="preserve"> </w:t>
      </w:r>
      <w:r w:rsidRPr="00915CEA">
        <w:rPr>
          <w:rFonts w:hint="cs"/>
          <w:rtl/>
        </w:rPr>
        <w:t>الوطنية</w:t>
      </w:r>
      <w:r w:rsidRPr="00915CEA">
        <w:rPr>
          <w:rtl/>
        </w:rPr>
        <w:t xml:space="preserve"> </w:t>
      </w:r>
      <w:r>
        <w:rPr>
          <w:rFonts w:hint="cs"/>
          <w:rtl/>
        </w:rPr>
        <w:t xml:space="preserve">يمكن أن </w:t>
      </w:r>
      <w:r w:rsidRPr="00915CEA">
        <w:rPr>
          <w:rFonts w:hint="cs"/>
          <w:rtl/>
        </w:rPr>
        <w:t>تقرر</w:t>
      </w:r>
      <w:r w:rsidRPr="00915CEA">
        <w:rPr>
          <w:rtl/>
        </w:rPr>
        <w:t xml:space="preserve"> </w:t>
      </w:r>
      <w:r w:rsidRPr="00915CEA">
        <w:rPr>
          <w:rFonts w:hint="cs"/>
          <w:rtl/>
        </w:rPr>
        <w:t>أن</w:t>
      </w:r>
      <w:r w:rsidRPr="00915CEA">
        <w:rPr>
          <w:rtl/>
        </w:rPr>
        <w:t xml:space="preserve"> </w:t>
      </w:r>
      <w:r>
        <w:rPr>
          <w:rFonts w:hint="cs"/>
          <w:rtl/>
        </w:rPr>
        <w:t xml:space="preserve">يدفع </w:t>
      </w:r>
      <w:r w:rsidRPr="00915CEA">
        <w:rPr>
          <w:rFonts w:hint="cs"/>
          <w:rtl/>
        </w:rPr>
        <w:t>البائع</w:t>
      </w:r>
      <w:r w:rsidRPr="00915CEA">
        <w:rPr>
          <w:rtl/>
        </w:rPr>
        <w:t xml:space="preserve"> </w:t>
      </w:r>
      <w:r w:rsidRPr="00915CEA">
        <w:rPr>
          <w:rFonts w:hint="cs"/>
          <w:rtl/>
        </w:rPr>
        <w:t>أو</w:t>
      </w:r>
      <w:r w:rsidRPr="00915CEA">
        <w:rPr>
          <w:rtl/>
        </w:rPr>
        <w:t xml:space="preserve"> </w:t>
      </w:r>
      <w:r w:rsidRPr="00915CEA">
        <w:rPr>
          <w:rFonts w:hint="cs"/>
          <w:rtl/>
        </w:rPr>
        <w:t>المشتري</w:t>
      </w:r>
      <w:r>
        <w:rPr>
          <w:rFonts w:hint="cs"/>
          <w:rtl/>
        </w:rPr>
        <w:t xml:space="preserve"> عوائد الحق في </w:t>
      </w:r>
      <w:r w:rsidRPr="00915CEA">
        <w:rPr>
          <w:rFonts w:hint="cs"/>
          <w:rtl/>
        </w:rPr>
        <w:t>إعادة</w:t>
      </w:r>
      <w:r w:rsidRPr="00915CEA">
        <w:rPr>
          <w:rtl/>
        </w:rPr>
        <w:t xml:space="preserve"> </w:t>
      </w:r>
      <w:r w:rsidRPr="00915CEA">
        <w:rPr>
          <w:rFonts w:hint="cs"/>
          <w:rtl/>
        </w:rPr>
        <w:t>البيع</w:t>
      </w:r>
      <w:r>
        <w:rPr>
          <w:rtl/>
        </w:rPr>
        <w:t>.</w:t>
      </w:r>
      <w:r w:rsidRPr="00915CEA">
        <w:rPr>
          <w:rtl/>
        </w:rPr>
        <w:t xml:space="preserve"> </w:t>
      </w:r>
      <w:r>
        <w:rPr>
          <w:rFonts w:hint="cs"/>
          <w:rtl/>
        </w:rPr>
        <w:t>وقضى</w:t>
      </w:r>
      <w:r w:rsidRPr="00915CEA">
        <w:rPr>
          <w:rtl/>
        </w:rPr>
        <w:t xml:space="preserve"> </w:t>
      </w:r>
      <w:r w:rsidRPr="00915CEA">
        <w:rPr>
          <w:rFonts w:hint="cs"/>
          <w:rtl/>
        </w:rPr>
        <w:t>قرار</w:t>
      </w:r>
      <w:r w:rsidRPr="00915CEA">
        <w:rPr>
          <w:rtl/>
        </w:rPr>
        <w:t xml:space="preserve"> </w:t>
      </w:r>
      <w:r>
        <w:rPr>
          <w:rFonts w:hint="cs"/>
          <w:rtl/>
        </w:rPr>
        <w:t xml:space="preserve">صادر من </w:t>
      </w:r>
      <w:r w:rsidRPr="00915CEA">
        <w:rPr>
          <w:rFonts w:hint="cs"/>
          <w:rtl/>
        </w:rPr>
        <w:t>محكمة</w:t>
      </w:r>
      <w:r w:rsidRPr="00915CEA">
        <w:rPr>
          <w:rtl/>
        </w:rPr>
        <w:t xml:space="preserve"> </w:t>
      </w:r>
      <w:r w:rsidRPr="00915CEA">
        <w:rPr>
          <w:rFonts w:hint="cs"/>
          <w:rtl/>
        </w:rPr>
        <w:t>العدل</w:t>
      </w:r>
      <w:r w:rsidRPr="00915CEA">
        <w:rPr>
          <w:rtl/>
        </w:rPr>
        <w:t xml:space="preserve"> </w:t>
      </w:r>
      <w:r w:rsidRPr="00915CEA">
        <w:rPr>
          <w:rFonts w:hint="cs"/>
          <w:rtl/>
        </w:rPr>
        <w:t>الأوروبية</w:t>
      </w:r>
      <w:r w:rsidRPr="00915CEA">
        <w:rPr>
          <w:rtl/>
        </w:rPr>
        <w:t xml:space="preserve"> </w:t>
      </w:r>
      <w:r>
        <w:rPr>
          <w:rFonts w:hint="cs"/>
          <w:rtl/>
        </w:rPr>
        <w:t>أن</w:t>
      </w:r>
      <w:r w:rsidRPr="00915CEA">
        <w:rPr>
          <w:rtl/>
        </w:rPr>
        <w:t xml:space="preserve"> </w:t>
      </w:r>
      <w:r w:rsidRPr="00915CEA">
        <w:rPr>
          <w:rFonts w:hint="cs"/>
          <w:rtl/>
        </w:rPr>
        <w:t>ال</w:t>
      </w:r>
      <w:r>
        <w:rPr>
          <w:rFonts w:hint="cs"/>
          <w:rtl/>
        </w:rPr>
        <w:t>ال</w:t>
      </w:r>
      <w:r w:rsidRPr="00915CEA">
        <w:rPr>
          <w:rFonts w:hint="cs"/>
          <w:rtl/>
        </w:rPr>
        <w:t>تزام</w:t>
      </w:r>
      <w:r w:rsidRPr="00915CEA">
        <w:rPr>
          <w:rtl/>
        </w:rPr>
        <w:t xml:space="preserve"> </w:t>
      </w:r>
      <w:r>
        <w:rPr>
          <w:rFonts w:hint="cs"/>
          <w:rtl/>
        </w:rPr>
        <w:t>يقع</w:t>
      </w:r>
      <w:r w:rsidRPr="00915CEA">
        <w:rPr>
          <w:rtl/>
        </w:rPr>
        <w:t xml:space="preserve"> </w:t>
      </w:r>
      <w:r w:rsidRPr="00915CEA">
        <w:rPr>
          <w:rFonts w:hint="cs"/>
          <w:rtl/>
        </w:rPr>
        <w:t>على</w:t>
      </w:r>
      <w:r w:rsidRPr="00915CEA">
        <w:rPr>
          <w:rtl/>
        </w:rPr>
        <w:t xml:space="preserve"> </w:t>
      </w:r>
      <w:r w:rsidRPr="00915CEA">
        <w:rPr>
          <w:rFonts w:hint="cs"/>
          <w:rtl/>
        </w:rPr>
        <w:t>البائع</w:t>
      </w:r>
      <w:r>
        <w:rPr>
          <w:rtl/>
        </w:rPr>
        <w:t>.</w:t>
      </w:r>
      <w:r w:rsidRPr="00915CEA">
        <w:rPr>
          <w:rtl/>
        </w:rPr>
        <w:t xml:space="preserve"> </w:t>
      </w:r>
      <w:r>
        <w:rPr>
          <w:rFonts w:hint="cs"/>
          <w:rtl/>
        </w:rPr>
        <w:t>و</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يكون</w:t>
      </w:r>
      <w:r w:rsidRPr="00915CEA">
        <w:rPr>
          <w:rtl/>
        </w:rPr>
        <w:t xml:space="preserve"> </w:t>
      </w:r>
      <w:r w:rsidRPr="00915CEA">
        <w:rPr>
          <w:rFonts w:hint="cs"/>
          <w:rtl/>
        </w:rPr>
        <w:t>هناك</w:t>
      </w:r>
      <w:r w:rsidRPr="00915CEA">
        <w:rPr>
          <w:rtl/>
        </w:rPr>
        <w:t xml:space="preserve"> </w:t>
      </w:r>
      <w:r w:rsidRPr="00915CEA">
        <w:rPr>
          <w:rFonts w:hint="cs"/>
          <w:rtl/>
        </w:rPr>
        <w:t>بعض</w:t>
      </w:r>
      <w:r w:rsidRPr="00915CEA">
        <w:rPr>
          <w:rtl/>
        </w:rPr>
        <w:t xml:space="preserve"> </w:t>
      </w:r>
      <w:r>
        <w:rPr>
          <w:rFonts w:hint="cs"/>
          <w:rtl/>
        </w:rPr>
        <w:t>المرونة</w:t>
      </w:r>
      <w:r w:rsidRPr="00915CEA">
        <w:rPr>
          <w:rtl/>
        </w:rPr>
        <w:t xml:space="preserve"> </w:t>
      </w:r>
      <w:r w:rsidRPr="00915CEA">
        <w:rPr>
          <w:rFonts w:hint="cs"/>
          <w:rtl/>
        </w:rPr>
        <w:t>التي</w:t>
      </w:r>
      <w:r w:rsidRPr="00915CEA">
        <w:rPr>
          <w:rtl/>
        </w:rPr>
        <w:t xml:space="preserve"> </w:t>
      </w:r>
      <w:r w:rsidRPr="00915CEA">
        <w:rPr>
          <w:rFonts w:hint="cs"/>
          <w:rtl/>
        </w:rPr>
        <w:t>قد</w:t>
      </w:r>
      <w:r w:rsidRPr="00915CEA">
        <w:rPr>
          <w:rtl/>
        </w:rPr>
        <w:t xml:space="preserve"> </w:t>
      </w:r>
      <w:r w:rsidRPr="00915CEA">
        <w:rPr>
          <w:rFonts w:hint="cs"/>
          <w:rtl/>
        </w:rPr>
        <w:t>يكون</w:t>
      </w:r>
      <w:r w:rsidRPr="00915CEA">
        <w:rPr>
          <w:rtl/>
        </w:rPr>
        <w:t xml:space="preserve"> </w:t>
      </w:r>
      <w:r w:rsidRPr="00915CEA">
        <w:rPr>
          <w:rFonts w:hint="cs"/>
          <w:rtl/>
        </w:rPr>
        <w:t>لها</w:t>
      </w:r>
      <w:r w:rsidRPr="00915CEA">
        <w:rPr>
          <w:rtl/>
        </w:rPr>
        <w:t xml:space="preserve"> </w:t>
      </w:r>
      <w:r w:rsidRPr="00915CEA">
        <w:rPr>
          <w:rFonts w:hint="cs"/>
          <w:rtl/>
        </w:rPr>
        <w:t>تأثير</w:t>
      </w:r>
      <w:r w:rsidRPr="00915CEA">
        <w:rPr>
          <w:rtl/>
        </w:rPr>
        <w:t xml:space="preserve"> </w:t>
      </w:r>
      <w:r>
        <w:rPr>
          <w:rFonts w:hint="cs"/>
          <w:rtl/>
        </w:rPr>
        <w:t>مفاجئ</w:t>
      </w:r>
      <w:r w:rsidRPr="00915CEA">
        <w:rPr>
          <w:rtl/>
        </w:rPr>
        <w:t xml:space="preserve"> </w:t>
      </w:r>
      <w:r>
        <w:rPr>
          <w:rFonts w:hint="cs"/>
          <w:rtl/>
        </w:rPr>
        <w:t>ب</w:t>
      </w:r>
      <w:r w:rsidRPr="00915CEA">
        <w:rPr>
          <w:rFonts w:hint="cs"/>
          <w:rtl/>
        </w:rPr>
        <w:t>أن</w:t>
      </w:r>
      <w:r w:rsidRPr="00915CEA">
        <w:rPr>
          <w:rtl/>
        </w:rPr>
        <w:t xml:space="preserve"> </w:t>
      </w:r>
      <w:r w:rsidRPr="00915CEA">
        <w:rPr>
          <w:rFonts w:hint="cs"/>
          <w:rtl/>
        </w:rPr>
        <w:t>بائع</w:t>
      </w:r>
      <w:r w:rsidRPr="00915CEA">
        <w:rPr>
          <w:rtl/>
        </w:rPr>
        <w:t xml:space="preserve"> </w:t>
      </w:r>
      <w:r>
        <w:rPr>
          <w:rFonts w:hint="cs"/>
          <w:rtl/>
        </w:rPr>
        <w:t>المصنف</w:t>
      </w:r>
      <w:r w:rsidRPr="00915CEA">
        <w:rPr>
          <w:rtl/>
        </w:rPr>
        <w:t xml:space="preserve"> </w:t>
      </w:r>
      <w:r>
        <w:rPr>
          <w:rFonts w:hint="cs"/>
          <w:rtl/>
        </w:rPr>
        <w:t>ال</w:t>
      </w:r>
      <w:r w:rsidRPr="00915CEA">
        <w:rPr>
          <w:rFonts w:hint="cs"/>
          <w:rtl/>
        </w:rPr>
        <w:t>فني</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دفع</w:t>
      </w:r>
      <w:r w:rsidRPr="00915CEA">
        <w:rPr>
          <w:rtl/>
        </w:rPr>
        <w:t xml:space="preserve"> </w:t>
      </w:r>
      <w:r w:rsidRPr="00915CEA">
        <w:rPr>
          <w:rFonts w:hint="cs"/>
          <w:rtl/>
        </w:rPr>
        <w:t>مرتين</w:t>
      </w:r>
      <w:r w:rsidRPr="00915CEA">
        <w:rPr>
          <w:rtl/>
        </w:rPr>
        <w:t xml:space="preserve"> </w:t>
      </w:r>
      <w:r>
        <w:rPr>
          <w:rFonts w:hint="cs"/>
          <w:rtl/>
        </w:rPr>
        <w:t>الحق في إعادة البيع</w:t>
      </w:r>
      <w:r w:rsidRPr="00915CEA">
        <w:rPr>
          <w:rtl/>
        </w:rPr>
        <w:t xml:space="preserve"> </w:t>
      </w:r>
      <w:r>
        <w:rPr>
          <w:rFonts w:hint="cs"/>
          <w:rtl/>
        </w:rPr>
        <w:t>وذلك عند</w:t>
      </w:r>
      <w:r w:rsidRPr="00915CEA">
        <w:rPr>
          <w:rtl/>
        </w:rPr>
        <w:t xml:space="preserve"> </w:t>
      </w:r>
      <w:r>
        <w:rPr>
          <w:rFonts w:hint="cs"/>
          <w:rtl/>
        </w:rPr>
        <w:t>شرائه</w:t>
      </w:r>
      <w:r w:rsidRPr="00915CEA">
        <w:rPr>
          <w:rtl/>
        </w:rPr>
        <w:t xml:space="preserve"> </w:t>
      </w:r>
      <w:r>
        <w:rPr>
          <w:rFonts w:hint="cs"/>
          <w:rtl/>
        </w:rPr>
        <w:t xml:space="preserve">عملا </w:t>
      </w:r>
      <w:r w:rsidRPr="00915CEA">
        <w:rPr>
          <w:rFonts w:hint="cs"/>
          <w:rtl/>
        </w:rPr>
        <w:t>فن</w:t>
      </w:r>
      <w:r>
        <w:rPr>
          <w:rFonts w:hint="cs"/>
          <w:rtl/>
        </w:rPr>
        <w:t>يا</w:t>
      </w:r>
      <w:r w:rsidRPr="00915CEA">
        <w:rPr>
          <w:rtl/>
        </w:rPr>
        <w:t xml:space="preserve"> </w:t>
      </w:r>
      <w:r w:rsidRPr="00915CEA">
        <w:rPr>
          <w:rFonts w:hint="cs"/>
          <w:rtl/>
        </w:rPr>
        <w:t>وعندما</w:t>
      </w:r>
      <w:r w:rsidRPr="00915CEA">
        <w:rPr>
          <w:rtl/>
        </w:rPr>
        <w:t xml:space="preserve"> </w:t>
      </w:r>
      <w:r>
        <w:rPr>
          <w:rFonts w:hint="cs"/>
          <w:rtl/>
        </w:rPr>
        <w:t>يبي</w:t>
      </w:r>
      <w:r w:rsidRPr="00915CEA">
        <w:rPr>
          <w:rFonts w:hint="cs"/>
          <w:rtl/>
        </w:rPr>
        <w:t>عه</w:t>
      </w:r>
      <w:r w:rsidRPr="00915CEA">
        <w:rPr>
          <w:rtl/>
        </w:rPr>
        <w:t xml:space="preserve"> </w:t>
      </w:r>
      <w:r w:rsidRPr="00915CEA">
        <w:rPr>
          <w:rFonts w:hint="cs"/>
          <w:rtl/>
        </w:rPr>
        <w:t>بعد</w:t>
      </w:r>
      <w:r w:rsidRPr="00915CEA">
        <w:rPr>
          <w:rtl/>
        </w:rPr>
        <w:t xml:space="preserve"> </w:t>
      </w:r>
      <w:r w:rsidRPr="00915CEA">
        <w:rPr>
          <w:rFonts w:hint="cs"/>
          <w:rtl/>
        </w:rPr>
        <w:t>ذلك</w:t>
      </w:r>
      <w:r>
        <w:rPr>
          <w:rtl/>
        </w:rPr>
        <w:t>.</w:t>
      </w:r>
      <w:r w:rsidRPr="00915CEA">
        <w:rPr>
          <w:rtl/>
        </w:rPr>
        <w:t xml:space="preserve"> </w:t>
      </w:r>
      <w:r w:rsidRPr="00915CEA">
        <w:rPr>
          <w:rFonts w:hint="cs"/>
          <w:rtl/>
        </w:rPr>
        <w:t>وكان</w:t>
      </w:r>
      <w:r w:rsidRPr="00915CEA">
        <w:rPr>
          <w:rtl/>
        </w:rPr>
        <w:t xml:space="preserve"> </w:t>
      </w:r>
      <w:r w:rsidRPr="00915CEA">
        <w:rPr>
          <w:rFonts w:hint="cs"/>
          <w:rtl/>
        </w:rPr>
        <w:t>هذا</w:t>
      </w:r>
      <w:r w:rsidRPr="00915CEA">
        <w:rPr>
          <w:rtl/>
        </w:rPr>
        <w:t xml:space="preserve"> </w:t>
      </w:r>
      <w:r w:rsidRPr="00915CEA">
        <w:rPr>
          <w:rFonts w:hint="cs"/>
          <w:rtl/>
        </w:rPr>
        <w:t>مهم</w:t>
      </w:r>
      <w:r w:rsidRPr="00915CEA">
        <w:rPr>
          <w:rtl/>
        </w:rPr>
        <w:t xml:space="preserve"> </w:t>
      </w:r>
      <w:r w:rsidRPr="00915CEA">
        <w:rPr>
          <w:rFonts w:hint="cs"/>
          <w:rtl/>
        </w:rPr>
        <w:t>لأنه</w:t>
      </w:r>
      <w:r w:rsidRPr="00915CEA">
        <w:rPr>
          <w:rtl/>
        </w:rPr>
        <w:t xml:space="preserve"> </w:t>
      </w:r>
      <w:r>
        <w:rPr>
          <w:rFonts w:hint="cs"/>
          <w:rtl/>
        </w:rPr>
        <w:t xml:space="preserve">كان </w:t>
      </w:r>
      <w:r w:rsidRPr="00915CEA">
        <w:rPr>
          <w:rFonts w:hint="cs"/>
          <w:rtl/>
        </w:rPr>
        <w:t>يعني</w:t>
      </w:r>
      <w:r w:rsidRPr="00915CEA">
        <w:rPr>
          <w:rtl/>
        </w:rPr>
        <w:t xml:space="preserve"> </w:t>
      </w:r>
      <w:r w:rsidRPr="00915CEA">
        <w:rPr>
          <w:rFonts w:hint="cs"/>
          <w:rtl/>
        </w:rPr>
        <w:t>أن</w:t>
      </w:r>
      <w:r w:rsidRPr="00915CEA">
        <w:rPr>
          <w:rtl/>
        </w:rPr>
        <w:t xml:space="preserve"> </w:t>
      </w:r>
      <w:r w:rsidRPr="00915CEA">
        <w:rPr>
          <w:rFonts w:hint="cs"/>
          <w:rtl/>
        </w:rPr>
        <w:t>سوق</w:t>
      </w:r>
      <w:r w:rsidRPr="00915CEA">
        <w:rPr>
          <w:rtl/>
        </w:rPr>
        <w:t xml:space="preserve"> </w:t>
      </w:r>
      <w:r>
        <w:rPr>
          <w:rFonts w:hint="cs"/>
          <w:rtl/>
        </w:rPr>
        <w:t xml:space="preserve">الأعمال </w:t>
      </w:r>
      <w:r w:rsidRPr="00915CEA">
        <w:rPr>
          <w:rFonts w:hint="cs"/>
          <w:rtl/>
        </w:rPr>
        <w:t>الفن</w:t>
      </w:r>
      <w:r>
        <w:rPr>
          <w:rFonts w:hint="cs"/>
          <w:rtl/>
        </w:rPr>
        <w:t>ية</w:t>
      </w:r>
      <w:r w:rsidRPr="00915CEA">
        <w:rPr>
          <w:rtl/>
        </w:rPr>
        <w:t xml:space="preserve"> </w:t>
      </w:r>
      <w:r>
        <w:rPr>
          <w:rFonts w:hint="cs"/>
          <w:rtl/>
        </w:rPr>
        <w:t>قد اضطرت لتوفير السبل</w:t>
      </w:r>
      <w:r w:rsidRPr="00915CEA">
        <w:rPr>
          <w:rtl/>
        </w:rPr>
        <w:t xml:space="preserve"> </w:t>
      </w:r>
      <w:r w:rsidRPr="00915CEA">
        <w:rPr>
          <w:rFonts w:hint="cs"/>
          <w:rtl/>
        </w:rPr>
        <w:t>ل</w:t>
      </w:r>
      <w:r>
        <w:rPr>
          <w:rFonts w:hint="cs"/>
          <w:rtl/>
        </w:rPr>
        <w:t>كي ي</w:t>
      </w:r>
      <w:r w:rsidRPr="00915CEA">
        <w:rPr>
          <w:rFonts w:hint="cs"/>
          <w:rtl/>
        </w:rPr>
        <w:t>دفع</w:t>
      </w:r>
      <w:r w:rsidRPr="00915CEA">
        <w:rPr>
          <w:rtl/>
        </w:rPr>
        <w:t xml:space="preserve"> </w:t>
      </w:r>
      <w:r>
        <w:rPr>
          <w:rFonts w:hint="cs"/>
          <w:rtl/>
        </w:rPr>
        <w:t>بائعو</w:t>
      </w:r>
      <w:r w:rsidRPr="00915CEA">
        <w:rPr>
          <w:rtl/>
        </w:rPr>
        <w:t xml:space="preserve"> </w:t>
      </w:r>
      <w:r>
        <w:rPr>
          <w:rFonts w:hint="cs"/>
          <w:rtl/>
        </w:rPr>
        <w:t xml:space="preserve">الأعمال </w:t>
      </w:r>
      <w:r w:rsidRPr="00915CEA">
        <w:rPr>
          <w:rFonts w:hint="cs"/>
          <w:rtl/>
        </w:rPr>
        <w:t>الفن</w:t>
      </w:r>
      <w:r>
        <w:rPr>
          <w:rFonts w:hint="cs"/>
          <w:rtl/>
        </w:rPr>
        <w:t xml:space="preserve"> عوائد</w:t>
      </w:r>
      <w:r w:rsidRPr="00915CEA">
        <w:rPr>
          <w:rtl/>
        </w:rPr>
        <w:t xml:space="preserve"> </w:t>
      </w:r>
      <w:r w:rsidRPr="00915CEA">
        <w:rPr>
          <w:rFonts w:hint="cs"/>
          <w:rtl/>
        </w:rPr>
        <w:t>إعادة</w:t>
      </w:r>
      <w:r w:rsidRPr="00915CEA">
        <w:rPr>
          <w:rtl/>
        </w:rPr>
        <w:t xml:space="preserve"> </w:t>
      </w:r>
      <w:r w:rsidRPr="00915CEA">
        <w:rPr>
          <w:rFonts w:hint="cs"/>
          <w:rtl/>
        </w:rPr>
        <w:t>البيع</w:t>
      </w:r>
      <w:r>
        <w:rPr>
          <w:rtl/>
        </w:rPr>
        <w:t>.</w:t>
      </w:r>
      <w:r w:rsidRPr="00915CEA">
        <w:rPr>
          <w:rtl/>
        </w:rPr>
        <w:t xml:space="preserve"> </w:t>
      </w:r>
      <w:r w:rsidRPr="00915CEA">
        <w:rPr>
          <w:rFonts w:hint="cs"/>
          <w:rtl/>
        </w:rPr>
        <w:t>اختلفت</w:t>
      </w:r>
      <w:r w:rsidRPr="00915CEA">
        <w:rPr>
          <w:rtl/>
        </w:rPr>
        <w:t xml:space="preserve"> </w:t>
      </w:r>
      <w:r w:rsidRPr="00915CEA">
        <w:rPr>
          <w:rFonts w:hint="cs"/>
          <w:rtl/>
        </w:rPr>
        <w:t>الحق</w:t>
      </w:r>
      <w:r>
        <w:rPr>
          <w:rFonts w:hint="cs"/>
          <w:rtl/>
        </w:rPr>
        <w:t xml:space="preserve"> في عوائد </w:t>
      </w:r>
      <w:r w:rsidRPr="00915CEA">
        <w:rPr>
          <w:rFonts w:hint="cs"/>
          <w:rtl/>
        </w:rPr>
        <w:t>إعادة</w:t>
      </w:r>
      <w:r w:rsidRPr="00915CEA">
        <w:rPr>
          <w:rtl/>
        </w:rPr>
        <w:t xml:space="preserve"> </w:t>
      </w:r>
      <w:r w:rsidRPr="00915CEA">
        <w:rPr>
          <w:rFonts w:hint="cs"/>
          <w:rtl/>
        </w:rPr>
        <w:t>البيع</w:t>
      </w:r>
      <w:r w:rsidRPr="00915CEA">
        <w:rPr>
          <w:rtl/>
        </w:rPr>
        <w:t xml:space="preserve"> </w:t>
      </w:r>
      <w:r>
        <w:rPr>
          <w:rFonts w:hint="cs"/>
          <w:rtl/>
        </w:rPr>
        <w:t xml:space="preserve">من </w:t>
      </w:r>
      <w:r w:rsidRPr="00915CEA">
        <w:rPr>
          <w:rtl/>
        </w:rPr>
        <w:t>2</w:t>
      </w:r>
      <w:r>
        <w:rPr>
          <w:rFonts w:hint="cs"/>
          <w:rtl/>
        </w:rPr>
        <w:t xml:space="preserve"> إلى </w:t>
      </w:r>
      <w:r w:rsidRPr="00915CEA">
        <w:rPr>
          <w:rtl/>
        </w:rPr>
        <w:t xml:space="preserve">10 </w:t>
      </w:r>
      <w:r w:rsidR="003E262E">
        <w:rPr>
          <w:rFonts w:hint="cs"/>
          <w:rtl/>
        </w:rPr>
        <w:t>%</w:t>
      </w:r>
      <w:r w:rsidRPr="00915CEA">
        <w:rPr>
          <w:rtl/>
        </w:rPr>
        <w:t xml:space="preserve"> </w:t>
      </w:r>
      <w:r w:rsidRPr="00915CEA">
        <w:rPr>
          <w:rFonts w:hint="cs"/>
          <w:rtl/>
        </w:rPr>
        <w:t>تبعا</w:t>
      </w:r>
      <w:r w:rsidRPr="00915CEA">
        <w:rPr>
          <w:rtl/>
        </w:rPr>
        <w:t xml:space="preserve"> </w:t>
      </w:r>
      <w:r w:rsidRPr="00915CEA">
        <w:rPr>
          <w:rFonts w:hint="cs"/>
          <w:rtl/>
        </w:rPr>
        <w:t>للبلد</w:t>
      </w:r>
      <w:r w:rsidRPr="00915CEA">
        <w:rPr>
          <w:rtl/>
        </w:rPr>
        <w:t xml:space="preserve"> </w:t>
      </w:r>
      <w:r w:rsidRPr="00915CEA">
        <w:rPr>
          <w:rFonts w:hint="cs"/>
          <w:rtl/>
        </w:rPr>
        <w:t>المعني</w:t>
      </w:r>
      <w:r>
        <w:rPr>
          <w:rtl/>
        </w:rPr>
        <w:t>.</w:t>
      </w:r>
      <w:r w:rsidRPr="00915CEA">
        <w:rPr>
          <w:rtl/>
        </w:rPr>
        <w:t xml:space="preserve"> </w:t>
      </w:r>
      <w:r>
        <w:rPr>
          <w:rFonts w:hint="cs"/>
          <w:rtl/>
        </w:rPr>
        <w:t xml:space="preserve">وقد </w:t>
      </w:r>
      <w:r w:rsidRPr="00915CEA">
        <w:rPr>
          <w:rFonts w:hint="cs"/>
          <w:rtl/>
        </w:rPr>
        <w:t>وضعت</w:t>
      </w:r>
      <w:r w:rsidRPr="00915CEA">
        <w:rPr>
          <w:rtl/>
        </w:rPr>
        <w:t xml:space="preserve"> </w:t>
      </w:r>
      <w:r w:rsidRPr="00915CEA">
        <w:rPr>
          <w:rFonts w:hint="cs"/>
          <w:rtl/>
        </w:rPr>
        <w:t>بعض</w:t>
      </w:r>
      <w:r w:rsidRPr="00915CEA">
        <w:rPr>
          <w:rtl/>
        </w:rPr>
        <w:t xml:space="preserve"> </w:t>
      </w:r>
      <w:r w:rsidRPr="00915CEA">
        <w:rPr>
          <w:rFonts w:hint="cs"/>
          <w:rtl/>
        </w:rPr>
        <w:t>الدول</w:t>
      </w:r>
      <w:r w:rsidRPr="00915CEA">
        <w:rPr>
          <w:rtl/>
        </w:rPr>
        <w:t xml:space="preserve"> </w:t>
      </w:r>
      <w:r w:rsidRPr="00915CEA">
        <w:rPr>
          <w:rFonts w:hint="cs"/>
          <w:rtl/>
        </w:rPr>
        <w:t>عتبات،</w:t>
      </w:r>
      <w:r w:rsidRPr="00915CEA">
        <w:rPr>
          <w:rtl/>
        </w:rPr>
        <w:t xml:space="preserve"> </w:t>
      </w:r>
      <w:r w:rsidRPr="00915CEA">
        <w:rPr>
          <w:rFonts w:hint="cs"/>
          <w:rtl/>
        </w:rPr>
        <w:t>مما</w:t>
      </w:r>
      <w:r w:rsidRPr="00915CEA">
        <w:rPr>
          <w:rtl/>
        </w:rPr>
        <w:t xml:space="preserve"> </w:t>
      </w:r>
      <w:r>
        <w:rPr>
          <w:rFonts w:hint="cs"/>
          <w:rtl/>
        </w:rPr>
        <w:t xml:space="preserve">كان </w:t>
      </w:r>
      <w:r w:rsidRPr="00915CEA">
        <w:rPr>
          <w:rFonts w:hint="cs"/>
          <w:rtl/>
        </w:rPr>
        <w:t>يعني</w:t>
      </w:r>
      <w:r w:rsidRPr="00915CEA">
        <w:rPr>
          <w:rtl/>
        </w:rPr>
        <w:t xml:space="preserve"> </w:t>
      </w:r>
      <w:r w:rsidRPr="00915CEA">
        <w:rPr>
          <w:rFonts w:hint="cs"/>
          <w:rtl/>
        </w:rPr>
        <w:t>أن</w:t>
      </w:r>
      <w:r w:rsidRPr="00915CEA">
        <w:rPr>
          <w:rtl/>
        </w:rPr>
        <w:t xml:space="preserve"> </w:t>
      </w:r>
      <w:r>
        <w:rPr>
          <w:rFonts w:hint="cs"/>
          <w:rtl/>
        </w:rPr>
        <w:t>عوائد</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Pr>
          <w:rFonts w:hint="cs"/>
          <w:rtl/>
        </w:rPr>
        <w:t>ستكون</w:t>
      </w:r>
      <w:r w:rsidRPr="00915CEA">
        <w:rPr>
          <w:rtl/>
        </w:rPr>
        <w:t xml:space="preserve"> </w:t>
      </w:r>
      <w:r w:rsidRPr="00915CEA">
        <w:rPr>
          <w:rFonts w:hint="cs"/>
          <w:rtl/>
        </w:rPr>
        <w:t>مستحقة</w:t>
      </w:r>
      <w:r w:rsidRPr="00915CEA">
        <w:rPr>
          <w:rtl/>
        </w:rPr>
        <w:t xml:space="preserve"> </w:t>
      </w:r>
      <w:r w:rsidRPr="00915CEA">
        <w:rPr>
          <w:rFonts w:hint="cs"/>
          <w:rtl/>
        </w:rPr>
        <w:t>فقط</w:t>
      </w:r>
      <w:r w:rsidRPr="00915CEA">
        <w:rPr>
          <w:rtl/>
        </w:rPr>
        <w:t xml:space="preserve"> </w:t>
      </w:r>
      <w:r>
        <w:rPr>
          <w:rFonts w:hint="cs"/>
          <w:rtl/>
        </w:rPr>
        <w:t>فوق</w:t>
      </w:r>
      <w:r w:rsidRPr="00915CEA">
        <w:rPr>
          <w:rtl/>
        </w:rPr>
        <w:t xml:space="preserve"> </w:t>
      </w:r>
      <w:r w:rsidRPr="00915CEA">
        <w:rPr>
          <w:rFonts w:hint="cs"/>
          <w:rtl/>
        </w:rPr>
        <w:t>سعر</w:t>
      </w:r>
      <w:r w:rsidRPr="00915CEA">
        <w:rPr>
          <w:rtl/>
        </w:rPr>
        <w:t xml:space="preserve"> </w:t>
      </w:r>
      <w:r>
        <w:rPr>
          <w:rFonts w:hint="cs"/>
          <w:rtl/>
        </w:rPr>
        <w:t xml:space="preserve">بيع </w:t>
      </w:r>
      <w:r w:rsidRPr="00915CEA">
        <w:rPr>
          <w:rFonts w:hint="cs"/>
          <w:rtl/>
        </w:rPr>
        <w:t>معين</w:t>
      </w:r>
      <w:r>
        <w:rPr>
          <w:rtl/>
        </w:rPr>
        <w:t>.</w:t>
      </w:r>
      <w:r w:rsidRPr="00915CEA">
        <w:rPr>
          <w:rtl/>
        </w:rPr>
        <w:t xml:space="preserve"> </w:t>
      </w:r>
      <w:r w:rsidRPr="00915CEA">
        <w:rPr>
          <w:rFonts w:hint="cs"/>
          <w:rtl/>
        </w:rPr>
        <w:t>وكان</w:t>
      </w:r>
      <w:r w:rsidRPr="00915CEA">
        <w:rPr>
          <w:rtl/>
        </w:rPr>
        <w:t xml:space="preserve"> </w:t>
      </w:r>
      <w:r w:rsidRPr="00915CEA">
        <w:rPr>
          <w:rFonts w:hint="cs"/>
          <w:rtl/>
        </w:rPr>
        <w:t>هناك</w:t>
      </w:r>
      <w:r w:rsidRPr="00915CEA">
        <w:rPr>
          <w:rtl/>
        </w:rPr>
        <w:t xml:space="preserve"> </w:t>
      </w:r>
      <w:r w:rsidRPr="00915CEA">
        <w:rPr>
          <w:rFonts w:hint="cs"/>
          <w:rtl/>
        </w:rPr>
        <w:t>أيضا</w:t>
      </w:r>
      <w:r w:rsidRPr="00915CEA">
        <w:rPr>
          <w:rtl/>
        </w:rPr>
        <w:t xml:space="preserve"> </w:t>
      </w:r>
      <w:r>
        <w:rPr>
          <w:rFonts w:hint="cs"/>
          <w:rtl/>
        </w:rPr>
        <w:t>سقف</w:t>
      </w:r>
      <w:r w:rsidRPr="00915CEA">
        <w:rPr>
          <w:rFonts w:hint="cs"/>
          <w:rtl/>
        </w:rPr>
        <w:t>،</w:t>
      </w:r>
      <w:r w:rsidRPr="00915CEA">
        <w:rPr>
          <w:rtl/>
        </w:rPr>
        <w:t xml:space="preserve"> </w:t>
      </w:r>
      <w:r w:rsidRPr="00915CEA">
        <w:rPr>
          <w:rFonts w:hint="cs"/>
          <w:rtl/>
        </w:rPr>
        <w:t>مما</w:t>
      </w:r>
      <w:r w:rsidRPr="00915CEA">
        <w:rPr>
          <w:rtl/>
        </w:rPr>
        <w:t xml:space="preserve"> </w:t>
      </w:r>
      <w:r>
        <w:rPr>
          <w:rFonts w:hint="cs"/>
          <w:rtl/>
        </w:rPr>
        <w:t>كان ي</w:t>
      </w:r>
      <w:r w:rsidRPr="00915CEA">
        <w:rPr>
          <w:rFonts w:hint="cs"/>
          <w:rtl/>
        </w:rPr>
        <w:t>عني</w:t>
      </w:r>
      <w:r w:rsidRPr="00915CEA">
        <w:rPr>
          <w:rtl/>
        </w:rPr>
        <w:t xml:space="preserve"> </w:t>
      </w:r>
      <w:r w:rsidRPr="00915CEA">
        <w:rPr>
          <w:rFonts w:hint="cs"/>
          <w:rtl/>
        </w:rPr>
        <w:t>أن</w:t>
      </w:r>
      <w:r w:rsidRPr="00915CEA">
        <w:rPr>
          <w:rtl/>
        </w:rPr>
        <w:t xml:space="preserve"> </w:t>
      </w:r>
      <w:r w:rsidRPr="00915CEA">
        <w:rPr>
          <w:rFonts w:hint="cs"/>
          <w:rtl/>
        </w:rPr>
        <w:t>سعر</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sidRPr="00915CEA">
        <w:rPr>
          <w:rFonts w:hint="cs"/>
          <w:rtl/>
        </w:rPr>
        <w:t>لا</w:t>
      </w:r>
      <w:r w:rsidRPr="00915CEA">
        <w:rPr>
          <w:rtl/>
        </w:rPr>
        <w:t xml:space="preserve"> </w:t>
      </w:r>
      <w:r w:rsidRPr="00915CEA">
        <w:rPr>
          <w:rFonts w:hint="cs"/>
          <w:rtl/>
        </w:rPr>
        <w:t>يجوز</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تجاوز</w:t>
      </w:r>
      <w:r w:rsidRPr="00915CEA">
        <w:rPr>
          <w:rtl/>
        </w:rPr>
        <w:t xml:space="preserve"> </w:t>
      </w:r>
      <w:r>
        <w:rPr>
          <w:rFonts w:hint="cs"/>
          <w:rtl/>
        </w:rPr>
        <w:t>قيمة</w:t>
      </w:r>
      <w:r w:rsidRPr="00915CEA">
        <w:rPr>
          <w:rtl/>
        </w:rPr>
        <w:t xml:space="preserve"> </w:t>
      </w:r>
      <w:r>
        <w:rPr>
          <w:rFonts w:hint="cs"/>
          <w:rtl/>
        </w:rPr>
        <w:t xml:space="preserve">ذلك </w:t>
      </w:r>
      <w:r w:rsidRPr="00915CEA">
        <w:rPr>
          <w:rFonts w:hint="cs"/>
          <w:rtl/>
        </w:rPr>
        <w:t>السعر</w:t>
      </w:r>
      <w:r w:rsidRPr="00915CEA">
        <w:rPr>
          <w:rtl/>
        </w:rPr>
        <w:t xml:space="preserve"> </w:t>
      </w:r>
      <w:r w:rsidRPr="00915CEA">
        <w:rPr>
          <w:rFonts w:hint="cs"/>
          <w:rtl/>
        </w:rPr>
        <w:t>المذكور</w:t>
      </w:r>
      <w:r>
        <w:rPr>
          <w:rFonts w:hint="cs"/>
          <w:rtl/>
        </w:rPr>
        <w:t xml:space="preserve"> </w:t>
      </w:r>
      <w:r w:rsidRPr="00915CEA">
        <w:rPr>
          <w:rFonts w:hint="cs"/>
          <w:rtl/>
        </w:rPr>
        <w:t>أو</w:t>
      </w:r>
      <w:r w:rsidRPr="00915CEA">
        <w:rPr>
          <w:rtl/>
        </w:rPr>
        <w:t xml:space="preserve"> </w:t>
      </w:r>
      <w:r w:rsidRPr="00915CEA">
        <w:rPr>
          <w:rFonts w:hint="cs"/>
          <w:rtl/>
        </w:rPr>
        <w:t>نسبة</w:t>
      </w:r>
      <w:r w:rsidRPr="00915CEA">
        <w:rPr>
          <w:rtl/>
        </w:rPr>
        <w:t xml:space="preserve"> </w:t>
      </w:r>
      <w:r>
        <w:rPr>
          <w:rFonts w:hint="cs"/>
          <w:rtl/>
        </w:rPr>
        <w:t>منه</w:t>
      </w:r>
      <w:r>
        <w:rPr>
          <w:rtl/>
        </w:rPr>
        <w:t>.</w:t>
      </w:r>
      <w:r w:rsidRPr="00915CEA">
        <w:rPr>
          <w:rtl/>
        </w:rPr>
        <w:t xml:space="preserve"> </w:t>
      </w:r>
      <w:r w:rsidRPr="00915CEA">
        <w:rPr>
          <w:rFonts w:hint="cs"/>
          <w:rtl/>
        </w:rPr>
        <w:t>ووفقا</w:t>
      </w:r>
      <w:r w:rsidRPr="00915CEA">
        <w:rPr>
          <w:rtl/>
        </w:rPr>
        <w:t xml:space="preserve"> </w:t>
      </w:r>
      <w:r>
        <w:rPr>
          <w:rFonts w:hint="cs"/>
          <w:rtl/>
        </w:rPr>
        <w:t>للدراسة الاستقصائية،</w:t>
      </w:r>
      <w:r w:rsidRPr="00915CEA">
        <w:rPr>
          <w:rtl/>
        </w:rPr>
        <w:t xml:space="preserve"> </w:t>
      </w:r>
      <w:r w:rsidRPr="00915CEA">
        <w:rPr>
          <w:rFonts w:hint="cs"/>
          <w:rtl/>
        </w:rPr>
        <w:t>في</w:t>
      </w:r>
      <w:r w:rsidRPr="00915CEA">
        <w:rPr>
          <w:rtl/>
        </w:rPr>
        <w:t xml:space="preserve"> 21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sidRPr="00915CEA">
        <w:rPr>
          <w:rtl/>
        </w:rPr>
        <w:t xml:space="preserve"> </w:t>
      </w:r>
      <w:r>
        <w:rPr>
          <w:rFonts w:hint="cs"/>
          <w:rtl/>
        </w:rPr>
        <w:t>قد تم إدراج</w:t>
      </w:r>
      <w:r w:rsidRPr="00915CEA">
        <w:rPr>
          <w:rtl/>
        </w:rPr>
        <w:t xml:space="preserve"> </w:t>
      </w:r>
      <w:r>
        <w:rPr>
          <w:rFonts w:hint="cs"/>
          <w:rtl/>
        </w:rPr>
        <w:t>الحق في إعادة البيع</w:t>
      </w:r>
      <w:r w:rsidRPr="00915CEA">
        <w:rPr>
          <w:rtl/>
        </w:rPr>
        <w:t xml:space="preserve"> </w:t>
      </w:r>
      <w:r w:rsidRPr="00915CEA">
        <w:rPr>
          <w:rFonts w:hint="cs"/>
          <w:rtl/>
        </w:rPr>
        <w:t>في</w:t>
      </w:r>
      <w:r w:rsidRPr="00915CEA">
        <w:rPr>
          <w:rtl/>
        </w:rPr>
        <w:t xml:space="preserve"> </w:t>
      </w:r>
      <w:r w:rsidRPr="00915CEA">
        <w:rPr>
          <w:rFonts w:hint="cs"/>
          <w:rtl/>
        </w:rPr>
        <w:t>التشريعات</w:t>
      </w:r>
      <w:r w:rsidRPr="00915CEA">
        <w:rPr>
          <w:rtl/>
        </w:rPr>
        <w:t xml:space="preserve"> </w:t>
      </w:r>
      <w:r w:rsidRPr="00915CEA">
        <w:rPr>
          <w:rFonts w:hint="cs"/>
          <w:rtl/>
        </w:rPr>
        <w:t>الوطنية</w:t>
      </w:r>
      <w:r w:rsidRPr="00915CEA">
        <w:rPr>
          <w:rtl/>
        </w:rPr>
        <w:t xml:space="preserve"> </w:t>
      </w:r>
      <w:r w:rsidRPr="00915CEA">
        <w:rPr>
          <w:rFonts w:hint="cs"/>
          <w:rtl/>
        </w:rPr>
        <w:t>وفي</w:t>
      </w:r>
      <w:r w:rsidRPr="00915CEA">
        <w:rPr>
          <w:rtl/>
        </w:rPr>
        <w:t xml:space="preserve"> 40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الحالات</w:t>
      </w:r>
      <w:r w:rsidRPr="00915CEA">
        <w:rPr>
          <w:rtl/>
        </w:rPr>
        <w:t xml:space="preserve"> </w:t>
      </w:r>
      <w:r>
        <w:rPr>
          <w:rFonts w:hint="cs"/>
          <w:rtl/>
        </w:rPr>
        <w:t>لم يكن</w:t>
      </w:r>
      <w:r w:rsidRPr="00915CEA">
        <w:rPr>
          <w:rtl/>
        </w:rPr>
        <w:t xml:space="preserve"> </w:t>
      </w:r>
      <w:r w:rsidRPr="00915CEA">
        <w:rPr>
          <w:rFonts w:hint="cs"/>
          <w:rtl/>
        </w:rPr>
        <w:t>هناك</w:t>
      </w:r>
      <w:r w:rsidRPr="00915CEA">
        <w:rPr>
          <w:rtl/>
        </w:rPr>
        <w:t xml:space="preserve"> </w:t>
      </w:r>
      <w:r w:rsidRPr="00915CEA">
        <w:rPr>
          <w:rFonts w:hint="cs"/>
          <w:rtl/>
        </w:rPr>
        <w:t>أي</w:t>
      </w:r>
      <w:r w:rsidRPr="00915CEA">
        <w:rPr>
          <w:rtl/>
        </w:rPr>
        <w:t xml:space="preserve"> </w:t>
      </w:r>
      <w:r w:rsidRPr="00915CEA">
        <w:rPr>
          <w:rFonts w:hint="cs"/>
          <w:rtl/>
        </w:rPr>
        <w:t>تشريع</w:t>
      </w:r>
      <w:r>
        <w:rPr>
          <w:rtl/>
        </w:rPr>
        <w:t>.</w:t>
      </w:r>
      <w:r w:rsidRPr="00915CEA">
        <w:rPr>
          <w:rtl/>
        </w:rPr>
        <w:t xml:space="preserve"> </w:t>
      </w:r>
      <w:r>
        <w:rPr>
          <w:rFonts w:hint="cs"/>
          <w:rtl/>
        </w:rPr>
        <w:t>ولم يكن</w:t>
      </w:r>
      <w:r w:rsidRPr="00915CEA">
        <w:rPr>
          <w:rtl/>
        </w:rPr>
        <w:t xml:space="preserve"> </w:t>
      </w:r>
      <w:r>
        <w:rPr>
          <w:rFonts w:hint="cs"/>
          <w:rtl/>
        </w:rPr>
        <w:t xml:space="preserve">لدى </w:t>
      </w:r>
      <w:r w:rsidRPr="00915CEA">
        <w:rPr>
          <w:rFonts w:hint="cs"/>
          <w:rtl/>
        </w:rPr>
        <w:t>بعض</w:t>
      </w:r>
      <w:r w:rsidRPr="00915CEA">
        <w:rPr>
          <w:rtl/>
        </w:rPr>
        <w:t xml:space="preserve"> </w:t>
      </w:r>
      <w:r w:rsidRPr="00915CEA">
        <w:rPr>
          <w:rFonts w:hint="cs"/>
          <w:rtl/>
        </w:rPr>
        <w:t>المتاحف</w:t>
      </w:r>
      <w:r w:rsidRPr="00915CEA">
        <w:rPr>
          <w:rtl/>
        </w:rPr>
        <w:t xml:space="preserve"> </w:t>
      </w:r>
      <w:r w:rsidRPr="00915CEA">
        <w:rPr>
          <w:rFonts w:hint="cs"/>
          <w:rtl/>
        </w:rPr>
        <w:t>أي</w:t>
      </w:r>
      <w:r w:rsidRPr="00915CEA">
        <w:rPr>
          <w:rtl/>
        </w:rPr>
        <w:t xml:space="preserve"> </w:t>
      </w:r>
      <w:r w:rsidRPr="00915CEA">
        <w:rPr>
          <w:rFonts w:hint="cs"/>
          <w:rtl/>
        </w:rPr>
        <w:t>فكرة</w:t>
      </w:r>
      <w:r w:rsidRPr="00915CEA">
        <w:rPr>
          <w:rtl/>
        </w:rPr>
        <w:t xml:space="preserve"> </w:t>
      </w:r>
      <w:r w:rsidRPr="00915CEA">
        <w:rPr>
          <w:rFonts w:hint="cs"/>
          <w:rtl/>
        </w:rPr>
        <w:t>عما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هناك</w:t>
      </w:r>
      <w:r>
        <w:rPr>
          <w:rFonts w:hint="cs"/>
          <w:rtl/>
        </w:rPr>
        <w:t xml:space="preserve"> حق في إعادة البيع</w:t>
      </w:r>
      <w:r w:rsidRPr="00915CEA">
        <w:rPr>
          <w:rFonts w:hint="cs"/>
          <w:rtl/>
        </w:rPr>
        <w:t>،</w:t>
      </w:r>
      <w:r w:rsidRPr="00915CEA">
        <w:rPr>
          <w:rtl/>
        </w:rPr>
        <w:t xml:space="preserve"> </w:t>
      </w:r>
      <w:r>
        <w:rPr>
          <w:rFonts w:hint="cs"/>
          <w:rtl/>
        </w:rPr>
        <w:t>وقد</w:t>
      </w:r>
      <w:r w:rsidRPr="00915CEA">
        <w:rPr>
          <w:rtl/>
        </w:rPr>
        <w:t xml:space="preserve"> </w:t>
      </w:r>
      <w:r>
        <w:rPr>
          <w:rFonts w:hint="cs"/>
          <w:rtl/>
        </w:rPr>
        <w:t>أجابوا</w:t>
      </w:r>
      <w:r w:rsidRPr="00915CEA">
        <w:rPr>
          <w:rtl/>
        </w:rPr>
        <w:t xml:space="preserve"> </w:t>
      </w:r>
      <w:r w:rsidRPr="00915CEA">
        <w:rPr>
          <w:rFonts w:hint="cs"/>
          <w:rtl/>
        </w:rPr>
        <w:t>في</w:t>
      </w:r>
      <w:r w:rsidRPr="00915CEA">
        <w:rPr>
          <w:rtl/>
        </w:rPr>
        <w:t xml:space="preserve"> </w:t>
      </w:r>
      <w:r w:rsidRPr="00915CEA">
        <w:rPr>
          <w:rFonts w:hint="cs"/>
          <w:rtl/>
        </w:rPr>
        <w:t>بعض</w:t>
      </w:r>
      <w:r w:rsidRPr="00915CEA">
        <w:rPr>
          <w:rtl/>
        </w:rPr>
        <w:t xml:space="preserve"> </w:t>
      </w:r>
      <w:r w:rsidRPr="00915CEA">
        <w:rPr>
          <w:rFonts w:hint="cs"/>
          <w:rtl/>
        </w:rPr>
        <w:t>البلدان</w:t>
      </w:r>
      <w:r w:rsidRPr="00915CEA">
        <w:rPr>
          <w:rtl/>
        </w:rPr>
        <w:t xml:space="preserve"> </w:t>
      </w:r>
      <w:r>
        <w:rPr>
          <w:rFonts w:hint="cs"/>
          <w:rtl/>
        </w:rPr>
        <w:t>ب</w:t>
      </w:r>
      <w:r w:rsidRPr="00915CEA">
        <w:rPr>
          <w:rFonts w:hint="cs"/>
          <w:rtl/>
        </w:rPr>
        <w:t>أن</w:t>
      </w:r>
      <w:r w:rsidRPr="00915CEA">
        <w:rPr>
          <w:rtl/>
        </w:rPr>
        <w:t xml:space="preserve"> </w:t>
      </w:r>
      <w:r>
        <w:rPr>
          <w:rFonts w:hint="cs"/>
          <w:rtl/>
        </w:rPr>
        <w:t>الحق في إعادة البيع</w:t>
      </w:r>
      <w:r w:rsidRPr="00915CEA">
        <w:rPr>
          <w:rtl/>
        </w:rPr>
        <w:t xml:space="preserve"> </w:t>
      </w:r>
      <w:r w:rsidRPr="00915CEA">
        <w:rPr>
          <w:rFonts w:hint="cs"/>
          <w:rtl/>
        </w:rPr>
        <w:t>لا</w:t>
      </w:r>
      <w:r w:rsidRPr="00915CEA">
        <w:rPr>
          <w:rtl/>
        </w:rPr>
        <w:t xml:space="preserve"> </w:t>
      </w:r>
      <w:r w:rsidRPr="00915CEA">
        <w:rPr>
          <w:rFonts w:hint="cs"/>
          <w:rtl/>
        </w:rPr>
        <w:t>ينطبق</w:t>
      </w:r>
      <w:r w:rsidRPr="00915CEA">
        <w:rPr>
          <w:rtl/>
        </w:rPr>
        <w:t xml:space="preserve"> </w:t>
      </w:r>
      <w:r w:rsidRPr="00915CEA">
        <w:rPr>
          <w:rFonts w:hint="cs"/>
          <w:rtl/>
        </w:rPr>
        <w:t>عليهم</w:t>
      </w:r>
      <w:r>
        <w:rPr>
          <w:rtl/>
        </w:rPr>
        <w:t>.</w:t>
      </w:r>
      <w:r w:rsidRPr="00915CEA">
        <w:rPr>
          <w:rtl/>
        </w:rPr>
        <w:t xml:space="preserve"> </w:t>
      </w:r>
      <w:r w:rsidRPr="00915CEA">
        <w:rPr>
          <w:rFonts w:hint="cs"/>
          <w:rtl/>
        </w:rPr>
        <w:t>وكان</w:t>
      </w:r>
      <w:r w:rsidRPr="00915CEA">
        <w:rPr>
          <w:rtl/>
        </w:rPr>
        <w:t xml:space="preserve"> </w:t>
      </w:r>
      <w:r>
        <w:rPr>
          <w:rFonts w:hint="cs"/>
          <w:rtl/>
        </w:rPr>
        <w:t>من المهم</w:t>
      </w:r>
      <w:r w:rsidRPr="00915CEA">
        <w:rPr>
          <w:rtl/>
        </w:rPr>
        <w:t xml:space="preserve"> </w:t>
      </w:r>
      <w:r w:rsidRPr="00915CEA">
        <w:rPr>
          <w:rFonts w:hint="cs"/>
          <w:rtl/>
        </w:rPr>
        <w:t>أيضا</w:t>
      </w:r>
      <w:r w:rsidRPr="00915CEA">
        <w:rPr>
          <w:rtl/>
        </w:rPr>
        <w:t xml:space="preserve"> </w:t>
      </w:r>
      <w:r>
        <w:rPr>
          <w:rFonts w:hint="cs"/>
          <w:rtl/>
        </w:rPr>
        <w:t>الإشارة</w:t>
      </w:r>
      <w:r w:rsidRPr="00915CEA">
        <w:rPr>
          <w:rtl/>
        </w:rPr>
        <w:t xml:space="preserve"> </w:t>
      </w:r>
      <w:r w:rsidRPr="00915CEA">
        <w:rPr>
          <w:rFonts w:hint="cs"/>
          <w:rtl/>
        </w:rPr>
        <w:t>إلى</w:t>
      </w:r>
      <w:r w:rsidRPr="00915CEA">
        <w:rPr>
          <w:rtl/>
        </w:rPr>
        <w:t xml:space="preserve"> </w:t>
      </w:r>
      <w:r w:rsidRPr="00915CEA">
        <w:rPr>
          <w:rFonts w:hint="cs"/>
          <w:rtl/>
        </w:rPr>
        <w:t>أن</w:t>
      </w:r>
      <w:r w:rsidRPr="00915CEA">
        <w:rPr>
          <w:rtl/>
        </w:rPr>
        <w:t xml:space="preserve"> </w:t>
      </w:r>
      <w:r w:rsidRPr="00915CEA">
        <w:rPr>
          <w:rFonts w:hint="cs"/>
          <w:rtl/>
        </w:rPr>
        <w:t>حقوق</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sidRPr="00915CEA">
        <w:rPr>
          <w:rFonts w:hint="cs"/>
          <w:rtl/>
        </w:rPr>
        <w:t>لم</w:t>
      </w:r>
      <w:r w:rsidRPr="00915CEA">
        <w:rPr>
          <w:rtl/>
        </w:rPr>
        <w:t xml:space="preserve"> </w:t>
      </w:r>
      <w:r>
        <w:rPr>
          <w:rFonts w:hint="cs"/>
          <w:rtl/>
        </w:rPr>
        <w:t xml:space="preserve">تكن تشغل في </w:t>
      </w:r>
      <w:r w:rsidRPr="00915CEA">
        <w:rPr>
          <w:rFonts w:hint="cs"/>
          <w:rtl/>
        </w:rPr>
        <w:t>المقام</w:t>
      </w:r>
      <w:r w:rsidRPr="00915CEA">
        <w:rPr>
          <w:rtl/>
        </w:rPr>
        <w:t xml:space="preserve"> </w:t>
      </w:r>
      <w:r w:rsidRPr="00915CEA">
        <w:rPr>
          <w:rFonts w:hint="cs"/>
          <w:rtl/>
        </w:rPr>
        <w:t>الأول</w:t>
      </w:r>
      <w:r w:rsidRPr="00915CEA">
        <w:rPr>
          <w:rtl/>
        </w:rPr>
        <w:t xml:space="preserve"> </w:t>
      </w:r>
      <w:r w:rsidRPr="00915CEA">
        <w:rPr>
          <w:rFonts w:hint="cs"/>
          <w:rtl/>
        </w:rPr>
        <w:t>المتاحف</w:t>
      </w:r>
      <w:r w:rsidRPr="00915CEA">
        <w:rPr>
          <w:rtl/>
        </w:rPr>
        <w:t xml:space="preserve"> </w:t>
      </w:r>
      <w:r>
        <w:rPr>
          <w:rFonts w:hint="cs"/>
          <w:rtl/>
        </w:rPr>
        <w:t>لأن ال</w:t>
      </w:r>
      <w:r w:rsidRPr="00915CEA">
        <w:rPr>
          <w:rFonts w:hint="cs"/>
          <w:rtl/>
        </w:rPr>
        <w:t>مجموعات</w:t>
      </w:r>
      <w:r w:rsidRPr="00915CEA">
        <w:rPr>
          <w:rtl/>
        </w:rPr>
        <w:t xml:space="preserve"> </w:t>
      </w:r>
      <w:r>
        <w:rPr>
          <w:rFonts w:hint="cs"/>
          <w:rtl/>
        </w:rPr>
        <w:t>ب</w:t>
      </w:r>
      <w:r w:rsidRPr="00915CEA">
        <w:rPr>
          <w:rFonts w:hint="cs"/>
          <w:rtl/>
        </w:rPr>
        <w:t>المتاحف</w:t>
      </w:r>
      <w:r>
        <w:rPr>
          <w:rtl/>
        </w:rPr>
        <w:t xml:space="preserve"> </w:t>
      </w:r>
      <w:r w:rsidRPr="00915CEA">
        <w:rPr>
          <w:rFonts w:hint="cs"/>
          <w:rtl/>
        </w:rPr>
        <w:t>كانت</w:t>
      </w:r>
      <w:r w:rsidRPr="00915CEA">
        <w:rPr>
          <w:rtl/>
        </w:rPr>
        <w:t xml:space="preserve"> </w:t>
      </w:r>
      <w:r w:rsidRPr="00915CEA">
        <w:rPr>
          <w:rFonts w:hint="cs"/>
          <w:rtl/>
        </w:rPr>
        <w:t>عادة</w:t>
      </w:r>
      <w:r w:rsidRPr="00915CEA">
        <w:rPr>
          <w:rtl/>
        </w:rPr>
        <w:t xml:space="preserve"> </w:t>
      </w:r>
      <w:r w:rsidRPr="00915CEA">
        <w:rPr>
          <w:rFonts w:hint="cs"/>
          <w:rtl/>
        </w:rPr>
        <w:t>غير</w:t>
      </w:r>
      <w:r w:rsidRPr="00915CEA">
        <w:rPr>
          <w:rtl/>
        </w:rPr>
        <w:t xml:space="preserve"> </w:t>
      </w:r>
      <w:r w:rsidRPr="00915CEA">
        <w:rPr>
          <w:rFonts w:hint="cs"/>
          <w:rtl/>
        </w:rPr>
        <w:t>قابلة</w:t>
      </w:r>
      <w:r w:rsidRPr="00915CEA">
        <w:rPr>
          <w:rtl/>
        </w:rPr>
        <w:t xml:space="preserve"> </w:t>
      </w:r>
      <w:r w:rsidRPr="00915CEA">
        <w:rPr>
          <w:rFonts w:hint="cs"/>
          <w:rtl/>
        </w:rPr>
        <w:t>للتصرف</w:t>
      </w:r>
      <w:r w:rsidRPr="00915CEA">
        <w:rPr>
          <w:rtl/>
        </w:rPr>
        <w:t xml:space="preserve"> </w:t>
      </w:r>
      <w:r w:rsidRPr="00915CEA">
        <w:rPr>
          <w:rFonts w:hint="cs"/>
          <w:rtl/>
        </w:rPr>
        <w:t>في</w:t>
      </w:r>
      <w:r>
        <w:rPr>
          <w:rFonts w:hint="cs"/>
          <w:rtl/>
        </w:rPr>
        <w:t>ها</w:t>
      </w:r>
      <w:r w:rsidRPr="00915CEA">
        <w:rPr>
          <w:rtl/>
        </w:rPr>
        <w:t xml:space="preserve"> </w:t>
      </w:r>
      <w:r w:rsidRPr="00915CEA">
        <w:rPr>
          <w:rFonts w:hint="cs"/>
          <w:rtl/>
        </w:rPr>
        <w:t>بمعنى</w:t>
      </w:r>
      <w:r w:rsidRPr="00915CEA">
        <w:rPr>
          <w:rtl/>
        </w:rPr>
        <w:t xml:space="preserve"> </w:t>
      </w:r>
      <w:r>
        <w:rPr>
          <w:rFonts w:hint="cs"/>
          <w:rtl/>
        </w:rPr>
        <w:t>أنهم</w:t>
      </w:r>
      <w:r w:rsidRPr="00915CEA">
        <w:rPr>
          <w:rtl/>
        </w:rPr>
        <w:t xml:space="preserve"> </w:t>
      </w:r>
      <w:r>
        <w:rPr>
          <w:rFonts w:hint="cs"/>
          <w:rtl/>
        </w:rPr>
        <w:t>لم</w:t>
      </w:r>
      <w:r w:rsidRPr="00915CEA">
        <w:rPr>
          <w:rtl/>
        </w:rPr>
        <w:t xml:space="preserve"> </w:t>
      </w:r>
      <w:r>
        <w:rPr>
          <w:rFonts w:hint="cs"/>
          <w:rtl/>
        </w:rPr>
        <w:t>ي</w:t>
      </w:r>
      <w:r w:rsidRPr="00915CEA">
        <w:rPr>
          <w:rFonts w:hint="cs"/>
          <w:rtl/>
        </w:rPr>
        <w:t>بيع</w:t>
      </w:r>
      <w:r>
        <w:rPr>
          <w:rFonts w:hint="cs"/>
          <w:rtl/>
        </w:rPr>
        <w:t>وا</w:t>
      </w:r>
      <w:r w:rsidRPr="00915CEA">
        <w:rPr>
          <w:rtl/>
        </w:rPr>
        <w:t xml:space="preserve"> </w:t>
      </w:r>
      <w:r w:rsidRPr="00915CEA">
        <w:rPr>
          <w:rFonts w:hint="cs"/>
          <w:rtl/>
        </w:rPr>
        <w:t>الأعمال</w:t>
      </w:r>
      <w:r w:rsidRPr="00915CEA">
        <w:rPr>
          <w:rtl/>
        </w:rPr>
        <w:t xml:space="preserve"> </w:t>
      </w:r>
      <w:r w:rsidRPr="00915CEA">
        <w:rPr>
          <w:rFonts w:hint="cs"/>
          <w:rtl/>
        </w:rPr>
        <w:t>في</w:t>
      </w:r>
      <w:r w:rsidRPr="00915CEA">
        <w:rPr>
          <w:rtl/>
        </w:rPr>
        <w:t xml:space="preserve"> </w:t>
      </w:r>
      <w:r w:rsidRPr="00915CEA">
        <w:rPr>
          <w:rFonts w:hint="cs"/>
          <w:rtl/>
        </w:rPr>
        <w:t>مجموعاتها</w:t>
      </w:r>
      <w:r>
        <w:rPr>
          <w:rtl/>
        </w:rPr>
        <w:t>.</w:t>
      </w:r>
      <w:r w:rsidRPr="00915CEA">
        <w:rPr>
          <w:rtl/>
        </w:rPr>
        <w:t xml:space="preserve"> </w:t>
      </w:r>
      <w:r w:rsidRPr="00915CEA">
        <w:rPr>
          <w:rFonts w:hint="cs"/>
          <w:rtl/>
        </w:rPr>
        <w:t>وعلاوة</w:t>
      </w:r>
      <w:r w:rsidRPr="00915CEA">
        <w:rPr>
          <w:rtl/>
        </w:rPr>
        <w:t xml:space="preserve"> </w:t>
      </w:r>
      <w:r w:rsidRPr="00915CEA">
        <w:rPr>
          <w:rFonts w:hint="cs"/>
          <w:rtl/>
        </w:rPr>
        <w:t>على</w:t>
      </w:r>
      <w:r w:rsidRPr="00915CEA">
        <w:rPr>
          <w:rtl/>
        </w:rPr>
        <w:t xml:space="preserve"> </w:t>
      </w:r>
      <w:r w:rsidRPr="00915CEA">
        <w:rPr>
          <w:rFonts w:hint="cs"/>
          <w:rtl/>
        </w:rPr>
        <w:t>ذلك،</w:t>
      </w:r>
      <w:r w:rsidRPr="00915CEA">
        <w:rPr>
          <w:rtl/>
        </w:rPr>
        <w:t xml:space="preserve"> </w:t>
      </w:r>
      <w:r w:rsidRPr="00915CEA">
        <w:rPr>
          <w:rFonts w:hint="cs"/>
          <w:rtl/>
        </w:rPr>
        <w:t>كانت</w:t>
      </w:r>
      <w:r w:rsidRPr="00915CEA">
        <w:rPr>
          <w:rtl/>
        </w:rPr>
        <w:t xml:space="preserve"> </w:t>
      </w:r>
      <w:r w:rsidRPr="00915CEA">
        <w:rPr>
          <w:rFonts w:hint="cs"/>
          <w:rtl/>
        </w:rPr>
        <w:t>هناك في</w:t>
      </w:r>
      <w:r w:rsidRPr="00915CEA">
        <w:rPr>
          <w:rtl/>
        </w:rPr>
        <w:t xml:space="preserve"> </w:t>
      </w:r>
      <w:r>
        <w:rPr>
          <w:rFonts w:hint="cs"/>
          <w:rtl/>
        </w:rPr>
        <w:t>النرويج</w:t>
      </w:r>
      <w:r w:rsidRPr="00915CEA">
        <w:rPr>
          <w:rtl/>
        </w:rPr>
        <w:t xml:space="preserve"> </w:t>
      </w:r>
      <w:r w:rsidRPr="00915CEA">
        <w:rPr>
          <w:rFonts w:hint="cs"/>
          <w:rtl/>
        </w:rPr>
        <w:t>بعض</w:t>
      </w:r>
      <w:r w:rsidRPr="00915CEA">
        <w:rPr>
          <w:rtl/>
        </w:rPr>
        <w:t xml:space="preserve"> </w:t>
      </w:r>
      <w:r w:rsidRPr="00915CEA">
        <w:rPr>
          <w:rFonts w:hint="cs"/>
          <w:rtl/>
        </w:rPr>
        <w:t>الاستثناءات</w:t>
      </w:r>
      <w:r w:rsidRPr="00915CEA">
        <w:rPr>
          <w:rtl/>
        </w:rPr>
        <w:t xml:space="preserve"> </w:t>
      </w:r>
      <w:r w:rsidRPr="00915CEA">
        <w:rPr>
          <w:rFonts w:hint="cs"/>
          <w:rtl/>
        </w:rPr>
        <w:t>لدفع</w:t>
      </w:r>
      <w:r w:rsidRPr="00915CEA">
        <w:rPr>
          <w:rtl/>
        </w:rPr>
        <w:t xml:space="preserve"> </w:t>
      </w:r>
      <w:r>
        <w:rPr>
          <w:rFonts w:hint="cs"/>
          <w:rtl/>
        </w:rPr>
        <w:t>عوائد</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sidRPr="00915CEA">
        <w:rPr>
          <w:rFonts w:hint="cs"/>
          <w:rtl/>
        </w:rPr>
        <w:t>في</w:t>
      </w:r>
      <w:r w:rsidRPr="00915CEA">
        <w:rPr>
          <w:rtl/>
        </w:rPr>
        <w:t xml:space="preserve"> </w:t>
      </w:r>
      <w:r w:rsidRPr="00915CEA">
        <w:rPr>
          <w:rFonts w:hint="cs"/>
          <w:rtl/>
        </w:rPr>
        <w:t>حالة</w:t>
      </w:r>
      <w:r w:rsidRPr="00915CEA">
        <w:rPr>
          <w:rtl/>
        </w:rPr>
        <w:t xml:space="preserve"> </w:t>
      </w:r>
      <w:r>
        <w:rPr>
          <w:rFonts w:hint="cs"/>
          <w:rtl/>
        </w:rPr>
        <w:t xml:space="preserve">أن يبيع </w:t>
      </w:r>
      <w:r w:rsidRPr="00915CEA">
        <w:rPr>
          <w:rFonts w:hint="cs"/>
          <w:rtl/>
        </w:rPr>
        <w:t>شخص</w:t>
      </w:r>
      <w:r w:rsidRPr="00915CEA">
        <w:rPr>
          <w:rtl/>
        </w:rPr>
        <w:t xml:space="preserve"> </w:t>
      </w:r>
      <w:r w:rsidRPr="00915CEA">
        <w:rPr>
          <w:rFonts w:hint="cs"/>
          <w:rtl/>
        </w:rPr>
        <w:t>خاص</w:t>
      </w:r>
      <w:r w:rsidRPr="00915CEA">
        <w:rPr>
          <w:rtl/>
        </w:rPr>
        <w:t xml:space="preserve"> </w:t>
      </w:r>
      <w:r>
        <w:rPr>
          <w:rFonts w:hint="cs"/>
          <w:rtl/>
        </w:rPr>
        <w:t xml:space="preserve">لوحة </w:t>
      </w:r>
      <w:r w:rsidRPr="00915CEA">
        <w:rPr>
          <w:rFonts w:hint="cs"/>
          <w:rtl/>
        </w:rPr>
        <w:t>أصلي</w:t>
      </w:r>
      <w:r>
        <w:rPr>
          <w:rFonts w:hint="cs"/>
          <w:rtl/>
        </w:rPr>
        <w:t>ة</w:t>
      </w:r>
      <w:r w:rsidRPr="00915CEA">
        <w:rPr>
          <w:rtl/>
        </w:rPr>
        <w:t xml:space="preserve"> </w:t>
      </w:r>
      <w:r w:rsidRPr="00915CEA">
        <w:rPr>
          <w:rFonts w:hint="cs"/>
          <w:rtl/>
        </w:rPr>
        <w:t>إلى</w:t>
      </w:r>
      <w:r w:rsidRPr="00915CEA">
        <w:rPr>
          <w:rtl/>
        </w:rPr>
        <w:t xml:space="preserve"> </w:t>
      </w:r>
      <w:r w:rsidRPr="00915CEA">
        <w:rPr>
          <w:rFonts w:hint="cs"/>
          <w:rtl/>
        </w:rPr>
        <w:t>متحف</w:t>
      </w:r>
      <w:r w:rsidRPr="00915CEA">
        <w:rPr>
          <w:rtl/>
        </w:rPr>
        <w:t xml:space="preserve"> </w:t>
      </w:r>
      <w:r w:rsidRPr="00915CEA">
        <w:rPr>
          <w:rFonts w:hint="cs"/>
          <w:rtl/>
        </w:rPr>
        <w:t>غير</w:t>
      </w:r>
      <w:r w:rsidRPr="00915CEA">
        <w:rPr>
          <w:rtl/>
        </w:rPr>
        <w:t xml:space="preserve"> </w:t>
      </w:r>
      <w:r>
        <w:rPr>
          <w:rFonts w:hint="cs"/>
          <w:rtl/>
        </w:rPr>
        <w:t>هادف</w:t>
      </w:r>
      <w:r w:rsidRPr="00915CEA">
        <w:rPr>
          <w:rtl/>
        </w:rPr>
        <w:t xml:space="preserve"> </w:t>
      </w:r>
      <w:r w:rsidRPr="00915CEA">
        <w:rPr>
          <w:rFonts w:hint="cs"/>
          <w:rtl/>
        </w:rPr>
        <w:t>للربح،</w:t>
      </w:r>
      <w:r w:rsidRPr="00915CEA">
        <w:rPr>
          <w:rtl/>
        </w:rPr>
        <w:t xml:space="preserve"> </w:t>
      </w:r>
      <w:r w:rsidRPr="00915CEA">
        <w:rPr>
          <w:rFonts w:hint="cs"/>
          <w:rtl/>
        </w:rPr>
        <w:t>والتي</w:t>
      </w:r>
      <w:r w:rsidRPr="00915CEA">
        <w:rPr>
          <w:rtl/>
        </w:rPr>
        <w:t xml:space="preserve"> </w:t>
      </w:r>
      <w:r w:rsidRPr="00915CEA">
        <w:rPr>
          <w:rFonts w:hint="cs"/>
          <w:rtl/>
        </w:rPr>
        <w:t>ستكون</w:t>
      </w:r>
      <w:r w:rsidRPr="00915CEA">
        <w:rPr>
          <w:rtl/>
        </w:rPr>
        <w:t xml:space="preserve"> </w:t>
      </w:r>
      <w:r w:rsidRPr="00915CEA">
        <w:rPr>
          <w:rFonts w:hint="cs"/>
          <w:rtl/>
        </w:rPr>
        <w:t>في</w:t>
      </w:r>
      <w:r w:rsidRPr="00915CEA">
        <w:rPr>
          <w:rtl/>
        </w:rPr>
        <w:t xml:space="preserve"> </w:t>
      </w:r>
      <w:r w:rsidRPr="00915CEA">
        <w:rPr>
          <w:rFonts w:hint="cs"/>
          <w:rtl/>
        </w:rPr>
        <w:t>متناول</w:t>
      </w:r>
      <w:r w:rsidRPr="00915CEA">
        <w:rPr>
          <w:rtl/>
        </w:rPr>
        <w:t xml:space="preserve"> </w:t>
      </w:r>
      <w:r w:rsidRPr="00915CEA">
        <w:rPr>
          <w:rFonts w:hint="cs"/>
          <w:rtl/>
        </w:rPr>
        <w:t>الجمهور</w:t>
      </w:r>
      <w:r>
        <w:rPr>
          <w:rtl/>
        </w:rPr>
        <w:t>.</w:t>
      </w:r>
      <w:r w:rsidRPr="00915CEA">
        <w:rPr>
          <w:rtl/>
        </w:rPr>
        <w:t xml:space="preserve"> </w:t>
      </w:r>
      <w:r w:rsidRPr="00915CEA">
        <w:rPr>
          <w:rFonts w:hint="cs"/>
          <w:rtl/>
        </w:rPr>
        <w:t>و</w:t>
      </w:r>
      <w:r>
        <w:rPr>
          <w:rFonts w:hint="cs"/>
          <w:rtl/>
        </w:rPr>
        <w:t xml:space="preserve">كان </w:t>
      </w:r>
      <w:r w:rsidRPr="00915CEA">
        <w:rPr>
          <w:rFonts w:hint="cs"/>
          <w:rtl/>
        </w:rPr>
        <w:t>هذا</w:t>
      </w:r>
      <w:r w:rsidRPr="00915CEA">
        <w:rPr>
          <w:rtl/>
        </w:rPr>
        <w:t xml:space="preserve"> </w:t>
      </w:r>
      <w:r w:rsidRPr="00915CEA">
        <w:rPr>
          <w:rFonts w:hint="cs"/>
          <w:rtl/>
        </w:rPr>
        <w:t>يعني</w:t>
      </w:r>
      <w:r w:rsidRPr="00915CEA">
        <w:rPr>
          <w:rtl/>
        </w:rPr>
        <w:t xml:space="preserve"> </w:t>
      </w:r>
      <w:r w:rsidRPr="00915CEA">
        <w:rPr>
          <w:rFonts w:hint="cs"/>
          <w:rtl/>
        </w:rPr>
        <w:t>أن</w:t>
      </w:r>
      <w:r w:rsidRPr="00915CEA">
        <w:rPr>
          <w:rtl/>
        </w:rPr>
        <w:t xml:space="preserve"> </w:t>
      </w:r>
      <w:r w:rsidRPr="00915CEA">
        <w:rPr>
          <w:rFonts w:hint="cs"/>
          <w:rtl/>
        </w:rPr>
        <w:t>أهمية</w:t>
      </w:r>
      <w:r w:rsidRPr="00915CEA">
        <w:rPr>
          <w:rtl/>
        </w:rPr>
        <w:t xml:space="preserve"> </w:t>
      </w:r>
      <w:r w:rsidRPr="00915CEA">
        <w:rPr>
          <w:rFonts w:hint="cs"/>
          <w:rtl/>
        </w:rPr>
        <w:t>حقوق</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sidRPr="00915CEA">
        <w:rPr>
          <w:rFonts w:hint="cs"/>
          <w:rtl/>
        </w:rPr>
        <w:t>من</w:t>
      </w:r>
      <w:r w:rsidRPr="00915CEA">
        <w:rPr>
          <w:rtl/>
        </w:rPr>
        <w:t xml:space="preserve"> </w:t>
      </w:r>
      <w:r w:rsidRPr="00915CEA">
        <w:rPr>
          <w:rFonts w:hint="cs"/>
          <w:rtl/>
        </w:rPr>
        <w:t>وجهة</w:t>
      </w:r>
      <w:r w:rsidRPr="00915CEA">
        <w:rPr>
          <w:rtl/>
        </w:rPr>
        <w:t xml:space="preserve"> </w:t>
      </w:r>
      <w:r w:rsidRPr="00915CEA">
        <w:rPr>
          <w:rFonts w:hint="cs"/>
          <w:rtl/>
        </w:rPr>
        <w:t>نظر</w:t>
      </w:r>
      <w:r w:rsidRPr="00915CEA">
        <w:rPr>
          <w:rtl/>
        </w:rPr>
        <w:t xml:space="preserve"> </w:t>
      </w:r>
      <w:r w:rsidRPr="00915CEA">
        <w:rPr>
          <w:rFonts w:hint="cs"/>
          <w:rtl/>
        </w:rPr>
        <w:t>المتاحف</w:t>
      </w:r>
      <w:r>
        <w:rPr>
          <w:rtl/>
        </w:rPr>
        <w:t xml:space="preserve"> </w:t>
      </w:r>
      <w:r w:rsidRPr="00915CEA">
        <w:rPr>
          <w:rFonts w:hint="cs"/>
          <w:rtl/>
        </w:rPr>
        <w:t>لم</w:t>
      </w:r>
      <w:r w:rsidRPr="00915CEA">
        <w:rPr>
          <w:rtl/>
        </w:rPr>
        <w:t xml:space="preserve"> </w:t>
      </w:r>
      <w:r>
        <w:rPr>
          <w:rFonts w:hint="cs"/>
          <w:rtl/>
        </w:rPr>
        <w:t>ت</w:t>
      </w:r>
      <w:r w:rsidRPr="00915CEA">
        <w:rPr>
          <w:rFonts w:hint="cs"/>
          <w:rtl/>
        </w:rPr>
        <w:t>كن</w:t>
      </w:r>
      <w:r w:rsidRPr="00915CEA">
        <w:rPr>
          <w:rtl/>
        </w:rPr>
        <w:t xml:space="preserve"> </w:t>
      </w:r>
      <w:r>
        <w:rPr>
          <w:rFonts w:hint="cs"/>
          <w:rtl/>
        </w:rPr>
        <w:t>الش</w:t>
      </w:r>
      <w:r w:rsidRPr="00915CEA">
        <w:rPr>
          <w:rFonts w:hint="cs"/>
          <w:rtl/>
        </w:rPr>
        <w:t>غل</w:t>
      </w:r>
      <w:r w:rsidRPr="00915CEA">
        <w:rPr>
          <w:rtl/>
        </w:rPr>
        <w:t xml:space="preserve"> </w:t>
      </w:r>
      <w:r w:rsidRPr="00915CEA">
        <w:rPr>
          <w:rFonts w:hint="cs"/>
          <w:rtl/>
        </w:rPr>
        <w:t>ال</w:t>
      </w:r>
      <w:r>
        <w:rPr>
          <w:rFonts w:hint="cs"/>
          <w:rtl/>
        </w:rPr>
        <w:t>شاغل</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الوقت</w:t>
      </w:r>
      <w:r>
        <w:rPr>
          <w:rtl/>
        </w:rPr>
        <w:t>.</w:t>
      </w:r>
      <w:r w:rsidRPr="00915CEA">
        <w:rPr>
          <w:rtl/>
        </w:rPr>
        <w:t xml:space="preserve"> </w:t>
      </w:r>
      <w:r>
        <w:rPr>
          <w:rFonts w:hint="cs"/>
          <w:rtl/>
        </w:rPr>
        <w:t>وسوف تعتمد</w:t>
      </w:r>
      <w:r w:rsidRPr="00915CEA">
        <w:rPr>
          <w:rtl/>
        </w:rPr>
        <w:t xml:space="preserve"> </w:t>
      </w:r>
      <w:r w:rsidRPr="00915CEA">
        <w:rPr>
          <w:rFonts w:hint="cs"/>
          <w:rtl/>
        </w:rPr>
        <w:t>كفاءة</w:t>
      </w:r>
      <w:r w:rsidRPr="00915CEA">
        <w:rPr>
          <w:rtl/>
        </w:rPr>
        <w:t xml:space="preserve"> </w:t>
      </w:r>
      <w:r w:rsidRPr="00915CEA">
        <w:rPr>
          <w:rFonts w:hint="cs"/>
          <w:rtl/>
        </w:rPr>
        <w:t>التنفيذ</w:t>
      </w:r>
      <w:r w:rsidRPr="00915CEA">
        <w:rPr>
          <w:rtl/>
        </w:rPr>
        <w:t xml:space="preserve"> </w:t>
      </w:r>
      <w:r w:rsidRPr="00915CEA">
        <w:rPr>
          <w:rFonts w:hint="cs"/>
          <w:rtl/>
        </w:rPr>
        <w:t>السليم</w:t>
      </w:r>
      <w:r w:rsidRPr="00915CEA">
        <w:rPr>
          <w:rtl/>
        </w:rPr>
        <w:t xml:space="preserve"> </w:t>
      </w:r>
      <w:r>
        <w:rPr>
          <w:rFonts w:hint="cs"/>
          <w:rtl/>
        </w:rPr>
        <w:t xml:space="preserve">للحق في </w:t>
      </w:r>
      <w:r w:rsidRPr="00915CEA">
        <w:rPr>
          <w:rFonts w:hint="cs"/>
          <w:rtl/>
        </w:rPr>
        <w:t>إعادة</w:t>
      </w:r>
      <w:r w:rsidRPr="00915CEA">
        <w:rPr>
          <w:rtl/>
        </w:rPr>
        <w:t xml:space="preserve"> </w:t>
      </w:r>
      <w:r>
        <w:rPr>
          <w:rFonts w:hint="cs"/>
          <w:rtl/>
        </w:rPr>
        <w:t>ال</w:t>
      </w:r>
      <w:r w:rsidRPr="00915CEA">
        <w:rPr>
          <w:rFonts w:hint="cs"/>
          <w:rtl/>
        </w:rPr>
        <w:t>بيع</w:t>
      </w:r>
      <w:r>
        <w:rPr>
          <w:rFonts w:hint="cs"/>
          <w:rtl/>
        </w:rPr>
        <w:t xml:space="preserve"> </w:t>
      </w:r>
      <w:r w:rsidRPr="00915CEA">
        <w:rPr>
          <w:rFonts w:hint="cs"/>
          <w:rtl/>
        </w:rPr>
        <w:t>على</w:t>
      </w:r>
      <w:r w:rsidRPr="00915CEA">
        <w:rPr>
          <w:rtl/>
        </w:rPr>
        <w:t xml:space="preserve"> </w:t>
      </w:r>
      <w:r w:rsidRPr="00915CEA">
        <w:rPr>
          <w:rFonts w:hint="cs"/>
          <w:rtl/>
        </w:rPr>
        <w:t>وجود</w:t>
      </w:r>
      <w:r w:rsidRPr="00915CEA">
        <w:rPr>
          <w:rtl/>
        </w:rPr>
        <w:t xml:space="preserve"> </w:t>
      </w:r>
      <w:r w:rsidRPr="00915CEA">
        <w:rPr>
          <w:rFonts w:hint="cs"/>
          <w:rtl/>
        </w:rPr>
        <w:t>سوق</w:t>
      </w:r>
      <w:r w:rsidRPr="00915CEA">
        <w:rPr>
          <w:rtl/>
        </w:rPr>
        <w:t xml:space="preserve"> </w:t>
      </w:r>
      <w:r>
        <w:rPr>
          <w:rFonts w:hint="cs"/>
          <w:rtl/>
        </w:rPr>
        <w:t xml:space="preserve">لأعمال </w:t>
      </w:r>
      <w:r w:rsidRPr="00915CEA">
        <w:rPr>
          <w:rFonts w:hint="cs"/>
          <w:rtl/>
        </w:rPr>
        <w:t>الفن</w:t>
      </w:r>
      <w:r>
        <w:rPr>
          <w:rFonts w:hint="cs"/>
          <w:rtl/>
        </w:rPr>
        <w:t>ية</w:t>
      </w:r>
      <w:r w:rsidRPr="00915CEA">
        <w:rPr>
          <w:rtl/>
        </w:rPr>
        <w:t xml:space="preserve"> </w:t>
      </w:r>
      <w:r w:rsidRPr="00915CEA">
        <w:rPr>
          <w:rFonts w:hint="cs"/>
          <w:rtl/>
        </w:rPr>
        <w:t>في</w:t>
      </w:r>
      <w:r w:rsidRPr="00915CEA">
        <w:rPr>
          <w:rtl/>
        </w:rPr>
        <w:t xml:space="preserve"> </w:t>
      </w:r>
      <w:r w:rsidRPr="00915CEA">
        <w:rPr>
          <w:rFonts w:hint="cs"/>
          <w:rtl/>
        </w:rPr>
        <w:t>البلاد،</w:t>
      </w:r>
      <w:r w:rsidRPr="00915CEA">
        <w:rPr>
          <w:rtl/>
        </w:rPr>
        <w:t xml:space="preserve"> </w:t>
      </w:r>
      <w:r w:rsidRPr="00915CEA">
        <w:rPr>
          <w:rFonts w:hint="cs"/>
          <w:rtl/>
        </w:rPr>
        <w:t>التي</w:t>
      </w:r>
      <w:r w:rsidRPr="00915CEA">
        <w:rPr>
          <w:rtl/>
        </w:rPr>
        <w:t xml:space="preserve"> </w:t>
      </w:r>
      <w:r w:rsidRPr="00915CEA">
        <w:rPr>
          <w:rFonts w:hint="cs"/>
          <w:rtl/>
        </w:rPr>
        <w:t>اعتمدت</w:t>
      </w:r>
      <w:r w:rsidRPr="00915CEA">
        <w:rPr>
          <w:rtl/>
        </w:rPr>
        <w:t xml:space="preserve"> </w:t>
      </w:r>
      <w:r w:rsidRPr="00915CEA">
        <w:rPr>
          <w:rFonts w:hint="cs"/>
          <w:rtl/>
        </w:rPr>
        <w:t>تشريعات</w:t>
      </w:r>
      <w:r w:rsidRPr="00915CEA">
        <w:rPr>
          <w:rtl/>
        </w:rPr>
        <w:t xml:space="preserve"> </w:t>
      </w:r>
      <w:r>
        <w:rPr>
          <w:rFonts w:hint="cs"/>
          <w:rtl/>
        </w:rPr>
        <w:t>تعز</w:t>
      </w:r>
      <w:r w:rsidRPr="00915CEA">
        <w:rPr>
          <w:rFonts w:hint="cs"/>
          <w:rtl/>
        </w:rPr>
        <w:t>ز</w:t>
      </w:r>
      <w:r w:rsidRPr="00915CEA">
        <w:rPr>
          <w:rtl/>
        </w:rPr>
        <w:t xml:space="preserve"> </w:t>
      </w:r>
      <w:r w:rsidRPr="00915CEA">
        <w:rPr>
          <w:rFonts w:hint="cs"/>
          <w:rtl/>
        </w:rPr>
        <w:t>حقوق</w:t>
      </w:r>
      <w:r w:rsidRPr="00915CEA">
        <w:rPr>
          <w:rtl/>
        </w:rPr>
        <w:t xml:space="preserve"> </w:t>
      </w:r>
      <w:r w:rsidRPr="00915CEA">
        <w:rPr>
          <w:rFonts w:hint="cs"/>
          <w:rtl/>
        </w:rPr>
        <w:t>إعادة</w:t>
      </w:r>
      <w:r w:rsidRPr="00915CEA">
        <w:rPr>
          <w:rtl/>
        </w:rPr>
        <w:t xml:space="preserve"> </w:t>
      </w:r>
      <w:r w:rsidRPr="00915CEA">
        <w:rPr>
          <w:rFonts w:hint="cs"/>
          <w:rtl/>
        </w:rPr>
        <w:t>البيع،</w:t>
      </w:r>
      <w:r w:rsidRPr="00915CEA">
        <w:rPr>
          <w:rtl/>
        </w:rPr>
        <w:t xml:space="preserve"> </w:t>
      </w:r>
      <w:r>
        <w:rPr>
          <w:rFonts w:hint="cs"/>
          <w:rtl/>
        </w:rPr>
        <w:t>نظرا</w:t>
      </w:r>
      <w:r w:rsidRPr="00915CEA">
        <w:rPr>
          <w:rtl/>
        </w:rPr>
        <w:t xml:space="preserve"> </w:t>
      </w:r>
      <w:r>
        <w:rPr>
          <w:rFonts w:hint="cs"/>
          <w:rtl/>
        </w:rPr>
        <w:t>إلى ال</w:t>
      </w:r>
      <w:r w:rsidRPr="00915CEA">
        <w:rPr>
          <w:rFonts w:hint="cs"/>
          <w:rtl/>
        </w:rPr>
        <w:t>حاجة</w:t>
      </w:r>
      <w:r w:rsidRPr="00915CEA">
        <w:rPr>
          <w:rtl/>
        </w:rPr>
        <w:t xml:space="preserve"> </w:t>
      </w:r>
      <w:r>
        <w:rPr>
          <w:rFonts w:hint="cs"/>
          <w:rtl/>
        </w:rPr>
        <w:t>لوجود</w:t>
      </w:r>
      <w:r w:rsidRPr="00915CEA">
        <w:rPr>
          <w:rtl/>
        </w:rPr>
        <w:t xml:space="preserve"> </w:t>
      </w:r>
      <w:r w:rsidRPr="00915CEA">
        <w:rPr>
          <w:rFonts w:hint="cs"/>
          <w:rtl/>
        </w:rPr>
        <w:t>تجار</w:t>
      </w:r>
      <w:r w:rsidRPr="00915CEA">
        <w:rPr>
          <w:rtl/>
        </w:rPr>
        <w:t xml:space="preserve"> </w:t>
      </w:r>
      <w:r w:rsidRPr="00915CEA">
        <w:rPr>
          <w:rFonts w:hint="cs"/>
          <w:rtl/>
        </w:rPr>
        <w:t>أعمال</w:t>
      </w:r>
      <w:r w:rsidRPr="00915CEA">
        <w:rPr>
          <w:rtl/>
        </w:rPr>
        <w:t xml:space="preserve"> </w:t>
      </w:r>
      <w:r w:rsidRPr="00915CEA">
        <w:rPr>
          <w:rFonts w:hint="cs"/>
          <w:rtl/>
        </w:rPr>
        <w:t>فنية</w:t>
      </w:r>
      <w:r w:rsidRPr="00915CEA">
        <w:rPr>
          <w:rtl/>
        </w:rPr>
        <w:t xml:space="preserve"> </w:t>
      </w:r>
      <w:r w:rsidRPr="00915CEA">
        <w:rPr>
          <w:rFonts w:hint="cs"/>
          <w:rtl/>
        </w:rPr>
        <w:t>و</w:t>
      </w:r>
      <w:r>
        <w:rPr>
          <w:rFonts w:hint="cs"/>
          <w:rtl/>
        </w:rPr>
        <w:t>مشاريع تجارية</w:t>
      </w:r>
      <w:r w:rsidRPr="00915CEA">
        <w:rPr>
          <w:rtl/>
        </w:rPr>
        <w:t xml:space="preserve"> </w:t>
      </w:r>
      <w:r>
        <w:rPr>
          <w:rFonts w:hint="cs"/>
          <w:rtl/>
        </w:rPr>
        <w:t>تعمل</w:t>
      </w:r>
      <w:r w:rsidRPr="00915CEA">
        <w:rPr>
          <w:rtl/>
        </w:rPr>
        <w:t xml:space="preserve"> </w:t>
      </w:r>
      <w:r>
        <w:rPr>
          <w:rFonts w:hint="cs"/>
          <w:rtl/>
        </w:rPr>
        <w:t xml:space="preserve">في مجال </w:t>
      </w:r>
      <w:r w:rsidRPr="00915CEA">
        <w:rPr>
          <w:rFonts w:hint="cs"/>
          <w:rtl/>
        </w:rPr>
        <w:t>الفن</w:t>
      </w:r>
      <w:r w:rsidRPr="00915CEA">
        <w:rPr>
          <w:rtl/>
        </w:rPr>
        <w:t xml:space="preserve"> </w:t>
      </w:r>
      <w:r>
        <w:rPr>
          <w:rFonts w:hint="cs"/>
          <w:rtl/>
        </w:rPr>
        <w:t>من أجل م</w:t>
      </w:r>
      <w:r w:rsidRPr="00915CEA">
        <w:rPr>
          <w:rFonts w:hint="cs"/>
          <w:rtl/>
        </w:rPr>
        <w:t>بيع</w:t>
      </w:r>
      <w:r>
        <w:rPr>
          <w:rFonts w:hint="cs"/>
          <w:rtl/>
        </w:rPr>
        <w:t>اتها</w:t>
      </w:r>
      <w:r w:rsidRPr="00915CEA">
        <w:rPr>
          <w:rtl/>
        </w:rPr>
        <w:t xml:space="preserve"> </w:t>
      </w:r>
      <w:r>
        <w:rPr>
          <w:rFonts w:hint="cs"/>
          <w:rtl/>
        </w:rPr>
        <w:t>وغرضها</w:t>
      </w:r>
      <w:r>
        <w:rPr>
          <w:rtl/>
        </w:rPr>
        <w:t>.</w:t>
      </w:r>
      <w:r w:rsidRPr="00915CEA">
        <w:rPr>
          <w:rtl/>
        </w:rPr>
        <w:t xml:space="preserve"> </w:t>
      </w:r>
      <w:r>
        <w:rPr>
          <w:rFonts w:hint="cs"/>
          <w:rtl/>
        </w:rPr>
        <w:t>و</w:t>
      </w:r>
      <w:r w:rsidRPr="00915CEA">
        <w:rPr>
          <w:rFonts w:hint="cs"/>
          <w:rtl/>
        </w:rPr>
        <w:t>يجب</w:t>
      </w:r>
      <w:r w:rsidRPr="00915CEA">
        <w:rPr>
          <w:rtl/>
        </w:rPr>
        <w:t xml:space="preserve"> </w:t>
      </w:r>
      <w:r w:rsidRPr="00915CEA">
        <w:rPr>
          <w:rFonts w:hint="cs"/>
          <w:rtl/>
        </w:rPr>
        <w:t>أيضا</w:t>
      </w:r>
      <w:r w:rsidRPr="00915CEA">
        <w:rPr>
          <w:rtl/>
        </w:rPr>
        <w:t xml:space="preserve"> </w:t>
      </w:r>
      <w:r w:rsidRPr="00915CEA">
        <w:rPr>
          <w:rFonts w:hint="cs"/>
          <w:rtl/>
        </w:rPr>
        <w:t>أن</w:t>
      </w:r>
      <w:r w:rsidRPr="00915CEA">
        <w:rPr>
          <w:rtl/>
        </w:rPr>
        <w:t xml:space="preserve"> </w:t>
      </w:r>
      <w:r w:rsidRPr="00915CEA">
        <w:rPr>
          <w:rFonts w:hint="cs"/>
          <w:rtl/>
        </w:rPr>
        <w:t>تكون</w:t>
      </w:r>
      <w:r w:rsidRPr="00915CEA">
        <w:rPr>
          <w:rtl/>
        </w:rPr>
        <w:t xml:space="preserve"> </w:t>
      </w:r>
      <w:r w:rsidRPr="00915CEA">
        <w:rPr>
          <w:rFonts w:hint="cs"/>
          <w:rtl/>
        </w:rPr>
        <w:t>هناك</w:t>
      </w:r>
      <w:r w:rsidRPr="00915CEA">
        <w:rPr>
          <w:rtl/>
        </w:rPr>
        <w:t xml:space="preserve"> </w:t>
      </w:r>
      <w:r w:rsidRPr="00915CEA">
        <w:rPr>
          <w:rFonts w:hint="cs"/>
          <w:rtl/>
        </w:rPr>
        <w:t>هيئة</w:t>
      </w:r>
      <w:r w:rsidRPr="00915CEA">
        <w:rPr>
          <w:rtl/>
        </w:rPr>
        <w:t xml:space="preserve"> </w:t>
      </w:r>
      <w:r w:rsidRPr="00915CEA">
        <w:rPr>
          <w:rFonts w:hint="cs"/>
          <w:rtl/>
        </w:rPr>
        <w:t>إدارية،</w:t>
      </w:r>
      <w:r w:rsidRPr="00915CEA">
        <w:rPr>
          <w:rtl/>
        </w:rPr>
        <w:t xml:space="preserve"> </w:t>
      </w:r>
      <w:r w:rsidRPr="00915CEA">
        <w:rPr>
          <w:rFonts w:hint="cs"/>
          <w:rtl/>
        </w:rPr>
        <w:t>والتي</w:t>
      </w:r>
      <w:r w:rsidRPr="00915CEA">
        <w:rPr>
          <w:rtl/>
        </w:rPr>
        <w:t xml:space="preserve"> </w:t>
      </w:r>
      <w:r>
        <w:rPr>
          <w:rFonts w:hint="cs"/>
          <w:rtl/>
        </w:rPr>
        <w:t>جمعت</w:t>
      </w:r>
      <w:r w:rsidRPr="00915CEA">
        <w:rPr>
          <w:rtl/>
        </w:rPr>
        <w:t xml:space="preserve"> </w:t>
      </w:r>
      <w:r>
        <w:rPr>
          <w:rFonts w:hint="cs"/>
          <w:rtl/>
        </w:rPr>
        <w:t>ال</w:t>
      </w:r>
      <w:r w:rsidRPr="00915CEA">
        <w:rPr>
          <w:rFonts w:hint="cs"/>
          <w:rtl/>
        </w:rPr>
        <w:t>حق</w:t>
      </w:r>
      <w:r w:rsidRPr="00915CEA">
        <w:rPr>
          <w:rtl/>
        </w:rPr>
        <w:t xml:space="preserve"> </w:t>
      </w:r>
      <w:r>
        <w:rPr>
          <w:rFonts w:hint="cs"/>
          <w:rtl/>
        </w:rPr>
        <w:t xml:space="preserve">في </w:t>
      </w:r>
      <w:r w:rsidRPr="00915CEA">
        <w:rPr>
          <w:rFonts w:hint="cs"/>
          <w:rtl/>
        </w:rPr>
        <w:t>إعادة</w:t>
      </w:r>
      <w:r w:rsidRPr="00915CEA">
        <w:rPr>
          <w:rtl/>
        </w:rPr>
        <w:t xml:space="preserve"> </w:t>
      </w:r>
      <w:r>
        <w:rPr>
          <w:rFonts w:hint="cs"/>
          <w:rtl/>
        </w:rPr>
        <w:t>البيع</w:t>
      </w:r>
      <w:r w:rsidRPr="00915CEA">
        <w:rPr>
          <w:rtl/>
        </w:rPr>
        <w:t xml:space="preserve"> </w:t>
      </w:r>
      <w:r>
        <w:rPr>
          <w:rFonts w:hint="cs"/>
          <w:rtl/>
        </w:rPr>
        <w:t>ووزعته</w:t>
      </w:r>
      <w:r w:rsidRPr="00915CEA">
        <w:rPr>
          <w:rtl/>
        </w:rPr>
        <w:t xml:space="preserve"> </w:t>
      </w:r>
      <w:r w:rsidRPr="00915CEA">
        <w:rPr>
          <w:rFonts w:hint="cs"/>
          <w:rtl/>
        </w:rPr>
        <w:t>على</w:t>
      </w:r>
      <w:r w:rsidRPr="00915CEA">
        <w:rPr>
          <w:rtl/>
        </w:rPr>
        <w:t xml:space="preserve"> </w:t>
      </w:r>
      <w:r w:rsidRPr="00915CEA">
        <w:rPr>
          <w:rFonts w:hint="cs"/>
          <w:rtl/>
        </w:rPr>
        <w:t>المؤلفين</w:t>
      </w:r>
      <w:r w:rsidRPr="00915CEA">
        <w:rPr>
          <w:rtl/>
        </w:rPr>
        <w:t xml:space="preserve"> </w:t>
      </w:r>
      <w:r w:rsidRPr="00915CEA">
        <w:rPr>
          <w:rFonts w:hint="cs"/>
          <w:rtl/>
        </w:rPr>
        <w:t>وورثتهم</w:t>
      </w:r>
      <w:r w:rsidRPr="00915CEA">
        <w:rPr>
          <w:rtl/>
        </w:rPr>
        <w:t xml:space="preserve"> </w:t>
      </w:r>
      <w:r>
        <w:rPr>
          <w:rFonts w:hint="cs"/>
          <w:rtl/>
        </w:rPr>
        <w:t>حسبما</w:t>
      </w:r>
      <w:r w:rsidRPr="00915CEA">
        <w:rPr>
          <w:rtl/>
        </w:rPr>
        <w:t xml:space="preserve"> </w:t>
      </w:r>
      <w:r w:rsidRPr="00915CEA">
        <w:rPr>
          <w:rFonts w:hint="cs"/>
          <w:rtl/>
        </w:rPr>
        <w:t>قد</w:t>
      </w:r>
      <w:r w:rsidRPr="00915CEA">
        <w:rPr>
          <w:rtl/>
        </w:rPr>
        <w:t xml:space="preserve"> </w:t>
      </w:r>
      <w:r w:rsidRPr="00915CEA">
        <w:rPr>
          <w:rFonts w:hint="cs"/>
          <w:rtl/>
        </w:rPr>
        <w:t xml:space="preserve">يكون </w:t>
      </w:r>
      <w:r>
        <w:rPr>
          <w:rFonts w:hint="cs"/>
          <w:rtl/>
        </w:rPr>
        <w:t>الحال</w:t>
      </w:r>
      <w:r>
        <w:rPr>
          <w:rtl/>
        </w:rPr>
        <w:t>.</w:t>
      </w:r>
      <w:r w:rsidRPr="00915CEA">
        <w:rPr>
          <w:rtl/>
        </w:rPr>
        <w:t xml:space="preserve"> </w:t>
      </w:r>
      <w:r>
        <w:rPr>
          <w:rFonts w:hint="cs"/>
          <w:rtl/>
        </w:rPr>
        <w:t>و</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كون</w:t>
      </w:r>
      <w:r w:rsidRPr="00915CEA">
        <w:rPr>
          <w:rtl/>
        </w:rPr>
        <w:t xml:space="preserve"> </w:t>
      </w:r>
      <w:r>
        <w:rPr>
          <w:rFonts w:hint="cs"/>
          <w:rtl/>
        </w:rPr>
        <w:t>ال</w:t>
      </w:r>
      <w:r w:rsidRPr="00915CEA">
        <w:rPr>
          <w:rFonts w:hint="cs"/>
          <w:rtl/>
        </w:rPr>
        <w:t>حق</w:t>
      </w:r>
      <w:r w:rsidRPr="00915CEA">
        <w:rPr>
          <w:rtl/>
        </w:rPr>
        <w:t xml:space="preserve"> </w:t>
      </w:r>
      <w:r>
        <w:rPr>
          <w:rFonts w:hint="cs"/>
          <w:rtl/>
        </w:rPr>
        <w:t xml:space="preserve">في </w:t>
      </w:r>
      <w:r w:rsidRPr="00915CEA">
        <w:rPr>
          <w:rFonts w:hint="cs"/>
          <w:rtl/>
        </w:rPr>
        <w:t>إعادة</w:t>
      </w:r>
      <w:r w:rsidRPr="00915CEA">
        <w:rPr>
          <w:rtl/>
        </w:rPr>
        <w:t xml:space="preserve"> </w:t>
      </w:r>
      <w:r>
        <w:rPr>
          <w:rFonts w:hint="cs"/>
          <w:rtl/>
        </w:rPr>
        <w:t>البيع</w:t>
      </w:r>
      <w:r w:rsidRPr="00915CEA">
        <w:rPr>
          <w:rFonts w:hint="cs"/>
          <w:rtl/>
        </w:rPr>
        <w:t xml:space="preserve"> مسألة</w:t>
      </w:r>
      <w:r w:rsidRPr="00915CEA">
        <w:rPr>
          <w:rtl/>
        </w:rPr>
        <w:t xml:space="preserve"> </w:t>
      </w:r>
      <w:r w:rsidRPr="00915CEA">
        <w:rPr>
          <w:rFonts w:hint="cs"/>
          <w:rtl/>
        </w:rPr>
        <w:t>خلافية</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ينبغي</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عتمد</w:t>
      </w:r>
      <w:r>
        <w:rPr>
          <w:rFonts w:hint="cs"/>
          <w:rtl/>
        </w:rPr>
        <w:t>ه</w:t>
      </w:r>
      <w:r w:rsidRPr="00915CEA">
        <w:rPr>
          <w:rtl/>
        </w:rPr>
        <w:t xml:space="preserve"> </w:t>
      </w:r>
      <w:r w:rsidRPr="00915CEA">
        <w:rPr>
          <w:rFonts w:hint="cs"/>
          <w:rtl/>
        </w:rPr>
        <w:t>البلد</w:t>
      </w:r>
      <w:r w:rsidRPr="00915CEA">
        <w:rPr>
          <w:rtl/>
        </w:rPr>
        <w:t xml:space="preserve"> </w:t>
      </w:r>
      <w:r w:rsidRPr="00915CEA">
        <w:rPr>
          <w:rFonts w:hint="cs"/>
          <w:rtl/>
        </w:rPr>
        <w:t>أم</w:t>
      </w:r>
      <w:r w:rsidRPr="00915CEA">
        <w:rPr>
          <w:rtl/>
        </w:rPr>
        <w:t xml:space="preserve"> </w:t>
      </w:r>
      <w:r w:rsidRPr="00915CEA">
        <w:rPr>
          <w:rFonts w:hint="cs"/>
          <w:rtl/>
        </w:rPr>
        <w:t>لا</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الولايات</w:t>
      </w:r>
      <w:r w:rsidRPr="00915CEA">
        <w:rPr>
          <w:rtl/>
        </w:rPr>
        <w:t xml:space="preserve"> </w:t>
      </w:r>
      <w:r w:rsidRPr="00915CEA">
        <w:rPr>
          <w:rFonts w:hint="cs"/>
          <w:rtl/>
        </w:rPr>
        <w:t>المتحدة</w:t>
      </w:r>
      <w:r w:rsidRPr="00915CEA">
        <w:rPr>
          <w:rtl/>
        </w:rPr>
        <w:t xml:space="preserve"> </w:t>
      </w:r>
      <w:r w:rsidRPr="00915CEA">
        <w:rPr>
          <w:rFonts w:hint="cs"/>
          <w:rtl/>
        </w:rPr>
        <w:t>الأمريكية،</w:t>
      </w:r>
      <w:r w:rsidRPr="00915CEA">
        <w:rPr>
          <w:rtl/>
        </w:rPr>
        <w:t xml:space="preserve"> </w:t>
      </w:r>
      <w:r w:rsidRPr="00915CEA">
        <w:rPr>
          <w:rFonts w:hint="cs"/>
          <w:rtl/>
        </w:rPr>
        <w:t>لم</w:t>
      </w:r>
      <w:r w:rsidRPr="00915CEA">
        <w:rPr>
          <w:rtl/>
        </w:rPr>
        <w:t xml:space="preserve"> </w:t>
      </w:r>
      <w:r w:rsidRPr="00915CEA">
        <w:rPr>
          <w:rFonts w:hint="cs"/>
          <w:rtl/>
        </w:rPr>
        <w:t>ي</w:t>
      </w:r>
      <w:r>
        <w:rPr>
          <w:rFonts w:hint="cs"/>
          <w:rtl/>
        </w:rPr>
        <w:t>ُ</w:t>
      </w:r>
      <w:r w:rsidRPr="00915CEA">
        <w:rPr>
          <w:rFonts w:hint="cs"/>
          <w:rtl/>
        </w:rPr>
        <w:t>عتمد</w:t>
      </w:r>
      <w:r>
        <w:rPr>
          <w:rFonts w:hint="cs"/>
          <w:rtl/>
        </w:rPr>
        <w:t xml:space="preserve"> ال</w:t>
      </w:r>
      <w:r w:rsidRPr="00915CEA">
        <w:rPr>
          <w:rFonts w:hint="cs"/>
          <w:rtl/>
        </w:rPr>
        <w:t>حق</w:t>
      </w:r>
      <w:r w:rsidRPr="00915CEA">
        <w:rPr>
          <w:rtl/>
        </w:rPr>
        <w:t xml:space="preserve"> </w:t>
      </w:r>
      <w:r>
        <w:rPr>
          <w:rFonts w:hint="cs"/>
          <w:rtl/>
        </w:rPr>
        <w:t xml:space="preserve">في </w:t>
      </w:r>
      <w:r w:rsidRPr="00915CEA">
        <w:rPr>
          <w:rFonts w:hint="cs"/>
          <w:rtl/>
        </w:rPr>
        <w:t>إعادة</w:t>
      </w:r>
      <w:r w:rsidRPr="00915CEA">
        <w:rPr>
          <w:rtl/>
        </w:rPr>
        <w:t xml:space="preserve"> </w:t>
      </w:r>
      <w:r>
        <w:rPr>
          <w:rFonts w:hint="cs"/>
          <w:rtl/>
        </w:rPr>
        <w:t>البيع</w:t>
      </w:r>
      <w:r w:rsidRPr="00915CEA">
        <w:rPr>
          <w:rFonts w:hint="cs"/>
          <w:rtl/>
        </w:rPr>
        <w:t>،</w:t>
      </w:r>
      <w:r w:rsidRPr="00915CEA">
        <w:rPr>
          <w:rtl/>
        </w:rPr>
        <w:t xml:space="preserve"> </w:t>
      </w:r>
      <w:r w:rsidRPr="00915CEA">
        <w:rPr>
          <w:rFonts w:hint="cs"/>
          <w:rtl/>
        </w:rPr>
        <w:t>باستثناء</w:t>
      </w:r>
      <w:r w:rsidRPr="00915CEA">
        <w:rPr>
          <w:rtl/>
        </w:rPr>
        <w:t xml:space="preserve"> </w:t>
      </w:r>
      <w:r w:rsidRPr="00915CEA">
        <w:rPr>
          <w:rFonts w:hint="cs"/>
          <w:rtl/>
        </w:rPr>
        <w:t>ولاية</w:t>
      </w:r>
      <w:r w:rsidRPr="00915CEA">
        <w:rPr>
          <w:rtl/>
        </w:rPr>
        <w:t xml:space="preserve"> </w:t>
      </w:r>
      <w:r w:rsidRPr="00915CEA">
        <w:rPr>
          <w:rFonts w:hint="cs"/>
          <w:rtl/>
        </w:rPr>
        <w:t>كاليفورنيا،</w:t>
      </w:r>
      <w:r w:rsidRPr="00915CEA">
        <w:rPr>
          <w:rtl/>
        </w:rPr>
        <w:t xml:space="preserve"> </w:t>
      </w:r>
      <w:r w:rsidRPr="00915CEA">
        <w:rPr>
          <w:rFonts w:hint="cs"/>
          <w:rtl/>
        </w:rPr>
        <w:t>والتي</w:t>
      </w:r>
      <w:r w:rsidRPr="00915CEA">
        <w:rPr>
          <w:rtl/>
        </w:rPr>
        <w:t xml:space="preserve"> </w:t>
      </w:r>
      <w:r w:rsidRPr="00915CEA">
        <w:rPr>
          <w:rFonts w:hint="cs"/>
          <w:rtl/>
        </w:rPr>
        <w:t>كان</w:t>
      </w:r>
      <w:r w:rsidRPr="00915CEA">
        <w:rPr>
          <w:rtl/>
        </w:rPr>
        <w:t xml:space="preserve"> </w:t>
      </w:r>
      <w:r w:rsidRPr="00915CEA">
        <w:rPr>
          <w:rFonts w:hint="cs"/>
          <w:rtl/>
        </w:rPr>
        <w:t>السوابق</w:t>
      </w:r>
      <w:r w:rsidRPr="00915CEA">
        <w:rPr>
          <w:rtl/>
        </w:rPr>
        <w:t xml:space="preserve"> </w:t>
      </w:r>
      <w:r w:rsidRPr="00915CEA">
        <w:rPr>
          <w:rFonts w:hint="cs"/>
          <w:rtl/>
        </w:rPr>
        <w:t>القضائية</w:t>
      </w:r>
      <w:r w:rsidRPr="00915CEA">
        <w:rPr>
          <w:rtl/>
        </w:rPr>
        <w:t xml:space="preserve"> </w:t>
      </w:r>
      <w:r>
        <w:rPr>
          <w:rFonts w:hint="cs"/>
          <w:rtl/>
        </w:rPr>
        <w:t>حدت من</w:t>
      </w:r>
      <w:r w:rsidRPr="00915CEA">
        <w:rPr>
          <w:rtl/>
        </w:rPr>
        <w:t xml:space="preserve"> </w:t>
      </w:r>
      <w:r w:rsidRPr="00915CEA">
        <w:rPr>
          <w:rFonts w:hint="cs"/>
          <w:rtl/>
        </w:rPr>
        <w:t>نطاقه</w:t>
      </w:r>
      <w:r>
        <w:rPr>
          <w:rFonts w:hint="cs"/>
          <w:rtl/>
        </w:rPr>
        <w:t>ا</w:t>
      </w:r>
      <w:r>
        <w:rPr>
          <w:rtl/>
        </w:rPr>
        <w:t>.</w:t>
      </w:r>
      <w:r w:rsidRPr="00915CEA">
        <w:rPr>
          <w:rtl/>
        </w:rPr>
        <w:t xml:space="preserve"> </w:t>
      </w:r>
      <w:r>
        <w:rPr>
          <w:rFonts w:hint="cs"/>
          <w:rtl/>
        </w:rPr>
        <w:t>و</w:t>
      </w:r>
      <w:r w:rsidRPr="00915CEA">
        <w:rPr>
          <w:rFonts w:hint="cs"/>
          <w:rtl/>
        </w:rPr>
        <w:t>انتقلت</w:t>
      </w:r>
      <w:r w:rsidRPr="00915CEA">
        <w:rPr>
          <w:rtl/>
        </w:rPr>
        <w:t xml:space="preserve"> </w:t>
      </w:r>
      <w:r w:rsidRPr="00915CEA">
        <w:rPr>
          <w:rFonts w:hint="cs"/>
          <w:rtl/>
        </w:rPr>
        <w:t>السيدة</w:t>
      </w:r>
      <w:r w:rsidRPr="00915CEA">
        <w:t xml:space="preserve"> </w:t>
      </w:r>
      <w:r>
        <w:rPr>
          <w:rtl/>
        </w:rPr>
        <w:t>لوجيه</w:t>
      </w:r>
      <w:r w:rsidRPr="00915CEA">
        <w:t xml:space="preserve"> </w:t>
      </w:r>
      <w:r w:rsidRPr="00915CEA">
        <w:rPr>
          <w:rFonts w:hint="cs"/>
          <w:rtl/>
        </w:rPr>
        <w:t>إلى</w:t>
      </w:r>
      <w:r w:rsidRPr="00915CEA">
        <w:rPr>
          <w:rtl/>
        </w:rPr>
        <w:t xml:space="preserve"> </w:t>
      </w:r>
      <w:r w:rsidRPr="00915CEA">
        <w:rPr>
          <w:rFonts w:hint="cs"/>
          <w:rtl/>
        </w:rPr>
        <w:t>مناقشة</w:t>
      </w:r>
      <w:r w:rsidRPr="00915CEA">
        <w:rPr>
          <w:rtl/>
        </w:rPr>
        <w:t xml:space="preserve"> </w:t>
      </w:r>
      <w:r w:rsidRPr="00915CEA">
        <w:rPr>
          <w:rFonts w:hint="cs"/>
          <w:rtl/>
        </w:rPr>
        <w:t>الدراسة</w:t>
      </w:r>
      <w:r>
        <w:rPr>
          <w:rFonts w:hint="cs"/>
          <w:rtl/>
        </w:rPr>
        <w:t xml:space="preserve"> الاستقصائية</w:t>
      </w:r>
      <w:r w:rsidRPr="00915CEA">
        <w:rPr>
          <w:rFonts w:hint="cs"/>
          <w:rtl/>
        </w:rPr>
        <w:t>،</w:t>
      </w:r>
      <w:r w:rsidRPr="00915CEA">
        <w:rPr>
          <w:rtl/>
        </w:rPr>
        <w:t xml:space="preserve"> </w:t>
      </w:r>
      <w:r w:rsidRPr="00915CEA">
        <w:rPr>
          <w:rFonts w:hint="cs"/>
          <w:rtl/>
        </w:rPr>
        <w:t>التي</w:t>
      </w:r>
      <w:r w:rsidRPr="00915CEA">
        <w:rPr>
          <w:rtl/>
        </w:rPr>
        <w:t xml:space="preserve"> </w:t>
      </w:r>
      <w:r w:rsidRPr="00915CEA">
        <w:rPr>
          <w:rFonts w:hint="cs"/>
          <w:rtl/>
        </w:rPr>
        <w:t>أجريت</w:t>
      </w:r>
      <w:r w:rsidRPr="00915CEA">
        <w:rPr>
          <w:rtl/>
        </w:rPr>
        <w:t xml:space="preserve"> </w:t>
      </w:r>
      <w:r w:rsidRPr="00915CEA">
        <w:rPr>
          <w:rFonts w:hint="cs"/>
          <w:rtl/>
        </w:rPr>
        <w:t>بمساعدة</w:t>
      </w:r>
      <w:r w:rsidRPr="00915CEA">
        <w:rPr>
          <w:rtl/>
        </w:rPr>
        <w:t xml:space="preserve"> </w:t>
      </w:r>
      <w:r w:rsidRPr="00915CEA">
        <w:rPr>
          <w:rFonts w:hint="cs"/>
          <w:rtl/>
        </w:rPr>
        <w:t>المجلس</w:t>
      </w:r>
      <w:r w:rsidRPr="00915CEA">
        <w:rPr>
          <w:rtl/>
        </w:rPr>
        <w:t xml:space="preserve"> </w:t>
      </w:r>
      <w:r w:rsidRPr="00915CEA">
        <w:rPr>
          <w:rFonts w:hint="cs"/>
          <w:rtl/>
        </w:rPr>
        <w:t>الدولي</w:t>
      </w:r>
      <w:r w:rsidRPr="00915CEA">
        <w:rPr>
          <w:rtl/>
        </w:rPr>
        <w:t xml:space="preserve"> </w:t>
      </w:r>
      <w:r w:rsidRPr="00915CEA">
        <w:rPr>
          <w:rFonts w:hint="cs"/>
          <w:rtl/>
        </w:rPr>
        <w:t>للمتاحف،</w:t>
      </w:r>
      <w:r w:rsidRPr="00915CEA">
        <w:rPr>
          <w:rtl/>
        </w:rPr>
        <w:t xml:space="preserve"> </w:t>
      </w:r>
      <w:r w:rsidRPr="00915CEA">
        <w:rPr>
          <w:rFonts w:hint="cs"/>
          <w:rtl/>
        </w:rPr>
        <w:t>مما</w:t>
      </w:r>
      <w:r w:rsidRPr="00915CEA">
        <w:rPr>
          <w:rtl/>
        </w:rPr>
        <w:t xml:space="preserve"> </w:t>
      </w:r>
      <w:r w:rsidRPr="00915CEA">
        <w:rPr>
          <w:rFonts w:hint="cs"/>
          <w:rtl/>
        </w:rPr>
        <w:t>ساعد</w:t>
      </w:r>
      <w:r w:rsidRPr="00915CEA">
        <w:rPr>
          <w:rtl/>
        </w:rPr>
        <w:t xml:space="preserve"> </w:t>
      </w:r>
      <w:r w:rsidRPr="00915CEA">
        <w:rPr>
          <w:rFonts w:hint="cs"/>
          <w:rtl/>
        </w:rPr>
        <w:t>في</w:t>
      </w:r>
      <w:r w:rsidRPr="00915CEA">
        <w:rPr>
          <w:rtl/>
        </w:rPr>
        <w:t xml:space="preserve"> </w:t>
      </w:r>
      <w:r w:rsidRPr="00915CEA">
        <w:rPr>
          <w:rFonts w:hint="cs"/>
          <w:rtl/>
        </w:rPr>
        <w:t>توزيع</w:t>
      </w:r>
      <w:r w:rsidRPr="00915CEA">
        <w:rPr>
          <w:rtl/>
        </w:rPr>
        <w:t xml:space="preserve"> </w:t>
      </w:r>
      <w:r w:rsidRPr="00915CEA">
        <w:rPr>
          <w:rFonts w:hint="cs"/>
          <w:rtl/>
        </w:rPr>
        <w:t>الاستبيان</w:t>
      </w:r>
      <w:r w:rsidRPr="00915CEA">
        <w:rPr>
          <w:rtl/>
        </w:rPr>
        <w:t xml:space="preserve"> </w:t>
      </w:r>
      <w:r w:rsidRPr="00915CEA">
        <w:rPr>
          <w:rFonts w:hint="cs"/>
          <w:rtl/>
        </w:rPr>
        <w:t>على</w:t>
      </w:r>
      <w:r w:rsidRPr="00915CEA">
        <w:rPr>
          <w:rtl/>
        </w:rPr>
        <w:t xml:space="preserve"> </w:t>
      </w:r>
      <w:r w:rsidRPr="00915CEA">
        <w:rPr>
          <w:rFonts w:hint="cs"/>
          <w:rtl/>
        </w:rPr>
        <w:t>المت</w:t>
      </w:r>
      <w:r>
        <w:rPr>
          <w:rFonts w:hint="cs"/>
          <w:rtl/>
        </w:rPr>
        <w:t>ا</w:t>
      </w:r>
      <w:r w:rsidRPr="00915CEA">
        <w:rPr>
          <w:rFonts w:hint="cs"/>
          <w:rtl/>
        </w:rPr>
        <w:t>حف</w:t>
      </w:r>
      <w:r w:rsidRPr="00915CEA">
        <w:rPr>
          <w:rtl/>
        </w:rPr>
        <w:t xml:space="preserve"> </w:t>
      </w:r>
      <w:r w:rsidRPr="00915CEA">
        <w:rPr>
          <w:rFonts w:hint="cs"/>
          <w:rtl/>
        </w:rPr>
        <w:t>المختلفة</w:t>
      </w:r>
      <w:r w:rsidRPr="00915CEA">
        <w:rPr>
          <w:rtl/>
        </w:rPr>
        <w:t xml:space="preserve"> </w:t>
      </w:r>
      <w:r w:rsidRPr="00915CEA">
        <w:rPr>
          <w:rFonts w:hint="cs"/>
          <w:rtl/>
        </w:rPr>
        <w:t>في</w:t>
      </w:r>
      <w:r w:rsidRPr="00915CEA">
        <w:rPr>
          <w:rtl/>
        </w:rPr>
        <w:t xml:space="preserve"> </w:t>
      </w:r>
      <w:r w:rsidRPr="00915CEA">
        <w:rPr>
          <w:rFonts w:hint="cs"/>
          <w:rtl/>
        </w:rPr>
        <w:t>جميع</w:t>
      </w:r>
      <w:r w:rsidRPr="00915CEA">
        <w:rPr>
          <w:rtl/>
        </w:rPr>
        <w:t xml:space="preserve"> </w:t>
      </w:r>
      <w:r w:rsidRPr="00915CEA">
        <w:rPr>
          <w:rFonts w:hint="cs"/>
          <w:rtl/>
        </w:rPr>
        <w:t>أنحاء</w:t>
      </w:r>
      <w:r w:rsidRPr="00915CEA">
        <w:rPr>
          <w:rtl/>
        </w:rPr>
        <w:t xml:space="preserve"> </w:t>
      </w:r>
      <w:r w:rsidRPr="00915CEA">
        <w:rPr>
          <w:rFonts w:hint="cs"/>
          <w:rtl/>
        </w:rPr>
        <w:t>العالم</w:t>
      </w:r>
      <w:r>
        <w:rPr>
          <w:rtl/>
        </w:rPr>
        <w:t>.</w:t>
      </w:r>
      <w:r w:rsidRPr="00915CEA">
        <w:rPr>
          <w:rtl/>
        </w:rPr>
        <w:t xml:space="preserve"> </w:t>
      </w:r>
      <w:r>
        <w:rPr>
          <w:rFonts w:hint="cs"/>
          <w:rtl/>
        </w:rPr>
        <w:t>و</w:t>
      </w:r>
      <w:r w:rsidRPr="00915CEA">
        <w:rPr>
          <w:rFonts w:hint="cs"/>
          <w:rtl/>
        </w:rPr>
        <w:t>قد</w:t>
      </w:r>
      <w:r w:rsidRPr="00915CEA">
        <w:rPr>
          <w:rtl/>
        </w:rPr>
        <w:t xml:space="preserve"> </w:t>
      </w:r>
      <w:r w:rsidRPr="00915CEA">
        <w:rPr>
          <w:rFonts w:hint="cs"/>
          <w:rtl/>
        </w:rPr>
        <w:t>تلقوا</w:t>
      </w:r>
      <w:r w:rsidRPr="00915CEA">
        <w:rPr>
          <w:rtl/>
        </w:rPr>
        <w:t xml:space="preserve"> 71 </w:t>
      </w:r>
      <w:r w:rsidRPr="00915CEA">
        <w:rPr>
          <w:rFonts w:hint="cs"/>
          <w:rtl/>
        </w:rPr>
        <w:t>رد</w:t>
      </w:r>
      <w:r>
        <w:rPr>
          <w:rFonts w:hint="cs"/>
          <w:rtl/>
        </w:rPr>
        <w:t>ا،</w:t>
      </w:r>
      <w:r w:rsidRPr="00915CEA">
        <w:rPr>
          <w:rtl/>
        </w:rPr>
        <w:t xml:space="preserve"> 40 </w:t>
      </w:r>
      <w:r w:rsidRPr="00915CEA">
        <w:rPr>
          <w:rFonts w:hint="cs"/>
          <w:rtl/>
        </w:rPr>
        <w:t>من</w:t>
      </w:r>
      <w:r w:rsidRPr="00915CEA">
        <w:rPr>
          <w:rtl/>
        </w:rPr>
        <w:t xml:space="preserve"> </w:t>
      </w:r>
      <w:r w:rsidRPr="00915CEA">
        <w:rPr>
          <w:rFonts w:hint="cs"/>
          <w:rtl/>
        </w:rPr>
        <w:t>الاتحاد</w:t>
      </w:r>
      <w:r w:rsidRPr="00915CEA">
        <w:rPr>
          <w:rtl/>
        </w:rPr>
        <w:t xml:space="preserve"> </w:t>
      </w:r>
      <w:r>
        <w:rPr>
          <w:rFonts w:hint="cs"/>
          <w:rtl/>
        </w:rPr>
        <w:t>الأوروبي</w:t>
      </w:r>
      <w:r w:rsidRPr="00915CEA">
        <w:rPr>
          <w:rtl/>
        </w:rPr>
        <w:t xml:space="preserve"> </w:t>
      </w:r>
      <w:r w:rsidRPr="00915CEA">
        <w:rPr>
          <w:rFonts w:hint="cs"/>
          <w:rtl/>
        </w:rPr>
        <w:t>و</w:t>
      </w:r>
      <w:r w:rsidRPr="00915CEA">
        <w:rPr>
          <w:rtl/>
        </w:rPr>
        <w:t xml:space="preserve">14 </w:t>
      </w:r>
      <w:r w:rsidRPr="00915CEA">
        <w:rPr>
          <w:rFonts w:hint="cs"/>
          <w:rtl/>
        </w:rPr>
        <w:t>من</w:t>
      </w:r>
      <w:r w:rsidRPr="00915CEA">
        <w:rPr>
          <w:rtl/>
        </w:rPr>
        <w:t xml:space="preserve"> </w:t>
      </w:r>
      <w:r w:rsidRPr="00915CEA">
        <w:rPr>
          <w:rFonts w:hint="cs"/>
          <w:rtl/>
        </w:rPr>
        <w:t>أمريكا</w:t>
      </w:r>
      <w:r w:rsidRPr="00915CEA">
        <w:rPr>
          <w:rtl/>
        </w:rPr>
        <w:t xml:space="preserve"> </w:t>
      </w:r>
      <w:r>
        <w:rPr>
          <w:rFonts w:hint="cs"/>
          <w:rtl/>
        </w:rPr>
        <w:t>الشمالية</w:t>
      </w:r>
      <w:r w:rsidRPr="00915CEA">
        <w:rPr>
          <w:rtl/>
        </w:rPr>
        <w:t xml:space="preserve"> </w:t>
      </w:r>
      <w:r w:rsidRPr="00915CEA">
        <w:rPr>
          <w:rFonts w:hint="cs"/>
          <w:rtl/>
        </w:rPr>
        <w:t>وعدد</w:t>
      </w:r>
      <w:r w:rsidRPr="00915CEA">
        <w:rPr>
          <w:rtl/>
        </w:rPr>
        <w:t xml:space="preserve"> </w:t>
      </w:r>
      <w:r w:rsidRPr="00915CEA">
        <w:rPr>
          <w:rFonts w:hint="cs"/>
          <w:rtl/>
        </w:rPr>
        <w:t>قليل</w:t>
      </w:r>
      <w:r w:rsidRPr="00915CEA">
        <w:rPr>
          <w:rtl/>
        </w:rPr>
        <w:t xml:space="preserve"> </w:t>
      </w:r>
      <w:r w:rsidRPr="00915CEA">
        <w:rPr>
          <w:rFonts w:hint="cs"/>
          <w:rtl/>
        </w:rPr>
        <w:t>من</w:t>
      </w:r>
      <w:r w:rsidRPr="00915CEA">
        <w:rPr>
          <w:rtl/>
        </w:rPr>
        <w:t xml:space="preserve"> </w:t>
      </w:r>
      <w:r w:rsidRPr="00915CEA">
        <w:rPr>
          <w:rFonts w:hint="cs"/>
          <w:rtl/>
        </w:rPr>
        <w:t>أمريكا</w:t>
      </w:r>
      <w:r w:rsidRPr="00915CEA">
        <w:rPr>
          <w:rtl/>
        </w:rPr>
        <w:t xml:space="preserve"> </w:t>
      </w:r>
      <w:r>
        <w:rPr>
          <w:rFonts w:hint="cs"/>
          <w:rtl/>
        </w:rPr>
        <w:t>الجنوبية</w:t>
      </w:r>
      <w:r w:rsidRPr="00915CEA">
        <w:rPr>
          <w:rtl/>
        </w:rPr>
        <w:t xml:space="preserve"> </w:t>
      </w:r>
      <w:r w:rsidRPr="00915CEA">
        <w:rPr>
          <w:rFonts w:hint="cs"/>
          <w:rtl/>
        </w:rPr>
        <w:t>واثنين</w:t>
      </w:r>
      <w:r w:rsidRPr="00915CEA">
        <w:rPr>
          <w:rtl/>
        </w:rPr>
        <w:t xml:space="preserve"> </w:t>
      </w:r>
      <w:r w:rsidRPr="00915CEA">
        <w:rPr>
          <w:rFonts w:hint="cs"/>
          <w:rtl/>
        </w:rPr>
        <w:t>من</w:t>
      </w:r>
      <w:r w:rsidRPr="00915CEA">
        <w:rPr>
          <w:rtl/>
        </w:rPr>
        <w:t xml:space="preserve"> </w:t>
      </w:r>
      <w:r w:rsidRPr="00915CEA">
        <w:rPr>
          <w:rFonts w:hint="cs"/>
          <w:rtl/>
        </w:rPr>
        <w:t>آسيا</w:t>
      </w:r>
      <w:r w:rsidRPr="00915CEA">
        <w:rPr>
          <w:rtl/>
        </w:rPr>
        <w:t xml:space="preserve"> </w:t>
      </w:r>
      <w:r w:rsidRPr="00915CEA">
        <w:rPr>
          <w:rFonts w:hint="cs"/>
          <w:rtl/>
        </w:rPr>
        <w:t>وغيرها</w:t>
      </w:r>
      <w:r w:rsidRPr="00915CEA">
        <w:rPr>
          <w:rtl/>
        </w:rPr>
        <w:t xml:space="preserve"> </w:t>
      </w:r>
      <w:r w:rsidRPr="00915CEA">
        <w:rPr>
          <w:rFonts w:hint="cs"/>
          <w:rtl/>
        </w:rPr>
        <w:t>من</w:t>
      </w:r>
      <w:r w:rsidRPr="00915CEA">
        <w:rPr>
          <w:rtl/>
        </w:rPr>
        <w:t xml:space="preserve"> </w:t>
      </w:r>
      <w:r w:rsidRPr="00915CEA">
        <w:rPr>
          <w:rFonts w:hint="cs"/>
          <w:rtl/>
        </w:rPr>
        <w:t>الدول</w:t>
      </w:r>
      <w:r w:rsidRPr="00915CEA">
        <w:rPr>
          <w:rtl/>
        </w:rPr>
        <w:t xml:space="preserve"> </w:t>
      </w:r>
      <w:r w:rsidRPr="00915CEA">
        <w:rPr>
          <w:rFonts w:hint="cs"/>
          <w:rtl/>
        </w:rPr>
        <w:t>في</w:t>
      </w:r>
      <w:r w:rsidRPr="00915CEA">
        <w:rPr>
          <w:rtl/>
        </w:rPr>
        <w:t xml:space="preserve"> </w:t>
      </w:r>
      <w:r w:rsidRPr="00915CEA">
        <w:rPr>
          <w:rFonts w:hint="cs"/>
          <w:rtl/>
        </w:rPr>
        <w:t>أفريقيا</w:t>
      </w:r>
      <w:r>
        <w:rPr>
          <w:rtl/>
        </w:rPr>
        <w:t>.</w:t>
      </w:r>
      <w:r w:rsidRPr="00915CEA">
        <w:rPr>
          <w:rtl/>
        </w:rPr>
        <w:t xml:space="preserve"> </w:t>
      </w:r>
      <w:r w:rsidRPr="00915CEA">
        <w:rPr>
          <w:rFonts w:hint="cs"/>
          <w:rtl/>
        </w:rPr>
        <w:t>وكان</w:t>
      </w:r>
      <w:r w:rsidRPr="00915CEA">
        <w:rPr>
          <w:rtl/>
        </w:rPr>
        <w:t xml:space="preserve"> </w:t>
      </w:r>
      <w:r w:rsidRPr="00915CEA">
        <w:rPr>
          <w:rFonts w:hint="cs"/>
          <w:rtl/>
        </w:rPr>
        <w:t>الاستبيان</w:t>
      </w:r>
      <w:r w:rsidRPr="00915CEA">
        <w:rPr>
          <w:rtl/>
        </w:rPr>
        <w:t xml:space="preserve"> </w:t>
      </w:r>
      <w:r w:rsidRPr="00915CEA">
        <w:rPr>
          <w:rFonts w:hint="cs"/>
          <w:rtl/>
        </w:rPr>
        <w:t>مرفق</w:t>
      </w:r>
      <w:r>
        <w:rPr>
          <w:rFonts w:hint="cs"/>
          <w:rtl/>
        </w:rPr>
        <w:t>ا</w:t>
      </w:r>
      <w:r w:rsidRPr="00915CEA">
        <w:rPr>
          <w:rtl/>
        </w:rPr>
        <w:t xml:space="preserve"> </w:t>
      </w:r>
      <w:r w:rsidRPr="00915CEA">
        <w:rPr>
          <w:rFonts w:hint="cs"/>
          <w:rtl/>
        </w:rPr>
        <w:t>للدراسة</w:t>
      </w:r>
      <w:r w:rsidRPr="00915CEA">
        <w:rPr>
          <w:rtl/>
        </w:rPr>
        <w:t xml:space="preserve"> </w:t>
      </w:r>
      <w:r w:rsidRPr="00915CEA">
        <w:rPr>
          <w:rFonts w:hint="cs"/>
          <w:rtl/>
        </w:rPr>
        <w:t>وتضمن</w:t>
      </w:r>
      <w:r w:rsidRPr="00915CEA">
        <w:rPr>
          <w:rtl/>
        </w:rPr>
        <w:t xml:space="preserve"> </w:t>
      </w:r>
      <w:r w:rsidRPr="00915CEA">
        <w:rPr>
          <w:rFonts w:hint="cs"/>
          <w:rtl/>
        </w:rPr>
        <w:t>أسئلة</w:t>
      </w:r>
      <w:r w:rsidRPr="00915CEA">
        <w:rPr>
          <w:rtl/>
        </w:rPr>
        <w:t xml:space="preserve"> </w:t>
      </w:r>
      <w:r w:rsidRPr="00915CEA">
        <w:rPr>
          <w:rFonts w:hint="cs"/>
          <w:rtl/>
        </w:rPr>
        <w:t>بخصوص</w:t>
      </w:r>
      <w:r w:rsidRPr="00915CEA">
        <w:rPr>
          <w:rtl/>
        </w:rPr>
        <w:t xml:space="preserve"> </w:t>
      </w:r>
      <w:r w:rsidRPr="00915CEA">
        <w:rPr>
          <w:rFonts w:hint="cs"/>
          <w:rtl/>
        </w:rPr>
        <w:t>من</w:t>
      </w:r>
      <w:r w:rsidRPr="00915CEA">
        <w:rPr>
          <w:rtl/>
        </w:rPr>
        <w:t xml:space="preserve"> </w:t>
      </w:r>
      <w:r>
        <w:rPr>
          <w:rFonts w:hint="cs"/>
          <w:rtl/>
        </w:rPr>
        <w:t>هم،</w:t>
      </w:r>
      <w:r w:rsidRPr="00915CEA">
        <w:rPr>
          <w:rtl/>
        </w:rPr>
        <w:t xml:space="preserve"> </w:t>
      </w:r>
      <w:r>
        <w:rPr>
          <w:rFonts w:hint="cs"/>
          <w:rtl/>
        </w:rPr>
        <w:t>و</w:t>
      </w:r>
      <w:r w:rsidRPr="00915CEA">
        <w:rPr>
          <w:rFonts w:hint="cs"/>
          <w:rtl/>
        </w:rPr>
        <w:t>أي</w:t>
      </w:r>
      <w:r w:rsidRPr="00915CEA">
        <w:rPr>
          <w:rtl/>
        </w:rPr>
        <w:t xml:space="preserve"> </w:t>
      </w:r>
      <w:r w:rsidRPr="00915CEA">
        <w:rPr>
          <w:rFonts w:hint="cs"/>
          <w:rtl/>
        </w:rPr>
        <w:t>نوع</w:t>
      </w:r>
      <w:r w:rsidRPr="00915CEA">
        <w:rPr>
          <w:rtl/>
        </w:rPr>
        <w:t xml:space="preserve"> </w:t>
      </w:r>
      <w:r w:rsidRPr="00915CEA">
        <w:rPr>
          <w:rFonts w:hint="cs"/>
          <w:rtl/>
        </w:rPr>
        <w:t>من</w:t>
      </w:r>
      <w:r w:rsidRPr="00915CEA">
        <w:rPr>
          <w:rtl/>
        </w:rPr>
        <w:t xml:space="preserve"> </w:t>
      </w:r>
      <w:r>
        <w:rPr>
          <w:rFonts w:hint="cs"/>
          <w:rtl/>
        </w:rPr>
        <w:t>المصنفات</w:t>
      </w:r>
      <w:r w:rsidRPr="00915CEA">
        <w:rPr>
          <w:rtl/>
        </w:rPr>
        <w:t xml:space="preserve"> </w:t>
      </w:r>
      <w:r>
        <w:rPr>
          <w:rFonts w:hint="cs"/>
          <w:rtl/>
        </w:rPr>
        <w:t>ا</w:t>
      </w:r>
      <w:r w:rsidRPr="00915CEA">
        <w:rPr>
          <w:rFonts w:hint="cs"/>
          <w:rtl/>
        </w:rPr>
        <w:t>متلك</w:t>
      </w:r>
      <w:r>
        <w:rPr>
          <w:rFonts w:hint="cs"/>
          <w:rtl/>
        </w:rPr>
        <w:t>و</w:t>
      </w:r>
      <w:r w:rsidRPr="00915CEA">
        <w:rPr>
          <w:rFonts w:hint="cs"/>
          <w:rtl/>
        </w:rPr>
        <w:t>ها،</w:t>
      </w:r>
      <w:r w:rsidRPr="00915CEA">
        <w:rPr>
          <w:rtl/>
        </w:rPr>
        <w:t xml:space="preserve"> </w:t>
      </w:r>
      <w:r>
        <w:rPr>
          <w:rFonts w:hint="cs"/>
          <w:rtl/>
        </w:rPr>
        <w:t xml:space="preserve">وما إذا </w:t>
      </w:r>
      <w:r w:rsidRPr="00915CEA">
        <w:rPr>
          <w:rFonts w:hint="cs"/>
          <w:rtl/>
        </w:rPr>
        <w:t>كانوا</w:t>
      </w:r>
      <w:r w:rsidRPr="00915CEA">
        <w:rPr>
          <w:rtl/>
        </w:rPr>
        <w:t xml:space="preserve"> </w:t>
      </w:r>
      <w:r w:rsidRPr="00915CEA">
        <w:rPr>
          <w:rFonts w:hint="cs"/>
          <w:rtl/>
        </w:rPr>
        <w:t>يعرفون</w:t>
      </w:r>
      <w:r w:rsidRPr="00915CEA">
        <w:rPr>
          <w:rtl/>
        </w:rPr>
        <w:t xml:space="preserve"> </w:t>
      </w:r>
      <w:r w:rsidRPr="00915CEA">
        <w:rPr>
          <w:rFonts w:hint="cs"/>
          <w:rtl/>
        </w:rPr>
        <w:t>أي</w:t>
      </w:r>
      <w:r w:rsidRPr="00915CEA">
        <w:rPr>
          <w:rtl/>
        </w:rPr>
        <w:t xml:space="preserve"> </w:t>
      </w:r>
      <w:r w:rsidRPr="00915CEA">
        <w:rPr>
          <w:rFonts w:hint="cs"/>
          <w:rtl/>
        </w:rPr>
        <w:t>نوع</w:t>
      </w:r>
      <w:r w:rsidRPr="00915CEA">
        <w:rPr>
          <w:rtl/>
        </w:rPr>
        <w:t xml:space="preserve"> </w:t>
      </w:r>
      <w:r w:rsidRPr="00915CEA">
        <w:rPr>
          <w:rFonts w:hint="cs"/>
          <w:rtl/>
        </w:rPr>
        <w:t>من</w:t>
      </w:r>
      <w:r w:rsidRPr="00915CEA">
        <w:rPr>
          <w:rtl/>
        </w:rPr>
        <w:t xml:space="preserve"> </w:t>
      </w:r>
      <w:r>
        <w:rPr>
          <w:rFonts w:hint="cs"/>
          <w:rtl/>
        </w:rPr>
        <w:t>المصنفات</w:t>
      </w:r>
      <w:r w:rsidRPr="00915CEA">
        <w:rPr>
          <w:rtl/>
        </w:rPr>
        <w:t xml:space="preserve"> </w:t>
      </w:r>
      <w:r>
        <w:rPr>
          <w:rFonts w:hint="cs"/>
          <w:rtl/>
        </w:rPr>
        <w:t>كان</w:t>
      </w:r>
      <w:r w:rsidRPr="00915CEA">
        <w:rPr>
          <w:rtl/>
        </w:rPr>
        <w:t xml:space="preserve"> </w:t>
      </w:r>
      <w:r w:rsidRPr="00915CEA">
        <w:rPr>
          <w:rFonts w:hint="cs"/>
          <w:rtl/>
        </w:rPr>
        <w:t>في</w:t>
      </w:r>
      <w:r w:rsidRPr="00915CEA">
        <w:rPr>
          <w:rtl/>
        </w:rPr>
        <w:t xml:space="preserve"> </w:t>
      </w:r>
      <w:r>
        <w:rPr>
          <w:rFonts w:hint="cs"/>
          <w:rtl/>
        </w:rPr>
        <w:t>الملكية</w:t>
      </w:r>
      <w:r w:rsidRPr="00915CEA">
        <w:rPr>
          <w:rtl/>
        </w:rPr>
        <w:t xml:space="preserve"> </w:t>
      </w:r>
      <w:r w:rsidRPr="00915CEA">
        <w:rPr>
          <w:rFonts w:hint="cs"/>
          <w:rtl/>
        </w:rPr>
        <w:t>العام</w:t>
      </w:r>
      <w:r>
        <w:rPr>
          <w:rFonts w:hint="cs"/>
          <w:rtl/>
        </w:rPr>
        <w:t>ة،</w:t>
      </w:r>
      <w:r w:rsidRPr="00915CEA">
        <w:rPr>
          <w:rtl/>
        </w:rPr>
        <w:t xml:space="preserve"> </w:t>
      </w:r>
      <w:r w:rsidRPr="00915CEA">
        <w:rPr>
          <w:rFonts w:hint="cs"/>
          <w:rtl/>
        </w:rPr>
        <w:t>وأي</w:t>
      </w:r>
      <w:r w:rsidRPr="00915CEA">
        <w:rPr>
          <w:rtl/>
        </w:rPr>
        <w:t xml:space="preserve"> </w:t>
      </w:r>
      <w:r w:rsidRPr="00915CEA">
        <w:rPr>
          <w:rFonts w:hint="cs"/>
          <w:rtl/>
        </w:rPr>
        <w:t>نوع</w:t>
      </w:r>
      <w:r w:rsidRPr="00915CEA">
        <w:rPr>
          <w:rtl/>
        </w:rPr>
        <w:t xml:space="preserve"> </w:t>
      </w:r>
      <w:r w:rsidRPr="00915CEA">
        <w:rPr>
          <w:rFonts w:hint="cs"/>
          <w:rtl/>
        </w:rPr>
        <w:t>من</w:t>
      </w:r>
      <w:r w:rsidRPr="00915CEA">
        <w:rPr>
          <w:rtl/>
        </w:rPr>
        <w:t xml:space="preserve"> </w:t>
      </w:r>
      <w:r>
        <w:rPr>
          <w:rFonts w:hint="cs"/>
          <w:rtl/>
        </w:rPr>
        <w:t>المصنفات</w:t>
      </w:r>
      <w:r w:rsidRPr="00915CEA">
        <w:rPr>
          <w:rtl/>
        </w:rPr>
        <w:t xml:space="preserve"> </w:t>
      </w:r>
      <w:r>
        <w:rPr>
          <w:rFonts w:hint="cs"/>
          <w:rtl/>
        </w:rPr>
        <w:t>كان قياسيا ومحميا بحق المؤلف</w:t>
      </w:r>
      <w:r w:rsidRPr="00915CEA">
        <w:rPr>
          <w:rFonts w:hint="cs"/>
          <w:rtl/>
        </w:rPr>
        <w:t>،</w:t>
      </w:r>
      <w:r w:rsidRPr="00915CEA">
        <w:rPr>
          <w:rtl/>
        </w:rPr>
        <w:t xml:space="preserve"> </w:t>
      </w:r>
      <w:r w:rsidRPr="00915CEA">
        <w:rPr>
          <w:rFonts w:hint="cs"/>
          <w:rtl/>
        </w:rPr>
        <w:t>و</w:t>
      </w:r>
      <w:r>
        <w:rPr>
          <w:rFonts w:hint="cs"/>
          <w:rtl/>
        </w:rPr>
        <w:t xml:space="preserve">ما </w:t>
      </w:r>
      <w:r w:rsidRPr="00915CEA">
        <w:rPr>
          <w:rFonts w:hint="cs"/>
          <w:rtl/>
        </w:rPr>
        <w:t>إذا</w:t>
      </w:r>
      <w:r w:rsidRPr="00915CEA">
        <w:rPr>
          <w:rtl/>
        </w:rPr>
        <w:t xml:space="preserve"> </w:t>
      </w:r>
      <w:r>
        <w:rPr>
          <w:rFonts w:hint="cs"/>
          <w:rtl/>
        </w:rPr>
        <w:t>كانوا</w:t>
      </w:r>
      <w:r w:rsidRPr="00915CEA">
        <w:rPr>
          <w:rtl/>
        </w:rPr>
        <w:t xml:space="preserve"> </w:t>
      </w:r>
      <w:r w:rsidRPr="00915CEA">
        <w:rPr>
          <w:rFonts w:hint="cs"/>
          <w:rtl/>
        </w:rPr>
        <w:t>قد</w:t>
      </w:r>
      <w:r w:rsidRPr="00915CEA">
        <w:rPr>
          <w:rtl/>
        </w:rPr>
        <w:t xml:space="preserve"> </w:t>
      </w:r>
      <w:r>
        <w:rPr>
          <w:rFonts w:hint="cs"/>
          <w:rtl/>
        </w:rPr>
        <w:t>استخدموا</w:t>
      </w:r>
      <w:r w:rsidRPr="00915CEA">
        <w:rPr>
          <w:rtl/>
        </w:rPr>
        <w:t xml:space="preserve"> </w:t>
      </w:r>
      <w:r w:rsidRPr="00915CEA">
        <w:rPr>
          <w:rFonts w:hint="cs"/>
          <w:rtl/>
        </w:rPr>
        <w:t>قواعد</w:t>
      </w:r>
      <w:r w:rsidRPr="00915CEA">
        <w:rPr>
          <w:rtl/>
        </w:rPr>
        <w:t xml:space="preserve"> </w:t>
      </w:r>
      <w:r w:rsidRPr="00915CEA">
        <w:rPr>
          <w:rFonts w:hint="cs"/>
          <w:rtl/>
        </w:rPr>
        <w:t>البيانات</w:t>
      </w:r>
      <w:r w:rsidRPr="00915CEA">
        <w:rPr>
          <w:rtl/>
        </w:rPr>
        <w:t xml:space="preserve"> </w:t>
      </w:r>
      <w:r w:rsidRPr="00915CEA">
        <w:rPr>
          <w:rFonts w:hint="cs"/>
          <w:rtl/>
        </w:rPr>
        <w:t>لتسجيل</w:t>
      </w:r>
      <w:r w:rsidRPr="00915CEA">
        <w:rPr>
          <w:rtl/>
        </w:rPr>
        <w:t xml:space="preserve"> </w:t>
      </w:r>
      <w:r w:rsidRPr="00915CEA">
        <w:rPr>
          <w:rFonts w:hint="cs"/>
          <w:rtl/>
        </w:rPr>
        <w:t>مجموعة</w:t>
      </w:r>
      <w:r w:rsidRPr="00915CEA">
        <w:rPr>
          <w:rtl/>
        </w:rPr>
        <w:t xml:space="preserve"> </w:t>
      </w:r>
      <w:r w:rsidRPr="00915CEA">
        <w:rPr>
          <w:rFonts w:hint="cs"/>
          <w:rtl/>
        </w:rPr>
        <w:t>من</w:t>
      </w:r>
      <w:r w:rsidRPr="00915CEA">
        <w:rPr>
          <w:rtl/>
        </w:rPr>
        <w:t xml:space="preserve"> </w:t>
      </w:r>
      <w:r>
        <w:rPr>
          <w:rFonts w:hint="cs"/>
          <w:rtl/>
        </w:rPr>
        <w:t>المصنفات</w:t>
      </w:r>
      <w:r>
        <w:rPr>
          <w:rtl/>
        </w:rPr>
        <w:t>.</w:t>
      </w:r>
      <w:r w:rsidRPr="00915CEA">
        <w:rPr>
          <w:rtl/>
        </w:rPr>
        <w:t xml:space="preserve"> </w:t>
      </w:r>
      <w:r w:rsidRPr="00915CEA">
        <w:rPr>
          <w:rFonts w:hint="cs"/>
          <w:rtl/>
        </w:rPr>
        <w:t>وتناولت</w:t>
      </w:r>
      <w:r w:rsidRPr="00915CEA">
        <w:rPr>
          <w:rtl/>
        </w:rPr>
        <w:t xml:space="preserve"> </w:t>
      </w:r>
      <w:r w:rsidRPr="00915CEA">
        <w:rPr>
          <w:rFonts w:hint="cs"/>
          <w:rtl/>
        </w:rPr>
        <w:t>الأسئلة</w:t>
      </w:r>
      <w:r w:rsidRPr="00915CEA">
        <w:rPr>
          <w:rtl/>
        </w:rPr>
        <w:t xml:space="preserve"> </w:t>
      </w:r>
      <w:r w:rsidRPr="00915CEA">
        <w:rPr>
          <w:rFonts w:hint="cs"/>
          <w:rtl/>
        </w:rPr>
        <w:t>الأخرى</w:t>
      </w:r>
      <w:r w:rsidRPr="00915CEA">
        <w:rPr>
          <w:rtl/>
        </w:rPr>
        <w:t xml:space="preserve"> </w:t>
      </w:r>
      <w:r w:rsidRPr="00915CEA">
        <w:rPr>
          <w:rFonts w:hint="cs"/>
          <w:rtl/>
        </w:rPr>
        <w:t>في</w:t>
      </w:r>
      <w:r w:rsidRPr="00915CEA">
        <w:rPr>
          <w:rtl/>
        </w:rPr>
        <w:t xml:space="preserve"> </w:t>
      </w:r>
      <w:r>
        <w:rPr>
          <w:rFonts w:hint="cs"/>
          <w:rtl/>
        </w:rPr>
        <w:t>الدراسة الاستقصائية</w:t>
      </w:r>
      <w:r w:rsidRPr="00915CEA">
        <w:rPr>
          <w:rtl/>
        </w:rPr>
        <w:t xml:space="preserve"> </w:t>
      </w:r>
      <w:r w:rsidRPr="00915CEA">
        <w:rPr>
          <w:rFonts w:hint="cs"/>
          <w:rtl/>
        </w:rPr>
        <w:t>أنشطة</w:t>
      </w:r>
      <w:r w:rsidRPr="00915CEA">
        <w:rPr>
          <w:rtl/>
        </w:rPr>
        <w:t xml:space="preserve"> </w:t>
      </w:r>
      <w:r w:rsidRPr="00915CEA">
        <w:rPr>
          <w:rFonts w:hint="cs"/>
          <w:rtl/>
        </w:rPr>
        <w:t>المت</w:t>
      </w:r>
      <w:r>
        <w:rPr>
          <w:rFonts w:hint="cs"/>
          <w:rtl/>
        </w:rPr>
        <w:t>ا</w:t>
      </w:r>
      <w:r w:rsidRPr="00915CEA">
        <w:rPr>
          <w:rFonts w:hint="cs"/>
          <w:rtl/>
        </w:rPr>
        <w:t>حف،</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أي</w:t>
      </w:r>
      <w:r w:rsidRPr="00915CEA">
        <w:rPr>
          <w:rtl/>
        </w:rPr>
        <w:t xml:space="preserve"> </w:t>
      </w:r>
      <w:r w:rsidRPr="00915CEA">
        <w:rPr>
          <w:rFonts w:hint="cs"/>
          <w:rtl/>
        </w:rPr>
        <w:t>نوع</w:t>
      </w:r>
      <w:r w:rsidRPr="00915CEA">
        <w:rPr>
          <w:rtl/>
        </w:rPr>
        <w:t xml:space="preserve"> </w:t>
      </w:r>
      <w:r w:rsidRPr="00915CEA">
        <w:rPr>
          <w:rFonts w:hint="cs"/>
          <w:rtl/>
        </w:rPr>
        <w:t>من</w:t>
      </w:r>
      <w:r w:rsidRPr="00915CEA">
        <w:rPr>
          <w:rtl/>
        </w:rPr>
        <w:t xml:space="preserve"> </w:t>
      </w:r>
      <w:r w:rsidRPr="00915CEA">
        <w:rPr>
          <w:rFonts w:hint="cs"/>
          <w:rtl/>
        </w:rPr>
        <w:t>النسخ</w:t>
      </w:r>
      <w:r w:rsidRPr="00915CEA">
        <w:rPr>
          <w:rtl/>
        </w:rPr>
        <w:t xml:space="preserve"> </w:t>
      </w:r>
      <w:r>
        <w:rPr>
          <w:rFonts w:hint="cs"/>
          <w:rtl/>
        </w:rPr>
        <w:t xml:space="preserve">عملوها </w:t>
      </w:r>
      <w:r w:rsidRPr="00915CEA">
        <w:rPr>
          <w:rFonts w:hint="cs"/>
          <w:rtl/>
        </w:rPr>
        <w:t>وعما</w:t>
      </w:r>
      <w:r w:rsidRPr="00915CEA">
        <w:rPr>
          <w:rtl/>
        </w:rPr>
        <w:t xml:space="preserve"> </w:t>
      </w:r>
      <w:r w:rsidRPr="00915CEA">
        <w:rPr>
          <w:rFonts w:hint="cs"/>
          <w:rtl/>
        </w:rPr>
        <w:t>إذا</w:t>
      </w:r>
      <w:r w:rsidRPr="00915CEA">
        <w:rPr>
          <w:rtl/>
        </w:rPr>
        <w:t xml:space="preserve"> </w:t>
      </w:r>
      <w:r>
        <w:rPr>
          <w:rFonts w:hint="cs"/>
          <w:rtl/>
        </w:rPr>
        <w:t>كانوا</w:t>
      </w:r>
      <w:r w:rsidRPr="00915CEA">
        <w:rPr>
          <w:rtl/>
        </w:rPr>
        <w:t xml:space="preserve"> </w:t>
      </w:r>
      <w:r w:rsidRPr="00915CEA">
        <w:rPr>
          <w:rFonts w:hint="cs"/>
          <w:rtl/>
        </w:rPr>
        <w:t>قد</w:t>
      </w:r>
      <w:r w:rsidRPr="00915CEA">
        <w:rPr>
          <w:rtl/>
        </w:rPr>
        <w:t xml:space="preserve"> </w:t>
      </w:r>
      <w:r>
        <w:rPr>
          <w:rFonts w:hint="cs"/>
          <w:rtl/>
        </w:rPr>
        <w:t>واجهوا</w:t>
      </w:r>
      <w:r w:rsidRPr="00915CEA">
        <w:rPr>
          <w:rtl/>
        </w:rPr>
        <w:t xml:space="preserve"> </w:t>
      </w:r>
      <w:r w:rsidRPr="00915CEA">
        <w:rPr>
          <w:rFonts w:hint="cs"/>
          <w:rtl/>
        </w:rPr>
        <w:t>مشاكل</w:t>
      </w:r>
      <w:r w:rsidRPr="00915CEA">
        <w:rPr>
          <w:rtl/>
        </w:rPr>
        <w:t xml:space="preserve"> </w:t>
      </w:r>
      <w:r w:rsidRPr="00915CEA">
        <w:rPr>
          <w:rFonts w:hint="cs"/>
          <w:rtl/>
        </w:rPr>
        <w:t>في</w:t>
      </w:r>
      <w:r w:rsidRPr="00915CEA">
        <w:rPr>
          <w:rtl/>
        </w:rPr>
        <w:t xml:space="preserve"> </w:t>
      </w:r>
      <w:r>
        <w:rPr>
          <w:rFonts w:hint="cs"/>
          <w:rtl/>
        </w:rPr>
        <w:t>عمل</w:t>
      </w:r>
      <w:r w:rsidRPr="00915CEA">
        <w:rPr>
          <w:rtl/>
        </w:rPr>
        <w:t xml:space="preserve"> </w:t>
      </w:r>
      <w:r>
        <w:rPr>
          <w:rFonts w:hint="cs"/>
          <w:rtl/>
        </w:rPr>
        <w:t>ال</w:t>
      </w:r>
      <w:r w:rsidRPr="00915CEA">
        <w:rPr>
          <w:rFonts w:hint="cs"/>
          <w:rtl/>
        </w:rPr>
        <w:t>ن</w:t>
      </w:r>
      <w:r>
        <w:rPr>
          <w:rFonts w:hint="cs"/>
          <w:rtl/>
        </w:rPr>
        <w:t>ُ</w:t>
      </w:r>
      <w:r w:rsidRPr="00915CEA">
        <w:rPr>
          <w:rFonts w:hint="cs"/>
          <w:rtl/>
        </w:rPr>
        <w:t>سخ</w:t>
      </w:r>
      <w:r w:rsidRPr="00915CEA">
        <w:rPr>
          <w:rtl/>
        </w:rPr>
        <w:t xml:space="preserve"> </w:t>
      </w:r>
      <w:r w:rsidRPr="00915CEA">
        <w:rPr>
          <w:rFonts w:hint="cs"/>
          <w:rtl/>
        </w:rPr>
        <w:t>وفي</w:t>
      </w:r>
      <w:r w:rsidRPr="00915CEA">
        <w:rPr>
          <w:rtl/>
        </w:rPr>
        <w:t xml:space="preserve"> </w:t>
      </w:r>
      <w:r>
        <w:rPr>
          <w:rFonts w:hint="cs"/>
          <w:rtl/>
        </w:rPr>
        <w:t>الاضطلاع</w:t>
      </w:r>
      <w:r w:rsidRPr="00915CEA">
        <w:rPr>
          <w:rtl/>
        </w:rPr>
        <w:t xml:space="preserve"> </w:t>
      </w:r>
      <w:r>
        <w:rPr>
          <w:rFonts w:hint="cs"/>
          <w:rtl/>
        </w:rPr>
        <w:t>ب</w:t>
      </w:r>
      <w:r w:rsidRPr="00915CEA">
        <w:rPr>
          <w:rFonts w:hint="cs"/>
          <w:rtl/>
        </w:rPr>
        <w:t>ولاي</w:t>
      </w:r>
      <w:r>
        <w:rPr>
          <w:rFonts w:hint="cs"/>
          <w:rtl/>
        </w:rPr>
        <w:t>اتهم</w:t>
      </w:r>
      <w:r>
        <w:rPr>
          <w:rtl/>
        </w:rPr>
        <w:t>.</w:t>
      </w:r>
      <w:r w:rsidRPr="00915CEA">
        <w:rPr>
          <w:rtl/>
        </w:rPr>
        <w:t xml:space="preserve"> </w:t>
      </w:r>
      <w:r>
        <w:rPr>
          <w:rFonts w:hint="cs"/>
          <w:rtl/>
        </w:rPr>
        <w:t xml:space="preserve">وتطرقت </w:t>
      </w:r>
      <w:r w:rsidRPr="00915CEA">
        <w:rPr>
          <w:rFonts w:hint="cs"/>
          <w:rtl/>
        </w:rPr>
        <w:t>الأسئلة</w:t>
      </w:r>
      <w:r w:rsidRPr="00915CEA">
        <w:rPr>
          <w:rtl/>
        </w:rPr>
        <w:t xml:space="preserve"> </w:t>
      </w:r>
      <w:r w:rsidRPr="00915CEA">
        <w:rPr>
          <w:rFonts w:hint="cs"/>
          <w:rtl/>
        </w:rPr>
        <w:t>أيضا</w:t>
      </w:r>
      <w:r w:rsidRPr="00915CEA">
        <w:rPr>
          <w:rtl/>
        </w:rPr>
        <w:t xml:space="preserve"> </w:t>
      </w:r>
      <w:r>
        <w:rPr>
          <w:rFonts w:hint="cs"/>
          <w:rtl/>
        </w:rPr>
        <w:t>إلى ال</w:t>
      </w:r>
      <w:r w:rsidRPr="00915CEA">
        <w:rPr>
          <w:rFonts w:hint="cs"/>
          <w:rtl/>
        </w:rPr>
        <w:t>كيف</w:t>
      </w:r>
      <w:r>
        <w:rPr>
          <w:rFonts w:hint="cs"/>
          <w:rtl/>
        </w:rPr>
        <w:t>ية التي</w:t>
      </w:r>
      <w:r w:rsidRPr="00915CEA">
        <w:rPr>
          <w:rtl/>
        </w:rPr>
        <w:t xml:space="preserve"> </w:t>
      </w:r>
      <w:r w:rsidRPr="00915CEA">
        <w:rPr>
          <w:rFonts w:hint="cs"/>
          <w:rtl/>
        </w:rPr>
        <w:t>تم</w:t>
      </w:r>
      <w:r w:rsidRPr="00915CEA">
        <w:rPr>
          <w:rtl/>
        </w:rPr>
        <w:t xml:space="preserve"> </w:t>
      </w:r>
      <w:r w:rsidRPr="00915CEA">
        <w:rPr>
          <w:rFonts w:hint="cs"/>
          <w:rtl/>
        </w:rPr>
        <w:t>التعامل</w:t>
      </w:r>
      <w:r w:rsidRPr="00915CEA">
        <w:rPr>
          <w:rtl/>
        </w:rPr>
        <w:t xml:space="preserve"> </w:t>
      </w:r>
      <w:r>
        <w:rPr>
          <w:rFonts w:hint="cs"/>
          <w:rtl/>
        </w:rPr>
        <w:t xml:space="preserve">بها </w:t>
      </w:r>
      <w:r w:rsidRPr="00915CEA">
        <w:rPr>
          <w:rFonts w:hint="cs"/>
          <w:rtl/>
        </w:rPr>
        <w:t>مع</w:t>
      </w:r>
      <w:r w:rsidRPr="00915CEA">
        <w:rPr>
          <w:rtl/>
        </w:rPr>
        <w:t xml:space="preserve"> </w:t>
      </w:r>
      <w:r w:rsidRPr="00915CEA">
        <w:rPr>
          <w:rFonts w:hint="cs"/>
          <w:rtl/>
        </w:rPr>
        <w:t>الفنانين</w:t>
      </w:r>
      <w:r w:rsidRPr="00915CEA">
        <w:rPr>
          <w:rtl/>
        </w:rPr>
        <w:t xml:space="preserve"> </w:t>
      </w:r>
      <w:r w:rsidRPr="00915CEA">
        <w:rPr>
          <w:rFonts w:hint="cs"/>
          <w:rtl/>
        </w:rPr>
        <w:t>و</w:t>
      </w:r>
      <w:r>
        <w:rPr>
          <w:rFonts w:hint="cs"/>
          <w:rtl/>
        </w:rPr>
        <w:t>ما إذا</w:t>
      </w:r>
      <w:r w:rsidRPr="00915CEA">
        <w:rPr>
          <w:rtl/>
        </w:rPr>
        <w:t xml:space="preserve"> </w:t>
      </w:r>
      <w:r w:rsidRPr="00915CEA">
        <w:rPr>
          <w:rFonts w:hint="cs"/>
          <w:rtl/>
        </w:rPr>
        <w:t>كانوا</w:t>
      </w:r>
      <w:r w:rsidRPr="00915CEA">
        <w:rPr>
          <w:rtl/>
        </w:rPr>
        <w:t xml:space="preserve"> </w:t>
      </w:r>
      <w:r w:rsidRPr="00915CEA">
        <w:rPr>
          <w:rFonts w:hint="cs"/>
          <w:rtl/>
        </w:rPr>
        <w:t>على</w:t>
      </w:r>
      <w:r w:rsidRPr="00915CEA">
        <w:rPr>
          <w:rtl/>
        </w:rPr>
        <w:t xml:space="preserve"> </w:t>
      </w:r>
      <w:r w:rsidRPr="00915CEA">
        <w:rPr>
          <w:rFonts w:hint="cs"/>
          <w:rtl/>
        </w:rPr>
        <w:t>دراية</w:t>
      </w:r>
      <w:r w:rsidRPr="00915CEA">
        <w:rPr>
          <w:rtl/>
        </w:rPr>
        <w:t xml:space="preserve"> </w:t>
      </w:r>
      <w:r>
        <w:rPr>
          <w:rFonts w:hint="cs"/>
          <w:rtl/>
        </w:rPr>
        <w:t>ب</w:t>
      </w:r>
      <w:r w:rsidRPr="00915CEA">
        <w:rPr>
          <w:rFonts w:hint="cs"/>
          <w:rtl/>
        </w:rPr>
        <w:t>القانون</w:t>
      </w:r>
      <w:r w:rsidRPr="00915CEA">
        <w:rPr>
          <w:rtl/>
        </w:rPr>
        <w:t xml:space="preserve"> </w:t>
      </w:r>
      <w:r w:rsidRPr="00915CEA">
        <w:rPr>
          <w:rFonts w:hint="cs"/>
          <w:rtl/>
        </w:rPr>
        <w:t>الواجب</w:t>
      </w:r>
      <w:r w:rsidRPr="00915CEA">
        <w:rPr>
          <w:rtl/>
        </w:rPr>
        <w:t xml:space="preserve"> </w:t>
      </w:r>
      <w:r w:rsidRPr="00915CEA">
        <w:rPr>
          <w:rFonts w:hint="cs"/>
          <w:rtl/>
        </w:rPr>
        <w:t>تطبيق</w:t>
      </w:r>
      <w:r>
        <w:rPr>
          <w:rFonts w:hint="cs"/>
          <w:rtl/>
        </w:rPr>
        <w:t>ه</w:t>
      </w:r>
      <w:r w:rsidRPr="00915CEA">
        <w:rPr>
          <w:rtl/>
        </w:rPr>
        <w:t xml:space="preserve"> </w:t>
      </w:r>
      <w:r w:rsidRPr="00915CEA">
        <w:rPr>
          <w:rFonts w:hint="cs"/>
          <w:rtl/>
        </w:rPr>
        <w:t>عندما</w:t>
      </w:r>
      <w:r w:rsidRPr="00915CEA">
        <w:rPr>
          <w:rtl/>
        </w:rPr>
        <w:t xml:space="preserve"> </w:t>
      </w:r>
      <w:r>
        <w:rPr>
          <w:rFonts w:hint="cs"/>
          <w:rtl/>
        </w:rPr>
        <w:t>ي</w:t>
      </w:r>
      <w:r w:rsidRPr="00915CEA">
        <w:rPr>
          <w:rFonts w:hint="cs"/>
          <w:rtl/>
        </w:rPr>
        <w:t>رغب</w:t>
      </w:r>
      <w:r>
        <w:rPr>
          <w:rFonts w:hint="cs"/>
          <w:rtl/>
        </w:rPr>
        <w:t xml:space="preserve">ون </w:t>
      </w:r>
      <w:r w:rsidRPr="00915CEA">
        <w:rPr>
          <w:rFonts w:hint="cs"/>
          <w:rtl/>
        </w:rPr>
        <w:t>في</w:t>
      </w:r>
      <w:r w:rsidRPr="00915CEA">
        <w:rPr>
          <w:rtl/>
        </w:rPr>
        <w:t xml:space="preserve"> </w:t>
      </w:r>
      <w:r w:rsidRPr="00915CEA">
        <w:rPr>
          <w:rFonts w:hint="cs"/>
          <w:rtl/>
        </w:rPr>
        <w:t>تنفيذ</w:t>
      </w:r>
      <w:r w:rsidRPr="00915CEA">
        <w:rPr>
          <w:rtl/>
        </w:rPr>
        <w:t xml:space="preserve"> </w:t>
      </w:r>
      <w:r>
        <w:rPr>
          <w:rFonts w:hint="cs"/>
          <w:rtl/>
        </w:rPr>
        <w:t>م</w:t>
      </w:r>
      <w:r w:rsidRPr="00915CEA">
        <w:rPr>
          <w:rFonts w:hint="cs"/>
          <w:rtl/>
        </w:rPr>
        <w:t>عرض</w:t>
      </w:r>
      <w:r w:rsidRPr="00915CEA">
        <w:rPr>
          <w:rtl/>
        </w:rPr>
        <w:t xml:space="preserve"> </w:t>
      </w:r>
      <w:r>
        <w:rPr>
          <w:rFonts w:hint="cs"/>
          <w:rtl/>
        </w:rPr>
        <w:t>للمصنفات</w:t>
      </w:r>
      <w:r>
        <w:rPr>
          <w:rtl/>
        </w:rPr>
        <w:t>.</w:t>
      </w:r>
      <w:r w:rsidRPr="00915CEA">
        <w:rPr>
          <w:rtl/>
        </w:rPr>
        <w:t xml:space="preserve"> </w:t>
      </w:r>
      <w:r>
        <w:rPr>
          <w:rFonts w:hint="cs"/>
          <w:rtl/>
        </w:rPr>
        <w:t xml:space="preserve">وعالج </w:t>
      </w:r>
      <w:r w:rsidRPr="00915CEA">
        <w:rPr>
          <w:rFonts w:hint="cs"/>
          <w:rtl/>
        </w:rPr>
        <w:t>الجزء</w:t>
      </w:r>
      <w:r w:rsidRPr="00915CEA">
        <w:rPr>
          <w:rtl/>
        </w:rPr>
        <w:t xml:space="preserve"> </w:t>
      </w:r>
      <w:r w:rsidRPr="00915CEA">
        <w:rPr>
          <w:rFonts w:hint="cs"/>
          <w:rtl/>
        </w:rPr>
        <w:t>الأخير</w:t>
      </w:r>
      <w:r w:rsidRPr="00915CEA">
        <w:rPr>
          <w:rtl/>
        </w:rPr>
        <w:t xml:space="preserve"> </w:t>
      </w:r>
      <w:r w:rsidRPr="00915CEA">
        <w:rPr>
          <w:rFonts w:hint="cs"/>
          <w:rtl/>
        </w:rPr>
        <w:t>من</w:t>
      </w:r>
      <w:r w:rsidRPr="00915CEA">
        <w:rPr>
          <w:rtl/>
        </w:rPr>
        <w:t xml:space="preserve"> </w:t>
      </w:r>
      <w:r w:rsidRPr="00915CEA">
        <w:rPr>
          <w:rFonts w:hint="cs"/>
          <w:rtl/>
        </w:rPr>
        <w:t>الاستبيان</w:t>
      </w:r>
      <w:r w:rsidRPr="00915CEA">
        <w:rPr>
          <w:rtl/>
        </w:rPr>
        <w:t xml:space="preserve"> </w:t>
      </w:r>
      <w:r w:rsidRPr="00915CEA">
        <w:rPr>
          <w:rFonts w:hint="cs"/>
          <w:rtl/>
        </w:rPr>
        <w:t>قضايا</w:t>
      </w:r>
      <w:r w:rsidRPr="00915CEA">
        <w:rPr>
          <w:rtl/>
        </w:rPr>
        <w:t xml:space="preserve"> </w:t>
      </w:r>
      <w:r w:rsidRPr="00915CEA">
        <w:rPr>
          <w:rFonts w:hint="cs"/>
          <w:rtl/>
        </w:rPr>
        <w:t>محددة</w:t>
      </w:r>
      <w:r w:rsidRPr="00915CEA">
        <w:rPr>
          <w:rtl/>
        </w:rPr>
        <w:t xml:space="preserve"> </w:t>
      </w:r>
      <w:r w:rsidRPr="00915CEA">
        <w:rPr>
          <w:rFonts w:hint="cs"/>
          <w:rtl/>
        </w:rPr>
        <w:t>تتعلق</w:t>
      </w:r>
      <w:r w:rsidRPr="00915CEA">
        <w:rPr>
          <w:rtl/>
        </w:rPr>
        <w:t xml:space="preserve"> </w:t>
      </w:r>
      <w:r>
        <w:rPr>
          <w:rFonts w:hint="cs"/>
          <w:rtl/>
        </w:rPr>
        <w:t>بالمصنفات</w:t>
      </w:r>
      <w:r w:rsidRPr="00915CEA">
        <w:rPr>
          <w:rtl/>
        </w:rPr>
        <w:t xml:space="preserve"> </w:t>
      </w:r>
      <w:r w:rsidRPr="00915CEA">
        <w:rPr>
          <w:rFonts w:hint="cs"/>
          <w:rtl/>
        </w:rPr>
        <w:t>اليتيمة،</w:t>
      </w:r>
      <w:r w:rsidRPr="00915CEA">
        <w:rPr>
          <w:rtl/>
        </w:rPr>
        <w:t xml:space="preserve"> </w:t>
      </w:r>
      <w:r w:rsidRPr="00915CEA">
        <w:rPr>
          <w:rFonts w:hint="cs"/>
          <w:rtl/>
        </w:rPr>
        <w:t>مثل</w:t>
      </w:r>
      <w:r w:rsidRPr="00915CEA">
        <w:rPr>
          <w:rtl/>
        </w:rPr>
        <w:t xml:space="preserve"> </w:t>
      </w:r>
      <w:r w:rsidRPr="00915CEA">
        <w:rPr>
          <w:rFonts w:hint="cs"/>
          <w:rtl/>
        </w:rPr>
        <w:t>عدد</w:t>
      </w:r>
      <w:r w:rsidRPr="00915CEA">
        <w:rPr>
          <w:rtl/>
        </w:rPr>
        <w:t xml:space="preserve"> </w:t>
      </w:r>
      <w:r w:rsidRPr="00915CEA">
        <w:rPr>
          <w:rFonts w:hint="cs"/>
          <w:rtl/>
        </w:rPr>
        <w:t>المصنفات</w:t>
      </w:r>
      <w:r w:rsidRPr="00915CEA">
        <w:rPr>
          <w:rtl/>
        </w:rPr>
        <w:t xml:space="preserve"> </w:t>
      </w:r>
      <w:r w:rsidRPr="00915CEA">
        <w:rPr>
          <w:rFonts w:hint="cs"/>
          <w:rtl/>
        </w:rPr>
        <w:t>اليتيمة</w:t>
      </w:r>
      <w:r w:rsidRPr="00915CEA">
        <w:rPr>
          <w:rtl/>
        </w:rPr>
        <w:t xml:space="preserve"> </w:t>
      </w:r>
      <w:r w:rsidRPr="00915CEA">
        <w:rPr>
          <w:rFonts w:hint="cs"/>
          <w:rtl/>
        </w:rPr>
        <w:t>التي</w:t>
      </w:r>
      <w:r w:rsidRPr="00915CEA">
        <w:rPr>
          <w:rtl/>
        </w:rPr>
        <w:t xml:space="preserve"> </w:t>
      </w:r>
      <w:r>
        <w:rPr>
          <w:rFonts w:hint="cs"/>
          <w:rtl/>
        </w:rPr>
        <w:t xml:space="preserve">كانوا </w:t>
      </w:r>
      <w:r w:rsidRPr="00915CEA">
        <w:rPr>
          <w:rFonts w:hint="cs"/>
          <w:rtl/>
        </w:rPr>
        <w:t>يمتلك</w:t>
      </w:r>
      <w:r>
        <w:rPr>
          <w:rFonts w:hint="cs"/>
          <w:rtl/>
        </w:rPr>
        <w:t>ون</w:t>
      </w:r>
      <w:r w:rsidRPr="00915CEA">
        <w:rPr>
          <w:rFonts w:hint="cs"/>
          <w:rtl/>
        </w:rPr>
        <w:t>ها،</w:t>
      </w:r>
      <w:r w:rsidRPr="00915CEA">
        <w:rPr>
          <w:rtl/>
        </w:rPr>
        <w:t xml:space="preserve"> </w:t>
      </w:r>
      <w:r w:rsidRPr="00915CEA">
        <w:rPr>
          <w:rFonts w:hint="cs"/>
          <w:rtl/>
        </w:rPr>
        <w:t>وما</w:t>
      </w:r>
      <w:r w:rsidRPr="00915CEA">
        <w:rPr>
          <w:rtl/>
        </w:rPr>
        <w:t xml:space="preserve"> </w:t>
      </w:r>
      <w:r w:rsidRPr="00915CEA">
        <w:rPr>
          <w:rFonts w:hint="cs"/>
          <w:rtl/>
        </w:rPr>
        <w:t>إذا</w:t>
      </w:r>
      <w:r w:rsidRPr="00915CEA">
        <w:rPr>
          <w:rtl/>
        </w:rPr>
        <w:t xml:space="preserve"> </w:t>
      </w:r>
      <w:r>
        <w:rPr>
          <w:rFonts w:hint="cs"/>
          <w:rtl/>
        </w:rPr>
        <w:t>كانوا</w:t>
      </w:r>
      <w:r w:rsidRPr="00915CEA">
        <w:rPr>
          <w:rtl/>
        </w:rPr>
        <w:t xml:space="preserve"> </w:t>
      </w:r>
      <w:r w:rsidRPr="00915CEA">
        <w:rPr>
          <w:rFonts w:hint="cs"/>
          <w:rtl/>
        </w:rPr>
        <w:t>على</w:t>
      </w:r>
      <w:r w:rsidRPr="00915CEA">
        <w:rPr>
          <w:rtl/>
        </w:rPr>
        <w:t xml:space="preserve"> </w:t>
      </w:r>
      <w:r w:rsidRPr="00915CEA">
        <w:rPr>
          <w:rFonts w:hint="cs"/>
          <w:rtl/>
        </w:rPr>
        <w:t>استعداد</w:t>
      </w:r>
      <w:r w:rsidRPr="00915CEA">
        <w:rPr>
          <w:rtl/>
        </w:rPr>
        <w:t xml:space="preserve"> </w:t>
      </w:r>
      <w:r w:rsidRPr="00915CEA">
        <w:rPr>
          <w:rFonts w:hint="cs"/>
          <w:rtl/>
        </w:rPr>
        <w:t>لرقمنة</w:t>
      </w:r>
      <w:r w:rsidRPr="00915CEA">
        <w:rPr>
          <w:rtl/>
        </w:rPr>
        <w:t xml:space="preserve"> </w:t>
      </w:r>
      <w:r>
        <w:rPr>
          <w:rFonts w:hint="cs"/>
          <w:rtl/>
        </w:rPr>
        <w:t>المصنفات</w:t>
      </w:r>
      <w:r w:rsidRPr="00915CEA">
        <w:rPr>
          <w:rtl/>
        </w:rPr>
        <w:t xml:space="preserve"> </w:t>
      </w:r>
      <w:r w:rsidRPr="00915CEA">
        <w:rPr>
          <w:rFonts w:hint="cs"/>
          <w:rtl/>
        </w:rPr>
        <w:t>اليتيمة،</w:t>
      </w:r>
      <w:r w:rsidRPr="00915CEA">
        <w:rPr>
          <w:rtl/>
        </w:rPr>
        <w:t xml:space="preserve"> </w:t>
      </w:r>
      <w:r w:rsidRPr="00915CEA">
        <w:rPr>
          <w:rFonts w:hint="cs"/>
          <w:rtl/>
        </w:rPr>
        <w:t>حتى</w:t>
      </w:r>
      <w:r w:rsidRPr="00915CEA">
        <w:rPr>
          <w:rtl/>
        </w:rPr>
        <w:t xml:space="preserve"> </w:t>
      </w:r>
      <w:r w:rsidRPr="00915CEA">
        <w:rPr>
          <w:rFonts w:hint="cs"/>
          <w:rtl/>
        </w:rPr>
        <w:t>لأغراض</w:t>
      </w:r>
      <w:r w:rsidRPr="00915CEA">
        <w:rPr>
          <w:rtl/>
        </w:rPr>
        <w:t xml:space="preserve"> </w:t>
      </w:r>
      <w:r w:rsidRPr="00915CEA">
        <w:rPr>
          <w:rFonts w:hint="cs"/>
          <w:rtl/>
        </w:rPr>
        <w:t>داخلية</w:t>
      </w:r>
      <w:r>
        <w:rPr>
          <w:rtl/>
        </w:rPr>
        <w:t>.</w:t>
      </w:r>
      <w:r w:rsidRPr="00915CEA">
        <w:rPr>
          <w:rtl/>
        </w:rPr>
        <w:t xml:space="preserve"> </w:t>
      </w:r>
      <w:r>
        <w:rPr>
          <w:rFonts w:hint="cs"/>
          <w:rtl/>
        </w:rPr>
        <w:t>و</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الحق في إعادة البيع</w:t>
      </w:r>
      <w:r w:rsidRPr="00915CEA">
        <w:rPr>
          <w:rFonts w:hint="cs"/>
          <w:rtl/>
        </w:rPr>
        <w:t>،</w:t>
      </w:r>
      <w:r w:rsidRPr="00915CEA">
        <w:rPr>
          <w:rtl/>
        </w:rPr>
        <w:t xml:space="preserve"> </w:t>
      </w:r>
      <w:r w:rsidRPr="00915CEA">
        <w:rPr>
          <w:rFonts w:hint="cs"/>
          <w:rtl/>
        </w:rPr>
        <w:t>سأل</w:t>
      </w:r>
      <w:r w:rsidRPr="00915CEA">
        <w:rPr>
          <w:rtl/>
        </w:rPr>
        <w:t xml:space="preserve"> </w:t>
      </w:r>
      <w:r w:rsidRPr="00915CEA">
        <w:rPr>
          <w:rFonts w:hint="cs"/>
          <w:rtl/>
        </w:rPr>
        <w:t>الاستبيان</w:t>
      </w:r>
      <w:r w:rsidRPr="00915CEA">
        <w:rPr>
          <w:rtl/>
        </w:rPr>
        <w:t xml:space="preserve"> </w:t>
      </w:r>
      <w:r w:rsidRPr="00915CEA">
        <w:rPr>
          <w:rFonts w:hint="cs"/>
          <w:rtl/>
        </w:rPr>
        <w:t>عما</w:t>
      </w:r>
      <w:r w:rsidRPr="00915CEA">
        <w:rPr>
          <w:rtl/>
        </w:rPr>
        <w:t xml:space="preserve"> </w:t>
      </w:r>
      <w:r w:rsidRPr="00915CEA">
        <w:rPr>
          <w:rFonts w:hint="cs"/>
          <w:rtl/>
        </w:rPr>
        <w:t>إذا</w:t>
      </w:r>
      <w:r w:rsidRPr="00915CEA">
        <w:rPr>
          <w:rtl/>
        </w:rPr>
        <w:t xml:space="preserve"> </w:t>
      </w:r>
      <w:r w:rsidRPr="00915CEA">
        <w:rPr>
          <w:rFonts w:hint="cs"/>
          <w:rtl/>
        </w:rPr>
        <w:t>كانوا</w:t>
      </w:r>
      <w:r w:rsidRPr="00915CEA">
        <w:rPr>
          <w:rtl/>
        </w:rPr>
        <w:t xml:space="preserve"> </w:t>
      </w:r>
      <w:r w:rsidRPr="00915CEA">
        <w:rPr>
          <w:rFonts w:hint="cs"/>
          <w:rtl/>
        </w:rPr>
        <w:t>على</w:t>
      </w:r>
      <w:r w:rsidRPr="00915CEA">
        <w:rPr>
          <w:rtl/>
        </w:rPr>
        <w:t xml:space="preserve"> </w:t>
      </w:r>
      <w:r w:rsidRPr="00915CEA">
        <w:rPr>
          <w:rFonts w:hint="cs"/>
          <w:rtl/>
        </w:rPr>
        <w:t>بينة</w:t>
      </w:r>
      <w:r w:rsidRPr="00915CEA">
        <w:rPr>
          <w:rtl/>
        </w:rPr>
        <w:t xml:space="preserve"> </w:t>
      </w:r>
      <w:r w:rsidRPr="00915CEA">
        <w:rPr>
          <w:rFonts w:hint="cs"/>
          <w:rtl/>
        </w:rPr>
        <w:t>من</w:t>
      </w:r>
      <w:r w:rsidRPr="00915CEA">
        <w:rPr>
          <w:rtl/>
        </w:rPr>
        <w:t xml:space="preserve"> </w:t>
      </w:r>
      <w:r w:rsidRPr="00915CEA">
        <w:rPr>
          <w:rFonts w:hint="cs"/>
          <w:rtl/>
        </w:rPr>
        <w:t>تشريعات</w:t>
      </w:r>
      <w:r w:rsidRPr="00915CEA">
        <w:rPr>
          <w:rtl/>
        </w:rPr>
        <w:t xml:space="preserve"> </w:t>
      </w:r>
      <w:r w:rsidRPr="00915CEA">
        <w:rPr>
          <w:rFonts w:hint="cs"/>
          <w:rtl/>
        </w:rPr>
        <w:t>بلادهم</w:t>
      </w:r>
      <w:r w:rsidRPr="00915CEA">
        <w:rPr>
          <w:rtl/>
        </w:rPr>
        <w:t xml:space="preserve"> </w:t>
      </w:r>
      <w:r w:rsidRPr="00915CEA">
        <w:rPr>
          <w:rFonts w:hint="cs"/>
          <w:rtl/>
        </w:rPr>
        <w:t>بشأن</w:t>
      </w:r>
      <w:r w:rsidRPr="00915CEA">
        <w:rPr>
          <w:rtl/>
        </w:rPr>
        <w:t xml:space="preserve"> </w:t>
      </w:r>
      <w:r w:rsidRPr="00915CEA">
        <w:rPr>
          <w:rFonts w:hint="cs"/>
          <w:rtl/>
        </w:rPr>
        <w:t>هذه</w:t>
      </w:r>
      <w:r w:rsidRPr="00915CEA">
        <w:rPr>
          <w:rtl/>
        </w:rPr>
        <w:t xml:space="preserve"> </w:t>
      </w:r>
      <w:r w:rsidRPr="00915CEA">
        <w:rPr>
          <w:rFonts w:hint="cs"/>
          <w:rtl/>
        </w:rPr>
        <w:t>المسألة</w:t>
      </w:r>
      <w:r>
        <w:rPr>
          <w:rtl/>
        </w:rPr>
        <w:t>.</w:t>
      </w:r>
      <w:r w:rsidRPr="00915CEA">
        <w:rPr>
          <w:rtl/>
        </w:rPr>
        <w:t xml:space="preserve"> </w:t>
      </w:r>
      <w:r w:rsidRPr="00915CEA">
        <w:rPr>
          <w:rFonts w:hint="cs"/>
          <w:rtl/>
        </w:rPr>
        <w:t>وتساءل</w:t>
      </w:r>
      <w:r w:rsidRPr="00915CEA">
        <w:rPr>
          <w:rtl/>
        </w:rPr>
        <w:t xml:space="preserve"> </w:t>
      </w:r>
      <w:r w:rsidRPr="00915CEA">
        <w:rPr>
          <w:rFonts w:hint="cs"/>
          <w:rtl/>
        </w:rPr>
        <w:t>الاستبيان</w:t>
      </w:r>
      <w:r w:rsidRPr="00915CEA">
        <w:rPr>
          <w:rtl/>
        </w:rPr>
        <w:t xml:space="preserve"> </w:t>
      </w:r>
      <w:r w:rsidRPr="00915CEA">
        <w:rPr>
          <w:rFonts w:hint="cs"/>
          <w:rtl/>
        </w:rPr>
        <w:t>أيضا</w:t>
      </w:r>
      <w:r w:rsidRPr="00915CEA">
        <w:rPr>
          <w:rtl/>
        </w:rPr>
        <w:t xml:space="preserve"> </w:t>
      </w:r>
      <w:r w:rsidRPr="00915CEA">
        <w:rPr>
          <w:rFonts w:hint="cs"/>
          <w:rtl/>
        </w:rPr>
        <w:t>عن</w:t>
      </w:r>
      <w:r w:rsidRPr="00915CEA">
        <w:rPr>
          <w:rtl/>
        </w:rPr>
        <w:t xml:space="preserve"> </w:t>
      </w:r>
      <w:r w:rsidRPr="00915CEA">
        <w:rPr>
          <w:rFonts w:hint="cs"/>
          <w:rtl/>
        </w:rPr>
        <w:t>منح</w:t>
      </w:r>
      <w:r w:rsidRPr="00915CEA">
        <w:rPr>
          <w:rtl/>
        </w:rPr>
        <w:t xml:space="preserve"> </w:t>
      </w:r>
      <w:r w:rsidRPr="00915CEA">
        <w:rPr>
          <w:rFonts w:hint="cs"/>
          <w:rtl/>
        </w:rPr>
        <w:t>الوصول</w:t>
      </w:r>
      <w:r w:rsidRPr="00915CEA">
        <w:rPr>
          <w:rtl/>
        </w:rPr>
        <w:t xml:space="preserve"> </w:t>
      </w:r>
      <w:r w:rsidRPr="00915CEA">
        <w:rPr>
          <w:rFonts w:hint="cs"/>
          <w:rtl/>
        </w:rPr>
        <w:t>إلى</w:t>
      </w:r>
      <w:r w:rsidRPr="00915CEA">
        <w:rPr>
          <w:rtl/>
        </w:rPr>
        <w:t xml:space="preserve"> </w:t>
      </w:r>
      <w:r w:rsidRPr="00915CEA">
        <w:rPr>
          <w:rFonts w:hint="cs"/>
          <w:rtl/>
        </w:rPr>
        <w:t>الجمهور،</w:t>
      </w:r>
      <w:r w:rsidRPr="00915CEA">
        <w:rPr>
          <w:rtl/>
        </w:rPr>
        <w:t xml:space="preserve"> </w:t>
      </w:r>
      <w:r>
        <w:rPr>
          <w:rFonts w:hint="cs"/>
          <w:rtl/>
        </w:rPr>
        <w:t>وطرح</w:t>
      </w:r>
      <w:r w:rsidRPr="00915CEA">
        <w:rPr>
          <w:rtl/>
        </w:rPr>
        <w:t xml:space="preserve"> </w:t>
      </w:r>
      <w:r w:rsidRPr="00915CEA">
        <w:rPr>
          <w:rFonts w:hint="cs"/>
          <w:rtl/>
        </w:rPr>
        <w:t>سؤال</w:t>
      </w:r>
      <w:r>
        <w:rPr>
          <w:rFonts w:hint="cs"/>
          <w:rtl/>
        </w:rPr>
        <w:t>ا</w:t>
      </w:r>
      <w:r w:rsidRPr="00915CEA">
        <w:rPr>
          <w:rtl/>
        </w:rPr>
        <w:t xml:space="preserve"> </w:t>
      </w:r>
      <w:r w:rsidRPr="00915CEA">
        <w:rPr>
          <w:rFonts w:hint="cs"/>
          <w:rtl/>
        </w:rPr>
        <w:t>حول</w:t>
      </w:r>
      <w:r w:rsidRPr="00915CEA">
        <w:rPr>
          <w:rtl/>
        </w:rPr>
        <w:t xml:space="preserve"> </w:t>
      </w:r>
      <w:r w:rsidRPr="00915CEA">
        <w:rPr>
          <w:rFonts w:hint="cs"/>
          <w:rtl/>
        </w:rPr>
        <w:t>أهمية</w:t>
      </w:r>
      <w:r w:rsidRPr="00915CEA">
        <w:rPr>
          <w:rtl/>
        </w:rPr>
        <w:t xml:space="preserve"> </w:t>
      </w:r>
      <w:r w:rsidRPr="00915CEA">
        <w:rPr>
          <w:rFonts w:hint="cs"/>
          <w:rtl/>
        </w:rPr>
        <w:t>أنشط</w:t>
      </w:r>
      <w:r>
        <w:rPr>
          <w:rFonts w:hint="cs"/>
          <w:rtl/>
        </w:rPr>
        <w:t>تهم</w:t>
      </w:r>
      <w:r w:rsidRPr="00915CEA">
        <w:rPr>
          <w:rtl/>
        </w:rPr>
        <w:t xml:space="preserve"> </w:t>
      </w:r>
      <w:r w:rsidRPr="00915CEA">
        <w:rPr>
          <w:rFonts w:hint="cs"/>
          <w:rtl/>
        </w:rPr>
        <w:t>التعليمية</w:t>
      </w:r>
      <w:r w:rsidRPr="00915CEA">
        <w:rPr>
          <w:rtl/>
        </w:rPr>
        <w:t xml:space="preserve"> </w:t>
      </w:r>
      <w:r w:rsidRPr="00915CEA">
        <w:rPr>
          <w:rFonts w:hint="cs"/>
          <w:rtl/>
        </w:rPr>
        <w:t>بالمقارنة</w:t>
      </w:r>
      <w:r w:rsidRPr="00915CEA">
        <w:rPr>
          <w:rtl/>
        </w:rPr>
        <w:t xml:space="preserve"> </w:t>
      </w:r>
      <w:r w:rsidRPr="00915CEA">
        <w:rPr>
          <w:rFonts w:hint="cs"/>
          <w:rtl/>
        </w:rPr>
        <w:t>مع</w:t>
      </w:r>
      <w:r w:rsidRPr="00915CEA">
        <w:rPr>
          <w:rtl/>
        </w:rPr>
        <w:t xml:space="preserve"> </w:t>
      </w:r>
      <w:r w:rsidRPr="00915CEA">
        <w:rPr>
          <w:rFonts w:hint="cs"/>
          <w:rtl/>
        </w:rPr>
        <w:t>فعاليات</w:t>
      </w:r>
      <w:r w:rsidRPr="00915CEA">
        <w:rPr>
          <w:rtl/>
        </w:rPr>
        <w:t xml:space="preserve"> </w:t>
      </w:r>
      <w:r w:rsidRPr="00915CEA">
        <w:rPr>
          <w:rFonts w:hint="cs"/>
          <w:rtl/>
        </w:rPr>
        <w:t>مع</w:t>
      </w:r>
      <w:r>
        <w:rPr>
          <w:rFonts w:hint="cs"/>
          <w:rtl/>
        </w:rPr>
        <w:t>ا</w:t>
      </w:r>
      <w:r w:rsidRPr="00915CEA">
        <w:rPr>
          <w:rFonts w:hint="cs"/>
          <w:rtl/>
        </w:rPr>
        <w:t>رض</w:t>
      </w:r>
      <w:r>
        <w:rPr>
          <w:rFonts w:hint="cs"/>
          <w:rtl/>
        </w:rPr>
        <w:t>هم</w:t>
      </w:r>
      <w:r w:rsidRPr="00915CEA">
        <w:rPr>
          <w:rFonts w:hint="cs"/>
          <w:rtl/>
        </w:rPr>
        <w:t>،</w:t>
      </w:r>
      <w:r w:rsidRPr="00915CEA">
        <w:rPr>
          <w:rtl/>
        </w:rPr>
        <w:t xml:space="preserve"> </w:t>
      </w:r>
      <w:r w:rsidRPr="00915CEA">
        <w:rPr>
          <w:rFonts w:hint="cs"/>
          <w:rtl/>
        </w:rPr>
        <w:t>وكذلك</w:t>
      </w:r>
      <w:r w:rsidRPr="00915CEA">
        <w:rPr>
          <w:rtl/>
        </w:rPr>
        <w:t xml:space="preserve"> </w:t>
      </w:r>
      <w:r w:rsidRPr="00915CEA">
        <w:rPr>
          <w:rFonts w:hint="cs"/>
          <w:rtl/>
        </w:rPr>
        <w:t>ما</w:t>
      </w:r>
      <w:r>
        <w:rPr>
          <w:rFonts w:hint="cs"/>
          <w:rtl/>
        </w:rPr>
        <w:t>ذا</w:t>
      </w:r>
      <w:r w:rsidRPr="00915CEA">
        <w:rPr>
          <w:rtl/>
        </w:rPr>
        <w:t xml:space="preserve"> </w:t>
      </w:r>
      <w:r w:rsidRPr="00915CEA">
        <w:rPr>
          <w:rFonts w:hint="cs"/>
          <w:rtl/>
        </w:rPr>
        <w:t>كانت</w:t>
      </w:r>
      <w:r w:rsidRPr="00915CEA">
        <w:rPr>
          <w:rtl/>
        </w:rPr>
        <w:t xml:space="preserve"> </w:t>
      </w:r>
      <w:r w:rsidRPr="00915CEA">
        <w:rPr>
          <w:rFonts w:hint="cs"/>
          <w:rtl/>
        </w:rPr>
        <w:t>خططهم</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الدراسة</w:t>
      </w:r>
      <w:r w:rsidRPr="00915CEA">
        <w:rPr>
          <w:rtl/>
        </w:rPr>
        <w:t xml:space="preserve"> </w:t>
      </w:r>
      <w:r w:rsidRPr="00915CEA">
        <w:rPr>
          <w:rFonts w:hint="cs"/>
          <w:rtl/>
        </w:rPr>
        <w:t>والبحث؟</w:t>
      </w:r>
      <w:r w:rsidRPr="00915CEA">
        <w:rPr>
          <w:rtl/>
        </w:rPr>
        <w:t xml:space="preserve"> </w:t>
      </w:r>
      <w:r w:rsidRPr="00915CEA">
        <w:rPr>
          <w:rFonts w:hint="cs"/>
          <w:rtl/>
        </w:rPr>
        <w:t>وأخيرا،</w:t>
      </w:r>
      <w:r w:rsidRPr="00915CEA">
        <w:rPr>
          <w:rtl/>
        </w:rPr>
        <w:t xml:space="preserve"> </w:t>
      </w:r>
      <w:r w:rsidRPr="00915CEA">
        <w:rPr>
          <w:rFonts w:hint="cs"/>
          <w:rtl/>
        </w:rPr>
        <w:t>فإن</w:t>
      </w:r>
      <w:r w:rsidRPr="00915CEA">
        <w:rPr>
          <w:rtl/>
        </w:rPr>
        <w:t xml:space="preserve"> </w:t>
      </w:r>
      <w:r>
        <w:rPr>
          <w:rFonts w:hint="cs"/>
          <w:rtl/>
        </w:rPr>
        <w:t xml:space="preserve">اختُتم </w:t>
      </w:r>
      <w:r w:rsidRPr="00915CEA">
        <w:rPr>
          <w:rFonts w:hint="cs"/>
          <w:rtl/>
        </w:rPr>
        <w:t>الاستبيان</w:t>
      </w:r>
      <w:r w:rsidRPr="00915CEA">
        <w:rPr>
          <w:rtl/>
        </w:rPr>
        <w:t xml:space="preserve"> </w:t>
      </w:r>
      <w:r>
        <w:rPr>
          <w:rFonts w:hint="cs"/>
          <w:rtl/>
        </w:rPr>
        <w:t>ب</w:t>
      </w:r>
      <w:r w:rsidRPr="00915CEA">
        <w:rPr>
          <w:rFonts w:hint="cs"/>
          <w:rtl/>
        </w:rPr>
        <w:t>طلب</w:t>
      </w:r>
      <w:r w:rsidRPr="00915CEA">
        <w:rPr>
          <w:rtl/>
        </w:rPr>
        <w:t xml:space="preserve"> </w:t>
      </w:r>
      <w:r>
        <w:rPr>
          <w:rFonts w:hint="cs"/>
          <w:rtl/>
        </w:rPr>
        <w:t xml:space="preserve">إعداد </w:t>
      </w:r>
      <w:r w:rsidRPr="00915CEA">
        <w:rPr>
          <w:rFonts w:hint="cs"/>
          <w:rtl/>
        </w:rPr>
        <w:t>تقييم</w:t>
      </w:r>
      <w:r w:rsidRPr="00915CEA">
        <w:rPr>
          <w:rtl/>
        </w:rPr>
        <w:t xml:space="preserve"> </w:t>
      </w:r>
      <w:r w:rsidRPr="00915CEA">
        <w:rPr>
          <w:rFonts w:hint="cs"/>
          <w:rtl/>
        </w:rPr>
        <w:t>عام</w:t>
      </w:r>
      <w:r w:rsidRPr="00915CEA">
        <w:rPr>
          <w:rtl/>
        </w:rPr>
        <w:t xml:space="preserve"> </w:t>
      </w:r>
      <w:r>
        <w:rPr>
          <w:rFonts w:hint="cs"/>
          <w:rtl/>
        </w:rPr>
        <w:t>حول ال</w:t>
      </w:r>
      <w:r w:rsidRPr="00915CEA">
        <w:rPr>
          <w:rFonts w:hint="cs"/>
          <w:rtl/>
        </w:rPr>
        <w:t>كيفية</w:t>
      </w:r>
      <w:r w:rsidRPr="00915CEA">
        <w:rPr>
          <w:rtl/>
        </w:rPr>
        <w:t xml:space="preserve"> </w:t>
      </w:r>
      <w:r>
        <w:rPr>
          <w:rFonts w:hint="cs"/>
          <w:rtl/>
        </w:rPr>
        <w:t xml:space="preserve">التي رأت بها </w:t>
      </w:r>
      <w:r w:rsidRPr="00915CEA">
        <w:rPr>
          <w:rFonts w:hint="cs"/>
          <w:rtl/>
        </w:rPr>
        <w:t>المتاحف</w:t>
      </w:r>
      <w:r w:rsidRPr="00915CEA">
        <w:rPr>
          <w:rtl/>
        </w:rPr>
        <w:t xml:space="preserve"> </w:t>
      </w:r>
      <w:r w:rsidRPr="00915CEA">
        <w:rPr>
          <w:rFonts w:hint="cs"/>
          <w:rtl/>
        </w:rPr>
        <w:t>احتياجاتهم</w:t>
      </w:r>
      <w:r w:rsidRPr="00915CEA">
        <w:rPr>
          <w:rtl/>
        </w:rPr>
        <w:t xml:space="preserve"> </w:t>
      </w:r>
      <w:r w:rsidRPr="00915CEA">
        <w:rPr>
          <w:rFonts w:hint="cs"/>
          <w:rtl/>
        </w:rPr>
        <w:t>الأساسية،</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ضبط</w:t>
      </w:r>
      <w:r w:rsidRPr="00915CEA">
        <w:rPr>
          <w:rtl/>
        </w:rPr>
        <w:t xml:space="preserve"> </w:t>
      </w:r>
      <w:r w:rsidRPr="00915CEA">
        <w:rPr>
          <w:rFonts w:hint="cs"/>
          <w:rtl/>
        </w:rPr>
        <w:t>أو</w:t>
      </w:r>
      <w:r w:rsidRPr="00915CEA">
        <w:rPr>
          <w:rtl/>
        </w:rPr>
        <w:t xml:space="preserve"> </w:t>
      </w:r>
      <w:r w:rsidRPr="00915CEA">
        <w:rPr>
          <w:rFonts w:hint="cs"/>
          <w:rtl/>
        </w:rPr>
        <w:t>مطابقة</w:t>
      </w:r>
      <w:r w:rsidRPr="00915CEA">
        <w:rPr>
          <w:rtl/>
        </w:rPr>
        <w:t xml:space="preserve"> </w:t>
      </w:r>
      <w:r w:rsidRPr="00915CEA">
        <w:rPr>
          <w:rFonts w:hint="cs"/>
          <w:rtl/>
        </w:rPr>
        <w:t>احتياجات</w:t>
      </w:r>
      <w:r w:rsidRPr="00915CEA">
        <w:rPr>
          <w:rtl/>
        </w:rPr>
        <w:t xml:space="preserve"> </w:t>
      </w:r>
      <w:r w:rsidRPr="00915CEA">
        <w:rPr>
          <w:rFonts w:hint="cs"/>
          <w:rtl/>
        </w:rPr>
        <w:t>المتحف</w:t>
      </w:r>
      <w:r w:rsidRPr="00915CEA">
        <w:rPr>
          <w:rtl/>
        </w:rPr>
        <w:t xml:space="preserve"> </w:t>
      </w:r>
      <w:r w:rsidRPr="00915CEA">
        <w:rPr>
          <w:rFonts w:hint="cs"/>
          <w:rtl/>
        </w:rPr>
        <w:t>مع</w:t>
      </w:r>
      <w:r w:rsidRPr="00915CEA">
        <w:rPr>
          <w:rtl/>
        </w:rPr>
        <w:t xml:space="preserve"> </w:t>
      </w:r>
      <w:r w:rsidRPr="00915CEA">
        <w:rPr>
          <w:rFonts w:hint="cs"/>
          <w:rtl/>
        </w:rPr>
        <w:t>مصالح</w:t>
      </w:r>
      <w:r w:rsidRPr="00915CEA">
        <w:rPr>
          <w:rtl/>
        </w:rPr>
        <w:t xml:space="preserve"> </w:t>
      </w:r>
      <w:r w:rsidRPr="00915CEA">
        <w:rPr>
          <w:rFonts w:hint="cs"/>
          <w:rtl/>
        </w:rPr>
        <w:t>أصحاب</w:t>
      </w:r>
      <w:r w:rsidRPr="00915CEA">
        <w:rPr>
          <w:rtl/>
        </w:rPr>
        <w:t xml:space="preserve"> </w:t>
      </w:r>
      <w:r w:rsidRPr="00915CEA">
        <w:rPr>
          <w:rFonts w:hint="cs"/>
          <w:rtl/>
        </w:rPr>
        <w:t>الحقوق</w:t>
      </w:r>
      <w:r w:rsidRPr="00915CEA">
        <w:rPr>
          <w:rtl/>
        </w:rPr>
        <w:t xml:space="preserve"> </w:t>
      </w:r>
      <w:r w:rsidRPr="00915CEA">
        <w:rPr>
          <w:rFonts w:hint="cs"/>
          <w:rtl/>
        </w:rPr>
        <w:t>و</w:t>
      </w:r>
      <w:r>
        <w:rPr>
          <w:rFonts w:hint="cs"/>
          <w:rtl/>
        </w:rPr>
        <w:t xml:space="preserve">غير ذلك من </w:t>
      </w:r>
      <w:r w:rsidRPr="00915CEA">
        <w:rPr>
          <w:rFonts w:hint="cs"/>
          <w:rtl/>
        </w:rPr>
        <w:t>قضايا</w:t>
      </w:r>
      <w:r w:rsidRPr="00915CEA">
        <w:rPr>
          <w:rtl/>
        </w:rPr>
        <w:t xml:space="preserve"> </w:t>
      </w:r>
      <w:r w:rsidRPr="00915CEA">
        <w:rPr>
          <w:rFonts w:hint="cs"/>
          <w:rtl/>
        </w:rPr>
        <w:t>المصلحة</w:t>
      </w:r>
      <w:r w:rsidRPr="00915CEA">
        <w:rPr>
          <w:rtl/>
        </w:rPr>
        <w:t xml:space="preserve"> </w:t>
      </w:r>
      <w:r w:rsidRPr="00915CEA">
        <w:rPr>
          <w:rFonts w:hint="cs"/>
          <w:rtl/>
        </w:rPr>
        <w:t>العامة</w:t>
      </w:r>
      <w:r>
        <w:rPr>
          <w:rtl/>
        </w:rPr>
        <w:t>.</w:t>
      </w:r>
      <w:r w:rsidRPr="00915CEA">
        <w:rPr>
          <w:rtl/>
        </w:rPr>
        <w:t xml:space="preserve"> </w:t>
      </w:r>
      <w:r>
        <w:rPr>
          <w:rFonts w:hint="cs"/>
          <w:rtl/>
        </w:rPr>
        <w:t xml:space="preserve">وأثارت </w:t>
      </w:r>
      <w:r w:rsidRPr="00915CEA">
        <w:rPr>
          <w:rFonts w:hint="cs"/>
          <w:rtl/>
        </w:rPr>
        <w:t>المتاحف</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sidRPr="00915CEA">
        <w:rPr>
          <w:rFonts w:hint="cs"/>
          <w:rtl/>
        </w:rPr>
        <w:t>الإجابة</w:t>
      </w:r>
      <w:r w:rsidRPr="00915CEA">
        <w:rPr>
          <w:rtl/>
        </w:rPr>
        <w:t xml:space="preserve"> </w:t>
      </w:r>
      <w:r w:rsidRPr="00915CEA">
        <w:rPr>
          <w:rFonts w:hint="cs"/>
          <w:rtl/>
        </w:rPr>
        <w:t>على</w:t>
      </w:r>
      <w:r w:rsidRPr="00915CEA">
        <w:rPr>
          <w:rtl/>
        </w:rPr>
        <w:t xml:space="preserve"> </w:t>
      </w:r>
      <w:r w:rsidRPr="00915CEA">
        <w:rPr>
          <w:rFonts w:hint="cs"/>
          <w:rtl/>
        </w:rPr>
        <w:t>الاستبيان</w:t>
      </w:r>
      <w:r>
        <w:rPr>
          <w:rFonts w:hint="cs"/>
          <w:rtl/>
        </w:rPr>
        <w:t xml:space="preserve"> </w:t>
      </w:r>
      <w:r w:rsidRPr="00915CEA">
        <w:rPr>
          <w:rFonts w:hint="cs"/>
          <w:rtl/>
        </w:rPr>
        <w:t>مجموعة</w:t>
      </w:r>
      <w:r w:rsidRPr="00915CEA">
        <w:rPr>
          <w:rtl/>
        </w:rPr>
        <w:t xml:space="preserve"> </w:t>
      </w:r>
      <w:r w:rsidRPr="00915CEA">
        <w:rPr>
          <w:rFonts w:hint="cs"/>
          <w:rtl/>
        </w:rPr>
        <w:t>متنوعة</w:t>
      </w:r>
      <w:r w:rsidRPr="00915CEA">
        <w:rPr>
          <w:rtl/>
        </w:rPr>
        <w:t xml:space="preserve"> </w:t>
      </w:r>
      <w:r w:rsidRPr="00915CEA">
        <w:rPr>
          <w:rFonts w:hint="cs"/>
          <w:rtl/>
        </w:rPr>
        <w:t>من</w:t>
      </w:r>
      <w:r w:rsidRPr="00915CEA">
        <w:rPr>
          <w:rtl/>
        </w:rPr>
        <w:t xml:space="preserve"> </w:t>
      </w:r>
      <w:r w:rsidRPr="00915CEA">
        <w:rPr>
          <w:rFonts w:hint="cs"/>
          <w:rtl/>
        </w:rPr>
        <w:t>قضايا</w:t>
      </w:r>
      <w:r w:rsidRPr="00915CEA">
        <w:rPr>
          <w:rtl/>
        </w:rPr>
        <w:t xml:space="preserve"> </w:t>
      </w:r>
      <w:r w:rsidRPr="00915CEA">
        <w:rPr>
          <w:rFonts w:hint="cs"/>
          <w:rtl/>
        </w:rPr>
        <w:t>الملكية</w:t>
      </w:r>
      <w:r w:rsidRPr="00915CEA">
        <w:rPr>
          <w:rtl/>
        </w:rPr>
        <w:t xml:space="preserve"> </w:t>
      </w:r>
      <w:r w:rsidRPr="00915CEA">
        <w:rPr>
          <w:rFonts w:hint="cs"/>
          <w:rtl/>
        </w:rPr>
        <w:t>الفكرية،</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الحاجة</w:t>
      </w:r>
      <w:r w:rsidRPr="00915CEA">
        <w:rPr>
          <w:rtl/>
        </w:rPr>
        <w:t xml:space="preserve"> </w:t>
      </w:r>
      <w:r w:rsidRPr="00915CEA">
        <w:rPr>
          <w:rFonts w:hint="cs"/>
          <w:rtl/>
        </w:rPr>
        <w:t>إلى</w:t>
      </w:r>
      <w:r w:rsidRPr="00915CEA">
        <w:rPr>
          <w:rtl/>
        </w:rPr>
        <w:t xml:space="preserve"> </w:t>
      </w:r>
      <w:r w:rsidRPr="00915CEA">
        <w:rPr>
          <w:rFonts w:hint="cs"/>
          <w:rtl/>
        </w:rPr>
        <w:t>تحديث</w:t>
      </w:r>
      <w:r w:rsidRPr="00915CEA">
        <w:rPr>
          <w:rtl/>
        </w:rPr>
        <w:t xml:space="preserve"> </w:t>
      </w:r>
      <w:r w:rsidRPr="00915CEA">
        <w:rPr>
          <w:rFonts w:hint="cs"/>
          <w:rtl/>
        </w:rPr>
        <w:t>ورقمنة</w:t>
      </w:r>
      <w:r w:rsidRPr="00915CEA">
        <w:rPr>
          <w:rtl/>
        </w:rPr>
        <w:t xml:space="preserve"> </w:t>
      </w:r>
      <w:r w:rsidRPr="00915CEA">
        <w:rPr>
          <w:rFonts w:hint="cs"/>
          <w:rtl/>
        </w:rPr>
        <w:t>مخزون</w:t>
      </w:r>
      <w:r w:rsidRPr="00915CEA">
        <w:rPr>
          <w:rtl/>
        </w:rPr>
        <w:t xml:space="preserve"> </w:t>
      </w:r>
      <w:r w:rsidRPr="00915CEA">
        <w:rPr>
          <w:rFonts w:hint="cs"/>
          <w:rtl/>
        </w:rPr>
        <w:t>مجموعاتها</w:t>
      </w:r>
      <w:r>
        <w:rPr>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بعض</w:t>
      </w:r>
      <w:r w:rsidRPr="00915CEA">
        <w:rPr>
          <w:rtl/>
        </w:rPr>
        <w:t xml:space="preserve"> </w:t>
      </w:r>
      <w:r w:rsidRPr="00915CEA">
        <w:rPr>
          <w:rFonts w:hint="cs"/>
          <w:rtl/>
        </w:rPr>
        <w:t>الأحيان</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Pr>
          <w:rFonts w:hint="cs"/>
          <w:rtl/>
        </w:rPr>
        <w:t xml:space="preserve">ذلك </w:t>
      </w:r>
      <w:r w:rsidRPr="00915CEA">
        <w:rPr>
          <w:rFonts w:hint="cs"/>
          <w:rtl/>
        </w:rPr>
        <w:t>من</w:t>
      </w:r>
      <w:r w:rsidRPr="00915CEA">
        <w:rPr>
          <w:rtl/>
        </w:rPr>
        <w:t xml:space="preserve"> </w:t>
      </w:r>
      <w:r w:rsidRPr="00915CEA">
        <w:rPr>
          <w:rFonts w:hint="cs"/>
          <w:rtl/>
        </w:rPr>
        <w:t>السهل</w:t>
      </w:r>
      <w:r w:rsidRPr="00915CEA">
        <w:rPr>
          <w:rtl/>
        </w:rPr>
        <w:t xml:space="preserve"> </w:t>
      </w:r>
      <w:r w:rsidRPr="00915CEA">
        <w:rPr>
          <w:rFonts w:hint="cs"/>
          <w:rtl/>
        </w:rPr>
        <w:t>بالنسبة</w:t>
      </w:r>
      <w:r w:rsidRPr="00915CEA">
        <w:rPr>
          <w:rtl/>
        </w:rPr>
        <w:t xml:space="preserve"> </w:t>
      </w:r>
      <w:r w:rsidRPr="00915CEA">
        <w:rPr>
          <w:rFonts w:hint="cs"/>
          <w:rtl/>
        </w:rPr>
        <w:t>لهم</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التتبع،</w:t>
      </w:r>
      <w:r w:rsidRPr="00915CEA">
        <w:rPr>
          <w:rtl/>
        </w:rPr>
        <w:t xml:space="preserve"> </w:t>
      </w:r>
      <w:r w:rsidRPr="00915CEA">
        <w:rPr>
          <w:rFonts w:hint="cs"/>
          <w:rtl/>
        </w:rPr>
        <w:t>وخاصة</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لديهم</w:t>
      </w:r>
      <w:r w:rsidRPr="00915CEA">
        <w:rPr>
          <w:rtl/>
        </w:rPr>
        <w:t xml:space="preserve"> </w:t>
      </w:r>
      <w:r>
        <w:rPr>
          <w:rFonts w:hint="cs"/>
          <w:rtl/>
        </w:rPr>
        <w:t xml:space="preserve">مصنفات </w:t>
      </w:r>
      <w:r w:rsidRPr="00915CEA">
        <w:rPr>
          <w:rFonts w:hint="cs"/>
          <w:rtl/>
        </w:rPr>
        <w:t>غير</w:t>
      </w:r>
      <w:r w:rsidRPr="00915CEA">
        <w:rPr>
          <w:rtl/>
        </w:rPr>
        <w:t xml:space="preserve"> </w:t>
      </w:r>
      <w:r w:rsidRPr="00915CEA">
        <w:rPr>
          <w:rFonts w:hint="cs"/>
          <w:rtl/>
        </w:rPr>
        <w:t>منشورة</w:t>
      </w:r>
      <w:r w:rsidRPr="00915CEA">
        <w:rPr>
          <w:rtl/>
        </w:rPr>
        <w:t xml:space="preserve"> </w:t>
      </w:r>
      <w:r w:rsidRPr="00915CEA">
        <w:rPr>
          <w:rFonts w:hint="cs"/>
          <w:rtl/>
        </w:rPr>
        <w:t>أو</w:t>
      </w:r>
      <w:r w:rsidRPr="00915CEA">
        <w:rPr>
          <w:rtl/>
        </w:rPr>
        <w:t xml:space="preserve"> </w:t>
      </w:r>
      <w:r w:rsidRPr="00915CEA">
        <w:rPr>
          <w:rFonts w:hint="cs"/>
          <w:rtl/>
        </w:rPr>
        <w:t>يتيم</w:t>
      </w:r>
      <w:r>
        <w:rPr>
          <w:rFonts w:hint="cs"/>
          <w:rtl/>
        </w:rPr>
        <w:t>ة</w:t>
      </w:r>
      <w:r w:rsidRPr="00915CEA">
        <w:rPr>
          <w:rtl/>
        </w:rPr>
        <w:t xml:space="preserve"> </w:t>
      </w:r>
      <w:r>
        <w:rPr>
          <w:rFonts w:hint="cs"/>
          <w:rtl/>
        </w:rPr>
        <w:t xml:space="preserve">يتعين </w:t>
      </w:r>
      <w:r w:rsidRPr="00915CEA">
        <w:rPr>
          <w:rFonts w:hint="cs"/>
          <w:rtl/>
        </w:rPr>
        <w:t>تحديد</w:t>
      </w:r>
      <w:r>
        <w:rPr>
          <w:rFonts w:hint="cs"/>
          <w:rtl/>
        </w:rPr>
        <w:t>ها،</w:t>
      </w:r>
      <w:r w:rsidRPr="00915CEA">
        <w:rPr>
          <w:rtl/>
        </w:rPr>
        <w:t xml:space="preserve"> </w:t>
      </w:r>
      <w:r w:rsidRPr="00915CEA">
        <w:rPr>
          <w:rFonts w:hint="cs"/>
          <w:rtl/>
        </w:rPr>
        <w:t>والتي</w:t>
      </w:r>
      <w:r w:rsidRPr="00915CEA">
        <w:rPr>
          <w:rtl/>
        </w:rPr>
        <w:t xml:space="preserve"> </w:t>
      </w:r>
      <w:r w:rsidRPr="00915CEA">
        <w:rPr>
          <w:rFonts w:hint="cs"/>
          <w:rtl/>
        </w:rPr>
        <w:t>كانت</w:t>
      </w:r>
      <w:r w:rsidRPr="00915CEA">
        <w:rPr>
          <w:rtl/>
        </w:rPr>
        <w:t xml:space="preserve"> </w:t>
      </w:r>
      <w:r w:rsidRPr="00915CEA">
        <w:rPr>
          <w:rFonts w:hint="cs"/>
          <w:rtl/>
        </w:rPr>
        <w:t>في</w:t>
      </w:r>
      <w:r w:rsidRPr="00915CEA">
        <w:rPr>
          <w:rtl/>
        </w:rPr>
        <w:t xml:space="preserve"> </w:t>
      </w:r>
      <w:r>
        <w:rPr>
          <w:rFonts w:hint="cs"/>
          <w:rtl/>
        </w:rPr>
        <w:t>الملكية</w:t>
      </w:r>
      <w:r w:rsidRPr="00915CEA">
        <w:rPr>
          <w:rtl/>
        </w:rPr>
        <w:t xml:space="preserve"> </w:t>
      </w:r>
      <w:r w:rsidRPr="00915CEA">
        <w:rPr>
          <w:rFonts w:hint="cs"/>
          <w:rtl/>
        </w:rPr>
        <w:t>العام</w:t>
      </w:r>
      <w:r>
        <w:rPr>
          <w:rFonts w:hint="cs"/>
          <w:rtl/>
        </w:rPr>
        <w:t>ة</w:t>
      </w:r>
      <w:r w:rsidRPr="00915CEA">
        <w:rPr>
          <w:rtl/>
        </w:rPr>
        <w:t xml:space="preserve"> </w:t>
      </w:r>
      <w:r w:rsidRPr="00915CEA">
        <w:rPr>
          <w:rFonts w:hint="cs"/>
          <w:rtl/>
        </w:rPr>
        <w:t>أو</w:t>
      </w:r>
      <w:r w:rsidRPr="00915CEA">
        <w:rPr>
          <w:rtl/>
        </w:rPr>
        <w:t xml:space="preserve"> </w:t>
      </w:r>
      <w:r>
        <w:rPr>
          <w:rFonts w:hint="cs"/>
          <w:rtl/>
        </w:rPr>
        <w:t>مصنفا</w:t>
      </w:r>
      <w:r w:rsidRPr="00915CEA">
        <w:rPr>
          <w:rtl/>
        </w:rPr>
        <w:t xml:space="preserve"> </w:t>
      </w:r>
      <w:r>
        <w:rPr>
          <w:rFonts w:hint="cs"/>
          <w:rtl/>
        </w:rPr>
        <w:t>محميا بحق المؤلف</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لديهم</w:t>
      </w:r>
      <w:r w:rsidRPr="00915CEA">
        <w:rPr>
          <w:rtl/>
        </w:rPr>
        <w:t xml:space="preserve"> </w:t>
      </w:r>
      <w:r w:rsidRPr="00915CEA">
        <w:rPr>
          <w:rFonts w:hint="cs"/>
          <w:rtl/>
        </w:rPr>
        <w:t>أيضا</w:t>
      </w:r>
      <w:r w:rsidRPr="00915CEA">
        <w:rPr>
          <w:rtl/>
        </w:rPr>
        <w:t xml:space="preserve"> </w:t>
      </w:r>
      <w:r w:rsidRPr="00915CEA">
        <w:rPr>
          <w:rFonts w:hint="cs"/>
          <w:rtl/>
        </w:rPr>
        <w:t>بعض</w:t>
      </w:r>
      <w:r w:rsidRPr="00915CEA">
        <w:rPr>
          <w:rtl/>
        </w:rPr>
        <w:t xml:space="preserve"> </w:t>
      </w:r>
      <w:r w:rsidRPr="00915CEA">
        <w:rPr>
          <w:rFonts w:hint="cs"/>
          <w:rtl/>
        </w:rPr>
        <w:t>المخاوف</w:t>
      </w:r>
      <w:r w:rsidRPr="00915CEA">
        <w:rPr>
          <w:rtl/>
        </w:rPr>
        <w:t xml:space="preserve"> </w:t>
      </w:r>
      <w:r w:rsidRPr="00915CEA">
        <w:rPr>
          <w:rFonts w:hint="cs"/>
          <w:rtl/>
        </w:rPr>
        <w:t>حول</w:t>
      </w:r>
      <w:r w:rsidRPr="00915CEA">
        <w:rPr>
          <w:rtl/>
        </w:rPr>
        <w:t xml:space="preserve"> </w:t>
      </w:r>
      <w:r w:rsidRPr="00915CEA">
        <w:rPr>
          <w:rFonts w:hint="cs"/>
          <w:rtl/>
        </w:rPr>
        <w:t>الكيفية</w:t>
      </w:r>
      <w:r w:rsidRPr="00915CEA">
        <w:rPr>
          <w:rtl/>
        </w:rPr>
        <w:t xml:space="preserve"> </w:t>
      </w:r>
      <w:r w:rsidRPr="00915CEA">
        <w:rPr>
          <w:rFonts w:hint="cs"/>
          <w:rtl/>
        </w:rPr>
        <w:t>التي</w:t>
      </w:r>
      <w:r w:rsidRPr="00915CEA">
        <w:rPr>
          <w:rtl/>
        </w:rPr>
        <w:t xml:space="preserve"> </w:t>
      </w:r>
      <w:r>
        <w:rPr>
          <w:rFonts w:hint="cs"/>
          <w:rtl/>
        </w:rPr>
        <w:t>سي</w:t>
      </w:r>
      <w:r w:rsidRPr="00915CEA">
        <w:rPr>
          <w:rFonts w:hint="cs"/>
          <w:rtl/>
        </w:rPr>
        <w:t>تعامل</w:t>
      </w:r>
      <w:r>
        <w:rPr>
          <w:rFonts w:hint="cs"/>
          <w:rtl/>
        </w:rPr>
        <w:t>ون</w:t>
      </w:r>
      <w:r w:rsidRPr="00915CEA">
        <w:rPr>
          <w:rtl/>
        </w:rPr>
        <w:t xml:space="preserve"> </w:t>
      </w:r>
      <w:r>
        <w:rPr>
          <w:rFonts w:hint="cs"/>
          <w:rtl/>
        </w:rPr>
        <w:t xml:space="preserve">بها </w:t>
      </w:r>
      <w:r w:rsidRPr="00915CEA">
        <w:rPr>
          <w:rFonts w:hint="cs"/>
          <w:rtl/>
        </w:rPr>
        <w:t>مع</w:t>
      </w:r>
      <w:r w:rsidRPr="00915CEA">
        <w:rPr>
          <w:rtl/>
        </w:rPr>
        <w:t xml:space="preserve"> </w:t>
      </w:r>
      <w:r w:rsidRPr="00915CEA">
        <w:rPr>
          <w:rFonts w:hint="cs"/>
          <w:rtl/>
        </w:rPr>
        <w:t>التراخيص</w:t>
      </w:r>
      <w:r w:rsidRPr="00915CEA">
        <w:rPr>
          <w:rtl/>
        </w:rPr>
        <w:t xml:space="preserve"> </w:t>
      </w:r>
      <w:r w:rsidRPr="00915CEA">
        <w:rPr>
          <w:rFonts w:hint="cs"/>
          <w:rtl/>
        </w:rPr>
        <w:t>والحقوق</w:t>
      </w:r>
      <w:r w:rsidRPr="00915CEA">
        <w:rPr>
          <w:rtl/>
        </w:rPr>
        <w:t xml:space="preserve"> </w:t>
      </w:r>
      <w:r w:rsidRPr="00915CEA">
        <w:rPr>
          <w:rFonts w:hint="cs"/>
          <w:rtl/>
        </w:rPr>
        <w:t>المعنوية</w:t>
      </w:r>
      <w:r>
        <w:rPr>
          <w:rtl/>
        </w:rPr>
        <w:t>.</w:t>
      </w:r>
      <w:r w:rsidRPr="00915CEA">
        <w:rPr>
          <w:rtl/>
        </w:rPr>
        <w:t xml:space="preserve"> </w:t>
      </w:r>
      <w:r>
        <w:rPr>
          <w:rFonts w:hint="cs"/>
          <w:rtl/>
        </w:rPr>
        <w:t>و</w:t>
      </w:r>
      <w:r w:rsidRPr="00915CEA">
        <w:rPr>
          <w:rFonts w:hint="cs"/>
          <w:rtl/>
        </w:rPr>
        <w:t>لاحظوا</w:t>
      </w:r>
      <w:r w:rsidRPr="00915CEA">
        <w:rPr>
          <w:rtl/>
        </w:rPr>
        <w:t xml:space="preserve"> </w:t>
      </w:r>
      <w:r w:rsidRPr="00915CEA">
        <w:rPr>
          <w:rFonts w:hint="cs"/>
          <w:rtl/>
        </w:rPr>
        <w:t>أن</w:t>
      </w:r>
      <w:r w:rsidRPr="00915CEA">
        <w:rPr>
          <w:rtl/>
        </w:rPr>
        <w:t xml:space="preserve"> </w:t>
      </w:r>
      <w:r w:rsidRPr="00915CEA">
        <w:rPr>
          <w:rFonts w:hint="cs"/>
          <w:rtl/>
        </w:rPr>
        <w:t>الحقوق</w:t>
      </w:r>
      <w:r w:rsidRPr="00915CEA">
        <w:rPr>
          <w:rtl/>
        </w:rPr>
        <w:t xml:space="preserve"> </w:t>
      </w:r>
      <w:r w:rsidRPr="00915CEA">
        <w:rPr>
          <w:rFonts w:hint="cs"/>
          <w:rtl/>
        </w:rPr>
        <w:t>المعنوية</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sidRPr="00915CEA">
        <w:rPr>
          <w:rFonts w:hint="cs"/>
          <w:rtl/>
        </w:rPr>
        <w:t>في</w:t>
      </w:r>
      <w:r w:rsidRPr="00915CEA">
        <w:rPr>
          <w:rtl/>
        </w:rPr>
        <w:t xml:space="preserve"> </w:t>
      </w:r>
      <w:r w:rsidRPr="00915CEA">
        <w:rPr>
          <w:rFonts w:hint="cs"/>
          <w:rtl/>
        </w:rPr>
        <w:t>الحقيقة</w:t>
      </w:r>
      <w:r w:rsidRPr="00915CEA">
        <w:rPr>
          <w:rtl/>
        </w:rPr>
        <w:t xml:space="preserve"> </w:t>
      </w:r>
      <w:r>
        <w:rPr>
          <w:rFonts w:hint="cs"/>
          <w:rtl/>
        </w:rPr>
        <w:t>تشكل قضية</w:t>
      </w:r>
      <w:r w:rsidRPr="00915CEA">
        <w:rPr>
          <w:rtl/>
        </w:rPr>
        <w:t xml:space="preserve"> </w:t>
      </w:r>
      <w:r w:rsidRPr="00915CEA">
        <w:rPr>
          <w:rFonts w:hint="cs"/>
          <w:rtl/>
        </w:rPr>
        <w:t>وأن</w:t>
      </w:r>
      <w:r w:rsidRPr="00915CEA">
        <w:rPr>
          <w:rtl/>
        </w:rPr>
        <w:t xml:space="preserve"> </w:t>
      </w:r>
      <w:r w:rsidRPr="00915CEA">
        <w:rPr>
          <w:rFonts w:hint="cs"/>
          <w:rtl/>
        </w:rPr>
        <w:t>معظم</w:t>
      </w:r>
      <w:r w:rsidRPr="00915CEA">
        <w:rPr>
          <w:rtl/>
        </w:rPr>
        <w:t xml:space="preserve"> </w:t>
      </w:r>
      <w:r w:rsidRPr="00915CEA">
        <w:rPr>
          <w:rFonts w:hint="cs"/>
          <w:rtl/>
        </w:rPr>
        <w:t>المتاحف</w:t>
      </w:r>
      <w:r w:rsidRPr="00915CEA">
        <w:rPr>
          <w:rtl/>
        </w:rPr>
        <w:t xml:space="preserve"> </w:t>
      </w:r>
      <w:r w:rsidRPr="00915CEA">
        <w:rPr>
          <w:rFonts w:hint="cs"/>
          <w:rtl/>
        </w:rPr>
        <w:t>ستحاول</w:t>
      </w:r>
      <w:r w:rsidRPr="00915CEA">
        <w:rPr>
          <w:rtl/>
        </w:rPr>
        <w:t xml:space="preserve"> </w:t>
      </w:r>
      <w:r w:rsidRPr="00915CEA">
        <w:rPr>
          <w:rFonts w:hint="cs"/>
          <w:rtl/>
        </w:rPr>
        <w:t>الحصول</w:t>
      </w:r>
      <w:r w:rsidRPr="00915CEA">
        <w:rPr>
          <w:rtl/>
        </w:rPr>
        <w:t xml:space="preserve"> </w:t>
      </w:r>
      <w:r w:rsidRPr="00915CEA">
        <w:rPr>
          <w:rFonts w:hint="cs"/>
          <w:rtl/>
        </w:rPr>
        <w:t>على</w:t>
      </w:r>
      <w:r w:rsidRPr="00915CEA">
        <w:rPr>
          <w:rtl/>
        </w:rPr>
        <w:t xml:space="preserve"> </w:t>
      </w:r>
      <w:r w:rsidRPr="00915CEA">
        <w:rPr>
          <w:rFonts w:hint="cs"/>
          <w:rtl/>
        </w:rPr>
        <w:t>موافقة</w:t>
      </w:r>
      <w:r w:rsidRPr="00915CEA">
        <w:rPr>
          <w:rtl/>
        </w:rPr>
        <w:t xml:space="preserve"> </w:t>
      </w:r>
      <w:r w:rsidRPr="00915CEA">
        <w:rPr>
          <w:rFonts w:hint="cs"/>
          <w:rtl/>
        </w:rPr>
        <w:t>المؤلف</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تحديد</w:t>
      </w:r>
      <w:r w:rsidRPr="00915CEA">
        <w:rPr>
          <w:rtl/>
        </w:rPr>
        <w:t xml:space="preserve"> </w:t>
      </w:r>
      <w:r>
        <w:rPr>
          <w:rFonts w:hint="cs"/>
          <w:rtl/>
        </w:rPr>
        <w:t xml:space="preserve">أماكن </w:t>
      </w:r>
      <w:r w:rsidRPr="00915CEA">
        <w:rPr>
          <w:rFonts w:hint="cs"/>
          <w:rtl/>
        </w:rPr>
        <w:t>أصحاب</w:t>
      </w:r>
      <w:r w:rsidRPr="00915CEA">
        <w:rPr>
          <w:rtl/>
        </w:rPr>
        <w:t xml:space="preserve"> </w:t>
      </w:r>
      <w:r w:rsidRPr="00915CEA">
        <w:rPr>
          <w:rFonts w:hint="cs"/>
          <w:rtl/>
        </w:rPr>
        <w:t>الحقوق</w:t>
      </w:r>
      <w:r w:rsidRPr="00915CEA">
        <w:rPr>
          <w:rtl/>
        </w:rPr>
        <w:t xml:space="preserve"> </w:t>
      </w:r>
      <w:r w:rsidRPr="00915CEA">
        <w:rPr>
          <w:rFonts w:hint="cs"/>
          <w:rtl/>
        </w:rPr>
        <w:t>قضية</w:t>
      </w:r>
      <w:r w:rsidRPr="00915CEA">
        <w:rPr>
          <w:rtl/>
        </w:rPr>
        <w:t xml:space="preserve"> </w:t>
      </w:r>
      <w:r w:rsidRPr="00915CEA">
        <w:rPr>
          <w:rFonts w:hint="cs"/>
          <w:rtl/>
        </w:rPr>
        <w:t>أثيرت</w:t>
      </w:r>
      <w:r w:rsidRPr="00915CEA">
        <w:rPr>
          <w:rtl/>
        </w:rPr>
        <w:t xml:space="preserve"> </w:t>
      </w:r>
      <w:r w:rsidRPr="00915CEA">
        <w:rPr>
          <w:rFonts w:hint="cs"/>
          <w:rtl/>
        </w:rPr>
        <w:t>في</w:t>
      </w:r>
      <w:r w:rsidRPr="00915CEA">
        <w:rPr>
          <w:rtl/>
        </w:rPr>
        <w:t xml:space="preserve"> </w:t>
      </w:r>
      <w:r w:rsidRPr="00915CEA">
        <w:rPr>
          <w:rFonts w:hint="cs"/>
          <w:rtl/>
        </w:rPr>
        <w:t>كثير</w:t>
      </w:r>
      <w:r w:rsidRPr="00915CEA">
        <w:rPr>
          <w:rtl/>
        </w:rPr>
        <w:t xml:space="preserve"> </w:t>
      </w:r>
      <w:r w:rsidRPr="00915CEA">
        <w:rPr>
          <w:rFonts w:hint="cs"/>
          <w:rtl/>
        </w:rPr>
        <w:t>من</w:t>
      </w:r>
      <w:r w:rsidRPr="00915CEA">
        <w:rPr>
          <w:rtl/>
        </w:rPr>
        <w:t xml:space="preserve"> </w:t>
      </w:r>
      <w:r w:rsidRPr="00915CEA">
        <w:rPr>
          <w:rFonts w:hint="cs"/>
          <w:rtl/>
        </w:rPr>
        <w:t>الأحيان</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حاجة</w:t>
      </w:r>
      <w:r w:rsidRPr="00915CEA">
        <w:rPr>
          <w:rtl/>
        </w:rPr>
        <w:t xml:space="preserve"> </w:t>
      </w:r>
      <w:r w:rsidRPr="00915CEA">
        <w:rPr>
          <w:rFonts w:hint="cs"/>
          <w:rtl/>
        </w:rPr>
        <w:t>للحصول</w:t>
      </w:r>
      <w:r w:rsidRPr="00915CEA">
        <w:rPr>
          <w:rtl/>
        </w:rPr>
        <w:t xml:space="preserve"> </w:t>
      </w:r>
      <w:r w:rsidRPr="00915CEA">
        <w:rPr>
          <w:rFonts w:hint="cs"/>
          <w:rtl/>
        </w:rPr>
        <w:t>على</w:t>
      </w:r>
      <w:r w:rsidRPr="00915CEA">
        <w:rPr>
          <w:rtl/>
        </w:rPr>
        <w:t xml:space="preserve"> </w:t>
      </w:r>
      <w:r w:rsidRPr="00915CEA">
        <w:rPr>
          <w:rFonts w:hint="cs"/>
          <w:rtl/>
        </w:rPr>
        <w:t>معلومات</w:t>
      </w:r>
      <w:r w:rsidRPr="00915CEA">
        <w:rPr>
          <w:rtl/>
        </w:rPr>
        <w:t xml:space="preserve"> </w:t>
      </w:r>
      <w:r>
        <w:rPr>
          <w:rFonts w:hint="cs"/>
          <w:rtl/>
        </w:rPr>
        <w:t xml:space="preserve">على نحو أكثر </w:t>
      </w:r>
      <w:r w:rsidRPr="00915CEA">
        <w:rPr>
          <w:rFonts w:hint="cs"/>
          <w:rtl/>
        </w:rPr>
        <w:t>سهولة</w:t>
      </w:r>
      <w:r w:rsidRPr="00915CEA">
        <w:rPr>
          <w:rtl/>
        </w:rPr>
        <w:t xml:space="preserve"> </w:t>
      </w:r>
      <w:r w:rsidRPr="00915CEA">
        <w:rPr>
          <w:rFonts w:hint="cs"/>
          <w:rtl/>
        </w:rPr>
        <w:t>عن</w:t>
      </w:r>
      <w:r w:rsidRPr="00915CEA">
        <w:rPr>
          <w:rtl/>
        </w:rPr>
        <w:t xml:space="preserve"> </w:t>
      </w:r>
      <w:r w:rsidRPr="00915CEA">
        <w:rPr>
          <w:rFonts w:hint="cs"/>
          <w:rtl/>
        </w:rPr>
        <w:t>أصحاب</w:t>
      </w:r>
      <w:r w:rsidRPr="00915CEA">
        <w:rPr>
          <w:rtl/>
        </w:rPr>
        <w:t xml:space="preserve"> </w:t>
      </w:r>
      <w:r w:rsidRPr="00915CEA">
        <w:rPr>
          <w:rFonts w:hint="cs"/>
          <w:rtl/>
        </w:rPr>
        <w:t>الحقوق،</w:t>
      </w:r>
      <w:r w:rsidRPr="00915CEA">
        <w:rPr>
          <w:rtl/>
        </w:rPr>
        <w:t xml:space="preserve"> </w:t>
      </w:r>
      <w:r w:rsidRPr="00915CEA">
        <w:rPr>
          <w:rFonts w:hint="cs"/>
          <w:rtl/>
        </w:rPr>
        <w:t>لغرض</w:t>
      </w:r>
      <w:r w:rsidRPr="00915CEA">
        <w:rPr>
          <w:rtl/>
        </w:rPr>
        <w:t xml:space="preserve"> </w:t>
      </w:r>
      <w:r w:rsidRPr="00915CEA">
        <w:rPr>
          <w:rFonts w:hint="cs"/>
          <w:rtl/>
        </w:rPr>
        <w:t>تنظيم</w:t>
      </w:r>
      <w:r w:rsidRPr="00915CEA">
        <w:rPr>
          <w:rtl/>
        </w:rPr>
        <w:t xml:space="preserve"> </w:t>
      </w:r>
      <w:r>
        <w:rPr>
          <w:rFonts w:hint="cs"/>
          <w:rtl/>
        </w:rPr>
        <w:t>المعارض</w:t>
      </w:r>
      <w:r w:rsidRPr="00915CEA">
        <w:rPr>
          <w:rtl/>
        </w:rPr>
        <w:t xml:space="preserve"> </w:t>
      </w:r>
      <w:r w:rsidRPr="00915CEA">
        <w:rPr>
          <w:rFonts w:hint="cs"/>
          <w:rtl/>
        </w:rPr>
        <w:t>والحصول</w:t>
      </w:r>
      <w:r w:rsidRPr="00915CEA">
        <w:rPr>
          <w:rtl/>
        </w:rPr>
        <w:t xml:space="preserve"> </w:t>
      </w:r>
      <w:r w:rsidRPr="00915CEA">
        <w:rPr>
          <w:rFonts w:hint="cs"/>
          <w:rtl/>
        </w:rPr>
        <w:t>على</w:t>
      </w:r>
      <w:r w:rsidRPr="00915CEA">
        <w:rPr>
          <w:rtl/>
        </w:rPr>
        <w:t xml:space="preserve"> </w:t>
      </w:r>
      <w:r w:rsidRPr="00915CEA">
        <w:rPr>
          <w:rFonts w:hint="cs"/>
          <w:rtl/>
        </w:rPr>
        <w:t>التراخيص</w:t>
      </w:r>
      <w:r w:rsidRPr="00915CEA">
        <w:rPr>
          <w:rtl/>
        </w:rPr>
        <w:t xml:space="preserve"> </w:t>
      </w:r>
      <w:r w:rsidRPr="00915CEA">
        <w:rPr>
          <w:rFonts w:hint="cs"/>
          <w:rtl/>
        </w:rPr>
        <w:t>ودفع</w:t>
      </w:r>
      <w:r w:rsidRPr="00915CEA">
        <w:rPr>
          <w:rtl/>
        </w:rPr>
        <w:t xml:space="preserve"> </w:t>
      </w:r>
      <w:r>
        <w:rPr>
          <w:rFonts w:hint="cs"/>
          <w:rtl/>
        </w:rPr>
        <w:t>عوائد حقوق المؤلف</w:t>
      </w:r>
      <w:r>
        <w:rPr>
          <w:rtl/>
        </w:rPr>
        <w:t>.</w:t>
      </w:r>
      <w:r w:rsidRPr="00915CEA">
        <w:rPr>
          <w:rtl/>
        </w:rPr>
        <w:t xml:space="preserve"> </w:t>
      </w:r>
      <w:r>
        <w:rPr>
          <w:rFonts w:hint="cs"/>
          <w:rtl/>
        </w:rPr>
        <w:t xml:space="preserve">وكان </w:t>
      </w:r>
      <w:r w:rsidRPr="00915CEA">
        <w:rPr>
          <w:rFonts w:hint="cs"/>
          <w:rtl/>
        </w:rPr>
        <w:t>الحفاظ</w:t>
      </w:r>
      <w:r w:rsidRPr="00915CEA">
        <w:rPr>
          <w:rtl/>
        </w:rPr>
        <w:t xml:space="preserve"> </w:t>
      </w:r>
      <w:r w:rsidRPr="00915CEA">
        <w:rPr>
          <w:rFonts w:hint="cs"/>
          <w:rtl/>
        </w:rPr>
        <w:t>على</w:t>
      </w:r>
      <w:r w:rsidRPr="00915CEA">
        <w:rPr>
          <w:rtl/>
        </w:rPr>
        <w:t xml:space="preserve"> </w:t>
      </w:r>
      <w:r w:rsidRPr="00915CEA">
        <w:rPr>
          <w:rFonts w:hint="cs"/>
          <w:rtl/>
        </w:rPr>
        <w:t>الأعمال</w:t>
      </w:r>
      <w:r w:rsidRPr="00915CEA">
        <w:rPr>
          <w:rtl/>
        </w:rPr>
        <w:t xml:space="preserve"> </w:t>
      </w:r>
      <w:r w:rsidRPr="00915CEA">
        <w:rPr>
          <w:rFonts w:hint="cs"/>
          <w:rtl/>
        </w:rPr>
        <w:t>في</w:t>
      </w:r>
      <w:r w:rsidRPr="00915CEA">
        <w:rPr>
          <w:rtl/>
        </w:rPr>
        <w:t xml:space="preserve"> </w:t>
      </w:r>
      <w:r>
        <w:rPr>
          <w:rFonts w:hint="cs"/>
          <w:rtl/>
        </w:rPr>
        <w:t>م</w:t>
      </w:r>
      <w:r w:rsidRPr="00915CEA">
        <w:rPr>
          <w:rFonts w:hint="cs"/>
          <w:rtl/>
        </w:rPr>
        <w:t>جم</w:t>
      </w:r>
      <w:r>
        <w:rPr>
          <w:rFonts w:hint="cs"/>
          <w:rtl/>
        </w:rPr>
        <w:t>و</w:t>
      </w:r>
      <w:r w:rsidRPr="00915CEA">
        <w:rPr>
          <w:rFonts w:hint="cs"/>
          <w:rtl/>
        </w:rPr>
        <w:t>ع</w:t>
      </w:r>
      <w:r>
        <w:rPr>
          <w:rFonts w:hint="cs"/>
          <w:rtl/>
        </w:rPr>
        <w:t>ة</w:t>
      </w:r>
      <w:r w:rsidRPr="00915CEA">
        <w:rPr>
          <w:rtl/>
        </w:rPr>
        <w:t xml:space="preserve"> </w:t>
      </w:r>
      <w:r w:rsidRPr="00915CEA">
        <w:rPr>
          <w:rFonts w:hint="cs"/>
          <w:rtl/>
        </w:rPr>
        <w:t>قضية</w:t>
      </w:r>
      <w:r w:rsidRPr="00915CEA">
        <w:rPr>
          <w:rtl/>
        </w:rPr>
        <w:t xml:space="preserve"> </w:t>
      </w:r>
      <w:r w:rsidRPr="00915CEA">
        <w:rPr>
          <w:rFonts w:hint="cs"/>
          <w:rtl/>
        </w:rPr>
        <w:t>كبرى</w:t>
      </w:r>
      <w:r w:rsidRPr="00915CEA">
        <w:rPr>
          <w:rtl/>
        </w:rPr>
        <w:t xml:space="preserve"> </w:t>
      </w:r>
      <w:r>
        <w:rPr>
          <w:rFonts w:hint="cs"/>
          <w:rtl/>
        </w:rPr>
        <w:t>طويلة المدى</w:t>
      </w:r>
      <w:r>
        <w:rPr>
          <w:rtl/>
        </w:rPr>
        <w:t>.</w:t>
      </w:r>
      <w:r w:rsidRPr="00915CEA">
        <w:rPr>
          <w:rtl/>
        </w:rPr>
        <w:t xml:space="preserve"> </w:t>
      </w:r>
      <w:r w:rsidRPr="00915CEA">
        <w:rPr>
          <w:rFonts w:hint="cs"/>
          <w:rtl/>
        </w:rPr>
        <w:t>وكان</w:t>
      </w:r>
      <w:r w:rsidRPr="00915CEA">
        <w:rPr>
          <w:rtl/>
        </w:rPr>
        <w:t xml:space="preserve"> </w:t>
      </w:r>
      <w:r w:rsidRPr="00915CEA">
        <w:rPr>
          <w:rFonts w:hint="cs"/>
          <w:rtl/>
        </w:rPr>
        <w:t>من</w:t>
      </w:r>
      <w:r w:rsidRPr="00915CEA">
        <w:rPr>
          <w:rtl/>
        </w:rPr>
        <w:t xml:space="preserve"> </w:t>
      </w:r>
      <w:r w:rsidRPr="00915CEA">
        <w:rPr>
          <w:rFonts w:hint="cs"/>
          <w:rtl/>
        </w:rPr>
        <w:t>السهل</w:t>
      </w:r>
      <w:r w:rsidRPr="00915CEA">
        <w:rPr>
          <w:rtl/>
        </w:rPr>
        <w:t xml:space="preserve"> </w:t>
      </w:r>
      <w:r>
        <w:rPr>
          <w:rFonts w:hint="cs"/>
          <w:rtl/>
        </w:rPr>
        <w:t>على</w:t>
      </w:r>
      <w:r w:rsidRPr="00915CEA">
        <w:rPr>
          <w:rtl/>
        </w:rPr>
        <w:t xml:space="preserve"> </w:t>
      </w:r>
      <w:r>
        <w:rPr>
          <w:rFonts w:hint="cs"/>
          <w:rtl/>
        </w:rPr>
        <w:t>ال</w:t>
      </w:r>
      <w:r w:rsidRPr="00915CEA">
        <w:rPr>
          <w:rFonts w:hint="cs"/>
          <w:rtl/>
        </w:rPr>
        <w:t>متحف</w:t>
      </w:r>
      <w:r w:rsidRPr="00915CEA">
        <w:rPr>
          <w:rtl/>
        </w:rPr>
        <w:t xml:space="preserve"> </w:t>
      </w:r>
      <w:r w:rsidRPr="00915CEA">
        <w:rPr>
          <w:rFonts w:hint="cs"/>
          <w:rtl/>
        </w:rPr>
        <w:t>أن</w:t>
      </w:r>
      <w:r w:rsidRPr="00915CEA">
        <w:rPr>
          <w:rtl/>
        </w:rPr>
        <w:t xml:space="preserve"> </w:t>
      </w:r>
      <w:r>
        <w:rPr>
          <w:rFonts w:hint="cs"/>
          <w:rtl/>
        </w:rPr>
        <w:t>يقوم بعمل مسح ضوئي للمصنف</w:t>
      </w:r>
      <w:r w:rsidRPr="00915CEA">
        <w:rPr>
          <w:rtl/>
        </w:rPr>
        <w:t xml:space="preserve"> </w:t>
      </w:r>
      <w:r w:rsidRPr="00915CEA">
        <w:rPr>
          <w:rFonts w:hint="cs"/>
          <w:rtl/>
        </w:rPr>
        <w:t>أو</w:t>
      </w:r>
      <w:r w:rsidRPr="00915CEA">
        <w:rPr>
          <w:rtl/>
        </w:rPr>
        <w:t xml:space="preserve"> </w:t>
      </w:r>
      <w:r>
        <w:rPr>
          <w:rFonts w:hint="cs"/>
          <w:rtl/>
        </w:rPr>
        <w:t xml:space="preserve">بعمل </w:t>
      </w:r>
      <w:r w:rsidRPr="00915CEA">
        <w:rPr>
          <w:rFonts w:hint="cs"/>
          <w:rtl/>
        </w:rPr>
        <w:t>نسخة</w:t>
      </w:r>
      <w:r w:rsidRPr="00915CEA">
        <w:rPr>
          <w:rtl/>
        </w:rPr>
        <w:t xml:space="preserve"> </w:t>
      </w:r>
      <w:r w:rsidRPr="00915CEA">
        <w:rPr>
          <w:rFonts w:hint="cs"/>
          <w:rtl/>
        </w:rPr>
        <w:t>من</w:t>
      </w:r>
      <w:r>
        <w:rPr>
          <w:rFonts w:hint="cs"/>
          <w:rtl/>
        </w:rPr>
        <w:t>ه</w:t>
      </w:r>
      <w:r w:rsidRPr="00915CEA">
        <w:rPr>
          <w:rFonts w:hint="cs"/>
          <w:rtl/>
        </w:rPr>
        <w:t>،</w:t>
      </w:r>
      <w:r w:rsidRPr="00915CEA">
        <w:rPr>
          <w:rtl/>
        </w:rPr>
        <w:t xml:space="preserve"> </w:t>
      </w:r>
      <w:r w:rsidRPr="00915CEA">
        <w:rPr>
          <w:rFonts w:hint="cs"/>
          <w:rtl/>
        </w:rPr>
        <w:t>ولكن</w:t>
      </w:r>
      <w:r w:rsidRPr="00915CEA">
        <w:rPr>
          <w:rtl/>
        </w:rPr>
        <w:t xml:space="preserve"> </w:t>
      </w:r>
      <w:r w:rsidRPr="00915CEA">
        <w:rPr>
          <w:rFonts w:hint="cs"/>
          <w:rtl/>
        </w:rPr>
        <w:t>في</w:t>
      </w:r>
      <w:r w:rsidRPr="00915CEA">
        <w:rPr>
          <w:rtl/>
        </w:rPr>
        <w:t xml:space="preserve"> </w:t>
      </w:r>
      <w:r w:rsidRPr="00915CEA">
        <w:rPr>
          <w:rFonts w:hint="cs"/>
          <w:rtl/>
        </w:rPr>
        <w:t>كثير</w:t>
      </w:r>
      <w:r w:rsidRPr="00915CEA">
        <w:rPr>
          <w:rtl/>
        </w:rPr>
        <w:t xml:space="preserve"> </w:t>
      </w:r>
      <w:r w:rsidRPr="00915CEA">
        <w:rPr>
          <w:rFonts w:hint="cs"/>
          <w:rtl/>
        </w:rPr>
        <w:t>من</w:t>
      </w:r>
      <w:r w:rsidRPr="00915CEA">
        <w:rPr>
          <w:rtl/>
        </w:rPr>
        <w:t xml:space="preserve"> </w:t>
      </w:r>
      <w:r w:rsidRPr="00915CEA">
        <w:rPr>
          <w:rFonts w:hint="cs"/>
          <w:rtl/>
        </w:rPr>
        <w:t>الأحيان</w:t>
      </w:r>
      <w:r w:rsidRPr="00915CEA">
        <w:rPr>
          <w:rtl/>
        </w:rPr>
        <w:t xml:space="preserve"> </w:t>
      </w:r>
      <w:r>
        <w:rPr>
          <w:rFonts w:hint="cs"/>
          <w:rtl/>
        </w:rPr>
        <w:t xml:space="preserve">لم يذكر </w:t>
      </w:r>
      <w:r w:rsidRPr="00915CEA">
        <w:rPr>
          <w:rFonts w:hint="cs"/>
          <w:rtl/>
        </w:rPr>
        <w:t>التشريع</w:t>
      </w:r>
      <w:r w:rsidRPr="00915CEA">
        <w:rPr>
          <w:rtl/>
        </w:rPr>
        <w:t xml:space="preserve"> </w:t>
      </w:r>
      <w:r w:rsidRPr="00915CEA">
        <w:rPr>
          <w:rFonts w:hint="cs"/>
          <w:rtl/>
        </w:rPr>
        <w:t>الذي</w:t>
      </w:r>
      <w:r w:rsidRPr="00915CEA">
        <w:rPr>
          <w:rtl/>
        </w:rPr>
        <w:t xml:space="preserve"> </w:t>
      </w:r>
      <w:r>
        <w:rPr>
          <w:rFonts w:hint="cs"/>
          <w:rtl/>
        </w:rPr>
        <w:t>أجاز</w:t>
      </w:r>
      <w:r w:rsidRPr="00915CEA">
        <w:rPr>
          <w:rtl/>
        </w:rPr>
        <w:t xml:space="preserve"> </w:t>
      </w:r>
      <w:r w:rsidRPr="00915CEA">
        <w:rPr>
          <w:rFonts w:hint="cs"/>
          <w:rtl/>
        </w:rPr>
        <w:t>هذا</w:t>
      </w:r>
      <w:r w:rsidRPr="00915CEA">
        <w:rPr>
          <w:rtl/>
        </w:rPr>
        <w:t xml:space="preserve"> </w:t>
      </w:r>
      <w:r w:rsidRPr="00915CEA">
        <w:rPr>
          <w:rFonts w:hint="cs"/>
          <w:rtl/>
        </w:rPr>
        <w:t>النشاط</w:t>
      </w:r>
      <w:r w:rsidRPr="00915CEA">
        <w:rPr>
          <w:rtl/>
        </w:rPr>
        <w:t xml:space="preserve"> </w:t>
      </w:r>
      <w:r>
        <w:rPr>
          <w:rFonts w:hint="cs"/>
          <w:rtl/>
        </w:rPr>
        <w:t>شيئا عن</w:t>
      </w:r>
      <w:r w:rsidRPr="00915CEA">
        <w:rPr>
          <w:rtl/>
        </w:rPr>
        <w:t xml:space="preserve"> </w:t>
      </w:r>
      <w:r w:rsidRPr="00915CEA">
        <w:rPr>
          <w:rFonts w:hint="cs"/>
          <w:rtl/>
        </w:rPr>
        <w:t>عدد</w:t>
      </w:r>
      <w:r w:rsidRPr="00915CEA">
        <w:rPr>
          <w:rtl/>
        </w:rPr>
        <w:t xml:space="preserve"> </w:t>
      </w:r>
      <w:r w:rsidRPr="00915CEA">
        <w:rPr>
          <w:rFonts w:hint="cs"/>
          <w:rtl/>
        </w:rPr>
        <w:t>النسخ</w:t>
      </w:r>
      <w:r w:rsidRPr="00915CEA">
        <w:rPr>
          <w:rtl/>
        </w:rPr>
        <w:t xml:space="preserve"> </w:t>
      </w:r>
      <w:r>
        <w:rPr>
          <w:rFonts w:hint="cs"/>
          <w:rtl/>
        </w:rPr>
        <w:t xml:space="preserve">التي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يعملها</w:t>
      </w:r>
      <w:r w:rsidRPr="00915CEA">
        <w:rPr>
          <w:rtl/>
        </w:rPr>
        <w:t xml:space="preserve"> </w:t>
      </w:r>
      <w:r w:rsidRPr="00915CEA">
        <w:rPr>
          <w:rFonts w:hint="cs"/>
          <w:rtl/>
        </w:rPr>
        <w:t>متحف</w:t>
      </w:r>
      <w:r w:rsidRPr="00915CEA">
        <w:rPr>
          <w:rtl/>
        </w:rPr>
        <w:t xml:space="preserve"> </w:t>
      </w:r>
      <w:r w:rsidRPr="00915CEA">
        <w:rPr>
          <w:rFonts w:hint="cs"/>
          <w:rtl/>
        </w:rPr>
        <w:t>من</w:t>
      </w:r>
      <w:r w:rsidRPr="00915CEA">
        <w:rPr>
          <w:rtl/>
        </w:rPr>
        <w:t xml:space="preserve"> </w:t>
      </w:r>
      <w:r w:rsidRPr="00915CEA">
        <w:rPr>
          <w:rFonts w:hint="cs"/>
          <w:rtl/>
        </w:rPr>
        <w:t>ال</w:t>
      </w:r>
      <w:r>
        <w:rPr>
          <w:rFonts w:hint="cs"/>
          <w:rtl/>
        </w:rPr>
        <w:t>مصنف</w:t>
      </w:r>
      <w:r w:rsidRPr="00915CEA">
        <w:rPr>
          <w:rtl/>
        </w:rPr>
        <w:t xml:space="preserve"> </w:t>
      </w:r>
      <w:r w:rsidRPr="00915CEA">
        <w:rPr>
          <w:rFonts w:hint="cs"/>
          <w:rtl/>
        </w:rPr>
        <w:t>لأغراض</w:t>
      </w:r>
      <w:r w:rsidRPr="00915CEA">
        <w:rPr>
          <w:rtl/>
        </w:rPr>
        <w:t xml:space="preserve"> </w:t>
      </w:r>
      <w:r w:rsidRPr="00915CEA">
        <w:rPr>
          <w:rFonts w:hint="cs"/>
          <w:rtl/>
        </w:rPr>
        <w:t>ال</w:t>
      </w:r>
      <w:r>
        <w:rPr>
          <w:rFonts w:hint="cs"/>
          <w:rtl/>
        </w:rPr>
        <w:t>صون</w:t>
      </w:r>
      <w:r>
        <w:rPr>
          <w:rtl/>
        </w:rPr>
        <w:t>.</w:t>
      </w:r>
      <w:r w:rsidRPr="00915CEA">
        <w:rPr>
          <w:rtl/>
        </w:rPr>
        <w:t xml:space="preserve"> </w:t>
      </w:r>
      <w:r>
        <w:rPr>
          <w:rFonts w:hint="cs"/>
          <w:rtl/>
        </w:rPr>
        <w:t>و</w:t>
      </w:r>
      <w:r w:rsidRPr="00915CEA">
        <w:rPr>
          <w:rFonts w:hint="cs"/>
          <w:rtl/>
        </w:rPr>
        <w:t>أثار</w:t>
      </w:r>
      <w:r>
        <w:rPr>
          <w:rFonts w:hint="cs"/>
          <w:rtl/>
        </w:rPr>
        <w:t>ت المصنفات</w:t>
      </w:r>
      <w:r w:rsidRPr="00915CEA">
        <w:rPr>
          <w:rtl/>
        </w:rPr>
        <w:t xml:space="preserve"> </w:t>
      </w:r>
      <w:r w:rsidRPr="00915CEA">
        <w:rPr>
          <w:rFonts w:hint="cs"/>
          <w:rtl/>
        </w:rPr>
        <w:t>الرقمية</w:t>
      </w:r>
      <w:r w:rsidRPr="00915CEA">
        <w:rPr>
          <w:rtl/>
        </w:rPr>
        <w:t xml:space="preserve"> </w:t>
      </w:r>
      <w:r w:rsidRPr="00915CEA">
        <w:rPr>
          <w:rFonts w:hint="cs"/>
          <w:rtl/>
        </w:rPr>
        <w:t>الآن</w:t>
      </w:r>
      <w:r w:rsidRPr="00915CEA">
        <w:rPr>
          <w:rtl/>
        </w:rPr>
        <w:t xml:space="preserve"> </w:t>
      </w:r>
      <w:r w:rsidRPr="00915CEA">
        <w:rPr>
          <w:rFonts w:hint="cs"/>
          <w:rtl/>
        </w:rPr>
        <w:t>قضية</w:t>
      </w:r>
      <w:r w:rsidRPr="00915CEA">
        <w:rPr>
          <w:rtl/>
        </w:rPr>
        <w:t xml:space="preserve"> </w:t>
      </w:r>
      <w:r>
        <w:rPr>
          <w:rFonts w:hint="cs"/>
          <w:rtl/>
        </w:rPr>
        <w:t>تغيير شكل مثلما</w:t>
      </w:r>
      <w:r w:rsidRPr="00915CEA">
        <w:rPr>
          <w:rtl/>
        </w:rPr>
        <w:t xml:space="preserve"> </w:t>
      </w:r>
      <w:r w:rsidRPr="00915CEA">
        <w:rPr>
          <w:rFonts w:hint="cs"/>
          <w:rtl/>
        </w:rPr>
        <w:t>فعلت</w:t>
      </w:r>
      <w:r w:rsidRPr="00915CEA">
        <w:rPr>
          <w:rtl/>
        </w:rPr>
        <w:t xml:space="preserve"> </w:t>
      </w:r>
      <w:r>
        <w:rPr>
          <w:rFonts w:hint="cs"/>
          <w:rtl/>
        </w:rPr>
        <w:t>مصنفات</w:t>
      </w:r>
      <w:r w:rsidRPr="00915CEA">
        <w:rPr>
          <w:rtl/>
        </w:rPr>
        <w:t xml:space="preserve"> </w:t>
      </w:r>
      <w:r>
        <w:rPr>
          <w:rFonts w:hint="cs"/>
          <w:rtl/>
        </w:rPr>
        <w:t>الصون</w:t>
      </w:r>
      <w:r>
        <w:rPr>
          <w:rtl/>
        </w:rPr>
        <w:t>.</w:t>
      </w:r>
      <w:r w:rsidRPr="00915CEA">
        <w:rPr>
          <w:rtl/>
        </w:rPr>
        <w:t xml:space="preserve"> </w:t>
      </w:r>
      <w:r>
        <w:rPr>
          <w:rFonts w:hint="cs"/>
          <w:rtl/>
        </w:rPr>
        <w:t>وشملت</w:t>
      </w:r>
      <w:r w:rsidRPr="00915CEA">
        <w:rPr>
          <w:rtl/>
        </w:rPr>
        <w:t xml:space="preserve"> </w:t>
      </w:r>
      <w:r w:rsidRPr="00915CEA">
        <w:rPr>
          <w:rFonts w:hint="cs"/>
          <w:rtl/>
        </w:rPr>
        <w:t>القضايا</w:t>
      </w:r>
      <w:r w:rsidRPr="00915CEA">
        <w:rPr>
          <w:rtl/>
        </w:rPr>
        <w:t xml:space="preserve"> </w:t>
      </w:r>
      <w:r w:rsidRPr="00915CEA">
        <w:rPr>
          <w:rFonts w:hint="cs"/>
          <w:rtl/>
        </w:rPr>
        <w:t>الأخرى</w:t>
      </w:r>
      <w:r w:rsidRPr="00915CEA">
        <w:rPr>
          <w:rtl/>
        </w:rPr>
        <w:t xml:space="preserve"> </w:t>
      </w:r>
      <w:r>
        <w:rPr>
          <w:rFonts w:hint="cs"/>
          <w:rtl/>
        </w:rPr>
        <w:t>المطالبة ب</w:t>
      </w:r>
      <w:r w:rsidRPr="00915CEA">
        <w:rPr>
          <w:rFonts w:hint="cs"/>
          <w:rtl/>
        </w:rPr>
        <w:t>حقوق</w:t>
      </w:r>
      <w:r w:rsidRPr="00915CEA">
        <w:rPr>
          <w:rtl/>
        </w:rPr>
        <w:t xml:space="preserve"> </w:t>
      </w:r>
      <w:r>
        <w:rPr>
          <w:rFonts w:hint="cs"/>
          <w:rtl/>
        </w:rPr>
        <w:t>ل</w:t>
      </w:r>
      <w:r w:rsidRPr="00915CEA">
        <w:rPr>
          <w:rFonts w:hint="cs"/>
          <w:rtl/>
        </w:rPr>
        <w:t>لمع</w:t>
      </w:r>
      <w:r>
        <w:rPr>
          <w:rFonts w:hint="cs"/>
          <w:rtl/>
        </w:rPr>
        <w:t>ا</w:t>
      </w:r>
      <w:r w:rsidRPr="00915CEA">
        <w:rPr>
          <w:rFonts w:hint="cs"/>
          <w:rtl/>
        </w:rPr>
        <w:t>رض</w:t>
      </w:r>
      <w:r w:rsidRPr="00915CEA">
        <w:rPr>
          <w:rtl/>
        </w:rPr>
        <w:t xml:space="preserve"> </w:t>
      </w:r>
      <w:r w:rsidRPr="00915CEA">
        <w:rPr>
          <w:rFonts w:hint="cs"/>
          <w:rtl/>
        </w:rPr>
        <w:t>الدولي</w:t>
      </w:r>
      <w:r>
        <w:rPr>
          <w:rFonts w:hint="cs"/>
          <w:rtl/>
        </w:rPr>
        <w:t>ة</w:t>
      </w:r>
      <w:r>
        <w:rPr>
          <w:rtl/>
        </w:rPr>
        <w:t>.</w:t>
      </w:r>
      <w:r w:rsidRPr="00915CEA">
        <w:rPr>
          <w:rtl/>
        </w:rPr>
        <w:t xml:space="preserve"> </w:t>
      </w:r>
      <w:r>
        <w:rPr>
          <w:rFonts w:hint="cs"/>
          <w:rtl/>
        </w:rPr>
        <w:t>وتعلق</w:t>
      </w:r>
      <w:r w:rsidRPr="00915CEA">
        <w:rPr>
          <w:rtl/>
        </w:rPr>
        <w:t xml:space="preserve"> </w:t>
      </w:r>
      <w:r>
        <w:rPr>
          <w:rFonts w:hint="cs"/>
          <w:rtl/>
        </w:rPr>
        <w:t xml:space="preserve">أحد </w:t>
      </w:r>
      <w:r w:rsidRPr="00915CEA">
        <w:rPr>
          <w:rFonts w:hint="cs"/>
          <w:rtl/>
        </w:rPr>
        <w:t>الشواغل</w:t>
      </w:r>
      <w:r w:rsidRPr="00915CEA">
        <w:rPr>
          <w:rtl/>
        </w:rPr>
        <w:t xml:space="preserve"> </w:t>
      </w:r>
      <w:r w:rsidRPr="00915CEA">
        <w:rPr>
          <w:rFonts w:hint="cs"/>
          <w:rtl/>
        </w:rPr>
        <w:t>التي</w:t>
      </w:r>
      <w:r w:rsidRPr="00915CEA">
        <w:rPr>
          <w:rtl/>
        </w:rPr>
        <w:t xml:space="preserve"> </w:t>
      </w:r>
      <w:r w:rsidRPr="00915CEA">
        <w:rPr>
          <w:rFonts w:hint="cs"/>
          <w:rtl/>
        </w:rPr>
        <w:t>أعربت</w:t>
      </w:r>
      <w:r w:rsidRPr="00915CEA">
        <w:rPr>
          <w:rtl/>
        </w:rPr>
        <w:t xml:space="preserve"> </w:t>
      </w:r>
      <w:r w:rsidRPr="00915CEA">
        <w:rPr>
          <w:rFonts w:hint="cs"/>
          <w:rtl/>
        </w:rPr>
        <w:t>عنها</w:t>
      </w:r>
      <w:r w:rsidRPr="00915CEA">
        <w:rPr>
          <w:rtl/>
        </w:rPr>
        <w:t xml:space="preserve"> </w:t>
      </w:r>
      <w:r w:rsidRPr="00915CEA">
        <w:rPr>
          <w:rFonts w:hint="cs"/>
          <w:rtl/>
        </w:rPr>
        <w:t>المتاحف</w:t>
      </w:r>
      <w:r w:rsidRPr="00915CEA">
        <w:rPr>
          <w:rtl/>
        </w:rPr>
        <w:t xml:space="preserve"> </w:t>
      </w:r>
      <w:r>
        <w:rPr>
          <w:rFonts w:hint="cs"/>
          <w:rtl/>
        </w:rPr>
        <w:t>بال</w:t>
      </w:r>
      <w:r w:rsidRPr="00915CEA">
        <w:rPr>
          <w:rFonts w:hint="cs"/>
          <w:rtl/>
        </w:rPr>
        <w:t>كيف</w:t>
      </w:r>
      <w:r>
        <w:rPr>
          <w:rFonts w:hint="cs"/>
          <w:rtl/>
        </w:rPr>
        <w:t>ية</w:t>
      </w:r>
      <w:r w:rsidRPr="00915CEA">
        <w:rPr>
          <w:rtl/>
        </w:rPr>
        <w:t xml:space="preserve"> </w:t>
      </w:r>
      <w:r>
        <w:rPr>
          <w:rFonts w:hint="cs"/>
          <w:rtl/>
        </w:rPr>
        <w:t xml:space="preserve">التي </w:t>
      </w:r>
      <w:r w:rsidRPr="00915CEA">
        <w:rPr>
          <w:rFonts w:hint="cs"/>
          <w:rtl/>
        </w:rPr>
        <w:t>يمكن</w:t>
      </w:r>
      <w:r w:rsidRPr="00915CEA">
        <w:rPr>
          <w:rtl/>
        </w:rPr>
        <w:t xml:space="preserve"> </w:t>
      </w:r>
      <w:r>
        <w:rPr>
          <w:rFonts w:hint="cs"/>
          <w:rtl/>
        </w:rPr>
        <w:t xml:space="preserve">بها </w:t>
      </w:r>
      <w:r w:rsidRPr="00915CEA">
        <w:rPr>
          <w:rFonts w:hint="cs"/>
          <w:rtl/>
        </w:rPr>
        <w:t>التعامل</w:t>
      </w:r>
      <w:r w:rsidRPr="00915CEA">
        <w:rPr>
          <w:rtl/>
        </w:rPr>
        <w:t xml:space="preserve"> </w:t>
      </w:r>
      <w:r w:rsidRPr="00915CEA">
        <w:rPr>
          <w:rFonts w:hint="cs"/>
          <w:rtl/>
        </w:rPr>
        <w:t>مع</w:t>
      </w:r>
      <w:r w:rsidRPr="00915CEA">
        <w:rPr>
          <w:rtl/>
        </w:rPr>
        <w:t xml:space="preserve"> </w:t>
      </w:r>
      <w:r>
        <w:rPr>
          <w:rFonts w:hint="cs"/>
          <w:rtl/>
        </w:rPr>
        <w:t>ال</w:t>
      </w:r>
      <w:r w:rsidRPr="00915CEA">
        <w:rPr>
          <w:rFonts w:hint="cs"/>
          <w:rtl/>
        </w:rPr>
        <w:t>حقوق</w:t>
      </w:r>
      <w:r w:rsidRPr="00915CEA">
        <w:rPr>
          <w:rtl/>
        </w:rPr>
        <w:t xml:space="preserve"> </w:t>
      </w:r>
      <w:r w:rsidRPr="00915CEA">
        <w:rPr>
          <w:rFonts w:hint="cs"/>
          <w:rtl/>
        </w:rPr>
        <w:t>والحصول</w:t>
      </w:r>
      <w:r w:rsidRPr="00915CEA">
        <w:rPr>
          <w:rtl/>
        </w:rPr>
        <w:t xml:space="preserve"> </w:t>
      </w:r>
      <w:r w:rsidRPr="00915CEA">
        <w:rPr>
          <w:rFonts w:hint="cs"/>
          <w:rtl/>
        </w:rPr>
        <w:t>على</w:t>
      </w:r>
      <w:r w:rsidRPr="00915CEA">
        <w:rPr>
          <w:rtl/>
        </w:rPr>
        <w:t xml:space="preserve"> </w:t>
      </w:r>
      <w:r w:rsidRPr="00915CEA">
        <w:rPr>
          <w:rFonts w:hint="cs"/>
          <w:rtl/>
        </w:rPr>
        <w:t>حل</w:t>
      </w:r>
      <w:r w:rsidRPr="00915CEA">
        <w:rPr>
          <w:rtl/>
        </w:rPr>
        <w:t xml:space="preserve"> </w:t>
      </w:r>
      <w:r w:rsidRPr="00915CEA">
        <w:rPr>
          <w:rFonts w:hint="cs"/>
          <w:rtl/>
        </w:rPr>
        <w:t>سريع</w:t>
      </w:r>
      <w:r w:rsidRPr="00915CEA">
        <w:rPr>
          <w:rtl/>
        </w:rPr>
        <w:t xml:space="preserve"> </w:t>
      </w:r>
      <w:r>
        <w:rPr>
          <w:rFonts w:hint="cs"/>
          <w:rtl/>
        </w:rPr>
        <w:t>وناجز</w:t>
      </w:r>
      <w:r w:rsidRPr="00915CEA">
        <w:rPr>
          <w:rtl/>
        </w:rPr>
        <w:t xml:space="preserve"> </w:t>
      </w:r>
      <w:r w:rsidRPr="00915CEA">
        <w:rPr>
          <w:rFonts w:hint="cs"/>
          <w:rtl/>
        </w:rPr>
        <w:t>في</w:t>
      </w:r>
      <w:r w:rsidRPr="00915CEA">
        <w:rPr>
          <w:rtl/>
        </w:rPr>
        <w:t xml:space="preserve"> </w:t>
      </w:r>
      <w:r>
        <w:rPr>
          <w:rFonts w:hint="cs"/>
          <w:rtl/>
        </w:rPr>
        <w:t>اللجنة الدائمة المعنية بحق المؤلف والحقوق المجاورة</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بلدان</w:t>
      </w:r>
      <w:r w:rsidRPr="00915CEA">
        <w:rPr>
          <w:rtl/>
        </w:rPr>
        <w:t xml:space="preserve"> </w:t>
      </w:r>
      <w:r>
        <w:rPr>
          <w:rFonts w:hint="cs"/>
          <w:rtl/>
        </w:rPr>
        <w:t>كان</w:t>
      </w:r>
      <w:r w:rsidRPr="00915CEA">
        <w:rPr>
          <w:rtl/>
        </w:rPr>
        <w:t xml:space="preserve"> </w:t>
      </w:r>
      <w:r>
        <w:rPr>
          <w:rFonts w:hint="cs"/>
          <w:rtl/>
        </w:rPr>
        <w:t>فيها ا</w:t>
      </w:r>
      <w:r w:rsidRPr="00915CEA">
        <w:rPr>
          <w:rFonts w:hint="cs"/>
          <w:rtl/>
        </w:rPr>
        <w:t>لحق</w:t>
      </w:r>
      <w:r w:rsidRPr="00915CEA">
        <w:rPr>
          <w:rtl/>
        </w:rPr>
        <w:t xml:space="preserve"> </w:t>
      </w:r>
      <w:r w:rsidRPr="00915CEA">
        <w:rPr>
          <w:rFonts w:hint="cs"/>
          <w:rtl/>
        </w:rPr>
        <w:t>في</w:t>
      </w:r>
      <w:r w:rsidRPr="00915CEA">
        <w:rPr>
          <w:rtl/>
        </w:rPr>
        <w:t xml:space="preserve"> </w:t>
      </w:r>
      <w:r>
        <w:rPr>
          <w:rFonts w:hint="cs"/>
          <w:rtl/>
        </w:rPr>
        <w:t>إقامة المعارض</w:t>
      </w:r>
      <w:r w:rsidRPr="00915CEA">
        <w:rPr>
          <w:rtl/>
        </w:rPr>
        <w:t xml:space="preserve"> </w:t>
      </w:r>
      <w:r>
        <w:rPr>
          <w:rFonts w:hint="cs"/>
          <w:rtl/>
        </w:rPr>
        <w:t xml:space="preserve">له </w:t>
      </w:r>
      <w:r w:rsidRPr="00915CEA">
        <w:rPr>
          <w:rFonts w:hint="cs"/>
          <w:rtl/>
        </w:rPr>
        <w:t>نطاق</w:t>
      </w:r>
      <w:r w:rsidRPr="00915CEA">
        <w:rPr>
          <w:rtl/>
        </w:rPr>
        <w:t xml:space="preserve"> </w:t>
      </w:r>
      <w:r w:rsidRPr="00915CEA">
        <w:rPr>
          <w:rFonts w:hint="cs"/>
          <w:rtl/>
        </w:rPr>
        <w:t>أوسع</w:t>
      </w:r>
      <w:r w:rsidRPr="00915CEA">
        <w:rPr>
          <w:rtl/>
        </w:rPr>
        <w:t xml:space="preserve"> </w:t>
      </w:r>
      <w:r w:rsidRPr="00915CEA">
        <w:rPr>
          <w:rFonts w:hint="cs"/>
          <w:rtl/>
        </w:rPr>
        <w:t>مما</w:t>
      </w:r>
      <w:r w:rsidRPr="00915CEA">
        <w:rPr>
          <w:rtl/>
        </w:rPr>
        <w:t xml:space="preserve"> </w:t>
      </w:r>
      <w:r>
        <w:rPr>
          <w:rFonts w:hint="cs"/>
          <w:rtl/>
        </w:rPr>
        <w:t xml:space="preserve">كان </w:t>
      </w:r>
      <w:r w:rsidRPr="00915CEA">
        <w:rPr>
          <w:rFonts w:hint="cs"/>
          <w:rtl/>
        </w:rPr>
        <w:t>في</w:t>
      </w:r>
      <w:r w:rsidRPr="00915CEA">
        <w:rPr>
          <w:rtl/>
        </w:rPr>
        <w:t xml:space="preserve"> </w:t>
      </w:r>
      <w:r w:rsidRPr="00915CEA">
        <w:rPr>
          <w:rFonts w:hint="cs"/>
          <w:rtl/>
        </w:rPr>
        <w:t>البلدان</w:t>
      </w:r>
      <w:r w:rsidRPr="00915CEA">
        <w:rPr>
          <w:rtl/>
        </w:rPr>
        <w:t xml:space="preserve"> </w:t>
      </w:r>
      <w:r w:rsidRPr="00915CEA">
        <w:rPr>
          <w:rFonts w:hint="cs"/>
          <w:rtl/>
        </w:rPr>
        <w:t>الأخرى،</w:t>
      </w:r>
      <w:r w:rsidRPr="00915CEA">
        <w:rPr>
          <w:rtl/>
        </w:rPr>
        <w:t xml:space="preserve"> </w:t>
      </w:r>
      <w:r w:rsidRPr="00915CEA">
        <w:rPr>
          <w:rFonts w:hint="cs"/>
          <w:rtl/>
        </w:rPr>
        <w:t>مما</w:t>
      </w:r>
      <w:r w:rsidRPr="00915CEA">
        <w:rPr>
          <w:rtl/>
        </w:rPr>
        <w:t xml:space="preserve"> </w:t>
      </w:r>
      <w:r>
        <w:rPr>
          <w:rFonts w:hint="cs"/>
          <w:rtl/>
        </w:rPr>
        <w:t xml:space="preserve">كان </w:t>
      </w:r>
      <w:r w:rsidRPr="00915CEA">
        <w:rPr>
          <w:rFonts w:hint="cs"/>
          <w:rtl/>
        </w:rPr>
        <w:t>يعني</w:t>
      </w:r>
      <w:r w:rsidRPr="00915CEA">
        <w:rPr>
          <w:rtl/>
        </w:rPr>
        <w:t xml:space="preserve"> </w:t>
      </w:r>
      <w:r>
        <w:rPr>
          <w:rFonts w:hint="cs"/>
          <w:rtl/>
        </w:rPr>
        <w:t>أن ال</w:t>
      </w:r>
      <w:r w:rsidRPr="00915CEA">
        <w:rPr>
          <w:rFonts w:hint="cs"/>
          <w:rtl/>
        </w:rPr>
        <w:t>متحف</w:t>
      </w:r>
      <w:r w:rsidRPr="00915CEA">
        <w:rPr>
          <w:rtl/>
        </w:rPr>
        <w:t xml:space="preserve"> </w:t>
      </w:r>
      <w:r>
        <w:rPr>
          <w:rFonts w:hint="cs"/>
          <w:rtl/>
        </w:rPr>
        <w:t>كان يتعين عليه استقصاء</w:t>
      </w:r>
      <w:r w:rsidRPr="00915CEA">
        <w:rPr>
          <w:rtl/>
        </w:rPr>
        <w:t xml:space="preserve"> </w:t>
      </w:r>
      <w:r w:rsidRPr="00915CEA">
        <w:rPr>
          <w:rFonts w:hint="cs"/>
          <w:rtl/>
        </w:rPr>
        <w:t>نطاق</w:t>
      </w:r>
      <w:r w:rsidRPr="00915CEA">
        <w:rPr>
          <w:rtl/>
        </w:rPr>
        <w:t xml:space="preserve"> </w:t>
      </w:r>
      <w:r w:rsidRPr="00915CEA">
        <w:rPr>
          <w:rFonts w:hint="cs"/>
          <w:rtl/>
        </w:rPr>
        <w:t>التشريع</w:t>
      </w:r>
      <w:r w:rsidRPr="00915CEA">
        <w:rPr>
          <w:rtl/>
        </w:rPr>
        <w:t xml:space="preserve"> </w:t>
      </w:r>
      <w:r w:rsidRPr="00915CEA">
        <w:rPr>
          <w:rFonts w:hint="cs"/>
          <w:rtl/>
        </w:rPr>
        <w:t>في</w:t>
      </w:r>
      <w:r w:rsidRPr="00915CEA">
        <w:rPr>
          <w:rtl/>
        </w:rPr>
        <w:t xml:space="preserve"> </w:t>
      </w:r>
      <w:r>
        <w:rPr>
          <w:rFonts w:hint="cs"/>
          <w:rtl/>
        </w:rPr>
        <w:t>بل</w:t>
      </w:r>
      <w:r w:rsidRPr="00915CEA">
        <w:rPr>
          <w:rFonts w:hint="cs"/>
          <w:rtl/>
        </w:rPr>
        <w:t>د</w:t>
      </w:r>
      <w:r w:rsidRPr="00915CEA">
        <w:rPr>
          <w:rtl/>
        </w:rPr>
        <w:t xml:space="preserve"> </w:t>
      </w:r>
      <w:r w:rsidRPr="00915CEA">
        <w:rPr>
          <w:rFonts w:hint="cs"/>
          <w:rtl/>
        </w:rPr>
        <w:t>إما</w:t>
      </w:r>
      <w:r w:rsidRPr="00915CEA">
        <w:rPr>
          <w:rtl/>
        </w:rPr>
        <w:t xml:space="preserve"> </w:t>
      </w:r>
      <w:r>
        <w:rPr>
          <w:rFonts w:hint="cs"/>
          <w:rtl/>
        </w:rPr>
        <w:t>ا</w:t>
      </w:r>
      <w:r w:rsidRPr="00915CEA">
        <w:rPr>
          <w:rFonts w:hint="cs"/>
          <w:rtl/>
        </w:rPr>
        <w:t>لم</w:t>
      </w:r>
      <w:r>
        <w:rPr>
          <w:rFonts w:hint="cs"/>
          <w:rtl/>
        </w:rPr>
        <w:t>ستعير</w:t>
      </w:r>
      <w:r w:rsidRPr="00915CEA">
        <w:rPr>
          <w:rtl/>
        </w:rPr>
        <w:t xml:space="preserve"> </w:t>
      </w:r>
      <w:r w:rsidRPr="00915CEA">
        <w:rPr>
          <w:rFonts w:hint="cs"/>
          <w:rtl/>
        </w:rPr>
        <w:t>أو</w:t>
      </w:r>
      <w:r w:rsidRPr="00915CEA">
        <w:rPr>
          <w:rtl/>
        </w:rPr>
        <w:t xml:space="preserve"> </w:t>
      </w:r>
      <w:r>
        <w:rPr>
          <w:rFonts w:hint="cs"/>
          <w:rtl/>
        </w:rPr>
        <w:t>المعير</w:t>
      </w:r>
      <w:r w:rsidRPr="00915CEA">
        <w:rPr>
          <w:rtl/>
        </w:rPr>
        <w:t xml:space="preserve"> </w:t>
      </w:r>
      <w:r>
        <w:rPr>
          <w:rFonts w:hint="cs"/>
          <w:rtl/>
        </w:rPr>
        <w:t>للمصنف</w:t>
      </w:r>
      <w:r>
        <w:rPr>
          <w:rtl/>
        </w:rPr>
        <w:t>.</w:t>
      </w:r>
      <w:r w:rsidRPr="00915CEA">
        <w:rPr>
          <w:rtl/>
        </w:rPr>
        <w:t xml:space="preserve"> </w:t>
      </w:r>
      <w:r>
        <w:rPr>
          <w:rFonts w:hint="cs"/>
          <w:rtl/>
        </w:rPr>
        <w:t>وكان الشاغل</w:t>
      </w:r>
      <w:r w:rsidRPr="00915CEA">
        <w:rPr>
          <w:rtl/>
        </w:rPr>
        <w:t xml:space="preserve"> </w:t>
      </w:r>
      <w:r>
        <w:rPr>
          <w:rFonts w:hint="cs"/>
          <w:rtl/>
        </w:rPr>
        <w:t>الأخير</w:t>
      </w:r>
      <w:r w:rsidRPr="00915CEA">
        <w:rPr>
          <w:rtl/>
        </w:rPr>
        <w:t xml:space="preserve"> </w:t>
      </w:r>
      <w:r w:rsidRPr="00915CEA">
        <w:rPr>
          <w:rFonts w:hint="cs"/>
          <w:rtl/>
        </w:rPr>
        <w:t>للمتاحف</w:t>
      </w:r>
      <w:r w:rsidRPr="00915CEA">
        <w:rPr>
          <w:rtl/>
        </w:rPr>
        <w:t xml:space="preserve"> </w:t>
      </w:r>
      <w:r>
        <w:rPr>
          <w:rFonts w:hint="cs"/>
          <w:rtl/>
        </w:rPr>
        <w:t>يتعلق ب</w:t>
      </w:r>
      <w:r w:rsidRPr="00915CEA">
        <w:rPr>
          <w:rFonts w:hint="cs"/>
          <w:rtl/>
        </w:rPr>
        <w:t>الكيفية</w:t>
      </w:r>
      <w:r w:rsidRPr="00915CEA">
        <w:rPr>
          <w:rtl/>
        </w:rPr>
        <w:t xml:space="preserve"> </w:t>
      </w:r>
      <w:r w:rsidRPr="00915CEA">
        <w:rPr>
          <w:rFonts w:hint="cs"/>
          <w:rtl/>
        </w:rPr>
        <w:t>التي</w:t>
      </w:r>
      <w:r w:rsidRPr="00915CEA">
        <w:rPr>
          <w:rtl/>
        </w:rPr>
        <w:t xml:space="preserve"> </w:t>
      </w:r>
      <w:r w:rsidRPr="00915CEA">
        <w:rPr>
          <w:rFonts w:hint="cs"/>
          <w:rtl/>
        </w:rPr>
        <w:t>يمكن</w:t>
      </w:r>
      <w:r>
        <w:rPr>
          <w:rFonts w:hint="cs"/>
          <w:rtl/>
        </w:rPr>
        <w:t>هم من خلالها</w:t>
      </w:r>
      <w:r w:rsidRPr="00915CEA">
        <w:rPr>
          <w:rtl/>
        </w:rPr>
        <w:t xml:space="preserve"> </w:t>
      </w:r>
      <w:r w:rsidRPr="00915CEA">
        <w:rPr>
          <w:rFonts w:hint="cs"/>
          <w:rtl/>
        </w:rPr>
        <w:t>تعز</w:t>
      </w:r>
      <w:r>
        <w:rPr>
          <w:rFonts w:hint="cs"/>
          <w:rtl/>
        </w:rPr>
        <w:t>ي</w:t>
      </w:r>
      <w:r w:rsidRPr="00915CEA">
        <w:rPr>
          <w:rFonts w:hint="cs"/>
          <w:rtl/>
        </w:rPr>
        <w:t>ز</w:t>
      </w:r>
      <w:r w:rsidRPr="00915CEA">
        <w:rPr>
          <w:rtl/>
        </w:rPr>
        <w:t xml:space="preserve"> </w:t>
      </w:r>
      <w:r>
        <w:rPr>
          <w:rFonts w:hint="cs"/>
          <w:rtl/>
        </w:rPr>
        <w:t>مجموعاتهم</w:t>
      </w:r>
      <w:r w:rsidRPr="00915CEA">
        <w:rPr>
          <w:rFonts w:hint="cs"/>
          <w:rtl/>
        </w:rPr>
        <w:t xml:space="preserve"> من</w:t>
      </w:r>
      <w:r w:rsidRPr="00915CEA">
        <w:rPr>
          <w:rtl/>
        </w:rPr>
        <w:t xml:space="preserve"> </w:t>
      </w:r>
      <w:r w:rsidRPr="00915CEA">
        <w:rPr>
          <w:rFonts w:hint="cs"/>
          <w:rtl/>
        </w:rPr>
        <w:t>الناحية</w:t>
      </w:r>
      <w:r w:rsidRPr="00915CEA">
        <w:rPr>
          <w:rtl/>
        </w:rPr>
        <w:t xml:space="preserve"> </w:t>
      </w:r>
      <w:r w:rsidRPr="00915CEA">
        <w:rPr>
          <w:rFonts w:hint="cs"/>
          <w:rtl/>
        </w:rPr>
        <w:t>القانونية</w:t>
      </w:r>
      <w:r>
        <w:rPr>
          <w:rtl/>
        </w:rPr>
        <w:t>.</w:t>
      </w:r>
      <w:r w:rsidRPr="00915CEA">
        <w:rPr>
          <w:rtl/>
        </w:rPr>
        <w:t xml:space="preserve"> </w:t>
      </w:r>
      <w:r>
        <w:rPr>
          <w:rFonts w:hint="cs"/>
          <w:rtl/>
        </w:rPr>
        <w:t xml:space="preserve">وكان على </w:t>
      </w:r>
      <w:r w:rsidRPr="00915CEA">
        <w:rPr>
          <w:rFonts w:hint="cs"/>
          <w:rtl/>
        </w:rPr>
        <w:t>المتاحف</w:t>
      </w:r>
      <w:r w:rsidRPr="00915CEA">
        <w:rPr>
          <w:rtl/>
        </w:rPr>
        <w:t xml:space="preserve"> </w:t>
      </w:r>
      <w:r>
        <w:rPr>
          <w:rFonts w:hint="cs"/>
          <w:rtl/>
        </w:rPr>
        <w:t>التعرف</w:t>
      </w:r>
      <w:r w:rsidRPr="00915CEA">
        <w:rPr>
          <w:rtl/>
        </w:rPr>
        <w:t xml:space="preserve"> </w:t>
      </w:r>
      <w:r>
        <w:rPr>
          <w:rFonts w:hint="cs"/>
          <w:rtl/>
        </w:rPr>
        <w:t xml:space="preserve">بشكل </w:t>
      </w:r>
      <w:r w:rsidRPr="00915CEA">
        <w:rPr>
          <w:rFonts w:hint="cs"/>
          <w:rtl/>
        </w:rPr>
        <w:t>أفضل</w:t>
      </w:r>
      <w:r w:rsidRPr="00915CEA">
        <w:rPr>
          <w:rtl/>
        </w:rPr>
        <w:t xml:space="preserve"> </w:t>
      </w:r>
      <w:r>
        <w:rPr>
          <w:rFonts w:hint="cs"/>
          <w:rtl/>
        </w:rPr>
        <w:t>على ا</w:t>
      </w:r>
      <w:r w:rsidRPr="00915CEA">
        <w:rPr>
          <w:rFonts w:hint="cs"/>
          <w:rtl/>
        </w:rPr>
        <w:t>لبيئة</w:t>
      </w:r>
      <w:r w:rsidRPr="00915CEA">
        <w:rPr>
          <w:rtl/>
        </w:rPr>
        <w:t xml:space="preserve"> </w:t>
      </w:r>
      <w:r w:rsidRPr="00915CEA">
        <w:rPr>
          <w:rFonts w:hint="cs"/>
          <w:rtl/>
        </w:rPr>
        <w:t>القانونية</w:t>
      </w:r>
      <w:r w:rsidRPr="00915CEA">
        <w:rPr>
          <w:rtl/>
        </w:rPr>
        <w:t xml:space="preserve"> </w:t>
      </w:r>
      <w:r w:rsidRPr="00915CEA">
        <w:rPr>
          <w:rFonts w:hint="cs"/>
          <w:rtl/>
        </w:rPr>
        <w:t>القائمة،</w:t>
      </w:r>
      <w:r w:rsidRPr="00915CEA">
        <w:rPr>
          <w:rtl/>
        </w:rPr>
        <w:t xml:space="preserve"> </w:t>
      </w:r>
      <w:r w:rsidRPr="00915CEA">
        <w:rPr>
          <w:rFonts w:hint="cs"/>
          <w:rtl/>
        </w:rPr>
        <w:t>ونطاق</w:t>
      </w:r>
      <w:r w:rsidRPr="00915CEA">
        <w:rPr>
          <w:rtl/>
        </w:rPr>
        <w:t xml:space="preserve"> </w:t>
      </w:r>
      <w:r w:rsidRPr="00915CEA">
        <w:rPr>
          <w:rFonts w:hint="cs"/>
          <w:rtl/>
        </w:rPr>
        <w:t>الاستثناءات</w:t>
      </w:r>
      <w:r w:rsidRPr="00915CEA">
        <w:rPr>
          <w:rtl/>
        </w:rPr>
        <w:t xml:space="preserve"> </w:t>
      </w:r>
      <w:r w:rsidRPr="00915CEA">
        <w:rPr>
          <w:rFonts w:hint="cs"/>
          <w:rtl/>
        </w:rPr>
        <w:t>الموجودة</w:t>
      </w:r>
      <w:r w:rsidRPr="00915CEA">
        <w:rPr>
          <w:rtl/>
        </w:rPr>
        <w:t xml:space="preserve"> </w:t>
      </w:r>
      <w:r w:rsidRPr="00915CEA">
        <w:rPr>
          <w:rFonts w:hint="cs"/>
          <w:rtl/>
        </w:rPr>
        <w:t>ل</w:t>
      </w:r>
      <w:r>
        <w:rPr>
          <w:rFonts w:hint="cs"/>
          <w:rtl/>
        </w:rPr>
        <w:t>حق المؤلف</w:t>
      </w:r>
      <w:r w:rsidRPr="00915CEA">
        <w:rPr>
          <w:rFonts w:hint="cs"/>
          <w:rtl/>
        </w:rPr>
        <w:t>،</w:t>
      </w:r>
      <w:r w:rsidRPr="00915CEA">
        <w:rPr>
          <w:rtl/>
        </w:rPr>
        <w:t xml:space="preserve"> </w:t>
      </w:r>
      <w:r w:rsidRPr="00915CEA">
        <w:rPr>
          <w:rFonts w:hint="cs"/>
          <w:rtl/>
        </w:rPr>
        <w:t>وكذلك</w:t>
      </w:r>
      <w:r w:rsidRPr="00915CEA">
        <w:rPr>
          <w:rtl/>
        </w:rPr>
        <w:t xml:space="preserve"> </w:t>
      </w:r>
      <w:r w:rsidRPr="00915CEA">
        <w:rPr>
          <w:rFonts w:hint="cs"/>
          <w:rtl/>
        </w:rPr>
        <w:t>فهم</w:t>
      </w:r>
      <w:r w:rsidRPr="00915CEA">
        <w:rPr>
          <w:rtl/>
        </w:rPr>
        <w:t xml:space="preserve"> </w:t>
      </w:r>
      <w:r>
        <w:rPr>
          <w:rFonts w:hint="cs"/>
          <w:rtl/>
        </w:rPr>
        <w:t>ال</w:t>
      </w:r>
      <w:r w:rsidRPr="00915CEA">
        <w:rPr>
          <w:rFonts w:hint="cs"/>
          <w:rtl/>
        </w:rPr>
        <w:t>كيفية</w:t>
      </w:r>
      <w:r w:rsidRPr="00915CEA">
        <w:rPr>
          <w:rtl/>
        </w:rPr>
        <w:t xml:space="preserve"> </w:t>
      </w:r>
      <w:r>
        <w:rPr>
          <w:rFonts w:hint="cs"/>
          <w:rtl/>
        </w:rPr>
        <w:t xml:space="preserve">التي تجعل </w:t>
      </w:r>
      <w:r w:rsidRPr="00915CEA">
        <w:rPr>
          <w:rFonts w:hint="cs"/>
          <w:rtl/>
        </w:rPr>
        <w:t>أنشطته</w:t>
      </w:r>
      <w:r>
        <w:rPr>
          <w:rFonts w:hint="cs"/>
          <w:rtl/>
        </w:rPr>
        <w:t>م</w:t>
      </w:r>
      <w:r w:rsidRPr="00915CEA">
        <w:rPr>
          <w:rtl/>
        </w:rPr>
        <w:t xml:space="preserve"> </w:t>
      </w:r>
      <w:r>
        <w:rPr>
          <w:rFonts w:hint="cs"/>
          <w:rtl/>
        </w:rPr>
        <w:t>تنسجم</w:t>
      </w:r>
      <w:r w:rsidRPr="00915CEA">
        <w:rPr>
          <w:rtl/>
        </w:rPr>
        <w:t xml:space="preserve"> </w:t>
      </w:r>
      <w:r>
        <w:rPr>
          <w:rFonts w:hint="cs"/>
          <w:rtl/>
        </w:rPr>
        <w:t xml:space="preserve">ضمن </w:t>
      </w:r>
      <w:r w:rsidRPr="00915CEA">
        <w:rPr>
          <w:rFonts w:hint="cs"/>
          <w:rtl/>
        </w:rPr>
        <w:t>الاستثناءات</w:t>
      </w:r>
      <w:r w:rsidRPr="00915CEA">
        <w:rPr>
          <w:rtl/>
        </w:rPr>
        <w:t xml:space="preserve"> </w:t>
      </w:r>
      <w:r w:rsidRPr="00915CEA">
        <w:rPr>
          <w:rFonts w:hint="cs"/>
          <w:rtl/>
        </w:rPr>
        <w:t>ذات</w:t>
      </w:r>
      <w:r w:rsidRPr="00915CEA">
        <w:rPr>
          <w:rtl/>
        </w:rPr>
        <w:t xml:space="preserve"> </w:t>
      </w:r>
      <w:r w:rsidRPr="00915CEA">
        <w:rPr>
          <w:rFonts w:hint="cs"/>
          <w:rtl/>
        </w:rPr>
        <w:t>الصلة</w:t>
      </w:r>
      <w:r>
        <w:rPr>
          <w:rtl/>
        </w:rPr>
        <w:t>.</w:t>
      </w:r>
      <w:r w:rsidRPr="00915CEA">
        <w:rPr>
          <w:rtl/>
        </w:rPr>
        <w:t xml:space="preserve"> </w:t>
      </w:r>
      <w:r>
        <w:rPr>
          <w:rFonts w:hint="cs"/>
          <w:rtl/>
        </w:rPr>
        <w:t xml:space="preserve">وكان </w:t>
      </w:r>
      <w:r w:rsidRPr="00915CEA">
        <w:rPr>
          <w:rFonts w:hint="cs"/>
          <w:rtl/>
        </w:rPr>
        <w:t>من</w:t>
      </w:r>
      <w:r w:rsidRPr="00915CEA">
        <w:rPr>
          <w:rtl/>
        </w:rPr>
        <w:t xml:space="preserve"> </w:t>
      </w:r>
      <w:r w:rsidRPr="00915CEA">
        <w:rPr>
          <w:rFonts w:hint="cs"/>
          <w:rtl/>
        </w:rPr>
        <w:t>الواضح</w:t>
      </w:r>
      <w:r w:rsidRPr="00915CEA">
        <w:rPr>
          <w:rtl/>
        </w:rPr>
        <w:t xml:space="preserve"> </w:t>
      </w:r>
      <w:r w:rsidRPr="00915CEA">
        <w:rPr>
          <w:rFonts w:hint="cs"/>
          <w:rtl/>
        </w:rPr>
        <w:t>أن</w:t>
      </w:r>
      <w:r w:rsidRPr="00915CEA">
        <w:rPr>
          <w:rtl/>
        </w:rPr>
        <w:t xml:space="preserve"> </w:t>
      </w:r>
      <w:r w:rsidRPr="00915CEA">
        <w:rPr>
          <w:rFonts w:hint="cs"/>
          <w:rtl/>
        </w:rPr>
        <w:t>هناك</w:t>
      </w:r>
      <w:r w:rsidRPr="00915CEA">
        <w:rPr>
          <w:rtl/>
        </w:rPr>
        <w:t xml:space="preserve"> </w:t>
      </w:r>
      <w:r w:rsidRPr="00915CEA">
        <w:rPr>
          <w:rFonts w:hint="cs"/>
          <w:rtl/>
        </w:rPr>
        <w:t>حاجة</w:t>
      </w:r>
      <w:r w:rsidRPr="00915CEA">
        <w:rPr>
          <w:rtl/>
        </w:rPr>
        <w:t xml:space="preserve"> </w:t>
      </w:r>
      <w:r w:rsidRPr="00915CEA">
        <w:rPr>
          <w:rFonts w:hint="cs"/>
          <w:rtl/>
        </w:rPr>
        <w:t>إلى</w:t>
      </w:r>
      <w:r w:rsidRPr="00915CEA">
        <w:rPr>
          <w:rtl/>
        </w:rPr>
        <w:t xml:space="preserve"> </w:t>
      </w:r>
      <w:r>
        <w:rPr>
          <w:rFonts w:hint="cs"/>
          <w:rtl/>
        </w:rPr>
        <w:t>الإرشاد</w:t>
      </w:r>
      <w:r w:rsidRPr="00915CEA">
        <w:rPr>
          <w:rtl/>
        </w:rPr>
        <w:t xml:space="preserve"> </w:t>
      </w:r>
      <w:r w:rsidRPr="00915CEA">
        <w:rPr>
          <w:rFonts w:hint="cs"/>
          <w:rtl/>
        </w:rPr>
        <w:t>وتوسيع</w:t>
      </w:r>
      <w:r w:rsidRPr="00915CEA">
        <w:rPr>
          <w:rtl/>
        </w:rPr>
        <w:t xml:space="preserve"> </w:t>
      </w:r>
      <w:r w:rsidRPr="00915CEA">
        <w:rPr>
          <w:rFonts w:hint="cs"/>
          <w:rtl/>
        </w:rPr>
        <w:t>نطاق</w:t>
      </w:r>
      <w:r w:rsidRPr="00915CEA">
        <w:rPr>
          <w:rtl/>
        </w:rPr>
        <w:t xml:space="preserve"> </w:t>
      </w:r>
      <w:r w:rsidRPr="00915CEA">
        <w:rPr>
          <w:rFonts w:hint="cs"/>
          <w:rtl/>
        </w:rPr>
        <w:t>الاستثناءات</w:t>
      </w:r>
      <w:r w:rsidRPr="00915CEA">
        <w:rPr>
          <w:rtl/>
        </w:rPr>
        <w:t xml:space="preserve"> </w:t>
      </w:r>
      <w:r w:rsidR="003A330A">
        <w:rPr>
          <w:rFonts w:hint="cs"/>
          <w:rtl/>
        </w:rPr>
        <w:t>والتقييدات</w:t>
      </w:r>
      <w:r w:rsidR="000C68A0">
        <w:rPr>
          <w:rFonts w:hint="cs"/>
          <w:rtl/>
        </w:rPr>
        <w:t>.</w:t>
      </w:r>
      <w:r w:rsidRPr="00915CEA">
        <w:rPr>
          <w:rtl/>
        </w:rPr>
        <w:t xml:space="preserve"> </w:t>
      </w:r>
      <w:r>
        <w:rPr>
          <w:rFonts w:hint="cs"/>
          <w:rtl/>
        </w:rPr>
        <w:t>و</w:t>
      </w:r>
      <w:r w:rsidRPr="00915CEA">
        <w:rPr>
          <w:rFonts w:hint="cs"/>
          <w:rtl/>
        </w:rPr>
        <w:t>أفاد</w:t>
      </w:r>
      <w:r w:rsidRPr="00915CEA">
        <w:rPr>
          <w:rtl/>
        </w:rPr>
        <w:t xml:space="preserve"> 40 </w:t>
      </w:r>
      <w:r w:rsidR="003E262E">
        <w:rPr>
          <w:rFonts w:hint="cs"/>
          <w:rtl/>
        </w:rPr>
        <w:t>%</w:t>
      </w:r>
      <w:r w:rsidRPr="00915CEA">
        <w:rPr>
          <w:rtl/>
        </w:rPr>
        <w:t xml:space="preserve"> </w:t>
      </w:r>
      <w:r w:rsidRPr="00915CEA">
        <w:rPr>
          <w:rFonts w:hint="cs"/>
          <w:rtl/>
        </w:rPr>
        <w:t>فقط</w:t>
      </w:r>
      <w:r w:rsidRPr="00915CEA">
        <w:rPr>
          <w:rtl/>
        </w:rPr>
        <w:t xml:space="preserve"> </w:t>
      </w:r>
      <w:r w:rsidRPr="00915CEA">
        <w:rPr>
          <w:rFonts w:hint="cs"/>
          <w:rtl/>
        </w:rPr>
        <w:t>من</w:t>
      </w:r>
      <w:r w:rsidRPr="00915CEA">
        <w:rPr>
          <w:rtl/>
        </w:rPr>
        <w:t xml:space="preserve"> </w:t>
      </w:r>
      <w:r w:rsidRPr="00915CEA">
        <w:rPr>
          <w:rFonts w:hint="cs"/>
          <w:rtl/>
        </w:rPr>
        <w:t>المتاحف</w:t>
      </w:r>
      <w:r w:rsidRPr="00915CEA">
        <w:rPr>
          <w:rtl/>
        </w:rPr>
        <w:t xml:space="preserve"> </w:t>
      </w:r>
      <w:r>
        <w:rPr>
          <w:rFonts w:hint="cs"/>
          <w:rtl/>
        </w:rPr>
        <w:t xml:space="preserve">التي </w:t>
      </w:r>
      <w:r w:rsidRPr="00915CEA">
        <w:rPr>
          <w:rFonts w:hint="cs"/>
          <w:rtl/>
        </w:rPr>
        <w:t>شمل</w:t>
      </w:r>
      <w:r>
        <w:rPr>
          <w:rFonts w:hint="cs"/>
          <w:rtl/>
        </w:rPr>
        <w:t>ت</w:t>
      </w:r>
      <w:r w:rsidRPr="00915CEA">
        <w:rPr>
          <w:rFonts w:hint="cs"/>
          <w:rtl/>
        </w:rPr>
        <w:t>ه</w:t>
      </w:r>
      <w:r>
        <w:rPr>
          <w:rFonts w:hint="cs"/>
          <w:rtl/>
        </w:rPr>
        <w:t>ا</w:t>
      </w:r>
      <w:r w:rsidRPr="00915CEA">
        <w:rPr>
          <w:rtl/>
        </w:rPr>
        <w:t xml:space="preserve"> </w:t>
      </w:r>
      <w:r>
        <w:rPr>
          <w:rFonts w:hint="cs"/>
          <w:rtl/>
        </w:rPr>
        <w:t>الدراسة الاستقصائية</w:t>
      </w:r>
      <w:r w:rsidRPr="00915CEA">
        <w:rPr>
          <w:rtl/>
        </w:rPr>
        <w:t xml:space="preserve"> </w:t>
      </w:r>
      <w:r w:rsidRPr="00915CEA">
        <w:rPr>
          <w:rFonts w:hint="cs"/>
          <w:rtl/>
        </w:rPr>
        <w:t>أن</w:t>
      </w:r>
      <w:r w:rsidRPr="00915CEA">
        <w:rPr>
          <w:rtl/>
        </w:rPr>
        <w:t xml:space="preserve"> </w:t>
      </w:r>
      <w:r w:rsidRPr="00915CEA">
        <w:rPr>
          <w:rFonts w:hint="cs"/>
          <w:rtl/>
        </w:rPr>
        <w:t>لديهم</w:t>
      </w:r>
      <w:r w:rsidRPr="00915CEA">
        <w:rPr>
          <w:rtl/>
        </w:rPr>
        <w:t xml:space="preserve"> </w:t>
      </w:r>
      <w:r w:rsidRPr="00915CEA">
        <w:rPr>
          <w:rFonts w:hint="cs"/>
          <w:rtl/>
        </w:rPr>
        <w:t>فقط</w:t>
      </w:r>
      <w:r w:rsidRPr="00915CEA">
        <w:rPr>
          <w:rtl/>
        </w:rPr>
        <w:t xml:space="preserve"> </w:t>
      </w:r>
      <w:r>
        <w:rPr>
          <w:rFonts w:hint="cs"/>
          <w:rtl/>
        </w:rPr>
        <w:t>مصنفات</w:t>
      </w:r>
      <w:r w:rsidRPr="00915CEA">
        <w:rPr>
          <w:rtl/>
        </w:rPr>
        <w:t xml:space="preserve"> </w:t>
      </w:r>
      <w:r w:rsidRPr="00915CEA">
        <w:rPr>
          <w:rFonts w:hint="cs"/>
          <w:rtl/>
        </w:rPr>
        <w:t>في</w:t>
      </w:r>
      <w:r w:rsidRPr="00915CEA">
        <w:rPr>
          <w:rtl/>
        </w:rPr>
        <w:t xml:space="preserve"> </w:t>
      </w:r>
      <w:r>
        <w:rPr>
          <w:rFonts w:hint="cs"/>
          <w:rtl/>
        </w:rPr>
        <w:t>الملكية</w:t>
      </w:r>
      <w:r w:rsidRPr="00915CEA">
        <w:rPr>
          <w:rtl/>
        </w:rPr>
        <w:t xml:space="preserve"> </w:t>
      </w:r>
      <w:r w:rsidRPr="00915CEA">
        <w:rPr>
          <w:rFonts w:hint="cs"/>
          <w:rtl/>
        </w:rPr>
        <w:t>العام</w:t>
      </w:r>
      <w:r>
        <w:rPr>
          <w:rFonts w:hint="cs"/>
          <w:rtl/>
        </w:rPr>
        <w:t>ة</w:t>
      </w:r>
      <w:r>
        <w:rPr>
          <w:rtl/>
        </w:rPr>
        <w:t>.</w:t>
      </w:r>
      <w:r w:rsidRPr="00915CEA">
        <w:rPr>
          <w:rtl/>
        </w:rPr>
        <w:t xml:space="preserve"> </w:t>
      </w:r>
      <w:r w:rsidRPr="00915CEA">
        <w:rPr>
          <w:rFonts w:hint="cs"/>
          <w:rtl/>
        </w:rPr>
        <w:t>وذكر</w:t>
      </w:r>
      <w:r w:rsidRPr="00915CEA">
        <w:rPr>
          <w:rtl/>
        </w:rPr>
        <w:t xml:space="preserve"> 24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المتاحف</w:t>
      </w:r>
      <w:r w:rsidRPr="00AF6E93">
        <w:rPr>
          <w:rFonts w:hint="cs"/>
          <w:rtl/>
        </w:rPr>
        <w:t xml:space="preserve"> </w:t>
      </w:r>
      <w:r>
        <w:rPr>
          <w:rFonts w:hint="cs"/>
          <w:rtl/>
        </w:rPr>
        <w:t xml:space="preserve">التي </w:t>
      </w:r>
      <w:r w:rsidRPr="00915CEA">
        <w:rPr>
          <w:rFonts w:hint="cs"/>
          <w:rtl/>
        </w:rPr>
        <w:t>شمل</w:t>
      </w:r>
      <w:r>
        <w:rPr>
          <w:rFonts w:hint="cs"/>
          <w:rtl/>
        </w:rPr>
        <w:t>ت</w:t>
      </w:r>
      <w:r w:rsidRPr="00915CEA">
        <w:rPr>
          <w:rFonts w:hint="cs"/>
          <w:rtl/>
        </w:rPr>
        <w:t>ه</w:t>
      </w:r>
      <w:r>
        <w:rPr>
          <w:rFonts w:hint="cs"/>
          <w:rtl/>
        </w:rPr>
        <w:t>ا</w:t>
      </w:r>
      <w:r w:rsidRPr="00915CEA">
        <w:rPr>
          <w:rtl/>
        </w:rPr>
        <w:t xml:space="preserve"> </w:t>
      </w:r>
      <w:r>
        <w:rPr>
          <w:rFonts w:hint="cs"/>
          <w:rtl/>
        </w:rPr>
        <w:t>الدراسة الاستقصائية</w:t>
      </w:r>
      <w:r w:rsidRPr="00915CEA">
        <w:rPr>
          <w:rFonts w:hint="cs"/>
          <w:rtl/>
        </w:rPr>
        <w:t xml:space="preserve"> </w:t>
      </w:r>
      <w:r>
        <w:rPr>
          <w:rFonts w:hint="cs"/>
          <w:rtl/>
        </w:rPr>
        <w:t>أ</w:t>
      </w:r>
      <w:r w:rsidRPr="00915CEA">
        <w:rPr>
          <w:rFonts w:hint="cs"/>
          <w:rtl/>
        </w:rPr>
        <w:t>نهم</w:t>
      </w:r>
      <w:r w:rsidRPr="00915CEA">
        <w:rPr>
          <w:rtl/>
        </w:rPr>
        <w:t xml:space="preserve"> </w:t>
      </w:r>
      <w:r w:rsidRPr="00915CEA">
        <w:rPr>
          <w:rFonts w:hint="cs"/>
          <w:rtl/>
        </w:rPr>
        <w:t>لا</w:t>
      </w:r>
      <w:r w:rsidRPr="00915CEA">
        <w:rPr>
          <w:rtl/>
        </w:rPr>
        <w:t xml:space="preserve"> </w:t>
      </w:r>
      <w:r w:rsidRPr="00915CEA">
        <w:rPr>
          <w:rFonts w:hint="cs"/>
          <w:rtl/>
        </w:rPr>
        <w:t>يعرفون</w:t>
      </w:r>
      <w:r>
        <w:rPr>
          <w:rtl/>
        </w:rPr>
        <w:t>.</w:t>
      </w:r>
      <w:r w:rsidRPr="00915CEA">
        <w:rPr>
          <w:rtl/>
        </w:rPr>
        <w:t xml:space="preserve"> </w:t>
      </w:r>
      <w:r w:rsidRPr="00915CEA">
        <w:rPr>
          <w:rFonts w:hint="cs"/>
          <w:rtl/>
        </w:rPr>
        <w:t>وفيما</w:t>
      </w:r>
      <w:r w:rsidRPr="00915CEA">
        <w:rPr>
          <w:rtl/>
        </w:rPr>
        <w:t xml:space="preserve"> </w:t>
      </w:r>
      <w:r w:rsidRPr="00915CEA">
        <w:rPr>
          <w:rFonts w:hint="cs"/>
          <w:rtl/>
        </w:rPr>
        <w:t>يتعلق</w:t>
      </w:r>
      <w:r w:rsidRPr="00915CEA">
        <w:rPr>
          <w:rtl/>
        </w:rPr>
        <w:t xml:space="preserve"> </w:t>
      </w:r>
      <w:r w:rsidRPr="00915CEA">
        <w:rPr>
          <w:rFonts w:hint="cs"/>
          <w:rtl/>
        </w:rPr>
        <w:t>بمسألة</w:t>
      </w:r>
      <w:r w:rsidRPr="00915CEA">
        <w:rPr>
          <w:rtl/>
        </w:rPr>
        <w:t xml:space="preserve"> </w:t>
      </w:r>
      <w:r>
        <w:rPr>
          <w:rFonts w:hint="cs"/>
          <w:rtl/>
        </w:rPr>
        <w:t>حق المؤلف</w:t>
      </w:r>
      <w:r w:rsidRPr="00915CEA">
        <w:rPr>
          <w:rFonts w:hint="cs"/>
          <w:rtl/>
        </w:rPr>
        <w:t>،</w:t>
      </w:r>
      <w:r w:rsidRPr="00915CEA">
        <w:rPr>
          <w:rtl/>
        </w:rPr>
        <w:t xml:space="preserve"> </w:t>
      </w:r>
      <w:r w:rsidRPr="00915CEA">
        <w:rPr>
          <w:rFonts w:hint="cs"/>
          <w:rtl/>
        </w:rPr>
        <w:t>كان</w:t>
      </w:r>
      <w:r>
        <w:rPr>
          <w:rFonts w:hint="cs"/>
          <w:rtl/>
        </w:rPr>
        <w:t>وا</w:t>
      </w:r>
      <w:r w:rsidRPr="00915CEA">
        <w:rPr>
          <w:rtl/>
        </w:rPr>
        <w:t xml:space="preserve"> </w:t>
      </w:r>
      <w:r w:rsidRPr="00915CEA">
        <w:rPr>
          <w:rFonts w:hint="cs"/>
          <w:rtl/>
        </w:rPr>
        <w:t>مهتم</w:t>
      </w:r>
      <w:r>
        <w:rPr>
          <w:rFonts w:hint="cs"/>
          <w:rtl/>
        </w:rPr>
        <w:t>ين</w:t>
      </w:r>
      <w:r w:rsidRPr="00915CEA">
        <w:rPr>
          <w:rtl/>
        </w:rPr>
        <w:t xml:space="preserve"> </w:t>
      </w:r>
      <w:r>
        <w:rPr>
          <w:rFonts w:hint="cs"/>
          <w:rtl/>
        </w:rPr>
        <w:t>ب</w:t>
      </w:r>
      <w:r w:rsidRPr="00915CEA">
        <w:rPr>
          <w:rFonts w:hint="cs"/>
          <w:rtl/>
        </w:rPr>
        <w:t>معرفة</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المتاحف</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Pr>
          <w:rFonts w:hint="cs"/>
          <w:rtl/>
        </w:rPr>
        <w:t xml:space="preserve">تحصل على </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من</w:t>
      </w:r>
      <w:r w:rsidRPr="00915CEA">
        <w:rPr>
          <w:rtl/>
        </w:rPr>
        <w:t xml:space="preserve"> </w:t>
      </w:r>
      <w:r w:rsidRPr="00915CEA">
        <w:rPr>
          <w:rFonts w:hint="cs"/>
          <w:rtl/>
        </w:rPr>
        <w:t>صاحب</w:t>
      </w:r>
      <w:r w:rsidRPr="00915CEA">
        <w:rPr>
          <w:rtl/>
        </w:rPr>
        <w:t xml:space="preserve"> </w:t>
      </w:r>
      <w:r>
        <w:rPr>
          <w:rFonts w:hint="cs"/>
          <w:rtl/>
        </w:rPr>
        <w:t>المصنف</w:t>
      </w:r>
      <w:r w:rsidRPr="00915CEA">
        <w:rPr>
          <w:rFonts w:hint="cs"/>
          <w:rtl/>
        </w:rPr>
        <w:t xml:space="preserve"> أو</w:t>
      </w:r>
      <w:r w:rsidRPr="00915CEA">
        <w:rPr>
          <w:rtl/>
        </w:rPr>
        <w:t xml:space="preserve"> </w:t>
      </w:r>
      <w:r>
        <w:rPr>
          <w:rFonts w:hint="cs"/>
          <w:rtl/>
        </w:rPr>
        <w:t xml:space="preserve">تساعد </w:t>
      </w:r>
      <w:r w:rsidRPr="00915CEA">
        <w:rPr>
          <w:rFonts w:hint="cs"/>
          <w:rtl/>
        </w:rPr>
        <w:t>على</w:t>
      </w:r>
      <w:r w:rsidRPr="00915CEA">
        <w:rPr>
          <w:rtl/>
        </w:rPr>
        <w:t xml:space="preserve"> </w:t>
      </w:r>
      <w:r w:rsidRPr="00915CEA">
        <w:rPr>
          <w:rFonts w:hint="cs"/>
          <w:rtl/>
        </w:rPr>
        <w:t>نقل</w:t>
      </w:r>
      <w:r>
        <w:rPr>
          <w:rFonts w:hint="cs"/>
          <w:rtl/>
        </w:rPr>
        <w:t>ه</w:t>
      </w:r>
      <w:r w:rsidRPr="00915CEA">
        <w:rPr>
          <w:rtl/>
        </w:rPr>
        <w:t xml:space="preserve"> </w:t>
      </w:r>
      <w:r>
        <w:rPr>
          <w:rFonts w:hint="cs"/>
          <w:rtl/>
        </w:rPr>
        <w:t>منه</w:t>
      </w:r>
      <w:r w:rsidRPr="00915CEA">
        <w:rPr>
          <w:rFonts w:hint="cs"/>
          <w:rtl/>
        </w:rPr>
        <w:t>،</w:t>
      </w:r>
      <w:r w:rsidRPr="00915CEA">
        <w:rPr>
          <w:rtl/>
        </w:rPr>
        <w:t xml:space="preserve"> </w:t>
      </w:r>
      <w:r w:rsidRPr="00915CEA">
        <w:rPr>
          <w:rFonts w:hint="cs"/>
          <w:rtl/>
        </w:rPr>
        <w:t>عندما</w:t>
      </w:r>
      <w:r w:rsidRPr="00915CEA">
        <w:rPr>
          <w:rtl/>
        </w:rPr>
        <w:t xml:space="preserve"> </w:t>
      </w:r>
      <w:r>
        <w:rPr>
          <w:rFonts w:hint="cs"/>
          <w:rtl/>
        </w:rPr>
        <w:t xml:space="preserve">يكونوا قد </w:t>
      </w:r>
      <w:r w:rsidRPr="00915CEA">
        <w:rPr>
          <w:rFonts w:hint="cs"/>
          <w:rtl/>
        </w:rPr>
        <w:t>حصلوا</w:t>
      </w:r>
      <w:r w:rsidRPr="00915CEA">
        <w:rPr>
          <w:rtl/>
        </w:rPr>
        <w:t xml:space="preserve"> </w:t>
      </w:r>
      <w:r w:rsidRPr="00915CEA">
        <w:rPr>
          <w:rFonts w:hint="cs"/>
          <w:rtl/>
        </w:rPr>
        <w:t>على</w:t>
      </w:r>
      <w:r w:rsidRPr="00915CEA">
        <w:rPr>
          <w:rtl/>
        </w:rPr>
        <w:t xml:space="preserve"> </w:t>
      </w:r>
      <w:r>
        <w:rPr>
          <w:rFonts w:hint="cs"/>
          <w:rtl/>
        </w:rPr>
        <w:t>مصنفات</w:t>
      </w:r>
      <w:r w:rsidRPr="00915CEA">
        <w:rPr>
          <w:rtl/>
        </w:rPr>
        <w:t xml:space="preserve"> </w:t>
      </w:r>
      <w:r w:rsidRPr="00915CEA">
        <w:rPr>
          <w:rFonts w:hint="cs"/>
          <w:rtl/>
        </w:rPr>
        <w:t>فنية</w:t>
      </w:r>
      <w:r w:rsidRPr="00915CEA">
        <w:rPr>
          <w:rtl/>
        </w:rPr>
        <w:t xml:space="preserve"> </w:t>
      </w:r>
      <w:r w:rsidRPr="00915CEA">
        <w:rPr>
          <w:rFonts w:hint="cs"/>
          <w:rtl/>
        </w:rPr>
        <w:t>بأي</w:t>
      </w:r>
      <w:r w:rsidRPr="00915CEA">
        <w:rPr>
          <w:rtl/>
        </w:rPr>
        <w:t xml:space="preserve"> </w:t>
      </w:r>
      <w:r w:rsidRPr="00915CEA">
        <w:rPr>
          <w:rFonts w:hint="cs"/>
          <w:rtl/>
        </w:rPr>
        <w:t>وسيلة</w:t>
      </w:r>
      <w:r w:rsidRPr="00915CEA">
        <w:rPr>
          <w:rtl/>
        </w:rPr>
        <w:t xml:space="preserve"> </w:t>
      </w:r>
      <w:r w:rsidRPr="00915CEA">
        <w:rPr>
          <w:rFonts w:hint="cs"/>
          <w:rtl/>
        </w:rPr>
        <w:t>كانت،</w:t>
      </w:r>
      <w:r w:rsidRPr="00915CEA">
        <w:rPr>
          <w:rtl/>
        </w:rPr>
        <w:t xml:space="preserve"> </w:t>
      </w:r>
      <w:r w:rsidRPr="00915CEA">
        <w:rPr>
          <w:rFonts w:hint="cs"/>
          <w:rtl/>
        </w:rPr>
        <w:t>بما</w:t>
      </w:r>
      <w:r w:rsidRPr="00915CEA">
        <w:rPr>
          <w:rtl/>
        </w:rPr>
        <w:t xml:space="preserve"> </w:t>
      </w:r>
      <w:r w:rsidRPr="00915CEA">
        <w:rPr>
          <w:rFonts w:hint="cs"/>
          <w:rtl/>
        </w:rPr>
        <w:t>في</w:t>
      </w:r>
      <w:r w:rsidRPr="00915CEA">
        <w:rPr>
          <w:rtl/>
        </w:rPr>
        <w:t xml:space="preserve"> </w:t>
      </w:r>
      <w:r w:rsidRPr="00915CEA">
        <w:rPr>
          <w:rFonts w:hint="cs"/>
          <w:rtl/>
        </w:rPr>
        <w:t>ذلك</w:t>
      </w:r>
      <w:r w:rsidRPr="00915CEA">
        <w:rPr>
          <w:rtl/>
        </w:rPr>
        <w:t xml:space="preserve"> </w:t>
      </w:r>
      <w:r w:rsidRPr="00915CEA">
        <w:rPr>
          <w:rFonts w:hint="cs"/>
          <w:rtl/>
        </w:rPr>
        <w:t>الهبة</w:t>
      </w:r>
      <w:r w:rsidRPr="00915CEA">
        <w:rPr>
          <w:rtl/>
        </w:rPr>
        <w:t xml:space="preserve"> </w:t>
      </w:r>
      <w:r w:rsidRPr="00915CEA">
        <w:rPr>
          <w:rFonts w:hint="cs"/>
          <w:rtl/>
        </w:rPr>
        <w:t>أو</w:t>
      </w:r>
      <w:r w:rsidRPr="00915CEA">
        <w:rPr>
          <w:rtl/>
        </w:rPr>
        <w:t xml:space="preserve"> </w:t>
      </w:r>
      <w:r w:rsidRPr="00915CEA">
        <w:rPr>
          <w:rFonts w:hint="cs"/>
          <w:rtl/>
        </w:rPr>
        <w:t>الشراء</w:t>
      </w:r>
      <w:r>
        <w:rPr>
          <w:rtl/>
        </w:rPr>
        <w:t>.</w:t>
      </w:r>
      <w:r w:rsidRPr="00915CEA">
        <w:rPr>
          <w:rtl/>
        </w:rPr>
        <w:t xml:space="preserve"> </w:t>
      </w:r>
      <w:r w:rsidRPr="00915CEA">
        <w:rPr>
          <w:rFonts w:hint="cs"/>
          <w:rtl/>
        </w:rPr>
        <w:t>و</w:t>
      </w:r>
      <w:r>
        <w:rPr>
          <w:rFonts w:hint="cs"/>
          <w:rtl/>
        </w:rPr>
        <w:t xml:space="preserve">كان </w:t>
      </w:r>
      <w:r w:rsidRPr="00915CEA">
        <w:rPr>
          <w:rFonts w:hint="cs"/>
          <w:rtl/>
        </w:rPr>
        <w:t>السؤال</w:t>
      </w:r>
      <w:r w:rsidRPr="00915CEA">
        <w:rPr>
          <w:rtl/>
        </w:rPr>
        <w:t xml:space="preserve"> </w:t>
      </w:r>
      <w:r w:rsidRPr="00915CEA">
        <w:rPr>
          <w:rFonts w:hint="cs"/>
          <w:rtl/>
        </w:rPr>
        <w:t>المطروح</w:t>
      </w:r>
      <w:r w:rsidRPr="00915CEA">
        <w:rPr>
          <w:rtl/>
        </w:rPr>
        <w:t xml:space="preserve"> </w:t>
      </w:r>
      <w:r w:rsidRPr="00915CEA">
        <w:rPr>
          <w:rFonts w:hint="cs"/>
          <w:rtl/>
        </w:rPr>
        <w:t>هو</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بعض</w:t>
      </w:r>
      <w:r w:rsidRPr="00915CEA">
        <w:rPr>
          <w:rtl/>
        </w:rPr>
        <w:t xml:space="preserve"> </w:t>
      </w:r>
      <w:r w:rsidRPr="00915CEA">
        <w:rPr>
          <w:rFonts w:hint="cs"/>
          <w:rtl/>
        </w:rPr>
        <w:t>الظروف</w:t>
      </w:r>
      <w:r w:rsidRPr="00915CEA">
        <w:rPr>
          <w:rtl/>
        </w:rPr>
        <w:t xml:space="preserve"> </w:t>
      </w:r>
      <w:r w:rsidRPr="00915CEA">
        <w:rPr>
          <w:rFonts w:hint="cs"/>
          <w:rtl/>
        </w:rPr>
        <w:t>التي</w:t>
      </w:r>
      <w:r w:rsidRPr="00915CEA">
        <w:rPr>
          <w:rtl/>
        </w:rPr>
        <w:t xml:space="preserve"> </w:t>
      </w:r>
      <w:r w:rsidRPr="00915CEA">
        <w:rPr>
          <w:rFonts w:hint="cs"/>
          <w:rtl/>
        </w:rPr>
        <w:t>مكنت</w:t>
      </w:r>
      <w:r w:rsidRPr="00915CEA">
        <w:rPr>
          <w:rtl/>
        </w:rPr>
        <w:t xml:space="preserve"> </w:t>
      </w:r>
      <w:r w:rsidRPr="00915CEA">
        <w:rPr>
          <w:rFonts w:hint="cs"/>
          <w:rtl/>
        </w:rPr>
        <w:t>المتاحف</w:t>
      </w:r>
      <w:r w:rsidRPr="00915CEA">
        <w:rPr>
          <w:rtl/>
        </w:rPr>
        <w:t xml:space="preserve"> </w:t>
      </w:r>
      <w:r>
        <w:rPr>
          <w:rFonts w:hint="cs"/>
          <w:rtl/>
        </w:rPr>
        <w:t xml:space="preserve">من استخدام المصنف استخدامات </w:t>
      </w:r>
      <w:r w:rsidRPr="00915CEA">
        <w:rPr>
          <w:rFonts w:hint="cs"/>
          <w:rtl/>
        </w:rPr>
        <w:t>أخرى،</w:t>
      </w:r>
      <w:r w:rsidRPr="00915CEA">
        <w:rPr>
          <w:rtl/>
        </w:rPr>
        <w:t xml:space="preserve"> </w:t>
      </w:r>
      <w:r w:rsidRPr="00915CEA">
        <w:rPr>
          <w:rFonts w:hint="cs"/>
          <w:rtl/>
        </w:rPr>
        <w:t>بالإضافة</w:t>
      </w:r>
      <w:r w:rsidRPr="00915CEA">
        <w:rPr>
          <w:rtl/>
        </w:rPr>
        <w:t xml:space="preserve"> </w:t>
      </w:r>
      <w:r w:rsidRPr="00915CEA">
        <w:rPr>
          <w:rFonts w:hint="cs"/>
          <w:rtl/>
        </w:rPr>
        <w:t>إلى</w:t>
      </w:r>
      <w:r w:rsidRPr="00915CEA">
        <w:rPr>
          <w:rtl/>
        </w:rPr>
        <w:t xml:space="preserve"> </w:t>
      </w:r>
      <w:r w:rsidRPr="00915CEA">
        <w:rPr>
          <w:rFonts w:hint="cs"/>
          <w:rtl/>
        </w:rPr>
        <w:t>الحق</w:t>
      </w:r>
      <w:r w:rsidRPr="00915CEA">
        <w:rPr>
          <w:rtl/>
        </w:rPr>
        <w:t xml:space="preserve"> </w:t>
      </w:r>
      <w:r w:rsidRPr="00915CEA">
        <w:rPr>
          <w:rFonts w:hint="cs"/>
          <w:rtl/>
        </w:rPr>
        <w:t>في</w:t>
      </w:r>
      <w:r w:rsidRPr="00915CEA">
        <w:rPr>
          <w:rtl/>
        </w:rPr>
        <w:t xml:space="preserve"> </w:t>
      </w:r>
      <w:r>
        <w:rPr>
          <w:rFonts w:hint="cs"/>
          <w:rtl/>
        </w:rPr>
        <w:t xml:space="preserve">إقامة </w:t>
      </w:r>
      <w:r w:rsidRPr="00915CEA">
        <w:rPr>
          <w:rFonts w:hint="cs"/>
          <w:rtl/>
        </w:rPr>
        <w:t>الم</w:t>
      </w:r>
      <w:r>
        <w:rPr>
          <w:rFonts w:hint="cs"/>
          <w:rtl/>
        </w:rPr>
        <w:t>عا</w:t>
      </w:r>
      <w:r w:rsidRPr="00915CEA">
        <w:rPr>
          <w:rFonts w:hint="cs"/>
          <w:rtl/>
        </w:rPr>
        <w:t>رض</w:t>
      </w:r>
      <w:r>
        <w:rPr>
          <w:rtl/>
        </w:rPr>
        <w:t>.</w:t>
      </w:r>
      <w:r w:rsidRPr="00915CEA">
        <w:rPr>
          <w:rtl/>
        </w:rPr>
        <w:t xml:space="preserve"> </w:t>
      </w:r>
      <w:r w:rsidRPr="00915CEA">
        <w:rPr>
          <w:rFonts w:hint="cs"/>
          <w:rtl/>
        </w:rPr>
        <w:t>وذكر</w:t>
      </w:r>
      <w:r w:rsidRPr="00915CEA">
        <w:rPr>
          <w:rtl/>
        </w:rPr>
        <w:t xml:space="preserve"> 30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المتاحف</w:t>
      </w:r>
      <w:r w:rsidRPr="00915CEA">
        <w:rPr>
          <w:rtl/>
        </w:rPr>
        <w:t xml:space="preserve"> </w:t>
      </w:r>
      <w:r w:rsidRPr="00915CEA">
        <w:rPr>
          <w:rFonts w:hint="cs"/>
          <w:rtl/>
        </w:rPr>
        <w:t>أنهم</w:t>
      </w:r>
      <w:r w:rsidRPr="00915CEA">
        <w:rPr>
          <w:rtl/>
        </w:rPr>
        <w:t xml:space="preserve"> </w:t>
      </w:r>
      <w:r w:rsidRPr="00915CEA">
        <w:rPr>
          <w:rFonts w:hint="cs"/>
          <w:rtl/>
        </w:rPr>
        <w:t>لم</w:t>
      </w:r>
      <w:r w:rsidRPr="00915CEA">
        <w:rPr>
          <w:rtl/>
        </w:rPr>
        <w:t xml:space="preserve"> </w:t>
      </w:r>
      <w:r w:rsidRPr="00915CEA">
        <w:rPr>
          <w:rFonts w:hint="cs"/>
          <w:rtl/>
        </w:rPr>
        <w:t>يحصلوا</w:t>
      </w:r>
      <w:r w:rsidRPr="00915CEA">
        <w:rPr>
          <w:rtl/>
        </w:rPr>
        <w:t xml:space="preserve"> </w:t>
      </w:r>
      <w:r w:rsidRPr="00915CEA">
        <w:rPr>
          <w:rFonts w:hint="cs"/>
          <w:rtl/>
        </w:rPr>
        <w:t>على</w:t>
      </w:r>
      <w:r w:rsidRPr="00915CEA">
        <w:rPr>
          <w:rtl/>
        </w:rPr>
        <w:t xml:space="preserve"> </w:t>
      </w:r>
      <w:r w:rsidRPr="00915CEA">
        <w:rPr>
          <w:rFonts w:hint="cs"/>
          <w:rtl/>
        </w:rPr>
        <w:t>حق</w:t>
      </w:r>
      <w:r w:rsidRPr="00915CEA">
        <w:rPr>
          <w:rtl/>
        </w:rPr>
        <w:t xml:space="preserve"> </w:t>
      </w:r>
      <w:r w:rsidRPr="00915CEA">
        <w:rPr>
          <w:rFonts w:hint="cs"/>
          <w:rtl/>
        </w:rPr>
        <w:t>المؤلف</w:t>
      </w:r>
      <w:r w:rsidRPr="00915CEA">
        <w:rPr>
          <w:rtl/>
        </w:rPr>
        <w:t xml:space="preserve"> </w:t>
      </w:r>
      <w:r w:rsidRPr="00915CEA">
        <w:rPr>
          <w:rFonts w:hint="cs"/>
          <w:rtl/>
        </w:rPr>
        <w:t>ولم</w:t>
      </w:r>
      <w:r w:rsidRPr="00915CEA">
        <w:rPr>
          <w:rtl/>
        </w:rPr>
        <w:t xml:space="preserve"> </w:t>
      </w:r>
      <w:r w:rsidRPr="00915CEA">
        <w:rPr>
          <w:rFonts w:hint="cs"/>
          <w:rtl/>
        </w:rPr>
        <w:t>يعط</w:t>
      </w:r>
      <w:r w:rsidRPr="00915CEA">
        <w:rPr>
          <w:rtl/>
        </w:rPr>
        <w:t xml:space="preserve"> 19 </w:t>
      </w:r>
      <w:r w:rsidR="003E262E">
        <w:rPr>
          <w:rFonts w:hint="cs"/>
          <w:rtl/>
        </w:rPr>
        <w:t>%</w:t>
      </w:r>
      <w:r w:rsidRPr="00915CEA">
        <w:rPr>
          <w:rtl/>
        </w:rPr>
        <w:t xml:space="preserve"> </w:t>
      </w:r>
      <w:r w:rsidRPr="00915CEA">
        <w:rPr>
          <w:rFonts w:hint="cs"/>
          <w:rtl/>
        </w:rPr>
        <w:t>إجابة</w:t>
      </w:r>
      <w:r w:rsidRPr="00915CEA">
        <w:rPr>
          <w:rtl/>
        </w:rPr>
        <w:t xml:space="preserve"> </w:t>
      </w:r>
      <w:r w:rsidRPr="00915CEA">
        <w:rPr>
          <w:rFonts w:hint="cs"/>
          <w:rtl/>
        </w:rPr>
        <w:t>واضحة</w:t>
      </w:r>
      <w:r>
        <w:rPr>
          <w:rtl/>
        </w:rPr>
        <w:t>.</w:t>
      </w:r>
      <w:r w:rsidRPr="00915CEA">
        <w:rPr>
          <w:rtl/>
        </w:rPr>
        <w:t xml:space="preserve"> </w:t>
      </w:r>
      <w:r w:rsidRPr="00915CEA">
        <w:rPr>
          <w:rFonts w:hint="cs"/>
          <w:rtl/>
        </w:rPr>
        <w:t>وذكر</w:t>
      </w:r>
      <w:r w:rsidRPr="00915CEA">
        <w:rPr>
          <w:rtl/>
        </w:rPr>
        <w:t xml:space="preserve"> 81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المتاحف</w:t>
      </w:r>
      <w:r w:rsidRPr="00915CEA">
        <w:rPr>
          <w:rtl/>
        </w:rPr>
        <w:t xml:space="preserve"> </w:t>
      </w:r>
      <w:r w:rsidRPr="00915CEA">
        <w:rPr>
          <w:rFonts w:hint="cs"/>
          <w:rtl/>
        </w:rPr>
        <w:t>أنه</w:t>
      </w:r>
      <w:r>
        <w:rPr>
          <w:rFonts w:hint="cs"/>
          <w:rtl/>
        </w:rPr>
        <w:t>م</w:t>
      </w:r>
      <w:r w:rsidRPr="00915CEA">
        <w:rPr>
          <w:rtl/>
        </w:rPr>
        <w:t xml:space="preserve"> </w:t>
      </w:r>
      <w:r>
        <w:rPr>
          <w:rFonts w:hint="cs"/>
          <w:rtl/>
        </w:rPr>
        <w:t>استنسخوا</w:t>
      </w:r>
      <w:r w:rsidRPr="00915CEA">
        <w:rPr>
          <w:rtl/>
        </w:rPr>
        <w:t xml:space="preserve"> </w:t>
      </w:r>
      <w:r>
        <w:rPr>
          <w:rFonts w:hint="cs"/>
          <w:rtl/>
        </w:rPr>
        <w:t>مصنفات</w:t>
      </w:r>
      <w:r w:rsidRPr="00915CEA">
        <w:rPr>
          <w:rtl/>
        </w:rPr>
        <w:t xml:space="preserve"> </w:t>
      </w:r>
      <w:r w:rsidRPr="00915CEA">
        <w:rPr>
          <w:rFonts w:hint="cs"/>
          <w:rtl/>
        </w:rPr>
        <w:t>في</w:t>
      </w:r>
      <w:r w:rsidRPr="00915CEA">
        <w:rPr>
          <w:rtl/>
        </w:rPr>
        <w:t xml:space="preserve"> </w:t>
      </w:r>
      <w:r>
        <w:rPr>
          <w:rFonts w:hint="cs"/>
          <w:rtl/>
        </w:rPr>
        <w:t>مجموعتهم</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لا</w:t>
      </w:r>
      <w:r w:rsidRPr="00915CEA">
        <w:rPr>
          <w:rtl/>
        </w:rPr>
        <w:t xml:space="preserve"> </w:t>
      </w:r>
      <w:r w:rsidRPr="00915CEA">
        <w:rPr>
          <w:rFonts w:hint="cs"/>
          <w:rtl/>
        </w:rPr>
        <w:t>بد</w:t>
      </w:r>
      <w:r w:rsidRPr="00915CEA">
        <w:rPr>
          <w:rtl/>
        </w:rPr>
        <w:t xml:space="preserve"> </w:t>
      </w:r>
      <w:r w:rsidRPr="00915CEA">
        <w:rPr>
          <w:rFonts w:hint="cs"/>
          <w:rtl/>
        </w:rPr>
        <w:t>من</w:t>
      </w:r>
      <w:r w:rsidRPr="00915CEA">
        <w:rPr>
          <w:rtl/>
        </w:rPr>
        <w:t xml:space="preserve"> </w:t>
      </w:r>
      <w:r w:rsidRPr="00915CEA">
        <w:rPr>
          <w:rFonts w:hint="cs"/>
          <w:rtl/>
        </w:rPr>
        <w:t>قراءة</w:t>
      </w:r>
      <w:r w:rsidRPr="00915CEA">
        <w:rPr>
          <w:rtl/>
        </w:rPr>
        <w:t xml:space="preserve"> </w:t>
      </w:r>
      <w:r>
        <w:rPr>
          <w:rFonts w:hint="cs"/>
          <w:rtl/>
        </w:rPr>
        <w:t>ذلك في ما يتعلق</w:t>
      </w:r>
      <w:r w:rsidRPr="00915CEA">
        <w:rPr>
          <w:rtl/>
        </w:rPr>
        <w:t xml:space="preserve"> </w:t>
      </w:r>
      <w:r>
        <w:rPr>
          <w:rFonts w:hint="cs"/>
          <w:rtl/>
        </w:rPr>
        <w:t>ب</w:t>
      </w:r>
      <w:r w:rsidRPr="00915CEA">
        <w:rPr>
          <w:rFonts w:hint="cs"/>
          <w:rtl/>
        </w:rPr>
        <w:t>رقمنة</w:t>
      </w:r>
      <w:r w:rsidRPr="00915CEA">
        <w:rPr>
          <w:rtl/>
        </w:rPr>
        <w:t xml:space="preserve"> </w:t>
      </w:r>
      <w:r w:rsidRPr="00915CEA">
        <w:rPr>
          <w:rFonts w:hint="cs"/>
          <w:rtl/>
        </w:rPr>
        <w:t>مجموعات،</w:t>
      </w:r>
      <w:r w:rsidRPr="00915CEA">
        <w:rPr>
          <w:rtl/>
        </w:rPr>
        <w:t xml:space="preserve"> </w:t>
      </w:r>
      <w:r w:rsidRPr="00915CEA">
        <w:rPr>
          <w:rFonts w:hint="cs"/>
          <w:rtl/>
        </w:rPr>
        <w:t>لأن</w:t>
      </w:r>
      <w:r w:rsidRPr="00915CEA">
        <w:rPr>
          <w:rtl/>
        </w:rPr>
        <w:t xml:space="preserve"> 82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المتاحف</w:t>
      </w:r>
      <w:r w:rsidRPr="00915CEA">
        <w:rPr>
          <w:rtl/>
        </w:rPr>
        <w:t xml:space="preserve"> </w:t>
      </w:r>
      <w:r w:rsidRPr="00915CEA">
        <w:rPr>
          <w:rFonts w:hint="cs"/>
          <w:rtl/>
        </w:rPr>
        <w:t>قال</w:t>
      </w:r>
      <w:r>
        <w:rPr>
          <w:rFonts w:hint="cs"/>
          <w:rtl/>
        </w:rPr>
        <w:t>وا</w:t>
      </w:r>
      <w:r w:rsidRPr="00915CEA">
        <w:rPr>
          <w:rtl/>
        </w:rPr>
        <w:t xml:space="preserve"> </w:t>
      </w:r>
      <w:r w:rsidRPr="00915CEA">
        <w:rPr>
          <w:rFonts w:hint="cs"/>
          <w:rtl/>
        </w:rPr>
        <w:t>إنهم</w:t>
      </w:r>
      <w:r w:rsidRPr="00915CEA">
        <w:rPr>
          <w:rtl/>
        </w:rPr>
        <w:t xml:space="preserve"> </w:t>
      </w:r>
      <w:r>
        <w:rPr>
          <w:rFonts w:hint="cs"/>
          <w:rtl/>
        </w:rPr>
        <w:t>قد</w:t>
      </w:r>
      <w:r w:rsidRPr="00915CEA">
        <w:rPr>
          <w:rtl/>
        </w:rPr>
        <w:t xml:space="preserve"> </w:t>
      </w:r>
      <w:r>
        <w:rPr>
          <w:rFonts w:hint="cs"/>
          <w:rtl/>
        </w:rPr>
        <w:t xml:space="preserve">استنسخوا </w:t>
      </w:r>
      <w:r w:rsidRPr="00915CEA">
        <w:rPr>
          <w:rFonts w:hint="cs"/>
          <w:rtl/>
        </w:rPr>
        <w:t>رقميا</w:t>
      </w:r>
      <w:r>
        <w:rPr>
          <w:rFonts w:hint="cs"/>
          <w:rtl/>
        </w:rPr>
        <w:t xml:space="preserve"> المصنفات في مجموعاتهم</w:t>
      </w:r>
      <w:r>
        <w:rPr>
          <w:rtl/>
        </w:rPr>
        <w:t>.</w:t>
      </w:r>
      <w:r w:rsidRPr="00915CEA">
        <w:rPr>
          <w:rtl/>
        </w:rPr>
        <w:t xml:space="preserve"> </w:t>
      </w:r>
      <w:r w:rsidRPr="00915CEA">
        <w:rPr>
          <w:rFonts w:hint="cs"/>
          <w:rtl/>
        </w:rPr>
        <w:t>ثم</w:t>
      </w:r>
      <w:r w:rsidRPr="00915CEA">
        <w:rPr>
          <w:rtl/>
        </w:rPr>
        <w:t xml:space="preserve"> </w:t>
      </w:r>
      <w:r w:rsidRPr="00915CEA">
        <w:rPr>
          <w:rFonts w:hint="cs"/>
          <w:rtl/>
        </w:rPr>
        <w:t>ثار</w:t>
      </w:r>
      <w:r w:rsidRPr="00915CEA">
        <w:rPr>
          <w:rtl/>
        </w:rPr>
        <w:t xml:space="preserve"> </w:t>
      </w:r>
      <w:r w:rsidRPr="00915CEA">
        <w:rPr>
          <w:rFonts w:hint="cs"/>
          <w:rtl/>
        </w:rPr>
        <w:t>سؤال</w:t>
      </w:r>
      <w:r w:rsidRPr="00915CEA">
        <w:rPr>
          <w:rtl/>
        </w:rPr>
        <w:t xml:space="preserve"> </w:t>
      </w:r>
      <w:r w:rsidRPr="00915CEA">
        <w:rPr>
          <w:rFonts w:hint="cs"/>
          <w:rtl/>
        </w:rPr>
        <w:t>عن</w:t>
      </w:r>
      <w:r w:rsidRPr="00915CEA">
        <w:rPr>
          <w:rtl/>
        </w:rPr>
        <w:t xml:space="preserve"> </w:t>
      </w:r>
      <w:r>
        <w:rPr>
          <w:rFonts w:hint="cs"/>
          <w:rtl/>
        </w:rPr>
        <w:t>ال</w:t>
      </w:r>
      <w:r w:rsidRPr="00915CEA">
        <w:rPr>
          <w:rFonts w:hint="cs"/>
          <w:rtl/>
        </w:rPr>
        <w:t>كيف</w:t>
      </w:r>
      <w:r>
        <w:rPr>
          <w:rFonts w:hint="cs"/>
          <w:rtl/>
        </w:rPr>
        <w:t>ية</w:t>
      </w:r>
      <w:r w:rsidRPr="00915CEA">
        <w:rPr>
          <w:rtl/>
        </w:rPr>
        <w:t xml:space="preserve"> </w:t>
      </w:r>
      <w:r>
        <w:rPr>
          <w:rFonts w:hint="cs"/>
          <w:rtl/>
        </w:rPr>
        <w:t xml:space="preserve">التي </w:t>
      </w:r>
      <w:r w:rsidRPr="00915CEA">
        <w:rPr>
          <w:rFonts w:hint="cs"/>
          <w:rtl/>
        </w:rPr>
        <w:t>يمكن</w:t>
      </w:r>
      <w:r>
        <w:rPr>
          <w:rFonts w:hint="cs"/>
          <w:rtl/>
        </w:rPr>
        <w:t>هم</w:t>
      </w:r>
      <w:r w:rsidRPr="00915CEA">
        <w:rPr>
          <w:rtl/>
        </w:rPr>
        <w:t xml:space="preserve"> </w:t>
      </w:r>
      <w:r>
        <w:rPr>
          <w:rFonts w:hint="cs"/>
          <w:rtl/>
        </w:rPr>
        <w:t xml:space="preserve">من خلالها </w:t>
      </w:r>
      <w:r w:rsidRPr="00915CEA">
        <w:rPr>
          <w:rFonts w:hint="cs"/>
          <w:rtl/>
        </w:rPr>
        <w:t>تنفيذ</w:t>
      </w:r>
      <w:r w:rsidRPr="00915CEA">
        <w:rPr>
          <w:rtl/>
        </w:rPr>
        <w:t xml:space="preserve"> </w:t>
      </w:r>
      <w:r w:rsidRPr="00915CEA">
        <w:rPr>
          <w:rFonts w:hint="cs"/>
          <w:rtl/>
        </w:rPr>
        <w:t>هذا</w:t>
      </w:r>
      <w:r w:rsidRPr="00915CEA">
        <w:rPr>
          <w:rtl/>
        </w:rPr>
        <w:t xml:space="preserve"> </w:t>
      </w:r>
      <w:r w:rsidRPr="00915CEA">
        <w:rPr>
          <w:rFonts w:hint="cs"/>
          <w:rtl/>
        </w:rPr>
        <w:t>النشاط</w:t>
      </w:r>
      <w:r>
        <w:rPr>
          <w:rtl/>
        </w:rPr>
        <w:t>.</w:t>
      </w:r>
      <w:r w:rsidRPr="00915CEA">
        <w:rPr>
          <w:rtl/>
        </w:rPr>
        <w:t xml:space="preserve"> </w:t>
      </w:r>
      <w:r>
        <w:rPr>
          <w:rFonts w:hint="cs"/>
          <w:rtl/>
        </w:rPr>
        <w:t xml:space="preserve">وقام </w:t>
      </w:r>
      <w:r w:rsidRPr="00915CEA">
        <w:rPr>
          <w:rFonts w:hint="cs"/>
          <w:rtl/>
        </w:rPr>
        <w:t>بعض</w:t>
      </w:r>
      <w:r w:rsidRPr="00915CEA">
        <w:rPr>
          <w:rtl/>
        </w:rPr>
        <w:t xml:space="preserve"> </w:t>
      </w:r>
      <w:r w:rsidRPr="00915CEA">
        <w:rPr>
          <w:rFonts w:hint="cs"/>
          <w:rtl/>
        </w:rPr>
        <w:t>منهم</w:t>
      </w:r>
      <w:r w:rsidRPr="00915CEA">
        <w:rPr>
          <w:rtl/>
        </w:rPr>
        <w:t xml:space="preserve"> </w:t>
      </w:r>
      <w:r>
        <w:rPr>
          <w:rFonts w:hint="cs"/>
          <w:rtl/>
        </w:rPr>
        <w:t>برقمنة</w:t>
      </w:r>
      <w:r w:rsidRPr="00915CEA">
        <w:rPr>
          <w:rtl/>
        </w:rPr>
        <w:t xml:space="preserve"> </w:t>
      </w:r>
      <w:r>
        <w:rPr>
          <w:rFonts w:hint="cs"/>
          <w:rtl/>
        </w:rPr>
        <w:t>مجموعتهم</w:t>
      </w:r>
      <w:r w:rsidRPr="00915CEA">
        <w:rPr>
          <w:rtl/>
        </w:rPr>
        <w:t xml:space="preserve"> </w:t>
      </w:r>
      <w:r w:rsidRPr="00915CEA">
        <w:rPr>
          <w:rFonts w:hint="cs"/>
          <w:rtl/>
        </w:rPr>
        <w:t>فقط</w:t>
      </w:r>
      <w:r w:rsidRPr="00915CEA">
        <w:rPr>
          <w:rtl/>
        </w:rPr>
        <w:t xml:space="preserve"> </w:t>
      </w:r>
      <w:r w:rsidRPr="00915CEA">
        <w:rPr>
          <w:rFonts w:hint="cs"/>
          <w:rtl/>
        </w:rPr>
        <w:t>للاستخدام</w:t>
      </w:r>
      <w:r w:rsidRPr="00915CEA">
        <w:rPr>
          <w:rtl/>
        </w:rPr>
        <w:t xml:space="preserve"> </w:t>
      </w:r>
      <w:r w:rsidRPr="00915CEA">
        <w:rPr>
          <w:rFonts w:hint="cs"/>
          <w:rtl/>
        </w:rPr>
        <w:t>الداخلي،</w:t>
      </w:r>
      <w:r w:rsidRPr="00915CEA">
        <w:rPr>
          <w:rtl/>
        </w:rPr>
        <w:t xml:space="preserve"> </w:t>
      </w:r>
      <w:r w:rsidRPr="00915CEA">
        <w:rPr>
          <w:rFonts w:hint="cs"/>
          <w:rtl/>
        </w:rPr>
        <w:t>ولكن</w:t>
      </w:r>
      <w:r w:rsidRPr="00915CEA">
        <w:rPr>
          <w:rtl/>
        </w:rPr>
        <w:t xml:space="preserve"> </w:t>
      </w:r>
      <w:r w:rsidRPr="00915CEA">
        <w:rPr>
          <w:rFonts w:hint="cs"/>
          <w:rtl/>
        </w:rPr>
        <w:t>لم</w:t>
      </w:r>
      <w:r w:rsidRPr="00915CEA">
        <w:rPr>
          <w:rtl/>
        </w:rPr>
        <w:t xml:space="preserve"> </w:t>
      </w:r>
      <w:r w:rsidRPr="00915CEA">
        <w:rPr>
          <w:rFonts w:hint="cs"/>
          <w:rtl/>
        </w:rPr>
        <w:t>يجعل</w:t>
      </w:r>
      <w:r>
        <w:rPr>
          <w:rFonts w:hint="cs"/>
          <w:rtl/>
        </w:rPr>
        <w:t>وا</w:t>
      </w:r>
      <w:r w:rsidRPr="00915CEA">
        <w:rPr>
          <w:rtl/>
        </w:rPr>
        <w:t xml:space="preserve"> </w:t>
      </w:r>
      <w:r w:rsidRPr="00915CEA">
        <w:rPr>
          <w:rFonts w:hint="cs"/>
          <w:rtl/>
        </w:rPr>
        <w:t>المخزون</w:t>
      </w:r>
      <w:r w:rsidRPr="00915CEA">
        <w:rPr>
          <w:rtl/>
        </w:rPr>
        <w:t xml:space="preserve"> </w:t>
      </w:r>
      <w:r>
        <w:rPr>
          <w:rFonts w:hint="cs"/>
          <w:rtl/>
        </w:rPr>
        <w:t>المرقمن</w:t>
      </w:r>
      <w:r w:rsidRPr="00915CEA">
        <w:rPr>
          <w:rtl/>
        </w:rPr>
        <w:t xml:space="preserve"> </w:t>
      </w:r>
      <w:r w:rsidRPr="00915CEA">
        <w:rPr>
          <w:rFonts w:hint="cs"/>
          <w:rtl/>
        </w:rPr>
        <w:t>كمجموعة</w:t>
      </w:r>
      <w:r w:rsidRPr="00915CEA">
        <w:rPr>
          <w:rtl/>
        </w:rPr>
        <w:t xml:space="preserve"> </w:t>
      </w:r>
      <w:r w:rsidRPr="00915CEA">
        <w:rPr>
          <w:rFonts w:hint="cs"/>
          <w:rtl/>
        </w:rPr>
        <w:t>متاحة</w:t>
      </w:r>
      <w:r w:rsidRPr="00915CEA">
        <w:rPr>
          <w:rtl/>
        </w:rPr>
        <w:t xml:space="preserve"> </w:t>
      </w:r>
      <w:r w:rsidRPr="00915CEA">
        <w:rPr>
          <w:rFonts w:hint="cs"/>
          <w:rtl/>
        </w:rPr>
        <w:t>للجمهور</w:t>
      </w:r>
      <w:r w:rsidRPr="00915CEA">
        <w:rPr>
          <w:rtl/>
        </w:rPr>
        <w:t xml:space="preserve"> </w:t>
      </w:r>
      <w:r w:rsidRPr="00915CEA">
        <w:rPr>
          <w:rFonts w:hint="cs"/>
          <w:rtl/>
        </w:rPr>
        <w:t>على</w:t>
      </w:r>
      <w:r w:rsidRPr="00915CEA">
        <w:rPr>
          <w:rtl/>
        </w:rPr>
        <w:t xml:space="preserve"> </w:t>
      </w:r>
      <w:r>
        <w:rPr>
          <w:rFonts w:hint="cs"/>
          <w:rtl/>
        </w:rPr>
        <w:t>الإنترنت</w:t>
      </w:r>
      <w:r w:rsidRPr="00915CEA">
        <w:rPr>
          <w:rtl/>
        </w:rPr>
        <w:t xml:space="preserve"> </w:t>
      </w:r>
      <w:r w:rsidRPr="00915CEA">
        <w:rPr>
          <w:rFonts w:hint="cs"/>
          <w:rtl/>
        </w:rPr>
        <w:t>أو</w:t>
      </w:r>
      <w:r w:rsidRPr="00915CEA">
        <w:rPr>
          <w:rtl/>
        </w:rPr>
        <w:t xml:space="preserve"> </w:t>
      </w:r>
      <w:r w:rsidRPr="00915CEA">
        <w:rPr>
          <w:rFonts w:hint="cs"/>
          <w:rtl/>
        </w:rPr>
        <w:t>غير</w:t>
      </w:r>
      <w:r w:rsidRPr="00915CEA">
        <w:rPr>
          <w:rtl/>
        </w:rPr>
        <w:t xml:space="preserve"> </w:t>
      </w:r>
      <w:r w:rsidRPr="00915CEA">
        <w:rPr>
          <w:rFonts w:hint="cs"/>
          <w:rtl/>
        </w:rPr>
        <w:t>ذلك</w:t>
      </w:r>
      <w:r>
        <w:rPr>
          <w:rtl/>
        </w:rPr>
        <w:t>.</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إقامة</w:t>
      </w:r>
      <w:r w:rsidRPr="00915CEA">
        <w:rPr>
          <w:rtl/>
        </w:rPr>
        <w:t xml:space="preserve"> </w:t>
      </w:r>
      <w:r w:rsidRPr="00915CEA">
        <w:rPr>
          <w:rFonts w:hint="cs"/>
          <w:rtl/>
        </w:rPr>
        <w:t>المعارض</w:t>
      </w:r>
      <w:r w:rsidRPr="00915CEA">
        <w:rPr>
          <w:rtl/>
        </w:rPr>
        <w:t xml:space="preserve"> </w:t>
      </w:r>
      <w:r w:rsidRPr="00915CEA">
        <w:rPr>
          <w:rFonts w:hint="cs"/>
          <w:rtl/>
        </w:rPr>
        <w:t>العامة</w:t>
      </w:r>
      <w:r w:rsidRPr="00915CEA">
        <w:rPr>
          <w:rtl/>
        </w:rPr>
        <w:t xml:space="preserve"> </w:t>
      </w:r>
      <w:r w:rsidRPr="00915CEA">
        <w:rPr>
          <w:rFonts w:hint="cs"/>
          <w:rtl/>
        </w:rPr>
        <w:t>في</w:t>
      </w:r>
      <w:r w:rsidRPr="00915CEA">
        <w:rPr>
          <w:rtl/>
        </w:rPr>
        <w:t xml:space="preserve"> </w:t>
      </w:r>
      <w:r w:rsidRPr="00915CEA">
        <w:rPr>
          <w:rFonts w:hint="cs"/>
          <w:rtl/>
        </w:rPr>
        <w:t>الداخل</w:t>
      </w:r>
      <w:r w:rsidRPr="00915CEA">
        <w:rPr>
          <w:rtl/>
        </w:rPr>
        <w:t xml:space="preserve"> </w:t>
      </w:r>
      <w:r w:rsidRPr="00915CEA">
        <w:rPr>
          <w:rFonts w:hint="cs"/>
          <w:rtl/>
        </w:rPr>
        <w:t>أو</w:t>
      </w:r>
      <w:r w:rsidRPr="00915CEA">
        <w:rPr>
          <w:rtl/>
        </w:rPr>
        <w:t xml:space="preserve"> </w:t>
      </w:r>
      <w:r w:rsidRPr="00915CEA">
        <w:rPr>
          <w:rFonts w:hint="cs"/>
          <w:rtl/>
        </w:rPr>
        <w:t>في</w:t>
      </w:r>
      <w:r w:rsidRPr="00915CEA">
        <w:rPr>
          <w:rtl/>
        </w:rPr>
        <w:t xml:space="preserve"> </w:t>
      </w:r>
      <w:r w:rsidRPr="00915CEA">
        <w:rPr>
          <w:rFonts w:hint="cs"/>
          <w:rtl/>
        </w:rPr>
        <w:t>الخارج،</w:t>
      </w:r>
      <w:r w:rsidRPr="00915CEA">
        <w:rPr>
          <w:rtl/>
        </w:rPr>
        <w:t xml:space="preserve"> </w:t>
      </w:r>
      <w:r w:rsidRPr="00915CEA">
        <w:rPr>
          <w:rFonts w:hint="cs"/>
          <w:rtl/>
        </w:rPr>
        <w:t>وقال</w:t>
      </w:r>
      <w:r w:rsidRPr="00915CEA">
        <w:rPr>
          <w:rtl/>
        </w:rPr>
        <w:t xml:space="preserve"> 22 </w:t>
      </w:r>
      <w:r w:rsidR="003E262E">
        <w:rPr>
          <w:rFonts w:hint="cs"/>
          <w:rtl/>
        </w:rPr>
        <w:t>%</w:t>
      </w:r>
      <w:r w:rsidRPr="00915CEA">
        <w:rPr>
          <w:rtl/>
        </w:rPr>
        <w:t xml:space="preserve"> </w:t>
      </w:r>
      <w:r w:rsidRPr="00915CEA">
        <w:rPr>
          <w:rFonts w:hint="cs"/>
          <w:rtl/>
        </w:rPr>
        <w:t>من</w:t>
      </w:r>
      <w:r w:rsidRPr="00915CEA">
        <w:rPr>
          <w:rtl/>
        </w:rPr>
        <w:t xml:space="preserve"> </w:t>
      </w:r>
      <w:r w:rsidRPr="00915CEA">
        <w:rPr>
          <w:rFonts w:hint="cs"/>
          <w:rtl/>
        </w:rPr>
        <w:t>المتاحف</w:t>
      </w:r>
      <w:r w:rsidRPr="00915CEA">
        <w:rPr>
          <w:rtl/>
        </w:rPr>
        <w:t xml:space="preserve"> </w:t>
      </w:r>
      <w:r>
        <w:rPr>
          <w:rFonts w:hint="cs"/>
          <w:rtl/>
        </w:rPr>
        <w:t>أنهم</w:t>
      </w:r>
      <w:r w:rsidRPr="00915CEA">
        <w:rPr>
          <w:rtl/>
        </w:rPr>
        <w:t xml:space="preserve"> </w:t>
      </w:r>
      <w:r w:rsidRPr="00915CEA">
        <w:rPr>
          <w:rFonts w:hint="cs"/>
          <w:rtl/>
        </w:rPr>
        <w:t>طلبوا</w:t>
      </w:r>
      <w:r w:rsidRPr="00915CEA">
        <w:rPr>
          <w:rtl/>
        </w:rPr>
        <w:t xml:space="preserve"> </w:t>
      </w:r>
      <w:r w:rsidRPr="00915CEA">
        <w:rPr>
          <w:rFonts w:hint="cs"/>
          <w:rtl/>
        </w:rPr>
        <w:t>الإذن</w:t>
      </w:r>
      <w:r w:rsidRPr="00915CEA">
        <w:rPr>
          <w:rtl/>
        </w:rPr>
        <w:t xml:space="preserve"> </w:t>
      </w:r>
      <w:r w:rsidRPr="00915CEA">
        <w:rPr>
          <w:rFonts w:hint="cs"/>
          <w:rtl/>
        </w:rPr>
        <w:t>للقيام</w:t>
      </w:r>
      <w:r w:rsidRPr="00915CEA">
        <w:rPr>
          <w:rtl/>
        </w:rPr>
        <w:t xml:space="preserve"> </w:t>
      </w:r>
      <w:r w:rsidRPr="00915CEA">
        <w:rPr>
          <w:rFonts w:hint="cs"/>
          <w:rtl/>
        </w:rPr>
        <w:t>بذلك،</w:t>
      </w:r>
      <w:r w:rsidRPr="00915CEA">
        <w:rPr>
          <w:rtl/>
        </w:rPr>
        <w:t xml:space="preserve"> </w:t>
      </w:r>
      <w:r w:rsidRPr="00915CEA">
        <w:rPr>
          <w:rFonts w:hint="cs"/>
          <w:rtl/>
        </w:rPr>
        <w:t>في</w:t>
      </w:r>
      <w:r w:rsidRPr="00915CEA">
        <w:rPr>
          <w:rtl/>
        </w:rPr>
        <w:t xml:space="preserve"> </w:t>
      </w:r>
      <w:r w:rsidRPr="00915CEA">
        <w:rPr>
          <w:rFonts w:hint="cs"/>
          <w:rtl/>
        </w:rPr>
        <w:t>حين</w:t>
      </w:r>
      <w:r w:rsidRPr="00915CEA">
        <w:rPr>
          <w:rtl/>
        </w:rPr>
        <w:t xml:space="preserve"> </w:t>
      </w:r>
      <w:r w:rsidRPr="00915CEA">
        <w:rPr>
          <w:rFonts w:hint="cs"/>
          <w:rtl/>
        </w:rPr>
        <w:t>لم</w:t>
      </w:r>
      <w:r w:rsidRPr="00915CEA">
        <w:rPr>
          <w:rtl/>
        </w:rPr>
        <w:t xml:space="preserve"> </w:t>
      </w:r>
      <w:r>
        <w:rPr>
          <w:rFonts w:hint="cs"/>
          <w:rtl/>
        </w:rPr>
        <w:t xml:space="preserve">يفعل ذلك </w:t>
      </w:r>
      <w:r w:rsidRPr="00915CEA">
        <w:rPr>
          <w:rtl/>
        </w:rPr>
        <w:t xml:space="preserve">68 </w:t>
      </w:r>
      <w:r w:rsidR="003E262E">
        <w:rPr>
          <w:rFonts w:hint="cs"/>
          <w:rtl/>
        </w:rPr>
        <w:t>%</w:t>
      </w:r>
      <w:r>
        <w:rPr>
          <w:rtl/>
        </w:rPr>
        <w:t>.</w:t>
      </w:r>
      <w:r w:rsidRPr="00915CEA">
        <w:rPr>
          <w:rtl/>
        </w:rPr>
        <w:t xml:space="preserve"> </w:t>
      </w:r>
      <w:r>
        <w:rPr>
          <w:rFonts w:hint="cs"/>
          <w:rtl/>
        </w:rPr>
        <w:t xml:space="preserve">وقد قد أوضح ذلك أنها </w:t>
      </w:r>
      <w:r w:rsidRPr="00915CEA">
        <w:rPr>
          <w:rFonts w:hint="cs"/>
          <w:rtl/>
        </w:rPr>
        <w:t>كان</w:t>
      </w:r>
      <w:r>
        <w:rPr>
          <w:rFonts w:hint="cs"/>
          <w:rtl/>
        </w:rPr>
        <w:t>ت</w:t>
      </w:r>
      <w:r w:rsidRPr="00915CEA">
        <w:rPr>
          <w:rtl/>
        </w:rPr>
        <w:t xml:space="preserve"> </w:t>
      </w:r>
      <w:r w:rsidRPr="00915CEA">
        <w:rPr>
          <w:rFonts w:hint="cs"/>
          <w:rtl/>
        </w:rPr>
        <w:t>ممارسة</w:t>
      </w:r>
      <w:r w:rsidRPr="00915CEA">
        <w:rPr>
          <w:rtl/>
        </w:rPr>
        <w:t xml:space="preserve"> </w:t>
      </w:r>
      <w:r w:rsidRPr="00915CEA">
        <w:rPr>
          <w:rFonts w:hint="cs"/>
          <w:rtl/>
        </w:rPr>
        <w:t>مقبولة</w:t>
      </w:r>
      <w:r w:rsidRPr="00915CEA">
        <w:rPr>
          <w:rtl/>
        </w:rPr>
        <w:t xml:space="preserve"> </w:t>
      </w:r>
      <w:r w:rsidRPr="00915CEA">
        <w:rPr>
          <w:rFonts w:hint="cs"/>
          <w:rtl/>
        </w:rPr>
        <w:t>على</w:t>
      </w:r>
      <w:r w:rsidRPr="00915CEA">
        <w:rPr>
          <w:rtl/>
        </w:rPr>
        <w:t xml:space="preserve"> </w:t>
      </w:r>
      <w:r w:rsidRPr="00915CEA">
        <w:rPr>
          <w:rFonts w:hint="cs"/>
          <w:rtl/>
        </w:rPr>
        <w:t>نطاق</w:t>
      </w:r>
      <w:r w:rsidRPr="00915CEA">
        <w:rPr>
          <w:rtl/>
        </w:rPr>
        <w:t xml:space="preserve"> </w:t>
      </w:r>
      <w:r w:rsidRPr="00915CEA">
        <w:rPr>
          <w:rFonts w:hint="cs"/>
          <w:rtl/>
        </w:rPr>
        <w:t>واسع،</w:t>
      </w:r>
      <w:r w:rsidRPr="00915CEA">
        <w:rPr>
          <w:rtl/>
        </w:rPr>
        <w:t xml:space="preserve"> </w:t>
      </w:r>
      <w:r>
        <w:rPr>
          <w:rFonts w:hint="cs"/>
          <w:rtl/>
        </w:rPr>
        <w:t xml:space="preserve">باستثناء </w:t>
      </w:r>
      <w:r w:rsidRPr="00915CEA">
        <w:rPr>
          <w:rFonts w:hint="cs"/>
          <w:rtl/>
        </w:rPr>
        <w:t>بعض</w:t>
      </w:r>
      <w:r w:rsidRPr="00915CEA">
        <w:rPr>
          <w:rtl/>
        </w:rPr>
        <w:t xml:space="preserve"> </w:t>
      </w:r>
      <w:r w:rsidRPr="00915CEA">
        <w:rPr>
          <w:rFonts w:hint="cs"/>
          <w:rtl/>
        </w:rPr>
        <w:t>البلدان</w:t>
      </w:r>
      <w:r w:rsidRPr="00915CEA">
        <w:rPr>
          <w:rtl/>
        </w:rPr>
        <w:t xml:space="preserve"> </w:t>
      </w:r>
      <w:r w:rsidRPr="00915CEA">
        <w:rPr>
          <w:rFonts w:hint="cs"/>
          <w:rtl/>
        </w:rPr>
        <w:t>التي</w:t>
      </w:r>
      <w:r w:rsidRPr="00915CEA">
        <w:rPr>
          <w:rtl/>
        </w:rPr>
        <w:t xml:space="preserve"> </w:t>
      </w:r>
      <w:r>
        <w:rPr>
          <w:rFonts w:hint="cs"/>
          <w:rtl/>
        </w:rPr>
        <w:t xml:space="preserve">كان </w:t>
      </w:r>
      <w:r w:rsidRPr="00915CEA">
        <w:rPr>
          <w:rFonts w:hint="cs"/>
          <w:rtl/>
        </w:rPr>
        <w:t>لا</w:t>
      </w:r>
      <w:r w:rsidRPr="00915CEA">
        <w:rPr>
          <w:rtl/>
        </w:rPr>
        <w:t xml:space="preserve"> </w:t>
      </w:r>
      <w:r>
        <w:rPr>
          <w:rFonts w:hint="cs"/>
          <w:rtl/>
        </w:rPr>
        <w:t>ي</w:t>
      </w:r>
      <w:r w:rsidRPr="00915CEA">
        <w:rPr>
          <w:rFonts w:hint="cs"/>
          <w:rtl/>
        </w:rPr>
        <w:t>زال</w:t>
      </w:r>
      <w:r w:rsidRPr="00915CEA">
        <w:rPr>
          <w:rtl/>
        </w:rPr>
        <w:t xml:space="preserve"> </w:t>
      </w:r>
      <w:r w:rsidRPr="00915CEA">
        <w:rPr>
          <w:rFonts w:hint="cs"/>
          <w:rtl/>
        </w:rPr>
        <w:t>لديها</w:t>
      </w:r>
      <w:r w:rsidRPr="00915CEA">
        <w:rPr>
          <w:rtl/>
        </w:rPr>
        <w:t xml:space="preserve"> </w:t>
      </w:r>
      <w:r w:rsidRPr="00915CEA">
        <w:rPr>
          <w:rFonts w:hint="cs"/>
          <w:rtl/>
        </w:rPr>
        <w:t>تشريعات،</w:t>
      </w:r>
      <w:r w:rsidRPr="00915CEA">
        <w:rPr>
          <w:rtl/>
        </w:rPr>
        <w:t xml:space="preserve"> </w:t>
      </w:r>
      <w:r>
        <w:rPr>
          <w:rFonts w:hint="cs"/>
          <w:rtl/>
        </w:rPr>
        <w:t>والت</w:t>
      </w:r>
      <w:r w:rsidRPr="00915CEA">
        <w:rPr>
          <w:rFonts w:hint="cs"/>
          <w:rtl/>
        </w:rPr>
        <w:t>ي</w:t>
      </w:r>
      <w:r w:rsidRPr="00915CEA">
        <w:rPr>
          <w:rtl/>
        </w:rPr>
        <w:t xml:space="preserve"> </w:t>
      </w:r>
      <w:r w:rsidRPr="00915CEA">
        <w:rPr>
          <w:rFonts w:hint="cs"/>
          <w:rtl/>
        </w:rPr>
        <w:t>تضمن</w:t>
      </w:r>
      <w:r>
        <w:rPr>
          <w:rFonts w:hint="cs"/>
          <w:rtl/>
        </w:rPr>
        <w:t>ت</w:t>
      </w:r>
      <w:r w:rsidRPr="00915CEA">
        <w:rPr>
          <w:rtl/>
        </w:rPr>
        <w:t xml:space="preserve"> </w:t>
      </w:r>
      <w:r w:rsidRPr="00915CEA">
        <w:rPr>
          <w:rFonts w:hint="cs"/>
          <w:rtl/>
        </w:rPr>
        <w:t>حق</w:t>
      </w:r>
      <w:r w:rsidRPr="00915CEA">
        <w:rPr>
          <w:rtl/>
        </w:rPr>
        <w:t xml:space="preserve"> </w:t>
      </w:r>
      <w:r w:rsidRPr="00915CEA">
        <w:rPr>
          <w:rFonts w:hint="cs"/>
          <w:rtl/>
        </w:rPr>
        <w:t>العرض</w:t>
      </w:r>
      <w:r w:rsidRPr="00915CEA">
        <w:rPr>
          <w:rtl/>
        </w:rPr>
        <w:t xml:space="preserve"> </w:t>
      </w:r>
      <w:r w:rsidRPr="00915CEA">
        <w:rPr>
          <w:rFonts w:hint="cs"/>
          <w:rtl/>
        </w:rPr>
        <w:t>في</w:t>
      </w:r>
      <w:r w:rsidRPr="00915CEA">
        <w:rPr>
          <w:rtl/>
        </w:rPr>
        <w:t xml:space="preserve"> </w:t>
      </w:r>
      <w:r w:rsidRPr="00915CEA">
        <w:rPr>
          <w:rFonts w:hint="cs"/>
          <w:rtl/>
        </w:rPr>
        <w:t>حق</w:t>
      </w:r>
      <w:r w:rsidRPr="00915CEA">
        <w:rPr>
          <w:rtl/>
        </w:rPr>
        <w:t xml:space="preserve"> </w:t>
      </w:r>
      <w:r>
        <w:rPr>
          <w:rFonts w:hint="cs"/>
          <w:rtl/>
        </w:rPr>
        <w:t xml:space="preserve">إقامة </w:t>
      </w:r>
      <w:r w:rsidRPr="00915CEA">
        <w:rPr>
          <w:rFonts w:hint="cs"/>
          <w:rtl/>
        </w:rPr>
        <w:t>المع</w:t>
      </w:r>
      <w:r>
        <w:rPr>
          <w:rFonts w:hint="cs"/>
          <w:rtl/>
        </w:rPr>
        <w:t>ا</w:t>
      </w:r>
      <w:r w:rsidRPr="00915CEA">
        <w:rPr>
          <w:rFonts w:hint="cs"/>
          <w:rtl/>
        </w:rPr>
        <w:t>رض</w:t>
      </w:r>
      <w:r w:rsidRPr="00915CEA">
        <w:rPr>
          <w:rtl/>
        </w:rPr>
        <w:t xml:space="preserve"> </w:t>
      </w:r>
      <w:r w:rsidRPr="00915CEA">
        <w:rPr>
          <w:rFonts w:hint="cs"/>
          <w:rtl/>
        </w:rPr>
        <w:t>وقدم</w:t>
      </w:r>
      <w:r>
        <w:rPr>
          <w:rFonts w:hint="cs"/>
          <w:rtl/>
        </w:rPr>
        <w:t>وا</w:t>
      </w:r>
      <w:r w:rsidRPr="00915CEA">
        <w:rPr>
          <w:rtl/>
        </w:rPr>
        <w:t xml:space="preserve"> </w:t>
      </w:r>
      <w:r w:rsidRPr="00915CEA">
        <w:rPr>
          <w:rFonts w:hint="cs"/>
          <w:rtl/>
        </w:rPr>
        <w:t>موافقة</w:t>
      </w:r>
      <w:r w:rsidRPr="00915CEA">
        <w:rPr>
          <w:rtl/>
        </w:rPr>
        <w:t xml:space="preserve"> </w:t>
      </w:r>
      <w:r w:rsidRPr="00915CEA">
        <w:rPr>
          <w:rFonts w:hint="cs"/>
          <w:rtl/>
        </w:rPr>
        <w:t>المالك</w:t>
      </w:r>
      <w:r>
        <w:rPr>
          <w:rtl/>
        </w:rPr>
        <w:t>.</w:t>
      </w:r>
      <w:r w:rsidRPr="00915CEA">
        <w:rPr>
          <w:rtl/>
        </w:rPr>
        <w:t xml:space="preserve"> </w:t>
      </w:r>
      <w:r w:rsidRPr="00915CEA">
        <w:rPr>
          <w:rFonts w:hint="cs"/>
          <w:rtl/>
        </w:rPr>
        <w:t>كما</w:t>
      </w:r>
      <w:r w:rsidRPr="00915CEA">
        <w:rPr>
          <w:rtl/>
        </w:rPr>
        <w:t xml:space="preserve"> </w:t>
      </w:r>
      <w:r>
        <w:rPr>
          <w:rFonts w:hint="cs"/>
          <w:rtl/>
        </w:rPr>
        <w:t>اشتملت</w:t>
      </w:r>
      <w:r w:rsidRPr="00915CEA">
        <w:rPr>
          <w:rtl/>
        </w:rPr>
        <w:t xml:space="preserve"> </w:t>
      </w:r>
      <w:r w:rsidRPr="00915CEA">
        <w:rPr>
          <w:rFonts w:hint="cs"/>
          <w:rtl/>
        </w:rPr>
        <w:t>الدراسة</w:t>
      </w:r>
      <w:r w:rsidRPr="00915CEA">
        <w:rPr>
          <w:rtl/>
        </w:rPr>
        <w:t xml:space="preserve"> </w:t>
      </w:r>
      <w:r>
        <w:rPr>
          <w:rFonts w:hint="cs"/>
          <w:rtl/>
        </w:rPr>
        <w:t xml:space="preserve">أيضا على </w:t>
      </w:r>
      <w:r w:rsidRPr="00915CEA">
        <w:rPr>
          <w:rFonts w:hint="cs"/>
          <w:rtl/>
        </w:rPr>
        <w:t>أربع</w:t>
      </w:r>
      <w:r w:rsidRPr="00915CEA">
        <w:rPr>
          <w:rtl/>
        </w:rPr>
        <w:t xml:space="preserve"> </w:t>
      </w:r>
      <w:r w:rsidRPr="00915CEA">
        <w:rPr>
          <w:rFonts w:hint="cs"/>
          <w:rtl/>
        </w:rPr>
        <w:t>حالات</w:t>
      </w:r>
      <w:r w:rsidRPr="00915CEA">
        <w:rPr>
          <w:rtl/>
        </w:rPr>
        <w:t xml:space="preserve"> </w:t>
      </w:r>
      <w:r w:rsidRPr="00915CEA">
        <w:rPr>
          <w:rFonts w:hint="cs"/>
          <w:rtl/>
        </w:rPr>
        <w:t>ذات</w:t>
      </w:r>
      <w:r w:rsidRPr="00915CEA">
        <w:rPr>
          <w:rtl/>
        </w:rPr>
        <w:t xml:space="preserve"> </w:t>
      </w:r>
      <w:r w:rsidRPr="00915CEA">
        <w:rPr>
          <w:rFonts w:hint="cs"/>
          <w:rtl/>
        </w:rPr>
        <w:t>أولوية،</w:t>
      </w:r>
      <w:r w:rsidRPr="00915CEA">
        <w:rPr>
          <w:rtl/>
        </w:rPr>
        <w:t xml:space="preserve"> </w:t>
      </w:r>
      <w:r w:rsidRPr="00915CEA">
        <w:rPr>
          <w:rFonts w:hint="cs"/>
          <w:rtl/>
        </w:rPr>
        <w:t>والتي</w:t>
      </w:r>
      <w:r w:rsidRPr="00915CEA">
        <w:rPr>
          <w:rtl/>
        </w:rPr>
        <w:t xml:space="preserve"> </w:t>
      </w:r>
      <w:r w:rsidRPr="00915CEA">
        <w:rPr>
          <w:rFonts w:hint="cs"/>
          <w:rtl/>
        </w:rPr>
        <w:t>لم</w:t>
      </w:r>
      <w:r w:rsidRPr="00915CEA">
        <w:rPr>
          <w:rtl/>
        </w:rPr>
        <w:t xml:space="preserve"> </w:t>
      </w:r>
      <w:r w:rsidRPr="00915CEA">
        <w:rPr>
          <w:rFonts w:hint="cs"/>
          <w:rtl/>
        </w:rPr>
        <w:t>تكن</w:t>
      </w:r>
      <w:r w:rsidRPr="00915CEA">
        <w:rPr>
          <w:rtl/>
        </w:rPr>
        <w:t xml:space="preserve"> </w:t>
      </w:r>
      <w:r w:rsidRPr="00915CEA">
        <w:rPr>
          <w:rFonts w:hint="cs"/>
          <w:rtl/>
        </w:rPr>
        <w:t>مشتركة</w:t>
      </w:r>
      <w:r w:rsidRPr="00915CEA">
        <w:rPr>
          <w:rtl/>
        </w:rPr>
        <w:t xml:space="preserve"> </w:t>
      </w:r>
      <w:r w:rsidRPr="00915CEA">
        <w:rPr>
          <w:rFonts w:hint="cs"/>
          <w:rtl/>
        </w:rPr>
        <w:t>بين</w:t>
      </w:r>
      <w:r w:rsidRPr="00915CEA">
        <w:rPr>
          <w:rtl/>
        </w:rPr>
        <w:t xml:space="preserve"> </w:t>
      </w:r>
      <w:r w:rsidRPr="00915CEA">
        <w:rPr>
          <w:rFonts w:hint="cs"/>
          <w:rtl/>
        </w:rPr>
        <w:t>جميع</w:t>
      </w:r>
      <w:r w:rsidRPr="00915CEA">
        <w:rPr>
          <w:rtl/>
        </w:rPr>
        <w:t xml:space="preserve"> </w:t>
      </w:r>
      <w:r>
        <w:rPr>
          <w:rFonts w:hint="cs"/>
          <w:rtl/>
        </w:rPr>
        <w:t xml:space="preserve">من استجابوا للدراسة من </w:t>
      </w:r>
      <w:r w:rsidRPr="00915CEA">
        <w:rPr>
          <w:rFonts w:hint="cs"/>
          <w:rtl/>
        </w:rPr>
        <w:t>المت</w:t>
      </w:r>
      <w:r>
        <w:rPr>
          <w:rFonts w:hint="cs"/>
          <w:rtl/>
        </w:rPr>
        <w:t>ا</w:t>
      </w:r>
      <w:r w:rsidRPr="00915CEA">
        <w:rPr>
          <w:rFonts w:hint="cs"/>
          <w:rtl/>
        </w:rPr>
        <w:t>حف</w:t>
      </w:r>
      <w:r w:rsidRPr="00915CEA">
        <w:rPr>
          <w:rtl/>
        </w:rPr>
        <w:t xml:space="preserve"> </w:t>
      </w:r>
      <w:r w:rsidRPr="00915CEA">
        <w:rPr>
          <w:rFonts w:hint="cs"/>
          <w:rtl/>
        </w:rPr>
        <w:t>لأن</w:t>
      </w:r>
      <w:r w:rsidRPr="00915CEA">
        <w:rPr>
          <w:rtl/>
        </w:rPr>
        <w:t xml:space="preserve"> </w:t>
      </w:r>
      <w:r w:rsidRPr="00915CEA">
        <w:rPr>
          <w:rFonts w:hint="cs"/>
          <w:rtl/>
        </w:rPr>
        <w:t>المجتمع</w:t>
      </w:r>
      <w:r w:rsidRPr="00915CEA">
        <w:rPr>
          <w:rtl/>
        </w:rPr>
        <w:t xml:space="preserve"> </w:t>
      </w:r>
      <w:r w:rsidRPr="00915CEA">
        <w:rPr>
          <w:rFonts w:hint="cs"/>
          <w:rtl/>
        </w:rPr>
        <w:t>كان</w:t>
      </w:r>
      <w:r w:rsidRPr="00915CEA">
        <w:rPr>
          <w:rtl/>
        </w:rPr>
        <w:t xml:space="preserve"> </w:t>
      </w:r>
      <w:r w:rsidRPr="00915CEA">
        <w:rPr>
          <w:rFonts w:hint="cs"/>
          <w:rtl/>
        </w:rPr>
        <w:t>متنوع</w:t>
      </w:r>
      <w:r>
        <w:rPr>
          <w:rFonts w:hint="cs"/>
          <w:rtl/>
        </w:rPr>
        <w:t>ا</w:t>
      </w:r>
      <w:r w:rsidRPr="00915CEA">
        <w:rPr>
          <w:rtl/>
        </w:rPr>
        <w:t xml:space="preserve"> </w:t>
      </w:r>
      <w:r w:rsidRPr="00915CEA">
        <w:rPr>
          <w:rFonts w:hint="cs"/>
          <w:rtl/>
        </w:rPr>
        <w:t>جدا</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الأولوية</w:t>
      </w:r>
      <w:r w:rsidRPr="00915CEA">
        <w:rPr>
          <w:rtl/>
        </w:rPr>
        <w:t xml:space="preserve"> </w:t>
      </w:r>
      <w:r w:rsidRPr="00915CEA">
        <w:rPr>
          <w:rFonts w:hint="cs"/>
          <w:rtl/>
        </w:rPr>
        <w:t>الأولى</w:t>
      </w:r>
      <w:r w:rsidRPr="00915CEA">
        <w:rPr>
          <w:rtl/>
        </w:rPr>
        <w:t xml:space="preserve"> </w:t>
      </w:r>
      <w:r>
        <w:rPr>
          <w:rFonts w:hint="cs"/>
          <w:rtl/>
        </w:rPr>
        <w:t xml:space="preserve">هي </w:t>
      </w:r>
      <w:r w:rsidRPr="00915CEA">
        <w:rPr>
          <w:rFonts w:hint="cs"/>
          <w:rtl/>
        </w:rPr>
        <w:t>رقمنة</w:t>
      </w:r>
      <w:r w:rsidRPr="00915CEA">
        <w:rPr>
          <w:rtl/>
        </w:rPr>
        <w:t xml:space="preserve"> </w:t>
      </w:r>
      <w:r w:rsidRPr="00915CEA">
        <w:rPr>
          <w:rFonts w:hint="cs"/>
          <w:rtl/>
        </w:rPr>
        <w:t>المجموعات</w:t>
      </w:r>
      <w:r>
        <w:rPr>
          <w:rtl/>
        </w:rPr>
        <w:t>.</w:t>
      </w:r>
      <w:r w:rsidRPr="00915CEA">
        <w:rPr>
          <w:rtl/>
        </w:rPr>
        <w:t xml:space="preserve"> </w:t>
      </w:r>
      <w:r w:rsidRPr="00915CEA">
        <w:rPr>
          <w:rFonts w:hint="cs"/>
          <w:rtl/>
        </w:rPr>
        <w:t>و</w:t>
      </w:r>
      <w:r>
        <w:rPr>
          <w:rFonts w:hint="cs"/>
          <w:rtl/>
        </w:rPr>
        <w:t xml:space="preserve">كان </w:t>
      </w:r>
      <w:r w:rsidRPr="00915CEA">
        <w:rPr>
          <w:rFonts w:hint="cs"/>
          <w:rtl/>
        </w:rPr>
        <w:t>السؤال</w:t>
      </w:r>
      <w:r w:rsidRPr="00915CEA">
        <w:rPr>
          <w:rtl/>
        </w:rPr>
        <w:t xml:space="preserve"> </w:t>
      </w:r>
      <w:r w:rsidRPr="00915CEA">
        <w:rPr>
          <w:rFonts w:hint="cs"/>
          <w:rtl/>
        </w:rPr>
        <w:t>المطروح</w:t>
      </w:r>
      <w:r w:rsidRPr="00915CEA">
        <w:rPr>
          <w:rtl/>
        </w:rPr>
        <w:t xml:space="preserve"> </w:t>
      </w:r>
      <w:r w:rsidRPr="00915CEA">
        <w:rPr>
          <w:rFonts w:hint="cs"/>
          <w:rtl/>
        </w:rPr>
        <w:t>هو</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Pr>
          <w:rFonts w:hint="cs"/>
          <w:rtl/>
        </w:rPr>
        <w:t>ت</w:t>
      </w:r>
      <w:r w:rsidRPr="00915CEA">
        <w:rPr>
          <w:rtl/>
        </w:rPr>
        <w:t xml:space="preserve"> </w:t>
      </w:r>
      <w:r>
        <w:rPr>
          <w:rFonts w:hint="cs"/>
          <w:rtl/>
        </w:rPr>
        <w:t>معززة بنصوص و</w:t>
      </w:r>
      <w:r w:rsidRPr="00915CEA">
        <w:rPr>
          <w:rFonts w:hint="cs"/>
          <w:rtl/>
        </w:rPr>
        <w:t>صور</w:t>
      </w:r>
      <w:r w:rsidRPr="00915CEA">
        <w:rPr>
          <w:rtl/>
        </w:rPr>
        <w:t xml:space="preserve"> </w:t>
      </w:r>
      <w:r>
        <w:rPr>
          <w:rFonts w:hint="cs"/>
          <w:rtl/>
        </w:rPr>
        <w:t xml:space="preserve">وكانت تلك </w:t>
      </w:r>
      <w:r w:rsidRPr="00915CEA">
        <w:rPr>
          <w:rFonts w:hint="cs"/>
          <w:rtl/>
        </w:rPr>
        <w:t>منطقة</w:t>
      </w:r>
      <w:r w:rsidRPr="00915CEA">
        <w:rPr>
          <w:rtl/>
        </w:rPr>
        <w:t xml:space="preserve"> </w:t>
      </w:r>
      <w:r>
        <w:rPr>
          <w:rFonts w:hint="cs"/>
          <w:rtl/>
        </w:rPr>
        <w:t>شملت م</w:t>
      </w:r>
      <w:r w:rsidRPr="00915CEA">
        <w:rPr>
          <w:rFonts w:hint="cs"/>
          <w:rtl/>
        </w:rPr>
        <w:t>ط</w:t>
      </w:r>
      <w:r>
        <w:rPr>
          <w:rFonts w:hint="cs"/>
          <w:rtl/>
        </w:rPr>
        <w:t>ا</w:t>
      </w:r>
      <w:r w:rsidRPr="00915CEA">
        <w:rPr>
          <w:rFonts w:hint="cs"/>
          <w:rtl/>
        </w:rPr>
        <w:t>لب</w:t>
      </w:r>
      <w:r>
        <w:rPr>
          <w:rFonts w:hint="cs"/>
          <w:rtl/>
        </w:rPr>
        <w:t>ة</w:t>
      </w:r>
      <w:r w:rsidRPr="00915CEA">
        <w:rPr>
          <w:rtl/>
        </w:rPr>
        <w:t xml:space="preserve"> </w:t>
      </w:r>
      <w:r>
        <w:rPr>
          <w:rFonts w:hint="cs"/>
          <w:rtl/>
        </w:rPr>
        <w:t xml:space="preserve">من المتاحف بتوفير </w:t>
      </w:r>
      <w:r w:rsidRPr="00915CEA">
        <w:rPr>
          <w:rFonts w:hint="cs"/>
          <w:rtl/>
        </w:rPr>
        <w:t>التوجيه</w:t>
      </w:r>
      <w:r>
        <w:rPr>
          <w:rtl/>
        </w:rPr>
        <w:t>.</w:t>
      </w:r>
      <w:r w:rsidRPr="00915CEA">
        <w:rPr>
          <w:rtl/>
        </w:rPr>
        <w:t xml:space="preserve"> </w:t>
      </w:r>
      <w:r w:rsidRPr="00915CEA">
        <w:rPr>
          <w:rFonts w:hint="cs"/>
          <w:rtl/>
        </w:rPr>
        <w:t>وتعلق</w:t>
      </w:r>
      <w:r w:rsidRPr="00915CEA">
        <w:rPr>
          <w:rtl/>
        </w:rPr>
        <w:t xml:space="preserve"> </w:t>
      </w:r>
      <w:r w:rsidRPr="00915CEA">
        <w:rPr>
          <w:rFonts w:hint="cs"/>
          <w:rtl/>
        </w:rPr>
        <w:t>السؤال</w:t>
      </w:r>
      <w:r w:rsidRPr="00915CEA">
        <w:rPr>
          <w:rtl/>
        </w:rPr>
        <w:t xml:space="preserve"> </w:t>
      </w:r>
      <w:r w:rsidRPr="00915CEA">
        <w:rPr>
          <w:rFonts w:hint="cs"/>
          <w:rtl/>
        </w:rPr>
        <w:t>أيضا</w:t>
      </w:r>
      <w:r w:rsidRPr="00915CEA">
        <w:rPr>
          <w:rtl/>
        </w:rPr>
        <w:t xml:space="preserve"> </w:t>
      </w:r>
      <w:r>
        <w:rPr>
          <w:rFonts w:hint="cs"/>
          <w:rtl/>
        </w:rPr>
        <w:t>ب</w:t>
      </w:r>
      <w:r w:rsidRPr="00915CEA">
        <w:rPr>
          <w:rFonts w:hint="cs"/>
          <w:rtl/>
        </w:rPr>
        <w:t>الظروف</w:t>
      </w:r>
      <w:r w:rsidRPr="00915CEA">
        <w:rPr>
          <w:rtl/>
        </w:rPr>
        <w:t xml:space="preserve"> </w:t>
      </w:r>
      <w:r w:rsidRPr="00915CEA">
        <w:rPr>
          <w:rFonts w:hint="cs"/>
          <w:rtl/>
        </w:rPr>
        <w:t>التي</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تجعل</w:t>
      </w:r>
      <w:r>
        <w:rPr>
          <w:rFonts w:hint="cs"/>
          <w:rtl/>
        </w:rPr>
        <w:t>هم</w:t>
      </w:r>
      <w:r w:rsidRPr="00915CEA">
        <w:rPr>
          <w:rtl/>
        </w:rPr>
        <w:t xml:space="preserve"> </w:t>
      </w:r>
      <w:r>
        <w:rPr>
          <w:rFonts w:hint="cs"/>
          <w:rtl/>
        </w:rPr>
        <w:t xml:space="preserve">يتيحون </w:t>
      </w:r>
      <w:r w:rsidRPr="00915CEA">
        <w:rPr>
          <w:rFonts w:hint="cs"/>
          <w:rtl/>
        </w:rPr>
        <w:t>مجموعاته</w:t>
      </w:r>
      <w:r>
        <w:rPr>
          <w:rFonts w:hint="cs"/>
          <w:rtl/>
        </w:rPr>
        <w:t>م</w:t>
      </w:r>
      <w:r w:rsidRPr="00915CEA">
        <w:rPr>
          <w:rtl/>
        </w:rPr>
        <w:t xml:space="preserve"> </w:t>
      </w:r>
      <w:r w:rsidRPr="00915CEA">
        <w:rPr>
          <w:rFonts w:hint="cs"/>
          <w:rtl/>
        </w:rPr>
        <w:t>في</w:t>
      </w:r>
      <w:r w:rsidRPr="00915CEA">
        <w:rPr>
          <w:rtl/>
        </w:rPr>
        <w:t xml:space="preserve"> </w:t>
      </w:r>
      <w:r>
        <w:rPr>
          <w:rFonts w:hint="cs"/>
          <w:rtl/>
        </w:rPr>
        <w:t>موقع</w:t>
      </w:r>
      <w:r w:rsidRPr="00915CEA">
        <w:rPr>
          <w:rFonts w:hint="cs"/>
          <w:rtl/>
        </w:rPr>
        <w:t>هم</w:t>
      </w:r>
      <w:r w:rsidRPr="00915CEA">
        <w:rPr>
          <w:rtl/>
        </w:rPr>
        <w:t xml:space="preserve"> </w:t>
      </w:r>
      <w:r w:rsidRPr="00915CEA">
        <w:rPr>
          <w:rFonts w:hint="cs"/>
          <w:rtl/>
        </w:rPr>
        <w:t>على</w:t>
      </w:r>
      <w:r w:rsidRPr="00915CEA">
        <w:rPr>
          <w:rtl/>
        </w:rPr>
        <w:t xml:space="preserve"> </w:t>
      </w:r>
      <w:r w:rsidRPr="00915CEA">
        <w:rPr>
          <w:rFonts w:hint="cs"/>
          <w:rtl/>
        </w:rPr>
        <w:t>الانترنت</w:t>
      </w:r>
      <w:r w:rsidRPr="00915CEA">
        <w:rPr>
          <w:rtl/>
        </w:rPr>
        <w:t xml:space="preserve"> </w:t>
      </w:r>
      <w:r w:rsidRPr="00915CEA">
        <w:rPr>
          <w:rFonts w:hint="cs"/>
          <w:rtl/>
        </w:rPr>
        <w:t>أو</w:t>
      </w:r>
      <w:r w:rsidRPr="00915CEA">
        <w:rPr>
          <w:rtl/>
        </w:rPr>
        <w:t xml:space="preserve"> </w:t>
      </w:r>
      <w:r w:rsidRPr="00915CEA">
        <w:rPr>
          <w:rFonts w:hint="cs"/>
          <w:rtl/>
        </w:rPr>
        <w:t>غير</w:t>
      </w:r>
      <w:r w:rsidRPr="00915CEA">
        <w:rPr>
          <w:rtl/>
        </w:rPr>
        <w:t xml:space="preserve"> </w:t>
      </w:r>
      <w:r w:rsidRPr="00915CEA">
        <w:rPr>
          <w:rFonts w:hint="cs"/>
          <w:rtl/>
        </w:rPr>
        <w:t>ذلك،</w:t>
      </w:r>
      <w:r w:rsidRPr="00915CEA">
        <w:rPr>
          <w:rtl/>
        </w:rPr>
        <w:t xml:space="preserve"> </w:t>
      </w:r>
      <w:r w:rsidRPr="00915CEA">
        <w:rPr>
          <w:rFonts w:hint="cs"/>
          <w:rtl/>
        </w:rPr>
        <w:t>بمجرد</w:t>
      </w:r>
      <w:r w:rsidRPr="00915CEA">
        <w:rPr>
          <w:rtl/>
        </w:rPr>
        <w:t xml:space="preserve"> </w:t>
      </w:r>
      <w:r w:rsidRPr="00915CEA">
        <w:rPr>
          <w:rFonts w:hint="cs"/>
          <w:rtl/>
        </w:rPr>
        <w:t>أن</w:t>
      </w:r>
      <w:r w:rsidRPr="00915CEA">
        <w:rPr>
          <w:rtl/>
        </w:rPr>
        <w:t xml:space="preserve"> </w:t>
      </w:r>
      <w:r>
        <w:rPr>
          <w:rFonts w:hint="cs"/>
          <w:rtl/>
        </w:rPr>
        <w:t>ي</w:t>
      </w:r>
      <w:r w:rsidRPr="00915CEA">
        <w:rPr>
          <w:rFonts w:hint="cs"/>
          <w:rtl/>
        </w:rPr>
        <w:t>تم</w:t>
      </w:r>
      <w:r w:rsidRPr="00915CEA">
        <w:rPr>
          <w:rtl/>
        </w:rPr>
        <w:t xml:space="preserve"> </w:t>
      </w:r>
      <w:r>
        <w:rPr>
          <w:rFonts w:hint="cs"/>
          <w:rtl/>
        </w:rPr>
        <w:t>رق</w:t>
      </w:r>
      <w:r w:rsidRPr="00915CEA">
        <w:rPr>
          <w:rFonts w:hint="cs"/>
          <w:rtl/>
        </w:rPr>
        <w:t>م</w:t>
      </w:r>
      <w:r>
        <w:rPr>
          <w:rFonts w:hint="cs"/>
          <w:rtl/>
        </w:rPr>
        <w:t>نتها</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الأولوية</w:t>
      </w:r>
      <w:r w:rsidRPr="00915CEA">
        <w:rPr>
          <w:rtl/>
        </w:rPr>
        <w:t xml:space="preserve"> </w:t>
      </w:r>
      <w:r w:rsidRPr="00915CEA">
        <w:rPr>
          <w:rFonts w:hint="cs"/>
          <w:rtl/>
        </w:rPr>
        <w:t>الثانية</w:t>
      </w:r>
      <w:r w:rsidRPr="00915CEA">
        <w:rPr>
          <w:rtl/>
        </w:rPr>
        <w:t xml:space="preserve"> </w:t>
      </w:r>
      <w:r>
        <w:rPr>
          <w:rFonts w:hint="cs"/>
          <w:rtl/>
        </w:rPr>
        <w:t>هي أنه ينبغي على</w:t>
      </w:r>
      <w:r w:rsidRPr="00915CEA">
        <w:rPr>
          <w:rtl/>
        </w:rPr>
        <w:t xml:space="preserve"> </w:t>
      </w:r>
      <w:r w:rsidRPr="00915CEA">
        <w:rPr>
          <w:rFonts w:hint="cs"/>
          <w:rtl/>
        </w:rPr>
        <w:t>المعارض</w:t>
      </w:r>
      <w:r w:rsidRPr="00915CEA">
        <w:rPr>
          <w:rtl/>
        </w:rPr>
        <w:t xml:space="preserve"> </w:t>
      </w:r>
      <w:r w:rsidRPr="00915CEA">
        <w:rPr>
          <w:rFonts w:hint="cs"/>
          <w:rtl/>
        </w:rPr>
        <w:t>المحلية</w:t>
      </w:r>
      <w:r w:rsidRPr="00915CEA">
        <w:rPr>
          <w:rtl/>
        </w:rPr>
        <w:t xml:space="preserve"> </w:t>
      </w:r>
      <w:r w:rsidRPr="00915CEA">
        <w:rPr>
          <w:rFonts w:hint="cs"/>
          <w:rtl/>
        </w:rPr>
        <w:t>و</w:t>
      </w:r>
      <w:r>
        <w:rPr>
          <w:rFonts w:hint="cs"/>
          <w:rtl/>
        </w:rPr>
        <w:t xml:space="preserve">معارض </w:t>
      </w:r>
      <w:r w:rsidRPr="00915CEA">
        <w:rPr>
          <w:rFonts w:hint="cs"/>
          <w:rtl/>
        </w:rPr>
        <w:t>السفر</w:t>
      </w:r>
      <w:r w:rsidRPr="00915CEA">
        <w:rPr>
          <w:rtl/>
        </w:rPr>
        <w:t xml:space="preserve"> </w:t>
      </w:r>
      <w:r w:rsidRPr="00915CEA">
        <w:rPr>
          <w:rFonts w:hint="cs"/>
          <w:rtl/>
        </w:rPr>
        <w:t>أن</w:t>
      </w:r>
      <w:r w:rsidRPr="00915CEA">
        <w:rPr>
          <w:rtl/>
        </w:rPr>
        <w:t xml:space="preserve"> </w:t>
      </w:r>
      <w:r w:rsidRPr="00915CEA">
        <w:rPr>
          <w:rFonts w:hint="cs"/>
          <w:rtl/>
        </w:rPr>
        <w:t>تستفيد</w:t>
      </w:r>
      <w:r w:rsidRPr="00915CEA">
        <w:rPr>
          <w:rtl/>
        </w:rPr>
        <w:t xml:space="preserve"> </w:t>
      </w:r>
      <w:r w:rsidRPr="00915CEA">
        <w:rPr>
          <w:rFonts w:hint="cs"/>
          <w:rtl/>
        </w:rPr>
        <w:t>من</w:t>
      </w:r>
      <w:r w:rsidRPr="00915CEA">
        <w:rPr>
          <w:rtl/>
        </w:rPr>
        <w:t xml:space="preserve"> </w:t>
      </w:r>
      <w:r>
        <w:rPr>
          <w:rFonts w:hint="cs"/>
          <w:rtl/>
        </w:rPr>
        <w:t>المعالجة</w:t>
      </w:r>
      <w:r w:rsidRPr="00915CEA">
        <w:rPr>
          <w:rtl/>
        </w:rPr>
        <w:t xml:space="preserve"> </w:t>
      </w:r>
      <w:r>
        <w:rPr>
          <w:rFonts w:hint="cs"/>
          <w:rtl/>
        </w:rPr>
        <w:t>ال</w:t>
      </w:r>
      <w:r w:rsidRPr="00915CEA">
        <w:rPr>
          <w:rFonts w:hint="cs"/>
          <w:rtl/>
        </w:rPr>
        <w:t>أكثر</w:t>
      </w:r>
      <w:r w:rsidRPr="00915CEA">
        <w:rPr>
          <w:rtl/>
        </w:rPr>
        <w:t xml:space="preserve"> </w:t>
      </w:r>
      <w:r w:rsidRPr="00915CEA">
        <w:rPr>
          <w:rFonts w:hint="cs"/>
          <w:rtl/>
        </w:rPr>
        <w:t>اتساقا</w:t>
      </w:r>
      <w:r>
        <w:rPr>
          <w:rtl/>
        </w:rPr>
        <w:t>.</w:t>
      </w:r>
      <w:r w:rsidRPr="00915CEA">
        <w:rPr>
          <w:rtl/>
        </w:rPr>
        <w:t xml:space="preserve"> </w:t>
      </w:r>
      <w:r>
        <w:rPr>
          <w:rFonts w:hint="cs"/>
          <w:rtl/>
        </w:rPr>
        <w:t>وأشا</w:t>
      </w:r>
      <w:r w:rsidRPr="00915CEA">
        <w:rPr>
          <w:rFonts w:hint="cs"/>
          <w:rtl/>
        </w:rPr>
        <w:t>ر</w:t>
      </w:r>
      <w:r w:rsidRPr="00915CEA">
        <w:rPr>
          <w:rtl/>
        </w:rPr>
        <w:t xml:space="preserve"> </w:t>
      </w:r>
      <w:r>
        <w:rPr>
          <w:rFonts w:hint="cs"/>
          <w:rtl/>
        </w:rPr>
        <w:t xml:space="preserve">ذلك </w:t>
      </w:r>
      <w:r w:rsidRPr="00915CEA">
        <w:rPr>
          <w:rFonts w:hint="cs"/>
          <w:rtl/>
        </w:rPr>
        <w:t>إلى</w:t>
      </w:r>
      <w:r w:rsidRPr="00915CEA">
        <w:rPr>
          <w:rtl/>
        </w:rPr>
        <w:t xml:space="preserve"> </w:t>
      </w:r>
      <w:r w:rsidRPr="00915CEA">
        <w:rPr>
          <w:rFonts w:hint="cs"/>
          <w:rtl/>
        </w:rPr>
        <w:t>شرط</w:t>
      </w:r>
      <w:r w:rsidRPr="00915CEA">
        <w:rPr>
          <w:rtl/>
        </w:rPr>
        <w:t xml:space="preserve"> </w:t>
      </w:r>
      <w:r w:rsidRPr="00915CEA">
        <w:rPr>
          <w:rFonts w:hint="cs"/>
          <w:rtl/>
        </w:rPr>
        <w:t>الحصول</w:t>
      </w:r>
      <w:r w:rsidRPr="00915CEA">
        <w:rPr>
          <w:rtl/>
        </w:rPr>
        <w:t xml:space="preserve"> </w:t>
      </w:r>
      <w:r w:rsidRPr="00915CEA">
        <w:rPr>
          <w:rFonts w:hint="cs"/>
          <w:rtl/>
        </w:rPr>
        <w:t>على</w:t>
      </w:r>
      <w:r w:rsidRPr="00915CEA">
        <w:rPr>
          <w:rtl/>
        </w:rPr>
        <w:t xml:space="preserve"> </w:t>
      </w:r>
      <w:r w:rsidRPr="00915CEA">
        <w:rPr>
          <w:rFonts w:hint="cs"/>
          <w:rtl/>
        </w:rPr>
        <w:t>موافقة</w:t>
      </w:r>
      <w:r w:rsidRPr="00915CEA">
        <w:rPr>
          <w:rtl/>
        </w:rPr>
        <w:t xml:space="preserve"> </w:t>
      </w:r>
      <w:r w:rsidRPr="00915CEA">
        <w:rPr>
          <w:rFonts w:hint="cs"/>
          <w:rtl/>
        </w:rPr>
        <w:t>من</w:t>
      </w:r>
      <w:r w:rsidRPr="00915CEA">
        <w:rPr>
          <w:rtl/>
        </w:rPr>
        <w:t xml:space="preserve"> </w:t>
      </w:r>
      <w:r w:rsidRPr="00915CEA">
        <w:rPr>
          <w:rFonts w:hint="cs"/>
          <w:rtl/>
        </w:rPr>
        <w:t>كل</w:t>
      </w:r>
      <w:r w:rsidRPr="00915CEA">
        <w:rPr>
          <w:rtl/>
        </w:rPr>
        <w:t xml:space="preserve"> </w:t>
      </w:r>
      <w:r w:rsidRPr="00915CEA">
        <w:rPr>
          <w:rFonts w:hint="cs"/>
          <w:rtl/>
        </w:rPr>
        <w:t>من</w:t>
      </w:r>
      <w:r w:rsidRPr="00915CEA">
        <w:rPr>
          <w:rtl/>
        </w:rPr>
        <w:t xml:space="preserve"> </w:t>
      </w:r>
      <w:r>
        <w:rPr>
          <w:rFonts w:hint="cs"/>
          <w:rtl/>
        </w:rPr>
        <w:t>فناني</w:t>
      </w:r>
      <w:r w:rsidRPr="00915CEA">
        <w:rPr>
          <w:rtl/>
        </w:rPr>
        <w:t xml:space="preserve"> </w:t>
      </w:r>
      <w:r>
        <w:rPr>
          <w:rFonts w:hint="cs"/>
          <w:rtl/>
        </w:rPr>
        <w:t>المصنفات</w:t>
      </w:r>
      <w:r w:rsidRPr="00915CEA">
        <w:rPr>
          <w:rtl/>
        </w:rPr>
        <w:t xml:space="preserve"> </w:t>
      </w:r>
      <w:r w:rsidRPr="00915CEA">
        <w:rPr>
          <w:rFonts w:hint="cs"/>
          <w:rtl/>
        </w:rPr>
        <w:t>التي</w:t>
      </w:r>
      <w:r w:rsidRPr="00915CEA">
        <w:rPr>
          <w:rtl/>
        </w:rPr>
        <w:t xml:space="preserve"> </w:t>
      </w:r>
      <w:r w:rsidRPr="00915CEA">
        <w:rPr>
          <w:rFonts w:hint="cs"/>
          <w:rtl/>
        </w:rPr>
        <w:t>ع</w:t>
      </w:r>
      <w:r>
        <w:rPr>
          <w:rFonts w:hint="cs"/>
          <w:rtl/>
        </w:rPr>
        <w:t>ُ</w:t>
      </w:r>
      <w:r w:rsidRPr="00915CEA">
        <w:rPr>
          <w:rFonts w:hint="cs"/>
          <w:rtl/>
        </w:rPr>
        <w:t>رضت</w:t>
      </w:r>
      <w:r w:rsidRPr="00915CEA">
        <w:rPr>
          <w:rtl/>
        </w:rPr>
        <w:t xml:space="preserve"> </w:t>
      </w:r>
      <w:r w:rsidRPr="00915CEA">
        <w:rPr>
          <w:rFonts w:hint="cs"/>
          <w:rtl/>
        </w:rPr>
        <w:t>في</w:t>
      </w:r>
      <w:r w:rsidRPr="00915CEA">
        <w:rPr>
          <w:rtl/>
        </w:rPr>
        <w:t xml:space="preserve"> </w:t>
      </w:r>
      <w:r w:rsidRPr="00915CEA">
        <w:rPr>
          <w:rFonts w:hint="cs"/>
          <w:rtl/>
        </w:rPr>
        <w:t>معارض</w:t>
      </w:r>
      <w:r w:rsidRPr="00915CEA">
        <w:rPr>
          <w:rtl/>
        </w:rPr>
        <w:t xml:space="preserve"> </w:t>
      </w:r>
      <w:r w:rsidRPr="00915CEA">
        <w:rPr>
          <w:rFonts w:hint="cs"/>
          <w:rtl/>
        </w:rPr>
        <w:t>السفر</w:t>
      </w:r>
      <w:r>
        <w:rPr>
          <w:rtl/>
        </w:rPr>
        <w:t>.</w:t>
      </w:r>
      <w:r w:rsidRPr="00915CEA">
        <w:rPr>
          <w:rtl/>
        </w:rPr>
        <w:t xml:space="preserve"> </w:t>
      </w:r>
      <w:r w:rsidRPr="00915CEA">
        <w:rPr>
          <w:rFonts w:hint="cs"/>
          <w:rtl/>
        </w:rPr>
        <w:t>و</w:t>
      </w:r>
      <w:r>
        <w:rPr>
          <w:rFonts w:hint="cs"/>
          <w:rtl/>
        </w:rPr>
        <w:t>أثي</w:t>
      </w:r>
      <w:r w:rsidRPr="00915CEA">
        <w:rPr>
          <w:rFonts w:hint="cs"/>
          <w:rtl/>
        </w:rPr>
        <w:t>رت</w:t>
      </w:r>
      <w:r w:rsidRPr="00915CEA">
        <w:rPr>
          <w:rtl/>
        </w:rPr>
        <w:t xml:space="preserve"> </w:t>
      </w:r>
      <w:r w:rsidRPr="00915CEA">
        <w:rPr>
          <w:rFonts w:hint="cs"/>
          <w:rtl/>
        </w:rPr>
        <w:t>مخاوف</w:t>
      </w:r>
      <w:r w:rsidRPr="00915CEA">
        <w:rPr>
          <w:rtl/>
        </w:rPr>
        <w:t xml:space="preserve"> </w:t>
      </w:r>
      <w:r w:rsidRPr="00915CEA">
        <w:rPr>
          <w:rFonts w:hint="cs"/>
          <w:rtl/>
        </w:rPr>
        <w:t>بشأن</w:t>
      </w:r>
      <w:r w:rsidRPr="00915CEA">
        <w:rPr>
          <w:rtl/>
        </w:rPr>
        <w:t xml:space="preserve"> </w:t>
      </w:r>
      <w:r w:rsidRPr="00915CEA">
        <w:rPr>
          <w:rFonts w:hint="cs"/>
          <w:rtl/>
        </w:rPr>
        <w:t>إمكانية</w:t>
      </w:r>
      <w:r w:rsidRPr="00915CEA">
        <w:rPr>
          <w:rtl/>
        </w:rPr>
        <w:t xml:space="preserve"> </w:t>
      </w:r>
      <w:r w:rsidRPr="00915CEA">
        <w:rPr>
          <w:rFonts w:hint="cs"/>
          <w:rtl/>
        </w:rPr>
        <w:t>الوصول</w:t>
      </w:r>
      <w:r w:rsidRPr="00915CEA">
        <w:rPr>
          <w:rtl/>
        </w:rPr>
        <w:t xml:space="preserve"> </w:t>
      </w:r>
      <w:r w:rsidRPr="00915CEA">
        <w:rPr>
          <w:rFonts w:hint="cs"/>
          <w:rtl/>
        </w:rPr>
        <w:t>إلى</w:t>
      </w:r>
      <w:r w:rsidRPr="00915CEA">
        <w:rPr>
          <w:rtl/>
        </w:rPr>
        <w:t xml:space="preserve"> </w:t>
      </w:r>
      <w:r w:rsidRPr="00915CEA">
        <w:rPr>
          <w:rFonts w:hint="cs"/>
          <w:rtl/>
        </w:rPr>
        <w:t>المعلومات</w:t>
      </w:r>
      <w:r w:rsidRPr="00915CEA">
        <w:rPr>
          <w:rtl/>
        </w:rPr>
        <w:t xml:space="preserve"> </w:t>
      </w:r>
      <w:r w:rsidRPr="00915CEA">
        <w:rPr>
          <w:rFonts w:hint="cs"/>
          <w:rtl/>
        </w:rPr>
        <w:t>المتاحة</w:t>
      </w:r>
      <w:r w:rsidRPr="00915CEA">
        <w:rPr>
          <w:rtl/>
        </w:rPr>
        <w:t xml:space="preserve"> </w:t>
      </w:r>
      <w:r w:rsidRPr="00915CEA">
        <w:rPr>
          <w:rFonts w:hint="cs"/>
          <w:rtl/>
        </w:rPr>
        <w:t>بسهولة</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تحديد</w:t>
      </w:r>
      <w:r w:rsidRPr="00915CEA">
        <w:rPr>
          <w:rtl/>
        </w:rPr>
        <w:t xml:space="preserve"> </w:t>
      </w:r>
      <w:r w:rsidRPr="00915CEA">
        <w:rPr>
          <w:rFonts w:hint="cs"/>
          <w:rtl/>
        </w:rPr>
        <w:t>أصحاب</w:t>
      </w:r>
      <w:r w:rsidRPr="00915CEA">
        <w:rPr>
          <w:rtl/>
        </w:rPr>
        <w:t xml:space="preserve"> </w:t>
      </w:r>
      <w:r w:rsidRPr="00915CEA">
        <w:rPr>
          <w:rFonts w:hint="cs"/>
          <w:rtl/>
        </w:rPr>
        <w:t>الحقوق</w:t>
      </w:r>
      <w:r w:rsidRPr="00915CEA">
        <w:rPr>
          <w:rtl/>
        </w:rPr>
        <w:t xml:space="preserve"> </w:t>
      </w:r>
      <w:r w:rsidRPr="00915CEA">
        <w:rPr>
          <w:rFonts w:hint="cs"/>
          <w:rtl/>
        </w:rPr>
        <w:t>والتشريعات</w:t>
      </w:r>
      <w:r w:rsidRPr="00915CEA">
        <w:rPr>
          <w:rtl/>
        </w:rPr>
        <w:t xml:space="preserve"> </w:t>
      </w:r>
      <w:r>
        <w:rPr>
          <w:rFonts w:hint="cs"/>
          <w:rtl/>
        </w:rPr>
        <w:t>المطبقة</w:t>
      </w:r>
      <w:r w:rsidRPr="00915CEA">
        <w:rPr>
          <w:rFonts w:hint="cs"/>
          <w:rtl/>
        </w:rPr>
        <w:t>،</w:t>
      </w:r>
      <w:r w:rsidRPr="00915CEA">
        <w:rPr>
          <w:rtl/>
        </w:rPr>
        <w:t xml:space="preserve"> </w:t>
      </w:r>
      <w:r w:rsidRPr="00915CEA">
        <w:rPr>
          <w:rFonts w:hint="cs"/>
          <w:rtl/>
        </w:rPr>
        <w:t>بحيث</w:t>
      </w:r>
      <w:r w:rsidRPr="00915CEA">
        <w:rPr>
          <w:rtl/>
        </w:rPr>
        <w:t xml:space="preserve"> </w:t>
      </w:r>
      <w:r w:rsidRPr="00915CEA">
        <w:rPr>
          <w:rFonts w:hint="cs"/>
          <w:rtl/>
        </w:rPr>
        <w:t>يمكن</w:t>
      </w:r>
      <w:r w:rsidRPr="00915CEA">
        <w:rPr>
          <w:rtl/>
        </w:rPr>
        <w:t xml:space="preserve"> </w:t>
      </w:r>
      <w:r w:rsidRPr="00915CEA">
        <w:rPr>
          <w:rFonts w:hint="cs"/>
          <w:rtl/>
        </w:rPr>
        <w:t>تنظيم</w:t>
      </w:r>
      <w:r w:rsidRPr="00915CEA">
        <w:rPr>
          <w:rtl/>
        </w:rPr>
        <w:t xml:space="preserve"> </w:t>
      </w:r>
      <w:r>
        <w:rPr>
          <w:rFonts w:hint="cs"/>
          <w:rtl/>
        </w:rPr>
        <w:t>م</w:t>
      </w:r>
      <w:r w:rsidRPr="00915CEA">
        <w:rPr>
          <w:rFonts w:hint="cs"/>
          <w:rtl/>
        </w:rPr>
        <w:t>عارض</w:t>
      </w:r>
      <w:r w:rsidRPr="00915CEA">
        <w:rPr>
          <w:rtl/>
        </w:rPr>
        <w:t xml:space="preserve"> </w:t>
      </w:r>
      <w:r w:rsidRPr="00915CEA">
        <w:rPr>
          <w:rFonts w:hint="cs"/>
          <w:rtl/>
        </w:rPr>
        <w:t>المتحف</w:t>
      </w:r>
      <w:r w:rsidRPr="00915CEA">
        <w:rPr>
          <w:rtl/>
        </w:rPr>
        <w:t xml:space="preserve"> </w:t>
      </w:r>
      <w:r>
        <w:rPr>
          <w:rFonts w:hint="cs"/>
          <w:rtl/>
        </w:rPr>
        <w:t>وإدارتها</w:t>
      </w:r>
      <w:r w:rsidRPr="00915CEA">
        <w:rPr>
          <w:rtl/>
        </w:rPr>
        <w:t xml:space="preserve"> </w:t>
      </w:r>
      <w:r>
        <w:rPr>
          <w:rFonts w:hint="cs"/>
          <w:rtl/>
        </w:rPr>
        <w:t xml:space="preserve">على نحو </w:t>
      </w:r>
      <w:r w:rsidRPr="00915CEA">
        <w:rPr>
          <w:rFonts w:hint="cs"/>
          <w:rtl/>
        </w:rPr>
        <w:t>أكثر</w:t>
      </w:r>
      <w:r w:rsidRPr="00915CEA">
        <w:rPr>
          <w:rtl/>
        </w:rPr>
        <w:t xml:space="preserve"> </w:t>
      </w:r>
      <w:r w:rsidRPr="00915CEA">
        <w:rPr>
          <w:rFonts w:hint="cs"/>
          <w:rtl/>
        </w:rPr>
        <w:t>سلاسة</w:t>
      </w:r>
      <w:r>
        <w:rPr>
          <w:rtl/>
        </w:rPr>
        <w:t>.</w:t>
      </w:r>
      <w:r w:rsidRPr="00915CEA">
        <w:rPr>
          <w:rtl/>
        </w:rPr>
        <w:t xml:space="preserve"> </w:t>
      </w:r>
      <w:r>
        <w:rPr>
          <w:rFonts w:hint="cs"/>
          <w:rtl/>
        </w:rPr>
        <w:t xml:space="preserve">وتناولت </w:t>
      </w:r>
      <w:r w:rsidRPr="00915CEA">
        <w:rPr>
          <w:rFonts w:hint="cs"/>
          <w:rtl/>
        </w:rPr>
        <w:t>أولوية</w:t>
      </w:r>
      <w:r w:rsidRPr="00915CEA">
        <w:rPr>
          <w:rtl/>
        </w:rPr>
        <w:t xml:space="preserve"> </w:t>
      </w:r>
      <w:r w:rsidRPr="00915CEA">
        <w:rPr>
          <w:rFonts w:hint="cs"/>
          <w:rtl/>
        </w:rPr>
        <w:t>أخرى</w:t>
      </w:r>
      <w:r w:rsidRPr="00915CEA">
        <w:rPr>
          <w:rtl/>
        </w:rPr>
        <w:t xml:space="preserve"> </w:t>
      </w:r>
      <w:r w:rsidRPr="00915CEA">
        <w:rPr>
          <w:rFonts w:hint="cs"/>
          <w:rtl/>
        </w:rPr>
        <w:t>الحالة</w:t>
      </w:r>
      <w:r w:rsidRPr="00915CEA">
        <w:rPr>
          <w:rtl/>
        </w:rPr>
        <w:t xml:space="preserve"> </w:t>
      </w:r>
      <w:r w:rsidRPr="00915CEA">
        <w:rPr>
          <w:rFonts w:hint="cs"/>
          <w:rtl/>
        </w:rPr>
        <w:t>المتغيرة</w:t>
      </w:r>
      <w:r w:rsidRPr="00915CEA">
        <w:rPr>
          <w:rtl/>
        </w:rPr>
        <w:t xml:space="preserve"> </w:t>
      </w:r>
      <w:r>
        <w:rPr>
          <w:rFonts w:hint="cs"/>
          <w:rtl/>
        </w:rPr>
        <w:t>للمصنفات</w:t>
      </w:r>
      <w:r w:rsidRPr="00915CEA">
        <w:rPr>
          <w:rtl/>
        </w:rPr>
        <w:t xml:space="preserve"> </w:t>
      </w:r>
      <w:r w:rsidRPr="00915CEA">
        <w:rPr>
          <w:rFonts w:hint="cs"/>
          <w:rtl/>
        </w:rPr>
        <w:t>الفنية</w:t>
      </w:r>
      <w:r w:rsidRPr="00915CEA">
        <w:rPr>
          <w:rtl/>
        </w:rPr>
        <w:t xml:space="preserve"> </w:t>
      </w:r>
      <w:r w:rsidRPr="00915CEA">
        <w:rPr>
          <w:rFonts w:hint="cs"/>
          <w:rtl/>
        </w:rPr>
        <w:t>في</w:t>
      </w:r>
      <w:r w:rsidRPr="00915CEA">
        <w:rPr>
          <w:rtl/>
        </w:rPr>
        <w:t xml:space="preserve"> </w:t>
      </w:r>
      <w:r w:rsidRPr="00915CEA">
        <w:rPr>
          <w:rFonts w:hint="cs"/>
          <w:rtl/>
        </w:rPr>
        <w:t>الوقت</w:t>
      </w:r>
      <w:r w:rsidRPr="00915CEA">
        <w:rPr>
          <w:rtl/>
        </w:rPr>
        <w:t xml:space="preserve"> </w:t>
      </w:r>
      <w:r w:rsidRPr="00915CEA">
        <w:rPr>
          <w:rFonts w:hint="cs"/>
          <w:rtl/>
        </w:rPr>
        <w:t xml:space="preserve">الكامل </w:t>
      </w:r>
      <w:r>
        <w:rPr>
          <w:rFonts w:hint="cs"/>
          <w:rtl/>
        </w:rPr>
        <w:t>لإحدى م</w:t>
      </w:r>
      <w:r w:rsidRPr="00915CEA">
        <w:rPr>
          <w:rFonts w:hint="cs"/>
          <w:rtl/>
        </w:rPr>
        <w:t>جم</w:t>
      </w:r>
      <w:r>
        <w:rPr>
          <w:rFonts w:hint="cs"/>
          <w:rtl/>
        </w:rPr>
        <w:t>و</w:t>
      </w:r>
      <w:r w:rsidRPr="00915CEA">
        <w:rPr>
          <w:rFonts w:hint="cs"/>
          <w:rtl/>
        </w:rPr>
        <w:t>ع</w:t>
      </w:r>
      <w:r>
        <w:rPr>
          <w:rFonts w:hint="cs"/>
          <w:rtl/>
        </w:rPr>
        <w:t>ات</w:t>
      </w:r>
      <w:r w:rsidRPr="00915CEA">
        <w:rPr>
          <w:rtl/>
        </w:rPr>
        <w:t xml:space="preserve"> </w:t>
      </w:r>
      <w:r>
        <w:rPr>
          <w:rFonts w:hint="cs"/>
          <w:rtl/>
        </w:rPr>
        <w:t>ال</w:t>
      </w:r>
      <w:r w:rsidRPr="00915CEA">
        <w:rPr>
          <w:rFonts w:hint="cs"/>
          <w:rtl/>
        </w:rPr>
        <w:t>متحف</w:t>
      </w:r>
      <w:r>
        <w:rPr>
          <w:rtl/>
        </w:rPr>
        <w:t>.</w:t>
      </w:r>
      <w:r w:rsidRPr="00915CEA">
        <w:rPr>
          <w:rtl/>
        </w:rPr>
        <w:t xml:space="preserve"> </w:t>
      </w:r>
      <w:r>
        <w:rPr>
          <w:rFonts w:hint="cs"/>
          <w:rtl/>
        </w:rPr>
        <w:t>و</w:t>
      </w:r>
      <w:r w:rsidRPr="00915CEA">
        <w:rPr>
          <w:rFonts w:hint="cs"/>
          <w:rtl/>
        </w:rPr>
        <w:t>تعلق</w:t>
      </w:r>
      <w:r w:rsidRPr="00915CEA">
        <w:rPr>
          <w:rtl/>
        </w:rPr>
        <w:t xml:space="preserve"> </w:t>
      </w:r>
      <w:r w:rsidRPr="00915CEA">
        <w:rPr>
          <w:rFonts w:hint="cs"/>
          <w:rtl/>
        </w:rPr>
        <w:t>ب</w:t>
      </w:r>
      <w:r>
        <w:rPr>
          <w:rFonts w:hint="cs"/>
          <w:rtl/>
        </w:rPr>
        <w:t xml:space="preserve">ذلك </w:t>
      </w:r>
      <w:r w:rsidRPr="00915CEA">
        <w:rPr>
          <w:rFonts w:hint="cs"/>
          <w:rtl/>
        </w:rPr>
        <w:t>مفهوم</w:t>
      </w:r>
      <w:r w:rsidRPr="00915CEA">
        <w:rPr>
          <w:rtl/>
        </w:rPr>
        <w:t xml:space="preserve"> </w:t>
      </w:r>
      <w:r>
        <w:rPr>
          <w:rFonts w:hint="cs"/>
          <w:rtl/>
        </w:rPr>
        <w:t>الصون</w:t>
      </w:r>
      <w:r>
        <w:rPr>
          <w:rtl/>
        </w:rPr>
        <w:t>.</w:t>
      </w:r>
      <w:r w:rsidRPr="00915CEA">
        <w:rPr>
          <w:rtl/>
        </w:rPr>
        <w:t xml:space="preserve"> </w:t>
      </w:r>
      <w:r>
        <w:rPr>
          <w:rFonts w:hint="cs"/>
          <w:rtl/>
        </w:rPr>
        <w:t>ف</w:t>
      </w:r>
      <w:r w:rsidRPr="00915CEA">
        <w:rPr>
          <w:rFonts w:hint="cs"/>
          <w:rtl/>
        </w:rPr>
        <w:t>إذا</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قطعة</w:t>
      </w:r>
      <w:r w:rsidRPr="00915CEA">
        <w:rPr>
          <w:rtl/>
        </w:rPr>
        <w:t xml:space="preserve"> </w:t>
      </w:r>
      <w:r>
        <w:rPr>
          <w:rFonts w:hint="cs"/>
          <w:rtl/>
        </w:rPr>
        <w:t xml:space="preserve">فنية </w:t>
      </w:r>
      <w:r w:rsidRPr="00915CEA">
        <w:rPr>
          <w:rFonts w:hint="cs"/>
          <w:rtl/>
        </w:rPr>
        <w:t>واحدة،</w:t>
      </w:r>
      <w:r w:rsidRPr="00915CEA">
        <w:rPr>
          <w:rtl/>
        </w:rPr>
        <w:t xml:space="preserve"> </w:t>
      </w:r>
      <w:r w:rsidRPr="00915CEA">
        <w:rPr>
          <w:rFonts w:hint="cs"/>
          <w:rtl/>
        </w:rPr>
        <w:t>فإنه</w:t>
      </w:r>
      <w:r w:rsidRPr="00915CEA">
        <w:rPr>
          <w:rtl/>
        </w:rPr>
        <w:t xml:space="preserve"> </w:t>
      </w:r>
      <w:r w:rsidRPr="00915CEA">
        <w:rPr>
          <w:rFonts w:hint="cs"/>
          <w:rtl/>
        </w:rPr>
        <w:t>يتعين</w:t>
      </w:r>
      <w:r w:rsidRPr="00915CEA">
        <w:rPr>
          <w:rtl/>
        </w:rPr>
        <w:t xml:space="preserve"> </w:t>
      </w:r>
      <w:r>
        <w:rPr>
          <w:rFonts w:hint="cs"/>
          <w:rtl/>
        </w:rPr>
        <w:t xml:space="preserve">صونها على </w:t>
      </w:r>
      <w:r w:rsidRPr="00915CEA">
        <w:rPr>
          <w:rFonts w:hint="cs"/>
          <w:rtl/>
        </w:rPr>
        <w:t>مر</w:t>
      </w:r>
      <w:r w:rsidRPr="00915CEA">
        <w:rPr>
          <w:rtl/>
        </w:rPr>
        <w:t xml:space="preserve"> </w:t>
      </w:r>
      <w:r w:rsidRPr="00915CEA">
        <w:rPr>
          <w:rFonts w:hint="cs"/>
          <w:rtl/>
        </w:rPr>
        <w:t>الزمن،</w:t>
      </w:r>
      <w:r w:rsidRPr="00915CEA">
        <w:rPr>
          <w:rtl/>
        </w:rPr>
        <w:t xml:space="preserve"> </w:t>
      </w:r>
      <w:r w:rsidRPr="00915CEA">
        <w:rPr>
          <w:rFonts w:hint="cs"/>
          <w:rtl/>
        </w:rPr>
        <w:t>وإذا</w:t>
      </w:r>
      <w:r w:rsidRPr="00915CEA">
        <w:rPr>
          <w:rtl/>
        </w:rPr>
        <w:t xml:space="preserve"> </w:t>
      </w:r>
      <w:r w:rsidRPr="00915CEA">
        <w:rPr>
          <w:rFonts w:hint="cs"/>
          <w:rtl/>
        </w:rPr>
        <w:t>كان</w:t>
      </w:r>
      <w:r w:rsidRPr="00915CEA">
        <w:rPr>
          <w:rtl/>
        </w:rPr>
        <w:t xml:space="preserve"> </w:t>
      </w:r>
      <w:r>
        <w:rPr>
          <w:rFonts w:hint="cs"/>
          <w:rtl/>
        </w:rPr>
        <w:t xml:space="preserve">مصنفا </w:t>
      </w:r>
      <w:r w:rsidRPr="00915CEA">
        <w:rPr>
          <w:rFonts w:hint="cs"/>
          <w:rtl/>
        </w:rPr>
        <w:t>رقمي</w:t>
      </w:r>
      <w:r>
        <w:rPr>
          <w:rFonts w:hint="cs"/>
          <w:rtl/>
        </w:rPr>
        <w:t>ا</w:t>
      </w:r>
      <w:r w:rsidRPr="00915CEA">
        <w:rPr>
          <w:rtl/>
        </w:rPr>
        <w:t xml:space="preserve"> </w:t>
      </w:r>
      <w:r>
        <w:rPr>
          <w:rFonts w:hint="cs"/>
          <w:rtl/>
        </w:rPr>
        <w:t>ف</w:t>
      </w:r>
      <w:r w:rsidRPr="00915CEA">
        <w:rPr>
          <w:rFonts w:hint="cs"/>
          <w:rtl/>
        </w:rPr>
        <w:t>لا</w:t>
      </w:r>
      <w:r w:rsidRPr="00915CEA">
        <w:rPr>
          <w:rtl/>
        </w:rPr>
        <w:t xml:space="preserve"> </w:t>
      </w:r>
      <w:r w:rsidRPr="00915CEA">
        <w:rPr>
          <w:rFonts w:hint="cs"/>
          <w:rtl/>
        </w:rPr>
        <w:t>يجوز</w:t>
      </w:r>
      <w:r w:rsidRPr="00915CEA">
        <w:rPr>
          <w:rtl/>
        </w:rPr>
        <w:t xml:space="preserve"> </w:t>
      </w:r>
      <w:r>
        <w:rPr>
          <w:rFonts w:hint="cs"/>
          <w:rtl/>
        </w:rPr>
        <w:t>استخدامه</w:t>
      </w:r>
      <w:r w:rsidRPr="00915CEA">
        <w:rPr>
          <w:rtl/>
        </w:rPr>
        <w:t xml:space="preserve"> </w:t>
      </w:r>
      <w:r w:rsidRPr="00915CEA">
        <w:rPr>
          <w:rFonts w:hint="cs"/>
          <w:rtl/>
        </w:rPr>
        <w:t>على</w:t>
      </w:r>
      <w:r w:rsidRPr="00915CEA">
        <w:rPr>
          <w:rtl/>
        </w:rPr>
        <w:t xml:space="preserve"> </w:t>
      </w:r>
      <w:r w:rsidRPr="00915CEA">
        <w:rPr>
          <w:rFonts w:hint="cs"/>
          <w:rtl/>
        </w:rPr>
        <w:t>جميع</w:t>
      </w:r>
      <w:r w:rsidRPr="00915CEA">
        <w:rPr>
          <w:rtl/>
        </w:rPr>
        <w:t xml:space="preserve"> </w:t>
      </w:r>
      <w:r w:rsidRPr="00915CEA">
        <w:rPr>
          <w:rFonts w:hint="cs"/>
          <w:rtl/>
        </w:rPr>
        <w:t>الأجهزة</w:t>
      </w:r>
      <w:r w:rsidRPr="00915CEA">
        <w:rPr>
          <w:rtl/>
        </w:rPr>
        <w:t xml:space="preserve"> </w:t>
      </w:r>
      <w:r w:rsidRPr="00915CEA">
        <w:rPr>
          <w:rFonts w:hint="cs"/>
          <w:rtl/>
        </w:rPr>
        <w:t>التقنية</w:t>
      </w:r>
      <w:r w:rsidRPr="00915CEA">
        <w:rPr>
          <w:rtl/>
        </w:rPr>
        <w:t xml:space="preserve"> </w:t>
      </w:r>
      <w:r w:rsidRPr="00915CEA">
        <w:rPr>
          <w:rFonts w:hint="cs"/>
          <w:rtl/>
        </w:rPr>
        <w:t>مع</w:t>
      </w:r>
      <w:r w:rsidRPr="00915CEA">
        <w:rPr>
          <w:rtl/>
        </w:rPr>
        <w:t xml:space="preserve"> </w:t>
      </w:r>
      <w:r w:rsidRPr="00915CEA">
        <w:rPr>
          <w:rFonts w:hint="cs"/>
          <w:rtl/>
        </w:rPr>
        <w:t>مرور</w:t>
      </w:r>
      <w:r w:rsidRPr="00915CEA">
        <w:rPr>
          <w:rtl/>
        </w:rPr>
        <w:t xml:space="preserve"> </w:t>
      </w:r>
      <w:r w:rsidRPr="00915CEA">
        <w:rPr>
          <w:rFonts w:hint="cs"/>
          <w:rtl/>
        </w:rPr>
        <w:t>الوقت</w:t>
      </w:r>
      <w:r>
        <w:rPr>
          <w:rtl/>
        </w:rPr>
        <w:t>.</w:t>
      </w:r>
      <w:r w:rsidRPr="00915CEA">
        <w:rPr>
          <w:rtl/>
        </w:rPr>
        <w:t xml:space="preserve"> </w:t>
      </w:r>
      <w:r>
        <w:rPr>
          <w:rFonts w:hint="cs"/>
          <w:rtl/>
        </w:rPr>
        <w:t>و</w:t>
      </w:r>
      <w:r w:rsidRPr="00655D5C">
        <w:rPr>
          <w:rFonts w:hint="cs"/>
          <w:rtl/>
        </w:rPr>
        <w:t>كانت</w:t>
      </w:r>
      <w:r w:rsidRPr="00655D5C">
        <w:rPr>
          <w:rtl/>
        </w:rPr>
        <w:t xml:space="preserve"> </w:t>
      </w:r>
      <w:r w:rsidRPr="00655D5C">
        <w:rPr>
          <w:rFonts w:hint="cs"/>
          <w:rtl/>
        </w:rPr>
        <w:t>المتاحف</w:t>
      </w:r>
      <w:r w:rsidRPr="00655D5C">
        <w:rPr>
          <w:rtl/>
        </w:rPr>
        <w:t xml:space="preserve"> </w:t>
      </w:r>
      <w:r>
        <w:rPr>
          <w:rFonts w:hint="cs"/>
          <w:rtl/>
        </w:rPr>
        <w:t>م</w:t>
      </w:r>
      <w:r w:rsidRPr="00655D5C">
        <w:rPr>
          <w:rFonts w:hint="cs"/>
          <w:rtl/>
        </w:rPr>
        <w:t>عنية</w:t>
      </w:r>
      <w:r w:rsidRPr="00655D5C">
        <w:rPr>
          <w:rtl/>
        </w:rPr>
        <w:t xml:space="preserve"> </w:t>
      </w:r>
      <w:r>
        <w:rPr>
          <w:rFonts w:hint="cs"/>
          <w:rtl/>
        </w:rPr>
        <w:t>ب</w:t>
      </w:r>
      <w:r w:rsidRPr="00655D5C">
        <w:rPr>
          <w:rFonts w:hint="cs"/>
          <w:rtl/>
        </w:rPr>
        <w:t>ما</w:t>
      </w:r>
      <w:r w:rsidRPr="00655D5C">
        <w:rPr>
          <w:rtl/>
        </w:rPr>
        <w:t xml:space="preserve"> </w:t>
      </w:r>
      <w:r w:rsidRPr="00655D5C">
        <w:rPr>
          <w:rFonts w:hint="cs"/>
          <w:rtl/>
        </w:rPr>
        <w:t>يمكن</w:t>
      </w:r>
      <w:r w:rsidRPr="00655D5C">
        <w:rPr>
          <w:rtl/>
        </w:rPr>
        <w:t xml:space="preserve"> </w:t>
      </w:r>
      <w:r w:rsidRPr="00655D5C">
        <w:rPr>
          <w:rFonts w:hint="cs"/>
          <w:rtl/>
        </w:rPr>
        <w:t>عمله</w:t>
      </w:r>
      <w:r w:rsidRPr="00655D5C">
        <w:rPr>
          <w:rtl/>
        </w:rPr>
        <w:t xml:space="preserve"> </w:t>
      </w:r>
      <w:r>
        <w:rPr>
          <w:rFonts w:hint="cs"/>
          <w:rtl/>
        </w:rPr>
        <w:t>ب</w:t>
      </w:r>
      <w:r w:rsidRPr="00655D5C">
        <w:rPr>
          <w:rFonts w:hint="cs"/>
          <w:rtl/>
        </w:rPr>
        <w:t>موافقة</w:t>
      </w:r>
      <w:r w:rsidRPr="00655D5C">
        <w:rPr>
          <w:rtl/>
        </w:rPr>
        <w:t xml:space="preserve"> </w:t>
      </w:r>
      <w:r w:rsidRPr="00655D5C">
        <w:rPr>
          <w:rFonts w:hint="cs"/>
          <w:rtl/>
        </w:rPr>
        <w:t>صاحب</w:t>
      </w:r>
      <w:r w:rsidRPr="00655D5C">
        <w:rPr>
          <w:rtl/>
        </w:rPr>
        <w:t xml:space="preserve"> </w:t>
      </w:r>
      <w:r w:rsidRPr="00655D5C">
        <w:rPr>
          <w:rFonts w:hint="cs"/>
          <w:rtl/>
        </w:rPr>
        <w:t>الحق</w:t>
      </w:r>
      <w:r w:rsidRPr="00655D5C">
        <w:rPr>
          <w:rtl/>
        </w:rPr>
        <w:t xml:space="preserve"> </w:t>
      </w:r>
      <w:r w:rsidRPr="00655D5C">
        <w:rPr>
          <w:rFonts w:hint="cs"/>
          <w:rtl/>
        </w:rPr>
        <w:t>أو</w:t>
      </w:r>
      <w:r w:rsidRPr="00655D5C">
        <w:rPr>
          <w:rtl/>
        </w:rPr>
        <w:t xml:space="preserve"> </w:t>
      </w:r>
      <w:r w:rsidRPr="00655D5C">
        <w:rPr>
          <w:rFonts w:hint="cs"/>
          <w:rtl/>
        </w:rPr>
        <w:t>دون</w:t>
      </w:r>
      <w:r w:rsidRPr="00655D5C">
        <w:rPr>
          <w:rtl/>
        </w:rPr>
        <w:t xml:space="preserve"> </w:t>
      </w:r>
      <w:r>
        <w:rPr>
          <w:rFonts w:hint="cs"/>
          <w:rtl/>
        </w:rPr>
        <w:t>موافقته لصون المصنف</w:t>
      </w:r>
      <w:r>
        <w:rPr>
          <w:rtl/>
        </w:rPr>
        <w:t>.</w:t>
      </w:r>
      <w:r w:rsidRPr="00655D5C">
        <w:rPr>
          <w:rtl/>
        </w:rPr>
        <w:t xml:space="preserve"> </w:t>
      </w:r>
      <w:r w:rsidRPr="00655D5C">
        <w:rPr>
          <w:rFonts w:hint="cs"/>
          <w:rtl/>
        </w:rPr>
        <w:t>وكان</w:t>
      </w:r>
      <w:r w:rsidRPr="00655D5C">
        <w:rPr>
          <w:rtl/>
        </w:rPr>
        <w:t xml:space="preserve"> </w:t>
      </w:r>
      <w:r w:rsidRPr="00655D5C">
        <w:rPr>
          <w:rFonts w:hint="cs"/>
          <w:rtl/>
        </w:rPr>
        <w:t>من</w:t>
      </w:r>
      <w:r w:rsidRPr="00655D5C">
        <w:rPr>
          <w:rtl/>
        </w:rPr>
        <w:t xml:space="preserve"> </w:t>
      </w:r>
      <w:r w:rsidRPr="00655D5C">
        <w:rPr>
          <w:rFonts w:hint="cs"/>
          <w:rtl/>
        </w:rPr>
        <w:t>المرجح</w:t>
      </w:r>
      <w:r w:rsidRPr="00655D5C">
        <w:rPr>
          <w:rtl/>
        </w:rPr>
        <w:t xml:space="preserve"> </w:t>
      </w:r>
      <w:r w:rsidRPr="00655D5C">
        <w:rPr>
          <w:rFonts w:hint="cs"/>
          <w:rtl/>
        </w:rPr>
        <w:t>أن</w:t>
      </w:r>
      <w:r w:rsidRPr="00655D5C">
        <w:rPr>
          <w:rtl/>
        </w:rPr>
        <w:t xml:space="preserve"> </w:t>
      </w:r>
      <w:r>
        <w:rPr>
          <w:rFonts w:hint="cs"/>
          <w:rtl/>
        </w:rPr>
        <w:t>ي</w:t>
      </w:r>
      <w:r w:rsidRPr="00655D5C">
        <w:rPr>
          <w:rFonts w:hint="cs"/>
          <w:rtl/>
        </w:rPr>
        <w:t>ستمر</w:t>
      </w:r>
      <w:r w:rsidRPr="003E7487">
        <w:rPr>
          <w:rtl/>
        </w:rPr>
        <w:t xml:space="preserve"> </w:t>
      </w:r>
      <w:r w:rsidRPr="003E7487">
        <w:rPr>
          <w:rFonts w:hint="cs"/>
          <w:rtl/>
        </w:rPr>
        <w:t xml:space="preserve">ذلك السؤال </w:t>
      </w:r>
      <w:r w:rsidRPr="00915CEA">
        <w:rPr>
          <w:rFonts w:hint="cs"/>
          <w:rtl/>
        </w:rPr>
        <w:t>لبعض</w:t>
      </w:r>
      <w:r w:rsidRPr="00915CEA">
        <w:rPr>
          <w:rtl/>
        </w:rPr>
        <w:t xml:space="preserve"> </w:t>
      </w:r>
      <w:r w:rsidRPr="00915CEA">
        <w:rPr>
          <w:rFonts w:hint="cs"/>
          <w:rtl/>
        </w:rPr>
        <w:t>الوقت</w:t>
      </w:r>
      <w:r w:rsidRPr="00915CEA">
        <w:rPr>
          <w:rtl/>
        </w:rPr>
        <w:t xml:space="preserve"> </w:t>
      </w:r>
      <w:r w:rsidRPr="00915CEA">
        <w:rPr>
          <w:rFonts w:hint="cs"/>
          <w:rtl/>
        </w:rPr>
        <w:t>بسبب</w:t>
      </w:r>
      <w:r w:rsidRPr="00915CEA">
        <w:rPr>
          <w:rtl/>
        </w:rPr>
        <w:t xml:space="preserve"> </w:t>
      </w:r>
      <w:r w:rsidRPr="00915CEA">
        <w:rPr>
          <w:rFonts w:hint="cs"/>
          <w:rtl/>
        </w:rPr>
        <w:t>وجود</w:t>
      </w:r>
      <w:r w:rsidRPr="00915CEA">
        <w:rPr>
          <w:rtl/>
        </w:rPr>
        <w:t xml:space="preserve"> </w:t>
      </w:r>
      <w:r w:rsidRPr="00915CEA">
        <w:rPr>
          <w:rFonts w:hint="cs"/>
          <w:rtl/>
        </w:rPr>
        <w:t>العديد</w:t>
      </w:r>
      <w:r w:rsidRPr="00915CEA">
        <w:rPr>
          <w:rtl/>
        </w:rPr>
        <w:t xml:space="preserve"> </w:t>
      </w:r>
      <w:r w:rsidRPr="00915CEA">
        <w:rPr>
          <w:rFonts w:hint="cs"/>
          <w:rtl/>
        </w:rPr>
        <w:t>من</w:t>
      </w:r>
      <w:r w:rsidRPr="00915CEA">
        <w:rPr>
          <w:rtl/>
        </w:rPr>
        <w:t xml:space="preserve"> </w:t>
      </w:r>
      <w:r>
        <w:rPr>
          <w:rFonts w:hint="cs"/>
          <w:rtl/>
        </w:rPr>
        <w:t>ال</w:t>
      </w:r>
      <w:r w:rsidRPr="00915CEA">
        <w:rPr>
          <w:rFonts w:hint="cs"/>
          <w:rtl/>
        </w:rPr>
        <w:t>أشكال</w:t>
      </w:r>
      <w:r w:rsidRPr="00915CEA">
        <w:rPr>
          <w:rtl/>
        </w:rPr>
        <w:t xml:space="preserve"> </w:t>
      </w:r>
      <w:r>
        <w:rPr>
          <w:rFonts w:hint="cs"/>
          <w:rtl/>
        </w:rPr>
        <w:t>ال</w:t>
      </w:r>
      <w:r w:rsidRPr="00915CEA">
        <w:rPr>
          <w:rFonts w:hint="cs"/>
          <w:rtl/>
        </w:rPr>
        <w:t>جديدة</w:t>
      </w:r>
      <w:r w:rsidRPr="00915CEA">
        <w:rPr>
          <w:rtl/>
        </w:rPr>
        <w:t xml:space="preserve"> </w:t>
      </w:r>
      <w:r w:rsidRPr="00915CEA">
        <w:rPr>
          <w:rFonts w:hint="cs"/>
          <w:rtl/>
        </w:rPr>
        <w:t>من</w:t>
      </w:r>
      <w:r w:rsidRPr="00915CEA">
        <w:rPr>
          <w:rtl/>
        </w:rPr>
        <w:t xml:space="preserve"> </w:t>
      </w:r>
      <w:r w:rsidRPr="00915CEA">
        <w:rPr>
          <w:rFonts w:hint="cs"/>
          <w:rtl/>
        </w:rPr>
        <w:t>فنون</w:t>
      </w:r>
      <w:r w:rsidRPr="00915CEA">
        <w:rPr>
          <w:rtl/>
        </w:rPr>
        <w:t xml:space="preserve"> </w:t>
      </w:r>
      <w:r>
        <w:rPr>
          <w:rFonts w:hint="cs"/>
          <w:rtl/>
        </w:rPr>
        <w:t>المصنفات</w:t>
      </w:r>
      <w:r w:rsidRPr="00915CEA">
        <w:rPr>
          <w:rtl/>
        </w:rPr>
        <w:t xml:space="preserve"> </w:t>
      </w:r>
      <w:r w:rsidRPr="00915CEA">
        <w:rPr>
          <w:rFonts w:hint="cs"/>
          <w:rtl/>
        </w:rPr>
        <w:t>الجماعية</w:t>
      </w:r>
      <w:r w:rsidRPr="00915CEA">
        <w:rPr>
          <w:rtl/>
        </w:rPr>
        <w:t xml:space="preserve"> </w:t>
      </w:r>
      <w:r w:rsidRPr="00915CEA">
        <w:rPr>
          <w:rFonts w:hint="cs"/>
          <w:rtl/>
        </w:rPr>
        <w:t>والمصنفات</w:t>
      </w:r>
      <w:r w:rsidRPr="00915CEA">
        <w:rPr>
          <w:rtl/>
        </w:rPr>
        <w:t xml:space="preserve"> </w:t>
      </w:r>
      <w:r w:rsidRPr="00915CEA">
        <w:rPr>
          <w:rFonts w:hint="cs"/>
          <w:rtl/>
        </w:rPr>
        <w:t>الرقمية،</w:t>
      </w:r>
      <w:r w:rsidRPr="00915CEA">
        <w:rPr>
          <w:rtl/>
        </w:rPr>
        <w:t xml:space="preserve"> </w:t>
      </w:r>
      <w:r>
        <w:rPr>
          <w:rFonts w:hint="cs"/>
          <w:rtl/>
        </w:rPr>
        <w:t>م</w:t>
      </w:r>
      <w:r w:rsidRPr="00915CEA">
        <w:rPr>
          <w:rFonts w:hint="cs"/>
          <w:rtl/>
        </w:rPr>
        <w:t>خ</w:t>
      </w:r>
      <w:r>
        <w:rPr>
          <w:rFonts w:hint="cs"/>
          <w:rtl/>
        </w:rPr>
        <w:t>ت</w:t>
      </w:r>
      <w:r w:rsidRPr="00915CEA">
        <w:rPr>
          <w:rFonts w:hint="cs"/>
          <w:rtl/>
        </w:rPr>
        <w:t>لط</w:t>
      </w:r>
      <w:r>
        <w:rPr>
          <w:rFonts w:hint="cs"/>
          <w:rtl/>
        </w:rPr>
        <w:t>ة</w:t>
      </w:r>
      <w:r w:rsidRPr="00915CEA">
        <w:rPr>
          <w:rtl/>
        </w:rPr>
        <w:t xml:space="preserve"> </w:t>
      </w:r>
      <w:r w:rsidRPr="00915CEA">
        <w:rPr>
          <w:rFonts w:hint="cs"/>
          <w:rtl/>
        </w:rPr>
        <w:t>مع</w:t>
      </w:r>
      <w:r w:rsidRPr="00915CEA">
        <w:rPr>
          <w:rtl/>
        </w:rPr>
        <w:t xml:space="preserve"> </w:t>
      </w:r>
      <w:r>
        <w:rPr>
          <w:rFonts w:hint="cs"/>
          <w:rtl/>
        </w:rPr>
        <w:t>مصنفات</w:t>
      </w:r>
      <w:r w:rsidRPr="00915CEA">
        <w:rPr>
          <w:rtl/>
        </w:rPr>
        <w:t xml:space="preserve"> </w:t>
      </w:r>
      <w:r w:rsidRPr="00915CEA">
        <w:rPr>
          <w:rFonts w:hint="cs"/>
          <w:rtl/>
        </w:rPr>
        <w:t>مختلفة</w:t>
      </w:r>
      <w:r w:rsidRPr="00915CEA">
        <w:rPr>
          <w:rtl/>
        </w:rPr>
        <w:t xml:space="preserve"> </w:t>
      </w:r>
      <w:r w:rsidRPr="00915CEA">
        <w:rPr>
          <w:rFonts w:hint="cs"/>
          <w:rtl/>
        </w:rPr>
        <w:t>من</w:t>
      </w:r>
      <w:r w:rsidRPr="00915CEA">
        <w:rPr>
          <w:rtl/>
        </w:rPr>
        <w:t xml:space="preserve"> </w:t>
      </w:r>
      <w:r w:rsidRPr="00915CEA">
        <w:rPr>
          <w:rFonts w:hint="cs"/>
          <w:rtl/>
        </w:rPr>
        <w:t>أنواع</w:t>
      </w:r>
      <w:r w:rsidRPr="00915CEA">
        <w:rPr>
          <w:rtl/>
        </w:rPr>
        <w:t xml:space="preserve"> </w:t>
      </w:r>
      <w:r w:rsidRPr="00915CEA">
        <w:rPr>
          <w:rFonts w:hint="cs"/>
          <w:rtl/>
        </w:rPr>
        <w:t>مختلفة</w:t>
      </w:r>
      <w:r>
        <w:rPr>
          <w:rtl/>
        </w:rPr>
        <w:t>.</w:t>
      </w:r>
      <w:r w:rsidRPr="00915CEA">
        <w:rPr>
          <w:rtl/>
        </w:rPr>
        <w:t xml:space="preserve"> </w:t>
      </w:r>
      <w:r>
        <w:rPr>
          <w:rFonts w:hint="cs"/>
          <w:rtl/>
        </w:rPr>
        <w:t>وا</w:t>
      </w:r>
      <w:r w:rsidRPr="00915CEA">
        <w:rPr>
          <w:rFonts w:hint="cs"/>
          <w:rtl/>
        </w:rPr>
        <w:t>فترض</w:t>
      </w:r>
      <w:r>
        <w:rPr>
          <w:rFonts w:hint="cs"/>
          <w:rtl/>
        </w:rPr>
        <w:t>ت</w:t>
      </w:r>
      <w:r w:rsidRPr="00915CEA">
        <w:rPr>
          <w:rtl/>
        </w:rPr>
        <w:t xml:space="preserve"> </w:t>
      </w:r>
      <w:r w:rsidRPr="00915CEA">
        <w:rPr>
          <w:rFonts w:hint="cs"/>
          <w:rtl/>
        </w:rPr>
        <w:t>الحالة</w:t>
      </w:r>
      <w:r w:rsidRPr="00915CEA">
        <w:rPr>
          <w:rtl/>
        </w:rPr>
        <w:t xml:space="preserve"> </w:t>
      </w:r>
      <w:r w:rsidRPr="00915CEA">
        <w:rPr>
          <w:rFonts w:hint="cs"/>
          <w:rtl/>
        </w:rPr>
        <w:t>الأولى</w:t>
      </w:r>
      <w:r w:rsidRPr="00915CEA">
        <w:rPr>
          <w:rtl/>
        </w:rPr>
        <w:t xml:space="preserve"> </w:t>
      </w:r>
      <w:r w:rsidRPr="00915CEA">
        <w:rPr>
          <w:rFonts w:hint="cs"/>
          <w:rtl/>
        </w:rPr>
        <w:t>تنامي</w:t>
      </w:r>
      <w:r w:rsidRPr="00915CEA">
        <w:rPr>
          <w:rtl/>
        </w:rPr>
        <w:t xml:space="preserve"> </w:t>
      </w:r>
      <w:r w:rsidRPr="00915CEA">
        <w:rPr>
          <w:rFonts w:hint="cs"/>
          <w:rtl/>
        </w:rPr>
        <w:t>دور</w:t>
      </w:r>
      <w:r w:rsidRPr="00915CEA">
        <w:rPr>
          <w:rtl/>
        </w:rPr>
        <w:t xml:space="preserve"> </w:t>
      </w:r>
      <w:r w:rsidRPr="00915CEA">
        <w:rPr>
          <w:rFonts w:hint="cs"/>
          <w:rtl/>
        </w:rPr>
        <w:t>المتاحف</w:t>
      </w:r>
      <w:r w:rsidRPr="00915CEA">
        <w:rPr>
          <w:rtl/>
        </w:rPr>
        <w:t xml:space="preserve"> </w:t>
      </w:r>
      <w:r w:rsidRPr="00915CEA">
        <w:rPr>
          <w:rFonts w:hint="cs"/>
          <w:rtl/>
        </w:rPr>
        <w:t>في</w:t>
      </w:r>
      <w:r w:rsidRPr="00915CEA">
        <w:rPr>
          <w:rtl/>
        </w:rPr>
        <w:t xml:space="preserve"> </w:t>
      </w:r>
      <w:r w:rsidRPr="00915CEA">
        <w:rPr>
          <w:rFonts w:hint="cs"/>
          <w:rtl/>
        </w:rPr>
        <w:t>التعليم</w:t>
      </w:r>
      <w:r w:rsidRPr="00915CEA">
        <w:rPr>
          <w:rtl/>
        </w:rPr>
        <w:t xml:space="preserve"> </w:t>
      </w:r>
      <w:r w:rsidRPr="00915CEA">
        <w:rPr>
          <w:rFonts w:hint="cs"/>
          <w:rtl/>
        </w:rPr>
        <w:t>والبحث،</w:t>
      </w:r>
      <w:r w:rsidRPr="00915CEA">
        <w:rPr>
          <w:rtl/>
        </w:rPr>
        <w:t xml:space="preserve"> </w:t>
      </w:r>
      <w:r w:rsidRPr="00915CEA">
        <w:rPr>
          <w:rFonts w:hint="cs"/>
          <w:rtl/>
        </w:rPr>
        <w:t>مع</w:t>
      </w:r>
      <w:r w:rsidRPr="00915CEA">
        <w:rPr>
          <w:rtl/>
        </w:rPr>
        <w:t xml:space="preserve"> </w:t>
      </w:r>
      <w:r w:rsidRPr="00915CEA">
        <w:rPr>
          <w:rFonts w:hint="cs"/>
          <w:rtl/>
        </w:rPr>
        <w:t>وسائل</w:t>
      </w:r>
      <w:r w:rsidRPr="00915CEA">
        <w:rPr>
          <w:rtl/>
        </w:rPr>
        <w:t xml:space="preserve"> </w:t>
      </w:r>
      <w:r w:rsidRPr="00915CEA">
        <w:rPr>
          <w:rFonts w:hint="cs"/>
          <w:rtl/>
        </w:rPr>
        <w:t>الاتصال</w:t>
      </w:r>
      <w:r w:rsidRPr="00915CEA">
        <w:rPr>
          <w:rtl/>
        </w:rPr>
        <w:t xml:space="preserve"> </w:t>
      </w:r>
      <w:r w:rsidRPr="00915CEA">
        <w:rPr>
          <w:rFonts w:hint="cs"/>
          <w:rtl/>
        </w:rPr>
        <w:t>الحديثة</w:t>
      </w:r>
      <w:r>
        <w:rPr>
          <w:rtl/>
        </w:rPr>
        <w:t>.</w:t>
      </w:r>
      <w:r w:rsidRPr="00915CEA">
        <w:rPr>
          <w:rtl/>
        </w:rPr>
        <w:t xml:space="preserve"> </w:t>
      </w:r>
      <w:r>
        <w:rPr>
          <w:rFonts w:hint="cs"/>
          <w:rtl/>
        </w:rPr>
        <w:t>ورأت</w:t>
      </w:r>
      <w:r w:rsidRPr="00915CEA">
        <w:rPr>
          <w:rtl/>
        </w:rPr>
        <w:t xml:space="preserve"> </w:t>
      </w:r>
      <w:r w:rsidRPr="00915CEA">
        <w:rPr>
          <w:rFonts w:hint="cs"/>
          <w:rtl/>
        </w:rPr>
        <w:t>المتاحف</w:t>
      </w:r>
      <w:r w:rsidRPr="00915CEA">
        <w:rPr>
          <w:rtl/>
        </w:rPr>
        <w:t xml:space="preserve"> </w:t>
      </w:r>
      <w:r w:rsidRPr="00915CEA">
        <w:rPr>
          <w:rFonts w:hint="cs"/>
          <w:rtl/>
        </w:rPr>
        <w:t>أنفسه</w:t>
      </w:r>
      <w:r>
        <w:rPr>
          <w:rFonts w:hint="cs"/>
          <w:rtl/>
        </w:rPr>
        <w:t>ا</w:t>
      </w:r>
      <w:r w:rsidRPr="00915CEA">
        <w:rPr>
          <w:rtl/>
        </w:rPr>
        <w:t xml:space="preserve"> </w:t>
      </w:r>
      <w:r>
        <w:rPr>
          <w:rFonts w:hint="cs"/>
          <w:rtl/>
        </w:rPr>
        <w:t xml:space="preserve">بأن </w:t>
      </w:r>
      <w:r w:rsidRPr="00915CEA">
        <w:rPr>
          <w:rFonts w:hint="cs"/>
          <w:rtl/>
        </w:rPr>
        <w:t>له</w:t>
      </w:r>
      <w:r>
        <w:rPr>
          <w:rFonts w:hint="cs"/>
          <w:rtl/>
        </w:rPr>
        <w:t>ا</w:t>
      </w:r>
      <w:r w:rsidRPr="00915CEA">
        <w:rPr>
          <w:rtl/>
        </w:rPr>
        <w:t xml:space="preserve"> </w:t>
      </w:r>
      <w:r w:rsidRPr="00915CEA">
        <w:rPr>
          <w:rFonts w:hint="cs"/>
          <w:rtl/>
        </w:rPr>
        <w:t>دور</w:t>
      </w:r>
      <w:r w:rsidRPr="00915CEA">
        <w:rPr>
          <w:rtl/>
        </w:rPr>
        <w:t xml:space="preserve"> </w:t>
      </w:r>
      <w:r w:rsidRPr="00915CEA">
        <w:rPr>
          <w:rFonts w:hint="cs"/>
          <w:rtl/>
        </w:rPr>
        <w:t>في</w:t>
      </w:r>
      <w:r w:rsidRPr="00915CEA">
        <w:rPr>
          <w:rtl/>
        </w:rPr>
        <w:t xml:space="preserve"> </w:t>
      </w:r>
      <w:r>
        <w:rPr>
          <w:rFonts w:hint="cs"/>
          <w:rtl/>
        </w:rPr>
        <w:t>عرض</w:t>
      </w:r>
      <w:r w:rsidRPr="00915CEA">
        <w:rPr>
          <w:rtl/>
        </w:rPr>
        <w:t xml:space="preserve"> </w:t>
      </w:r>
      <w:r>
        <w:rPr>
          <w:rFonts w:hint="cs"/>
          <w:rtl/>
        </w:rPr>
        <w:t>المصنفات</w:t>
      </w:r>
      <w:r w:rsidRPr="00915CEA">
        <w:rPr>
          <w:rtl/>
        </w:rPr>
        <w:t xml:space="preserve"> </w:t>
      </w:r>
      <w:r>
        <w:rPr>
          <w:rFonts w:hint="cs"/>
          <w:rtl/>
        </w:rPr>
        <w:t>ل</w:t>
      </w:r>
      <w:r w:rsidRPr="00915CEA">
        <w:rPr>
          <w:rFonts w:hint="cs"/>
          <w:rtl/>
        </w:rPr>
        <w:t>لجمهور،</w:t>
      </w:r>
      <w:r w:rsidRPr="00915CEA">
        <w:rPr>
          <w:rtl/>
        </w:rPr>
        <w:t xml:space="preserve"> </w:t>
      </w:r>
      <w:r w:rsidRPr="00915CEA">
        <w:rPr>
          <w:rFonts w:hint="cs"/>
          <w:rtl/>
        </w:rPr>
        <w:t>ليس</w:t>
      </w:r>
      <w:r w:rsidRPr="00915CEA">
        <w:rPr>
          <w:rtl/>
        </w:rPr>
        <w:t xml:space="preserve"> </w:t>
      </w:r>
      <w:r w:rsidRPr="00915CEA">
        <w:rPr>
          <w:rFonts w:hint="cs"/>
          <w:rtl/>
        </w:rPr>
        <w:t>فقط</w:t>
      </w:r>
      <w:r w:rsidRPr="00915CEA">
        <w:rPr>
          <w:rtl/>
        </w:rPr>
        <w:t xml:space="preserve"> </w:t>
      </w:r>
      <w:r w:rsidRPr="00915CEA">
        <w:rPr>
          <w:rFonts w:hint="cs"/>
          <w:rtl/>
        </w:rPr>
        <w:t>كعارض،</w:t>
      </w:r>
      <w:r w:rsidRPr="00915CEA">
        <w:rPr>
          <w:rtl/>
        </w:rPr>
        <w:t xml:space="preserve"> </w:t>
      </w:r>
      <w:r w:rsidRPr="00915CEA">
        <w:rPr>
          <w:rFonts w:hint="cs"/>
          <w:rtl/>
        </w:rPr>
        <w:t>ولكن</w:t>
      </w:r>
      <w:r w:rsidRPr="00915CEA">
        <w:rPr>
          <w:rtl/>
        </w:rPr>
        <w:t xml:space="preserve"> </w:t>
      </w:r>
      <w:r w:rsidRPr="00915CEA">
        <w:rPr>
          <w:rFonts w:hint="cs"/>
          <w:rtl/>
        </w:rPr>
        <w:t>أيضا</w:t>
      </w:r>
      <w:r w:rsidRPr="00915CEA">
        <w:rPr>
          <w:rtl/>
        </w:rPr>
        <w:t xml:space="preserve"> </w:t>
      </w:r>
      <w:r w:rsidRPr="00915CEA">
        <w:rPr>
          <w:rFonts w:hint="cs"/>
          <w:rtl/>
        </w:rPr>
        <w:t>باعتبارها</w:t>
      </w:r>
      <w:r w:rsidRPr="00915CEA">
        <w:rPr>
          <w:rtl/>
        </w:rPr>
        <w:t xml:space="preserve"> </w:t>
      </w:r>
      <w:r w:rsidRPr="00915CEA">
        <w:rPr>
          <w:rFonts w:hint="cs"/>
          <w:rtl/>
        </w:rPr>
        <w:t>الجهات</w:t>
      </w:r>
      <w:r w:rsidRPr="00915CEA">
        <w:rPr>
          <w:rtl/>
        </w:rPr>
        <w:t xml:space="preserve"> </w:t>
      </w:r>
      <w:r w:rsidRPr="00915CEA">
        <w:rPr>
          <w:rFonts w:hint="cs"/>
          <w:rtl/>
        </w:rPr>
        <w:t>المسؤولة</w:t>
      </w:r>
      <w:r w:rsidRPr="00915CEA">
        <w:rPr>
          <w:rtl/>
        </w:rPr>
        <w:t xml:space="preserve"> </w:t>
      </w:r>
      <w:r w:rsidRPr="00915CEA">
        <w:rPr>
          <w:rFonts w:hint="cs"/>
          <w:rtl/>
        </w:rPr>
        <w:t>عن</w:t>
      </w:r>
      <w:r w:rsidRPr="00915CEA">
        <w:rPr>
          <w:rtl/>
        </w:rPr>
        <w:t xml:space="preserve"> </w:t>
      </w:r>
      <w:r>
        <w:rPr>
          <w:rFonts w:hint="cs"/>
          <w:rtl/>
        </w:rPr>
        <w:t>تقديم</w:t>
      </w:r>
      <w:r w:rsidRPr="00915CEA">
        <w:rPr>
          <w:rtl/>
        </w:rPr>
        <w:t xml:space="preserve"> </w:t>
      </w:r>
      <w:r w:rsidRPr="00915CEA">
        <w:rPr>
          <w:rFonts w:hint="cs"/>
          <w:rtl/>
        </w:rPr>
        <w:t>المعرفة</w:t>
      </w:r>
      <w:r w:rsidRPr="00915CEA">
        <w:rPr>
          <w:rtl/>
        </w:rPr>
        <w:t xml:space="preserve"> </w:t>
      </w:r>
      <w:r w:rsidRPr="00915CEA">
        <w:rPr>
          <w:rFonts w:hint="cs"/>
          <w:rtl/>
        </w:rPr>
        <w:t>والمعلومات</w:t>
      </w:r>
      <w:r w:rsidRPr="00915CEA">
        <w:rPr>
          <w:rtl/>
        </w:rPr>
        <w:t xml:space="preserve"> </w:t>
      </w:r>
      <w:r w:rsidRPr="00915CEA">
        <w:rPr>
          <w:rFonts w:hint="cs"/>
          <w:rtl/>
        </w:rPr>
        <w:t>والتعليم</w:t>
      </w:r>
      <w:r w:rsidRPr="00915CEA">
        <w:rPr>
          <w:rtl/>
        </w:rPr>
        <w:t xml:space="preserve"> </w:t>
      </w:r>
      <w:r w:rsidRPr="00915CEA">
        <w:rPr>
          <w:rFonts w:hint="cs"/>
          <w:rtl/>
        </w:rPr>
        <w:t>للجمهور</w:t>
      </w:r>
      <w:r w:rsidRPr="00915CEA">
        <w:rPr>
          <w:rtl/>
        </w:rPr>
        <w:t xml:space="preserve"> </w:t>
      </w:r>
      <w:r w:rsidRPr="00915CEA">
        <w:rPr>
          <w:rFonts w:hint="cs"/>
          <w:rtl/>
        </w:rPr>
        <w:t>حول</w:t>
      </w:r>
      <w:r w:rsidRPr="00915CEA">
        <w:rPr>
          <w:rtl/>
        </w:rPr>
        <w:t xml:space="preserve"> </w:t>
      </w:r>
      <w:r w:rsidRPr="00915CEA">
        <w:rPr>
          <w:rFonts w:hint="cs"/>
          <w:rtl/>
        </w:rPr>
        <w:t>البيئة</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المتاحف</w:t>
      </w:r>
      <w:r w:rsidRPr="00915CEA">
        <w:rPr>
          <w:rtl/>
        </w:rPr>
        <w:t xml:space="preserve"> </w:t>
      </w:r>
      <w:r w:rsidRPr="00915CEA">
        <w:rPr>
          <w:rFonts w:hint="cs"/>
          <w:rtl/>
        </w:rPr>
        <w:t>معنية</w:t>
      </w:r>
      <w:r w:rsidRPr="00915CEA">
        <w:rPr>
          <w:rtl/>
        </w:rPr>
        <w:t xml:space="preserve"> </w:t>
      </w:r>
      <w:r>
        <w:rPr>
          <w:rFonts w:hint="cs"/>
          <w:rtl/>
        </w:rPr>
        <w:t>ب</w:t>
      </w:r>
      <w:r w:rsidRPr="00915CEA">
        <w:rPr>
          <w:rFonts w:hint="cs"/>
          <w:rtl/>
        </w:rPr>
        <w:t>كونها</w:t>
      </w:r>
      <w:r w:rsidRPr="00915CEA">
        <w:rPr>
          <w:rtl/>
        </w:rPr>
        <w:t xml:space="preserve"> </w:t>
      </w:r>
      <w:r w:rsidRPr="00915CEA">
        <w:rPr>
          <w:rFonts w:hint="cs"/>
          <w:rtl/>
        </w:rPr>
        <w:t>قادرة</w:t>
      </w:r>
      <w:r w:rsidRPr="00915CEA">
        <w:rPr>
          <w:rtl/>
        </w:rPr>
        <w:t xml:space="preserve"> </w:t>
      </w:r>
      <w:r w:rsidRPr="00915CEA">
        <w:rPr>
          <w:rFonts w:hint="cs"/>
          <w:rtl/>
        </w:rPr>
        <w:t>على</w:t>
      </w:r>
      <w:r w:rsidRPr="00915CEA">
        <w:rPr>
          <w:rtl/>
        </w:rPr>
        <w:t xml:space="preserve"> </w:t>
      </w:r>
      <w:r>
        <w:rPr>
          <w:rFonts w:hint="cs"/>
          <w:rtl/>
        </w:rPr>
        <w:t>تجميع</w:t>
      </w:r>
      <w:r w:rsidRPr="00915CEA">
        <w:rPr>
          <w:rtl/>
        </w:rPr>
        <w:t xml:space="preserve"> </w:t>
      </w:r>
      <w:r w:rsidRPr="00915CEA">
        <w:rPr>
          <w:rFonts w:hint="cs"/>
          <w:rtl/>
        </w:rPr>
        <w:t>المواد</w:t>
      </w:r>
      <w:r w:rsidRPr="00915CEA">
        <w:rPr>
          <w:rtl/>
        </w:rPr>
        <w:t xml:space="preserve"> </w:t>
      </w:r>
      <w:r w:rsidRPr="00915CEA">
        <w:rPr>
          <w:rFonts w:hint="cs"/>
          <w:rtl/>
        </w:rPr>
        <w:t>التعليمية</w:t>
      </w:r>
      <w:r w:rsidRPr="00915CEA">
        <w:rPr>
          <w:rtl/>
        </w:rPr>
        <w:t xml:space="preserve"> </w:t>
      </w:r>
      <w:r w:rsidRPr="00915CEA">
        <w:rPr>
          <w:rFonts w:hint="cs"/>
          <w:rtl/>
        </w:rPr>
        <w:t>أو</w:t>
      </w:r>
      <w:r w:rsidRPr="00915CEA">
        <w:rPr>
          <w:rtl/>
        </w:rPr>
        <w:t xml:space="preserve"> </w:t>
      </w:r>
      <w:r w:rsidRPr="00915CEA">
        <w:rPr>
          <w:rFonts w:hint="cs"/>
          <w:rtl/>
        </w:rPr>
        <w:t>المطبوعات</w:t>
      </w:r>
      <w:r w:rsidRPr="00915CEA">
        <w:rPr>
          <w:rtl/>
        </w:rPr>
        <w:t xml:space="preserve"> </w:t>
      </w:r>
      <w:r w:rsidRPr="00915CEA">
        <w:rPr>
          <w:rFonts w:hint="cs"/>
          <w:rtl/>
        </w:rPr>
        <w:t>ذات</w:t>
      </w:r>
      <w:r w:rsidRPr="00915CEA">
        <w:rPr>
          <w:rtl/>
        </w:rPr>
        <w:t xml:space="preserve"> </w:t>
      </w:r>
      <w:r w:rsidRPr="00915CEA">
        <w:rPr>
          <w:rFonts w:hint="cs"/>
          <w:rtl/>
        </w:rPr>
        <w:t>الصلة</w:t>
      </w:r>
      <w:r w:rsidRPr="00915CEA">
        <w:rPr>
          <w:rtl/>
        </w:rPr>
        <w:t xml:space="preserve"> </w:t>
      </w:r>
      <w:r>
        <w:rPr>
          <w:rFonts w:hint="cs"/>
          <w:rtl/>
        </w:rPr>
        <w:t>بالمصنفات</w:t>
      </w:r>
      <w:r w:rsidRPr="00915CEA">
        <w:rPr>
          <w:rtl/>
        </w:rPr>
        <w:t xml:space="preserve"> </w:t>
      </w:r>
      <w:r w:rsidRPr="00915CEA">
        <w:rPr>
          <w:rFonts w:hint="cs"/>
          <w:rtl/>
        </w:rPr>
        <w:t>التي</w:t>
      </w:r>
      <w:r w:rsidRPr="00915CEA">
        <w:rPr>
          <w:rtl/>
        </w:rPr>
        <w:t xml:space="preserve"> </w:t>
      </w:r>
      <w:r>
        <w:rPr>
          <w:rFonts w:hint="cs"/>
          <w:rtl/>
        </w:rPr>
        <w:t>عرضوها</w:t>
      </w:r>
      <w:r w:rsidRPr="00915CEA">
        <w:rPr>
          <w:rtl/>
        </w:rPr>
        <w:t xml:space="preserve"> </w:t>
      </w:r>
      <w:r w:rsidRPr="00915CEA">
        <w:rPr>
          <w:rFonts w:hint="cs"/>
          <w:rtl/>
        </w:rPr>
        <w:t>أيضا</w:t>
      </w:r>
      <w:r>
        <w:rPr>
          <w:rtl/>
        </w:rPr>
        <w:t>.</w:t>
      </w:r>
      <w:r w:rsidRPr="00915CEA">
        <w:rPr>
          <w:rtl/>
        </w:rPr>
        <w:t xml:space="preserve"> </w:t>
      </w:r>
      <w:r>
        <w:rPr>
          <w:rFonts w:hint="cs"/>
          <w:rtl/>
        </w:rPr>
        <w:t>و</w:t>
      </w:r>
      <w:r w:rsidRPr="00915CEA">
        <w:rPr>
          <w:rFonts w:hint="cs"/>
          <w:rtl/>
        </w:rPr>
        <w:t>أرادوا</w:t>
      </w:r>
      <w:r w:rsidRPr="00915CEA">
        <w:rPr>
          <w:rtl/>
        </w:rPr>
        <w:t xml:space="preserve"> </w:t>
      </w:r>
      <w:r w:rsidRPr="00915CEA">
        <w:rPr>
          <w:rFonts w:hint="cs"/>
          <w:rtl/>
        </w:rPr>
        <w:t>أيضا</w:t>
      </w:r>
      <w:r w:rsidRPr="00915CEA">
        <w:rPr>
          <w:rtl/>
        </w:rPr>
        <w:t xml:space="preserve"> </w:t>
      </w:r>
      <w:r w:rsidRPr="00915CEA">
        <w:rPr>
          <w:rFonts w:hint="cs"/>
          <w:rtl/>
        </w:rPr>
        <w:t>أن</w:t>
      </w:r>
      <w:r w:rsidRPr="00915CEA">
        <w:rPr>
          <w:rtl/>
        </w:rPr>
        <w:t xml:space="preserve"> </w:t>
      </w:r>
      <w:r>
        <w:rPr>
          <w:rFonts w:hint="cs"/>
          <w:rtl/>
        </w:rPr>
        <w:t>يتمكنوا من إتاحة</w:t>
      </w:r>
      <w:r w:rsidRPr="00915CEA">
        <w:rPr>
          <w:rtl/>
        </w:rPr>
        <w:t xml:space="preserve"> </w:t>
      </w:r>
      <w:r>
        <w:rPr>
          <w:rFonts w:hint="cs"/>
          <w:rtl/>
        </w:rPr>
        <w:t>مزيد</w:t>
      </w:r>
      <w:r w:rsidRPr="00915CEA">
        <w:rPr>
          <w:rtl/>
        </w:rPr>
        <w:t xml:space="preserve"> </w:t>
      </w:r>
      <w:r w:rsidRPr="00915CEA">
        <w:rPr>
          <w:rFonts w:hint="cs"/>
          <w:rtl/>
        </w:rPr>
        <w:t>من</w:t>
      </w:r>
      <w:r w:rsidRPr="00915CEA">
        <w:rPr>
          <w:rtl/>
        </w:rPr>
        <w:t xml:space="preserve"> </w:t>
      </w:r>
      <w:r w:rsidRPr="00915CEA">
        <w:rPr>
          <w:rFonts w:hint="cs"/>
          <w:rtl/>
        </w:rPr>
        <w:t>مجموعاتهم</w:t>
      </w:r>
      <w:r w:rsidRPr="00915CEA">
        <w:rPr>
          <w:rtl/>
        </w:rPr>
        <w:t xml:space="preserve"> </w:t>
      </w:r>
      <w:r>
        <w:rPr>
          <w:rFonts w:hint="cs"/>
          <w:rtl/>
        </w:rPr>
        <w:t>لأ</w:t>
      </w:r>
      <w:r w:rsidRPr="00915CEA">
        <w:rPr>
          <w:rFonts w:hint="cs"/>
          <w:rtl/>
        </w:rPr>
        <w:t>بح</w:t>
      </w:r>
      <w:r>
        <w:rPr>
          <w:rFonts w:hint="cs"/>
          <w:rtl/>
        </w:rPr>
        <w:t>ا</w:t>
      </w:r>
      <w:r w:rsidRPr="00915CEA">
        <w:rPr>
          <w:rFonts w:hint="cs"/>
          <w:rtl/>
        </w:rPr>
        <w:t>ث</w:t>
      </w:r>
      <w:r w:rsidRPr="00915CEA">
        <w:rPr>
          <w:rtl/>
        </w:rPr>
        <w:t xml:space="preserve"> </w:t>
      </w:r>
      <w:r w:rsidRPr="00915CEA">
        <w:rPr>
          <w:rFonts w:hint="cs"/>
          <w:rtl/>
        </w:rPr>
        <w:t>معين</w:t>
      </w:r>
      <w:r>
        <w:rPr>
          <w:rFonts w:hint="cs"/>
          <w:rtl/>
        </w:rPr>
        <w:t>ة</w:t>
      </w:r>
      <w:r>
        <w:rPr>
          <w:rtl/>
        </w:rPr>
        <w:t>.</w:t>
      </w:r>
      <w:r w:rsidRPr="00915CEA">
        <w:rPr>
          <w:rtl/>
        </w:rPr>
        <w:t xml:space="preserve"> </w:t>
      </w:r>
      <w:r>
        <w:rPr>
          <w:rFonts w:hint="cs"/>
          <w:rtl/>
        </w:rPr>
        <w:t>و</w:t>
      </w:r>
      <w:r w:rsidRPr="00915CEA">
        <w:rPr>
          <w:rFonts w:hint="cs"/>
          <w:rtl/>
        </w:rPr>
        <w:t>بالإضافة</w:t>
      </w:r>
      <w:r w:rsidRPr="00915CEA">
        <w:rPr>
          <w:rtl/>
        </w:rPr>
        <w:t xml:space="preserve"> </w:t>
      </w:r>
      <w:r w:rsidRPr="00915CEA">
        <w:rPr>
          <w:rFonts w:hint="cs"/>
          <w:rtl/>
        </w:rPr>
        <w:t>إلى</w:t>
      </w:r>
      <w:r w:rsidRPr="00915CEA">
        <w:rPr>
          <w:rtl/>
        </w:rPr>
        <w:t xml:space="preserve"> </w:t>
      </w:r>
      <w:r w:rsidRPr="00915CEA">
        <w:rPr>
          <w:rFonts w:hint="cs"/>
          <w:rtl/>
        </w:rPr>
        <w:t>ذلك،</w:t>
      </w:r>
      <w:r w:rsidRPr="00915CEA">
        <w:rPr>
          <w:rtl/>
        </w:rPr>
        <w:t xml:space="preserve"> </w:t>
      </w:r>
      <w:r w:rsidRPr="00915CEA">
        <w:rPr>
          <w:rFonts w:hint="cs"/>
          <w:rtl/>
        </w:rPr>
        <w:t>أرادوا</w:t>
      </w:r>
      <w:r w:rsidRPr="00915CEA">
        <w:rPr>
          <w:rtl/>
        </w:rPr>
        <w:t xml:space="preserve"> </w:t>
      </w:r>
      <w:r w:rsidRPr="00915CEA">
        <w:rPr>
          <w:rFonts w:hint="cs"/>
          <w:rtl/>
        </w:rPr>
        <w:t>أن</w:t>
      </w:r>
      <w:r w:rsidRPr="00915CEA">
        <w:rPr>
          <w:rtl/>
        </w:rPr>
        <w:t xml:space="preserve"> </w:t>
      </w:r>
      <w:r>
        <w:rPr>
          <w:rFonts w:hint="cs"/>
          <w:rtl/>
        </w:rPr>
        <w:t>يتمكنوا</w:t>
      </w:r>
      <w:r w:rsidRPr="00915CEA">
        <w:rPr>
          <w:rtl/>
        </w:rPr>
        <w:t xml:space="preserve"> </w:t>
      </w:r>
      <w:r>
        <w:rPr>
          <w:rFonts w:hint="cs"/>
          <w:rtl/>
        </w:rPr>
        <w:t>من</w:t>
      </w:r>
      <w:r w:rsidRPr="00915CEA">
        <w:rPr>
          <w:rtl/>
        </w:rPr>
        <w:t xml:space="preserve"> </w:t>
      </w:r>
      <w:r>
        <w:rPr>
          <w:rFonts w:hint="cs"/>
          <w:rtl/>
        </w:rPr>
        <w:t>نقل</w:t>
      </w:r>
      <w:r w:rsidRPr="00915CEA">
        <w:rPr>
          <w:rtl/>
        </w:rPr>
        <w:t xml:space="preserve"> </w:t>
      </w:r>
      <w:r w:rsidRPr="00915CEA">
        <w:rPr>
          <w:rFonts w:hint="cs"/>
          <w:rtl/>
        </w:rPr>
        <w:t>هذه</w:t>
      </w:r>
      <w:r w:rsidRPr="00915CEA">
        <w:rPr>
          <w:rtl/>
        </w:rPr>
        <w:t xml:space="preserve"> </w:t>
      </w:r>
      <w:r w:rsidRPr="00915CEA">
        <w:rPr>
          <w:rFonts w:hint="cs"/>
          <w:rtl/>
        </w:rPr>
        <w:t>المعلومات</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sidRPr="00915CEA">
        <w:rPr>
          <w:rFonts w:hint="cs"/>
          <w:rtl/>
        </w:rPr>
        <w:t>وسائل</w:t>
      </w:r>
      <w:r w:rsidRPr="00915CEA">
        <w:rPr>
          <w:rtl/>
        </w:rPr>
        <w:t xml:space="preserve"> </w:t>
      </w:r>
      <w:r w:rsidRPr="00915CEA">
        <w:rPr>
          <w:rFonts w:hint="cs"/>
          <w:rtl/>
        </w:rPr>
        <w:t>الاتصال</w:t>
      </w:r>
      <w:r w:rsidRPr="00915CEA">
        <w:rPr>
          <w:rtl/>
        </w:rPr>
        <w:t xml:space="preserve"> </w:t>
      </w:r>
      <w:r w:rsidRPr="00915CEA">
        <w:rPr>
          <w:rFonts w:hint="cs"/>
          <w:rtl/>
        </w:rPr>
        <w:t>الجديدة</w:t>
      </w:r>
      <w:r>
        <w:rPr>
          <w:rtl/>
        </w:rPr>
        <w:t>.</w:t>
      </w:r>
      <w:r w:rsidRPr="00915CEA">
        <w:rPr>
          <w:rtl/>
        </w:rPr>
        <w:t xml:space="preserve"> </w:t>
      </w:r>
      <w:r w:rsidRPr="00915CEA">
        <w:rPr>
          <w:rFonts w:hint="cs"/>
          <w:rtl/>
        </w:rPr>
        <w:t>وكان</w:t>
      </w:r>
      <w:r w:rsidRPr="00915CEA">
        <w:rPr>
          <w:rtl/>
        </w:rPr>
        <w:t xml:space="preserve"> </w:t>
      </w:r>
      <w:r w:rsidRPr="00915CEA">
        <w:rPr>
          <w:rFonts w:hint="cs"/>
          <w:rtl/>
        </w:rPr>
        <w:t>عنوان</w:t>
      </w:r>
      <w:r w:rsidRPr="00915CEA">
        <w:rPr>
          <w:rtl/>
        </w:rPr>
        <w:t xml:space="preserve"> </w:t>
      </w:r>
      <w:r w:rsidRPr="00915CEA">
        <w:rPr>
          <w:rFonts w:hint="cs"/>
          <w:rtl/>
        </w:rPr>
        <w:t>دراسة</w:t>
      </w:r>
      <w:r w:rsidRPr="00915CEA">
        <w:rPr>
          <w:rtl/>
        </w:rPr>
        <w:t xml:space="preserve"> </w:t>
      </w:r>
      <w:r w:rsidRPr="00915CEA">
        <w:rPr>
          <w:rFonts w:hint="cs"/>
          <w:rtl/>
        </w:rPr>
        <w:t>الحالة</w:t>
      </w:r>
      <w:r w:rsidRPr="00915CEA">
        <w:rPr>
          <w:rtl/>
        </w:rPr>
        <w:t xml:space="preserve"> </w:t>
      </w:r>
      <w:r w:rsidRPr="00915CEA">
        <w:rPr>
          <w:rFonts w:hint="cs"/>
          <w:rtl/>
        </w:rPr>
        <w:t>الأولى</w:t>
      </w:r>
      <w:r>
        <w:rPr>
          <w:rFonts w:hint="cs"/>
          <w:rtl/>
        </w:rPr>
        <w:t xml:space="preserve"> هو</w:t>
      </w:r>
      <w:r w:rsidRPr="00915CEA">
        <w:rPr>
          <w:rtl/>
        </w:rPr>
        <w:t xml:space="preserve"> "</w:t>
      </w:r>
      <w:r w:rsidRPr="00915CEA">
        <w:rPr>
          <w:rFonts w:hint="cs"/>
          <w:rtl/>
        </w:rPr>
        <w:t>رقمنة</w:t>
      </w:r>
      <w:r w:rsidRPr="00915CEA">
        <w:rPr>
          <w:rtl/>
        </w:rPr>
        <w:t xml:space="preserve"> </w:t>
      </w:r>
      <w:r w:rsidRPr="00915CEA">
        <w:rPr>
          <w:rFonts w:hint="cs"/>
          <w:rtl/>
        </w:rPr>
        <w:t>مجموعات</w:t>
      </w:r>
      <w:r w:rsidRPr="00915CEA">
        <w:rPr>
          <w:rtl/>
        </w:rPr>
        <w:t xml:space="preserve"> </w:t>
      </w:r>
      <w:r w:rsidRPr="00915CEA">
        <w:rPr>
          <w:rFonts w:hint="cs"/>
          <w:rtl/>
        </w:rPr>
        <w:t>المتحف</w:t>
      </w:r>
      <w:r w:rsidRPr="00915CEA">
        <w:rPr>
          <w:rtl/>
        </w:rPr>
        <w:t>"</w:t>
      </w:r>
      <w:r>
        <w:rPr>
          <w:rtl/>
        </w:rPr>
        <w:t>.</w:t>
      </w:r>
      <w:r w:rsidRPr="00915CEA">
        <w:rPr>
          <w:rtl/>
        </w:rPr>
        <w:t xml:space="preserve"> </w:t>
      </w:r>
      <w:r>
        <w:rPr>
          <w:rFonts w:hint="cs"/>
          <w:rtl/>
        </w:rPr>
        <w:t>وسجلت</w:t>
      </w:r>
      <w:r w:rsidRPr="00915CEA">
        <w:rPr>
          <w:rtl/>
        </w:rPr>
        <w:t xml:space="preserve"> </w:t>
      </w:r>
      <w:r w:rsidRPr="00915CEA">
        <w:rPr>
          <w:rFonts w:hint="cs"/>
          <w:rtl/>
        </w:rPr>
        <w:t>القضايا</w:t>
      </w:r>
      <w:r w:rsidRPr="00915CEA">
        <w:rPr>
          <w:rtl/>
        </w:rPr>
        <w:t xml:space="preserve"> </w:t>
      </w:r>
      <w:r w:rsidRPr="00915CEA">
        <w:rPr>
          <w:rFonts w:hint="cs"/>
          <w:rtl/>
        </w:rPr>
        <w:t>التي</w:t>
      </w:r>
      <w:r w:rsidRPr="00915CEA">
        <w:rPr>
          <w:rtl/>
        </w:rPr>
        <w:t xml:space="preserve"> </w:t>
      </w:r>
      <w:r w:rsidRPr="00915CEA">
        <w:rPr>
          <w:rFonts w:hint="cs"/>
          <w:rtl/>
        </w:rPr>
        <w:t>أث</w:t>
      </w:r>
      <w:r>
        <w:rPr>
          <w:rFonts w:hint="cs"/>
          <w:rtl/>
        </w:rPr>
        <w:t>ا</w:t>
      </w:r>
      <w:r w:rsidRPr="00915CEA">
        <w:rPr>
          <w:rFonts w:hint="cs"/>
          <w:rtl/>
        </w:rPr>
        <w:t>رت</w:t>
      </w:r>
      <w:r>
        <w:rPr>
          <w:rFonts w:hint="cs"/>
          <w:rtl/>
        </w:rPr>
        <w:t>ها</w:t>
      </w:r>
      <w:r w:rsidRPr="00915CEA">
        <w:rPr>
          <w:rtl/>
        </w:rPr>
        <w:t xml:space="preserve"> </w:t>
      </w:r>
      <w:r w:rsidRPr="00915CEA">
        <w:rPr>
          <w:rFonts w:hint="cs"/>
          <w:rtl/>
        </w:rPr>
        <w:t>المتاحف،</w:t>
      </w:r>
      <w:r w:rsidRPr="00915CEA">
        <w:rPr>
          <w:rtl/>
        </w:rPr>
        <w:t xml:space="preserve"> </w:t>
      </w:r>
      <w:r w:rsidRPr="00915CEA">
        <w:rPr>
          <w:rFonts w:hint="cs"/>
          <w:rtl/>
        </w:rPr>
        <w:t>التي</w:t>
      </w:r>
      <w:r w:rsidRPr="00915CEA">
        <w:rPr>
          <w:rtl/>
        </w:rPr>
        <w:t xml:space="preserve"> </w:t>
      </w:r>
      <w:r w:rsidRPr="00915CEA">
        <w:rPr>
          <w:rFonts w:hint="cs"/>
          <w:rtl/>
        </w:rPr>
        <w:t>من</w:t>
      </w:r>
      <w:r w:rsidRPr="00915CEA">
        <w:rPr>
          <w:rtl/>
        </w:rPr>
        <w:t xml:space="preserve"> </w:t>
      </w:r>
      <w:r w:rsidRPr="00915CEA">
        <w:rPr>
          <w:rFonts w:hint="cs"/>
          <w:rtl/>
        </w:rPr>
        <w:t>أجلها</w:t>
      </w:r>
      <w:r w:rsidRPr="00915CEA">
        <w:rPr>
          <w:rtl/>
        </w:rPr>
        <w:t xml:space="preserve"> </w:t>
      </w:r>
      <w:r>
        <w:rPr>
          <w:rFonts w:hint="cs"/>
          <w:rtl/>
        </w:rPr>
        <w:t>كانوا يسعون للحصول على</w:t>
      </w:r>
      <w:r w:rsidRPr="00915CEA">
        <w:rPr>
          <w:rtl/>
        </w:rPr>
        <w:t xml:space="preserve"> </w:t>
      </w:r>
      <w:r>
        <w:rPr>
          <w:rFonts w:hint="cs"/>
          <w:rtl/>
        </w:rPr>
        <w:t>إرشاد</w:t>
      </w:r>
      <w:r w:rsidRPr="00915CEA">
        <w:rPr>
          <w:rtl/>
        </w:rPr>
        <w:t xml:space="preserve"> </w:t>
      </w:r>
      <w:r w:rsidRPr="00915CEA">
        <w:rPr>
          <w:rFonts w:hint="cs"/>
          <w:rtl/>
        </w:rPr>
        <w:t>أو</w:t>
      </w:r>
      <w:r w:rsidRPr="00915CEA">
        <w:rPr>
          <w:rtl/>
        </w:rPr>
        <w:t xml:space="preserve"> </w:t>
      </w:r>
      <w:r w:rsidRPr="00915CEA">
        <w:rPr>
          <w:rFonts w:hint="cs"/>
          <w:rtl/>
        </w:rPr>
        <w:t>استثناءات</w:t>
      </w:r>
      <w:r w:rsidRPr="00915CEA">
        <w:rPr>
          <w:rtl/>
        </w:rPr>
        <w:t xml:space="preserve"> </w:t>
      </w:r>
      <w:r w:rsidRPr="00915CEA">
        <w:rPr>
          <w:rFonts w:hint="cs"/>
          <w:rtl/>
        </w:rPr>
        <w:t>أو</w:t>
      </w:r>
      <w:r w:rsidRPr="00915CEA">
        <w:rPr>
          <w:rtl/>
        </w:rPr>
        <w:t xml:space="preserve"> </w:t>
      </w:r>
      <w:r w:rsidRPr="00915CEA">
        <w:rPr>
          <w:rFonts w:hint="cs"/>
          <w:rtl/>
        </w:rPr>
        <w:t>قيود</w:t>
      </w:r>
      <w:r>
        <w:rPr>
          <w:rtl/>
        </w:rPr>
        <w:t>.</w:t>
      </w:r>
      <w:r w:rsidRPr="00915CEA">
        <w:rPr>
          <w:rtl/>
        </w:rPr>
        <w:t xml:space="preserve"> </w:t>
      </w:r>
      <w:r w:rsidRPr="00915CEA">
        <w:rPr>
          <w:rFonts w:hint="cs"/>
          <w:rtl/>
        </w:rPr>
        <w:t>وكان</w:t>
      </w:r>
      <w:r w:rsidRPr="00915CEA">
        <w:rPr>
          <w:rtl/>
        </w:rPr>
        <w:t xml:space="preserve"> </w:t>
      </w:r>
      <w:r w:rsidRPr="00915CEA">
        <w:rPr>
          <w:rFonts w:hint="cs"/>
          <w:rtl/>
        </w:rPr>
        <w:t>الهدف</w:t>
      </w:r>
      <w:r w:rsidRPr="00915CEA">
        <w:rPr>
          <w:rtl/>
        </w:rPr>
        <w:t xml:space="preserve"> </w:t>
      </w:r>
      <w:r w:rsidRPr="00915CEA">
        <w:rPr>
          <w:rFonts w:hint="cs"/>
          <w:rtl/>
        </w:rPr>
        <w:t>هو</w:t>
      </w:r>
      <w:r w:rsidRPr="00915CEA">
        <w:rPr>
          <w:rtl/>
        </w:rPr>
        <w:t xml:space="preserve"> </w:t>
      </w:r>
      <w:r w:rsidRPr="00915CEA">
        <w:rPr>
          <w:rFonts w:hint="cs"/>
          <w:rtl/>
        </w:rPr>
        <w:t>إبراز</w:t>
      </w:r>
      <w:r w:rsidRPr="00915CEA">
        <w:rPr>
          <w:rtl/>
        </w:rPr>
        <w:t xml:space="preserve"> </w:t>
      </w:r>
      <w:r w:rsidRPr="00915CEA">
        <w:rPr>
          <w:rFonts w:hint="cs"/>
          <w:rtl/>
        </w:rPr>
        <w:t>وتوضيح</w:t>
      </w:r>
      <w:r w:rsidRPr="00915CEA">
        <w:rPr>
          <w:rtl/>
        </w:rPr>
        <w:t xml:space="preserve"> </w:t>
      </w:r>
      <w:r w:rsidRPr="00915CEA">
        <w:rPr>
          <w:rFonts w:hint="cs"/>
          <w:rtl/>
        </w:rPr>
        <w:t>أنواع</w:t>
      </w:r>
      <w:r w:rsidRPr="00915CEA">
        <w:rPr>
          <w:rtl/>
        </w:rPr>
        <w:t xml:space="preserve"> </w:t>
      </w:r>
      <w:r>
        <w:rPr>
          <w:rFonts w:hint="cs"/>
          <w:rtl/>
        </w:rPr>
        <w:t>التعديلات</w:t>
      </w:r>
      <w:r w:rsidRPr="00915CEA">
        <w:rPr>
          <w:rtl/>
        </w:rPr>
        <w:t xml:space="preserve"> </w:t>
      </w:r>
      <w:r>
        <w:rPr>
          <w:rFonts w:hint="cs"/>
          <w:rtl/>
        </w:rPr>
        <w:t xml:space="preserve">التي كانت مطلوبة </w:t>
      </w:r>
      <w:r w:rsidRPr="00915CEA">
        <w:rPr>
          <w:rFonts w:hint="cs"/>
          <w:rtl/>
        </w:rPr>
        <w:t>على</w:t>
      </w:r>
      <w:r w:rsidRPr="00915CEA">
        <w:rPr>
          <w:rtl/>
        </w:rPr>
        <w:t xml:space="preserve"> </w:t>
      </w:r>
      <w:r w:rsidRPr="00915CEA">
        <w:rPr>
          <w:rFonts w:hint="cs"/>
          <w:rtl/>
        </w:rPr>
        <w:t>القانون</w:t>
      </w:r>
      <w:r w:rsidRPr="00915CEA">
        <w:rPr>
          <w:rtl/>
        </w:rPr>
        <w:t xml:space="preserve"> </w:t>
      </w:r>
      <w:r w:rsidRPr="00915CEA">
        <w:rPr>
          <w:rFonts w:hint="cs"/>
          <w:rtl/>
        </w:rPr>
        <w:t>بحيث</w:t>
      </w:r>
      <w:r w:rsidRPr="00915CEA">
        <w:rPr>
          <w:rtl/>
        </w:rPr>
        <w:t xml:space="preserve"> </w:t>
      </w:r>
      <w:r>
        <w:rPr>
          <w:rFonts w:hint="cs"/>
          <w:rtl/>
        </w:rPr>
        <w:t xml:space="preserve">تتمكن </w:t>
      </w:r>
      <w:r w:rsidRPr="00915CEA">
        <w:rPr>
          <w:rFonts w:hint="cs"/>
          <w:rtl/>
        </w:rPr>
        <w:t>المتاحف</w:t>
      </w:r>
      <w:r w:rsidRPr="00915CEA">
        <w:rPr>
          <w:rtl/>
        </w:rPr>
        <w:t xml:space="preserve"> </w:t>
      </w:r>
      <w:r>
        <w:rPr>
          <w:rFonts w:hint="cs"/>
          <w:rtl/>
        </w:rPr>
        <w:t>من معالجة</w:t>
      </w:r>
      <w:r w:rsidRPr="00915CEA">
        <w:rPr>
          <w:rtl/>
        </w:rPr>
        <w:t xml:space="preserve"> </w:t>
      </w:r>
      <w:r w:rsidRPr="00915CEA">
        <w:rPr>
          <w:rFonts w:hint="cs"/>
          <w:rtl/>
        </w:rPr>
        <w:t>قضايا</w:t>
      </w:r>
      <w:r w:rsidRPr="00915CEA">
        <w:rPr>
          <w:rtl/>
        </w:rPr>
        <w:t xml:space="preserve"> </w:t>
      </w:r>
      <w:r w:rsidRPr="00915CEA">
        <w:rPr>
          <w:rFonts w:hint="cs"/>
          <w:rtl/>
        </w:rPr>
        <w:t>الرقمنة</w:t>
      </w:r>
      <w:r>
        <w:rPr>
          <w:rtl/>
        </w:rPr>
        <w:t>.</w:t>
      </w:r>
      <w:r w:rsidRPr="00915CEA">
        <w:rPr>
          <w:rtl/>
        </w:rPr>
        <w:t xml:space="preserve"> </w:t>
      </w:r>
      <w:r w:rsidRPr="00915CEA">
        <w:rPr>
          <w:rFonts w:hint="cs"/>
          <w:rtl/>
        </w:rPr>
        <w:t>وكان</w:t>
      </w:r>
      <w:r w:rsidRPr="00915CEA">
        <w:rPr>
          <w:rtl/>
        </w:rPr>
        <w:t xml:space="preserve"> </w:t>
      </w:r>
      <w:r w:rsidRPr="00915CEA">
        <w:rPr>
          <w:rFonts w:hint="cs"/>
          <w:rtl/>
        </w:rPr>
        <w:t>هذا</w:t>
      </w:r>
      <w:r w:rsidRPr="00915CEA">
        <w:rPr>
          <w:rtl/>
        </w:rPr>
        <w:t xml:space="preserve"> </w:t>
      </w:r>
      <w:r w:rsidRPr="00915CEA">
        <w:rPr>
          <w:rFonts w:hint="cs"/>
          <w:rtl/>
        </w:rPr>
        <w:t>هو</w:t>
      </w:r>
      <w:r w:rsidRPr="00915CEA">
        <w:rPr>
          <w:rtl/>
        </w:rPr>
        <w:t xml:space="preserve"> </w:t>
      </w:r>
      <w:r w:rsidRPr="00915CEA">
        <w:rPr>
          <w:rFonts w:hint="cs"/>
          <w:rtl/>
        </w:rPr>
        <w:t>المفتاح</w:t>
      </w:r>
      <w:r w:rsidRPr="00915CEA">
        <w:rPr>
          <w:rtl/>
        </w:rPr>
        <w:t xml:space="preserve"> </w:t>
      </w:r>
      <w:r w:rsidRPr="00915CEA">
        <w:rPr>
          <w:rFonts w:hint="cs"/>
          <w:rtl/>
        </w:rPr>
        <w:t>لإدارة</w:t>
      </w:r>
      <w:r w:rsidRPr="00915CEA">
        <w:rPr>
          <w:rtl/>
        </w:rPr>
        <w:t xml:space="preserve"> </w:t>
      </w:r>
      <w:r w:rsidRPr="00915CEA">
        <w:rPr>
          <w:rFonts w:hint="cs"/>
          <w:rtl/>
        </w:rPr>
        <w:t>وتعزيز</w:t>
      </w:r>
      <w:r w:rsidRPr="00915CEA">
        <w:rPr>
          <w:rtl/>
        </w:rPr>
        <w:t xml:space="preserve"> </w:t>
      </w:r>
      <w:r w:rsidRPr="00915CEA">
        <w:rPr>
          <w:rFonts w:hint="cs"/>
          <w:rtl/>
        </w:rPr>
        <w:t>مجموعاته</w:t>
      </w:r>
      <w:r>
        <w:rPr>
          <w:rFonts w:hint="cs"/>
          <w:rtl/>
        </w:rPr>
        <w:t>م</w:t>
      </w:r>
      <w:r>
        <w:rPr>
          <w:rtl/>
        </w:rPr>
        <w:t>.</w:t>
      </w:r>
      <w:r w:rsidRPr="00915CEA">
        <w:rPr>
          <w:rtl/>
        </w:rPr>
        <w:t xml:space="preserve"> </w:t>
      </w:r>
      <w:r>
        <w:rPr>
          <w:rFonts w:hint="cs"/>
          <w:rtl/>
        </w:rPr>
        <w:t xml:space="preserve">هل كان </w:t>
      </w:r>
      <w:r w:rsidRPr="00915CEA">
        <w:rPr>
          <w:rFonts w:hint="cs"/>
          <w:rtl/>
        </w:rPr>
        <w:t>ما</w:t>
      </w:r>
      <w:r w:rsidRPr="00915CEA">
        <w:rPr>
          <w:rtl/>
        </w:rPr>
        <w:t xml:space="preserve"> </w:t>
      </w:r>
      <w:r w:rsidRPr="00915CEA">
        <w:rPr>
          <w:rFonts w:hint="cs"/>
          <w:rtl/>
        </w:rPr>
        <w:t>ينبغي</w:t>
      </w:r>
      <w:r w:rsidRPr="00915CEA">
        <w:rPr>
          <w:rtl/>
        </w:rPr>
        <w:t xml:space="preserve"> </w:t>
      </w:r>
      <w:r>
        <w:rPr>
          <w:rFonts w:hint="cs"/>
          <w:rtl/>
        </w:rPr>
        <w:t xml:space="preserve">عليهم </w:t>
      </w:r>
      <w:r w:rsidRPr="00915CEA">
        <w:rPr>
          <w:rFonts w:hint="cs"/>
          <w:rtl/>
        </w:rPr>
        <w:t>القيام</w:t>
      </w:r>
      <w:r w:rsidRPr="00915CEA">
        <w:rPr>
          <w:rtl/>
        </w:rPr>
        <w:t xml:space="preserve"> </w:t>
      </w:r>
      <w:r w:rsidRPr="00915CEA">
        <w:rPr>
          <w:rFonts w:hint="cs"/>
          <w:rtl/>
        </w:rPr>
        <w:t>به</w:t>
      </w:r>
      <w:r w:rsidRPr="00915CEA">
        <w:rPr>
          <w:rtl/>
        </w:rPr>
        <w:t xml:space="preserve"> </w:t>
      </w:r>
      <w:r>
        <w:rPr>
          <w:rFonts w:hint="cs"/>
          <w:rtl/>
        </w:rPr>
        <w:t>حيال</w:t>
      </w:r>
      <w:r w:rsidRPr="00915CEA">
        <w:rPr>
          <w:rtl/>
        </w:rPr>
        <w:t xml:space="preserve"> </w:t>
      </w:r>
      <w:r w:rsidRPr="00915CEA">
        <w:rPr>
          <w:rFonts w:hint="cs"/>
          <w:rtl/>
        </w:rPr>
        <w:t>رقمنة</w:t>
      </w:r>
      <w:r w:rsidRPr="00915CEA">
        <w:rPr>
          <w:rtl/>
        </w:rPr>
        <w:t xml:space="preserve"> </w:t>
      </w:r>
      <w:r w:rsidRPr="00915CEA">
        <w:rPr>
          <w:rFonts w:hint="cs"/>
          <w:rtl/>
        </w:rPr>
        <w:t>مصنف</w:t>
      </w:r>
      <w:r w:rsidRPr="00915CEA">
        <w:rPr>
          <w:rtl/>
        </w:rPr>
        <w:t xml:space="preserve"> </w:t>
      </w:r>
      <w:r>
        <w:rPr>
          <w:rFonts w:hint="cs"/>
          <w:rtl/>
        </w:rPr>
        <w:t>يتيم</w:t>
      </w:r>
      <w:r w:rsidRPr="00915CEA">
        <w:rPr>
          <w:rtl/>
        </w:rPr>
        <w:t xml:space="preserve"> </w:t>
      </w:r>
      <w:r>
        <w:rPr>
          <w:rFonts w:hint="cs"/>
          <w:rtl/>
        </w:rPr>
        <w:t>وتم</w:t>
      </w:r>
      <w:r w:rsidRPr="00915CEA">
        <w:rPr>
          <w:rtl/>
        </w:rPr>
        <w:t xml:space="preserve"> </w:t>
      </w:r>
      <w:r>
        <w:rPr>
          <w:rFonts w:hint="cs"/>
          <w:rtl/>
        </w:rPr>
        <w:t>نشره فيما بعد</w:t>
      </w:r>
      <w:r w:rsidRPr="00915CEA">
        <w:rPr>
          <w:rFonts w:hint="cs"/>
          <w:rtl/>
        </w:rPr>
        <w:t>،</w:t>
      </w:r>
      <w:r w:rsidRPr="00915CEA">
        <w:rPr>
          <w:rtl/>
        </w:rPr>
        <w:t xml:space="preserve"> </w:t>
      </w:r>
      <w:r>
        <w:rPr>
          <w:rFonts w:hint="cs"/>
          <w:rtl/>
        </w:rPr>
        <w:t>هو</w:t>
      </w:r>
      <w:r w:rsidRPr="00915CEA">
        <w:rPr>
          <w:rtl/>
        </w:rPr>
        <w:t xml:space="preserve"> </w:t>
      </w:r>
      <w:r w:rsidRPr="00915CEA">
        <w:rPr>
          <w:rFonts w:hint="cs"/>
          <w:rtl/>
        </w:rPr>
        <w:t>ذلك</w:t>
      </w:r>
      <w:r w:rsidRPr="00915CEA">
        <w:rPr>
          <w:rtl/>
        </w:rPr>
        <w:t xml:space="preserve"> </w:t>
      </w:r>
      <w:r>
        <w:rPr>
          <w:rFonts w:hint="cs"/>
          <w:rtl/>
        </w:rPr>
        <w:t>الشيئ</w:t>
      </w:r>
      <w:r w:rsidRPr="00915CEA">
        <w:rPr>
          <w:rtl/>
        </w:rPr>
        <w:t xml:space="preserve"> </w:t>
      </w:r>
      <w:r>
        <w:rPr>
          <w:rFonts w:hint="cs"/>
          <w:rtl/>
        </w:rPr>
        <w:t>الذي سوف</w:t>
      </w:r>
      <w:r w:rsidRPr="00915CEA">
        <w:rPr>
          <w:rtl/>
        </w:rPr>
        <w:t xml:space="preserve"> </w:t>
      </w:r>
      <w:r>
        <w:rPr>
          <w:rFonts w:hint="cs"/>
          <w:rtl/>
        </w:rPr>
        <w:t>يكون مسموحا به</w:t>
      </w:r>
      <w:r w:rsidRPr="00915CEA">
        <w:rPr>
          <w:rFonts w:hint="cs"/>
          <w:rtl/>
        </w:rPr>
        <w:t>؟</w:t>
      </w:r>
      <w:r w:rsidRPr="00915CEA">
        <w:rPr>
          <w:rtl/>
        </w:rPr>
        <w:t xml:space="preserve"> </w:t>
      </w:r>
      <w:r>
        <w:rPr>
          <w:rFonts w:hint="cs"/>
          <w:rtl/>
        </w:rPr>
        <w:t>و</w:t>
      </w:r>
      <w:r w:rsidRPr="00915CEA">
        <w:rPr>
          <w:rFonts w:hint="cs"/>
          <w:rtl/>
        </w:rPr>
        <w:t>في</w:t>
      </w:r>
      <w:r w:rsidRPr="00915CEA">
        <w:rPr>
          <w:rtl/>
        </w:rPr>
        <w:t xml:space="preserve"> </w:t>
      </w:r>
      <w:r w:rsidRPr="00915CEA">
        <w:rPr>
          <w:rFonts w:hint="cs"/>
          <w:rtl/>
        </w:rPr>
        <w:t>حين</w:t>
      </w:r>
      <w:r w:rsidRPr="00915CEA">
        <w:rPr>
          <w:rtl/>
        </w:rPr>
        <w:t xml:space="preserve"> </w:t>
      </w:r>
      <w:r w:rsidRPr="00915CEA">
        <w:rPr>
          <w:rFonts w:hint="cs"/>
          <w:rtl/>
        </w:rPr>
        <w:t>أن</w:t>
      </w:r>
      <w:r w:rsidRPr="00915CEA">
        <w:rPr>
          <w:rtl/>
        </w:rPr>
        <w:t xml:space="preserve"> </w:t>
      </w:r>
      <w:r>
        <w:rPr>
          <w:rFonts w:hint="cs"/>
          <w:rtl/>
        </w:rPr>
        <w:t xml:space="preserve">ذلك </w:t>
      </w:r>
      <w:r w:rsidRPr="00915CEA">
        <w:rPr>
          <w:rFonts w:hint="cs"/>
          <w:rtl/>
        </w:rPr>
        <w:t>قد</w:t>
      </w:r>
      <w:r w:rsidRPr="00915CEA">
        <w:rPr>
          <w:rtl/>
        </w:rPr>
        <w:t xml:space="preserve"> </w:t>
      </w:r>
      <w:r w:rsidRPr="00915CEA">
        <w:rPr>
          <w:rFonts w:hint="cs"/>
          <w:rtl/>
        </w:rPr>
        <w:t>تم</w:t>
      </w:r>
      <w:r w:rsidRPr="00915CEA">
        <w:rPr>
          <w:rtl/>
        </w:rPr>
        <w:t xml:space="preserve"> </w:t>
      </w:r>
      <w:r>
        <w:rPr>
          <w:rFonts w:hint="cs"/>
          <w:rtl/>
        </w:rPr>
        <w:t>توضيحه</w:t>
      </w:r>
      <w:r w:rsidRPr="00915CEA">
        <w:rPr>
          <w:rtl/>
        </w:rPr>
        <w:t xml:space="preserve"> </w:t>
      </w:r>
      <w:r w:rsidRPr="00915CEA">
        <w:rPr>
          <w:rFonts w:hint="cs"/>
          <w:rtl/>
        </w:rPr>
        <w:t>في</w:t>
      </w:r>
      <w:r w:rsidRPr="00915CEA">
        <w:rPr>
          <w:rtl/>
        </w:rPr>
        <w:t xml:space="preserve"> </w:t>
      </w:r>
      <w:r w:rsidRPr="00915CEA">
        <w:rPr>
          <w:rFonts w:hint="cs"/>
          <w:rtl/>
        </w:rPr>
        <w:t>توجيه</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003A330A">
        <w:rPr>
          <w:rFonts w:hint="cs"/>
          <w:rtl/>
        </w:rPr>
        <w:t xml:space="preserve"> </w:t>
      </w:r>
      <w:r>
        <w:rPr>
          <w:rFonts w:hint="cs"/>
          <w:rtl/>
        </w:rPr>
        <w:t xml:space="preserve">بشأن المصنفات </w:t>
      </w:r>
      <w:r w:rsidRPr="00915CEA">
        <w:rPr>
          <w:rFonts w:hint="cs"/>
          <w:rtl/>
        </w:rPr>
        <w:t>اليتيم</w:t>
      </w:r>
      <w:r>
        <w:rPr>
          <w:rFonts w:hint="cs"/>
          <w:rtl/>
        </w:rPr>
        <w:t>ة</w:t>
      </w:r>
      <w:r w:rsidRPr="00915CEA">
        <w:rPr>
          <w:rFonts w:hint="cs"/>
          <w:rtl/>
        </w:rPr>
        <w:t>،</w:t>
      </w:r>
      <w:r w:rsidRPr="00915CEA">
        <w:rPr>
          <w:rtl/>
        </w:rPr>
        <w:t xml:space="preserve"> </w:t>
      </w:r>
      <w:r>
        <w:rPr>
          <w:rFonts w:hint="cs"/>
          <w:rtl/>
        </w:rPr>
        <w:t xml:space="preserve">فقد </w:t>
      </w:r>
      <w:r w:rsidRPr="00915CEA">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تردد</w:t>
      </w:r>
      <w:r w:rsidRPr="00915CEA">
        <w:rPr>
          <w:rtl/>
        </w:rPr>
        <w:t xml:space="preserve"> </w:t>
      </w:r>
      <w:r>
        <w:rPr>
          <w:rFonts w:hint="cs"/>
          <w:rtl/>
        </w:rPr>
        <w:t>في إ</w:t>
      </w:r>
      <w:r w:rsidRPr="00915CEA">
        <w:rPr>
          <w:rFonts w:hint="cs"/>
          <w:rtl/>
        </w:rPr>
        <w:t>نف</w:t>
      </w:r>
      <w:r>
        <w:rPr>
          <w:rFonts w:hint="cs"/>
          <w:rtl/>
        </w:rPr>
        <w:t>ا</w:t>
      </w:r>
      <w:r w:rsidRPr="00915CEA">
        <w:rPr>
          <w:rFonts w:hint="cs"/>
          <w:rtl/>
        </w:rPr>
        <w:t>ق</w:t>
      </w:r>
      <w:r w:rsidRPr="00915CEA">
        <w:rPr>
          <w:rtl/>
        </w:rPr>
        <w:t xml:space="preserve"> </w:t>
      </w:r>
      <w:r w:rsidRPr="00915CEA">
        <w:rPr>
          <w:rFonts w:hint="cs"/>
          <w:rtl/>
        </w:rPr>
        <w:t>الكثير</w:t>
      </w:r>
      <w:r w:rsidRPr="00915CEA">
        <w:rPr>
          <w:rtl/>
        </w:rPr>
        <w:t xml:space="preserve"> </w:t>
      </w:r>
      <w:r w:rsidRPr="00915CEA">
        <w:rPr>
          <w:rFonts w:hint="cs"/>
          <w:rtl/>
        </w:rPr>
        <w:t>من</w:t>
      </w:r>
      <w:r w:rsidRPr="00915CEA">
        <w:rPr>
          <w:rtl/>
        </w:rPr>
        <w:t xml:space="preserve"> </w:t>
      </w:r>
      <w:r w:rsidRPr="00915CEA">
        <w:rPr>
          <w:rFonts w:hint="cs"/>
          <w:rtl/>
        </w:rPr>
        <w:t>المال</w:t>
      </w:r>
      <w:r w:rsidRPr="00915CEA">
        <w:rPr>
          <w:rtl/>
        </w:rPr>
        <w:t xml:space="preserve"> </w:t>
      </w:r>
      <w:r w:rsidRPr="00915CEA">
        <w:rPr>
          <w:rFonts w:hint="cs"/>
          <w:rtl/>
        </w:rPr>
        <w:t>على</w:t>
      </w:r>
      <w:r w:rsidRPr="00915CEA">
        <w:rPr>
          <w:rtl/>
        </w:rPr>
        <w:t xml:space="preserve"> </w:t>
      </w:r>
      <w:r w:rsidRPr="00915CEA">
        <w:rPr>
          <w:rFonts w:hint="cs"/>
          <w:rtl/>
        </w:rPr>
        <w:t>رقمنة</w:t>
      </w:r>
      <w:r w:rsidRPr="00915CEA">
        <w:rPr>
          <w:rtl/>
        </w:rPr>
        <w:t xml:space="preserve"> </w:t>
      </w:r>
      <w:r>
        <w:rPr>
          <w:rFonts w:hint="cs"/>
          <w:rtl/>
        </w:rPr>
        <w:t>المصنفات</w:t>
      </w:r>
      <w:r w:rsidRPr="00915CEA">
        <w:rPr>
          <w:rtl/>
        </w:rPr>
        <w:t xml:space="preserve"> </w:t>
      </w:r>
      <w:r w:rsidRPr="00915CEA">
        <w:rPr>
          <w:rFonts w:hint="cs"/>
          <w:rtl/>
        </w:rPr>
        <w:t>التي</w:t>
      </w:r>
      <w:r w:rsidRPr="00915CEA">
        <w:rPr>
          <w:rtl/>
        </w:rPr>
        <w:t xml:space="preserve"> </w:t>
      </w:r>
      <w:r w:rsidRPr="00915CEA">
        <w:rPr>
          <w:rFonts w:hint="cs"/>
          <w:rtl/>
        </w:rPr>
        <w:t>كان</w:t>
      </w:r>
      <w:r w:rsidRPr="00915CEA">
        <w:rPr>
          <w:rtl/>
        </w:rPr>
        <w:t xml:space="preserve"> </w:t>
      </w:r>
      <w:r w:rsidRPr="00915CEA">
        <w:rPr>
          <w:rFonts w:hint="cs"/>
          <w:rtl/>
        </w:rPr>
        <w:t>وضع</w:t>
      </w:r>
      <w:r>
        <w:rPr>
          <w:rFonts w:hint="cs"/>
          <w:rtl/>
        </w:rPr>
        <w:t>ها</w:t>
      </w:r>
      <w:r w:rsidRPr="00915CEA">
        <w:rPr>
          <w:rtl/>
        </w:rPr>
        <w:t xml:space="preserve"> </w:t>
      </w:r>
      <w:r w:rsidRPr="00915CEA">
        <w:rPr>
          <w:rFonts w:hint="cs"/>
          <w:rtl/>
        </w:rPr>
        <w:t>غير</w:t>
      </w:r>
      <w:r w:rsidRPr="00915CEA">
        <w:rPr>
          <w:rtl/>
        </w:rPr>
        <w:t xml:space="preserve"> </w:t>
      </w:r>
      <w:r w:rsidRPr="00915CEA">
        <w:rPr>
          <w:rFonts w:hint="cs"/>
          <w:rtl/>
        </w:rPr>
        <w:t>واضح</w:t>
      </w:r>
      <w:r>
        <w:rPr>
          <w:rtl/>
        </w:rPr>
        <w:t>.</w:t>
      </w:r>
      <w:r w:rsidRPr="00915CEA">
        <w:rPr>
          <w:rtl/>
        </w:rPr>
        <w:t xml:space="preserve"> </w:t>
      </w:r>
      <w:r>
        <w:rPr>
          <w:rFonts w:hint="cs"/>
          <w:rtl/>
        </w:rPr>
        <w:t>و</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الإتاحة</w:t>
      </w:r>
      <w:r w:rsidRPr="00915CEA">
        <w:rPr>
          <w:rtl/>
        </w:rPr>
        <w:t xml:space="preserve"> </w:t>
      </w:r>
      <w:r w:rsidRPr="00915CEA">
        <w:rPr>
          <w:rFonts w:hint="cs"/>
          <w:rtl/>
        </w:rPr>
        <w:t>للجمهور،</w:t>
      </w:r>
      <w:r w:rsidRPr="00915CEA">
        <w:rPr>
          <w:rtl/>
        </w:rPr>
        <w:t xml:space="preserve"> </w:t>
      </w:r>
      <w:r w:rsidRPr="00915CEA">
        <w:rPr>
          <w:rFonts w:hint="cs"/>
          <w:rtl/>
        </w:rPr>
        <w:t>كانت</w:t>
      </w:r>
      <w:r w:rsidRPr="00915CEA">
        <w:rPr>
          <w:rtl/>
        </w:rPr>
        <w:t xml:space="preserve"> </w:t>
      </w:r>
      <w:r w:rsidRPr="00915CEA">
        <w:rPr>
          <w:rFonts w:hint="cs"/>
          <w:rtl/>
        </w:rPr>
        <w:t>هناك</w:t>
      </w:r>
      <w:r w:rsidRPr="00915CEA">
        <w:rPr>
          <w:rtl/>
        </w:rPr>
        <w:t xml:space="preserve"> </w:t>
      </w:r>
      <w:r w:rsidRPr="00915CEA">
        <w:rPr>
          <w:rFonts w:hint="cs"/>
          <w:rtl/>
        </w:rPr>
        <w:t>أسئلة</w:t>
      </w:r>
      <w:r w:rsidRPr="00915CEA">
        <w:rPr>
          <w:rtl/>
        </w:rPr>
        <w:t xml:space="preserve"> </w:t>
      </w:r>
      <w:r w:rsidRPr="00915CEA">
        <w:rPr>
          <w:rFonts w:hint="cs"/>
          <w:rtl/>
        </w:rPr>
        <w:t>بخصوص</w:t>
      </w:r>
      <w:r w:rsidRPr="00915CEA">
        <w:rPr>
          <w:rtl/>
        </w:rPr>
        <w:t xml:space="preserve"> </w:t>
      </w:r>
      <w:r w:rsidRPr="00915CEA">
        <w:rPr>
          <w:rFonts w:hint="cs"/>
          <w:rtl/>
        </w:rPr>
        <w:t>متى</w:t>
      </w:r>
      <w:r w:rsidRPr="00915CEA">
        <w:rPr>
          <w:rtl/>
        </w:rPr>
        <w:t xml:space="preserve"> </w:t>
      </w:r>
      <w:r w:rsidRPr="00915CEA">
        <w:rPr>
          <w:rFonts w:hint="cs"/>
          <w:rtl/>
        </w:rPr>
        <w:t>وكيف</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أحد</w:t>
      </w:r>
      <w:r w:rsidRPr="00915CEA">
        <w:rPr>
          <w:rtl/>
        </w:rPr>
        <w:t xml:space="preserve"> </w:t>
      </w:r>
      <w:r w:rsidRPr="00915CEA">
        <w:rPr>
          <w:rFonts w:hint="cs"/>
          <w:rtl/>
        </w:rPr>
        <w:t>الأمثلة</w:t>
      </w:r>
      <w:r w:rsidRPr="00915CEA">
        <w:rPr>
          <w:rtl/>
        </w:rPr>
        <w:t xml:space="preserve"> </w:t>
      </w:r>
      <w:r>
        <w:rPr>
          <w:rFonts w:hint="cs"/>
          <w:rtl/>
        </w:rPr>
        <w:t>حيث</w:t>
      </w:r>
      <w:r w:rsidRPr="00915CEA">
        <w:rPr>
          <w:rtl/>
        </w:rPr>
        <w:t xml:space="preserve"> </w:t>
      </w:r>
      <w:r>
        <w:rPr>
          <w:rFonts w:hint="cs"/>
          <w:rtl/>
        </w:rPr>
        <w:t xml:space="preserve">كان هناك </w:t>
      </w:r>
      <w:r w:rsidRPr="00915CEA">
        <w:rPr>
          <w:rFonts w:hint="cs"/>
          <w:rtl/>
        </w:rPr>
        <w:t>ح</w:t>
      </w:r>
      <w:r>
        <w:rPr>
          <w:rFonts w:hint="cs"/>
          <w:rtl/>
        </w:rPr>
        <w:t>اجة</w:t>
      </w:r>
      <w:r w:rsidRPr="00915CEA">
        <w:rPr>
          <w:rtl/>
        </w:rPr>
        <w:t xml:space="preserve"> </w:t>
      </w:r>
      <w:r w:rsidRPr="00915CEA">
        <w:rPr>
          <w:rFonts w:hint="cs"/>
          <w:rtl/>
        </w:rPr>
        <w:t>إلى</w:t>
      </w:r>
      <w:r w:rsidRPr="00915CEA">
        <w:rPr>
          <w:rtl/>
        </w:rPr>
        <w:t xml:space="preserve"> </w:t>
      </w:r>
      <w:r w:rsidRPr="00915CEA">
        <w:rPr>
          <w:rFonts w:hint="cs"/>
          <w:rtl/>
        </w:rPr>
        <w:t>ال</w:t>
      </w:r>
      <w:r>
        <w:rPr>
          <w:rFonts w:hint="cs"/>
          <w:rtl/>
        </w:rPr>
        <w:t>إرشاد</w:t>
      </w:r>
      <w:r w:rsidRPr="00915CEA">
        <w:rPr>
          <w:rtl/>
        </w:rPr>
        <w:t xml:space="preserve"> </w:t>
      </w:r>
      <w:r w:rsidRPr="00915CEA">
        <w:rPr>
          <w:rFonts w:hint="cs"/>
          <w:rtl/>
        </w:rPr>
        <w:t>و</w:t>
      </w:r>
      <w:r>
        <w:rPr>
          <w:rFonts w:hint="cs"/>
          <w:rtl/>
        </w:rPr>
        <w:t>ال</w:t>
      </w:r>
      <w:r w:rsidRPr="00915CEA">
        <w:rPr>
          <w:rFonts w:hint="cs"/>
          <w:rtl/>
        </w:rPr>
        <w:t>تبسيط</w:t>
      </w:r>
      <w:r w:rsidRPr="00915CEA">
        <w:rPr>
          <w:rtl/>
        </w:rPr>
        <w:t xml:space="preserve"> </w:t>
      </w:r>
      <w:r>
        <w:rPr>
          <w:rFonts w:hint="cs"/>
          <w:rtl/>
        </w:rPr>
        <w:t>هو</w:t>
      </w:r>
      <w:r w:rsidRPr="00915CEA">
        <w:rPr>
          <w:rtl/>
        </w:rPr>
        <w:t xml:space="preserve"> </w:t>
      </w:r>
      <w:r>
        <w:rPr>
          <w:rFonts w:hint="cs"/>
          <w:rtl/>
        </w:rPr>
        <w:t>عن</w:t>
      </w:r>
      <w:r w:rsidRPr="00915CEA">
        <w:rPr>
          <w:rtl/>
        </w:rPr>
        <w:t xml:space="preserve"> </w:t>
      </w:r>
      <w:r w:rsidRPr="00915CEA">
        <w:rPr>
          <w:rFonts w:hint="cs"/>
          <w:rtl/>
        </w:rPr>
        <w:t>المعايير</w:t>
      </w:r>
      <w:r w:rsidRPr="00915CEA">
        <w:rPr>
          <w:rtl/>
        </w:rPr>
        <w:t xml:space="preserve"> </w:t>
      </w:r>
      <w:r w:rsidRPr="00915CEA">
        <w:rPr>
          <w:rFonts w:hint="cs"/>
          <w:rtl/>
        </w:rPr>
        <w:t>التي</w:t>
      </w:r>
      <w:r w:rsidRPr="00915CEA">
        <w:rPr>
          <w:rtl/>
        </w:rPr>
        <w:t xml:space="preserve"> </w:t>
      </w:r>
      <w:r>
        <w:rPr>
          <w:rFonts w:hint="cs"/>
          <w:rtl/>
        </w:rPr>
        <w:t>أجيزت</w:t>
      </w:r>
      <w:r w:rsidRPr="00915CEA">
        <w:rPr>
          <w:rtl/>
        </w:rPr>
        <w:t xml:space="preserve"> </w:t>
      </w:r>
      <w:r w:rsidRPr="00915CEA">
        <w:rPr>
          <w:rFonts w:hint="cs"/>
          <w:rtl/>
        </w:rPr>
        <w:t>دون</w:t>
      </w:r>
      <w:r w:rsidRPr="00915CEA">
        <w:rPr>
          <w:rtl/>
        </w:rPr>
        <w:t xml:space="preserve"> </w:t>
      </w:r>
      <w:r w:rsidRPr="00915CEA">
        <w:rPr>
          <w:rFonts w:hint="cs"/>
          <w:rtl/>
        </w:rPr>
        <w:t>طلب</w:t>
      </w:r>
      <w:r w:rsidRPr="00915CEA">
        <w:rPr>
          <w:rtl/>
        </w:rPr>
        <w:t xml:space="preserve"> </w:t>
      </w:r>
      <w:r w:rsidRPr="00915CEA">
        <w:rPr>
          <w:rFonts w:hint="cs"/>
          <w:rtl/>
        </w:rPr>
        <w:t>موافقة</w:t>
      </w:r>
      <w:r w:rsidRPr="00915CEA">
        <w:rPr>
          <w:rtl/>
        </w:rPr>
        <w:t xml:space="preserve"> </w:t>
      </w:r>
      <w:r w:rsidRPr="00915CEA">
        <w:rPr>
          <w:rFonts w:hint="cs"/>
          <w:rtl/>
        </w:rPr>
        <w:t>من</w:t>
      </w:r>
      <w:r w:rsidRPr="00915CEA">
        <w:rPr>
          <w:rtl/>
        </w:rPr>
        <w:t xml:space="preserve"> </w:t>
      </w:r>
      <w:r w:rsidRPr="00915CEA">
        <w:rPr>
          <w:rFonts w:hint="cs"/>
          <w:rtl/>
        </w:rPr>
        <w:t>صاحب</w:t>
      </w:r>
      <w:r w:rsidRPr="00915CEA">
        <w:rPr>
          <w:rtl/>
        </w:rPr>
        <w:t xml:space="preserve"> </w:t>
      </w:r>
      <w:r>
        <w:rPr>
          <w:rFonts w:hint="cs"/>
          <w:rtl/>
        </w:rPr>
        <w:t>ال</w:t>
      </w:r>
      <w:r w:rsidRPr="00915CEA">
        <w:rPr>
          <w:rFonts w:hint="cs"/>
          <w:rtl/>
        </w:rPr>
        <w:t>حقوق</w:t>
      </w:r>
      <w:r w:rsidRPr="00915CEA">
        <w:rPr>
          <w:rtl/>
        </w:rPr>
        <w:t xml:space="preserve"> </w:t>
      </w:r>
      <w:r w:rsidRPr="00915CEA">
        <w:rPr>
          <w:rFonts w:hint="cs"/>
          <w:rtl/>
        </w:rPr>
        <w:t>لاستنساخ</w:t>
      </w:r>
      <w:r w:rsidRPr="00915CEA">
        <w:rPr>
          <w:rtl/>
        </w:rPr>
        <w:t xml:space="preserve"> </w:t>
      </w:r>
      <w:r w:rsidRPr="00915CEA">
        <w:rPr>
          <w:rFonts w:hint="cs"/>
          <w:rtl/>
        </w:rPr>
        <w:t>الصور</w:t>
      </w:r>
      <w:r w:rsidRPr="00915CEA">
        <w:rPr>
          <w:rtl/>
        </w:rPr>
        <w:t xml:space="preserve"> </w:t>
      </w:r>
      <w:r w:rsidRPr="00915CEA">
        <w:rPr>
          <w:rFonts w:hint="cs"/>
          <w:rtl/>
        </w:rPr>
        <w:t>في</w:t>
      </w:r>
      <w:r w:rsidRPr="00915CEA">
        <w:rPr>
          <w:rtl/>
        </w:rPr>
        <w:t xml:space="preserve"> </w:t>
      </w:r>
      <w:r w:rsidRPr="00915CEA">
        <w:rPr>
          <w:rFonts w:hint="cs"/>
          <w:rtl/>
        </w:rPr>
        <w:t>قواعد</w:t>
      </w:r>
      <w:r w:rsidRPr="00915CEA">
        <w:rPr>
          <w:rtl/>
        </w:rPr>
        <w:t xml:space="preserve"> </w:t>
      </w:r>
      <w:r w:rsidRPr="00915CEA">
        <w:rPr>
          <w:rFonts w:hint="cs"/>
          <w:rtl/>
        </w:rPr>
        <w:t>البيانات</w:t>
      </w:r>
      <w:r w:rsidRPr="00915CEA">
        <w:rPr>
          <w:rtl/>
        </w:rPr>
        <w:t xml:space="preserve"> </w:t>
      </w:r>
      <w:r w:rsidRPr="00915CEA">
        <w:rPr>
          <w:rFonts w:hint="cs"/>
          <w:rtl/>
        </w:rPr>
        <w:t>المختلفة</w:t>
      </w:r>
      <w:r w:rsidRPr="00915CEA">
        <w:rPr>
          <w:rtl/>
        </w:rPr>
        <w:t xml:space="preserve"> </w:t>
      </w:r>
      <w:r>
        <w:rPr>
          <w:rFonts w:hint="cs"/>
          <w:rtl/>
        </w:rPr>
        <w:t>ل</w:t>
      </w:r>
      <w:r w:rsidRPr="00915CEA">
        <w:rPr>
          <w:rFonts w:hint="cs"/>
          <w:rtl/>
        </w:rPr>
        <w:t>لمتحف</w:t>
      </w:r>
      <w:r>
        <w:rPr>
          <w:rtl/>
        </w:rPr>
        <w:t>.</w:t>
      </w:r>
      <w:r w:rsidRPr="00915CEA">
        <w:rPr>
          <w:rtl/>
        </w:rPr>
        <w:t xml:space="preserve"> </w:t>
      </w:r>
      <w:r>
        <w:rPr>
          <w:rFonts w:hint="cs"/>
          <w:rtl/>
        </w:rPr>
        <w:t>وسألت</w:t>
      </w:r>
      <w:r w:rsidRPr="00915CEA">
        <w:rPr>
          <w:rtl/>
        </w:rPr>
        <w:t xml:space="preserve"> </w:t>
      </w:r>
      <w:r w:rsidRPr="00915CEA">
        <w:rPr>
          <w:rFonts w:hint="cs"/>
          <w:rtl/>
        </w:rPr>
        <w:t>المتاحف</w:t>
      </w:r>
      <w:r w:rsidRPr="00915CEA">
        <w:rPr>
          <w:rtl/>
        </w:rPr>
        <w:t xml:space="preserve"> </w:t>
      </w:r>
      <w:r w:rsidRPr="00915CEA">
        <w:rPr>
          <w:rFonts w:hint="cs"/>
          <w:rtl/>
        </w:rPr>
        <w:t>أيضا</w:t>
      </w:r>
      <w:r>
        <w:rPr>
          <w:rFonts w:hint="cs"/>
          <w:rtl/>
        </w:rPr>
        <w:t xml:space="preserve"> ع</w:t>
      </w:r>
      <w:r w:rsidRPr="00915CEA">
        <w:rPr>
          <w:rFonts w:hint="cs"/>
          <w:rtl/>
        </w:rPr>
        <w:t>ما</w:t>
      </w:r>
      <w:r w:rsidRPr="00915CEA">
        <w:rPr>
          <w:rtl/>
        </w:rPr>
        <w:t xml:space="preserve"> </w:t>
      </w:r>
      <w:r w:rsidRPr="00915CEA">
        <w:rPr>
          <w:rFonts w:hint="cs"/>
          <w:rtl/>
        </w:rPr>
        <w:t>هو</w:t>
      </w:r>
      <w:r w:rsidRPr="00915CEA">
        <w:rPr>
          <w:rtl/>
        </w:rPr>
        <w:t xml:space="preserve"> </w:t>
      </w:r>
      <w:r w:rsidRPr="00915CEA">
        <w:rPr>
          <w:rFonts w:hint="cs"/>
          <w:rtl/>
        </w:rPr>
        <w:t>نطاق</w:t>
      </w:r>
      <w:r w:rsidRPr="00915CEA">
        <w:rPr>
          <w:rtl/>
        </w:rPr>
        <w:t xml:space="preserve"> </w:t>
      </w:r>
      <w:r w:rsidRPr="00915CEA">
        <w:rPr>
          <w:rFonts w:hint="cs"/>
          <w:rtl/>
        </w:rPr>
        <w:t>التراخيص</w:t>
      </w:r>
      <w:r w:rsidRPr="00915CEA">
        <w:rPr>
          <w:rtl/>
        </w:rPr>
        <w:t xml:space="preserve"> </w:t>
      </w:r>
      <w:r>
        <w:rPr>
          <w:rFonts w:hint="cs"/>
          <w:rtl/>
        </w:rPr>
        <w:t>التي تمنحها</w:t>
      </w:r>
      <w:r w:rsidRPr="00915CEA">
        <w:rPr>
          <w:rtl/>
        </w:rPr>
        <w:t xml:space="preserve"> </w:t>
      </w:r>
      <w:r w:rsidRPr="00C1327E">
        <w:rPr>
          <w:rFonts w:hint="cs"/>
          <w:rtl/>
        </w:rPr>
        <w:t>جمعيات</w:t>
      </w:r>
      <w:r w:rsidRPr="00C1327E">
        <w:rPr>
          <w:rtl/>
        </w:rPr>
        <w:t xml:space="preserve"> </w:t>
      </w:r>
      <w:r>
        <w:rPr>
          <w:rFonts w:hint="cs"/>
          <w:rtl/>
        </w:rPr>
        <w:t xml:space="preserve">الإدارة </w:t>
      </w:r>
      <w:r w:rsidRPr="00C1327E">
        <w:rPr>
          <w:rFonts w:hint="cs"/>
          <w:rtl/>
        </w:rPr>
        <w:t>الجماعية</w:t>
      </w:r>
      <w:r w:rsidRPr="00915CEA">
        <w:rPr>
          <w:rFonts w:hint="cs"/>
          <w:rtl/>
        </w:rPr>
        <w:t>؟</w:t>
      </w:r>
      <w:r w:rsidRPr="00915CEA">
        <w:rPr>
          <w:rtl/>
        </w:rPr>
        <w:t xml:space="preserve"> </w:t>
      </w:r>
      <w:r w:rsidRPr="00915CEA">
        <w:rPr>
          <w:rFonts w:hint="cs"/>
          <w:rtl/>
        </w:rPr>
        <w:t>وهل</w:t>
      </w:r>
      <w:r w:rsidRPr="00915CEA">
        <w:rPr>
          <w:rtl/>
        </w:rPr>
        <w:t xml:space="preserve"> </w:t>
      </w:r>
      <w:r>
        <w:rPr>
          <w:rFonts w:hint="cs"/>
          <w:rtl/>
        </w:rPr>
        <w:t>شملت</w:t>
      </w:r>
      <w:r w:rsidRPr="00915CEA">
        <w:rPr>
          <w:rtl/>
        </w:rPr>
        <w:t xml:space="preserve"> </w:t>
      </w:r>
      <w:r>
        <w:rPr>
          <w:rFonts w:hint="cs"/>
          <w:rtl/>
        </w:rPr>
        <w:t>ا</w:t>
      </w:r>
      <w:r w:rsidRPr="00915CEA">
        <w:rPr>
          <w:rFonts w:hint="cs"/>
          <w:rtl/>
        </w:rPr>
        <w:t>ستنساخ</w:t>
      </w:r>
      <w:r w:rsidRPr="00915CEA">
        <w:rPr>
          <w:rtl/>
        </w:rPr>
        <w:t xml:space="preserve"> </w:t>
      </w:r>
      <w:r w:rsidRPr="00915CEA">
        <w:rPr>
          <w:rFonts w:hint="cs"/>
          <w:rtl/>
        </w:rPr>
        <w:t>الصور</w:t>
      </w:r>
      <w:r w:rsidRPr="00915CEA">
        <w:rPr>
          <w:rtl/>
        </w:rPr>
        <w:t xml:space="preserve"> </w:t>
      </w:r>
      <w:r>
        <w:rPr>
          <w:rFonts w:hint="cs"/>
          <w:rtl/>
        </w:rPr>
        <w:t>الذ</w:t>
      </w:r>
      <w:r w:rsidRPr="00915CEA">
        <w:rPr>
          <w:rFonts w:hint="cs"/>
          <w:rtl/>
        </w:rPr>
        <w:t>ي</w:t>
      </w:r>
      <w:r w:rsidRPr="00915CEA">
        <w:rPr>
          <w:rtl/>
        </w:rPr>
        <w:t xml:space="preserve"> </w:t>
      </w:r>
      <w:r>
        <w:rPr>
          <w:rFonts w:hint="cs"/>
          <w:rtl/>
        </w:rPr>
        <w:t xml:space="preserve">كانوا يقومون به </w:t>
      </w:r>
      <w:r w:rsidRPr="00915CEA">
        <w:rPr>
          <w:rFonts w:hint="cs"/>
          <w:rtl/>
        </w:rPr>
        <w:t>بالفعل</w:t>
      </w:r>
      <w:r w:rsidRPr="00915CEA">
        <w:rPr>
          <w:rtl/>
        </w:rPr>
        <w:t xml:space="preserve"> </w:t>
      </w:r>
      <w:r w:rsidRPr="00915CEA">
        <w:rPr>
          <w:rFonts w:hint="cs"/>
          <w:rtl/>
        </w:rPr>
        <w:t>أو</w:t>
      </w:r>
      <w:r w:rsidRPr="00915CEA">
        <w:rPr>
          <w:rtl/>
        </w:rPr>
        <w:t xml:space="preserve"> </w:t>
      </w:r>
      <w:r>
        <w:rPr>
          <w:rFonts w:hint="cs"/>
          <w:rtl/>
        </w:rPr>
        <w:t>الذي</w:t>
      </w:r>
      <w:r w:rsidRPr="00915CEA">
        <w:rPr>
          <w:rtl/>
        </w:rPr>
        <w:t xml:space="preserve"> </w:t>
      </w:r>
      <w:r>
        <w:rPr>
          <w:rFonts w:hint="cs"/>
          <w:rtl/>
        </w:rPr>
        <w:t>أرادوا</w:t>
      </w:r>
      <w:r w:rsidRPr="00915CEA">
        <w:rPr>
          <w:rtl/>
        </w:rPr>
        <w:t xml:space="preserve"> </w:t>
      </w:r>
      <w:r w:rsidRPr="00915CEA">
        <w:rPr>
          <w:rFonts w:hint="cs"/>
          <w:rtl/>
        </w:rPr>
        <w:t>أن</w:t>
      </w:r>
      <w:r w:rsidRPr="00915CEA">
        <w:rPr>
          <w:rtl/>
        </w:rPr>
        <w:t xml:space="preserve"> </w:t>
      </w:r>
      <w:r>
        <w:rPr>
          <w:rFonts w:hint="cs"/>
          <w:rtl/>
        </w:rPr>
        <w:t>يقوموا به</w:t>
      </w:r>
      <w:r w:rsidRPr="00915CEA">
        <w:rPr>
          <w:rFonts w:hint="cs"/>
          <w:rtl/>
        </w:rPr>
        <w:t>؟</w:t>
      </w:r>
      <w:r w:rsidRPr="00915CEA">
        <w:rPr>
          <w:rtl/>
        </w:rPr>
        <w:t xml:space="preserve"> </w:t>
      </w:r>
      <w:r>
        <w:rPr>
          <w:rFonts w:hint="cs"/>
          <w:rtl/>
        </w:rPr>
        <w:t>و</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أيضا</w:t>
      </w:r>
      <w:r w:rsidRPr="00915CEA">
        <w:rPr>
          <w:rtl/>
        </w:rPr>
        <w:t xml:space="preserve"> </w:t>
      </w:r>
      <w:r w:rsidRPr="00915CEA">
        <w:rPr>
          <w:rFonts w:hint="cs"/>
          <w:rtl/>
        </w:rPr>
        <w:t>مسألة</w:t>
      </w:r>
      <w:r w:rsidRPr="00915CEA">
        <w:rPr>
          <w:rtl/>
        </w:rPr>
        <w:t xml:space="preserve"> </w:t>
      </w:r>
      <w:r w:rsidRPr="00915CEA">
        <w:rPr>
          <w:rFonts w:hint="cs"/>
          <w:rtl/>
        </w:rPr>
        <w:t>الوصول</w:t>
      </w:r>
      <w:r w:rsidRPr="00915CEA">
        <w:rPr>
          <w:rtl/>
        </w:rPr>
        <w:t xml:space="preserve"> </w:t>
      </w:r>
      <w:r>
        <w:rPr>
          <w:rFonts w:hint="cs"/>
          <w:rtl/>
        </w:rPr>
        <w:t xml:space="preserve">عبر الإنترنت </w:t>
      </w:r>
      <w:r w:rsidRPr="00915CEA">
        <w:rPr>
          <w:rFonts w:hint="cs"/>
          <w:rtl/>
        </w:rPr>
        <w:t>إلى</w:t>
      </w:r>
      <w:r w:rsidRPr="00915CEA">
        <w:rPr>
          <w:rtl/>
        </w:rPr>
        <w:t xml:space="preserve"> </w:t>
      </w:r>
      <w:r>
        <w:rPr>
          <w:rFonts w:hint="cs"/>
          <w:rtl/>
        </w:rPr>
        <w:t>ال</w:t>
      </w:r>
      <w:r w:rsidRPr="00915CEA">
        <w:rPr>
          <w:rFonts w:hint="cs"/>
          <w:rtl/>
        </w:rPr>
        <w:t>مجموعات</w:t>
      </w:r>
      <w:r w:rsidRPr="00915CEA">
        <w:rPr>
          <w:rtl/>
        </w:rPr>
        <w:t xml:space="preserve"> </w:t>
      </w:r>
      <w:r w:rsidRPr="00915CEA">
        <w:rPr>
          <w:rFonts w:hint="cs"/>
          <w:rtl/>
        </w:rPr>
        <w:t>وأنشطة</w:t>
      </w:r>
      <w:r w:rsidRPr="00915CEA">
        <w:rPr>
          <w:rtl/>
        </w:rPr>
        <w:t xml:space="preserve"> </w:t>
      </w:r>
      <w:r w:rsidRPr="00915CEA">
        <w:rPr>
          <w:rFonts w:hint="cs"/>
          <w:rtl/>
        </w:rPr>
        <w:t>المتحف</w:t>
      </w:r>
      <w:r>
        <w:rPr>
          <w:rtl/>
        </w:rPr>
        <w:t>.</w:t>
      </w:r>
      <w:r w:rsidRPr="00915CEA">
        <w:rPr>
          <w:rtl/>
        </w:rPr>
        <w:t xml:space="preserve"> </w:t>
      </w:r>
      <w:r w:rsidRPr="00915CEA">
        <w:rPr>
          <w:rFonts w:hint="cs"/>
          <w:rtl/>
        </w:rPr>
        <w:t>و</w:t>
      </w:r>
      <w:r>
        <w:rPr>
          <w:rFonts w:hint="cs"/>
          <w:rtl/>
        </w:rPr>
        <w:t>لم يكن ذلك</w:t>
      </w:r>
      <w:r w:rsidRPr="00915CEA">
        <w:rPr>
          <w:rtl/>
        </w:rPr>
        <w:t xml:space="preserve"> </w:t>
      </w:r>
      <w:r>
        <w:rPr>
          <w:rFonts w:hint="cs"/>
          <w:rtl/>
        </w:rPr>
        <w:t>ي</w:t>
      </w:r>
      <w:r w:rsidRPr="00915CEA">
        <w:rPr>
          <w:rFonts w:hint="cs"/>
          <w:rtl/>
        </w:rPr>
        <w:t>تعلق</w:t>
      </w:r>
      <w:r w:rsidRPr="00915CEA">
        <w:rPr>
          <w:rtl/>
        </w:rPr>
        <w:t xml:space="preserve"> </w:t>
      </w:r>
      <w:r w:rsidRPr="00915CEA">
        <w:rPr>
          <w:rFonts w:hint="cs"/>
          <w:rtl/>
        </w:rPr>
        <w:t>فقط</w:t>
      </w:r>
      <w:r w:rsidRPr="00915CEA">
        <w:rPr>
          <w:rtl/>
        </w:rPr>
        <w:t xml:space="preserve"> </w:t>
      </w:r>
      <w:r>
        <w:rPr>
          <w:rFonts w:hint="cs"/>
          <w:rtl/>
        </w:rPr>
        <w:t>ب</w:t>
      </w:r>
      <w:r w:rsidRPr="00915CEA">
        <w:rPr>
          <w:rFonts w:hint="cs"/>
          <w:rtl/>
        </w:rPr>
        <w:t>الوصول</w:t>
      </w:r>
      <w:r w:rsidRPr="00915CEA">
        <w:rPr>
          <w:rtl/>
        </w:rPr>
        <w:t xml:space="preserve"> </w:t>
      </w:r>
      <w:r w:rsidRPr="00915CEA">
        <w:rPr>
          <w:rFonts w:hint="cs"/>
          <w:rtl/>
        </w:rPr>
        <w:t>إلى</w:t>
      </w:r>
      <w:r w:rsidRPr="00915CEA">
        <w:rPr>
          <w:rtl/>
        </w:rPr>
        <w:t xml:space="preserve"> </w:t>
      </w:r>
      <w:r w:rsidRPr="00915CEA">
        <w:rPr>
          <w:rFonts w:hint="cs"/>
          <w:rtl/>
        </w:rPr>
        <w:t>الإنترنت</w:t>
      </w:r>
      <w:r w:rsidRPr="00915CEA">
        <w:rPr>
          <w:rtl/>
        </w:rPr>
        <w:t xml:space="preserve"> </w:t>
      </w:r>
      <w:r w:rsidRPr="00915CEA">
        <w:rPr>
          <w:rFonts w:hint="cs"/>
          <w:rtl/>
        </w:rPr>
        <w:t>و</w:t>
      </w:r>
      <w:r>
        <w:rPr>
          <w:rFonts w:hint="cs"/>
          <w:rtl/>
        </w:rPr>
        <w:t>العرض</w:t>
      </w:r>
      <w:r w:rsidRPr="00915CEA">
        <w:rPr>
          <w:rtl/>
        </w:rPr>
        <w:t xml:space="preserve"> </w:t>
      </w:r>
      <w:r w:rsidRPr="00915CEA">
        <w:rPr>
          <w:rFonts w:hint="cs"/>
          <w:rtl/>
        </w:rPr>
        <w:t>على</w:t>
      </w:r>
      <w:r w:rsidRPr="00915CEA">
        <w:rPr>
          <w:rtl/>
        </w:rPr>
        <w:t xml:space="preserve"> </w:t>
      </w:r>
      <w:r w:rsidRPr="00915CEA">
        <w:rPr>
          <w:rFonts w:hint="cs"/>
          <w:rtl/>
        </w:rPr>
        <w:t>مواقع</w:t>
      </w:r>
      <w:r w:rsidRPr="00915CEA">
        <w:rPr>
          <w:rtl/>
        </w:rPr>
        <w:t xml:space="preserve"> </w:t>
      </w:r>
      <w:r w:rsidRPr="00915CEA">
        <w:rPr>
          <w:rFonts w:hint="cs"/>
          <w:rtl/>
        </w:rPr>
        <w:t>المتاحف</w:t>
      </w:r>
      <w:r w:rsidRPr="00915CEA">
        <w:rPr>
          <w:rtl/>
        </w:rPr>
        <w:t xml:space="preserve"> </w:t>
      </w:r>
      <w:r>
        <w:rPr>
          <w:rFonts w:hint="cs"/>
          <w:rtl/>
        </w:rPr>
        <w:t xml:space="preserve">على الإنترنت </w:t>
      </w:r>
      <w:r w:rsidRPr="00915CEA">
        <w:rPr>
          <w:rFonts w:hint="cs"/>
          <w:rtl/>
        </w:rPr>
        <w:t>لكنه</w:t>
      </w:r>
      <w:r w:rsidRPr="00915CEA">
        <w:rPr>
          <w:rtl/>
        </w:rPr>
        <w:t xml:space="preserve"> </w:t>
      </w:r>
      <w:r w:rsidRPr="00915CEA">
        <w:rPr>
          <w:rFonts w:hint="cs"/>
          <w:rtl/>
        </w:rPr>
        <w:t>كان</w:t>
      </w:r>
      <w:r w:rsidRPr="00915CEA">
        <w:rPr>
          <w:rtl/>
        </w:rPr>
        <w:t xml:space="preserve"> </w:t>
      </w:r>
      <w:r w:rsidRPr="00915CEA">
        <w:rPr>
          <w:rFonts w:hint="cs"/>
          <w:rtl/>
        </w:rPr>
        <w:t>أيضا</w:t>
      </w:r>
      <w:r w:rsidRPr="00915CEA">
        <w:rPr>
          <w:rtl/>
        </w:rPr>
        <w:t xml:space="preserve"> </w:t>
      </w:r>
      <w:r w:rsidRPr="00915CEA">
        <w:rPr>
          <w:rFonts w:hint="cs"/>
          <w:rtl/>
        </w:rPr>
        <w:t>وسيلة</w:t>
      </w:r>
      <w:r w:rsidRPr="00915CEA">
        <w:rPr>
          <w:rtl/>
        </w:rPr>
        <w:t xml:space="preserve"> </w:t>
      </w:r>
      <w:r w:rsidRPr="00915CEA">
        <w:rPr>
          <w:rFonts w:hint="cs"/>
          <w:rtl/>
        </w:rPr>
        <w:t>الاتصال</w:t>
      </w:r>
      <w:r w:rsidRPr="00915CEA">
        <w:rPr>
          <w:rtl/>
        </w:rPr>
        <w:t xml:space="preserve"> </w:t>
      </w:r>
      <w:r w:rsidRPr="00915CEA">
        <w:rPr>
          <w:rFonts w:hint="cs"/>
          <w:rtl/>
        </w:rPr>
        <w:t>الرئيسية</w:t>
      </w:r>
      <w:r>
        <w:rPr>
          <w:rtl/>
        </w:rPr>
        <w:t>.</w:t>
      </w:r>
      <w:r w:rsidRPr="00915CEA">
        <w:rPr>
          <w:rtl/>
        </w:rPr>
        <w:t xml:space="preserve"> </w:t>
      </w:r>
      <w:r w:rsidRPr="00915CEA">
        <w:rPr>
          <w:rFonts w:hint="cs"/>
          <w:rtl/>
        </w:rPr>
        <w:t>و</w:t>
      </w:r>
      <w:r>
        <w:rPr>
          <w:rFonts w:hint="cs"/>
          <w:rtl/>
        </w:rPr>
        <w:t>تمت الإ</w:t>
      </w:r>
      <w:r w:rsidRPr="00915CEA">
        <w:rPr>
          <w:rFonts w:hint="cs"/>
          <w:rtl/>
        </w:rPr>
        <w:t>شار</w:t>
      </w:r>
      <w:r>
        <w:rPr>
          <w:rFonts w:hint="cs"/>
          <w:rtl/>
        </w:rPr>
        <w:t>ة</w:t>
      </w:r>
      <w:r w:rsidRPr="00915CEA">
        <w:rPr>
          <w:rtl/>
        </w:rPr>
        <w:t xml:space="preserve"> </w:t>
      </w:r>
      <w:r>
        <w:rPr>
          <w:rFonts w:hint="cs"/>
          <w:rtl/>
        </w:rPr>
        <w:t>ذلك</w:t>
      </w:r>
      <w:r w:rsidRPr="00915CEA">
        <w:rPr>
          <w:rtl/>
        </w:rPr>
        <w:t xml:space="preserve"> </w:t>
      </w:r>
      <w:r w:rsidRPr="00915CEA">
        <w:rPr>
          <w:rFonts w:hint="cs"/>
          <w:rtl/>
        </w:rPr>
        <w:t>في</w:t>
      </w:r>
      <w:r w:rsidRPr="00915CEA">
        <w:rPr>
          <w:rtl/>
        </w:rPr>
        <w:t xml:space="preserve"> </w:t>
      </w:r>
      <w:r w:rsidRPr="00915CEA">
        <w:rPr>
          <w:rFonts w:hint="cs"/>
          <w:rtl/>
        </w:rPr>
        <w:t>دراسة</w:t>
      </w:r>
      <w:r w:rsidRPr="00915CEA">
        <w:rPr>
          <w:rtl/>
        </w:rPr>
        <w:t xml:space="preserve"> </w:t>
      </w:r>
      <w:r>
        <w:rPr>
          <w:rFonts w:hint="cs"/>
          <w:rtl/>
        </w:rPr>
        <w:t>ال</w:t>
      </w:r>
      <w:r w:rsidRPr="00915CEA">
        <w:rPr>
          <w:rFonts w:hint="cs"/>
          <w:rtl/>
        </w:rPr>
        <w:t>حالة</w:t>
      </w:r>
      <w:r w:rsidRPr="00915CEA">
        <w:rPr>
          <w:rtl/>
        </w:rPr>
        <w:t xml:space="preserve"> </w:t>
      </w:r>
      <w:r>
        <w:rPr>
          <w:rFonts w:hint="cs"/>
          <w:rtl/>
        </w:rPr>
        <w:t>رقم اثنا</w:t>
      </w:r>
      <w:r w:rsidRPr="00915CEA">
        <w:rPr>
          <w:rFonts w:hint="cs"/>
          <w:rtl/>
        </w:rPr>
        <w:t>ن،</w:t>
      </w:r>
      <w:r w:rsidRPr="00915CEA">
        <w:rPr>
          <w:rtl/>
        </w:rPr>
        <w:t xml:space="preserve"> </w:t>
      </w:r>
      <w:r w:rsidRPr="00915CEA">
        <w:rPr>
          <w:rFonts w:hint="cs"/>
          <w:rtl/>
        </w:rPr>
        <w:t>والتي</w:t>
      </w:r>
      <w:r w:rsidRPr="00915CEA">
        <w:rPr>
          <w:rtl/>
        </w:rPr>
        <w:t xml:space="preserve"> </w:t>
      </w:r>
      <w:r w:rsidRPr="00915CEA">
        <w:rPr>
          <w:rFonts w:hint="cs"/>
          <w:rtl/>
        </w:rPr>
        <w:t>تعلق</w:t>
      </w:r>
      <w:r>
        <w:rPr>
          <w:rFonts w:hint="cs"/>
          <w:rtl/>
        </w:rPr>
        <w:t>ت</w:t>
      </w:r>
      <w:r w:rsidRPr="00915CEA">
        <w:rPr>
          <w:rtl/>
        </w:rPr>
        <w:t xml:space="preserve"> </w:t>
      </w:r>
      <w:r w:rsidRPr="00915CEA">
        <w:rPr>
          <w:rFonts w:hint="cs"/>
          <w:rtl/>
        </w:rPr>
        <w:t>بنطاق</w:t>
      </w:r>
      <w:r w:rsidRPr="00915CEA">
        <w:rPr>
          <w:rtl/>
        </w:rPr>
        <w:t xml:space="preserve"> </w:t>
      </w:r>
      <w:r w:rsidRPr="00915CEA">
        <w:rPr>
          <w:rFonts w:hint="cs"/>
          <w:rtl/>
        </w:rPr>
        <w:t>حق</w:t>
      </w:r>
      <w:r w:rsidRPr="00915CEA">
        <w:rPr>
          <w:rtl/>
        </w:rPr>
        <w:t xml:space="preserve"> </w:t>
      </w:r>
      <w:r>
        <w:rPr>
          <w:rFonts w:hint="cs"/>
          <w:rtl/>
        </w:rPr>
        <w:t xml:space="preserve">إقامة </w:t>
      </w:r>
      <w:r w:rsidRPr="00915CEA">
        <w:rPr>
          <w:rFonts w:hint="cs"/>
          <w:rtl/>
        </w:rPr>
        <w:t>المع</w:t>
      </w:r>
      <w:r>
        <w:rPr>
          <w:rFonts w:hint="cs"/>
          <w:rtl/>
        </w:rPr>
        <w:t>ا</w:t>
      </w:r>
      <w:r w:rsidRPr="00915CEA">
        <w:rPr>
          <w:rFonts w:hint="cs"/>
          <w:rtl/>
        </w:rPr>
        <w:t>رض</w:t>
      </w:r>
      <w:r>
        <w:rPr>
          <w:rtl/>
        </w:rPr>
        <w:t>.</w:t>
      </w:r>
      <w:r w:rsidRPr="00915CEA">
        <w:rPr>
          <w:rtl/>
        </w:rPr>
        <w:t xml:space="preserve"> </w:t>
      </w:r>
      <w:r>
        <w:rPr>
          <w:rFonts w:hint="cs"/>
          <w:rtl/>
        </w:rPr>
        <w:t>و</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قوانين</w:t>
      </w:r>
      <w:r w:rsidRPr="00915CEA">
        <w:rPr>
          <w:rtl/>
        </w:rPr>
        <w:t xml:space="preserve"> </w:t>
      </w:r>
      <w:r>
        <w:rPr>
          <w:rFonts w:hint="cs"/>
          <w:rtl/>
        </w:rPr>
        <w:t>م</w:t>
      </w:r>
      <w:r w:rsidRPr="00915CEA">
        <w:rPr>
          <w:rFonts w:hint="cs"/>
          <w:rtl/>
        </w:rPr>
        <w:t>تباين</w:t>
      </w:r>
      <w:r>
        <w:rPr>
          <w:rFonts w:hint="cs"/>
          <w:rtl/>
        </w:rPr>
        <w:t>ة</w:t>
      </w:r>
      <w:r w:rsidRPr="00915CEA">
        <w:rPr>
          <w:rtl/>
        </w:rPr>
        <w:t xml:space="preserve"> </w:t>
      </w:r>
      <w:r>
        <w:rPr>
          <w:rFonts w:hint="cs"/>
          <w:rtl/>
        </w:rPr>
        <w:t>بشأن</w:t>
      </w:r>
      <w:r w:rsidRPr="00915CEA">
        <w:rPr>
          <w:rtl/>
        </w:rPr>
        <w:t xml:space="preserve"> </w:t>
      </w:r>
      <w:r w:rsidRPr="00915CEA">
        <w:rPr>
          <w:rFonts w:hint="cs"/>
          <w:rtl/>
        </w:rPr>
        <w:t>متطلبات</w:t>
      </w:r>
      <w:r w:rsidRPr="00915CEA">
        <w:rPr>
          <w:rtl/>
        </w:rPr>
        <w:t xml:space="preserve"> </w:t>
      </w:r>
      <w:r w:rsidRPr="00915CEA">
        <w:rPr>
          <w:rFonts w:hint="cs"/>
          <w:rtl/>
        </w:rPr>
        <w:t>الحصول</w:t>
      </w:r>
      <w:r w:rsidRPr="00915CEA">
        <w:rPr>
          <w:rtl/>
        </w:rPr>
        <w:t xml:space="preserve"> </w:t>
      </w:r>
      <w:r w:rsidRPr="00915CEA">
        <w:rPr>
          <w:rFonts w:hint="cs"/>
          <w:rtl/>
        </w:rPr>
        <w:t>على</w:t>
      </w:r>
      <w:r w:rsidRPr="00915CEA">
        <w:rPr>
          <w:rtl/>
        </w:rPr>
        <w:t xml:space="preserve"> </w:t>
      </w:r>
      <w:r w:rsidRPr="00915CEA">
        <w:rPr>
          <w:rFonts w:hint="cs"/>
          <w:rtl/>
        </w:rPr>
        <w:t>موافقة</w:t>
      </w:r>
      <w:r w:rsidRPr="00915CEA">
        <w:rPr>
          <w:rtl/>
        </w:rPr>
        <w:t xml:space="preserve"> </w:t>
      </w:r>
      <w:r w:rsidRPr="00915CEA">
        <w:rPr>
          <w:rFonts w:hint="cs"/>
          <w:rtl/>
        </w:rPr>
        <w:t>من</w:t>
      </w:r>
      <w:r w:rsidRPr="00915CEA">
        <w:rPr>
          <w:rtl/>
        </w:rPr>
        <w:t xml:space="preserve"> </w:t>
      </w:r>
      <w:r w:rsidRPr="00915CEA">
        <w:rPr>
          <w:rFonts w:hint="cs"/>
          <w:rtl/>
        </w:rPr>
        <w:t>صاحب</w:t>
      </w:r>
      <w:r w:rsidRPr="00915CEA">
        <w:rPr>
          <w:rtl/>
        </w:rPr>
        <w:t xml:space="preserve"> </w:t>
      </w:r>
      <w:r>
        <w:rPr>
          <w:rFonts w:hint="cs"/>
          <w:rtl/>
        </w:rPr>
        <w:t>حق المؤلف</w:t>
      </w:r>
      <w:r>
        <w:rPr>
          <w:rtl/>
        </w:rPr>
        <w:t>.</w:t>
      </w:r>
      <w:r w:rsidRPr="00915CEA">
        <w:rPr>
          <w:rtl/>
        </w:rPr>
        <w:t xml:space="preserve"> </w:t>
      </w:r>
      <w:r>
        <w:rPr>
          <w:rFonts w:hint="cs"/>
          <w:rtl/>
        </w:rPr>
        <w:t>و</w:t>
      </w:r>
      <w:r w:rsidRPr="00915CEA">
        <w:rPr>
          <w:rFonts w:hint="cs"/>
          <w:rtl/>
        </w:rPr>
        <w:t>أرادت</w:t>
      </w:r>
      <w:r w:rsidRPr="00915CEA">
        <w:rPr>
          <w:rtl/>
        </w:rPr>
        <w:t xml:space="preserve"> </w:t>
      </w:r>
      <w:r w:rsidRPr="00915CEA">
        <w:rPr>
          <w:rFonts w:hint="cs"/>
          <w:rtl/>
        </w:rPr>
        <w:t>المتاحف</w:t>
      </w:r>
      <w:r w:rsidRPr="00915CEA">
        <w:rPr>
          <w:rtl/>
        </w:rPr>
        <w:t xml:space="preserve"> </w:t>
      </w:r>
      <w:r w:rsidRPr="00915CEA">
        <w:rPr>
          <w:rFonts w:hint="cs"/>
          <w:rtl/>
        </w:rPr>
        <w:t>معرفة</w:t>
      </w:r>
      <w:r w:rsidRPr="00915CEA">
        <w:rPr>
          <w:rtl/>
        </w:rPr>
        <w:t xml:space="preserve"> </w:t>
      </w:r>
      <w:r w:rsidRPr="00915CEA">
        <w:rPr>
          <w:rFonts w:hint="cs"/>
          <w:rtl/>
        </w:rPr>
        <w:t>كيفية</w:t>
      </w:r>
      <w:r w:rsidRPr="00915CEA">
        <w:rPr>
          <w:rtl/>
        </w:rPr>
        <w:t xml:space="preserve"> </w:t>
      </w:r>
      <w:r w:rsidRPr="00915CEA">
        <w:rPr>
          <w:rFonts w:hint="cs"/>
          <w:rtl/>
        </w:rPr>
        <w:t>معالجة</w:t>
      </w:r>
      <w:r w:rsidRPr="00915CEA">
        <w:rPr>
          <w:rtl/>
        </w:rPr>
        <w:t xml:space="preserve"> </w:t>
      </w:r>
      <w:r w:rsidRPr="00915CEA">
        <w:rPr>
          <w:rFonts w:hint="cs"/>
          <w:rtl/>
        </w:rPr>
        <w:t>ذلك</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امتلاك</w:t>
      </w:r>
      <w:r w:rsidRPr="00915CEA">
        <w:rPr>
          <w:rtl/>
        </w:rPr>
        <w:t xml:space="preserve"> </w:t>
      </w:r>
      <w:r w:rsidRPr="00915CEA">
        <w:rPr>
          <w:rFonts w:hint="cs"/>
          <w:rtl/>
        </w:rPr>
        <w:t>مواقع</w:t>
      </w:r>
      <w:r w:rsidRPr="00915CEA">
        <w:rPr>
          <w:rtl/>
        </w:rPr>
        <w:t xml:space="preserve"> </w:t>
      </w:r>
      <w:r>
        <w:rPr>
          <w:rFonts w:hint="cs"/>
          <w:rtl/>
        </w:rPr>
        <w:t xml:space="preserve">استشارية بها </w:t>
      </w:r>
      <w:r w:rsidRPr="00915CEA">
        <w:rPr>
          <w:rFonts w:hint="cs"/>
          <w:rtl/>
        </w:rPr>
        <w:t>قواعد</w:t>
      </w:r>
      <w:r w:rsidRPr="00915CEA">
        <w:rPr>
          <w:rtl/>
        </w:rPr>
        <w:t xml:space="preserve"> </w:t>
      </w:r>
      <w:r w:rsidRPr="00915CEA">
        <w:rPr>
          <w:rFonts w:hint="cs"/>
          <w:rtl/>
        </w:rPr>
        <w:t>بيانات</w:t>
      </w:r>
      <w:r w:rsidRPr="00915CEA">
        <w:rPr>
          <w:rtl/>
        </w:rPr>
        <w:t xml:space="preserve"> </w:t>
      </w:r>
      <w:r w:rsidRPr="00915CEA">
        <w:rPr>
          <w:rFonts w:hint="cs"/>
          <w:rtl/>
        </w:rPr>
        <w:t>من</w:t>
      </w:r>
      <w:r w:rsidRPr="00915CEA">
        <w:rPr>
          <w:rtl/>
        </w:rPr>
        <w:t xml:space="preserve"> </w:t>
      </w:r>
      <w:r w:rsidRPr="00915CEA">
        <w:rPr>
          <w:rFonts w:hint="cs"/>
          <w:rtl/>
        </w:rPr>
        <w:t>الصور</w:t>
      </w:r>
      <w:r>
        <w:rPr>
          <w:rtl/>
        </w:rPr>
        <w:t>.</w:t>
      </w:r>
      <w:r w:rsidRPr="00915CEA">
        <w:rPr>
          <w:rtl/>
        </w:rPr>
        <w:t xml:space="preserve"> </w:t>
      </w:r>
      <w:r>
        <w:rPr>
          <w:rFonts w:hint="cs"/>
          <w:rtl/>
        </w:rPr>
        <w:t>و</w:t>
      </w:r>
      <w:r w:rsidRPr="00915CEA">
        <w:rPr>
          <w:rFonts w:hint="cs"/>
          <w:rtl/>
        </w:rPr>
        <w:t>سواء</w:t>
      </w:r>
      <w:r w:rsidRPr="00915CEA">
        <w:rPr>
          <w:rtl/>
        </w:rPr>
        <w:t xml:space="preserve"> </w:t>
      </w:r>
      <w:r>
        <w:rPr>
          <w:rFonts w:hint="cs"/>
          <w:rtl/>
        </w:rPr>
        <w:t>تمكنوا</w:t>
      </w:r>
      <w:r w:rsidRPr="00915CEA">
        <w:rPr>
          <w:rtl/>
        </w:rPr>
        <w:t xml:space="preserve"> </w:t>
      </w:r>
      <w:r w:rsidRPr="00915CEA">
        <w:rPr>
          <w:rFonts w:hint="cs"/>
          <w:rtl/>
        </w:rPr>
        <w:t>أ</w:t>
      </w:r>
      <w:r>
        <w:rPr>
          <w:rFonts w:hint="cs"/>
          <w:rtl/>
        </w:rPr>
        <w:t>م لا</w:t>
      </w:r>
      <w:r w:rsidRPr="00915CEA">
        <w:rPr>
          <w:rtl/>
        </w:rPr>
        <w:t xml:space="preserve"> </w:t>
      </w:r>
      <w:r w:rsidRPr="00915CEA">
        <w:rPr>
          <w:rFonts w:hint="cs"/>
          <w:rtl/>
        </w:rPr>
        <w:t>من</w:t>
      </w:r>
      <w:r w:rsidRPr="00915CEA">
        <w:rPr>
          <w:rtl/>
        </w:rPr>
        <w:t xml:space="preserve"> </w:t>
      </w:r>
      <w:r w:rsidRPr="00915CEA">
        <w:rPr>
          <w:rFonts w:hint="cs"/>
          <w:rtl/>
        </w:rPr>
        <w:t>العثور</w:t>
      </w:r>
      <w:r w:rsidRPr="00915CEA">
        <w:rPr>
          <w:rtl/>
        </w:rPr>
        <w:t xml:space="preserve"> </w:t>
      </w:r>
      <w:r w:rsidRPr="00915CEA">
        <w:rPr>
          <w:rFonts w:hint="cs"/>
          <w:rtl/>
        </w:rPr>
        <w:t>على</w:t>
      </w:r>
      <w:r w:rsidRPr="00915CEA">
        <w:rPr>
          <w:rtl/>
        </w:rPr>
        <w:t xml:space="preserve"> </w:t>
      </w:r>
      <w:r w:rsidRPr="00915CEA">
        <w:rPr>
          <w:rFonts w:hint="cs"/>
          <w:rtl/>
        </w:rPr>
        <w:t>معلومات</w:t>
      </w:r>
      <w:r w:rsidRPr="00915CEA">
        <w:rPr>
          <w:rtl/>
        </w:rPr>
        <w:t xml:space="preserve"> </w:t>
      </w:r>
      <w:r>
        <w:rPr>
          <w:rFonts w:hint="cs"/>
          <w:rtl/>
        </w:rPr>
        <w:t xml:space="preserve">معينة </w:t>
      </w:r>
      <w:r w:rsidRPr="00915CEA">
        <w:rPr>
          <w:rFonts w:hint="cs"/>
          <w:rtl/>
        </w:rPr>
        <w:t>حول</w:t>
      </w:r>
      <w:r w:rsidRPr="00915CEA">
        <w:rPr>
          <w:rtl/>
        </w:rPr>
        <w:t xml:space="preserve"> </w:t>
      </w:r>
      <w:r>
        <w:rPr>
          <w:rFonts w:hint="cs"/>
          <w:rtl/>
        </w:rPr>
        <w:t>المصنفات</w:t>
      </w:r>
      <w:r w:rsidRPr="00915CEA">
        <w:rPr>
          <w:rtl/>
        </w:rPr>
        <w:t xml:space="preserve"> </w:t>
      </w:r>
      <w:r w:rsidRPr="00915CEA">
        <w:rPr>
          <w:rFonts w:hint="cs"/>
          <w:rtl/>
        </w:rPr>
        <w:t>الفنية،</w:t>
      </w:r>
      <w:r w:rsidRPr="00915CEA">
        <w:rPr>
          <w:rtl/>
        </w:rPr>
        <w:t xml:space="preserve"> </w:t>
      </w:r>
      <w:r>
        <w:rPr>
          <w:rFonts w:hint="cs"/>
          <w:rtl/>
        </w:rPr>
        <w:t>كان</w:t>
      </w:r>
      <w:r w:rsidRPr="00915CEA">
        <w:rPr>
          <w:rtl/>
        </w:rPr>
        <w:t xml:space="preserve"> </w:t>
      </w:r>
      <w:r w:rsidRPr="00915CEA">
        <w:rPr>
          <w:rFonts w:hint="cs"/>
          <w:rtl/>
        </w:rPr>
        <w:t>هناك</w:t>
      </w:r>
      <w:r w:rsidRPr="00915CEA">
        <w:rPr>
          <w:rtl/>
        </w:rPr>
        <w:t xml:space="preserve"> </w:t>
      </w:r>
      <w:r w:rsidRPr="00915CEA">
        <w:rPr>
          <w:rFonts w:hint="cs"/>
          <w:rtl/>
        </w:rPr>
        <w:t>أيضا</w:t>
      </w:r>
      <w:r w:rsidRPr="00915CEA">
        <w:rPr>
          <w:rtl/>
        </w:rPr>
        <w:t xml:space="preserve"> </w:t>
      </w:r>
      <w:r>
        <w:rPr>
          <w:rFonts w:hint="cs"/>
          <w:rtl/>
        </w:rPr>
        <w:t>عدد</w:t>
      </w:r>
      <w:r w:rsidRPr="00915CEA">
        <w:rPr>
          <w:rtl/>
        </w:rPr>
        <w:t xml:space="preserve"> </w:t>
      </w:r>
      <w:r w:rsidRPr="00915CEA">
        <w:rPr>
          <w:rFonts w:hint="cs"/>
          <w:rtl/>
        </w:rPr>
        <w:t>من</w:t>
      </w:r>
      <w:r w:rsidRPr="00915CEA">
        <w:rPr>
          <w:rtl/>
        </w:rPr>
        <w:t xml:space="preserve"> </w:t>
      </w:r>
      <w:r w:rsidRPr="00915CEA">
        <w:rPr>
          <w:rFonts w:hint="cs"/>
          <w:rtl/>
        </w:rPr>
        <w:t>القضايا</w:t>
      </w:r>
      <w:r w:rsidRPr="00915CEA">
        <w:rPr>
          <w:rtl/>
        </w:rPr>
        <w:t xml:space="preserve"> </w:t>
      </w:r>
      <w:r w:rsidRPr="00915CEA">
        <w:rPr>
          <w:rFonts w:hint="cs"/>
          <w:rtl/>
        </w:rPr>
        <w:t>المعقدة</w:t>
      </w:r>
      <w:r w:rsidRPr="00915CEA">
        <w:rPr>
          <w:rtl/>
        </w:rPr>
        <w:t xml:space="preserve"> </w:t>
      </w:r>
      <w:r w:rsidRPr="00915CEA">
        <w:rPr>
          <w:rFonts w:hint="cs"/>
          <w:rtl/>
        </w:rPr>
        <w:t>المتعلقة</w:t>
      </w:r>
      <w:r w:rsidRPr="00915CEA">
        <w:rPr>
          <w:rtl/>
        </w:rPr>
        <w:t xml:space="preserve"> </w:t>
      </w:r>
      <w:r w:rsidRPr="00915CEA">
        <w:rPr>
          <w:rFonts w:hint="cs"/>
          <w:rtl/>
        </w:rPr>
        <w:t>بالمواد</w:t>
      </w:r>
      <w:r w:rsidRPr="00915CEA">
        <w:rPr>
          <w:rtl/>
        </w:rPr>
        <w:t xml:space="preserve"> </w:t>
      </w:r>
      <w:r w:rsidRPr="00915CEA">
        <w:rPr>
          <w:rFonts w:hint="cs"/>
          <w:rtl/>
        </w:rPr>
        <w:t>الترويجية</w:t>
      </w:r>
      <w:r w:rsidRPr="00915CEA">
        <w:rPr>
          <w:rtl/>
        </w:rPr>
        <w:t xml:space="preserve"> </w:t>
      </w:r>
      <w:r w:rsidRPr="00915CEA">
        <w:rPr>
          <w:rFonts w:hint="cs"/>
          <w:rtl/>
        </w:rPr>
        <w:t>للمعارض</w:t>
      </w:r>
      <w:r>
        <w:rPr>
          <w:rtl/>
        </w:rPr>
        <w:t>.</w:t>
      </w:r>
      <w:r w:rsidRPr="00915CEA">
        <w:rPr>
          <w:rtl/>
        </w:rPr>
        <w:t xml:space="preserve"> </w:t>
      </w:r>
      <w:r>
        <w:rPr>
          <w:rFonts w:hint="cs"/>
          <w:rtl/>
        </w:rPr>
        <w:t>و</w:t>
      </w:r>
      <w:r w:rsidRPr="00915CEA">
        <w:rPr>
          <w:rFonts w:hint="cs"/>
          <w:rtl/>
        </w:rPr>
        <w:t>سمح</w:t>
      </w:r>
      <w:r w:rsidRPr="00915CEA">
        <w:rPr>
          <w:rtl/>
        </w:rPr>
        <w:t xml:space="preserve"> </w:t>
      </w:r>
      <w:r w:rsidRPr="00915CEA">
        <w:rPr>
          <w:rFonts w:hint="cs"/>
          <w:rtl/>
        </w:rPr>
        <w:t>توجيه</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بشأن حق المؤلف</w:t>
      </w:r>
      <w:r w:rsidRPr="00915CEA">
        <w:rPr>
          <w:rtl/>
        </w:rPr>
        <w:t xml:space="preserve"> </w:t>
      </w:r>
      <w:r>
        <w:rPr>
          <w:rFonts w:hint="cs"/>
          <w:rtl/>
        </w:rPr>
        <w:t>با</w:t>
      </w:r>
      <w:r w:rsidRPr="00915CEA">
        <w:rPr>
          <w:rFonts w:hint="cs"/>
          <w:rtl/>
        </w:rPr>
        <w:t>لاستخدام</w:t>
      </w:r>
      <w:r w:rsidRPr="00915CEA">
        <w:rPr>
          <w:rtl/>
        </w:rPr>
        <w:t xml:space="preserve"> </w:t>
      </w:r>
      <w:r w:rsidRPr="00915CEA">
        <w:rPr>
          <w:rFonts w:hint="cs"/>
          <w:rtl/>
        </w:rPr>
        <w:t>الترويجية</w:t>
      </w:r>
      <w:r w:rsidRPr="00915CEA">
        <w:rPr>
          <w:rtl/>
        </w:rPr>
        <w:t xml:space="preserve"> </w:t>
      </w:r>
      <w:r w:rsidRPr="00915CEA">
        <w:rPr>
          <w:rFonts w:hint="cs"/>
          <w:rtl/>
        </w:rPr>
        <w:t>التي</w:t>
      </w:r>
      <w:r w:rsidRPr="00915CEA">
        <w:rPr>
          <w:rtl/>
        </w:rPr>
        <w:t xml:space="preserve"> </w:t>
      </w:r>
      <w:r w:rsidRPr="00915CEA">
        <w:rPr>
          <w:rFonts w:hint="cs"/>
          <w:rtl/>
        </w:rPr>
        <w:t>شملت</w:t>
      </w:r>
      <w:r w:rsidRPr="00915CEA">
        <w:rPr>
          <w:rtl/>
        </w:rPr>
        <w:t xml:space="preserve"> </w:t>
      </w:r>
      <w:r>
        <w:rPr>
          <w:rFonts w:hint="cs"/>
          <w:rtl/>
        </w:rPr>
        <w:t>ال</w:t>
      </w:r>
      <w:r w:rsidRPr="00915CEA">
        <w:rPr>
          <w:rFonts w:hint="cs"/>
          <w:rtl/>
        </w:rPr>
        <w:t>استخدام</w:t>
      </w:r>
      <w:r w:rsidRPr="00915CEA">
        <w:rPr>
          <w:rtl/>
        </w:rPr>
        <w:t xml:space="preserve"> </w:t>
      </w:r>
      <w:r>
        <w:rPr>
          <w:rFonts w:hint="cs"/>
          <w:rtl/>
        </w:rPr>
        <w:t>ب</w:t>
      </w:r>
      <w:r w:rsidRPr="00915CEA">
        <w:rPr>
          <w:rFonts w:hint="cs"/>
          <w:rtl/>
        </w:rPr>
        <w:t>غرض</w:t>
      </w:r>
      <w:r w:rsidRPr="00915CEA">
        <w:rPr>
          <w:rtl/>
        </w:rPr>
        <w:t xml:space="preserve"> </w:t>
      </w:r>
      <w:r w:rsidRPr="00915CEA">
        <w:rPr>
          <w:rFonts w:hint="cs"/>
          <w:rtl/>
        </w:rPr>
        <w:t>الدعاية</w:t>
      </w:r>
      <w:r w:rsidRPr="00915CEA">
        <w:rPr>
          <w:rtl/>
        </w:rPr>
        <w:t xml:space="preserve"> </w:t>
      </w:r>
      <w:r w:rsidRPr="00915CEA">
        <w:rPr>
          <w:rFonts w:hint="cs"/>
          <w:rtl/>
        </w:rPr>
        <w:t>ل</w:t>
      </w:r>
      <w:r>
        <w:rPr>
          <w:rFonts w:hint="cs"/>
          <w:rtl/>
        </w:rPr>
        <w:t>دى ا</w:t>
      </w:r>
      <w:r w:rsidRPr="00915CEA">
        <w:rPr>
          <w:rFonts w:hint="cs"/>
          <w:rtl/>
        </w:rPr>
        <w:t>لجمهور</w:t>
      </w:r>
      <w:r w:rsidRPr="00915CEA">
        <w:rPr>
          <w:rtl/>
        </w:rPr>
        <w:t xml:space="preserve"> </w:t>
      </w:r>
      <w:r>
        <w:rPr>
          <w:rFonts w:hint="cs"/>
          <w:rtl/>
        </w:rPr>
        <w:t>لمعرض</w:t>
      </w:r>
      <w:r w:rsidRPr="00915CEA">
        <w:rPr>
          <w:rtl/>
        </w:rPr>
        <w:t xml:space="preserve"> </w:t>
      </w:r>
      <w:r w:rsidRPr="00915CEA">
        <w:rPr>
          <w:rFonts w:hint="cs"/>
          <w:rtl/>
        </w:rPr>
        <w:t>أو</w:t>
      </w:r>
      <w:r w:rsidRPr="00915CEA">
        <w:rPr>
          <w:rtl/>
        </w:rPr>
        <w:t xml:space="preserve"> </w:t>
      </w:r>
      <w:r w:rsidRPr="00915CEA">
        <w:rPr>
          <w:rFonts w:hint="cs"/>
          <w:rtl/>
        </w:rPr>
        <w:t>بيع</w:t>
      </w:r>
      <w:r w:rsidRPr="00915CEA">
        <w:rPr>
          <w:rtl/>
        </w:rPr>
        <w:t xml:space="preserve"> </w:t>
      </w:r>
      <w:r>
        <w:rPr>
          <w:rFonts w:hint="cs"/>
          <w:rtl/>
        </w:rPr>
        <w:t xml:space="preserve">مصنف </w:t>
      </w:r>
      <w:r w:rsidRPr="00915CEA">
        <w:rPr>
          <w:rFonts w:hint="cs"/>
          <w:rtl/>
        </w:rPr>
        <w:t>فني،</w:t>
      </w:r>
      <w:r w:rsidRPr="00915CEA">
        <w:rPr>
          <w:rtl/>
        </w:rPr>
        <w:t xml:space="preserve"> </w:t>
      </w:r>
      <w:r w:rsidRPr="00915CEA">
        <w:rPr>
          <w:rFonts w:hint="cs"/>
          <w:rtl/>
        </w:rPr>
        <w:t>بالقدر</w:t>
      </w:r>
      <w:r w:rsidRPr="00915CEA">
        <w:rPr>
          <w:rtl/>
        </w:rPr>
        <w:t xml:space="preserve"> </w:t>
      </w:r>
      <w:r w:rsidRPr="00915CEA">
        <w:rPr>
          <w:rFonts w:hint="cs"/>
          <w:rtl/>
        </w:rPr>
        <w:t>اللازم</w:t>
      </w:r>
      <w:r w:rsidRPr="00915CEA">
        <w:rPr>
          <w:rtl/>
        </w:rPr>
        <w:t xml:space="preserve"> </w:t>
      </w:r>
      <w:r>
        <w:rPr>
          <w:rFonts w:hint="cs"/>
          <w:rtl/>
        </w:rPr>
        <w:t>للترويج</w:t>
      </w:r>
      <w:r w:rsidRPr="00915CEA">
        <w:rPr>
          <w:rtl/>
        </w:rPr>
        <w:t xml:space="preserve"> </w:t>
      </w:r>
      <w:r>
        <w:rPr>
          <w:rFonts w:hint="cs"/>
          <w:rtl/>
        </w:rPr>
        <w:t>للحدث</w:t>
      </w:r>
      <w:r w:rsidRPr="00915CEA">
        <w:rPr>
          <w:rtl/>
        </w:rPr>
        <w:t xml:space="preserve"> </w:t>
      </w:r>
      <w:r>
        <w:rPr>
          <w:rFonts w:hint="cs"/>
          <w:rtl/>
        </w:rPr>
        <w:t>باستثناء</w:t>
      </w:r>
      <w:r w:rsidRPr="00915CEA">
        <w:rPr>
          <w:rtl/>
        </w:rPr>
        <w:t xml:space="preserve"> </w:t>
      </w:r>
      <w:r w:rsidRPr="00915CEA">
        <w:rPr>
          <w:rFonts w:hint="cs"/>
          <w:rtl/>
        </w:rPr>
        <w:t>أي</w:t>
      </w:r>
      <w:r w:rsidRPr="00915CEA">
        <w:rPr>
          <w:rtl/>
        </w:rPr>
        <w:t xml:space="preserve"> </w:t>
      </w:r>
      <w:r w:rsidRPr="00915CEA">
        <w:rPr>
          <w:rFonts w:hint="cs"/>
          <w:rtl/>
        </w:rPr>
        <w:t>استخدام</w:t>
      </w:r>
      <w:r w:rsidRPr="00915CEA">
        <w:rPr>
          <w:rtl/>
        </w:rPr>
        <w:t xml:space="preserve"> </w:t>
      </w:r>
      <w:r w:rsidRPr="00915CEA">
        <w:rPr>
          <w:rFonts w:hint="cs"/>
          <w:rtl/>
        </w:rPr>
        <w:t>تجاري</w:t>
      </w:r>
      <w:r w:rsidRPr="00915CEA">
        <w:rPr>
          <w:rtl/>
        </w:rPr>
        <w:t xml:space="preserve"> </w:t>
      </w:r>
      <w:r w:rsidRPr="00915CEA">
        <w:rPr>
          <w:rFonts w:hint="cs"/>
          <w:rtl/>
        </w:rPr>
        <w:t>آخر</w:t>
      </w:r>
      <w:r>
        <w:rPr>
          <w:rtl/>
        </w:rPr>
        <w:t>.</w:t>
      </w:r>
      <w:r w:rsidRPr="00915CEA">
        <w:rPr>
          <w:rtl/>
        </w:rPr>
        <w:t xml:space="preserve"> </w:t>
      </w:r>
      <w:r w:rsidRPr="00915CEA">
        <w:rPr>
          <w:rFonts w:hint="cs"/>
          <w:rtl/>
        </w:rPr>
        <w:t>و</w:t>
      </w:r>
      <w:r>
        <w:rPr>
          <w:rFonts w:hint="cs"/>
          <w:rtl/>
        </w:rPr>
        <w:t xml:space="preserve">كان </w:t>
      </w:r>
      <w:r w:rsidRPr="00915CEA">
        <w:rPr>
          <w:rFonts w:hint="cs"/>
          <w:rtl/>
        </w:rPr>
        <w:t>السؤال</w:t>
      </w:r>
      <w:r w:rsidRPr="00915CEA">
        <w:rPr>
          <w:rtl/>
        </w:rPr>
        <w:t xml:space="preserve"> </w:t>
      </w:r>
      <w:r w:rsidRPr="00915CEA">
        <w:rPr>
          <w:rFonts w:hint="cs"/>
          <w:rtl/>
        </w:rPr>
        <w:t>هو</w:t>
      </w:r>
      <w:r w:rsidRPr="00915CEA">
        <w:rPr>
          <w:rtl/>
        </w:rPr>
        <w:t xml:space="preserve"> </w:t>
      </w:r>
      <w:r w:rsidRPr="00915CEA">
        <w:rPr>
          <w:rFonts w:hint="cs"/>
          <w:rtl/>
        </w:rPr>
        <w:t>كيف</w:t>
      </w:r>
      <w:r w:rsidRPr="00915CEA">
        <w:rPr>
          <w:rtl/>
        </w:rPr>
        <w:t xml:space="preserve"> </w:t>
      </w:r>
      <w:r w:rsidRPr="00915CEA">
        <w:rPr>
          <w:rFonts w:hint="cs"/>
          <w:rtl/>
        </w:rPr>
        <w:t>يمكن</w:t>
      </w:r>
      <w:r w:rsidRPr="00915CEA">
        <w:rPr>
          <w:rtl/>
        </w:rPr>
        <w:t xml:space="preserve"> </w:t>
      </w:r>
      <w:r w:rsidRPr="00915CEA">
        <w:rPr>
          <w:rFonts w:hint="cs"/>
          <w:rtl/>
        </w:rPr>
        <w:t>للمتحف</w:t>
      </w:r>
      <w:r w:rsidRPr="00915CEA">
        <w:rPr>
          <w:rtl/>
        </w:rPr>
        <w:t xml:space="preserve"> </w:t>
      </w:r>
      <w:r>
        <w:rPr>
          <w:rFonts w:hint="cs"/>
          <w:rtl/>
        </w:rPr>
        <w:t>الترويج</w:t>
      </w:r>
      <w:r w:rsidRPr="00915CEA">
        <w:rPr>
          <w:rtl/>
        </w:rPr>
        <w:t xml:space="preserve"> </w:t>
      </w:r>
      <w:r>
        <w:rPr>
          <w:rFonts w:hint="cs"/>
          <w:rtl/>
        </w:rPr>
        <w:t>ل</w:t>
      </w:r>
      <w:r w:rsidRPr="00915CEA">
        <w:rPr>
          <w:rFonts w:hint="cs"/>
          <w:rtl/>
        </w:rPr>
        <w:t>لحدث؟</w:t>
      </w:r>
      <w:r w:rsidRPr="00915CEA">
        <w:rPr>
          <w:rtl/>
        </w:rPr>
        <w:t xml:space="preserve"> </w:t>
      </w:r>
      <w:r>
        <w:rPr>
          <w:rFonts w:hint="cs"/>
          <w:rtl/>
        </w:rPr>
        <w:t>و</w:t>
      </w:r>
      <w:r w:rsidRPr="00915CEA">
        <w:rPr>
          <w:rFonts w:hint="cs"/>
          <w:rtl/>
        </w:rPr>
        <w:t>ما</w:t>
      </w:r>
      <w:r>
        <w:rPr>
          <w:rFonts w:hint="cs"/>
          <w:rtl/>
        </w:rPr>
        <w:t xml:space="preserve">ذا كان </w:t>
      </w:r>
      <w:r w:rsidRPr="00915CEA">
        <w:rPr>
          <w:rFonts w:hint="cs"/>
          <w:rtl/>
        </w:rPr>
        <w:t>نطاق</w:t>
      </w:r>
      <w:r w:rsidRPr="00915CEA">
        <w:rPr>
          <w:rtl/>
        </w:rPr>
        <w:t xml:space="preserve"> </w:t>
      </w:r>
      <w:r w:rsidRPr="00915CEA">
        <w:rPr>
          <w:rFonts w:hint="cs"/>
          <w:rtl/>
        </w:rPr>
        <w:t>الاستثناءات</w:t>
      </w:r>
      <w:r w:rsidRPr="00915CEA">
        <w:rPr>
          <w:rtl/>
        </w:rPr>
        <w:t xml:space="preserve"> </w:t>
      </w:r>
      <w:r w:rsidRPr="00915CEA">
        <w:rPr>
          <w:rFonts w:hint="cs"/>
          <w:rtl/>
        </w:rPr>
        <w:t>التي</w:t>
      </w:r>
      <w:r w:rsidRPr="00915CEA">
        <w:rPr>
          <w:rtl/>
        </w:rPr>
        <w:t xml:space="preserve"> </w:t>
      </w:r>
      <w:r w:rsidRPr="00915CEA">
        <w:rPr>
          <w:rFonts w:hint="cs"/>
          <w:rtl/>
        </w:rPr>
        <w:t>تطبق</w:t>
      </w:r>
      <w:r w:rsidRPr="00915CEA">
        <w:rPr>
          <w:rtl/>
        </w:rPr>
        <w:t xml:space="preserve"> </w:t>
      </w:r>
      <w:r w:rsidRPr="00915CEA">
        <w:rPr>
          <w:rFonts w:hint="cs"/>
          <w:rtl/>
        </w:rPr>
        <w:t>على</w:t>
      </w:r>
      <w:r w:rsidRPr="00915CEA">
        <w:rPr>
          <w:rtl/>
        </w:rPr>
        <w:t xml:space="preserve"> </w:t>
      </w:r>
      <w:r w:rsidRPr="00915CEA">
        <w:rPr>
          <w:rFonts w:hint="cs"/>
          <w:rtl/>
        </w:rPr>
        <w:t>الأنشطة</w:t>
      </w:r>
      <w:r w:rsidRPr="00915CEA">
        <w:rPr>
          <w:rtl/>
        </w:rPr>
        <w:t xml:space="preserve"> </w:t>
      </w:r>
      <w:r w:rsidRPr="00915CEA">
        <w:rPr>
          <w:rFonts w:hint="cs"/>
          <w:rtl/>
        </w:rPr>
        <w:t>الترويجية،</w:t>
      </w:r>
      <w:r w:rsidRPr="00915CEA">
        <w:rPr>
          <w:rtl/>
        </w:rPr>
        <w:t xml:space="preserve"> </w:t>
      </w:r>
      <w:r w:rsidRPr="00915CEA">
        <w:rPr>
          <w:rFonts w:hint="cs"/>
          <w:rtl/>
        </w:rPr>
        <w:t>التي</w:t>
      </w:r>
      <w:r w:rsidRPr="00915CEA">
        <w:rPr>
          <w:rtl/>
        </w:rPr>
        <w:t xml:space="preserve"> </w:t>
      </w:r>
      <w:r w:rsidRPr="00915CEA">
        <w:rPr>
          <w:rFonts w:hint="cs"/>
          <w:rtl/>
        </w:rPr>
        <w:t>تم</w:t>
      </w:r>
      <w:r w:rsidRPr="00915CEA">
        <w:rPr>
          <w:rtl/>
        </w:rPr>
        <w:t xml:space="preserve"> </w:t>
      </w:r>
      <w:r w:rsidRPr="00915CEA">
        <w:rPr>
          <w:rFonts w:hint="cs"/>
          <w:rtl/>
        </w:rPr>
        <w:t>تحديدها</w:t>
      </w:r>
      <w:r w:rsidRPr="00915CEA">
        <w:rPr>
          <w:rtl/>
        </w:rPr>
        <w:t xml:space="preserve"> </w:t>
      </w:r>
      <w:r w:rsidRPr="00915CEA">
        <w:rPr>
          <w:rFonts w:hint="cs"/>
          <w:rtl/>
        </w:rPr>
        <w:t>بشكل</w:t>
      </w:r>
      <w:r w:rsidRPr="00915CEA">
        <w:rPr>
          <w:rtl/>
        </w:rPr>
        <w:t xml:space="preserve"> </w:t>
      </w:r>
      <w:r w:rsidRPr="00915CEA">
        <w:rPr>
          <w:rFonts w:hint="cs"/>
          <w:rtl/>
        </w:rPr>
        <w:t>مختلف</w:t>
      </w:r>
      <w:r w:rsidRPr="00915CEA">
        <w:rPr>
          <w:rtl/>
        </w:rPr>
        <w:t xml:space="preserve"> </w:t>
      </w:r>
      <w:r w:rsidRPr="00915CEA">
        <w:rPr>
          <w:rFonts w:hint="cs"/>
          <w:rtl/>
        </w:rPr>
        <w:t>في</w:t>
      </w:r>
      <w:r w:rsidRPr="00915CEA">
        <w:rPr>
          <w:rtl/>
        </w:rPr>
        <w:t xml:space="preserve"> </w:t>
      </w:r>
      <w:r w:rsidRPr="00915CEA">
        <w:rPr>
          <w:rFonts w:hint="cs"/>
          <w:rtl/>
        </w:rPr>
        <w:t>كل</w:t>
      </w:r>
      <w:r w:rsidRPr="00915CEA">
        <w:rPr>
          <w:rtl/>
        </w:rPr>
        <w:t xml:space="preserve"> </w:t>
      </w:r>
      <w:r w:rsidRPr="00915CEA">
        <w:rPr>
          <w:rFonts w:hint="cs"/>
          <w:rtl/>
        </w:rPr>
        <w:t>دولة</w:t>
      </w:r>
      <w:r w:rsidRPr="00915CEA">
        <w:rPr>
          <w:rtl/>
        </w:rPr>
        <w:t xml:space="preserve"> </w:t>
      </w:r>
      <w:r w:rsidRPr="00915CEA">
        <w:rPr>
          <w:rFonts w:hint="cs"/>
          <w:rtl/>
        </w:rPr>
        <w:t>من</w:t>
      </w:r>
      <w:r w:rsidRPr="00915CEA">
        <w:rPr>
          <w:rtl/>
        </w:rPr>
        <w:t xml:space="preserve"> </w:t>
      </w:r>
      <w:r w:rsidRPr="00915CEA">
        <w:rPr>
          <w:rFonts w:hint="cs"/>
          <w:rtl/>
        </w:rPr>
        <w:t>الدول</w:t>
      </w:r>
      <w:r w:rsidRPr="00915CEA">
        <w:rPr>
          <w:rtl/>
        </w:rPr>
        <w:t xml:space="preserve"> </w:t>
      </w:r>
      <w:r w:rsidRPr="00915CEA">
        <w:rPr>
          <w:rFonts w:hint="cs"/>
          <w:rtl/>
        </w:rPr>
        <w:t>الأعضاء</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و</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حاجة</w:t>
      </w:r>
      <w:r w:rsidRPr="00915CEA">
        <w:rPr>
          <w:rtl/>
        </w:rPr>
        <w:t xml:space="preserve"> </w:t>
      </w:r>
      <w:r w:rsidRPr="00915CEA">
        <w:rPr>
          <w:rFonts w:hint="cs"/>
          <w:rtl/>
        </w:rPr>
        <w:t>أيضا</w:t>
      </w:r>
      <w:r w:rsidR="003A330A">
        <w:rPr>
          <w:rtl/>
        </w:rPr>
        <w:t xml:space="preserve"> </w:t>
      </w:r>
      <w:r w:rsidRPr="00915CEA">
        <w:rPr>
          <w:rFonts w:hint="cs"/>
          <w:rtl/>
        </w:rPr>
        <w:t>إلى</w:t>
      </w:r>
      <w:r w:rsidRPr="00915CEA">
        <w:rPr>
          <w:rtl/>
        </w:rPr>
        <w:t xml:space="preserve"> </w:t>
      </w:r>
      <w:r w:rsidRPr="00915CEA">
        <w:rPr>
          <w:rFonts w:hint="cs"/>
          <w:rtl/>
        </w:rPr>
        <w:t>النظر</w:t>
      </w:r>
      <w:r w:rsidRPr="00915CEA">
        <w:rPr>
          <w:rtl/>
        </w:rPr>
        <w:t xml:space="preserve"> </w:t>
      </w:r>
      <w:r w:rsidRPr="00915CEA">
        <w:rPr>
          <w:rFonts w:hint="cs"/>
          <w:rtl/>
        </w:rPr>
        <w:t>في</w:t>
      </w:r>
      <w:r w:rsidRPr="00915CEA">
        <w:rPr>
          <w:rtl/>
        </w:rPr>
        <w:t xml:space="preserve"> </w:t>
      </w:r>
      <w:r w:rsidRPr="00915CEA">
        <w:rPr>
          <w:rFonts w:hint="cs"/>
          <w:rtl/>
        </w:rPr>
        <w:t>إمكانية</w:t>
      </w:r>
      <w:r w:rsidRPr="00915CEA">
        <w:rPr>
          <w:rtl/>
        </w:rPr>
        <w:t xml:space="preserve"> </w:t>
      </w:r>
      <w:r w:rsidRPr="00915CEA">
        <w:rPr>
          <w:rFonts w:hint="cs"/>
          <w:rtl/>
        </w:rPr>
        <w:t>إنشاء</w:t>
      </w:r>
      <w:r w:rsidRPr="00915CEA">
        <w:rPr>
          <w:rtl/>
        </w:rPr>
        <w:t xml:space="preserve"> </w:t>
      </w:r>
      <w:r w:rsidRPr="00915CEA">
        <w:rPr>
          <w:rFonts w:hint="cs"/>
          <w:rtl/>
        </w:rPr>
        <w:t>قاعدة</w:t>
      </w:r>
      <w:r w:rsidRPr="00915CEA">
        <w:rPr>
          <w:rtl/>
        </w:rPr>
        <w:t xml:space="preserve"> </w:t>
      </w:r>
      <w:r w:rsidRPr="00915CEA">
        <w:rPr>
          <w:rFonts w:hint="cs"/>
          <w:rtl/>
        </w:rPr>
        <w:t>بيانات</w:t>
      </w:r>
      <w:r w:rsidRPr="00915CEA">
        <w:rPr>
          <w:rtl/>
        </w:rPr>
        <w:t xml:space="preserve"> </w:t>
      </w:r>
      <w:r w:rsidRPr="00915CEA">
        <w:rPr>
          <w:rFonts w:hint="cs"/>
          <w:rtl/>
        </w:rPr>
        <w:t>دائمة</w:t>
      </w:r>
      <w:r w:rsidRPr="00915CEA">
        <w:rPr>
          <w:rtl/>
        </w:rPr>
        <w:t xml:space="preserve"> </w:t>
      </w:r>
      <w:r w:rsidRPr="00915CEA">
        <w:rPr>
          <w:rFonts w:hint="cs"/>
          <w:rtl/>
        </w:rPr>
        <w:t>على</w:t>
      </w:r>
      <w:r w:rsidRPr="00915CEA">
        <w:rPr>
          <w:rtl/>
        </w:rPr>
        <w:t xml:space="preserve"> </w:t>
      </w:r>
      <w:r>
        <w:rPr>
          <w:rFonts w:hint="cs"/>
          <w:rtl/>
        </w:rPr>
        <w:t>الإنترنت</w:t>
      </w:r>
      <w:r w:rsidRPr="00915CEA">
        <w:rPr>
          <w:rtl/>
        </w:rPr>
        <w:t xml:space="preserve"> </w:t>
      </w:r>
      <w:r>
        <w:rPr>
          <w:rFonts w:hint="cs"/>
          <w:rtl/>
        </w:rPr>
        <w:t>ل</w:t>
      </w:r>
      <w:r w:rsidRPr="00915CEA">
        <w:rPr>
          <w:rFonts w:hint="cs"/>
          <w:rtl/>
        </w:rPr>
        <w:t>لمعارض،</w:t>
      </w:r>
      <w:r w:rsidRPr="00915CEA">
        <w:rPr>
          <w:rtl/>
        </w:rPr>
        <w:t xml:space="preserve"> </w:t>
      </w:r>
      <w:r w:rsidRPr="00915CEA">
        <w:rPr>
          <w:rFonts w:hint="cs"/>
          <w:rtl/>
        </w:rPr>
        <w:t>و</w:t>
      </w:r>
      <w:r>
        <w:rPr>
          <w:rFonts w:hint="cs"/>
          <w:rtl/>
        </w:rPr>
        <w:t xml:space="preserve">التي </w:t>
      </w:r>
      <w:r w:rsidRPr="00915CEA">
        <w:rPr>
          <w:rFonts w:hint="cs"/>
          <w:rtl/>
        </w:rPr>
        <w:t>يمكن</w:t>
      </w:r>
      <w:r w:rsidRPr="00915CEA">
        <w:rPr>
          <w:rtl/>
        </w:rPr>
        <w:t xml:space="preserve"> </w:t>
      </w:r>
      <w:r>
        <w:rPr>
          <w:rFonts w:hint="cs"/>
          <w:rtl/>
        </w:rPr>
        <w:t>ل</w:t>
      </w:r>
      <w:r w:rsidRPr="00915CEA">
        <w:rPr>
          <w:rFonts w:hint="cs"/>
          <w:rtl/>
        </w:rPr>
        <w:t>لجمهور الاطلاع</w:t>
      </w:r>
      <w:r w:rsidRPr="00915CEA">
        <w:rPr>
          <w:rtl/>
        </w:rPr>
        <w:t xml:space="preserve"> </w:t>
      </w:r>
      <w:r w:rsidRPr="00915CEA">
        <w:rPr>
          <w:rFonts w:hint="cs"/>
          <w:rtl/>
        </w:rPr>
        <w:t>عليها،</w:t>
      </w:r>
      <w:r w:rsidRPr="00915CEA">
        <w:rPr>
          <w:rtl/>
        </w:rPr>
        <w:t xml:space="preserve"> </w:t>
      </w:r>
      <w:r>
        <w:rPr>
          <w:rFonts w:hint="cs"/>
          <w:rtl/>
        </w:rPr>
        <w:t>ل</w:t>
      </w:r>
      <w:r w:rsidRPr="00915CEA">
        <w:rPr>
          <w:rFonts w:hint="cs"/>
          <w:rtl/>
        </w:rPr>
        <w:t>لمعارض</w:t>
      </w:r>
      <w:r w:rsidRPr="00915CEA">
        <w:rPr>
          <w:rtl/>
        </w:rPr>
        <w:t xml:space="preserve"> </w:t>
      </w:r>
      <w:r w:rsidRPr="00915CEA">
        <w:rPr>
          <w:rFonts w:hint="cs"/>
          <w:rtl/>
        </w:rPr>
        <w:t>التي</w:t>
      </w:r>
      <w:r w:rsidRPr="00915CEA">
        <w:rPr>
          <w:rtl/>
        </w:rPr>
        <w:t xml:space="preserve"> </w:t>
      </w:r>
      <w:r w:rsidRPr="00915CEA">
        <w:rPr>
          <w:rFonts w:hint="cs"/>
          <w:rtl/>
        </w:rPr>
        <w:t>انتهت</w:t>
      </w:r>
      <w:r w:rsidRPr="00915CEA">
        <w:rPr>
          <w:rtl/>
        </w:rPr>
        <w:t xml:space="preserve"> </w:t>
      </w:r>
      <w:r w:rsidRPr="00915CEA">
        <w:rPr>
          <w:rFonts w:hint="cs"/>
          <w:rtl/>
        </w:rPr>
        <w:t>بالفعل</w:t>
      </w:r>
      <w:r>
        <w:rPr>
          <w:rtl/>
        </w:rPr>
        <w:t>.</w:t>
      </w:r>
      <w:r w:rsidRPr="00915CEA">
        <w:rPr>
          <w:rtl/>
        </w:rPr>
        <w:t xml:space="preserve"> </w:t>
      </w:r>
      <w:r>
        <w:rPr>
          <w:rFonts w:hint="cs"/>
          <w:rtl/>
        </w:rPr>
        <w:t xml:space="preserve">وتعلقت </w:t>
      </w:r>
      <w:r w:rsidRPr="00915CEA">
        <w:rPr>
          <w:rFonts w:hint="cs"/>
          <w:rtl/>
        </w:rPr>
        <w:t>دراسة</w:t>
      </w:r>
      <w:r w:rsidRPr="00915CEA">
        <w:rPr>
          <w:rtl/>
        </w:rPr>
        <w:t xml:space="preserve"> </w:t>
      </w:r>
      <w:r>
        <w:rPr>
          <w:rFonts w:hint="cs"/>
          <w:rtl/>
        </w:rPr>
        <w:t>ال</w:t>
      </w:r>
      <w:r w:rsidRPr="00915CEA">
        <w:rPr>
          <w:rFonts w:hint="cs"/>
          <w:rtl/>
        </w:rPr>
        <w:t>حالة</w:t>
      </w:r>
      <w:r w:rsidRPr="00915CEA">
        <w:rPr>
          <w:rtl/>
        </w:rPr>
        <w:t xml:space="preserve"> </w:t>
      </w:r>
      <w:r w:rsidRPr="00915CEA">
        <w:rPr>
          <w:rFonts w:hint="cs"/>
          <w:rtl/>
        </w:rPr>
        <w:t>رقم</w:t>
      </w:r>
      <w:r w:rsidRPr="00915CEA">
        <w:rPr>
          <w:rtl/>
        </w:rPr>
        <w:t xml:space="preserve"> </w:t>
      </w:r>
      <w:r w:rsidRPr="00915CEA">
        <w:rPr>
          <w:rFonts w:hint="cs"/>
          <w:rtl/>
        </w:rPr>
        <w:t>ثلاثة</w:t>
      </w:r>
      <w:r w:rsidRPr="00915CEA">
        <w:rPr>
          <w:rtl/>
        </w:rPr>
        <w:t xml:space="preserve"> </w:t>
      </w:r>
      <w:r>
        <w:rPr>
          <w:rFonts w:hint="cs"/>
          <w:rtl/>
        </w:rPr>
        <w:t>بالحالات</w:t>
      </w:r>
      <w:r w:rsidRPr="00915CEA">
        <w:rPr>
          <w:rtl/>
        </w:rPr>
        <w:t xml:space="preserve"> </w:t>
      </w:r>
      <w:r w:rsidRPr="00915CEA">
        <w:rPr>
          <w:rFonts w:hint="cs"/>
          <w:rtl/>
        </w:rPr>
        <w:t>المتغيرة</w:t>
      </w:r>
      <w:r w:rsidRPr="00915CEA">
        <w:rPr>
          <w:rtl/>
        </w:rPr>
        <w:t xml:space="preserve"> </w:t>
      </w:r>
      <w:r>
        <w:rPr>
          <w:rFonts w:hint="cs"/>
          <w:rtl/>
        </w:rPr>
        <w:t>للمصنفات</w:t>
      </w:r>
      <w:r w:rsidRPr="00915CEA">
        <w:rPr>
          <w:rtl/>
        </w:rPr>
        <w:t xml:space="preserve"> </w:t>
      </w:r>
      <w:r w:rsidRPr="00915CEA">
        <w:rPr>
          <w:rFonts w:hint="cs"/>
          <w:rtl/>
        </w:rPr>
        <w:t>الفنية</w:t>
      </w:r>
      <w:r w:rsidRPr="00915CEA">
        <w:rPr>
          <w:rtl/>
        </w:rPr>
        <w:t xml:space="preserve"> </w:t>
      </w:r>
      <w:r w:rsidRPr="00915CEA">
        <w:rPr>
          <w:rFonts w:hint="cs"/>
          <w:rtl/>
        </w:rPr>
        <w:t>التي</w:t>
      </w:r>
      <w:r w:rsidRPr="00915CEA">
        <w:rPr>
          <w:rtl/>
        </w:rPr>
        <w:t xml:space="preserve"> </w:t>
      </w:r>
      <w:r w:rsidRPr="00915CEA">
        <w:rPr>
          <w:rFonts w:hint="cs"/>
          <w:rtl/>
        </w:rPr>
        <w:t>تتعلق</w:t>
      </w:r>
      <w:r w:rsidRPr="00915CEA">
        <w:rPr>
          <w:rtl/>
        </w:rPr>
        <w:t xml:space="preserve"> </w:t>
      </w:r>
      <w:r>
        <w:rPr>
          <w:rFonts w:hint="cs"/>
          <w:rtl/>
        </w:rPr>
        <w:t>باختصاص</w:t>
      </w:r>
      <w:r w:rsidRPr="00915CEA">
        <w:rPr>
          <w:rtl/>
        </w:rPr>
        <w:t xml:space="preserve"> </w:t>
      </w:r>
      <w:r>
        <w:rPr>
          <w:rFonts w:hint="cs"/>
          <w:rtl/>
        </w:rPr>
        <w:t>الصون</w:t>
      </w:r>
      <w:r>
        <w:rPr>
          <w:rtl/>
        </w:rPr>
        <w:t>.</w:t>
      </w:r>
      <w:r w:rsidRPr="00915CEA">
        <w:rPr>
          <w:rtl/>
        </w:rPr>
        <w:t xml:space="preserve"> </w:t>
      </w:r>
      <w:r>
        <w:rPr>
          <w:rFonts w:hint="cs"/>
          <w:rtl/>
        </w:rPr>
        <w:t>و</w:t>
      </w:r>
      <w:r w:rsidRPr="00915CEA">
        <w:rPr>
          <w:rFonts w:hint="cs"/>
          <w:rtl/>
        </w:rPr>
        <w:t>كان</w:t>
      </w:r>
      <w:r w:rsidRPr="00915CEA">
        <w:rPr>
          <w:rtl/>
        </w:rPr>
        <w:t xml:space="preserve"> </w:t>
      </w:r>
      <w:r>
        <w:rPr>
          <w:rFonts w:hint="cs"/>
          <w:rtl/>
        </w:rPr>
        <w:t>ب</w:t>
      </w:r>
      <w:r w:rsidRPr="00915CEA">
        <w:rPr>
          <w:rFonts w:hint="cs"/>
          <w:rtl/>
        </w:rPr>
        <w:t>المتاحف</w:t>
      </w:r>
      <w:r w:rsidRPr="00915CEA">
        <w:rPr>
          <w:rtl/>
        </w:rPr>
        <w:t xml:space="preserve"> </w:t>
      </w:r>
      <w:r w:rsidRPr="00915CEA">
        <w:rPr>
          <w:rFonts w:hint="cs"/>
          <w:rtl/>
        </w:rPr>
        <w:t>أماكن</w:t>
      </w:r>
      <w:r w:rsidRPr="00915CEA">
        <w:rPr>
          <w:rtl/>
        </w:rPr>
        <w:t xml:space="preserve"> </w:t>
      </w:r>
      <w:r w:rsidRPr="00915CEA">
        <w:rPr>
          <w:rFonts w:hint="cs"/>
          <w:rtl/>
        </w:rPr>
        <w:t>تخزين</w:t>
      </w:r>
      <w:r w:rsidRPr="00915CEA">
        <w:rPr>
          <w:rtl/>
        </w:rPr>
        <w:t xml:space="preserve"> </w:t>
      </w:r>
      <w:r w:rsidRPr="00915CEA">
        <w:rPr>
          <w:rFonts w:hint="cs"/>
          <w:rtl/>
        </w:rPr>
        <w:t>ضخمة</w:t>
      </w:r>
      <w:r w:rsidRPr="00915CEA">
        <w:rPr>
          <w:rtl/>
        </w:rPr>
        <w:t xml:space="preserve"> </w:t>
      </w:r>
      <w:r w:rsidRPr="00915CEA">
        <w:rPr>
          <w:rFonts w:hint="cs"/>
          <w:rtl/>
        </w:rPr>
        <w:t>لمجموعاتها</w:t>
      </w:r>
      <w:r w:rsidRPr="00915CEA">
        <w:rPr>
          <w:rtl/>
        </w:rPr>
        <w:t xml:space="preserve"> </w:t>
      </w:r>
      <w:r w:rsidRPr="00915CEA">
        <w:rPr>
          <w:rFonts w:hint="cs"/>
          <w:rtl/>
        </w:rPr>
        <w:t>من</w:t>
      </w:r>
      <w:r w:rsidRPr="00915CEA">
        <w:rPr>
          <w:rtl/>
        </w:rPr>
        <w:t xml:space="preserve"> </w:t>
      </w:r>
      <w:r>
        <w:rPr>
          <w:rFonts w:hint="cs"/>
          <w:rtl/>
        </w:rPr>
        <w:t>المصنفات</w:t>
      </w:r>
      <w:r w:rsidRPr="00915CEA">
        <w:rPr>
          <w:rFonts w:hint="cs"/>
          <w:rtl/>
        </w:rPr>
        <w:t>،</w:t>
      </w:r>
      <w:r w:rsidRPr="00915CEA">
        <w:rPr>
          <w:rtl/>
        </w:rPr>
        <w:t xml:space="preserve"> </w:t>
      </w:r>
      <w:r w:rsidRPr="00915CEA">
        <w:rPr>
          <w:rFonts w:hint="cs"/>
          <w:rtl/>
        </w:rPr>
        <w:t>لكن</w:t>
      </w:r>
      <w:r w:rsidRPr="00915CEA">
        <w:rPr>
          <w:rtl/>
        </w:rPr>
        <w:t xml:space="preserve"> </w:t>
      </w:r>
      <w:r>
        <w:rPr>
          <w:rFonts w:hint="cs"/>
          <w:rtl/>
        </w:rPr>
        <w:t xml:space="preserve">تعين تخزين </w:t>
      </w:r>
      <w:r w:rsidRPr="00915CEA">
        <w:rPr>
          <w:rFonts w:hint="cs"/>
          <w:rtl/>
        </w:rPr>
        <w:t>بعض</w:t>
      </w:r>
      <w:r w:rsidRPr="00915CEA">
        <w:rPr>
          <w:rtl/>
        </w:rPr>
        <w:t xml:space="preserve"> </w:t>
      </w:r>
      <w:r>
        <w:rPr>
          <w:rFonts w:hint="cs"/>
          <w:rtl/>
        </w:rPr>
        <w:t>المصنفات</w:t>
      </w:r>
      <w:r w:rsidRPr="00915CEA">
        <w:rPr>
          <w:rtl/>
        </w:rPr>
        <w:t xml:space="preserve"> </w:t>
      </w:r>
      <w:r w:rsidRPr="00915CEA">
        <w:rPr>
          <w:rFonts w:hint="cs"/>
          <w:rtl/>
        </w:rPr>
        <w:t>في</w:t>
      </w:r>
      <w:r w:rsidRPr="00915CEA">
        <w:rPr>
          <w:rtl/>
        </w:rPr>
        <w:t xml:space="preserve"> </w:t>
      </w:r>
      <w:r w:rsidRPr="00915CEA">
        <w:rPr>
          <w:rFonts w:hint="cs"/>
          <w:rtl/>
        </w:rPr>
        <w:t>ظروف</w:t>
      </w:r>
      <w:r w:rsidRPr="00915CEA">
        <w:rPr>
          <w:rtl/>
        </w:rPr>
        <w:t xml:space="preserve"> </w:t>
      </w:r>
      <w:r w:rsidRPr="00915CEA">
        <w:rPr>
          <w:rFonts w:hint="cs"/>
          <w:rtl/>
        </w:rPr>
        <w:t>محددة</w:t>
      </w:r>
      <w:r>
        <w:rPr>
          <w:rtl/>
        </w:rPr>
        <w:t>.</w:t>
      </w:r>
      <w:r w:rsidRPr="00915CEA">
        <w:rPr>
          <w:rtl/>
        </w:rPr>
        <w:t xml:space="preserve"> </w:t>
      </w:r>
      <w:r w:rsidRPr="00915CEA">
        <w:rPr>
          <w:rFonts w:hint="cs"/>
          <w:rtl/>
        </w:rPr>
        <w:t>وأعرب</w:t>
      </w:r>
      <w:r>
        <w:rPr>
          <w:rFonts w:hint="cs"/>
          <w:rtl/>
        </w:rPr>
        <w:t>ت</w:t>
      </w:r>
      <w:r w:rsidRPr="00915CEA">
        <w:rPr>
          <w:rtl/>
        </w:rPr>
        <w:t xml:space="preserve"> </w:t>
      </w:r>
      <w:r w:rsidRPr="00915CEA">
        <w:rPr>
          <w:rFonts w:hint="cs"/>
          <w:rtl/>
        </w:rPr>
        <w:t>بعض</w:t>
      </w:r>
      <w:r w:rsidRPr="00915CEA">
        <w:rPr>
          <w:rtl/>
        </w:rPr>
        <w:t xml:space="preserve"> </w:t>
      </w:r>
      <w:r w:rsidRPr="00915CEA">
        <w:rPr>
          <w:rFonts w:hint="cs"/>
          <w:rtl/>
        </w:rPr>
        <w:t>المتاحف</w:t>
      </w:r>
      <w:r w:rsidRPr="00915CEA">
        <w:rPr>
          <w:rtl/>
        </w:rPr>
        <w:t xml:space="preserve"> </w:t>
      </w:r>
      <w:r>
        <w:rPr>
          <w:rFonts w:hint="cs"/>
          <w:rtl/>
        </w:rPr>
        <w:t xml:space="preserve">عن </w:t>
      </w:r>
      <w:r w:rsidRPr="00915CEA">
        <w:rPr>
          <w:rFonts w:hint="cs"/>
          <w:rtl/>
        </w:rPr>
        <w:t>مخاوف</w:t>
      </w:r>
      <w:r w:rsidRPr="00915CEA">
        <w:rPr>
          <w:rtl/>
        </w:rPr>
        <w:t xml:space="preserve"> </w:t>
      </w:r>
      <w:r w:rsidRPr="00915CEA">
        <w:rPr>
          <w:rFonts w:hint="cs"/>
          <w:rtl/>
        </w:rPr>
        <w:t>بشأن</w:t>
      </w:r>
      <w:r w:rsidRPr="00915CEA">
        <w:rPr>
          <w:rtl/>
        </w:rPr>
        <w:t xml:space="preserve"> </w:t>
      </w:r>
      <w:r w:rsidRPr="00915CEA">
        <w:rPr>
          <w:rFonts w:hint="cs"/>
          <w:rtl/>
        </w:rPr>
        <w:t>الحالات</w:t>
      </w:r>
      <w:r w:rsidRPr="00915CEA">
        <w:rPr>
          <w:rtl/>
        </w:rPr>
        <w:t xml:space="preserve"> </w:t>
      </w:r>
      <w:r>
        <w:rPr>
          <w:rFonts w:hint="cs"/>
          <w:rtl/>
        </w:rPr>
        <w:t>التي</w:t>
      </w:r>
      <w:r w:rsidRPr="00915CEA">
        <w:rPr>
          <w:rtl/>
        </w:rPr>
        <w:t xml:space="preserve"> </w:t>
      </w:r>
      <w:r w:rsidRPr="00915CEA">
        <w:rPr>
          <w:rFonts w:hint="cs"/>
          <w:rtl/>
        </w:rPr>
        <w:t>كانت</w:t>
      </w:r>
      <w:r w:rsidRPr="00915CEA">
        <w:rPr>
          <w:rtl/>
        </w:rPr>
        <w:t xml:space="preserve"> </w:t>
      </w:r>
      <w:r>
        <w:rPr>
          <w:rFonts w:hint="cs"/>
          <w:rtl/>
        </w:rPr>
        <w:t xml:space="preserve">فيها المصنفات </w:t>
      </w:r>
      <w:r w:rsidRPr="00915CEA">
        <w:rPr>
          <w:rFonts w:hint="cs"/>
          <w:rtl/>
        </w:rPr>
        <w:t>في</w:t>
      </w:r>
      <w:r w:rsidRPr="00915CEA">
        <w:rPr>
          <w:rtl/>
        </w:rPr>
        <w:t xml:space="preserve"> </w:t>
      </w:r>
      <w:r w:rsidRPr="00915CEA">
        <w:rPr>
          <w:rFonts w:hint="cs"/>
          <w:rtl/>
        </w:rPr>
        <w:t>شكل</w:t>
      </w:r>
      <w:r w:rsidRPr="00915CEA">
        <w:rPr>
          <w:rtl/>
        </w:rPr>
        <w:t xml:space="preserve"> </w:t>
      </w:r>
      <w:r w:rsidRPr="00915CEA">
        <w:rPr>
          <w:rFonts w:hint="cs"/>
          <w:rtl/>
        </w:rPr>
        <w:t>رقمي</w:t>
      </w:r>
      <w:r>
        <w:rPr>
          <w:rtl/>
        </w:rPr>
        <w:t>.</w:t>
      </w:r>
      <w:r w:rsidRPr="00915CEA">
        <w:rPr>
          <w:rtl/>
        </w:rPr>
        <w:t xml:space="preserve"> </w:t>
      </w:r>
      <w:r w:rsidRPr="00915CEA">
        <w:rPr>
          <w:rFonts w:hint="cs"/>
          <w:rtl/>
        </w:rPr>
        <w:t>كيف</w:t>
      </w:r>
      <w:r w:rsidRPr="00915CEA">
        <w:rPr>
          <w:rtl/>
        </w:rPr>
        <w:t xml:space="preserve"> </w:t>
      </w:r>
      <w:r w:rsidRPr="00915CEA">
        <w:rPr>
          <w:rFonts w:hint="cs"/>
          <w:rtl/>
        </w:rPr>
        <w:t>يمكن</w:t>
      </w:r>
      <w:r>
        <w:rPr>
          <w:rFonts w:hint="cs"/>
          <w:rtl/>
        </w:rPr>
        <w:t>هم</w:t>
      </w:r>
      <w:r w:rsidRPr="00915CEA">
        <w:rPr>
          <w:rtl/>
        </w:rPr>
        <w:t xml:space="preserve"> </w:t>
      </w:r>
      <w:r w:rsidRPr="00915CEA">
        <w:rPr>
          <w:rFonts w:hint="cs"/>
          <w:rtl/>
        </w:rPr>
        <w:t>أن</w:t>
      </w:r>
      <w:r w:rsidRPr="00915CEA">
        <w:rPr>
          <w:rtl/>
        </w:rPr>
        <w:t xml:space="preserve"> </w:t>
      </w:r>
      <w:r>
        <w:rPr>
          <w:rFonts w:hint="cs"/>
          <w:rtl/>
        </w:rPr>
        <w:t>يخز</w:t>
      </w:r>
      <w:r w:rsidRPr="00915CEA">
        <w:rPr>
          <w:rFonts w:hint="cs"/>
          <w:rtl/>
        </w:rPr>
        <w:t>ن</w:t>
      </w:r>
      <w:r>
        <w:rPr>
          <w:rFonts w:hint="cs"/>
          <w:rtl/>
        </w:rPr>
        <w:t>وا</w:t>
      </w:r>
      <w:r w:rsidRPr="00915CEA">
        <w:rPr>
          <w:rtl/>
        </w:rPr>
        <w:t xml:space="preserve"> </w:t>
      </w:r>
      <w:r w:rsidRPr="00915CEA">
        <w:rPr>
          <w:rFonts w:hint="cs"/>
          <w:rtl/>
        </w:rPr>
        <w:t>المصنفات</w:t>
      </w:r>
      <w:r w:rsidRPr="00915CEA">
        <w:rPr>
          <w:rtl/>
        </w:rPr>
        <w:t xml:space="preserve"> </w:t>
      </w:r>
      <w:r w:rsidRPr="00915CEA">
        <w:rPr>
          <w:rFonts w:hint="cs"/>
          <w:rtl/>
        </w:rPr>
        <w:t>الرقمية</w:t>
      </w:r>
      <w:r w:rsidRPr="00915CEA">
        <w:rPr>
          <w:rtl/>
        </w:rPr>
        <w:t xml:space="preserve"> </w:t>
      </w:r>
      <w:r w:rsidRPr="00915CEA">
        <w:rPr>
          <w:rFonts w:hint="cs"/>
          <w:rtl/>
        </w:rPr>
        <w:t>على</w:t>
      </w:r>
      <w:r w:rsidRPr="00915CEA">
        <w:rPr>
          <w:rtl/>
        </w:rPr>
        <w:t xml:space="preserve"> </w:t>
      </w:r>
      <w:r w:rsidRPr="00915CEA">
        <w:rPr>
          <w:rFonts w:hint="cs"/>
          <w:rtl/>
        </w:rPr>
        <w:t>المدى</w:t>
      </w:r>
      <w:r w:rsidRPr="00915CEA">
        <w:rPr>
          <w:rtl/>
        </w:rPr>
        <w:t xml:space="preserve"> </w:t>
      </w:r>
      <w:r w:rsidRPr="00915CEA">
        <w:rPr>
          <w:rFonts w:hint="cs"/>
          <w:rtl/>
        </w:rPr>
        <w:t>الطويل؟</w:t>
      </w:r>
      <w:r w:rsidRPr="00915CEA">
        <w:rPr>
          <w:rtl/>
        </w:rPr>
        <w:t xml:space="preserve"> </w:t>
      </w:r>
      <w:r>
        <w:rPr>
          <w:rFonts w:hint="cs"/>
          <w:rtl/>
        </w:rPr>
        <w:t>و</w:t>
      </w:r>
      <w:r w:rsidRPr="00915CEA">
        <w:rPr>
          <w:rFonts w:hint="cs"/>
          <w:rtl/>
        </w:rPr>
        <w:t>كيف</w:t>
      </w:r>
      <w:r w:rsidRPr="00915CEA">
        <w:rPr>
          <w:rtl/>
        </w:rPr>
        <w:t xml:space="preserve"> </w:t>
      </w:r>
      <w:r w:rsidRPr="00915CEA">
        <w:rPr>
          <w:rFonts w:hint="cs"/>
          <w:rtl/>
        </w:rPr>
        <w:t>يمكن</w:t>
      </w:r>
      <w:r>
        <w:rPr>
          <w:rFonts w:hint="cs"/>
          <w:rtl/>
        </w:rPr>
        <w:t>هم</w:t>
      </w:r>
      <w:r w:rsidRPr="00915CEA">
        <w:rPr>
          <w:rtl/>
        </w:rPr>
        <w:t xml:space="preserve"> </w:t>
      </w:r>
      <w:r w:rsidRPr="00915CEA">
        <w:rPr>
          <w:rFonts w:hint="cs"/>
          <w:rtl/>
        </w:rPr>
        <w:t>تخزين</w:t>
      </w:r>
      <w:r w:rsidRPr="00915CEA">
        <w:rPr>
          <w:rtl/>
        </w:rPr>
        <w:t xml:space="preserve"> </w:t>
      </w:r>
      <w:r w:rsidRPr="00915CEA">
        <w:rPr>
          <w:rFonts w:hint="cs"/>
          <w:rtl/>
        </w:rPr>
        <w:t>الإبداعات</w:t>
      </w:r>
      <w:r w:rsidRPr="00915CEA">
        <w:rPr>
          <w:rtl/>
        </w:rPr>
        <w:t xml:space="preserve"> </w:t>
      </w:r>
      <w:r>
        <w:rPr>
          <w:rFonts w:hint="cs"/>
          <w:rtl/>
        </w:rPr>
        <w:t>سريعة الزوال</w:t>
      </w:r>
      <w:r w:rsidRPr="00915CEA">
        <w:rPr>
          <w:rFonts w:hint="cs"/>
          <w:rtl/>
        </w:rPr>
        <w:t>؟</w:t>
      </w:r>
      <w:r w:rsidRPr="00915CEA">
        <w:rPr>
          <w:rtl/>
        </w:rPr>
        <w:t xml:space="preserve"> </w:t>
      </w:r>
      <w:r>
        <w:rPr>
          <w:rFonts w:hint="cs"/>
          <w:rtl/>
        </w:rPr>
        <w:t>و</w:t>
      </w:r>
      <w:r w:rsidRPr="00915CEA">
        <w:rPr>
          <w:rFonts w:hint="cs"/>
          <w:rtl/>
        </w:rPr>
        <w:t>كيف</w:t>
      </w:r>
      <w:r w:rsidRPr="00915CEA">
        <w:rPr>
          <w:rtl/>
        </w:rPr>
        <w:t xml:space="preserve"> </w:t>
      </w:r>
      <w:r w:rsidRPr="00915CEA">
        <w:rPr>
          <w:rFonts w:hint="cs"/>
          <w:rtl/>
        </w:rPr>
        <w:t>يمكن</w:t>
      </w:r>
      <w:r>
        <w:rPr>
          <w:rFonts w:hint="cs"/>
          <w:rtl/>
        </w:rPr>
        <w:t>هم</w:t>
      </w:r>
      <w:r w:rsidRPr="00915CEA">
        <w:rPr>
          <w:rtl/>
        </w:rPr>
        <w:t xml:space="preserve"> </w:t>
      </w:r>
      <w:r w:rsidRPr="00915CEA">
        <w:rPr>
          <w:rFonts w:hint="cs"/>
          <w:rtl/>
        </w:rPr>
        <w:t>إصلاح</w:t>
      </w:r>
      <w:r w:rsidRPr="00915CEA">
        <w:rPr>
          <w:rtl/>
        </w:rPr>
        <w:t xml:space="preserve"> </w:t>
      </w:r>
      <w:r w:rsidRPr="00915CEA">
        <w:rPr>
          <w:rFonts w:hint="cs"/>
          <w:rtl/>
        </w:rPr>
        <w:t>أو</w:t>
      </w:r>
      <w:r w:rsidRPr="00915CEA">
        <w:rPr>
          <w:rtl/>
        </w:rPr>
        <w:t xml:space="preserve"> </w:t>
      </w:r>
      <w:r>
        <w:rPr>
          <w:rFonts w:hint="cs"/>
          <w:rtl/>
        </w:rPr>
        <w:t>ترميم</w:t>
      </w:r>
      <w:r w:rsidRPr="00915CEA">
        <w:rPr>
          <w:rtl/>
        </w:rPr>
        <w:t xml:space="preserve"> </w:t>
      </w:r>
      <w:r>
        <w:rPr>
          <w:rFonts w:hint="cs"/>
          <w:rtl/>
        </w:rPr>
        <w:t>المصنفات التي</w:t>
      </w:r>
      <w:r w:rsidRPr="00915CEA">
        <w:rPr>
          <w:rtl/>
        </w:rPr>
        <w:t xml:space="preserve"> </w:t>
      </w:r>
      <w:r w:rsidRPr="00915CEA">
        <w:rPr>
          <w:rFonts w:hint="cs"/>
          <w:rtl/>
        </w:rPr>
        <w:t>في</w:t>
      </w:r>
      <w:r w:rsidRPr="00915CEA">
        <w:rPr>
          <w:rtl/>
        </w:rPr>
        <w:t xml:space="preserve"> </w:t>
      </w:r>
      <w:r w:rsidRPr="00915CEA">
        <w:rPr>
          <w:rFonts w:hint="cs"/>
          <w:rtl/>
        </w:rPr>
        <w:t>مجموعات</w:t>
      </w:r>
      <w:r w:rsidRPr="00915CEA">
        <w:rPr>
          <w:rtl/>
        </w:rPr>
        <w:t xml:space="preserve"> </w:t>
      </w:r>
      <w:r w:rsidRPr="00915CEA">
        <w:rPr>
          <w:rFonts w:hint="cs"/>
          <w:rtl/>
        </w:rPr>
        <w:t>المتحف؟</w:t>
      </w:r>
      <w:r w:rsidRPr="00915CEA">
        <w:rPr>
          <w:rtl/>
        </w:rPr>
        <w:t xml:space="preserve"> </w:t>
      </w:r>
      <w:r>
        <w:rPr>
          <w:rFonts w:hint="cs"/>
          <w:rtl/>
        </w:rPr>
        <w:t>و</w:t>
      </w:r>
      <w:r w:rsidRPr="00915CEA">
        <w:rPr>
          <w:rFonts w:hint="cs"/>
          <w:rtl/>
        </w:rPr>
        <w:t>كانت</w:t>
      </w:r>
      <w:r w:rsidRPr="00915CEA">
        <w:rPr>
          <w:rtl/>
        </w:rPr>
        <w:t xml:space="preserve"> </w:t>
      </w:r>
      <w:r>
        <w:rPr>
          <w:rFonts w:hint="cs"/>
          <w:rtl/>
        </w:rPr>
        <w:t xml:space="preserve">تلك هي </w:t>
      </w:r>
      <w:r w:rsidRPr="00915CEA">
        <w:rPr>
          <w:rFonts w:hint="cs"/>
          <w:rtl/>
        </w:rPr>
        <w:t>كل</w:t>
      </w:r>
      <w:r w:rsidRPr="00915CEA">
        <w:rPr>
          <w:rtl/>
        </w:rPr>
        <w:t xml:space="preserve"> </w:t>
      </w:r>
      <w:r w:rsidRPr="00915CEA">
        <w:rPr>
          <w:rFonts w:hint="cs"/>
          <w:rtl/>
        </w:rPr>
        <w:t>القضايا</w:t>
      </w:r>
      <w:r w:rsidRPr="00915CEA">
        <w:rPr>
          <w:rtl/>
        </w:rPr>
        <w:t xml:space="preserve"> </w:t>
      </w:r>
      <w:r w:rsidRPr="00915CEA">
        <w:rPr>
          <w:rFonts w:hint="cs"/>
          <w:rtl/>
        </w:rPr>
        <w:t>التي</w:t>
      </w:r>
      <w:r w:rsidRPr="00915CEA">
        <w:rPr>
          <w:rtl/>
        </w:rPr>
        <w:t xml:space="preserve"> </w:t>
      </w:r>
      <w:r w:rsidRPr="00915CEA">
        <w:rPr>
          <w:rFonts w:hint="cs"/>
          <w:rtl/>
        </w:rPr>
        <w:t>كانت</w:t>
      </w:r>
      <w:r w:rsidRPr="00915CEA">
        <w:rPr>
          <w:rtl/>
        </w:rPr>
        <w:t xml:space="preserve"> </w:t>
      </w:r>
      <w:r w:rsidRPr="00915CEA">
        <w:rPr>
          <w:rFonts w:hint="cs"/>
          <w:rtl/>
        </w:rPr>
        <w:t>عادة</w:t>
      </w:r>
      <w:r w:rsidRPr="00915CEA">
        <w:rPr>
          <w:rtl/>
        </w:rPr>
        <w:t xml:space="preserve"> </w:t>
      </w:r>
      <w:r w:rsidRPr="00915CEA">
        <w:rPr>
          <w:rFonts w:hint="cs"/>
          <w:rtl/>
        </w:rPr>
        <w:t>تقنية</w:t>
      </w:r>
      <w:r w:rsidRPr="00915CEA">
        <w:rPr>
          <w:rtl/>
        </w:rPr>
        <w:t xml:space="preserve"> </w:t>
      </w:r>
      <w:r w:rsidRPr="00915CEA">
        <w:rPr>
          <w:rFonts w:hint="cs"/>
          <w:rtl/>
        </w:rPr>
        <w:t>أكثر</w:t>
      </w:r>
      <w:r w:rsidRPr="00915CEA">
        <w:rPr>
          <w:rtl/>
        </w:rPr>
        <w:t xml:space="preserve"> </w:t>
      </w:r>
      <w:r w:rsidRPr="00915CEA">
        <w:rPr>
          <w:rFonts w:hint="cs"/>
          <w:rtl/>
        </w:rPr>
        <w:t>منها</w:t>
      </w:r>
      <w:r w:rsidRPr="00915CEA">
        <w:rPr>
          <w:rtl/>
        </w:rPr>
        <w:t xml:space="preserve"> </w:t>
      </w:r>
      <w:r w:rsidRPr="00915CEA">
        <w:rPr>
          <w:rFonts w:hint="cs"/>
          <w:rtl/>
        </w:rPr>
        <w:t>قانونية،</w:t>
      </w:r>
      <w:r w:rsidRPr="00915CEA">
        <w:rPr>
          <w:rtl/>
        </w:rPr>
        <w:t xml:space="preserve"> </w:t>
      </w:r>
      <w:r w:rsidRPr="00915CEA">
        <w:rPr>
          <w:rFonts w:hint="cs"/>
          <w:rtl/>
        </w:rPr>
        <w:t>التي</w:t>
      </w:r>
      <w:r w:rsidRPr="00915CEA">
        <w:rPr>
          <w:rtl/>
        </w:rPr>
        <w:t xml:space="preserve"> </w:t>
      </w:r>
      <w:r w:rsidRPr="00915CEA">
        <w:rPr>
          <w:rFonts w:hint="cs"/>
          <w:rtl/>
        </w:rPr>
        <w:t>يمكن</w:t>
      </w:r>
      <w:r w:rsidRPr="00915CEA">
        <w:rPr>
          <w:rtl/>
        </w:rPr>
        <w:t xml:space="preserve"> </w:t>
      </w:r>
      <w:r w:rsidRPr="00915CEA">
        <w:rPr>
          <w:rFonts w:hint="cs"/>
          <w:rtl/>
        </w:rPr>
        <w:t>معالجتها</w:t>
      </w:r>
      <w:r w:rsidRPr="00915CEA">
        <w:rPr>
          <w:rtl/>
        </w:rPr>
        <w:t xml:space="preserve"> </w:t>
      </w:r>
      <w:r w:rsidRPr="00915CEA">
        <w:rPr>
          <w:rFonts w:hint="cs"/>
          <w:rtl/>
        </w:rPr>
        <w:t>من</w:t>
      </w:r>
      <w:r w:rsidRPr="00915CEA">
        <w:rPr>
          <w:rtl/>
        </w:rPr>
        <w:t xml:space="preserve"> </w:t>
      </w:r>
      <w:r w:rsidRPr="00915CEA">
        <w:rPr>
          <w:rFonts w:hint="cs"/>
          <w:rtl/>
        </w:rPr>
        <w:t>خلال</w:t>
      </w:r>
      <w:r w:rsidRPr="00915CEA">
        <w:rPr>
          <w:rtl/>
        </w:rPr>
        <w:t xml:space="preserve"> </w:t>
      </w:r>
      <w:r w:rsidRPr="00915CEA">
        <w:rPr>
          <w:rFonts w:hint="cs"/>
          <w:rtl/>
        </w:rPr>
        <w:t>الاتصال</w:t>
      </w:r>
      <w:r w:rsidRPr="00915CEA">
        <w:rPr>
          <w:rtl/>
        </w:rPr>
        <w:t xml:space="preserve"> </w:t>
      </w:r>
      <w:r>
        <w:rPr>
          <w:rFonts w:hint="cs"/>
          <w:rtl/>
        </w:rPr>
        <w:t>ب</w:t>
      </w:r>
      <w:r w:rsidRPr="00915CEA">
        <w:rPr>
          <w:rFonts w:hint="cs"/>
          <w:rtl/>
        </w:rPr>
        <w:t>المؤلفين،</w:t>
      </w:r>
      <w:r w:rsidRPr="00915CEA">
        <w:rPr>
          <w:rtl/>
        </w:rPr>
        <w:t xml:space="preserve"> </w:t>
      </w:r>
      <w:r>
        <w:rPr>
          <w:rFonts w:hint="cs"/>
          <w:rtl/>
        </w:rPr>
        <w:t>عند الحصول على</w:t>
      </w:r>
      <w:r w:rsidRPr="00915CEA">
        <w:rPr>
          <w:rtl/>
        </w:rPr>
        <w:t xml:space="preserve"> </w:t>
      </w:r>
      <w:r>
        <w:rPr>
          <w:rFonts w:hint="cs"/>
          <w:rtl/>
        </w:rPr>
        <w:t>مصنف</w:t>
      </w:r>
      <w:r w:rsidRPr="00915CEA">
        <w:rPr>
          <w:rtl/>
        </w:rPr>
        <w:t xml:space="preserve"> </w:t>
      </w:r>
      <w:r w:rsidRPr="00915CEA">
        <w:rPr>
          <w:rFonts w:hint="cs"/>
          <w:rtl/>
        </w:rPr>
        <w:t>فني</w:t>
      </w:r>
      <w:r>
        <w:rPr>
          <w:rtl/>
        </w:rPr>
        <w:t>.</w:t>
      </w:r>
      <w:r w:rsidRPr="00915CEA">
        <w:rPr>
          <w:rtl/>
        </w:rPr>
        <w:t xml:space="preserve"> </w:t>
      </w:r>
      <w:r w:rsidRPr="00915CEA">
        <w:rPr>
          <w:rFonts w:hint="cs"/>
          <w:rtl/>
        </w:rPr>
        <w:t>في</w:t>
      </w:r>
      <w:r w:rsidRPr="00915CEA">
        <w:rPr>
          <w:rtl/>
        </w:rPr>
        <w:t xml:space="preserve"> </w:t>
      </w:r>
      <w:r w:rsidRPr="00915CEA">
        <w:rPr>
          <w:rFonts w:hint="cs"/>
          <w:rtl/>
        </w:rPr>
        <w:t>الأزمنة</w:t>
      </w:r>
      <w:r w:rsidRPr="00915CEA">
        <w:rPr>
          <w:rtl/>
        </w:rPr>
        <w:t xml:space="preserve"> </w:t>
      </w:r>
      <w:r w:rsidRPr="00915CEA">
        <w:rPr>
          <w:rFonts w:hint="cs"/>
          <w:rtl/>
        </w:rPr>
        <w:t>المتغيرة</w:t>
      </w:r>
      <w:r w:rsidRPr="00915CEA">
        <w:rPr>
          <w:rtl/>
        </w:rPr>
        <w:t xml:space="preserve"> </w:t>
      </w:r>
      <w:r w:rsidRPr="00915CEA">
        <w:rPr>
          <w:rFonts w:hint="cs"/>
          <w:rtl/>
        </w:rPr>
        <w:t>الحالية</w:t>
      </w:r>
      <w:r w:rsidRPr="00915CEA">
        <w:rPr>
          <w:rtl/>
        </w:rPr>
        <w:t xml:space="preserve"> </w:t>
      </w:r>
      <w:r w:rsidRPr="00915CEA">
        <w:rPr>
          <w:rFonts w:hint="cs"/>
          <w:rtl/>
        </w:rPr>
        <w:t>كان</w:t>
      </w:r>
      <w:r w:rsidRPr="00915CEA">
        <w:rPr>
          <w:rtl/>
        </w:rPr>
        <w:t xml:space="preserve"> </w:t>
      </w:r>
      <w:r>
        <w:rPr>
          <w:rFonts w:hint="cs"/>
          <w:rtl/>
        </w:rPr>
        <w:t xml:space="preserve">ذلك </w:t>
      </w:r>
      <w:r w:rsidRPr="00915CEA">
        <w:rPr>
          <w:rFonts w:hint="cs"/>
          <w:rtl/>
        </w:rPr>
        <w:t>على</w:t>
      </w:r>
      <w:r w:rsidRPr="00915CEA">
        <w:rPr>
          <w:rtl/>
        </w:rPr>
        <w:t xml:space="preserve"> </w:t>
      </w:r>
      <w:r w:rsidRPr="00915CEA">
        <w:rPr>
          <w:rFonts w:hint="cs"/>
          <w:rtl/>
        </w:rPr>
        <w:t>الارجح</w:t>
      </w:r>
      <w:r w:rsidRPr="00915CEA">
        <w:rPr>
          <w:rtl/>
        </w:rPr>
        <w:t xml:space="preserve"> </w:t>
      </w:r>
      <w:r>
        <w:rPr>
          <w:rFonts w:hint="cs"/>
          <w:rtl/>
        </w:rPr>
        <w:t xml:space="preserve">أحد </w:t>
      </w:r>
      <w:r w:rsidRPr="00915CEA">
        <w:rPr>
          <w:rFonts w:hint="cs"/>
          <w:rtl/>
        </w:rPr>
        <w:t>أفضل</w:t>
      </w:r>
      <w:r w:rsidRPr="00915CEA">
        <w:rPr>
          <w:rtl/>
        </w:rPr>
        <w:t xml:space="preserve"> </w:t>
      </w:r>
      <w:r w:rsidRPr="00915CEA">
        <w:rPr>
          <w:rFonts w:hint="cs"/>
          <w:rtl/>
        </w:rPr>
        <w:t>الحلول،</w:t>
      </w:r>
      <w:r w:rsidRPr="00915CEA">
        <w:rPr>
          <w:rtl/>
        </w:rPr>
        <w:t xml:space="preserve"> </w:t>
      </w:r>
      <w:r w:rsidRPr="00915CEA">
        <w:rPr>
          <w:rFonts w:hint="cs"/>
          <w:rtl/>
        </w:rPr>
        <w:t>لكنه</w:t>
      </w:r>
      <w:r w:rsidRPr="00915CEA">
        <w:rPr>
          <w:rtl/>
        </w:rPr>
        <w:t xml:space="preserve"> </w:t>
      </w:r>
      <w:r w:rsidRPr="00915CEA">
        <w:rPr>
          <w:rFonts w:hint="cs"/>
          <w:rtl/>
        </w:rPr>
        <w:t>لم</w:t>
      </w:r>
      <w:r w:rsidRPr="00915CEA">
        <w:rPr>
          <w:rtl/>
        </w:rPr>
        <w:t xml:space="preserve"> </w:t>
      </w:r>
      <w:r w:rsidRPr="00915CEA">
        <w:rPr>
          <w:rFonts w:hint="cs"/>
          <w:rtl/>
        </w:rPr>
        <w:t>يكن</w:t>
      </w:r>
      <w:r w:rsidRPr="00915CEA">
        <w:rPr>
          <w:rtl/>
        </w:rPr>
        <w:t xml:space="preserve"> </w:t>
      </w:r>
      <w:r w:rsidRPr="00915CEA">
        <w:rPr>
          <w:rFonts w:hint="cs"/>
          <w:rtl/>
        </w:rPr>
        <w:t>دائما</w:t>
      </w:r>
      <w:r w:rsidRPr="00915CEA">
        <w:rPr>
          <w:rtl/>
        </w:rPr>
        <w:t xml:space="preserve"> </w:t>
      </w:r>
      <w:r>
        <w:rPr>
          <w:rFonts w:hint="cs"/>
          <w:rtl/>
        </w:rPr>
        <w:t xml:space="preserve">حلا </w:t>
      </w:r>
      <w:r w:rsidRPr="00915CEA">
        <w:rPr>
          <w:rFonts w:hint="cs"/>
          <w:rtl/>
        </w:rPr>
        <w:t>عملي</w:t>
      </w:r>
      <w:r>
        <w:rPr>
          <w:rFonts w:hint="cs"/>
          <w:rtl/>
        </w:rPr>
        <w:t>ا</w:t>
      </w:r>
      <w:r>
        <w:rPr>
          <w:rtl/>
        </w:rPr>
        <w:t>.</w:t>
      </w:r>
      <w:r w:rsidRPr="00915CEA">
        <w:rPr>
          <w:rtl/>
        </w:rPr>
        <w:t xml:space="preserve"> </w:t>
      </w:r>
      <w:r w:rsidRPr="00915CEA">
        <w:rPr>
          <w:rFonts w:hint="cs"/>
          <w:rtl/>
        </w:rPr>
        <w:t>و</w:t>
      </w:r>
      <w:r>
        <w:rPr>
          <w:rFonts w:hint="cs"/>
          <w:rtl/>
        </w:rPr>
        <w:t xml:space="preserve">كان </w:t>
      </w:r>
      <w:r w:rsidRPr="00915CEA">
        <w:rPr>
          <w:rFonts w:hint="cs"/>
          <w:rtl/>
        </w:rPr>
        <w:t>الاحتمال</w:t>
      </w:r>
      <w:r w:rsidRPr="00915CEA">
        <w:rPr>
          <w:rtl/>
        </w:rPr>
        <w:t xml:space="preserve"> </w:t>
      </w:r>
      <w:r w:rsidRPr="00915CEA">
        <w:rPr>
          <w:rFonts w:hint="cs"/>
          <w:rtl/>
        </w:rPr>
        <w:t>الآخر</w:t>
      </w:r>
      <w:r w:rsidRPr="00915CEA">
        <w:rPr>
          <w:rtl/>
        </w:rPr>
        <w:t xml:space="preserve"> </w:t>
      </w:r>
      <w:r>
        <w:rPr>
          <w:rFonts w:hint="cs"/>
          <w:rtl/>
        </w:rPr>
        <w:t>هو م</w:t>
      </w:r>
      <w:r w:rsidRPr="00915CEA">
        <w:rPr>
          <w:rFonts w:hint="cs"/>
          <w:rtl/>
        </w:rPr>
        <w:t>حاول</w:t>
      </w:r>
      <w:r>
        <w:rPr>
          <w:rFonts w:hint="cs"/>
          <w:rtl/>
        </w:rPr>
        <w:t>ة</w:t>
      </w:r>
      <w:r w:rsidRPr="00915CEA">
        <w:rPr>
          <w:rtl/>
        </w:rPr>
        <w:t xml:space="preserve"> </w:t>
      </w:r>
      <w:r>
        <w:rPr>
          <w:rFonts w:hint="cs"/>
          <w:rtl/>
        </w:rPr>
        <w:t>توقع</w:t>
      </w:r>
      <w:r w:rsidRPr="00915CEA">
        <w:rPr>
          <w:rtl/>
        </w:rPr>
        <w:t xml:space="preserve"> </w:t>
      </w:r>
      <w:r w:rsidRPr="00915CEA">
        <w:rPr>
          <w:rFonts w:hint="cs"/>
          <w:rtl/>
        </w:rPr>
        <w:t>نوع</w:t>
      </w:r>
      <w:r w:rsidRPr="00915CEA">
        <w:rPr>
          <w:rtl/>
        </w:rPr>
        <w:t xml:space="preserve"> </w:t>
      </w:r>
      <w:r>
        <w:rPr>
          <w:rFonts w:hint="cs"/>
          <w:rtl/>
        </w:rPr>
        <w:t>ال</w:t>
      </w:r>
      <w:r w:rsidRPr="00915CEA">
        <w:rPr>
          <w:rFonts w:hint="cs"/>
          <w:rtl/>
        </w:rPr>
        <w:t>تعديل</w:t>
      </w:r>
      <w:r w:rsidRPr="00915CEA">
        <w:rPr>
          <w:rtl/>
        </w:rPr>
        <w:t xml:space="preserve"> </w:t>
      </w:r>
      <w:r w:rsidRPr="00915CEA">
        <w:rPr>
          <w:rFonts w:hint="cs"/>
          <w:rtl/>
        </w:rPr>
        <w:t>أو</w:t>
      </w:r>
      <w:r w:rsidRPr="00915CEA">
        <w:rPr>
          <w:rtl/>
        </w:rPr>
        <w:t xml:space="preserve"> </w:t>
      </w:r>
      <w:r>
        <w:rPr>
          <w:rFonts w:hint="cs"/>
          <w:rtl/>
        </w:rPr>
        <w:t>ال</w:t>
      </w:r>
      <w:r w:rsidRPr="00915CEA">
        <w:rPr>
          <w:rFonts w:hint="cs"/>
          <w:rtl/>
        </w:rPr>
        <w:t>تدخل</w:t>
      </w:r>
      <w:r w:rsidRPr="00915CEA">
        <w:rPr>
          <w:rtl/>
        </w:rPr>
        <w:t xml:space="preserve"> </w:t>
      </w:r>
      <w:r>
        <w:rPr>
          <w:rFonts w:hint="cs"/>
          <w:rtl/>
        </w:rPr>
        <w:t>الذي</w:t>
      </w:r>
      <w:r w:rsidRPr="00915CEA">
        <w:rPr>
          <w:rtl/>
        </w:rPr>
        <w:t xml:space="preserve"> </w:t>
      </w:r>
      <w:r w:rsidRPr="00915CEA">
        <w:rPr>
          <w:rFonts w:hint="cs"/>
          <w:rtl/>
        </w:rPr>
        <w:t>يمكن</w:t>
      </w:r>
      <w:r w:rsidRPr="00915CEA">
        <w:rPr>
          <w:rtl/>
        </w:rPr>
        <w:t xml:space="preserve"> </w:t>
      </w:r>
      <w:r w:rsidRPr="00915CEA">
        <w:rPr>
          <w:rFonts w:hint="cs"/>
          <w:rtl/>
        </w:rPr>
        <w:t>أن</w:t>
      </w:r>
      <w:r w:rsidRPr="00915CEA">
        <w:rPr>
          <w:rtl/>
        </w:rPr>
        <w:t xml:space="preserve"> </w:t>
      </w:r>
      <w:r w:rsidRPr="00915CEA">
        <w:rPr>
          <w:rFonts w:hint="cs"/>
          <w:rtl/>
        </w:rPr>
        <w:t>يتم</w:t>
      </w:r>
      <w:r w:rsidRPr="00915CEA">
        <w:rPr>
          <w:rtl/>
        </w:rPr>
        <w:t xml:space="preserve"> </w:t>
      </w:r>
      <w:r>
        <w:rPr>
          <w:rFonts w:hint="cs"/>
          <w:rtl/>
        </w:rPr>
        <w:t>على المصنف</w:t>
      </w:r>
      <w:r w:rsidRPr="00915CEA">
        <w:rPr>
          <w:rtl/>
        </w:rPr>
        <w:t xml:space="preserve"> </w:t>
      </w:r>
      <w:r w:rsidRPr="00915CEA">
        <w:rPr>
          <w:rFonts w:hint="cs"/>
          <w:rtl/>
        </w:rPr>
        <w:t>دون</w:t>
      </w:r>
      <w:r w:rsidRPr="00915CEA">
        <w:rPr>
          <w:rtl/>
        </w:rPr>
        <w:t xml:space="preserve"> </w:t>
      </w:r>
      <w:r>
        <w:rPr>
          <w:rFonts w:hint="cs"/>
          <w:rtl/>
        </w:rPr>
        <w:t xml:space="preserve">ضرورة </w:t>
      </w:r>
      <w:r w:rsidRPr="00915CEA">
        <w:rPr>
          <w:rFonts w:hint="cs"/>
          <w:rtl/>
        </w:rPr>
        <w:t>طلب</w:t>
      </w:r>
      <w:r w:rsidRPr="00915CEA">
        <w:rPr>
          <w:rtl/>
        </w:rPr>
        <w:t xml:space="preserve"> </w:t>
      </w:r>
      <w:r w:rsidRPr="00915CEA">
        <w:rPr>
          <w:rFonts w:hint="cs"/>
          <w:rtl/>
        </w:rPr>
        <w:t>إذن</w:t>
      </w:r>
      <w:r w:rsidRPr="00915CEA">
        <w:rPr>
          <w:rtl/>
        </w:rPr>
        <w:t xml:space="preserve"> </w:t>
      </w:r>
      <w:r w:rsidRPr="00915CEA">
        <w:rPr>
          <w:rFonts w:hint="cs"/>
          <w:rtl/>
        </w:rPr>
        <w:t>المؤلف</w:t>
      </w:r>
      <w:r>
        <w:rPr>
          <w:rtl/>
        </w:rPr>
        <w:t>.</w:t>
      </w:r>
      <w:r w:rsidRPr="00915CEA">
        <w:rPr>
          <w:rtl/>
        </w:rPr>
        <w:t xml:space="preserve"> </w:t>
      </w:r>
      <w:r>
        <w:rPr>
          <w:rFonts w:hint="cs"/>
          <w:rtl/>
        </w:rPr>
        <w:t>و</w:t>
      </w:r>
      <w:r w:rsidRPr="00915CEA">
        <w:rPr>
          <w:rFonts w:hint="cs"/>
          <w:rtl/>
        </w:rPr>
        <w:t>سمحت</w:t>
      </w:r>
      <w:r w:rsidRPr="00915CEA">
        <w:rPr>
          <w:rtl/>
        </w:rPr>
        <w:t xml:space="preserve"> </w:t>
      </w:r>
      <w:r w:rsidRPr="00915CEA">
        <w:rPr>
          <w:rFonts w:hint="cs"/>
          <w:rtl/>
        </w:rPr>
        <w:t>بعض</w:t>
      </w:r>
      <w:r w:rsidRPr="00915CEA">
        <w:rPr>
          <w:rtl/>
        </w:rPr>
        <w:t xml:space="preserve"> </w:t>
      </w:r>
      <w:r w:rsidRPr="00915CEA">
        <w:rPr>
          <w:rFonts w:hint="cs"/>
          <w:rtl/>
        </w:rPr>
        <w:t>القوانين</w:t>
      </w:r>
      <w:r w:rsidRPr="00915CEA">
        <w:rPr>
          <w:rtl/>
        </w:rPr>
        <w:t xml:space="preserve"> </w:t>
      </w:r>
      <w:r w:rsidRPr="00915CEA">
        <w:rPr>
          <w:rFonts w:hint="cs"/>
          <w:rtl/>
        </w:rPr>
        <w:t>الوطنية</w:t>
      </w:r>
      <w:r w:rsidRPr="00915CEA">
        <w:rPr>
          <w:rtl/>
        </w:rPr>
        <w:t xml:space="preserve"> </w:t>
      </w:r>
      <w:r>
        <w:rPr>
          <w:rFonts w:hint="cs"/>
          <w:rtl/>
        </w:rPr>
        <w:t>ب</w:t>
      </w:r>
      <w:r w:rsidRPr="00915CEA">
        <w:rPr>
          <w:rFonts w:hint="cs"/>
          <w:rtl/>
        </w:rPr>
        <w:t>نسخ</w:t>
      </w:r>
      <w:r w:rsidRPr="00915CEA">
        <w:rPr>
          <w:rtl/>
        </w:rPr>
        <w:t xml:space="preserve"> </w:t>
      </w:r>
      <w:r w:rsidRPr="00915CEA">
        <w:rPr>
          <w:rFonts w:hint="cs"/>
          <w:rtl/>
        </w:rPr>
        <w:t>المصنفات</w:t>
      </w:r>
      <w:r w:rsidRPr="00915CEA">
        <w:rPr>
          <w:rtl/>
        </w:rPr>
        <w:t xml:space="preserve"> </w:t>
      </w:r>
      <w:r w:rsidRPr="00915CEA">
        <w:rPr>
          <w:rFonts w:hint="cs"/>
          <w:rtl/>
        </w:rPr>
        <w:t>لأغراض</w:t>
      </w:r>
      <w:r w:rsidRPr="00915CEA">
        <w:rPr>
          <w:rtl/>
        </w:rPr>
        <w:t xml:space="preserve"> </w:t>
      </w:r>
      <w:r>
        <w:rPr>
          <w:rFonts w:hint="cs"/>
          <w:rtl/>
        </w:rPr>
        <w:t>الصون</w:t>
      </w:r>
      <w:r>
        <w:rPr>
          <w:rtl/>
        </w:rPr>
        <w:t>.</w:t>
      </w:r>
      <w:r w:rsidRPr="00915CEA">
        <w:rPr>
          <w:rtl/>
        </w:rPr>
        <w:t xml:space="preserve"> </w:t>
      </w:r>
      <w:r w:rsidRPr="00915CEA">
        <w:rPr>
          <w:rFonts w:hint="cs"/>
          <w:rtl/>
        </w:rPr>
        <w:t>و</w:t>
      </w:r>
      <w:r>
        <w:rPr>
          <w:rFonts w:hint="cs"/>
          <w:rtl/>
        </w:rPr>
        <w:t xml:space="preserve">كان </w:t>
      </w:r>
      <w:r w:rsidRPr="00915CEA">
        <w:rPr>
          <w:rFonts w:hint="cs"/>
          <w:rtl/>
        </w:rPr>
        <w:t>السؤال</w:t>
      </w:r>
      <w:r w:rsidRPr="00915CEA">
        <w:rPr>
          <w:rtl/>
        </w:rPr>
        <w:t xml:space="preserve"> </w:t>
      </w:r>
      <w:r w:rsidRPr="00915CEA">
        <w:rPr>
          <w:rFonts w:hint="cs"/>
          <w:rtl/>
        </w:rPr>
        <w:t>المطروح</w:t>
      </w:r>
      <w:r w:rsidRPr="00915CEA">
        <w:rPr>
          <w:rtl/>
        </w:rPr>
        <w:t xml:space="preserve"> </w:t>
      </w:r>
      <w:r w:rsidRPr="00915CEA">
        <w:rPr>
          <w:rFonts w:hint="cs"/>
          <w:rtl/>
        </w:rPr>
        <w:t>هو</w:t>
      </w:r>
      <w:r w:rsidRPr="00915CEA">
        <w:rPr>
          <w:rtl/>
        </w:rPr>
        <w:t xml:space="preserve"> </w:t>
      </w:r>
      <w:r w:rsidRPr="00915CEA">
        <w:rPr>
          <w:rFonts w:hint="cs"/>
          <w:rtl/>
        </w:rPr>
        <w:t>ما</w:t>
      </w:r>
      <w:r w:rsidRPr="00915CEA">
        <w:rPr>
          <w:rtl/>
        </w:rPr>
        <w:t xml:space="preserve"> </w:t>
      </w:r>
      <w:r w:rsidRPr="00915CEA">
        <w:rPr>
          <w:rFonts w:hint="cs"/>
          <w:rtl/>
        </w:rPr>
        <w:t>إذا</w:t>
      </w:r>
      <w:r w:rsidRPr="00915CEA">
        <w:rPr>
          <w:rtl/>
        </w:rPr>
        <w:t xml:space="preserve"> </w:t>
      </w:r>
      <w:r w:rsidRPr="00915CEA">
        <w:rPr>
          <w:rFonts w:hint="cs"/>
          <w:rtl/>
        </w:rPr>
        <w:t>كان</w:t>
      </w:r>
      <w:r w:rsidRPr="00915CEA">
        <w:rPr>
          <w:rtl/>
        </w:rPr>
        <w:t xml:space="preserve"> </w:t>
      </w:r>
      <w:r w:rsidRPr="00915CEA">
        <w:rPr>
          <w:rFonts w:hint="cs"/>
          <w:rtl/>
        </w:rPr>
        <w:t>ينبغي</w:t>
      </w:r>
      <w:r w:rsidRPr="00915CEA">
        <w:rPr>
          <w:rtl/>
        </w:rPr>
        <w:t xml:space="preserve"> </w:t>
      </w:r>
      <w:r>
        <w:rPr>
          <w:rFonts w:hint="cs"/>
          <w:rtl/>
        </w:rPr>
        <w:t>توسيع</w:t>
      </w:r>
      <w:r w:rsidRPr="00915CEA">
        <w:rPr>
          <w:rtl/>
        </w:rPr>
        <w:t xml:space="preserve"> </w:t>
      </w:r>
      <w:r w:rsidRPr="00915CEA">
        <w:rPr>
          <w:rFonts w:hint="cs"/>
          <w:rtl/>
        </w:rPr>
        <w:t>هذا</w:t>
      </w:r>
      <w:r w:rsidRPr="00915CEA">
        <w:rPr>
          <w:rtl/>
        </w:rPr>
        <w:t xml:space="preserve"> </w:t>
      </w:r>
      <w:r w:rsidRPr="00915CEA">
        <w:rPr>
          <w:rFonts w:hint="cs"/>
          <w:rtl/>
        </w:rPr>
        <w:t>الاستثناء</w:t>
      </w:r>
      <w:r>
        <w:rPr>
          <w:rtl/>
        </w:rPr>
        <w:t>.</w:t>
      </w:r>
      <w:r w:rsidRPr="00915CEA">
        <w:rPr>
          <w:rtl/>
        </w:rPr>
        <w:t xml:space="preserve"> </w:t>
      </w:r>
      <w:r>
        <w:rPr>
          <w:rFonts w:hint="cs"/>
          <w:rtl/>
        </w:rPr>
        <w:t>وا</w:t>
      </w:r>
      <w:r w:rsidRPr="00915CEA">
        <w:rPr>
          <w:rFonts w:hint="cs"/>
          <w:rtl/>
        </w:rPr>
        <w:t>عتمد</w:t>
      </w:r>
      <w:r w:rsidRPr="00915CEA">
        <w:rPr>
          <w:rtl/>
        </w:rPr>
        <w:t xml:space="preserve"> </w:t>
      </w:r>
      <w:r>
        <w:rPr>
          <w:rFonts w:hint="cs"/>
          <w:rtl/>
        </w:rPr>
        <w:t xml:space="preserve">ذلك </w:t>
      </w:r>
      <w:r w:rsidRPr="00915CEA">
        <w:rPr>
          <w:rFonts w:hint="cs"/>
          <w:rtl/>
        </w:rPr>
        <w:t>على</w:t>
      </w:r>
      <w:r w:rsidRPr="00915CEA">
        <w:rPr>
          <w:rtl/>
        </w:rPr>
        <w:t xml:space="preserve"> </w:t>
      </w:r>
      <w:r w:rsidRPr="00915CEA">
        <w:rPr>
          <w:rFonts w:hint="cs"/>
          <w:rtl/>
        </w:rPr>
        <w:t>ما</w:t>
      </w:r>
      <w:r w:rsidRPr="00915CEA">
        <w:rPr>
          <w:rtl/>
        </w:rPr>
        <w:t xml:space="preserve"> </w:t>
      </w:r>
      <w:r>
        <w:rPr>
          <w:rFonts w:hint="cs"/>
          <w:rtl/>
        </w:rPr>
        <w:t>س</w:t>
      </w:r>
      <w:r w:rsidRPr="00915CEA">
        <w:rPr>
          <w:rFonts w:hint="cs"/>
          <w:rtl/>
        </w:rPr>
        <w:t>يكون</w:t>
      </w:r>
      <w:r w:rsidRPr="00915CEA">
        <w:rPr>
          <w:rtl/>
        </w:rPr>
        <w:t xml:space="preserve"> </w:t>
      </w:r>
      <w:r>
        <w:rPr>
          <w:rFonts w:hint="cs"/>
          <w:rtl/>
        </w:rPr>
        <w:t xml:space="preserve">عليه </w:t>
      </w:r>
      <w:r w:rsidRPr="00915CEA">
        <w:rPr>
          <w:rFonts w:hint="cs"/>
          <w:rtl/>
        </w:rPr>
        <w:t>استخدام</w:t>
      </w:r>
      <w:r w:rsidRPr="00915CEA">
        <w:rPr>
          <w:rtl/>
        </w:rPr>
        <w:t xml:space="preserve"> </w:t>
      </w:r>
      <w:r w:rsidRPr="00915CEA">
        <w:rPr>
          <w:rFonts w:hint="cs"/>
          <w:rtl/>
        </w:rPr>
        <w:t>ن</w:t>
      </w:r>
      <w:r>
        <w:rPr>
          <w:rFonts w:hint="cs"/>
          <w:rtl/>
        </w:rPr>
        <w:t>ُ</w:t>
      </w:r>
      <w:r w:rsidRPr="00915CEA">
        <w:rPr>
          <w:rFonts w:hint="cs"/>
          <w:rtl/>
        </w:rPr>
        <w:t>سخ</w:t>
      </w:r>
      <w:r w:rsidRPr="00915CEA">
        <w:rPr>
          <w:rtl/>
        </w:rPr>
        <w:t xml:space="preserve"> </w:t>
      </w:r>
      <w:r>
        <w:rPr>
          <w:rFonts w:hint="cs"/>
          <w:rtl/>
        </w:rPr>
        <w:t>المصنف</w:t>
      </w:r>
      <w:r w:rsidRPr="00915CEA">
        <w:rPr>
          <w:rFonts w:hint="cs"/>
          <w:rtl/>
        </w:rPr>
        <w:t>،</w:t>
      </w:r>
      <w:r w:rsidRPr="00915CEA">
        <w:rPr>
          <w:rtl/>
        </w:rPr>
        <w:t xml:space="preserve"> </w:t>
      </w:r>
      <w:r w:rsidRPr="00915CEA">
        <w:rPr>
          <w:rFonts w:hint="cs"/>
          <w:rtl/>
        </w:rPr>
        <w:t>وكذلك</w:t>
      </w:r>
      <w:r w:rsidRPr="00915CEA">
        <w:rPr>
          <w:rtl/>
        </w:rPr>
        <w:t xml:space="preserve"> </w:t>
      </w:r>
      <w:r w:rsidRPr="00915CEA">
        <w:rPr>
          <w:rFonts w:hint="cs"/>
          <w:rtl/>
        </w:rPr>
        <w:t>نوع</w:t>
      </w:r>
      <w:r w:rsidRPr="00915CEA">
        <w:rPr>
          <w:rtl/>
        </w:rPr>
        <w:t xml:space="preserve"> </w:t>
      </w:r>
      <w:r>
        <w:rPr>
          <w:rFonts w:hint="cs"/>
          <w:rtl/>
        </w:rPr>
        <w:t>المصنفات</w:t>
      </w:r>
      <w:r w:rsidRPr="00915CEA">
        <w:rPr>
          <w:rFonts w:hint="cs"/>
          <w:rtl/>
        </w:rPr>
        <w:t>،</w:t>
      </w:r>
      <w:r w:rsidRPr="00915CEA">
        <w:rPr>
          <w:rtl/>
        </w:rPr>
        <w:t xml:space="preserve"> </w:t>
      </w:r>
      <w:r w:rsidRPr="00915CEA">
        <w:rPr>
          <w:rFonts w:hint="cs"/>
          <w:rtl/>
        </w:rPr>
        <w:t>لأن</w:t>
      </w:r>
      <w:r w:rsidRPr="00915CEA">
        <w:rPr>
          <w:rtl/>
        </w:rPr>
        <w:t xml:space="preserve"> </w:t>
      </w:r>
      <w:r w:rsidRPr="00915CEA">
        <w:rPr>
          <w:rFonts w:hint="cs"/>
          <w:rtl/>
        </w:rPr>
        <w:t>بعض</w:t>
      </w:r>
      <w:r w:rsidRPr="00915CEA">
        <w:rPr>
          <w:rtl/>
        </w:rPr>
        <w:t xml:space="preserve"> </w:t>
      </w:r>
      <w:r w:rsidRPr="00915CEA">
        <w:rPr>
          <w:rFonts w:hint="cs"/>
          <w:rtl/>
        </w:rPr>
        <w:t>أنواع</w:t>
      </w:r>
      <w:r w:rsidRPr="00915CEA">
        <w:rPr>
          <w:rtl/>
        </w:rPr>
        <w:t xml:space="preserve"> </w:t>
      </w:r>
      <w:r>
        <w:rPr>
          <w:rFonts w:hint="cs"/>
          <w:rtl/>
        </w:rPr>
        <w:t>المصنفات</w:t>
      </w:r>
      <w:r w:rsidRPr="00915CEA">
        <w:rPr>
          <w:rtl/>
        </w:rPr>
        <w:t xml:space="preserve"> </w:t>
      </w:r>
      <w:r w:rsidRPr="00915CEA">
        <w:rPr>
          <w:rFonts w:hint="cs"/>
          <w:rtl/>
        </w:rPr>
        <w:t>لا</w:t>
      </w:r>
      <w:r w:rsidRPr="00915CEA">
        <w:rPr>
          <w:rtl/>
        </w:rPr>
        <w:t xml:space="preserve"> </w:t>
      </w:r>
      <w:r w:rsidRPr="00915CEA">
        <w:rPr>
          <w:rFonts w:hint="cs"/>
          <w:rtl/>
        </w:rPr>
        <w:t>يمكن</w:t>
      </w:r>
      <w:r w:rsidRPr="00915CEA">
        <w:rPr>
          <w:rtl/>
        </w:rPr>
        <w:t xml:space="preserve"> </w:t>
      </w:r>
      <w:r w:rsidRPr="00915CEA">
        <w:rPr>
          <w:rFonts w:hint="cs"/>
          <w:rtl/>
        </w:rPr>
        <w:t>نسخها</w:t>
      </w:r>
      <w:r>
        <w:rPr>
          <w:rtl/>
        </w:rPr>
        <w:t>.</w:t>
      </w:r>
      <w:r w:rsidRPr="00915CEA">
        <w:rPr>
          <w:rtl/>
        </w:rPr>
        <w:t xml:space="preserve"> </w:t>
      </w:r>
      <w:r w:rsidRPr="00915CEA">
        <w:rPr>
          <w:rFonts w:hint="cs"/>
          <w:rtl/>
        </w:rPr>
        <w:t>وكان</w:t>
      </w:r>
      <w:r w:rsidRPr="00915CEA">
        <w:rPr>
          <w:rtl/>
        </w:rPr>
        <w:t xml:space="preserve"> </w:t>
      </w:r>
      <w:r w:rsidRPr="00915CEA">
        <w:rPr>
          <w:rFonts w:hint="cs"/>
          <w:rtl/>
        </w:rPr>
        <w:t>الاعتبار</w:t>
      </w:r>
      <w:r w:rsidRPr="00915CEA">
        <w:rPr>
          <w:rtl/>
        </w:rPr>
        <w:t xml:space="preserve"> </w:t>
      </w:r>
      <w:r w:rsidRPr="00915CEA">
        <w:rPr>
          <w:rFonts w:hint="cs"/>
          <w:rtl/>
        </w:rPr>
        <w:t>الثاني</w:t>
      </w:r>
      <w:r>
        <w:rPr>
          <w:rFonts w:hint="cs"/>
          <w:rtl/>
        </w:rPr>
        <w:t xml:space="preserve"> هو توقع</w:t>
      </w:r>
      <w:r w:rsidRPr="00915CEA">
        <w:rPr>
          <w:rtl/>
        </w:rPr>
        <w:t xml:space="preserve"> </w:t>
      </w:r>
      <w:r w:rsidRPr="00915CEA">
        <w:rPr>
          <w:rFonts w:hint="cs"/>
          <w:rtl/>
        </w:rPr>
        <w:t>أشكال</w:t>
      </w:r>
      <w:r w:rsidRPr="00915CEA">
        <w:rPr>
          <w:rtl/>
        </w:rPr>
        <w:t xml:space="preserve"> </w:t>
      </w:r>
      <w:r w:rsidRPr="00915CEA">
        <w:rPr>
          <w:rFonts w:hint="cs"/>
          <w:rtl/>
        </w:rPr>
        <w:t>جديدة</w:t>
      </w:r>
      <w:r w:rsidRPr="00915CEA">
        <w:rPr>
          <w:rtl/>
        </w:rPr>
        <w:t xml:space="preserve"> </w:t>
      </w:r>
      <w:r w:rsidRPr="00915CEA">
        <w:rPr>
          <w:rFonts w:hint="cs"/>
          <w:rtl/>
        </w:rPr>
        <w:t>من</w:t>
      </w:r>
      <w:r w:rsidRPr="00915CEA">
        <w:rPr>
          <w:rtl/>
        </w:rPr>
        <w:t xml:space="preserve"> </w:t>
      </w:r>
      <w:r>
        <w:rPr>
          <w:rFonts w:hint="cs"/>
          <w:rtl/>
        </w:rPr>
        <w:t>المصنفات</w:t>
      </w:r>
      <w:r w:rsidRPr="00915CEA">
        <w:rPr>
          <w:rtl/>
        </w:rPr>
        <w:t xml:space="preserve"> </w:t>
      </w:r>
      <w:r>
        <w:rPr>
          <w:rFonts w:hint="cs"/>
          <w:rtl/>
        </w:rPr>
        <w:t>القابلة لل</w:t>
      </w:r>
      <w:r w:rsidRPr="00915CEA">
        <w:rPr>
          <w:rFonts w:hint="cs"/>
          <w:rtl/>
        </w:rPr>
        <w:t>حم</w:t>
      </w:r>
      <w:r>
        <w:rPr>
          <w:rFonts w:hint="cs"/>
          <w:rtl/>
        </w:rPr>
        <w:t>ا</w:t>
      </w:r>
      <w:r w:rsidRPr="00915CEA">
        <w:rPr>
          <w:rFonts w:hint="cs"/>
          <w:rtl/>
        </w:rPr>
        <w:t>ية</w:t>
      </w:r>
      <w:r w:rsidRPr="00915CEA">
        <w:rPr>
          <w:rtl/>
        </w:rPr>
        <w:t xml:space="preserve"> </w:t>
      </w:r>
      <w:r w:rsidRPr="00915CEA">
        <w:rPr>
          <w:rFonts w:hint="cs"/>
          <w:rtl/>
        </w:rPr>
        <w:t>بحقوق</w:t>
      </w:r>
      <w:r w:rsidRPr="00915CEA">
        <w:rPr>
          <w:rtl/>
        </w:rPr>
        <w:t xml:space="preserve"> </w:t>
      </w:r>
      <w:r>
        <w:rPr>
          <w:rFonts w:hint="cs"/>
          <w:rtl/>
        </w:rPr>
        <w:t>المؤلف</w:t>
      </w:r>
      <w:r>
        <w:rPr>
          <w:rtl/>
        </w:rPr>
        <w:t>.</w:t>
      </w:r>
      <w:r w:rsidRPr="00915CEA">
        <w:rPr>
          <w:rtl/>
        </w:rPr>
        <w:t xml:space="preserve"> </w:t>
      </w:r>
      <w:r w:rsidRPr="00915CEA">
        <w:rPr>
          <w:rFonts w:hint="cs"/>
          <w:rtl/>
        </w:rPr>
        <w:t>وأخيرا،</w:t>
      </w:r>
      <w:r w:rsidRPr="00915CEA">
        <w:rPr>
          <w:rtl/>
        </w:rPr>
        <w:t xml:space="preserve"> </w:t>
      </w:r>
      <w:r w:rsidRPr="00915CEA">
        <w:rPr>
          <w:rFonts w:hint="cs"/>
          <w:rtl/>
        </w:rPr>
        <w:t>كان</w:t>
      </w:r>
      <w:r>
        <w:rPr>
          <w:rFonts w:hint="cs"/>
          <w:rtl/>
        </w:rPr>
        <w:t>ت</w:t>
      </w:r>
      <w:r w:rsidRPr="00915CEA">
        <w:rPr>
          <w:rtl/>
        </w:rPr>
        <w:t xml:space="preserve"> </w:t>
      </w:r>
      <w:r w:rsidRPr="00915CEA">
        <w:rPr>
          <w:rFonts w:hint="cs"/>
          <w:rtl/>
        </w:rPr>
        <w:t>هناك</w:t>
      </w:r>
      <w:r w:rsidRPr="00915CEA">
        <w:rPr>
          <w:rtl/>
        </w:rPr>
        <w:t xml:space="preserve"> </w:t>
      </w:r>
      <w:r w:rsidRPr="00915CEA">
        <w:rPr>
          <w:rFonts w:hint="cs"/>
          <w:rtl/>
        </w:rPr>
        <w:t>مسألة</w:t>
      </w:r>
      <w:r w:rsidRPr="00915CEA">
        <w:rPr>
          <w:rtl/>
        </w:rPr>
        <w:t xml:space="preserve"> </w:t>
      </w:r>
      <w:r>
        <w:rPr>
          <w:rFonts w:hint="cs"/>
          <w:rtl/>
        </w:rPr>
        <w:t>ال</w:t>
      </w:r>
      <w:r w:rsidRPr="00915CEA">
        <w:rPr>
          <w:rFonts w:hint="cs"/>
          <w:rtl/>
        </w:rPr>
        <w:t>كيفية</w:t>
      </w:r>
      <w:r w:rsidRPr="00915CEA">
        <w:rPr>
          <w:rtl/>
        </w:rPr>
        <w:t xml:space="preserve"> </w:t>
      </w:r>
      <w:r>
        <w:rPr>
          <w:rFonts w:hint="cs"/>
          <w:rtl/>
        </w:rPr>
        <w:t xml:space="preserve">التي </w:t>
      </w:r>
      <w:r w:rsidRPr="00915CEA">
        <w:rPr>
          <w:rFonts w:hint="cs"/>
          <w:rtl/>
        </w:rPr>
        <w:t>يمكن</w:t>
      </w:r>
      <w:r w:rsidRPr="00915CEA">
        <w:rPr>
          <w:rtl/>
        </w:rPr>
        <w:t xml:space="preserve"> </w:t>
      </w:r>
      <w:r>
        <w:rPr>
          <w:rFonts w:hint="cs"/>
          <w:rtl/>
        </w:rPr>
        <w:t>ل</w:t>
      </w:r>
      <w:r w:rsidRPr="00915CEA">
        <w:rPr>
          <w:rFonts w:hint="cs"/>
          <w:rtl/>
        </w:rPr>
        <w:t>لمتاحف</w:t>
      </w:r>
      <w:r w:rsidRPr="00915CEA">
        <w:rPr>
          <w:rtl/>
        </w:rPr>
        <w:t xml:space="preserve"> </w:t>
      </w:r>
      <w:r w:rsidRPr="00915CEA">
        <w:rPr>
          <w:rFonts w:hint="cs"/>
          <w:rtl/>
        </w:rPr>
        <w:t>أن</w:t>
      </w:r>
      <w:r w:rsidRPr="00915CEA">
        <w:rPr>
          <w:rtl/>
        </w:rPr>
        <w:t xml:space="preserve"> </w:t>
      </w:r>
      <w:r w:rsidRPr="00915CEA">
        <w:rPr>
          <w:rFonts w:hint="cs"/>
          <w:rtl/>
        </w:rPr>
        <w:t>تتعامل</w:t>
      </w:r>
      <w:r w:rsidRPr="00915CEA">
        <w:rPr>
          <w:rtl/>
        </w:rPr>
        <w:t xml:space="preserve"> </w:t>
      </w:r>
      <w:r>
        <w:rPr>
          <w:rFonts w:hint="cs"/>
          <w:rtl/>
        </w:rPr>
        <w:t xml:space="preserve">بها </w:t>
      </w:r>
      <w:r w:rsidRPr="00915CEA">
        <w:rPr>
          <w:rFonts w:hint="cs"/>
          <w:rtl/>
        </w:rPr>
        <w:t>مع</w:t>
      </w:r>
      <w:r w:rsidRPr="00915CEA">
        <w:rPr>
          <w:rtl/>
        </w:rPr>
        <w:t xml:space="preserve"> </w:t>
      </w:r>
      <w:r>
        <w:rPr>
          <w:rFonts w:hint="cs"/>
          <w:rtl/>
        </w:rPr>
        <w:t>ال</w:t>
      </w:r>
      <w:r w:rsidRPr="00915CEA">
        <w:rPr>
          <w:rFonts w:hint="cs"/>
          <w:rtl/>
        </w:rPr>
        <w:t>وضع</w:t>
      </w:r>
      <w:r w:rsidRPr="00915CEA">
        <w:rPr>
          <w:rtl/>
        </w:rPr>
        <w:t xml:space="preserve"> </w:t>
      </w:r>
      <w:r>
        <w:rPr>
          <w:rFonts w:hint="cs"/>
          <w:rtl/>
        </w:rPr>
        <w:t>ال</w:t>
      </w:r>
      <w:r w:rsidRPr="00915CEA">
        <w:rPr>
          <w:rFonts w:hint="cs"/>
          <w:rtl/>
        </w:rPr>
        <w:t>معين</w:t>
      </w:r>
      <w:r w:rsidRPr="00915CEA">
        <w:rPr>
          <w:rtl/>
        </w:rPr>
        <w:t xml:space="preserve"> </w:t>
      </w:r>
      <w:r>
        <w:rPr>
          <w:rFonts w:hint="cs"/>
          <w:rtl/>
        </w:rPr>
        <w:t>للمصنفات</w:t>
      </w:r>
      <w:r w:rsidRPr="00915CEA">
        <w:rPr>
          <w:rtl/>
        </w:rPr>
        <w:t xml:space="preserve"> </w:t>
      </w:r>
      <w:r w:rsidRPr="00915CEA">
        <w:rPr>
          <w:rFonts w:hint="cs"/>
          <w:rtl/>
        </w:rPr>
        <w:t>الجماعية</w:t>
      </w:r>
      <w:r w:rsidRPr="00915CEA">
        <w:rPr>
          <w:rtl/>
        </w:rPr>
        <w:t xml:space="preserve"> </w:t>
      </w:r>
      <w:r>
        <w:rPr>
          <w:rFonts w:hint="cs"/>
          <w:rtl/>
        </w:rPr>
        <w:t>والمصنفات</w:t>
      </w:r>
      <w:r w:rsidRPr="00915CEA">
        <w:rPr>
          <w:rtl/>
        </w:rPr>
        <w:t xml:space="preserve"> </w:t>
      </w:r>
      <w:r w:rsidRPr="00915CEA">
        <w:rPr>
          <w:rFonts w:hint="cs"/>
          <w:rtl/>
        </w:rPr>
        <w:t>غير</w:t>
      </w:r>
      <w:r w:rsidRPr="00915CEA">
        <w:rPr>
          <w:rtl/>
        </w:rPr>
        <w:t xml:space="preserve"> </w:t>
      </w:r>
      <w:r w:rsidRPr="00915CEA">
        <w:rPr>
          <w:rFonts w:hint="cs"/>
          <w:rtl/>
        </w:rPr>
        <w:t>المنشورة</w:t>
      </w:r>
      <w:r>
        <w:rPr>
          <w:rFonts w:hint="cs"/>
          <w:rtl/>
        </w:rPr>
        <w:t xml:space="preserve"> </w:t>
      </w:r>
      <w:r w:rsidRPr="00915CEA">
        <w:rPr>
          <w:rFonts w:hint="cs"/>
          <w:rtl/>
        </w:rPr>
        <w:t>أو</w:t>
      </w:r>
      <w:r w:rsidRPr="00915CEA">
        <w:rPr>
          <w:rtl/>
        </w:rPr>
        <w:t xml:space="preserve"> </w:t>
      </w:r>
      <w:r>
        <w:rPr>
          <w:rFonts w:hint="cs"/>
          <w:rtl/>
        </w:rPr>
        <w:t>ت</w:t>
      </w:r>
      <w:r w:rsidRPr="00915CEA">
        <w:rPr>
          <w:rFonts w:hint="cs"/>
          <w:rtl/>
        </w:rPr>
        <w:t>عالج</w:t>
      </w:r>
      <w:r>
        <w:rPr>
          <w:rFonts w:hint="cs"/>
          <w:rtl/>
        </w:rPr>
        <w:t>ه</w:t>
      </w:r>
      <w:r>
        <w:rPr>
          <w:rtl/>
        </w:rPr>
        <w:t>.</w:t>
      </w:r>
      <w:r w:rsidRPr="00915CEA">
        <w:rPr>
          <w:rtl/>
        </w:rPr>
        <w:t xml:space="preserve"> </w:t>
      </w:r>
      <w:r>
        <w:rPr>
          <w:rFonts w:hint="cs"/>
          <w:rtl/>
        </w:rPr>
        <w:t xml:space="preserve">وكانت </w:t>
      </w:r>
      <w:r w:rsidRPr="00915CEA">
        <w:rPr>
          <w:rFonts w:hint="cs"/>
          <w:rtl/>
        </w:rPr>
        <w:t>دراسة</w:t>
      </w:r>
      <w:r w:rsidRPr="00915CEA">
        <w:rPr>
          <w:rtl/>
        </w:rPr>
        <w:t xml:space="preserve"> </w:t>
      </w:r>
      <w:r w:rsidRPr="00915CEA">
        <w:rPr>
          <w:rFonts w:hint="cs"/>
          <w:rtl/>
        </w:rPr>
        <w:t>الحالة</w:t>
      </w:r>
      <w:r w:rsidRPr="00915CEA">
        <w:rPr>
          <w:rtl/>
        </w:rPr>
        <w:t xml:space="preserve"> </w:t>
      </w:r>
      <w:r w:rsidRPr="00915CEA">
        <w:rPr>
          <w:rFonts w:hint="cs"/>
          <w:rtl/>
        </w:rPr>
        <w:t>الأخيرة</w:t>
      </w:r>
      <w:r w:rsidRPr="00915CEA">
        <w:rPr>
          <w:rtl/>
        </w:rPr>
        <w:t xml:space="preserve"> </w:t>
      </w:r>
      <w:r w:rsidRPr="00915CEA">
        <w:rPr>
          <w:rFonts w:hint="cs"/>
          <w:rtl/>
        </w:rPr>
        <w:t>متعلقة</w:t>
      </w:r>
      <w:r w:rsidRPr="00915CEA">
        <w:rPr>
          <w:rtl/>
        </w:rPr>
        <w:t xml:space="preserve"> </w:t>
      </w:r>
      <w:r>
        <w:rPr>
          <w:rFonts w:hint="cs"/>
          <w:rtl/>
        </w:rPr>
        <w:t>با</w:t>
      </w:r>
      <w:r w:rsidRPr="00915CEA">
        <w:rPr>
          <w:rFonts w:hint="cs"/>
          <w:rtl/>
        </w:rPr>
        <w:t>ستثناءات</w:t>
      </w:r>
      <w:r w:rsidRPr="00915CEA">
        <w:rPr>
          <w:rtl/>
        </w:rPr>
        <w:t xml:space="preserve"> </w:t>
      </w:r>
      <w:r w:rsidRPr="00915CEA">
        <w:rPr>
          <w:rFonts w:hint="cs"/>
          <w:rtl/>
        </w:rPr>
        <w:t>البحث</w:t>
      </w:r>
      <w:r w:rsidRPr="00915CEA">
        <w:rPr>
          <w:rtl/>
        </w:rPr>
        <w:t xml:space="preserve"> </w:t>
      </w:r>
      <w:r w:rsidRPr="00915CEA">
        <w:rPr>
          <w:rFonts w:hint="cs"/>
          <w:rtl/>
        </w:rPr>
        <w:t>والدراسة،</w:t>
      </w:r>
      <w:r w:rsidRPr="00915CEA">
        <w:rPr>
          <w:rtl/>
        </w:rPr>
        <w:t xml:space="preserve"> </w:t>
      </w:r>
      <w:r w:rsidRPr="00915CEA">
        <w:rPr>
          <w:rFonts w:hint="cs"/>
          <w:rtl/>
        </w:rPr>
        <w:t>التي</w:t>
      </w:r>
      <w:r w:rsidRPr="00915CEA">
        <w:rPr>
          <w:rtl/>
        </w:rPr>
        <w:t xml:space="preserve"> </w:t>
      </w:r>
      <w:r>
        <w:rPr>
          <w:rFonts w:hint="cs"/>
          <w:rtl/>
        </w:rPr>
        <w:t>نصت عليها</w:t>
      </w:r>
      <w:r w:rsidRPr="00915CEA">
        <w:rPr>
          <w:rtl/>
        </w:rPr>
        <w:t xml:space="preserve"> </w:t>
      </w:r>
      <w:r w:rsidRPr="00915CEA">
        <w:rPr>
          <w:rFonts w:hint="cs"/>
          <w:rtl/>
        </w:rPr>
        <w:t>معظم</w:t>
      </w:r>
      <w:r w:rsidRPr="00915CEA">
        <w:rPr>
          <w:rtl/>
        </w:rPr>
        <w:t xml:space="preserve"> </w:t>
      </w:r>
      <w:r w:rsidRPr="00915CEA">
        <w:rPr>
          <w:rFonts w:hint="cs"/>
          <w:rtl/>
        </w:rPr>
        <w:t>قوانين</w:t>
      </w:r>
      <w:r w:rsidRPr="00915CEA">
        <w:rPr>
          <w:rtl/>
        </w:rPr>
        <w:t xml:space="preserve"> </w:t>
      </w:r>
      <w:r>
        <w:rPr>
          <w:rFonts w:hint="cs"/>
          <w:rtl/>
        </w:rPr>
        <w:t>حق</w:t>
      </w:r>
      <w:r w:rsidRPr="00915CEA">
        <w:rPr>
          <w:rtl/>
        </w:rPr>
        <w:t xml:space="preserve"> </w:t>
      </w:r>
      <w:r>
        <w:rPr>
          <w:rFonts w:hint="cs"/>
          <w:rtl/>
        </w:rPr>
        <w:t>المؤلف</w:t>
      </w:r>
      <w:r w:rsidRPr="00915CEA">
        <w:rPr>
          <w:rtl/>
        </w:rPr>
        <w:t xml:space="preserve"> </w:t>
      </w:r>
      <w:r w:rsidRPr="00915CEA">
        <w:rPr>
          <w:rFonts w:hint="cs"/>
          <w:rtl/>
        </w:rPr>
        <w:t>ولكن</w:t>
      </w:r>
      <w:r w:rsidRPr="00915CEA">
        <w:rPr>
          <w:rtl/>
        </w:rPr>
        <w:t xml:space="preserve"> </w:t>
      </w:r>
      <w:r w:rsidRPr="00915CEA">
        <w:rPr>
          <w:rFonts w:hint="cs"/>
          <w:rtl/>
        </w:rPr>
        <w:t>ليس</w:t>
      </w:r>
      <w:r>
        <w:rPr>
          <w:rFonts w:hint="cs"/>
          <w:rtl/>
        </w:rPr>
        <w:t>ت</w:t>
      </w:r>
      <w:r w:rsidRPr="00915CEA">
        <w:rPr>
          <w:rtl/>
        </w:rPr>
        <w:t xml:space="preserve"> </w:t>
      </w:r>
      <w:r w:rsidRPr="00915CEA">
        <w:rPr>
          <w:rFonts w:hint="cs"/>
          <w:rtl/>
        </w:rPr>
        <w:t>بالضرورة</w:t>
      </w:r>
      <w:r w:rsidRPr="00915CEA">
        <w:rPr>
          <w:rtl/>
        </w:rPr>
        <w:t xml:space="preserve"> </w:t>
      </w:r>
      <w:r>
        <w:rPr>
          <w:rFonts w:hint="cs"/>
          <w:rtl/>
        </w:rPr>
        <w:t>تركز</w:t>
      </w:r>
      <w:r w:rsidRPr="00915CEA">
        <w:rPr>
          <w:rtl/>
        </w:rPr>
        <w:t xml:space="preserve"> </w:t>
      </w:r>
      <w:r w:rsidRPr="00915CEA">
        <w:rPr>
          <w:rFonts w:hint="cs"/>
          <w:rtl/>
        </w:rPr>
        <w:t>على</w:t>
      </w:r>
      <w:r w:rsidRPr="00915CEA">
        <w:rPr>
          <w:rtl/>
        </w:rPr>
        <w:t xml:space="preserve"> </w:t>
      </w:r>
      <w:r w:rsidRPr="00915CEA">
        <w:rPr>
          <w:rFonts w:hint="cs"/>
          <w:rtl/>
        </w:rPr>
        <w:t>المتاحف</w:t>
      </w:r>
      <w:r>
        <w:rPr>
          <w:rtl/>
        </w:rPr>
        <w:t>.</w:t>
      </w:r>
      <w:r w:rsidRPr="00915CEA">
        <w:rPr>
          <w:rtl/>
        </w:rPr>
        <w:t xml:space="preserve"> </w:t>
      </w:r>
      <w:r>
        <w:rPr>
          <w:rFonts w:hint="cs"/>
          <w:rtl/>
        </w:rPr>
        <w:t>و</w:t>
      </w:r>
      <w:r w:rsidRPr="00915CEA">
        <w:rPr>
          <w:rFonts w:hint="cs"/>
          <w:rtl/>
        </w:rPr>
        <w:t>ذكر</w:t>
      </w:r>
      <w:r w:rsidRPr="00915CEA">
        <w:rPr>
          <w:rtl/>
        </w:rPr>
        <w:t xml:space="preserve"> </w:t>
      </w:r>
      <w:r w:rsidRPr="00915CEA">
        <w:rPr>
          <w:rFonts w:hint="cs"/>
          <w:rtl/>
        </w:rPr>
        <w:t>توجيه</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Pr>
          <w:rFonts w:hint="cs"/>
          <w:rtl/>
        </w:rPr>
        <w:t>بشأن حق المؤلف</w:t>
      </w:r>
      <w:r w:rsidRPr="00915CEA">
        <w:rPr>
          <w:rtl/>
        </w:rPr>
        <w:t xml:space="preserve"> </w:t>
      </w:r>
      <w:r w:rsidRPr="00915CEA">
        <w:rPr>
          <w:rFonts w:hint="cs"/>
          <w:rtl/>
        </w:rPr>
        <w:t>الاستنساخ</w:t>
      </w:r>
      <w:r w:rsidRPr="00915CEA">
        <w:rPr>
          <w:rtl/>
        </w:rPr>
        <w:t xml:space="preserve"> </w:t>
      </w:r>
      <w:r>
        <w:rPr>
          <w:rFonts w:hint="cs"/>
          <w:rtl/>
        </w:rPr>
        <w:t>والعرض</w:t>
      </w:r>
      <w:r w:rsidRPr="00915CEA">
        <w:rPr>
          <w:rtl/>
        </w:rPr>
        <w:t xml:space="preserve"> </w:t>
      </w:r>
      <w:r w:rsidRPr="00915CEA">
        <w:rPr>
          <w:rFonts w:hint="cs"/>
          <w:rtl/>
        </w:rPr>
        <w:t>للجمهور</w:t>
      </w:r>
      <w:r w:rsidRPr="00915CEA">
        <w:rPr>
          <w:rtl/>
        </w:rPr>
        <w:t xml:space="preserve"> </w:t>
      </w:r>
      <w:r w:rsidRPr="00915CEA">
        <w:rPr>
          <w:rFonts w:hint="cs"/>
          <w:rtl/>
        </w:rPr>
        <w:t>في</w:t>
      </w:r>
      <w:r w:rsidRPr="00915CEA">
        <w:rPr>
          <w:rtl/>
        </w:rPr>
        <w:t xml:space="preserve"> </w:t>
      </w:r>
      <w:r>
        <w:rPr>
          <w:rFonts w:hint="cs"/>
          <w:rtl/>
        </w:rPr>
        <w:t>مثالين</w:t>
      </w:r>
      <w:r>
        <w:rPr>
          <w:rtl/>
        </w:rPr>
        <w:t>.</w:t>
      </w:r>
      <w:r w:rsidRPr="00915CEA">
        <w:rPr>
          <w:rtl/>
        </w:rPr>
        <w:t xml:space="preserve"> </w:t>
      </w:r>
      <w:r w:rsidRPr="00915CEA">
        <w:rPr>
          <w:rFonts w:hint="cs"/>
          <w:rtl/>
        </w:rPr>
        <w:t>أولا،</w:t>
      </w:r>
      <w:r w:rsidRPr="00915CEA">
        <w:rPr>
          <w:rtl/>
        </w:rPr>
        <w:t xml:space="preserve"> </w:t>
      </w:r>
      <w:r w:rsidRPr="00915CEA">
        <w:rPr>
          <w:rFonts w:hint="cs"/>
          <w:rtl/>
        </w:rPr>
        <w:t>ل</w:t>
      </w:r>
      <w:r>
        <w:rPr>
          <w:rFonts w:hint="cs"/>
          <w:rtl/>
        </w:rPr>
        <w:t>لتصوير ال</w:t>
      </w:r>
      <w:r w:rsidRPr="00915CEA">
        <w:rPr>
          <w:rFonts w:hint="cs"/>
          <w:rtl/>
        </w:rPr>
        <w:t>توضيح</w:t>
      </w:r>
      <w:r>
        <w:rPr>
          <w:rFonts w:hint="cs"/>
          <w:rtl/>
        </w:rPr>
        <w:t>ي</w:t>
      </w:r>
      <w:r w:rsidRPr="00915CEA">
        <w:rPr>
          <w:rtl/>
        </w:rPr>
        <w:t xml:space="preserve"> </w:t>
      </w:r>
      <w:r>
        <w:rPr>
          <w:rFonts w:hint="cs"/>
          <w:rtl/>
        </w:rPr>
        <w:t>للمصنفات المحمية بحق المؤلف</w:t>
      </w:r>
      <w:r w:rsidRPr="00915CEA">
        <w:rPr>
          <w:rtl/>
        </w:rPr>
        <w:t xml:space="preserve"> </w:t>
      </w:r>
      <w:r w:rsidRPr="00915CEA">
        <w:rPr>
          <w:rFonts w:hint="cs"/>
          <w:rtl/>
        </w:rPr>
        <w:t>للتعليم</w:t>
      </w:r>
      <w:r w:rsidRPr="00915CEA">
        <w:rPr>
          <w:rtl/>
        </w:rPr>
        <w:t xml:space="preserve"> </w:t>
      </w:r>
      <w:r w:rsidRPr="00915CEA">
        <w:rPr>
          <w:rFonts w:hint="cs"/>
          <w:rtl/>
        </w:rPr>
        <w:t>أو</w:t>
      </w:r>
      <w:r w:rsidRPr="00915CEA">
        <w:rPr>
          <w:rtl/>
        </w:rPr>
        <w:t xml:space="preserve"> </w:t>
      </w:r>
      <w:r w:rsidRPr="00915CEA">
        <w:rPr>
          <w:rFonts w:hint="cs"/>
          <w:rtl/>
        </w:rPr>
        <w:t>البحث</w:t>
      </w:r>
      <w:r w:rsidRPr="00915CEA">
        <w:rPr>
          <w:rtl/>
        </w:rPr>
        <w:t xml:space="preserve"> </w:t>
      </w:r>
      <w:r w:rsidRPr="00915CEA">
        <w:rPr>
          <w:rFonts w:hint="cs"/>
          <w:rtl/>
        </w:rPr>
        <w:t>العلمي،</w:t>
      </w:r>
      <w:r w:rsidRPr="00915CEA">
        <w:rPr>
          <w:rtl/>
        </w:rPr>
        <w:t xml:space="preserve"> </w:t>
      </w:r>
      <w:r w:rsidRPr="00915CEA">
        <w:rPr>
          <w:rFonts w:hint="cs"/>
          <w:rtl/>
        </w:rPr>
        <w:t>وثانيا،</w:t>
      </w:r>
      <w:r w:rsidRPr="00915CEA">
        <w:rPr>
          <w:rtl/>
        </w:rPr>
        <w:t xml:space="preserve"> </w:t>
      </w:r>
      <w:r>
        <w:rPr>
          <w:rFonts w:hint="cs"/>
          <w:rtl/>
        </w:rPr>
        <w:t>للعرض في الموقع</w:t>
      </w:r>
      <w:r w:rsidRPr="00915CEA">
        <w:rPr>
          <w:rtl/>
        </w:rPr>
        <w:t xml:space="preserve"> </w:t>
      </w:r>
      <w:r>
        <w:rPr>
          <w:rFonts w:hint="cs"/>
          <w:rtl/>
        </w:rPr>
        <w:t>ل</w:t>
      </w:r>
      <w:r w:rsidRPr="00915CEA">
        <w:rPr>
          <w:rFonts w:hint="cs"/>
          <w:rtl/>
        </w:rPr>
        <w:t>لمحتوى</w:t>
      </w:r>
      <w:r w:rsidRPr="00915CEA">
        <w:rPr>
          <w:rtl/>
        </w:rPr>
        <w:t xml:space="preserve"> </w:t>
      </w:r>
      <w:r>
        <w:rPr>
          <w:rFonts w:hint="cs"/>
          <w:rtl/>
        </w:rPr>
        <w:t>المحمي بحق المؤلف</w:t>
      </w:r>
      <w:r w:rsidRPr="00915CEA">
        <w:rPr>
          <w:rtl/>
        </w:rPr>
        <w:t xml:space="preserve"> </w:t>
      </w:r>
      <w:r w:rsidRPr="00915CEA">
        <w:rPr>
          <w:rFonts w:hint="cs"/>
          <w:rtl/>
        </w:rPr>
        <w:t>في</w:t>
      </w:r>
      <w:r w:rsidRPr="00915CEA">
        <w:rPr>
          <w:rtl/>
        </w:rPr>
        <w:t xml:space="preserve"> </w:t>
      </w:r>
      <w:r w:rsidRPr="00915CEA">
        <w:rPr>
          <w:rFonts w:hint="cs"/>
          <w:rtl/>
        </w:rPr>
        <w:t>مجموعات</w:t>
      </w:r>
      <w:r>
        <w:rPr>
          <w:rtl/>
        </w:rPr>
        <w:t>.</w:t>
      </w:r>
      <w:r w:rsidRPr="00915CEA">
        <w:rPr>
          <w:rtl/>
        </w:rPr>
        <w:t xml:space="preserve"> </w:t>
      </w:r>
      <w:r>
        <w:rPr>
          <w:rFonts w:hint="cs"/>
          <w:rtl/>
        </w:rPr>
        <w:t>و</w:t>
      </w:r>
      <w:r w:rsidRPr="00915CEA">
        <w:rPr>
          <w:rFonts w:hint="cs"/>
          <w:rtl/>
        </w:rPr>
        <w:t>كانت</w:t>
      </w:r>
      <w:r w:rsidRPr="00915CEA">
        <w:rPr>
          <w:rtl/>
        </w:rPr>
        <w:t xml:space="preserve"> </w:t>
      </w:r>
      <w:r w:rsidRPr="00915CEA">
        <w:rPr>
          <w:rFonts w:hint="cs"/>
          <w:rtl/>
        </w:rPr>
        <w:t>الطريقة</w:t>
      </w:r>
      <w:r w:rsidRPr="00915CEA">
        <w:rPr>
          <w:rtl/>
        </w:rPr>
        <w:t xml:space="preserve"> </w:t>
      </w:r>
      <w:r w:rsidRPr="00915CEA">
        <w:rPr>
          <w:rFonts w:hint="cs"/>
          <w:rtl/>
        </w:rPr>
        <w:t>التي</w:t>
      </w:r>
      <w:r w:rsidRPr="00915CEA">
        <w:rPr>
          <w:rtl/>
        </w:rPr>
        <w:t xml:space="preserve"> </w:t>
      </w:r>
      <w:r w:rsidRPr="00915CEA">
        <w:rPr>
          <w:rFonts w:hint="cs"/>
          <w:rtl/>
        </w:rPr>
        <w:t xml:space="preserve">صيغت </w:t>
      </w:r>
      <w:r>
        <w:rPr>
          <w:rFonts w:hint="cs"/>
          <w:rtl/>
        </w:rPr>
        <w:t xml:space="preserve">بها </w:t>
      </w:r>
      <w:r w:rsidRPr="00915CEA">
        <w:rPr>
          <w:rFonts w:hint="cs"/>
          <w:rtl/>
        </w:rPr>
        <w:t>صعبة</w:t>
      </w:r>
      <w:r w:rsidRPr="00915CEA">
        <w:rPr>
          <w:rtl/>
        </w:rPr>
        <w:t xml:space="preserve"> </w:t>
      </w:r>
      <w:r w:rsidRPr="00915CEA">
        <w:rPr>
          <w:rFonts w:hint="cs"/>
          <w:rtl/>
        </w:rPr>
        <w:t>لأغراض</w:t>
      </w:r>
      <w:r w:rsidRPr="00915CEA">
        <w:rPr>
          <w:rtl/>
        </w:rPr>
        <w:t xml:space="preserve"> </w:t>
      </w:r>
      <w:r w:rsidRPr="00915CEA">
        <w:rPr>
          <w:rFonts w:hint="cs"/>
          <w:rtl/>
        </w:rPr>
        <w:t>البحث</w:t>
      </w:r>
      <w:r w:rsidRPr="00915CEA">
        <w:rPr>
          <w:rtl/>
        </w:rPr>
        <w:t xml:space="preserve"> </w:t>
      </w:r>
      <w:r w:rsidRPr="00915CEA">
        <w:rPr>
          <w:rFonts w:hint="cs"/>
          <w:rtl/>
        </w:rPr>
        <w:t>أو</w:t>
      </w:r>
      <w:r w:rsidRPr="00915CEA">
        <w:rPr>
          <w:rtl/>
        </w:rPr>
        <w:t xml:space="preserve"> </w:t>
      </w:r>
      <w:r w:rsidRPr="00915CEA">
        <w:rPr>
          <w:rFonts w:hint="cs"/>
          <w:rtl/>
        </w:rPr>
        <w:t>الدراسة</w:t>
      </w:r>
      <w:r w:rsidRPr="00915CEA">
        <w:rPr>
          <w:rtl/>
        </w:rPr>
        <w:t xml:space="preserve"> </w:t>
      </w:r>
      <w:r w:rsidRPr="00915CEA">
        <w:rPr>
          <w:rFonts w:hint="cs"/>
          <w:rtl/>
        </w:rPr>
        <w:t>الخاصة</w:t>
      </w:r>
      <w:r>
        <w:rPr>
          <w:rtl/>
        </w:rPr>
        <w:t>.</w:t>
      </w:r>
      <w:r w:rsidRPr="00915CEA">
        <w:rPr>
          <w:rtl/>
        </w:rPr>
        <w:t xml:space="preserve"> </w:t>
      </w:r>
      <w:r w:rsidRPr="00915CEA">
        <w:rPr>
          <w:rFonts w:hint="cs"/>
          <w:rtl/>
        </w:rPr>
        <w:t>وقد</w:t>
      </w:r>
      <w:r w:rsidRPr="00915CEA">
        <w:rPr>
          <w:rtl/>
        </w:rPr>
        <w:t xml:space="preserve"> </w:t>
      </w:r>
      <w:r w:rsidRPr="00915CEA">
        <w:rPr>
          <w:rFonts w:hint="cs"/>
          <w:rtl/>
        </w:rPr>
        <w:t>أدرجت</w:t>
      </w:r>
      <w:r w:rsidRPr="00915CEA">
        <w:rPr>
          <w:rtl/>
        </w:rPr>
        <w:t xml:space="preserve"> </w:t>
      </w:r>
      <w:r w:rsidRPr="00915CEA">
        <w:rPr>
          <w:rFonts w:hint="cs"/>
          <w:rtl/>
        </w:rPr>
        <w:t>تلك</w:t>
      </w:r>
      <w:r w:rsidRPr="00915CEA">
        <w:rPr>
          <w:rtl/>
        </w:rPr>
        <w:t xml:space="preserve"> </w:t>
      </w:r>
      <w:r w:rsidRPr="00915CEA">
        <w:rPr>
          <w:rFonts w:hint="cs"/>
          <w:rtl/>
        </w:rPr>
        <w:t>الأنواع</w:t>
      </w:r>
      <w:r w:rsidRPr="00915CEA">
        <w:rPr>
          <w:rtl/>
        </w:rPr>
        <w:t xml:space="preserve"> </w:t>
      </w:r>
      <w:r w:rsidRPr="00915CEA">
        <w:rPr>
          <w:rFonts w:hint="cs"/>
          <w:rtl/>
        </w:rPr>
        <w:t>من</w:t>
      </w:r>
      <w:r w:rsidRPr="00915CEA">
        <w:rPr>
          <w:rtl/>
        </w:rPr>
        <w:t xml:space="preserve"> </w:t>
      </w:r>
      <w:r w:rsidRPr="00915CEA">
        <w:rPr>
          <w:rFonts w:hint="cs"/>
          <w:rtl/>
        </w:rPr>
        <w:t>الاستثناءات</w:t>
      </w:r>
      <w:r w:rsidRPr="00915CEA">
        <w:rPr>
          <w:rtl/>
        </w:rPr>
        <w:t xml:space="preserve"> </w:t>
      </w:r>
      <w:r w:rsidRPr="00915CEA">
        <w:rPr>
          <w:rFonts w:hint="cs"/>
          <w:rtl/>
        </w:rPr>
        <w:t>في</w:t>
      </w:r>
      <w:r w:rsidRPr="00915CEA">
        <w:rPr>
          <w:rtl/>
        </w:rPr>
        <w:t xml:space="preserve"> </w:t>
      </w:r>
      <w:r w:rsidRPr="00915CEA">
        <w:rPr>
          <w:rFonts w:hint="cs"/>
          <w:rtl/>
        </w:rPr>
        <w:t>الدول</w:t>
      </w:r>
      <w:r w:rsidRPr="00915CEA">
        <w:rPr>
          <w:rtl/>
        </w:rPr>
        <w:t xml:space="preserve"> </w:t>
      </w:r>
      <w:r w:rsidRPr="00915CEA">
        <w:rPr>
          <w:rFonts w:hint="cs"/>
          <w:rtl/>
        </w:rPr>
        <w:t>الأعضاء</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في</w:t>
      </w:r>
      <w:r w:rsidRPr="00915CEA">
        <w:rPr>
          <w:rtl/>
        </w:rPr>
        <w:t xml:space="preserve"> </w:t>
      </w:r>
      <w:r w:rsidRPr="00915CEA">
        <w:rPr>
          <w:rFonts w:hint="cs"/>
          <w:rtl/>
        </w:rPr>
        <w:t>أضيق</w:t>
      </w:r>
      <w:r w:rsidRPr="00915CEA">
        <w:rPr>
          <w:rtl/>
        </w:rPr>
        <w:t xml:space="preserve"> </w:t>
      </w:r>
      <w:r w:rsidRPr="00915CEA">
        <w:rPr>
          <w:rFonts w:hint="cs"/>
          <w:rtl/>
        </w:rPr>
        <w:t>الحدود</w:t>
      </w:r>
      <w:r>
        <w:rPr>
          <w:rFonts w:hint="cs"/>
          <w:rtl/>
        </w:rPr>
        <w:t xml:space="preserve"> تقريبا</w:t>
      </w:r>
      <w:r>
        <w:rPr>
          <w:rtl/>
        </w:rPr>
        <w:t>.</w:t>
      </w:r>
      <w:r w:rsidRPr="00915CEA">
        <w:rPr>
          <w:rtl/>
        </w:rPr>
        <w:t xml:space="preserve"> </w:t>
      </w:r>
      <w:r w:rsidRPr="00915CEA">
        <w:rPr>
          <w:rFonts w:hint="cs"/>
          <w:rtl/>
        </w:rPr>
        <w:t>وكان</w:t>
      </w:r>
      <w:r w:rsidRPr="00915CEA">
        <w:rPr>
          <w:rtl/>
        </w:rPr>
        <w:t xml:space="preserve"> </w:t>
      </w:r>
      <w:r w:rsidRPr="00915CEA">
        <w:rPr>
          <w:rFonts w:hint="cs"/>
          <w:rtl/>
        </w:rPr>
        <w:t>الشيء</w:t>
      </w:r>
      <w:r w:rsidRPr="00915CEA">
        <w:rPr>
          <w:rtl/>
        </w:rPr>
        <w:t xml:space="preserve"> </w:t>
      </w:r>
      <w:r w:rsidRPr="00915CEA">
        <w:rPr>
          <w:rFonts w:hint="cs"/>
          <w:rtl/>
        </w:rPr>
        <w:t>المثير</w:t>
      </w:r>
      <w:r w:rsidRPr="00915CEA">
        <w:rPr>
          <w:rtl/>
        </w:rPr>
        <w:t xml:space="preserve"> </w:t>
      </w:r>
      <w:r w:rsidRPr="00915CEA">
        <w:rPr>
          <w:rFonts w:hint="cs"/>
          <w:rtl/>
        </w:rPr>
        <w:t>للاهتمام</w:t>
      </w:r>
      <w:r w:rsidRPr="00915CEA">
        <w:rPr>
          <w:rtl/>
        </w:rPr>
        <w:t xml:space="preserve"> </w:t>
      </w:r>
      <w:r>
        <w:rPr>
          <w:rFonts w:hint="cs"/>
          <w:rtl/>
        </w:rPr>
        <w:t xml:space="preserve">هو </w:t>
      </w:r>
      <w:r w:rsidRPr="00915CEA">
        <w:rPr>
          <w:rFonts w:hint="cs"/>
          <w:rtl/>
        </w:rPr>
        <w:t>أنه</w:t>
      </w:r>
      <w:r w:rsidRPr="00915CEA">
        <w:rPr>
          <w:rtl/>
        </w:rPr>
        <w:t xml:space="preserve"> </w:t>
      </w:r>
      <w:r w:rsidRPr="00915CEA">
        <w:rPr>
          <w:rFonts w:hint="cs"/>
          <w:rtl/>
        </w:rPr>
        <w:t>في</w:t>
      </w:r>
      <w:r w:rsidRPr="00915CEA">
        <w:rPr>
          <w:rtl/>
        </w:rPr>
        <w:t xml:space="preserve"> </w:t>
      </w:r>
      <w:r w:rsidRPr="00915CEA">
        <w:rPr>
          <w:rFonts w:hint="cs"/>
          <w:rtl/>
        </w:rPr>
        <w:t>الإصلاح</w:t>
      </w:r>
      <w:r w:rsidRPr="00915CEA">
        <w:rPr>
          <w:rtl/>
        </w:rPr>
        <w:t xml:space="preserve"> </w:t>
      </w:r>
      <w:r>
        <w:rPr>
          <w:rFonts w:hint="cs"/>
          <w:rtl/>
        </w:rPr>
        <w:t>الجاري</w:t>
      </w:r>
      <w:r w:rsidRPr="00915CEA">
        <w:rPr>
          <w:rtl/>
        </w:rPr>
        <w:t xml:space="preserve"> </w:t>
      </w:r>
      <w:r w:rsidRPr="00915CEA">
        <w:rPr>
          <w:rFonts w:hint="cs"/>
          <w:rtl/>
        </w:rPr>
        <w:t>في</w:t>
      </w:r>
      <w:r w:rsidRPr="00915CEA">
        <w:rPr>
          <w:rtl/>
        </w:rPr>
        <w:t xml:space="preserve"> </w:t>
      </w:r>
      <w:r w:rsidRPr="00915CEA">
        <w:rPr>
          <w:rFonts w:hint="cs"/>
          <w:rtl/>
        </w:rPr>
        <w:t>الاتحاد</w:t>
      </w:r>
      <w:r w:rsidRPr="00915CEA">
        <w:rPr>
          <w:rtl/>
        </w:rPr>
        <w:t xml:space="preserve"> </w:t>
      </w:r>
      <w:r w:rsidRPr="00915CEA">
        <w:rPr>
          <w:rFonts w:hint="cs"/>
          <w:rtl/>
        </w:rPr>
        <w:t>الأوروبي</w:t>
      </w:r>
      <w:r w:rsidRPr="00915CEA">
        <w:rPr>
          <w:rtl/>
        </w:rPr>
        <w:t xml:space="preserve"> </w:t>
      </w:r>
      <w:r w:rsidRPr="00915CEA">
        <w:rPr>
          <w:rFonts w:hint="cs"/>
          <w:rtl/>
        </w:rPr>
        <w:t>والدول</w:t>
      </w:r>
      <w:r w:rsidRPr="00915CEA">
        <w:rPr>
          <w:rtl/>
        </w:rPr>
        <w:t xml:space="preserve"> </w:t>
      </w:r>
      <w:r w:rsidRPr="00915CEA">
        <w:rPr>
          <w:rFonts w:hint="cs"/>
          <w:rtl/>
        </w:rPr>
        <w:t>الأعضاء</w:t>
      </w:r>
      <w:r w:rsidRPr="00915CEA">
        <w:rPr>
          <w:rtl/>
        </w:rPr>
        <w:t xml:space="preserve"> </w:t>
      </w:r>
      <w:r w:rsidRPr="00915CEA">
        <w:rPr>
          <w:rFonts w:hint="cs"/>
          <w:rtl/>
        </w:rPr>
        <w:t>فيه،</w:t>
      </w:r>
      <w:r w:rsidRPr="00915CEA">
        <w:rPr>
          <w:rtl/>
        </w:rPr>
        <w:t xml:space="preserve"> </w:t>
      </w:r>
      <w:r>
        <w:rPr>
          <w:rFonts w:hint="cs"/>
          <w:rtl/>
        </w:rPr>
        <w:t>تعلق ال</w:t>
      </w:r>
      <w:r w:rsidRPr="00915CEA">
        <w:rPr>
          <w:rFonts w:hint="cs"/>
          <w:rtl/>
        </w:rPr>
        <w:t>استثناء</w:t>
      </w:r>
      <w:r w:rsidRPr="00915CEA">
        <w:rPr>
          <w:rtl/>
        </w:rPr>
        <w:t xml:space="preserve"> </w:t>
      </w:r>
      <w:r>
        <w:rPr>
          <w:rFonts w:hint="cs"/>
          <w:rtl/>
        </w:rPr>
        <w:t xml:space="preserve">بالتصوير </w:t>
      </w:r>
      <w:r w:rsidRPr="00915CEA">
        <w:rPr>
          <w:rFonts w:hint="cs"/>
          <w:rtl/>
        </w:rPr>
        <w:t>التوضيح</w:t>
      </w:r>
      <w:r>
        <w:rPr>
          <w:rFonts w:hint="cs"/>
          <w:rtl/>
        </w:rPr>
        <w:t>ي</w:t>
      </w:r>
      <w:r w:rsidRPr="00915CEA">
        <w:rPr>
          <w:rtl/>
        </w:rPr>
        <w:t xml:space="preserve"> </w:t>
      </w:r>
      <w:r>
        <w:rPr>
          <w:rFonts w:hint="cs"/>
          <w:rtl/>
        </w:rPr>
        <w:t>للمصنفات المحمية بحق المؤلف</w:t>
      </w:r>
      <w:r w:rsidRPr="00915CEA">
        <w:rPr>
          <w:rFonts w:hint="cs"/>
          <w:rtl/>
        </w:rPr>
        <w:t>،</w:t>
      </w:r>
      <w:r w:rsidRPr="00915CEA">
        <w:rPr>
          <w:rtl/>
        </w:rPr>
        <w:t xml:space="preserve"> </w:t>
      </w:r>
      <w:r w:rsidRPr="00915CEA">
        <w:rPr>
          <w:rFonts w:hint="cs"/>
          <w:rtl/>
        </w:rPr>
        <w:t>الذي</w:t>
      </w:r>
      <w:r w:rsidRPr="00915CEA">
        <w:rPr>
          <w:rtl/>
        </w:rPr>
        <w:t xml:space="preserve"> </w:t>
      </w:r>
      <w:r w:rsidRPr="00915CEA">
        <w:rPr>
          <w:rFonts w:hint="cs"/>
          <w:rtl/>
        </w:rPr>
        <w:t>كان</w:t>
      </w:r>
      <w:r w:rsidRPr="00915CEA">
        <w:rPr>
          <w:rtl/>
        </w:rPr>
        <w:t xml:space="preserve"> </w:t>
      </w:r>
      <w:r>
        <w:rPr>
          <w:rFonts w:hint="cs"/>
          <w:rtl/>
        </w:rPr>
        <w:t>أحد</w:t>
      </w:r>
      <w:r w:rsidRPr="00915CEA">
        <w:rPr>
          <w:rtl/>
        </w:rPr>
        <w:t xml:space="preserve"> </w:t>
      </w:r>
      <w:r w:rsidRPr="00915CEA">
        <w:rPr>
          <w:rFonts w:hint="cs"/>
          <w:rtl/>
        </w:rPr>
        <w:t>العناصر</w:t>
      </w:r>
      <w:r w:rsidRPr="00915CEA">
        <w:rPr>
          <w:rtl/>
        </w:rPr>
        <w:t xml:space="preserve"> </w:t>
      </w:r>
      <w:r w:rsidRPr="00915CEA">
        <w:rPr>
          <w:rFonts w:hint="cs"/>
          <w:rtl/>
        </w:rPr>
        <w:t>التي</w:t>
      </w:r>
      <w:r w:rsidRPr="00915CEA">
        <w:rPr>
          <w:rtl/>
        </w:rPr>
        <w:t xml:space="preserve"> </w:t>
      </w:r>
      <w:r>
        <w:rPr>
          <w:rFonts w:hint="cs"/>
          <w:rtl/>
        </w:rPr>
        <w:t xml:space="preserve">كانت </w:t>
      </w:r>
      <w:r w:rsidRPr="00915CEA">
        <w:rPr>
          <w:rFonts w:hint="cs"/>
          <w:rtl/>
        </w:rPr>
        <w:t>تدرس</w:t>
      </w:r>
      <w:r>
        <w:rPr>
          <w:rFonts w:hint="cs"/>
          <w:rtl/>
        </w:rPr>
        <w:t>ها</w:t>
      </w:r>
      <w:r w:rsidRPr="00915CEA">
        <w:rPr>
          <w:rFonts w:hint="cs"/>
          <w:rtl/>
        </w:rPr>
        <w:t xml:space="preserve"> المفوضية</w:t>
      </w:r>
      <w:r w:rsidRPr="00915CEA">
        <w:rPr>
          <w:rtl/>
        </w:rPr>
        <w:t xml:space="preserve"> </w:t>
      </w:r>
      <w:r w:rsidRPr="00915CEA">
        <w:rPr>
          <w:rFonts w:hint="cs"/>
          <w:rtl/>
        </w:rPr>
        <w:t>الأوروبية</w:t>
      </w:r>
      <w:r>
        <w:rPr>
          <w:rtl/>
        </w:rPr>
        <w:t>.</w:t>
      </w:r>
      <w:r w:rsidRPr="00915CEA">
        <w:rPr>
          <w:rtl/>
        </w:rPr>
        <w:t xml:space="preserve"> </w:t>
      </w:r>
      <w:r>
        <w:rPr>
          <w:rFonts w:hint="cs"/>
          <w:rtl/>
        </w:rPr>
        <w:t>واهتمت المتاحف</w:t>
      </w:r>
      <w:r w:rsidRPr="00915CEA">
        <w:rPr>
          <w:rtl/>
        </w:rPr>
        <w:t xml:space="preserve"> </w:t>
      </w:r>
      <w:r>
        <w:rPr>
          <w:rFonts w:hint="cs"/>
          <w:rtl/>
        </w:rPr>
        <w:t>ب</w:t>
      </w:r>
      <w:r w:rsidRPr="00915CEA">
        <w:rPr>
          <w:rFonts w:hint="cs"/>
          <w:rtl/>
        </w:rPr>
        <w:t>استثناءات</w:t>
      </w:r>
      <w:r w:rsidRPr="00915CEA">
        <w:rPr>
          <w:rtl/>
        </w:rPr>
        <w:t xml:space="preserve"> </w:t>
      </w:r>
      <w:r w:rsidRPr="00915CEA">
        <w:rPr>
          <w:rFonts w:hint="cs"/>
          <w:rtl/>
        </w:rPr>
        <w:t>البحث</w:t>
      </w:r>
      <w:r w:rsidRPr="00915CEA">
        <w:rPr>
          <w:rtl/>
        </w:rPr>
        <w:t xml:space="preserve"> </w:t>
      </w:r>
      <w:r w:rsidRPr="00915CEA">
        <w:rPr>
          <w:rFonts w:hint="cs"/>
          <w:rtl/>
        </w:rPr>
        <w:t>والدراسة،</w:t>
      </w:r>
      <w:r w:rsidRPr="00915CEA">
        <w:rPr>
          <w:rtl/>
        </w:rPr>
        <w:t xml:space="preserve"> </w:t>
      </w:r>
      <w:r>
        <w:rPr>
          <w:rFonts w:hint="cs"/>
          <w:rtl/>
        </w:rPr>
        <w:t>وكانت مهمة</w:t>
      </w:r>
      <w:r w:rsidRPr="00915CEA">
        <w:rPr>
          <w:rtl/>
        </w:rPr>
        <w:t xml:space="preserve"> </w:t>
      </w:r>
      <w:r w:rsidRPr="00915CEA">
        <w:rPr>
          <w:rFonts w:hint="cs"/>
          <w:rtl/>
        </w:rPr>
        <w:t>أيضا</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Pr>
          <w:rFonts w:hint="cs"/>
          <w:rtl/>
        </w:rPr>
        <w:t>ال</w:t>
      </w:r>
      <w:r w:rsidRPr="00915CEA">
        <w:rPr>
          <w:rFonts w:hint="cs"/>
          <w:rtl/>
        </w:rPr>
        <w:t>كيفية</w:t>
      </w:r>
      <w:r w:rsidRPr="00915CEA">
        <w:rPr>
          <w:rtl/>
        </w:rPr>
        <w:t xml:space="preserve"> </w:t>
      </w:r>
      <w:r>
        <w:rPr>
          <w:rFonts w:hint="cs"/>
          <w:rtl/>
        </w:rPr>
        <w:t>التي أتاحت بها</w:t>
      </w:r>
      <w:r w:rsidRPr="00915CEA">
        <w:rPr>
          <w:rtl/>
        </w:rPr>
        <w:t xml:space="preserve"> </w:t>
      </w:r>
      <w:r w:rsidRPr="00915CEA">
        <w:rPr>
          <w:rFonts w:hint="cs"/>
          <w:rtl/>
        </w:rPr>
        <w:t>المتاحف</w:t>
      </w:r>
      <w:r w:rsidRPr="00915CEA">
        <w:rPr>
          <w:rtl/>
        </w:rPr>
        <w:t xml:space="preserve"> </w:t>
      </w:r>
      <w:r w:rsidRPr="00915CEA">
        <w:rPr>
          <w:rFonts w:hint="cs"/>
          <w:rtl/>
        </w:rPr>
        <w:t>المواد</w:t>
      </w:r>
      <w:r w:rsidRPr="00915CEA">
        <w:rPr>
          <w:rtl/>
        </w:rPr>
        <w:t xml:space="preserve"> </w:t>
      </w:r>
      <w:r>
        <w:rPr>
          <w:rFonts w:hint="cs"/>
          <w:rtl/>
        </w:rPr>
        <w:t>ل</w:t>
      </w:r>
      <w:r w:rsidRPr="00915CEA">
        <w:rPr>
          <w:rFonts w:hint="cs"/>
          <w:rtl/>
        </w:rPr>
        <w:t>لبحث</w:t>
      </w:r>
      <w:r w:rsidRPr="00915CEA">
        <w:rPr>
          <w:rtl/>
        </w:rPr>
        <w:t xml:space="preserve"> </w:t>
      </w:r>
      <w:r w:rsidRPr="00915CEA">
        <w:rPr>
          <w:rFonts w:hint="cs"/>
          <w:rtl/>
        </w:rPr>
        <w:t>والدراسة</w:t>
      </w:r>
      <w:r>
        <w:rPr>
          <w:rFonts w:hint="cs"/>
          <w:rtl/>
        </w:rPr>
        <w:t xml:space="preserve"> هذين</w:t>
      </w:r>
      <w:r w:rsidRPr="00915CEA">
        <w:rPr>
          <w:rFonts w:hint="cs"/>
          <w:rtl/>
        </w:rPr>
        <w:t>،</w:t>
      </w:r>
      <w:r w:rsidRPr="00915CEA">
        <w:rPr>
          <w:rtl/>
        </w:rPr>
        <w:t xml:space="preserve"> </w:t>
      </w:r>
      <w:r>
        <w:rPr>
          <w:rFonts w:hint="cs"/>
          <w:rtl/>
        </w:rPr>
        <w:t>والذ</w:t>
      </w:r>
      <w:r w:rsidRPr="00915CEA">
        <w:rPr>
          <w:rFonts w:hint="cs"/>
          <w:rtl/>
        </w:rPr>
        <w:t>ي</w:t>
      </w:r>
      <w:r w:rsidRPr="00915CEA">
        <w:rPr>
          <w:rtl/>
        </w:rPr>
        <w:t xml:space="preserve"> </w:t>
      </w:r>
      <w:r w:rsidRPr="00915CEA">
        <w:rPr>
          <w:rFonts w:hint="cs"/>
          <w:rtl/>
        </w:rPr>
        <w:t>ينبغي</w:t>
      </w:r>
      <w:r w:rsidRPr="00915CEA">
        <w:rPr>
          <w:rtl/>
        </w:rPr>
        <w:t xml:space="preserve"> </w:t>
      </w:r>
      <w:r w:rsidRPr="00915CEA">
        <w:rPr>
          <w:rFonts w:hint="cs"/>
          <w:rtl/>
        </w:rPr>
        <w:t>تيسير</w:t>
      </w:r>
      <w:r>
        <w:rPr>
          <w:rFonts w:hint="cs"/>
          <w:rtl/>
        </w:rPr>
        <w:t>هما</w:t>
      </w:r>
      <w:r w:rsidRPr="00915CEA">
        <w:rPr>
          <w:rFonts w:hint="cs"/>
          <w:rtl/>
        </w:rPr>
        <w:t>،</w:t>
      </w:r>
      <w:r w:rsidRPr="00915CEA">
        <w:rPr>
          <w:rtl/>
        </w:rPr>
        <w:t xml:space="preserve"> </w:t>
      </w:r>
      <w:r w:rsidRPr="00915CEA">
        <w:rPr>
          <w:rFonts w:hint="cs"/>
          <w:rtl/>
        </w:rPr>
        <w:t>لأن</w:t>
      </w:r>
      <w:r w:rsidRPr="00915CEA">
        <w:rPr>
          <w:rtl/>
        </w:rPr>
        <w:t xml:space="preserve"> </w:t>
      </w:r>
      <w:r w:rsidRPr="00915CEA">
        <w:rPr>
          <w:rFonts w:hint="cs"/>
          <w:rtl/>
        </w:rPr>
        <w:t>المتاحف</w:t>
      </w:r>
      <w:r w:rsidRPr="00915CEA">
        <w:rPr>
          <w:rtl/>
        </w:rPr>
        <w:t xml:space="preserve"> </w:t>
      </w:r>
      <w:r w:rsidRPr="00915CEA">
        <w:rPr>
          <w:rFonts w:hint="cs"/>
          <w:rtl/>
        </w:rPr>
        <w:t>كان</w:t>
      </w:r>
      <w:r w:rsidRPr="00915CEA">
        <w:rPr>
          <w:rtl/>
        </w:rPr>
        <w:t xml:space="preserve"> </w:t>
      </w:r>
      <w:r>
        <w:rPr>
          <w:rFonts w:hint="cs"/>
          <w:rtl/>
        </w:rPr>
        <w:t xml:space="preserve">من </w:t>
      </w:r>
      <w:r w:rsidRPr="00915CEA">
        <w:rPr>
          <w:rFonts w:hint="cs"/>
          <w:rtl/>
        </w:rPr>
        <w:t>واجب</w:t>
      </w:r>
      <w:r>
        <w:rPr>
          <w:rFonts w:hint="cs"/>
          <w:rtl/>
        </w:rPr>
        <w:t>ها</w:t>
      </w:r>
      <w:r w:rsidRPr="00915CEA">
        <w:rPr>
          <w:rtl/>
        </w:rPr>
        <w:t xml:space="preserve"> </w:t>
      </w:r>
      <w:r w:rsidRPr="00915CEA">
        <w:rPr>
          <w:rFonts w:hint="cs"/>
          <w:rtl/>
        </w:rPr>
        <w:t>أو</w:t>
      </w:r>
      <w:r w:rsidRPr="00915CEA">
        <w:rPr>
          <w:rtl/>
        </w:rPr>
        <w:t xml:space="preserve"> </w:t>
      </w:r>
      <w:r>
        <w:rPr>
          <w:rFonts w:hint="cs"/>
          <w:rtl/>
        </w:rPr>
        <w:t>اختصاصها</w:t>
      </w:r>
      <w:r w:rsidRPr="00915CEA">
        <w:rPr>
          <w:rtl/>
        </w:rPr>
        <w:t xml:space="preserve"> </w:t>
      </w:r>
      <w:r>
        <w:rPr>
          <w:rFonts w:hint="cs"/>
          <w:rtl/>
        </w:rPr>
        <w:t>العرض</w:t>
      </w:r>
      <w:r w:rsidRPr="00915CEA">
        <w:rPr>
          <w:rtl/>
        </w:rPr>
        <w:t xml:space="preserve"> </w:t>
      </w:r>
      <w:r>
        <w:rPr>
          <w:rFonts w:hint="cs"/>
          <w:rtl/>
        </w:rPr>
        <w:t>ل</w:t>
      </w:r>
      <w:r w:rsidRPr="00915CEA">
        <w:rPr>
          <w:rFonts w:hint="cs"/>
          <w:rtl/>
        </w:rPr>
        <w:t>لجمهور</w:t>
      </w:r>
      <w:r w:rsidRPr="00915CEA">
        <w:rPr>
          <w:rtl/>
        </w:rPr>
        <w:t xml:space="preserve"> </w:t>
      </w:r>
      <w:r>
        <w:rPr>
          <w:rFonts w:hint="cs"/>
          <w:rtl/>
        </w:rPr>
        <w:t>و</w:t>
      </w:r>
      <w:r w:rsidRPr="00915CEA">
        <w:rPr>
          <w:rFonts w:hint="cs"/>
          <w:rtl/>
        </w:rPr>
        <w:t>تعليم</w:t>
      </w:r>
      <w:r w:rsidRPr="00915CEA">
        <w:rPr>
          <w:rtl/>
        </w:rPr>
        <w:t xml:space="preserve"> </w:t>
      </w:r>
      <w:r w:rsidRPr="00915CEA">
        <w:rPr>
          <w:rFonts w:hint="cs"/>
          <w:rtl/>
        </w:rPr>
        <w:t>الجمهور</w:t>
      </w:r>
      <w:r>
        <w:rPr>
          <w:rtl/>
        </w:rPr>
        <w:t>.</w:t>
      </w:r>
      <w:r w:rsidRPr="00915CEA">
        <w:rPr>
          <w:rtl/>
        </w:rPr>
        <w:t xml:space="preserve"> </w:t>
      </w:r>
      <w:r w:rsidRPr="00915CEA">
        <w:rPr>
          <w:rFonts w:hint="cs"/>
          <w:rtl/>
        </w:rPr>
        <w:t>واكتشفوا</w:t>
      </w:r>
      <w:r w:rsidRPr="00915CEA">
        <w:rPr>
          <w:rtl/>
        </w:rPr>
        <w:t xml:space="preserve"> </w:t>
      </w:r>
      <w:r w:rsidRPr="00915CEA">
        <w:rPr>
          <w:rFonts w:hint="cs"/>
          <w:rtl/>
        </w:rPr>
        <w:t>أيضا</w:t>
      </w:r>
      <w:r w:rsidRPr="00915CEA">
        <w:rPr>
          <w:rtl/>
        </w:rPr>
        <w:t xml:space="preserve"> </w:t>
      </w:r>
      <w:r w:rsidRPr="00915CEA">
        <w:rPr>
          <w:rFonts w:hint="cs"/>
          <w:rtl/>
        </w:rPr>
        <w:t>أن</w:t>
      </w:r>
      <w:r w:rsidRPr="00915CEA">
        <w:rPr>
          <w:rtl/>
        </w:rPr>
        <w:t xml:space="preserve"> </w:t>
      </w:r>
      <w:r w:rsidRPr="00915CEA">
        <w:rPr>
          <w:rFonts w:hint="cs"/>
          <w:rtl/>
        </w:rPr>
        <w:t>المتاحف</w:t>
      </w:r>
      <w:r w:rsidRPr="00915CEA">
        <w:rPr>
          <w:rtl/>
        </w:rPr>
        <w:t xml:space="preserve"> </w:t>
      </w:r>
      <w:r w:rsidRPr="00915CEA">
        <w:rPr>
          <w:rFonts w:hint="cs"/>
          <w:rtl/>
        </w:rPr>
        <w:t>سمح</w:t>
      </w:r>
      <w:r>
        <w:rPr>
          <w:rFonts w:hint="cs"/>
          <w:rtl/>
        </w:rPr>
        <w:t>ت</w:t>
      </w:r>
      <w:r w:rsidRPr="00915CEA">
        <w:rPr>
          <w:rtl/>
        </w:rPr>
        <w:t xml:space="preserve"> </w:t>
      </w:r>
      <w:r>
        <w:rPr>
          <w:rFonts w:hint="cs"/>
          <w:rtl/>
        </w:rPr>
        <w:t>با</w:t>
      </w:r>
      <w:r w:rsidRPr="00915CEA">
        <w:rPr>
          <w:rFonts w:hint="cs"/>
          <w:rtl/>
        </w:rPr>
        <w:t>لأبحاث</w:t>
      </w:r>
      <w:r>
        <w:rPr>
          <w:rtl/>
        </w:rPr>
        <w:t>.</w:t>
      </w:r>
      <w:r w:rsidRPr="00915CEA">
        <w:rPr>
          <w:rtl/>
        </w:rPr>
        <w:t xml:space="preserve"> </w:t>
      </w:r>
      <w:r w:rsidRPr="00915CEA">
        <w:rPr>
          <w:rFonts w:hint="cs"/>
          <w:rtl/>
        </w:rPr>
        <w:t>ومع</w:t>
      </w:r>
      <w:r w:rsidRPr="00915CEA">
        <w:rPr>
          <w:rtl/>
        </w:rPr>
        <w:t xml:space="preserve"> </w:t>
      </w:r>
      <w:r w:rsidRPr="00915CEA">
        <w:rPr>
          <w:rFonts w:hint="cs"/>
          <w:rtl/>
        </w:rPr>
        <w:t>ذلك،</w:t>
      </w:r>
      <w:r w:rsidRPr="00915CEA">
        <w:rPr>
          <w:rtl/>
        </w:rPr>
        <w:t xml:space="preserve"> </w:t>
      </w:r>
      <w:r w:rsidRPr="00915CEA">
        <w:rPr>
          <w:rFonts w:hint="cs"/>
          <w:rtl/>
        </w:rPr>
        <w:t>فإنها</w:t>
      </w:r>
      <w:r w:rsidRPr="00915CEA">
        <w:rPr>
          <w:rtl/>
        </w:rPr>
        <w:t xml:space="preserve"> </w:t>
      </w:r>
      <w:r>
        <w:rPr>
          <w:rFonts w:hint="cs"/>
          <w:rtl/>
        </w:rPr>
        <w:t>لم</w:t>
      </w:r>
      <w:r w:rsidRPr="00915CEA">
        <w:rPr>
          <w:rtl/>
        </w:rPr>
        <w:t xml:space="preserve"> </w:t>
      </w:r>
      <w:r>
        <w:rPr>
          <w:rFonts w:hint="cs"/>
          <w:rtl/>
        </w:rPr>
        <w:t>ت</w:t>
      </w:r>
      <w:r w:rsidRPr="00915CEA">
        <w:rPr>
          <w:rFonts w:hint="cs"/>
          <w:rtl/>
        </w:rPr>
        <w:t>تطلب</w:t>
      </w:r>
      <w:r w:rsidRPr="00915CEA">
        <w:rPr>
          <w:rtl/>
        </w:rPr>
        <w:t xml:space="preserve"> </w:t>
      </w:r>
      <w:r w:rsidRPr="00915CEA">
        <w:rPr>
          <w:rFonts w:hint="cs"/>
          <w:rtl/>
        </w:rPr>
        <w:t>دائما</w:t>
      </w:r>
      <w:r w:rsidRPr="00915CEA">
        <w:rPr>
          <w:rtl/>
        </w:rPr>
        <w:t xml:space="preserve"> </w:t>
      </w:r>
      <w:r w:rsidRPr="00915CEA">
        <w:rPr>
          <w:rFonts w:hint="cs"/>
          <w:rtl/>
        </w:rPr>
        <w:t>استخدام</w:t>
      </w:r>
      <w:r w:rsidRPr="00915CEA">
        <w:rPr>
          <w:rtl/>
        </w:rPr>
        <w:t xml:space="preserve"> </w:t>
      </w:r>
      <w:r w:rsidRPr="00915CEA">
        <w:rPr>
          <w:rFonts w:hint="cs"/>
          <w:rtl/>
        </w:rPr>
        <w:t>نموذج</w:t>
      </w:r>
      <w:r w:rsidRPr="00915CEA">
        <w:rPr>
          <w:rtl/>
        </w:rPr>
        <w:t xml:space="preserve"> </w:t>
      </w:r>
      <w:r w:rsidRPr="00915CEA">
        <w:rPr>
          <w:rFonts w:hint="cs"/>
          <w:rtl/>
        </w:rPr>
        <w:t>موافقة</w:t>
      </w:r>
      <w:r w:rsidRPr="00915CEA">
        <w:rPr>
          <w:rtl/>
        </w:rPr>
        <w:t xml:space="preserve"> </w:t>
      </w:r>
      <w:r w:rsidRPr="00915CEA">
        <w:rPr>
          <w:rFonts w:hint="cs"/>
          <w:rtl/>
        </w:rPr>
        <w:t>من</w:t>
      </w:r>
      <w:r w:rsidRPr="00915CEA">
        <w:rPr>
          <w:rtl/>
        </w:rPr>
        <w:t xml:space="preserve"> </w:t>
      </w:r>
      <w:r w:rsidRPr="00915CEA">
        <w:rPr>
          <w:rFonts w:hint="cs"/>
          <w:rtl/>
        </w:rPr>
        <w:t>الشخص</w:t>
      </w:r>
      <w:r w:rsidRPr="00915CEA">
        <w:rPr>
          <w:rtl/>
        </w:rPr>
        <w:t xml:space="preserve"> </w:t>
      </w:r>
      <w:r w:rsidRPr="00915CEA">
        <w:rPr>
          <w:rFonts w:hint="cs"/>
          <w:rtl/>
        </w:rPr>
        <w:t>الذي</w:t>
      </w:r>
      <w:r w:rsidRPr="00915CEA">
        <w:rPr>
          <w:rtl/>
        </w:rPr>
        <w:t xml:space="preserve"> </w:t>
      </w:r>
      <w:r w:rsidRPr="00915CEA">
        <w:rPr>
          <w:rFonts w:hint="cs"/>
          <w:rtl/>
        </w:rPr>
        <w:t>رغب</w:t>
      </w:r>
      <w:r w:rsidRPr="00915CEA">
        <w:rPr>
          <w:rtl/>
        </w:rPr>
        <w:t xml:space="preserve"> </w:t>
      </w:r>
      <w:r w:rsidRPr="00915CEA">
        <w:rPr>
          <w:rFonts w:hint="cs"/>
          <w:rtl/>
        </w:rPr>
        <w:t>في</w:t>
      </w:r>
      <w:r w:rsidRPr="00915CEA">
        <w:rPr>
          <w:rtl/>
        </w:rPr>
        <w:t xml:space="preserve"> </w:t>
      </w:r>
      <w:r w:rsidRPr="00915CEA">
        <w:rPr>
          <w:rFonts w:hint="cs"/>
          <w:rtl/>
        </w:rPr>
        <w:t>إجراء</w:t>
      </w:r>
      <w:r w:rsidRPr="00915CEA">
        <w:rPr>
          <w:rtl/>
        </w:rPr>
        <w:t xml:space="preserve"> </w:t>
      </w:r>
      <w:r>
        <w:rPr>
          <w:rFonts w:hint="cs"/>
          <w:rtl/>
        </w:rPr>
        <w:t>البح</w:t>
      </w:r>
      <w:r w:rsidRPr="00915CEA">
        <w:rPr>
          <w:rFonts w:hint="cs"/>
          <w:rtl/>
        </w:rPr>
        <w:t>ث</w:t>
      </w:r>
      <w:r w:rsidRPr="00915CEA">
        <w:rPr>
          <w:rtl/>
        </w:rPr>
        <w:t xml:space="preserve"> </w:t>
      </w:r>
      <w:r w:rsidRPr="00915CEA">
        <w:rPr>
          <w:rFonts w:hint="cs"/>
          <w:rtl/>
        </w:rPr>
        <w:t>أو</w:t>
      </w:r>
      <w:r w:rsidRPr="00915CEA">
        <w:rPr>
          <w:rtl/>
        </w:rPr>
        <w:t xml:space="preserve"> </w:t>
      </w:r>
      <w:r w:rsidRPr="00915CEA">
        <w:rPr>
          <w:rFonts w:hint="cs"/>
          <w:rtl/>
        </w:rPr>
        <w:t>الدراسة</w:t>
      </w:r>
      <w:r w:rsidRPr="00915CEA">
        <w:rPr>
          <w:rtl/>
        </w:rPr>
        <w:t xml:space="preserve"> </w:t>
      </w:r>
      <w:r>
        <w:rPr>
          <w:rFonts w:hint="cs"/>
          <w:rtl/>
        </w:rPr>
        <w:t>لكي</w:t>
      </w:r>
      <w:r w:rsidRPr="00915CEA">
        <w:rPr>
          <w:rtl/>
        </w:rPr>
        <w:t xml:space="preserve"> </w:t>
      </w:r>
      <w:r>
        <w:rPr>
          <w:rFonts w:hint="cs"/>
          <w:rtl/>
        </w:rPr>
        <w:t>يقر</w:t>
      </w:r>
      <w:r w:rsidRPr="00915CEA">
        <w:rPr>
          <w:rtl/>
        </w:rPr>
        <w:t xml:space="preserve"> </w:t>
      </w:r>
      <w:r w:rsidRPr="00915CEA">
        <w:rPr>
          <w:rFonts w:hint="cs"/>
          <w:rtl/>
        </w:rPr>
        <w:t>بأن</w:t>
      </w:r>
      <w:r>
        <w:rPr>
          <w:rFonts w:hint="cs"/>
          <w:rtl/>
        </w:rPr>
        <w:t>ه</w:t>
      </w:r>
      <w:r w:rsidRPr="00915CEA">
        <w:rPr>
          <w:rtl/>
        </w:rPr>
        <w:t xml:space="preserve"> </w:t>
      </w:r>
      <w:r>
        <w:rPr>
          <w:rFonts w:hint="cs"/>
          <w:rtl/>
        </w:rPr>
        <w:t>سي</w:t>
      </w:r>
      <w:r w:rsidRPr="00915CEA">
        <w:rPr>
          <w:rFonts w:hint="cs"/>
          <w:rtl/>
        </w:rPr>
        <w:t>ستخدم</w:t>
      </w:r>
      <w:r w:rsidRPr="00915CEA">
        <w:rPr>
          <w:rtl/>
        </w:rPr>
        <w:t xml:space="preserve"> </w:t>
      </w:r>
      <w:r>
        <w:rPr>
          <w:rFonts w:hint="cs"/>
          <w:rtl/>
        </w:rPr>
        <w:t>المصنفات</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تلك</w:t>
      </w:r>
      <w:r w:rsidRPr="00915CEA">
        <w:rPr>
          <w:rtl/>
        </w:rPr>
        <w:t xml:space="preserve"> </w:t>
      </w:r>
      <w:r w:rsidRPr="00915CEA">
        <w:rPr>
          <w:rFonts w:hint="cs"/>
          <w:rtl/>
        </w:rPr>
        <w:t>الأغراض</w:t>
      </w:r>
      <w:r>
        <w:rPr>
          <w:rFonts w:hint="cs"/>
          <w:rtl/>
        </w:rPr>
        <w:t xml:space="preserve"> فقط</w:t>
      </w:r>
      <w:r>
        <w:rPr>
          <w:rtl/>
        </w:rPr>
        <w:t>.</w:t>
      </w:r>
      <w:r w:rsidRPr="00915CEA">
        <w:rPr>
          <w:rtl/>
        </w:rPr>
        <w:t xml:space="preserve"> </w:t>
      </w:r>
      <w:r w:rsidRPr="00915CEA">
        <w:rPr>
          <w:rFonts w:hint="cs"/>
          <w:rtl/>
        </w:rPr>
        <w:t>وذكرت</w:t>
      </w:r>
      <w:r w:rsidRPr="00915CEA">
        <w:rPr>
          <w:rtl/>
        </w:rPr>
        <w:t xml:space="preserve"> </w:t>
      </w:r>
      <w:r w:rsidRPr="00915CEA">
        <w:rPr>
          <w:rFonts w:hint="cs"/>
          <w:rtl/>
        </w:rPr>
        <w:t>بعض</w:t>
      </w:r>
      <w:r w:rsidRPr="00915CEA">
        <w:rPr>
          <w:rtl/>
        </w:rPr>
        <w:t xml:space="preserve"> </w:t>
      </w:r>
      <w:r w:rsidRPr="00915CEA">
        <w:rPr>
          <w:rFonts w:hint="cs"/>
          <w:rtl/>
        </w:rPr>
        <w:t>المتاحف</w:t>
      </w:r>
      <w:r w:rsidRPr="00915CEA">
        <w:rPr>
          <w:rtl/>
        </w:rPr>
        <w:t xml:space="preserve"> </w:t>
      </w:r>
      <w:r>
        <w:rPr>
          <w:rFonts w:hint="cs"/>
          <w:rtl/>
        </w:rPr>
        <w:t>أنها</w:t>
      </w:r>
      <w:r w:rsidRPr="00915CEA">
        <w:rPr>
          <w:rtl/>
        </w:rPr>
        <w:t xml:space="preserve"> </w:t>
      </w:r>
      <w:r>
        <w:rPr>
          <w:rFonts w:hint="cs"/>
          <w:rtl/>
        </w:rPr>
        <w:t>استخدمت</w:t>
      </w:r>
      <w:r w:rsidRPr="00915CEA">
        <w:rPr>
          <w:rtl/>
        </w:rPr>
        <w:t xml:space="preserve"> </w:t>
      </w:r>
      <w:r>
        <w:rPr>
          <w:rFonts w:hint="cs"/>
          <w:rtl/>
        </w:rPr>
        <w:t>نماذج</w:t>
      </w:r>
      <w:r w:rsidRPr="00915CEA">
        <w:rPr>
          <w:rtl/>
        </w:rPr>
        <w:t xml:space="preserve"> </w:t>
      </w:r>
      <w:r w:rsidRPr="00915CEA">
        <w:rPr>
          <w:rFonts w:hint="cs"/>
          <w:rtl/>
        </w:rPr>
        <w:t>الموافقة</w:t>
      </w:r>
      <w:r w:rsidRPr="00915CEA">
        <w:rPr>
          <w:rtl/>
        </w:rPr>
        <w:t xml:space="preserve"> </w:t>
      </w:r>
      <w:r>
        <w:rPr>
          <w:rFonts w:hint="cs"/>
          <w:rtl/>
        </w:rPr>
        <w:t>وكان</w:t>
      </w:r>
      <w:r w:rsidRPr="00915CEA">
        <w:rPr>
          <w:rtl/>
        </w:rPr>
        <w:t xml:space="preserve"> </w:t>
      </w:r>
      <w:r w:rsidRPr="00915CEA">
        <w:rPr>
          <w:rFonts w:hint="cs"/>
          <w:rtl/>
        </w:rPr>
        <w:t>بعضهم</w:t>
      </w:r>
      <w:r w:rsidRPr="00915CEA">
        <w:rPr>
          <w:rtl/>
        </w:rPr>
        <w:t xml:space="preserve"> </w:t>
      </w:r>
      <w:r>
        <w:rPr>
          <w:rFonts w:hint="cs"/>
          <w:rtl/>
        </w:rPr>
        <w:t>يطلبونها</w:t>
      </w:r>
      <w:r w:rsidRPr="00915CEA">
        <w:rPr>
          <w:rFonts w:hint="cs"/>
          <w:rtl/>
        </w:rPr>
        <w:t>،</w:t>
      </w:r>
      <w:r w:rsidRPr="00915CEA">
        <w:rPr>
          <w:rtl/>
        </w:rPr>
        <w:t xml:space="preserve"> </w:t>
      </w:r>
      <w:r w:rsidRPr="00915CEA">
        <w:rPr>
          <w:rFonts w:hint="cs"/>
          <w:rtl/>
        </w:rPr>
        <w:t>ولكن</w:t>
      </w:r>
      <w:r w:rsidRPr="00915CEA">
        <w:rPr>
          <w:rtl/>
        </w:rPr>
        <w:t xml:space="preserve"> </w:t>
      </w:r>
      <w:r w:rsidRPr="00915CEA">
        <w:rPr>
          <w:rFonts w:hint="cs"/>
          <w:rtl/>
        </w:rPr>
        <w:t>كان</w:t>
      </w:r>
      <w:r w:rsidRPr="00915CEA">
        <w:rPr>
          <w:rtl/>
        </w:rPr>
        <w:t xml:space="preserve"> </w:t>
      </w:r>
      <w:r>
        <w:rPr>
          <w:rFonts w:hint="cs"/>
          <w:rtl/>
        </w:rPr>
        <w:t>ال</w:t>
      </w:r>
      <w:r w:rsidRPr="00915CEA">
        <w:rPr>
          <w:rFonts w:hint="cs"/>
          <w:rtl/>
        </w:rPr>
        <w:t>سؤال</w:t>
      </w:r>
      <w:r w:rsidRPr="00915CEA">
        <w:rPr>
          <w:rtl/>
        </w:rPr>
        <w:t xml:space="preserve"> </w:t>
      </w:r>
      <w:r>
        <w:rPr>
          <w:rFonts w:hint="cs"/>
          <w:rtl/>
        </w:rPr>
        <w:t>ذي الصلة</w:t>
      </w:r>
      <w:r w:rsidRPr="00915CEA">
        <w:rPr>
          <w:rtl/>
        </w:rPr>
        <w:t xml:space="preserve"> </w:t>
      </w:r>
      <w:r>
        <w:rPr>
          <w:rFonts w:hint="cs"/>
          <w:rtl/>
        </w:rPr>
        <w:t>هو ما إذا</w:t>
      </w:r>
      <w:r w:rsidR="003A330A">
        <w:rPr>
          <w:rFonts w:hint="cs"/>
          <w:rtl/>
        </w:rPr>
        <w:t xml:space="preserve"> </w:t>
      </w:r>
      <w:r w:rsidRPr="00915CEA">
        <w:rPr>
          <w:rFonts w:hint="cs"/>
          <w:rtl/>
        </w:rPr>
        <w:t>كانوا</w:t>
      </w:r>
      <w:r w:rsidRPr="00915CEA">
        <w:rPr>
          <w:rtl/>
        </w:rPr>
        <w:t xml:space="preserve"> </w:t>
      </w:r>
      <w:r w:rsidRPr="00915CEA">
        <w:rPr>
          <w:rFonts w:hint="cs"/>
          <w:rtl/>
        </w:rPr>
        <w:t>سيطر</w:t>
      </w:r>
      <w:r>
        <w:rPr>
          <w:rFonts w:hint="cs"/>
          <w:rtl/>
        </w:rPr>
        <w:t>وا</w:t>
      </w:r>
      <w:r w:rsidRPr="00915CEA">
        <w:rPr>
          <w:rtl/>
        </w:rPr>
        <w:t xml:space="preserve"> </w:t>
      </w:r>
      <w:r w:rsidRPr="00915CEA">
        <w:rPr>
          <w:rFonts w:hint="cs"/>
          <w:rtl/>
        </w:rPr>
        <w:t>على</w:t>
      </w:r>
      <w:r w:rsidRPr="00915CEA">
        <w:rPr>
          <w:rtl/>
        </w:rPr>
        <w:t xml:space="preserve"> </w:t>
      </w:r>
      <w:r w:rsidRPr="00915CEA">
        <w:rPr>
          <w:rFonts w:hint="cs"/>
          <w:rtl/>
        </w:rPr>
        <w:t>استخدام</w:t>
      </w:r>
      <w:r w:rsidRPr="00915CEA">
        <w:rPr>
          <w:rtl/>
        </w:rPr>
        <w:t xml:space="preserve"> </w:t>
      </w:r>
      <w:r w:rsidRPr="00915CEA">
        <w:rPr>
          <w:rFonts w:hint="cs"/>
          <w:rtl/>
        </w:rPr>
        <w:t>المواد</w:t>
      </w:r>
      <w:r>
        <w:rPr>
          <w:rtl/>
        </w:rPr>
        <w:t>.</w:t>
      </w:r>
      <w:r w:rsidRPr="00915CEA">
        <w:rPr>
          <w:rtl/>
        </w:rPr>
        <w:t xml:space="preserve"> </w:t>
      </w:r>
      <w:r>
        <w:rPr>
          <w:rFonts w:hint="cs"/>
          <w:rtl/>
        </w:rPr>
        <w:t>وكشفت</w:t>
      </w:r>
      <w:r w:rsidRPr="00915CEA">
        <w:rPr>
          <w:rtl/>
        </w:rPr>
        <w:t xml:space="preserve"> </w:t>
      </w:r>
      <w:r w:rsidRPr="00915CEA">
        <w:rPr>
          <w:rFonts w:hint="cs"/>
          <w:rtl/>
        </w:rPr>
        <w:t>النتائج</w:t>
      </w:r>
      <w:r w:rsidRPr="00915CEA">
        <w:rPr>
          <w:rtl/>
        </w:rPr>
        <w:t xml:space="preserve"> </w:t>
      </w:r>
      <w:r w:rsidRPr="00915CEA">
        <w:rPr>
          <w:rFonts w:hint="cs"/>
          <w:rtl/>
        </w:rPr>
        <w:t>الرئيسية</w:t>
      </w:r>
      <w:r w:rsidRPr="00915CEA">
        <w:rPr>
          <w:rtl/>
        </w:rPr>
        <w:t xml:space="preserve"> </w:t>
      </w:r>
      <w:r w:rsidRPr="00915CEA">
        <w:rPr>
          <w:rFonts w:hint="cs"/>
          <w:rtl/>
        </w:rPr>
        <w:t>للدراسة</w:t>
      </w:r>
      <w:r w:rsidRPr="00915CEA">
        <w:rPr>
          <w:rtl/>
        </w:rPr>
        <w:t xml:space="preserve"> </w:t>
      </w:r>
      <w:r>
        <w:rPr>
          <w:rFonts w:hint="cs"/>
          <w:rtl/>
        </w:rPr>
        <w:t>عن وجود</w:t>
      </w:r>
      <w:r w:rsidRPr="00915CEA">
        <w:rPr>
          <w:rtl/>
        </w:rPr>
        <w:t xml:space="preserve"> </w:t>
      </w:r>
      <w:r w:rsidRPr="00915CEA">
        <w:rPr>
          <w:rFonts w:hint="cs"/>
          <w:rtl/>
        </w:rPr>
        <w:t>عدم</w:t>
      </w:r>
      <w:r w:rsidRPr="00915CEA">
        <w:rPr>
          <w:rtl/>
        </w:rPr>
        <w:t xml:space="preserve"> </w:t>
      </w:r>
      <w:r w:rsidRPr="00915CEA">
        <w:rPr>
          <w:rFonts w:hint="cs"/>
          <w:rtl/>
        </w:rPr>
        <w:t>يقين</w:t>
      </w:r>
      <w:r w:rsidRPr="00915CEA">
        <w:rPr>
          <w:rtl/>
        </w:rPr>
        <w:t xml:space="preserve"> </w:t>
      </w:r>
      <w:r w:rsidRPr="00915CEA">
        <w:rPr>
          <w:rFonts w:hint="cs"/>
          <w:rtl/>
        </w:rPr>
        <w:t>بشأن</w:t>
      </w:r>
      <w:r w:rsidRPr="00915CEA">
        <w:rPr>
          <w:rtl/>
        </w:rPr>
        <w:t xml:space="preserve"> </w:t>
      </w:r>
      <w:r w:rsidRPr="00915CEA">
        <w:rPr>
          <w:rFonts w:hint="cs"/>
          <w:rtl/>
        </w:rPr>
        <w:t>نطاق</w:t>
      </w:r>
      <w:r w:rsidRPr="00915CEA">
        <w:rPr>
          <w:rtl/>
        </w:rPr>
        <w:t xml:space="preserve"> </w:t>
      </w:r>
      <w:r w:rsidRPr="00915CEA">
        <w:rPr>
          <w:rFonts w:hint="cs"/>
          <w:rtl/>
        </w:rPr>
        <w:t>حقوق</w:t>
      </w:r>
      <w:r w:rsidRPr="00915CEA">
        <w:rPr>
          <w:rtl/>
        </w:rPr>
        <w:t xml:space="preserve"> </w:t>
      </w:r>
      <w:r w:rsidRPr="00915CEA">
        <w:rPr>
          <w:rFonts w:hint="cs"/>
          <w:rtl/>
        </w:rPr>
        <w:t>ال</w:t>
      </w:r>
      <w:r>
        <w:rPr>
          <w:rFonts w:hint="cs"/>
          <w:rtl/>
        </w:rPr>
        <w:t>است</w:t>
      </w:r>
      <w:r w:rsidRPr="00915CEA">
        <w:rPr>
          <w:rFonts w:hint="cs"/>
          <w:rtl/>
        </w:rPr>
        <w:t>نس</w:t>
      </w:r>
      <w:r>
        <w:rPr>
          <w:rFonts w:hint="cs"/>
          <w:rtl/>
        </w:rPr>
        <w:t>ا</w:t>
      </w:r>
      <w:r w:rsidRPr="00915CEA">
        <w:rPr>
          <w:rFonts w:hint="cs"/>
          <w:rtl/>
        </w:rPr>
        <w:t>خ</w:t>
      </w:r>
      <w:r w:rsidRPr="00915CEA">
        <w:rPr>
          <w:rtl/>
        </w:rPr>
        <w:t xml:space="preserve"> </w:t>
      </w:r>
      <w:r w:rsidRPr="00915CEA">
        <w:rPr>
          <w:rFonts w:hint="cs"/>
          <w:rtl/>
        </w:rPr>
        <w:t>وحقوق</w:t>
      </w:r>
      <w:r w:rsidRPr="00915CEA">
        <w:rPr>
          <w:rtl/>
        </w:rPr>
        <w:t xml:space="preserve"> </w:t>
      </w:r>
      <w:r>
        <w:rPr>
          <w:rFonts w:hint="cs"/>
          <w:rtl/>
        </w:rPr>
        <w:t xml:space="preserve">إقامة </w:t>
      </w:r>
      <w:r w:rsidRPr="00915CEA">
        <w:rPr>
          <w:rFonts w:hint="cs"/>
          <w:rtl/>
        </w:rPr>
        <w:t>المع</w:t>
      </w:r>
      <w:r>
        <w:rPr>
          <w:rFonts w:hint="cs"/>
          <w:rtl/>
        </w:rPr>
        <w:t>ا</w:t>
      </w:r>
      <w:r w:rsidRPr="00915CEA">
        <w:rPr>
          <w:rFonts w:hint="cs"/>
          <w:rtl/>
        </w:rPr>
        <w:t>رض</w:t>
      </w:r>
      <w:r w:rsidRPr="00915CEA">
        <w:rPr>
          <w:rtl/>
        </w:rPr>
        <w:t xml:space="preserve"> </w:t>
      </w:r>
      <w:r w:rsidRPr="00915CEA">
        <w:rPr>
          <w:rFonts w:hint="cs"/>
          <w:rtl/>
        </w:rPr>
        <w:t>وحقوق</w:t>
      </w:r>
      <w:r w:rsidRPr="00915CEA">
        <w:rPr>
          <w:rtl/>
        </w:rPr>
        <w:t xml:space="preserve"> </w:t>
      </w:r>
      <w:r>
        <w:rPr>
          <w:rFonts w:hint="cs"/>
          <w:rtl/>
        </w:rPr>
        <w:t>العرض</w:t>
      </w:r>
      <w:r w:rsidRPr="00915CEA">
        <w:rPr>
          <w:rtl/>
        </w:rPr>
        <w:t xml:space="preserve"> </w:t>
      </w:r>
      <w:r>
        <w:rPr>
          <w:rFonts w:hint="cs"/>
          <w:rtl/>
        </w:rPr>
        <w:t xml:space="preserve">بالنسبة </w:t>
      </w:r>
      <w:r w:rsidRPr="00915CEA">
        <w:rPr>
          <w:rFonts w:hint="cs"/>
          <w:rtl/>
        </w:rPr>
        <w:t>للمتاحف</w:t>
      </w:r>
      <w:r>
        <w:rPr>
          <w:rtl/>
        </w:rPr>
        <w:t>.</w:t>
      </w:r>
      <w:r w:rsidRPr="00915CEA">
        <w:rPr>
          <w:rtl/>
        </w:rPr>
        <w:t xml:space="preserve"> </w:t>
      </w:r>
      <w:r>
        <w:rPr>
          <w:rFonts w:hint="cs"/>
          <w:rtl/>
        </w:rPr>
        <w:t>و</w:t>
      </w:r>
      <w:r w:rsidRPr="00915CEA">
        <w:rPr>
          <w:rFonts w:hint="cs"/>
          <w:rtl/>
        </w:rPr>
        <w:t>كان</w:t>
      </w:r>
      <w:r w:rsidRPr="00915CEA">
        <w:rPr>
          <w:rtl/>
        </w:rPr>
        <w:t xml:space="preserve"> </w:t>
      </w:r>
      <w:r w:rsidRPr="00915CEA">
        <w:rPr>
          <w:rFonts w:hint="cs"/>
          <w:rtl/>
        </w:rPr>
        <w:t>دور</w:t>
      </w:r>
      <w:r w:rsidRPr="00915CEA">
        <w:rPr>
          <w:rtl/>
        </w:rPr>
        <w:t xml:space="preserve"> </w:t>
      </w:r>
      <w:r w:rsidRPr="00915CEA">
        <w:rPr>
          <w:rFonts w:hint="cs"/>
          <w:rtl/>
        </w:rPr>
        <w:t>المتاحف</w:t>
      </w:r>
      <w:r w:rsidRPr="00915CEA">
        <w:rPr>
          <w:rtl/>
        </w:rPr>
        <w:t xml:space="preserve"> </w:t>
      </w:r>
      <w:r w:rsidRPr="00915CEA">
        <w:rPr>
          <w:rFonts w:hint="cs"/>
          <w:rtl/>
        </w:rPr>
        <w:t>في</w:t>
      </w:r>
      <w:r w:rsidRPr="00915CEA">
        <w:rPr>
          <w:rtl/>
        </w:rPr>
        <w:t xml:space="preserve"> </w:t>
      </w:r>
      <w:r w:rsidRPr="00915CEA">
        <w:rPr>
          <w:rFonts w:hint="cs"/>
          <w:rtl/>
        </w:rPr>
        <w:t>التعليم</w:t>
      </w:r>
      <w:r w:rsidRPr="00915CEA">
        <w:rPr>
          <w:rtl/>
        </w:rPr>
        <w:t xml:space="preserve"> </w:t>
      </w:r>
      <w:r w:rsidRPr="00915CEA">
        <w:rPr>
          <w:rFonts w:hint="cs"/>
          <w:rtl/>
        </w:rPr>
        <w:t>والبحوث</w:t>
      </w:r>
      <w:r w:rsidRPr="00915CEA">
        <w:rPr>
          <w:rtl/>
        </w:rPr>
        <w:t xml:space="preserve"> </w:t>
      </w:r>
      <w:r>
        <w:rPr>
          <w:rFonts w:hint="cs"/>
          <w:rtl/>
        </w:rPr>
        <w:t>أساسيا</w:t>
      </w:r>
      <w:r w:rsidRPr="00915CEA">
        <w:rPr>
          <w:rFonts w:hint="cs"/>
          <w:rtl/>
        </w:rPr>
        <w:t>،</w:t>
      </w:r>
      <w:r w:rsidRPr="00915CEA">
        <w:rPr>
          <w:rtl/>
        </w:rPr>
        <w:t xml:space="preserve"> </w:t>
      </w:r>
      <w:r w:rsidRPr="00915CEA">
        <w:rPr>
          <w:rFonts w:hint="cs"/>
          <w:rtl/>
        </w:rPr>
        <w:t>ولكن</w:t>
      </w:r>
      <w:r w:rsidRPr="00915CEA">
        <w:rPr>
          <w:rtl/>
        </w:rPr>
        <w:t xml:space="preserve"> </w:t>
      </w:r>
      <w:r w:rsidRPr="00915CEA">
        <w:rPr>
          <w:rFonts w:hint="cs"/>
          <w:rtl/>
        </w:rPr>
        <w:t>كيف</w:t>
      </w:r>
      <w:r w:rsidRPr="00915CEA">
        <w:rPr>
          <w:rtl/>
        </w:rPr>
        <w:t xml:space="preserve"> </w:t>
      </w:r>
      <w:r>
        <w:rPr>
          <w:rFonts w:hint="cs"/>
          <w:rtl/>
        </w:rPr>
        <w:t xml:space="preserve">تلاءم </w:t>
      </w:r>
      <w:r w:rsidRPr="00915CEA">
        <w:rPr>
          <w:rFonts w:hint="cs"/>
          <w:rtl/>
        </w:rPr>
        <w:t>ذلك</w:t>
      </w:r>
      <w:r w:rsidRPr="00915CEA">
        <w:rPr>
          <w:rtl/>
        </w:rPr>
        <w:t xml:space="preserve"> </w:t>
      </w:r>
      <w:r w:rsidRPr="00915CEA">
        <w:rPr>
          <w:rFonts w:hint="cs"/>
          <w:rtl/>
        </w:rPr>
        <w:t>سواء</w:t>
      </w:r>
      <w:r w:rsidRPr="00915CEA">
        <w:rPr>
          <w:rtl/>
        </w:rPr>
        <w:t xml:space="preserve"> </w:t>
      </w:r>
      <w:r>
        <w:rPr>
          <w:rFonts w:hint="cs"/>
          <w:rtl/>
        </w:rPr>
        <w:t>مع</w:t>
      </w:r>
      <w:r w:rsidRPr="00915CEA">
        <w:rPr>
          <w:rtl/>
        </w:rPr>
        <w:t xml:space="preserve"> </w:t>
      </w:r>
      <w:r w:rsidRPr="00915CEA">
        <w:rPr>
          <w:rFonts w:hint="cs"/>
          <w:rtl/>
        </w:rPr>
        <w:t>استثناءات</w:t>
      </w:r>
      <w:r w:rsidRPr="00915CEA">
        <w:rPr>
          <w:rtl/>
        </w:rPr>
        <w:t xml:space="preserve"> </w:t>
      </w:r>
      <w:r w:rsidRPr="00915CEA">
        <w:rPr>
          <w:rFonts w:hint="cs"/>
          <w:rtl/>
        </w:rPr>
        <w:t>محددة،</w:t>
      </w:r>
      <w:r w:rsidRPr="00915CEA">
        <w:rPr>
          <w:rtl/>
        </w:rPr>
        <w:t xml:space="preserve"> </w:t>
      </w:r>
      <w:r w:rsidRPr="00915CEA">
        <w:rPr>
          <w:rFonts w:hint="cs"/>
          <w:rtl/>
        </w:rPr>
        <w:t>أو</w:t>
      </w:r>
      <w:r w:rsidRPr="00915CEA">
        <w:rPr>
          <w:rtl/>
        </w:rPr>
        <w:t xml:space="preserve"> </w:t>
      </w:r>
      <w:r>
        <w:rPr>
          <w:rFonts w:hint="cs"/>
          <w:rtl/>
        </w:rPr>
        <w:t>مع</w:t>
      </w:r>
      <w:r w:rsidRPr="00915CEA">
        <w:rPr>
          <w:rtl/>
        </w:rPr>
        <w:t xml:space="preserve"> </w:t>
      </w:r>
      <w:r w:rsidRPr="00915CEA">
        <w:rPr>
          <w:rFonts w:hint="cs"/>
          <w:rtl/>
        </w:rPr>
        <w:t>استثناءات</w:t>
      </w:r>
      <w:r w:rsidRPr="00915CEA">
        <w:rPr>
          <w:rtl/>
        </w:rPr>
        <w:t xml:space="preserve"> </w:t>
      </w:r>
      <w:r w:rsidRPr="00915CEA">
        <w:rPr>
          <w:rFonts w:hint="cs"/>
          <w:rtl/>
        </w:rPr>
        <w:t>أكثر</w:t>
      </w:r>
      <w:r w:rsidRPr="00915CEA">
        <w:rPr>
          <w:rtl/>
        </w:rPr>
        <w:t xml:space="preserve"> </w:t>
      </w:r>
      <w:r w:rsidRPr="00915CEA">
        <w:rPr>
          <w:rFonts w:hint="cs"/>
          <w:rtl/>
        </w:rPr>
        <w:t>عمومية،</w:t>
      </w:r>
      <w:r w:rsidRPr="00915CEA">
        <w:rPr>
          <w:rtl/>
        </w:rPr>
        <w:t xml:space="preserve"> </w:t>
      </w:r>
      <w:r w:rsidRPr="00915CEA">
        <w:rPr>
          <w:rFonts w:hint="cs"/>
          <w:rtl/>
        </w:rPr>
        <w:t>وماذا</w:t>
      </w:r>
      <w:r w:rsidRPr="00915CEA">
        <w:rPr>
          <w:rtl/>
        </w:rPr>
        <w:t xml:space="preserve"> </w:t>
      </w:r>
      <w:r>
        <w:rPr>
          <w:rFonts w:hint="cs"/>
          <w:rtl/>
        </w:rPr>
        <w:t xml:space="preserve">كان </w:t>
      </w:r>
      <w:r w:rsidRPr="00915CEA">
        <w:rPr>
          <w:rFonts w:hint="cs"/>
          <w:rtl/>
        </w:rPr>
        <w:t>يعني</w:t>
      </w:r>
      <w:r w:rsidRPr="00915CEA">
        <w:rPr>
          <w:rtl/>
        </w:rPr>
        <w:t xml:space="preserve"> </w:t>
      </w:r>
      <w:r w:rsidRPr="00915CEA">
        <w:rPr>
          <w:rFonts w:hint="cs"/>
          <w:rtl/>
        </w:rPr>
        <w:t>ذلك</w:t>
      </w:r>
      <w:r w:rsidRPr="00915CEA">
        <w:rPr>
          <w:rtl/>
        </w:rPr>
        <w:t xml:space="preserve"> </w:t>
      </w:r>
      <w:r w:rsidRPr="00915CEA">
        <w:rPr>
          <w:rFonts w:hint="cs"/>
          <w:rtl/>
        </w:rPr>
        <w:t>بالنسبة</w:t>
      </w:r>
      <w:r w:rsidRPr="00915CEA">
        <w:rPr>
          <w:rtl/>
        </w:rPr>
        <w:t xml:space="preserve"> </w:t>
      </w:r>
      <w:r w:rsidRPr="00915CEA">
        <w:rPr>
          <w:rFonts w:hint="cs"/>
          <w:rtl/>
        </w:rPr>
        <w:t>للمتاحف</w:t>
      </w:r>
      <w:r w:rsidRPr="00915CEA">
        <w:rPr>
          <w:rtl/>
        </w:rPr>
        <w:t xml:space="preserve"> </w:t>
      </w:r>
      <w:r w:rsidRPr="00915CEA">
        <w:rPr>
          <w:rFonts w:hint="cs"/>
          <w:rtl/>
        </w:rPr>
        <w:t>المعنية</w:t>
      </w:r>
      <w:r w:rsidRPr="00915CEA">
        <w:rPr>
          <w:rtl/>
        </w:rPr>
        <w:t xml:space="preserve"> </w:t>
      </w:r>
      <w:r w:rsidRPr="00915CEA">
        <w:rPr>
          <w:rFonts w:hint="cs"/>
          <w:rtl/>
        </w:rPr>
        <w:t>من</w:t>
      </w:r>
      <w:r w:rsidRPr="00915CEA">
        <w:rPr>
          <w:rtl/>
        </w:rPr>
        <w:t xml:space="preserve"> </w:t>
      </w:r>
      <w:r w:rsidRPr="00915CEA">
        <w:rPr>
          <w:rFonts w:hint="cs"/>
          <w:rtl/>
        </w:rPr>
        <w:t>حيث</w:t>
      </w:r>
      <w:r w:rsidRPr="00915CEA">
        <w:rPr>
          <w:rtl/>
        </w:rPr>
        <w:t xml:space="preserve"> </w:t>
      </w:r>
      <w:r w:rsidRPr="00915CEA">
        <w:rPr>
          <w:rFonts w:hint="cs"/>
          <w:rtl/>
        </w:rPr>
        <w:t>الن</w:t>
      </w:r>
      <w:r>
        <w:rPr>
          <w:rFonts w:hint="cs"/>
          <w:rtl/>
        </w:rPr>
        <w:t>ُسخ</w:t>
      </w:r>
      <w:r w:rsidRPr="00915CEA">
        <w:rPr>
          <w:rtl/>
        </w:rPr>
        <w:t xml:space="preserve"> </w:t>
      </w:r>
      <w:r>
        <w:rPr>
          <w:rFonts w:hint="cs"/>
          <w:rtl/>
        </w:rPr>
        <w:t>والإ</w:t>
      </w:r>
      <w:r w:rsidRPr="00915CEA">
        <w:rPr>
          <w:rFonts w:hint="cs"/>
          <w:rtl/>
        </w:rPr>
        <w:t>تاحة</w:t>
      </w:r>
      <w:r w:rsidRPr="00915CEA">
        <w:rPr>
          <w:rtl/>
        </w:rPr>
        <w:t xml:space="preserve"> </w:t>
      </w:r>
      <w:r w:rsidRPr="00915CEA">
        <w:rPr>
          <w:rFonts w:hint="cs"/>
          <w:rtl/>
        </w:rPr>
        <w:t>وتجميع</w:t>
      </w:r>
      <w:r w:rsidRPr="00915CEA">
        <w:rPr>
          <w:rtl/>
        </w:rPr>
        <w:t xml:space="preserve"> </w:t>
      </w:r>
      <w:r w:rsidRPr="00915CEA">
        <w:rPr>
          <w:rFonts w:hint="cs"/>
          <w:rtl/>
        </w:rPr>
        <w:t>المواد</w:t>
      </w:r>
      <w:r w:rsidRPr="00915CEA">
        <w:rPr>
          <w:rtl/>
        </w:rPr>
        <w:t xml:space="preserve"> </w:t>
      </w:r>
      <w:r w:rsidRPr="00915CEA">
        <w:rPr>
          <w:rFonts w:hint="cs"/>
          <w:rtl/>
        </w:rPr>
        <w:t>التعليمية</w:t>
      </w:r>
      <w:r w:rsidRPr="00915CEA">
        <w:rPr>
          <w:rtl/>
        </w:rPr>
        <w:t xml:space="preserve"> </w:t>
      </w:r>
      <w:r w:rsidRPr="00915CEA">
        <w:rPr>
          <w:rFonts w:hint="cs"/>
          <w:rtl/>
        </w:rPr>
        <w:t>أو</w:t>
      </w:r>
      <w:r w:rsidRPr="00915CEA">
        <w:rPr>
          <w:rtl/>
        </w:rPr>
        <w:t xml:space="preserve"> </w:t>
      </w:r>
      <w:r w:rsidRPr="00915CEA">
        <w:rPr>
          <w:rFonts w:hint="cs"/>
          <w:rtl/>
        </w:rPr>
        <w:t>المنشورات؟</w:t>
      </w:r>
      <w:r w:rsidRPr="00915CEA">
        <w:rPr>
          <w:rtl/>
        </w:rPr>
        <w:t xml:space="preserve"> </w:t>
      </w:r>
      <w:r>
        <w:rPr>
          <w:rFonts w:hint="cs"/>
          <w:rtl/>
        </w:rPr>
        <w:t xml:space="preserve">واحتاجت </w:t>
      </w:r>
      <w:r w:rsidRPr="00915CEA">
        <w:rPr>
          <w:rFonts w:hint="cs"/>
          <w:rtl/>
        </w:rPr>
        <w:t>هذه</w:t>
      </w:r>
      <w:r w:rsidRPr="00915CEA">
        <w:rPr>
          <w:rtl/>
        </w:rPr>
        <w:t xml:space="preserve"> </w:t>
      </w:r>
      <w:r w:rsidRPr="00915CEA">
        <w:rPr>
          <w:rFonts w:hint="cs"/>
          <w:rtl/>
        </w:rPr>
        <w:t>القضايا</w:t>
      </w:r>
      <w:r w:rsidRPr="00915CEA">
        <w:rPr>
          <w:rtl/>
        </w:rPr>
        <w:t xml:space="preserve"> </w:t>
      </w:r>
      <w:r w:rsidRPr="00915CEA">
        <w:rPr>
          <w:rFonts w:hint="cs"/>
          <w:rtl/>
        </w:rPr>
        <w:t>إلى</w:t>
      </w:r>
      <w:r w:rsidRPr="00915CEA">
        <w:rPr>
          <w:rtl/>
        </w:rPr>
        <w:t xml:space="preserve"> </w:t>
      </w:r>
      <w:r w:rsidRPr="00915CEA">
        <w:rPr>
          <w:rFonts w:hint="cs"/>
          <w:rtl/>
        </w:rPr>
        <w:t>مرسوم</w:t>
      </w:r>
      <w:r w:rsidRPr="00915CEA">
        <w:rPr>
          <w:rtl/>
        </w:rPr>
        <w:t xml:space="preserve"> </w:t>
      </w:r>
      <w:r>
        <w:rPr>
          <w:rFonts w:hint="cs"/>
          <w:rtl/>
        </w:rPr>
        <w:t>الوصف</w:t>
      </w:r>
      <w:r w:rsidRPr="00915CEA">
        <w:rPr>
          <w:rtl/>
        </w:rPr>
        <w:t xml:space="preserve"> </w:t>
      </w:r>
      <w:r>
        <w:rPr>
          <w:rFonts w:hint="cs"/>
          <w:rtl/>
        </w:rPr>
        <w:t xml:space="preserve">بمصطلحات </w:t>
      </w:r>
      <w:r w:rsidRPr="00915CEA">
        <w:rPr>
          <w:rFonts w:hint="cs"/>
          <w:rtl/>
        </w:rPr>
        <w:t>أكثر</w:t>
      </w:r>
      <w:r w:rsidRPr="00915CEA">
        <w:rPr>
          <w:rtl/>
        </w:rPr>
        <w:t xml:space="preserve"> </w:t>
      </w:r>
      <w:r w:rsidRPr="00915CEA">
        <w:rPr>
          <w:rFonts w:hint="cs"/>
          <w:rtl/>
        </w:rPr>
        <w:t>عملية</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المضي</w:t>
      </w:r>
      <w:r w:rsidRPr="00915CEA">
        <w:rPr>
          <w:rtl/>
        </w:rPr>
        <w:t xml:space="preserve"> </w:t>
      </w:r>
      <w:r w:rsidRPr="00915CEA">
        <w:rPr>
          <w:rFonts w:hint="cs"/>
          <w:rtl/>
        </w:rPr>
        <w:t>قدما</w:t>
      </w:r>
      <w:r>
        <w:rPr>
          <w:rtl/>
        </w:rPr>
        <w:t>.</w:t>
      </w:r>
      <w:r w:rsidRPr="00915CEA">
        <w:rPr>
          <w:rtl/>
        </w:rPr>
        <w:t xml:space="preserve"> </w:t>
      </w:r>
      <w:r>
        <w:rPr>
          <w:rFonts w:hint="cs"/>
          <w:rtl/>
        </w:rPr>
        <w:t>و</w:t>
      </w:r>
      <w:r w:rsidRPr="00915CEA">
        <w:rPr>
          <w:rFonts w:hint="cs"/>
          <w:rtl/>
        </w:rPr>
        <w:t>شملت</w:t>
      </w:r>
      <w:r w:rsidRPr="00915CEA">
        <w:rPr>
          <w:rtl/>
        </w:rPr>
        <w:t xml:space="preserve"> </w:t>
      </w:r>
      <w:r w:rsidRPr="00915CEA">
        <w:rPr>
          <w:rFonts w:hint="cs"/>
          <w:rtl/>
        </w:rPr>
        <w:t>القضايا</w:t>
      </w:r>
      <w:r w:rsidRPr="00915CEA">
        <w:rPr>
          <w:rtl/>
        </w:rPr>
        <w:t xml:space="preserve"> </w:t>
      </w:r>
      <w:r w:rsidRPr="00915CEA">
        <w:rPr>
          <w:rFonts w:hint="cs"/>
          <w:rtl/>
        </w:rPr>
        <w:t>المفتوحة</w:t>
      </w:r>
      <w:r w:rsidRPr="00915CEA">
        <w:rPr>
          <w:rtl/>
        </w:rPr>
        <w:t xml:space="preserve"> </w:t>
      </w:r>
      <w:r>
        <w:rPr>
          <w:rFonts w:hint="cs"/>
          <w:rtl/>
        </w:rPr>
        <w:t>الرقمنة</w:t>
      </w:r>
      <w:r w:rsidRPr="00915CEA">
        <w:rPr>
          <w:rtl/>
        </w:rPr>
        <w:t xml:space="preserve"> </w:t>
      </w:r>
      <w:r w:rsidRPr="00915CEA">
        <w:rPr>
          <w:rFonts w:hint="cs"/>
          <w:rtl/>
        </w:rPr>
        <w:t>وعرض</w:t>
      </w:r>
      <w:r w:rsidRPr="00915CEA">
        <w:rPr>
          <w:rtl/>
        </w:rPr>
        <w:t xml:space="preserve"> </w:t>
      </w:r>
      <w:r>
        <w:rPr>
          <w:rFonts w:hint="cs"/>
          <w:rtl/>
        </w:rPr>
        <w:t>المصنفات</w:t>
      </w:r>
      <w:r w:rsidRPr="00915CEA">
        <w:rPr>
          <w:rtl/>
        </w:rPr>
        <w:t xml:space="preserve"> </w:t>
      </w:r>
      <w:r w:rsidRPr="00915CEA">
        <w:rPr>
          <w:rFonts w:hint="cs"/>
          <w:rtl/>
        </w:rPr>
        <w:t>في</w:t>
      </w:r>
      <w:r w:rsidRPr="00915CEA">
        <w:rPr>
          <w:rtl/>
        </w:rPr>
        <w:t xml:space="preserve"> </w:t>
      </w:r>
      <w:r>
        <w:rPr>
          <w:rFonts w:hint="cs"/>
          <w:rtl/>
        </w:rPr>
        <w:t xml:space="preserve">مجموعات </w:t>
      </w:r>
      <w:r w:rsidRPr="00915CEA">
        <w:rPr>
          <w:rFonts w:hint="cs"/>
          <w:rtl/>
        </w:rPr>
        <w:t>المتاحف</w:t>
      </w:r>
      <w:r w:rsidRPr="00915CEA">
        <w:rPr>
          <w:rtl/>
        </w:rPr>
        <w:t xml:space="preserve"> </w:t>
      </w:r>
      <w:r>
        <w:rPr>
          <w:rFonts w:hint="cs"/>
          <w:rtl/>
        </w:rPr>
        <w:t>وعرض</w:t>
      </w:r>
      <w:r w:rsidRPr="00915CEA">
        <w:rPr>
          <w:rtl/>
        </w:rPr>
        <w:t xml:space="preserve"> </w:t>
      </w:r>
      <w:r>
        <w:rPr>
          <w:rFonts w:hint="cs"/>
          <w:rtl/>
        </w:rPr>
        <w:t>المصنفات ل</w:t>
      </w:r>
      <w:r w:rsidRPr="00915CEA">
        <w:rPr>
          <w:rFonts w:hint="cs"/>
          <w:rtl/>
        </w:rPr>
        <w:t>أغراض</w:t>
      </w:r>
      <w:r w:rsidRPr="00915CEA">
        <w:rPr>
          <w:rtl/>
        </w:rPr>
        <w:t xml:space="preserve"> </w:t>
      </w:r>
      <w:r w:rsidRPr="00915CEA">
        <w:rPr>
          <w:rFonts w:hint="cs"/>
          <w:rtl/>
        </w:rPr>
        <w:t>غير</w:t>
      </w:r>
      <w:r w:rsidRPr="00915CEA">
        <w:rPr>
          <w:rtl/>
        </w:rPr>
        <w:t xml:space="preserve"> </w:t>
      </w:r>
      <w:r w:rsidRPr="00915CEA">
        <w:rPr>
          <w:rFonts w:hint="cs"/>
          <w:rtl/>
        </w:rPr>
        <w:t>تجارية</w:t>
      </w:r>
      <w:r>
        <w:rPr>
          <w:rtl/>
        </w:rPr>
        <w:t>.</w:t>
      </w:r>
      <w:r w:rsidRPr="00915CEA">
        <w:rPr>
          <w:rtl/>
        </w:rPr>
        <w:t xml:space="preserve"> </w:t>
      </w:r>
      <w:r>
        <w:rPr>
          <w:rFonts w:hint="cs"/>
          <w:rtl/>
        </w:rPr>
        <w:t>وكان</w:t>
      </w:r>
      <w:r w:rsidRPr="00915CEA">
        <w:rPr>
          <w:rtl/>
        </w:rPr>
        <w:t xml:space="preserve"> </w:t>
      </w:r>
      <w:r w:rsidRPr="00915CEA">
        <w:rPr>
          <w:rFonts w:hint="cs"/>
          <w:rtl/>
        </w:rPr>
        <w:t>تحديد</w:t>
      </w:r>
      <w:r w:rsidRPr="00915CEA">
        <w:rPr>
          <w:rtl/>
        </w:rPr>
        <w:t xml:space="preserve"> </w:t>
      </w:r>
      <w:r w:rsidRPr="00915CEA">
        <w:rPr>
          <w:rFonts w:hint="cs"/>
          <w:rtl/>
        </w:rPr>
        <w:t>الاستخدامات</w:t>
      </w:r>
      <w:r w:rsidRPr="00915CEA">
        <w:rPr>
          <w:rtl/>
        </w:rPr>
        <w:t xml:space="preserve"> </w:t>
      </w:r>
      <w:r w:rsidRPr="00915CEA">
        <w:rPr>
          <w:rFonts w:hint="cs"/>
          <w:rtl/>
        </w:rPr>
        <w:t>التجارية</w:t>
      </w:r>
      <w:r w:rsidRPr="00915CEA">
        <w:rPr>
          <w:rtl/>
        </w:rPr>
        <w:t xml:space="preserve"> </w:t>
      </w:r>
      <w:r w:rsidRPr="00915CEA">
        <w:rPr>
          <w:rFonts w:hint="cs"/>
          <w:rtl/>
        </w:rPr>
        <w:t>مقابل</w:t>
      </w:r>
      <w:r w:rsidRPr="00915CEA">
        <w:rPr>
          <w:rtl/>
        </w:rPr>
        <w:t xml:space="preserve"> </w:t>
      </w:r>
      <w:r w:rsidRPr="00915CEA">
        <w:rPr>
          <w:rFonts w:hint="cs"/>
          <w:rtl/>
        </w:rPr>
        <w:t>غير</w:t>
      </w:r>
      <w:r w:rsidRPr="00915CEA">
        <w:rPr>
          <w:rtl/>
        </w:rPr>
        <w:t xml:space="preserve"> </w:t>
      </w:r>
      <w:r w:rsidRPr="00915CEA">
        <w:rPr>
          <w:rFonts w:hint="cs"/>
          <w:rtl/>
        </w:rPr>
        <w:t>تجارية</w:t>
      </w:r>
      <w:r w:rsidRPr="00915CEA">
        <w:rPr>
          <w:rtl/>
        </w:rPr>
        <w:t xml:space="preserve"> </w:t>
      </w:r>
      <w:r w:rsidRPr="00915CEA">
        <w:rPr>
          <w:rFonts w:hint="cs"/>
          <w:rtl/>
        </w:rPr>
        <w:t>قضية</w:t>
      </w:r>
      <w:r w:rsidRPr="00915CEA">
        <w:rPr>
          <w:rtl/>
        </w:rPr>
        <w:t xml:space="preserve"> </w:t>
      </w:r>
      <w:r w:rsidRPr="00915CEA">
        <w:rPr>
          <w:rFonts w:hint="cs"/>
          <w:rtl/>
        </w:rPr>
        <w:t>رئيسية</w:t>
      </w:r>
      <w:r>
        <w:rPr>
          <w:rtl/>
        </w:rPr>
        <w:t>.</w:t>
      </w:r>
      <w:r w:rsidRPr="00915CEA">
        <w:rPr>
          <w:rtl/>
        </w:rPr>
        <w:t xml:space="preserve"> </w:t>
      </w:r>
      <w:r w:rsidRPr="00915CEA">
        <w:rPr>
          <w:rFonts w:hint="cs"/>
          <w:rtl/>
        </w:rPr>
        <w:t>وتضمنت</w:t>
      </w:r>
      <w:r w:rsidRPr="00915CEA">
        <w:rPr>
          <w:rtl/>
        </w:rPr>
        <w:t xml:space="preserve"> </w:t>
      </w:r>
      <w:r w:rsidRPr="00915CEA">
        <w:rPr>
          <w:rFonts w:hint="cs"/>
          <w:rtl/>
        </w:rPr>
        <w:t>النتائج</w:t>
      </w:r>
      <w:r w:rsidRPr="00915CEA">
        <w:rPr>
          <w:rtl/>
        </w:rPr>
        <w:t xml:space="preserve"> </w:t>
      </w:r>
      <w:r w:rsidRPr="00915CEA">
        <w:rPr>
          <w:rFonts w:hint="cs"/>
          <w:rtl/>
        </w:rPr>
        <w:t>الرئيسية</w:t>
      </w:r>
      <w:r w:rsidRPr="00915CEA">
        <w:rPr>
          <w:rtl/>
        </w:rPr>
        <w:t xml:space="preserve"> </w:t>
      </w:r>
      <w:r w:rsidRPr="00915CEA">
        <w:rPr>
          <w:rFonts w:hint="cs"/>
          <w:rtl/>
        </w:rPr>
        <w:t>الأخرى</w:t>
      </w:r>
      <w:r w:rsidRPr="00915CEA">
        <w:rPr>
          <w:rtl/>
        </w:rPr>
        <w:t xml:space="preserve"> </w:t>
      </w:r>
      <w:r>
        <w:rPr>
          <w:rFonts w:hint="cs"/>
          <w:rtl/>
        </w:rPr>
        <w:t>ل</w:t>
      </w:r>
      <w:r w:rsidRPr="00915CEA">
        <w:rPr>
          <w:rFonts w:hint="cs"/>
          <w:rtl/>
        </w:rPr>
        <w:t>لدراسة</w:t>
      </w:r>
      <w:r w:rsidRPr="00915CEA">
        <w:rPr>
          <w:rtl/>
        </w:rPr>
        <w:t xml:space="preserve"> </w:t>
      </w:r>
      <w:r w:rsidRPr="00915CEA">
        <w:rPr>
          <w:rFonts w:hint="cs"/>
          <w:rtl/>
        </w:rPr>
        <w:t>الحاجة</w:t>
      </w:r>
      <w:r w:rsidRPr="00915CEA">
        <w:rPr>
          <w:rtl/>
        </w:rPr>
        <w:t xml:space="preserve"> </w:t>
      </w:r>
      <w:r w:rsidRPr="00915CEA">
        <w:rPr>
          <w:rFonts w:hint="cs"/>
          <w:rtl/>
        </w:rPr>
        <w:t>إلى</w:t>
      </w:r>
      <w:r w:rsidRPr="00915CEA">
        <w:rPr>
          <w:rtl/>
        </w:rPr>
        <w:t xml:space="preserve">: </w:t>
      </w:r>
      <w:r w:rsidRPr="00915CEA">
        <w:rPr>
          <w:rFonts w:hint="cs"/>
          <w:rtl/>
        </w:rPr>
        <w:t>تبسيط</w:t>
      </w:r>
      <w:r w:rsidRPr="00915CEA">
        <w:rPr>
          <w:rtl/>
        </w:rPr>
        <w:t xml:space="preserve"> </w:t>
      </w:r>
      <w:r w:rsidRPr="00915CEA">
        <w:rPr>
          <w:rFonts w:hint="cs"/>
          <w:rtl/>
        </w:rPr>
        <w:t>القوانين</w:t>
      </w:r>
      <w:r w:rsidRPr="00915CEA">
        <w:rPr>
          <w:rtl/>
        </w:rPr>
        <w:t xml:space="preserve"> </w:t>
      </w:r>
      <w:r>
        <w:rPr>
          <w:rFonts w:hint="cs"/>
          <w:rtl/>
        </w:rPr>
        <w:t>لتكون</w:t>
      </w:r>
      <w:r w:rsidRPr="00915CEA">
        <w:rPr>
          <w:rtl/>
        </w:rPr>
        <w:t xml:space="preserve"> </w:t>
      </w:r>
      <w:r w:rsidRPr="00915CEA">
        <w:rPr>
          <w:rFonts w:hint="cs"/>
          <w:rtl/>
        </w:rPr>
        <w:t>أسهل</w:t>
      </w:r>
      <w:r w:rsidRPr="00915CEA">
        <w:rPr>
          <w:rtl/>
        </w:rPr>
        <w:t xml:space="preserve"> </w:t>
      </w:r>
      <w:r w:rsidRPr="00915CEA">
        <w:rPr>
          <w:rFonts w:hint="cs"/>
          <w:rtl/>
        </w:rPr>
        <w:t>للفهم</w:t>
      </w:r>
      <w:r w:rsidRPr="00915CEA">
        <w:rPr>
          <w:rtl/>
        </w:rPr>
        <w:t xml:space="preserve"> </w:t>
      </w:r>
      <w:r w:rsidRPr="00915CEA">
        <w:rPr>
          <w:rFonts w:hint="cs"/>
          <w:rtl/>
        </w:rPr>
        <w:t>وأكثر</w:t>
      </w:r>
      <w:r w:rsidRPr="00915CEA">
        <w:rPr>
          <w:rtl/>
        </w:rPr>
        <w:t xml:space="preserve"> </w:t>
      </w:r>
      <w:r w:rsidRPr="00915CEA">
        <w:rPr>
          <w:rFonts w:hint="cs"/>
          <w:rtl/>
        </w:rPr>
        <w:t>مرونة،</w:t>
      </w:r>
      <w:r w:rsidRPr="00915CEA">
        <w:rPr>
          <w:rtl/>
        </w:rPr>
        <w:t xml:space="preserve"> </w:t>
      </w:r>
      <w:r>
        <w:rPr>
          <w:rFonts w:hint="cs"/>
          <w:rtl/>
        </w:rPr>
        <w:t>وأخذ</w:t>
      </w:r>
      <w:r w:rsidRPr="00915CEA">
        <w:rPr>
          <w:rtl/>
        </w:rPr>
        <w:t xml:space="preserve"> </w:t>
      </w:r>
      <w:r>
        <w:rPr>
          <w:rFonts w:hint="cs"/>
          <w:rtl/>
        </w:rPr>
        <w:t>احتياجات ال</w:t>
      </w:r>
      <w:r w:rsidRPr="00915CEA">
        <w:rPr>
          <w:rFonts w:hint="cs"/>
          <w:rtl/>
        </w:rPr>
        <w:t>رقمنة</w:t>
      </w:r>
      <w:r w:rsidRPr="00915CEA">
        <w:rPr>
          <w:rtl/>
        </w:rPr>
        <w:t xml:space="preserve"> </w:t>
      </w:r>
      <w:r>
        <w:rPr>
          <w:rFonts w:hint="cs"/>
          <w:rtl/>
        </w:rPr>
        <w:t>في الحسبان</w:t>
      </w:r>
      <w:r w:rsidRPr="00915CEA">
        <w:rPr>
          <w:rFonts w:hint="cs"/>
          <w:rtl/>
        </w:rPr>
        <w:t>،</w:t>
      </w:r>
      <w:r w:rsidRPr="00915CEA">
        <w:rPr>
          <w:rtl/>
        </w:rPr>
        <w:t xml:space="preserve"> </w:t>
      </w:r>
      <w:r w:rsidRPr="00915CEA">
        <w:rPr>
          <w:rFonts w:hint="cs"/>
          <w:rtl/>
        </w:rPr>
        <w:t>وتوضيح</w:t>
      </w:r>
      <w:r w:rsidRPr="00915CEA">
        <w:rPr>
          <w:rtl/>
        </w:rPr>
        <w:t xml:space="preserve"> </w:t>
      </w:r>
      <w:r>
        <w:rPr>
          <w:rFonts w:hint="cs"/>
          <w:rtl/>
        </w:rPr>
        <w:t>شرط</w:t>
      </w:r>
      <w:r w:rsidRPr="00915CEA">
        <w:rPr>
          <w:rtl/>
        </w:rPr>
        <w:t xml:space="preserve"> </w:t>
      </w:r>
      <w:r>
        <w:rPr>
          <w:rFonts w:hint="cs"/>
          <w:rtl/>
        </w:rPr>
        <w:t>ال</w:t>
      </w:r>
      <w:r w:rsidRPr="00915CEA">
        <w:rPr>
          <w:rFonts w:hint="cs"/>
          <w:rtl/>
        </w:rPr>
        <w:t>أغراض</w:t>
      </w:r>
      <w:r w:rsidRPr="00915CEA">
        <w:rPr>
          <w:rtl/>
        </w:rPr>
        <w:t xml:space="preserve"> </w:t>
      </w:r>
      <w:r w:rsidRPr="00915CEA">
        <w:rPr>
          <w:rFonts w:hint="cs"/>
          <w:rtl/>
        </w:rPr>
        <w:t>غير</w:t>
      </w:r>
      <w:r w:rsidRPr="00915CEA">
        <w:rPr>
          <w:rtl/>
        </w:rPr>
        <w:t xml:space="preserve"> </w:t>
      </w:r>
      <w:r w:rsidRPr="00915CEA">
        <w:rPr>
          <w:rFonts w:hint="cs"/>
          <w:rtl/>
        </w:rPr>
        <w:t>تجارية،</w:t>
      </w:r>
      <w:r w:rsidRPr="00915CEA">
        <w:rPr>
          <w:rtl/>
        </w:rPr>
        <w:t xml:space="preserve"> </w:t>
      </w:r>
      <w:r>
        <w:rPr>
          <w:rFonts w:hint="cs"/>
          <w:rtl/>
        </w:rPr>
        <w:t>وأخذ</w:t>
      </w:r>
      <w:r w:rsidRPr="00915CEA">
        <w:rPr>
          <w:rtl/>
        </w:rPr>
        <w:t xml:space="preserve"> </w:t>
      </w:r>
      <w:r>
        <w:rPr>
          <w:rFonts w:hint="cs"/>
          <w:rtl/>
        </w:rPr>
        <w:t>عمليات إقامة</w:t>
      </w:r>
      <w:r w:rsidRPr="00915CEA">
        <w:rPr>
          <w:rtl/>
        </w:rPr>
        <w:t xml:space="preserve"> </w:t>
      </w:r>
      <w:r w:rsidRPr="00915CEA">
        <w:rPr>
          <w:rFonts w:hint="cs"/>
          <w:rtl/>
        </w:rPr>
        <w:t>شراكة</w:t>
      </w:r>
      <w:r w:rsidRPr="00915CEA">
        <w:rPr>
          <w:rtl/>
        </w:rPr>
        <w:t xml:space="preserve"> </w:t>
      </w:r>
      <w:r w:rsidRPr="00915CEA">
        <w:rPr>
          <w:rFonts w:hint="cs"/>
          <w:rtl/>
        </w:rPr>
        <w:t>بين</w:t>
      </w:r>
      <w:r w:rsidRPr="00915CEA">
        <w:rPr>
          <w:rtl/>
        </w:rPr>
        <w:t xml:space="preserve"> </w:t>
      </w:r>
      <w:r w:rsidRPr="00915CEA">
        <w:rPr>
          <w:rFonts w:hint="cs"/>
          <w:rtl/>
        </w:rPr>
        <w:t>القطاعين</w:t>
      </w:r>
      <w:r w:rsidRPr="00915CEA">
        <w:rPr>
          <w:rtl/>
        </w:rPr>
        <w:t xml:space="preserve"> </w:t>
      </w:r>
      <w:r w:rsidRPr="00915CEA">
        <w:rPr>
          <w:rFonts w:hint="cs"/>
          <w:rtl/>
        </w:rPr>
        <w:t>العام</w:t>
      </w:r>
      <w:r w:rsidRPr="00915CEA">
        <w:rPr>
          <w:rtl/>
        </w:rPr>
        <w:t xml:space="preserve"> </w:t>
      </w:r>
      <w:r w:rsidRPr="00915CEA">
        <w:rPr>
          <w:rFonts w:hint="cs"/>
          <w:rtl/>
        </w:rPr>
        <w:t>والخاص</w:t>
      </w:r>
      <w:r>
        <w:rPr>
          <w:rFonts w:hint="cs"/>
          <w:rtl/>
        </w:rPr>
        <w:t xml:space="preserve"> </w:t>
      </w:r>
      <w:r w:rsidRPr="00915CEA">
        <w:rPr>
          <w:rFonts w:hint="cs"/>
          <w:rtl/>
        </w:rPr>
        <w:t>في</w:t>
      </w:r>
      <w:r w:rsidRPr="00915CEA">
        <w:rPr>
          <w:rtl/>
        </w:rPr>
        <w:t xml:space="preserve"> </w:t>
      </w:r>
      <w:r w:rsidRPr="00915CEA">
        <w:rPr>
          <w:rFonts w:hint="cs"/>
          <w:rtl/>
        </w:rPr>
        <w:t>الاعتبار،</w:t>
      </w:r>
      <w:r w:rsidRPr="00915CEA">
        <w:rPr>
          <w:rtl/>
        </w:rPr>
        <w:t xml:space="preserve"> </w:t>
      </w:r>
      <w:r w:rsidRPr="00915CEA">
        <w:rPr>
          <w:rFonts w:hint="cs"/>
          <w:rtl/>
        </w:rPr>
        <w:t>ومعالجة</w:t>
      </w:r>
      <w:r w:rsidRPr="00915CEA">
        <w:rPr>
          <w:rtl/>
        </w:rPr>
        <w:t xml:space="preserve"> </w:t>
      </w:r>
      <w:r w:rsidRPr="00915CEA">
        <w:rPr>
          <w:rFonts w:hint="cs"/>
          <w:rtl/>
        </w:rPr>
        <w:t>أنواع</w:t>
      </w:r>
      <w:r w:rsidRPr="00915CEA">
        <w:rPr>
          <w:rtl/>
        </w:rPr>
        <w:t xml:space="preserve"> </w:t>
      </w:r>
      <w:r w:rsidRPr="00915CEA">
        <w:rPr>
          <w:rFonts w:hint="cs"/>
          <w:rtl/>
        </w:rPr>
        <w:t>الشراكات</w:t>
      </w:r>
      <w:r w:rsidRPr="00915CEA">
        <w:rPr>
          <w:rtl/>
        </w:rPr>
        <w:t xml:space="preserve"> </w:t>
      </w:r>
      <w:r w:rsidRPr="00915CEA">
        <w:rPr>
          <w:rFonts w:hint="cs"/>
          <w:rtl/>
        </w:rPr>
        <w:t>التي</w:t>
      </w:r>
      <w:r w:rsidRPr="00915CEA">
        <w:rPr>
          <w:rtl/>
        </w:rPr>
        <w:t xml:space="preserve"> </w:t>
      </w:r>
      <w:r w:rsidRPr="00915CEA">
        <w:rPr>
          <w:rFonts w:hint="cs"/>
          <w:rtl/>
        </w:rPr>
        <w:t>أسفرت</w:t>
      </w:r>
      <w:r w:rsidRPr="00915CEA">
        <w:rPr>
          <w:rtl/>
        </w:rPr>
        <w:t xml:space="preserve"> </w:t>
      </w:r>
      <w:r w:rsidRPr="00915CEA">
        <w:rPr>
          <w:rFonts w:hint="cs"/>
          <w:rtl/>
        </w:rPr>
        <w:t>عن</w:t>
      </w:r>
      <w:r w:rsidRPr="00915CEA">
        <w:rPr>
          <w:rtl/>
        </w:rPr>
        <w:t xml:space="preserve"> </w:t>
      </w:r>
      <w:r>
        <w:rPr>
          <w:rFonts w:hint="cs"/>
          <w:rtl/>
        </w:rPr>
        <w:t>إبداع مصنفات</w:t>
      </w:r>
      <w:r w:rsidRPr="00915CEA">
        <w:rPr>
          <w:rtl/>
        </w:rPr>
        <w:t xml:space="preserve"> </w:t>
      </w:r>
      <w:r w:rsidRPr="00915CEA">
        <w:rPr>
          <w:rFonts w:hint="cs"/>
          <w:rtl/>
        </w:rPr>
        <w:t>وإتاحتها</w:t>
      </w:r>
      <w:r w:rsidRPr="00915CEA">
        <w:rPr>
          <w:rtl/>
        </w:rPr>
        <w:t xml:space="preserve"> </w:t>
      </w:r>
      <w:r w:rsidRPr="00915CEA">
        <w:rPr>
          <w:rFonts w:hint="cs"/>
          <w:rtl/>
        </w:rPr>
        <w:t>للجمهور</w:t>
      </w:r>
      <w:r>
        <w:rPr>
          <w:rFonts w:hint="cs"/>
          <w:rtl/>
        </w:rPr>
        <w:t>،</w:t>
      </w:r>
      <w:r w:rsidRPr="00915CEA">
        <w:rPr>
          <w:rtl/>
        </w:rPr>
        <w:t xml:space="preserve"> </w:t>
      </w:r>
      <w:r>
        <w:rPr>
          <w:rFonts w:hint="cs"/>
          <w:rtl/>
        </w:rPr>
        <w:t>وتركيز</w:t>
      </w:r>
      <w:r w:rsidRPr="00915CEA">
        <w:rPr>
          <w:rtl/>
        </w:rPr>
        <w:t xml:space="preserve"> </w:t>
      </w:r>
      <w:r w:rsidRPr="00915CEA">
        <w:rPr>
          <w:rFonts w:hint="cs"/>
          <w:rtl/>
        </w:rPr>
        <w:t>المعلومات</w:t>
      </w:r>
      <w:r w:rsidRPr="00915CEA">
        <w:rPr>
          <w:rtl/>
        </w:rPr>
        <w:t xml:space="preserve"> </w:t>
      </w:r>
      <w:r w:rsidRPr="00915CEA">
        <w:rPr>
          <w:rFonts w:hint="cs"/>
          <w:rtl/>
        </w:rPr>
        <w:t>على</w:t>
      </w:r>
      <w:r w:rsidRPr="00915CEA">
        <w:rPr>
          <w:rtl/>
        </w:rPr>
        <w:t xml:space="preserve"> </w:t>
      </w:r>
      <w:r>
        <w:rPr>
          <w:rFonts w:hint="cs"/>
          <w:rtl/>
        </w:rPr>
        <w:t>الم</w:t>
      </w:r>
      <w:r w:rsidRPr="00915CEA">
        <w:rPr>
          <w:rFonts w:hint="cs"/>
          <w:rtl/>
        </w:rPr>
        <w:t>جم</w:t>
      </w:r>
      <w:r>
        <w:rPr>
          <w:rFonts w:hint="cs"/>
          <w:rtl/>
        </w:rPr>
        <w:t>و</w:t>
      </w:r>
      <w:r w:rsidRPr="00915CEA">
        <w:rPr>
          <w:rFonts w:hint="cs"/>
          <w:rtl/>
        </w:rPr>
        <w:t>ع</w:t>
      </w:r>
      <w:r>
        <w:rPr>
          <w:rFonts w:hint="cs"/>
          <w:rtl/>
        </w:rPr>
        <w:t>ات</w:t>
      </w:r>
      <w:r w:rsidRPr="00915CEA">
        <w:rPr>
          <w:rtl/>
        </w:rPr>
        <w:t xml:space="preserve"> </w:t>
      </w:r>
      <w:r w:rsidRPr="00915CEA">
        <w:rPr>
          <w:rFonts w:hint="cs"/>
          <w:rtl/>
        </w:rPr>
        <w:t>والمؤلفين</w:t>
      </w:r>
      <w:r w:rsidRPr="00915CEA">
        <w:rPr>
          <w:rtl/>
        </w:rPr>
        <w:t xml:space="preserve"> </w:t>
      </w:r>
      <w:r w:rsidRPr="00915CEA">
        <w:rPr>
          <w:rFonts w:hint="cs"/>
          <w:rtl/>
        </w:rPr>
        <w:t>من</w:t>
      </w:r>
      <w:r w:rsidRPr="00915CEA">
        <w:rPr>
          <w:rtl/>
        </w:rPr>
        <w:t xml:space="preserve"> </w:t>
      </w:r>
      <w:r w:rsidRPr="00915CEA">
        <w:rPr>
          <w:rFonts w:hint="cs"/>
          <w:rtl/>
        </w:rPr>
        <w:t>أجل</w:t>
      </w:r>
      <w:r w:rsidRPr="00915CEA">
        <w:rPr>
          <w:rtl/>
        </w:rPr>
        <w:t xml:space="preserve"> </w:t>
      </w:r>
      <w:r w:rsidRPr="00915CEA">
        <w:rPr>
          <w:rFonts w:hint="cs"/>
          <w:rtl/>
        </w:rPr>
        <w:t>معالجة</w:t>
      </w:r>
      <w:r w:rsidRPr="00915CEA">
        <w:rPr>
          <w:rtl/>
        </w:rPr>
        <w:t xml:space="preserve"> </w:t>
      </w:r>
      <w:r w:rsidRPr="00915CEA">
        <w:rPr>
          <w:rFonts w:hint="cs"/>
          <w:rtl/>
        </w:rPr>
        <w:t>قضايا</w:t>
      </w:r>
      <w:r w:rsidRPr="00915CEA">
        <w:rPr>
          <w:rtl/>
        </w:rPr>
        <w:t xml:space="preserve"> </w:t>
      </w:r>
      <w:r w:rsidRPr="00915CEA">
        <w:rPr>
          <w:rFonts w:hint="cs"/>
          <w:rtl/>
        </w:rPr>
        <w:t>الترخيص</w:t>
      </w:r>
      <w:r w:rsidRPr="00915CEA">
        <w:rPr>
          <w:rtl/>
        </w:rPr>
        <w:t xml:space="preserve"> </w:t>
      </w:r>
      <w:r w:rsidRPr="00915CEA">
        <w:rPr>
          <w:rFonts w:hint="cs"/>
          <w:rtl/>
        </w:rPr>
        <w:t>أو</w:t>
      </w:r>
      <w:r w:rsidRPr="00915CEA">
        <w:rPr>
          <w:rtl/>
        </w:rPr>
        <w:t xml:space="preserve"> </w:t>
      </w:r>
      <w:r w:rsidRPr="00915CEA">
        <w:rPr>
          <w:rFonts w:hint="cs"/>
          <w:rtl/>
        </w:rPr>
        <w:t>قضايا</w:t>
      </w:r>
      <w:r w:rsidRPr="00915CEA">
        <w:rPr>
          <w:rtl/>
        </w:rPr>
        <w:t xml:space="preserve"> </w:t>
      </w:r>
      <w:r>
        <w:rPr>
          <w:rFonts w:hint="cs"/>
          <w:rtl/>
        </w:rPr>
        <w:t xml:space="preserve">إقامة </w:t>
      </w:r>
      <w:r w:rsidRPr="00915CEA">
        <w:rPr>
          <w:rFonts w:hint="cs"/>
          <w:rtl/>
        </w:rPr>
        <w:t>المع</w:t>
      </w:r>
      <w:r>
        <w:rPr>
          <w:rFonts w:hint="cs"/>
          <w:rtl/>
        </w:rPr>
        <w:t>ا</w:t>
      </w:r>
      <w:r w:rsidRPr="00915CEA">
        <w:rPr>
          <w:rFonts w:hint="cs"/>
          <w:rtl/>
        </w:rPr>
        <w:t>رض</w:t>
      </w:r>
      <w:r w:rsidRPr="00915CEA">
        <w:rPr>
          <w:rtl/>
        </w:rPr>
        <w:t xml:space="preserve"> </w:t>
      </w:r>
      <w:r w:rsidRPr="00915CEA">
        <w:rPr>
          <w:rFonts w:hint="cs"/>
          <w:rtl/>
        </w:rPr>
        <w:t>عند</w:t>
      </w:r>
      <w:r w:rsidRPr="00915CEA">
        <w:rPr>
          <w:rtl/>
        </w:rPr>
        <w:t xml:space="preserve"> </w:t>
      </w:r>
      <w:r w:rsidRPr="00915CEA">
        <w:rPr>
          <w:rFonts w:hint="cs"/>
          <w:rtl/>
        </w:rPr>
        <w:t>نشوئها</w:t>
      </w:r>
      <w:r>
        <w:rPr>
          <w:rFonts w:hint="cs"/>
          <w:rtl/>
        </w:rPr>
        <w:t>،</w:t>
      </w:r>
      <w:r w:rsidRPr="00915CEA">
        <w:rPr>
          <w:rtl/>
        </w:rPr>
        <w:t xml:space="preserve"> </w:t>
      </w:r>
      <w:r w:rsidRPr="00915CEA">
        <w:rPr>
          <w:rFonts w:hint="cs"/>
          <w:rtl/>
        </w:rPr>
        <w:t>وتسهيل</w:t>
      </w:r>
      <w:r w:rsidRPr="00915CEA">
        <w:rPr>
          <w:rtl/>
        </w:rPr>
        <w:t xml:space="preserve"> </w:t>
      </w:r>
      <w:r w:rsidRPr="00915CEA">
        <w:rPr>
          <w:rFonts w:hint="cs"/>
          <w:rtl/>
        </w:rPr>
        <w:t>استخدام</w:t>
      </w:r>
      <w:r w:rsidRPr="00915CEA">
        <w:rPr>
          <w:rtl/>
        </w:rPr>
        <w:t xml:space="preserve"> </w:t>
      </w:r>
      <w:r w:rsidRPr="00915CEA">
        <w:rPr>
          <w:rFonts w:hint="cs"/>
          <w:rtl/>
        </w:rPr>
        <w:t>قواعد</w:t>
      </w:r>
      <w:r w:rsidRPr="00915CEA">
        <w:rPr>
          <w:rtl/>
        </w:rPr>
        <w:t xml:space="preserve"> </w:t>
      </w:r>
      <w:r w:rsidRPr="00915CEA">
        <w:rPr>
          <w:rFonts w:hint="cs"/>
          <w:rtl/>
        </w:rPr>
        <w:t>البيانات،</w:t>
      </w:r>
      <w:r w:rsidRPr="00915CEA">
        <w:rPr>
          <w:rtl/>
        </w:rPr>
        <w:t xml:space="preserve"> </w:t>
      </w:r>
      <w:r w:rsidRPr="00915CEA">
        <w:rPr>
          <w:rFonts w:hint="cs"/>
          <w:rtl/>
        </w:rPr>
        <w:t>و</w:t>
      </w:r>
      <w:r>
        <w:rPr>
          <w:rFonts w:hint="cs"/>
          <w:rtl/>
        </w:rPr>
        <w:t xml:space="preserve">كان </w:t>
      </w:r>
      <w:r w:rsidRPr="00915CEA">
        <w:rPr>
          <w:rFonts w:hint="cs"/>
          <w:rtl/>
        </w:rPr>
        <w:t>البعض</w:t>
      </w:r>
      <w:r w:rsidRPr="00915CEA">
        <w:rPr>
          <w:rtl/>
        </w:rPr>
        <w:t xml:space="preserve"> </w:t>
      </w:r>
      <w:r w:rsidRPr="00915CEA">
        <w:rPr>
          <w:rFonts w:hint="cs"/>
          <w:rtl/>
        </w:rPr>
        <w:t>منها</w:t>
      </w:r>
      <w:r w:rsidRPr="00915CEA">
        <w:rPr>
          <w:rtl/>
        </w:rPr>
        <w:t xml:space="preserve"> </w:t>
      </w:r>
      <w:r w:rsidRPr="00915CEA">
        <w:rPr>
          <w:rFonts w:hint="cs"/>
          <w:rtl/>
        </w:rPr>
        <w:t>موجود</w:t>
      </w:r>
      <w:r>
        <w:rPr>
          <w:rFonts w:hint="cs"/>
          <w:rtl/>
        </w:rPr>
        <w:t>ا</w:t>
      </w:r>
      <w:r w:rsidRPr="00915CEA">
        <w:rPr>
          <w:rtl/>
        </w:rPr>
        <w:t xml:space="preserve"> </w:t>
      </w:r>
      <w:r w:rsidRPr="00915CEA">
        <w:rPr>
          <w:rFonts w:hint="cs"/>
          <w:rtl/>
        </w:rPr>
        <w:t>بالفعل</w:t>
      </w:r>
      <w:r w:rsidRPr="00915CEA">
        <w:rPr>
          <w:rtl/>
        </w:rPr>
        <w:t xml:space="preserve"> </w:t>
      </w:r>
      <w:r w:rsidRPr="00915CEA">
        <w:rPr>
          <w:rFonts w:hint="cs"/>
          <w:rtl/>
        </w:rPr>
        <w:t>ولكنها</w:t>
      </w:r>
      <w:r w:rsidRPr="00915CEA">
        <w:rPr>
          <w:rtl/>
        </w:rPr>
        <w:t xml:space="preserve"> </w:t>
      </w:r>
      <w:r>
        <w:rPr>
          <w:rFonts w:hint="cs"/>
          <w:rtl/>
        </w:rPr>
        <w:t xml:space="preserve">لم تكن </w:t>
      </w:r>
      <w:r w:rsidRPr="00915CEA">
        <w:rPr>
          <w:rFonts w:hint="cs"/>
          <w:rtl/>
        </w:rPr>
        <w:t>تتناول</w:t>
      </w:r>
      <w:r w:rsidRPr="00915CEA">
        <w:rPr>
          <w:rtl/>
        </w:rPr>
        <w:t xml:space="preserve"> </w:t>
      </w:r>
      <w:r w:rsidRPr="00915CEA">
        <w:rPr>
          <w:rFonts w:hint="cs"/>
          <w:rtl/>
        </w:rPr>
        <w:t>بشكل</w:t>
      </w:r>
      <w:r w:rsidRPr="00915CEA">
        <w:rPr>
          <w:rtl/>
        </w:rPr>
        <w:t xml:space="preserve"> </w:t>
      </w:r>
      <w:r w:rsidRPr="00915CEA">
        <w:rPr>
          <w:rFonts w:hint="cs"/>
          <w:rtl/>
        </w:rPr>
        <w:t>كامل</w:t>
      </w:r>
      <w:r w:rsidRPr="00915CEA">
        <w:rPr>
          <w:rtl/>
        </w:rPr>
        <w:t xml:space="preserve"> </w:t>
      </w:r>
      <w:r w:rsidRPr="00915CEA">
        <w:rPr>
          <w:rFonts w:hint="cs"/>
          <w:rtl/>
        </w:rPr>
        <w:t>الاحتياجات</w:t>
      </w:r>
      <w:r w:rsidRPr="00915CEA">
        <w:rPr>
          <w:rtl/>
        </w:rPr>
        <w:t xml:space="preserve"> </w:t>
      </w:r>
      <w:r w:rsidRPr="00915CEA">
        <w:rPr>
          <w:rFonts w:hint="cs"/>
          <w:rtl/>
        </w:rPr>
        <w:t>المحددة</w:t>
      </w:r>
      <w:r w:rsidRPr="00915CEA">
        <w:rPr>
          <w:rtl/>
        </w:rPr>
        <w:t xml:space="preserve"> </w:t>
      </w:r>
      <w:r>
        <w:rPr>
          <w:rFonts w:hint="cs"/>
          <w:rtl/>
        </w:rPr>
        <w:t>ل</w:t>
      </w:r>
      <w:r w:rsidRPr="00915CEA">
        <w:rPr>
          <w:rFonts w:hint="cs"/>
          <w:rtl/>
        </w:rPr>
        <w:t>لمتاحف</w:t>
      </w:r>
      <w:r>
        <w:rPr>
          <w:rtl/>
        </w:rPr>
        <w:t>.</w:t>
      </w:r>
    </w:p>
    <w:p w:rsidR="00A253AB" w:rsidRDefault="00A253AB" w:rsidP="00A253AB">
      <w:pPr>
        <w:pStyle w:val="NumberedParaAR"/>
        <w:jc w:val="both"/>
      </w:pPr>
      <w:r>
        <w:rPr>
          <w:rFonts w:hint="cs"/>
          <w:rtl/>
        </w:rPr>
        <w:t>و</w:t>
      </w:r>
      <w:r>
        <w:rPr>
          <w:rtl/>
        </w:rPr>
        <w:t xml:space="preserve">شكر نائب الرئيس </w:t>
      </w:r>
      <w:r w:rsidRPr="00406BA9">
        <w:rPr>
          <w:rtl/>
        </w:rPr>
        <w:t>الدكتور</w:t>
      </w:r>
      <w:r w:rsidRPr="00406BA9">
        <w:rPr>
          <w:rFonts w:hint="cs"/>
          <w:rtl/>
        </w:rPr>
        <w:t>ة</w:t>
      </w:r>
      <w:r w:rsidRPr="00406BA9">
        <w:rPr>
          <w:rtl/>
        </w:rPr>
        <w:t xml:space="preserve"> لوسي غيبو والسيدة اليزابيث لوجيه على</w:t>
      </w:r>
      <w:r>
        <w:rPr>
          <w:rtl/>
        </w:rPr>
        <w:t xml:space="preserve"> عرضهم</w:t>
      </w:r>
      <w:r>
        <w:rPr>
          <w:rFonts w:hint="cs"/>
          <w:rtl/>
        </w:rPr>
        <w:t>ا</w:t>
      </w:r>
      <w:r>
        <w:rPr>
          <w:rtl/>
        </w:rPr>
        <w:t xml:space="preserve"> و</w:t>
      </w:r>
      <w:r>
        <w:rPr>
          <w:rFonts w:hint="cs"/>
          <w:rtl/>
        </w:rPr>
        <w:t>قال</w:t>
      </w:r>
      <w:r>
        <w:rPr>
          <w:rtl/>
        </w:rPr>
        <w:t xml:space="preserve"> </w:t>
      </w:r>
      <w:r>
        <w:rPr>
          <w:rFonts w:hint="cs"/>
          <w:rtl/>
        </w:rPr>
        <w:t>إ</w:t>
      </w:r>
      <w:r>
        <w:rPr>
          <w:rtl/>
        </w:rPr>
        <w:t xml:space="preserve">ن تلك المسائل بالغة الأهمية. </w:t>
      </w:r>
      <w:r>
        <w:rPr>
          <w:rFonts w:hint="cs"/>
          <w:rtl/>
        </w:rPr>
        <w:t>وأعطى</w:t>
      </w:r>
      <w:r>
        <w:rPr>
          <w:rtl/>
        </w:rPr>
        <w:t xml:space="preserve"> نائب الرئيس الكلمة للوفود التي ترغب في طرح أسئلة محددة، وذكر أنه بعد تلك ال</w:t>
      </w:r>
      <w:r>
        <w:rPr>
          <w:rFonts w:hint="cs"/>
          <w:rtl/>
        </w:rPr>
        <w:t>م</w:t>
      </w:r>
      <w:r>
        <w:rPr>
          <w:rtl/>
        </w:rPr>
        <w:t>د</w:t>
      </w:r>
      <w:r>
        <w:rPr>
          <w:rFonts w:hint="cs"/>
          <w:rtl/>
        </w:rPr>
        <w:t>ا</w:t>
      </w:r>
      <w:r>
        <w:rPr>
          <w:rtl/>
        </w:rPr>
        <w:t xml:space="preserve">خلات </w:t>
      </w:r>
      <w:r>
        <w:rPr>
          <w:rFonts w:hint="cs"/>
          <w:rtl/>
        </w:rPr>
        <w:t>سوف</w:t>
      </w:r>
      <w:r>
        <w:rPr>
          <w:rtl/>
        </w:rPr>
        <w:t xml:space="preserve"> </w:t>
      </w:r>
      <w:r>
        <w:rPr>
          <w:rFonts w:hint="cs"/>
          <w:rtl/>
        </w:rPr>
        <w:t>يعطي</w:t>
      </w:r>
      <w:r>
        <w:rPr>
          <w:rtl/>
        </w:rPr>
        <w:t xml:space="preserve"> الكلمة لم</w:t>
      </w:r>
      <w:r>
        <w:rPr>
          <w:rFonts w:hint="cs"/>
          <w:rtl/>
        </w:rPr>
        <w:t>ل</w:t>
      </w:r>
      <w:r>
        <w:rPr>
          <w:rtl/>
        </w:rPr>
        <w:t xml:space="preserve">نظمات غير </w:t>
      </w:r>
      <w:r>
        <w:rPr>
          <w:rFonts w:hint="cs"/>
          <w:rtl/>
        </w:rPr>
        <w:t>ال</w:t>
      </w:r>
      <w:r>
        <w:rPr>
          <w:rtl/>
        </w:rPr>
        <w:t>حكومية.</w:t>
      </w:r>
    </w:p>
    <w:p w:rsidR="00A253AB" w:rsidRDefault="00A253AB" w:rsidP="00A253AB">
      <w:pPr>
        <w:pStyle w:val="NumberedParaAR"/>
        <w:jc w:val="both"/>
      </w:pPr>
      <w:r>
        <w:rPr>
          <w:rtl/>
        </w:rPr>
        <w:t>وهنأ وفد البرازيل الباحث</w:t>
      </w:r>
      <w:r>
        <w:rPr>
          <w:rFonts w:hint="cs"/>
          <w:rtl/>
        </w:rPr>
        <w:t>ي</w:t>
      </w:r>
      <w:r>
        <w:rPr>
          <w:rtl/>
        </w:rPr>
        <w:t xml:space="preserve">ن الثلاثة </w:t>
      </w:r>
      <w:r>
        <w:rPr>
          <w:rFonts w:hint="cs"/>
          <w:rtl/>
        </w:rPr>
        <w:t>على</w:t>
      </w:r>
      <w:r>
        <w:rPr>
          <w:rtl/>
        </w:rPr>
        <w:t xml:space="preserve"> دراستهم </w:t>
      </w:r>
      <w:r>
        <w:rPr>
          <w:rFonts w:hint="cs"/>
          <w:rtl/>
        </w:rPr>
        <w:t>بشأن</w:t>
      </w:r>
      <w:r>
        <w:rPr>
          <w:rtl/>
        </w:rPr>
        <w:t xml:space="preserve"> قيود واستثناءات حق</w:t>
      </w:r>
      <w:r>
        <w:rPr>
          <w:rFonts w:hint="cs"/>
          <w:rtl/>
        </w:rPr>
        <w:t xml:space="preserve"> المؤلف</w:t>
      </w:r>
      <w:r>
        <w:rPr>
          <w:rtl/>
        </w:rPr>
        <w:t xml:space="preserve"> للمتاحف. </w:t>
      </w:r>
      <w:r>
        <w:rPr>
          <w:rFonts w:hint="cs"/>
          <w:rtl/>
        </w:rPr>
        <w:t>ورأى ال</w:t>
      </w:r>
      <w:r>
        <w:rPr>
          <w:rtl/>
        </w:rPr>
        <w:t>وفد أنه</w:t>
      </w:r>
      <w:r>
        <w:rPr>
          <w:rFonts w:hint="cs"/>
          <w:rtl/>
        </w:rPr>
        <w:t>م</w:t>
      </w:r>
      <w:r>
        <w:rPr>
          <w:rtl/>
        </w:rPr>
        <w:t xml:space="preserve"> نجح</w:t>
      </w:r>
      <w:r>
        <w:rPr>
          <w:rFonts w:hint="cs"/>
          <w:rtl/>
        </w:rPr>
        <w:t>وا</w:t>
      </w:r>
      <w:r>
        <w:rPr>
          <w:rtl/>
        </w:rPr>
        <w:t xml:space="preserve"> في إثبات أهمية مناقشة، على المستوى المتعدد الأطراف، </w:t>
      </w:r>
      <w:r>
        <w:rPr>
          <w:rFonts w:hint="cs"/>
          <w:rtl/>
        </w:rPr>
        <w:t>ال</w:t>
      </w:r>
      <w:r>
        <w:rPr>
          <w:rtl/>
        </w:rPr>
        <w:t xml:space="preserve">صعوبات </w:t>
      </w:r>
      <w:r>
        <w:rPr>
          <w:rFonts w:hint="cs"/>
          <w:rtl/>
        </w:rPr>
        <w:t xml:space="preserve">التي </w:t>
      </w:r>
      <w:r>
        <w:rPr>
          <w:rtl/>
        </w:rPr>
        <w:t>واجه</w:t>
      </w:r>
      <w:r>
        <w:rPr>
          <w:rFonts w:hint="cs"/>
          <w:rtl/>
        </w:rPr>
        <w:t>تها</w:t>
      </w:r>
      <w:r>
        <w:rPr>
          <w:rtl/>
        </w:rPr>
        <w:t xml:space="preserve"> المتاحف في استخدام المصنفات المحمية. </w:t>
      </w:r>
      <w:r>
        <w:rPr>
          <w:rFonts w:hint="cs"/>
          <w:rtl/>
        </w:rPr>
        <w:t>إ</w:t>
      </w:r>
      <w:r>
        <w:rPr>
          <w:rtl/>
        </w:rPr>
        <w:t>نه</w:t>
      </w:r>
      <w:r>
        <w:rPr>
          <w:rFonts w:hint="cs"/>
          <w:rtl/>
        </w:rPr>
        <w:t>ا</w:t>
      </w:r>
      <w:r>
        <w:rPr>
          <w:rtl/>
        </w:rPr>
        <w:t xml:space="preserve"> </w:t>
      </w:r>
      <w:r>
        <w:rPr>
          <w:rFonts w:hint="cs"/>
          <w:rtl/>
        </w:rPr>
        <w:t>تضمنت</w:t>
      </w:r>
      <w:r>
        <w:rPr>
          <w:rtl/>
        </w:rPr>
        <w:t xml:space="preserve"> ممارسة الحقوق من مختلف المناطق </w:t>
      </w:r>
      <w:r>
        <w:rPr>
          <w:rFonts w:hint="cs"/>
          <w:rtl/>
        </w:rPr>
        <w:t>من خلال</w:t>
      </w:r>
      <w:r>
        <w:rPr>
          <w:rtl/>
        </w:rPr>
        <w:t xml:space="preserve"> قوانين مختلفة، مما جعل العمل ا</w:t>
      </w:r>
      <w:r>
        <w:rPr>
          <w:rFonts w:hint="cs"/>
          <w:rtl/>
        </w:rPr>
        <w:t>لذ</w:t>
      </w:r>
      <w:r>
        <w:rPr>
          <w:rtl/>
        </w:rPr>
        <w:t xml:space="preserve">ي </w:t>
      </w:r>
      <w:r>
        <w:rPr>
          <w:rFonts w:hint="cs"/>
          <w:rtl/>
        </w:rPr>
        <w:t>قاموا</w:t>
      </w:r>
      <w:r>
        <w:rPr>
          <w:rtl/>
        </w:rPr>
        <w:t xml:space="preserve"> </w:t>
      </w:r>
      <w:r>
        <w:rPr>
          <w:rFonts w:hint="cs"/>
          <w:rtl/>
        </w:rPr>
        <w:t xml:space="preserve">به </w:t>
      </w:r>
      <w:r>
        <w:rPr>
          <w:rtl/>
        </w:rPr>
        <w:t xml:space="preserve">أكثر تعقيدا. </w:t>
      </w:r>
      <w:r>
        <w:rPr>
          <w:rFonts w:hint="cs"/>
          <w:rtl/>
        </w:rPr>
        <w:t>ووفقا</w:t>
      </w:r>
      <w:r>
        <w:rPr>
          <w:rtl/>
        </w:rPr>
        <w:t xml:space="preserve"> </w:t>
      </w:r>
      <w:r>
        <w:rPr>
          <w:rFonts w:hint="cs"/>
          <w:rtl/>
        </w:rPr>
        <w:t xml:space="preserve">لما </w:t>
      </w:r>
      <w:r>
        <w:rPr>
          <w:rtl/>
        </w:rPr>
        <w:t>رأو</w:t>
      </w:r>
      <w:r>
        <w:rPr>
          <w:rFonts w:hint="cs"/>
          <w:rtl/>
        </w:rPr>
        <w:t>ه</w:t>
      </w:r>
      <w:r>
        <w:rPr>
          <w:rtl/>
        </w:rPr>
        <w:t xml:space="preserve"> في هذه الدراسة، كان </w:t>
      </w:r>
      <w:r>
        <w:rPr>
          <w:rFonts w:hint="cs"/>
          <w:rtl/>
        </w:rPr>
        <w:t xml:space="preserve">لدى </w:t>
      </w:r>
      <w:r>
        <w:rPr>
          <w:rtl/>
        </w:rPr>
        <w:t xml:space="preserve">45 فقط من الدول الأعضاء </w:t>
      </w:r>
      <w:r>
        <w:rPr>
          <w:rFonts w:hint="cs"/>
          <w:rtl/>
        </w:rPr>
        <w:t xml:space="preserve">البلغ عددهم </w:t>
      </w:r>
      <w:r>
        <w:rPr>
          <w:rtl/>
        </w:rPr>
        <w:t xml:space="preserve">188 </w:t>
      </w:r>
      <w:r>
        <w:rPr>
          <w:rFonts w:hint="cs"/>
          <w:rtl/>
        </w:rPr>
        <w:t>قيود</w:t>
      </w:r>
      <w:r>
        <w:rPr>
          <w:rtl/>
        </w:rPr>
        <w:t xml:space="preserve"> واستثناءات </w:t>
      </w:r>
      <w:r>
        <w:rPr>
          <w:rFonts w:hint="cs"/>
          <w:rtl/>
        </w:rPr>
        <w:t>م</w:t>
      </w:r>
      <w:r>
        <w:rPr>
          <w:rtl/>
        </w:rPr>
        <w:t xml:space="preserve">حددة </w:t>
      </w:r>
      <w:r>
        <w:rPr>
          <w:rFonts w:hint="cs"/>
          <w:rtl/>
        </w:rPr>
        <w:t xml:space="preserve">على </w:t>
      </w:r>
      <w:r>
        <w:rPr>
          <w:rtl/>
        </w:rPr>
        <w:t>حق المؤلف للمتاحف. وعلاوة على ذلك، وفقا للدراسة، لم يكن هناك إطار ترخيص عام للمعارض الدولية ولم يكن نطاق التراخيص اللازمة ل</w:t>
      </w:r>
      <w:r>
        <w:rPr>
          <w:rFonts w:hint="cs"/>
          <w:rtl/>
        </w:rPr>
        <w:t>ل</w:t>
      </w:r>
      <w:r>
        <w:rPr>
          <w:rtl/>
        </w:rPr>
        <w:t xml:space="preserve">نقل الرقمي واضحا جدا. </w:t>
      </w:r>
      <w:r>
        <w:rPr>
          <w:rFonts w:hint="cs"/>
          <w:rtl/>
        </w:rPr>
        <w:t>وحدد</w:t>
      </w:r>
      <w:r>
        <w:rPr>
          <w:rtl/>
        </w:rPr>
        <w:t xml:space="preserve"> دراسة أجر</w:t>
      </w:r>
      <w:r>
        <w:rPr>
          <w:rFonts w:hint="cs"/>
          <w:rtl/>
        </w:rPr>
        <w:t>اها</w:t>
      </w:r>
      <w:r>
        <w:rPr>
          <w:rtl/>
        </w:rPr>
        <w:t xml:space="preserve"> مؤخرا المجلس الدولي للمتاحف قضايا الملكية الفكرية. </w:t>
      </w:r>
      <w:r>
        <w:rPr>
          <w:rFonts w:hint="cs"/>
          <w:rtl/>
        </w:rPr>
        <w:t xml:space="preserve">وكانت </w:t>
      </w:r>
      <w:r>
        <w:rPr>
          <w:rtl/>
        </w:rPr>
        <w:t>مناقشة تلك القضايا على الصعيد الدولي أمر</w:t>
      </w:r>
      <w:r>
        <w:rPr>
          <w:rFonts w:hint="cs"/>
          <w:rtl/>
        </w:rPr>
        <w:t>ا</w:t>
      </w:r>
      <w:r>
        <w:rPr>
          <w:rtl/>
        </w:rPr>
        <w:t xml:space="preserve"> ضروري</w:t>
      </w:r>
      <w:r>
        <w:rPr>
          <w:rFonts w:hint="cs"/>
          <w:rtl/>
        </w:rPr>
        <w:t>ا</w:t>
      </w:r>
      <w:r>
        <w:rPr>
          <w:rtl/>
        </w:rPr>
        <w:t xml:space="preserve">، خاصة مع ارتفاع التكنولوجيات الرقمية الجديدة التي </w:t>
      </w:r>
      <w:r>
        <w:rPr>
          <w:rFonts w:hint="cs"/>
          <w:rtl/>
        </w:rPr>
        <w:t>كانت</w:t>
      </w:r>
      <w:r>
        <w:rPr>
          <w:rtl/>
        </w:rPr>
        <w:t xml:space="preserve"> تغير الطريقة التي تم </w:t>
      </w:r>
      <w:r>
        <w:rPr>
          <w:rFonts w:hint="cs"/>
          <w:rtl/>
        </w:rPr>
        <w:t>بها</w:t>
      </w:r>
      <w:r>
        <w:rPr>
          <w:rtl/>
        </w:rPr>
        <w:t xml:space="preserve"> </w:t>
      </w:r>
      <w:r>
        <w:rPr>
          <w:rFonts w:hint="cs"/>
          <w:rtl/>
        </w:rPr>
        <w:t>إبداع المصنفات</w:t>
      </w:r>
      <w:r>
        <w:rPr>
          <w:rtl/>
        </w:rPr>
        <w:t xml:space="preserve"> الفنية </w:t>
      </w:r>
      <w:r>
        <w:rPr>
          <w:rFonts w:hint="cs"/>
          <w:rtl/>
        </w:rPr>
        <w:t>وصونها</w:t>
      </w:r>
      <w:r>
        <w:rPr>
          <w:rtl/>
        </w:rPr>
        <w:t xml:space="preserve"> ونشرها وتمت</w:t>
      </w:r>
      <w:r>
        <w:rPr>
          <w:rFonts w:hint="cs"/>
          <w:rtl/>
        </w:rPr>
        <w:t>ُ</w:t>
      </w:r>
      <w:r>
        <w:rPr>
          <w:rtl/>
        </w:rPr>
        <w:t xml:space="preserve">ع المجتمع بها ككل. </w:t>
      </w:r>
      <w:r>
        <w:rPr>
          <w:rFonts w:hint="cs"/>
          <w:rtl/>
        </w:rPr>
        <w:t>وب</w:t>
      </w:r>
      <w:r>
        <w:rPr>
          <w:rtl/>
        </w:rPr>
        <w:t xml:space="preserve">هذا المعنى، </w:t>
      </w:r>
      <w:r>
        <w:rPr>
          <w:rFonts w:hint="cs"/>
          <w:rtl/>
        </w:rPr>
        <w:t>كان</w:t>
      </w:r>
      <w:r>
        <w:rPr>
          <w:rtl/>
        </w:rPr>
        <w:t xml:space="preserve"> من المفهوم أن المتاحف س</w:t>
      </w:r>
      <w:r>
        <w:rPr>
          <w:rFonts w:hint="cs"/>
          <w:rtl/>
        </w:rPr>
        <w:t>ت</w:t>
      </w:r>
      <w:r>
        <w:rPr>
          <w:rtl/>
        </w:rPr>
        <w:t>ط</w:t>
      </w:r>
      <w:r>
        <w:rPr>
          <w:rFonts w:hint="cs"/>
          <w:rtl/>
        </w:rPr>
        <w:t>ا</w:t>
      </w:r>
      <w:r>
        <w:rPr>
          <w:rtl/>
        </w:rPr>
        <w:t xml:space="preserve">لب </w:t>
      </w:r>
      <w:r>
        <w:rPr>
          <w:rFonts w:hint="cs"/>
          <w:rtl/>
        </w:rPr>
        <w:t>ب</w:t>
      </w:r>
      <w:r>
        <w:rPr>
          <w:rtl/>
        </w:rPr>
        <w:t>تبسيط قوانين حق المؤلف، كجزء من حركة شهدوها في العديد من المجالات، مثل تلك المتعلقة بالمكتبات و</w:t>
      </w:r>
      <w:r>
        <w:rPr>
          <w:rFonts w:hint="cs"/>
          <w:rtl/>
        </w:rPr>
        <w:t xml:space="preserve">دور </w:t>
      </w:r>
      <w:r>
        <w:rPr>
          <w:rtl/>
        </w:rPr>
        <w:t xml:space="preserve">المحفوظات، </w:t>
      </w:r>
      <w:r>
        <w:rPr>
          <w:rFonts w:hint="cs"/>
          <w:rtl/>
        </w:rPr>
        <w:t>وكذلك</w:t>
      </w:r>
      <w:r>
        <w:rPr>
          <w:rtl/>
        </w:rPr>
        <w:t xml:space="preserve"> التعليم والبحوث، التي سبق أن نوقشت في اللجنة الدائمة المعنية بحق المؤلف </w:t>
      </w:r>
      <w:r>
        <w:rPr>
          <w:rFonts w:hint="cs"/>
          <w:rtl/>
        </w:rPr>
        <w:t>والحقوق المجاورة</w:t>
      </w:r>
      <w:r>
        <w:rPr>
          <w:rtl/>
        </w:rPr>
        <w:t xml:space="preserve">. وأخيرا، لا ينبغي أبدا أن </w:t>
      </w:r>
      <w:r>
        <w:rPr>
          <w:rFonts w:hint="cs"/>
          <w:rtl/>
        </w:rPr>
        <w:t>ي</w:t>
      </w:r>
      <w:r>
        <w:rPr>
          <w:rtl/>
        </w:rPr>
        <w:t>نس</w:t>
      </w:r>
      <w:r>
        <w:rPr>
          <w:rFonts w:hint="cs"/>
          <w:rtl/>
        </w:rPr>
        <w:t>وا</w:t>
      </w:r>
      <w:r>
        <w:rPr>
          <w:rtl/>
        </w:rPr>
        <w:t xml:space="preserve"> أهمية المتاحف لتعزيز التراث الثقافي الوطني والأجنبي في جميع أنحاء العالم. وفي هذا الصدد، طرح الوفد سؤالا </w:t>
      </w:r>
      <w:r>
        <w:rPr>
          <w:rFonts w:hint="cs"/>
          <w:rtl/>
        </w:rPr>
        <w:t>على ا</w:t>
      </w:r>
      <w:r>
        <w:rPr>
          <w:rtl/>
        </w:rPr>
        <w:t xml:space="preserve">لباحثين عن رأيهم </w:t>
      </w:r>
      <w:r>
        <w:rPr>
          <w:rFonts w:hint="cs"/>
          <w:rtl/>
        </w:rPr>
        <w:t xml:space="preserve">في </w:t>
      </w:r>
      <w:r>
        <w:rPr>
          <w:rtl/>
        </w:rPr>
        <w:t xml:space="preserve">ما إذا كانوا </w:t>
      </w:r>
      <w:r>
        <w:rPr>
          <w:rFonts w:hint="cs"/>
          <w:rtl/>
        </w:rPr>
        <w:t>يرون</w:t>
      </w:r>
      <w:r>
        <w:rPr>
          <w:rtl/>
        </w:rPr>
        <w:t xml:space="preserve"> </w:t>
      </w:r>
      <w:r>
        <w:rPr>
          <w:rFonts w:hint="cs"/>
          <w:rtl/>
        </w:rPr>
        <w:t xml:space="preserve">أن </w:t>
      </w:r>
      <w:r>
        <w:rPr>
          <w:rtl/>
        </w:rPr>
        <w:t xml:space="preserve">مناقشة صك قانوني دولي محتمل </w:t>
      </w:r>
      <w:r>
        <w:rPr>
          <w:rFonts w:hint="cs"/>
          <w:rtl/>
        </w:rPr>
        <w:t>عن</w:t>
      </w:r>
      <w:r>
        <w:rPr>
          <w:rtl/>
        </w:rPr>
        <w:t xml:space="preserve"> هذه القضية يمكن أن يكون لها تأثير إيجابي على أنشطة المتاحف. </w:t>
      </w:r>
      <w:r>
        <w:rPr>
          <w:rFonts w:hint="cs"/>
          <w:rtl/>
        </w:rPr>
        <w:t>و</w:t>
      </w:r>
      <w:r>
        <w:rPr>
          <w:rtl/>
        </w:rPr>
        <w:t xml:space="preserve">عندما ناقشت الدراسة </w:t>
      </w:r>
      <w:r>
        <w:rPr>
          <w:rFonts w:hint="cs"/>
          <w:rtl/>
        </w:rPr>
        <w:t xml:space="preserve">التي أجرتها </w:t>
      </w:r>
      <w:r>
        <w:rPr>
          <w:rtl/>
        </w:rPr>
        <w:t xml:space="preserve">طواقم البروفيسور كينيث </w:t>
      </w:r>
      <w:r>
        <w:rPr>
          <w:rFonts w:hint="cs"/>
          <w:rtl/>
        </w:rPr>
        <w:t>عن</w:t>
      </w:r>
      <w:r w:rsidR="00334679">
        <w:rPr>
          <w:rtl/>
        </w:rPr>
        <w:t xml:space="preserve"> </w:t>
      </w:r>
      <w:r w:rsidR="00334679">
        <w:rPr>
          <w:rFonts w:hint="cs"/>
          <w:rtl/>
        </w:rPr>
        <w:t>التقييدات</w:t>
      </w:r>
      <w:r>
        <w:rPr>
          <w:rtl/>
        </w:rPr>
        <w:t xml:space="preserve"> والاستثناءات في </w:t>
      </w:r>
      <w:r>
        <w:rPr>
          <w:rFonts w:hint="cs"/>
          <w:rtl/>
        </w:rPr>
        <w:t xml:space="preserve">دور </w:t>
      </w:r>
      <w:r>
        <w:rPr>
          <w:rtl/>
        </w:rPr>
        <w:t xml:space="preserve">المحفوظات، كان واضحا أن الحل الدولي أمر ضروري للسماح </w:t>
      </w:r>
      <w:r>
        <w:rPr>
          <w:rFonts w:hint="cs"/>
          <w:rtl/>
        </w:rPr>
        <w:t>با</w:t>
      </w:r>
      <w:r>
        <w:rPr>
          <w:rtl/>
        </w:rPr>
        <w:t xml:space="preserve">لأنشطة العابرة للحدود. </w:t>
      </w:r>
      <w:r>
        <w:rPr>
          <w:rFonts w:hint="cs"/>
          <w:rtl/>
        </w:rPr>
        <w:t>وسأل</w:t>
      </w:r>
      <w:r>
        <w:rPr>
          <w:rtl/>
        </w:rPr>
        <w:t xml:space="preserve"> </w:t>
      </w:r>
      <w:r>
        <w:rPr>
          <w:rFonts w:hint="cs"/>
          <w:rtl/>
        </w:rPr>
        <w:t>ال</w:t>
      </w:r>
      <w:r>
        <w:rPr>
          <w:rtl/>
        </w:rPr>
        <w:t xml:space="preserve">وفد </w:t>
      </w:r>
      <w:r>
        <w:rPr>
          <w:rFonts w:hint="cs"/>
          <w:rtl/>
        </w:rPr>
        <w:t>ع</w:t>
      </w:r>
      <w:r>
        <w:rPr>
          <w:rtl/>
        </w:rPr>
        <w:t xml:space="preserve">ما إذا كان </w:t>
      </w:r>
      <w:r>
        <w:rPr>
          <w:rFonts w:hint="cs"/>
          <w:rtl/>
        </w:rPr>
        <w:t xml:space="preserve">هناك </w:t>
      </w:r>
      <w:r>
        <w:rPr>
          <w:rtl/>
        </w:rPr>
        <w:t xml:space="preserve">سيناريو مماثل ينطبق على المتاحف. </w:t>
      </w:r>
      <w:r>
        <w:rPr>
          <w:rFonts w:hint="cs"/>
          <w:rtl/>
        </w:rPr>
        <w:t>و</w:t>
      </w:r>
      <w:r>
        <w:rPr>
          <w:rtl/>
        </w:rPr>
        <w:t xml:space="preserve">إذا كان هناك دور هام ينبغي أن تقوم به الاستثناءات </w:t>
      </w:r>
      <w:r w:rsidR="003A330A">
        <w:rPr>
          <w:rtl/>
        </w:rPr>
        <w:t xml:space="preserve">والتقييدات </w:t>
      </w:r>
      <w:r>
        <w:rPr>
          <w:rtl/>
        </w:rPr>
        <w:t xml:space="preserve">في </w:t>
      </w:r>
      <w:r>
        <w:rPr>
          <w:rFonts w:hint="cs"/>
          <w:rtl/>
        </w:rPr>
        <w:t>المحيط</w:t>
      </w:r>
      <w:r>
        <w:rPr>
          <w:rtl/>
        </w:rPr>
        <w:t xml:space="preserve"> الدولي للمتاحف، استفسر الوفد </w:t>
      </w:r>
      <w:r>
        <w:rPr>
          <w:rFonts w:hint="cs"/>
          <w:rtl/>
        </w:rPr>
        <w:t>عن</w:t>
      </w:r>
      <w:r>
        <w:rPr>
          <w:rtl/>
        </w:rPr>
        <w:t xml:space="preserve"> الاستثناءات </w:t>
      </w:r>
      <w:r w:rsidR="003A330A">
        <w:rPr>
          <w:rtl/>
        </w:rPr>
        <w:t xml:space="preserve">والتقييدات </w:t>
      </w:r>
      <w:r>
        <w:rPr>
          <w:rFonts w:hint="cs"/>
          <w:rtl/>
        </w:rPr>
        <w:t xml:space="preserve">التي </w:t>
      </w:r>
      <w:r>
        <w:rPr>
          <w:rtl/>
        </w:rPr>
        <w:t xml:space="preserve">ستكون </w:t>
      </w:r>
      <w:r>
        <w:rPr>
          <w:rFonts w:hint="cs"/>
          <w:rtl/>
        </w:rPr>
        <w:t>ال</w:t>
      </w:r>
      <w:r>
        <w:rPr>
          <w:rtl/>
        </w:rPr>
        <w:t>أهم من وجهة نظرهم.</w:t>
      </w:r>
    </w:p>
    <w:p w:rsidR="00A253AB" w:rsidRDefault="00A253AB" w:rsidP="00A253AB">
      <w:pPr>
        <w:pStyle w:val="NumberedParaAR"/>
        <w:jc w:val="both"/>
      </w:pPr>
      <w:r>
        <w:rPr>
          <w:rFonts w:hint="cs"/>
          <w:rtl/>
        </w:rPr>
        <w:t xml:space="preserve">وهنأ </w:t>
      </w:r>
      <w:r>
        <w:rPr>
          <w:rtl/>
        </w:rPr>
        <w:t xml:space="preserve">وفد الاتحاد الأوروبي والدول الأعضاء فيه </w:t>
      </w:r>
      <w:r>
        <w:rPr>
          <w:rFonts w:hint="cs"/>
          <w:rtl/>
        </w:rPr>
        <w:t>القائمين</w:t>
      </w:r>
      <w:r>
        <w:rPr>
          <w:rtl/>
        </w:rPr>
        <w:t xml:space="preserve"> </w:t>
      </w:r>
      <w:r>
        <w:rPr>
          <w:rFonts w:hint="cs"/>
          <w:rtl/>
        </w:rPr>
        <w:t xml:space="preserve">على </w:t>
      </w:r>
      <w:r>
        <w:rPr>
          <w:rtl/>
        </w:rPr>
        <w:t xml:space="preserve">الدراسة على الموضوع الذي كان مصدر قلق للمشرعين </w:t>
      </w:r>
      <w:r>
        <w:rPr>
          <w:rFonts w:hint="cs"/>
          <w:rtl/>
        </w:rPr>
        <w:t xml:space="preserve">في </w:t>
      </w:r>
      <w:r>
        <w:rPr>
          <w:rtl/>
        </w:rPr>
        <w:t xml:space="preserve">الاتحاد الأوروبي. وقد تجلى هذا من </w:t>
      </w:r>
      <w:r>
        <w:rPr>
          <w:rFonts w:hint="cs"/>
          <w:rtl/>
        </w:rPr>
        <w:t xml:space="preserve">خلال </w:t>
      </w:r>
      <w:r>
        <w:rPr>
          <w:rtl/>
        </w:rPr>
        <w:t xml:space="preserve">حقيقة أن 23 من أصل الدول الأعضاء ال 45 التي تم تحديدها في الدراسة </w:t>
      </w:r>
      <w:r>
        <w:rPr>
          <w:rFonts w:hint="cs"/>
          <w:rtl/>
        </w:rPr>
        <w:t>باعتبار</w:t>
      </w:r>
      <w:r>
        <w:rPr>
          <w:rtl/>
        </w:rPr>
        <w:t xml:space="preserve"> </w:t>
      </w:r>
      <w:r>
        <w:rPr>
          <w:rFonts w:hint="cs"/>
          <w:rtl/>
        </w:rPr>
        <w:t>أن لديها</w:t>
      </w:r>
      <w:r>
        <w:rPr>
          <w:rtl/>
        </w:rPr>
        <w:t xml:space="preserve"> استثناءات أشارت صراحة إلى المتاحف كانت </w:t>
      </w:r>
      <w:r>
        <w:rPr>
          <w:rFonts w:hint="cs"/>
          <w:rtl/>
        </w:rPr>
        <w:t xml:space="preserve">هي </w:t>
      </w:r>
      <w:r>
        <w:rPr>
          <w:rtl/>
        </w:rPr>
        <w:t xml:space="preserve">الدول الأعضاء في الاتحاد الأوروبي. وأشار الوفد إلى أن المتاحف </w:t>
      </w:r>
      <w:r>
        <w:rPr>
          <w:rFonts w:hint="cs"/>
          <w:rtl/>
        </w:rPr>
        <w:t>ذُكرت</w:t>
      </w:r>
      <w:r>
        <w:rPr>
          <w:rtl/>
        </w:rPr>
        <w:t xml:space="preserve"> صراحة في توجيهات مختلفة </w:t>
      </w:r>
      <w:r>
        <w:rPr>
          <w:rFonts w:hint="cs"/>
          <w:rtl/>
        </w:rPr>
        <w:t xml:space="preserve">صادرة عن </w:t>
      </w:r>
      <w:r>
        <w:rPr>
          <w:rtl/>
        </w:rPr>
        <w:t xml:space="preserve">الاتحاد الأوروبي، </w:t>
      </w:r>
      <w:r>
        <w:rPr>
          <w:rFonts w:hint="cs"/>
          <w:rtl/>
        </w:rPr>
        <w:t>على النحو الذي</w:t>
      </w:r>
      <w:r>
        <w:rPr>
          <w:rtl/>
        </w:rPr>
        <w:t xml:space="preserve"> تجل</w:t>
      </w:r>
      <w:r>
        <w:rPr>
          <w:rFonts w:hint="cs"/>
          <w:rtl/>
        </w:rPr>
        <w:t>ى</w:t>
      </w:r>
      <w:r>
        <w:rPr>
          <w:rtl/>
        </w:rPr>
        <w:t xml:space="preserve"> تفصيل</w:t>
      </w:r>
      <w:r>
        <w:rPr>
          <w:rFonts w:hint="cs"/>
          <w:rtl/>
        </w:rPr>
        <w:t>ا</w:t>
      </w:r>
      <w:r>
        <w:rPr>
          <w:rtl/>
        </w:rPr>
        <w:t xml:space="preserve"> </w:t>
      </w:r>
      <w:r>
        <w:rPr>
          <w:rFonts w:hint="cs"/>
          <w:rtl/>
        </w:rPr>
        <w:t>في</w:t>
      </w:r>
      <w:r>
        <w:rPr>
          <w:rtl/>
        </w:rPr>
        <w:t xml:space="preserve"> العرض</w:t>
      </w:r>
      <w:r>
        <w:rPr>
          <w:rFonts w:hint="cs"/>
          <w:rtl/>
        </w:rPr>
        <w:t xml:space="preserve"> التقديمي</w:t>
      </w:r>
      <w:r>
        <w:rPr>
          <w:rtl/>
        </w:rPr>
        <w:t xml:space="preserve">. واستكمالا لتلك المعلومات، ذكر الوفد أنه في بعض الدول الأعضاء في الاتحاد الأوروبي، نص التشريع على </w:t>
      </w:r>
      <w:r>
        <w:rPr>
          <w:rFonts w:hint="cs"/>
          <w:rtl/>
        </w:rPr>
        <w:t xml:space="preserve">حلول مهمة قائمة على </w:t>
      </w:r>
      <w:r>
        <w:rPr>
          <w:rtl/>
        </w:rPr>
        <w:t>الترخيص ودعمها</w:t>
      </w:r>
      <w:r>
        <w:rPr>
          <w:rFonts w:hint="cs"/>
          <w:rtl/>
        </w:rPr>
        <w:t>،</w:t>
      </w:r>
      <w:r>
        <w:rPr>
          <w:rtl/>
        </w:rPr>
        <w:t xml:space="preserve"> </w:t>
      </w:r>
      <w:r>
        <w:rPr>
          <w:rFonts w:hint="cs"/>
          <w:rtl/>
        </w:rPr>
        <w:t>و</w:t>
      </w:r>
      <w:r>
        <w:rPr>
          <w:rtl/>
        </w:rPr>
        <w:t xml:space="preserve">التي لم تكن </w:t>
      </w:r>
      <w:r>
        <w:rPr>
          <w:rFonts w:hint="cs"/>
          <w:rtl/>
        </w:rPr>
        <w:t>مقصورة</w:t>
      </w:r>
      <w:r>
        <w:rPr>
          <w:rtl/>
        </w:rPr>
        <w:t xml:space="preserve"> بالضرورة </w:t>
      </w:r>
      <w:r>
        <w:rPr>
          <w:rFonts w:hint="cs"/>
          <w:rtl/>
        </w:rPr>
        <w:t>ع</w:t>
      </w:r>
      <w:r>
        <w:rPr>
          <w:rtl/>
        </w:rPr>
        <w:t xml:space="preserve">لى المتاحف، ولكن </w:t>
      </w:r>
      <w:r>
        <w:rPr>
          <w:rFonts w:hint="cs"/>
          <w:rtl/>
        </w:rPr>
        <w:t xml:space="preserve">قريبة </w:t>
      </w:r>
      <w:r>
        <w:rPr>
          <w:rtl/>
        </w:rPr>
        <w:t xml:space="preserve">الصلة جدا </w:t>
      </w:r>
      <w:r>
        <w:rPr>
          <w:rFonts w:hint="cs"/>
          <w:rtl/>
        </w:rPr>
        <w:t>ب</w:t>
      </w:r>
      <w:r>
        <w:rPr>
          <w:rtl/>
        </w:rPr>
        <w:t xml:space="preserve">المتاحف. </w:t>
      </w:r>
      <w:r>
        <w:rPr>
          <w:rFonts w:hint="cs"/>
          <w:rtl/>
        </w:rPr>
        <w:t>و</w:t>
      </w:r>
      <w:r>
        <w:rPr>
          <w:rtl/>
        </w:rPr>
        <w:t xml:space="preserve">على سبيل المثال، </w:t>
      </w:r>
      <w:r>
        <w:rPr>
          <w:rFonts w:hint="cs"/>
          <w:rtl/>
        </w:rPr>
        <w:t xml:space="preserve">شمل </w:t>
      </w:r>
      <w:r>
        <w:rPr>
          <w:rtl/>
        </w:rPr>
        <w:t>هذ</w:t>
      </w:r>
      <w:r>
        <w:rPr>
          <w:rFonts w:hint="cs"/>
          <w:rtl/>
        </w:rPr>
        <w:t>ا</w:t>
      </w:r>
      <w:r>
        <w:rPr>
          <w:rtl/>
        </w:rPr>
        <w:t xml:space="preserve"> حلول</w:t>
      </w:r>
      <w:r>
        <w:rPr>
          <w:rFonts w:hint="cs"/>
          <w:rtl/>
        </w:rPr>
        <w:t>ا</w:t>
      </w:r>
      <w:r>
        <w:rPr>
          <w:rtl/>
        </w:rPr>
        <w:t xml:space="preserve"> قائمة على الترخيص الجماعي </w:t>
      </w:r>
      <w:r>
        <w:rPr>
          <w:rFonts w:hint="cs"/>
          <w:rtl/>
        </w:rPr>
        <w:t>الموسع</w:t>
      </w:r>
      <w:r>
        <w:rPr>
          <w:rtl/>
        </w:rPr>
        <w:t xml:space="preserve"> </w:t>
      </w:r>
      <w:r>
        <w:rPr>
          <w:rFonts w:hint="cs"/>
          <w:rtl/>
        </w:rPr>
        <w:t>للمصنفات اليتيمة</w:t>
      </w:r>
      <w:r>
        <w:rPr>
          <w:rtl/>
        </w:rPr>
        <w:t>، تجاوز</w:t>
      </w:r>
      <w:r>
        <w:rPr>
          <w:rFonts w:hint="cs"/>
          <w:rtl/>
        </w:rPr>
        <w:t>ت</w:t>
      </w:r>
      <w:r>
        <w:rPr>
          <w:rtl/>
        </w:rPr>
        <w:t xml:space="preserve"> ما </w:t>
      </w:r>
      <w:r>
        <w:rPr>
          <w:rFonts w:hint="cs"/>
          <w:rtl/>
        </w:rPr>
        <w:t>تطلَّبه</w:t>
      </w:r>
      <w:r>
        <w:rPr>
          <w:rtl/>
        </w:rPr>
        <w:t xml:space="preserve"> توجيه الاتحاد الأوروبي</w:t>
      </w:r>
      <w:r>
        <w:rPr>
          <w:rFonts w:hint="cs"/>
          <w:rtl/>
        </w:rPr>
        <w:t xml:space="preserve"> بشأن المصنفات اليتيمة</w:t>
      </w:r>
      <w:r>
        <w:rPr>
          <w:rtl/>
        </w:rPr>
        <w:t xml:space="preserve">. وكانت </w:t>
      </w:r>
      <w:r>
        <w:rPr>
          <w:rFonts w:hint="cs"/>
          <w:rtl/>
        </w:rPr>
        <w:t>م</w:t>
      </w:r>
      <w:r>
        <w:rPr>
          <w:rtl/>
        </w:rPr>
        <w:t xml:space="preserve">ناقشة </w:t>
      </w:r>
      <w:r>
        <w:rPr>
          <w:rFonts w:hint="cs"/>
          <w:rtl/>
        </w:rPr>
        <w:t xml:space="preserve">مهمة </w:t>
      </w:r>
      <w:r>
        <w:rPr>
          <w:rtl/>
        </w:rPr>
        <w:t>لأنه</w:t>
      </w:r>
      <w:r>
        <w:rPr>
          <w:rFonts w:hint="cs"/>
          <w:rtl/>
        </w:rPr>
        <w:t>ا</w:t>
      </w:r>
      <w:r>
        <w:rPr>
          <w:rtl/>
        </w:rPr>
        <w:t xml:space="preserve"> </w:t>
      </w:r>
      <w:r>
        <w:rPr>
          <w:rFonts w:hint="cs"/>
          <w:rtl/>
        </w:rPr>
        <w:t>أوضحت</w:t>
      </w:r>
      <w:r>
        <w:rPr>
          <w:rtl/>
        </w:rPr>
        <w:t xml:space="preserve"> أيضا أن</w:t>
      </w:r>
      <w:r>
        <w:rPr>
          <w:rFonts w:hint="cs"/>
          <w:rtl/>
        </w:rPr>
        <w:t>ه</w:t>
      </w:r>
      <w:r>
        <w:rPr>
          <w:rtl/>
        </w:rPr>
        <w:t xml:space="preserve"> </w:t>
      </w:r>
      <w:r>
        <w:rPr>
          <w:rFonts w:hint="cs"/>
          <w:rtl/>
        </w:rPr>
        <w:t xml:space="preserve">كان </w:t>
      </w:r>
      <w:r>
        <w:rPr>
          <w:rtl/>
        </w:rPr>
        <w:t xml:space="preserve">هناك عدد وافر من الحلول في ظل الأطر القانونية الحالية وأيضا أنه كان من الممكن </w:t>
      </w:r>
      <w:r>
        <w:rPr>
          <w:rFonts w:hint="cs"/>
          <w:rtl/>
        </w:rPr>
        <w:t>والمفيد</w:t>
      </w:r>
      <w:r>
        <w:rPr>
          <w:rtl/>
        </w:rPr>
        <w:t xml:space="preserve"> إجراء مناقشات </w:t>
      </w:r>
      <w:r>
        <w:rPr>
          <w:rFonts w:hint="cs"/>
          <w:rtl/>
        </w:rPr>
        <w:t>موضوعية</w:t>
      </w:r>
      <w:r>
        <w:rPr>
          <w:rtl/>
        </w:rPr>
        <w:t xml:space="preserve"> في ظل هذه الأطر. وأشار الوفد إلى ما جاء في الدراسة </w:t>
      </w:r>
      <w:r>
        <w:rPr>
          <w:rFonts w:hint="cs"/>
          <w:rtl/>
        </w:rPr>
        <w:t xml:space="preserve">حول </w:t>
      </w:r>
      <w:r>
        <w:rPr>
          <w:rtl/>
        </w:rPr>
        <w:t xml:space="preserve">أن المتاحف حاولت الحصول على تنازل عن حق المؤلف، جنبا إلى جنب مع الملكية المادية </w:t>
      </w:r>
      <w:r>
        <w:rPr>
          <w:rFonts w:hint="cs"/>
          <w:rtl/>
        </w:rPr>
        <w:t>للمصنفات</w:t>
      </w:r>
      <w:r>
        <w:rPr>
          <w:rtl/>
        </w:rPr>
        <w:t xml:space="preserve"> الفنية، أو بشكل عام </w:t>
      </w:r>
      <w:r>
        <w:rPr>
          <w:rFonts w:hint="cs"/>
          <w:rtl/>
        </w:rPr>
        <w:t>للمصنفات</w:t>
      </w:r>
      <w:r>
        <w:rPr>
          <w:rtl/>
        </w:rPr>
        <w:t xml:space="preserve"> </w:t>
      </w:r>
      <w:r>
        <w:rPr>
          <w:rFonts w:hint="cs"/>
          <w:rtl/>
        </w:rPr>
        <w:t xml:space="preserve">التي </w:t>
      </w:r>
      <w:r>
        <w:rPr>
          <w:rtl/>
        </w:rPr>
        <w:t>في مجموعاته</w:t>
      </w:r>
      <w:r>
        <w:rPr>
          <w:rFonts w:hint="cs"/>
          <w:rtl/>
        </w:rPr>
        <w:t>م</w:t>
      </w:r>
      <w:r>
        <w:rPr>
          <w:rtl/>
        </w:rPr>
        <w:t xml:space="preserve">، باعتبارها وسيلة لإدارة القضايا المرتبطة بحق المؤلف بطريقة أسهل. </w:t>
      </w:r>
      <w:r>
        <w:rPr>
          <w:rFonts w:hint="cs"/>
          <w:rtl/>
        </w:rPr>
        <w:t xml:space="preserve">ولقد </w:t>
      </w:r>
      <w:r>
        <w:rPr>
          <w:rtl/>
        </w:rPr>
        <w:t>قدم</w:t>
      </w:r>
      <w:r>
        <w:rPr>
          <w:rFonts w:hint="cs"/>
          <w:rtl/>
        </w:rPr>
        <w:t xml:space="preserve"> المؤلفون</w:t>
      </w:r>
      <w:r>
        <w:rPr>
          <w:rtl/>
        </w:rPr>
        <w:t xml:space="preserve"> صورة ثابتة </w:t>
      </w:r>
      <w:r>
        <w:rPr>
          <w:rFonts w:hint="cs"/>
          <w:rtl/>
        </w:rPr>
        <w:t>بها</w:t>
      </w:r>
      <w:r>
        <w:rPr>
          <w:rtl/>
        </w:rPr>
        <w:t xml:space="preserve"> بعض </w:t>
      </w:r>
      <w:r>
        <w:rPr>
          <w:rFonts w:hint="cs"/>
          <w:rtl/>
        </w:rPr>
        <w:t>الأرقام</w:t>
      </w:r>
      <w:r>
        <w:rPr>
          <w:rtl/>
        </w:rPr>
        <w:t xml:space="preserve"> </w:t>
      </w:r>
      <w:r>
        <w:rPr>
          <w:rFonts w:hint="cs"/>
          <w:rtl/>
        </w:rPr>
        <w:t>وسأل</w:t>
      </w:r>
      <w:r>
        <w:rPr>
          <w:rtl/>
        </w:rPr>
        <w:t xml:space="preserve"> الوفد </w:t>
      </w:r>
      <w:r>
        <w:rPr>
          <w:rFonts w:hint="cs"/>
          <w:rtl/>
        </w:rPr>
        <w:t xml:space="preserve">عما </w:t>
      </w:r>
      <w:r>
        <w:rPr>
          <w:rtl/>
        </w:rPr>
        <w:t>إذا كان</w:t>
      </w:r>
      <w:r>
        <w:rPr>
          <w:rFonts w:hint="cs"/>
          <w:rtl/>
        </w:rPr>
        <w:t>وا</w:t>
      </w:r>
      <w:r>
        <w:rPr>
          <w:rtl/>
        </w:rPr>
        <w:t xml:space="preserve"> قد حدد</w:t>
      </w:r>
      <w:r>
        <w:rPr>
          <w:rFonts w:hint="cs"/>
          <w:rtl/>
        </w:rPr>
        <w:t>وا</w:t>
      </w:r>
      <w:r>
        <w:rPr>
          <w:rtl/>
        </w:rPr>
        <w:t xml:space="preserve"> أي اتجاهات في هذا الصدد، بشأن ما إذا كان</w:t>
      </w:r>
      <w:r>
        <w:rPr>
          <w:rFonts w:hint="cs"/>
          <w:rtl/>
        </w:rPr>
        <w:t>ت</w:t>
      </w:r>
      <w:r>
        <w:rPr>
          <w:rtl/>
        </w:rPr>
        <w:t xml:space="preserve"> المتاحف أكثر اهتماما </w:t>
      </w:r>
      <w:r>
        <w:rPr>
          <w:rFonts w:hint="cs"/>
          <w:rtl/>
        </w:rPr>
        <w:t>بسلوك</w:t>
      </w:r>
      <w:r>
        <w:rPr>
          <w:rtl/>
        </w:rPr>
        <w:t xml:space="preserve"> هذا </w:t>
      </w:r>
      <w:r>
        <w:rPr>
          <w:rFonts w:hint="cs"/>
          <w:rtl/>
        </w:rPr>
        <w:t>المنحى</w:t>
      </w:r>
      <w:r>
        <w:rPr>
          <w:rtl/>
        </w:rPr>
        <w:t xml:space="preserve">، خصوصا </w:t>
      </w:r>
      <w:r>
        <w:rPr>
          <w:rFonts w:hint="cs"/>
          <w:rtl/>
        </w:rPr>
        <w:t>في</w:t>
      </w:r>
      <w:r>
        <w:rPr>
          <w:rtl/>
        </w:rPr>
        <w:t xml:space="preserve"> </w:t>
      </w:r>
      <w:r>
        <w:rPr>
          <w:rFonts w:hint="cs"/>
          <w:rtl/>
        </w:rPr>
        <w:t>الحصول على</w:t>
      </w:r>
      <w:r>
        <w:rPr>
          <w:rtl/>
        </w:rPr>
        <w:t xml:space="preserve"> </w:t>
      </w:r>
      <w:r>
        <w:rPr>
          <w:rFonts w:hint="cs"/>
          <w:rtl/>
        </w:rPr>
        <w:t>مصنفات</w:t>
      </w:r>
      <w:r>
        <w:rPr>
          <w:rtl/>
        </w:rPr>
        <w:t xml:space="preserve"> </w:t>
      </w:r>
      <w:r>
        <w:rPr>
          <w:rFonts w:hint="cs"/>
          <w:rtl/>
        </w:rPr>
        <w:t xml:space="preserve">فنية </w:t>
      </w:r>
      <w:r>
        <w:rPr>
          <w:rtl/>
        </w:rPr>
        <w:t xml:space="preserve">جديدة أو </w:t>
      </w:r>
      <w:r>
        <w:rPr>
          <w:rFonts w:hint="cs"/>
          <w:rtl/>
        </w:rPr>
        <w:t xml:space="preserve">من </w:t>
      </w:r>
      <w:r>
        <w:rPr>
          <w:rtl/>
        </w:rPr>
        <w:t xml:space="preserve">الفن المعاصر. كما </w:t>
      </w:r>
      <w:r>
        <w:rPr>
          <w:rFonts w:hint="cs"/>
          <w:rtl/>
        </w:rPr>
        <w:t>سأل</w:t>
      </w:r>
      <w:r>
        <w:rPr>
          <w:rtl/>
        </w:rPr>
        <w:t xml:space="preserve"> الوفد </w:t>
      </w:r>
      <w:r>
        <w:rPr>
          <w:rFonts w:hint="cs"/>
          <w:rtl/>
        </w:rPr>
        <w:t>عما إذا كان</w:t>
      </w:r>
      <w:r>
        <w:rPr>
          <w:rtl/>
        </w:rPr>
        <w:t xml:space="preserve"> أصحاب الحقوق </w:t>
      </w:r>
      <w:r>
        <w:rPr>
          <w:rFonts w:hint="cs"/>
          <w:rtl/>
        </w:rPr>
        <w:t>و</w:t>
      </w:r>
      <w:r>
        <w:rPr>
          <w:rtl/>
        </w:rPr>
        <w:t xml:space="preserve">مؤلفو المصنفات </w:t>
      </w:r>
      <w:r>
        <w:rPr>
          <w:rFonts w:hint="cs"/>
          <w:rtl/>
        </w:rPr>
        <w:t xml:space="preserve">كانوا </w:t>
      </w:r>
      <w:r>
        <w:rPr>
          <w:rtl/>
        </w:rPr>
        <w:t xml:space="preserve">في ذلك </w:t>
      </w:r>
      <w:r>
        <w:rPr>
          <w:rFonts w:hint="cs"/>
          <w:rtl/>
        </w:rPr>
        <w:t xml:space="preserve">الصدد مستجيبين ومتقبلين لهذا بشكل </w:t>
      </w:r>
      <w:r>
        <w:rPr>
          <w:rtl/>
        </w:rPr>
        <w:t>أساس</w:t>
      </w:r>
      <w:r>
        <w:rPr>
          <w:rFonts w:hint="cs"/>
          <w:rtl/>
        </w:rPr>
        <w:t>ي</w:t>
      </w:r>
      <w:r>
        <w:rPr>
          <w:rtl/>
        </w:rPr>
        <w:t xml:space="preserve">. </w:t>
      </w:r>
      <w:r>
        <w:rPr>
          <w:rFonts w:hint="cs"/>
          <w:rtl/>
        </w:rPr>
        <w:t>وتعلق</w:t>
      </w:r>
      <w:r>
        <w:rPr>
          <w:rtl/>
        </w:rPr>
        <w:t xml:space="preserve"> السؤال الثاني </w:t>
      </w:r>
      <w:r>
        <w:rPr>
          <w:rFonts w:hint="cs"/>
          <w:rtl/>
        </w:rPr>
        <w:t>ل</w:t>
      </w:r>
      <w:r>
        <w:rPr>
          <w:rtl/>
        </w:rPr>
        <w:t xml:space="preserve">لوفد </w:t>
      </w:r>
      <w:r>
        <w:rPr>
          <w:rFonts w:hint="cs"/>
          <w:rtl/>
        </w:rPr>
        <w:t>ب</w:t>
      </w:r>
      <w:r>
        <w:rPr>
          <w:rtl/>
        </w:rPr>
        <w:t xml:space="preserve">الفصل </w:t>
      </w:r>
      <w:r>
        <w:rPr>
          <w:rFonts w:hint="cs"/>
          <w:rtl/>
        </w:rPr>
        <w:t>المعني</w:t>
      </w:r>
      <w:r>
        <w:rPr>
          <w:rtl/>
        </w:rPr>
        <w:t xml:space="preserve"> </w:t>
      </w:r>
      <w:r>
        <w:rPr>
          <w:rFonts w:hint="cs"/>
          <w:rtl/>
        </w:rPr>
        <w:t>ب</w:t>
      </w:r>
      <w:r>
        <w:rPr>
          <w:rtl/>
        </w:rPr>
        <w:t xml:space="preserve">مبررات سياسة وجود استثناءات في هذا المجال. </w:t>
      </w:r>
      <w:r>
        <w:rPr>
          <w:rFonts w:hint="cs"/>
          <w:rtl/>
        </w:rPr>
        <w:t>و</w:t>
      </w:r>
      <w:r>
        <w:rPr>
          <w:rtl/>
        </w:rPr>
        <w:t>قد ذكروا أهداف السياسة العامة، على سبيل المثال، المشاركة في الحياة الثقافية والتعليم والبحوث و</w:t>
      </w:r>
      <w:r>
        <w:rPr>
          <w:rFonts w:hint="cs"/>
          <w:rtl/>
        </w:rPr>
        <w:t xml:space="preserve">بشكل أوسع نطاقا </w:t>
      </w:r>
      <w:r>
        <w:rPr>
          <w:rtl/>
        </w:rPr>
        <w:t>سياس</w:t>
      </w:r>
      <w:r>
        <w:rPr>
          <w:rFonts w:hint="cs"/>
          <w:rtl/>
        </w:rPr>
        <w:t>ة</w:t>
      </w:r>
      <w:r>
        <w:rPr>
          <w:rtl/>
        </w:rPr>
        <w:t xml:space="preserve"> التراث الثقافي. </w:t>
      </w:r>
      <w:r w:rsidRPr="00BD2A1F">
        <w:rPr>
          <w:rFonts w:hint="cs"/>
          <w:rtl/>
        </w:rPr>
        <w:t>وسأل</w:t>
      </w:r>
      <w:r w:rsidRPr="00BD2A1F">
        <w:rPr>
          <w:rtl/>
        </w:rPr>
        <w:t xml:space="preserve"> الوفد عما إذا كان</w:t>
      </w:r>
      <w:r w:rsidRPr="00BD2A1F">
        <w:rPr>
          <w:rFonts w:hint="cs"/>
          <w:rtl/>
        </w:rPr>
        <w:t>وا</w:t>
      </w:r>
      <w:r w:rsidRPr="00BD2A1F">
        <w:rPr>
          <w:rtl/>
        </w:rPr>
        <w:t xml:space="preserve"> أيضا قد بحث</w:t>
      </w:r>
      <w:r w:rsidRPr="00BD2A1F">
        <w:rPr>
          <w:rFonts w:hint="cs"/>
          <w:rtl/>
        </w:rPr>
        <w:t>وا</w:t>
      </w:r>
      <w:r w:rsidRPr="00BD2A1F">
        <w:rPr>
          <w:rtl/>
        </w:rPr>
        <w:t xml:space="preserve"> أو </w:t>
      </w:r>
      <w:r w:rsidRPr="00BD2A1F">
        <w:rPr>
          <w:rFonts w:hint="cs"/>
          <w:rtl/>
        </w:rPr>
        <w:t>صادفوا</w:t>
      </w:r>
      <w:r w:rsidRPr="00BD2A1F">
        <w:rPr>
          <w:rtl/>
        </w:rPr>
        <w:t xml:space="preserve"> في الدراسة القضايا المتعلقة بتكاليف الصفقة التي كانت مرتبطة </w:t>
      </w:r>
      <w:r w:rsidRPr="00BD2A1F">
        <w:rPr>
          <w:rFonts w:hint="cs"/>
          <w:rtl/>
        </w:rPr>
        <w:t>ب</w:t>
      </w:r>
      <w:r w:rsidRPr="00BD2A1F">
        <w:rPr>
          <w:rtl/>
        </w:rPr>
        <w:t xml:space="preserve">الحصول على ترخيص للأنشطة التي </w:t>
      </w:r>
      <w:r w:rsidRPr="00BD2A1F">
        <w:rPr>
          <w:rFonts w:hint="cs"/>
          <w:rtl/>
        </w:rPr>
        <w:t>قامت</w:t>
      </w:r>
      <w:r w:rsidRPr="00BD2A1F">
        <w:rPr>
          <w:rtl/>
        </w:rPr>
        <w:t xml:space="preserve"> </w:t>
      </w:r>
      <w:r w:rsidRPr="00BD2A1F">
        <w:rPr>
          <w:rFonts w:hint="cs"/>
          <w:rtl/>
        </w:rPr>
        <w:t xml:space="preserve">بها </w:t>
      </w:r>
      <w:r w:rsidRPr="00BD2A1F">
        <w:rPr>
          <w:rtl/>
        </w:rPr>
        <w:t>المتاحف</w:t>
      </w:r>
      <w:r>
        <w:rPr>
          <w:rtl/>
        </w:rPr>
        <w:t xml:space="preserve"> أو </w:t>
      </w:r>
      <w:r>
        <w:rPr>
          <w:rFonts w:hint="cs"/>
          <w:rtl/>
        </w:rPr>
        <w:t>أرادت</w:t>
      </w:r>
      <w:r>
        <w:rPr>
          <w:rtl/>
        </w:rPr>
        <w:t xml:space="preserve"> القيام بها. وفيما يتعلق بأن </w:t>
      </w:r>
      <w:r>
        <w:rPr>
          <w:rFonts w:hint="cs"/>
          <w:rtl/>
        </w:rPr>
        <w:t>ال</w:t>
      </w:r>
      <w:r>
        <w:rPr>
          <w:rtl/>
        </w:rPr>
        <w:t>وفد استفسر أيضا عما إذا كان</w:t>
      </w:r>
      <w:r>
        <w:rPr>
          <w:rFonts w:hint="cs"/>
          <w:rtl/>
        </w:rPr>
        <w:t>وا</w:t>
      </w:r>
      <w:r>
        <w:rPr>
          <w:rtl/>
        </w:rPr>
        <w:t xml:space="preserve"> قد </w:t>
      </w:r>
      <w:r>
        <w:rPr>
          <w:rFonts w:hint="cs"/>
          <w:rtl/>
        </w:rPr>
        <w:t>درسوا</w:t>
      </w:r>
      <w:r>
        <w:rPr>
          <w:rtl/>
        </w:rPr>
        <w:t xml:space="preserve"> الحلول التي كانت </w:t>
      </w:r>
      <w:r>
        <w:rPr>
          <w:rFonts w:hint="cs"/>
          <w:rtl/>
        </w:rPr>
        <w:t>مكملة</w:t>
      </w:r>
      <w:r>
        <w:rPr>
          <w:rtl/>
        </w:rPr>
        <w:t xml:space="preserve"> </w:t>
      </w:r>
      <w:r>
        <w:rPr>
          <w:rFonts w:hint="cs"/>
          <w:rtl/>
        </w:rPr>
        <w:t>ل</w:t>
      </w:r>
      <w:r>
        <w:rPr>
          <w:rtl/>
        </w:rPr>
        <w:t xml:space="preserve">لاستثناءات التي استندت أيضا على </w:t>
      </w:r>
      <w:r>
        <w:rPr>
          <w:rFonts w:hint="cs"/>
          <w:rtl/>
        </w:rPr>
        <w:t>ال</w:t>
      </w:r>
      <w:r>
        <w:rPr>
          <w:rtl/>
        </w:rPr>
        <w:t xml:space="preserve">تراخيص. </w:t>
      </w:r>
      <w:r w:rsidRPr="001F257E">
        <w:rPr>
          <w:rtl/>
        </w:rPr>
        <w:t xml:space="preserve">وأخيرا، </w:t>
      </w:r>
      <w:r>
        <w:rPr>
          <w:rFonts w:hint="cs"/>
          <w:rtl/>
        </w:rPr>
        <w:t>طلب</w:t>
      </w:r>
      <w:r w:rsidRPr="001F257E">
        <w:rPr>
          <w:rtl/>
        </w:rPr>
        <w:t xml:space="preserve"> الوفد طلب</w:t>
      </w:r>
      <w:r>
        <w:rPr>
          <w:rFonts w:hint="cs"/>
          <w:rtl/>
        </w:rPr>
        <w:t>ا</w:t>
      </w:r>
      <w:r w:rsidRPr="001F257E">
        <w:rPr>
          <w:rtl/>
        </w:rPr>
        <w:t xml:space="preserve"> عملي</w:t>
      </w:r>
      <w:r>
        <w:rPr>
          <w:rFonts w:hint="cs"/>
          <w:rtl/>
        </w:rPr>
        <w:t>ا</w:t>
      </w:r>
      <w:r w:rsidRPr="001F257E">
        <w:rPr>
          <w:rtl/>
        </w:rPr>
        <w:t xml:space="preserve"> وتساءل عما إذا كان هناك وسيلة </w:t>
      </w:r>
      <w:r>
        <w:rPr>
          <w:rFonts w:hint="cs"/>
          <w:rtl/>
        </w:rPr>
        <w:t>لإدخال</w:t>
      </w:r>
      <w:r w:rsidRPr="001F257E">
        <w:rPr>
          <w:rtl/>
        </w:rPr>
        <w:t xml:space="preserve"> بضعة تصويبات واقعية </w:t>
      </w:r>
      <w:r>
        <w:rPr>
          <w:rFonts w:hint="cs"/>
          <w:rtl/>
        </w:rPr>
        <w:t>على ا</w:t>
      </w:r>
      <w:r w:rsidRPr="001F257E">
        <w:rPr>
          <w:rtl/>
        </w:rPr>
        <w:t>لدراسة، على</w:t>
      </w:r>
      <w:r>
        <w:rPr>
          <w:rtl/>
        </w:rPr>
        <w:t xml:space="preserve"> سبيل المثال فيما يتعلق بالتشريع الخاص في </w:t>
      </w:r>
      <w:r>
        <w:rPr>
          <w:rFonts w:hint="cs"/>
          <w:rtl/>
        </w:rPr>
        <w:t xml:space="preserve">إحدى </w:t>
      </w:r>
      <w:r>
        <w:rPr>
          <w:rtl/>
        </w:rPr>
        <w:t xml:space="preserve">الدول الأعضاء في الاتحاد الأوروبي والحق </w:t>
      </w:r>
      <w:r>
        <w:rPr>
          <w:rFonts w:hint="cs"/>
          <w:rtl/>
        </w:rPr>
        <w:t xml:space="preserve">في إقامة </w:t>
      </w:r>
      <w:r>
        <w:rPr>
          <w:rtl/>
        </w:rPr>
        <w:t>مع</w:t>
      </w:r>
      <w:r>
        <w:rPr>
          <w:rFonts w:hint="cs"/>
          <w:rtl/>
        </w:rPr>
        <w:t>ا</w:t>
      </w:r>
      <w:r>
        <w:rPr>
          <w:rtl/>
        </w:rPr>
        <w:t>رض في الدول الأعضاء الأخرى.</w:t>
      </w:r>
    </w:p>
    <w:p w:rsidR="00A253AB" w:rsidRDefault="00A253AB" w:rsidP="00A253AB">
      <w:pPr>
        <w:pStyle w:val="NumberedParaAR"/>
        <w:jc w:val="both"/>
      </w:pPr>
      <w:r>
        <w:rPr>
          <w:rFonts w:hint="cs"/>
          <w:rtl/>
        </w:rPr>
        <w:t xml:space="preserve">وشكر </w:t>
      </w:r>
      <w:r>
        <w:rPr>
          <w:rtl/>
        </w:rPr>
        <w:t xml:space="preserve">وفد السنغال </w:t>
      </w:r>
      <w:r>
        <w:rPr>
          <w:rFonts w:hint="cs"/>
          <w:rtl/>
        </w:rPr>
        <w:t>القائمين على</w:t>
      </w:r>
      <w:r>
        <w:rPr>
          <w:rtl/>
        </w:rPr>
        <w:t xml:space="preserve"> الدراسة. </w:t>
      </w:r>
      <w:r>
        <w:rPr>
          <w:rFonts w:hint="cs"/>
          <w:rtl/>
        </w:rPr>
        <w:t>و</w:t>
      </w:r>
      <w:r>
        <w:rPr>
          <w:rtl/>
        </w:rPr>
        <w:t xml:space="preserve">في </w:t>
      </w:r>
      <w:r>
        <w:rPr>
          <w:rFonts w:hint="cs"/>
          <w:rtl/>
        </w:rPr>
        <w:t>إ</w:t>
      </w:r>
      <w:r>
        <w:rPr>
          <w:rtl/>
        </w:rPr>
        <w:t xml:space="preserve">شارة </w:t>
      </w:r>
      <w:r>
        <w:rPr>
          <w:rFonts w:hint="cs"/>
          <w:rtl/>
        </w:rPr>
        <w:t>إ</w:t>
      </w:r>
      <w:r>
        <w:rPr>
          <w:rtl/>
        </w:rPr>
        <w:t xml:space="preserve">لى الحق </w:t>
      </w:r>
      <w:r>
        <w:rPr>
          <w:rFonts w:hint="cs"/>
          <w:rtl/>
        </w:rPr>
        <w:t xml:space="preserve">في إعادة </w:t>
      </w:r>
      <w:r>
        <w:rPr>
          <w:rtl/>
        </w:rPr>
        <w:t xml:space="preserve">البيع </w:t>
      </w:r>
      <w:r>
        <w:rPr>
          <w:rFonts w:hint="cs"/>
          <w:rtl/>
        </w:rPr>
        <w:t>لفت</w:t>
      </w:r>
      <w:r>
        <w:rPr>
          <w:rtl/>
        </w:rPr>
        <w:t xml:space="preserve"> </w:t>
      </w:r>
      <w:r>
        <w:rPr>
          <w:rFonts w:hint="cs"/>
          <w:rtl/>
        </w:rPr>
        <w:t>ال</w:t>
      </w:r>
      <w:r>
        <w:rPr>
          <w:rtl/>
        </w:rPr>
        <w:t xml:space="preserve">وفد </w:t>
      </w:r>
      <w:r>
        <w:rPr>
          <w:rFonts w:hint="cs"/>
          <w:rtl/>
        </w:rPr>
        <w:t xml:space="preserve">إلى </w:t>
      </w:r>
      <w:r>
        <w:rPr>
          <w:rtl/>
        </w:rPr>
        <w:t xml:space="preserve">أولا، أنه في العام السابق، قد ذكرت </w:t>
      </w:r>
      <w:r w:rsidRPr="00FC6065">
        <w:rPr>
          <w:rFonts w:hint="cs"/>
          <w:rtl/>
        </w:rPr>
        <w:t>الهيئة</w:t>
      </w:r>
      <w:r w:rsidRPr="00FC6065">
        <w:rPr>
          <w:rtl/>
        </w:rPr>
        <w:t xml:space="preserve"> الأوروبية </w:t>
      </w:r>
      <w:r w:rsidRPr="00FC6065">
        <w:rPr>
          <w:rFonts w:hint="cs"/>
          <w:rtl/>
        </w:rPr>
        <w:t>للمجموعات</w:t>
      </w:r>
      <w:r>
        <w:rPr>
          <w:rFonts w:hint="cs"/>
          <w:rtl/>
        </w:rPr>
        <w:t xml:space="preserve"> </w:t>
      </w:r>
      <w:r>
        <w:rPr>
          <w:rtl/>
        </w:rPr>
        <w:t>أن</w:t>
      </w:r>
      <w:r>
        <w:rPr>
          <w:rFonts w:hint="cs"/>
          <w:rtl/>
        </w:rPr>
        <w:t>ه كان</w:t>
      </w:r>
      <w:r>
        <w:rPr>
          <w:rtl/>
        </w:rPr>
        <w:t xml:space="preserve"> هناك 74 دولة لها الحق </w:t>
      </w:r>
      <w:r>
        <w:rPr>
          <w:rFonts w:hint="cs"/>
          <w:rtl/>
        </w:rPr>
        <w:t xml:space="preserve">في </w:t>
      </w:r>
      <w:r>
        <w:rPr>
          <w:rtl/>
        </w:rPr>
        <w:t xml:space="preserve">إعادة </w:t>
      </w:r>
      <w:r>
        <w:rPr>
          <w:rFonts w:hint="cs"/>
          <w:rtl/>
        </w:rPr>
        <w:t>ال</w:t>
      </w:r>
      <w:r>
        <w:rPr>
          <w:rtl/>
        </w:rPr>
        <w:t xml:space="preserve">بيع. </w:t>
      </w:r>
      <w:r>
        <w:rPr>
          <w:rFonts w:hint="cs"/>
          <w:rtl/>
        </w:rPr>
        <w:t>و</w:t>
      </w:r>
      <w:r>
        <w:rPr>
          <w:rtl/>
        </w:rPr>
        <w:t xml:space="preserve">ثانيا، </w:t>
      </w:r>
      <w:r>
        <w:rPr>
          <w:rFonts w:hint="cs"/>
          <w:rtl/>
        </w:rPr>
        <w:t>أ</w:t>
      </w:r>
      <w:r>
        <w:rPr>
          <w:rtl/>
        </w:rPr>
        <w:t xml:space="preserve">ن </w:t>
      </w:r>
      <w:r>
        <w:rPr>
          <w:rFonts w:hint="cs"/>
          <w:rtl/>
        </w:rPr>
        <w:t>المؤلفين قد</w:t>
      </w:r>
      <w:r>
        <w:rPr>
          <w:rtl/>
        </w:rPr>
        <w:t xml:space="preserve"> </w:t>
      </w:r>
      <w:r>
        <w:rPr>
          <w:rFonts w:hint="cs"/>
          <w:rtl/>
        </w:rPr>
        <w:t>أشاروا</w:t>
      </w:r>
      <w:r>
        <w:rPr>
          <w:rtl/>
        </w:rPr>
        <w:t xml:space="preserve"> </w:t>
      </w:r>
      <w:r>
        <w:rPr>
          <w:rFonts w:hint="cs"/>
          <w:rtl/>
        </w:rPr>
        <w:t xml:space="preserve">إلى أن </w:t>
      </w:r>
      <w:r>
        <w:rPr>
          <w:rtl/>
        </w:rPr>
        <w:t xml:space="preserve">فعالية تنفيذ الحق </w:t>
      </w:r>
      <w:r>
        <w:rPr>
          <w:rFonts w:hint="cs"/>
          <w:rtl/>
        </w:rPr>
        <w:t xml:space="preserve">في </w:t>
      </w:r>
      <w:r>
        <w:rPr>
          <w:rtl/>
        </w:rPr>
        <w:t xml:space="preserve">إعادة البيع </w:t>
      </w:r>
      <w:r>
        <w:rPr>
          <w:rFonts w:hint="cs"/>
          <w:rtl/>
        </w:rPr>
        <w:t>ا</w:t>
      </w:r>
      <w:r>
        <w:rPr>
          <w:rtl/>
        </w:rPr>
        <w:t>عتمد</w:t>
      </w:r>
      <w:r>
        <w:rPr>
          <w:rFonts w:hint="cs"/>
          <w:rtl/>
        </w:rPr>
        <w:t>ت</w:t>
      </w:r>
      <w:r>
        <w:rPr>
          <w:rtl/>
        </w:rPr>
        <w:t xml:space="preserve"> على طريقة تنظيمه وكان </w:t>
      </w:r>
      <w:r>
        <w:rPr>
          <w:rFonts w:hint="cs"/>
          <w:rtl/>
        </w:rPr>
        <w:t xml:space="preserve">ذلك </w:t>
      </w:r>
      <w:r>
        <w:rPr>
          <w:rtl/>
        </w:rPr>
        <w:t>صحيح</w:t>
      </w:r>
      <w:r>
        <w:rPr>
          <w:rFonts w:hint="cs"/>
          <w:rtl/>
        </w:rPr>
        <w:t>ا تماما</w:t>
      </w:r>
      <w:r>
        <w:rPr>
          <w:rtl/>
        </w:rPr>
        <w:t xml:space="preserve">. </w:t>
      </w:r>
      <w:r>
        <w:rPr>
          <w:rFonts w:hint="cs"/>
          <w:rtl/>
        </w:rPr>
        <w:t>و</w:t>
      </w:r>
      <w:r>
        <w:rPr>
          <w:rtl/>
        </w:rPr>
        <w:t xml:space="preserve">كان ذلك حتى أكثر </w:t>
      </w:r>
      <w:r>
        <w:rPr>
          <w:rFonts w:hint="cs"/>
          <w:rtl/>
        </w:rPr>
        <w:t>بالنسبة</w:t>
      </w:r>
      <w:r>
        <w:rPr>
          <w:rtl/>
        </w:rPr>
        <w:t xml:space="preserve"> لأفريقيا، حيث كان سوق </w:t>
      </w:r>
      <w:r>
        <w:rPr>
          <w:rFonts w:hint="cs"/>
          <w:rtl/>
        </w:rPr>
        <w:t xml:space="preserve">المصنفات </w:t>
      </w:r>
      <w:r>
        <w:rPr>
          <w:rtl/>
        </w:rPr>
        <w:t>الفن</w:t>
      </w:r>
      <w:r>
        <w:rPr>
          <w:rFonts w:hint="cs"/>
          <w:rtl/>
        </w:rPr>
        <w:t>ية</w:t>
      </w:r>
      <w:r>
        <w:rPr>
          <w:rtl/>
        </w:rPr>
        <w:t xml:space="preserve"> لا يزال</w:t>
      </w:r>
      <w:r w:rsidR="003A330A">
        <w:rPr>
          <w:rtl/>
        </w:rPr>
        <w:t xml:space="preserve"> </w:t>
      </w:r>
      <w:r>
        <w:rPr>
          <w:rtl/>
        </w:rPr>
        <w:t xml:space="preserve">غير منظم جدا </w:t>
      </w:r>
      <w:r>
        <w:rPr>
          <w:rFonts w:hint="cs"/>
          <w:rtl/>
        </w:rPr>
        <w:t>وأعاق ذلك</w:t>
      </w:r>
      <w:r>
        <w:rPr>
          <w:rtl/>
        </w:rPr>
        <w:t xml:space="preserve"> بعض البلدان </w:t>
      </w:r>
      <w:r>
        <w:rPr>
          <w:rFonts w:hint="cs"/>
          <w:rtl/>
        </w:rPr>
        <w:t>ع</w:t>
      </w:r>
      <w:r>
        <w:rPr>
          <w:rtl/>
        </w:rPr>
        <w:t xml:space="preserve">ن تنفيذ </w:t>
      </w:r>
      <w:r>
        <w:rPr>
          <w:rFonts w:hint="cs"/>
          <w:rtl/>
        </w:rPr>
        <w:t>ال</w:t>
      </w:r>
      <w:r>
        <w:rPr>
          <w:rtl/>
        </w:rPr>
        <w:t xml:space="preserve">حق </w:t>
      </w:r>
      <w:r>
        <w:rPr>
          <w:rFonts w:hint="cs"/>
          <w:rtl/>
        </w:rPr>
        <w:t xml:space="preserve">في </w:t>
      </w:r>
      <w:r>
        <w:rPr>
          <w:rtl/>
        </w:rPr>
        <w:t>إعادة البيع داخل بل</w:t>
      </w:r>
      <w:r>
        <w:rPr>
          <w:rFonts w:hint="cs"/>
          <w:rtl/>
        </w:rPr>
        <w:t>ا</w:t>
      </w:r>
      <w:r>
        <w:rPr>
          <w:rtl/>
        </w:rPr>
        <w:t>دهم. و</w:t>
      </w:r>
      <w:r>
        <w:rPr>
          <w:rFonts w:hint="cs"/>
          <w:rtl/>
        </w:rPr>
        <w:t>لم يكن</w:t>
      </w:r>
      <w:r>
        <w:rPr>
          <w:rtl/>
        </w:rPr>
        <w:t xml:space="preserve"> سوق </w:t>
      </w:r>
      <w:r>
        <w:rPr>
          <w:rFonts w:hint="cs"/>
          <w:rtl/>
        </w:rPr>
        <w:t xml:space="preserve">المصنفات </w:t>
      </w:r>
      <w:r>
        <w:rPr>
          <w:rtl/>
        </w:rPr>
        <w:t>الفن</w:t>
      </w:r>
      <w:r>
        <w:rPr>
          <w:rFonts w:hint="cs"/>
          <w:rtl/>
        </w:rPr>
        <w:t>ية</w:t>
      </w:r>
      <w:r>
        <w:rPr>
          <w:rtl/>
        </w:rPr>
        <w:t xml:space="preserve"> سوقا وطني</w:t>
      </w:r>
      <w:r>
        <w:rPr>
          <w:rFonts w:hint="cs"/>
          <w:rtl/>
        </w:rPr>
        <w:t>ا</w:t>
      </w:r>
      <w:r>
        <w:rPr>
          <w:rtl/>
        </w:rPr>
        <w:t xml:space="preserve"> اشتمل على السوق الدولية، وبيعت أعمال الفنانين الأفارقة في جميع أنحاء العالم، وأكثر من ذلك في البلدان التي </w:t>
      </w:r>
      <w:r>
        <w:rPr>
          <w:rFonts w:hint="cs"/>
          <w:rtl/>
        </w:rPr>
        <w:t>كان يوجد بها الحق في</w:t>
      </w:r>
      <w:r>
        <w:rPr>
          <w:rtl/>
        </w:rPr>
        <w:t xml:space="preserve"> إعادة البيع </w:t>
      </w:r>
      <w:r>
        <w:rPr>
          <w:rFonts w:hint="cs"/>
          <w:rtl/>
        </w:rPr>
        <w:t>بالفعل</w:t>
      </w:r>
      <w:r>
        <w:rPr>
          <w:rtl/>
        </w:rPr>
        <w:t xml:space="preserve">. </w:t>
      </w:r>
      <w:r>
        <w:rPr>
          <w:rFonts w:hint="cs"/>
          <w:rtl/>
        </w:rPr>
        <w:t>و</w:t>
      </w:r>
      <w:r>
        <w:rPr>
          <w:rtl/>
        </w:rPr>
        <w:t xml:space="preserve">كان العديد من الفنانين الأفارقة لا </w:t>
      </w:r>
      <w:r>
        <w:rPr>
          <w:rFonts w:hint="cs"/>
          <w:rtl/>
        </w:rPr>
        <w:t>ي</w:t>
      </w:r>
      <w:r>
        <w:rPr>
          <w:rtl/>
        </w:rPr>
        <w:t>ستفيد</w:t>
      </w:r>
      <w:r>
        <w:rPr>
          <w:rFonts w:hint="cs"/>
          <w:rtl/>
        </w:rPr>
        <w:t>ون</w:t>
      </w:r>
      <w:r>
        <w:rPr>
          <w:rtl/>
        </w:rPr>
        <w:t xml:space="preserve"> من ذلك </w:t>
      </w:r>
      <w:r>
        <w:rPr>
          <w:rFonts w:hint="cs"/>
          <w:rtl/>
        </w:rPr>
        <w:t xml:space="preserve">نظرا </w:t>
      </w:r>
      <w:r>
        <w:rPr>
          <w:rtl/>
        </w:rPr>
        <w:t xml:space="preserve">لمبدأ المعاملة بالمثل. </w:t>
      </w:r>
      <w:r>
        <w:rPr>
          <w:rFonts w:hint="cs"/>
          <w:rtl/>
        </w:rPr>
        <w:t>و</w:t>
      </w:r>
      <w:r>
        <w:rPr>
          <w:rtl/>
        </w:rPr>
        <w:t xml:space="preserve">في البلدان التي ليس لديها حق إعادة البيع، لم </w:t>
      </w:r>
      <w:r>
        <w:rPr>
          <w:rFonts w:hint="cs"/>
          <w:rtl/>
        </w:rPr>
        <w:t xml:space="preserve">يستفد </w:t>
      </w:r>
      <w:r>
        <w:rPr>
          <w:rtl/>
        </w:rPr>
        <w:t>الفنان</w:t>
      </w:r>
      <w:r>
        <w:rPr>
          <w:rFonts w:hint="cs"/>
          <w:rtl/>
        </w:rPr>
        <w:t>و</w:t>
      </w:r>
      <w:r>
        <w:rPr>
          <w:rtl/>
        </w:rPr>
        <w:t xml:space="preserve">ن الأفارقة على الإطلاق. وأشار الوفد الى بعض </w:t>
      </w:r>
      <w:r w:rsidRPr="00FC6065">
        <w:rPr>
          <w:rtl/>
        </w:rPr>
        <w:t xml:space="preserve">الفنانين </w:t>
      </w:r>
      <w:r w:rsidRPr="00FC6065">
        <w:rPr>
          <w:rFonts w:hint="cs"/>
          <w:rtl/>
        </w:rPr>
        <w:t>ال</w:t>
      </w:r>
      <w:r w:rsidRPr="00FC6065">
        <w:rPr>
          <w:rtl/>
        </w:rPr>
        <w:t>رسمي</w:t>
      </w:r>
      <w:r w:rsidRPr="00FC6065">
        <w:rPr>
          <w:rFonts w:hint="cs"/>
          <w:rtl/>
        </w:rPr>
        <w:t>ين</w:t>
      </w:r>
      <w:r>
        <w:rPr>
          <w:rtl/>
        </w:rPr>
        <w:t xml:space="preserve"> من السنغال وفرنسا ا</w:t>
      </w:r>
      <w:r>
        <w:rPr>
          <w:rFonts w:hint="cs"/>
          <w:rtl/>
        </w:rPr>
        <w:t>لذين</w:t>
      </w:r>
      <w:r>
        <w:rPr>
          <w:rtl/>
        </w:rPr>
        <w:t xml:space="preserve"> تم </w:t>
      </w:r>
      <w:r>
        <w:rPr>
          <w:rFonts w:hint="cs"/>
          <w:rtl/>
        </w:rPr>
        <w:t xml:space="preserve">إعادة </w:t>
      </w:r>
      <w:r>
        <w:rPr>
          <w:rtl/>
        </w:rPr>
        <w:t xml:space="preserve">بيع </w:t>
      </w:r>
      <w:r>
        <w:rPr>
          <w:rFonts w:hint="cs"/>
          <w:rtl/>
        </w:rPr>
        <w:t xml:space="preserve">أعمالهم </w:t>
      </w:r>
      <w:r>
        <w:rPr>
          <w:rtl/>
        </w:rPr>
        <w:t>وأ</w:t>
      </w:r>
      <w:r>
        <w:rPr>
          <w:rFonts w:hint="cs"/>
          <w:rtl/>
        </w:rPr>
        <w:t>فاد</w:t>
      </w:r>
      <w:r>
        <w:rPr>
          <w:rtl/>
        </w:rPr>
        <w:t xml:space="preserve"> </w:t>
      </w:r>
      <w:r>
        <w:rPr>
          <w:rFonts w:hint="cs"/>
          <w:rtl/>
        </w:rPr>
        <w:t>ب</w:t>
      </w:r>
      <w:r>
        <w:rPr>
          <w:rtl/>
        </w:rPr>
        <w:t xml:space="preserve">أن عائدات </w:t>
      </w:r>
      <w:r>
        <w:rPr>
          <w:rFonts w:hint="cs"/>
          <w:rtl/>
        </w:rPr>
        <w:t xml:space="preserve">إعادة </w:t>
      </w:r>
      <w:r>
        <w:rPr>
          <w:rtl/>
        </w:rPr>
        <w:t xml:space="preserve">البيع وصلت في بعض الأحيان إلى آلاف </w:t>
      </w:r>
      <w:r>
        <w:rPr>
          <w:rFonts w:hint="cs"/>
          <w:rtl/>
        </w:rPr>
        <w:t>ال</w:t>
      </w:r>
      <w:r>
        <w:rPr>
          <w:rtl/>
        </w:rPr>
        <w:t>يورو</w:t>
      </w:r>
      <w:r>
        <w:rPr>
          <w:rFonts w:hint="cs"/>
          <w:rtl/>
        </w:rPr>
        <w:t>هات</w:t>
      </w:r>
      <w:r>
        <w:rPr>
          <w:rtl/>
        </w:rPr>
        <w:t xml:space="preserve">. </w:t>
      </w:r>
      <w:r>
        <w:rPr>
          <w:rFonts w:hint="cs"/>
          <w:rtl/>
        </w:rPr>
        <w:t xml:space="preserve">وقد </w:t>
      </w:r>
      <w:r>
        <w:rPr>
          <w:rtl/>
        </w:rPr>
        <w:t>حو</w:t>
      </w:r>
      <w:r>
        <w:rPr>
          <w:rFonts w:hint="cs"/>
          <w:rtl/>
        </w:rPr>
        <w:t>َّ</w:t>
      </w:r>
      <w:r>
        <w:rPr>
          <w:rtl/>
        </w:rPr>
        <w:t xml:space="preserve">ل </w:t>
      </w:r>
      <w:r>
        <w:rPr>
          <w:rFonts w:hint="cs"/>
          <w:rtl/>
        </w:rPr>
        <w:t xml:space="preserve">ذلك </w:t>
      </w:r>
      <w:r>
        <w:rPr>
          <w:rtl/>
        </w:rPr>
        <w:t xml:space="preserve">حياتهم تماما. </w:t>
      </w:r>
      <w:r>
        <w:rPr>
          <w:rFonts w:hint="cs"/>
          <w:rtl/>
        </w:rPr>
        <w:t>يمكن لإدراج</w:t>
      </w:r>
      <w:r>
        <w:rPr>
          <w:rtl/>
        </w:rPr>
        <w:t xml:space="preserve"> </w:t>
      </w:r>
      <w:r>
        <w:rPr>
          <w:rFonts w:hint="cs"/>
          <w:rtl/>
        </w:rPr>
        <w:t>ال</w:t>
      </w:r>
      <w:r>
        <w:rPr>
          <w:rtl/>
        </w:rPr>
        <w:t xml:space="preserve">حق </w:t>
      </w:r>
      <w:r>
        <w:rPr>
          <w:rFonts w:hint="cs"/>
          <w:rtl/>
        </w:rPr>
        <w:t xml:space="preserve">في </w:t>
      </w:r>
      <w:r>
        <w:rPr>
          <w:rtl/>
        </w:rPr>
        <w:t>إعادة البيع في التشريع، مع المزايا التي قدم</w:t>
      </w:r>
      <w:r>
        <w:rPr>
          <w:rFonts w:hint="cs"/>
          <w:rtl/>
        </w:rPr>
        <w:t>ها</w:t>
      </w:r>
      <w:r>
        <w:rPr>
          <w:rtl/>
        </w:rPr>
        <w:t xml:space="preserve"> للفنانين، </w:t>
      </w:r>
      <w:r>
        <w:rPr>
          <w:rFonts w:hint="cs"/>
          <w:rtl/>
        </w:rPr>
        <w:t>أن يؤدي</w:t>
      </w:r>
      <w:r>
        <w:rPr>
          <w:rtl/>
        </w:rPr>
        <w:t xml:space="preserve"> وسيؤدي</w:t>
      </w:r>
      <w:r>
        <w:rPr>
          <w:rFonts w:hint="cs"/>
          <w:rtl/>
        </w:rPr>
        <w:t xml:space="preserve"> ب</w:t>
      </w:r>
      <w:r>
        <w:rPr>
          <w:rtl/>
        </w:rPr>
        <w:t xml:space="preserve">الفنانين </w:t>
      </w:r>
      <w:r>
        <w:rPr>
          <w:rFonts w:hint="cs"/>
          <w:rtl/>
        </w:rPr>
        <w:t xml:space="preserve">إلى </w:t>
      </w:r>
      <w:r>
        <w:rPr>
          <w:rtl/>
        </w:rPr>
        <w:t>الضغط على الجميع بما في ذلك حكومات</w:t>
      </w:r>
      <w:r>
        <w:rPr>
          <w:rFonts w:hint="cs"/>
          <w:rtl/>
        </w:rPr>
        <w:t>هم</w:t>
      </w:r>
      <w:r>
        <w:rPr>
          <w:rtl/>
        </w:rPr>
        <w:t xml:space="preserve"> من أجل تنظيم أسواق</w:t>
      </w:r>
      <w:r>
        <w:rPr>
          <w:rFonts w:hint="cs"/>
          <w:rtl/>
        </w:rPr>
        <w:t>هم</w:t>
      </w:r>
      <w:r>
        <w:rPr>
          <w:rtl/>
        </w:rPr>
        <w:t xml:space="preserve"> </w:t>
      </w:r>
      <w:r>
        <w:rPr>
          <w:rFonts w:hint="cs"/>
          <w:rtl/>
        </w:rPr>
        <w:t>للمصنفات ال</w:t>
      </w:r>
      <w:r>
        <w:rPr>
          <w:rtl/>
        </w:rPr>
        <w:t>فن</w:t>
      </w:r>
      <w:r>
        <w:rPr>
          <w:rFonts w:hint="cs"/>
          <w:rtl/>
        </w:rPr>
        <w:t xml:space="preserve">ية على نحو </w:t>
      </w:r>
      <w:r>
        <w:rPr>
          <w:rtl/>
        </w:rPr>
        <w:t xml:space="preserve">أفضل. </w:t>
      </w:r>
      <w:r>
        <w:rPr>
          <w:rFonts w:hint="cs"/>
          <w:rtl/>
        </w:rPr>
        <w:t>و</w:t>
      </w:r>
      <w:r>
        <w:rPr>
          <w:rtl/>
        </w:rPr>
        <w:t xml:space="preserve">كان الحق في إعادة </w:t>
      </w:r>
      <w:r>
        <w:rPr>
          <w:rFonts w:hint="cs"/>
          <w:rtl/>
        </w:rPr>
        <w:t>ال</w:t>
      </w:r>
      <w:r>
        <w:rPr>
          <w:rtl/>
        </w:rPr>
        <w:t>بيع أداة - و</w:t>
      </w:r>
      <w:r>
        <w:rPr>
          <w:rFonts w:hint="cs"/>
          <w:rtl/>
        </w:rPr>
        <w:t>إ</w:t>
      </w:r>
      <w:r>
        <w:rPr>
          <w:rtl/>
        </w:rPr>
        <w:t xml:space="preserve">ن لم يكن الأداة الوحيدة - يمكن استخدامها للمساعدة في تنظيم سوق </w:t>
      </w:r>
      <w:r>
        <w:rPr>
          <w:rFonts w:hint="cs"/>
          <w:rtl/>
        </w:rPr>
        <w:t xml:space="preserve">المصنفات </w:t>
      </w:r>
      <w:r>
        <w:rPr>
          <w:rtl/>
        </w:rPr>
        <w:t>الفن</w:t>
      </w:r>
      <w:r>
        <w:rPr>
          <w:rFonts w:hint="cs"/>
          <w:rtl/>
        </w:rPr>
        <w:t>ية</w:t>
      </w:r>
      <w:r>
        <w:rPr>
          <w:rtl/>
        </w:rPr>
        <w:t>.</w:t>
      </w:r>
    </w:p>
    <w:p w:rsidR="00A253AB" w:rsidRDefault="00A253AB" w:rsidP="00A253AB">
      <w:pPr>
        <w:pStyle w:val="NumberedParaAR"/>
        <w:jc w:val="both"/>
      </w:pPr>
      <w:r>
        <w:rPr>
          <w:rFonts w:hint="cs"/>
          <w:rtl/>
        </w:rPr>
        <w:t xml:space="preserve">وتحدث </w:t>
      </w:r>
      <w:r>
        <w:rPr>
          <w:rtl/>
        </w:rPr>
        <w:t>وفد نيجيريا باسم المجموعة الأفريقية، وأعرب عن شكره لل</w:t>
      </w:r>
      <w:r>
        <w:rPr>
          <w:rFonts w:hint="cs"/>
          <w:rtl/>
        </w:rPr>
        <w:t>قائمين على</w:t>
      </w:r>
      <w:r>
        <w:rPr>
          <w:rtl/>
        </w:rPr>
        <w:t xml:space="preserve"> </w:t>
      </w:r>
      <w:r>
        <w:rPr>
          <w:rFonts w:hint="cs"/>
          <w:rtl/>
        </w:rPr>
        <w:t>ا</w:t>
      </w:r>
      <w:r>
        <w:rPr>
          <w:rtl/>
        </w:rPr>
        <w:t xml:space="preserve">لدراسة على استثناءات وقيود </w:t>
      </w:r>
      <w:r>
        <w:rPr>
          <w:rFonts w:hint="cs"/>
          <w:rtl/>
        </w:rPr>
        <w:t xml:space="preserve">حق المؤلف </w:t>
      </w:r>
      <w:r>
        <w:rPr>
          <w:rtl/>
        </w:rPr>
        <w:t xml:space="preserve">بالنسبة للمتاحف. </w:t>
      </w:r>
      <w:r>
        <w:rPr>
          <w:rFonts w:hint="cs"/>
          <w:rtl/>
        </w:rPr>
        <w:t>ورأت</w:t>
      </w:r>
      <w:r>
        <w:rPr>
          <w:rtl/>
        </w:rPr>
        <w:t xml:space="preserve"> المجموعة الأفريقية أن الدراسة قدمت المزيد من المعلومات والفهم والتقدير للتحديات التي واجه</w:t>
      </w:r>
      <w:r>
        <w:rPr>
          <w:rFonts w:hint="cs"/>
          <w:rtl/>
        </w:rPr>
        <w:t>ت</w:t>
      </w:r>
      <w:r>
        <w:rPr>
          <w:rtl/>
        </w:rPr>
        <w:t xml:space="preserve"> المتاحف فيما يتعلق </w:t>
      </w:r>
      <w:r>
        <w:rPr>
          <w:rFonts w:hint="cs"/>
          <w:rtl/>
        </w:rPr>
        <w:t>ب</w:t>
      </w:r>
      <w:r>
        <w:rPr>
          <w:rtl/>
        </w:rPr>
        <w:t>الاضطلاع ب</w:t>
      </w:r>
      <w:r>
        <w:rPr>
          <w:rFonts w:hint="cs"/>
          <w:rtl/>
        </w:rPr>
        <w:t>ولايات</w:t>
      </w:r>
      <w:r>
        <w:rPr>
          <w:rtl/>
        </w:rPr>
        <w:t>ه</w:t>
      </w:r>
      <w:r>
        <w:rPr>
          <w:rFonts w:hint="cs"/>
          <w:rtl/>
        </w:rPr>
        <w:t>ا</w:t>
      </w:r>
      <w:r>
        <w:rPr>
          <w:rtl/>
        </w:rPr>
        <w:t xml:space="preserve">، </w:t>
      </w:r>
      <w:r>
        <w:rPr>
          <w:rFonts w:hint="cs"/>
          <w:rtl/>
        </w:rPr>
        <w:t>وهم</w:t>
      </w:r>
      <w:r>
        <w:rPr>
          <w:rtl/>
        </w:rPr>
        <w:t xml:space="preserve"> </w:t>
      </w:r>
      <w:r>
        <w:rPr>
          <w:rFonts w:hint="cs"/>
          <w:rtl/>
        </w:rPr>
        <w:t>ي</w:t>
      </w:r>
      <w:r>
        <w:rPr>
          <w:rtl/>
        </w:rPr>
        <w:t>عمل</w:t>
      </w:r>
      <w:r>
        <w:rPr>
          <w:rFonts w:hint="cs"/>
          <w:rtl/>
        </w:rPr>
        <w:t>ون</w:t>
      </w:r>
      <w:r>
        <w:rPr>
          <w:rtl/>
        </w:rPr>
        <w:t xml:space="preserve"> ضمن حدود</w:t>
      </w:r>
      <w:r>
        <w:rPr>
          <w:rFonts w:hint="cs"/>
          <w:rtl/>
        </w:rPr>
        <w:t>هم</w:t>
      </w:r>
      <w:r>
        <w:rPr>
          <w:rtl/>
        </w:rPr>
        <w:t xml:space="preserve"> الأخلاقية والقانونية. و</w:t>
      </w:r>
      <w:r>
        <w:rPr>
          <w:rFonts w:hint="cs"/>
          <w:rtl/>
        </w:rPr>
        <w:t>أعربت</w:t>
      </w:r>
      <w:r>
        <w:rPr>
          <w:rtl/>
        </w:rPr>
        <w:t xml:space="preserve"> المجموعة الأفريقية </w:t>
      </w:r>
      <w:r>
        <w:rPr>
          <w:rFonts w:hint="cs"/>
          <w:rtl/>
        </w:rPr>
        <w:t xml:space="preserve">عن أملها في </w:t>
      </w:r>
      <w:r>
        <w:rPr>
          <w:rtl/>
        </w:rPr>
        <w:t>أن</w:t>
      </w:r>
      <w:r>
        <w:rPr>
          <w:rFonts w:hint="cs"/>
          <w:rtl/>
        </w:rPr>
        <w:t xml:space="preserve"> يكون قد </w:t>
      </w:r>
      <w:r>
        <w:rPr>
          <w:rtl/>
        </w:rPr>
        <w:t xml:space="preserve">تم الحصول </w:t>
      </w:r>
      <w:r>
        <w:rPr>
          <w:rFonts w:hint="cs"/>
          <w:rtl/>
        </w:rPr>
        <w:t xml:space="preserve">على </w:t>
      </w:r>
      <w:r>
        <w:rPr>
          <w:rtl/>
        </w:rPr>
        <w:t>المزيد من الأفكار الهامة من الدراسة وعرض</w:t>
      </w:r>
      <w:r>
        <w:rPr>
          <w:rFonts w:hint="cs"/>
          <w:rtl/>
        </w:rPr>
        <w:t>ها التقديمي</w:t>
      </w:r>
      <w:r>
        <w:rPr>
          <w:rtl/>
        </w:rPr>
        <w:t xml:space="preserve">، </w:t>
      </w:r>
      <w:r>
        <w:rPr>
          <w:rFonts w:hint="cs"/>
          <w:rtl/>
        </w:rPr>
        <w:t>وهو ما</w:t>
      </w:r>
      <w:r>
        <w:rPr>
          <w:rtl/>
        </w:rPr>
        <w:t xml:space="preserve"> سيكون له أثر إيجابي </w:t>
      </w:r>
      <w:r>
        <w:rPr>
          <w:rFonts w:hint="cs"/>
          <w:rtl/>
        </w:rPr>
        <w:t xml:space="preserve">على </w:t>
      </w:r>
      <w:r>
        <w:rPr>
          <w:rtl/>
        </w:rPr>
        <w:t xml:space="preserve">مناقشتهم بشأن الاستثناءات </w:t>
      </w:r>
      <w:r w:rsidR="003A330A">
        <w:rPr>
          <w:rFonts w:hint="cs"/>
          <w:rtl/>
        </w:rPr>
        <w:t xml:space="preserve">والتقييدات </w:t>
      </w:r>
      <w:r>
        <w:rPr>
          <w:rtl/>
        </w:rPr>
        <w:t>للمكتبات و</w:t>
      </w:r>
      <w:r>
        <w:rPr>
          <w:rFonts w:hint="cs"/>
          <w:rtl/>
        </w:rPr>
        <w:t xml:space="preserve">دور </w:t>
      </w:r>
      <w:r>
        <w:rPr>
          <w:rtl/>
        </w:rPr>
        <w:t>المحفوظات في اللجنة الدائمة</w:t>
      </w:r>
      <w:r>
        <w:rPr>
          <w:rFonts w:hint="cs"/>
          <w:rtl/>
        </w:rPr>
        <w:t xml:space="preserve"> المعنية بحق المؤلف والحقوق المجاورة</w:t>
      </w:r>
      <w:r>
        <w:rPr>
          <w:rtl/>
        </w:rPr>
        <w:t xml:space="preserve">. وبصفة عامة، </w:t>
      </w:r>
      <w:r>
        <w:rPr>
          <w:rFonts w:hint="cs"/>
          <w:rtl/>
        </w:rPr>
        <w:t>أعربت</w:t>
      </w:r>
      <w:r>
        <w:rPr>
          <w:rtl/>
        </w:rPr>
        <w:t xml:space="preserve"> المجموعة </w:t>
      </w:r>
      <w:r>
        <w:rPr>
          <w:rFonts w:hint="cs"/>
          <w:rtl/>
        </w:rPr>
        <w:t xml:space="preserve">عن </w:t>
      </w:r>
      <w:r>
        <w:rPr>
          <w:rtl/>
        </w:rPr>
        <w:t>رغب</w:t>
      </w:r>
      <w:r>
        <w:rPr>
          <w:rFonts w:hint="cs"/>
          <w:rtl/>
        </w:rPr>
        <w:t>تها</w:t>
      </w:r>
      <w:r>
        <w:rPr>
          <w:rtl/>
        </w:rPr>
        <w:t xml:space="preserve"> في </w:t>
      </w:r>
      <w:r>
        <w:rPr>
          <w:rFonts w:hint="cs"/>
          <w:rtl/>
        </w:rPr>
        <w:t>الا</w:t>
      </w:r>
      <w:r>
        <w:rPr>
          <w:rtl/>
        </w:rPr>
        <w:t>س</w:t>
      </w:r>
      <w:r>
        <w:rPr>
          <w:rFonts w:hint="cs"/>
          <w:rtl/>
        </w:rPr>
        <w:t>ت</w:t>
      </w:r>
      <w:r>
        <w:rPr>
          <w:rtl/>
        </w:rPr>
        <w:t xml:space="preserve">ماع </w:t>
      </w:r>
      <w:r>
        <w:rPr>
          <w:rFonts w:hint="cs"/>
          <w:rtl/>
        </w:rPr>
        <w:t>إلى ال</w:t>
      </w:r>
      <w:r>
        <w:rPr>
          <w:rtl/>
        </w:rPr>
        <w:t>مزيد</w:t>
      </w:r>
      <w:r>
        <w:rPr>
          <w:rFonts w:hint="cs"/>
          <w:rtl/>
        </w:rPr>
        <w:t xml:space="preserve"> من</w:t>
      </w:r>
      <w:r>
        <w:rPr>
          <w:rtl/>
        </w:rPr>
        <w:t xml:space="preserve"> </w:t>
      </w:r>
      <w:r>
        <w:rPr>
          <w:rFonts w:hint="cs"/>
          <w:rtl/>
        </w:rPr>
        <w:t xml:space="preserve">التفاصيل </w:t>
      </w:r>
      <w:r>
        <w:rPr>
          <w:rtl/>
        </w:rPr>
        <w:t xml:space="preserve">من المؤلفين بشأن وجهات نظرهم حول نسبة نجاح استخدام </w:t>
      </w:r>
      <w:r>
        <w:rPr>
          <w:rFonts w:hint="cs"/>
          <w:rtl/>
        </w:rPr>
        <w:t>رخص</w:t>
      </w:r>
      <w:r>
        <w:rPr>
          <w:rtl/>
        </w:rPr>
        <w:t xml:space="preserve"> </w:t>
      </w:r>
      <w:r>
        <w:rPr>
          <w:rFonts w:hint="cs"/>
          <w:rtl/>
        </w:rPr>
        <w:t xml:space="preserve">المشاع </w:t>
      </w:r>
      <w:r>
        <w:rPr>
          <w:rtl/>
        </w:rPr>
        <w:t xml:space="preserve">الإبداعي </w:t>
      </w:r>
      <w:r>
        <w:rPr>
          <w:rFonts w:hint="cs"/>
          <w:rtl/>
        </w:rPr>
        <w:t>الصادرة من</w:t>
      </w:r>
      <w:r>
        <w:rPr>
          <w:rtl/>
        </w:rPr>
        <w:t xml:space="preserve"> المتاحف لأغراض الوفاء </w:t>
      </w:r>
      <w:r>
        <w:rPr>
          <w:rFonts w:hint="cs"/>
          <w:rtl/>
        </w:rPr>
        <w:t>ب</w:t>
      </w:r>
      <w:r>
        <w:rPr>
          <w:rtl/>
        </w:rPr>
        <w:t>اختصاصاتها في مجال التعليم والبحث والدراسة.</w:t>
      </w:r>
    </w:p>
    <w:p w:rsidR="00A253AB" w:rsidRDefault="00A253AB" w:rsidP="00A253AB">
      <w:pPr>
        <w:pStyle w:val="NumberedParaAR"/>
        <w:jc w:val="both"/>
      </w:pPr>
      <w:r>
        <w:rPr>
          <w:rFonts w:hint="cs"/>
          <w:rtl/>
        </w:rPr>
        <w:t xml:space="preserve">وشكر </w:t>
      </w:r>
      <w:r>
        <w:rPr>
          <w:rtl/>
        </w:rPr>
        <w:t xml:space="preserve">وفد شيلي </w:t>
      </w:r>
      <w:r>
        <w:rPr>
          <w:rFonts w:hint="cs"/>
          <w:rtl/>
        </w:rPr>
        <w:t>القائمين على</w:t>
      </w:r>
      <w:r>
        <w:rPr>
          <w:rtl/>
        </w:rPr>
        <w:t xml:space="preserve"> الدراسة </w:t>
      </w:r>
      <w:r>
        <w:rPr>
          <w:rFonts w:hint="cs"/>
          <w:rtl/>
        </w:rPr>
        <w:t xml:space="preserve">على ما قدموه من </w:t>
      </w:r>
      <w:r>
        <w:rPr>
          <w:rtl/>
        </w:rPr>
        <w:t>عرض</w:t>
      </w:r>
      <w:r>
        <w:rPr>
          <w:rFonts w:hint="cs"/>
          <w:rtl/>
        </w:rPr>
        <w:t xml:space="preserve"> توضيحي</w:t>
      </w:r>
      <w:r>
        <w:rPr>
          <w:rtl/>
        </w:rPr>
        <w:t xml:space="preserve">. </w:t>
      </w:r>
      <w:r>
        <w:rPr>
          <w:rFonts w:hint="cs"/>
          <w:rtl/>
        </w:rPr>
        <w:t>وأعرب</w:t>
      </w:r>
      <w:r>
        <w:rPr>
          <w:rtl/>
        </w:rPr>
        <w:t xml:space="preserve"> </w:t>
      </w:r>
      <w:r>
        <w:rPr>
          <w:rFonts w:hint="cs"/>
          <w:rtl/>
        </w:rPr>
        <w:t xml:space="preserve">عن قناعة </w:t>
      </w:r>
      <w:r>
        <w:rPr>
          <w:rtl/>
        </w:rPr>
        <w:t xml:space="preserve">شيلي </w:t>
      </w:r>
      <w:r>
        <w:rPr>
          <w:rFonts w:hint="cs"/>
          <w:rtl/>
        </w:rPr>
        <w:t>ب</w:t>
      </w:r>
      <w:r>
        <w:rPr>
          <w:rtl/>
        </w:rPr>
        <w:t xml:space="preserve">أن المتاحف </w:t>
      </w:r>
      <w:r>
        <w:rPr>
          <w:rFonts w:hint="cs"/>
          <w:rtl/>
        </w:rPr>
        <w:t>لعبت</w:t>
      </w:r>
      <w:r>
        <w:rPr>
          <w:rtl/>
        </w:rPr>
        <w:t xml:space="preserve"> دور</w:t>
      </w:r>
      <w:r>
        <w:rPr>
          <w:rFonts w:hint="cs"/>
          <w:rtl/>
        </w:rPr>
        <w:t>ا</w:t>
      </w:r>
      <w:r>
        <w:rPr>
          <w:rtl/>
        </w:rPr>
        <w:t xml:space="preserve"> هام</w:t>
      </w:r>
      <w:r>
        <w:rPr>
          <w:rFonts w:hint="cs"/>
          <w:rtl/>
        </w:rPr>
        <w:t>ا</w:t>
      </w:r>
      <w:r>
        <w:rPr>
          <w:rtl/>
        </w:rPr>
        <w:t xml:space="preserve"> في </w:t>
      </w:r>
      <w:r>
        <w:rPr>
          <w:rFonts w:hint="cs"/>
          <w:rtl/>
        </w:rPr>
        <w:t xml:space="preserve">صون </w:t>
      </w:r>
      <w:r>
        <w:rPr>
          <w:rtl/>
        </w:rPr>
        <w:t xml:space="preserve">ونشر المعرفة. </w:t>
      </w:r>
      <w:r>
        <w:rPr>
          <w:rFonts w:hint="cs"/>
          <w:rtl/>
        </w:rPr>
        <w:t xml:space="preserve">وعلى النحو الذي قد </w:t>
      </w:r>
      <w:r>
        <w:rPr>
          <w:rtl/>
        </w:rPr>
        <w:t>أظهرت</w:t>
      </w:r>
      <w:r>
        <w:rPr>
          <w:rFonts w:hint="cs"/>
          <w:rtl/>
        </w:rPr>
        <w:t>ه</w:t>
      </w:r>
      <w:r>
        <w:rPr>
          <w:rtl/>
        </w:rPr>
        <w:t xml:space="preserve"> الدراسة، قدمت البيئة الرقمية تحديات </w:t>
      </w:r>
      <w:r>
        <w:rPr>
          <w:rFonts w:hint="cs"/>
          <w:rtl/>
        </w:rPr>
        <w:t>أمام</w:t>
      </w:r>
      <w:r>
        <w:rPr>
          <w:rtl/>
        </w:rPr>
        <w:t xml:space="preserve"> المتاحف في </w:t>
      </w:r>
      <w:r w:rsidRPr="005238CF">
        <w:rPr>
          <w:rtl/>
        </w:rPr>
        <w:t xml:space="preserve">القيام </w:t>
      </w:r>
      <w:r w:rsidRPr="005238CF">
        <w:rPr>
          <w:rFonts w:hint="cs"/>
          <w:rtl/>
        </w:rPr>
        <w:t>باختصاصاتها</w:t>
      </w:r>
      <w:r>
        <w:rPr>
          <w:rtl/>
        </w:rPr>
        <w:t xml:space="preserve">. وكانت القضايا المطروحة في استبيان المجلس الدولي للمتاحف </w:t>
      </w:r>
      <w:r>
        <w:rPr>
          <w:rFonts w:hint="cs"/>
          <w:rtl/>
        </w:rPr>
        <w:t>مهمة</w:t>
      </w:r>
      <w:r>
        <w:rPr>
          <w:rtl/>
        </w:rPr>
        <w:t xml:space="preserve"> للغاية، على الرغم من أن الوفد </w:t>
      </w:r>
      <w:r>
        <w:rPr>
          <w:rFonts w:hint="cs"/>
          <w:rtl/>
        </w:rPr>
        <w:t>أحاط علما ب</w:t>
      </w:r>
      <w:r>
        <w:rPr>
          <w:rtl/>
        </w:rPr>
        <w:t>أن م</w:t>
      </w:r>
      <w:r>
        <w:rPr>
          <w:rFonts w:hint="cs"/>
          <w:rtl/>
        </w:rPr>
        <w:t>ُ</w:t>
      </w:r>
      <w:r>
        <w:rPr>
          <w:rtl/>
        </w:rPr>
        <w:t xml:space="preserve">رفق الدراسة لم </w:t>
      </w:r>
      <w:r>
        <w:rPr>
          <w:rFonts w:hint="cs"/>
          <w:rtl/>
        </w:rPr>
        <w:t>ي</w:t>
      </w:r>
      <w:r>
        <w:rPr>
          <w:rtl/>
        </w:rPr>
        <w:t>ش</w:t>
      </w:r>
      <w:r>
        <w:rPr>
          <w:rFonts w:hint="cs"/>
          <w:rtl/>
        </w:rPr>
        <w:t>ت</w:t>
      </w:r>
      <w:r>
        <w:rPr>
          <w:rtl/>
        </w:rPr>
        <w:t xml:space="preserve">مل </w:t>
      </w:r>
      <w:r>
        <w:rPr>
          <w:rFonts w:hint="cs"/>
          <w:rtl/>
        </w:rPr>
        <w:t xml:space="preserve">على </w:t>
      </w:r>
      <w:r>
        <w:rPr>
          <w:rtl/>
        </w:rPr>
        <w:t xml:space="preserve">الأسئلة الفعلية التي تم إرسالها. وطلب الوفد معلومات عن </w:t>
      </w:r>
      <w:r>
        <w:rPr>
          <w:rFonts w:hint="cs"/>
          <w:rtl/>
        </w:rPr>
        <w:t>ال</w:t>
      </w:r>
      <w:r>
        <w:rPr>
          <w:rtl/>
        </w:rPr>
        <w:t xml:space="preserve">نسبة </w:t>
      </w:r>
      <w:r>
        <w:rPr>
          <w:rFonts w:hint="cs"/>
          <w:rtl/>
        </w:rPr>
        <w:t>ال</w:t>
      </w:r>
      <w:r>
        <w:rPr>
          <w:rtl/>
        </w:rPr>
        <w:t xml:space="preserve">محددة من المتاحف في أمريكا اللاتينية التي ردت على الاستبيان. </w:t>
      </w:r>
      <w:r>
        <w:rPr>
          <w:rFonts w:hint="cs"/>
          <w:rtl/>
        </w:rPr>
        <w:t>و</w:t>
      </w:r>
      <w:r>
        <w:rPr>
          <w:rtl/>
        </w:rPr>
        <w:t xml:space="preserve">بالإضافة إلى ذلك، </w:t>
      </w:r>
      <w:r>
        <w:rPr>
          <w:rFonts w:hint="cs"/>
          <w:rtl/>
        </w:rPr>
        <w:t>سأل</w:t>
      </w:r>
      <w:r>
        <w:rPr>
          <w:rtl/>
        </w:rPr>
        <w:t xml:space="preserve"> الوفد الأمانة </w:t>
      </w:r>
      <w:r>
        <w:rPr>
          <w:rFonts w:hint="cs"/>
          <w:rtl/>
        </w:rPr>
        <w:t>ع</w:t>
      </w:r>
      <w:r>
        <w:rPr>
          <w:rtl/>
        </w:rPr>
        <w:t xml:space="preserve">ما إذا كان من الممكن </w:t>
      </w:r>
      <w:r>
        <w:rPr>
          <w:rFonts w:hint="cs"/>
          <w:rtl/>
        </w:rPr>
        <w:t>الحصول على</w:t>
      </w:r>
      <w:r>
        <w:rPr>
          <w:rtl/>
        </w:rPr>
        <w:t xml:space="preserve"> نسخة </w:t>
      </w:r>
      <w:r>
        <w:rPr>
          <w:rFonts w:hint="cs"/>
          <w:rtl/>
        </w:rPr>
        <w:t xml:space="preserve">باللغة </w:t>
      </w:r>
      <w:r>
        <w:rPr>
          <w:rtl/>
        </w:rPr>
        <w:t>ال</w:t>
      </w:r>
      <w:r>
        <w:rPr>
          <w:rFonts w:hint="cs"/>
          <w:rtl/>
        </w:rPr>
        <w:t>إ</w:t>
      </w:r>
      <w:r>
        <w:rPr>
          <w:rtl/>
        </w:rPr>
        <w:t>سبانية من الدراسة، نظر</w:t>
      </w:r>
      <w:r>
        <w:rPr>
          <w:rFonts w:hint="cs"/>
          <w:rtl/>
        </w:rPr>
        <w:t>ا</w:t>
      </w:r>
      <w:r>
        <w:rPr>
          <w:rtl/>
        </w:rPr>
        <w:t xml:space="preserve"> إلى أن ذلك من شأنه أن يساعد</w:t>
      </w:r>
      <w:r>
        <w:rPr>
          <w:rFonts w:hint="cs"/>
          <w:rtl/>
        </w:rPr>
        <w:t>ه</w:t>
      </w:r>
      <w:r>
        <w:rPr>
          <w:rtl/>
        </w:rPr>
        <w:t xml:space="preserve"> على نشر المعلومات الواردة فيه</w:t>
      </w:r>
      <w:r>
        <w:rPr>
          <w:rFonts w:hint="cs"/>
          <w:rtl/>
        </w:rPr>
        <w:t>ا</w:t>
      </w:r>
      <w:r>
        <w:rPr>
          <w:rtl/>
        </w:rPr>
        <w:t xml:space="preserve">، </w:t>
      </w:r>
      <w:r>
        <w:rPr>
          <w:rFonts w:hint="cs"/>
          <w:rtl/>
        </w:rPr>
        <w:t>وهو ما سيعود بالفائدة على</w:t>
      </w:r>
      <w:r>
        <w:rPr>
          <w:rtl/>
        </w:rPr>
        <w:t xml:space="preserve"> البلاد والمنطقة ككل.</w:t>
      </w:r>
    </w:p>
    <w:p w:rsidR="00A253AB" w:rsidRDefault="00A253AB" w:rsidP="00A253AB">
      <w:pPr>
        <w:pStyle w:val="NumberedParaAR"/>
        <w:jc w:val="both"/>
      </w:pPr>
      <w:r>
        <w:rPr>
          <w:rtl/>
        </w:rPr>
        <w:t>وث</w:t>
      </w:r>
      <w:r>
        <w:rPr>
          <w:rFonts w:hint="cs"/>
          <w:rtl/>
        </w:rPr>
        <w:t>ّ</w:t>
      </w:r>
      <w:r>
        <w:rPr>
          <w:rtl/>
        </w:rPr>
        <w:t xml:space="preserve">من وفد الولايات المتحدة الأمريكية المساهمة </w:t>
      </w:r>
      <w:r>
        <w:rPr>
          <w:rFonts w:hint="cs"/>
          <w:rtl/>
        </w:rPr>
        <w:t>التي</w:t>
      </w:r>
      <w:r>
        <w:rPr>
          <w:rtl/>
        </w:rPr>
        <w:t xml:space="preserve"> قدمت</w:t>
      </w:r>
      <w:r>
        <w:rPr>
          <w:rFonts w:hint="cs"/>
          <w:rtl/>
        </w:rPr>
        <w:t>ها</w:t>
      </w:r>
      <w:r>
        <w:rPr>
          <w:rtl/>
        </w:rPr>
        <w:t xml:space="preserve"> الدراسة في </w:t>
      </w:r>
      <w:r>
        <w:rPr>
          <w:rFonts w:hint="cs"/>
          <w:rtl/>
        </w:rPr>
        <w:t>تشكيل</w:t>
      </w:r>
      <w:r>
        <w:rPr>
          <w:rtl/>
        </w:rPr>
        <w:t xml:space="preserve"> المناقشات بشأن هذه المسألة في اللجنة الدائمة</w:t>
      </w:r>
      <w:r>
        <w:rPr>
          <w:rFonts w:hint="cs"/>
          <w:rtl/>
        </w:rPr>
        <w:t xml:space="preserve"> لحق المؤلف والحقوق المجاورة</w:t>
      </w:r>
      <w:r>
        <w:rPr>
          <w:rtl/>
        </w:rPr>
        <w:t xml:space="preserve">، وأثنت على </w:t>
      </w:r>
      <w:r>
        <w:rPr>
          <w:rFonts w:hint="cs"/>
          <w:rtl/>
        </w:rPr>
        <w:t>القائمين بالدراسة</w:t>
      </w:r>
      <w:r>
        <w:rPr>
          <w:rtl/>
        </w:rPr>
        <w:t xml:space="preserve"> </w:t>
      </w:r>
      <w:r>
        <w:rPr>
          <w:rFonts w:hint="cs"/>
          <w:rtl/>
        </w:rPr>
        <w:t>على إنجازهم ال</w:t>
      </w:r>
      <w:r>
        <w:rPr>
          <w:rtl/>
        </w:rPr>
        <w:t xml:space="preserve">شامل. وأشار الوفد إلى بيان وفد الاتحاد الأوروبي والدول الأعضاء فيه، ورحب أيضا </w:t>
      </w:r>
      <w:r>
        <w:rPr>
          <w:rFonts w:hint="cs"/>
          <w:rtl/>
        </w:rPr>
        <w:t>ب</w:t>
      </w:r>
      <w:r>
        <w:rPr>
          <w:rtl/>
        </w:rPr>
        <w:t xml:space="preserve">فرصة </w:t>
      </w:r>
      <w:r>
        <w:rPr>
          <w:rFonts w:hint="cs"/>
          <w:rtl/>
        </w:rPr>
        <w:t>ال</w:t>
      </w:r>
      <w:r>
        <w:rPr>
          <w:rtl/>
        </w:rPr>
        <w:t xml:space="preserve">تعليق على الدراسة، </w:t>
      </w:r>
      <w:r>
        <w:rPr>
          <w:rFonts w:hint="cs"/>
          <w:rtl/>
        </w:rPr>
        <w:t>ل</w:t>
      </w:r>
      <w:r>
        <w:rPr>
          <w:rtl/>
        </w:rPr>
        <w:t xml:space="preserve">تقديم معلومات إضافية فيما يتعلق بطريقة </w:t>
      </w:r>
      <w:r>
        <w:rPr>
          <w:rFonts w:hint="cs"/>
          <w:rtl/>
        </w:rPr>
        <w:t xml:space="preserve">دعم </w:t>
      </w:r>
      <w:r>
        <w:rPr>
          <w:rtl/>
        </w:rPr>
        <w:t xml:space="preserve">حكومة الولايات المتحدة </w:t>
      </w:r>
      <w:r>
        <w:rPr>
          <w:rFonts w:hint="cs"/>
          <w:rtl/>
        </w:rPr>
        <w:t>ل</w:t>
      </w:r>
      <w:r>
        <w:rPr>
          <w:rtl/>
        </w:rPr>
        <w:t xml:space="preserve">لتراث الثقافي. كما أعرب عن أمله في </w:t>
      </w:r>
      <w:r>
        <w:rPr>
          <w:rFonts w:hint="cs"/>
          <w:rtl/>
        </w:rPr>
        <w:t>ت</w:t>
      </w:r>
      <w:r>
        <w:rPr>
          <w:rtl/>
        </w:rPr>
        <w:t>وض</w:t>
      </w:r>
      <w:r>
        <w:rPr>
          <w:rFonts w:hint="cs"/>
          <w:rtl/>
        </w:rPr>
        <w:t>ي</w:t>
      </w:r>
      <w:r>
        <w:rPr>
          <w:rtl/>
        </w:rPr>
        <w:t xml:space="preserve">ح النقاش حول عدة مجالات رئيسية </w:t>
      </w:r>
      <w:r>
        <w:rPr>
          <w:rFonts w:hint="cs"/>
          <w:rtl/>
        </w:rPr>
        <w:t>ل</w:t>
      </w:r>
      <w:r>
        <w:rPr>
          <w:rtl/>
        </w:rPr>
        <w:t>قانون</w:t>
      </w:r>
      <w:r>
        <w:rPr>
          <w:rFonts w:hint="cs"/>
          <w:rtl/>
        </w:rPr>
        <w:t>ه</w:t>
      </w:r>
      <w:r>
        <w:rPr>
          <w:rtl/>
        </w:rPr>
        <w:t xml:space="preserve">، والتي </w:t>
      </w:r>
      <w:r>
        <w:rPr>
          <w:rFonts w:hint="cs"/>
          <w:rtl/>
        </w:rPr>
        <w:t xml:space="preserve">قد </w:t>
      </w:r>
      <w:r>
        <w:rPr>
          <w:rtl/>
        </w:rPr>
        <w:t xml:space="preserve">تم الإشارة إليها في هذه الدراسة. وتطرق إلى موضوع الدراسة، </w:t>
      </w:r>
      <w:r>
        <w:rPr>
          <w:rFonts w:hint="cs"/>
          <w:rtl/>
        </w:rPr>
        <w:t>وأعرب عن</w:t>
      </w:r>
      <w:r>
        <w:rPr>
          <w:rtl/>
        </w:rPr>
        <w:t xml:space="preserve"> سع</w:t>
      </w:r>
      <w:r>
        <w:rPr>
          <w:rFonts w:hint="cs"/>
          <w:rtl/>
        </w:rPr>
        <w:t>ا</w:t>
      </w:r>
      <w:r>
        <w:rPr>
          <w:rtl/>
        </w:rPr>
        <w:t>د</w:t>
      </w:r>
      <w:r>
        <w:rPr>
          <w:rFonts w:hint="cs"/>
          <w:rtl/>
        </w:rPr>
        <w:t>ته</w:t>
      </w:r>
      <w:r>
        <w:rPr>
          <w:rtl/>
        </w:rPr>
        <w:t xml:space="preserve"> لرؤية أن عددا من البلدان قد اعترفت بالدور ال</w:t>
      </w:r>
      <w:r>
        <w:rPr>
          <w:rFonts w:hint="cs"/>
          <w:rtl/>
        </w:rPr>
        <w:t>م</w:t>
      </w:r>
      <w:r>
        <w:rPr>
          <w:rtl/>
        </w:rPr>
        <w:t xml:space="preserve">هم الذي لعبته المتاحف في </w:t>
      </w:r>
      <w:r>
        <w:rPr>
          <w:rFonts w:hint="cs"/>
          <w:rtl/>
        </w:rPr>
        <w:t>صون</w:t>
      </w:r>
      <w:r>
        <w:rPr>
          <w:rtl/>
        </w:rPr>
        <w:t xml:space="preserve"> التراث الثقافي وتعزيز التعليم، من خلال صياغة قيود واستثناءات </w:t>
      </w:r>
      <w:r>
        <w:rPr>
          <w:rFonts w:hint="cs"/>
          <w:rtl/>
        </w:rPr>
        <w:t xml:space="preserve">على </w:t>
      </w:r>
      <w:r>
        <w:rPr>
          <w:rtl/>
        </w:rPr>
        <w:t xml:space="preserve">حق المؤلف </w:t>
      </w:r>
      <w:r>
        <w:rPr>
          <w:rFonts w:hint="cs"/>
          <w:rtl/>
        </w:rPr>
        <w:t xml:space="preserve">من أجل </w:t>
      </w:r>
      <w:r>
        <w:rPr>
          <w:rtl/>
        </w:rPr>
        <w:t xml:space="preserve">تعزيز </w:t>
      </w:r>
      <w:r>
        <w:rPr>
          <w:rFonts w:hint="cs"/>
          <w:rtl/>
        </w:rPr>
        <w:t>اختصاصاتها</w:t>
      </w:r>
      <w:r>
        <w:rPr>
          <w:rtl/>
        </w:rPr>
        <w:t xml:space="preserve">. </w:t>
      </w:r>
      <w:r>
        <w:rPr>
          <w:rFonts w:hint="cs"/>
          <w:rtl/>
        </w:rPr>
        <w:t>و</w:t>
      </w:r>
      <w:r>
        <w:rPr>
          <w:rtl/>
        </w:rPr>
        <w:t xml:space="preserve">كانت المتاحف </w:t>
      </w:r>
      <w:r>
        <w:rPr>
          <w:rFonts w:hint="cs"/>
          <w:rtl/>
        </w:rPr>
        <w:t xml:space="preserve">هي </w:t>
      </w:r>
      <w:r>
        <w:rPr>
          <w:rtl/>
        </w:rPr>
        <w:t>القائم</w:t>
      </w:r>
      <w:r>
        <w:rPr>
          <w:rFonts w:hint="cs"/>
          <w:rtl/>
        </w:rPr>
        <w:t>ة</w:t>
      </w:r>
      <w:r>
        <w:rPr>
          <w:rtl/>
        </w:rPr>
        <w:t xml:space="preserve"> على </w:t>
      </w:r>
      <w:r>
        <w:rPr>
          <w:rFonts w:hint="cs"/>
          <w:rtl/>
        </w:rPr>
        <w:t xml:space="preserve">رعاية </w:t>
      </w:r>
      <w:r>
        <w:rPr>
          <w:rtl/>
        </w:rPr>
        <w:t>التراث الثقافي لب</w:t>
      </w:r>
      <w:r>
        <w:rPr>
          <w:rFonts w:hint="cs"/>
          <w:rtl/>
        </w:rPr>
        <w:t>ل</w:t>
      </w:r>
      <w:r>
        <w:rPr>
          <w:rtl/>
        </w:rPr>
        <w:t>د</w:t>
      </w:r>
      <w:r>
        <w:rPr>
          <w:rFonts w:hint="cs"/>
          <w:rtl/>
        </w:rPr>
        <w:t>ان</w:t>
      </w:r>
      <w:r>
        <w:rPr>
          <w:rtl/>
        </w:rPr>
        <w:t>ه</w:t>
      </w:r>
      <w:r>
        <w:rPr>
          <w:rFonts w:hint="cs"/>
          <w:rtl/>
        </w:rPr>
        <w:t>ا</w:t>
      </w:r>
      <w:r>
        <w:rPr>
          <w:rtl/>
        </w:rPr>
        <w:t xml:space="preserve">، </w:t>
      </w:r>
      <w:r>
        <w:rPr>
          <w:rFonts w:hint="cs"/>
          <w:rtl/>
        </w:rPr>
        <w:t>وذلك ب</w:t>
      </w:r>
      <w:r>
        <w:rPr>
          <w:rtl/>
        </w:rPr>
        <w:t>تجميع ثروة من المعرفة والثقافة لصالح زوار</w:t>
      </w:r>
      <w:r>
        <w:rPr>
          <w:rFonts w:hint="cs"/>
          <w:rtl/>
        </w:rPr>
        <w:t>ها</w:t>
      </w:r>
      <w:r>
        <w:rPr>
          <w:rtl/>
        </w:rPr>
        <w:t xml:space="preserve">. </w:t>
      </w:r>
      <w:r>
        <w:rPr>
          <w:rFonts w:hint="cs"/>
          <w:rtl/>
        </w:rPr>
        <w:t>و</w:t>
      </w:r>
      <w:r>
        <w:rPr>
          <w:rtl/>
        </w:rPr>
        <w:t>يمكن أن تلعب</w:t>
      </w:r>
      <w:r w:rsidR="00334679">
        <w:rPr>
          <w:rtl/>
        </w:rPr>
        <w:t xml:space="preserve"> </w:t>
      </w:r>
      <w:r w:rsidR="00334679">
        <w:rPr>
          <w:rFonts w:hint="cs"/>
          <w:rtl/>
        </w:rPr>
        <w:t>التقييدات</w:t>
      </w:r>
      <w:r>
        <w:rPr>
          <w:rtl/>
        </w:rPr>
        <w:t xml:space="preserve"> والاستثناءات على حق المؤلف دورا هاما في تمكين المتاحف </w:t>
      </w:r>
      <w:r>
        <w:rPr>
          <w:rFonts w:hint="cs"/>
          <w:rtl/>
        </w:rPr>
        <w:t>من أداء</w:t>
      </w:r>
      <w:r>
        <w:rPr>
          <w:rtl/>
        </w:rPr>
        <w:t xml:space="preserve"> خدم</w:t>
      </w:r>
      <w:r>
        <w:rPr>
          <w:rFonts w:hint="cs"/>
          <w:rtl/>
        </w:rPr>
        <w:t>تها</w:t>
      </w:r>
      <w:r>
        <w:rPr>
          <w:rtl/>
        </w:rPr>
        <w:t xml:space="preserve"> العامة </w:t>
      </w:r>
      <w:r>
        <w:rPr>
          <w:rFonts w:hint="cs"/>
          <w:rtl/>
        </w:rPr>
        <w:t>لصون</w:t>
      </w:r>
      <w:r>
        <w:rPr>
          <w:rtl/>
        </w:rPr>
        <w:t xml:space="preserve"> التاريخ الثقافي وتعزيز البحوث والتعليم والمعرفة. </w:t>
      </w:r>
      <w:r>
        <w:rPr>
          <w:rFonts w:hint="cs"/>
          <w:rtl/>
        </w:rPr>
        <w:t>وأ</w:t>
      </w:r>
      <w:r>
        <w:rPr>
          <w:rtl/>
        </w:rPr>
        <w:t>ظهر</w:t>
      </w:r>
      <w:r>
        <w:rPr>
          <w:rFonts w:hint="cs"/>
          <w:rtl/>
        </w:rPr>
        <w:t>ت</w:t>
      </w:r>
      <w:r>
        <w:rPr>
          <w:rtl/>
        </w:rPr>
        <w:t xml:space="preserve"> أهداف</w:t>
      </w:r>
      <w:r>
        <w:rPr>
          <w:rFonts w:hint="cs"/>
          <w:rtl/>
        </w:rPr>
        <w:t>هم</w:t>
      </w:r>
      <w:r>
        <w:rPr>
          <w:rtl/>
        </w:rPr>
        <w:t xml:space="preserve"> ومبادئ</w:t>
      </w:r>
      <w:r>
        <w:rPr>
          <w:rFonts w:hint="cs"/>
          <w:rtl/>
        </w:rPr>
        <w:t>هم</w:t>
      </w:r>
      <w:r>
        <w:rPr>
          <w:rtl/>
        </w:rPr>
        <w:t xml:space="preserve"> </w:t>
      </w:r>
      <w:r>
        <w:rPr>
          <w:rFonts w:hint="cs"/>
          <w:rtl/>
        </w:rPr>
        <w:t xml:space="preserve">بشأن </w:t>
      </w:r>
      <w:r>
        <w:rPr>
          <w:rtl/>
        </w:rPr>
        <w:t xml:space="preserve">الاستثناءات </w:t>
      </w:r>
      <w:r w:rsidR="003A330A">
        <w:rPr>
          <w:rtl/>
        </w:rPr>
        <w:t xml:space="preserve">والتقييدات </w:t>
      </w:r>
      <w:r>
        <w:rPr>
          <w:rtl/>
        </w:rPr>
        <w:t xml:space="preserve">على </w:t>
      </w:r>
      <w:r>
        <w:rPr>
          <w:rFonts w:hint="cs"/>
          <w:rtl/>
        </w:rPr>
        <w:t xml:space="preserve">دور </w:t>
      </w:r>
      <w:r>
        <w:rPr>
          <w:rtl/>
        </w:rPr>
        <w:t xml:space="preserve">المحفوظات </w:t>
      </w:r>
      <w:r>
        <w:rPr>
          <w:rFonts w:hint="cs"/>
          <w:rtl/>
        </w:rPr>
        <w:t>الحديثة</w:t>
      </w:r>
      <w:r>
        <w:rPr>
          <w:rtl/>
        </w:rPr>
        <w:t xml:space="preserve"> أن المتاحف تقاسمت أدوار خدمة عامة مماثلة </w:t>
      </w:r>
      <w:r>
        <w:rPr>
          <w:rFonts w:hint="cs"/>
          <w:rtl/>
        </w:rPr>
        <w:t xml:space="preserve">لأدوار </w:t>
      </w:r>
      <w:r>
        <w:rPr>
          <w:rtl/>
        </w:rPr>
        <w:t>المكتبات و</w:t>
      </w:r>
      <w:r>
        <w:rPr>
          <w:rFonts w:hint="cs"/>
          <w:rtl/>
        </w:rPr>
        <w:t xml:space="preserve">دور </w:t>
      </w:r>
      <w:r>
        <w:rPr>
          <w:rtl/>
        </w:rPr>
        <w:t xml:space="preserve">المحفوظات وأشارت إلى أن الدول الأعضاء ينبغي أن </w:t>
      </w:r>
      <w:r>
        <w:rPr>
          <w:rFonts w:hint="cs"/>
          <w:rtl/>
        </w:rPr>
        <w:t>توسع</w:t>
      </w:r>
      <w:r>
        <w:rPr>
          <w:rtl/>
        </w:rPr>
        <w:t xml:space="preserve"> </w:t>
      </w:r>
      <w:r>
        <w:rPr>
          <w:rFonts w:hint="cs"/>
          <w:rtl/>
        </w:rPr>
        <w:t xml:space="preserve">نفس </w:t>
      </w:r>
      <w:r>
        <w:rPr>
          <w:rtl/>
        </w:rPr>
        <w:t xml:space="preserve">الاستثناءات </w:t>
      </w:r>
      <w:r w:rsidR="003A330A">
        <w:rPr>
          <w:rtl/>
        </w:rPr>
        <w:t xml:space="preserve">والتقييدات </w:t>
      </w:r>
      <w:r>
        <w:rPr>
          <w:rtl/>
        </w:rPr>
        <w:t xml:space="preserve">أو </w:t>
      </w:r>
      <w:r>
        <w:rPr>
          <w:rFonts w:hint="cs"/>
          <w:rtl/>
        </w:rPr>
        <w:t>تلك ال</w:t>
      </w:r>
      <w:r>
        <w:rPr>
          <w:rtl/>
        </w:rPr>
        <w:t xml:space="preserve">مشابهة </w:t>
      </w:r>
      <w:r>
        <w:rPr>
          <w:rFonts w:hint="cs"/>
          <w:rtl/>
        </w:rPr>
        <w:t xml:space="preserve">لها لتشمل </w:t>
      </w:r>
      <w:r>
        <w:rPr>
          <w:rtl/>
        </w:rPr>
        <w:t>المتاحف عند</w:t>
      </w:r>
      <w:r>
        <w:rPr>
          <w:rFonts w:hint="cs"/>
          <w:rtl/>
        </w:rPr>
        <w:t xml:space="preserve"> قيامهم</w:t>
      </w:r>
      <w:r>
        <w:rPr>
          <w:rtl/>
        </w:rPr>
        <w:t xml:space="preserve"> </w:t>
      </w:r>
      <w:r>
        <w:rPr>
          <w:rFonts w:hint="cs"/>
          <w:rtl/>
        </w:rPr>
        <w:t>ب</w:t>
      </w:r>
      <w:r>
        <w:rPr>
          <w:rtl/>
        </w:rPr>
        <w:t xml:space="preserve">هذه الأدوار. </w:t>
      </w:r>
      <w:r>
        <w:rPr>
          <w:rFonts w:hint="cs"/>
          <w:rtl/>
        </w:rPr>
        <w:t>و</w:t>
      </w:r>
      <w:r>
        <w:rPr>
          <w:rtl/>
        </w:rPr>
        <w:t xml:space="preserve">في حين أن </w:t>
      </w:r>
      <w:r>
        <w:rPr>
          <w:rFonts w:hint="cs"/>
          <w:rtl/>
        </w:rPr>
        <w:t xml:space="preserve">المتاحف </w:t>
      </w:r>
      <w:r>
        <w:rPr>
          <w:rtl/>
        </w:rPr>
        <w:t xml:space="preserve">لم يكن لديها حاليا استثناء منفصل </w:t>
      </w:r>
      <w:r>
        <w:rPr>
          <w:rFonts w:hint="cs"/>
          <w:rtl/>
        </w:rPr>
        <w:t xml:space="preserve">على </w:t>
      </w:r>
      <w:r>
        <w:rPr>
          <w:rtl/>
        </w:rPr>
        <w:t xml:space="preserve">حق المؤلف </w:t>
      </w:r>
      <w:r>
        <w:rPr>
          <w:rFonts w:hint="cs"/>
          <w:rtl/>
        </w:rPr>
        <w:t>يخص ا</w:t>
      </w:r>
      <w:r>
        <w:rPr>
          <w:rtl/>
        </w:rPr>
        <w:t xml:space="preserve">لمتاحف، تم دعم خدمات المتاحف من خلال عدة استثناءات </w:t>
      </w:r>
      <w:r>
        <w:rPr>
          <w:rFonts w:hint="cs"/>
          <w:rtl/>
        </w:rPr>
        <w:t xml:space="preserve">على </w:t>
      </w:r>
      <w:r>
        <w:rPr>
          <w:rtl/>
        </w:rPr>
        <w:t xml:space="preserve">حق المؤلف. وبالإضافة إلى ذلك، </w:t>
      </w:r>
      <w:r>
        <w:rPr>
          <w:rFonts w:hint="cs"/>
          <w:rtl/>
        </w:rPr>
        <w:t xml:space="preserve">من عام </w:t>
      </w:r>
      <w:r>
        <w:rPr>
          <w:rtl/>
        </w:rPr>
        <w:t>2005</w:t>
      </w:r>
      <w:r>
        <w:rPr>
          <w:rFonts w:hint="cs"/>
          <w:rtl/>
        </w:rPr>
        <w:t xml:space="preserve"> إلى عام </w:t>
      </w:r>
      <w:r>
        <w:rPr>
          <w:rtl/>
        </w:rPr>
        <w:t xml:space="preserve">2008 </w:t>
      </w:r>
      <w:r>
        <w:rPr>
          <w:rFonts w:hint="cs"/>
          <w:rtl/>
        </w:rPr>
        <w:t>شكل</w:t>
      </w:r>
      <w:r>
        <w:rPr>
          <w:rtl/>
        </w:rPr>
        <w:t xml:space="preserve"> مكتب </w:t>
      </w:r>
      <w:r>
        <w:rPr>
          <w:rFonts w:hint="cs"/>
          <w:rtl/>
        </w:rPr>
        <w:t>الولايات المتحدة</w:t>
      </w:r>
      <w:r>
        <w:rPr>
          <w:rtl/>
        </w:rPr>
        <w:t xml:space="preserve"> </w:t>
      </w:r>
      <w:r>
        <w:rPr>
          <w:rFonts w:hint="cs"/>
          <w:rtl/>
        </w:rPr>
        <w:t>ل</w:t>
      </w:r>
      <w:r>
        <w:rPr>
          <w:rtl/>
        </w:rPr>
        <w:t>حق ال</w:t>
      </w:r>
      <w:r>
        <w:rPr>
          <w:rFonts w:hint="cs"/>
          <w:rtl/>
        </w:rPr>
        <w:t>مؤلف</w:t>
      </w:r>
      <w:r>
        <w:rPr>
          <w:rtl/>
        </w:rPr>
        <w:t xml:space="preserve"> ومكتبة الكونغرس</w:t>
      </w:r>
      <w:r>
        <w:rPr>
          <w:rFonts w:hint="cs"/>
          <w:rtl/>
        </w:rPr>
        <w:t xml:space="preserve"> </w:t>
      </w:r>
      <w:r>
        <w:rPr>
          <w:rtl/>
        </w:rPr>
        <w:t>فريق</w:t>
      </w:r>
      <w:r>
        <w:rPr>
          <w:rFonts w:hint="cs"/>
          <w:rtl/>
        </w:rPr>
        <w:t>ا</w:t>
      </w:r>
      <w:r>
        <w:rPr>
          <w:rtl/>
        </w:rPr>
        <w:t xml:space="preserve"> عامل</w:t>
      </w:r>
      <w:r>
        <w:rPr>
          <w:rFonts w:hint="cs"/>
          <w:rtl/>
        </w:rPr>
        <w:t>ا</w:t>
      </w:r>
      <w:r>
        <w:rPr>
          <w:rtl/>
        </w:rPr>
        <w:t xml:space="preserve"> </w:t>
      </w:r>
      <w:r>
        <w:rPr>
          <w:rFonts w:hint="cs"/>
          <w:rtl/>
        </w:rPr>
        <w:t>ل</w:t>
      </w:r>
      <w:r>
        <w:rPr>
          <w:rtl/>
        </w:rPr>
        <w:t xml:space="preserve">استعراض التحسينات الممكنة لاستثناءات </w:t>
      </w:r>
      <w:r>
        <w:rPr>
          <w:rFonts w:hint="cs"/>
          <w:rtl/>
        </w:rPr>
        <w:t>ا</w:t>
      </w:r>
      <w:r>
        <w:rPr>
          <w:rtl/>
        </w:rPr>
        <w:t>لمكتبات و</w:t>
      </w:r>
      <w:r>
        <w:rPr>
          <w:rFonts w:hint="cs"/>
          <w:rtl/>
        </w:rPr>
        <w:t xml:space="preserve">دور </w:t>
      </w:r>
      <w:r>
        <w:rPr>
          <w:rtl/>
        </w:rPr>
        <w:t xml:space="preserve">المحفوظات الواردة في المادة 108 من قانون حق المؤلف. </w:t>
      </w:r>
      <w:r>
        <w:rPr>
          <w:rFonts w:hint="cs"/>
          <w:rtl/>
        </w:rPr>
        <w:t>و</w:t>
      </w:r>
      <w:r>
        <w:rPr>
          <w:rtl/>
        </w:rPr>
        <w:t>كان</w:t>
      </w:r>
      <w:r>
        <w:rPr>
          <w:rFonts w:hint="cs"/>
          <w:rtl/>
        </w:rPr>
        <w:t xml:space="preserve"> </w:t>
      </w:r>
      <w:r>
        <w:rPr>
          <w:rtl/>
        </w:rPr>
        <w:t xml:space="preserve">من أهم </w:t>
      </w:r>
      <w:r>
        <w:rPr>
          <w:rFonts w:hint="cs"/>
          <w:rtl/>
        </w:rPr>
        <w:t>ال</w:t>
      </w:r>
      <w:r>
        <w:rPr>
          <w:rtl/>
        </w:rPr>
        <w:t>توصيات</w:t>
      </w:r>
      <w:r>
        <w:rPr>
          <w:rFonts w:hint="cs"/>
          <w:rtl/>
        </w:rPr>
        <w:t xml:space="preserve"> التي قدمها ال</w:t>
      </w:r>
      <w:r>
        <w:rPr>
          <w:rtl/>
        </w:rPr>
        <w:t>فريق الدراس</w:t>
      </w:r>
      <w:r>
        <w:rPr>
          <w:rFonts w:hint="cs"/>
          <w:rtl/>
        </w:rPr>
        <w:t>ي</w:t>
      </w:r>
      <w:r>
        <w:rPr>
          <w:rtl/>
        </w:rPr>
        <w:t xml:space="preserve"> أن</w:t>
      </w:r>
      <w:r>
        <w:rPr>
          <w:rFonts w:hint="cs"/>
          <w:rtl/>
        </w:rPr>
        <w:t xml:space="preserve">ه </w:t>
      </w:r>
      <w:r>
        <w:rPr>
          <w:rtl/>
        </w:rPr>
        <w:t xml:space="preserve">يجب توسيع </w:t>
      </w:r>
      <w:r>
        <w:rPr>
          <w:rFonts w:hint="cs"/>
          <w:rtl/>
        </w:rPr>
        <w:t xml:space="preserve">نطاق </w:t>
      </w:r>
      <w:r>
        <w:rPr>
          <w:rtl/>
        </w:rPr>
        <w:t>المادة 108 ل</w:t>
      </w:r>
      <w:r>
        <w:rPr>
          <w:rFonts w:hint="cs"/>
          <w:rtl/>
        </w:rPr>
        <w:t>ت</w:t>
      </w:r>
      <w:r>
        <w:rPr>
          <w:rtl/>
        </w:rPr>
        <w:t xml:space="preserve">شمل المتاحف. </w:t>
      </w:r>
      <w:r>
        <w:rPr>
          <w:rFonts w:hint="cs"/>
          <w:rtl/>
        </w:rPr>
        <w:t>و</w:t>
      </w:r>
      <w:r>
        <w:rPr>
          <w:rtl/>
        </w:rPr>
        <w:t xml:space="preserve">في هذا الصدد، </w:t>
      </w:r>
      <w:r>
        <w:rPr>
          <w:rFonts w:hint="cs"/>
          <w:rtl/>
        </w:rPr>
        <w:t>أعرب الوفد عن</w:t>
      </w:r>
      <w:r>
        <w:rPr>
          <w:rtl/>
        </w:rPr>
        <w:t xml:space="preserve"> </w:t>
      </w:r>
      <w:r>
        <w:rPr>
          <w:rFonts w:hint="cs"/>
          <w:rtl/>
        </w:rPr>
        <w:t>اهتمامه</w:t>
      </w:r>
      <w:r>
        <w:rPr>
          <w:rtl/>
        </w:rPr>
        <w:t xml:space="preserve"> </w:t>
      </w:r>
      <w:r>
        <w:rPr>
          <w:rFonts w:hint="cs"/>
          <w:rtl/>
        </w:rPr>
        <w:t>ب</w:t>
      </w:r>
      <w:r>
        <w:rPr>
          <w:rtl/>
        </w:rPr>
        <w:t xml:space="preserve">معرفة المزيد عن تجارب البلدان الأخرى مع هذه الاستثناءات </w:t>
      </w:r>
      <w:r w:rsidR="003A330A">
        <w:rPr>
          <w:rtl/>
        </w:rPr>
        <w:t xml:space="preserve">والتقييدات </w:t>
      </w:r>
      <w:r>
        <w:rPr>
          <w:rFonts w:hint="cs"/>
          <w:rtl/>
        </w:rPr>
        <w:t>على</w:t>
      </w:r>
      <w:r>
        <w:rPr>
          <w:rtl/>
        </w:rPr>
        <w:t xml:space="preserve"> </w:t>
      </w:r>
      <w:r>
        <w:rPr>
          <w:rFonts w:hint="cs"/>
          <w:rtl/>
        </w:rPr>
        <w:t>ا</w:t>
      </w:r>
      <w:r>
        <w:rPr>
          <w:rtl/>
        </w:rPr>
        <w:t>لمتاحف و</w:t>
      </w:r>
      <w:r>
        <w:rPr>
          <w:rFonts w:hint="cs"/>
          <w:rtl/>
        </w:rPr>
        <w:t>ت</w:t>
      </w:r>
      <w:r>
        <w:rPr>
          <w:rtl/>
        </w:rPr>
        <w:t xml:space="preserve">طلع إلى ما تبقى من </w:t>
      </w:r>
      <w:r>
        <w:rPr>
          <w:rFonts w:hint="cs"/>
          <w:rtl/>
        </w:rPr>
        <w:t>ال</w:t>
      </w:r>
      <w:r>
        <w:rPr>
          <w:rtl/>
        </w:rPr>
        <w:t xml:space="preserve">مناقشة </w:t>
      </w:r>
      <w:r>
        <w:rPr>
          <w:rFonts w:hint="cs"/>
          <w:rtl/>
        </w:rPr>
        <w:t xml:space="preserve">حول </w:t>
      </w:r>
      <w:r>
        <w:rPr>
          <w:rtl/>
        </w:rPr>
        <w:t>هذا الموضوع الهام.</w:t>
      </w:r>
    </w:p>
    <w:p w:rsidR="00A253AB" w:rsidRDefault="00A253AB" w:rsidP="00A253AB">
      <w:pPr>
        <w:pStyle w:val="NumberedParaAR"/>
        <w:jc w:val="both"/>
      </w:pPr>
      <w:r>
        <w:rPr>
          <w:rFonts w:hint="cs"/>
          <w:rtl/>
        </w:rPr>
        <w:t xml:space="preserve">وتوجه </w:t>
      </w:r>
      <w:r>
        <w:rPr>
          <w:rtl/>
        </w:rPr>
        <w:t xml:space="preserve">وفد كندا </w:t>
      </w:r>
      <w:r>
        <w:rPr>
          <w:rFonts w:hint="cs"/>
          <w:rtl/>
        </w:rPr>
        <w:t>بالشكر إلى القائمين على الدراسة</w:t>
      </w:r>
      <w:r>
        <w:rPr>
          <w:rtl/>
        </w:rPr>
        <w:t xml:space="preserve"> </w:t>
      </w:r>
      <w:r>
        <w:rPr>
          <w:rFonts w:hint="cs"/>
          <w:rtl/>
        </w:rPr>
        <w:t>على ما بذلوه من جهد</w:t>
      </w:r>
      <w:r>
        <w:rPr>
          <w:rtl/>
        </w:rPr>
        <w:t xml:space="preserve"> و</w:t>
      </w:r>
      <w:r>
        <w:rPr>
          <w:rFonts w:hint="cs"/>
          <w:rtl/>
        </w:rPr>
        <w:t xml:space="preserve">ما قدموه من </w:t>
      </w:r>
      <w:r>
        <w:rPr>
          <w:rtl/>
        </w:rPr>
        <w:t xml:space="preserve">عرض </w:t>
      </w:r>
      <w:r>
        <w:rPr>
          <w:rFonts w:hint="cs"/>
          <w:rtl/>
        </w:rPr>
        <w:t>توضيحي إلى</w:t>
      </w:r>
      <w:r>
        <w:rPr>
          <w:rtl/>
        </w:rPr>
        <w:t xml:space="preserve"> اللجنة الدائمة</w:t>
      </w:r>
      <w:r>
        <w:rPr>
          <w:rFonts w:hint="cs"/>
          <w:rtl/>
        </w:rPr>
        <w:t xml:space="preserve"> المعنية بحق المؤلف والحقوق المجاورة</w:t>
      </w:r>
      <w:r>
        <w:rPr>
          <w:rtl/>
        </w:rPr>
        <w:t xml:space="preserve">. </w:t>
      </w:r>
      <w:r>
        <w:rPr>
          <w:rFonts w:hint="cs"/>
          <w:rtl/>
        </w:rPr>
        <w:t>وطرح</w:t>
      </w:r>
      <w:r>
        <w:rPr>
          <w:rtl/>
        </w:rPr>
        <w:t xml:space="preserve"> </w:t>
      </w:r>
      <w:r>
        <w:rPr>
          <w:rFonts w:hint="cs"/>
          <w:rtl/>
        </w:rPr>
        <w:t>ال</w:t>
      </w:r>
      <w:r>
        <w:rPr>
          <w:rtl/>
        </w:rPr>
        <w:t xml:space="preserve">وفد </w:t>
      </w:r>
      <w:r>
        <w:rPr>
          <w:rFonts w:hint="cs"/>
          <w:rtl/>
        </w:rPr>
        <w:t>سؤالي</w:t>
      </w:r>
      <w:r>
        <w:rPr>
          <w:rtl/>
        </w:rPr>
        <w:t xml:space="preserve"> متابعة محدد</w:t>
      </w:r>
      <w:r>
        <w:rPr>
          <w:rFonts w:hint="cs"/>
          <w:rtl/>
        </w:rPr>
        <w:t>ين</w:t>
      </w:r>
      <w:r>
        <w:rPr>
          <w:rtl/>
        </w:rPr>
        <w:t xml:space="preserve"> </w:t>
      </w:r>
      <w:r>
        <w:rPr>
          <w:rFonts w:hint="cs"/>
          <w:rtl/>
        </w:rPr>
        <w:t xml:space="preserve">على القائمين على الدراسة </w:t>
      </w:r>
      <w:r>
        <w:rPr>
          <w:rtl/>
        </w:rPr>
        <w:t xml:space="preserve">بشأن أبحاثهم. أولا، </w:t>
      </w:r>
      <w:r>
        <w:rPr>
          <w:rFonts w:hint="cs"/>
          <w:rtl/>
        </w:rPr>
        <w:t xml:space="preserve">أعرب الوفد عن </w:t>
      </w:r>
      <w:r>
        <w:rPr>
          <w:rtl/>
        </w:rPr>
        <w:t xml:space="preserve">رغبته في سماع المزيد عن التحديات العابرة للحدود التي نشأت في سياق معرض </w:t>
      </w:r>
      <w:r>
        <w:rPr>
          <w:rFonts w:hint="cs"/>
          <w:rtl/>
        </w:rPr>
        <w:t>المصنفات</w:t>
      </w:r>
      <w:r>
        <w:rPr>
          <w:rtl/>
        </w:rPr>
        <w:t xml:space="preserve">. ثانيا، فيما يتعلق </w:t>
      </w:r>
      <w:r>
        <w:rPr>
          <w:rFonts w:hint="cs"/>
          <w:rtl/>
        </w:rPr>
        <w:t>ب</w:t>
      </w:r>
      <w:r>
        <w:rPr>
          <w:rtl/>
        </w:rPr>
        <w:t>مقر المتحف، الذي أشير إليه في ال</w:t>
      </w:r>
      <w:r>
        <w:rPr>
          <w:rFonts w:hint="cs"/>
          <w:rtl/>
        </w:rPr>
        <w:t>عرض</w:t>
      </w:r>
      <w:r>
        <w:rPr>
          <w:rtl/>
        </w:rPr>
        <w:t xml:space="preserve"> </w:t>
      </w:r>
      <w:r>
        <w:rPr>
          <w:rFonts w:hint="cs"/>
          <w:rtl/>
        </w:rPr>
        <w:t>ل</w:t>
      </w:r>
      <w:r>
        <w:rPr>
          <w:rtl/>
        </w:rPr>
        <w:t xml:space="preserve">لجمهور، </w:t>
      </w:r>
      <w:r>
        <w:rPr>
          <w:rFonts w:hint="cs"/>
          <w:rtl/>
        </w:rPr>
        <w:t>سأل</w:t>
      </w:r>
      <w:r>
        <w:rPr>
          <w:rtl/>
        </w:rPr>
        <w:t xml:space="preserve"> الوفد</w:t>
      </w:r>
      <w:r>
        <w:rPr>
          <w:rFonts w:hint="cs"/>
          <w:rtl/>
        </w:rPr>
        <w:t xml:space="preserve"> عن</w:t>
      </w:r>
      <w:r>
        <w:rPr>
          <w:rtl/>
        </w:rPr>
        <w:t xml:space="preserve"> </w:t>
      </w:r>
      <w:r>
        <w:rPr>
          <w:rFonts w:hint="cs"/>
          <w:rtl/>
        </w:rPr>
        <w:t>ال</w:t>
      </w:r>
      <w:r>
        <w:rPr>
          <w:rtl/>
        </w:rPr>
        <w:t xml:space="preserve">مدى </w:t>
      </w:r>
      <w:r>
        <w:rPr>
          <w:rFonts w:hint="cs"/>
          <w:rtl/>
        </w:rPr>
        <w:t xml:space="preserve">الذي إليه </w:t>
      </w:r>
      <w:r>
        <w:rPr>
          <w:rtl/>
        </w:rPr>
        <w:t xml:space="preserve">تم تحديد مقر المتحف في القوانين التي </w:t>
      </w:r>
      <w:r>
        <w:rPr>
          <w:rFonts w:hint="cs"/>
          <w:rtl/>
        </w:rPr>
        <w:t>قد درسوها</w:t>
      </w:r>
      <w:r>
        <w:rPr>
          <w:rtl/>
        </w:rPr>
        <w:t xml:space="preserve">، </w:t>
      </w:r>
      <w:r>
        <w:rPr>
          <w:rFonts w:hint="cs"/>
          <w:rtl/>
        </w:rPr>
        <w:t xml:space="preserve">أو </w:t>
      </w:r>
      <w:r>
        <w:rPr>
          <w:rtl/>
        </w:rPr>
        <w:t xml:space="preserve">ما إذا كان مقر المتحف </w:t>
      </w:r>
      <w:r>
        <w:rPr>
          <w:rFonts w:hint="cs"/>
          <w:rtl/>
        </w:rPr>
        <w:t>ا</w:t>
      </w:r>
      <w:r>
        <w:rPr>
          <w:rtl/>
        </w:rPr>
        <w:t xml:space="preserve">قتصر على </w:t>
      </w:r>
      <w:r>
        <w:rPr>
          <w:rFonts w:hint="cs"/>
          <w:rtl/>
        </w:rPr>
        <w:t>موقع</w:t>
      </w:r>
      <w:r>
        <w:rPr>
          <w:rtl/>
        </w:rPr>
        <w:t xml:space="preserve"> جغرافي</w:t>
      </w:r>
      <w:r>
        <w:rPr>
          <w:rFonts w:hint="cs"/>
          <w:rtl/>
        </w:rPr>
        <w:t xml:space="preserve"> ما</w:t>
      </w:r>
      <w:r>
        <w:rPr>
          <w:rtl/>
        </w:rPr>
        <w:t xml:space="preserve">، مثل </w:t>
      </w:r>
      <w:r>
        <w:rPr>
          <w:rFonts w:hint="cs"/>
          <w:rtl/>
        </w:rPr>
        <w:t>ال</w:t>
      </w:r>
      <w:r>
        <w:rPr>
          <w:rtl/>
        </w:rPr>
        <w:t xml:space="preserve">مبنى أو الممتلكات، أو </w:t>
      </w:r>
      <w:r>
        <w:rPr>
          <w:rFonts w:hint="cs"/>
          <w:rtl/>
        </w:rPr>
        <w:t xml:space="preserve">ما </w:t>
      </w:r>
      <w:r>
        <w:rPr>
          <w:rtl/>
        </w:rPr>
        <w:t>إذا تضمن مبنى المتحف وجود</w:t>
      </w:r>
      <w:r>
        <w:rPr>
          <w:rFonts w:hint="cs"/>
          <w:rtl/>
        </w:rPr>
        <w:t>ا</w:t>
      </w:r>
      <w:r>
        <w:rPr>
          <w:rtl/>
        </w:rPr>
        <w:t xml:space="preserve"> على الإنترنت، مثل موقع أو منتدى على الإنترنت.</w:t>
      </w:r>
    </w:p>
    <w:p w:rsidR="00A253AB" w:rsidRDefault="00A253AB" w:rsidP="00A253AB">
      <w:pPr>
        <w:pStyle w:val="NumberedParaAR"/>
        <w:jc w:val="both"/>
      </w:pPr>
      <w:r>
        <w:rPr>
          <w:rFonts w:hint="cs"/>
          <w:rtl/>
        </w:rPr>
        <w:t xml:space="preserve">وشكر </w:t>
      </w:r>
      <w:r>
        <w:rPr>
          <w:rtl/>
        </w:rPr>
        <w:t xml:space="preserve">وفد ألمانيا </w:t>
      </w:r>
      <w:r>
        <w:rPr>
          <w:rFonts w:hint="cs"/>
          <w:rtl/>
        </w:rPr>
        <w:t>القائمين على الدراسة على ما قاموا به من عرض</w:t>
      </w:r>
      <w:r>
        <w:rPr>
          <w:rtl/>
        </w:rPr>
        <w:t xml:space="preserve">. </w:t>
      </w:r>
      <w:r>
        <w:rPr>
          <w:rFonts w:hint="cs"/>
          <w:rtl/>
        </w:rPr>
        <w:t>و</w:t>
      </w:r>
      <w:r>
        <w:rPr>
          <w:rtl/>
        </w:rPr>
        <w:t xml:space="preserve">لفتت الدراسة الانتباه إلى احتياجات المتاحف، والتي كانت مهمة لتمكينها من القيام بالمهام المتعلقة بالثقافة والمعرفة. وأشار </w:t>
      </w:r>
      <w:r>
        <w:rPr>
          <w:rFonts w:hint="cs"/>
          <w:rtl/>
        </w:rPr>
        <w:t>الوفد إ</w:t>
      </w:r>
      <w:r>
        <w:rPr>
          <w:rtl/>
        </w:rPr>
        <w:t xml:space="preserve">لى أن حق المؤلف </w:t>
      </w:r>
      <w:r>
        <w:rPr>
          <w:rFonts w:hint="cs"/>
          <w:rtl/>
        </w:rPr>
        <w:t xml:space="preserve">كان </w:t>
      </w:r>
      <w:r>
        <w:rPr>
          <w:rtl/>
        </w:rPr>
        <w:t xml:space="preserve">قضية </w:t>
      </w:r>
      <w:r>
        <w:rPr>
          <w:rFonts w:hint="cs"/>
          <w:rtl/>
        </w:rPr>
        <w:t>ذات أ</w:t>
      </w:r>
      <w:r>
        <w:rPr>
          <w:rtl/>
        </w:rPr>
        <w:t>هم</w:t>
      </w:r>
      <w:r>
        <w:rPr>
          <w:rFonts w:hint="cs"/>
          <w:rtl/>
        </w:rPr>
        <w:t>ي</w:t>
      </w:r>
      <w:r>
        <w:rPr>
          <w:rtl/>
        </w:rPr>
        <w:t xml:space="preserve">ة </w:t>
      </w:r>
      <w:r>
        <w:rPr>
          <w:rFonts w:hint="cs"/>
          <w:rtl/>
        </w:rPr>
        <w:t xml:space="preserve">خاصة </w:t>
      </w:r>
      <w:r>
        <w:rPr>
          <w:rtl/>
        </w:rPr>
        <w:t xml:space="preserve">بالنسبة للمتاحف أظهرت </w:t>
      </w:r>
      <w:r>
        <w:rPr>
          <w:rFonts w:hint="cs"/>
          <w:rtl/>
        </w:rPr>
        <w:t>أمورا</w:t>
      </w:r>
      <w:r>
        <w:rPr>
          <w:rtl/>
        </w:rPr>
        <w:t xml:space="preserve"> </w:t>
      </w:r>
      <w:r>
        <w:rPr>
          <w:rFonts w:hint="cs"/>
          <w:rtl/>
        </w:rPr>
        <w:t>عصرية</w:t>
      </w:r>
      <w:r>
        <w:rPr>
          <w:rtl/>
        </w:rPr>
        <w:t>. وأعرب الوفد عن سع</w:t>
      </w:r>
      <w:r>
        <w:rPr>
          <w:rFonts w:hint="cs"/>
          <w:rtl/>
        </w:rPr>
        <w:t>ا</w:t>
      </w:r>
      <w:r>
        <w:rPr>
          <w:rtl/>
        </w:rPr>
        <w:t>د</w:t>
      </w:r>
      <w:r>
        <w:rPr>
          <w:rFonts w:hint="cs"/>
          <w:rtl/>
        </w:rPr>
        <w:t>ته</w:t>
      </w:r>
      <w:r>
        <w:rPr>
          <w:rtl/>
        </w:rPr>
        <w:t xml:space="preserve"> </w:t>
      </w:r>
      <w:r>
        <w:rPr>
          <w:rFonts w:hint="cs"/>
          <w:rtl/>
        </w:rPr>
        <w:t>ب</w:t>
      </w:r>
      <w:r>
        <w:rPr>
          <w:rtl/>
        </w:rPr>
        <w:t xml:space="preserve">أن </w:t>
      </w:r>
      <w:r>
        <w:rPr>
          <w:rFonts w:hint="cs"/>
          <w:rtl/>
        </w:rPr>
        <w:t>ي</w:t>
      </w:r>
      <w:r>
        <w:rPr>
          <w:rtl/>
        </w:rPr>
        <w:t xml:space="preserve">علن أن ألمانيا قد نفذت بالفعل بعض التوصيات التي وردت في الدراسة في قانونها الوطني. </w:t>
      </w:r>
      <w:r>
        <w:rPr>
          <w:rFonts w:hint="cs"/>
          <w:rtl/>
        </w:rPr>
        <w:t>و</w:t>
      </w:r>
      <w:r>
        <w:rPr>
          <w:rtl/>
        </w:rPr>
        <w:t>شمل</w:t>
      </w:r>
      <w:r>
        <w:rPr>
          <w:rFonts w:hint="cs"/>
          <w:rtl/>
        </w:rPr>
        <w:t xml:space="preserve"> ذلك</w:t>
      </w:r>
      <w:r>
        <w:rPr>
          <w:rtl/>
        </w:rPr>
        <w:t>، على سبيل المثال، وجود قيود على حق ال</w:t>
      </w:r>
      <w:r>
        <w:rPr>
          <w:rFonts w:hint="cs"/>
          <w:rtl/>
        </w:rPr>
        <w:t>است</w:t>
      </w:r>
      <w:r>
        <w:rPr>
          <w:rtl/>
        </w:rPr>
        <w:t>نس</w:t>
      </w:r>
      <w:r>
        <w:rPr>
          <w:rFonts w:hint="cs"/>
          <w:rtl/>
        </w:rPr>
        <w:t>ا</w:t>
      </w:r>
      <w:r>
        <w:rPr>
          <w:rtl/>
        </w:rPr>
        <w:t xml:space="preserve">خ، </w:t>
      </w:r>
      <w:r>
        <w:rPr>
          <w:rFonts w:hint="cs"/>
          <w:rtl/>
        </w:rPr>
        <w:t>بما ي</w:t>
      </w:r>
      <w:r>
        <w:rPr>
          <w:rtl/>
        </w:rPr>
        <w:t xml:space="preserve">سمح </w:t>
      </w:r>
      <w:r>
        <w:rPr>
          <w:rFonts w:hint="cs"/>
          <w:rtl/>
        </w:rPr>
        <w:t>ل</w:t>
      </w:r>
      <w:r>
        <w:rPr>
          <w:rtl/>
        </w:rPr>
        <w:t xml:space="preserve">لمتاحف </w:t>
      </w:r>
      <w:r>
        <w:rPr>
          <w:rFonts w:hint="cs"/>
          <w:rtl/>
        </w:rPr>
        <w:t>برقمنة مصنف من مجموعتهم</w:t>
      </w:r>
      <w:r>
        <w:rPr>
          <w:rtl/>
        </w:rPr>
        <w:t xml:space="preserve"> لغرض </w:t>
      </w:r>
      <w:r>
        <w:rPr>
          <w:rFonts w:hint="cs"/>
          <w:rtl/>
        </w:rPr>
        <w:t>الصون</w:t>
      </w:r>
      <w:r>
        <w:rPr>
          <w:rtl/>
        </w:rPr>
        <w:t xml:space="preserve">. </w:t>
      </w:r>
      <w:r>
        <w:rPr>
          <w:rFonts w:hint="cs"/>
          <w:rtl/>
        </w:rPr>
        <w:t>و</w:t>
      </w:r>
      <w:r>
        <w:rPr>
          <w:rtl/>
        </w:rPr>
        <w:t xml:space="preserve">للأسف، لم </w:t>
      </w:r>
      <w:r>
        <w:rPr>
          <w:rFonts w:hint="cs"/>
          <w:rtl/>
        </w:rPr>
        <w:t xml:space="preserve">تذكر ذلك صراحة </w:t>
      </w:r>
      <w:r>
        <w:rPr>
          <w:rtl/>
        </w:rPr>
        <w:t>الإشارة إلى القانون الألماني في الدراسة. وط</w:t>
      </w:r>
      <w:r>
        <w:rPr>
          <w:rFonts w:hint="cs"/>
          <w:rtl/>
        </w:rPr>
        <w:t>ا</w:t>
      </w:r>
      <w:r>
        <w:rPr>
          <w:rtl/>
        </w:rPr>
        <w:t xml:space="preserve">ب، في الصفحة 38 من الملحق الثاني، </w:t>
      </w:r>
      <w:r>
        <w:rPr>
          <w:rFonts w:hint="cs"/>
          <w:rtl/>
        </w:rPr>
        <w:t xml:space="preserve">أن </w:t>
      </w:r>
      <w:r>
        <w:rPr>
          <w:rtl/>
        </w:rPr>
        <w:t xml:space="preserve">يتم تصحيح الإشارة إلى الاستنساخ </w:t>
      </w:r>
      <w:r>
        <w:rPr>
          <w:rFonts w:hint="cs"/>
          <w:rtl/>
        </w:rPr>
        <w:t>لغرض الصون</w:t>
      </w:r>
      <w:r>
        <w:rPr>
          <w:rtl/>
        </w:rPr>
        <w:t xml:space="preserve"> على هذا النحو. </w:t>
      </w:r>
      <w:r>
        <w:rPr>
          <w:rFonts w:hint="cs"/>
          <w:rtl/>
        </w:rPr>
        <w:t>وأعرب عن ساعادته ب</w:t>
      </w:r>
      <w:r>
        <w:rPr>
          <w:rtl/>
        </w:rPr>
        <w:t xml:space="preserve">أن </w:t>
      </w:r>
      <w:r>
        <w:rPr>
          <w:rFonts w:hint="cs"/>
          <w:rtl/>
        </w:rPr>
        <w:t>ي</w:t>
      </w:r>
      <w:r>
        <w:rPr>
          <w:rtl/>
        </w:rPr>
        <w:t xml:space="preserve">علن أن ألمانيا </w:t>
      </w:r>
      <w:r>
        <w:rPr>
          <w:rFonts w:hint="cs"/>
          <w:rtl/>
        </w:rPr>
        <w:t xml:space="preserve">كان </w:t>
      </w:r>
      <w:r>
        <w:rPr>
          <w:rtl/>
        </w:rPr>
        <w:t>تعد ل</w:t>
      </w:r>
      <w:r>
        <w:rPr>
          <w:rFonts w:hint="cs"/>
          <w:rtl/>
        </w:rPr>
        <w:t xml:space="preserve">إدخال </w:t>
      </w:r>
      <w:r>
        <w:rPr>
          <w:rtl/>
        </w:rPr>
        <w:t xml:space="preserve">تعديل تشريعي لتوضيح هذه المسألة أيضا. وأشارت الدراسة إلى </w:t>
      </w:r>
      <w:r>
        <w:rPr>
          <w:rFonts w:hint="cs"/>
          <w:rtl/>
        </w:rPr>
        <w:t>ضرورة أن تجهز</w:t>
      </w:r>
      <w:r>
        <w:rPr>
          <w:rtl/>
        </w:rPr>
        <w:t xml:space="preserve"> المتاحف نماذج الترخيص الخاصة بها.</w:t>
      </w:r>
      <w:r w:rsidRPr="0038791C">
        <w:rPr>
          <w:rtl/>
        </w:rPr>
        <w:t xml:space="preserve"> وأثار وفد مسألة الكيفية التي سيعمل بها ذلك في ما يتعلق بالاستثناءات </w:t>
      </w:r>
      <w:r w:rsidR="003A330A">
        <w:rPr>
          <w:rtl/>
        </w:rPr>
        <w:t xml:space="preserve">والتقييدات </w:t>
      </w:r>
      <w:r w:rsidRPr="0038791C">
        <w:rPr>
          <w:rtl/>
        </w:rPr>
        <w:t>المحتملة</w:t>
      </w:r>
      <w:r>
        <w:rPr>
          <w:rtl/>
        </w:rPr>
        <w:t>.</w:t>
      </w:r>
      <w:r w:rsidRPr="0038791C">
        <w:rPr>
          <w:rtl/>
        </w:rPr>
        <w:t xml:space="preserve"> وأؤضحت الدراسة أيضا أن على المتاحف وأصحاب الحقوق التعاون لضم</w:t>
      </w:r>
      <w:r w:rsidRPr="0038791C">
        <w:rPr>
          <w:rFonts w:hint="cs"/>
          <w:rtl/>
        </w:rPr>
        <w:t>ا</w:t>
      </w:r>
      <w:r w:rsidRPr="0038791C">
        <w:rPr>
          <w:rtl/>
        </w:rPr>
        <w:t>ن حصو</w:t>
      </w:r>
      <w:r>
        <w:rPr>
          <w:rtl/>
        </w:rPr>
        <w:t xml:space="preserve">لهم على عائد عادل للاستغلال اللاحق للمصنفات الفنية من قِبل </w:t>
      </w:r>
      <w:r>
        <w:rPr>
          <w:rFonts w:hint="cs"/>
          <w:rtl/>
        </w:rPr>
        <w:t>أطراف أخرى</w:t>
      </w:r>
      <w:r>
        <w:rPr>
          <w:rtl/>
        </w:rPr>
        <w:t>.</w:t>
      </w:r>
      <w:r>
        <w:rPr>
          <w:rFonts w:hint="cs"/>
          <w:rtl/>
        </w:rPr>
        <w:t xml:space="preserve"> وسأل</w:t>
      </w:r>
      <w:r>
        <w:rPr>
          <w:rtl/>
        </w:rPr>
        <w:t xml:space="preserve"> </w:t>
      </w:r>
      <w:r>
        <w:rPr>
          <w:rFonts w:hint="cs"/>
          <w:rtl/>
        </w:rPr>
        <w:t>ال</w:t>
      </w:r>
      <w:r>
        <w:rPr>
          <w:rtl/>
        </w:rPr>
        <w:t xml:space="preserve">وفد </w:t>
      </w:r>
      <w:r>
        <w:rPr>
          <w:rFonts w:hint="cs"/>
          <w:rtl/>
        </w:rPr>
        <w:t>عما إذا</w:t>
      </w:r>
      <w:r>
        <w:rPr>
          <w:rtl/>
        </w:rPr>
        <w:t xml:space="preserve"> كان المقصود أن </w:t>
      </w:r>
      <w:r>
        <w:rPr>
          <w:rFonts w:hint="cs"/>
          <w:rtl/>
        </w:rPr>
        <w:t xml:space="preserve">على </w:t>
      </w:r>
      <w:r>
        <w:rPr>
          <w:rtl/>
        </w:rPr>
        <w:t>المتحف نفسه، الذي لم يكن مؤلف</w:t>
      </w:r>
      <w:r>
        <w:rPr>
          <w:rFonts w:hint="cs"/>
          <w:rtl/>
        </w:rPr>
        <w:t>ا،</w:t>
      </w:r>
      <w:r>
        <w:rPr>
          <w:rtl/>
        </w:rPr>
        <w:t xml:space="preserve"> أن يستفيد في المستقبل من استغلال المصنفات وإذا كان الأمر كذلك، </w:t>
      </w:r>
      <w:r>
        <w:rPr>
          <w:rFonts w:hint="cs"/>
          <w:rtl/>
        </w:rPr>
        <w:t xml:space="preserve">ما </w:t>
      </w:r>
      <w:r>
        <w:rPr>
          <w:rtl/>
        </w:rPr>
        <w:t>القوانين التي يجب أن تكون أساس</w:t>
      </w:r>
      <w:r>
        <w:rPr>
          <w:rFonts w:hint="cs"/>
          <w:rtl/>
        </w:rPr>
        <w:t>ا</w:t>
      </w:r>
      <w:r>
        <w:rPr>
          <w:rtl/>
        </w:rPr>
        <w:t xml:space="preserve"> لذلك. </w:t>
      </w:r>
      <w:r>
        <w:rPr>
          <w:rFonts w:hint="cs"/>
          <w:rtl/>
        </w:rPr>
        <w:t>هل ا</w:t>
      </w:r>
      <w:r>
        <w:rPr>
          <w:rtl/>
        </w:rPr>
        <w:t xml:space="preserve">قترح </w:t>
      </w:r>
      <w:r>
        <w:rPr>
          <w:rFonts w:hint="cs"/>
          <w:rtl/>
        </w:rPr>
        <w:t>القائمون على الدراسة</w:t>
      </w:r>
      <w:r>
        <w:rPr>
          <w:rtl/>
        </w:rPr>
        <w:t xml:space="preserve"> أن </w:t>
      </w:r>
      <w:r>
        <w:rPr>
          <w:rFonts w:hint="cs"/>
          <w:rtl/>
        </w:rPr>
        <w:t xml:space="preserve">على </w:t>
      </w:r>
      <w:r>
        <w:rPr>
          <w:rtl/>
        </w:rPr>
        <w:t xml:space="preserve">المتاحف في هذا السياق </w:t>
      </w:r>
      <w:r>
        <w:rPr>
          <w:rFonts w:hint="cs"/>
          <w:rtl/>
        </w:rPr>
        <w:t xml:space="preserve">أن يكون لديها </w:t>
      </w:r>
      <w:r>
        <w:rPr>
          <w:rtl/>
        </w:rPr>
        <w:t>حقوقه</w:t>
      </w:r>
      <w:r>
        <w:rPr>
          <w:rFonts w:hint="cs"/>
          <w:rtl/>
        </w:rPr>
        <w:t>ا</w:t>
      </w:r>
      <w:r>
        <w:rPr>
          <w:rtl/>
        </w:rPr>
        <w:t xml:space="preserve"> التي </w:t>
      </w:r>
      <w:r>
        <w:rPr>
          <w:rFonts w:hint="cs"/>
          <w:rtl/>
        </w:rPr>
        <w:t>يتعين أن ت</w:t>
      </w:r>
      <w:r>
        <w:rPr>
          <w:rtl/>
        </w:rPr>
        <w:t>م</w:t>
      </w:r>
      <w:r>
        <w:rPr>
          <w:rFonts w:hint="cs"/>
          <w:rtl/>
        </w:rPr>
        <w:t>ُ</w:t>
      </w:r>
      <w:r>
        <w:rPr>
          <w:rtl/>
        </w:rPr>
        <w:t>نح</w:t>
      </w:r>
      <w:r>
        <w:rPr>
          <w:rFonts w:hint="cs"/>
          <w:rtl/>
        </w:rPr>
        <w:t xml:space="preserve"> لها</w:t>
      </w:r>
      <w:r>
        <w:rPr>
          <w:rtl/>
        </w:rPr>
        <w:t xml:space="preserve">، على سبيل المثال، </w:t>
      </w:r>
      <w:r>
        <w:rPr>
          <w:rFonts w:hint="cs"/>
          <w:rtl/>
        </w:rPr>
        <w:t>بما أنهم</w:t>
      </w:r>
      <w:r>
        <w:rPr>
          <w:rtl/>
        </w:rPr>
        <w:t xml:space="preserve"> كانوا </w:t>
      </w:r>
      <w:r>
        <w:rPr>
          <w:rFonts w:hint="cs"/>
          <w:rtl/>
        </w:rPr>
        <w:t>ال</w:t>
      </w:r>
      <w:r>
        <w:rPr>
          <w:rtl/>
        </w:rPr>
        <w:t>أصحاب القانوني</w:t>
      </w:r>
      <w:r>
        <w:rPr>
          <w:rFonts w:hint="cs"/>
          <w:rtl/>
        </w:rPr>
        <w:t>ن</w:t>
      </w:r>
      <w:r>
        <w:rPr>
          <w:rtl/>
        </w:rPr>
        <w:t xml:space="preserve"> </w:t>
      </w:r>
      <w:r>
        <w:rPr>
          <w:rFonts w:hint="cs"/>
          <w:rtl/>
        </w:rPr>
        <w:t>للمصنف</w:t>
      </w:r>
      <w:r>
        <w:rPr>
          <w:rtl/>
        </w:rPr>
        <w:t>؟</w:t>
      </w:r>
    </w:p>
    <w:p w:rsidR="00A253AB" w:rsidRDefault="00A253AB" w:rsidP="00A253AB">
      <w:pPr>
        <w:pStyle w:val="NumberedParaAR"/>
        <w:jc w:val="both"/>
      </w:pPr>
      <w:r w:rsidRPr="00AA2BAC">
        <w:rPr>
          <w:rFonts w:hint="cs"/>
          <w:rtl/>
        </w:rPr>
        <w:t xml:space="preserve">وتوجه </w:t>
      </w:r>
      <w:r w:rsidRPr="00AA2BAC">
        <w:rPr>
          <w:rtl/>
        </w:rPr>
        <w:t xml:space="preserve">وفد السودان </w:t>
      </w:r>
      <w:r w:rsidRPr="00AA2BAC">
        <w:rPr>
          <w:rFonts w:hint="cs"/>
          <w:rtl/>
        </w:rPr>
        <w:t xml:space="preserve">بالشكر إلى </w:t>
      </w:r>
      <w:r w:rsidRPr="00AA2BAC">
        <w:rPr>
          <w:rtl/>
        </w:rPr>
        <w:t>كل أولئك الذين قد أعد</w:t>
      </w:r>
      <w:r w:rsidRPr="00AA2BAC">
        <w:rPr>
          <w:rFonts w:hint="cs"/>
          <w:rtl/>
        </w:rPr>
        <w:t>وا</w:t>
      </w:r>
      <w:r w:rsidRPr="00AA2BAC">
        <w:rPr>
          <w:rtl/>
        </w:rPr>
        <w:t xml:space="preserve"> وقدم</w:t>
      </w:r>
      <w:r w:rsidRPr="00AA2BAC">
        <w:rPr>
          <w:rFonts w:hint="cs"/>
          <w:rtl/>
        </w:rPr>
        <w:t>وا</w:t>
      </w:r>
      <w:r w:rsidRPr="00AA2BAC">
        <w:rPr>
          <w:rtl/>
        </w:rPr>
        <w:t xml:space="preserve"> </w:t>
      </w:r>
      <w:r w:rsidRPr="00AA2BAC">
        <w:rPr>
          <w:rFonts w:hint="cs"/>
          <w:rtl/>
        </w:rPr>
        <w:t>ال</w:t>
      </w:r>
      <w:r w:rsidRPr="00AA2BAC">
        <w:rPr>
          <w:rtl/>
        </w:rPr>
        <w:t xml:space="preserve">دراسة عن الاستثناءات </w:t>
      </w:r>
      <w:r w:rsidR="003A330A">
        <w:rPr>
          <w:rFonts w:hint="cs"/>
          <w:rtl/>
        </w:rPr>
        <w:t xml:space="preserve">والتقييدات </w:t>
      </w:r>
      <w:r w:rsidRPr="00AA2BAC">
        <w:rPr>
          <w:rtl/>
        </w:rPr>
        <w:t>على حق المؤلف بالنسبة للمتاحف</w:t>
      </w:r>
      <w:r>
        <w:rPr>
          <w:rtl/>
        </w:rPr>
        <w:t>.</w:t>
      </w:r>
      <w:r w:rsidRPr="00AA2BAC">
        <w:rPr>
          <w:rtl/>
        </w:rPr>
        <w:t xml:space="preserve"> </w:t>
      </w:r>
      <w:r>
        <w:rPr>
          <w:rFonts w:hint="cs"/>
          <w:rtl/>
        </w:rPr>
        <w:t>و</w:t>
      </w:r>
      <w:r w:rsidRPr="00AA2BAC">
        <w:rPr>
          <w:rtl/>
        </w:rPr>
        <w:t>من خلال مجموعاتها</w:t>
      </w:r>
      <w:r>
        <w:rPr>
          <w:rtl/>
        </w:rPr>
        <w:t xml:space="preserve"> ومعارضه</w:t>
      </w:r>
      <w:r>
        <w:rPr>
          <w:rFonts w:hint="cs"/>
          <w:rtl/>
        </w:rPr>
        <w:t>ا</w:t>
      </w:r>
      <w:r>
        <w:rPr>
          <w:rtl/>
        </w:rPr>
        <w:t xml:space="preserve">، </w:t>
      </w:r>
      <w:r>
        <w:rPr>
          <w:rFonts w:hint="cs"/>
          <w:rtl/>
        </w:rPr>
        <w:t xml:space="preserve">قد </w:t>
      </w:r>
      <w:r>
        <w:rPr>
          <w:rtl/>
        </w:rPr>
        <w:t xml:space="preserve">مكنت المتاحف الإنسانية </w:t>
      </w:r>
      <w:r>
        <w:rPr>
          <w:rFonts w:hint="cs"/>
          <w:rtl/>
        </w:rPr>
        <w:t xml:space="preserve">جمعاء من </w:t>
      </w:r>
      <w:r>
        <w:rPr>
          <w:rtl/>
        </w:rPr>
        <w:t xml:space="preserve">نقل المعرفة. </w:t>
      </w:r>
      <w:r>
        <w:rPr>
          <w:rFonts w:hint="cs"/>
          <w:rtl/>
        </w:rPr>
        <w:t>و</w:t>
      </w:r>
      <w:r>
        <w:rPr>
          <w:rtl/>
        </w:rPr>
        <w:t>علق</w:t>
      </w:r>
      <w:r>
        <w:rPr>
          <w:rFonts w:hint="cs"/>
          <w:rtl/>
        </w:rPr>
        <w:t>ت</w:t>
      </w:r>
      <w:r>
        <w:rPr>
          <w:rtl/>
        </w:rPr>
        <w:t xml:space="preserve"> اليونسكو أهمية كبيرة </w:t>
      </w:r>
      <w:r>
        <w:rPr>
          <w:rFonts w:hint="cs"/>
          <w:rtl/>
        </w:rPr>
        <w:t>على ا</w:t>
      </w:r>
      <w:r>
        <w:rPr>
          <w:rtl/>
        </w:rPr>
        <w:t>لمتاحف و</w:t>
      </w:r>
      <w:r>
        <w:rPr>
          <w:rFonts w:hint="cs"/>
          <w:rtl/>
        </w:rPr>
        <w:t xml:space="preserve">قد </w:t>
      </w:r>
      <w:r>
        <w:rPr>
          <w:rtl/>
        </w:rPr>
        <w:t xml:space="preserve">بذلت جهودا كبيرة للحفاظ على التراث الإنساني، من خلال </w:t>
      </w:r>
      <w:r>
        <w:rPr>
          <w:rFonts w:hint="cs"/>
          <w:rtl/>
        </w:rPr>
        <w:t xml:space="preserve">إبرام </w:t>
      </w:r>
      <w:r>
        <w:rPr>
          <w:rtl/>
        </w:rPr>
        <w:t xml:space="preserve">اتفاقات بشأن التراث غير المادي وأيضا </w:t>
      </w:r>
      <w:r>
        <w:rPr>
          <w:rFonts w:hint="cs"/>
          <w:rtl/>
        </w:rPr>
        <w:t>بشأن</w:t>
      </w:r>
      <w:r>
        <w:rPr>
          <w:rtl/>
        </w:rPr>
        <w:t xml:space="preserve"> حماية الأشكال الثقافية </w:t>
      </w:r>
      <w:r>
        <w:rPr>
          <w:rFonts w:hint="cs"/>
          <w:rtl/>
        </w:rPr>
        <w:t>ل</w:t>
      </w:r>
      <w:r>
        <w:rPr>
          <w:rtl/>
        </w:rPr>
        <w:t xml:space="preserve">لتعبير. </w:t>
      </w:r>
      <w:r>
        <w:rPr>
          <w:rFonts w:hint="cs"/>
          <w:rtl/>
        </w:rPr>
        <w:t xml:space="preserve">وجعل </w:t>
      </w:r>
      <w:r>
        <w:rPr>
          <w:rtl/>
        </w:rPr>
        <w:t>كل</w:t>
      </w:r>
      <w:r>
        <w:rPr>
          <w:rFonts w:hint="cs"/>
          <w:rtl/>
        </w:rPr>
        <w:t xml:space="preserve"> ذلك</w:t>
      </w:r>
      <w:r>
        <w:rPr>
          <w:rtl/>
        </w:rPr>
        <w:t xml:space="preserve"> عمل اللجنة الدائمة </w:t>
      </w:r>
      <w:r>
        <w:rPr>
          <w:rFonts w:hint="cs"/>
          <w:rtl/>
        </w:rPr>
        <w:t xml:space="preserve">المعنية بحق المؤلف والحقوق المجاورة </w:t>
      </w:r>
      <w:r>
        <w:rPr>
          <w:rtl/>
        </w:rPr>
        <w:t xml:space="preserve">والعمل </w:t>
      </w:r>
      <w:r>
        <w:rPr>
          <w:rFonts w:hint="cs"/>
          <w:rtl/>
        </w:rPr>
        <w:t xml:space="preserve">الذي </w:t>
      </w:r>
      <w:r>
        <w:rPr>
          <w:rtl/>
        </w:rPr>
        <w:t>يجري في المحافل المختلفة متناقض</w:t>
      </w:r>
      <w:r>
        <w:rPr>
          <w:rFonts w:hint="cs"/>
          <w:rtl/>
        </w:rPr>
        <w:t>ا</w:t>
      </w:r>
      <w:r>
        <w:rPr>
          <w:rtl/>
        </w:rPr>
        <w:t xml:space="preserve"> </w:t>
      </w:r>
      <w:r>
        <w:rPr>
          <w:rFonts w:hint="cs"/>
          <w:rtl/>
        </w:rPr>
        <w:t>إلى حد ما</w:t>
      </w:r>
      <w:r>
        <w:rPr>
          <w:rtl/>
        </w:rPr>
        <w:t>، لأن</w:t>
      </w:r>
      <w:r>
        <w:rPr>
          <w:rFonts w:hint="cs"/>
          <w:rtl/>
        </w:rPr>
        <w:t>ه</w:t>
      </w:r>
      <w:r>
        <w:rPr>
          <w:rtl/>
        </w:rPr>
        <w:t xml:space="preserve"> </w:t>
      </w:r>
      <w:r>
        <w:rPr>
          <w:rFonts w:hint="cs"/>
          <w:rtl/>
        </w:rPr>
        <w:t xml:space="preserve">كانت </w:t>
      </w:r>
      <w:r>
        <w:rPr>
          <w:rtl/>
        </w:rPr>
        <w:t xml:space="preserve">هناك متاحف </w:t>
      </w:r>
      <w:r>
        <w:rPr>
          <w:rFonts w:hint="cs"/>
          <w:rtl/>
        </w:rPr>
        <w:t>ل</w:t>
      </w:r>
      <w:r>
        <w:rPr>
          <w:rtl/>
        </w:rPr>
        <w:t>ل</w:t>
      </w:r>
      <w:r>
        <w:rPr>
          <w:rFonts w:hint="cs"/>
          <w:rtl/>
        </w:rPr>
        <w:t>إ</w:t>
      </w:r>
      <w:r>
        <w:rPr>
          <w:rtl/>
        </w:rPr>
        <w:t xml:space="preserve">ثنوغرافيا، والتي </w:t>
      </w:r>
      <w:r>
        <w:rPr>
          <w:rFonts w:hint="cs"/>
          <w:rtl/>
        </w:rPr>
        <w:t xml:space="preserve">كان من الضروري </w:t>
      </w:r>
      <w:r>
        <w:rPr>
          <w:rtl/>
        </w:rPr>
        <w:t xml:space="preserve">أيضا </w:t>
      </w:r>
      <w:r>
        <w:rPr>
          <w:rFonts w:hint="cs"/>
          <w:rtl/>
        </w:rPr>
        <w:t>أخذها</w:t>
      </w:r>
      <w:r>
        <w:rPr>
          <w:rtl/>
        </w:rPr>
        <w:t xml:space="preserve"> بعين الاعتبار. وذكر </w:t>
      </w:r>
      <w:r>
        <w:rPr>
          <w:rFonts w:hint="cs"/>
          <w:rtl/>
        </w:rPr>
        <w:t>الوفد</w:t>
      </w:r>
      <w:r>
        <w:rPr>
          <w:rtl/>
        </w:rPr>
        <w:t xml:space="preserve"> أن </w:t>
      </w:r>
      <w:r>
        <w:rPr>
          <w:rFonts w:hint="cs"/>
          <w:rtl/>
        </w:rPr>
        <w:t>المجلس الدولي للمتاحف</w:t>
      </w:r>
      <w:r>
        <w:rPr>
          <w:rtl/>
        </w:rPr>
        <w:t xml:space="preserve"> </w:t>
      </w:r>
      <w:r>
        <w:rPr>
          <w:rFonts w:hint="cs"/>
          <w:rtl/>
        </w:rPr>
        <w:t>كان لديه أيضا</w:t>
      </w:r>
      <w:r>
        <w:rPr>
          <w:rtl/>
        </w:rPr>
        <w:t xml:space="preserve"> نظامه</w:t>
      </w:r>
      <w:r>
        <w:rPr>
          <w:rFonts w:hint="cs"/>
          <w:rtl/>
        </w:rPr>
        <w:t xml:space="preserve"> وقواعده</w:t>
      </w:r>
      <w:r>
        <w:rPr>
          <w:rtl/>
        </w:rPr>
        <w:t xml:space="preserve">. </w:t>
      </w:r>
      <w:r>
        <w:rPr>
          <w:rFonts w:hint="cs"/>
          <w:rtl/>
        </w:rPr>
        <w:t>واقترح</w:t>
      </w:r>
      <w:r>
        <w:rPr>
          <w:rtl/>
        </w:rPr>
        <w:t xml:space="preserve"> الوفد </w:t>
      </w:r>
      <w:r>
        <w:rPr>
          <w:rFonts w:hint="cs"/>
          <w:rtl/>
        </w:rPr>
        <w:t>أن</w:t>
      </w:r>
      <w:r>
        <w:rPr>
          <w:rtl/>
        </w:rPr>
        <w:t xml:space="preserve"> </w:t>
      </w:r>
      <w:r>
        <w:rPr>
          <w:rFonts w:hint="cs"/>
          <w:rtl/>
        </w:rPr>
        <w:t>ي</w:t>
      </w:r>
      <w:r>
        <w:rPr>
          <w:rtl/>
        </w:rPr>
        <w:t>عمل</w:t>
      </w:r>
      <w:r>
        <w:rPr>
          <w:rFonts w:hint="cs"/>
          <w:rtl/>
        </w:rPr>
        <w:t>وا</w:t>
      </w:r>
      <w:r>
        <w:rPr>
          <w:rtl/>
        </w:rPr>
        <w:t xml:space="preserve"> بشكل وثيق مع اللجنة الدائمة</w:t>
      </w:r>
      <w:r>
        <w:rPr>
          <w:rFonts w:hint="cs"/>
          <w:rtl/>
        </w:rPr>
        <w:t xml:space="preserve"> المعنية بحق المؤلف والحقوق المجاورة</w:t>
      </w:r>
      <w:r>
        <w:rPr>
          <w:rtl/>
        </w:rPr>
        <w:t xml:space="preserve">، حتى يتمكنوا من تحقيق تقدم بشأن </w:t>
      </w:r>
      <w:r>
        <w:rPr>
          <w:rFonts w:hint="cs"/>
          <w:rtl/>
        </w:rPr>
        <w:t>مسألة</w:t>
      </w:r>
      <w:r>
        <w:rPr>
          <w:rtl/>
        </w:rPr>
        <w:t xml:space="preserve"> الاستثناءات </w:t>
      </w:r>
      <w:r w:rsidR="003A330A">
        <w:rPr>
          <w:rtl/>
        </w:rPr>
        <w:t xml:space="preserve">والتقييدات </w:t>
      </w:r>
      <w:r>
        <w:rPr>
          <w:rtl/>
        </w:rPr>
        <w:t xml:space="preserve">بالنسبة للمتاحف. وكان هذا </w:t>
      </w:r>
      <w:r>
        <w:rPr>
          <w:rFonts w:hint="cs"/>
          <w:rtl/>
        </w:rPr>
        <w:t xml:space="preserve">أمرا </w:t>
      </w:r>
      <w:r>
        <w:rPr>
          <w:rtl/>
        </w:rPr>
        <w:t>مهم</w:t>
      </w:r>
      <w:r>
        <w:rPr>
          <w:rFonts w:hint="cs"/>
          <w:rtl/>
        </w:rPr>
        <w:t>ا</w:t>
      </w:r>
      <w:r>
        <w:rPr>
          <w:rtl/>
        </w:rPr>
        <w:t xml:space="preserve"> بشكل خاص عندما كانوا يناقشون التراث الإنساني </w:t>
      </w:r>
      <w:r>
        <w:rPr>
          <w:rFonts w:hint="cs"/>
          <w:rtl/>
        </w:rPr>
        <w:t>الأساسي</w:t>
      </w:r>
      <w:r>
        <w:rPr>
          <w:rtl/>
        </w:rPr>
        <w:t xml:space="preserve"> والتجارة في هذا التراث، سواء كان</w:t>
      </w:r>
      <w:r>
        <w:rPr>
          <w:rFonts w:hint="cs"/>
          <w:rtl/>
        </w:rPr>
        <w:t>ت</w:t>
      </w:r>
      <w:r>
        <w:rPr>
          <w:rtl/>
        </w:rPr>
        <w:t xml:space="preserve"> من خلال التجارة الإلكترونية أو التجارة في الأشياء المادية. وأوضح الوفد أنه لم يكن يتحدث عن الاستنساخ </w:t>
      </w:r>
      <w:r>
        <w:rPr>
          <w:rFonts w:hint="cs"/>
          <w:rtl/>
        </w:rPr>
        <w:t>بغرض ا</w:t>
      </w:r>
      <w:r>
        <w:rPr>
          <w:rtl/>
        </w:rPr>
        <w:t xml:space="preserve">لتجارة، لكنه </w:t>
      </w:r>
      <w:r>
        <w:rPr>
          <w:rFonts w:hint="cs"/>
          <w:rtl/>
        </w:rPr>
        <w:t>أفاد</w:t>
      </w:r>
      <w:r>
        <w:rPr>
          <w:rtl/>
        </w:rPr>
        <w:t xml:space="preserve"> </w:t>
      </w:r>
      <w:r>
        <w:rPr>
          <w:rFonts w:hint="cs"/>
          <w:rtl/>
        </w:rPr>
        <w:t>ب</w:t>
      </w:r>
      <w:r>
        <w:rPr>
          <w:rtl/>
        </w:rPr>
        <w:t xml:space="preserve">أن عددا من المتاحف </w:t>
      </w:r>
      <w:r>
        <w:rPr>
          <w:rFonts w:hint="cs"/>
          <w:rtl/>
        </w:rPr>
        <w:t>كان لديها</w:t>
      </w:r>
      <w:r>
        <w:rPr>
          <w:rtl/>
        </w:rPr>
        <w:t xml:space="preserve"> أيضا مجموعات تجارية، وبالتالي كان هذا الموضوع ذا صلة. وقد ساعدت التقنيات الحديثة </w:t>
      </w:r>
      <w:r>
        <w:rPr>
          <w:rFonts w:hint="cs"/>
          <w:rtl/>
        </w:rPr>
        <w:t xml:space="preserve">على </w:t>
      </w:r>
      <w:r>
        <w:rPr>
          <w:rtl/>
        </w:rPr>
        <w:t xml:space="preserve">الابتكار، بما في ذلك </w:t>
      </w:r>
      <w:r>
        <w:rPr>
          <w:rFonts w:hint="cs"/>
          <w:rtl/>
        </w:rPr>
        <w:t>إنتاج نُسخ</w:t>
      </w:r>
      <w:r>
        <w:rPr>
          <w:rtl/>
        </w:rPr>
        <w:t xml:space="preserve"> ثلاث</w:t>
      </w:r>
      <w:r>
        <w:rPr>
          <w:rFonts w:hint="cs"/>
          <w:rtl/>
        </w:rPr>
        <w:t>ية</w:t>
      </w:r>
      <w:r>
        <w:rPr>
          <w:rtl/>
        </w:rPr>
        <w:t xml:space="preserve"> ورب</w:t>
      </w:r>
      <w:r>
        <w:rPr>
          <w:rFonts w:hint="cs"/>
          <w:rtl/>
        </w:rPr>
        <w:t>ا</w:t>
      </w:r>
      <w:r>
        <w:rPr>
          <w:rtl/>
        </w:rPr>
        <w:t>ع</w:t>
      </w:r>
      <w:r>
        <w:rPr>
          <w:rFonts w:hint="cs"/>
          <w:rtl/>
        </w:rPr>
        <w:t>ية</w:t>
      </w:r>
      <w:r>
        <w:rPr>
          <w:rtl/>
        </w:rPr>
        <w:t xml:space="preserve"> الأبعاد، والتي كانت تقريبا </w:t>
      </w:r>
      <w:r>
        <w:rPr>
          <w:rFonts w:hint="cs"/>
          <w:rtl/>
        </w:rPr>
        <w:t xml:space="preserve">مطابقة </w:t>
      </w:r>
      <w:r>
        <w:rPr>
          <w:rtl/>
        </w:rPr>
        <w:t>تماما للأصل. وفي هذه الحالات يجب أن نظر</w:t>
      </w:r>
      <w:r>
        <w:rPr>
          <w:rFonts w:hint="cs"/>
          <w:rtl/>
        </w:rPr>
        <w:t>وا</w:t>
      </w:r>
      <w:r>
        <w:rPr>
          <w:rtl/>
        </w:rPr>
        <w:t xml:space="preserve"> إلى الجوانب المالية، </w:t>
      </w:r>
      <w:r>
        <w:rPr>
          <w:rFonts w:hint="cs"/>
          <w:rtl/>
        </w:rPr>
        <w:t>وكذلك</w:t>
      </w:r>
      <w:r>
        <w:rPr>
          <w:rtl/>
        </w:rPr>
        <w:t xml:space="preserve"> الحقوق المعنوية، </w:t>
      </w:r>
      <w:r>
        <w:rPr>
          <w:rFonts w:hint="cs"/>
          <w:rtl/>
        </w:rPr>
        <w:t>ع</w:t>
      </w:r>
      <w:r>
        <w:rPr>
          <w:rtl/>
        </w:rPr>
        <w:t xml:space="preserve">ند مناقشة </w:t>
      </w:r>
      <w:r>
        <w:rPr>
          <w:rFonts w:hint="cs"/>
          <w:rtl/>
        </w:rPr>
        <w:t>صون</w:t>
      </w:r>
      <w:r>
        <w:rPr>
          <w:rtl/>
        </w:rPr>
        <w:t xml:space="preserve"> </w:t>
      </w:r>
      <w:r>
        <w:rPr>
          <w:rFonts w:hint="cs"/>
          <w:rtl/>
        </w:rPr>
        <w:t>ال</w:t>
      </w:r>
      <w:r>
        <w:rPr>
          <w:rtl/>
        </w:rPr>
        <w:t>تراث الإنساني. و</w:t>
      </w:r>
      <w:r>
        <w:rPr>
          <w:rFonts w:hint="cs"/>
          <w:rtl/>
        </w:rPr>
        <w:t>كان</w:t>
      </w:r>
      <w:r>
        <w:rPr>
          <w:rtl/>
        </w:rPr>
        <w:t xml:space="preserve"> </w:t>
      </w:r>
      <w:r>
        <w:rPr>
          <w:rFonts w:hint="cs"/>
          <w:rtl/>
        </w:rPr>
        <w:t>ال</w:t>
      </w:r>
      <w:r>
        <w:rPr>
          <w:rtl/>
        </w:rPr>
        <w:t xml:space="preserve">جانب </w:t>
      </w:r>
      <w:r>
        <w:rPr>
          <w:rFonts w:hint="cs"/>
          <w:rtl/>
        </w:rPr>
        <w:t>ال</w:t>
      </w:r>
      <w:r>
        <w:rPr>
          <w:rtl/>
        </w:rPr>
        <w:t xml:space="preserve">آخر من </w:t>
      </w:r>
      <w:r>
        <w:rPr>
          <w:rFonts w:hint="cs"/>
          <w:rtl/>
        </w:rPr>
        <w:t>ال</w:t>
      </w:r>
      <w:r>
        <w:rPr>
          <w:rtl/>
        </w:rPr>
        <w:t xml:space="preserve">حق </w:t>
      </w:r>
      <w:r>
        <w:rPr>
          <w:rFonts w:hint="cs"/>
          <w:rtl/>
        </w:rPr>
        <w:t xml:space="preserve">في </w:t>
      </w:r>
      <w:r>
        <w:rPr>
          <w:rtl/>
        </w:rPr>
        <w:t xml:space="preserve">إعادة </w:t>
      </w:r>
      <w:r>
        <w:rPr>
          <w:rFonts w:hint="cs"/>
          <w:rtl/>
        </w:rPr>
        <w:t>ال</w:t>
      </w:r>
      <w:r>
        <w:rPr>
          <w:rtl/>
        </w:rPr>
        <w:t xml:space="preserve">بيع. </w:t>
      </w:r>
      <w:r>
        <w:rPr>
          <w:rFonts w:hint="cs"/>
          <w:rtl/>
        </w:rPr>
        <w:t>وقد أشارت</w:t>
      </w:r>
      <w:r>
        <w:rPr>
          <w:rtl/>
        </w:rPr>
        <w:t xml:space="preserve"> الدراسة </w:t>
      </w:r>
      <w:r>
        <w:rPr>
          <w:rFonts w:hint="cs"/>
          <w:rtl/>
        </w:rPr>
        <w:t>إلى</w:t>
      </w:r>
      <w:r>
        <w:rPr>
          <w:rtl/>
        </w:rPr>
        <w:t xml:space="preserve"> بلدان ودراسات حالة مختلفة، سواء في إشارة إلى </w:t>
      </w:r>
      <w:r>
        <w:rPr>
          <w:rFonts w:hint="cs"/>
          <w:rtl/>
        </w:rPr>
        <w:t>ال</w:t>
      </w:r>
      <w:r>
        <w:rPr>
          <w:rtl/>
        </w:rPr>
        <w:t xml:space="preserve">قطع البلاستيك </w:t>
      </w:r>
      <w:r>
        <w:rPr>
          <w:rFonts w:hint="cs"/>
          <w:rtl/>
        </w:rPr>
        <w:t>أو الاستنساخ</w:t>
      </w:r>
      <w:r>
        <w:rPr>
          <w:rtl/>
        </w:rPr>
        <w:t xml:space="preserve"> أو نسخ تلك العناصر. وكان </w:t>
      </w:r>
      <w:r>
        <w:rPr>
          <w:rFonts w:hint="cs"/>
          <w:rtl/>
        </w:rPr>
        <w:t xml:space="preserve">لدى </w:t>
      </w:r>
      <w:r>
        <w:rPr>
          <w:rtl/>
        </w:rPr>
        <w:t xml:space="preserve">عدد من الدول تشريعات محددة </w:t>
      </w:r>
      <w:r>
        <w:rPr>
          <w:rFonts w:hint="cs"/>
          <w:rtl/>
        </w:rPr>
        <w:t>بشأن</w:t>
      </w:r>
      <w:r>
        <w:rPr>
          <w:rtl/>
        </w:rPr>
        <w:t xml:space="preserve"> المتاحف، </w:t>
      </w:r>
      <w:r>
        <w:rPr>
          <w:rFonts w:hint="cs"/>
          <w:rtl/>
        </w:rPr>
        <w:t>و</w:t>
      </w:r>
      <w:r>
        <w:rPr>
          <w:rtl/>
        </w:rPr>
        <w:t xml:space="preserve">التي كانت منفصلة عن أي قضايا متعلقة بحق المؤلف أو الملكية الفكرية. ولذلك، </w:t>
      </w:r>
      <w:r>
        <w:rPr>
          <w:rFonts w:hint="cs"/>
          <w:rtl/>
        </w:rPr>
        <w:t>كان عليها</w:t>
      </w:r>
      <w:r>
        <w:rPr>
          <w:rtl/>
        </w:rPr>
        <w:t xml:space="preserve"> النظر في التشريعات التي حكم</w:t>
      </w:r>
      <w:r>
        <w:rPr>
          <w:rFonts w:hint="cs"/>
          <w:rtl/>
        </w:rPr>
        <w:t>ت</w:t>
      </w:r>
      <w:r>
        <w:rPr>
          <w:rtl/>
        </w:rPr>
        <w:t xml:space="preserve"> المتاحف، لأن ذلك من شأنه مساعدتهم في التعامل مع </w:t>
      </w:r>
      <w:r>
        <w:rPr>
          <w:rFonts w:hint="cs"/>
          <w:rtl/>
        </w:rPr>
        <w:t>المسائل</w:t>
      </w:r>
      <w:r>
        <w:rPr>
          <w:rtl/>
        </w:rPr>
        <w:t xml:space="preserve"> من جميع الجوانب، عندما كانوا يتحدثون عن </w:t>
      </w:r>
      <w:r w:rsidRPr="00FC6065">
        <w:rPr>
          <w:rFonts w:hint="cs"/>
          <w:rtl/>
        </w:rPr>
        <w:t>إعارات</w:t>
      </w:r>
      <w:r w:rsidRPr="00FC6065">
        <w:rPr>
          <w:rtl/>
        </w:rPr>
        <w:t xml:space="preserve"> من المواد</w:t>
      </w:r>
      <w:r>
        <w:rPr>
          <w:rtl/>
        </w:rPr>
        <w:t xml:space="preserve"> التي </w:t>
      </w:r>
      <w:r>
        <w:rPr>
          <w:rFonts w:hint="cs"/>
          <w:rtl/>
        </w:rPr>
        <w:t>ا</w:t>
      </w:r>
      <w:r>
        <w:rPr>
          <w:rtl/>
        </w:rPr>
        <w:t>متلك</w:t>
      </w:r>
      <w:r>
        <w:rPr>
          <w:rFonts w:hint="cs"/>
          <w:rtl/>
        </w:rPr>
        <w:t>ها</w:t>
      </w:r>
      <w:r>
        <w:rPr>
          <w:rtl/>
        </w:rPr>
        <w:t xml:space="preserve"> المتاحف </w:t>
      </w:r>
      <w:r>
        <w:rPr>
          <w:rFonts w:hint="cs"/>
          <w:rtl/>
        </w:rPr>
        <w:t>وإتاحة</w:t>
      </w:r>
      <w:r>
        <w:rPr>
          <w:rtl/>
        </w:rPr>
        <w:t xml:space="preserve"> تلك المواد و</w:t>
      </w:r>
      <w:r>
        <w:rPr>
          <w:rFonts w:hint="cs"/>
          <w:rtl/>
        </w:rPr>
        <w:t>إ</w:t>
      </w:r>
      <w:r>
        <w:rPr>
          <w:rtl/>
        </w:rPr>
        <w:t xml:space="preserve">عادة استخدامها </w:t>
      </w:r>
      <w:r>
        <w:rPr>
          <w:rFonts w:hint="cs"/>
          <w:rtl/>
        </w:rPr>
        <w:t>وتقديمها</w:t>
      </w:r>
      <w:r>
        <w:rPr>
          <w:rtl/>
        </w:rPr>
        <w:t xml:space="preserve"> </w:t>
      </w:r>
      <w:r>
        <w:rPr>
          <w:rFonts w:hint="cs"/>
          <w:rtl/>
        </w:rPr>
        <w:t>في أشكال أخرى</w:t>
      </w:r>
      <w:r>
        <w:rPr>
          <w:rtl/>
        </w:rPr>
        <w:t xml:space="preserve">، بما في ذلك </w:t>
      </w:r>
      <w:r>
        <w:rPr>
          <w:rFonts w:hint="cs"/>
          <w:rtl/>
        </w:rPr>
        <w:t>الأشكال</w:t>
      </w:r>
      <w:r>
        <w:rPr>
          <w:rtl/>
        </w:rPr>
        <w:t xml:space="preserve"> </w:t>
      </w:r>
      <w:r>
        <w:rPr>
          <w:rFonts w:hint="cs"/>
          <w:rtl/>
        </w:rPr>
        <w:t>ال</w:t>
      </w:r>
      <w:r>
        <w:rPr>
          <w:rtl/>
        </w:rPr>
        <w:t>تجاري</w:t>
      </w:r>
      <w:r>
        <w:rPr>
          <w:rFonts w:hint="cs"/>
          <w:rtl/>
        </w:rPr>
        <w:t>ة</w:t>
      </w:r>
      <w:r>
        <w:rPr>
          <w:rtl/>
        </w:rPr>
        <w:t>. وذكر الوفد أن</w:t>
      </w:r>
      <w:r>
        <w:rPr>
          <w:rFonts w:hint="cs"/>
          <w:rtl/>
        </w:rPr>
        <w:t>ه</w:t>
      </w:r>
      <w:r>
        <w:rPr>
          <w:rtl/>
        </w:rPr>
        <w:t xml:space="preserve"> على سبيل المثال، عندما تحدث</w:t>
      </w:r>
      <w:r>
        <w:rPr>
          <w:rFonts w:hint="cs"/>
          <w:rtl/>
        </w:rPr>
        <w:t>وا</w:t>
      </w:r>
      <w:r>
        <w:rPr>
          <w:rtl/>
        </w:rPr>
        <w:t xml:space="preserve"> عن النجارة أو المنسوجات، أحيانا </w:t>
      </w:r>
      <w:r>
        <w:rPr>
          <w:rFonts w:hint="cs"/>
          <w:rtl/>
        </w:rPr>
        <w:t>ما ا</w:t>
      </w:r>
      <w:r>
        <w:rPr>
          <w:rtl/>
        </w:rPr>
        <w:t>ستند</w:t>
      </w:r>
      <w:r>
        <w:rPr>
          <w:rFonts w:hint="cs"/>
          <w:rtl/>
        </w:rPr>
        <w:t>وا</w:t>
      </w:r>
      <w:r>
        <w:rPr>
          <w:rtl/>
        </w:rPr>
        <w:t xml:space="preserve"> </w:t>
      </w:r>
      <w:r>
        <w:rPr>
          <w:rFonts w:hint="cs"/>
          <w:rtl/>
        </w:rPr>
        <w:t>إ</w:t>
      </w:r>
      <w:r>
        <w:rPr>
          <w:rtl/>
        </w:rPr>
        <w:t xml:space="preserve">لى عناصر في مجموعات المتحف، وكان للزوار فرصة لشراء تلك </w:t>
      </w:r>
      <w:r>
        <w:rPr>
          <w:rFonts w:hint="cs"/>
          <w:rtl/>
        </w:rPr>
        <w:t>العناصر</w:t>
      </w:r>
      <w:r>
        <w:rPr>
          <w:rtl/>
        </w:rPr>
        <w:t xml:space="preserve">. </w:t>
      </w:r>
      <w:r>
        <w:rPr>
          <w:rFonts w:hint="cs"/>
          <w:rtl/>
        </w:rPr>
        <w:t>ولم</w:t>
      </w:r>
      <w:r>
        <w:rPr>
          <w:rtl/>
        </w:rPr>
        <w:t xml:space="preserve"> </w:t>
      </w:r>
      <w:r>
        <w:rPr>
          <w:rFonts w:hint="cs"/>
          <w:rtl/>
        </w:rPr>
        <w:t>يكن</w:t>
      </w:r>
      <w:r>
        <w:rPr>
          <w:rtl/>
        </w:rPr>
        <w:t xml:space="preserve"> </w:t>
      </w:r>
      <w:r>
        <w:rPr>
          <w:rFonts w:hint="cs"/>
          <w:rtl/>
        </w:rPr>
        <w:t xml:space="preserve">الأمر </w:t>
      </w:r>
      <w:r>
        <w:rPr>
          <w:rtl/>
        </w:rPr>
        <w:t xml:space="preserve">مجرد الجوانب المادية </w:t>
      </w:r>
      <w:r>
        <w:rPr>
          <w:rFonts w:hint="cs"/>
          <w:rtl/>
        </w:rPr>
        <w:t>ل</w:t>
      </w:r>
      <w:r>
        <w:rPr>
          <w:rtl/>
        </w:rPr>
        <w:t>لعناصر، ولكن كان</w:t>
      </w:r>
      <w:r>
        <w:rPr>
          <w:rFonts w:hint="cs"/>
          <w:rtl/>
        </w:rPr>
        <w:t>ت</w:t>
      </w:r>
      <w:r>
        <w:rPr>
          <w:rtl/>
        </w:rPr>
        <w:t xml:space="preserve"> هناك أيضا الحواجز الثقافية التقليدية. وينبغي معالجة كل تلك القضايا من أجل مساعدتهم على أن يكون ل</w:t>
      </w:r>
      <w:r>
        <w:rPr>
          <w:rFonts w:hint="cs"/>
          <w:rtl/>
        </w:rPr>
        <w:t>دي</w:t>
      </w:r>
      <w:r>
        <w:rPr>
          <w:rtl/>
        </w:rPr>
        <w:t>ه</w:t>
      </w:r>
      <w:r>
        <w:rPr>
          <w:rFonts w:hint="cs"/>
          <w:rtl/>
        </w:rPr>
        <w:t>م</w:t>
      </w:r>
      <w:r>
        <w:rPr>
          <w:rtl/>
        </w:rPr>
        <w:t xml:space="preserve"> وفهم كامل </w:t>
      </w:r>
      <w:r>
        <w:rPr>
          <w:rFonts w:hint="cs"/>
          <w:rtl/>
        </w:rPr>
        <w:t>وأكثر</w:t>
      </w:r>
      <w:r>
        <w:rPr>
          <w:rtl/>
        </w:rPr>
        <w:t xml:space="preserve"> عمق</w:t>
      </w:r>
      <w:r>
        <w:rPr>
          <w:rFonts w:hint="cs"/>
          <w:rtl/>
        </w:rPr>
        <w:t>ا</w:t>
      </w:r>
      <w:r>
        <w:rPr>
          <w:rtl/>
        </w:rPr>
        <w:t xml:space="preserve"> للموضوع، </w:t>
      </w:r>
      <w:r>
        <w:rPr>
          <w:rFonts w:hint="cs"/>
          <w:rtl/>
        </w:rPr>
        <w:t>وبذلك</w:t>
      </w:r>
      <w:r>
        <w:rPr>
          <w:rtl/>
        </w:rPr>
        <w:t xml:space="preserve"> يتمكنوا من ضمان </w:t>
      </w:r>
      <w:r>
        <w:rPr>
          <w:rFonts w:hint="cs"/>
          <w:rtl/>
        </w:rPr>
        <w:t xml:space="preserve">أن تكون </w:t>
      </w:r>
      <w:r>
        <w:rPr>
          <w:rtl/>
        </w:rPr>
        <w:t xml:space="preserve">السياحة الثقافية الحديثة في متناول الجميع. واختتم الوفد كلمته بالاشارة إلى الإدارة الجماعية </w:t>
      </w:r>
      <w:r>
        <w:rPr>
          <w:rFonts w:hint="cs"/>
          <w:rtl/>
        </w:rPr>
        <w:t>ل</w:t>
      </w:r>
      <w:r>
        <w:rPr>
          <w:rtl/>
        </w:rPr>
        <w:t xml:space="preserve">كل من </w:t>
      </w:r>
      <w:r>
        <w:rPr>
          <w:rFonts w:hint="cs"/>
          <w:rtl/>
        </w:rPr>
        <w:t>ال</w:t>
      </w:r>
      <w:r>
        <w:rPr>
          <w:rtl/>
        </w:rPr>
        <w:t xml:space="preserve">مجموعات </w:t>
      </w:r>
      <w:r>
        <w:rPr>
          <w:rFonts w:hint="cs"/>
          <w:rtl/>
        </w:rPr>
        <w:t>والعناصر</w:t>
      </w:r>
      <w:r>
        <w:rPr>
          <w:rtl/>
        </w:rPr>
        <w:t xml:space="preserve"> </w:t>
      </w:r>
      <w:r>
        <w:rPr>
          <w:rFonts w:hint="cs"/>
          <w:rtl/>
        </w:rPr>
        <w:t>ال</w:t>
      </w:r>
      <w:r>
        <w:rPr>
          <w:rtl/>
        </w:rPr>
        <w:t>فردى</w:t>
      </w:r>
      <w:r>
        <w:rPr>
          <w:rFonts w:hint="cs"/>
          <w:rtl/>
        </w:rPr>
        <w:t xml:space="preserve">ة </w:t>
      </w:r>
      <w:r>
        <w:rPr>
          <w:rtl/>
        </w:rPr>
        <w:t xml:space="preserve">داخلها. وأعرب عن شكره للويبو </w:t>
      </w:r>
      <w:r>
        <w:rPr>
          <w:rFonts w:hint="cs"/>
          <w:rtl/>
        </w:rPr>
        <w:t xml:space="preserve">على </w:t>
      </w:r>
      <w:r>
        <w:rPr>
          <w:rtl/>
        </w:rPr>
        <w:t xml:space="preserve">عملها في هذا المجال، وأشار إلى أنه سيكون من المناسب مساعدة الدول الأعضاء على أن يكون </w:t>
      </w:r>
      <w:r>
        <w:rPr>
          <w:rFonts w:hint="cs"/>
          <w:rtl/>
        </w:rPr>
        <w:t xml:space="preserve">لديها </w:t>
      </w:r>
      <w:r>
        <w:rPr>
          <w:rtl/>
        </w:rPr>
        <w:t>توجيهات من أجل الاستفادة من خبرات البلدان والمناطق الأخرى.</w:t>
      </w:r>
    </w:p>
    <w:p w:rsidR="00A253AB" w:rsidRDefault="00A253AB" w:rsidP="00D7054D">
      <w:pPr>
        <w:pStyle w:val="NumberedParaAR"/>
        <w:jc w:val="both"/>
      </w:pPr>
      <w:r>
        <w:rPr>
          <w:rFonts w:hint="cs"/>
          <w:rtl/>
        </w:rPr>
        <w:t>وأعرب</w:t>
      </w:r>
      <w:r>
        <w:rPr>
          <w:rtl/>
        </w:rPr>
        <w:t xml:space="preserve"> وفد </w:t>
      </w:r>
      <w:r w:rsidR="00D7054D" w:rsidRPr="00D7054D">
        <w:rPr>
          <w:rtl/>
        </w:rPr>
        <w:t>الكونغو</w:t>
      </w:r>
      <w:r w:rsidR="00D7054D" w:rsidRPr="00D7054D">
        <w:rPr>
          <w:rFonts w:hint="cs"/>
          <w:rtl/>
        </w:rPr>
        <w:t xml:space="preserve"> </w:t>
      </w:r>
      <w:r>
        <w:rPr>
          <w:rFonts w:hint="cs"/>
          <w:rtl/>
        </w:rPr>
        <w:t>عن تأييده ل</w:t>
      </w:r>
      <w:r>
        <w:rPr>
          <w:rtl/>
        </w:rPr>
        <w:t xml:space="preserve">لبيان الذي أدلى به وفد نيجيريا، متحدثا </w:t>
      </w:r>
      <w:r>
        <w:rPr>
          <w:rFonts w:hint="cs"/>
          <w:rtl/>
        </w:rPr>
        <w:t>باسم</w:t>
      </w:r>
      <w:r>
        <w:rPr>
          <w:rtl/>
        </w:rPr>
        <w:t xml:space="preserve"> المجموعة الأفريقية.</w:t>
      </w:r>
    </w:p>
    <w:p w:rsidR="00A253AB" w:rsidRDefault="00A253AB" w:rsidP="00A253AB">
      <w:pPr>
        <w:pStyle w:val="NumberedParaAR"/>
        <w:jc w:val="both"/>
      </w:pPr>
      <w:r>
        <w:rPr>
          <w:rFonts w:hint="cs"/>
          <w:rtl/>
        </w:rPr>
        <w:t xml:space="preserve">وعرضت </w:t>
      </w:r>
      <w:r>
        <w:rPr>
          <w:rtl/>
        </w:rPr>
        <w:t xml:space="preserve">الأمانة الإجراءات المتعلقة </w:t>
      </w:r>
      <w:r>
        <w:rPr>
          <w:rFonts w:hint="cs"/>
          <w:rtl/>
        </w:rPr>
        <w:t>بال</w:t>
      </w:r>
      <w:r>
        <w:rPr>
          <w:rtl/>
        </w:rPr>
        <w:t>تعليقات و</w:t>
      </w:r>
      <w:r>
        <w:rPr>
          <w:rFonts w:hint="cs"/>
          <w:rtl/>
        </w:rPr>
        <w:t>ال</w:t>
      </w:r>
      <w:r>
        <w:rPr>
          <w:rtl/>
        </w:rPr>
        <w:t xml:space="preserve">توضيحات </w:t>
      </w:r>
      <w:r>
        <w:rPr>
          <w:rFonts w:hint="cs"/>
          <w:rtl/>
        </w:rPr>
        <w:t>الكتابية</w:t>
      </w:r>
      <w:r>
        <w:rPr>
          <w:rtl/>
        </w:rPr>
        <w:t xml:space="preserve"> </w:t>
      </w:r>
      <w:r>
        <w:rPr>
          <w:rFonts w:hint="cs"/>
          <w:rtl/>
        </w:rPr>
        <w:t>على ا</w:t>
      </w:r>
      <w:r>
        <w:rPr>
          <w:rtl/>
        </w:rPr>
        <w:t xml:space="preserve">لدراسة. </w:t>
      </w:r>
      <w:r>
        <w:rPr>
          <w:rFonts w:hint="cs"/>
          <w:rtl/>
        </w:rPr>
        <w:t>و</w:t>
      </w:r>
      <w:r>
        <w:rPr>
          <w:rtl/>
        </w:rPr>
        <w:t xml:space="preserve">من حيث طلب الترجمة، </w:t>
      </w:r>
      <w:r>
        <w:rPr>
          <w:rFonts w:hint="cs"/>
          <w:rtl/>
        </w:rPr>
        <w:t xml:space="preserve">فإنها </w:t>
      </w:r>
      <w:r>
        <w:rPr>
          <w:rtl/>
        </w:rPr>
        <w:t>س</w:t>
      </w:r>
      <w:r>
        <w:rPr>
          <w:rFonts w:hint="cs"/>
          <w:rtl/>
        </w:rPr>
        <w:t>وف تتمكن من</w:t>
      </w:r>
      <w:r>
        <w:rPr>
          <w:rtl/>
        </w:rPr>
        <w:t xml:space="preserve"> تقديم دراسة مترجمة إذا تم تلقي طلب كتابي من الوفد.</w:t>
      </w:r>
    </w:p>
    <w:p w:rsidR="00A253AB" w:rsidRDefault="00A253AB" w:rsidP="00A253AB">
      <w:pPr>
        <w:pStyle w:val="NumberedParaAR"/>
        <w:jc w:val="both"/>
      </w:pPr>
      <w:r>
        <w:rPr>
          <w:rFonts w:hint="cs"/>
          <w:rtl/>
        </w:rPr>
        <w:t xml:space="preserve">وأشارت </w:t>
      </w:r>
      <w:r>
        <w:rPr>
          <w:rtl/>
        </w:rPr>
        <w:t>الدكتور</w:t>
      </w:r>
      <w:r>
        <w:rPr>
          <w:rFonts w:hint="cs"/>
          <w:rtl/>
        </w:rPr>
        <w:t>ة</w:t>
      </w:r>
      <w:r>
        <w:rPr>
          <w:rtl/>
        </w:rPr>
        <w:t xml:space="preserve"> لوسي غيبو </w:t>
      </w:r>
      <w:r>
        <w:rPr>
          <w:rFonts w:hint="cs"/>
          <w:rtl/>
        </w:rPr>
        <w:t>إ</w:t>
      </w:r>
      <w:r>
        <w:rPr>
          <w:rtl/>
        </w:rPr>
        <w:t>لى السؤال الذي طرحه وفد البرازيل وأجاب</w:t>
      </w:r>
      <w:r>
        <w:rPr>
          <w:rFonts w:hint="cs"/>
          <w:rtl/>
        </w:rPr>
        <w:t>ت</w:t>
      </w:r>
      <w:r>
        <w:rPr>
          <w:rtl/>
        </w:rPr>
        <w:t xml:space="preserve"> </w:t>
      </w:r>
      <w:r>
        <w:rPr>
          <w:rFonts w:hint="cs"/>
          <w:rtl/>
        </w:rPr>
        <w:t>ب</w:t>
      </w:r>
      <w:r>
        <w:rPr>
          <w:rtl/>
        </w:rPr>
        <w:t xml:space="preserve">أن وضع المتاحف على جدول الأعمال للمناقشة </w:t>
      </w:r>
      <w:r>
        <w:rPr>
          <w:rFonts w:hint="cs"/>
          <w:rtl/>
        </w:rPr>
        <w:t xml:space="preserve">كان أمرا </w:t>
      </w:r>
      <w:r>
        <w:rPr>
          <w:rtl/>
        </w:rPr>
        <w:t>مهم</w:t>
      </w:r>
      <w:r>
        <w:rPr>
          <w:rFonts w:hint="cs"/>
          <w:rtl/>
        </w:rPr>
        <w:t>ا،</w:t>
      </w:r>
      <w:r>
        <w:rPr>
          <w:rtl/>
        </w:rPr>
        <w:t xml:space="preserve"> وخصوصا إذا أدى ذلك إلى توضيح القوانين القائمة. و</w:t>
      </w:r>
      <w:r>
        <w:rPr>
          <w:rFonts w:hint="cs"/>
          <w:rtl/>
        </w:rPr>
        <w:t xml:space="preserve">شمل </w:t>
      </w:r>
      <w:r>
        <w:rPr>
          <w:rtl/>
        </w:rPr>
        <w:t xml:space="preserve">هذا ليس فقط الاستثناءات </w:t>
      </w:r>
      <w:r w:rsidR="003A330A">
        <w:rPr>
          <w:rtl/>
        </w:rPr>
        <w:t xml:space="preserve">والتقييدات </w:t>
      </w:r>
      <w:r>
        <w:rPr>
          <w:rtl/>
        </w:rPr>
        <w:t xml:space="preserve">ولكن أيضا نطاق الحقوق وكيف أثرت </w:t>
      </w:r>
      <w:r>
        <w:rPr>
          <w:rFonts w:hint="cs"/>
          <w:rtl/>
        </w:rPr>
        <w:t xml:space="preserve">على </w:t>
      </w:r>
      <w:r>
        <w:rPr>
          <w:rtl/>
        </w:rPr>
        <w:t xml:space="preserve">المؤلفين وأنشطة المتاحف. وردا على سؤال حول ما إذا كانت هناك أية قيود قد تكون أكثر أهمية من غيرها، ذكرت أن </w:t>
      </w:r>
      <w:r>
        <w:rPr>
          <w:rFonts w:hint="cs"/>
          <w:rtl/>
        </w:rPr>
        <w:t>الصون</w:t>
      </w:r>
      <w:r>
        <w:rPr>
          <w:rtl/>
        </w:rPr>
        <w:t xml:space="preserve"> كان </w:t>
      </w:r>
      <w:r>
        <w:rPr>
          <w:rFonts w:hint="cs"/>
          <w:rtl/>
        </w:rPr>
        <w:t>قيدا</w:t>
      </w:r>
      <w:r>
        <w:rPr>
          <w:rtl/>
        </w:rPr>
        <w:t xml:space="preserve"> مهم</w:t>
      </w:r>
      <w:r>
        <w:rPr>
          <w:rFonts w:hint="cs"/>
          <w:rtl/>
        </w:rPr>
        <w:t>ا</w:t>
      </w:r>
      <w:r>
        <w:rPr>
          <w:rtl/>
        </w:rPr>
        <w:t xml:space="preserve"> جدا. </w:t>
      </w:r>
      <w:r>
        <w:rPr>
          <w:rFonts w:hint="cs"/>
          <w:rtl/>
        </w:rPr>
        <w:t xml:space="preserve">وكان </w:t>
      </w:r>
      <w:r>
        <w:rPr>
          <w:rtl/>
        </w:rPr>
        <w:t xml:space="preserve">أي قيد أو توضيح عن حالة القوانين، </w:t>
      </w:r>
      <w:r>
        <w:rPr>
          <w:rFonts w:hint="cs"/>
          <w:rtl/>
        </w:rPr>
        <w:t>و</w:t>
      </w:r>
      <w:r>
        <w:rPr>
          <w:rtl/>
        </w:rPr>
        <w:t>ال</w:t>
      </w:r>
      <w:r>
        <w:rPr>
          <w:rFonts w:hint="cs"/>
          <w:rtl/>
        </w:rPr>
        <w:t>ذ</w:t>
      </w:r>
      <w:r>
        <w:rPr>
          <w:rtl/>
        </w:rPr>
        <w:t xml:space="preserve">ي أوضح كيف يمكن </w:t>
      </w:r>
      <w:r>
        <w:rPr>
          <w:rFonts w:hint="cs"/>
          <w:rtl/>
        </w:rPr>
        <w:t>ل</w:t>
      </w:r>
      <w:r>
        <w:rPr>
          <w:rtl/>
        </w:rPr>
        <w:t xml:space="preserve">لمتاحف أن </w:t>
      </w:r>
      <w:r>
        <w:rPr>
          <w:rFonts w:hint="cs"/>
          <w:rtl/>
        </w:rPr>
        <w:t>تفي باختصاصاتها</w:t>
      </w:r>
      <w:r>
        <w:rPr>
          <w:rtl/>
        </w:rPr>
        <w:t>، مهم</w:t>
      </w:r>
      <w:r>
        <w:rPr>
          <w:rFonts w:hint="cs"/>
          <w:rtl/>
        </w:rPr>
        <w:t>ا</w:t>
      </w:r>
      <w:r>
        <w:rPr>
          <w:rtl/>
        </w:rPr>
        <w:t xml:space="preserve"> جدا، إما في شكل توضيح </w:t>
      </w:r>
      <w:r>
        <w:rPr>
          <w:rFonts w:hint="cs"/>
          <w:rtl/>
        </w:rPr>
        <w:t>ل</w:t>
      </w:r>
      <w:r>
        <w:rPr>
          <w:rtl/>
        </w:rPr>
        <w:t xml:space="preserve">نطاق الحقوق، أو من خلال توضيح أو </w:t>
      </w:r>
      <w:r>
        <w:rPr>
          <w:rFonts w:hint="cs"/>
          <w:rtl/>
        </w:rPr>
        <w:t>تحديد</w:t>
      </w:r>
      <w:r w:rsidR="00334679">
        <w:rPr>
          <w:rtl/>
        </w:rPr>
        <w:t xml:space="preserve"> التقييدات</w:t>
      </w:r>
      <w:r>
        <w:rPr>
          <w:rtl/>
        </w:rPr>
        <w:t xml:space="preserve">. وعلاوة على ذلك، سيكون من المفيد توضيح </w:t>
      </w:r>
      <w:r>
        <w:rPr>
          <w:rFonts w:hint="cs"/>
          <w:rtl/>
        </w:rPr>
        <w:t xml:space="preserve">إلى أي </w:t>
      </w:r>
      <w:r>
        <w:rPr>
          <w:rtl/>
        </w:rPr>
        <w:t xml:space="preserve">مدى </w:t>
      </w:r>
      <w:r>
        <w:rPr>
          <w:rFonts w:hint="cs"/>
          <w:rtl/>
        </w:rPr>
        <w:t xml:space="preserve">وتحت أي </w:t>
      </w:r>
      <w:r>
        <w:rPr>
          <w:rtl/>
        </w:rPr>
        <w:t>ظروف سي</w:t>
      </w:r>
      <w:r>
        <w:rPr>
          <w:rFonts w:hint="cs"/>
          <w:rtl/>
        </w:rPr>
        <w:t>ُ</w:t>
      </w:r>
      <w:r>
        <w:rPr>
          <w:rtl/>
        </w:rPr>
        <w:t xml:space="preserve">سمح </w:t>
      </w:r>
      <w:r>
        <w:rPr>
          <w:rFonts w:hint="cs"/>
          <w:rtl/>
        </w:rPr>
        <w:t>ل</w:t>
      </w:r>
      <w:r>
        <w:rPr>
          <w:rtl/>
        </w:rPr>
        <w:t xml:space="preserve">لمتاحف </w:t>
      </w:r>
      <w:r>
        <w:rPr>
          <w:rFonts w:hint="cs"/>
          <w:rtl/>
        </w:rPr>
        <w:t>ب</w:t>
      </w:r>
      <w:r>
        <w:rPr>
          <w:rtl/>
        </w:rPr>
        <w:t xml:space="preserve">عرض أعمالهم </w:t>
      </w:r>
      <w:r>
        <w:rPr>
          <w:rFonts w:hint="cs"/>
          <w:rtl/>
        </w:rPr>
        <w:t xml:space="preserve">والإعلام عنها </w:t>
      </w:r>
      <w:r>
        <w:rPr>
          <w:rtl/>
        </w:rPr>
        <w:t xml:space="preserve">رقميا. </w:t>
      </w:r>
      <w:r>
        <w:rPr>
          <w:rFonts w:hint="cs"/>
          <w:rtl/>
        </w:rPr>
        <w:t>و</w:t>
      </w:r>
      <w:r>
        <w:rPr>
          <w:rtl/>
        </w:rPr>
        <w:t xml:space="preserve">حاليا </w:t>
      </w:r>
      <w:r>
        <w:rPr>
          <w:rFonts w:hint="cs"/>
          <w:rtl/>
        </w:rPr>
        <w:t>لم تكن</w:t>
      </w:r>
      <w:r>
        <w:rPr>
          <w:rtl/>
        </w:rPr>
        <w:t xml:space="preserve"> المتاحف متأكدة من المدى الذي </w:t>
      </w:r>
      <w:r>
        <w:rPr>
          <w:rFonts w:hint="cs"/>
          <w:rtl/>
        </w:rPr>
        <w:t xml:space="preserve">إليه </w:t>
      </w:r>
      <w:r>
        <w:rPr>
          <w:rtl/>
        </w:rPr>
        <w:t>يمكن</w:t>
      </w:r>
      <w:r>
        <w:rPr>
          <w:rFonts w:hint="cs"/>
          <w:rtl/>
        </w:rPr>
        <w:t>ها</w:t>
      </w:r>
      <w:r>
        <w:rPr>
          <w:rtl/>
        </w:rPr>
        <w:t xml:space="preserve"> أن تشارك في كل تلك الأنشطة و</w:t>
      </w:r>
      <w:r>
        <w:rPr>
          <w:rFonts w:hint="cs"/>
          <w:rtl/>
        </w:rPr>
        <w:t xml:space="preserve">تلك </w:t>
      </w:r>
      <w:r>
        <w:rPr>
          <w:rtl/>
        </w:rPr>
        <w:t xml:space="preserve">التي </w:t>
      </w:r>
      <w:r>
        <w:rPr>
          <w:rFonts w:hint="cs"/>
          <w:rtl/>
        </w:rPr>
        <w:t xml:space="preserve">كان </w:t>
      </w:r>
      <w:r>
        <w:rPr>
          <w:rtl/>
        </w:rPr>
        <w:t>لها عواقب على أدائها.</w:t>
      </w:r>
    </w:p>
    <w:p w:rsidR="00A253AB" w:rsidRDefault="00A253AB" w:rsidP="00A253AB">
      <w:pPr>
        <w:pStyle w:val="NumberedParaAR"/>
        <w:jc w:val="both"/>
      </w:pPr>
      <w:r>
        <w:rPr>
          <w:rFonts w:hint="cs"/>
          <w:rtl/>
        </w:rPr>
        <w:t>وأفادت</w:t>
      </w:r>
      <w:r>
        <w:rPr>
          <w:rtl/>
        </w:rPr>
        <w:t xml:space="preserve"> السيدة إليزابيث لوجيه </w:t>
      </w:r>
      <w:r>
        <w:rPr>
          <w:rFonts w:hint="cs"/>
          <w:rtl/>
        </w:rPr>
        <w:t>ب</w:t>
      </w:r>
      <w:r>
        <w:rPr>
          <w:rtl/>
        </w:rPr>
        <w:t>أنه</w:t>
      </w:r>
      <w:r>
        <w:rPr>
          <w:rFonts w:hint="cs"/>
          <w:rtl/>
        </w:rPr>
        <w:t>ا كانت</w:t>
      </w:r>
      <w:r>
        <w:rPr>
          <w:rtl/>
        </w:rPr>
        <w:t xml:space="preserve"> دراسة أولية وكانت العديد من القضايا وطنية إلى حد ما. وكانت هناك أيضا قضايا متعلقة بالسياسات الدولية. </w:t>
      </w:r>
      <w:r>
        <w:rPr>
          <w:rFonts w:hint="cs"/>
          <w:rtl/>
        </w:rPr>
        <w:t>و</w:t>
      </w:r>
      <w:r>
        <w:rPr>
          <w:rtl/>
        </w:rPr>
        <w:t xml:space="preserve">لقد كانت مهمة صعبة لا بد من تحديدها. ومع ذلك، كان من المفيد التعرف على </w:t>
      </w:r>
      <w:r>
        <w:rPr>
          <w:rFonts w:hint="cs"/>
          <w:rtl/>
        </w:rPr>
        <w:t>ال</w:t>
      </w:r>
      <w:r>
        <w:rPr>
          <w:rtl/>
        </w:rPr>
        <w:t xml:space="preserve">أنواع </w:t>
      </w:r>
      <w:r>
        <w:rPr>
          <w:rFonts w:hint="cs"/>
          <w:rtl/>
        </w:rPr>
        <w:t>ال</w:t>
      </w:r>
      <w:r>
        <w:rPr>
          <w:rtl/>
        </w:rPr>
        <w:t xml:space="preserve">مختلفة من </w:t>
      </w:r>
      <w:r>
        <w:rPr>
          <w:rFonts w:hint="cs"/>
          <w:rtl/>
        </w:rPr>
        <w:t>المشاكل</w:t>
      </w:r>
      <w:r>
        <w:rPr>
          <w:rtl/>
        </w:rPr>
        <w:t xml:space="preserve"> العملية التي واجه</w:t>
      </w:r>
      <w:r>
        <w:rPr>
          <w:rFonts w:hint="cs"/>
          <w:rtl/>
        </w:rPr>
        <w:t>ت</w:t>
      </w:r>
      <w:r>
        <w:rPr>
          <w:rtl/>
        </w:rPr>
        <w:t xml:space="preserve">ها كل فئة من المتاحف بطريقة أكثر واقعية. </w:t>
      </w:r>
      <w:r>
        <w:rPr>
          <w:rFonts w:hint="cs"/>
          <w:rtl/>
        </w:rPr>
        <w:t>و</w:t>
      </w:r>
      <w:r>
        <w:rPr>
          <w:rtl/>
        </w:rPr>
        <w:t xml:space="preserve">لم يكن لديهم وصفة لإعطاء إجابة دقيقة على كل سؤال محدد. وكانت مفتوحة للمناقشة. </w:t>
      </w:r>
      <w:r>
        <w:rPr>
          <w:rFonts w:hint="cs"/>
          <w:rtl/>
        </w:rPr>
        <w:t>وكانت</w:t>
      </w:r>
      <w:r>
        <w:rPr>
          <w:rtl/>
        </w:rPr>
        <w:t xml:space="preserve"> </w:t>
      </w:r>
      <w:r>
        <w:rPr>
          <w:rFonts w:hint="cs"/>
          <w:rtl/>
        </w:rPr>
        <w:t>النتيجة التي كشف عنها</w:t>
      </w:r>
      <w:r>
        <w:rPr>
          <w:rtl/>
        </w:rPr>
        <w:t xml:space="preserve"> البحث والدراسة </w:t>
      </w:r>
      <w:r>
        <w:rPr>
          <w:rFonts w:hint="cs"/>
          <w:rtl/>
        </w:rPr>
        <w:t xml:space="preserve">الاستقصائية </w:t>
      </w:r>
      <w:r>
        <w:rPr>
          <w:rtl/>
        </w:rPr>
        <w:t>ه</w:t>
      </w:r>
      <w:r>
        <w:rPr>
          <w:rFonts w:hint="cs"/>
          <w:rtl/>
        </w:rPr>
        <w:t>ي</w:t>
      </w:r>
      <w:r>
        <w:rPr>
          <w:rtl/>
        </w:rPr>
        <w:t xml:space="preserve"> أن معظم المتاحف كانوا في عملية رقم</w:t>
      </w:r>
      <w:r>
        <w:rPr>
          <w:rFonts w:hint="cs"/>
          <w:rtl/>
        </w:rPr>
        <w:t>نة</w:t>
      </w:r>
      <w:r>
        <w:rPr>
          <w:rtl/>
        </w:rPr>
        <w:t xml:space="preserve"> </w:t>
      </w:r>
      <w:r>
        <w:rPr>
          <w:rFonts w:hint="cs"/>
          <w:rtl/>
        </w:rPr>
        <w:t>م</w:t>
      </w:r>
      <w:r>
        <w:rPr>
          <w:rtl/>
        </w:rPr>
        <w:t>جم</w:t>
      </w:r>
      <w:r>
        <w:rPr>
          <w:rFonts w:hint="cs"/>
          <w:rtl/>
        </w:rPr>
        <w:t>و</w:t>
      </w:r>
      <w:r>
        <w:rPr>
          <w:rtl/>
        </w:rPr>
        <w:t>عا</w:t>
      </w:r>
      <w:r>
        <w:rPr>
          <w:rFonts w:hint="cs"/>
          <w:rtl/>
        </w:rPr>
        <w:t>ت</w:t>
      </w:r>
      <w:r>
        <w:rPr>
          <w:rtl/>
        </w:rPr>
        <w:t xml:space="preserve"> </w:t>
      </w:r>
      <w:r>
        <w:rPr>
          <w:rFonts w:hint="cs"/>
          <w:rtl/>
        </w:rPr>
        <w:t>مصنفاتهم</w:t>
      </w:r>
      <w:r>
        <w:rPr>
          <w:rtl/>
        </w:rPr>
        <w:t xml:space="preserve">، </w:t>
      </w:r>
      <w:r>
        <w:rPr>
          <w:rFonts w:hint="cs"/>
          <w:rtl/>
        </w:rPr>
        <w:t>و</w:t>
      </w:r>
      <w:r>
        <w:rPr>
          <w:rtl/>
        </w:rPr>
        <w:t xml:space="preserve">لذلك ما كانوا في </w:t>
      </w:r>
      <w:r>
        <w:rPr>
          <w:rFonts w:hint="cs"/>
          <w:rtl/>
        </w:rPr>
        <w:t>سبيلهم</w:t>
      </w:r>
      <w:r>
        <w:rPr>
          <w:rtl/>
        </w:rPr>
        <w:t xml:space="preserve"> للقيام به، أو ما يمكن</w:t>
      </w:r>
      <w:r>
        <w:rPr>
          <w:rFonts w:hint="cs"/>
          <w:rtl/>
        </w:rPr>
        <w:t>هم</w:t>
      </w:r>
      <w:r>
        <w:rPr>
          <w:rtl/>
        </w:rPr>
        <w:t xml:space="preserve"> القيام به لرقمنة، مع قاعدة بياناتهم، </w:t>
      </w:r>
      <w:r>
        <w:rPr>
          <w:rFonts w:hint="cs"/>
          <w:rtl/>
        </w:rPr>
        <w:t xml:space="preserve">كان </w:t>
      </w:r>
      <w:r>
        <w:rPr>
          <w:rtl/>
        </w:rPr>
        <w:t xml:space="preserve">قضية </w:t>
      </w:r>
      <w:r>
        <w:rPr>
          <w:rFonts w:hint="cs"/>
          <w:rtl/>
        </w:rPr>
        <w:t xml:space="preserve">ومسألة </w:t>
      </w:r>
      <w:r>
        <w:rPr>
          <w:rtl/>
        </w:rPr>
        <w:t>تقريبي</w:t>
      </w:r>
      <w:r>
        <w:rPr>
          <w:rFonts w:hint="cs"/>
          <w:rtl/>
        </w:rPr>
        <w:t>تين</w:t>
      </w:r>
      <w:r>
        <w:rPr>
          <w:rtl/>
        </w:rPr>
        <w:t xml:space="preserve">. وكان </w:t>
      </w:r>
      <w:r>
        <w:rPr>
          <w:rFonts w:hint="cs"/>
          <w:rtl/>
        </w:rPr>
        <w:t>ذلك</w:t>
      </w:r>
      <w:r>
        <w:rPr>
          <w:rtl/>
        </w:rPr>
        <w:t xml:space="preserve"> </w:t>
      </w:r>
      <w:r>
        <w:rPr>
          <w:rFonts w:hint="cs"/>
          <w:rtl/>
        </w:rPr>
        <w:t>مجالا</w:t>
      </w:r>
      <w:r>
        <w:rPr>
          <w:rtl/>
        </w:rPr>
        <w:t xml:space="preserve"> واحد</w:t>
      </w:r>
      <w:r>
        <w:rPr>
          <w:rFonts w:hint="cs"/>
          <w:rtl/>
        </w:rPr>
        <w:t>ا</w:t>
      </w:r>
      <w:r>
        <w:rPr>
          <w:rtl/>
        </w:rPr>
        <w:t xml:space="preserve"> يمكن </w:t>
      </w:r>
      <w:r>
        <w:rPr>
          <w:rFonts w:hint="cs"/>
          <w:rtl/>
        </w:rPr>
        <w:t xml:space="preserve">أن تدور فيه </w:t>
      </w:r>
      <w:r>
        <w:rPr>
          <w:rtl/>
        </w:rPr>
        <w:t xml:space="preserve">بعض المناقشات بشأن نطاق الاستثناءات </w:t>
      </w:r>
      <w:r w:rsidR="003A330A">
        <w:rPr>
          <w:rtl/>
        </w:rPr>
        <w:t xml:space="preserve">والتقييدات </w:t>
      </w:r>
      <w:r>
        <w:rPr>
          <w:rtl/>
        </w:rPr>
        <w:t>القائمة، أو حلول الترخيص المحتملة التي يمكن أن تعالج هذ</w:t>
      </w:r>
      <w:r>
        <w:rPr>
          <w:rFonts w:hint="cs"/>
          <w:rtl/>
        </w:rPr>
        <w:t>ه</w:t>
      </w:r>
      <w:r>
        <w:rPr>
          <w:rtl/>
        </w:rPr>
        <w:t xml:space="preserve"> </w:t>
      </w:r>
      <w:r>
        <w:rPr>
          <w:rFonts w:hint="cs"/>
          <w:rtl/>
        </w:rPr>
        <w:t>المسألة</w:t>
      </w:r>
      <w:r>
        <w:rPr>
          <w:rtl/>
        </w:rPr>
        <w:t xml:space="preserve">. وكان أيضا </w:t>
      </w:r>
      <w:r>
        <w:rPr>
          <w:rFonts w:hint="cs"/>
          <w:rtl/>
        </w:rPr>
        <w:t xml:space="preserve">من قبيل </w:t>
      </w:r>
      <w:r>
        <w:rPr>
          <w:rtl/>
        </w:rPr>
        <w:t xml:space="preserve">الاستثمار المالي للمتاحف </w:t>
      </w:r>
      <w:r>
        <w:rPr>
          <w:rFonts w:hint="cs"/>
          <w:rtl/>
        </w:rPr>
        <w:t>أن تنشئ</w:t>
      </w:r>
      <w:r>
        <w:rPr>
          <w:rtl/>
        </w:rPr>
        <w:t xml:space="preserve"> قواعد بيانات. </w:t>
      </w:r>
      <w:r>
        <w:rPr>
          <w:rFonts w:hint="cs"/>
          <w:rtl/>
        </w:rPr>
        <w:t>و</w:t>
      </w:r>
      <w:r>
        <w:rPr>
          <w:rtl/>
        </w:rPr>
        <w:t xml:space="preserve">كان </w:t>
      </w:r>
      <w:r>
        <w:rPr>
          <w:rFonts w:hint="cs"/>
          <w:rtl/>
        </w:rPr>
        <w:t>الصون</w:t>
      </w:r>
      <w:r>
        <w:rPr>
          <w:rtl/>
        </w:rPr>
        <w:t xml:space="preserve"> ش</w:t>
      </w:r>
      <w:r>
        <w:rPr>
          <w:rFonts w:hint="cs"/>
          <w:rtl/>
          <w:lang w:bidi="ar-EG"/>
        </w:rPr>
        <w:t>يئا</w:t>
      </w:r>
      <w:r>
        <w:rPr>
          <w:rtl/>
        </w:rPr>
        <w:t xml:space="preserve"> قد يكون أقل </w:t>
      </w:r>
      <w:r>
        <w:rPr>
          <w:rFonts w:hint="cs"/>
          <w:rtl/>
        </w:rPr>
        <w:t>صعوبة</w:t>
      </w:r>
      <w:r>
        <w:rPr>
          <w:rtl/>
        </w:rPr>
        <w:t xml:space="preserve"> </w:t>
      </w:r>
      <w:r>
        <w:rPr>
          <w:rFonts w:hint="cs"/>
          <w:rtl/>
        </w:rPr>
        <w:t>بالمعنى الواسع</w:t>
      </w:r>
      <w:r>
        <w:rPr>
          <w:rtl/>
        </w:rPr>
        <w:t xml:space="preserve">. ومع ذلك، كان </w:t>
      </w:r>
      <w:r>
        <w:rPr>
          <w:rFonts w:hint="cs"/>
          <w:rtl/>
        </w:rPr>
        <w:t xml:space="preserve">ذلك </w:t>
      </w:r>
      <w:r>
        <w:rPr>
          <w:rtl/>
        </w:rPr>
        <w:t>وضع</w:t>
      </w:r>
      <w:r>
        <w:rPr>
          <w:rFonts w:hint="cs"/>
          <w:rtl/>
        </w:rPr>
        <w:t>ا</w:t>
      </w:r>
      <w:r>
        <w:rPr>
          <w:rtl/>
        </w:rPr>
        <w:t xml:space="preserve"> </w:t>
      </w:r>
      <w:r>
        <w:rPr>
          <w:rFonts w:hint="cs"/>
          <w:rtl/>
        </w:rPr>
        <w:t xml:space="preserve">يجعل </w:t>
      </w:r>
      <w:r>
        <w:rPr>
          <w:rtl/>
        </w:rPr>
        <w:t xml:space="preserve">كل حالة على حدة </w:t>
      </w:r>
      <w:r>
        <w:rPr>
          <w:rFonts w:hint="cs"/>
          <w:rtl/>
        </w:rPr>
        <w:t>ا</w:t>
      </w:r>
      <w:r>
        <w:rPr>
          <w:rtl/>
        </w:rPr>
        <w:t>عتم</w:t>
      </w:r>
      <w:r>
        <w:rPr>
          <w:rFonts w:hint="cs"/>
          <w:rtl/>
        </w:rPr>
        <w:t>ا</w:t>
      </w:r>
      <w:r>
        <w:rPr>
          <w:rtl/>
        </w:rPr>
        <w:t>د</w:t>
      </w:r>
      <w:r>
        <w:rPr>
          <w:rFonts w:hint="cs"/>
          <w:rtl/>
        </w:rPr>
        <w:t>ا</w:t>
      </w:r>
      <w:r>
        <w:rPr>
          <w:rtl/>
        </w:rPr>
        <w:t xml:space="preserve"> على نوع </w:t>
      </w:r>
      <w:r>
        <w:rPr>
          <w:rFonts w:hint="cs"/>
          <w:rtl/>
        </w:rPr>
        <w:t>المصنفات</w:t>
      </w:r>
      <w:r>
        <w:rPr>
          <w:rtl/>
        </w:rPr>
        <w:t xml:space="preserve">، وما إذا كان </w:t>
      </w:r>
      <w:r>
        <w:rPr>
          <w:rFonts w:hint="cs"/>
          <w:rtl/>
        </w:rPr>
        <w:t xml:space="preserve">لدى </w:t>
      </w:r>
      <w:r>
        <w:rPr>
          <w:rtl/>
        </w:rPr>
        <w:t xml:space="preserve">المتحف الكثير من </w:t>
      </w:r>
      <w:r>
        <w:rPr>
          <w:rFonts w:hint="cs"/>
          <w:rtl/>
        </w:rPr>
        <w:t>المصنفات</w:t>
      </w:r>
      <w:r>
        <w:rPr>
          <w:rtl/>
        </w:rPr>
        <w:t xml:space="preserve"> المخزنة في ظروف لم تكن مرضية تماما</w:t>
      </w:r>
      <w:r>
        <w:rPr>
          <w:rFonts w:hint="cs"/>
          <w:rtl/>
        </w:rPr>
        <w:t>،</w:t>
      </w:r>
      <w:r>
        <w:rPr>
          <w:rtl/>
        </w:rPr>
        <w:t xml:space="preserve"> و</w:t>
      </w:r>
      <w:r>
        <w:rPr>
          <w:rFonts w:hint="cs"/>
          <w:rtl/>
        </w:rPr>
        <w:t>ا</w:t>
      </w:r>
      <w:r>
        <w:rPr>
          <w:rtl/>
        </w:rPr>
        <w:t>حتاج</w:t>
      </w:r>
      <w:r>
        <w:rPr>
          <w:rFonts w:hint="cs"/>
          <w:rtl/>
        </w:rPr>
        <w:t>ت</w:t>
      </w:r>
      <w:r>
        <w:rPr>
          <w:rtl/>
        </w:rPr>
        <w:t xml:space="preserve"> إلى الاعتناء بها.</w:t>
      </w:r>
    </w:p>
    <w:p w:rsidR="00A253AB" w:rsidRDefault="00A253AB" w:rsidP="00A253AB">
      <w:pPr>
        <w:pStyle w:val="NumberedParaAR"/>
        <w:jc w:val="both"/>
      </w:pPr>
      <w:r>
        <w:rPr>
          <w:rFonts w:hint="cs"/>
          <w:rtl/>
        </w:rPr>
        <w:t xml:space="preserve">وأشارت </w:t>
      </w:r>
      <w:r>
        <w:rPr>
          <w:rtl/>
        </w:rPr>
        <w:t>الدكتور</w:t>
      </w:r>
      <w:r>
        <w:rPr>
          <w:rFonts w:hint="cs"/>
          <w:rtl/>
        </w:rPr>
        <w:t>ة</w:t>
      </w:r>
      <w:r>
        <w:rPr>
          <w:rtl/>
        </w:rPr>
        <w:t xml:space="preserve"> لوسي غيبو إلى حقيقة أن</w:t>
      </w:r>
      <w:r>
        <w:rPr>
          <w:rFonts w:hint="cs"/>
          <w:rtl/>
        </w:rPr>
        <w:t>ه</w:t>
      </w:r>
      <w:r>
        <w:rPr>
          <w:rtl/>
        </w:rPr>
        <w:t xml:space="preserve"> </w:t>
      </w:r>
      <w:r>
        <w:rPr>
          <w:rFonts w:hint="cs"/>
          <w:rtl/>
        </w:rPr>
        <w:t xml:space="preserve">كان </w:t>
      </w:r>
      <w:r>
        <w:rPr>
          <w:rtl/>
        </w:rPr>
        <w:t xml:space="preserve">هناك الكثير من الدراسات </w:t>
      </w:r>
      <w:r>
        <w:rPr>
          <w:rFonts w:hint="cs"/>
          <w:rtl/>
        </w:rPr>
        <w:t>عن</w:t>
      </w:r>
      <w:r>
        <w:rPr>
          <w:rtl/>
        </w:rPr>
        <w:t xml:space="preserve"> أنشطة المتحف وعدد قليل من الدراسات التي ناقشت قضايا حق المؤلف. ولكن </w:t>
      </w:r>
      <w:r>
        <w:rPr>
          <w:rFonts w:hint="cs"/>
          <w:rtl/>
        </w:rPr>
        <w:t>كان</w:t>
      </w:r>
      <w:r>
        <w:rPr>
          <w:rtl/>
        </w:rPr>
        <w:t xml:space="preserve"> الكثير من تلك الدراسات إقليمية أو حتى محلية. و</w:t>
      </w:r>
      <w:r>
        <w:rPr>
          <w:rFonts w:hint="cs"/>
          <w:rtl/>
        </w:rPr>
        <w:t xml:space="preserve">كانت </w:t>
      </w:r>
      <w:r>
        <w:rPr>
          <w:rtl/>
        </w:rPr>
        <w:t xml:space="preserve">هذه هي المرة الأولى التي قد </w:t>
      </w:r>
      <w:r>
        <w:rPr>
          <w:rFonts w:hint="cs"/>
          <w:rtl/>
        </w:rPr>
        <w:t xml:space="preserve">تم </w:t>
      </w:r>
      <w:r>
        <w:rPr>
          <w:rtl/>
        </w:rPr>
        <w:t>وضعها في سياق دولي، لذلك كان</w:t>
      </w:r>
      <w:r>
        <w:rPr>
          <w:rFonts w:hint="cs"/>
          <w:rtl/>
        </w:rPr>
        <w:t>ت</w:t>
      </w:r>
      <w:r>
        <w:rPr>
          <w:rtl/>
        </w:rPr>
        <w:t xml:space="preserve"> بداية </w:t>
      </w:r>
      <w:r>
        <w:rPr>
          <w:rFonts w:hint="cs"/>
          <w:rtl/>
        </w:rPr>
        <w:t>ل</w:t>
      </w:r>
      <w:r>
        <w:rPr>
          <w:rtl/>
        </w:rPr>
        <w:t>لمناقشة الدولية.</w:t>
      </w:r>
    </w:p>
    <w:p w:rsidR="00A253AB" w:rsidRDefault="00A253AB" w:rsidP="00A253AB">
      <w:pPr>
        <w:pStyle w:val="NumberedParaAR"/>
        <w:jc w:val="both"/>
      </w:pPr>
      <w:r>
        <w:rPr>
          <w:rFonts w:hint="cs"/>
          <w:rtl/>
        </w:rPr>
        <w:t>و</w:t>
      </w:r>
      <w:r>
        <w:rPr>
          <w:rtl/>
        </w:rPr>
        <w:t>أجاب</w:t>
      </w:r>
      <w:r>
        <w:rPr>
          <w:rFonts w:hint="cs"/>
          <w:rtl/>
        </w:rPr>
        <w:t xml:space="preserve">ت </w:t>
      </w:r>
      <w:r>
        <w:rPr>
          <w:rtl/>
        </w:rPr>
        <w:t xml:space="preserve">السيدة إليزابيث لوجيه على سؤال </w:t>
      </w:r>
      <w:r>
        <w:rPr>
          <w:rFonts w:hint="cs"/>
          <w:rtl/>
        </w:rPr>
        <w:t>طرحه</w:t>
      </w:r>
      <w:r>
        <w:rPr>
          <w:rtl/>
        </w:rPr>
        <w:t xml:space="preserve"> وفد الاتحاد الأوروبي والدول الأعضاء فيه، بشأن التشريعات القائمة في الاتحاد الأوروبي. </w:t>
      </w:r>
      <w:r>
        <w:rPr>
          <w:rFonts w:hint="cs"/>
          <w:rtl/>
        </w:rPr>
        <w:t>و</w:t>
      </w:r>
      <w:r>
        <w:rPr>
          <w:rtl/>
        </w:rPr>
        <w:t xml:space="preserve">ستكون الخطوة المقبلة </w:t>
      </w:r>
      <w:r>
        <w:rPr>
          <w:rFonts w:hint="cs"/>
          <w:rtl/>
        </w:rPr>
        <w:t xml:space="preserve">هي </w:t>
      </w:r>
      <w:r>
        <w:rPr>
          <w:rtl/>
        </w:rPr>
        <w:t xml:space="preserve">تقديم الحلول للقضايا من خلال المزيد من المناقشات </w:t>
      </w:r>
      <w:r>
        <w:rPr>
          <w:rFonts w:hint="cs"/>
          <w:rtl/>
        </w:rPr>
        <w:t>الجادة</w:t>
      </w:r>
      <w:r>
        <w:rPr>
          <w:rtl/>
        </w:rPr>
        <w:t xml:space="preserve">. وأشارت إلى سؤال </w:t>
      </w:r>
      <w:r>
        <w:rPr>
          <w:rFonts w:hint="cs"/>
          <w:rtl/>
        </w:rPr>
        <w:t>ع</w:t>
      </w:r>
      <w:r>
        <w:rPr>
          <w:rtl/>
        </w:rPr>
        <w:t xml:space="preserve">ما إذا كان المتاحف تسير على طريق التفاوض </w:t>
      </w:r>
      <w:r>
        <w:rPr>
          <w:rFonts w:hint="cs"/>
          <w:rtl/>
        </w:rPr>
        <w:t>حول ال</w:t>
      </w:r>
      <w:r>
        <w:rPr>
          <w:rtl/>
        </w:rPr>
        <w:t>حقوق عند حص</w:t>
      </w:r>
      <w:r>
        <w:rPr>
          <w:rFonts w:hint="cs"/>
          <w:rtl/>
        </w:rPr>
        <w:t>و</w:t>
      </w:r>
      <w:r>
        <w:rPr>
          <w:rtl/>
        </w:rPr>
        <w:t>ل</w:t>
      </w:r>
      <w:r>
        <w:rPr>
          <w:rFonts w:hint="cs"/>
          <w:rtl/>
        </w:rPr>
        <w:t>ها</w:t>
      </w:r>
      <w:r>
        <w:rPr>
          <w:rtl/>
        </w:rPr>
        <w:t xml:space="preserve"> على </w:t>
      </w:r>
      <w:r>
        <w:rPr>
          <w:rFonts w:hint="cs"/>
          <w:rtl/>
        </w:rPr>
        <w:t>أحد المصنفات</w:t>
      </w:r>
      <w:r>
        <w:rPr>
          <w:rtl/>
        </w:rPr>
        <w:t xml:space="preserve">. </w:t>
      </w:r>
      <w:r>
        <w:rPr>
          <w:rFonts w:hint="cs"/>
          <w:rtl/>
        </w:rPr>
        <w:t>وقالت</w:t>
      </w:r>
      <w:r>
        <w:rPr>
          <w:rtl/>
        </w:rPr>
        <w:t xml:space="preserve"> </w:t>
      </w:r>
      <w:r>
        <w:rPr>
          <w:rFonts w:hint="cs"/>
          <w:rtl/>
        </w:rPr>
        <w:t>إ</w:t>
      </w:r>
      <w:r>
        <w:rPr>
          <w:rtl/>
        </w:rPr>
        <w:t xml:space="preserve">ن ذلك كان معقولا. ومع ذلك، لم </w:t>
      </w:r>
      <w:r>
        <w:rPr>
          <w:rFonts w:hint="cs"/>
          <w:rtl/>
        </w:rPr>
        <w:t>تُ</w:t>
      </w:r>
      <w:r>
        <w:rPr>
          <w:rtl/>
        </w:rPr>
        <w:t xml:space="preserve">نقل حقوق الملكية الفكرية مع </w:t>
      </w:r>
      <w:r>
        <w:rPr>
          <w:rFonts w:hint="cs"/>
          <w:rtl/>
        </w:rPr>
        <w:t>الشيء ال</w:t>
      </w:r>
      <w:r>
        <w:rPr>
          <w:rtl/>
        </w:rPr>
        <w:t xml:space="preserve">فعلي. </w:t>
      </w:r>
      <w:r>
        <w:rPr>
          <w:rFonts w:hint="cs"/>
          <w:rtl/>
        </w:rPr>
        <w:t>و</w:t>
      </w:r>
      <w:r>
        <w:rPr>
          <w:rtl/>
        </w:rPr>
        <w:t>إذا توقع</w:t>
      </w:r>
      <w:r>
        <w:rPr>
          <w:rFonts w:hint="cs"/>
          <w:rtl/>
        </w:rPr>
        <w:t>وا</w:t>
      </w:r>
      <w:r>
        <w:rPr>
          <w:rtl/>
        </w:rPr>
        <w:t xml:space="preserve"> من </w:t>
      </w:r>
      <w:r>
        <w:rPr>
          <w:rFonts w:hint="cs"/>
          <w:rtl/>
        </w:rPr>
        <w:t>خلال</w:t>
      </w:r>
      <w:r>
        <w:rPr>
          <w:rtl/>
        </w:rPr>
        <w:t xml:space="preserve"> </w:t>
      </w:r>
      <w:r>
        <w:rPr>
          <w:rFonts w:hint="cs"/>
          <w:rtl/>
        </w:rPr>
        <w:t xml:space="preserve">إبرام </w:t>
      </w:r>
      <w:r>
        <w:rPr>
          <w:rtl/>
        </w:rPr>
        <w:t>عقد على الأقل بعض</w:t>
      </w:r>
      <w:r>
        <w:rPr>
          <w:rFonts w:hint="cs"/>
          <w:rtl/>
        </w:rPr>
        <w:t>ا</w:t>
      </w:r>
      <w:r>
        <w:rPr>
          <w:rtl/>
        </w:rPr>
        <w:t xml:space="preserve"> </w:t>
      </w:r>
      <w:r>
        <w:rPr>
          <w:rFonts w:hint="cs"/>
          <w:rtl/>
        </w:rPr>
        <w:t xml:space="preserve">من </w:t>
      </w:r>
      <w:r>
        <w:rPr>
          <w:rtl/>
        </w:rPr>
        <w:t xml:space="preserve">القضايا التي </w:t>
      </w:r>
      <w:r>
        <w:rPr>
          <w:rFonts w:hint="cs"/>
          <w:rtl/>
        </w:rPr>
        <w:t xml:space="preserve">قد </w:t>
      </w:r>
      <w:r>
        <w:rPr>
          <w:rtl/>
        </w:rPr>
        <w:t>أث</w:t>
      </w:r>
      <w:r>
        <w:rPr>
          <w:rFonts w:hint="cs"/>
          <w:rtl/>
        </w:rPr>
        <w:t>ا</w:t>
      </w:r>
      <w:r>
        <w:rPr>
          <w:rtl/>
        </w:rPr>
        <w:t>ر</w:t>
      </w:r>
      <w:r>
        <w:rPr>
          <w:rFonts w:hint="cs"/>
          <w:rtl/>
        </w:rPr>
        <w:t>وها</w:t>
      </w:r>
      <w:r>
        <w:rPr>
          <w:rtl/>
        </w:rPr>
        <w:t xml:space="preserve">، على سبيل المثال فيما يتعلق </w:t>
      </w:r>
      <w:r>
        <w:rPr>
          <w:rFonts w:hint="cs"/>
          <w:rtl/>
        </w:rPr>
        <w:t>بالصون</w:t>
      </w:r>
      <w:r>
        <w:rPr>
          <w:rtl/>
        </w:rPr>
        <w:t xml:space="preserve">، كان من المنطقي </w:t>
      </w:r>
      <w:r>
        <w:rPr>
          <w:rFonts w:hint="cs"/>
          <w:rtl/>
        </w:rPr>
        <w:t>م</w:t>
      </w:r>
      <w:r>
        <w:rPr>
          <w:rtl/>
        </w:rPr>
        <w:t>ناقش</w:t>
      </w:r>
      <w:r>
        <w:rPr>
          <w:rFonts w:hint="cs"/>
          <w:rtl/>
        </w:rPr>
        <w:t>ة</w:t>
      </w:r>
      <w:r>
        <w:rPr>
          <w:rtl/>
        </w:rPr>
        <w:t>، أو على الأقل</w:t>
      </w:r>
      <w:r>
        <w:rPr>
          <w:rFonts w:hint="cs"/>
          <w:rtl/>
        </w:rPr>
        <w:t>،</w:t>
      </w:r>
      <w:r>
        <w:rPr>
          <w:rtl/>
        </w:rPr>
        <w:t xml:space="preserve"> توضيح </w:t>
      </w:r>
      <w:r>
        <w:rPr>
          <w:rFonts w:hint="cs"/>
          <w:rtl/>
        </w:rPr>
        <w:t>القضية</w:t>
      </w:r>
      <w:r>
        <w:rPr>
          <w:rtl/>
        </w:rPr>
        <w:t xml:space="preserve">، إما مع بائع </w:t>
      </w:r>
      <w:r>
        <w:rPr>
          <w:rFonts w:hint="cs"/>
          <w:rtl/>
        </w:rPr>
        <w:t>المصنف</w:t>
      </w:r>
      <w:r>
        <w:rPr>
          <w:rtl/>
        </w:rPr>
        <w:t xml:space="preserve"> الذي لم يكن بالضرورة صاحب حق المؤلف، أو مع البائع الذي كان صاحب حق المؤلف.</w:t>
      </w:r>
    </w:p>
    <w:p w:rsidR="00A253AB" w:rsidRDefault="00A253AB" w:rsidP="00A253AB">
      <w:pPr>
        <w:pStyle w:val="NumberedParaAR"/>
        <w:jc w:val="both"/>
      </w:pPr>
      <w:r>
        <w:rPr>
          <w:rFonts w:hint="cs"/>
          <w:rtl/>
        </w:rPr>
        <w:t xml:space="preserve">وقالت </w:t>
      </w:r>
      <w:r>
        <w:rPr>
          <w:rtl/>
        </w:rPr>
        <w:t>الدكتور</w:t>
      </w:r>
      <w:r>
        <w:rPr>
          <w:rFonts w:hint="cs"/>
          <w:rtl/>
        </w:rPr>
        <w:t>ة</w:t>
      </w:r>
      <w:r>
        <w:rPr>
          <w:rtl/>
        </w:rPr>
        <w:t xml:space="preserve"> لوسي غيبو </w:t>
      </w:r>
      <w:r>
        <w:rPr>
          <w:rFonts w:hint="cs"/>
          <w:rtl/>
        </w:rPr>
        <w:t>إ</w:t>
      </w:r>
      <w:r>
        <w:rPr>
          <w:rtl/>
        </w:rPr>
        <w:t xml:space="preserve">نها لم </w:t>
      </w:r>
      <w:r>
        <w:rPr>
          <w:rFonts w:hint="cs"/>
          <w:rtl/>
        </w:rPr>
        <w:t>تطبق</w:t>
      </w:r>
      <w:r>
        <w:rPr>
          <w:rtl/>
        </w:rPr>
        <w:t xml:space="preserve"> نهجا </w:t>
      </w:r>
      <w:r>
        <w:rPr>
          <w:rFonts w:hint="cs"/>
          <w:rtl/>
        </w:rPr>
        <w:t>ل</w:t>
      </w:r>
      <w:r>
        <w:rPr>
          <w:rtl/>
        </w:rPr>
        <w:t xml:space="preserve">لتحليل الاقتصادي </w:t>
      </w:r>
      <w:r>
        <w:rPr>
          <w:rFonts w:hint="cs"/>
          <w:rtl/>
        </w:rPr>
        <w:t>على</w:t>
      </w:r>
      <w:r>
        <w:rPr>
          <w:rtl/>
        </w:rPr>
        <w:t xml:space="preserve"> القضية لأنه</w:t>
      </w:r>
      <w:r>
        <w:rPr>
          <w:rFonts w:hint="cs"/>
          <w:rtl/>
        </w:rPr>
        <w:t>م</w:t>
      </w:r>
      <w:r>
        <w:rPr>
          <w:rtl/>
        </w:rPr>
        <w:t xml:space="preserve"> </w:t>
      </w:r>
      <w:r>
        <w:rPr>
          <w:rFonts w:hint="cs"/>
          <w:rtl/>
        </w:rPr>
        <w:t>ا</w:t>
      </w:r>
      <w:r>
        <w:rPr>
          <w:rtl/>
        </w:rPr>
        <w:t>ح</w:t>
      </w:r>
      <w:r>
        <w:rPr>
          <w:rFonts w:hint="cs"/>
          <w:rtl/>
        </w:rPr>
        <w:t>ت</w:t>
      </w:r>
      <w:r>
        <w:rPr>
          <w:rtl/>
        </w:rPr>
        <w:t>اج</w:t>
      </w:r>
      <w:r>
        <w:rPr>
          <w:rFonts w:hint="cs"/>
          <w:rtl/>
        </w:rPr>
        <w:t>وا</w:t>
      </w:r>
      <w:r>
        <w:rPr>
          <w:rtl/>
        </w:rPr>
        <w:t xml:space="preserve"> إلى بيانات أكثر تحديدا بشأن الكيفية التي </w:t>
      </w:r>
      <w:r>
        <w:rPr>
          <w:rFonts w:hint="cs"/>
          <w:rtl/>
        </w:rPr>
        <w:t xml:space="preserve">كانت </w:t>
      </w:r>
      <w:r>
        <w:rPr>
          <w:rtl/>
        </w:rPr>
        <w:t xml:space="preserve">المتاحف </w:t>
      </w:r>
      <w:r>
        <w:rPr>
          <w:rFonts w:hint="cs"/>
          <w:rtl/>
        </w:rPr>
        <w:t xml:space="preserve">تعمل بها </w:t>
      </w:r>
      <w:r>
        <w:rPr>
          <w:rtl/>
        </w:rPr>
        <w:t>وتكاليف المعاملات بالضبط. و</w:t>
      </w:r>
      <w:r>
        <w:rPr>
          <w:rFonts w:hint="cs"/>
          <w:rtl/>
        </w:rPr>
        <w:t xml:space="preserve">كانت </w:t>
      </w:r>
      <w:r>
        <w:rPr>
          <w:rtl/>
        </w:rPr>
        <w:t xml:space="preserve">خلاصة القول حول حلول الترخيص أنهم </w:t>
      </w:r>
      <w:r>
        <w:rPr>
          <w:rFonts w:hint="cs"/>
          <w:rtl/>
        </w:rPr>
        <w:t xml:space="preserve">كانوا </w:t>
      </w:r>
      <w:r>
        <w:rPr>
          <w:rtl/>
        </w:rPr>
        <w:t xml:space="preserve">في حاجة إلى إطار قانوني واضح جدا </w:t>
      </w:r>
      <w:r>
        <w:rPr>
          <w:rFonts w:hint="cs"/>
          <w:rtl/>
        </w:rPr>
        <w:t>لكي</w:t>
      </w:r>
      <w:r>
        <w:rPr>
          <w:rtl/>
        </w:rPr>
        <w:t xml:space="preserve"> </w:t>
      </w:r>
      <w:r>
        <w:rPr>
          <w:rFonts w:hint="cs"/>
          <w:rtl/>
        </w:rPr>
        <w:t xml:space="preserve">يتم إسناد </w:t>
      </w:r>
      <w:r>
        <w:rPr>
          <w:rtl/>
        </w:rPr>
        <w:t xml:space="preserve">أي ممارسات ترخيص </w:t>
      </w:r>
      <w:r>
        <w:rPr>
          <w:rFonts w:hint="cs"/>
          <w:rtl/>
        </w:rPr>
        <w:t>عليه</w:t>
      </w:r>
      <w:r>
        <w:rPr>
          <w:rtl/>
        </w:rPr>
        <w:t xml:space="preserve">. </w:t>
      </w:r>
      <w:r>
        <w:rPr>
          <w:rFonts w:hint="cs"/>
          <w:rtl/>
        </w:rPr>
        <w:t>و</w:t>
      </w:r>
      <w:r>
        <w:rPr>
          <w:rtl/>
        </w:rPr>
        <w:t xml:space="preserve">إذا كانت هناك شكوك حول نطاق الحقوق، أو الاستثناءات المطبقة، التي </w:t>
      </w:r>
      <w:r>
        <w:rPr>
          <w:rFonts w:hint="cs"/>
          <w:rtl/>
        </w:rPr>
        <w:t>كان</w:t>
      </w:r>
      <w:r>
        <w:rPr>
          <w:rtl/>
        </w:rPr>
        <w:t xml:space="preserve"> </w:t>
      </w:r>
      <w:r>
        <w:rPr>
          <w:rFonts w:hint="cs"/>
          <w:rtl/>
        </w:rPr>
        <w:t>لا بد من توضيحها</w:t>
      </w:r>
      <w:r>
        <w:rPr>
          <w:rtl/>
        </w:rPr>
        <w:t xml:space="preserve"> من أجل السماح للأطراف </w:t>
      </w:r>
      <w:r>
        <w:rPr>
          <w:rFonts w:hint="cs"/>
          <w:rtl/>
        </w:rPr>
        <w:t>ب</w:t>
      </w:r>
      <w:r>
        <w:rPr>
          <w:rtl/>
        </w:rPr>
        <w:t xml:space="preserve">التفاوض في إطار قانوني واضح. </w:t>
      </w:r>
      <w:r>
        <w:rPr>
          <w:rFonts w:hint="cs"/>
          <w:rtl/>
        </w:rPr>
        <w:t>و</w:t>
      </w:r>
      <w:r>
        <w:rPr>
          <w:rtl/>
        </w:rPr>
        <w:t xml:space="preserve">في الاتحاد الأوروبي قد تكون القوانين </w:t>
      </w:r>
      <w:r>
        <w:rPr>
          <w:rFonts w:hint="cs"/>
          <w:rtl/>
        </w:rPr>
        <w:t xml:space="preserve">كانت </w:t>
      </w:r>
      <w:r>
        <w:rPr>
          <w:rtl/>
        </w:rPr>
        <w:t xml:space="preserve">أكثر وضوحا مما كانت عليه في أجزاء أخرى من العالم، ولكن </w:t>
      </w:r>
      <w:r>
        <w:rPr>
          <w:rFonts w:hint="cs"/>
          <w:rtl/>
        </w:rPr>
        <w:t xml:space="preserve">كانت </w:t>
      </w:r>
      <w:r>
        <w:rPr>
          <w:rtl/>
        </w:rPr>
        <w:t>القضايا العابرة للحدود لا تزال</w:t>
      </w:r>
      <w:r>
        <w:rPr>
          <w:rFonts w:hint="cs"/>
          <w:rtl/>
        </w:rPr>
        <w:t xml:space="preserve"> باقية</w:t>
      </w:r>
      <w:r>
        <w:rPr>
          <w:rtl/>
        </w:rPr>
        <w:t>، لأن</w:t>
      </w:r>
      <w:r>
        <w:rPr>
          <w:rFonts w:hint="cs"/>
          <w:rtl/>
        </w:rPr>
        <w:t>ه</w:t>
      </w:r>
      <w:r>
        <w:rPr>
          <w:rtl/>
        </w:rPr>
        <w:t xml:space="preserve"> </w:t>
      </w:r>
      <w:r>
        <w:rPr>
          <w:rFonts w:hint="cs"/>
          <w:rtl/>
        </w:rPr>
        <w:t xml:space="preserve">كان </w:t>
      </w:r>
      <w:r>
        <w:rPr>
          <w:rtl/>
        </w:rPr>
        <w:t xml:space="preserve">هناك اختلافات كبيرة جدا في النهج وفي التشريعات بين الدول الأعضاء. </w:t>
      </w:r>
      <w:r>
        <w:rPr>
          <w:rFonts w:hint="cs"/>
          <w:rtl/>
        </w:rPr>
        <w:t xml:space="preserve">وكان </w:t>
      </w:r>
      <w:r>
        <w:rPr>
          <w:rtl/>
        </w:rPr>
        <w:t>يمكن أن يكون الترخيص حل</w:t>
      </w:r>
      <w:r>
        <w:rPr>
          <w:rFonts w:hint="cs"/>
          <w:rtl/>
        </w:rPr>
        <w:t xml:space="preserve">ا </w:t>
      </w:r>
      <w:r>
        <w:rPr>
          <w:rtl/>
        </w:rPr>
        <w:t xml:space="preserve">بالتأكيد، لكنه </w:t>
      </w:r>
      <w:r>
        <w:rPr>
          <w:rFonts w:hint="cs"/>
          <w:rtl/>
        </w:rPr>
        <w:t>احتاج</w:t>
      </w:r>
      <w:r>
        <w:rPr>
          <w:rtl/>
        </w:rPr>
        <w:t xml:space="preserve"> خلفية قانونية واضحة. وأشارت إلى </w:t>
      </w:r>
      <w:r>
        <w:rPr>
          <w:rFonts w:hint="cs"/>
          <w:rtl/>
        </w:rPr>
        <w:t>ال</w:t>
      </w:r>
      <w:r>
        <w:rPr>
          <w:rtl/>
        </w:rPr>
        <w:t xml:space="preserve">بيان </w:t>
      </w:r>
      <w:r>
        <w:rPr>
          <w:rFonts w:hint="cs"/>
          <w:rtl/>
        </w:rPr>
        <w:t xml:space="preserve">الذي قدمه </w:t>
      </w:r>
      <w:r>
        <w:rPr>
          <w:rtl/>
        </w:rPr>
        <w:t>وفد السنغال وذكرت أنها تعاطفت مع الفنانين الأفارقة الذين لم يتمكنوا من المشاركة في عائدات حقوق إعادة البيع وأعرب</w:t>
      </w:r>
      <w:r>
        <w:rPr>
          <w:rFonts w:hint="cs"/>
          <w:rtl/>
        </w:rPr>
        <w:t>ت</w:t>
      </w:r>
      <w:r>
        <w:rPr>
          <w:rtl/>
        </w:rPr>
        <w:t xml:space="preserve"> عن أمله</w:t>
      </w:r>
      <w:r>
        <w:rPr>
          <w:rFonts w:hint="cs"/>
          <w:rtl/>
        </w:rPr>
        <w:t>ا</w:t>
      </w:r>
      <w:r>
        <w:rPr>
          <w:rtl/>
        </w:rPr>
        <w:t xml:space="preserve"> في </w:t>
      </w:r>
      <w:r>
        <w:rPr>
          <w:rFonts w:hint="cs"/>
          <w:rtl/>
        </w:rPr>
        <w:t>م</w:t>
      </w:r>
      <w:r>
        <w:rPr>
          <w:rtl/>
        </w:rPr>
        <w:t>عالج</w:t>
      </w:r>
      <w:r>
        <w:rPr>
          <w:rFonts w:hint="cs"/>
          <w:rtl/>
        </w:rPr>
        <w:t>ة</w:t>
      </w:r>
      <w:r>
        <w:rPr>
          <w:rtl/>
        </w:rPr>
        <w:t xml:space="preserve"> </w:t>
      </w:r>
      <w:r>
        <w:rPr>
          <w:rFonts w:hint="cs"/>
          <w:rtl/>
        </w:rPr>
        <w:t xml:space="preserve">ذلك </w:t>
      </w:r>
      <w:r>
        <w:rPr>
          <w:rtl/>
        </w:rPr>
        <w:t>بطريقة أو بأخرى في المستقبل.</w:t>
      </w:r>
    </w:p>
    <w:p w:rsidR="00A253AB" w:rsidRDefault="00A253AB" w:rsidP="00A253AB">
      <w:pPr>
        <w:pStyle w:val="NumberedParaAR"/>
        <w:jc w:val="both"/>
      </w:pPr>
      <w:r>
        <w:rPr>
          <w:rFonts w:hint="cs"/>
          <w:rtl/>
        </w:rPr>
        <w:t xml:space="preserve">وقالت </w:t>
      </w:r>
      <w:r>
        <w:rPr>
          <w:rtl/>
        </w:rPr>
        <w:t xml:space="preserve">السيدة إليزابيث لوجيه </w:t>
      </w:r>
      <w:r>
        <w:rPr>
          <w:rFonts w:hint="cs"/>
          <w:rtl/>
        </w:rPr>
        <w:t>إنه نظرا</w:t>
      </w:r>
      <w:r>
        <w:rPr>
          <w:rtl/>
        </w:rPr>
        <w:t xml:space="preserve"> ل</w:t>
      </w:r>
      <w:r>
        <w:rPr>
          <w:rFonts w:hint="cs"/>
          <w:rtl/>
        </w:rPr>
        <w:t>أن إ</w:t>
      </w:r>
      <w:r>
        <w:rPr>
          <w:rtl/>
        </w:rPr>
        <w:t>حدى الدول الأعضاء لم يكن لدي</w:t>
      </w:r>
      <w:r>
        <w:rPr>
          <w:rFonts w:hint="cs"/>
          <w:rtl/>
        </w:rPr>
        <w:t>ها</w:t>
      </w:r>
      <w:r>
        <w:rPr>
          <w:rtl/>
        </w:rPr>
        <w:t xml:space="preserve"> </w:t>
      </w:r>
      <w:r>
        <w:rPr>
          <w:rFonts w:hint="cs"/>
          <w:rtl/>
        </w:rPr>
        <w:t xml:space="preserve">حق </w:t>
      </w:r>
      <w:r>
        <w:rPr>
          <w:rtl/>
        </w:rPr>
        <w:t xml:space="preserve">إعادة بيع </w:t>
      </w:r>
      <w:r>
        <w:rPr>
          <w:rFonts w:hint="cs"/>
          <w:rtl/>
        </w:rPr>
        <w:t xml:space="preserve">فإن ذلك </w:t>
      </w:r>
      <w:r>
        <w:rPr>
          <w:rtl/>
        </w:rPr>
        <w:t>لم يعن</w:t>
      </w:r>
      <w:r>
        <w:rPr>
          <w:rFonts w:hint="cs"/>
          <w:rtl/>
        </w:rPr>
        <w:t>ِ</w:t>
      </w:r>
      <w:r>
        <w:rPr>
          <w:rtl/>
        </w:rPr>
        <w:t xml:space="preserve"> أنه</w:t>
      </w:r>
      <w:r>
        <w:rPr>
          <w:rFonts w:hint="cs"/>
          <w:rtl/>
        </w:rPr>
        <w:t>ا</w:t>
      </w:r>
      <w:r>
        <w:rPr>
          <w:rtl/>
        </w:rPr>
        <w:t xml:space="preserve"> لم يكن لديه</w:t>
      </w:r>
      <w:r>
        <w:rPr>
          <w:rFonts w:hint="cs"/>
          <w:rtl/>
        </w:rPr>
        <w:t>ا</w:t>
      </w:r>
      <w:r>
        <w:rPr>
          <w:rtl/>
        </w:rPr>
        <w:t xml:space="preserve"> </w:t>
      </w:r>
      <w:r>
        <w:rPr>
          <w:rFonts w:hint="cs"/>
          <w:rtl/>
        </w:rPr>
        <w:t>ال</w:t>
      </w:r>
      <w:r>
        <w:rPr>
          <w:rtl/>
        </w:rPr>
        <w:t xml:space="preserve">فرصة لاعتماد </w:t>
      </w:r>
      <w:r>
        <w:rPr>
          <w:rFonts w:hint="cs"/>
          <w:rtl/>
        </w:rPr>
        <w:t>أحدها</w:t>
      </w:r>
      <w:r>
        <w:rPr>
          <w:rtl/>
        </w:rPr>
        <w:t xml:space="preserve"> في المستقبل. </w:t>
      </w:r>
      <w:r>
        <w:rPr>
          <w:rFonts w:hint="cs"/>
          <w:rtl/>
        </w:rPr>
        <w:t xml:space="preserve">وتم تطبيق </w:t>
      </w:r>
      <w:r>
        <w:rPr>
          <w:rtl/>
        </w:rPr>
        <w:t xml:space="preserve">حقوق إعادة البيع </w:t>
      </w:r>
      <w:r>
        <w:rPr>
          <w:rFonts w:hint="cs"/>
          <w:rtl/>
        </w:rPr>
        <w:t xml:space="preserve">على </w:t>
      </w:r>
      <w:r>
        <w:rPr>
          <w:rtl/>
        </w:rPr>
        <w:t xml:space="preserve">محترفي </w:t>
      </w:r>
      <w:r>
        <w:rPr>
          <w:rFonts w:hint="cs"/>
          <w:rtl/>
        </w:rPr>
        <w:t xml:space="preserve">الأعمال </w:t>
      </w:r>
      <w:r>
        <w:rPr>
          <w:rtl/>
        </w:rPr>
        <w:t>الفنية في الدول الأعضاء في الاتحاد الأوروبي، وكان</w:t>
      </w:r>
      <w:r>
        <w:rPr>
          <w:rFonts w:hint="cs"/>
          <w:rtl/>
        </w:rPr>
        <w:t>ت</w:t>
      </w:r>
      <w:r>
        <w:rPr>
          <w:rtl/>
        </w:rPr>
        <w:t xml:space="preserve"> هناك حاجة ل</w:t>
      </w:r>
      <w:r>
        <w:rPr>
          <w:rFonts w:hint="cs"/>
          <w:rtl/>
        </w:rPr>
        <w:t xml:space="preserve">وجود </w:t>
      </w:r>
      <w:r>
        <w:rPr>
          <w:rtl/>
        </w:rPr>
        <w:t>سوق فن منظم</w:t>
      </w:r>
      <w:r>
        <w:rPr>
          <w:rFonts w:hint="cs"/>
          <w:rtl/>
        </w:rPr>
        <w:t>ة</w:t>
      </w:r>
      <w:r>
        <w:rPr>
          <w:rtl/>
        </w:rPr>
        <w:t xml:space="preserve">. </w:t>
      </w:r>
      <w:r>
        <w:rPr>
          <w:rFonts w:hint="cs"/>
          <w:rtl/>
        </w:rPr>
        <w:t>و</w:t>
      </w:r>
      <w:r>
        <w:rPr>
          <w:rtl/>
        </w:rPr>
        <w:t xml:space="preserve">لعب الاقتصاد دورا هاما من حيث تحديد </w:t>
      </w:r>
      <w:r>
        <w:rPr>
          <w:rFonts w:hint="cs"/>
          <w:rtl/>
        </w:rPr>
        <w:t>المصنفات</w:t>
      </w:r>
      <w:r>
        <w:rPr>
          <w:rtl/>
        </w:rPr>
        <w:t xml:space="preserve"> الفنية وتحديد مؤلفو المصنفات ومعرفة لمن كانت تباع والمبيعات اللاحقة التي من شأنها أن تدعم حق إعادة البيع.</w:t>
      </w:r>
    </w:p>
    <w:p w:rsidR="00A253AB" w:rsidRDefault="00A253AB" w:rsidP="00A253AB">
      <w:pPr>
        <w:pStyle w:val="NumberedParaAR"/>
        <w:jc w:val="both"/>
      </w:pPr>
      <w:r>
        <w:rPr>
          <w:rFonts w:hint="cs"/>
          <w:rtl/>
        </w:rPr>
        <w:t xml:space="preserve">وأشارت </w:t>
      </w:r>
      <w:r>
        <w:rPr>
          <w:rtl/>
        </w:rPr>
        <w:t>الدكتور</w:t>
      </w:r>
      <w:r>
        <w:rPr>
          <w:rFonts w:hint="cs"/>
          <w:rtl/>
        </w:rPr>
        <w:t>ة</w:t>
      </w:r>
      <w:r>
        <w:rPr>
          <w:rtl/>
        </w:rPr>
        <w:t xml:space="preserve"> لوسي غيبو </w:t>
      </w:r>
      <w:r>
        <w:rPr>
          <w:rFonts w:hint="cs"/>
          <w:rtl/>
        </w:rPr>
        <w:t>إ</w:t>
      </w:r>
      <w:r>
        <w:rPr>
          <w:rtl/>
        </w:rPr>
        <w:t xml:space="preserve">لى سؤال </w:t>
      </w:r>
      <w:r>
        <w:rPr>
          <w:rFonts w:hint="cs"/>
          <w:rtl/>
        </w:rPr>
        <w:t>طرحته</w:t>
      </w:r>
      <w:r>
        <w:rPr>
          <w:rtl/>
        </w:rPr>
        <w:t xml:space="preserve"> المجموعة الأفريقية، فيما يتعلق باستخدام رخص المشاع الإبداعي </w:t>
      </w:r>
      <w:r>
        <w:rPr>
          <w:rFonts w:hint="cs"/>
          <w:rtl/>
        </w:rPr>
        <w:t>للترويج لمصنفات</w:t>
      </w:r>
      <w:r>
        <w:rPr>
          <w:rtl/>
        </w:rPr>
        <w:t xml:space="preserve"> التراث الثقاف</w:t>
      </w:r>
      <w:r>
        <w:rPr>
          <w:rFonts w:hint="cs"/>
          <w:rtl/>
        </w:rPr>
        <w:t>ي</w:t>
      </w:r>
      <w:r>
        <w:rPr>
          <w:rtl/>
        </w:rPr>
        <w:t xml:space="preserve"> أو الوصول إلى</w:t>
      </w:r>
      <w:r>
        <w:rPr>
          <w:rFonts w:hint="cs"/>
          <w:rtl/>
        </w:rPr>
        <w:t>ها</w:t>
      </w:r>
      <w:r>
        <w:rPr>
          <w:rtl/>
        </w:rPr>
        <w:t xml:space="preserve"> </w:t>
      </w:r>
      <w:r>
        <w:rPr>
          <w:rFonts w:hint="cs"/>
          <w:rtl/>
        </w:rPr>
        <w:t xml:space="preserve">على نحو </w:t>
      </w:r>
      <w:r>
        <w:rPr>
          <w:rtl/>
        </w:rPr>
        <w:t>أ</w:t>
      </w:r>
      <w:r>
        <w:rPr>
          <w:rFonts w:hint="cs"/>
          <w:rtl/>
        </w:rPr>
        <w:t>كبر</w:t>
      </w:r>
      <w:r>
        <w:rPr>
          <w:rtl/>
        </w:rPr>
        <w:t xml:space="preserve"> </w:t>
      </w:r>
      <w:r>
        <w:rPr>
          <w:rFonts w:hint="cs"/>
          <w:rtl/>
        </w:rPr>
        <w:t xml:space="preserve">أو </w:t>
      </w:r>
      <w:r>
        <w:rPr>
          <w:rtl/>
        </w:rPr>
        <w:t>إعادة استخدامها. وقالت إنه كان حلا أو اقتراح</w:t>
      </w:r>
      <w:r>
        <w:rPr>
          <w:rFonts w:hint="cs"/>
          <w:rtl/>
        </w:rPr>
        <w:t>ا جديرا با</w:t>
      </w:r>
      <w:r>
        <w:rPr>
          <w:rtl/>
        </w:rPr>
        <w:t xml:space="preserve">لاهتمام، </w:t>
      </w:r>
      <w:r>
        <w:rPr>
          <w:rFonts w:hint="cs"/>
          <w:rtl/>
        </w:rPr>
        <w:t>و</w:t>
      </w:r>
      <w:r>
        <w:rPr>
          <w:rtl/>
        </w:rPr>
        <w:t xml:space="preserve">لكن </w:t>
      </w:r>
      <w:r>
        <w:rPr>
          <w:rFonts w:hint="cs"/>
          <w:rtl/>
        </w:rPr>
        <w:t>ل</w:t>
      </w:r>
      <w:r>
        <w:rPr>
          <w:rtl/>
        </w:rPr>
        <w:t xml:space="preserve">استخدام </w:t>
      </w:r>
      <w:r>
        <w:rPr>
          <w:rFonts w:hint="cs"/>
          <w:rtl/>
        </w:rPr>
        <w:t xml:space="preserve">رخص </w:t>
      </w:r>
      <w:r>
        <w:rPr>
          <w:rtl/>
        </w:rPr>
        <w:t xml:space="preserve">المشاع الإبداعي </w:t>
      </w:r>
      <w:r>
        <w:rPr>
          <w:rFonts w:hint="cs"/>
          <w:rtl/>
        </w:rPr>
        <w:t>التي كانت لدى</w:t>
      </w:r>
      <w:r>
        <w:rPr>
          <w:rtl/>
        </w:rPr>
        <w:t xml:space="preserve"> </w:t>
      </w:r>
      <w:r>
        <w:rPr>
          <w:rFonts w:hint="cs"/>
          <w:rtl/>
        </w:rPr>
        <w:t>ال</w:t>
      </w:r>
      <w:r>
        <w:rPr>
          <w:rtl/>
        </w:rPr>
        <w:t>مت</w:t>
      </w:r>
      <w:r>
        <w:rPr>
          <w:rFonts w:hint="cs"/>
          <w:rtl/>
        </w:rPr>
        <w:t>ا</w:t>
      </w:r>
      <w:r>
        <w:rPr>
          <w:rtl/>
        </w:rPr>
        <w:t>حف للتأكد من أن</w:t>
      </w:r>
      <w:r>
        <w:rPr>
          <w:rFonts w:hint="cs"/>
          <w:rtl/>
        </w:rPr>
        <w:t>ه</w:t>
      </w:r>
      <w:r>
        <w:rPr>
          <w:rtl/>
        </w:rPr>
        <w:t xml:space="preserve"> </w:t>
      </w:r>
      <w:r>
        <w:rPr>
          <w:rFonts w:hint="cs"/>
          <w:rtl/>
        </w:rPr>
        <w:t xml:space="preserve">كان </w:t>
      </w:r>
      <w:r>
        <w:rPr>
          <w:rtl/>
        </w:rPr>
        <w:t>لديه</w:t>
      </w:r>
      <w:r>
        <w:rPr>
          <w:rFonts w:hint="cs"/>
          <w:rtl/>
        </w:rPr>
        <w:t>ا</w:t>
      </w:r>
      <w:r>
        <w:rPr>
          <w:rtl/>
        </w:rPr>
        <w:t xml:space="preserve"> الحقوق المناسبة للقيام بذلك، </w:t>
      </w:r>
      <w:r>
        <w:rPr>
          <w:rFonts w:hint="cs"/>
          <w:rtl/>
        </w:rPr>
        <w:t xml:space="preserve">التي </w:t>
      </w:r>
      <w:r>
        <w:rPr>
          <w:rtl/>
        </w:rPr>
        <w:t>ه</w:t>
      </w:r>
      <w:r>
        <w:rPr>
          <w:rFonts w:hint="cs"/>
          <w:rtl/>
        </w:rPr>
        <w:t>ي</w:t>
      </w:r>
      <w:r>
        <w:rPr>
          <w:rtl/>
        </w:rPr>
        <w:t xml:space="preserve"> الأذونات المناسبة من المؤلفين أو أصحاب الحقوق، </w:t>
      </w:r>
      <w:r>
        <w:rPr>
          <w:rFonts w:hint="cs"/>
          <w:rtl/>
        </w:rPr>
        <w:t>و</w:t>
      </w:r>
      <w:r>
        <w:rPr>
          <w:rtl/>
        </w:rPr>
        <w:t xml:space="preserve">لم </w:t>
      </w:r>
      <w:r>
        <w:rPr>
          <w:rFonts w:hint="cs"/>
          <w:rtl/>
        </w:rPr>
        <w:t>ي</w:t>
      </w:r>
      <w:r>
        <w:rPr>
          <w:rtl/>
        </w:rPr>
        <w:t xml:space="preserve">كن </w:t>
      </w:r>
      <w:r>
        <w:rPr>
          <w:rFonts w:hint="cs"/>
          <w:rtl/>
        </w:rPr>
        <w:t xml:space="preserve">ذلك هو </w:t>
      </w:r>
      <w:r>
        <w:rPr>
          <w:rtl/>
        </w:rPr>
        <w:t xml:space="preserve">الحال دائما. </w:t>
      </w:r>
      <w:r>
        <w:rPr>
          <w:rFonts w:hint="cs"/>
          <w:rtl/>
        </w:rPr>
        <w:t>و</w:t>
      </w:r>
      <w:r>
        <w:rPr>
          <w:rtl/>
        </w:rPr>
        <w:t xml:space="preserve">لم </w:t>
      </w:r>
      <w:r>
        <w:rPr>
          <w:rFonts w:hint="cs"/>
          <w:rtl/>
        </w:rPr>
        <w:t>يتم</w:t>
      </w:r>
      <w:r>
        <w:rPr>
          <w:rtl/>
        </w:rPr>
        <w:t xml:space="preserve">كن المتحف </w:t>
      </w:r>
      <w:r>
        <w:rPr>
          <w:rFonts w:hint="cs"/>
          <w:rtl/>
        </w:rPr>
        <w:t xml:space="preserve">من </w:t>
      </w:r>
      <w:r>
        <w:rPr>
          <w:rtl/>
        </w:rPr>
        <w:t xml:space="preserve">مجرد إطلاق </w:t>
      </w:r>
      <w:r>
        <w:rPr>
          <w:rFonts w:hint="cs"/>
          <w:rtl/>
        </w:rPr>
        <w:t>مصنف</w:t>
      </w:r>
      <w:r>
        <w:rPr>
          <w:rtl/>
        </w:rPr>
        <w:t xml:space="preserve"> </w:t>
      </w:r>
      <w:r>
        <w:rPr>
          <w:rFonts w:hint="cs"/>
          <w:rtl/>
        </w:rPr>
        <w:t>بموجب</w:t>
      </w:r>
      <w:r>
        <w:rPr>
          <w:rtl/>
        </w:rPr>
        <w:t xml:space="preserve"> رخصة</w:t>
      </w:r>
      <w:r>
        <w:rPr>
          <w:rFonts w:hint="cs"/>
          <w:rtl/>
        </w:rPr>
        <w:t xml:space="preserve"> </w:t>
      </w:r>
      <w:r>
        <w:rPr>
          <w:rtl/>
        </w:rPr>
        <w:t xml:space="preserve">مشاع إبداعي دون أن يحق له القيام بذلك عن طريق مالك الحقوق الأصلي. </w:t>
      </w:r>
      <w:r>
        <w:rPr>
          <w:rFonts w:hint="cs"/>
          <w:rtl/>
        </w:rPr>
        <w:t>وإذا</w:t>
      </w:r>
      <w:r>
        <w:rPr>
          <w:rtl/>
        </w:rPr>
        <w:t xml:space="preserve"> سمح مالك الحقوق </w:t>
      </w:r>
      <w:r>
        <w:rPr>
          <w:rFonts w:hint="cs"/>
          <w:rtl/>
        </w:rPr>
        <w:t>ب</w:t>
      </w:r>
      <w:r>
        <w:rPr>
          <w:rtl/>
        </w:rPr>
        <w:t xml:space="preserve">ذلك، </w:t>
      </w:r>
      <w:r>
        <w:rPr>
          <w:rFonts w:hint="cs"/>
          <w:rtl/>
        </w:rPr>
        <w:t>ف</w:t>
      </w:r>
      <w:r>
        <w:rPr>
          <w:rtl/>
        </w:rPr>
        <w:t xml:space="preserve">قد يكون من أجل تحقيق الصالح العام، لأنه سمح بوصول أوسع </w:t>
      </w:r>
      <w:r>
        <w:rPr>
          <w:rFonts w:hint="cs"/>
          <w:rtl/>
        </w:rPr>
        <w:t xml:space="preserve">نطاقا </w:t>
      </w:r>
      <w:r>
        <w:rPr>
          <w:rtl/>
        </w:rPr>
        <w:t>و</w:t>
      </w:r>
      <w:r>
        <w:rPr>
          <w:rFonts w:hint="cs"/>
          <w:rtl/>
        </w:rPr>
        <w:t>إ</w:t>
      </w:r>
      <w:r>
        <w:rPr>
          <w:rtl/>
        </w:rPr>
        <w:t>مكانيات أ</w:t>
      </w:r>
      <w:r>
        <w:rPr>
          <w:rFonts w:hint="cs"/>
          <w:rtl/>
        </w:rPr>
        <w:t>كبر</w:t>
      </w:r>
      <w:r>
        <w:rPr>
          <w:rtl/>
        </w:rPr>
        <w:t xml:space="preserve"> لإعادة </w:t>
      </w:r>
      <w:r>
        <w:rPr>
          <w:rFonts w:hint="cs"/>
          <w:rtl/>
        </w:rPr>
        <w:t>استخدام المصنفات</w:t>
      </w:r>
      <w:r>
        <w:rPr>
          <w:rtl/>
        </w:rPr>
        <w:t xml:space="preserve">. </w:t>
      </w:r>
      <w:r>
        <w:rPr>
          <w:rFonts w:hint="cs"/>
          <w:rtl/>
        </w:rPr>
        <w:t>وب</w:t>
      </w:r>
      <w:r>
        <w:rPr>
          <w:rtl/>
        </w:rPr>
        <w:t xml:space="preserve">هذا المعنى، </w:t>
      </w:r>
      <w:r>
        <w:rPr>
          <w:rFonts w:hint="cs"/>
          <w:rtl/>
        </w:rPr>
        <w:t xml:space="preserve">زاد </w:t>
      </w:r>
      <w:r>
        <w:rPr>
          <w:rtl/>
        </w:rPr>
        <w:t xml:space="preserve">استخدام </w:t>
      </w:r>
      <w:r>
        <w:rPr>
          <w:rFonts w:hint="cs"/>
          <w:rtl/>
        </w:rPr>
        <w:t>رخص المشاع الإبداعي</w:t>
      </w:r>
      <w:r>
        <w:rPr>
          <w:rtl/>
        </w:rPr>
        <w:t xml:space="preserve"> </w:t>
      </w:r>
      <w:r>
        <w:rPr>
          <w:rFonts w:hint="cs"/>
          <w:rtl/>
        </w:rPr>
        <w:t>من</w:t>
      </w:r>
      <w:r>
        <w:rPr>
          <w:rtl/>
        </w:rPr>
        <w:t xml:space="preserve"> اليقين القانوني </w:t>
      </w:r>
      <w:r>
        <w:rPr>
          <w:rFonts w:hint="cs"/>
          <w:rtl/>
        </w:rPr>
        <w:t>ل</w:t>
      </w:r>
      <w:r>
        <w:rPr>
          <w:rtl/>
        </w:rPr>
        <w:t>لأطراف ثالثة</w:t>
      </w:r>
      <w:r>
        <w:rPr>
          <w:rFonts w:hint="cs"/>
          <w:rtl/>
        </w:rPr>
        <w:t xml:space="preserve"> و</w:t>
      </w:r>
      <w:r>
        <w:rPr>
          <w:rtl/>
        </w:rPr>
        <w:t>لمستخدمي التراث الثقافي. وكان واضحا ما يمكن</w:t>
      </w:r>
      <w:r>
        <w:rPr>
          <w:rFonts w:hint="cs"/>
          <w:rtl/>
        </w:rPr>
        <w:t xml:space="preserve"> القيام به</w:t>
      </w:r>
      <w:r>
        <w:rPr>
          <w:rtl/>
        </w:rPr>
        <w:t xml:space="preserve"> و</w:t>
      </w:r>
      <w:r>
        <w:rPr>
          <w:rFonts w:hint="cs"/>
          <w:rtl/>
        </w:rPr>
        <w:t xml:space="preserve">ما </w:t>
      </w:r>
      <w:r>
        <w:rPr>
          <w:rtl/>
        </w:rPr>
        <w:t xml:space="preserve">لا يمكن، لأن </w:t>
      </w:r>
      <w:r>
        <w:rPr>
          <w:rFonts w:hint="cs"/>
          <w:rtl/>
        </w:rPr>
        <w:t>رخص</w:t>
      </w:r>
      <w:r>
        <w:rPr>
          <w:rtl/>
        </w:rPr>
        <w:t xml:space="preserve"> المشاع الإبداعي كانت مفهومة ومعروفة</w:t>
      </w:r>
      <w:r>
        <w:rPr>
          <w:rFonts w:hint="cs"/>
          <w:rtl/>
        </w:rPr>
        <w:t xml:space="preserve"> </w:t>
      </w:r>
      <w:r>
        <w:rPr>
          <w:rtl/>
        </w:rPr>
        <w:t xml:space="preserve">جيدا، ولكن كان الشرط الوحيد أن </w:t>
      </w:r>
      <w:r>
        <w:rPr>
          <w:rFonts w:hint="cs"/>
          <w:rtl/>
        </w:rPr>
        <w:t xml:space="preserve">على </w:t>
      </w:r>
      <w:r>
        <w:rPr>
          <w:rtl/>
        </w:rPr>
        <w:t xml:space="preserve">المتاحف </w:t>
      </w:r>
      <w:r>
        <w:rPr>
          <w:rFonts w:hint="cs"/>
          <w:rtl/>
        </w:rPr>
        <w:t>ا</w:t>
      </w:r>
      <w:r>
        <w:rPr>
          <w:rtl/>
        </w:rPr>
        <w:t xml:space="preserve">لتأكد من أن لديهم الحق في القيام بذلك من </w:t>
      </w:r>
      <w:r>
        <w:rPr>
          <w:rFonts w:hint="cs"/>
          <w:rtl/>
        </w:rPr>
        <w:t>خلال</w:t>
      </w:r>
      <w:r>
        <w:rPr>
          <w:rtl/>
        </w:rPr>
        <w:t xml:space="preserve"> المؤلفين وأصحاب الحقوق.</w:t>
      </w:r>
    </w:p>
    <w:p w:rsidR="00A253AB" w:rsidRDefault="00A253AB" w:rsidP="00A253AB">
      <w:pPr>
        <w:pStyle w:val="NumberedParaAR"/>
        <w:jc w:val="both"/>
      </w:pPr>
      <w:r>
        <w:rPr>
          <w:rFonts w:hint="cs"/>
          <w:rtl/>
        </w:rPr>
        <w:t xml:space="preserve">وأشارت </w:t>
      </w:r>
      <w:r>
        <w:rPr>
          <w:rtl/>
        </w:rPr>
        <w:t xml:space="preserve">السيدة إليزابيث لوجيه </w:t>
      </w:r>
      <w:r>
        <w:rPr>
          <w:rFonts w:hint="cs"/>
          <w:rtl/>
        </w:rPr>
        <w:t>إ</w:t>
      </w:r>
      <w:r>
        <w:rPr>
          <w:rtl/>
        </w:rPr>
        <w:t xml:space="preserve">لى </w:t>
      </w:r>
      <w:r>
        <w:rPr>
          <w:rFonts w:hint="cs"/>
          <w:rtl/>
        </w:rPr>
        <w:t>ال</w:t>
      </w:r>
      <w:r>
        <w:rPr>
          <w:rtl/>
        </w:rPr>
        <w:t xml:space="preserve">سؤال </w:t>
      </w:r>
      <w:r>
        <w:rPr>
          <w:rFonts w:hint="cs"/>
          <w:rtl/>
        </w:rPr>
        <w:t xml:space="preserve">الذي طرحه </w:t>
      </w:r>
      <w:r>
        <w:rPr>
          <w:rtl/>
        </w:rPr>
        <w:t xml:space="preserve">وفد شيلي بشأن المتاحف </w:t>
      </w:r>
      <w:r>
        <w:rPr>
          <w:rFonts w:hint="cs"/>
          <w:rtl/>
        </w:rPr>
        <w:t>في</w:t>
      </w:r>
      <w:r>
        <w:rPr>
          <w:rtl/>
        </w:rPr>
        <w:t xml:space="preserve"> أمريكا اللاتينية وأجاب</w:t>
      </w:r>
      <w:r>
        <w:rPr>
          <w:rFonts w:hint="cs"/>
          <w:rtl/>
        </w:rPr>
        <w:t>ت</w:t>
      </w:r>
      <w:r>
        <w:rPr>
          <w:rtl/>
        </w:rPr>
        <w:t xml:space="preserve"> </w:t>
      </w:r>
      <w:r>
        <w:rPr>
          <w:rFonts w:hint="cs"/>
          <w:rtl/>
        </w:rPr>
        <w:t>ب</w:t>
      </w:r>
      <w:r>
        <w:rPr>
          <w:rtl/>
        </w:rPr>
        <w:t>أن أقل قليلا من عشرة متاحف في المنطقة قد استجابت لل</w:t>
      </w:r>
      <w:r>
        <w:rPr>
          <w:rFonts w:hint="cs"/>
          <w:rtl/>
        </w:rPr>
        <w:t>دراسة ال</w:t>
      </w:r>
      <w:r>
        <w:rPr>
          <w:rtl/>
        </w:rPr>
        <w:t>استقصائية</w:t>
      </w:r>
      <w:r>
        <w:rPr>
          <w:rFonts w:hint="cs"/>
          <w:rtl/>
        </w:rPr>
        <w:t xml:space="preserve"> </w:t>
      </w:r>
      <w:r>
        <w:rPr>
          <w:rtl/>
        </w:rPr>
        <w:t>التي ت</w:t>
      </w:r>
      <w:r>
        <w:rPr>
          <w:rFonts w:hint="cs"/>
          <w:rtl/>
        </w:rPr>
        <w:t>ُ</w:t>
      </w:r>
      <w:r>
        <w:rPr>
          <w:rtl/>
        </w:rPr>
        <w:t xml:space="preserve">رجمت إلى اللغة الإسبانية. </w:t>
      </w:r>
      <w:r>
        <w:rPr>
          <w:rFonts w:hint="cs"/>
          <w:rtl/>
        </w:rPr>
        <w:t>و</w:t>
      </w:r>
      <w:r>
        <w:rPr>
          <w:rtl/>
        </w:rPr>
        <w:t xml:space="preserve">لم تنشر الإجابات </w:t>
      </w:r>
      <w:r>
        <w:rPr>
          <w:rFonts w:hint="cs"/>
          <w:rtl/>
        </w:rPr>
        <w:t xml:space="preserve">الواردة في </w:t>
      </w:r>
      <w:r>
        <w:rPr>
          <w:rtl/>
        </w:rPr>
        <w:t xml:space="preserve">الاستبيان لأنهم كانوا بحاجة </w:t>
      </w:r>
      <w:r>
        <w:rPr>
          <w:rFonts w:hint="cs"/>
          <w:rtl/>
        </w:rPr>
        <w:t xml:space="preserve">إلى أخذ </w:t>
      </w:r>
      <w:r>
        <w:rPr>
          <w:rtl/>
        </w:rPr>
        <w:t xml:space="preserve">موافقة المتاحف التي شملها </w:t>
      </w:r>
      <w:r>
        <w:rPr>
          <w:rFonts w:hint="cs"/>
          <w:rtl/>
        </w:rPr>
        <w:t>المسح</w:t>
      </w:r>
      <w:r>
        <w:rPr>
          <w:rtl/>
        </w:rPr>
        <w:t>.</w:t>
      </w:r>
    </w:p>
    <w:p w:rsidR="00A253AB" w:rsidRDefault="00F01E89" w:rsidP="00A253AB">
      <w:pPr>
        <w:pStyle w:val="NumberedParaAR"/>
        <w:jc w:val="both"/>
      </w:pPr>
      <w:r>
        <w:rPr>
          <w:rFonts w:hint="cs"/>
          <w:rtl/>
        </w:rPr>
        <w:t>و</w:t>
      </w:r>
      <w:r w:rsidR="00A253AB">
        <w:rPr>
          <w:rFonts w:hint="cs"/>
          <w:rtl/>
        </w:rPr>
        <w:t xml:space="preserve">أشارت </w:t>
      </w:r>
      <w:r w:rsidR="00A253AB">
        <w:rPr>
          <w:rtl/>
        </w:rPr>
        <w:t xml:space="preserve">الدكتور لوسي غيبو إلى </w:t>
      </w:r>
      <w:r w:rsidR="00A253AB">
        <w:rPr>
          <w:rFonts w:hint="cs"/>
          <w:rtl/>
        </w:rPr>
        <w:t>ال</w:t>
      </w:r>
      <w:r w:rsidR="00A253AB">
        <w:rPr>
          <w:rtl/>
        </w:rPr>
        <w:t xml:space="preserve">بيان </w:t>
      </w:r>
      <w:r w:rsidR="00A253AB">
        <w:rPr>
          <w:rFonts w:hint="cs"/>
          <w:rtl/>
        </w:rPr>
        <w:t>الذي أدلى به</w:t>
      </w:r>
      <w:r w:rsidR="00A253AB">
        <w:rPr>
          <w:rtl/>
        </w:rPr>
        <w:t xml:space="preserve"> وفد الولايات المتحدة الأمريكية، وذكرت أن </w:t>
      </w:r>
      <w:r w:rsidR="00A253AB">
        <w:rPr>
          <w:rFonts w:hint="cs"/>
          <w:rtl/>
        </w:rPr>
        <w:t>القائمين على الدراسة</w:t>
      </w:r>
      <w:r w:rsidR="00A253AB">
        <w:rPr>
          <w:rtl/>
        </w:rPr>
        <w:t xml:space="preserve"> رحب</w:t>
      </w:r>
      <w:r w:rsidR="00A253AB">
        <w:rPr>
          <w:rFonts w:hint="cs"/>
          <w:rtl/>
        </w:rPr>
        <w:t>وا</w:t>
      </w:r>
      <w:r w:rsidR="00A253AB">
        <w:rPr>
          <w:rtl/>
        </w:rPr>
        <w:t xml:space="preserve"> </w:t>
      </w:r>
      <w:r w:rsidR="00A253AB">
        <w:rPr>
          <w:rFonts w:hint="cs"/>
          <w:rtl/>
        </w:rPr>
        <w:t>ب</w:t>
      </w:r>
      <w:r w:rsidR="00A253AB">
        <w:rPr>
          <w:rtl/>
        </w:rPr>
        <w:t xml:space="preserve">جميع التعليقات </w:t>
      </w:r>
      <w:r w:rsidR="00A253AB">
        <w:rPr>
          <w:rFonts w:hint="cs"/>
          <w:rtl/>
        </w:rPr>
        <w:t>حول</w:t>
      </w:r>
      <w:r w:rsidR="00A253AB">
        <w:rPr>
          <w:rtl/>
        </w:rPr>
        <w:t xml:space="preserve"> كيفية تحسين هذه الدراسة، لإدراجها ضمن التقرير.</w:t>
      </w:r>
    </w:p>
    <w:p w:rsidR="00A253AB" w:rsidRDefault="00A253AB" w:rsidP="00A253AB">
      <w:pPr>
        <w:pStyle w:val="NumberedParaAR"/>
        <w:jc w:val="both"/>
      </w:pPr>
      <w:r>
        <w:rPr>
          <w:rFonts w:hint="cs"/>
          <w:rtl/>
        </w:rPr>
        <w:t xml:space="preserve">وأشارت </w:t>
      </w:r>
      <w:r>
        <w:rPr>
          <w:rtl/>
        </w:rPr>
        <w:t xml:space="preserve">السيدة إليزابيث لوجيه </w:t>
      </w:r>
      <w:r>
        <w:rPr>
          <w:rFonts w:hint="cs"/>
          <w:rtl/>
        </w:rPr>
        <w:t>إ</w:t>
      </w:r>
      <w:r>
        <w:rPr>
          <w:rtl/>
        </w:rPr>
        <w:t xml:space="preserve">لى </w:t>
      </w:r>
      <w:r>
        <w:rPr>
          <w:rFonts w:hint="cs"/>
          <w:rtl/>
        </w:rPr>
        <w:t>ال</w:t>
      </w:r>
      <w:r>
        <w:rPr>
          <w:rtl/>
        </w:rPr>
        <w:t xml:space="preserve">سؤال </w:t>
      </w:r>
      <w:r>
        <w:rPr>
          <w:rFonts w:hint="cs"/>
          <w:rtl/>
        </w:rPr>
        <w:t>الذي طرحه</w:t>
      </w:r>
      <w:r>
        <w:rPr>
          <w:rtl/>
        </w:rPr>
        <w:t xml:space="preserve"> وفد كندا، وذكر</w:t>
      </w:r>
      <w:r>
        <w:rPr>
          <w:rFonts w:hint="cs"/>
          <w:rtl/>
        </w:rPr>
        <w:t>ت</w:t>
      </w:r>
      <w:r>
        <w:rPr>
          <w:rtl/>
        </w:rPr>
        <w:t xml:space="preserve"> أن الوضع كان فريد</w:t>
      </w:r>
      <w:r>
        <w:rPr>
          <w:rFonts w:hint="cs"/>
          <w:rtl/>
        </w:rPr>
        <w:t>ا</w:t>
      </w:r>
      <w:r>
        <w:rPr>
          <w:rtl/>
        </w:rPr>
        <w:t xml:space="preserve"> في كندا، لأنها لم تكن على علم بأي </w:t>
      </w:r>
      <w:r>
        <w:rPr>
          <w:rFonts w:hint="cs"/>
          <w:rtl/>
        </w:rPr>
        <w:t>بلدان</w:t>
      </w:r>
      <w:r>
        <w:rPr>
          <w:rtl/>
        </w:rPr>
        <w:t xml:space="preserve"> أخرى </w:t>
      </w:r>
      <w:r>
        <w:rPr>
          <w:rFonts w:hint="cs"/>
          <w:rtl/>
        </w:rPr>
        <w:t>كان لديها نفس تحدِ ال</w:t>
      </w:r>
      <w:r>
        <w:rPr>
          <w:rtl/>
        </w:rPr>
        <w:t xml:space="preserve">حق </w:t>
      </w:r>
      <w:r>
        <w:rPr>
          <w:rFonts w:hint="cs"/>
          <w:rtl/>
        </w:rPr>
        <w:t xml:space="preserve">في إقامة </w:t>
      </w:r>
      <w:r>
        <w:rPr>
          <w:rtl/>
        </w:rPr>
        <w:t>مع</w:t>
      </w:r>
      <w:r>
        <w:rPr>
          <w:rFonts w:hint="cs"/>
          <w:rtl/>
        </w:rPr>
        <w:t>ا</w:t>
      </w:r>
      <w:r>
        <w:rPr>
          <w:rtl/>
        </w:rPr>
        <w:t xml:space="preserve">رض. ولذلك، </w:t>
      </w:r>
      <w:r>
        <w:rPr>
          <w:rFonts w:hint="cs"/>
          <w:rtl/>
        </w:rPr>
        <w:t>لم يتمكنوا</w:t>
      </w:r>
      <w:r>
        <w:rPr>
          <w:rtl/>
        </w:rPr>
        <w:t xml:space="preserve"> </w:t>
      </w:r>
      <w:r>
        <w:rPr>
          <w:rFonts w:hint="cs"/>
          <w:rtl/>
        </w:rPr>
        <w:t xml:space="preserve">من </w:t>
      </w:r>
      <w:r>
        <w:rPr>
          <w:rtl/>
        </w:rPr>
        <w:t>التوسع في التحديات التي أثيرت، لأن السوابق القضائية كان</w:t>
      </w:r>
      <w:r>
        <w:rPr>
          <w:rFonts w:hint="cs"/>
          <w:rtl/>
        </w:rPr>
        <w:t>ت</w:t>
      </w:r>
      <w:r>
        <w:rPr>
          <w:rtl/>
        </w:rPr>
        <w:t xml:space="preserve"> محدود</w:t>
      </w:r>
      <w:r>
        <w:rPr>
          <w:rFonts w:hint="cs"/>
          <w:rtl/>
        </w:rPr>
        <w:t>ة</w:t>
      </w:r>
      <w:r>
        <w:rPr>
          <w:rtl/>
        </w:rPr>
        <w:t xml:space="preserve">. </w:t>
      </w:r>
      <w:r>
        <w:rPr>
          <w:rFonts w:hint="cs"/>
          <w:rtl/>
        </w:rPr>
        <w:t>وأوضحت</w:t>
      </w:r>
      <w:r>
        <w:rPr>
          <w:rtl/>
        </w:rPr>
        <w:t xml:space="preserve"> أنه قد يكون من المفيد </w:t>
      </w:r>
      <w:r>
        <w:rPr>
          <w:rFonts w:hint="cs"/>
          <w:rtl/>
        </w:rPr>
        <w:t>التعرف على</w:t>
      </w:r>
      <w:r>
        <w:rPr>
          <w:rtl/>
        </w:rPr>
        <w:t xml:space="preserve"> المزيد من </w:t>
      </w:r>
      <w:r>
        <w:rPr>
          <w:rFonts w:hint="cs"/>
          <w:rtl/>
        </w:rPr>
        <w:t xml:space="preserve">التفاصيل من </w:t>
      </w:r>
      <w:r>
        <w:rPr>
          <w:rtl/>
        </w:rPr>
        <w:t xml:space="preserve">المتاحف الكندية </w:t>
      </w:r>
      <w:r>
        <w:rPr>
          <w:rFonts w:hint="cs"/>
          <w:rtl/>
        </w:rPr>
        <w:t>ع</w:t>
      </w:r>
      <w:r>
        <w:rPr>
          <w:rtl/>
        </w:rPr>
        <w:t xml:space="preserve">ما إذا كان الحق </w:t>
      </w:r>
      <w:r>
        <w:rPr>
          <w:rFonts w:hint="cs"/>
          <w:rtl/>
        </w:rPr>
        <w:t>في إقامة م</w:t>
      </w:r>
      <w:r>
        <w:rPr>
          <w:rtl/>
        </w:rPr>
        <w:t>ع</w:t>
      </w:r>
      <w:r>
        <w:rPr>
          <w:rFonts w:hint="cs"/>
          <w:rtl/>
        </w:rPr>
        <w:t>ا</w:t>
      </w:r>
      <w:r>
        <w:rPr>
          <w:rtl/>
        </w:rPr>
        <w:t xml:space="preserve">رض كان </w:t>
      </w:r>
      <w:r>
        <w:rPr>
          <w:rFonts w:hint="cs"/>
          <w:rtl/>
        </w:rPr>
        <w:t>يستلزم</w:t>
      </w:r>
      <w:r>
        <w:rPr>
          <w:rtl/>
        </w:rPr>
        <w:t xml:space="preserve"> </w:t>
      </w:r>
      <w:r>
        <w:rPr>
          <w:rFonts w:hint="cs"/>
          <w:rtl/>
        </w:rPr>
        <w:t>إجازة</w:t>
      </w:r>
      <w:r>
        <w:rPr>
          <w:rtl/>
        </w:rPr>
        <w:t>، حتى لو كان عرض</w:t>
      </w:r>
      <w:r>
        <w:rPr>
          <w:rFonts w:hint="cs"/>
          <w:rtl/>
        </w:rPr>
        <w:t>ا</w:t>
      </w:r>
      <w:r>
        <w:rPr>
          <w:rtl/>
        </w:rPr>
        <w:t xml:space="preserve"> </w:t>
      </w:r>
      <w:r>
        <w:rPr>
          <w:rFonts w:hint="cs"/>
          <w:rtl/>
        </w:rPr>
        <w:t>يقوم به</w:t>
      </w:r>
      <w:r>
        <w:rPr>
          <w:rtl/>
        </w:rPr>
        <w:t xml:space="preserve"> المتحف الذي </w:t>
      </w:r>
      <w:r>
        <w:rPr>
          <w:rFonts w:hint="cs"/>
          <w:rtl/>
        </w:rPr>
        <w:t xml:space="preserve">كان </w:t>
      </w:r>
      <w:r>
        <w:rPr>
          <w:rtl/>
        </w:rPr>
        <w:t>يملك ال</w:t>
      </w:r>
      <w:r>
        <w:rPr>
          <w:rFonts w:hint="cs"/>
          <w:rtl/>
        </w:rPr>
        <w:t>مصنف</w:t>
      </w:r>
      <w:r>
        <w:rPr>
          <w:rtl/>
        </w:rPr>
        <w:t>.</w:t>
      </w:r>
    </w:p>
    <w:p w:rsidR="00A253AB" w:rsidRDefault="00A253AB" w:rsidP="00A253AB">
      <w:pPr>
        <w:pStyle w:val="NumberedParaAR"/>
        <w:jc w:val="both"/>
      </w:pPr>
      <w:r>
        <w:rPr>
          <w:rFonts w:hint="cs"/>
          <w:rtl/>
        </w:rPr>
        <w:t xml:space="preserve">وأشارات </w:t>
      </w:r>
      <w:r>
        <w:rPr>
          <w:rtl/>
        </w:rPr>
        <w:t xml:space="preserve">الدكتور لوسي غيبو </w:t>
      </w:r>
      <w:r>
        <w:rPr>
          <w:rFonts w:hint="cs"/>
          <w:rtl/>
        </w:rPr>
        <w:t>إ</w:t>
      </w:r>
      <w:r>
        <w:rPr>
          <w:rtl/>
        </w:rPr>
        <w:t xml:space="preserve">لى السؤال الثاني </w:t>
      </w:r>
      <w:r>
        <w:rPr>
          <w:rFonts w:hint="cs"/>
          <w:rtl/>
        </w:rPr>
        <w:t>الذي طرحه</w:t>
      </w:r>
      <w:r>
        <w:rPr>
          <w:rtl/>
        </w:rPr>
        <w:t xml:space="preserve"> وفد كندا بشأن تفسير الاستثناء </w:t>
      </w:r>
      <w:r>
        <w:rPr>
          <w:rFonts w:hint="cs"/>
          <w:rtl/>
        </w:rPr>
        <w:t>بشأن العرض</w:t>
      </w:r>
      <w:r>
        <w:rPr>
          <w:rtl/>
        </w:rPr>
        <w:t xml:space="preserve"> للجمهور في مقر </w:t>
      </w:r>
      <w:r>
        <w:rPr>
          <w:rFonts w:hint="cs"/>
          <w:rtl/>
        </w:rPr>
        <w:t>ال</w:t>
      </w:r>
      <w:r>
        <w:rPr>
          <w:rtl/>
        </w:rPr>
        <w:t xml:space="preserve">مؤسسات التراث الثقافي. وقد </w:t>
      </w:r>
      <w:r>
        <w:rPr>
          <w:rFonts w:hint="cs"/>
          <w:rtl/>
        </w:rPr>
        <w:t>تم ت</w:t>
      </w:r>
      <w:r>
        <w:rPr>
          <w:rtl/>
        </w:rPr>
        <w:t>فس</w:t>
      </w:r>
      <w:r>
        <w:rPr>
          <w:rFonts w:hint="cs"/>
          <w:rtl/>
        </w:rPr>
        <w:t>ي</w:t>
      </w:r>
      <w:r>
        <w:rPr>
          <w:rtl/>
        </w:rPr>
        <w:t xml:space="preserve">ر </w:t>
      </w:r>
      <w:r>
        <w:rPr>
          <w:rFonts w:hint="cs"/>
          <w:rtl/>
        </w:rPr>
        <w:t>ذلك في</w:t>
      </w:r>
      <w:r>
        <w:rPr>
          <w:rtl/>
        </w:rPr>
        <w:t xml:space="preserve"> أضيق الحدود، </w:t>
      </w:r>
      <w:r>
        <w:rPr>
          <w:rFonts w:hint="cs"/>
          <w:rtl/>
        </w:rPr>
        <w:t>على نحو</w:t>
      </w:r>
      <w:r>
        <w:rPr>
          <w:rtl/>
        </w:rPr>
        <w:t xml:space="preserve"> في </w:t>
      </w:r>
      <w:r>
        <w:rPr>
          <w:rFonts w:hint="cs"/>
          <w:rtl/>
        </w:rPr>
        <w:t>المبنى</w:t>
      </w:r>
      <w:r>
        <w:rPr>
          <w:rtl/>
        </w:rPr>
        <w:t xml:space="preserve"> وفي </w:t>
      </w:r>
      <w:r>
        <w:rPr>
          <w:rFonts w:hint="cs"/>
          <w:rtl/>
        </w:rPr>
        <w:t>المقر</w:t>
      </w:r>
      <w:r>
        <w:rPr>
          <w:rtl/>
        </w:rPr>
        <w:t xml:space="preserve"> </w:t>
      </w:r>
      <w:r>
        <w:rPr>
          <w:rFonts w:hint="cs"/>
          <w:rtl/>
        </w:rPr>
        <w:t>الفعلي</w:t>
      </w:r>
      <w:r>
        <w:rPr>
          <w:rtl/>
        </w:rPr>
        <w:t xml:space="preserve"> للمؤسسة. </w:t>
      </w:r>
      <w:r>
        <w:rPr>
          <w:rFonts w:hint="cs"/>
          <w:rtl/>
        </w:rPr>
        <w:t>و</w:t>
      </w:r>
      <w:r>
        <w:rPr>
          <w:rtl/>
        </w:rPr>
        <w:t xml:space="preserve">على الأكثر، يمكن </w:t>
      </w:r>
      <w:r>
        <w:rPr>
          <w:rFonts w:hint="cs"/>
          <w:rtl/>
        </w:rPr>
        <w:t>للمدير</w:t>
      </w:r>
      <w:r>
        <w:rPr>
          <w:rtl/>
        </w:rPr>
        <w:t xml:space="preserve"> وضع نسخة رقمية من </w:t>
      </w:r>
      <w:r>
        <w:rPr>
          <w:rFonts w:hint="cs"/>
          <w:rtl/>
        </w:rPr>
        <w:t>المصنف</w:t>
      </w:r>
      <w:r>
        <w:rPr>
          <w:rtl/>
        </w:rPr>
        <w:t xml:space="preserve"> على عصا </w:t>
      </w:r>
      <w:r>
        <w:rPr>
          <w:rFonts w:hint="cs"/>
          <w:rtl/>
        </w:rPr>
        <w:t>ذاكرة فلاش</w:t>
      </w:r>
      <w:r>
        <w:rPr>
          <w:rtl/>
        </w:rPr>
        <w:t xml:space="preserve">، ولكن </w:t>
      </w:r>
      <w:r>
        <w:rPr>
          <w:rFonts w:hint="cs"/>
          <w:rtl/>
        </w:rPr>
        <w:t>ال</w:t>
      </w:r>
      <w:r>
        <w:rPr>
          <w:rtl/>
        </w:rPr>
        <w:t xml:space="preserve">استثناء استبعد أي نوع من </w:t>
      </w:r>
      <w:r>
        <w:rPr>
          <w:rFonts w:hint="cs"/>
          <w:rtl/>
        </w:rPr>
        <w:t>العرض</w:t>
      </w:r>
      <w:r>
        <w:rPr>
          <w:rtl/>
        </w:rPr>
        <w:t xml:space="preserve"> </w:t>
      </w:r>
      <w:r>
        <w:rPr>
          <w:rFonts w:hint="cs"/>
          <w:rtl/>
        </w:rPr>
        <w:t>عبر</w:t>
      </w:r>
      <w:r>
        <w:rPr>
          <w:rtl/>
        </w:rPr>
        <w:t xml:space="preserve"> </w:t>
      </w:r>
      <w:r>
        <w:rPr>
          <w:rFonts w:hint="cs"/>
          <w:rtl/>
        </w:rPr>
        <w:t>الإنترنت</w:t>
      </w:r>
      <w:r>
        <w:rPr>
          <w:rtl/>
        </w:rPr>
        <w:t xml:space="preserve"> أو عن بعد. وكان ذلك أيضا نتيجة </w:t>
      </w:r>
      <w:r>
        <w:rPr>
          <w:rFonts w:hint="cs"/>
          <w:rtl/>
        </w:rPr>
        <w:t>ل</w:t>
      </w:r>
      <w:r>
        <w:rPr>
          <w:rtl/>
        </w:rPr>
        <w:t>لمادة 4 في توجيه الاتحاد الأوروبي</w:t>
      </w:r>
      <w:r>
        <w:rPr>
          <w:rFonts w:hint="cs"/>
          <w:rtl/>
        </w:rPr>
        <w:t xml:space="preserve"> بشأن </w:t>
      </w:r>
      <w:r>
        <w:rPr>
          <w:rtl/>
        </w:rPr>
        <w:t>حق المؤلف، وال</w:t>
      </w:r>
      <w:r>
        <w:rPr>
          <w:rFonts w:hint="cs"/>
          <w:rtl/>
        </w:rPr>
        <w:t>ذ</w:t>
      </w:r>
      <w:r>
        <w:rPr>
          <w:rtl/>
        </w:rPr>
        <w:t xml:space="preserve">ي </w:t>
      </w:r>
      <w:r>
        <w:rPr>
          <w:rFonts w:hint="cs"/>
          <w:rtl/>
        </w:rPr>
        <w:t>ا</w:t>
      </w:r>
      <w:r>
        <w:rPr>
          <w:rtl/>
        </w:rPr>
        <w:t xml:space="preserve">ستبعد إمكانية </w:t>
      </w:r>
      <w:r>
        <w:rPr>
          <w:rFonts w:hint="cs"/>
          <w:rtl/>
        </w:rPr>
        <w:t>انخراط ا</w:t>
      </w:r>
      <w:r>
        <w:rPr>
          <w:rtl/>
        </w:rPr>
        <w:t xml:space="preserve">لمكتبات والمتاحف وغيرها من المؤسسات المعنية بالتراث الثقافي </w:t>
      </w:r>
      <w:r>
        <w:rPr>
          <w:rFonts w:hint="cs"/>
          <w:rtl/>
        </w:rPr>
        <w:t>في</w:t>
      </w:r>
      <w:r>
        <w:rPr>
          <w:rtl/>
        </w:rPr>
        <w:t xml:space="preserve"> </w:t>
      </w:r>
      <w:r>
        <w:rPr>
          <w:rFonts w:hint="cs"/>
          <w:rtl/>
        </w:rPr>
        <w:t xml:space="preserve">عرض المصنفات عبر الإنترنت أو </w:t>
      </w:r>
      <w:r>
        <w:rPr>
          <w:rtl/>
        </w:rPr>
        <w:t>عن بعد. وكان تفسير ضيق</w:t>
      </w:r>
      <w:r>
        <w:rPr>
          <w:rFonts w:hint="cs"/>
          <w:rtl/>
        </w:rPr>
        <w:t>ا</w:t>
      </w:r>
      <w:r>
        <w:rPr>
          <w:rtl/>
        </w:rPr>
        <w:t xml:space="preserve"> وكان قيد </w:t>
      </w:r>
      <w:r>
        <w:rPr>
          <w:rFonts w:hint="cs"/>
          <w:rtl/>
        </w:rPr>
        <w:t>المراجعة</w:t>
      </w:r>
      <w:r>
        <w:rPr>
          <w:rtl/>
        </w:rPr>
        <w:t xml:space="preserve">. </w:t>
      </w:r>
      <w:r>
        <w:rPr>
          <w:rFonts w:hint="cs"/>
          <w:rtl/>
        </w:rPr>
        <w:t>وقد</w:t>
      </w:r>
      <w:r>
        <w:rPr>
          <w:rtl/>
        </w:rPr>
        <w:t xml:space="preserve"> أبرز وفد ألمانيا بعض التصويبات التي </w:t>
      </w:r>
      <w:r>
        <w:rPr>
          <w:rFonts w:hint="cs"/>
          <w:rtl/>
        </w:rPr>
        <w:t>سوف يُدخلونها</w:t>
      </w:r>
      <w:r>
        <w:rPr>
          <w:rtl/>
        </w:rPr>
        <w:t xml:space="preserve">. وفيما يتعلق </w:t>
      </w:r>
      <w:r>
        <w:rPr>
          <w:rFonts w:hint="cs"/>
          <w:rtl/>
        </w:rPr>
        <w:t>ب</w:t>
      </w:r>
      <w:r>
        <w:rPr>
          <w:rtl/>
        </w:rPr>
        <w:t xml:space="preserve">إمكانية تطوير نماذج الترخيص، طالما كان </w:t>
      </w:r>
      <w:r>
        <w:rPr>
          <w:rFonts w:hint="cs"/>
          <w:rtl/>
        </w:rPr>
        <w:t>ال</w:t>
      </w:r>
      <w:r>
        <w:rPr>
          <w:rtl/>
        </w:rPr>
        <w:t xml:space="preserve">إطار </w:t>
      </w:r>
      <w:r>
        <w:rPr>
          <w:rFonts w:hint="cs"/>
          <w:rtl/>
        </w:rPr>
        <w:t>ال</w:t>
      </w:r>
      <w:r>
        <w:rPr>
          <w:rtl/>
        </w:rPr>
        <w:t>قانوني واضح</w:t>
      </w:r>
      <w:r>
        <w:rPr>
          <w:rFonts w:hint="cs"/>
          <w:rtl/>
        </w:rPr>
        <w:t>ا</w:t>
      </w:r>
      <w:r>
        <w:rPr>
          <w:rtl/>
        </w:rPr>
        <w:t xml:space="preserve"> يمكن للأطراف التفاوض </w:t>
      </w:r>
      <w:r>
        <w:rPr>
          <w:rFonts w:hint="cs"/>
          <w:rtl/>
        </w:rPr>
        <w:t xml:space="preserve">بما لديهم من </w:t>
      </w:r>
      <w:r>
        <w:rPr>
          <w:rtl/>
        </w:rPr>
        <w:t xml:space="preserve">معلومات أفضل. </w:t>
      </w:r>
      <w:r>
        <w:rPr>
          <w:rFonts w:hint="cs"/>
          <w:rtl/>
        </w:rPr>
        <w:t>و</w:t>
      </w:r>
      <w:r>
        <w:rPr>
          <w:rtl/>
        </w:rPr>
        <w:t xml:space="preserve">لم </w:t>
      </w:r>
      <w:r>
        <w:rPr>
          <w:rFonts w:hint="cs"/>
          <w:rtl/>
        </w:rPr>
        <w:t>يأخذ</w:t>
      </w:r>
      <w:r>
        <w:rPr>
          <w:rtl/>
        </w:rPr>
        <w:t xml:space="preserve"> </w:t>
      </w:r>
      <w:r>
        <w:rPr>
          <w:rFonts w:hint="cs"/>
          <w:rtl/>
        </w:rPr>
        <w:t>المؤلفون</w:t>
      </w:r>
      <w:r>
        <w:rPr>
          <w:rtl/>
        </w:rPr>
        <w:t xml:space="preserve"> في الاعتبار المتاحف </w:t>
      </w:r>
      <w:r>
        <w:rPr>
          <w:rFonts w:hint="cs"/>
          <w:rtl/>
        </w:rPr>
        <w:t xml:space="preserve">التي </w:t>
      </w:r>
      <w:r>
        <w:rPr>
          <w:rtl/>
        </w:rPr>
        <w:t xml:space="preserve">يجب </w:t>
      </w:r>
      <w:r>
        <w:rPr>
          <w:rFonts w:hint="cs"/>
          <w:rtl/>
        </w:rPr>
        <w:t>أ</w:t>
      </w:r>
      <w:r>
        <w:rPr>
          <w:rtl/>
        </w:rPr>
        <w:t xml:space="preserve">ن تحصل على حقها. </w:t>
      </w:r>
      <w:r>
        <w:rPr>
          <w:rFonts w:hint="cs"/>
          <w:rtl/>
        </w:rPr>
        <w:t>وقد أشار</w:t>
      </w:r>
      <w:r>
        <w:rPr>
          <w:rtl/>
        </w:rPr>
        <w:t xml:space="preserve"> وفد ألمانيا إلى فقرة في الدراسة</w:t>
      </w:r>
      <w:r>
        <w:rPr>
          <w:rFonts w:hint="cs"/>
          <w:rtl/>
        </w:rPr>
        <w:t xml:space="preserve"> </w:t>
      </w:r>
      <w:r>
        <w:rPr>
          <w:rtl/>
        </w:rPr>
        <w:t xml:space="preserve">تنص على </w:t>
      </w:r>
      <w:r>
        <w:rPr>
          <w:rFonts w:hint="cs"/>
          <w:rtl/>
        </w:rPr>
        <w:t>ضرورة</w:t>
      </w:r>
      <w:r>
        <w:rPr>
          <w:rtl/>
        </w:rPr>
        <w:t xml:space="preserve"> أن تتعاون المتاحف مع المؤلفين في استغلال المصنفات والتي أشارت أيضا إلى </w:t>
      </w:r>
      <w:r>
        <w:rPr>
          <w:rFonts w:hint="cs"/>
          <w:rtl/>
        </w:rPr>
        <w:t>ال</w:t>
      </w:r>
      <w:r>
        <w:rPr>
          <w:rtl/>
        </w:rPr>
        <w:t xml:space="preserve">شراكات </w:t>
      </w:r>
      <w:r>
        <w:rPr>
          <w:rFonts w:hint="cs"/>
          <w:rtl/>
        </w:rPr>
        <w:t xml:space="preserve">بين </w:t>
      </w:r>
      <w:r>
        <w:rPr>
          <w:rtl/>
        </w:rPr>
        <w:t xml:space="preserve">القطاعين العام والخاص والتعامل مع </w:t>
      </w:r>
      <w:r>
        <w:rPr>
          <w:rFonts w:hint="cs"/>
          <w:rtl/>
        </w:rPr>
        <w:t xml:space="preserve">مسألة </w:t>
      </w:r>
      <w:r>
        <w:rPr>
          <w:rtl/>
        </w:rPr>
        <w:t>التمويل.</w:t>
      </w:r>
    </w:p>
    <w:p w:rsidR="00A253AB" w:rsidRDefault="00A253AB" w:rsidP="00A253AB">
      <w:pPr>
        <w:pStyle w:val="NumberedParaAR"/>
        <w:jc w:val="both"/>
      </w:pPr>
      <w:r>
        <w:rPr>
          <w:rFonts w:hint="cs"/>
          <w:rtl/>
        </w:rPr>
        <w:t xml:space="preserve">وأشارات </w:t>
      </w:r>
      <w:r>
        <w:rPr>
          <w:rtl/>
        </w:rPr>
        <w:t xml:space="preserve">السيدة إليزابيث لوجيه إلى حقيقة أنه </w:t>
      </w:r>
      <w:r>
        <w:rPr>
          <w:rFonts w:hint="cs"/>
          <w:rtl/>
        </w:rPr>
        <w:t xml:space="preserve">كان </w:t>
      </w:r>
      <w:r>
        <w:rPr>
          <w:rtl/>
        </w:rPr>
        <w:t xml:space="preserve">من المهم أيضا </w:t>
      </w:r>
      <w:r>
        <w:rPr>
          <w:rFonts w:hint="cs"/>
          <w:rtl/>
        </w:rPr>
        <w:t>تطبيق</w:t>
      </w:r>
      <w:r>
        <w:rPr>
          <w:rtl/>
        </w:rPr>
        <w:t xml:space="preserve"> الشروط الرئيسية للخيارات المتاحة ل</w:t>
      </w:r>
      <w:r>
        <w:rPr>
          <w:rFonts w:hint="cs"/>
          <w:rtl/>
        </w:rPr>
        <w:t>ل</w:t>
      </w:r>
      <w:r>
        <w:rPr>
          <w:rtl/>
        </w:rPr>
        <w:t>مت</w:t>
      </w:r>
      <w:r>
        <w:rPr>
          <w:rFonts w:hint="cs"/>
          <w:rtl/>
        </w:rPr>
        <w:t>ا</w:t>
      </w:r>
      <w:r>
        <w:rPr>
          <w:rtl/>
        </w:rPr>
        <w:t xml:space="preserve">حف </w:t>
      </w:r>
      <w:r>
        <w:rPr>
          <w:rFonts w:hint="cs"/>
          <w:rtl/>
        </w:rPr>
        <w:t>التي ت</w:t>
      </w:r>
      <w:r>
        <w:rPr>
          <w:rtl/>
        </w:rPr>
        <w:t xml:space="preserve">تفاوض مع </w:t>
      </w:r>
      <w:r>
        <w:rPr>
          <w:rFonts w:hint="cs"/>
          <w:rtl/>
        </w:rPr>
        <w:t>ال</w:t>
      </w:r>
      <w:r>
        <w:rPr>
          <w:rtl/>
        </w:rPr>
        <w:t xml:space="preserve">فنان، لمعرفة ما إذا كانت </w:t>
      </w:r>
      <w:r>
        <w:rPr>
          <w:rFonts w:hint="cs"/>
          <w:rtl/>
        </w:rPr>
        <w:t>الرخص</w:t>
      </w:r>
      <w:r>
        <w:rPr>
          <w:rtl/>
        </w:rPr>
        <w:t xml:space="preserve"> يمكن أن تستوعب مصالح كلا الطرفين. وشملت الجلوس ومحاولة </w:t>
      </w:r>
      <w:r>
        <w:rPr>
          <w:rFonts w:hint="cs"/>
          <w:rtl/>
        </w:rPr>
        <w:t>تلبية</w:t>
      </w:r>
      <w:r>
        <w:rPr>
          <w:rtl/>
        </w:rPr>
        <w:t xml:space="preserve"> ما </w:t>
      </w:r>
      <w:r>
        <w:rPr>
          <w:rFonts w:hint="cs"/>
          <w:rtl/>
        </w:rPr>
        <w:t>ا</w:t>
      </w:r>
      <w:r>
        <w:rPr>
          <w:rtl/>
        </w:rPr>
        <w:t>حتاج</w:t>
      </w:r>
      <w:r>
        <w:rPr>
          <w:rFonts w:hint="cs"/>
          <w:rtl/>
        </w:rPr>
        <w:t>ته</w:t>
      </w:r>
      <w:r>
        <w:rPr>
          <w:rtl/>
        </w:rPr>
        <w:t xml:space="preserve"> المتحف، </w:t>
      </w:r>
      <w:r>
        <w:rPr>
          <w:rFonts w:hint="cs"/>
          <w:rtl/>
        </w:rPr>
        <w:t>و</w:t>
      </w:r>
      <w:r>
        <w:rPr>
          <w:rtl/>
        </w:rPr>
        <w:t>ما يمكن أن يقبل</w:t>
      </w:r>
      <w:r>
        <w:rPr>
          <w:rFonts w:hint="cs"/>
          <w:rtl/>
        </w:rPr>
        <w:t>ه</w:t>
      </w:r>
      <w:r>
        <w:rPr>
          <w:rtl/>
        </w:rPr>
        <w:t xml:space="preserve"> صاحب الحق أو كان على استعداد لمناقش</w:t>
      </w:r>
      <w:r>
        <w:rPr>
          <w:rFonts w:hint="cs"/>
          <w:rtl/>
        </w:rPr>
        <w:t>ته</w:t>
      </w:r>
      <w:r>
        <w:rPr>
          <w:rtl/>
        </w:rPr>
        <w:t xml:space="preserve"> </w:t>
      </w:r>
      <w:r>
        <w:rPr>
          <w:rFonts w:hint="cs"/>
          <w:rtl/>
        </w:rPr>
        <w:t>والموافقة</w:t>
      </w:r>
      <w:r>
        <w:rPr>
          <w:rtl/>
        </w:rPr>
        <w:t xml:space="preserve"> على</w:t>
      </w:r>
      <w:r>
        <w:rPr>
          <w:rFonts w:hint="cs"/>
          <w:rtl/>
        </w:rPr>
        <w:t>ه</w:t>
      </w:r>
      <w:r>
        <w:rPr>
          <w:rtl/>
        </w:rPr>
        <w:t>، وما إذا كان يمكن تعديل</w:t>
      </w:r>
      <w:r>
        <w:rPr>
          <w:rFonts w:hint="cs"/>
          <w:rtl/>
        </w:rPr>
        <w:t xml:space="preserve"> ذلك</w:t>
      </w:r>
      <w:r>
        <w:rPr>
          <w:rtl/>
        </w:rPr>
        <w:t xml:space="preserve"> لأن </w:t>
      </w:r>
      <w:r>
        <w:rPr>
          <w:rFonts w:hint="cs"/>
          <w:rtl/>
        </w:rPr>
        <w:t>ا</w:t>
      </w:r>
      <w:r>
        <w:rPr>
          <w:rtl/>
        </w:rPr>
        <w:t xml:space="preserve">لمتاحف </w:t>
      </w:r>
      <w:r>
        <w:rPr>
          <w:rFonts w:hint="cs"/>
          <w:rtl/>
        </w:rPr>
        <w:t>كان لديها</w:t>
      </w:r>
      <w:r>
        <w:rPr>
          <w:rtl/>
        </w:rPr>
        <w:t xml:space="preserve"> احتياجات محددة. </w:t>
      </w:r>
      <w:r>
        <w:rPr>
          <w:rFonts w:hint="cs"/>
          <w:rtl/>
        </w:rPr>
        <w:t>و</w:t>
      </w:r>
      <w:r>
        <w:rPr>
          <w:rtl/>
        </w:rPr>
        <w:t xml:space="preserve">يمكن أن </w:t>
      </w:r>
      <w:r>
        <w:rPr>
          <w:rFonts w:hint="cs"/>
          <w:rtl/>
        </w:rPr>
        <w:t>تكون</w:t>
      </w:r>
      <w:r>
        <w:rPr>
          <w:rtl/>
        </w:rPr>
        <w:t xml:space="preserve"> المناقشات حول هذه المسائل مع أصحاب الحقوق محاولة جيدة للمضي قدما.</w:t>
      </w:r>
    </w:p>
    <w:p w:rsidR="00A253AB" w:rsidRDefault="00A253AB" w:rsidP="00A253AB">
      <w:pPr>
        <w:pStyle w:val="NumberedParaAR"/>
        <w:jc w:val="both"/>
        <w:rPr>
          <w:rtl/>
        </w:rPr>
      </w:pPr>
      <w:r>
        <w:rPr>
          <w:rFonts w:hint="cs"/>
          <w:rtl/>
        </w:rPr>
        <w:t xml:space="preserve">وأشارت </w:t>
      </w:r>
      <w:r>
        <w:rPr>
          <w:rtl/>
        </w:rPr>
        <w:t>الدكتور</w:t>
      </w:r>
      <w:r>
        <w:rPr>
          <w:rFonts w:hint="cs"/>
          <w:rtl/>
        </w:rPr>
        <w:t>ة</w:t>
      </w:r>
      <w:r>
        <w:rPr>
          <w:rtl/>
        </w:rPr>
        <w:t xml:space="preserve"> لوسي غيبو إلى </w:t>
      </w:r>
      <w:r>
        <w:rPr>
          <w:rFonts w:hint="cs"/>
          <w:rtl/>
        </w:rPr>
        <w:t>ال</w:t>
      </w:r>
      <w:r>
        <w:rPr>
          <w:rtl/>
        </w:rPr>
        <w:t xml:space="preserve">بيان </w:t>
      </w:r>
      <w:r>
        <w:rPr>
          <w:rFonts w:hint="cs"/>
          <w:rtl/>
        </w:rPr>
        <w:t>المقدم من</w:t>
      </w:r>
      <w:r>
        <w:rPr>
          <w:rtl/>
        </w:rPr>
        <w:t xml:space="preserve"> وفد السودان، الذي سلط الضوء على قضايا الحقوق المعنوية، والقضايا المتعلقة </w:t>
      </w:r>
      <w:r>
        <w:rPr>
          <w:rFonts w:hint="cs"/>
          <w:rtl/>
        </w:rPr>
        <w:t>ب</w:t>
      </w:r>
      <w:r>
        <w:rPr>
          <w:rtl/>
        </w:rPr>
        <w:t>الطباعة</w:t>
      </w:r>
      <w:r>
        <w:rPr>
          <w:rFonts w:hint="cs"/>
          <w:rtl/>
        </w:rPr>
        <w:t xml:space="preserve"> ثلاثية الأبعاد</w:t>
      </w:r>
      <w:r>
        <w:rPr>
          <w:rtl/>
        </w:rPr>
        <w:t xml:space="preserve">، وكذلك الحاجة إلى الاعتراف </w:t>
      </w:r>
      <w:r>
        <w:rPr>
          <w:rFonts w:hint="cs"/>
          <w:rtl/>
        </w:rPr>
        <w:t>ب</w:t>
      </w:r>
      <w:r>
        <w:rPr>
          <w:rtl/>
        </w:rPr>
        <w:t xml:space="preserve">العناصر وأهمية المعرفة التقليدية. ووافقت على </w:t>
      </w:r>
      <w:r>
        <w:rPr>
          <w:rFonts w:hint="cs"/>
          <w:rtl/>
        </w:rPr>
        <w:t xml:space="preserve">أن </w:t>
      </w:r>
      <w:r>
        <w:rPr>
          <w:rtl/>
        </w:rPr>
        <w:t xml:space="preserve">النظر فقط إلى قانون حق المؤلف للتعامل مع أنشطة المتاحف </w:t>
      </w:r>
      <w:r>
        <w:rPr>
          <w:rFonts w:hint="cs"/>
          <w:rtl/>
        </w:rPr>
        <w:t>و</w:t>
      </w:r>
      <w:r>
        <w:rPr>
          <w:rtl/>
        </w:rPr>
        <w:t xml:space="preserve">التراث الثقافي كان </w:t>
      </w:r>
      <w:r>
        <w:rPr>
          <w:rFonts w:hint="cs"/>
          <w:rtl/>
        </w:rPr>
        <w:t>نظرة</w:t>
      </w:r>
      <w:r>
        <w:rPr>
          <w:rtl/>
        </w:rPr>
        <w:t xml:space="preserve"> محدودة. </w:t>
      </w:r>
      <w:r>
        <w:rPr>
          <w:rFonts w:hint="cs"/>
          <w:rtl/>
        </w:rPr>
        <w:t>وإنهم</w:t>
      </w:r>
      <w:r>
        <w:rPr>
          <w:rtl/>
        </w:rPr>
        <w:t xml:space="preserve"> </w:t>
      </w:r>
      <w:r>
        <w:rPr>
          <w:rFonts w:hint="cs"/>
          <w:rtl/>
        </w:rPr>
        <w:t>سوف يحتاجون</w:t>
      </w:r>
      <w:r>
        <w:rPr>
          <w:rtl/>
        </w:rPr>
        <w:t xml:space="preserve"> إلى المزيد من الوقت والموارد للنظر في المشهد كله، بما في ذلك القوانين الأخرى ذات الصلة، لكنها كان </w:t>
      </w:r>
      <w:r>
        <w:rPr>
          <w:rFonts w:hint="cs"/>
          <w:rtl/>
        </w:rPr>
        <w:t xml:space="preserve">من الصواب </w:t>
      </w:r>
      <w:r>
        <w:rPr>
          <w:rtl/>
        </w:rPr>
        <w:t xml:space="preserve">جدا </w:t>
      </w:r>
      <w:r>
        <w:rPr>
          <w:rFonts w:hint="cs"/>
          <w:rtl/>
        </w:rPr>
        <w:t>الإ</w:t>
      </w:r>
      <w:r>
        <w:rPr>
          <w:rtl/>
        </w:rPr>
        <w:t>ش</w:t>
      </w:r>
      <w:r>
        <w:rPr>
          <w:rFonts w:hint="cs"/>
          <w:rtl/>
        </w:rPr>
        <w:t>ا</w:t>
      </w:r>
      <w:r>
        <w:rPr>
          <w:rtl/>
        </w:rPr>
        <w:t>ر</w:t>
      </w:r>
      <w:r>
        <w:rPr>
          <w:rFonts w:hint="cs"/>
          <w:rtl/>
        </w:rPr>
        <w:t>ة</w:t>
      </w:r>
      <w:r>
        <w:rPr>
          <w:rtl/>
        </w:rPr>
        <w:t xml:space="preserve"> إلى أنه</w:t>
      </w:r>
      <w:r>
        <w:rPr>
          <w:rFonts w:hint="cs"/>
          <w:rtl/>
        </w:rPr>
        <w:t>م</w:t>
      </w:r>
      <w:r>
        <w:rPr>
          <w:rtl/>
        </w:rPr>
        <w:t xml:space="preserve"> </w:t>
      </w:r>
      <w:r>
        <w:rPr>
          <w:rFonts w:hint="cs"/>
          <w:rtl/>
        </w:rPr>
        <w:t xml:space="preserve">لا </w:t>
      </w:r>
      <w:r>
        <w:rPr>
          <w:rtl/>
        </w:rPr>
        <w:t xml:space="preserve">ينبغي </w:t>
      </w:r>
      <w:r>
        <w:rPr>
          <w:rFonts w:hint="cs"/>
          <w:rtl/>
        </w:rPr>
        <w:t>يغفلوا</w:t>
      </w:r>
      <w:r>
        <w:rPr>
          <w:rtl/>
        </w:rPr>
        <w:t xml:space="preserve"> جميع التشريعات الأخرى التي يمكن تطبيقها.</w:t>
      </w:r>
    </w:p>
    <w:p w:rsidR="00A253AB" w:rsidRDefault="00A253AB" w:rsidP="00A253AB">
      <w:pPr>
        <w:pStyle w:val="NumberedParaAR"/>
        <w:jc w:val="both"/>
      </w:pPr>
      <w:r>
        <w:rPr>
          <w:rFonts w:hint="cs"/>
          <w:rtl/>
        </w:rPr>
        <w:t xml:space="preserve">وتوجه </w:t>
      </w:r>
      <w:r>
        <w:rPr>
          <w:rtl/>
        </w:rPr>
        <w:t xml:space="preserve">نائب </w:t>
      </w:r>
      <w:r>
        <w:rPr>
          <w:rFonts w:hint="cs"/>
          <w:rtl/>
        </w:rPr>
        <w:t>ال</w:t>
      </w:r>
      <w:r>
        <w:rPr>
          <w:rtl/>
        </w:rPr>
        <w:t xml:space="preserve">رئيس </w:t>
      </w:r>
      <w:r>
        <w:rPr>
          <w:rFonts w:hint="cs"/>
          <w:rtl/>
        </w:rPr>
        <w:t>بالشكر إلى القائمين على الدراسة</w:t>
      </w:r>
      <w:r>
        <w:rPr>
          <w:rtl/>
        </w:rPr>
        <w:t xml:space="preserve"> </w:t>
      </w:r>
      <w:r>
        <w:rPr>
          <w:rFonts w:hint="cs"/>
          <w:rtl/>
        </w:rPr>
        <w:t>لما قاموا به من جهد</w:t>
      </w:r>
      <w:r>
        <w:rPr>
          <w:rtl/>
        </w:rPr>
        <w:t xml:space="preserve">. </w:t>
      </w:r>
      <w:r>
        <w:rPr>
          <w:rFonts w:hint="cs"/>
          <w:rtl/>
        </w:rPr>
        <w:t>و</w:t>
      </w:r>
      <w:r>
        <w:rPr>
          <w:rtl/>
        </w:rPr>
        <w:t>فتح الباب للمنظمات غير الحكومية</w:t>
      </w:r>
      <w:r>
        <w:rPr>
          <w:rFonts w:hint="cs"/>
          <w:rtl/>
        </w:rPr>
        <w:t xml:space="preserve"> لإلقاء كلماتها</w:t>
      </w:r>
      <w:r>
        <w:rPr>
          <w:rtl/>
        </w:rPr>
        <w:t>.</w:t>
      </w:r>
    </w:p>
    <w:p w:rsidR="00A253AB" w:rsidRDefault="00A253AB" w:rsidP="001738A9">
      <w:pPr>
        <w:pStyle w:val="NumberedParaAR"/>
        <w:jc w:val="both"/>
      </w:pPr>
      <w:r>
        <w:rPr>
          <w:rtl/>
        </w:rPr>
        <w:t>وشكر ممثل المجلس الدولي للمتاحف</w:t>
      </w:r>
      <w:r>
        <w:rPr>
          <w:rFonts w:hint="cs"/>
          <w:rtl/>
        </w:rPr>
        <w:t xml:space="preserve"> </w:t>
      </w:r>
      <w:r>
        <w:rPr>
          <w:rtl/>
        </w:rPr>
        <w:t xml:space="preserve">الويبو </w:t>
      </w:r>
      <w:r>
        <w:rPr>
          <w:rFonts w:hint="cs"/>
          <w:rtl/>
        </w:rPr>
        <w:t>على ا</w:t>
      </w:r>
      <w:r>
        <w:rPr>
          <w:rtl/>
        </w:rPr>
        <w:t xml:space="preserve">لدراسة وكذلك </w:t>
      </w:r>
      <w:r>
        <w:rPr>
          <w:rFonts w:hint="cs"/>
          <w:rtl/>
        </w:rPr>
        <w:t xml:space="preserve">على </w:t>
      </w:r>
      <w:r>
        <w:rPr>
          <w:rtl/>
        </w:rPr>
        <w:t xml:space="preserve">استكمال المهمة </w:t>
      </w:r>
      <w:r>
        <w:rPr>
          <w:rFonts w:hint="cs"/>
          <w:rtl/>
        </w:rPr>
        <w:t>الهامة و</w:t>
      </w:r>
      <w:r>
        <w:rPr>
          <w:rtl/>
        </w:rPr>
        <w:t>الصعب</w:t>
      </w:r>
      <w:r>
        <w:rPr>
          <w:rFonts w:hint="cs"/>
          <w:rtl/>
        </w:rPr>
        <w:t>ة</w:t>
      </w:r>
      <w:r>
        <w:rPr>
          <w:rtl/>
        </w:rPr>
        <w:t xml:space="preserve"> </w:t>
      </w:r>
      <w:r>
        <w:rPr>
          <w:rFonts w:hint="cs"/>
          <w:rtl/>
        </w:rPr>
        <w:t xml:space="preserve">في </w:t>
      </w:r>
      <w:r>
        <w:rPr>
          <w:rtl/>
        </w:rPr>
        <w:t xml:space="preserve">تحديد احتياجات المتاحف في أثناء مناقشة الاستثناءات </w:t>
      </w:r>
      <w:r w:rsidR="003A330A">
        <w:rPr>
          <w:rFonts w:hint="cs"/>
          <w:rtl/>
        </w:rPr>
        <w:t xml:space="preserve">والتقييدات </w:t>
      </w:r>
      <w:r>
        <w:rPr>
          <w:rFonts w:hint="cs"/>
          <w:rtl/>
        </w:rPr>
        <w:t>ل</w:t>
      </w:r>
      <w:r>
        <w:rPr>
          <w:rtl/>
        </w:rPr>
        <w:t>حق المؤلف المت</w:t>
      </w:r>
      <w:r>
        <w:rPr>
          <w:rFonts w:hint="cs"/>
          <w:rtl/>
        </w:rPr>
        <w:t>ع</w:t>
      </w:r>
      <w:r>
        <w:rPr>
          <w:rtl/>
        </w:rPr>
        <w:t>ل</w:t>
      </w:r>
      <w:r>
        <w:rPr>
          <w:rFonts w:hint="cs"/>
          <w:rtl/>
        </w:rPr>
        <w:t>قة</w:t>
      </w:r>
      <w:r>
        <w:rPr>
          <w:rtl/>
        </w:rPr>
        <w:t xml:space="preserve"> بجميع مؤسسات التراث الثقافي. </w:t>
      </w:r>
      <w:r>
        <w:rPr>
          <w:rFonts w:hint="cs"/>
          <w:rtl/>
        </w:rPr>
        <w:t>و</w:t>
      </w:r>
      <w:r>
        <w:rPr>
          <w:rtl/>
        </w:rPr>
        <w:t xml:space="preserve">شكر المجلس الدولي للمتاحف ممثلي مجتمعات </w:t>
      </w:r>
      <w:r>
        <w:rPr>
          <w:rFonts w:hint="cs"/>
          <w:rtl/>
        </w:rPr>
        <w:t>ال</w:t>
      </w:r>
      <w:r>
        <w:rPr>
          <w:rtl/>
        </w:rPr>
        <w:t>مكتب</w:t>
      </w:r>
      <w:r>
        <w:rPr>
          <w:rFonts w:hint="cs"/>
          <w:rtl/>
        </w:rPr>
        <w:t>ات</w:t>
      </w:r>
      <w:r>
        <w:rPr>
          <w:rtl/>
        </w:rPr>
        <w:t xml:space="preserve"> و</w:t>
      </w:r>
      <w:r>
        <w:rPr>
          <w:rFonts w:hint="cs"/>
          <w:rtl/>
        </w:rPr>
        <w:t>دور المحفوظات</w:t>
      </w:r>
      <w:r>
        <w:rPr>
          <w:rtl/>
        </w:rPr>
        <w:t xml:space="preserve"> </w:t>
      </w:r>
      <w:r>
        <w:rPr>
          <w:rFonts w:hint="cs"/>
          <w:rtl/>
        </w:rPr>
        <w:t>على ا</w:t>
      </w:r>
      <w:r>
        <w:rPr>
          <w:rtl/>
        </w:rPr>
        <w:t xml:space="preserve">لالتزام الدؤوب </w:t>
      </w:r>
      <w:r>
        <w:rPr>
          <w:rFonts w:hint="cs"/>
          <w:rtl/>
        </w:rPr>
        <w:t>تجاه</w:t>
      </w:r>
      <w:r>
        <w:rPr>
          <w:rtl/>
        </w:rPr>
        <w:t xml:space="preserve"> القضية، وأيد التزامهم </w:t>
      </w:r>
      <w:r>
        <w:rPr>
          <w:rFonts w:hint="cs"/>
          <w:rtl/>
        </w:rPr>
        <w:t>ب</w:t>
      </w:r>
      <w:r>
        <w:rPr>
          <w:rtl/>
        </w:rPr>
        <w:t xml:space="preserve">الاستثناءات المقترحة. </w:t>
      </w:r>
      <w:r>
        <w:rPr>
          <w:rFonts w:hint="cs"/>
          <w:rtl/>
        </w:rPr>
        <w:t>و</w:t>
      </w:r>
      <w:r>
        <w:rPr>
          <w:rtl/>
        </w:rPr>
        <w:t xml:space="preserve">كان المجلس الدولي للمتاحف منظمة غير حكومية تمثل أكثر من </w:t>
      </w:r>
      <w:r w:rsidR="001738A9">
        <w:rPr>
          <w:rFonts w:hint="cs"/>
          <w:rtl/>
        </w:rPr>
        <w:t xml:space="preserve">000 </w:t>
      </w:r>
      <w:r>
        <w:rPr>
          <w:rtl/>
        </w:rPr>
        <w:t xml:space="preserve">35 متحف </w:t>
      </w:r>
      <w:r>
        <w:rPr>
          <w:rFonts w:hint="cs"/>
          <w:rtl/>
        </w:rPr>
        <w:t xml:space="preserve">أعضاء </w:t>
      </w:r>
      <w:r>
        <w:rPr>
          <w:rtl/>
        </w:rPr>
        <w:t>في 137 بلدا. وكانت مهمته ضمان حماية و</w:t>
      </w:r>
      <w:r>
        <w:rPr>
          <w:rFonts w:hint="cs"/>
          <w:rtl/>
        </w:rPr>
        <w:t>صون</w:t>
      </w:r>
      <w:r>
        <w:rPr>
          <w:rtl/>
        </w:rPr>
        <w:t xml:space="preserve"> التراث الثقافي في </w:t>
      </w:r>
      <w:r>
        <w:rPr>
          <w:rFonts w:hint="cs"/>
          <w:rtl/>
        </w:rPr>
        <w:t xml:space="preserve">أنحاء </w:t>
      </w:r>
      <w:r>
        <w:rPr>
          <w:rtl/>
        </w:rPr>
        <w:t xml:space="preserve">العالم. </w:t>
      </w:r>
      <w:r>
        <w:rPr>
          <w:rFonts w:hint="cs"/>
          <w:rtl/>
        </w:rPr>
        <w:t>ووضع</w:t>
      </w:r>
      <w:r>
        <w:rPr>
          <w:rtl/>
        </w:rPr>
        <w:t xml:space="preserve"> معايير </w:t>
      </w:r>
      <w:r>
        <w:rPr>
          <w:rFonts w:hint="cs"/>
          <w:rtl/>
        </w:rPr>
        <w:t>ل</w:t>
      </w:r>
      <w:r>
        <w:rPr>
          <w:rtl/>
        </w:rPr>
        <w:t xml:space="preserve">لتميز في هذا المجال </w:t>
      </w:r>
      <w:r>
        <w:rPr>
          <w:rFonts w:hint="cs"/>
          <w:rtl/>
        </w:rPr>
        <w:t>وكرس</w:t>
      </w:r>
      <w:r>
        <w:rPr>
          <w:rtl/>
        </w:rPr>
        <w:t xml:space="preserve"> شبكة دولية كبيرة من المواهب التي طرحت موضوع التراث الثقافي المادي وغير المادي على حد سواء. </w:t>
      </w:r>
      <w:r>
        <w:rPr>
          <w:rFonts w:hint="cs"/>
          <w:rtl/>
        </w:rPr>
        <w:t>و</w:t>
      </w:r>
      <w:r>
        <w:rPr>
          <w:rtl/>
        </w:rPr>
        <w:t xml:space="preserve">بعد </w:t>
      </w:r>
      <w:r>
        <w:rPr>
          <w:rFonts w:hint="cs"/>
          <w:rtl/>
        </w:rPr>
        <w:t xml:space="preserve">أن أجرى </w:t>
      </w:r>
      <w:r>
        <w:rPr>
          <w:rtl/>
        </w:rPr>
        <w:t>مشاور</w:t>
      </w:r>
      <w:r>
        <w:rPr>
          <w:rFonts w:hint="cs"/>
          <w:rtl/>
        </w:rPr>
        <w:t>ة</w:t>
      </w:r>
      <w:r>
        <w:rPr>
          <w:rtl/>
        </w:rPr>
        <w:t xml:space="preserve"> متأنية مع العديد من أعضائه وخبر</w:t>
      </w:r>
      <w:r>
        <w:rPr>
          <w:rFonts w:hint="cs"/>
          <w:rtl/>
        </w:rPr>
        <w:t>ائه</w:t>
      </w:r>
      <w:r>
        <w:rPr>
          <w:rtl/>
        </w:rPr>
        <w:t xml:space="preserve"> وتمشيا مع نطاق اختصاصه الدولي، أعد موقفه بشأن استثناءات المت</w:t>
      </w:r>
      <w:r>
        <w:rPr>
          <w:rFonts w:hint="cs"/>
          <w:rtl/>
        </w:rPr>
        <w:t>ا</w:t>
      </w:r>
      <w:r>
        <w:rPr>
          <w:rtl/>
        </w:rPr>
        <w:t>حف ال</w:t>
      </w:r>
      <w:r>
        <w:rPr>
          <w:rFonts w:hint="cs"/>
          <w:rtl/>
        </w:rPr>
        <w:t>ت</w:t>
      </w:r>
      <w:r>
        <w:rPr>
          <w:rtl/>
        </w:rPr>
        <w:t>ي استجابت جز</w:t>
      </w:r>
      <w:r>
        <w:rPr>
          <w:rFonts w:hint="cs"/>
          <w:rtl/>
        </w:rPr>
        <w:t>ئيا</w:t>
      </w:r>
      <w:r>
        <w:rPr>
          <w:rtl/>
        </w:rPr>
        <w:t xml:space="preserve"> لبعض التوصيات الواردة في دراسة المت</w:t>
      </w:r>
      <w:r>
        <w:rPr>
          <w:rFonts w:hint="cs"/>
          <w:rtl/>
        </w:rPr>
        <w:t>ا</w:t>
      </w:r>
      <w:r>
        <w:rPr>
          <w:rtl/>
        </w:rPr>
        <w:t xml:space="preserve">حف. وكانت توصياته المتعلقة بالاستثناءات والتقييد </w:t>
      </w:r>
      <w:r>
        <w:rPr>
          <w:rFonts w:hint="cs"/>
          <w:rtl/>
        </w:rPr>
        <w:t>ل</w:t>
      </w:r>
      <w:r>
        <w:rPr>
          <w:rtl/>
        </w:rPr>
        <w:t>حق المؤلف بالنسبة للمتاحف متاحة للجمهور على موقعه على الانترنت، وذلك كجزء من بيان</w:t>
      </w:r>
      <w:r>
        <w:rPr>
          <w:rFonts w:hint="cs"/>
          <w:rtl/>
        </w:rPr>
        <w:t>ه</w:t>
      </w:r>
      <w:r>
        <w:rPr>
          <w:rtl/>
        </w:rPr>
        <w:t xml:space="preserve"> </w:t>
      </w:r>
      <w:r>
        <w:rPr>
          <w:rFonts w:hint="cs"/>
          <w:rtl/>
        </w:rPr>
        <w:t>ال</w:t>
      </w:r>
      <w:r>
        <w:rPr>
          <w:rtl/>
        </w:rPr>
        <w:t xml:space="preserve">صحفي حول هذا الموضوع </w:t>
      </w:r>
      <w:r>
        <w:rPr>
          <w:rFonts w:hint="cs"/>
          <w:rtl/>
        </w:rPr>
        <w:t>الصادر</w:t>
      </w:r>
      <w:r>
        <w:rPr>
          <w:rtl/>
        </w:rPr>
        <w:t xml:space="preserve"> في يوليو 2015. </w:t>
      </w:r>
      <w:r>
        <w:rPr>
          <w:rFonts w:hint="cs"/>
          <w:rtl/>
        </w:rPr>
        <w:t xml:space="preserve">وكان </w:t>
      </w:r>
      <w:r>
        <w:rPr>
          <w:rtl/>
        </w:rPr>
        <w:t xml:space="preserve">موقفه بشأن الاستثناءات </w:t>
      </w:r>
      <w:r w:rsidR="003A330A">
        <w:rPr>
          <w:rtl/>
        </w:rPr>
        <w:t xml:space="preserve">والتقييدات </w:t>
      </w:r>
      <w:r>
        <w:rPr>
          <w:rFonts w:hint="cs"/>
          <w:rtl/>
        </w:rPr>
        <w:t>ل</w:t>
      </w:r>
      <w:r>
        <w:rPr>
          <w:rtl/>
        </w:rPr>
        <w:t xml:space="preserve">حق المؤلف بالنسبة للمتاحف </w:t>
      </w:r>
      <w:r>
        <w:rPr>
          <w:rFonts w:hint="cs"/>
          <w:rtl/>
        </w:rPr>
        <w:t>توجيهيا</w:t>
      </w:r>
      <w:r>
        <w:rPr>
          <w:rtl/>
        </w:rPr>
        <w:t xml:space="preserve"> </w:t>
      </w:r>
      <w:r>
        <w:rPr>
          <w:rFonts w:hint="cs"/>
          <w:rtl/>
        </w:rPr>
        <w:t>في ال</w:t>
      </w:r>
      <w:r>
        <w:rPr>
          <w:rtl/>
        </w:rPr>
        <w:t xml:space="preserve">أصل </w:t>
      </w:r>
      <w:r>
        <w:rPr>
          <w:rFonts w:hint="cs"/>
          <w:rtl/>
        </w:rPr>
        <w:t>ب</w:t>
      </w:r>
      <w:r>
        <w:rPr>
          <w:rtl/>
        </w:rPr>
        <w:t>طبيع</w:t>
      </w:r>
      <w:r>
        <w:rPr>
          <w:rFonts w:hint="cs"/>
          <w:rtl/>
        </w:rPr>
        <w:t>ته</w:t>
      </w:r>
      <w:r>
        <w:rPr>
          <w:rtl/>
        </w:rPr>
        <w:t xml:space="preserve"> </w:t>
      </w:r>
      <w:r>
        <w:rPr>
          <w:rFonts w:hint="cs"/>
          <w:rtl/>
        </w:rPr>
        <w:t>با</w:t>
      </w:r>
      <w:r>
        <w:rPr>
          <w:rtl/>
        </w:rPr>
        <w:t xml:space="preserve">عتبار المتاحف </w:t>
      </w:r>
      <w:r>
        <w:rPr>
          <w:rFonts w:hint="cs"/>
          <w:rtl/>
        </w:rPr>
        <w:t xml:space="preserve">بمثابة </w:t>
      </w:r>
      <w:r>
        <w:rPr>
          <w:rtl/>
        </w:rPr>
        <w:t>أماكن لاكتشاف</w:t>
      </w:r>
      <w:r>
        <w:rPr>
          <w:rFonts w:hint="cs"/>
          <w:rtl/>
        </w:rPr>
        <w:t xml:space="preserve"> </w:t>
      </w:r>
      <w:r>
        <w:rPr>
          <w:rtl/>
        </w:rPr>
        <w:t xml:space="preserve">التراث الذي شمل </w:t>
      </w:r>
      <w:r>
        <w:rPr>
          <w:rFonts w:hint="cs"/>
          <w:rtl/>
        </w:rPr>
        <w:t>م</w:t>
      </w:r>
      <w:r>
        <w:rPr>
          <w:rtl/>
        </w:rPr>
        <w:t>ساعي علمية</w:t>
      </w:r>
      <w:r>
        <w:rPr>
          <w:rFonts w:hint="cs"/>
          <w:rtl/>
        </w:rPr>
        <w:t xml:space="preserve"> وصونه</w:t>
      </w:r>
      <w:r>
        <w:rPr>
          <w:rtl/>
        </w:rPr>
        <w:t xml:space="preserve"> والوصول إلى</w:t>
      </w:r>
      <w:r>
        <w:rPr>
          <w:rFonts w:hint="cs"/>
          <w:rtl/>
        </w:rPr>
        <w:t>ه</w:t>
      </w:r>
      <w:r>
        <w:rPr>
          <w:rtl/>
        </w:rPr>
        <w:t xml:space="preserve">. </w:t>
      </w:r>
      <w:r>
        <w:rPr>
          <w:rFonts w:hint="cs"/>
          <w:rtl/>
        </w:rPr>
        <w:t>و</w:t>
      </w:r>
      <w:r>
        <w:rPr>
          <w:rtl/>
        </w:rPr>
        <w:t>على هذا الأساس، فإنه دع</w:t>
      </w:r>
      <w:r>
        <w:rPr>
          <w:rFonts w:hint="cs"/>
          <w:rtl/>
        </w:rPr>
        <w:t>ا</w:t>
      </w:r>
      <w:r>
        <w:rPr>
          <w:rtl/>
        </w:rPr>
        <w:t xml:space="preserve"> ل</w:t>
      </w:r>
      <w:r>
        <w:rPr>
          <w:rFonts w:hint="cs"/>
          <w:rtl/>
        </w:rPr>
        <w:t xml:space="preserve">تطبيق </w:t>
      </w:r>
      <w:r>
        <w:rPr>
          <w:rtl/>
        </w:rPr>
        <w:t xml:space="preserve">استثناءات محدودة </w:t>
      </w:r>
      <w:r>
        <w:rPr>
          <w:rFonts w:hint="cs"/>
          <w:rtl/>
        </w:rPr>
        <w:t xml:space="preserve">على </w:t>
      </w:r>
      <w:r>
        <w:rPr>
          <w:rtl/>
        </w:rPr>
        <w:t xml:space="preserve">حق المؤلف </w:t>
      </w:r>
      <w:r>
        <w:rPr>
          <w:rFonts w:hint="cs"/>
          <w:rtl/>
        </w:rPr>
        <w:t xml:space="preserve">وذلك </w:t>
      </w:r>
      <w:r>
        <w:rPr>
          <w:rtl/>
        </w:rPr>
        <w:t xml:space="preserve">لمساعدة المتاحف في تنفيذ الأنشطة العلمية والتعليمية </w:t>
      </w:r>
      <w:r>
        <w:rPr>
          <w:rFonts w:hint="cs"/>
          <w:rtl/>
        </w:rPr>
        <w:t>و</w:t>
      </w:r>
      <w:r>
        <w:rPr>
          <w:rtl/>
        </w:rPr>
        <w:t xml:space="preserve">المتعلقة </w:t>
      </w:r>
      <w:r>
        <w:rPr>
          <w:rFonts w:hint="cs"/>
          <w:rtl/>
        </w:rPr>
        <w:t>ب</w:t>
      </w:r>
      <w:r>
        <w:rPr>
          <w:rtl/>
        </w:rPr>
        <w:t>المع</w:t>
      </w:r>
      <w:r>
        <w:rPr>
          <w:rFonts w:hint="cs"/>
          <w:rtl/>
        </w:rPr>
        <w:t>ا</w:t>
      </w:r>
      <w:r>
        <w:rPr>
          <w:rtl/>
        </w:rPr>
        <w:t xml:space="preserve">رض، في بيئة كان من المتوقع أن تنفذ </w:t>
      </w:r>
      <w:r>
        <w:rPr>
          <w:rFonts w:hint="cs"/>
          <w:rtl/>
        </w:rPr>
        <w:t xml:space="preserve">فيها المتاحف </w:t>
      </w:r>
      <w:r>
        <w:rPr>
          <w:rtl/>
        </w:rPr>
        <w:t xml:space="preserve">مثل هذه الأنشطة سواء في بيئة على </w:t>
      </w:r>
      <w:r>
        <w:rPr>
          <w:rFonts w:hint="cs"/>
          <w:rtl/>
        </w:rPr>
        <w:t>الإنترنت</w:t>
      </w:r>
      <w:r>
        <w:rPr>
          <w:rtl/>
        </w:rPr>
        <w:t xml:space="preserve"> في شكل رقمي </w:t>
      </w:r>
      <w:r>
        <w:rPr>
          <w:rFonts w:hint="cs"/>
          <w:rtl/>
        </w:rPr>
        <w:t>أ</w:t>
      </w:r>
      <w:r>
        <w:rPr>
          <w:rtl/>
        </w:rPr>
        <w:t>و</w:t>
      </w:r>
      <w:r>
        <w:rPr>
          <w:rFonts w:hint="cs"/>
          <w:rtl/>
        </w:rPr>
        <w:t xml:space="preserve"> في</w:t>
      </w:r>
      <w:r>
        <w:rPr>
          <w:rtl/>
        </w:rPr>
        <w:t xml:space="preserve"> مواقع</w:t>
      </w:r>
      <w:r>
        <w:rPr>
          <w:rFonts w:hint="cs"/>
          <w:rtl/>
        </w:rPr>
        <w:t>هم الفعلية</w:t>
      </w:r>
      <w:r>
        <w:rPr>
          <w:rtl/>
        </w:rPr>
        <w:t xml:space="preserve">. </w:t>
      </w:r>
      <w:r>
        <w:rPr>
          <w:rFonts w:hint="cs"/>
          <w:rtl/>
        </w:rPr>
        <w:t>و</w:t>
      </w:r>
      <w:r>
        <w:rPr>
          <w:rtl/>
        </w:rPr>
        <w:t xml:space="preserve">على وجه الخصوص، </w:t>
      </w:r>
      <w:r>
        <w:rPr>
          <w:rFonts w:hint="cs"/>
          <w:rtl/>
        </w:rPr>
        <w:t>و</w:t>
      </w:r>
      <w:r>
        <w:rPr>
          <w:rtl/>
        </w:rPr>
        <w:t>نظرا لحساسية الأسواق المستقرة، فقد وضع سلسلة من الاستثناءات المقترحة التي ل</w:t>
      </w:r>
      <w:r>
        <w:rPr>
          <w:rFonts w:hint="cs"/>
          <w:rtl/>
        </w:rPr>
        <w:t>م</w:t>
      </w:r>
      <w:r>
        <w:rPr>
          <w:rtl/>
        </w:rPr>
        <w:t xml:space="preserve"> تطبق على أنشطة المت</w:t>
      </w:r>
      <w:r>
        <w:rPr>
          <w:rFonts w:hint="cs"/>
          <w:rtl/>
        </w:rPr>
        <w:t>ا</w:t>
      </w:r>
      <w:r>
        <w:rPr>
          <w:rtl/>
        </w:rPr>
        <w:t>حف المرتبطة بإنتاج وتوزيع المنتجات ا</w:t>
      </w:r>
      <w:r>
        <w:rPr>
          <w:rFonts w:hint="cs"/>
          <w:rtl/>
        </w:rPr>
        <w:t>لتي يمكن الا</w:t>
      </w:r>
      <w:r>
        <w:rPr>
          <w:rtl/>
        </w:rPr>
        <w:t xml:space="preserve">تجار </w:t>
      </w:r>
      <w:r>
        <w:rPr>
          <w:rFonts w:hint="cs"/>
          <w:rtl/>
        </w:rPr>
        <w:t>في</w:t>
      </w:r>
      <w:r>
        <w:rPr>
          <w:rtl/>
        </w:rPr>
        <w:t xml:space="preserve">ها. </w:t>
      </w:r>
      <w:r>
        <w:rPr>
          <w:rFonts w:hint="cs"/>
          <w:rtl/>
        </w:rPr>
        <w:t>و</w:t>
      </w:r>
      <w:r>
        <w:rPr>
          <w:rtl/>
        </w:rPr>
        <w:t xml:space="preserve">شملت الاستثناءات المقترحة استثناءات </w:t>
      </w:r>
      <w:r>
        <w:rPr>
          <w:rFonts w:hint="cs"/>
          <w:rtl/>
        </w:rPr>
        <w:t>للمساعي</w:t>
      </w:r>
      <w:r>
        <w:rPr>
          <w:rtl/>
        </w:rPr>
        <w:t xml:space="preserve"> التعليمية والعلمية، مثل تطوير ونشر السير الذاتية المصورة، سواء على الانترنت أو ال</w:t>
      </w:r>
      <w:r>
        <w:rPr>
          <w:rFonts w:hint="cs"/>
          <w:rtl/>
        </w:rPr>
        <w:t>م</w:t>
      </w:r>
      <w:r>
        <w:rPr>
          <w:rtl/>
        </w:rPr>
        <w:t>طب</w:t>
      </w:r>
      <w:r>
        <w:rPr>
          <w:rFonts w:hint="cs"/>
          <w:rtl/>
        </w:rPr>
        <w:t>و</w:t>
      </w:r>
      <w:r>
        <w:rPr>
          <w:rtl/>
        </w:rPr>
        <w:t xml:space="preserve">عة، والاستثناءات لأغراض </w:t>
      </w:r>
      <w:r>
        <w:rPr>
          <w:rFonts w:hint="cs"/>
          <w:rtl/>
        </w:rPr>
        <w:t xml:space="preserve">إقامة </w:t>
      </w:r>
      <w:r>
        <w:rPr>
          <w:rtl/>
        </w:rPr>
        <w:t>المعارض والأنشطة التربوية البر</w:t>
      </w:r>
      <w:r>
        <w:rPr>
          <w:rFonts w:hint="cs"/>
          <w:rtl/>
        </w:rPr>
        <w:t>ن</w:t>
      </w:r>
      <w:r>
        <w:rPr>
          <w:rtl/>
        </w:rPr>
        <w:t>امج</w:t>
      </w:r>
      <w:r>
        <w:rPr>
          <w:rFonts w:hint="cs"/>
          <w:rtl/>
        </w:rPr>
        <w:t>ية</w:t>
      </w:r>
      <w:r>
        <w:rPr>
          <w:rtl/>
        </w:rPr>
        <w:t xml:space="preserve"> الأخرى ذات الصلة، وكذلك استثناء للسماح </w:t>
      </w:r>
      <w:r>
        <w:rPr>
          <w:rFonts w:hint="cs"/>
          <w:rtl/>
        </w:rPr>
        <w:t>ل</w:t>
      </w:r>
      <w:r>
        <w:rPr>
          <w:rtl/>
        </w:rPr>
        <w:t xml:space="preserve">لمتاحف </w:t>
      </w:r>
      <w:r>
        <w:rPr>
          <w:rFonts w:hint="cs"/>
          <w:rtl/>
        </w:rPr>
        <w:t>بعمل</w:t>
      </w:r>
      <w:r>
        <w:rPr>
          <w:rtl/>
        </w:rPr>
        <w:t xml:space="preserve"> ن</w:t>
      </w:r>
      <w:r>
        <w:rPr>
          <w:rFonts w:hint="cs"/>
          <w:rtl/>
        </w:rPr>
        <w:t>ُ</w:t>
      </w:r>
      <w:r>
        <w:rPr>
          <w:rtl/>
        </w:rPr>
        <w:t xml:space="preserve">سخ، سواء رقمية أو </w:t>
      </w:r>
      <w:r>
        <w:rPr>
          <w:rFonts w:hint="cs"/>
          <w:rtl/>
        </w:rPr>
        <w:t>مطبوعة</w:t>
      </w:r>
      <w:r>
        <w:rPr>
          <w:rtl/>
        </w:rPr>
        <w:t xml:space="preserve"> لأغراض </w:t>
      </w:r>
      <w:r>
        <w:rPr>
          <w:rFonts w:hint="cs"/>
          <w:rtl/>
        </w:rPr>
        <w:t>الصون</w:t>
      </w:r>
      <w:r>
        <w:rPr>
          <w:rtl/>
        </w:rPr>
        <w:t xml:space="preserve">. وأخيرا، </w:t>
      </w:r>
      <w:r>
        <w:rPr>
          <w:rFonts w:hint="cs"/>
          <w:rtl/>
        </w:rPr>
        <w:t>ا</w:t>
      </w:r>
      <w:r>
        <w:rPr>
          <w:rtl/>
        </w:rPr>
        <w:t xml:space="preserve">قترح استثناء لحق المؤلف من شأنه أن </w:t>
      </w:r>
      <w:r>
        <w:rPr>
          <w:rFonts w:hint="cs"/>
          <w:rtl/>
        </w:rPr>
        <w:t>ي</w:t>
      </w:r>
      <w:r>
        <w:rPr>
          <w:rtl/>
        </w:rPr>
        <w:t xml:space="preserve">سمح </w:t>
      </w:r>
      <w:r>
        <w:rPr>
          <w:rFonts w:hint="cs"/>
          <w:rtl/>
        </w:rPr>
        <w:t>ل</w:t>
      </w:r>
      <w:r>
        <w:rPr>
          <w:rtl/>
        </w:rPr>
        <w:t>لمتاحف والمكتبات و</w:t>
      </w:r>
      <w:r>
        <w:rPr>
          <w:rFonts w:hint="cs"/>
          <w:rtl/>
        </w:rPr>
        <w:t xml:space="preserve">دور </w:t>
      </w:r>
      <w:r>
        <w:rPr>
          <w:rtl/>
        </w:rPr>
        <w:t xml:space="preserve">المحفوظات </w:t>
      </w:r>
      <w:r>
        <w:rPr>
          <w:rFonts w:hint="cs"/>
          <w:rtl/>
        </w:rPr>
        <w:t>ب</w:t>
      </w:r>
      <w:r>
        <w:rPr>
          <w:rtl/>
        </w:rPr>
        <w:t xml:space="preserve">الاستفادة دوليا </w:t>
      </w:r>
      <w:r>
        <w:rPr>
          <w:rFonts w:hint="cs"/>
          <w:rtl/>
        </w:rPr>
        <w:t xml:space="preserve">من </w:t>
      </w:r>
      <w:r>
        <w:rPr>
          <w:rtl/>
        </w:rPr>
        <w:t>استثناءات حق المؤلف في كل من مجالات تخصصاتهم حيث تتداخل أنشطتها البر</w:t>
      </w:r>
      <w:r>
        <w:rPr>
          <w:rFonts w:hint="cs"/>
          <w:rtl/>
        </w:rPr>
        <w:t>ن</w:t>
      </w:r>
      <w:r>
        <w:rPr>
          <w:rtl/>
        </w:rPr>
        <w:t xml:space="preserve">امجية. وفي الختام، </w:t>
      </w:r>
      <w:r>
        <w:rPr>
          <w:rFonts w:hint="cs"/>
          <w:rtl/>
        </w:rPr>
        <w:t>أعرب</w:t>
      </w:r>
      <w:r>
        <w:rPr>
          <w:rtl/>
        </w:rPr>
        <w:t xml:space="preserve"> </w:t>
      </w:r>
      <w:r>
        <w:rPr>
          <w:rFonts w:hint="cs"/>
          <w:rtl/>
        </w:rPr>
        <w:t>عن</w:t>
      </w:r>
      <w:r>
        <w:rPr>
          <w:rtl/>
        </w:rPr>
        <w:t xml:space="preserve"> </w:t>
      </w:r>
      <w:r>
        <w:rPr>
          <w:rFonts w:hint="cs"/>
          <w:rtl/>
        </w:rPr>
        <w:t>سعادته</w:t>
      </w:r>
      <w:r>
        <w:rPr>
          <w:rtl/>
        </w:rPr>
        <w:t xml:space="preserve"> </w:t>
      </w:r>
      <w:r>
        <w:rPr>
          <w:rFonts w:hint="cs"/>
          <w:rtl/>
        </w:rPr>
        <w:t>بإ</w:t>
      </w:r>
      <w:r>
        <w:rPr>
          <w:rtl/>
        </w:rPr>
        <w:t>تاح</w:t>
      </w:r>
      <w:r>
        <w:rPr>
          <w:rFonts w:hint="cs"/>
          <w:rtl/>
        </w:rPr>
        <w:t>ة</w:t>
      </w:r>
      <w:r>
        <w:rPr>
          <w:rtl/>
        </w:rPr>
        <w:t xml:space="preserve"> الفرصة </w:t>
      </w:r>
      <w:r>
        <w:rPr>
          <w:rFonts w:hint="cs"/>
          <w:rtl/>
        </w:rPr>
        <w:t>له للمشاركة</w:t>
      </w:r>
      <w:r>
        <w:rPr>
          <w:rtl/>
        </w:rPr>
        <w:t xml:space="preserve"> في المناقشات الجارية. </w:t>
      </w:r>
      <w:r>
        <w:rPr>
          <w:rFonts w:hint="cs"/>
          <w:rtl/>
        </w:rPr>
        <w:t>و</w:t>
      </w:r>
      <w:r>
        <w:rPr>
          <w:rtl/>
        </w:rPr>
        <w:t xml:space="preserve">كداعية دؤوب ومؤيد للحاجة إلى حماية وتعزيز التراث الثقافي في العالم، فإنه </w:t>
      </w:r>
      <w:r>
        <w:rPr>
          <w:rFonts w:hint="cs"/>
          <w:rtl/>
        </w:rPr>
        <w:t>رأى</w:t>
      </w:r>
      <w:r>
        <w:rPr>
          <w:rtl/>
        </w:rPr>
        <w:t xml:space="preserve"> </w:t>
      </w:r>
      <w:r>
        <w:rPr>
          <w:rFonts w:hint="cs"/>
          <w:rtl/>
        </w:rPr>
        <w:t>أن</w:t>
      </w:r>
      <w:r>
        <w:rPr>
          <w:rtl/>
        </w:rPr>
        <w:t xml:space="preserve"> </w:t>
      </w:r>
      <w:r>
        <w:rPr>
          <w:rFonts w:hint="cs"/>
          <w:rtl/>
        </w:rPr>
        <w:t>ال</w:t>
      </w:r>
      <w:r>
        <w:rPr>
          <w:rtl/>
        </w:rPr>
        <w:t xml:space="preserve">مناقشة </w:t>
      </w:r>
      <w:r>
        <w:rPr>
          <w:rFonts w:hint="cs"/>
          <w:rtl/>
        </w:rPr>
        <w:t>ذات</w:t>
      </w:r>
      <w:r>
        <w:rPr>
          <w:rtl/>
        </w:rPr>
        <w:t xml:space="preserve"> أهمية </w:t>
      </w:r>
      <w:r>
        <w:rPr>
          <w:rFonts w:hint="cs"/>
          <w:rtl/>
        </w:rPr>
        <w:t>كبيرة</w:t>
      </w:r>
      <w:r>
        <w:rPr>
          <w:rtl/>
        </w:rPr>
        <w:t xml:space="preserve">. </w:t>
      </w:r>
      <w:r>
        <w:rPr>
          <w:rFonts w:hint="cs"/>
          <w:rtl/>
        </w:rPr>
        <w:t>و</w:t>
      </w:r>
      <w:r>
        <w:rPr>
          <w:rtl/>
        </w:rPr>
        <w:t xml:space="preserve">في بيئة </w:t>
      </w:r>
      <w:r>
        <w:rPr>
          <w:rFonts w:hint="cs"/>
          <w:rtl/>
        </w:rPr>
        <w:t>تملؤها وت</w:t>
      </w:r>
      <w:r>
        <w:rPr>
          <w:rtl/>
        </w:rPr>
        <w:t>حركه</w:t>
      </w:r>
      <w:r>
        <w:rPr>
          <w:rFonts w:hint="cs"/>
          <w:rtl/>
        </w:rPr>
        <w:t xml:space="preserve">ا </w:t>
      </w:r>
      <w:r>
        <w:rPr>
          <w:rtl/>
        </w:rPr>
        <w:t xml:space="preserve">التكنولوجيا، كان </w:t>
      </w:r>
      <w:r>
        <w:rPr>
          <w:rFonts w:hint="cs"/>
          <w:rtl/>
        </w:rPr>
        <w:t>من المهم عرض</w:t>
      </w:r>
      <w:r>
        <w:rPr>
          <w:rtl/>
        </w:rPr>
        <w:t xml:space="preserve"> القطع الأثرية والأشياء المادية التي </w:t>
      </w:r>
      <w:r>
        <w:rPr>
          <w:rFonts w:hint="cs"/>
          <w:rtl/>
        </w:rPr>
        <w:t>شكلت</w:t>
      </w:r>
      <w:r>
        <w:rPr>
          <w:rtl/>
        </w:rPr>
        <w:t xml:space="preserve"> مجموعات المت</w:t>
      </w:r>
      <w:r>
        <w:rPr>
          <w:rFonts w:hint="cs"/>
          <w:rtl/>
        </w:rPr>
        <w:t>ا</w:t>
      </w:r>
      <w:r>
        <w:rPr>
          <w:rtl/>
        </w:rPr>
        <w:t xml:space="preserve">حف سواء في شكل أدبي </w:t>
      </w:r>
      <w:r>
        <w:rPr>
          <w:rFonts w:hint="cs"/>
          <w:rtl/>
        </w:rPr>
        <w:t>أ</w:t>
      </w:r>
      <w:r>
        <w:rPr>
          <w:rtl/>
        </w:rPr>
        <w:t>و</w:t>
      </w:r>
      <w:r>
        <w:rPr>
          <w:rFonts w:hint="cs"/>
          <w:rtl/>
        </w:rPr>
        <w:t xml:space="preserve"> </w:t>
      </w:r>
      <w:r>
        <w:rPr>
          <w:rtl/>
        </w:rPr>
        <w:t xml:space="preserve">بصري </w:t>
      </w:r>
      <w:r>
        <w:rPr>
          <w:rFonts w:hint="cs"/>
          <w:rtl/>
        </w:rPr>
        <w:t>إلى</w:t>
      </w:r>
      <w:r>
        <w:rPr>
          <w:rtl/>
        </w:rPr>
        <w:t xml:space="preserve"> العالم،</w:t>
      </w:r>
      <w:r>
        <w:rPr>
          <w:rFonts w:hint="cs"/>
          <w:rtl/>
        </w:rPr>
        <w:t xml:space="preserve"> بنفس درجة أهمية</w:t>
      </w:r>
      <w:r>
        <w:rPr>
          <w:rtl/>
        </w:rPr>
        <w:t xml:space="preserve"> حماي</w:t>
      </w:r>
      <w:r>
        <w:rPr>
          <w:rFonts w:hint="cs"/>
          <w:rtl/>
        </w:rPr>
        <w:t>تها</w:t>
      </w:r>
      <w:r>
        <w:rPr>
          <w:rtl/>
        </w:rPr>
        <w:t xml:space="preserve"> </w:t>
      </w:r>
      <w:r>
        <w:rPr>
          <w:rFonts w:hint="cs"/>
          <w:rtl/>
        </w:rPr>
        <w:t xml:space="preserve">وصونها. </w:t>
      </w:r>
      <w:r>
        <w:rPr>
          <w:rtl/>
        </w:rPr>
        <w:t xml:space="preserve">وكانت الاستثناءات على حق المؤلف بالنسبة للمتاحف </w:t>
      </w:r>
      <w:r>
        <w:rPr>
          <w:rFonts w:hint="cs"/>
          <w:rtl/>
        </w:rPr>
        <w:t>وسيلة ت</w:t>
      </w:r>
      <w:r>
        <w:rPr>
          <w:rtl/>
        </w:rPr>
        <w:t>يس</w:t>
      </w:r>
      <w:r>
        <w:rPr>
          <w:rFonts w:hint="cs"/>
          <w:rtl/>
        </w:rPr>
        <w:t>ي</w:t>
      </w:r>
      <w:r>
        <w:rPr>
          <w:rtl/>
        </w:rPr>
        <w:t>ر وتمكين</w:t>
      </w:r>
      <w:r>
        <w:rPr>
          <w:rFonts w:hint="cs"/>
          <w:rtl/>
        </w:rPr>
        <w:t xml:space="preserve"> </w:t>
      </w:r>
      <w:r>
        <w:rPr>
          <w:rtl/>
        </w:rPr>
        <w:t>أساسي</w:t>
      </w:r>
      <w:r>
        <w:rPr>
          <w:rFonts w:hint="cs"/>
          <w:rtl/>
        </w:rPr>
        <w:t>ة</w:t>
      </w:r>
      <w:r>
        <w:rPr>
          <w:rtl/>
        </w:rPr>
        <w:t xml:space="preserve">، وذلك </w:t>
      </w:r>
      <w:r>
        <w:rPr>
          <w:rFonts w:hint="cs"/>
          <w:rtl/>
        </w:rPr>
        <w:t>لتزويد</w:t>
      </w:r>
      <w:r>
        <w:rPr>
          <w:rtl/>
        </w:rPr>
        <w:t xml:space="preserve"> المتاحف </w:t>
      </w:r>
      <w:r>
        <w:rPr>
          <w:rFonts w:hint="cs"/>
          <w:rtl/>
        </w:rPr>
        <w:t>ب</w:t>
      </w:r>
      <w:r>
        <w:rPr>
          <w:rtl/>
        </w:rPr>
        <w:t xml:space="preserve">القدرة على </w:t>
      </w:r>
      <w:r>
        <w:rPr>
          <w:rFonts w:hint="cs"/>
          <w:rtl/>
        </w:rPr>
        <w:t>بالإعلام عن</w:t>
      </w:r>
      <w:r>
        <w:rPr>
          <w:rtl/>
        </w:rPr>
        <w:t xml:space="preserve"> منح</w:t>
      </w:r>
      <w:r>
        <w:rPr>
          <w:rFonts w:hint="cs"/>
          <w:rtl/>
        </w:rPr>
        <w:t>هم</w:t>
      </w:r>
      <w:r>
        <w:rPr>
          <w:rtl/>
        </w:rPr>
        <w:t xml:space="preserve"> </w:t>
      </w:r>
      <w:r>
        <w:rPr>
          <w:rFonts w:hint="cs"/>
          <w:rtl/>
        </w:rPr>
        <w:t>ال</w:t>
      </w:r>
      <w:r>
        <w:rPr>
          <w:rtl/>
        </w:rPr>
        <w:t>دراسية في القرن الحادي والعشرين. وأضاف المجلس الدولي للمتاحف إلى العناصر الأخيرة، التوصية التي اعت</w:t>
      </w:r>
      <w:r>
        <w:rPr>
          <w:rFonts w:hint="cs"/>
          <w:rtl/>
        </w:rPr>
        <w:t>ُ</w:t>
      </w:r>
      <w:r>
        <w:rPr>
          <w:rtl/>
        </w:rPr>
        <w:t>مدت في المؤتمر العام لليونسكو في 17</w:t>
      </w:r>
      <w:r>
        <w:rPr>
          <w:rFonts w:hint="cs"/>
          <w:rtl/>
        </w:rPr>
        <w:t xml:space="preserve"> </w:t>
      </w:r>
      <w:r>
        <w:rPr>
          <w:rtl/>
        </w:rPr>
        <w:t xml:space="preserve">نوفمبر 2015، التي كان عليها </w:t>
      </w:r>
      <w:r>
        <w:rPr>
          <w:rFonts w:hint="cs"/>
          <w:rtl/>
        </w:rPr>
        <w:t>التعامل</w:t>
      </w:r>
      <w:r>
        <w:rPr>
          <w:rtl/>
        </w:rPr>
        <w:t xml:space="preserve"> مع تعزيز وحماية المتاحف والمجموعات، </w:t>
      </w:r>
      <w:r>
        <w:rPr>
          <w:rFonts w:hint="cs"/>
          <w:rtl/>
        </w:rPr>
        <w:t>وكذلك</w:t>
      </w:r>
      <w:r>
        <w:rPr>
          <w:rtl/>
        </w:rPr>
        <w:t xml:space="preserve"> التنوع والدور الذي قام</w:t>
      </w:r>
      <w:r>
        <w:rPr>
          <w:rFonts w:hint="cs"/>
          <w:rtl/>
        </w:rPr>
        <w:t>ت</w:t>
      </w:r>
      <w:r>
        <w:rPr>
          <w:rtl/>
        </w:rPr>
        <w:t xml:space="preserve"> به في المجتمع. </w:t>
      </w:r>
      <w:r>
        <w:rPr>
          <w:rFonts w:hint="cs"/>
          <w:rtl/>
        </w:rPr>
        <w:t>و</w:t>
      </w:r>
      <w:r>
        <w:rPr>
          <w:rtl/>
        </w:rPr>
        <w:t xml:space="preserve">يمكن أن </w:t>
      </w:r>
      <w:r>
        <w:rPr>
          <w:rFonts w:hint="cs"/>
          <w:rtl/>
        </w:rPr>
        <w:t>ت</w:t>
      </w:r>
      <w:r>
        <w:rPr>
          <w:rtl/>
        </w:rPr>
        <w:t xml:space="preserve">كون </w:t>
      </w:r>
      <w:r>
        <w:rPr>
          <w:rFonts w:hint="cs"/>
          <w:rtl/>
        </w:rPr>
        <w:t>ال</w:t>
      </w:r>
      <w:r>
        <w:rPr>
          <w:rtl/>
        </w:rPr>
        <w:t>توصية عنصر</w:t>
      </w:r>
      <w:r>
        <w:rPr>
          <w:rFonts w:hint="cs"/>
          <w:rtl/>
        </w:rPr>
        <w:t>ا</w:t>
      </w:r>
      <w:r>
        <w:rPr>
          <w:rtl/>
        </w:rPr>
        <w:t xml:space="preserve"> مهم</w:t>
      </w:r>
      <w:r>
        <w:rPr>
          <w:rFonts w:hint="cs"/>
          <w:rtl/>
        </w:rPr>
        <w:t>ا</w:t>
      </w:r>
      <w:r>
        <w:rPr>
          <w:rtl/>
        </w:rPr>
        <w:t xml:space="preserve"> جدا في عمل اللجنة الدائمة</w:t>
      </w:r>
      <w:r>
        <w:rPr>
          <w:rFonts w:hint="cs"/>
          <w:rtl/>
        </w:rPr>
        <w:t xml:space="preserve"> المعنية بحق المؤلف والحقوق المجاورة</w:t>
      </w:r>
      <w:r>
        <w:rPr>
          <w:rtl/>
        </w:rPr>
        <w:t xml:space="preserve">، والتي بدأت على أساس الدراسة </w:t>
      </w:r>
      <w:r>
        <w:rPr>
          <w:rFonts w:hint="cs"/>
          <w:rtl/>
        </w:rPr>
        <w:t>ال</w:t>
      </w:r>
      <w:r>
        <w:rPr>
          <w:rtl/>
        </w:rPr>
        <w:t xml:space="preserve">مثيرة للاهتمام. </w:t>
      </w:r>
      <w:r>
        <w:rPr>
          <w:rFonts w:hint="cs"/>
          <w:rtl/>
        </w:rPr>
        <w:t>و</w:t>
      </w:r>
      <w:r>
        <w:rPr>
          <w:rtl/>
        </w:rPr>
        <w:t xml:space="preserve">أكد الممثل </w:t>
      </w:r>
      <w:r>
        <w:rPr>
          <w:rFonts w:hint="cs"/>
          <w:rtl/>
        </w:rPr>
        <w:t xml:space="preserve">على </w:t>
      </w:r>
      <w:r>
        <w:rPr>
          <w:rtl/>
        </w:rPr>
        <w:t>أنه لفهم العناصر</w:t>
      </w:r>
      <w:r>
        <w:rPr>
          <w:rFonts w:hint="cs"/>
          <w:rtl/>
        </w:rPr>
        <w:t xml:space="preserve"> على نحو </w:t>
      </w:r>
      <w:r>
        <w:rPr>
          <w:rtl/>
        </w:rPr>
        <w:t>أفضل، قد يكون من المناسب تحسين المصطلحات ال</w:t>
      </w:r>
      <w:r>
        <w:rPr>
          <w:rFonts w:hint="cs"/>
          <w:rtl/>
        </w:rPr>
        <w:t>ذ</w:t>
      </w:r>
      <w:r>
        <w:rPr>
          <w:rtl/>
        </w:rPr>
        <w:t xml:space="preserve">ي كان </w:t>
      </w:r>
      <w:r>
        <w:rPr>
          <w:rFonts w:hint="cs"/>
          <w:rtl/>
        </w:rPr>
        <w:t>قيد الا</w:t>
      </w:r>
      <w:r>
        <w:rPr>
          <w:rtl/>
        </w:rPr>
        <w:t>ستخدم، بما في ذلك نوع المتاحف التي ستشملها. كما ذك</w:t>
      </w:r>
      <w:r>
        <w:rPr>
          <w:rFonts w:hint="cs"/>
          <w:rtl/>
        </w:rPr>
        <w:t>َّ</w:t>
      </w:r>
      <w:r>
        <w:rPr>
          <w:rtl/>
        </w:rPr>
        <w:t xml:space="preserve">ر الممثل اللجنة </w:t>
      </w:r>
      <w:r>
        <w:rPr>
          <w:rFonts w:hint="cs"/>
          <w:rtl/>
        </w:rPr>
        <w:t>ب</w:t>
      </w:r>
      <w:r>
        <w:rPr>
          <w:rtl/>
        </w:rPr>
        <w:t xml:space="preserve">أنه من المهم ألا </w:t>
      </w:r>
      <w:r>
        <w:rPr>
          <w:rFonts w:hint="cs"/>
          <w:rtl/>
        </w:rPr>
        <w:t>ت</w:t>
      </w:r>
      <w:r>
        <w:rPr>
          <w:rtl/>
        </w:rPr>
        <w:t>نسى أبدا أن</w:t>
      </w:r>
      <w:r>
        <w:rPr>
          <w:rFonts w:hint="cs"/>
          <w:rtl/>
        </w:rPr>
        <w:t>هم</w:t>
      </w:r>
      <w:r>
        <w:rPr>
          <w:rtl/>
        </w:rPr>
        <w:t xml:space="preserve"> عندما عملو</w:t>
      </w:r>
      <w:r>
        <w:rPr>
          <w:rFonts w:hint="cs"/>
          <w:rtl/>
        </w:rPr>
        <w:t>ا</w:t>
      </w:r>
      <w:r>
        <w:rPr>
          <w:rtl/>
        </w:rPr>
        <w:t xml:space="preserve"> </w:t>
      </w:r>
      <w:r>
        <w:rPr>
          <w:rFonts w:hint="cs"/>
          <w:rtl/>
        </w:rPr>
        <w:t>في</w:t>
      </w:r>
      <w:r>
        <w:rPr>
          <w:rtl/>
        </w:rPr>
        <w:t xml:space="preserve"> دراسات الحالة، </w:t>
      </w:r>
      <w:r>
        <w:rPr>
          <w:rFonts w:hint="cs"/>
          <w:rtl/>
        </w:rPr>
        <w:t xml:space="preserve">كان يتعين أن تكون </w:t>
      </w:r>
      <w:r>
        <w:rPr>
          <w:rtl/>
        </w:rPr>
        <w:t xml:space="preserve">تلك </w:t>
      </w:r>
      <w:r>
        <w:rPr>
          <w:rFonts w:hint="cs"/>
          <w:rtl/>
        </w:rPr>
        <w:t>ال</w:t>
      </w:r>
      <w:r>
        <w:rPr>
          <w:rtl/>
        </w:rPr>
        <w:t>دراسات</w:t>
      </w:r>
      <w:r>
        <w:rPr>
          <w:rFonts w:hint="cs"/>
          <w:rtl/>
        </w:rPr>
        <w:t xml:space="preserve"> </w:t>
      </w:r>
      <w:r>
        <w:rPr>
          <w:rtl/>
        </w:rPr>
        <w:t>موثقة بشكل جيد للغاية.</w:t>
      </w:r>
    </w:p>
    <w:p w:rsidR="00A253AB" w:rsidRPr="00044014" w:rsidRDefault="00A253AB" w:rsidP="00A253AB">
      <w:pPr>
        <w:pStyle w:val="NumberedParaAR"/>
        <w:jc w:val="both"/>
      </w:pPr>
      <w:r>
        <w:rPr>
          <w:rFonts w:hint="cs"/>
          <w:rtl/>
        </w:rPr>
        <w:t>وقال</w:t>
      </w:r>
      <w:r>
        <w:rPr>
          <w:rtl/>
        </w:rPr>
        <w:t xml:space="preserve"> ممثل مركز الدراسات الدولية للملكية الفكرية (</w:t>
      </w:r>
      <w:r w:rsidRPr="000F0D9A">
        <w:t>CEIPI</w:t>
      </w:r>
      <w:r>
        <w:rPr>
          <w:rtl/>
        </w:rPr>
        <w:t xml:space="preserve">) </w:t>
      </w:r>
      <w:r>
        <w:rPr>
          <w:rFonts w:hint="cs"/>
          <w:rtl/>
        </w:rPr>
        <w:t>إ</w:t>
      </w:r>
      <w:r>
        <w:rPr>
          <w:rtl/>
        </w:rPr>
        <w:t xml:space="preserve">ن منظمته </w:t>
      </w:r>
      <w:r>
        <w:rPr>
          <w:rFonts w:hint="cs"/>
          <w:rtl/>
        </w:rPr>
        <w:t>أ</w:t>
      </w:r>
      <w:r>
        <w:rPr>
          <w:rtl/>
        </w:rPr>
        <w:t>ول</w:t>
      </w:r>
      <w:r>
        <w:rPr>
          <w:rFonts w:hint="cs"/>
          <w:rtl/>
        </w:rPr>
        <w:t>ت</w:t>
      </w:r>
      <w:r>
        <w:rPr>
          <w:rtl/>
        </w:rPr>
        <w:t xml:space="preserve"> أهمية كبرى لنظام حق المؤلف تحقيق</w:t>
      </w:r>
      <w:r>
        <w:rPr>
          <w:rFonts w:hint="cs"/>
          <w:rtl/>
        </w:rPr>
        <w:t>ا</w:t>
      </w:r>
      <w:r>
        <w:rPr>
          <w:rtl/>
        </w:rPr>
        <w:t xml:space="preserve"> </w:t>
      </w:r>
      <w:r>
        <w:rPr>
          <w:rFonts w:hint="cs"/>
          <w:rtl/>
        </w:rPr>
        <w:t>ل</w:t>
      </w:r>
      <w:r>
        <w:rPr>
          <w:rtl/>
        </w:rPr>
        <w:t xml:space="preserve">لتوازن في تحقيق أهدافها، أي تشجيع الإبداع وحماية المبدعين بطريقة تضمن كلا </w:t>
      </w:r>
      <w:r>
        <w:rPr>
          <w:rFonts w:hint="cs"/>
          <w:rtl/>
        </w:rPr>
        <w:t xml:space="preserve">من </w:t>
      </w:r>
      <w:r>
        <w:rPr>
          <w:rtl/>
        </w:rPr>
        <w:t xml:space="preserve">توسيع نطاق </w:t>
      </w:r>
      <w:r>
        <w:rPr>
          <w:rFonts w:hint="cs"/>
          <w:rtl/>
        </w:rPr>
        <w:t>اتاحة</w:t>
      </w:r>
      <w:r>
        <w:rPr>
          <w:rtl/>
        </w:rPr>
        <w:t xml:space="preserve"> المصنفات المحمية بموجب حق المؤلف للجميع و</w:t>
      </w:r>
      <w:r>
        <w:rPr>
          <w:rFonts w:hint="cs"/>
          <w:rtl/>
        </w:rPr>
        <w:t>إ</w:t>
      </w:r>
      <w:r>
        <w:rPr>
          <w:rtl/>
        </w:rPr>
        <w:t xml:space="preserve">ثراء التنوع الثقافي. </w:t>
      </w:r>
      <w:r>
        <w:rPr>
          <w:rFonts w:hint="cs"/>
          <w:rtl/>
        </w:rPr>
        <w:t>و</w:t>
      </w:r>
      <w:r>
        <w:rPr>
          <w:rtl/>
        </w:rPr>
        <w:t>مع ذلك،</w:t>
      </w:r>
      <w:r>
        <w:rPr>
          <w:rFonts w:hint="cs"/>
          <w:rtl/>
        </w:rPr>
        <w:t xml:space="preserve"> كان </w:t>
      </w:r>
      <w:r>
        <w:rPr>
          <w:rtl/>
        </w:rPr>
        <w:t xml:space="preserve">حق المؤلف </w:t>
      </w:r>
      <w:r>
        <w:rPr>
          <w:rFonts w:hint="cs"/>
          <w:rtl/>
        </w:rPr>
        <w:t>ي</w:t>
      </w:r>
      <w:r>
        <w:rPr>
          <w:rtl/>
        </w:rPr>
        <w:t xml:space="preserve">واجه أزمة خطيرة </w:t>
      </w:r>
      <w:r>
        <w:rPr>
          <w:rFonts w:hint="cs"/>
          <w:rtl/>
        </w:rPr>
        <w:t xml:space="preserve">في </w:t>
      </w:r>
      <w:r>
        <w:rPr>
          <w:rtl/>
        </w:rPr>
        <w:t xml:space="preserve">الشرعية، </w:t>
      </w:r>
      <w:r>
        <w:rPr>
          <w:rFonts w:hint="cs"/>
          <w:rtl/>
        </w:rPr>
        <w:t>لأنه</w:t>
      </w:r>
      <w:r>
        <w:rPr>
          <w:rtl/>
        </w:rPr>
        <w:t xml:space="preserve"> كان ينظر إليه على نحو متزايد بوصفه عقبة في سبيل الوصول إلى المصنفات المحمية. </w:t>
      </w:r>
      <w:r>
        <w:rPr>
          <w:rFonts w:hint="cs"/>
          <w:rtl/>
        </w:rPr>
        <w:t>و</w:t>
      </w:r>
      <w:r>
        <w:rPr>
          <w:rtl/>
        </w:rPr>
        <w:t xml:space="preserve">في عام 2013 </w:t>
      </w:r>
      <w:r>
        <w:rPr>
          <w:rFonts w:hint="cs"/>
          <w:rtl/>
        </w:rPr>
        <w:t xml:space="preserve">أجرى </w:t>
      </w:r>
      <w:r>
        <w:rPr>
          <w:rtl/>
        </w:rPr>
        <w:t xml:space="preserve">المرصد الأوروبي </w:t>
      </w:r>
      <w:r>
        <w:rPr>
          <w:rFonts w:hint="cs"/>
          <w:rtl/>
        </w:rPr>
        <w:t>المعني با</w:t>
      </w:r>
      <w:r>
        <w:rPr>
          <w:rtl/>
        </w:rPr>
        <w:t xml:space="preserve">لتعدي على حقوق الملكية الفكرية، </w:t>
      </w:r>
      <w:r>
        <w:rPr>
          <w:rFonts w:hint="cs"/>
          <w:rtl/>
        </w:rPr>
        <w:t>و</w:t>
      </w:r>
      <w:r>
        <w:rPr>
          <w:rtl/>
        </w:rPr>
        <w:t>مقره داخل مكتب تنسيق السوق الداخلية</w:t>
      </w:r>
      <w:r>
        <w:rPr>
          <w:rFonts w:hint="cs"/>
          <w:rtl/>
        </w:rPr>
        <w:t xml:space="preserve"> (</w:t>
      </w:r>
      <w:r w:rsidRPr="007C1179">
        <w:t>OHIM</w:t>
      </w:r>
      <w:r>
        <w:rPr>
          <w:rFonts w:hint="cs"/>
          <w:rtl/>
        </w:rPr>
        <w:t>)</w:t>
      </w:r>
      <w:r>
        <w:rPr>
          <w:rtl/>
        </w:rPr>
        <w:t xml:space="preserve">، دراسة تبين أن 49٪ من مواطني الاتحاد الأوروبي الذين تتراوح أعمارهم بين 15 و24 عاما </w:t>
      </w:r>
      <w:r>
        <w:rPr>
          <w:rFonts w:hint="cs"/>
          <w:rtl/>
        </w:rPr>
        <w:t>يرون</w:t>
      </w:r>
      <w:r>
        <w:rPr>
          <w:rtl/>
        </w:rPr>
        <w:t xml:space="preserve"> أن الوصول بشكل غير قانوني إلى المحتوى </w:t>
      </w:r>
      <w:r>
        <w:rPr>
          <w:rFonts w:hint="cs"/>
          <w:rtl/>
        </w:rPr>
        <w:t>ال</w:t>
      </w:r>
      <w:r>
        <w:rPr>
          <w:rtl/>
        </w:rPr>
        <w:t xml:space="preserve">محمي بحق المؤلف كان عملا من أعمال الاحتجاج. </w:t>
      </w:r>
      <w:r>
        <w:rPr>
          <w:rFonts w:hint="cs"/>
          <w:rtl/>
        </w:rPr>
        <w:t>و</w:t>
      </w:r>
      <w:r>
        <w:rPr>
          <w:rtl/>
        </w:rPr>
        <w:t xml:space="preserve">يجب </w:t>
      </w:r>
      <w:r>
        <w:rPr>
          <w:rFonts w:hint="cs"/>
          <w:rtl/>
        </w:rPr>
        <w:t>أن تحمس</w:t>
      </w:r>
      <w:r>
        <w:rPr>
          <w:rtl/>
        </w:rPr>
        <w:t xml:space="preserve"> </w:t>
      </w:r>
      <w:r>
        <w:rPr>
          <w:rFonts w:hint="cs"/>
          <w:rtl/>
        </w:rPr>
        <w:t xml:space="preserve">هذه </w:t>
      </w:r>
      <w:r>
        <w:rPr>
          <w:rtl/>
        </w:rPr>
        <w:t xml:space="preserve">الملاحظة </w:t>
      </w:r>
      <w:r>
        <w:rPr>
          <w:rFonts w:hint="cs"/>
          <w:rtl/>
        </w:rPr>
        <w:t xml:space="preserve">أي </w:t>
      </w:r>
      <w:r>
        <w:rPr>
          <w:rtl/>
        </w:rPr>
        <w:t xml:space="preserve">شخص مهتم </w:t>
      </w:r>
      <w:r>
        <w:rPr>
          <w:rFonts w:hint="cs"/>
          <w:rtl/>
        </w:rPr>
        <w:t>ب</w:t>
      </w:r>
      <w:r>
        <w:rPr>
          <w:rtl/>
        </w:rPr>
        <w:t>ازدهار حق المؤلف و</w:t>
      </w:r>
      <w:r>
        <w:rPr>
          <w:rFonts w:hint="cs"/>
          <w:rtl/>
        </w:rPr>
        <w:t>ي</w:t>
      </w:r>
      <w:r>
        <w:rPr>
          <w:rtl/>
        </w:rPr>
        <w:t xml:space="preserve">قنعه بالحاجة الملحة التي </w:t>
      </w:r>
      <w:r>
        <w:rPr>
          <w:rFonts w:hint="cs"/>
          <w:rtl/>
        </w:rPr>
        <w:t xml:space="preserve">بها يجب التوفيق بين </w:t>
      </w:r>
      <w:r>
        <w:rPr>
          <w:rtl/>
        </w:rPr>
        <w:t xml:space="preserve">الوصول والحماية اللازمة. </w:t>
      </w:r>
      <w:r>
        <w:rPr>
          <w:rFonts w:hint="cs"/>
          <w:rtl/>
        </w:rPr>
        <w:t>و</w:t>
      </w:r>
      <w:r>
        <w:rPr>
          <w:rtl/>
        </w:rPr>
        <w:t xml:space="preserve">مع </w:t>
      </w:r>
      <w:r>
        <w:rPr>
          <w:rFonts w:hint="cs"/>
          <w:rtl/>
        </w:rPr>
        <w:t>وضع</w:t>
      </w:r>
      <w:r>
        <w:rPr>
          <w:rtl/>
        </w:rPr>
        <w:t xml:space="preserve"> ذلك في الاعتبار، أشار الممثل إلى الدور الحاسم الذي لعبته</w:t>
      </w:r>
      <w:r w:rsidR="00334679">
        <w:rPr>
          <w:rtl/>
        </w:rPr>
        <w:t xml:space="preserve"> التقييدات</w:t>
      </w:r>
      <w:r>
        <w:rPr>
          <w:rtl/>
        </w:rPr>
        <w:t xml:space="preserve"> والاستثناءات على حق المؤلف المشار إليها في جدول أعمال هذه الدورة للجنة</w:t>
      </w:r>
      <w:r>
        <w:rPr>
          <w:rFonts w:hint="cs"/>
          <w:rtl/>
        </w:rPr>
        <w:t xml:space="preserve"> الدائمة المعنية بحق المؤلف والحقوق المجاورة</w:t>
      </w:r>
      <w:r>
        <w:rPr>
          <w:rtl/>
        </w:rPr>
        <w:t>، أي للمكتبات ودور المحفوظات من جهة، و</w:t>
      </w:r>
      <w:r>
        <w:rPr>
          <w:rFonts w:hint="cs"/>
          <w:rtl/>
        </w:rPr>
        <w:t>ل</w:t>
      </w:r>
      <w:r>
        <w:rPr>
          <w:rtl/>
        </w:rPr>
        <w:t xml:space="preserve">لتعليم والمؤسسات البحثية، وكذلك الأشخاص المعوقين، من </w:t>
      </w:r>
      <w:r>
        <w:rPr>
          <w:rFonts w:hint="cs"/>
          <w:rtl/>
        </w:rPr>
        <w:t>جهة</w:t>
      </w:r>
      <w:r>
        <w:rPr>
          <w:rtl/>
        </w:rPr>
        <w:t xml:space="preserve"> أخرى. </w:t>
      </w:r>
      <w:r>
        <w:rPr>
          <w:rFonts w:hint="cs"/>
          <w:rtl/>
        </w:rPr>
        <w:t>و</w:t>
      </w:r>
      <w:r>
        <w:rPr>
          <w:rtl/>
        </w:rPr>
        <w:t>ضمنت تلك</w:t>
      </w:r>
      <w:r w:rsidR="00334679">
        <w:rPr>
          <w:rtl/>
        </w:rPr>
        <w:t xml:space="preserve"> التقييدات</w:t>
      </w:r>
      <w:r>
        <w:rPr>
          <w:rtl/>
        </w:rPr>
        <w:t xml:space="preserve"> والاستثناءات </w:t>
      </w:r>
      <w:r>
        <w:rPr>
          <w:rFonts w:hint="cs"/>
          <w:rtl/>
        </w:rPr>
        <w:t>إ</w:t>
      </w:r>
      <w:r>
        <w:rPr>
          <w:rtl/>
        </w:rPr>
        <w:t>مك</w:t>
      </w:r>
      <w:r>
        <w:rPr>
          <w:rFonts w:hint="cs"/>
          <w:rtl/>
        </w:rPr>
        <w:t>ا</w:t>
      </w:r>
      <w:r>
        <w:rPr>
          <w:rtl/>
        </w:rPr>
        <w:t>ن</w:t>
      </w:r>
      <w:r>
        <w:rPr>
          <w:rFonts w:hint="cs"/>
          <w:rtl/>
        </w:rPr>
        <w:t>ية</w:t>
      </w:r>
      <w:r>
        <w:rPr>
          <w:rtl/>
        </w:rPr>
        <w:t xml:space="preserve"> استخدام</w:t>
      </w:r>
      <w:r>
        <w:rPr>
          <w:rFonts w:hint="cs"/>
          <w:rtl/>
        </w:rPr>
        <w:t xml:space="preserve"> المصنفات</w:t>
      </w:r>
      <w:r>
        <w:rPr>
          <w:rtl/>
        </w:rPr>
        <w:t xml:space="preserve"> بشكل قانوني لأغراض التعليم والبحوث، </w:t>
      </w:r>
      <w:r>
        <w:rPr>
          <w:rFonts w:hint="cs"/>
          <w:rtl/>
        </w:rPr>
        <w:t xml:space="preserve">الأمر </w:t>
      </w:r>
      <w:r>
        <w:rPr>
          <w:rtl/>
        </w:rPr>
        <w:t xml:space="preserve">الذي كان أساسيا </w:t>
      </w:r>
      <w:r>
        <w:rPr>
          <w:rFonts w:hint="cs"/>
          <w:rtl/>
        </w:rPr>
        <w:t>لإبداع</w:t>
      </w:r>
      <w:r>
        <w:rPr>
          <w:rtl/>
        </w:rPr>
        <w:t xml:space="preserve"> </w:t>
      </w:r>
      <w:r>
        <w:rPr>
          <w:rFonts w:hint="cs"/>
          <w:rtl/>
        </w:rPr>
        <w:t>مصنفات</w:t>
      </w:r>
      <w:r>
        <w:rPr>
          <w:rtl/>
        </w:rPr>
        <w:t xml:space="preserve"> جديدة، وبالتالي </w:t>
      </w:r>
      <w:r>
        <w:rPr>
          <w:rFonts w:hint="cs"/>
          <w:rtl/>
        </w:rPr>
        <w:t>ل</w:t>
      </w:r>
      <w:r>
        <w:rPr>
          <w:rtl/>
        </w:rPr>
        <w:t>لتنمية العلمية والثقافية. وكان</w:t>
      </w:r>
      <w:r>
        <w:rPr>
          <w:rFonts w:hint="cs"/>
          <w:rtl/>
        </w:rPr>
        <w:t>ت</w:t>
      </w:r>
      <w:r>
        <w:rPr>
          <w:rtl/>
        </w:rPr>
        <w:t xml:space="preserve"> أيضا </w:t>
      </w:r>
      <w:r>
        <w:rPr>
          <w:rFonts w:hint="cs"/>
          <w:rtl/>
        </w:rPr>
        <w:t>مفيدة</w:t>
      </w:r>
      <w:r>
        <w:rPr>
          <w:rtl/>
        </w:rPr>
        <w:t xml:space="preserve"> للمؤلفين خلال العملية الإبداعية، </w:t>
      </w:r>
      <w:r>
        <w:rPr>
          <w:rFonts w:hint="cs"/>
          <w:rtl/>
        </w:rPr>
        <w:t>مما ي</w:t>
      </w:r>
      <w:r>
        <w:rPr>
          <w:rtl/>
        </w:rPr>
        <w:t xml:space="preserve">سمح لهم </w:t>
      </w:r>
      <w:r>
        <w:rPr>
          <w:rFonts w:hint="cs"/>
          <w:rtl/>
        </w:rPr>
        <w:t>با</w:t>
      </w:r>
      <w:r>
        <w:rPr>
          <w:rtl/>
        </w:rPr>
        <w:t xml:space="preserve">لوصول إلى </w:t>
      </w:r>
      <w:r>
        <w:rPr>
          <w:rFonts w:hint="cs"/>
          <w:rtl/>
        </w:rPr>
        <w:t>المصنفات</w:t>
      </w:r>
      <w:r>
        <w:rPr>
          <w:rtl/>
        </w:rPr>
        <w:t xml:space="preserve"> القائمة، وبالتالي فهم </w:t>
      </w:r>
      <w:r>
        <w:rPr>
          <w:rFonts w:hint="cs"/>
          <w:rtl/>
        </w:rPr>
        <w:t xml:space="preserve">المصنفات </w:t>
      </w:r>
      <w:r>
        <w:rPr>
          <w:rtl/>
        </w:rPr>
        <w:t>السابق</w:t>
      </w:r>
      <w:r>
        <w:rPr>
          <w:rFonts w:hint="cs"/>
          <w:rtl/>
        </w:rPr>
        <w:t>ة</w:t>
      </w:r>
      <w:r>
        <w:rPr>
          <w:rtl/>
        </w:rPr>
        <w:t xml:space="preserve"> "</w:t>
      </w:r>
      <w:r>
        <w:rPr>
          <w:rFonts w:hint="cs"/>
          <w:rtl/>
        </w:rPr>
        <w:t>الأحدث تطورا</w:t>
      </w:r>
      <w:r>
        <w:rPr>
          <w:rtl/>
        </w:rPr>
        <w:t>"، سواء كان ذلك للإلهام و</w:t>
      </w:r>
      <w:r>
        <w:rPr>
          <w:rFonts w:hint="cs"/>
          <w:rtl/>
        </w:rPr>
        <w:t>/أو ل</w:t>
      </w:r>
      <w:r>
        <w:rPr>
          <w:rtl/>
        </w:rPr>
        <w:t xml:space="preserve">لمعلومات </w:t>
      </w:r>
      <w:r>
        <w:rPr>
          <w:rFonts w:hint="cs"/>
          <w:rtl/>
        </w:rPr>
        <w:t>و</w:t>
      </w:r>
      <w:r>
        <w:rPr>
          <w:rtl/>
        </w:rPr>
        <w:t xml:space="preserve">/أو لأغراض </w:t>
      </w:r>
      <w:r>
        <w:rPr>
          <w:rFonts w:hint="cs"/>
          <w:rtl/>
        </w:rPr>
        <w:t>بالغة الأهمية</w:t>
      </w:r>
      <w:r>
        <w:rPr>
          <w:rtl/>
        </w:rPr>
        <w:t xml:space="preserve">. ومع ذلك، </w:t>
      </w:r>
      <w:r>
        <w:rPr>
          <w:rFonts w:hint="cs"/>
          <w:rtl/>
        </w:rPr>
        <w:t xml:space="preserve">لم يكن </w:t>
      </w:r>
      <w:r>
        <w:rPr>
          <w:rtl/>
        </w:rPr>
        <w:t xml:space="preserve">هناك تنسيق </w:t>
      </w:r>
      <w:r>
        <w:rPr>
          <w:rFonts w:hint="cs"/>
          <w:rtl/>
        </w:rPr>
        <w:t>بين</w:t>
      </w:r>
      <w:r w:rsidR="00334679">
        <w:rPr>
          <w:rFonts w:hint="cs"/>
          <w:rtl/>
        </w:rPr>
        <w:t xml:space="preserve"> </w:t>
      </w:r>
      <w:r w:rsidR="00334679">
        <w:rPr>
          <w:rtl/>
        </w:rPr>
        <w:t>التقييدات</w:t>
      </w:r>
      <w:r>
        <w:rPr>
          <w:rtl/>
        </w:rPr>
        <w:t xml:space="preserve"> والاستثناءات لا على </w:t>
      </w:r>
      <w:r>
        <w:rPr>
          <w:rFonts w:hint="cs"/>
          <w:rtl/>
        </w:rPr>
        <w:t>ال</w:t>
      </w:r>
      <w:r>
        <w:rPr>
          <w:rtl/>
        </w:rPr>
        <w:t>مستوى العالم</w:t>
      </w:r>
      <w:r>
        <w:rPr>
          <w:rFonts w:hint="cs"/>
          <w:rtl/>
        </w:rPr>
        <w:t>ي</w:t>
      </w:r>
      <w:r>
        <w:rPr>
          <w:rtl/>
        </w:rPr>
        <w:t xml:space="preserve"> ولا على المستوى الأوروبي. </w:t>
      </w:r>
      <w:r>
        <w:rPr>
          <w:rFonts w:hint="cs"/>
          <w:rtl/>
        </w:rPr>
        <w:t>و</w:t>
      </w:r>
      <w:r>
        <w:rPr>
          <w:rtl/>
        </w:rPr>
        <w:t xml:space="preserve">في المحافل الدولية، </w:t>
      </w:r>
      <w:r>
        <w:rPr>
          <w:rFonts w:hint="cs"/>
          <w:rtl/>
        </w:rPr>
        <w:t xml:space="preserve">ألقى </w:t>
      </w:r>
      <w:r>
        <w:rPr>
          <w:rtl/>
        </w:rPr>
        <w:t xml:space="preserve">مركز الدراسات الدولية للملكية الفكرية الضوء باستمرار على ضرورة وضع إطار قانوني مرن وطموح للقيود والاستثناءات على حق المؤلف، </w:t>
      </w:r>
      <w:r>
        <w:rPr>
          <w:rFonts w:hint="cs"/>
          <w:rtl/>
        </w:rPr>
        <w:t>وقد</w:t>
      </w:r>
      <w:r>
        <w:rPr>
          <w:rtl/>
        </w:rPr>
        <w:t xml:space="preserve"> استغل </w:t>
      </w:r>
      <w:r>
        <w:rPr>
          <w:rFonts w:hint="cs"/>
          <w:rtl/>
        </w:rPr>
        <w:t xml:space="preserve">هونفسه </w:t>
      </w:r>
      <w:r>
        <w:rPr>
          <w:rtl/>
        </w:rPr>
        <w:t>عدد</w:t>
      </w:r>
      <w:r>
        <w:rPr>
          <w:rFonts w:hint="cs"/>
          <w:rtl/>
        </w:rPr>
        <w:t>ا</w:t>
      </w:r>
      <w:r>
        <w:rPr>
          <w:rtl/>
        </w:rPr>
        <w:t xml:space="preserve"> من الفرص للتعبير عن هذا الرأي في اللجنة. </w:t>
      </w:r>
      <w:r>
        <w:rPr>
          <w:rFonts w:hint="cs"/>
          <w:rtl/>
        </w:rPr>
        <w:t>و</w:t>
      </w:r>
      <w:r>
        <w:rPr>
          <w:rtl/>
        </w:rPr>
        <w:t xml:space="preserve">داخل الاتحاد الأوروبي، أعرب مركز الدراسات الدولية للملكية الفكرية أيضا مرارا عن دعمه للتنسيق: في عام 2008، ردا على الورقة الخضراء للمفوضية الأوروبية. </w:t>
      </w:r>
      <w:r>
        <w:rPr>
          <w:rFonts w:hint="cs"/>
          <w:rtl/>
        </w:rPr>
        <w:t>و</w:t>
      </w:r>
      <w:r>
        <w:rPr>
          <w:rtl/>
        </w:rPr>
        <w:t xml:space="preserve">في عام 2014، ردا على المشاورات التي بدأت في </w:t>
      </w:r>
      <w:r>
        <w:rPr>
          <w:rFonts w:hint="cs"/>
          <w:rtl/>
        </w:rPr>
        <w:t xml:space="preserve">عام </w:t>
      </w:r>
      <w:r>
        <w:rPr>
          <w:rtl/>
        </w:rPr>
        <w:t xml:space="preserve">2013 بشأن </w:t>
      </w:r>
      <w:r>
        <w:rPr>
          <w:rFonts w:hint="cs"/>
          <w:rtl/>
        </w:rPr>
        <w:t>مراجعة</w:t>
      </w:r>
      <w:r>
        <w:rPr>
          <w:rtl/>
        </w:rPr>
        <w:t xml:space="preserve"> قواعد حق المؤلف. وكان آخرها في عام 2015، </w:t>
      </w:r>
      <w:r>
        <w:rPr>
          <w:rFonts w:hint="cs"/>
          <w:rtl/>
        </w:rPr>
        <w:t>في أثناء</w:t>
      </w:r>
      <w:r>
        <w:rPr>
          <w:rtl/>
        </w:rPr>
        <w:t xml:space="preserve"> التحليل النقدي </w:t>
      </w:r>
      <w:r>
        <w:rPr>
          <w:rFonts w:hint="cs"/>
          <w:rtl/>
        </w:rPr>
        <w:t>ل</w:t>
      </w:r>
      <w:r>
        <w:rPr>
          <w:rtl/>
        </w:rPr>
        <w:t xml:space="preserve">لقرار الذي اتخذه البرلمان الأوروبي في 9 يوليو 2015 بشأن تنفيذ التوجيه رقم </w:t>
      </w:r>
      <w:r w:rsidRPr="009D524C">
        <w:t>2001/29/EC</w:t>
      </w:r>
      <w:r>
        <w:rPr>
          <w:rtl/>
        </w:rPr>
        <w:t xml:space="preserve"> الصادر في 22 مايو 2001. وعلاوة على ذلك، قد </w:t>
      </w:r>
      <w:r>
        <w:rPr>
          <w:rFonts w:hint="cs"/>
          <w:rtl/>
        </w:rPr>
        <w:t>أجرى</w:t>
      </w:r>
      <w:r>
        <w:rPr>
          <w:rtl/>
        </w:rPr>
        <w:t xml:space="preserve"> مركز الدراسات الدولية للملكية الفكرية نق</w:t>
      </w:r>
      <w:r>
        <w:rPr>
          <w:rFonts w:hint="cs"/>
          <w:rtl/>
        </w:rPr>
        <w:t>ا</w:t>
      </w:r>
      <w:r>
        <w:rPr>
          <w:rtl/>
        </w:rPr>
        <w:t>ش</w:t>
      </w:r>
      <w:r>
        <w:rPr>
          <w:rFonts w:hint="cs"/>
          <w:rtl/>
        </w:rPr>
        <w:t>ا</w:t>
      </w:r>
      <w:r>
        <w:rPr>
          <w:rtl/>
        </w:rPr>
        <w:t xml:space="preserve"> </w:t>
      </w:r>
      <w:r>
        <w:rPr>
          <w:rFonts w:hint="cs"/>
          <w:rtl/>
        </w:rPr>
        <w:t xml:space="preserve">جماعيا </w:t>
      </w:r>
      <w:r>
        <w:rPr>
          <w:rtl/>
        </w:rPr>
        <w:t>مع السيد اندروس انسيب</w:t>
      </w:r>
      <w:r>
        <w:rPr>
          <w:rFonts w:hint="cs"/>
          <w:rtl/>
        </w:rPr>
        <w:t xml:space="preserve"> (</w:t>
      </w:r>
      <w:r w:rsidRPr="009D524C">
        <w:t>Andrus Ansip</w:t>
      </w:r>
      <w:r>
        <w:rPr>
          <w:rFonts w:hint="cs"/>
          <w:rtl/>
        </w:rPr>
        <w:t>)</w:t>
      </w:r>
      <w:r>
        <w:rPr>
          <w:rtl/>
        </w:rPr>
        <w:t xml:space="preserve">، نائب رئيس المفوضية الأوروبية، في 24 نوفمبر 2015 بعنوان "هل حق المؤلف </w:t>
      </w:r>
      <w:r>
        <w:rPr>
          <w:rFonts w:hint="cs"/>
          <w:rtl/>
        </w:rPr>
        <w:t>في</w:t>
      </w:r>
      <w:r>
        <w:rPr>
          <w:rtl/>
        </w:rPr>
        <w:t xml:space="preserve">الاتحاد الأوروبي </w:t>
      </w:r>
      <w:r>
        <w:rPr>
          <w:rFonts w:hint="cs"/>
          <w:rtl/>
        </w:rPr>
        <w:t>ملائم</w:t>
      </w:r>
      <w:r>
        <w:rPr>
          <w:rtl/>
        </w:rPr>
        <w:t xml:space="preserve"> للقرن </w:t>
      </w:r>
      <w:r>
        <w:rPr>
          <w:rFonts w:hint="cs"/>
          <w:rtl/>
        </w:rPr>
        <w:t>الحادي والعشرين</w:t>
      </w:r>
      <w:r>
        <w:rPr>
          <w:rtl/>
        </w:rPr>
        <w:t xml:space="preserve">؟" </w:t>
      </w:r>
      <w:r>
        <w:rPr>
          <w:rFonts w:hint="cs"/>
          <w:rtl/>
        </w:rPr>
        <w:t>و</w:t>
      </w:r>
      <w:r>
        <w:rPr>
          <w:rtl/>
        </w:rPr>
        <w:t>قد أكد المشارك</w:t>
      </w:r>
      <w:r>
        <w:rPr>
          <w:rFonts w:hint="cs"/>
          <w:rtl/>
        </w:rPr>
        <w:t>و</w:t>
      </w:r>
      <w:r>
        <w:rPr>
          <w:rtl/>
        </w:rPr>
        <w:t>ن في عدة مناسبات على ضرورة تحديث أحكام الاتحاد الأوروبي بشأن</w:t>
      </w:r>
      <w:r w:rsidR="00334679">
        <w:rPr>
          <w:rtl/>
        </w:rPr>
        <w:t xml:space="preserve"> التقييدات</w:t>
      </w:r>
      <w:r>
        <w:rPr>
          <w:rtl/>
        </w:rPr>
        <w:t xml:space="preserve"> والاستثناءات، لا سيما بهدف </w:t>
      </w:r>
      <w:r>
        <w:rPr>
          <w:rFonts w:hint="cs"/>
          <w:rtl/>
        </w:rPr>
        <w:t>ال</w:t>
      </w:r>
      <w:r>
        <w:rPr>
          <w:rtl/>
        </w:rPr>
        <w:t>سم</w:t>
      </w:r>
      <w:r>
        <w:rPr>
          <w:rFonts w:hint="cs"/>
          <w:rtl/>
        </w:rPr>
        <w:t>ا</w:t>
      </w:r>
      <w:r>
        <w:rPr>
          <w:rtl/>
        </w:rPr>
        <w:t xml:space="preserve">ح </w:t>
      </w:r>
      <w:r>
        <w:rPr>
          <w:rFonts w:hint="cs"/>
          <w:rtl/>
        </w:rPr>
        <w:t>بال</w:t>
      </w:r>
      <w:r>
        <w:rPr>
          <w:rtl/>
        </w:rPr>
        <w:t>استخدام ل</w:t>
      </w:r>
      <w:r>
        <w:rPr>
          <w:rFonts w:hint="cs"/>
          <w:rtl/>
        </w:rPr>
        <w:t>أغراض ا</w:t>
      </w:r>
      <w:r>
        <w:rPr>
          <w:rtl/>
        </w:rPr>
        <w:t>لتعليم والبحوث</w:t>
      </w:r>
      <w:r>
        <w:rPr>
          <w:rFonts w:hint="cs"/>
          <w:rtl/>
        </w:rPr>
        <w:t xml:space="preserve"> </w:t>
      </w:r>
      <w:r>
        <w:rPr>
          <w:rtl/>
        </w:rPr>
        <w:t>وت</w:t>
      </w:r>
      <w:r>
        <w:rPr>
          <w:rFonts w:hint="cs"/>
          <w:rtl/>
        </w:rPr>
        <w:t>ي</w:t>
      </w:r>
      <w:r>
        <w:rPr>
          <w:rtl/>
        </w:rPr>
        <w:t>س</w:t>
      </w:r>
      <w:r>
        <w:rPr>
          <w:rFonts w:hint="cs"/>
          <w:rtl/>
        </w:rPr>
        <w:t>ير ذلك الاستخدام</w:t>
      </w:r>
      <w:r>
        <w:rPr>
          <w:rtl/>
        </w:rPr>
        <w:t xml:space="preserve">. </w:t>
      </w:r>
      <w:r>
        <w:rPr>
          <w:rFonts w:hint="cs"/>
          <w:rtl/>
        </w:rPr>
        <w:t xml:space="preserve">وأيد </w:t>
      </w:r>
      <w:r>
        <w:rPr>
          <w:rtl/>
        </w:rPr>
        <w:t xml:space="preserve">مركز الدراسات الدولية للملكية الفكرية بشدة استمرار العمل </w:t>
      </w:r>
      <w:r>
        <w:rPr>
          <w:rFonts w:hint="cs"/>
          <w:rtl/>
        </w:rPr>
        <w:t>في</w:t>
      </w:r>
      <w:r w:rsidR="00334679">
        <w:rPr>
          <w:rtl/>
        </w:rPr>
        <w:t xml:space="preserve"> التقييدات</w:t>
      </w:r>
      <w:r>
        <w:rPr>
          <w:rtl/>
        </w:rPr>
        <w:t xml:space="preserve"> والاستثناءات على حق المؤلف وأعرب عن أمله في أن تؤدي إلى المواءمة، </w:t>
      </w:r>
      <w:r>
        <w:rPr>
          <w:rFonts w:hint="cs"/>
          <w:rtl/>
        </w:rPr>
        <w:t>وهو الأمر</w:t>
      </w:r>
      <w:r>
        <w:rPr>
          <w:rtl/>
        </w:rPr>
        <w:t xml:space="preserve"> </w:t>
      </w:r>
      <w:r>
        <w:rPr>
          <w:rFonts w:hint="cs"/>
          <w:rtl/>
        </w:rPr>
        <w:t xml:space="preserve">الذي </w:t>
      </w:r>
      <w:r>
        <w:rPr>
          <w:rtl/>
        </w:rPr>
        <w:t>كان الم</w:t>
      </w:r>
      <w:r>
        <w:rPr>
          <w:rFonts w:hint="cs"/>
          <w:rtl/>
        </w:rPr>
        <w:t>دخل</w:t>
      </w:r>
      <w:r>
        <w:rPr>
          <w:rtl/>
        </w:rPr>
        <w:t xml:space="preserve"> لاستعادة شرعية حق المؤلف، </w:t>
      </w:r>
      <w:r w:rsidRPr="00044014">
        <w:rPr>
          <w:rtl/>
        </w:rPr>
        <w:t xml:space="preserve">ليس فقط في عيون جيل الشباب ولكن </w:t>
      </w:r>
      <w:r w:rsidRPr="00044014">
        <w:rPr>
          <w:rFonts w:hint="cs"/>
          <w:rtl/>
        </w:rPr>
        <w:t>في عيون</w:t>
      </w:r>
      <w:r w:rsidRPr="00044014">
        <w:rPr>
          <w:rtl/>
        </w:rPr>
        <w:t xml:space="preserve"> المجتمع ككل</w:t>
      </w:r>
      <w:r>
        <w:rPr>
          <w:rFonts w:hint="cs"/>
          <w:rtl/>
        </w:rPr>
        <w:t>.</w:t>
      </w:r>
    </w:p>
    <w:p w:rsidR="00A253AB" w:rsidRDefault="00A253AB" w:rsidP="00A253AB">
      <w:pPr>
        <w:pStyle w:val="NumberedParaAR"/>
        <w:jc w:val="both"/>
      </w:pPr>
      <w:r>
        <w:rPr>
          <w:rFonts w:hint="cs"/>
          <w:rtl/>
        </w:rPr>
        <w:t>وتحدث</w:t>
      </w:r>
      <w:r>
        <w:rPr>
          <w:rtl/>
        </w:rPr>
        <w:t xml:space="preserve"> ممثل </w:t>
      </w:r>
      <w:r w:rsidRPr="00E5410B">
        <w:rPr>
          <w:rtl/>
        </w:rPr>
        <w:t>الاتحاد الدولي لجمعيات المكتبات</w:t>
      </w:r>
      <w:r>
        <w:rPr>
          <w:rFonts w:hint="cs"/>
          <w:rtl/>
          <w:lang w:bidi="ar-EG"/>
        </w:rPr>
        <w:t xml:space="preserve"> ومعاهدها</w:t>
      </w:r>
      <w:r w:rsidRPr="00E5410B">
        <w:rPr>
          <w:rtl/>
        </w:rPr>
        <w:t xml:space="preserve"> (</w:t>
      </w:r>
      <w:r>
        <w:t>IFLA</w:t>
      </w:r>
      <w:r w:rsidRPr="00E5410B">
        <w:rPr>
          <w:rtl/>
        </w:rPr>
        <w:t>)</w:t>
      </w:r>
      <w:r>
        <w:rPr>
          <w:rtl/>
        </w:rPr>
        <w:t xml:space="preserve"> أيضا باسم المجلس الدولي </w:t>
      </w:r>
      <w:r>
        <w:rPr>
          <w:rFonts w:hint="cs"/>
          <w:rtl/>
        </w:rPr>
        <w:t>للمحفوظات</w:t>
      </w:r>
      <w:r>
        <w:rPr>
          <w:rtl/>
        </w:rPr>
        <w:t xml:space="preserve"> (</w:t>
      </w:r>
      <w:r>
        <w:t>ICA</w:t>
      </w:r>
      <w:r>
        <w:rPr>
          <w:rtl/>
        </w:rPr>
        <w:t>) و</w:t>
      </w:r>
      <w:r>
        <w:rPr>
          <w:rFonts w:hint="cs"/>
          <w:rtl/>
        </w:rPr>
        <w:t>منظمات</w:t>
      </w:r>
      <w:r>
        <w:rPr>
          <w:rtl/>
        </w:rPr>
        <w:t xml:space="preserve"> </w:t>
      </w:r>
      <w:r>
        <w:rPr>
          <w:rFonts w:hint="cs"/>
          <w:rtl/>
        </w:rPr>
        <w:t xml:space="preserve">دور </w:t>
      </w:r>
      <w:r>
        <w:rPr>
          <w:rtl/>
        </w:rPr>
        <w:t xml:space="preserve">المحفوظات </w:t>
      </w:r>
      <w:r>
        <w:rPr>
          <w:rFonts w:hint="cs"/>
          <w:rtl/>
        </w:rPr>
        <w:t>و</w:t>
      </w:r>
      <w:r>
        <w:rPr>
          <w:rtl/>
        </w:rPr>
        <w:t>المكتب</w:t>
      </w:r>
      <w:r>
        <w:rPr>
          <w:rFonts w:hint="cs"/>
          <w:rtl/>
        </w:rPr>
        <w:t>ات</w:t>
      </w:r>
      <w:r>
        <w:rPr>
          <w:rtl/>
        </w:rPr>
        <w:t xml:space="preserve"> </w:t>
      </w:r>
      <w:r>
        <w:rPr>
          <w:rFonts w:hint="cs"/>
          <w:rtl/>
        </w:rPr>
        <w:t>ال</w:t>
      </w:r>
      <w:r>
        <w:rPr>
          <w:rtl/>
        </w:rPr>
        <w:t xml:space="preserve">أخرى </w:t>
      </w:r>
      <w:r>
        <w:rPr>
          <w:rFonts w:hint="cs"/>
          <w:rtl/>
        </w:rPr>
        <w:t>ال</w:t>
      </w:r>
      <w:r>
        <w:rPr>
          <w:rtl/>
        </w:rPr>
        <w:t xml:space="preserve">عديدة التي كانت ممثلة في اللجنة الدائمة </w:t>
      </w:r>
      <w:r>
        <w:rPr>
          <w:rFonts w:hint="cs"/>
          <w:rtl/>
        </w:rPr>
        <w:t>المعنية بحق المؤلف والحقوق المجاورة، وقال إ</w:t>
      </w:r>
      <w:r>
        <w:rPr>
          <w:rtl/>
        </w:rPr>
        <w:t xml:space="preserve">ن تلك </w:t>
      </w:r>
      <w:r>
        <w:rPr>
          <w:rFonts w:hint="cs"/>
          <w:rtl/>
        </w:rPr>
        <w:t>المنظمات</w:t>
      </w:r>
      <w:r>
        <w:rPr>
          <w:rtl/>
        </w:rPr>
        <w:t xml:space="preserve"> قد مثل</w:t>
      </w:r>
      <w:r>
        <w:rPr>
          <w:rFonts w:hint="cs"/>
          <w:rtl/>
        </w:rPr>
        <w:t>ت</w:t>
      </w:r>
      <w:r>
        <w:rPr>
          <w:rtl/>
        </w:rPr>
        <w:t xml:space="preserve"> المكتبات و</w:t>
      </w:r>
      <w:r>
        <w:rPr>
          <w:rFonts w:hint="cs"/>
          <w:rtl/>
        </w:rPr>
        <w:t xml:space="preserve">دور </w:t>
      </w:r>
      <w:r>
        <w:rPr>
          <w:rtl/>
        </w:rPr>
        <w:t xml:space="preserve">المحفوظات في اللجنة الدائمة لأكثر من عقد من الزمان، </w:t>
      </w:r>
      <w:r>
        <w:rPr>
          <w:rFonts w:hint="cs"/>
          <w:rtl/>
        </w:rPr>
        <w:t>وناقشت</w:t>
      </w:r>
      <w:r>
        <w:rPr>
          <w:rtl/>
        </w:rPr>
        <w:t xml:space="preserve"> الاستثناءات </w:t>
      </w:r>
      <w:r w:rsidR="003A330A">
        <w:rPr>
          <w:rtl/>
        </w:rPr>
        <w:t xml:space="preserve">والتقييدات </w:t>
      </w:r>
      <w:r>
        <w:rPr>
          <w:rFonts w:hint="cs"/>
          <w:rtl/>
        </w:rPr>
        <w:t>على دور ا</w:t>
      </w:r>
      <w:r>
        <w:rPr>
          <w:rtl/>
        </w:rPr>
        <w:t>لمحفوظات وقدم</w:t>
      </w:r>
      <w:r>
        <w:rPr>
          <w:rFonts w:hint="cs"/>
          <w:rtl/>
        </w:rPr>
        <w:t>ت</w:t>
      </w:r>
      <w:r>
        <w:rPr>
          <w:rtl/>
        </w:rPr>
        <w:t xml:space="preserve"> أمثلة محددة من المناطق التي </w:t>
      </w:r>
      <w:r>
        <w:rPr>
          <w:rFonts w:hint="cs"/>
          <w:rtl/>
        </w:rPr>
        <w:t>احتاجت</w:t>
      </w:r>
      <w:r>
        <w:rPr>
          <w:rtl/>
        </w:rPr>
        <w:t xml:space="preserve"> </w:t>
      </w:r>
      <w:r>
        <w:rPr>
          <w:rFonts w:hint="cs"/>
          <w:rtl/>
        </w:rPr>
        <w:t xml:space="preserve">إلى </w:t>
      </w:r>
      <w:r>
        <w:rPr>
          <w:rtl/>
        </w:rPr>
        <w:t>صك</w:t>
      </w:r>
      <w:r>
        <w:rPr>
          <w:rFonts w:hint="cs"/>
          <w:rtl/>
        </w:rPr>
        <w:t xml:space="preserve"> </w:t>
      </w:r>
      <w:r>
        <w:rPr>
          <w:rtl/>
        </w:rPr>
        <w:t xml:space="preserve">دولي لتخفيف الحواجز </w:t>
      </w:r>
      <w:r>
        <w:rPr>
          <w:rFonts w:hint="cs"/>
          <w:rtl/>
        </w:rPr>
        <w:t>التي تعوق ا</w:t>
      </w:r>
      <w:r>
        <w:rPr>
          <w:rtl/>
        </w:rPr>
        <w:t>لوصول إلى المعرفة و</w:t>
      </w:r>
      <w:r>
        <w:rPr>
          <w:rFonts w:hint="cs"/>
          <w:rtl/>
        </w:rPr>
        <w:t xml:space="preserve">تحقيق </w:t>
      </w:r>
      <w:r>
        <w:rPr>
          <w:rtl/>
        </w:rPr>
        <w:t xml:space="preserve">المصلحة العامة. </w:t>
      </w:r>
      <w:r>
        <w:rPr>
          <w:rFonts w:hint="cs"/>
          <w:rtl/>
        </w:rPr>
        <w:t>ونظرا لأنه أمضى</w:t>
      </w:r>
      <w:r>
        <w:rPr>
          <w:rtl/>
        </w:rPr>
        <w:t xml:space="preserve"> سنوات عديدة </w:t>
      </w:r>
      <w:r>
        <w:rPr>
          <w:rFonts w:hint="cs"/>
          <w:rtl/>
        </w:rPr>
        <w:t xml:space="preserve">في </w:t>
      </w:r>
      <w:r>
        <w:rPr>
          <w:rtl/>
        </w:rPr>
        <w:t xml:space="preserve">مناقشة الاستثناءات </w:t>
      </w:r>
      <w:r w:rsidR="003A330A">
        <w:rPr>
          <w:rtl/>
        </w:rPr>
        <w:t xml:space="preserve">والتقييدات </w:t>
      </w:r>
      <w:r>
        <w:rPr>
          <w:rFonts w:hint="cs"/>
          <w:rtl/>
        </w:rPr>
        <w:t>على ا</w:t>
      </w:r>
      <w:r>
        <w:rPr>
          <w:rtl/>
        </w:rPr>
        <w:t xml:space="preserve">لمكتبات، فإنه </w:t>
      </w:r>
      <w:r>
        <w:rPr>
          <w:rFonts w:hint="cs"/>
          <w:rtl/>
        </w:rPr>
        <w:t>أدرك</w:t>
      </w:r>
      <w:r>
        <w:rPr>
          <w:rtl/>
        </w:rPr>
        <w:t xml:space="preserve"> الحاجة إلى </w:t>
      </w:r>
      <w:r>
        <w:rPr>
          <w:rFonts w:hint="cs"/>
          <w:rtl/>
        </w:rPr>
        <w:t xml:space="preserve">وجود </w:t>
      </w:r>
      <w:r>
        <w:rPr>
          <w:rtl/>
        </w:rPr>
        <w:t xml:space="preserve">تعاريف وأمثلة واضحة لتوضيح الحاجة إلى حلول دولية. </w:t>
      </w:r>
      <w:r>
        <w:rPr>
          <w:rFonts w:hint="cs"/>
          <w:rtl/>
        </w:rPr>
        <w:t xml:space="preserve">وأدرك </w:t>
      </w:r>
      <w:r>
        <w:rPr>
          <w:rtl/>
        </w:rPr>
        <w:t>بعض المشتركات في أهداف المكتبات و</w:t>
      </w:r>
      <w:r>
        <w:rPr>
          <w:rFonts w:hint="cs"/>
          <w:rtl/>
        </w:rPr>
        <w:t xml:space="preserve">دور </w:t>
      </w:r>
      <w:r>
        <w:rPr>
          <w:rtl/>
        </w:rPr>
        <w:t xml:space="preserve">المحفوظات والمتاحف، </w:t>
      </w:r>
      <w:r>
        <w:rPr>
          <w:rFonts w:hint="cs"/>
          <w:rtl/>
        </w:rPr>
        <w:t xml:space="preserve">مثل </w:t>
      </w:r>
      <w:r>
        <w:rPr>
          <w:rtl/>
        </w:rPr>
        <w:t xml:space="preserve">مؤسسات التراث الثقافي التي تم ذكرها سابقا. وكان الممثل على علم </w:t>
      </w:r>
      <w:r>
        <w:rPr>
          <w:rFonts w:hint="cs"/>
          <w:rtl/>
        </w:rPr>
        <w:t>بذلك ل</w:t>
      </w:r>
      <w:r>
        <w:rPr>
          <w:rtl/>
        </w:rPr>
        <w:t xml:space="preserve">أنه أدار </w:t>
      </w:r>
      <w:r>
        <w:rPr>
          <w:rFonts w:hint="cs"/>
          <w:rtl/>
        </w:rPr>
        <w:t>م</w:t>
      </w:r>
      <w:r>
        <w:rPr>
          <w:rtl/>
        </w:rPr>
        <w:t>كتبات و</w:t>
      </w:r>
      <w:r>
        <w:rPr>
          <w:rFonts w:hint="cs"/>
          <w:rtl/>
        </w:rPr>
        <w:t xml:space="preserve">دور </w:t>
      </w:r>
      <w:r>
        <w:rPr>
          <w:rtl/>
        </w:rPr>
        <w:t xml:space="preserve">محفوظات ومتاحف في جامعته. </w:t>
      </w:r>
      <w:r>
        <w:rPr>
          <w:rFonts w:hint="cs"/>
          <w:rtl/>
        </w:rPr>
        <w:t xml:space="preserve">وكان لدى معظم </w:t>
      </w:r>
      <w:r>
        <w:rPr>
          <w:rtl/>
        </w:rPr>
        <w:t>المتاحف في العالم مكتبات و</w:t>
      </w:r>
      <w:r>
        <w:rPr>
          <w:rFonts w:hint="cs"/>
          <w:rtl/>
        </w:rPr>
        <w:t xml:space="preserve">دور </w:t>
      </w:r>
      <w:r>
        <w:rPr>
          <w:rtl/>
        </w:rPr>
        <w:t xml:space="preserve">محفوظات، وكان </w:t>
      </w:r>
      <w:r>
        <w:rPr>
          <w:rFonts w:hint="cs"/>
          <w:rtl/>
        </w:rPr>
        <w:t xml:space="preserve">لدى </w:t>
      </w:r>
      <w:r>
        <w:rPr>
          <w:rtl/>
        </w:rPr>
        <w:t xml:space="preserve">العديد من المكتبات ودور المحفوظات صالات عرض. </w:t>
      </w:r>
      <w:r>
        <w:rPr>
          <w:rFonts w:hint="cs"/>
          <w:rtl/>
        </w:rPr>
        <w:t>و</w:t>
      </w:r>
      <w:r>
        <w:rPr>
          <w:rtl/>
        </w:rPr>
        <w:t xml:space="preserve">تقاسموا بعض المصالح المشتركة. ولذلك، أشار الممثل إلى أن من بين الموضوعات </w:t>
      </w:r>
      <w:r>
        <w:rPr>
          <w:rFonts w:hint="cs"/>
          <w:rtl/>
        </w:rPr>
        <w:t>التي</w:t>
      </w:r>
      <w:r>
        <w:rPr>
          <w:rtl/>
        </w:rPr>
        <w:t xml:space="preserve"> بالفعل قيد المناقشة في اللجنة الدائمة </w:t>
      </w:r>
      <w:r>
        <w:rPr>
          <w:rFonts w:hint="cs"/>
          <w:rtl/>
        </w:rPr>
        <w:t>بشأن ا</w:t>
      </w:r>
      <w:r>
        <w:rPr>
          <w:rtl/>
        </w:rPr>
        <w:t xml:space="preserve">لمكتبات ودور المحفوظات - بما في ذلك تلك التي </w:t>
      </w:r>
      <w:r>
        <w:rPr>
          <w:rFonts w:hint="cs"/>
          <w:rtl/>
        </w:rPr>
        <w:t>عالجت</w:t>
      </w:r>
      <w:r>
        <w:rPr>
          <w:rtl/>
        </w:rPr>
        <w:t xml:space="preserve"> </w:t>
      </w:r>
      <w:r>
        <w:rPr>
          <w:rFonts w:hint="cs"/>
          <w:rtl/>
        </w:rPr>
        <w:t>ال</w:t>
      </w:r>
      <w:r>
        <w:rPr>
          <w:rtl/>
        </w:rPr>
        <w:t xml:space="preserve">استنساخ </w:t>
      </w:r>
      <w:r>
        <w:rPr>
          <w:rFonts w:hint="cs"/>
          <w:rtl/>
        </w:rPr>
        <w:t>لأغراض الصون و</w:t>
      </w:r>
      <w:r>
        <w:rPr>
          <w:rtl/>
        </w:rPr>
        <w:t>البحوث</w:t>
      </w:r>
      <w:r>
        <w:rPr>
          <w:rFonts w:hint="cs"/>
          <w:rtl/>
        </w:rPr>
        <w:t>-</w:t>
      </w:r>
      <w:r>
        <w:rPr>
          <w:rtl/>
        </w:rPr>
        <w:t xml:space="preserve"> ي</w:t>
      </w:r>
      <w:r>
        <w:rPr>
          <w:rFonts w:hint="cs"/>
          <w:rtl/>
        </w:rPr>
        <w:t>ُ</w:t>
      </w:r>
      <w:r>
        <w:rPr>
          <w:rtl/>
        </w:rPr>
        <w:t xml:space="preserve">حتمل أن </w:t>
      </w:r>
      <w:r>
        <w:rPr>
          <w:rFonts w:hint="cs"/>
          <w:rtl/>
        </w:rPr>
        <w:t>يُ</w:t>
      </w:r>
      <w:r>
        <w:rPr>
          <w:rtl/>
        </w:rPr>
        <w:t>طبق بعض</w:t>
      </w:r>
      <w:r>
        <w:rPr>
          <w:rFonts w:hint="cs"/>
          <w:rtl/>
        </w:rPr>
        <w:t>ها</w:t>
      </w:r>
      <w:r>
        <w:rPr>
          <w:rtl/>
        </w:rPr>
        <w:t xml:space="preserve"> </w:t>
      </w:r>
      <w:r>
        <w:rPr>
          <w:rFonts w:hint="cs"/>
          <w:rtl/>
        </w:rPr>
        <w:t xml:space="preserve">على </w:t>
      </w:r>
      <w:r>
        <w:rPr>
          <w:rtl/>
        </w:rPr>
        <w:t xml:space="preserve">المتاحف غير </w:t>
      </w:r>
      <w:r>
        <w:rPr>
          <w:rFonts w:hint="cs"/>
          <w:rtl/>
        </w:rPr>
        <w:t>ال</w:t>
      </w:r>
      <w:r>
        <w:rPr>
          <w:rtl/>
        </w:rPr>
        <w:t xml:space="preserve">هادفة للربح. </w:t>
      </w:r>
      <w:r>
        <w:rPr>
          <w:rFonts w:hint="cs"/>
          <w:rtl/>
        </w:rPr>
        <w:t>و</w:t>
      </w:r>
      <w:r>
        <w:rPr>
          <w:rtl/>
        </w:rPr>
        <w:t xml:space="preserve">كان </w:t>
      </w:r>
      <w:r>
        <w:rPr>
          <w:rFonts w:hint="cs"/>
          <w:rtl/>
        </w:rPr>
        <w:t>ل</w:t>
      </w:r>
      <w:r w:rsidRPr="00E5410B">
        <w:rPr>
          <w:rtl/>
        </w:rPr>
        <w:t>لمجلس الدولي لل</w:t>
      </w:r>
      <w:r>
        <w:rPr>
          <w:rFonts w:hint="cs"/>
          <w:rtl/>
          <w:lang w:bidi="ar-EG"/>
        </w:rPr>
        <w:t>محفوظات</w:t>
      </w:r>
      <w:r>
        <w:rPr>
          <w:rtl/>
        </w:rPr>
        <w:t xml:space="preserve"> والمجلس الدولي للمتاحف تاريخ من العمل الجماعي على مستوى دولي، على سبيل المثال عندما </w:t>
      </w:r>
      <w:r>
        <w:rPr>
          <w:rFonts w:hint="cs"/>
          <w:rtl/>
        </w:rPr>
        <w:t xml:space="preserve">كان لديهم </w:t>
      </w:r>
      <w:r>
        <w:rPr>
          <w:rtl/>
        </w:rPr>
        <w:t xml:space="preserve">أهداف مشتركة في مجال حماية وصون التراث الثقافي، </w:t>
      </w:r>
      <w:r>
        <w:rPr>
          <w:rFonts w:hint="cs"/>
          <w:rtl/>
        </w:rPr>
        <w:t>في</w:t>
      </w:r>
      <w:r>
        <w:rPr>
          <w:rtl/>
        </w:rPr>
        <w:t xml:space="preserve"> اللجنة الدولية للدرع الأزرق. </w:t>
      </w:r>
      <w:r>
        <w:rPr>
          <w:rFonts w:hint="cs"/>
          <w:rtl/>
        </w:rPr>
        <w:t>واقترح</w:t>
      </w:r>
      <w:r>
        <w:rPr>
          <w:rtl/>
        </w:rPr>
        <w:t xml:space="preserve"> الممثل أن </w:t>
      </w:r>
      <w:r>
        <w:rPr>
          <w:rFonts w:hint="cs"/>
          <w:rtl/>
        </w:rPr>
        <w:t xml:space="preserve">يجري </w:t>
      </w:r>
      <w:r w:rsidRPr="00E5410B">
        <w:rPr>
          <w:rtl/>
        </w:rPr>
        <w:t>الاتحاد الدولي لجمعيات المكتبات</w:t>
      </w:r>
      <w:r>
        <w:rPr>
          <w:rFonts w:hint="cs"/>
          <w:rtl/>
          <w:lang w:bidi="ar-EG"/>
        </w:rPr>
        <w:t xml:space="preserve"> ومعاهدها</w:t>
      </w:r>
      <w:r w:rsidRPr="00E5410B">
        <w:rPr>
          <w:rtl/>
        </w:rPr>
        <w:t xml:space="preserve"> </w:t>
      </w:r>
      <w:r>
        <w:rPr>
          <w:rFonts w:hint="cs"/>
          <w:rtl/>
        </w:rPr>
        <w:t>و</w:t>
      </w:r>
      <w:r w:rsidRPr="00E5410B">
        <w:rPr>
          <w:rtl/>
        </w:rPr>
        <w:t>المجلس الدولي لل</w:t>
      </w:r>
      <w:r>
        <w:rPr>
          <w:rFonts w:hint="cs"/>
          <w:rtl/>
          <w:lang w:bidi="ar-EG"/>
        </w:rPr>
        <w:t>محفوظات</w:t>
      </w:r>
      <w:r>
        <w:rPr>
          <w:rtl/>
        </w:rPr>
        <w:t xml:space="preserve"> </w:t>
      </w:r>
      <w:r>
        <w:rPr>
          <w:rFonts w:hint="cs"/>
          <w:rtl/>
        </w:rPr>
        <w:t xml:space="preserve">مناقشات مع </w:t>
      </w:r>
      <w:r>
        <w:rPr>
          <w:rtl/>
        </w:rPr>
        <w:t>المجلس الدولي للمتاحف لتوضيح مجالات محددة حيث</w:t>
      </w:r>
      <w:r>
        <w:rPr>
          <w:rFonts w:hint="cs"/>
          <w:rtl/>
        </w:rPr>
        <w:t>ما</w:t>
      </w:r>
      <w:r>
        <w:rPr>
          <w:rtl/>
        </w:rPr>
        <w:t xml:space="preserve"> قد يكون من المناسب للمتاحف </w:t>
      </w:r>
      <w:r>
        <w:rPr>
          <w:rFonts w:hint="cs"/>
          <w:rtl/>
        </w:rPr>
        <w:t>أن</w:t>
      </w:r>
      <w:r>
        <w:rPr>
          <w:rtl/>
        </w:rPr>
        <w:t xml:space="preserve"> ي</w:t>
      </w:r>
      <w:r>
        <w:rPr>
          <w:rFonts w:hint="cs"/>
          <w:rtl/>
        </w:rPr>
        <w:t>ُ</w:t>
      </w:r>
      <w:r>
        <w:rPr>
          <w:rtl/>
        </w:rPr>
        <w:t xml:space="preserve">حتمل </w:t>
      </w:r>
      <w:r>
        <w:rPr>
          <w:rFonts w:hint="cs"/>
          <w:rtl/>
        </w:rPr>
        <w:t>إ</w:t>
      </w:r>
      <w:r>
        <w:rPr>
          <w:rtl/>
        </w:rPr>
        <w:t>در</w:t>
      </w:r>
      <w:r>
        <w:rPr>
          <w:rFonts w:hint="cs"/>
          <w:rtl/>
        </w:rPr>
        <w:t>ا</w:t>
      </w:r>
      <w:r>
        <w:rPr>
          <w:rtl/>
        </w:rPr>
        <w:t>ج</w:t>
      </w:r>
      <w:r>
        <w:rPr>
          <w:rFonts w:hint="cs"/>
          <w:rtl/>
        </w:rPr>
        <w:t>ها</w:t>
      </w:r>
      <w:r>
        <w:rPr>
          <w:rtl/>
        </w:rPr>
        <w:t xml:space="preserve"> في العمل القائم للجنة الدائمة بشأن الاستثناءات </w:t>
      </w:r>
      <w:r w:rsidR="003A330A">
        <w:rPr>
          <w:rtl/>
        </w:rPr>
        <w:t xml:space="preserve">والتقييدات </w:t>
      </w:r>
      <w:r>
        <w:rPr>
          <w:rFonts w:hint="cs"/>
          <w:rtl/>
        </w:rPr>
        <w:t>للمكتبات ودور المحفوظات</w:t>
      </w:r>
      <w:r>
        <w:rPr>
          <w:rtl/>
        </w:rPr>
        <w:t>.</w:t>
      </w:r>
    </w:p>
    <w:p w:rsidR="00A253AB" w:rsidRDefault="00A253AB" w:rsidP="00A253AB">
      <w:pPr>
        <w:pStyle w:val="NumberedParaAR"/>
        <w:jc w:val="both"/>
      </w:pPr>
      <w:r>
        <w:rPr>
          <w:rFonts w:hint="cs"/>
          <w:rtl/>
        </w:rPr>
        <w:t>وأيدت</w:t>
      </w:r>
      <w:r>
        <w:rPr>
          <w:rtl/>
        </w:rPr>
        <w:t xml:space="preserve"> الدكتور</w:t>
      </w:r>
      <w:r>
        <w:rPr>
          <w:rFonts w:hint="cs"/>
          <w:rtl/>
        </w:rPr>
        <w:t>ة</w:t>
      </w:r>
      <w:r>
        <w:rPr>
          <w:rtl/>
        </w:rPr>
        <w:t xml:space="preserve"> لوسي </w:t>
      </w:r>
      <w:r w:rsidRPr="00FC6065">
        <w:rPr>
          <w:rtl/>
        </w:rPr>
        <w:t>غيبو</w:t>
      </w:r>
      <w:r>
        <w:rPr>
          <w:rtl/>
        </w:rPr>
        <w:t xml:space="preserve"> البيان الذي تقدمت به ممثل الاتحاد الدولي لجمعيات المكتبات ومعاهدها، </w:t>
      </w:r>
      <w:r>
        <w:rPr>
          <w:rFonts w:hint="cs"/>
          <w:rtl/>
        </w:rPr>
        <w:t xml:space="preserve">وأشارت </w:t>
      </w:r>
      <w:r>
        <w:rPr>
          <w:rtl/>
        </w:rPr>
        <w:t xml:space="preserve">إلى أن المنظمات يجب أن </w:t>
      </w:r>
      <w:r>
        <w:rPr>
          <w:rFonts w:hint="cs"/>
          <w:rtl/>
        </w:rPr>
        <w:t>تجتمع</w:t>
      </w:r>
      <w:r>
        <w:rPr>
          <w:rtl/>
        </w:rPr>
        <w:t xml:space="preserve"> لمناقشة </w:t>
      </w:r>
      <w:r>
        <w:rPr>
          <w:rFonts w:hint="cs"/>
          <w:rtl/>
        </w:rPr>
        <w:t>الحالات</w:t>
      </w:r>
      <w:r>
        <w:rPr>
          <w:rtl/>
        </w:rPr>
        <w:t xml:space="preserve"> التي يمكن </w:t>
      </w:r>
      <w:r>
        <w:rPr>
          <w:rFonts w:hint="cs"/>
          <w:rtl/>
        </w:rPr>
        <w:t>فيها إ</w:t>
      </w:r>
      <w:r>
        <w:rPr>
          <w:rtl/>
        </w:rPr>
        <w:t>در</w:t>
      </w:r>
      <w:r>
        <w:rPr>
          <w:rFonts w:hint="cs"/>
          <w:rtl/>
        </w:rPr>
        <w:t>ا</w:t>
      </w:r>
      <w:r>
        <w:rPr>
          <w:rtl/>
        </w:rPr>
        <w:t xml:space="preserve">ج المتاحف في الأحكام </w:t>
      </w:r>
      <w:r>
        <w:rPr>
          <w:rFonts w:hint="cs"/>
          <w:rtl/>
        </w:rPr>
        <w:t>الم</w:t>
      </w:r>
      <w:r>
        <w:rPr>
          <w:rtl/>
        </w:rPr>
        <w:t>قترح</w:t>
      </w:r>
      <w:r>
        <w:rPr>
          <w:rFonts w:hint="cs"/>
          <w:rtl/>
        </w:rPr>
        <w:t>ة</w:t>
      </w:r>
      <w:r>
        <w:rPr>
          <w:rtl/>
        </w:rPr>
        <w:t xml:space="preserve">، من حيث الاستثناءات </w:t>
      </w:r>
      <w:r w:rsidR="003A330A">
        <w:rPr>
          <w:rtl/>
        </w:rPr>
        <w:t xml:space="preserve">والتقييدات </w:t>
      </w:r>
      <w:r>
        <w:rPr>
          <w:rFonts w:hint="cs"/>
          <w:rtl/>
        </w:rPr>
        <w:t>،</w:t>
      </w:r>
      <w:r>
        <w:rPr>
          <w:rtl/>
        </w:rPr>
        <w:t xml:space="preserve"> </w:t>
      </w:r>
      <w:r>
        <w:rPr>
          <w:rFonts w:hint="cs"/>
          <w:rtl/>
        </w:rPr>
        <w:t>للمكتبات ودور المحفوظات</w:t>
      </w:r>
      <w:r>
        <w:rPr>
          <w:rtl/>
        </w:rPr>
        <w:t>. وأشادت بالمبادرة و</w:t>
      </w:r>
      <w:r>
        <w:rPr>
          <w:rFonts w:hint="cs"/>
          <w:rtl/>
        </w:rPr>
        <w:t xml:space="preserve">أعربت عن </w:t>
      </w:r>
      <w:r>
        <w:rPr>
          <w:rtl/>
        </w:rPr>
        <w:t>أمل</w:t>
      </w:r>
      <w:r>
        <w:rPr>
          <w:rFonts w:hint="cs"/>
          <w:rtl/>
        </w:rPr>
        <w:t>ها في</w:t>
      </w:r>
      <w:r>
        <w:rPr>
          <w:rtl/>
        </w:rPr>
        <w:t xml:space="preserve"> </w:t>
      </w:r>
      <w:r>
        <w:rPr>
          <w:rFonts w:hint="cs"/>
          <w:rtl/>
        </w:rPr>
        <w:t>أ</w:t>
      </w:r>
      <w:r>
        <w:rPr>
          <w:rtl/>
        </w:rPr>
        <w:t xml:space="preserve">ن </w:t>
      </w:r>
      <w:r>
        <w:rPr>
          <w:rFonts w:hint="cs"/>
          <w:rtl/>
        </w:rPr>
        <w:t>ت</w:t>
      </w:r>
      <w:r>
        <w:rPr>
          <w:rtl/>
        </w:rPr>
        <w:t>كون مثمر</w:t>
      </w:r>
      <w:r>
        <w:rPr>
          <w:rFonts w:hint="cs"/>
          <w:rtl/>
        </w:rPr>
        <w:t>ة</w:t>
      </w:r>
      <w:r>
        <w:rPr>
          <w:rtl/>
        </w:rPr>
        <w:t>.</w:t>
      </w:r>
    </w:p>
    <w:p w:rsidR="00A253AB" w:rsidRDefault="00A253AB" w:rsidP="00A253AB">
      <w:pPr>
        <w:pStyle w:val="NumberedParaAR"/>
        <w:jc w:val="both"/>
      </w:pPr>
      <w:r>
        <w:rPr>
          <w:rFonts w:hint="cs"/>
          <w:rtl/>
        </w:rPr>
        <w:t xml:space="preserve">وشكر </w:t>
      </w:r>
      <w:r>
        <w:rPr>
          <w:rtl/>
        </w:rPr>
        <w:t>نائب الرئيس الدكتور</w:t>
      </w:r>
      <w:r>
        <w:rPr>
          <w:rFonts w:hint="cs"/>
          <w:rtl/>
        </w:rPr>
        <w:t>ة</w:t>
      </w:r>
      <w:r>
        <w:rPr>
          <w:rtl/>
        </w:rPr>
        <w:t xml:space="preserve"> لوسي </w:t>
      </w:r>
      <w:r w:rsidRPr="00FC6065">
        <w:rPr>
          <w:rtl/>
        </w:rPr>
        <w:t>غيبو</w:t>
      </w:r>
      <w:r>
        <w:rPr>
          <w:rtl/>
        </w:rPr>
        <w:t xml:space="preserve"> و</w:t>
      </w:r>
      <w:r>
        <w:rPr>
          <w:rFonts w:hint="cs"/>
          <w:rtl/>
        </w:rPr>
        <w:t xml:space="preserve">أطلع </w:t>
      </w:r>
      <w:r>
        <w:rPr>
          <w:rtl/>
        </w:rPr>
        <w:t xml:space="preserve">الوفود على الآليات التي يمكن من خلالها إدخال تعديلات واقعية </w:t>
      </w:r>
      <w:r>
        <w:rPr>
          <w:rFonts w:hint="cs"/>
          <w:rtl/>
        </w:rPr>
        <w:t xml:space="preserve">على </w:t>
      </w:r>
      <w:r>
        <w:rPr>
          <w:rtl/>
        </w:rPr>
        <w:t>دراسة المتاحف عن طريق الأمانة.</w:t>
      </w:r>
    </w:p>
    <w:p w:rsidR="00A253AB" w:rsidRDefault="00A253AB" w:rsidP="00A253AB">
      <w:pPr>
        <w:pStyle w:val="NumberedParaAR"/>
        <w:jc w:val="both"/>
      </w:pPr>
      <w:r>
        <w:rPr>
          <w:rFonts w:hint="cs"/>
          <w:rtl/>
        </w:rPr>
        <w:t xml:space="preserve">ولفت </w:t>
      </w:r>
      <w:r>
        <w:rPr>
          <w:rtl/>
        </w:rPr>
        <w:t xml:space="preserve">وفد الاتحاد الأوروبي والدول الأعضاء إلى الإشارة </w:t>
      </w:r>
      <w:r>
        <w:rPr>
          <w:rFonts w:hint="cs"/>
          <w:rtl/>
        </w:rPr>
        <w:t xml:space="preserve">الواردة </w:t>
      </w:r>
      <w:r>
        <w:rPr>
          <w:rtl/>
        </w:rPr>
        <w:t xml:space="preserve">في الدراسة عن الاتحاد الأوروبي قدم اثنين من </w:t>
      </w:r>
      <w:r>
        <w:rPr>
          <w:rFonts w:hint="cs"/>
          <w:rtl/>
        </w:rPr>
        <w:t>ال</w:t>
      </w:r>
      <w:r>
        <w:rPr>
          <w:rtl/>
        </w:rPr>
        <w:t xml:space="preserve">استثناءات </w:t>
      </w:r>
      <w:r>
        <w:rPr>
          <w:rFonts w:hint="cs"/>
          <w:rtl/>
        </w:rPr>
        <w:t>ال</w:t>
      </w:r>
      <w:r>
        <w:rPr>
          <w:rtl/>
        </w:rPr>
        <w:t>جديدة وأشار إلى أن ذلك لم يكن سوى استثناء واحد يشير إلى حقين مختلف</w:t>
      </w:r>
      <w:r>
        <w:rPr>
          <w:rFonts w:hint="cs"/>
          <w:rtl/>
        </w:rPr>
        <w:t>ين</w:t>
      </w:r>
      <w:r>
        <w:rPr>
          <w:rtl/>
        </w:rPr>
        <w:t xml:space="preserve"> في نقطتين مختلف</w:t>
      </w:r>
      <w:r>
        <w:rPr>
          <w:rFonts w:hint="cs"/>
          <w:rtl/>
        </w:rPr>
        <w:t>تين</w:t>
      </w:r>
      <w:r>
        <w:rPr>
          <w:rtl/>
        </w:rPr>
        <w:t xml:space="preserve"> أخر</w:t>
      </w:r>
      <w:r>
        <w:rPr>
          <w:rFonts w:hint="cs"/>
          <w:rtl/>
        </w:rPr>
        <w:t>يين</w:t>
      </w:r>
      <w:r>
        <w:rPr>
          <w:rtl/>
        </w:rPr>
        <w:t>.</w:t>
      </w:r>
    </w:p>
    <w:p w:rsidR="00A253AB" w:rsidRDefault="00A253AB" w:rsidP="00A253AB">
      <w:pPr>
        <w:pStyle w:val="NumberedParaAR"/>
        <w:jc w:val="both"/>
      </w:pPr>
      <w:r>
        <w:rPr>
          <w:rFonts w:hint="cs"/>
          <w:rtl/>
        </w:rPr>
        <w:t>وقالت</w:t>
      </w:r>
      <w:r>
        <w:rPr>
          <w:rtl/>
        </w:rPr>
        <w:t xml:space="preserve"> الدكتور</w:t>
      </w:r>
      <w:r>
        <w:rPr>
          <w:rFonts w:hint="cs"/>
          <w:rtl/>
        </w:rPr>
        <w:t>ة</w:t>
      </w:r>
      <w:r>
        <w:rPr>
          <w:rtl/>
        </w:rPr>
        <w:t xml:space="preserve"> لوسي </w:t>
      </w:r>
      <w:r w:rsidRPr="00FC6065">
        <w:rPr>
          <w:rtl/>
        </w:rPr>
        <w:t>غيبو</w:t>
      </w:r>
      <w:r w:rsidR="00593E84">
        <w:rPr>
          <w:rtl/>
        </w:rPr>
        <w:t xml:space="preserve"> </w:t>
      </w:r>
      <w:r w:rsidR="00593E84">
        <w:rPr>
          <w:rFonts w:hint="cs"/>
          <w:rtl/>
        </w:rPr>
        <w:t>إ</w:t>
      </w:r>
      <w:r>
        <w:rPr>
          <w:rtl/>
        </w:rPr>
        <w:t>نها حسب</w:t>
      </w:r>
      <w:r>
        <w:rPr>
          <w:rFonts w:hint="cs"/>
          <w:rtl/>
        </w:rPr>
        <w:t>ت</w:t>
      </w:r>
      <w:r>
        <w:rPr>
          <w:rtl/>
        </w:rPr>
        <w:t xml:space="preserve"> </w:t>
      </w:r>
      <w:r>
        <w:rPr>
          <w:rFonts w:hint="cs"/>
          <w:rtl/>
        </w:rPr>
        <w:t>"أ"</w:t>
      </w:r>
      <w:r>
        <w:rPr>
          <w:rtl/>
        </w:rPr>
        <w:t xml:space="preserve"> و</w:t>
      </w:r>
      <w:r>
        <w:rPr>
          <w:rFonts w:hint="cs"/>
          <w:rtl/>
        </w:rPr>
        <w:t>"ب"</w:t>
      </w:r>
      <w:r>
        <w:rPr>
          <w:rtl/>
        </w:rPr>
        <w:t xml:space="preserve"> </w:t>
      </w:r>
      <w:r>
        <w:rPr>
          <w:rFonts w:hint="cs"/>
          <w:rtl/>
        </w:rPr>
        <w:t>ك</w:t>
      </w:r>
      <w:r>
        <w:rPr>
          <w:rtl/>
        </w:rPr>
        <w:t>اثنين ولكن</w:t>
      </w:r>
      <w:r>
        <w:rPr>
          <w:rFonts w:hint="cs"/>
          <w:rtl/>
        </w:rPr>
        <w:t>ها</w:t>
      </w:r>
      <w:r>
        <w:rPr>
          <w:rtl/>
        </w:rPr>
        <w:t xml:space="preserve"> </w:t>
      </w:r>
      <w:r>
        <w:rPr>
          <w:rFonts w:hint="cs"/>
          <w:rtl/>
        </w:rPr>
        <w:t>سوف</w:t>
      </w:r>
      <w:r>
        <w:rPr>
          <w:rtl/>
        </w:rPr>
        <w:t xml:space="preserve"> تصحح الدراسة وفقا لذلك.</w:t>
      </w:r>
    </w:p>
    <w:p w:rsidR="00A253AB" w:rsidRDefault="00A253AB" w:rsidP="00A253AB">
      <w:pPr>
        <w:pStyle w:val="NumberedParaAR"/>
        <w:jc w:val="both"/>
      </w:pPr>
      <w:r>
        <w:rPr>
          <w:rtl/>
        </w:rPr>
        <w:t>وقال الرئيس إن</w:t>
      </w:r>
      <w:r>
        <w:rPr>
          <w:rFonts w:hint="cs"/>
          <w:rtl/>
        </w:rPr>
        <w:t>هم</w:t>
      </w:r>
      <w:r>
        <w:rPr>
          <w:rtl/>
        </w:rPr>
        <w:t xml:space="preserve"> س</w:t>
      </w:r>
      <w:r>
        <w:rPr>
          <w:rFonts w:hint="cs"/>
          <w:rtl/>
        </w:rPr>
        <w:t>ي</w:t>
      </w:r>
      <w:r>
        <w:rPr>
          <w:rtl/>
        </w:rPr>
        <w:t>واصل</w:t>
      </w:r>
      <w:r>
        <w:rPr>
          <w:rFonts w:hint="cs"/>
          <w:rtl/>
        </w:rPr>
        <w:t>ون</w:t>
      </w:r>
      <w:r>
        <w:rPr>
          <w:rtl/>
        </w:rPr>
        <w:t xml:space="preserve"> </w:t>
      </w:r>
      <w:r>
        <w:rPr>
          <w:rFonts w:hint="cs"/>
          <w:rtl/>
        </w:rPr>
        <w:t>اتباع</w:t>
      </w:r>
      <w:r>
        <w:rPr>
          <w:rtl/>
        </w:rPr>
        <w:t xml:space="preserve"> جدول </w:t>
      </w:r>
      <w:r>
        <w:rPr>
          <w:rFonts w:hint="cs"/>
          <w:rtl/>
        </w:rPr>
        <w:t>ال</w:t>
      </w:r>
      <w:r>
        <w:rPr>
          <w:rtl/>
        </w:rPr>
        <w:t>موضوع</w:t>
      </w:r>
      <w:r>
        <w:rPr>
          <w:rFonts w:hint="cs"/>
          <w:rtl/>
        </w:rPr>
        <w:t>ات</w:t>
      </w:r>
      <w:r>
        <w:rPr>
          <w:rtl/>
        </w:rPr>
        <w:t xml:space="preserve"> </w:t>
      </w:r>
      <w:r>
        <w:rPr>
          <w:rFonts w:hint="cs"/>
          <w:rtl/>
        </w:rPr>
        <w:t>المتعلق</w:t>
      </w:r>
      <w:r>
        <w:rPr>
          <w:rtl/>
        </w:rPr>
        <w:t xml:space="preserve"> </w:t>
      </w:r>
      <w:r>
        <w:rPr>
          <w:rFonts w:hint="cs"/>
          <w:rtl/>
        </w:rPr>
        <w:t>ب</w:t>
      </w:r>
      <w:r w:rsidR="00334679">
        <w:rPr>
          <w:rtl/>
        </w:rPr>
        <w:t>التقييدات</w:t>
      </w:r>
      <w:r>
        <w:rPr>
          <w:rtl/>
        </w:rPr>
        <w:t xml:space="preserve"> والاستثناءات </w:t>
      </w:r>
      <w:r>
        <w:rPr>
          <w:rFonts w:hint="cs"/>
          <w:rtl/>
        </w:rPr>
        <w:t>ل</w:t>
      </w:r>
      <w:r>
        <w:rPr>
          <w:rtl/>
        </w:rPr>
        <w:t xml:space="preserve">لمكتبات ودور المحفوظات. </w:t>
      </w:r>
      <w:r>
        <w:rPr>
          <w:rFonts w:hint="cs"/>
          <w:rtl/>
        </w:rPr>
        <w:t>و</w:t>
      </w:r>
      <w:r>
        <w:rPr>
          <w:rtl/>
        </w:rPr>
        <w:t>فتح الباب ل</w:t>
      </w:r>
      <w:r>
        <w:rPr>
          <w:rFonts w:hint="cs"/>
          <w:rtl/>
        </w:rPr>
        <w:t>لإدلاء با</w:t>
      </w:r>
      <w:r>
        <w:rPr>
          <w:rtl/>
        </w:rPr>
        <w:t xml:space="preserve">لبيانات الاستهلالية بشأن موضوع الاستثناءات </w:t>
      </w:r>
      <w:r w:rsidR="003A330A">
        <w:rPr>
          <w:rtl/>
        </w:rPr>
        <w:t xml:space="preserve">والتقييدات </w:t>
      </w:r>
      <w:r>
        <w:rPr>
          <w:rtl/>
        </w:rPr>
        <w:t>للمكتبات و</w:t>
      </w:r>
      <w:r>
        <w:rPr>
          <w:rFonts w:hint="cs"/>
          <w:rtl/>
        </w:rPr>
        <w:t xml:space="preserve">دور </w:t>
      </w:r>
      <w:r>
        <w:rPr>
          <w:rtl/>
        </w:rPr>
        <w:t xml:space="preserve">المحفوظات. </w:t>
      </w:r>
      <w:r>
        <w:rPr>
          <w:rFonts w:hint="cs"/>
          <w:rtl/>
        </w:rPr>
        <w:t>و</w:t>
      </w:r>
      <w:r>
        <w:rPr>
          <w:rtl/>
        </w:rPr>
        <w:t>د</w:t>
      </w:r>
      <w:r>
        <w:rPr>
          <w:rFonts w:hint="cs"/>
          <w:rtl/>
        </w:rPr>
        <w:t>ُ</w:t>
      </w:r>
      <w:r>
        <w:rPr>
          <w:rtl/>
        </w:rPr>
        <w:t>عيت المجموعات الإقليمية ل</w:t>
      </w:r>
      <w:r>
        <w:rPr>
          <w:rFonts w:hint="cs"/>
          <w:rtl/>
        </w:rPr>
        <w:t>تقديم</w:t>
      </w:r>
      <w:r>
        <w:rPr>
          <w:rtl/>
        </w:rPr>
        <w:t xml:space="preserve"> وجهات نظره</w:t>
      </w:r>
      <w:r>
        <w:rPr>
          <w:rFonts w:hint="cs"/>
          <w:rtl/>
        </w:rPr>
        <w:t>ا</w:t>
      </w:r>
      <w:r>
        <w:rPr>
          <w:rtl/>
        </w:rPr>
        <w:t>.</w:t>
      </w:r>
    </w:p>
    <w:p w:rsidR="00A253AB" w:rsidRDefault="00A253AB" w:rsidP="00A253AB">
      <w:pPr>
        <w:pStyle w:val="NumberedParaAR"/>
        <w:jc w:val="both"/>
      </w:pPr>
      <w:r>
        <w:rPr>
          <w:rFonts w:hint="cs"/>
          <w:rtl/>
        </w:rPr>
        <w:t xml:space="preserve">وتحدث </w:t>
      </w:r>
      <w:r>
        <w:rPr>
          <w:rtl/>
        </w:rPr>
        <w:t xml:space="preserve">وفد اليونان باسم المجموعة باء، وأكد على الدور الهام الذي </w:t>
      </w:r>
      <w:r>
        <w:rPr>
          <w:rFonts w:hint="cs"/>
          <w:rtl/>
        </w:rPr>
        <w:t xml:space="preserve">لعبته </w:t>
      </w:r>
      <w:r>
        <w:rPr>
          <w:rtl/>
        </w:rPr>
        <w:t xml:space="preserve">المكتبات ودور المحفوظات في التنمية الثقافية والاجتماعية على وجه الخصوص. </w:t>
      </w:r>
      <w:r>
        <w:rPr>
          <w:rFonts w:hint="cs"/>
          <w:rtl/>
        </w:rPr>
        <w:t>وعلى نحو</w:t>
      </w:r>
      <w:r>
        <w:rPr>
          <w:rtl/>
        </w:rPr>
        <w:t xml:space="preserve"> </w:t>
      </w:r>
      <w:r>
        <w:rPr>
          <w:rFonts w:hint="cs"/>
          <w:rtl/>
        </w:rPr>
        <w:t xml:space="preserve">ما وصفته </w:t>
      </w:r>
      <w:r>
        <w:rPr>
          <w:rtl/>
        </w:rPr>
        <w:t xml:space="preserve">الدراسات </w:t>
      </w:r>
      <w:r>
        <w:rPr>
          <w:rFonts w:hint="cs"/>
          <w:rtl/>
        </w:rPr>
        <w:t xml:space="preserve">المقدمة </w:t>
      </w:r>
      <w:r>
        <w:rPr>
          <w:rtl/>
        </w:rPr>
        <w:t xml:space="preserve">خلال الدورات السابقة، </w:t>
      </w:r>
      <w:r>
        <w:rPr>
          <w:rFonts w:hint="cs"/>
          <w:rtl/>
        </w:rPr>
        <w:t xml:space="preserve">قد </w:t>
      </w:r>
      <w:r>
        <w:rPr>
          <w:rtl/>
        </w:rPr>
        <w:t xml:space="preserve">أنشئت العديد من الدول الأعضاء بالفعل الاستثناءات </w:t>
      </w:r>
      <w:r w:rsidR="003A330A">
        <w:rPr>
          <w:rtl/>
        </w:rPr>
        <w:t xml:space="preserve">والتقييدات </w:t>
      </w:r>
      <w:r>
        <w:rPr>
          <w:rFonts w:hint="cs"/>
          <w:rtl/>
        </w:rPr>
        <w:t xml:space="preserve">الخاصة بهم </w:t>
      </w:r>
      <w:r>
        <w:rPr>
          <w:rtl/>
        </w:rPr>
        <w:t>للمكتبات ودور المحفوظات والتي عملت بشكل جيد، واحترم</w:t>
      </w:r>
      <w:r>
        <w:rPr>
          <w:rFonts w:hint="cs"/>
          <w:rtl/>
        </w:rPr>
        <w:t>ت</w:t>
      </w:r>
      <w:r>
        <w:rPr>
          <w:rtl/>
        </w:rPr>
        <w:t xml:space="preserve"> الأنظمة القانونية المحلية </w:t>
      </w:r>
      <w:r>
        <w:rPr>
          <w:rFonts w:hint="cs"/>
          <w:rtl/>
        </w:rPr>
        <w:t xml:space="preserve">التي </w:t>
      </w:r>
      <w:r>
        <w:rPr>
          <w:rtl/>
        </w:rPr>
        <w:t xml:space="preserve">ضمن الإطار الدولي الحالي. </w:t>
      </w:r>
      <w:r>
        <w:rPr>
          <w:rFonts w:hint="cs"/>
          <w:rtl/>
        </w:rPr>
        <w:t xml:space="preserve">وكان </w:t>
      </w:r>
      <w:r>
        <w:rPr>
          <w:rtl/>
        </w:rPr>
        <w:t xml:space="preserve">ذلك يعني أن عمل اللجنة الدائمة </w:t>
      </w:r>
      <w:r>
        <w:rPr>
          <w:rFonts w:hint="cs"/>
          <w:rtl/>
        </w:rPr>
        <w:t xml:space="preserve">المعنية بحق المؤلف والحقوق المجاورة </w:t>
      </w:r>
      <w:r>
        <w:rPr>
          <w:rtl/>
        </w:rPr>
        <w:t xml:space="preserve">يجب أن </w:t>
      </w:r>
      <w:r>
        <w:rPr>
          <w:rFonts w:hint="cs"/>
          <w:rtl/>
        </w:rPr>
        <w:t>ي</w:t>
      </w:r>
      <w:r>
        <w:rPr>
          <w:rtl/>
        </w:rPr>
        <w:t xml:space="preserve">تشكل بطريقة تعكس هذا الواقع </w:t>
      </w:r>
      <w:r>
        <w:rPr>
          <w:rFonts w:hint="cs"/>
          <w:rtl/>
        </w:rPr>
        <w:t xml:space="preserve">وتكمل </w:t>
      </w:r>
      <w:r>
        <w:rPr>
          <w:rtl/>
        </w:rPr>
        <w:t xml:space="preserve">الوضع الحالي </w:t>
      </w:r>
      <w:r>
        <w:rPr>
          <w:rFonts w:hint="cs"/>
          <w:rtl/>
        </w:rPr>
        <w:t xml:space="preserve">الذي </w:t>
      </w:r>
      <w:r>
        <w:rPr>
          <w:rtl/>
        </w:rPr>
        <w:t xml:space="preserve">يعمل بشكل جيد. </w:t>
      </w:r>
      <w:r>
        <w:rPr>
          <w:rFonts w:hint="cs"/>
          <w:rtl/>
        </w:rPr>
        <w:t xml:space="preserve">وأعربت </w:t>
      </w:r>
      <w:r>
        <w:rPr>
          <w:rtl/>
        </w:rPr>
        <w:t xml:space="preserve">المجموعة </w:t>
      </w:r>
      <w:r>
        <w:rPr>
          <w:rFonts w:hint="cs"/>
          <w:rtl/>
        </w:rPr>
        <w:t>باء</w:t>
      </w:r>
      <w:r>
        <w:rPr>
          <w:rtl/>
        </w:rPr>
        <w:t xml:space="preserve"> عن تقديره</w:t>
      </w:r>
      <w:r>
        <w:rPr>
          <w:rFonts w:hint="cs"/>
          <w:rtl/>
        </w:rPr>
        <w:t>ا</w:t>
      </w:r>
      <w:r>
        <w:rPr>
          <w:rtl/>
        </w:rPr>
        <w:t xml:space="preserve"> لضرورة تنظيم العمل بكفاءة وفعالية في اللجنة الدائمة، ولكن </w:t>
      </w:r>
      <w:r>
        <w:rPr>
          <w:rFonts w:hint="cs"/>
          <w:rtl/>
        </w:rPr>
        <w:t xml:space="preserve">كان </w:t>
      </w:r>
      <w:r>
        <w:rPr>
          <w:rtl/>
        </w:rPr>
        <w:t xml:space="preserve">لديها بعض المخاوف </w:t>
      </w:r>
      <w:r>
        <w:rPr>
          <w:rFonts w:hint="cs"/>
          <w:rtl/>
        </w:rPr>
        <w:t xml:space="preserve">بشأن </w:t>
      </w:r>
      <w:r>
        <w:rPr>
          <w:rtl/>
        </w:rPr>
        <w:t xml:space="preserve">الطريقة التي تم </w:t>
      </w:r>
      <w:r>
        <w:rPr>
          <w:rFonts w:hint="cs"/>
          <w:rtl/>
        </w:rPr>
        <w:t xml:space="preserve">بها </w:t>
      </w:r>
      <w:r>
        <w:rPr>
          <w:rtl/>
        </w:rPr>
        <w:t xml:space="preserve">هيكلة عمل اللجنة الدائمة، فيما يتعلق </w:t>
      </w:r>
      <w:r>
        <w:rPr>
          <w:rFonts w:hint="cs"/>
          <w:rtl/>
        </w:rPr>
        <w:t>ب</w:t>
      </w:r>
      <w:r>
        <w:rPr>
          <w:rtl/>
        </w:rPr>
        <w:t xml:space="preserve">الاتجاه الذي يجب </w:t>
      </w:r>
      <w:r>
        <w:rPr>
          <w:rFonts w:hint="cs"/>
          <w:rtl/>
        </w:rPr>
        <w:t>ا</w:t>
      </w:r>
      <w:r>
        <w:rPr>
          <w:rtl/>
        </w:rPr>
        <w:t>تخ</w:t>
      </w:r>
      <w:r>
        <w:rPr>
          <w:rFonts w:hint="cs"/>
          <w:rtl/>
        </w:rPr>
        <w:t>ا</w:t>
      </w:r>
      <w:r>
        <w:rPr>
          <w:rtl/>
        </w:rPr>
        <w:t>ذ</w:t>
      </w:r>
      <w:r>
        <w:rPr>
          <w:rFonts w:hint="cs"/>
          <w:rtl/>
        </w:rPr>
        <w:t>ه</w:t>
      </w:r>
      <w:r>
        <w:rPr>
          <w:rtl/>
        </w:rPr>
        <w:t xml:space="preserve">. </w:t>
      </w:r>
      <w:r>
        <w:rPr>
          <w:rFonts w:hint="cs"/>
          <w:rtl/>
        </w:rPr>
        <w:t xml:space="preserve">وأدركت </w:t>
      </w:r>
      <w:r>
        <w:rPr>
          <w:rtl/>
        </w:rPr>
        <w:t xml:space="preserve">المجموعة </w:t>
      </w:r>
      <w:r>
        <w:rPr>
          <w:rFonts w:hint="cs"/>
          <w:rtl/>
        </w:rPr>
        <w:t>باء</w:t>
      </w:r>
      <w:r>
        <w:rPr>
          <w:rtl/>
        </w:rPr>
        <w:t xml:space="preserve"> أن الهدف من هذه العملية هو إجراء نقاش منظم </w:t>
      </w:r>
      <w:r>
        <w:rPr>
          <w:rFonts w:hint="cs"/>
          <w:rtl/>
        </w:rPr>
        <w:t>للوصول إلى</w:t>
      </w:r>
      <w:r>
        <w:rPr>
          <w:rtl/>
        </w:rPr>
        <w:t xml:space="preserve"> فهم مشترك. وفي هذا الصدد، </w:t>
      </w:r>
      <w:r>
        <w:rPr>
          <w:rFonts w:hint="cs"/>
          <w:rtl/>
        </w:rPr>
        <w:t>رأت</w:t>
      </w:r>
      <w:r>
        <w:rPr>
          <w:rtl/>
        </w:rPr>
        <w:t xml:space="preserve"> </w:t>
      </w:r>
      <w:r>
        <w:rPr>
          <w:rFonts w:hint="cs"/>
          <w:rtl/>
        </w:rPr>
        <w:t>المجموعة</w:t>
      </w:r>
      <w:r>
        <w:rPr>
          <w:rtl/>
        </w:rPr>
        <w:t xml:space="preserve"> أن العرض الذي قدم</w:t>
      </w:r>
      <w:r>
        <w:rPr>
          <w:rFonts w:hint="cs"/>
          <w:rtl/>
        </w:rPr>
        <w:t>ت</w:t>
      </w:r>
      <w:r>
        <w:rPr>
          <w:rtl/>
        </w:rPr>
        <w:t xml:space="preserve">ه طواقم البروفيسور كينيث يمكن أن </w:t>
      </w:r>
      <w:r>
        <w:rPr>
          <w:rFonts w:hint="cs"/>
          <w:rtl/>
        </w:rPr>
        <w:t>ي</w:t>
      </w:r>
      <w:r>
        <w:rPr>
          <w:rtl/>
        </w:rPr>
        <w:t xml:space="preserve">ساعد في إثراء مناقشات اللجنة الدائمة </w:t>
      </w:r>
      <w:r>
        <w:rPr>
          <w:rFonts w:hint="cs"/>
          <w:rtl/>
        </w:rPr>
        <w:t>بوصفها</w:t>
      </w:r>
      <w:r>
        <w:rPr>
          <w:rtl/>
        </w:rPr>
        <w:t xml:space="preserve"> طريق</w:t>
      </w:r>
      <w:r>
        <w:rPr>
          <w:rFonts w:hint="cs"/>
          <w:rtl/>
        </w:rPr>
        <w:t>ا</w:t>
      </w:r>
      <w:r>
        <w:rPr>
          <w:rtl/>
        </w:rPr>
        <w:t xml:space="preserve"> </w:t>
      </w:r>
      <w:r>
        <w:rPr>
          <w:rFonts w:hint="cs"/>
          <w:rtl/>
        </w:rPr>
        <w:t>للمضي قدما</w:t>
      </w:r>
      <w:r>
        <w:rPr>
          <w:rtl/>
        </w:rPr>
        <w:t xml:space="preserve">. </w:t>
      </w:r>
      <w:r>
        <w:rPr>
          <w:rFonts w:hint="cs"/>
          <w:rtl/>
        </w:rPr>
        <w:t>و</w:t>
      </w:r>
      <w:r>
        <w:rPr>
          <w:rtl/>
        </w:rPr>
        <w:t>كرر</w:t>
      </w:r>
      <w:r>
        <w:rPr>
          <w:rFonts w:hint="cs"/>
          <w:rtl/>
        </w:rPr>
        <w:t>ت</w:t>
      </w:r>
      <w:r>
        <w:rPr>
          <w:rtl/>
        </w:rPr>
        <w:t xml:space="preserve"> المجموعة </w:t>
      </w:r>
      <w:r>
        <w:rPr>
          <w:rFonts w:hint="cs"/>
          <w:rtl/>
        </w:rPr>
        <w:t>باء</w:t>
      </w:r>
      <w:r>
        <w:rPr>
          <w:rtl/>
        </w:rPr>
        <w:t xml:space="preserve"> أنه ينبغي </w:t>
      </w:r>
      <w:r>
        <w:rPr>
          <w:rFonts w:hint="cs"/>
          <w:rtl/>
        </w:rPr>
        <w:t>عليهم</w:t>
      </w:r>
      <w:r>
        <w:rPr>
          <w:rtl/>
        </w:rPr>
        <w:t xml:space="preserve"> </w:t>
      </w:r>
      <w:r>
        <w:rPr>
          <w:rFonts w:hint="cs"/>
          <w:rtl/>
        </w:rPr>
        <w:t>البناء</w:t>
      </w:r>
      <w:r>
        <w:rPr>
          <w:rtl/>
        </w:rPr>
        <w:t xml:space="preserve"> على هذا الإنجاز الكبير. يمكن </w:t>
      </w:r>
      <w:r>
        <w:rPr>
          <w:rFonts w:hint="cs"/>
          <w:rtl/>
        </w:rPr>
        <w:t>أن تكون ال</w:t>
      </w:r>
      <w:r>
        <w:rPr>
          <w:rtl/>
        </w:rPr>
        <w:t xml:space="preserve">مناقشة على مستوى الأهداف والمبادئ، على النحو الذي اقترحه وفد الولايات المتحدة الأمريكية </w:t>
      </w:r>
      <w:r>
        <w:rPr>
          <w:rFonts w:hint="cs"/>
          <w:rtl/>
        </w:rPr>
        <w:t>مكملة ل</w:t>
      </w:r>
      <w:r>
        <w:rPr>
          <w:rtl/>
        </w:rPr>
        <w:t xml:space="preserve">هذا العمل. </w:t>
      </w:r>
      <w:r>
        <w:rPr>
          <w:rFonts w:hint="cs"/>
          <w:rtl/>
        </w:rPr>
        <w:t>و</w:t>
      </w:r>
      <w:r>
        <w:rPr>
          <w:rtl/>
        </w:rPr>
        <w:t xml:space="preserve">يمكن أن </w:t>
      </w:r>
      <w:r>
        <w:rPr>
          <w:rFonts w:hint="cs"/>
          <w:rtl/>
        </w:rPr>
        <w:t xml:space="preserve">يؤدي </w:t>
      </w:r>
      <w:r>
        <w:rPr>
          <w:rtl/>
        </w:rPr>
        <w:t xml:space="preserve">كلا من هذين النهجين أيضا </w:t>
      </w:r>
      <w:r>
        <w:rPr>
          <w:rFonts w:hint="cs"/>
          <w:rtl/>
        </w:rPr>
        <w:t xml:space="preserve">إلى إجراء </w:t>
      </w:r>
      <w:r>
        <w:rPr>
          <w:rtl/>
        </w:rPr>
        <w:t xml:space="preserve">مناقشة </w:t>
      </w:r>
      <w:r>
        <w:rPr>
          <w:rFonts w:hint="cs"/>
          <w:rtl/>
        </w:rPr>
        <w:t>منظمة</w:t>
      </w:r>
      <w:r>
        <w:rPr>
          <w:rtl/>
        </w:rPr>
        <w:t xml:space="preserve">، </w:t>
      </w:r>
      <w:r>
        <w:rPr>
          <w:rFonts w:hint="cs"/>
          <w:rtl/>
        </w:rPr>
        <w:t>وهو ما أكده</w:t>
      </w:r>
      <w:r>
        <w:rPr>
          <w:rtl/>
        </w:rPr>
        <w:t xml:space="preserve"> الرئ</w:t>
      </w:r>
      <w:r>
        <w:rPr>
          <w:rFonts w:hint="cs"/>
          <w:rtl/>
        </w:rPr>
        <w:t>يس</w:t>
      </w:r>
      <w:r>
        <w:rPr>
          <w:rtl/>
        </w:rPr>
        <w:t xml:space="preserve"> في الدورة الماضية. </w:t>
      </w:r>
      <w:r>
        <w:rPr>
          <w:rFonts w:hint="cs"/>
          <w:rtl/>
        </w:rPr>
        <w:t>و</w:t>
      </w:r>
      <w:r>
        <w:rPr>
          <w:rtl/>
        </w:rPr>
        <w:t xml:space="preserve">ينبغي ألا </w:t>
      </w:r>
      <w:r>
        <w:rPr>
          <w:rFonts w:hint="cs"/>
          <w:rtl/>
        </w:rPr>
        <w:t>تتجاهل ا</w:t>
      </w:r>
      <w:r>
        <w:rPr>
          <w:rtl/>
        </w:rPr>
        <w:t xml:space="preserve">للجنة حقيقة </w:t>
      </w:r>
      <w:r>
        <w:rPr>
          <w:rFonts w:hint="cs"/>
          <w:rtl/>
        </w:rPr>
        <w:t>عدم</w:t>
      </w:r>
      <w:r>
        <w:rPr>
          <w:rtl/>
        </w:rPr>
        <w:t xml:space="preserve"> وجود إجماع داخل اللجنة الدائمة </w:t>
      </w:r>
      <w:r>
        <w:rPr>
          <w:rFonts w:hint="cs"/>
          <w:rtl/>
        </w:rPr>
        <w:t>فيما يخص ا</w:t>
      </w:r>
      <w:r>
        <w:rPr>
          <w:rtl/>
        </w:rPr>
        <w:t>لعمل المعياري و</w:t>
      </w:r>
      <w:r>
        <w:rPr>
          <w:rFonts w:hint="cs"/>
          <w:rtl/>
        </w:rPr>
        <w:t xml:space="preserve">أن </w:t>
      </w:r>
      <w:r>
        <w:rPr>
          <w:rtl/>
        </w:rPr>
        <w:t xml:space="preserve">هذه الحقيقة يجب </w:t>
      </w:r>
      <w:r>
        <w:rPr>
          <w:rFonts w:hint="cs"/>
          <w:rtl/>
        </w:rPr>
        <w:t>أ</w:t>
      </w:r>
      <w:r>
        <w:rPr>
          <w:rtl/>
        </w:rPr>
        <w:t>خذ</w:t>
      </w:r>
      <w:r>
        <w:rPr>
          <w:rFonts w:hint="cs"/>
          <w:rtl/>
        </w:rPr>
        <w:t>ها</w:t>
      </w:r>
      <w:r>
        <w:rPr>
          <w:rtl/>
        </w:rPr>
        <w:t xml:space="preserve"> بعين الاعتبار في </w:t>
      </w:r>
      <w:r>
        <w:rPr>
          <w:rFonts w:hint="cs"/>
          <w:rtl/>
        </w:rPr>
        <w:t>النظر</w:t>
      </w:r>
      <w:r>
        <w:rPr>
          <w:rtl/>
        </w:rPr>
        <w:t xml:space="preserve"> </w:t>
      </w:r>
      <w:r>
        <w:rPr>
          <w:rFonts w:hint="cs"/>
          <w:rtl/>
        </w:rPr>
        <w:t xml:space="preserve">بشأن </w:t>
      </w:r>
      <w:r>
        <w:rPr>
          <w:rtl/>
        </w:rPr>
        <w:t xml:space="preserve">إيجاد أساس توافقي </w:t>
      </w:r>
      <w:r>
        <w:rPr>
          <w:rFonts w:hint="cs"/>
          <w:rtl/>
        </w:rPr>
        <w:t xml:space="preserve">يمكن أن تستند </w:t>
      </w:r>
      <w:r>
        <w:rPr>
          <w:rtl/>
        </w:rPr>
        <w:t>و</w:t>
      </w:r>
      <w:r>
        <w:rPr>
          <w:rFonts w:hint="cs"/>
          <w:rtl/>
        </w:rPr>
        <w:t>ت</w:t>
      </w:r>
      <w:r>
        <w:rPr>
          <w:rtl/>
        </w:rPr>
        <w:t xml:space="preserve">عمل </w:t>
      </w:r>
      <w:r>
        <w:rPr>
          <w:rFonts w:hint="cs"/>
          <w:rtl/>
        </w:rPr>
        <w:t>عليه</w:t>
      </w:r>
      <w:r>
        <w:rPr>
          <w:rtl/>
        </w:rPr>
        <w:t xml:space="preserve"> جميع الدول الأعضاء معا. </w:t>
      </w:r>
      <w:r>
        <w:rPr>
          <w:rFonts w:hint="cs"/>
          <w:rtl/>
        </w:rPr>
        <w:t>وسوف</w:t>
      </w:r>
      <w:r>
        <w:rPr>
          <w:rtl/>
        </w:rPr>
        <w:t xml:space="preserve"> </w:t>
      </w:r>
      <w:r>
        <w:rPr>
          <w:rFonts w:hint="cs"/>
          <w:rtl/>
        </w:rPr>
        <w:t>ت</w:t>
      </w:r>
      <w:r>
        <w:rPr>
          <w:rtl/>
        </w:rPr>
        <w:t xml:space="preserve">واصل </w:t>
      </w:r>
      <w:r>
        <w:rPr>
          <w:rFonts w:hint="cs"/>
          <w:rtl/>
        </w:rPr>
        <w:t>المجموعة</w:t>
      </w:r>
      <w:r>
        <w:rPr>
          <w:rtl/>
        </w:rPr>
        <w:t xml:space="preserve"> </w:t>
      </w:r>
      <w:r>
        <w:rPr>
          <w:rFonts w:hint="cs"/>
          <w:rtl/>
        </w:rPr>
        <w:t>ا</w:t>
      </w:r>
      <w:r>
        <w:rPr>
          <w:rtl/>
        </w:rPr>
        <w:t>لمشاركة في المناقشات بشأن</w:t>
      </w:r>
      <w:r w:rsidR="00334679">
        <w:rPr>
          <w:rtl/>
        </w:rPr>
        <w:t xml:space="preserve"> التقييدات</w:t>
      </w:r>
      <w:r>
        <w:rPr>
          <w:rtl/>
        </w:rPr>
        <w:t xml:space="preserve"> والاستثناءات </w:t>
      </w:r>
      <w:r>
        <w:rPr>
          <w:rFonts w:hint="cs"/>
          <w:rtl/>
        </w:rPr>
        <w:t>ل</w:t>
      </w:r>
      <w:r>
        <w:rPr>
          <w:rtl/>
        </w:rPr>
        <w:t xml:space="preserve">لمكتبات ودور المحفوظات بطريقة بناءة </w:t>
      </w:r>
      <w:r>
        <w:rPr>
          <w:rFonts w:hint="cs"/>
          <w:rtl/>
        </w:rPr>
        <w:t>ومخلصة</w:t>
      </w:r>
      <w:r>
        <w:rPr>
          <w:rtl/>
        </w:rPr>
        <w:t>.</w:t>
      </w:r>
    </w:p>
    <w:p w:rsidR="00A253AB" w:rsidRDefault="00A253AB" w:rsidP="00C019A5">
      <w:pPr>
        <w:pStyle w:val="NumberedParaAR"/>
        <w:jc w:val="both"/>
      </w:pPr>
      <w:r>
        <w:rPr>
          <w:rFonts w:hint="cs"/>
          <w:rtl/>
        </w:rPr>
        <w:t xml:space="preserve">وتحدث </w:t>
      </w:r>
      <w:r>
        <w:rPr>
          <w:rtl/>
        </w:rPr>
        <w:t>وفد نيجيريا باسم مجموعة البلدان الأفريقية وقال</w:t>
      </w:r>
      <w:r>
        <w:rPr>
          <w:rFonts w:hint="cs"/>
          <w:rtl/>
        </w:rPr>
        <w:t xml:space="preserve"> إ</w:t>
      </w:r>
      <w:r>
        <w:rPr>
          <w:rtl/>
        </w:rPr>
        <w:t xml:space="preserve">ن لديه بيان عام بشأن الاستثناءات </w:t>
      </w:r>
      <w:r w:rsidR="003A330A">
        <w:rPr>
          <w:rtl/>
        </w:rPr>
        <w:t xml:space="preserve">والتقييدات </w:t>
      </w:r>
      <w:r>
        <w:rPr>
          <w:rtl/>
        </w:rPr>
        <w:t xml:space="preserve">التي لم تكن </w:t>
      </w:r>
      <w:r>
        <w:rPr>
          <w:rFonts w:hint="cs"/>
          <w:rtl/>
        </w:rPr>
        <w:t>مقصورة</w:t>
      </w:r>
      <w:r>
        <w:rPr>
          <w:rtl/>
        </w:rPr>
        <w:t xml:space="preserve"> </w:t>
      </w:r>
      <w:r>
        <w:rPr>
          <w:rFonts w:hint="cs"/>
          <w:rtl/>
        </w:rPr>
        <w:t>ع</w:t>
      </w:r>
      <w:r>
        <w:rPr>
          <w:rtl/>
        </w:rPr>
        <w:t xml:space="preserve">لى المكتبات ودور المحفوظات. </w:t>
      </w:r>
      <w:r>
        <w:rPr>
          <w:rFonts w:hint="cs"/>
          <w:rtl/>
        </w:rPr>
        <w:t>و</w:t>
      </w:r>
      <w:r>
        <w:rPr>
          <w:rtl/>
        </w:rPr>
        <w:t xml:space="preserve">كما </w:t>
      </w:r>
      <w:r>
        <w:rPr>
          <w:rFonts w:hint="cs"/>
          <w:rtl/>
        </w:rPr>
        <w:t>تم</w:t>
      </w:r>
      <w:r>
        <w:rPr>
          <w:rtl/>
        </w:rPr>
        <w:t xml:space="preserve"> في الدورات السابقة للجنة</w:t>
      </w:r>
      <w:r>
        <w:rPr>
          <w:rFonts w:hint="cs"/>
          <w:rtl/>
        </w:rPr>
        <w:t xml:space="preserve"> الدائمة المعنية بحق المؤلف والحقوق المجاورة</w:t>
      </w:r>
      <w:r>
        <w:rPr>
          <w:rtl/>
        </w:rPr>
        <w:t xml:space="preserve">، واصلت المجموعة الأفريقية </w:t>
      </w:r>
      <w:r>
        <w:rPr>
          <w:rFonts w:hint="cs"/>
          <w:rtl/>
        </w:rPr>
        <w:t>ا</w:t>
      </w:r>
      <w:r>
        <w:rPr>
          <w:rtl/>
        </w:rPr>
        <w:t xml:space="preserve">لتأكيد على أهمية المبادئ الاستثناءات </w:t>
      </w:r>
      <w:r w:rsidR="003A330A">
        <w:rPr>
          <w:rtl/>
        </w:rPr>
        <w:t xml:space="preserve">والتقييدات </w:t>
      </w:r>
      <w:r>
        <w:rPr>
          <w:rtl/>
        </w:rPr>
        <w:t>في نظام الملكية الفكرية لتحقيق أهداف محددة، وخاصة في سياق تسهيل المعلومات والمعرف</w:t>
      </w:r>
      <w:r>
        <w:rPr>
          <w:rFonts w:hint="cs"/>
          <w:rtl/>
        </w:rPr>
        <w:t>ة</w:t>
      </w:r>
      <w:r>
        <w:rPr>
          <w:rtl/>
        </w:rPr>
        <w:t xml:space="preserve">، </w:t>
      </w:r>
      <w:r>
        <w:rPr>
          <w:rFonts w:hint="cs"/>
          <w:rtl/>
        </w:rPr>
        <w:t>وهو</w:t>
      </w:r>
      <w:r>
        <w:rPr>
          <w:rtl/>
        </w:rPr>
        <w:t xml:space="preserve"> كان هدف اللجنة الدائمة </w:t>
      </w:r>
      <w:r>
        <w:rPr>
          <w:rFonts w:hint="cs"/>
          <w:rtl/>
        </w:rPr>
        <w:t>بشأن</w:t>
      </w:r>
      <w:r>
        <w:rPr>
          <w:rtl/>
        </w:rPr>
        <w:t xml:space="preserve"> الاستثناءات </w:t>
      </w:r>
      <w:r w:rsidR="003A330A">
        <w:rPr>
          <w:rtl/>
        </w:rPr>
        <w:t xml:space="preserve">والتقييدات </w:t>
      </w:r>
      <w:r>
        <w:rPr>
          <w:rtl/>
        </w:rPr>
        <w:t xml:space="preserve">بالنسبة لعدد كبير من الدول الأعضاء. </w:t>
      </w:r>
      <w:r>
        <w:rPr>
          <w:rFonts w:hint="cs"/>
          <w:rtl/>
        </w:rPr>
        <w:t xml:space="preserve">وأدى </w:t>
      </w:r>
      <w:r>
        <w:rPr>
          <w:rtl/>
        </w:rPr>
        <w:t xml:space="preserve">ظهور البيئة الرقمية </w:t>
      </w:r>
      <w:r>
        <w:rPr>
          <w:rFonts w:hint="cs"/>
          <w:rtl/>
        </w:rPr>
        <w:t>إلى زيادة</w:t>
      </w:r>
      <w:r>
        <w:rPr>
          <w:rtl/>
        </w:rPr>
        <w:t xml:space="preserve"> الحاجة إلى إدراج أكبر نسبة من الجمهور في فضاء المعلومات والمعرفة. </w:t>
      </w:r>
      <w:r>
        <w:rPr>
          <w:rFonts w:hint="cs"/>
          <w:rtl/>
        </w:rPr>
        <w:t>و</w:t>
      </w:r>
      <w:r>
        <w:rPr>
          <w:rtl/>
        </w:rPr>
        <w:t>أعرب</w:t>
      </w:r>
      <w:r>
        <w:rPr>
          <w:rFonts w:hint="cs"/>
          <w:rtl/>
        </w:rPr>
        <w:t>ت</w:t>
      </w:r>
      <w:r>
        <w:rPr>
          <w:rtl/>
        </w:rPr>
        <w:t xml:space="preserve"> </w:t>
      </w:r>
      <w:r>
        <w:rPr>
          <w:rFonts w:hint="cs"/>
          <w:rtl/>
        </w:rPr>
        <w:t>ا</w:t>
      </w:r>
      <w:r>
        <w:rPr>
          <w:rtl/>
        </w:rPr>
        <w:t>لمجموعة الأفريقية عن تقديره</w:t>
      </w:r>
      <w:r>
        <w:rPr>
          <w:rFonts w:hint="cs"/>
          <w:rtl/>
        </w:rPr>
        <w:t>ا</w:t>
      </w:r>
      <w:r>
        <w:rPr>
          <w:rtl/>
        </w:rPr>
        <w:t xml:space="preserve"> </w:t>
      </w:r>
      <w:r>
        <w:rPr>
          <w:rFonts w:hint="cs"/>
          <w:rtl/>
        </w:rPr>
        <w:t>لل</w:t>
      </w:r>
      <w:r>
        <w:rPr>
          <w:rtl/>
        </w:rPr>
        <w:t xml:space="preserve">مستويات </w:t>
      </w:r>
      <w:r>
        <w:rPr>
          <w:rFonts w:hint="cs"/>
          <w:rtl/>
        </w:rPr>
        <w:t>ال</w:t>
      </w:r>
      <w:r>
        <w:rPr>
          <w:rtl/>
        </w:rPr>
        <w:t xml:space="preserve">مختلفة من النضج </w:t>
      </w:r>
      <w:r>
        <w:rPr>
          <w:rFonts w:hint="cs"/>
          <w:rtl/>
        </w:rPr>
        <w:t>ل</w:t>
      </w:r>
      <w:r>
        <w:rPr>
          <w:rtl/>
        </w:rPr>
        <w:t xml:space="preserve">بنود جدول أعمال </w:t>
      </w:r>
      <w:r>
        <w:rPr>
          <w:rFonts w:hint="cs"/>
          <w:rtl/>
        </w:rPr>
        <w:t xml:space="preserve">اللجنة </w:t>
      </w:r>
      <w:r>
        <w:rPr>
          <w:rtl/>
        </w:rPr>
        <w:t xml:space="preserve">الدائمة. ومع ذلك، </w:t>
      </w:r>
      <w:r>
        <w:rPr>
          <w:rFonts w:hint="cs"/>
          <w:rtl/>
        </w:rPr>
        <w:t>كانت</w:t>
      </w:r>
      <w:r>
        <w:rPr>
          <w:rtl/>
        </w:rPr>
        <w:t xml:space="preserve"> تشعر بالقلق بسبب عدم إحراز تقدم بشأن الاستثناءات </w:t>
      </w:r>
      <w:r w:rsidR="003A330A">
        <w:rPr>
          <w:rtl/>
        </w:rPr>
        <w:t>والتقييدات</w:t>
      </w:r>
      <w:r w:rsidR="000C68A0">
        <w:rPr>
          <w:rtl/>
        </w:rPr>
        <w:t>.</w:t>
      </w:r>
      <w:r>
        <w:rPr>
          <w:rtl/>
        </w:rPr>
        <w:t xml:space="preserve"> وفي هذا الصدد، أكد</w:t>
      </w:r>
      <w:r>
        <w:rPr>
          <w:rFonts w:hint="cs"/>
          <w:rtl/>
        </w:rPr>
        <w:t>ت</w:t>
      </w:r>
      <w:r>
        <w:rPr>
          <w:rtl/>
        </w:rPr>
        <w:t xml:space="preserve"> المجموعة الأفريقية الحاجة إلى صكوك قانونية دولية، </w:t>
      </w:r>
      <w:r>
        <w:rPr>
          <w:rFonts w:hint="cs"/>
          <w:rtl/>
        </w:rPr>
        <w:t xml:space="preserve">لموضوعي </w:t>
      </w:r>
      <w:r>
        <w:rPr>
          <w:rtl/>
        </w:rPr>
        <w:t xml:space="preserve">الاستثناءات </w:t>
      </w:r>
      <w:r w:rsidR="003A330A">
        <w:rPr>
          <w:rtl/>
        </w:rPr>
        <w:t xml:space="preserve">والتقييدات </w:t>
      </w:r>
      <w:r>
        <w:rPr>
          <w:rtl/>
        </w:rPr>
        <w:t>ال</w:t>
      </w:r>
      <w:r>
        <w:rPr>
          <w:rFonts w:hint="cs"/>
          <w:rtl/>
        </w:rPr>
        <w:t>لذ</w:t>
      </w:r>
      <w:r>
        <w:rPr>
          <w:rtl/>
        </w:rPr>
        <w:t>ي</w:t>
      </w:r>
      <w:r>
        <w:rPr>
          <w:rFonts w:hint="cs"/>
          <w:rtl/>
        </w:rPr>
        <w:t>ن</w:t>
      </w:r>
      <w:r>
        <w:rPr>
          <w:rtl/>
        </w:rPr>
        <w:t xml:space="preserve"> تنظر فيه</w:t>
      </w:r>
      <w:r>
        <w:rPr>
          <w:rFonts w:hint="cs"/>
          <w:rtl/>
        </w:rPr>
        <w:t>م</w:t>
      </w:r>
      <w:r>
        <w:rPr>
          <w:rtl/>
        </w:rPr>
        <w:t>ا اللجنة الدائمة. وحث</w:t>
      </w:r>
      <w:r>
        <w:rPr>
          <w:rFonts w:hint="cs"/>
          <w:rtl/>
        </w:rPr>
        <w:t>ت</w:t>
      </w:r>
      <w:r>
        <w:rPr>
          <w:rtl/>
        </w:rPr>
        <w:t xml:space="preserve"> </w:t>
      </w:r>
      <w:r>
        <w:rPr>
          <w:rFonts w:hint="cs"/>
          <w:rtl/>
        </w:rPr>
        <w:t>المجموعة</w:t>
      </w:r>
      <w:r>
        <w:rPr>
          <w:rtl/>
        </w:rPr>
        <w:t xml:space="preserve"> الدول الأعضاء </w:t>
      </w:r>
      <w:r>
        <w:rPr>
          <w:rFonts w:hint="cs"/>
          <w:rtl/>
        </w:rPr>
        <w:t>على الانتقال</w:t>
      </w:r>
      <w:r>
        <w:rPr>
          <w:rtl/>
        </w:rPr>
        <w:t xml:space="preserve"> إلى العمل القائم على النص</w:t>
      </w:r>
      <w:r>
        <w:rPr>
          <w:rFonts w:hint="cs"/>
          <w:rtl/>
        </w:rPr>
        <w:t>وص</w:t>
      </w:r>
      <w:r>
        <w:rPr>
          <w:rtl/>
        </w:rPr>
        <w:t xml:space="preserve"> </w:t>
      </w:r>
      <w:r>
        <w:rPr>
          <w:rFonts w:hint="cs"/>
          <w:rtl/>
        </w:rPr>
        <w:t>استنادا</w:t>
      </w:r>
      <w:r>
        <w:rPr>
          <w:rtl/>
        </w:rPr>
        <w:t xml:space="preserve"> </w:t>
      </w:r>
      <w:r>
        <w:rPr>
          <w:rFonts w:hint="cs"/>
          <w:rtl/>
        </w:rPr>
        <w:t xml:space="preserve">إلى </w:t>
      </w:r>
      <w:r>
        <w:rPr>
          <w:rtl/>
        </w:rPr>
        <w:t xml:space="preserve">ولاية عام 2012 للجمعية العامة بشأن هذا الموضوع. </w:t>
      </w:r>
      <w:r>
        <w:rPr>
          <w:rFonts w:hint="cs"/>
          <w:rtl/>
        </w:rPr>
        <w:t>وضمن</w:t>
      </w:r>
      <w:r>
        <w:rPr>
          <w:rtl/>
        </w:rPr>
        <w:t xml:space="preserve"> هذا الإطار، يمكن للخبرات الوطنية للدول الأعضاء </w:t>
      </w:r>
      <w:r>
        <w:rPr>
          <w:rFonts w:hint="cs"/>
          <w:rtl/>
        </w:rPr>
        <w:t xml:space="preserve">تعزيز </w:t>
      </w:r>
      <w:r>
        <w:rPr>
          <w:rtl/>
        </w:rPr>
        <w:t>المداولات بشأن هذه الموضوعات</w:t>
      </w:r>
      <w:r>
        <w:rPr>
          <w:rFonts w:hint="cs"/>
          <w:rtl/>
        </w:rPr>
        <w:t xml:space="preserve"> إلى حد </w:t>
      </w:r>
      <w:r>
        <w:rPr>
          <w:rtl/>
        </w:rPr>
        <w:t xml:space="preserve">كبير. </w:t>
      </w:r>
      <w:r>
        <w:rPr>
          <w:rFonts w:hint="cs"/>
          <w:rtl/>
        </w:rPr>
        <w:t>وأكدت</w:t>
      </w:r>
      <w:r>
        <w:rPr>
          <w:rtl/>
        </w:rPr>
        <w:t xml:space="preserve"> المجموعة الأفريقية استعدادها للمشاركة البناءة في المداولات بشأن الاستثناءات </w:t>
      </w:r>
      <w:r w:rsidR="003A330A">
        <w:rPr>
          <w:rtl/>
        </w:rPr>
        <w:t xml:space="preserve">والتقييدات </w:t>
      </w:r>
      <w:r>
        <w:rPr>
          <w:rtl/>
        </w:rPr>
        <w:t>وتطلع</w:t>
      </w:r>
      <w:r>
        <w:rPr>
          <w:rFonts w:hint="cs"/>
          <w:rtl/>
        </w:rPr>
        <w:t>ت</w:t>
      </w:r>
      <w:r>
        <w:rPr>
          <w:rtl/>
        </w:rPr>
        <w:t xml:space="preserve"> إلى </w:t>
      </w:r>
      <w:r>
        <w:rPr>
          <w:rFonts w:hint="cs"/>
          <w:rtl/>
        </w:rPr>
        <w:t>تأييد</w:t>
      </w:r>
      <w:r>
        <w:rPr>
          <w:rtl/>
        </w:rPr>
        <w:t xml:space="preserve"> برنامج العمل </w:t>
      </w:r>
      <w:r>
        <w:rPr>
          <w:rFonts w:hint="cs"/>
          <w:rtl/>
        </w:rPr>
        <w:t>المتعلق با</w:t>
      </w:r>
      <w:r>
        <w:rPr>
          <w:rtl/>
        </w:rPr>
        <w:t xml:space="preserve">لاستثناءات </w:t>
      </w:r>
      <w:r w:rsidR="003A330A">
        <w:rPr>
          <w:rtl/>
        </w:rPr>
        <w:t xml:space="preserve">والتقييدات </w:t>
      </w:r>
      <w:r>
        <w:rPr>
          <w:rtl/>
        </w:rPr>
        <w:t xml:space="preserve">، </w:t>
      </w:r>
      <w:r>
        <w:rPr>
          <w:rFonts w:hint="cs"/>
          <w:rtl/>
        </w:rPr>
        <w:t>لكل من</w:t>
      </w:r>
      <w:r>
        <w:rPr>
          <w:rtl/>
        </w:rPr>
        <w:t xml:space="preserve"> </w:t>
      </w:r>
      <w:r>
        <w:rPr>
          <w:rFonts w:hint="cs"/>
          <w:rtl/>
        </w:rPr>
        <w:t>ا</w:t>
      </w:r>
      <w:r>
        <w:rPr>
          <w:rtl/>
        </w:rPr>
        <w:t>لمكتبات و</w:t>
      </w:r>
      <w:r>
        <w:rPr>
          <w:rFonts w:hint="cs"/>
          <w:rtl/>
        </w:rPr>
        <w:t xml:space="preserve">دور </w:t>
      </w:r>
      <w:r>
        <w:rPr>
          <w:rtl/>
        </w:rPr>
        <w:t xml:space="preserve">المحفوظات والمؤسسات التعليمية والبحثية </w:t>
      </w:r>
      <w:r>
        <w:rPr>
          <w:rFonts w:hint="cs"/>
          <w:rtl/>
        </w:rPr>
        <w:t>و</w:t>
      </w:r>
      <w:r>
        <w:rPr>
          <w:rtl/>
        </w:rPr>
        <w:t>للأشخاص ذوي إعاقات أخرى.</w:t>
      </w:r>
    </w:p>
    <w:p w:rsidR="00A253AB" w:rsidRDefault="00A253AB" w:rsidP="00A253AB">
      <w:pPr>
        <w:pStyle w:val="NumberedParaAR"/>
        <w:jc w:val="both"/>
      </w:pPr>
      <w:r>
        <w:rPr>
          <w:rFonts w:hint="cs"/>
          <w:rtl/>
        </w:rPr>
        <w:t>وتحدث</w:t>
      </w:r>
      <w:r>
        <w:rPr>
          <w:rtl/>
        </w:rPr>
        <w:t xml:space="preserve"> وفد البرازيل باسم مجموعة بلدان أمريكا اللاتينية</w:t>
      </w:r>
      <w:r>
        <w:rPr>
          <w:rFonts w:hint="cs"/>
          <w:rtl/>
        </w:rPr>
        <w:t xml:space="preserve"> والكاريبي</w:t>
      </w:r>
      <w:r>
        <w:rPr>
          <w:rtl/>
        </w:rPr>
        <w:t xml:space="preserve">، </w:t>
      </w:r>
      <w:r>
        <w:rPr>
          <w:rFonts w:hint="cs"/>
          <w:rtl/>
        </w:rPr>
        <w:t>وأعرب عن تأييده</w:t>
      </w:r>
      <w:r>
        <w:rPr>
          <w:rtl/>
        </w:rPr>
        <w:t xml:space="preserve"> </w:t>
      </w:r>
      <w:r>
        <w:rPr>
          <w:rFonts w:hint="cs"/>
          <w:rtl/>
        </w:rPr>
        <w:t xml:space="preserve">لإجراء </w:t>
      </w:r>
      <w:r>
        <w:rPr>
          <w:rtl/>
        </w:rPr>
        <w:t>مناقشة مفتوحة وصريحة حول</w:t>
      </w:r>
      <w:r w:rsidR="00334679">
        <w:rPr>
          <w:rtl/>
        </w:rPr>
        <w:t xml:space="preserve"> التقييدات</w:t>
      </w:r>
      <w:r>
        <w:rPr>
          <w:rtl/>
        </w:rPr>
        <w:t xml:space="preserve"> والاستثناءات للمكتبات ودور المحفوظات التي لا تحكم مسبقا على طبيعة النتائج، من أجل التوصل إلى حلول للمكتبات و</w:t>
      </w:r>
      <w:r>
        <w:rPr>
          <w:rFonts w:hint="cs"/>
          <w:rtl/>
        </w:rPr>
        <w:t xml:space="preserve">دور </w:t>
      </w:r>
      <w:r>
        <w:rPr>
          <w:rtl/>
        </w:rPr>
        <w:t xml:space="preserve">المحفوظات في جميع أنحاء العالم. </w:t>
      </w:r>
      <w:r>
        <w:rPr>
          <w:rFonts w:hint="cs"/>
          <w:rtl/>
        </w:rPr>
        <w:t>واهتمت</w:t>
      </w:r>
      <w:r>
        <w:rPr>
          <w:rtl/>
        </w:rPr>
        <w:t xml:space="preserve"> المجموعة </w:t>
      </w:r>
      <w:r>
        <w:rPr>
          <w:rFonts w:hint="cs"/>
          <w:rtl/>
        </w:rPr>
        <w:t>ب</w:t>
      </w:r>
      <w:r>
        <w:rPr>
          <w:rtl/>
        </w:rPr>
        <w:t>مناقشة الاقتراح المقدم من وفود البرازيل و</w:t>
      </w:r>
      <w:r w:rsidR="00B52606">
        <w:rPr>
          <w:rtl/>
        </w:rPr>
        <w:t>إكوادور</w:t>
      </w:r>
      <w:r>
        <w:rPr>
          <w:rtl/>
        </w:rPr>
        <w:t xml:space="preserve"> والهند والمجموعة الأفريقية فيما يتعلق بمعال</w:t>
      </w:r>
      <w:r>
        <w:rPr>
          <w:rFonts w:hint="cs"/>
          <w:rtl/>
        </w:rPr>
        <w:t>ج</w:t>
      </w:r>
      <w:r>
        <w:rPr>
          <w:rtl/>
        </w:rPr>
        <w:t xml:space="preserve">ة هذا الموضوع. </w:t>
      </w:r>
      <w:r>
        <w:rPr>
          <w:rFonts w:hint="cs"/>
          <w:rtl/>
        </w:rPr>
        <w:t>و</w:t>
      </w:r>
      <w:r>
        <w:rPr>
          <w:rtl/>
        </w:rPr>
        <w:t xml:space="preserve">من أجل تعزيز العمل على الاستثناءات </w:t>
      </w:r>
      <w:r w:rsidR="003A330A">
        <w:rPr>
          <w:rtl/>
        </w:rPr>
        <w:t xml:space="preserve">والتقييدات </w:t>
      </w:r>
      <w:r>
        <w:rPr>
          <w:rtl/>
        </w:rPr>
        <w:t xml:space="preserve">، أيدت المجموعة النقاش </w:t>
      </w:r>
      <w:r>
        <w:rPr>
          <w:rFonts w:hint="cs"/>
          <w:rtl/>
        </w:rPr>
        <w:t>حول</w:t>
      </w:r>
      <w:r>
        <w:rPr>
          <w:rtl/>
        </w:rPr>
        <w:t xml:space="preserve"> الرسم البياني ال</w:t>
      </w:r>
      <w:r>
        <w:rPr>
          <w:rFonts w:hint="cs"/>
          <w:rtl/>
        </w:rPr>
        <w:t>ذ</w:t>
      </w:r>
      <w:r>
        <w:rPr>
          <w:rtl/>
        </w:rPr>
        <w:t xml:space="preserve">ي اقترحه الرئيس. </w:t>
      </w:r>
      <w:r>
        <w:rPr>
          <w:rFonts w:hint="cs"/>
          <w:rtl/>
        </w:rPr>
        <w:t>و</w:t>
      </w:r>
      <w:r>
        <w:rPr>
          <w:rtl/>
        </w:rPr>
        <w:t>طلب</w:t>
      </w:r>
      <w:r>
        <w:rPr>
          <w:rFonts w:hint="cs"/>
          <w:rtl/>
        </w:rPr>
        <w:t>ت</w:t>
      </w:r>
      <w:r>
        <w:rPr>
          <w:rtl/>
        </w:rPr>
        <w:t xml:space="preserve"> مجموعة بلدان أمريكا اللاتينية</w:t>
      </w:r>
      <w:r>
        <w:rPr>
          <w:rFonts w:hint="cs"/>
          <w:rtl/>
        </w:rPr>
        <w:t xml:space="preserve"> والكاريبي</w:t>
      </w:r>
      <w:r>
        <w:rPr>
          <w:rtl/>
        </w:rPr>
        <w:t xml:space="preserve"> </w:t>
      </w:r>
      <w:r>
        <w:rPr>
          <w:rFonts w:hint="cs"/>
          <w:rtl/>
        </w:rPr>
        <w:t xml:space="preserve">من </w:t>
      </w:r>
      <w:r>
        <w:rPr>
          <w:rtl/>
        </w:rPr>
        <w:t xml:space="preserve">الأمانة بوزيع نسخ من </w:t>
      </w:r>
      <w:r>
        <w:rPr>
          <w:rFonts w:hint="cs"/>
          <w:rtl/>
        </w:rPr>
        <w:t>الرسم البياني</w:t>
      </w:r>
      <w:r>
        <w:rPr>
          <w:rtl/>
        </w:rPr>
        <w:t xml:space="preserve"> </w:t>
      </w:r>
      <w:r>
        <w:rPr>
          <w:rFonts w:hint="cs"/>
          <w:rtl/>
        </w:rPr>
        <w:t>على</w:t>
      </w:r>
      <w:r>
        <w:rPr>
          <w:rtl/>
        </w:rPr>
        <w:t xml:space="preserve"> الوفود من أجل تسهيل المناقشات.</w:t>
      </w:r>
    </w:p>
    <w:p w:rsidR="00A253AB" w:rsidRDefault="00A253AB" w:rsidP="00A253AB">
      <w:pPr>
        <w:pStyle w:val="NumberedParaAR"/>
        <w:jc w:val="both"/>
      </w:pPr>
      <w:r>
        <w:rPr>
          <w:rtl/>
        </w:rPr>
        <w:t xml:space="preserve">وتحدث وفد رومانيا باسم مجموعة بلدان أوروبا الوسطى والبلطيق، ورحب بعرض الدراسة التي بشأن حق المؤلف </w:t>
      </w:r>
      <w:r w:rsidR="003A330A">
        <w:rPr>
          <w:rtl/>
        </w:rPr>
        <w:t xml:space="preserve">والتقييدات </w:t>
      </w:r>
      <w:r>
        <w:rPr>
          <w:rtl/>
        </w:rPr>
        <w:t xml:space="preserve">والاستثناءات للمتاحف وشكر القائمين عليها، على عملهم وعلى المشاركة في النقاش مع اللجنة الدائمة المعنية بحق المؤلف والحقوق المجاورة. </w:t>
      </w:r>
      <w:r>
        <w:rPr>
          <w:rFonts w:hint="cs"/>
          <w:rtl/>
        </w:rPr>
        <w:t>و</w:t>
      </w:r>
      <w:r>
        <w:rPr>
          <w:rtl/>
        </w:rPr>
        <w:t xml:space="preserve">تناولت الدراسة المسائل العملية التي </w:t>
      </w:r>
      <w:r>
        <w:rPr>
          <w:rFonts w:hint="cs"/>
          <w:rtl/>
        </w:rPr>
        <w:t xml:space="preserve">كانت </w:t>
      </w:r>
      <w:r>
        <w:rPr>
          <w:rtl/>
        </w:rPr>
        <w:t xml:space="preserve">تواجه المتاحف في عملهم اليومي، ويمكن أن تكون بمثابة مصدر إلهام للمشرعين في العديد من البلدان. وفيما يتعلق </w:t>
      </w:r>
      <w:r>
        <w:rPr>
          <w:rFonts w:hint="cs"/>
          <w:rtl/>
        </w:rPr>
        <w:t>ب</w:t>
      </w:r>
      <w:r w:rsidR="00334679">
        <w:rPr>
          <w:rtl/>
        </w:rPr>
        <w:t>التقييدات</w:t>
      </w:r>
      <w:r>
        <w:rPr>
          <w:rtl/>
        </w:rPr>
        <w:t xml:space="preserve"> والاستثناءات </w:t>
      </w:r>
      <w:r>
        <w:rPr>
          <w:rFonts w:hint="cs"/>
          <w:rtl/>
        </w:rPr>
        <w:t>ل</w:t>
      </w:r>
      <w:r>
        <w:rPr>
          <w:rtl/>
        </w:rPr>
        <w:t xml:space="preserve">لمكتبات ودور المحفوظات كانت مجموعة بلدان أوروبا الوسطى والبلطيق مقتنعة بأن المناقشات الموضوعية التي جرت خلال جلسات اللجنة الدائمة السابقة كانت مفيدة للدول الأعضاء فيها. وكانت ترغب في استمرار هذه العملية. </w:t>
      </w:r>
      <w:r>
        <w:rPr>
          <w:rFonts w:hint="cs"/>
          <w:rtl/>
        </w:rPr>
        <w:t>وقدمت</w:t>
      </w:r>
      <w:r>
        <w:rPr>
          <w:rtl/>
        </w:rPr>
        <w:t xml:space="preserve"> المعاهدات الدولية لحق المؤلف إطارا واسعا </w:t>
      </w:r>
      <w:r>
        <w:rPr>
          <w:rFonts w:hint="cs"/>
          <w:rtl/>
        </w:rPr>
        <w:t>لوضع</w:t>
      </w:r>
      <w:r>
        <w:rPr>
          <w:rtl/>
        </w:rPr>
        <w:t xml:space="preserve"> الاستثناءات </w:t>
      </w:r>
      <w:r>
        <w:rPr>
          <w:rFonts w:hint="cs"/>
          <w:rtl/>
        </w:rPr>
        <w:t>و</w:t>
      </w:r>
      <w:r>
        <w:rPr>
          <w:rtl/>
        </w:rPr>
        <w:t xml:space="preserve">قد تحتاج الدول الأعضاء </w:t>
      </w:r>
      <w:r>
        <w:rPr>
          <w:rFonts w:hint="cs"/>
          <w:rtl/>
        </w:rPr>
        <w:t xml:space="preserve">إلى </w:t>
      </w:r>
      <w:r>
        <w:rPr>
          <w:rtl/>
        </w:rPr>
        <w:t xml:space="preserve">مزيد من التوجيه </w:t>
      </w:r>
      <w:r>
        <w:rPr>
          <w:rFonts w:hint="cs"/>
          <w:rtl/>
        </w:rPr>
        <w:t>عن</w:t>
      </w:r>
      <w:r>
        <w:rPr>
          <w:rtl/>
        </w:rPr>
        <w:t xml:space="preserve"> أفضل السبل ل</w:t>
      </w:r>
      <w:r>
        <w:rPr>
          <w:rFonts w:hint="cs"/>
          <w:rtl/>
        </w:rPr>
        <w:t xml:space="preserve">صياغة </w:t>
      </w:r>
      <w:r>
        <w:rPr>
          <w:rtl/>
        </w:rPr>
        <w:t xml:space="preserve">استثناءات محددة، وخاصة في العصر الرقمي. ومع ذلك، فإن </w:t>
      </w:r>
      <w:r>
        <w:rPr>
          <w:rFonts w:hint="cs"/>
          <w:rtl/>
        </w:rPr>
        <w:t>ال</w:t>
      </w:r>
      <w:r>
        <w:rPr>
          <w:rtl/>
        </w:rPr>
        <w:t xml:space="preserve">صلة </w:t>
      </w:r>
      <w:r>
        <w:rPr>
          <w:rFonts w:hint="cs"/>
          <w:rtl/>
        </w:rPr>
        <w:t>ال</w:t>
      </w:r>
      <w:r>
        <w:rPr>
          <w:rtl/>
        </w:rPr>
        <w:t xml:space="preserve">واضحة التي كانت قائمة بين الاستثناءات وحق المؤلف والحقائق التاريخية، </w:t>
      </w:r>
      <w:r>
        <w:rPr>
          <w:rFonts w:hint="cs"/>
          <w:rtl/>
        </w:rPr>
        <w:t>وكذلك</w:t>
      </w:r>
      <w:r>
        <w:rPr>
          <w:rtl/>
        </w:rPr>
        <w:t xml:space="preserve"> التقاليد في كل دولة من الدول الأعضاء، من شأنه</w:t>
      </w:r>
      <w:r>
        <w:rPr>
          <w:rFonts w:hint="cs"/>
          <w:rtl/>
        </w:rPr>
        <w:t>ا</w:t>
      </w:r>
      <w:r>
        <w:rPr>
          <w:rtl/>
        </w:rPr>
        <w:t xml:space="preserve"> أن</w:t>
      </w:r>
      <w:r>
        <w:rPr>
          <w:rFonts w:hint="cs"/>
          <w:rtl/>
        </w:rPr>
        <w:t xml:space="preserve"> ت</w:t>
      </w:r>
      <w:r>
        <w:rPr>
          <w:rtl/>
        </w:rPr>
        <w:t xml:space="preserve">جعل </w:t>
      </w:r>
      <w:r>
        <w:rPr>
          <w:rFonts w:hint="cs"/>
          <w:rtl/>
        </w:rPr>
        <w:t xml:space="preserve">أي </w:t>
      </w:r>
      <w:r>
        <w:rPr>
          <w:rtl/>
        </w:rPr>
        <w:t>صك ملزم قانون</w:t>
      </w:r>
      <w:r>
        <w:rPr>
          <w:rFonts w:hint="cs"/>
          <w:rtl/>
        </w:rPr>
        <w:t>ي</w:t>
      </w:r>
      <w:r>
        <w:rPr>
          <w:rtl/>
        </w:rPr>
        <w:t xml:space="preserve">ا غير مناسب في رأيها. </w:t>
      </w:r>
      <w:r>
        <w:rPr>
          <w:rFonts w:hint="cs"/>
          <w:rtl/>
        </w:rPr>
        <w:t>و</w:t>
      </w:r>
      <w:r>
        <w:rPr>
          <w:rtl/>
        </w:rPr>
        <w:t>فضل</w:t>
      </w:r>
      <w:r>
        <w:rPr>
          <w:rFonts w:hint="cs"/>
          <w:rtl/>
        </w:rPr>
        <w:t>ت</w:t>
      </w:r>
      <w:r>
        <w:rPr>
          <w:rtl/>
        </w:rPr>
        <w:t xml:space="preserve"> مجموعة بلدان أوروبا الوسطى والبلطيق بشدة تبادل أفضل الممارسات من أجل التعرف على أمثلة من كل دولة عضو على حدة. </w:t>
      </w:r>
      <w:r>
        <w:rPr>
          <w:rFonts w:hint="cs"/>
          <w:rtl/>
        </w:rPr>
        <w:t>و</w:t>
      </w:r>
      <w:r>
        <w:rPr>
          <w:rtl/>
        </w:rPr>
        <w:t xml:space="preserve">هذا النهج يمكن أن يكون وسيلة كافية للمضي قدما. وينبغي أن يستند عمل اللجنة الدائمة على </w:t>
      </w:r>
      <w:r>
        <w:rPr>
          <w:rFonts w:hint="cs"/>
          <w:rtl/>
        </w:rPr>
        <w:t>إدراك</w:t>
      </w:r>
      <w:r>
        <w:rPr>
          <w:rtl/>
        </w:rPr>
        <w:t xml:space="preserve"> أن إقامة توازن عادل بين حق المؤلف ومصالح المجتمع </w:t>
      </w:r>
      <w:r>
        <w:rPr>
          <w:rFonts w:hint="cs"/>
          <w:rtl/>
        </w:rPr>
        <w:t xml:space="preserve">أمر </w:t>
      </w:r>
      <w:r>
        <w:rPr>
          <w:rtl/>
        </w:rPr>
        <w:t xml:space="preserve">ضروري لنظام حق مؤلف </w:t>
      </w:r>
      <w:r>
        <w:rPr>
          <w:rFonts w:hint="cs"/>
          <w:rtl/>
        </w:rPr>
        <w:t>صالح للبقاء</w:t>
      </w:r>
      <w:r>
        <w:rPr>
          <w:rtl/>
        </w:rPr>
        <w:t>.</w:t>
      </w:r>
    </w:p>
    <w:p w:rsidR="00A253AB" w:rsidRDefault="00A253AB" w:rsidP="00A253AB">
      <w:pPr>
        <w:pStyle w:val="NumberedParaAR"/>
        <w:jc w:val="both"/>
      </w:pPr>
      <w:r>
        <w:rPr>
          <w:rFonts w:hint="cs"/>
          <w:rtl/>
        </w:rPr>
        <w:t xml:space="preserve">وأشار </w:t>
      </w:r>
      <w:r>
        <w:rPr>
          <w:rtl/>
        </w:rPr>
        <w:t xml:space="preserve">وفد الصين إلى حقيقة أن المكتبات ودور المحفوظات، من حيث </w:t>
      </w:r>
      <w:r>
        <w:rPr>
          <w:rFonts w:hint="cs"/>
          <w:rtl/>
        </w:rPr>
        <w:t>صون</w:t>
      </w:r>
      <w:r>
        <w:rPr>
          <w:rtl/>
        </w:rPr>
        <w:t xml:space="preserve"> التراث الثقافي، كانوا يلعبون دورا كبيرا. وشكر الوفد </w:t>
      </w:r>
      <w:r>
        <w:rPr>
          <w:rFonts w:hint="cs"/>
          <w:rtl/>
        </w:rPr>
        <w:t>القائمين على الدراسة</w:t>
      </w:r>
      <w:r>
        <w:rPr>
          <w:rtl/>
        </w:rPr>
        <w:t xml:space="preserve"> </w:t>
      </w:r>
      <w:r>
        <w:rPr>
          <w:rFonts w:hint="cs"/>
          <w:rtl/>
        </w:rPr>
        <w:t>على عرضهم</w:t>
      </w:r>
      <w:r>
        <w:rPr>
          <w:rtl/>
        </w:rPr>
        <w:t xml:space="preserve"> </w:t>
      </w:r>
      <w:r>
        <w:rPr>
          <w:rFonts w:hint="cs"/>
          <w:rtl/>
        </w:rPr>
        <w:t>لتلك ال</w:t>
      </w:r>
      <w:r>
        <w:rPr>
          <w:rtl/>
        </w:rPr>
        <w:t>دراسة عن</w:t>
      </w:r>
      <w:r w:rsidR="00334679">
        <w:rPr>
          <w:rtl/>
        </w:rPr>
        <w:t xml:space="preserve"> التقييدات</w:t>
      </w:r>
      <w:r>
        <w:rPr>
          <w:rtl/>
        </w:rPr>
        <w:t xml:space="preserve"> على حق المؤلف بالنسبة للمتاحف. وأعرب الوفد عن سروره لرؤية أن قوانين الملكية الفكرية </w:t>
      </w:r>
      <w:r>
        <w:rPr>
          <w:rFonts w:hint="cs"/>
          <w:rtl/>
        </w:rPr>
        <w:t xml:space="preserve">في </w:t>
      </w:r>
      <w:r>
        <w:rPr>
          <w:rtl/>
        </w:rPr>
        <w:t>العديد من الدول الأعضاء قدمت قيود</w:t>
      </w:r>
      <w:r>
        <w:rPr>
          <w:rFonts w:hint="cs"/>
          <w:rtl/>
        </w:rPr>
        <w:t>ا</w:t>
      </w:r>
      <w:r>
        <w:rPr>
          <w:rtl/>
        </w:rPr>
        <w:t xml:space="preserve"> واستثناءات للمتاحف. </w:t>
      </w:r>
      <w:r>
        <w:rPr>
          <w:rFonts w:hint="cs"/>
          <w:rtl/>
        </w:rPr>
        <w:t>و</w:t>
      </w:r>
      <w:r>
        <w:rPr>
          <w:rtl/>
        </w:rPr>
        <w:t>ستواصل الصين دعم</w:t>
      </w:r>
      <w:r>
        <w:rPr>
          <w:rFonts w:hint="cs"/>
          <w:rtl/>
        </w:rPr>
        <w:t>ها</w:t>
      </w:r>
      <w:r>
        <w:rPr>
          <w:rtl/>
        </w:rPr>
        <w:t xml:space="preserve"> </w:t>
      </w:r>
      <w:r>
        <w:rPr>
          <w:rFonts w:hint="cs"/>
          <w:rtl/>
        </w:rPr>
        <w:t>ل</w:t>
      </w:r>
      <w:r>
        <w:rPr>
          <w:rtl/>
        </w:rPr>
        <w:t>لنقاش وتبادل</w:t>
      </w:r>
      <w:r>
        <w:rPr>
          <w:rFonts w:hint="cs"/>
          <w:rtl/>
        </w:rPr>
        <w:t>ها</w:t>
      </w:r>
      <w:r>
        <w:rPr>
          <w:rtl/>
        </w:rPr>
        <w:t xml:space="preserve"> </w:t>
      </w:r>
      <w:r>
        <w:rPr>
          <w:rFonts w:hint="cs"/>
          <w:rtl/>
        </w:rPr>
        <w:t>ل</w:t>
      </w:r>
      <w:r>
        <w:rPr>
          <w:rtl/>
        </w:rPr>
        <w:t xml:space="preserve">لخبرات. </w:t>
      </w:r>
      <w:r>
        <w:rPr>
          <w:rFonts w:hint="cs"/>
          <w:rtl/>
        </w:rPr>
        <w:t>و</w:t>
      </w:r>
      <w:r>
        <w:rPr>
          <w:rtl/>
        </w:rPr>
        <w:t xml:space="preserve">كانت المناقشة </w:t>
      </w:r>
      <w:r>
        <w:rPr>
          <w:rFonts w:hint="cs"/>
          <w:rtl/>
        </w:rPr>
        <w:t>مفضية</w:t>
      </w:r>
      <w:r>
        <w:rPr>
          <w:rtl/>
        </w:rPr>
        <w:t xml:space="preserve"> إلى </w:t>
      </w:r>
      <w:r>
        <w:rPr>
          <w:rFonts w:hint="cs"/>
          <w:rtl/>
        </w:rPr>
        <w:t xml:space="preserve">تحقيق </w:t>
      </w:r>
      <w:r>
        <w:rPr>
          <w:rtl/>
        </w:rPr>
        <w:t xml:space="preserve">توازن في الحقوق بين أصحاب الحقوق والجمهور. </w:t>
      </w:r>
      <w:r>
        <w:rPr>
          <w:rFonts w:hint="cs"/>
          <w:rtl/>
        </w:rPr>
        <w:t>و</w:t>
      </w:r>
      <w:r>
        <w:rPr>
          <w:rtl/>
        </w:rPr>
        <w:t xml:space="preserve">أعرب عن أمله في أن </w:t>
      </w:r>
      <w:r>
        <w:rPr>
          <w:rFonts w:hint="cs"/>
          <w:rtl/>
        </w:rPr>
        <w:t>تشهد ال</w:t>
      </w:r>
      <w:r>
        <w:rPr>
          <w:rtl/>
        </w:rPr>
        <w:t>مسألة تقدم في اللجنة الدائمة</w:t>
      </w:r>
      <w:r>
        <w:rPr>
          <w:rFonts w:hint="cs"/>
          <w:rtl/>
        </w:rPr>
        <w:t xml:space="preserve"> المعنية بحق المؤلف والحقوق المجاورة</w:t>
      </w:r>
      <w:r>
        <w:rPr>
          <w:rtl/>
        </w:rPr>
        <w:t>.</w:t>
      </w:r>
    </w:p>
    <w:p w:rsidR="00A253AB" w:rsidRDefault="00A253AB" w:rsidP="00A253AB">
      <w:pPr>
        <w:pStyle w:val="NumberedParaAR"/>
        <w:jc w:val="both"/>
      </w:pPr>
      <w:r>
        <w:rPr>
          <w:rFonts w:hint="cs"/>
          <w:rtl/>
        </w:rPr>
        <w:t>وتحدث</w:t>
      </w:r>
      <w:r>
        <w:rPr>
          <w:rtl/>
        </w:rPr>
        <w:t xml:space="preserve"> وفد الهند باسم مجموعة آسيا والمحيط الهادئ</w:t>
      </w:r>
      <w:r>
        <w:rPr>
          <w:rFonts w:hint="cs"/>
          <w:rtl/>
        </w:rPr>
        <w:t>،</w:t>
      </w:r>
      <w:r>
        <w:rPr>
          <w:rtl/>
        </w:rPr>
        <w:t xml:space="preserve"> وذكر أن</w:t>
      </w:r>
      <w:r w:rsidR="00334679">
        <w:rPr>
          <w:rtl/>
        </w:rPr>
        <w:t xml:space="preserve"> التقييدات</w:t>
      </w:r>
      <w:r>
        <w:rPr>
          <w:rtl/>
        </w:rPr>
        <w:t xml:space="preserve"> والاستثناءات كانت شروط</w:t>
      </w:r>
      <w:r>
        <w:rPr>
          <w:rFonts w:hint="cs"/>
          <w:rtl/>
        </w:rPr>
        <w:t>ا</w:t>
      </w:r>
      <w:r>
        <w:rPr>
          <w:rtl/>
        </w:rPr>
        <w:t xml:space="preserve"> أساسية لجميع تمارين وضع المعايير والتفاهم في المحافل الوطنية والدولية. وكانت أحكام </w:t>
      </w:r>
      <w:r>
        <w:rPr>
          <w:rFonts w:hint="cs"/>
          <w:rtl/>
        </w:rPr>
        <w:t>بالغة الأهمية</w:t>
      </w:r>
      <w:r>
        <w:rPr>
          <w:rtl/>
        </w:rPr>
        <w:t xml:space="preserve"> لتحقيق التوازن المنشود بين مصالح أصحاب الحقوق والصالح العام، في التقدم العلمي والثقافي والاجتماعي، وخاصة في البلدان النامية و</w:t>
      </w:r>
      <w:r>
        <w:rPr>
          <w:rFonts w:hint="cs"/>
          <w:rtl/>
        </w:rPr>
        <w:t>ال</w:t>
      </w:r>
      <w:r>
        <w:rPr>
          <w:rtl/>
        </w:rPr>
        <w:t>أقل</w:t>
      </w:r>
      <w:r>
        <w:rPr>
          <w:rFonts w:hint="cs"/>
          <w:rtl/>
        </w:rPr>
        <w:t xml:space="preserve"> </w:t>
      </w:r>
      <w:r>
        <w:rPr>
          <w:rtl/>
        </w:rPr>
        <w:t>نموا. وقد انعكس هذا التوازن في المصالح في المادة 7 من اتفاق</w:t>
      </w:r>
      <w:r>
        <w:rPr>
          <w:rFonts w:hint="cs"/>
          <w:rtl/>
        </w:rPr>
        <w:t>ية</w:t>
      </w:r>
      <w:r>
        <w:rPr>
          <w:rtl/>
        </w:rPr>
        <w:t xml:space="preserve"> تريبس، ال</w:t>
      </w:r>
      <w:r>
        <w:rPr>
          <w:rFonts w:hint="cs"/>
          <w:rtl/>
        </w:rPr>
        <w:t>ت</w:t>
      </w:r>
      <w:r>
        <w:rPr>
          <w:rtl/>
        </w:rPr>
        <w:t>ي شدد</w:t>
      </w:r>
      <w:r>
        <w:rPr>
          <w:rFonts w:hint="cs"/>
          <w:rtl/>
        </w:rPr>
        <w:t>ت</w:t>
      </w:r>
      <w:r>
        <w:rPr>
          <w:rtl/>
        </w:rPr>
        <w:t xml:space="preserve"> على "ضرورة الحفاظ على توازن بين حق المؤلفين و</w:t>
      </w:r>
      <w:r>
        <w:rPr>
          <w:rFonts w:hint="cs"/>
          <w:rtl/>
        </w:rPr>
        <w:t>ال</w:t>
      </w:r>
      <w:r>
        <w:rPr>
          <w:rtl/>
        </w:rPr>
        <w:t xml:space="preserve">مصلحة </w:t>
      </w:r>
      <w:r>
        <w:rPr>
          <w:rFonts w:hint="cs"/>
          <w:rtl/>
        </w:rPr>
        <w:t>ال</w:t>
      </w:r>
      <w:r>
        <w:rPr>
          <w:rtl/>
        </w:rPr>
        <w:t xml:space="preserve">عامة </w:t>
      </w:r>
      <w:r>
        <w:rPr>
          <w:rFonts w:hint="cs"/>
          <w:rtl/>
        </w:rPr>
        <w:t>الأوسع</w:t>
      </w:r>
      <w:r>
        <w:rPr>
          <w:rtl/>
        </w:rPr>
        <w:t>، لا سيما التعليم والبحث وال</w:t>
      </w:r>
      <w:r>
        <w:rPr>
          <w:rFonts w:hint="cs"/>
          <w:rtl/>
        </w:rPr>
        <w:t>ح</w:t>
      </w:r>
      <w:r>
        <w:rPr>
          <w:rtl/>
        </w:rPr>
        <w:t xml:space="preserve">صول </w:t>
      </w:r>
      <w:r>
        <w:rPr>
          <w:rFonts w:hint="cs"/>
          <w:rtl/>
        </w:rPr>
        <w:t>ع</w:t>
      </w:r>
      <w:r>
        <w:rPr>
          <w:rtl/>
        </w:rPr>
        <w:t xml:space="preserve">لى المعلومات". </w:t>
      </w:r>
      <w:r>
        <w:rPr>
          <w:rFonts w:hint="cs"/>
          <w:rtl/>
        </w:rPr>
        <w:t>و</w:t>
      </w:r>
      <w:r>
        <w:rPr>
          <w:rtl/>
        </w:rPr>
        <w:t xml:space="preserve">كانت المكتبات ودور المحفوظات اثنين من المؤسسات </w:t>
      </w:r>
      <w:r>
        <w:rPr>
          <w:rFonts w:hint="cs"/>
          <w:rtl/>
        </w:rPr>
        <w:t>الأساسية</w:t>
      </w:r>
      <w:r>
        <w:rPr>
          <w:rtl/>
        </w:rPr>
        <w:t xml:space="preserve"> في المجتمع، وتعمل في الغالب على أساس غير تجاري. </w:t>
      </w:r>
      <w:r>
        <w:rPr>
          <w:rFonts w:hint="cs"/>
          <w:rtl/>
        </w:rPr>
        <w:t>و</w:t>
      </w:r>
      <w:r>
        <w:rPr>
          <w:rtl/>
        </w:rPr>
        <w:t>في معظم البلدان النامية و</w:t>
      </w:r>
      <w:r>
        <w:rPr>
          <w:rFonts w:hint="cs"/>
          <w:rtl/>
        </w:rPr>
        <w:t>ا</w:t>
      </w:r>
      <w:r>
        <w:rPr>
          <w:rtl/>
        </w:rPr>
        <w:t>لبلدان</w:t>
      </w:r>
      <w:r>
        <w:rPr>
          <w:rFonts w:hint="cs"/>
          <w:rtl/>
        </w:rPr>
        <w:t xml:space="preserve"> ال</w:t>
      </w:r>
      <w:r>
        <w:rPr>
          <w:rtl/>
        </w:rPr>
        <w:t>أقل نموا، كا</w:t>
      </w:r>
      <w:r>
        <w:rPr>
          <w:rFonts w:hint="cs"/>
          <w:rtl/>
        </w:rPr>
        <w:t>نت</w:t>
      </w:r>
      <w:r>
        <w:rPr>
          <w:rtl/>
        </w:rPr>
        <w:t>ا في كثير من الأحيان ه</w:t>
      </w:r>
      <w:r>
        <w:rPr>
          <w:rFonts w:hint="cs"/>
          <w:rtl/>
        </w:rPr>
        <w:t>ما</w:t>
      </w:r>
      <w:r>
        <w:rPr>
          <w:rtl/>
        </w:rPr>
        <w:t xml:space="preserve"> السائد</w:t>
      </w:r>
      <w:r>
        <w:rPr>
          <w:rFonts w:hint="cs"/>
          <w:rtl/>
        </w:rPr>
        <w:t>تين</w:t>
      </w:r>
      <w:r>
        <w:rPr>
          <w:rtl/>
        </w:rPr>
        <w:t>، إن لم يك</w:t>
      </w:r>
      <w:r>
        <w:rPr>
          <w:rFonts w:hint="cs"/>
          <w:rtl/>
        </w:rPr>
        <w:t>و</w:t>
      </w:r>
      <w:r>
        <w:rPr>
          <w:rtl/>
        </w:rPr>
        <w:t>ن</w:t>
      </w:r>
      <w:r>
        <w:rPr>
          <w:rFonts w:hint="cs"/>
          <w:rtl/>
        </w:rPr>
        <w:t>ا</w:t>
      </w:r>
      <w:r>
        <w:rPr>
          <w:rtl/>
        </w:rPr>
        <w:t xml:space="preserve"> </w:t>
      </w:r>
      <w:r>
        <w:rPr>
          <w:rFonts w:hint="cs"/>
          <w:rtl/>
        </w:rPr>
        <w:t xml:space="preserve">هما </w:t>
      </w:r>
      <w:r>
        <w:rPr>
          <w:rtl/>
        </w:rPr>
        <w:t xml:space="preserve">المصدر الوحيد للمواد </w:t>
      </w:r>
      <w:r>
        <w:rPr>
          <w:rFonts w:hint="cs"/>
          <w:rtl/>
        </w:rPr>
        <w:t xml:space="preserve">بالنسبة </w:t>
      </w:r>
      <w:r>
        <w:rPr>
          <w:rtl/>
        </w:rPr>
        <w:t xml:space="preserve">للطلاب. </w:t>
      </w:r>
      <w:r>
        <w:rPr>
          <w:rFonts w:hint="cs"/>
          <w:rtl/>
        </w:rPr>
        <w:t>و</w:t>
      </w:r>
      <w:r>
        <w:rPr>
          <w:rtl/>
        </w:rPr>
        <w:t xml:space="preserve">في الواقع، </w:t>
      </w:r>
      <w:r>
        <w:rPr>
          <w:rFonts w:hint="cs"/>
          <w:rtl/>
        </w:rPr>
        <w:t xml:space="preserve">كان </w:t>
      </w:r>
      <w:r>
        <w:rPr>
          <w:rtl/>
        </w:rPr>
        <w:t>الناس في جميع البلدان، بغض النظر عن مستوى تطوره</w:t>
      </w:r>
      <w:r>
        <w:rPr>
          <w:rFonts w:hint="cs"/>
          <w:rtl/>
        </w:rPr>
        <w:t>م</w:t>
      </w:r>
      <w:r>
        <w:rPr>
          <w:rtl/>
        </w:rPr>
        <w:t>، يستفيد</w:t>
      </w:r>
      <w:r>
        <w:rPr>
          <w:rFonts w:hint="cs"/>
          <w:rtl/>
        </w:rPr>
        <w:t>ون</w:t>
      </w:r>
      <w:r>
        <w:rPr>
          <w:rtl/>
        </w:rPr>
        <w:t xml:space="preserve"> من الاستثناءات </w:t>
      </w:r>
      <w:r w:rsidR="003A330A">
        <w:rPr>
          <w:rtl/>
        </w:rPr>
        <w:t xml:space="preserve">والتقييدات </w:t>
      </w:r>
      <w:r>
        <w:rPr>
          <w:rtl/>
        </w:rPr>
        <w:t>للمكتبات و</w:t>
      </w:r>
      <w:r>
        <w:rPr>
          <w:rFonts w:hint="cs"/>
          <w:rtl/>
        </w:rPr>
        <w:t xml:space="preserve">دور </w:t>
      </w:r>
      <w:r>
        <w:rPr>
          <w:rtl/>
        </w:rPr>
        <w:t xml:space="preserve">المحفوظات. وكان </w:t>
      </w:r>
      <w:r>
        <w:rPr>
          <w:rFonts w:hint="cs"/>
          <w:rtl/>
        </w:rPr>
        <w:t xml:space="preserve">من المهم للغاية وجود </w:t>
      </w:r>
      <w:r>
        <w:rPr>
          <w:rtl/>
        </w:rPr>
        <w:t>اتفاق دولي بشأن</w:t>
      </w:r>
      <w:r w:rsidR="00334679">
        <w:rPr>
          <w:rtl/>
        </w:rPr>
        <w:t xml:space="preserve"> التقييدات</w:t>
      </w:r>
      <w:r>
        <w:rPr>
          <w:rtl/>
        </w:rPr>
        <w:t xml:space="preserve"> والاستثناءات </w:t>
      </w:r>
      <w:r>
        <w:rPr>
          <w:rFonts w:hint="cs"/>
          <w:rtl/>
        </w:rPr>
        <w:t>ل</w:t>
      </w:r>
      <w:r>
        <w:rPr>
          <w:rtl/>
        </w:rPr>
        <w:t xml:space="preserve">لمكتبات ودور المحفوظات </w:t>
      </w:r>
      <w:r>
        <w:rPr>
          <w:rFonts w:hint="cs"/>
          <w:rtl/>
        </w:rPr>
        <w:t>يعالج</w:t>
      </w:r>
      <w:r>
        <w:rPr>
          <w:rtl/>
        </w:rPr>
        <w:t xml:space="preserve"> حواجز محددة عبر الحدود لضمان المساواة في الحصول على المعلومات ودعم البحوث والتعليم والتنمية. ومن شأن هذا الاتفاق </w:t>
      </w:r>
      <w:r>
        <w:rPr>
          <w:rFonts w:hint="cs"/>
          <w:rtl/>
        </w:rPr>
        <w:t xml:space="preserve">أن </w:t>
      </w:r>
      <w:r>
        <w:rPr>
          <w:rtl/>
        </w:rPr>
        <w:t xml:space="preserve">يسمح </w:t>
      </w:r>
      <w:r>
        <w:rPr>
          <w:rFonts w:hint="cs"/>
          <w:rtl/>
        </w:rPr>
        <w:t xml:space="preserve">بتحقيق </w:t>
      </w:r>
      <w:r>
        <w:rPr>
          <w:rtl/>
        </w:rPr>
        <w:t xml:space="preserve">الفوائد </w:t>
      </w:r>
      <w:r>
        <w:rPr>
          <w:rFonts w:hint="cs"/>
          <w:rtl/>
        </w:rPr>
        <w:t>لمصلحة</w:t>
      </w:r>
      <w:r>
        <w:rPr>
          <w:rtl/>
        </w:rPr>
        <w:t xml:space="preserve"> للجميع، بدلا من حصره</w:t>
      </w:r>
      <w:r>
        <w:rPr>
          <w:rFonts w:hint="cs"/>
          <w:rtl/>
        </w:rPr>
        <w:t>ا</w:t>
      </w:r>
      <w:r>
        <w:rPr>
          <w:rtl/>
        </w:rPr>
        <w:t xml:space="preserve"> في كل دولة من الدول الأعضاء. </w:t>
      </w:r>
      <w:r>
        <w:rPr>
          <w:rFonts w:hint="cs"/>
          <w:rtl/>
        </w:rPr>
        <w:t>وسوف</w:t>
      </w:r>
      <w:r>
        <w:rPr>
          <w:rtl/>
        </w:rPr>
        <w:t xml:space="preserve"> يتطلب الاتفاق التوحيد والتوازن على المستوى الوطني، بما في ذلك تنسيق القوانين والسياسات المحلية، </w:t>
      </w:r>
      <w:r>
        <w:rPr>
          <w:rFonts w:hint="cs"/>
          <w:rtl/>
        </w:rPr>
        <w:t>وهو ما</w:t>
      </w:r>
      <w:r>
        <w:rPr>
          <w:rtl/>
        </w:rPr>
        <w:t xml:space="preserve"> من شأنه </w:t>
      </w:r>
      <w:r>
        <w:rPr>
          <w:rFonts w:hint="cs"/>
          <w:rtl/>
        </w:rPr>
        <w:t>الم</w:t>
      </w:r>
      <w:r>
        <w:rPr>
          <w:rtl/>
        </w:rPr>
        <w:t>ساهم</w:t>
      </w:r>
      <w:r>
        <w:rPr>
          <w:rFonts w:hint="cs"/>
          <w:rtl/>
        </w:rPr>
        <w:t>ة</w:t>
      </w:r>
      <w:r>
        <w:rPr>
          <w:rtl/>
        </w:rPr>
        <w:t xml:space="preserve"> في حماية وتعزيز المصالح المشروعة لجميع أصحاب المصلحة. </w:t>
      </w:r>
      <w:r>
        <w:rPr>
          <w:rFonts w:hint="cs"/>
          <w:rtl/>
        </w:rPr>
        <w:t>و</w:t>
      </w:r>
      <w:r>
        <w:rPr>
          <w:rtl/>
        </w:rPr>
        <w:t xml:space="preserve">كرر الفريق الاقتراح السابق </w:t>
      </w:r>
      <w:r>
        <w:rPr>
          <w:rFonts w:hint="cs"/>
          <w:rtl/>
        </w:rPr>
        <w:t>ب</w:t>
      </w:r>
      <w:r>
        <w:rPr>
          <w:rtl/>
        </w:rPr>
        <w:t>تعيين مي</w:t>
      </w:r>
      <w:r>
        <w:rPr>
          <w:rFonts w:hint="cs"/>
          <w:rtl/>
        </w:rPr>
        <w:t>َّ</w:t>
      </w:r>
      <w:r>
        <w:rPr>
          <w:rtl/>
        </w:rPr>
        <w:t>سر أو صديق للرئيس، مثل</w:t>
      </w:r>
      <w:r>
        <w:rPr>
          <w:rFonts w:hint="cs"/>
          <w:rtl/>
        </w:rPr>
        <w:t>ما فعلت</w:t>
      </w:r>
      <w:r>
        <w:rPr>
          <w:rtl/>
        </w:rPr>
        <w:t xml:space="preserve"> لجان الويبو الأخرى، </w:t>
      </w:r>
      <w:r>
        <w:rPr>
          <w:rFonts w:hint="cs"/>
          <w:rtl/>
        </w:rPr>
        <w:t>لكتابة</w:t>
      </w:r>
      <w:r>
        <w:rPr>
          <w:rtl/>
        </w:rPr>
        <w:t xml:space="preserve"> نص </w:t>
      </w:r>
      <w:r>
        <w:rPr>
          <w:rFonts w:hint="cs"/>
          <w:rtl/>
        </w:rPr>
        <w:t xml:space="preserve">يكون بمثابة </w:t>
      </w:r>
      <w:r>
        <w:rPr>
          <w:rtl/>
        </w:rPr>
        <w:t xml:space="preserve">نص عمل كامل لضمان </w:t>
      </w:r>
      <w:r>
        <w:rPr>
          <w:rFonts w:hint="cs"/>
          <w:rtl/>
        </w:rPr>
        <w:t xml:space="preserve">تحقيق </w:t>
      </w:r>
      <w:r>
        <w:rPr>
          <w:rtl/>
        </w:rPr>
        <w:t>تقدم.</w:t>
      </w:r>
    </w:p>
    <w:p w:rsidR="00A253AB" w:rsidRDefault="00A253AB" w:rsidP="00A253AB">
      <w:pPr>
        <w:pStyle w:val="NumberedParaAR"/>
        <w:jc w:val="both"/>
      </w:pPr>
      <w:r>
        <w:rPr>
          <w:rFonts w:hint="cs"/>
          <w:rtl/>
        </w:rPr>
        <w:t xml:space="preserve">وقال </w:t>
      </w:r>
      <w:r>
        <w:rPr>
          <w:rtl/>
        </w:rPr>
        <w:t xml:space="preserve">وفد الاتحاد الأوروبي والدول الأعضاء فيه </w:t>
      </w:r>
      <w:r>
        <w:rPr>
          <w:rFonts w:hint="cs"/>
          <w:rtl/>
        </w:rPr>
        <w:t>إ</w:t>
      </w:r>
      <w:r>
        <w:rPr>
          <w:rtl/>
        </w:rPr>
        <w:t xml:space="preserve">نه </w:t>
      </w:r>
      <w:r>
        <w:rPr>
          <w:rFonts w:hint="cs"/>
          <w:rtl/>
        </w:rPr>
        <w:t>يثق</w:t>
      </w:r>
      <w:r>
        <w:rPr>
          <w:rtl/>
        </w:rPr>
        <w:t xml:space="preserve"> </w:t>
      </w:r>
      <w:r>
        <w:rPr>
          <w:rFonts w:hint="cs"/>
          <w:rtl/>
        </w:rPr>
        <w:t xml:space="preserve">في قدرة </w:t>
      </w:r>
      <w:r>
        <w:rPr>
          <w:rtl/>
        </w:rPr>
        <w:t xml:space="preserve">المتاحف </w:t>
      </w:r>
      <w:r>
        <w:rPr>
          <w:rFonts w:hint="cs"/>
          <w:rtl/>
        </w:rPr>
        <w:t xml:space="preserve">على </w:t>
      </w:r>
      <w:r>
        <w:rPr>
          <w:rtl/>
        </w:rPr>
        <w:t xml:space="preserve">تحقيق تقدم ثقافي واجتماعي. </w:t>
      </w:r>
      <w:r>
        <w:rPr>
          <w:rFonts w:hint="cs"/>
          <w:rtl/>
        </w:rPr>
        <w:t>و</w:t>
      </w:r>
      <w:r>
        <w:rPr>
          <w:rtl/>
        </w:rPr>
        <w:t>لعبت هذه المؤسسات دورا أساسيا في نشر الثقافة وساعد</w:t>
      </w:r>
      <w:r>
        <w:rPr>
          <w:rFonts w:hint="cs"/>
          <w:rtl/>
        </w:rPr>
        <w:t>ت</w:t>
      </w:r>
      <w:r>
        <w:rPr>
          <w:rtl/>
        </w:rPr>
        <w:t xml:space="preserve"> في الحفاظ على التاريخ. </w:t>
      </w:r>
      <w:r>
        <w:rPr>
          <w:rFonts w:hint="cs"/>
          <w:rtl/>
        </w:rPr>
        <w:t>و</w:t>
      </w:r>
      <w:r>
        <w:rPr>
          <w:rtl/>
        </w:rPr>
        <w:t xml:space="preserve">كان هناك ميزة في مناقشة كيف </w:t>
      </w:r>
      <w:r>
        <w:rPr>
          <w:rFonts w:hint="cs"/>
          <w:rtl/>
        </w:rPr>
        <w:t>يمكن</w:t>
      </w:r>
      <w:r>
        <w:rPr>
          <w:rtl/>
        </w:rPr>
        <w:t xml:space="preserve"> </w:t>
      </w:r>
      <w:r>
        <w:rPr>
          <w:rFonts w:hint="cs"/>
          <w:rtl/>
        </w:rPr>
        <w:t>ل</w:t>
      </w:r>
      <w:r>
        <w:rPr>
          <w:rtl/>
        </w:rPr>
        <w:t xml:space="preserve">إطار متوازن تمكين تلك المؤسسات من أداء رسالتها </w:t>
      </w:r>
      <w:r>
        <w:rPr>
          <w:rFonts w:hint="cs"/>
          <w:rtl/>
        </w:rPr>
        <w:t xml:space="preserve">التي تحقق </w:t>
      </w:r>
      <w:r>
        <w:rPr>
          <w:rtl/>
        </w:rPr>
        <w:t>ا</w:t>
      </w:r>
      <w:r>
        <w:rPr>
          <w:rFonts w:hint="cs"/>
          <w:rtl/>
        </w:rPr>
        <w:t>لصالح</w:t>
      </w:r>
      <w:r>
        <w:rPr>
          <w:rtl/>
        </w:rPr>
        <w:t xml:space="preserve"> العام، وأعرب عن استعداد</w:t>
      </w:r>
      <w:r>
        <w:rPr>
          <w:rFonts w:hint="cs"/>
          <w:rtl/>
        </w:rPr>
        <w:t>ه</w:t>
      </w:r>
      <w:r>
        <w:rPr>
          <w:rtl/>
        </w:rPr>
        <w:t xml:space="preserve"> للمشاركة بشكل بناء في تلك المناقشات. وفي الوقت نفسه، ينبغي </w:t>
      </w:r>
      <w:r>
        <w:rPr>
          <w:rFonts w:hint="cs"/>
          <w:rtl/>
        </w:rPr>
        <w:t>على ال</w:t>
      </w:r>
      <w:r>
        <w:rPr>
          <w:rtl/>
        </w:rPr>
        <w:t xml:space="preserve">لجنة الدائمة </w:t>
      </w:r>
      <w:r>
        <w:rPr>
          <w:rFonts w:hint="cs"/>
          <w:rtl/>
        </w:rPr>
        <w:t>المعنية بحق المؤلف والحقوق المجاورة أن ت</w:t>
      </w:r>
      <w:r>
        <w:rPr>
          <w:rtl/>
        </w:rPr>
        <w:t>سعى جاهد</w:t>
      </w:r>
      <w:r>
        <w:rPr>
          <w:rFonts w:hint="cs"/>
          <w:rtl/>
        </w:rPr>
        <w:t>ة</w:t>
      </w:r>
      <w:r>
        <w:rPr>
          <w:rtl/>
        </w:rPr>
        <w:t xml:space="preserve"> لاستخدام الوقت والموارد بكفاءة، و</w:t>
      </w:r>
      <w:r>
        <w:rPr>
          <w:rFonts w:hint="cs"/>
          <w:rtl/>
        </w:rPr>
        <w:t>لغرض</w:t>
      </w:r>
      <w:r>
        <w:rPr>
          <w:rtl/>
        </w:rPr>
        <w:t xml:space="preserve"> واضح. وكان </w:t>
      </w:r>
      <w:r>
        <w:rPr>
          <w:rFonts w:hint="cs"/>
          <w:rtl/>
        </w:rPr>
        <w:t>عدم ال</w:t>
      </w:r>
      <w:r>
        <w:rPr>
          <w:rtl/>
        </w:rPr>
        <w:t xml:space="preserve">وضوح الحالي في الأهداف والنتائج المتوقعة </w:t>
      </w:r>
      <w:r>
        <w:rPr>
          <w:rFonts w:hint="cs"/>
          <w:rtl/>
        </w:rPr>
        <w:t>ل</w:t>
      </w:r>
      <w:r>
        <w:rPr>
          <w:rtl/>
        </w:rPr>
        <w:t xml:space="preserve">بند </w:t>
      </w:r>
      <w:r>
        <w:rPr>
          <w:rFonts w:hint="cs"/>
          <w:rtl/>
        </w:rPr>
        <w:t xml:space="preserve">جدول الأعمال غير </w:t>
      </w:r>
      <w:r>
        <w:rPr>
          <w:rtl/>
        </w:rPr>
        <w:t xml:space="preserve">مفيد. وينبغي </w:t>
      </w:r>
      <w:r>
        <w:rPr>
          <w:rFonts w:hint="cs"/>
          <w:rtl/>
        </w:rPr>
        <w:t>توفير</w:t>
      </w:r>
      <w:r>
        <w:rPr>
          <w:rtl/>
        </w:rPr>
        <w:t xml:space="preserve"> الوضوح حتى يتسنى للجنة الدائمة </w:t>
      </w:r>
      <w:r>
        <w:rPr>
          <w:rFonts w:hint="cs"/>
          <w:rtl/>
        </w:rPr>
        <w:t>ا</w:t>
      </w:r>
      <w:r>
        <w:rPr>
          <w:rtl/>
        </w:rPr>
        <w:t xml:space="preserve">لعمل نحو تحقيق نتائج ذات مغزى. </w:t>
      </w:r>
      <w:r>
        <w:rPr>
          <w:rFonts w:hint="cs"/>
          <w:rtl/>
        </w:rPr>
        <w:t xml:space="preserve">وقدمت </w:t>
      </w:r>
      <w:r>
        <w:rPr>
          <w:rtl/>
        </w:rPr>
        <w:t>المكتبات ودور المحفوظات وغيرها من المؤسسات خدم</w:t>
      </w:r>
      <w:r>
        <w:rPr>
          <w:rFonts w:hint="cs"/>
          <w:rtl/>
        </w:rPr>
        <w:t>اتها</w:t>
      </w:r>
      <w:r>
        <w:rPr>
          <w:rtl/>
        </w:rPr>
        <w:t xml:space="preserve"> </w:t>
      </w:r>
      <w:r>
        <w:rPr>
          <w:rFonts w:hint="cs"/>
          <w:rtl/>
        </w:rPr>
        <w:t>ل</w:t>
      </w:r>
      <w:r>
        <w:rPr>
          <w:rtl/>
        </w:rPr>
        <w:t xml:space="preserve">لمجتمعات المحلية والعلمية وغيرها بطرق مختلفة جدا. </w:t>
      </w:r>
      <w:r>
        <w:rPr>
          <w:rFonts w:hint="cs"/>
          <w:rtl/>
        </w:rPr>
        <w:t>و</w:t>
      </w:r>
      <w:r>
        <w:rPr>
          <w:rtl/>
        </w:rPr>
        <w:t>عمل</w:t>
      </w:r>
      <w:r>
        <w:rPr>
          <w:rFonts w:hint="cs"/>
          <w:rtl/>
        </w:rPr>
        <w:t>ت</w:t>
      </w:r>
      <w:r>
        <w:rPr>
          <w:rtl/>
        </w:rPr>
        <w:t xml:space="preserve"> مع أنظمة حق المؤلف من خلال مجموعة متنوعة من آليات</w:t>
      </w:r>
      <w:r>
        <w:rPr>
          <w:rFonts w:hint="cs"/>
          <w:rtl/>
        </w:rPr>
        <w:t xml:space="preserve"> ال</w:t>
      </w:r>
      <w:r>
        <w:rPr>
          <w:rtl/>
        </w:rPr>
        <w:t xml:space="preserve">ترخيص، </w:t>
      </w:r>
      <w:r>
        <w:rPr>
          <w:rFonts w:hint="cs"/>
          <w:rtl/>
        </w:rPr>
        <w:t>وكذلك</w:t>
      </w:r>
      <w:r>
        <w:rPr>
          <w:rtl/>
        </w:rPr>
        <w:t xml:space="preserve"> الاعتماد على </w:t>
      </w:r>
      <w:r>
        <w:rPr>
          <w:rFonts w:hint="cs"/>
          <w:rtl/>
        </w:rPr>
        <w:t>المساحة</w:t>
      </w:r>
      <w:r>
        <w:rPr>
          <w:rtl/>
        </w:rPr>
        <w:t xml:space="preserve"> ال</w:t>
      </w:r>
      <w:r>
        <w:rPr>
          <w:rFonts w:hint="cs"/>
          <w:rtl/>
        </w:rPr>
        <w:t>تي</w:t>
      </w:r>
      <w:r>
        <w:rPr>
          <w:rtl/>
        </w:rPr>
        <w:t xml:space="preserve"> </w:t>
      </w:r>
      <w:r>
        <w:rPr>
          <w:rFonts w:hint="cs"/>
          <w:rtl/>
        </w:rPr>
        <w:t xml:space="preserve">وفرتها </w:t>
      </w:r>
      <w:r>
        <w:rPr>
          <w:rtl/>
        </w:rPr>
        <w:t xml:space="preserve">الاستثناءات </w:t>
      </w:r>
      <w:r w:rsidR="003A330A">
        <w:rPr>
          <w:rtl/>
        </w:rPr>
        <w:t xml:space="preserve">والتقييدات </w:t>
      </w:r>
      <w:r>
        <w:rPr>
          <w:rtl/>
        </w:rPr>
        <w:t xml:space="preserve">التي </w:t>
      </w:r>
      <w:r>
        <w:rPr>
          <w:rFonts w:hint="cs"/>
          <w:rtl/>
        </w:rPr>
        <w:t>قدمها م</w:t>
      </w:r>
      <w:r>
        <w:rPr>
          <w:rtl/>
        </w:rPr>
        <w:t>شرع</w:t>
      </w:r>
      <w:r>
        <w:rPr>
          <w:rFonts w:hint="cs"/>
          <w:rtl/>
        </w:rPr>
        <w:t>و</w:t>
      </w:r>
      <w:r>
        <w:rPr>
          <w:rtl/>
        </w:rPr>
        <w:t xml:space="preserve">ن </w:t>
      </w:r>
      <w:r>
        <w:rPr>
          <w:rFonts w:hint="cs"/>
          <w:rtl/>
        </w:rPr>
        <w:t>من</w:t>
      </w:r>
      <w:r>
        <w:rPr>
          <w:rtl/>
        </w:rPr>
        <w:t xml:space="preserve"> مختلف أنحاء العالم. وكان ذلك بفضل المساحة التي </w:t>
      </w:r>
      <w:r>
        <w:rPr>
          <w:rFonts w:hint="cs"/>
          <w:rtl/>
        </w:rPr>
        <w:t>ي</w:t>
      </w:r>
      <w:r>
        <w:rPr>
          <w:rtl/>
        </w:rPr>
        <w:t xml:space="preserve">وفرها النظام القانوني الدولي الحالي للسياسات الوطنية للاستجابة لاحتياجات وتقاليد محددة. </w:t>
      </w:r>
      <w:r>
        <w:rPr>
          <w:rFonts w:hint="cs"/>
          <w:rtl/>
        </w:rPr>
        <w:t>و</w:t>
      </w:r>
      <w:r>
        <w:rPr>
          <w:rtl/>
        </w:rPr>
        <w:t>ث</w:t>
      </w:r>
      <w:r>
        <w:rPr>
          <w:rFonts w:hint="cs"/>
          <w:rtl/>
        </w:rPr>
        <w:t>مَّن</w:t>
      </w:r>
      <w:r>
        <w:rPr>
          <w:rtl/>
        </w:rPr>
        <w:t xml:space="preserve"> </w:t>
      </w:r>
      <w:r>
        <w:rPr>
          <w:rFonts w:hint="cs"/>
          <w:rtl/>
        </w:rPr>
        <w:t>تلك</w:t>
      </w:r>
      <w:r>
        <w:rPr>
          <w:rtl/>
        </w:rPr>
        <w:t xml:space="preserve"> المرونة، واعتبر أن الدول الأعضاء يمكنها الاستفادة </w:t>
      </w:r>
      <w:r>
        <w:rPr>
          <w:rFonts w:hint="cs"/>
          <w:rtl/>
        </w:rPr>
        <w:t xml:space="preserve">الكاملة </w:t>
      </w:r>
      <w:r>
        <w:rPr>
          <w:rtl/>
        </w:rPr>
        <w:t>منه</w:t>
      </w:r>
      <w:r>
        <w:rPr>
          <w:rFonts w:hint="cs"/>
          <w:rtl/>
        </w:rPr>
        <w:t>ا</w:t>
      </w:r>
      <w:r>
        <w:rPr>
          <w:rtl/>
        </w:rPr>
        <w:t xml:space="preserve"> لوضع واعتماد وتنفيذ استثناءات وقيود ذات مغزى للمكتبات و</w:t>
      </w:r>
      <w:r>
        <w:rPr>
          <w:rFonts w:hint="cs"/>
          <w:rtl/>
        </w:rPr>
        <w:t xml:space="preserve">دور </w:t>
      </w:r>
      <w:r>
        <w:rPr>
          <w:rtl/>
        </w:rPr>
        <w:t xml:space="preserve">المحفوظات. </w:t>
      </w:r>
      <w:r>
        <w:rPr>
          <w:rFonts w:hint="cs"/>
          <w:rtl/>
        </w:rPr>
        <w:t>وا</w:t>
      </w:r>
      <w:r>
        <w:rPr>
          <w:rtl/>
        </w:rPr>
        <w:t xml:space="preserve">عتبر الاتحاد الأوروبي والدول الأعضاء فيها أن دور اللجنة الدائمة </w:t>
      </w:r>
      <w:r>
        <w:rPr>
          <w:rFonts w:hint="cs"/>
          <w:rtl/>
        </w:rPr>
        <w:t xml:space="preserve">المعنية بحق المؤلف والحقوق المجاورة </w:t>
      </w:r>
      <w:r>
        <w:rPr>
          <w:rtl/>
        </w:rPr>
        <w:t xml:space="preserve">ينبغي أن يكون </w:t>
      </w:r>
      <w:r>
        <w:rPr>
          <w:rFonts w:hint="cs"/>
          <w:rtl/>
        </w:rPr>
        <w:t>ل</w:t>
      </w:r>
      <w:r>
        <w:rPr>
          <w:rtl/>
        </w:rPr>
        <w:t xml:space="preserve">لتركيز على الاستثناءات </w:t>
      </w:r>
      <w:r w:rsidR="003A330A">
        <w:rPr>
          <w:rtl/>
        </w:rPr>
        <w:t xml:space="preserve">والتقييدات </w:t>
      </w:r>
      <w:r>
        <w:rPr>
          <w:rtl/>
        </w:rPr>
        <w:t xml:space="preserve">التي يمكن أن تعمل بكفاءة في إطار المعاهدات الدولية القائمة. </w:t>
      </w:r>
      <w:r>
        <w:rPr>
          <w:rFonts w:hint="cs"/>
          <w:rtl/>
        </w:rPr>
        <w:t>و</w:t>
      </w:r>
      <w:r>
        <w:rPr>
          <w:rtl/>
        </w:rPr>
        <w:t xml:space="preserve">كما ذكر </w:t>
      </w:r>
      <w:r>
        <w:rPr>
          <w:rFonts w:hint="cs"/>
          <w:rtl/>
        </w:rPr>
        <w:t xml:space="preserve">الوفد </w:t>
      </w:r>
      <w:r>
        <w:rPr>
          <w:rtl/>
        </w:rPr>
        <w:t>في الدورات السابقة للجنة</w:t>
      </w:r>
      <w:r>
        <w:rPr>
          <w:rFonts w:hint="cs"/>
          <w:rtl/>
        </w:rPr>
        <w:t xml:space="preserve"> الدائمة</w:t>
      </w:r>
      <w:r>
        <w:rPr>
          <w:rtl/>
        </w:rPr>
        <w:t xml:space="preserve">، </w:t>
      </w:r>
      <w:r>
        <w:rPr>
          <w:rFonts w:hint="cs"/>
          <w:rtl/>
        </w:rPr>
        <w:t>وكان نهجه المفضل</w:t>
      </w:r>
      <w:r>
        <w:rPr>
          <w:rtl/>
        </w:rPr>
        <w:t xml:space="preserve"> </w:t>
      </w:r>
      <w:r>
        <w:rPr>
          <w:rFonts w:hint="cs"/>
          <w:rtl/>
        </w:rPr>
        <w:t>هو</w:t>
      </w:r>
      <w:r>
        <w:rPr>
          <w:rtl/>
        </w:rPr>
        <w:t xml:space="preserve"> </w:t>
      </w:r>
      <w:r>
        <w:rPr>
          <w:rFonts w:hint="cs"/>
          <w:rtl/>
        </w:rPr>
        <w:t>أن تتولى</w:t>
      </w:r>
      <w:r>
        <w:rPr>
          <w:rtl/>
        </w:rPr>
        <w:t xml:space="preserve"> الدول الأعضاء المسؤولية عن الأطر القانونية الخاصة بها، بدعم من تبادل شامل </w:t>
      </w:r>
      <w:r>
        <w:rPr>
          <w:rFonts w:hint="cs"/>
          <w:rtl/>
        </w:rPr>
        <w:t>ل</w:t>
      </w:r>
      <w:r>
        <w:rPr>
          <w:rtl/>
        </w:rPr>
        <w:t xml:space="preserve">لخبرات وأفضل الممارسات، وعند الضرورة بمساعدة </w:t>
      </w:r>
      <w:r>
        <w:rPr>
          <w:rFonts w:hint="cs"/>
          <w:rtl/>
        </w:rPr>
        <w:t xml:space="preserve">من </w:t>
      </w:r>
      <w:r>
        <w:rPr>
          <w:rtl/>
        </w:rPr>
        <w:t>الويبو. وكانت الحاجة إلى مزيد من القواعد الملزمة على المستوى الدولي بعيد</w:t>
      </w:r>
      <w:r>
        <w:rPr>
          <w:rFonts w:hint="cs"/>
          <w:rtl/>
        </w:rPr>
        <w:t>ة</w:t>
      </w:r>
      <w:r>
        <w:rPr>
          <w:rtl/>
        </w:rPr>
        <w:t xml:space="preserve"> عن </w:t>
      </w:r>
      <w:r>
        <w:rPr>
          <w:rFonts w:hint="cs"/>
          <w:rtl/>
        </w:rPr>
        <w:t>تصور</w:t>
      </w:r>
      <w:r>
        <w:rPr>
          <w:rtl/>
        </w:rPr>
        <w:t xml:space="preserve"> </w:t>
      </w:r>
      <w:r>
        <w:rPr>
          <w:rFonts w:hint="cs"/>
          <w:rtl/>
        </w:rPr>
        <w:t>ا</w:t>
      </w:r>
      <w:r>
        <w:rPr>
          <w:rtl/>
        </w:rPr>
        <w:t xml:space="preserve">للجنة الدائمة. </w:t>
      </w:r>
      <w:r>
        <w:rPr>
          <w:rFonts w:hint="cs"/>
          <w:rtl/>
        </w:rPr>
        <w:t>وأيدت</w:t>
      </w:r>
      <w:r>
        <w:rPr>
          <w:rtl/>
        </w:rPr>
        <w:t xml:space="preserve"> جميع الوفود أهمية </w:t>
      </w:r>
      <w:r>
        <w:rPr>
          <w:rFonts w:hint="cs"/>
          <w:rtl/>
        </w:rPr>
        <w:t xml:space="preserve">وجود </w:t>
      </w:r>
      <w:r>
        <w:rPr>
          <w:rtl/>
        </w:rPr>
        <w:t xml:space="preserve">نظم وطنية مصممة تصميما جيدا لقواعد حق المؤلف، بما في ذلك ما يتعلق بالاستثناءات </w:t>
      </w:r>
      <w:r w:rsidR="003A330A">
        <w:rPr>
          <w:rtl/>
        </w:rPr>
        <w:t>والتقييدات</w:t>
      </w:r>
      <w:r w:rsidR="000C68A0">
        <w:rPr>
          <w:rtl/>
        </w:rPr>
        <w:t>.</w:t>
      </w:r>
      <w:r>
        <w:rPr>
          <w:rtl/>
        </w:rPr>
        <w:t xml:space="preserve"> </w:t>
      </w:r>
      <w:r>
        <w:rPr>
          <w:rFonts w:hint="cs"/>
          <w:rtl/>
        </w:rPr>
        <w:t>و</w:t>
      </w:r>
      <w:r>
        <w:rPr>
          <w:rtl/>
        </w:rPr>
        <w:t>في هذا الصدد، ل</w:t>
      </w:r>
      <w:r>
        <w:rPr>
          <w:rFonts w:hint="cs"/>
          <w:rtl/>
        </w:rPr>
        <w:t>م</w:t>
      </w:r>
      <w:r>
        <w:rPr>
          <w:rtl/>
        </w:rPr>
        <w:t xml:space="preserve"> ي</w:t>
      </w:r>
      <w:r>
        <w:rPr>
          <w:rFonts w:hint="cs"/>
          <w:rtl/>
        </w:rPr>
        <w:t>ت</w:t>
      </w:r>
      <w:r>
        <w:rPr>
          <w:rtl/>
        </w:rPr>
        <w:t xml:space="preserve">مكن </w:t>
      </w:r>
      <w:r>
        <w:rPr>
          <w:rFonts w:hint="cs"/>
          <w:rtl/>
        </w:rPr>
        <w:t>الوفد من تأييد ال</w:t>
      </w:r>
      <w:r>
        <w:rPr>
          <w:rtl/>
        </w:rPr>
        <w:t xml:space="preserve">عمل نحو </w:t>
      </w:r>
      <w:r>
        <w:rPr>
          <w:rFonts w:hint="cs"/>
          <w:rtl/>
        </w:rPr>
        <w:t xml:space="preserve">وضع </w:t>
      </w:r>
      <w:r>
        <w:rPr>
          <w:rtl/>
        </w:rPr>
        <w:t xml:space="preserve">صكوك </w:t>
      </w:r>
      <w:r>
        <w:rPr>
          <w:rFonts w:hint="cs"/>
          <w:rtl/>
        </w:rPr>
        <w:t>م</w:t>
      </w:r>
      <w:r>
        <w:rPr>
          <w:rtl/>
        </w:rPr>
        <w:t>لزمة قانون</w:t>
      </w:r>
      <w:r>
        <w:rPr>
          <w:rFonts w:hint="cs"/>
          <w:rtl/>
        </w:rPr>
        <w:t>ي</w:t>
      </w:r>
      <w:r>
        <w:rPr>
          <w:rtl/>
        </w:rPr>
        <w:t xml:space="preserve">ا، ولكن </w:t>
      </w:r>
      <w:r>
        <w:rPr>
          <w:rFonts w:hint="cs"/>
          <w:rtl/>
        </w:rPr>
        <w:t>رأى</w:t>
      </w:r>
      <w:r>
        <w:rPr>
          <w:rtl/>
        </w:rPr>
        <w:t xml:space="preserve"> أن </w:t>
      </w:r>
      <w:r>
        <w:rPr>
          <w:rFonts w:hint="cs"/>
          <w:rtl/>
        </w:rPr>
        <w:t>إحدى ال</w:t>
      </w:r>
      <w:r>
        <w:rPr>
          <w:rtl/>
        </w:rPr>
        <w:t>وس</w:t>
      </w:r>
      <w:r>
        <w:rPr>
          <w:rFonts w:hint="cs"/>
          <w:rtl/>
        </w:rPr>
        <w:t>ائ</w:t>
      </w:r>
      <w:r>
        <w:rPr>
          <w:rtl/>
        </w:rPr>
        <w:t xml:space="preserve">ل ذات </w:t>
      </w:r>
      <w:r>
        <w:rPr>
          <w:rFonts w:hint="cs"/>
          <w:rtl/>
        </w:rPr>
        <w:t>ال</w:t>
      </w:r>
      <w:r>
        <w:rPr>
          <w:rtl/>
        </w:rPr>
        <w:t xml:space="preserve">مغزى </w:t>
      </w:r>
      <w:r>
        <w:rPr>
          <w:rFonts w:hint="cs"/>
          <w:rtl/>
        </w:rPr>
        <w:t xml:space="preserve">للمضي قدما </w:t>
      </w:r>
      <w:r>
        <w:rPr>
          <w:rtl/>
        </w:rPr>
        <w:t xml:space="preserve">يمكن أن </w:t>
      </w:r>
      <w:r>
        <w:rPr>
          <w:rFonts w:hint="cs"/>
          <w:rtl/>
        </w:rPr>
        <w:t>ت</w:t>
      </w:r>
      <w:r>
        <w:rPr>
          <w:rtl/>
        </w:rPr>
        <w:t xml:space="preserve">كون </w:t>
      </w:r>
      <w:r>
        <w:rPr>
          <w:rFonts w:hint="cs"/>
          <w:rtl/>
        </w:rPr>
        <w:t>ب</w:t>
      </w:r>
      <w:r>
        <w:rPr>
          <w:rtl/>
        </w:rPr>
        <w:t>التركيز على فهم أشمل و</w:t>
      </w:r>
      <w:r>
        <w:rPr>
          <w:rFonts w:hint="cs"/>
          <w:rtl/>
        </w:rPr>
        <w:t xml:space="preserve">أكثر </w:t>
      </w:r>
      <w:r>
        <w:rPr>
          <w:rtl/>
        </w:rPr>
        <w:t>منهجي</w:t>
      </w:r>
      <w:r>
        <w:rPr>
          <w:rFonts w:hint="cs"/>
          <w:rtl/>
        </w:rPr>
        <w:t>ة</w:t>
      </w:r>
      <w:r>
        <w:rPr>
          <w:rtl/>
        </w:rPr>
        <w:t xml:space="preserve"> لاحتياجات المكتبات، يليه </w:t>
      </w:r>
      <w:r>
        <w:rPr>
          <w:rFonts w:hint="cs"/>
          <w:rtl/>
        </w:rPr>
        <w:t>البحث</w:t>
      </w:r>
      <w:r>
        <w:rPr>
          <w:rtl/>
        </w:rPr>
        <w:t xml:space="preserve"> </w:t>
      </w:r>
      <w:r>
        <w:rPr>
          <w:rFonts w:hint="cs"/>
          <w:rtl/>
        </w:rPr>
        <w:t>في</w:t>
      </w:r>
      <w:r>
        <w:rPr>
          <w:rtl/>
        </w:rPr>
        <w:t xml:space="preserve"> الحلول الممكنة بين تلك المتاحة </w:t>
      </w:r>
      <w:r>
        <w:rPr>
          <w:rFonts w:hint="cs"/>
          <w:rtl/>
        </w:rPr>
        <w:t>وفق</w:t>
      </w:r>
      <w:r>
        <w:rPr>
          <w:rtl/>
        </w:rPr>
        <w:t xml:space="preserve"> الإطار الدولي</w:t>
      </w:r>
      <w:r>
        <w:rPr>
          <w:rFonts w:hint="cs"/>
          <w:rtl/>
        </w:rPr>
        <w:t xml:space="preserve"> القائم</w:t>
      </w:r>
      <w:r>
        <w:rPr>
          <w:rtl/>
        </w:rPr>
        <w:t xml:space="preserve">. </w:t>
      </w:r>
      <w:r>
        <w:rPr>
          <w:rFonts w:hint="cs"/>
          <w:rtl/>
        </w:rPr>
        <w:t>ورأى</w:t>
      </w:r>
      <w:r>
        <w:rPr>
          <w:rtl/>
        </w:rPr>
        <w:t xml:space="preserve"> الوفد </w:t>
      </w:r>
      <w:r>
        <w:rPr>
          <w:rFonts w:hint="cs"/>
          <w:rtl/>
        </w:rPr>
        <w:t>ضرورة</w:t>
      </w:r>
      <w:r>
        <w:rPr>
          <w:rtl/>
        </w:rPr>
        <w:t xml:space="preserve"> </w:t>
      </w:r>
      <w:r>
        <w:rPr>
          <w:rFonts w:hint="cs"/>
          <w:rtl/>
        </w:rPr>
        <w:t xml:space="preserve">أن تعمل </w:t>
      </w:r>
      <w:r>
        <w:rPr>
          <w:rtl/>
        </w:rPr>
        <w:t xml:space="preserve">اللجنة الدائمة من أجل </w:t>
      </w:r>
      <w:r>
        <w:rPr>
          <w:rFonts w:hint="cs"/>
          <w:rtl/>
        </w:rPr>
        <w:t>تلك</w:t>
      </w:r>
      <w:r>
        <w:rPr>
          <w:rtl/>
        </w:rPr>
        <w:t xml:space="preserve"> النتيجة العامة، وتتعهد </w:t>
      </w:r>
      <w:r>
        <w:rPr>
          <w:rFonts w:hint="cs"/>
          <w:rtl/>
        </w:rPr>
        <w:t>بإ</w:t>
      </w:r>
      <w:r>
        <w:rPr>
          <w:rtl/>
        </w:rPr>
        <w:t xml:space="preserve">يجاد وسيلة </w:t>
      </w:r>
      <w:r>
        <w:rPr>
          <w:rFonts w:hint="cs"/>
          <w:rtl/>
        </w:rPr>
        <w:t>تصورية</w:t>
      </w:r>
      <w:r>
        <w:rPr>
          <w:rtl/>
        </w:rPr>
        <w:t xml:space="preserve"> لتحقيق ذلك.</w:t>
      </w:r>
    </w:p>
    <w:p w:rsidR="00A253AB" w:rsidRDefault="00A253AB" w:rsidP="001738A9">
      <w:pPr>
        <w:pStyle w:val="NumberedParaAR"/>
        <w:jc w:val="both"/>
      </w:pPr>
      <w:r>
        <w:rPr>
          <w:rFonts w:hint="cs"/>
          <w:rtl/>
        </w:rPr>
        <w:t xml:space="preserve">وذكر </w:t>
      </w:r>
      <w:r>
        <w:rPr>
          <w:rtl/>
        </w:rPr>
        <w:t xml:space="preserve">وفد كولومبيا أنه في حين أن الإطار الدولي لم </w:t>
      </w:r>
      <w:r>
        <w:rPr>
          <w:rFonts w:hint="cs"/>
          <w:rtl/>
        </w:rPr>
        <w:t>ي</w:t>
      </w:r>
      <w:r>
        <w:rPr>
          <w:rtl/>
        </w:rPr>
        <w:t>حتو</w:t>
      </w:r>
      <w:r>
        <w:rPr>
          <w:rFonts w:hint="cs"/>
          <w:rtl/>
        </w:rPr>
        <w:t>ِ</w:t>
      </w:r>
      <w:r>
        <w:rPr>
          <w:rtl/>
        </w:rPr>
        <w:t xml:space="preserve"> على الأدوات اللازمة لتنفيذ الاستثناءات </w:t>
      </w:r>
      <w:r w:rsidR="003A330A">
        <w:rPr>
          <w:rtl/>
        </w:rPr>
        <w:t xml:space="preserve">والتقييدات </w:t>
      </w:r>
      <w:r>
        <w:rPr>
          <w:rtl/>
        </w:rPr>
        <w:t xml:space="preserve">في التشريعات المحلية </w:t>
      </w:r>
      <w:r>
        <w:rPr>
          <w:rFonts w:hint="cs"/>
          <w:rtl/>
        </w:rPr>
        <w:t>ل</w:t>
      </w:r>
      <w:r>
        <w:rPr>
          <w:rtl/>
        </w:rPr>
        <w:t xml:space="preserve">كل دولة من الدول الأعضاء، </w:t>
      </w:r>
      <w:r>
        <w:rPr>
          <w:rFonts w:hint="cs"/>
          <w:rtl/>
        </w:rPr>
        <w:t>ف</w:t>
      </w:r>
      <w:r>
        <w:rPr>
          <w:rtl/>
        </w:rPr>
        <w:t xml:space="preserve">من الضروري الاستمرار في </w:t>
      </w:r>
      <w:r>
        <w:rPr>
          <w:rFonts w:hint="cs"/>
          <w:rtl/>
        </w:rPr>
        <w:t xml:space="preserve">إجراء </w:t>
      </w:r>
      <w:r>
        <w:rPr>
          <w:rtl/>
        </w:rPr>
        <w:t xml:space="preserve">مناقشات مفتوحة ومخلصة ومثمرة بشأن الاستثناءات </w:t>
      </w:r>
      <w:r w:rsidR="003A330A">
        <w:rPr>
          <w:rtl/>
        </w:rPr>
        <w:t xml:space="preserve">والتقييدات </w:t>
      </w:r>
      <w:r>
        <w:rPr>
          <w:rtl/>
        </w:rPr>
        <w:t>للمكتبات و</w:t>
      </w:r>
      <w:r>
        <w:rPr>
          <w:rFonts w:hint="cs"/>
          <w:rtl/>
        </w:rPr>
        <w:t xml:space="preserve">دور </w:t>
      </w:r>
      <w:r>
        <w:rPr>
          <w:rtl/>
        </w:rPr>
        <w:t>المحفوظات في اللجنة الدائمة</w:t>
      </w:r>
      <w:r>
        <w:rPr>
          <w:rFonts w:hint="cs"/>
          <w:rtl/>
        </w:rPr>
        <w:t xml:space="preserve"> المعنية بحق المؤلف والحقوق المجاورة</w:t>
      </w:r>
      <w:r>
        <w:rPr>
          <w:rtl/>
        </w:rPr>
        <w:t>.</w:t>
      </w:r>
    </w:p>
    <w:p w:rsidR="00A253AB" w:rsidRDefault="00A253AB" w:rsidP="00A253AB">
      <w:pPr>
        <w:pStyle w:val="NumberedParaAR"/>
        <w:jc w:val="both"/>
      </w:pPr>
      <w:r>
        <w:rPr>
          <w:rtl/>
        </w:rPr>
        <w:t xml:space="preserve">وأعرب وفد الاتحاد الروسي </w:t>
      </w:r>
      <w:r>
        <w:rPr>
          <w:rFonts w:hint="cs"/>
          <w:rtl/>
        </w:rPr>
        <w:t>عن تأييده ل</w:t>
      </w:r>
      <w:r>
        <w:rPr>
          <w:rtl/>
        </w:rPr>
        <w:t>لعمل النشط للجنة الدائمة</w:t>
      </w:r>
      <w:r>
        <w:rPr>
          <w:rFonts w:hint="cs"/>
          <w:rtl/>
        </w:rPr>
        <w:t xml:space="preserve"> المعنية بحق المؤلف والحقوق المجاورة</w:t>
      </w:r>
      <w:r>
        <w:rPr>
          <w:rtl/>
        </w:rPr>
        <w:t xml:space="preserve"> واستمرار مناقشة تلك المسائل. </w:t>
      </w:r>
      <w:r>
        <w:rPr>
          <w:rFonts w:hint="cs"/>
          <w:rtl/>
        </w:rPr>
        <w:t>و</w:t>
      </w:r>
      <w:r>
        <w:rPr>
          <w:rtl/>
        </w:rPr>
        <w:t xml:space="preserve">كان هناك بالفعل إجماع </w:t>
      </w:r>
      <w:r>
        <w:rPr>
          <w:rFonts w:hint="cs"/>
          <w:rtl/>
        </w:rPr>
        <w:t>على أنه</w:t>
      </w:r>
      <w:r>
        <w:rPr>
          <w:rtl/>
        </w:rPr>
        <w:t xml:space="preserve"> ينبغي أن تكون هناك استثناءات وقيود لبعض الفئات وفي </w:t>
      </w:r>
      <w:r>
        <w:rPr>
          <w:rFonts w:hint="cs"/>
          <w:rtl/>
        </w:rPr>
        <w:t>مجالات</w:t>
      </w:r>
      <w:r>
        <w:rPr>
          <w:rtl/>
        </w:rPr>
        <w:t xml:space="preserve"> </w:t>
      </w:r>
      <w:r>
        <w:rPr>
          <w:rFonts w:hint="cs"/>
          <w:rtl/>
        </w:rPr>
        <w:t xml:space="preserve">معينة </w:t>
      </w:r>
      <w:r>
        <w:rPr>
          <w:rtl/>
        </w:rPr>
        <w:t xml:space="preserve">محدودة. </w:t>
      </w:r>
      <w:r>
        <w:rPr>
          <w:rFonts w:hint="cs"/>
          <w:rtl/>
        </w:rPr>
        <w:t>و</w:t>
      </w:r>
      <w:r>
        <w:rPr>
          <w:rtl/>
        </w:rPr>
        <w:t xml:space="preserve">سيكون من </w:t>
      </w:r>
      <w:r>
        <w:rPr>
          <w:rFonts w:hint="cs"/>
          <w:rtl/>
        </w:rPr>
        <w:t>الأفضل</w:t>
      </w:r>
      <w:r>
        <w:rPr>
          <w:rtl/>
        </w:rPr>
        <w:t xml:space="preserve"> </w:t>
      </w:r>
      <w:r>
        <w:rPr>
          <w:rFonts w:hint="cs"/>
          <w:rtl/>
        </w:rPr>
        <w:t>منا</w:t>
      </w:r>
      <w:r>
        <w:rPr>
          <w:rtl/>
        </w:rPr>
        <w:t>قش</w:t>
      </w:r>
      <w:r>
        <w:rPr>
          <w:rFonts w:hint="cs"/>
          <w:rtl/>
        </w:rPr>
        <w:t>ة</w:t>
      </w:r>
      <w:r>
        <w:rPr>
          <w:rtl/>
        </w:rPr>
        <w:t xml:space="preserve"> تلك الاستثناءات </w:t>
      </w:r>
      <w:r w:rsidR="003A330A">
        <w:rPr>
          <w:rtl/>
        </w:rPr>
        <w:t xml:space="preserve">والتقييدات </w:t>
      </w:r>
      <w:r>
        <w:rPr>
          <w:rtl/>
        </w:rPr>
        <w:t xml:space="preserve">بطريقة شاملة، وليس على مراحل، بشكل منفصل </w:t>
      </w:r>
      <w:r>
        <w:rPr>
          <w:rFonts w:hint="cs"/>
          <w:rtl/>
        </w:rPr>
        <w:t>ل</w:t>
      </w:r>
      <w:r>
        <w:rPr>
          <w:rtl/>
        </w:rPr>
        <w:t>لمكتبات و</w:t>
      </w:r>
      <w:r>
        <w:rPr>
          <w:rFonts w:hint="cs"/>
          <w:rtl/>
        </w:rPr>
        <w:t xml:space="preserve">دور </w:t>
      </w:r>
      <w:r>
        <w:rPr>
          <w:rtl/>
        </w:rPr>
        <w:t xml:space="preserve">المحفوظات </w:t>
      </w:r>
      <w:r>
        <w:rPr>
          <w:rFonts w:hint="cs"/>
          <w:rtl/>
        </w:rPr>
        <w:t>ومنفصل</w:t>
      </w:r>
      <w:r>
        <w:rPr>
          <w:rtl/>
        </w:rPr>
        <w:t xml:space="preserve"> للمؤسسات التعليمية والبحث العلمي. </w:t>
      </w:r>
      <w:r>
        <w:rPr>
          <w:rFonts w:hint="cs"/>
          <w:rtl/>
        </w:rPr>
        <w:t>وعندئذ</w:t>
      </w:r>
      <w:r>
        <w:rPr>
          <w:rtl/>
        </w:rPr>
        <w:t xml:space="preserve"> سوف </w:t>
      </w:r>
      <w:r>
        <w:rPr>
          <w:rFonts w:hint="cs"/>
          <w:rtl/>
        </w:rPr>
        <w:t>يتمكنوا من</w:t>
      </w:r>
      <w:r>
        <w:rPr>
          <w:rtl/>
        </w:rPr>
        <w:t xml:space="preserve"> الجمع بين </w:t>
      </w:r>
      <w:r>
        <w:rPr>
          <w:rFonts w:hint="cs"/>
          <w:rtl/>
        </w:rPr>
        <w:t>هاذين</w:t>
      </w:r>
      <w:r>
        <w:rPr>
          <w:rtl/>
        </w:rPr>
        <w:t xml:space="preserve"> </w:t>
      </w:r>
      <w:r>
        <w:rPr>
          <w:rFonts w:hint="cs"/>
          <w:rtl/>
        </w:rPr>
        <w:t>المجالين</w:t>
      </w:r>
      <w:r>
        <w:rPr>
          <w:rtl/>
        </w:rPr>
        <w:t>. و</w:t>
      </w:r>
      <w:r>
        <w:rPr>
          <w:rFonts w:hint="cs"/>
          <w:rtl/>
        </w:rPr>
        <w:t>كان لاهما ي</w:t>
      </w:r>
      <w:r>
        <w:rPr>
          <w:rtl/>
        </w:rPr>
        <w:t xml:space="preserve">هدف </w:t>
      </w:r>
      <w:r>
        <w:rPr>
          <w:rFonts w:hint="cs"/>
          <w:rtl/>
        </w:rPr>
        <w:t xml:space="preserve">إلى </w:t>
      </w:r>
      <w:r>
        <w:rPr>
          <w:rtl/>
        </w:rPr>
        <w:t xml:space="preserve">تطوير الثقافة والحاجة إلى </w:t>
      </w:r>
      <w:r>
        <w:rPr>
          <w:rFonts w:hint="cs"/>
          <w:rtl/>
        </w:rPr>
        <w:t>تمكين</w:t>
      </w:r>
      <w:r>
        <w:rPr>
          <w:rtl/>
        </w:rPr>
        <w:t xml:space="preserve"> الجمهور </w:t>
      </w:r>
      <w:r>
        <w:rPr>
          <w:rFonts w:hint="cs"/>
          <w:rtl/>
        </w:rPr>
        <w:t xml:space="preserve">من </w:t>
      </w:r>
      <w:r>
        <w:rPr>
          <w:rtl/>
        </w:rPr>
        <w:t>ال</w:t>
      </w:r>
      <w:r>
        <w:rPr>
          <w:rFonts w:hint="cs"/>
          <w:rtl/>
        </w:rPr>
        <w:t>ح</w:t>
      </w:r>
      <w:r>
        <w:rPr>
          <w:rtl/>
        </w:rPr>
        <w:t xml:space="preserve">صول </w:t>
      </w:r>
      <w:r>
        <w:rPr>
          <w:rFonts w:hint="cs"/>
          <w:rtl/>
        </w:rPr>
        <w:t>ع</w:t>
      </w:r>
      <w:r>
        <w:rPr>
          <w:rtl/>
        </w:rPr>
        <w:t xml:space="preserve">لى المعرفة والتعليم. </w:t>
      </w:r>
      <w:r>
        <w:rPr>
          <w:rFonts w:hint="cs"/>
          <w:rtl/>
        </w:rPr>
        <w:t>و</w:t>
      </w:r>
      <w:r>
        <w:rPr>
          <w:rtl/>
        </w:rPr>
        <w:t xml:space="preserve">سيكون </w:t>
      </w:r>
      <w:r>
        <w:rPr>
          <w:rFonts w:hint="cs"/>
          <w:rtl/>
        </w:rPr>
        <w:t>من ال</w:t>
      </w:r>
      <w:r>
        <w:rPr>
          <w:rtl/>
        </w:rPr>
        <w:t xml:space="preserve">أكثر فعالية </w:t>
      </w:r>
      <w:r>
        <w:rPr>
          <w:rFonts w:hint="cs"/>
          <w:rtl/>
        </w:rPr>
        <w:t>م</w:t>
      </w:r>
      <w:r>
        <w:rPr>
          <w:rtl/>
        </w:rPr>
        <w:t>ناقش</w:t>
      </w:r>
      <w:r>
        <w:rPr>
          <w:rFonts w:hint="cs"/>
          <w:rtl/>
        </w:rPr>
        <w:t>ة</w:t>
      </w:r>
      <w:r>
        <w:rPr>
          <w:rtl/>
        </w:rPr>
        <w:t xml:space="preserve"> القضايا بشكل متواز</w:t>
      </w:r>
      <w:r>
        <w:rPr>
          <w:rFonts w:hint="cs"/>
          <w:rtl/>
        </w:rPr>
        <w:t>ٍ</w:t>
      </w:r>
      <w:r>
        <w:rPr>
          <w:rtl/>
        </w:rPr>
        <w:t xml:space="preserve">. </w:t>
      </w:r>
      <w:r>
        <w:rPr>
          <w:rFonts w:hint="cs"/>
          <w:rtl/>
        </w:rPr>
        <w:t>وقد أدرج</w:t>
      </w:r>
      <w:r>
        <w:rPr>
          <w:rtl/>
        </w:rPr>
        <w:t xml:space="preserve"> الاتحاد الروسي بالفعل مثل هذه الاستثناءات </w:t>
      </w:r>
      <w:r w:rsidR="003A330A">
        <w:rPr>
          <w:rtl/>
        </w:rPr>
        <w:t xml:space="preserve">والتقييدات </w:t>
      </w:r>
      <w:r>
        <w:rPr>
          <w:rtl/>
        </w:rPr>
        <w:t xml:space="preserve">في القانون المدني لعام 2008 </w:t>
      </w:r>
      <w:r>
        <w:rPr>
          <w:rFonts w:hint="cs"/>
          <w:rtl/>
        </w:rPr>
        <w:t>و</w:t>
      </w:r>
      <w:r>
        <w:rPr>
          <w:rtl/>
        </w:rPr>
        <w:t xml:space="preserve">اعتمد عددا من التعديلات التي دخلت حيز </w:t>
      </w:r>
      <w:r>
        <w:rPr>
          <w:rFonts w:hint="cs"/>
          <w:rtl/>
        </w:rPr>
        <w:t>النفاذ</w:t>
      </w:r>
      <w:r>
        <w:rPr>
          <w:rtl/>
        </w:rPr>
        <w:t xml:space="preserve"> في عام 2014 عن الاستثناءات </w:t>
      </w:r>
      <w:r w:rsidR="003A330A">
        <w:rPr>
          <w:rtl/>
        </w:rPr>
        <w:t xml:space="preserve">والتقييدات </w:t>
      </w:r>
      <w:r>
        <w:rPr>
          <w:rtl/>
        </w:rPr>
        <w:t>للمكتبات ودور المحفوظات و</w:t>
      </w:r>
      <w:r>
        <w:rPr>
          <w:rFonts w:hint="cs"/>
          <w:rtl/>
        </w:rPr>
        <w:t>ال</w:t>
      </w:r>
      <w:r>
        <w:rPr>
          <w:rtl/>
        </w:rPr>
        <w:t>مؤسسات التعليم</w:t>
      </w:r>
      <w:r>
        <w:rPr>
          <w:rFonts w:hint="cs"/>
          <w:rtl/>
        </w:rPr>
        <w:t>ية</w:t>
      </w:r>
      <w:r>
        <w:rPr>
          <w:rtl/>
        </w:rPr>
        <w:t xml:space="preserve"> والبحث العلمي. وكان من المهم جدا </w:t>
      </w:r>
      <w:r>
        <w:rPr>
          <w:rFonts w:hint="cs"/>
          <w:rtl/>
        </w:rPr>
        <w:t>م</w:t>
      </w:r>
      <w:r>
        <w:rPr>
          <w:rtl/>
        </w:rPr>
        <w:t>لاحظ</w:t>
      </w:r>
      <w:r>
        <w:rPr>
          <w:rFonts w:hint="cs"/>
          <w:rtl/>
        </w:rPr>
        <w:t>ة</w:t>
      </w:r>
      <w:r>
        <w:rPr>
          <w:rtl/>
        </w:rPr>
        <w:t xml:space="preserve"> أنه معظم الدول الأعضاء كان لديهم نهج واحد لتلك القضايا. وأخيرا، </w:t>
      </w:r>
      <w:r>
        <w:rPr>
          <w:rFonts w:hint="cs"/>
          <w:rtl/>
        </w:rPr>
        <w:t xml:space="preserve">كان </w:t>
      </w:r>
      <w:r>
        <w:rPr>
          <w:rtl/>
        </w:rPr>
        <w:t>من المهم جدا احترام</w:t>
      </w:r>
      <w:r w:rsidR="00334679">
        <w:rPr>
          <w:rtl/>
        </w:rPr>
        <w:t xml:space="preserve"> التقييدات</w:t>
      </w:r>
      <w:r>
        <w:rPr>
          <w:rtl/>
        </w:rPr>
        <w:t xml:space="preserve"> بين نظم </w:t>
      </w:r>
      <w:r>
        <w:rPr>
          <w:rFonts w:hint="cs"/>
          <w:rtl/>
        </w:rPr>
        <w:t>الحقوق</w:t>
      </w:r>
      <w:r>
        <w:rPr>
          <w:rtl/>
        </w:rPr>
        <w:t xml:space="preserve"> القائمة المنصوص عليها في </w:t>
      </w:r>
      <w:r>
        <w:rPr>
          <w:rFonts w:hint="cs"/>
          <w:rtl/>
        </w:rPr>
        <w:t>اتفاقية</w:t>
      </w:r>
      <w:r>
        <w:rPr>
          <w:rtl/>
        </w:rPr>
        <w:t xml:space="preserve"> برن والمعاهدات الدولية الأخرى، والأحكام الجديدة التي كانوا </w:t>
      </w:r>
      <w:r>
        <w:rPr>
          <w:rFonts w:hint="cs"/>
          <w:rtl/>
        </w:rPr>
        <w:t>يناقشونها</w:t>
      </w:r>
      <w:r>
        <w:rPr>
          <w:rtl/>
        </w:rPr>
        <w:t xml:space="preserve"> بشأن الاستثناءات </w:t>
      </w:r>
      <w:r w:rsidR="003A330A">
        <w:rPr>
          <w:rtl/>
        </w:rPr>
        <w:t xml:space="preserve">والتقييدات </w:t>
      </w:r>
      <w:r>
        <w:rPr>
          <w:rtl/>
        </w:rPr>
        <w:t xml:space="preserve">، بحيث </w:t>
      </w:r>
      <w:r>
        <w:rPr>
          <w:rFonts w:hint="cs"/>
          <w:rtl/>
        </w:rPr>
        <w:t xml:space="preserve">لا يكون لديهم </w:t>
      </w:r>
      <w:r>
        <w:rPr>
          <w:rtl/>
        </w:rPr>
        <w:t xml:space="preserve">حالة </w:t>
      </w:r>
      <w:r>
        <w:rPr>
          <w:rFonts w:hint="cs"/>
          <w:rtl/>
        </w:rPr>
        <w:t>يتألف</w:t>
      </w:r>
      <w:r>
        <w:rPr>
          <w:rtl/>
        </w:rPr>
        <w:t xml:space="preserve"> فيها حق المؤلف فقط من الاستثناءات </w:t>
      </w:r>
      <w:r w:rsidR="003A330A">
        <w:rPr>
          <w:rtl/>
        </w:rPr>
        <w:t>والتقييدات</w:t>
      </w:r>
      <w:r w:rsidR="000C68A0">
        <w:rPr>
          <w:rtl/>
        </w:rPr>
        <w:t>.</w:t>
      </w:r>
      <w:r>
        <w:rPr>
          <w:rtl/>
        </w:rPr>
        <w:t xml:space="preserve"> </w:t>
      </w:r>
      <w:r>
        <w:rPr>
          <w:rFonts w:hint="cs"/>
          <w:rtl/>
        </w:rPr>
        <w:t>وإلا</w:t>
      </w:r>
      <w:r>
        <w:rPr>
          <w:rtl/>
        </w:rPr>
        <w:t>، ما</w:t>
      </w:r>
      <w:r>
        <w:rPr>
          <w:rFonts w:hint="cs"/>
          <w:rtl/>
        </w:rPr>
        <w:t>ذا سيحمون إذن</w:t>
      </w:r>
      <w:r>
        <w:rPr>
          <w:rtl/>
        </w:rPr>
        <w:t xml:space="preserve">؟ وحث وفد اللجنة </w:t>
      </w:r>
      <w:r>
        <w:rPr>
          <w:rFonts w:hint="cs"/>
          <w:rtl/>
        </w:rPr>
        <w:t>على إبداء العناية</w:t>
      </w:r>
      <w:r>
        <w:rPr>
          <w:rtl/>
        </w:rPr>
        <w:t xml:space="preserve"> </w:t>
      </w:r>
      <w:r>
        <w:rPr>
          <w:rFonts w:hint="cs"/>
          <w:rtl/>
        </w:rPr>
        <w:t xml:space="preserve">اللازمة في </w:t>
      </w:r>
      <w:r>
        <w:rPr>
          <w:rtl/>
        </w:rPr>
        <w:t xml:space="preserve">دراسة واعتماد المعايير </w:t>
      </w:r>
      <w:r>
        <w:rPr>
          <w:rFonts w:hint="cs"/>
          <w:rtl/>
        </w:rPr>
        <w:t>وإدخال</w:t>
      </w:r>
      <w:r>
        <w:rPr>
          <w:rtl/>
        </w:rPr>
        <w:t xml:space="preserve"> هذه التعديلات، لأنهم </w:t>
      </w:r>
      <w:r>
        <w:rPr>
          <w:rFonts w:hint="cs"/>
          <w:rtl/>
        </w:rPr>
        <w:t>كان عليهم</w:t>
      </w:r>
      <w:r>
        <w:rPr>
          <w:rtl/>
        </w:rPr>
        <w:t xml:space="preserve"> </w:t>
      </w:r>
      <w:r>
        <w:rPr>
          <w:rFonts w:hint="cs"/>
          <w:rtl/>
        </w:rPr>
        <w:t>ح</w:t>
      </w:r>
      <w:r>
        <w:rPr>
          <w:rtl/>
        </w:rPr>
        <w:t>ماية مصالح الجمهور</w:t>
      </w:r>
      <w:r>
        <w:rPr>
          <w:rFonts w:hint="cs"/>
          <w:rtl/>
        </w:rPr>
        <w:t xml:space="preserve"> </w:t>
      </w:r>
      <w:r>
        <w:rPr>
          <w:rtl/>
        </w:rPr>
        <w:t xml:space="preserve">من جهة، ومن </w:t>
      </w:r>
      <w:r>
        <w:rPr>
          <w:rFonts w:hint="cs"/>
          <w:rtl/>
        </w:rPr>
        <w:t>جهة</w:t>
      </w:r>
      <w:r>
        <w:rPr>
          <w:rtl/>
        </w:rPr>
        <w:t xml:space="preserve"> أخرى </w:t>
      </w:r>
      <w:r>
        <w:rPr>
          <w:rFonts w:hint="cs"/>
          <w:rtl/>
        </w:rPr>
        <w:t>عليهم</w:t>
      </w:r>
      <w:r>
        <w:rPr>
          <w:rtl/>
        </w:rPr>
        <w:t xml:space="preserve"> أن لا </w:t>
      </w:r>
      <w:r>
        <w:rPr>
          <w:rFonts w:hint="cs"/>
          <w:rtl/>
        </w:rPr>
        <w:t>ي</w:t>
      </w:r>
      <w:r>
        <w:rPr>
          <w:rtl/>
        </w:rPr>
        <w:t>نس</w:t>
      </w:r>
      <w:r>
        <w:rPr>
          <w:rFonts w:hint="cs"/>
          <w:rtl/>
        </w:rPr>
        <w:t>وا</w:t>
      </w:r>
      <w:r>
        <w:rPr>
          <w:rtl/>
        </w:rPr>
        <w:t xml:space="preserve"> أن مبدعي </w:t>
      </w:r>
      <w:r>
        <w:rPr>
          <w:rFonts w:hint="cs"/>
          <w:rtl/>
        </w:rPr>
        <w:t>المحتوى</w:t>
      </w:r>
      <w:r>
        <w:rPr>
          <w:rtl/>
        </w:rPr>
        <w:t xml:space="preserve"> كان</w:t>
      </w:r>
      <w:r>
        <w:rPr>
          <w:rFonts w:hint="cs"/>
          <w:rtl/>
        </w:rPr>
        <w:t xml:space="preserve">وا </w:t>
      </w:r>
      <w:r>
        <w:rPr>
          <w:rtl/>
        </w:rPr>
        <w:t xml:space="preserve">مؤلفين. </w:t>
      </w:r>
      <w:r>
        <w:rPr>
          <w:rFonts w:hint="cs"/>
          <w:rtl/>
        </w:rPr>
        <w:t>و</w:t>
      </w:r>
      <w:r>
        <w:rPr>
          <w:rtl/>
        </w:rPr>
        <w:t>كان من المهام الرئيسية للجنة دعم إبداع المؤلفين والإبداع بشكل عام في جميع أنحاء العالم.</w:t>
      </w:r>
    </w:p>
    <w:p w:rsidR="00A253AB" w:rsidRDefault="00A253AB" w:rsidP="008E6180">
      <w:pPr>
        <w:pStyle w:val="NumberedParaAR"/>
        <w:jc w:val="both"/>
      </w:pPr>
      <w:r>
        <w:rPr>
          <w:rFonts w:hint="cs"/>
          <w:rtl/>
        </w:rPr>
        <w:t xml:space="preserve">وقال </w:t>
      </w:r>
      <w:r>
        <w:rPr>
          <w:rtl/>
        </w:rPr>
        <w:t>وفد</w:t>
      </w:r>
      <w:r w:rsidR="00B52606">
        <w:rPr>
          <w:rtl/>
        </w:rPr>
        <w:t xml:space="preserve"> </w:t>
      </w:r>
      <w:r w:rsidR="00B52606">
        <w:rPr>
          <w:rFonts w:hint="cs"/>
          <w:rtl/>
        </w:rPr>
        <w:t>إكوادور</w:t>
      </w:r>
      <w:r>
        <w:rPr>
          <w:rtl/>
        </w:rPr>
        <w:t xml:space="preserve"> </w:t>
      </w:r>
      <w:r>
        <w:rPr>
          <w:rFonts w:hint="cs"/>
          <w:rtl/>
        </w:rPr>
        <w:t>إن</w:t>
      </w:r>
      <w:r>
        <w:rPr>
          <w:rtl/>
        </w:rPr>
        <w:t xml:space="preserve">ه </w:t>
      </w:r>
      <w:r>
        <w:rPr>
          <w:rFonts w:hint="cs"/>
          <w:rtl/>
        </w:rPr>
        <w:t xml:space="preserve">كان </w:t>
      </w:r>
      <w:r>
        <w:rPr>
          <w:rtl/>
        </w:rPr>
        <w:t>من المهم بناء نظام دولي</w:t>
      </w:r>
      <w:r>
        <w:rPr>
          <w:rFonts w:hint="cs"/>
          <w:rtl/>
        </w:rPr>
        <w:t xml:space="preserve"> </w:t>
      </w:r>
      <w:r>
        <w:rPr>
          <w:rtl/>
        </w:rPr>
        <w:t xml:space="preserve">من شأنه </w:t>
      </w:r>
      <w:r>
        <w:rPr>
          <w:rFonts w:hint="cs"/>
          <w:rtl/>
        </w:rPr>
        <w:t>ال</w:t>
      </w:r>
      <w:r>
        <w:rPr>
          <w:rtl/>
        </w:rPr>
        <w:t>سم</w:t>
      </w:r>
      <w:r>
        <w:rPr>
          <w:rFonts w:hint="cs"/>
          <w:rtl/>
        </w:rPr>
        <w:t>ا</w:t>
      </w:r>
      <w:r>
        <w:rPr>
          <w:rtl/>
        </w:rPr>
        <w:t xml:space="preserve">ح لهم </w:t>
      </w:r>
      <w:r>
        <w:rPr>
          <w:rFonts w:hint="cs"/>
          <w:rtl/>
        </w:rPr>
        <w:t>ب</w:t>
      </w:r>
      <w:r>
        <w:rPr>
          <w:rtl/>
        </w:rPr>
        <w:t xml:space="preserve">معالجة حقوق أصحاب الحقوق على نحو كاف. ومع ذلك، </w:t>
      </w:r>
      <w:r>
        <w:rPr>
          <w:rFonts w:hint="cs"/>
          <w:rtl/>
        </w:rPr>
        <w:t>كان</w:t>
      </w:r>
      <w:r>
        <w:rPr>
          <w:rtl/>
        </w:rPr>
        <w:t xml:space="preserve"> من المهم أيضا وضع إطار قانوني</w:t>
      </w:r>
      <w:r>
        <w:rPr>
          <w:rFonts w:hint="cs"/>
          <w:rtl/>
        </w:rPr>
        <w:t xml:space="preserve"> ي</w:t>
      </w:r>
      <w:r>
        <w:rPr>
          <w:rtl/>
        </w:rPr>
        <w:t xml:space="preserve">سمح </w:t>
      </w:r>
      <w:r>
        <w:rPr>
          <w:rFonts w:hint="cs"/>
          <w:rtl/>
        </w:rPr>
        <w:t>ل</w:t>
      </w:r>
      <w:r>
        <w:rPr>
          <w:rtl/>
        </w:rPr>
        <w:t xml:space="preserve">لمجتمع </w:t>
      </w:r>
      <w:r>
        <w:rPr>
          <w:rFonts w:hint="cs"/>
          <w:rtl/>
        </w:rPr>
        <w:t>ب</w:t>
      </w:r>
      <w:r>
        <w:rPr>
          <w:rtl/>
        </w:rPr>
        <w:t xml:space="preserve">الحصول على المعرفة على أساس قانوني ومع </w:t>
      </w:r>
      <w:r>
        <w:rPr>
          <w:rFonts w:hint="cs"/>
          <w:rtl/>
        </w:rPr>
        <w:t xml:space="preserve">وجود </w:t>
      </w:r>
      <w:r>
        <w:rPr>
          <w:rtl/>
        </w:rPr>
        <w:t>صكوك قانونية متوازنة و</w:t>
      </w:r>
      <w:r>
        <w:rPr>
          <w:rFonts w:hint="cs"/>
          <w:rtl/>
        </w:rPr>
        <w:t>ت</w:t>
      </w:r>
      <w:r>
        <w:rPr>
          <w:rtl/>
        </w:rPr>
        <w:t>تم</w:t>
      </w:r>
      <w:r>
        <w:rPr>
          <w:rFonts w:hint="cs"/>
          <w:rtl/>
        </w:rPr>
        <w:t>ا</w:t>
      </w:r>
      <w:r>
        <w:rPr>
          <w:rtl/>
        </w:rPr>
        <w:t>ش</w:t>
      </w:r>
      <w:r>
        <w:rPr>
          <w:rFonts w:hint="cs"/>
          <w:rtl/>
        </w:rPr>
        <w:t>ى</w:t>
      </w:r>
      <w:r>
        <w:rPr>
          <w:rtl/>
        </w:rPr>
        <w:t xml:space="preserve"> مع متطلبات المكتبات و</w:t>
      </w:r>
      <w:r>
        <w:rPr>
          <w:rFonts w:hint="cs"/>
          <w:rtl/>
        </w:rPr>
        <w:t xml:space="preserve">دور </w:t>
      </w:r>
      <w:r>
        <w:rPr>
          <w:rtl/>
        </w:rPr>
        <w:t>المحفوظات والمؤسسات التعليمية و</w:t>
      </w:r>
      <w:r>
        <w:rPr>
          <w:rFonts w:hint="cs"/>
          <w:rtl/>
        </w:rPr>
        <w:t xml:space="preserve">ذوي </w:t>
      </w:r>
      <w:r>
        <w:rPr>
          <w:rtl/>
        </w:rPr>
        <w:t>إعاق</w:t>
      </w:r>
      <w:r>
        <w:rPr>
          <w:rFonts w:hint="cs"/>
          <w:rtl/>
        </w:rPr>
        <w:t>ات أخرى</w:t>
      </w:r>
      <w:r>
        <w:rPr>
          <w:rtl/>
        </w:rPr>
        <w:t xml:space="preserve">. </w:t>
      </w:r>
      <w:r>
        <w:rPr>
          <w:rFonts w:hint="cs"/>
          <w:rtl/>
        </w:rPr>
        <w:t>و</w:t>
      </w:r>
      <w:r>
        <w:rPr>
          <w:rtl/>
        </w:rPr>
        <w:t xml:space="preserve">في </w:t>
      </w:r>
      <w:r>
        <w:rPr>
          <w:rFonts w:hint="cs"/>
          <w:rtl/>
        </w:rPr>
        <w:t xml:space="preserve">ظل </w:t>
      </w:r>
      <w:r>
        <w:rPr>
          <w:rtl/>
        </w:rPr>
        <w:t xml:space="preserve">هذا التوازن </w:t>
      </w:r>
      <w:r>
        <w:rPr>
          <w:rFonts w:hint="cs"/>
          <w:rtl/>
        </w:rPr>
        <w:t>ال</w:t>
      </w:r>
      <w:r>
        <w:rPr>
          <w:rtl/>
        </w:rPr>
        <w:t>عادل س</w:t>
      </w:r>
      <w:r>
        <w:rPr>
          <w:rFonts w:hint="cs"/>
          <w:rtl/>
        </w:rPr>
        <w:t>ت</w:t>
      </w:r>
      <w:r>
        <w:rPr>
          <w:rtl/>
        </w:rPr>
        <w:t>كون المكتبات و</w:t>
      </w:r>
      <w:r>
        <w:rPr>
          <w:rFonts w:hint="cs"/>
          <w:rtl/>
        </w:rPr>
        <w:t xml:space="preserve">دور </w:t>
      </w:r>
      <w:r>
        <w:rPr>
          <w:rtl/>
        </w:rPr>
        <w:t>المحفوظات و</w:t>
      </w:r>
      <w:r>
        <w:rPr>
          <w:rFonts w:hint="cs"/>
          <w:rtl/>
        </w:rPr>
        <w:t>ال</w:t>
      </w:r>
      <w:r>
        <w:rPr>
          <w:rtl/>
        </w:rPr>
        <w:t xml:space="preserve">مستودعات </w:t>
      </w:r>
      <w:r>
        <w:rPr>
          <w:rFonts w:hint="cs"/>
          <w:rtl/>
        </w:rPr>
        <w:t>مساحات</w:t>
      </w:r>
      <w:r>
        <w:rPr>
          <w:rtl/>
        </w:rPr>
        <w:t xml:space="preserve"> لتجميع المعلومات </w:t>
      </w:r>
      <w:r>
        <w:rPr>
          <w:rFonts w:hint="cs"/>
          <w:rtl/>
        </w:rPr>
        <w:t>وحفظها</w:t>
      </w:r>
      <w:r>
        <w:rPr>
          <w:rtl/>
        </w:rPr>
        <w:t xml:space="preserve"> وتوفير</w:t>
      </w:r>
      <w:r>
        <w:rPr>
          <w:rFonts w:hint="cs"/>
          <w:rtl/>
        </w:rPr>
        <w:t>ها</w:t>
      </w:r>
      <w:r>
        <w:rPr>
          <w:rtl/>
        </w:rPr>
        <w:t xml:space="preserve">. </w:t>
      </w:r>
      <w:r>
        <w:rPr>
          <w:rFonts w:hint="cs"/>
          <w:rtl/>
        </w:rPr>
        <w:t>لقد لعبوا</w:t>
      </w:r>
      <w:r>
        <w:rPr>
          <w:rtl/>
        </w:rPr>
        <w:t xml:space="preserve"> دورا هاما في ضمان الحق في ال</w:t>
      </w:r>
      <w:r>
        <w:rPr>
          <w:rFonts w:hint="cs"/>
          <w:rtl/>
        </w:rPr>
        <w:t>ح</w:t>
      </w:r>
      <w:r>
        <w:rPr>
          <w:rtl/>
        </w:rPr>
        <w:t xml:space="preserve">صول </w:t>
      </w:r>
      <w:r>
        <w:rPr>
          <w:rFonts w:hint="cs"/>
          <w:rtl/>
        </w:rPr>
        <w:t>ع</w:t>
      </w:r>
      <w:r>
        <w:rPr>
          <w:rtl/>
        </w:rPr>
        <w:t>لى المعلومات والمعرفة. ونتيجة لذلك، لم يكن هناك حاجة لت</w:t>
      </w:r>
      <w:r>
        <w:rPr>
          <w:rFonts w:hint="cs"/>
          <w:rtl/>
        </w:rPr>
        <w:t>ز</w:t>
      </w:r>
      <w:r>
        <w:rPr>
          <w:rtl/>
        </w:rPr>
        <w:t>و</w:t>
      </w:r>
      <w:r>
        <w:rPr>
          <w:rFonts w:hint="cs"/>
          <w:rtl/>
        </w:rPr>
        <w:t>يدهم</w:t>
      </w:r>
      <w:r>
        <w:rPr>
          <w:rtl/>
        </w:rPr>
        <w:t xml:space="preserve"> </w:t>
      </w:r>
      <w:r>
        <w:rPr>
          <w:rFonts w:hint="cs"/>
          <w:rtl/>
        </w:rPr>
        <w:t>بالصكوك</w:t>
      </w:r>
      <w:r>
        <w:rPr>
          <w:rtl/>
        </w:rPr>
        <w:t xml:space="preserve"> القانونية اللازمة </w:t>
      </w:r>
      <w:r>
        <w:rPr>
          <w:rFonts w:hint="cs"/>
          <w:rtl/>
        </w:rPr>
        <w:t>التي تمكنهم</w:t>
      </w:r>
      <w:r>
        <w:rPr>
          <w:rtl/>
        </w:rPr>
        <w:t xml:space="preserve"> </w:t>
      </w:r>
      <w:r>
        <w:rPr>
          <w:rFonts w:hint="cs"/>
          <w:rtl/>
        </w:rPr>
        <w:t xml:space="preserve">من </w:t>
      </w:r>
      <w:r>
        <w:rPr>
          <w:rtl/>
        </w:rPr>
        <w:t xml:space="preserve">الوفاء حقا </w:t>
      </w:r>
      <w:r>
        <w:rPr>
          <w:rFonts w:hint="cs"/>
          <w:rtl/>
        </w:rPr>
        <w:t>بدورهم</w:t>
      </w:r>
      <w:r>
        <w:rPr>
          <w:rtl/>
        </w:rPr>
        <w:t xml:space="preserve"> الاجتماعي الهام. وأيد </w:t>
      </w:r>
      <w:r>
        <w:rPr>
          <w:rFonts w:hint="cs"/>
          <w:rtl/>
        </w:rPr>
        <w:t xml:space="preserve">الوفد </w:t>
      </w:r>
      <w:r>
        <w:rPr>
          <w:rtl/>
        </w:rPr>
        <w:t xml:space="preserve">البيان الذي أدلى به وفد البرازيل، متحدثا باسم مجموعة بلدان أمريكا اللاتينية. </w:t>
      </w:r>
      <w:r>
        <w:rPr>
          <w:rFonts w:hint="cs"/>
          <w:rtl/>
        </w:rPr>
        <w:t>وحظيت</w:t>
      </w:r>
      <w:r>
        <w:rPr>
          <w:rtl/>
        </w:rPr>
        <w:t xml:space="preserve"> </w:t>
      </w:r>
      <w:r>
        <w:rPr>
          <w:rFonts w:hint="cs"/>
          <w:rtl/>
        </w:rPr>
        <w:t>معالجة</w:t>
      </w:r>
      <w:r>
        <w:rPr>
          <w:rtl/>
        </w:rPr>
        <w:t xml:space="preserve"> بنود جدول الأعمال المرتبطة </w:t>
      </w:r>
      <w:r>
        <w:rPr>
          <w:rFonts w:hint="cs"/>
          <w:rtl/>
        </w:rPr>
        <w:t>ب</w:t>
      </w:r>
      <w:r w:rsidR="00334679">
        <w:rPr>
          <w:rtl/>
        </w:rPr>
        <w:t>ال</w:t>
      </w:r>
      <w:r w:rsidR="00334679">
        <w:rPr>
          <w:rFonts w:hint="cs"/>
          <w:rtl/>
        </w:rPr>
        <w:t>تقييدات</w:t>
      </w:r>
      <w:r>
        <w:rPr>
          <w:rtl/>
        </w:rPr>
        <w:t xml:space="preserve"> والاستثناءات للتعليم والبحث وذوي الإعاقة </w:t>
      </w:r>
      <w:r>
        <w:rPr>
          <w:rFonts w:hint="cs"/>
          <w:rtl/>
        </w:rPr>
        <w:t>ب</w:t>
      </w:r>
      <w:r>
        <w:rPr>
          <w:rtl/>
        </w:rPr>
        <w:t xml:space="preserve">أهمية خاصة. وكان من المهم </w:t>
      </w:r>
      <w:r>
        <w:rPr>
          <w:rFonts w:hint="cs"/>
          <w:rtl/>
        </w:rPr>
        <w:t>مراعاة</w:t>
      </w:r>
      <w:r>
        <w:rPr>
          <w:rtl/>
        </w:rPr>
        <w:t xml:space="preserve"> أن المكتبات ودور المحفوظات </w:t>
      </w:r>
      <w:r>
        <w:rPr>
          <w:rFonts w:hint="cs"/>
          <w:rtl/>
        </w:rPr>
        <w:t>صانت</w:t>
      </w:r>
      <w:r>
        <w:rPr>
          <w:rtl/>
        </w:rPr>
        <w:t xml:space="preserve"> التراث، ليس فقط لبلد أو قطاع معين، و</w:t>
      </w:r>
      <w:r>
        <w:rPr>
          <w:rFonts w:hint="cs"/>
          <w:rtl/>
        </w:rPr>
        <w:t>إ</w:t>
      </w:r>
      <w:r>
        <w:rPr>
          <w:rtl/>
        </w:rPr>
        <w:t xml:space="preserve">نما للبشرية </w:t>
      </w:r>
      <w:r>
        <w:rPr>
          <w:rFonts w:hint="cs"/>
          <w:rtl/>
        </w:rPr>
        <w:t>جمعاء</w:t>
      </w:r>
      <w:r>
        <w:rPr>
          <w:rtl/>
        </w:rPr>
        <w:t xml:space="preserve">. </w:t>
      </w:r>
      <w:r>
        <w:rPr>
          <w:rFonts w:hint="cs"/>
          <w:rtl/>
        </w:rPr>
        <w:t>و</w:t>
      </w:r>
      <w:r>
        <w:rPr>
          <w:rtl/>
        </w:rPr>
        <w:t xml:space="preserve">في حين </w:t>
      </w:r>
      <w:r>
        <w:rPr>
          <w:rFonts w:hint="cs"/>
          <w:rtl/>
        </w:rPr>
        <w:t>كان</w:t>
      </w:r>
      <w:r>
        <w:rPr>
          <w:rtl/>
        </w:rPr>
        <w:t xml:space="preserve"> </w:t>
      </w:r>
      <w:r>
        <w:rPr>
          <w:rFonts w:hint="cs"/>
          <w:rtl/>
        </w:rPr>
        <w:t xml:space="preserve">لدى </w:t>
      </w:r>
      <w:r>
        <w:rPr>
          <w:rtl/>
        </w:rPr>
        <w:t xml:space="preserve">كل دولة عضو إمكانية </w:t>
      </w:r>
      <w:r>
        <w:rPr>
          <w:rFonts w:hint="cs"/>
          <w:rtl/>
        </w:rPr>
        <w:t>وضع</w:t>
      </w:r>
      <w:r w:rsidR="00334679">
        <w:rPr>
          <w:rtl/>
        </w:rPr>
        <w:t xml:space="preserve"> التقييدات</w:t>
      </w:r>
      <w:r>
        <w:rPr>
          <w:rtl/>
        </w:rPr>
        <w:t xml:space="preserve"> والاستثناءات الخاصة بها، </w:t>
      </w:r>
      <w:r>
        <w:rPr>
          <w:rFonts w:hint="cs"/>
          <w:rtl/>
        </w:rPr>
        <w:t>لم يكن</w:t>
      </w:r>
      <w:r>
        <w:rPr>
          <w:rtl/>
        </w:rPr>
        <w:t xml:space="preserve"> من المنطقي فحسب بل من المناسب السعي </w:t>
      </w:r>
      <w:r>
        <w:rPr>
          <w:rFonts w:hint="cs"/>
          <w:rtl/>
        </w:rPr>
        <w:t>لإبرام</w:t>
      </w:r>
      <w:r>
        <w:rPr>
          <w:rtl/>
        </w:rPr>
        <w:t xml:space="preserve"> اتفاق عالم</w:t>
      </w:r>
      <w:r>
        <w:rPr>
          <w:rFonts w:hint="cs"/>
          <w:rtl/>
        </w:rPr>
        <w:t>ي</w:t>
      </w:r>
      <w:r>
        <w:rPr>
          <w:rtl/>
        </w:rPr>
        <w:t xml:space="preserve"> يوفر لهم المعايير في جميع أنحاء العالم. </w:t>
      </w:r>
      <w:r>
        <w:rPr>
          <w:rFonts w:hint="cs"/>
          <w:rtl/>
        </w:rPr>
        <w:t>و</w:t>
      </w:r>
      <w:r>
        <w:rPr>
          <w:rtl/>
        </w:rPr>
        <w:t xml:space="preserve">لذلك، </w:t>
      </w:r>
      <w:r>
        <w:rPr>
          <w:rFonts w:hint="cs"/>
          <w:rtl/>
        </w:rPr>
        <w:t>أيد وفد</w:t>
      </w:r>
      <w:r w:rsidR="00B52606">
        <w:rPr>
          <w:rtl/>
        </w:rPr>
        <w:t xml:space="preserve"> إكوادور</w:t>
      </w:r>
      <w:r>
        <w:rPr>
          <w:rtl/>
        </w:rPr>
        <w:t xml:space="preserve"> البيان الذي أدلى به وفد جمهورية كولومبيا. وأعرب الوفد عن </w:t>
      </w:r>
      <w:r>
        <w:rPr>
          <w:rFonts w:hint="cs"/>
          <w:rtl/>
        </w:rPr>
        <w:t>اهتمامه</w:t>
      </w:r>
      <w:r>
        <w:rPr>
          <w:rtl/>
        </w:rPr>
        <w:t xml:space="preserve"> بصفة خاصة </w:t>
      </w:r>
      <w:r>
        <w:rPr>
          <w:rFonts w:hint="cs"/>
          <w:rtl/>
        </w:rPr>
        <w:t>ب</w:t>
      </w:r>
      <w:r>
        <w:rPr>
          <w:rtl/>
        </w:rPr>
        <w:t xml:space="preserve">بند </w:t>
      </w:r>
      <w:r>
        <w:rPr>
          <w:rFonts w:hint="cs"/>
          <w:rtl/>
        </w:rPr>
        <w:t xml:space="preserve">جدول الأعمال </w:t>
      </w:r>
      <w:r>
        <w:rPr>
          <w:rtl/>
        </w:rPr>
        <w:t>و</w:t>
      </w:r>
      <w:r>
        <w:rPr>
          <w:rFonts w:hint="cs"/>
          <w:rtl/>
        </w:rPr>
        <w:t xml:space="preserve">أبدى </w:t>
      </w:r>
      <w:r>
        <w:rPr>
          <w:rtl/>
        </w:rPr>
        <w:t>استعداد</w:t>
      </w:r>
      <w:r>
        <w:rPr>
          <w:rFonts w:hint="cs"/>
          <w:rtl/>
        </w:rPr>
        <w:t>ه</w:t>
      </w:r>
      <w:r>
        <w:rPr>
          <w:rtl/>
        </w:rPr>
        <w:t xml:space="preserve"> </w:t>
      </w:r>
      <w:r>
        <w:rPr>
          <w:rFonts w:hint="cs"/>
          <w:rtl/>
        </w:rPr>
        <w:t>لمواصلة</w:t>
      </w:r>
      <w:r>
        <w:rPr>
          <w:rtl/>
        </w:rPr>
        <w:t xml:space="preserve"> العمل اللازم لوضع اللمسات الأخيرة على </w:t>
      </w:r>
      <w:r>
        <w:rPr>
          <w:rFonts w:hint="cs"/>
          <w:rtl/>
        </w:rPr>
        <w:t>وضع</w:t>
      </w:r>
      <w:r>
        <w:rPr>
          <w:rtl/>
        </w:rPr>
        <w:t xml:space="preserve"> حل دولي</w:t>
      </w:r>
      <w:r>
        <w:rPr>
          <w:rFonts w:hint="cs"/>
          <w:rtl/>
        </w:rPr>
        <w:t xml:space="preserve"> </w:t>
      </w:r>
      <w:r>
        <w:rPr>
          <w:rtl/>
        </w:rPr>
        <w:t xml:space="preserve">من شأنه أن </w:t>
      </w:r>
      <w:r>
        <w:rPr>
          <w:rFonts w:hint="cs"/>
          <w:rtl/>
        </w:rPr>
        <w:t>يقدم</w:t>
      </w:r>
      <w:r>
        <w:rPr>
          <w:rtl/>
        </w:rPr>
        <w:t xml:space="preserve"> مبادئ عامة </w:t>
      </w:r>
      <w:r>
        <w:rPr>
          <w:rFonts w:hint="cs"/>
          <w:rtl/>
        </w:rPr>
        <w:t>منصوص عليها</w:t>
      </w:r>
      <w:r>
        <w:rPr>
          <w:rtl/>
        </w:rPr>
        <w:t xml:space="preserve"> </w:t>
      </w:r>
      <w:r>
        <w:rPr>
          <w:rFonts w:hint="cs"/>
          <w:rtl/>
        </w:rPr>
        <w:t xml:space="preserve">في </w:t>
      </w:r>
      <w:r>
        <w:rPr>
          <w:rtl/>
        </w:rPr>
        <w:t xml:space="preserve">قواعد واضحة. وبالتالي، فإنه </w:t>
      </w:r>
      <w:r>
        <w:rPr>
          <w:rFonts w:hint="cs"/>
          <w:rtl/>
        </w:rPr>
        <w:t>أيد</w:t>
      </w:r>
      <w:r>
        <w:rPr>
          <w:rtl/>
        </w:rPr>
        <w:t xml:space="preserve"> الطلب الذي تقدمت به مجموعة بلدان أمريكا اللاتينية </w:t>
      </w:r>
      <w:r>
        <w:rPr>
          <w:rFonts w:hint="cs"/>
          <w:rtl/>
        </w:rPr>
        <w:t>والكاريبي بشأن ا</w:t>
      </w:r>
      <w:r>
        <w:rPr>
          <w:rtl/>
        </w:rPr>
        <w:t xml:space="preserve">لعمل </w:t>
      </w:r>
      <w:r>
        <w:rPr>
          <w:rFonts w:hint="cs"/>
          <w:rtl/>
        </w:rPr>
        <w:t>ب</w:t>
      </w:r>
      <w:r>
        <w:rPr>
          <w:rtl/>
        </w:rPr>
        <w:t>الوثيقة التي أعدها الرئيس.</w:t>
      </w:r>
    </w:p>
    <w:p w:rsidR="00A253AB" w:rsidRDefault="00A253AB" w:rsidP="00A253AB">
      <w:pPr>
        <w:pStyle w:val="NumberedParaAR"/>
        <w:jc w:val="both"/>
      </w:pPr>
      <w:r>
        <w:rPr>
          <w:rFonts w:hint="cs"/>
          <w:rtl/>
        </w:rPr>
        <w:t xml:space="preserve">وذكر </w:t>
      </w:r>
      <w:r>
        <w:rPr>
          <w:rtl/>
        </w:rPr>
        <w:t>وفد سنغافورة أن حق المؤلف تضمن حوافز ل</w:t>
      </w:r>
      <w:r>
        <w:rPr>
          <w:rFonts w:hint="cs"/>
          <w:rtl/>
        </w:rPr>
        <w:t>إبداع مصنفات</w:t>
      </w:r>
      <w:r>
        <w:rPr>
          <w:rtl/>
        </w:rPr>
        <w:t xml:space="preserve"> جديد</w:t>
      </w:r>
      <w:r>
        <w:rPr>
          <w:rFonts w:hint="cs"/>
          <w:rtl/>
        </w:rPr>
        <w:t>ة</w:t>
      </w:r>
      <w:r>
        <w:rPr>
          <w:rtl/>
        </w:rPr>
        <w:t xml:space="preserve">، </w:t>
      </w:r>
      <w:r>
        <w:rPr>
          <w:rFonts w:hint="cs"/>
          <w:rtl/>
        </w:rPr>
        <w:t>ووفرت</w:t>
      </w:r>
      <w:r>
        <w:rPr>
          <w:rtl/>
        </w:rPr>
        <w:t xml:space="preserve"> المكتبات و</w:t>
      </w:r>
      <w:r>
        <w:rPr>
          <w:rFonts w:hint="cs"/>
          <w:rtl/>
        </w:rPr>
        <w:t xml:space="preserve">دور </w:t>
      </w:r>
      <w:r>
        <w:rPr>
          <w:rtl/>
        </w:rPr>
        <w:t xml:space="preserve">المحفوظات </w:t>
      </w:r>
      <w:r>
        <w:rPr>
          <w:rFonts w:hint="cs"/>
          <w:rtl/>
        </w:rPr>
        <w:t xml:space="preserve">إمكانية </w:t>
      </w:r>
      <w:r>
        <w:rPr>
          <w:rtl/>
        </w:rPr>
        <w:t xml:space="preserve">الوصول إلى المعرفة، </w:t>
      </w:r>
      <w:r>
        <w:rPr>
          <w:rFonts w:hint="cs"/>
          <w:rtl/>
        </w:rPr>
        <w:t>مما ي</w:t>
      </w:r>
      <w:r>
        <w:rPr>
          <w:rtl/>
        </w:rPr>
        <w:t>عزز التنمية و</w:t>
      </w:r>
      <w:r>
        <w:rPr>
          <w:rFonts w:hint="cs"/>
          <w:rtl/>
        </w:rPr>
        <w:t>ي</w:t>
      </w:r>
      <w:r>
        <w:rPr>
          <w:rtl/>
        </w:rPr>
        <w:t xml:space="preserve">نشر الثقافة. </w:t>
      </w:r>
      <w:r>
        <w:rPr>
          <w:rFonts w:hint="cs"/>
          <w:rtl/>
        </w:rPr>
        <w:t>و</w:t>
      </w:r>
      <w:r>
        <w:rPr>
          <w:rtl/>
        </w:rPr>
        <w:t>ينبغي تيسير عمل المكتبات و</w:t>
      </w:r>
      <w:r>
        <w:rPr>
          <w:rFonts w:hint="cs"/>
          <w:rtl/>
        </w:rPr>
        <w:t xml:space="preserve">دور </w:t>
      </w:r>
      <w:r>
        <w:rPr>
          <w:rtl/>
        </w:rPr>
        <w:t xml:space="preserve">المحفوظات، مع توفير حوافز </w:t>
      </w:r>
      <w:r>
        <w:rPr>
          <w:rFonts w:hint="cs"/>
          <w:rtl/>
        </w:rPr>
        <w:t>لإبداع مصنفات</w:t>
      </w:r>
      <w:r>
        <w:rPr>
          <w:rtl/>
        </w:rPr>
        <w:t xml:space="preserve"> جديدة. </w:t>
      </w:r>
      <w:r>
        <w:rPr>
          <w:rFonts w:hint="cs"/>
          <w:rtl/>
        </w:rPr>
        <w:t>و</w:t>
      </w:r>
      <w:r>
        <w:rPr>
          <w:rtl/>
        </w:rPr>
        <w:t xml:space="preserve">في ضوء ذلك </w:t>
      </w:r>
      <w:r>
        <w:rPr>
          <w:rFonts w:hint="cs"/>
          <w:rtl/>
        </w:rPr>
        <w:t>كان لدى</w:t>
      </w:r>
      <w:r>
        <w:rPr>
          <w:rtl/>
        </w:rPr>
        <w:t xml:space="preserve"> سنغافورة بالفعل مجموعة من</w:t>
      </w:r>
      <w:r w:rsidR="00334679">
        <w:rPr>
          <w:rtl/>
        </w:rPr>
        <w:t xml:space="preserve"> التقييدات</w:t>
      </w:r>
      <w:r>
        <w:rPr>
          <w:rtl/>
        </w:rPr>
        <w:t xml:space="preserve"> والاستثناءات لفائدة المكتبات ودور المحفوظات وبما يتفق مع المرونة </w:t>
      </w:r>
      <w:r>
        <w:rPr>
          <w:rFonts w:hint="cs"/>
          <w:rtl/>
        </w:rPr>
        <w:t>المتوفرة في</w:t>
      </w:r>
      <w:r>
        <w:rPr>
          <w:rtl/>
        </w:rPr>
        <w:t xml:space="preserve"> اتفاقية برن واتفاق تريبس. </w:t>
      </w:r>
      <w:r>
        <w:rPr>
          <w:rFonts w:hint="cs"/>
          <w:rtl/>
        </w:rPr>
        <w:t>و</w:t>
      </w:r>
      <w:r>
        <w:rPr>
          <w:rtl/>
        </w:rPr>
        <w:t>على سبيل المثال، وفقا لقانون سنغافورة</w:t>
      </w:r>
      <w:r>
        <w:rPr>
          <w:rFonts w:hint="cs"/>
          <w:rtl/>
        </w:rPr>
        <w:t>،</w:t>
      </w:r>
      <w:r>
        <w:rPr>
          <w:rtl/>
        </w:rPr>
        <w:t xml:space="preserve"> يمكن أن يكون </w:t>
      </w:r>
      <w:r>
        <w:rPr>
          <w:rFonts w:hint="cs"/>
          <w:rtl/>
        </w:rPr>
        <w:t xml:space="preserve">لدى </w:t>
      </w:r>
      <w:r>
        <w:rPr>
          <w:rtl/>
        </w:rPr>
        <w:t xml:space="preserve">المكتبات </w:t>
      </w:r>
      <w:r>
        <w:rPr>
          <w:rFonts w:hint="cs"/>
          <w:rtl/>
        </w:rPr>
        <w:t>ودور المحفوظات</w:t>
      </w:r>
      <w:r>
        <w:rPr>
          <w:rtl/>
        </w:rPr>
        <w:t xml:space="preserve"> نسخ إلكترونية متاحة داخل </w:t>
      </w:r>
      <w:r>
        <w:rPr>
          <w:rFonts w:hint="cs"/>
          <w:rtl/>
        </w:rPr>
        <w:t>مقراتهم</w:t>
      </w:r>
      <w:r>
        <w:rPr>
          <w:rtl/>
        </w:rPr>
        <w:t>، طالما ل</w:t>
      </w:r>
      <w:r>
        <w:rPr>
          <w:rFonts w:hint="cs"/>
          <w:rtl/>
        </w:rPr>
        <w:t>يس بوسع</w:t>
      </w:r>
      <w:r>
        <w:rPr>
          <w:rtl/>
        </w:rPr>
        <w:t xml:space="preserve"> المستخدمين عمل نسخ لأنفسهم أو </w:t>
      </w:r>
      <w:r>
        <w:rPr>
          <w:rFonts w:hint="cs"/>
          <w:rtl/>
        </w:rPr>
        <w:t>إ</w:t>
      </w:r>
      <w:r>
        <w:rPr>
          <w:rtl/>
        </w:rPr>
        <w:t>رس</w:t>
      </w:r>
      <w:r>
        <w:rPr>
          <w:rFonts w:hint="cs"/>
          <w:rtl/>
        </w:rPr>
        <w:t>ا</w:t>
      </w:r>
      <w:r>
        <w:rPr>
          <w:rtl/>
        </w:rPr>
        <w:t xml:space="preserve">ل نسخ إلى الآخرين. </w:t>
      </w:r>
      <w:r>
        <w:rPr>
          <w:rFonts w:hint="cs"/>
          <w:rtl/>
        </w:rPr>
        <w:t>و</w:t>
      </w:r>
      <w:r>
        <w:rPr>
          <w:rtl/>
        </w:rPr>
        <w:t xml:space="preserve">يمكن أن </w:t>
      </w:r>
      <w:r>
        <w:rPr>
          <w:rFonts w:hint="cs"/>
          <w:rtl/>
        </w:rPr>
        <w:t>ت</w:t>
      </w:r>
      <w:r>
        <w:rPr>
          <w:rtl/>
        </w:rPr>
        <w:t xml:space="preserve">كون مواءمة المعايير الدنيا </w:t>
      </w:r>
      <w:r>
        <w:rPr>
          <w:rFonts w:hint="cs"/>
          <w:rtl/>
        </w:rPr>
        <w:t>التي</w:t>
      </w:r>
      <w:r>
        <w:rPr>
          <w:rtl/>
        </w:rPr>
        <w:t xml:space="preserve"> </w:t>
      </w:r>
      <w:r>
        <w:rPr>
          <w:rFonts w:hint="cs"/>
          <w:rtl/>
        </w:rPr>
        <w:t xml:space="preserve">تطبقها </w:t>
      </w:r>
      <w:r>
        <w:rPr>
          <w:rtl/>
        </w:rPr>
        <w:t xml:space="preserve">بالفعل العديد من الدول الأعضاء أداة مناسبة لمعالجة قضايا الوصول إلى </w:t>
      </w:r>
      <w:r>
        <w:rPr>
          <w:rFonts w:hint="cs"/>
          <w:rtl/>
        </w:rPr>
        <w:t xml:space="preserve">المصنفات </w:t>
      </w:r>
      <w:r>
        <w:rPr>
          <w:rtl/>
        </w:rPr>
        <w:t xml:space="preserve">عبر الحدود، كما حدث في معاهدة مراكش. </w:t>
      </w:r>
      <w:r>
        <w:rPr>
          <w:rFonts w:hint="cs"/>
          <w:rtl/>
        </w:rPr>
        <w:t>و</w:t>
      </w:r>
      <w:r>
        <w:rPr>
          <w:rtl/>
        </w:rPr>
        <w:t>أعرب الوفد عن تطلعه إلى تطوير هذا الموضوع المهم</w:t>
      </w:r>
      <w:r>
        <w:rPr>
          <w:rFonts w:hint="cs"/>
          <w:rtl/>
        </w:rPr>
        <w:t xml:space="preserve"> بشكل أكبر</w:t>
      </w:r>
      <w:r>
        <w:rPr>
          <w:rtl/>
        </w:rPr>
        <w:t>.</w:t>
      </w:r>
    </w:p>
    <w:p w:rsidR="00A253AB" w:rsidRDefault="00A253AB" w:rsidP="00A253AB">
      <w:pPr>
        <w:pStyle w:val="NumberedParaAR"/>
        <w:jc w:val="both"/>
      </w:pPr>
      <w:r>
        <w:rPr>
          <w:rFonts w:hint="cs"/>
          <w:rtl/>
        </w:rPr>
        <w:t>وقال</w:t>
      </w:r>
      <w:r>
        <w:rPr>
          <w:rtl/>
        </w:rPr>
        <w:t xml:space="preserve"> وفد الولايات المتحدة الأمريكية </w:t>
      </w:r>
      <w:r>
        <w:rPr>
          <w:rFonts w:hint="cs"/>
          <w:rtl/>
        </w:rPr>
        <w:t>إ</w:t>
      </w:r>
      <w:r>
        <w:rPr>
          <w:rtl/>
        </w:rPr>
        <w:t xml:space="preserve">ن العمل على الاستثناءات </w:t>
      </w:r>
      <w:r w:rsidR="003A330A">
        <w:rPr>
          <w:rtl/>
        </w:rPr>
        <w:t xml:space="preserve">والتقييدات </w:t>
      </w:r>
      <w:r>
        <w:rPr>
          <w:rtl/>
        </w:rPr>
        <w:t xml:space="preserve">للمكتبات </w:t>
      </w:r>
      <w:r>
        <w:rPr>
          <w:rFonts w:hint="cs"/>
          <w:rtl/>
        </w:rPr>
        <w:t>ودور المحفوظات</w:t>
      </w:r>
      <w:r>
        <w:rPr>
          <w:rtl/>
        </w:rPr>
        <w:t xml:space="preserve"> كان له دور هام في ضمان </w:t>
      </w:r>
      <w:r>
        <w:rPr>
          <w:rFonts w:hint="cs"/>
          <w:rtl/>
        </w:rPr>
        <w:t xml:space="preserve">صون </w:t>
      </w:r>
      <w:r>
        <w:rPr>
          <w:rtl/>
        </w:rPr>
        <w:t xml:space="preserve">ونشر المعرفة. وكان الدور الذي لعبه تلك المؤسسات </w:t>
      </w:r>
      <w:r>
        <w:rPr>
          <w:rFonts w:hint="cs"/>
          <w:rtl/>
        </w:rPr>
        <w:t>أساسيا</w:t>
      </w:r>
      <w:r>
        <w:rPr>
          <w:rtl/>
        </w:rPr>
        <w:t xml:space="preserve"> لتحقيق هدف نظام حق المؤلف في خلق وتشجيع الإبداع. </w:t>
      </w:r>
      <w:r>
        <w:rPr>
          <w:rFonts w:hint="cs"/>
          <w:rtl/>
        </w:rPr>
        <w:t>و</w:t>
      </w:r>
      <w:r>
        <w:rPr>
          <w:rtl/>
        </w:rPr>
        <w:t>قد طرحت مقترحات الوفد مبادئ وأهداف عالية المستوى للاستثناءات للمكتبات و</w:t>
      </w:r>
      <w:r>
        <w:rPr>
          <w:rFonts w:hint="cs"/>
          <w:rtl/>
        </w:rPr>
        <w:t xml:space="preserve">دور </w:t>
      </w:r>
      <w:r>
        <w:rPr>
          <w:rtl/>
        </w:rPr>
        <w:t xml:space="preserve">المحفوظات على المستوى الدولي. </w:t>
      </w:r>
      <w:r>
        <w:rPr>
          <w:rFonts w:hint="cs"/>
          <w:rtl/>
        </w:rPr>
        <w:t>ورأت</w:t>
      </w:r>
      <w:r>
        <w:rPr>
          <w:rtl/>
        </w:rPr>
        <w:t xml:space="preserve"> الولايات المتحدة الأمريكية أن مثل هذا النهج القائم على مبادئ يوفر أساسا جيدا للمضي قدما وتعزيز هدف تحسين </w:t>
      </w:r>
      <w:r>
        <w:rPr>
          <w:rFonts w:hint="cs"/>
          <w:rtl/>
        </w:rPr>
        <w:t>ال</w:t>
      </w:r>
      <w:r>
        <w:rPr>
          <w:rtl/>
        </w:rPr>
        <w:t xml:space="preserve">استثناءات </w:t>
      </w:r>
      <w:r w:rsidR="003A330A">
        <w:rPr>
          <w:rFonts w:hint="cs"/>
          <w:rtl/>
        </w:rPr>
        <w:t xml:space="preserve">والتقييدات </w:t>
      </w:r>
      <w:r>
        <w:rPr>
          <w:rtl/>
        </w:rPr>
        <w:t xml:space="preserve">الوطنية </w:t>
      </w:r>
      <w:r>
        <w:rPr>
          <w:rFonts w:hint="cs"/>
          <w:rtl/>
        </w:rPr>
        <w:t>ل</w:t>
      </w:r>
      <w:r>
        <w:rPr>
          <w:rtl/>
        </w:rPr>
        <w:t xml:space="preserve">حق المؤلف. </w:t>
      </w:r>
      <w:r>
        <w:rPr>
          <w:rFonts w:hint="cs"/>
          <w:rtl/>
        </w:rPr>
        <w:t>و</w:t>
      </w:r>
      <w:r>
        <w:rPr>
          <w:rtl/>
        </w:rPr>
        <w:t>أعرب الوفد عن تطلعه لمعرفة المزيد عن تجارب الدول الأعضاء الأخرى بشأن</w:t>
      </w:r>
      <w:r w:rsidR="00334679">
        <w:rPr>
          <w:rtl/>
        </w:rPr>
        <w:t xml:space="preserve"> التقييدات</w:t>
      </w:r>
      <w:r>
        <w:rPr>
          <w:rtl/>
        </w:rPr>
        <w:t xml:space="preserve"> والاستثناءات </w:t>
      </w:r>
      <w:r>
        <w:rPr>
          <w:rFonts w:hint="cs"/>
          <w:rtl/>
        </w:rPr>
        <w:t>ل</w:t>
      </w:r>
      <w:r>
        <w:rPr>
          <w:rtl/>
        </w:rPr>
        <w:t>لمكتبات ودور المحفوظات.</w:t>
      </w:r>
    </w:p>
    <w:p w:rsidR="00A253AB" w:rsidRDefault="00A253AB" w:rsidP="00A253AB">
      <w:pPr>
        <w:pStyle w:val="NumberedParaAR"/>
        <w:jc w:val="both"/>
      </w:pPr>
      <w:r>
        <w:rPr>
          <w:rFonts w:hint="cs"/>
          <w:rtl/>
        </w:rPr>
        <w:t xml:space="preserve">وذكر </w:t>
      </w:r>
      <w:r>
        <w:rPr>
          <w:rtl/>
        </w:rPr>
        <w:t xml:space="preserve">وفد شيلي أن الاستثناءات </w:t>
      </w:r>
      <w:r w:rsidR="003A330A">
        <w:rPr>
          <w:rtl/>
        </w:rPr>
        <w:t xml:space="preserve">والتقييدات </w:t>
      </w:r>
      <w:r>
        <w:rPr>
          <w:rtl/>
        </w:rPr>
        <w:t xml:space="preserve">كانت موضوعا ذا أهمية كبيرة </w:t>
      </w:r>
      <w:r>
        <w:rPr>
          <w:rFonts w:hint="cs"/>
          <w:rtl/>
        </w:rPr>
        <w:t>لوفده</w:t>
      </w:r>
      <w:r>
        <w:rPr>
          <w:rtl/>
        </w:rPr>
        <w:t xml:space="preserve">. </w:t>
      </w:r>
      <w:r>
        <w:rPr>
          <w:rFonts w:hint="cs"/>
          <w:rtl/>
        </w:rPr>
        <w:t>و</w:t>
      </w:r>
      <w:r>
        <w:rPr>
          <w:rtl/>
        </w:rPr>
        <w:t xml:space="preserve">يجب أن </w:t>
      </w:r>
      <w:r>
        <w:rPr>
          <w:rFonts w:hint="cs"/>
          <w:rtl/>
        </w:rPr>
        <w:t>ي</w:t>
      </w:r>
      <w:r>
        <w:rPr>
          <w:rtl/>
        </w:rPr>
        <w:t xml:space="preserve">كون الأساس لتطور الملكية الفكرية </w:t>
      </w:r>
      <w:r>
        <w:rPr>
          <w:rFonts w:hint="cs"/>
          <w:rtl/>
        </w:rPr>
        <w:t>هو ال</w:t>
      </w:r>
      <w:r>
        <w:rPr>
          <w:rtl/>
        </w:rPr>
        <w:t xml:space="preserve">بحث </w:t>
      </w:r>
      <w:r>
        <w:rPr>
          <w:rFonts w:hint="cs"/>
          <w:rtl/>
        </w:rPr>
        <w:t>ال</w:t>
      </w:r>
      <w:r>
        <w:rPr>
          <w:rtl/>
        </w:rPr>
        <w:t>دائم عن توازن بين الحقوق وتيسير ال</w:t>
      </w:r>
      <w:r>
        <w:rPr>
          <w:rFonts w:hint="cs"/>
          <w:rtl/>
        </w:rPr>
        <w:t>ح</w:t>
      </w:r>
      <w:r>
        <w:rPr>
          <w:rtl/>
        </w:rPr>
        <w:t xml:space="preserve">صول </w:t>
      </w:r>
      <w:r>
        <w:rPr>
          <w:rFonts w:hint="cs"/>
          <w:rtl/>
        </w:rPr>
        <w:t>ع</w:t>
      </w:r>
      <w:r>
        <w:rPr>
          <w:rtl/>
        </w:rPr>
        <w:t xml:space="preserve">لى المعرفة. وكان </w:t>
      </w:r>
      <w:r>
        <w:rPr>
          <w:rFonts w:hint="cs"/>
          <w:rtl/>
        </w:rPr>
        <w:t xml:space="preserve">ذلك </w:t>
      </w:r>
      <w:r>
        <w:rPr>
          <w:rtl/>
        </w:rPr>
        <w:t>هدف</w:t>
      </w:r>
      <w:r>
        <w:rPr>
          <w:rFonts w:hint="cs"/>
          <w:rtl/>
        </w:rPr>
        <w:t>ا</w:t>
      </w:r>
      <w:r>
        <w:rPr>
          <w:rtl/>
        </w:rPr>
        <w:t xml:space="preserve"> يمكن تحقيقه من خلال أدوات مثل الاستثناءات </w:t>
      </w:r>
      <w:r w:rsidR="003A330A">
        <w:rPr>
          <w:rtl/>
        </w:rPr>
        <w:t>والتقييدات</w:t>
      </w:r>
      <w:r w:rsidR="000C68A0">
        <w:rPr>
          <w:rtl/>
        </w:rPr>
        <w:t>.</w:t>
      </w:r>
      <w:r>
        <w:rPr>
          <w:rtl/>
        </w:rPr>
        <w:t xml:space="preserve"> </w:t>
      </w:r>
      <w:r>
        <w:rPr>
          <w:rFonts w:hint="cs"/>
          <w:rtl/>
        </w:rPr>
        <w:t>وأيد</w:t>
      </w:r>
      <w:r>
        <w:rPr>
          <w:rtl/>
        </w:rPr>
        <w:t xml:space="preserve"> الوفد جدول أعمال الويبو بشأن التنمية وتوصياتها 19 و22، التي </w:t>
      </w:r>
      <w:r>
        <w:rPr>
          <w:rFonts w:hint="cs"/>
          <w:rtl/>
        </w:rPr>
        <w:t>وضعت</w:t>
      </w:r>
      <w:r>
        <w:rPr>
          <w:rtl/>
        </w:rPr>
        <w:t xml:space="preserve"> في إطار ولاية الويبو</w:t>
      </w:r>
      <w:r>
        <w:rPr>
          <w:rFonts w:hint="cs"/>
          <w:rtl/>
        </w:rPr>
        <w:t>،</w:t>
      </w:r>
      <w:r>
        <w:rPr>
          <w:rtl/>
        </w:rPr>
        <w:t xml:space="preserve"> والمناقشات حول كيفية تيسير ال</w:t>
      </w:r>
      <w:r>
        <w:rPr>
          <w:rFonts w:hint="cs"/>
          <w:rtl/>
        </w:rPr>
        <w:t>ح</w:t>
      </w:r>
      <w:r>
        <w:rPr>
          <w:rtl/>
        </w:rPr>
        <w:t xml:space="preserve">صول </w:t>
      </w:r>
      <w:r>
        <w:rPr>
          <w:rFonts w:hint="cs"/>
          <w:rtl/>
        </w:rPr>
        <w:t>ع</w:t>
      </w:r>
      <w:r>
        <w:rPr>
          <w:rtl/>
        </w:rPr>
        <w:t xml:space="preserve">لى التكنولوجيا </w:t>
      </w:r>
      <w:r>
        <w:rPr>
          <w:rFonts w:hint="cs"/>
          <w:rtl/>
        </w:rPr>
        <w:t>ل</w:t>
      </w:r>
      <w:r>
        <w:rPr>
          <w:rtl/>
        </w:rPr>
        <w:t xml:space="preserve">لبلدان </w:t>
      </w:r>
      <w:r>
        <w:rPr>
          <w:rFonts w:hint="cs"/>
          <w:rtl/>
        </w:rPr>
        <w:t xml:space="preserve">الأقل </w:t>
      </w:r>
      <w:r>
        <w:rPr>
          <w:rtl/>
        </w:rPr>
        <w:t xml:space="preserve">نموا والبلدان النامية، من أجل زيادة الابتكار والإبداع وتسهيل أنشطتها. </w:t>
      </w:r>
      <w:r>
        <w:rPr>
          <w:rFonts w:hint="cs"/>
          <w:rtl/>
        </w:rPr>
        <w:t>و</w:t>
      </w:r>
      <w:r>
        <w:rPr>
          <w:rtl/>
        </w:rPr>
        <w:t xml:space="preserve">يجب </w:t>
      </w:r>
      <w:r>
        <w:rPr>
          <w:rFonts w:hint="cs"/>
          <w:rtl/>
        </w:rPr>
        <w:t>أن ت</w:t>
      </w:r>
      <w:r>
        <w:rPr>
          <w:rtl/>
        </w:rPr>
        <w:t xml:space="preserve">سهم </w:t>
      </w:r>
      <w:r>
        <w:rPr>
          <w:rFonts w:hint="cs"/>
          <w:rtl/>
        </w:rPr>
        <w:t>ال</w:t>
      </w:r>
      <w:r>
        <w:rPr>
          <w:rtl/>
        </w:rPr>
        <w:t xml:space="preserve">أنشطة القياسية </w:t>
      </w:r>
      <w:r>
        <w:rPr>
          <w:rFonts w:hint="cs"/>
          <w:rtl/>
        </w:rPr>
        <w:t>ل</w:t>
      </w:r>
      <w:r>
        <w:rPr>
          <w:rtl/>
        </w:rPr>
        <w:t xml:space="preserve">وضع المعايير </w:t>
      </w:r>
      <w:r>
        <w:rPr>
          <w:rFonts w:hint="cs"/>
          <w:rtl/>
        </w:rPr>
        <w:t>التي تقوم بها ا</w:t>
      </w:r>
      <w:r>
        <w:rPr>
          <w:rtl/>
        </w:rPr>
        <w:t xml:space="preserve">للجنة </w:t>
      </w:r>
      <w:r>
        <w:rPr>
          <w:rFonts w:hint="cs"/>
          <w:rtl/>
        </w:rPr>
        <w:t xml:space="preserve">الدائمة المعنية بحق المؤلف والحقوق المجاورة </w:t>
      </w:r>
      <w:r>
        <w:rPr>
          <w:rtl/>
        </w:rPr>
        <w:t xml:space="preserve">في تحقيق الأهداف الإنمائية التي وافقت عليها الأمم المتحدة، بما في ذلك قضايا مثل الاستثناءات </w:t>
      </w:r>
      <w:r w:rsidR="003A330A">
        <w:rPr>
          <w:rtl/>
        </w:rPr>
        <w:t xml:space="preserve">والتقييدات </w:t>
      </w:r>
      <w:r>
        <w:rPr>
          <w:rtl/>
        </w:rPr>
        <w:t xml:space="preserve">الممكنة. </w:t>
      </w:r>
      <w:r>
        <w:rPr>
          <w:rFonts w:hint="cs"/>
          <w:rtl/>
        </w:rPr>
        <w:t>و</w:t>
      </w:r>
      <w:r>
        <w:rPr>
          <w:rtl/>
        </w:rPr>
        <w:t xml:space="preserve">في اللجنة الدائمة، </w:t>
      </w:r>
      <w:r>
        <w:rPr>
          <w:rFonts w:hint="cs"/>
          <w:rtl/>
        </w:rPr>
        <w:t xml:space="preserve">يمكن تفعيل </w:t>
      </w:r>
      <w:r>
        <w:rPr>
          <w:rtl/>
        </w:rPr>
        <w:t>الحق في ال</w:t>
      </w:r>
      <w:r>
        <w:rPr>
          <w:rFonts w:hint="cs"/>
          <w:rtl/>
        </w:rPr>
        <w:t>ح</w:t>
      </w:r>
      <w:r>
        <w:rPr>
          <w:rtl/>
        </w:rPr>
        <w:t xml:space="preserve">صول </w:t>
      </w:r>
      <w:r>
        <w:rPr>
          <w:rFonts w:hint="cs"/>
          <w:rtl/>
        </w:rPr>
        <w:t>ع</w:t>
      </w:r>
      <w:r>
        <w:rPr>
          <w:rtl/>
        </w:rPr>
        <w:t>لى الثقافة - ال</w:t>
      </w:r>
      <w:r>
        <w:rPr>
          <w:rFonts w:hint="cs"/>
          <w:rtl/>
        </w:rPr>
        <w:t>ذ</w:t>
      </w:r>
      <w:r>
        <w:rPr>
          <w:rtl/>
        </w:rPr>
        <w:t xml:space="preserve">ي </w:t>
      </w:r>
      <w:r>
        <w:rPr>
          <w:rFonts w:hint="cs"/>
          <w:rtl/>
        </w:rPr>
        <w:t>وضعته الأمم المتحدة</w:t>
      </w:r>
      <w:r>
        <w:rPr>
          <w:rtl/>
        </w:rPr>
        <w:t xml:space="preserve"> كحق من حقوق الإنسان</w:t>
      </w:r>
      <w:r>
        <w:rPr>
          <w:rFonts w:hint="cs"/>
          <w:rtl/>
        </w:rPr>
        <w:t xml:space="preserve">- </w:t>
      </w:r>
      <w:r>
        <w:rPr>
          <w:rtl/>
        </w:rPr>
        <w:t xml:space="preserve">من خلال تلك الأدوات الهامة. </w:t>
      </w:r>
      <w:r>
        <w:rPr>
          <w:rFonts w:hint="cs"/>
          <w:rtl/>
        </w:rPr>
        <w:t>و</w:t>
      </w:r>
      <w:r>
        <w:rPr>
          <w:rtl/>
        </w:rPr>
        <w:t xml:space="preserve">عرفت البلدان النامية كيفية استخدامها. </w:t>
      </w:r>
      <w:r>
        <w:rPr>
          <w:rFonts w:hint="cs"/>
          <w:rtl/>
        </w:rPr>
        <w:t>و</w:t>
      </w:r>
      <w:r>
        <w:rPr>
          <w:rtl/>
        </w:rPr>
        <w:t xml:space="preserve">في اللجنة الدائمة </w:t>
      </w:r>
      <w:r>
        <w:rPr>
          <w:rFonts w:hint="cs"/>
          <w:rtl/>
        </w:rPr>
        <w:t xml:space="preserve">في </w:t>
      </w:r>
      <w:r>
        <w:rPr>
          <w:rtl/>
        </w:rPr>
        <w:t>عام 2004</w:t>
      </w:r>
      <w:r>
        <w:rPr>
          <w:rFonts w:hint="cs"/>
          <w:rtl/>
        </w:rPr>
        <w:t>،</w:t>
      </w:r>
      <w:r>
        <w:rPr>
          <w:rtl/>
        </w:rPr>
        <w:t xml:space="preserve"> اقترح </w:t>
      </w:r>
      <w:r>
        <w:rPr>
          <w:rFonts w:hint="cs"/>
          <w:rtl/>
        </w:rPr>
        <w:t>الوفد عرض</w:t>
      </w:r>
      <w:r>
        <w:rPr>
          <w:rtl/>
        </w:rPr>
        <w:t xml:space="preserve"> موضوع</w:t>
      </w:r>
      <w:r w:rsidR="00334679">
        <w:rPr>
          <w:rtl/>
        </w:rPr>
        <w:t xml:space="preserve"> التقييدات</w:t>
      </w:r>
      <w:r>
        <w:rPr>
          <w:rtl/>
        </w:rPr>
        <w:t xml:space="preserve"> والاستثناءات وفي عام 2013 شهد</w:t>
      </w:r>
      <w:r>
        <w:rPr>
          <w:rFonts w:hint="cs"/>
          <w:rtl/>
        </w:rPr>
        <w:t>وا</w:t>
      </w:r>
      <w:r>
        <w:rPr>
          <w:rtl/>
        </w:rPr>
        <w:t xml:space="preserve"> النتائج الأولى في معاهدة مراكش. </w:t>
      </w:r>
      <w:r>
        <w:rPr>
          <w:rFonts w:hint="cs"/>
          <w:rtl/>
        </w:rPr>
        <w:t>وبالتوازي مع</w:t>
      </w:r>
      <w:r>
        <w:rPr>
          <w:rtl/>
        </w:rPr>
        <w:t xml:space="preserve"> ذلك، </w:t>
      </w:r>
      <w:r>
        <w:rPr>
          <w:rFonts w:hint="cs"/>
          <w:rtl/>
        </w:rPr>
        <w:t xml:space="preserve">كان </w:t>
      </w:r>
      <w:r>
        <w:rPr>
          <w:rtl/>
        </w:rPr>
        <w:t xml:space="preserve">العمل على إبقاء البند على جدول أعمال اللجنة الدائمة يعني أن </w:t>
      </w:r>
      <w:r>
        <w:rPr>
          <w:rFonts w:hint="cs"/>
          <w:rtl/>
        </w:rPr>
        <w:t xml:space="preserve">عليهم </w:t>
      </w:r>
      <w:r>
        <w:rPr>
          <w:rtl/>
        </w:rPr>
        <w:t xml:space="preserve">الاستفادة من هذه الفرصة </w:t>
      </w:r>
      <w:r>
        <w:rPr>
          <w:rFonts w:hint="cs"/>
          <w:rtl/>
        </w:rPr>
        <w:t xml:space="preserve">في </w:t>
      </w:r>
      <w:r>
        <w:rPr>
          <w:rtl/>
        </w:rPr>
        <w:t xml:space="preserve">إجراء مناقشات بناءة بشأن أهداف وآثار الاستثناءات </w:t>
      </w:r>
      <w:r w:rsidR="000C68A0">
        <w:rPr>
          <w:rtl/>
        </w:rPr>
        <w:t>والتقييدات</w:t>
      </w:r>
      <w:r>
        <w:rPr>
          <w:rtl/>
        </w:rPr>
        <w:t xml:space="preserve">. </w:t>
      </w:r>
      <w:r>
        <w:rPr>
          <w:rFonts w:hint="cs"/>
          <w:rtl/>
        </w:rPr>
        <w:t>و</w:t>
      </w:r>
      <w:r>
        <w:rPr>
          <w:rtl/>
        </w:rPr>
        <w:t xml:space="preserve">اعترف الوفد </w:t>
      </w:r>
      <w:r>
        <w:rPr>
          <w:rFonts w:hint="cs"/>
          <w:rtl/>
        </w:rPr>
        <w:t>ب</w:t>
      </w:r>
      <w:r>
        <w:rPr>
          <w:rtl/>
        </w:rPr>
        <w:t xml:space="preserve">أن </w:t>
      </w:r>
      <w:r>
        <w:rPr>
          <w:rFonts w:hint="cs"/>
          <w:rtl/>
        </w:rPr>
        <w:t>كان</w:t>
      </w:r>
      <w:r>
        <w:rPr>
          <w:rtl/>
        </w:rPr>
        <w:t xml:space="preserve"> </w:t>
      </w:r>
      <w:r>
        <w:rPr>
          <w:rFonts w:hint="cs"/>
          <w:rtl/>
        </w:rPr>
        <w:t>من الصعب الوصول إلى</w:t>
      </w:r>
      <w:r>
        <w:rPr>
          <w:rtl/>
        </w:rPr>
        <w:t xml:space="preserve"> توافق في الآراء بشأن 11 موضوعا من الاستثناءات </w:t>
      </w:r>
      <w:r w:rsidR="003A330A">
        <w:rPr>
          <w:rtl/>
        </w:rPr>
        <w:t xml:space="preserve">والتقييدات </w:t>
      </w:r>
      <w:r>
        <w:rPr>
          <w:rtl/>
        </w:rPr>
        <w:t>للمكتبات ودور المحفوظات. و</w:t>
      </w:r>
      <w:r>
        <w:rPr>
          <w:rFonts w:hint="cs"/>
          <w:rtl/>
        </w:rPr>
        <w:t xml:space="preserve">كان </w:t>
      </w:r>
      <w:r>
        <w:rPr>
          <w:rtl/>
        </w:rPr>
        <w:t xml:space="preserve">هذا هو السبب </w:t>
      </w:r>
      <w:r>
        <w:rPr>
          <w:rFonts w:hint="cs"/>
          <w:rtl/>
        </w:rPr>
        <w:t>في أنه</w:t>
      </w:r>
      <w:r>
        <w:rPr>
          <w:rtl/>
        </w:rPr>
        <w:t xml:space="preserve"> </w:t>
      </w:r>
      <w:r>
        <w:rPr>
          <w:rFonts w:hint="cs"/>
          <w:rtl/>
        </w:rPr>
        <w:t xml:space="preserve">كان </w:t>
      </w:r>
      <w:r>
        <w:rPr>
          <w:rtl/>
        </w:rPr>
        <w:t>مستعد</w:t>
      </w:r>
      <w:r>
        <w:rPr>
          <w:rFonts w:hint="cs"/>
          <w:rtl/>
        </w:rPr>
        <w:t>ا</w:t>
      </w:r>
      <w:r>
        <w:rPr>
          <w:rtl/>
        </w:rPr>
        <w:t xml:space="preserve"> </w:t>
      </w:r>
      <w:r>
        <w:rPr>
          <w:rFonts w:hint="cs"/>
          <w:rtl/>
        </w:rPr>
        <w:t>لدراسة</w:t>
      </w:r>
      <w:r>
        <w:rPr>
          <w:rtl/>
        </w:rPr>
        <w:t xml:space="preserve"> بدائل والسعي لل</w:t>
      </w:r>
      <w:r>
        <w:rPr>
          <w:rFonts w:hint="cs"/>
          <w:rtl/>
        </w:rPr>
        <w:t>و</w:t>
      </w:r>
      <w:r>
        <w:rPr>
          <w:rtl/>
        </w:rPr>
        <w:t xml:space="preserve">صول </w:t>
      </w:r>
      <w:r>
        <w:rPr>
          <w:rFonts w:hint="cs"/>
          <w:rtl/>
        </w:rPr>
        <w:t>إ</w:t>
      </w:r>
      <w:r>
        <w:rPr>
          <w:rtl/>
        </w:rPr>
        <w:t xml:space="preserve">لى </w:t>
      </w:r>
      <w:r>
        <w:rPr>
          <w:rFonts w:hint="cs"/>
          <w:rtl/>
        </w:rPr>
        <w:t>توافق في</w:t>
      </w:r>
      <w:r>
        <w:rPr>
          <w:rtl/>
        </w:rPr>
        <w:t xml:space="preserve"> الآراء، </w:t>
      </w:r>
      <w:r>
        <w:rPr>
          <w:rFonts w:hint="cs"/>
          <w:rtl/>
        </w:rPr>
        <w:t>ل</w:t>
      </w:r>
      <w:r>
        <w:rPr>
          <w:rtl/>
        </w:rPr>
        <w:t xml:space="preserve">لتوصل إلى حل دولي لتلك القضايا. </w:t>
      </w:r>
      <w:r>
        <w:rPr>
          <w:rFonts w:hint="cs"/>
          <w:rtl/>
        </w:rPr>
        <w:t xml:space="preserve">وحرصا على إظهار </w:t>
      </w:r>
      <w:r>
        <w:rPr>
          <w:rtl/>
        </w:rPr>
        <w:t xml:space="preserve">المرونة، </w:t>
      </w:r>
      <w:r>
        <w:rPr>
          <w:rFonts w:hint="cs"/>
          <w:rtl/>
        </w:rPr>
        <w:t>أبدى</w:t>
      </w:r>
      <w:r>
        <w:rPr>
          <w:rtl/>
        </w:rPr>
        <w:t xml:space="preserve"> الوفد استعداد</w:t>
      </w:r>
      <w:r>
        <w:rPr>
          <w:rFonts w:hint="cs"/>
          <w:rtl/>
        </w:rPr>
        <w:t>ه</w:t>
      </w:r>
      <w:r>
        <w:rPr>
          <w:rtl/>
        </w:rPr>
        <w:t xml:space="preserve"> لمواصلة الإسهام في تلك المناقشات، </w:t>
      </w:r>
      <w:r>
        <w:rPr>
          <w:rFonts w:hint="cs"/>
          <w:rtl/>
        </w:rPr>
        <w:t>اعتقادا</w:t>
      </w:r>
      <w:r>
        <w:rPr>
          <w:rtl/>
        </w:rPr>
        <w:t xml:space="preserve"> بأن</w:t>
      </w:r>
      <w:r>
        <w:rPr>
          <w:rFonts w:hint="cs"/>
          <w:rtl/>
        </w:rPr>
        <w:t>هم</w:t>
      </w:r>
      <w:r>
        <w:rPr>
          <w:rtl/>
        </w:rPr>
        <w:t xml:space="preserve"> </w:t>
      </w:r>
      <w:r>
        <w:rPr>
          <w:rFonts w:hint="cs"/>
          <w:rtl/>
        </w:rPr>
        <w:t>يستطيعون</w:t>
      </w:r>
      <w:r>
        <w:rPr>
          <w:rtl/>
        </w:rPr>
        <w:t xml:space="preserve"> مواصلة العمل على موضوع</w:t>
      </w:r>
      <w:r w:rsidR="00334679">
        <w:rPr>
          <w:rtl/>
        </w:rPr>
        <w:t xml:space="preserve"> التقييدات</w:t>
      </w:r>
      <w:r>
        <w:rPr>
          <w:rtl/>
        </w:rPr>
        <w:t xml:space="preserve"> والاستثناءات.</w:t>
      </w:r>
    </w:p>
    <w:p w:rsidR="00A253AB" w:rsidRDefault="00A253AB" w:rsidP="00A253AB">
      <w:pPr>
        <w:pStyle w:val="NumberedParaAR"/>
        <w:jc w:val="both"/>
      </w:pPr>
      <w:r>
        <w:rPr>
          <w:rFonts w:hint="cs"/>
          <w:rtl/>
        </w:rPr>
        <w:t xml:space="preserve">وقال </w:t>
      </w:r>
      <w:r>
        <w:rPr>
          <w:rtl/>
        </w:rPr>
        <w:t xml:space="preserve">وفد السودان </w:t>
      </w:r>
      <w:r>
        <w:rPr>
          <w:rFonts w:hint="cs"/>
          <w:rtl/>
        </w:rPr>
        <w:t>إ</w:t>
      </w:r>
      <w:r>
        <w:rPr>
          <w:rtl/>
        </w:rPr>
        <w:t xml:space="preserve">نه قد ساهم </w:t>
      </w:r>
      <w:r>
        <w:rPr>
          <w:rFonts w:hint="cs"/>
          <w:rtl/>
        </w:rPr>
        <w:t>بشكل</w:t>
      </w:r>
      <w:r>
        <w:rPr>
          <w:rtl/>
        </w:rPr>
        <w:t xml:space="preserve"> كبير في الاستثناءات </w:t>
      </w:r>
      <w:r w:rsidR="003A330A">
        <w:rPr>
          <w:rtl/>
        </w:rPr>
        <w:t xml:space="preserve">والتقييدات </w:t>
      </w:r>
      <w:r>
        <w:rPr>
          <w:rtl/>
        </w:rPr>
        <w:t>واستفادت من</w:t>
      </w:r>
      <w:r>
        <w:rPr>
          <w:rFonts w:hint="cs"/>
          <w:rtl/>
        </w:rPr>
        <w:t>ها</w:t>
      </w:r>
      <w:r>
        <w:rPr>
          <w:rtl/>
        </w:rPr>
        <w:t>، عند</w:t>
      </w:r>
      <w:r>
        <w:rPr>
          <w:rFonts w:hint="cs"/>
          <w:rtl/>
        </w:rPr>
        <w:t>ما</w:t>
      </w:r>
      <w:r>
        <w:rPr>
          <w:rtl/>
        </w:rPr>
        <w:t xml:space="preserve"> </w:t>
      </w:r>
      <w:r>
        <w:rPr>
          <w:rFonts w:hint="cs"/>
          <w:rtl/>
        </w:rPr>
        <w:t>أدخلها</w:t>
      </w:r>
      <w:r>
        <w:rPr>
          <w:rtl/>
        </w:rPr>
        <w:t xml:space="preserve"> </w:t>
      </w:r>
      <w:r>
        <w:rPr>
          <w:rFonts w:hint="cs"/>
          <w:rtl/>
        </w:rPr>
        <w:t xml:space="preserve">في </w:t>
      </w:r>
      <w:r>
        <w:rPr>
          <w:rtl/>
        </w:rPr>
        <w:t>تشريع</w:t>
      </w:r>
      <w:r>
        <w:rPr>
          <w:rFonts w:hint="cs"/>
          <w:rtl/>
        </w:rPr>
        <w:t>ات</w:t>
      </w:r>
      <w:r>
        <w:rPr>
          <w:rtl/>
        </w:rPr>
        <w:t xml:space="preserve">ه في عام 2013. </w:t>
      </w:r>
      <w:r>
        <w:rPr>
          <w:rFonts w:hint="cs"/>
          <w:rtl/>
        </w:rPr>
        <w:t>وقد أوضحت</w:t>
      </w:r>
      <w:r>
        <w:rPr>
          <w:rtl/>
        </w:rPr>
        <w:t xml:space="preserve"> </w:t>
      </w:r>
      <w:r>
        <w:rPr>
          <w:rFonts w:hint="cs"/>
          <w:rtl/>
        </w:rPr>
        <w:t>ال</w:t>
      </w:r>
      <w:r>
        <w:rPr>
          <w:rtl/>
        </w:rPr>
        <w:t xml:space="preserve">دراسة </w:t>
      </w:r>
      <w:r>
        <w:rPr>
          <w:rFonts w:hint="cs"/>
          <w:rtl/>
        </w:rPr>
        <w:t>ال</w:t>
      </w:r>
      <w:r>
        <w:rPr>
          <w:rtl/>
        </w:rPr>
        <w:t xml:space="preserve">شاملة </w:t>
      </w:r>
      <w:r>
        <w:rPr>
          <w:rFonts w:hint="cs"/>
          <w:rtl/>
        </w:rPr>
        <w:t>التي قامت</w:t>
      </w:r>
      <w:r>
        <w:rPr>
          <w:rtl/>
        </w:rPr>
        <w:t xml:space="preserve"> </w:t>
      </w:r>
      <w:r>
        <w:rPr>
          <w:rFonts w:hint="cs"/>
          <w:rtl/>
        </w:rPr>
        <w:t xml:space="preserve">بها </w:t>
      </w:r>
      <w:r>
        <w:rPr>
          <w:rtl/>
        </w:rPr>
        <w:t xml:space="preserve">طواقم البروفيسور كينيث أن هناك عددا من البلدان </w:t>
      </w:r>
      <w:r>
        <w:rPr>
          <w:rFonts w:hint="cs"/>
          <w:rtl/>
        </w:rPr>
        <w:t xml:space="preserve">قد </w:t>
      </w:r>
      <w:r>
        <w:rPr>
          <w:rtl/>
        </w:rPr>
        <w:t xml:space="preserve">أدخلت الاستثناءات </w:t>
      </w:r>
      <w:r w:rsidR="003A330A">
        <w:rPr>
          <w:rtl/>
        </w:rPr>
        <w:t xml:space="preserve">والتقييدات </w:t>
      </w:r>
      <w:r>
        <w:rPr>
          <w:rtl/>
        </w:rPr>
        <w:t xml:space="preserve">في التشريعات الوطنية، </w:t>
      </w:r>
      <w:r>
        <w:rPr>
          <w:rFonts w:hint="cs"/>
          <w:rtl/>
        </w:rPr>
        <w:t>و</w:t>
      </w:r>
      <w:r>
        <w:rPr>
          <w:rtl/>
        </w:rPr>
        <w:t xml:space="preserve">كان </w:t>
      </w:r>
      <w:r>
        <w:rPr>
          <w:rFonts w:hint="cs"/>
          <w:rtl/>
        </w:rPr>
        <w:t xml:space="preserve">ذلك </w:t>
      </w:r>
      <w:r>
        <w:rPr>
          <w:rtl/>
        </w:rPr>
        <w:t xml:space="preserve">بالفعل </w:t>
      </w:r>
      <w:r>
        <w:rPr>
          <w:rFonts w:hint="cs"/>
          <w:rtl/>
        </w:rPr>
        <w:t>تطورا</w:t>
      </w:r>
      <w:r>
        <w:rPr>
          <w:rtl/>
        </w:rPr>
        <w:t xml:space="preserve">. </w:t>
      </w:r>
      <w:r>
        <w:rPr>
          <w:rFonts w:hint="cs"/>
          <w:rtl/>
        </w:rPr>
        <w:t>و</w:t>
      </w:r>
      <w:r>
        <w:rPr>
          <w:rtl/>
        </w:rPr>
        <w:t xml:space="preserve">الآن </w:t>
      </w:r>
      <w:r>
        <w:rPr>
          <w:rFonts w:hint="cs"/>
          <w:rtl/>
        </w:rPr>
        <w:t>هم</w:t>
      </w:r>
      <w:r>
        <w:rPr>
          <w:rtl/>
        </w:rPr>
        <w:t xml:space="preserve"> يعيشون في عالم </w:t>
      </w:r>
      <w:r>
        <w:rPr>
          <w:rFonts w:hint="cs"/>
          <w:rtl/>
        </w:rPr>
        <w:t>يشهد</w:t>
      </w:r>
      <w:r>
        <w:rPr>
          <w:rtl/>
        </w:rPr>
        <w:t xml:space="preserve"> تطور</w:t>
      </w:r>
      <w:r>
        <w:rPr>
          <w:rFonts w:hint="cs"/>
          <w:rtl/>
        </w:rPr>
        <w:t>ا</w:t>
      </w:r>
      <w:r>
        <w:rPr>
          <w:rtl/>
        </w:rPr>
        <w:t xml:space="preserve"> </w:t>
      </w:r>
      <w:r>
        <w:rPr>
          <w:rFonts w:hint="cs"/>
          <w:rtl/>
        </w:rPr>
        <w:t>م</w:t>
      </w:r>
      <w:r>
        <w:rPr>
          <w:rtl/>
        </w:rPr>
        <w:t>تسارع</w:t>
      </w:r>
      <w:r>
        <w:rPr>
          <w:rFonts w:hint="cs"/>
          <w:rtl/>
        </w:rPr>
        <w:t>ا</w:t>
      </w:r>
      <w:r>
        <w:rPr>
          <w:rtl/>
        </w:rPr>
        <w:t xml:space="preserve">، وتكنولوجيا ووسائل اتصالات تتطور بسرعة كبيرة. </w:t>
      </w:r>
      <w:r>
        <w:rPr>
          <w:rFonts w:hint="cs"/>
          <w:rtl/>
        </w:rPr>
        <w:t>وتعين على</w:t>
      </w:r>
      <w:r>
        <w:rPr>
          <w:rtl/>
        </w:rPr>
        <w:t xml:space="preserve"> اللجنة أن تأخذ في الاعتبار أعضاء من الجيل الجديد الذي تبنى تكنولوجيات جديدة. وكان</w:t>
      </w:r>
      <w:r>
        <w:rPr>
          <w:rFonts w:hint="cs"/>
          <w:rtl/>
        </w:rPr>
        <w:t>ت</w:t>
      </w:r>
      <w:r>
        <w:rPr>
          <w:rtl/>
        </w:rPr>
        <w:t xml:space="preserve"> الدراسات التي أجريت والاجتماعات الموازية التي نظمتها الويبو للنظر في عمل اللجنة الدائمة </w:t>
      </w:r>
      <w:r>
        <w:rPr>
          <w:rFonts w:hint="cs"/>
          <w:rtl/>
        </w:rPr>
        <w:t xml:space="preserve">المعنية بحق المؤلف والحقوق المجاورة </w:t>
      </w:r>
      <w:r>
        <w:rPr>
          <w:rtl/>
        </w:rPr>
        <w:t>قد أثبتت أهمية الانفتاح على الفن، لأن المتاحف ل</w:t>
      </w:r>
      <w:r>
        <w:rPr>
          <w:rFonts w:hint="cs"/>
          <w:rtl/>
        </w:rPr>
        <w:t>م</w:t>
      </w:r>
      <w:r>
        <w:rPr>
          <w:rtl/>
        </w:rPr>
        <w:t xml:space="preserve"> تقتصر فقط على التراث. </w:t>
      </w:r>
      <w:r>
        <w:rPr>
          <w:rFonts w:hint="cs"/>
          <w:rtl/>
        </w:rPr>
        <w:t xml:space="preserve">وقد </w:t>
      </w:r>
      <w:r>
        <w:rPr>
          <w:rtl/>
        </w:rPr>
        <w:t xml:space="preserve">سمحت لهم كل ورش العمل والندوات المنظمة </w:t>
      </w:r>
      <w:r>
        <w:rPr>
          <w:rFonts w:hint="cs"/>
          <w:rtl/>
        </w:rPr>
        <w:t>ب</w:t>
      </w:r>
      <w:r>
        <w:rPr>
          <w:rtl/>
        </w:rPr>
        <w:t xml:space="preserve">تطوير وجهة نظر مشتركة بشأن حماية المعرفة. </w:t>
      </w:r>
      <w:r>
        <w:rPr>
          <w:rFonts w:hint="cs"/>
          <w:rtl/>
        </w:rPr>
        <w:t>و</w:t>
      </w:r>
      <w:r>
        <w:rPr>
          <w:rtl/>
        </w:rPr>
        <w:t xml:space="preserve">كانت طريقة معالجة هذا أحد المبادئ الأساسية لعمل الويبو. </w:t>
      </w:r>
      <w:r>
        <w:rPr>
          <w:rFonts w:hint="cs"/>
          <w:rtl/>
        </w:rPr>
        <w:t>و</w:t>
      </w:r>
      <w:r>
        <w:rPr>
          <w:rtl/>
        </w:rPr>
        <w:t>من أجل تحقيق تقدم كان لديهم اختبار الخطوات الثلاث، ا</w:t>
      </w:r>
      <w:r>
        <w:rPr>
          <w:rFonts w:hint="cs"/>
          <w:rtl/>
        </w:rPr>
        <w:t>لذ</w:t>
      </w:r>
      <w:r>
        <w:rPr>
          <w:rtl/>
        </w:rPr>
        <w:t>ي كان موجود</w:t>
      </w:r>
      <w:r>
        <w:rPr>
          <w:rFonts w:hint="cs"/>
          <w:rtl/>
        </w:rPr>
        <w:t>ا</w:t>
      </w:r>
      <w:r>
        <w:rPr>
          <w:rtl/>
        </w:rPr>
        <w:t xml:space="preserve"> في عدد من القوانين. </w:t>
      </w:r>
      <w:r>
        <w:rPr>
          <w:rFonts w:hint="cs"/>
          <w:rtl/>
        </w:rPr>
        <w:t>و</w:t>
      </w:r>
      <w:r>
        <w:rPr>
          <w:rtl/>
        </w:rPr>
        <w:t xml:space="preserve">قد اعتمدوا هذه العملية لمنحهم مساحة جديدة </w:t>
      </w:r>
      <w:r>
        <w:rPr>
          <w:rFonts w:hint="cs"/>
          <w:rtl/>
        </w:rPr>
        <w:t>ت</w:t>
      </w:r>
      <w:r>
        <w:rPr>
          <w:rtl/>
        </w:rPr>
        <w:t xml:space="preserve">سمح لهم </w:t>
      </w:r>
      <w:r>
        <w:rPr>
          <w:rFonts w:hint="cs"/>
          <w:rtl/>
        </w:rPr>
        <w:t>ب</w:t>
      </w:r>
      <w:r>
        <w:rPr>
          <w:rtl/>
        </w:rPr>
        <w:t xml:space="preserve">نقل المعرفة، لأنها تجاوزت الحدود الوطنية. </w:t>
      </w:r>
      <w:r>
        <w:rPr>
          <w:rFonts w:hint="cs"/>
          <w:rtl/>
        </w:rPr>
        <w:t xml:space="preserve">وتعين عليهم </w:t>
      </w:r>
      <w:r>
        <w:rPr>
          <w:rtl/>
        </w:rPr>
        <w:t>ربطه</w:t>
      </w:r>
      <w:r>
        <w:rPr>
          <w:rFonts w:hint="cs"/>
          <w:rtl/>
        </w:rPr>
        <w:t>ا</w:t>
      </w:r>
      <w:r>
        <w:rPr>
          <w:rtl/>
        </w:rPr>
        <w:t xml:space="preserve"> </w:t>
      </w:r>
      <w:r>
        <w:rPr>
          <w:rFonts w:hint="cs"/>
          <w:rtl/>
        </w:rPr>
        <w:t>با</w:t>
      </w:r>
      <w:r w:rsidR="00334679">
        <w:rPr>
          <w:rtl/>
        </w:rPr>
        <w:t>ل</w:t>
      </w:r>
      <w:r w:rsidR="00334679">
        <w:rPr>
          <w:rFonts w:hint="cs"/>
          <w:rtl/>
        </w:rPr>
        <w:t>تقييدات</w:t>
      </w:r>
      <w:r>
        <w:rPr>
          <w:rtl/>
        </w:rPr>
        <w:t xml:space="preserve"> المنصوص عليها بالفعل في اتفاق تريبس. </w:t>
      </w:r>
      <w:r>
        <w:rPr>
          <w:rFonts w:hint="cs"/>
          <w:rtl/>
        </w:rPr>
        <w:t>و</w:t>
      </w:r>
      <w:r>
        <w:rPr>
          <w:rtl/>
        </w:rPr>
        <w:t xml:space="preserve">يمكن </w:t>
      </w:r>
      <w:r>
        <w:rPr>
          <w:rFonts w:hint="cs"/>
          <w:rtl/>
        </w:rPr>
        <w:t>ل</w:t>
      </w:r>
      <w:r>
        <w:rPr>
          <w:rtl/>
        </w:rPr>
        <w:t xml:space="preserve">كل ذلك معا </w:t>
      </w:r>
      <w:r>
        <w:rPr>
          <w:rFonts w:hint="cs"/>
          <w:rtl/>
        </w:rPr>
        <w:t>م</w:t>
      </w:r>
      <w:r>
        <w:rPr>
          <w:rtl/>
        </w:rPr>
        <w:t>ساعد</w:t>
      </w:r>
      <w:r>
        <w:rPr>
          <w:rFonts w:hint="cs"/>
          <w:rtl/>
        </w:rPr>
        <w:t>ة</w:t>
      </w:r>
      <w:r>
        <w:rPr>
          <w:rtl/>
        </w:rPr>
        <w:t xml:space="preserve"> اللجنة الدائمة في التوصل إلى اتفاق مشترك </w:t>
      </w:r>
      <w:r>
        <w:rPr>
          <w:rFonts w:hint="cs"/>
          <w:rtl/>
        </w:rPr>
        <w:t>و</w:t>
      </w:r>
      <w:r>
        <w:rPr>
          <w:rtl/>
        </w:rPr>
        <w:t xml:space="preserve">كان </w:t>
      </w:r>
      <w:r>
        <w:rPr>
          <w:rFonts w:hint="cs"/>
          <w:rtl/>
        </w:rPr>
        <w:t xml:space="preserve">هذا هو </w:t>
      </w:r>
      <w:r>
        <w:rPr>
          <w:rtl/>
        </w:rPr>
        <w:t xml:space="preserve">الأساس الذي </w:t>
      </w:r>
      <w:r>
        <w:rPr>
          <w:rFonts w:hint="cs"/>
          <w:rtl/>
        </w:rPr>
        <w:t xml:space="preserve">كان على </w:t>
      </w:r>
      <w:r>
        <w:rPr>
          <w:rtl/>
        </w:rPr>
        <w:t xml:space="preserve">اللجنة الدائمة </w:t>
      </w:r>
      <w:r>
        <w:rPr>
          <w:rFonts w:hint="cs"/>
          <w:rtl/>
        </w:rPr>
        <w:t xml:space="preserve">الاستناد إليه في </w:t>
      </w:r>
      <w:r>
        <w:rPr>
          <w:rtl/>
        </w:rPr>
        <w:t>عمل</w:t>
      </w:r>
      <w:r>
        <w:rPr>
          <w:rFonts w:hint="cs"/>
          <w:rtl/>
        </w:rPr>
        <w:t>ها،</w:t>
      </w:r>
      <w:r>
        <w:rPr>
          <w:rtl/>
        </w:rPr>
        <w:t xml:space="preserve"> بالنيابة عن البلدان النامية. </w:t>
      </w:r>
      <w:r>
        <w:rPr>
          <w:rFonts w:hint="cs"/>
          <w:rtl/>
        </w:rPr>
        <w:t>وكانت</w:t>
      </w:r>
      <w:r>
        <w:rPr>
          <w:rtl/>
        </w:rPr>
        <w:t xml:space="preserve"> </w:t>
      </w:r>
      <w:r>
        <w:rPr>
          <w:rFonts w:hint="cs"/>
          <w:rtl/>
        </w:rPr>
        <w:t>هناك حاجة إلى جهودهم لضمان</w:t>
      </w:r>
      <w:r>
        <w:rPr>
          <w:rtl/>
        </w:rPr>
        <w:t xml:space="preserve"> </w:t>
      </w:r>
      <w:r>
        <w:rPr>
          <w:rFonts w:hint="cs"/>
          <w:rtl/>
        </w:rPr>
        <w:t>قدرة</w:t>
      </w:r>
      <w:r>
        <w:rPr>
          <w:rtl/>
        </w:rPr>
        <w:t xml:space="preserve"> البلدان النامية </w:t>
      </w:r>
      <w:r>
        <w:rPr>
          <w:rFonts w:hint="cs"/>
          <w:rtl/>
        </w:rPr>
        <w:t>على الم</w:t>
      </w:r>
      <w:r>
        <w:rPr>
          <w:rtl/>
        </w:rPr>
        <w:t>شارك</w:t>
      </w:r>
      <w:r>
        <w:rPr>
          <w:rFonts w:hint="cs"/>
          <w:rtl/>
        </w:rPr>
        <w:t>ة</w:t>
      </w:r>
      <w:r>
        <w:rPr>
          <w:rtl/>
        </w:rPr>
        <w:t xml:space="preserve"> في مهمة الأجيال القادمة وت</w:t>
      </w:r>
      <w:r>
        <w:rPr>
          <w:rFonts w:hint="cs"/>
          <w:rtl/>
        </w:rPr>
        <w:t>ي</w:t>
      </w:r>
      <w:r>
        <w:rPr>
          <w:rtl/>
        </w:rPr>
        <w:t>س</w:t>
      </w:r>
      <w:r>
        <w:rPr>
          <w:rFonts w:hint="cs"/>
          <w:rtl/>
        </w:rPr>
        <w:t>يرها</w:t>
      </w:r>
      <w:r>
        <w:rPr>
          <w:rtl/>
        </w:rPr>
        <w:t xml:space="preserve"> والمساهمة</w:t>
      </w:r>
      <w:r>
        <w:rPr>
          <w:rFonts w:hint="cs"/>
          <w:rtl/>
        </w:rPr>
        <w:t xml:space="preserve"> فيها</w:t>
      </w:r>
      <w:r>
        <w:rPr>
          <w:rtl/>
        </w:rPr>
        <w:t xml:space="preserve">، </w:t>
      </w:r>
      <w:r>
        <w:rPr>
          <w:rFonts w:hint="cs"/>
          <w:rtl/>
        </w:rPr>
        <w:t>وكانت تلك الأجيال</w:t>
      </w:r>
      <w:r>
        <w:rPr>
          <w:rtl/>
        </w:rPr>
        <w:t xml:space="preserve"> في </w:t>
      </w:r>
      <w:r>
        <w:rPr>
          <w:rFonts w:hint="cs"/>
          <w:rtl/>
        </w:rPr>
        <w:t>سبيلها</w:t>
      </w:r>
      <w:r>
        <w:rPr>
          <w:rtl/>
        </w:rPr>
        <w:t xml:space="preserve"> ل</w:t>
      </w:r>
      <w:r>
        <w:rPr>
          <w:rFonts w:hint="cs"/>
          <w:rtl/>
        </w:rPr>
        <w:t>نقل</w:t>
      </w:r>
      <w:r>
        <w:rPr>
          <w:rtl/>
        </w:rPr>
        <w:t xml:space="preserve"> التفاهم الدولي الجديد </w:t>
      </w:r>
      <w:r>
        <w:rPr>
          <w:rFonts w:hint="cs"/>
          <w:rtl/>
        </w:rPr>
        <w:t>إلى</w:t>
      </w:r>
      <w:r>
        <w:rPr>
          <w:rtl/>
        </w:rPr>
        <w:t xml:space="preserve"> المستقبل. لم </w:t>
      </w:r>
      <w:r>
        <w:rPr>
          <w:rFonts w:hint="cs"/>
          <w:rtl/>
        </w:rPr>
        <w:t xml:space="preserve">يسمح لهم </w:t>
      </w:r>
      <w:r>
        <w:rPr>
          <w:rtl/>
        </w:rPr>
        <w:t xml:space="preserve">الإبداع على المستوى الوطني ومصالحه المحدودة </w:t>
      </w:r>
      <w:r>
        <w:rPr>
          <w:rFonts w:hint="cs"/>
          <w:rtl/>
        </w:rPr>
        <w:t>با</w:t>
      </w:r>
      <w:r>
        <w:rPr>
          <w:rtl/>
        </w:rPr>
        <w:t xml:space="preserve">لانخراط في تبادل أكثر انتشارا. </w:t>
      </w:r>
      <w:r>
        <w:rPr>
          <w:rFonts w:hint="cs"/>
          <w:rtl/>
        </w:rPr>
        <w:t xml:space="preserve">واحتاجوا </w:t>
      </w:r>
      <w:r>
        <w:rPr>
          <w:rtl/>
        </w:rPr>
        <w:t>إلى اتفاق دولي عالمي وصك دولي ملزم قانون</w:t>
      </w:r>
      <w:r>
        <w:rPr>
          <w:rFonts w:hint="cs"/>
          <w:rtl/>
        </w:rPr>
        <w:t>ي</w:t>
      </w:r>
      <w:r>
        <w:rPr>
          <w:rtl/>
        </w:rPr>
        <w:t xml:space="preserve">ا، لأنهم كانوا يعرفون أنه من أجل أن يكون </w:t>
      </w:r>
      <w:r>
        <w:rPr>
          <w:rFonts w:hint="cs"/>
          <w:rtl/>
        </w:rPr>
        <w:t>ل</w:t>
      </w:r>
      <w:r>
        <w:rPr>
          <w:rtl/>
        </w:rPr>
        <w:t>لمعرفة</w:t>
      </w:r>
      <w:r>
        <w:rPr>
          <w:rFonts w:hint="cs"/>
          <w:rtl/>
        </w:rPr>
        <w:t xml:space="preserve"> </w:t>
      </w:r>
      <w:r>
        <w:rPr>
          <w:rtl/>
        </w:rPr>
        <w:t xml:space="preserve">التأثير الكامل </w:t>
      </w:r>
      <w:r>
        <w:rPr>
          <w:rFonts w:hint="cs"/>
          <w:rtl/>
        </w:rPr>
        <w:t>يجب</w:t>
      </w:r>
      <w:r>
        <w:rPr>
          <w:rtl/>
        </w:rPr>
        <w:t xml:space="preserve"> </w:t>
      </w:r>
      <w:r>
        <w:rPr>
          <w:rFonts w:hint="cs"/>
          <w:rtl/>
        </w:rPr>
        <w:t xml:space="preserve">أن </w:t>
      </w:r>
      <w:r>
        <w:rPr>
          <w:rtl/>
        </w:rPr>
        <w:t xml:space="preserve">تكون مشتركة وليس </w:t>
      </w:r>
      <w:r>
        <w:rPr>
          <w:rFonts w:hint="cs"/>
          <w:rtl/>
        </w:rPr>
        <w:t>محدودة</w:t>
      </w:r>
      <w:r>
        <w:rPr>
          <w:rtl/>
        </w:rPr>
        <w:t xml:space="preserve">. </w:t>
      </w:r>
      <w:r>
        <w:rPr>
          <w:rFonts w:hint="cs"/>
          <w:rtl/>
        </w:rPr>
        <w:t>وتعين على</w:t>
      </w:r>
      <w:r>
        <w:rPr>
          <w:rtl/>
        </w:rPr>
        <w:t xml:space="preserve"> اللجنة تسليط الضوء على عدد من القضايا. </w:t>
      </w:r>
      <w:r>
        <w:rPr>
          <w:rFonts w:hint="cs"/>
          <w:rtl/>
        </w:rPr>
        <w:t xml:space="preserve">وكانو </w:t>
      </w:r>
      <w:r>
        <w:rPr>
          <w:rtl/>
        </w:rPr>
        <w:t>بحاجة للاستماع من الخبراء الذين سمح</w:t>
      </w:r>
      <w:r>
        <w:rPr>
          <w:rFonts w:hint="cs"/>
          <w:rtl/>
        </w:rPr>
        <w:t>وا</w:t>
      </w:r>
      <w:r>
        <w:rPr>
          <w:rtl/>
        </w:rPr>
        <w:t xml:space="preserve"> لهم </w:t>
      </w:r>
      <w:r>
        <w:rPr>
          <w:rFonts w:hint="cs"/>
          <w:rtl/>
        </w:rPr>
        <w:t>ب</w:t>
      </w:r>
      <w:r>
        <w:rPr>
          <w:rtl/>
        </w:rPr>
        <w:t xml:space="preserve">معرفة </w:t>
      </w:r>
      <w:r>
        <w:rPr>
          <w:rFonts w:hint="cs"/>
          <w:rtl/>
        </w:rPr>
        <w:t xml:space="preserve">مضمون </w:t>
      </w:r>
      <w:r>
        <w:rPr>
          <w:rtl/>
        </w:rPr>
        <w:t xml:space="preserve">الممارسات، </w:t>
      </w:r>
      <w:r>
        <w:rPr>
          <w:rFonts w:hint="cs"/>
          <w:rtl/>
        </w:rPr>
        <w:t>لضمان</w:t>
      </w:r>
      <w:r>
        <w:rPr>
          <w:rtl/>
        </w:rPr>
        <w:t xml:space="preserve"> أنه</w:t>
      </w:r>
      <w:r>
        <w:rPr>
          <w:rFonts w:hint="cs"/>
          <w:rtl/>
        </w:rPr>
        <w:t>م</w:t>
      </w:r>
      <w:r>
        <w:rPr>
          <w:rtl/>
        </w:rPr>
        <w:t xml:space="preserve"> يمكن</w:t>
      </w:r>
      <w:r>
        <w:rPr>
          <w:rFonts w:hint="cs"/>
          <w:rtl/>
        </w:rPr>
        <w:t>هم</w:t>
      </w:r>
      <w:r>
        <w:rPr>
          <w:rtl/>
        </w:rPr>
        <w:t xml:space="preserve"> </w:t>
      </w:r>
      <w:r>
        <w:rPr>
          <w:rFonts w:hint="cs"/>
          <w:rtl/>
        </w:rPr>
        <w:t>التو</w:t>
      </w:r>
      <w:r>
        <w:rPr>
          <w:rtl/>
        </w:rPr>
        <w:t xml:space="preserve">صل إلى حلول عملية. </w:t>
      </w:r>
      <w:r>
        <w:rPr>
          <w:rFonts w:hint="cs"/>
          <w:rtl/>
        </w:rPr>
        <w:t xml:space="preserve">وتعين عليهم </w:t>
      </w:r>
      <w:r>
        <w:rPr>
          <w:rtl/>
        </w:rPr>
        <w:t xml:space="preserve">أيضا النظر </w:t>
      </w:r>
      <w:r>
        <w:rPr>
          <w:rFonts w:hint="cs"/>
          <w:rtl/>
        </w:rPr>
        <w:t xml:space="preserve">بالتوازي </w:t>
      </w:r>
      <w:r>
        <w:rPr>
          <w:rtl/>
        </w:rPr>
        <w:t xml:space="preserve">في </w:t>
      </w:r>
      <w:r>
        <w:rPr>
          <w:rFonts w:hint="cs"/>
          <w:rtl/>
        </w:rPr>
        <w:t>ال</w:t>
      </w:r>
      <w:r>
        <w:rPr>
          <w:rtl/>
        </w:rPr>
        <w:t xml:space="preserve">تداعيات المادية، التي قد </w:t>
      </w:r>
      <w:r>
        <w:rPr>
          <w:rFonts w:hint="cs"/>
          <w:rtl/>
        </w:rPr>
        <w:t xml:space="preserve">تم الإشارة إليها </w:t>
      </w:r>
      <w:r>
        <w:rPr>
          <w:rtl/>
        </w:rPr>
        <w:t xml:space="preserve">في تقرير طواقم البروفيسور كينيث والدراسة </w:t>
      </w:r>
      <w:r>
        <w:rPr>
          <w:rFonts w:hint="cs"/>
          <w:rtl/>
        </w:rPr>
        <w:t>التي أجريت عن</w:t>
      </w:r>
      <w:r>
        <w:rPr>
          <w:rtl/>
        </w:rPr>
        <w:t xml:space="preserve"> المتاحف. </w:t>
      </w:r>
      <w:r>
        <w:rPr>
          <w:rFonts w:hint="cs"/>
          <w:rtl/>
        </w:rPr>
        <w:t>و</w:t>
      </w:r>
      <w:r>
        <w:rPr>
          <w:rtl/>
        </w:rPr>
        <w:t xml:space="preserve">بالإضافة إلى ذلك، </w:t>
      </w:r>
      <w:r>
        <w:rPr>
          <w:rFonts w:hint="cs"/>
          <w:rtl/>
        </w:rPr>
        <w:t xml:space="preserve">تعين عليهم </w:t>
      </w:r>
      <w:r>
        <w:rPr>
          <w:rtl/>
        </w:rPr>
        <w:t xml:space="preserve">النظر في </w:t>
      </w:r>
      <w:r>
        <w:rPr>
          <w:rFonts w:hint="cs"/>
          <w:rtl/>
        </w:rPr>
        <w:t>ال</w:t>
      </w:r>
      <w:r>
        <w:rPr>
          <w:rtl/>
        </w:rPr>
        <w:t>احتمالات المستقبل</w:t>
      </w:r>
      <w:r>
        <w:rPr>
          <w:rFonts w:hint="cs"/>
          <w:rtl/>
        </w:rPr>
        <w:t>ية</w:t>
      </w:r>
      <w:r>
        <w:rPr>
          <w:rtl/>
        </w:rPr>
        <w:t xml:space="preserve">، من أجل </w:t>
      </w:r>
      <w:r>
        <w:rPr>
          <w:rFonts w:hint="cs"/>
          <w:rtl/>
        </w:rPr>
        <w:t>التمكن من</w:t>
      </w:r>
      <w:r>
        <w:rPr>
          <w:rtl/>
        </w:rPr>
        <w:t xml:space="preserve"> </w:t>
      </w:r>
      <w:r>
        <w:rPr>
          <w:rFonts w:hint="cs"/>
          <w:rtl/>
        </w:rPr>
        <w:t xml:space="preserve">توفير </w:t>
      </w:r>
      <w:r>
        <w:rPr>
          <w:rtl/>
        </w:rPr>
        <w:t>منافع مشتركة للجميع في البيئة الرقمية.</w:t>
      </w:r>
    </w:p>
    <w:p w:rsidR="00A253AB" w:rsidRDefault="00A253AB" w:rsidP="000F1A45">
      <w:pPr>
        <w:pStyle w:val="NumberedParaAR"/>
        <w:jc w:val="both"/>
      </w:pPr>
      <w:r>
        <w:rPr>
          <w:rFonts w:hint="cs"/>
          <w:rtl/>
        </w:rPr>
        <w:t>وأعرب</w:t>
      </w:r>
      <w:r>
        <w:rPr>
          <w:rtl/>
        </w:rPr>
        <w:t xml:space="preserve"> وفد نيجيريا </w:t>
      </w:r>
      <w:r>
        <w:rPr>
          <w:rFonts w:hint="cs"/>
          <w:rtl/>
        </w:rPr>
        <w:t>عن تأييده ل</w:t>
      </w:r>
      <w:r>
        <w:rPr>
          <w:rtl/>
        </w:rPr>
        <w:t xml:space="preserve">لبيان الذي </w:t>
      </w:r>
      <w:r>
        <w:rPr>
          <w:rFonts w:hint="cs"/>
          <w:rtl/>
        </w:rPr>
        <w:t xml:space="preserve">قدمته </w:t>
      </w:r>
      <w:r>
        <w:rPr>
          <w:rtl/>
        </w:rPr>
        <w:t xml:space="preserve">المجموعة الأفريقية. </w:t>
      </w:r>
      <w:r>
        <w:rPr>
          <w:rFonts w:hint="cs"/>
          <w:rtl/>
        </w:rPr>
        <w:t>ووصف</w:t>
      </w:r>
      <w:r>
        <w:rPr>
          <w:rtl/>
        </w:rPr>
        <w:t xml:space="preserve"> الوفد </w:t>
      </w:r>
      <w:r>
        <w:rPr>
          <w:rFonts w:hint="cs"/>
          <w:rtl/>
        </w:rPr>
        <w:t>ال</w:t>
      </w:r>
      <w:r>
        <w:rPr>
          <w:rtl/>
        </w:rPr>
        <w:t xml:space="preserve">دراسة </w:t>
      </w:r>
      <w:r>
        <w:rPr>
          <w:rFonts w:hint="cs"/>
          <w:rtl/>
        </w:rPr>
        <w:t xml:space="preserve">التي أجريت عن </w:t>
      </w:r>
      <w:r>
        <w:rPr>
          <w:rtl/>
        </w:rPr>
        <w:t xml:space="preserve">المتحف </w:t>
      </w:r>
      <w:r>
        <w:rPr>
          <w:rFonts w:hint="cs"/>
          <w:rtl/>
        </w:rPr>
        <w:t>بأنها غنية ب</w:t>
      </w:r>
      <w:r>
        <w:rPr>
          <w:rtl/>
        </w:rPr>
        <w:t>المعلومات و</w:t>
      </w:r>
      <w:r>
        <w:rPr>
          <w:rFonts w:hint="cs"/>
          <w:rtl/>
        </w:rPr>
        <w:t>رأى</w:t>
      </w:r>
      <w:r>
        <w:rPr>
          <w:rtl/>
        </w:rPr>
        <w:t xml:space="preserve"> أنها ستسهم إلى حد كبير في مناقشات اللجنة الدائمة </w:t>
      </w:r>
      <w:r>
        <w:rPr>
          <w:rFonts w:hint="cs"/>
          <w:rtl/>
        </w:rPr>
        <w:t xml:space="preserve">المعنية بحق المؤلف والحقوق المجاورة </w:t>
      </w:r>
      <w:r>
        <w:rPr>
          <w:rtl/>
        </w:rPr>
        <w:t xml:space="preserve">حول موضوع الاستثناءات </w:t>
      </w:r>
      <w:r w:rsidR="000C68A0">
        <w:rPr>
          <w:rtl/>
        </w:rPr>
        <w:t>والتقييدات</w:t>
      </w:r>
      <w:r>
        <w:rPr>
          <w:rtl/>
        </w:rPr>
        <w:t>. و</w:t>
      </w:r>
      <w:r>
        <w:rPr>
          <w:rFonts w:hint="cs"/>
          <w:rtl/>
        </w:rPr>
        <w:t xml:space="preserve">كانت </w:t>
      </w:r>
      <w:r>
        <w:rPr>
          <w:rtl/>
        </w:rPr>
        <w:t xml:space="preserve">هذه المناقشات تهدف إلى تمكين المكتبات ودور المحفوظات والمؤسسات التعليمية البحثية </w:t>
      </w:r>
      <w:r>
        <w:rPr>
          <w:rFonts w:hint="cs"/>
          <w:rtl/>
        </w:rPr>
        <w:t>و</w:t>
      </w:r>
      <w:r w:rsidR="000F1A45">
        <w:rPr>
          <w:rtl/>
        </w:rPr>
        <w:t xml:space="preserve">ذوي </w:t>
      </w:r>
      <w:r>
        <w:rPr>
          <w:rtl/>
        </w:rPr>
        <w:t xml:space="preserve">إعاقات أخرى </w:t>
      </w:r>
      <w:r>
        <w:rPr>
          <w:rFonts w:hint="cs"/>
          <w:rtl/>
        </w:rPr>
        <w:t>من ا</w:t>
      </w:r>
      <w:r>
        <w:rPr>
          <w:rtl/>
        </w:rPr>
        <w:t xml:space="preserve">لوصول الفعلي إلى المعلومات والمعرفة. وكانت </w:t>
      </w:r>
      <w:r>
        <w:rPr>
          <w:rFonts w:hint="cs"/>
          <w:rtl/>
        </w:rPr>
        <w:t xml:space="preserve">هذه </w:t>
      </w:r>
      <w:r>
        <w:rPr>
          <w:rtl/>
        </w:rPr>
        <w:t xml:space="preserve">قضية عالمية تتطلب حلا دوليا. </w:t>
      </w:r>
      <w:r>
        <w:rPr>
          <w:rFonts w:hint="cs"/>
          <w:rtl/>
        </w:rPr>
        <w:t>وواتفق</w:t>
      </w:r>
      <w:r>
        <w:rPr>
          <w:rtl/>
        </w:rPr>
        <w:t xml:space="preserve"> </w:t>
      </w:r>
      <w:r>
        <w:rPr>
          <w:rFonts w:hint="cs"/>
          <w:rtl/>
        </w:rPr>
        <w:t>ال</w:t>
      </w:r>
      <w:r>
        <w:rPr>
          <w:rtl/>
        </w:rPr>
        <w:t xml:space="preserve">وفد </w:t>
      </w:r>
      <w:r>
        <w:rPr>
          <w:rFonts w:hint="cs"/>
          <w:rtl/>
        </w:rPr>
        <w:t>في ال</w:t>
      </w:r>
      <w:r>
        <w:rPr>
          <w:rtl/>
        </w:rPr>
        <w:t xml:space="preserve">رأي </w:t>
      </w:r>
      <w:r>
        <w:rPr>
          <w:rFonts w:hint="cs"/>
          <w:rtl/>
        </w:rPr>
        <w:t xml:space="preserve">مع </w:t>
      </w:r>
      <w:r>
        <w:rPr>
          <w:rtl/>
        </w:rPr>
        <w:t xml:space="preserve">كثير من البلدان النامية والبلدان الأقل نموا - وخاصة تلك التي </w:t>
      </w:r>
      <w:r>
        <w:rPr>
          <w:rFonts w:hint="cs"/>
          <w:rtl/>
        </w:rPr>
        <w:t>بها</w:t>
      </w:r>
      <w:r>
        <w:rPr>
          <w:rtl/>
        </w:rPr>
        <w:t xml:space="preserve"> نسبة عالية جدا من الشباب في سكانها - </w:t>
      </w:r>
      <w:r>
        <w:rPr>
          <w:rFonts w:hint="cs"/>
          <w:rtl/>
        </w:rPr>
        <w:t>بأن</w:t>
      </w:r>
      <w:r>
        <w:rPr>
          <w:rtl/>
        </w:rPr>
        <w:t xml:space="preserve"> </w:t>
      </w:r>
      <w:r>
        <w:rPr>
          <w:rFonts w:hint="cs"/>
          <w:rtl/>
        </w:rPr>
        <w:t xml:space="preserve">من شأن أي </w:t>
      </w:r>
      <w:r>
        <w:rPr>
          <w:rtl/>
        </w:rPr>
        <w:t xml:space="preserve">صك دولي ينظم الاستثناءات </w:t>
      </w:r>
      <w:r w:rsidR="003A330A">
        <w:rPr>
          <w:rtl/>
        </w:rPr>
        <w:t xml:space="preserve">والتقييدات </w:t>
      </w:r>
      <w:r>
        <w:rPr>
          <w:rtl/>
        </w:rPr>
        <w:t xml:space="preserve">، </w:t>
      </w:r>
      <w:r>
        <w:rPr>
          <w:rFonts w:hint="cs"/>
          <w:rtl/>
        </w:rPr>
        <w:t>أن</w:t>
      </w:r>
      <w:r>
        <w:rPr>
          <w:rtl/>
        </w:rPr>
        <w:t xml:space="preserve"> </w:t>
      </w:r>
      <w:r>
        <w:rPr>
          <w:rFonts w:hint="cs"/>
          <w:rtl/>
        </w:rPr>
        <w:t xml:space="preserve">يكون بالغ الأهمية </w:t>
      </w:r>
      <w:r>
        <w:rPr>
          <w:rtl/>
        </w:rPr>
        <w:t xml:space="preserve">لضمان تطوير نظام </w:t>
      </w:r>
      <w:r>
        <w:rPr>
          <w:rFonts w:hint="cs"/>
          <w:rtl/>
        </w:rPr>
        <w:t>دولي ل</w:t>
      </w:r>
      <w:r>
        <w:rPr>
          <w:rtl/>
        </w:rPr>
        <w:t xml:space="preserve">حق المؤلف </w:t>
      </w:r>
      <w:r>
        <w:rPr>
          <w:rFonts w:hint="cs"/>
          <w:rtl/>
        </w:rPr>
        <w:t>يحقق التوازن</w:t>
      </w:r>
      <w:r>
        <w:rPr>
          <w:rtl/>
        </w:rPr>
        <w:t xml:space="preserve"> </w:t>
      </w:r>
      <w:r>
        <w:rPr>
          <w:rFonts w:hint="cs"/>
          <w:rtl/>
        </w:rPr>
        <w:t xml:space="preserve">بين </w:t>
      </w:r>
      <w:r>
        <w:rPr>
          <w:rtl/>
        </w:rPr>
        <w:t>حقوق أصحاب الحقوق والمستخدمين</w:t>
      </w:r>
      <w:r>
        <w:rPr>
          <w:rFonts w:hint="cs"/>
          <w:rtl/>
        </w:rPr>
        <w:t xml:space="preserve"> على حد سواء</w:t>
      </w:r>
      <w:r>
        <w:rPr>
          <w:rtl/>
        </w:rPr>
        <w:t xml:space="preserve">، وكذلك </w:t>
      </w:r>
      <w:r>
        <w:rPr>
          <w:rFonts w:hint="cs"/>
          <w:rtl/>
        </w:rPr>
        <w:t>يلبي</w:t>
      </w:r>
      <w:r>
        <w:rPr>
          <w:rtl/>
        </w:rPr>
        <w:t xml:space="preserve"> </w:t>
      </w:r>
      <w:r>
        <w:rPr>
          <w:rFonts w:hint="cs"/>
          <w:rtl/>
        </w:rPr>
        <w:t>الرغبة الملحة</w:t>
      </w:r>
      <w:r>
        <w:rPr>
          <w:rtl/>
        </w:rPr>
        <w:t xml:space="preserve"> </w:t>
      </w:r>
      <w:r>
        <w:rPr>
          <w:rFonts w:hint="cs"/>
          <w:rtl/>
        </w:rPr>
        <w:t>في ا</w:t>
      </w:r>
      <w:r>
        <w:rPr>
          <w:rtl/>
        </w:rPr>
        <w:t>ل</w:t>
      </w:r>
      <w:r>
        <w:rPr>
          <w:rFonts w:hint="cs"/>
          <w:rtl/>
        </w:rPr>
        <w:t>ح</w:t>
      </w:r>
      <w:r>
        <w:rPr>
          <w:rtl/>
        </w:rPr>
        <w:t xml:space="preserve">صول </w:t>
      </w:r>
      <w:r>
        <w:rPr>
          <w:rFonts w:hint="cs"/>
          <w:rtl/>
        </w:rPr>
        <w:t>ع</w:t>
      </w:r>
      <w:r>
        <w:rPr>
          <w:rtl/>
        </w:rPr>
        <w:t xml:space="preserve">لى المعلومات والمعرفة. </w:t>
      </w:r>
      <w:r>
        <w:rPr>
          <w:rFonts w:hint="cs"/>
          <w:rtl/>
        </w:rPr>
        <w:t>و</w:t>
      </w:r>
      <w:r>
        <w:rPr>
          <w:rtl/>
        </w:rPr>
        <w:t xml:space="preserve">أعرب </w:t>
      </w:r>
      <w:r>
        <w:rPr>
          <w:rFonts w:hint="cs"/>
          <w:rtl/>
        </w:rPr>
        <w:t xml:space="preserve">الوفد </w:t>
      </w:r>
      <w:r>
        <w:rPr>
          <w:rtl/>
        </w:rPr>
        <w:t xml:space="preserve">عن تقديره </w:t>
      </w:r>
      <w:r>
        <w:rPr>
          <w:rFonts w:hint="cs"/>
          <w:rtl/>
        </w:rPr>
        <w:t>ل</w:t>
      </w:r>
      <w:r>
        <w:rPr>
          <w:rtl/>
        </w:rPr>
        <w:t xml:space="preserve">عنوان الاستثناءات </w:t>
      </w:r>
      <w:r w:rsidR="003A330A">
        <w:rPr>
          <w:rtl/>
        </w:rPr>
        <w:t xml:space="preserve">والتقييدات </w:t>
      </w:r>
      <w:r>
        <w:rPr>
          <w:rtl/>
        </w:rPr>
        <w:t xml:space="preserve">في اللجنة الدائمة. </w:t>
      </w:r>
      <w:r>
        <w:rPr>
          <w:rFonts w:hint="cs"/>
          <w:rtl/>
        </w:rPr>
        <w:t>و</w:t>
      </w:r>
      <w:r>
        <w:rPr>
          <w:rtl/>
        </w:rPr>
        <w:t xml:space="preserve">في حين </w:t>
      </w:r>
      <w:r>
        <w:rPr>
          <w:rFonts w:hint="cs"/>
          <w:rtl/>
        </w:rPr>
        <w:t>كان الوفد يعترف ب</w:t>
      </w:r>
      <w:r>
        <w:rPr>
          <w:rtl/>
        </w:rPr>
        <w:t>و</w:t>
      </w:r>
      <w:r>
        <w:rPr>
          <w:rFonts w:hint="cs"/>
          <w:rtl/>
        </w:rPr>
        <w:t>جود و</w:t>
      </w:r>
      <w:r>
        <w:rPr>
          <w:rtl/>
        </w:rPr>
        <w:t xml:space="preserve">جهات نظر مختلفة، كان متفائل </w:t>
      </w:r>
      <w:r>
        <w:rPr>
          <w:rFonts w:hint="cs"/>
          <w:rtl/>
        </w:rPr>
        <w:t>بإمكانية ال</w:t>
      </w:r>
      <w:r>
        <w:rPr>
          <w:rtl/>
        </w:rPr>
        <w:t xml:space="preserve">عمل تدريجيا نحو </w:t>
      </w:r>
      <w:r>
        <w:rPr>
          <w:rFonts w:hint="cs"/>
          <w:rtl/>
        </w:rPr>
        <w:t>ال</w:t>
      </w:r>
      <w:r>
        <w:rPr>
          <w:rtl/>
        </w:rPr>
        <w:t xml:space="preserve">تقارب في وجهات النظر </w:t>
      </w:r>
      <w:r>
        <w:rPr>
          <w:rFonts w:hint="cs"/>
          <w:rtl/>
        </w:rPr>
        <w:t>ال</w:t>
      </w:r>
      <w:r>
        <w:rPr>
          <w:rtl/>
        </w:rPr>
        <w:t>متفاوتة. وكانت نيجيريا على استعداد للانخراط إيجابي</w:t>
      </w:r>
      <w:r>
        <w:rPr>
          <w:rFonts w:hint="cs"/>
          <w:rtl/>
        </w:rPr>
        <w:t>ا</w:t>
      </w:r>
      <w:r>
        <w:rPr>
          <w:rtl/>
        </w:rPr>
        <w:t xml:space="preserve"> </w:t>
      </w:r>
      <w:r>
        <w:rPr>
          <w:rFonts w:hint="cs"/>
          <w:rtl/>
        </w:rPr>
        <w:t>من أجل تحقيق ا</w:t>
      </w:r>
      <w:r>
        <w:rPr>
          <w:rtl/>
        </w:rPr>
        <w:t xml:space="preserve">ستخدام عادل ومتوازن </w:t>
      </w:r>
      <w:r w:rsidR="00291355">
        <w:rPr>
          <w:rFonts w:hint="cs"/>
          <w:rtl/>
        </w:rPr>
        <w:t>للتقييدات والاستثناءات</w:t>
      </w:r>
      <w:r>
        <w:rPr>
          <w:rtl/>
        </w:rPr>
        <w:t>للمكتبات ودور المحفوظات ومؤسسات التعليمية والبحث</w:t>
      </w:r>
      <w:r>
        <w:rPr>
          <w:rFonts w:hint="cs"/>
          <w:rtl/>
        </w:rPr>
        <w:t>ية</w:t>
      </w:r>
      <w:r>
        <w:rPr>
          <w:rtl/>
        </w:rPr>
        <w:t xml:space="preserve"> والأشخاص ذوي الإعاقة.</w:t>
      </w:r>
    </w:p>
    <w:p w:rsidR="00A253AB" w:rsidRDefault="00A253AB" w:rsidP="00A253AB">
      <w:pPr>
        <w:pStyle w:val="NumberedParaAR"/>
        <w:jc w:val="both"/>
      </w:pPr>
      <w:r>
        <w:rPr>
          <w:rtl/>
        </w:rPr>
        <w:t>وأعرب وفد إيران (</w:t>
      </w:r>
      <w:r>
        <w:rPr>
          <w:rFonts w:hint="cs"/>
          <w:rtl/>
        </w:rPr>
        <w:t>ج</w:t>
      </w:r>
      <w:r>
        <w:rPr>
          <w:rtl/>
        </w:rPr>
        <w:t xml:space="preserve">مهورية </w:t>
      </w:r>
      <w:r>
        <w:rPr>
          <w:rFonts w:hint="cs"/>
          <w:rtl/>
        </w:rPr>
        <w:t xml:space="preserve">- </w:t>
      </w:r>
      <w:r>
        <w:rPr>
          <w:rtl/>
        </w:rPr>
        <w:t xml:space="preserve">الإسلامية) </w:t>
      </w:r>
      <w:r>
        <w:rPr>
          <w:rFonts w:hint="cs"/>
          <w:rtl/>
        </w:rPr>
        <w:t>عن تأييده</w:t>
      </w:r>
      <w:r>
        <w:rPr>
          <w:rtl/>
        </w:rPr>
        <w:t xml:space="preserve"> </w:t>
      </w:r>
      <w:r>
        <w:rPr>
          <w:rFonts w:hint="cs"/>
          <w:rtl/>
        </w:rPr>
        <w:t>لل</w:t>
      </w:r>
      <w:r>
        <w:rPr>
          <w:rtl/>
        </w:rPr>
        <w:t xml:space="preserve">بيان </w:t>
      </w:r>
      <w:r>
        <w:rPr>
          <w:rFonts w:hint="cs"/>
          <w:rtl/>
        </w:rPr>
        <w:t xml:space="preserve">الذي قدمه </w:t>
      </w:r>
      <w:r>
        <w:rPr>
          <w:rtl/>
        </w:rPr>
        <w:t xml:space="preserve">وفد الهند، متحدثا باسم مجموعة آسيا والمحيط الهادئ. </w:t>
      </w:r>
      <w:r>
        <w:rPr>
          <w:rFonts w:hint="cs"/>
          <w:rtl/>
        </w:rPr>
        <w:t>و</w:t>
      </w:r>
      <w:r>
        <w:rPr>
          <w:rtl/>
        </w:rPr>
        <w:t>كانت</w:t>
      </w:r>
      <w:r w:rsidR="00334679">
        <w:rPr>
          <w:rtl/>
        </w:rPr>
        <w:t xml:space="preserve"> التقييدات</w:t>
      </w:r>
      <w:r>
        <w:rPr>
          <w:rtl/>
        </w:rPr>
        <w:t xml:space="preserve"> والاستثناءات جزءا أساسيا من قانون حق المؤلف ولعبت دورا أساسيا في خلق توازن في النظام الدولي لحق المؤلف، بهدف </w:t>
      </w:r>
      <w:r>
        <w:rPr>
          <w:rFonts w:hint="cs"/>
          <w:rtl/>
        </w:rPr>
        <w:t>تشجيع</w:t>
      </w:r>
      <w:r>
        <w:rPr>
          <w:rtl/>
        </w:rPr>
        <w:t xml:space="preserve"> الإبداع وزيادة فرص التعليم وتعزيز الاندماج والوصول إلى </w:t>
      </w:r>
      <w:r>
        <w:rPr>
          <w:rFonts w:hint="cs"/>
          <w:rtl/>
        </w:rPr>
        <w:t>المصنفات</w:t>
      </w:r>
      <w:r>
        <w:rPr>
          <w:rtl/>
        </w:rPr>
        <w:t xml:space="preserve"> الثقافية. </w:t>
      </w:r>
      <w:r>
        <w:rPr>
          <w:rFonts w:hint="cs"/>
          <w:rtl/>
        </w:rPr>
        <w:t>كما أن</w:t>
      </w:r>
      <w:r w:rsidR="00334679">
        <w:rPr>
          <w:rFonts w:hint="cs"/>
          <w:rtl/>
        </w:rPr>
        <w:t xml:space="preserve"> </w:t>
      </w:r>
      <w:r w:rsidR="00334679">
        <w:rPr>
          <w:rtl/>
        </w:rPr>
        <w:t>التقييدات</w:t>
      </w:r>
      <w:r>
        <w:rPr>
          <w:rtl/>
        </w:rPr>
        <w:t xml:space="preserve"> والاستثناءات </w:t>
      </w:r>
      <w:r>
        <w:rPr>
          <w:rFonts w:hint="cs"/>
          <w:rtl/>
        </w:rPr>
        <w:t>القائمة</w:t>
      </w:r>
      <w:r>
        <w:rPr>
          <w:rtl/>
        </w:rPr>
        <w:t xml:space="preserve"> </w:t>
      </w:r>
      <w:r>
        <w:rPr>
          <w:rFonts w:hint="cs"/>
          <w:rtl/>
        </w:rPr>
        <w:t>المنصوص عليها</w:t>
      </w:r>
      <w:r>
        <w:rPr>
          <w:rtl/>
        </w:rPr>
        <w:t xml:space="preserve"> في المعاهدات الدولية الحالية لحق المؤلف </w:t>
      </w:r>
      <w:r>
        <w:rPr>
          <w:rFonts w:hint="cs"/>
          <w:rtl/>
        </w:rPr>
        <w:t xml:space="preserve">لم تعالج </w:t>
      </w:r>
      <w:r>
        <w:rPr>
          <w:rtl/>
        </w:rPr>
        <w:t xml:space="preserve">بما فيه الكفاية التكنولوجيا الناشئة والتغيرات الثقافية. </w:t>
      </w:r>
      <w:r>
        <w:rPr>
          <w:rFonts w:hint="cs"/>
          <w:rtl/>
        </w:rPr>
        <w:t>و</w:t>
      </w:r>
      <w:r>
        <w:rPr>
          <w:rtl/>
        </w:rPr>
        <w:t xml:space="preserve">يجب تصحيح تلك العيوب. لذلك، أعرب </w:t>
      </w:r>
      <w:r>
        <w:rPr>
          <w:rFonts w:hint="cs"/>
          <w:rtl/>
        </w:rPr>
        <w:t xml:space="preserve">الوفد </w:t>
      </w:r>
      <w:r>
        <w:rPr>
          <w:rtl/>
        </w:rPr>
        <w:t xml:space="preserve">عن اعتقاده بأن الحلول </w:t>
      </w:r>
      <w:r>
        <w:rPr>
          <w:rFonts w:hint="cs"/>
          <w:rtl/>
        </w:rPr>
        <w:t>ال</w:t>
      </w:r>
      <w:r>
        <w:rPr>
          <w:rtl/>
        </w:rPr>
        <w:t xml:space="preserve">عملية </w:t>
      </w:r>
      <w:r>
        <w:rPr>
          <w:rFonts w:hint="cs"/>
          <w:rtl/>
        </w:rPr>
        <w:t>ل</w:t>
      </w:r>
      <w:r>
        <w:rPr>
          <w:rtl/>
        </w:rPr>
        <w:t xml:space="preserve">وضع القواعد والمعايير ضرورية للتحرك نحو </w:t>
      </w:r>
      <w:r>
        <w:rPr>
          <w:rFonts w:hint="cs"/>
          <w:rtl/>
        </w:rPr>
        <w:t xml:space="preserve">وضع </w:t>
      </w:r>
      <w:r>
        <w:rPr>
          <w:rtl/>
        </w:rPr>
        <w:t>قانون دولي متوازن لحق المؤلف، لصالح أصحاب الحقوق وقضايا السياس</w:t>
      </w:r>
      <w:r>
        <w:rPr>
          <w:rFonts w:hint="cs"/>
          <w:rtl/>
        </w:rPr>
        <w:t>ات</w:t>
      </w:r>
      <w:r>
        <w:rPr>
          <w:rtl/>
        </w:rPr>
        <w:t xml:space="preserve"> العامة. وأيد الوفد بشدة </w:t>
      </w:r>
      <w:r>
        <w:rPr>
          <w:rFonts w:hint="cs"/>
          <w:rtl/>
        </w:rPr>
        <w:t>وضع</w:t>
      </w:r>
      <w:r>
        <w:rPr>
          <w:rtl/>
        </w:rPr>
        <w:t xml:space="preserve"> صك دولي ملزم قانون</w:t>
      </w:r>
      <w:r>
        <w:rPr>
          <w:rFonts w:hint="cs"/>
          <w:rtl/>
        </w:rPr>
        <w:t>ي</w:t>
      </w:r>
      <w:r>
        <w:rPr>
          <w:rtl/>
        </w:rPr>
        <w:t xml:space="preserve">ا للقيود والاستثناءات </w:t>
      </w:r>
      <w:r>
        <w:rPr>
          <w:rFonts w:hint="cs"/>
          <w:rtl/>
        </w:rPr>
        <w:t>ل</w:t>
      </w:r>
      <w:r>
        <w:rPr>
          <w:rtl/>
        </w:rPr>
        <w:t xml:space="preserve">لمكتبات ودور المحفوظات، وكذلك المؤسسات البحثية والتعليمية، </w:t>
      </w:r>
      <w:r>
        <w:rPr>
          <w:rFonts w:hint="cs"/>
          <w:rtl/>
        </w:rPr>
        <w:t xml:space="preserve">لأن </w:t>
      </w:r>
      <w:r>
        <w:rPr>
          <w:rtl/>
        </w:rPr>
        <w:t xml:space="preserve">تلك المؤسسات </w:t>
      </w:r>
      <w:r>
        <w:rPr>
          <w:rFonts w:hint="cs"/>
          <w:rtl/>
        </w:rPr>
        <w:t xml:space="preserve">كانت </w:t>
      </w:r>
      <w:r>
        <w:rPr>
          <w:rtl/>
        </w:rPr>
        <w:t xml:space="preserve">هامة في تزويد الناس </w:t>
      </w:r>
      <w:r>
        <w:rPr>
          <w:rFonts w:hint="cs"/>
          <w:rtl/>
        </w:rPr>
        <w:t xml:space="preserve">بالقدرة على </w:t>
      </w:r>
      <w:r>
        <w:rPr>
          <w:rtl/>
        </w:rPr>
        <w:t xml:space="preserve">الوصول إلى المعلومات والثقافة. </w:t>
      </w:r>
      <w:r>
        <w:rPr>
          <w:rFonts w:hint="cs"/>
          <w:rtl/>
        </w:rPr>
        <w:t>وإ</w:t>
      </w:r>
      <w:r>
        <w:rPr>
          <w:rtl/>
        </w:rPr>
        <w:t xml:space="preserve">ن مثل </w:t>
      </w:r>
      <w:r>
        <w:rPr>
          <w:rFonts w:hint="cs"/>
          <w:rtl/>
        </w:rPr>
        <w:t>هذا ال</w:t>
      </w:r>
      <w:r>
        <w:rPr>
          <w:rtl/>
        </w:rPr>
        <w:t xml:space="preserve">صك </w:t>
      </w:r>
      <w:r>
        <w:rPr>
          <w:rFonts w:hint="cs"/>
          <w:rtl/>
        </w:rPr>
        <w:t>ال</w:t>
      </w:r>
      <w:r>
        <w:rPr>
          <w:rtl/>
        </w:rPr>
        <w:t>ملزم قانون</w:t>
      </w:r>
      <w:r>
        <w:rPr>
          <w:rFonts w:hint="cs"/>
          <w:rtl/>
        </w:rPr>
        <w:t>ي</w:t>
      </w:r>
      <w:r>
        <w:rPr>
          <w:rtl/>
        </w:rPr>
        <w:t xml:space="preserve">ا يجعل من الممكن تلبية احتياجات جميع الدول الأعضاء، من حيث إضفاء الشرعية على </w:t>
      </w:r>
      <w:r>
        <w:rPr>
          <w:rFonts w:hint="cs"/>
          <w:rtl/>
        </w:rPr>
        <w:t>ال</w:t>
      </w:r>
      <w:r>
        <w:rPr>
          <w:rtl/>
        </w:rPr>
        <w:t xml:space="preserve">عمل. </w:t>
      </w:r>
      <w:r>
        <w:rPr>
          <w:rFonts w:hint="cs"/>
          <w:rtl/>
        </w:rPr>
        <w:t>و</w:t>
      </w:r>
      <w:r>
        <w:rPr>
          <w:rtl/>
        </w:rPr>
        <w:t>في حالة المكتبات ودور المحفوظات</w:t>
      </w:r>
      <w:r>
        <w:rPr>
          <w:rFonts w:hint="cs"/>
          <w:rtl/>
        </w:rPr>
        <w:t xml:space="preserve">، </w:t>
      </w:r>
      <w:r>
        <w:rPr>
          <w:rtl/>
        </w:rPr>
        <w:t xml:space="preserve">كان الهدف تعزيز قدرة المكتبات ودور المحفوظات </w:t>
      </w:r>
      <w:r>
        <w:rPr>
          <w:rFonts w:hint="cs"/>
          <w:rtl/>
        </w:rPr>
        <w:t xml:space="preserve">على </w:t>
      </w:r>
      <w:r>
        <w:rPr>
          <w:rtl/>
        </w:rPr>
        <w:t xml:space="preserve">توفير الوصول إلى </w:t>
      </w:r>
      <w:r>
        <w:rPr>
          <w:rFonts w:hint="cs"/>
          <w:rtl/>
        </w:rPr>
        <w:t>ال</w:t>
      </w:r>
      <w:r>
        <w:rPr>
          <w:rtl/>
        </w:rPr>
        <w:t xml:space="preserve">مكتبة والمواد </w:t>
      </w:r>
      <w:r>
        <w:rPr>
          <w:rFonts w:hint="cs"/>
          <w:rtl/>
        </w:rPr>
        <w:t xml:space="preserve">المحفوظات </w:t>
      </w:r>
      <w:r>
        <w:rPr>
          <w:rtl/>
        </w:rPr>
        <w:t xml:space="preserve">وتمكين </w:t>
      </w:r>
      <w:r>
        <w:rPr>
          <w:rFonts w:hint="cs"/>
          <w:rtl/>
        </w:rPr>
        <w:t>صونها</w:t>
      </w:r>
      <w:r>
        <w:rPr>
          <w:rtl/>
        </w:rPr>
        <w:t xml:space="preserve">، </w:t>
      </w:r>
      <w:r>
        <w:rPr>
          <w:rFonts w:hint="cs"/>
          <w:rtl/>
        </w:rPr>
        <w:t xml:space="preserve">وذلك </w:t>
      </w:r>
      <w:r>
        <w:rPr>
          <w:rtl/>
        </w:rPr>
        <w:t>للقيام بدور</w:t>
      </w:r>
      <w:r>
        <w:rPr>
          <w:rFonts w:hint="cs"/>
          <w:rtl/>
        </w:rPr>
        <w:t>ها في</w:t>
      </w:r>
      <w:r>
        <w:rPr>
          <w:rtl/>
        </w:rPr>
        <w:t xml:space="preserve"> الخدمة العامة. </w:t>
      </w:r>
      <w:r>
        <w:rPr>
          <w:rFonts w:hint="cs"/>
          <w:rtl/>
        </w:rPr>
        <w:t>و</w:t>
      </w:r>
      <w:r>
        <w:rPr>
          <w:rtl/>
        </w:rPr>
        <w:t xml:space="preserve">يجب على اللجنة الدائمة </w:t>
      </w:r>
      <w:r>
        <w:rPr>
          <w:rFonts w:hint="cs"/>
          <w:rtl/>
        </w:rPr>
        <w:t>أن ت</w:t>
      </w:r>
      <w:r>
        <w:rPr>
          <w:rtl/>
        </w:rPr>
        <w:t xml:space="preserve">توقع </w:t>
      </w:r>
      <w:r>
        <w:rPr>
          <w:rFonts w:hint="cs"/>
          <w:rtl/>
        </w:rPr>
        <w:t xml:space="preserve">حدوث </w:t>
      </w:r>
      <w:r>
        <w:rPr>
          <w:rtl/>
        </w:rPr>
        <w:t xml:space="preserve">تقدم في العمل </w:t>
      </w:r>
      <w:r>
        <w:rPr>
          <w:rFonts w:hint="cs"/>
          <w:rtl/>
        </w:rPr>
        <w:t>القائم</w:t>
      </w:r>
      <w:r>
        <w:rPr>
          <w:rtl/>
        </w:rPr>
        <w:t xml:space="preserve"> </w:t>
      </w:r>
      <w:r>
        <w:rPr>
          <w:rFonts w:hint="cs"/>
          <w:rtl/>
        </w:rPr>
        <w:t xml:space="preserve">على </w:t>
      </w:r>
      <w:r>
        <w:rPr>
          <w:rtl/>
        </w:rPr>
        <w:t>النص</w:t>
      </w:r>
      <w:r>
        <w:rPr>
          <w:rFonts w:hint="cs"/>
          <w:rtl/>
        </w:rPr>
        <w:t>وص</w:t>
      </w:r>
      <w:r>
        <w:rPr>
          <w:rtl/>
        </w:rPr>
        <w:t xml:space="preserve"> وفي المناقشات بشأن كل موضوع تم تحديده، الوارد في وثيقة العمل. وأيد الوفد الاقتراح الذي تقدم به وفد الهند، متحدثا باسم مجموعة آسيا والمحيط الهادئ </w:t>
      </w:r>
      <w:r>
        <w:rPr>
          <w:rFonts w:hint="cs"/>
          <w:rtl/>
        </w:rPr>
        <w:t>ب</w:t>
      </w:r>
      <w:r>
        <w:rPr>
          <w:rtl/>
        </w:rPr>
        <w:t>أن</w:t>
      </w:r>
      <w:r>
        <w:rPr>
          <w:rFonts w:hint="cs"/>
          <w:rtl/>
        </w:rPr>
        <w:t>ه</w:t>
      </w:r>
      <w:r>
        <w:rPr>
          <w:rtl/>
        </w:rPr>
        <w:t xml:space="preserve"> </w:t>
      </w:r>
      <w:r>
        <w:rPr>
          <w:rFonts w:hint="cs"/>
          <w:rtl/>
        </w:rPr>
        <w:t xml:space="preserve">يجب على </w:t>
      </w:r>
      <w:r>
        <w:rPr>
          <w:rtl/>
        </w:rPr>
        <w:t xml:space="preserve">اللجنة الدائمة </w:t>
      </w:r>
      <w:r>
        <w:rPr>
          <w:rFonts w:hint="cs"/>
          <w:rtl/>
        </w:rPr>
        <w:t>ال</w:t>
      </w:r>
      <w:r>
        <w:rPr>
          <w:rtl/>
        </w:rPr>
        <w:t xml:space="preserve">نظر في تعيين ميسرين أو أصدقاء </w:t>
      </w:r>
      <w:r>
        <w:rPr>
          <w:rFonts w:hint="cs"/>
          <w:rtl/>
        </w:rPr>
        <w:t>ل</w:t>
      </w:r>
      <w:r>
        <w:rPr>
          <w:rtl/>
        </w:rPr>
        <w:t xml:space="preserve">لرئيس لوضع نص العمل </w:t>
      </w:r>
      <w:r w:rsidR="00291355">
        <w:rPr>
          <w:rtl/>
        </w:rPr>
        <w:t>للتقييدات والاستثناءات</w:t>
      </w:r>
      <w:r>
        <w:rPr>
          <w:rtl/>
        </w:rPr>
        <w:t xml:space="preserve">من الوثائق </w:t>
      </w:r>
      <w:r>
        <w:rPr>
          <w:rFonts w:hint="cs"/>
          <w:rtl/>
        </w:rPr>
        <w:t>المتاحة</w:t>
      </w:r>
      <w:r>
        <w:rPr>
          <w:rtl/>
        </w:rPr>
        <w:t>.</w:t>
      </w:r>
    </w:p>
    <w:p w:rsidR="00A253AB" w:rsidRDefault="00A253AB" w:rsidP="000F1A45">
      <w:pPr>
        <w:pStyle w:val="NumberedParaAR"/>
        <w:jc w:val="both"/>
      </w:pPr>
      <w:r>
        <w:rPr>
          <w:rFonts w:hint="cs"/>
          <w:rtl/>
        </w:rPr>
        <w:t>وقال</w:t>
      </w:r>
      <w:r>
        <w:rPr>
          <w:rtl/>
        </w:rPr>
        <w:t xml:space="preserve"> وفد الهند </w:t>
      </w:r>
      <w:r>
        <w:rPr>
          <w:rFonts w:hint="cs"/>
          <w:rtl/>
        </w:rPr>
        <w:t>إ</w:t>
      </w:r>
      <w:r>
        <w:rPr>
          <w:rtl/>
        </w:rPr>
        <w:t xml:space="preserve">ن الدورة تتقدم بالوتيرة المرجوة. </w:t>
      </w:r>
      <w:r>
        <w:rPr>
          <w:rFonts w:hint="cs"/>
          <w:rtl/>
        </w:rPr>
        <w:t xml:space="preserve">وكان </w:t>
      </w:r>
      <w:r>
        <w:rPr>
          <w:rtl/>
        </w:rPr>
        <w:t xml:space="preserve">التقدم المحرز في المداولات بشأن معاهدة </w:t>
      </w:r>
      <w:r>
        <w:rPr>
          <w:rFonts w:hint="cs"/>
          <w:rtl/>
        </w:rPr>
        <w:t>البث</w:t>
      </w:r>
      <w:r>
        <w:rPr>
          <w:rtl/>
        </w:rPr>
        <w:t xml:space="preserve"> </w:t>
      </w:r>
      <w:r>
        <w:rPr>
          <w:rFonts w:hint="cs"/>
          <w:rtl/>
        </w:rPr>
        <w:t>في حاجة</w:t>
      </w:r>
      <w:r>
        <w:rPr>
          <w:rtl/>
        </w:rPr>
        <w:t xml:space="preserve"> ل</w:t>
      </w:r>
      <w:r>
        <w:rPr>
          <w:rFonts w:hint="cs"/>
          <w:rtl/>
        </w:rPr>
        <w:t>أن ي</w:t>
      </w:r>
      <w:r>
        <w:rPr>
          <w:rtl/>
        </w:rPr>
        <w:t>كون مطابق</w:t>
      </w:r>
      <w:r>
        <w:rPr>
          <w:rFonts w:hint="cs"/>
          <w:rtl/>
        </w:rPr>
        <w:t>ا</w:t>
      </w:r>
      <w:r>
        <w:rPr>
          <w:rtl/>
        </w:rPr>
        <w:t xml:space="preserve"> </w:t>
      </w:r>
      <w:r>
        <w:rPr>
          <w:rFonts w:hint="cs"/>
          <w:rtl/>
        </w:rPr>
        <w:t>للتقدم في ا</w:t>
      </w:r>
      <w:r>
        <w:rPr>
          <w:rtl/>
        </w:rPr>
        <w:t>لمداولات بشأن</w:t>
      </w:r>
      <w:r w:rsidR="00334679">
        <w:rPr>
          <w:rtl/>
        </w:rPr>
        <w:t xml:space="preserve"> التقييدات</w:t>
      </w:r>
      <w:r>
        <w:rPr>
          <w:rtl/>
        </w:rPr>
        <w:t xml:space="preserve"> والاستثناءات </w:t>
      </w:r>
      <w:r>
        <w:rPr>
          <w:rFonts w:hint="cs"/>
          <w:rtl/>
        </w:rPr>
        <w:t>ل</w:t>
      </w:r>
      <w:r>
        <w:rPr>
          <w:rtl/>
        </w:rPr>
        <w:t>لمكتبات و</w:t>
      </w:r>
      <w:r>
        <w:rPr>
          <w:rFonts w:hint="cs"/>
          <w:rtl/>
        </w:rPr>
        <w:t>دور المحفوظات</w:t>
      </w:r>
      <w:r>
        <w:rPr>
          <w:rtl/>
        </w:rPr>
        <w:t xml:space="preserve"> والمتاحف والمؤسسات التعليمية. </w:t>
      </w:r>
      <w:r>
        <w:rPr>
          <w:rFonts w:hint="cs"/>
          <w:rtl/>
        </w:rPr>
        <w:t>و</w:t>
      </w:r>
      <w:r>
        <w:rPr>
          <w:rtl/>
        </w:rPr>
        <w:t xml:space="preserve">كانت المكتبات فضاءات </w:t>
      </w:r>
      <w:r>
        <w:rPr>
          <w:rFonts w:hint="cs"/>
          <w:rtl/>
        </w:rPr>
        <w:t>ل</w:t>
      </w:r>
      <w:r>
        <w:rPr>
          <w:rtl/>
        </w:rPr>
        <w:t xml:space="preserve">لمعرفة للأجيال القادمة </w:t>
      </w:r>
      <w:r>
        <w:rPr>
          <w:rFonts w:hint="cs"/>
          <w:rtl/>
        </w:rPr>
        <w:t>و</w:t>
      </w:r>
      <w:r>
        <w:rPr>
          <w:rtl/>
        </w:rPr>
        <w:t>مظهر</w:t>
      </w:r>
      <w:r>
        <w:rPr>
          <w:rFonts w:hint="cs"/>
          <w:rtl/>
        </w:rPr>
        <w:t>ا</w:t>
      </w:r>
      <w:r>
        <w:rPr>
          <w:rtl/>
        </w:rPr>
        <w:t xml:space="preserve"> من مظاهر المساواة الاجتماعية للفقراء والمحرومين. </w:t>
      </w:r>
      <w:r>
        <w:rPr>
          <w:rFonts w:hint="cs"/>
          <w:rtl/>
        </w:rPr>
        <w:t>و</w:t>
      </w:r>
      <w:r>
        <w:rPr>
          <w:rtl/>
        </w:rPr>
        <w:t xml:space="preserve">كان </w:t>
      </w:r>
      <w:r>
        <w:rPr>
          <w:rFonts w:hint="cs"/>
          <w:rtl/>
        </w:rPr>
        <w:t>للمعرفة</w:t>
      </w:r>
      <w:r>
        <w:rPr>
          <w:rtl/>
        </w:rPr>
        <w:t xml:space="preserve"> ونشرها </w:t>
      </w:r>
      <w:r>
        <w:rPr>
          <w:rFonts w:hint="cs"/>
          <w:rtl/>
        </w:rPr>
        <w:t>تأثيرات</w:t>
      </w:r>
      <w:r>
        <w:rPr>
          <w:rtl/>
        </w:rPr>
        <w:t xml:space="preserve"> </w:t>
      </w:r>
      <w:r>
        <w:rPr>
          <w:rFonts w:hint="cs"/>
          <w:rtl/>
        </w:rPr>
        <w:t xml:space="preserve">خفية </w:t>
      </w:r>
      <w:r>
        <w:rPr>
          <w:rtl/>
        </w:rPr>
        <w:t xml:space="preserve">قوية. </w:t>
      </w:r>
      <w:r>
        <w:rPr>
          <w:rFonts w:hint="cs"/>
          <w:rtl/>
        </w:rPr>
        <w:t>و</w:t>
      </w:r>
      <w:r>
        <w:rPr>
          <w:rtl/>
        </w:rPr>
        <w:t xml:space="preserve">قد توسعت المكتبة التاريخية </w:t>
      </w:r>
      <w:r>
        <w:rPr>
          <w:rFonts w:hint="cs"/>
          <w:rtl/>
        </w:rPr>
        <w:t>لتشمل</w:t>
      </w:r>
      <w:r>
        <w:rPr>
          <w:rtl/>
        </w:rPr>
        <w:t xml:space="preserve"> المكتبات الافتراضية، </w:t>
      </w:r>
      <w:r>
        <w:rPr>
          <w:rFonts w:hint="cs"/>
          <w:rtl/>
        </w:rPr>
        <w:t xml:space="preserve">التي يتم </w:t>
      </w:r>
      <w:r>
        <w:rPr>
          <w:rtl/>
        </w:rPr>
        <w:t xml:space="preserve">الوصول إليها من خلال </w:t>
      </w:r>
      <w:r>
        <w:rPr>
          <w:rFonts w:hint="cs"/>
          <w:rtl/>
        </w:rPr>
        <w:t>أجهزة</w:t>
      </w:r>
      <w:r>
        <w:rPr>
          <w:rtl/>
        </w:rPr>
        <w:t xml:space="preserve"> تكنولوجيا المعلومات والهواتف الذكية. </w:t>
      </w:r>
      <w:r>
        <w:rPr>
          <w:rFonts w:hint="cs"/>
          <w:rtl/>
        </w:rPr>
        <w:t xml:space="preserve">وكان </w:t>
      </w:r>
      <w:r>
        <w:rPr>
          <w:rtl/>
        </w:rPr>
        <w:t xml:space="preserve">الوصول </w:t>
      </w:r>
      <w:r>
        <w:rPr>
          <w:rFonts w:hint="cs"/>
          <w:rtl/>
        </w:rPr>
        <w:t>الافتراضي ي</w:t>
      </w:r>
      <w:r>
        <w:rPr>
          <w:rtl/>
        </w:rPr>
        <w:t xml:space="preserve">حول أيضا طريقة تصور </w:t>
      </w:r>
      <w:r>
        <w:rPr>
          <w:rFonts w:hint="cs"/>
          <w:rtl/>
        </w:rPr>
        <w:t>الناس ل</w:t>
      </w:r>
      <w:r>
        <w:rPr>
          <w:rtl/>
        </w:rPr>
        <w:t xml:space="preserve">لمكتبات واستخداماتها. ومع ذلك، في جوهرها، </w:t>
      </w:r>
      <w:r>
        <w:rPr>
          <w:rFonts w:hint="cs"/>
          <w:rtl/>
        </w:rPr>
        <w:t>كان ال</w:t>
      </w:r>
      <w:r>
        <w:rPr>
          <w:rtl/>
        </w:rPr>
        <w:t xml:space="preserve">تحول لا يزال </w:t>
      </w:r>
      <w:r>
        <w:rPr>
          <w:rFonts w:hint="cs"/>
          <w:rtl/>
        </w:rPr>
        <w:t xml:space="preserve">لديه </w:t>
      </w:r>
      <w:r>
        <w:rPr>
          <w:rtl/>
        </w:rPr>
        <w:t>قضية ال</w:t>
      </w:r>
      <w:r>
        <w:rPr>
          <w:rFonts w:hint="cs"/>
          <w:rtl/>
        </w:rPr>
        <w:t>و</w:t>
      </w:r>
      <w:r>
        <w:rPr>
          <w:rtl/>
        </w:rPr>
        <w:t xml:space="preserve">صول </w:t>
      </w:r>
      <w:r>
        <w:rPr>
          <w:rFonts w:hint="cs"/>
          <w:rtl/>
        </w:rPr>
        <w:t>إ</w:t>
      </w:r>
      <w:r>
        <w:rPr>
          <w:rtl/>
        </w:rPr>
        <w:t>لى المليارات من المحرومين في البلدان النامية و</w:t>
      </w:r>
      <w:r w:rsidRPr="00376444">
        <w:rPr>
          <w:rtl/>
        </w:rPr>
        <w:t xml:space="preserve"> </w:t>
      </w:r>
      <w:r>
        <w:rPr>
          <w:rtl/>
        </w:rPr>
        <w:t xml:space="preserve">البلدان </w:t>
      </w:r>
      <w:r>
        <w:rPr>
          <w:rFonts w:hint="cs"/>
          <w:rtl/>
        </w:rPr>
        <w:t>ال</w:t>
      </w:r>
      <w:r>
        <w:rPr>
          <w:rtl/>
        </w:rPr>
        <w:t>أقل نموا. و</w:t>
      </w:r>
      <w:r>
        <w:rPr>
          <w:rFonts w:hint="cs"/>
          <w:rtl/>
        </w:rPr>
        <w:t xml:space="preserve">كانت </w:t>
      </w:r>
      <w:r>
        <w:rPr>
          <w:rtl/>
        </w:rPr>
        <w:t xml:space="preserve">الهند تسرع </w:t>
      </w:r>
      <w:r>
        <w:rPr>
          <w:rFonts w:hint="cs"/>
          <w:rtl/>
        </w:rPr>
        <w:t xml:space="preserve">وتيرة </w:t>
      </w:r>
      <w:r>
        <w:rPr>
          <w:rtl/>
        </w:rPr>
        <w:t xml:space="preserve">تنميتها من خلال التركيز على التعليم والمهارات والبحث والتطوير. </w:t>
      </w:r>
      <w:r>
        <w:rPr>
          <w:rFonts w:hint="cs"/>
          <w:rtl/>
        </w:rPr>
        <w:t xml:space="preserve">وكانت </w:t>
      </w:r>
      <w:r>
        <w:rPr>
          <w:rtl/>
        </w:rPr>
        <w:t xml:space="preserve">العديد من الدول الأعضاء تحول مواردها البشرية من أجل حياة </w:t>
      </w:r>
      <w:r>
        <w:rPr>
          <w:rFonts w:hint="cs"/>
          <w:rtl/>
        </w:rPr>
        <w:t>تنعم فيها بال</w:t>
      </w:r>
      <w:r>
        <w:rPr>
          <w:rtl/>
        </w:rPr>
        <w:t xml:space="preserve">كرامة والتقدم. </w:t>
      </w:r>
      <w:r>
        <w:rPr>
          <w:rFonts w:hint="cs"/>
          <w:rtl/>
        </w:rPr>
        <w:t>و</w:t>
      </w:r>
      <w:r>
        <w:rPr>
          <w:rtl/>
        </w:rPr>
        <w:t xml:space="preserve">في هذا السياق، </w:t>
      </w:r>
      <w:r>
        <w:rPr>
          <w:rFonts w:hint="cs"/>
          <w:rtl/>
        </w:rPr>
        <w:t>كان من اللازم تحديد أولويات ا</w:t>
      </w:r>
      <w:r>
        <w:rPr>
          <w:rtl/>
        </w:rPr>
        <w:t xml:space="preserve">لاستثناءات </w:t>
      </w:r>
      <w:r w:rsidR="003A330A">
        <w:rPr>
          <w:rtl/>
        </w:rPr>
        <w:t xml:space="preserve">والتقييدات </w:t>
      </w:r>
      <w:r>
        <w:rPr>
          <w:rtl/>
        </w:rPr>
        <w:t>ومطابق</w:t>
      </w:r>
      <w:r>
        <w:rPr>
          <w:rFonts w:hint="cs"/>
          <w:rtl/>
        </w:rPr>
        <w:t>تها</w:t>
      </w:r>
      <w:r>
        <w:rPr>
          <w:rtl/>
        </w:rPr>
        <w:t xml:space="preserve"> مع الطريق السريع للمعلومات الرقمية. </w:t>
      </w:r>
      <w:r>
        <w:rPr>
          <w:rFonts w:hint="cs"/>
          <w:rtl/>
        </w:rPr>
        <w:t>و</w:t>
      </w:r>
      <w:r>
        <w:rPr>
          <w:rtl/>
        </w:rPr>
        <w:t xml:space="preserve">تتطلب </w:t>
      </w:r>
      <w:r>
        <w:rPr>
          <w:rFonts w:hint="cs"/>
          <w:rtl/>
        </w:rPr>
        <w:t xml:space="preserve">ذلك </w:t>
      </w:r>
      <w:r>
        <w:rPr>
          <w:rtl/>
        </w:rPr>
        <w:t xml:space="preserve">وضع إطار دولي، بطريقة بناءة لتعزيز وتوسيع غرض ونطاق المكتبات. </w:t>
      </w:r>
      <w:r>
        <w:rPr>
          <w:rFonts w:hint="cs"/>
          <w:rtl/>
        </w:rPr>
        <w:t>و</w:t>
      </w:r>
      <w:r>
        <w:rPr>
          <w:rtl/>
        </w:rPr>
        <w:t xml:space="preserve">كانت </w:t>
      </w:r>
      <w:r>
        <w:rPr>
          <w:rFonts w:hint="cs"/>
          <w:rtl/>
        </w:rPr>
        <w:t xml:space="preserve">دور </w:t>
      </w:r>
      <w:r>
        <w:rPr>
          <w:rtl/>
        </w:rPr>
        <w:t xml:space="preserve">المحفوظات والمتاحف بالمثل الأساس </w:t>
      </w:r>
      <w:r>
        <w:rPr>
          <w:rFonts w:hint="cs"/>
          <w:rtl/>
        </w:rPr>
        <w:t>ل</w:t>
      </w:r>
      <w:r>
        <w:rPr>
          <w:rtl/>
        </w:rPr>
        <w:t>لمعرفة الأنثروبولوجية الثقافية، و</w:t>
      </w:r>
      <w:r>
        <w:rPr>
          <w:rFonts w:hint="cs"/>
          <w:rtl/>
        </w:rPr>
        <w:t xml:space="preserve">حولت </w:t>
      </w:r>
      <w:r>
        <w:rPr>
          <w:rtl/>
        </w:rPr>
        <w:t xml:space="preserve">هياكل </w:t>
      </w:r>
      <w:r>
        <w:rPr>
          <w:rFonts w:hint="cs"/>
          <w:rtl/>
        </w:rPr>
        <w:t>ال</w:t>
      </w:r>
      <w:r>
        <w:rPr>
          <w:rtl/>
        </w:rPr>
        <w:t>مت</w:t>
      </w:r>
      <w:r>
        <w:rPr>
          <w:rFonts w:hint="cs"/>
          <w:rtl/>
        </w:rPr>
        <w:t>ا</w:t>
      </w:r>
      <w:r>
        <w:rPr>
          <w:rtl/>
        </w:rPr>
        <w:t xml:space="preserve">حف هوية </w:t>
      </w:r>
      <w:r>
        <w:rPr>
          <w:rFonts w:hint="cs"/>
          <w:rtl/>
        </w:rPr>
        <w:t>ال</w:t>
      </w:r>
      <w:r>
        <w:rPr>
          <w:rtl/>
        </w:rPr>
        <w:t xml:space="preserve">أعضاء في هذا </w:t>
      </w:r>
      <w:r>
        <w:rPr>
          <w:rFonts w:hint="cs"/>
          <w:rtl/>
        </w:rPr>
        <w:t>الفضاء</w:t>
      </w:r>
      <w:r>
        <w:rPr>
          <w:rtl/>
        </w:rPr>
        <w:t xml:space="preserve">، وبالتالي </w:t>
      </w:r>
      <w:r>
        <w:rPr>
          <w:rFonts w:hint="cs"/>
          <w:rtl/>
        </w:rPr>
        <w:t>حققت</w:t>
      </w:r>
      <w:r>
        <w:rPr>
          <w:rtl/>
        </w:rPr>
        <w:t xml:space="preserve"> التضامن والوحدة. وكان إطار</w:t>
      </w:r>
      <w:r w:rsidR="00334679">
        <w:rPr>
          <w:rtl/>
        </w:rPr>
        <w:t xml:space="preserve"> التقييدات</w:t>
      </w:r>
      <w:r>
        <w:rPr>
          <w:rtl/>
        </w:rPr>
        <w:t xml:space="preserve"> والاستثناءات التزام</w:t>
      </w:r>
      <w:r>
        <w:rPr>
          <w:rFonts w:hint="cs"/>
          <w:rtl/>
        </w:rPr>
        <w:t>ا</w:t>
      </w:r>
      <w:r>
        <w:rPr>
          <w:rtl/>
        </w:rPr>
        <w:t xml:space="preserve"> قانوني</w:t>
      </w:r>
      <w:r>
        <w:rPr>
          <w:rFonts w:hint="cs"/>
          <w:rtl/>
        </w:rPr>
        <w:t>ا</w:t>
      </w:r>
      <w:r>
        <w:rPr>
          <w:rtl/>
        </w:rPr>
        <w:t xml:space="preserve"> وأخلاقي</w:t>
      </w:r>
      <w:r>
        <w:rPr>
          <w:rFonts w:hint="cs"/>
          <w:rtl/>
        </w:rPr>
        <w:t>ا</w:t>
      </w:r>
      <w:r>
        <w:rPr>
          <w:rtl/>
        </w:rPr>
        <w:t xml:space="preserve"> </w:t>
      </w:r>
      <w:r>
        <w:rPr>
          <w:rFonts w:hint="cs"/>
          <w:rtl/>
        </w:rPr>
        <w:t>للبشرية</w:t>
      </w:r>
      <w:r>
        <w:rPr>
          <w:rtl/>
        </w:rPr>
        <w:t>، وتطل</w:t>
      </w:r>
      <w:r>
        <w:rPr>
          <w:rFonts w:hint="cs"/>
          <w:rtl/>
        </w:rPr>
        <w:t>ّ</w:t>
      </w:r>
      <w:r>
        <w:rPr>
          <w:rtl/>
        </w:rPr>
        <w:t>ب وضع إطار دولي ملائم ل</w:t>
      </w:r>
      <w:r>
        <w:rPr>
          <w:rFonts w:hint="cs"/>
          <w:rtl/>
        </w:rPr>
        <w:t>ي</w:t>
      </w:r>
      <w:r>
        <w:rPr>
          <w:rtl/>
        </w:rPr>
        <w:t xml:space="preserve">تقدم على نحو فعال. بالمثل، </w:t>
      </w:r>
      <w:r>
        <w:rPr>
          <w:rFonts w:hint="cs"/>
          <w:rtl/>
        </w:rPr>
        <w:t xml:space="preserve">احتاجت </w:t>
      </w:r>
      <w:r>
        <w:rPr>
          <w:rtl/>
        </w:rPr>
        <w:t xml:space="preserve">المؤسسات التعليمية </w:t>
      </w:r>
      <w:r>
        <w:rPr>
          <w:rFonts w:hint="cs"/>
          <w:rtl/>
        </w:rPr>
        <w:t>إ</w:t>
      </w:r>
      <w:r>
        <w:rPr>
          <w:rtl/>
        </w:rPr>
        <w:t xml:space="preserve">لى نظام </w:t>
      </w:r>
      <w:r>
        <w:rPr>
          <w:rFonts w:hint="cs"/>
          <w:rtl/>
        </w:rPr>
        <w:t xml:space="preserve">فعال </w:t>
      </w:r>
      <w:r w:rsidR="00291355">
        <w:rPr>
          <w:rFonts w:hint="cs"/>
          <w:rtl/>
        </w:rPr>
        <w:t>للتقييدات والاستثناءات</w:t>
      </w:r>
      <w:r>
        <w:rPr>
          <w:rFonts w:hint="cs"/>
          <w:rtl/>
        </w:rPr>
        <w:t xml:space="preserve">وفق </w:t>
      </w:r>
      <w:r>
        <w:rPr>
          <w:rtl/>
        </w:rPr>
        <w:t xml:space="preserve">إطار دولي، </w:t>
      </w:r>
      <w:r>
        <w:rPr>
          <w:rFonts w:hint="cs"/>
          <w:rtl/>
        </w:rPr>
        <w:t>لأن</w:t>
      </w:r>
      <w:r>
        <w:rPr>
          <w:rtl/>
        </w:rPr>
        <w:t xml:space="preserve"> العالم الرقمي كان ظاهرة </w:t>
      </w:r>
      <w:r>
        <w:rPr>
          <w:rFonts w:hint="cs"/>
          <w:rtl/>
        </w:rPr>
        <w:t>ممتدة</w:t>
      </w:r>
      <w:r>
        <w:rPr>
          <w:rtl/>
        </w:rPr>
        <w:t xml:space="preserve">. </w:t>
      </w:r>
      <w:r>
        <w:rPr>
          <w:rFonts w:hint="cs"/>
          <w:rtl/>
        </w:rPr>
        <w:t xml:space="preserve">وكانت </w:t>
      </w:r>
      <w:r w:rsidRPr="00CF4BB9">
        <w:rPr>
          <w:rtl/>
        </w:rPr>
        <w:t xml:space="preserve">الاستثناءات </w:t>
      </w:r>
      <w:r w:rsidR="003A330A">
        <w:rPr>
          <w:rtl/>
        </w:rPr>
        <w:t xml:space="preserve">والتقييدات </w:t>
      </w:r>
      <w:r w:rsidRPr="00CF4BB9">
        <w:rPr>
          <w:rFonts w:hint="cs"/>
          <w:rtl/>
        </w:rPr>
        <w:t>ل</w:t>
      </w:r>
      <w:r w:rsidRPr="00CF4BB9">
        <w:rPr>
          <w:rtl/>
        </w:rPr>
        <w:t xml:space="preserve">ذوي </w:t>
      </w:r>
      <w:r w:rsidR="000F1A45">
        <w:rPr>
          <w:rFonts w:hint="cs"/>
          <w:rtl/>
        </w:rPr>
        <w:t>ال</w:t>
      </w:r>
      <w:r w:rsidRPr="00CF4BB9">
        <w:rPr>
          <w:rtl/>
        </w:rPr>
        <w:t xml:space="preserve">إعاقات </w:t>
      </w:r>
      <w:r w:rsidR="000F1A45">
        <w:rPr>
          <w:rFonts w:hint="cs"/>
          <w:rtl/>
        </w:rPr>
        <w:t>ال</w:t>
      </w:r>
      <w:r w:rsidRPr="00CF4BB9">
        <w:rPr>
          <w:rtl/>
        </w:rPr>
        <w:t xml:space="preserve">أخرى </w:t>
      </w:r>
      <w:r w:rsidRPr="00CF4BB9">
        <w:rPr>
          <w:rFonts w:hint="cs"/>
          <w:rtl/>
        </w:rPr>
        <w:t>ت</w:t>
      </w:r>
      <w:r w:rsidRPr="00CF4BB9">
        <w:rPr>
          <w:rtl/>
        </w:rPr>
        <w:t xml:space="preserve">تطلع أيضا إلى الاختتام الناجح لمعاهدة مراكش وتكرار مثل هذا التعاون من </w:t>
      </w:r>
      <w:r w:rsidRPr="00CF4BB9">
        <w:rPr>
          <w:rFonts w:hint="cs"/>
          <w:rtl/>
        </w:rPr>
        <w:t>مختلف أنحاء</w:t>
      </w:r>
      <w:r w:rsidRPr="00CF4BB9">
        <w:rPr>
          <w:rtl/>
        </w:rPr>
        <w:t xml:space="preserve"> العالم</w:t>
      </w:r>
      <w:r>
        <w:rPr>
          <w:rtl/>
        </w:rPr>
        <w:t>.</w:t>
      </w:r>
      <w:r w:rsidRPr="00CF4BB9">
        <w:rPr>
          <w:rtl/>
        </w:rPr>
        <w:t xml:space="preserve"> و</w:t>
      </w:r>
      <w:r w:rsidRPr="00CF4BB9">
        <w:rPr>
          <w:rFonts w:hint="cs"/>
          <w:rtl/>
        </w:rPr>
        <w:t>قد اقترح الوفد</w:t>
      </w:r>
      <w:r w:rsidRPr="00CF4BB9">
        <w:rPr>
          <w:rtl/>
        </w:rPr>
        <w:t xml:space="preserve"> </w:t>
      </w:r>
      <w:r w:rsidRPr="00CF4BB9">
        <w:rPr>
          <w:rFonts w:hint="cs"/>
          <w:rtl/>
        </w:rPr>
        <w:t xml:space="preserve">بالاشتراك مع </w:t>
      </w:r>
      <w:r w:rsidRPr="00CF4BB9">
        <w:rPr>
          <w:rtl/>
        </w:rPr>
        <w:t>المجموعة الأفريقية ووفد</w:t>
      </w:r>
      <w:r w:rsidRPr="00CF4BB9">
        <w:rPr>
          <w:rFonts w:hint="cs"/>
          <w:rtl/>
        </w:rPr>
        <w:t>ي</w:t>
      </w:r>
      <w:r w:rsidR="00B52606">
        <w:rPr>
          <w:rtl/>
        </w:rPr>
        <w:t xml:space="preserve"> إكوادور</w:t>
      </w:r>
      <w:r w:rsidRPr="00CF4BB9">
        <w:rPr>
          <w:rtl/>
        </w:rPr>
        <w:t xml:space="preserve"> وشيلي</w:t>
      </w:r>
      <w:r w:rsidRPr="00CF4BB9">
        <w:rPr>
          <w:rFonts w:hint="cs"/>
          <w:rtl/>
        </w:rPr>
        <w:t xml:space="preserve"> </w:t>
      </w:r>
      <w:r w:rsidRPr="00FB021A">
        <w:rPr>
          <w:rFonts w:hint="cs"/>
          <w:rtl/>
        </w:rPr>
        <w:t>نص</w:t>
      </w:r>
      <w:r>
        <w:rPr>
          <w:rFonts w:hint="cs"/>
          <w:rtl/>
        </w:rPr>
        <w:t>ا</w:t>
      </w:r>
      <w:r w:rsidRPr="00FB021A">
        <w:rPr>
          <w:rFonts w:hint="cs"/>
          <w:rtl/>
        </w:rPr>
        <w:t xml:space="preserve"> </w:t>
      </w:r>
      <w:r>
        <w:rPr>
          <w:rFonts w:hint="cs"/>
          <w:rtl/>
        </w:rPr>
        <w:t xml:space="preserve">يضم 11 </w:t>
      </w:r>
      <w:r w:rsidRPr="00FB021A">
        <w:rPr>
          <w:rtl/>
        </w:rPr>
        <w:t>موضوع</w:t>
      </w:r>
      <w:r>
        <w:rPr>
          <w:rFonts w:hint="cs"/>
          <w:rtl/>
        </w:rPr>
        <w:t>ا</w:t>
      </w:r>
      <w:r w:rsidRPr="00FB021A">
        <w:rPr>
          <w:rtl/>
        </w:rPr>
        <w:t xml:space="preserve"> ل</w:t>
      </w:r>
      <w:r w:rsidRPr="00FB021A">
        <w:rPr>
          <w:rFonts w:hint="cs"/>
          <w:rtl/>
        </w:rPr>
        <w:t>طرحها ل</w:t>
      </w:r>
      <w:r w:rsidRPr="00FB021A">
        <w:rPr>
          <w:rtl/>
        </w:rPr>
        <w:t>لنقاش</w:t>
      </w:r>
      <w:r>
        <w:rPr>
          <w:rtl/>
        </w:rPr>
        <w:t>.</w:t>
      </w:r>
      <w:r w:rsidRPr="00CF4BB9">
        <w:rPr>
          <w:rtl/>
        </w:rPr>
        <w:t xml:space="preserve"> و</w:t>
      </w:r>
      <w:r>
        <w:rPr>
          <w:rFonts w:hint="cs"/>
          <w:rtl/>
        </w:rPr>
        <w:t xml:space="preserve">كان </w:t>
      </w:r>
      <w:r w:rsidRPr="00CF4BB9">
        <w:rPr>
          <w:rtl/>
        </w:rPr>
        <w:t xml:space="preserve">من المهم التأكيد على المادة 7 من اتفاق تريبس، التي تشير إلى إنفاذ الملكية الفكرية </w:t>
      </w:r>
      <w:r>
        <w:rPr>
          <w:rFonts w:hint="cs"/>
          <w:rtl/>
        </w:rPr>
        <w:t xml:space="preserve">التي </w:t>
      </w:r>
      <w:r w:rsidRPr="00CF4BB9">
        <w:rPr>
          <w:rtl/>
        </w:rPr>
        <w:t>تساهم في تشجيع الابتكار التكنولوجي، وكذلك نقل ونشر التكنولوجيا لتحقيق المصلحة المت</w:t>
      </w:r>
      <w:r>
        <w:rPr>
          <w:rtl/>
        </w:rPr>
        <w:t>بادلة لمنتجي المعرفة التكنولوجية</w:t>
      </w:r>
      <w:r>
        <w:rPr>
          <w:rFonts w:hint="cs"/>
          <w:rtl/>
        </w:rPr>
        <w:t xml:space="preserve"> </w:t>
      </w:r>
      <w:r>
        <w:rPr>
          <w:rtl/>
        </w:rPr>
        <w:t>ومستخدمي</w:t>
      </w:r>
      <w:r>
        <w:rPr>
          <w:rFonts w:hint="cs"/>
          <w:rtl/>
        </w:rPr>
        <w:t>ها</w:t>
      </w:r>
      <w:r>
        <w:rPr>
          <w:rtl/>
        </w:rPr>
        <w:t xml:space="preserve">، بصورة </w:t>
      </w:r>
      <w:r>
        <w:rPr>
          <w:rFonts w:hint="cs"/>
          <w:rtl/>
        </w:rPr>
        <w:t>تقود</w:t>
      </w:r>
      <w:r>
        <w:rPr>
          <w:rtl/>
        </w:rPr>
        <w:t xml:space="preserve"> إلى الحقوق والواجبات. ومن هذا المنطلق كان من المناسب </w:t>
      </w:r>
      <w:r>
        <w:rPr>
          <w:rFonts w:hint="cs"/>
          <w:rtl/>
        </w:rPr>
        <w:t>أن يصوغ ا</w:t>
      </w:r>
      <w:r>
        <w:rPr>
          <w:rtl/>
        </w:rPr>
        <w:t>لإطار الدولي</w:t>
      </w:r>
      <w:r w:rsidR="00334679">
        <w:rPr>
          <w:rtl/>
        </w:rPr>
        <w:t xml:space="preserve"> التقييدات</w:t>
      </w:r>
      <w:r>
        <w:rPr>
          <w:rtl/>
        </w:rPr>
        <w:t xml:space="preserve"> والاستثناءات بطريقة غير غامضة، </w:t>
      </w:r>
      <w:r>
        <w:rPr>
          <w:rFonts w:hint="cs"/>
          <w:rtl/>
        </w:rPr>
        <w:t xml:space="preserve">من أجل </w:t>
      </w:r>
      <w:r>
        <w:rPr>
          <w:rtl/>
        </w:rPr>
        <w:t>تقدم الموارد البشرية في جميع أنحاء العالم.</w:t>
      </w:r>
    </w:p>
    <w:p w:rsidR="00A253AB" w:rsidRDefault="00A253AB" w:rsidP="00261AC7">
      <w:pPr>
        <w:pStyle w:val="NumberedParaAR"/>
        <w:jc w:val="both"/>
      </w:pPr>
      <w:r>
        <w:rPr>
          <w:rFonts w:hint="cs"/>
          <w:rtl/>
        </w:rPr>
        <w:t xml:space="preserve">وأكد </w:t>
      </w:r>
      <w:r>
        <w:rPr>
          <w:rtl/>
        </w:rPr>
        <w:t xml:space="preserve">وفد أذربيجان أن الاستثناءات </w:t>
      </w:r>
      <w:r w:rsidR="003A330A">
        <w:rPr>
          <w:rtl/>
        </w:rPr>
        <w:t xml:space="preserve">والتقييدات </w:t>
      </w:r>
      <w:r>
        <w:rPr>
          <w:rtl/>
        </w:rPr>
        <w:t xml:space="preserve">للمكتبات </w:t>
      </w:r>
      <w:r>
        <w:rPr>
          <w:rFonts w:hint="cs"/>
          <w:rtl/>
        </w:rPr>
        <w:t>ودور المحفوظات</w:t>
      </w:r>
      <w:r>
        <w:rPr>
          <w:rtl/>
        </w:rPr>
        <w:t xml:space="preserve"> </w:t>
      </w:r>
      <w:r>
        <w:rPr>
          <w:rFonts w:hint="cs"/>
          <w:rtl/>
        </w:rPr>
        <w:t xml:space="preserve">كانت </w:t>
      </w:r>
      <w:r>
        <w:rPr>
          <w:rtl/>
        </w:rPr>
        <w:t xml:space="preserve">هامة. </w:t>
      </w:r>
      <w:r>
        <w:rPr>
          <w:rFonts w:hint="cs"/>
          <w:rtl/>
        </w:rPr>
        <w:t>و</w:t>
      </w:r>
      <w:r>
        <w:rPr>
          <w:rtl/>
        </w:rPr>
        <w:t xml:space="preserve">كانت </w:t>
      </w:r>
      <w:r>
        <w:rPr>
          <w:rFonts w:hint="cs"/>
          <w:rtl/>
        </w:rPr>
        <w:t>هدف</w:t>
      </w:r>
      <w:r>
        <w:rPr>
          <w:rtl/>
        </w:rPr>
        <w:t xml:space="preserve"> المكتبات </w:t>
      </w:r>
      <w:r>
        <w:rPr>
          <w:rFonts w:hint="cs"/>
          <w:rtl/>
        </w:rPr>
        <w:t xml:space="preserve">هو </w:t>
      </w:r>
      <w:r>
        <w:rPr>
          <w:rtl/>
        </w:rPr>
        <w:t xml:space="preserve">خلق موارد متنوعة وكبيرة، </w:t>
      </w:r>
      <w:r>
        <w:rPr>
          <w:rFonts w:hint="cs"/>
          <w:rtl/>
        </w:rPr>
        <w:t>وصونها</w:t>
      </w:r>
      <w:r>
        <w:rPr>
          <w:rtl/>
        </w:rPr>
        <w:t xml:space="preserve"> وتسهيل الوصول إلى </w:t>
      </w:r>
      <w:r>
        <w:rPr>
          <w:rFonts w:hint="cs"/>
          <w:rtl/>
        </w:rPr>
        <w:t>م</w:t>
      </w:r>
      <w:r>
        <w:rPr>
          <w:rtl/>
        </w:rPr>
        <w:t>حفوظات</w:t>
      </w:r>
      <w:r>
        <w:rPr>
          <w:rFonts w:hint="cs"/>
          <w:rtl/>
        </w:rPr>
        <w:t>هم</w:t>
      </w:r>
      <w:r>
        <w:rPr>
          <w:rtl/>
        </w:rPr>
        <w:t xml:space="preserve">. </w:t>
      </w:r>
      <w:r>
        <w:rPr>
          <w:rFonts w:hint="cs"/>
          <w:rtl/>
        </w:rPr>
        <w:t>و</w:t>
      </w:r>
      <w:r>
        <w:rPr>
          <w:rtl/>
        </w:rPr>
        <w:t>قد أ</w:t>
      </w:r>
      <w:r>
        <w:rPr>
          <w:rFonts w:hint="cs"/>
          <w:rtl/>
        </w:rPr>
        <w:t>ُ</w:t>
      </w:r>
      <w:r>
        <w:rPr>
          <w:rtl/>
        </w:rPr>
        <w:t xml:space="preserve">نشئت في كثير من البلدان مكتبات إلكترونية. كان هناك </w:t>
      </w:r>
      <w:r>
        <w:rPr>
          <w:rFonts w:hint="cs"/>
          <w:rtl/>
        </w:rPr>
        <w:t>قليل من ال</w:t>
      </w:r>
      <w:r>
        <w:rPr>
          <w:rtl/>
        </w:rPr>
        <w:t>شك في أن المكتبات الإلكترونية قد غير</w:t>
      </w:r>
      <w:r>
        <w:rPr>
          <w:rFonts w:hint="cs"/>
          <w:rtl/>
        </w:rPr>
        <w:t>ت</w:t>
      </w:r>
      <w:r>
        <w:rPr>
          <w:rtl/>
        </w:rPr>
        <w:t xml:space="preserve"> نهج </w:t>
      </w:r>
      <w:r>
        <w:rPr>
          <w:rFonts w:hint="cs"/>
          <w:rtl/>
        </w:rPr>
        <w:t xml:space="preserve">تناول </w:t>
      </w:r>
      <w:r>
        <w:rPr>
          <w:rtl/>
        </w:rPr>
        <w:t xml:space="preserve">حق المؤلف إلى حد كبير وقد أضافت عددا من التحديات، المتعلقة بالتكنولوجيا الرقمية، </w:t>
      </w:r>
      <w:r>
        <w:rPr>
          <w:rFonts w:hint="cs"/>
          <w:rtl/>
        </w:rPr>
        <w:t xml:space="preserve">إلى </w:t>
      </w:r>
      <w:r>
        <w:rPr>
          <w:rtl/>
        </w:rPr>
        <w:t xml:space="preserve">نظام حق المؤلف. </w:t>
      </w:r>
      <w:r>
        <w:rPr>
          <w:rFonts w:hint="cs"/>
          <w:rtl/>
        </w:rPr>
        <w:t>و</w:t>
      </w:r>
      <w:r>
        <w:rPr>
          <w:rtl/>
        </w:rPr>
        <w:t xml:space="preserve">كان </w:t>
      </w:r>
      <w:r>
        <w:rPr>
          <w:rFonts w:hint="cs"/>
          <w:rtl/>
        </w:rPr>
        <w:t xml:space="preserve">هناك </w:t>
      </w:r>
      <w:r>
        <w:rPr>
          <w:rtl/>
        </w:rPr>
        <w:t xml:space="preserve">عمل نشط جار </w:t>
      </w:r>
      <w:r>
        <w:rPr>
          <w:rFonts w:hint="cs"/>
          <w:rtl/>
        </w:rPr>
        <w:t>لوضع</w:t>
      </w:r>
      <w:r>
        <w:rPr>
          <w:rtl/>
        </w:rPr>
        <w:t xml:space="preserve"> طرق </w:t>
      </w:r>
      <w:r>
        <w:rPr>
          <w:rFonts w:hint="cs"/>
          <w:rtl/>
        </w:rPr>
        <w:t>ل</w:t>
      </w:r>
      <w:r>
        <w:rPr>
          <w:rtl/>
        </w:rPr>
        <w:t xml:space="preserve">تنظيم حق المؤلف على شبكة الإنترنت. ومع ذلك، فلن يكون من الصحيح </w:t>
      </w:r>
      <w:r>
        <w:rPr>
          <w:rFonts w:hint="cs"/>
          <w:rtl/>
        </w:rPr>
        <w:t>تناول</w:t>
      </w:r>
      <w:r>
        <w:rPr>
          <w:rtl/>
        </w:rPr>
        <w:t xml:space="preserve"> الاستثناءات </w:t>
      </w:r>
      <w:r w:rsidR="003A330A">
        <w:rPr>
          <w:rtl/>
        </w:rPr>
        <w:t xml:space="preserve">والتقييدات </w:t>
      </w:r>
      <w:r>
        <w:rPr>
          <w:rtl/>
        </w:rPr>
        <w:t xml:space="preserve">على حق المؤلف فقط من موقف المكتبات ومساهمتها في المجتمع. </w:t>
      </w:r>
      <w:r>
        <w:rPr>
          <w:rFonts w:hint="cs"/>
          <w:rtl/>
        </w:rPr>
        <w:t>و</w:t>
      </w:r>
      <w:r>
        <w:rPr>
          <w:rtl/>
        </w:rPr>
        <w:t xml:space="preserve">قبل كل شيء، كان عليهم </w:t>
      </w:r>
      <w:r>
        <w:rPr>
          <w:rFonts w:hint="cs"/>
          <w:rtl/>
        </w:rPr>
        <w:t>ال</w:t>
      </w:r>
      <w:r>
        <w:rPr>
          <w:rtl/>
        </w:rPr>
        <w:t>نظر فيه</w:t>
      </w:r>
      <w:r>
        <w:rPr>
          <w:rFonts w:hint="cs"/>
          <w:rtl/>
        </w:rPr>
        <w:t>ا</w:t>
      </w:r>
      <w:r>
        <w:rPr>
          <w:rtl/>
        </w:rPr>
        <w:t xml:space="preserve"> بوصفه</w:t>
      </w:r>
      <w:r>
        <w:rPr>
          <w:rFonts w:hint="cs"/>
          <w:rtl/>
        </w:rPr>
        <w:t>ا</w:t>
      </w:r>
      <w:r>
        <w:rPr>
          <w:rtl/>
        </w:rPr>
        <w:t xml:space="preserve"> جزءا لا يتجزأ من حق المؤلف. </w:t>
      </w:r>
      <w:r>
        <w:rPr>
          <w:rFonts w:hint="cs"/>
          <w:rtl/>
        </w:rPr>
        <w:t>و</w:t>
      </w:r>
      <w:r>
        <w:rPr>
          <w:rtl/>
        </w:rPr>
        <w:t xml:space="preserve">ساهم حق المؤلف </w:t>
      </w:r>
      <w:r>
        <w:rPr>
          <w:rFonts w:hint="cs"/>
          <w:rtl/>
        </w:rPr>
        <w:t xml:space="preserve">في </w:t>
      </w:r>
      <w:r>
        <w:rPr>
          <w:rtl/>
        </w:rPr>
        <w:t xml:space="preserve">المعرفة </w:t>
      </w:r>
      <w:r>
        <w:rPr>
          <w:rFonts w:hint="cs"/>
          <w:rtl/>
        </w:rPr>
        <w:t xml:space="preserve">المنفتحة </w:t>
      </w:r>
      <w:r>
        <w:rPr>
          <w:rtl/>
        </w:rPr>
        <w:t>و</w:t>
      </w:r>
      <w:r>
        <w:rPr>
          <w:rFonts w:hint="cs"/>
          <w:rtl/>
        </w:rPr>
        <w:t xml:space="preserve">في </w:t>
      </w:r>
      <w:r>
        <w:rPr>
          <w:rtl/>
        </w:rPr>
        <w:t xml:space="preserve">نشر المعرفة. </w:t>
      </w:r>
      <w:r>
        <w:rPr>
          <w:rFonts w:hint="cs"/>
          <w:rtl/>
        </w:rPr>
        <w:t>و</w:t>
      </w:r>
      <w:r>
        <w:rPr>
          <w:rtl/>
        </w:rPr>
        <w:t xml:space="preserve">كانت المكتبات ودور المحفوظات خزائن </w:t>
      </w:r>
      <w:r>
        <w:rPr>
          <w:rFonts w:hint="cs"/>
          <w:rtl/>
        </w:rPr>
        <w:t>ل</w:t>
      </w:r>
      <w:r>
        <w:rPr>
          <w:rtl/>
        </w:rPr>
        <w:t xml:space="preserve">تلك المعلومات والمعرفة. </w:t>
      </w:r>
      <w:r>
        <w:rPr>
          <w:rFonts w:hint="cs"/>
          <w:rtl/>
        </w:rPr>
        <w:t>و</w:t>
      </w:r>
      <w:r>
        <w:rPr>
          <w:rtl/>
        </w:rPr>
        <w:t xml:space="preserve">كان </w:t>
      </w:r>
      <w:r>
        <w:rPr>
          <w:rFonts w:hint="cs"/>
          <w:rtl/>
        </w:rPr>
        <w:t xml:space="preserve">لدى </w:t>
      </w:r>
      <w:r>
        <w:rPr>
          <w:rtl/>
        </w:rPr>
        <w:t xml:space="preserve">أذربيجان أكثر من 000 </w:t>
      </w:r>
      <w:r w:rsidR="00500798">
        <w:rPr>
          <w:rFonts w:hint="cs"/>
          <w:rtl/>
        </w:rPr>
        <w:t xml:space="preserve">3 </w:t>
      </w:r>
      <w:r>
        <w:rPr>
          <w:rtl/>
        </w:rPr>
        <w:t>مكتب</w:t>
      </w:r>
      <w:r>
        <w:rPr>
          <w:rFonts w:hint="cs"/>
          <w:rtl/>
        </w:rPr>
        <w:t>ة</w:t>
      </w:r>
      <w:r>
        <w:rPr>
          <w:rtl/>
        </w:rPr>
        <w:t xml:space="preserve"> وفقا لبيانات من عام 2013 و</w:t>
      </w:r>
      <w:r>
        <w:rPr>
          <w:rFonts w:hint="cs"/>
          <w:rtl/>
        </w:rPr>
        <w:t xml:space="preserve">كان </w:t>
      </w:r>
      <w:r>
        <w:rPr>
          <w:rtl/>
        </w:rPr>
        <w:t>عدد المستخدمين حوالي 000</w:t>
      </w:r>
      <w:r w:rsidR="00500798">
        <w:rPr>
          <w:rFonts w:hint="cs"/>
          <w:rtl/>
        </w:rPr>
        <w:t xml:space="preserve"> 150</w:t>
      </w:r>
      <w:r>
        <w:rPr>
          <w:rtl/>
        </w:rPr>
        <w:t xml:space="preserve">، </w:t>
      </w:r>
      <w:r>
        <w:rPr>
          <w:rFonts w:hint="cs"/>
          <w:rtl/>
        </w:rPr>
        <w:t>إضافة</w:t>
      </w:r>
      <w:r>
        <w:rPr>
          <w:rtl/>
        </w:rPr>
        <w:t xml:space="preserve"> </w:t>
      </w:r>
      <w:r>
        <w:rPr>
          <w:rFonts w:hint="cs"/>
          <w:rtl/>
        </w:rPr>
        <w:t xml:space="preserve">حتى إلى عدد أكبر من </w:t>
      </w:r>
      <w:r>
        <w:rPr>
          <w:rtl/>
        </w:rPr>
        <w:t xml:space="preserve">المستخدمين </w:t>
      </w:r>
      <w:r>
        <w:rPr>
          <w:rFonts w:hint="cs"/>
          <w:rtl/>
        </w:rPr>
        <w:t>الافتراضيين</w:t>
      </w:r>
      <w:r>
        <w:rPr>
          <w:rtl/>
        </w:rPr>
        <w:t>. وكان عدد المكتبات مع الفهارس الإلكترونية أكثر من 50 وفي محفوظات المكتبات كان هناك أكثر من 000</w:t>
      </w:r>
      <w:r w:rsidR="00261AC7">
        <w:rPr>
          <w:rFonts w:hint="cs"/>
          <w:rtl/>
        </w:rPr>
        <w:t xml:space="preserve"> 170</w:t>
      </w:r>
      <w:r>
        <w:rPr>
          <w:rtl/>
        </w:rPr>
        <w:t xml:space="preserve"> </w:t>
      </w:r>
      <w:r>
        <w:rPr>
          <w:rFonts w:hint="cs"/>
          <w:rtl/>
        </w:rPr>
        <w:t>مصنف</w:t>
      </w:r>
      <w:r>
        <w:rPr>
          <w:rtl/>
        </w:rPr>
        <w:t xml:space="preserve">. وكانت صياغة توصيات جديدة بشأن حق المؤلف في مجال المكتبات الإلكترونية </w:t>
      </w:r>
      <w:r>
        <w:rPr>
          <w:rFonts w:hint="cs"/>
          <w:rtl/>
        </w:rPr>
        <w:t>إحدى</w:t>
      </w:r>
      <w:r>
        <w:rPr>
          <w:rtl/>
        </w:rPr>
        <w:t xml:space="preserve"> القضايا الهامة جدا التي نوقشت في ندوة دولية في باكو</w:t>
      </w:r>
      <w:r>
        <w:rPr>
          <w:rFonts w:hint="cs"/>
          <w:rtl/>
        </w:rPr>
        <w:t>،</w:t>
      </w:r>
      <w:r>
        <w:rPr>
          <w:rtl/>
        </w:rPr>
        <w:t xml:space="preserve"> في </w:t>
      </w:r>
      <w:r>
        <w:rPr>
          <w:rFonts w:hint="cs"/>
          <w:rtl/>
        </w:rPr>
        <w:t xml:space="preserve">الأول من </w:t>
      </w:r>
      <w:r>
        <w:rPr>
          <w:rtl/>
        </w:rPr>
        <w:t xml:space="preserve">ديسمبر عام 2015، </w:t>
      </w:r>
      <w:r>
        <w:rPr>
          <w:rFonts w:hint="cs"/>
          <w:rtl/>
        </w:rPr>
        <w:t>عن</w:t>
      </w:r>
      <w:r>
        <w:rPr>
          <w:rtl/>
        </w:rPr>
        <w:t xml:space="preserve"> الاستثناءات للمكتبات والمؤسسات التعليمية، </w:t>
      </w:r>
      <w:r>
        <w:rPr>
          <w:rFonts w:hint="cs"/>
          <w:rtl/>
        </w:rPr>
        <w:t xml:space="preserve">نظمها </w:t>
      </w:r>
      <w:r>
        <w:rPr>
          <w:rtl/>
        </w:rPr>
        <w:t xml:space="preserve">معهد حقوق الطبع والنشر </w:t>
      </w:r>
      <w:r>
        <w:rPr>
          <w:rFonts w:hint="cs"/>
          <w:rtl/>
        </w:rPr>
        <w:t xml:space="preserve">في </w:t>
      </w:r>
      <w:r>
        <w:rPr>
          <w:rtl/>
        </w:rPr>
        <w:t>أذربيجان والويبو. وكان هناك أيضا ممثل</w:t>
      </w:r>
      <w:r>
        <w:rPr>
          <w:rFonts w:hint="cs"/>
          <w:rtl/>
        </w:rPr>
        <w:t>و</w:t>
      </w:r>
      <w:r>
        <w:rPr>
          <w:rtl/>
        </w:rPr>
        <w:t xml:space="preserve">ن </w:t>
      </w:r>
      <w:r>
        <w:rPr>
          <w:rFonts w:hint="cs"/>
          <w:rtl/>
        </w:rPr>
        <w:t>ع</w:t>
      </w:r>
      <w:r>
        <w:rPr>
          <w:rtl/>
        </w:rPr>
        <w:t xml:space="preserve">ن </w:t>
      </w:r>
      <w:r w:rsidRPr="00511DD7">
        <w:rPr>
          <w:rtl/>
        </w:rPr>
        <w:t>الجمعية الدولية ل</w:t>
      </w:r>
      <w:r w:rsidRPr="00511DD7">
        <w:rPr>
          <w:rFonts w:hint="cs"/>
          <w:rtl/>
        </w:rPr>
        <w:t>ل</w:t>
      </w:r>
      <w:r w:rsidRPr="00511DD7">
        <w:rPr>
          <w:rtl/>
        </w:rPr>
        <w:t>صح</w:t>
      </w:r>
      <w:r w:rsidRPr="00511DD7">
        <w:rPr>
          <w:rFonts w:hint="cs"/>
          <w:rtl/>
        </w:rPr>
        <w:t>ا</w:t>
      </w:r>
      <w:r w:rsidRPr="00511DD7">
        <w:rPr>
          <w:rtl/>
        </w:rPr>
        <w:t xml:space="preserve">فة وتكنولوجيا وسائل الإعلام </w:t>
      </w:r>
      <w:r w:rsidRPr="00511DD7">
        <w:rPr>
          <w:rFonts w:hint="cs"/>
          <w:rtl/>
        </w:rPr>
        <w:t>(</w:t>
      </w:r>
      <w:r w:rsidRPr="00511DD7">
        <w:t>IFRA</w:t>
      </w:r>
      <w:r w:rsidRPr="00511DD7">
        <w:rPr>
          <w:rFonts w:hint="cs"/>
          <w:rtl/>
        </w:rPr>
        <w:t>)</w:t>
      </w:r>
      <w:r>
        <w:rPr>
          <w:rtl/>
        </w:rPr>
        <w:t xml:space="preserve"> </w:t>
      </w:r>
      <w:r>
        <w:rPr>
          <w:rFonts w:hint="cs"/>
          <w:rtl/>
        </w:rPr>
        <w:t>و</w:t>
      </w:r>
      <w:r w:rsidRPr="00511DD7">
        <w:rPr>
          <w:rtl/>
        </w:rPr>
        <w:t xml:space="preserve">اتفاق الشراكة الاقتصادية المؤقت (أوروبا وأفريقيا) </w:t>
      </w:r>
      <w:r w:rsidRPr="00511DD7">
        <w:rPr>
          <w:rFonts w:hint="cs"/>
          <w:rtl/>
        </w:rPr>
        <w:t>(</w:t>
      </w:r>
      <w:r w:rsidRPr="00511DD7">
        <w:t>IEPA</w:t>
      </w:r>
      <w:r w:rsidRPr="00511DD7">
        <w:rPr>
          <w:rFonts w:hint="cs"/>
          <w:rtl/>
        </w:rPr>
        <w:t>)</w:t>
      </w:r>
      <w:r>
        <w:rPr>
          <w:rtl/>
        </w:rPr>
        <w:t xml:space="preserve"> والمنظمات الحكومية الأخرى والمنظمات غير الحكومية وممثل</w:t>
      </w:r>
      <w:r>
        <w:rPr>
          <w:rFonts w:hint="cs"/>
          <w:rtl/>
        </w:rPr>
        <w:t>و</w:t>
      </w:r>
      <w:r>
        <w:rPr>
          <w:rtl/>
        </w:rPr>
        <w:t xml:space="preserve">ن </w:t>
      </w:r>
      <w:r>
        <w:rPr>
          <w:rFonts w:hint="cs"/>
          <w:rtl/>
        </w:rPr>
        <w:t>م</w:t>
      </w:r>
      <w:r>
        <w:rPr>
          <w:rtl/>
        </w:rPr>
        <w:t xml:space="preserve">ن جورجيا وروسيا وكازاخستان وغيرها من الدول المجاورة. </w:t>
      </w:r>
      <w:r>
        <w:rPr>
          <w:rFonts w:hint="cs"/>
          <w:rtl/>
        </w:rPr>
        <w:t>و</w:t>
      </w:r>
      <w:r>
        <w:rPr>
          <w:rtl/>
        </w:rPr>
        <w:t xml:space="preserve">قد ناقشوا الممارسات المتعلقة بالاستثناءات </w:t>
      </w:r>
      <w:r w:rsidR="003A330A">
        <w:rPr>
          <w:rtl/>
        </w:rPr>
        <w:t xml:space="preserve">والتقييدات </w:t>
      </w:r>
      <w:r>
        <w:rPr>
          <w:rtl/>
        </w:rPr>
        <w:t>على حق المؤلف للمكتبات و</w:t>
      </w:r>
      <w:r>
        <w:rPr>
          <w:rFonts w:hint="cs"/>
          <w:rtl/>
        </w:rPr>
        <w:t xml:space="preserve">اعرب </w:t>
      </w:r>
      <w:r>
        <w:rPr>
          <w:rtl/>
        </w:rPr>
        <w:t xml:space="preserve">جميع الممثلين الذين </w:t>
      </w:r>
      <w:r>
        <w:rPr>
          <w:rFonts w:hint="cs"/>
          <w:rtl/>
        </w:rPr>
        <w:t>أخذوا</w:t>
      </w:r>
      <w:r>
        <w:rPr>
          <w:rtl/>
        </w:rPr>
        <w:t xml:space="preserve"> الكلمة عن تأييدهم للأعمال التحضيرية </w:t>
      </w:r>
      <w:r>
        <w:rPr>
          <w:rFonts w:hint="cs"/>
          <w:rtl/>
        </w:rPr>
        <w:t xml:space="preserve">التي قامت بها </w:t>
      </w:r>
      <w:r>
        <w:rPr>
          <w:rtl/>
        </w:rPr>
        <w:t xml:space="preserve">اللجنة الدائمة </w:t>
      </w:r>
      <w:r>
        <w:rPr>
          <w:rFonts w:hint="cs"/>
          <w:rtl/>
        </w:rPr>
        <w:t>المعنية بحق المؤلف والحقوق المجاورة بشأن</w:t>
      </w:r>
      <w:r>
        <w:rPr>
          <w:rtl/>
        </w:rPr>
        <w:t xml:space="preserve"> معاهدة دولية </w:t>
      </w:r>
      <w:r>
        <w:rPr>
          <w:rFonts w:hint="cs"/>
          <w:rtl/>
        </w:rPr>
        <w:t>عن</w:t>
      </w:r>
      <w:r>
        <w:rPr>
          <w:rtl/>
        </w:rPr>
        <w:t xml:space="preserve"> هذا الموضوع. و</w:t>
      </w:r>
      <w:r>
        <w:rPr>
          <w:rFonts w:hint="cs"/>
          <w:rtl/>
        </w:rPr>
        <w:t xml:space="preserve">قد </w:t>
      </w:r>
      <w:r>
        <w:rPr>
          <w:rtl/>
        </w:rPr>
        <w:t xml:space="preserve">أشاروا أيضا إلى أنه في العصر الرقمي </w:t>
      </w:r>
      <w:r>
        <w:rPr>
          <w:rFonts w:hint="cs"/>
          <w:rtl/>
        </w:rPr>
        <w:t>ا</w:t>
      </w:r>
      <w:r>
        <w:rPr>
          <w:rtl/>
        </w:rPr>
        <w:t>حتاجو</w:t>
      </w:r>
      <w:r>
        <w:rPr>
          <w:rFonts w:hint="cs"/>
          <w:rtl/>
        </w:rPr>
        <w:t>ا</w:t>
      </w:r>
      <w:r>
        <w:rPr>
          <w:rtl/>
        </w:rPr>
        <w:t xml:space="preserve"> </w:t>
      </w:r>
      <w:r>
        <w:rPr>
          <w:rFonts w:hint="cs"/>
          <w:rtl/>
        </w:rPr>
        <w:t xml:space="preserve">إلى </w:t>
      </w:r>
      <w:r>
        <w:rPr>
          <w:rtl/>
        </w:rPr>
        <w:t xml:space="preserve">معايير دولية جديدة عندما </w:t>
      </w:r>
      <w:r>
        <w:rPr>
          <w:rFonts w:hint="cs"/>
          <w:rtl/>
        </w:rPr>
        <w:t>كانوا ي</w:t>
      </w:r>
      <w:r>
        <w:rPr>
          <w:rtl/>
        </w:rPr>
        <w:t>نقل</w:t>
      </w:r>
      <w:r>
        <w:rPr>
          <w:rFonts w:hint="cs"/>
          <w:rtl/>
        </w:rPr>
        <w:t>ون</w:t>
      </w:r>
      <w:r>
        <w:rPr>
          <w:rtl/>
        </w:rPr>
        <w:t xml:space="preserve"> المعلومات من وس</w:t>
      </w:r>
      <w:r>
        <w:rPr>
          <w:rFonts w:hint="cs"/>
          <w:rtl/>
        </w:rPr>
        <w:t>ي</w:t>
      </w:r>
      <w:r>
        <w:rPr>
          <w:rtl/>
        </w:rPr>
        <w:t xml:space="preserve">ط إلى آخر، حتى يتمكنوا من القيام </w:t>
      </w:r>
      <w:r>
        <w:rPr>
          <w:rFonts w:hint="cs"/>
          <w:rtl/>
        </w:rPr>
        <w:t>إتاحة</w:t>
      </w:r>
      <w:r>
        <w:rPr>
          <w:rtl/>
        </w:rPr>
        <w:t xml:space="preserve"> </w:t>
      </w:r>
      <w:r>
        <w:rPr>
          <w:rFonts w:hint="cs"/>
          <w:rtl/>
        </w:rPr>
        <w:t>مصنفات</w:t>
      </w:r>
      <w:r>
        <w:rPr>
          <w:rtl/>
        </w:rPr>
        <w:t xml:space="preserve"> من مكتبات أخرى.</w:t>
      </w:r>
    </w:p>
    <w:p w:rsidR="00A253AB" w:rsidRDefault="00A253AB" w:rsidP="00A253AB">
      <w:pPr>
        <w:pStyle w:val="NumberedParaAR"/>
        <w:jc w:val="both"/>
      </w:pPr>
      <w:r>
        <w:rPr>
          <w:rFonts w:hint="cs"/>
          <w:rtl/>
        </w:rPr>
        <w:t xml:space="preserve">وقال </w:t>
      </w:r>
      <w:r>
        <w:rPr>
          <w:rtl/>
        </w:rPr>
        <w:t xml:space="preserve">وفد اليابان </w:t>
      </w:r>
      <w:r>
        <w:rPr>
          <w:rFonts w:hint="cs"/>
          <w:rtl/>
        </w:rPr>
        <w:t>إ</w:t>
      </w:r>
      <w:r>
        <w:rPr>
          <w:rtl/>
        </w:rPr>
        <w:t xml:space="preserve">نه علق أهمية كبيرة على دور المكتبات ودور المحفوظات. </w:t>
      </w:r>
      <w:r>
        <w:rPr>
          <w:rFonts w:hint="cs"/>
          <w:rtl/>
        </w:rPr>
        <w:t>ف</w:t>
      </w:r>
      <w:r>
        <w:rPr>
          <w:rtl/>
        </w:rPr>
        <w:t>قد وفر</w:t>
      </w:r>
      <w:r>
        <w:rPr>
          <w:rFonts w:hint="cs"/>
          <w:rtl/>
        </w:rPr>
        <w:t>ت</w:t>
      </w:r>
      <w:r>
        <w:rPr>
          <w:rtl/>
        </w:rPr>
        <w:t xml:space="preserve"> للجمهور </w:t>
      </w:r>
      <w:r>
        <w:rPr>
          <w:rFonts w:hint="cs"/>
          <w:rtl/>
        </w:rPr>
        <w:t>وصولا أفضل إ</w:t>
      </w:r>
      <w:r>
        <w:rPr>
          <w:rtl/>
        </w:rPr>
        <w:t>لى المعرفة و</w:t>
      </w:r>
      <w:r>
        <w:rPr>
          <w:rFonts w:hint="cs"/>
          <w:rtl/>
        </w:rPr>
        <w:t xml:space="preserve">جمعت </w:t>
      </w:r>
      <w:r>
        <w:rPr>
          <w:rtl/>
        </w:rPr>
        <w:t>و</w:t>
      </w:r>
      <w:r>
        <w:rPr>
          <w:rFonts w:hint="cs"/>
          <w:rtl/>
        </w:rPr>
        <w:t>صانت</w:t>
      </w:r>
      <w:r>
        <w:rPr>
          <w:rtl/>
        </w:rPr>
        <w:t xml:space="preserve"> مجموعة متنوعة من </w:t>
      </w:r>
      <w:r>
        <w:rPr>
          <w:rFonts w:hint="cs"/>
          <w:rtl/>
        </w:rPr>
        <w:t>المقتنيات</w:t>
      </w:r>
      <w:r>
        <w:rPr>
          <w:rtl/>
        </w:rPr>
        <w:t xml:space="preserve"> والأصول الثقافية. وكان </w:t>
      </w:r>
      <w:r>
        <w:rPr>
          <w:rFonts w:hint="cs"/>
          <w:rtl/>
        </w:rPr>
        <w:t xml:space="preserve">لدى </w:t>
      </w:r>
      <w:r>
        <w:rPr>
          <w:rtl/>
        </w:rPr>
        <w:t xml:space="preserve">العديد من الدول الأعضاء بالفعل أحكاما بشأن </w:t>
      </w:r>
      <w:r w:rsidR="00334679">
        <w:rPr>
          <w:rtl/>
        </w:rPr>
        <w:t>التقييدات</w:t>
      </w:r>
      <w:r>
        <w:rPr>
          <w:rtl/>
        </w:rPr>
        <w:t xml:space="preserve"> والاستثناءات </w:t>
      </w:r>
      <w:r>
        <w:rPr>
          <w:rFonts w:hint="cs"/>
          <w:rtl/>
        </w:rPr>
        <w:t>للمكتبات ودور المحفوظات</w:t>
      </w:r>
      <w:r>
        <w:rPr>
          <w:rtl/>
        </w:rPr>
        <w:t xml:space="preserve"> في قوانينها الوطنية. ومع ذلك، </w:t>
      </w:r>
      <w:r>
        <w:rPr>
          <w:rFonts w:hint="cs"/>
          <w:rtl/>
        </w:rPr>
        <w:t>من حيث</w:t>
      </w:r>
      <w:r>
        <w:rPr>
          <w:rtl/>
        </w:rPr>
        <w:t xml:space="preserve"> التنوع الاجتماعي، </w:t>
      </w:r>
      <w:r>
        <w:rPr>
          <w:rFonts w:hint="cs"/>
          <w:rtl/>
        </w:rPr>
        <w:t xml:space="preserve">كان </w:t>
      </w:r>
      <w:r>
        <w:rPr>
          <w:rtl/>
        </w:rPr>
        <w:t xml:space="preserve">تعريف المكتبات ودور المحفوظات يعني أن الاستثناءات </w:t>
      </w:r>
      <w:r w:rsidR="003A330A">
        <w:rPr>
          <w:rtl/>
        </w:rPr>
        <w:t xml:space="preserve">والتقييدات </w:t>
      </w:r>
      <w:r>
        <w:rPr>
          <w:rtl/>
        </w:rPr>
        <w:t xml:space="preserve">المتعلقة بالمكتبات ودور المحفوظات كانت أيضا مختلفة من بلد إلى بلد. </w:t>
      </w:r>
      <w:r>
        <w:rPr>
          <w:rFonts w:hint="cs"/>
          <w:rtl/>
        </w:rPr>
        <w:t>وسيكون</w:t>
      </w:r>
      <w:r>
        <w:rPr>
          <w:rtl/>
        </w:rPr>
        <w:t xml:space="preserve"> تبادل الممارسات الوطنية مفيد</w:t>
      </w:r>
      <w:r>
        <w:rPr>
          <w:rFonts w:hint="cs"/>
          <w:rtl/>
        </w:rPr>
        <w:t>ا</w:t>
      </w:r>
      <w:r>
        <w:rPr>
          <w:rtl/>
        </w:rPr>
        <w:t xml:space="preserve"> لإيجاد أفضل وسيلة ممكنة لجعل</w:t>
      </w:r>
      <w:r w:rsidR="00334679">
        <w:rPr>
          <w:rtl/>
        </w:rPr>
        <w:t xml:space="preserve"> التقييدات</w:t>
      </w:r>
      <w:r>
        <w:rPr>
          <w:rtl/>
        </w:rPr>
        <w:t xml:space="preserve"> والاستثناءات </w:t>
      </w:r>
      <w:r>
        <w:rPr>
          <w:rFonts w:hint="cs"/>
          <w:rtl/>
        </w:rPr>
        <w:t>تعمل</w:t>
      </w:r>
      <w:r>
        <w:rPr>
          <w:rtl/>
        </w:rPr>
        <w:t xml:space="preserve"> </w:t>
      </w:r>
      <w:r>
        <w:rPr>
          <w:rFonts w:hint="cs"/>
          <w:rtl/>
        </w:rPr>
        <w:t>ضمن</w:t>
      </w:r>
      <w:r>
        <w:rPr>
          <w:rtl/>
        </w:rPr>
        <w:t xml:space="preserve"> </w:t>
      </w:r>
      <w:r>
        <w:rPr>
          <w:rFonts w:hint="cs"/>
          <w:rtl/>
        </w:rPr>
        <w:t>ال</w:t>
      </w:r>
      <w:r>
        <w:rPr>
          <w:rtl/>
        </w:rPr>
        <w:t xml:space="preserve">إطار الدولي والوطني. وبهذا المعنى، </w:t>
      </w:r>
      <w:r>
        <w:rPr>
          <w:rFonts w:hint="cs"/>
          <w:rtl/>
        </w:rPr>
        <w:t>كان</w:t>
      </w:r>
      <w:r>
        <w:rPr>
          <w:rtl/>
        </w:rPr>
        <w:t xml:space="preserve"> النقاش حول الأهداف والمبادئ، على النحو الذي اقترحه وفد الولايات المتحدة الأمريكية </w:t>
      </w:r>
      <w:r>
        <w:rPr>
          <w:rFonts w:hint="cs"/>
          <w:rtl/>
        </w:rPr>
        <w:t>مناسبا</w:t>
      </w:r>
      <w:r>
        <w:rPr>
          <w:rtl/>
        </w:rPr>
        <w:t xml:space="preserve">. </w:t>
      </w:r>
      <w:r>
        <w:rPr>
          <w:rFonts w:hint="cs"/>
          <w:rtl/>
        </w:rPr>
        <w:t>وسوف يشارك</w:t>
      </w:r>
      <w:r>
        <w:rPr>
          <w:rtl/>
        </w:rPr>
        <w:t xml:space="preserve"> وفد اليابان في العمل بطريقة بناءة </w:t>
      </w:r>
      <w:r>
        <w:rPr>
          <w:rFonts w:hint="cs"/>
          <w:rtl/>
        </w:rPr>
        <w:t>وصادقة</w:t>
      </w:r>
      <w:r>
        <w:rPr>
          <w:rtl/>
        </w:rPr>
        <w:t>.</w:t>
      </w:r>
    </w:p>
    <w:p w:rsidR="00A253AB" w:rsidRDefault="00A253AB" w:rsidP="00A253AB">
      <w:pPr>
        <w:pStyle w:val="NumberedParaAR"/>
        <w:jc w:val="both"/>
      </w:pPr>
      <w:r>
        <w:rPr>
          <w:rFonts w:hint="cs"/>
          <w:rtl/>
        </w:rPr>
        <w:t>وذكر</w:t>
      </w:r>
      <w:r w:rsidR="00692E8B">
        <w:rPr>
          <w:rtl/>
        </w:rPr>
        <w:t xml:space="preserve"> وفد </w:t>
      </w:r>
      <w:r w:rsidR="00692E8B">
        <w:rPr>
          <w:rFonts w:hint="cs"/>
          <w:rtl/>
        </w:rPr>
        <w:t>إ</w:t>
      </w:r>
      <w:r>
        <w:rPr>
          <w:rtl/>
        </w:rPr>
        <w:t xml:space="preserve">ندونيسيا أنه قد سن قانون معدل جديد </w:t>
      </w:r>
      <w:r>
        <w:rPr>
          <w:rFonts w:hint="cs"/>
          <w:rtl/>
        </w:rPr>
        <w:t>ل</w:t>
      </w:r>
      <w:r>
        <w:rPr>
          <w:rtl/>
        </w:rPr>
        <w:t xml:space="preserve">حق المؤلف، </w:t>
      </w:r>
      <w:r>
        <w:rPr>
          <w:rFonts w:hint="cs"/>
          <w:rtl/>
        </w:rPr>
        <w:t>رقم</w:t>
      </w:r>
      <w:r>
        <w:rPr>
          <w:rtl/>
        </w:rPr>
        <w:t xml:space="preserve"> 28، في عام 2014، والذي تضمن استثناء و</w:t>
      </w:r>
      <w:r>
        <w:rPr>
          <w:rFonts w:hint="cs"/>
          <w:rtl/>
        </w:rPr>
        <w:t>قيدا</w:t>
      </w:r>
      <w:r>
        <w:rPr>
          <w:rtl/>
        </w:rPr>
        <w:t xml:space="preserve"> </w:t>
      </w:r>
      <w:r>
        <w:rPr>
          <w:rFonts w:hint="cs"/>
          <w:rtl/>
        </w:rPr>
        <w:t>ل</w:t>
      </w:r>
      <w:r>
        <w:rPr>
          <w:rtl/>
        </w:rPr>
        <w:t xml:space="preserve">لمكتبات ودور المحفوظات لأغراض البحث. ومع ذلك، </w:t>
      </w:r>
      <w:r>
        <w:rPr>
          <w:rFonts w:hint="cs"/>
          <w:rtl/>
        </w:rPr>
        <w:t>رأى</w:t>
      </w:r>
      <w:r>
        <w:rPr>
          <w:rtl/>
        </w:rPr>
        <w:t xml:space="preserve"> </w:t>
      </w:r>
      <w:r>
        <w:rPr>
          <w:rFonts w:hint="cs"/>
          <w:rtl/>
        </w:rPr>
        <w:t>ضرورة مواصلة مناقشة</w:t>
      </w:r>
      <w:r>
        <w:rPr>
          <w:rtl/>
        </w:rPr>
        <w:t xml:space="preserve"> الاستثناءات </w:t>
      </w:r>
      <w:r w:rsidR="003A330A">
        <w:rPr>
          <w:rtl/>
        </w:rPr>
        <w:t xml:space="preserve">والتقييدات </w:t>
      </w:r>
      <w:r>
        <w:rPr>
          <w:rFonts w:hint="cs"/>
          <w:rtl/>
        </w:rPr>
        <w:t xml:space="preserve">على الصعيد </w:t>
      </w:r>
      <w:r>
        <w:rPr>
          <w:rtl/>
        </w:rPr>
        <w:t xml:space="preserve">الدولي، </w:t>
      </w:r>
      <w:r>
        <w:rPr>
          <w:rFonts w:hint="cs"/>
          <w:rtl/>
        </w:rPr>
        <w:t>وذلك لوضع</w:t>
      </w:r>
      <w:r>
        <w:rPr>
          <w:rtl/>
        </w:rPr>
        <w:t xml:space="preserve"> صك دولي من شأنه </w:t>
      </w:r>
      <w:r>
        <w:rPr>
          <w:rFonts w:hint="cs"/>
          <w:rtl/>
        </w:rPr>
        <w:t>ت</w:t>
      </w:r>
      <w:r>
        <w:rPr>
          <w:rtl/>
        </w:rPr>
        <w:t>نظ</w:t>
      </w:r>
      <w:r>
        <w:rPr>
          <w:rFonts w:hint="cs"/>
          <w:rtl/>
        </w:rPr>
        <w:t>ي</w:t>
      </w:r>
      <w:r>
        <w:rPr>
          <w:rtl/>
        </w:rPr>
        <w:t xml:space="preserve">م الاستثناءات </w:t>
      </w:r>
      <w:r w:rsidR="003A330A">
        <w:rPr>
          <w:rtl/>
        </w:rPr>
        <w:t xml:space="preserve">والتقييدات </w:t>
      </w:r>
      <w:r>
        <w:rPr>
          <w:rtl/>
        </w:rPr>
        <w:t xml:space="preserve">، ليس فقط على </w:t>
      </w:r>
      <w:r>
        <w:rPr>
          <w:rFonts w:hint="cs"/>
          <w:rtl/>
        </w:rPr>
        <w:t>الصعيد</w:t>
      </w:r>
      <w:r>
        <w:rPr>
          <w:rtl/>
        </w:rPr>
        <w:t xml:space="preserve"> الوطني. ثانيا، ذكر</w:t>
      </w:r>
      <w:r>
        <w:rPr>
          <w:rFonts w:hint="cs"/>
          <w:rtl/>
        </w:rPr>
        <w:t>ت</w:t>
      </w:r>
      <w:r>
        <w:rPr>
          <w:rtl/>
        </w:rPr>
        <w:t xml:space="preserve"> </w:t>
      </w:r>
      <w:r>
        <w:rPr>
          <w:rFonts w:hint="cs"/>
          <w:rtl/>
        </w:rPr>
        <w:t>إ</w:t>
      </w:r>
      <w:r>
        <w:rPr>
          <w:rtl/>
        </w:rPr>
        <w:t>ندونيسيا في قوانينها أشكال التعبير الثقافي التقليدي</w:t>
      </w:r>
      <w:r>
        <w:rPr>
          <w:rFonts w:hint="cs"/>
          <w:rtl/>
        </w:rPr>
        <w:t>ة</w:t>
      </w:r>
      <w:r>
        <w:rPr>
          <w:rtl/>
        </w:rPr>
        <w:t xml:space="preserve"> في تعريف حق المؤلف. </w:t>
      </w:r>
      <w:r>
        <w:rPr>
          <w:rFonts w:hint="cs"/>
          <w:rtl/>
        </w:rPr>
        <w:t>و</w:t>
      </w:r>
      <w:r>
        <w:rPr>
          <w:rtl/>
        </w:rPr>
        <w:t>كان لديه</w:t>
      </w:r>
      <w:r>
        <w:rPr>
          <w:rFonts w:hint="cs"/>
          <w:rtl/>
        </w:rPr>
        <w:t>ا</w:t>
      </w:r>
      <w:r>
        <w:rPr>
          <w:rtl/>
        </w:rPr>
        <w:t xml:space="preserve"> إطار قانوني </w:t>
      </w:r>
      <w:r>
        <w:rPr>
          <w:rFonts w:hint="cs"/>
          <w:rtl/>
        </w:rPr>
        <w:t>شمل فيه حقُ</w:t>
      </w:r>
      <w:r>
        <w:rPr>
          <w:rtl/>
        </w:rPr>
        <w:t xml:space="preserve"> المؤلف أشكال</w:t>
      </w:r>
      <w:r>
        <w:rPr>
          <w:rFonts w:hint="cs"/>
          <w:rtl/>
        </w:rPr>
        <w:t>َ</w:t>
      </w:r>
      <w:r>
        <w:rPr>
          <w:rtl/>
        </w:rPr>
        <w:t xml:space="preserve"> التعبير الثقافي التقليدي</w:t>
      </w:r>
      <w:r>
        <w:rPr>
          <w:rFonts w:hint="cs"/>
          <w:rtl/>
        </w:rPr>
        <w:t>ة</w:t>
      </w:r>
      <w:r>
        <w:rPr>
          <w:rtl/>
        </w:rPr>
        <w:t xml:space="preserve">، وكانت هناك أيضا قيود واستثناءات لتلك البنود. ثالثا، بعد سماع مناقشة اللجنة الدائمة </w:t>
      </w:r>
      <w:r>
        <w:rPr>
          <w:rFonts w:hint="cs"/>
          <w:rtl/>
        </w:rPr>
        <w:t>المعنية بحق المؤلف والحقوق المجاورة، أيد</w:t>
      </w:r>
      <w:r>
        <w:rPr>
          <w:rtl/>
        </w:rPr>
        <w:t xml:space="preserve"> الوفد </w:t>
      </w:r>
      <w:r>
        <w:rPr>
          <w:rFonts w:hint="cs"/>
          <w:rtl/>
        </w:rPr>
        <w:t>ال</w:t>
      </w:r>
      <w:r>
        <w:rPr>
          <w:rtl/>
        </w:rPr>
        <w:t xml:space="preserve">بيان </w:t>
      </w:r>
      <w:r>
        <w:rPr>
          <w:rFonts w:hint="cs"/>
          <w:rtl/>
        </w:rPr>
        <w:t xml:space="preserve">الذي قدمه </w:t>
      </w:r>
      <w:r>
        <w:rPr>
          <w:rtl/>
        </w:rPr>
        <w:t>وفد الهند، متحدثا باسم مجموعة آسيا والمحيط الهادئ. وأشار الوفد أيضا إلى بيان وفد إيران (</w:t>
      </w:r>
      <w:r>
        <w:rPr>
          <w:rFonts w:hint="cs"/>
          <w:rtl/>
        </w:rPr>
        <w:t>ج</w:t>
      </w:r>
      <w:r>
        <w:rPr>
          <w:rtl/>
        </w:rPr>
        <w:t xml:space="preserve">مهورية </w:t>
      </w:r>
      <w:r>
        <w:rPr>
          <w:rFonts w:hint="cs"/>
          <w:rtl/>
        </w:rPr>
        <w:t xml:space="preserve">- </w:t>
      </w:r>
      <w:r>
        <w:rPr>
          <w:rtl/>
        </w:rPr>
        <w:t>الإسلامية) وأيد اقتراح</w:t>
      </w:r>
      <w:r>
        <w:rPr>
          <w:rFonts w:hint="cs"/>
          <w:rtl/>
        </w:rPr>
        <w:t>ها</w:t>
      </w:r>
      <w:r>
        <w:rPr>
          <w:rtl/>
        </w:rPr>
        <w:t xml:space="preserve"> الثاني. </w:t>
      </w:r>
      <w:r>
        <w:rPr>
          <w:rFonts w:hint="cs"/>
          <w:rtl/>
        </w:rPr>
        <w:t xml:space="preserve">ولم تكن </w:t>
      </w:r>
      <w:r>
        <w:rPr>
          <w:rtl/>
        </w:rPr>
        <w:t xml:space="preserve">المسألة </w:t>
      </w:r>
      <w:r>
        <w:rPr>
          <w:rFonts w:hint="cs"/>
          <w:rtl/>
        </w:rPr>
        <w:t xml:space="preserve">تتعلق </w:t>
      </w:r>
      <w:r>
        <w:rPr>
          <w:rtl/>
        </w:rPr>
        <w:t xml:space="preserve">فقط </w:t>
      </w:r>
      <w:r>
        <w:rPr>
          <w:rFonts w:hint="cs"/>
          <w:rtl/>
        </w:rPr>
        <w:t>بال</w:t>
      </w:r>
      <w:r>
        <w:rPr>
          <w:rtl/>
        </w:rPr>
        <w:t>بلدان النامية</w:t>
      </w:r>
      <w:r>
        <w:rPr>
          <w:rFonts w:hint="cs"/>
          <w:rtl/>
        </w:rPr>
        <w:t xml:space="preserve"> بل</w:t>
      </w:r>
      <w:r>
        <w:rPr>
          <w:rtl/>
        </w:rPr>
        <w:t xml:space="preserve"> اقتراح</w:t>
      </w:r>
      <w:r>
        <w:rPr>
          <w:rFonts w:hint="cs"/>
          <w:rtl/>
        </w:rPr>
        <w:t>ا</w:t>
      </w:r>
      <w:r>
        <w:rPr>
          <w:rtl/>
        </w:rPr>
        <w:t xml:space="preserve"> للبشرية</w:t>
      </w:r>
      <w:r>
        <w:rPr>
          <w:rFonts w:hint="cs"/>
          <w:rtl/>
        </w:rPr>
        <w:t xml:space="preserve"> جمعاء</w:t>
      </w:r>
      <w:r>
        <w:rPr>
          <w:rtl/>
        </w:rPr>
        <w:t xml:space="preserve">. </w:t>
      </w:r>
      <w:r>
        <w:rPr>
          <w:rFonts w:hint="cs"/>
          <w:rtl/>
        </w:rPr>
        <w:t>و</w:t>
      </w:r>
      <w:r>
        <w:rPr>
          <w:rtl/>
        </w:rPr>
        <w:t>كان</w:t>
      </w:r>
      <w:r>
        <w:rPr>
          <w:rFonts w:hint="cs"/>
          <w:rtl/>
        </w:rPr>
        <w:t>ت</w:t>
      </w:r>
      <w:r>
        <w:rPr>
          <w:rtl/>
        </w:rPr>
        <w:t xml:space="preserve"> هناك الكثير من التحديات </w:t>
      </w:r>
      <w:r>
        <w:rPr>
          <w:rFonts w:hint="cs"/>
          <w:rtl/>
        </w:rPr>
        <w:t xml:space="preserve">المتوقعة </w:t>
      </w:r>
      <w:r>
        <w:rPr>
          <w:rtl/>
        </w:rPr>
        <w:t xml:space="preserve">في المستقبل. </w:t>
      </w:r>
      <w:r>
        <w:rPr>
          <w:rFonts w:hint="cs"/>
          <w:rtl/>
        </w:rPr>
        <w:t>و</w:t>
      </w:r>
      <w:r>
        <w:rPr>
          <w:rtl/>
        </w:rPr>
        <w:t>كان</w:t>
      </w:r>
      <w:r>
        <w:rPr>
          <w:rFonts w:hint="cs"/>
          <w:rtl/>
        </w:rPr>
        <w:t>ت</w:t>
      </w:r>
      <w:r>
        <w:rPr>
          <w:rtl/>
        </w:rPr>
        <w:t xml:space="preserve"> هناك الكثير من القضايا العالمية </w:t>
      </w:r>
      <w:r>
        <w:rPr>
          <w:rFonts w:hint="cs"/>
          <w:rtl/>
        </w:rPr>
        <w:t>التي</w:t>
      </w:r>
      <w:r>
        <w:rPr>
          <w:rtl/>
        </w:rPr>
        <w:t xml:space="preserve"> </w:t>
      </w:r>
      <w:r>
        <w:rPr>
          <w:rFonts w:hint="cs"/>
          <w:rtl/>
        </w:rPr>
        <w:t xml:space="preserve">تعين عليهم </w:t>
      </w:r>
      <w:r>
        <w:rPr>
          <w:rtl/>
        </w:rPr>
        <w:t>معالج</w:t>
      </w:r>
      <w:r>
        <w:rPr>
          <w:rFonts w:hint="cs"/>
          <w:rtl/>
        </w:rPr>
        <w:t>تها</w:t>
      </w:r>
      <w:r>
        <w:rPr>
          <w:rtl/>
        </w:rPr>
        <w:t xml:space="preserve"> </w:t>
      </w:r>
      <w:r>
        <w:rPr>
          <w:rFonts w:hint="cs"/>
          <w:rtl/>
        </w:rPr>
        <w:t>ودراستها</w:t>
      </w:r>
      <w:r>
        <w:rPr>
          <w:rtl/>
        </w:rPr>
        <w:t xml:space="preserve"> على مستوى العالم. </w:t>
      </w:r>
      <w:r>
        <w:rPr>
          <w:rFonts w:hint="cs"/>
          <w:rtl/>
        </w:rPr>
        <w:t>و</w:t>
      </w:r>
      <w:r>
        <w:rPr>
          <w:rtl/>
        </w:rPr>
        <w:t xml:space="preserve">لذلك، كانت الاستثناءات </w:t>
      </w:r>
      <w:r w:rsidR="003A330A">
        <w:rPr>
          <w:rtl/>
        </w:rPr>
        <w:t xml:space="preserve">والتقييدات </w:t>
      </w:r>
      <w:r>
        <w:rPr>
          <w:rtl/>
        </w:rPr>
        <w:t xml:space="preserve">للمكتبات ودور المحفوظات، وكذلك المؤسسات البحثية قضايا مهمة </w:t>
      </w:r>
      <w:r>
        <w:rPr>
          <w:rFonts w:hint="cs"/>
          <w:rtl/>
        </w:rPr>
        <w:t>يتعين عليهم العمل معا عليها</w:t>
      </w:r>
      <w:r>
        <w:rPr>
          <w:rtl/>
        </w:rPr>
        <w:t xml:space="preserve">، لإيجاد حلول لمواجهة التحديات العالمية. وكان </w:t>
      </w:r>
      <w:r>
        <w:rPr>
          <w:rFonts w:hint="cs"/>
          <w:rtl/>
        </w:rPr>
        <w:t>هامة</w:t>
      </w:r>
      <w:r>
        <w:rPr>
          <w:rtl/>
        </w:rPr>
        <w:t xml:space="preserve"> بالنسبة لجميع الدول الأعضاء. </w:t>
      </w:r>
      <w:r>
        <w:rPr>
          <w:rFonts w:hint="cs"/>
          <w:rtl/>
        </w:rPr>
        <w:t xml:space="preserve">ولم يتمكن </w:t>
      </w:r>
      <w:r>
        <w:rPr>
          <w:rtl/>
        </w:rPr>
        <w:t xml:space="preserve">الوفد </w:t>
      </w:r>
      <w:r>
        <w:rPr>
          <w:rFonts w:hint="cs"/>
          <w:rtl/>
        </w:rPr>
        <w:t>من الموا</w:t>
      </w:r>
      <w:r>
        <w:rPr>
          <w:rtl/>
        </w:rPr>
        <w:t>فق</w:t>
      </w:r>
      <w:r>
        <w:rPr>
          <w:rFonts w:hint="cs"/>
          <w:rtl/>
        </w:rPr>
        <w:t>ة</w:t>
      </w:r>
      <w:r>
        <w:rPr>
          <w:rtl/>
        </w:rPr>
        <w:t xml:space="preserve"> </w:t>
      </w:r>
      <w:r>
        <w:rPr>
          <w:rFonts w:hint="cs"/>
          <w:rtl/>
        </w:rPr>
        <w:t>على</w:t>
      </w:r>
      <w:r>
        <w:rPr>
          <w:rtl/>
        </w:rPr>
        <w:t xml:space="preserve"> الرأي القائل بأن ذلك لم يكن سوى طلب </w:t>
      </w:r>
      <w:r>
        <w:rPr>
          <w:rFonts w:hint="cs"/>
          <w:rtl/>
        </w:rPr>
        <w:t xml:space="preserve">من </w:t>
      </w:r>
      <w:r>
        <w:rPr>
          <w:rtl/>
        </w:rPr>
        <w:t xml:space="preserve">البلدان النامية، بل كان لصالح جميع الدول الأعضاء. </w:t>
      </w:r>
      <w:r>
        <w:rPr>
          <w:rFonts w:hint="cs"/>
          <w:rtl/>
        </w:rPr>
        <w:t>و</w:t>
      </w:r>
      <w:r>
        <w:rPr>
          <w:rtl/>
        </w:rPr>
        <w:t xml:space="preserve">لتوفير اليقين القانوني، </w:t>
      </w:r>
      <w:r>
        <w:rPr>
          <w:rFonts w:hint="cs"/>
          <w:rtl/>
        </w:rPr>
        <w:t>ا</w:t>
      </w:r>
      <w:r>
        <w:rPr>
          <w:rtl/>
        </w:rPr>
        <w:t>ح</w:t>
      </w:r>
      <w:r>
        <w:rPr>
          <w:rFonts w:hint="cs"/>
          <w:rtl/>
        </w:rPr>
        <w:t>ت</w:t>
      </w:r>
      <w:r>
        <w:rPr>
          <w:rtl/>
        </w:rPr>
        <w:t>اج</w:t>
      </w:r>
      <w:r>
        <w:rPr>
          <w:rFonts w:hint="cs"/>
          <w:rtl/>
        </w:rPr>
        <w:t>وا</w:t>
      </w:r>
      <w:r>
        <w:rPr>
          <w:rtl/>
        </w:rPr>
        <w:t xml:space="preserve"> إلى صك قانوني لتنظيم </w:t>
      </w:r>
      <w:r>
        <w:rPr>
          <w:rFonts w:hint="cs"/>
          <w:rtl/>
        </w:rPr>
        <w:t>ال</w:t>
      </w:r>
      <w:r>
        <w:rPr>
          <w:rtl/>
        </w:rPr>
        <w:t>استثناء</w:t>
      </w:r>
      <w:r>
        <w:rPr>
          <w:rFonts w:hint="cs"/>
          <w:rtl/>
        </w:rPr>
        <w:t>ات</w:t>
      </w:r>
      <w:r>
        <w:rPr>
          <w:rtl/>
        </w:rPr>
        <w:t xml:space="preserve"> </w:t>
      </w:r>
      <w:r w:rsidR="003A330A">
        <w:rPr>
          <w:rtl/>
        </w:rPr>
        <w:t xml:space="preserve">والتقييدات </w:t>
      </w:r>
      <w:r>
        <w:rPr>
          <w:rtl/>
        </w:rPr>
        <w:t>للمكتبات ودور المحفوظات والمؤسسات البحثية.</w:t>
      </w:r>
    </w:p>
    <w:p w:rsidR="00A253AB" w:rsidRDefault="00A253AB" w:rsidP="00A253AB">
      <w:pPr>
        <w:pStyle w:val="NumberedParaAR"/>
        <w:jc w:val="both"/>
      </w:pPr>
      <w:r>
        <w:rPr>
          <w:rFonts w:hint="cs"/>
          <w:rtl/>
        </w:rPr>
        <w:t xml:space="preserve">وأعرب </w:t>
      </w:r>
      <w:r>
        <w:rPr>
          <w:rtl/>
        </w:rPr>
        <w:t xml:space="preserve">وفد كوت ديفوار </w:t>
      </w:r>
      <w:r>
        <w:rPr>
          <w:rFonts w:hint="cs"/>
          <w:rtl/>
        </w:rPr>
        <w:t>عن تأييده</w:t>
      </w:r>
      <w:r>
        <w:rPr>
          <w:rtl/>
        </w:rPr>
        <w:t xml:space="preserve"> </w:t>
      </w:r>
      <w:r>
        <w:rPr>
          <w:rFonts w:hint="cs"/>
          <w:rtl/>
        </w:rPr>
        <w:t>ل</w:t>
      </w:r>
      <w:r>
        <w:rPr>
          <w:rtl/>
        </w:rPr>
        <w:t xml:space="preserve">بيان وفد نيجيريا، متحدثا باسم المجموعة الأفريقية. </w:t>
      </w:r>
      <w:r>
        <w:rPr>
          <w:rFonts w:hint="cs"/>
          <w:rtl/>
        </w:rPr>
        <w:t>و</w:t>
      </w:r>
      <w:r>
        <w:rPr>
          <w:rtl/>
        </w:rPr>
        <w:t xml:space="preserve">في بيئة عالمية </w:t>
      </w:r>
      <w:r>
        <w:rPr>
          <w:rFonts w:hint="cs"/>
          <w:rtl/>
        </w:rPr>
        <w:t>ذات</w:t>
      </w:r>
      <w:r>
        <w:rPr>
          <w:rtl/>
        </w:rPr>
        <w:t xml:space="preserve"> حدود واضحة، </w:t>
      </w:r>
      <w:r>
        <w:rPr>
          <w:rFonts w:hint="cs"/>
          <w:rtl/>
        </w:rPr>
        <w:t xml:space="preserve">لا </w:t>
      </w:r>
      <w:r>
        <w:rPr>
          <w:rtl/>
        </w:rPr>
        <w:t xml:space="preserve">يمكن أن </w:t>
      </w:r>
      <w:r>
        <w:rPr>
          <w:rFonts w:hint="cs"/>
          <w:rtl/>
        </w:rPr>
        <w:t xml:space="preserve">تأتي </w:t>
      </w:r>
      <w:r>
        <w:rPr>
          <w:rtl/>
        </w:rPr>
        <w:t>أفضل طريقة لمعالجة</w:t>
      </w:r>
      <w:r w:rsidR="00334679">
        <w:rPr>
          <w:rtl/>
        </w:rPr>
        <w:t xml:space="preserve"> التقييدات</w:t>
      </w:r>
      <w:r>
        <w:rPr>
          <w:rtl/>
        </w:rPr>
        <w:t xml:space="preserve"> والاستثناءات للمكتبات ودور المحفوظات والمؤسسات التعليمية والبحثية </w:t>
      </w:r>
      <w:r>
        <w:rPr>
          <w:rFonts w:hint="cs"/>
          <w:rtl/>
        </w:rPr>
        <w:t>و</w:t>
      </w:r>
      <w:r>
        <w:rPr>
          <w:rtl/>
        </w:rPr>
        <w:t xml:space="preserve">ذوي الإعاقة إلا من صك دولي، </w:t>
      </w:r>
      <w:r>
        <w:rPr>
          <w:rFonts w:hint="cs"/>
          <w:rtl/>
        </w:rPr>
        <w:t>يأخذ</w:t>
      </w:r>
      <w:r>
        <w:rPr>
          <w:rtl/>
        </w:rPr>
        <w:t xml:space="preserve"> </w:t>
      </w:r>
      <w:r>
        <w:rPr>
          <w:rFonts w:hint="cs"/>
          <w:rtl/>
        </w:rPr>
        <w:t>ال</w:t>
      </w:r>
      <w:r>
        <w:rPr>
          <w:rtl/>
        </w:rPr>
        <w:t>كل بعين الاعتبار، بطريقة عادلة ومنصفة.</w:t>
      </w:r>
    </w:p>
    <w:p w:rsidR="00A253AB" w:rsidRDefault="00A253AB" w:rsidP="00A253AB">
      <w:pPr>
        <w:pStyle w:val="NumberedParaAR"/>
        <w:jc w:val="both"/>
      </w:pPr>
      <w:r>
        <w:rPr>
          <w:rFonts w:hint="cs"/>
          <w:rtl/>
        </w:rPr>
        <w:t>وأيد</w:t>
      </w:r>
      <w:r>
        <w:rPr>
          <w:rtl/>
        </w:rPr>
        <w:t xml:space="preserve"> وفد جنوب أفريقيا </w:t>
      </w:r>
      <w:r>
        <w:rPr>
          <w:rFonts w:hint="cs"/>
          <w:rtl/>
        </w:rPr>
        <w:t>ال</w:t>
      </w:r>
      <w:r>
        <w:rPr>
          <w:rtl/>
        </w:rPr>
        <w:t xml:space="preserve">بيان </w:t>
      </w:r>
      <w:r>
        <w:rPr>
          <w:rFonts w:hint="cs"/>
          <w:rtl/>
        </w:rPr>
        <w:t xml:space="preserve">الذي قدمه </w:t>
      </w:r>
      <w:r>
        <w:rPr>
          <w:rtl/>
        </w:rPr>
        <w:t xml:space="preserve">وفد نيجيريا، متحدثا باسم المجموعة الأفريقية. </w:t>
      </w:r>
      <w:r>
        <w:rPr>
          <w:rFonts w:hint="cs"/>
          <w:rtl/>
        </w:rPr>
        <w:t>وأعرب</w:t>
      </w:r>
      <w:r>
        <w:rPr>
          <w:rtl/>
        </w:rPr>
        <w:t xml:space="preserve"> الوفد </w:t>
      </w:r>
      <w:r>
        <w:rPr>
          <w:rFonts w:hint="cs"/>
          <w:rtl/>
        </w:rPr>
        <w:t xml:space="preserve">عن رغبته في </w:t>
      </w:r>
      <w:r>
        <w:rPr>
          <w:rtl/>
        </w:rPr>
        <w:t xml:space="preserve">العمل على الاستثناءات </w:t>
      </w:r>
      <w:r w:rsidR="003A330A">
        <w:rPr>
          <w:rtl/>
        </w:rPr>
        <w:t xml:space="preserve">والتقييدات </w:t>
      </w:r>
      <w:r>
        <w:rPr>
          <w:rtl/>
        </w:rPr>
        <w:t>على حد سواء في المكتبات ودور المحفوظات والمؤسسات البحثية. و</w:t>
      </w:r>
      <w:r>
        <w:rPr>
          <w:rFonts w:hint="cs"/>
          <w:rtl/>
        </w:rPr>
        <w:t>أعرب عن تقديره</w:t>
      </w:r>
      <w:r>
        <w:rPr>
          <w:rtl/>
        </w:rPr>
        <w:t xml:space="preserve"> </w:t>
      </w:r>
      <w:r>
        <w:rPr>
          <w:rFonts w:hint="cs"/>
          <w:rtl/>
        </w:rPr>
        <w:t>ل</w:t>
      </w:r>
      <w:r>
        <w:rPr>
          <w:rtl/>
        </w:rPr>
        <w:t xml:space="preserve">لدور الحاسم الذي </w:t>
      </w:r>
      <w:r>
        <w:rPr>
          <w:rFonts w:hint="cs"/>
          <w:rtl/>
        </w:rPr>
        <w:t xml:space="preserve">لعبته </w:t>
      </w:r>
      <w:r>
        <w:rPr>
          <w:rtl/>
        </w:rPr>
        <w:t xml:space="preserve">الاستثناءات </w:t>
      </w:r>
      <w:r w:rsidR="003A330A">
        <w:rPr>
          <w:rtl/>
        </w:rPr>
        <w:t xml:space="preserve">والتقييدات </w:t>
      </w:r>
      <w:r>
        <w:rPr>
          <w:rtl/>
        </w:rPr>
        <w:t xml:space="preserve">في سد هذه الفجوة من خلال نشر المعرفة </w:t>
      </w:r>
      <w:r>
        <w:rPr>
          <w:rFonts w:hint="cs"/>
          <w:rtl/>
        </w:rPr>
        <w:t>وتعميمها</w:t>
      </w:r>
      <w:r>
        <w:rPr>
          <w:rtl/>
        </w:rPr>
        <w:t xml:space="preserve">. </w:t>
      </w:r>
      <w:r>
        <w:rPr>
          <w:rFonts w:hint="cs"/>
          <w:rtl/>
        </w:rPr>
        <w:t>و</w:t>
      </w:r>
      <w:r>
        <w:rPr>
          <w:rtl/>
        </w:rPr>
        <w:t xml:space="preserve">بقي الجمهور الوسيلة الرئيسية التي من خلالها تمت </w:t>
      </w:r>
      <w:r>
        <w:rPr>
          <w:rFonts w:hint="cs"/>
          <w:rtl/>
        </w:rPr>
        <w:t>تعزيز</w:t>
      </w:r>
      <w:r>
        <w:rPr>
          <w:rtl/>
        </w:rPr>
        <w:t xml:space="preserve"> التعليم و</w:t>
      </w:r>
      <w:r>
        <w:rPr>
          <w:rFonts w:hint="cs"/>
          <w:rtl/>
        </w:rPr>
        <w:t xml:space="preserve">حدوث </w:t>
      </w:r>
      <w:r>
        <w:rPr>
          <w:rtl/>
        </w:rPr>
        <w:t xml:space="preserve">التنمية البشرية. </w:t>
      </w:r>
      <w:r>
        <w:rPr>
          <w:rFonts w:hint="cs"/>
          <w:rtl/>
        </w:rPr>
        <w:t xml:space="preserve">ويمكن أن تعوق </w:t>
      </w:r>
      <w:r>
        <w:rPr>
          <w:rtl/>
        </w:rPr>
        <w:t xml:space="preserve">قوانين حق المؤلف </w:t>
      </w:r>
      <w:r>
        <w:rPr>
          <w:rFonts w:hint="cs"/>
          <w:rtl/>
        </w:rPr>
        <w:t>ال</w:t>
      </w:r>
      <w:r>
        <w:rPr>
          <w:rtl/>
        </w:rPr>
        <w:t xml:space="preserve">تقييدية هذا المورد وتقلص </w:t>
      </w:r>
      <w:r>
        <w:rPr>
          <w:rFonts w:hint="cs"/>
          <w:rtl/>
        </w:rPr>
        <w:t>الملكية</w:t>
      </w:r>
      <w:r>
        <w:rPr>
          <w:rtl/>
        </w:rPr>
        <w:t xml:space="preserve"> العام</w:t>
      </w:r>
      <w:r>
        <w:rPr>
          <w:rFonts w:hint="cs"/>
          <w:rtl/>
        </w:rPr>
        <w:t>ة</w:t>
      </w:r>
      <w:r>
        <w:rPr>
          <w:rtl/>
        </w:rPr>
        <w:t>. وقد أظهرت الأبحاث أن</w:t>
      </w:r>
      <w:r>
        <w:rPr>
          <w:rFonts w:hint="cs"/>
          <w:rtl/>
        </w:rPr>
        <w:t>ه</w:t>
      </w:r>
      <w:r>
        <w:rPr>
          <w:rtl/>
        </w:rPr>
        <w:t xml:space="preserve"> </w:t>
      </w:r>
      <w:r>
        <w:rPr>
          <w:rFonts w:hint="cs"/>
          <w:rtl/>
        </w:rPr>
        <w:t xml:space="preserve">كلما كان </w:t>
      </w:r>
      <w:r>
        <w:rPr>
          <w:rtl/>
        </w:rPr>
        <w:t xml:space="preserve">حق المؤلف أقوى، ارتفع مستوى عدم الامتثال. وفي هذا الصدد </w:t>
      </w:r>
      <w:r>
        <w:rPr>
          <w:rFonts w:hint="cs"/>
          <w:rtl/>
        </w:rPr>
        <w:t xml:space="preserve">كانت </w:t>
      </w:r>
      <w:r>
        <w:rPr>
          <w:rtl/>
        </w:rPr>
        <w:t>هناك حاجة ل</w:t>
      </w:r>
      <w:r>
        <w:rPr>
          <w:rFonts w:hint="cs"/>
          <w:rtl/>
        </w:rPr>
        <w:t xml:space="preserve">وجود </w:t>
      </w:r>
      <w:r>
        <w:rPr>
          <w:rtl/>
        </w:rPr>
        <w:t xml:space="preserve">توازن بين الحقوق الخاصة والحقوق العامة، من خلال اعتماد استثناءات وقيود </w:t>
      </w:r>
      <w:r>
        <w:rPr>
          <w:rFonts w:hint="cs"/>
          <w:rtl/>
        </w:rPr>
        <w:t>م</w:t>
      </w:r>
      <w:r>
        <w:rPr>
          <w:rtl/>
        </w:rPr>
        <w:t>ناسبة. وكان</w:t>
      </w:r>
      <w:r>
        <w:rPr>
          <w:rFonts w:hint="cs"/>
          <w:rtl/>
        </w:rPr>
        <w:t>ت</w:t>
      </w:r>
      <w:r w:rsidR="00334679">
        <w:rPr>
          <w:rtl/>
        </w:rPr>
        <w:t xml:space="preserve"> جنوب أفريقيا تنفذ التقييدات</w:t>
      </w:r>
      <w:r>
        <w:rPr>
          <w:rtl/>
        </w:rPr>
        <w:t xml:space="preserve"> في قانون حق المؤلف</w:t>
      </w:r>
      <w:r>
        <w:rPr>
          <w:rFonts w:hint="cs"/>
          <w:rtl/>
        </w:rPr>
        <w:t xml:space="preserve"> لديها</w:t>
      </w:r>
      <w:r>
        <w:rPr>
          <w:rtl/>
        </w:rPr>
        <w:t xml:space="preserve">. </w:t>
      </w:r>
      <w:r>
        <w:rPr>
          <w:rFonts w:hint="cs"/>
          <w:rtl/>
        </w:rPr>
        <w:t>و</w:t>
      </w:r>
      <w:r>
        <w:rPr>
          <w:rtl/>
        </w:rPr>
        <w:t xml:space="preserve">يجب أن </w:t>
      </w:r>
      <w:r>
        <w:rPr>
          <w:rFonts w:hint="cs"/>
          <w:rtl/>
        </w:rPr>
        <w:t>تدرك</w:t>
      </w:r>
      <w:r>
        <w:rPr>
          <w:rtl/>
        </w:rPr>
        <w:t xml:space="preserve"> اللجنة أن العالم الرقمي قد غير طريقة </w:t>
      </w:r>
      <w:r>
        <w:rPr>
          <w:rFonts w:hint="cs"/>
          <w:rtl/>
        </w:rPr>
        <w:t xml:space="preserve">وصول </w:t>
      </w:r>
      <w:r>
        <w:rPr>
          <w:rtl/>
        </w:rPr>
        <w:t xml:space="preserve">الناس </w:t>
      </w:r>
      <w:r>
        <w:rPr>
          <w:rFonts w:hint="cs"/>
          <w:rtl/>
        </w:rPr>
        <w:t xml:space="preserve">إلى </w:t>
      </w:r>
      <w:r>
        <w:rPr>
          <w:rtl/>
        </w:rPr>
        <w:t xml:space="preserve">المعلومات </w:t>
      </w:r>
      <w:r>
        <w:rPr>
          <w:rFonts w:hint="cs"/>
          <w:rtl/>
        </w:rPr>
        <w:t>و</w:t>
      </w:r>
      <w:r>
        <w:rPr>
          <w:rtl/>
        </w:rPr>
        <w:t xml:space="preserve">لم </w:t>
      </w:r>
      <w:r>
        <w:rPr>
          <w:rFonts w:hint="cs"/>
          <w:rtl/>
        </w:rPr>
        <w:t>ي</w:t>
      </w:r>
      <w:r>
        <w:rPr>
          <w:rtl/>
        </w:rPr>
        <w:t>كن</w:t>
      </w:r>
      <w:r>
        <w:rPr>
          <w:rFonts w:hint="cs"/>
          <w:rtl/>
        </w:rPr>
        <w:t xml:space="preserve"> ال</w:t>
      </w:r>
      <w:r>
        <w:rPr>
          <w:rtl/>
        </w:rPr>
        <w:t xml:space="preserve">نهج </w:t>
      </w:r>
      <w:r>
        <w:rPr>
          <w:rFonts w:hint="cs"/>
          <w:rtl/>
        </w:rPr>
        <w:t>ال</w:t>
      </w:r>
      <w:r>
        <w:rPr>
          <w:rtl/>
        </w:rPr>
        <w:t xml:space="preserve">تدريجي </w:t>
      </w:r>
      <w:r>
        <w:rPr>
          <w:rFonts w:hint="cs"/>
          <w:rtl/>
        </w:rPr>
        <w:t>الحالي</w:t>
      </w:r>
      <w:r>
        <w:rPr>
          <w:rtl/>
        </w:rPr>
        <w:t xml:space="preserve"> </w:t>
      </w:r>
      <w:r>
        <w:rPr>
          <w:rFonts w:hint="cs"/>
          <w:rtl/>
        </w:rPr>
        <w:t>في معالجة</w:t>
      </w:r>
      <w:r>
        <w:rPr>
          <w:rtl/>
        </w:rPr>
        <w:t xml:space="preserve"> الاستثناءات </w:t>
      </w:r>
      <w:r w:rsidR="003A330A">
        <w:rPr>
          <w:rtl/>
        </w:rPr>
        <w:t xml:space="preserve">والتقييدات </w:t>
      </w:r>
      <w:r>
        <w:rPr>
          <w:rtl/>
        </w:rPr>
        <w:t>مستدام</w:t>
      </w:r>
      <w:r>
        <w:rPr>
          <w:rFonts w:hint="cs"/>
          <w:rtl/>
        </w:rPr>
        <w:t>ا</w:t>
      </w:r>
      <w:r>
        <w:rPr>
          <w:rtl/>
        </w:rPr>
        <w:t>.</w:t>
      </w:r>
    </w:p>
    <w:p w:rsidR="00A253AB" w:rsidRDefault="00A253AB" w:rsidP="00A253AB">
      <w:pPr>
        <w:pStyle w:val="NumberedParaAR"/>
        <w:jc w:val="both"/>
      </w:pPr>
      <w:r>
        <w:rPr>
          <w:rFonts w:hint="cs"/>
          <w:rtl/>
        </w:rPr>
        <w:t xml:space="preserve">وقال </w:t>
      </w:r>
      <w:r>
        <w:rPr>
          <w:rtl/>
        </w:rPr>
        <w:t xml:space="preserve">وفد أرمينيا </w:t>
      </w:r>
      <w:r>
        <w:rPr>
          <w:rFonts w:hint="cs"/>
          <w:rtl/>
        </w:rPr>
        <w:t>إ</w:t>
      </w:r>
      <w:r>
        <w:rPr>
          <w:rtl/>
        </w:rPr>
        <w:t xml:space="preserve">ن مسألة </w:t>
      </w:r>
      <w:r w:rsidR="00334679">
        <w:rPr>
          <w:rtl/>
        </w:rPr>
        <w:t>التقييدات</w:t>
      </w:r>
      <w:r>
        <w:rPr>
          <w:rtl/>
        </w:rPr>
        <w:t xml:space="preserve"> والاستثناءات للمكتبات ودور المحفوظات والمؤسسات البحثية التعليمية كانت </w:t>
      </w:r>
      <w:r>
        <w:rPr>
          <w:rFonts w:hint="cs"/>
          <w:rtl/>
        </w:rPr>
        <w:t>ال</w:t>
      </w:r>
      <w:r>
        <w:rPr>
          <w:rtl/>
        </w:rPr>
        <w:t xml:space="preserve">أعظم أهمية من أجل النهوض </w:t>
      </w:r>
      <w:r>
        <w:rPr>
          <w:rFonts w:hint="cs"/>
          <w:rtl/>
        </w:rPr>
        <w:t>ب</w:t>
      </w:r>
      <w:r>
        <w:rPr>
          <w:rtl/>
        </w:rPr>
        <w:t>المعرفة وال</w:t>
      </w:r>
      <w:r>
        <w:rPr>
          <w:rFonts w:hint="cs"/>
          <w:rtl/>
        </w:rPr>
        <w:t>و</w:t>
      </w:r>
      <w:r>
        <w:rPr>
          <w:rtl/>
        </w:rPr>
        <w:t xml:space="preserve">صول </w:t>
      </w:r>
      <w:r>
        <w:rPr>
          <w:rFonts w:hint="cs"/>
          <w:rtl/>
        </w:rPr>
        <w:t>إ</w:t>
      </w:r>
      <w:r>
        <w:rPr>
          <w:rtl/>
        </w:rPr>
        <w:t xml:space="preserve">لى المعلومات في البيئة الرقمية. </w:t>
      </w:r>
      <w:r>
        <w:rPr>
          <w:rFonts w:hint="cs"/>
          <w:rtl/>
        </w:rPr>
        <w:t>و</w:t>
      </w:r>
      <w:r>
        <w:rPr>
          <w:rtl/>
        </w:rPr>
        <w:t xml:space="preserve">كان من الضروري وضع صك دولي للتعامل مع هذه التحديات الجديدة. كان أرمينيا في </w:t>
      </w:r>
      <w:r>
        <w:rPr>
          <w:rFonts w:hint="cs"/>
          <w:rtl/>
        </w:rPr>
        <w:t>سبيلها</w:t>
      </w:r>
      <w:r>
        <w:rPr>
          <w:rtl/>
        </w:rPr>
        <w:t xml:space="preserve"> </w:t>
      </w:r>
      <w:r>
        <w:rPr>
          <w:rFonts w:hint="cs"/>
          <w:rtl/>
        </w:rPr>
        <w:t>ل</w:t>
      </w:r>
      <w:r>
        <w:rPr>
          <w:rtl/>
        </w:rPr>
        <w:t>تحسين تشريعات</w:t>
      </w:r>
      <w:r>
        <w:rPr>
          <w:rFonts w:hint="cs"/>
          <w:rtl/>
        </w:rPr>
        <w:t>ها</w:t>
      </w:r>
      <w:r>
        <w:rPr>
          <w:rtl/>
        </w:rPr>
        <w:t xml:space="preserve"> وتوسيع نطاق </w:t>
      </w:r>
      <w:r w:rsidR="00334679">
        <w:rPr>
          <w:rtl/>
        </w:rPr>
        <w:t>التقييدات</w:t>
      </w:r>
      <w:r>
        <w:rPr>
          <w:rtl/>
        </w:rPr>
        <w:t xml:space="preserve"> والاستثناءات. و</w:t>
      </w:r>
      <w:r>
        <w:rPr>
          <w:rFonts w:hint="cs"/>
          <w:rtl/>
        </w:rPr>
        <w:t xml:space="preserve">كانت </w:t>
      </w:r>
      <w:r>
        <w:rPr>
          <w:rtl/>
        </w:rPr>
        <w:t xml:space="preserve">هذه التعديلات </w:t>
      </w:r>
      <w:r>
        <w:rPr>
          <w:rFonts w:hint="cs"/>
          <w:rtl/>
        </w:rPr>
        <w:t>ع</w:t>
      </w:r>
      <w:r>
        <w:rPr>
          <w:rtl/>
        </w:rPr>
        <w:t>لى القانون تهدف إلى دعم ال</w:t>
      </w:r>
      <w:r>
        <w:rPr>
          <w:rFonts w:hint="cs"/>
          <w:rtl/>
        </w:rPr>
        <w:t>ح</w:t>
      </w:r>
      <w:r>
        <w:rPr>
          <w:rtl/>
        </w:rPr>
        <w:t xml:space="preserve">صول </w:t>
      </w:r>
      <w:r>
        <w:rPr>
          <w:rFonts w:hint="cs"/>
          <w:rtl/>
        </w:rPr>
        <w:t>ع</w:t>
      </w:r>
      <w:r>
        <w:rPr>
          <w:rtl/>
        </w:rPr>
        <w:t xml:space="preserve">لى المعرفة وتلبية احتياجات المكتبات ودور المحفوظات والمؤسسات البحثية التعليمية، في ما يتعلق باستخدام المعلومات في البيئة الرقمية. </w:t>
      </w:r>
      <w:r>
        <w:rPr>
          <w:rFonts w:hint="cs"/>
          <w:rtl/>
        </w:rPr>
        <w:t>وسوف يقدم</w:t>
      </w:r>
      <w:r>
        <w:rPr>
          <w:rtl/>
        </w:rPr>
        <w:t xml:space="preserve"> القانون الجديد قيود</w:t>
      </w:r>
      <w:r>
        <w:rPr>
          <w:rFonts w:hint="cs"/>
          <w:rtl/>
        </w:rPr>
        <w:t>ا</w:t>
      </w:r>
      <w:r>
        <w:rPr>
          <w:rtl/>
        </w:rPr>
        <w:t xml:space="preserve"> جديدة، مما يسمح للمكتبات ودور المحفوظات </w:t>
      </w:r>
      <w:r>
        <w:rPr>
          <w:rFonts w:hint="cs"/>
          <w:rtl/>
        </w:rPr>
        <w:t>ب</w:t>
      </w:r>
      <w:r>
        <w:rPr>
          <w:rtl/>
        </w:rPr>
        <w:t xml:space="preserve">رقمنة مجموعاتها، </w:t>
      </w:r>
      <w:r>
        <w:rPr>
          <w:rFonts w:hint="cs"/>
          <w:rtl/>
        </w:rPr>
        <w:t>و</w:t>
      </w:r>
      <w:r>
        <w:rPr>
          <w:rtl/>
        </w:rPr>
        <w:t xml:space="preserve">يتيح للمستخدمين الأرمن </w:t>
      </w:r>
      <w:r>
        <w:rPr>
          <w:rFonts w:hint="cs"/>
          <w:rtl/>
        </w:rPr>
        <w:t>ا</w:t>
      </w:r>
      <w:r>
        <w:rPr>
          <w:rtl/>
        </w:rPr>
        <w:t>لوصول إلى النص</w:t>
      </w:r>
      <w:r>
        <w:rPr>
          <w:rFonts w:hint="cs"/>
          <w:rtl/>
        </w:rPr>
        <w:t>وص</w:t>
      </w:r>
      <w:r>
        <w:rPr>
          <w:rtl/>
        </w:rPr>
        <w:t xml:space="preserve"> في شكل رقمي</w:t>
      </w:r>
      <w:r>
        <w:rPr>
          <w:rFonts w:hint="cs"/>
          <w:rtl/>
        </w:rPr>
        <w:t xml:space="preserve"> </w:t>
      </w:r>
      <w:r>
        <w:rPr>
          <w:rtl/>
        </w:rPr>
        <w:t xml:space="preserve">مجانا. </w:t>
      </w:r>
      <w:r>
        <w:rPr>
          <w:rFonts w:hint="cs"/>
          <w:rtl/>
        </w:rPr>
        <w:t xml:space="preserve">وأيد </w:t>
      </w:r>
      <w:r>
        <w:rPr>
          <w:rtl/>
        </w:rPr>
        <w:t xml:space="preserve">الوفد بقوة تطوير </w:t>
      </w:r>
      <w:r w:rsidR="00334679">
        <w:rPr>
          <w:rtl/>
        </w:rPr>
        <w:t>التقييدات</w:t>
      </w:r>
      <w:r>
        <w:rPr>
          <w:rtl/>
        </w:rPr>
        <w:t xml:space="preserve"> والاستثناءات الدولية، لأنه </w:t>
      </w:r>
      <w:r>
        <w:rPr>
          <w:rFonts w:hint="cs"/>
          <w:rtl/>
        </w:rPr>
        <w:t>رأى</w:t>
      </w:r>
      <w:r>
        <w:rPr>
          <w:rtl/>
        </w:rPr>
        <w:t xml:space="preserve"> أن </w:t>
      </w:r>
      <w:r>
        <w:rPr>
          <w:rFonts w:hint="cs"/>
          <w:rtl/>
        </w:rPr>
        <w:t>وجود لائحة</w:t>
      </w:r>
      <w:r>
        <w:rPr>
          <w:rtl/>
        </w:rPr>
        <w:t xml:space="preserve"> دولي</w:t>
      </w:r>
      <w:r>
        <w:rPr>
          <w:rFonts w:hint="cs"/>
          <w:rtl/>
        </w:rPr>
        <w:t>ة</w:t>
      </w:r>
      <w:r>
        <w:rPr>
          <w:rtl/>
        </w:rPr>
        <w:t xml:space="preserve"> س</w:t>
      </w:r>
      <w:r>
        <w:rPr>
          <w:rFonts w:hint="cs"/>
          <w:rtl/>
        </w:rPr>
        <w:t>يسم</w:t>
      </w:r>
      <w:r>
        <w:rPr>
          <w:rtl/>
        </w:rPr>
        <w:t xml:space="preserve">ح </w:t>
      </w:r>
      <w:r>
        <w:rPr>
          <w:rFonts w:hint="cs"/>
          <w:rtl/>
        </w:rPr>
        <w:t>ب</w:t>
      </w:r>
      <w:r>
        <w:rPr>
          <w:rtl/>
        </w:rPr>
        <w:t xml:space="preserve">حل </w:t>
      </w:r>
      <w:r>
        <w:rPr>
          <w:rFonts w:hint="cs"/>
          <w:rtl/>
        </w:rPr>
        <w:t>ل</w:t>
      </w:r>
      <w:r>
        <w:rPr>
          <w:rtl/>
        </w:rPr>
        <w:t xml:space="preserve">لمشاكل التي </w:t>
      </w:r>
      <w:r>
        <w:rPr>
          <w:rFonts w:hint="cs"/>
          <w:rtl/>
        </w:rPr>
        <w:t>تنتج</w:t>
      </w:r>
      <w:r>
        <w:rPr>
          <w:rtl/>
        </w:rPr>
        <w:t xml:space="preserve"> </w:t>
      </w:r>
      <w:r>
        <w:rPr>
          <w:rFonts w:hint="cs"/>
          <w:rtl/>
        </w:rPr>
        <w:t xml:space="preserve">عن </w:t>
      </w:r>
      <w:r>
        <w:rPr>
          <w:rtl/>
        </w:rPr>
        <w:t>البيئة الرقمية.</w:t>
      </w:r>
    </w:p>
    <w:p w:rsidR="00A253AB" w:rsidRDefault="00A253AB" w:rsidP="00A253AB">
      <w:pPr>
        <w:pStyle w:val="NumberedParaAR"/>
        <w:jc w:val="both"/>
      </w:pPr>
      <w:r>
        <w:rPr>
          <w:rFonts w:hint="cs"/>
          <w:rtl/>
        </w:rPr>
        <w:t xml:space="preserve">وذكر </w:t>
      </w:r>
      <w:r>
        <w:rPr>
          <w:rtl/>
        </w:rPr>
        <w:t xml:space="preserve">وفد الأرجنتين أن تشريع عام 1993 في الأرجنتين </w:t>
      </w:r>
      <w:r>
        <w:rPr>
          <w:rFonts w:hint="cs"/>
          <w:rtl/>
        </w:rPr>
        <w:t>بشأن</w:t>
      </w:r>
      <w:r>
        <w:rPr>
          <w:rtl/>
        </w:rPr>
        <w:t xml:space="preserve"> حق المؤلف </w:t>
      </w:r>
      <w:r>
        <w:rPr>
          <w:rFonts w:hint="cs"/>
          <w:rtl/>
        </w:rPr>
        <w:t xml:space="preserve">لم </w:t>
      </w:r>
      <w:r>
        <w:rPr>
          <w:rtl/>
        </w:rPr>
        <w:t xml:space="preserve">يقدم أي قيود للمكتبات ودور المحفوظات ونظام الاستثناءات لم تسمح </w:t>
      </w:r>
      <w:r>
        <w:rPr>
          <w:rFonts w:hint="cs"/>
          <w:rtl/>
        </w:rPr>
        <w:t>ب</w:t>
      </w:r>
      <w:r>
        <w:rPr>
          <w:rtl/>
        </w:rPr>
        <w:t>تطبيقات تناظرية. ومع ذلك، فإن البلاد كانت تعمل على إصلاح قانون حق المؤلف، من أجل التفكير في استثناءات للمكتبات ودور المحفوظات. وكانت الاستثناءات الواردة في مشروع</w:t>
      </w:r>
      <w:r>
        <w:rPr>
          <w:rFonts w:hint="cs"/>
          <w:rtl/>
        </w:rPr>
        <w:t>ا</w:t>
      </w:r>
      <w:r>
        <w:rPr>
          <w:rtl/>
        </w:rPr>
        <w:t xml:space="preserve"> لاستنساخ المصنفات الفكرية، مع </w:t>
      </w:r>
      <w:r>
        <w:rPr>
          <w:rFonts w:hint="cs"/>
          <w:rtl/>
        </w:rPr>
        <w:t xml:space="preserve">حفظ </w:t>
      </w:r>
      <w:r>
        <w:rPr>
          <w:rtl/>
        </w:rPr>
        <w:t xml:space="preserve">أو </w:t>
      </w:r>
      <w:r>
        <w:rPr>
          <w:rFonts w:hint="cs"/>
          <w:rtl/>
        </w:rPr>
        <w:t>صون المصنف</w:t>
      </w:r>
      <w:r>
        <w:rPr>
          <w:rtl/>
        </w:rPr>
        <w:t xml:space="preserve"> ال</w:t>
      </w:r>
      <w:r>
        <w:rPr>
          <w:rFonts w:hint="cs"/>
          <w:rtl/>
        </w:rPr>
        <w:t>ذ</w:t>
      </w:r>
      <w:r>
        <w:rPr>
          <w:rtl/>
        </w:rPr>
        <w:t xml:space="preserve">ي لم </w:t>
      </w:r>
      <w:r>
        <w:rPr>
          <w:rFonts w:hint="cs"/>
          <w:rtl/>
        </w:rPr>
        <w:t>ي</w:t>
      </w:r>
      <w:r>
        <w:rPr>
          <w:rtl/>
        </w:rPr>
        <w:t>كن متوفر</w:t>
      </w:r>
      <w:r>
        <w:rPr>
          <w:rFonts w:hint="cs"/>
          <w:rtl/>
        </w:rPr>
        <w:t>ا</w:t>
      </w:r>
      <w:r>
        <w:rPr>
          <w:rtl/>
        </w:rPr>
        <w:t xml:space="preserve"> في السوق، </w:t>
      </w:r>
      <w:r>
        <w:rPr>
          <w:rFonts w:hint="cs"/>
          <w:rtl/>
        </w:rPr>
        <w:t>و</w:t>
      </w:r>
      <w:r>
        <w:rPr>
          <w:rtl/>
        </w:rPr>
        <w:t>نسخ</w:t>
      </w:r>
      <w:r>
        <w:rPr>
          <w:rFonts w:hint="cs"/>
          <w:rtl/>
        </w:rPr>
        <w:t>ا</w:t>
      </w:r>
      <w:r>
        <w:rPr>
          <w:rtl/>
        </w:rPr>
        <w:t xml:space="preserve"> جزئية </w:t>
      </w:r>
      <w:r>
        <w:rPr>
          <w:rFonts w:hint="cs"/>
          <w:rtl/>
        </w:rPr>
        <w:t>بشرط أن</w:t>
      </w:r>
      <w:r>
        <w:rPr>
          <w:rtl/>
        </w:rPr>
        <w:t xml:space="preserve"> </w:t>
      </w:r>
      <w:r>
        <w:rPr>
          <w:rFonts w:hint="cs"/>
          <w:rtl/>
        </w:rPr>
        <w:t xml:space="preserve">يكون </w:t>
      </w:r>
      <w:r>
        <w:rPr>
          <w:rtl/>
        </w:rPr>
        <w:t xml:space="preserve">تم إنشاؤها بناء على طلب المستخدم للبحث، مثل أن النسخة الإلكترونية من </w:t>
      </w:r>
      <w:r>
        <w:rPr>
          <w:rFonts w:hint="cs"/>
          <w:rtl/>
        </w:rPr>
        <w:t xml:space="preserve">المصنفات التي </w:t>
      </w:r>
      <w:r>
        <w:rPr>
          <w:rtl/>
        </w:rPr>
        <w:t xml:space="preserve">كان </w:t>
      </w:r>
      <w:r>
        <w:rPr>
          <w:rFonts w:hint="cs"/>
          <w:rtl/>
        </w:rPr>
        <w:t>من المزمع</w:t>
      </w:r>
      <w:r>
        <w:rPr>
          <w:rtl/>
        </w:rPr>
        <w:t xml:space="preserve"> الوصول إليها في مجموعات من خلال المحطات في شبكات المكتبات ودور المحفوظات. </w:t>
      </w:r>
      <w:r>
        <w:rPr>
          <w:rFonts w:hint="cs"/>
          <w:rtl/>
        </w:rPr>
        <w:t>و</w:t>
      </w:r>
      <w:r>
        <w:rPr>
          <w:rtl/>
        </w:rPr>
        <w:t xml:space="preserve">يمكن أن تستخدم نسخة رقمية </w:t>
      </w:r>
      <w:r>
        <w:rPr>
          <w:rFonts w:hint="cs"/>
          <w:rtl/>
        </w:rPr>
        <w:t xml:space="preserve">من المصنف </w:t>
      </w:r>
      <w:r>
        <w:rPr>
          <w:rtl/>
        </w:rPr>
        <w:t>أيضا لص</w:t>
      </w:r>
      <w:r>
        <w:rPr>
          <w:rFonts w:hint="cs"/>
          <w:rtl/>
        </w:rPr>
        <w:t>ونه</w:t>
      </w:r>
      <w:r>
        <w:rPr>
          <w:rtl/>
        </w:rPr>
        <w:t>، مما يجعله متوافقة مع التكنولوجيات الجديدة. وكانت اللجنة الثقاف</w:t>
      </w:r>
      <w:r>
        <w:rPr>
          <w:rFonts w:hint="cs"/>
          <w:rtl/>
        </w:rPr>
        <w:t>ي</w:t>
      </w:r>
      <w:r>
        <w:rPr>
          <w:rtl/>
        </w:rPr>
        <w:t xml:space="preserve">ة في مجلس النواب في الأرجنتين </w:t>
      </w:r>
      <w:r>
        <w:rPr>
          <w:rFonts w:hint="cs"/>
          <w:rtl/>
        </w:rPr>
        <w:t xml:space="preserve">قد </w:t>
      </w:r>
      <w:r>
        <w:rPr>
          <w:rtl/>
        </w:rPr>
        <w:t>شارك</w:t>
      </w:r>
      <w:r>
        <w:rPr>
          <w:rFonts w:hint="cs"/>
          <w:rtl/>
        </w:rPr>
        <w:t>ت</w:t>
      </w:r>
      <w:r>
        <w:rPr>
          <w:rtl/>
        </w:rPr>
        <w:t xml:space="preserve"> في المناقشات البرلمانية مع جمعيات </w:t>
      </w:r>
      <w:r>
        <w:rPr>
          <w:rFonts w:hint="cs"/>
          <w:rtl/>
        </w:rPr>
        <w:t>ال</w:t>
      </w:r>
      <w:r>
        <w:rPr>
          <w:rtl/>
        </w:rPr>
        <w:t>مكتب</w:t>
      </w:r>
      <w:r>
        <w:rPr>
          <w:rFonts w:hint="cs"/>
          <w:rtl/>
        </w:rPr>
        <w:t>ات</w:t>
      </w:r>
      <w:r>
        <w:rPr>
          <w:rtl/>
        </w:rPr>
        <w:t>، و</w:t>
      </w:r>
      <w:r>
        <w:rPr>
          <w:rFonts w:hint="cs"/>
          <w:rtl/>
        </w:rPr>
        <w:t>ال</w:t>
      </w:r>
      <w:r>
        <w:rPr>
          <w:rtl/>
        </w:rPr>
        <w:t>غرفة الأرجنتيني</w:t>
      </w:r>
      <w:r>
        <w:rPr>
          <w:rFonts w:hint="cs"/>
          <w:rtl/>
        </w:rPr>
        <w:t>ة</w:t>
      </w:r>
      <w:r>
        <w:rPr>
          <w:rtl/>
        </w:rPr>
        <w:t xml:space="preserve"> </w:t>
      </w:r>
      <w:r>
        <w:rPr>
          <w:rFonts w:hint="cs"/>
          <w:rtl/>
        </w:rPr>
        <w:t>لل</w:t>
      </w:r>
      <w:r>
        <w:rPr>
          <w:rtl/>
        </w:rPr>
        <w:t xml:space="preserve">كتب </w:t>
      </w:r>
      <w:r>
        <w:rPr>
          <w:rFonts w:hint="cs"/>
          <w:rtl/>
        </w:rPr>
        <w:t>و</w:t>
      </w:r>
      <w:r>
        <w:rPr>
          <w:rtl/>
        </w:rPr>
        <w:t>رابطة الكتاب الأرجنتيني</w:t>
      </w:r>
      <w:r>
        <w:rPr>
          <w:rFonts w:hint="cs"/>
          <w:rtl/>
        </w:rPr>
        <w:t>ين</w:t>
      </w:r>
      <w:r>
        <w:rPr>
          <w:rtl/>
        </w:rPr>
        <w:t xml:space="preserve"> و</w:t>
      </w:r>
      <w:r>
        <w:rPr>
          <w:rFonts w:hint="cs"/>
          <w:rtl/>
        </w:rPr>
        <w:t>إ</w:t>
      </w:r>
      <w:r>
        <w:rPr>
          <w:rtl/>
        </w:rPr>
        <w:t xml:space="preserve">دارة حقوق </w:t>
      </w:r>
      <w:r>
        <w:rPr>
          <w:rFonts w:hint="cs"/>
          <w:rtl/>
        </w:rPr>
        <w:t>الاستنساخ</w:t>
      </w:r>
      <w:r>
        <w:rPr>
          <w:rtl/>
        </w:rPr>
        <w:t xml:space="preserve"> وغيرها. </w:t>
      </w:r>
      <w:r>
        <w:rPr>
          <w:rFonts w:hint="cs"/>
          <w:rtl/>
        </w:rPr>
        <w:t xml:space="preserve">وقد </w:t>
      </w:r>
      <w:r>
        <w:rPr>
          <w:rtl/>
        </w:rPr>
        <w:t xml:space="preserve">كانت هناك مناقشات حول </w:t>
      </w:r>
      <w:r>
        <w:rPr>
          <w:rFonts w:hint="cs"/>
          <w:rtl/>
        </w:rPr>
        <w:t>ال</w:t>
      </w:r>
      <w:r>
        <w:rPr>
          <w:rtl/>
        </w:rPr>
        <w:t xml:space="preserve">أهمية بما في ذلك الاستثناءات للمكتبات، والتي ينبغي ألا تقوض حقوق الناشرين والمؤلفين. </w:t>
      </w:r>
      <w:r>
        <w:rPr>
          <w:rFonts w:hint="cs"/>
          <w:rtl/>
        </w:rPr>
        <w:t>و</w:t>
      </w:r>
      <w:r>
        <w:rPr>
          <w:rtl/>
        </w:rPr>
        <w:t xml:space="preserve">الاستثناءات المنصوص عليها </w:t>
      </w:r>
      <w:r>
        <w:rPr>
          <w:rFonts w:hint="cs"/>
          <w:rtl/>
        </w:rPr>
        <w:t>للصون</w:t>
      </w:r>
      <w:r>
        <w:rPr>
          <w:rtl/>
        </w:rPr>
        <w:t xml:space="preserve">، أو </w:t>
      </w:r>
      <w:r>
        <w:rPr>
          <w:rFonts w:hint="cs"/>
          <w:rtl/>
        </w:rPr>
        <w:t>المصنفات</w:t>
      </w:r>
      <w:r>
        <w:rPr>
          <w:rtl/>
        </w:rPr>
        <w:t xml:space="preserve"> التي لم تكن متداولة حصل على أكبر قدر من الدعم. </w:t>
      </w:r>
      <w:r>
        <w:rPr>
          <w:rFonts w:hint="cs"/>
          <w:rtl/>
        </w:rPr>
        <w:t>و</w:t>
      </w:r>
      <w:r>
        <w:rPr>
          <w:rtl/>
        </w:rPr>
        <w:t xml:space="preserve">كان هناك نقاش حول </w:t>
      </w:r>
      <w:r>
        <w:rPr>
          <w:rFonts w:hint="cs"/>
          <w:rtl/>
        </w:rPr>
        <w:t>ال</w:t>
      </w:r>
      <w:r>
        <w:rPr>
          <w:rtl/>
        </w:rPr>
        <w:t xml:space="preserve">استثناءات </w:t>
      </w:r>
      <w:r>
        <w:rPr>
          <w:rFonts w:hint="cs"/>
          <w:rtl/>
        </w:rPr>
        <w:t>ل</w:t>
      </w:r>
      <w:r>
        <w:rPr>
          <w:rtl/>
        </w:rPr>
        <w:t xml:space="preserve">لتعليم </w:t>
      </w:r>
      <w:r>
        <w:rPr>
          <w:rFonts w:hint="cs"/>
          <w:rtl/>
        </w:rPr>
        <w:t>و</w:t>
      </w:r>
      <w:r>
        <w:rPr>
          <w:rtl/>
        </w:rPr>
        <w:t xml:space="preserve">واصلت القطاعات المعنية العمل في محاولة </w:t>
      </w:r>
      <w:r>
        <w:rPr>
          <w:rFonts w:hint="cs"/>
          <w:rtl/>
        </w:rPr>
        <w:t>لتوفيق</w:t>
      </w:r>
      <w:r>
        <w:rPr>
          <w:rtl/>
        </w:rPr>
        <w:t xml:space="preserve"> مواق</w:t>
      </w:r>
      <w:r>
        <w:rPr>
          <w:rFonts w:hint="cs"/>
          <w:rtl/>
        </w:rPr>
        <w:t>ف</w:t>
      </w:r>
      <w:r>
        <w:rPr>
          <w:rtl/>
        </w:rPr>
        <w:t xml:space="preserve">هم </w:t>
      </w:r>
      <w:r>
        <w:rPr>
          <w:rFonts w:hint="cs"/>
          <w:rtl/>
        </w:rPr>
        <w:t>ال</w:t>
      </w:r>
      <w:r>
        <w:rPr>
          <w:rtl/>
        </w:rPr>
        <w:t>مختلفة معا.</w:t>
      </w:r>
    </w:p>
    <w:p w:rsidR="00A253AB" w:rsidRDefault="00A253AB" w:rsidP="00A253AB">
      <w:pPr>
        <w:pStyle w:val="NumberedParaAR"/>
        <w:jc w:val="both"/>
      </w:pPr>
      <w:r>
        <w:rPr>
          <w:rtl/>
        </w:rPr>
        <w:t xml:space="preserve">وأيد وفد الجزائر البيان الذي أدلى به وفد نيجيريا، متحدثا باسم المجموعة الأفريقية. </w:t>
      </w:r>
      <w:r>
        <w:rPr>
          <w:rFonts w:hint="cs"/>
          <w:rtl/>
        </w:rPr>
        <w:t>و</w:t>
      </w:r>
      <w:r>
        <w:rPr>
          <w:rtl/>
        </w:rPr>
        <w:t xml:space="preserve">علق الوفد أهمية كبيرة </w:t>
      </w:r>
      <w:r>
        <w:rPr>
          <w:rFonts w:hint="cs"/>
          <w:rtl/>
        </w:rPr>
        <w:t xml:space="preserve">على </w:t>
      </w:r>
      <w:r>
        <w:rPr>
          <w:rtl/>
        </w:rPr>
        <w:t xml:space="preserve">مسألة </w:t>
      </w:r>
      <w:r w:rsidR="00334679">
        <w:rPr>
          <w:rtl/>
        </w:rPr>
        <w:t>التقييدات</w:t>
      </w:r>
      <w:r>
        <w:rPr>
          <w:rtl/>
        </w:rPr>
        <w:t xml:space="preserve"> والاستثناءات على حق المؤلف. </w:t>
      </w:r>
      <w:r>
        <w:rPr>
          <w:rFonts w:hint="cs"/>
          <w:rtl/>
        </w:rPr>
        <w:t>وقد</w:t>
      </w:r>
      <w:r>
        <w:rPr>
          <w:rtl/>
        </w:rPr>
        <w:t xml:space="preserve"> </w:t>
      </w:r>
      <w:r>
        <w:rPr>
          <w:rFonts w:hint="cs"/>
          <w:rtl/>
        </w:rPr>
        <w:t xml:space="preserve">زيدت </w:t>
      </w:r>
      <w:r>
        <w:rPr>
          <w:rtl/>
        </w:rPr>
        <w:t>تلك الأهمية لأنه</w:t>
      </w:r>
      <w:r>
        <w:rPr>
          <w:rFonts w:hint="cs"/>
          <w:rtl/>
        </w:rPr>
        <w:t>م</w:t>
      </w:r>
      <w:r>
        <w:rPr>
          <w:rtl/>
        </w:rPr>
        <w:t xml:space="preserve"> </w:t>
      </w:r>
      <w:r>
        <w:rPr>
          <w:rFonts w:hint="cs"/>
          <w:rtl/>
        </w:rPr>
        <w:t xml:space="preserve">كانوا </w:t>
      </w:r>
      <w:r>
        <w:rPr>
          <w:rtl/>
        </w:rPr>
        <w:t xml:space="preserve">في حاجة إلى تعزيز المؤسسات التعليمية </w:t>
      </w:r>
      <w:r>
        <w:rPr>
          <w:rFonts w:hint="cs"/>
          <w:rtl/>
        </w:rPr>
        <w:t xml:space="preserve">التي تعمل </w:t>
      </w:r>
      <w:r>
        <w:rPr>
          <w:rtl/>
        </w:rPr>
        <w:t>في الص</w:t>
      </w:r>
      <w:r>
        <w:rPr>
          <w:rFonts w:hint="cs"/>
          <w:rtl/>
        </w:rPr>
        <w:t>ا</w:t>
      </w:r>
      <w:r>
        <w:rPr>
          <w:rtl/>
        </w:rPr>
        <w:t xml:space="preserve">لح العام، حتى يتمكنوا من أداء دورهم في </w:t>
      </w:r>
      <w:r>
        <w:rPr>
          <w:rFonts w:hint="cs"/>
          <w:rtl/>
        </w:rPr>
        <w:t>صون</w:t>
      </w:r>
      <w:r>
        <w:rPr>
          <w:rtl/>
        </w:rPr>
        <w:t xml:space="preserve"> التراث الثقافي، </w:t>
      </w:r>
      <w:r>
        <w:rPr>
          <w:rFonts w:hint="cs"/>
          <w:rtl/>
        </w:rPr>
        <w:t>وتوسيع</w:t>
      </w:r>
      <w:r>
        <w:rPr>
          <w:rtl/>
        </w:rPr>
        <w:t xml:space="preserve"> معرف</w:t>
      </w:r>
      <w:r>
        <w:rPr>
          <w:rFonts w:hint="cs"/>
          <w:rtl/>
        </w:rPr>
        <w:t>تهم</w:t>
      </w:r>
      <w:r>
        <w:rPr>
          <w:rtl/>
        </w:rPr>
        <w:t xml:space="preserve"> ومعلومات</w:t>
      </w:r>
      <w:r>
        <w:rPr>
          <w:rFonts w:hint="cs"/>
          <w:rtl/>
        </w:rPr>
        <w:t>هم</w:t>
      </w:r>
      <w:r>
        <w:rPr>
          <w:rtl/>
        </w:rPr>
        <w:t xml:space="preserve"> ل</w:t>
      </w:r>
      <w:r>
        <w:rPr>
          <w:rFonts w:hint="cs"/>
          <w:rtl/>
        </w:rPr>
        <w:t>تصل إلى ا</w:t>
      </w:r>
      <w:r>
        <w:rPr>
          <w:rtl/>
        </w:rPr>
        <w:t>لآخرين. و</w:t>
      </w:r>
      <w:r>
        <w:rPr>
          <w:rFonts w:hint="cs"/>
          <w:rtl/>
        </w:rPr>
        <w:t xml:space="preserve">قد </w:t>
      </w:r>
      <w:r>
        <w:rPr>
          <w:rtl/>
        </w:rPr>
        <w:t xml:space="preserve">زيدت تلك الأهمية، لا سيما بسبب البيئة الرقمية. </w:t>
      </w:r>
      <w:r>
        <w:rPr>
          <w:rFonts w:hint="cs"/>
          <w:rtl/>
        </w:rPr>
        <w:t>وقد تم إ</w:t>
      </w:r>
      <w:r>
        <w:rPr>
          <w:rtl/>
        </w:rPr>
        <w:t>حر</w:t>
      </w:r>
      <w:r>
        <w:rPr>
          <w:rFonts w:hint="cs"/>
          <w:rtl/>
        </w:rPr>
        <w:t>ا</w:t>
      </w:r>
      <w:r>
        <w:rPr>
          <w:rtl/>
        </w:rPr>
        <w:t xml:space="preserve">ز تقدم كبير كان </w:t>
      </w:r>
      <w:r>
        <w:rPr>
          <w:rFonts w:hint="cs"/>
          <w:rtl/>
        </w:rPr>
        <w:t>يتضاعف</w:t>
      </w:r>
      <w:r>
        <w:rPr>
          <w:rtl/>
        </w:rPr>
        <w:t xml:space="preserve"> </w:t>
      </w:r>
      <w:r>
        <w:rPr>
          <w:rFonts w:hint="cs"/>
          <w:rtl/>
        </w:rPr>
        <w:t>مع</w:t>
      </w:r>
      <w:r>
        <w:rPr>
          <w:rtl/>
        </w:rPr>
        <w:t xml:space="preserve"> عدد الطرق التي يمكن من خلالها </w:t>
      </w:r>
      <w:r>
        <w:rPr>
          <w:rFonts w:hint="cs"/>
          <w:rtl/>
        </w:rPr>
        <w:t>توصيل</w:t>
      </w:r>
      <w:r>
        <w:rPr>
          <w:rtl/>
        </w:rPr>
        <w:t xml:space="preserve"> المعرفة. وينطبق ذلك أيضا على تعميم العلم والمعرفة الثقافية. </w:t>
      </w:r>
      <w:r>
        <w:rPr>
          <w:rFonts w:hint="cs"/>
          <w:rtl/>
        </w:rPr>
        <w:t>و</w:t>
      </w:r>
      <w:r>
        <w:rPr>
          <w:rtl/>
        </w:rPr>
        <w:t xml:space="preserve">عزز </w:t>
      </w:r>
      <w:r>
        <w:rPr>
          <w:rFonts w:hint="cs"/>
          <w:rtl/>
        </w:rPr>
        <w:t xml:space="preserve">ذلك </w:t>
      </w:r>
      <w:r>
        <w:rPr>
          <w:rtl/>
        </w:rPr>
        <w:t>الحاجة إلى زيادة فرص الحصول على المعرفة، و</w:t>
      </w:r>
      <w:r>
        <w:rPr>
          <w:rFonts w:hint="cs"/>
          <w:rtl/>
        </w:rPr>
        <w:t>كان على</w:t>
      </w:r>
      <w:r>
        <w:rPr>
          <w:rtl/>
        </w:rPr>
        <w:t xml:space="preserve"> النظام الحالي للملكية الفكرية أن </w:t>
      </w:r>
      <w:r>
        <w:rPr>
          <w:rFonts w:hint="cs"/>
          <w:rtl/>
        </w:rPr>
        <w:t>ي</w:t>
      </w:r>
      <w:r>
        <w:rPr>
          <w:rtl/>
        </w:rPr>
        <w:t xml:space="preserve">أخذ في الاعتبار أهمية الاستثناءات </w:t>
      </w:r>
      <w:r w:rsidR="003A330A">
        <w:rPr>
          <w:rtl/>
        </w:rPr>
        <w:t xml:space="preserve">والتقييدات </w:t>
      </w:r>
      <w:r>
        <w:rPr>
          <w:rtl/>
        </w:rPr>
        <w:t>على حق المؤلف. و</w:t>
      </w:r>
      <w:r>
        <w:rPr>
          <w:rFonts w:hint="cs"/>
          <w:rtl/>
        </w:rPr>
        <w:t xml:space="preserve">كان </w:t>
      </w:r>
      <w:r>
        <w:rPr>
          <w:rtl/>
        </w:rPr>
        <w:t>هذا يعني أن هناك حاجة ل</w:t>
      </w:r>
      <w:r>
        <w:rPr>
          <w:rFonts w:hint="cs"/>
          <w:rtl/>
        </w:rPr>
        <w:t>وجود</w:t>
      </w:r>
      <w:r>
        <w:rPr>
          <w:rtl/>
        </w:rPr>
        <w:t xml:space="preserve"> توازن في الآليات الدولية المتعلقة بالقضية. </w:t>
      </w:r>
      <w:r>
        <w:rPr>
          <w:rFonts w:hint="cs"/>
          <w:rtl/>
        </w:rPr>
        <w:t>وأعرب</w:t>
      </w:r>
      <w:r>
        <w:rPr>
          <w:rtl/>
        </w:rPr>
        <w:t xml:space="preserve"> الوفد </w:t>
      </w:r>
      <w:r>
        <w:rPr>
          <w:rFonts w:hint="cs"/>
          <w:rtl/>
        </w:rPr>
        <w:t xml:space="preserve">عن أمله في </w:t>
      </w:r>
      <w:r>
        <w:rPr>
          <w:rtl/>
        </w:rPr>
        <w:t xml:space="preserve">تحقيق تقدم كبير </w:t>
      </w:r>
      <w:r>
        <w:rPr>
          <w:rFonts w:hint="cs"/>
          <w:rtl/>
        </w:rPr>
        <w:t>في</w:t>
      </w:r>
      <w:r>
        <w:rPr>
          <w:rtl/>
        </w:rPr>
        <w:t xml:space="preserve"> هذا الموضوع بسرعة.</w:t>
      </w:r>
    </w:p>
    <w:p w:rsidR="00A253AB" w:rsidRDefault="00A253AB" w:rsidP="00A253AB">
      <w:pPr>
        <w:pStyle w:val="NumberedParaAR"/>
        <w:jc w:val="both"/>
      </w:pPr>
      <w:r>
        <w:rPr>
          <w:rtl/>
        </w:rPr>
        <w:t xml:space="preserve">وأيد وفد الكونغو </w:t>
      </w:r>
      <w:r>
        <w:rPr>
          <w:rFonts w:hint="cs"/>
          <w:rtl/>
        </w:rPr>
        <w:t>ال</w:t>
      </w:r>
      <w:r>
        <w:rPr>
          <w:rtl/>
        </w:rPr>
        <w:t xml:space="preserve">بيان </w:t>
      </w:r>
      <w:r>
        <w:rPr>
          <w:rFonts w:hint="cs"/>
          <w:rtl/>
        </w:rPr>
        <w:t xml:space="preserve">الذي أدلى به </w:t>
      </w:r>
      <w:r>
        <w:rPr>
          <w:rtl/>
        </w:rPr>
        <w:t xml:space="preserve">وفد نيجيريا، متحدثا باسم المجموعة الأفريقية. </w:t>
      </w:r>
      <w:r>
        <w:rPr>
          <w:rFonts w:hint="cs"/>
          <w:rtl/>
        </w:rPr>
        <w:t xml:space="preserve">وكانت </w:t>
      </w:r>
      <w:r>
        <w:rPr>
          <w:rtl/>
        </w:rPr>
        <w:t xml:space="preserve">الكونغو </w:t>
      </w:r>
      <w:r>
        <w:rPr>
          <w:rFonts w:hint="cs"/>
          <w:rtl/>
        </w:rPr>
        <w:t>وقتها ت</w:t>
      </w:r>
      <w:r>
        <w:rPr>
          <w:rtl/>
        </w:rPr>
        <w:t xml:space="preserve">راجع قانونها </w:t>
      </w:r>
      <w:r>
        <w:rPr>
          <w:rFonts w:hint="cs"/>
          <w:rtl/>
        </w:rPr>
        <w:t>بشأن</w:t>
      </w:r>
      <w:r>
        <w:rPr>
          <w:rtl/>
        </w:rPr>
        <w:t xml:space="preserve"> الملكية الفكرية. </w:t>
      </w:r>
      <w:r>
        <w:rPr>
          <w:rFonts w:hint="cs"/>
          <w:rtl/>
        </w:rPr>
        <w:t>وأيد الوفد</w:t>
      </w:r>
      <w:r>
        <w:rPr>
          <w:rtl/>
        </w:rPr>
        <w:t xml:space="preserve"> </w:t>
      </w:r>
      <w:r>
        <w:rPr>
          <w:rFonts w:hint="cs"/>
          <w:rtl/>
        </w:rPr>
        <w:t>الم</w:t>
      </w:r>
      <w:r>
        <w:rPr>
          <w:rtl/>
        </w:rPr>
        <w:t>ط</w:t>
      </w:r>
      <w:r>
        <w:rPr>
          <w:rFonts w:hint="cs"/>
          <w:rtl/>
        </w:rPr>
        <w:t>ا</w:t>
      </w:r>
      <w:r>
        <w:rPr>
          <w:rtl/>
        </w:rPr>
        <w:t>لب</w:t>
      </w:r>
      <w:r>
        <w:rPr>
          <w:rFonts w:hint="cs"/>
          <w:rtl/>
        </w:rPr>
        <w:t>ة بوضع ا</w:t>
      </w:r>
      <w:r>
        <w:rPr>
          <w:rtl/>
        </w:rPr>
        <w:t xml:space="preserve">لإطار الدولي </w:t>
      </w:r>
      <w:r>
        <w:rPr>
          <w:rFonts w:hint="cs"/>
          <w:rtl/>
        </w:rPr>
        <w:t xml:space="preserve">على نحو سريع </w:t>
      </w:r>
      <w:r>
        <w:rPr>
          <w:rtl/>
        </w:rPr>
        <w:t>في هذا الصدد.</w:t>
      </w:r>
    </w:p>
    <w:p w:rsidR="00A253AB" w:rsidRDefault="00A253AB" w:rsidP="00A253AB">
      <w:pPr>
        <w:pStyle w:val="NumberedParaAR"/>
        <w:jc w:val="both"/>
      </w:pPr>
      <w:r>
        <w:rPr>
          <w:rFonts w:hint="cs"/>
          <w:rtl/>
        </w:rPr>
        <w:t>وذكر</w:t>
      </w:r>
      <w:r>
        <w:rPr>
          <w:rtl/>
        </w:rPr>
        <w:t xml:space="preserve"> وفد السودان أن في قانون بعض الدول الأعضاء كانت هناك بعض </w:t>
      </w:r>
      <w:r w:rsidR="00334679">
        <w:rPr>
          <w:rtl/>
        </w:rPr>
        <w:t>التقييدات</w:t>
      </w:r>
      <w:r>
        <w:rPr>
          <w:rtl/>
        </w:rPr>
        <w:t xml:space="preserve"> المفروضة على حقوق المؤلف، وكذلك </w:t>
      </w:r>
      <w:r>
        <w:rPr>
          <w:rFonts w:hint="cs"/>
          <w:rtl/>
        </w:rPr>
        <w:t xml:space="preserve">على حقوق </w:t>
      </w:r>
      <w:r>
        <w:rPr>
          <w:rtl/>
        </w:rPr>
        <w:t>ورث</w:t>
      </w:r>
      <w:r>
        <w:rPr>
          <w:rFonts w:hint="cs"/>
          <w:rtl/>
        </w:rPr>
        <w:t>ته</w:t>
      </w:r>
      <w:r>
        <w:rPr>
          <w:rtl/>
        </w:rPr>
        <w:t xml:space="preserve">. </w:t>
      </w:r>
      <w:r>
        <w:rPr>
          <w:rFonts w:hint="cs"/>
          <w:rtl/>
        </w:rPr>
        <w:t>وكانت تلك المسألة من الارتباط بالعودة للمؤلف</w:t>
      </w:r>
      <w:r>
        <w:rPr>
          <w:rtl/>
        </w:rPr>
        <w:t xml:space="preserve"> </w:t>
      </w:r>
      <w:r>
        <w:rPr>
          <w:rFonts w:hint="cs"/>
          <w:rtl/>
        </w:rPr>
        <w:t xml:space="preserve">مثار </w:t>
      </w:r>
      <w:r>
        <w:rPr>
          <w:rtl/>
        </w:rPr>
        <w:t xml:space="preserve">قلق مشروع. ومع ذلك، إذا كان </w:t>
      </w:r>
      <w:r>
        <w:rPr>
          <w:rFonts w:hint="cs"/>
          <w:rtl/>
        </w:rPr>
        <w:t>المبتكر</w:t>
      </w:r>
      <w:r>
        <w:rPr>
          <w:rtl/>
        </w:rPr>
        <w:t xml:space="preserve"> قد اخترع دواء حيوي</w:t>
      </w:r>
      <w:r>
        <w:rPr>
          <w:rFonts w:hint="cs"/>
          <w:rtl/>
        </w:rPr>
        <w:t>ا</w:t>
      </w:r>
      <w:r>
        <w:rPr>
          <w:rtl/>
        </w:rPr>
        <w:t xml:space="preserve"> لحياة الإنسان، تساءل الوفد عما إذا كان </w:t>
      </w:r>
      <w:r>
        <w:rPr>
          <w:rFonts w:hint="cs"/>
          <w:rtl/>
        </w:rPr>
        <w:t>يمكنهم</w:t>
      </w:r>
      <w:r>
        <w:rPr>
          <w:rtl/>
        </w:rPr>
        <w:t xml:space="preserve"> </w:t>
      </w:r>
      <w:r>
        <w:rPr>
          <w:rFonts w:hint="cs"/>
          <w:rtl/>
        </w:rPr>
        <w:t>أن ي</w:t>
      </w:r>
      <w:r>
        <w:rPr>
          <w:rtl/>
        </w:rPr>
        <w:t>عود</w:t>
      </w:r>
      <w:r>
        <w:rPr>
          <w:rFonts w:hint="cs"/>
          <w:rtl/>
        </w:rPr>
        <w:t>وا</w:t>
      </w:r>
      <w:r>
        <w:rPr>
          <w:rtl/>
        </w:rPr>
        <w:t xml:space="preserve"> </w:t>
      </w:r>
      <w:r>
        <w:rPr>
          <w:rFonts w:hint="cs"/>
          <w:rtl/>
        </w:rPr>
        <w:t>للمبتكر</w:t>
      </w:r>
      <w:r>
        <w:rPr>
          <w:rtl/>
        </w:rPr>
        <w:t xml:space="preserve"> نفسه. </w:t>
      </w:r>
      <w:r>
        <w:rPr>
          <w:rFonts w:hint="cs"/>
          <w:rtl/>
        </w:rPr>
        <w:t>و</w:t>
      </w:r>
      <w:r>
        <w:rPr>
          <w:rtl/>
        </w:rPr>
        <w:t xml:space="preserve">إذا كان </w:t>
      </w:r>
      <w:r>
        <w:rPr>
          <w:rFonts w:hint="cs"/>
          <w:rtl/>
        </w:rPr>
        <w:t>المبتكر</w:t>
      </w:r>
      <w:r>
        <w:rPr>
          <w:rtl/>
        </w:rPr>
        <w:t xml:space="preserve"> قد مات </w:t>
      </w:r>
      <w:r>
        <w:rPr>
          <w:rFonts w:hint="cs"/>
          <w:rtl/>
        </w:rPr>
        <w:t xml:space="preserve">وقد طور </w:t>
      </w:r>
      <w:r>
        <w:rPr>
          <w:rtl/>
        </w:rPr>
        <w:t xml:space="preserve">مثل هذ </w:t>
      </w:r>
      <w:r>
        <w:rPr>
          <w:rFonts w:hint="cs"/>
          <w:rtl/>
        </w:rPr>
        <w:t>الدواء</w:t>
      </w:r>
      <w:r>
        <w:rPr>
          <w:rtl/>
        </w:rPr>
        <w:t xml:space="preserve">، فمن الواضح </w:t>
      </w:r>
      <w:r>
        <w:rPr>
          <w:rFonts w:hint="cs"/>
          <w:rtl/>
        </w:rPr>
        <w:t>أ</w:t>
      </w:r>
      <w:r>
        <w:rPr>
          <w:rtl/>
        </w:rPr>
        <w:t xml:space="preserve">نه كان الشخص الوحيد الذي يعرف هذا الموضوع وليس </w:t>
      </w:r>
      <w:r>
        <w:rPr>
          <w:rFonts w:hint="cs"/>
          <w:rtl/>
        </w:rPr>
        <w:t>ورثته</w:t>
      </w:r>
      <w:r>
        <w:rPr>
          <w:rtl/>
        </w:rPr>
        <w:t xml:space="preserve">. </w:t>
      </w:r>
      <w:r>
        <w:rPr>
          <w:rFonts w:hint="cs"/>
          <w:rtl/>
        </w:rPr>
        <w:t>إ</w:t>
      </w:r>
      <w:r>
        <w:rPr>
          <w:rtl/>
        </w:rPr>
        <w:t xml:space="preserve">نهم </w:t>
      </w:r>
      <w:r>
        <w:rPr>
          <w:rFonts w:hint="cs"/>
          <w:rtl/>
        </w:rPr>
        <w:t xml:space="preserve">كانوا </w:t>
      </w:r>
      <w:r>
        <w:rPr>
          <w:rtl/>
        </w:rPr>
        <w:t xml:space="preserve">بحاجة لتحليل الوضع بعناية من أجل ضمان </w:t>
      </w:r>
      <w:r>
        <w:rPr>
          <w:rFonts w:hint="cs"/>
          <w:rtl/>
        </w:rPr>
        <w:t>عدم حاجتهم ل</w:t>
      </w:r>
      <w:r>
        <w:rPr>
          <w:rtl/>
        </w:rPr>
        <w:t xml:space="preserve">لعودة إلى </w:t>
      </w:r>
      <w:r>
        <w:rPr>
          <w:rFonts w:hint="cs"/>
          <w:rtl/>
        </w:rPr>
        <w:t>ورثة المبتكر</w:t>
      </w:r>
      <w:r>
        <w:rPr>
          <w:rtl/>
        </w:rPr>
        <w:t xml:space="preserve">. </w:t>
      </w:r>
      <w:r>
        <w:rPr>
          <w:rFonts w:hint="cs"/>
          <w:rtl/>
        </w:rPr>
        <w:t>لقد كانوا</w:t>
      </w:r>
      <w:r>
        <w:rPr>
          <w:rtl/>
        </w:rPr>
        <w:t xml:space="preserve"> بحاجة إلى أن </w:t>
      </w:r>
      <w:r>
        <w:rPr>
          <w:rFonts w:hint="cs"/>
          <w:rtl/>
        </w:rPr>
        <w:t>ي</w:t>
      </w:r>
      <w:r>
        <w:rPr>
          <w:rtl/>
        </w:rPr>
        <w:t>كون</w:t>
      </w:r>
      <w:r>
        <w:rPr>
          <w:rFonts w:hint="cs"/>
          <w:rtl/>
        </w:rPr>
        <w:t>وا</w:t>
      </w:r>
      <w:r>
        <w:rPr>
          <w:rtl/>
        </w:rPr>
        <w:t xml:space="preserve"> واضح</w:t>
      </w:r>
      <w:r>
        <w:rPr>
          <w:rFonts w:hint="cs"/>
          <w:rtl/>
        </w:rPr>
        <w:t>ين</w:t>
      </w:r>
      <w:r>
        <w:rPr>
          <w:rtl/>
        </w:rPr>
        <w:t xml:space="preserve">، </w:t>
      </w:r>
      <w:r>
        <w:rPr>
          <w:rFonts w:hint="cs"/>
          <w:rtl/>
        </w:rPr>
        <w:t>و</w:t>
      </w:r>
      <w:r>
        <w:rPr>
          <w:rtl/>
        </w:rPr>
        <w:t xml:space="preserve">ليس إلى تقويض حقوقهم أو حقوق المؤلف، عندما ينتهك الحق في نقل الملكية، لأنه عندما </w:t>
      </w:r>
      <w:r>
        <w:rPr>
          <w:rFonts w:hint="cs"/>
          <w:rtl/>
        </w:rPr>
        <w:t>تعلق الأمر</w:t>
      </w:r>
      <w:r>
        <w:rPr>
          <w:rtl/>
        </w:rPr>
        <w:t xml:space="preserve"> </w:t>
      </w:r>
      <w:r>
        <w:rPr>
          <w:rFonts w:hint="cs"/>
          <w:rtl/>
        </w:rPr>
        <w:t>ب</w:t>
      </w:r>
      <w:r>
        <w:rPr>
          <w:rtl/>
        </w:rPr>
        <w:t xml:space="preserve">حياة </w:t>
      </w:r>
      <w:r>
        <w:rPr>
          <w:rFonts w:hint="cs"/>
          <w:rtl/>
        </w:rPr>
        <w:t>الإنسان</w:t>
      </w:r>
      <w:r>
        <w:rPr>
          <w:rtl/>
        </w:rPr>
        <w:t xml:space="preserve"> </w:t>
      </w:r>
      <w:r>
        <w:rPr>
          <w:rFonts w:hint="cs"/>
          <w:rtl/>
        </w:rPr>
        <w:t xml:space="preserve">كان </w:t>
      </w:r>
      <w:r>
        <w:rPr>
          <w:rtl/>
        </w:rPr>
        <w:t xml:space="preserve">من المهم أخذ البيئة الرقمية </w:t>
      </w:r>
      <w:r>
        <w:rPr>
          <w:rFonts w:hint="cs"/>
          <w:rtl/>
        </w:rPr>
        <w:t>والنقل</w:t>
      </w:r>
      <w:r>
        <w:rPr>
          <w:rtl/>
        </w:rPr>
        <w:t xml:space="preserve"> ال</w:t>
      </w:r>
      <w:r>
        <w:rPr>
          <w:rFonts w:hint="cs"/>
          <w:rtl/>
        </w:rPr>
        <w:t>إ</w:t>
      </w:r>
      <w:r>
        <w:rPr>
          <w:rtl/>
        </w:rPr>
        <w:t>لكتروني ل</w:t>
      </w:r>
      <w:r>
        <w:rPr>
          <w:rFonts w:hint="cs"/>
          <w:rtl/>
        </w:rPr>
        <w:t>ل</w:t>
      </w:r>
      <w:r>
        <w:rPr>
          <w:rtl/>
        </w:rPr>
        <w:t>معرفة</w:t>
      </w:r>
      <w:r>
        <w:rPr>
          <w:rFonts w:hint="cs"/>
          <w:rtl/>
        </w:rPr>
        <w:t xml:space="preserve"> </w:t>
      </w:r>
      <w:r>
        <w:rPr>
          <w:rtl/>
        </w:rPr>
        <w:t>في الاعتبار.</w:t>
      </w:r>
    </w:p>
    <w:p w:rsidR="00A253AB" w:rsidRDefault="00A253AB" w:rsidP="00A253AB">
      <w:pPr>
        <w:pStyle w:val="NumberedParaAR"/>
        <w:jc w:val="both"/>
      </w:pPr>
      <w:r>
        <w:rPr>
          <w:rFonts w:hint="cs"/>
          <w:rtl/>
        </w:rPr>
        <w:t>و</w:t>
      </w:r>
      <w:r>
        <w:rPr>
          <w:rtl/>
        </w:rPr>
        <w:t xml:space="preserve">أشار الرئيس إلى الرسم البياني </w:t>
      </w:r>
      <w:r>
        <w:rPr>
          <w:rFonts w:hint="cs"/>
          <w:rtl/>
        </w:rPr>
        <w:t>ل</w:t>
      </w:r>
      <w:r>
        <w:rPr>
          <w:rtl/>
        </w:rPr>
        <w:t>لرئيس</w:t>
      </w:r>
      <w:r>
        <w:rPr>
          <w:rFonts w:hint="cs"/>
          <w:rtl/>
        </w:rPr>
        <w:t>،</w:t>
      </w:r>
      <w:r>
        <w:rPr>
          <w:rtl/>
        </w:rPr>
        <w:t xml:space="preserve"> </w:t>
      </w:r>
      <w:r>
        <w:rPr>
          <w:rFonts w:hint="cs"/>
          <w:rtl/>
        </w:rPr>
        <w:t>وقال إنهم</w:t>
      </w:r>
      <w:r>
        <w:rPr>
          <w:rtl/>
        </w:rPr>
        <w:t xml:space="preserve"> س</w:t>
      </w:r>
      <w:r>
        <w:rPr>
          <w:rFonts w:hint="cs"/>
          <w:rtl/>
        </w:rPr>
        <w:t>ي</w:t>
      </w:r>
      <w:r>
        <w:rPr>
          <w:rtl/>
        </w:rPr>
        <w:t>تبع</w:t>
      </w:r>
      <w:r>
        <w:rPr>
          <w:rFonts w:hint="cs"/>
          <w:rtl/>
        </w:rPr>
        <w:t>وا</w:t>
      </w:r>
      <w:r>
        <w:rPr>
          <w:rtl/>
        </w:rPr>
        <w:t xml:space="preserve"> هذ</w:t>
      </w:r>
      <w:r>
        <w:rPr>
          <w:rFonts w:hint="cs"/>
          <w:rtl/>
        </w:rPr>
        <w:t>ه</w:t>
      </w:r>
      <w:r>
        <w:rPr>
          <w:rtl/>
        </w:rPr>
        <w:t xml:space="preserve"> </w:t>
      </w:r>
      <w:r>
        <w:rPr>
          <w:rFonts w:hint="cs"/>
          <w:rtl/>
        </w:rPr>
        <w:t xml:space="preserve">البنية </w:t>
      </w:r>
      <w:r>
        <w:rPr>
          <w:rtl/>
        </w:rPr>
        <w:t>عندما بد</w:t>
      </w:r>
      <w:r>
        <w:rPr>
          <w:rFonts w:hint="cs"/>
          <w:rtl/>
        </w:rPr>
        <w:t>ؤوا</w:t>
      </w:r>
      <w:r>
        <w:rPr>
          <w:rtl/>
        </w:rPr>
        <w:t xml:space="preserve"> </w:t>
      </w:r>
      <w:r>
        <w:rPr>
          <w:rFonts w:hint="cs"/>
          <w:rtl/>
        </w:rPr>
        <w:t xml:space="preserve">في </w:t>
      </w:r>
      <w:r>
        <w:rPr>
          <w:rtl/>
        </w:rPr>
        <w:t xml:space="preserve">مناقشة الموضوع الأول </w:t>
      </w:r>
      <w:r>
        <w:rPr>
          <w:rFonts w:hint="cs"/>
          <w:rtl/>
        </w:rPr>
        <w:t>عن</w:t>
      </w:r>
      <w:r>
        <w:rPr>
          <w:rtl/>
        </w:rPr>
        <w:t xml:space="preserve"> الرسم البياني، </w:t>
      </w:r>
      <w:r>
        <w:rPr>
          <w:rFonts w:hint="cs"/>
          <w:rtl/>
        </w:rPr>
        <w:t>وهو الصون</w:t>
      </w:r>
      <w:r>
        <w:rPr>
          <w:rtl/>
        </w:rPr>
        <w:t xml:space="preserve">. وأشار إلى أن المنظمات غير الحكومية يمكنها المشاركة </w:t>
      </w:r>
      <w:r>
        <w:rPr>
          <w:rFonts w:hint="cs"/>
          <w:rtl/>
        </w:rPr>
        <w:t>إ</w:t>
      </w:r>
      <w:r>
        <w:rPr>
          <w:rtl/>
        </w:rPr>
        <w:t xml:space="preserve">ذا </w:t>
      </w:r>
      <w:r>
        <w:rPr>
          <w:rFonts w:hint="cs"/>
          <w:rtl/>
        </w:rPr>
        <w:t>كانوا انخرطوا</w:t>
      </w:r>
      <w:r>
        <w:rPr>
          <w:rtl/>
        </w:rPr>
        <w:t xml:space="preserve"> </w:t>
      </w:r>
      <w:r>
        <w:rPr>
          <w:rFonts w:hint="cs"/>
          <w:rtl/>
        </w:rPr>
        <w:t xml:space="preserve">على </w:t>
      </w:r>
      <w:r>
        <w:rPr>
          <w:rtl/>
        </w:rPr>
        <w:t xml:space="preserve">وجه التحديد في </w:t>
      </w:r>
      <w:r>
        <w:rPr>
          <w:rFonts w:hint="cs"/>
          <w:rtl/>
        </w:rPr>
        <w:t>ال</w:t>
      </w:r>
      <w:r>
        <w:rPr>
          <w:rtl/>
        </w:rPr>
        <w:t>مناقشات موضو</w:t>
      </w:r>
      <w:r>
        <w:rPr>
          <w:rFonts w:hint="cs"/>
          <w:rtl/>
        </w:rPr>
        <w:t>عا بعد آخر</w:t>
      </w:r>
      <w:r>
        <w:rPr>
          <w:rtl/>
        </w:rPr>
        <w:t xml:space="preserve">. وأشار الرئيس إلى </w:t>
      </w:r>
      <w:r>
        <w:rPr>
          <w:rFonts w:hint="cs"/>
          <w:rtl/>
        </w:rPr>
        <w:t>ال</w:t>
      </w:r>
      <w:r>
        <w:rPr>
          <w:rtl/>
        </w:rPr>
        <w:t xml:space="preserve">مناقشة السابقة </w:t>
      </w:r>
      <w:r>
        <w:rPr>
          <w:rFonts w:hint="cs"/>
          <w:rtl/>
        </w:rPr>
        <w:t>ال</w:t>
      </w:r>
      <w:r>
        <w:rPr>
          <w:rtl/>
        </w:rPr>
        <w:t xml:space="preserve">مثيرة للاهتمام التي جرت بشأن موضوع </w:t>
      </w:r>
      <w:r>
        <w:rPr>
          <w:rFonts w:hint="cs"/>
          <w:rtl/>
        </w:rPr>
        <w:t>الصون</w:t>
      </w:r>
      <w:r>
        <w:rPr>
          <w:rtl/>
        </w:rPr>
        <w:t>. و</w:t>
      </w:r>
      <w:r>
        <w:rPr>
          <w:rFonts w:hint="cs"/>
          <w:rtl/>
        </w:rPr>
        <w:t>أفاد</w:t>
      </w:r>
      <w:r>
        <w:rPr>
          <w:rtl/>
        </w:rPr>
        <w:t xml:space="preserve"> </w:t>
      </w:r>
      <w:r>
        <w:rPr>
          <w:rFonts w:hint="cs"/>
          <w:rtl/>
        </w:rPr>
        <w:t>بأ</w:t>
      </w:r>
      <w:r>
        <w:rPr>
          <w:rtl/>
        </w:rPr>
        <w:t>ن</w:t>
      </w:r>
      <w:r>
        <w:rPr>
          <w:rFonts w:hint="cs"/>
          <w:rtl/>
        </w:rPr>
        <w:t>هم</w:t>
      </w:r>
      <w:r>
        <w:rPr>
          <w:rtl/>
        </w:rPr>
        <w:t xml:space="preserve"> </w:t>
      </w:r>
      <w:r>
        <w:rPr>
          <w:rFonts w:hint="cs"/>
          <w:rtl/>
        </w:rPr>
        <w:t>قد</w:t>
      </w:r>
      <w:r>
        <w:rPr>
          <w:rtl/>
        </w:rPr>
        <w:t xml:space="preserve"> سمعو</w:t>
      </w:r>
      <w:r>
        <w:rPr>
          <w:rFonts w:hint="cs"/>
          <w:rtl/>
        </w:rPr>
        <w:t>ا</w:t>
      </w:r>
      <w:r>
        <w:rPr>
          <w:rtl/>
        </w:rPr>
        <w:t xml:space="preserve"> آراء</w:t>
      </w:r>
      <w:r>
        <w:rPr>
          <w:rFonts w:hint="cs"/>
          <w:rtl/>
        </w:rPr>
        <w:t>ا</w:t>
      </w:r>
      <w:r>
        <w:rPr>
          <w:rtl/>
        </w:rPr>
        <w:t xml:space="preserve"> </w:t>
      </w:r>
      <w:r>
        <w:rPr>
          <w:rFonts w:hint="cs"/>
          <w:rtl/>
        </w:rPr>
        <w:t>م</w:t>
      </w:r>
      <w:r>
        <w:rPr>
          <w:rtl/>
        </w:rPr>
        <w:t xml:space="preserve">همة فيما يتعلق بالحاجة إلى ضمان </w:t>
      </w:r>
      <w:r>
        <w:rPr>
          <w:rFonts w:hint="cs"/>
          <w:rtl/>
        </w:rPr>
        <w:t xml:space="preserve">اضطلاع </w:t>
      </w:r>
      <w:r>
        <w:rPr>
          <w:rtl/>
        </w:rPr>
        <w:t xml:space="preserve">المكتبات ودور المحفوظات </w:t>
      </w:r>
      <w:r>
        <w:rPr>
          <w:rFonts w:hint="cs"/>
          <w:rtl/>
        </w:rPr>
        <w:t>ب</w:t>
      </w:r>
      <w:r>
        <w:rPr>
          <w:rtl/>
        </w:rPr>
        <w:t>مه</w:t>
      </w:r>
      <w:r>
        <w:rPr>
          <w:rFonts w:hint="cs"/>
          <w:rtl/>
        </w:rPr>
        <w:t>مته</w:t>
      </w:r>
      <w:r>
        <w:rPr>
          <w:rtl/>
        </w:rPr>
        <w:t xml:space="preserve">ا </w:t>
      </w:r>
      <w:r>
        <w:rPr>
          <w:rFonts w:hint="cs"/>
          <w:rtl/>
        </w:rPr>
        <w:t>في ا</w:t>
      </w:r>
      <w:r>
        <w:rPr>
          <w:rtl/>
        </w:rPr>
        <w:t xml:space="preserve">لخدمة العامة، من أجل الوفاء تماما </w:t>
      </w:r>
      <w:r>
        <w:rPr>
          <w:rFonts w:hint="cs"/>
          <w:rtl/>
        </w:rPr>
        <w:t xml:space="preserve">بتلك </w:t>
      </w:r>
      <w:r>
        <w:rPr>
          <w:rtl/>
        </w:rPr>
        <w:t xml:space="preserve">المهمة. وفي هذا الصدد، فإن الاستثناءات </w:t>
      </w:r>
      <w:r w:rsidR="003A330A">
        <w:rPr>
          <w:rtl/>
        </w:rPr>
        <w:t xml:space="preserve">والتقييدات </w:t>
      </w:r>
      <w:r>
        <w:rPr>
          <w:rFonts w:hint="cs"/>
          <w:rtl/>
        </w:rPr>
        <w:t>للصون</w:t>
      </w:r>
      <w:r>
        <w:rPr>
          <w:rtl/>
        </w:rPr>
        <w:t xml:space="preserve"> </w:t>
      </w:r>
      <w:r>
        <w:rPr>
          <w:rFonts w:hint="cs"/>
          <w:rtl/>
        </w:rPr>
        <w:t xml:space="preserve">سوف </w:t>
      </w:r>
      <w:r>
        <w:rPr>
          <w:rtl/>
        </w:rPr>
        <w:t>تفيد</w:t>
      </w:r>
      <w:r>
        <w:rPr>
          <w:rFonts w:hint="cs"/>
          <w:rtl/>
        </w:rPr>
        <w:t>ها</w:t>
      </w:r>
      <w:r>
        <w:rPr>
          <w:rtl/>
        </w:rPr>
        <w:t xml:space="preserve"> في الامتثال لمهم</w:t>
      </w:r>
      <w:r>
        <w:rPr>
          <w:rFonts w:hint="cs"/>
          <w:rtl/>
        </w:rPr>
        <w:t>تها</w:t>
      </w:r>
      <w:r>
        <w:rPr>
          <w:rtl/>
        </w:rPr>
        <w:t xml:space="preserve"> </w:t>
      </w:r>
      <w:r>
        <w:rPr>
          <w:rFonts w:hint="cs"/>
          <w:rtl/>
        </w:rPr>
        <w:t xml:space="preserve">في </w:t>
      </w:r>
      <w:r>
        <w:rPr>
          <w:rtl/>
        </w:rPr>
        <w:t>الخدمة الع</w:t>
      </w:r>
      <w:r>
        <w:rPr>
          <w:rFonts w:hint="cs"/>
          <w:rtl/>
        </w:rPr>
        <w:t>ام</w:t>
      </w:r>
      <w:r>
        <w:rPr>
          <w:rtl/>
        </w:rPr>
        <w:t>ة. و</w:t>
      </w:r>
      <w:r>
        <w:rPr>
          <w:rFonts w:hint="cs"/>
          <w:rtl/>
        </w:rPr>
        <w:t>كان من المعتقد</w:t>
      </w:r>
      <w:r>
        <w:rPr>
          <w:rtl/>
        </w:rPr>
        <w:t xml:space="preserve"> أنه من أجل ضمان </w:t>
      </w:r>
      <w:r>
        <w:rPr>
          <w:rFonts w:hint="cs"/>
          <w:rtl/>
        </w:rPr>
        <w:t>قدرة</w:t>
      </w:r>
      <w:r>
        <w:rPr>
          <w:rtl/>
        </w:rPr>
        <w:t xml:space="preserve"> المكتبات ودور المحفوظات </w:t>
      </w:r>
      <w:r>
        <w:rPr>
          <w:rFonts w:hint="cs"/>
          <w:rtl/>
        </w:rPr>
        <w:t>على</w:t>
      </w:r>
      <w:r>
        <w:rPr>
          <w:rtl/>
        </w:rPr>
        <w:t xml:space="preserve"> القيام بمسؤولي</w:t>
      </w:r>
      <w:r>
        <w:rPr>
          <w:rFonts w:hint="cs"/>
          <w:rtl/>
        </w:rPr>
        <w:t>تها في</w:t>
      </w:r>
      <w:r>
        <w:rPr>
          <w:rtl/>
        </w:rPr>
        <w:t xml:space="preserve"> الخدمة العامة من أجل </w:t>
      </w:r>
      <w:r>
        <w:rPr>
          <w:rFonts w:hint="cs"/>
          <w:rtl/>
        </w:rPr>
        <w:t>صون</w:t>
      </w:r>
      <w:r>
        <w:rPr>
          <w:rtl/>
        </w:rPr>
        <w:t xml:space="preserve"> - بما في ذلك في أشكال رقمية - المعرفة التراكمية وتراث الدول الأعضاء، </w:t>
      </w:r>
      <w:r>
        <w:rPr>
          <w:rFonts w:hint="cs"/>
          <w:rtl/>
        </w:rPr>
        <w:t>قد يتم السماح ب</w:t>
      </w:r>
      <w:r>
        <w:rPr>
          <w:rtl/>
        </w:rPr>
        <w:t>قيود واستثناءات ل</w:t>
      </w:r>
      <w:r>
        <w:rPr>
          <w:rFonts w:hint="cs"/>
          <w:rtl/>
        </w:rPr>
        <w:t>عمل</w:t>
      </w:r>
      <w:r>
        <w:rPr>
          <w:rtl/>
        </w:rPr>
        <w:t xml:space="preserve"> ن</w:t>
      </w:r>
      <w:r>
        <w:rPr>
          <w:rFonts w:hint="cs"/>
          <w:rtl/>
        </w:rPr>
        <w:t>ُ</w:t>
      </w:r>
      <w:r>
        <w:rPr>
          <w:rtl/>
        </w:rPr>
        <w:t xml:space="preserve">سخ من </w:t>
      </w:r>
      <w:r>
        <w:rPr>
          <w:rFonts w:hint="cs"/>
          <w:rtl/>
        </w:rPr>
        <w:t>المصنفات</w:t>
      </w:r>
      <w:r>
        <w:rPr>
          <w:rtl/>
        </w:rPr>
        <w:t xml:space="preserve">، وذلك </w:t>
      </w:r>
      <w:r>
        <w:rPr>
          <w:rFonts w:hint="cs"/>
          <w:rtl/>
        </w:rPr>
        <w:t>لصون المصنفات</w:t>
      </w:r>
      <w:r>
        <w:rPr>
          <w:rtl/>
        </w:rPr>
        <w:t xml:space="preserve"> واستبدال</w:t>
      </w:r>
      <w:r>
        <w:rPr>
          <w:rFonts w:hint="cs"/>
          <w:rtl/>
        </w:rPr>
        <w:t>ها</w:t>
      </w:r>
      <w:r>
        <w:rPr>
          <w:rtl/>
        </w:rPr>
        <w:t xml:space="preserve"> في ظل ظروف معينة. </w:t>
      </w:r>
      <w:r>
        <w:rPr>
          <w:rFonts w:hint="cs"/>
          <w:rtl/>
        </w:rPr>
        <w:t>و</w:t>
      </w:r>
      <w:r>
        <w:rPr>
          <w:rtl/>
        </w:rPr>
        <w:t xml:space="preserve">يمكن وصف تلك النقطة الأساسية </w:t>
      </w:r>
      <w:r>
        <w:rPr>
          <w:rFonts w:hint="cs"/>
          <w:rtl/>
        </w:rPr>
        <w:t>ب</w:t>
      </w:r>
      <w:r>
        <w:rPr>
          <w:rtl/>
        </w:rPr>
        <w:t xml:space="preserve">طريقة تعكس </w:t>
      </w:r>
      <w:r>
        <w:rPr>
          <w:rFonts w:hint="cs"/>
          <w:rtl/>
        </w:rPr>
        <w:t>ال</w:t>
      </w:r>
      <w:r>
        <w:rPr>
          <w:rtl/>
        </w:rPr>
        <w:t xml:space="preserve">إجماع على أهمية مهمة الخدمة العامة </w:t>
      </w:r>
      <w:r>
        <w:rPr>
          <w:rFonts w:hint="cs"/>
          <w:rtl/>
        </w:rPr>
        <w:t>ل</w:t>
      </w:r>
      <w:r>
        <w:rPr>
          <w:rtl/>
        </w:rPr>
        <w:t xml:space="preserve">لمكتبات ودور المحفوظات، وأهمية أن نظام حق المؤلف </w:t>
      </w:r>
      <w:r>
        <w:rPr>
          <w:rFonts w:hint="cs"/>
          <w:rtl/>
        </w:rPr>
        <w:t>يمكن</w:t>
      </w:r>
      <w:r>
        <w:rPr>
          <w:rtl/>
        </w:rPr>
        <w:t xml:space="preserve"> </w:t>
      </w:r>
      <w:r>
        <w:rPr>
          <w:rFonts w:hint="cs"/>
          <w:rtl/>
        </w:rPr>
        <w:t>أن ي</w:t>
      </w:r>
      <w:r>
        <w:rPr>
          <w:rtl/>
        </w:rPr>
        <w:t>تعاون مع المكتبات ودور المحفوظات والمتاحف من أجل مساعدته</w:t>
      </w:r>
      <w:r>
        <w:rPr>
          <w:rFonts w:hint="cs"/>
          <w:rtl/>
        </w:rPr>
        <w:t>ا</w:t>
      </w:r>
      <w:r>
        <w:rPr>
          <w:rtl/>
        </w:rPr>
        <w:t xml:space="preserve"> على </w:t>
      </w:r>
      <w:r>
        <w:rPr>
          <w:rFonts w:hint="cs"/>
          <w:rtl/>
        </w:rPr>
        <w:t>أداء</w:t>
      </w:r>
      <w:r>
        <w:rPr>
          <w:rtl/>
        </w:rPr>
        <w:t xml:space="preserve"> مهمة الخدمة</w:t>
      </w:r>
      <w:r>
        <w:rPr>
          <w:rFonts w:hint="cs"/>
          <w:rtl/>
        </w:rPr>
        <w:t xml:space="preserve"> العامة الخاصة بها</w:t>
      </w:r>
      <w:r>
        <w:rPr>
          <w:rtl/>
        </w:rPr>
        <w:t xml:space="preserve">. وبذلك، يمكن لعدد من الاستثناءات </w:t>
      </w:r>
      <w:r w:rsidR="003A330A">
        <w:rPr>
          <w:rtl/>
        </w:rPr>
        <w:t xml:space="preserve">والتقييدات </w:t>
      </w:r>
      <w:r>
        <w:rPr>
          <w:rFonts w:hint="cs"/>
          <w:rtl/>
        </w:rPr>
        <w:t xml:space="preserve">أن </w:t>
      </w:r>
      <w:r>
        <w:rPr>
          <w:rtl/>
        </w:rPr>
        <w:t xml:space="preserve">تكون مفيدة للغاية من أجل تحقيق هذه المهمة. وكانت الاستثناءات </w:t>
      </w:r>
      <w:r w:rsidR="003A330A">
        <w:rPr>
          <w:rtl/>
        </w:rPr>
        <w:t xml:space="preserve">والتقييدات </w:t>
      </w:r>
      <w:r>
        <w:rPr>
          <w:rtl/>
        </w:rPr>
        <w:t xml:space="preserve">أداة مهمة جدا. </w:t>
      </w:r>
      <w:r>
        <w:rPr>
          <w:rFonts w:hint="cs"/>
          <w:rtl/>
        </w:rPr>
        <w:t>و</w:t>
      </w:r>
      <w:r>
        <w:rPr>
          <w:rtl/>
        </w:rPr>
        <w:t xml:space="preserve">كانت هناك خلافات شديدة ومشروعة فيما يتعلق </w:t>
      </w:r>
      <w:r>
        <w:rPr>
          <w:rFonts w:hint="cs"/>
          <w:rtl/>
        </w:rPr>
        <w:t>ب</w:t>
      </w:r>
      <w:r>
        <w:rPr>
          <w:rtl/>
        </w:rPr>
        <w:t xml:space="preserve">النتيجة المرجوة من مناقشات اللجنة الدائمة </w:t>
      </w:r>
      <w:r>
        <w:rPr>
          <w:rFonts w:hint="cs"/>
          <w:rtl/>
        </w:rPr>
        <w:t>المعنية بحق المؤلف والحقوق المجاورة</w:t>
      </w:r>
      <w:r>
        <w:rPr>
          <w:rtl/>
        </w:rPr>
        <w:t xml:space="preserve">. </w:t>
      </w:r>
      <w:r>
        <w:rPr>
          <w:rFonts w:hint="cs"/>
          <w:rtl/>
        </w:rPr>
        <w:t>ونظرا</w:t>
      </w:r>
      <w:r>
        <w:rPr>
          <w:rtl/>
        </w:rPr>
        <w:t xml:space="preserve"> </w:t>
      </w:r>
      <w:r>
        <w:rPr>
          <w:rFonts w:hint="cs"/>
          <w:rtl/>
        </w:rPr>
        <w:t>ل</w:t>
      </w:r>
      <w:r>
        <w:rPr>
          <w:rtl/>
        </w:rPr>
        <w:t>أنه</w:t>
      </w:r>
      <w:r>
        <w:rPr>
          <w:rFonts w:hint="cs"/>
          <w:rtl/>
        </w:rPr>
        <w:t>م</w:t>
      </w:r>
      <w:r>
        <w:rPr>
          <w:rtl/>
        </w:rPr>
        <w:t xml:space="preserve"> عملت </w:t>
      </w:r>
      <w:r>
        <w:rPr>
          <w:rFonts w:hint="cs"/>
          <w:rtl/>
        </w:rPr>
        <w:t>ب</w:t>
      </w:r>
      <w:r>
        <w:rPr>
          <w:rtl/>
        </w:rPr>
        <w:t xml:space="preserve">نهج قائم على التوافق، </w:t>
      </w:r>
      <w:r>
        <w:rPr>
          <w:rFonts w:hint="cs"/>
          <w:rtl/>
        </w:rPr>
        <w:t>لن يتم</w:t>
      </w:r>
      <w:r>
        <w:rPr>
          <w:rtl/>
        </w:rPr>
        <w:t xml:space="preserve"> دفع أي وفد نحو نتيجة غير مرغوب فيها. ومع ذلك، كان هناك </w:t>
      </w:r>
      <w:r>
        <w:rPr>
          <w:rFonts w:hint="cs"/>
          <w:rtl/>
        </w:rPr>
        <w:t>تفاهم</w:t>
      </w:r>
      <w:r>
        <w:rPr>
          <w:rtl/>
        </w:rPr>
        <w:t xml:space="preserve"> مشترك </w:t>
      </w:r>
      <w:r>
        <w:rPr>
          <w:rFonts w:hint="cs"/>
          <w:rtl/>
        </w:rPr>
        <w:t>ب</w:t>
      </w:r>
      <w:r>
        <w:rPr>
          <w:rtl/>
        </w:rPr>
        <w:t xml:space="preserve">أن هذه الاستثناءات </w:t>
      </w:r>
      <w:r w:rsidR="003A330A">
        <w:rPr>
          <w:rtl/>
        </w:rPr>
        <w:t xml:space="preserve">والتقييدات </w:t>
      </w:r>
      <w:r>
        <w:rPr>
          <w:rtl/>
        </w:rPr>
        <w:t xml:space="preserve">يمكن أن تساعد المكتبات والمتاحف. </w:t>
      </w:r>
      <w:r>
        <w:rPr>
          <w:rFonts w:hint="cs"/>
          <w:rtl/>
        </w:rPr>
        <w:t>و</w:t>
      </w:r>
      <w:r>
        <w:rPr>
          <w:rtl/>
        </w:rPr>
        <w:t xml:space="preserve">في اللجنة الدائمة الماضية كانوا قد تبادلوا الخبرات الوطنية المختلفة. </w:t>
      </w:r>
      <w:r>
        <w:rPr>
          <w:rFonts w:hint="cs"/>
          <w:rtl/>
        </w:rPr>
        <w:t xml:space="preserve">وقد </w:t>
      </w:r>
      <w:r>
        <w:rPr>
          <w:rtl/>
        </w:rPr>
        <w:t xml:space="preserve">حاولت الأمانة </w:t>
      </w:r>
      <w:r>
        <w:rPr>
          <w:rFonts w:hint="cs"/>
          <w:rtl/>
        </w:rPr>
        <w:t>التعرف</w:t>
      </w:r>
      <w:r>
        <w:rPr>
          <w:rtl/>
        </w:rPr>
        <w:t xml:space="preserve"> على العناصر والمخاوف </w:t>
      </w:r>
      <w:r>
        <w:rPr>
          <w:rFonts w:hint="cs"/>
          <w:rtl/>
        </w:rPr>
        <w:t xml:space="preserve">المشتركة </w:t>
      </w:r>
      <w:r>
        <w:rPr>
          <w:rtl/>
        </w:rPr>
        <w:t xml:space="preserve">التي يمكن معالجتها عند </w:t>
      </w:r>
      <w:r>
        <w:rPr>
          <w:rFonts w:hint="cs"/>
          <w:rtl/>
        </w:rPr>
        <w:t xml:space="preserve">وضع </w:t>
      </w:r>
      <w:r>
        <w:rPr>
          <w:rtl/>
        </w:rPr>
        <w:t xml:space="preserve">هذه الاستثناءات </w:t>
      </w:r>
      <w:r w:rsidR="003A330A">
        <w:rPr>
          <w:rtl/>
        </w:rPr>
        <w:t xml:space="preserve">والتقييدات </w:t>
      </w:r>
      <w:r>
        <w:rPr>
          <w:rFonts w:hint="cs"/>
          <w:rtl/>
        </w:rPr>
        <w:t>للصون</w:t>
      </w:r>
      <w:r>
        <w:rPr>
          <w:rtl/>
        </w:rPr>
        <w:t xml:space="preserve">، والطرق التي </w:t>
      </w:r>
      <w:r>
        <w:rPr>
          <w:rFonts w:hint="cs"/>
          <w:rtl/>
        </w:rPr>
        <w:t xml:space="preserve">من خلالها قد عالجت </w:t>
      </w:r>
      <w:r>
        <w:rPr>
          <w:rtl/>
        </w:rPr>
        <w:t>الن</w:t>
      </w:r>
      <w:r>
        <w:rPr>
          <w:rFonts w:hint="cs"/>
          <w:rtl/>
        </w:rPr>
        <w:t>ُ</w:t>
      </w:r>
      <w:r>
        <w:rPr>
          <w:rtl/>
        </w:rPr>
        <w:t>هج الوطنية المختلفة تلك ال</w:t>
      </w:r>
      <w:r>
        <w:rPr>
          <w:rFonts w:hint="cs"/>
          <w:rtl/>
        </w:rPr>
        <w:t>مخاوف</w:t>
      </w:r>
      <w:r>
        <w:rPr>
          <w:rtl/>
        </w:rPr>
        <w:t xml:space="preserve"> المحددة </w:t>
      </w:r>
      <w:r>
        <w:rPr>
          <w:rFonts w:hint="cs"/>
          <w:rtl/>
        </w:rPr>
        <w:t>م</w:t>
      </w:r>
      <w:r>
        <w:rPr>
          <w:rtl/>
        </w:rPr>
        <w:t>وضوع</w:t>
      </w:r>
      <w:r>
        <w:rPr>
          <w:rFonts w:hint="cs"/>
          <w:rtl/>
        </w:rPr>
        <w:t>ا</w:t>
      </w:r>
      <w:r>
        <w:rPr>
          <w:rtl/>
        </w:rPr>
        <w:t xml:space="preserve"> </w:t>
      </w:r>
      <w:r>
        <w:rPr>
          <w:rFonts w:hint="cs"/>
          <w:rtl/>
        </w:rPr>
        <w:t>بعد آخر</w:t>
      </w:r>
      <w:r>
        <w:rPr>
          <w:rtl/>
        </w:rPr>
        <w:t xml:space="preserve">. </w:t>
      </w:r>
      <w:r>
        <w:rPr>
          <w:rFonts w:hint="cs"/>
          <w:rtl/>
        </w:rPr>
        <w:t>و</w:t>
      </w:r>
      <w:r>
        <w:rPr>
          <w:rtl/>
        </w:rPr>
        <w:t xml:space="preserve">كان هناك قلق من أن </w:t>
      </w:r>
      <w:r>
        <w:rPr>
          <w:rFonts w:hint="cs"/>
          <w:rtl/>
        </w:rPr>
        <w:t>الصون</w:t>
      </w:r>
      <w:r>
        <w:rPr>
          <w:rtl/>
        </w:rPr>
        <w:t xml:space="preserve">، </w:t>
      </w:r>
      <w:r>
        <w:rPr>
          <w:rFonts w:hint="cs"/>
          <w:rtl/>
        </w:rPr>
        <w:t>الذي ا</w:t>
      </w:r>
      <w:r>
        <w:rPr>
          <w:rtl/>
        </w:rPr>
        <w:t xml:space="preserve">نطوي على حق الاستنساخ في البيئة الرقمية، خلق قضايا متعلقة </w:t>
      </w:r>
      <w:r>
        <w:rPr>
          <w:rFonts w:hint="cs"/>
          <w:rtl/>
        </w:rPr>
        <w:t>ب</w:t>
      </w:r>
      <w:r>
        <w:rPr>
          <w:rtl/>
        </w:rPr>
        <w:t>الاستنساخ الرقمي لل</w:t>
      </w:r>
      <w:r>
        <w:rPr>
          <w:rFonts w:hint="cs"/>
          <w:rtl/>
        </w:rPr>
        <w:t>مصنفات</w:t>
      </w:r>
      <w:r>
        <w:rPr>
          <w:rtl/>
        </w:rPr>
        <w:t xml:space="preserve"> وإنتاج </w:t>
      </w:r>
      <w:r>
        <w:rPr>
          <w:rFonts w:hint="cs"/>
          <w:rtl/>
        </w:rPr>
        <w:t>المصنف</w:t>
      </w:r>
      <w:r>
        <w:rPr>
          <w:rtl/>
        </w:rPr>
        <w:t xml:space="preserve"> الرقمي. </w:t>
      </w:r>
      <w:r>
        <w:rPr>
          <w:rFonts w:hint="cs"/>
          <w:rtl/>
        </w:rPr>
        <w:t>و</w:t>
      </w:r>
      <w:r>
        <w:rPr>
          <w:rtl/>
        </w:rPr>
        <w:t>أشار الرئيس إلى تقادم بعض الأشكال نتيجة لتطو</w:t>
      </w:r>
      <w:r>
        <w:rPr>
          <w:rFonts w:hint="cs"/>
          <w:rtl/>
        </w:rPr>
        <w:t>ي</w:t>
      </w:r>
      <w:r>
        <w:rPr>
          <w:rtl/>
        </w:rPr>
        <w:t xml:space="preserve">ر تكنولوجيات جديدة، </w:t>
      </w:r>
      <w:r>
        <w:rPr>
          <w:rFonts w:hint="cs"/>
          <w:rtl/>
        </w:rPr>
        <w:t>ف</w:t>
      </w:r>
      <w:r>
        <w:rPr>
          <w:rtl/>
        </w:rPr>
        <w:t xml:space="preserve">مثل بعض </w:t>
      </w:r>
      <w:r>
        <w:rPr>
          <w:rFonts w:hint="cs"/>
          <w:rtl/>
        </w:rPr>
        <w:t>المصنفات</w:t>
      </w:r>
      <w:r>
        <w:rPr>
          <w:rtl/>
        </w:rPr>
        <w:t xml:space="preserve"> </w:t>
      </w:r>
      <w:r>
        <w:rPr>
          <w:rFonts w:hint="cs"/>
          <w:rtl/>
        </w:rPr>
        <w:t xml:space="preserve">تلك </w:t>
      </w:r>
      <w:r>
        <w:rPr>
          <w:rtl/>
        </w:rPr>
        <w:t xml:space="preserve">التي وردت في الأشكال السابقة أصبحت بالية. </w:t>
      </w:r>
      <w:r>
        <w:rPr>
          <w:rFonts w:hint="cs"/>
          <w:rtl/>
        </w:rPr>
        <w:t>وسوف تحتاج</w:t>
      </w:r>
      <w:r>
        <w:rPr>
          <w:rtl/>
        </w:rPr>
        <w:t xml:space="preserve"> </w:t>
      </w:r>
      <w:r>
        <w:rPr>
          <w:rFonts w:hint="cs"/>
          <w:rtl/>
        </w:rPr>
        <w:t>و</w:t>
      </w:r>
      <w:r>
        <w:rPr>
          <w:rtl/>
        </w:rPr>
        <w:t xml:space="preserve">سيلة </w:t>
      </w:r>
      <w:r>
        <w:rPr>
          <w:rFonts w:hint="cs"/>
          <w:rtl/>
        </w:rPr>
        <w:t>صون</w:t>
      </w:r>
      <w:r>
        <w:rPr>
          <w:rtl/>
        </w:rPr>
        <w:t xml:space="preserve"> مثل هذا ال</w:t>
      </w:r>
      <w:r>
        <w:rPr>
          <w:rFonts w:hint="cs"/>
          <w:rtl/>
        </w:rPr>
        <w:t>مصنف</w:t>
      </w:r>
      <w:r>
        <w:rPr>
          <w:rtl/>
        </w:rPr>
        <w:t xml:space="preserve"> </w:t>
      </w:r>
      <w:r>
        <w:rPr>
          <w:rFonts w:hint="cs"/>
          <w:rtl/>
        </w:rPr>
        <w:t xml:space="preserve">إلى </w:t>
      </w:r>
      <w:r>
        <w:rPr>
          <w:rtl/>
        </w:rPr>
        <w:t xml:space="preserve">تغيير الشكل </w:t>
      </w:r>
      <w:r>
        <w:rPr>
          <w:rFonts w:hint="cs"/>
          <w:rtl/>
        </w:rPr>
        <w:t>ل</w:t>
      </w:r>
      <w:r>
        <w:rPr>
          <w:rtl/>
        </w:rPr>
        <w:t xml:space="preserve">معالجة مشكلة التحويل. </w:t>
      </w:r>
      <w:r>
        <w:rPr>
          <w:rFonts w:hint="cs"/>
          <w:rtl/>
        </w:rPr>
        <w:t>وثمة</w:t>
      </w:r>
      <w:r>
        <w:rPr>
          <w:rtl/>
        </w:rPr>
        <w:t xml:space="preserve"> موضوع </w:t>
      </w:r>
      <w:r>
        <w:rPr>
          <w:rFonts w:hint="cs"/>
          <w:rtl/>
        </w:rPr>
        <w:t xml:space="preserve">آخر </w:t>
      </w:r>
      <w:r>
        <w:rPr>
          <w:rtl/>
        </w:rPr>
        <w:t xml:space="preserve">مثير للاهتمام </w:t>
      </w:r>
      <w:r>
        <w:rPr>
          <w:rFonts w:hint="cs"/>
          <w:rtl/>
        </w:rPr>
        <w:t>تم م</w:t>
      </w:r>
      <w:r>
        <w:rPr>
          <w:rtl/>
        </w:rPr>
        <w:t>ناقش</w:t>
      </w:r>
      <w:r>
        <w:rPr>
          <w:rFonts w:hint="cs"/>
          <w:rtl/>
        </w:rPr>
        <w:t>ته</w:t>
      </w:r>
      <w:r>
        <w:rPr>
          <w:rtl/>
        </w:rPr>
        <w:t xml:space="preserve"> </w:t>
      </w:r>
      <w:r>
        <w:rPr>
          <w:rFonts w:hint="cs"/>
          <w:rtl/>
        </w:rPr>
        <w:t xml:space="preserve">هو </w:t>
      </w:r>
      <w:r>
        <w:rPr>
          <w:rtl/>
        </w:rPr>
        <w:t xml:space="preserve">أنه </w:t>
      </w:r>
      <w:r>
        <w:rPr>
          <w:rFonts w:hint="cs"/>
          <w:rtl/>
        </w:rPr>
        <w:t>عند</w:t>
      </w:r>
      <w:r>
        <w:rPr>
          <w:rtl/>
        </w:rPr>
        <w:t xml:space="preserve"> سن الاستثناءات </w:t>
      </w:r>
      <w:r w:rsidR="003A330A">
        <w:rPr>
          <w:rtl/>
        </w:rPr>
        <w:t xml:space="preserve">والتقييدات </w:t>
      </w:r>
      <w:r>
        <w:rPr>
          <w:rtl/>
        </w:rPr>
        <w:t xml:space="preserve">على المستوى الوطني </w:t>
      </w:r>
      <w:r>
        <w:rPr>
          <w:rFonts w:hint="cs"/>
          <w:rtl/>
        </w:rPr>
        <w:t xml:space="preserve">للصون، </w:t>
      </w:r>
      <w:r>
        <w:rPr>
          <w:rtl/>
        </w:rPr>
        <w:t xml:space="preserve">ينبغي </w:t>
      </w:r>
      <w:r>
        <w:rPr>
          <w:rFonts w:hint="cs"/>
          <w:rtl/>
        </w:rPr>
        <w:t xml:space="preserve">أيضا </w:t>
      </w:r>
      <w:r>
        <w:rPr>
          <w:rtl/>
        </w:rPr>
        <w:t xml:space="preserve">التعامل </w:t>
      </w:r>
      <w:r>
        <w:rPr>
          <w:rFonts w:hint="cs"/>
          <w:rtl/>
        </w:rPr>
        <w:t xml:space="preserve">مع </w:t>
      </w:r>
      <w:r>
        <w:rPr>
          <w:rtl/>
        </w:rPr>
        <w:t xml:space="preserve">الاستخدامات </w:t>
      </w:r>
      <w:r>
        <w:rPr>
          <w:rFonts w:hint="cs"/>
          <w:rtl/>
        </w:rPr>
        <w:t>المجازة</w:t>
      </w:r>
      <w:r>
        <w:rPr>
          <w:rtl/>
        </w:rPr>
        <w:t xml:space="preserve"> لنسخ </w:t>
      </w:r>
      <w:r>
        <w:rPr>
          <w:rFonts w:hint="cs"/>
          <w:rtl/>
        </w:rPr>
        <w:t>الصون تلك</w:t>
      </w:r>
      <w:r>
        <w:rPr>
          <w:rtl/>
        </w:rPr>
        <w:t>.</w:t>
      </w:r>
      <w:r>
        <w:rPr>
          <w:rFonts w:hint="cs"/>
          <w:rtl/>
        </w:rPr>
        <w:t xml:space="preserve"> وحدث الاستخدام غير المجاز لنسخ الصون عندما تم عمل نسخة للصون واستُخدمت بطريقة مختلفة. و</w:t>
      </w:r>
      <w:r w:rsidRPr="005300B0">
        <w:rPr>
          <w:rtl/>
        </w:rPr>
        <w:t xml:space="preserve">أشار الرئيس إلى عدد من القضايا التي </w:t>
      </w:r>
      <w:r>
        <w:rPr>
          <w:rFonts w:hint="cs"/>
          <w:rtl/>
        </w:rPr>
        <w:t xml:space="preserve">انبثقت </w:t>
      </w:r>
      <w:r w:rsidRPr="005300B0">
        <w:rPr>
          <w:rtl/>
        </w:rPr>
        <w:t>من المناقشات الثرية في</w:t>
      </w:r>
      <w:r>
        <w:rPr>
          <w:rFonts w:hint="cs"/>
          <w:rtl/>
        </w:rPr>
        <w:t xml:space="preserve"> اللجان الدائمة ال</w:t>
      </w:r>
      <w:r w:rsidRPr="005300B0">
        <w:rPr>
          <w:rtl/>
        </w:rPr>
        <w:t>سابقة</w:t>
      </w:r>
      <w:r>
        <w:rPr>
          <w:rtl/>
        </w:rPr>
        <w:t>.</w:t>
      </w:r>
      <w:r w:rsidRPr="005300B0">
        <w:rPr>
          <w:rtl/>
        </w:rPr>
        <w:t xml:space="preserve"> </w:t>
      </w:r>
      <w:r>
        <w:rPr>
          <w:rFonts w:hint="cs"/>
          <w:rtl/>
        </w:rPr>
        <w:t>وكانت</w:t>
      </w:r>
      <w:r w:rsidRPr="005300B0">
        <w:rPr>
          <w:rtl/>
        </w:rPr>
        <w:t xml:space="preserve"> المسألة الأولى التي تم تسليط الضوء تتعلق </w:t>
      </w:r>
      <w:r>
        <w:rPr>
          <w:rFonts w:hint="cs"/>
          <w:rtl/>
        </w:rPr>
        <w:t>بال</w:t>
      </w:r>
      <w:r w:rsidRPr="005300B0">
        <w:rPr>
          <w:rtl/>
        </w:rPr>
        <w:t xml:space="preserve">غرض غير </w:t>
      </w:r>
      <w:r>
        <w:rPr>
          <w:rFonts w:hint="cs"/>
          <w:rtl/>
        </w:rPr>
        <w:t>ال</w:t>
      </w:r>
      <w:r>
        <w:rPr>
          <w:rtl/>
        </w:rPr>
        <w:t>هادف</w:t>
      </w:r>
      <w:r w:rsidRPr="005300B0">
        <w:rPr>
          <w:rtl/>
        </w:rPr>
        <w:t xml:space="preserve"> للربح، وهذا يعني أنه مع بعض الاختلافات، </w:t>
      </w:r>
      <w:r>
        <w:rPr>
          <w:rFonts w:hint="cs"/>
          <w:rtl/>
        </w:rPr>
        <w:t>لم</w:t>
      </w:r>
      <w:r w:rsidRPr="005300B0">
        <w:rPr>
          <w:rtl/>
        </w:rPr>
        <w:t xml:space="preserve"> </w:t>
      </w:r>
      <w:r>
        <w:rPr>
          <w:rFonts w:hint="cs"/>
          <w:rtl/>
        </w:rPr>
        <w:t xml:space="preserve">يكن الهدف من </w:t>
      </w:r>
      <w:r w:rsidRPr="005300B0">
        <w:rPr>
          <w:rtl/>
        </w:rPr>
        <w:t xml:space="preserve">الاستنساخ </w:t>
      </w:r>
      <w:r>
        <w:rPr>
          <w:rFonts w:hint="cs"/>
          <w:rtl/>
        </w:rPr>
        <w:t>للصون</w:t>
      </w:r>
      <w:r w:rsidRPr="005300B0">
        <w:rPr>
          <w:rtl/>
        </w:rPr>
        <w:t xml:space="preserve"> </w:t>
      </w:r>
      <w:r>
        <w:rPr>
          <w:rFonts w:hint="cs"/>
          <w:rtl/>
        </w:rPr>
        <w:t>نفسه</w:t>
      </w:r>
      <w:r w:rsidRPr="005300B0">
        <w:rPr>
          <w:rtl/>
        </w:rPr>
        <w:t xml:space="preserve"> تحقيق مكاسب اقتصادية أو تجارية مباشرة أو غير مباشرة</w:t>
      </w:r>
      <w:r>
        <w:rPr>
          <w:rtl/>
        </w:rPr>
        <w:t>.</w:t>
      </w:r>
      <w:r w:rsidRPr="005300B0">
        <w:rPr>
          <w:rtl/>
        </w:rPr>
        <w:t xml:space="preserve"> </w:t>
      </w:r>
      <w:r>
        <w:rPr>
          <w:rFonts w:hint="cs"/>
          <w:rtl/>
        </w:rPr>
        <w:t>ولا</w:t>
      </w:r>
      <w:r w:rsidRPr="005300B0">
        <w:rPr>
          <w:rtl/>
        </w:rPr>
        <w:t xml:space="preserve"> </w:t>
      </w:r>
      <w:r>
        <w:rPr>
          <w:rFonts w:hint="cs"/>
          <w:rtl/>
        </w:rPr>
        <w:t>يمكن عمل ال</w:t>
      </w:r>
      <w:r>
        <w:rPr>
          <w:rtl/>
        </w:rPr>
        <w:t>صيغ</w:t>
      </w:r>
      <w:r>
        <w:rPr>
          <w:rFonts w:hint="cs"/>
          <w:rtl/>
        </w:rPr>
        <w:t xml:space="preserve"> ال</w:t>
      </w:r>
      <w:r w:rsidRPr="005300B0">
        <w:rPr>
          <w:rtl/>
        </w:rPr>
        <w:t xml:space="preserve">مختلفة </w:t>
      </w:r>
      <w:r>
        <w:rPr>
          <w:rFonts w:hint="cs"/>
          <w:rtl/>
        </w:rPr>
        <w:t xml:space="preserve">التي قد تم تصميمها </w:t>
      </w:r>
      <w:r w:rsidRPr="005300B0">
        <w:rPr>
          <w:rtl/>
        </w:rPr>
        <w:t xml:space="preserve">فيما يتعلق بتلك العناصر المحددة، بما في ذلك </w:t>
      </w:r>
      <w:r>
        <w:rPr>
          <w:rFonts w:hint="cs"/>
          <w:rtl/>
        </w:rPr>
        <w:t>الصون</w:t>
      </w:r>
      <w:r w:rsidRPr="005300B0">
        <w:rPr>
          <w:rtl/>
        </w:rPr>
        <w:t xml:space="preserve"> إلا من خلال مؤسسات غير هادفة للربح</w:t>
      </w:r>
      <w:r>
        <w:rPr>
          <w:rtl/>
        </w:rPr>
        <w:t>.</w:t>
      </w:r>
      <w:r w:rsidRPr="005300B0">
        <w:rPr>
          <w:rtl/>
        </w:rPr>
        <w:t xml:space="preserve"> و</w:t>
      </w:r>
      <w:r>
        <w:rPr>
          <w:rFonts w:hint="cs"/>
          <w:rtl/>
        </w:rPr>
        <w:t xml:space="preserve">كانت </w:t>
      </w:r>
      <w:r w:rsidRPr="005300B0">
        <w:rPr>
          <w:rtl/>
        </w:rPr>
        <w:t xml:space="preserve">المسألة الثانية التي نوقشت </w:t>
      </w:r>
      <w:r>
        <w:rPr>
          <w:rFonts w:hint="cs"/>
          <w:rtl/>
        </w:rPr>
        <w:t>تخص المصنفات</w:t>
      </w:r>
      <w:r w:rsidRPr="005300B0">
        <w:rPr>
          <w:rtl/>
        </w:rPr>
        <w:t xml:space="preserve"> وما إذا كان الاستثناء والتقييد </w:t>
      </w:r>
      <w:r>
        <w:rPr>
          <w:rFonts w:hint="cs"/>
          <w:rtl/>
        </w:rPr>
        <w:t>للصون</w:t>
      </w:r>
      <w:r w:rsidRPr="005300B0">
        <w:rPr>
          <w:rtl/>
        </w:rPr>
        <w:t xml:space="preserve"> ينطبق على المصنفات المنشورة فقط، أو </w:t>
      </w:r>
      <w:r>
        <w:rPr>
          <w:rFonts w:hint="cs"/>
          <w:rtl/>
        </w:rPr>
        <w:t xml:space="preserve">ما </w:t>
      </w:r>
      <w:r w:rsidRPr="005300B0">
        <w:rPr>
          <w:rtl/>
        </w:rPr>
        <w:t xml:space="preserve">إذا كان ينطبق على </w:t>
      </w:r>
      <w:r>
        <w:rPr>
          <w:rFonts w:hint="cs"/>
          <w:rtl/>
        </w:rPr>
        <w:t>المصنفات</w:t>
      </w:r>
      <w:r>
        <w:rPr>
          <w:rtl/>
        </w:rPr>
        <w:t xml:space="preserve"> غير المنشورة، و</w:t>
      </w:r>
      <w:r w:rsidRPr="005300B0">
        <w:rPr>
          <w:rtl/>
        </w:rPr>
        <w:t xml:space="preserve">ما إذا كان </w:t>
      </w:r>
      <w:r>
        <w:rPr>
          <w:rFonts w:hint="cs"/>
          <w:rtl/>
        </w:rPr>
        <w:t xml:space="preserve">سيكون </w:t>
      </w:r>
      <w:r w:rsidRPr="005300B0">
        <w:rPr>
          <w:rtl/>
        </w:rPr>
        <w:t>هناك معاملة مختلفة فيما يتعلق بهذه ا</w:t>
      </w:r>
      <w:r>
        <w:rPr>
          <w:rFonts w:hint="cs"/>
          <w:rtl/>
        </w:rPr>
        <w:t>لمصنفات</w:t>
      </w:r>
      <w:r>
        <w:rPr>
          <w:rtl/>
        </w:rPr>
        <w:t>.</w:t>
      </w:r>
      <w:r w:rsidRPr="005300B0">
        <w:rPr>
          <w:rtl/>
        </w:rPr>
        <w:t xml:space="preserve"> وتعلق</w:t>
      </w:r>
      <w:r>
        <w:rPr>
          <w:rFonts w:hint="cs"/>
          <w:rtl/>
        </w:rPr>
        <w:t>ت</w:t>
      </w:r>
      <w:r w:rsidRPr="005300B0">
        <w:rPr>
          <w:rtl/>
        </w:rPr>
        <w:t xml:space="preserve"> القضية الثالثة </w:t>
      </w:r>
      <w:r>
        <w:rPr>
          <w:rFonts w:hint="cs"/>
          <w:rtl/>
        </w:rPr>
        <w:t>با</w:t>
      </w:r>
      <w:r w:rsidRPr="005300B0">
        <w:rPr>
          <w:rtl/>
        </w:rPr>
        <w:t xml:space="preserve">لمصدر، </w:t>
      </w:r>
      <w:r>
        <w:rPr>
          <w:rFonts w:hint="cs"/>
          <w:rtl/>
        </w:rPr>
        <w:t>بما</w:t>
      </w:r>
      <w:r w:rsidRPr="005300B0">
        <w:rPr>
          <w:rtl/>
        </w:rPr>
        <w:t xml:space="preserve"> يعني أنه إذا كان</w:t>
      </w:r>
      <w:r>
        <w:rPr>
          <w:rFonts w:hint="cs"/>
          <w:rtl/>
        </w:rPr>
        <w:t>ت</w:t>
      </w:r>
      <w:r w:rsidRPr="005300B0">
        <w:rPr>
          <w:rtl/>
        </w:rPr>
        <w:t xml:space="preserve"> </w:t>
      </w:r>
      <w:r>
        <w:rPr>
          <w:rFonts w:hint="cs"/>
          <w:rtl/>
        </w:rPr>
        <w:t>ال</w:t>
      </w:r>
      <w:r w:rsidRPr="005300B0">
        <w:rPr>
          <w:rtl/>
        </w:rPr>
        <w:t xml:space="preserve">نسخة </w:t>
      </w:r>
      <w:r>
        <w:rPr>
          <w:rtl/>
        </w:rPr>
        <w:t xml:space="preserve">على وشك </w:t>
      </w:r>
      <w:r>
        <w:rPr>
          <w:rFonts w:hint="cs"/>
          <w:rtl/>
        </w:rPr>
        <w:t xml:space="preserve">التنفيذ </w:t>
      </w:r>
      <w:r w:rsidRPr="005300B0">
        <w:rPr>
          <w:rtl/>
        </w:rPr>
        <w:t xml:space="preserve">لأغراض </w:t>
      </w:r>
      <w:r>
        <w:rPr>
          <w:rFonts w:hint="cs"/>
          <w:rtl/>
        </w:rPr>
        <w:t>الصون</w:t>
      </w:r>
      <w:r w:rsidRPr="005300B0">
        <w:rPr>
          <w:rtl/>
        </w:rPr>
        <w:t xml:space="preserve">، </w:t>
      </w:r>
      <w:r>
        <w:rPr>
          <w:rFonts w:hint="cs"/>
          <w:rtl/>
        </w:rPr>
        <w:t>فإن المصنف ال</w:t>
      </w:r>
      <w:r w:rsidRPr="005300B0">
        <w:rPr>
          <w:rtl/>
        </w:rPr>
        <w:t xml:space="preserve">مصدر، </w:t>
      </w:r>
      <w:r>
        <w:rPr>
          <w:rFonts w:hint="cs"/>
          <w:rtl/>
        </w:rPr>
        <w:t>و</w:t>
      </w:r>
      <w:r w:rsidRPr="005300B0">
        <w:rPr>
          <w:rtl/>
        </w:rPr>
        <w:t xml:space="preserve">هو، </w:t>
      </w:r>
      <w:r>
        <w:rPr>
          <w:rFonts w:hint="cs"/>
          <w:rtl/>
        </w:rPr>
        <w:t xml:space="preserve">المصنف </w:t>
      </w:r>
      <w:r w:rsidRPr="005300B0">
        <w:rPr>
          <w:rtl/>
        </w:rPr>
        <w:t xml:space="preserve">الذي كان على وشك </w:t>
      </w:r>
      <w:r>
        <w:rPr>
          <w:rFonts w:hint="cs"/>
          <w:rtl/>
        </w:rPr>
        <w:t>ال</w:t>
      </w:r>
      <w:r>
        <w:rPr>
          <w:rtl/>
        </w:rPr>
        <w:t>نسخ</w:t>
      </w:r>
      <w:r w:rsidRPr="005300B0">
        <w:rPr>
          <w:rtl/>
        </w:rPr>
        <w:t>، ينبغي أ</w:t>
      </w:r>
      <w:r>
        <w:rPr>
          <w:rtl/>
        </w:rPr>
        <w:t>ن يكون له</w:t>
      </w:r>
      <w:r w:rsidRPr="005300B0">
        <w:rPr>
          <w:rtl/>
        </w:rPr>
        <w:t xml:space="preserve"> أصل شرعي</w:t>
      </w:r>
      <w:r>
        <w:rPr>
          <w:rtl/>
        </w:rPr>
        <w:t>.</w:t>
      </w:r>
      <w:r w:rsidRPr="005300B0">
        <w:rPr>
          <w:rtl/>
        </w:rPr>
        <w:t xml:space="preserve"> </w:t>
      </w:r>
      <w:r>
        <w:rPr>
          <w:rFonts w:hint="cs"/>
          <w:rtl/>
        </w:rPr>
        <w:t>و</w:t>
      </w:r>
      <w:r>
        <w:rPr>
          <w:rtl/>
        </w:rPr>
        <w:t xml:space="preserve">تناولت القضية الرابعة عدد </w:t>
      </w:r>
      <w:r w:rsidRPr="005300B0">
        <w:rPr>
          <w:rtl/>
        </w:rPr>
        <w:t xml:space="preserve">نسخ </w:t>
      </w:r>
      <w:r>
        <w:rPr>
          <w:rFonts w:hint="cs"/>
          <w:rtl/>
        </w:rPr>
        <w:t>الصون</w:t>
      </w:r>
      <w:r w:rsidRPr="005300B0">
        <w:rPr>
          <w:rtl/>
        </w:rPr>
        <w:t xml:space="preserve"> التي يمكن </w:t>
      </w:r>
      <w:r>
        <w:rPr>
          <w:rFonts w:hint="cs"/>
          <w:rtl/>
        </w:rPr>
        <w:t>عملها</w:t>
      </w:r>
      <w:r>
        <w:rPr>
          <w:rtl/>
        </w:rPr>
        <w:t xml:space="preserve"> وما إذا كان ذلك ينبغي أن </w:t>
      </w:r>
      <w:r>
        <w:rPr>
          <w:rFonts w:hint="cs"/>
          <w:rtl/>
        </w:rPr>
        <w:t>ي</w:t>
      </w:r>
      <w:r w:rsidRPr="005300B0">
        <w:rPr>
          <w:rtl/>
        </w:rPr>
        <w:t>قتصر على عدد معين</w:t>
      </w:r>
      <w:r>
        <w:rPr>
          <w:rtl/>
        </w:rPr>
        <w:t>.</w:t>
      </w:r>
      <w:r w:rsidRPr="005300B0">
        <w:rPr>
          <w:rtl/>
        </w:rPr>
        <w:t xml:space="preserve"> </w:t>
      </w:r>
      <w:r>
        <w:rPr>
          <w:rFonts w:hint="cs"/>
          <w:rtl/>
        </w:rPr>
        <w:t xml:space="preserve">وتعلقت </w:t>
      </w:r>
      <w:r w:rsidRPr="005300B0">
        <w:rPr>
          <w:rtl/>
        </w:rPr>
        <w:t xml:space="preserve">القضية الخامسة </w:t>
      </w:r>
      <w:r>
        <w:rPr>
          <w:rFonts w:hint="cs"/>
          <w:rtl/>
        </w:rPr>
        <w:t>ب</w:t>
      </w:r>
      <w:r w:rsidRPr="005300B0">
        <w:rPr>
          <w:rtl/>
        </w:rPr>
        <w:t xml:space="preserve">شرط </w:t>
      </w:r>
      <w:r>
        <w:rPr>
          <w:rFonts w:hint="cs"/>
          <w:rtl/>
        </w:rPr>
        <w:t xml:space="preserve">ضرورة </w:t>
      </w:r>
      <w:r w:rsidRPr="005300B0">
        <w:rPr>
          <w:rtl/>
        </w:rPr>
        <w:t xml:space="preserve">أن </w:t>
      </w:r>
      <w:r>
        <w:rPr>
          <w:rFonts w:hint="cs"/>
          <w:rtl/>
        </w:rPr>
        <w:t xml:space="preserve">تكون </w:t>
      </w:r>
      <w:r w:rsidRPr="005300B0">
        <w:rPr>
          <w:rtl/>
        </w:rPr>
        <w:t xml:space="preserve">نسخة </w:t>
      </w:r>
      <w:r>
        <w:rPr>
          <w:rFonts w:hint="cs"/>
          <w:rtl/>
        </w:rPr>
        <w:t xml:space="preserve">المصنف </w:t>
      </w:r>
      <w:r>
        <w:rPr>
          <w:rtl/>
        </w:rPr>
        <w:t xml:space="preserve">مصنوعة من </w:t>
      </w:r>
      <w:r>
        <w:rPr>
          <w:rFonts w:hint="cs"/>
          <w:rtl/>
        </w:rPr>
        <w:t>مصنف</w:t>
      </w:r>
      <w:r w:rsidRPr="005300B0">
        <w:rPr>
          <w:rtl/>
        </w:rPr>
        <w:t xml:space="preserve"> </w:t>
      </w:r>
      <w:r>
        <w:rPr>
          <w:rtl/>
        </w:rPr>
        <w:t xml:space="preserve">ينتمي إلى مجموعة </w:t>
      </w:r>
      <w:r w:rsidRPr="005300B0">
        <w:rPr>
          <w:rtl/>
        </w:rPr>
        <w:t xml:space="preserve">دائمة </w:t>
      </w:r>
      <w:r>
        <w:rPr>
          <w:rFonts w:hint="cs"/>
          <w:rtl/>
        </w:rPr>
        <w:t>في حوزة ا</w:t>
      </w:r>
      <w:r w:rsidRPr="005300B0">
        <w:rPr>
          <w:rtl/>
        </w:rPr>
        <w:t>لمكتبة، وليس</w:t>
      </w:r>
      <w:r>
        <w:rPr>
          <w:rFonts w:hint="cs"/>
          <w:rtl/>
        </w:rPr>
        <w:t>ت</w:t>
      </w:r>
      <w:r w:rsidRPr="005300B0">
        <w:rPr>
          <w:rtl/>
        </w:rPr>
        <w:t xml:space="preserve"> على سبيل الإعارة أو كجزء من مجموعة مؤقتة</w:t>
      </w:r>
      <w:r>
        <w:rPr>
          <w:rtl/>
        </w:rPr>
        <w:t>.</w:t>
      </w:r>
      <w:r w:rsidRPr="005300B0">
        <w:rPr>
          <w:rtl/>
        </w:rPr>
        <w:t xml:space="preserve"> </w:t>
      </w:r>
      <w:r>
        <w:rPr>
          <w:rFonts w:hint="cs"/>
          <w:rtl/>
        </w:rPr>
        <w:t>و</w:t>
      </w:r>
      <w:r w:rsidRPr="005300B0">
        <w:rPr>
          <w:rtl/>
        </w:rPr>
        <w:t xml:space="preserve">تناولت القضية السادسة </w:t>
      </w:r>
      <w:r>
        <w:rPr>
          <w:rFonts w:hint="cs"/>
          <w:rtl/>
        </w:rPr>
        <w:t>ال</w:t>
      </w:r>
      <w:r w:rsidRPr="005300B0">
        <w:rPr>
          <w:rtl/>
        </w:rPr>
        <w:t xml:space="preserve">شكل وما إذا كان يمكن </w:t>
      </w:r>
      <w:r>
        <w:rPr>
          <w:rFonts w:hint="cs"/>
          <w:rtl/>
        </w:rPr>
        <w:t>عمل</w:t>
      </w:r>
      <w:r w:rsidRPr="005300B0">
        <w:rPr>
          <w:rtl/>
        </w:rPr>
        <w:t xml:space="preserve"> نسخة </w:t>
      </w:r>
      <w:r>
        <w:rPr>
          <w:rFonts w:hint="cs"/>
          <w:rtl/>
        </w:rPr>
        <w:t xml:space="preserve">الصون </w:t>
      </w:r>
      <w:r w:rsidRPr="005300B0">
        <w:rPr>
          <w:rtl/>
        </w:rPr>
        <w:t>في أي شكل</w:t>
      </w:r>
      <w:r>
        <w:rPr>
          <w:rtl/>
        </w:rPr>
        <w:t>.</w:t>
      </w:r>
      <w:r w:rsidRPr="005300B0">
        <w:rPr>
          <w:rtl/>
        </w:rPr>
        <w:t xml:space="preserve"> </w:t>
      </w:r>
      <w:r>
        <w:rPr>
          <w:rFonts w:hint="cs"/>
          <w:rtl/>
        </w:rPr>
        <w:t>وتعلقت</w:t>
      </w:r>
      <w:r w:rsidRPr="005300B0">
        <w:rPr>
          <w:rtl/>
        </w:rPr>
        <w:t xml:space="preserve"> القضية السابعة، </w:t>
      </w:r>
      <w:r>
        <w:rPr>
          <w:rFonts w:hint="cs"/>
          <w:rtl/>
        </w:rPr>
        <w:t>ب</w:t>
      </w:r>
      <w:r w:rsidRPr="005300B0">
        <w:rPr>
          <w:rtl/>
        </w:rPr>
        <w:t xml:space="preserve"> حالة ال</w:t>
      </w:r>
      <w:r>
        <w:rPr>
          <w:rFonts w:hint="cs"/>
          <w:rtl/>
        </w:rPr>
        <w:t>مصنف</w:t>
      </w:r>
      <w:r>
        <w:rPr>
          <w:rtl/>
        </w:rPr>
        <w:t xml:space="preserve"> الحالي ال</w:t>
      </w:r>
      <w:r>
        <w:rPr>
          <w:rFonts w:hint="cs"/>
          <w:rtl/>
        </w:rPr>
        <w:t>ذ</w:t>
      </w:r>
      <w:r w:rsidRPr="005300B0">
        <w:rPr>
          <w:rtl/>
        </w:rPr>
        <w:t xml:space="preserve">ي </w:t>
      </w:r>
      <w:r>
        <w:rPr>
          <w:rFonts w:hint="cs"/>
          <w:rtl/>
        </w:rPr>
        <w:t>ا</w:t>
      </w:r>
      <w:r w:rsidRPr="005300B0">
        <w:rPr>
          <w:rtl/>
        </w:rPr>
        <w:t xml:space="preserve">حتاج إلى </w:t>
      </w:r>
      <w:r>
        <w:rPr>
          <w:rFonts w:hint="cs"/>
          <w:rtl/>
        </w:rPr>
        <w:t>الصون</w:t>
      </w:r>
      <w:r>
        <w:rPr>
          <w:rtl/>
        </w:rPr>
        <w:t xml:space="preserve">. يجب أن </w:t>
      </w:r>
      <w:r>
        <w:rPr>
          <w:rFonts w:hint="cs"/>
          <w:rtl/>
        </w:rPr>
        <w:t>ت</w:t>
      </w:r>
      <w:r w:rsidRPr="005300B0">
        <w:rPr>
          <w:rtl/>
        </w:rPr>
        <w:t>كون ظروف ال</w:t>
      </w:r>
      <w:r>
        <w:rPr>
          <w:rFonts w:hint="cs"/>
          <w:rtl/>
        </w:rPr>
        <w:t>مصنف</w:t>
      </w:r>
      <w:r w:rsidRPr="005300B0">
        <w:rPr>
          <w:rtl/>
        </w:rPr>
        <w:t xml:space="preserve"> الحالي </w:t>
      </w:r>
      <w:r>
        <w:rPr>
          <w:rFonts w:hint="cs"/>
          <w:rtl/>
        </w:rPr>
        <w:t>المزمع صونه</w:t>
      </w:r>
      <w:r w:rsidRPr="005300B0">
        <w:rPr>
          <w:rtl/>
        </w:rPr>
        <w:t xml:space="preserve"> </w:t>
      </w:r>
      <w:r>
        <w:rPr>
          <w:rFonts w:hint="cs"/>
          <w:rtl/>
        </w:rPr>
        <w:t>هي تالف أو تالف</w:t>
      </w:r>
      <w:r w:rsidRPr="005300B0">
        <w:rPr>
          <w:rtl/>
        </w:rPr>
        <w:t xml:space="preserve"> تقريبا </w:t>
      </w:r>
      <w:r>
        <w:rPr>
          <w:rFonts w:hint="cs"/>
          <w:rtl/>
        </w:rPr>
        <w:t>أو مفقود</w:t>
      </w:r>
      <w:r>
        <w:rPr>
          <w:rtl/>
        </w:rPr>
        <w:t xml:space="preserve"> أو غير صالح</w:t>
      </w:r>
      <w:r w:rsidRPr="005300B0">
        <w:rPr>
          <w:rtl/>
        </w:rPr>
        <w:t xml:space="preserve"> للاستعمال كليا أو جزئيا، أو تشمل الحالات </w:t>
      </w:r>
      <w:r>
        <w:rPr>
          <w:rFonts w:hint="cs"/>
          <w:rtl/>
        </w:rPr>
        <w:t>التي يكون</w:t>
      </w:r>
      <w:r w:rsidRPr="005300B0">
        <w:rPr>
          <w:rtl/>
        </w:rPr>
        <w:t xml:space="preserve"> </w:t>
      </w:r>
      <w:r>
        <w:rPr>
          <w:rFonts w:hint="cs"/>
          <w:rtl/>
        </w:rPr>
        <w:t>فيها ال</w:t>
      </w:r>
      <w:r w:rsidRPr="005300B0">
        <w:rPr>
          <w:rtl/>
        </w:rPr>
        <w:t>شكل عفا عليه الزمن</w:t>
      </w:r>
      <w:r>
        <w:rPr>
          <w:rtl/>
        </w:rPr>
        <w:t>.</w:t>
      </w:r>
      <w:r w:rsidRPr="005300B0">
        <w:rPr>
          <w:rtl/>
        </w:rPr>
        <w:t xml:space="preserve"> </w:t>
      </w:r>
      <w:r>
        <w:rPr>
          <w:rFonts w:hint="cs"/>
          <w:rtl/>
        </w:rPr>
        <w:t xml:space="preserve">وكانت </w:t>
      </w:r>
      <w:r>
        <w:rPr>
          <w:rtl/>
        </w:rPr>
        <w:t>هناك طرق</w:t>
      </w:r>
      <w:r w:rsidRPr="005300B0">
        <w:rPr>
          <w:rtl/>
        </w:rPr>
        <w:t xml:space="preserve"> مختلفة للتعبير عن المشاكل ال</w:t>
      </w:r>
      <w:r>
        <w:rPr>
          <w:rFonts w:hint="cs"/>
          <w:rtl/>
        </w:rPr>
        <w:t>شائعة</w:t>
      </w:r>
      <w:r>
        <w:rPr>
          <w:rtl/>
        </w:rPr>
        <w:t xml:space="preserve"> </w:t>
      </w:r>
      <w:r w:rsidRPr="005300B0">
        <w:rPr>
          <w:rtl/>
        </w:rPr>
        <w:t>لظروف ال</w:t>
      </w:r>
      <w:r>
        <w:rPr>
          <w:rFonts w:hint="cs"/>
          <w:rtl/>
        </w:rPr>
        <w:t>مصنف</w:t>
      </w:r>
      <w:r w:rsidRPr="005300B0">
        <w:rPr>
          <w:rtl/>
        </w:rPr>
        <w:t xml:space="preserve"> الحالي</w:t>
      </w:r>
      <w:r>
        <w:rPr>
          <w:rtl/>
        </w:rPr>
        <w:t>.</w:t>
      </w:r>
      <w:r w:rsidRPr="005300B0">
        <w:rPr>
          <w:rtl/>
        </w:rPr>
        <w:t xml:space="preserve"> </w:t>
      </w:r>
      <w:r>
        <w:rPr>
          <w:rFonts w:hint="cs"/>
          <w:rtl/>
        </w:rPr>
        <w:t>ول</w:t>
      </w:r>
      <w:r w:rsidRPr="005300B0">
        <w:rPr>
          <w:rtl/>
        </w:rPr>
        <w:t xml:space="preserve">قد ناقشوا أيضا مشكلة </w:t>
      </w:r>
      <w:r>
        <w:rPr>
          <w:rFonts w:hint="cs"/>
          <w:rtl/>
        </w:rPr>
        <w:t>المصنفات</w:t>
      </w:r>
      <w:r w:rsidRPr="005300B0">
        <w:rPr>
          <w:rtl/>
        </w:rPr>
        <w:t xml:space="preserve"> المفقودة، </w:t>
      </w:r>
      <w:r>
        <w:rPr>
          <w:rFonts w:hint="cs"/>
          <w:rtl/>
        </w:rPr>
        <w:t>وأشاروا</w:t>
      </w:r>
      <w:r w:rsidRPr="005300B0">
        <w:rPr>
          <w:rtl/>
        </w:rPr>
        <w:t xml:space="preserve"> إلى أنه إذا كان قد تم فقدان ال</w:t>
      </w:r>
      <w:r>
        <w:rPr>
          <w:rFonts w:hint="cs"/>
          <w:rtl/>
        </w:rPr>
        <w:t>مصنف</w:t>
      </w:r>
      <w:r w:rsidRPr="005300B0">
        <w:rPr>
          <w:rtl/>
        </w:rPr>
        <w:t xml:space="preserve">، كيف يمكن </w:t>
      </w:r>
      <w:r>
        <w:rPr>
          <w:rFonts w:hint="cs"/>
          <w:rtl/>
        </w:rPr>
        <w:t>صونه</w:t>
      </w:r>
      <w:r w:rsidRPr="005300B0">
        <w:rPr>
          <w:rtl/>
        </w:rPr>
        <w:t xml:space="preserve">؟ </w:t>
      </w:r>
      <w:r>
        <w:rPr>
          <w:rFonts w:hint="cs"/>
          <w:rtl/>
        </w:rPr>
        <w:t>وقد أشارت</w:t>
      </w:r>
      <w:r w:rsidRPr="005300B0">
        <w:rPr>
          <w:rtl/>
        </w:rPr>
        <w:t xml:space="preserve"> بعض الوفود </w:t>
      </w:r>
      <w:r>
        <w:rPr>
          <w:rFonts w:hint="cs"/>
          <w:rtl/>
        </w:rPr>
        <w:t>إلى</w:t>
      </w:r>
      <w:r w:rsidRPr="005300B0">
        <w:rPr>
          <w:rtl/>
        </w:rPr>
        <w:t xml:space="preserve"> هدف ل</w:t>
      </w:r>
      <w:r>
        <w:rPr>
          <w:rFonts w:hint="cs"/>
          <w:rtl/>
        </w:rPr>
        <w:t xml:space="preserve">استبدال المصنفات </w:t>
      </w:r>
      <w:r w:rsidRPr="005300B0">
        <w:rPr>
          <w:rtl/>
        </w:rPr>
        <w:t>في ظل ظروف معينة</w:t>
      </w:r>
      <w:r>
        <w:rPr>
          <w:rtl/>
        </w:rPr>
        <w:t>.</w:t>
      </w:r>
      <w:r w:rsidRPr="005300B0">
        <w:rPr>
          <w:rtl/>
        </w:rPr>
        <w:t xml:space="preserve"> </w:t>
      </w:r>
      <w:r>
        <w:rPr>
          <w:rFonts w:hint="cs"/>
          <w:rtl/>
        </w:rPr>
        <w:t>و</w:t>
      </w:r>
      <w:r w:rsidRPr="005300B0">
        <w:rPr>
          <w:rtl/>
        </w:rPr>
        <w:t xml:space="preserve">كانت المسألة الأخيرة </w:t>
      </w:r>
      <w:r>
        <w:rPr>
          <w:rFonts w:hint="cs"/>
          <w:rtl/>
        </w:rPr>
        <w:t xml:space="preserve">هي </w:t>
      </w:r>
      <w:r w:rsidRPr="005300B0">
        <w:rPr>
          <w:rtl/>
        </w:rPr>
        <w:t xml:space="preserve">الأكثر إثارة للجدل وأشارت إلى </w:t>
      </w:r>
      <w:r>
        <w:rPr>
          <w:rFonts w:hint="cs"/>
          <w:rtl/>
        </w:rPr>
        <w:t xml:space="preserve">التوفر </w:t>
      </w:r>
      <w:r w:rsidRPr="005300B0">
        <w:rPr>
          <w:rtl/>
        </w:rPr>
        <w:t>التجاري</w:t>
      </w:r>
      <w:r>
        <w:rPr>
          <w:rtl/>
        </w:rPr>
        <w:t>.</w:t>
      </w:r>
      <w:r w:rsidRPr="005300B0">
        <w:rPr>
          <w:rtl/>
        </w:rPr>
        <w:t xml:space="preserve"> في كثير من الأحيان ذ</w:t>
      </w:r>
      <w:r>
        <w:rPr>
          <w:rFonts w:hint="cs"/>
          <w:rtl/>
        </w:rPr>
        <w:t>ُ</w:t>
      </w:r>
      <w:r w:rsidRPr="005300B0">
        <w:rPr>
          <w:rtl/>
        </w:rPr>
        <w:t>كر التوافر ا</w:t>
      </w:r>
      <w:r>
        <w:rPr>
          <w:rtl/>
        </w:rPr>
        <w:t>لتجاري في مختلف التشريعات واتخذ</w:t>
      </w:r>
      <w:r w:rsidRPr="005300B0">
        <w:rPr>
          <w:rtl/>
        </w:rPr>
        <w:t xml:space="preserve"> ن</w:t>
      </w:r>
      <w:r>
        <w:rPr>
          <w:rFonts w:hint="cs"/>
          <w:rtl/>
        </w:rPr>
        <w:t>ُ</w:t>
      </w:r>
      <w:r w:rsidRPr="005300B0">
        <w:rPr>
          <w:rtl/>
        </w:rPr>
        <w:t>ه</w:t>
      </w:r>
      <w:r>
        <w:rPr>
          <w:rFonts w:hint="cs"/>
          <w:rtl/>
        </w:rPr>
        <w:t>ُ</w:t>
      </w:r>
      <w:r w:rsidRPr="005300B0">
        <w:rPr>
          <w:rtl/>
        </w:rPr>
        <w:t>ج</w:t>
      </w:r>
      <w:r>
        <w:rPr>
          <w:rFonts w:hint="cs"/>
          <w:rtl/>
        </w:rPr>
        <w:t>ا</w:t>
      </w:r>
      <w:r w:rsidRPr="005300B0">
        <w:rPr>
          <w:rtl/>
        </w:rPr>
        <w:t xml:space="preserve"> مختلفة</w:t>
      </w:r>
      <w:r>
        <w:rPr>
          <w:rtl/>
        </w:rPr>
        <w:t>.</w:t>
      </w:r>
      <w:r w:rsidRPr="005300B0">
        <w:rPr>
          <w:rtl/>
        </w:rPr>
        <w:t xml:space="preserve"> </w:t>
      </w:r>
      <w:r>
        <w:rPr>
          <w:rFonts w:hint="cs"/>
          <w:rtl/>
        </w:rPr>
        <w:t xml:space="preserve">وأدرك </w:t>
      </w:r>
      <w:r w:rsidRPr="005300B0">
        <w:rPr>
          <w:rtl/>
        </w:rPr>
        <w:t xml:space="preserve">البعض أن نسخة </w:t>
      </w:r>
      <w:r>
        <w:rPr>
          <w:rFonts w:hint="cs"/>
          <w:rtl/>
        </w:rPr>
        <w:t>الصون</w:t>
      </w:r>
      <w:r w:rsidRPr="005300B0">
        <w:rPr>
          <w:rtl/>
        </w:rPr>
        <w:t xml:space="preserve"> </w:t>
      </w:r>
      <w:r>
        <w:rPr>
          <w:rFonts w:hint="cs"/>
          <w:rtl/>
        </w:rPr>
        <w:t xml:space="preserve">لا </w:t>
      </w:r>
      <w:r w:rsidRPr="005300B0">
        <w:rPr>
          <w:rtl/>
        </w:rPr>
        <w:t xml:space="preserve">يمكن </w:t>
      </w:r>
      <w:r>
        <w:rPr>
          <w:rFonts w:hint="cs"/>
          <w:rtl/>
        </w:rPr>
        <w:t xml:space="preserve">عملها </w:t>
      </w:r>
      <w:r w:rsidRPr="005300B0">
        <w:rPr>
          <w:rtl/>
        </w:rPr>
        <w:t>إلا إذا كان ال</w:t>
      </w:r>
      <w:r>
        <w:rPr>
          <w:rFonts w:hint="cs"/>
          <w:rtl/>
        </w:rPr>
        <w:t>مصنف</w:t>
      </w:r>
      <w:r>
        <w:rPr>
          <w:rtl/>
        </w:rPr>
        <w:t xml:space="preserve"> غير متوفر</w:t>
      </w:r>
      <w:r w:rsidRPr="005300B0">
        <w:rPr>
          <w:rtl/>
        </w:rPr>
        <w:t xml:space="preserve"> تجاريا</w:t>
      </w:r>
      <w:r>
        <w:rPr>
          <w:rtl/>
        </w:rPr>
        <w:t>.</w:t>
      </w:r>
      <w:r w:rsidRPr="005300B0">
        <w:rPr>
          <w:rtl/>
        </w:rPr>
        <w:t xml:space="preserve"> </w:t>
      </w:r>
      <w:r>
        <w:rPr>
          <w:rFonts w:hint="cs"/>
          <w:rtl/>
        </w:rPr>
        <w:t>و</w:t>
      </w:r>
      <w:r w:rsidRPr="005300B0">
        <w:rPr>
          <w:rtl/>
        </w:rPr>
        <w:t xml:space="preserve">أشار الرئيس إلى اختبار الخطوات الثلاث </w:t>
      </w:r>
      <w:r>
        <w:rPr>
          <w:rFonts w:hint="cs"/>
          <w:rtl/>
        </w:rPr>
        <w:t>على النحو</w:t>
      </w:r>
      <w:r w:rsidRPr="005300B0">
        <w:rPr>
          <w:rtl/>
        </w:rPr>
        <w:t xml:space="preserve"> </w:t>
      </w:r>
      <w:r>
        <w:rPr>
          <w:rtl/>
        </w:rPr>
        <w:t>المشار إليه</w:t>
      </w:r>
      <w:r w:rsidRPr="005300B0">
        <w:rPr>
          <w:rtl/>
        </w:rPr>
        <w:t xml:space="preserve"> </w:t>
      </w:r>
      <w:r>
        <w:rPr>
          <w:rFonts w:hint="cs"/>
          <w:rtl/>
        </w:rPr>
        <w:t>بطريقة</w:t>
      </w:r>
      <w:r>
        <w:rPr>
          <w:rtl/>
        </w:rPr>
        <w:t xml:space="preserve"> عامة أو </w:t>
      </w:r>
      <w:r w:rsidRPr="005300B0">
        <w:rPr>
          <w:rtl/>
        </w:rPr>
        <w:t>مباشرة</w:t>
      </w:r>
      <w:r>
        <w:rPr>
          <w:rtl/>
        </w:rPr>
        <w:t>.</w:t>
      </w:r>
      <w:r w:rsidRPr="005300B0">
        <w:rPr>
          <w:rtl/>
        </w:rPr>
        <w:t xml:space="preserve"> وطلب </w:t>
      </w:r>
      <w:r>
        <w:rPr>
          <w:rFonts w:hint="cs"/>
          <w:rtl/>
        </w:rPr>
        <w:t>منهم</w:t>
      </w:r>
      <w:r w:rsidRPr="005300B0">
        <w:rPr>
          <w:rtl/>
        </w:rPr>
        <w:t xml:space="preserve"> </w:t>
      </w:r>
      <w:r>
        <w:rPr>
          <w:rFonts w:hint="cs"/>
          <w:rtl/>
        </w:rPr>
        <w:t>أن يقصروا</w:t>
      </w:r>
      <w:r w:rsidRPr="005300B0">
        <w:rPr>
          <w:rtl/>
        </w:rPr>
        <w:t xml:space="preserve"> تعليقاتهم على الموضوع قيد المناقشة على الرغم من </w:t>
      </w:r>
      <w:r>
        <w:rPr>
          <w:rFonts w:hint="cs"/>
          <w:rtl/>
        </w:rPr>
        <w:t xml:space="preserve">أوجه </w:t>
      </w:r>
      <w:r w:rsidRPr="005300B0">
        <w:rPr>
          <w:rtl/>
        </w:rPr>
        <w:t>الترابط</w:t>
      </w:r>
      <w:r>
        <w:rPr>
          <w:rtl/>
        </w:rPr>
        <w:t>.</w:t>
      </w:r>
      <w:r w:rsidRPr="005300B0">
        <w:rPr>
          <w:rtl/>
        </w:rPr>
        <w:t xml:space="preserve"> </w:t>
      </w:r>
      <w:r>
        <w:rPr>
          <w:rFonts w:hint="cs"/>
          <w:rtl/>
        </w:rPr>
        <w:t>وعن</w:t>
      </w:r>
      <w:r w:rsidRPr="005300B0">
        <w:rPr>
          <w:rtl/>
        </w:rPr>
        <w:t xml:space="preserve"> موضوع </w:t>
      </w:r>
      <w:r>
        <w:rPr>
          <w:rFonts w:hint="cs"/>
          <w:rtl/>
        </w:rPr>
        <w:t>الصون</w:t>
      </w:r>
      <w:r w:rsidRPr="005300B0">
        <w:rPr>
          <w:rtl/>
        </w:rPr>
        <w:t xml:space="preserve"> كان هناك اتفاق على أنهم كانوا يناقشون </w:t>
      </w:r>
      <w:r>
        <w:rPr>
          <w:rFonts w:hint="cs"/>
          <w:rtl/>
        </w:rPr>
        <w:t>ال</w:t>
      </w:r>
      <w:r w:rsidRPr="005300B0">
        <w:rPr>
          <w:rtl/>
        </w:rPr>
        <w:t>كيف</w:t>
      </w:r>
      <w:r>
        <w:rPr>
          <w:rFonts w:hint="cs"/>
          <w:rtl/>
        </w:rPr>
        <w:t>ية</w:t>
      </w:r>
      <w:r w:rsidRPr="005300B0">
        <w:rPr>
          <w:rtl/>
        </w:rPr>
        <w:t xml:space="preserve"> </w:t>
      </w:r>
      <w:r>
        <w:rPr>
          <w:rFonts w:hint="cs"/>
          <w:rtl/>
        </w:rPr>
        <w:t xml:space="preserve">التي تجعل أي </w:t>
      </w:r>
      <w:r>
        <w:rPr>
          <w:rtl/>
        </w:rPr>
        <w:t xml:space="preserve">إطار متوازن يمكن أن </w:t>
      </w:r>
      <w:r>
        <w:rPr>
          <w:rFonts w:hint="cs"/>
          <w:rtl/>
        </w:rPr>
        <w:t>ي</w:t>
      </w:r>
      <w:r>
        <w:rPr>
          <w:rtl/>
        </w:rPr>
        <w:t xml:space="preserve">سمح </w:t>
      </w:r>
      <w:r>
        <w:rPr>
          <w:rFonts w:hint="cs"/>
          <w:rtl/>
        </w:rPr>
        <w:t>ل</w:t>
      </w:r>
      <w:r w:rsidRPr="005300B0">
        <w:rPr>
          <w:rtl/>
        </w:rPr>
        <w:t xml:space="preserve">لمؤسسات </w:t>
      </w:r>
      <w:r>
        <w:rPr>
          <w:rFonts w:hint="cs"/>
          <w:rtl/>
        </w:rPr>
        <w:t>بأداء</w:t>
      </w:r>
      <w:r>
        <w:rPr>
          <w:rtl/>
        </w:rPr>
        <w:t xml:space="preserve"> مه</w:t>
      </w:r>
      <w:r w:rsidRPr="005300B0">
        <w:rPr>
          <w:rtl/>
        </w:rPr>
        <w:t>م</w:t>
      </w:r>
      <w:r>
        <w:rPr>
          <w:rFonts w:hint="cs"/>
          <w:rtl/>
        </w:rPr>
        <w:t>ة</w:t>
      </w:r>
      <w:r w:rsidRPr="005300B0">
        <w:rPr>
          <w:rtl/>
        </w:rPr>
        <w:t xml:space="preserve"> الخدمة العامة</w:t>
      </w:r>
      <w:r>
        <w:rPr>
          <w:rFonts w:hint="cs"/>
          <w:rtl/>
        </w:rPr>
        <w:t xml:space="preserve"> الخاصة بها</w:t>
      </w:r>
      <w:r>
        <w:rPr>
          <w:rtl/>
        </w:rPr>
        <w:t>.</w:t>
      </w:r>
      <w:r w:rsidRPr="005300B0">
        <w:rPr>
          <w:rtl/>
        </w:rPr>
        <w:t xml:space="preserve"> </w:t>
      </w:r>
      <w:r>
        <w:rPr>
          <w:rFonts w:hint="cs"/>
          <w:rtl/>
        </w:rPr>
        <w:t>و</w:t>
      </w:r>
      <w:r w:rsidRPr="005300B0">
        <w:rPr>
          <w:rtl/>
        </w:rPr>
        <w:t xml:space="preserve">كان هناك أيضا إجماع على أن أرادوا أن </w:t>
      </w:r>
      <w:r>
        <w:rPr>
          <w:rFonts w:hint="cs"/>
          <w:rtl/>
        </w:rPr>
        <w:t>يجسدوا</w:t>
      </w:r>
      <w:r w:rsidRPr="005300B0">
        <w:rPr>
          <w:rtl/>
        </w:rPr>
        <w:t xml:space="preserve"> على المستوى الوطني، استثناءات ذات مغزى للمكتبات ودور المحفوظات اعتراف</w:t>
      </w:r>
      <w:r>
        <w:rPr>
          <w:rFonts w:hint="cs"/>
          <w:rtl/>
        </w:rPr>
        <w:t>ا</w:t>
      </w:r>
      <w:r w:rsidRPr="005300B0">
        <w:rPr>
          <w:rtl/>
        </w:rPr>
        <w:t xml:space="preserve"> بأهمية </w:t>
      </w:r>
      <w:r>
        <w:rPr>
          <w:rFonts w:hint="cs"/>
          <w:rtl/>
        </w:rPr>
        <w:t>ال</w:t>
      </w:r>
      <w:r w:rsidRPr="005300B0">
        <w:rPr>
          <w:rtl/>
        </w:rPr>
        <w:t xml:space="preserve">نظم </w:t>
      </w:r>
      <w:r>
        <w:rPr>
          <w:rFonts w:hint="cs"/>
          <w:rtl/>
        </w:rPr>
        <w:t>ال</w:t>
      </w:r>
      <w:r w:rsidRPr="005300B0">
        <w:rPr>
          <w:rtl/>
        </w:rPr>
        <w:t xml:space="preserve">وطنية </w:t>
      </w:r>
      <w:r>
        <w:rPr>
          <w:rFonts w:hint="cs"/>
          <w:rtl/>
        </w:rPr>
        <w:t>ال</w:t>
      </w:r>
      <w:r w:rsidRPr="005300B0">
        <w:rPr>
          <w:rtl/>
        </w:rPr>
        <w:t>مصممة تصميما جيدا</w:t>
      </w:r>
      <w:r>
        <w:rPr>
          <w:rtl/>
        </w:rPr>
        <w:t>.</w:t>
      </w:r>
      <w:r w:rsidRPr="005300B0">
        <w:rPr>
          <w:rtl/>
        </w:rPr>
        <w:t xml:space="preserve"> ودعاهم إلى التركيز على احتياجات المكتبات و</w:t>
      </w:r>
      <w:r>
        <w:rPr>
          <w:rFonts w:hint="cs"/>
          <w:rtl/>
        </w:rPr>
        <w:t xml:space="preserve">دور </w:t>
      </w:r>
      <w:r w:rsidRPr="005300B0">
        <w:rPr>
          <w:rtl/>
        </w:rPr>
        <w:t xml:space="preserve">المحفوظات وتقديم الحلول، </w:t>
      </w:r>
      <w:r>
        <w:rPr>
          <w:rFonts w:hint="cs"/>
          <w:rtl/>
        </w:rPr>
        <w:t>يليها</w:t>
      </w:r>
      <w:r w:rsidRPr="005300B0">
        <w:rPr>
          <w:rtl/>
        </w:rPr>
        <w:t xml:space="preserve"> تبادل </w:t>
      </w:r>
      <w:r>
        <w:rPr>
          <w:rFonts w:hint="cs"/>
          <w:rtl/>
        </w:rPr>
        <w:t>ل</w:t>
      </w:r>
      <w:r w:rsidRPr="005300B0">
        <w:rPr>
          <w:rtl/>
        </w:rPr>
        <w:t>أفضل طريقة للتعرف على أفضل الحلول</w:t>
      </w:r>
      <w:r>
        <w:rPr>
          <w:rtl/>
        </w:rPr>
        <w:t>.</w:t>
      </w:r>
    </w:p>
    <w:p w:rsidR="00A253AB" w:rsidRDefault="00A253AB" w:rsidP="00A253AB">
      <w:pPr>
        <w:pStyle w:val="NumberedParaAR"/>
        <w:jc w:val="both"/>
      </w:pPr>
      <w:r>
        <w:rPr>
          <w:rtl/>
        </w:rPr>
        <w:t xml:space="preserve">وأعرب وفد البرازيل </w:t>
      </w:r>
      <w:r>
        <w:rPr>
          <w:rFonts w:hint="cs"/>
          <w:rtl/>
        </w:rPr>
        <w:t xml:space="preserve">عن رغبته في تلقي </w:t>
      </w:r>
      <w:r>
        <w:rPr>
          <w:rtl/>
        </w:rPr>
        <w:t xml:space="preserve">المزيد من الإيضاحات بشأن </w:t>
      </w:r>
      <w:r>
        <w:rPr>
          <w:rFonts w:hint="cs"/>
          <w:rtl/>
        </w:rPr>
        <w:t>ال</w:t>
      </w:r>
      <w:r>
        <w:rPr>
          <w:rtl/>
        </w:rPr>
        <w:t xml:space="preserve">عملية </w:t>
      </w:r>
      <w:r>
        <w:rPr>
          <w:rFonts w:hint="cs"/>
          <w:rtl/>
        </w:rPr>
        <w:t xml:space="preserve">التي ستتبعها </w:t>
      </w:r>
      <w:r>
        <w:rPr>
          <w:rtl/>
        </w:rPr>
        <w:t xml:space="preserve">اللجنة الدائمة </w:t>
      </w:r>
      <w:r>
        <w:rPr>
          <w:rFonts w:hint="cs"/>
          <w:rtl/>
        </w:rPr>
        <w:t>المعنية بحق المؤلف والحقوق المجاورة</w:t>
      </w:r>
      <w:r>
        <w:rPr>
          <w:rtl/>
        </w:rPr>
        <w:t xml:space="preserve">. </w:t>
      </w:r>
      <w:r>
        <w:rPr>
          <w:rFonts w:hint="cs"/>
          <w:rtl/>
        </w:rPr>
        <w:t>وأدرك</w:t>
      </w:r>
      <w:r>
        <w:rPr>
          <w:rtl/>
        </w:rPr>
        <w:t xml:space="preserve"> الوفد أنهم سيقدمون وجهات النظر حول الموضوعات و</w:t>
      </w:r>
      <w:r>
        <w:rPr>
          <w:rFonts w:hint="cs"/>
          <w:rtl/>
        </w:rPr>
        <w:t>ي</w:t>
      </w:r>
      <w:r>
        <w:rPr>
          <w:rtl/>
        </w:rPr>
        <w:t>س</w:t>
      </w:r>
      <w:r>
        <w:rPr>
          <w:rFonts w:hint="cs"/>
          <w:rtl/>
        </w:rPr>
        <w:t>ت</w:t>
      </w:r>
      <w:r>
        <w:rPr>
          <w:rtl/>
        </w:rPr>
        <w:t>مع</w:t>
      </w:r>
      <w:r>
        <w:rPr>
          <w:rFonts w:hint="cs"/>
          <w:rtl/>
        </w:rPr>
        <w:t>ون إلى</w:t>
      </w:r>
      <w:r>
        <w:rPr>
          <w:rtl/>
        </w:rPr>
        <w:t xml:space="preserve"> وجهات نظر الدول الأعضاء الأخرى </w:t>
      </w:r>
      <w:r>
        <w:rPr>
          <w:rFonts w:hint="cs"/>
          <w:rtl/>
        </w:rPr>
        <w:t>حول</w:t>
      </w:r>
      <w:r>
        <w:rPr>
          <w:rtl/>
        </w:rPr>
        <w:t xml:space="preserve"> الموضوعات، </w:t>
      </w:r>
      <w:r>
        <w:rPr>
          <w:rFonts w:hint="cs"/>
          <w:rtl/>
        </w:rPr>
        <w:t>وب</w:t>
      </w:r>
      <w:r>
        <w:rPr>
          <w:rtl/>
        </w:rPr>
        <w:t>ذلك حتى في وجه الخلاف الظاهر، فإنه يمكن</w:t>
      </w:r>
      <w:r>
        <w:rPr>
          <w:rFonts w:hint="cs"/>
          <w:rtl/>
        </w:rPr>
        <w:t>هم</w:t>
      </w:r>
      <w:r>
        <w:rPr>
          <w:rtl/>
        </w:rPr>
        <w:t xml:space="preserve"> محاولة سد </w:t>
      </w:r>
      <w:r>
        <w:rPr>
          <w:rFonts w:hint="cs"/>
          <w:rtl/>
        </w:rPr>
        <w:t>الفجوات</w:t>
      </w:r>
      <w:r>
        <w:rPr>
          <w:rtl/>
        </w:rPr>
        <w:t xml:space="preserve"> وإيجاد حلول مشتركة للمشاكل التي أث</w:t>
      </w:r>
      <w:r>
        <w:rPr>
          <w:rFonts w:hint="cs"/>
          <w:rtl/>
        </w:rPr>
        <w:t>ا</w:t>
      </w:r>
      <w:r>
        <w:rPr>
          <w:rtl/>
        </w:rPr>
        <w:t>رت</w:t>
      </w:r>
      <w:r>
        <w:rPr>
          <w:rFonts w:hint="cs"/>
          <w:rtl/>
        </w:rPr>
        <w:t>ها</w:t>
      </w:r>
      <w:r>
        <w:rPr>
          <w:rtl/>
        </w:rPr>
        <w:t xml:space="preserve"> المكتبات و</w:t>
      </w:r>
      <w:r>
        <w:rPr>
          <w:rFonts w:hint="cs"/>
          <w:rtl/>
        </w:rPr>
        <w:t xml:space="preserve">دور </w:t>
      </w:r>
      <w:r>
        <w:rPr>
          <w:rtl/>
        </w:rPr>
        <w:t xml:space="preserve">المحفوظات </w:t>
      </w:r>
      <w:r>
        <w:rPr>
          <w:rFonts w:hint="cs"/>
          <w:rtl/>
        </w:rPr>
        <w:t>على الصعيد</w:t>
      </w:r>
      <w:r>
        <w:rPr>
          <w:rtl/>
        </w:rPr>
        <w:t xml:space="preserve"> المجال الدولي.</w:t>
      </w:r>
    </w:p>
    <w:p w:rsidR="00A253AB" w:rsidRDefault="00A253AB" w:rsidP="00A253AB">
      <w:pPr>
        <w:pStyle w:val="NumberedParaAR"/>
        <w:jc w:val="both"/>
      </w:pPr>
      <w:r>
        <w:rPr>
          <w:rtl/>
        </w:rPr>
        <w:t>وأكد الرئيس أن</w:t>
      </w:r>
      <w:r>
        <w:rPr>
          <w:rFonts w:hint="cs"/>
          <w:rtl/>
        </w:rPr>
        <w:t>هم</w:t>
      </w:r>
      <w:r>
        <w:rPr>
          <w:rtl/>
        </w:rPr>
        <w:t xml:space="preserve"> كانوا على استعداد لبدء النقاش حول الموضوع الثاني، وأنه</w:t>
      </w:r>
      <w:r>
        <w:rPr>
          <w:rFonts w:hint="cs"/>
          <w:rtl/>
        </w:rPr>
        <w:t>م</w:t>
      </w:r>
      <w:r>
        <w:rPr>
          <w:rtl/>
        </w:rPr>
        <w:t xml:space="preserve"> يجب أن </w:t>
      </w:r>
      <w:r>
        <w:rPr>
          <w:rFonts w:hint="cs"/>
          <w:rtl/>
        </w:rPr>
        <w:t>ي</w:t>
      </w:r>
      <w:r>
        <w:rPr>
          <w:rtl/>
        </w:rPr>
        <w:t>حاول</w:t>
      </w:r>
      <w:r>
        <w:rPr>
          <w:rFonts w:hint="cs"/>
          <w:rtl/>
        </w:rPr>
        <w:t>وا</w:t>
      </w:r>
      <w:r>
        <w:rPr>
          <w:rtl/>
        </w:rPr>
        <w:t xml:space="preserve"> إيجاد حلول مشتركة للمشاكل التي كان</w:t>
      </w:r>
      <w:r>
        <w:rPr>
          <w:rFonts w:hint="cs"/>
          <w:rtl/>
        </w:rPr>
        <w:t>وا</w:t>
      </w:r>
      <w:r>
        <w:rPr>
          <w:rtl/>
        </w:rPr>
        <w:t xml:space="preserve"> قد حدد</w:t>
      </w:r>
      <w:r>
        <w:rPr>
          <w:rFonts w:hint="cs"/>
          <w:rtl/>
        </w:rPr>
        <w:t>وا</w:t>
      </w:r>
      <w:r>
        <w:rPr>
          <w:rtl/>
        </w:rPr>
        <w:t xml:space="preserve"> </w:t>
      </w:r>
      <w:r>
        <w:rPr>
          <w:rFonts w:hint="cs"/>
          <w:rtl/>
        </w:rPr>
        <w:t xml:space="preserve">أنها </w:t>
      </w:r>
      <w:r>
        <w:rPr>
          <w:rtl/>
        </w:rPr>
        <w:t xml:space="preserve">متعلقة بكل </w:t>
      </w:r>
      <w:r>
        <w:rPr>
          <w:rFonts w:hint="cs"/>
          <w:rtl/>
        </w:rPr>
        <w:t>موضوع</w:t>
      </w:r>
      <w:r>
        <w:rPr>
          <w:rtl/>
        </w:rPr>
        <w:t xml:space="preserve"> من المواضيع.</w:t>
      </w:r>
    </w:p>
    <w:p w:rsidR="00A253AB" w:rsidRDefault="00A253AB" w:rsidP="00A253AB">
      <w:pPr>
        <w:pStyle w:val="NumberedParaAR"/>
        <w:jc w:val="both"/>
      </w:pPr>
      <w:r>
        <w:rPr>
          <w:rFonts w:hint="cs"/>
          <w:rtl/>
        </w:rPr>
        <w:t xml:space="preserve">وسأل </w:t>
      </w:r>
      <w:r>
        <w:rPr>
          <w:rtl/>
        </w:rPr>
        <w:t xml:space="preserve">وفد نيجيريا </w:t>
      </w:r>
      <w:r>
        <w:rPr>
          <w:rFonts w:hint="cs"/>
          <w:rtl/>
        </w:rPr>
        <w:t>ع</w:t>
      </w:r>
      <w:r>
        <w:rPr>
          <w:rtl/>
        </w:rPr>
        <w:t>ما إذا كان</w:t>
      </w:r>
      <w:r>
        <w:rPr>
          <w:rFonts w:hint="cs"/>
          <w:rtl/>
        </w:rPr>
        <w:t>وا</w:t>
      </w:r>
      <w:r>
        <w:rPr>
          <w:rtl/>
        </w:rPr>
        <w:t xml:space="preserve"> سوف </w:t>
      </w:r>
      <w:r>
        <w:rPr>
          <w:rFonts w:hint="cs"/>
          <w:rtl/>
        </w:rPr>
        <w:t>ي</w:t>
      </w:r>
      <w:r>
        <w:rPr>
          <w:rtl/>
        </w:rPr>
        <w:t>س</w:t>
      </w:r>
      <w:r>
        <w:rPr>
          <w:rFonts w:hint="cs"/>
          <w:rtl/>
        </w:rPr>
        <w:t>ت</w:t>
      </w:r>
      <w:r>
        <w:rPr>
          <w:rtl/>
        </w:rPr>
        <w:t>مع</w:t>
      </w:r>
      <w:r>
        <w:rPr>
          <w:rFonts w:hint="cs"/>
          <w:rtl/>
        </w:rPr>
        <w:t>ون</w:t>
      </w:r>
      <w:r>
        <w:rPr>
          <w:rtl/>
        </w:rPr>
        <w:t xml:space="preserve"> </w:t>
      </w:r>
      <w:r>
        <w:rPr>
          <w:rFonts w:hint="cs"/>
          <w:rtl/>
        </w:rPr>
        <w:t>إلى</w:t>
      </w:r>
      <w:r>
        <w:rPr>
          <w:rtl/>
        </w:rPr>
        <w:t xml:space="preserve"> ممثلي المكتبات و</w:t>
      </w:r>
      <w:r>
        <w:rPr>
          <w:rFonts w:hint="cs"/>
          <w:rtl/>
        </w:rPr>
        <w:t xml:space="preserve">دور </w:t>
      </w:r>
      <w:r>
        <w:rPr>
          <w:rtl/>
        </w:rPr>
        <w:t xml:space="preserve">المحفوظات قبل </w:t>
      </w:r>
      <w:r>
        <w:rPr>
          <w:rFonts w:hint="cs"/>
          <w:rtl/>
        </w:rPr>
        <w:t>المضي</w:t>
      </w:r>
      <w:r>
        <w:rPr>
          <w:rtl/>
        </w:rPr>
        <w:t xml:space="preserve"> إلى </w:t>
      </w:r>
      <w:r>
        <w:rPr>
          <w:rFonts w:hint="cs"/>
          <w:rtl/>
        </w:rPr>
        <w:t xml:space="preserve">إجراء </w:t>
      </w:r>
      <w:r>
        <w:rPr>
          <w:rtl/>
        </w:rPr>
        <w:t>مناقشة م</w:t>
      </w:r>
      <w:r>
        <w:rPr>
          <w:rFonts w:hint="cs"/>
          <w:rtl/>
        </w:rPr>
        <w:t>ستفيضة</w:t>
      </w:r>
      <w:r>
        <w:rPr>
          <w:rtl/>
        </w:rPr>
        <w:t>.</w:t>
      </w:r>
    </w:p>
    <w:p w:rsidR="00A253AB" w:rsidRDefault="00A253AB" w:rsidP="00A253AB">
      <w:pPr>
        <w:pStyle w:val="NumberedParaAR"/>
        <w:jc w:val="both"/>
      </w:pPr>
      <w:r>
        <w:rPr>
          <w:rFonts w:hint="cs"/>
          <w:rtl/>
        </w:rPr>
        <w:t xml:space="preserve">وقال </w:t>
      </w:r>
      <w:r>
        <w:rPr>
          <w:rtl/>
        </w:rPr>
        <w:t xml:space="preserve">وفد الاتحاد الأوروبي والدول الأعضاء فيه </w:t>
      </w:r>
      <w:r>
        <w:rPr>
          <w:rFonts w:hint="cs"/>
          <w:rtl/>
        </w:rPr>
        <w:t>إ</w:t>
      </w:r>
      <w:r>
        <w:rPr>
          <w:rtl/>
        </w:rPr>
        <w:t xml:space="preserve">نهم كانوا يناقشون استثناءات لأغراض </w:t>
      </w:r>
      <w:r>
        <w:rPr>
          <w:rFonts w:hint="cs"/>
          <w:rtl/>
        </w:rPr>
        <w:t>الصون</w:t>
      </w:r>
      <w:r>
        <w:rPr>
          <w:rtl/>
        </w:rPr>
        <w:t xml:space="preserve">، وأنه جزء من هذا المشهد العام، ينبغي أن </w:t>
      </w:r>
      <w:r>
        <w:rPr>
          <w:rFonts w:hint="cs"/>
          <w:rtl/>
        </w:rPr>
        <w:t>ي</w:t>
      </w:r>
      <w:r>
        <w:rPr>
          <w:rtl/>
        </w:rPr>
        <w:t>عتبر</w:t>
      </w:r>
      <w:r>
        <w:rPr>
          <w:rFonts w:hint="cs"/>
          <w:rtl/>
        </w:rPr>
        <w:t>وا</w:t>
      </w:r>
      <w:r>
        <w:rPr>
          <w:rtl/>
        </w:rPr>
        <w:t xml:space="preserve"> أن المؤسسات التي كان</w:t>
      </w:r>
      <w:r>
        <w:rPr>
          <w:rFonts w:hint="cs"/>
          <w:rtl/>
        </w:rPr>
        <w:t>وا</w:t>
      </w:r>
      <w:r>
        <w:rPr>
          <w:rtl/>
        </w:rPr>
        <w:t xml:space="preserve"> </w:t>
      </w:r>
      <w:r>
        <w:rPr>
          <w:rFonts w:hint="cs"/>
          <w:rtl/>
        </w:rPr>
        <w:t>ي</w:t>
      </w:r>
      <w:r>
        <w:rPr>
          <w:rtl/>
        </w:rPr>
        <w:t>شير</w:t>
      </w:r>
      <w:r>
        <w:rPr>
          <w:rFonts w:hint="cs"/>
          <w:rtl/>
        </w:rPr>
        <w:t>ون</w:t>
      </w:r>
      <w:r>
        <w:rPr>
          <w:rtl/>
        </w:rPr>
        <w:t xml:space="preserve"> إلى</w:t>
      </w:r>
      <w:r>
        <w:rPr>
          <w:rFonts w:hint="cs"/>
          <w:rtl/>
        </w:rPr>
        <w:t>ها</w:t>
      </w:r>
      <w:r>
        <w:rPr>
          <w:rtl/>
        </w:rPr>
        <w:t xml:space="preserve"> </w:t>
      </w:r>
      <w:r>
        <w:rPr>
          <w:rFonts w:hint="cs"/>
          <w:rtl/>
        </w:rPr>
        <w:t>ن</w:t>
      </w:r>
      <w:r>
        <w:rPr>
          <w:rtl/>
        </w:rPr>
        <w:t xml:space="preserve">فذت </w:t>
      </w:r>
      <w:r>
        <w:rPr>
          <w:rFonts w:hint="cs"/>
          <w:rtl/>
        </w:rPr>
        <w:t>الصون</w:t>
      </w:r>
      <w:r>
        <w:rPr>
          <w:rtl/>
        </w:rPr>
        <w:t xml:space="preserve"> </w:t>
      </w:r>
      <w:r>
        <w:rPr>
          <w:rFonts w:hint="cs"/>
          <w:rtl/>
        </w:rPr>
        <w:t xml:space="preserve">أيضا </w:t>
      </w:r>
      <w:r>
        <w:rPr>
          <w:rtl/>
        </w:rPr>
        <w:t xml:space="preserve">عن طريق اللجوء إلى السوق، بغض النظر عن حقيقة أن </w:t>
      </w:r>
      <w:r>
        <w:rPr>
          <w:rFonts w:hint="cs"/>
          <w:rtl/>
        </w:rPr>
        <w:t>ال</w:t>
      </w:r>
      <w:r>
        <w:rPr>
          <w:rtl/>
        </w:rPr>
        <w:t xml:space="preserve">توفر التجاري يمكن أن يكون شرطا لتطبيق </w:t>
      </w:r>
      <w:r>
        <w:rPr>
          <w:rFonts w:hint="cs"/>
          <w:rtl/>
        </w:rPr>
        <w:t>ال</w:t>
      </w:r>
      <w:r>
        <w:rPr>
          <w:rtl/>
        </w:rPr>
        <w:t xml:space="preserve">استثناء. كما ينبغي أن يأخذوا في الاعتبار إمكانية أن </w:t>
      </w:r>
      <w:r>
        <w:rPr>
          <w:rFonts w:hint="cs"/>
          <w:rtl/>
        </w:rPr>
        <w:t>عمل</w:t>
      </w:r>
      <w:r>
        <w:rPr>
          <w:rtl/>
        </w:rPr>
        <w:t xml:space="preserve"> ن</w:t>
      </w:r>
      <w:r>
        <w:rPr>
          <w:rFonts w:hint="cs"/>
          <w:rtl/>
        </w:rPr>
        <w:t>ُ</w:t>
      </w:r>
      <w:r>
        <w:rPr>
          <w:rtl/>
        </w:rPr>
        <w:t xml:space="preserve">سخ </w:t>
      </w:r>
      <w:r>
        <w:rPr>
          <w:rFonts w:hint="cs"/>
          <w:rtl/>
        </w:rPr>
        <w:t>الصون</w:t>
      </w:r>
      <w:r>
        <w:rPr>
          <w:rtl/>
        </w:rPr>
        <w:t xml:space="preserve"> يمكن </w:t>
      </w:r>
      <w:r>
        <w:rPr>
          <w:rFonts w:hint="cs"/>
          <w:rtl/>
        </w:rPr>
        <w:t>إ</w:t>
      </w:r>
      <w:r>
        <w:rPr>
          <w:rtl/>
        </w:rPr>
        <w:t>در</w:t>
      </w:r>
      <w:r>
        <w:rPr>
          <w:rFonts w:hint="cs"/>
          <w:rtl/>
        </w:rPr>
        <w:t>ا</w:t>
      </w:r>
      <w:r>
        <w:rPr>
          <w:rtl/>
        </w:rPr>
        <w:t>ج</w:t>
      </w:r>
      <w:r>
        <w:rPr>
          <w:rFonts w:hint="cs"/>
          <w:rtl/>
        </w:rPr>
        <w:t>ه</w:t>
      </w:r>
      <w:r>
        <w:rPr>
          <w:rtl/>
        </w:rPr>
        <w:t xml:space="preserve"> في </w:t>
      </w:r>
      <w:r>
        <w:rPr>
          <w:rFonts w:hint="cs"/>
          <w:rtl/>
        </w:rPr>
        <w:t>الرُخص</w:t>
      </w:r>
      <w:r>
        <w:rPr>
          <w:rtl/>
        </w:rPr>
        <w:t>.</w:t>
      </w:r>
    </w:p>
    <w:p w:rsidR="00A253AB" w:rsidRPr="00821FA1" w:rsidRDefault="00A253AB" w:rsidP="00A253AB">
      <w:pPr>
        <w:pStyle w:val="NumberedParaAR"/>
        <w:jc w:val="both"/>
      </w:pPr>
      <w:r w:rsidRPr="00821FA1">
        <w:rPr>
          <w:rtl/>
        </w:rPr>
        <w:t>وفتح الرئيس باب النقاش حول حق الاستنساخ وحماية النسخ، وهو الموضوع رقم 2 في الرسم البياني. وينص على: "بالنسبة لموضوع حق</w:t>
      </w:r>
      <w:r w:rsidRPr="00821FA1">
        <w:rPr>
          <w:rFonts w:hint="cs"/>
          <w:rtl/>
        </w:rPr>
        <w:t xml:space="preserve"> </w:t>
      </w:r>
      <w:r w:rsidRPr="00821FA1">
        <w:rPr>
          <w:rtl/>
        </w:rPr>
        <w:t xml:space="preserve">استنساخ </w:t>
      </w:r>
      <w:r w:rsidRPr="00821FA1">
        <w:rPr>
          <w:rFonts w:hint="cs"/>
          <w:rtl/>
        </w:rPr>
        <w:t>ال</w:t>
      </w:r>
      <w:r w:rsidRPr="00821FA1">
        <w:rPr>
          <w:rtl/>
        </w:rPr>
        <w:t>نسخ والحفاظ عل</w:t>
      </w:r>
      <w:r w:rsidRPr="00821FA1">
        <w:rPr>
          <w:rFonts w:hint="cs"/>
          <w:rtl/>
        </w:rPr>
        <w:t>يها</w:t>
      </w:r>
      <w:r w:rsidRPr="00821FA1">
        <w:rPr>
          <w:rtl/>
        </w:rPr>
        <w:t xml:space="preserve">، </w:t>
      </w:r>
      <w:r w:rsidRPr="00821FA1">
        <w:rPr>
          <w:rFonts w:hint="cs"/>
          <w:rtl/>
        </w:rPr>
        <w:t>تم الإ</w:t>
      </w:r>
      <w:r w:rsidRPr="00821FA1">
        <w:rPr>
          <w:rtl/>
        </w:rPr>
        <w:t>عر</w:t>
      </w:r>
      <w:r w:rsidRPr="00821FA1">
        <w:rPr>
          <w:rFonts w:hint="cs"/>
          <w:rtl/>
        </w:rPr>
        <w:t>ا</w:t>
      </w:r>
      <w:r w:rsidRPr="00821FA1">
        <w:rPr>
          <w:rtl/>
        </w:rPr>
        <w:t xml:space="preserve">ب عن </w:t>
      </w:r>
      <w:r w:rsidRPr="00821FA1">
        <w:rPr>
          <w:rFonts w:hint="cs"/>
          <w:rtl/>
        </w:rPr>
        <w:t>ال</w:t>
      </w:r>
      <w:r w:rsidRPr="00821FA1">
        <w:rPr>
          <w:rtl/>
        </w:rPr>
        <w:t xml:space="preserve">قلق بشأن نطاق المفاهيم قيد النظر، </w:t>
      </w:r>
      <w:r w:rsidRPr="00821FA1">
        <w:rPr>
          <w:rFonts w:hint="cs"/>
          <w:rtl/>
        </w:rPr>
        <w:t>و</w:t>
      </w:r>
      <w:r w:rsidRPr="00821FA1">
        <w:rPr>
          <w:rtl/>
        </w:rPr>
        <w:t xml:space="preserve">التداخل </w:t>
      </w:r>
      <w:r w:rsidRPr="00821FA1">
        <w:rPr>
          <w:rFonts w:hint="cs"/>
          <w:rtl/>
        </w:rPr>
        <w:t xml:space="preserve">المحتمل </w:t>
      </w:r>
      <w:r w:rsidRPr="00821FA1">
        <w:rPr>
          <w:rtl/>
        </w:rPr>
        <w:t>مع مواضيع أخرى</w:t>
      </w:r>
      <w:r w:rsidRPr="00821FA1">
        <w:rPr>
          <w:rFonts w:hint="cs"/>
          <w:rtl/>
        </w:rPr>
        <w:t>.</w:t>
      </w:r>
      <w:r w:rsidRPr="00821FA1">
        <w:rPr>
          <w:rtl/>
        </w:rPr>
        <w:t xml:space="preserve"> و</w:t>
      </w:r>
      <w:r w:rsidRPr="00821FA1">
        <w:rPr>
          <w:rFonts w:hint="cs"/>
          <w:rtl/>
        </w:rPr>
        <w:t>تم ت</w:t>
      </w:r>
      <w:r w:rsidRPr="00821FA1">
        <w:rPr>
          <w:rtl/>
        </w:rPr>
        <w:t>قد</w:t>
      </w:r>
      <w:r w:rsidRPr="00821FA1">
        <w:rPr>
          <w:rFonts w:hint="cs"/>
          <w:rtl/>
        </w:rPr>
        <w:t>ي</w:t>
      </w:r>
      <w:r w:rsidRPr="00821FA1">
        <w:rPr>
          <w:rtl/>
        </w:rPr>
        <w:t xml:space="preserve">م اقتراحات لتعديل عنوان </w:t>
      </w:r>
      <w:r w:rsidRPr="00821FA1">
        <w:rPr>
          <w:rFonts w:hint="cs"/>
          <w:rtl/>
        </w:rPr>
        <w:t>ال</w:t>
      </w:r>
      <w:r w:rsidRPr="00821FA1">
        <w:rPr>
          <w:rtl/>
        </w:rPr>
        <w:t>موضوع</w:t>
      </w:r>
      <w:r w:rsidRPr="00821FA1">
        <w:rPr>
          <w:rFonts w:hint="cs"/>
          <w:rtl/>
        </w:rPr>
        <w:t>.</w:t>
      </w:r>
      <w:r w:rsidRPr="00821FA1">
        <w:rPr>
          <w:rtl/>
        </w:rPr>
        <w:t xml:space="preserve"> ورأ</w:t>
      </w:r>
      <w:r w:rsidRPr="00821FA1">
        <w:rPr>
          <w:rFonts w:hint="cs"/>
          <w:rtl/>
        </w:rPr>
        <w:t>ت اللجنة</w:t>
      </w:r>
      <w:r w:rsidRPr="00821FA1">
        <w:rPr>
          <w:rtl/>
        </w:rPr>
        <w:t xml:space="preserve"> أن ترتيبات مثل </w:t>
      </w:r>
      <w:r w:rsidR="00334679">
        <w:rPr>
          <w:rtl/>
        </w:rPr>
        <w:t>التقييدات</w:t>
      </w:r>
      <w:r w:rsidRPr="00821FA1">
        <w:rPr>
          <w:rtl/>
        </w:rPr>
        <w:t xml:space="preserve"> والاستثناءات </w:t>
      </w:r>
      <w:r w:rsidRPr="00821FA1">
        <w:rPr>
          <w:rFonts w:hint="cs"/>
          <w:rtl/>
        </w:rPr>
        <w:t>ل</w:t>
      </w:r>
      <w:r w:rsidRPr="00821FA1">
        <w:rPr>
          <w:rtl/>
        </w:rPr>
        <w:t xml:space="preserve">لمكتبات ودور المحفوظات وغيرها، لعبت دورا هاما في السماح باستنساخ المصنفات لأغراض معينة، بما في ذلك البحوث. وعلاوة على ذلك، </w:t>
      </w:r>
      <w:r w:rsidRPr="00821FA1">
        <w:rPr>
          <w:rFonts w:hint="cs"/>
          <w:rtl/>
        </w:rPr>
        <w:t>أ</w:t>
      </w:r>
      <w:r w:rsidRPr="00821FA1">
        <w:rPr>
          <w:rtl/>
        </w:rPr>
        <w:t>جر</w:t>
      </w:r>
      <w:r w:rsidRPr="00821FA1">
        <w:rPr>
          <w:rFonts w:hint="cs"/>
          <w:rtl/>
        </w:rPr>
        <w:t>ي</w:t>
      </w:r>
      <w:r w:rsidRPr="00821FA1">
        <w:rPr>
          <w:rtl/>
        </w:rPr>
        <w:t xml:space="preserve">ت مناقشة بشأن </w:t>
      </w:r>
      <w:r w:rsidRPr="00821FA1">
        <w:rPr>
          <w:rFonts w:hint="cs"/>
          <w:rtl/>
        </w:rPr>
        <w:t>توريد</w:t>
      </w:r>
      <w:r w:rsidRPr="00821FA1">
        <w:rPr>
          <w:rtl/>
        </w:rPr>
        <w:t xml:space="preserve"> وإنتاج هذه المصنفات المستنسخة.</w:t>
      </w:r>
      <w:r w:rsidRPr="00821FA1">
        <w:rPr>
          <w:rFonts w:hint="cs"/>
          <w:rtl/>
        </w:rPr>
        <w:t>"</w:t>
      </w:r>
      <w:r w:rsidRPr="00821FA1">
        <w:rPr>
          <w:rtl/>
        </w:rPr>
        <w:t xml:space="preserve"> وأضاف أنه فتح الباب </w:t>
      </w:r>
      <w:r w:rsidRPr="00821FA1">
        <w:rPr>
          <w:rFonts w:hint="cs"/>
          <w:rtl/>
        </w:rPr>
        <w:t>أمام ا</w:t>
      </w:r>
      <w:r w:rsidRPr="00821FA1">
        <w:rPr>
          <w:rtl/>
        </w:rPr>
        <w:t>لمنظمات غير الحكومية</w:t>
      </w:r>
      <w:r w:rsidRPr="00821FA1">
        <w:rPr>
          <w:rFonts w:hint="cs"/>
          <w:rtl/>
        </w:rPr>
        <w:t xml:space="preserve"> لإلقاء كلماتها</w:t>
      </w:r>
      <w:r w:rsidRPr="00821FA1">
        <w:rPr>
          <w:rtl/>
        </w:rPr>
        <w:t>.</w:t>
      </w:r>
    </w:p>
    <w:p w:rsidR="00A253AB" w:rsidRDefault="00A253AB" w:rsidP="00A253AB">
      <w:pPr>
        <w:pStyle w:val="NumberedParaAR"/>
        <w:jc w:val="both"/>
      </w:pPr>
      <w:r>
        <w:rPr>
          <w:rFonts w:hint="cs"/>
          <w:rtl/>
        </w:rPr>
        <w:t xml:space="preserve">وذكر </w:t>
      </w:r>
      <w:r>
        <w:rPr>
          <w:rtl/>
        </w:rPr>
        <w:t xml:space="preserve">ممثل </w:t>
      </w:r>
      <w:r>
        <w:rPr>
          <w:rFonts w:hint="cs"/>
          <w:rtl/>
        </w:rPr>
        <w:t>ا</w:t>
      </w:r>
      <w:r>
        <w:rPr>
          <w:rtl/>
        </w:rPr>
        <w:t xml:space="preserve">لمجلس الدولي </w:t>
      </w:r>
      <w:r>
        <w:rPr>
          <w:rFonts w:hint="cs"/>
          <w:rtl/>
        </w:rPr>
        <w:t>للمحفوظات</w:t>
      </w:r>
      <w:r>
        <w:rPr>
          <w:rtl/>
        </w:rPr>
        <w:t xml:space="preserve"> أنه م</w:t>
      </w:r>
      <w:r>
        <w:rPr>
          <w:rFonts w:hint="cs"/>
          <w:rtl/>
        </w:rPr>
        <w:t>َ</w:t>
      </w:r>
      <w:r>
        <w:rPr>
          <w:rtl/>
        </w:rPr>
        <w:t>ث</w:t>
      </w:r>
      <w:r>
        <w:rPr>
          <w:rFonts w:hint="cs"/>
          <w:rtl/>
        </w:rPr>
        <w:t>َّ</w:t>
      </w:r>
      <w:r>
        <w:rPr>
          <w:rtl/>
        </w:rPr>
        <w:t xml:space="preserve">ل منظمات التراث الثقافي </w:t>
      </w:r>
      <w:r>
        <w:rPr>
          <w:rFonts w:hint="cs"/>
          <w:rtl/>
        </w:rPr>
        <w:t>ال</w:t>
      </w:r>
      <w:r>
        <w:rPr>
          <w:rtl/>
        </w:rPr>
        <w:t xml:space="preserve">مكرسة </w:t>
      </w:r>
      <w:r>
        <w:rPr>
          <w:rFonts w:hint="cs"/>
          <w:rtl/>
        </w:rPr>
        <w:t>لصون</w:t>
      </w:r>
      <w:r>
        <w:rPr>
          <w:rtl/>
        </w:rPr>
        <w:t xml:space="preserve"> تراث </w:t>
      </w:r>
      <w:r>
        <w:rPr>
          <w:rFonts w:hint="cs"/>
          <w:rtl/>
        </w:rPr>
        <w:t>المحفوظات</w:t>
      </w:r>
      <w:r>
        <w:rPr>
          <w:rtl/>
        </w:rPr>
        <w:t xml:space="preserve"> في العالم والعناية </w:t>
      </w:r>
      <w:r>
        <w:rPr>
          <w:rFonts w:hint="cs"/>
          <w:rtl/>
        </w:rPr>
        <w:t xml:space="preserve">به </w:t>
      </w:r>
      <w:r>
        <w:rPr>
          <w:rtl/>
        </w:rPr>
        <w:t>واستخدام</w:t>
      </w:r>
      <w:r>
        <w:rPr>
          <w:rFonts w:hint="cs"/>
          <w:rtl/>
        </w:rPr>
        <w:t>ه</w:t>
      </w:r>
      <w:r>
        <w:rPr>
          <w:rtl/>
        </w:rPr>
        <w:t xml:space="preserve">، من خلال </w:t>
      </w:r>
      <w:r>
        <w:rPr>
          <w:rFonts w:hint="cs"/>
          <w:rtl/>
        </w:rPr>
        <w:t>م</w:t>
      </w:r>
      <w:r>
        <w:rPr>
          <w:rtl/>
        </w:rPr>
        <w:t xml:space="preserve">هنيين </w:t>
      </w:r>
      <w:r>
        <w:rPr>
          <w:rFonts w:hint="cs"/>
          <w:rtl/>
        </w:rPr>
        <w:t xml:space="preserve">في مجال </w:t>
      </w:r>
      <w:r>
        <w:rPr>
          <w:rtl/>
        </w:rPr>
        <w:t xml:space="preserve">المحفوظات في جميع أنحاء العالم. وكانت </w:t>
      </w:r>
      <w:r>
        <w:rPr>
          <w:rFonts w:hint="cs"/>
          <w:rtl/>
        </w:rPr>
        <w:t>المهمة</w:t>
      </w:r>
      <w:r>
        <w:rPr>
          <w:rtl/>
        </w:rPr>
        <w:t xml:space="preserve"> </w:t>
      </w:r>
      <w:r>
        <w:rPr>
          <w:rFonts w:hint="cs"/>
          <w:rtl/>
        </w:rPr>
        <w:t>المتعلقة بالمحفوظات</w:t>
      </w:r>
      <w:r>
        <w:rPr>
          <w:rtl/>
        </w:rPr>
        <w:t xml:space="preserve"> </w:t>
      </w:r>
      <w:r>
        <w:rPr>
          <w:rFonts w:hint="cs"/>
          <w:rtl/>
        </w:rPr>
        <w:t>هي الحصول على</w:t>
      </w:r>
      <w:r>
        <w:rPr>
          <w:rtl/>
        </w:rPr>
        <w:t xml:space="preserve"> التراث الوثائقي </w:t>
      </w:r>
      <w:r>
        <w:rPr>
          <w:rFonts w:hint="cs"/>
          <w:rtl/>
        </w:rPr>
        <w:t>ل</w:t>
      </w:r>
      <w:r>
        <w:rPr>
          <w:rtl/>
        </w:rPr>
        <w:t>لعال</w:t>
      </w:r>
      <w:r>
        <w:rPr>
          <w:rFonts w:hint="cs"/>
          <w:rtl/>
        </w:rPr>
        <w:t>م وصونه</w:t>
      </w:r>
      <w:r>
        <w:rPr>
          <w:rtl/>
        </w:rPr>
        <w:t xml:space="preserve"> وإتاح</w:t>
      </w:r>
      <w:r>
        <w:rPr>
          <w:rFonts w:hint="cs"/>
          <w:rtl/>
        </w:rPr>
        <w:t>ته</w:t>
      </w:r>
      <w:r>
        <w:rPr>
          <w:rtl/>
        </w:rPr>
        <w:t xml:space="preserve">. وتألفت من </w:t>
      </w:r>
      <w:r>
        <w:rPr>
          <w:rFonts w:hint="cs"/>
          <w:rtl/>
        </w:rPr>
        <w:t>م</w:t>
      </w:r>
      <w:r>
        <w:rPr>
          <w:rtl/>
        </w:rPr>
        <w:t xml:space="preserve">نتجات المعلومات </w:t>
      </w:r>
      <w:r>
        <w:rPr>
          <w:rFonts w:hint="cs"/>
          <w:rtl/>
        </w:rPr>
        <w:t xml:space="preserve">الشقيقة </w:t>
      </w:r>
      <w:r>
        <w:rPr>
          <w:rtl/>
        </w:rPr>
        <w:t>من المجتمع، و</w:t>
      </w:r>
      <w:r>
        <w:rPr>
          <w:rFonts w:hint="cs"/>
          <w:rtl/>
        </w:rPr>
        <w:t xml:space="preserve">كان </w:t>
      </w:r>
      <w:r>
        <w:rPr>
          <w:rtl/>
        </w:rPr>
        <w:t>القليل جدا منها تم إ</w:t>
      </w:r>
      <w:r>
        <w:rPr>
          <w:rFonts w:hint="cs"/>
          <w:rtl/>
        </w:rPr>
        <w:t>نتاجه</w:t>
      </w:r>
      <w:r>
        <w:rPr>
          <w:rtl/>
        </w:rPr>
        <w:t xml:space="preserve"> لأغراض تجارية. لذلك، كانت </w:t>
      </w:r>
      <w:r>
        <w:rPr>
          <w:rFonts w:hint="cs"/>
          <w:rtl/>
        </w:rPr>
        <w:t>م</w:t>
      </w:r>
      <w:r>
        <w:rPr>
          <w:rtl/>
        </w:rPr>
        <w:t xml:space="preserve">واد </w:t>
      </w:r>
      <w:r>
        <w:rPr>
          <w:rFonts w:hint="cs"/>
          <w:rtl/>
        </w:rPr>
        <w:t>المحفوظات</w:t>
      </w:r>
      <w:r>
        <w:rPr>
          <w:rtl/>
        </w:rPr>
        <w:t xml:space="preserve"> غير منشورة إلى حد كبير، ونادرا ما كانت موجودة في نسخ متعددة. وبعبارة أخرى، كانت في معظمها فريدة من نوعها </w:t>
      </w:r>
      <w:r>
        <w:rPr>
          <w:rFonts w:hint="cs"/>
          <w:rtl/>
        </w:rPr>
        <w:t>و</w:t>
      </w:r>
      <w:r>
        <w:rPr>
          <w:rtl/>
        </w:rPr>
        <w:t xml:space="preserve">لا يمكن </w:t>
      </w:r>
      <w:r>
        <w:rPr>
          <w:rFonts w:hint="cs"/>
          <w:rtl/>
        </w:rPr>
        <w:t>استبدالها</w:t>
      </w:r>
      <w:r>
        <w:rPr>
          <w:rtl/>
        </w:rPr>
        <w:t xml:space="preserve">. </w:t>
      </w:r>
      <w:r>
        <w:rPr>
          <w:rFonts w:hint="cs"/>
          <w:rtl/>
        </w:rPr>
        <w:t>و</w:t>
      </w:r>
      <w:r>
        <w:rPr>
          <w:rtl/>
        </w:rPr>
        <w:t xml:space="preserve">لهذه الأسباب، لم تقرض </w:t>
      </w:r>
      <w:r>
        <w:rPr>
          <w:rFonts w:hint="cs"/>
          <w:rtl/>
        </w:rPr>
        <w:t xml:space="preserve">دور </w:t>
      </w:r>
      <w:r>
        <w:rPr>
          <w:rtl/>
        </w:rPr>
        <w:t xml:space="preserve">المحفوظات </w:t>
      </w:r>
      <w:r>
        <w:rPr>
          <w:rFonts w:hint="cs"/>
          <w:rtl/>
        </w:rPr>
        <w:t>مقتني</w:t>
      </w:r>
      <w:r>
        <w:rPr>
          <w:rtl/>
        </w:rPr>
        <w:t xml:space="preserve">اتها. </w:t>
      </w:r>
      <w:r>
        <w:rPr>
          <w:rFonts w:hint="cs"/>
          <w:rtl/>
        </w:rPr>
        <w:t>و</w:t>
      </w:r>
      <w:r>
        <w:rPr>
          <w:rtl/>
        </w:rPr>
        <w:t xml:space="preserve">لم يتم </w:t>
      </w:r>
      <w:r>
        <w:rPr>
          <w:rFonts w:hint="cs"/>
          <w:rtl/>
        </w:rPr>
        <w:t>إعارة أشياء</w:t>
      </w:r>
      <w:r>
        <w:rPr>
          <w:rtl/>
        </w:rPr>
        <w:t xml:space="preserve"> مثل </w:t>
      </w:r>
      <w:r w:rsidRPr="00B41196">
        <w:rPr>
          <w:rtl/>
        </w:rPr>
        <w:t xml:space="preserve">الماجنا كارتا </w:t>
      </w:r>
      <w:r w:rsidRPr="00B41196">
        <w:rPr>
          <w:rFonts w:hint="cs"/>
          <w:rtl/>
        </w:rPr>
        <w:t>(</w:t>
      </w:r>
      <w:r w:rsidRPr="00B41196">
        <w:rPr>
          <w:rtl/>
        </w:rPr>
        <w:t>الميثاق</w:t>
      </w:r>
      <w:r w:rsidRPr="00B41196">
        <w:t> </w:t>
      </w:r>
      <w:r w:rsidRPr="00B41196">
        <w:rPr>
          <w:rtl/>
        </w:rPr>
        <w:t>الأعظم</w:t>
      </w:r>
      <w:r w:rsidRPr="00B41196">
        <w:rPr>
          <w:rFonts w:hint="cs"/>
          <w:rtl/>
        </w:rPr>
        <w:t>)</w:t>
      </w:r>
      <w:r>
        <w:rPr>
          <w:rtl/>
        </w:rPr>
        <w:t xml:space="preserve"> أو </w:t>
      </w:r>
      <w:r>
        <w:rPr>
          <w:rFonts w:hint="cs"/>
          <w:rtl/>
        </w:rPr>
        <w:t>مفكرات</w:t>
      </w:r>
      <w:r>
        <w:rPr>
          <w:rtl/>
        </w:rPr>
        <w:t xml:space="preserve"> تشارلز داروين أو يوميات آن فرانك</w:t>
      </w:r>
      <w:r>
        <w:rPr>
          <w:rFonts w:hint="cs"/>
          <w:rtl/>
        </w:rPr>
        <w:t xml:space="preserve"> إعارة خارجية</w:t>
      </w:r>
      <w:r>
        <w:rPr>
          <w:rtl/>
        </w:rPr>
        <w:t>. ولم</w:t>
      </w:r>
      <w:r>
        <w:rPr>
          <w:rFonts w:hint="cs"/>
          <w:rtl/>
        </w:rPr>
        <w:t>َّ</w:t>
      </w:r>
      <w:r>
        <w:rPr>
          <w:rtl/>
        </w:rPr>
        <w:t xml:space="preserve">ا كان الإقراض غير ممكن، قدمت </w:t>
      </w:r>
      <w:r>
        <w:rPr>
          <w:rFonts w:hint="cs"/>
          <w:rtl/>
        </w:rPr>
        <w:t xml:space="preserve">دور </w:t>
      </w:r>
      <w:r>
        <w:rPr>
          <w:rtl/>
        </w:rPr>
        <w:t xml:space="preserve">المحفوظات </w:t>
      </w:r>
      <w:r>
        <w:rPr>
          <w:rFonts w:hint="cs"/>
          <w:rtl/>
        </w:rPr>
        <w:t>ل</w:t>
      </w:r>
      <w:r>
        <w:rPr>
          <w:rtl/>
        </w:rPr>
        <w:t>لباحثين نسخ</w:t>
      </w:r>
      <w:r>
        <w:rPr>
          <w:rFonts w:hint="cs"/>
          <w:rtl/>
        </w:rPr>
        <w:t>ا</w:t>
      </w:r>
      <w:r>
        <w:rPr>
          <w:rtl/>
        </w:rPr>
        <w:t xml:space="preserve"> من </w:t>
      </w:r>
      <w:r>
        <w:rPr>
          <w:rFonts w:hint="cs"/>
          <w:rtl/>
        </w:rPr>
        <w:t>مقتنياتها</w:t>
      </w:r>
      <w:r>
        <w:rPr>
          <w:rtl/>
        </w:rPr>
        <w:t xml:space="preserve">. </w:t>
      </w:r>
      <w:r>
        <w:rPr>
          <w:rFonts w:hint="cs"/>
          <w:rtl/>
        </w:rPr>
        <w:t>و</w:t>
      </w:r>
      <w:r>
        <w:rPr>
          <w:rtl/>
        </w:rPr>
        <w:t xml:space="preserve">قد تتكون هذه النسخ من بضعة </w:t>
      </w:r>
      <w:r>
        <w:rPr>
          <w:rFonts w:hint="cs"/>
          <w:rtl/>
        </w:rPr>
        <w:t>خطابات</w:t>
      </w:r>
      <w:r>
        <w:rPr>
          <w:rtl/>
        </w:rPr>
        <w:t xml:space="preserve"> أو صور فوتوغرافية توثق تاريخ العائلة. </w:t>
      </w:r>
      <w:r>
        <w:rPr>
          <w:rFonts w:hint="cs"/>
          <w:rtl/>
        </w:rPr>
        <w:t>و</w:t>
      </w:r>
      <w:r>
        <w:rPr>
          <w:rtl/>
        </w:rPr>
        <w:t xml:space="preserve">في حالات أخرى، </w:t>
      </w:r>
      <w:r>
        <w:rPr>
          <w:rFonts w:hint="cs"/>
          <w:rtl/>
        </w:rPr>
        <w:t xml:space="preserve">واحتاج </w:t>
      </w:r>
      <w:r>
        <w:rPr>
          <w:rtl/>
        </w:rPr>
        <w:t>الباحث</w:t>
      </w:r>
      <w:r>
        <w:rPr>
          <w:rFonts w:hint="cs"/>
          <w:rtl/>
        </w:rPr>
        <w:t>و</w:t>
      </w:r>
      <w:r>
        <w:rPr>
          <w:rtl/>
        </w:rPr>
        <w:t>ن العامل</w:t>
      </w:r>
      <w:r>
        <w:rPr>
          <w:rFonts w:hint="cs"/>
          <w:rtl/>
        </w:rPr>
        <w:t>و</w:t>
      </w:r>
      <w:r>
        <w:rPr>
          <w:rtl/>
        </w:rPr>
        <w:t xml:space="preserve">ن </w:t>
      </w:r>
      <w:r>
        <w:rPr>
          <w:rFonts w:hint="cs"/>
          <w:rtl/>
        </w:rPr>
        <w:t>على</w:t>
      </w:r>
      <w:r>
        <w:rPr>
          <w:rtl/>
        </w:rPr>
        <w:t xml:space="preserve"> الكتب أو </w:t>
      </w:r>
      <w:r>
        <w:rPr>
          <w:rFonts w:hint="cs"/>
          <w:rtl/>
        </w:rPr>
        <w:t>الرسائل العلمية</w:t>
      </w:r>
      <w:r>
        <w:rPr>
          <w:rtl/>
        </w:rPr>
        <w:t xml:space="preserve"> نسخ كثير من </w:t>
      </w:r>
      <w:r>
        <w:rPr>
          <w:rFonts w:hint="cs"/>
          <w:rtl/>
        </w:rPr>
        <w:t>المقتنيات</w:t>
      </w:r>
      <w:r>
        <w:rPr>
          <w:rtl/>
        </w:rPr>
        <w:t xml:space="preserve">. </w:t>
      </w:r>
      <w:r>
        <w:rPr>
          <w:rFonts w:hint="cs"/>
          <w:rtl/>
        </w:rPr>
        <w:t>و</w:t>
      </w:r>
      <w:r>
        <w:rPr>
          <w:rtl/>
        </w:rPr>
        <w:t xml:space="preserve">إذا لا </w:t>
      </w:r>
      <w:r>
        <w:rPr>
          <w:rFonts w:hint="cs"/>
          <w:rtl/>
        </w:rPr>
        <w:t>لم تت</w:t>
      </w:r>
      <w:r>
        <w:rPr>
          <w:rtl/>
        </w:rPr>
        <w:t xml:space="preserve">مكن </w:t>
      </w:r>
      <w:r>
        <w:rPr>
          <w:rFonts w:hint="cs"/>
          <w:rtl/>
        </w:rPr>
        <w:t>دور ال</w:t>
      </w:r>
      <w:r>
        <w:rPr>
          <w:rtl/>
        </w:rPr>
        <w:t xml:space="preserve">محفوظات </w:t>
      </w:r>
      <w:r>
        <w:rPr>
          <w:rFonts w:hint="cs"/>
          <w:rtl/>
        </w:rPr>
        <w:t xml:space="preserve">من </w:t>
      </w:r>
      <w:r>
        <w:rPr>
          <w:rtl/>
        </w:rPr>
        <w:t>عمل ن</w:t>
      </w:r>
      <w:r>
        <w:rPr>
          <w:rFonts w:hint="cs"/>
          <w:rtl/>
        </w:rPr>
        <w:t>ُ</w:t>
      </w:r>
      <w:r>
        <w:rPr>
          <w:rtl/>
        </w:rPr>
        <w:t xml:space="preserve">سخ، </w:t>
      </w:r>
      <w:r>
        <w:rPr>
          <w:rFonts w:hint="cs"/>
          <w:rtl/>
        </w:rPr>
        <w:t>سوف يتعين على</w:t>
      </w:r>
      <w:r>
        <w:rPr>
          <w:rtl/>
        </w:rPr>
        <w:t xml:space="preserve"> الباحثين قضاء ساعات طويلة في غرف القراءة، </w:t>
      </w:r>
      <w:r>
        <w:rPr>
          <w:rFonts w:hint="cs"/>
          <w:rtl/>
        </w:rPr>
        <w:t>يدونون</w:t>
      </w:r>
      <w:r>
        <w:rPr>
          <w:rtl/>
        </w:rPr>
        <w:t xml:space="preserve"> الملاحظات أو </w:t>
      </w:r>
      <w:r>
        <w:rPr>
          <w:rFonts w:hint="cs"/>
          <w:rtl/>
        </w:rPr>
        <w:t>ي</w:t>
      </w:r>
      <w:r>
        <w:rPr>
          <w:rtl/>
        </w:rPr>
        <w:t>نسخ</w:t>
      </w:r>
      <w:r>
        <w:rPr>
          <w:rFonts w:hint="cs"/>
          <w:rtl/>
        </w:rPr>
        <w:t>ون</w:t>
      </w:r>
      <w:r>
        <w:rPr>
          <w:rtl/>
        </w:rPr>
        <w:t xml:space="preserve"> عناصر </w:t>
      </w:r>
      <w:r>
        <w:rPr>
          <w:rFonts w:hint="cs"/>
          <w:rtl/>
        </w:rPr>
        <w:t>ب</w:t>
      </w:r>
      <w:r>
        <w:rPr>
          <w:rtl/>
        </w:rPr>
        <w:t>ك</w:t>
      </w:r>
      <w:r>
        <w:rPr>
          <w:rFonts w:hint="cs"/>
          <w:rtl/>
        </w:rPr>
        <w:t>ام</w:t>
      </w:r>
      <w:r>
        <w:rPr>
          <w:rtl/>
        </w:rPr>
        <w:t xml:space="preserve">لها </w:t>
      </w:r>
      <w:r>
        <w:rPr>
          <w:rFonts w:hint="cs"/>
          <w:rtl/>
        </w:rPr>
        <w:t>باليد</w:t>
      </w:r>
      <w:r>
        <w:rPr>
          <w:rtl/>
        </w:rPr>
        <w:t xml:space="preserve">، وقبل ظهور تقنيات النسخ مثل </w:t>
      </w:r>
      <w:r>
        <w:rPr>
          <w:rFonts w:hint="cs"/>
          <w:rtl/>
        </w:rPr>
        <w:t>ال</w:t>
      </w:r>
      <w:r>
        <w:rPr>
          <w:rtl/>
        </w:rPr>
        <w:t xml:space="preserve">ميكروفيلم وآلات التصوير والماسحات الضوئية، </w:t>
      </w:r>
      <w:r>
        <w:rPr>
          <w:rFonts w:hint="cs"/>
          <w:rtl/>
        </w:rPr>
        <w:t xml:space="preserve">كان </w:t>
      </w:r>
      <w:r>
        <w:rPr>
          <w:rtl/>
        </w:rPr>
        <w:t xml:space="preserve">هذا ما </w:t>
      </w:r>
      <w:r>
        <w:rPr>
          <w:rFonts w:hint="cs"/>
          <w:rtl/>
        </w:rPr>
        <w:t xml:space="preserve">يفعله </w:t>
      </w:r>
      <w:r>
        <w:rPr>
          <w:rtl/>
        </w:rPr>
        <w:t xml:space="preserve">الباحثون. </w:t>
      </w:r>
      <w:r>
        <w:rPr>
          <w:rFonts w:hint="cs"/>
          <w:rtl/>
        </w:rPr>
        <w:t xml:space="preserve">لقد </w:t>
      </w:r>
      <w:r>
        <w:rPr>
          <w:rtl/>
        </w:rPr>
        <w:t xml:space="preserve">سافروا إلى </w:t>
      </w:r>
      <w:r>
        <w:rPr>
          <w:rFonts w:hint="cs"/>
          <w:rtl/>
        </w:rPr>
        <w:t>دور المحفوظات</w:t>
      </w:r>
      <w:r>
        <w:rPr>
          <w:rtl/>
        </w:rPr>
        <w:t xml:space="preserve"> و</w:t>
      </w:r>
      <w:r>
        <w:rPr>
          <w:rFonts w:hint="cs"/>
          <w:rtl/>
        </w:rPr>
        <w:t>مكثوا</w:t>
      </w:r>
      <w:r>
        <w:rPr>
          <w:rtl/>
        </w:rPr>
        <w:t xml:space="preserve"> لأسابيع، خاصة بالنسبة ل</w:t>
      </w:r>
      <w:r>
        <w:rPr>
          <w:rFonts w:hint="cs"/>
          <w:rtl/>
        </w:rPr>
        <w:t>ل</w:t>
      </w:r>
      <w:r>
        <w:rPr>
          <w:rtl/>
        </w:rPr>
        <w:t>مش</w:t>
      </w:r>
      <w:r>
        <w:rPr>
          <w:rFonts w:hint="cs"/>
          <w:rtl/>
        </w:rPr>
        <w:t>ا</w:t>
      </w:r>
      <w:r>
        <w:rPr>
          <w:rtl/>
        </w:rPr>
        <w:t>ر</w:t>
      </w:r>
      <w:r>
        <w:rPr>
          <w:rFonts w:hint="cs"/>
          <w:rtl/>
        </w:rPr>
        <w:t>ي</w:t>
      </w:r>
      <w:r>
        <w:rPr>
          <w:rtl/>
        </w:rPr>
        <w:t xml:space="preserve">ع </w:t>
      </w:r>
      <w:r>
        <w:rPr>
          <w:rFonts w:hint="cs"/>
          <w:rtl/>
        </w:rPr>
        <w:t>ال</w:t>
      </w:r>
      <w:r>
        <w:rPr>
          <w:rtl/>
        </w:rPr>
        <w:t>كبير</w:t>
      </w:r>
      <w:r>
        <w:rPr>
          <w:rFonts w:hint="cs"/>
          <w:rtl/>
        </w:rPr>
        <w:t>ة</w:t>
      </w:r>
      <w:r>
        <w:rPr>
          <w:rtl/>
        </w:rPr>
        <w:t xml:space="preserve">. </w:t>
      </w:r>
      <w:r>
        <w:rPr>
          <w:rFonts w:hint="cs"/>
          <w:rtl/>
        </w:rPr>
        <w:t>و</w:t>
      </w:r>
      <w:r>
        <w:rPr>
          <w:rtl/>
        </w:rPr>
        <w:t>تقدم تقنيات النسخ الآن خيار</w:t>
      </w:r>
      <w:r>
        <w:rPr>
          <w:rFonts w:hint="cs"/>
          <w:rtl/>
        </w:rPr>
        <w:t>ا</w:t>
      </w:r>
      <w:r>
        <w:rPr>
          <w:rtl/>
        </w:rPr>
        <w:t xml:space="preserve"> أكثر كفاءة للوصول إلى اختياراتها. </w:t>
      </w:r>
      <w:r>
        <w:rPr>
          <w:rFonts w:hint="cs"/>
          <w:rtl/>
        </w:rPr>
        <w:t>ويمكن لل</w:t>
      </w:r>
      <w:r>
        <w:rPr>
          <w:rtl/>
        </w:rPr>
        <w:t>باحث</w:t>
      </w:r>
      <w:r>
        <w:rPr>
          <w:rFonts w:hint="cs"/>
          <w:rtl/>
        </w:rPr>
        <w:t>ي</w:t>
      </w:r>
      <w:r>
        <w:rPr>
          <w:rtl/>
        </w:rPr>
        <w:t xml:space="preserve">ن البحث في المحفوظات واستعراض </w:t>
      </w:r>
      <w:r>
        <w:rPr>
          <w:rFonts w:hint="cs"/>
          <w:rtl/>
        </w:rPr>
        <w:t>المقتنيات</w:t>
      </w:r>
      <w:r>
        <w:rPr>
          <w:rtl/>
        </w:rPr>
        <w:t xml:space="preserve"> </w:t>
      </w:r>
      <w:r>
        <w:rPr>
          <w:rFonts w:hint="cs"/>
          <w:rtl/>
        </w:rPr>
        <w:t>المطلوبة</w:t>
      </w:r>
      <w:r>
        <w:rPr>
          <w:rtl/>
        </w:rPr>
        <w:t xml:space="preserve"> وطلب ن</w:t>
      </w:r>
      <w:r>
        <w:rPr>
          <w:rFonts w:hint="cs"/>
          <w:rtl/>
        </w:rPr>
        <w:t>ُ</w:t>
      </w:r>
      <w:r>
        <w:rPr>
          <w:rtl/>
        </w:rPr>
        <w:t>سخ من ال</w:t>
      </w:r>
      <w:r>
        <w:rPr>
          <w:rFonts w:hint="cs"/>
          <w:rtl/>
        </w:rPr>
        <w:t>عناصر</w:t>
      </w:r>
      <w:r>
        <w:rPr>
          <w:rtl/>
        </w:rPr>
        <w:t xml:space="preserve"> ذات الصلة </w:t>
      </w:r>
      <w:r>
        <w:rPr>
          <w:rFonts w:hint="cs"/>
          <w:rtl/>
        </w:rPr>
        <w:t>بأ</w:t>
      </w:r>
      <w:r>
        <w:rPr>
          <w:rtl/>
        </w:rPr>
        <w:t>بح</w:t>
      </w:r>
      <w:r>
        <w:rPr>
          <w:rFonts w:hint="cs"/>
          <w:rtl/>
        </w:rPr>
        <w:t>ا</w:t>
      </w:r>
      <w:r>
        <w:rPr>
          <w:rtl/>
        </w:rPr>
        <w:t>ث</w:t>
      </w:r>
      <w:r>
        <w:rPr>
          <w:rFonts w:hint="cs"/>
          <w:rtl/>
        </w:rPr>
        <w:t>هم</w:t>
      </w:r>
      <w:r>
        <w:rPr>
          <w:rtl/>
        </w:rPr>
        <w:t xml:space="preserve"> ودراسة </w:t>
      </w:r>
      <w:r>
        <w:rPr>
          <w:rFonts w:hint="cs"/>
          <w:rtl/>
        </w:rPr>
        <w:t>ال</w:t>
      </w:r>
      <w:r>
        <w:rPr>
          <w:rtl/>
        </w:rPr>
        <w:t xml:space="preserve">نسخ بالتفصيل في المنزل. وبالتالي، إذا كانت </w:t>
      </w:r>
      <w:r>
        <w:rPr>
          <w:rFonts w:hint="cs"/>
          <w:rtl/>
        </w:rPr>
        <w:t xml:space="preserve">دور </w:t>
      </w:r>
      <w:r>
        <w:rPr>
          <w:rtl/>
        </w:rPr>
        <w:t xml:space="preserve">المحفوظات </w:t>
      </w:r>
      <w:r>
        <w:rPr>
          <w:rFonts w:hint="cs"/>
          <w:rtl/>
        </w:rPr>
        <w:t>تهدف إ</w:t>
      </w:r>
      <w:r>
        <w:rPr>
          <w:rtl/>
        </w:rPr>
        <w:t>ل</w:t>
      </w:r>
      <w:r>
        <w:rPr>
          <w:rFonts w:hint="cs"/>
          <w:rtl/>
        </w:rPr>
        <w:t xml:space="preserve">ى </w:t>
      </w:r>
      <w:r>
        <w:rPr>
          <w:rtl/>
        </w:rPr>
        <w:t xml:space="preserve">خدمة الباحثين بشكل فعال وتوفير الوصول إلى </w:t>
      </w:r>
      <w:r>
        <w:rPr>
          <w:rFonts w:hint="cs"/>
          <w:rtl/>
        </w:rPr>
        <w:t>مقتنياتها</w:t>
      </w:r>
      <w:r>
        <w:rPr>
          <w:rtl/>
        </w:rPr>
        <w:t xml:space="preserve">، </w:t>
      </w:r>
      <w:r>
        <w:rPr>
          <w:rFonts w:hint="cs"/>
          <w:rtl/>
        </w:rPr>
        <w:t xml:space="preserve">كان من الضروري وجود </w:t>
      </w:r>
      <w:r>
        <w:rPr>
          <w:rtl/>
        </w:rPr>
        <w:t>استثناء محايد تقني</w:t>
      </w:r>
      <w:r>
        <w:rPr>
          <w:rFonts w:hint="cs"/>
          <w:rtl/>
        </w:rPr>
        <w:t>ا</w:t>
      </w:r>
      <w:r>
        <w:rPr>
          <w:rtl/>
        </w:rPr>
        <w:t xml:space="preserve"> </w:t>
      </w:r>
      <w:r>
        <w:rPr>
          <w:rFonts w:hint="cs"/>
          <w:rtl/>
        </w:rPr>
        <w:t>لاستنساخ مقتنيات المحفوظات</w:t>
      </w:r>
      <w:r>
        <w:rPr>
          <w:rtl/>
        </w:rPr>
        <w:t xml:space="preserve"> لأغراض محدودة، مثل </w:t>
      </w:r>
      <w:r>
        <w:rPr>
          <w:rFonts w:hint="cs"/>
          <w:rtl/>
        </w:rPr>
        <w:t>ال</w:t>
      </w:r>
      <w:r>
        <w:rPr>
          <w:rtl/>
        </w:rPr>
        <w:t>منح</w:t>
      </w:r>
      <w:r>
        <w:rPr>
          <w:rFonts w:hint="cs"/>
          <w:rtl/>
        </w:rPr>
        <w:t xml:space="preserve"> الدراسية</w:t>
      </w:r>
      <w:r>
        <w:rPr>
          <w:rtl/>
        </w:rPr>
        <w:t xml:space="preserve"> أو الاستخدام الشخصي. ول</w:t>
      </w:r>
      <w:r>
        <w:rPr>
          <w:rFonts w:hint="cs"/>
          <w:rtl/>
        </w:rPr>
        <w:t>ن</w:t>
      </w:r>
      <w:r>
        <w:rPr>
          <w:rtl/>
        </w:rPr>
        <w:t xml:space="preserve"> يكون مثل هذا الاستثناء شيكا على بياض. </w:t>
      </w:r>
      <w:r>
        <w:rPr>
          <w:rFonts w:hint="cs"/>
          <w:rtl/>
        </w:rPr>
        <w:t xml:space="preserve">ولقد </w:t>
      </w:r>
      <w:r>
        <w:rPr>
          <w:rtl/>
        </w:rPr>
        <w:t>كان من المعقول فرض عدد من الشروط. على سبيل المثال، يمكن أن تقد</w:t>
      </w:r>
      <w:r>
        <w:rPr>
          <w:rFonts w:hint="cs"/>
          <w:rtl/>
        </w:rPr>
        <w:t>ي</w:t>
      </w:r>
      <w:r>
        <w:rPr>
          <w:rtl/>
        </w:rPr>
        <w:t xml:space="preserve">م نسخة واحدة </w:t>
      </w:r>
      <w:r>
        <w:rPr>
          <w:rFonts w:hint="cs"/>
          <w:rtl/>
        </w:rPr>
        <w:t xml:space="preserve">فقط </w:t>
      </w:r>
      <w:r>
        <w:rPr>
          <w:rtl/>
        </w:rPr>
        <w:t xml:space="preserve">ويجب أن تستخدم النسخة لأغراض غير تجارية محددة مثل البحوث </w:t>
      </w:r>
      <w:r>
        <w:rPr>
          <w:rFonts w:hint="cs"/>
          <w:rtl/>
        </w:rPr>
        <w:t>أ</w:t>
      </w:r>
      <w:r>
        <w:rPr>
          <w:rtl/>
        </w:rPr>
        <w:t>و</w:t>
      </w:r>
      <w:r>
        <w:rPr>
          <w:rFonts w:hint="cs"/>
          <w:rtl/>
        </w:rPr>
        <w:t xml:space="preserve"> </w:t>
      </w:r>
      <w:r>
        <w:rPr>
          <w:rtl/>
        </w:rPr>
        <w:t xml:space="preserve">المنح الدراسية </w:t>
      </w:r>
      <w:r>
        <w:rPr>
          <w:rFonts w:hint="cs"/>
          <w:rtl/>
        </w:rPr>
        <w:t>أ</w:t>
      </w:r>
      <w:r>
        <w:rPr>
          <w:rtl/>
        </w:rPr>
        <w:t>و</w:t>
      </w:r>
      <w:r>
        <w:rPr>
          <w:rFonts w:hint="cs"/>
          <w:rtl/>
        </w:rPr>
        <w:t xml:space="preserve"> ال</w:t>
      </w:r>
      <w:r>
        <w:rPr>
          <w:rtl/>
        </w:rPr>
        <w:t xml:space="preserve">استخدام الشخصي أو التعليم. ويجب إبلاغ المستخدم </w:t>
      </w:r>
      <w:r>
        <w:rPr>
          <w:rFonts w:hint="cs"/>
          <w:rtl/>
        </w:rPr>
        <w:t>بأنه</w:t>
      </w:r>
      <w:r>
        <w:rPr>
          <w:rtl/>
        </w:rPr>
        <w:t xml:space="preserve"> مسؤول </w:t>
      </w:r>
      <w:r>
        <w:rPr>
          <w:rFonts w:hint="cs"/>
          <w:rtl/>
        </w:rPr>
        <w:t>عن ا</w:t>
      </w:r>
      <w:r>
        <w:rPr>
          <w:rtl/>
        </w:rPr>
        <w:t xml:space="preserve">لحصول على أي أذونات لازمة من أصحاب الحقوق، </w:t>
      </w:r>
      <w:r>
        <w:rPr>
          <w:rFonts w:hint="cs"/>
          <w:rtl/>
        </w:rPr>
        <w:t xml:space="preserve">في حالة </w:t>
      </w:r>
      <w:r>
        <w:rPr>
          <w:rtl/>
        </w:rPr>
        <w:t xml:space="preserve">استخدام النسخ لأغراض أخرى غير تلك المحددة. </w:t>
      </w:r>
      <w:r>
        <w:rPr>
          <w:rFonts w:hint="cs"/>
          <w:rtl/>
        </w:rPr>
        <w:t>و</w:t>
      </w:r>
      <w:r>
        <w:rPr>
          <w:rtl/>
        </w:rPr>
        <w:t xml:space="preserve">بدون هذا الاستثناء </w:t>
      </w:r>
      <w:r>
        <w:rPr>
          <w:rFonts w:hint="cs"/>
          <w:rtl/>
        </w:rPr>
        <w:t>المحدود</w:t>
      </w:r>
      <w:r>
        <w:rPr>
          <w:rtl/>
        </w:rPr>
        <w:t xml:space="preserve"> على نحو ملائم، </w:t>
      </w:r>
      <w:r>
        <w:rPr>
          <w:rFonts w:hint="cs"/>
          <w:rtl/>
        </w:rPr>
        <w:t>سوف</w:t>
      </w:r>
      <w:r>
        <w:rPr>
          <w:rtl/>
        </w:rPr>
        <w:t xml:space="preserve"> تجد </w:t>
      </w:r>
      <w:r>
        <w:rPr>
          <w:rFonts w:hint="cs"/>
          <w:rtl/>
        </w:rPr>
        <w:t xml:space="preserve">دور المحفوظات </w:t>
      </w:r>
      <w:r>
        <w:rPr>
          <w:rtl/>
        </w:rPr>
        <w:t>أنه من المستحيل القيام بمهمته</w:t>
      </w:r>
      <w:r>
        <w:rPr>
          <w:rFonts w:hint="cs"/>
          <w:rtl/>
        </w:rPr>
        <w:t>ا</w:t>
      </w:r>
      <w:r>
        <w:rPr>
          <w:rtl/>
        </w:rPr>
        <w:t xml:space="preserve"> </w:t>
      </w:r>
      <w:r>
        <w:rPr>
          <w:rFonts w:hint="cs"/>
          <w:rtl/>
        </w:rPr>
        <w:t>بشأن إتاحة مقتنياتها</w:t>
      </w:r>
      <w:r>
        <w:rPr>
          <w:rtl/>
        </w:rPr>
        <w:t xml:space="preserve">. </w:t>
      </w:r>
      <w:r>
        <w:rPr>
          <w:rFonts w:hint="cs"/>
          <w:rtl/>
        </w:rPr>
        <w:t>و</w:t>
      </w:r>
      <w:r>
        <w:rPr>
          <w:rtl/>
        </w:rPr>
        <w:t>في الختام، فإن مسألة حماية الن</w:t>
      </w:r>
      <w:r>
        <w:rPr>
          <w:rFonts w:hint="cs"/>
          <w:rtl/>
        </w:rPr>
        <w:t>ُ</w:t>
      </w:r>
      <w:r>
        <w:rPr>
          <w:rtl/>
        </w:rPr>
        <w:t xml:space="preserve">سخ </w:t>
      </w:r>
      <w:r>
        <w:rPr>
          <w:rFonts w:hint="cs"/>
          <w:rtl/>
        </w:rPr>
        <w:t>تعلقت</w:t>
      </w:r>
      <w:r>
        <w:rPr>
          <w:rtl/>
        </w:rPr>
        <w:t xml:space="preserve"> </w:t>
      </w:r>
      <w:r>
        <w:rPr>
          <w:rFonts w:hint="cs"/>
          <w:rtl/>
        </w:rPr>
        <w:t xml:space="preserve">بشكل </w:t>
      </w:r>
      <w:r>
        <w:rPr>
          <w:rtl/>
        </w:rPr>
        <w:t xml:space="preserve">أكثر ملاءمة </w:t>
      </w:r>
      <w:r>
        <w:rPr>
          <w:rFonts w:hint="cs"/>
          <w:rtl/>
        </w:rPr>
        <w:t>ب</w:t>
      </w:r>
      <w:r>
        <w:rPr>
          <w:rtl/>
        </w:rPr>
        <w:t xml:space="preserve">موضوع </w:t>
      </w:r>
      <w:r>
        <w:rPr>
          <w:rFonts w:hint="cs"/>
          <w:rtl/>
        </w:rPr>
        <w:t>صونها</w:t>
      </w:r>
      <w:r>
        <w:rPr>
          <w:rtl/>
        </w:rPr>
        <w:t>.</w:t>
      </w:r>
    </w:p>
    <w:p w:rsidR="00A253AB" w:rsidRDefault="00A253AB" w:rsidP="00A253AB">
      <w:pPr>
        <w:pStyle w:val="NumberedParaAR"/>
        <w:jc w:val="both"/>
      </w:pPr>
      <w:r>
        <w:rPr>
          <w:rFonts w:hint="cs"/>
          <w:rtl/>
        </w:rPr>
        <w:t>وأفاد</w:t>
      </w:r>
      <w:r>
        <w:rPr>
          <w:rtl/>
        </w:rPr>
        <w:t xml:space="preserve"> الرئيس </w:t>
      </w:r>
      <w:r>
        <w:rPr>
          <w:rFonts w:hint="cs"/>
          <w:rtl/>
        </w:rPr>
        <w:t>ب</w:t>
      </w:r>
      <w:r>
        <w:rPr>
          <w:rtl/>
        </w:rPr>
        <w:t xml:space="preserve">أن لديه قائمة </w:t>
      </w:r>
      <w:r>
        <w:rPr>
          <w:rFonts w:hint="cs"/>
          <w:rtl/>
        </w:rPr>
        <w:t>ب</w:t>
      </w:r>
      <w:r>
        <w:rPr>
          <w:rtl/>
        </w:rPr>
        <w:t xml:space="preserve">المنظمات غير الحكومية التي </w:t>
      </w:r>
      <w:r>
        <w:rPr>
          <w:rFonts w:hint="cs"/>
          <w:rtl/>
        </w:rPr>
        <w:t>كان ت</w:t>
      </w:r>
      <w:r>
        <w:rPr>
          <w:rtl/>
        </w:rPr>
        <w:t>قدم وجهات نظره</w:t>
      </w:r>
      <w:r>
        <w:rPr>
          <w:rFonts w:hint="cs"/>
          <w:rtl/>
        </w:rPr>
        <w:t>ا</w:t>
      </w:r>
      <w:r>
        <w:rPr>
          <w:rtl/>
        </w:rPr>
        <w:t xml:space="preserve"> </w:t>
      </w:r>
      <w:r>
        <w:rPr>
          <w:rFonts w:hint="cs"/>
          <w:rtl/>
        </w:rPr>
        <w:t>عن</w:t>
      </w:r>
      <w:r>
        <w:rPr>
          <w:rtl/>
        </w:rPr>
        <w:t xml:space="preserve"> </w:t>
      </w:r>
      <w:r>
        <w:rPr>
          <w:rFonts w:hint="cs"/>
          <w:rtl/>
        </w:rPr>
        <w:t>م</w:t>
      </w:r>
      <w:r>
        <w:rPr>
          <w:rtl/>
        </w:rPr>
        <w:t xml:space="preserve">وضوع </w:t>
      </w:r>
      <w:r>
        <w:rPr>
          <w:rFonts w:hint="cs"/>
          <w:rtl/>
        </w:rPr>
        <w:t>الاستنساخ</w:t>
      </w:r>
      <w:r>
        <w:rPr>
          <w:rtl/>
        </w:rPr>
        <w:t xml:space="preserve"> وحماية النسخ.</w:t>
      </w:r>
    </w:p>
    <w:p w:rsidR="00A253AB" w:rsidRDefault="00A253AB" w:rsidP="00A253AB">
      <w:pPr>
        <w:pStyle w:val="NumberedParaAR"/>
        <w:jc w:val="both"/>
      </w:pPr>
      <w:r>
        <w:rPr>
          <w:rFonts w:hint="cs"/>
          <w:rtl/>
        </w:rPr>
        <w:t xml:space="preserve">وتحدث </w:t>
      </w:r>
      <w:r>
        <w:rPr>
          <w:rtl/>
        </w:rPr>
        <w:t xml:space="preserve">ممثل </w:t>
      </w:r>
      <w:r>
        <w:rPr>
          <w:rFonts w:hint="cs"/>
          <w:rtl/>
          <w:lang w:bidi="ar-EG"/>
        </w:rPr>
        <w:t>ال</w:t>
      </w:r>
      <w:r w:rsidRPr="00E5410B">
        <w:rPr>
          <w:rtl/>
        </w:rPr>
        <w:t>جمعية</w:t>
      </w:r>
      <w:r>
        <w:rPr>
          <w:rFonts w:hint="cs"/>
          <w:rtl/>
        </w:rPr>
        <w:t xml:space="preserve"> الدولية</w:t>
      </w:r>
      <w:r w:rsidRPr="00E5410B">
        <w:rPr>
          <w:rtl/>
        </w:rPr>
        <w:t xml:space="preserve"> </w:t>
      </w:r>
      <w:r>
        <w:rPr>
          <w:rFonts w:hint="cs"/>
          <w:rtl/>
        </w:rPr>
        <w:t>ل</w:t>
      </w:r>
      <w:r w:rsidRPr="00E5410B">
        <w:rPr>
          <w:rtl/>
        </w:rPr>
        <w:t>لناشرين</w:t>
      </w:r>
      <w:r>
        <w:rPr>
          <w:rtl/>
        </w:rPr>
        <w:t xml:space="preserve"> (</w:t>
      </w:r>
      <w:r>
        <w:t>IPA</w:t>
      </w:r>
      <w:r>
        <w:rPr>
          <w:rtl/>
        </w:rPr>
        <w:t xml:space="preserve">) </w:t>
      </w:r>
      <w:r>
        <w:rPr>
          <w:rFonts w:hint="cs"/>
          <w:rtl/>
        </w:rPr>
        <w:t xml:space="preserve">أيضا باسم </w:t>
      </w:r>
      <w:r w:rsidRPr="00BD431F">
        <w:rPr>
          <w:rtl/>
        </w:rPr>
        <w:t>المجموعة</w:t>
      </w:r>
      <w:r w:rsidRPr="00BD431F">
        <w:t xml:space="preserve"> </w:t>
      </w:r>
      <w:r w:rsidRPr="00BD431F">
        <w:rPr>
          <w:rtl/>
        </w:rPr>
        <w:t>الدولية</w:t>
      </w:r>
      <w:r w:rsidRPr="00BD431F">
        <w:t xml:space="preserve"> </w:t>
      </w:r>
      <w:r w:rsidRPr="00BD431F">
        <w:rPr>
          <w:rtl/>
        </w:rPr>
        <w:t>للناشرين</w:t>
      </w:r>
      <w:r w:rsidRPr="00BD431F">
        <w:t xml:space="preserve"> </w:t>
      </w:r>
      <w:r w:rsidRPr="00BD431F">
        <w:rPr>
          <w:rtl/>
        </w:rPr>
        <w:t>في</w:t>
      </w:r>
      <w:r w:rsidRPr="00BD431F">
        <w:t xml:space="preserve"> </w:t>
      </w:r>
      <w:r w:rsidRPr="00BD431F">
        <w:rPr>
          <w:rtl/>
        </w:rPr>
        <w:t>مجال</w:t>
      </w:r>
      <w:r w:rsidRPr="00BD431F">
        <w:t xml:space="preserve"> </w:t>
      </w:r>
      <w:r w:rsidRPr="00BD431F">
        <w:rPr>
          <w:rtl/>
        </w:rPr>
        <w:t>العلوم</w:t>
      </w:r>
      <w:r w:rsidRPr="00BD431F">
        <w:t xml:space="preserve"> </w:t>
      </w:r>
      <w:r w:rsidRPr="00BD431F">
        <w:rPr>
          <w:rtl/>
        </w:rPr>
        <w:t>والتكنولوجيا</w:t>
      </w:r>
      <w:r w:rsidRPr="00BD431F">
        <w:t xml:space="preserve"> </w:t>
      </w:r>
      <w:r w:rsidRPr="00BD431F">
        <w:rPr>
          <w:rtl/>
        </w:rPr>
        <w:t>والطب</w:t>
      </w:r>
      <w:r>
        <w:rPr>
          <w:rtl/>
        </w:rPr>
        <w:t xml:space="preserve"> (</w:t>
      </w:r>
      <w:r>
        <w:t>STM</w:t>
      </w:r>
      <w:r>
        <w:rPr>
          <w:rtl/>
        </w:rPr>
        <w:t xml:space="preserve">)، </w:t>
      </w:r>
      <w:r>
        <w:rPr>
          <w:rFonts w:hint="cs"/>
          <w:rtl/>
        </w:rPr>
        <w:t>وقال</w:t>
      </w:r>
      <w:r>
        <w:rPr>
          <w:rtl/>
        </w:rPr>
        <w:t xml:space="preserve"> </w:t>
      </w:r>
      <w:r>
        <w:rPr>
          <w:rFonts w:hint="cs"/>
          <w:rtl/>
        </w:rPr>
        <w:t>إ</w:t>
      </w:r>
      <w:r>
        <w:rPr>
          <w:rtl/>
        </w:rPr>
        <w:t xml:space="preserve">ن صناعة النشر </w:t>
      </w:r>
      <w:r>
        <w:rPr>
          <w:rFonts w:hint="cs"/>
          <w:rtl/>
        </w:rPr>
        <w:t>ا</w:t>
      </w:r>
      <w:r>
        <w:rPr>
          <w:rtl/>
        </w:rPr>
        <w:t>عتمد</w:t>
      </w:r>
      <w:r>
        <w:rPr>
          <w:rFonts w:hint="cs"/>
          <w:rtl/>
        </w:rPr>
        <w:t>ت</w:t>
      </w:r>
      <w:r>
        <w:rPr>
          <w:rtl/>
        </w:rPr>
        <w:t xml:space="preserve"> على حماية حق المؤلف </w:t>
      </w:r>
      <w:r>
        <w:rPr>
          <w:rFonts w:hint="cs"/>
          <w:rtl/>
        </w:rPr>
        <w:t xml:space="preserve">في </w:t>
      </w:r>
      <w:r>
        <w:rPr>
          <w:rtl/>
        </w:rPr>
        <w:t xml:space="preserve">إنتاج </w:t>
      </w:r>
      <w:r>
        <w:rPr>
          <w:rFonts w:hint="cs"/>
          <w:rtl/>
        </w:rPr>
        <w:t>المصنفات</w:t>
      </w:r>
      <w:r>
        <w:rPr>
          <w:rtl/>
        </w:rPr>
        <w:t xml:space="preserve"> و</w:t>
      </w:r>
      <w:r>
        <w:rPr>
          <w:rFonts w:hint="cs"/>
          <w:rtl/>
        </w:rPr>
        <w:t>ا</w:t>
      </w:r>
      <w:r>
        <w:rPr>
          <w:rtl/>
        </w:rPr>
        <w:t xml:space="preserve">بتكار، حتى </w:t>
      </w:r>
      <w:r>
        <w:rPr>
          <w:rFonts w:hint="cs"/>
          <w:rtl/>
        </w:rPr>
        <w:t xml:space="preserve">ما هو </w:t>
      </w:r>
      <w:r>
        <w:rPr>
          <w:rtl/>
        </w:rPr>
        <w:t xml:space="preserve">أكثر من ذلك في العالم الرقمي. </w:t>
      </w:r>
      <w:r>
        <w:rPr>
          <w:rFonts w:hint="cs"/>
          <w:rtl/>
        </w:rPr>
        <w:t>و</w:t>
      </w:r>
      <w:r>
        <w:rPr>
          <w:rtl/>
        </w:rPr>
        <w:t>ذكر الممثل أن العديد من الناشرين ينص</w:t>
      </w:r>
      <w:r>
        <w:rPr>
          <w:rFonts w:hint="cs"/>
          <w:rtl/>
        </w:rPr>
        <w:t>ون</w:t>
      </w:r>
      <w:r>
        <w:rPr>
          <w:rtl/>
        </w:rPr>
        <w:t xml:space="preserve"> </w:t>
      </w:r>
      <w:r>
        <w:rPr>
          <w:rFonts w:hint="cs"/>
          <w:rtl/>
        </w:rPr>
        <w:t xml:space="preserve">في </w:t>
      </w:r>
      <w:r>
        <w:rPr>
          <w:rtl/>
        </w:rPr>
        <w:t>رخص</w:t>
      </w:r>
      <w:r>
        <w:rPr>
          <w:rFonts w:hint="cs"/>
          <w:rtl/>
        </w:rPr>
        <w:t>هم</w:t>
      </w:r>
      <w:r>
        <w:rPr>
          <w:rtl/>
        </w:rPr>
        <w:t xml:space="preserve"> أو اتفاقيات</w:t>
      </w:r>
      <w:r>
        <w:rPr>
          <w:rFonts w:hint="cs"/>
          <w:rtl/>
        </w:rPr>
        <w:t>هم</w:t>
      </w:r>
      <w:r>
        <w:rPr>
          <w:rtl/>
        </w:rPr>
        <w:t xml:space="preserve"> </w:t>
      </w:r>
      <w:r>
        <w:rPr>
          <w:rFonts w:hint="cs"/>
          <w:rtl/>
        </w:rPr>
        <w:t xml:space="preserve">بشأن </w:t>
      </w:r>
      <w:r>
        <w:rPr>
          <w:rtl/>
        </w:rPr>
        <w:t xml:space="preserve">الوصول </w:t>
      </w:r>
      <w:r>
        <w:rPr>
          <w:rFonts w:hint="cs"/>
          <w:rtl/>
        </w:rPr>
        <w:t xml:space="preserve">عن طريق </w:t>
      </w:r>
      <w:r>
        <w:rPr>
          <w:rtl/>
        </w:rPr>
        <w:t xml:space="preserve">الاشتراك على </w:t>
      </w:r>
      <w:r>
        <w:rPr>
          <w:rFonts w:hint="cs"/>
          <w:rtl/>
        </w:rPr>
        <w:t>الصون</w:t>
      </w:r>
      <w:r>
        <w:rPr>
          <w:rtl/>
        </w:rPr>
        <w:t xml:space="preserve"> </w:t>
      </w:r>
      <w:r>
        <w:rPr>
          <w:rFonts w:hint="cs"/>
          <w:rtl/>
        </w:rPr>
        <w:t>والحفظ</w:t>
      </w:r>
      <w:r>
        <w:rPr>
          <w:rtl/>
        </w:rPr>
        <w:t xml:space="preserve">. وقد </w:t>
      </w:r>
      <w:r>
        <w:rPr>
          <w:rFonts w:hint="cs"/>
          <w:rtl/>
        </w:rPr>
        <w:t>أحاط</w:t>
      </w:r>
      <w:r>
        <w:rPr>
          <w:rtl/>
        </w:rPr>
        <w:t xml:space="preserve"> الممثل علما </w:t>
      </w:r>
      <w:r>
        <w:rPr>
          <w:rFonts w:hint="cs"/>
          <w:rtl/>
        </w:rPr>
        <w:t>ب</w:t>
      </w:r>
      <w:r>
        <w:rPr>
          <w:rtl/>
        </w:rPr>
        <w:t xml:space="preserve">مختلف الآراء التي </w:t>
      </w:r>
      <w:r>
        <w:rPr>
          <w:rFonts w:hint="cs"/>
          <w:rtl/>
        </w:rPr>
        <w:t>تم الإ</w:t>
      </w:r>
      <w:r>
        <w:rPr>
          <w:rtl/>
        </w:rPr>
        <w:t>عر</w:t>
      </w:r>
      <w:r>
        <w:rPr>
          <w:rFonts w:hint="cs"/>
          <w:rtl/>
        </w:rPr>
        <w:t>ا</w:t>
      </w:r>
      <w:r>
        <w:rPr>
          <w:rtl/>
        </w:rPr>
        <w:t xml:space="preserve">ب عنها خلال دورة </w:t>
      </w:r>
      <w:r>
        <w:rPr>
          <w:rFonts w:hint="cs"/>
          <w:rtl/>
        </w:rPr>
        <w:t xml:space="preserve">اللجنة </w:t>
      </w:r>
      <w:r>
        <w:rPr>
          <w:rtl/>
        </w:rPr>
        <w:t>الدائمة</w:t>
      </w:r>
      <w:r>
        <w:rPr>
          <w:rFonts w:hint="cs"/>
          <w:rtl/>
        </w:rPr>
        <w:t xml:space="preserve"> المعنية بحق المؤلف والحقوق المجاورة</w:t>
      </w:r>
      <w:r>
        <w:rPr>
          <w:rtl/>
        </w:rPr>
        <w:t xml:space="preserve">، </w:t>
      </w:r>
      <w:r>
        <w:rPr>
          <w:rFonts w:hint="cs"/>
          <w:rtl/>
        </w:rPr>
        <w:t>و</w:t>
      </w:r>
      <w:r>
        <w:rPr>
          <w:rtl/>
        </w:rPr>
        <w:t>قد ل</w:t>
      </w:r>
      <w:r>
        <w:rPr>
          <w:rFonts w:hint="cs"/>
          <w:rtl/>
        </w:rPr>
        <w:t>ا</w:t>
      </w:r>
      <w:r>
        <w:rPr>
          <w:rtl/>
        </w:rPr>
        <w:t xml:space="preserve">حظ أيضا أن جميع الوفود انضمت إلى </w:t>
      </w:r>
      <w:r>
        <w:rPr>
          <w:rFonts w:hint="cs"/>
          <w:rtl/>
        </w:rPr>
        <w:t>ال</w:t>
      </w:r>
      <w:r>
        <w:rPr>
          <w:rtl/>
        </w:rPr>
        <w:t xml:space="preserve">معايير </w:t>
      </w:r>
      <w:r>
        <w:rPr>
          <w:rFonts w:hint="cs"/>
          <w:rtl/>
        </w:rPr>
        <w:t>ال</w:t>
      </w:r>
      <w:r>
        <w:rPr>
          <w:rtl/>
        </w:rPr>
        <w:t>مرنة القائمة لحماية حق المؤلف. ولذلك، أكد الممثل أن اللجنة الدائمة ينبغي أن تركز عملها حيث</w:t>
      </w:r>
      <w:r>
        <w:rPr>
          <w:rFonts w:hint="cs"/>
          <w:rtl/>
        </w:rPr>
        <w:t>ما</w:t>
      </w:r>
      <w:r>
        <w:rPr>
          <w:rtl/>
        </w:rPr>
        <w:t xml:space="preserve"> </w:t>
      </w:r>
      <w:r>
        <w:rPr>
          <w:rFonts w:hint="cs"/>
          <w:rtl/>
        </w:rPr>
        <w:t>وُ</w:t>
      </w:r>
      <w:r>
        <w:rPr>
          <w:rtl/>
        </w:rPr>
        <w:t>جد توافق في الآراء بالفعل</w:t>
      </w:r>
      <w:r>
        <w:rPr>
          <w:rFonts w:hint="cs"/>
          <w:rtl/>
        </w:rPr>
        <w:t>.</w:t>
      </w:r>
      <w:r>
        <w:rPr>
          <w:rtl/>
        </w:rPr>
        <w:t xml:space="preserve"> أولا، </w:t>
      </w:r>
      <w:r>
        <w:rPr>
          <w:rFonts w:hint="cs"/>
          <w:rtl/>
        </w:rPr>
        <w:t xml:space="preserve">التركيز </w:t>
      </w:r>
      <w:r>
        <w:rPr>
          <w:rtl/>
        </w:rPr>
        <w:t xml:space="preserve">على تبادل وتقاسم المعلومات وأفضل الممارسات، والتي </w:t>
      </w:r>
      <w:r>
        <w:rPr>
          <w:rFonts w:hint="cs"/>
          <w:rtl/>
        </w:rPr>
        <w:t xml:space="preserve">غرضت </w:t>
      </w:r>
      <w:r>
        <w:rPr>
          <w:rtl/>
        </w:rPr>
        <w:t>كثير من المنظمات غير الحكومية المساهمة</w:t>
      </w:r>
      <w:r>
        <w:rPr>
          <w:rFonts w:hint="cs"/>
          <w:rtl/>
        </w:rPr>
        <w:t xml:space="preserve"> فيها.</w:t>
      </w:r>
      <w:r>
        <w:rPr>
          <w:rtl/>
        </w:rPr>
        <w:t xml:space="preserve"> وثاني</w:t>
      </w:r>
      <w:r>
        <w:rPr>
          <w:rFonts w:hint="cs"/>
          <w:rtl/>
        </w:rPr>
        <w:t>ا</w:t>
      </w:r>
      <w:r>
        <w:rPr>
          <w:rtl/>
        </w:rPr>
        <w:t xml:space="preserve">، </w:t>
      </w:r>
      <w:r>
        <w:rPr>
          <w:rFonts w:hint="cs"/>
          <w:rtl/>
        </w:rPr>
        <w:t xml:space="preserve">التركيز </w:t>
      </w:r>
      <w:r>
        <w:rPr>
          <w:rtl/>
        </w:rPr>
        <w:t xml:space="preserve">على برامج المساعدة التقنية </w:t>
      </w:r>
      <w:r>
        <w:rPr>
          <w:rFonts w:hint="cs"/>
          <w:rtl/>
        </w:rPr>
        <w:t>عند الطلب</w:t>
      </w:r>
      <w:r>
        <w:rPr>
          <w:rtl/>
        </w:rPr>
        <w:t xml:space="preserve"> </w:t>
      </w:r>
      <w:r>
        <w:rPr>
          <w:rFonts w:hint="cs"/>
          <w:rtl/>
        </w:rPr>
        <w:t>التي تنسقها</w:t>
      </w:r>
      <w:r>
        <w:rPr>
          <w:rtl/>
        </w:rPr>
        <w:t xml:space="preserve"> و</w:t>
      </w:r>
      <w:r>
        <w:rPr>
          <w:rFonts w:hint="cs"/>
          <w:rtl/>
        </w:rPr>
        <w:t>تقودها</w:t>
      </w:r>
      <w:r>
        <w:rPr>
          <w:rtl/>
        </w:rPr>
        <w:t xml:space="preserve"> الويبو مع التنسيق على </w:t>
      </w:r>
      <w:r>
        <w:rPr>
          <w:rFonts w:hint="cs"/>
          <w:rtl/>
        </w:rPr>
        <w:t>المستويات</w:t>
      </w:r>
      <w:r>
        <w:rPr>
          <w:rtl/>
        </w:rPr>
        <w:t xml:space="preserve"> الإقليمي</w:t>
      </w:r>
      <w:r>
        <w:rPr>
          <w:rFonts w:hint="cs"/>
          <w:rtl/>
        </w:rPr>
        <w:t>ة</w:t>
      </w:r>
      <w:r>
        <w:rPr>
          <w:rtl/>
        </w:rPr>
        <w:t xml:space="preserve"> من ق</w:t>
      </w:r>
      <w:r>
        <w:rPr>
          <w:rFonts w:hint="cs"/>
          <w:rtl/>
        </w:rPr>
        <w:t>ِ</w:t>
      </w:r>
      <w:r>
        <w:rPr>
          <w:rtl/>
        </w:rPr>
        <w:t xml:space="preserve">بل منظمات مثل </w:t>
      </w:r>
      <w:r w:rsidRPr="00734D36">
        <w:rPr>
          <w:rtl/>
        </w:rPr>
        <w:t>المنظمة الإقليمية الأفريقية</w:t>
      </w:r>
      <w:r>
        <w:rPr>
          <w:rFonts w:hint="cs"/>
          <w:rtl/>
        </w:rPr>
        <w:t xml:space="preserve"> </w:t>
      </w:r>
      <w:r>
        <w:rPr>
          <w:rtl/>
        </w:rPr>
        <w:t>للملكية الفكرية</w:t>
      </w:r>
      <w:r>
        <w:rPr>
          <w:rFonts w:hint="cs"/>
          <w:rtl/>
        </w:rPr>
        <w:t xml:space="preserve"> (</w:t>
      </w:r>
      <w:r w:rsidRPr="00734D36">
        <w:t>ARIPO</w:t>
      </w:r>
      <w:r>
        <w:rPr>
          <w:rFonts w:hint="cs"/>
          <w:rtl/>
        </w:rPr>
        <w:t>)</w:t>
      </w:r>
      <w:r>
        <w:rPr>
          <w:rtl/>
        </w:rPr>
        <w:t>،</w:t>
      </w:r>
      <w:r>
        <w:rPr>
          <w:rFonts w:hint="cs"/>
          <w:rtl/>
        </w:rPr>
        <w:t xml:space="preserve"> و</w:t>
      </w:r>
      <w:r w:rsidRPr="00F76415">
        <w:rPr>
          <w:rtl/>
        </w:rPr>
        <w:t>المركز الإقليمي لتطوير الكتب في أمريكا</w:t>
      </w:r>
      <w:r w:rsidRPr="00F76415">
        <w:t> </w:t>
      </w:r>
      <w:r w:rsidRPr="00F76415">
        <w:rPr>
          <w:rtl/>
        </w:rPr>
        <w:t>اللاتينية</w:t>
      </w:r>
      <w:r w:rsidRPr="00F76415">
        <w:t> </w:t>
      </w:r>
      <w:r w:rsidRPr="00F76415">
        <w:rPr>
          <w:rtl/>
        </w:rPr>
        <w:t>والكاريبي</w:t>
      </w:r>
      <w:r w:rsidRPr="00F76415">
        <w:rPr>
          <w:rFonts w:hint="cs"/>
          <w:rtl/>
        </w:rPr>
        <w:t xml:space="preserve"> </w:t>
      </w:r>
      <w:r w:rsidRPr="00F76415">
        <w:t>(CERLALC)</w:t>
      </w:r>
      <w:r w:rsidRPr="00F76415">
        <w:rPr>
          <w:rFonts w:hint="cs"/>
          <w:rtl/>
        </w:rPr>
        <w:t xml:space="preserve"> </w:t>
      </w:r>
      <w:r>
        <w:rPr>
          <w:rFonts w:hint="cs"/>
          <w:rtl/>
        </w:rPr>
        <w:t>و</w:t>
      </w:r>
      <w:r w:rsidRPr="00734D36">
        <w:rPr>
          <w:rtl/>
        </w:rPr>
        <w:t>المنظمة الأفريقية للملكية الفكرية</w:t>
      </w:r>
      <w:r>
        <w:rPr>
          <w:rFonts w:hint="cs"/>
          <w:rtl/>
        </w:rPr>
        <w:t xml:space="preserve"> </w:t>
      </w:r>
      <w:r w:rsidRPr="00734D36">
        <w:t>(OAPI)</w:t>
      </w:r>
      <w:r>
        <w:rPr>
          <w:rtl/>
        </w:rPr>
        <w:t xml:space="preserve">، والتي واصلت العديد من المنظمات غير الحكومية </w:t>
      </w:r>
      <w:r>
        <w:rPr>
          <w:rFonts w:hint="cs"/>
          <w:rtl/>
        </w:rPr>
        <w:t>ا</w:t>
      </w:r>
      <w:r>
        <w:rPr>
          <w:rtl/>
        </w:rPr>
        <w:t xml:space="preserve">لتعاون </w:t>
      </w:r>
      <w:r>
        <w:rPr>
          <w:rFonts w:hint="cs"/>
          <w:rtl/>
        </w:rPr>
        <w:t xml:space="preserve">معها </w:t>
      </w:r>
      <w:r>
        <w:rPr>
          <w:rtl/>
        </w:rPr>
        <w:t>على النحو المطلوب والمناسب</w:t>
      </w:r>
      <w:r>
        <w:rPr>
          <w:rFonts w:hint="cs"/>
          <w:rtl/>
        </w:rPr>
        <w:t>.</w:t>
      </w:r>
      <w:r>
        <w:rPr>
          <w:rtl/>
        </w:rPr>
        <w:t xml:space="preserve"> وثالث</w:t>
      </w:r>
      <w:r>
        <w:rPr>
          <w:rFonts w:hint="cs"/>
          <w:rtl/>
        </w:rPr>
        <w:t>ا</w:t>
      </w:r>
      <w:r>
        <w:rPr>
          <w:rtl/>
        </w:rPr>
        <w:t xml:space="preserve">، </w:t>
      </w:r>
      <w:r>
        <w:rPr>
          <w:rFonts w:hint="cs"/>
          <w:rtl/>
        </w:rPr>
        <w:t xml:space="preserve">التركيز </w:t>
      </w:r>
      <w:r>
        <w:rPr>
          <w:rtl/>
        </w:rPr>
        <w:t xml:space="preserve">على التعاون الحكومي والجهود التشريعية، التي ربما يمكن </w:t>
      </w:r>
      <w:r>
        <w:rPr>
          <w:rFonts w:hint="cs"/>
          <w:rtl/>
        </w:rPr>
        <w:t>ت</w:t>
      </w:r>
      <w:r>
        <w:rPr>
          <w:rtl/>
        </w:rPr>
        <w:t>نس</w:t>
      </w:r>
      <w:r>
        <w:rPr>
          <w:rFonts w:hint="cs"/>
          <w:rtl/>
        </w:rPr>
        <w:t>ي</w:t>
      </w:r>
      <w:r>
        <w:rPr>
          <w:rtl/>
        </w:rPr>
        <w:t>ق</w:t>
      </w:r>
      <w:r>
        <w:rPr>
          <w:rFonts w:hint="cs"/>
          <w:rtl/>
        </w:rPr>
        <w:t>ها</w:t>
      </w:r>
      <w:r>
        <w:rPr>
          <w:rtl/>
        </w:rPr>
        <w:t xml:space="preserve"> إقليميا من ق</w:t>
      </w:r>
      <w:r>
        <w:rPr>
          <w:rFonts w:hint="cs"/>
          <w:rtl/>
        </w:rPr>
        <w:t>ِ</w:t>
      </w:r>
      <w:r>
        <w:rPr>
          <w:rtl/>
        </w:rPr>
        <w:t xml:space="preserve">بل منظمات مثل تلك المذكورة سابقا. </w:t>
      </w:r>
      <w:r>
        <w:rPr>
          <w:rFonts w:hint="cs"/>
          <w:rtl/>
        </w:rPr>
        <w:t>و</w:t>
      </w:r>
      <w:r>
        <w:rPr>
          <w:rtl/>
        </w:rPr>
        <w:t xml:space="preserve">اقترح الممثل أن أفضل وسيلة لتمكين الاستخدامات التي تندرج </w:t>
      </w:r>
      <w:r>
        <w:rPr>
          <w:rFonts w:hint="cs"/>
          <w:rtl/>
        </w:rPr>
        <w:t>تحت</w:t>
      </w:r>
      <w:r>
        <w:rPr>
          <w:rtl/>
        </w:rPr>
        <w:t xml:space="preserve"> الموضوع </w:t>
      </w:r>
      <w:r>
        <w:rPr>
          <w:rFonts w:hint="cs"/>
          <w:rtl/>
        </w:rPr>
        <w:t xml:space="preserve">رقم </w:t>
      </w:r>
      <w:r>
        <w:rPr>
          <w:rtl/>
        </w:rPr>
        <w:t xml:space="preserve">2، </w:t>
      </w:r>
      <w:r>
        <w:rPr>
          <w:rFonts w:hint="cs"/>
          <w:rtl/>
        </w:rPr>
        <w:t>الذي ي</w:t>
      </w:r>
      <w:r>
        <w:rPr>
          <w:rtl/>
        </w:rPr>
        <w:t>تعامل مع حماية النسخ، كان</w:t>
      </w:r>
      <w:r>
        <w:rPr>
          <w:rFonts w:hint="cs"/>
          <w:rtl/>
        </w:rPr>
        <w:t>ت</w:t>
      </w:r>
      <w:r>
        <w:rPr>
          <w:rtl/>
        </w:rPr>
        <w:t xml:space="preserve"> إبرام اتفاقات ترخيص بين الناشرين والمكتبات. </w:t>
      </w:r>
      <w:r>
        <w:rPr>
          <w:rFonts w:hint="cs"/>
          <w:rtl/>
        </w:rPr>
        <w:t>و</w:t>
      </w:r>
      <w:r>
        <w:rPr>
          <w:rtl/>
        </w:rPr>
        <w:t>تم القيام ب</w:t>
      </w:r>
      <w:r>
        <w:rPr>
          <w:rFonts w:hint="cs"/>
          <w:rtl/>
        </w:rPr>
        <w:t>ذلك</w:t>
      </w:r>
      <w:r>
        <w:rPr>
          <w:rtl/>
        </w:rPr>
        <w:t xml:space="preserve"> كثير</w:t>
      </w:r>
      <w:r>
        <w:rPr>
          <w:rFonts w:hint="cs"/>
          <w:rtl/>
        </w:rPr>
        <w:t>ا</w:t>
      </w:r>
      <w:r>
        <w:rPr>
          <w:rtl/>
        </w:rPr>
        <w:t xml:space="preserve"> </w:t>
      </w:r>
      <w:r>
        <w:rPr>
          <w:rFonts w:hint="cs"/>
          <w:rtl/>
        </w:rPr>
        <w:t>جدا</w:t>
      </w:r>
      <w:r>
        <w:rPr>
          <w:rtl/>
        </w:rPr>
        <w:t xml:space="preserve"> في جميع أنحاء العالم. </w:t>
      </w:r>
      <w:r>
        <w:rPr>
          <w:rFonts w:hint="cs"/>
          <w:rtl/>
        </w:rPr>
        <w:t>وأتاح</w:t>
      </w:r>
      <w:r>
        <w:rPr>
          <w:rtl/>
        </w:rPr>
        <w:t xml:space="preserve"> </w:t>
      </w:r>
      <w:r>
        <w:rPr>
          <w:rFonts w:hint="cs"/>
          <w:rtl/>
        </w:rPr>
        <w:t>ال</w:t>
      </w:r>
      <w:r>
        <w:rPr>
          <w:rtl/>
        </w:rPr>
        <w:t xml:space="preserve">ترخيص </w:t>
      </w:r>
      <w:r>
        <w:rPr>
          <w:rFonts w:hint="cs"/>
          <w:rtl/>
        </w:rPr>
        <w:t>ال</w:t>
      </w:r>
      <w:r>
        <w:rPr>
          <w:rtl/>
        </w:rPr>
        <w:t xml:space="preserve">وصول إلى المجموعات التاريخية والملفات </w:t>
      </w:r>
      <w:r>
        <w:rPr>
          <w:rFonts w:hint="cs"/>
          <w:rtl/>
        </w:rPr>
        <w:t>الاحتياطية</w:t>
      </w:r>
      <w:r>
        <w:rPr>
          <w:rtl/>
        </w:rPr>
        <w:t xml:space="preserve"> </w:t>
      </w:r>
      <w:r>
        <w:rPr>
          <w:rFonts w:hint="cs"/>
          <w:rtl/>
        </w:rPr>
        <w:t>ك</w:t>
      </w:r>
      <w:r>
        <w:rPr>
          <w:rtl/>
        </w:rPr>
        <w:t>ن</w:t>
      </w:r>
      <w:r>
        <w:rPr>
          <w:rFonts w:hint="cs"/>
          <w:rtl/>
        </w:rPr>
        <w:t>ُ</w:t>
      </w:r>
      <w:r>
        <w:rPr>
          <w:rtl/>
        </w:rPr>
        <w:t xml:space="preserve">سخ </w:t>
      </w:r>
      <w:r>
        <w:rPr>
          <w:rFonts w:hint="cs"/>
          <w:rtl/>
        </w:rPr>
        <w:t>محفوظة</w:t>
      </w:r>
      <w:r>
        <w:rPr>
          <w:rtl/>
        </w:rPr>
        <w:t xml:space="preserve">، وأحيانا مع ضمانات وصول </w:t>
      </w:r>
      <w:r>
        <w:rPr>
          <w:rFonts w:hint="cs"/>
          <w:rtl/>
        </w:rPr>
        <w:t xml:space="preserve">طويل </w:t>
      </w:r>
      <w:r>
        <w:rPr>
          <w:rtl/>
        </w:rPr>
        <w:t xml:space="preserve">المدى أو ما يسمى دائم. </w:t>
      </w:r>
      <w:r>
        <w:rPr>
          <w:rFonts w:hint="cs"/>
          <w:rtl/>
        </w:rPr>
        <w:t>و</w:t>
      </w:r>
      <w:r>
        <w:rPr>
          <w:rtl/>
        </w:rPr>
        <w:t>سمح</w:t>
      </w:r>
      <w:r>
        <w:rPr>
          <w:rFonts w:hint="cs"/>
          <w:rtl/>
        </w:rPr>
        <w:t>ت</w:t>
      </w:r>
      <w:r>
        <w:rPr>
          <w:rtl/>
        </w:rPr>
        <w:t xml:space="preserve"> اتفاقيات الترخيص أيضا </w:t>
      </w:r>
      <w:r>
        <w:rPr>
          <w:rFonts w:hint="cs"/>
          <w:rtl/>
        </w:rPr>
        <w:t>با</w:t>
      </w:r>
      <w:r>
        <w:rPr>
          <w:rtl/>
        </w:rPr>
        <w:t xml:space="preserve">لحصول على نسخ احتياطية، بعضها أكثر صراحة من غيرها، </w:t>
      </w:r>
      <w:r>
        <w:rPr>
          <w:rFonts w:hint="cs"/>
          <w:rtl/>
        </w:rPr>
        <w:t>ونصت على</w:t>
      </w:r>
      <w:r>
        <w:rPr>
          <w:rtl/>
        </w:rPr>
        <w:t xml:space="preserve"> </w:t>
      </w:r>
      <w:r>
        <w:rPr>
          <w:rFonts w:hint="cs"/>
          <w:rtl/>
        </w:rPr>
        <w:t>الصون</w:t>
      </w:r>
      <w:r>
        <w:rPr>
          <w:rtl/>
        </w:rPr>
        <w:t xml:space="preserve">، إما عن طريق المكتبة أو عن طريق مبادرات مشتركة </w:t>
      </w:r>
      <w:r>
        <w:rPr>
          <w:rFonts w:hint="cs"/>
          <w:rtl/>
        </w:rPr>
        <w:t>بين ال</w:t>
      </w:r>
      <w:r>
        <w:rPr>
          <w:rtl/>
        </w:rPr>
        <w:t>مكتب</w:t>
      </w:r>
      <w:r>
        <w:rPr>
          <w:rFonts w:hint="cs"/>
          <w:rtl/>
        </w:rPr>
        <w:t>ات</w:t>
      </w:r>
      <w:r>
        <w:rPr>
          <w:rtl/>
        </w:rPr>
        <w:t xml:space="preserve"> </w:t>
      </w:r>
      <w:r>
        <w:rPr>
          <w:rFonts w:hint="cs"/>
          <w:rtl/>
        </w:rPr>
        <w:t>و</w:t>
      </w:r>
      <w:r>
        <w:rPr>
          <w:rtl/>
        </w:rPr>
        <w:t>الناشر</w:t>
      </w:r>
      <w:r>
        <w:rPr>
          <w:rFonts w:hint="cs"/>
          <w:rtl/>
        </w:rPr>
        <w:t>ين</w:t>
      </w:r>
      <w:r>
        <w:rPr>
          <w:rtl/>
        </w:rPr>
        <w:t>، مثل</w:t>
      </w:r>
      <w:r>
        <w:rPr>
          <w:rFonts w:hint="cs"/>
          <w:rtl/>
        </w:rPr>
        <w:t>ما</w:t>
      </w:r>
      <w:r>
        <w:rPr>
          <w:rtl/>
        </w:rPr>
        <w:t xml:space="preserve"> في حالة </w:t>
      </w:r>
      <w:r>
        <w:rPr>
          <w:rFonts w:hint="cs"/>
          <w:rtl/>
        </w:rPr>
        <w:t>ال</w:t>
      </w:r>
      <w:r>
        <w:rPr>
          <w:rtl/>
        </w:rPr>
        <w:t xml:space="preserve">أحداث </w:t>
      </w:r>
      <w:r>
        <w:rPr>
          <w:rFonts w:hint="cs"/>
          <w:rtl/>
        </w:rPr>
        <w:t>ال</w:t>
      </w:r>
      <w:r>
        <w:rPr>
          <w:rtl/>
        </w:rPr>
        <w:t>كارثية أو الإفلاس.</w:t>
      </w:r>
    </w:p>
    <w:p w:rsidR="00A253AB" w:rsidRDefault="00A253AB" w:rsidP="00A253AB">
      <w:pPr>
        <w:pStyle w:val="NumberedParaAR"/>
        <w:jc w:val="both"/>
      </w:pPr>
      <w:r>
        <w:rPr>
          <w:rFonts w:hint="cs"/>
          <w:rtl/>
        </w:rPr>
        <w:t>وأيد</w:t>
      </w:r>
      <w:r>
        <w:rPr>
          <w:rtl/>
        </w:rPr>
        <w:t xml:space="preserve"> ممثل </w:t>
      </w:r>
      <w:r>
        <w:rPr>
          <w:rFonts w:hint="cs"/>
          <w:rtl/>
          <w:lang w:bidi="ar-EG"/>
        </w:rPr>
        <w:t>ا</w:t>
      </w:r>
      <w:r w:rsidRPr="0052525C">
        <w:rPr>
          <w:rtl/>
        </w:rPr>
        <w:t>لمؤسسة الدولية للإيكولوجيا المعرفية</w:t>
      </w:r>
      <w:r>
        <w:rPr>
          <w:rtl/>
        </w:rPr>
        <w:t xml:space="preserve"> عمل اللجنة الدائمة </w:t>
      </w:r>
      <w:r>
        <w:rPr>
          <w:rFonts w:hint="cs"/>
          <w:rtl/>
        </w:rPr>
        <w:t>المعنية بحق المؤلف والحقوق المجاورة بشأن</w:t>
      </w:r>
      <w:r>
        <w:rPr>
          <w:rtl/>
        </w:rPr>
        <w:t xml:space="preserve"> </w:t>
      </w:r>
      <w:r>
        <w:rPr>
          <w:rFonts w:hint="cs"/>
          <w:rtl/>
        </w:rPr>
        <w:t>ال</w:t>
      </w:r>
      <w:r>
        <w:rPr>
          <w:rtl/>
        </w:rPr>
        <w:t xml:space="preserve">وصول </w:t>
      </w:r>
      <w:r>
        <w:rPr>
          <w:rFonts w:hint="cs"/>
          <w:rtl/>
        </w:rPr>
        <w:t>إلى</w:t>
      </w:r>
      <w:r>
        <w:rPr>
          <w:rtl/>
        </w:rPr>
        <w:t xml:space="preserve"> المعرفة</w:t>
      </w:r>
      <w:r>
        <w:rPr>
          <w:rFonts w:hint="cs"/>
          <w:rtl/>
        </w:rPr>
        <w:t xml:space="preserve"> وصونها</w:t>
      </w:r>
      <w:r>
        <w:rPr>
          <w:rtl/>
        </w:rPr>
        <w:t>، و</w:t>
      </w:r>
      <w:r>
        <w:rPr>
          <w:rFonts w:hint="cs"/>
          <w:rtl/>
        </w:rPr>
        <w:t xml:space="preserve">كان </w:t>
      </w:r>
      <w:r>
        <w:rPr>
          <w:rtl/>
        </w:rPr>
        <w:t>هذا أمر</w:t>
      </w:r>
      <w:r>
        <w:rPr>
          <w:rFonts w:hint="cs"/>
          <w:rtl/>
        </w:rPr>
        <w:t>ا</w:t>
      </w:r>
      <w:r>
        <w:rPr>
          <w:rtl/>
        </w:rPr>
        <w:t xml:space="preserve"> مهم</w:t>
      </w:r>
      <w:r>
        <w:rPr>
          <w:rFonts w:hint="cs"/>
          <w:rtl/>
        </w:rPr>
        <w:t>ا</w:t>
      </w:r>
      <w:r>
        <w:rPr>
          <w:rtl/>
        </w:rPr>
        <w:t xml:space="preserve"> لكل دولة </w:t>
      </w:r>
      <w:r>
        <w:rPr>
          <w:rFonts w:hint="cs"/>
          <w:rtl/>
        </w:rPr>
        <w:t>من الدول الأ</w:t>
      </w:r>
      <w:r>
        <w:rPr>
          <w:rtl/>
        </w:rPr>
        <w:t>عض</w:t>
      </w:r>
      <w:r>
        <w:rPr>
          <w:rFonts w:hint="cs"/>
          <w:rtl/>
        </w:rPr>
        <w:t>اء</w:t>
      </w:r>
      <w:r>
        <w:rPr>
          <w:rtl/>
        </w:rPr>
        <w:t xml:space="preserve">. </w:t>
      </w:r>
      <w:r>
        <w:rPr>
          <w:rFonts w:hint="cs"/>
          <w:rtl/>
        </w:rPr>
        <w:t>و</w:t>
      </w:r>
      <w:r>
        <w:rPr>
          <w:rtl/>
        </w:rPr>
        <w:t xml:space="preserve">كان </w:t>
      </w:r>
      <w:r>
        <w:rPr>
          <w:rFonts w:hint="cs"/>
          <w:rtl/>
        </w:rPr>
        <w:t>صون</w:t>
      </w:r>
      <w:r>
        <w:rPr>
          <w:rtl/>
        </w:rPr>
        <w:t xml:space="preserve"> وحماية ن</w:t>
      </w:r>
      <w:r>
        <w:rPr>
          <w:rFonts w:hint="cs"/>
          <w:rtl/>
        </w:rPr>
        <w:t>ُ</w:t>
      </w:r>
      <w:r>
        <w:rPr>
          <w:rtl/>
        </w:rPr>
        <w:t xml:space="preserve">سخ المصنفات إلى حد ما </w:t>
      </w:r>
      <w:r>
        <w:rPr>
          <w:rFonts w:hint="cs"/>
          <w:rtl/>
        </w:rPr>
        <w:t xml:space="preserve">مصلحة عامة </w:t>
      </w:r>
      <w:r>
        <w:rPr>
          <w:rtl/>
        </w:rPr>
        <w:t>عالمي</w:t>
      </w:r>
      <w:r>
        <w:rPr>
          <w:rFonts w:hint="cs"/>
          <w:rtl/>
        </w:rPr>
        <w:t>ة</w:t>
      </w:r>
      <w:r>
        <w:rPr>
          <w:rtl/>
        </w:rPr>
        <w:t xml:space="preserve">. </w:t>
      </w:r>
      <w:r>
        <w:rPr>
          <w:rFonts w:hint="cs"/>
          <w:rtl/>
        </w:rPr>
        <w:t>لقد أرادوا</w:t>
      </w:r>
      <w:r>
        <w:rPr>
          <w:rtl/>
        </w:rPr>
        <w:t xml:space="preserve"> جميعا </w:t>
      </w:r>
      <w:r>
        <w:rPr>
          <w:rFonts w:hint="cs"/>
          <w:rtl/>
        </w:rPr>
        <w:t>واحتاجوا</w:t>
      </w:r>
      <w:r>
        <w:rPr>
          <w:rtl/>
        </w:rPr>
        <w:t xml:space="preserve"> </w:t>
      </w:r>
      <w:r>
        <w:rPr>
          <w:rFonts w:hint="cs"/>
          <w:rtl/>
        </w:rPr>
        <w:t>إلى صون المصنفات،</w:t>
      </w:r>
      <w:r>
        <w:rPr>
          <w:rtl/>
        </w:rPr>
        <w:t xml:space="preserve"> وكان حق المؤلف </w:t>
      </w:r>
      <w:r>
        <w:rPr>
          <w:rFonts w:hint="cs"/>
          <w:rtl/>
        </w:rPr>
        <w:t>و</w:t>
      </w:r>
      <w:r>
        <w:rPr>
          <w:rtl/>
        </w:rPr>
        <w:t>حقوق</w:t>
      </w:r>
      <w:r>
        <w:rPr>
          <w:rFonts w:hint="cs"/>
          <w:rtl/>
        </w:rPr>
        <w:t xml:space="preserve"> ال</w:t>
      </w:r>
      <w:r>
        <w:rPr>
          <w:rtl/>
        </w:rPr>
        <w:t xml:space="preserve">استنساخ، إلى جانب </w:t>
      </w:r>
      <w:r w:rsidR="00334679">
        <w:rPr>
          <w:rtl/>
        </w:rPr>
        <w:t>التقييدات</w:t>
      </w:r>
      <w:r>
        <w:rPr>
          <w:rtl/>
        </w:rPr>
        <w:t xml:space="preserve"> والاستثناءات </w:t>
      </w:r>
      <w:r>
        <w:rPr>
          <w:rFonts w:hint="cs"/>
          <w:rtl/>
        </w:rPr>
        <w:t xml:space="preserve">أمورا </w:t>
      </w:r>
      <w:r>
        <w:rPr>
          <w:rtl/>
        </w:rPr>
        <w:t xml:space="preserve">ضرورية. وكان معظم خبراء </w:t>
      </w:r>
      <w:r>
        <w:rPr>
          <w:rFonts w:hint="cs"/>
          <w:rtl/>
        </w:rPr>
        <w:t>ي</w:t>
      </w:r>
      <w:r>
        <w:rPr>
          <w:rtl/>
        </w:rPr>
        <w:t>سع</w:t>
      </w:r>
      <w:r>
        <w:rPr>
          <w:rFonts w:hint="cs"/>
          <w:rtl/>
        </w:rPr>
        <w:t>ون</w:t>
      </w:r>
      <w:r>
        <w:rPr>
          <w:rtl/>
        </w:rPr>
        <w:t xml:space="preserve"> لتحقيق التوازن بين الوصول و</w:t>
      </w:r>
      <w:r>
        <w:rPr>
          <w:rFonts w:hint="cs"/>
          <w:rtl/>
        </w:rPr>
        <w:t>الصون</w:t>
      </w:r>
      <w:r>
        <w:rPr>
          <w:rtl/>
        </w:rPr>
        <w:t xml:space="preserve"> والحقوق الحصرية. وفيما يتعلق </w:t>
      </w:r>
      <w:r>
        <w:rPr>
          <w:rFonts w:hint="cs"/>
          <w:rtl/>
        </w:rPr>
        <w:t>بالموضوعات الأحد عشر</w:t>
      </w:r>
      <w:r>
        <w:rPr>
          <w:rtl/>
        </w:rPr>
        <w:t xml:space="preserve">، قدم الرسم بياني </w:t>
      </w:r>
      <w:r>
        <w:rPr>
          <w:rFonts w:hint="cs"/>
          <w:rtl/>
        </w:rPr>
        <w:t>موضوعات</w:t>
      </w:r>
      <w:r>
        <w:rPr>
          <w:rtl/>
        </w:rPr>
        <w:t xml:space="preserve"> </w:t>
      </w:r>
      <w:r>
        <w:rPr>
          <w:rFonts w:hint="cs"/>
          <w:rtl/>
        </w:rPr>
        <w:t xml:space="preserve">يسهل </w:t>
      </w:r>
      <w:r>
        <w:rPr>
          <w:rtl/>
        </w:rPr>
        <w:t xml:space="preserve">تحقيقها، وكذلك موضوعات معقدة وصعبة للغاية. </w:t>
      </w:r>
      <w:r>
        <w:rPr>
          <w:rFonts w:hint="cs"/>
          <w:rtl/>
        </w:rPr>
        <w:t>و</w:t>
      </w:r>
      <w:r>
        <w:rPr>
          <w:rtl/>
        </w:rPr>
        <w:t xml:space="preserve">فيما يتعلق </w:t>
      </w:r>
      <w:r>
        <w:rPr>
          <w:rFonts w:hint="cs"/>
          <w:rtl/>
        </w:rPr>
        <w:t>ب</w:t>
      </w:r>
      <w:r>
        <w:rPr>
          <w:rtl/>
        </w:rPr>
        <w:t xml:space="preserve">الموضوع </w:t>
      </w:r>
      <w:r>
        <w:rPr>
          <w:rFonts w:hint="cs"/>
          <w:rtl/>
        </w:rPr>
        <w:t xml:space="preserve">رقم </w:t>
      </w:r>
      <w:r>
        <w:rPr>
          <w:rtl/>
        </w:rPr>
        <w:t>2، و</w:t>
      </w:r>
      <w:r>
        <w:rPr>
          <w:rFonts w:hint="cs"/>
          <w:rtl/>
        </w:rPr>
        <w:t xml:space="preserve">هو </w:t>
      </w:r>
      <w:r>
        <w:rPr>
          <w:rtl/>
        </w:rPr>
        <w:t xml:space="preserve">الحق في </w:t>
      </w:r>
      <w:r>
        <w:rPr>
          <w:rFonts w:hint="cs"/>
          <w:rtl/>
        </w:rPr>
        <w:t>استنساخ وحماية</w:t>
      </w:r>
      <w:r>
        <w:rPr>
          <w:rtl/>
        </w:rPr>
        <w:t xml:space="preserve"> </w:t>
      </w:r>
      <w:r>
        <w:rPr>
          <w:rFonts w:hint="cs"/>
          <w:rtl/>
        </w:rPr>
        <w:t>ال</w:t>
      </w:r>
      <w:r>
        <w:rPr>
          <w:rtl/>
        </w:rPr>
        <w:t>ن</w:t>
      </w:r>
      <w:r>
        <w:rPr>
          <w:rFonts w:hint="cs"/>
          <w:rtl/>
        </w:rPr>
        <w:t>ُ</w:t>
      </w:r>
      <w:r>
        <w:rPr>
          <w:rtl/>
        </w:rPr>
        <w:t xml:space="preserve">سخ </w:t>
      </w:r>
      <w:r>
        <w:rPr>
          <w:rFonts w:hint="cs"/>
          <w:rtl/>
        </w:rPr>
        <w:t xml:space="preserve">أوضحت </w:t>
      </w:r>
      <w:r>
        <w:rPr>
          <w:rtl/>
        </w:rPr>
        <w:t>المكتبات و</w:t>
      </w:r>
      <w:r>
        <w:rPr>
          <w:rFonts w:hint="cs"/>
          <w:rtl/>
        </w:rPr>
        <w:t xml:space="preserve">دور </w:t>
      </w:r>
      <w:r>
        <w:rPr>
          <w:rtl/>
        </w:rPr>
        <w:t xml:space="preserve">المحفوظات </w:t>
      </w:r>
      <w:r>
        <w:rPr>
          <w:rFonts w:hint="cs"/>
          <w:rtl/>
        </w:rPr>
        <w:t>ج</w:t>
      </w:r>
      <w:r>
        <w:rPr>
          <w:rtl/>
        </w:rPr>
        <w:t>دا أن من القضايا التي واجهت</w:t>
      </w:r>
      <w:r>
        <w:rPr>
          <w:rFonts w:hint="cs"/>
          <w:rtl/>
        </w:rPr>
        <w:t>هم</w:t>
      </w:r>
      <w:r>
        <w:rPr>
          <w:rtl/>
        </w:rPr>
        <w:t xml:space="preserve"> الفرق بين البلدان، ولا سيما تبعا للغرض من ال</w:t>
      </w:r>
      <w:r>
        <w:rPr>
          <w:rFonts w:hint="cs"/>
          <w:rtl/>
        </w:rPr>
        <w:t>است</w:t>
      </w:r>
      <w:r>
        <w:rPr>
          <w:rtl/>
        </w:rPr>
        <w:t>نس</w:t>
      </w:r>
      <w:r>
        <w:rPr>
          <w:rFonts w:hint="cs"/>
          <w:rtl/>
        </w:rPr>
        <w:t>ا</w:t>
      </w:r>
      <w:r>
        <w:rPr>
          <w:rtl/>
        </w:rPr>
        <w:t xml:space="preserve">خ. </w:t>
      </w:r>
      <w:r>
        <w:rPr>
          <w:rFonts w:hint="cs"/>
          <w:rtl/>
        </w:rPr>
        <w:t>و</w:t>
      </w:r>
      <w:r>
        <w:rPr>
          <w:rtl/>
        </w:rPr>
        <w:t>بد</w:t>
      </w:r>
      <w:r>
        <w:rPr>
          <w:rFonts w:hint="cs"/>
          <w:rtl/>
        </w:rPr>
        <w:t>ا</w:t>
      </w:r>
      <w:r>
        <w:rPr>
          <w:rtl/>
        </w:rPr>
        <w:t xml:space="preserve"> الاستنساخ لغرض </w:t>
      </w:r>
      <w:r>
        <w:rPr>
          <w:rFonts w:hint="cs"/>
          <w:rtl/>
        </w:rPr>
        <w:t>الصون</w:t>
      </w:r>
      <w:r>
        <w:rPr>
          <w:rtl/>
        </w:rPr>
        <w:t xml:space="preserve"> شائع</w:t>
      </w:r>
      <w:r>
        <w:rPr>
          <w:rFonts w:hint="cs"/>
          <w:rtl/>
        </w:rPr>
        <w:t>ا</w:t>
      </w:r>
      <w:r>
        <w:rPr>
          <w:rtl/>
        </w:rPr>
        <w:t xml:space="preserve"> جدا ومفيد</w:t>
      </w:r>
      <w:r>
        <w:rPr>
          <w:rFonts w:hint="cs"/>
          <w:rtl/>
        </w:rPr>
        <w:t>ا</w:t>
      </w:r>
      <w:r>
        <w:rPr>
          <w:rtl/>
        </w:rPr>
        <w:t xml:space="preserve"> بين البلدان التي </w:t>
      </w:r>
      <w:r>
        <w:rPr>
          <w:rFonts w:hint="cs"/>
          <w:rtl/>
        </w:rPr>
        <w:t xml:space="preserve">كان </w:t>
      </w:r>
      <w:r>
        <w:rPr>
          <w:rtl/>
        </w:rPr>
        <w:t>لديها بالفعل مكتبات ع</w:t>
      </w:r>
      <w:r>
        <w:rPr>
          <w:rFonts w:hint="cs"/>
          <w:rtl/>
        </w:rPr>
        <w:t>ا</w:t>
      </w:r>
      <w:r>
        <w:rPr>
          <w:rtl/>
        </w:rPr>
        <w:t>مل</w:t>
      </w:r>
      <w:r>
        <w:rPr>
          <w:rFonts w:hint="cs"/>
          <w:rtl/>
        </w:rPr>
        <w:t>ة</w:t>
      </w:r>
      <w:r>
        <w:rPr>
          <w:rtl/>
        </w:rPr>
        <w:t xml:space="preserve">. </w:t>
      </w:r>
      <w:r>
        <w:rPr>
          <w:rFonts w:hint="cs"/>
          <w:rtl/>
        </w:rPr>
        <w:t>و</w:t>
      </w:r>
      <w:r>
        <w:rPr>
          <w:rtl/>
        </w:rPr>
        <w:t xml:space="preserve">لا ينبغي أن يكون </w:t>
      </w:r>
      <w:r>
        <w:rPr>
          <w:rFonts w:hint="cs"/>
          <w:rtl/>
        </w:rPr>
        <w:t xml:space="preserve">ذلك </w:t>
      </w:r>
      <w:r>
        <w:rPr>
          <w:rtl/>
        </w:rPr>
        <w:t xml:space="preserve">مثيرا للجدل. </w:t>
      </w:r>
      <w:r>
        <w:rPr>
          <w:rFonts w:hint="cs"/>
          <w:rtl/>
        </w:rPr>
        <w:t>وعن</w:t>
      </w:r>
      <w:r>
        <w:rPr>
          <w:rtl/>
        </w:rPr>
        <w:t xml:space="preserve"> هذا الموضوع،</w:t>
      </w:r>
      <w:r>
        <w:rPr>
          <w:rFonts w:hint="cs"/>
          <w:rtl/>
        </w:rPr>
        <w:t xml:space="preserve"> احتاجت </w:t>
      </w:r>
      <w:r>
        <w:rPr>
          <w:rtl/>
        </w:rPr>
        <w:t>المكتبات و</w:t>
      </w:r>
      <w:r>
        <w:rPr>
          <w:rFonts w:hint="cs"/>
          <w:rtl/>
        </w:rPr>
        <w:t xml:space="preserve">دور </w:t>
      </w:r>
      <w:r>
        <w:rPr>
          <w:rtl/>
        </w:rPr>
        <w:t>المحفوظات استثناءات وقيود للاستنساخ</w:t>
      </w:r>
      <w:r>
        <w:rPr>
          <w:rFonts w:hint="cs"/>
          <w:rtl/>
        </w:rPr>
        <w:t xml:space="preserve"> </w:t>
      </w:r>
      <w:r>
        <w:rPr>
          <w:rtl/>
        </w:rPr>
        <w:t xml:space="preserve">واضحة وسهلة </w:t>
      </w:r>
      <w:r>
        <w:rPr>
          <w:rFonts w:hint="cs"/>
          <w:rtl/>
        </w:rPr>
        <w:t>ا</w:t>
      </w:r>
      <w:r>
        <w:rPr>
          <w:rtl/>
        </w:rPr>
        <w:t>لتفسير</w:t>
      </w:r>
      <w:r>
        <w:rPr>
          <w:rFonts w:hint="cs"/>
          <w:rtl/>
        </w:rPr>
        <w:t xml:space="preserve"> ولها </w:t>
      </w:r>
      <w:r>
        <w:rPr>
          <w:rtl/>
        </w:rPr>
        <w:t>مر</w:t>
      </w:r>
      <w:r>
        <w:rPr>
          <w:rFonts w:hint="cs"/>
          <w:rtl/>
        </w:rPr>
        <w:t>و</w:t>
      </w:r>
      <w:r>
        <w:rPr>
          <w:rtl/>
        </w:rPr>
        <w:t xml:space="preserve">نة </w:t>
      </w:r>
      <w:r>
        <w:rPr>
          <w:rFonts w:hint="cs"/>
          <w:rtl/>
        </w:rPr>
        <w:t>تسمح</w:t>
      </w:r>
      <w:r>
        <w:rPr>
          <w:rtl/>
        </w:rPr>
        <w:t xml:space="preserve"> </w:t>
      </w:r>
      <w:r>
        <w:rPr>
          <w:rFonts w:hint="cs"/>
          <w:rtl/>
        </w:rPr>
        <w:t xml:space="preserve">بإدراج ما يجِد من </w:t>
      </w:r>
      <w:r>
        <w:rPr>
          <w:rtl/>
        </w:rPr>
        <w:t xml:space="preserve">تقدم في مجال التكنولوجيا. </w:t>
      </w:r>
      <w:r>
        <w:rPr>
          <w:rFonts w:hint="cs"/>
          <w:rtl/>
        </w:rPr>
        <w:t>وال</w:t>
      </w:r>
      <w:r>
        <w:rPr>
          <w:rtl/>
        </w:rPr>
        <w:t xml:space="preserve">موضوع </w:t>
      </w:r>
      <w:r>
        <w:rPr>
          <w:rFonts w:hint="cs"/>
          <w:rtl/>
        </w:rPr>
        <w:t>رقم</w:t>
      </w:r>
      <w:r>
        <w:rPr>
          <w:rtl/>
        </w:rPr>
        <w:t xml:space="preserve"> 2، كما هو الحال مع الموضوع </w:t>
      </w:r>
      <w:r>
        <w:rPr>
          <w:rFonts w:hint="cs"/>
          <w:rtl/>
        </w:rPr>
        <w:t xml:space="preserve">رقم </w:t>
      </w:r>
      <w:r>
        <w:rPr>
          <w:rtl/>
        </w:rPr>
        <w:t xml:space="preserve">1، يمكن أن </w:t>
      </w:r>
      <w:r>
        <w:rPr>
          <w:rFonts w:hint="cs"/>
          <w:rtl/>
        </w:rPr>
        <w:t>ي</w:t>
      </w:r>
      <w:r>
        <w:rPr>
          <w:rtl/>
        </w:rPr>
        <w:t xml:space="preserve">ذهب </w:t>
      </w:r>
      <w:r>
        <w:rPr>
          <w:rFonts w:hint="cs"/>
          <w:rtl/>
        </w:rPr>
        <w:t xml:space="preserve">الصون </w:t>
      </w:r>
      <w:r>
        <w:rPr>
          <w:rtl/>
        </w:rPr>
        <w:t xml:space="preserve">أبعد من ذلك من حيث </w:t>
      </w:r>
      <w:r>
        <w:rPr>
          <w:rFonts w:hint="cs"/>
          <w:rtl/>
        </w:rPr>
        <w:t>نتيجته</w:t>
      </w:r>
      <w:r>
        <w:rPr>
          <w:rtl/>
        </w:rPr>
        <w:t xml:space="preserve">. </w:t>
      </w:r>
      <w:r>
        <w:rPr>
          <w:rFonts w:hint="cs"/>
          <w:rtl/>
        </w:rPr>
        <w:t>ورأى</w:t>
      </w:r>
      <w:r>
        <w:rPr>
          <w:rtl/>
        </w:rPr>
        <w:t xml:space="preserve"> الممثل أن اللجنة الدائمة </w:t>
      </w:r>
      <w:r>
        <w:rPr>
          <w:rFonts w:hint="cs"/>
          <w:rtl/>
        </w:rPr>
        <w:t>يمكن</w:t>
      </w:r>
      <w:r>
        <w:rPr>
          <w:rtl/>
        </w:rPr>
        <w:t xml:space="preserve"> </w:t>
      </w:r>
      <w:r>
        <w:rPr>
          <w:rFonts w:hint="cs"/>
          <w:rtl/>
        </w:rPr>
        <w:t>أن ت</w:t>
      </w:r>
      <w:r>
        <w:rPr>
          <w:rtl/>
        </w:rPr>
        <w:t xml:space="preserve">عمل على </w:t>
      </w:r>
      <w:r>
        <w:rPr>
          <w:rFonts w:hint="cs"/>
          <w:rtl/>
        </w:rPr>
        <w:t xml:space="preserve">وضع </w:t>
      </w:r>
      <w:r>
        <w:rPr>
          <w:rtl/>
        </w:rPr>
        <w:t xml:space="preserve">صك ملزم </w:t>
      </w:r>
      <w:r>
        <w:rPr>
          <w:rFonts w:hint="cs"/>
          <w:rtl/>
        </w:rPr>
        <w:t>ل</w:t>
      </w:r>
      <w:r>
        <w:rPr>
          <w:rtl/>
        </w:rPr>
        <w:t xml:space="preserve">حل المشاكل المرتبطة </w:t>
      </w:r>
      <w:r>
        <w:rPr>
          <w:rFonts w:hint="cs"/>
          <w:rtl/>
        </w:rPr>
        <w:t>ب</w:t>
      </w:r>
      <w:r>
        <w:rPr>
          <w:rtl/>
        </w:rPr>
        <w:t xml:space="preserve">الاستنساخ </w:t>
      </w:r>
      <w:r>
        <w:rPr>
          <w:rFonts w:hint="cs"/>
          <w:rtl/>
        </w:rPr>
        <w:t xml:space="preserve">لأغراض </w:t>
      </w:r>
      <w:r>
        <w:rPr>
          <w:rtl/>
        </w:rPr>
        <w:t xml:space="preserve">حماية </w:t>
      </w:r>
      <w:r>
        <w:rPr>
          <w:rFonts w:hint="cs"/>
          <w:rtl/>
        </w:rPr>
        <w:t>المصنفات</w:t>
      </w:r>
      <w:r>
        <w:rPr>
          <w:rtl/>
        </w:rPr>
        <w:t>.</w:t>
      </w:r>
    </w:p>
    <w:p w:rsidR="00A253AB" w:rsidRDefault="00A253AB" w:rsidP="00A253AB">
      <w:pPr>
        <w:pStyle w:val="NumberedParaAR"/>
        <w:jc w:val="both"/>
      </w:pPr>
      <w:r>
        <w:rPr>
          <w:rFonts w:hint="cs"/>
          <w:rtl/>
        </w:rPr>
        <w:t>وقال</w:t>
      </w:r>
      <w:r>
        <w:rPr>
          <w:rtl/>
        </w:rPr>
        <w:t xml:space="preserve"> ممثل </w:t>
      </w:r>
      <w:r w:rsidRPr="00E5410B">
        <w:rPr>
          <w:rtl/>
        </w:rPr>
        <w:t>الاتحاد الدولي لجمعيات المكتبات</w:t>
      </w:r>
      <w:r>
        <w:rPr>
          <w:rFonts w:hint="cs"/>
          <w:rtl/>
          <w:lang w:bidi="ar-EG"/>
        </w:rPr>
        <w:t xml:space="preserve"> ومعاهدها</w:t>
      </w:r>
      <w:r w:rsidRPr="00E5410B">
        <w:rPr>
          <w:rtl/>
        </w:rPr>
        <w:t xml:space="preserve"> (</w:t>
      </w:r>
      <w:r>
        <w:t>IFLA</w:t>
      </w:r>
      <w:r w:rsidRPr="00E5410B">
        <w:rPr>
          <w:rtl/>
        </w:rPr>
        <w:t>)</w:t>
      </w:r>
      <w:r>
        <w:rPr>
          <w:rtl/>
        </w:rPr>
        <w:t xml:space="preserve"> </w:t>
      </w:r>
      <w:r>
        <w:rPr>
          <w:rFonts w:hint="cs"/>
          <w:rtl/>
        </w:rPr>
        <w:t xml:space="preserve">إن </w:t>
      </w:r>
      <w:r>
        <w:rPr>
          <w:rtl/>
        </w:rPr>
        <w:t xml:space="preserve">في ذلك اليوم، </w:t>
      </w:r>
      <w:r>
        <w:rPr>
          <w:rFonts w:hint="cs"/>
          <w:rtl/>
        </w:rPr>
        <w:t>و</w:t>
      </w:r>
      <w:r>
        <w:rPr>
          <w:rtl/>
        </w:rPr>
        <w:t xml:space="preserve">بعد الإعلان التاريخي للاتحاد الأوروبي </w:t>
      </w:r>
      <w:r>
        <w:rPr>
          <w:rFonts w:hint="cs"/>
          <w:rtl/>
        </w:rPr>
        <w:t>الذي</w:t>
      </w:r>
      <w:r>
        <w:rPr>
          <w:rtl/>
        </w:rPr>
        <w:t xml:space="preserve"> أقر ب</w:t>
      </w:r>
      <w:r>
        <w:rPr>
          <w:rFonts w:hint="cs"/>
          <w:rtl/>
        </w:rPr>
        <w:t>ال</w:t>
      </w:r>
      <w:r>
        <w:rPr>
          <w:rtl/>
        </w:rPr>
        <w:t xml:space="preserve">أهمية </w:t>
      </w:r>
      <w:r>
        <w:rPr>
          <w:rFonts w:hint="cs"/>
          <w:rtl/>
        </w:rPr>
        <w:t>الكبيرة</w:t>
      </w:r>
      <w:r>
        <w:rPr>
          <w:rtl/>
        </w:rPr>
        <w:t xml:space="preserve"> للاستثناءات </w:t>
      </w:r>
      <w:r>
        <w:rPr>
          <w:rFonts w:hint="cs"/>
          <w:rtl/>
        </w:rPr>
        <w:t xml:space="preserve">في </w:t>
      </w:r>
      <w:r>
        <w:rPr>
          <w:rtl/>
        </w:rPr>
        <w:t xml:space="preserve">زيادة إمكانية الوصول عبر الحدود </w:t>
      </w:r>
      <w:r>
        <w:rPr>
          <w:rFonts w:hint="cs"/>
          <w:rtl/>
        </w:rPr>
        <w:t>ل</w:t>
      </w:r>
      <w:r>
        <w:rPr>
          <w:rtl/>
        </w:rPr>
        <w:t xml:space="preserve">لمحتوى، </w:t>
      </w:r>
      <w:r>
        <w:rPr>
          <w:rFonts w:hint="cs"/>
          <w:rtl/>
        </w:rPr>
        <w:t>ف</w:t>
      </w:r>
      <w:r>
        <w:rPr>
          <w:rtl/>
        </w:rPr>
        <w:t>من دواعي سرور</w:t>
      </w:r>
      <w:r>
        <w:rPr>
          <w:rFonts w:hint="cs"/>
          <w:rtl/>
        </w:rPr>
        <w:t>ه</w:t>
      </w:r>
      <w:r>
        <w:rPr>
          <w:rtl/>
        </w:rPr>
        <w:t xml:space="preserve"> </w:t>
      </w:r>
      <w:r>
        <w:rPr>
          <w:rFonts w:hint="cs"/>
          <w:rtl/>
        </w:rPr>
        <w:t>ا</w:t>
      </w:r>
      <w:r>
        <w:rPr>
          <w:rtl/>
        </w:rPr>
        <w:t xml:space="preserve">لتركيز على الاستثناءات </w:t>
      </w:r>
      <w:r w:rsidR="003A330A">
        <w:rPr>
          <w:rtl/>
        </w:rPr>
        <w:t xml:space="preserve">والتقييدات </w:t>
      </w:r>
      <w:r>
        <w:rPr>
          <w:rtl/>
        </w:rPr>
        <w:t>التي شمل</w:t>
      </w:r>
      <w:r>
        <w:rPr>
          <w:rFonts w:hint="cs"/>
          <w:rtl/>
        </w:rPr>
        <w:t>ت</w:t>
      </w:r>
      <w:r>
        <w:rPr>
          <w:rtl/>
        </w:rPr>
        <w:t xml:space="preserve"> الاستنساخ، </w:t>
      </w:r>
      <w:r>
        <w:rPr>
          <w:rFonts w:hint="cs"/>
          <w:rtl/>
        </w:rPr>
        <w:t xml:space="preserve">وهو الأمر الذي </w:t>
      </w:r>
      <w:r>
        <w:rPr>
          <w:rtl/>
        </w:rPr>
        <w:t>كان حاسما لتمكين المكتبات و</w:t>
      </w:r>
      <w:r>
        <w:rPr>
          <w:rFonts w:hint="cs"/>
          <w:rtl/>
        </w:rPr>
        <w:t xml:space="preserve">دور </w:t>
      </w:r>
      <w:r>
        <w:rPr>
          <w:rtl/>
        </w:rPr>
        <w:t xml:space="preserve">المحفوظات </w:t>
      </w:r>
      <w:r>
        <w:rPr>
          <w:rFonts w:hint="cs"/>
          <w:rtl/>
        </w:rPr>
        <w:t>من ا</w:t>
      </w:r>
      <w:r>
        <w:rPr>
          <w:rtl/>
        </w:rPr>
        <w:t>لقيام بأدوار</w:t>
      </w:r>
      <w:r>
        <w:rPr>
          <w:rFonts w:hint="cs"/>
          <w:rtl/>
        </w:rPr>
        <w:t>ها</w:t>
      </w:r>
      <w:r>
        <w:rPr>
          <w:rtl/>
        </w:rPr>
        <w:t xml:space="preserve"> الخدم</w:t>
      </w:r>
      <w:r>
        <w:rPr>
          <w:rFonts w:hint="cs"/>
          <w:rtl/>
        </w:rPr>
        <w:t>ية</w:t>
      </w:r>
      <w:r>
        <w:rPr>
          <w:rtl/>
        </w:rPr>
        <w:t xml:space="preserve"> العامة الأساسية من توفير إمكانية الوصول ل</w:t>
      </w:r>
      <w:r>
        <w:rPr>
          <w:rFonts w:hint="cs"/>
          <w:rtl/>
        </w:rPr>
        <w:t>أغراض ا</w:t>
      </w:r>
      <w:r>
        <w:rPr>
          <w:rtl/>
        </w:rPr>
        <w:t xml:space="preserve">لبحوث </w:t>
      </w:r>
      <w:r>
        <w:rPr>
          <w:rFonts w:hint="cs"/>
          <w:rtl/>
        </w:rPr>
        <w:t>والاستخدام</w:t>
      </w:r>
      <w:r>
        <w:rPr>
          <w:rtl/>
        </w:rPr>
        <w:t xml:space="preserve"> الخاص </w:t>
      </w:r>
      <w:r>
        <w:rPr>
          <w:rFonts w:hint="cs"/>
          <w:rtl/>
        </w:rPr>
        <w:t>ولتجديد</w:t>
      </w:r>
      <w:r>
        <w:rPr>
          <w:rtl/>
        </w:rPr>
        <w:t xml:space="preserve"> الن</w:t>
      </w:r>
      <w:r>
        <w:rPr>
          <w:rFonts w:hint="cs"/>
          <w:rtl/>
        </w:rPr>
        <w:t>ُ</w:t>
      </w:r>
      <w:r>
        <w:rPr>
          <w:rtl/>
        </w:rPr>
        <w:t xml:space="preserve">سخ. </w:t>
      </w:r>
      <w:r>
        <w:rPr>
          <w:rFonts w:hint="cs"/>
          <w:rtl/>
        </w:rPr>
        <w:t xml:space="preserve">ومكنت </w:t>
      </w:r>
      <w:r>
        <w:rPr>
          <w:rtl/>
        </w:rPr>
        <w:t xml:space="preserve">الاستثناءات </w:t>
      </w:r>
      <w:r w:rsidR="003A330A">
        <w:rPr>
          <w:rtl/>
        </w:rPr>
        <w:t xml:space="preserve">والتقييدات </w:t>
      </w:r>
      <w:r>
        <w:rPr>
          <w:rFonts w:hint="cs"/>
          <w:rtl/>
        </w:rPr>
        <w:t>للاستنساخ ا</w:t>
      </w:r>
      <w:r>
        <w:rPr>
          <w:rtl/>
        </w:rPr>
        <w:t>لمكتبات و</w:t>
      </w:r>
      <w:r>
        <w:rPr>
          <w:rFonts w:hint="cs"/>
          <w:rtl/>
        </w:rPr>
        <w:t xml:space="preserve">دور </w:t>
      </w:r>
      <w:r>
        <w:rPr>
          <w:rtl/>
        </w:rPr>
        <w:t xml:space="preserve">المحفوظات </w:t>
      </w:r>
      <w:r>
        <w:rPr>
          <w:rFonts w:hint="cs"/>
          <w:rtl/>
        </w:rPr>
        <w:t xml:space="preserve">من </w:t>
      </w:r>
      <w:r>
        <w:rPr>
          <w:rtl/>
        </w:rPr>
        <w:t>عمل نسخ لسببين مختلف</w:t>
      </w:r>
      <w:r>
        <w:rPr>
          <w:rFonts w:hint="cs"/>
          <w:rtl/>
        </w:rPr>
        <w:t>ين</w:t>
      </w:r>
      <w:r>
        <w:rPr>
          <w:rtl/>
        </w:rPr>
        <w:t xml:space="preserve"> ولكن </w:t>
      </w:r>
      <w:r>
        <w:rPr>
          <w:rFonts w:hint="cs"/>
          <w:rtl/>
        </w:rPr>
        <w:t>مرتبطين</w:t>
      </w:r>
      <w:r>
        <w:rPr>
          <w:rtl/>
        </w:rPr>
        <w:t xml:space="preserve">. </w:t>
      </w:r>
      <w:r>
        <w:rPr>
          <w:rFonts w:hint="cs"/>
          <w:rtl/>
        </w:rPr>
        <w:t>و</w:t>
      </w:r>
      <w:r>
        <w:rPr>
          <w:rtl/>
        </w:rPr>
        <w:t xml:space="preserve">كان </w:t>
      </w:r>
      <w:r>
        <w:rPr>
          <w:rFonts w:hint="cs"/>
          <w:rtl/>
        </w:rPr>
        <w:t>ال</w:t>
      </w:r>
      <w:r>
        <w:rPr>
          <w:rtl/>
        </w:rPr>
        <w:t xml:space="preserve">أول </w:t>
      </w:r>
      <w:r>
        <w:rPr>
          <w:rFonts w:hint="cs"/>
          <w:rtl/>
        </w:rPr>
        <w:t>هو ال</w:t>
      </w:r>
      <w:r>
        <w:rPr>
          <w:rtl/>
        </w:rPr>
        <w:t>استنساخ ل</w:t>
      </w:r>
      <w:r>
        <w:rPr>
          <w:rFonts w:hint="cs"/>
          <w:rtl/>
        </w:rPr>
        <w:t>غرض ا</w:t>
      </w:r>
      <w:r>
        <w:rPr>
          <w:rtl/>
        </w:rPr>
        <w:t xml:space="preserve">لاستخدام. </w:t>
      </w:r>
      <w:r>
        <w:rPr>
          <w:rFonts w:hint="cs"/>
          <w:rtl/>
        </w:rPr>
        <w:t>و</w:t>
      </w:r>
      <w:r>
        <w:rPr>
          <w:rtl/>
        </w:rPr>
        <w:t>يمكن لهذا الاستنساخ</w:t>
      </w:r>
      <w:r>
        <w:rPr>
          <w:rFonts w:hint="cs"/>
          <w:rtl/>
        </w:rPr>
        <w:t>،</w:t>
      </w:r>
      <w:r>
        <w:rPr>
          <w:rtl/>
        </w:rPr>
        <w:t xml:space="preserve"> </w:t>
      </w:r>
      <w:r>
        <w:rPr>
          <w:rFonts w:hint="cs"/>
          <w:rtl/>
        </w:rPr>
        <w:t>داخل</w:t>
      </w:r>
      <w:r>
        <w:rPr>
          <w:rtl/>
        </w:rPr>
        <w:t xml:space="preserve"> </w:t>
      </w:r>
      <w:r>
        <w:rPr>
          <w:rFonts w:hint="cs"/>
          <w:rtl/>
        </w:rPr>
        <w:t>ال</w:t>
      </w:r>
      <w:r>
        <w:rPr>
          <w:rtl/>
        </w:rPr>
        <w:t xml:space="preserve">مكتبة وداخل البلد الواحد، </w:t>
      </w:r>
      <w:r>
        <w:rPr>
          <w:rFonts w:hint="cs"/>
          <w:rtl/>
        </w:rPr>
        <w:t xml:space="preserve">أن </w:t>
      </w:r>
      <w:r>
        <w:rPr>
          <w:rtl/>
        </w:rPr>
        <w:t xml:space="preserve">يكون </w:t>
      </w:r>
      <w:r>
        <w:rPr>
          <w:rFonts w:hint="cs"/>
          <w:rtl/>
        </w:rPr>
        <w:t xml:space="preserve">مدرجا في </w:t>
      </w:r>
      <w:r>
        <w:rPr>
          <w:rtl/>
        </w:rPr>
        <w:t>القانون الوطني</w:t>
      </w:r>
      <w:r>
        <w:rPr>
          <w:rFonts w:hint="cs"/>
          <w:rtl/>
        </w:rPr>
        <w:t xml:space="preserve"> </w:t>
      </w:r>
      <w:r>
        <w:rPr>
          <w:rtl/>
        </w:rPr>
        <w:t xml:space="preserve">وكثيرا ما كان </w:t>
      </w:r>
      <w:r>
        <w:rPr>
          <w:rFonts w:hint="cs"/>
          <w:rtl/>
        </w:rPr>
        <w:t>كذلك</w:t>
      </w:r>
      <w:r>
        <w:rPr>
          <w:rtl/>
        </w:rPr>
        <w:t xml:space="preserve">، ومع ذلك، </w:t>
      </w:r>
      <w:r>
        <w:rPr>
          <w:rFonts w:hint="cs"/>
          <w:rtl/>
        </w:rPr>
        <w:t xml:space="preserve">نظرا </w:t>
      </w:r>
      <w:r>
        <w:rPr>
          <w:rtl/>
        </w:rPr>
        <w:t>ل</w:t>
      </w:r>
      <w:r>
        <w:rPr>
          <w:rFonts w:hint="cs"/>
          <w:rtl/>
        </w:rPr>
        <w:t>عدم</w:t>
      </w:r>
      <w:r>
        <w:rPr>
          <w:rtl/>
        </w:rPr>
        <w:t xml:space="preserve"> </w:t>
      </w:r>
      <w:r>
        <w:rPr>
          <w:rFonts w:hint="cs"/>
          <w:rtl/>
        </w:rPr>
        <w:t xml:space="preserve">وجود </w:t>
      </w:r>
      <w:r>
        <w:rPr>
          <w:rtl/>
        </w:rPr>
        <w:t xml:space="preserve">مكتبة في العالم بغض النظر عن </w:t>
      </w:r>
      <w:r>
        <w:rPr>
          <w:rFonts w:hint="cs"/>
          <w:rtl/>
        </w:rPr>
        <w:t>مدى كبر حجمها</w:t>
      </w:r>
      <w:r w:rsidR="003A330A">
        <w:rPr>
          <w:rFonts w:hint="cs"/>
          <w:rtl/>
        </w:rPr>
        <w:t xml:space="preserve"> </w:t>
      </w:r>
      <w:r>
        <w:rPr>
          <w:rtl/>
        </w:rPr>
        <w:t>كان يمكن</w:t>
      </w:r>
      <w:r>
        <w:rPr>
          <w:rFonts w:hint="cs"/>
          <w:rtl/>
        </w:rPr>
        <w:t>ها</w:t>
      </w:r>
      <w:r>
        <w:rPr>
          <w:rtl/>
        </w:rPr>
        <w:t xml:space="preserve"> </w:t>
      </w:r>
      <w:r>
        <w:rPr>
          <w:rFonts w:hint="cs"/>
          <w:rtl/>
        </w:rPr>
        <w:t>اقتناء</w:t>
      </w:r>
      <w:r>
        <w:rPr>
          <w:rtl/>
        </w:rPr>
        <w:t xml:space="preserve"> كل بند قد يحتاج</w:t>
      </w:r>
      <w:r>
        <w:rPr>
          <w:rFonts w:hint="cs"/>
          <w:rtl/>
        </w:rPr>
        <w:t>ه</w:t>
      </w:r>
      <w:r>
        <w:rPr>
          <w:rtl/>
        </w:rPr>
        <w:t xml:space="preserve"> المستخدم، يجب أن تتعاون </w:t>
      </w:r>
      <w:r>
        <w:rPr>
          <w:rFonts w:hint="cs"/>
          <w:rtl/>
        </w:rPr>
        <w:t>ال</w:t>
      </w:r>
      <w:r>
        <w:rPr>
          <w:rtl/>
        </w:rPr>
        <w:t xml:space="preserve">مكتبات لدعم شبكة عالمية </w:t>
      </w:r>
      <w:r>
        <w:rPr>
          <w:rFonts w:hint="cs"/>
          <w:rtl/>
        </w:rPr>
        <w:t>ل</w:t>
      </w:r>
      <w:r>
        <w:rPr>
          <w:rtl/>
        </w:rPr>
        <w:t xml:space="preserve">لوصول إلى المعلومات. </w:t>
      </w:r>
      <w:r>
        <w:rPr>
          <w:rFonts w:hint="cs"/>
          <w:rtl/>
        </w:rPr>
        <w:t>و</w:t>
      </w:r>
      <w:r>
        <w:rPr>
          <w:rtl/>
        </w:rPr>
        <w:t>عندما لم يكن لد</w:t>
      </w:r>
      <w:r>
        <w:rPr>
          <w:rFonts w:hint="cs"/>
          <w:rtl/>
        </w:rPr>
        <w:t>ى</w:t>
      </w:r>
      <w:r>
        <w:rPr>
          <w:rtl/>
        </w:rPr>
        <w:t xml:space="preserve"> </w:t>
      </w:r>
      <w:r>
        <w:rPr>
          <w:rFonts w:hint="cs"/>
          <w:rtl/>
        </w:rPr>
        <w:t>ال</w:t>
      </w:r>
      <w:r>
        <w:rPr>
          <w:rtl/>
        </w:rPr>
        <w:t xml:space="preserve">مكتبة مادة </w:t>
      </w:r>
      <w:r>
        <w:rPr>
          <w:rFonts w:hint="cs"/>
          <w:rtl/>
        </w:rPr>
        <w:t xml:space="preserve">صحفية </w:t>
      </w:r>
      <w:r>
        <w:rPr>
          <w:rtl/>
        </w:rPr>
        <w:t xml:space="preserve">أو فصل </w:t>
      </w:r>
      <w:r>
        <w:rPr>
          <w:rFonts w:hint="cs"/>
          <w:rtl/>
        </w:rPr>
        <w:t xml:space="preserve">من </w:t>
      </w:r>
      <w:r>
        <w:rPr>
          <w:rtl/>
        </w:rPr>
        <w:t xml:space="preserve">كتاب </w:t>
      </w:r>
      <w:r>
        <w:rPr>
          <w:rFonts w:hint="cs"/>
          <w:rtl/>
        </w:rPr>
        <w:t>ي</w:t>
      </w:r>
      <w:r>
        <w:rPr>
          <w:rtl/>
        </w:rPr>
        <w:t>طلب</w:t>
      </w:r>
      <w:r>
        <w:rPr>
          <w:rFonts w:hint="cs"/>
          <w:rtl/>
        </w:rPr>
        <w:t>ه المستخدم</w:t>
      </w:r>
      <w:r>
        <w:rPr>
          <w:rtl/>
        </w:rPr>
        <w:t>، فإنه</w:t>
      </w:r>
      <w:r>
        <w:rPr>
          <w:rFonts w:hint="cs"/>
          <w:rtl/>
        </w:rPr>
        <w:t>ا</w:t>
      </w:r>
      <w:r>
        <w:rPr>
          <w:rtl/>
        </w:rPr>
        <w:t xml:space="preserve"> </w:t>
      </w:r>
      <w:r>
        <w:rPr>
          <w:rFonts w:hint="cs"/>
          <w:rtl/>
        </w:rPr>
        <w:t>ا</w:t>
      </w:r>
      <w:r>
        <w:rPr>
          <w:rtl/>
        </w:rPr>
        <w:t>ستخدم</w:t>
      </w:r>
      <w:r>
        <w:rPr>
          <w:rFonts w:hint="cs"/>
          <w:rtl/>
        </w:rPr>
        <w:t>ت</w:t>
      </w:r>
      <w:r>
        <w:rPr>
          <w:rtl/>
        </w:rPr>
        <w:t xml:space="preserve"> قاعدة بيانات عالمية لتحديد مكتبة أخرى </w:t>
      </w:r>
      <w:r>
        <w:rPr>
          <w:rFonts w:hint="cs"/>
          <w:rtl/>
        </w:rPr>
        <w:t>كان</w:t>
      </w:r>
      <w:r>
        <w:rPr>
          <w:rtl/>
        </w:rPr>
        <w:t xml:space="preserve"> </w:t>
      </w:r>
      <w:r>
        <w:rPr>
          <w:rFonts w:hint="cs"/>
          <w:rtl/>
        </w:rPr>
        <w:t xml:space="preserve">لديها </w:t>
      </w:r>
      <w:r>
        <w:rPr>
          <w:rtl/>
        </w:rPr>
        <w:t>ذلك، وطلب</w:t>
      </w:r>
      <w:r>
        <w:rPr>
          <w:rFonts w:hint="cs"/>
          <w:rtl/>
        </w:rPr>
        <w:t>ت</w:t>
      </w:r>
      <w:r>
        <w:rPr>
          <w:rtl/>
        </w:rPr>
        <w:t xml:space="preserve"> نسخة للاستخدام الفردي. </w:t>
      </w:r>
      <w:r>
        <w:rPr>
          <w:rFonts w:hint="cs"/>
          <w:rtl/>
        </w:rPr>
        <w:t xml:space="preserve">وفي </w:t>
      </w:r>
      <w:r>
        <w:rPr>
          <w:rtl/>
        </w:rPr>
        <w:t xml:space="preserve">كثير </w:t>
      </w:r>
      <w:r>
        <w:rPr>
          <w:rFonts w:hint="cs"/>
          <w:rtl/>
        </w:rPr>
        <w:t>من الأحيان لم يكن</w:t>
      </w:r>
      <w:r>
        <w:rPr>
          <w:rtl/>
        </w:rPr>
        <w:t xml:space="preserve"> لهذه </w:t>
      </w:r>
      <w:r>
        <w:rPr>
          <w:rFonts w:hint="cs"/>
          <w:rtl/>
        </w:rPr>
        <w:t>المصنفات</w:t>
      </w:r>
      <w:r>
        <w:rPr>
          <w:rtl/>
        </w:rPr>
        <w:t xml:space="preserve"> قيمة تجارية </w:t>
      </w:r>
      <w:r>
        <w:rPr>
          <w:rFonts w:hint="cs"/>
          <w:rtl/>
        </w:rPr>
        <w:t>و</w:t>
      </w:r>
      <w:r>
        <w:rPr>
          <w:rtl/>
        </w:rPr>
        <w:t xml:space="preserve">لم </w:t>
      </w:r>
      <w:r>
        <w:rPr>
          <w:rFonts w:hint="cs"/>
          <w:rtl/>
        </w:rPr>
        <w:t xml:space="preserve">تكن حتى في أحيان أكثر </w:t>
      </w:r>
      <w:r>
        <w:rPr>
          <w:rtl/>
        </w:rPr>
        <w:t>متاحة في السوق، ولكن قد يكون ل</w:t>
      </w:r>
      <w:r>
        <w:rPr>
          <w:rFonts w:hint="cs"/>
          <w:rtl/>
        </w:rPr>
        <w:t>ها</w:t>
      </w:r>
      <w:r>
        <w:rPr>
          <w:rtl/>
        </w:rPr>
        <w:t xml:space="preserve"> محتوى </w:t>
      </w:r>
      <w:r>
        <w:rPr>
          <w:rFonts w:hint="cs"/>
          <w:rtl/>
        </w:rPr>
        <w:t>كبير ال</w:t>
      </w:r>
      <w:r>
        <w:rPr>
          <w:rtl/>
        </w:rPr>
        <w:t xml:space="preserve">أهمية </w:t>
      </w:r>
      <w:r>
        <w:rPr>
          <w:rFonts w:hint="cs"/>
          <w:rtl/>
        </w:rPr>
        <w:t>ل</w:t>
      </w:r>
      <w:r>
        <w:rPr>
          <w:rtl/>
        </w:rPr>
        <w:t xml:space="preserve">لفرد </w:t>
      </w:r>
      <w:r>
        <w:rPr>
          <w:rFonts w:hint="cs"/>
          <w:rtl/>
        </w:rPr>
        <w:t>أو الباحث</w:t>
      </w:r>
      <w:r>
        <w:rPr>
          <w:rtl/>
        </w:rPr>
        <w:t xml:space="preserve"> أو المست</w:t>
      </w:r>
      <w:r>
        <w:rPr>
          <w:rFonts w:hint="cs"/>
          <w:rtl/>
        </w:rPr>
        <w:t>خدم</w:t>
      </w:r>
      <w:r>
        <w:rPr>
          <w:rtl/>
        </w:rPr>
        <w:t xml:space="preserve">، الذي </w:t>
      </w:r>
      <w:r>
        <w:rPr>
          <w:rFonts w:hint="cs"/>
          <w:rtl/>
        </w:rPr>
        <w:t>سيقوم</w:t>
      </w:r>
      <w:r>
        <w:rPr>
          <w:rtl/>
        </w:rPr>
        <w:t xml:space="preserve"> </w:t>
      </w:r>
      <w:r>
        <w:rPr>
          <w:rFonts w:hint="cs"/>
          <w:rtl/>
        </w:rPr>
        <w:t>ب</w:t>
      </w:r>
      <w:r>
        <w:rPr>
          <w:rtl/>
        </w:rPr>
        <w:t xml:space="preserve">إنتاج </w:t>
      </w:r>
      <w:r>
        <w:rPr>
          <w:rFonts w:hint="cs"/>
          <w:rtl/>
        </w:rPr>
        <w:t>مصنفات</w:t>
      </w:r>
      <w:r>
        <w:rPr>
          <w:rtl/>
        </w:rPr>
        <w:t xml:space="preserve"> علمية جديدة. وكانت الاستثناءات </w:t>
      </w:r>
      <w:r w:rsidR="003A330A">
        <w:rPr>
          <w:rtl/>
        </w:rPr>
        <w:t xml:space="preserve">والتقييدات </w:t>
      </w:r>
      <w:r>
        <w:rPr>
          <w:rFonts w:hint="cs"/>
          <w:rtl/>
        </w:rPr>
        <w:t>ضرورية</w:t>
      </w:r>
      <w:r>
        <w:rPr>
          <w:rtl/>
        </w:rPr>
        <w:t xml:space="preserve"> على المستوى الدولي في هذا المجال للسماح </w:t>
      </w:r>
      <w:r>
        <w:rPr>
          <w:rFonts w:hint="cs"/>
          <w:rtl/>
        </w:rPr>
        <w:t>ب</w:t>
      </w:r>
      <w:r>
        <w:rPr>
          <w:rtl/>
        </w:rPr>
        <w:t>هذا النوع من الإنتاج وإ</w:t>
      </w:r>
      <w:r>
        <w:rPr>
          <w:rFonts w:hint="cs"/>
          <w:rtl/>
        </w:rPr>
        <w:t>لإ</w:t>
      </w:r>
      <w:r>
        <w:rPr>
          <w:rtl/>
        </w:rPr>
        <w:t xml:space="preserve">تاحة. </w:t>
      </w:r>
      <w:r>
        <w:rPr>
          <w:rFonts w:hint="cs"/>
          <w:rtl/>
        </w:rPr>
        <w:t>و</w:t>
      </w:r>
      <w:r>
        <w:rPr>
          <w:rtl/>
        </w:rPr>
        <w:t xml:space="preserve">على وجه التحديد، يجب أن </w:t>
      </w:r>
      <w:r>
        <w:rPr>
          <w:rFonts w:hint="cs"/>
          <w:rtl/>
        </w:rPr>
        <w:t>ي</w:t>
      </w:r>
      <w:r>
        <w:rPr>
          <w:rtl/>
        </w:rPr>
        <w:t>تضمن ا</w:t>
      </w:r>
      <w:r>
        <w:rPr>
          <w:rFonts w:hint="cs"/>
          <w:rtl/>
        </w:rPr>
        <w:t>لا</w:t>
      </w:r>
      <w:r>
        <w:rPr>
          <w:rtl/>
        </w:rPr>
        <w:t>ستثناءا</w:t>
      </w:r>
      <w:r>
        <w:rPr>
          <w:rFonts w:hint="cs"/>
          <w:rtl/>
        </w:rPr>
        <w:t>ن أولا</w:t>
      </w:r>
      <w:r>
        <w:rPr>
          <w:rtl/>
        </w:rPr>
        <w:t xml:space="preserve">، </w:t>
      </w:r>
      <w:r>
        <w:rPr>
          <w:rFonts w:hint="cs"/>
          <w:rtl/>
        </w:rPr>
        <w:t>إنتاج</w:t>
      </w:r>
      <w:r>
        <w:rPr>
          <w:rtl/>
        </w:rPr>
        <w:t xml:space="preserve"> وتسليم أو </w:t>
      </w:r>
      <w:r>
        <w:rPr>
          <w:rFonts w:hint="cs"/>
          <w:rtl/>
        </w:rPr>
        <w:t>إ</w:t>
      </w:r>
      <w:r>
        <w:rPr>
          <w:rtl/>
        </w:rPr>
        <w:t>تاحه ا</w:t>
      </w:r>
      <w:r>
        <w:rPr>
          <w:rFonts w:hint="cs"/>
          <w:rtl/>
        </w:rPr>
        <w:t>لن</w:t>
      </w:r>
      <w:r>
        <w:rPr>
          <w:rtl/>
        </w:rPr>
        <w:t>سخ</w:t>
      </w:r>
      <w:r>
        <w:rPr>
          <w:rFonts w:hint="cs"/>
          <w:rtl/>
        </w:rPr>
        <w:t>ة</w:t>
      </w:r>
      <w:r>
        <w:rPr>
          <w:rtl/>
        </w:rPr>
        <w:t xml:space="preserve"> عبر الحدود عن طريق المكتبة التي كان </w:t>
      </w:r>
      <w:r>
        <w:rPr>
          <w:rFonts w:hint="cs"/>
          <w:rtl/>
        </w:rPr>
        <w:t xml:space="preserve">لديها </w:t>
      </w:r>
      <w:r>
        <w:rPr>
          <w:rtl/>
        </w:rPr>
        <w:t>المحتوى نيابة عن المستخدم في بلد آخر، وثاني</w:t>
      </w:r>
      <w:r>
        <w:rPr>
          <w:rFonts w:hint="cs"/>
          <w:rtl/>
        </w:rPr>
        <w:t>ا</w:t>
      </w:r>
      <w:r>
        <w:rPr>
          <w:rtl/>
        </w:rPr>
        <w:t xml:space="preserve">، </w:t>
      </w:r>
      <w:r>
        <w:rPr>
          <w:rFonts w:hint="cs"/>
          <w:rtl/>
        </w:rPr>
        <w:t>ال</w:t>
      </w:r>
      <w:r>
        <w:rPr>
          <w:rtl/>
        </w:rPr>
        <w:t>استلام و</w:t>
      </w:r>
      <w:r>
        <w:rPr>
          <w:rFonts w:hint="cs"/>
          <w:rtl/>
        </w:rPr>
        <w:t>ال</w:t>
      </w:r>
      <w:r>
        <w:rPr>
          <w:rtl/>
        </w:rPr>
        <w:t xml:space="preserve">توزيع أو </w:t>
      </w:r>
      <w:r>
        <w:rPr>
          <w:rFonts w:hint="cs"/>
          <w:rtl/>
        </w:rPr>
        <w:t>ال</w:t>
      </w:r>
      <w:r>
        <w:rPr>
          <w:rtl/>
        </w:rPr>
        <w:t>إتاح</w:t>
      </w:r>
      <w:r>
        <w:rPr>
          <w:rFonts w:hint="cs"/>
          <w:rtl/>
        </w:rPr>
        <w:t>ة</w:t>
      </w:r>
      <w:r>
        <w:rPr>
          <w:rtl/>
        </w:rPr>
        <w:t xml:space="preserve"> للمستخدم </w:t>
      </w:r>
      <w:r>
        <w:rPr>
          <w:rFonts w:hint="cs"/>
          <w:rtl/>
        </w:rPr>
        <w:t>عن طريق</w:t>
      </w:r>
      <w:r>
        <w:rPr>
          <w:rtl/>
        </w:rPr>
        <w:t xml:space="preserve"> </w:t>
      </w:r>
      <w:r>
        <w:rPr>
          <w:rFonts w:hint="cs"/>
          <w:rtl/>
        </w:rPr>
        <w:t>ال</w:t>
      </w:r>
      <w:r>
        <w:rPr>
          <w:rtl/>
        </w:rPr>
        <w:t>مكتبة ال</w:t>
      </w:r>
      <w:r>
        <w:rPr>
          <w:rFonts w:hint="cs"/>
          <w:rtl/>
        </w:rPr>
        <w:t>م</w:t>
      </w:r>
      <w:r>
        <w:rPr>
          <w:rtl/>
        </w:rPr>
        <w:t>ست</w:t>
      </w:r>
      <w:r>
        <w:rPr>
          <w:rFonts w:hint="cs"/>
          <w:rtl/>
        </w:rPr>
        <w:t>لِمة</w:t>
      </w:r>
      <w:r>
        <w:rPr>
          <w:rtl/>
        </w:rPr>
        <w:t xml:space="preserve">. </w:t>
      </w:r>
      <w:r>
        <w:rPr>
          <w:rFonts w:hint="cs"/>
          <w:rtl/>
        </w:rPr>
        <w:t>و</w:t>
      </w:r>
      <w:r>
        <w:rPr>
          <w:rtl/>
        </w:rPr>
        <w:t xml:space="preserve">في البيئة الرقمية، يجب أن </w:t>
      </w:r>
      <w:r>
        <w:rPr>
          <w:rFonts w:hint="cs"/>
          <w:rtl/>
        </w:rPr>
        <w:t xml:space="preserve">تسمح </w:t>
      </w:r>
      <w:r>
        <w:rPr>
          <w:rtl/>
        </w:rPr>
        <w:t xml:space="preserve">الاستثناءات أيضا </w:t>
      </w:r>
      <w:r>
        <w:rPr>
          <w:rFonts w:hint="cs"/>
          <w:rtl/>
        </w:rPr>
        <w:t>با</w:t>
      </w:r>
      <w:r>
        <w:rPr>
          <w:rtl/>
        </w:rPr>
        <w:t>لاستنساخ و</w:t>
      </w:r>
      <w:r>
        <w:rPr>
          <w:rFonts w:hint="cs"/>
          <w:rtl/>
        </w:rPr>
        <w:t>ال</w:t>
      </w:r>
      <w:r>
        <w:rPr>
          <w:rtl/>
        </w:rPr>
        <w:t xml:space="preserve">استخدام في </w:t>
      </w:r>
      <w:r>
        <w:rPr>
          <w:rFonts w:hint="cs"/>
          <w:rtl/>
        </w:rPr>
        <w:t xml:space="preserve">أي </w:t>
      </w:r>
      <w:r>
        <w:rPr>
          <w:rtl/>
        </w:rPr>
        <w:t>شكل مناسب سواء من خلال التوزيع المادي أو إتاحة نسخة رقمية. و</w:t>
      </w:r>
      <w:r>
        <w:rPr>
          <w:rFonts w:hint="cs"/>
          <w:rtl/>
        </w:rPr>
        <w:t xml:space="preserve">كان </w:t>
      </w:r>
      <w:r>
        <w:rPr>
          <w:rtl/>
        </w:rPr>
        <w:t xml:space="preserve">النوع الثاني من </w:t>
      </w:r>
      <w:r>
        <w:rPr>
          <w:rFonts w:hint="cs"/>
          <w:rtl/>
        </w:rPr>
        <w:t>ال</w:t>
      </w:r>
      <w:r>
        <w:rPr>
          <w:rtl/>
        </w:rPr>
        <w:t xml:space="preserve">استنساخ </w:t>
      </w:r>
      <w:r>
        <w:rPr>
          <w:rFonts w:hint="cs"/>
          <w:rtl/>
        </w:rPr>
        <w:t>الذي</w:t>
      </w:r>
      <w:r>
        <w:rPr>
          <w:rtl/>
        </w:rPr>
        <w:t xml:space="preserve"> </w:t>
      </w:r>
      <w:r>
        <w:rPr>
          <w:rFonts w:hint="cs"/>
          <w:rtl/>
        </w:rPr>
        <w:t>تعين عليهم</w:t>
      </w:r>
      <w:r>
        <w:rPr>
          <w:rtl/>
        </w:rPr>
        <w:t xml:space="preserve"> </w:t>
      </w:r>
      <w:r>
        <w:rPr>
          <w:rFonts w:hint="cs"/>
          <w:rtl/>
        </w:rPr>
        <w:t>الإشارة</w:t>
      </w:r>
      <w:r>
        <w:rPr>
          <w:rtl/>
        </w:rPr>
        <w:t xml:space="preserve"> إلى</w:t>
      </w:r>
      <w:r>
        <w:rPr>
          <w:rFonts w:hint="cs"/>
          <w:rtl/>
        </w:rPr>
        <w:t>ه</w:t>
      </w:r>
      <w:r>
        <w:rPr>
          <w:rtl/>
        </w:rPr>
        <w:t xml:space="preserve"> </w:t>
      </w:r>
      <w:r>
        <w:rPr>
          <w:rFonts w:hint="cs"/>
          <w:rtl/>
        </w:rPr>
        <w:t xml:space="preserve">هو </w:t>
      </w:r>
      <w:r>
        <w:rPr>
          <w:rtl/>
        </w:rPr>
        <w:t xml:space="preserve">ما يتعلق </w:t>
      </w:r>
      <w:r>
        <w:rPr>
          <w:rFonts w:hint="cs"/>
          <w:rtl/>
        </w:rPr>
        <w:t>بإصلاح المصنفات</w:t>
      </w:r>
      <w:r>
        <w:rPr>
          <w:rtl/>
        </w:rPr>
        <w:t xml:space="preserve"> التالفة. على سبيل المثال، عند</w:t>
      </w:r>
      <w:r>
        <w:rPr>
          <w:rFonts w:hint="cs"/>
          <w:rtl/>
        </w:rPr>
        <w:t xml:space="preserve">ما تكون هناك </w:t>
      </w:r>
      <w:r>
        <w:rPr>
          <w:rtl/>
        </w:rPr>
        <w:t xml:space="preserve">صفحات ممزقة </w:t>
      </w:r>
      <w:r>
        <w:rPr>
          <w:rFonts w:hint="cs"/>
          <w:rtl/>
        </w:rPr>
        <w:t xml:space="preserve">أو مفقودة </w:t>
      </w:r>
      <w:r>
        <w:rPr>
          <w:rtl/>
        </w:rPr>
        <w:t xml:space="preserve">من </w:t>
      </w:r>
      <w:r>
        <w:rPr>
          <w:rFonts w:hint="cs"/>
          <w:rtl/>
        </w:rPr>
        <w:t>عنصر</w:t>
      </w:r>
      <w:r>
        <w:rPr>
          <w:rtl/>
        </w:rPr>
        <w:t xml:space="preserve"> </w:t>
      </w:r>
      <w:r>
        <w:rPr>
          <w:rFonts w:hint="cs"/>
          <w:rtl/>
        </w:rPr>
        <w:t xml:space="preserve">نفدت </w:t>
      </w:r>
      <w:r>
        <w:rPr>
          <w:rtl/>
        </w:rPr>
        <w:t>طب</w:t>
      </w:r>
      <w:r>
        <w:rPr>
          <w:rFonts w:hint="cs"/>
          <w:rtl/>
        </w:rPr>
        <w:t>ع</w:t>
      </w:r>
      <w:r>
        <w:rPr>
          <w:rtl/>
        </w:rPr>
        <w:t>ا</w:t>
      </w:r>
      <w:r>
        <w:rPr>
          <w:rFonts w:hint="cs"/>
          <w:rtl/>
        </w:rPr>
        <w:t>ته</w:t>
      </w:r>
      <w:r>
        <w:rPr>
          <w:rtl/>
        </w:rPr>
        <w:t xml:space="preserve"> </w:t>
      </w:r>
      <w:r>
        <w:rPr>
          <w:rFonts w:hint="cs"/>
          <w:rtl/>
        </w:rPr>
        <w:t>و</w:t>
      </w:r>
      <w:r>
        <w:rPr>
          <w:rtl/>
        </w:rPr>
        <w:t xml:space="preserve">كان فريدا من نوعه في </w:t>
      </w:r>
      <w:r>
        <w:rPr>
          <w:rFonts w:hint="cs"/>
          <w:rtl/>
        </w:rPr>
        <w:t>أحد ال</w:t>
      </w:r>
      <w:r>
        <w:rPr>
          <w:rtl/>
        </w:rPr>
        <w:t>بلد</w:t>
      </w:r>
      <w:r>
        <w:rPr>
          <w:rFonts w:hint="cs"/>
          <w:rtl/>
        </w:rPr>
        <w:t>ان</w:t>
      </w:r>
      <w:r>
        <w:rPr>
          <w:rtl/>
        </w:rPr>
        <w:t>، قد تحتاج هذه المكتبة للحصول على صفحات بديل</w:t>
      </w:r>
      <w:r>
        <w:rPr>
          <w:rFonts w:hint="cs"/>
          <w:rtl/>
        </w:rPr>
        <w:t>ة</w:t>
      </w:r>
      <w:r>
        <w:rPr>
          <w:rtl/>
        </w:rPr>
        <w:t xml:space="preserve"> من مكتبة بلد آخر. </w:t>
      </w:r>
      <w:r>
        <w:rPr>
          <w:rFonts w:hint="cs"/>
          <w:rtl/>
        </w:rPr>
        <w:t>و</w:t>
      </w:r>
      <w:r>
        <w:rPr>
          <w:rtl/>
        </w:rPr>
        <w:t xml:space="preserve">كانت استثناءات </w:t>
      </w:r>
      <w:r>
        <w:rPr>
          <w:rFonts w:hint="cs"/>
          <w:rtl/>
        </w:rPr>
        <w:t>ا</w:t>
      </w:r>
      <w:r>
        <w:rPr>
          <w:rtl/>
        </w:rPr>
        <w:t xml:space="preserve">لسماح </w:t>
      </w:r>
      <w:r>
        <w:rPr>
          <w:rFonts w:hint="cs"/>
          <w:rtl/>
        </w:rPr>
        <w:t>ب</w:t>
      </w:r>
      <w:r>
        <w:rPr>
          <w:rtl/>
        </w:rPr>
        <w:t>النسخ و</w:t>
      </w:r>
      <w:r>
        <w:rPr>
          <w:rFonts w:hint="cs"/>
          <w:rtl/>
        </w:rPr>
        <w:t>ال</w:t>
      </w:r>
      <w:r>
        <w:rPr>
          <w:rtl/>
        </w:rPr>
        <w:t>تسليم و</w:t>
      </w:r>
      <w:r>
        <w:rPr>
          <w:rFonts w:hint="cs"/>
          <w:rtl/>
        </w:rPr>
        <w:t>ال</w:t>
      </w:r>
      <w:r>
        <w:rPr>
          <w:rtl/>
        </w:rPr>
        <w:t>استلام و</w:t>
      </w:r>
      <w:r>
        <w:rPr>
          <w:rFonts w:hint="cs"/>
          <w:rtl/>
        </w:rPr>
        <w:t>ال</w:t>
      </w:r>
      <w:r>
        <w:rPr>
          <w:rtl/>
        </w:rPr>
        <w:t xml:space="preserve">استخدام عبر الحدود في تلك الحالات المحدودة </w:t>
      </w:r>
      <w:r>
        <w:rPr>
          <w:rFonts w:hint="cs"/>
          <w:rtl/>
        </w:rPr>
        <w:t>ضرورية</w:t>
      </w:r>
      <w:r>
        <w:rPr>
          <w:rtl/>
        </w:rPr>
        <w:t xml:space="preserve"> للمكتبات </w:t>
      </w:r>
      <w:r>
        <w:rPr>
          <w:rFonts w:hint="cs"/>
          <w:rtl/>
        </w:rPr>
        <w:t>لإكمال</w:t>
      </w:r>
      <w:r>
        <w:rPr>
          <w:rtl/>
        </w:rPr>
        <w:t xml:space="preserve"> هذه </w:t>
      </w:r>
      <w:r>
        <w:rPr>
          <w:rFonts w:hint="cs"/>
          <w:rtl/>
        </w:rPr>
        <w:t>المصنفات</w:t>
      </w:r>
      <w:r>
        <w:rPr>
          <w:rtl/>
        </w:rPr>
        <w:t xml:space="preserve">. </w:t>
      </w:r>
      <w:r>
        <w:rPr>
          <w:rFonts w:hint="cs"/>
          <w:rtl/>
        </w:rPr>
        <w:t>و</w:t>
      </w:r>
      <w:r>
        <w:rPr>
          <w:rtl/>
        </w:rPr>
        <w:t>بينما يمكن اعتبار هذا النشاط شكل</w:t>
      </w:r>
      <w:r>
        <w:rPr>
          <w:rFonts w:hint="cs"/>
          <w:rtl/>
        </w:rPr>
        <w:t>ا</w:t>
      </w:r>
      <w:r>
        <w:rPr>
          <w:rtl/>
        </w:rPr>
        <w:t xml:space="preserve"> خاص</w:t>
      </w:r>
      <w:r>
        <w:rPr>
          <w:rFonts w:hint="cs"/>
          <w:rtl/>
        </w:rPr>
        <w:t>ا</w:t>
      </w:r>
      <w:r>
        <w:rPr>
          <w:rtl/>
        </w:rPr>
        <w:t xml:space="preserve"> من </w:t>
      </w:r>
      <w:r>
        <w:rPr>
          <w:rFonts w:hint="cs"/>
          <w:rtl/>
        </w:rPr>
        <w:t>أشكال الصون،</w:t>
      </w:r>
      <w:r>
        <w:rPr>
          <w:rtl/>
        </w:rPr>
        <w:t xml:space="preserve"> </w:t>
      </w:r>
      <w:r>
        <w:rPr>
          <w:rFonts w:hint="cs"/>
          <w:rtl/>
        </w:rPr>
        <w:t xml:space="preserve">كان </w:t>
      </w:r>
      <w:r>
        <w:rPr>
          <w:rtl/>
        </w:rPr>
        <w:t xml:space="preserve">أمناء المكتبات عادة </w:t>
      </w:r>
      <w:r>
        <w:rPr>
          <w:rFonts w:hint="cs"/>
          <w:rtl/>
        </w:rPr>
        <w:t xml:space="preserve">ما </w:t>
      </w:r>
      <w:r>
        <w:rPr>
          <w:rtl/>
        </w:rPr>
        <w:t>ي</w:t>
      </w:r>
      <w:r>
        <w:rPr>
          <w:rFonts w:hint="cs"/>
          <w:rtl/>
        </w:rPr>
        <w:t>رونها ك</w:t>
      </w:r>
      <w:r>
        <w:rPr>
          <w:rtl/>
        </w:rPr>
        <w:t xml:space="preserve">أنشطة مجانية ولكنها مختلفة. </w:t>
      </w:r>
      <w:r>
        <w:rPr>
          <w:rFonts w:hint="cs"/>
          <w:rtl/>
        </w:rPr>
        <w:t>و</w:t>
      </w:r>
      <w:r>
        <w:rPr>
          <w:rtl/>
        </w:rPr>
        <w:t xml:space="preserve">في الحالات المحدودة التي وصفها، كانت الاستثناءات وسائل </w:t>
      </w:r>
      <w:r>
        <w:rPr>
          <w:rFonts w:hint="cs"/>
          <w:rtl/>
        </w:rPr>
        <w:t>ل</w:t>
      </w:r>
      <w:r>
        <w:rPr>
          <w:rtl/>
        </w:rPr>
        <w:t>لحفاظ على التوازن من أجل الصالح العام ضمن أنظمة حق المؤلف الوطنية والدولية على حد سواء.</w:t>
      </w:r>
    </w:p>
    <w:p w:rsidR="00A253AB" w:rsidRDefault="00A253AB" w:rsidP="00A253AB">
      <w:pPr>
        <w:pStyle w:val="NumberedParaAR"/>
        <w:jc w:val="both"/>
      </w:pPr>
      <w:r>
        <w:rPr>
          <w:rFonts w:hint="cs"/>
          <w:rtl/>
        </w:rPr>
        <w:t xml:space="preserve">وقال </w:t>
      </w:r>
      <w:r>
        <w:rPr>
          <w:rtl/>
        </w:rPr>
        <w:t xml:space="preserve">الرئيس </w:t>
      </w:r>
      <w:r>
        <w:rPr>
          <w:rFonts w:hint="cs"/>
          <w:rtl/>
        </w:rPr>
        <w:t>إ</w:t>
      </w:r>
      <w:r>
        <w:rPr>
          <w:rtl/>
        </w:rPr>
        <w:t xml:space="preserve">ن </w:t>
      </w:r>
      <w:r>
        <w:rPr>
          <w:rFonts w:hint="cs"/>
          <w:rtl/>
        </w:rPr>
        <w:t xml:space="preserve">الأمر </w:t>
      </w:r>
      <w:r>
        <w:rPr>
          <w:rtl/>
        </w:rPr>
        <w:t xml:space="preserve">كان مثيرا للاهتمام عندما حاولوا فهم حدود </w:t>
      </w:r>
      <w:r>
        <w:rPr>
          <w:rFonts w:hint="cs"/>
          <w:rtl/>
        </w:rPr>
        <w:t>أحد ال</w:t>
      </w:r>
      <w:r>
        <w:rPr>
          <w:rtl/>
        </w:rPr>
        <w:t>موضوعا</w:t>
      </w:r>
      <w:r>
        <w:rPr>
          <w:rFonts w:hint="cs"/>
          <w:rtl/>
        </w:rPr>
        <w:t>ت</w:t>
      </w:r>
      <w:r>
        <w:rPr>
          <w:rtl/>
        </w:rPr>
        <w:t xml:space="preserve"> لمعرفة ما إذا كانوا يحاولون </w:t>
      </w:r>
      <w:r>
        <w:rPr>
          <w:rFonts w:hint="cs"/>
          <w:rtl/>
        </w:rPr>
        <w:t>إدراج</w:t>
      </w:r>
      <w:r>
        <w:rPr>
          <w:rtl/>
        </w:rPr>
        <w:t xml:space="preserve"> نوع معين من النشاط أو الأنشطة الأخرى ذات الصلة. على سبيل المثال، في حالة </w:t>
      </w:r>
      <w:r>
        <w:rPr>
          <w:rFonts w:hint="cs"/>
          <w:rtl/>
        </w:rPr>
        <w:t>إصلاح</w:t>
      </w:r>
      <w:r>
        <w:rPr>
          <w:rtl/>
        </w:rPr>
        <w:t xml:space="preserve"> </w:t>
      </w:r>
      <w:r>
        <w:rPr>
          <w:rFonts w:hint="cs"/>
          <w:rtl/>
        </w:rPr>
        <w:t xml:space="preserve">المصنفات </w:t>
      </w:r>
      <w:r>
        <w:rPr>
          <w:rtl/>
        </w:rPr>
        <w:t xml:space="preserve">التالفة، التي يمكن اعتبارها وسيلة </w:t>
      </w:r>
      <w:r>
        <w:rPr>
          <w:rFonts w:hint="cs"/>
          <w:rtl/>
        </w:rPr>
        <w:t>للصون المصنف</w:t>
      </w:r>
      <w:r>
        <w:rPr>
          <w:rtl/>
        </w:rPr>
        <w:t xml:space="preserve">، أو حتى </w:t>
      </w:r>
      <w:r>
        <w:rPr>
          <w:rFonts w:hint="cs"/>
          <w:rtl/>
        </w:rPr>
        <w:t>لاستبدال المصنفات</w:t>
      </w:r>
      <w:r>
        <w:rPr>
          <w:rtl/>
        </w:rPr>
        <w:t xml:space="preserve"> لو كانت قد ف</w:t>
      </w:r>
      <w:r>
        <w:rPr>
          <w:rFonts w:hint="cs"/>
          <w:rtl/>
        </w:rPr>
        <w:t>ُ</w:t>
      </w:r>
      <w:r>
        <w:rPr>
          <w:rtl/>
        </w:rPr>
        <w:t xml:space="preserve">قدت. </w:t>
      </w:r>
      <w:r>
        <w:rPr>
          <w:rFonts w:hint="cs"/>
          <w:rtl/>
        </w:rPr>
        <w:t>و</w:t>
      </w:r>
      <w:r>
        <w:rPr>
          <w:rtl/>
        </w:rPr>
        <w:t xml:space="preserve">في هذه الحالة، لن يكون من الممكن </w:t>
      </w:r>
      <w:r>
        <w:rPr>
          <w:rFonts w:hint="cs"/>
          <w:rtl/>
        </w:rPr>
        <w:t>صون المصنف</w:t>
      </w:r>
      <w:r>
        <w:rPr>
          <w:rtl/>
        </w:rPr>
        <w:t>، لأنه قد ف</w:t>
      </w:r>
      <w:r>
        <w:rPr>
          <w:rFonts w:hint="cs"/>
          <w:rtl/>
        </w:rPr>
        <w:t>ُ</w:t>
      </w:r>
      <w:r>
        <w:rPr>
          <w:rtl/>
        </w:rPr>
        <w:t>قد</w:t>
      </w:r>
      <w:r>
        <w:rPr>
          <w:rFonts w:hint="cs"/>
          <w:rtl/>
        </w:rPr>
        <w:t xml:space="preserve"> </w:t>
      </w:r>
      <w:r>
        <w:rPr>
          <w:rtl/>
        </w:rPr>
        <w:t xml:space="preserve">بالفعل. </w:t>
      </w:r>
      <w:r>
        <w:rPr>
          <w:rFonts w:hint="cs"/>
          <w:rtl/>
        </w:rPr>
        <w:t>و</w:t>
      </w:r>
      <w:r>
        <w:rPr>
          <w:rtl/>
        </w:rPr>
        <w:t>سلط</w:t>
      </w:r>
      <w:r>
        <w:rPr>
          <w:rFonts w:hint="cs"/>
          <w:rtl/>
        </w:rPr>
        <w:t>ت</w:t>
      </w:r>
      <w:r>
        <w:rPr>
          <w:rtl/>
        </w:rPr>
        <w:t xml:space="preserve"> ال</w:t>
      </w:r>
      <w:r>
        <w:rPr>
          <w:rFonts w:hint="cs"/>
          <w:rtl/>
        </w:rPr>
        <w:t>م</w:t>
      </w:r>
      <w:r>
        <w:rPr>
          <w:rtl/>
        </w:rPr>
        <w:t>د</w:t>
      </w:r>
      <w:r>
        <w:rPr>
          <w:rFonts w:hint="cs"/>
          <w:rtl/>
        </w:rPr>
        <w:t>ا</w:t>
      </w:r>
      <w:r>
        <w:rPr>
          <w:rtl/>
        </w:rPr>
        <w:t>خل</w:t>
      </w:r>
      <w:r>
        <w:rPr>
          <w:rFonts w:hint="cs"/>
          <w:rtl/>
        </w:rPr>
        <w:t>ة</w:t>
      </w:r>
      <w:r>
        <w:rPr>
          <w:rtl/>
        </w:rPr>
        <w:t xml:space="preserve"> الضوء على </w:t>
      </w:r>
      <w:r>
        <w:rPr>
          <w:rFonts w:hint="cs"/>
          <w:rtl/>
        </w:rPr>
        <w:t>أن</w:t>
      </w:r>
      <w:r>
        <w:rPr>
          <w:rtl/>
        </w:rPr>
        <w:t xml:space="preserve"> أمناء المكتبات اعتبر</w:t>
      </w:r>
      <w:r>
        <w:rPr>
          <w:rFonts w:hint="cs"/>
          <w:rtl/>
        </w:rPr>
        <w:t>وا</w:t>
      </w:r>
      <w:r>
        <w:rPr>
          <w:rtl/>
        </w:rPr>
        <w:t xml:space="preserve"> أنه حتى لو كان مرتبطا </w:t>
      </w:r>
      <w:r>
        <w:rPr>
          <w:rFonts w:hint="cs"/>
          <w:rtl/>
        </w:rPr>
        <w:t>بال</w:t>
      </w:r>
      <w:r>
        <w:rPr>
          <w:rtl/>
        </w:rPr>
        <w:t xml:space="preserve">أول </w:t>
      </w:r>
      <w:r>
        <w:rPr>
          <w:rFonts w:hint="cs"/>
          <w:rtl/>
        </w:rPr>
        <w:t xml:space="preserve">فإنه </w:t>
      </w:r>
      <w:r>
        <w:rPr>
          <w:rtl/>
        </w:rPr>
        <w:t xml:space="preserve">نشاط مختلف </w:t>
      </w:r>
      <w:r>
        <w:rPr>
          <w:rFonts w:hint="cs"/>
          <w:rtl/>
        </w:rPr>
        <w:t>ع</w:t>
      </w:r>
      <w:r>
        <w:rPr>
          <w:rtl/>
        </w:rPr>
        <w:t xml:space="preserve">ن </w:t>
      </w:r>
      <w:r>
        <w:rPr>
          <w:rFonts w:hint="cs"/>
          <w:rtl/>
        </w:rPr>
        <w:t>الصون</w:t>
      </w:r>
      <w:r>
        <w:rPr>
          <w:rtl/>
        </w:rPr>
        <w:t>.</w:t>
      </w:r>
    </w:p>
    <w:p w:rsidR="00A253AB" w:rsidRDefault="00A253AB" w:rsidP="00A253AB">
      <w:pPr>
        <w:pStyle w:val="NumberedParaAR"/>
        <w:jc w:val="both"/>
      </w:pPr>
      <w:r>
        <w:rPr>
          <w:rFonts w:hint="cs"/>
          <w:rtl/>
        </w:rPr>
        <w:t>وذكر</w:t>
      </w:r>
      <w:r>
        <w:rPr>
          <w:rtl/>
        </w:rPr>
        <w:t xml:space="preserve"> ممثل </w:t>
      </w:r>
      <w:r w:rsidRPr="00E5410B">
        <w:rPr>
          <w:rtl/>
        </w:rPr>
        <w:t xml:space="preserve">الاتحاد الدولي </w:t>
      </w:r>
      <w:r>
        <w:rPr>
          <w:rFonts w:hint="cs"/>
          <w:rtl/>
          <w:lang w:bidi="ar-EG"/>
        </w:rPr>
        <w:t>لل</w:t>
      </w:r>
      <w:r w:rsidRPr="00E5410B">
        <w:rPr>
          <w:rtl/>
        </w:rPr>
        <w:t xml:space="preserve">منظمات </w:t>
      </w:r>
      <w:r>
        <w:rPr>
          <w:rFonts w:hint="cs"/>
          <w:rtl/>
        </w:rPr>
        <w:t>المعنية ب</w:t>
      </w:r>
      <w:r w:rsidRPr="00E5410B">
        <w:rPr>
          <w:rtl/>
        </w:rPr>
        <w:t>حقوق الاستنساخ</w:t>
      </w:r>
      <w:r>
        <w:rPr>
          <w:rtl/>
        </w:rPr>
        <w:t xml:space="preserve"> أنه </w:t>
      </w:r>
      <w:r>
        <w:rPr>
          <w:rFonts w:hint="cs"/>
          <w:rtl/>
        </w:rPr>
        <w:t>أدرك</w:t>
      </w:r>
      <w:r>
        <w:rPr>
          <w:rtl/>
        </w:rPr>
        <w:t xml:space="preserve"> </w:t>
      </w:r>
      <w:r>
        <w:rPr>
          <w:rFonts w:hint="cs"/>
          <w:rtl/>
        </w:rPr>
        <w:t xml:space="preserve">أن </w:t>
      </w:r>
      <w:r>
        <w:rPr>
          <w:rtl/>
        </w:rPr>
        <w:t>حق ال</w:t>
      </w:r>
      <w:r>
        <w:rPr>
          <w:rFonts w:hint="cs"/>
          <w:rtl/>
        </w:rPr>
        <w:t>اس</w:t>
      </w:r>
      <w:r>
        <w:rPr>
          <w:rtl/>
        </w:rPr>
        <w:t>نس</w:t>
      </w:r>
      <w:r>
        <w:rPr>
          <w:rFonts w:hint="cs"/>
          <w:rtl/>
        </w:rPr>
        <w:t>ا</w:t>
      </w:r>
      <w:r>
        <w:rPr>
          <w:rtl/>
        </w:rPr>
        <w:t xml:space="preserve">خ </w:t>
      </w:r>
      <w:r>
        <w:rPr>
          <w:rFonts w:hint="cs"/>
          <w:rtl/>
        </w:rPr>
        <w:t>ي</w:t>
      </w:r>
      <w:r>
        <w:rPr>
          <w:rtl/>
        </w:rPr>
        <w:t>شير إلى توفير المكتبات وأمناء المكتبات لن</w:t>
      </w:r>
      <w:r>
        <w:rPr>
          <w:rFonts w:hint="cs"/>
          <w:rtl/>
        </w:rPr>
        <w:t>ُ</w:t>
      </w:r>
      <w:r>
        <w:rPr>
          <w:rtl/>
        </w:rPr>
        <w:t xml:space="preserve">سخ من </w:t>
      </w:r>
      <w:r>
        <w:rPr>
          <w:rFonts w:hint="cs"/>
          <w:rtl/>
        </w:rPr>
        <w:t>المصنفات</w:t>
      </w:r>
      <w:r>
        <w:rPr>
          <w:rtl/>
        </w:rPr>
        <w:t xml:space="preserve"> المحمية بموجب حق المؤلف </w:t>
      </w:r>
      <w:r>
        <w:rPr>
          <w:rFonts w:hint="cs"/>
          <w:rtl/>
        </w:rPr>
        <w:t xml:space="preserve">الموجودة </w:t>
      </w:r>
      <w:r>
        <w:rPr>
          <w:rtl/>
        </w:rPr>
        <w:t xml:space="preserve">في مجموعات المكتبة للمستخدمين، وحماية النسخ </w:t>
      </w:r>
      <w:r>
        <w:rPr>
          <w:rFonts w:hint="cs"/>
          <w:rtl/>
        </w:rPr>
        <w:t xml:space="preserve">بوصفها </w:t>
      </w:r>
      <w:r>
        <w:rPr>
          <w:rtl/>
        </w:rPr>
        <w:t xml:space="preserve">نسخ احتياطية. </w:t>
      </w:r>
      <w:r>
        <w:rPr>
          <w:rFonts w:hint="cs"/>
          <w:rtl/>
        </w:rPr>
        <w:t>وأقر</w:t>
      </w:r>
      <w:r>
        <w:rPr>
          <w:rtl/>
        </w:rPr>
        <w:t xml:space="preserve"> الممثل </w:t>
      </w:r>
      <w:r>
        <w:rPr>
          <w:rFonts w:hint="cs"/>
          <w:rtl/>
        </w:rPr>
        <w:t>ب</w:t>
      </w:r>
      <w:r>
        <w:rPr>
          <w:rtl/>
        </w:rPr>
        <w:t xml:space="preserve">أن الاستثناءات </w:t>
      </w:r>
      <w:r w:rsidR="003A330A">
        <w:rPr>
          <w:rtl/>
        </w:rPr>
        <w:t xml:space="preserve">والتقييدات </w:t>
      </w:r>
      <w:r>
        <w:rPr>
          <w:rtl/>
        </w:rPr>
        <w:t xml:space="preserve">على الحقوق الحصرية في التشريعات الوطنية قد تكون مناسبة لتمكين </w:t>
      </w:r>
      <w:r>
        <w:rPr>
          <w:rFonts w:hint="cs"/>
          <w:rtl/>
        </w:rPr>
        <w:t>م</w:t>
      </w:r>
      <w:r>
        <w:rPr>
          <w:rtl/>
        </w:rPr>
        <w:t>كتبات و</w:t>
      </w:r>
      <w:r>
        <w:rPr>
          <w:rFonts w:hint="cs"/>
          <w:rtl/>
        </w:rPr>
        <w:t xml:space="preserve">دور </w:t>
      </w:r>
      <w:r>
        <w:rPr>
          <w:rtl/>
        </w:rPr>
        <w:t xml:space="preserve">محفوظات محددة </w:t>
      </w:r>
      <w:r>
        <w:rPr>
          <w:rFonts w:hint="cs"/>
          <w:rtl/>
        </w:rPr>
        <w:t xml:space="preserve">من استنساخ </w:t>
      </w:r>
      <w:r>
        <w:rPr>
          <w:rtl/>
        </w:rPr>
        <w:t>مصنفات محمية بموجب حق المؤلف بما في ذلك لأغراض</w:t>
      </w:r>
      <w:r>
        <w:rPr>
          <w:rFonts w:hint="cs"/>
          <w:rtl/>
        </w:rPr>
        <w:t xml:space="preserve"> </w:t>
      </w:r>
      <w:r>
        <w:rPr>
          <w:rtl/>
        </w:rPr>
        <w:t xml:space="preserve">حماية. وتطلب ذلك أن </w:t>
      </w:r>
      <w:r>
        <w:rPr>
          <w:rFonts w:hint="cs"/>
          <w:rtl/>
        </w:rPr>
        <w:t>يكونوا م</w:t>
      </w:r>
      <w:r>
        <w:rPr>
          <w:rtl/>
        </w:rPr>
        <w:t>ستند</w:t>
      </w:r>
      <w:r>
        <w:rPr>
          <w:rFonts w:hint="cs"/>
          <w:rtl/>
        </w:rPr>
        <w:t>ين</w:t>
      </w:r>
      <w:r>
        <w:rPr>
          <w:rtl/>
        </w:rPr>
        <w:t xml:space="preserve"> </w:t>
      </w:r>
      <w:r>
        <w:rPr>
          <w:rFonts w:hint="cs"/>
          <w:rtl/>
        </w:rPr>
        <w:t>إ</w:t>
      </w:r>
      <w:r>
        <w:rPr>
          <w:rtl/>
        </w:rPr>
        <w:t xml:space="preserve">لى </w:t>
      </w:r>
      <w:r>
        <w:rPr>
          <w:rFonts w:hint="cs"/>
          <w:rtl/>
        </w:rPr>
        <w:t>شروط</w:t>
      </w:r>
      <w:r>
        <w:rPr>
          <w:rtl/>
        </w:rPr>
        <w:t xml:space="preserve"> </w:t>
      </w:r>
      <w:r>
        <w:rPr>
          <w:rFonts w:hint="cs"/>
          <w:rtl/>
        </w:rPr>
        <w:t>مناسبة محددة ب</w:t>
      </w:r>
      <w:r>
        <w:rPr>
          <w:rtl/>
        </w:rPr>
        <w:t>وض</w:t>
      </w:r>
      <w:r>
        <w:rPr>
          <w:rFonts w:hint="cs"/>
          <w:rtl/>
        </w:rPr>
        <w:t>و</w:t>
      </w:r>
      <w:r>
        <w:rPr>
          <w:rtl/>
        </w:rPr>
        <w:t xml:space="preserve">ح، </w:t>
      </w:r>
      <w:r>
        <w:rPr>
          <w:rFonts w:hint="cs"/>
          <w:rtl/>
        </w:rPr>
        <w:t xml:space="preserve">تراعي </w:t>
      </w:r>
      <w:r>
        <w:rPr>
          <w:rtl/>
        </w:rPr>
        <w:t xml:space="preserve">اختبار الخطوات الثلاث </w:t>
      </w:r>
      <w:r>
        <w:rPr>
          <w:rFonts w:hint="cs"/>
          <w:rtl/>
        </w:rPr>
        <w:t>الوارد</w:t>
      </w:r>
      <w:r>
        <w:rPr>
          <w:rtl/>
        </w:rPr>
        <w:t xml:space="preserve"> </w:t>
      </w:r>
      <w:r>
        <w:rPr>
          <w:rFonts w:hint="cs"/>
          <w:rtl/>
        </w:rPr>
        <w:t>ب</w:t>
      </w:r>
      <w:r>
        <w:rPr>
          <w:rtl/>
        </w:rPr>
        <w:t xml:space="preserve">اتفاقية برن. كما يجب التأكد من أن حماية النسخ </w:t>
      </w:r>
      <w:r>
        <w:rPr>
          <w:rFonts w:hint="cs"/>
          <w:rtl/>
        </w:rPr>
        <w:t>التي تم إنتاجها</w:t>
      </w:r>
      <w:r>
        <w:rPr>
          <w:rtl/>
        </w:rPr>
        <w:t xml:space="preserve"> بموجب استثناء لم </w:t>
      </w:r>
      <w:r>
        <w:rPr>
          <w:rFonts w:hint="cs"/>
          <w:rtl/>
        </w:rPr>
        <w:t>ت</w:t>
      </w:r>
      <w:r>
        <w:rPr>
          <w:rtl/>
        </w:rPr>
        <w:t xml:space="preserve">ؤد إلى </w:t>
      </w:r>
      <w:r>
        <w:rPr>
          <w:rFonts w:hint="cs"/>
          <w:rtl/>
        </w:rPr>
        <w:t xml:space="preserve">استخدام </w:t>
      </w:r>
      <w:r>
        <w:rPr>
          <w:rtl/>
        </w:rPr>
        <w:t>الن</w:t>
      </w:r>
      <w:r>
        <w:rPr>
          <w:rFonts w:hint="cs"/>
          <w:rtl/>
        </w:rPr>
        <w:t>ُ</w:t>
      </w:r>
      <w:r>
        <w:rPr>
          <w:rtl/>
        </w:rPr>
        <w:t xml:space="preserve">سخ لزيادة عدد </w:t>
      </w:r>
      <w:r>
        <w:rPr>
          <w:rFonts w:hint="cs"/>
          <w:rtl/>
        </w:rPr>
        <w:t>المصنفات</w:t>
      </w:r>
      <w:r>
        <w:rPr>
          <w:rtl/>
        </w:rPr>
        <w:t xml:space="preserve"> التي ستتاح ل</w:t>
      </w:r>
      <w:r>
        <w:rPr>
          <w:rFonts w:hint="cs"/>
          <w:rtl/>
        </w:rPr>
        <w:t xml:space="preserve">تكون في متناول </w:t>
      </w:r>
      <w:r>
        <w:rPr>
          <w:rtl/>
        </w:rPr>
        <w:t xml:space="preserve">المستخدمين. </w:t>
      </w:r>
      <w:r>
        <w:rPr>
          <w:rFonts w:hint="cs"/>
          <w:rtl/>
        </w:rPr>
        <w:t>و</w:t>
      </w:r>
      <w:r w:rsidRPr="00735AEA">
        <w:rPr>
          <w:rtl/>
        </w:rPr>
        <w:t xml:space="preserve">لعبت المكتبات </w:t>
      </w:r>
      <w:r>
        <w:rPr>
          <w:rFonts w:hint="cs"/>
          <w:rtl/>
        </w:rPr>
        <w:t xml:space="preserve">وكذلك </w:t>
      </w:r>
      <w:r w:rsidRPr="00735AEA">
        <w:rPr>
          <w:rtl/>
        </w:rPr>
        <w:t>المؤلفين والناشرين دور</w:t>
      </w:r>
      <w:r>
        <w:rPr>
          <w:rFonts w:hint="cs"/>
          <w:rtl/>
        </w:rPr>
        <w:t>ا</w:t>
      </w:r>
      <w:r w:rsidRPr="00735AEA">
        <w:rPr>
          <w:rtl/>
        </w:rPr>
        <w:t xml:space="preserve"> خاص</w:t>
      </w:r>
      <w:r>
        <w:rPr>
          <w:rFonts w:hint="cs"/>
          <w:rtl/>
        </w:rPr>
        <w:t>ا</w:t>
      </w:r>
      <w:r>
        <w:rPr>
          <w:rtl/>
        </w:rPr>
        <w:t xml:space="preserve"> في توفير ال</w:t>
      </w:r>
      <w:r>
        <w:rPr>
          <w:rFonts w:hint="cs"/>
          <w:rtl/>
        </w:rPr>
        <w:t>و</w:t>
      </w:r>
      <w:r>
        <w:rPr>
          <w:rtl/>
        </w:rPr>
        <w:t xml:space="preserve">صول المستدام </w:t>
      </w:r>
      <w:r>
        <w:rPr>
          <w:rFonts w:hint="cs"/>
          <w:rtl/>
        </w:rPr>
        <w:t>إ</w:t>
      </w:r>
      <w:r w:rsidRPr="00735AEA">
        <w:rPr>
          <w:rtl/>
        </w:rPr>
        <w:t xml:space="preserve">لى المعرفة التراكمية والتراث </w:t>
      </w:r>
      <w:r>
        <w:rPr>
          <w:rtl/>
        </w:rPr>
        <w:t xml:space="preserve">الثقافي في كل من البلدان المتقدمة والبلدان النامية. </w:t>
      </w:r>
      <w:r>
        <w:rPr>
          <w:rFonts w:hint="cs"/>
          <w:rtl/>
        </w:rPr>
        <w:t xml:space="preserve">وكان </w:t>
      </w:r>
      <w:r>
        <w:rPr>
          <w:rtl/>
        </w:rPr>
        <w:t xml:space="preserve">يجب </w:t>
      </w:r>
      <w:r>
        <w:rPr>
          <w:rFonts w:hint="cs"/>
          <w:rtl/>
        </w:rPr>
        <w:t>ال</w:t>
      </w:r>
      <w:r>
        <w:rPr>
          <w:rtl/>
        </w:rPr>
        <w:t xml:space="preserve">سمح </w:t>
      </w:r>
      <w:r>
        <w:rPr>
          <w:rFonts w:hint="cs"/>
          <w:rtl/>
        </w:rPr>
        <w:t>لل</w:t>
      </w:r>
      <w:r>
        <w:rPr>
          <w:rtl/>
        </w:rPr>
        <w:t>مكتب</w:t>
      </w:r>
      <w:r>
        <w:rPr>
          <w:rFonts w:hint="cs"/>
          <w:rtl/>
        </w:rPr>
        <w:t>ات</w:t>
      </w:r>
      <w:r>
        <w:rPr>
          <w:rtl/>
        </w:rPr>
        <w:t xml:space="preserve"> </w:t>
      </w:r>
      <w:r>
        <w:rPr>
          <w:rFonts w:hint="cs"/>
          <w:rtl/>
        </w:rPr>
        <w:t>ب</w:t>
      </w:r>
      <w:r>
        <w:rPr>
          <w:rtl/>
        </w:rPr>
        <w:t xml:space="preserve">إنتاج نسخة لمستخدميها عندما كانوا مؤهلين للحصول عليها بموجب استثناء </w:t>
      </w:r>
      <w:r>
        <w:rPr>
          <w:rFonts w:hint="cs"/>
          <w:rtl/>
        </w:rPr>
        <w:t>ل</w:t>
      </w:r>
      <w:r>
        <w:rPr>
          <w:rtl/>
        </w:rPr>
        <w:t xml:space="preserve">حق المؤلف متوافق مع اختبار الخطوات الثلاث من اتفاقية برن. </w:t>
      </w:r>
      <w:r>
        <w:rPr>
          <w:rFonts w:hint="cs"/>
          <w:rtl/>
        </w:rPr>
        <w:t>و</w:t>
      </w:r>
      <w:r>
        <w:rPr>
          <w:rtl/>
        </w:rPr>
        <w:t xml:space="preserve">على وجه الخصوص، يجب التأكد من أن النسخة لا تتعارض مع البيع أو الاستغلال التجاري الآخر </w:t>
      </w:r>
      <w:r>
        <w:rPr>
          <w:rFonts w:hint="cs"/>
          <w:rtl/>
        </w:rPr>
        <w:t>للمصنف</w:t>
      </w:r>
      <w:r>
        <w:rPr>
          <w:rtl/>
        </w:rPr>
        <w:t xml:space="preserve">. </w:t>
      </w:r>
      <w:r>
        <w:rPr>
          <w:rFonts w:hint="cs"/>
          <w:rtl/>
        </w:rPr>
        <w:t>و</w:t>
      </w:r>
      <w:r>
        <w:rPr>
          <w:rtl/>
        </w:rPr>
        <w:t xml:space="preserve">حيثما </w:t>
      </w:r>
      <w:r>
        <w:rPr>
          <w:rFonts w:hint="cs"/>
          <w:rtl/>
        </w:rPr>
        <w:t>أ</w:t>
      </w:r>
      <w:r>
        <w:rPr>
          <w:rtl/>
        </w:rPr>
        <w:t>مكن، ينبغي أن تخضع هذ</w:t>
      </w:r>
      <w:r>
        <w:rPr>
          <w:rFonts w:hint="cs"/>
          <w:rtl/>
        </w:rPr>
        <w:t>ه</w:t>
      </w:r>
      <w:r>
        <w:rPr>
          <w:rtl/>
        </w:rPr>
        <w:t xml:space="preserve"> النسخ</w:t>
      </w:r>
      <w:r>
        <w:rPr>
          <w:rFonts w:hint="cs"/>
          <w:rtl/>
        </w:rPr>
        <w:t>ة</w:t>
      </w:r>
      <w:r>
        <w:rPr>
          <w:rtl/>
        </w:rPr>
        <w:t xml:space="preserve"> </w:t>
      </w:r>
      <w:r>
        <w:rPr>
          <w:rFonts w:hint="cs"/>
          <w:rtl/>
        </w:rPr>
        <w:t>لعوائد</w:t>
      </w:r>
      <w:r>
        <w:rPr>
          <w:rtl/>
        </w:rPr>
        <w:t xml:space="preserve"> المؤلفين والناشرين، على سبيل المثال، من خلال برامج الترخيص الجماعي، التي تم تنفيذها بنجاح في عدد من الدول الأعضاء. </w:t>
      </w:r>
      <w:r>
        <w:rPr>
          <w:rFonts w:hint="cs"/>
          <w:rtl/>
        </w:rPr>
        <w:t>و</w:t>
      </w:r>
      <w:r>
        <w:rPr>
          <w:rtl/>
        </w:rPr>
        <w:t xml:space="preserve">خلاف ذلك، </w:t>
      </w:r>
      <w:r>
        <w:rPr>
          <w:rFonts w:hint="cs"/>
          <w:rtl/>
        </w:rPr>
        <w:t xml:space="preserve">كان </w:t>
      </w:r>
      <w:r>
        <w:rPr>
          <w:rtl/>
        </w:rPr>
        <w:t xml:space="preserve">من المهم أن </w:t>
      </w:r>
      <w:r>
        <w:rPr>
          <w:rFonts w:hint="cs"/>
          <w:rtl/>
        </w:rPr>
        <w:t xml:space="preserve">ييسر </w:t>
      </w:r>
      <w:r>
        <w:rPr>
          <w:rtl/>
        </w:rPr>
        <w:t xml:space="preserve">أصحاب الحقوق استنساخ </w:t>
      </w:r>
      <w:r>
        <w:rPr>
          <w:rFonts w:hint="cs"/>
          <w:rtl/>
        </w:rPr>
        <w:t>مصنفات</w:t>
      </w:r>
      <w:r>
        <w:rPr>
          <w:rtl/>
        </w:rPr>
        <w:t xml:space="preserve"> المكتبات، من خلال آليات الترخيص، سواء على أساس الترخيص المباشر الفردي من ق</w:t>
      </w:r>
      <w:r>
        <w:rPr>
          <w:rFonts w:hint="cs"/>
          <w:rtl/>
        </w:rPr>
        <w:t>ِ</w:t>
      </w:r>
      <w:r>
        <w:rPr>
          <w:rtl/>
        </w:rPr>
        <w:t xml:space="preserve">بل الناشرين والمؤلفين </w:t>
      </w:r>
      <w:r>
        <w:rPr>
          <w:rFonts w:hint="cs"/>
          <w:rtl/>
        </w:rPr>
        <w:t>أ</w:t>
      </w:r>
      <w:r>
        <w:rPr>
          <w:rtl/>
        </w:rPr>
        <w:t>و</w:t>
      </w:r>
      <w:r>
        <w:rPr>
          <w:rFonts w:hint="cs"/>
          <w:rtl/>
        </w:rPr>
        <w:t xml:space="preserve"> </w:t>
      </w:r>
      <w:r>
        <w:rPr>
          <w:rtl/>
        </w:rPr>
        <w:t>من خلال الترخيص الجماعي من ق</w:t>
      </w:r>
      <w:r>
        <w:rPr>
          <w:rFonts w:hint="cs"/>
          <w:rtl/>
        </w:rPr>
        <w:t>ِ</w:t>
      </w:r>
      <w:r>
        <w:rPr>
          <w:rtl/>
        </w:rPr>
        <w:t>بل منظمات الإدارة الجماعية، مثل منظمات حقوق الاستنساخ (</w:t>
      </w:r>
      <w:r>
        <w:t>RROs</w:t>
      </w:r>
      <w:r>
        <w:rPr>
          <w:rtl/>
        </w:rPr>
        <w:t xml:space="preserve">). </w:t>
      </w:r>
      <w:r>
        <w:rPr>
          <w:rFonts w:hint="cs"/>
          <w:rtl/>
        </w:rPr>
        <w:t>و</w:t>
      </w:r>
      <w:r>
        <w:rPr>
          <w:rtl/>
        </w:rPr>
        <w:t xml:space="preserve">في عالم سريع التغير حيث انتقلت التقنيات بسرعة غير مسبوقة، لم </w:t>
      </w:r>
      <w:r>
        <w:rPr>
          <w:rFonts w:hint="cs"/>
          <w:rtl/>
        </w:rPr>
        <w:t>تتمكن الل</w:t>
      </w:r>
      <w:r>
        <w:rPr>
          <w:rtl/>
        </w:rPr>
        <w:t xml:space="preserve">وائح </w:t>
      </w:r>
      <w:r>
        <w:rPr>
          <w:rFonts w:hint="cs"/>
          <w:rtl/>
        </w:rPr>
        <w:t>من</w:t>
      </w:r>
      <w:r>
        <w:rPr>
          <w:rtl/>
        </w:rPr>
        <w:t xml:space="preserve"> تقديم ما يلزم من المرونة. </w:t>
      </w:r>
      <w:r>
        <w:rPr>
          <w:rFonts w:hint="cs"/>
          <w:rtl/>
        </w:rPr>
        <w:t>وقدمت</w:t>
      </w:r>
      <w:r>
        <w:rPr>
          <w:rtl/>
        </w:rPr>
        <w:t xml:space="preserve"> اتفاقات الترخيص حلول</w:t>
      </w:r>
      <w:r>
        <w:rPr>
          <w:rFonts w:hint="cs"/>
          <w:rtl/>
        </w:rPr>
        <w:t>ا شاملة متكيفة</w:t>
      </w:r>
      <w:r>
        <w:rPr>
          <w:rtl/>
        </w:rPr>
        <w:t xml:space="preserve"> للوصول إلى المصنفات العلمية والأدبية لتلبية احتياجات المكتبات والمستخدمين.</w:t>
      </w:r>
    </w:p>
    <w:p w:rsidR="00A253AB" w:rsidRDefault="00A253AB" w:rsidP="00A253AB">
      <w:pPr>
        <w:pStyle w:val="NumberedParaAR"/>
        <w:jc w:val="both"/>
      </w:pPr>
      <w:r>
        <w:rPr>
          <w:rFonts w:hint="cs"/>
          <w:rtl/>
        </w:rPr>
        <w:t xml:space="preserve">وأشار </w:t>
      </w:r>
      <w:r>
        <w:rPr>
          <w:rtl/>
        </w:rPr>
        <w:t xml:space="preserve">ممثل الاتحاد الدولي للصحفيين إلى مسألة عواقب غير مقصودة أو محاولات لدعم الوظائف الأساسية للمكتبات ودور المحفوظات والمتاحف. وأشار الممثل إلى تحذير من </w:t>
      </w:r>
      <w:r>
        <w:rPr>
          <w:rFonts w:hint="cs"/>
          <w:rtl/>
        </w:rPr>
        <w:t xml:space="preserve">واقع </w:t>
      </w:r>
      <w:r>
        <w:rPr>
          <w:rtl/>
        </w:rPr>
        <w:t xml:space="preserve">حياته المهنية، التي </w:t>
      </w:r>
      <w:r>
        <w:rPr>
          <w:rFonts w:hint="cs"/>
          <w:rtl/>
        </w:rPr>
        <w:t>ا</w:t>
      </w:r>
      <w:r>
        <w:rPr>
          <w:rtl/>
        </w:rPr>
        <w:t>نطو</w:t>
      </w:r>
      <w:r>
        <w:rPr>
          <w:rFonts w:hint="cs"/>
          <w:rtl/>
        </w:rPr>
        <w:t>ت</w:t>
      </w:r>
      <w:r>
        <w:rPr>
          <w:rtl/>
        </w:rPr>
        <w:t xml:space="preserve"> على كتابة وتحرير مواد </w:t>
      </w:r>
      <w:r>
        <w:rPr>
          <w:rFonts w:hint="cs"/>
          <w:rtl/>
        </w:rPr>
        <w:t>عن</w:t>
      </w:r>
      <w:r>
        <w:rPr>
          <w:rtl/>
        </w:rPr>
        <w:t xml:space="preserve"> العلوم والتكنولوجيا، وذكر أن</w:t>
      </w:r>
      <w:r>
        <w:rPr>
          <w:rFonts w:hint="cs"/>
          <w:rtl/>
        </w:rPr>
        <w:t>ك</w:t>
      </w:r>
      <w:r>
        <w:rPr>
          <w:rtl/>
        </w:rPr>
        <w:t xml:space="preserve"> إذا اخترت الاستعارة الأولى </w:t>
      </w:r>
      <w:r>
        <w:rPr>
          <w:rFonts w:hint="cs"/>
          <w:rtl/>
        </w:rPr>
        <w:t>تصادفك</w:t>
      </w:r>
      <w:r>
        <w:rPr>
          <w:rtl/>
        </w:rPr>
        <w:t xml:space="preserve"> </w:t>
      </w:r>
      <w:r>
        <w:rPr>
          <w:rFonts w:hint="cs"/>
          <w:rtl/>
        </w:rPr>
        <w:t>فإ</w:t>
      </w:r>
      <w:r>
        <w:rPr>
          <w:rtl/>
        </w:rPr>
        <w:t xml:space="preserve">نك ربما </w:t>
      </w:r>
      <w:r>
        <w:rPr>
          <w:rFonts w:hint="cs"/>
          <w:rtl/>
        </w:rPr>
        <w:t>تسيئ</w:t>
      </w:r>
      <w:r>
        <w:rPr>
          <w:rtl/>
        </w:rPr>
        <w:t xml:space="preserve"> فهم المشكلة </w:t>
      </w:r>
      <w:r>
        <w:rPr>
          <w:rFonts w:hint="cs"/>
          <w:rtl/>
        </w:rPr>
        <w:t>وتستمر</w:t>
      </w:r>
      <w:r>
        <w:rPr>
          <w:rtl/>
        </w:rPr>
        <w:t xml:space="preserve"> </w:t>
      </w:r>
      <w:r>
        <w:rPr>
          <w:rFonts w:hint="cs"/>
          <w:rtl/>
        </w:rPr>
        <w:t xml:space="preserve">في </w:t>
      </w:r>
      <w:r>
        <w:rPr>
          <w:rtl/>
        </w:rPr>
        <w:t xml:space="preserve">سوء الفهم. </w:t>
      </w:r>
      <w:r>
        <w:rPr>
          <w:rFonts w:hint="cs"/>
          <w:rtl/>
        </w:rPr>
        <w:t>وعرضت</w:t>
      </w:r>
      <w:r>
        <w:rPr>
          <w:rtl/>
        </w:rPr>
        <w:t xml:space="preserve"> </w:t>
      </w:r>
      <w:r>
        <w:rPr>
          <w:rFonts w:hint="cs"/>
          <w:rtl/>
        </w:rPr>
        <w:t>ال</w:t>
      </w:r>
      <w:r>
        <w:rPr>
          <w:rtl/>
        </w:rPr>
        <w:t xml:space="preserve">دراسة المتاحف </w:t>
      </w:r>
      <w:r>
        <w:rPr>
          <w:rFonts w:hint="cs"/>
          <w:rtl/>
        </w:rPr>
        <w:t>بوصفها</w:t>
      </w:r>
      <w:r>
        <w:rPr>
          <w:rtl/>
        </w:rPr>
        <w:t xml:space="preserve"> مجموعات من اللوحات. </w:t>
      </w:r>
      <w:r>
        <w:rPr>
          <w:rFonts w:hint="cs"/>
          <w:rtl/>
        </w:rPr>
        <w:t>وكما</w:t>
      </w:r>
      <w:r>
        <w:rPr>
          <w:rtl/>
        </w:rPr>
        <w:t xml:space="preserve"> </w:t>
      </w:r>
      <w:r>
        <w:rPr>
          <w:rFonts w:hint="cs"/>
          <w:rtl/>
        </w:rPr>
        <w:t>قد</w:t>
      </w:r>
      <w:r>
        <w:rPr>
          <w:rtl/>
        </w:rPr>
        <w:t xml:space="preserve"> أشار</w:t>
      </w:r>
      <w:r>
        <w:rPr>
          <w:rFonts w:hint="cs"/>
          <w:rtl/>
        </w:rPr>
        <w:t xml:space="preserve"> </w:t>
      </w:r>
      <w:r>
        <w:rPr>
          <w:rtl/>
        </w:rPr>
        <w:t>وفد السودان، فإنه</w:t>
      </w:r>
      <w:r>
        <w:rPr>
          <w:rFonts w:hint="cs"/>
          <w:rtl/>
        </w:rPr>
        <w:t>م</w:t>
      </w:r>
      <w:r>
        <w:rPr>
          <w:rtl/>
        </w:rPr>
        <w:t xml:space="preserve"> </w:t>
      </w:r>
      <w:r>
        <w:rPr>
          <w:rFonts w:hint="cs"/>
          <w:rtl/>
        </w:rPr>
        <w:t>ا</w:t>
      </w:r>
      <w:r>
        <w:rPr>
          <w:rtl/>
        </w:rPr>
        <w:t>حتو</w:t>
      </w:r>
      <w:r>
        <w:rPr>
          <w:rFonts w:hint="cs"/>
          <w:rtl/>
        </w:rPr>
        <w:t>وا</w:t>
      </w:r>
      <w:r>
        <w:rPr>
          <w:rtl/>
        </w:rPr>
        <w:t xml:space="preserve"> أيضا على مصنفات </w:t>
      </w:r>
      <w:r>
        <w:rPr>
          <w:rFonts w:hint="cs"/>
          <w:rtl/>
        </w:rPr>
        <w:t>م</w:t>
      </w:r>
      <w:r>
        <w:rPr>
          <w:rtl/>
        </w:rPr>
        <w:t xml:space="preserve">وسيقية. </w:t>
      </w:r>
      <w:r>
        <w:rPr>
          <w:rFonts w:hint="cs"/>
          <w:rtl/>
        </w:rPr>
        <w:t>ومكثت</w:t>
      </w:r>
      <w:r>
        <w:rPr>
          <w:rtl/>
        </w:rPr>
        <w:t xml:space="preserve"> العديد من الوثائق في المتاحف، بما في ذلك </w:t>
      </w:r>
      <w:r>
        <w:rPr>
          <w:rFonts w:hint="cs"/>
          <w:rtl/>
        </w:rPr>
        <w:t>ال</w:t>
      </w:r>
      <w:r>
        <w:rPr>
          <w:rtl/>
        </w:rPr>
        <w:t xml:space="preserve">وثائق غير </w:t>
      </w:r>
      <w:r>
        <w:rPr>
          <w:rFonts w:hint="cs"/>
          <w:rtl/>
        </w:rPr>
        <w:t>ال</w:t>
      </w:r>
      <w:r>
        <w:rPr>
          <w:rtl/>
        </w:rPr>
        <w:t xml:space="preserve">منشورة، </w:t>
      </w:r>
      <w:r>
        <w:rPr>
          <w:rFonts w:hint="cs"/>
          <w:rtl/>
        </w:rPr>
        <w:t>مما</w:t>
      </w:r>
      <w:r>
        <w:rPr>
          <w:rtl/>
        </w:rPr>
        <w:t xml:space="preserve"> </w:t>
      </w:r>
      <w:r>
        <w:rPr>
          <w:rFonts w:hint="cs"/>
          <w:rtl/>
        </w:rPr>
        <w:t>أظهر</w:t>
      </w:r>
      <w:r>
        <w:rPr>
          <w:rtl/>
        </w:rPr>
        <w:t xml:space="preserve"> مشاكل معينة. وبالمثل، حافظت المكتبات و</w:t>
      </w:r>
      <w:r>
        <w:rPr>
          <w:rFonts w:hint="cs"/>
          <w:rtl/>
        </w:rPr>
        <w:t xml:space="preserve">دور </w:t>
      </w:r>
      <w:r>
        <w:rPr>
          <w:rtl/>
        </w:rPr>
        <w:t xml:space="preserve">المحفوظات </w:t>
      </w:r>
      <w:r>
        <w:rPr>
          <w:rFonts w:hint="cs"/>
          <w:rtl/>
        </w:rPr>
        <w:t xml:space="preserve">على </w:t>
      </w:r>
      <w:r>
        <w:rPr>
          <w:rtl/>
        </w:rPr>
        <w:t xml:space="preserve">مجموعات مهمة من </w:t>
      </w:r>
      <w:r>
        <w:rPr>
          <w:rFonts w:hint="cs"/>
          <w:rtl/>
        </w:rPr>
        <w:t xml:space="preserve">مصنفات </w:t>
      </w:r>
      <w:r>
        <w:rPr>
          <w:rtl/>
        </w:rPr>
        <w:t xml:space="preserve">أخرى </w:t>
      </w:r>
      <w:r>
        <w:rPr>
          <w:rFonts w:hint="cs"/>
          <w:rtl/>
        </w:rPr>
        <w:t>غير</w:t>
      </w:r>
      <w:r>
        <w:rPr>
          <w:rtl/>
        </w:rPr>
        <w:t xml:space="preserve"> الكتب، كما أن </w:t>
      </w:r>
      <w:r>
        <w:rPr>
          <w:rFonts w:hint="cs"/>
          <w:rtl/>
        </w:rPr>
        <w:t>تنوع</w:t>
      </w:r>
      <w:r>
        <w:rPr>
          <w:rtl/>
        </w:rPr>
        <w:t xml:space="preserve"> مجموعاتها </w:t>
      </w:r>
      <w:r>
        <w:rPr>
          <w:rFonts w:hint="cs"/>
          <w:rtl/>
        </w:rPr>
        <w:t>سوف ي</w:t>
      </w:r>
      <w:r>
        <w:rPr>
          <w:rtl/>
        </w:rPr>
        <w:t xml:space="preserve">زيد فقط مع نمو وسائل الإعلام الرقمية. وكان </w:t>
      </w:r>
      <w:r>
        <w:rPr>
          <w:rFonts w:hint="cs"/>
          <w:rtl/>
        </w:rPr>
        <w:t>من ال</w:t>
      </w:r>
      <w:r>
        <w:rPr>
          <w:rtl/>
        </w:rPr>
        <w:t xml:space="preserve">مغري </w:t>
      </w:r>
      <w:r>
        <w:rPr>
          <w:rFonts w:hint="cs"/>
          <w:rtl/>
        </w:rPr>
        <w:t>معالجة</w:t>
      </w:r>
      <w:r>
        <w:rPr>
          <w:rtl/>
        </w:rPr>
        <w:t xml:space="preserve"> بعض المشاكل التي </w:t>
      </w:r>
      <w:r>
        <w:rPr>
          <w:rFonts w:hint="cs"/>
          <w:rtl/>
        </w:rPr>
        <w:t>أثيرت</w:t>
      </w:r>
      <w:r>
        <w:rPr>
          <w:rtl/>
        </w:rPr>
        <w:t xml:space="preserve"> استنادا إلى مفهوم متحف بلا جدران أو مكتبة بلا جدران - </w:t>
      </w:r>
      <w:r>
        <w:rPr>
          <w:rFonts w:hint="cs"/>
          <w:rtl/>
        </w:rPr>
        <w:t>مساحة</w:t>
      </w:r>
      <w:r>
        <w:rPr>
          <w:rtl/>
        </w:rPr>
        <w:t xml:space="preserve"> رقمية لانهائية </w:t>
      </w:r>
      <w:r>
        <w:rPr>
          <w:rFonts w:hint="cs"/>
          <w:rtl/>
        </w:rPr>
        <w:t>يمكن لأي</w:t>
      </w:r>
      <w:r>
        <w:rPr>
          <w:rtl/>
        </w:rPr>
        <w:t xml:space="preserve"> أحد في العالم الوصول </w:t>
      </w:r>
      <w:r>
        <w:rPr>
          <w:rFonts w:hint="cs"/>
          <w:rtl/>
        </w:rPr>
        <w:t>إليها</w:t>
      </w:r>
      <w:r>
        <w:rPr>
          <w:rtl/>
        </w:rPr>
        <w:t xml:space="preserve">- ولكن أصبحت هذه المؤسسات بشكل فعال ناشرين أو </w:t>
      </w:r>
      <w:r>
        <w:rPr>
          <w:rFonts w:hint="cs"/>
          <w:rtl/>
        </w:rPr>
        <w:t>جهات بث</w:t>
      </w:r>
      <w:r>
        <w:rPr>
          <w:rtl/>
        </w:rPr>
        <w:t xml:space="preserve">. وشكر </w:t>
      </w:r>
      <w:r>
        <w:rPr>
          <w:rFonts w:hint="cs"/>
          <w:rtl/>
        </w:rPr>
        <w:t>ال</w:t>
      </w:r>
      <w:r>
        <w:rPr>
          <w:rtl/>
        </w:rPr>
        <w:t xml:space="preserve">ممثل وفد ألمانيا </w:t>
      </w:r>
      <w:r>
        <w:rPr>
          <w:rFonts w:hint="cs"/>
          <w:rtl/>
        </w:rPr>
        <w:t>على إثارة</w:t>
      </w:r>
      <w:r>
        <w:rPr>
          <w:rtl/>
        </w:rPr>
        <w:t xml:space="preserve"> مسألة </w:t>
      </w:r>
      <w:r>
        <w:rPr>
          <w:rFonts w:hint="cs"/>
          <w:rtl/>
        </w:rPr>
        <w:t>ال</w:t>
      </w:r>
      <w:r>
        <w:rPr>
          <w:rtl/>
        </w:rPr>
        <w:t xml:space="preserve">مصلحة </w:t>
      </w:r>
      <w:r>
        <w:rPr>
          <w:rFonts w:hint="cs"/>
          <w:rtl/>
        </w:rPr>
        <w:t>ال</w:t>
      </w:r>
      <w:r>
        <w:rPr>
          <w:rtl/>
        </w:rPr>
        <w:t xml:space="preserve">مالية </w:t>
      </w:r>
      <w:r>
        <w:rPr>
          <w:rFonts w:hint="cs"/>
          <w:rtl/>
        </w:rPr>
        <w:t>ل</w:t>
      </w:r>
      <w:r>
        <w:rPr>
          <w:rtl/>
        </w:rPr>
        <w:t xml:space="preserve">لمتحف نفسه. </w:t>
      </w:r>
      <w:r>
        <w:rPr>
          <w:rFonts w:hint="cs"/>
          <w:rtl/>
        </w:rPr>
        <w:t>و</w:t>
      </w:r>
      <w:r>
        <w:rPr>
          <w:rtl/>
        </w:rPr>
        <w:t xml:space="preserve">ربما نتيجة </w:t>
      </w:r>
      <w:r>
        <w:rPr>
          <w:rFonts w:hint="cs"/>
          <w:rtl/>
        </w:rPr>
        <w:t>ل</w:t>
      </w:r>
      <w:r>
        <w:rPr>
          <w:rtl/>
        </w:rPr>
        <w:t xml:space="preserve">لعمل اللازم لإنتاج نسخ وسجلات </w:t>
      </w:r>
      <w:r>
        <w:rPr>
          <w:rFonts w:hint="cs"/>
          <w:rtl/>
        </w:rPr>
        <w:t>للمحفوظات</w:t>
      </w:r>
      <w:r>
        <w:rPr>
          <w:rtl/>
        </w:rPr>
        <w:t xml:space="preserve">، </w:t>
      </w:r>
      <w:r>
        <w:rPr>
          <w:rFonts w:hint="cs"/>
          <w:rtl/>
        </w:rPr>
        <w:t>س</w:t>
      </w:r>
      <w:r>
        <w:rPr>
          <w:rtl/>
        </w:rPr>
        <w:t>ي</w:t>
      </w:r>
      <w:r>
        <w:rPr>
          <w:rFonts w:hint="cs"/>
          <w:rtl/>
        </w:rPr>
        <w:t>ت</w:t>
      </w:r>
      <w:r>
        <w:rPr>
          <w:rtl/>
        </w:rPr>
        <w:t xml:space="preserve">مكن شخص ما في المستقبل القريب في البرازيل </w:t>
      </w:r>
      <w:r>
        <w:rPr>
          <w:rFonts w:hint="cs"/>
          <w:rtl/>
        </w:rPr>
        <w:t>من</w:t>
      </w:r>
      <w:r>
        <w:rPr>
          <w:rtl/>
        </w:rPr>
        <w:t xml:space="preserve"> </w:t>
      </w:r>
      <w:r>
        <w:rPr>
          <w:rFonts w:hint="cs"/>
          <w:rtl/>
        </w:rPr>
        <w:t>إنتاج</w:t>
      </w:r>
      <w:r>
        <w:rPr>
          <w:rtl/>
        </w:rPr>
        <w:t xml:space="preserve"> طبعة ثلاثية الأبعاد </w:t>
      </w:r>
      <w:r>
        <w:rPr>
          <w:rFonts w:hint="cs"/>
          <w:rtl/>
        </w:rPr>
        <w:t>تخصه</w:t>
      </w:r>
      <w:r>
        <w:rPr>
          <w:rtl/>
        </w:rPr>
        <w:t xml:space="preserve">، </w:t>
      </w:r>
      <w:r>
        <w:rPr>
          <w:rFonts w:hint="cs"/>
          <w:rtl/>
        </w:rPr>
        <w:t>ويمسك</w:t>
      </w:r>
      <w:r>
        <w:rPr>
          <w:rtl/>
        </w:rPr>
        <w:t xml:space="preserve"> في يديه </w:t>
      </w:r>
      <w:r>
        <w:rPr>
          <w:rFonts w:hint="cs"/>
          <w:rtl/>
        </w:rPr>
        <w:t xml:space="preserve">لوحات </w:t>
      </w:r>
      <w:r>
        <w:rPr>
          <w:rtl/>
        </w:rPr>
        <w:t>بنين برونز</w:t>
      </w:r>
      <w:r>
        <w:rPr>
          <w:rFonts w:hint="cs"/>
          <w:rtl/>
        </w:rPr>
        <w:t xml:space="preserve"> المعدنية التذكارية </w:t>
      </w:r>
      <w:r>
        <w:rPr>
          <w:rtl/>
        </w:rPr>
        <w:t xml:space="preserve">الخاصة به، أينما </w:t>
      </w:r>
      <w:r>
        <w:rPr>
          <w:rFonts w:hint="cs"/>
          <w:rtl/>
        </w:rPr>
        <w:t>ي</w:t>
      </w:r>
      <w:r>
        <w:rPr>
          <w:rtl/>
        </w:rPr>
        <w:t>نته</w:t>
      </w:r>
      <w:r>
        <w:rPr>
          <w:rFonts w:hint="cs"/>
          <w:rtl/>
        </w:rPr>
        <w:t>ي</w:t>
      </w:r>
      <w:r>
        <w:rPr>
          <w:rtl/>
        </w:rPr>
        <w:t xml:space="preserve"> الأصل. أو يمكن</w:t>
      </w:r>
      <w:r>
        <w:rPr>
          <w:rFonts w:hint="cs"/>
          <w:rtl/>
        </w:rPr>
        <w:t>ه</w:t>
      </w:r>
      <w:r>
        <w:rPr>
          <w:rtl/>
        </w:rPr>
        <w:t xml:space="preserve"> </w:t>
      </w:r>
      <w:r>
        <w:rPr>
          <w:rFonts w:hint="cs"/>
          <w:rtl/>
        </w:rPr>
        <w:t>إنتاج</w:t>
      </w:r>
      <w:r>
        <w:rPr>
          <w:rtl/>
        </w:rPr>
        <w:t xml:space="preserve"> طبعة ثلاثية الأبعاد من </w:t>
      </w:r>
      <w:r>
        <w:rPr>
          <w:rFonts w:hint="cs"/>
          <w:rtl/>
        </w:rPr>
        <w:t>تمثال</w:t>
      </w:r>
      <w:r>
        <w:rPr>
          <w:rtl/>
        </w:rPr>
        <w:t xml:space="preserve"> سارة لوكاس، أو </w:t>
      </w:r>
      <w:r>
        <w:rPr>
          <w:rFonts w:hint="cs"/>
          <w:rtl/>
        </w:rPr>
        <w:t>نسخة</w:t>
      </w:r>
      <w:r>
        <w:rPr>
          <w:rtl/>
        </w:rPr>
        <w:t xml:space="preserve"> رب</w:t>
      </w:r>
      <w:r>
        <w:rPr>
          <w:rFonts w:hint="cs"/>
          <w:rtl/>
        </w:rPr>
        <w:t>ا</w:t>
      </w:r>
      <w:r>
        <w:rPr>
          <w:rtl/>
        </w:rPr>
        <w:t>ع</w:t>
      </w:r>
      <w:r>
        <w:rPr>
          <w:rFonts w:hint="cs"/>
          <w:rtl/>
        </w:rPr>
        <w:t>ي</w:t>
      </w:r>
      <w:r>
        <w:rPr>
          <w:rtl/>
        </w:rPr>
        <w:t xml:space="preserve">ة الأبعاد، </w:t>
      </w:r>
      <w:r>
        <w:rPr>
          <w:rFonts w:hint="cs"/>
          <w:rtl/>
        </w:rPr>
        <w:t>حسبما</w:t>
      </w:r>
      <w:r>
        <w:rPr>
          <w:rtl/>
        </w:rPr>
        <w:t xml:space="preserve"> قد ذكر وفد السودان، من الرسوم </w:t>
      </w:r>
      <w:r>
        <w:rPr>
          <w:rFonts w:hint="cs"/>
          <w:rtl/>
        </w:rPr>
        <w:t xml:space="preserve">الفنية </w:t>
      </w:r>
      <w:r>
        <w:rPr>
          <w:rtl/>
        </w:rPr>
        <w:t xml:space="preserve">المتحركة مع أحدث ألبوم </w:t>
      </w:r>
      <w:r>
        <w:rPr>
          <w:rFonts w:hint="cs"/>
          <w:rtl/>
        </w:rPr>
        <w:t xml:space="preserve">للفنانة </w:t>
      </w:r>
      <w:r>
        <w:rPr>
          <w:rtl/>
        </w:rPr>
        <w:t xml:space="preserve">بيورك. </w:t>
      </w:r>
      <w:r>
        <w:rPr>
          <w:rFonts w:hint="cs"/>
          <w:rtl/>
        </w:rPr>
        <w:t>ولم يعالج</w:t>
      </w:r>
      <w:r>
        <w:rPr>
          <w:rtl/>
        </w:rPr>
        <w:t xml:space="preserve"> </w:t>
      </w:r>
      <w:r>
        <w:rPr>
          <w:rFonts w:hint="cs"/>
          <w:rtl/>
        </w:rPr>
        <w:t>ال</w:t>
      </w:r>
      <w:r>
        <w:rPr>
          <w:rtl/>
        </w:rPr>
        <w:t xml:space="preserve">اقتراح </w:t>
      </w:r>
      <w:r>
        <w:rPr>
          <w:rFonts w:hint="cs"/>
          <w:rtl/>
        </w:rPr>
        <w:t xml:space="preserve">المطروح </w:t>
      </w:r>
      <w:r>
        <w:rPr>
          <w:rtl/>
        </w:rPr>
        <w:t xml:space="preserve">أمامهم </w:t>
      </w:r>
      <w:r>
        <w:rPr>
          <w:rFonts w:hint="cs"/>
          <w:rtl/>
        </w:rPr>
        <w:t>ب</w:t>
      </w:r>
      <w:r>
        <w:rPr>
          <w:rtl/>
        </w:rPr>
        <w:t xml:space="preserve">تقييد توزيع النسخ المحفوظة لأغراض غير تجارية قضية </w:t>
      </w:r>
      <w:r>
        <w:rPr>
          <w:rFonts w:hint="cs"/>
          <w:rtl/>
        </w:rPr>
        <w:t>ال</w:t>
      </w:r>
      <w:r>
        <w:rPr>
          <w:rtl/>
        </w:rPr>
        <w:t>تد</w:t>
      </w:r>
      <w:r>
        <w:rPr>
          <w:rFonts w:hint="cs"/>
          <w:rtl/>
        </w:rPr>
        <w:t>ا</w:t>
      </w:r>
      <w:r>
        <w:rPr>
          <w:rtl/>
        </w:rPr>
        <w:t xml:space="preserve">خل مع الاستغلال العادي </w:t>
      </w:r>
      <w:r>
        <w:rPr>
          <w:rFonts w:hint="cs"/>
          <w:rtl/>
        </w:rPr>
        <w:t>ل</w:t>
      </w:r>
      <w:r>
        <w:rPr>
          <w:rtl/>
        </w:rPr>
        <w:t xml:space="preserve">أي من تلك </w:t>
      </w:r>
      <w:r>
        <w:rPr>
          <w:rFonts w:hint="cs"/>
          <w:rtl/>
        </w:rPr>
        <w:t>المصنفات</w:t>
      </w:r>
      <w:r>
        <w:rPr>
          <w:rtl/>
        </w:rPr>
        <w:t xml:space="preserve">، سواء كان ذلك </w:t>
      </w:r>
      <w:r>
        <w:rPr>
          <w:rFonts w:hint="cs"/>
          <w:rtl/>
        </w:rPr>
        <w:t>ل</w:t>
      </w:r>
      <w:r>
        <w:rPr>
          <w:rtl/>
        </w:rPr>
        <w:t xml:space="preserve">قيمة فولكلورية، أو </w:t>
      </w:r>
      <w:r>
        <w:rPr>
          <w:rFonts w:hint="cs"/>
          <w:rtl/>
        </w:rPr>
        <w:t>لل</w:t>
      </w:r>
      <w:r>
        <w:rPr>
          <w:rtl/>
        </w:rPr>
        <w:t xml:space="preserve">قيمة التقليدية </w:t>
      </w:r>
      <w:r>
        <w:rPr>
          <w:rFonts w:hint="cs"/>
          <w:rtl/>
        </w:rPr>
        <w:t>للمصنفات</w:t>
      </w:r>
      <w:r>
        <w:rPr>
          <w:rtl/>
        </w:rPr>
        <w:t xml:space="preserve"> أو كتاب</w:t>
      </w:r>
      <w:r>
        <w:rPr>
          <w:rFonts w:hint="cs"/>
          <w:rtl/>
        </w:rPr>
        <w:t>ات</w:t>
      </w:r>
      <w:r>
        <w:rPr>
          <w:rtl/>
        </w:rPr>
        <w:t xml:space="preserve"> </w:t>
      </w:r>
      <w:r>
        <w:rPr>
          <w:rFonts w:hint="cs"/>
          <w:rtl/>
        </w:rPr>
        <w:t>الأفراد</w:t>
      </w:r>
      <w:r>
        <w:rPr>
          <w:rtl/>
        </w:rPr>
        <w:t xml:space="preserve">. </w:t>
      </w:r>
      <w:r>
        <w:rPr>
          <w:rFonts w:hint="cs"/>
          <w:rtl/>
        </w:rPr>
        <w:t>و</w:t>
      </w:r>
      <w:r>
        <w:rPr>
          <w:rtl/>
        </w:rPr>
        <w:t>على أقل تقدير، كان الضرر أكبر من الن</w:t>
      </w:r>
      <w:r>
        <w:rPr>
          <w:rFonts w:hint="cs"/>
          <w:rtl/>
        </w:rPr>
        <w:t>َ</w:t>
      </w:r>
      <w:r>
        <w:rPr>
          <w:rtl/>
        </w:rPr>
        <w:t>سخ الخص</w:t>
      </w:r>
      <w:r>
        <w:rPr>
          <w:rFonts w:hint="cs"/>
          <w:rtl/>
        </w:rPr>
        <w:t>وصي</w:t>
      </w:r>
      <w:r>
        <w:rPr>
          <w:rtl/>
        </w:rPr>
        <w:t xml:space="preserve"> لل</w:t>
      </w:r>
      <w:r>
        <w:rPr>
          <w:rFonts w:hint="cs"/>
          <w:rtl/>
        </w:rPr>
        <w:t>مصنف</w:t>
      </w:r>
      <w:r>
        <w:rPr>
          <w:rtl/>
        </w:rPr>
        <w:t xml:space="preserve">، عندما تم توزيع </w:t>
      </w:r>
      <w:r>
        <w:rPr>
          <w:rFonts w:hint="cs"/>
          <w:rtl/>
        </w:rPr>
        <w:t>المصنف</w:t>
      </w:r>
      <w:r>
        <w:rPr>
          <w:rtl/>
        </w:rPr>
        <w:t xml:space="preserve"> و</w:t>
      </w:r>
      <w:r>
        <w:rPr>
          <w:rFonts w:hint="cs"/>
          <w:rtl/>
        </w:rPr>
        <w:t>إ</w:t>
      </w:r>
      <w:r>
        <w:rPr>
          <w:rtl/>
        </w:rPr>
        <w:t xml:space="preserve">تاحته خارج مبنى المكتبة. </w:t>
      </w:r>
      <w:r>
        <w:rPr>
          <w:rFonts w:hint="cs"/>
          <w:rtl/>
        </w:rPr>
        <w:t xml:space="preserve">وكذلك قد </w:t>
      </w:r>
      <w:r>
        <w:rPr>
          <w:rtl/>
        </w:rPr>
        <w:t>غي</w:t>
      </w:r>
      <w:r>
        <w:rPr>
          <w:rFonts w:hint="cs"/>
          <w:rtl/>
        </w:rPr>
        <w:t>ّ</w:t>
      </w:r>
      <w:r>
        <w:rPr>
          <w:rtl/>
        </w:rPr>
        <w:t>ر</w:t>
      </w:r>
      <w:r>
        <w:rPr>
          <w:rFonts w:hint="cs"/>
          <w:rtl/>
        </w:rPr>
        <w:t>ت</w:t>
      </w:r>
      <w:r>
        <w:rPr>
          <w:rtl/>
        </w:rPr>
        <w:t xml:space="preserve"> </w:t>
      </w:r>
      <w:r>
        <w:rPr>
          <w:rFonts w:hint="cs"/>
          <w:rtl/>
        </w:rPr>
        <w:t>مسألة</w:t>
      </w:r>
      <w:r>
        <w:rPr>
          <w:rtl/>
        </w:rPr>
        <w:t xml:space="preserve"> الشراكة بين القطاعين العام </w:t>
      </w:r>
      <w:r>
        <w:rPr>
          <w:rFonts w:hint="cs"/>
          <w:rtl/>
        </w:rPr>
        <w:t>والخاص ال</w:t>
      </w:r>
      <w:r>
        <w:rPr>
          <w:rtl/>
        </w:rPr>
        <w:t xml:space="preserve">مناقشة تماما. وكانت العديد من المكتبات تعمل مع الشركات في كاليفورنيا التي </w:t>
      </w:r>
      <w:r>
        <w:rPr>
          <w:rFonts w:hint="cs"/>
          <w:rtl/>
        </w:rPr>
        <w:t xml:space="preserve">قد </w:t>
      </w:r>
      <w:r>
        <w:rPr>
          <w:rtl/>
        </w:rPr>
        <w:t xml:space="preserve">ساهمت </w:t>
      </w:r>
      <w:r>
        <w:rPr>
          <w:rFonts w:hint="cs"/>
          <w:rtl/>
        </w:rPr>
        <w:t>ب</w:t>
      </w:r>
      <w:r>
        <w:rPr>
          <w:rtl/>
        </w:rPr>
        <w:t xml:space="preserve">الكثير من المال </w:t>
      </w:r>
      <w:r>
        <w:rPr>
          <w:rFonts w:hint="cs"/>
          <w:rtl/>
        </w:rPr>
        <w:t>في ا</w:t>
      </w:r>
      <w:r>
        <w:rPr>
          <w:rtl/>
        </w:rPr>
        <w:t xml:space="preserve">لعمل المهم </w:t>
      </w:r>
      <w:r>
        <w:rPr>
          <w:rFonts w:hint="cs"/>
          <w:rtl/>
        </w:rPr>
        <w:t>في مجال الصون</w:t>
      </w:r>
      <w:r>
        <w:rPr>
          <w:rtl/>
        </w:rPr>
        <w:t xml:space="preserve"> والرقمنة، ولكن احتفظت </w:t>
      </w:r>
      <w:r>
        <w:rPr>
          <w:rFonts w:hint="cs"/>
          <w:rtl/>
        </w:rPr>
        <w:t>ب</w:t>
      </w:r>
      <w:r>
        <w:rPr>
          <w:rtl/>
        </w:rPr>
        <w:t xml:space="preserve">حقوق </w:t>
      </w:r>
      <w:r>
        <w:rPr>
          <w:rFonts w:hint="cs"/>
          <w:rtl/>
        </w:rPr>
        <w:t>المصنف</w:t>
      </w:r>
      <w:r>
        <w:rPr>
          <w:rtl/>
        </w:rPr>
        <w:t xml:space="preserve"> في الن</w:t>
      </w:r>
      <w:r>
        <w:rPr>
          <w:rFonts w:hint="cs"/>
          <w:rtl/>
        </w:rPr>
        <w:t>ُ</w:t>
      </w:r>
      <w:r>
        <w:rPr>
          <w:rtl/>
        </w:rPr>
        <w:t xml:space="preserve">سخ التي تم </w:t>
      </w:r>
      <w:r>
        <w:rPr>
          <w:rFonts w:hint="cs"/>
          <w:rtl/>
        </w:rPr>
        <w:t>إنتاجها</w:t>
      </w:r>
      <w:r>
        <w:rPr>
          <w:rtl/>
        </w:rPr>
        <w:t xml:space="preserve">. </w:t>
      </w:r>
      <w:r>
        <w:rPr>
          <w:rFonts w:hint="cs"/>
          <w:rtl/>
        </w:rPr>
        <w:t>ولقد كان من اللازم</w:t>
      </w:r>
      <w:r>
        <w:rPr>
          <w:rtl/>
        </w:rPr>
        <w:t xml:space="preserve"> </w:t>
      </w:r>
      <w:r>
        <w:rPr>
          <w:rFonts w:hint="cs"/>
          <w:rtl/>
        </w:rPr>
        <w:t xml:space="preserve">إجراء </w:t>
      </w:r>
      <w:r>
        <w:rPr>
          <w:rtl/>
        </w:rPr>
        <w:t>مناقشات مفصلة جدا عن ذلك وأحتاج</w:t>
      </w:r>
      <w:r>
        <w:rPr>
          <w:rFonts w:hint="cs"/>
          <w:rtl/>
        </w:rPr>
        <w:t>ت</w:t>
      </w:r>
      <w:r>
        <w:rPr>
          <w:rtl/>
        </w:rPr>
        <w:t xml:space="preserve"> </w:t>
      </w:r>
      <w:r>
        <w:rPr>
          <w:rFonts w:hint="cs"/>
          <w:rtl/>
        </w:rPr>
        <w:t xml:space="preserve">الشركات </w:t>
      </w:r>
      <w:r>
        <w:rPr>
          <w:rtl/>
        </w:rPr>
        <w:t xml:space="preserve">إلى أن </w:t>
      </w:r>
      <w:r>
        <w:rPr>
          <w:rFonts w:hint="cs"/>
          <w:rtl/>
        </w:rPr>
        <w:t>ت</w:t>
      </w:r>
      <w:r>
        <w:rPr>
          <w:rtl/>
        </w:rPr>
        <w:t xml:space="preserve">كون على بينة من </w:t>
      </w:r>
      <w:r>
        <w:rPr>
          <w:rFonts w:hint="cs"/>
          <w:rtl/>
        </w:rPr>
        <w:t>الأسلوب المجازي الم</w:t>
      </w:r>
      <w:r>
        <w:rPr>
          <w:rtl/>
        </w:rPr>
        <w:t xml:space="preserve">فراط من </w:t>
      </w:r>
      <w:r>
        <w:rPr>
          <w:rFonts w:hint="cs"/>
          <w:rtl/>
        </w:rPr>
        <w:t xml:space="preserve">جانب </w:t>
      </w:r>
      <w:r>
        <w:rPr>
          <w:rtl/>
        </w:rPr>
        <w:t xml:space="preserve">المكتبة عندما </w:t>
      </w:r>
      <w:r>
        <w:rPr>
          <w:rFonts w:hint="cs"/>
          <w:rtl/>
        </w:rPr>
        <w:t>كان يجري</w:t>
      </w:r>
      <w:r>
        <w:rPr>
          <w:rtl/>
        </w:rPr>
        <w:t xml:space="preserve"> مناقشة الأنشطة التي كانت في واقع الأمر قيد المناقشة. وكان </w:t>
      </w:r>
      <w:r>
        <w:rPr>
          <w:rFonts w:hint="cs"/>
          <w:rtl/>
        </w:rPr>
        <w:t>السبيل</w:t>
      </w:r>
      <w:r>
        <w:rPr>
          <w:rtl/>
        </w:rPr>
        <w:t xml:space="preserve"> الأكثر فعالية في التعامل مع هذه </w:t>
      </w:r>
      <w:r>
        <w:rPr>
          <w:rFonts w:hint="cs"/>
          <w:rtl/>
        </w:rPr>
        <w:t>المسائل</w:t>
      </w:r>
      <w:r>
        <w:rPr>
          <w:rtl/>
        </w:rPr>
        <w:t xml:space="preserve"> الضرورية من خلال الترخيص.</w:t>
      </w:r>
    </w:p>
    <w:p w:rsidR="00A253AB" w:rsidRDefault="00A253AB" w:rsidP="00261AC7">
      <w:pPr>
        <w:pStyle w:val="NumberedParaAR"/>
        <w:jc w:val="both"/>
      </w:pPr>
      <w:r>
        <w:rPr>
          <w:rFonts w:hint="cs"/>
          <w:rtl/>
        </w:rPr>
        <w:t>وذكر</w:t>
      </w:r>
      <w:r>
        <w:rPr>
          <w:rtl/>
        </w:rPr>
        <w:t xml:space="preserve"> ممثل جمعية المكتبات الألمانية (</w:t>
      </w:r>
      <w:r>
        <w:t>DBV</w:t>
      </w:r>
      <w:r>
        <w:rPr>
          <w:rtl/>
        </w:rPr>
        <w:t>) أنه يمثل 000</w:t>
      </w:r>
      <w:r w:rsidR="00261AC7">
        <w:rPr>
          <w:rFonts w:hint="cs"/>
          <w:rtl/>
        </w:rPr>
        <w:t xml:space="preserve"> 10</w:t>
      </w:r>
      <w:r>
        <w:rPr>
          <w:rtl/>
        </w:rPr>
        <w:t xml:space="preserve"> </w:t>
      </w:r>
      <w:r>
        <w:rPr>
          <w:rFonts w:hint="cs"/>
          <w:rtl/>
        </w:rPr>
        <w:t>مكتبة</w:t>
      </w:r>
      <w:r>
        <w:rPr>
          <w:rtl/>
        </w:rPr>
        <w:t xml:space="preserve"> في ألمانيا. </w:t>
      </w:r>
      <w:r>
        <w:rPr>
          <w:rFonts w:hint="cs"/>
          <w:rtl/>
        </w:rPr>
        <w:t>وأعرب عن تأييده</w:t>
      </w:r>
      <w:r>
        <w:rPr>
          <w:rtl/>
        </w:rPr>
        <w:t xml:space="preserve"> </w:t>
      </w:r>
      <w:r>
        <w:rPr>
          <w:rFonts w:hint="cs"/>
          <w:rtl/>
        </w:rPr>
        <w:t>ل</w:t>
      </w:r>
      <w:r>
        <w:rPr>
          <w:rtl/>
        </w:rPr>
        <w:t xml:space="preserve">بيان ممثل </w:t>
      </w:r>
      <w:r w:rsidRPr="00E5410B">
        <w:rPr>
          <w:rtl/>
        </w:rPr>
        <w:t>الاتحاد الدولي لجمعيات المكتبات</w:t>
      </w:r>
      <w:r>
        <w:rPr>
          <w:rFonts w:hint="cs"/>
          <w:rtl/>
          <w:lang w:bidi="ar-EG"/>
        </w:rPr>
        <w:t xml:space="preserve"> ومعاهدها</w:t>
      </w:r>
      <w:r>
        <w:rPr>
          <w:rtl/>
        </w:rPr>
        <w:t xml:space="preserve"> وأكد أن الن</w:t>
      </w:r>
      <w:r>
        <w:rPr>
          <w:rFonts w:hint="cs"/>
          <w:rtl/>
        </w:rPr>
        <w:t>ُ</w:t>
      </w:r>
      <w:r>
        <w:rPr>
          <w:rtl/>
        </w:rPr>
        <w:t xml:space="preserve">سخ كانت </w:t>
      </w:r>
      <w:r>
        <w:rPr>
          <w:rFonts w:hint="cs"/>
          <w:rtl/>
        </w:rPr>
        <w:t xml:space="preserve">هي </w:t>
      </w:r>
      <w:r>
        <w:rPr>
          <w:rtl/>
        </w:rPr>
        <w:t>أساس الاستفادة من الاستثناءات الأخرى. وأشار الممثل إلى المصادر الإلكترونية، وذكر أنه</w:t>
      </w:r>
      <w:r>
        <w:rPr>
          <w:rFonts w:hint="cs"/>
          <w:rtl/>
        </w:rPr>
        <w:t>م</w:t>
      </w:r>
      <w:r>
        <w:rPr>
          <w:rtl/>
        </w:rPr>
        <w:t xml:space="preserve"> ببساطة لا يمكن استخدامه</w:t>
      </w:r>
      <w:r>
        <w:rPr>
          <w:rFonts w:hint="cs"/>
          <w:rtl/>
        </w:rPr>
        <w:t>م</w:t>
      </w:r>
      <w:r>
        <w:rPr>
          <w:rtl/>
        </w:rPr>
        <w:t xml:space="preserve"> دون ن</w:t>
      </w:r>
      <w:r>
        <w:rPr>
          <w:rFonts w:hint="cs"/>
          <w:rtl/>
        </w:rPr>
        <w:t>َ</w:t>
      </w:r>
      <w:r>
        <w:rPr>
          <w:rtl/>
        </w:rPr>
        <w:t>سخ</w:t>
      </w:r>
      <w:r>
        <w:rPr>
          <w:rFonts w:hint="cs"/>
          <w:rtl/>
        </w:rPr>
        <w:t>هم</w:t>
      </w:r>
      <w:r>
        <w:rPr>
          <w:rtl/>
        </w:rPr>
        <w:t xml:space="preserve">. </w:t>
      </w:r>
      <w:r>
        <w:rPr>
          <w:rFonts w:hint="cs"/>
          <w:rtl/>
        </w:rPr>
        <w:t xml:space="preserve">ولا </w:t>
      </w:r>
      <w:r>
        <w:rPr>
          <w:rtl/>
        </w:rPr>
        <w:t xml:space="preserve">يمكن </w:t>
      </w:r>
      <w:r>
        <w:rPr>
          <w:rFonts w:hint="cs"/>
          <w:rtl/>
        </w:rPr>
        <w:t>تحديد</w:t>
      </w:r>
      <w:r>
        <w:rPr>
          <w:rtl/>
        </w:rPr>
        <w:t xml:space="preserve"> الظروف التي </w:t>
      </w:r>
      <w:r>
        <w:rPr>
          <w:rFonts w:hint="cs"/>
          <w:rtl/>
        </w:rPr>
        <w:t>في ظلها تم ال</w:t>
      </w:r>
      <w:r>
        <w:rPr>
          <w:rtl/>
        </w:rPr>
        <w:t>سم</w:t>
      </w:r>
      <w:r>
        <w:rPr>
          <w:rFonts w:hint="cs"/>
          <w:rtl/>
        </w:rPr>
        <w:t>ا</w:t>
      </w:r>
      <w:r>
        <w:rPr>
          <w:rtl/>
        </w:rPr>
        <w:t xml:space="preserve">ح </w:t>
      </w:r>
      <w:r>
        <w:rPr>
          <w:rFonts w:hint="cs"/>
          <w:rtl/>
        </w:rPr>
        <w:t>بال</w:t>
      </w:r>
      <w:r>
        <w:rPr>
          <w:rtl/>
        </w:rPr>
        <w:t xml:space="preserve">نسخ </w:t>
      </w:r>
      <w:r>
        <w:rPr>
          <w:rFonts w:hint="cs"/>
          <w:rtl/>
        </w:rPr>
        <w:t>إلا بالارتباط</w:t>
      </w:r>
      <w:r>
        <w:rPr>
          <w:rtl/>
        </w:rPr>
        <w:t xml:space="preserve"> مع </w:t>
      </w:r>
      <w:r>
        <w:rPr>
          <w:rFonts w:hint="cs"/>
          <w:rtl/>
        </w:rPr>
        <w:t>ال</w:t>
      </w:r>
      <w:r>
        <w:rPr>
          <w:rtl/>
        </w:rPr>
        <w:t>غرض المقابل. وأعرب الممثل عن قلق</w:t>
      </w:r>
      <w:r>
        <w:rPr>
          <w:rFonts w:hint="cs"/>
          <w:rtl/>
        </w:rPr>
        <w:t>ه</w:t>
      </w:r>
      <w:r>
        <w:rPr>
          <w:rtl/>
        </w:rPr>
        <w:t xml:space="preserve"> </w:t>
      </w:r>
      <w:r>
        <w:rPr>
          <w:rFonts w:hint="cs"/>
          <w:rtl/>
        </w:rPr>
        <w:t>بأنه</w:t>
      </w:r>
      <w:r>
        <w:rPr>
          <w:rtl/>
        </w:rPr>
        <w:t xml:space="preserve"> طالما كان هناك خليط من 180 استثناء</w:t>
      </w:r>
      <w:r>
        <w:rPr>
          <w:rFonts w:hint="cs"/>
          <w:rtl/>
        </w:rPr>
        <w:t>ا</w:t>
      </w:r>
      <w:r>
        <w:rPr>
          <w:rtl/>
        </w:rPr>
        <w:t xml:space="preserve"> مختلف</w:t>
      </w:r>
      <w:r>
        <w:rPr>
          <w:rFonts w:hint="cs"/>
          <w:rtl/>
        </w:rPr>
        <w:t>ا</w:t>
      </w:r>
      <w:r>
        <w:rPr>
          <w:rtl/>
        </w:rPr>
        <w:t xml:space="preserve"> في العالم </w:t>
      </w:r>
      <w:r>
        <w:rPr>
          <w:rFonts w:hint="cs"/>
          <w:rtl/>
        </w:rPr>
        <w:t>بشأن</w:t>
      </w:r>
      <w:r>
        <w:rPr>
          <w:rtl/>
        </w:rPr>
        <w:t xml:space="preserve"> كل خ</w:t>
      </w:r>
      <w:r>
        <w:rPr>
          <w:rFonts w:hint="cs"/>
          <w:rtl/>
        </w:rPr>
        <w:t>دمة من خ</w:t>
      </w:r>
      <w:r>
        <w:rPr>
          <w:rtl/>
        </w:rPr>
        <w:t>دمات المكتب</w:t>
      </w:r>
      <w:r>
        <w:rPr>
          <w:rFonts w:hint="cs"/>
          <w:rtl/>
        </w:rPr>
        <w:t>ات</w:t>
      </w:r>
      <w:r>
        <w:rPr>
          <w:rtl/>
        </w:rPr>
        <w:t xml:space="preserve"> </w:t>
      </w:r>
      <w:r>
        <w:rPr>
          <w:rFonts w:hint="cs"/>
          <w:rtl/>
        </w:rPr>
        <w:t>التي</w:t>
      </w:r>
      <w:r>
        <w:rPr>
          <w:rtl/>
        </w:rPr>
        <w:t xml:space="preserve"> تطلب</w:t>
      </w:r>
      <w:r>
        <w:rPr>
          <w:rFonts w:hint="cs"/>
          <w:rtl/>
        </w:rPr>
        <w:t>ت</w:t>
      </w:r>
      <w:r>
        <w:rPr>
          <w:rtl/>
        </w:rPr>
        <w:t xml:space="preserve"> </w:t>
      </w:r>
      <w:r>
        <w:rPr>
          <w:rFonts w:hint="cs"/>
          <w:rtl/>
        </w:rPr>
        <w:t>الاستنساخ</w:t>
      </w:r>
      <w:r>
        <w:rPr>
          <w:rtl/>
        </w:rPr>
        <w:t>، فإنه</w:t>
      </w:r>
      <w:r>
        <w:rPr>
          <w:rFonts w:hint="cs"/>
          <w:rtl/>
        </w:rPr>
        <w:t>م</w:t>
      </w:r>
      <w:r>
        <w:rPr>
          <w:rtl/>
        </w:rPr>
        <w:t xml:space="preserve"> ل</w:t>
      </w:r>
      <w:r>
        <w:rPr>
          <w:rFonts w:hint="cs"/>
          <w:rtl/>
        </w:rPr>
        <w:t xml:space="preserve">ن يستطيعوا التأكد </w:t>
      </w:r>
      <w:r>
        <w:rPr>
          <w:rtl/>
        </w:rPr>
        <w:t>من أنه</w:t>
      </w:r>
      <w:r>
        <w:rPr>
          <w:rFonts w:hint="cs"/>
          <w:rtl/>
        </w:rPr>
        <w:t>م</w:t>
      </w:r>
      <w:r>
        <w:rPr>
          <w:rtl/>
        </w:rPr>
        <w:t xml:space="preserve"> </w:t>
      </w:r>
      <w:r>
        <w:rPr>
          <w:rFonts w:hint="cs"/>
          <w:rtl/>
        </w:rPr>
        <w:t>قدرتهم على</w:t>
      </w:r>
      <w:r>
        <w:rPr>
          <w:rtl/>
        </w:rPr>
        <w:t xml:space="preserve"> توفير الخدمات عبر الحدود، لأن الشرط ل</w:t>
      </w:r>
      <w:r>
        <w:rPr>
          <w:rFonts w:hint="cs"/>
          <w:rtl/>
        </w:rPr>
        <w:t xml:space="preserve">عمل </w:t>
      </w:r>
      <w:r>
        <w:rPr>
          <w:rtl/>
        </w:rPr>
        <w:t xml:space="preserve">ذلك سيكون </w:t>
      </w:r>
      <w:r>
        <w:rPr>
          <w:rFonts w:hint="cs"/>
          <w:rtl/>
        </w:rPr>
        <w:t>هو</w:t>
      </w:r>
      <w:r>
        <w:rPr>
          <w:rtl/>
        </w:rPr>
        <w:t xml:space="preserve"> </w:t>
      </w:r>
      <w:r>
        <w:rPr>
          <w:rFonts w:hint="cs"/>
          <w:rtl/>
        </w:rPr>
        <w:t>إجازة</w:t>
      </w:r>
      <w:r>
        <w:rPr>
          <w:rtl/>
        </w:rPr>
        <w:t xml:space="preserve"> </w:t>
      </w:r>
      <w:r>
        <w:rPr>
          <w:rFonts w:hint="cs"/>
          <w:rtl/>
        </w:rPr>
        <w:t>ا</w:t>
      </w:r>
      <w:r>
        <w:rPr>
          <w:rtl/>
        </w:rPr>
        <w:t xml:space="preserve">لخدمة في اختصاص البلد المتلقي، وكانت تكاليف المعاملات وعدم اليقين ببساطة مرتفعة للغاية. وخلاصة القول أن المكتبات لم تقدم خدماتها عبر الحدود. </w:t>
      </w:r>
      <w:r>
        <w:rPr>
          <w:rFonts w:hint="cs"/>
          <w:rtl/>
        </w:rPr>
        <w:t>و</w:t>
      </w:r>
      <w:r>
        <w:rPr>
          <w:rtl/>
        </w:rPr>
        <w:t xml:space="preserve">عندما </w:t>
      </w:r>
      <w:r>
        <w:rPr>
          <w:rFonts w:hint="cs"/>
          <w:rtl/>
        </w:rPr>
        <w:t>أ</w:t>
      </w:r>
      <w:r>
        <w:rPr>
          <w:rtl/>
        </w:rPr>
        <w:t>شار</w:t>
      </w:r>
      <w:r>
        <w:rPr>
          <w:rFonts w:hint="cs"/>
          <w:rtl/>
        </w:rPr>
        <w:t>وا</w:t>
      </w:r>
      <w:r>
        <w:rPr>
          <w:rtl/>
        </w:rPr>
        <w:t xml:space="preserve"> إلى إرسال المحفوظات ل</w:t>
      </w:r>
      <w:r>
        <w:rPr>
          <w:rFonts w:hint="cs"/>
          <w:rtl/>
        </w:rPr>
        <w:t xml:space="preserve">لاستخدام </w:t>
      </w:r>
      <w:r>
        <w:rPr>
          <w:rtl/>
        </w:rPr>
        <w:t xml:space="preserve">التعليمي غير التجاري عبر الحدود، أشاروا إلى الاستنساخ والإرسال. </w:t>
      </w:r>
      <w:r>
        <w:rPr>
          <w:rFonts w:hint="cs"/>
          <w:rtl/>
        </w:rPr>
        <w:t>و</w:t>
      </w:r>
      <w:r>
        <w:rPr>
          <w:rtl/>
        </w:rPr>
        <w:t>عندما تحدثوا عن ن</w:t>
      </w:r>
      <w:r>
        <w:rPr>
          <w:rFonts w:hint="cs"/>
          <w:rtl/>
        </w:rPr>
        <w:t>ُ</w:t>
      </w:r>
      <w:r>
        <w:rPr>
          <w:rtl/>
        </w:rPr>
        <w:t xml:space="preserve">سخ </w:t>
      </w:r>
      <w:r>
        <w:rPr>
          <w:rFonts w:hint="cs"/>
          <w:rtl/>
        </w:rPr>
        <w:t>الصون</w:t>
      </w:r>
      <w:r>
        <w:rPr>
          <w:rtl/>
        </w:rPr>
        <w:t>، تحدثو</w:t>
      </w:r>
      <w:r>
        <w:rPr>
          <w:rFonts w:hint="cs"/>
          <w:rtl/>
        </w:rPr>
        <w:t>ا</w:t>
      </w:r>
      <w:r>
        <w:rPr>
          <w:rtl/>
        </w:rPr>
        <w:t xml:space="preserve"> عن استنساخ</w:t>
      </w:r>
      <w:r>
        <w:rPr>
          <w:rFonts w:hint="cs"/>
          <w:rtl/>
        </w:rPr>
        <w:t>ها</w:t>
      </w:r>
      <w:r>
        <w:rPr>
          <w:rtl/>
        </w:rPr>
        <w:t xml:space="preserve"> وتخزينها عبر الحدود، وذلك لأن الخدمات الخارجية </w:t>
      </w:r>
      <w:r>
        <w:rPr>
          <w:rFonts w:hint="cs"/>
          <w:rtl/>
        </w:rPr>
        <w:t xml:space="preserve">قد </w:t>
      </w:r>
      <w:r>
        <w:rPr>
          <w:rtl/>
        </w:rPr>
        <w:t xml:space="preserve">يمكن استخدامها </w:t>
      </w:r>
      <w:r>
        <w:rPr>
          <w:rFonts w:hint="cs"/>
          <w:rtl/>
        </w:rPr>
        <w:t>للإبقاء</w:t>
      </w:r>
      <w:r>
        <w:rPr>
          <w:rtl/>
        </w:rPr>
        <w:t xml:space="preserve"> على المحفوظات آمنة. </w:t>
      </w:r>
      <w:r>
        <w:rPr>
          <w:rFonts w:hint="cs"/>
          <w:rtl/>
        </w:rPr>
        <w:t>و</w:t>
      </w:r>
      <w:r>
        <w:rPr>
          <w:rtl/>
        </w:rPr>
        <w:t xml:space="preserve">لم </w:t>
      </w:r>
      <w:r>
        <w:rPr>
          <w:rFonts w:hint="cs"/>
          <w:rtl/>
        </w:rPr>
        <w:t xml:space="preserve">يتم </w:t>
      </w:r>
      <w:r>
        <w:rPr>
          <w:rtl/>
        </w:rPr>
        <w:t>تقد</w:t>
      </w:r>
      <w:r>
        <w:rPr>
          <w:rFonts w:hint="cs"/>
          <w:rtl/>
        </w:rPr>
        <w:t>ي</w:t>
      </w:r>
      <w:r>
        <w:rPr>
          <w:rtl/>
        </w:rPr>
        <w:t>م خدمات كبيرة ل</w:t>
      </w:r>
      <w:r>
        <w:rPr>
          <w:rFonts w:hint="cs"/>
          <w:rtl/>
        </w:rPr>
        <w:t>ل</w:t>
      </w:r>
      <w:r>
        <w:rPr>
          <w:rtl/>
        </w:rPr>
        <w:t xml:space="preserve">تخزين </w:t>
      </w:r>
      <w:r>
        <w:rPr>
          <w:rFonts w:hint="cs"/>
          <w:rtl/>
        </w:rPr>
        <w:t>ال</w:t>
      </w:r>
      <w:r>
        <w:rPr>
          <w:rtl/>
        </w:rPr>
        <w:t xml:space="preserve">آمن في كل بلد، </w:t>
      </w:r>
      <w:r>
        <w:rPr>
          <w:rFonts w:hint="cs"/>
          <w:rtl/>
        </w:rPr>
        <w:t>و</w:t>
      </w:r>
      <w:r>
        <w:rPr>
          <w:rtl/>
        </w:rPr>
        <w:t xml:space="preserve">لذلك قد يكون </w:t>
      </w:r>
      <w:r>
        <w:rPr>
          <w:rFonts w:hint="cs"/>
          <w:rtl/>
        </w:rPr>
        <w:t xml:space="preserve">من الضروري </w:t>
      </w:r>
      <w:r>
        <w:rPr>
          <w:rtl/>
        </w:rPr>
        <w:t>إرسال الن</w:t>
      </w:r>
      <w:r>
        <w:rPr>
          <w:rFonts w:hint="cs"/>
          <w:rtl/>
        </w:rPr>
        <w:t>ُ</w:t>
      </w:r>
      <w:r>
        <w:rPr>
          <w:rtl/>
        </w:rPr>
        <w:t xml:space="preserve">سخ عبر الحدود. </w:t>
      </w:r>
      <w:r>
        <w:rPr>
          <w:rFonts w:hint="cs"/>
          <w:rtl/>
        </w:rPr>
        <w:t>و</w:t>
      </w:r>
      <w:r>
        <w:rPr>
          <w:rtl/>
        </w:rPr>
        <w:t xml:space="preserve">بالإضافة إلى ذلك، في كثير من الحالات كانت الخدمات السحابية </w:t>
      </w:r>
      <w:r>
        <w:rPr>
          <w:rFonts w:hint="cs"/>
          <w:rtl/>
        </w:rPr>
        <w:t xml:space="preserve">شبه </w:t>
      </w:r>
      <w:r>
        <w:rPr>
          <w:rtl/>
        </w:rPr>
        <w:t xml:space="preserve">دولية </w:t>
      </w:r>
      <w:r>
        <w:rPr>
          <w:rFonts w:hint="cs"/>
          <w:rtl/>
        </w:rPr>
        <w:t>لأنه أ</w:t>
      </w:r>
      <w:r>
        <w:rPr>
          <w:rtl/>
        </w:rPr>
        <w:t>مكن تخزين</w:t>
      </w:r>
      <w:r>
        <w:rPr>
          <w:rFonts w:hint="cs"/>
          <w:rtl/>
        </w:rPr>
        <w:t xml:space="preserve"> </w:t>
      </w:r>
      <w:r>
        <w:rPr>
          <w:rtl/>
        </w:rPr>
        <w:t xml:space="preserve">نسخ آمنة في مراكز البيانات في جميع أنحاء العالم. </w:t>
      </w:r>
      <w:r>
        <w:rPr>
          <w:rFonts w:hint="cs"/>
          <w:rtl/>
        </w:rPr>
        <w:t>و</w:t>
      </w:r>
      <w:r>
        <w:rPr>
          <w:rtl/>
        </w:rPr>
        <w:t>ذ</w:t>
      </w:r>
      <w:r>
        <w:rPr>
          <w:rFonts w:hint="cs"/>
          <w:rtl/>
        </w:rPr>
        <w:t>َّ</w:t>
      </w:r>
      <w:r>
        <w:rPr>
          <w:rtl/>
        </w:rPr>
        <w:t xml:space="preserve">كر الممثل المندوبين </w:t>
      </w:r>
      <w:r>
        <w:rPr>
          <w:rFonts w:hint="cs"/>
          <w:rtl/>
        </w:rPr>
        <w:t>ب</w:t>
      </w:r>
      <w:r>
        <w:rPr>
          <w:rtl/>
        </w:rPr>
        <w:t>معاهدة مراكش، ال</w:t>
      </w:r>
      <w:r>
        <w:rPr>
          <w:rFonts w:hint="cs"/>
          <w:rtl/>
        </w:rPr>
        <w:t xml:space="preserve">تي </w:t>
      </w:r>
      <w:r>
        <w:rPr>
          <w:rtl/>
        </w:rPr>
        <w:t>سمح</w:t>
      </w:r>
      <w:r>
        <w:rPr>
          <w:rFonts w:hint="cs"/>
          <w:rtl/>
        </w:rPr>
        <w:t>ت</w:t>
      </w:r>
      <w:r>
        <w:rPr>
          <w:rtl/>
        </w:rPr>
        <w:t xml:space="preserve"> بإرسال ن</w:t>
      </w:r>
      <w:r>
        <w:rPr>
          <w:rFonts w:hint="cs"/>
          <w:rtl/>
        </w:rPr>
        <w:t>ُ</w:t>
      </w:r>
      <w:r>
        <w:rPr>
          <w:rtl/>
        </w:rPr>
        <w:t>سخ لضعاف البصر إلى بلدان أخرى بعد إنتاج ن</w:t>
      </w:r>
      <w:r>
        <w:rPr>
          <w:rFonts w:hint="cs"/>
          <w:rtl/>
        </w:rPr>
        <w:t>ُ</w:t>
      </w:r>
      <w:r>
        <w:rPr>
          <w:rtl/>
        </w:rPr>
        <w:t xml:space="preserve">سخ منها. ما </w:t>
      </w:r>
      <w:r>
        <w:rPr>
          <w:rFonts w:hint="cs"/>
          <w:rtl/>
        </w:rPr>
        <w:t>ال</w:t>
      </w:r>
      <w:r>
        <w:rPr>
          <w:rtl/>
        </w:rPr>
        <w:t xml:space="preserve">أداة </w:t>
      </w:r>
      <w:r>
        <w:rPr>
          <w:rFonts w:hint="cs"/>
          <w:rtl/>
        </w:rPr>
        <w:t>التي</w:t>
      </w:r>
      <w:r>
        <w:rPr>
          <w:rtl/>
        </w:rPr>
        <w:t xml:space="preserve"> </w:t>
      </w:r>
      <w:r>
        <w:rPr>
          <w:rFonts w:hint="cs"/>
          <w:rtl/>
        </w:rPr>
        <w:t>ا</w:t>
      </w:r>
      <w:r>
        <w:rPr>
          <w:rtl/>
        </w:rPr>
        <w:t>ح</w:t>
      </w:r>
      <w:r>
        <w:rPr>
          <w:rFonts w:hint="cs"/>
          <w:rtl/>
        </w:rPr>
        <w:t>ت</w:t>
      </w:r>
      <w:r>
        <w:rPr>
          <w:rtl/>
        </w:rPr>
        <w:t>اج</w:t>
      </w:r>
      <w:r>
        <w:rPr>
          <w:rFonts w:hint="cs"/>
          <w:rtl/>
        </w:rPr>
        <w:t>وا</w:t>
      </w:r>
      <w:r>
        <w:rPr>
          <w:rtl/>
        </w:rPr>
        <w:t xml:space="preserve"> إلى</w:t>
      </w:r>
      <w:r>
        <w:rPr>
          <w:rFonts w:hint="cs"/>
          <w:rtl/>
        </w:rPr>
        <w:t>ها</w:t>
      </w:r>
      <w:r>
        <w:rPr>
          <w:rtl/>
        </w:rPr>
        <w:t xml:space="preserve"> </w:t>
      </w:r>
      <w:r>
        <w:rPr>
          <w:rFonts w:hint="cs"/>
          <w:rtl/>
        </w:rPr>
        <w:t>ل</w:t>
      </w:r>
      <w:r>
        <w:rPr>
          <w:rtl/>
        </w:rPr>
        <w:t xml:space="preserve">حل المشكلة؟ لم </w:t>
      </w:r>
      <w:r>
        <w:rPr>
          <w:rFonts w:hint="cs"/>
          <w:rtl/>
        </w:rPr>
        <w:t>يتسن ل</w:t>
      </w:r>
      <w:r>
        <w:rPr>
          <w:rtl/>
        </w:rPr>
        <w:t xml:space="preserve">لمرونة دون </w:t>
      </w:r>
      <w:r>
        <w:rPr>
          <w:rFonts w:hint="cs"/>
          <w:rtl/>
        </w:rPr>
        <w:t xml:space="preserve">توفر </w:t>
      </w:r>
      <w:r>
        <w:rPr>
          <w:rtl/>
        </w:rPr>
        <w:t xml:space="preserve">حد أدنى دولي معين </w:t>
      </w:r>
      <w:r>
        <w:rPr>
          <w:rFonts w:hint="cs"/>
          <w:rtl/>
        </w:rPr>
        <w:t>من ال</w:t>
      </w:r>
      <w:r>
        <w:rPr>
          <w:rtl/>
        </w:rPr>
        <w:t xml:space="preserve">استثناءات </w:t>
      </w:r>
      <w:r>
        <w:rPr>
          <w:rFonts w:hint="cs"/>
          <w:rtl/>
        </w:rPr>
        <w:t>أو من ال</w:t>
      </w:r>
      <w:r>
        <w:rPr>
          <w:rtl/>
        </w:rPr>
        <w:t xml:space="preserve">استثناءات </w:t>
      </w:r>
      <w:r>
        <w:rPr>
          <w:rFonts w:hint="cs"/>
          <w:rtl/>
        </w:rPr>
        <w:t>ال</w:t>
      </w:r>
      <w:r>
        <w:rPr>
          <w:rtl/>
        </w:rPr>
        <w:t xml:space="preserve">وطنية </w:t>
      </w:r>
      <w:r>
        <w:rPr>
          <w:rFonts w:hint="cs"/>
          <w:rtl/>
        </w:rPr>
        <w:t>المحسنة أن</w:t>
      </w:r>
      <w:r>
        <w:rPr>
          <w:rtl/>
        </w:rPr>
        <w:t xml:space="preserve"> تساعد </w:t>
      </w:r>
      <w:r>
        <w:rPr>
          <w:rFonts w:hint="cs"/>
          <w:rtl/>
        </w:rPr>
        <w:t>في</w:t>
      </w:r>
      <w:r>
        <w:rPr>
          <w:rtl/>
        </w:rPr>
        <w:t xml:space="preserve"> الحالات العابرة للحدود. </w:t>
      </w:r>
      <w:r>
        <w:rPr>
          <w:rFonts w:hint="cs"/>
          <w:rtl/>
        </w:rPr>
        <w:t>و</w:t>
      </w:r>
      <w:r>
        <w:rPr>
          <w:rtl/>
        </w:rPr>
        <w:t>س</w:t>
      </w:r>
      <w:r>
        <w:rPr>
          <w:rFonts w:hint="cs"/>
          <w:rtl/>
        </w:rPr>
        <w:t>ت</w:t>
      </w:r>
      <w:r>
        <w:rPr>
          <w:rtl/>
        </w:rPr>
        <w:t xml:space="preserve">كون المكتبات وخصوصا مستخدميها، على سبيل المثال، الباحثين، في غاية الامتنان لأي حل </w:t>
      </w:r>
      <w:r>
        <w:rPr>
          <w:rFonts w:hint="cs"/>
          <w:rtl/>
        </w:rPr>
        <w:t xml:space="preserve">يكون مفيدا </w:t>
      </w:r>
      <w:r>
        <w:rPr>
          <w:rtl/>
        </w:rPr>
        <w:t xml:space="preserve">حقا. </w:t>
      </w:r>
      <w:r>
        <w:rPr>
          <w:rFonts w:hint="cs"/>
          <w:rtl/>
        </w:rPr>
        <w:t>و</w:t>
      </w:r>
      <w:r>
        <w:rPr>
          <w:rtl/>
        </w:rPr>
        <w:t xml:space="preserve">كانوا يراقبون بدقة ما </w:t>
      </w:r>
      <w:r>
        <w:rPr>
          <w:rFonts w:hint="cs"/>
          <w:rtl/>
        </w:rPr>
        <w:t xml:space="preserve">كانت تفعله </w:t>
      </w:r>
      <w:r>
        <w:rPr>
          <w:rtl/>
        </w:rPr>
        <w:t xml:space="preserve">منظمات الاتحاد الأوروبي </w:t>
      </w:r>
      <w:r>
        <w:rPr>
          <w:rFonts w:hint="cs"/>
          <w:rtl/>
        </w:rPr>
        <w:t>فيما يتعلق</w:t>
      </w:r>
      <w:r>
        <w:rPr>
          <w:rtl/>
        </w:rPr>
        <w:t xml:space="preserve"> </w:t>
      </w:r>
      <w:r>
        <w:rPr>
          <w:rFonts w:hint="cs"/>
          <w:rtl/>
        </w:rPr>
        <w:t>ب</w:t>
      </w:r>
      <w:r>
        <w:rPr>
          <w:rtl/>
        </w:rPr>
        <w:t xml:space="preserve">قوانين معينة. وأشار الممثل إلى بيان ممثل </w:t>
      </w:r>
      <w:r w:rsidRPr="00E5410B">
        <w:rPr>
          <w:rtl/>
        </w:rPr>
        <w:t>الاتحاد الدولي لجمعيات المكتبات</w:t>
      </w:r>
      <w:r>
        <w:rPr>
          <w:rFonts w:hint="cs"/>
          <w:rtl/>
          <w:lang w:bidi="ar-EG"/>
        </w:rPr>
        <w:t xml:space="preserve"> ومعاهدها</w:t>
      </w:r>
      <w:r>
        <w:rPr>
          <w:rtl/>
        </w:rPr>
        <w:t xml:space="preserve"> ب</w:t>
      </w:r>
      <w:r>
        <w:rPr>
          <w:rFonts w:hint="cs"/>
          <w:rtl/>
        </w:rPr>
        <w:t>أ</w:t>
      </w:r>
      <w:r>
        <w:rPr>
          <w:rtl/>
        </w:rPr>
        <w:t xml:space="preserve">ن المفوضية الأوروبية قد أعلنت هدفها </w:t>
      </w:r>
      <w:r>
        <w:rPr>
          <w:rFonts w:hint="cs"/>
          <w:rtl/>
        </w:rPr>
        <w:t xml:space="preserve">من </w:t>
      </w:r>
      <w:r>
        <w:rPr>
          <w:rtl/>
        </w:rPr>
        <w:t xml:space="preserve">تحسين </w:t>
      </w:r>
      <w:r>
        <w:rPr>
          <w:rFonts w:hint="cs"/>
          <w:rtl/>
        </w:rPr>
        <w:t>أوجه الا</w:t>
      </w:r>
      <w:r>
        <w:rPr>
          <w:rtl/>
        </w:rPr>
        <w:t>ستخد</w:t>
      </w:r>
      <w:r>
        <w:rPr>
          <w:rFonts w:hint="cs"/>
          <w:rtl/>
        </w:rPr>
        <w:t>ا</w:t>
      </w:r>
      <w:r>
        <w:rPr>
          <w:rtl/>
        </w:rPr>
        <w:t>م عبر الحدود في سوق رقمية</w:t>
      </w:r>
      <w:r>
        <w:rPr>
          <w:rFonts w:hint="cs"/>
          <w:rtl/>
        </w:rPr>
        <w:t xml:space="preserve"> واحدة</w:t>
      </w:r>
      <w:r>
        <w:rPr>
          <w:rtl/>
        </w:rPr>
        <w:t>، من أجل الوصول إلى المعرفة والبحوث وغيرها. و</w:t>
      </w:r>
      <w:r>
        <w:rPr>
          <w:rFonts w:hint="cs"/>
          <w:rtl/>
        </w:rPr>
        <w:t xml:space="preserve">كان </w:t>
      </w:r>
      <w:r>
        <w:rPr>
          <w:rtl/>
        </w:rPr>
        <w:t xml:space="preserve">هذا يعني أن </w:t>
      </w:r>
      <w:r>
        <w:rPr>
          <w:rFonts w:hint="cs"/>
          <w:rtl/>
        </w:rPr>
        <w:t xml:space="preserve">أنه سيكون </w:t>
      </w:r>
      <w:r>
        <w:rPr>
          <w:rtl/>
        </w:rPr>
        <w:t xml:space="preserve">هناك استثناءات </w:t>
      </w:r>
      <w:r>
        <w:rPr>
          <w:rFonts w:hint="cs"/>
          <w:rtl/>
        </w:rPr>
        <w:t xml:space="preserve">منسقة </w:t>
      </w:r>
      <w:r>
        <w:rPr>
          <w:rtl/>
        </w:rPr>
        <w:t xml:space="preserve">في جميع أنحاء الاتحاد الأوروبي والدول الأعضاء فيه. </w:t>
      </w:r>
      <w:r>
        <w:rPr>
          <w:rFonts w:hint="cs"/>
          <w:rtl/>
        </w:rPr>
        <w:t xml:space="preserve">ومن شأن </w:t>
      </w:r>
      <w:r>
        <w:rPr>
          <w:rtl/>
        </w:rPr>
        <w:t xml:space="preserve">التنسيق الدولي لاستثناءات </w:t>
      </w:r>
      <w:r>
        <w:rPr>
          <w:rFonts w:hint="cs"/>
          <w:rtl/>
        </w:rPr>
        <w:t>ال</w:t>
      </w:r>
      <w:r>
        <w:rPr>
          <w:rtl/>
        </w:rPr>
        <w:t xml:space="preserve">استنساخ </w:t>
      </w:r>
      <w:r>
        <w:rPr>
          <w:rFonts w:hint="cs"/>
          <w:rtl/>
        </w:rPr>
        <w:t xml:space="preserve">بشأن </w:t>
      </w:r>
      <w:r>
        <w:rPr>
          <w:rtl/>
        </w:rPr>
        <w:t xml:space="preserve">خدمات المكتبة أن يكون أيضا </w:t>
      </w:r>
      <w:r>
        <w:rPr>
          <w:rFonts w:hint="cs"/>
          <w:rtl/>
        </w:rPr>
        <w:t>صكا</w:t>
      </w:r>
      <w:r>
        <w:rPr>
          <w:rtl/>
        </w:rPr>
        <w:t xml:space="preserve"> </w:t>
      </w:r>
      <w:r>
        <w:rPr>
          <w:rFonts w:hint="cs"/>
          <w:rtl/>
        </w:rPr>
        <w:t>ي</w:t>
      </w:r>
      <w:r>
        <w:rPr>
          <w:rtl/>
        </w:rPr>
        <w:t>قترح</w:t>
      </w:r>
      <w:r>
        <w:rPr>
          <w:rFonts w:hint="cs"/>
          <w:rtl/>
        </w:rPr>
        <w:t>ه</w:t>
      </w:r>
      <w:r>
        <w:rPr>
          <w:rtl/>
        </w:rPr>
        <w:t xml:space="preserve"> على الدول الأعضاء، من خلال صك دولي مثل استثناءات إلزامية </w:t>
      </w:r>
      <w:r>
        <w:rPr>
          <w:rFonts w:hint="cs"/>
          <w:rtl/>
        </w:rPr>
        <w:t>يتم</w:t>
      </w:r>
      <w:r>
        <w:rPr>
          <w:rtl/>
        </w:rPr>
        <w:t xml:space="preserve"> </w:t>
      </w:r>
      <w:r>
        <w:rPr>
          <w:rFonts w:hint="cs"/>
          <w:rtl/>
        </w:rPr>
        <w:t>إ</w:t>
      </w:r>
      <w:r>
        <w:rPr>
          <w:rtl/>
        </w:rPr>
        <w:t>دخ</w:t>
      </w:r>
      <w:r>
        <w:rPr>
          <w:rFonts w:hint="cs"/>
          <w:rtl/>
        </w:rPr>
        <w:t>ا</w:t>
      </w:r>
      <w:r>
        <w:rPr>
          <w:rtl/>
        </w:rPr>
        <w:t>ل</w:t>
      </w:r>
      <w:r>
        <w:rPr>
          <w:rFonts w:hint="cs"/>
          <w:rtl/>
        </w:rPr>
        <w:t>ها</w:t>
      </w:r>
      <w:r>
        <w:rPr>
          <w:rtl/>
        </w:rPr>
        <w:t xml:space="preserve"> في معاهدة.</w:t>
      </w:r>
    </w:p>
    <w:p w:rsidR="00A253AB" w:rsidRDefault="00A253AB" w:rsidP="00A253AB">
      <w:pPr>
        <w:pStyle w:val="NumberedParaAR"/>
        <w:jc w:val="both"/>
      </w:pPr>
      <w:r>
        <w:rPr>
          <w:rFonts w:hint="cs"/>
          <w:rtl/>
        </w:rPr>
        <w:t xml:space="preserve">وذكَّر </w:t>
      </w:r>
      <w:r>
        <w:rPr>
          <w:rtl/>
        </w:rPr>
        <w:t xml:space="preserve">الرئيس الممثل </w:t>
      </w:r>
      <w:r>
        <w:rPr>
          <w:rFonts w:hint="cs"/>
          <w:rtl/>
        </w:rPr>
        <w:t>ب</w:t>
      </w:r>
      <w:r>
        <w:rPr>
          <w:rtl/>
        </w:rPr>
        <w:t>أنهم سيناقشون القضايا العابرة للحدود تحت الموضوع رقم 6.</w:t>
      </w:r>
    </w:p>
    <w:p w:rsidR="00A253AB" w:rsidRDefault="00A253AB" w:rsidP="00A253AB">
      <w:pPr>
        <w:pStyle w:val="NumberedParaAR"/>
        <w:jc w:val="both"/>
      </w:pPr>
      <w:r>
        <w:rPr>
          <w:rFonts w:hint="cs"/>
          <w:rtl/>
        </w:rPr>
        <w:t xml:space="preserve">وقال </w:t>
      </w:r>
      <w:r>
        <w:rPr>
          <w:rtl/>
        </w:rPr>
        <w:t>ممثل حوار المستهلك</w:t>
      </w:r>
      <w:r>
        <w:rPr>
          <w:rFonts w:hint="cs"/>
          <w:rtl/>
        </w:rPr>
        <w:t>ين</w:t>
      </w:r>
      <w:r>
        <w:rPr>
          <w:rtl/>
        </w:rPr>
        <w:t xml:space="preserve"> عبر الأطلسي (</w:t>
      </w:r>
      <w:r>
        <w:t>TACD</w:t>
      </w:r>
      <w:r>
        <w:rPr>
          <w:rtl/>
        </w:rPr>
        <w:t xml:space="preserve">) </w:t>
      </w:r>
      <w:r>
        <w:rPr>
          <w:rFonts w:hint="cs"/>
          <w:rtl/>
        </w:rPr>
        <w:t>إ</w:t>
      </w:r>
      <w:r>
        <w:rPr>
          <w:rtl/>
        </w:rPr>
        <w:t xml:space="preserve">نه يمثل الملايين من المستهلكين على جانبي المحيط الأطلسي، في كل من أوروبا والولايات المتحدة الأمريكية، </w:t>
      </w:r>
      <w:r>
        <w:rPr>
          <w:rFonts w:hint="cs"/>
          <w:rtl/>
        </w:rPr>
        <w:t>وأعرب عن تأييده</w:t>
      </w:r>
      <w:r>
        <w:rPr>
          <w:rtl/>
        </w:rPr>
        <w:t xml:space="preserve"> </w:t>
      </w:r>
      <w:r>
        <w:rPr>
          <w:rFonts w:hint="cs"/>
          <w:rtl/>
        </w:rPr>
        <w:t>ل</w:t>
      </w:r>
      <w:r>
        <w:rPr>
          <w:rtl/>
        </w:rPr>
        <w:t xml:space="preserve">لصكوك الدولية </w:t>
      </w:r>
      <w:r>
        <w:rPr>
          <w:rFonts w:hint="cs"/>
          <w:rtl/>
        </w:rPr>
        <w:t>التي ت</w:t>
      </w:r>
      <w:r>
        <w:rPr>
          <w:rtl/>
        </w:rPr>
        <w:t xml:space="preserve">سمح للمكتبات </w:t>
      </w:r>
      <w:r>
        <w:rPr>
          <w:rFonts w:hint="cs"/>
          <w:rtl/>
        </w:rPr>
        <w:t>بتأدية</w:t>
      </w:r>
      <w:r>
        <w:rPr>
          <w:rtl/>
        </w:rPr>
        <w:t xml:space="preserve"> الخدمة العامة الخاصة به</w:t>
      </w:r>
      <w:r>
        <w:rPr>
          <w:rFonts w:hint="cs"/>
          <w:rtl/>
        </w:rPr>
        <w:t>ا</w:t>
      </w:r>
      <w:r>
        <w:rPr>
          <w:rtl/>
        </w:rPr>
        <w:t xml:space="preserve">. </w:t>
      </w:r>
      <w:r>
        <w:rPr>
          <w:rFonts w:hint="cs"/>
          <w:rtl/>
        </w:rPr>
        <w:t>و</w:t>
      </w:r>
      <w:r>
        <w:rPr>
          <w:rtl/>
        </w:rPr>
        <w:t xml:space="preserve">في الآونة الأخيرة، احتفلت </w:t>
      </w:r>
      <w:r>
        <w:rPr>
          <w:rFonts w:hint="cs"/>
          <w:rtl/>
        </w:rPr>
        <w:t xml:space="preserve">بمرور </w:t>
      </w:r>
      <w:r>
        <w:rPr>
          <w:rtl/>
        </w:rPr>
        <w:t xml:space="preserve">800 سنة </w:t>
      </w:r>
      <w:r>
        <w:rPr>
          <w:rFonts w:hint="cs"/>
          <w:rtl/>
        </w:rPr>
        <w:t>على</w:t>
      </w:r>
      <w:r>
        <w:rPr>
          <w:rtl/>
        </w:rPr>
        <w:t xml:space="preserve"> ماجنا كارتا وميثاق الغابة </w:t>
      </w:r>
      <w:r>
        <w:rPr>
          <w:rFonts w:hint="cs"/>
          <w:rtl/>
        </w:rPr>
        <w:t xml:space="preserve">الذي </w:t>
      </w:r>
      <w:r>
        <w:rPr>
          <w:rtl/>
        </w:rPr>
        <w:t xml:space="preserve">صان استخدام </w:t>
      </w:r>
      <w:r>
        <w:rPr>
          <w:rFonts w:hint="cs"/>
          <w:rtl/>
        </w:rPr>
        <w:t>المنافع</w:t>
      </w:r>
      <w:r>
        <w:rPr>
          <w:rtl/>
        </w:rPr>
        <w:t xml:space="preserve"> العام</w:t>
      </w:r>
      <w:r>
        <w:rPr>
          <w:rFonts w:hint="cs"/>
          <w:rtl/>
        </w:rPr>
        <w:t>ة</w:t>
      </w:r>
      <w:r>
        <w:rPr>
          <w:rtl/>
        </w:rPr>
        <w:t xml:space="preserve"> والوصول </w:t>
      </w:r>
      <w:r>
        <w:rPr>
          <w:rFonts w:hint="cs"/>
          <w:rtl/>
        </w:rPr>
        <w:t xml:space="preserve">إلىها </w:t>
      </w:r>
      <w:r>
        <w:rPr>
          <w:rtl/>
        </w:rPr>
        <w:t xml:space="preserve">من </w:t>
      </w:r>
      <w:r>
        <w:rPr>
          <w:rFonts w:hint="cs"/>
          <w:rtl/>
        </w:rPr>
        <w:t>التطويق</w:t>
      </w:r>
      <w:r>
        <w:rPr>
          <w:rtl/>
        </w:rPr>
        <w:t xml:space="preserve"> </w:t>
      </w:r>
      <w:r>
        <w:rPr>
          <w:rFonts w:hint="cs"/>
          <w:rtl/>
        </w:rPr>
        <w:t>ال</w:t>
      </w:r>
      <w:r>
        <w:rPr>
          <w:rtl/>
        </w:rPr>
        <w:t xml:space="preserve">خاص غير </w:t>
      </w:r>
      <w:r>
        <w:rPr>
          <w:rFonts w:hint="cs"/>
          <w:rtl/>
        </w:rPr>
        <w:t>ال</w:t>
      </w:r>
      <w:r>
        <w:rPr>
          <w:rtl/>
        </w:rPr>
        <w:t xml:space="preserve">معقول. </w:t>
      </w:r>
      <w:r>
        <w:rPr>
          <w:rFonts w:hint="cs"/>
          <w:rtl/>
        </w:rPr>
        <w:t>وحد ذلك ال</w:t>
      </w:r>
      <w:r>
        <w:rPr>
          <w:rtl/>
        </w:rPr>
        <w:t xml:space="preserve">اتفاق </w:t>
      </w:r>
      <w:r>
        <w:rPr>
          <w:rFonts w:hint="cs"/>
          <w:rtl/>
        </w:rPr>
        <w:t>ال</w:t>
      </w:r>
      <w:r>
        <w:rPr>
          <w:rtl/>
        </w:rPr>
        <w:t xml:space="preserve">تاريخي من </w:t>
      </w:r>
      <w:r>
        <w:rPr>
          <w:rFonts w:hint="cs"/>
          <w:rtl/>
        </w:rPr>
        <w:t>قدرة</w:t>
      </w:r>
      <w:r>
        <w:rPr>
          <w:rtl/>
        </w:rPr>
        <w:t xml:space="preserve"> النظام الملكي </w:t>
      </w:r>
      <w:r>
        <w:rPr>
          <w:rFonts w:hint="cs"/>
          <w:rtl/>
        </w:rPr>
        <w:t xml:space="preserve">على </w:t>
      </w:r>
      <w:r>
        <w:rPr>
          <w:rtl/>
        </w:rPr>
        <w:t xml:space="preserve">ممارسة السلطة الكاملة على </w:t>
      </w:r>
      <w:r>
        <w:rPr>
          <w:rFonts w:hint="cs"/>
          <w:rtl/>
        </w:rPr>
        <w:t>ممتلكاته</w:t>
      </w:r>
      <w:r>
        <w:rPr>
          <w:rtl/>
        </w:rPr>
        <w:t xml:space="preserve">. </w:t>
      </w:r>
      <w:r>
        <w:rPr>
          <w:rFonts w:hint="cs"/>
          <w:rtl/>
        </w:rPr>
        <w:t>و</w:t>
      </w:r>
      <w:r>
        <w:rPr>
          <w:rtl/>
        </w:rPr>
        <w:t>اليوم واجه</w:t>
      </w:r>
      <w:r>
        <w:rPr>
          <w:rFonts w:hint="cs"/>
          <w:rtl/>
        </w:rPr>
        <w:t>وا</w:t>
      </w:r>
      <w:r>
        <w:rPr>
          <w:rtl/>
        </w:rPr>
        <w:t xml:space="preserve"> العديد من المحاولات </w:t>
      </w:r>
      <w:r>
        <w:rPr>
          <w:rFonts w:hint="cs"/>
          <w:rtl/>
        </w:rPr>
        <w:t>لتطويق</w:t>
      </w:r>
      <w:r>
        <w:rPr>
          <w:rtl/>
        </w:rPr>
        <w:t xml:space="preserve"> المجال الرقمي والثقافي لمنع الوصول إلى ما ينبغي أن يكون مشاعات معرف</w:t>
      </w:r>
      <w:r>
        <w:rPr>
          <w:rFonts w:hint="cs"/>
          <w:rtl/>
        </w:rPr>
        <w:t>ي</w:t>
      </w:r>
      <w:r>
        <w:rPr>
          <w:rtl/>
        </w:rPr>
        <w:t xml:space="preserve">ة. </w:t>
      </w:r>
      <w:r>
        <w:rPr>
          <w:rFonts w:hint="cs"/>
          <w:rtl/>
        </w:rPr>
        <w:t>و</w:t>
      </w:r>
      <w:r>
        <w:rPr>
          <w:rtl/>
        </w:rPr>
        <w:t xml:space="preserve">قد </w:t>
      </w:r>
      <w:r>
        <w:rPr>
          <w:rFonts w:hint="cs"/>
          <w:rtl/>
        </w:rPr>
        <w:t>ت</w:t>
      </w:r>
      <w:r>
        <w:rPr>
          <w:rtl/>
        </w:rPr>
        <w:t xml:space="preserve">حول الصكوك الدولية </w:t>
      </w:r>
      <w:r w:rsidR="00291355">
        <w:rPr>
          <w:rFonts w:hint="cs"/>
          <w:rtl/>
        </w:rPr>
        <w:t>للتقييدات والاستثناءات</w:t>
      </w:r>
      <w:r>
        <w:rPr>
          <w:rtl/>
        </w:rPr>
        <w:t xml:space="preserve">دون </w:t>
      </w:r>
      <w:r>
        <w:rPr>
          <w:rFonts w:hint="cs"/>
          <w:rtl/>
        </w:rPr>
        <w:t xml:space="preserve">حدوث </w:t>
      </w:r>
      <w:r>
        <w:rPr>
          <w:rtl/>
        </w:rPr>
        <w:t xml:space="preserve">ذلك. يجب أن يكون التراث الثقافي في العالم </w:t>
      </w:r>
      <w:r>
        <w:rPr>
          <w:rFonts w:hint="cs"/>
          <w:rtl/>
        </w:rPr>
        <w:t xml:space="preserve">منفعة </w:t>
      </w:r>
      <w:r>
        <w:rPr>
          <w:rtl/>
        </w:rPr>
        <w:t>عام</w:t>
      </w:r>
      <w:r>
        <w:rPr>
          <w:rFonts w:hint="cs"/>
          <w:rtl/>
        </w:rPr>
        <w:t>ة</w:t>
      </w:r>
      <w:r>
        <w:rPr>
          <w:rtl/>
        </w:rPr>
        <w:t xml:space="preserve"> عالمي</w:t>
      </w:r>
      <w:r>
        <w:rPr>
          <w:rFonts w:hint="cs"/>
          <w:rtl/>
        </w:rPr>
        <w:t>ة</w:t>
      </w:r>
      <w:r>
        <w:rPr>
          <w:rtl/>
        </w:rPr>
        <w:t xml:space="preserve"> وجزء</w:t>
      </w:r>
      <w:r>
        <w:rPr>
          <w:rFonts w:hint="cs"/>
          <w:rtl/>
        </w:rPr>
        <w:t>ا</w:t>
      </w:r>
      <w:r>
        <w:rPr>
          <w:rtl/>
        </w:rPr>
        <w:t xml:space="preserve"> من المشاعات المعرف</w:t>
      </w:r>
      <w:r>
        <w:rPr>
          <w:rFonts w:hint="cs"/>
          <w:rtl/>
        </w:rPr>
        <w:t>ي</w:t>
      </w:r>
      <w:r>
        <w:rPr>
          <w:rtl/>
        </w:rPr>
        <w:t xml:space="preserve">ة العالمية. </w:t>
      </w:r>
      <w:r>
        <w:rPr>
          <w:rFonts w:hint="cs"/>
          <w:rtl/>
        </w:rPr>
        <w:t>و</w:t>
      </w:r>
      <w:r>
        <w:rPr>
          <w:rtl/>
        </w:rPr>
        <w:t xml:space="preserve">قدمت </w:t>
      </w:r>
      <w:r>
        <w:rPr>
          <w:rFonts w:hint="cs"/>
          <w:rtl/>
        </w:rPr>
        <w:t xml:space="preserve">دور </w:t>
      </w:r>
      <w:r>
        <w:rPr>
          <w:rtl/>
        </w:rPr>
        <w:t xml:space="preserve">المحفوظات </w:t>
      </w:r>
      <w:r>
        <w:rPr>
          <w:rFonts w:hint="cs"/>
          <w:rtl/>
        </w:rPr>
        <w:t>ل</w:t>
      </w:r>
      <w:r>
        <w:rPr>
          <w:rtl/>
        </w:rPr>
        <w:t>لباحثين ن</w:t>
      </w:r>
      <w:r>
        <w:rPr>
          <w:rFonts w:hint="cs"/>
          <w:rtl/>
        </w:rPr>
        <w:t>ُ</w:t>
      </w:r>
      <w:r>
        <w:rPr>
          <w:rtl/>
        </w:rPr>
        <w:t>سخ</w:t>
      </w:r>
      <w:r>
        <w:rPr>
          <w:rFonts w:hint="cs"/>
          <w:rtl/>
        </w:rPr>
        <w:t>ا</w:t>
      </w:r>
      <w:r>
        <w:rPr>
          <w:rtl/>
        </w:rPr>
        <w:t xml:space="preserve">، </w:t>
      </w:r>
      <w:r>
        <w:rPr>
          <w:rFonts w:hint="cs"/>
          <w:rtl/>
        </w:rPr>
        <w:t>و</w:t>
      </w:r>
      <w:r>
        <w:rPr>
          <w:rtl/>
        </w:rPr>
        <w:t>جهود</w:t>
      </w:r>
      <w:r>
        <w:rPr>
          <w:rFonts w:hint="cs"/>
          <w:rtl/>
        </w:rPr>
        <w:t>ا</w:t>
      </w:r>
      <w:r>
        <w:rPr>
          <w:rtl/>
        </w:rPr>
        <w:t xml:space="preserve"> علمية </w:t>
      </w:r>
      <w:r>
        <w:rPr>
          <w:rFonts w:hint="cs"/>
          <w:rtl/>
        </w:rPr>
        <w:t>مدعومة</w:t>
      </w:r>
      <w:r>
        <w:rPr>
          <w:rtl/>
        </w:rPr>
        <w:t xml:space="preserve"> و</w:t>
      </w:r>
      <w:r>
        <w:rPr>
          <w:rFonts w:hint="cs"/>
          <w:rtl/>
        </w:rPr>
        <w:t>صانت</w:t>
      </w:r>
      <w:r>
        <w:rPr>
          <w:rtl/>
        </w:rPr>
        <w:t xml:space="preserve"> </w:t>
      </w:r>
      <w:r>
        <w:rPr>
          <w:rFonts w:hint="cs"/>
          <w:rtl/>
        </w:rPr>
        <w:t>ال</w:t>
      </w:r>
      <w:r>
        <w:rPr>
          <w:rtl/>
        </w:rPr>
        <w:t xml:space="preserve">تراث الثقافي. </w:t>
      </w:r>
      <w:r>
        <w:rPr>
          <w:rFonts w:hint="cs"/>
          <w:rtl/>
        </w:rPr>
        <w:t xml:space="preserve">ولم يكن </w:t>
      </w:r>
      <w:r>
        <w:rPr>
          <w:rtl/>
        </w:rPr>
        <w:t>تجاهل أن</w:t>
      </w:r>
      <w:r>
        <w:rPr>
          <w:rFonts w:hint="cs"/>
          <w:rtl/>
        </w:rPr>
        <w:t>هم</w:t>
      </w:r>
      <w:r>
        <w:rPr>
          <w:rtl/>
        </w:rPr>
        <w:t xml:space="preserve"> كانوا في عصر رقمي يمكن أن </w:t>
      </w:r>
      <w:r>
        <w:rPr>
          <w:rFonts w:hint="cs"/>
          <w:rtl/>
        </w:rPr>
        <w:t>ي</w:t>
      </w:r>
      <w:r>
        <w:rPr>
          <w:rtl/>
        </w:rPr>
        <w:t>عزز و</w:t>
      </w:r>
      <w:r>
        <w:rPr>
          <w:rFonts w:hint="cs"/>
          <w:rtl/>
        </w:rPr>
        <w:t>ي</w:t>
      </w:r>
      <w:r>
        <w:rPr>
          <w:rtl/>
        </w:rPr>
        <w:t>ثري المعرفة المشتركة</w:t>
      </w:r>
      <w:r>
        <w:rPr>
          <w:rFonts w:hint="cs"/>
          <w:rtl/>
        </w:rPr>
        <w:t xml:space="preserve"> </w:t>
      </w:r>
      <w:r>
        <w:rPr>
          <w:rtl/>
        </w:rPr>
        <w:t>عقلاني</w:t>
      </w:r>
      <w:r>
        <w:rPr>
          <w:rFonts w:hint="cs"/>
          <w:rtl/>
        </w:rPr>
        <w:t>ا</w:t>
      </w:r>
      <w:r>
        <w:rPr>
          <w:rtl/>
        </w:rPr>
        <w:t xml:space="preserve"> ولا مقبولا من الناحية الأخلاقية. </w:t>
      </w:r>
      <w:r>
        <w:rPr>
          <w:rFonts w:hint="cs"/>
          <w:rtl/>
        </w:rPr>
        <w:t>و</w:t>
      </w:r>
      <w:r>
        <w:rPr>
          <w:rtl/>
        </w:rPr>
        <w:t xml:space="preserve">لم يكن بديلا لفرض </w:t>
      </w:r>
      <w:r>
        <w:rPr>
          <w:rFonts w:hint="cs"/>
          <w:rtl/>
        </w:rPr>
        <w:t>برامج</w:t>
      </w:r>
      <w:r>
        <w:rPr>
          <w:rtl/>
        </w:rPr>
        <w:t xml:space="preserve"> ترخيص غير واقعية مرهقة ومكلفة. </w:t>
      </w:r>
      <w:r>
        <w:rPr>
          <w:rFonts w:hint="cs"/>
          <w:rtl/>
        </w:rPr>
        <w:t xml:space="preserve">وكانت هناك </w:t>
      </w:r>
      <w:r>
        <w:rPr>
          <w:rtl/>
        </w:rPr>
        <w:t xml:space="preserve">حاجة أيضا </w:t>
      </w:r>
      <w:r>
        <w:rPr>
          <w:rFonts w:hint="cs"/>
          <w:rtl/>
        </w:rPr>
        <w:t xml:space="preserve">إلى </w:t>
      </w:r>
      <w:r>
        <w:rPr>
          <w:rtl/>
        </w:rPr>
        <w:t xml:space="preserve">الحق في </w:t>
      </w:r>
      <w:r>
        <w:rPr>
          <w:rFonts w:hint="cs"/>
          <w:rtl/>
        </w:rPr>
        <w:t>ال</w:t>
      </w:r>
      <w:r>
        <w:rPr>
          <w:rtl/>
        </w:rPr>
        <w:t xml:space="preserve">استنساخ </w:t>
      </w:r>
      <w:r>
        <w:rPr>
          <w:rFonts w:hint="cs"/>
          <w:rtl/>
        </w:rPr>
        <w:t>لتوفير</w:t>
      </w:r>
      <w:r>
        <w:rPr>
          <w:rtl/>
        </w:rPr>
        <w:t xml:space="preserve"> ن</w:t>
      </w:r>
      <w:r>
        <w:rPr>
          <w:rFonts w:hint="cs"/>
          <w:rtl/>
        </w:rPr>
        <w:t>ُ</w:t>
      </w:r>
      <w:r>
        <w:rPr>
          <w:rtl/>
        </w:rPr>
        <w:t>سخ للاستخدام و</w:t>
      </w:r>
      <w:r>
        <w:rPr>
          <w:rFonts w:hint="cs"/>
          <w:rtl/>
        </w:rPr>
        <w:t>ال</w:t>
      </w:r>
      <w:r>
        <w:rPr>
          <w:rtl/>
        </w:rPr>
        <w:t>إصلاح والإ</w:t>
      </w:r>
      <w:r>
        <w:rPr>
          <w:rFonts w:hint="cs"/>
          <w:rtl/>
        </w:rPr>
        <w:t>عارة</w:t>
      </w:r>
      <w:r>
        <w:rPr>
          <w:rtl/>
        </w:rPr>
        <w:t xml:space="preserve"> والتقاسم بين المكتبات عبر الحدود وللأفراد. </w:t>
      </w:r>
      <w:r>
        <w:rPr>
          <w:rFonts w:hint="cs"/>
          <w:rtl/>
        </w:rPr>
        <w:t>و</w:t>
      </w:r>
      <w:r>
        <w:rPr>
          <w:rtl/>
        </w:rPr>
        <w:t xml:space="preserve">لماذا </w:t>
      </w:r>
      <w:r>
        <w:rPr>
          <w:rFonts w:hint="cs"/>
          <w:rtl/>
        </w:rPr>
        <w:t>يتم إنكار</w:t>
      </w:r>
      <w:r>
        <w:rPr>
          <w:rtl/>
        </w:rPr>
        <w:t xml:space="preserve"> الاستثناءات وخلق حواجز غير ضرورية أمام الجمهور </w:t>
      </w:r>
      <w:r>
        <w:rPr>
          <w:rFonts w:hint="cs"/>
          <w:rtl/>
        </w:rPr>
        <w:t>في الاستفادة با</w:t>
      </w:r>
      <w:r>
        <w:rPr>
          <w:rtl/>
        </w:rPr>
        <w:t xml:space="preserve">لخدمات غير </w:t>
      </w:r>
      <w:r>
        <w:rPr>
          <w:rFonts w:hint="cs"/>
          <w:rtl/>
        </w:rPr>
        <w:t>ال</w:t>
      </w:r>
      <w:r>
        <w:rPr>
          <w:rtl/>
        </w:rPr>
        <w:t xml:space="preserve">ربحية التي ساعدت </w:t>
      </w:r>
      <w:r>
        <w:rPr>
          <w:rFonts w:hint="cs"/>
          <w:rtl/>
        </w:rPr>
        <w:t>ال</w:t>
      </w:r>
      <w:r>
        <w:rPr>
          <w:rtl/>
        </w:rPr>
        <w:t xml:space="preserve">كثيرين </w:t>
      </w:r>
      <w:r>
        <w:rPr>
          <w:rFonts w:hint="cs"/>
          <w:rtl/>
        </w:rPr>
        <w:t>ولم</w:t>
      </w:r>
      <w:r>
        <w:rPr>
          <w:rtl/>
        </w:rPr>
        <w:t xml:space="preserve"> </w:t>
      </w:r>
      <w:r>
        <w:rPr>
          <w:rFonts w:hint="cs"/>
          <w:rtl/>
        </w:rPr>
        <w:t>تضر أ</w:t>
      </w:r>
      <w:r>
        <w:rPr>
          <w:rtl/>
        </w:rPr>
        <w:t>حد</w:t>
      </w:r>
      <w:r>
        <w:rPr>
          <w:rFonts w:hint="cs"/>
          <w:rtl/>
        </w:rPr>
        <w:t>ا</w:t>
      </w:r>
      <w:r>
        <w:rPr>
          <w:rtl/>
        </w:rPr>
        <w:t xml:space="preserve">؟ </w:t>
      </w:r>
      <w:r>
        <w:rPr>
          <w:rFonts w:hint="cs"/>
          <w:rtl/>
        </w:rPr>
        <w:t>و</w:t>
      </w:r>
      <w:r>
        <w:rPr>
          <w:rtl/>
        </w:rPr>
        <w:t>لم يكن هناك أي دليل موضوعي تجريب</w:t>
      </w:r>
      <w:r>
        <w:rPr>
          <w:rFonts w:hint="cs"/>
          <w:rtl/>
        </w:rPr>
        <w:t>ي</w:t>
      </w:r>
      <w:r>
        <w:rPr>
          <w:rtl/>
        </w:rPr>
        <w:t xml:space="preserve"> </w:t>
      </w:r>
      <w:r>
        <w:rPr>
          <w:rFonts w:hint="cs"/>
          <w:rtl/>
        </w:rPr>
        <w:t xml:space="preserve">على حدوث </w:t>
      </w:r>
      <w:r>
        <w:rPr>
          <w:rtl/>
        </w:rPr>
        <w:t xml:space="preserve">عواقب سلبية غير مقصودة كبيرة من قبل المكتبات وأنشطتها. وعلاوة على ذلك، كان من المدهش تماما أن الاتحاد الأوروبي، الذي </w:t>
      </w:r>
      <w:r>
        <w:rPr>
          <w:rFonts w:hint="cs"/>
          <w:rtl/>
        </w:rPr>
        <w:t>طرح</w:t>
      </w:r>
      <w:r>
        <w:rPr>
          <w:rtl/>
        </w:rPr>
        <w:t xml:space="preserve"> مؤخرا اقتراحا لإصلاح قوانين حق المؤلف الأوروبية، مع مقترحات واضحة </w:t>
      </w:r>
      <w:r w:rsidR="00291355">
        <w:rPr>
          <w:rtl/>
        </w:rPr>
        <w:t>للتقييدات والاستثناءات</w:t>
      </w:r>
      <w:r>
        <w:rPr>
          <w:rFonts w:hint="cs"/>
          <w:rtl/>
        </w:rPr>
        <w:t>فيما يتعلق ب</w:t>
      </w:r>
      <w:r>
        <w:rPr>
          <w:rtl/>
        </w:rPr>
        <w:t>استخراج البيانات والإعاق</w:t>
      </w:r>
      <w:r>
        <w:rPr>
          <w:rFonts w:hint="cs"/>
          <w:rtl/>
        </w:rPr>
        <w:t>ات</w:t>
      </w:r>
      <w:r>
        <w:rPr>
          <w:rtl/>
        </w:rPr>
        <w:t xml:space="preserve"> وغيرها من ال</w:t>
      </w:r>
      <w:r>
        <w:rPr>
          <w:rFonts w:hint="cs"/>
          <w:rtl/>
        </w:rPr>
        <w:t>نواحي</w:t>
      </w:r>
      <w:r>
        <w:rPr>
          <w:rtl/>
        </w:rPr>
        <w:t xml:space="preserve">، لم يكن على استعداد بالتوازي </w:t>
      </w:r>
      <w:r>
        <w:rPr>
          <w:rFonts w:hint="cs"/>
          <w:rtl/>
        </w:rPr>
        <w:t>للدخول</w:t>
      </w:r>
      <w:r>
        <w:rPr>
          <w:rtl/>
        </w:rPr>
        <w:t xml:space="preserve"> </w:t>
      </w:r>
      <w:r>
        <w:rPr>
          <w:rFonts w:hint="cs"/>
          <w:rtl/>
        </w:rPr>
        <w:t xml:space="preserve">في </w:t>
      </w:r>
      <w:r>
        <w:rPr>
          <w:rtl/>
        </w:rPr>
        <w:t xml:space="preserve">مناقشة </w:t>
      </w:r>
      <w:r>
        <w:rPr>
          <w:rFonts w:hint="cs"/>
          <w:rtl/>
        </w:rPr>
        <w:t>ل</w:t>
      </w:r>
      <w:r>
        <w:rPr>
          <w:rtl/>
        </w:rPr>
        <w:t xml:space="preserve">تمديد ذلك </w:t>
      </w:r>
      <w:r>
        <w:rPr>
          <w:rFonts w:hint="cs"/>
          <w:rtl/>
        </w:rPr>
        <w:t>ليشمل</w:t>
      </w:r>
      <w:r>
        <w:rPr>
          <w:rtl/>
        </w:rPr>
        <w:t xml:space="preserve"> بقية العالم. </w:t>
      </w:r>
      <w:r>
        <w:rPr>
          <w:rFonts w:hint="cs"/>
          <w:rtl/>
        </w:rPr>
        <w:t>و</w:t>
      </w:r>
      <w:r>
        <w:rPr>
          <w:rtl/>
        </w:rPr>
        <w:t xml:space="preserve">لم يكن ذلك </w:t>
      </w:r>
      <w:r>
        <w:rPr>
          <w:rFonts w:hint="cs"/>
          <w:rtl/>
        </w:rPr>
        <w:t>مترابطا منطقيا</w:t>
      </w:r>
      <w:r>
        <w:rPr>
          <w:rtl/>
        </w:rPr>
        <w:t xml:space="preserve">. وتحدث اقتراح حق المؤلف الجديد </w:t>
      </w:r>
      <w:r>
        <w:rPr>
          <w:rFonts w:hint="cs"/>
          <w:rtl/>
        </w:rPr>
        <w:t>المقدم من ا</w:t>
      </w:r>
      <w:r>
        <w:rPr>
          <w:rtl/>
        </w:rPr>
        <w:t xml:space="preserve">لاتحاد الأوروبي </w:t>
      </w:r>
      <w:r>
        <w:rPr>
          <w:rFonts w:hint="cs"/>
          <w:rtl/>
        </w:rPr>
        <w:t>عن</w:t>
      </w:r>
      <w:r>
        <w:rPr>
          <w:rtl/>
        </w:rPr>
        <w:t xml:space="preserve"> استثناءات ت</w:t>
      </w:r>
      <w:r>
        <w:rPr>
          <w:rFonts w:hint="cs"/>
          <w:rtl/>
        </w:rPr>
        <w:t>خول</w:t>
      </w:r>
      <w:r>
        <w:rPr>
          <w:rtl/>
        </w:rPr>
        <w:t xml:space="preserve"> </w:t>
      </w:r>
      <w:r>
        <w:rPr>
          <w:rFonts w:hint="cs"/>
          <w:rtl/>
        </w:rPr>
        <w:t>ل</w:t>
      </w:r>
      <w:r>
        <w:rPr>
          <w:rtl/>
        </w:rPr>
        <w:t xml:space="preserve">لمكتبات والمؤسسات الأخرى </w:t>
      </w:r>
      <w:r>
        <w:rPr>
          <w:rFonts w:hint="cs"/>
          <w:rtl/>
        </w:rPr>
        <w:t xml:space="preserve">بأن </w:t>
      </w:r>
      <w:r>
        <w:rPr>
          <w:rtl/>
        </w:rPr>
        <w:t xml:space="preserve">يكون </w:t>
      </w:r>
      <w:r>
        <w:rPr>
          <w:rFonts w:hint="cs"/>
          <w:rtl/>
        </w:rPr>
        <w:t xml:space="preserve">لديها ليس </w:t>
      </w:r>
      <w:r>
        <w:rPr>
          <w:rtl/>
        </w:rPr>
        <w:t xml:space="preserve">مجرد تشاور على الشاشة </w:t>
      </w:r>
      <w:r>
        <w:rPr>
          <w:rFonts w:hint="cs"/>
          <w:rtl/>
        </w:rPr>
        <w:t>ع</w:t>
      </w:r>
      <w:r>
        <w:rPr>
          <w:rtl/>
        </w:rPr>
        <w:t>ن ال</w:t>
      </w:r>
      <w:r>
        <w:rPr>
          <w:rFonts w:hint="cs"/>
          <w:rtl/>
        </w:rPr>
        <w:t>مصنفات</w:t>
      </w:r>
      <w:r>
        <w:rPr>
          <w:rtl/>
        </w:rPr>
        <w:t xml:space="preserve">، ولكن </w:t>
      </w:r>
      <w:r>
        <w:rPr>
          <w:rFonts w:hint="cs"/>
          <w:rtl/>
        </w:rPr>
        <w:t>بتوسيعها</w:t>
      </w:r>
      <w:r>
        <w:rPr>
          <w:rtl/>
        </w:rPr>
        <w:t xml:space="preserve"> ل</w:t>
      </w:r>
      <w:r>
        <w:rPr>
          <w:rFonts w:hint="cs"/>
          <w:rtl/>
        </w:rPr>
        <w:t>ت</w:t>
      </w:r>
      <w:r>
        <w:rPr>
          <w:rtl/>
        </w:rPr>
        <w:t xml:space="preserve">شمل محطات خارج مبنى المكتبة. </w:t>
      </w:r>
      <w:r>
        <w:rPr>
          <w:rFonts w:hint="cs"/>
          <w:rtl/>
        </w:rPr>
        <w:t>و</w:t>
      </w:r>
      <w:r>
        <w:rPr>
          <w:rtl/>
        </w:rPr>
        <w:t>تناول الاقتراح أيضا استخراج</w:t>
      </w:r>
      <w:r>
        <w:rPr>
          <w:rFonts w:hint="cs"/>
          <w:rtl/>
        </w:rPr>
        <w:t xml:space="preserve"> </w:t>
      </w:r>
      <w:r>
        <w:rPr>
          <w:rtl/>
        </w:rPr>
        <w:t>النص</w:t>
      </w:r>
      <w:r>
        <w:rPr>
          <w:rFonts w:hint="cs"/>
          <w:rtl/>
        </w:rPr>
        <w:t>وص</w:t>
      </w:r>
      <w:r>
        <w:rPr>
          <w:rtl/>
        </w:rPr>
        <w:t xml:space="preserve"> والبيانات، </w:t>
      </w:r>
      <w:r>
        <w:rPr>
          <w:rFonts w:hint="cs"/>
          <w:rtl/>
        </w:rPr>
        <w:t>وكذلك</w:t>
      </w:r>
      <w:r>
        <w:rPr>
          <w:rtl/>
        </w:rPr>
        <w:t xml:space="preserve"> استثناء لأنشطة </w:t>
      </w:r>
      <w:r>
        <w:rPr>
          <w:rFonts w:hint="cs"/>
          <w:rtl/>
        </w:rPr>
        <w:t>صون</w:t>
      </w:r>
      <w:r>
        <w:rPr>
          <w:rtl/>
        </w:rPr>
        <w:t xml:space="preserve"> التراث الثقافي. </w:t>
      </w:r>
      <w:r>
        <w:rPr>
          <w:rFonts w:hint="cs"/>
          <w:rtl/>
        </w:rPr>
        <w:t>و</w:t>
      </w:r>
      <w:r>
        <w:rPr>
          <w:rtl/>
        </w:rPr>
        <w:t xml:space="preserve">كان هناك الكثير من الاستثناءات الأخرى في إطار الاتحاد الأوروبي </w:t>
      </w:r>
      <w:r>
        <w:rPr>
          <w:rFonts w:hint="cs"/>
          <w:rtl/>
        </w:rPr>
        <w:t>تعالج</w:t>
      </w:r>
      <w:r>
        <w:rPr>
          <w:rtl/>
        </w:rPr>
        <w:t xml:space="preserve"> المعرفة والتعليم والبحوث. </w:t>
      </w:r>
      <w:r>
        <w:rPr>
          <w:rFonts w:hint="cs"/>
          <w:rtl/>
        </w:rPr>
        <w:t>و</w:t>
      </w:r>
      <w:r>
        <w:rPr>
          <w:rtl/>
        </w:rPr>
        <w:t xml:space="preserve">عززت الأفكار </w:t>
      </w:r>
      <w:r>
        <w:rPr>
          <w:rFonts w:hint="cs"/>
          <w:rtl/>
        </w:rPr>
        <w:t>التي بشأن</w:t>
      </w:r>
      <w:r>
        <w:rPr>
          <w:rtl/>
        </w:rPr>
        <w:t xml:space="preserve"> </w:t>
      </w:r>
      <w:r>
        <w:rPr>
          <w:rFonts w:hint="cs"/>
          <w:rtl/>
        </w:rPr>
        <w:t xml:space="preserve">الصون </w:t>
      </w:r>
      <w:r>
        <w:rPr>
          <w:rtl/>
        </w:rPr>
        <w:t xml:space="preserve">والتوضيح </w:t>
      </w:r>
      <w:r>
        <w:rPr>
          <w:rFonts w:hint="cs"/>
          <w:rtl/>
        </w:rPr>
        <w:t xml:space="preserve">بالصور </w:t>
      </w:r>
      <w:r>
        <w:rPr>
          <w:rtl/>
        </w:rPr>
        <w:t>ل</w:t>
      </w:r>
      <w:r>
        <w:rPr>
          <w:rFonts w:hint="cs"/>
          <w:rtl/>
        </w:rPr>
        <w:t>أغراض ا</w:t>
      </w:r>
      <w:r>
        <w:rPr>
          <w:rtl/>
        </w:rPr>
        <w:t xml:space="preserve">لتدريس والتشاور عن بعد الحاجة للدخول في مناقشات </w:t>
      </w:r>
      <w:r>
        <w:rPr>
          <w:rFonts w:hint="cs"/>
          <w:rtl/>
        </w:rPr>
        <w:t>خارج</w:t>
      </w:r>
      <w:r>
        <w:rPr>
          <w:rtl/>
        </w:rPr>
        <w:t xml:space="preserve"> الاتحاد الأوروبي، لأن ما </w:t>
      </w:r>
      <w:r>
        <w:rPr>
          <w:rFonts w:hint="cs"/>
          <w:rtl/>
        </w:rPr>
        <w:t xml:space="preserve">كان </w:t>
      </w:r>
      <w:r>
        <w:rPr>
          <w:rtl/>
        </w:rPr>
        <w:t>جيد</w:t>
      </w:r>
      <w:r>
        <w:rPr>
          <w:rFonts w:hint="cs"/>
          <w:rtl/>
        </w:rPr>
        <w:t>ا</w:t>
      </w:r>
      <w:r>
        <w:rPr>
          <w:rtl/>
        </w:rPr>
        <w:t xml:space="preserve"> بالنسبة للدول الأعضاء فيه </w:t>
      </w:r>
      <w:r>
        <w:rPr>
          <w:rFonts w:hint="cs"/>
          <w:rtl/>
        </w:rPr>
        <w:t>كان ب</w:t>
      </w:r>
      <w:r>
        <w:rPr>
          <w:rtl/>
        </w:rPr>
        <w:t xml:space="preserve">حاجة إلى </w:t>
      </w:r>
      <w:r>
        <w:rPr>
          <w:rFonts w:hint="cs"/>
          <w:rtl/>
        </w:rPr>
        <w:t>توسيع</w:t>
      </w:r>
      <w:r>
        <w:rPr>
          <w:rtl/>
        </w:rPr>
        <w:t xml:space="preserve"> </w:t>
      </w:r>
      <w:r>
        <w:rPr>
          <w:rFonts w:hint="cs"/>
          <w:rtl/>
        </w:rPr>
        <w:t>ليشمل</w:t>
      </w:r>
      <w:r>
        <w:rPr>
          <w:rtl/>
        </w:rPr>
        <w:t xml:space="preserve"> بقية دول العالم من أجل الوصول الشامل </w:t>
      </w:r>
      <w:r>
        <w:rPr>
          <w:rFonts w:hint="cs"/>
          <w:rtl/>
        </w:rPr>
        <w:t>إلى ا</w:t>
      </w:r>
      <w:r>
        <w:rPr>
          <w:rtl/>
        </w:rPr>
        <w:t>لثقافة والتربية والعلوم.</w:t>
      </w:r>
    </w:p>
    <w:p w:rsidR="00A253AB" w:rsidRDefault="00A253AB" w:rsidP="00261AC7">
      <w:pPr>
        <w:pStyle w:val="NumberedParaAR"/>
        <w:jc w:val="both"/>
      </w:pPr>
      <w:r>
        <w:rPr>
          <w:rFonts w:hint="cs"/>
          <w:rtl/>
        </w:rPr>
        <w:t>وقال</w:t>
      </w:r>
      <w:r>
        <w:rPr>
          <w:rtl/>
        </w:rPr>
        <w:t xml:space="preserve"> ممثل </w:t>
      </w:r>
      <w:r w:rsidRPr="00E5410B">
        <w:rPr>
          <w:rtl/>
        </w:rPr>
        <w:t xml:space="preserve">الجمعية الكندية </w:t>
      </w:r>
      <w:r>
        <w:rPr>
          <w:rFonts w:hint="cs"/>
          <w:rtl/>
          <w:lang w:bidi="ar-EG"/>
        </w:rPr>
        <w:t>لل</w:t>
      </w:r>
      <w:r w:rsidRPr="00E5410B">
        <w:rPr>
          <w:rtl/>
        </w:rPr>
        <w:t>مكتب</w:t>
      </w:r>
      <w:r>
        <w:rPr>
          <w:rFonts w:hint="cs"/>
          <w:rtl/>
        </w:rPr>
        <w:t>ات</w:t>
      </w:r>
      <w:r>
        <w:rPr>
          <w:rtl/>
        </w:rPr>
        <w:t xml:space="preserve"> </w:t>
      </w:r>
      <w:r>
        <w:rPr>
          <w:rFonts w:hint="cs"/>
          <w:rtl/>
        </w:rPr>
        <w:t>إ</w:t>
      </w:r>
      <w:r>
        <w:rPr>
          <w:rtl/>
        </w:rPr>
        <w:t>نه يمثل الأفراد والمكتبات بأنواعها المختلفة في كندا، بما في ذلك المكتبات العامة والأكاديمية والحكومية المتخصصة والمد</w:t>
      </w:r>
      <w:r>
        <w:rPr>
          <w:rFonts w:hint="cs"/>
          <w:rtl/>
        </w:rPr>
        <w:t>رسية</w:t>
      </w:r>
      <w:r>
        <w:rPr>
          <w:rtl/>
        </w:rPr>
        <w:t>، منذ كان عام 1946. و</w:t>
      </w:r>
      <w:r>
        <w:rPr>
          <w:rFonts w:hint="cs"/>
          <w:rtl/>
        </w:rPr>
        <w:t xml:space="preserve">كان </w:t>
      </w:r>
      <w:r>
        <w:rPr>
          <w:rtl/>
        </w:rPr>
        <w:t xml:space="preserve">الاستنساخ أساسي لمهمة المكتبات بحيث أنها يمكن </w:t>
      </w:r>
      <w:r>
        <w:rPr>
          <w:rFonts w:hint="cs"/>
          <w:rtl/>
        </w:rPr>
        <w:t xml:space="preserve">تلبية </w:t>
      </w:r>
      <w:r>
        <w:rPr>
          <w:rtl/>
        </w:rPr>
        <w:t xml:space="preserve">احتياجات مستخدميها. </w:t>
      </w:r>
      <w:r>
        <w:rPr>
          <w:rFonts w:hint="cs"/>
          <w:rtl/>
        </w:rPr>
        <w:t>ووضعت</w:t>
      </w:r>
      <w:r>
        <w:rPr>
          <w:rtl/>
        </w:rPr>
        <w:t xml:space="preserve"> </w:t>
      </w:r>
      <w:r>
        <w:rPr>
          <w:rFonts w:hint="cs"/>
          <w:rtl/>
        </w:rPr>
        <w:t xml:space="preserve">المكتبات </w:t>
      </w:r>
      <w:r>
        <w:rPr>
          <w:rtl/>
        </w:rPr>
        <w:t xml:space="preserve">سياسات وميزانيات </w:t>
      </w:r>
      <w:r>
        <w:rPr>
          <w:rFonts w:hint="cs"/>
          <w:rtl/>
        </w:rPr>
        <w:t>لل</w:t>
      </w:r>
      <w:r>
        <w:rPr>
          <w:rtl/>
        </w:rPr>
        <w:t>مجموع</w:t>
      </w:r>
      <w:r>
        <w:rPr>
          <w:rFonts w:hint="cs"/>
          <w:rtl/>
        </w:rPr>
        <w:t>ات ضمنت لها</w:t>
      </w:r>
      <w:r>
        <w:rPr>
          <w:rtl/>
        </w:rPr>
        <w:t xml:space="preserve"> شراء المواد التي تلبي احتياجات معظم مستخدميها</w:t>
      </w:r>
      <w:r>
        <w:rPr>
          <w:rFonts w:hint="cs"/>
          <w:rtl/>
        </w:rPr>
        <w:t xml:space="preserve"> أغلب الوقت</w:t>
      </w:r>
      <w:r>
        <w:rPr>
          <w:rtl/>
        </w:rPr>
        <w:t xml:space="preserve">. ومع ذلك، كان من المستحيل على أي مكتبة شراء جميع المواد التي يمكن </w:t>
      </w:r>
      <w:r>
        <w:rPr>
          <w:rFonts w:hint="cs"/>
          <w:rtl/>
        </w:rPr>
        <w:t>أن ي</w:t>
      </w:r>
      <w:r>
        <w:rPr>
          <w:rtl/>
        </w:rPr>
        <w:t>طلب</w:t>
      </w:r>
      <w:r>
        <w:rPr>
          <w:rFonts w:hint="cs"/>
          <w:rtl/>
        </w:rPr>
        <w:t>ها</w:t>
      </w:r>
      <w:r>
        <w:rPr>
          <w:rtl/>
        </w:rPr>
        <w:t xml:space="preserve"> المستخدم</w:t>
      </w:r>
      <w:r>
        <w:rPr>
          <w:rFonts w:hint="cs"/>
          <w:rtl/>
        </w:rPr>
        <w:t xml:space="preserve">ون ذات </w:t>
      </w:r>
      <w:r>
        <w:rPr>
          <w:rtl/>
        </w:rPr>
        <w:t xml:space="preserve">يوم. </w:t>
      </w:r>
      <w:r>
        <w:rPr>
          <w:rFonts w:hint="cs"/>
          <w:rtl/>
        </w:rPr>
        <w:t>وا</w:t>
      </w:r>
      <w:r>
        <w:rPr>
          <w:rtl/>
        </w:rPr>
        <w:t>عتمد</w:t>
      </w:r>
      <w:r>
        <w:rPr>
          <w:rFonts w:hint="cs"/>
          <w:rtl/>
        </w:rPr>
        <w:t>ت</w:t>
      </w:r>
      <w:r>
        <w:rPr>
          <w:rtl/>
        </w:rPr>
        <w:t xml:space="preserve"> المكتبات على بعضها البعض </w:t>
      </w:r>
      <w:r>
        <w:rPr>
          <w:rFonts w:hint="cs"/>
          <w:rtl/>
        </w:rPr>
        <w:t xml:space="preserve">لسد النقص </w:t>
      </w:r>
      <w:r>
        <w:rPr>
          <w:rtl/>
        </w:rPr>
        <w:t xml:space="preserve">في مجموعاتها عن طريق تقديم نسخة من مقال أو فصل من كتاب عندما كان </w:t>
      </w:r>
      <w:r>
        <w:rPr>
          <w:rFonts w:hint="cs"/>
          <w:rtl/>
        </w:rPr>
        <w:t>ي</w:t>
      </w:r>
      <w:r>
        <w:rPr>
          <w:rtl/>
        </w:rPr>
        <w:t>طلب</w:t>
      </w:r>
      <w:r>
        <w:rPr>
          <w:rFonts w:hint="cs"/>
          <w:rtl/>
        </w:rPr>
        <w:t>ه</w:t>
      </w:r>
      <w:r>
        <w:rPr>
          <w:rtl/>
        </w:rPr>
        <w:t xml:space="preserve"> مستخدم معين. </w:t>
      </w:r>
      <w:r>
        <w:rPr>
          <w:rFonts w:hint="cs"/>
          <w:rtl/>
        </w:rPr>
        <w:t>و</w:t>
      </w:r>
      <w:r>
        <w:rPr>
          <w:rtl/>
        </w:rPr>
        <w:t xml:space="preserve">في المدن الصغيرة في كندا، </w:t>
      </w:r>
      <w:r>
        <w:rPr>
          <w:rFonts w:hint="cs"/>
          <w:rtl/>
        </w:rPr>
        <w:t>تولى</w:t>
      </w:r>
      <w:r>
        <w:rPr>
          <w:rtl/>
        </w:rPr>
        <w:t xml:space="preserve"> كبار المواطنين </w:t>
      </w:r>
      <w:r>
        <w:rPr>
          <w:rFonts w:hint="cs"/>
          <w:rtl/>
        </w:rPr>
        <w:t>ال</w:t>
      </w:r>
      <w:r>
        <w:rPr>
          <w:rtl/>
        </w:rPr>
        <w:t>متقاعد</w:t>
      </w:r>
      <w:r>
        <w:rPr>
          <w:rFonts w:hint="cs"/>
          <w:rtl/>
        </w:rPr>
        <w:t>ين</w:t>
      </w:r>
      <w:r>
        <w:rPr>
          <w:rtl/>
        </w:rPr>
        <w:t xml:space="preserve"> مشاريع الأنساب و</w:t>
      </w:r>
      <w:r>
        <w:rPr>
          <w:rFonts w:hint="cs"/>
          <w:rtl/>
        </w:rPr>
        <w:t xml:space="preserve">قادهم </w:t>
      </w:r>
      <w:r>
        <w:rPr>
          <w:rtl/>
        </w:rPr>
        <w:t xml:space="preserve">تاريخ عائلاتهم </w:t>
      </w:r>
      <w:r>
        <w:rPr>
          <w:rFonts w:hint="cs"/>
          <w:rtl/>
        </w:rPr>
        <w:t>إ</w:t>
      </w:r>
      <w:r>
        <w:rPr>
          <w:rtl/>
        </w:rPr>
        <w:t xml:space="preserve">لى سجلات في </w:t>
      </w:r>
      <w:r>
        <w:rPr>
          <w:rFonts w:hint="cs"/>
          <w:rtl/>
        </w:rPr>
        <w:t>أ</w:t>
      </w:r>
      <w:r>
        <w:rPr>
          <w:rtl/>
        </w:rPr>
        <w:t>م</w:t>
      </w:r>
      <w:r>
        <w:rPr>
          <w:rFonts w:hint="cs"/>
          <w:rtl/>
        </w:rPr>
        <w:t>ا</w:t>
      </w:r>
      <w:r>
        <w:rPr>
          <w:rtl/>
        </w:rPr>
        <w:t xml:space="preserve">كن </w:t>
      </w:r>
      <w:r>
        <w:rPr>
          <w:rFonts w:hint="cs"/>
          <w:rtl/>
        </w:rPr>
        <w:t>أ</w:t>
      </w:r>
      <w:r>
        <w:rPr>
          <w:rtl/>
        </w:rPr>
        <w:t>خر</w:t>
      </w:r>
      <w:r>
        <w:rPr>
          <w:rFonts w:hint="cs"/>
          <w:rtl/>
        </w:rPr>
        <w:t>ى</w:t>
      </w:r>
      <w:r>
        <w:rPr>
          <w:rtl/>
        </w:rPr>
        <w:t xml:space="preserve"> في كندا </w:t>
      </w:r>
      <w:r>
        <w:rPr>
          <w:rFonts w:hint="cs"/>
          <w:rtl/>
        </w:rPr>
        <w:t>و</w:t>
      </w:r>
      <w:r>
        <w:rPr>
          <w:rtl/>
        </w:rPr>
        <w:t xml:space="preserve">في المملكة المتحدة وكولومبيا والهند وجميع أنحاء العالم. </w:t>
      </w:r>
      <w:r>
        <w:rPr>
          <w:rFonts w:hint="cs"/>
          <w:rtl/>
        </w:rPr>
        <w:t>ول</w:t>
      </w:r>
      <w:r>
        <w:rPr>
          <w:rtl/>
        </w:rPr>
        <w:t xml:space="preserve">ن </w:t>
      </w:r>
      <w:r>
        <w:rPr>
          <w:rFonts w:hint="cs"/>
          <w:rtl/>
        </w:rPr>
        <w:t xml:space="preserve">تمتلك </w:t>
      </w:r>
      <w:r>
        <w:rPr>
          <w:rtl/>
        </w:rPr>
        <w:t xml:space="preserve">المكتبات الكندية في تلك المدن الصغيرة تلك الصحف، ولكن الاستثناءات </w:t>
      </w:r>
      <w:r w:rsidR="003A330A">
        <w:rPr>
          <w:rtl/>
        </w:rPr>
        <w:t xml:space="preserve">والتقييدات </w:t>
      </w:r>
      <w:r>
        <w:rPr>
          <w:rFonts w:hint="cs"/>
          <w:rtl/>
        </w:rPr>
        <w:t>ال</w:t>
      </w:r>
      <w:r>
        <w:rPr>
          <w:rtl/>
        </w:rPr>
        <w:t xml:space="preserve">واضحة </w:t>
      </w:r>
      <w:r>
        <w:rPr>
          <w:rFonts w:hint="cs"/>
          <w:rtl/>
        </w:rPr>
        <w:t>بشأن ا</w:t>
      </w:r>
      <w:r>
        <w:rPr>
          <w:rtl/>
        </w:rPr>
        <w:t xml:space="preserve">لاستخدام عبر الحدود يمكن أن تساعد هؤلاء الباحثين </w:t>
      </w:r>
      <w:r>
        <w:rPr>
          <w:rFonts w:hint="cs"/>
          <w:rtl/>
        </w:rPr>
        <w:t xml:space="preserve">على </w:t>
      </w:r>
      <w:r>
        <w:rPr>
          <w:rtl/>
        </w:rPr>
        <w:t xml:space="preserve">استكشاف </w:t>
      </w:r>
      <w:r>
        <w:rPr>
          <w:rFonts w:hint="cs"/>
          <w:rtl/>
        </w:rPr>
        <w:t xml:space="preserve">التاريخ </w:t>
      </w:r>
      <w:r>
        <w:rPr>
          <w:rtl/>
        </w:rPr>
        <w:t xml:space="preserve">بغض النظر عن </w:t>
      </w:r>
      <w:r>
        <w:rPr>
          <w:rFonts w:hint="cs"/>
          <w:rtl/>
        </w:rPr>
        <w:t>أ</w:t>
      </w:r>
      <w:r>
        <w:rPr>
          <w:rtl/>
        </w:rPr>
        <w:t>م</w:t>
      </w:r>
      <w:r>
        <w:rPr>
          <w:rFonts w:hint="cs"/>
          <w:rtl/>
        </w:rPr>
        <w:t>ا</w:t>
      </w:r>
      <w:r>
        <w:rPr>
          <w:rtl/>
        </w:rPr>
        <w:t xml:space="preserve">كن </w:t>
      </w:r>
      <w:r>
        <w:rPr>
          <w:rFonts w:hint="cs"/>
          <w:rtl/>
        </w:rPr>
        <w:t xml:space="preserve">التي قادتهم إليها </w:t>
      </w:r>
      <w:r>
        <w:rPr>
          <w:rtl/>
        </w:rPr>
        <w:t xml:space="preserve">رحلاتهم. </w:t>
      </w:r>
      <w:r>
        <w:rPr>
          <w:rFonts w:hint="cs"/>
          <w:rtl/>
        </w:rPr>
        <w:t>و</w:t>
      </w:r>
      <w:r>
        <w:rPr>
          <w:rtl/>
        </w:rPr>
        <w:t xml:space="preserve">تعتمد القدرة على تتبع ماضيهم واستكشاف مصالحهم </w:t>
      </w:r>
      <w:r>
        <w:rPr>
          <w:rFonts w:hint="cs"/>
          <w:rtl/>
        </w:rPr>
        <w:t>ال</w:t>
      </w:r>
      <w:r>
        <w:rPr>
          <w:rtl/>
        </w:rPr>
        <w:t>فريدة من نوعها على الاستثناءات التي سمح</w:t>
      </w:r>
      <w:r>
        <w:rPr>
          <w:rFonts w:hint="cs"/>
          <w:rtl/>
        </w:rPr>
        <w:t>ت</w:t>
      </w:r>
      <w:r>
        <w:rPr>
          <w:rtl/>
        </w:rPr>
        <w:t xml:space="preserve"> </w:t>
      </w:r>
      <w:r>
        <w:rPr>
          <w:rFonts w:hint="cs"/>
          <w:rtl/>
        </w:rPr>
        <w:t>بتوفير</w:t>
      </w:r>
      <w:r>
        <w:rPr>
          <w:rtl/>
        </w:rPr>
        <w:t xml:space="preserve"> </w:t>
      </w:r>
      <w:r>
        <w:rPr>
          <w:rFonts w:hint="cs"/>
          <w:rtl/>
        </w:rPr>
        <w:t>الو</w:t>
      </w:r>
      <w:r>
        <w:rPr>
          <w:rtl/>
        </w:rPr>
        <w:t>ث</w:t>
      </w:r>
      <w:r>
        <w:rPr>
          <w:rFonts w:hint="cs"/>
          <w:rtl/>
        </w:rPr>
        <w:t>ائ</w:t>
      </w:r>
      <w:r>
        <w:rPr>
          <w:rtl/>
        </w:rPr>
        <w:t xml:space="preserve">ق داخل وعبر الحدود من مكتبة إلى أخرى على حد سواء. وكمثال آخر، فإن الأكاديمي </w:t>
      </w:r>
      <w:r>
        <w:rPr>
          <w:rFonts w:hint="cs"/>
          <w:rtl/>
        </w:rPr>
        <w:t xml:space="preserve">الذي يعمل </w:t>
      </w:r>
      <w:r>
        <w:rPr>
          <w:rtl/>
        </w:rPr>
        <w:t xml:space="preserve">في المجالات المتخصصة غالبا ما </w:t>
      </w:r>
      <w:r>
        <w:rPr>
          <w:rFonts w:hint="cs"/>
          <w:rtl/>
        </w:rPr>
        <w:t>س</w:t>
      </w:r>
      <w:r>
        <w:rPr>
          <w:rtl/>
        </w:rPr>
        <w:t>يك</w:t>
      </w:r>
      <w:r>
        <w:rPr>
          <w:rFonts w:hint="cs"/>
          <w:rtl/>
        </w:rPr>
        <w:t>ت</w:t>
      </w:r>
      <w:r>
        <w:rPr>
          <w:rtl/>
        </w:rPr>
        <w:t xml:space="preserve">شف أن هناك مقالا </w:t>
      </w:r>
      <w:r>
        <w:rPr>
          <w:rFonts w:hint="cs"/>
          <w:rtl/>
        </w:rPr>
        <w:t>يحظى ب</w:t>
      </w:r>
      <w:r>
        <w:rPr>
          <w:rtl/>
        </w:rPr>
        <w:t>اهتمام</w:t>
      </w:r>
      <w:r>
        <w:rPr>
          <w:rFonts w:hint="cs"/>
          <w:rtl/>
        </w:rPr>
        <w:t>ه</w:t>
      </w:r>
      <w:r>
        <w:rPr>
          <w:rtl/>
        </w:rPr>
        <w:t xml:space="preserve"> </w:t>
      </w:r>
      <w:r>
        <w:rPr>
          <w:rFonts w:hint="cs"/>
          <w:rtl/>
        </w:rPr>
        <w:t xml:space="preserve">كتبه أحد </w:t>
      </w:r>
      <w:r>
        <w:rPr>
          <w:rtl/>
        </w:rPr>
        <w:t xml:space="preserve">الباحثين في بلد آخر. </w:t>
      </w:r>
      <w:r>
        <w:rPr>
          <w:rFonts w:hint="cs"/>
          <w:rtl/>
        </w:rPr>
        <w:t>و</w:t>
      </w:r>
      <w:r>
        <w:rPr>
          <w:rtl/>
        </w:rPr>
        <w:t xml:space="preserve">إذا </w:t>
      </w:r>
      <w:r>
        <w:rPr>
          <w:rFonts w:hint="cs"/>
          <w:rtl/>
        </w:rPr>
        <w:t xml:space="preserve">لم تشترك </w:t>
      </w:r>
      <w:r>
        <w:rPr>
          <w:rtl/>
        </w:rPr>
        <w:t>مكتب</w:t>
      </w:r>
      <w:r>
        <w:rPr>
          <w:rFonts w:hint="cs"/>
          <w:rtl/>
        </w:rPr>
        <w:t>ة</w:t>
      </w:r>
      <w:r>
        <w:rPr>
          <w:rtl/>
        </w:rPr>
        <w:t xml:space="preserve"> جامع</w:t>
      </w:r>
      <w:r>
        <w:rPr>
          <w:rFonts w:hint="cs"/>
          <w:rtl/>
        </w:rPr>
        <w:t>ته</w:t>
      </w:r>
      <w:r>
        <w:rPr>
          <w:rtl/>
        </w:rPr>
        <w:t xml:space="preserve"> </w:t>
      </w:r>
      <w:r>
        <w:rPr>
          <w:rFonts w:hint="cs"/>
          <w:rtl/>
        </w:rPr>
        <w:t xml:space="preserve">الأم في </w:t>
      </w:r>
      <w:r>
        <w:rPr>
          <w:rtl/>
        </w:rPr>
        <w:t xml:space="preserve">الجريدة التي </w:t>
      </w:r>
      <w:r>
        <w:rPr>
          <w:rFonts w:hint="cs"/>
          <w:rtl/>
        </w:rPr>
        <w:t>تضمنت</w:t>
      </w:r>
      <w:r>
        <w:rPr>
          <w:rtl/>
        </w:rPr>
        <w:t xml:space="preserve"> تلك </w:t>
      </w:r>
      <w:r>
        <w:rPr>
          <w:rFonts w:hint="cs"/>
          <w:rtl/>
        </w:rPr>
        <w:t>المقال</w:t>
      </w:r>
      <w:r>
        <w:rPr>
          <w:rtl/>
        </w:rPr>
        <w:t xml:space="preserve">، ولم </w:t>
      </w:r>
      <w:r>
        <w:rPr>
          <w:rFonts w:hint="cs"/>
          <w:rtl/>
        </w:rPr>
        <w:t>يكن ضمن</w:t>
      </w:r>
      <w:r>
        <w:rPr>
          <w:rtl/>
        </w:rPr>
        <w:t xml:space="preserve"> </w:t>
      </w:r>
      <w:r>
        <w:rPr>
          <w:rFonts w:hint="cs"/>
          <w:rtl/>
        </w:rPr>
        <w:t>أحد</w:t>
      </w:r>
      <w:r>
        <w:rPr>
          <w:rtl/>
        </w:rPr>
        <w:t xml:space="preserve"> قواعد بيانات</w:t>
      </w:r>
      <w:r>
        <w:rPr>
          <w:rFonts w:hint="cs"/>
          <w:rtl/>
        </w:rPr>
        <w:t>ها</w:t>
      </w:r>
      <w:r>
        <w:rPr>
          <w:rtl/>
        </w:rPr>
        <w:t xml:space="preserve"> </w:t>
      </w:r>
      <w:r>
        <w:rPr>
          <w:rFonts w:hint="cs"/>
          <w:rtl/>
        </w:rPr>
        <w:t xml:space="preserve">ذات </w:t>
      </w:r>
      <w:r>
        <w:rPr>
          <w:rtl/>
        </w:rPr>
        <w:t>الاشتراك المر</w:t>
      </w:r>
      <w:r>
        <w:rPr>
          <w:rFonts w:hint="cs"/>
          <w:rtl/>
        </w:rPr>
        <w:t>َ</w:t>
      </w:r>
      <w:r>
        <w:rPr>
          <w:rtl/>
        </w:rPr>
        <w:t xml:space="preserve">خص </w:t>
      </w:r>
      <w:r>
        <w:rPr>
          <w:rFonts w:hint="cs"/>
          <w:rtl/>
        </w:rPr>
        <w:t>م</w:t>
      </w:r>
      <w:r>
        <w:rPr>
          <w:rtl/>
        </w:rPr>
        <w:t>دف</w:t>
      </w:r>
      <w:r>
        <w:rPr>
          <w:rFonts w:hint="cs"/>
          <w:rtl/>
        </w:rPr>
        <w:t>و</w:t>
      </w:r>
      <w:r>
        <w:rPr>
          <w:rtl/>
        </w:rPr>
        <w:t>ع</w:t>
      </w:r>
      <w:r>
        <w:rPr>
          <w:rFonts w:hint="cs"/>
          <w:rtl/>
        </w:rPr>
        <w:t xml:space="preserve"> الأجر</w:t>
      </w:r>
      <w:r>
        <w:rPr>
          <w:rtl/>
        </w:rPr>
        <w:t xml:space="preserve">، </w:t>
      </w:r>
      <w:r>
        <w:rPr>
          <w:rFonts w:hint="cs"/>
          <w:rtl/>
        </w:rPr>
        <w:t xml:space="preserve">كانت </w:t>
      </w:r>
      <w:r>
        <w:rPr>
          <w:rtl/>
        </w:rPr>
        <w:t>الطريقة الوحيدة للوصول إل</w:t>
      </w:r>
      <w:r>
        <w:rPr>
          <w:rFonts w:hint="cs"/>
          <w:rtl/>
        </w:rPr>
        <w:t>يه</w:t>
      </w:r>
      <w:r>
        <w:rPr>
          <w:rtl/>
        </w:rPr>
        <w:t xml:space="preserve"> </w:t>
      </w:r>
      <w:r>
        <w:rPr>
          <w:rFonts w:hint="cs"/>
          <w:rtl/>
        </w:rPr>
        <w:t xml:space="preserve">هي </w:t>
      </w:r>
      <w:r>
        <w:rPr>
          <w:rtl/>
        </w:rPr>
        <w:t xml:space="preserve">عن طريق الاتصال </w:t>
      </w:r>
      <w:r>
        <w:rPr>
          <w:rFonts w:hint="cs"/>
          <w:rtl/>
        </w:rPr>
        <w:t>ب</w:t>
      </w:r>
      <w:r>
        <w:rPr>
          <w:rtl/>
        </w:rPr>
        <w:t xml:space="preserve">مكتبة أخرى للحصول على نسخة </w:t>
      </w:r>
      <w:r>
        <w:rPr>
          <w:rFonts w:hint="cs"/>
          <w:rtl/>
        </w:rPr>
        <w:t xml:space="preserve">على </w:t>
      </w:r>
      <w:r>
        <w:rPr>
          <w:rtl/>
        </w:rPr>
        <w:t xml:space="preserve">أمل أن </w:t>
      </w:r>
      <w:r>
        <w:rPr>
          <w:rFonts w:hint="cs"/>
          <w:rtl/>
        </w:rPr>
        <w:t xml:space="preserve">يكون التسليم </w:t>
      </w:r>
      <w:r>
        <w:rPr>
          <w:rtl/>
        </w:rPr>
        <w:t>الرقمي</w:t>
      </w:r>
      <w:r>
        <w:rPr>
          <w:rFonts w:hint="cs"/>
          <w:rtl/>
        </w:rPr>
        <w:t xml:space="preserve"> مسموحا</w:t>
      </w:r>
      <w:r>
        <w:rPr>
          <w:rtl/>
        </w:rPr>
        <w:t xml:space="preserve">. وكان العديد من الطلبات من هذا النوع </w:t>
      </w:r>
      <w:r>
        <w:rPr>
          <w:rFonts w:hint="cs"/>
          <w:rtl/>
        </w:rPr>
        <w:t xml:space="preserve">هي طلبات </w:t>
      </w:r>
      <w:r>
        <w:rPr>
          <w:rtl/>
        </w:rPr>
        <w:t xml:space="preserve">للمواد المتخصصة التي </w:t>
      </w:r>
      <w:r>
        <w:rPr>
          <w:rFonts w:hint="cs"/>
          <w:rtl/>
        </w:rPr>
        <w:t>نفدت</w:t>
      </w:r>
      <w:r>
        <w:rPr>
          <w:rtl/>
        </w:rPr>
        <w:t xml:space="preserve"> طب</w:t>
      </w:r>
      <w:r>
        <w:rPr>
          <w:rFonts w:hint="cs"/>
          <w:rtl/>
        </w:rPr>
        <w:t>ع</w:t>
      </w:r>
      <w:r>
        <w:rPr>
          <w:rtl/>
        </w:rPr>
        <w:t>ا</w:t>
      </w:r>
      <w:r>
        <w:rPr>
          <w:rFonts w:hint="cs"/>
          <w:rtl/>
        </w:rPr>
        <w:t>تها</w:t>
      </w:r>
      <w:r>
        <w:rPr>
          <w:rtl/>
        </w:rPr>
        <w:t xml:space="preserve"> أو </w:t>
      </w:r>
      <w:r>
        <w:rPr>
          <w:rFonts w:hint="cs"/>
          <w:rtl/>
        </w:rPr>
        <w:t>لم تكن</w:t>
      </w:r>
      <w:r>
        <w:rPr>
          <w:rtl/>
        </w:rPr>
        <w:t xml:space="preserve"> متوفرة </w:t>
      </w:r>
      <w:r>
        <w:rPr>
          <w:rFonts w:hint="cs"/>
          <w:rtl/>
        </w:rPr>
        <w:t xml:space="preserve">بموجب </w:t>
      </w:r>
      <w:r>
        <w:rPr>
          <w:rtl/>
        </w:rPr>
        <w:t>رخص</w:t>
      </w:r>
      <w:r>
        <w:rPr>
          <w:rFonts w:hint="cs"/>
          <w:rtl/>
        </w:rPr>
        <w:t>ة</w:t>
      </w:r>
      <w:r>
        <w:rPr>
          <w:rtl/>
        </w:rPr>
        <w:t xml:space="preserve">، أو متوفرة تجاريا. </w:t>
      </w:r>
      <w:r>
        <w:rPr>
          <w:rFonts w:hint="cs"/>
          <w:rtl/>
        </w:rPr>
        <w:t>وجرت</w:t>
      </w:r>
      <w:r>
        <w:rPr>
          <w:rtl/>
        </w:rPr>
        <w:t xml:space="preserve"> هذه الأنشطة كل يوم في المكتبات في جميع أنحاء العالم. </w:t>
      </w:r>
      <w:r>
        <w:rPr>
          <w:rFonts w:hint="cs"/>
          <w:rtl/>
        </w:rPr>
        <w:t>و</w:t>
      </w:r>
      <w:r>
        <w:rPr>
          <w:rtl/>
        </w:rPr>
        <w:t xml:space="preserve">في عام 2014، </w:t>
      </w:r>
      <w:r>
        <w:rPr>
          <w:rFonts w:hint="cs"/>
          <w:rtl/>
        </w:rPr>
        <w:t xml:space="preserve">رفضت </w:t>
      </w:r>
      <w:r>
        <w:rPr>
          <w:rtl/>
        </w:rPr>
        <w:t>المكتبات في جميع أنحاء العالم أكثر من 000</w:t>
      </w:r>
      <w:r w:rsidR="00261AC7">
        <w:rPr>
          <w:rFonts w:hint="cs"/>
          <w:rtl/>
        </w:rPr>
        <w:t xml:space="preserve"> 125</w:t>
      </w:r>
      <w:r>
        <w:rPr>
          <w:rtl/>
        </w:rPr>
        <w:t xml:space="preserve"> طلبا من مكتبات أخرى لأنها لم تكن م</w:t>
      </w:r>
      <w:r>
        <w:rPr>
          <w:rFonts w:hint="cs"/>
          <w:rtl/>
        </w:rPr>
        <w:t>رخص لها</w:t>
      </w:r>
      <w:r>
        <w:rPr>
          <w:rtl/>
        </w:rPr>
        <w:t xml:space="preserve"> </w:t>
      </w:r>
      <w:r>
        <w:rPr>
          <w:rFonts w:hint="cs"/>
          <w:rtl/>
        </w:rPr>
        <w:t xml:space="preserve">بتلبية </w:t>
      </w:r>
      <w:r>
        <w:rPr>
          <w:rtl/>
        </w:rPr>
        <w:t xml:space="preserve">تلك الطلبات للحصول على </w:t>
      </w:r>
      <w:r>
        <w:rPr>
          <w:rFonts w:hint="cs"/>
          <w:rtl/>
        </w:rPr>
        <w:t>ال</w:t>
      </w:r>
      <w:r>
        <w:rPr>
          <w:rtl/>
        </w:rPr>
        <w:t xml:space="preserve">معلومات. </w:t>
      </w:r>
      <w:r>
        <w:rPr>
          <w:rFonts w:hint="cs"/>
          <w:rtl/>
        </w:rPr>
        <w:t>و</w:t>
      </w:r>
      <w:r>
        <w:rPr>
          <w:rtl/>
        </w:rPr>
        <w:t>في بيئة الطباعة، كانت استثناءات حقوق النشر واضحة و</w:t>
      </w:r>
      <w:r>
        <w:rPr>
          <w:rFonts w:hint="cs"/>
          <w:rtl/>
        </w:rPr>
        <w:t>م</w:t>
      </w:r>
      <w:r>
        <w:rPr>
          <w:rtl/>
        </w:rPr>
        <w:t xml:space="preserve">عترف </w:t>
      </w:r>
      <w:r>
        <w:rPr>
          <w:rFonts w:hint="cs"/>
          <w:rtl/>
        </w:rPr>
        <w:t>بها أكثر</w:t>
      </w:r>
      <w:r>
        <w:rPr>
          <w:rtl/>
        </w:rPr>
        <w:t>، ولكن في البيئة الرقمية، كان</w:t>
      </w:r>
      <w:r>
        <w:rPr>
          <w:rFonts w:hint="cs"/>
          <w:rtl/>
        </w:rPr>
        <w:t>ت</w:t>
      </w:r>
      <w:r>
        <w:rPr>
          <w:rtl/>
        </w:rPr>
        <w:t xml:space="preserve"> </w:t>
      </w:r>
      <w:r>
        <w:rPr>
          <w:rFonts w:hint="cs"/>
          <w:rtl/>
        </w:rPr>
        <w:t>تتراجع</w:t>
      </w:r>
      <w:r>
        <w:rPr>
          <w:rtl/>
        </w:rPr>
        <w:t xml:space="preserve"> و</w:t>
      </w:r>
      <w:r>
        <w:rPr>
          <w:rFonts w:hint="cs"/>
          <w:rtl/>
        </w:rPr>
        <w:t xml:space="preserve">كان يجري تقليص </w:t>
      </w:r>
      <w:r>
        <w:rPr>
          <w:rtl/>
        </w:rPr>
        <w:t xml:space="preserve">الوصول إلى المعرفة. </w:t>
      </w:r>
      <w:r>
        <w:rPr>
          <w:rFonts w:hint="cs"/>
          <w:rtl/>
        </w:rPr>
        <w:t>و</w:t>
      </w:r>
      <w:r>
        <w:rPr>
          <w:rtl/>
        </w:rPr>
        <w:t xml:space="preserve">بالنسبة لتلك البلدان التي أدخلت تعديلات منذ عام 2008، تم منع النسخ الرقمي في أكثر من 30 </w:t>
      </w:r>
      <w:r w:rsidR="003E262E">
        <w:rPr>
          <w:rtl/>
        </w:rPr>
        <w:t>%</w:t>
      </w:r>
      <w:r>
        <w:rPr>
          <w:rtl/>
        </w:rPr>
        <w:t xml:space="preserve"> من الحالات حتى في بعض حالات </w:t>
      </w:r>
      <w:r>
        <w:rPr>
          <w:rFonts w:hint="cs"/>
          <w:rtl/>
        </w:rPr>
        <w:t>النسخ للصون</w:t>
      </w:r>
      <w:r>
        <w:rPr>
          <w:rtl/>
        </w:rPr>
        <w:t xml:space="preserve">. </w:t>
      </w:r>
      <w:r>
        <w:rPr>
          <w:rFonts w:hint="cs"/>
          <w:rtl/>
        </w:rPr>
        <w:t xml:space="preserve">وكانت </w:t>
      </w:r>
      <w:r>
        <w:rPr>
          <w:rtl/>
        </w:rPr>
        <w:t xml:space="preserve">المكتبات </w:t>
      </w:r>
      <w:r>
        <w:rPr>
          <w:rFonts w:hint="cs"/>
          <w:rtl/>
        </w:rPr>
        <w:t xml:space="preserve">بحاجة إلى </w:t>
      </w:r>
      <w:r>
        <w:rPr>
          <w:rtl/>
        </w:rPr>
        <w:t xml:space="preserve">استثناءات وقيود واضحة للاستنساخ لديها المرونة </w:t>
      </w:r>
      <w:r>
        <w:rPr>
          <w:rFonts w:hint="cs"/>
          <w:rtl/>
        </w:rPr>
        <w:t xml:space="preserve">الكافية </w:t>
      </w:r>
      <w:r>
        <w:rPr>
          <w:rtl/>
        </w:rPr>
        <w:t>ل</w:t>
      </w:r>
      <w:r>
        <w:rPr>
          <w:rFonts w:hint="cs"/>
          <w:rtl/>
        </w:rPr>
        <w:t>تستوعب</w:t>
      </w:r>
      <w:r>
        <w:rPr>
          <w:rtl/>
        </w:rPr>
        <w:t xml:space="preserve"> التقدم والتكنولوجيا. </w:t>
      </w:r>
      <w:r>
        <w:rPr>
          <w:rFonts w:hint="cs"/>
          <w:rtl/>
        </w:rPr>
        <w:t>و</w:t>
      </w:r>
      <w:r>
        <w:rPr>
          <w:rtl/>
        </w:rPr>
        <w:t>لمعالجة الأبحاث عبر الحدود</w:t>
      </w:r>
      <w:r>
        <w:rPr>
          <w:rFonts w:hint="cs"/>
          <w:rtl/>
        </w:rPr>
        <w:t>،</w:t>
      </w:r>
      <w:r>
        <w:rPr>
          <w:rtl/>
        </w:rPr>
        <w:t xml:space="preserve"> </w:t>
      </w:r>
      <w:r>
        <w:rPr>
          <w:rFonts w:hint="cs"/>
          <w:rtl/>
        </w:rPr>
        <w:t xml:space="preserve">احتاجت </w:t>
      </w:r>
      <w:r>
        <w:rPr>
          <w:rtl/>
        </w:rPr>
        <w:t xml:space="preserve">المكتبات </w:t>
      </w:r>
      <w:r>
        <w:rPr>
          <w:rFonts w:hint="cs"/>
          <w:rtl/>
        </w:rPr>
        <w:t>إلى</w:t>
      </w:r>
      <w:r>
        <w:rPr>
          <w:rtl/>
        </w:rPr>
        <w:t xml:space="preserve"> استثناءات وقيود، </w:t>
      </w:r>
      <w:r>
        <w:rPr>
          <w:rFonts w:hint="cs"/>
          <w:rtl/>
        </w:rPr>
        <w:t>على النحو الذي</w:t>
      </w:r>
      <w:r>
        <w:rPr>
          <w:rtl/>
        </w:rPr>
        <w:t xml:space="preserve"> حدده ممثل </w:t>
      </w:r>
      <w:r w:rsidRPr="00E5410B">
        <w:rPr>
          <w:rtl/>
        </w:rPr>
        <w:t>الاتحاد الدولي لجمعيات المكتبات</w:t>
      </w:r>
      <w:r>
        <w:rPr>
          <w:rFonts w:hint="cs"/>
          <w:rtl/>
          <w:lang w:bidi="ar-EG"/>
        </w:rPr>
        <w:t xml:space="preserve"> ومعاهدها</w:t>
      </w:r>
      <w:r>
        <w:rPr>
          <w:rtl/>
        </w:rPr>
        <w:t xml:space="preserve">، </w:t>
      </w:r>
      <w:r>
        <w:rPr>
          <w:rFonts w:hint="cs"/>
          <w:rtl/>
        </w:rPr>
        <w:t>لإنتاج النسخ</w:t>
      </w:r>
      <w:r>
        <w:rPr>
          <w:rtl/>
        </w:rPr>
        <w:t xml:space="preserve"> وتسليم</w:t>
      </w:r>
      <w:r>
        <w:rPr>
          <w:rFonts w:hint="cs"/>
          <w:rtl/>
        </w:rPr>
        <w:t>ها</w:t>
      </w:r>
      <w:r>
        <w:rPr>
          <w:rtl/>
        </w:rPr>
        <w:t xml:space="preserve"> أو إتاح</w:t>
      </w:r>
      <w:r>
        <w:rPr>
          <w:rFonts w:hint="cs"/>
          <w:rtl/>
        </w:rPr>
        <w:t xml:space="preserve">تها </w:t>
      </w:r>
      <w:r>
        <w:rPr>
          <w:rtl/>
        </w:rPr>
        <w:t xml:space="preserve">نيابة عن المستخدمين بين المكتبات </w:t>
      </w:r>
      <w:r>
        <w:rPr>
          <w:rFonts w:hint="cs"/>
          <w:rtl/>
        </w:rPr>
        <w:t xml:space="preserve">وفيما بين </w:t>
      </w:r>
      <w:r>
        <w:rPr>
          <w:rtl/>
        </w:rPr>
        <w:t xml:space="preserve">البلدان. وأشار الممثل إلى </w:t>
      </w:r>
      <w:r>
        <w:rPr>
          <w:rFonts w:hint="cs"/>
          <w:rtl/>
        </w:rPr>
        <w:t>ال</w:t>
      </w:r>
      <w:r>
        <w:rPr>
          <w:rtl/>
        </w:rPr>
        <w:t xml:space="preserve">اتجاه </w:t>
      </w:r>
      <w:r>
        <w:rPr>
          <w:rFonts w:hint="cs"/>
          <w:rtl/>
        </w:rPr>
        <w:t>ال</w:t>
      </w:r>
      <w:r>
        <w:rPr>
          <w:rtl/>
        </w:rPr>
        <w:t>إيجابي للاتحاد الأوروبي في الاعتراف بالحاجة إلى الوصول عبر الحدود للمكتبات و</w:t>
      </w:r>
      <w:r>
        <w:rPr>
          <w:rFonts w:hint="cs"/>
          <w:rtl/>
        </w:rPr>
        <w:t xml:space="preserve">دور </w:t>
      </w:r>
      <w:r>
        <w:rPr>
          <w:rtl/>
        </w:rPr>
        <w:t>المحفوظات</w:t>
      </w:r>
      <w:r>
        <w:rPr>
          <w:rFonts w:hint="cs"/>
          <w:rtl/>
        </w:rPr>
        <w:t xml:space="preserve"> </w:t>
      </w:r>
      <w:r>
        <w:rPr>
          <w:rtl/>
        </w:rPr>
        <w:t xml:space="preserve">الأوروبية. </w:t>
      </w:r>
      <w:r>
        <w:rPr>
          <w:rFonts w:hint="cs"/>
          <w:rtl/>
        </w:rPr>
        <w:t>و</w:t>
      </w:r>
      <w:r>
        <w:rPr>
          <w:rtl/>
        </w:rPr>
        <w:t xml:space="preserve">دون استثناءات وقيود للاستنساخ </w:t>
      </w:r>
      <w:r>
        <w:rPr>
          <w:rFonts w:hint="cs"/>
          <w:rtl/>
        </w:rPr>
        <w:t xml:space="preserve">تراعي </w:t>
      </w:r>
      <w:r>
        <w:rPr>
          <w:rtl/>
        </w:rPr>
        <w:t>الطلبات عبر الحدود، و</w:t>
      </w:r>
      <w:r>
        <w:rPr>
          <w:rFonts w:hint="cs"/>
          <w:rtl/>
        </w:rPr>
        <w:t xml:space="preserve">جدت </w:t>
      </w:r>
      <w:r>
        <w:rPr>
          <w:rtl/>
        </w:rPr>
        <w:t xml:space="preserve">المكتبات </w:t>
      </w:r>
      <w:r>
        <w:rPr>
          <w:rFonts w:hint="cs"/>
          <w:rtl/>
        </w:rPr>
        <w:t xml:space="preserve">أنفسها </w:t>
      </w:r>
      <w:r>
        <w:rPr>
          <w:rtl/>
        </w:rPr>
        <w:t xml:space="preserve">في وضع لا يطاق حيث </w:t>
      </w:r>
      <w:r>
        <w:rPr>
          <w:rFonts w:hint="cs"/>
          <w:rtl/>
        </w:rPr>
        <w:t xml:space="preserve">لا </w:t>
      </w:r>
      <w:r>
        <w:rPr>
          <w:rtl/>
        </w:rPr>
        <w:t>يمكن</w:t>
      </w:r>
      <w:r>
        <w:rPr>
          <w:rFonts w:hint="cs"/>
          <w:rtl/>
        </w:rPr>
        <w:t>ها</w:t>
      </w:r>
      <w:r>
        <w:rPr>
          <w:rtl/>
        </w:rPr>
        <w:t xml:space="preserve"> </w:t>
      </w:r>
      <w:r>
        <w:rPr>
          <w:rFonts w:hint="cs"/>
          <w:rtl/>
        </w:rPr>
        <w:t>سوى</w:t>
      </w:r>
      <w:r>
        <w:rPr>
          <w:rtl/>
        </w:rPr>
        <w:t xml:space="preserve"> أن </w:t>
      </w:r>
      <w:r>
        <w:rPr>
          <w:rFonts w:hint="cs"/>
          <w:rtl/>
        </w:rPr>
        <w:t>ت</w:t>
      </w:r>
      <w:r>
        <w:rPr>
          <w:rtl/>
        </w:rPr>
        <w:t xml:space="preserve">عمل خارج القانون أو </w:t>
      </w:r>
      <w:r>
        <w:rPr>
          <w:rFonts w:hint="cs"/>
          <w:rtl/>
        </w:rPr>
        <w:t>ترفض</w:t>
      </w:r>
      <w:r>
        <w:rPr>
          <w:rtl/>
        </w:rPr>
        <w:t xml:space="preserve"> </w:t>
      </w:r>
      <w:r>
        <w:rPr>
          <w:rFonts w:hint="cs"/>
          <w:rtl/>
        </w:rPr>
        <w:t xml:space="preserve">وصول </w:t>
      </w:r>
      <w:r>
        <w:rPr>
          <w:rtl/>
        </w:rPr>
        <w:t>مستخدمي</w:t>
      </w:r>
      <w:r>
        <w:rPr>
          <w:rFonts w:hint="cs"/>
          <w:rtl/>
        </w:rPr>
        <w:t xml:space="preserve">هم </w:t>
      </w:r>
      <w:r>
        <w:rPr>
          <w:rtl/>
        </w:rPr>
        <w:t xml:space="preserve">إلى المعلومات. ونتيجة لذلك، </w:t>
      </w:r>
      <w:r>
        <w:rPr>
          <w:rFonts w:hint="cs"/>
          <w:rtl/>
        </w:rPr>
        <w:t xml:space="preserve">سوف تفوتها </w:t>
      </w:r>
      <w:r>
        <w:rPr>
          <w:rtl/>
        </w:rPr>
        <w:t xml:space="preserve">الفرص الاقتصادية، وكذلك الفرص المتاحة لتحسين صحة ورفاهية المجتمعات. </w:t>
      </w:r>
      <w:r>
        <w:rPr>
          <w:rFonts w:hint="cs"/>
          <w:rtl/>
        </w:rPr>
        <w:t>وسوف</w:t>
      </w:r>
      <w:r>
        <w:rPr>
          <w:rtl/>
        </w:rPr>
        <w:t xml:space="preserve"> </w:t>
      </w:r>
      <w:r>
        <w:rPr>
          <w:rFonts w:hint="cs"/>
          <w:rtl/>
        </w:rPr>
        <w:t xml:space="preserve">تظل </w:t>
      </w:r>
      <w:r>
        <w:rPr>
          <w:rtl/>
        </w:rPr>
        <w:t>تواجه التفاوت في المعرفة و</w:t>
      </w:r>
      <w:r>
        <w:rPr>
          <w:rFonts w:hint="cs"/>
          <w:rtl/>
        </w:rPr>
        <w:t>سوف تنمو</w:t>
      </w:r>
      <w:r>
        <w:rPr>
          <w:rtl/>
        </w:rPr>
        <w:t xml:space="preserve"> الفجوات بين الدول </w:t>
      </w:r>
      <w:r>
        <w:rPr>
          <w:rFonts w:hint="cs"/>
          <w:rtl/>
        </w:rPr>
        <w:t>بشكل</w:t>
      </w:r>
      <w:r>
        <w:rPr>
          <w:rtl/>
        </w:rPr>
        <w:t xml:space="preserve"> أوسع م</w:t>
      </w:r>
      <w:r>
        <w:rPr>
          <w:rFonts w:hint="cs"/>
          <w:rtl/>
        </w:rPr>
        <w:t>ما سبق</w:t>
      </w:r>
      <w:r>
        <w:rPr>
          <w:rtl/>
        </w:rPr>
        <w:t>.</w:t>
      </w:r>
    </w:p>
    <w:p w:rsidR="00D95B9D" w:rsidRDefault="00A253AB" w:rsidP="00933136">
      <w:pPr>
        <w:pStyle w:val="NumberedParaAR"/>
        <w:jc w:val="both"/>
        <w:rPr>
          <w:lang w:bidi="ar-EG"/>
        </w:rPr>
      </w:pPr>
      <w:r w:rsidRPr="009C6010">
        <w:rPr>
          <w:rFonts w:hint="cs"/>
          <w:rtl/>
        </w:rPr>
        <w:t xml:space="preserve">وذكر </w:t>
      </w:r>
      <w:r w:rsidRPr="009C6010">
        <w:rPr>
          <w:rtl/>
        </w:rPr>
        <w:t xml:space="preserve">ممثل </w:t>
      </w:r>
      <w:r w:rsidRPr="009C6010">
        <w:rPr>
          <w:rFonts w:hint="cs"/>
          <w:rtl/>
        </w:rPr>
        <w:t>ال</w:t>
      </w:r>
      <w:r w:rsidRPr="009C6010">
        <w:rPr>
          <w:rtl/>
        </w:rPr>
        <w:t xml:space="preserve">جمعية الأمريكية </w:t>
      </w:r>
      <w:r w:rsidRPr="009C6010">
        <w:rPr>
          <w:rFonts w:hint="cs"/>
          <w:rtl/>
        </w:rPr>
        <w:t>ل</w:t>
      </w:r>
      <w:r w:rsidRPr="009C6010">
        <w:rPr>
          <w:rtl/>
        </w:rPr>
        <w:t>أمناء المحفوظات(</w:t>
      </w:r>
      <w:r w:rsidRPr="009C6010">
        <w:t>SAA</w:t>
      </w:r>
      <w:r w:rsidRPr="009C6010">
        <w:rPr>
          <w:rtl/>
        </w:rPr>
        <w:t xml:space="preserve">) </w:t>
      </w:r>
      <w:r w:rsidRPr="009C6010">
        <w:rPr>
          <w:rFonts w:hint="cs"/>
          <w:rtl/>
        </w:rPr>
        <w:t xml:space="preserve">أن </w:t>
      </w:r>
      <w:r>
        <w:rPr>
          <w:rFonts w:hint="cs"/>
          <w:rtl/>
        </w:rPr>
        <w:t>جمعيتهم</w:t>
      </w:r>
      <w:r w:rsidRPr="009C6010">
        <w:rPr>
          <w:rFonts w:hint="cs"/>
          <w:rtl/>
        </w:rPr>
        <w:t xml:space="preserve"> هي أ</w:t>
      </w:r>
      <w:r w:rsidRPr="009C6010">
        <w:rPr>
          <w:rtl/>
        </w:rPr>
        <w:t xml:space="preserve">كبر منظمة </w:t>
      </w:r>
      <w:r w:rsidRPr="009C6010">
        <w:rPr>
          <w:rFonts w:hint="cs"/>
          <w:rtl/>
        </w:rPr>
        <w:t>محفوظات</w:t>
      </w:r>
      <w:r w:rsidRPr="009C6010">
        <w:rPr>
          <w:rtl/>
        </w:rPr>
        <w:t xml:space="preserve"> مهنية في أمريكا الشمالية. </w:t>
      </w:r>
      <w:r w:rsidRPr="009C6010">
        <w:rPr>
          <w:rFonts w:hint="cs"/>
          <w:rtl/>
        </w:rPr>
        <w:t>وأدار</w:t>
      </w:r>
      <w:r w:rsidRPr="009C6010">
        <w:rPr>
          <w:rtl/>
        </w:rPr>
        <w:t xml:space="preserve"> أعضا</w:t>
      </w:r>
      <w:r w:rsidRPr="009C6010">
        <w:rPr>
          <w:rFonts w:hint="cs"/>
          <w:rtl/>
        </w:rPr>
        <w:t>ؤ</w:t>
      </w:r>
      <w:r w:rsidRPr="009C6010">
        <w:rPr>
          <w:rtl/>
        </w:rPr>
        <w:t xml:space="preserve">ها مليارات </w:t>
      </w:r>
      <w:r w:rsidRPr="009C6010">
        <w:rPr>
          <w:rFonts w:hint="cs"/>
          <w:rtl/>
        </w:rPr>
        <w:t>المصنفات</w:t>
      </w:r>
      <w:r w:rsidRPr="009C6010">
        <w:rPr>
          <w:rtl/>
        </w:rPr>
        <w:t xml:space="preserve"> </w:t>
      </w:r>
      <w:r w:rsidRPr="009C6010">
        <w:rPr>
          <w:rFonts w:hint="cs"/>
          <w:rtl/>
        </w:rPr>
        <w:t>ال</w:t>
      </w:r>
      <w:r w:rsidRPr="009C6010">
        <w:rPr>
          <w:rtl/>
        </w:rPr>
        <w:t xml:space="preserve">مصدر </w:t>
      </w:r>
      <w:r w:rsidRPr="009C6010">
        <w:rPr>
          <w:rFonts w:hint="cs"/>
          <w:rtl/>
        </w:rPr>
        <w:t>الأساسية</w:t>
      </w:r>
      <w:r w:rsidRPr="009C6010">
        <w:rPr>
          <w:rtl/>
        </w:rPr>
        <w:t xml:space="preserve"> في جميع أنحاء العالم. ونتيجة لذلك، </w:t>
      </w:r>
      <w:r w:rsidRPr="009C6010">
        <w:rPr>
          <w:rFonts w:hint="cs"/>
          <w:rtl/>
        </w:rPr>
        <w:t>ا</w:t>
      </w:r>
      <w:r w:rsidRPr="009C6010">
        <w:rPr>
          <w:rtl/>
        </w:rPr>
        <w:t>هتمو</w:t>
      </w:r>
      <w:r w:rsidRPr="009C6010">
        <w:rPr>
          <w:rFonts w:hint="cs"/>
          <w:rtl/>
        </w:rPr>
        <w:t>ا</w:t>
      </w:r>
      <w:r w:rsidRPr="009C6010">
        <w:rPr>
          <w:rtl/>
        </w:rPr>
        <w:t xml:space="preserve"> </w:t>
      </w:r>
      <w:r w:rsidRPr="009C6010">
        <w:rPr>
          <w:rFonts w:hint="cs"/>
          <w:rtl/>
        </w:rPr>
        <w:t>ب</w:t>
      </w:r>
      <w:r w:rsidRPr="009C6010">
        <w:rPr>
          <w:rtl/>
        </w:rPr>
        <w:t>حوافز نظام حق المؤلف، ولكن كان</w:t>
      </w:r>
      <w:r w:rsidRPr="009C6010">
        <w:rPr>
          <w:rFonts w:hint="cs"/>
          <w:rtl/>
        </w:rPr>
        <w:t>وا</w:t>
      </w:r>
      <w:r w:rsidRPr="009C6010">
        <w:rPr>
          <w:rtl/>
        </w:rPr>
        <w:t xml:space="preserve"> </w:t>
      </w:r>
      <w:r w:rsidRPr="009C6010">
        <w:rPr>
          <w:rFonts w:hint="cs"/>
          <w:rtl/>
        </w:rPr>
        <w:t xml:space="preserve">يشعرون </w:t>
      </w:r>
      <w:r w:rsidRPr="009C6010">
        <w:rPr>
          <w:rtl/>
        </w:rPr>
        <w:t xml:space="preserve">بالقلق أيضا إزاء </w:t>
      </w:r>
      <w:r w:rsidRPr="009C6010">
        <w:rPr>
          <w:rFonts w:hint="cs"/>
          <w:rtl/>
        </w:rPr>
        <w:t>ال</w:t>
      </w:r>
      <w:r w:rsidRPr="009C6010">
        <w:rPr>
          <w:rtl/>
        </w:rPr>
        <w:t>مثبط</w:t>
      </w:r>
      <w:r>
        <w:rPr>
          <w:rtl/>
        </w:rPr>
        <w:t xml:space="preserve">ات </w:t>
      </w:r>
      <w:r>
        <w:rPr>
          <w:rFonts w:hint="cs"/>
          <w:rtl/>
        </w:rPr>
        <w:t>ال</w:t>
      </w:r>
      <w:r>
        <w:rPr>
          <w:rtl/>
        </w:rPr>
        <w:t xml:space="preserve">قوية </w:t>
      </w:r>
      <w:r>
        <w:rPr>
          <w:rFonts w:hint="cs"/>
          <w:rtl/>
        </w:rPr>
        <w:t>التي تضمنها ا</w:t>
      </w:r>
      <w:r>
        <w:rPr>
          <w:rtl/>
        </w:rPr>
        <w:t xml:space="preserve">لنظام </w:t>
      </w:r>
      <w:r>
        <w:rPr>
          <w:rFonts w:hint="cs"/>
          <w:rtl/>
        </w:rPr>
        <w:t>فيما يخص</w:t>
      </w:r>
      <w:r>
        <w:rPr>
          <w:rtl/>
        </w:rPr>
        <w:t xml:space="preserve"> استخدام مجموعاته</w:t>
      </w:r>
      <w:r>
        <w:rPr>
          <w:rFonts w:hint="cs"/>
          <w:rtl/>
        </w:rPr>
        <w:t>م</w:t>
      </w:r>
      <w:r>
        <w:rPr>
          <w:rtl/>
        </w:rPr>
        <w:t xml:space="preserve"> </w:t>
      </w:r>
      <w:r>
        <w:rPr>
          <w:rFonts w:hint="cs"/>
          <w:rtl/>
        </w:rPr>
        <w:t>لإبداع مصنفات</w:t>
      </w:r>
      <w:r>
        <w:rPr>
          <w:rtl/>
        </w:rPr>
        <w:t xml:space="preserve"> جديدة. </w:t>
      </w:r>
      <w:r>
        <w:rPr>
          <w:rFonts w:hint="cs"/>
          <w:rtl/>
        </w:rPr>
        <w:t>ولو</w:t>
      </w:r>
      <w:r>
        <w:rPr>
          <w:rtl/>
        </w:rPr>
        <w:t xml:space="preserve"> كان الهدف هو حماية الن</w:t>
      </w:r>
      <w:r>
        <w:rPr>
          <w:rFonts w:hint="cs"/>
          <w:rtl/>
        </w:rPr>
        <w:t>ُ</w:t>
      </w:r>
      <w:r>
        <w:rPr>
          <w:rtl/>
        </w:rPr>
        <w:t xml:space="preserve">سخ </w:t>
      </w:r>
      <w:r>
        <w:rPr>
          <w:rFonts w:hint="cs"/>
          <w:rtl/>
        </w:rPr>
        <w:t>عن طريق</w:t>
      </w:r>
      <w:r>
        <w:rPr>
          <w:rtl/>
        </w:rPr>
        <w:t xml:space="preserve"> الن</w:t>
      </w:r>
      <w:r>
        <w:rPr>
          <w:rFonts w:hint="cs"/>
          <w:rtl/>
        </w:rPr>
        <w:t>َ</w:t>
      </w:r>
      <w:r>
        <w:rPr>
          <w:rtl/>
        </w:rPr>
        <w:t xml:space="preserve">سخ الاحتياطي، </w:t>
      </w:r>
      <w:r>
        <w:rPr>
          <w:rFonts w:hint="cs"/>
          <w:rtl/>
        </w:rPr>
        <w:t>ف</w:t>
      </w:r>
      <w:r>
        <w:rPr>
          <w:rtl/>
        </w:rPr>
        <w:t>من وجهة نظر المحفوظات من المحتمل أن يتم حل</w:t>
      </w:r>
      <w:r>
        <w:rPr>
          <w:rFonts w:hint="cs"/>
          <w:rtl/>
        </w:rPr>
        <w:t xml:space="preserve"> ذلك</w:t>
      </w:r>
      <w:r>
        <w:rPr>
          <w:rtl/>
        </w:rPr>
        <w:t xml:space="preserve"> عن طريق العمل القائم على النص</w:t>
      </w:r>
      <w:r>
        <w:rPr>
          <w:rFonts w:hint="cs"/>
          <w:rtl/>
        </w:rPr>
        <w:t>وص</w:t>
      </w:r>
      <w:r>
        <w:rPr>
          <w:rtl/>
        </w:rPr>
        <w:t xml:space="preserve"> </w:t>
      </w:r>
      <w:r>
        <w:rPr>
          <w:rFonts w:hint="cs"/>
          <w:rtl/>
        </w:rPr>
        <w:t>بشأن</w:t>
      </w:r>
      <w:r>
        <w:rPr>
          <w:rtl/>
        </w:rPr>
        <w:t xml:space="preserve"> الموضوع 1، </w:t>
      </w:r>
      <w:r>
        <w:rPr>
          <w:rFonts w:hint="cs"/>
          <w:rtl/>
        </w:rPr>
        <w:t>وهو الصون</w:t>
      </w:r>
      <w:r>
        <w:rPr>
          <w:rtl/>
        </w:rPr>
        <w:t xml:space="preserve">. ومع ذلك، فإن الموضوع المقترح </w:t>
      </w:r>
      <w:r>
        <w:rPr>
          <w:rFonts w:hint="cs"/>
          <w:rtl/>
        </w:rPr>
        <w:t>للعمل القائم على</w:t>
      </w:r>
      <w:r>
        <w:rPr>
          <w:rtl/>
        </w:rPr>
        <w:t xml:space="preserve"> النص</w:t>
      </w:r>
      <w:r>
        <w:rPr>
          <w:rFonts w:hint="cs"/>
          <w:rtl/>
        </w:rPr>
        <w:t>وص</w:t>
      </w:r>
      <w:r>
        <w:rPr>
          <w:rtl/>
        </w:rPr>
        <w:t xml:space="preserve">، 26.3 و29.4 متعلق </w:t>
      </w:r>
      <w:r>
        <w:rPr>
          <w:rFonts w:hint="cs"/>
          <w:rtl/>
        </w:rPr>
        <w:t>أكثر</w:t>
      </w:r>
      <w:r>
        <w:rPr>
          <w:rtl/>
        </w:rPr>
        <w:t xml:space="preserve"> </w:t>
      </w:r>
      <w:r>
        <w:rPr>
          <w:rFonts w:hint="cs"/>
          <w:rtl/>
        </w:rPr>
        <w:t>ب</w:t>
      </w:r>
      <w:r>
        <w:rPr>
          <w:rtl/>
        </w:rPr>
        <w:t>توفير ن</w:t>
      </w:r>
      <w:r>
        <w:rPr>
          <w:rFonts w:hint="cs"/>
          <w:rtl/>
        </w:rPr>
        <w:t>ُ</w:t>
      </w:r>
      <w:r>
        <w:rPr>
          <w:rtl/>
        </w:rPr>
        <w:t xml:space="preserve">سخ للمستخدمين، والتي </w:t>
      </w:r>
      <w:r>
        <w:rPr>
          <w:rFonts w:hint="cs"/>
          <w:rtl/>
        </w:rPr>
        <w:t>بشأنها أشار إلى</w:t>
      </w:r>
      <w:r>
        <w:rPr>
          <w:rtl/>
        </w:rPr>
        <w:t xml:space="preserve"> المبادئ والشواغل والحلول</w:t>
      </w:r>
      <w:r>
        <w:rPr>
          <w:rFonts w:hint="cs"/>
          <w:rtl/>
        </w:rPr>
        <w:t xml:space="preserve"> التالية</w:t>
      </w:r>
      <w:r>
        <w:rPr>
          <w:rtl/>
        </w:rPr>
        <w:t xml:space="preserve">. </w:t>
      </w:r>
      <w:r>
        <w:rPr>
          <w:rFonts w:hint="cs"/>
          <w:rtl/>
        </w:rPr>
        <w:t>و</w:t>
      </w:r>
      <w:r>
        <w:rPr>
          <w:rtl/>
        </w:rPr>
        <w:t xml:space="preserve">بشكل أساسي، </w:t>
      </w:r>
      <w:r>
        <w:rPr>
          <w:rFonts w:hint="cs"/>
          <w:rtl/>
        </w:rPr>
        <w:t xml:space="preserve">نظرا </w:t>
      </w:r>
      <w:r>
        <w:rPr>
          <w:rtl/>
        </w:rPr>
        <w:t xml:space="preserve">لأن </w:t>
      </w:r>
      <w:r>
        <w:rPr>
          <w:rFonts w:hint="cs"/>
          <w:rtl/>
        </w:rPr>
        <w:t xml:space="preserve">دور </w:t>
      </w:r>
      <w:r>
        <w:rPr>
          <w:rtl/>
        </w:rPr>
        <w:t xml:space="preserve">المحفوظات </w:t>
      </w:r>
      <w:r>
        <w:rPr>
          <w:rFonts w:hint="cs"/>
          <w:rtl/>
        </w:rPr>
        <w:t>احتوت على</w:t>
      </w:r>
      <w:r>
        <w:rPr>
          <w:rtl/>
        </w:rPr>
        <w:t xml:space="preserve"> </w:t>
      </w:r>
      <w:r>
        <w:rPr>
          <w:rFonts w:hint="cs"/>
          <w:rtl/>
        </w:rPr>
        <w:t xml:space="preserve">عناصر </w:t>
      </w:r>
      <w:r>
        <w:rPr>
          <w:rtl/>
        </w:rPr>
        <w:t xml:space="preserve">فريدة من نوعها أو نادرة جدا، </w:t>
      </w:r>
      <w:r>
        <w:rPr>
          <w:rFonts w:hint="cs"/>
          <w:rtl/>
        </w:rPr>
        <w:t xml:space="preserve">فإن </w:t>
      </w:r>
      <w:r>
        <w:rPr>
          <w:rtl/>
        </w:rPr>
        <w:t xml:space="preserve">كل </w:t>
      </w:r>
      <w:r>
        <w:rPr>
          <w:rFonts w:hint="cs"/>
          <w:rtl/>
        </w:rPr>
        <w:t xml:space="preserve">وثيقة من </w:t>
      </w:r>
      <w:r>
        <w:rPr>
          <w:rtl/>
        </w:rPr>
        <w:t xml:space="preserve">وثائقها كان </w:t>
      </w:r>
      <w:r>
        <w:rPr>
          <w:rFonts w:hint="cs"/>
          <w:rtl/>
        </w:rPr>
        <w:t xml:space="preserve">لها </w:t>
      </w:r>
      <w:r>
        <w:rPr>
          <w:rtl/>
        </w:rPr>
        <w:t xml:space="preserve">جمهور عالمي، ولكن استطاع فقط جزء صغير من هذا الجمهور زيارة </w:t>
      </w:r>
      <w:r>
        <w:rPr>
          <w:rFonts w:hint="cs"/>
          <w:rtl/>
        </w:rPr>
        <w:t xml:space="preserve">دور </w:t>
      </w:r>
      <w:r>
        <w:rPr>
          <w:rtl/>
        </w:rPr>
        <w:t>المحفوظات</w:t>
      </w:r>
      <w:r>
        <w:rPr>
          <w:rFonts w:hint="cs"/>
          <w:rtl/>
        </w:rPr>
        <w:t xml:space="preserve"> </w:t>
      </w:r>
      <w:r>
        <w:rPr>
          <w:rtl/>
        </w:rPr>
        <w:t xml:space="preserve">في أي وقت. </w:t>
      </w:r>
      <w:r>
        <w:rPr>
          <w:rFonts w:hint="cs"/>
          <w:rtl/>
        </w:rPr>
        <w:t>و</w:t>
      </w:r>
      <w:r>
        <w:rPr>
          <w:rtl/>
        </w:rPr>
        <w:t xml:space="preserve">لذلك، يجب أن </w:t>
      </w:r>
      <w:r>
        <w:rPr>
          <w:rFonts w:hint="cs"/>
          <w:rtl/>
        </w:rPr>
        <w:t>ي</w:t>
      </w:r>
      <w:r>
        <w:rPr>
          <w:rtl/>
        </w:rPr>
        <w:t>كون</w:t>
      </w:r>
      <w:r>
        <w:rPr>
          <w:rFonts w:hint="cs"/>
          <w:rtl/>
        </w:rPr>
        <w:t>وا</w:t>
      </w:r>
      <w:r>
        <w:rPr>
          <w:rtl/>
        </w:rPr>
        <w:t xml:space="preserve"> قادر</w:t>
      </w:r>
      <w:r>
        <w:rPr>
          <w:rFonts w:hint="cs"/>
          <w:rtl/>
        </w:rPr>
        <w:t>ين</w:t>
      </w:r>
      <w:r>
        <w:rPr>
          <w:rtl/>
        </w:rPr>
        <w:t xml:space="preserve"> على </w:t>
      </w:r>
      <w:r>
        <w:rPr>
          <w:rFonts w:hint="cs"/>
          <w:rtl/>
        </w:rPr>
        <w:t>عمل</w:t>
      </w:r>
      <w:r>
        <w:rPr>
          <w:rtl/>
        </w:rPr>
        <w:t xml:space="preserve"> ن</w:t>
      </w:r>
      <w:r>
        <w:rPr>
          <w:rFonts w:hint="cs"/>
          <w:rtl/>
        </w:rPr>
        <w:t>ُ</w:t>
      </w:r>
      <w:r>
        <w:rPr>
          <w:rtl/>
        </w:rPr>
        <w:t xml:space="preserve">سخ نيابة عن المستخدمين. </w:t>
      </w:r>
      <w:r>
        <w:rPr>
          <w:rFonts w:hint="cs"/>
          <w:rtl/>
        </w:rPr>
        <w:t>وا</w:t>
      </w:r>
      <w:r>
        <w:rPr>
          <w:rtl/>
        </w:rPr>
        <w:t>فترض</w:t>
      </w:r>
      <w:r>
        <w:rPr>
          <w:rFonts w:hint="cs"/>
          <w:rtl/>
        </w:rPr>
        <w:t>ت</w:t>
      </w:r>
      <w:r>
        <w:rPr>
          <w:rtl/>
        </w:rPr>
        <w:t xml:space="preserve"> اتفاقية برن أن كل شيء </w:t>
      </w:r>
      <w:r>
        <w:rPr>
          <w:rFonts w:hint="cs"/>
          <w:rtl/>
        </w:rPr>
        <w:t>مرتبط</w:t>
      </w:r>
      <w:r>
        <w:rPr>
          <w:rtl/>
        </w:rPr>
        <w:t xml:space="preserve"> </w:t>
      </w:r>
      <w:r>
        <w:rPr>
          <w:rFonts w:hint="cs"/>
          <w:rtl/>
        </w:rPr>
        <w:t>بوسيط</w:t>
      </w:r>
      <w:r>
        <w:rPr>
          <w:rtl/>
        </w:rPr>
        <w:t xml:space="preserve"> ثابت </w:t>
      </w:r>
      <w:r>
        <w:rPr>
          <w:rFonts w:hint="cs"/>
          <w:rtl/>
        </w:rPr>
        <w:t>ل</w:t>
      </w:r>
      <w:r>
        <w:rPr>
          <w:rtl/>
        </w:rPr>
        <w:t>لتعبير كان سلعة تجارية وأن حق المؤلف ط</w:t>
      </w:r>
      <w:r>
        <w:rPr>
          <w:rFonts w:hint="cs"/>
          <w:rtl/>
        </w:rPr>
        <w:t>ُ</w:t>
      </w:r>
      <w:r>
        <w:rPr>
          <w:rtl/>
        </w:rPr>
        <w:t xml:space="preserve">بق على كل قصاصة من الورق </w:t>
      </w:r>
      <w:r>
        <w:rPr>
          <w:rFonts w:hint="cs"/>
          <w:rtl/>
        </w:rPr>
        <w:t>قد تكون ضمن محفوظاتهم</w:t>
      </w:r>
      <w:r>
        <w:rPr>
          <w:rtl/>
        </w:rPr>
        <w:t xml:space="preserve">. </w:t>
      </w:r>
      <w:r>
        <w:rPr>
          <w:rFonts w:hint="cs"/>
          <w:rtl/>
        </w:rPr>
        <w:t>و</w:t>
      </w:r>
      <w:r>
        <w:rPr>
          <w:rtl/>
        </w:rPr>
        <w:t xml:space="preserve">كان هناك عالم آخر من المواد الفكرية التي كانت دائما موجودة بالكامل تقريبا خارج العالم التجاري، </w:t>
      </w:r>
      <w:r>
        <w:rPr>
          <w:rFonts w:hint="cs"/>
          <w:rtl/>
        </w:rPr>
        <w:t>ال</w:t>
      </w:r>
      <w:r>
        <w:rPr>
          <w:rtl/>
        </w:rPr>
        <w:t xml:space="preserve">مواد غير المنشورة </w:t>
      </w:r>
      <w:r>
        <w:rPr>
          <w:rFonts w:hint="cs"/>
          <w:rtl/>
        </w:rPr>
        <w:t>التي لم يكن لإباعها غرض</w:t>
      </w:r>
      <w:r>
        <w:rPr>
          <w:rtl/>
        </w:rPr>
        <w:t xml:space="preserve"> تجاري. </w:t>
      </w:r>
      <w:r>
        <w:rPr>
          <w:rFonts w:hint="cs"/>
          <w:rtl/>
        </w:rPr>
        <w:t>ولبلورة هذا</w:t>
      </w:r>
      <w:r>
        <w:rPr>
          <w:rtl/>
        </w:rPr>
        <w:t xml:space="preserve">، </w:t>
      </w:r>
      <w:r>
        <w:rPr>
          <w:rFonts w:hint="cs"/>
          <w:rtl/>
        </w:rPr>
        <w:t>احتفظت</w:t>
      </w:r>
      <w:r>
        <w:rPr>
          <w:rtl/>
        </w:rPr>
        <w:t xml:space="preserve"> </w:t>
      </w:r>
      <w:r>
        <w:rPr>
          <w:rFonts w:hint="cs"/>
          <w:rtl/>
        </w:rPr>
        <w:t>أكبر</w:t>
      </w:r>
      <w:r>
        <w:rPr>
          <w:rtl/>
        </w:rPr>
        <w:t xml:space="preserve"> 108 مكتب</w:t>
      </w:r>
      <w:r>
        <w:rPr>
          <w:rFonts w:hint="cs"/>
          <w:rtl/>
        </w:rPr>
        <w:t>ة</w:t>
      </w:r>
      <w:r>
        <w:rPr>
          <w:rtl/>
        </w:rPr>
        <w:t xml:space="preserve"> أكاديمية في أمريكا الشمالية </w:t>
      </w:r>
      <w:r>
        <w:rPr>
          <w:rFonts w:hint="cs"/>
          <w:rtl/>
        </w:rPr>
        <w:t>ب</w:t>
      </w:r>
      <w:r>
        <w:rPr>
          <w:rtl/>
        </w:rPr>
        <w:t xml:space="preserve">أكثر من 420 مليون كتاب، ولكن </w:t>
      </w:r>
      <w:r>
        <w:rPr>
          <w:rFonts w:hint="cs"/>
          <w:rtl/>
        </w:rPr>
        <w:t>ضمت</w:t>
      </w:r>
      <w:r>
        <w:rPr>
          <w:rtl/>
        </w:rPr>
        <w:t xml:space="preserve"> سجلاتها أكثر من 6 مليارات </w:t>
      </w:r>
      <w:r>
        <w:rPr>
          <w:rFonts w:hint="cs"/>
          <w:rtl/>
        </w:rPr>
        <w:t>من المصنفات</w:t>
      </w:r>
      <w:r>
        <w:rPr>
          <w:rtl/>
        </w:rPr>
        <w:t xml:space="preserve"> غير المنشورة. </w:t>
      </w:r>
      <w:r>
        <w:rPr>
          <w:rFonts w:hint="cs"/>
          <w:rtl/>
        </w:rPr>
        <w:t>و</w:t>
      </w:r>
      <w:r>
        <w:rPr>
          <w:rtl/>
        </w:rPr>
        <w:t xml:space="preserve">فقط من خلال </w:t>
      </w:r>
      <w:r>
        <w:rPr>
          <w:rFonts w:hint="cs"/>
          <w:rtl/>
        </w:rPr>
        <w:t>التأمل</w:t>
      </w:r>
      <w:r>
        <w:rPr>
          <w:rtl/>
        </w:rPr>
        <w:t xml:space="preserve"> في اتساع هذا التفاوت </w:t>
      </w:r>
      <w:r>
        <w:rPr>
          <w:rFonts w:hint="cs"/>
          <w:rtl/>
        </w:rPr>
        <w:t>ي</w:t>
      </w:r>
      <w:r>
        <w:rPr>
          <w:rtl/>
        </w:rPr>
        <w:t xml:space="preserve">مكن للجنة الدائمة </w:t>
      </w:r>
      <w:r>
        <w:rPr>
          <w:rFonts w:hint="cs"/>
          <w:rtl/>
        </w:rPr>
        <w:t xml:space="preserve">المعنية بحق المؤلف والحقوق المجاورة أن </w:t>
      </w:r>
      <w:r>
        <w:rPr>
          <w:rtl/>
        </w:rPr>
        <w:t xml:space="preserve">تبدأ في فهم </w:t>
      </w:r>
      <w:r>
        <w:rPr>
          <w:rFonts w:hint="cs"/>
          <w:rtl/>
        </w:rPr>
        <w:t>الأسباب التي</w:t>
      </w:r>
      <w:r>
        <w:rPr>
          <w:rtl/>
        </w:rPr>
        <w:t xml:space="preserve"> </w:t>
      </w:r>
      <w:r>
        <w:rPr>
          <w:rFonts w:hint="cs"/>
          <w:rtl/>
        </w:rPr>
        <w:t xml:space="preserve">جعلت دور </w:t>
      </w:r>
      <w:r>
        <w:rPr>
          <w:rtl/>
        </w:rPr>
        <w:t xml:space="preserve">المحفوظات يائسة </w:t>
      </w:r>
      <w:r>
        <w:rPr>
          <w:rFonts w:hint="cs"/>
          <w:rtl/>
        </w:rPr>
        <w:t>بشأن</w:t>
      </w:r>
      <w:r>
        <w:rPr>
          <w:rtl/>
        </w:rPr>
        <w:t xml:space="preserve"> النظم الدولية الحديثة للاستثناءات ولماذا </w:t>
      </w:r>
      <w:r>
        <w:rPr>
          <w:rFonts w:hint="cs"/>
          <w:rtl/>
        </w:rPr>
        <w:t xml:space="preserve">لن تُجد نفعا </w:t>
      </w:r>
      <w:r>
        <w:rPr>
          <w:rtl/>
        </w:rPr>
        <w:t xml:space="preserve">فوضى </w:t>
      </w:r>
      <w:r>
        <w:rPr>
          <w:rFonts w:hint="cs"/>
          <w:rtl/>
        </w:rPr>
        <w:t>ال</w:t>
      </w:r>
      <w:r>
        <w:rPr>
          <w:rtl/>
        </w:rPr>
        <w:t xml:space="preserve">قوانين </w:t>
      </w:r>
      <w:r>
        <w:rPr>
          <w:rFonts w:hint="cs"/>
          <w:rtl/>
        </w:rPr>
        <w:t>ال</w:t>
      </w:r>
      <w:r>
        <w:rPr>
          <w:rtl/>
        </w:rPr>
        <w:t xml:space="preserve">وطنية </w:t>
      </w:r>
      <w:r>
        <w:rPr>
          <w:rFonts w:hint="cs"/>
          <w:rtl/>
        </w:rPr>
        <w:t>ال</w:t>
      </w:r>
      <w:r>
        <w:rPr>
          <w:rtl/>
        </w:rPr>
        <w:t xml:space="preserve">منفصلة. وأشار الممثل إلى مثالين </w:t>
      </w:r>
      <w:r>
        <w:rPr>
          <w:rFonts w:hint="cs"/>
          <w:rtl/>
        </w:rPr>
        <w:t xml:space="preserve">للرد </w:t>
      </w:r>
      <w:r>
        <w:rPr>
          <w:rtl/>
        </w:rPr>
        <w:t xml:space="preserve">جزئيا </w:t>
      </w:r>
      <w:r>
        <w:rPr>
          <w:rFonts w:hint="cs"/>
          <w:rtl/>
        </w:rPr>
        <w:t xml:space="preserve">على </w:t>
      </w:r>
      <w:r>
        <w:rPr>
          <w:rtl/>
        </w:rPr>
        <w:t>تعليقات</w:t>
      </w:r>
      <w:r>
        <w:rPr>
          <w:rFonts w:hint="cs"/>
          <w:rtl/>
        </w:rPr>
        <w:t xml:space="preserve"> </w:t>
      </w:r>
      <w:r>
        <w:rPr>
          <w:rtl/>
        </w:rPr>
        <w:t xml:space="preserve">ممثل الاتحاد الدولي للصحفيين. </w:t>
      </w:r>
      <w:r>
        <w:rPr>
          <w:rFonts w:hint="cs"/>
          <w:rtl/>
        </w:rPr>
        <w:t>ضمت محفوظات</w:t>
      </w:r>
      <w:r>
        <w:rPr>
          <w:rtl/>
        </w:rPr>
        <w:t xml:space="preserve"> الجامعة أوراق المهندس الإيراني العالمي الشهير الذي كان من كبار دعاة الحداثة في باريس من</w:t>
      </w:r>
      <w:r>
        <w:rPr>
          <w:rFonts w:hint="cs"/>
          <w:rtl/>
        </w:rPr>
        <w:t xml:space="preserve"> عشرينيات إلى أربعينيات القرن العشرين</w:t>
      </w:r>
      <w:r>
        <w:rPr>
          <w:rtl/>
        </w:rPr>
        <w:t>. و</w:t>
      </w:r>
      <w:r>
        <w:rPr>
          <w:rFonts w:hint="cs"/>
          <w:rtl/>
        </w:rPr>
        <w:t xml:space="preserve">طلب </w:t>
      </w:r>
      <w:r>
        <w:rPr>
          <w:rtl/>
        </w:rPr>
        <w:t xml:space="preserve">كاتب سير </w:t>
      </w:r>
      <w:r>
        <w:rPr>
          <w:rFonts w:hint="cs"/>
          <w:rtl/>
        </w:rPr>
        <w:t>ذاتية مقيم في</w:t>
      </w:r>
      <w:r>
        <w:rPr>
          <w:rtl/>
        </w:rPr>
        <w:t xml:space="preserve"> هولند</w:t>
      </w:r>
      <w:r>
        <w:rPr>
          <w:rFonts w:hint="cs"/>
          <w:rtl/>
        </w:rPr>
        <w:t xml:space="preserve">ا </w:t>
      </w:r>
      <w:r>
        <w:rPr>
          <w:rtl/>
        </w:rPr>
        <w:t>صور</w:t>
      </w:r>
      <w:r>
        <w:rPr>
          <w:rFonts w:hint="cs"/>
          <w:rtl/>
        </w:rPr>
        <w:t>ا</w:t>
      </w:r>
      <w:r>
        <w:rPr>
          <w:rtl/>
        </w:rPr>
        <w:t xml:space="preserve"> من مشاريع المهندس المعماري بالإضافة إلى معلومات عن </w:t>
      </w:r>
      <w:r>
        <w:rPr>
          <w:rFonts w:hint="cs"/>
          <w:rtl/>
        </w:rPr>
        <w:t>الفصول الدراسية</w:t>
      </w:r>
      <w:r>
        <w:rPr>
          <w:rtl/>
        </w:rPr>
        <w:t xml:space="preserve"> التي </w:t>
      </w:r>
      <w:r>
        <w:rPr>
          <w:rFonts w:hint="cs"/>
          <w:rtl/>
        </w:rPr>
        <w:t>قدمها</w:t>
      </w:r>
      <w:r>
        <w:rPr>
          <w:rtl/>
        </w:rPr>
        <w:t xml:space="preserve"> في ألمانيا المحتلة والولايات المتحدة الأمريكية. </w:t>
      </w:r>
      <w:r>
        <w:rPr>
          <w:rFonts w:hint="cs"/>
          <w:rtl/>
        </w:rPr>
        <w:t>و</w:t>
      </w:r>
      <w:r>
        <w:rPr>
          <w:rtl/>
        </w:rPr>
        <w:t xml:space="preserve">لسوء الحظ، </w:t>
      </w:r>
      <w:r>
        <w:rPr>
          <w:rFonts w:hint="cs"/>
          <w:rtl/>
        </w:rPr>
        <w:t>لم تت</w:t>
      </w:r>
      <w:r>
        <w:rPr>
          <w:rtl/>
        </w:rPr>
        <w:t xml:space="preserve">مكن </w:t>
      </w:r>
      <w:r>
        <w:rPr>
          <w:rFonts w:hint="cs"/>
          <w:rtl/>
        </w:rPr>
        <w:t>دار المحفوظات</w:t>
      </w:r>
      <w:r>
        <w:rPr>
          <w:rtl/>
        </w:rPr>
        <w:t xml:space="preserve"> </w:t>
      </w:r>
      <w:r>
        <w:rPr>
          <w:rFonts w:hint="cs"/>
          <w:rtl/>
        </w:rPr>
        <w:t xml:space="preserve">من </w:t>
      </w:r>
      <w:r>
        <w:rPr>
          <w:rtl/>
        </w:rPr>
        <w:t>عرف</w:t>
      </w:r>
      <w:r>
        <w:rPr>
          <w:rFonts w:hint="cs"/>
          <w:rtl/>
        </w:rPr>
        <w:t>ة</w:t>
      </w:r>
      <w:r>
        <w:rPr>
          <w:rtl/>
        </w:rPr>
        <w:t xml:space="preserve"> من </w:t>
      </w:r>
      <w:r>
        <w:rPr>
          <w:rFonts w:hint="cs"/>
          <w:rtl/>
        </w:rPr>
        <w:t>الذي يمتلك</w:t>
      </w:r>
      <w:r>
        <w:rPr>
          <w:rtl/>
        </w:rPr>
        <w:t xml:space="preserve"> حق المؤلف لبعض المواد المطلوبة. </w:t>
      </w:r>
      <w:r>
        <w:rPr>
          <w:rFonts w:hint="cs"/>
          <w:rtl/>
        </w:rPr>
        <w:t>ولو</w:t>
      </w:r>
      <w:r>
        <w:rPr>
          <w:rtl/>
        </w:rPr>
        <w:t xml:space="preserve"> كان الباحث في الولايات المتحدة الأمريكية </w:t>
      </w:r>
      <w:r>
        <w:rPr>
          <w:rFonts w:hint="cs"/>
          <w:rtl/>
        </w:rPr>
        <w:t>لما كان ال</w:t>
      </w:r>
      <w:r>
        <w:rPr>
          <w:rtl/>
        </w:rPr>
        <w:t>ن</w:t>
      </w:r>
      <w:r>
        <w:rPr>
          <w:rFonts w:hint="cs"/>
          <w:rtl/>
        </w:rPr>
        <w:t>َ</w:t>
      </w:r>
      <w:r>
        <w:rPr>
          <w:rtl/>
        </w:rPr>
        <w:t xml:space="preserve">سخ هناك مشكلة، ولكن </w:t>
      </w:r>
      <w:r>
        <w:rPr>
          <w:rFonts w:hint="cs"/>
          <w:rtl/>
        </w:rPr>
        <w:t>ال</w:t>
      </w:r>
      <w:r>
        <w:rPr>
          <w:rtl/>
        </w:rPr>
        <w:t xml:space="preserve">إرسال عبر الحدود </w:t>
      </w:r>
      <w:r>
        <w:rPr>
          <w:rFonts w:hint="cs"/>
          <w:rtl/>
        </w:rPr>
        <w:t>تسبب في وجود</w:t>
      </w:r>
      <w:r>
        <w:rPr>
          <w:rtl/>
        </w:rPr>
        <w:t xml:space="preserve"> حواجز. و</w:t>
      </w:r>
      <w:r>
        <w:rPr>
          <w:rFonts w:hint="cs"/>
          <w:rtl/>
        </w:rPr>
        <w:t xml:space="preserve">كان </w:t>
      </w:r>
      <w:r>
        <w:rPr>
          <w:rtl/>
        </w:rPr>
        <w:t xml:space="preserve">المثال الثاني </w:t>
      </w:r>
      <w:r>
        <w:rPr>
          <w:rFonts w:hint="cs"/>
          <w:rtl/>
        </w:rPr>
        <w:t xml:space="preserve">هو </w:t>
      </w:r>
      <w:r>
        <w:rPr>
          <w:rtl/>
        </w:rPr>
        <w:t xml:space="preserve">أوراق كيميائي بارز من الولايات المتحدة الأمريكية قاد </w:t>
      </w:r>
      <w:r>
        <w:rPr>
          <w:rFonts w:hint="cs"/>
          <w:rtl/>
        </w:rPr>
        <w:t>ال</w:t>
      </w:r>
      <w:r>
        <w:rPr>
          <w:rtl/>
        </w:rPr>
        <w:t xml:space="preserve">جهود </w:t>
      </w:r>
      <w:r>
        <w:rPr>
          <w:rFonts w:hint="cs"/>
          <w:rtl/>
        </w:rPr>
        <w:t>في عشرينيات القرن العشرين</w:t>
      </w:r>
      <w:r>
        <w:rPr>
          <w:rtl/>
        </w:rPr>
        <w:t xml:space="preserve"> </w:t>
      </w:r>
      <w:r>
        <w:rPr>
          <w:rFonts w:hint="cs"/>
          <w:rtl/>
        </w:rPr>
        <w:t xml:space="preserve">الرامية </w:t>
      </w:r>
      <w:r>
        <w:rPr>
          <w:rtl/>
        </w:rPr>
        <w:t xml:space="preserve">للتوفيق بين كبار العلماء على </w:t>
      </w:r>
      <w:r>
        <w:rPr>
          <w:rFonts w:hint="cs"/>
          <w:rtl/>
        </w:rPr>
        <w:t xml:space="preserve">كلا </w:t>
      </w:r>
      <w:r>
        <w:rPr>
          <w:rtl/>
        </w:rPr>
        <w:t xml:space="preserve">جانبي الحرب العالمية الأولى. </w:t>
      </w:r>
      <w:r>
        <w:rPr>
          <w:rFonts w:hint="cs"/>
          <w:rtl/>
        </w:rPr>
        <w:t xml:space="preserve">واحتاج </w:t>
      </w:r>
      <w:r>
        <w:rPr>
          <w:rtl/>
        </w:rPr>
        <w:t>باحث كندي نسخ</w:t>
      </w:r>
      <w:r>
        <w:rPr>
          <w:rFonts w:hint="cs"/>
          <w:rtl/>
        </w:rPr>
        <w:t>ا</w:t>
      </w:r>
      <w:r>
        <w:rPr>
          <w:rtl/>
        </w:rPr>
        <w:t xml:space="preserve"> ممسوحة ضوئيا من أوراقه وعلى الأرجح هي نفسها من </w:t>
      </w:r>
      <w:r>
        <w:rPr>
          <w:rFonts w:hint="cs"/>
          <w:rtl/>
        </w:rPr>
        <w:t xml:space="preserve">دور </w:t>
      </w:r>
      <w:r>
        <w:rPr>
          <w:rtl/>
        </w:rPr>
        <w:t xml:space="preserve">المحفوظات </w:t>
      </w:r>
      <w:r>
        <w:rPr>
          <w:rFonts w:hint="cs"/>
          <w:rtl/>
        </w:rPr>
        <w:t>ال</w:t>
      </w:r>
      <w:r>
        <w:rPr>
          <w:rtl/>
        </w:rPr>
        <w:t>أوروب</w:t>
      </w:r>
      <w:r>
        <w:rPr>
          <w:rFonts w:hint="cs"/>
          <w:rtl/>
        </w:rPr>
        <w:t>ية</w:t>
      </w:r>
      <w:r>
        <w:rPr>
          <w:rtl/>
        </w:rPr>
        <w:t xml:space="preserve"> </w:t>
      </w:r>
      <w:r>
        <w:rPr>
          <w:rFonts w:hint="cs"/>
          <w:rtl/>
        </w:rPr>
        <w:t>التي تحتفظ</w:t>
      </w:r>
      <w:r>
        <w:rPr>
          <w:rtl/>
        </w:rPr>
        <w:t xml:space="preserve"> </w:t>
      </w:r>
      <w:r>
        <w:rPr>
          <w:rFonts w:hint="cs"/>
          <w:rtl/>
        </w:rPr>
        <w:t>ب</w:t>
      </w:r>
      <w:r>
        <w:rPr>
          <w:rtl/>
        </w:rPr>
        <w:t xml:space="preserve">أوراق لعلماء آخرين </w:t>
      </w:r>
      <w:r>
        <w:rPr>
          <w:rFonts w:hint="cs"/>
          <w:rtl/>
        </w:rPr>
        <w:t>شاركوا</w:t>
      </w:r>
      <w:r>
        <w:rPr>
          <w:rtl/>
        </w:rPr>
        <w:t xml:space="preserve"> في جهود ما بين الحربين العالميتين. </w:t>
      </w:r>
      <w:r>
        <w:rPr>
          <w:rFonts w:hint="cs"/>
          <w:rtl/>
        </w:rPr>
        <w:t>وت</w:t>
      </w:r>
      <w:r>
        <w:rPr>
          <w:rtl/>
        </w:rPr>
        <w:t>مكن</w:t>
      </w:r>
      <w:r>
        <w:rPr>
          <w:rFonts w:hint="cs"/>
          <w:rtl/>
        </w:rPr>
        <w:t>ت</w:t>
      </w:r>
      <w:r>
        <w:rPr>
          <w:rtl/>
        </w:rPr>
        <w:t xml:space="preserve"> </w:t>
      </w:r>
      <w:r>
        <w:rPr>
          <w:rFonts w:hint="cs"/>
          <w:rtl/>
        </w:rPr>
        <w:t>دار المحفوظات من ت</w:t>
      </w:r>
      <w:r>
        <w:rPr>
          <w:rtl/>
        </w:rPr>
        <w:t>وف</w:t>
      </w:r>
      <w:r>
        <w:rPr>
          <w:rFonts w:hint="cs"/>
          <w:rtl/>
        </w:rPr>
        <w:t>ي</w:t>
      </w:r>
      <w:r>
        <w:rPr>
          <w:rtl/>
        </w:rPr>
        <w:t xml:space="preserve">ر تلك </w:t>
      </w:r>
      <w:r>
        <w:rPr>
          <w:rFonts w:hint="cs"/>
          <w:rtl/>
        </w:rPr>
        <w:t xml:space="preserve">النُسخ </w:t>
      </w:r>
      <w:r>
        <w:rPr>
          <w:rtl/>
        </w:rPr>
        <w:t xml:space="preserve">من الولايات المتحدة الأمريكية ولكن لماذا ينبغي استبعاد العلماء الأوروبيين من البحث؟ </w:t>
      </w:r>
      <w:r>
        <w:rPr>
          <w:rFonts w:hint="cs"/>
          <w:rtl/>
        </w:rPr>
        <w:t>وأوضح</w:t>
      </w:r>
      <w:r>
        <w:rPr>
          <w:rtl/>
        </w:rPr>
        <w:t xml:space="preserve"> الممثل أنه ربما حان الوقت لإعادة فتح اتفاقية برن و</w:t>
      </w:r>
      <w:r>
        <w:rPr>
          <w:rFonts w:hint="cs"/>
          <w:rtl/>
        </w:rPr>
        <w:t>إ</w:t>
      </w:r>
      <w:r>
        <w:rPr>
          <w:rtl/>
        </w:rPr>
        <w:t xml:space="preserve">نشاء نظام حديث من الشكليات التي </w:t>
      </w:r>
      <w:r>
        <w:rPr>
          <w:rFonts w:hint="cs"/>
          <w:rtl/>
        </w:rPr>
        <w:t>أدركت</w:t>
      </w:r>
      <w:r>
        <w:rPr>
          <w:rtl/>
        </w:rPr>
        <w:t xml:space="preserve"> </w:t>
      </w:r>
      <w:r>
        <w:rPr>
          <w:rFonts w:hint="cs"/>
          <w:rtl/>
        </w:rPr>
        <w:t xml:space="preserve">أن </w:t>
      </w:r>
      <w:r>
        <w:rPr>
          <w:rtl/>
        </w:rPr>
        <w:t xml:space="preserve">عالم الإبداع لم </w:t>
      </w:r>
      <w:r>
        <w:rPr>
          <w:rFonts w:hint="cs"/>
          <w:rtl/>
        </w:rPr>
        <w:t>ي</w:t>
      </w:r>
      <w:r>
        <w:rPr>
          <w:rtl/>
        </w:rPr>
        <w:t xml:space="preserve">عد </w:t>
      </w:r>
      <w:r>
        <w:rPr>
          <w:rFonts w:hint="cs"/>
          <w:rtl/>
        </w:rPr>
        <w:t>ي</w:t>
      </w:r>
      <w:r>
        <w:rPr>
          <w:rtl/>
        </w:rPr>
        <w:t xml:space="preserve">عمل عن طريق الكتب </w:t>
      </w:r>
      <w:r>
        <w:rPr>
          <w:rFonts w:hint="cs"/>
          <w:rtl/>
        </w:rPr>
        <w:t>الورقية</w:t>
      </w:r>
      <w:r>
        <w:rPr>
          <w:rtl/>
        </w:rPr>
        <w:t xml:space="preserve"> والسفر بالقطار. </w:t>
      </w:r>
      <w:r>
        <w:rPr>
          <w:rFonts w:hint="cs"/>
          <w:rtl/>
        </w:rPr>
        <w:t>و</w:t>
      </w:r>
      <w:r>
        <w:rPr>
          <w:rtl/>
        </w:rPr>
        <w:t xml:space="preserve">بدلا من ذلك، يمكن </w:t>
      </w:r>
      <w:r>
        <w:rPr>
          <w:rFonts w:hint="cs"/>
          <w:rtl/>
        </w:rPr>
        <w:t>أن تدرك ا</w:t>
      </w:r>
      <w:r>
        <w:rPr>
          <w:rtl/>
        </w:rPr>
        <w:t xml:space="preserve">للجنة الدائمة أن </w:t>
      </w:r>
      <w:r>
        <w:rPr>
          <w:rFonts w:hint="cs"/>
          <w:rtl/>
        </w:rPr>
        <w:t xml:space="preserve">دور </w:t>
      </w:r>
      <w:r>
        <w:rPr>
          <w:rtl/>
        </w:rPr>
        <w:t xml:space="preserve">المحفوظات لم </w:t>
      </w:r>
      <w:r>
        <w:rPr>
          <w:rFonts w:hint="cs"/>
          <w:rtl/>
        </w:rPr>
        <w:t>ت</w:t>
      </w:r>
      <w:r>
        <w:rPr>
          <w:rtl/>
        </w:rPr>
        <w:t xml:space="preserve">كن </w:t>
      </w:r>
      <w:r>
        <w:rPr>
          <w:rFonts w:hint="cs"/>
          <w:rtl/>
        </w:rPr>
        <w:t>تهدف أ</w:t>
      </w:r>
      <w:r>
        <w:rPr>
          <w:rtl/>
        </w:rPr>
        <w:t xml:space="preserve">بدا </w:t>
      </w:r>
      <w:r>
        <w:rPr>
          <w:rFonts w:hint="cs"/>
          <w:rtl/>
        </w:rPr>
        <w:t>ل</w:t>
      </w:r>
      <w:r>
        <w:rPr>
          <w:rtl/>
        </w:rPr>
        <w:t xml:space="preserve">لتجارة وبالتالي </w:t>
      </w:r>
      <w:r>
        <w:rPr>
          <w:rFonts w:hint="cs"/>
          <w:rtl/>
        </w:rPr>
        <w:t>تضع</w:t>
      </w:r>
      <w:r>
        <w:rPr>
          <w:rtl/>
        </w:rPr>
        <w:t xml:space="preserve"> صك</w:t>
      </w:r>
      <w:r>
        <w:rPr>
          <w:rFonts w:hint="cs"/>
          <w:rtl/>
        </w:rPr>
        <w:t>ا</w:t>
      </w:r>
      <w:r>
        <w:rPr>
          <w:rtl/>
        </w:rPr>
        <w:t xml:space="preserve"> دولي</w:t>
      </w:r>
      <w:r>
        <w:rPr>
          <w:rFonts w:hint="cs"/>
          <w:rtl/>
        </w:rPr>
        <w:t>ا</w:t>
      </w:r>
      <w:r>
        <w:rPr>
          <w:rtl/>
        </w:rPr>
        <w:t xml:space="preserve"> ملزم</w:t>
      </w:r>
      <w:r>
        <w:rPr>
          <w:rFonts w:hint="cs"/>
          <w:rtl/>
        </w:rPr>
        <w:t>ا</w:t>
      </w:r>
      <w:r>
        <w:rPr>
          <w:rtl/>
        </w:rPr>
        <w:t xml:space="preserve"> </w:t>
      </w:r>
      <w:r>
        <w:rPr>
          <w:rFonts w:hint="cs"/>
          <w:rtl/>
        </w:rPr>
        <w:t>يقدم</w:t>
      </w:r>
      <w:r>
        <w:rPr>
          <w:rtl/>
        </w:rPr>
        <w:t xml:space="preserve"> استثناء</w:t>
      </w:r>
      <w:r>
        <w:rPr>
          <w:rFonts w:hint="cs"/>
          <w:rtl/>
        </w:rPr>
        <w:t>ا</w:t>
      </w:r>
      <w:r>
        <w:rPr>
          <w:rtl/>
        </w:rPr>
        <w:t xml:space="preserve"> </w:t>
      </w:r>
      <w:r>
        <w:rPr>
          <w:rFonts w:hint="cs"/>
          <w:rtl/>
        </w:rPr>
        <w:t>يسمح</w:t>
      </w:r>
      <w:r>
        <w:rPr>
          <w:rtl/>
        </w:rPr>
        <w:t xml:space="preserve"> </w:t>
      </w:r>
      <w:r>
        <w:rPr>
          <w:rFonts w:hint="cs"/>
          <w:rtl/>
        </w:rPr>
        <w:t xml:space="preserve">لدور </w:t>
      </w:r>
      <w:r>
        <w:rPr>
          <w:rtl/>
        </w:rPr>
        <w:t xml:space="preserve">المحفوظات </w:t>
      </w:r>
      <w:r>
        <w:rPr>
          <w:rFonts w:hint="cs"/>
          <w:rtl/>
        </w:rPr>
        <w:t xml:space="preserve">بعمل </w:t>
      </w:r>
      <w:r>
        <w:rPr>
          <w:rtl/>
        </w:rPr>
        <w:t>ن</w:t>
      </w:r>
      <w:r>
        <w:rPr>
          <w:rFonts w:hint="cs"/>
          <w:rtl/>
        </w:rPr>
        <w:t>ُ</w:t>
      </w:r>
      <w:r>
        <w:rPr>
          <w:rtl/>
        </w:rPr>
        <w:t xml:space="preserve">سخ للمستخدمين. وأظهرت الدراسة التي </w:t>
      </w:r>
      <w:r>
        <w:rPr>
          <w:rFonts w:hint="cs"/>
          <w:rtl/>
        </w:rPr>
        <w:t xml:space="preserve">أجرتها </w:t>
      </w:r>
      <w:r>
        <w:rPr>
          <w:rtl/>
        </w:rPr>
        <w:t xml:space="preserve">طواقم البروفيسور كينيث </w:t>
      </w:r>
      <w:r>
        <w:rPr>
          <w:rFonts w:hint="cs"/>
          <w:rtl/>
        </w:rPr>
        <w:t>الأسباب التي جعلت التوليفة</w:t>
      </w:r>
      <w:r>
        <w:rPr>
          <w:rtl/>
        </w:rPr>
        <w:t xml:space="preserve"> الحالي</w:t>
      </w:r>
      <w:r>
        <w:rPr>
          <w:rFonts w:hint="cs"/>
          <w:rtl/>
        </w:rPr>
        <w:t>ة</w:t>
      </w:r>
      <w:r>
        <w:rPr>
          <w:rtl/>
        </w:rPr>
        <w:t xml:space="preserve"> من </w:t>
      </w:r>
      <w:r>
        <w:rPr>
          <w:rFonts w:hint="cs"/>
          <w:rtl/>
        </w:rPr>
        <w:t>ال</w:t>
      </w:r>
      <w:r>
        <w:rPr>
          <w:rtl/>
        </w:rPr>
        <w:t xml:space="preserve">قوانين </w:t>
      </w:r>
      <w:r>
        <w:rPr>
          <w:rFonts w:hint="cs"/>
          <w:rtl/>
        </w:rPr>
        <w:t>ال</w:t>
      </w:r>
      <w:r>
        <w:rPr>
          <w:rtl/>
        </w:rPr>
        <w:t xml:space="preserve">وطنية </w:t>
      </w:r>
      <w:r>
        <w:rPr>
          <w:rFonts w:hint="cs"/>
          <w:rtl/>
        </w:rPr>
        <w:t>ال</w:t>
      </w:r>
      <w:r>
        <w:rPr>
          <w:rtl/>
        </w:rPr>
        <w:t xml:space="preserve">منفصلة </w:t>
      </w:r>
      <w:r>
        <w:rPr>
          <w:rFonts w:hint="cs"/>
          <w:rtl/>
        </w:rPr>
        <w:t>ت</w:t>
      </w:r>
      <w:r>
        <w:rPr>
          <w:rtl/>
        </w:rPr>
        <w:t xml:space="preserve">خلق مشكلة. وكان الحل </w:t>
      </w:r>
      <w:r>
        <w:rPr>
          <w:rFonts w:hint="cs"/>
          <w:rtl/>
        </w:rPr>
        <w:t xml:space="preserve">هو </w:t>
      </w:r>
      <w:r>
        <w:rPr>
          <w:rtl/>
        </w:rPr>
        <w:t xml:space="preserve">توفير استثناءات </w:t>
      </w:r>
      <w:r>
        <w:rPr>
          <w:rFonts w:hint="cs"/>
          <w:rtl/>
        </w:rPr>
        <w:t>ل</w:t>
      </w:r>
      <w:r>
        <w:rPr>
          <w:rtl/>
        </w:rPr>
        <w:t>حق</w:t>
      </w:r>
      <w:r>
        <w:rPr>
          <w:rFonts w:hint="cs"/>
          <w:rtl/>
        </w:rPr>
        <w:t xml:space="preserve"> المؤلف</w:t>
      </w:r>
      <w:r>
        <w:rPr>
          <w:rtl/>
        </w:rPr>
        <w:t xml:space="preserve"> يمكن التنبؤ بها ل</w:t>
      </w:r>
      <w:r>
        <w:rPr>
          <w:rFonts w:hint="cs"/>
          <w:rtl/>
        </w:rPr>
        <w:t>فائدة دور ا</w:t>
      </w:r>
      <w:r>
        <w:rPr>
          <w:rtl/>
        </w:rPr>
        <w:t>لمحفوظات عبر كل الحدود من خلال معاهدة دولية.</w:t>
      </w:r>
    </w:p>
    <w:p w:rsidR="00933136" w:rsidRPr="00126C89" w:rsidRDefault="00933136" w:rsidP="00933136">
      <w:pPr>
        <w:pStyle w:val="NumberedParaAR"/>
        <w:jc w:val="both"/>
        <w:rPr>
          <w:lang w:bidi="ar-EG"/>
        </w:rPr>
      </w:pPr>
      <w:r>
        <w:rPr>
          <w:rFonts w:hint="cs"/>
          <w:rtl/>
          <w:lang w:bidi="ar-EG"/>
        </w:rPr>
        <w:t>وصرح ممثل شبكة المعلومات الإلكترونية للمكتبات (</w:t>
      </w:r>
      <w:r w:rsidRPr="00FB67B1">
        <w:t>eIFL.net</w:t>
      </w:r>
      <w:r>
        <w:rPr>
          <w:rFonts w:hint="cs"/>
          <w:rtl/>
          <w:lang w:bidi="ar-EG"/>
        </w:rPr>
        <w:t xml:space="preserve">) بأنها منظمة كانت تعمل مع المكتبات بغرض تطوير عملية التحول في البلدان. وكان وجود استثناء يتعلق بالحق في النسخ من الاستثناءات الأساسية التي مكنت المكتبات من القيام بدور الخدمة العامة الذي يتعلق بتعزيز البحث والمعرفة. وقد يسرت الاقتراحات التي تقدمت بها الدول الأعضاء ثلاثة مواقف كانت المكتبات تقوم بعمل نسخ فيها. أولا، كانت المكتبة تقوم بعمل نسخة للمستخدم النهائي استجابة لطلب بسيط للحصول على مواد موجودة في مجموعات المكتبة لأغراض التعليم والبحث والدراسات الخاصة. ويمكن للمكتبة أن تقوم بعمل نسخة عندما تكون الوثيقة غير متوافرة على الأرفف بسبب عمرها أو حجمها أو صيغتها أو قيمتها أو حالتها أو لأن المكتبة لا يمكنها توفير تسهيلات النسخ لأن المعدات تكون مكلفة من حيث الصيانة وتكاليف التشغيل مثل ارتفاع سعر الحبر والورق. والسبب الثاني الذي كان يجعل المكتبات تقوم بعمل نسخ هو ما يحدث نتيجة استجابة لطلب من مكتبة أخرى نيابة عن مستخدم نهائي. وقد تم وصف ذلك في الدورة السابعة والعشرين للجنة الدائمة المعنية بحق المؤلف والحقوق المجاورة لتوضيح بُعد تزويد المستندات عبر الحدود. السبب الثالث الذي كان يجعل المكتبة تحتاج إلى عمل نسخة هو أغراض عمل نسخ احتياطية لحماية الوثيقة من الفقد أو التلف. فقد تكون المكتبة على سبيل المثال قد اشترت كتيبا باهظ الثمن ويكثر عليه الطلب من قبل الطلاب. ولتجنب تمزق صفحاته، حيث كانت بعض الصفحات قد تمزقت حرفيا في الكتاب، أو لتجنب فقدان الكتاب بصورة كلية، قد ترغب المكتبة في عمل نسخة احتياطية لاستخدامها بدلا من الأصل. فما هي الشروط المتعلقة بعمل المكتبات لمثل هذه النسخ؟ ولابد من توافر إمكانية عمل نسخ تناظرية ورقمية من الكتب. ويجب تطبيق الاستثناءات على الحقوق المجاورة حتى تتضمن مختلف أنواع المواد بما في ذلك المواد السمعية والبصرية. وعادة ما تكون الطلبات التي يتقدم بها المستخدمون النهائيون لأغراض التعليم والبحث والدراسات الخاصة. وكان يتم عمل النسخ وفقا للالتزامات الدولية بما في ذلك معاهدة برن. وقد استخدم الاقتراح الذي طرحته المجموعة الإفريقية معيار الممارسات المنصفة. وقد شرح دليل الويبو لمعاهدة برن أن الممارسات المنصفة تتضمن تقديرا موضوعيا لما يعتبر عادة مقبولا وكان في نهاية المطاف يطرح أمام القضاء. ويمكن أن نجد إشارة إلى الممارسات المنصفة في العديد من القوانين الوطنية الخاصة بحق المؤلف بالإضافة إلى معاهدة برن. لكن ما هو البعد الدولي للمشكلة؟ وفقا لدراسة أجراها بروفيسور كينيث كروز كان يوجد في 11 دولة فقط استثناء يتعلق بالتزويد بالوثائق في قوانينها الوطنية ولم تتعرض أي دولة تقريبا لمسألة نقل المحتوى عبر الحدود. وبناء عليه، غالبا ما كانت المكتبات ترفض طلبات الحصول على معلومات على أساس حقوق المؤلف أو الترخيص. وكانت هناك ضرورة لوجود معاهدة دولية لضمان أن المكتبات يمكن تقوم بصورة قانونية بتوفير الوثائق داخل الدولة وعبر الحدود. وفي حالتين أخريين كان من الضروري وجود نهج دولي لضمان أن المكتبات في كل مكان يمكن أن تقوم بهذه الوظائف الأساسية باستخدام أساليب التكنولوجيا الرقمية. وقد أوضحت الدراسة أن 48 % من الدول التي تم استعراضها لم تكن تسمح بصورة صريحة للمكتبات بعمل نسخ لأغراض البحث والدراسة وأن الاستثناءات الموجودة في العديد من الدول كانت تنطبق فقط على النسق المطبوع. ورحب ممثل الشبكة بمطالبة المفوضية الأوروبية المتعلقة بتحديث حق المؤلف والتي اقترحت أن يقوم </w:t>
      </w:r>
      <w:r w:rsidRPr="00126C89">
        <w:rPr>
          <w:rFonts w:hint="cs"/>
          <w:rtl/>
          <w:lang w:bidi="ar-EG"/>
        </w:rPr>
        <w:t xml:space="preserve">الاتحاد </w:t>
      </w:r>
      <w:r>
        <w:rPr>
          <w:rFonts w:hint="cs"/>
          <w:rtl/>
          <w:lang w:bidi="ar-EG"/>
        </w:rPr>
        <w:t>الأوروبي</w:t>
      </w:r>
      <w:r w:rsidRPr="00126C89">
        <w:rPr>
          <w:rFonts w:hint="cs"/>
          <w:rtl/>
          <w:lang w:bidi="ar-EG"/>
        </w:rPr>
        <w:t xml:space="preserve"> ودوله </w:t>
      </w:r>
      <w:r>
        <w:rPr>
          <w:rFonts w:hint="cs"/>
          <w:rtl/>
          <w:lang w:bidi="ar-EG"/>
        </w:rPr>
        <w:t>الأعضاء</w:t>
      </w:r>
      <w:r w:rsidRPr="00126C89">
        <w:rPr>
          <w:rFonts w:hint="cs"/>
          <w:rtl/>
          <w:lang w:bidi="ar-EG"/>
        </w:rPr>
        <w:t xml:space="preserve"> بالعمل على إزالة العقبات التي تواجه النفاذ إلى المحتوى عبر الحدود ولتداول المصنفات. وكان هذا الإجراء مهما ليس في داخل الاتحاد </w:t>
      </w:r>
      <w:r>
        <w:rPr>
          <w:rFonts w:hint="cs"/>
          <w:rtl/>
          <w:lang w:bidi="ar-EG"/>
        </w:rPr>
        <w:t>الأوروبي</w:t>
      </w:r>
      <w:r w:rsidRPr="00126C89">
        <w:rPr>
          <w:rFonts w:hint="cs"/>
          <w:rtl/>
          <w:lang w:bidi="ar-EG"/>
        </w:rPr>
        <w:t xml:space="preserve"> فحسب ولكن كان من الضروري القيام به على المستوى الدولي </w:t>
      </w:r>
      <w:r>
        <w:rPr>
          <w:rFonts w:hint="cs"/>
          <w:rtl/>
          <w:lang w:bidi="ar-EG"/>
        </w:rPr>
        <w:t>أيضا</w:t>
      </w:r>
      <w:r w:rsidRPr="00126C89">
        <w:rPr>
          <w:rFonts w:hint="cs"/>
          <w:rtl/>
          <w:lang w:bidi="ar-EG"/>
        </w:rPr>
        <w:t xml:space="preserve">. </w:t>
      </w:r>
    </w:p>
    <w:p w:rsidR="00933136" w:rsidRDefault="00933136" w:rsidP="00261AC7">
      <w:pPr>
        <w:pStyle w:val="NumberedParaAR"/>
        <w:jc w:val="both"/>
        <w:rPr>
          <w:lang w:bidi="ar-EG"/>
        </w:rPr>
      </w:pPr>
      <w:r w:rsidRPr="00126C89">
        <w:rPr>
          <w:rFonts w:hint="cs"/>
          <w:rtl/>
          <w:lang w:bidi="ar-EG"/>
        </w:rPr>
        <w:t>وأيد ممثل الرابطة المستقلة لمعلومات المكتبات وجمعيات التوثيق (</w:t>
      </w:r>
      <w:r w:rsidRPr="00126C89">
        <w:t>IALIDA</w:t>
      </w:r>
      <w:r w:rsidRPr="00126C89">
        <w:rPr>
          <w:rFonts w:hint="cs"/>
          <w:rtl/>
          <w:lang w:bidi="ar-EG"/>
        </w:rPr>
        <w:t>) بيان ممثل الاتحاد الدولي لجمعيات ومؤسسات المكتبات. وعرض ممثل الرابطة اثنين من الأمثلة الملموسة على الحاجة الماسة إلى الحق في الاستنساخ وعمل</w:t>
      </w:r>
      <w:r>
        <w:rPr>
          <w:rFonts w:hint="cs"/>
          <w:rtl/>
          <w:lang w:bidi="ar-EG"/>
        </w:rPr>
        <w:t xml:space="preserve"> نسخ احتياطية.</w:t>
      </w:r>
      <w:r w:rsidR="003A330A">
        <w:rPr>
          <w:rFonts w:hint="cs"/>
          <w:rtl/>
          <w:lang w:bidi="ar-EG"/>
        </w:rPr>
        <w:t xml:space="preserve"> </w:t>
      </w:r>
      <w:r>
        <w:rPr>
          <w:rFonts w:hint="cs"/>
          <w:rtl/>
          <w:lang w:bidi="ar-EG"/>
        </w:rPr>
        <w:t>وكان أول مثال يتعلق بمعهد سكوت بولار في العشرينات من القرن الماضي والذي كان جزء من جامعة كامبريدج، ومركز المملكة المتحدة للتميز ودراسة القطب الشمالي والجنوبي. وكان المعهد من الهيئات ذات الأهمية الوطنية وكانت الحكومة والصناعة والعلماء والمتخصصون يقومون باستشارته.</w:t>
      </w:r>
      <w:r w:rsidR="003A330A">
        <w:rPr>
          <w:rFonts w:hint="cs"/>
          <w:rtl/>
          <w:lang w:bidi="ar-EG"/>
        </w:rPr>
        <w:t xml:space="preserve"> </w:t>
      </w:r>
      <w:r>
        <w:rPr>
          <w:rFonts w:hint="cs"/>
          <w:rtl/>
          <w:lang w:bidi="ar-EG"/>
        </w:rPr>
        <w:t>وكان يتضمن مجموعة تم جمعها منذ العشرينيات وكانت تتضمن أكثر من 700 دورية وأكثر من</w:t>
      </w:r>
      <w:r w:rsidR="00261AC7">
        <w:rPr>
          <w:rFonts w:hint="cs"/>
          <w:rtl/>
          <w:lang w:bidi="ar-EG"/>
        </w:rPr>
        <w:t xml:space="preserve"> 000</w:t>
      </w:r>
      <w:r>
        <w:rPr>
          <w:rFonts w:hint="cs"/>
          <w:rtl/>
          <w:lang w:bidi="ar-EG"/>
        </w:rPr>
        <w:t xml:space="preserve"> 140 مجلد يغطي كافة الموضوعات المتعلقة بالقطب الشمالي والقطب الجنوبي والجليد والثلوج أينما وجدت. وكان مجتمع مستخدمي المعهد هو مجتمع الباحثين في مجال القطبين ولذلك فقد كانوا متباينين جغرافيا، ومتناثرين عبر الكرة الأرضية وكان من غير المتوقع أن يقوموا بالسفر لمسافة آلاف الأميال للرجوع إلى أو قراءة كتاب أو مقال في مجلة متخصصة لا تتوافر سوى في مكتبة المعهد. وفي زمن الاحتباس الحراري والتغيرات المناخية، حيث وفرت الأساليب التكنولوجية الحديثة الفرصة للتواصل الفعال، فإن وضع استثناء للمكتبات يتعلق بالاستنساخ سوف يساعد مجتمع الباحثين في الحصول على نسخة من المحتوى بما في ذلك من خلال الوسائل الرقمية لتعزيز أبحاثهم المتعلقة بالتوصل إلى حلول مفيدة لسكان العالم. أما المثال الثاني فقد أتى من المكتبة العامة في ليون بفرنسا والتي تعتبر أكبر مكتبة عامة في أوروبا. وتضمنت مجموعات الكتب بها</w:t>
      </w:r>
      <w:r w:rsidR="003A330A">
        <w:rPr>
          <w:rFonts w:hint="cs"/>
          <w:rtl/>
          <w:lang w:bidi="ar-EG"/>
        </w:rPr>
        <w:t xml:space="preserve"> </w:t>
      </w:r>
      <w:r>
        <w:rPr>
          <w:rFonts w:hint="cs"/>
          <w:rtl/>
          <w:lang w:bidi="ar-EG"/>
        </w:rPr>
        <w:t>3.8 مليون وثيقة تتضمن مجلات ووثائق قانونية. ومنذ عام 2009 قامت المكتبة بالتدريج بتأسيس صندوق تراثي يسمى ذاكرة ليون الموسيقية ليحمي كافة المؤلفات الموسيقية التي ترتبط بمدينة ليون. وقد كانت المجموعة شاملة وتضمنت أكثر من 5000 اسطوانة مرنة. وفي نهاية المطاف ينبغي أن تمتد لتشمل الموسيقى الرقمية حتى تثري الصندوق. ويجب صون الوثائق بصورة مستدامة، ويجب جعلها قابلة للنفاذ ولذلك كان يتم مسحها ضوئيا أي نسخها بصورة منهجية.</w:t>
      </w:r>
      <w:r w:rsidR="003A330A">
        <w:rPr>
          <w:rFonts w:hint="cs"/>
          <w:rtl/>
          <w:lang w:bidi="ar-EG"/>
        </w:rPr>
        <w:t xml:space="preserve"> </w:t>
      </w:r>
      <w:r>
        <w:rPr>
          <w:rFonts w:hint="cs"/>
          <w:rtl/>
          <w:lang w:bidi="ar-EG"/>
        </w:rPr>
        <w:t xml:space="preserve">ومن الآثار المباشرة لهذا الصندوق تطوير مهمة دعم الإبداع الموسيقي. وبدون الحق في حرية الاستنساخ وعمل نسخ احتياطية، يمكن أن تتعرض المكتبة لخطر فقد مجموعة موسيقية فريدة كانت تعتبر جزء من الصالح العام وذكرى ذات أهمية معاصرة. وفي النهاية، قامت باقتباس مطالبة المفوضية الأوروبية الخاصة بإطار حقوق مؤلف أكثر حداثة والتي تضمنت "يتضح تجزئة قواعد حقوق المؤلف في الاتحاد الأوروبي بصفة خاصة في مجال الاستثناءات. ويبدو أن الوضع يمثل مشكلة بصفة خاصة بالنسبة للاستثناءات التي ترتبط ارتباطا وثيقا بالتعليم والبحث والنفاذ للمعرفة. وسوف تتخذ المفوضية إجراء لضمان أن يكون إطار الاستثناءات في الاتحاد الأوروبي المتعلق بالنفاذ إلى التعليم والبحث إطارا فعالا في العصر الرقمي وعبر الحدود". وكانت المشكلات التي ذكرت في مطالبة المفوضية الأوربية مماثلة لتلك التي تمت مناقشتها في اللجنة الدائمة لحقوق المؤلف والحقوق المجاورة. ولذا، فإن التوصل إلى حل دولي يوفر الحد الأدنى من المعايير الدولية في استثناء الاستنساخ وعمل نسخ احتياطية، بغض النظر عن نسق النشر سوف يدعم النفاذ للمعرفة عبر العالم. </w:t>
      </w:r>
    </w:p>
    <w:p w:rsidR="00933136" w:rsidRDefault="00933136" w:rsidP="00261AC7">
      <w:pPr>
        <w:pStyle w:val="NumberedParaAR"/>
        <w:jc w:val="both"/>
        <w:rPr>
          <w:lang w:bidi="ar-EG"/>
        </w:rPr>
      </w:pPr>
      <w:r>
        <w:rPr>
          <w:rFonts w:hint="cs"/>
          <w:rtl/>
          <w:lang w:bidi="ar-EG"/>
        </w:rPr>
        <w:t>وأشار ممثل شبكة العالم الثالث إلى مذكرة مكتبة جامعة هارفار</w:t>
      </w:r>
      <w:r>
        <w:rPr>
          <w:rFonts w:hint="eastAsia"/>
          <w:rtl/>
          <w:lang w:bidi="ar-EG"/>
        </w:rPr>
        <w:t>د</w:t>
      </w:r>
      <w:r>
        <w:rPr>
          <w:rFonts w:hint="cs"/>
          <w:rtl/>
          <w:lang w:bidi="ar-EG"/>
        </w:rPr>
        <w:t xml:space="preserve"> التي تحث أعضاء هيئة التدريس على نشر أعمالهم البحثية من خلال الدوريات المتوافرة للنفاذ العام. وعلاوة على ذلك، طالبت نفس المذكرة أيضا أعضاء هيئة التدريس بالاستقالة من مجالس تحرير المنشورات التي لها رسوم اشتراك مرتفعة. وقالت مذكرة المجلس الاستشاري لهيئة تدريس هارفار</w:t>
      </w:r>
      <w:r>
        <w:rPr>
          <w:rFonts w:hint="eastAsia"/>
          <w:rtl/>
          <w:lang w:bidi="ar-EG"/>
        </w:rPr>
        <w:t>د</w:t>
      </w:r>
      <w:r>
        <w:rPr>
          <w:rFonts w:hint="cs"/>
          <w:rtl/>
          <w:lang w:bidi="ar-EG"/>
        </w:rPr>
        <w:t xml:space="preserve"> أن كبار الناشرين قد خلقوا وضعا لا يمكن الدفاع عنه في الجامعة من خلال جعل التفاعل العلمي غير مستدام من الناحية المادية وضعيف من الناحية الأكاديمية في حين يقومون بالحصول على أرباح تبلغ 35% أو أكثر. وكانت أسعار الحصول على المقالات من خلال الإنترنت من اثنين من كبار الناشرين قد ارتفعت بنسبة 145% على مدى الستة أعوام الماضية حيث كانت تبلغ تكلفة بعض الدوريات </w:t>
      </w:r>
      <w:r w:rsidR="00261AC7">
        <w:rPr>
          <w:rFonts w:hint="cs"/>
          <w:rtl/>
          <w:lang w:bidi="ar-EG"/>
        </w:rPr>
        <w:t>000</w:t>
      </w:r>
      <w:r>
        <w:rPr>
          <w:rFonts w:hint="cs"/>
          <w:rtl/>
          <w:lang w:bidi="ar-EG"/>
        </w:rPr>
        <w:t xml:space="preserve"> 40 دولار. وأشارت المذكرة إلى أن صحيفة الجارديان أيضا قد ذكرت أن أكثر من</w:t>
      </w:r>
      <w:r w:rsidR="00261AC7">
        <w:rPr>
          <w:rFonts w:hint="cs"/>
          <w:rtl/>
          <w:lang w:bidi="ar-EG"/>
        </w:rPr>
        <w:t xml:space="preserve"> 000 10 </w:t>
      </w:r>
      <w:r>
        <w:rPr>
          <w:rFonts w:hint="cs"/>
          <w:rtl/>
          <w:lang w:bidi="ar-EG"/>
        </w:rPr>
        <w:t xml:space="preserve">أكاديمي قد شاركوا في مقاطعة لناشر عملاق اعتراضا على أسعاره وسياسات النفاذ لديه. وقد استعانت دور النشر تلك بحق المؤلف لإبعاد الأعمال الأكاديمية عن الطلاب والمتخصصين باسم حماية حقوق المؤلف. وغالبا ماكانت صناعة النشر تستخدم حقوق المؤلف لتحقيق مصالح تجارية على حساب الحصول على المعرفة. وقد أوضحت تلك الأمثلة أن المكتبات كانت تحتاج إلى الاعتماد على مجموعات كل منها لتيسير النفاذ إليها من قبل المستخدمين. علاوة على ذلك، كان من المهم أيضا صون نسخ دور المحفوظات واستخدام </w:t>
      </w:r>
      <w:r w:rsidR="00291355">
        <w:rPr>
          <w:rFonts w:hint="cs"/>
          <w:rtl/>
          <w:lang w:bidi="ar-EG"/>
        </w:rPr>
        <w:t xml:space="preserve">التقييدات والاستثناءات لفائدة </w:t>
      </w:r>
      <w:r>
        <w:rPr>
          <w:rFonts w:hint="cs"/>
          <w:rtl/>
          <w:lang w:bidi="ar-EG"/>
        </w:rPr>
        <w:t>حق المؤلف لزيادة النفاذ. ومن منظور التطور، فإن الأسعار المرتفعة للمصنفات الأكاديمية قد خلقت مناقشات معرفية وغالبا ما منعت قدرات استيعاب التكنولوجيا في الدول النامية. وبذلك فإن أسعار النفاذ للمصنفات الأكاديمية قد أخرت عملية اللحاق بقطار التكنولوجيا في الدول النامية. وبالإضافة إلى ذلك، فإن ذلك قد انتهك حق الحصول على العلم والذي تقره المادة 15.1 ج من العهد الدولي الخاص بالحقوق الاقتصادية والاجتماعية والثقافية</w:t>
      </w:r>
      <w:r>
        <w:rPr>
          <w:rFonts w:hint="cs"/>
          <w:rtl/>
        </w:rPr>
        <w:t xml:space="preserve"> وفقا لتقرير المقرر الخاص للدورة الثامنة والعشرين لمجلس حقوق الإنسان. ويجب ألا يضع قانون حقوق المؤلف أية تقييدات تتعلق بالحق في الحصول على العلم والثقافة ما لم يوضح أن التقييدات تحقق مكسبا مشروعا يتماشى مع طبيعة هذا الحق وأنها ضرورية للغاية لتعزيز الرفاه العام في مجتمع ديمقراطي. وقد تطلب الموقف إجراء إصلاح للنظام الدولي لحق المؤلف من خلال وضع استثناءات وتقييدات. وكان وضع تقييدات واستثناءات خاصة بالمكتبات ودور المحفوظات من الخطوات الهامة التي تضمن النفاذ للمعرفة. </w:t>
      </w:r>
    </w:p>
    <w:p w:rsidR="00933136" w:rsidRDefault="00933136" w:rsidP="00933136">
      <w:pPr>
        <w:pStyle w:val="NumberedParaAR"/>
        <w:jc w:val="both"/>
        <w:rPr>
          <w:lang w:bidi="ar-EG"/>
        </w:rPr>
      </w:pPr>
      <w:r>
        <w:rPr>
          <w:rFonts w:hint="cs"/>
          <w:rtl/>
        </w:rPr>
        <w:t>وصرح ممثل المجلس الاسكتلندي لدور المحفوظات (</w:t>
      </w:r>
      <w:r w:rsidRPr="00FB67B1">
        <w:t>SCA</w:t>
      </w:r>
      <w:r>
        <w:rPr>
          <w:rFonts w:hint="cs"/>
          <w:rtl/>
        </w:rPr>
        <w:t>) أنه الجهة المدافعة عن قطاع دور المحفوظات في اسكتلندا. وأشار ممثل المجلس إلى دراسة قام بها البروفيسور كينيث كروز والتي صرحت بأنه من بين 188 دولة، هناك 104 لديها استثناءات تتعلق بالحفظ في دور المحفوظات كما أن هناك 61 دولة بها استثناءات خاصة بالبحث والدراسات الخاصة باستخدام مجموعات دور المحفوظات. وكان هذا يعنى أن أقل من 33% من الدول لديها استثناءات متعلقة بدور المحفوظات لجعلها تقوم بعمل نسخ في مجالات البحث والدراسات الخاصة والحفاظ والاستبدال والتي تندرج جميعها تحت الحق في الاستنساخ. ويكون النفاذ إلى المواد الموجودة في دور المحفوظات وخاصة حينما لا يستطيع المستخدمون السفر لموقع دار الحفظ، أو عندما تكون المادة المعنية هشة بحيث لا يمكن إخراجها إلى حجرة بحث من خلال نسخة تناظرية أو رقمية. فقد قامت دور المحفوظات الوطنية بالمملكة المتحدة على سبيل المثال بتوفير ما يقرب من 130 مليون وثيقة في عام 2010 ثم ارتفع العدد إلى 200 مليون وثيقة في عام 2014 للمستخدمين عبر الانترنت. وكان من المستحيل توفير هذا المستوى من الخدمة بدون وجود استثناء لحق الاستنساخ. وهناك مثال آخر قدمته دار المحفوظات الاسكتلندية، وهي الأضخم من نوعها وتتوافر من خلال خدمات محفوظات جامعة جلاسكو. وكانت دار الحفظ مصدرا مهما من مصادر التاريخ الاجتماعي والاقتصادي والصناعي. وكان لها أهمية دولية لأن العديد من منتجات اسكتلندا الصناعية التي تتعلق ببناء السفن وهندسة القطارات وهندسة الطيران كانت تصدر إلى كافة دول العالم. وقد قام ما يقرب من 1200 باحث بزيارة دار الحفظ شخصيا في عام 2013. وبالرغم من ذلك، فقد تلقى المسؤولون عن دار الحفظ آلاف التساؤلات الأخرى عبر الانترنت وكان العديد منها من مستخدمين دوليين. وقام المسؤولون عن دار الحفظ بتقييم التساؤلات بشأن المخاطر بناء على نوع المواد المطلوبة وكيف سيتم استخدامها وأين سيتم إرسالها. لقد كان الأمر بمثابة حقل ألغام يمكن علاجه فقط من خلال إصدار وثيقة دولية تسمح لهم بإتاحة نسخ من السجلات عبر الحدود لأغراض البحث والدراسات الخاصة. وكان ذلك سوف يزيل الكثير من عدم اليقين والمخاطر المتعلقة بطلبات الحصول على نسخ عبر الحدود. لقد كانت مجموعات دار الحفظ غنية ومتنوعة و كانت فريدة بشكل كبير. ولم يكن المستخدمون قادرين على الذهاب إلى أي مكان آخر للحصول على احتياجاتهم. وتتراكم دور المحفوظات تدريجيا وبصورة طبيعية بمرور السنين وتشير إلى الإجراءات والأفعال اليومية للأفراد والمنظمات والحكومات وهي غير منشورة وذات طبيعة غير تجارية. وإذا احتفظوا فقط بالوثائق الأصلية، فإنهم سوف يقعون في موقف غير مقبول يتعلق إما بهجر الالتزام بالقانون أو رفض الطلبات المشروعة والمعقولة التي يتقدم بها مستخدموهم. وقد قامت المفوضية الأوروبية بنشر بيان حول حقوق المؤلف يتعلق بالسعي نحو إيجاد إطار حديث لحقوق المؤلف في الاتحاد الأوربي. وقد أشار إلى أن هدفهم هو "رفع مستوى الوئام وجعل الدول الأعضاء ملزمة بتطبيق الاستثناءات ذات الصلة وضمان عملها عبر الحدود داخل الاتحاد الأوروبي". وصرح ممثل المجلس بأن هدف الانسجام والسماح بالاستخدام عبر الحدود سيكون مفيدا بالنسبة للجنة الدائمة المعنية بحق المؤلف والحقوق المجاورة. وقد كانت التقييدات والاستثناءات ضرورية لحماية مجموعات دور المحفوظات وتوفير النفاذ لها مع تحقيق التوازن مع مصالح أصحاب الحقوق. ولم تكن قوانين التراخيص ملائمة بالنسبة للمصنفات غير المنشورة وغير التجارية والمحفوظة في مجموعات دور المحفوظات. وقد أيد المجلس الاسكتلندي لدور المحفوظات مناقشات خاصة بالنصوص للوثيقة القانونية ا</w:t>
      </w:r>
      <w:r w:rsidR="001104B6">
        <w:rPr>
          <w:rFonts w:hint="cs"/>
          <w:rtl/>
        </w:rPr>
        <w:t>لدولية للمكتبات ودور المحفوظات.</w:t>
      </w:r>
    </w:p>
    <w:p w:rsidR="00933136" w:rsidRDefault="00933136" w:rsidP="00933136">
      <w:pPr>
        <w:pStyle w:val="NumberedParaAR"/>
        <w:jc w:val="both"/>
        <w:rPr>
          <w:lang w:bidi="ar-EG"/>
        </w:rPr>
      </w:pPr>
      <w:r>
        <w:rPr>
          <w:rFonts w:hint="cs"/>
          <w:rtl/>
          <w:lang w:bidi="ar-EG"/>
        </w:rPr>
        <w:t xml:space="preserve">وصرح وفد البرازيل بأنه قد استمع بعناية لمداخلات المنظمات غير الحكومية وخاصة تلك التي تعمل مع المكتبات لحماية نسخ التسجيلات والمصنفات الأخرى، والتي يمكن أن يتمخض ضياعها أو تلفها عن تكلفة اقتصادية مرتفعة. وعبر الوفد عن تفهمه لأن هذا الموقف تشاركه فيه الدول الأعضاء الأخرى. ومن أجل تجنب ذلك، والسماح للمؤسسات بتطوير عملها، فهم الوفد أنه يجب السماح للمكتبات ودور المحفوظات باستنساخ وإتاحة، من خلال أي وسيلة، أي مصنفات أو مواد محمية بحقوق مجاورة أو تم الحصول عليها بصورة قانونية أو تم النفاذ إليها من قبل مكتبة أو دار حفظ، لمكتبة أخرى أو دار حفظ أخرى من أجل أن تقوم بدورها بتوفيرها لمستخدميها، لأغراض التعليم والدراسات الخاصة والأبحاث أو تبادل الوثائق بين المكتبات بشرط أن تتماشى مثل هذه الاستخدامات مع الممارسات المنصفة وفقا للقوانين الوطنية. وعبر الوفد عن فهمه أيضا لأنه يجب السماح للمكتبات ودور المحفوظات باستنساخ وإتاحة نسخة من مصنف، أو تقديم مواد محمية بحقوق مؤلف، إلى مستخدمي مكتبة أو دار حفظ في أي حالة أخرى يسمح فيها استثناء أو تقييد في القانون الوطني للمستخدم بعمل مثل هذه النسخة. وكان هذا موقف الوفد من الموضوع، وهو الحق </w:t>
      </w:r>
      <w:r w:rsidR="001104B6">
        <w:rPr>
          <w:rFonts w:hint="cs"/>
          <w:rtl/>
          <w:lang w:bidi="ar-EG"/>
        </w:rPr>
        <w:t>في الاستنساخ وعمل نسخ احتياطية.</w:t>
      </w:r>
    </w:p>
    <w:p w:rsidR="00933136" w:rsidRDefault="00933136" w:rsidP="00933136">
      <w:pPr>
        <w:pStyle w:val="NumberedParaAR"/>
        <w:jc w:val="both"/>
        <w:rPr>
          <w:lang w:bidi="ar-EG"/>
        </w:rPr>
      </w:pPr>
      <w:r>
        <w:rPr>
          <w:rFonts w:hint="cs"/>
          <w:rtl/>
          <w:lang w:bidi="ar-EG"/>
        </w:rPr>
        <w:t>وصرح وفد الاتحاد الأوروبي ودوله الأعضاء بأنه يوجد إمكانية في الاتحاد الأوروبي للدول الأعضاء بأن تقوم بإدخال استثناءات تسمح بإجراءات معينة غير مصرح بها تتعلق بالاستنساخ من قبل المكتبات العامة والمؤسسات التعليمية والمتاحف ودور المحفوظات. وكان هذا هو أحد الاستثناءات الموجودة في قوانين الاتحاد الأوروبي والتي تشير بصورة صريحة للمتاحف. ولم تكن هذه الإجراءات تستهدف الحصول على مزايا اقتصادية مباشرة أو غير مباشرة.</w:t>
      </w:r>
      <w:r w:rsidR="003A330A">
        <w:rPr>
          <w:rFonts w:hint="cs"/>
          <w:rtl/>
          <w:lang w:bidi="ar-EG"/>
        </w:rPr>
        <w:t xml:space="preserve"> </w:t>
      </w:r>
      <w:r>
        <w:rPr>
          <w:rFonts w:hint="cs"/>
          <w:rtl/>
          <w:lang w:bidi="ar-EG"/>
        </w:rPr>
        <w:t xml:space="preserve">لقد كان استثناء مستقلا في توجيهات الاتحاد الأوروبي الخاصة بحق المؤلف وكان بمثابة حكما عاما بمعنى أنه لم يحدد غرض الاستنساخ بالرغم من استخدامه على نطاق واسع في ممارسة أغراض الحفظ. وقد قامت الدول الأعضاء بتطبيقه غالبا لأغراض الحفظ. وقد كان الاستثناء في قانون الاتحاد الأوروبي الجديد صريحا، من حيث أنه لم يشر صراحة إلى نوع الاستثناءات الشاملة. ولا يمكن استخدام الاستثناء لتحقيق أية ميزة اقتصادية كما كان مخصصا للمستفيدين. وكانت يجب أن يتوافر النفاذ لغالبية المنظمات المذكورة في قوائم الجهات المستفيدة للجمهور بما في ذلك المتاحف ودور المحفوظات. ولم يكن الإطار القانوني للاتحاد الأوروبي محدد بشأن الاستنساخ من أجل توفير الوثائق بين المكتبات وبالنسبة للوثائق التي يتم توفيرها للمستخدمين الأفراد، والتي تم الاعتراف بها في الاستثناءات في بعض الدول الأعضاء. وقد عكس ذلك درجة من المرونة التي توافرت في الإطار الدولي وفي إطار الاتحاد الدولي كما صرح من قبل. ومن خلال النص على وجود استثناءات، فإن الاستثناءات الوطنية في الدول الأعضاء يمكن أن تنص على التزامات تتعلق بتعويض أصحاب الحقوق. </w:t>
      </w:r>
    </w:p>
    <w:p w:rsidR="00933136" w:rsidRDefault="00933136" w:rsidP="00933136">
      <w:pPr>
        <w:pStyle w:val="NumberedParaAR"/>
        <w:jc w:val="both"/>
        <w:rPr>
          <w:lang w:bidi="ar-EG"/>
        </w:rPr>
      </w:pPr>
      <w:r>
        <w:rPr>
          <w:rFonts w:hint="cs"/>
          <w:rtl/>
          <w:lang w:bidi="ar-EG"/>
        </w:rPr>
        <w:t xml:space="preserve">وعبر وفد نيجيريا، متحدثا بالنيابة عن المجموعة الإفريقية، عن شكره لممثلي المكتبات ودور المحفوظات على تعزيز المعرفة وتحديد مختلف التحديات التي واجهوها في سبيل تحقيق هدف تيسير النفاذ للمعلومات والمعرفة. وأشار الوفد إلى أن العديد من أعضائه قد أيدوا الحاجة إلى وجود وثيقة قانونية دولية لتيسير الاستخدام عبر الحدود والحق في الاستنساخ والحفظ. كما سلطوا الضوء على العديد من الأسباب والحالات التي كانوا يحتاجون فيها لاستنساخ مصنفات وخاصة في البيئة الرقمية. وأشار الوفد إلى إعلان المفوضية الأوروبية وبيان وفد الاتحاد الأوروبي ودوله الأعضاء. وعبر عن أمله في أن يمتلك الاتحاد الأوروبي الشجاعة الكافية من أجل سد الثغرة التي اعتقدوا أنه يجب سدها في نطاق الاتحاد الأوروبي والاعتراف بالحاجة إلى توسيع قاعدة الأفراد المسموح لهم بالنفاذ إلى نطاق المعلومات على المستوى العالمي. </w:t>
      </w:r>
    </w:p>
    <w:p w:rsidR="00933136" w:rsidRDefault="00933136" w:rsidP="00933136">
      <w:pPr>
        <w:pStyle w:val="NumberedParaAR"/>
        <w:jc w:val="both"/>
        <w:rPr>
          <w:lang w:bidi="ar-EG"/>
        </w:rPr>
      </w:pPr>
      <w:r>
        <w:rPr>
          <w:rFonts w:hint="cs"/>
          <w:rtl/>
          <w:lang w:bidi="ar-EG"/>
        </w:rPr>
        <w:t>وصرح وفد الولايات المتحدة الأمريكية بأنه حاول تطبيق استثناءاته الخاصة بالمكتبات ودور المحفوظات في العصر الرقمي لكنه واجه عدد من المشكلات المتعلقة بالبيئة الرقمية. وقد أشار إلى عدد من التحديات التي تواجه الاستثناءات مثل إضافة المتاحف والسماح بالمزيد من الاستخدام للصيغ الرقمية وتوسيع تطبيق الاستثناءات في بعض الحالات. وقد تمت دراسة العديد من هذه الاقتراحات بصورة رسمية أثناء المراجعة المتعمقة للقسم 108 من قانون حقوق المؤلف بالولايات المتحدة الأمريكية والتي قام بها فريق دراسي بدعوة من مكتب حقوق المؤلف بالولايات المتحدة الأمريكية ومكتبة الكونجرس. وأصدر الفريق الدراسي تقرير وتوصيات بشأن التحديثات المحتملة التي كانت ضرورية من أجل تحسين عمل القسم 108 في البيئة الرقمية. وعبر الوفد عن رغبته في أن يعرف كيف تعاملت الدول الأعضاء الأخرى مع هذه المسائل وخاصة تطبيق الاستثناءات أو التقييدات الخاصة بالمكتبات على المصنفات الرقمية ذات الصيغة الرقمية. وقام على وجه التحديد، بهدف تمكين المكتبات ودور المحفوظات من الاضطلاع بمهمتها الخاصة بالخدمة العامة في البيئة الرقمية، قام بسرد مبدأ أن الاستثناءات والتقييدات يجب أن تضمن بصورة مناسبة أن تحافظ المكتبات ودور المحفوظات على وتوفر إمكانية النفاذ إلى المعلومات التي تم تطويرها ونشرها في صيغة رقمية ومن خلال الوسائل التكنولوجية الخاصة بالشبكات. وكان السؤال الذي طرحه الوفد هو: عند تطبيق أو تحديث استثناءات المكتبات ودور المحفوظات، هل تقوم الدول الأعضاء الأخرى بتطبيق هذا المبدأ؟ وإذا كان الأمر كذلك، كيف ضمنت الدول الأعضاء الأخرى أن الاستنساخ الرقمي وأنشطة التوزيع قد تم تناولها بصورة لا تدخل أو تعمل على استمرار معايير مختلفة على نحو غير معقول تتعلق بوسائل الإعلام الرقمية أكثر من الوسائل المطبوعة؟</w:t>
      </w:r>
      <w:r w:rsidR="003A330A">
        <w:rPr>
          <w:rFonts w:hint="cs"/>
          <w:rtl/>
          <w:lang w:bidi="ar-EG"/>
        </w:rPr>
        <w:t xml:space="preserve"> </w:t>
      </w:r>
      <w:r>
        <w:rPr>
          <w:rFonts w:hint="cs"/>
          <w:rtl/>
          <w:lang w:bidi="ar-EG"/>
        </w:rPr>
        <w:t>علاوة على ذلك، وطالما أن المصنفات الرقمية يتم استنساخها وتوزيعها بصورة أيسر فما هي الآليات التي قامت الدول الأعضاء الأخرى بتطبيقها لحماية النسخ الرقمية وضمان ا</w:t>
      </w:r>
      <w:r w:rsidR="001104B6">
        <w:rPr>
          <w:rFonts w:hint="cs"/>
          <w:rtl/>
          <w:lang w:bidi="ar-EG"/>
        </w:rPr>
        <w:t>ستخدام تلك النسخ لأغراض مشروعة؟</w:t>
      </w:r>
    </w:p>
    <w:p w:rsidR="00933136" w:rsidRDefault="00933136" w:rsidP="00933136">
      <w:pPr>
        <w:pStyle w:val="NumberedParaAR"/>
        <w:jc w:val="both"/>
        <w:rPr>
          <w:lang w:bidi="ar-EG"/>
        </w:rPr>
      </w:pPr>
      <w:r>
        <w:rPr>
          <w:rFonts w:hint="cs"/>
          <w:rtl/>
          <w:lang w:bidi="ar-EG"/>
        </w:rPr>
        <w:t>وأكد وفد اليونان، متحدثا بالنيابة عن المجموعة باء، على ما صرح به في بيانه الافتتاحي في ظل بند جدول الأعمال وهو أنه يعتقد أن الإطار الحالي يعمل بصورة جيدة وأنه لا يوجد توافق في الآراء في اللجنة الدائمة المعنية بحق المؤلف والحقوق المجاورة فيم</w:t>
      </w:r>
      <w:r w:rsidR="001104B6">
        <w:rPr>
          <w:rFonts w:hint="cs"/>
          <w:rtl/>
          <w:lang w:bidi="ar-EG"/>
        </w:rPr>
        <w:t>ا يتعلق بالعمل الخاص بالمعايير.</w:t>
      </w:r>
    </w:p>
    <w:p w:rsidR="00933136" w:rsidRDefault="00933136" w:rsidP="00933136">
      <w:pPr>
        <w:pStyle w:val="NumberedParaAR"/>
        <w:jc w:val="both"/>
      </w:pPr>
      <w:r>
        <w:rPr>
          <w:rFonts w:hint="cs"/>
          <w:rtl/>
          <w:lang w:bidi="ar-EG"/>
        </w:rPr>
        <w:t xml:space="preserve">وأشار وفد الاتحاد الأوروبي ودوله الأعضاء إلى سؤال وفد الولايات المتحدة الأمريكية الذي يتعلق بكيفية أخذ استنساخ الصيغ الرقمية أو البيئات الرقمية في الحسبان في القوانين الحالية. إن تشريعاتها المتعلقة بالاستثناءات والتقييدات الخاصة بالمؤسسات، التي ذكرناها آنفا، لم تذكر أي شئ يتعلق بضرورة أن تكون النسخة تناظرية أو رقمية. وقد كانت نية الوفد هي وصف ما لديه، وليس عمل وصفة أو الإشارة إلى ما يجب على الآخرين القيام به بالضرورة أو ما يجب على اللجنة الدائمة المعنية بحق المؤلف والحقوق المجاورة القيام به. </w:t>
      </w:r>
    </w:p>
    <w:p w:rsidR="00933136" w:rsidRDefault="00933136" w:rsidP="00933136">
      <w:pPr>
        <w:pStyle w:val="NumberedParaAR"/>
        <w:jc w:val="both"/>
      </w:pPr>
      <w:r>
        <w:rPr>
          <w:rFonts w:hint="cs"/>
          <w:rtl/>
        </w:rPr>
        <w:t xml:space="preserve">وأشار الرئيس إلى المعلومات الثرية التي تلقوها من المنظمات غير الحكومية. </w:t>
      </w:r>
      <w:r>
        <w:rPr>
          <w:rFonts w:hint="cs"/>
          <w:rtl/>
        </w:rPr>
        <w:tab/>
        <w:t xml:space="preserve">لقد كان هناك تحديا يتعلق بوضع حدود الموضوع إذا كانوا يتحدثون عن الاستنساخ من أجل حماية النسخ. </w:t>
      </w:r>
    </w:p>
    <w:p w:rsidR="00933136" w:rsidRDefault="00933136" w:rsidP="00933136">
      <w:pPr>
        <w:pStyle w:val="NumberedParaAR"/>
        <w:jc w:val="both"/>
      </w:pPr>
      <w:r>
        <w:rPr>
          <w:rFonts w:hint="cs"/>
          <w:rtl/>
        </w:rPr>
        <w:t>وصرح ممثل الاتحاد الدولي لجمعيات ومؤسسات المكتبات (</w:t>
      </w:r>
      <w:r w:rsidRPr="00FB67B1">
        <w:t>IFLA</w:t>
      </w:r>
      <w:r>
        <w:rPr>
          <w:rFonts w:hint="cs"/>
          <w:rtl/>
        </w:rPr>
        <w:t>) أن الإيداع القانوني يمثل التقييد الأصلي على حق المؤلف. وقد كان الغرض منه ضمان صون المصنفات على المستوى الوطني من خلال فرض تسليم نسخة على الأقل من كل مصنف، في كل صيغة تم نشرها في الدولة إلى مؤسسة معينة موثوق فيها، وعادة ما تكون مكتبة وطنية أو مكتبة جامعة وطنية ويقوم الناشر أو صاحب الحق بإيداعها بها. وتعتبر أنظمة الإيداع القانوني أنظمة مهمة بالنسبة لصون ثقافة الأمة. وكان من المهم أيضا أن تطبق على كافة صيغ الإبداع بما فيها الصيغة الرقمية. وقد أدى هذا المطلب بدوره إلى ضرورة وجود استثناء يتعلق بحق التواصل العام أو بحق إتاحة المصنفات للجمهور. ومن المتطلبات المهمة الأخرى الخاصة بالإيداع القانوني هو أن يتم إعطاء المكتبة التي يتم الإيداع بها الحق في استنساخ المصنفات المحمية لأغراض الحفظ وبذلك يتم ربط الموضوع بالموضوع رقم 1 وهو الحفظ. ويمكن أن توفر الوثيقة الدولية نماذج لتطبيق الإيداع القانوني على المستوى الوطني بما في ذلك الإيداع القانوني للصيغ الرقمية وجمع المعلومات عبر شبكة الانترنت من أجل مجموعة الإيداع القانوني. وتعتبر مكتبات الإيداع الوطنية هي أكثر مركز وثائق موثوق فيه في الوطن.</w:t>
      </w:r>
      <w:r w:rsidR="003A330A">
        <w:rPr>
          <w:rFonts w:hint="cs"/>
          <w:rtl/>
        </w:rPr>
        <w:t xml:space="preserve"> </w:t>
      </w:r>
      <w:r>
        <w:rPr>
          <w:rFonts w:hint="cs"/>
          <w:rtl/>
        </w:rPr>
        <w:t xml:space="preserve">ولذلك فإن وجود متطلبات قوية للإيداع القانوني هي أفضل ضمانة لصون التراث الثقافي للدولة في مختلف صوره مع ضمان احتمالية توفيرها عندما تصبح مشاعا. وتعتبر هذه المتطلبات وكافة الدول الأعضاء أفضل أدوات لاستمرارية التراث الثقافي العالمي. </w:t>
      </w:r>
    </w:p>
    <w:p w:rsidR="00933136" w:rsidRDefault="00933136" w:rsidP="00933136">
      <w:pPr>
        <w:pStyle w:val="NumberedParaAR"/>
        <w:jc w:val="both"/>
      </w:pPr>
      <w:r>
        <w:rPr>
          <w:rFonts w:hint="cs"/>
          <w:rtl/>
        </w:rPr>
        <w:t>وصرح ممثل جمعية أمناء المحفوظات الأمريكيين (</w:t>
      </w:r>
      <w:r w:rsidRPr="00FB67B1">
        <w:t>SAA</w:t>
      </w:r>
      <w:r>
        <w:rPr>
          <w:rFonts w:hint="cs"/>
          <w:rtl/>
        </w:rPr>
        <w:t xml:space="preserve">) بأن تعليقاته حول الإيداع القانوني سوف تتعلق بالمسائل الخاصة بعبور الحدود لأنهم يتحدثون عن مسائل دولية. وكان الهدف من ذلك هو الحفاظ على فكر الأمة والحصول وصون المصنفات التي قام بتأليفها من يعيشون بها. وقد اقترحوا بالرغم من ذلك أن العالم لا يزال يعمل بصفة أساسية مع الأعمال المنشورة لكن ذلك لم يعد صحيحا. فالعالم الحالي ملىء بمصنفات التعبيرات والتعليم والتي لا تمثل فقط مواد يتم إنتاجها بكميات كبيرة ويتم تسويقها تجاريا. وهناك استخدامات متشعبة وتوزيع للمواد من قبل المواطنين أنفسهم. وقد كان المسؤولون يعرفون دور المحفوظات هذا معرفة جيدة. إن دور المحفوظات لا تتضمن فقط مواد غامضة أو وثائق قديمة لكنها تتضمن أيضا مواد من تويتر والفيس بوك ومدونات ووسائل التواصل الاجتماعي وأي شكل آخر من أي محتوى رقمي عابر. وهذا هو مستقبل المعرفة. إن تجاهل ذلك يعنى التظاهر بعدم وجود عالم الانترنت وأنه مجرد ظاهرة عابرة. وقد اعترفت مكتبة الكونجرس بالولايات المتحدة الأمريكية بأن الإيداع القانوني للمصنفات المنشورة لا يفي بعد الآن بمهمة صون الثقافة الوطنية. وقد حاولت على سبيل المثال أن تصبح مكتبة إيداع لأنشطة تويتر، لكنها لم تستطع توفير النفاذ لذلك من قبل الباحثين. إن تحقيق أهداف الإيداع القانوني في عالم اليوم تخرج عن نطاق قدرات أي مؤسسة وطنية منفردة. وقد قامت دور المحفوظات بوظيفة مماثلة، مما جعل الموضوع الأول الخاص بالاستثناءات والتقييدات ضروريا. إن الحصول على محتوى من خلال الانترنت يعتبر أمرا دوليا ويمثل مشكلة تحتاج إلى حل من خلال استثناء ذي طبيعة دولية يتم وضعه في معاهدة. وقد قامت مؤسسة الممثل بإثارة زوبعة عالمية في عام 2014 عندما ألغت عقد توظيف بروفيسور عندما استخدم تويتر في نشر تعليقات سياسية عن إسرائيل وغزة. وللقيام بمهمة الحفظ الخاصة بالحفاظ على تاريخ المؤسسة، قضى دار الحفظ 14 شهرا في التقاط مجموعة من المدونات الدولية العابرة والتصريحات والتقارير والإعلانات حيث كانت الوثائق تختفي خلال أيام إن لم يحدث ذلك خلال ساعات أحيانا. وقد مثلت أزمة اللاجئين في الاتحاد الأوروبي تحديا مماثلا بالنسبة لهذا النوع من الوثائق. ولن يندرج أي منها تحت المفهوم التقليدي للإيداع القانوني لكن كان على دور المحفوظات أن تقوم بوظيفة مماثلة وحتى لو كانت تقوم بالنظر إلى مؤسسات منفردة فقد ذهبت بالفعل إلى ما هو أبعد من المحتوى الذي قامت المؤسسة بتأليفه. ولتحقيق ذلك، لا يمكن أن تعتمد دور المحفوظات فقط على خليط من القوانين الوطنية المختلفة للقيام بأعمالها. ويجب أن يكون لديها إما استثناءات متسقة لحق المؤلف لالتقاط مثل هذه الوثائق الأساسية المرجعية أو أن تتجاهل قيود حق المؤلف بحيث يمكنها التقاط محتوى الانترنت العابر ووسائل التواصل الاجتماعي قبل اختفائه. ولم تكن دور المحفوظات على هامش اهتمامات اللجنة الدائمة المعنية بحق المؤلف والحقوق المجاورة فيما يتعلق بالإيداع القانوني لكنها كانت في بؤرتها. كانوا مثل المثل المتعلق بعصفور الكناري الذي يوجد في منجم من مناجم الفحم ليحذر من خطر أكبر بكثير من قدراته. وإذا أردنا للإيداع القانوني أن يحظى بالأهمية، فإن ذلك يعنى أن دور المحفوظات تحتاج إلى استثناء دولي لالتقاط وصون مجموعة كبيرة من المحتوى الحالي الذي يوجد خارج نطاق الصيغ التقليدية المنشورة. </w:t>
      </w:r>
    </w:p>
    <w:p w:rsidR="00933136" w:rsidRDefault="00933136" w:rsidP="00933136">
      <w:pPr>
        <w:pStyle w:val="NumberedParaAR"/>
        <w:jc w:val="both"/>
      </w:pPr>
      <w:r>
        <w:rPr>
          <w:rFonts w:hint="cs"/>
          <w:rtl/>
          <w:lang w:bidi="ar-EG"/>
        </w:rPr>
        <w:t>وأكد ممثل المعهد المعتمد لمهنيي المكتبات والمعلومات (</w:t>
      </w:r>
      <w:r w:rsidRPr="00FB67B1">
        <w:t>CILIP</w:t>
      </w:r>
      <w:r>
        <w:rPr>
          <w:rFonts w:hint="cs"/>
          <w:rtl/>
          <w:lang w:bidi="ar-EG"/>
        </w:rPr>
        <w:t xml:space="preserve">)، فيما يتعلق باستنساخ النسخ ، أنه كان من الواضح أن هناك أغراض مختلفة لاستنساخ النسخ. ولم يكن الأمر يتعلق بعمل نسخ للحماية فحسب، بل كان يستهدف توفير الوثائق بناء استجابة لطلبات من أفراد بموجب استثناءات للدراسة الخاصة، والبحث وأغراض أخرى غير تجارية. وكانت تلك هي الأغراض الرئيسية. وبالرغم من ذلك فكما صرح ممثل </w:t>
      </w:r>
      <w:r>
        <w:rPr>
          <w:rFonts w:hint="cs"/>
          <w:rtl/>
        </w:rPr>
        <w:t>الاتحاد الدولي لجمعيات ومؤسسات المكتبات فإن الإيداع القانوني يلعب دورا محوريا في صون والنفاذ إلى المستندات المنشورة والتي يتم تأليفها في كافة الدول. ونتيجة لذلك، فإن كل دولة كانت تحتاج إلى تشريعات تطالب الناشرين ومنتجي الوسائط المتعددة بإيداع إنتاجهم في المكتبات المميزة المسؤولة عن جمع الوثائق بكافة صيغها كما يتم نشرها أو إصدارها في دولها. وبالرغم من ذلك، فإن نشر إنتاج الوسائط المتعددة قد تغير تغيرا كبيرا بسبب التكنولوجيا الرقمية، وخاصة على شبكة الانترنت وفقا لما أشار إليه ممثل جمعية أمناء المحفوظات الأمريكيين. لقد أصبح النشر الذاتي واستخدام المحتوى الذي يقوم بتأليفه المستخدم ووسائل التواصل الاجتماعي جزءا لا يتجزأ من الحياة اليومية للناس في كل أنحاء العالم. ولم يصبح هناك مواد أكثر بكثير من ذي قبل على الانترنت فحسب، بل أصبح وجود المعلومات مؤقتا بصورة متزايدة. وقد أوضحت عملية جمع البيانات التي قامت بها المكتبة البريطانية في الفترة من 2013 إلى 2014 بعد انقضاء عامين أن حوالي 60% من المحتوى قد اختفي أو أصبح لا يمكن التعرف عليه. وفي عام 2014، فُقدت نصف العناوين الموجودة على شبكة الانترنت في الولايات المتحدة في عام واحد. وإذا لم يتم جمع مواد من مواقع الانترنت بصورة منتظمة ومنهجية وبكثافة من قبل مكتبات الإيداع القانوني وفيما يتعلق بمعلومات الحكومة على الانترنت من خلال دور المحفوظات الوطنية، ستضيع تلك المواد للأبد. لقد قامت نصف دول العالم فقط بتطبيق إطار قانوني من نوع ما للإيداع القانوني للمواد غير المطبوعة وجمع البيانات من على الانترنت. وقد أدت جوانب حق المؤلف للإيداع القانوني الالكتروني إلى ظهور حاجة ملحة إلى وجود اتفاقية دولية حول المسائل المتعلقة بحق المؤلف المتضمن من أجل، أولا، التعرف على روابط من المواقع التي تم جمع بيانات منها في الدولة قد أدى عبر العالم إلى خلق مواد في دول أخرى، وثانيا، ضمان أن النسخ والمواد الالكترونية التي تم إيداعها قانونيا والتي تصبح مشاعا، أو التي تنازل أصحاب حق المؤلف الخاصة بها عن حقهم أو جعلوها متوافرة بموجب تراخيص المشاع الإبداعي، لن تبقى في دور حفظ مظلمة بصورة دائمة ولا يمكن النفاذ إليها من خلال الانترنت من أي مكان من العالم. فعلى سبيل المثال، فإن أحد التأثيرات المضادة للوائح لمكتبات الإيداع القانوني في المملكة المتحدة لعام 2013 هو أنه لم يتم تجاهل أي تنازلات عن حق المؤلف أو تراخيص المشاع الإبداعي الذي قام أصحاب الحقوق بتطبيقه فحسب، بل الأسوأ من ذلك أن مكتبات الإيداع القانوني قد قامت، إسهاما منها في توجيهات الاتحاد الأوروبي وقانون حق المؤلف بالمملكة المتحدة بخلق دار حفظ مظلمة للأعمال الالكترونية التي تم إيداعها بينما كانت خاضعة لحق المؤلف. وفي المملكة المتحدة، فإن كل محتوى دار الحفظ المظلمة كان يخضع بصفة خاصة وبصورة دائمة لحق المؤلف بالنسبة لكافة المواد الرقمية التي تم إيداعها قانونيا بما في ذلك البيانات التي تم جمعها من مواقع الانترنت. فقليل من الناس هم الذين يمكنهم رؤية المواد سوى في مقر دار الحفظ في مكتبات الإيداع القانوني في المملكة المتحدة حتى بعد فترة طويلة من انتهاء مدة أي حقوق وحتى بعد أن تصبح غير مملوكة لأحد. وبذلك فإن الموقع على الانترنت قد يتضمن مواد تصبح مشاعا مثل نص يرجع للقرن السابع عشر لكن إذا توقف الموقع الرئيسي، فإن نسخة تم التقاطها من على الانترنت وأودعت بصورة قانونية للموقع بكامله والوثائق الكامنة به والروابط سيكون المصدر الرقمي الوحيد المتوافر لهذا المحتوى الخاص بالقرن السابع عشر. وبالرغم من كونه محتوى مشاع على الانترنت، فقد لا يتمكن المستخدمون من رؤية أكثر من صورة للصفحة الرئيسية؛ وفي مكتبة الإيداع القانوني بالمملكة المتحدة لن يتمكنوا من الحصول على أكثر من نسخة ورقية وليس صورة رقمية من محتوى الصفحة. وقد يكون لمسائل حق المؤلف التي تحيط بالنفاذ عبر الحدود من خلال الانترنت وإمكانية استخدام المواد الرقمية التي تم إيداعها بصورة قانونية أثر كبير على قيمة المجموعات المحفوظة في مكتبات الإيداع القانوني الوطنية ودور المحفوظات الوطنية في السنوات القادمة. وأشار ممثل المعهد إلى استنتاجات الدورة السادسة والعشرين للجنة الدائمة المعنية بحق المؤلف والحقوق المجاورة حيث عبرت الوفود عن آراء مختلفة حول الحاجة إلى إدراج الإيداع القانوني في الاستثناءات والتقييدات. واقترح ممثل المعهد أن الأمر سيكون مفيدا بالنسبة للتواصل عبر الحدود من خلال الانترنت مع الجمهور والجوانب المتعلقة بعمل وصلات تشعبية في الإيداع القانوني الالكتروني والتقاط البيانات عبر الانترنت، بحيث تصبح موضوعا فرعيا لموضوع الحفظ، بهدف التوصل إلى حل دولي، والوفاء بمعيار حق مؤلف يعتمد على الممارسات المشتركة والمنصفة بما يتماشى مع قانون حق المؤلف الحالي. وفي النهاية، رحب</w:t>
      </w:r>
      <w:r>
        <w:t xml:space="preserve"> </w:t>
      </w:r>
      <w:r>
        <w:rPr>
          <w:rFonts w:hint="cs"/>
          <w:rtl/>
          <w:lang w:bidi="ar-EG"/>
        </w:rPr>
        <w:t>المعهد المعتمد لمهنيي المكتبات والمعلومات</w:t>
      </w:r>
      <w:r>
        <w:rPr>
          <w:lang w:bidi="ar-EG"/>
        </w:rPr>
        <w:t xml:space="preserve"> </w:t>
      </w:r>
      <w:r>
        <w:rPr>
          <w:rFonts w:hint="cs"/>
          <w:rtl/>
          <w:lang w:bidi="ar-EG"/>
        </w:rPr>
        <w:t>بنية المفوضية الأوروبية التي تتعلق بضمان أن يكون إطار الاتحاد الأوروبي المتعلق بالاستثناءات ذي صلة بالنفاذ للمعرفة والتعليم والبحث وفعال في العصر الرقمي وعبر الحدود، كما تم التعبير عن ذلك في البيانات المتعلقة بتحديث حق المؤلف. وعبر ممثل المعهد عن رغبته في أن تقوم</w:t>
      </w:r>
      <w:r w:rsidRPr="00F35953">
        <w:rPr>
          <w:rFonts w:hint="cs"/>
          <w:rtl/>
          <w:lang w:bidi="ar-EG"/>
        </w:rPr>
        <w:t xml:space="preserve"> </w:t>
      </w:r>
      <w:r>
        <w:rPr>
          <w:rFonts w:hint="cs"/>
          <w:rtl/>
          <w:lang w:bidi="ar-EG"/>
        </w:rPr>
        <w:t>اللجنة الدائمة المعنية بحق المؤلف والحقوق المجاورة</w:t>
      </w:r>
      <w:r w:rsidR="003A330A">
        <w:rPr>
          <w:rFonts w:hint="cs"/>
          <w:rtl/>
          <w:lang w:bidi="ar-EG"/>
        </w:rPr>
        <w:t xml:space="preserve"> </w:t>
      </w:r>
      <w:r>
        <w:rPr>
          <w:rFonts w:hint="cs"/>
          <w:rtl/>
          <w:lang w:bidi="ar-EG"/>
        </w:rPr>
        <w:t xml:space="preserve">بتبني تلك الرغبات على المستوى الدولي. </w:t>
      </w:r>
    </w:p>
    <w:p w:rsidR="00933136" w:rsidRDefault="00933136" w:rsidP="00933136">
      <w:pPr>
        <w:pStyle w:val="NumberedParaAR"/>
        <w:jc w:val="both"/>
      </w:pPr>
      <w:r>
        <w:rPr>
          <w:rFonts w:hint="cs"/>
          <w:rtl/>
        </w:rPr>
        <w:t xml:space="preserve">وتساءل ممثل المؤسسة الدولية للإيكولوجيا المعرفية عما إذا كان يجب تفويض أم تشجيع أنظمة الإيداع المخصصة ودور المحفوظات والمكتبات الوطنية. ولم يكن من المؤكد ما إذا كانت تلك المسألة تتعلق بحق المؤلف ومدى ضرورتها بالنسبة للمكتبات. وبالرغم من ذلك، أكد ممثل الاتحاد الدولي لجمعيات ومؤسسات المكتبات على أن الإيداع القانوني كان التقييد الأصلي على حق المؤلف الوارد في التشريع وكان مثالا على أمر يمكن مناقشته في شكل قانون نموذجي يهدف إلى ضمان صون المصنفات على المستوى الوطني. </w:t>
      </w:r>
    </w:p>
    <w:p w:rsidR="00933136" w:rsidRDefault="00933136" w:rsidP="00933136">
      <w:pPr>
        <w:pStyle w:val="NumberedParaAR"/>
        <w:jc w:val="both"/>
      </w:pPr>
      <w:r>
        <w:rPr>
          <w:rFonts w:hint="cs"/>
          <w:rtl/>
        </w:rPr>
        <w:t>وأشار ممثل المجلس الدولي للمحفوظات إلى مسالة الإيداع القانوني التي ترتبط بدور المحفوظات. لقد دعم الإيداع القانوني رغبة الدولة في بناء مجموعة وطنية من كافة المصنفات التي يتم نشرها في الدولة أو حولها. وكانت مقتنيات دور المحفوظات تتكون بصفة كبيرة من مواد غير منشورة. وعادة ما كان النشر يتضمن أساليب تكنولوجية ترتبط بموضوع ملموس ولم يكن حق المؤلف يمثل مشكلة عند مطالبة الناشر بإيداع نسخة أو نسختين في مكتبة عامة. وبالرغم من ذلك، فإن المصنفات والمواد المحمية بالحقوق المجاورة لم يتم نشرها بأي طرق أخرى تجعل دور المحفوظات تظهر في الصورة. ولقد أدى نشر المواد من خلال توصيلها إلى الجمهور إلى مسألتين مهمتين. أولا، ما هي المادة المنشورة؟ لقد اعتمد حق المؤلف عادة على التمييز بين المواد المنشورة والمواد غير المنشورة، ولكن تعريف النشر أصبح ضبابيا بصورة متزايدة في البيئة الرقمية. هل يعتبر موقع الانترنت مطبوعة؟ وهل تعتبر المدونة مطبوعة؟ وهل يعتبر الفليكر مطبوعة؟ وهل تعتبر التغريدات مطبوعة؟ وتتضمن تشريعات الإيداع القانوني في كندا على سبيل المثال النشر عبر الانترنت بالرغم من أنه لا يتعلق بصفة خاصة بما تضمنه. وتقوم مكتبة ودار حفظ كندا بجمع محتوى متنوع من على شبكة الانترنت. وفي هذا النقطة الرمادية، فإن العديد من دور المحفوظات قد رأت أن مواقع الانترنت ليست بالضرورة مطبوعات يجب الحفاظ عليها فقط من قبل المكتبات الوطنية أو مكتبات الإيداع، لكنها تعتبر دليلا على أنشطة مؤسسة أو فرد. وكان تعريف المطبوعة في معاهدة برن تعريفا باليا بقدر كبير واقترح ممثل المجلس أن تتمثل نتيجة مناقشات اللجنة الدائمة المعنية بحق المؤلف والحقوق المجاورة في البحث عن تعريف حديث للمطبوعة. وكانت المسألة الثانية تتعلق بأن الحصول على محتوى من خلال الانترنت يحتاج إلى نسخ. ويمكن للبعض القول بأن هذا الأمر يمكن التعامل معه على أساس وطني إذا حاول مسؤول دار الحفظ عمل نسخة من محتوى موقع على الانترنت أو مدونة من المؤسسة الأم. وقد كانت بالرغم من ذلك مسألة أكبر من ذلك بالنسبة لدور المحفوظات التي تجمع محتوى يتجاوز ما تنتجه المؤسسة الأم لها. وعلى مدار خلال عمرها الذي وصل إلى عشرين عاما، قامت خدمة حفظ بيانات الانترنت "وايباك ماشين" بحفظ أكثر من 445 مليار صفحة انترنت، لكن المجموعة لم تكن كاملة وغير عادية ولم تكن جاهزة لإجراء أبحاث علمية قوية يُعتمد عليها. وكان لا يجب ترك شئ هام مثل حفظ عالم الانترنت إلى خدمة وايباك ماشين. إن المكتبات ودور المحفوظات تمتلك ممارسات راسخة تتعلق باتخاذ قرارات ترتبط بالحصول على وجمع المحتوى ويجب أن تقوم بدور نشط في التقاط وحفظ محتوى الانترنت. وكان من الواضح أن المصادر الموجودة على الانترنت تدخل ضمن نطاق مسؤوليات دور المحفوظات حول العالم وكانت في حاجة إلى استثناء دولي يسمح لدور المحفوظات والمكتبات بجمع و</w:t>
      </w:r>
      <w:r w:rsidR="001104B6">
        <w:rPr>
          <w:rFonts w:hint="cs"/>
          <w:rtl/>
        </w:rPr>
        <w:t>حفظ المحتوى الغني على الانترنت.</w:t>
      </w:r>
    </w:p>
    <w:p w:rsidR="00933136" w:rsidRDefault="00933136" w:rsidP="00933136">
      <w:pPr>
        <w:pStyle w:val="NumberedParaAR"/>
        <w:jc w:val="both"/>
      </w:pPr>
      <w:r>
        <w:rPr>
          <w:rFonts w:hint="cs"/>
          <w:rtl/>
        </w:rPr>
        <w:t xml:space="preserve">ولخص الرئيس المناقشة بما في ذلك التركيز على الشواغل والطرق التي يتم التعامل معها من خلال مجموعة من الشروط. وهناك مناهج مختلفة لا تأتي من قسم التقييدات والاستثناءات فحسب، بل من خلال الشراكات بين القطاع العام والخاص وجهود التراخيص. </w:t>
      </w:r>
    </w:p>
    <w:p w:rsidR="00933136" w:rsidRDefault="00933136" w:rsidP="00933136">
      <w:pPr>
        <w:pStyle w:val="NumberedParaAR"/>
        <w:jc w:val="both"/>
      </w:pPr>
      <w:r>
        <w:rPr>
          <w:rFonts w:hint="cs"/>
          <w:rtl/>
        </w:rPr>
        <w:t xml:space="preserve">وأشار وفد الاتحاد الأوروبي ودوله الأعضاء إلى أحكامها التي تتعلق بصفة خاصة بحق المؤلف والتي يمكن أن تتعلق بالتزامات الإيداع القانوني عند تطبيق استثناءات حق المؤلف الموجودة في القانون الوطني على سبيل المثال على مؤسسات الإيداع القانوني المخصصة بحيث يمكنها تطبيق مهمة الإيداع القانوني بصورة مناسبة. وفي هذا الصدد، فإن تشريعات الإيداع القانوني في الاتحاد الأوروبي هي تشريعات وطنية. وبالرغم من ذلك، لم يكن هناك أي تشريعات للإيداع القانوني على مستوى الاتحاد الأوروبي، لأن الإيداع القانوني يظل متعلقا بحفظ الثقافة الوطنية. وفي بعض الحالات، قامت القوانين الوطنية بالتنبؤ بالتزامات الإيداع القانوني للمؤسسات المختصة، وخاصة المكتبات الوطنية، ولكن ليس فقط فيما يتعلق بما يشار إليه باعتباره جمع محتوى يحظى بأهمية وطنية من على الانترنت. لقد تنوعت المؤسسات المسؤولة عن والمختصة بهذا النوع من الأنشطة، وهو ما يعكس تنوعا كبيرا على المستوى الوطني. وفي بعض الحالات، كان يتم إدراج أحكام في الإيداع القانوني أو يتم إضافتها إلى قوانين الحماية، وفي حالات أخرى، كان يتم إضافتها إلى قوانين حق المؤلف وفي بعض الحالات الأخرى كان يتم إضافتها لكليهما. وقد اعترفت القوانين المؤسسية بالاتحاد الأوروبي بصفة عامة بأن تشريعات حق المؤلف والإيداع القانوني يمكن أن تتماشى مع المسائل الأخرى مثل حماية البيانات والخصوصية أو قانون العقود. ويمكن أن تصبح جزءا من البيئة التي يتم فيها عمل مؤسسات التراث الثقافي ونشر الأعمال الإبداعية والثقافية. وقد نصت توجيهات حق المؤلف بالاتحاد الأوروبي على ضرورة ألا تمس الأحكام التي تتعلق بالإيداع القانوني من بين أمور أخرى. </w:t>
      </w:r>
    </w:p>
    <w:p w:rsidR="00933136" w:rsidRDefault="00933136" w:rsidP="00933136">
      <w:pPr>
        <w:pStyle w:val="NumberedParaAR"/>
        <w:jc w:val="both"/>
      </w:pPr>
      <w:r>
        <w:rPr>
          <w:rFonts w:hint="cs"/>
          <w:rtl/>
          <w:lang w:bidi="ar-EG"/>
        </w:rPr>
        <w:t>وأشار وفد إيطاليا إلى بيان الاتحاد الأوروبي ودوله الأعضاء وأكد على أن تشريعاته قد تضمنت القيام بالإيداع القانوني في المكتبة الوطنية لكن في بعض الحالات كانت هناك خيارات أخرى. ففيما يتعلق بكتب النصوص القانونية على سبيل المثال فإن الإيداع القانوني يجب أن يتم في وزارة العدل أو المكتبة الوطنية وذلك بالنسبة للنص القانوني بالكامل ولم يكن الإيداع القانوني أحد الاستثناءات أو التقييدات. لقد كان التزاما بموجب القانون العام ونشأ عن حقيقة أن حماية الثقافة الوطنية أمر مهم وهناك ضرورة صون وحماية كافة المصنفات التي يتم تأليفها على المستوى الوطني. ولهذه الأسباب اعتقد أن الموضوع يخرج عن نطاق ما تقوم اللجنة الدائمة المعنية بحق المؤلف والحقوق المجاورة بمناقشته لأنه لم يكن استثناء ولم يكن هناك نوع من الملاءمة على المستوى الدولي، نظرا لأنه أمر يتم تنظيمه على المستوى الوطني فقط. وأشار الوفد إلى المشكلات التي واجهتها إيطاليا فيما يتعلق بالإيداع القانوني في أعقاب ظهور الانترنت. فقد واجهت المكتبة الوطنية في إيطاليا على سبيل المثال مشكلات تتعلق بإيداع المصنفات التي قام مستخدمون بتأليفها على الانترنت. لقد كانت مشكلة صعبة لأنه يصعب العثور على المصنفات على الانترنت ويصعب أيضا اكتشاف ما إذا كانت مصنفات أم شيئا آخر.</w:t>
      </w:r>
      <w:r w:rsidR="003A330A">
        <w:rPr>
          <w:rFonts w:hint="cs"/>
          <w:rtl/>
          <w:lang w:bidi="ar-EG"/>
        </w:rPr>
        <w:t xml:space="preserve"> </w:t>
      </w:r>
      <w:r>
        <w:rPr>
          <w:rFonts w:hint="cs"/>
          <w:rtl/>
          <w:lang w:bidi="ar-EG"/>
        </w:rPr>
        <w:t>وقد بدأ ذلك يشكل عددا من المشكلات، وباستثناء الاعتبارات الأخرى التي قاموا بتسليط الضوء عليها، كانت تمثل مشكلة معقدة أمام اللجنة الدائمة المعنية بحق المؤلف والحقوق المجاورة. وفيما يتعلق بالاستنساخ لأغراض الحفظ، عبر الوفد عن اعتقاده بأن ذلك يمثل مشكلة تقع ضمن ولاية التشريعات الوطنية فقط. ولا يوجد جوانب تندرج تحت الاختصاصات الدولية لأنه من مصلحة المكتبات في كل دولة أن تقوم بال</w:t>
      </w:r>
      <w:r w:rsidR="001104B6">
        <w:rPr>
          <w:rFonts w:hint="cs"/>
          <w:rtl/>
          <w:lang w:bidi="ar-EG"/>
        </w:rPr>
        <w:t>احتفاظ وحفظ ما لديها في حوزتها.</w:t>
      </w:r>
    </w:p>
    <w:p w:rsidR="00933136" w:rsidRDefault="00933136" w:rsidP="00933136">
      <w:pPr>
        <w:pStyle w:val="NumberedParaAR"/>
        <w:jc w:val="both"/>
      </w:pPr>
      <w:r>
        <w:rPr>
          <w:rFonts w:hint="cs"/>
          <w:rtl/>
        </w:rPr>
        <w:t xml:space="preserve">وأشار وفد البرازيل إلى موضوع الإيداع القانوني وصرح بأن لديه قانون خاص يتعلق بهذا الموضوع، للحفاظ الوطني الآمن على المصنفات الفكرية. وبدون وجود يقين قانوني يتعلق بالمعايير التي كانت تحكم الحفظ الآمن لم يكن من الواضح أي نوع من الاستخدامات يمكن القيام بها بالنسبة للمصنفات التي تم إيداعها. ومن أجل توضيح ذلك، اقترحوا اللغة ليروا ما إذا كانوا سيتوصلون إلى توافق في الأراء حول عمل دور المحفوظات والمكتبات بوصفها مؤسسات إيداع قانوني. وعبر الوفد عن تفهمه لأنه يتعين على السلطات الوطنية تحديد والسماح لمكتبات ودور حفظ معينة، أو أي مؤسسات أخرى، بالعمل كمؤسسات إيداع متخصصة، تحتفظ بنسخة على الأقل من كل عمل تم نشره في الدولة، بغض النظر عن الصيغة التي يتم إيداعها بها والحفاظ عليها بصورة دائمة. كما عبر الوفد عن تفهمه أيضا نظرا لأن المؤسسة أو المؤسسات المختصة بالإيداع يجب أن تطلب إيداع المصنفات المنشورة التي تتمتع بحق المؤلف، أو نسخ من مواد منشورة ومحمية بحق المؤلف أو بحقوق مجاورة لحقوق المؤلف. ويجب السماح لمؤسسات الإيداع القانوني الوطنية باستنساخ المحتوى المتاح للجمهور، لأغراض الحفظ، والمطالبة بإيداع استنساخ المصنف أو المصنفات المحمية بحق مؤلف أو حقوق مجاورة، والتي تم أبلاغ الجمهور بها أو تم إتاحتها للجمهور. وسوف يؤدي ذلك إلى إيجاد نوع من اليقين فيما يتعلق بالكيفية التي يجب استخدام المصنفات بها. وقد مثل ذلك جزءا كبيرا من مناقشات الإيداع القانوني وسوف يكون من الممتع الاستماع إلى رأي الوفود الأخرى فيما يتعلق بتجاربها والعلاقة بحق المؤلف والحقوق المجاورة. </w:t>
      </w:r>
    </w:p>
    <w:p w:rsidR="00933136" w:rsidRDefault="00933136" w:rsidP="00933136">
      <w:pPr>
        <w:pStyle w:val="NumberedParaAR"/>
        <w:jc w:val="both"/>
      </w:pPr>
      <w:r>
        <w:rPr>
          <w:rFonts w:hint="cs"/>
          <w:rtl/>
        </w:rPr>
        <w:t>وعبر وفد نيجيريا عن شكره لممثل الاتحاد الدولي لجمعيات ومؤسسات المكتبات على تذكيرهم بالسابقة التاريخية الخاصة بممارسات الإيداع القانوني، وهو قانون1710. ولم يقصد بالقانون إعطاء حقوق للمؤلفين فحسب، بل يشجع أيضا على الإعارة للصالح العام. وقد تم تكراره في 1700 في الدول الأعضاء وفي الولايات المتحدة الأمريكية. ورحب الوفد بوجود بند حول الإيداع القانوني له علاقة متبادلة مع الحفظ والاستنساخ وقدرة المكتبات ودور المحفوظات على القيام بأنشطة عبر الحدود، في محاولة لتبني المعرفة وتيسير النفاذ للمعرفة. وسوف يظهر الوفد مرونة في أثناء إجراء المناقشات التي تقوم على أساس نصي ليرى ما إذا كان ملائما للبنود الأخرى لأن بعض الممثلين أشاروا إلى أن الأمر يندرج تحت بند المحافظة. وأكد الوفد على أنه رأى فائدة في عملية الإيداع القانوني لأن هناك بند يتعلق بذلك في العديد من الدول الأعضاء، ولكنه ليس في كل دول العالم. وربما كانت الفكرة تتعلق بضمان أن ذلك يمثل ممارسة وإلتزام وأن المكتبات التي تقوم بالإيداع القانوني توفر المصنفات لأغراض تيسير التعليم عندما ي</w:t>
      </w:r>
      <w:r w:rsidR="001104B6">
        <w:rPr>
          <w:rFonts w:hint="cs"/>
          <w:rtl/>
        </w:rPr>
        <w:t>كون لديها نسخ من كافة المصنفات.</w:t>
      </w:r>
    </w:p>
    <w:p w:rsidR="00933136" w:rsidRDefault="00933136" w:rsidP="00933136">
      <w:pPr>
        <w:pStyle w:val="NumberedParaAR"/>
        <w:jc w:val="both"/>
      </w:pPr>
      <w:r>
        <w:rPr>
          <w:rFonts w:hint="cs"/>
          <w:rtl/>
        </w:rPr>
        <w:t xml:space="preserve">وأكد وفد شيلي على أهمية الإيداع القانوني الذي تقوم به المكتبات. وكان نطاق ذلك في المناقشات يتعلق بأن الإيداع القانوني كان يتم من قبل المؤسسات الوطنية والتي كان يُسمح لها بالاحتفاظ بالمصنفات بصورة مشروعة. وفي حالة شيلي، فإن القانون غطى التزام الإيداع في المكتبة الوطنية وهي أكبر مكتبة في الدولة العضو ويتم إيداع كافة المواد السمعية والبصرية والصوتية والالكترونية التي يتم إنتاجها في شيلي بهدف تسويقها. ويصب ذلك في المجموعات الموجودة في المكتبة الوطنية. وتتمتع كافة شبكات المكتبة العامة في شيلي بحرية النفاذ إلى المصنفات كما يمكن للأفراد النفاذ إلى المعلومات. وكان من المهم ملاحظة أن كل ذلك كان ذي صلة في سياق الاستثناءات والتقييدات. </w:t>
      </w:r>
    </w:p>
    <w:p w:rsidR="00933136" w:rsidRDefault="00933136" w:rsidP="00933136">
      <w:pPr>
        <w:pStyle w:val="NumberedParaAR"/>
        <w:jc w:val="both"/>
      </w:pPr>
      <w:r>
        <w:rPr>
          <w:rFonts w:hint="cs"/>
          <w:rtl/>
        </w:rPr>
        <w:t>واقترح الرئيس بسبب عدم وجود تعليقات أخرى الانتقال إلى ال</w:t>
      </w:r>
      <w:r w:rsidR="00E9087C">
        <w:rPr>
          <w:rFonts w:hint="cs"/>
          <w:rtl/>
        </w:rPr>
        <w:t>موضوع الرابع وهو إعارة المكتبة.</w:t>
      </w:r>
    </w:p>
    <w:p w:rsidR="00933136" w:rsidRDefault="00933136" w:rsidP="00933136">
      <w:pPr>
        <w:pStyle w:val="NumberedParaAR"/>
        <w:jc w:val="both"/>
      </w:pPr>
      <w:r>
        <w:rPr>
          <w:rFonts w:hint="cs"/>
          <w:rtl/>
        </w:rPr>
        <w:t xml:space="preserve">وأكدت الأمانة على أن الموضوع الرابع على القائمة ينص على : "فيما يتعلق بموضوع إعارة المكتبات، أكدت اللجنة على أهمية تناول هذه المسألة واقترحت الوفود المختلفة بدائل مختلفة لتقديم الخدمة بما في ذلك الاستعانة بالاستثناءات والتقييدات، واستنفاذ الحقوق وخطط التراخيص. وعبرت اللجنة عن مختلف الآراء المتعلقة بالتوزيع الرقمي في نطاق إعارة المكتبات". </w:t>
      </w:r>
    </w:p>
    <w:p w:rsidR="00933136" w:rsidRDefault="00933136" w:rsidP="00933136">
      <w:pPr>
        <w:pStyle w:val="NumberedParaAR"/>
        <w:jc w:val="both"/>
      </w:pPr>
      <w:r>
        <w:rPr>
          <w:rFonts w:hint="cs"/>
          <w:rtl/>
        </w:rPr>
        <w:t>وصرح ممثل الاتحاد الدولي للمنظمات المعنية بحقوق الاستنساخ بأنه يجب السماح للمكتبات بإعارة الكتب المصنوعة بصيغ ملموسة والتي تخضع لحق المؤلف على أن تعاد إلى المكتبات بعد إنتهاء فترة الإعارة. ويجب حصول أصحاب الحقوق على حق تلقي بعض المقابل المالي عن مثل هذه الإعارة. وأشار ممثل الاتحاد إلى أن هناك 54 دولة على الأقل، وربما أكثر، قد تبنت أساليب إعارة المكتبات العامة في تشريعاتها. كما يجب تمكين المكتبات أيضا من توفير النفاذ لمستخدميها للمصنفات الموجودة في مجموعاتها بإذن وتحت ترخيص من أصحاب الحقوق وممثليهم من منظمات حقوق الاستنساخ. وكانت الإعارة الرقمية تمثل جزءا من نماذج عمل العديد من الناشرين. ويتعين على أي مكتبة تقوم بإعارة مصنفات في صيغة رقمية بموجب استثناء أن تضمن أن الأمر لا يتعارض مع التسويق أو أي استغلال طبيعي للمصنف، وألا يؤدي ذلك بالمساس بصورة غير معقولة بمصالح المؤلف المشروعة. ولذلك كان من الصعب رؤية أن هناك نطاق كبير للسماح بالإعارة الرقمية بموجب استثناء. أما توفير الوثائق، فهو يختلف عن الإعارة. إنها عملية الاستنساخ وتقديم أو إرسال المصنف إلى عميل بعيد بناء على طلبه. ويجب القيام بعملية توفير أي مصنفات محمية بحقوق مؤلف بعد الحصول على إذن من صاحب الحق أو ممثله المعتمد أو، إذا تم ذلك بموجب استثناء في التشريعات الوطنية، والذي يتوافق مع اختبار الخطوات الثلاثة، يجب أن يتم ذلك بموجب الشروط المتفق عليها والتي يقبلها صاحب الحق د</w:t>
      </w:r>
      <w:r w:rsidR="00B965C1">
        <w:rPr>
          <w:rFonts w:hint="cs"/>
          <w:rtl/>
        </w:rPr>
        <w:t>اخل الدولة أو ممثلوه المعتمدون.</w:t>
      </w:r>
    </w:p>
    <w:p w:rsidR="00933136" w:rsidRDefault="00933136" w:rsidP="00933136">
      <w:pPr>
        <w:pStyle w:val="NumberedParaAR"/>
        <w:jc w:val="both"/>
      </w:pPr>
      <w:r>
        <w:rPr>
          <w:rFonts w:hint="cs"/>
          <w:rtl/>
          <w:lang w:bidi="ar-EG"/>
        </w:rPr>
        <w:t xml:space="preserve">وأشار ممثل </w:t>
      </w:r>
      <w:r>
        <w:rPr>
          <w:rFonts w:hint="cs"/>
          <w:rtl/>
        </w:rPr>
        <w:t>اتحاد المكتبات الكندية (</w:t>
      </w:r>
      <w:r w:rsidRPr="00FB67B1">
        <w:t>CLA</w:t>
      </w:r>
      <w:r>
        <w:rPr>
          <w:rFonts w:hint="cs"/>
          <w:rtl/>
        </w:rPr>
        <w:t xml:space="preserve">) إلى إعارة المكتبات العامة للكتب الرقمية وهو أمر له بعد دولي. فقد زادت عملية إعارة الكتب الإلكترونية في العديد من المكتبات العامة الكندية بأكثر من 300% في الفترة من 2011 إلى 2012. وقد استمر الاستخدام في الزيادة وكانت الكتب الالكترونية تمثل 10% من المواد التي يتم تداولها في العديد من المكتبات العامة في كندا. ويمثل المحتوى الرقمي الذي تقوم بشرائه المكتبات الأكاديمية الكبرى في كندا أكثر من 80% من إنفاق المكتبات السنوي على المجموعات. وقد تجاوز إنفاق المكتبات في كندا على المصنفات المطبوعة والرقمية 550 مليون دولار كندي سنويا. وعلى المستوى العالمي، كانت المكتبات تنفق أكثر من 24 مليار دولار أمريكي سنويا. وقد واجهت المكتبات في كندا وحول العالم تحديات خطيرة تتعلق بالوفاء بطلب الجمهور على الكتب الرقمية. ويمكن للمكتبات إعارة الكتب المطبوعة بسبب المفهوم القانوني المتعلق باستنفاذ الحق أو منهج حق التصرف في المصنف الذي تم شراؤه، وهو نفس المبدأ الذي سمح للأفراد بإعارة الكتب للأصدقاء وأفراد الأسرة. وبالنسبة للمصنفات الرقمية فإنها لا تتمتع بنفس الحقوق. وتتوصل المحاكم في مختلف الولايات القضائية حول العالم إلى استنتاجات متباينة بخصوص استنفاذ حقوق المصنفات الرقمية. وبدون وجود منهج حق التصرف في المصنف الذي تم شراؤه، يجب أن تعتمد المكتبات على التراخيص. وتختلف شروط التراخيص من ناشر لآخر ويتحكم صاحب الحق في استخدام الكتاب الالكتروني بعد بيعه. ويتم منح المحتوى الرقمي الأكاديمي ترخيصا لمدة عام في المرة الواحدة. وقد يتم تقييد الكتب الرقمية والمكتبات العامة من خلال تراخيص تسمح باستخدامها على موقع المكتبة وفي مقر المكتبة. وقد تصبح غير قابلة للاستخدام بعد عام واحد من شرائها أو بعد عدد معين من مرات الإعارة. وقد تعكس الأسعار أو لا تعكس هذه الحقائق ومن النادر خضوع البنود للتفاوض. وبالنسبة لتحقيق المكتبات لأهدافها المتعلقة بتوفير النفاذ، فإن تحديات التراخيص تأتي في المرتبة الثانية بعد مشكلة المحتوى الذي يرفض الناشرون رفضا باتا ترخيصه للمكتبات. وتمتلك المكتبات الكندية نفاذا لكتب رقمية من ناشرين حول العالم؛ ومع ذلك، لم يمنح نفس الناشرين تراخيصا للمكتبات في المملكة المتحدة واستراليا. وقد أضعف ذلك من قدرة المكتبة على الوفاء باحتياجات الدارسين وأصحاب الأعمال ومستكشفي التراث الثقافي والأطفال الذين يتعلمون القراءة. وأصبحت المكتبات تفقد القدرة على تقديم المحتوى الذي يمكنها إعارته في صورته المطبوعة. وفي كندا، نجحوا في العمل مع الناشرين المحليين على تحسين الموقف على المستوى الوطني، لكن معظم سوق مصنفات اللغة الإنجليزية يتحكم فيها ناشرون دوليون. ولا يمكن للمكتبات المحلية التفاوض مع الناشرين الدوليين وكانت تعاني من عيوب خطيرة تتعلق بالنفاذ لمحتوى الناشرين. وهناك ضرورة لإيجاد حل دولي لأنها الطريقة الوحيدة لتوفير الحد الأدنى من المعايير الدولية لاستثناءات الإعارة وحل المشكلات التي لا يمكن حلها على المستوى الوطني، لتمكين تدفق المعلومات الضرورية للبحث والتعليم ومحو الأمية والمشاركة في الثقافة. </w:t>
      </w:r>
    </w:p>
    <w:p w:rsidR="00933136" w:rsidRDefault="00933136" w:rsidP="00933136">
      <w:pPr>
        <w:pStyle w:val="NumberedParaAR"/>
        <w:jc w:val="both"/>
      </w:pPr>
      <w:r>
        <w:rPr>
          <w:rFonts w:hint="cs"/>
          <w:rtl/>
        </w:rPr>
        <w:t>وتحدث ممثل المكتب الأوروبي لاتحادات المكتبات والمعلومات والتوثيق (</w:t>
      </w:r>
      <w:r w:rsidRPr="00FB67B1">
        <w:t>EBLIDA</w:t>
      </w:r>
      <w:r>
        <w:rPr>
          <w:rFonts w:hint="cs"/>
          <w:rtl/>
        </w:rPr>
        <w:t xml:space="preserve">) بالنيابة عن الاتحاد المستقل لجمعيات المكتبات والمعلومات والتوثيق في أوروبا. وقد تم تطبيق مبدأ استنفاذ الحق الوارد في معاهدة عام 1996 في التشريعات الوطنية لكافة الأطراف المتعاقدة وبذلك فإن المكتبات التي تحصل على هذا الحق تكون قادرة على التعامل مع الوسائط وفقا لما ترى. فيمكن للمكتبة على سبيل المثال إعارة المواد إلى رعاتها طالما أن نقل الملكية بموافقة المؤلف قد استنفذ حقوق التوزيع الخاصة بالمؤلف. ولا تنطبق الإعارة على إعارة الكتب الالكترونية في الاتحاد الأوروبي ودوله الأعضاء. ولم تتمكن المكتبات من الحصول على الملفات الرقمية ذاتها، بل كان عليها الاشتراك بموجب ترخيص بالدخول إلى مواقع أو قواعد بيانات المؤلف عبر الانترنت والتي تتضمن الكتب الرقمية أو أي أنواع من المصنفات الرقمية. وفي ظل الإطار القانوني الحالي في الدول الأعضاء في الاتحاد الأوروبي فإن شراء، والنفاذ إلى وما يتبع ذلك من إعارة للملفات كان يمثل نقل مواد للجمهور ويتطلب تفويض من المؤلف أو أصحاب الحقوق الأخرى ولم يكن أمر يخضع لاستثناء. ونتيجة لذلك، فإن النفاذ الأوروبي من خلال المكتبات العامة للكتب الالكترونية من جهات متعددة الجنسيات كان أكثر منه في الولايات المتحدة الأمريكية وكندا واستراليا. وكان يقارن بالنفاذ في جنوب أفريقيا. وفي النمسا، من بين كافة الكتب الالكترونية المتوافرة للمستهلكين الأفراد والتي يمكنهم شراؤها بصورة مباشرة، كان 60% منها متاحا للمكتبات لتحصل عليه من أجل الإعارة الالكترونية. وفي ألمانيا، تم السماح للمكتبات العامة بالترخيص للكتب الالكترونية من ثلاثة ناشرين دوليين، ولكن كان يُسمح بالكتب المؤلفة باللغة الإنجليزية فقط في الولايات المتحدة الأمريكية وليس المطبوعات الألمانية. وفي هذا السياق، كانت المكتبات تفقد قدرتها على توفير المحتوى للأفراد الذين يخدمونهم بسبب مواجهتهم للرفض من قبل مقدمي الكتب بإدراج بعض الكتب الالكترونية في الحزم المختلفة، وإزالة بعض الكتب الالكترونية من حزم الاشتراكات وبنود النفاذ غير القابلة للتفاوض. وقد اقترحت العديد من التعديلات أن استنفاذ الحق يمكن أن يطبق على الملفات الرقمية. واقترحت محكمة العدل إتاحة مختلف الكتب كي يتمكن المستخدمون من تحميلها بصورة تجعل النسخة التي يتم تحميلها غير قابلة للاستعمال بعد فترة معينة. كما اقترحت أيضا، أثناء تلك الفترة، ألا يتمكن آخرون من تحميل النسخة الأصلية. وللحد من التشكك القانوني، فإن وجود حل دولي يوفر حد أدنى من المعايير الدولية في استثناءات الإعارة، بما في ذلك استثناءات الإعارة الالكترونية، سوف يساعد على خلق مجتمع حقيقي. </w:t>
      </w:r>
    </w:p>
    <w:p w:rsidR="00933136" w:rsidRDefault="00933136" w:rsidP="00933136">
      <w:pPr>
        <w:pStyle w:val="NumberedParaAR"/>
        <w:jc w:val="both"/>
      </w:pPr>
      <w:r>
        <w:rPr>
          <w:rFonts w:hint="cs"/>
          <w:rtl/>
        </w:rPr>
        <w:t>وصرح ممثل</w:t>
      </w:r>
      <w:r>
        <w:rPr>
          <w:rFonts w:hint="cs"/>
          <w:rtl/>
          <w:lang w:bidi="ar-EG"/>
        </w:rPr>
        <w:t xml:space="preserve"> إذاعة أشرطة الفيديو الرقمية</w:t>
      </w:r>
      <w:r>
        <w:rPr>
          <w:rFonts w:hint="cs"/>
          <w:rtl/>
        </w:rPr>
        <w:t xml:space="preserve"> (</w:t>
      </w:r>
      <w:r w:rsidRPr="00FB67B1">
        <w:t>DBV</w:t>
      </w:r>
      <w:r>
        <w:rPr>
          <w:rFonts w:hint="cs"/>
          <w:rtl/>
        </w:rPr>
        <w:t xml:space="preserve">) بأن نسبة المصادر الالكترونية في المكتبات تتزايد باستمرار. ويبدو أن موضوع إعارة الكتب المطبوعة قد أصبح أمرا باليا، لكنه لا يزال مهما لأن المكتبات لازالت تشتري الكتب لتمثل جزءا من كافة المصادر المنشورة والتي تشتريها المكتبات، قبل وجود الكتب الالكترونية، من خلال الإعارة الدولية التناظرية. إن الإعارة الدولية للكتب إلى المكتبات الأجنبية التي لا تعتبر مهمة في دولة ما تعتبر مهمة متخصصة متعلقة بالمكتبات البحثية. وكيف يمكن لباحث النفاذ إلى كتاب معين أو إلى مكتبة في بلده إذا لم يكن قادرا على شراءه وإذا لم يقم صاحب الحق بتسليمه هناك أو إذا كانت نسخه المطبوعة قد نفدت وهو ما ينطبق على غالبية مقتنيات المكتبات؟ إن المكتبات، وخاصة التابعة لجامعات أو مؤسسات بحثية، تحتاج إلى شراء الكتب من كافة أنحاء العالم. إن المكتبات التي تقوم بشراء كتب من دول أخرى هي أيضا مكتبات مؤسسات ثقافية، لها فروع في مختلف أرجاء العالم. ومن أمثلة ذلك معهد جوته والرابطة الفرنسية والمجلس الثقافي البريطاني ومؤسسة سرفانتيس الأسبانية ومعهد كيندي الأمريكي. هذه المؤسسات مشهورة وقد تعرّف الناس على الثقافة واللغة في الدول التي تمثلها تلك المؤسسات. وقد توقع المستخدمون منها إعارة الكتب والوسائط الأخرى لكننا نجد معهد جوته على سبيل المثال في العديد من البلدان خارج الاتحاد الأوروبي يطلب ترخيصا لإعارة الوسائط التي يتم توزيعها فقط داخل ألمانيا. وقد كانت شواغل ممثل إذاعة أشرطة الفيديو الرقمية كما يلي: أن المشكلة ستستمر طالما أنه لا يوجد استنفاذ دولي للحقوق، لأنه لن يتم السماح للمكتبات بإعارة كتب إلى مستخدميها. فهل يجب أن تعتمد الإعارة في تلك الحالات على الحصول على تراخيص من دور النشر؟ إن استنفاذ الحق المتعلق بمبدأ الحق في التصرف في المؤلف الذي تم شراؤه </w:t>
      </w:r>
      <w:r>
        <w:rPr>
          <w:rFonts w:hint="cs"/>
          <w:rtl/>
          <w:lang w:bidi="ar-EG"/>
        </w:rPr>
        <w:t>كان يعنى أنه إذا تم توزيع نسخة مطبوعة من عمل بموافقة صاحب الحق، يمكن بيع النسخة المطبوعة، أو إعارتها أو إعطاءها إلى شخص آخر كهدية. أما الاستنفاذ الدولي للحق فيعنى أنه إذا تم توزيع المصنف بموافقة صاحب الحق في أي مكان في العالم، يمكن إعارته إلى رعاة المكتبات.</w:t>
      </w:r>
      <w:r w:rsidR="003A330A">
        <w:rPr>
          <w:rFonts w:hint="cs"/>
          <w:rtl/>
          <w:lang w:bidi="ar-EG"/>
        </w:rPr>
        <w:t xml:space="preserve"> </w:t>
      </w:r>
      <w:r>
        <w:rPr>
          <w:rFonts w:hint="cs"/>
          <w:rtl/>
          <w:lang w:bidi="ar-EG"/>
        </w:rPr>
        <w:t xml:space="preserve">وبالنسبة للمادة التي تشير إلى الإعارة، يجب أن تنص على أنه يسمح بالإعارة بمجرد إتاحة نسخ للجمهور، بموافقة أصحاب الحقوق في أي دولة في العالم. وفيما يتعلق بهذه الصياغة، كان عليهم أن يقوموا بتحليل ما إذا كان موضوع الاستيراد الموازي قد تم إدراجه في المادة أم لا، بحيث لا يحتاجوا إلى التعامل معه بالإضافة إلى ذلك. وكان يوجد بالاتحاد الأوروبي مبدأ الحق في التصرف في المؤلف الذي تم شراؤه بالنسبة لكافة دوله الأعضاء. لقد كان استنفاذا إقليميا للحق وكانت هناك أسباب وجيهة لتطبيقه. وسوف يكون من المفيد وجود اتفاقية دولية حول الاستنفاذ الدولي للحق للمكتبات غير التجارية فقط ودور المحفوظات التي تخدم الجمهور في كل دولة من الدول الأعضاء. ويمكن لكل معهد يقوم بإرسال كتب إلى مكتبات إعارة أن يضمن إمكانية استخدامها. </w:t>
      </w:r>
    </w:p>
    <w:p w:rsidR="00933136" w:rsidRPr="00B50B0D" w:rsidRDefault="00933136" w:rsidP="00933136">
      <w:pPr>
        <w:pStyle w:val="NumberedParaAR"/>
        <w:jc w:val="both"/>
      </w:pPr>
      <w:r>
        <w:rPr>
          <w:rFonts w:hint="cs"/>
          <w:rtl/>
        </w:rPr>
        <w:t xml:space="preserve">وصرح ممثل </w:t>
      </w:r>
      <w:r w:rsidRPr="00E10BFC">
        <w:rPr>
          <w:rtl/>
          <w:lang w:val="ar-EG" w:bidi="ar-EG"/>
        </w:rPr>
        <w:t>المعهد المعتمد لمهنيي المكتبات والإعلام</w:t>
      </w:r>
      <w:r>
        <w:rPr>
          <w:rFonts w:hint="cs"/>
          <w:rtl/>
          <w:lang w:val="ar-EG" w:bidi="ar-EG"/>
        </w:rPr>
        <w:t xml:space="preserve"> (</w:t>
      </w:r>
      <w:r w:rsidRPr="00FB67B1">
        <w:t>CILIP</w:t>
      </w:r>
      <w:r>
        <w:rPr>
          <w:rFonts w:hint="cs"/>
          <w:rtl/>
          <w:lang w:val="ar-EG" w:bidi="ar-EG"/>
        </w:rPr>
        <w:t xml:space="preserve">) بأن إعارة الكتب كانت دائما من الخدمات المحورية للمكتبات الحديثة التي يمكن للجمهور النفاذ إليها. وقد كان ذلك يمثل أحد المكونات الأساسية لدور المكتبات في تنمية والحفاظ على ثقافة القراءة ودعم البحث والتعليم. ويجب أن يعنى ظهور الكتب الالكترونية أن المكتبات يمكنها الاستجابة لتطلعات المستخدمين في العصر الرقمي من خلال مد خدمات الإعارة لما وراء حدود الجدران بحيث يمكن للمستعير المسجل استعارة كتاب الكتروني في أي وقت ومن أي مكان يختاره. وقد وجدت العديد من المكتبات أن الناشرين يستخدمون التراخيص من أجل تحجيم قدراتها على اختيار الكتب التي تقوم بإعارتها لرعاتها باستقلالية، لأنهم كانوا يخشون من أن تؤدي إعارة المكتبة للكتب الالكترونية إلى التأثير على البيع المباشر للجمهور، متجاهلين الإنفاق الكبير الذي تقوم المكتبات ذاتها بتقديمه للناشرين وبائعي الكتب. وقد أدى الاختلاف في المعالجة القانونية للكتب المطبوعة والكتب الالكترونية إلى وجود حالة من عدم اليقين. فإذا تم طرح كتاب مطبوع أو مادة ملموسة للبيع، فإن الناشرين لا يمكنهم التحكم فيمن يقوم بشرائها وما سيقومون بعمله بشأن النسخة المطبوعة لأن مبدأ حق التصرف في المصنف الذي يتم شراءه ومبدأ استنفاذ الحق يطبق عند نقطة البيع. وبالرغم من ذلك، فإنه بالنسبة للمصنفات الرقمية، يمكن للناشرين إعطاء ترخيص بمحتوى الكتروني وليس بيعه بصفة مباشرة. ويتم إرسال الكتب الالكترونية إلى الجمهور وليس توزيعها، وبذلك تصبح خدمة ولا ينطبق استنفاذ الحق على الخدمات. ويعنى هذا التفسير أن المكتبات عليها الدخول في اتفاقيات تراخيص مع أصحاب حقوق الكتب الالكترونية والذين يتحكمون بصورة كاملة في الحق في إعطاء إذن بالنفاذ وتحديد شروط ذلك. وبخلاف الوسائط المطبوعة، فإن المكتبات لا يمكنها إعارة الوسائط الرقمية بدون تصريح من أصحاب الحقوق. ونتيجة لذلك، كان الناشرون قادرين على التمييز ضد المكتبات بوصفها جهات تشتري كتب الكترونية بغرض إعارتها. وكان الموقف الذي حدث في الدول النامية بما في ذلك الدول النامية في أوروبا وأمريكا الشمالية وخاصة فيما يتعلق بالمكتبات، والتجارة في الكتب الالكترونية قد أثر على المكتبات العامة بصفة خاصة. ولأن الكثير من الكتب النصية قد تحولت إلى كتب رقمية، مثل الدوريات البحثية، كان هناك خطر يتمثل في تأثر المؤسسات البحثية والمكتبات الوطنية ومكتبات الجامعات، والكليات والمدارس. وكان هناك عدد من الناشرين، بما في ذلك ناشرين دوليين كبار، يرفضون بيع المحتوى الرقمي إلى المكتبات، ويفرضون عليهم الكتب التي يمكنهم شراؤها ويمنعون أو يحظرون بشكل غير منصف الإعارة الالكترونية للمكتبات، ويقومون بفرض شروط ترخيص مجحفة أو يتقاضون أسعار غير معقولة ولا علاقة لها بسعر السوق كنوع من الردع. ونتيجة لذلك، فقد حدث تشوه حاد لسياسات تنمية المجموعات المتخصصة بالمكتبات المتعلقة بالكتب الالكترونية بسبب استراتيجيات العمل الخاصة بالناشرين والتي اختلفت اختلافا كبيرا. وأشارت إحصاءات عام 2014 من المملكة المتحدة إلى أن 90% من أكثر 50 كتاب مطبوع تتم استعارتها أي 45 كتابا كانت متوافرة في صورة الكترونية لبيعها بصورة مباشرة للمستهلكين. وبالرغم من ذلك، فإن ثلاثة فقط من هذه الكتب، أي 7%، تم توفيرها للمكتبات لتقوم بإعارتها الكترونيا. وفي العام السابق، كان 15% من الكتب الالكترونية متاحة للمكتبات لتقوم بإعارتها الكترونيا. وقد تراجعت نسبة التوافر بنسبة 8%. ولم يقم كبار الناشرين مثل ماكميلان وبنجوين وسايمون وشوستار بتوفير الكتب الالكترونية لسوق مكتبات المملكة المتحدة. وكان من الضروري تعديل الإطار ليتناسب مع الواقع الرقمي، بحيث يتم الحفاظ على ثقافة القراءة التي يتم نشرها عبر المكتبات، وبالتالي استمرار تقديم خدمات المكتبات العامة، بالإضافة إلى سبل عيش المؤلفين، والناشرين وبائعي الكتب، من خلال البيع المباشر للكتب، نظرا لأن المكتبات ليست الجهة الوحيدة التي تقوم بشراء الكتب. لقد مثلت سوقا كبيرا للناشرين ولمستخدمي المكتبات أيضا لأنهم قراء. إن النشر عملية دولية. لقد أثرت عملية شراء الكتب الالكترونية وبرامج الإعارة تأثيرا سلبيا على المكتبات في العديد من الدول وسوف ينتشر هذا الأمر مثل الوباء من الدول المتقدمة إلى المزيد من الدول، لأن مكتباتها أصبحت تركز بصورة أكبر على المصنفات الرقمية، لأن مستخدمي المكتبات يتزايد نفاذهم إلى الأجهزة الرقمية ويودون استعارة كتب الكترونية. ولذلك فإن الحل يجب أن يكون دوليا مثل إيجاد حق جديد على المستوى الدولي في شراء أي مصنف، بسعر السوق العادي، يتم إتاحته للجمهور، سواء تم نشره أو إصداره، بما في ذلك الحق في شراء الملفات الرقمية أينما كان ذلك ضروريا. هناك استثناء جديد على مستوى العالم يمنح المكتبات الحق في إعارة، بما في ذلك الإعارة الالكترونية عن بعد إلى رعاتها، الكتب في أي صيغة لفترة زمنية محدودة، وليس من أجل مزايا اقتصادية مباشرة أو غير مباشرة، ومد نطاق مبدأ الحق في التصرف في المصنف الذي تم شراؤه ومبدأ استنفاذ الحق في الكتب الالكترونية. </w:t>
      </w:r>
    </w:p>
    <w:p w:rsidR="00933136" w:rsidRDefault="00933136" w:rsidP="00933136">
      <w:pPr>
        <w:pStyle w:val="NumberedParaAR"/>
        <w:jc w:val="both"/>
      </w:pPr>
      <w:r>
        <w:rPr>
          <w:rFonts w:hint="cs"/>
          <w:rtl/>
        </w:rPr>
        <w:t xml:space="preserve">وصرح ممثل المؤسسة الدولية للإيكولوجيا المعرفية بأنه إذا كانت عملية الحفظ والاستنساخ من أجل الحفظ موضوعين يسيرين على قائمة الموضوعات التي يجب القيام بها والخاصة باللجنة الدائمة المعنية بحق المؤلف والحقوق المجاورة، فإن عملية إعارة المكتبات كانت موضوعا شيقا لكنه صعبا. ومهما كانت صيغة الوثيقة الخاصة بعملية إعارة المكتبات، سواء كانت إجبارية كقانون نموذجي أم لا، فيجب أن تبدأ بمناقشة التعامل مع الجزء المتزايد من الموارد الرقمية والتي كان سيتم توزيعها. وأشار ممثل المؤسسة إلى الإحصاءات التي قدمها ممثل اتحاد المكتبات الكندية. ولم ينسوا إلى أي مدى تظل إعارة الكتب المطبوعة أمرا ضروريا بالنسبة للعديد من المستخدمين والعديد من الاستخدامات. لقد كان من الواضح أن ذلك هو أساس مهام المكتبات. لقد كان ذلك أحد الموضوعات المثيرة للجدل بالنسبة لبعض الدول الأعضاء وبالنسبة لها. واقترح ممثل اتحاد المكتبات الكندية أنهم قد يستفيدون من المناقشة المتعلقة بوضع قانون نموذجي بدلا من وضع وثيقة ملزمة. وقد أصبح المستخدمون أكثر دراية بالكتب الالكترونية ويجب على الناشرين أنفسهم تعديل نماذج عملهم وليس منع المكتبات من إنجاز مهامها. </w:t>
      </w:r>
    </w:p>
    <w:p w:rsidR="00933136" w:rsidRPr="00D27806" w:rsidRDefault="00933136" w:rsidP="00933136">
      <w:pPr>
        <w:pStyle w:val="NumberedParaAR"/>
        <w:jc w:val="both"/>
      </w:pPr>
      <w:r>
        <w:rPr>
          <w:rFonts w:hint="cs"/>
          <w:rtl/>
        </w:rPr>
        <w:t>وأيد الاتحاد الدولي للصحفيين (</w:t>
      </w:r>
      <w:r w:rsidRPr="00FB67B1">
        <w:t>IFJ</w:t>
      </w:r>
      <w:r>
        <w:rPr>
          <w:rFonts w:hint="cs"/>
          <w:rtl/>
        </w:rPr>
        <w:t xml:space="preserve">) تعليقات ممثل </w:t>
      </w:r>
      <w:r w:rsidRPr="00E10BFC">
        <w:rPr>
          <w:rtl/>
          <w:lang w:val="ar-EG" w:bidi="ar-EG"/>
        </w:rPr>
        <w:t xml:space="preserve">الاتحاد الدولي </w:t>
      </w:r>
      <w:r>
        <w:rPr>
          <w:rFonts w:hint="cs"/>
          <w:rtl/>
          <w:lang w:val="ar-EG" w:bidi="ar-EG"/>
        </w:rPr>
        <w:t xml:space="preserve">لرابطات ومؤسسات المكتبات. وقد أكد الاتحاد الدولي للصحفيين أنه هناك من أجل المكتبات والكلمات. ومع ذلك، يجب عليه في الوقت ذاته أن يحصل على دخل من خلال الترخيص باستخدام الكلمات. وبعد الوصول لتلك النقطة، أشار الممثل إلى المناقشات المتعلقة بإعارة نسخ من الكتب الإلكترونية والتي دعمت وجود فترة زمنية محدودة والقدرة على فك طرق حماية تشفير الفيديوهات. وتمتلىء شبكة الانترنت بنسخ مقرصنة من الكتب الالكترونية ولذلك فإنها تؤثر على سبل العيش. إن عملية القرصنة على الكتب الالكترونية ستزيد كثيرا عن القرصنة على الكتب المطبوعة لأنه من الصعب تصوير كتاب مطبوع، ولذا فإنه إذا أردنا القيام بالإقراض الالكتروني، وإذا أردنا أن يصبح إعداد كتب جديدة من قبل مؤلفين متخصصين أمرا اقتصاديا، فإن هناك ضرورة لأمر يماثل حقوق الإعارة العامة التي ذكرها ممثل الاتحاد الدولي لرابطات ومؤسسات المكتبات. وأشار ممثل الاتحاد إلى أن المكتبات كانت تقوم بإعارة مصنفات سمعية وسمعية وبصرية وذلك مع دمج الوسائط في النطاق الرقمي. ولا يجب أن ترتبط أي مناقشات في اللجنة الدائمة المعنية بحق المؤلف والحقوق المجاورة بالكتب فقط، ولكنها يجب أن تتعلق بإعارة الأعمال الإبداعية الخاصة بالمؤلفين وفناني الأداء في أي صيغة كانت. </w:t>
      </w:r>
    </w:p>
    <w:p w:rsidR="00933136" w:rsidRDefault="00933136" w:rsidP="00933136">
      <w:pPr>
        <w:pStyle w:val="NumberedParaAR"/>
        <w:jc w:val="both"/>
      </w:pPr>
      <w:r>
        <w:rPr>
          <w:rFonts w:hint="cs"/>
          <w:rtl/>
        </w:rPr>
        <w:t>وأيد ممثل المجموعة الدولية للناشرين في مجال العلوم والتكنولوجيا والطب (</w:t>
      </w:r>
      <w:r w:rsidRPr="00182198">
        <w:t>STM</w:t>
      </w:r>
      <w:r>
        <w:rPr>
          <w:rFonts w:hint="cs"/>
          <w:rtl/>
        </w:rPr>
        <w:t>)</w:t>
      </w:r>
      <w:r w:rsidR="003A330A">
        <w:rPr>
          <w:rFonts w:hint="cs"/>
          <w:rtl/>
        </w:rPr>
        <w:t xml:space="preserve"> </w:t>
      </w:r>
      <w:r>
        <w:rPr>
          <w:rFonts w:hint="cs"/>
          <w:rtl/>
        </w:rPr>
        <w:t>بيان ممثل المؤسسة الدولية للإيكولوجيا المعرفية وصرح بأن موضوع الإعارة الالكترونية هو موضوع معقد ولم يستمر في مناقشات في هذه الصيغة بدون مزيد من المعلومات. ولم تساعد المناقشات بصفة خاصة تلك المطالب المتشددة التي أثيرت في المداخلات السابقة. وغالبا ما كانت تتم مقارنة عملية النفاذ عن بعد للكتب الالكترونية ونماذج الترخيص للكتب الالكترونية بإعارة الكتب المطبوعة التقليدية التي كانت تمثل جزءا من مجموعة المكتبة. وفي بعض الدول، وخاصة في الاتحاد الأوروبي، كانت عملية إعارة الكتب المطبوعة من قبل المكتبات العامة تندرج تحت استثناء حق المؤلف. ولهذا السبب كان يتم التعبير أحيانا عن رأي مفاده أنه يجب السماح</w:t>
      </w:r>
      <w:r w:rsidR="003A330A">
        <w:rPr>
          <w:rFonts w:hint="cs"/>
          <w:rtl/>
        </w:rPr>
        <w:t xml:space="preserve"> </w:t>
      </w:r>
      <w:r>
        <w:rPr>
          <w:rFonts w:hint="cs"/>
          <w:rtl/>
        </w:rPr>
        <w:t>بكلا من"الإعارة الالكترونية" و"إعارة الكتب الالكترونية" بموجب استثناء حق مؤلف مخصص للمصنفات الرقمية. واعتقد أعضاء المجموعة الدولية للناشرين في مجال العلوم والتكنولوجيا والطب أن كافة أنواع المكتبات الممولة تمويلا عاما (مثل المكتبات الوطنية والمكتبات العامة والمكتبات البحثية) لها رسالة مهمة تتعلق بتوفير النفاذ للكتب المطبوعة والرقمية لقاعدة عريضة من الجمهور. وبالرغم من ذلك، فإن النفاذ عن بعد للكتب الإلكترونية والتراخيص وفرت عددا متنوعا من الخيارات لتيسير النفاذ. وقد يتم تدمير تلك الخيارات، بدلا من تعزيزها، عند وضع استثناء "واحد ينطبق على كل الأمور" لحق المؤلف. وقد قام الناشرون والناشرون التجاريون بالعديد من التجارب المتعلقة بنماذج الإعارة، وذلك على النقيض مما تم زعمه. وحث ممثل المجموعة اللجنة على أن يتم استكمال المناقشات بالمزيد من الدراسة لإلقاء الضوء على أوجه التمييز والفرق التي تحتاج لإلقاء الضوء عليها، إلى جانب وضع مبادئ للتعريف بالآراء المتبادلة والقيام بتقصي حقائق حول مسألة الإعارة والنفاذ عن بعد للكتب الالكترونية. وإذا كان يجب إدخال استثناءات كبيرة تسمح "بالإعارة الالكترونية"، وهو ما سوف يسمح بنفاذ دون تمييز للكتب الالكترونية، فإن ذلك لن يؤدي فحسب إلى تآكل سوق شراء الكتب، لكنه سيؤدي إلى وجود تنافس بين المكتبات على الرعاة عبر المستجمعات الجغرافية التقليدية والحدود. إن غموض عملية وجود كتاب الكتروني مخزن في شبكة الانترنت يعنى أن الإعارة عن بعد للمكتبات، بدون إشارة إلى الموقع الجغرافي للرعاة الطبيعيين للمكتبات، يمثل تحد</w:t>
      </w:r>
      <w:r w:rsidR="009E604C">
        <w:rPr>
          <w:rFonts w:hint="cs"/>
          <w:rtl/>
        </w:rPr>
        <w:t>يات بالنسبة للمكتبات والناشرين.</w:t>
      </w:r>
    </w:p>
    <w:p w:rsidR="00933136" w:rsidRDefault="00933136" w:rsidP="00933136">
      <w:pPr>
        <w:pStyle w:val="NumberedParaAR"/>
        <w:jc w:val="both"/>
      </w:pPr>
      <w:r>
        <w:rPr>
          <w:rFonts w:hint="cs"/>
          <w:rtl/>
        </w:rPr>
        <w:t xml:space="preserve">وصرح وفد البرازيل، بعد الاستماع إلى المراقبين وخاصة منظمات المكتبات، أن هناك عدد من المسائل التي يجب التعامل معها بين الدول الأعضاء. وكانت أول مسألة تتعلق بكيفية نفاذ الأفراد بصورة قانونية إلى مصنفات توجد في مكتبات في دول أخرى. ويبدو أن وجهة النظر المتعلقة بإعارة المكتبات تمثل خطوة للأمام. وكان من الواضح أن الإعارة المقصورة على الحدود الوطنية تمنع تقدم العلم وتبادل المعرفة. ولتقديم حلول لتلك المشكلة، عبر الوفد عن فهمه أن وجود وثيقة قانونية دولية سوف تجعل من الممكن قيام المكتبات بالإعارة الدولية. وكانت المسألة الثانية تتعلق بكيفية استخدام المكتبات للكتب الرقمية أو الالكترونية. لقد استمع الوفد من المكتبات في الدورات السابقة للجنة الدائمة المعنية بحق المؤلف والحقوق المجاورة إلى الصعوبات التي كانت تتعامل معها فيما يتعلق بالتراخيص ومبدأ استنفاذ الحق في البيئة الرقمية. وقد كان من الصعب بصورة خاصة بالنسبة لهم التعامل مع عملية التفاوض بشأن التراخيص. ففي ظل السياق المتغير للوسائل التكنولوجية الجديدة، وفي غياب معالجة دولية متوازنة للموضوع، لن تتمكن المكتبات من التكيف وقد تتحول إلى متاحف للكتب بدلا من تحقيق هدفها ورسالتها التي تتعلق بتبادل المعرفة. كما استمع الوفد أيضا إلى أمثلة في البرازيل حيث واجهت المكتبات مصاعب في الحصول على تراخيص معينة من ناشرين. وكان يجب أخذ ذلك في الحسبان في تلك البيئة المتغيرة. وقد قدم الوفد طلبا أو اقتراحا بالسماح للمكتبات ودور المحفوظات بإعارة المصنفات المحمية بحق مؤلف، والمواد المحمية بحقوق، والتي يمكن للمكتبة أو دار الحفظ النفاذ إليها بصورة قانونية، إلى المستخدمين أو إلى مكتبة أخرى أو دار حفظ أخرى لتقديمها إلى أي مستخدم آخر، بأي وسيلة ومنها النقل الرقمي، بشرط أن يتماشى هذا الاستخدام مع الممارسات المنصفة التي يحددها القانون الوطني. إن وجود نص صريح على حق المكتبات في الإعارة العامة قد يصحح هذا الأمر. وكان الاقتراح يتعلق بالتعامل مع المشكلة وحل المسألتين التي واجهتها بشأن كيفية نشر النفاذ للمصنفات على مستوى العالم، وكيف تستمر المكتبات في القيام برسالتها. </w:t>
      </w:r>
    </w:p>
    <w:p w:rsidR="00933136" w:rsidRDefault="00933136" w:rsidP="00933136">
      <w:pPr>
        <w:pStyle w:val="NumberedParaAR"/>
        <w:jc w:val="both"/>
      </w:pPr>
      <w:r>
        <w:rPr>
          <w:rFonts w:hint="cs"/>
          <w:rtl/>
        </w:rPr>
        <w:t xml:space="preserve">وصرح وفد الاتحاد الأوروبي ودوله الأعضاء بأن إطاره القانوني الذي يتعلق بإعارة المكتبات قد ورد في توجيهات المجلس رقم </w:t>
      </w:r>
      <w:r w:rsidRPr="00FB67B1">
        <w:t>92/100/EEC</w:t>
      </w:r>
      <w:r>
        <w:rPr>
          <w:rFonts w:hint="cs"/>
          <w:rtl/>
        </w:rPr>
        <w:t xml:space="preserve"> بتاريخ 19 نوفمبر 1992 حول حقوق التأجير وحق الإعارة وبعض الحقوق المجاورة لحق المؤلف في مجال الملكية الفكرية (توجيهات الاتحاد الأوروبي الخاصة بالإعارة). وقد أقرت توجيهات الاتحاد الأوروبي الخاصة بالإعارة حق الإعارة العامة بالنسبة لفناني الأداء والمنتجين ومنتجي أول نسخة من فيلم، بغض النظر عن أصل النسخ النهائية من الفيلم. وكان يجب عدم الخلط بين حق الإعارة العامة في توجيهات الإعارة الخاصة بالاتحاد الأوروبي وبين حق التعويض المالي والذي كان يشيع الإشارة إليه بحق الإعارة العامة أيضا. وقد قدمت توجيهات الإعارة الخاصة بالاتحاد الأوروبي إمكانية قيام الدول الأعضاء بتفويض هذه الحق. وفي مجال التطبيق، فإن وجود استثناء أو تقييد لحق الإعارة العامة سوف ينص على إمكانية قيام المكتبات العامة بإعارة النسخ المطبوعة من المصنفات بدون تفويض من أصحاب الحقوق. وقد تم تطبيق الأمر على هذا النحو في الاتحاد الأوروبي وبذلك كان هناك استثناء فعال للإعارة. وعندما حدث ذلك في كافة الدول الأعضاء في الاتحاد الأوروبي، تطلب الأمر سداد تعويض مالي للمؤلفين بالرغم من إمكانية إعفاء الدول الأعضاء لبعض فئات المؤسسات من سداد هذا التعويض المالي. وكان هذا هو الإطار الحالي في الاتحاد الأوروبي. وكان يتم أيضا اختبار وتجربة نماذج تعتمد على التراخيص، فيما يتعلق بالإعارة الالكترونية في العديد من الدول الأعضاء بالاتحاد الأوروبي. وقد سمع الوفد عن المصاعب التي تتعلق بالموضوع من المكتبات، واستمع أيضا إلى أن هناك حلول يتم اختبارها من خلال التعاون بين أصحاب الحقوق وبائعي الكتب والمكتبات. واقترح الوفد أنه سوف يكون من المفيد التعرف على التجارب أو نماذج الأعمال في أنحاء العالم، وهو ما سوف يساعد على زيادة فهم المسألة فيما يتج</w:t>
      </w:r>
      <w:r w:rsidR="004E6298">
        <w:rPr>
          <w:rFonts w:hint="cs"/>
          <w:rtl/>
        </w:rPr>
        <w:t>اوز وجود مجرد استثناء أو تقييد.</w:t>
      </w:r>
    </w:p>
    <w:p w:rsidR="00933136" w:rsidRDefault="00933136" w:rsidP="00933136">
      <w:pPr>
        <w:pStyle w:val="NumberedParaAR"/>
        <w:jc w:val="both"/>
      </w:pPr>
      <w:r>
        <w:rPr>
          <w:rFonts w:hint="cs"/>
          <w:rtl/>
        </w:rPr>
        <w:t xml:space="preserve">وعبر وفد الولايات المتحدة الأمريكية عن شكره لوفد الاتحاد الأوروبي ودوله الأعضاء لوصف نظام الإعارة العامة. وسأل عن تجارب الدول الأعضاء الأخرى فيما يتعلق بالجوانب الأخرى للموضوع. ووفقا لقوانين الولايات المتحدة، فإن هناك أحكام تعاقدية معينة تبطل أحكام حق المؤلف، بما في ذلك </w:t>
      </w:r>
      <w:r w:rsidR="00291355">
        <w:rPr>
          <w:rFonts w:hint="cs"/>
          <w:rtl/>
        </w:rPr>
        <w:t xml:space="preserve">التقييدات والاستثناءات لفائدة </w:t>
      </w:r>
      <w:r>
        <w:rPr>
          <w:rFonts w:hint="cs"/>
          <w:rtl/>
        </w:rPr>
        <w:t>المكتبات ودور المحفوظات وتساءل عما إذا كانت الدول الأعضاء الأخرى لديها قواعد مماثلة في قوانينها المحلية أم لا، وإذا كان الأمر كذلك فكيف تعاملت مع التعارض بين بنود العقد و</w:t>
      </w:r>
      <w:r w:rsidR="00291355">
        <w:rPr>
          <w:rFonts w:hint="cs"/>
          <w:rtl/>
        </w:rPr>
        <w:t xml:space="preserve">التقييدات والاستثناءات لفائدة </w:t>
      </w:r>
      <w:r w:rsidR="004E6298">
        <w:rPr>
          <w:rFonts w:hint="cs"/>
          <w:rtl/>
        </w:rPr>
        <w:t>المحتوى الرقمي.</w:t>
      </w:r>
    </w:p>
    <w:p w:rsidR="00933136" w:rsidRDefault="00933136" w:rsidP="00933136">
      <w:pPr>
        <w:pStyle w:val="NumberedParaAR"/>
        <w:jc w:val="both"/>
      </w:pPr>
      <w:r>
        <w:rPr>
          <w:rFonts w:hint="cs"/>
          <w:rtl/>
        </w:rPr>
        <w:t xml:space="preserve">وأشار وفد شيلي إلى إعارة المكتبات في البيئة الرقمية. لقد تضمن نظام المكتبات العامة في شيلي وفي مديرية المتاحف والمكتبات مكتبة رقمية منذ عدة سنوات. وكانت تسمح بإعارة المصنفات المحمية عبر الانترنت والمصنفات التي تعتبر ملكا عاما. وقد سمحت هذه الأداة الفعالة لآلاف المواطنين في شيلي بالنفاذ إلى النصوص مجانا، بصيغة رقمية، داخل شيلي وخارجها. وكان هناك حوالي 8000 مصنفا قابلا للتحميل وفي العام الماضي، كانت هناك زيادة بنسبة 35.4% في المستخدمين الجدد. ويوجد بالمكتبة الوطنية بشيلي مركزا وطنيا للمصادر الرقمية يسمى ذاكرة شيلي وكانت تلك المصنفات الرقمية تتناول موضوعات تمثل جزء من الهوية الثقافية. وقد بدأ المشروع في الفضاء الافتراضي، وهو ما أدى إلى نشر عملية النفاذ والاطلاع على مجموعات تراثية في مركز مكتبة الخرائط في عام 2001. وقد تم أيضا تدشين برنامج لإنشاء محتوى رقمي في عام 2003. وقد كانت تجربة رائدة في مجال تداول المحتوى عبر الانترنت وحصل البرنامج على جائزة ستوكهولم للتحدي والتي تعتبر بمثابة جائزة نوبل في عالم الانترنت، وهي تمنح لمن استخدموا تكنولوجيا المعلومات لتحسين جودة حياة المناطق الأقل حظا والأكثر معاناة من العالم. وقد كان ذلك مثالا على إعارة المكتبات في البيئة الرقمية وحاجة الدول النامية لإنشاء منصات توفر نفاذا مجانيا مباشرا لكافة أنواع المصنفات. ونظرا لوجود عدد كبير من هذه المصنفات المحمية بحق المؤلف، فإن هناك حاجة إلى الحصول على تراخيص للاستنساخ الالكتروني لها وتوصيلها للجمهور. وفي هذا السياق، كان من المثير للاهتمام التعرف على تجارب تتعلق بالاستثناءات المحتملة في مقابل العمل المهم الذي تقوم به المكتبات والمؤسسات. </w:t>
      </w:r>
    </w:p>
    <w:p w:rsidR="00933136" w:rsidRDefault="00933136" w:rsidP="00933136">
      <w:pPr>
        <w:pStyle w:val="NumberedParaAR"/>
        <w:jc w:val="both"/>
      </w:pPr>
      <w:r>
        <w:rPr>
          <w:rFonts w:hint="cs"/>
          <w:rtl/>
        </w:rPr>
        <w:t xml:space="preserve">وأشار الرئيس إلى أنه في حالة الاستنساخ ومن أجل"حماية النسخ" كما تمت عنونتها، فقد ذُكر أن قدرة المكتبات على استنساخ المصنفات من أجل المستخدم النهائي لضمها لمجموعته هي مسألة يجب دراستها. ويتمثل أحد الجوانب الأخرى في قدرة المكتبات على استنساخ المصنفات استجابة لطلبات من مستخدمين نهائيين من مكتبات أخرى، لكن تم التأكيد على أن ذلك قد يتعارض مع الموضوع 6 المتعلق بالاستخدامات عبر الحدود، إذا كانت تلك المكتبات تقع خارج الحدود، ومع قدرة المكتبات على إصلاح مصنفات من أجل أغراض عمل نسخ احتياطية، وهو ما قد يتداخل أيضا مع الموضوع 1 المتعلق بالحفظ. ويمكن أن يساعد القيام بهذه العملية على فصل الحدود التي يمكن دراسة الاستنساخ في إطارها، أي بموجب الموضوع 2. وفيما يتعلق بالاستخدامات الممكنة للاستنساخ لأغراض البحث والدراسة الخاصة والتي تم ذكرها، تم التفكير في مناهج مختلفة. ولقد تم ذكر بعض مناهج التراخيص على سبيل المثال. وعلاوة على ذلك، إذا تم منح بعض الاستثناءات والتقييدات، فإنها تحتاج إلى التركيز بصفة خاصة على اختبار الثلاث خطوات حتى لا يتعارض ذلك مع الاستغلال الطبيعي للمصنف، أو المصلحة المشروعة لأصحاب الحقوق. وقد تم التعبير عن شروط إضافية من خلال آراء مختلفة. وكان أحد هذه الآراء هو إمكانية إضافة تعويض مالي عند السماح بهذا النوع من الاستنساخ مع استخدام الإدارة الجماعية كذلك. كما اقترح ضرورة فصل ما يتعلق بصفة خاصة بموضوع الاستنساخ، مع الحرص على عدم التداخل مع الموضوعات الأخرى. وفيما يتعلق بالموضوع 3، وهو الإيداع القانوني، كانت هناك شواغل بشأن كيفية الاعتراف بالعلاقة بالملكية الفكرية، أو مع الاستثناءات والتقييدات على وجه التحديد. وبالرغم من أنه تم التأكيد على أن الإيداع القانوني مهم بالنسبة لحفظ التراث الوطني، تم اقتراح التعامل معه كموضوع فرعي للموضوع 1. وكانت هناك شواغل تتعلق بأنه من أجل ضمان تطبيق الإيداع القانوني ينبغي أن نضع في الحسبان موقف الإيداع القانوني الرقمي، وهو ما كان يواجه بعض التحديات. وفيما يتعلق بالموضوع 4 فقد تلقوا معلومات حول إعارة المكتبات، بما في ذلك بعض الآراء حول كيفية التعامل معها. وكان هناك أسئلة أكثر من التصريحات حول هذا الموضوع لأنه تم التأكيد على أنه موضوع معقد. لقد أدت عملية الإعارة الالكترونية إلى دراسة كيفية تركيز الاستثناءات على الإعارة العامة للنصوص الورقية أو البضائع المادية. وعندما قاموا بدراسة موقف التعليم الالكتروني كانت هناك بعض الشواغل التي تتعلق بالاستخدام غير المرخص وكيفية تجنبه. ومن أجل التعامل مع تلك الشواغل، تم طرح بعض الاقتراحات التي تضمنت وجوب عدم استخدام الإعارة لتحقيق مزايا تجارية وتوضيح أن بعض الصيغ يجب أن تندرج تحت صيغ أخرى. وكانت هناك جهود جارية تتعلق بفهم الثلاثة موضوعات الأخيرة. وعبر الرئيس عن شكره للوفود على الجهود التي بذلتها من أجل رسم حدود الموضوعات، وفهم المبادئ المتعلقة بالموضوعات ذات الصلة، بالإضافة إلى الشواغل التي أثيرت عند مناقشة الاستثناءات والتقييدات. كما عبر عن شكره أيضا لها على جهودها المتعلقة بالتوصل لطرق للتعامل مع تلك الشواغل، سواء من خلال بعض الشروط أو بعض المناهج الأخرى، بعد تحليل ما إذا كانت تتميز بالكفاءة اللازمة أم لا لتغطية كافة المواقف. وسوف يحاول الرئيس توضيح المناقشات، آخذا في الحسبان كافة الآراء والخلافات المشروعة التي لازالت قائمة، بدون الإيحاء لأحد أو دفع أحد نحو نتائج غير مرغوب فيها. </w:t>
      </w:r>
    </w:p>
    <w:p w:rsidR="00933136" w:rsidRDefault="00933136" w:rsidP="004E6298">
      <w:pPr>
        <w:pStyle w:val="Heading1AR"/>
        <w:jc w:val="both"/>
      </w:pPr>
      <w:r>
        <w:rPr>
          <w:rFonts w:hint="cs"/>
          <w:rtl/>
        </w:rPr>
        <w:t>البند 7 من جدول الأعمال :</w:t>
      </w:r>
      <w:r w:rsidR="004E6298" w:rsidRPr="004E6298">
        <w:rPr>
          <w:rFonts w:hint="cs"/>
          <w:rtl/>
        </w:rPr>
        <w:t xml:space="preserve"> </w:t>
      </w:r>
      <w:r w:rsidR="004E6298">
        <w:rPr>
          <w:rFonts w:hint="cs"/>
          <w:rtl/>
        </w:rPr>
        <w:t>التقييدات</w:t>
      </w:r>
      <w:r>
        <w:rPr>
          <w:rFonts w:hint="cs"/>
          <w:rtl/>
        </w:rPr>
        <w:t xml:space="preserve"> </w:t>
      </w:r>
      <w:r w:rsidR="004E6298">
        <w:rPr>
          <w:rFonts w:hint="cs"/>
          <w:rtl/>
        </w:rPr>
        <w:t xml:space="preserve">والاستثناءات </w:t>
      </w:r>
      <w:r>
        <w:rPr>
          <w:rFonts w:hint="cs"/>
          <w:rtl/>
        </w:rPr>
        <w:t xml:space="preserve">لفائدة مؤسسات التعليم </w:t>
      </w:r>
      <w:r w:rsidR="004E6298">
        <w:rPr>
          <w:rFonts w:hint="cs"/>
          <w:rtl/>
        </w:rPr>
        <w:t>والبحث والأشخاص ذوي إعاقات أخرى</w:t>
      </w:r>
    </w:p>
    <w:p w:rsidR="00933136" w:rsidRDefault="00933136" w:rsidP="00846872">
      <w:pPr>
        <w:pStyle w:val="NumberedParaAR"/>
        <w:jc w:val="both"/>
      </w:pPr>
      <w:r>
        <w:rPr>
          <w:rFonts w:hint="cs"/>
          <w:rtl/>
        </w:rPr>
        <w:t xml:space="preserve">صرح نائب الرئيس بأنه سينتقل إلى البند 7 من جدول الأعمال وهو </w:t>
      </w:r>
      <w:r w:rsidR="00846872">
        <w:rPr>
          <w:rFonts w:hint="cs"/>
          <w:rtl/>
        </w:rPr>
        <w:t>التقييدات و</w:t>
      </w:r>
      <w:r>
        <w:rPr>
          <w:rFonts w:hint="cs"/>
          <w:rtl/>
        </w:rPr>
        <w:t xml:space="preserve">الاستثناءات لفائدة مؤسسات التعليم والبحث والأشخاص ذوي إعاقات أخرى. كما كان من الضروري أن يتم الأخذ في الحسبان ما تم بشأن موضوع </w:t>
      </w:r>
      <w:r w:rsidR="00846872">
        <w:rPr>
          <w:rFonts w:hint="cs"/>
          <w:rtl/>
        </w:rPr>
        <w:t>التقييدات و</w:t>
      </w:r>
      <w:r>
        <w:rPr>
          <w:rFonts w:hint="cs"/>
          <w:rtl/>
        </w:rPr>
        <w:t xml:space="preserve">الاستثناءات لفائدة المكتبات ودور المحفوظات. وأشار نائب الرئيس إلى النظام المقترح للمناقشات. وأشار إلى الوثيقة رقم </w:t>
      </w:r>
      <w:r w:rsidRPr="00FB67B1">
        <w:t>SCCR/26/4/prov.</w:t>
      </w:r>
      <w:r>
        <w:rPr>
          <w:rFonts w:hint="cs"/>
          <w:rtl/>
          <w:lang w:bidi="ar-EG"/>
        </w:rPr>
        <w:t xml:space="preserve"> والتي يمكن أن نجدها أيضا في المرفق </w:t>
      </w:r>
      <w:r w:rsidRPr="00FB67B1">
        <w:t>27/8</w:t>
      </w:r>
      <w:r>
        <w:rPr>
          <w:rFonts w:hint="cs"/>
          <w:rtl/>
        </w:rPr>
        <w:t xml:space="preserve"> بوصفه إشارة إلى المناقشات. كما دعا الأمانة لعرض آخر المستجدات على الوفود حول المسائل التي تطورت بعمق كبير منذ الدورة الأخيرة وخاصة </w:t>
      </w:r>
      <w:r w:rsidR="00846872">
        <w:rPr>
          <w:rFonts w:hint="cs"/>
          <w:rtl/>
        </w:rPr>
        <w:t>التقييدات و</w:t>
      </w:r>
      <w:r>
        <w:rPr>
          <w:rFonts w:hint="cs"/>
          <w:rtl/>
        </w:rPr>
        <w:t>الاستثناءات لفائدة مؤسسات التعليم و</w:t>
      </w:r>
      <w:r w:rsidR="00846872">
        <w:rPr>
          <w:rFonts w:hint="cs"/>
          <w:rtl/>
        </w:rPr>
        <w:t>البحث والأشخاص ذوي إعاقات أخرى.</w:t>
      </w:r>
    </w:p>
    <w:p w:rsidR="00933136" w:rsidRDefault="00933136" w:rsidP="00933136">
      <w:pPr>
        <w:pStyle w:val="NumberedParaAR"/>
        <w:jc w:val="both"/>
      </w:pPr>
      <w:r>
        <w:rPr>
          <w:rFonts w:hint="cs"/>
          <w:rtl/>
          <w:lang w:bidi="ar-EG"/>
        </w:rPr>
        <w:t>وصرحت الأمانة بأن اللجنة الدائمة المعنية بحق المؤلف والحقوق المجاورة طلبت من الأمانة تحديث الدراسات الإقليمية التي قامت بها في السابق حول الاستثناءات والتقييدات الإقليمية لفائدة مؤسسات التعليم والبحث. وقد كلفت الأمانة بإجراء الدراسة وكان البروفيسور دانيال سينج، أحد مؤلفي الدراسة الأصلية،</w:t>
      </w:r>
      <w:r w:rsidR="003A330A">
        <w:rPr>
          <w:rFonts w:hint="cs"/>
          <w:rtl/>
          <w:lang w:bidi="ar-EG"/>
        </w:rPr>
        <w:t xml:space="preserve"> </w:t>
      </w:r>
      <w:r>
        <w:rPr>
          <w:rFonts w:hint="cs"/>
          <w:rtl/>
          <w:lang w:bidi="ar-EG"/>
        </w:rPr>
        <w:t xml:space="preserve">هو الذي يقوم بدور قيادي. وكان من المتوقع أن تتوافر الدراسة من أجل استخدامها في العرض التوضيحي في الدورة الثانية والثلاثين للجنة الدائمة المعنية بحق المؤلف والحقوق المجاورة والذي كان من المقرر أن تتم في مايو 2016. وفي العام التالي، كانت الأمانة تخطط لتكليف القيام بالدراسة الأخرى التي تم طلبها، وهي عبارة عن دراسة نطاق </w:t>
      </w:r>
      <w:r w:rsidR="00291355">
        <w:rPr>
          <w:rFonts w:hint="cs"/>
          <w:rtl/>
          <w:lang w:bidi="ar-EG"/>
        </w:rPr>
        <w:t xml:space="preserve">للتقييدات والاستثناءات لفائدة </w:t>
      </w:r>
      <w:r>
        <w:rPr>
          <w:rFonts w:hint="cs"/>
          <w:rtl/>
          <w:lang w:bidi="ar-EG"/>
        </w:rPr>
        <w:t xml:space="preserve">الأشخاص ذوي إعاقات أخرى في قراءة المطبوعات. وكان من المتوقع أن تكون الدراسة جاهزة للعرض التوضيحي والمناقشة في الدورة الثالثة والثلاثين للجنة الدائمة المعنية بحق المؤلف والحقوق المجاورة </w:t>
      </w:r>
      <w:r w:rsidR="00291355">
        <w:rPr>
          <w:rFonts w:hint="cs"/>
          <w:rtl/>
          <w:lang w:bidi="ar-EG"/>
        </w:rPr>
        <w:t>المقرر انعقادها في نوفمبر 2016.</w:t>
      </w:r>
    </w:p>
    <w:p w:rsidR="00933136" w:rsidRDefault="00933136" w:rsidP="00933136">
      <w:pPr>
        <w:pStyle w:val="NumberedParaAR"/>
        <w:jc w:val="both"/>
      </w:pPr>
      <w:r>
        <w:rPr>
          <w:rFonts w:hint="cs"/>
          <w:rtl/>
        </w:rPr>
        <w:t xml:space="preserve">وصرح وفد اليونان، متحدثا بالنيابة عن المجموعة باء، بأنه استمر في التأكيد على أهمية تبادل الخبرات حول </w:t>
      </w:r>
      <w:r w:rsidR="00291355">
        <w:rPr>
          <w:rFonts w:hint="cs"/>
          <w:rtl/>
        </w:rPr>
        <w:t>التقييدات والاستثناءات لفائدة مؤسسات التعليم</w:t>
      </w:r>
      <w:r>
        <w:rPr>
          <w:rFonts w:hint="cs"/>
          <w:rtl/>
        </w:rPr>
        <w:t xml:space="preserve"> والبحث. كما عبر عن اعتقاده بأن المناقشات المتعلقة بالأهداف والمبادئ، وفقا لاقتراح وفد الولايات المتحدة الأمريكية يمكن أن تستكمل هذا العمل. ولاحظت المجموعة غياب مماثل للتوافق في الرأي حول بند جدول الأعمال كما كان الحال بالنسبة لبند جدول الأعمال السابق، وهو </w:t>
      </w:r>
      <w:r w:rsidR="00291355">
        <w:rPr>
          <w:rFonts w:hint="cs"/>
          <w:rtl/>
        </w:rPr>
        <w:t xml:space="preserve">التقييدات والاستثناءات لفائدة </w:t>
      </w:r>
      <w:r>
        <w:rPr>
          <w:rFonts w:hint="cs"/>
          <w:rtl/>
        </w:rPr>
        <w:t>المكتبات ودور المحفوظات. وعلى غرار بند جدول الأعمال السابق، يمكن أن ترشدنا نفس الاعتبارات للمضي قدما ويجب أخذها في الاعتبار بصورة كافية عند القيام بمزيد من العمل فيما يتعلق بهذا البند. ويمكن للمجموعة الاستمرار في الت</w:t>
      </w:r>
      <w:r w:rsidR="00E24FE4">
        <w:rPr>
          <w:rFonts w:hint="cs"/>
          <w:rtl/>
        </w:rPr>
        <w:t>فاعل بشأن الموضوع بروح إيجابية.</w:t>
      </w:r>
    </w:p>
    <w:p w:rsidR="00933136" w:rsidRDefault="00933136" w:rsidP="00933136">
      <w:pPr>
        <w:pStyle w:val="NumberedParaAR"/>
        <w:jc w:val="both"/>
      </w:pPr>
      <w:r>
        <w:rPr>
          <w:rFonts w:hint="cs"/>
          <w:rtl/>
        </w:rPr>
        <w:t xml:space="preserve">وأشار وفد نيجيريا، متحدثا بالنيابة عن المجموعة الإفريقية، إلى بند جدول الأعمال حول </w:t>
      </w:r>
      <w:r w:rsidR="00291355">
        <w:rPr>
          <w:rFonts w:hint="cs"/>
          <w:rtl/>
        </w:rPr>
        <w:t xml:space="preserve">التقييدات والاستثناءات لفائدة </w:t>
      </w:r>
      <w:r>
        <w:rPr>
          <w:rFonts w:hint="cs"/>
          <w:rtl/>
        </w:rPr>
        <w:t xml:space="preserve">المكتبات ودور المحفوظات، والمؤسسات التعليمية والبحثية، والأشخاص ذوي إعاقات أخرى. وأكد على أهمية موقفه الذي يشير إلى أن هناك فراغا يجب ملؤه من خلال وضع وثيقة دولية تركز على الاستثناءات والتقييدات. ورحب الوفد </w:t>
      </w:r>
      <w:r>
        <w:rPr>
          <w:rFonts w:hint="cs"/>
          <w:rtl/>
          <w:lang w:bidi="ar-EG"/>
        </w:rPr>
        <w:t xml:space="preserve">بتقرير الرئيس حول </w:t>
      </w:r>
      <w:r w:rsidR="00291355">
        <w:rPr>
          <w:rFonts w:hint="cs"/>
          <w:rtl/>
          <w:lang w:bidi="ar-EG"/>
        </w:rPr>
        <w:t>التقييدات والاستثناءات لفائدة مؤسسات التعليم</w:t>
      </w:r>
      <w:r>
        <w:rPr>
          <w:rFonts w:hint="cs"/>
          <w:rtl/>
          <w:lang w:bidi="ar-EG"/>
        </w:rPr>
        <w:t xml:space="preserve"> والبحث. كما عبر الوفد عن أمله أيضا في أن يتمكن من إجراء دراسة نطاق حول الأشخاص ذوي الإعاقات الأخرى، بخلاف إعاقة قراءة المطبوعات. وطالب بقيام الأمانة والرئيس بإعداد وثيقة مجمعة حول المجالات التي تمت مناقشتها والمبادئ والعناصر التي تم إلقاء الضوء عليها في الوثيقة </w:t>
      </w:r>
      <w:r w:rsidRPr="00FB67B1">
        <w:t>SCCR/33/4/prov.</w:t>
      </w:r>
      <w:r w:rsidR="003A330A">
        <w:rPr>
          <w:rFonts w:hint="cs"/>
          <w:rtl/>
        </w:rPr>
        <w:t xml:space="preserve"> </w:t>
      </w:r>
      <w:r>
        <w:rPr>
          <w:rFonts w:hint="cs"/>
          <w:rtl/>
          <w:lang w:bidi="ar-EG"/>
        </w:rPr>
        <w:t xml:space="preserve">بحيث يمكن عقد نفس المناقشات المركزة حول </w:t>
      </w:r>
      <w:r w:rsidR="00291355">
        <w:rPr>
          <w:rFonts w:hint="cs"/>
          <w:rtl/>
          <w:lang w:bidi="ar-EG"/>
        </w:rPr>
        <w:t xml:space="preserve">التقييدات والاستثناءات لفائدة </w:t>
      </w:r>
      <w:r>
        <w:rPr>
          <w:rFonts w:hint="cs"/>
          <w:rtl/>
          <w:lang w:bidi="ar-EG"/>
        </w:rPr>
        <w:t xml:space="preserve">المكتبات ودور المحفوظات. وقد رأى الوفد أن وجود وثيقة أصغر، ربما بدون التعليقات الموجودة في الوثيقة المطولة </w:t>
      </w:r>
      <w:r w:rsidRPr="00FB67B1">
        <w:t>SCCR/26/4</w:t>
      </w:r>
      <w:r>
        <w:rPr>
          <w:rFonts w:hint="cs"/>
          <w:rtl/>
        </w:rPr>
        <w:t xml:space="preserve"> ، سيكون مفيدا بالنسبة لمناقشات اللجنة الدائمة المعن</w:t>
      </w:r>
      <w:r w:rsidR="00E24FE4">
        <w:rPr>
          <w:rFonts w:hint="cs"/>
          <w:rtl/>
        </w:rPr>
        <w:t>ية بحق المؤلف والحقوق المجاورة.</w:t>
      </w:r>
    </w:p>
    <w:p w:rsidR="00933136" w:rsidRDefault="00933136" w:rsidP="00933136">
      <w:pPr>
        <w:pStyle w:val="NumberedParaAR"/>
        <w:jc w:val="both"/>
      </w:pPr>
      <w:r>
        <w:rPr>
          <w:rFonts w:hint="cs"/>
          <w:rtl/>
        </w:rPr>
        <w:t>وأكدت الأمانة على أن الدراسة الاستطلاعية حول الإعاقات بخلاف إعاقة قراءة المطبوعات كان سيتم التكليف بها في يناير 2016.</w:t>
      </w:r>
    </w:p>
    <w:p w:rsidR="00933136" w:rsidRDefault="00933136" w:rsidP="00933136">
      <w:pPr>
        <w:pStyle w:val="NumberedParaAR"/>
        <w:jc w:val="both"/>
      </w:pPr>
      <w:r>
        <w:rPr>
          <w:rFonts w:hint="cs"/>
          <w:rtl/>
        </w:rPr>
        <w:t>وأكد وفد رومانيا، متحدثا بالنيابة عن مجموعة بلدان أوروبا الوسطى والبلطيق، على اهتمام المجموعة بمشاركة الخبرات وأفضل الممارسات الخاصة باستثناءات وتقييدات حق المؤلف المتعلقة بالمؤسسات التعليمية والبحثية والأشخاص ذوي إعاقات أخرى. وكانت المرونة التي انتهجها النظام الدولي الحالي قد وفرت الاحتمالات الكافية التي يرغب الوفد في مناقشتها بتعمق، بحيث تصبح الدول الأعضاء مجهزة بصورة أفضل في جهودها الرامية لصياغة استثناءات وتقييدات. وكما صرح الوفد بالفعل في الدورات السابقة، فإنه يؤمن بأنه سيتم إحراز تقدم في المسألة، إذا استطاعت اللجنة الدائمة المعنية بحق المؤلف والحقوق المجاورة</w:t>
      </w:r>
      <w:r w:rsidR="00E24FE4">
        <w:rPr>
          <w:rFonts w:hint="cs"/>
          <w:rtl/>
        </w:rPr>
        <w:t xml:space="preserve"> الاتفاق بشأن الأهداف المشتركة.</w:t>
      </w:r>
    </w:p>
    <w:p w:rsidR="00933136" w:rsidRDefault="00933136" w:rsidP="00933136">
      <w:pPr>
        <w:pStyle w:val="NumberedParaAR"/>
        <w:jc w:val="both"/>
      </w:pPr>
      <w:r>
        <w:rPr>
          <w:rFonts w:hint="cs"/>
          <w:rtl/>
        </w:rPr>
        <w:t>وعبر وفد الصين عن شكره للرئيس والأمانة على العمل الذي قاما به بشأن التقييدات والاستثناءات لفائدة مؤسسات التعليم والبحث والأشخاص ذوي إعاقات أخرى. وكان في انتظار المزيد من الدراسات حول المسألة وقد أعطى اهتماما كبيرا للنفاذ المنصف للتعليم من قبل الجمهور وتوقع إجراء مزيد من المناقشات حول تلك المسألة. كما عبر عن أمله في أن تحظى المسألة بالمز</w:t>
      </w:r>
      <w:r w:rsidR="00E24FE4">
        <w:rPr>
          <w:rFonts w:hint="cs"/>
          <w:rtl/>
        </w:rPr>
        <w:t>يد من الاهتمام من كافة الأطراف.</w:t>
      </w:r>
    </w:p>
    <w:p w:rsidR="00933136" w:rsidRDefault="00933136" w:rsidP="00933136">
      <w:pPr>
        <w:pStyle w:val="NumberedParaAR"/>
        <w:jc w:val="both"/>
      </w:pPr>
      <w:r>
        <w:rPr>
          <w:rFonts w:hint="cs"/>
          <w:rtl/>
        </w:rPr>
        <w:t>وصرح وفد البرازيل، متحدثا بالنيابة عن مجموعة بلدان أمريكا اللاتينية والكاريبي، بأنه أشار إلى موقف المجموعة في بيانها العام. وتهتم المجموعة اهتماما كبيرا بالمناقشات والتقييدات لفائدة مؤسسات التعليم والبحث والأشخاص ذوي إعاقات أخرى. كما رحب بالمعلومات التي حصل عليها من الأمانة فيما يتعلق بالدراسات الخاصة بالأشخاص ذوي إعاقة قراءة المطبوعات وتطلع إلى الحصول على إرشادات من الرئيس حول كيفية دفع المسألة قدما، طالما أنه أمر يحظى بأ</w:t>
      </w:r>
      <w:r w:rsidR="00E24FE4">
        <w:rPr>
          <w:rFonts w:hint="cs"/>
          <w:rtl/>
        </w:rPr>
        <w:t>ولوية كبيرة لدى أعضاء المجموعة.</w:t>
      </w:r>
    </w:p>
    <w:p w:rsidR="00933136" w:rsidRDefault="00933136" w:rsidP="00933136">
      <w:pPr>
        <w:pStyle w:val="NumberedParaAR"/>
        <w:jc w:val="both"/>
      </w:pPr>
      <w:r>
        <w:rPr>
          <w:rFonts w:hint="cs"/>
          <w:rtl/>
        </w:rPr>
        <w:t xml:space="preserve">وصرح وفد الهند، متحدثا بالنيابة عن مجموعة دول آسيا والمحيط الهادي، بأن </w:t>
      </w:r>
      <w:r w:rsidR="00291355">
        <w:rPr>
          <w:rFonts w:hint="cs"/>
          <w:rtl/>
        </w:rPr>
        <w:t>التقييدات والاستثناءات لفائدة مؤسسات التعليم</w:t>
      </w:r>
      <w:r>
        <w:rPr>
          <w:rFonts w:hint="cs"/>
          <w:rtl/>
        </w:rPr>
        <w:t xml:space="preserve"> والبحث والأشخاص ذوي إعاقات أخرى لها أهمية كبيرة وتتطلب دراسة جادة من قبل الدول الأعضاء، من أجل وجود شبكة دولية مناسبة. ويوجد لدى الدول النامية وأقل الدول نموا رسالة مهمة تتمثل في رفع مستوى أقل السكان حظا من الفقر وتعتبر موارد المعرفة المقدمة من خلال المؤسسات التعليمية أحد الطرق الهامة. ويعتبر وجود نظام عالمي مناسب حول التقييدات والاستثناءات من الحلول الجيدة. وتعتبر معاهدة مراكش أحد العلامات البارزة بالنسبة لمعاقي البصر ولاستكمال رسالتها يجب مد نطاقها لتشمل الأشخاص ذوي الإعاقات الأخرى. وحث الوفد الدول الأعضاء بقوة على منح اهتمام جاد للمسألة والتوصل إلى توافق ف</w:t>
      </w:r>
      <w:r w:rsidR="00E24FE4">
        <w:rPr>
          <w:rFonts w:hint="cs"/>
          <w:rtl/>
        </w:rPr>
        <w:t>ي الرأي حول هذه المسألة المهمة.</w:t>
      </w:r>
    </w:p>
    <w:p w:rsidR="00933136" w:rsidRDefault="00933136" w:rsidP="00933136">
      <w:pPr>
        <w:pStyle w:val="NumberedParaAR"/>
        <w:jc w:val="both"/>
      </w:pPr>
      <w:r>
        <w:rPr>
          <w:rFonts w:hint="cs"/>
          <w:rtl/>
        </w:rPr>
        <w:t>ودرس وفد الاتحاد الأوروبي ودوله الأعضاء كيفية تمكنه من تقديم الدعم الملائم للمؤسسات التعليمية والبحثية بالنسبة للأشخاص ذوي إعاقات أخرى في العالم التناظري والرقمي. وكان الوفد يرغب في المشاركة بصورة بناءة في المناقشات وعبر عن اعتقاده بأن الهدف كان يتمثل في تمكين الدول الأعضاء من صياغة وتبني استثناءات وتقييدات معتبرة في هذه المجالات من خلال الإطار القانوني الدولي الحالي. ولم ير أنه من الملائم السعي نحو وضع وثائق قانونية ملزمة. وكان من المهم أن تحافظ الدول الأعضاء على قدر معين من المرونة، وهو أمر ملائم في ظل وجود أنظمة قانونية مختلفة في مختلف الدول الأعضاء. وفي العديد من الدول الأعضاء، لعبت التراخيص دورا هاما، بما في ذلك دورها إلى جانب تطبيق الاستثناءات. وعبر الوفد عن اعتقاده بأن تبادل أفضل الممارسات يمكن أن يمثل إجراء جيدا وخاصة إذا تم بطريقة شاملة ومنهجية للتوصل إلى حلول جيدة للتعامل مع أي مسائل محددة تمكن من تحديد ما إذا كانت هناك استثناءات وتقييدات وطنية أو حلول تتعلق بالتراخيص في المعاهدات الدولية الحالية. وكان العمل الذي قامت به اللجنة الدائمة المعنية بحق المؤلف والحقوق المجاورة حول هذا الموضوع يمثل نتيجة مهمة إذا كان لدى اللجنة الدائمة المعنية بحق المؤلف والحقوق المجاورة نفس الفهم لنقطة البداية والأهداف من الإجراء. وكان الوضوح حول هذا الجانب أمرا مهما، ويجب مواصلته مع وضع الحاجة إلى استخدام يتميز بالكفاءة للوقت والموارد في الحسبان، بنفس الطريقة التي تتعلق بالموضوعات الأخرى التي تمت مناقشتها في اللجنة الدائمة المعن</w:t>
      </w:r>
      <w:r w:rsidR="00E24FE4">
        <w:rPr>
          <w:rFonts w:hint="cs"/>
          <w:rtl/>
        </w:rPr>
        <w:t>ية بحق المؤلف والحقوق المجاورة.</w:t>
      </w:r>
    </w:p>
    <w:p w:rsidR="00933136" w:rsidRDefault="00933136" w:rsidP="00933136">
      <w:pPr>
        <w:pStyle w:val="NumberedParaAR"/>
        <w:jc w:val="both"/>
      </w:pPr>
      <w:r>
        <w:rPr>
          <w:rFonts w:hint="cs"/>
          <w:rtl/>
        </w:rPr>
        <w:t>وعبر وفد سنغافورة عن شكره للرئيس والأمانة على المسألة المهمة المتعلق</w:t>
      </w:r>
      <w:r w:rsidR="00291355">
        <w:rPr>
          <w:rFonts w:hint="cs"/>
          <w:rtl/>
        </w:rPr>
        <w:t>ة بال</w:t>
      </w:r>
      <w:r>
        <w:rPr>
          <w:rFonts w:hint="cs"/>
          <w:rtl/>
        </w:rPr>
        <w:t xml:space="preserve">تقييدات </w:t>
      </w:r>
      <w:r w:rsidR="00291355">
        <w:rPr>
          <w:rFonts w:hint="cs"/>
          <w:rtl/>
        </w:rPr>
        <w:t xml:space="preserve">والاستثناءات </w:t>
      </w:r>
      <w:r>
        <w:rPr>
          <w:rFonts w:hint="cs"/>
          <w:rtl/>
        </w:rPr>
        <w:t>لفائدة مؤسسات الدراسة والبحث والأشخاص ذوي إعاقات أخرى. وعبر الوفد عن تطلعه إلى الاطلاع على نتائج الدراسة التي كلفت بها الأمانة. وكانت مسألة نقل المعرفة عبر الحدود من الموضوعات التي تظهر في مختلف المسائل التي كانوا يناقشونها. وقد رأت سنغافورة، مثل الدول الأعضاء الأخرى، أن وجود إطار مفيد لمناقشة المحتوى في البيئة الرقمية يعتبر عابرا للحدود كما أدى ذلك إلى تيسير التعلم والفهم والتواصل عبر المجتمعات والثقافات بصورة كبيرة. وعبر عن رغبته في تعليق المناقشات والإشارة إلى أن تبادل معلومات ومعرفة كافية يعتبر أكثر أهمية للمجتمعات الأقل حظا، التي واجهت تحديات في النفاذ للمواد التي كانت متوافرة بسهولة للآخرين. وفي هذا الصدد، كانت معاهدة مراكش تتناول هذه الثغرة وتعطي مجتمع معاقي البصر نفاذ أفضل عبر الحدود للمعرفة. وقد عبر الوفد عن سعادته لإبلاغ الدول الأعضاء الأخرى أنه كان واحدا من الأعضاء العشر الأوائل الذين قاموا بذلك في بداية هذا العام. وبالرغم من ذلك، كان لا يزال هناك العديد من الدول الأعضاء التي يجب أن تقوم بذلك وحث وشجع الدول الأعضاء الأخرى على تطبيق هذه المعاهدة المهمة. وكانت المناقشات المتعلقة بالاستثناءات والتقييدات فرصة لأن يقوموا بتبادل خبراتهم الوطنية، وهو ما يمكن أن يكون مفيدا للدول الأعضاء الأخرى. ومثل العديد من الدول الأعضاء، قامت سنغافورة بتطبيق استثناءات وتقييدات أفادت المؤسسات التعليمية والبحثية بالإضافة إلى المؤسسات التي كانت تدعم الأشخاص ذوي إعاقات أخرى. وفي بداية هذا العام قامت بتطبيق قوانين سمحت للهيئات التي تقوم بإدارة مؤسسات تتعلق بإعاقات القراءة بعمل نسخ ذات صيغة يمكن أن تنفذ إليها أعمال تتمتع بحماية حق المؤلف. وقد تلقت تعقيبات من مجتمع المعاقين بأن القانون مرحب به لأنه مكن من التخلص من عملية طويلة لا داعي لها تتعلق بالموافقة على طلب مؤسسة بعمل نسخة من كتاب ذات صيغة قابلة للنفاذ. وقد قامت معاهدة مراكش بتغيير حياتهم. وأيد الوفد إدراج استخدام التكنولوجيا بالمناقشات لتوفير مزيد من النفاذ للأفراد من خلال منصات دولية مثل موقع كورسيرا الذي يقدم دورات من جامعات عريقة مثل جامعة ديوك وجونز هوبكينز وقامت جامعة سنغافورة بالموافقة على كورسيرا. ومما لا يمكن إنكاره أن العالم الذي عاشوا فيه هو عالم يتصل بعضه ببعض. وسوف تفيد عملية نقل المعرفة عبر الحدود إذا تمت موازنتها بصورة معقولة مع حقوق أصحاب حق المؤلف ال</w:t>
      </w:r>
      <w:r w:rsidR="00E24FE4">
        <w:rPr>
          <w:rFonts w:hint="cs"/>
          <w:rtl/>
        </w:rPr>
        <w:t>دول من منظور المجتمعي والثقافي.</w:t>
      </w:r>
    </w:p>
    <w:p w:rsidR="00933136" w:rsidRDefault="00933136" w:rsidP="00933136">
      <w:pPr>
        <w:pStyle w:val="NumberedParaAR"/>
        <w:jc w:val="both"/>
      </w:pPr>
      <w:r>
        <w:rPr>
          <w:rFonts w:hint="cs"/>
          <w:rtl/>
        </w:rPr>
        <w:t>وصرح وفد الولايات المتحدة الأمريكية بأن أهداف ومبادئ استثناءات وتقييدات مؤسسات التعليم والتدريس والبحث والتي قدمها الوفد من خلال الوثيقة</w:t>
      </w:r>
      <w:r w:rsidRPr="00BE2AFB">
        <w:t xml:space="preserve"> </w:t>
      </w:r>
      <w:r w:rsidRPr="00FB67B1">
        <w:t>SCCR/27/8</w:t>
      </w:r>
      <w:r w:rsidR="003A330A">
        <w:rPr>
          <w:rtl/>
        </w:rPr>
        <w:t xml:space="preserve"> </w:t>
      </w:r>
      <w:r>
        <w:rPr>
          <w:rFonts w:hint="cs"/>
          <w:rtl/>
        </w:rPr>
        <w:t xml:space="preserve">كانت تعتمد على مبدأ عام مفاده أن الاستثناءات والتقييدات المناسبة لحق المؤلف أو لاستخدامات معينة تعتبر جزءا لا يتجزأ من أي نظام حق مؤلف متوازن. ويمكن </w:t>
      </w:r>
      <w:r w:rsidR="00291355">
        <w:rPr>
          <w:rFonts w:hint="cs"/>
          <w:rtl/>
        </w:rPr>
        <w:t>للتقييدات والاستثناءات</w:t>
      </w:r>
      <w:r>
        <w:rPr>
          <w:rFonts w:hint="cs"/>
          <w:rtl/>
        </w:rPr>
        <w:t xml:space="preserve">الملائمة التي تتماشى مع الالتزامات الدولية، مثل الاختبار ذي الثلاث خطوات، أن تؤدي إلى تيسير النفاذ للمعرفة والتعلم والبعثات. وفي نفس الوقت، فإن النفاذ للمواد يعتبر أمرا مهما بالنسبة لصناعات حق المؤلف. وتقدر قيمة صناعة نشر الكتب المطبوعة في سوق التعليم بمبلغ يتراوح بين 12 مليار دولار و14 مليار دولار أمريكي سنويا في أمريكا الشمالية؛ واستجاب الناشرون للحاجة المتزايدة للمزيد من النفاذ الأكثر مرونة للمواد التعليمية من خلال نماذج ترخيص جديدة ومبتكرة وزيادة النفاذ للمحتوى الرقمي. ورأى الوفد أن المزيد من العمل على الاستثناءات والتقييدات يجب أن يركز على التوصل لأرضية مشتركة تتعلق بالأهداف عالية المستوى والمبادئ ودراسة كامل نطاق الاستثناءات التعليمية من قبل الأمم في كافة أنحاء العالم. ولتحقيق هذه الغاية، كان الوفد مهتما بمعرفة المزيد عن كيفية قيام الدول الأعضاء الأخرى بتطبيق مثل هذه الاستثناءات والتقييدات في قوانينها الوطنية، وخاصة فيما يتعلق بالأنشطة التعليمية في الطريق الرقمي وكيف عملت تلك الدول الأعضاء على تيسير ودعم السوق التجارية التعليمية. </w:t>
      </w:r>
    </w:p>
    <w:p w:rsidR="00933136" w:rsidRDefault="00933136" w:rsidP="00933136">
      <w:pPr>
        <w:pStyle w:val="NumberedParaAR"/>
        <w:jc w:val="both"/>
      </w:pPr>
      <w:r>
        <w:rPr>
          <w:rFonts w:hint="cs"/>
          <w:rtl/>
        </w:rPr>
        <w:t xml:space="preserve">وأيد وفد شيلي بيان وفد البرازيل، متحدثا بالنيابة عن مجموعة بلدان أمريكا اللاتينية والكاريبي، فيما يتعلق بأهمية نوع الاستثناءات والتقييدات. وكان أمر يحتاج إلى مناقشته من قبل اللجنة الدائمة المعنية بحقوق المؤلف والحقوق المجاورة وخاصة الأدوات الرقمية للتعلم عن بعد والتي كانت مفيدة في بلدان مثل شيلي. وعبر الوفد عن شكره للأمانة على إعداد الدراسات الإقليمية التي علم أنها سوف تسهم إسهاما كبيرا في النقاش. </w:t>
      </w:r>
    </w:p>
    <w:p w:rsidR="00933136" w:rsidRDefault="00933136" w:rsidP="00933136">
      <w:pPr>
        <w:pStyle w:val="NumberedParaAR"/>
        <w:jc w:val="both"/>
      </w:pPr>
      <w:r>
        <w:rPr>
          <w:rFonts w:hint="cs"/>
          <w:rtl/>
        </w:rPr>
        <w:t xml:space="preserve">وصرح وفد إكوادور أنه قام من خلال مجلسه الوطني بوضع معيار جديد للابتكار والبحث والملكية الفكرية وأنه جعل البحث عن التوازن بين مالكي الحقوق، والمستخدمين والمجتمع بصفة عامة كنقطة بداية. ويعتبر مشروع القانون الذي كانت تعمل عليه حكومته بمثابة أداة عضوية للمعرفة والابتكار والإبداع كانت تسعى إلى إعادة هيكلة النهج المؤسسي والمفاهيمي المتعلق بالملكية الفكرية. لقد سعى المشروع لإحداث تغيير في النموذج المتعلق بهذا الموضوع، من أجل النظر إليه على أنه وثيقة، لضمان تمكينهم من ضمان الرفاه وحسن المعيشة في تطوير العلوم والتكنولوجيا والابتكار والثقافة. وعبر الوفد عن اعتقاده بأن اللجنة الدائمة المعنية بحق المؤلف والحقوق المجاورة يجب أن تضع حلولا دولية يمكن أن تضمن التوازن المنصف ومن ثم تعزيز الابتكار دون نسيان الحقوق الأخرى مثل الصحة والتعليم وضمان النفاذ إلى الثقافة والمعرفة. وكان من الحكمة ومن الملائم ضمان أن تسير دراسة الأمانة قدما وسوف تُنتظر النتائج. وبالرغم من ذلك، كان من المهم أيضا الاستمرار في التفكير في والعمل على الموضوع؛ وفي هذا الصدد قامت إكوادور بتأييد بياني وفد البرازيل، متحدثا بالنيابة عن مجموعة بلدان أمريكا اللاتينية والكاريبي، ووفد شيلي. </w:t>
      </w:r>
    </w:p>
    <w:p w:rsidR="00933136" w:rsidRDefault="00933136" w:rsidP="00933136">
      <w:pPr>
        <w:pStyle w:val="NumberedParaAR"/>
        <w:jc w:val="both"/>
      </w:pPr>
      <w:r>
        <w:rPr>
          <w:rFonts w:hint="cs"/>
          <w:rtl/>
        </w:rPr>
        <w:t xml:space="preserve">وصرح وفد الهند بأن </w:t>
      </w:r>
      <w:r w:rsidR="00291355">
        <w:rPr>
          <w:rFonts w:hint="cs"/>
          <w:rtl/>
        </w:rPr>
        <w:t>التقييدات والاستثناءات لفائدة مؤسسات التعليم</w:t>
      </w:r>
      <w:r>
        <w:rPr>
          <w:rFonts w:hint="cs"/>
          <w:rtl/>
        </w:rPr>
        <w:t xml:space="preserve"> والبحث والأشخاص ذوي إعاقات أخرى تزايدت أهميتها بصفة خاصة في عالم سحيق. وبالرغم من أن بعض الدول الأعضاء يمكنها تحقيق التقدم بشأن وضع تشريعات وطنية ملائمة، فإن العديد منها كان يلزمه اللحاق بهذه المعايير. ومن بين الحلول المقترحة إنشاء إطار دولي يمكن أن يشكل التشريعات المحلية لأن وجود المزيد من الاختلافات في التشريعات الوطنية من شأنه أن يمثل عقبة في سبيل تدفق تبادل المعرفة. ولذا فإنه من الضروري وجود إطار دولي للتغلب على مثل هذه العقبات. لقد توقف العالم أمام قضية "من يمتلكون ومن لا يمتلكون" في العقود القليلة الماضية، وهي مشكلة يجب حلها وكان لديهم أيضا مشكلة "من يمتلكون المعرفة ومن لا يمتلكون المعرفة" والتي تحتاج إلى العلاج. ومثلما هو الحال بالنسبة لكل حافز من حوافز الملكية الفكرية، يجب مواءمتها مع سياسة نفاذ مناسبة. لقد كانت شرعية حق المؤلف تعتمد بصورة مباشرة على حق الجمهور بصفة عامة في النفاذ. وحث الوفد الدول الأعضاء على العمل من أجل تحقيق هدف وضع استثناءات وتقييدات في إطار دولي. </w:t>
      </w:r>
    </w:p>
    <w:p w:rsidR="00933136" w:rsidRDefault="00933136" w:rsidP="00933136">
      <w:pPr>
        <w:pStyle w:val="NumberedParaAR"/>
        <w:jc w:val="both"/>
      </w:pPr>
      <w:r>
        <w:rPr>
          <w:rFonts w:hint="cs"/>
          <w:rtl/>
        </w:rPr>
        <w:t>وصرح نائب الرئيس بأن العديد من الوفود قد أثارت تلك النقطة</w:t>
      </w:r>
      <w:r w:rsidR="003A330A">
        <w:rPr>
          <w:rFonts w:hint="cs"/>
          <w:rtl/>
        </w:rPr>
        <w:t xml:space="preserve"> </w:t>
      </w:r>
      <w:r>
        <w:rPr>
          <w:rFonts w:hint="cs"/>
          <w:rtl/>
        </w:rPr>
        <w:t xml:space="preserve">وقام وفد نيجيريا، متحدثا بالنيابة عن المجموعة الإفريقية، بمحاولة تركيز المناقشات على </w:t>
      </w:r>
      <w:r w:rsidR="00291355">
        <w:rPr>
          <w:rFonts w:hint="cs"/>
          <w:rtl/>
        </w:rPr>
        <w:t>التقييدات والاستثناءات لفائدة مؤسسات التعليم</w:t>
      </w:r>
      <w:r>
        <w:rPr>
          <w:rFonts w:hint="cs"/>
          <w:rtl/>
        </w:rPr>
        <w:t xml:space="preserve"> والبحث والأشخاص ذوي إعاقات أخرى من خلال تطوير المبادئ. وأشار إلى وثيقة </w:t>
      </w:r>
      <w:r w:rsidRPr="00FB67B1">
        <w:t>SCCR/27/8</w:t>
      </w:r>
      <w:r>
        <w:rPr>
          <w:rFonts w:hint="cs"/>
          <w:rtl/>
        </w:rPr>
        <w:t xml:space="preserve"> التي أشارت إلى الأهداف والمبادئ. وقام نائب الرئيس بفتح الباب للمنظمات غير الحكومية لعرض آرائها فيما يتعلق ببند جدول الأعمال. </w:t>
      </w:r>
    </w:p>
    <w:p w:rsidR="00933136" w:rsidRDefault="00933136" w:rsidP="00291355">
      <w:pPr>
        <w:pStyle w:val="NumberedParaAR"/>
        <w:jc w:val="both"/>
      </w:pPr>
      <w:r>
        <w:rPr>
          <w:rFonts w:hint="cs"/>
          <w:rtl/>
        </w:rPr>
        <w:t>وصرح وفد البرازيل، متحدثا بالنيابة عن مجموعة بلدان أمريكا اللاتينية والكاريبي، بأنه يدعم المناقشات المتعلقة ب</w:t>
      </w:r>
      <w:r w:rsidR="00291355">
        <w:rPr>
          <w:rFonts w:hint="cs"/>
          <w:rtl/>
        </w:rPr>
        <w:t>التقييدات و</w:t>
      </w:r>
      <w:r>
        <w:rPr>
          <w:rFonts w:hint="cs"/>
          <w:rtl/>
        </w:rPr>
        <w:t xml:space="preserve">الاستثناءات لفائدة مؤسسات التعليم والبحث والأشخاص ذوي إعاقات أخرى بخلاف إعاقة قراءة المطبوعات لكنه أيد المناقشات الصريحة والمفتوحة بدون إصدار أحكام مسبقة على نتيجتها. وقد استمع الوفد لبعض الآراء المثيرة للإعجاب حول تبادل الخبرات بشأن المبادئ والأهداف، وذكر أن المجموعة الإفريقية قد اقترحت حلا يتعلق بإعداد رسم بياني جديد. كما استمع الوفد أيضا إلى مختلف الآراء التي طرحت فيما يتعلق بالاستثناءات والتقييدات. وقد ذكرت بعض الوفود عملية إدراج تلك الموضوعات في الاستثناءات والتقييدات. وكانت مجموعة بلدان أمريكا اللاتينية والكاريبي مهتمة بسماع تلك الوفود وهي تشرح آرائها المتعلقة بالسير قدما. وقد تقبلت المجموعة تلك الآراء الجديدة والطرق التي ستساعد على دفع القضايا للأمام. وعبرت مجموعة بلدان أمريكا اللاتينية والكاريبي عن فهمها أنه من المهم الحصول على معلومات من الدراسة الجديدة، وخاصة من الأشخاص ذوي الإعاقات الأخرى. وفي الفترة التي لم يحصلوا فيها على معلومات بعد، كان من المهم الاستماع إلى آراء الدول الأعضاء الأخرى فيما يتعلق بكيفية دفع المناقشات قدما. وطالبت مجموعة بلدان أمريكا اللاتينية والكاريبي بالحصول على مزيد من المعلومات من تلك الوفود التي طالبت بإجراء المزج. </w:t>
      </w:r>
    </w:p>
    <w:p w:rsidR="00933136" w:rsidRDefault="00933136" w:rsidP="00933136">
      <w:pPr>
        <w:pStyle w:val="NumberedParaAR"/>
        <w:jc w:val="both"/>
      </w:pPr>
      <w:r>
        <w:rPr>
          <w:rFonts w:hint="cs"/>
          <w:rtl/>
        </w:rPr>
        <w:t xml:space="preserve">وصرح وفد اليونان أن القيود الزمنية تكمن في يد الأمانة. كما سعى الوفد أيضا للحصول على توضيح لما إذا كان ذلك اقتراحا جديدا أم أنه اقتراح تم طرحه في السابق. </w:t>
      </w:r>
    </w:p>
    <w:p w:rsidR="00933136" w:rsidRDefault="00933136" w:rsidP="00933136">
      <w:pPr>
        <w:pStyle w:val="NumberedParaAR"/>
        <w:jc w:val="both"/>
      </w:pPr>
      <w:r>
        <w:rPr>
          <w:rFonts w:hint="cs"/>
          <w:rtl/>
        </w:rPr>
        <w:t>وصرح وفد نيجيريا</w:t>
      </w:r>
      <w:r>
        <w:rPr>
          <w:rFonts w:hint="cs"/>
          <w:rtl/>
          <w:lang w:bidi="ar-EG"/>
        </w:rPr>
        <w:t xml:space="preserve"> أنه قد أشار إلى النسخة المجمعة من وثيقة مكونة من 61 صفحة والتي يقومون بمناقشتها حاليا، وتتعلق بالمكتبات ودور المحفوظات. وأشار إلى الوثيقة </w:t>
      </w:r>
      <w:r w:rsidRPr="00FB67B1">
        <w:t>SCCR/26/4/prov</w:t>
      </w:r>
      <w:r>
        <w:rPr>
          <w:rFonts w:hint="cs"/>
          <w:rtl/>
          <w:lang w:bidi="ar-EG"/>
        </w:rPr>
        <w:t xml:space="preserve">. وأشار إلى أنه كانت هناك عناصر مختلفة، حيث قامت المجموعة الإفريقية والوفود الأخرى، بما في ذلك </w:t>
      </w:r>
      <w:r>
        <w:rPr>
          <w:rFonts w:hint="cs"/>
          <w:rtl/>
        </w:rPr>
        <w:t>مجموعة بلدان أمريكا اللاتينية والكاريبي</w:t>
      </w:r>
      <w:r w:rsidR="003A330A">
        <w:rPr>
          <w:rtl/>
        </w:rPr>
        <w:t xml:space="preserve"> </w:t>
      </w:r>
      <w:r>
        <w:rPr>
          <w:rFonts w:hint="cs"/>
          <w:rtl/>
          <w:lang w:bidi="ar-EG"/>
        </w:rPr>
        <w:t>ومجموعة دول آسيا والمحيط الهادي، بطرح اقتراحات تتعلق بموضوعات جدول الأعمال.</w:t>
      </w:r>
      <w:r w:rsidR="003A330A">
        <w:rPr>
          <w:rFonts w:hint="cs"/>
          <w:rtl/>
          <w:lang w:bidi="ar-EG"/>
        </w:rPr>
        <w:t xml:space="preserve"> </w:t>
      </w:r>
      <w:r>
        <w:rPr>
          <w:rFonts w:hint="cs"/>
          <w:rtl/>
          <w:lang w:bidi="ar-EG"/>
        </w:rPr>
        <w:t xml:space="preserve">وكان يجب مناقشة هذه العناصر في ظل الوثيقة المنشودة المتعلقة بالاستثناءات والتقييدات الخاصة بالمكتبات ودور المحفوظات. وإذا استطاعوا تجميع تلك العناصر ووضعها في نص مثل النص الذي قدمه الرئيس بالنسبة للمكتبات ودور المحفوظات وإذا استطاعوا القيام بعملهم بنفس الطريقة التي قاموا بها بالنسبة للمكتبات ودور المحفوظات، ستكون عملية استغلال الوقت أكثر فاعلية وكفاءة. </w:t>
      </w:r>
    </w:p>
    <w:p w:rsidR="00933136" w:rsidRDefault="00933136" w:rsidP="00933136">
      <w:pPr>
        <w:pStyle w:val="NumberedParaAR"/>
        <w:jc w:val="both"/>
      </w:pPr>
      <w:r>
        <w:rPr>
          <w:rFonts w:hint="cs"/>
          <w:rtl/>
        </w:rPr>
        <w:t xml:space="preserve">وعبر نائب الرئيس عن موافقته على أن </w:t>
      </w:r>
      <w:r w:rsidR="00291355">
        <w:rPr>
          <w:rFonts w:hint="cs"/>
          <w:rtl/>
        </w:rPr>
        <w:t xml:space="preserve">التقييدات والاستثناءات لفائدة </w:t>
      </w:r>
      <w:r>
        <w:rPr>
          <w:rFonts w:hint="cs"/>
          <w:rtl/>
        </w:rPr>
        <w:t xml:space="preserve">المكتبات ودور المحفوظات كانت مفيدة وساعدت المناقشات. ومن أجل دعم المناقشات المتعلقة بالمؤسسات التعليمية والبحثية والأشخاص ذوي إعاقات أخرى، اقترح قيام الأمانة برسم جدول، في محاولة لتجميع الوثائق التي بحوزتها. ويمكن للجنة عندئذ استخدامها بأفضل طريقة ممكنة، بحيث يمكنها بالفعل توضيح الموضوعات، في ضوء ما يجب مناقشته حول مسألة </w:t>
      </w:r>
      <w:r w:rsidR="00291355">
        <w:rPr>
          <w:rFonts w:hint="cs"/>
          <w:rtl/>
        </w:rPr>
        <w:t>التقييدات والاستثناءات لفائدة مؤسسات التعليم</w:t>
      </w:r>
      <w:r>
        <w:rPr>
          <w:rFonts w:hint="cs"/>
          <w:rtl/>
        </w:rPr>
        <w:t xml:space="preserve"> والبحث والأشخاص ذوي إعاقات أخرى. </w:t>
      </w:r>
    </w:p>
    <w:p w:rsidR="00933136" w:rsidRDefault="00933136" w:rsidP="00933136">
      <w:pPr>
        <w:pStyle w:val="NumberedParaAR"/>
        <w:jc w:val="both"/>
      </w:pPr>
      <w:r>
        <w:rPr>
          <w:rFonts w:hint="cs"/>
          <w:rtl/>
          <w:lang w:bidi="ar-EG"/>
        </w:rPr>
        <w:t xml:space="preserve">وصرح وفد الاتحاد الروسي بأن هناك اقتراح مثير للاهتمام من قبل وفد البرازيل، متحدثا بالنيابة عن مجموعة بلدان أمريكا اللاتينية والكاريبي، والذي تداخل مع موقف وفد نيجيريا، متحدثا بالنيابة عن المجموعة الإفريقية. وكان من المهم وضع وثيقة مجمعة تقوم بتجميع كافة المواقف حول الموضوعات التي كانوا يناقشونها. وكان يمكنهم القيام بنفس الشئ بالنسبة للمؤسسات التعليمية والبحثية. لقد كانت المناهج والمبادئ التي يتحدثون بشأنها متماثلة تماما. ما هي المكتبة؟ وما هو الغرض من المكتبة؟ إن المكتبة ليست مركزا ثقافيا فحسب. لكنها مركز للدراسة والبحث وهي ضرورية بالنسبة للمؤسسة التعليمية. ولم ير الوفد أي جدوى لوجود نقطتين وموقفين منفصلين لأنهم يضيعون الوقت إذا قاموا بالفصل بينهما بصورة مفتعلة. وقد قام الوفد بطرح هذا الاقتراح ويمكن للأمانة، في الدورة التالية، تقديم مسودة لهذه الوثيقة. وسيمكنهم تحقيق المزيد بصورة هامة ومنتجة في الوقت المخصص إذا كان لديهم وثيقة واحدة حول </w:t>
      </w:r>
      <w:r w:rsidR="00291355">
        <w:rPr>
          <w:rFonts w:hint="cs"/>
          <w:rtl/>
          <w:lang w:bidi="ar-EG"/>
        </w:rPr>
        <w:t xml:space="preserve">التقييدات والاستثناءات لفائدة </w:t>
      </w:r>
      <w:r>
        <w:rPr>
          <w:rFonts w:hint="cs"/>
          <w:rtl/>
          <w:lang w:bidi="ar-EG"/>
        </w:rPr>
        <w:t xml:space="preserve">المكتبات ودور المحفوظات والمؤسسات التعليمية والبحثية تضم كل ذلك في وثيقة واحدة. وكان ذلك أمرا مهما ويمكن أن يساعدهم في تحقيق طفرة في عمل اللجنة الدائمة المعنية بحق المؤلف والحقوق المجاورة. وكانت أهم نقطة ينبغي إلقاء الضوء عليها هي أنهم سيتمكنون من القيام إلى حد كبير بتقليص الوقت الذي يقضونه في مناقشة أمور كانت تمثل بصفة أساسية نفس القضايا. </w:t>
      </w:r>
    </w:p>
    <w:p w:rsidR="00933136" w:rsidRDefault="00933136" w:rsidP="00933136">
      <w:pPr>
        <w:pStyle w:val="NumberedParaAR"/>
        <w:jc w:val="both"/>
      </w:pPr>
      <w:r>
        <w:rPr>
          <w:rFonts w:hint="cs"/>
          <w:rtl/>
        </w:rPr>
        <w:t xml:space="preserve">وأشار وفد البرازيل إلى بيان وفد نيجيريا، متحدثا بالنيابة عن المجموعة الإفريقية. وعبر عن فهمه أن النهج الذي طرحه الرئيس للمكتبات ودور المحفوظات يمكن تطبيقه على المؤسسات التعليمية والبحثية، وفقا لما رأته المجموعة الإفريقية. ولم يستبعد اقتراح وفد الاتحاد الروسي لكنه عبر عن رغبته في أن يفهم بوضوح أثر ذلك على الموضوعين. وفيما يتعلق بفكرة قيام الأمانة بإعداد وثيقة، فقد رأى أن أفضل سبيل هو السماح للدول الأعضاء بالاستمرار في الاسترشاد خلال المناقشات. وعندما أشاروا إلى الوثيقة التي قدمها الرئيس، للمكتبات ودور المحفوظات رأى الوفد أن وجود وثيقة مماثلة تتضمن وتقدم إرشادات للدول الأعضاء وموضوع المناقشة سوف يمثل أفضل أسلوب لدفع المسألة قدما. وأيد الوفد اقتراح وفد نيجيريا، متحدثا بالنيابة عن المجموعة الإفريقية. </w:t>
      </w:r>
    </w:p>
    <w:p w:rsidR="00933136" w:rsidRDefault="00933136" w:rsidP="00933136">
      <w:pPr>
        <w:pStyle w:val="NumberedParaAR"/>
        <w:jc w:val="both"/>
      </w:pPr>
      <w:r>
        <w:rPr>
          <w:rFonts w:hint="cs"/>
          <w:rtl/>
        </w:rPr>
        <w:t xml:space="preserve">وصرح وفد اليونان، متحدثا بالنيابة عن المجموعة باء، بأن المجموعة تؤيد إثراء مناقشات اللجنة الدائمة المعنية بحق المؤلف والحقوق المجاورة. لقد كانت المناقشات مفيدة، وبعد الإشارة إلى ذلك، عبر الوفد عن رضاه بشأن جدول الأعمال كما هو. </w:t>
      </w:r>
    </w:p>
    <w:p w:rsidR="00933136" w:rsidRDefault="00933136" w:rsidP="00933136">
      <w:pPr>
        <w:pStyle w:val="NumberedParaAR"/>
        <w:jc w:val="both"/>
      </w:pPr>
      <w:r>
        <w:rPr>
          <w:rFonts w:hint="cs"/>
          <w:rtl/>
          <w:lang w:bidi="ar-EG"/>
        </w:rPr>
        <w:t xml:space="preserve">وصرح نائب الرئيس بأنه نظرا للمداخلات فقد كان من الضروري إثارة بعض المسائل. وقد ذكرت بعض الوفود فائدة قيام الأمانة بإعداد جدول مماثل للجدول الذي أعدته من أجل الاستثناءات والتقييدات الخاصة بالمكتبات ودور المحفوظات، من أجل المناقشات المستقبلية بشأن </w:t>
      </w:r>
      <w:r w:rsidR="00291355">
        <w:rPr>
          <w:rFonts w:hint="cs"/>
          <w:rtl/>
          <w:lang w:bidi="ar-EG"/>
        </w:rPr>
        <w:t>التقييدات والاستثناءات لفائدة مؤسسات التعليم</w:t>
      </w:r>
      <w:r>
        <w:rPr>
          <w:rFonts w:hint="cs"/>
          <w:rtl/>
          <w:lang w:bidi="ar-EG"/>
        </w:rPr>
        <w:t xml:space="preserve"> والبحث والأشخاص ذوي إعاقات أخرى. وقد استمعوا أيضا للاقتراحات المتعلقة بإجراء مناقشات مفتوحة حول المسائل المتعلقة بموضوع </w:t>
      </w:r>
      <w:r w:rsidR="00291355">
        <w:rPr>
          <w:rFonts w:hint="cs"/>
          <w:rtl/>
          <w:lang w:bidi="ar-EG"/>
        </w:rPr>
        <w:t>التقييدات والاستثناءات لفائدة مؤسسات التعليم</w:t>
      </w:r>
      <w:r>
        <w:rPr>
          <w:rFonts w:hint="cs"/>
          <w:rtl/>
          <w:lang w:bidi="ar-EG"/>
        </w:rPr>
        <w:t xml:space="preserve"> والبحث. وكان من الضروري أيضا التصريح بأنهم يمرون بوقت قد يحدث به بعض التوافق بشأن موضوعات، فمن ناحية هناك </w:t>
      </w:r>
      <w:r w:rsidR="00291355">
        <w:rPr>
          <w:rFonts w:hint="cs"/>
          <w:rtl/>
          <w:lang w:bidi="ar-EG"/>
        </w:rPr>
        <w:t xml:space="preserve">التقييدات والاستثناءات لفائدة </w:t>
      </w:r>
      <w:r>
        <w:rPr>
          <w:rFonts w:hint="cs"/>
          <w:rtl/>
          <w:lang w:bidi="ar-EG"/>
        </w:rPr>
        <w:t xml:space="preserve">المكتبات ودور المحفوظات، ومن ناحية أخرى، هناك المؤسسات التعليمية والبحثية والأشخاص ذوي إعاقات أخرى. وقد يكون هناك بعض التداخل. وفيما يتعلق بالاقتراح الذي طرحته المجموعة الإفريقية، والمتعلق بإعداد وثيقة مجمعة حول بنود جدول الأعمال، بحيث تشبه الجدول الذي تم إعداده بخصوص الاستثناءات والتقييدات الخاصة بالمكتبات ودور المحفوظات، فإنها سوف تساعد الوفود على الحصول على أيضاحات بشأن بعض الموضوعات والمسائل، كما ستمكنها من استيضاح بعض المسائل التي طرحت في الوثيقة </w:t>
      </w:r>
      <w:r w:rsidRPr="00984891">
        <w:t>SCCR/26/4 prov</w:t>
      </w:r>
      <w:r>
        <w:rPr>
          <w:rFonts w:hint="cs"/>
          <w:rtl/>
          <w:lang w:bidi="ar-EG"/>
        </w:rPr>
        <w:t xml:space="preserve">. وسوف تمكنها من تحقيق تقدم في مناقشات بند جدول الأعمال ووضع صيغة أفضل لمناقشتها. وفتح الرئيس الباب للمنظمات غير الحكومية للتحدث بشأن البند 7 من جدول الأعمال. </w:t>
      </w:r>
    </w:p>
    <w:p w:rsidR="00933136" w:rsidRDefault="00933136" w:rsidP="00933136">
      <w:pPr>
        <w:pStyle w:val="NumberedParaAR"/>
        <w:jc w:val="both"/>
      </w:pPr>
      <w:r>
        <w:rPr>
          <w:rFonts w:hint="cs"/>
          <w:rtl/>
        </w:rPr>
        <w:t xml:space="preserve">وصرح ممثل المؤسسة الدولية للإيكولوجيا المعرفية بأنه في سياق المناقشات حول التعليم، عبر عن رغبته في لفت نظر اللجنة الدائمة المعنية بحق المؤلف والحقوق المجاورة إلى مبادرة قامت بها اليونسكو والويبو في عام 1976. وقد قام خبراء بصياغة قانون نموذجي في عام 1976 بناء على طلب من الدول الأعضاء وسعت منظمة اليونسكو إلى تقديم قالب يتماشى مع معاهدة برن للدول النامية بحيث يمكنه استيعاب تقاليد القانون العام والقانون المدني. وبينما نجد أن قانون 1976 كان قانونا مناسبا، فقد حدث الكثير في التسعة والثلاثين عاما الماضية، وكان يبدو أنه من الملائم التفكير في تحديث وثيقة القانون غير الملزم. واقترحت المؤسسة الدولية للإيكولوجيا المعرفية أن تتضمن الدراسة التي يقوم بها البروفيسور دانيال سنج دراسة نطاق للتأكد من جدوى إعداد تقرير محدث يتم تكييفه مع البيئة الرقمية. وعند التفكير في المراجعات الممكنة للقانون النموذجي لعام 1976، كانت هناك فرصة لصياغة أحكام نموذجية تتناول استثناءات وتقييدات حق المؤلف الخاصة بالتعليم والبحث بما في ذلك استثناءات التعليم عن بعد المقدم عبر الحدود والمصنفات اليتيمة التي تتمتع بحق المؤلف واستثناءات في الوقت المناسب من أجل الترجمة وقواعد مساءلة الأنظمة، للتعامل مع مختلف الشواغل المتعلقة بالنفاذ إلى المصنفات الثقافية بما يتماشى مع التعامل مع المصالح المشروعة للموردين والمصنفات الثقافية. ويمكن أن يوفر قانون تونس النموذجي للجنة الدائمة المعنية بحق المؤلف والحقوق المجاورة خطوة للأمام، بناء على طلب المجموعة الإفريقية، وذلك من أجل تأمين وجود نظام حق مؤلف دولي يلائم كافة الشعوب ويهدف إلى تحقيق مزايا تتمثل في وجود منتجات ثقافية وعلمية وفنية يمكن النفاذ إليها. </w:t>
      </w:r>
    </w:p>
    <w:p w:rsidR="00933136" w:rsidRDefault="00933136" w:rsidP="00933136">
      <w:pPr>
        <w:pStyle w:val="NumberedParaAR"/>
        <w:jc w:val="both"/>
      </w:pPr>
      <w:r>
        <w:rPr>
          <w:rFonts w:hint="cs"/>
          <w:rtl/>
        </w:rPr>
        <w:t xml:space="preserve">وصرح ممثل </w:t>
      </w:r>
      <w:r w:rsidRPr="00A634B9">
        <w:rPr>
          <w:rFonts w:eastAsia="SimSun"/>
          <w:rtl/>
          <w:lang w:eastAsia="zh-CN"/>
        </w:rPr>
        <w:t>برنامج العد</w:t>
      </w:r>
      <w:r>
        <w:rPr>
          <w:rFonts w:eastAsia="SimSun"/>
          <w:rtl/>
          <w:lang w:eastAsia="zh-CN"/>
        </w:rPr>
        <w:t>الة الإعلامية والملكية الفكرية</w:t>
      </w:r>
      <w:r>
        <w:rPr>
          <w:rFonts w:eastAsia="SimSun" w:hint="cs"/>
          <w:rtl/>
          <w:lang w:eastAsia="zh-CN"/>
        </w:rPr>
        <w:t xml:space="preserve"> ل</w:t>
      </w:r>
      <w:r w:rsidRPr="00A634B9">
        <w:rPr>
          <w:rFonts w:eastAsia="SimSun"/>
          <w:rtl/>
          <w:lang w:eastAsia="zh-CN"/>
        </w:rPr>
        <w:t xml:space="preserve">كلية </w:t>
      </w:r>
      <w:r>
        <w:rPr>
          <w:rFonts w:eastAsia="SimSun" w:hint="cs"/>
          <w:rtl/>
          <w:lang w:eastAsia="zh-CN"/>
        </w:rPr>
        <w:t>الحقوق</w:t>
      </w:r>
      <w:r w:rsidRPr="00A634B9">
        <w:rPr>
          <w:rFonts w:eastAsia="SimSun"/>
          <w:rtl/>
          <w:lang w:eastAsia="zh-CN"/>
        </w:rPr>
        <w:t xml:space="preserve"> التابعة للجامعة الأمريكية بواشنطن</w:t>
      </w:r>
      <w:r w:rsidRPr="00817B1A">
        <w:rPr>
          <w:rFonts w:eastAsia="SimSun" w:hint="cs"/>
          <w:rtl/>
          <w:lang w:eastAsia="zh-CN"/>
        </w:rPr>
        <w:t xml:space="preserve"> (</w:t>
      </w:r>
      <w:r w:rsidRPr="00817B1A">
        <w:rPr>
          <w:rFonts w:eastAsia="SimSun"/>
          <w:lang w:eastAsia="zh-CN"/>
        </w:rPr>
        <w:t>PIJIP</w:t>
      </w:r>
      <w:r w:rsidRPr="00817B1A">
        <w:rPr>
          <w:rFonts w:eastAsia="SimSun" w:hint="cs"/>
          <w:rtl/>
          <w:lang w:eastAsia="zh-CN"/>
        </w:rPr>
        <w:t>) بأن</w:t>
      </w:r>
      <w:r>
        <w:rPr>
          <w:rFonts w:hint="cs"/>
          <w:rtl/>
        </w:rPr>
        <w:t>ه من كلية الحقوق بالجامعة الأمريكية بواشنطن. كما كان منسقا أيضا لشبكة الخبراء العالميين حول حقوق مستخدمي حق المؤلف، وهي عبارة عن مجموعة من الأكاديميين والأكاديميين المتخصصين في مجال حق المؤلف من أكثر من 30 دولة والذين كانوا مهتمين بالقيام بأبحاث حول المعايير والدراسات التجريبية المتعلقة بحقوق المستخدم في كافة دول العالم. وتحدث ممثل البرنامج مؤيدا دمج المؤسسات التعليمية في المناقشات المتعلقة بقضايا المكتبات، حيثما تقاطع الموضوعان على الأقل. وكان من المفيد أن يتم التفكير في منتجات مفيدة للتعليم من خلال فئتين. الفئة الأولى كانت عبارة عن مجموعة من المعايير، سواء كانت في شكل مبادئ غير ملزمة لنصوص ملزمة وكانت الفئة الثانية عبارة عن مجموعة من مواد تتعلق بإرشادات فنية لقوانين غير ملزمة. وفي تلك الفئتين، كان يجب أن تكون المعايير أكثر تجريدا. ويجب أن تستوعب العديد من الأنظمة القانونية بطرق مختلفة في التعامل مع تلك المعايير ويجب أن تكون الإرشادات أكثر تحديدا ولكن أقل تقييدا. ويجب أن تطرح طرقا مختلفة للوفاء بمعايير أكثر تجريدية والتي يمكن القيام بها من خلال القوانين النموذجية، مثل قانون تونس النموذجي للدول النامية، أو جمع وتصنيف للخيارات للوفاء بالمعايير. ويمكن إدراج معايير التعليم في معايير المكتبات التي تمت مناقشتها في اللجنة الدائمة المعنية بحق المؤلف والحقوق المجاورة. ومن أجل تحقيق نفس الهدف، أتت ثلاثة معايير في المقدمة: أولا، متطلبات التوازن. إن أهم شئ يمكن للدول الأعضاء القيام به لحماية مصالح المعلمين ومصالح المكتبات هو وجود مرونة كافية في قوانينها للوفاء بمتطلبات تغير الزمن. وهناك أحد النماذج الجيدة لتحقيق التوازن والمتضمنة في فصل الملكية الفكرية المتعلق باتفاقية الشراكة عبر المحيط الهادي (</w:t>
      </w:r>
      <w:r w:rsidRPr="00FB67B1">
        <w:t>TPP</w:t>
      </w:r>
      <w:r>
        <w:rPr>
          <w:rFonts w:hint="cs"/>
          <w:rtl/>
        </w:rPr>
        <w:t xml:space="preserve">) والتي كانت اتفاقية بين شريحة واسعة من الدول الأعضاء. وطالبت المادة 18.66 بتحقيق التوازن بين حق المؤلف وأنظمة الحقوق المجاورة وطالب بأن يقوم كل طرف بمحاولة تحقيق توازن مناسب بين حق المؤلف لديه وأنظمة الحقوق المجاورة، من بين أمور أخرى، من خلال الاستثناءات والتقييدات التي تتماشى مع اختبار الثلاث خطوات، بما في ذلك تلك التي تتعلق بالبيئة الرقمية، مع الاهتمام بصورة مناسبة بالأغراض المشروعة، والتي تتضمن، على سبيل المثال لا الحصر، النقد والتعليق والتقارير الإخبارية والتدريس والبعثات والبحث والأغراض المماثلة. لقد كانت المادة مجردة نسبيا ومفتوحة. ولم تقم بتقليص عدد الأغراض أو أنواعها والتي يمكن للمرونة اقتراحها وبدلا من ذلك أبقت المعيار مفتوحا أمام أغراض مماثلة. وكان هذا الأمر ملائما من أجل وثيقة دولية، تسعى للحفاظ على درجة من المرونة فيما يتعلق بكيفية تطبيق المعايير لكن لازالت تتطلب وجود معيار ملزم لتحقيق التوازن. وكان أول بند في الوثيقة </w:t>
      </w:r>
      <w:r w:rsidRPr="00514DDA">
        <w:t>SCCR/26/3</w:t>
      </w:r>
      <w:r>
        <w:rPr>
          <w:rFonts w:hint="cs"/>
          <w:rtl/>
        </w:rPr>
        <w:t xml:space="preserve"> - وهو دمج النص المقترح من قبل وفد نيجيريا، متحدثا بالنيابة عن المجموعة الإفريقية، ووفد البرازيل، وأوروغواي وإكوادور </w:t>
      </w:r>
      <w:r>
        <w:rPr>
          <w:rtl/>
        </w:rPr>
        <w:t>–</w:t>
      </w:r>
      <w:r>
        <w:rPr>
          <w:rFonts w:hint="cs"/>
          <w:rtl/>
        </w:rPr>
        <w:t xml:space="preserve"> يتضمن صياغة مماثلة وتسمح لهم بعمل نسخ لصون التراث الثقافي. ويمكن لهذه الصياغة أن تمثل بداية جيدة بالنسبة لصياغة اتفاقية الشراكة عبر المحيط الهادي لتحديد وإدراج الأغراض المتعلقة بمؤسسات التعليم والمكتبات. وكان هناك جانبان يجب إدراجهما في المناقشات المتعلقة بالتعليم والتي وردت أيضا في المناقشات لفائدة المكتبات أولاهما استثناء يتعلق بالمساءلة.</w:t>
      </w:r>
      <w:r w:rsidR="003A330A">
        <w:rPr>
          <w:rFonts w:hint="cs"/>
          <w:rtl/>
        </w:rPr>
        <w:t xml:space="preserve"> </w:t>
      </w:r>
      <w:r>
        <w:rPr>
          <w:rFonts w:hint="cs"/>
          <w:rtl/>
        </w:rPr>
        <w:t xml:space="preserve">وهو يتضمن المكتبات والمؤسسات التعليمية والبحثية ومؤسسات الخدمة العامة الأخرى. ثانيا، استثناءات خاصة بتدابير الحماية الفنية. وكان من المهم بمكان ألا يتم استخدام تدابير الحماية الفنية لإعاقة فاعلية التقييدات والاستثناءات والتي تنص على أغراض أخرى ومؤسسات تعليمية ؛ إن توفير المواد لطلابها له نفس الأهمية ونفس الاحتياجات مثل المكتبات التي توفر نفاذا لرعاتها. وقد ظل </w:t>
      </w:r>
      <w:r w:rsidRPr="00A634B9">
        <w:rPr>
          <w:rFonts w:eastAsia="SimSun"/>
          <w:rtl/>
          <w:lang w:eastAsia="zh-CN"/>
        </w:rPr>
        <w:t>برنامج العد</w:t>
      </w:r>
      <w:r>
        <w:rPr>
          <w:rFonts w:eastAsia="SimSun"/>
          <w:rtl/>
          <w:lang w:eastAsia="zh-CN"/>
        </w:rPr>
        <w:t>الة الإعلامية والملكية الفكرية</w:t>
      </w:r>
      <w:r>
        <w:rPr>
          <w:rFonts w:eastAsia="SimSun" w:hint="cs"/>
          <w:rtl/>
          <w:lang w:eastAsia="zh-CN"/>
        </w:rPr>
        <w:t xml:space="preserve"> ل</w:t>
      </w:r>
      <w:r w:rsidRPr="00A634B9">
        <w:rPr>
          <w:rFonts w:eastAsia="SimSun"/>
          <w:rtl/>
          <w:lang w:eastAsia="zh-CN"/>
        </w:rPr>
        <w:t xml:space="preserve">كلية </w:t>
      </w:r>
      <w:r>
        <w:rPr>
          <w:rFonts w:eastAsia="SimSun" w:hint="cs"/>
          <w:rtl/>
          <w:lang w:eastAsia="zh-CN"/>
        </w:rPr>
        <w:t>الحقوق</w:t>
      </w:r>
      <w:r w:rsidRPr="00A634B9">
        <w:rPr>
          <w:rFonts w:eastAsia="SimSun"/>
          <w:rtl/>
          <w:lang w:eastAsia="zh-CN"/>
        </w:rPr>
        <w:t xml:space="preserve"> التابعة للجامعة الأمريكية بواشنطن</w:t>
      </w:r>
      <w:r w:rsidRPr="00817B1A">
        <w:rPr>
          <w:rFonts w:eastAsia="SimSun" w:hint="cs"/>
          <w:rtl/>
          <w:lang w:eastAsia="zh-CN"/>
        </w:rPr>
        <w:t xml:space="preserve"> (</w:t>
      </w:r>
      <w:r w:rsidRPr="00817B1A">
        <w:rPr>
          <w:rFonts w:eastAsia="SimSun"/>
          <w:lang w:eastAsia="zh-CN"/>
        </w:rPr>
        <w:t>PIJIP</w:t>
      </w:r>
      <w:r w:rsidRPr="00817B1A">
        <w:rPr>
          <w:rFonts w:eastAsia="SimSun" w:hint="cs"/>
          <w:rtl/>
          <w:lang w:eastAsia="zh-CN"/>
        </w:rPr>
        <w:t>) ملتزما بمساعدة اللجنة الدائمة المعنية بحق المؤلف والحقوق المجاورة، بما في ذلك م</w:t>
      </w:r>
      <w:r>
        <w:rPr>
          <w:rFonts w:hint="cs"/>
          <w:rtl/>
        </w:rPr>
        <w:t xml:space="preserve">ن خلال تبادل الدراسات، وتوفير دليل للمداولات بينما تحرز تقدما للأمام. </w:t>
      </w:r>
    </w:p>
    <w:p w:rsidR="00933136" w:rsidRDefault="00933136" w:rsidP="00933136">
      <w:pPr>
        <w:pStyle w:val="NumberedParaAR"/>
        <w:jc w:val="both"/>
      </w:pPr>
      <w:r>
        <w:rPr>
          <w:rFonts w:hint="cs"/>
          <w:rtl/>
        </w:rPr>
        <w:t>وصرح ممثل الاتحاد الدولي لمنظمات حقوق الاستنساخ (</w:t>
      </w:r>
      <w:r w:rsidRPr="00FB67B1">
        <w:t>IFRRO</w:t>
      </w:r>
      <w:r>
        <w:rPr>
          <w:rFonts w:hint="cs"/>
          <w:rtl/>
        </w:rPr>
        <w:t xml:space="preserve">) بأن المؤسسات التعليمية والطلاب والمدرسين والباحثين كانوا بحاجة إلى موارد للنفاذ إلى الأعمال المحمية بحقوق ملكية والتي أزالت العقبات ومكنت من النفاذ السريع والمريح والسلس إلى الأعمال المحمية بحقوق فكرية. وفي نفس الوقت، فإن الناشرين ومبدعو تلك الأعمال يحتاجون إلى وسيلة آمنة وفعالة لنشر أعمالهم. وفيما يتعلق بالأعمال المحمية بحقوق مؤلف، لا يجب أن تعتمد دولة على إبداعات الآخرين من خلال استيراد المصنفات المنشورة، والتي تتضمن مؤثرات ثقافية واضحة ومتضمنة. وهم يحتاجون إلى تمكين الإبداع المحلي ونشر مواد تم تأليفها في السياق المألوف لديهم وعلى الأسس التي قاموا بوضعها بأنفسهم. ويعتبر نشر الكتب الدراسية أيضا قاطرة قطاع النشر، فهي تمثل في بعض البلاد مثل جنوب أفريقيا 90 </w:t>
      </w:r>
      <w:r w:rsidR="003E262E">
        <w:rPr>
          <w:rFonts w:hint="cs"/>
          <w:rtl/>
        </w:rPr>
        <w:t>%</w:t>
      </w:r>
      <w:r>
        <w:rPr>
          <w:rFonts w:hint="cs"/>
          <w:rtl/>
        </w:rPr>
        <w:t xml:space="preserve"> من إنتاج هذا القطاع. إن الإبداع ونشر أعمال جديدة ذات جودة مرتفعة على المستوى الوطني يتطلب حماية المؤلف والناشر من انتهاك حقوقهما والحصول على تعويض مالي على جهودهما. إن حق المؤلف هو الذي مكن المؤلف من كسب قوته وكان يمثل خيطا ينظم حبات العقد. وهناك ثلاثة مكونات رئيسية، وهي الأسواق الأساسية والأسواق الثانوية واستثناءات حقوق المؤلف. ويعتبر كل مكون من تلك المكونات مهما لكنها لا تتمتع بنفس الأهمية. وتتضمن الأسواق الثانوية مستخدمين مفوضين من خلال حقوق جماعية من خلال الاتحاد الدولي للمنظمات المعنية بحقوق الاستنساخ. وكانت قادرة على الاستجابة للظروف المحلية واحتياجات المستخدم وممارسات النسخ والقوانين المحلية بالإضافة إلى التعامل مع التغيرات التكنولوجية بينما تقوم في نفس الوقت بتحقيق الفائدة لكافة أصحاب المصلحة في سلسلة القيمة. وتقوم الأسواق الثانوية باستكمال الأسواق الأساسية لكنها لم تحل محلها. ويتجه الدخل القادم من المستخدمين الثانويين إلى المؤلفين والناشرين. وقد أوضحت دراسة قامت بها مؤسسة برايس ووتر هاوس كوبرز في المملكة المتحدة أن 25% تقريبا من المؤلفين يحصلون على 60% من الدخل من الاستخدامات الثانوية لأعمالهم وكان الناشرون في المملكة المتحدة يعتمدون على الدخل الثانوي الوارد بنسبة 12% من مكاسبهم وهو ما يساوي حوالي 19% من الاستثمارات في المصنفات الجديدة. وأشارت دراسات أخرى إجريت في المملكة المتحدة أن حدوث انخفاض بنسبة 20% في الدخل من المملكة المتحدة بالنسبة للمبدعين سوف ينتج عنه مخرجات أقل بنسبة 20% بينما أن الانخفاض بنسبة 20% سيعنى هبوط بمقدار 29% في المخرجات أو ما يوازي 2870 مصنفا سنويا. وتشير الخبرات المكتسبة من خلال تبادل الآراء حول التشريعات إلى أن الاستخدام الأكثر إنصافا الذي يتم السماح به في ظل استثناءات مثلما يحدث في كندا كان له أثر سلبي قوي على قطاع النشر الوطني، وخاصة بالنسبة للمواد التعليمية. وكان النسخ وإتاحة وتوزيع المصنفات بموجب ترخيص من منظمات منح حقوق الاستنساخ سيتضمن بصفة عامة جزءا من المصنفات أو فصل أو مقالات. وقد تضمن ذلك التحميل من خلال الانترنت أو رقمنة المصنفات وتخزينها على شبكات دولية أو بيئات التعلم الافتراضية مثل البث التدفقي المتعدد من خلال إشارة واحدة ومواقع الدورات الضخمة المفتوحة على الانترنت (الدورات المفتوحة الضخمة على الانترنت). وتشكل المؤسسات التعليمية جزءا من النظام الحيوي للمصنفات المنشورة. ومن المهم السماح بها وتوفير حلولا لها للسماح بالنفاذ القانوني للمصنفات المحمية بحق مؤلف. وأفضل طريقة لتنظيم ذلك هي إبرام اتفاقيات للترخيص المباشر مع المؤلفين والناشرين إلى جانب إدارة جماعية للحقوق من قبل منظمات منح حقوق الاستنساخ. وكان هذا هو الحل الوحيد الذي يمكن أن يفي بمتطلبات المستخدمين الديناميكية للحصول على نفاذ سهل وقانوني وميسر مع خلق توازن في نفس الوقت بين الإبداع المحلي واستيراد الملكية الفكرية، وفي مجال التعليم والبحث أيضا. </w:t>
      </w:r>
    </w:p>
    <w:p w:rsidR="00933136" w:rsidRDefault="00933136" w:rsidP="00933136">
      <w:pPr>
        <w:pStyle w:val="NumberedParaAR"/>
        <w:jc w:val="both"/>
      </w:pPr>
      <w:r>
        <w:rPr>
          <w:rFonts w:hint="cs"/>
          <w:rtl/>
        </w:rPr>
        <w:t>وأيد ممثل اتحاد الناشرين الدوليين (</w:t>
      </w:r>
      <w:r w:rsidRPr="00FB67B1">
        <w:t>IPA</w:t>
      </w:r>
      <w:r>
        <w:rPr>
          <w:rFonts w:hint="cs"/>
          <w:rtl/>
        </w:rPr>
        <w:t xml:space="preserve">) بيان ممثل الاتحاد الدولي للمنظمات المعنية بحقوق الاستنساخ. ويمثل الاتحاد اتحادا مظليا لاتحادات النشر المحلية. وأشار إلى أن أي شخص حضر الفاعلية الجانبية للمنتدى الدولي للمؤلفين قد رأى كيف كان مؤلفو المواد التعليمية يشعرون بالتغيرات التي كانت تبدو بسيطة في قانون حق المؤلف في كندا، واتفقوا على أن الأمور قد تسوء وتسبب ضررا بالغا، على حساب الكتاب والناشرين المحليين وجودة التعليم. </w:t>
      </w:r>
      <w:r>
        <w:rPr>
          <w:rFonts w:hint="cs"/>
          <w:rtl/>
          <w:lang w:bidi="ar-EG"/>
        </w:rPr>
        <w:t xml:space="preserve">وكانت الحقيقة تتمثل فيما أشارت إليه دار بير جدين، وهي دار نشر بارزة في السويد، </w:t>
      </w:r>
      <w:r>
        <w:rPr>
          <w:rFonts w:hint="cs"/>
          <w:rtl/>
        </w:rPr>
        <w:t xml:space="preserve">بأنه في نهاية المطاف "لن يقوم أحد سوى الناشر المحلي بالاستثمار في إبداع الأدب الوطني الذي يعتبر مهما بالنسبة للوطن كما هو مهم بالنسبة لبقية العالم". وحثهم ممثل الاتحاد بوصفهم صناع قرار على أن يتذكروا ذلك. ويحتاج النشر التعليمي إلى أكبر قدر من المحتوى المحلي حيث يجب توفير المحتوى المناسب بالصيغة المناسبة في الوقت المناسب. وكانت هناك حاجة إلى خبرة ومعرفة كبيرة بالقطاع التعليمي. وهذا الأمر لا يمكن القيام به بسرعة ويسر. إنها مهمة ذات تفاصيل يقوم بها أشخاص محبون للتعلم والتدريس والكتب وإذا تمت بإتقان فإنها توفر أكبر قدر من الدعم للمعلمين وميسري التعليم. ويعتبر حق المؤلف بمثابة العمود الفقري لاقتصاد المعرفة. لقد كان تطبيق قواعد منصفة للجميع هو الذي يصنع التنافس من قبل متنافس صغير لديه ما يقوله، أي من خلال فكرة جيدة أو منتج قوي. وفي الأساس فإن حق المؤلف هو الآلية التي يقوم من خلالها القراء بتقديم مقابل مادي لإبداع وإنتاج ونشر المعلومات. لقد كانت نماذج "النفاذ المجاني" هي في الواقع نماذج "المؤلف هو من يدفع الثمن". وإذا اختاروا القيام بذلك فإنه سيكون مثارا للإعجاب. ومع ذلك، لا يمكن توقع ذلك من كل شخص. ونتيجة لذلك أيضا فإن الشركات الوسيطة والمنصات الالكترونية كانت تستفيد بشكل غير متناسب من وراء ذلك. من الذي يريد أن يعمل مجانا في قطاع التعليم؟ وإذا أرادوا ذلك فما هي الفترة التي يستطيعون فيها القيام بذلك؟ وينطبق نفس الأمر على الناشرين. ويعتبر الناشرون مستخدمين ومبدعين لمصنفات محمية بحقوق مؤلف. وهم غالبا ما يقومون بإنتاج مصنفات مع مؤلفيهم من خلال تكييف وهيكلة العمل ليتناسب مع المناهج الوطنية. فلماذا يؤيدون حق المؤلف؟ إنهم يؤيدون في الحقيقة وجود حق مؤلف متوازن يسمح ببعض الاستثناءات مثل الحق في الاقتباس من عمل شخص آخر والمحاكاة وأمور أخرى. ورأوا أيضا أن بعض الاستثناءات ضرورية حيث لا يتداخل الاستخدام المشار إليه مع سوق الناشرين. وهذا هو ما يشير إليه اختبار الخطوات الثلاثة: لا تقم بعمل تجاه الآخرين لا تحب أن يقومون هم به تجاهك. </w:t>
      </w:r>
    </w:p>
    <w:p w:rsidR="00933136" w:rsidRDefault="00933136" w:rsidP="00933136">
      <w:pPr>
        <w:pStyle w:val="NumberedParaAR"/>
        <w:jc w:val="both"/>
      </w:pPr>
      <w:r>
        <w:rPr>
          <w:rFonts w:hint="cs"/>
          <w:rtl/>
        </w:rPr>
        <w:t xml:space="preserve">وصرح ممثل الاتحاد الدولي للصحفيين بأن الوفود قد تصاب بالدهشة إذا عرفت أن التراخيص الثانوية تعتبر مصدرا هاما للدخل المادي للصحفيين، ليس فقط للصحفيين الذين قاموا بتأليف كتب، ولكن للصحفيين الذين يقومون بكتابة مقالات في الصحف أيضا. ويعاني الصحفيون من تشويه صورتهم من قبل المشاهير الذين قاموا بتحقيق أموال طائلة، بينما يقوم العديد بعمل تقارير للجمهور ويعتمدون على دخل يحصلون عليه من الترخيص الثانوي حتى يستطيعوا البقاء. وطالب ممثل الاتحاد من الوفود التفكير بتروي في طبيعة الاستثناءات. وكان البند الذي أشير إليه في اتفاقية الشراكة عبر المحيط الهادي يستخدم لتشجيع الدول الأعضاء على تبني مبدأ الاستخدام المنصف من الولايات المتحدة الأمريكية، وهو عبارة عن ترخيص لمن يملكون المال ليقرروا ما هو الإنصاف. وتبلغ تكلفة التقاضي في الولايات المتحدية لإثبات ما إذا كان نظام حق المؤلف في الولايات المتحدة منصفا أم لا حوالي مليون دولار أمريكي. وفي دولة ممثل الاتحاد، قامت الحكومة بدراسة ورفض دعوات من أجل تطبيق نظام منصف وقررت بدلا من ذلك أن تحدد التشريعات الوطنية أغراض نشر الأخبار والشؤون الجارية لكنها رفضت أن يتم إتاحة مصنفاتها مجانا لأن التعليم والمكتبات تعتبر مصلحة عامة. </w:t>
      </w:r>
    </w:p>
    <w:p w:rsidR="00933136" w:rsidRDefault="00933136" w:rsidP="00933136">
      <w:pPr>
        <w:pStyle w:val="NumberedParaAR"/>
        <w:jc w:val="both"/>
      </w:pPr>
      <w:r>
        <w:rPr>
          <w:rFonts w:hint="cs"/>
          <w:rtl/>
        </w:rPr>
        <w:t xml:space="preserve">وصرح ممثل </w:t>
      </w:r>
      <w:r w:rsidRPr="00E10BFC">
        <w:rPr>
          <w:rtl/>
          <w:lang w:val="ar-EG" w:bidi="ar-EG"/>
        </w:rPr>
        <w:t>منتدى حوار الم</w:t>
      </w:r>
      <w:r w:rsidRPr="00817B1A">
        <w:rPr>
          <w:rtl/>
        </w:rPr>
        <w:t>ستهلكين عبر الأطلسي</w:t>
      </w:r>
      <w:r>
        <w:rPr>
          <w:rFonts w:hint="cs"/>
          <w:rtl/>
        </w:rPr>
        <w:t xml:space="preserve"> (</w:t>
      </w:r>
      <w:r w:rsidRPr="00817B1A">
        <w:t>TACD</w:t>
      </w:r>
      <w:r>
        <w:rPr>
          <w:rFonts w:hint="cs"/>
          <w:rtl/>
        </w:rPr>
        <w:t xml:space="preserve">) بأن الاستثمار العام في البحث والتعليم والجهود العلمية يحتاج إلى العودة إلى مجال الصالح العام. وغالبا ما كان يتم إنتاج مقالات أكاديمية وكتب تعليمية نتيجة للاستثمار العام في مرتبات المدرسين والذين من المفترض أنهم يقومون بالتدريس والبحث. وقد نجم الكثير من المقالات الأكاديمية والكتب التعليمية عن هذا النوع من الإنتاج. حتى أن الاتحاد الأوروبي في برنامجه البحثي متعدد السنوات، آفاق 2120، تبنى سياسة نفاذ حر إلزامية، حيث يجب أن يتم نشر المقالات العلمية التي يتم إنتاجها نتيجة استثمارات وأبحاث الاتحاد الأوروبي، بعد عام أو فترة تعليق، على الانترنت ومجانا. ويأتي ذلك من منطلق إيمان الاتحاد الأوروبي بأن الجمهور لا يجب أن يدفع مرتين. ونظرا للاستثمارات العامة في مجال التعليم، لن يكون من المناسب أن نعيش في عالم يوجد به ملايين من طلاب الجامعات والمدارس الثانوية حول العالم الذين لا يستطيعون سداد ثمن الكتب التعليمية أو يقومون باستخدام نسخ رقمية ضعيفة بصورة غير قانونية. ولابد أن يدركوا الحقيقة في العالم الرقمي حيث يصبح هذا النوع من الإنتاج، وخاصة عند استخدام أرصدة عامة، للصالح العام. وكان هذا هو الحال بصفة خاصة في آسيا وأمريكا اللاتينية وأفريقيا. لقد كانت مسألة تتعلق بالعدل. لقد كان اقتراحا لم يؤذ أي شخص لكنه يفيد الأغلبية. </w:t>
      </w:r>
    </w:p>
    <w:p w:rsidR="00933136" w:rsidRDefault="00933136" w:rsidP="00933136">
      <w:pPr>
        <w:pStyle w:val="NumberedParaAR"/>
        <w:jc w:val="both"/>
      </w:pPr>
      <w:r>
        <w:rPr>
          <w:rFonts w:hint="cs"/>
          <w:rtl/>
        </w:rPr>
        <w:t xml:space="preserve">وصرح ممثل </w:t>
      </w:r>
      <w:r w:rsidRPr="00E5410B">
        <w:rPr>
          <w:rtl/>
        </w:rPr>
        <w:t>الاتحاد الدولي لجمعيات المكتبات</w:t>
      </w:r>
      <w:r>
        <w:rPr>
          <w:rFonts w:hint="cs"/>
          <w:rtl/>
          <w:lang w:bidi="ar-EG"/>
        </w:rPr>
        <w:t xml:space="preserve"> ومعاهدها</w:t>
      </w:r>
      <w:r w:rsidRPr="00E5410B">
        <w:rPr>
          <w:rtl/>
        </w:rPr>
        <w:t xml:space="preserve"> (</w:t>
      </w:r>
      <w:r>
        <w:t>IFLA</w:t>
      </w:r>
      <w:r w:rsidRPr="00E5410B">
        <w:rPr>
          <w:rtl/>
        </w:rPr>
        <w:t>)</w:t>
      </w:r>
      <w:r>
        <w:rPr>
          <w:rFonts w:hint="cs"/>
          <w:rtl/>
        </w:rPr>
        <w:t xml:space="preserve"> أنه يتحدث بالنيابة عن الاتحاد فيما يتعلق باقتراح الاتحاد الروسي بضم مناقشات الاستثناءات والتقييدات الخاصة بالمكتبات ودور المحفوظات. وقد اعترض على هذا الضم لعدة أسباب. كانت المكتبات في العديد من الدول تعمل بصورة مستقلة ويتم تمويلها من قبل مستويات منفصلة من الحكومة. وقد صدرت تشريعات منفصلة لها وكانت تخضع لإدارة منفصلة وكان لها مهام مختلفة وواسعة وقواعد مستخدمين كبيرة. وكان هذا هو سبب تعامل الاقتراح الأصلي للمجموعة الإفريقية مع المكتبات ودور المحفوظات بصورة منفصلة عن المؤسسات التعليمية والبحثية. علاوة على ذلك، فقد حققت مستوى أكثر تقدما من النضج وكانت تحتاج إلى الحفاظ على مستوى الزخم الذي تم تحقيقه في دورة اللجنة الدائمة المعنية بحق المؤلف والحقوق المجاورة. وبعد الإشارة إلى ذلك، اعتقدت أن هناك مجالات معينة ومحددة حيث تتواءم مصالح واحتياجات المكتبات والتعليم بصورة كافية بحيث يمكن النظر إليها جنبا إلى جنب دون الحد من تقدم المستخدمين والمكتبات. لقد كانت تلك الاحتمالات مقبولة لتشجيع الدول الأعضاء على السير قدما في المناقشات المتعلقة بالاستثناءات والتقييدات الخاصة بالمكتبات ودور المحفوظات. </w:t>
      </w:r>
    </w:p>
    <w:p w:rsidR="00933136" w:rsidRDefault="00E24FE4" w:rsidP="00E24FE4">
      <w:pPr>
        <w:pStyle w:val="NumberedParaAR"/>
        <w:jc w:val="both"/>
      </w:pPr>
      <w:r>
        <w:rPr>
          <w:rFonts w:hint="cs"/>
          <w:rtl/>
        </w:rPr>
        <w:t xml:space="preserve">وأشار وفد </w:t>
      </w:r>
      <w:r>
        <w:rPr>
          <w:rtl/>
        </w:rPr>
        <w:t>إيران (جمهورية - الإسلامية)</w:t>
      </w:r>
      <w:r>
        <w:rPr>
          <w:rFonts w:hint="cs"/>
          <w:rtl/>
        </w:rPr>
        <w:t xml:space="preserve"> </w:t>
      </w:r>
      <w:r w:rsidR="00933136">
        <w:rPr>
          <w:rFonts w:hint="cs"/>
          <w:rtl/>
        </w:rPr>
        <w:t>إلى وضع التقييدات والاستثناءات الخاصة بالمؤسسات التعليمية والبحثية والأشخاص ذوي إعاقات أخرى في القانون الإيراني والتطورات المحتملة في المستقبل القريب. وتنص المادة 8 من قانون حق المؤلف في إيران لسنة 1970 على أنه يحق للمكتبات العامة ومراكز التوثيق والمنشآت التعليمية ، غير التجارية، عمل نسخ من المصنفات المحمية بحق مؤلف من خلال الصور الضوئية أو أي عمليات مشابهه، بالعدد والإضافات الضرورية، لأغراض القيام بأنشطتها، وفقا لإعلان يصدره مجلس الوزارات. ووفقا للمادة 18 من مشروع القانون الجديد، يمكن للمؤسسات التعليمية استنساخ المصنفات المنشورة التي تتمتع بحق مؤلف لأغراض تعليمية غير تجارية بدون الحصول على إذن من صاحب الحق، بشرط أن تكون عملية الاستنساخ عملية فردية، وإذا تم تكرارها، يتم ذلك في حالات متفرقة ولا يرتبط بعضها ببعض. ونصت المادة 23 من مشروع القانون السماح باستنساخ المصنفات المنشورة من قبل أشخاص يعانون من إعاقات ذهنية وبدنية بشرط عدم إمكانية استخدام المصنف في صيغته الأصلية، أو كان</w:t>
      </w:r>
      <w:r w:rsidR="003A330A">
        <w:rPr>
          <w:rFonts w:hint="cs"/>
          <w:rtl/>
        </w:rPr>
        <w:t xml:space="preserve"> </w:t>
      </w:r>
      <w:r w:rsidR="00933136">
        <w:rPr>
          <w:rFonts w:hint="cs"/>
          <w:rtl/>
        </w:rPr>
        <w:t xml:space="preserve">يصعب القيام بذلك عليهم، ويتم استنساخ المصنف في صيغة، يسهل عليهم النفاذ إليها، وللاستنساخ من أجل أغراض غير تجارية. وأيد الوفد المبادرات الحالية المتعلقة بصياغة وثيقة ملزمة بصورة قانونية مناسبة حول الاستثناءات والتقييدات المتعلقة بمؤسسات التعليم والتدريس والبحث والأشخاص ذوي الإعاقات على المستوى الدولي. </w:t>
      </w:r>
    </w:p>
    <w:p w:rsidR="00933136" w:rsidRDefault="00933136" w:rsidP="00933136">
      <w:pPr>
        <w:pStyle w:val="NumberedParaAR"/>
        <w:jc w:val="both"/>
      </w:pPr>
      <w:r>
        <w:rPr>
          <w:rFonts w:hint="cs"/>
          <w:rtl/>
        </w:rPr>
        <w:t xml:space="preserve">وصرح نائب الرئيس أثناء الاستراحة أنه تمكن من التحدث إلى مجموعة من الوفود وكان هناك عمل تنسيقي من أجل القيام بالمزيد من التطوير لموضوع </w:t>
      </w:r>
      <w:r w:rsidR="00291355">
        <w:rPr>
          <w:rFonts w:hint="cs"/>
          <w:rtl/>
        </w:rPr>
        <w:t>التقييدات والاستثناءات لفائدة مؤسسات التعليم</w:t>
      </w:r>
      <w:r>
        <w:rPr>
          <w:rFonts w:hint="cs"/>
          <w:rtl/>
        </w:rPr>
        <w:t xml:space="preserve"> والبحث والأشخاص ذوي إعاقات أخرى. وقد طرحت بعض الوفود احتمالية وجود أداة مثل التي تم إعدادها بخصوص </w:t>
      </w:r>
      <w:r w:rsidR="00291355">
        <w:rPr>
          <w:rFonts w:hint="cs"/>
          <w:rtl/>
        </w:rPr>
        <w:t xml:space="preserve">التقييدات والاستثناءات لفائدة </w:t>
      </w:r>
      <w:r>
        <w:rPr>
          <w:rFonts w:hint="cs"/>
          <w:rtl/>
        </w:rPr>
        <w:t xml:space="preserve">المكتبات ودور المحفوظات في صورة رسم بياني تقوم الأمانة برسمه، بحيث تجمع النقاط المهمة من الوثائق التي كانت لديهم في اللجنة الدائمة المعنية بحق المؤلف والحقوق المجاورة. واقترحت الوفود الأخرى وجود مناقشات مفتوحة حول الوثيقة </w:t>
      </w:r>
      <w:r w:rsidRPr="00FB67B1">
        <w:t>SCCR/26/4/prov.</w:t>
      </w:r>
      <w:r>
        <w:rPr>
          <w:rFonts w:hint="cs"/>
          <w:rtl/>
        </w:rPr>
        <w:t xml:space="preserve"> التي تضمنت معلومات تم الحصول عليها من خلال المناقشات التي جرت حول الموضوع. وكان نائب الرئيس والأمانة على استعداد لصياغة الأدوات التي يمكن أن تسهم بصورة بناءة في تطوير المناقشات حول مختلف الموضوعات. وكان هناك خيار آخر يتعلق باقتراح بعض الوفود فيما يختص بعقد مناقشات مفتوحة. ولا شك أن كل مناقشة من المناقشات المواضيعية التي قاموا بعقدها وأن كل من المواقف التي تم وصفها فيما يتعلق بالاستثناءات والتقييدات الخاصة بالمؤسسات التعليمية والبحثية والأشخاص ذوي إعاقات أخرى سيكون لها أهميتها عند الاستمرار في مناقشات اللجنة الدائمة المعنية بحق المؤلف والحقوق المجاورة. وأشار الرئيس إلى أن الدراسة كان قيد التحديث وستتضمن المزيد من المعلومات والتي ستكون مفيدة للمناقشات الجارية. ولذلك يمكنهم غلق البند 7 من جدول الأعمال طالما أنه ليس هناك توافق في الرأي فيما يتعلق بإعداد الوثيقة التي ستكون بمثابة أداة، أو عقد مناقشات مفتوحة نظرا لأن هناك دراسات لازالت قيد الإعداد. </w:t>
      </w:r>
    </w:p>
    <w:p w:rsidR="00933136" w:rsidRDefault="00933136" w:rsidP="00933136">
      <w:pPr>
        <w:pStyle w:val="NumberedParaAR"/>
        <w:jc w:val="both"/>
      </w:pPr>
      <w:r>
        <w:rPr>
          <w:rFonts w:hint="cs"/>
          <w:rtl/>
        </w:rPr>
        <w:t xml:space="preserve">وطالب وفد نيجيريا، متحدثا بالنيابة عن المجموعة الإفريقية، استيضاح كيفية السير قدما بشأن الاستثناءات والتقييدات الخاصة بالمؤسسات التعليمية والبحثية والأشخاص ذوي إعاقات أخرى، في ظل عدم وجود توافق في الرأي حول إعداد الرئيس لنص مجمع. ولم تفكر المجموعة الإفريقية في أن هناك تعارض يظهر من خلال الدراسة الاستعراضية حول الأشخاص ذوي إعاقات أخرى بخلاف إعاقة قراءة المطبوعات. وكان لديهم أيضا نص مطول في الوثيقة </w:t>
      </w:r>
      <w:r w:rsidRPr="00FB67B1">
        <w:t>SCCR/29/4</w:t>
      </w:r>
      <w:r>
        <w:rPr>
          <w:rFonts w:hint="cs"/>
          <w:rtl/>
        </w:rPr>
        <w:t xml:space="preserve"> واقتراحات أخرى حول بند جدول الأعمال. وكان الغرض من الاقتراح هو التركيز على المناقشات وتيسيرها، مع استخدام المعلومات المتضمنة في الوثيقة </w:t>
      </w:r>
      <w:r w:rsidRPr="00FB67B1">
        <w:t>SCCR/29/4</w:t>
      </w:r>
      <w:r>
        <w:rPr>
          <w:rFonts w:hint="cs"/>
          <w:rtl/>
        </w:rPr>
        <w:t xml:space="preserve">. وطالبت المجموعة الإفريقية دعم الدول الأعضاء في استغلال وقتها بصورة أفضل وأن تكون أكثر فاعلية في اللجنة الدائمة المعنية بحق المؤلف والحقوق المجاورة. </w:t>
      </w:r>
    </w:p>
    <w:p w:rsidR="00933136" w:rsidRDefault="00933136" w:rsidP="00933136">
      <w:pPr>
        <w:pStyle w:val="NumberedParaAR"/>
        <w:jc w:val="both"/>
      </w:pPr>
      <w:r>
        <w:rPr>
          <w:rFonts w:hint="cs"/>
          <w:rtl/>
        </w:rPr>
        <w:t xml:space="preserve">وأكد نائب الرئيس أن وجود رسم بياني سوف يمكنهم من الاستمرار في المناقشات إلى جانب عقد مناقشات مفتوحة من ناحية أخرى تعتمد على الوثيقة التي أشار إليها وفد نيجيريا متحدثا بالنيابة عن المجموعة الإفريقية. وفيما يتعلق بإعداد الرسم البياني، لم تكن الأمانة ونائب الرئيس مستعدين لإعداد هذه الأداة فحسب، بل إعداد أي أداة أخرى تكون ضرورية وتسهم في تطوير المناقشات في اللجنة الدائمة المعنية بحق المؤلف والحقوق المجاورة. </w:t>
      </w:r>
    </w:p>
    <w:p w:rsidR="00933136" w:rsidRDefault="00933136" w:rsidP="00933136">
      <w:pPr>
        <w:pStyle w:val="NumberedParaAR"/>
        <w:jc w:val="both"/>
      </w:pPr>
      <w:r>
        <w:rPr>
          <w:rFonts w:hint="cs"/>
          <w:rtl/>
        </w:rPr>
        <w:t xml:space="preserve">وعبر وفد رومانيا، متحدثا بالنيابة عن مجموعة بلدان وسط أوروبا والبلطيق، عن شكره لوفد نيجيريا، متحدثا بالنيابة عن المجموعة الإفريقية، على اقتراحه. وقد استنتجت مجموعة بلدان وسط أوروبا والبلطيق أنها لم تقم حتى الآن بمناقشة موضوعات معينة تتعلق بالاستثناءات والتقييدات المتعلقة بأغراض تعليمية وبحثية، كما كان الحال بالنسبة </w:t>
      </w:r>
      <w:r w:rsidR="00291355">
        <w:rPr>
          <w:rFonts w:hint="cs"/>
          <w:rtl/>
        </w:rPr>
        <w:t>للتقييدات والاستثناءات</w:t>
      </w:r>
      <w:r>
        <w:rPr>
          <w:rFonts w:hint="cs"/>
          <w:rtl/>
        </w:rPr>
        <w:t xml:space="preserve">الخاصة بالمكتبات ودور المحفوظات. ولم تستطع تحقيق نفس مستوى النضج فيما يتعلق بهذه الأنواع من الاستثناءات والتقييدات. ولذلك، لا يمكنه دعم نفس المنهج المتعلق بالاستثناءات والتقييدات الخاصة بالمكتبات ودور المحفوظات في هذا الوقت. </w:t>
      </w:r>
    </w:p>
    <w:p w:rsidR="00933136" w:rsidRDefault="00933136" w:rsidP="00933136">
      <w:pPr>
        <w:pStyle w:val="NumberedParaAR"/>
        <w:jc w:val="both"/>
      </w:pPr>
      <w:r>
        <w:rPr>
          <w:rFonts w:hint="cs"/>
          <w:rtl/>
        </w:rPr>
        <w:t xml:space="preserve">وأشار وفد الاتحاد الأوروبي ودوله الأعضاء إلى تعليق وفد رومانيا، متحدثا بالنيابة عن مجموعة بلدان وسط أوروبا والبلطيق، وصرح بأنه يؤمن أيضا بأنهم يحتاجون لمزيد من الوقت من أجل التعرف على نطاق وطبيعة المقترحات التي تم طرحها. وتطلع إلى فترة التدبر التي تفصل بين دورة اللجنة الدائمة المعنية بحق المؤلف والحقوق المجاورة الحالية والدورة التالية، من أجل صقل فكرها حول المقترحات. </w:t>
      </w:r>
    </w:p>
    <w:p w:rsidR="00933136" w:rsidRDefault="00933136" w:rsidP="00933136">
      <w:pPr>
        <w:pStyle w:val="NumberedParaAR"/>
        <w:jc w:val="both"/>
      </w:pPr>
      <w:r>
        <w:rPr>
          <w:rFonts w:hint="cs"/>
          <w:rtl/>
        </w:rPr>
        <w:t xml:space="preserve">وصرح وفد اليونان أن اليونان بوصفها دولة من الدول الأعضاء في الاتحاد الأوروبي فإن المجموعة باء ليس لديها وقت كاف لمناقشة المسألة. </w:t>
      </w:r>
    </w:p>
    <w:p w:rsidR="00933136" w:rsidRDefault="00933136" w:rsidP="00933136">
      <w:pPr>
        <w:pStyle w:val="NumberedParaAR"/>
        <w:jc w:val="both"/>
      </w:pPr>
      <w:r>
        <w:rPr>
          <w:rFonts w:hint="cs"/>
          <w:rtl/>
        </w:rPr>
        <w:t xml:space="preserve">وأيد وفد السنغال الموقف الذي أعلنه وفد نيجيريا، متحدثا بالنيابة عن المجموعة الإفريقية. ويمكن أن يساعد الاقتراح على تحقيق تقدم في تفكيرهم ويساعد على دفع المناقشات قدما. وصرح الوفد بأن الأداة لا تتعارض مع التدابير الأخرى، وحتى لو لم يتوفر الوقت للمجموعات لمناقشتها، لا يجب أن تكون هناك معارضة. </w:t>
      </w:r>
    </w:p>
    <w:p w:rsidR="00933136" w:rsidRDefault="00933136" w:rsidP="00933136">
      <w:pPr>
        <w:pStyle w:val="NumberedParaAR"/>
        <w:jc w:val="both"/>
      </w:pPr>
      <w:r>
        <w:rPr>
          <w:rFonts w:hint="cs"/>
          <w:rtl/>
        </w:rPr>
        <w:t>وصرح نائب الرئيس بأن إعداد الوثائق التي يمكن أن تمثل أدوات لتطوير المناقشات يمكن أن تسهم بلا شك في المناقشات في وقت معين، بعد تفكير الوفود في استخدام هذه الأدوات. وكان الرئيس والأمانة قادرين على إعداد أي وثيقة يمكن أن تساعد في مناقشات اللجنة الدائمة المعنية بحق المؤلف والحقوق المجاورة. وعبر نائب الرئيس عن اعتقاده بأنها ستكون مناقشات بناءة. وقام الرئيس بإغلاق البند 7 من جدول الأعمال على أساس أنهم ي</w:t>
      </w:r>
      <w:r w:rsidR="00F9099D">
        <w:rPr>
          <w:rFonts w:hint="cs"/>
          <w:rtl/>
        </w:rPr>
        <w:t>درسون خيارات للتقدم في المسألة.</w:t>
      </w:r>
    </w:p>
    <w:p w:rsidR="00933136" w:rsidRDefault="002E2FA9" w:rsidP="00933136">
      <w:pPr>
        <w:pStyle w:val="NumberedParaAR"/>
        <w:jc w:val="both"/>
      </w:pPr>
      <w:r>
        <w:rPr>
          <w:rFonts w:hint="cs"/>
          <w:rtl/>
        </w:rPr>
        <w:t>وصرح الرئيس بأنه سيبدأ</w:t>
      </w:r>
      <w:r w:rsidR="00933136">
        <w:rPr>
          <w:rFonts w:hint="cs"/>
          <w:rtl/>
        </w:rPr>
        <w:t xml:space="preserve"> بعرض وثيقة إقرار معاهدة مراكش التي أعدها وفد البرازيل في ذلك اليوم الموافق 11 ديسمبر 2015. ودعا سعادة سفير البرازيل السيد ماركوس جالفاو ورئيس مكتب حق المؤلف، والسيد دي سوزا للص</w:t>
      </w:r>
      <w:r w:rsidR="00F9099D">
        <w:rPr>
          <w:rFonts w:hint="cs"/>
          <w:rtl/>
        </w:rPr>
        <w:t>عود إلى المنصة مع المدير العام.</w:t>
      </w:r>
    </w:p>
    <w:p w:rsidR="00933136" w:rsidRDefault="00933136" w:rsidP="00933136">
      <w:pPr>
        <w:pStyle w:val="NumberedParaAR"/>
        <w:jc w:val="both"/>
      </w:pPr>
      <w:r>
        <w:rPr>
          <w:rFonts w:hint="cs"/>
          <w:rtl/>
        </w:rPr>
        <w:t>وصرح المدير العام بأنها فرصة عظيمة. لقد كانت معاهدة مراكش أحد ثمار العمل الجاد للجنة الدائمة المعنية بحق المؤلف والحقوق المجاورة وأحد نجاحات الدول الأعضاء. لقد كانت هناك حاجة للحصول على 20 تصديق من أجل تنفيذ المعاهدة. أما بالنسبة لليلة الماضية، ومع إيداع وثيقة انضمام استراليا وإيداع وثيقة انضمام أو تصديق البرازيل، أصبح لديهم 13 تصديقا. وهناك احتمال حقيقي بدخول معاهدة مراكش حيز التنفيذ في عام 2016 ويعتبر هذا الأمر من الأهداف الرئيسية للأمانة. وقد عبر المدير العام عن امتنانه للبرازيل للإجراء الذي قامت به وشكر السفير ورئيس مكتب حق المؤلف على حضورهما. ومن أحد الأمور الهامة التي تصاحب دخول المعاهدة إلى حيز التنفيذ هو وجود توزيع جيد لتشكيل الأطراف المتعاقدة. ولم يكن هناك دول أعضاء ستستفيد أكبر استفادة من تدفق المصنفات المنشورة عبر الحدود في صيغة يسهل النفاذ إليها فحسب، بل كانت هناك دول أعضاء لديها مجموعات ضخمة من المصنفات في صيغ يسهل النفاذ إليها أيضا. وفي هذا الصدد، رحبوا بصفة خاصة بانضمام البرازيل، وهي دولة كبيرة ومنتجة للمصنفات المنشورة وهو ما جعل إيداع وثي</w:t>
      </w:r>
      <w:r w:rsidR="00F9099D">
        <w:rPr>
          <w:rFonts w:hint="cs"/>
          <w:rtl/>
        </w:rPr>
        <w:t>قة الانضمام للمعاهدة أمرا مهما.</w:t>
      </w:r>
    </w:p>
    <w:p w:rsidR="00933136" w:rsidRDefault="00933136" w:rsidP="00933136">
      <w:pPr>
        <w:pStyle w:val="NumberedParaAR"/>
        <w:jc w:val="both"/>
      </w:pPr>
      <w:r>
        <w:rPr>
          <w:rFonts w:hint="cs"/>
          <w:rtl/>
        </w:rPr>
        <w:t xml:space="preserve">وصرح سفير البرازيل، السيد ماركوس جالفايو، بأنه يشرفه أن يمثل البرازيل في مراسم إيداع وثيقة التصديق على معاهدة مراكش للنفاذ للمصنفات المنشورة لصالح المكفوفين وذوي العاهات البصرية أو ذوي إعاقات الطباعة الأخرى. وتحمل الوثيقة معنى خاص لبلاده. لقد قام وفد البرازيل إلى جانب وفدي باراغواي وإكوادور بالاستجابة للدعوة التي وجهتها الاتحادات للمكفوفين في عام 2009 ومثلت الاقتراح الأولي بخصوص المسألة. ومن الأدلة الواضحة على أهمية المعاهدة أنها المرة الثانية في التاريخ التي يتم فيها إدراج معاهدة في التشريعات الوطنية بمستوى تعديل دستوري. ولم يكن ذلك بالإنجاز البسيط. ولم يكن من الممكن التصديق على المعاهدة في تلك الفترة القصيرة بدون وجود شراكة قوية بين وزارة الشؤون الخارجية ووزارة الثقافة ممثلة في السيد دي سوزا، رئيس مكتب حق المؤلف. وقد تضمنت العملية التي جرت في الكونجرس الموافقة على تعديل على مستوى الدستور، تضمن أربعة تصويتات بأغلبية بثلاثة أخماس، اثنان في مجلس الشعب واثنان في مجلس الشيوخ. ولم يكن ذلك بالإنجاز اليسير. لقد حان الوقت لقيام المجتمع الدولي بكتابة فصل جديد حول مؤسسات الأشخاص ذوي الإعاقة؛ وهو فصل يتم إعداد نسخا منه بطريقة برايل، وبحروف كبيرة </w:t>
      </w:r>
      <w:r>
        <w:rPr>
          <w:rFonts w:hint="cs"/>
          <w:rtl/>
          <w:lang w:bidi="ar-EG"/>
        </w:rPr>
        <w:t xml:space="preserve">وبصيغة ديزي </w:t>
      </w:r>
      <w:r>
        <w:rPr>
          <w:rFonts w:hint="cs"/>
          <w:rtl/>
        </w:rPr>
        <w:t>أو أي صيغ أخرى يسهل النفاذ إليها. وكان هناك حاجة إلى سبعة تصديقات أخرى من أجل دخول المعاهدة إلى حيز التنفيذ وطالب الدول الأعضاء الأخرى بالانضمام إليهم. وطالب الدول الأعضاء التي تمتلك مجموعات كبيرة من الكتب التي يسهل النفاذ إليها بالانضمام لأن النفاذ لهذه الكتب قد يجعل المعاهدة موضوع اهتمام أكبر لاتحادات المكفوفين وللدول النامية. وقد كان على ثقة من أنها يمكن أن تصل إلى تحقيق هدف العشرين تصديق قبل عقد الجمعية العامة التالية، بحيث تقوم الدول الأعضاء في معاهدة مراكش بالاجتماع لأول مرة عام 2016. وصرح بأن نظام الملكية الفكرية متعدد الأطراف يمكن قبل كل شيء أن يصبح أداة للتنمية الاجتماعية طالما يمكنهم تعزيز علاقاتهم الدولية والع</w:t>
      </w:r>
      <w:r w:rsidR="00F9099D">
        <w:rPr>
          <w:rFonts w:hint="cs"/>
          <w:rtl/>
        </w:rPr>
        <w:t>مل معا من أجل تحقيق هذا الهدف.</w:t>
      </w:r>
    </w:p>
    <w:p w:rsidR="00933136" w:rsidRDefault="00933136" w:rsidP="00933136">
      <w:pPr>
        <w:pStyle w:val="NumberedParaAR"/>
        <w:jc w:val="both"/>
      </w:pPr>
      <w:r>
        <w:rPr>
          <w:rFonts w:hint="cs"/>
          <w:rtl/>
        </w:rPr>
        <w:t>وشجع المدير العام كافة الدول الأعضاء على الإسراع في عملية التصديق حتى يمكنها تحقيق هدف دخول معاهدة مراكش حيز التنفيذ قبل لقائها في الجمعيات العامة للدول الأعضاء في 2016.</w:t>
      </w:r>
    </w:p>
    <w:p w:rsidR="00933136" w:rsidRDefault="00933136" w:rsidP="00933136">
      <w:pPr>
        <w:pStyle w:val="Heading1AR"/>
      </w:pPr>
      <w:r>
        <w:rPr>
          <w:rFonts w:hint="cs"/>
          <w:rtl/>
        </w:rPr>
        <w:t>البند 8 من جدول الأعمال : مسائل أخرى</w:t>
      </w:r>
    </w:p>
    <w:p w:rsidR="00933136" w:rsidRDefault="00933136" w:rsidP="005E16EA">
      <w:pPr>
        <w:pStyle w:val="NumberedParaAR"/>
        <w:jc w:val="both"/>
      </w:pPr>
      <w:r>
        <w:rPr>
          <w:rFonts w:hint="cs"/>
          <w:rtl/>
        </w:rPr>
        <w:t xml:space="preserve">افتتح الرئيس البند 8 من جدول الأعمال، مسائل أخرى، وأشار إلى أنهم قد تلقوا اقتراحين جديدين بموجب البند 8 من جدول الأعمال بما في ذلك اقتراح مجموعة بلدان أمريكا اللاتينية والكاريبي لتحليل حق المؤلف المتعلق بالبيئة الرقمية، الوثيقة </w:t>
      </w:r>
      <w:r w:rsidRPr="00FB67B1">
        <w:t>SCCR/31/4</w:t>
      </w:r>
      <w:r>
        <w:rPr>
          <w:rFonts w:hint="cs"/>
          <w:rtl/>
        </w:rPr>
        <w:t>، واقتراح من وفدي السنغال و</w:t>
      </w:r>
      <w:r w:rsidR="005E16EA" w:rsidRPr="005E16EA">
        <w:rPr>
          <w:rtl/>
        </w:rPr>
        <w:t>الكونغو</w:t>
      </w:r>
      <w:r>
        <w:rPr>
          <w:rFonts w:hint="cs"/>
          <w:rtl/>
        </w:rPr>
        <w:t xml:space="preserve"> بإدراج حق إعادة البيع في العمل المستقبلي للجنة الدائمة المعنية بحق المؤلف والحقوق المجاورة، الوثيقة </w:t>
      </w:r>
      <w:r w:rsidRPr="00FB67B1">
        <w:t>SCCR/31/5</w:t>
      </w:r>
      <w:r>
        <w:rPr>
          <w:rFonts w:hint="cs"/>
          <w:rtl/>
        </w:rPr>
        <w:t>. وقد اتفق المنسقون الإقليميون على أن كل وثيقة يمكن أن يقدمها مؤيدوها على أن يتم</w:t>
      </w:r>
      <w:r w:rsidR="003A330A">
        <w:rPr>
          <w:rFonts w:hint="cs"/>
          <w:rtl/>
        </w:rPr>
        <w:t xml:space="preserve"> </w:t>
      </w:r>
      <w:r>
        <w:rPr>
          <w:rFonts w:hint="cs"/>
          <w:rtl/>
        </w:rPr>
        <w:t xml:space="preserve">إعطاء الدول الأعضاء الفرصة للتعليق، وطرح تساؤلات وتقديم ردود أفعالها الأولية. ودعا الرئيس وفد البرازيل، متحدثا بالنيابة عن مجموعة بلدان أمريكا اللاتينية والكاريبي، لتقديم وثيقة </w:t>
      </w:r>
      <w:r w:rsidRPr="00FB67B1">
        <w:t>SCCR/31/4</w:t>
      </w:r>
      <w:r>
        <w:rPr>
          <w:rFonts w:hint="cs"/>
          <w:rtl/>
        </w:rPr>
        <w:t>.</w:t>
      </w:r>
    </w:p>
    <w:p w:rsidR="00933136" w:rsidRDefault="00933136" w:rsidP="00933136">
      <w:pPr>
        <w:pStyle w:val="NumberedParaAR"/>
        <w:jc w:val="both"/>
      </w:pPr>
      <w:r>
        <w:rPr>
          <w:rFonts w:hint="cs"/>
          <w:rtl/>
        </w:rPr>
        <w:t>وصرح وفد البرازيل، متحدثا بالنيابة عن مجموعة بلدان أمريكا اللاتينية والكاريبي، بأن المجموعة أولت عناية خاصة بتقدم المناقشات حول البث و</w:t>
      </w:r>
      <w:r w:rsidR="00291355">
        <w:rPr>
          <w:rFonts w:hint="cs"/>
          <w:rtl/>
        </w:rPr>
        <w:t xml:space="preserve">التقييدات والاستثناءات لفائدة </w:t>
      </w:r>
      <w:r>
        <w:rPr>
          <w:rFonts w:hint="cs"/>
          <w:rtl/>
        </w:rPr>
        <w:t>المكتبات ودول الحفظ و</w:t>
      </w:r>
      <w:r w:rsidR="00291355">
        <w:rPr>
          <w:rFonts w:hint="cs"/>
          <w:rtl/>
        </w:rPr>
        <w:t>التقييدات والاستثناءات لفائدة مؤسسات التعليم</w:t>
      </w:r>
      <w:r>
        <w:rPr>
          <w:rFonts w:hint="cs"/>
          <w:rtl/>
        </w:rPr>
        <w:t xml:space="preserve"> والبحث والأشخاص ذوي إعاقات أخرى. وكان هذا هو سبب رغبة المجموعة في عرض آرائها الأولية حول اقتراحها بحيث يكون لدى اللجنة مجموعة كاملة من الآراء والأفكار المتبادلة في الدورة التالية للجنة الدائمة المعنية بحق المؤلف والحقوق المجاورة. وقد أيدت المجموعة وجهة نظر المدير العام عندما صرحت بأن مناقشة الاقتراح سوف تستفيد من التنسيق مع المؤتمر الذي أعلن عنه مؤخرا والخاص بالأسواق الرقمية العالمية. أما الوثيقة التي تحمل عنوان "تحليل حق المؤلف والحقوق المجاورة في البيئة الرقمية" فقد تم اقتراحها خلال إحدى المناقشات في اللجنة الدائمة المعنية بحق المؤلف والحقوق المجاورة للتحديات الجديدة التي تنشأ من جراء استخدام حقوق الملكية الفكرية المحمية والبيئة الرقمية. وبإيجاز، كان الاقتراح يسعى إلى إيجاد حلول مشتركة للتعامل مع الخدمات الرقمية والوسائل التكنولوجية الجديدة التي نشأت منذ تبني معاهدة الويبو بشأن حق المؤلف (</w:t>
      </w:r>
      <w:r w:rsidRPr="00F30018">
        <w:t>WCT</w:t>
      </w:r>
      <w:r>
        <w:rPr>
          <w:rFonts w:hint="cs"/>
          <w:rtl/>
        </w:rPr>
        <w:t>) ومعاهدة الويبو بشأن الأداء والتسجيل الصوتي (</w:t>
      </w:r>
      <w:r w:rsidRPr="00F30018">
        <w:t>WPPT</w:t>
      </w:r>
      <w:r w:rsidR="000C68A0">
        <w:rPr>
          <w:rFonts w:hint="cs"/>
          <w:rtl/>
        </w:rPr>
        <w:t>)</w:t>
      </w:r>
      <w:r>
        <w:rPr>
          <w:rFonts w:hint="cs"/>
          <w:rtl/>
        </w:rPr>
        <w:t>. ولم يتم اعتبار أن كلا حقي الملكية الفكرية التقليديين والحق في الإتاحة للجمهور، والمتضمنة في معاهدة</w:t>
      </w:r>
      <w:r w:rsidRPr="00F30018">
        <w:t xml:space="preserve"> </w:t>
      </w:r>
      <w:r>
        <w:rPr>
          <w:rFonts w:hint="cs"/>
          <w:rtl/>
        </w:rPr>
        <w:t xml:space="preserve">الويبو بشأن حق المؤلف ومعاهدة الويبو بشأن الأداء والتسجيل الصوتي تمثل الإطار القانوني للمصنفات الجديدة ومستخدمي المصنفات المحمية في البيئة الرقمية. وعلاوة على ذلك، فإن العدد المتزايد للشركات، التي تقوم بتطوير نماذج عمل جديدة تقوم على أساس استخدام مصنفات محمية بحقوق مؤلف من خلال منصات رقمية، قد أثار شواغل على المستوى الوطني والدولي، وخاصة فيما يتعلق بالشفافية في مجال الأعمال والتعويض المالي للمؤلفين وفناني الأداء حول العالم. ومن التحديات الأخرى هناك صعوبة تطبيق الاستثناءات والتقييدات على حق المؤلف في البيئة الرقمية والتأثير المحتمل على الحقوق الأساسية مثل حرية التعبير والنفاذ للثقافة والمعرفة والمعلومات في الأماكن التي يكون فيها المستخدم في موقف المخالف المحتمل. وقد برر ذلك مناقشة الموضوع في اللجنة الدائمة المعنية بحق المؤلف والحقوق المجاورة، للبحث عن حل توافقي لجعل اللوائح المتعلقة بالمسائل الرقمية أكثر فاعلية على المستوى متعدد الأطراف لتحقيق استخدام أكثر إنصافا وأكثر توازنا للمصنفات الفكرية في البيئة الرقمية وتفضيل تطوير السوق الرقمية للملكية الفكرية المحمية. واقترحت الوثيقة ثلاثة مجالات على اللجنة الدائمة المعنية بحق المؤلف والحقوق المجاورة: أولا، تحليل ومناقشة كيف قامت الدول الأعضاء بوضع أطر قانونية للمصنفات المحمية في الخدمات الرقمية الجديدة، ثانيا، تحليل ومناقشة دور المشروعات والمؤسسات التي استخدمت مصنفات محمية بحق مؤلف في البيئة الرقمية ونماذج عملها بما في ذلك التحقق من مختلف أصحاب الحقوق المعنيين، ثالثا، التوافق في الرأي حول إدارة حق المؤلف في البيئة الرقمية، من أجل التعامل مع المشكلات المصاحبة لها، بما في ذلك انخفاض التعويض المالي للمؤلفين وفناني الأداء بالنسبة </w:t>
      </w:r>
      <w:r w:rsidR="00291355">
        <w:rPr>
          <w:rFonts w:hint="cs"/>
          <w:rtl/>
        </w:rPr>
        <w:t xml:space="preserve">للتقييدات والاستثناءات </w:t>
      </w:r>
      <w:r>
        <w:rPr>
          <w:rFonts w:hint="cs"/>
          <w:rtl/>
        </w:rPr>
        <w:t>المتعلقة بحق المؤلف في البيئة الرقمية. وقد رأت المجموعة أهمية إجراء نقاش مفتوح حول الموضوع بصورة تؤدي إلى إلقاء الضوء على مجالات النقاش. ولم تقم بإصدار أحكام مسبقة على المسألة كما كانت مستعدة لتحليل أي اقتراحات تتع</w:t>
      </w:r>
      <w:r w:rsidR="00F9099D">
        <w:rPr>
          <w:rFonts w:hint="cs"/>
          <w:rtl/>
        </w:rPr>
        <w:t>لق بمصلحة الدول الأعضاء الأخرى.</w:t>
      </w:r>
    </w:p>
    <w:p w:rsidR="00933136" w:rsidRDefault="00933136" w:rsidP="00933136">
      <w:pPr>
        <w:pStyle w:val="NumberedParaAR"/>
        <w:jc w:val="both"/>
      </w:pPr>
      <w:r>
        <w:rPr>
          <w:rFonts w:hint="cs"/>
          <w:rtl/>
        </w:rPr>
        <w:t>وصرح وفد سنغافورة بأن لديه أعلى معدلات النفاذ للإنترنت في العالم. ويتمتع 88% من الأسر في سنغافورة بالنفاذ إلى خدمة النطاق العريض. كما تبلغ معدلات النفاذ إلى خدمة الهاتف المحمول 152%، من بينهم 8.3 مليون اشتراك نشط بخدمة الهاتف المحمول. وقد جعلها ذلك إحدى الدول التي يتجاوز فيها عدد الهواتف المحمولة تعداد سكانها. وكانت تجربتها تتعلق بأن البيئة الرقمية كانت مصدر ابتكار وابداع ضخم كما كانت محركا مهما من محركات النمو الاقتصادي. وكان من الضروري وجود إطار جيد التصميم لحق المؤلف لمنع التشريعات البالية من خنق التقدم الاقتصادي والاجتماعي. ومن أجل وضع المسائل التي أثارتها البيئة الرقمية خلال العقود القليلة الماضية في الحسبان، قامت سنغافورة بالمشاركة في اثنين من المراجعات الكبرى لحقوق المؤلف منذ عام 1995 وقامت سنغافورة بالتصديق على معاهدة الويبو بشأن الانترنت في عام 2005. وبالرغم من ذلك، ورغم جهودها الرامية لمسايرة التكنولوجيا، لازالت البيئة الرقمية تشكل تحديات بالنسبة للهيكل الأساسي لقانون حقوق المؤلف. إن الطبيعة العالمية للانترنت لا تستقيم مع الطبيعة الإقليمية لحق المؤلف. وتمثل حقيقة أن البضائع الرقمية تحصل في الغالب على تراخيص بدلا من بيعها تحديا للمبدأ التقليدي المتعلق باستنفاذ الحق ووجود سوق البيع للمرة الثانية. إن التحول من التوزيع من خلال التحميل إلى البث التدفقي يعنى أن النسخة لم تعد الموضوع الأساسي لقانون حق المؤلف وممارسته. إن مسألة وضع محتوى على الانترنت قد جعلت التمييز بين المصنفات المنشورة وغير المنشورة أمرا ضبابيا. وقد درست سنغافورة الموضوع باهتمام ايجابي، وكان الاقتراح أساسا جيدا لمزيد من التطورات والتفاصيل بما يؤدي بصورة نموذجية إلى التوصل لمجموعة ملموسة من المسائل التي يتم التعامل معها لمصلحة المجتمع وقطاع</w:t>
      </w:r>
      <w:r w:rsidR="00F9099D">
        <w:rPr>
          <w:rFonts w:hint="cs"/>
          <w:rtl/>
        </w:rPr>
        <w:t xml:space="preserve"> الأعمال.</w:t>
      </w:r>
    </w:p>
    <w:p w:rsidR="00933136" w:rsidRDefault="00933136" w:rsidP="00933136">
      <w:pPr>
        <w:pStyle w:val="NumberedParaAR"/>
        <w:pBdr>
          <w:bottom w:val="single" w:sz="4" w:space="1" w:color="auto"/>
        </w:pBdr>
        <w:jc w:val="both"/>
      </w:pPr>
      <w:r>
        <w:rPr>
          <w:rFonts w:hint="cs"/>
          <w:rtl/>
        </w:rPr>
        <w:t>وأشار وفد السنغال إلى مسألة وقت اللجنة الدائمة المعنية بحق المؤلف والحقوق المجاورة. وكانت المسائل التي تم طرحها تتعلق بتغيرات كبيرة نتجت عن الاقتصاد الرقمي. وأشار الوفد إلى الموسيقى وإنتاجها وطرق توزيعها واستهلاكها، والتي كانت تتطور بمرور الوقت، كأحد الأمثلة على ذلك. وفي البداية كانت أمرا افتراضيا ثم أصبحت أمرا وظيفيا ثم تغيرت لتصبح تمثيلا اقتصاديا. وقد أشارت الوثيقة التي اقترحتها مجموعة بلدان أمريكا اللاتينية والكاريبي إلى أنه في الاقتصاد الرقمي يوجد شئ بين البث والطريقة التي تباع بها الموسيقى في المحلات. وهناك أمر لا يمكن إيجازه في أنه مجرد عملية استنساخ. ولم تقم المعاهدات الدولية الحالية بتغطية ذلك بصورة كافية. وبدون إصدار أحكام مسبقة على نتائج آراءه، عبر الوفد عن اعتقاده بأن هذه الأسئلة يجب أن تطرح. وأشار إلى سلسلة من الشواغل التي قام اقتراح مجموعة بلدان أمريكا اللاتينية والكاريبي بتغطيتها. وكان أحدها مسألة الإنصاف. من الذي يكسب ماذا من الاقتصاد الرقمي في مجال الموسيقى؟ وكان هذا الأمر يتعلق بالشفافية وكانت هذه هي السلسلة الثانية من الشواغل. ما الذي فهموه بشأن الاقتصاد الجديد؟ وكانت السلسلة الثالثة من الشواغل مرتبطة بحقيقة الاستثناءات في الاقتصاد الرقمي. وأشار الوفد بصفة خاصة إلى استثناء النسخ الخاص وكيف يمكن التمتع باستثناء النسخ الخاص بينما يمتلك المشغلون أساليب أضخم تمكنهم من التحكم بصورة كاملة تقريبا في استخدامات ملفات البيانات التي قاموا بتوزيعها. وبدون إصدار أحكام مسبقة على الآراء، صرح الوفد بأن المسائل والتساؤلات المتعلقة بالإنصاف تمثل واقعا. وخلال المناقشات التي جرت مع عدد كبير من الفنانين في أفريقيا، كان الرأي السائد هو أنهم يكسبون القليل للغاية من خلال اقتصاد البث التدفقي. وكان هذا هو التصور السائد. وربما يكون الواقع شيئا آخر. وكانت المسألة الأخرى تتعلق بتفاصيل الواقع نفسه، والذي يجب أخذها في الحسبان. إن الفنانين قد أصبحوا أكثر تواجدا في مواقع البث التدفقي وأحيانا بدون إدراكهم لذلك. وبعضهم يكسب القليل والآخرون يتوقعون ألا يكسبوا شيئا. وتقول الغالبية منهم أنهم لا يفهمون شيئا. لقد عرفوا أنه من الجيد أن يتواجدوا هناك لكنهم لا يعلمون كيف يعمل الأمر. وكانت مسألة النسخ الشخصي أحد المسائل الهامة التي يجب دراستها. لقد كانت مصدرا من مصادر الدخل الهامة للمؤلفين والفنانين والمنتجين وهناك بعض الدول في أفريقيا مثل بوركينا فاصو التي قامت بتطوير قوانين للحصول على مزيد من التعويضات المالية. والسؤال الذي يجب طرحه هو: ما هو مصير النسخ الشخصي في ظل الاقتصاد الرقمي والبث التدفقي؟ وكانت كل تلك المسائل تعنى أن الوفد يدعم بقوة اقتراح مجموعة بلدان أمريكا اللاتينية والكاريبي المتعلقة بالحوار متعدد الأطراف بين الحكومة وأطراف فاعلة متعددة الأطراف معنية ومهتمة بالاقتراح. وأيد الوفد إجراء الويبو لدراسة واسعة النطاق بحيث يمكنهم التوصل إلى فهم أفضل للآليات المطبقة، من أجل التمكن من الرد على سؤال ما إذا كان يجب تعديل القانون ليتناسب مع الوضع. لقد كان الأمر يتعلق بوقتهم. لقد أرادوا الرد على الأسئلة في الوقت المخصص لهم. وأرادوا أن يكونوا متسقين ولهذا قام الوفد بطرح مسألة حق إعادة البيع على الطا</w:t>
      </w:r>
      <w:r w:rsidR="00F9099D">
        <w:rPr>
          <w:rFonts w:hint="cs"/>
          <w:rtl/>
        </w:rPr>
        <w:t>ولة، حتى يمكن مناقشته فيما بعد.</w:t>
      </w:r>
    </w:p>
    <w:p w:rsidR="00933136" w:rsidRDefault="00933136" w:rsidP="00933136">
      <w:pPr>
        <w:pStyle w:val="NumberedParaAR"/>
        <w:pBdr>
          <w:bottom w:val="single" w:sz="4" w:space="1" w:color="auto"/>
        </w:pBdr>
        <w:jc w:val="both"/>
      </w:pPr>
      <w:r>
        <w:rPr>
          <w:rFonts w:hint="cs"/>
          <w:rtl/>
        </w:rPr>
        <w:t>وصرح وفد إكوادور بأن اقتراح مجموعة بلدان أمريكا اللاتينية والكاريبي له أهمية كبرى فيما يتعلق بالعلوم والتواصل والاتصالات والثقافة. وكما ذكرنا آنفا، تشارك إكوادور في اثنين من الإصلاحات القانونية المتعلقة بالعلوم والتكنولوجيا والابتكار والثقافة. وخلال تطور مشاورات مشروع القوانين، والتي كانت مطروحة في الجمعية الوطنية، قام مؤلفو مختلف أشكال الإبداع بطرح شواغلهم بطريقة جاده، والتي كانت تتعلق بإدارة الحقوق في البيئة الرقمية. لقد كان وقتا مناسبا لمناقشة الموضوع في اللجنة الدائمة المعنية بحق المؤلف والحقوق المجاورة. وكان الوفد سيتابع عن كثب تطورات الموضوع ومناقشته داخل اللجنة الدائمة المعن</w:t>
      </w:r>
      <w:r w:rsidR="00F9099D">
        <w:rPr>
          <w:rFonts w:hint="cs"/>
          <w:rtl/>
        </w:rPr>
        <w:t>ية بحق المؤلف والحقوق المجاورة.</w:t>
      </w:r>
    </w:p>
    <w:p w:rsidR="00933136" w:rsidRDefault="00933136" w:rsidP="00933136">
      <w:pPr>
        <w:pStyle w:val="NumberedParaAR"/>
        <w:jc w:val="both"/>
      </w:pPr>
      <w:r>
        <w:rPr>
          <w:rFonts w:hint="cs"/>
          <w:rtl/>
        </w:rPr>
        <w:t>وعبر وفد رومانيا، متحدثا بالنيابة عن مجموعة بلدان وسط أوروبا والبلطيق، عن شكره لمجموعة بلدان أمريكا اللاتينية والكاريبي، على طرح اقتراحها حول تحليل حق المؤلف والحقوق المجاورة في البيئة الرقمية. وعبر الوفد عن تقديره لمبادرة مجموعة بلدان أمريكا اللاتينية والكاريبي، لكنه أشار إلى أنها تمثل اقتراحا موسعا وشاملا وأنه يحتاج لمزيد من الوقت لتحليل الوثيقة بدقة. وسوف يكون من المفيد أيضا فهم نقطة تركيز أو هدف المبادرة بحيث يقوم بتقديم آرائه في الدورة التالية للجنة الدائمة المعنية بحق المؤلف والحقوق المجاورة. وبالرغم من ذلك، رأى الوفد أن الاقتراح يجب دراسته في ظل أمور أخرى في الدورة التالية للجنة الدائمة المعن</w:t>
      </w:r>
      <w:r w:rsidR="00F9099D">
        <w:rPr>
          <w:rFonts w:hint="cs"/>
          <w:rtl/>
        </w:rPr>
        <w:t>ية بحق المؤلف والحقوق المجاورة.</w:t>
      </w:r>
    </w:p>
    <w:p w:rsidR="00933136" w:rsidRDefault="00933136" w:rsidP="00933136">
      <w:pPr>
        <w:pStyle w:val="NumberedParaAR"/>
        <w:jc w:val="both"/>
      </w:pPr>
      <w:r>
        <w:rPr>
          <w:rFonts w:hint="cs"/>
          <w:rtl/>
        </w:rPr>
        <w:t xml:space="preserve">وعبر وفد الولايات المتحدة عن شكره لمجموعة بلدان أمريكا اللاتينية والكاريبي على اقتراحه الخاص بتحليل حق المؤلف والحقوق المجاورة في البيئة الرقمية وشكر وفد البرازيل على عرضه الواضح لاقتراحه. وفي البداية، قام الوفد بوضع تعليقاته على الاقتراح في سياق أشمل. ووافق الوفد أنه من المفيد القيام بتوسيع قائمة موضوعات جدول أعمال اللجنة الدائمة المعنية بحق المؤلف والحقوق المجاورة بدون إحداث انحراف لمسار العمل القائم. وقد وافق الوفد، مثل الوفود الأخرى، على ضرورة ضمان بقاء مناقشات اللجنة الدائمة المعنية بحق المؤلف والحقوق المجاورة ذات صلة بالموضوعات وضرورة إجرائها في الوقت المحدد لها. وفيما يتعلق باقتراح مجموعة بلدان أمريكا اللاتينية والكاريبي، كما أشارت الوفود الأخرى، فقد كان اقتراحا موسعا وكان وفد المجموعة لا يزال يقوم بمراجعة الوثيقة. وبعد القراءة الأولية للوثيقة، رأى الوفد أهمية نظر مسألة حق المؤلف في البيئة الرقمية. وتضمن الاقتراح عددا كبيرا من المسائل، من المحتمل أن يؤدي بعضها إلى مناقشات مثمرة في سياق اللجنة الدائمة المعنية بحق المؤلف والحقوق المجاورة بصورة أكبر من البعض الآخر. وكان لدى الوفد اقتراح معين بشأن المسألة الكبيرة الخاصة بإثراء المناقشات داخل اللجنة الدائمة المعنية بحق المؤلف والحقوق المجاورة. وكان من المهم وضع جدول أعمال لجلسات اللجنة الدائمة المعنية بحق المؤلف والحقوق المجاورة المستقبلية حول الموضوعات التي يمكن إضافتها إلى جدول الأعمال القائمة. وسوف يتضمن ذلك مشاركة كافة الوفود وحصولها على فرصة طرح أي موضوع يرغبون في مناقشته. وستكون تلك طريقة لبدء حوار حول أي الموضوعات أكثر فائدة في مناقشتها أو أيها يفضل مناقشته أولا. وقد كان هناك وثيقة قانونية مهمة تتعلق بالحوار. وكان يمكنهم السير قدما على أساس تفهم أن العملية لا تتضمن وضع معايير. وليس معنى ذلك أن أي موضوع لا يمكن أن ينضج لدرجة اتخاذ قرار لبدء عملية وضع معاير في وقت ما في المستقبل. وكانت النية في البداية هي التركيز على المناقشات الموضوعية الثرية. وعلى نطاق أوسع، يجب أن تركز اللجنة الدائمة المعنية بحق المؤلف والحقوق المجاورة على الجوهر بدلا من الاختلاف بشأن الشكل الملائم والقلق بشأن العملية والسياسة والتي كانت تتداخل في أغلب الأحيان في مناقشات قوية </w:t>
      </w:r>
      <w:r w:rsidR="00F9099D">
        <w:rPr>
          <w:rFonts w:hint="cs"/>
          <w:rtl/>
        </w:rPr>
        <w:t>لأهم الموضوعات في الوقت الراهن.</w:t>
      </w:r>
    </w:p>
    <w:p w:rsidR="00933136" w:rsidRDefault="00933136" w:rsidP="00933136">
      <w:pPr>
        <w:pStyle w:val="NumberedParaAR"/>
        <w:jc w:val="both"/>
      </w:pPr>
      <w:r>
        <w:rPr>
          <w:rFonts w:hint="cs"/>
          <w:rtl/>
        </w:rPr>
        <w:t>وصرح وفد الجزائر بأن التشريعات في البيئة الرقمية كانت تتضمن العديد من المسائل الهامة التي كان للمبدعين وفناني الأداء في الجزائر شكاوى كبيرة بشأنها. ولذلك، قررت الجزائر إصدار قوانين وإبرام عدة معاهدات في محاولة للتعامل مع هذه الشواغل المشروعة. وقد أدى التعامل مع تلك المسائل إلى إلقاء الضوء على الطبيعة الإقليمية للقوانين والتشريعات المتعلقة بحق المؤلف، بالإضافة إلى وجوب مرور عملية التعامل الكافي مع الشواغل من خلال اللجنة الدائمة المعنية بحق المؤلف والحقوق المجاورة. وكان من المهم محاولة توفير بعد عالمي للمسائل التنظيمية التي يجب أن تحكم هذه النشاطات. ورأى الوفد أن اقتراح مجموعة بلدان أمريكا اللاتينية والكاريبي يمثل أساسا ج</w:t>
      </w:r>
      <w:r w:rsidR="00F9099D">
        <w:rPr>
          <w:rFonts w:hint="cs"/>
          <w:rtl/>
        </w:rPr>
        <w:t>يدا لمناقشة هذه المسألة الهامة.</w:t>
      </w:r>
    </w:p>
    <w:p w:rsidR="00933136" w:rsidRDefault="00933136" w:rsidP="00933136">
      <w:pPr>
        <w:pStyle w:val="NumberedParaAR"/>
        <w:jc w:val="both"/>
      </w:pPr>
      <w:r>
        <w:rPr>
          <w:rFonts w:hint="cs"/>
          <w:rtl/>
        </w:rPr>
        <w:t>وعبر وفد الاتحاد الأوروبي ودوله الأعضاء عن شكره لمجموعة بلدان أمريكا اللاتينية والكاريبي على اقتراحها. وكان أول رد فعل يتمثل في أن الوثيقة كانت ذات نطاق عريض كما أشارت الوفود الأخرى. ولذلك فقد رحب الوفد بالتوصل إلى فهم أفضل لنقطة تركيز وهدف الوثيقة. وذكر الوفد بالاقتراح الذي ذكره المدير العام باستضافة مؤتمر حول السوق الرقمية في العام التالي. ويمكن لهذه الفاعلية أن تلقي الضوء على العديد من الموضوعات ذات الصلة. وبصفة عامة، يمكن للاتحاد الأوروبي ودوله الأعضاء مشاركة الهدف المتعلق بوجود نظام حق مؤلف يعمل بصورة جيدة ويوفر صفقات جيدة للمؤلفين، وفناني الأداء وجميع أصحاب الحقوق والصناعات الإبداعية في البيئة الرقمية، لأن ذلك يعد أساسا جيدا لقطاع إبداع قوي ومتنوع. وبالرغم من ذلك، تم تلقي الوثيقة في الأسبوع السابق فقط وكان من المبكر للغاية بالنسبة للجنة الدائمة المعنية بحق المؤلف والحقوق المجاورة أن تشارك في مناقشات موضوعية، و</w:t>
      </w:r>
      <w:r w:rsidR="00F9099D">
        <w:rPr>
          <w:rFonts w:hint="cs"/>
          <w:rtl/>
        </w:rPr>
        <w:t>هو ما يمكن أن يحدث في المستقبل.</w:t>
      </w:r>
    </w:p>
    <w:p w:rsidR="00933136" w:rsidRDefault="00933136" w:rsidP="00933136">
      <w:pPr>
        <w:pStyle w:val="NumberedParaAR"/>
        <w:jc w:val="both"/>
      </w:pPr>
      <w:r>
        <w:rPr>
          <w:rFonts w:hint="cs"/>
          <w:rtl/>
        </w:rPr>
        <w:t>وصرح وفد شيلي بأن المناقشات المتعلقة بحق المؤلف في البيئة الرقمية مهمة وموضع ترحيب. لقد وفرت الوسائل التكنولوجية وأشكال الاتصالات الجديدة فرصا وتحديات بالنسبة لكل من يعمل في عملية إبداع المصنفات وفي سلسلة القيمة، والتي تعتبر مهمة بالنسبة لنشر المصنفات. وأشار الوفد إلى بيان وفد السنغال وصرح بأنه يمكنه تقييم فائدة الاقتراح إذا قامت الأمانة بوضع دراسات لتمكينه من التوصل لفهم أفضل مختلف الأطر القانونية والخبرات العملية التي تتعلق بحق المؤلف والحقائق الجديدة التي تتطور باستمرار في البيئة الرقمية. وتقوم شيلي بالنظر في مشاورات داخلية مختلفة وإجراءات تشاركية لتمكينها من إدراج رؤ</w:t>
      </w:r>
      <w:r w:rsidR="00F9099D">
        <w:rPr>
          <w:rFonts w:hint="cs"/>
          <w:rtl/>
        </w:rPr>
        <w:t>ى مختلف أصحاب المصلحة المعنيين.</w:t>
      </w:r>
    </w:p>
    <w:p w:rsidR="00933136" w:rsidRDefault="00933136" w:rsidP="00933136">
      <w:pPr>
        <w:pStyle w:val="NumberedParaAR"/>
        <w:jc w:val="both"/>
      </w:pPr>
      <w:r>
        <w:rPr>
          <w:rFonts w:hint="cs"/>
          <w:rtl/>
        </w:rPr>
        <w:t>وعبر وفد نيجيريا عن شكره لوفد البرازيل لتقديمه اقتراح مجموعة بلدان أمريكا اللاتينية والكاريبي وعلى مشاركة التوقع بأن الاقتراح الجديد لن يؤثر تأثيرا سلبيا على عمل اللجنة الدائمة المعنية بحق المؤلف والحقوق المجاورة. وتتمتع البيئة الرقمية بمزايا يجب دراستها؛ ومع ذلك، تطلع الوفد إلى مناقشة الموضوع في سياق أفكار جماعية وتشاركية حول العمل المستقبلي للجنة الدائمة المعن</w:t>
      </w:r>
      <w:r w:rsidR="00F9099D">
        <w:rPr>
          <w:rFonts w:hint="cs"/>
          <w:rtl/>
        </w:rPr>
        <w:t>ية بحق المؤلف والحقوق المجاورة.</w:t>
      </w:r>
    </w:p>
    <w:p w:rsidR="00933136" w:rsidRDefault="00933136" w:rsidP="00933136">
      <w:pPr>
        <w:pStyle w:val="NumberedParaAR"/>
        <w:jc w:val="both"/>
      </w:pPr>
      <w:r>
        <w:rPr>
          <w:rFonts w:hint="cs"/>
          <w:rtl/>
        </w:rPr>
        <w:t>وصرح وفد السودان بأنه يدعم اقتراح مجموعة بلدان أمريكا اللاتينية والكاريبي</w:t>
      </w:r>
      <w:r>
        <w:rPr>
          <w:rFonts w:hint="cs"/>
          <w:rtl/>
          <w:lang w:bidi="ar-EG"/>
        </w:rPr>
        <w:t>. وقد أوضح الاقتراح أن وسائل التواصل الاجتماعي والإعلام بصفة عامة قد أصبحت بصورة لا يمكن إنكارها مسرحا لارتكاب جرائم ضد أصحاب الحقوق وأشخاص آخرين معنيين بعملية الإبداع. ولذلك، يجب عليهم القيام بكل ما هو ضروري لحماية هذه المصنفات. إن أي أعمال يتم نشرها على الانترنت يمكن أن تتعرض للانتهاك. وقد ارتفع عدد مخالفات الملكية الفكرية حول العالم وفي أي وقت ينظرون إلى نطاق الانترنت أو أي وسائط الكترونية، يمكنهم أن يروا انتشار النشر بدون موافقة أصحاب حق المؤلف. ولذلك يتعين على اللجنة الدائمة المعنية بحق المؤلف والحقوق المجاورة القيام بدور للتعامل مع هذه المشكلة. ولم تكن هناك حماية كافية، والوقاية أفضل كثيرا من العلاج اللاحق بعد ارتكاب الجريمة. ويجب منع ارتكاب الجرائم ضد حق المؤلف وأصحاب الحقوق من خلال أحكام قانونية يتم الاعتراف بها على المستوى العالمي. كما يجب إعلاء شأن الوقاية أولا قبل السماح بأي تعاملات الكترونية فيما يتعلق بالتبادل الالكتروني للمعلومات. لذلك يجب إدراك سرعة انتشار المحتوى بصورة</w:t>
      </w:r>
      <w:r w:rsidR="00F9099D">
        <w:rPr>
          <w:rFonts w:hint="cs"/>
          <w:rtl/>
          <w:lang w:bidi="ar-EG"/>
        </w:rPr>
        <w:t xml:space="preserve"> الكترونية وأخذ ذلك في الحسبان.</w:t>
      </w:r>
    </w:p>
    <w:p w:rsidR="00933136" w:rsidRDefault="00933136" w:rsidP="00933136">
      <w:pPr>
        <w:pStyle w:val="NumberedParaAR"/>
        <w:jc w:val="both"/>
      </w:pPr>
      <w:r>
        <w:rPr>
          <w:rFonts w:hint="cs"/>
          <w:rtl/>
        </w:rPr>
        <w:t>وعبر ممثل اتحاد فناني الأداء من أمريكا اللاتينية (</w:t>
      </w:r>
      <w:r w:rsidRPr="00FB67B1">
        <w:t>Latín Artis</w:t>
      </w:r>
      <w:r>
        <w:rPr>
          <w:rFonts w:hint="cs"/>
          <w:rtl/>
        </w:rPr>
        <w:t xml:space="preserve">) عن دعمه للاقتراح الذي قدمته مجموعة بلدان أمريكا اللاتينية والكاريبي. وتناول الاقتراح مسألة أن فناني المواد السمعية والبصرية قد حاربوا على مدى العشرين عاما الماضية، وقد أتيحت الآن فرصة ممتازة لتعديل الإطار القانوني ليتلائم مع الواقع المتغير. وقد تم الاعتراف بحق المؤلف في القرن التاسع عشر. ومنذ ذلك الحين، كان هناك دعم متنامي لبعض المسلمات والتي بالرغم من انتشارها حتى الآن لم تظهر أي كفاءة في حماية المبدعين بصورة فعلية. لقد كان الأساس الأصلي لحق المؤلف والحقوق المجاورة هو ضمان الحقوق الاقتصادية والمعنوية للمبدعين بصفة عامة من خلال حقوق حصرية. وبالرغم من ذلك، أظهر القرن العشرين لهم أن فناني الأداء لا يتمتعون في الواقع بهذه الحقوق. وفي الواقع، يمكن القول بصورة أكثر دقة أنهم محرومون من ممارسة هذه الحقوق ومن مضمونها. لقد كانوا يضعون تشريعات مع إعطاء ظهورهم للواقع. ويتمتع حق الحصول على تعويض مالي بالعديد من الخصائص. أولا، أدى إلى إنشاء العديد من الشركات في البيئة الرقمية. ثانيا، لم يمثل أي عقبة لتطور السوق، كما اتضح. ثالثا، أدى إلى التحقق من صحة الإدارة الجماعية، وهي التي يمكن أن تضمن في نهاية المطاف تلقي أصحاب الحقوق حوافز مالية دون إهدار الكرامة. ولا يجب أن تقتصر التشريعات على الاعتراف بالحقوق الجوهرية التي لا يمكن جعلها فعالة بطريقة تناسب واقع السوق. وقد أكدت التجربة في الاتحاد الأوروبي وعدد من الدول الأعضاء أنه في بعض المواقف، يعتبر الحق في الحصول على تعويض مالي حلا جيدا في المواقف التي يفتقر فيها أصحاب الحقوق الحصرية القدرة الحقيقية والفعالة على ممارسة هذه الحقوق، بما يجعلها مصدرا مبتكرا من مصادر القانون بالنسبة للمبدعين. وكان هذا هو الوضع بالنسبة للعرض على الجمهور أو الايجار، وبالنسبة للتعويض عن النسخ الشخصي كما أشار وفد السنغال. ولذلك، لم يكن ممثل الاتحاد مؤيدا فقط لاقتراح مجموعة بلدان أمريكا اللاتينية والكاريبي ولكنه كان مستعدا للتعاون بصورة نشطة أيضا. لقد كان مستعدا لتقديم حلول عملية وأفكار، وبصفة خاصة فيما يتعلق بالوسائل السمعية والبصرية، والتي أثرت فيها الوسائل التكنولوجية الجديدة تأثيرا كبيرا. وفي النهاية، أيد الاتحاد الوثيقة وتطور الحق في التعويض المالي، مع العلم أنه يماثل ويتسق مع الحقوق الحصرية، والتي، بغض النظر عن ملكيتها الأولية، تنتهي في أيدي المنتجين. وكان المنتجون في حاجة إلى حقوق حصرية لعمل ما، لكن المبدعون كانوا في حاجة إلى الحق في التعويض المالي. وقدر رحب اتحاد فناني الأداء من أمريكا اللاتينية بجهود مجموعة بلدان أمريكا اللاتينية والكاريبي وعرض العمل معها من أجل التوصل إلى أفضل الحلول لتلبية </w:t>
      </w:r>
      <w:r w:rsidR="00F9099D">
        <w:rPr>
          <w:rFonts w:hint="cs"/>
          <w:rtl/>
        </w:rPr>
        <w:t>احتياجات القرن الواحد والعشرين.</w:t>
      </w:r>
    </w:p>
    <w:p w:rsidR="00933136" w:rsidRDefault="00933136" w:rsidP="00A61E5E">
      <w:pPr>
        <w:pStyle w:val="NumberedParaAR"/>
        <w:tabs>
          <w:tab w:val="left" w:pos="8079"/>
        </w:tabs>
        <w:jc w:val="both"/>
      </w:pPr>
      <w:r>
        <w:rPr>
          <w:rFonts w:hint="cs"/>
          <w:rtl/>
        </w:rPr>
        <w:t xml:space="preserve">وعبر </w:t>
      </w:r>
      <w:r w:rsidR="00F9099D">
        <w:rPr>
          <w:rFonts w:hint="cs"/>
          <w:rtl/>
        </w:rPr>
        <w:t xml:space="preserve">ممثل </w:t>
      </w:r>
      <w:r>
        <w:rPr>
          <w:rFonts w:hint="cs"/>
          <w:rtl/>
        </w:rPr>
        <w:t>الاتحاد الأمريكي اللاتيني الأيبيري لفناني الأداء (</w:t>
      </w:r>
      <w:r w:rsidRPr="00FB67B1">
        <w:t>FILAIE</w:t>
      </w:r>
      <w:r>
        <w:rPr>
          <w:rFonts w:hint="cs"/>
          <w:rtl/>
        </w:rPr>
        <w:t>) عن شكره لمجموعة بلدان أمريكا اللاتينية والكاريبي على تقديم اقتراحه الى اللجنة الدائمة المعنية بحق المؤلف والحقوق المجاورة من أجل دراسة الحقائق المقلقة والوضع غير المستقر لفناني الأداء. وفي البيئة الرقمية، كان هناك صناعة لحقوق رقمية وتعويضات مالية غير منصفة لعروض الأداء المستخدمة تجاريا. ويمثل الاتحاد الأمريكي اللاتيني الأيبيري لفناني الأداء</w:t>
      </w:r>
      <w:r w:rsidR="00A61E5E">
        <w:rPr>
          <w:rFonts w:hint="cs"/>
          <w:rtl/>
        </w:rPr>
        <w:t xml:space="preserve"> 000 350 </w:t>
      </w:r>
      <w:r>
        <w:rPr>
          <w:rFonts w:hint="cs"/>
          <w:rtl/>
        </w:rPr>
        <w:t>فنان في أمريكا اللاتينية، وأسبانيا والبرتغال والذين كانوا يطالبون بتغيير شكل حقوق إتاحة المصنفات للجمهور الحالي وطريقة جعلها فعالة. وقد أتى اقتراح مجموعة بلدان أمريكا اللاتينية والكاريبي في الوقت المناسب وكان ضروريا. ويعتبر الوضع الحالي لحقوق الفنانين في البيئة الرقمية محدودا وسوف يصبح مأساويا في المسقبل القريب ما لم يتم اتخاذ تدابير ملائمة. وصرح ممثل الاتحاد بأن الاتحاد الأمريكي اللاتيني الأيبيري لفناني الأداء سوف يقوم بتحليل طريقة للسير قدما من أجل إيجاد حل للموقف مشيرا إلى حق حصري أو حقوق تعويض مالي بديلة تتعلق بحقوق إتاحة المصنفات للجمهور. ويود الاتحاد الأمريكي اللاتيني الأيبيري لفناني الأداء أيضا أن يشير بصورة أفضل إلى الدور الكبير الذي لعبته منظمات الإدارة الجماعية لفناني الأداء، في جعل الحقوق فعالة. وعبر ممثل الاتحاد عن فهم مؤداه أن الاقتراح كان مجرد خطوة مبدئية سيتم دراستها وتحليلها بصورة أعمق وكان من الضروري تحقيق التوازن السليم بين المحتوى والنفاذ والمزايا. ويعد مقدمو الخدمة في البيئة الرقمية هم المستخدمين وتعود الممتلكات إلى المبدعين وفناني الأداء. ويجب تقديم المزايا وتوزيعها بصورة متوازنة بحيث لا يجور أحد على حق المزايا أو الحقوق التي يحصل عليها الآخرون. ووافق ممثل الاتحاد على أن معاهدة الويبو بشأن الأداء والتسجيل الصوتي والتي تضمنت عملية إتاحة المصنفات للجمهور بوصفها مبدأ نفاذ الحقوق، يجب ألا يمتد نطاقها لتشمل الأداء و التسجيلات الصوتية فحسب، بل الأفراد أيضا. ولم يكن تطبيق هذا التشريع فعالا وكانت شركات التسجيل في غالب الأحيان تعمل بحرية على إعطاء حقوق اقتصادية إلى فناني الأداء والفنانين عند استخدام المواد السمعية والبصرية والأداء من خلال الانترنت. وفي العديد من البلدان كانت الأحكام التشريعية تعنى أنه من المتوقع أن يقوم الفنانون بالتخلي عن حقوقهم المتعلقة بالاستخدام في المستقبل بدون تعويض مالي كبير. وفي مقابل كل 34 مليون بث تدفقي يمكن للفنان الحصول على 700 دولار. وتحقق شركات التسجيلات الموسيقية ملايين الدولارات من تحميل الأغنيات والبث التدفقي لها وتمضي الخدمات قدما دون كلل. وتحدث عملية البث التدفقي عبر الانترنت وعملية التحميل بصورة عشوائية. ومع ذلك، فإن أكثر المنصات شعبية لا تدفع الكثير لفناني الأداء والفنانين. وتلك الأرقام لا تتماشى مع المبالغ الصغيرة التي تلقاها فنانو الأداء فيما يتعلق باستغلال الانترنت. وقد أشارت دراسة إلى أنه من بين رسوم الاشتراك التي تبلغ 10 دولار في منصة البث التدفقي، هناك 2.90 دولار تدفع كضرائب، و1 دولار يحصل عليه الناشر، و 6.50 دولار أو 70% تذهب للمنتج و30% تذهب إلى منصة البث التدفقي، ويحصل الفنانون على 0.46 دولار. ويمكنك أن تحكم على تلك النسب. وكان عليهم أيضا إضافة 20% من مستخدمي الإنترنت الذين قاموا بتحميل موسيقى بصورة غير قانونية وترتفع النسبة في بعض البلدان إلى 40%. وعبر ممثل الاتحاد عن شكره لمجموعة بلدان أمريكا اللاتينية والكاريبي على اقتراحها. وقد كانت الحملة المطالبة بإنترنت أكثر إنصافا للفنانين وفناني الأداء لازالت قائمة. وحثهم ممثل الاتحاد على ضمان فاعلية حقوق الملكية الفكرية والدفاع عنها، لضمان استمرار وجود مبدعي الأداء. لقد كان هذا الأمر مهما بالنسبة للفنانين الحاليين والمستقبليين، لأنه في كل مرة تكون أجور الفنانين وفناني الأداء في خطر، يكون هناك عدم إنصاف. ويعتبر هذا ضد حقوق وعمل الفنانين وفناني الأداء الذين صنعوا المحتوى الإبداعي والموسيقى والأفلام والإبداعات الأخرى. وكان يجب عليهم النظر إلى الواقع والحقائق وتحليلها. وكان عليهم البحث عن حل بسيط يقدم إجابة على هذا الخلل الهائل الموجود في البيئة الرقمية. وطالب ممثل الاتحاد اللجنة الدائمة المعنية بحق المؤلف والحقوق المجاورة بالنيابة عن الفنانين وفناني الأداء، والذين يبلغ قوامهم</w:t>
      </w:r>
      <w:r w:rsidR="00A61E5E">
        <w:rPr>
          <w:rFonts w:hint="cs"/>
          <w:rtl/>
        </w:rPr>
        <w:t xml:space="preserve"> 000</w:t>
      </w:r>
      <w:r>
        <w:rPr>
          <w:rFonts w:hint="cs"/>
          <w:rtl/>
        </w:rPr>
        <w:t xml:space="preserve"> 750 شخص، جعل الانترنت منصفا من أجل علاج الخلل والذي يعتبر مجحفا للفنانين وفناني الأداء في كافة أنحا</w:t>
      </w:r>
      <w:r w:rsidR="00291D16">
        <w:rPr>
          <w:rFonts w:hint="cs"/>
          <w:rtl/>
        </w:rPr>
        <w:t>ء العالم.</w:t>
      </w:r>
    </w:p>
    <w:p w:rsidR="00933136" w:rsidRDefault="00933136" w:rsidP="00933136">
      <w:pPr>
        <w:pStyle w:val="NumberedParaAR"/>
        <w:jc w:val="both"/>
      </w:pPr>
      <w:r>
        <w:rPr>
          <w:rFonts w:hint="cs"/>
          <w:rtl/>
        </w:rPr>
        <w:t>وعبر ممثل لجنة الممثلين وفناني الأداء (</w:t>
      </w:r>
      <w:r w:rsidRPr="00FB67B1">
        <w:t>CSAI</w:t>
      </w:r>
      <w:r>
        <w:rPr>
          <w:rFonts w:hint="cs"/>
          <w:rtl/>
        </w:rPr>
        <w:t>) عن شكره لوفد البرازيل، متحدثا بالنيابة عن مجموعة بلدان أمريكا اللاتينية والكاريبي، على الاقتراح الذي قدمه للجنة الدائمة المعنية بحق المؤلف والحقوق المجاورة. وقد صور الاقتراح بدقة الموقف المقلق الذي يواجهه الفنانون وفناني الأداء الصوتي والمرئي فيما يتعلق باستغلال عروضهم في البيئة الرقمية. لقد كان موقفا يمثل حالة من الضعف الشديد نجم بصفة أساسية عن الشروط التعاقدية التي خضعوا لها، مثل النقل الآلي، أو الترجيحي لكافة حقوقهم الحصرية إلى المنتجين (بما في ذلك حق إتاحة المصنفات للجمهور). ولابد عليهم إدراك الحقيقة التي وصفتها مجموعة بلدان أمريكا اللاتينية والكاريبي في اقتراحها، وتتمثل في أن الفنانين لم يتلقوا أي مزايا مالية مقابل هذا النقل، باستثناء عدد قليل من المناسبات، وحتى في هذه الحالات كانوا يحصلون على مبالغ ضئيلة. وعند نقل ملكية حقوقهم الحصرية، فقد الفنانون السيطرة على الأداء الثابت، وخاصة في البيئة الرقمية، بما نجم عنه فقدان إمكانية الحصول على نصيب من العائدات المالية المكتسبة من استغلال عروضهم عبر الانترنت. ولذا بدا من الضروري وضع معادلة لضمان المكون الاقتصادي في</w:t>
      </w:r>
      <w:r w:rsidR="003A330A">
        <w:rPr>
          <w:rFonts w:hint="cs"/>
          <w:rtl/>
        </w:rPr>
        <w:t xml:space="preserve"> </w:t>
      </w:r>
      <w:r>
        <w:rPr>
          <w:rFonts w:hint="cs"/>
          <w:rtl/>
        </w:rPr>
        <w:t>حقوقهم الحصرية. وعبرت لجنة الممثلين وفناني الأداء عن فهمها أن المعادلة التي اتضح أنها الأكثر نجاحا، على الأقل في الدول التي تم تطبيقها فيها، تمثل اعترافا بحقوق الفنانين غير القابلة للمصادرة في الحصول على مقابل مادي عادل في مقابل أعمال الاستغلال في الحالات التي تم فيها نقل ملكية حقوقهم الحصرية إلى المنتجين. وكما صرح الممثل الأسباني خافيير بارديم: " إن وجود صناعة بلا توازن اقتصادي وقانوني لا يمكن أن تستمر لفترة طويلة" وكان ذلك هو الاتجاه الذي تمت صياغته في اقتراح مجموعة بلدان أمريكا اللاتينية والكاريبي. وعبرت لجنة الممثلين وفناني الاداء عن أملها في أن تتمكن اللجنة الدائمة المعنية بحق المؤلف والحقوق المجاورة من الاستمرار في العمل والنقاش بناء على هذه الأسس في المستقبل، مع عدم التغاضي عن معاهدة بكين التي نصت صراحة على المعادلة التي يتم اقتراحها حاليا، ومن منطلق إدراجها في المادة 12، التي تتعلق بنقل ملكية الحقوق الحصرية، وهو بند تأمين الحق في التعويض المالي، و</w:t>
      </w:r>
      <w:r w:rsidR="00291D16">
        <w:rPr>
          <w:rFonts w:hint="cs"/>
          <w:rtl/>
        </w:rPr>
        <w:t>حق إتاحة المصنفات للجمهور أيضا.</w:t>
      </w:r>
    </w:p>
    <w:p w:rsidR="00933136" w:rsidRDefault="00933136" w:rsidP="00933136">
      <w:pPr>
        <w:pStyle w:val="NumberedParaAR"/>
        <w:jc w:val="both"/>
      </w:pPr>
      <w:r>
        <w:rPr>
          <w:rFonts w:hint="cs"/>
          <w:rtl/>
        </w:rPr>
        <w:t>وعبر وفد الهند عن تقديره لوفد البرازيل على التصديق على معاهدة مراكش. وقد كانت الهند أول دولة تقوم بالتصديق على المعاهدة وحثت جميع الدول الأعضاء الأخرى على الاعتراف بالحاجة لدخول هذه المعاهدة المهمة حيز التنفيذ. وعبر الوفد عن تقديره لاقتراح مجموعة بلدان أمريكا اللاتينية والكاريبي الذي تضمن بعدا مختلفا يتعلق بالبيئة الرقمية لم تتم مناقشته، مع التأكيد على الحاجة لوجود شبكة دولية. وقد كان الوفد يدرس الوثيقة وسيكون في موضع أفضل لتقديم معلومات مناسبة في الدورات التالية للجنة الدائمة المعن</w:t>
      </w:r>
      <w:r w:rsidR="00291D16">
        <w:rPr>
          <w:rFonts w:hint="cs"/>
          <w:rtl/>
        </w:rPr>
        <w:t>ية بحق المؤلف والحقوق المجاورة.</w:t>
      </w:r>
    </w:p>
    <w:p w:rsidR="00933136" w:rsidRDefault="00933136" w:rsidP="00933136">
      <w:pPr>
        <w:pStyle w:val="NumberedParaAR"/>
        <w:jc w:val="both"/>
      </w:pPr>
      <w:r>
        <w:rPr>
          <w:rFonts w:hint="cs"/>
          <w:rtl/>
        </w:rPr>
        <w:t>وعبر ممثل الاتحاد الأمريكي لموسيقى الولايات المتحدة وكندا (</w:t>
      </w:r>
      <w:r w:rsidRPr="00FB67B1">
        <w:t>AFM</w:t>
      </w:r>
      <w:r>
        <w:rPr>
          <w:rFonts w:hint="cs"/>
          <w:rtl/>
        </w:rPr>
        <w:t>) عن شكره لمجموعة بلدان أمريكا اللاتينية والكاريبي على طرح الاقتراح للمناقشة حول المسائل المتعلقة بالبث التدفقي الرقمي عند الطلب والخدمات الرقمية الأخرى. وأشار ممثل الاتحاد إلى بيانات المنظمات غير الحكومية الأخرى التي تشير إلى أن الوثيقة كانت بمثابة ملخص دقيق لشواغل فناني الأداء فيما يتعلق بالمستوى المتدني وغير المتناسب للتعويضات المالية المقدمة لفناني الأداء من قبل شركات الخدمات الرقمية مثل باندورا وسبوتيفاي والتي تتحكم فيها شركات تسجيل كبرى. لقد كان عدم التوازن في القوة الاقتصادية بين المنتجين وفناني الأداء يمثل أمرا غير منصف. وعبر الاتحاد الأمريكي لموسيقى الولايات المتحدة وكندا عن أمله في القيام بمناقشات موضوعية للمسألة من قبل اللجنة الدائمة المعن</w:t>
      </w:r>
      <w:r w:rsidR="00291D16">
        <w:rPr>
          <w:rFonts w:hint="cs"/>
          <w:rtl/>
        </w:rPr>
        <w:t>ية بحق المؤلف والحقوق المجاورة.</w:t>
      </w:r>
    </w:p>
    <w:p w:rsidR="00933136" w:rsidRDefault="00933136" w:rsidP="00933136">
      <w:pPr>
        <w:pStyle w:val="NumberedParaAR"/>
        <w:jc w:val="both"/>
      </w:pPr>
      <w:r>
        <w:rPr>
          <w:rFonts w:hint="cs"/>
          <w:rtl/>
        </w:rPr>
        <w:t>وهنأت الجمعية الأرجنتينية لفناني الأداء (</w:t>
      </w:r>
      <w:r w:rsidRPr="00FB67B1">
        <w:t>AADI</w:t>
      </w:r>
      <w:r>
        <w:rPr>
          <w:rFonts w:hint="cs"/>
          <w:rtl/>
        </w:rPr>
        <w:t>) مجموعة بلدان أمريكا اللاتينية والكاريبي على وثيقتها. لقد كان اقتراحا لتحليل حق المؤلف والحقوق المجاورة في البيئة الرقمية. وكانت الجمعية مهتمة بالاقتراحات التي تقدمت بها المنظمات غير الحكومية فيما يتعلق بالحاجة إلى مناقشة مشكلة التعويضات المالية المناسبة للفنانين في البيئة الرقمية، وهو موضوع مهم يجب التعامل معه على المستوى الدولي. وقد دافعت المنظمات غير الحكومية عن الإبداع المستدام وعبرت عن اعتقادها بأن الفنانين يحتاجون إلى حق التعويض المالي في ضوء مد نطاق إتاحة المصنفات للجمهور وحق التو</w:t>
      </w:r>
      <w:r w:rsidR="00291D16">
        <w:rPr>
          <w:rFonts w:hint="cs"/>
          <w:rtl/>
        </w:rPr>
        <w:t>اصل العام في مجال البث التدفقي.</w:t>
      </w:r>
    </w:p>
    <w:p w:rsidR="00933136" w:rsidRPr="00817B1A" w:rsidRDefault="00933136" w:rsidP="00933136">
      <w:pPr>
        <w:pStyle w:val="NumberedParaAR"/>
        <w:jc w:val="both"/>
      </w:pPr>
      <w:r>
        <w:rPr>
          <w:rFonts w:eastAsia="SimSun" w:hint="cs"/>
          <w:rtl/>
          <w:lang w:eastAsia="zh-CN"/>
        </w:rPr>
        <w:t xml:space="preserve">وتساءل ممثل </w:t>
      </w:r>
      <w:r w:rsidRPr="00A634B9">
        <w:rPr>
          <w:rFonts w:eastAsia="SimSun"/>
          <w:rtl/>
          <w:lang w:eastAsia="zh-CN"/>
        </w:rPr>
        <w:t>برنامج العد</w:t>
      </w:r>
      <w:r>
        <w:rPr>
          <w:rFonts w:eastAsia="SimSun"/>
          <w:rtl/>
          <w:lang w:eastAsia="zh-CN"/>
        </w:rPr>
        <w:t>الة الإعلامية والملكية الفكرية</w:t>
      </w:r>
      <w:r>
        <w:rPr>
          <w:rFonts w:eastAsia="SimSun" w:hint="cs"/>
          <w:rtl/>
          <w:lang w:eastAsia="zh-CN"/>
        </w:rPr>
        <w:t xml:space="preserve"> ل</w:t>
      </w:r>
      <w:r w:rsidRPr="00A634B9">
        <w:rPr>
          <w:rFonts w:eastAsia="SimSun"/>
          <w:rtl/>
          <w:lang w:eastAsia="zh-CN"/>
        </w:rPr>
        <w:t xml:space="preserve">كلية </w:t>
      </w:r>
      <w:r>
        <w:rPr>
          <w:rFonts w:eastAsia="SimSun" w:hint="cs"/>
          <w:rtl/>
          <w:lang w:eastAsia="zh-CN"/>
        </w:rPr>
        <w:t>الحقوق</w:t>
      </w:r>
      <w:r w:rsidRPr="00A634B9">
        <w:rPr>
          <w:rFonts w:eastAsia="SimSun"/>
          <w:rtl/>
          <w:lang w:eastAsia="zh-CN"/>
        </w:rPr>
        <w:t xml:space="preserve"> التابعة للجامعة الأمريكية بواشنطن</w:t>
      </w:r>
      <w:r>
        <w:rPr>
          <w:rFonts w:eastAsia="SimSun" w:hint="cs"/>
          <w:rtl/>
          <w:lang w:eastAsia="zh-CN"/>
        </w:rPr>
        <w:t xml:space="preserve"> (</w:t>
      </w:r>
      <w:r w:rsidRPr="00FB67B1">
        <w:t>PIJIP</w:t>
      </w:r>
      <w:r>
        <w:rPr>
          <w:rFonts w:eastAsia="SimSun" w:hint="cs"/>
          <w:rtl/>
          <w:lang w:eastAsia="zh-CN"/>
        </w:rPr>
        <w:t>) عما إذا كان من الممكن إدراج باحثين ضمن اجتماع اللجنة الدائمة المعنية بحق المؤلف والحقوق المجاورة التالي؛ وإذا تمت الموافقة</w:t>
      </w:r>
      <w:r w:rsidR="00291D16">
        <w:rPr>
          <w:rFonts w:eastAsia="SimSun" w:hint="cs"/>
          <w:rtl/>
          <w:lang w:eastAsia="zh-CN"/>
        </w:rPr>
        <w:t xml:space="preserve"> على ذلك، يمكنه تقديم اقتراحات.</w:t>
      </w:r>
    </w:p>
    <w:p w:rsidR="00933136" w:rsidRPr="00817B1A" w:rsidRDefault="00933136" w:rsidP="00933136">
      <w:pPr>
        <w:pStyle w:val="NumberedParaAR"/>
        <w:jc w:val="both"/>
      </w:pPr>
      <w:r>
        <w:rPr>
          <w:rFonts w:eastAsia="SimSun" w:hint="cs"/>
          <w:rtl/>
          <w:lang w:eastAsia="zh-CN"/>
        </w:rPr>
        <w:t>واقتر</w:t>
      </w:r>
      <w:r w:rsidR="00291D16">
        <w:rPr>
          <w:rFonts w:eastAsia="SimSun" w:hint="cs"/>
          <w:rtl/>
          <w:lang w:eastAsia="zh-CN"/>
        </w:rPr>
        <w:t>ح الرئيس تقديم الاقتراح مكتوبا.</w:t>
      </w:r>
    </w:p>
    <w:p w:rsidR="00933136" w:rsidRDefault="00933136" w:rsidP="00933136">
      <w:pPr>
        <w:pStyle w:val="NumberedParaAR"/>
        <w:jc w:val="both"/>
      </w:pPr>
      <w:r>
        <w:rPr>
          <w:rFonts w:eastAsia="SimSun" w:hint="cs"/>
          <w:rtl/>
          <w:lang w:eastAsia="zh-CN"/>
        </w:rPr>
        <w:t xml:space="preserve"> وصرح ممثل </w:t>
      </w:r>
      <w:r w:rsidRPr="00E5410B">
        <w:rPr>
          <w:rtl/>
        </w:rPr>
        <w:t>الاتحاد الدولي لجمعيات المؤلفين والملحنين (</w:t>
      </w:r>
      <w:r w:rsidRPr="00E5410B">
        <w:t>CISAC</w:t>
      </w:r>
      <w:r w:rsidRPr="00E5410B">
        <w:rPr>
          <w:rtl/>
        </w:rPr>
        <w:t>)</w:t>
      </w:r>
      <w:r>
        <w:rPr>
          <w:rFonts w:hint="cs"/>
          <w:rtl/>
        </w:rPr>
        <w:t xml:space="preserve"> بأنه يمثل 230 جمعية مؤلفين في 120 دولة حول العالم. ومن خلال هذه الجمعيات فإنها تمثل صوت حوالي 4 مليون مبدع في كافة مجالات الفن بما في ذلك الموسيقى والفنون السمعية والبصرية والدراما وفنون أخرى. وفيما يتعلق باقتراح مجموعة بلدان أمريكا اللاتينية والكاريبي، فقد رحب بالمبادرة التي كانت تستهدف التعامل مع عدم التوازن الموجود في السوق الرقمية، بين الموقف الضعيف للمبدعين والموقف القوي لمن يستغلون أعمالهم ويستفيدون بصورة تجارية من الاستكشاف. ولا يحصل المبدعون على مقابل منصف لاستخدام أعمالهم. لقد تم عمل تحويل للقيمة، وهو ما حدث عندما قامت شركات وسيطة على الانترنت بالحصول على قيمة كبيرة مقابل استخدام الأعمال الإبداعية بدون تعويضات مناسبة لأصحاب الحقوق. وقد حصلت العديد من الشركات الوسيطة على أرباح ضخمة من خلال استغلال الأعمال الإبداعية ورفضت مشاركة الأرباح مع المبدع. وللأسف أن هذا الوضع قد تسبب فيه وجود قوانين بالية. وتعتمد العديد من الشركات الوسيطة على قوانين توفر لها ملاذا آمنا ولم يقصد منها أن تحميها أو تسمح لها بتجنب سداد عائدات المبدعين أو سداد مبالغ زهيدة لهم. ولم يكن هذا الأمر غير منصف فحسب بالنسبة للمبدعين، بل نجم عنه أيضا تنافس غير منصف مع الخدمات القانونية التي احترمت حق المبدعين وقامت بسداد مستحقاتهم إليهم. ومن المشكلات الكبرى الأخرى في السوق الرقمية غياب الشفافية بشأن كيفية مشاركة العائدات ومع من تتم مشاركتها. ومن أجل ضمان مستقبل آمن في السوق الرقمية، هناك حاجة لضمان بناء السوق على تسييل سليم للأعمال الإبداعية ووجود نماذج أعمال مستدامة توفر عائدات مالية لكافة أصحاب المصلحة. وكان يمكن للجنة الدائمة المعنية بحق المؤلف والحقوق المجاورة مناقشة هذه المسألة بصورة مفيدة إلى جانب استكشاف الطرق المحتملة لضمان حماية حقوق المبدعين وحصول المبدعين على مقابل مالي عادل بالنسبة لكل استخدام تجاري لأعمالهم في البيئة الرقمية. وسوف يقوم </w:t>
      </w:r>
      <w:r w:rsidRPr="00E5410B">
        <w:rPr>
          <w:rtl/>
        </w:rPr>
        <w:t>الاتحاد الدولي لجمعيات المؤلفين والملحنين</w:t>
      </w:r>
      <w:r>
        <w:rPr>
          <w:rFonts w:hint="cs"/>
          <w:rtl/>
        </w:rPr>
        <w:t xml:space="preserve"> بتحليل مفصل لصياغة موقف ما وطرحه في الدورة التالية للجنة الدائمة المعن</w:t>
      </w:r>
      <w:r w:rsidR="00291D16">
        <w:rPr>
          <w:rFonts w:hint="cs"/>
          <w:rtl/>
        </w:rPr>
        <w:t>ية بحق المؤلف والحقوق المجاورة.</w:t>
      </w:r>
    </w:p>
    <w:p w:rsidR="00933136" w:rsidRDefault="00933136" w:rsidP="00933136">
      <w:pPr>
        <w:pStyle w:val="NumberedParaAR"/>
        <w:jc w:val="both"/>
      </w:pPr>
      <w:r>
        <w:rPr>
          <w:rFonts w:hint="cs"/>
          <w:rtl/>
        </w:rPr>
        <w:t xml:space="preserve">ورحب ممثل </w:t>
      </w:r>
      <w:r>
        <w:rPr>
          <w:rFonts w:hint="cs"/>
          <w:rtl/>
          <w:lang w:bidi="ar-EG"/>
        </w:rPr>
        <w:t>ا</w:t>
      </w:r>
      <w:r w:rsidRPr="0052525C">
        <w:rPr>
          <w:rtl/>
        </w:rPr>
        <w:t>لمؤسسة الدولية للإيكولوجيا المعرفية</w:t>
      </w:r>
      <w:r>
        <w:rPr>
          <w:rFonts w:hint="cs"/>
          <w:rtl/>
        </w:rPr>
        <w:t xml:space="preserve"> بفرصة الحديث عن مواقف الفنانين وبدقة أكثر عن حق التعويض المالي المنصف للمبدعين وليس المنتجين فحسب. وكانت تعليقاته الأولية المتعلقة باقتراح لتحليل حق المؤلف المتعلق بالبيئة الرقمية هي أن الفرضيات الأساسية للاقتراح والتي تشير إلى أن معاهدة الويبو بشأن حق المؤلف والمعاهدات الأخرى غير ملائمة وغير كافية للعصور الحديثة. إن الموسيقى يتم الاستماع إليها بطرق مختلفة تماما عما كان عليه الحال منذ خمس سنوات سابقة, ناهيك عن 20 عاما سابقة. وتعتبر خدمة سبوتيفاي وباندورا وخدمات البث التدفقي للموسيقى أمثلة معروفة على الأساليب التكنولوجية الحديثة. وهناك أمثلة على أن الحقوق الحالية غير ملائمة وقديمة بما في ذلك الحق في الاستنساخ. وقام بالإشارة إلى الاقتراح: "والتي يبدو أنها غير ملائمة لتغطية العديد من الخدمات الرقمية، في العديد من المرات وذلك بما يتعارض مع مصلحة المؤلفين وفناني الأداء. وبموجب الاقتراح، الذي أيدته المؤسسة، يجب أن يتم عقد نقاش حول إقليمية وتفسير اختبار الثلاث خطوات الخاص بحق المؤلف في البيئة الرقمية. وركز الاقتراح على نماذج الأعمال في عصر البث التدفقي، بما في ذلك سداد رسوم أو الحصول على منتج مجانا في مقابل التمويل من خلال الإعلانات، وهما أمران معروفان بالنسبة لمستخدمي خدمات البث التدفقي. وقد علم الجميع أن هناك مشكلات تتعلق بتقديم تعويض مالي للفنانين عند استخدام الأعمال على منصاتهم. لقد حان الوقت لعلاج غياب الشفافية، وكيفية مشاركة العائدات والمبالغ التي يتم دفعها للفنانين، بالإضافة إلى غياب التشريعات الكافية التي تدفع الشركات الوسيطة إلى الاستفادة على حساب الفنانين. وأشار الاقتراح إلى العديد من الطرق المثيرة للاهتمام لعلاج المشكلة، بما في ذلك إنشاء قاعدة بيانات عالمية لأصحاب الحقوق والمصنفات والتسجيلات والتراجم والأداء، مع الإلزام بمشاركتها مع الحكومة، وأصحاب الحقوق واتحادات الإدارة الجماعية. وأيدت </w:t>
      </w:r>
      <w:r>
        <w:rPr>
          <w:rFonts w:hint="cs"/>
          <w:rtl/>
          <w:lang w:bidi="ar-EG"/>
        </w:rPr>
        <w:t>ا</w:t>
      </w:r>
      <w:r w:rsidRPr="0052525C">
        <w:rPr>
          <w:rtl/>
        </w:rPr>
        <w:t>لمؤسسة الدولية للإيكولوجيا المعرفية</w:t>
      </w:r>
      <w:r>
        <w:rPr>
          <w:rFonts w:hint="cs"/>
          <w:rtl/>
          <w:lang w:bidi="ar-EG"/>
        </w:rPr>
        <w:t xml:space="preserve"> اقتراح مناقشة كيفية وضع تعويض عادل بصور أفضل في حق حصري بالتفويض. وقد أكد اقتراح مجموعة بلدان أمريكا اللاتينية والكاريبي على أن هناك تحديات تواجه المنهج ورأت أنه من المجدي طرح الموضوع للنقاش على المستوى الدولي، بهدف التوصل إلى طريقة حقيقية، لضمان سداد مقابل مادي عادل للفنانين. وفي الختام، رحبت ا</w:t>
      </w:r>
      <w:r w:rsidRPr="0052525C">
        <w:rPr>
          <w:rtl/>
        </w:rPr>
        <w:t>لمؤسسة الدولية للإيكولوجيا المعرفية</w:t>
      </w:r>
      <w:r>
        <w:rPr>
          <w:rFonts w:hint="cs"/>
          <w:rtl/>
        </w:rPr>
        <w:t xml:space="preserve"> باقتراح عقد مناقشات في اللجنة الدائمة المعنية بحق المؤلف والحقوق المجاورة فيما يتعلق بطرق تحقيق التوازن بين حقوق الفنانين والمستخدمين ومختلف نماذج التعويض المالي الخاصة بالفنانين في البيئة الرقمية الجديدة. وأشار ممثل المؤسسة إلى أن الويبو ستقوم بعقد مؤتمر دولي حول سوق المحتوى الرقمي العالمي وطلب من الأمانة توفير المزيد من التفاصيل حول هذا الحدث الهام، بما في ذلك جدول أعمال</w:t>
      </w:r>
      <w:r w:rsidR="00291D16">
        <w:rPr>
          <w:rFonts w:hint="cs"/>
          <w:rtl/>
        </w:rPr>
        <w:t xml:space="preserve"> المؤتمر وقائمة بالمتحدثين فيه.</w:t>
      </w:r>
    </w:p>
    <w:p w:rsidR="00933136" w:rsidRDefault="00933136" w:rsidP="00933136">
      <w:pPr>
        <w:pStyle w:val="NumberedParaAR"/>
        <w:jc w:val="both"/>
      </w:pPr>
      <w:r>
        <w:rPr>
          <w:rFonts w:hint="cs"/>
          <w:rtl/>
        </w:rPr>
        <w:t>وصرح الرئيس بأن وثيقة مجموعة بلدان أمريكا اللاتينية والكاريبي قد أثارت العديد من التعليقات وأشار إلى أنها تمثل دعوة للتفكير في الحاجة إلى تحليل ومناقشة الأطر القانونية المستخدمة في حماية الأعمال في الخدمات الرقمية وتحليل ومناقشة دور الشركات والمؤسسات التي شاركت في البيئة الرقمية، فيما يتعلق باستغلال الأعمال والشفافية القانونية. وفي النهاية، تضمن الاقتراح وجوب إجراء مناقشات حول إدارة حق المؤلف في البيئة الرقمية، من أجل التعامل مع المشكلات التي تم التعبير عنها فيما يتعلق بانخفاض التعويضات المالية المقدمة للمؤلفين والتقييدات والاستثناءات الخاصة بحق المؤلف في البيئة الرقمية. وتم إغلاق الموض</w:t>
      </w:r>
      <w:r w:rsidR="00291D16">
        <w:rPr>
          <w:rFonts w:hint="cs"/>
          <w:rtl/>
        </w:rPr>
        <w:t>وع بسبب انتهاء الوقت المخصص له.</w:t>
      </w:r>
    </w:p>
    <w:p w:rsidR="00933136" w:rsidRDefault="00933136" w:rsidP="00933136">
      <w:pPr>
        <w:pStyle w:val="NumberedParaAR"/>
        <w:jc w:val="both"/>
      </w:pPr>
      <w:r>
        <w:rPr>
          <w:rFonts w:hint="cs"/>
          <w:rtl/>
        </w:rPr>
        <w:t xml:space="preserve">وعبر وفد البرازيل عن شكره، متحدثا بالنيابة عن مجموعة بلدان أمريكا اللاتينية والكاريبي، وصرح بأنه لاحظ التعليقات والآراء الأولية والتي ستعود مجموعة بلدان أمريكا اللاتينية والكاريبي إليها في الدورة التالية للجنة الدائمة المعنية بحق المؤلف والحقوق المجاورة ضمن البند 9 من جدول الأعمال الخاص بمسائل أخرى. </w:t>
      </w:r>
    </w:p>
    <w:p w:rsidR="00933136" w:rsidRDefault="00933136" w:rsidP="005A04A7">
      <w:pPr>
        <w:pStyle w:val="NumberedParaAR"/>
        <w:jc w:val="both"/>
      </w:pPr>
      <w:r>
        <w:rPr>
          <w:rFonts w:hint="cs"/>
          <w:rtl/>
        </w:rPr>
        <w:t>والتفت الرئيس إلى الاقتراح الذي تقدم به وفدا السنغال و</w:t>
      </w:r>
      <w:r w:rsidR="005A04A7" w:rsidRPr="005A04A7">
        <w:rPr>
          <w:rtl/>
        </w:rPr>
        <w:t>الكونغو</w:t>
      </w:r>
      <w:r>
        <w:rPr>
          <w:rFonts w:hint="cs"/>
          <w:rtl/>
        </w:rPr>
        <w:t xml:space="preserve"> ودعا المؤيدين لعرض الوثيقة</w:t>
      </w:r>
      <w:r w:rsidR="005A04A7">
        <w:rPr>
          <w:rFonts w:hint="eastAsia"/>
          <w:rtl/>
        </w:rPr>
        <w:t> </w:t>
      </w:r>
      <w:r w:rsidRPr="00FB67B1">
        <w:t>SCCR/31/5</w:t>
      </w:r>
      <w:r>
        <w:rPr>
          <w:rFonts w:hint="cs"/>
          <w:rtl/>
        </w:rPr>
        <w:t>.</w:t>
      </w:r>
    </w:p>
    <w:p w:rsidR="00933136" w:rsidRDefault="00933136" w:rsidP="00933136">
      <w:pPr>
        <w:pStyle w:val="NumberedParaAR"/>
        <w:jc w:val="both"/>
      </w:pPr>
      <w:r>
        <w:rPr>
          <w:rFonts w:hint="cs"/>
          <w:rtl/>
        </w:rPr>
        <w:t>وصرح وفد السنغال بأن حق إعادة البيع قد تم الاعتراف به في معاهدة برن، بالرغم من أن ذلك لم يكن بشكل ملزم. ويتواجد هذا الحق في تشريعات أكثر من 80 دولة وهناك عدد كبير من الدول التي تقوم بالإعداد لإدخاله في تشريعاتها. وكانت هناك مساءل تتعلق بالتعامل بالمثل. ولا يمكن التمتع بصورة كاملة بحق إعادة البيع ما لم يكن هناك اعتراف عالمي به، وهو ما كان يعنى أن المسألة تعتبر مسألة ملحة. وقد كانت اللجنة الدائمة المعنية بحق المؤلف والحقوق المجاورة تناقش بعض الموضوعات الصعبة للغاية لفترة طويلة حول البث والاستثناءات والتقييدات. وبينما يبدو أن التحدث عن حق إعادة البيع ابتعادا عن موضوعات غاية في الأهمية، فإنه كان يمثل موضوعا ملحا. لقد كانت مسألة مهمة بالنسبة لمن لديهم القدرة على اتخاذ قرارات ولديهم القدرة على القيام بذلك. وكانت هناك دول أعضاء تمتلك تلك القوة. إن سوق الفن، مثل أي سوق أخرى، يتميز بالحياة، ويمر بأوقات رخاء وأوقات شدة. وفي هذه اللحظة، كانوا يشهدون تحولا في سوق الفن، حيث كانت الأعمال تحقق أسعارا لم تسجل من قبل في تاريخ البشرية. وفي نفس الوقت، مات فنانون مغمورون بينما قامت أعمالهم بإثراء أشخاصا آخرين ووفرت السعادة لآخرين. لقد كان ذلك أمرا غير منصف. ففي أفريقيا، من الشائع أن يموت فنان مبدع بسبب الفقر بينما تتسبب أعماله في ثراء شخص أخر؛ ولهذا السبب كانت هناك حاجة ملحة للعمل، وخاصة لأن حق إعادة البيع لم يكن من الأمور التي يصعب تطبيقها. إن شرعية الحق لا تخضع للمناقشة. أما المسألة الوحيدة التي يمكن طرحها فهي أن الحق سيتسبب في تغيير في سوق الفن. وأوضحت الدراسات المتوافرة أن الفكرة خاطئة. وفي الوقت الذي كانت اللجنة الدائمة المعنية بحق المؤلف والحقوق المجاورة تقوم بقضاء الكثير من الوقت، على مدار شهور وسنوات، لمناقشة مسائل هامة وكانت تحقق تقدما بصعوبة بشأنها، فإن المرء يمكنه أن يقوم بإجراءات بسيطة يكون لها نطاق كبير، وتؤدي إلى تعزيز مصداقية اللجنة الدائمة المعنية بحق المؤلف والحقوق المجاورة وتعزيز مصداقية ما تقوم به. وعبر الوفد عن أمله في أن يتمكن الفنانون الأفارقة والفنانون في الدول النامية من الاستفادة</w:t>
      </w:r>
      <w:r w:rsidR="00E57355">
        <w:rPr>
          <w:rFonts w:hint="cs"/>
          <w:rtl/>
        </w:rPr>
        <w:t xml:space="preserve"> من الطفرة الحالية في سوق الفن.</w:t>
      </w:r>
    </w:p>
    <w:p w:rsidR="00933136" w:rsidRDefault="00933136" w:rsidP="00260EB9">
      <w:pPr>
        <w:pStyle w:val="NumberedParaAR"/>
        <w:jc w:val="both"/>
      </w:pPr>
      <w:r>
        <w:rPr>
          <w:rFonts w:hint="cs"/>
          <w:rtl/>
        </w:rPr>
        <w:t>وعبر وفد نيجيريا، متحدثا بالنيابة عن المجموعة الإفريقية، عن شكره لوفدي السنغال و</w:t>
      </w:r>
      <w:r w:rsidR="00260EB9" w:rsidRPr="00260EB9">
        <w:rPr>
          <w:rtl/>
        </w:rPr>
        <w:t>الكونغو</w:t>
      </w:r>
      <w:r>
        <w:rPr>
          <w:rFonts w:hint="cs"/>
          <w:rtl/>
        </w:rPr>
        <w:t xml:space="preserve"> على عرضيهما التوضيحيين المتعلقين بموضوع مهم وهو حقوق إيرادات إعادة البيع. وعبرت المجموعة الإفريقية عن تقديرها لأهمية الموضوع، لكن لم يكن لديها وقت كاف لتحليل النص والاقتراح ولذلك لم تتمكن من مشاركة وجهة نظر إقليمية في هذه المرحلة. ودعت الدول الأعضاء في المجموعة إلى مشا</w:t>
      </w:r>
      <w:r w:rsidR="00E57355">
        <w:rPr>
          <w:rFonts w:hint="cs"/>
          <w:rtl/>
        </w:rPr>
        <w:t>ركة وجهات نظرهم بصفتهم الوطنية.</w:t>
      </w:r>
    </w:p>
    <w:p w:rsidR="00933136" w:rsidRDefault="00933136" w:rsidP="00260EB9">
      <w:pPr>
        <w:pStyle w:val="NumberedParaAR"/>
        <w:jc w:val="both"/>
      </w:pPr>
      <w:r>
        <w:rPr>
          <w:rFonts w:hint="cs"/>
          <w:rtl/>
        </w:rPr>
        <w:t>وعبر وفد رومانيا، متحدثا بالنيابة عن مجموعة بلدان أوروبا الوسطى والبلطيق، عن شكره لوفدي السنغال و</w:t>
      </w:r>
      <w:r w:rsidR="00260EB9" w:rsidRPr="00260EB9">
        <w:rPr>
          <w:rtl/>
        </w:rPr>
        <w:t>الكونغو</w:t>
      </w:r>
      <w:r>
        <w:rPr>
          <w:rFonts w:hint="cs"/>
          <w:rtl/>
        </w:rPr>
        <w:t xml:space="preserve"> على تقديم اقتراح حول حق إعادة البيع، وهو حق</w:t>
      </w:r>
      <w:r w:rsidR="003A330A">
        <w:rPr>
          <w:rFonts w:hint="cs"/>
          <w:rtl/>
        </w:rPr>
        <w:t xml:space="preserve"> </w:t>
      </w:r>
      <w:r>
        <w:rPr>
          <w:rFonts w:hint="cs"/>
          <w:rtl/>
        </w:rPr>
        <w:t>أساسي بالنسبة للفنانين. وقد تمت صياغة الحق من أجل تعزيز إبداعهم وحمايته. وتم تطبيق معاهدة برن في عدد من الدول الأعضاء ولكن تم حذفها من بعض التشريعات وعبر الوفد عن اعتقاده بأن حق إعادة البيع يحتاج إلى دراسة شاملة. وأيدت</w:t>
      </w:r>
      <w:r w:rsidR="003A330A">
        <w:rPr>
          <w:rFonts w:hint="cs"/>
          <w:rtl/>
        </w:rPr>
        <w:t xml:space="preserve"> </w:t>
      </w:r>
      <w:r>
        <w:rPr>
          <w:rFonts w:hint="cs"/>
          <w:rtl/>
        </w:rPr>
        <w:t xml:space="preserve">مجموعة بلدان أوروبا الوسطى والبلطيق تبادل الخبرات حول حق إعادة البيع وأيدت إدراجه في جدول أعمال الدورة التالية للجنة الدائمة المعنية بحق المؤلف والحقوق المجاورة. </w:t>
      </w:r>
    </w:p>
    <w:p w:rsidR="00933136" w:rsidRDefault="00933136" w:rsidP="00260EB9">
      <w:pPr>
        <w:pStyle w:val="NumberedParaAR"/>
        <w:jc w:val="both"/>
      </w:pPr>
      <w:r>
        <w:rPr>
          <w:rFonts w:hint="cs"/>
          <w:rtl/>
        </w:rPr>
        <w:t>وعبر وفد الاتحاد الأوروبي ودوله الأعضاء عن شكره لوفد السنغال على عرضه التوضيحي، ووفدي السنغال و</w:t>
      </w:r>
      <w:r w:rsidR="00260EB9" w:rsidRPr="00260EB9">
        <w:rPr>
          <w:rtl/>
        </w:rPr>
        <w:t>الكونغو</w:t>
      </w:r>
      <w:r>
        <w:rPr>
          <w:rFonts w:hint="cs"/>
          <w:rtl/>
        </w:rPr>
        <w:t xml:space="preserve"> على اقتراحهما. وأكد الوفد على دعمه لمناقشة حق إعادة البيع على المستوى الدولي. وقد تم الاعتراف بحق إعادة البيع في الإطار القانوني للاتحاد الأوربي من خلال الأمر التوجيهي </w:t>
      </w:r>
      <w:r w:rsidRPr="00FB67B1">
        <w:t>2001/84/EC</w:t>
      </w:r>
      <w:r>
        <w:rPr>
          <w:rFonts w:hint="cs"/>
          <w:rtl/>
        </w:rPr>
        <w:t xml:space="preserve"> للبرلمان الأوروبي والمجلس الأوروبي في 27 سبتمبر 2001، حول حق إعادة البيع لمصلحة مؤلف العمل الفني الأصلي (الأمر التوجيهي للاتحاد الأوروبي بشأن الحق في إعادة البيع) والذي دخل إلى حيز النفاذ في 1 يناير 2006. وقد كان الحق مطبقا في كافة الدول الأعضاء في الاتحاد الأوروبي. ومنح الاتحاد أهمية كبيرة لحق إعادة البيع بوصفه أداة، كما أشار الأمر التوجيهي للاتحاد الأوروبي بشأن الحق في إعادة البيع: "لضمان مشاركة فناني الأعمال التصويرية والأعمال الفنية التشكيلية في النجاح الاقتصادي لأعمالهم الفنية الأصلية". وعبر الوفد عن تطلعه لعقد مناقشات مستقبلية حول هذا الموضوع، حيث يمكن أن يسهم بخبرته ومعلوماته حول تطبيق وآثار الأمر التوجيهي للاتحاد الأوروبي بشأن الحق في إعا</w:t>
      </w:r>
      <w:r w:rsidR="00E57355">
        <w:rPr>
          <w:rFonts w:hint="cs"/>
          <w:rtl/>
        </w:rPr>
        <w:t>دة البيع ومزايا مثل هذه الحقوق.</w:t>
      </w:r>
    </w:p>
    <w:p w:rsidR="00933136" w:rsidRDefault="00933136" w:rsidP="00260EB9">
      <w:pPr>
        <w:pStyle w:val="NumberedParaAR"/>
        <w:jc w:val="both"/>
      </w:pPr>
      <w:r>
        <w:rPr>
          <w:rFonts w:hint="cs"/>
          <w:rtl/>
        </w:rPr>
        <w:t>وعبر وفد الولايات المتحدة الأمريكية عن شكره لوفدي السنغال و</w:t>
      </w:r>
      <w:r w:rsidR="00260EB9" w:rsidRPr="00260EB9">
        <w:rPr>
          <w:rtl/>
        </w:rPr>
        <w:t>الكونغو</w:t>
      </w:r>
      <w:r>
        <w:rPr>
          <w:rFonts w:hint="cs"/>
          <w:rtl/>
        </w:rPr>
        <w:t xml:space="preserve"> على اقتراحهما. وصرح الوفد بأنه على المستوى المحلي، كان من الواضح عدد الدول التي يوجد بها حق الحصول على عائدات إعادة البيع. ولم تكن الولايات المتحدة من بين تلك الدول. وعلى المستوى الدولي، كما أشارت اقتراحات وفدي السنغال و</w:t>
      </w:r>
      <w:r w:rsidR="00260EB9" w:rsidRPr="00260EB9">
        <w:rPr>
          <w:rtl/>
        </w:rPr>
        <w:t>الكونغو</w:t>
      </w:r>
      <w:r>
        <w:rPr>
          <w:rFonts w:hint="cs"/>
          <w:rtl/>
        </w:rPr>
        <w:t xml:space="preserve">، يوجد المادة 14 ثالثا من معاهدة برن. إن وجود ومستوى الحماية على المستوى المحلي فيما يتعلق بحق الحصول على عائدات إعادة البيع تختلف من دولة لأخرى. ولم يكن الوفد مستعدا لإضافة حق إعادة البيع كبند معتاد على جدول أعمال اللجنة الدائمة المعنية بحق المؤلف والحقوق المجاورة. وبدلا من ذلك، كان يرى أنه من الأفضل في ظل اختلاف القوانين الوطنية مطالبة الأمانة بإجراء دراسة. وسوف تغطي الدراسة مسائل مثل القوانين الحالية التي تتعلق بهذا الموضوع حول العالم وما مدى تشابهها واختلافها، والأهم من ذلك، مدى استخدامها وأثرها على الفنانين ومبيعات الفن وبائعي الأعمال الفنية والمتاحف وقاعات المزادات. وسوف يساعد كم الأدلة الثرية على توفير المعلومات اللازمة للمناقشات التي تجري في اللجنة الدائمة المعنية بحق المؤلف والحقوق المجاورة حول هذا </w:t>
      </w:r>
      <w:r w:rsidR="00E57355">
        <w:rPr>
          <w:rFonts w:hint="cs"/>
          <w:rtl/>
        </w:rPr>
        <w:t>الموضوع المهم والجدير بالدراسة.</w:t>
      </w:r>
    </w:p>
    <w:p w:rsidR="00933136" w:rsidRDefault="00933136" w:rsidP="00613809">
      <w:pPr>
        <w:pStyle w:val="NumberedParaAR"/>
        <w:jc w:val="both"/>
      </w:pPr>
      <w:r>
        <w:rPr>
          <w:rFonts w:hint="cs"/>
          <w:rtl/>
        </w:rPr>
        <w:t xml:space="preserve">ورحب ممثل المؤسسة الدولية للإيكولوجيا المعرفية بالاقتراح الذي طرحه وفد السنغال ووفد </w:t>
      </w:r>
      <w:r w:rsidR="00613809" w:rsidRPr="00613809">
        <w:rPr>
          <w:rtl/>
        </w:rPr>
        <w:t>الكونغو</w:t>
      </w:r>
      <w:r>
        <w:rPr>
          <w:rFonts w:hint="cs"/>
          <w:rtl/>
        </w:rPr>
        <w:t xml:space="preserve"> المتعلق بإدراج حق إعادة البيع الخاص بالفنانين في جدول أعمال اللجنة الدائمة المعنية بحق المؤلف والحقوق المجاورة لمناقشته في المستقبل. وأشار التقرير الخاص بالأمر التوجيهي للاتحاد الأوروبي بشأن حق إعادة البيع إلى: " قيام المفوضية الأوروبية اليوم بتبني قرار حول تطبيق وأثر هذا الأمر التوجيهي، وقد وجد التقرير أنه في حين توجد ضغوط على أسواق الفن الأوروبية، لا يمكن حاليا إنشاء أنماط قاطعة تعزي خسارة نصيب الاتحاد الأوروبي بصورة مباشرة في السوق العالمية للفن الحديث والمعاصر إلى توفيق الأحكام المتعلقة بتطبيق حق إعادة البيع". وأيدت المؤسسة الدولية للإيكولوجيا المعرفية وضع وثيقة ملزمة حول حق إعادة البيع مع بروتوكولات اختيارية معينة يتم تحديدها في التشريع الحالي في 65 دولة. ومن الأساسي وضع وثيقة دولية حول حق إعادة البيع لتوفير تعويض مالي منصف وعادل لفن</w:t>
      </w:r>
      <w:r w:rsidR="00E57355">
        <w:rPr>
          <w:rFonts w:hint="cs"/>
          <w:rtl/>
        </w:rPr>
        <w:t>اني الأعمال البصرية والتصويرية.</w:t>
      </w:r>
    </w:p>
    <w:p w:rsidR="00933136" w:rsidRDefault="00933136" w:rsidP="00551C5C">
      <w:pPr>
        <w:pStyle w:val="NumberedParaAR"/>
        <w:jc w:val="both"/>
      </w:pPr>
      <w:r>
        <w:rPr>
          <w:rFonts w:hint="cs"/>
          <w:rtl/>
        </w:rPr>
        <w:t>وعبر وفد البرازيل عن شكره لوفدي السنغال و</w:t>
      </w:r>
      <w:r w:rsidR="00551C5C" w:rsidRPr="00551C5C">
        <w:rPr>
          <w:rtl/>
        </w:rPr>
        <w:t>الكونغو</w:t>
      </w:r>
      <w:r>
        <w:rPr>
          <w:rFonts w:hint="cs"/>
          <w:rtl/>
        </w:rPr>
        <w:t xml:space="preserve"> على تقديم عرض مثير للاهتمام حول إدراج حقوق إعادة البيع. وكما أشار في الدورات السابقة، فإن الوفد لديه شواغل تتعلق بإدراج بند جديد في ضوء مناقشات الاستثناءات والتقييدات الخاصة بالبث. وفهم أن للمناقشات مزايا وأنه في موقف يسمح له بدعم استمرار المناقشات كما طال</w:t>
      </w:r>
      <w:r w:rsidR="00E57355">
        <w:rPr>
          <w:rFonts w:hint="cs"/>
          <w:rtl/>
        </w:rPr>
        <w:t>ب وفدا السنغال و</w:t>
      </w:r>
      <w:r w:rsidR="00551C5C" w:rsidRPr="00551C5C">
        <w:rPr>
          <w:rtl/>
        </w:rPr>
        <w:t>الكونغو</w:t>
      </w:r>
      <w:r w:rsidR="00E57355">
        <w:rPr>
          <w:rFonts w:hint="cs"/>
          <w:rtl/>
        </w:rPr>
        <w:t>.</w:t>
      </w:r>
    </w:p>
    <w:p w:rsidR="00933136" w:rsidRDefault="00933136" w:rsidP="00551C5C">
      <w:pPr>
        <w:pStyle w:val="NumberedParaAR"/>
        <w:jc w:val="both"/>
      </w:pPr>
      <w:r>
        <w:rPr>
          <w:rFonts w:hint="cs"/>
          <w:rtl/>
        </w:rPr>
        <w:t>وعبر وفد كوت ديفوار عن شكره لوفدي السنغال و</w:t>
      </w:r>
      <w:r w:rsidR="00551C5C" w:rsidRPr="00551C5C">
        <w:rPr>
          <w:rtl/>
        </w:rPr>
        <w:t>الكونغو</w:t>
      </w:r>
      <w:r>
        <w:rPr>
          <w:rFonts w:hint="cs"/>
          <w:rtl/>
        </w:rPr>
        <w:t xml:space="preserve"> على عرضهما التوضيحي المتعلق بحقوق إعادة البيع وقدم لهما كل التأييد. وقد أظهرت الحقائق التي وردت في التقرير ما كان يواجهه المبدعون والفنانون في كوت ديفوار بالرغم من مواهبهم. وقد كان من المعروف جيدا أنهم يعيشون في ظروف سيئة. ويجب وضع البند على جدول أعمال الدورة التالية للجنة الدائمة المعنية بحق المؤلف والحقوق المجاورة من أجل عقد </w:t>
      </w:r>
      <w:r w:rsidR="00E57355">
        <w:rPr>
          <w:rFonts w:hint="cs"/>
          <w:rtl/>
        </w:rPr>
        <w:t>مناقشات أكثر تعمقا حول المسألة.</w:t>
      </w:r>
    </w:p>
    <w:p w:rsidR="00933136" w:rsidRDefault="00933136" w:rsidP="00551C5C">
      <w:pPr>
        <w:pStyle w:val="NumberedParaAR"/>
        <w:jc w:val="both"/>
      </w:pPr>
      <w:r>
        <w:rPr>
          <w:rFonts w:hint="cs"/>
          <w:rtl/>
        </w:rPr>
        <w:t>وعبر وفد الجزائر عن شكره لوفدي السنغال و</w:t>
      </w:r>
      <w:r w:rsidR="00551C5C" w:rsidRPr="00551C5C">
        <w:rPr>
          <w:rtl/>
        </w:rPr>
        <w:t>الكونغو</w:t>
      </w:r>
      <w:r>
        <w:rPr>
          <w:rFonts w:hint="cs"/>
          <w:rtl/>
        </w:rPr>
        <w:t xml:space="preserve"> على الاقتراح المهم للغاية. ولم يكن لدى الوفد الوقت الكافي لدراسة العرض بصورة متعمقة؛ ومع ذلك، قامت الجزائر بدعم الاقتراح من حيث المبدأ. كما سلط الوفد الضوء على أن حق إعادة البيع موجود في التشريعات الوطنية الجزائرية. وقد كانت المشكلة تستحق اهتماما جيدا من جانب اللجنة الدائمة المعنية بحق المؤلف والحقوق المجاورة لأنه إذا كان حق إعادة البيع موجودا في العديد من الدول الأعضاء، فإن نطاقه سيكون محدودا بسبب نقل وعولمة سوق الفن. لقد كانت تلك المسائل تستحق اهتماما دو</w:t>
      </w:r>
      <w:r w:rsidR="00E57355">
        <w:rPr>
          <w:rFonts w:hint="cs"/>
          <w:rtl/>
        </w:rPr>
        <w:t>ليا وإجراء دراسة وعملية مراجعة.</w:t>
      </w:r>
    </w:p>
    <w:p w:rsidR="00933136" w:rsidRDefault="00247158" w:rsidP="00551C5C">
      <w:pPr>
        <w:pStyle w:val="NumberedParaAR"/>
        <w:jc w:val="both"/>
      </w:pPr>
      <w:r>
        <w:rPr>
          <w:rFonts w:hint="cs"/>
          <w:rtl/>
        </w:rPr>
        <w:t xml:space="preserve">وأيد وفد </w:t>
      </w:r>
      <w:r w:rsidR="00551C5C" w:rsidRPr="00551C5C">
        <w:rPr>
          <w:rtl/>
        </w:rPr>
        <w:t>الكونغو</w:t>
      </w:r>
      <w:r w:rsidR="00551C5C" w:rsidRPr="00551C5C">
        <w:rPr>
          <w:rFonts w:hint="cs"/>
          <w:rtl/>
        </w:rPr>
        <w:t xml:space="preserve"> </w:t>
      </w:r>
      <w:r w:rsidR="00933136">
        <w:rPr>
          <w:rFonts w:hint="cs"/>
          <w:rtl/>
        </w:rPr>
        <w:t>الاقتراح الذي طرحه هو ووفد السنغال. والكونغو دولة كبيرة وكانت مسالة رعاية فنانيها من المشكلات الحادة. لقد رأوا في النطاق الفني أن مالكي الأعمال الفنية يعيشون تحت ظروف صعبة، لأنه لم يكن هناك من يحرص على حقوقهم ولذلك طالب الوفد بوضع المسألة على جدول</w:t>
      </w:r>
      <w:r w:rsidR="00E57355">
        <w:rPr>
          <w:rFonts w:hint="cs"/>
          <w:rtl/>
        </w:rPr>
        <w:t xml:space="preserve"> الأعمال لمناقشتها في المستقبل.</w:t>
      </w:r>
    </w:p>
    <w:p w:rsidR="00933136" w:rsidRDefault="00933136" w:rsidP="00933136">
      <w:pPr>
        <w:pStyle w:val="NumberedParaAR"/>
        <w:jc w:val="both"/>
      </w:pPr>
      <w:r>
        <w:rPr>
          <w:rFonts w:hint="cs"/>
          <w:rtl/>
        </w:rPr>
        <w:t>وصرح وفد كندا أنه على غرار ما صرح وفد الولايات المتحدة الأمريكية، فإن كندا ليست من الدول التي يوجد بها حق للفنانين بخصوص إعادة البيع. وقد أيد الوفد اقتراح الأمانة بإعداد دراسة حول الموضوع. وسوف تساعد مثل تلك الدراسة على تزويد الدول الأعضاء بالمعلومات المتعلقة بأوجه الشبه</w:t>
      </w:r>
      <w:r w:rsidR="002E2FA9">
        <w:rPr>
          <w:rFonts w:hint="cs"/>
          <w:rtl/>
        </w:rPr>
        <w:t xml:space="preserve"> والاختلافات والتأثير على الحق.</w:t>
      </w:r>
    </w:p>
    <w:p w:rsidR="00933136" w:rsidRDefault="00933136" w:rsidP="00933136">
      <w:pPr>
        <w:pStyle w:val="NumberedParaAR"/>
        <w:jc w:val="both"/>
      </w:pPr>
      <w:r>
        <w:rPr>
          <w:rFonts w:hint="cs"/>
          <w:rtl/>
        </w:rPr>
        <w:t>وصرح وفد أوكرانيا أن حق إعادة البيع معترف به في تشريعاته. وبالرغم من أنه موجود في قوانينه فإنه يعمل على إجراء إصلاحات أخرى للتشريعات وإدخال تعديلات مستقبلية وتغييرات على القانون فيما يتعلق بحقوق إعادة البيع. ويرتبط مشروع الإصلاح بالأمر التوجيهي للاتحاد الأوروبي المتعلق بحقوق إعادة البيع ومن المخطط أن يقوم بتعز</w:t>
      </w:r>
      <w:r w:rsidR="002E2FA9">
        <w:rPr>
          <w:rFonts w:hint="cs"/>
          <w:rtl/>
        </w:rPr>
        <w:t>يز تطبيقه. وأيد الوفد الاقتراح.</w:t>
      </w:r>
    </w:p>
    <w:p w:rsidR="00933136" w:rsidRDefault="00933136" w:rsidP="00551C5C">
      <w:pPr>
        <w:pStyle w:val="NumberedParaAR"/>
        <w:jc w:val="both"/>
      </w:pPr>
      <w:r>
        <w:rPr>
          <w:rFonts w:hint="cs"/>
          <w:rtl/>
        </w:rPr>
        <w:t xml:space="preserve">وصرح ممثل </w:t>
      </w:r>
      <w:r w:rsidRPr="00E5410B">
        <w:rPr>
          <w:rtl/>
        </w:rPr>
        <w:t>الاتحاد الدولي لجمعيات المؤلفين والملحنين (</w:t>
      </w:r>
      <w:r w:rsidRPr="00E5410B">
        <w:t>CISAC</w:t>
      </w:r>
      <w:r w:rsidRPr="00E5410B">
        <w:rPr>
          <w:rtl/>
        </w:rPr>
        <w:t>)</w:t>
      </w:r>
      <w:r>
        <w:rPr>
          <w:rFonts w:hint="cs"/>
          <w:rtl/>
        </w:rPr>
        <w:t xml:space="preserve"> أنه بالنيابة عن المجتمع الدولي للمبدعين وفناني الفنون المرئية الذين يمثلهم في جميع أنحاء العالم، فإنه يرحب كثيرا ويدعم بشدة الاقتراح المشترك لوفدي السنغال و</w:t>
      </w:r>
      <w:r w:rsidR="00551C5C" w:rsidRPr="00551C5C">
        <w:rPr>
          <w:rtl/>
        </w:rPr>
        <w:t>الكونغو</w:t>
      </w:r>
      <w:r>
        <w:rPr>
          <w:rFonts w:hint="cs"/>
          <w:rtl/>
        </w:rPr>
        <w:t xml:space="preserve"> لبدء المناقشات في اللجنة الدائمة المعنية بحق المؤلف والحقوق المجاورة حول حق إعادة البيع. وعبر عن شكره إلى وفد السودان والوفود الأخرى على دعمها لهذه المبادرة المهمة. لقد كان حق إعادة البيع من الحقوق الأساسية بالنسبة لفناني الفنون المرئية وأكد أن الفنان سوف يتلقى تعويض مالي على إعادة بيع أعماله. وبالنسبة للعديد من فناني الفنون البصرية، فإن التعويض المالي يعتبر جزءا هاما من دخلهم، لكن بالنسبة لكل فناني الفنون البصرية، فإن الحق يتعلق بالاحترام. إنه يتعلق بالارتباط بينهم وبين أعمالهم. ويتعلق بإدخال مزيد من الشفافية في سوق الفن. ويتعلق بالسماح لفناني الفنون البصرية بمعرفة موقف أعمالهم على المستوى العالمي. ويتعلق الأمر قبل كل شئ بالإنصاف. وعندما تزيد قيمة عمل فني، فإن قيمته تزيد بسبب الفنان، لأن زيادة شهرة الفنان وشعبيته هي التي تؤدي إلى زيادة قيمة عمله؛ ومن الإنصاف أن يتمكن الفنان نفسه من المشاركة في ذلك. وفي نهاية الأمر، فإن زيادة شهرة الفنان هي التي تزيد من أهمية عمله. ولذا فمن الإنصاف والعدل أن يستفيد الفنان وأسرته من تقدير العمل. وكانت إيرادات حق إعادة البيع عادة ما تمثل مبالغ ضئيلة فقط للبائعين وللآخرين، لكن بالنسبة للمبدعين، فإنها أكثر من ذلك. إن حق إعادة البيع لا يتعلق بالإيرادات فحسب، بل هو الأداة الوحيدة التي تسمح لفناني الفنون البصرية بالحفاظ على العلاقة مع الأعمال الفنية الفريدة التي قاموا بصنعها. إنها تجبر سوق الفن على أن تصبح أكثر شفافية وبذلك تساعد فناني الفنون البصرية على معرفة مكان أعمالهم ومن يمتلكونها. وقد تم الاعتراف بهذا الحق بموجب القانون الدولي لحق المؤلف، لكن بصورة بسيطة وغير كافية. وقد تم إدراجه في المادة الرابعة عشر ثالثاً من معاهدة برن والتي ظلت بمثابة برنامج عمل الحقوق العالمية، وبالرغم من ذلك، فلم تكن إلزامية وكانت تخضع لمتطلبات التعامل بالمثل داخل الدولة التي يتم المطالبة فيها بالحماية. وقد مثلت الطبيعة الخاصة للحق في معاهدة برن عقبة كبرى أمام فناني الفنون البصرية في العالم أجمع. لقد كانت تعني أن الفنانين لا يحظون بذلك الحق حتى في الدول التي تقره، ما لم يكن هذا الحق موجودا في الدولة التي ينتمي إليها الفنان. ولذلك فقد كان الوضع يتمثل في وجود اختلاف في توافر الحق ومستوى الحماية من دولة لأخرى وكان يعتمد على جنسية البلد التي يعيشون فيها. وكانت بعض الدول لم تتبنى تلك الحقوق، بما يمثل عائقا أمام الحق بالنسبة لعدد ضخم من الأعمال الفنية. وقد اعترف بالحق أكثر من 80 دولة حول العالم حيث ثبت أنه يمثل أداة مهمة لدعم الإبداع في مجال الفنون البصرية. وكان يجب تحقيق تقدم مهم من أجل تحقيق تجانس فعال لحق إعادة البيع وتأمين توافره حول العالم. وتمت دعوة اللجنة الدائمة المعنية بحق المؤلف والحقوق المجاورة لاتخاذ قرار بشأن ما إذا كانت المسألة تستحق التحليل بصورة أكثر تفصيلا. واعتقد </w:t>
      </w:r>
      <w:r w:rsidRPr="00E5410B">
        <w:rPr>
          <w:rtl/>
        </w:rPr>
        <w:t>الاتحاد الدولي لجمعيات المؤلفين والملحنين</w:t>
      </w:r>
      <w:r>
        <w:rPr>
          <w:rFonts w:hint="cs"/>
          <w:rtl/>
        </w:rPr>
        <w:t xml:space="preserve"> أن الأمر يتطلب ذلك. لقد اعتقد </w:t>
      </w:r>
      <w:r w:rsidRPr="00E5410B">
        <w:rPr>
          <w:rtl/>
        </w:rPr>
        <w:t>الاتحاد الدولي لجمعيات المؤلفين والملحنين</w:t>
      </w:r>
      <w:r>
        <w:rPr>
          <w:rFonts w:hint="cs"/>
          <w:rtl/>
        </w:rPr>
        <w:t xml:space="preserve"> بشدة أنه على اللجنة الدائمة المعنية بحق المؤلف والحقوق المجاورة ألا تضيع الفرصة المتعلقة بمناقشة المسألة، وتحديد المشكلات والتوصل للحلول التي ينبغي التوصل إليها على المستوى الدولي، لصالح فناني الفنون البصرية حول العالم، وهو مجتمع ضعيف يمثل الإبداع والتراث الثقافي لكل دولة حول العالم. ودعا ممثل الاتحاد اللجنة الدائمة المعنية بحق المؤلف والحقوق المجاورة لإدراج حق إعادة البيع على جدول الأعمال وضمن خطة العمل المستقبلية للجنة الدائمة المعن</w:t>
      </w:r>
      <w:r w:rsidR="002E2FA9">
        <w:rPr>
          <w:rFonts w:hint="cs"/>
          <w:rtl/>
        </w:rPr>
        <w:t>ية بحق المؤلف والحقوق المجاورة.</w:t>
      </w:r>
    </w:p>
    <w:p w:rsidR="00933136" w:rsidRDefault="007A09E7" w:rsidP="00551C5C">
      <w:pPr>
        <w:pStyle w:val="NumberedParaAR"/>
        <w:jc w:val="both"/>
      </w:pPr>
      <w:r>
        <w:rPr>
          <w:rFonts w:hint="cs"/>
          <w:rtl/>
        </w:rPr>
        <w:t xml:space="preserve">وعبر وفد كولومبيا عن شكره لوفدي </w:t>
      </w:r>
      <w:r w:rsidR="00551C5C" w:rsidRPr="00551C5C">
        <w:rPr>
          <w:rtl/>
        </w:rPr>
        <w:t>الكونغو</w:t>
      </w:r>
      <w:r w:rsidR="00551C5C" w:rsidRPr="00551C5C">
        <w:rPr>
          <w:rFonts w:hint="cs"/>
          <w:rtl/>
        </w:rPr>
        <w:t xml:space="preserve"> </w:t>
      </w:r>
      <w:r w:rsidR="00933136">
        <w:rPr>
          <w:rFonts w:hint="cs"/>
          <w:rtl/>
        </w:rPr>
        <w:t>والسنغال على اقتراحهما. وقد كان حقا جديرا بالدراسة، لأنه بالرغم من وروده في المادة 14 ثالثاً من معاهدة برن، كما سمعوا في اللجنة الدائمة المعنية بحق المؤلف والحقوق المجاورة، فقد تم إدراجه في قوانين كافة الدول الأعضاء. وعلاوة على ذلك، فإن الدول الأعضاء التي قامت بتطبيق الحق في تشريعاتها لم تقم بتطبيقه بصورة تضمن أن يصبح مصدرا حقيقيا للدخل للمبدعين. ولهذا السبب، فإن عملية إجراء الدراسة تمثل واجبا تاريخيا يحتاجون إليه من أجل بدء عملية</w:t>
      </w:r>
      <w:r w:rsidR="002E2FA9">
        <w:rPr>
          <w:rFonts w:hint="cs"/>
          <w:rtl/>
        </w:rPr>
        <w:t xml:space="preserve"> المناقشات.</w:t>
      </w:r>
    </w:p>
    <w:p w:rsidR="00933136" w:rsidRDefault="00933136" w:rsidP="005A695E">
      <w:pPr>
        <w:pStyle w:val="NumberedParaAR"/>
        <w:jc w:val="both"/>
      </w:pPr>
      <w:r>
        <w:rPr>
          <w:rFonts w:hint="cs"/>
          <w:rtl/>
        </w:rPr>
        <w:t>وعبر وفد اليابان عن شكره لوفدي السنغال و</w:t>
      </w:r>
      <w:r w:rsidR="005A695E" w:rsidRPr="005A695E">
        <w:rPr>
          <w:rtl/>
        </w:rPr>
        <w:t>الكونغو</w:t>
      </w:r>
      <w:r>
        <w:rPr>
          <w:rFonts w:hint="cs"/>
          <w:rtl/>
        </w:rPr>
        <w:t xml:space="preserve"> على اقتراحهما. ولم يكن لدى اليابان حق إعادة البيع لصالح الفنانين كما لم يكن لديها خطة لتطبيق هذا الحق. ومع ذلك، قد تكون أي معلومات تتعلق بحق إعادة البيع أو آليتها مفيدة، من أجل تحليل الموقف بصورة موضوعية. وفي هذا الصدد، أيدت اليابان اقتراح الولايات المتحدة الأم</w:t>
      </w:r>
      <w:r w:rsidR="002E2FA9">
        <w:rPr>
          <w:rFonts w:hint="cs"/>
          <w:rtl/>
        </w:rPr>
        <w:t>ريكية بإجراء دراسة حول الموضوع.</w:t>
      </w:r>
    </w:p>
    <w:p w:rsidR="00933136" w:rsidRDefault="00933136" w:rsidP="00933136">
      <w:pPr>
        <w:pStyle w:val="NumberedParaAR"/>
        <w:jc w:val="both"/>
      </w:pPr>
      <w:r>
        <w:rPr>
          <w:rFonts w:hint="cs"/>
          <w:rtl/>
        </w:rPr>
        <w:t>وعبر الاتحاد الدولي للصحفيين عن دعمه للحق وأشار إلى أنه يجب أن يكون حقا عالميا إذا أردنا ل</w:t>
      </w:r>
      <w:r w:rsidR="002E2FA9">
        <w:rPr>
          <w:rFonts w:hint="cs"/>
          <w:rtl/>
        </w:rPr>
        <w:t>ه أن ينجح في ضوء طبيعة الأسواق.</w:t>
      </w:r>
    </w:p>
    <w:p w:rsidR="00933136" w:rsidRDefault="002E2FA9" w:rsidP="00933136">
      <w:pPr>
        <w:pStyle w:val="NumberedParaAR"/>
        <w:jc w:val="both"/>
      </w:pPr>
      <w:r>
        <w:rPr>
          <w:rFonts w:hint="cs"/>
          <w:rtl/>
        </w:rPr>
        <w:t>وصرح الرئيس بأنه تلقى</w:t>
      </w:r>
      <w:r w:rsidR="00933136">
        <w:rPr>
          <w:rFonts w:hint="cs"/>
          <w:rtl/>
        </w:rPr>
        <w:t xml:space="preserve"> تعليقات مثيرة للاهتمام من مختلف الدول الأعضاء والمنظمات غير الحكومية وتضمن رد الفعل الأولي على الموضوع بعض الاقتراحات بإجراء مزيد من التحليل له والاستمرار في مناقشته. ومن خلال هذه المناقشات </w:t>
      </w:r>
      <w:r>
        <w:rPr>
          <w:rFonts w:hint="cs"/>
          <w:rtl/>
        </w:rPr>
        <w:t xml:space="preserve">الثرية، سوف ينهي النقاش حول الوثيقة ليستمر </w:t>
      </w:r>
      <w:r w:rsidR="00933136">
        <w:rPr>
          <w:rFonts w:hint="cs"/>
          <w:rtl/>
        </w:rPr>
        <w:t>النقاش في الدورات المستقبلية لتبادل فهم أعمق للوثيقة. وفتح الرئيس الباب لمناقش</w:t>
      </w:r>
      <w:r>
        <w:rPr>
          <w:rFonts w:hint="cs"/>
          <w:rtl/>
        </w:rPr>
        <w:t>ة المسائل الأخرى على نطاق واسع.</w:t>
      </w:r>
    </w:p>
    <w:p w:rsidR="00933136" w:rsidRDefault="00933136" w:rsidP="00933136">
      <w:pPr>
        <w:pStyle w:val="NumberedParaAR"/>
        <w:jc w:val="both"/>
      </w:pPr>
      <w:r>
        <w:rPr>
          <w:rFonts w:hint="cs"/>
          <w:rtl/>
        </w:rPr>
        <w:t>وصرح وفد البرازيل، متحدثا بالنيابة عن مجموعة بلدان أمريكا اللاتينية والكاريبي، بأنهم أجروا مناقشات رسمية مع المنسقين الإقليميين والرئيس ونائب الرئيس فيما يتعلق باقتراح حول خطة العمل والمناقشات المستقبلية. وتم الاتفاق على أنه من المفيد بالنسبة للدول الأعضاء أن تتوافر لها فرصة استماع رأي الرئيس حول الاقتراح المتعلق بخطة عمل مستقبلية بحيث تتمكن كل دولة من</w:t>
      </w:r>
      <w:r w:rsidR="002E2FA9">
        <w:rPr>
          <w:rFonts w:hint="cs"/>
          <w:rtl/>
        </w:rPr>
        <w:t xml:space="preserve"> الدول الأعضاء من فهم الاقتراح.</w:t>
      </w:r>
    </w:p>
    <w:p w:rsidR="00933136" w:rsidRDefault="00933136" w:rsidP="00933136">
      <w:pPr>
        <w:pStyle w:val="NumberedParaAR"/>
        <w:jc w:val="both"/>
      </w:pPr>
      <w:r>
        <w:rPr>
          <w:rFonts w:hint="cs"/>
          <w:rtl/>
        </w:rPr>
        <w:t>وصرح الرئيس بأن خطة العمل المستقبلية للجنة الدائمة المعنية بحق المؤلف والحقوق المجاورة تتعلق</w:t>
      </w:r>
      <w:r w:rsidR="003A330A">
        <w:rPr>
          <w:rFonts w:hint="cs"/>
          <w:rtl/>
        </w:rPr>
        <w:t xml:space="preserve"> </w:t>
      </w:r>
      <w:r>
        <w:rPr>
          <w:rFonts w:hint="cs"/>
          <w:rtl/>
        </w:rPr>
        <w:t>بقرار يجب أن تقوم اللجنة باتخاذه. وفي هذا الصدد، يمكن للرئيس فقط أن يقدم بعض الاقتراحات من أجل مساعدتهم على التوصل لقرار حول العمل المستقبلي الذي يجب القيام به. وقد زادت الحاجة لذلك بسبب الموضوعات المثيرة للاهتمام التي تم اقتراحها. وأشار إلى أنهم يحتاجون لوقت كاف لعقد جلسات مثمرة حول الموضوعات الموجودة حاليا على جدول الأعمال والاقتراحات المشروعة المتعلقة بمناقشتها. وسوف يكون من المستحيل عقد دورة للجنة الدائمة المعنية بحق المؤلف والحقوق المجاورة على أن تتم فيها مناقشة خمسة أو ستة أو سبعة أو ثمانية موضوعات. إن الفكرة التي تبادلها مع المنسقين الإقليميين كانت تمثل أداة مفيدة يمكن استخدامها من أجل القيام بالإدارة الفعالة للوقت والتحديات التي تتطلب عرضها. وقد وجد أن الأداة التي ستقوم اللجنة بتحليلها هي دعوة للتفكير في أن أول موضوعين على جدول الأعمال، واللذين تمت مناقشتهما في دورات عديدة، قد مرا بمسار طويل. واقترح أنه فيما يتعلق بموضوع البث، فإن الاقتراح المطروح من قبل هيئات البث كان يتمثل في عقد دورة غير عادية أثناء العام التالي تخصص لتحليل الموضوع. وفيما يتعلق بال</w:t>
      </w:r>
      <w:r w:rsidR="00291355">
        <w:rPr>
          <w:rFonts w:hint="cs"/>
          <w:rtl/>
        </w:rPr>
        <w:t>موضوع المهم الخاص ب</w:t>
      </w:r>
      <w:r>
        <w:rPr>
          <w:rFonts w:hint="cs"/>
          <w:rtl/>
        </w:rPr>
        <w:t xml:space="preserve">التقييدات </w:t>
      </w:r>
      <w:r w:rsidR="00291355">
        <w:rPr>
          <w:rFonts w:hint="cs"/>
          <w:rtl/>
        </w:rPr>
        <w:t xml:space="preserve">والاستثناءات </w:t>
      </w:r>
      <w:r>
        <w:rPr>
          <w:rFonts w:hint="cs"/>
          <w:rtl/>
        </w:rPr>
        <w:t xml:space="preserve">لفائدة المكتبات ودور المحفوظات، تم اتخاذ العديد من الخطوات في الدورات الأخيرة للجنة الدائمة المعنية بحق المؤلف والحقوق المجاورة، وخاصة بعد الأثر الضخم للدراسة المحدثة التي قام بإعدادها بروفيسور كينيث كروز، والتي لم تقدم لهم وجهة نظر واسعة النطاق حول الوضع الحالي </w:t>
      </w:r>
      <w:r w:rsidR="00291355">
        <w:rPr>
          <w:rFonts w:hint="cs"/>
          <w:rtl/>
        </w:rPr>
        <w:t xml:space="preserve">للتقييدات والاستثناءات لفائدة </w:t>
      </w:r>
      <w:r>
        <w:rPr>
          <w:rFonts w:hint="cs"/>
          <w:rtl/>
        </w:rPr>
        <w:t xml:space="preserve">المكتبات على مستوى العالم فحسب، بل كانت بمثابة دعوة للتعمق في المناقشات أيضا. وقد بذلت الأمانة جهودا لتوفير بعض الأدوات لهم من أجل فهم تلك المعلومات الثرية ولازالت عمليات القيام بذلك جارية. وتمثل أحد الأساليب في تحليل نتائج الوضع الحالي، على المستوى </w:t>
      </w:r>
      <w:r w:rsidR="00291355">
        <w:rPr>
          <w:rFonts w:hint="cs"/>
          <w:rtl/>
        </w:rPr>
        <w:t>الإقليمي، المتعلق با</w:t>
      </w:r>
      <w:r>
        <w:rPr>
          <w:rFonts w:hint="cs"/>
          <w:rtl/>
        </w:rPr>
        <w:t>لتقييدات</w:t>
      </w:r>
      <w:r w:rsidR="00291355">
        <w:rPr>
          <w:rFonts w:hint="cs"/>
          <w:rtl/>
        </w:rPr>
        <w:t xml:space="preserve"> والاستثناءات</w:t>
      </w:r>
      <w:r>
        <w:rPr>
          <w:rFonts w:hint="cs"/>
          <w:rtl/>
        </w:rPr>
        <w:t xml:space="preserve"> لفائدة المكتبات ودور المحفوظات، في كل منطقة، بناء على فهم مفاده أنه يمكنهم تبادل الآراء بشأن هذا الموضوع، مع دراسة الفروق في المنطقة. وفي هذا الصدد، قد يكون من المفيد مطالبة الأمانة بعقد ندوات إقليمية من أجل موضوع </w:t>
      </w:r>
      <w:r w:rsidR="00291355">
        <w:rPr>
          <w:rFonts w:hint="cs"/>
          <w:rtl/>
        </w:rPr>
        <w:t xml:space="preserve">التقييدات والاستثناءات لفائدة </w:t>
      </w:r>
      <w:r>
        <w:rPr>
          <w:rFonts w:hint="cs"/>
          <w:rtl/>
        </w:rPr>
        <w:t>المكتبات ودور المحفوظات من أجل تحليل المعلومات الثرية المتضمنة في الدراسات التي تم تقديمها خلال دورة اللجنة الدائمة المعنية بحق المؤلف والحقوق المجاورة، بهدف تبادل وجهات النظر فيما يتعلق بالاستثناءات الإقليمية واستقبال التعليقات حول طريقة فهم الموضوعات. وسيكون من المفيد عقد دورات غير عادية لموضوع ما ودورات إقليمية لموضوع آخر لأنه عندما يعودون إلى اللجنة الدائمة المعنية بحق المؤلف والحقوق المجاورة قد يكون هناك استخدام أكثر فعالية للوقت. وبإيجاز، فقد دعاهم الرئيس للتفكير في دورة غير عادية للبث ودورات إ</w:t>
      </w:r>
      <w:r w:rsidR="002E2FA9">
        <w:rPr>
          <w:rFonts w:hint="cs"/>
          <w:rtl/>
        </w:rPr>
        <w:t>قليمية للمكتبات ودور المحفوظات.</w:t>
      </w:r>
    </w:p>
    <w:p w:rsidR="00933136" w:rsidRDefault="00933136" w:rsidP="00933136">
      <w:pPr>
        <w:pStyle w:val="NumberedParaAR"/>
        <w:jc w:val="both"/>
      </w:pPr>
      <w:r>
        <w:rPr>
          <w:rFonts w:hint="cs"/>
          <w:rtl/>
          <w:lang w:bidi="ar-EG"/>
        </w:rPr>
        <w:t xml:space="preserve">وأيد وفد البرازيل، </w:t>
      </w:r>
      <w:r>
        <w:rPr>
          <w:rFonts w:hint="cs"/>
          <w:rtl/>
        </w:rPr>
        <w:t>متحدثا بالنيابة عن مجموعة بلدان أمريكا اللاتينية والكاريبي</w:t>
      </w:r>
      <w:r>
        <w:rPr>
          <w:rFonts w:hint="cs"/>
          <w:rtl/>
          <w:lang w:bidi="ar-EG"/>
        </w:rPr>
        <w:t xml:space="preserve">، الاقتراح. </w:t>
      </w:r>
    </w:p>
    <w:p w:rsidR="00933136" w:rsidRDefault="00933136" w:rsidP="00933136">
      <w:pPr>
        <w:pStyle w:val="NumberedParaAR"/>
        <w:jc w:val="both"/>
      </w:pPr>
      <w:r>
        <w:rPr>
          <w:rFonts w:hint="cs"/>
          <w:rtl/>
          <w:lang w:bidi="ar-EG"/>
        </w:rPr>
        <w:t>وأيد وفد الهند</w:t>
      </w:r>
      <w:r>
        <w:rPr>
          <w:rFonts w:hint="cs"/>
          <w:rtl/>
        </w:rPr>
        <w:t xml:space="preserve">، متحدثا بالنيابة عن مجموعة دول آسيا والمحيط الهادي، </w:t>
      </w:r>
      <w:r>
        <w:rPr>
          <w:rFonts w:hint="cs"/>
          <w:rtl/>
          <w:lang w:bidi="ar-EG"/>
        </w:rPr>
        <w:t xml:space="preserve">الاقتراح. </w:t>
      </w:r>
    </w:p>
    <w:p w:rsidR="00933136" w:rsidRDefault="00933136" w:rsidP="00933136">
      <w:pPr>
        <w:pStyle w:val="NumberedParaAR"/>
        <w:jc w:val="both"/>
      </w:pPr>
      <w:r>
        <w:rPr>
          <w:rFonts w:hint="cs"/>
          <w:rtl/>
          <w:lang w:bidi="ar-EG"/>
        </w:rPr>
        <w:t xml:space="preserve">وأيد وفد نيجيريا، متحدثا بالنيابة عن المجموعة الإفريقية، الاقتراح واقترح أن تتضمن الندوات الإقليمية الخاصة بالاستثناءات والتقييدات مؤسسات التعليم والبحث أيضا. </w:t>
      </w:r>
    </w:p>
    <w:p w:rsidR="00933136" w:rsidRDefault="00933136" w:rsidP="00933136">
      <w:pPr>
        <w:pStyle w:val="NumberedParaAR"/>
        <w:jc w:val="both"/>
      </w:pPr>
      <w:r>
        <w:rPr>
          <w:rFonts w:hint="cs"/>
          <w:rtl/>
        </w:rPr>
        <w:t xml:space="preserve">وصرح وفد رومانيا، متحدثا بالنيابة عن مجموعة بلدان أوروبا الوسطى والبلطيق، بأن لديه تحفظات بشأن الحاجة إلى عقد اجتماعات إضافية للجلسات الرسمية للجنة الدائمة المعنية بحق المؤلف والحقوق المجاورة. وفيما يتعلق بمشروع المعاهدة المتعلقة بحماية هيئات البث، كانت هناك حاجة لإجراء المزيد من المناقشات في إطار الجلسات العادية للجنة الدائمة المعنية بحق المؤلف والحقوق المجاورة، من أجل تقييم ما إذا كان يمكنهم التوصل إلى وثيقة قانونية ملزمة وذات معنى، ويتم تكييفها بما يتناسب مع تطورات الزمن. وقد كان من واجبهم ضمان ألا تصبح المعاهدة بالية قبل دخولها إلى حيز التنفيذ. وبالنسبة لموضوع الاستثناءات والتقييدات، يمكن للدول الأعضاء الاستفادة من التقدم المستمر للمناقشات في داخل الجلسات العادية للجنة الدائمة المعنية بحق المؤلف والحقوق المجاورة. وقد اقترح قيام اللجنة الدائمة المعنية بحق المؤلف والحقوق المجاورة بإعادة تقييم اقتراح الرئيس في الدورة التالية للجنة الدائمة المعنية بحق المؤلف والحقوق المجاورة. </w:t>
      </w:r>
    </w:p>
    <w:p w:rsidR="00933136" w:rsidRDefault="00933136" w:rsidP="00933136">
      <w:pPr>
        <w:pStyle w:val="NumberedParaAR"/>
        <w:jc w:val="both"/>
      </w:pPr>
      <w:r>
        <w:rPr>
          <w:rFonts w:hint="cs"/>
          <w:rtl/>
        </w:rPr>
        <w:t xml:space="preserve">واقترح وفد اليونان، متحدثا بالنيابة عن المجموعة باء، أنه طالما لم يتم التوصل إلى اتفاق بين المنسقين الإقليميين حول المسألة، فلا يرى أي فائدة من إجراء أي مناقشات خارج إطار اللجنة. وبالرغم من ذلك، ستقوم المجموعة باء بدراسة برنامج العمل في الدورة التالية للجنة. </w:t>
      </w:r>
    </w:p>
    <w:p w:rsidR="00933136" w:rsidRDefault="00933136" w:rsidP="00933136">
      <w:pPr>
        <w:pStyle w:val="NumberedParaAR"/>
        <w:jc w:val="both"/>
      </w:pPr>
      <w:r>
        <w:rPr>
          <w:rFonts w:hint="cs"/>
          <w:rtl/>
        </w:rPr>
        <w:t>وصرح الرئيس أنه يحق للجنة أن تقرر دراسة الاقتراح. واقترح أن يتم القيام بمزيد من التحليل للاقتراح في الدورة التالية للجنة، حيث تم التعبير عن تحفظات فقط وكانت الآراء تتعلق بعدم رفض الاقتراح. واقترح أن هناك حاجة إلى العمل</w:t>
      </w:r>
      <w:r w:rsidR="003A330A">
        <w:rPr>
          <w:rFonts w:hint="cs"/>
          <w:rtl/>
        </w:rPr>
        <w:t xml:space="preserve"> </w:t>
      </w:r>
      <w:r>
        <w:rPr>
          <w:rFonts w:hint="cs"/>
          <w:rtl/>
        </w:rPr>
        <w:t xml:space="preserve">على مستوى المنسقين الإقليميين للإعداد للدورة التالية للجنة. وقام باختتام النقاش حول المسائل الأخرى. وصرح الرئيس بأنه قرر إعداد ملخص الرئيس لأنه كان مفيدا في السابق. ولم يكن الأمر عبارة عن عملية صياغة مشتركة كما أنه لم يتطلب موافقة اللجنة. وفي اجتماع مع المنسقين الإقليميين، تلقى الرئيس معلومات وتعليقات وآراء تتعلق بملخص الرئيس. وقد قام بشرح عملية ملخص الرئيس. </w:t>
      </w:r>
    </w:p>
    <w:p w:rsidR="00933136" w:rsidRPr="00762EF2" w:rsidRDefault="002E2FA9" w:rsidP="00933136">
      <w:pPr>
        <w:pStyle w:val="NumberedParaAR"/>
        <w:rPr>
          <w:rtl/>
        </w:rPr>
      </w:pPr>
      <w:r>
        <w:rPr>
          <w:rFonts w:hint="cs"/>
          <w:rtl/>
        </w:rPr>
        <w:t>وصرح الرئيس بأنه</w:t>
      </w:r>
      <w:r w:rsidR="00A17254">
        <w:rPr>
          <w:rFonts w:hint="cs"/>
          <w:rtl/>
        </w:rPr>
        <w:t xml:space="preserve"> أعد </w:t>
      </w:r>
      <w:r w:rsidR="00933136" w:rsidRPr="00762EF2">
        <w:rPr>
          <w:rFonts w:hint="cs"/>
          <w:rtl/>
        </w:rPr>
        <w:t>ملخص الرئيس وتم توزيعه على الوفود. وأعطى ال</w:t>
      </w:r>
      <w:r w:rsidR="00A17254">
        <w:rPr>
          <w:rFonts w:hint="cs"/>
          <w:rtl/>
        </w:rPr>
        <w:t>كلمة إلى الأمانة لقراءة الملخص.</w:t>
      </w:r>
    </w:p>
    <w:p w:rsidR="00933136" w:rsidRPr="00AE3B81" w:rsidRDefault="00933136" w:rsidP="005268CD">
      <w:pPr>
        <w:pStyle w:val="NumberedParaAR"/>
        <w:jc w:val="both"/>
      </w:pPr>
      <w:r w:rsidRPr="00762EF2">
        <w:rPr>
          <w:rFonts w:hint="cs"/>
          <w:rtl/>
        </w:rPr>
        <w:t xml:space="preserve">وصرحت الأمانة بأن :"اللجنة الدائمة المعنية بحق المؤلف والحقوق المجاورة، الدورة الواحدة والثلاثين، في جنيف، في الفترة </w:t>
      </w:r>
      <w:r>
        <w:rPr>
          <w:rFonts w:hint="cs"/>
          <w:rtl/>
        </w:rPr>
        <w:t>من 7 إلى 11 ديسمبر 2015. ملخص الرئيس.</w:t>
      </w:r>
      <w:r w:rsidR="003A330A">
        <w:rPr>
          <w:rFonts w:hint="cs"/>
          <w:rtl/>
        </w:rPr>
        <w:t xml:space="preserve"> </w:t>
      </w:r>
      <w:r>
        <w:rPr>
          <w:rFonts w:hint="cs"/>
          <w:rtl/>
        </w:rPr>
        <w:t>البند 1 من جدول الأعمال : افتتاح الدورة.</w:t>
      </w:r>
      <w:r w:rsidR="003A330A">
        <w:rPr>
          <w:rFonts w:hint="cs"/>
          <w:rtl/>
        </w:rPr>
        <w:t xml:space="preserve"> </w:t>
      </w:r>
      <w:r w:rsidRPr="007B5F07">
        <w:rPr>
          <w:rFonts w:hint="cs"/>
          <w:rtl/>
        </w:rPr>
        <w:t>افتتح السيد فرانس</w:t>
      </w:r>
      <w:r>
        <w:rPr>
          <w:rFonts w:hint="cs"/>
          <w:rtl/>
        </w:rPr>
        <w:t>ي</w:t>
      </w:r>
      <w:r w:rsidRPr="007B5F07">
        <w:rPr>
          <w:rFonts w:hint="cs"/>
          <w:rtl/>
        </w:rPr>
        <w:t xml:space="preserve">س غري، المدير العام، الدورة الحادية والثلاثين للجنة </w:t>
      </w:r>
      <w:r w:rsidRPr="007B5F07">
        <w:rPr>
          <w:rtl/>
        </w:rPr>
        <w:t>الدائمة المعنية بحق المؤلف والحقوق المجاورة</w:t>
      </w:r>
      <w:r>
        <w:rPr>
          <w:rFonts w:hint="cs"/>
          <w:rtl/>
        </w:rPr>
        <w:t xml:space="preserve"> </w:t>
      </w:r>
      <w:r w:rsidRPr="007B5F07">
        <w:rPr>
          <w:rFonts w:hint="cs"/>
          <w:rtl/>
        </w:rPr>
        <w:t>(لجنة حق المؤلف أو اللجنة)، ورحب بالمشاركين وافتتح البند</w:t>
      </w:r>
      <w:r w:rsidRPr="007B5F07">
        <w:rPr>
          <w:rFonts w:hint="eastAsia"/>
          <w:rtl/>
        </w:rPr>
        <w:t> </w:t>
      </w:r>
      <w:r w:rsidRPr="007B5F07">
        <w:rPr>
          <w:rFonts w:hint="cs"/>
          <w:rtl/>
        </w:rPr>
        <w:t>2. وتولت السيد</w:t>
      </w:r>
      <w:r>
        <w:rPr>
          <w:rFonts w:hint="cs"/>
          <w:rtl/>
        </w:rPr>
        <w:t>ة</w:t>
      </w:r>
      <w:r w:rsidRPr="007B5F07">
        <w:rPr>
          <w:rFonts w:hint="cs"/>
          <w:rtl/>
        </w:rPr>
        <w:t xml:space="preserve"> ميشيل وودز (الويبو) مهمة أمين اللجنة. البند 2 من جدول </w:t>
      </w:r>
      <w:r>
        <w:rPr>
          <w:rFonts w:hint="cs"/>
          <w:rtl/>
        </w:rPr>
        <w:t>الأعمال</w:t>
      </w:r>
      <w:r w:rsidRPr="007B5F07">
        <w:rPr>
          <w:rFonts w:hint="cs"/>
          <w:rtl/>
        </w:rPr>
        <w:t>: اعتماد جدول أعمال الدورة الحادية والثلاثين</w:t>
      </w:r>
      <w:r>
        <w:rPr>
          <w:rFonts w:hint="cs"/>
          <w:rtl/>
        </w:rPr>
        <w:t xml:space="preserve">. </w:t>
      </w:r>
      <w:r w:rsidRPr="007B5F07">
        <w:rPr>
          <w:rFonts w:hint="cs"/>
          <w:rtl/>
        </w:rPr>
        <w:t xml:space="preserve">اعتمدت اللجنة مشروع جدول </w:t>
      </w:r>
      <w:r>
        <w:rPr>
          <w:rFonts w:hint="cs"/>
          <w:rtl/>
        </w:rPr>
        <w:t>الأعمال</w:t>
      </w:r>
      <w:r w:rsidRPr="007B5F07">
        <w:rPr>
          <w:rFonts w:hint="cs"/>
          <w:rtl/>
        </w:rPr>
        <w:t xml:space="preserve"> (الوثيقة</w:t>
      </w:r>
      <w:r w:rsidRPr="007B5F07">
        <w:rPr>
          <w:rFonts w:hint="eastAsia"/>
          <w:rtl/>
        </w:rPr>
        <w:t> </w:t>
      </w:r>
      <w:r w:rsidRPr="007B5F07">
        <w:t>SCCR/31/1 PROV.</w:t>
      </w:r>
      <w:r w:rsidRPr="007B5F07">
        <w:rPr>
          <w:rFonts w:hint="cs"/>
          <w:rtl/>
        </w:rPr>
        <w:t>).</w:t>
      </w:r>
      <w:r>
        <w:rPr>
          <w:rFonts w:hint="cs"/>
          <w:rtl/>
        </w:rPr>
        <w:t xml:space="preserve"> </w:t>
      </w:r>
      <w:r w:rsidRPr="007B5F07">
        <w:rPr>
          <w:rFonts w:hint="cs"/>
          <w:rtl/>
        </w:rPr>
        <w:t xml:space="preserve">البند 3 من جدول </w:t>
      </w:r>
      <w:r>
        <w:rPr>
          <w:rFonts w:hint="cs"/>
          <w:rtl/>
        </w:rPr>
        <w:t>الأعمال</w:t>
      </w:r>
      <w:r w:rsidRPr="007B5F07">
        <w:rPr>
          <w:rFonts w:hint="cs"/>
          <w:rtl/>
        </w:rPr>
        <w:t>: اعتماد منظمات غير حكومية جديدة</w:t>
      </w:r>
      <w:r>
        <w:rPr>
          <w:rFonts w:hint="cs"/>
          <w:rtl/>
        </w:rPr>
        <w:t xml:space="preserve">. </w:t>
      </w:r>
      <w:r w:rsidRPr="007B5F07">
        <w:rPr>
          <w:rFonts w:hint="cs"/>
          <w:rtl/>
        </w:rPr>
        <w:t>وافقت اللجنة على منح صفة المراقب في دوراتها للمنظمة غير الحكومية المشار إليها في مرفق الوثيقة</w:t>
      </w:r>
      <w:r w:rsidRPr="007B5F07">
        <w:rPr>
          <w:rFonts w:hint="eastAsia"/>
          <w:rtl/>
        </w:rPr>
        <w:t> </w:t>
      </w:r>
      <w:r w:rsidRPr="007B5F07">
        <w:t>SCCR/31/2</w:t>
      </w:r>
      <w:r w:rsidRPr="007B5F07">
        <w:rPr>
          <w:rFonts w:hint="cs"/>
          <w:rtl/>
        </w:rPr>
        <w:t xml:space="preserve">، وهي </w:t>
      </w:r>
      <w:r w:rsidRPr="007B5F07">
        <w:rPr>
          <w:rtl/>
        </w:rPr>
        <w:t xml:space="preserve">الهيئة العامة </w:t>
      </w:r>
      <w:r>
        <w:rPr>
          <w:rtl/>
        </w:rPr>
        <w:t>الإفريقية</w:t>
      </w:r>
      <w:r w:rsidRPr="007B5F07">
        <w:rPr>
          <w:rtl/>
        </w:rPr>
        <w:t xml:space="preserve"> للبث</w:t>
      </w:r>
      <w:r w:rsidRPr="007B5F07">
        <w:rPr>
          <w:rFonts w:hint="cs"/>
          <w:rtl/>
        </w:rPr>
        <w:t>.</w:t>
      </w:r>
      <w:r>
        <w:rPr>
          <w:rFonts w:hint="cs"/>
          <w:rtl/>
        </w:rPr>
        <w:t xml:space="preserve"> </w:t>
      </w:r>
      <w:r w:rsidRPr="007B5F07">
        <w:rPr>
          <w:rFonts w:hint="cs"/>
          <w:rtl/>
        </w:rPr>
        <w:t xml:space="preserve">البند 4 من جدول </w:t>
      </w:r>
      <w:r>
        <w:rPr>
          <w:rFonts w:hint="cs"/>
          <w:rtl/>
        </w:rPr>
        <w:t>الأعمال</w:t>
      </w:r>
      <w:r w:rsidRPr="007B5F07">
        <w:rPr>
          <w:rFonts w:hint="cs"/>
          <w:rtl/>
        </w:rPr>
        <w:t>: اعتماد مشروع تقرير الدورة الثلاثين</w:t>
      </w:r>
      <w:r>
        <w:rPr>
          <w:rFonts w:hint="cs"/>
          <w:rtl/>
        </w:rPr>
        <w:t xml:space="preserve">. </w:t>
      </w:r>
      <w:r w:rsidRPr="007B5F07">
        <w:rPr>
          <w:rFonts w:hint="cs"/>
          <w:rtl/>
        </w:rPr>
        <w:t>اعتمدت اللجنة مشروع تقرير دورتها الثلاثين (الوثيقة</w:t>
      </w:r>
      <w:r w:rsidRPr="007B5F07">
        <w:rPr>
          <w:rFonts w:hint="eastAsia"/>
          <w:rtl/>
        </w:rPr>
        <w:t> </w:t>
      </w:r>
      <w:r w:rsidRPr="007B5F07">
        <w:t>SCCR/30/6</w:t>
      </w:r>
      <w:r w:rsidRPr="007B5F07">
        <w:rPr>
          <w:rFonts w:hint="cs"/>
          <w:rtl/>
        </w:rPr>
        <w:t xml:space="preserve">) بالصيغة المقترحة. ودُعيت الوفود والجهات المراقبة إلى إرسال أية تعليقات بشأن بياناتها إلى الأمانة على العنوان الإلكتروني التالي: </w:t>
      </w:r>
      <w:hyperlink r:id="rId10" w:history="1">
        <w:r w:rsidRPr="007B5F07">
          <w:rPr>
            <w:rStyle w:val="Hyperlink"/>
          </w:rPr>
          <w:t>copyright.mail@wipo.int</w:t>
        </w:r>
      </w:hyperlink>
      <w:r w:rsidRPr="007B5F07">
        <w:rPr>
          <w:rFonts w:hint="cs"/>
          <w:rtl/>
        </w:rPr>
        <w:t>، وذلك في موعد أقصاه 15</w:t>
      </w:r>
      <w:r w:rsidRPr="007B5F07">
        <w:rPr>
          <w:rFonts w:hint="eastAsia"/>
          <w:rtl/>
        </w:rPr>
        <w:t> </w:t>
      </w:r>
      <w:r w:rsidRPr="007B5F07">
        <w:rPr>
          <w:rFonts w:hint="cs"/>
          <w:rtl/>
        </w:rPr>
        <w:t>يناير</w:t>
      </w:r>
      <w:r w:rsidRPr="007B5F07">
        <w:rPr>
          <w:rFonts w:hint="eastAsia"/>
          <w:rtl/>
        </w:rPr>
        <w:t> </w:t>
      </w:r>
      <w:r w:rsidRPr="007B5F07">
        <w:rPr>
          <w:rFonts w:hint="cs"/>
          <w:rtl/>
        </w:rPr>
        <w:t>2016.</w:t>
      </w:r>
      <w:r>
        <w:rPr>
          <w:rFonts w:hint="cs"/>
          <w:rtl/>
        </w:rPr>
        <w:t xml:space="preserve"> </w:t>
      </w:r>
      <w:r w:rsidRPr="007B5F07">
        <w:rPr>
          <w:rFonts w:hint="cs"/>
          <w:rtl/>
        </w:rPr>
        <w:t xml:space="preserve">البند 5 من جدول </w:t>
      </w:r>
      <w:r>
        <w:rPr>
          <w:rFonts w:hint="cs"/>
          <w:rtl/>
        </w:rPr>
        <w:t>الأعمال</w:t>
      </w:r>
      <w:r w:rsidRPr="007B5F07">
        <w:rPr>
          <w:rFonts w:hint="cs"/>
          <w:rtl/>
        </w:rPr>
        <w:t>: حماية هيئات البث</w:t>
      </w:r>
      <w:r>
        <w:rPr>
          <w:rFonts w:hint="cs"/>
          <w:rtl/>
        </w:rPr>
        <w:t xml:space="preserve">. </w:t>
      </w:r>
      <w:r w:rsidRPr="007B5F07">
        <w:rPr>
          <w:rFonts w:hint="cs"/>
          <w:rtl/>
        </w:rPr>
        <w:t xml:space="preserve">الوثائق المتعلقة بهذا البند من جدول </w:t>
      </w:r>
      <w:r>
        <w:rPr>
          <w:rFonts w:hint="cs"/>
          <w:rtl/>
        </w:rPr>
        <w:t>الأعمال</w:t>
      </w:r>
      <w:r w:rsidRPr="007B5F07">
        <w:rPr>
          <w:rFonts w:hint="cs"/>
          <w:rtl/>
        </w:rPr>
        <w:t xml:space="preserve"> هي</w:t>
      </w:r>
      <w:r w:rsidRPr="007B5F07">
        <w:t>SCCR/27/2 REV.</w:t>
      </w:r>
      <w:r w:rsidRPr="007B5F07">
        <w:rPr>
          <w:rFonts w:hint="cs"/>
          <w:rtl/>
        </w:rPr>
        <w:t>و</w:t>
      </w:r>
      <w:r w:rsidRPr="007B5F07">
        <w:t>SCCR/27/6</w:t>
      </w:r>
      <w:r w:rsidRPr="007B5F07">
        <w:rPr>
          <w:rFonts w:hint="cs"/>
          <w:rtl/>
        </w:rPr>
        <w:t>و</w:t>
      </w:r>
      <w:r w:rsidRPr="007B5F07">
        <w:t>SCCR/30/5</w:t>
      </w:r>
      <w:r w:rsidRPr="007B5F07">
        <w:rPr>
          <w:rFonts w:hint="cs"/>
          <w:rtl/>
        </w:rPr>
        <w:t xml:space="preserve"> و</w:t>
      </w:r>
      <w:r w:rsidRPr="007B5F07">
        <w:t>SCCR/31/3</w:t>
      </w:r>
      <w:r w:rsidRPr="007B5F07">
        <w:rPr>
          <w:rFonts w:hint="cs"/>
          <w:rtl/>
        </w:rPr>
        <w:t>.</w:t>
      </w:r>
      <w:r>
        <w:rPr>
          <w:rFonts w:hint="cs"/>
          <w:rtl/>
        </w:rPr>
        <w:t xml:space="preserve"> </w:t>
      </w:r>
      <w:r w:rsidRPr="007B5F07">
        <w:rPr>
          <w:rFonts w:hint="cs"/>
          <w:rtl/>
        </w:rPr>
        <w:t>ورحبت اللجنة بعرض الوثيقة</w:t>
      </w:r>
      <w:r w:rsidRPr="007B5F07">
        <w:rPr>
          <w:rFonts w:hint="eastAsia"/>
          <w:rtl/>
        </w:rPr>
        <w:t> </w:t>
      </w:r>
      <w:r w:rsidRPr="007B5F07">
        <w:t>SCCR/31/3</w:t>
      </w:r>
      <w:r w:rsidRPr="007B5F07">
        <w:rPr>
          <w:rFonts w:hint="cs"/>
          <w:rtl/>
        </w:rPr>
        <w:t xml:space="preserve"> التي أعدها الرئيس بعنوان </w:t>
      </w:r>
      <w:r w:rsidRPr="00762EF2">
        <w:rPr>
          <w:i/>
          <w:iCs/>
          <w:rtl/>
        </w:rPr>
        <w:t xml:space="preserve">نص موحد بشأن </w:t>
      </w:r>
      <w:r w:rsidRPr="00762EF2">
        <w:rPr>
          <w:rFonts w:hint="cs"/>
          <w:i/>
          <w:iCs/>
          <w:rtl/>
        </w:rPr>
        <w:t xml:space="preserve">التعريفات </w:t>
      </w:r>
      <w:r w:rsidRPr="00762EF2">
        <w:rPr>
          <w:i/>
          <w:iCs/>
          <w:rtl/>
        </w:rPr>
        <w:t>وموضوع الحماية والحقوق المزمع منحها</w:t>
      </w:r>
      <w:r w:rsidRPr="007B5F07">
        <w:rPr>
          <w:rFonts w:hint="cs"/>
          <w:rtl/>
        </w:rPr>
        <w:t>، ونظرت فيها.</w:t>
      </w:r>
      <w:r>
        <w:rPr>
          <w:rFonts w:hint="cs"/>
          <w:rtl/>
        </w:rPr>
        <w:t xml:space="preserve"> </w:t>
      </w:r>
      <w:r w:rsidRPr="007B5F07">
        <w:rPr>
          <w:rFonts w:hint="cs"/>
          <w:rtl/>
        </w:rPr>
        <w:t xml:space="preserve">والتمست بعض الوفود المزيد من التوضيح بشأن الوثيقة وقدمت وفود </w:t>
      </w:r>
      <w:r>
        <w:rPr>
          <w:rFonts w:hint="cs"/>
          <w:rtl/>
        </w:rPr>
        <w:t>أخرى</w:t>
      </w:r>
      <w:r w:rsidRPr="007B5F07">
        <w:rPr>
          <w:rFonts w:hint="cs"/>
          <w:rtl/>
        </w:rPr>
        <w:t xml:space="preserve"> اقتراحات نصية لإدراجها في الوثيقة.</w:t>
      </w:r>
      <w:r>
        <w:rPr>
          <w:rFonts w:hint="cs"/>
          <w:rtl/>
        </w:rPr>
        <w:t xml:space="preserve"> </w:t>
      </w:r>
      <w:r w:rsidRPr="007B5F07">
        <w:rPr>
          <w:rFonts w:hint="cs"/>
          <w:rtl/>
        </w:rPr>
        <w:t>وأسهمت المناقشات في التقدم بغرض التوصل إلى فهم مشترك لحماية هيئات البث.</w:t>
      </w:r>
      <w:r>
        <w:rPr>
          <w:rFonts w:hint="cs"/>
          <w:rtl/>
        </w:rPr>
        <w:t xml:space="preserve"> </w:t>
      </w:r>
      <w:r w:rsidRPr="007B5F07">
        <w:rPr>
          <w:rFonts w:hint="cs"/>
          <w:rtl/>
        </w:rPr>
        <w:t>وقرّرت اللجنة مواصلة المناقشات حول هذه الوثيقة وحول وثيقة مراجعة سيعدها الرئيس لأغراض الدورة القادمة للجنة ويراعي فيها الاقتراحات والتوضيحات</w:t>
      </w:r>
      <w:r>
        <w:rPr>
          <w:rFonts w:hint="cs"/>
          <w:rtl/>
        </w:rPr>
        <w:t xml:space="preserve"> التي تمت</w:t>
      </w:r>
      <w:r w:rsidRPr="007B5F07">
        <w:rPr>
          <w:rFonts w:hint="cs"/>
          <w:rtl/>
        </w:rPr>
        <w:t xml:space="preserve"> مناقش</w:t>
      </w:r>
      <w:r>
        <w:rPr>
          <w:rFonts w:hint="cs"/>
          <w:rtl/>
        </w:rPr>
        <w:t>تها</w:t>
      </w:r>
      <w:r w:rsidRPr="007B5F07">
        <w:rPr>
          <w:rFonts w:hint="cs"/>
          <w:rtl/>
        </w:rPr>
        <w:t>.</w:t>
      </w:r>
      <w:r>
        <w:rPr>
          <w:rFonts w:hint="cs"/>
          <w:rtl/>
        </w:rPr>
        <w:t xml:space="preserve"> </w:t>
      </w:r>
      <w:r w:rsidRPr="007B5F07">
        <w:rPr>
          <w:rFonts w:hint="cs"/>
          <w:rtl/>
        </w:rPr>
        <w:t xml:space="preserve">ويجوز لأعضاء اللجنة تزويد الأمانة، في موعد أقصاه 20 يناير 2016، بالاقتراحات النصية المحدّدة المطروحة خلال هذه الدورة بخصوص الوثيقة </w:t>
      </w:r>
      <w:r w:rsidRPr="007B5F07">
        <w:t>SCCR/31/3</w:t>
      </w:r>
      <w:r w:rsidRPr="007B5F07">
        <w:rPr>
          <w:rFonts w:hint="cs"/>
          <w:rtl/>
        </w:rPr>
        <w:t>، كي ينظر فيها الرئيس.</w:t>
      </w:r>
      <w:r>
        <w:rPr>
          <w:rFonts w:hint="cs"/>
          <w:rtl/>
        </w:rPr>
        <w:t xml:space="preserve"> </w:t>
      </w:r>
      <w:r w:rsidRPr="007B5F07">
        <w:rPr>
          <w:rFonts w:hint="cs"/>
          <w:rtl/>
        </w:rPr>
        <w:t>وسيظل هذا البند مدرجا في جدول أعمال الدورة الثانية والثلاثين للجنة.</w:t>
      </w:r>
      <w:r>
        <w:rPr>
          <w:rFonts w:hint="cs"/>
          <w:rtl/>
        </w:rPr>
        <w:t xml:space="preserve"> </w:t>
      </w:r>
      <w:r w:rsidRPr="007B5F07">
        <w:rPr>
          <w:rFonts w:hint="cs"/>
          <w:rtl/>
        </w:rPr>
        <w:t xml:space="preserve">البند 6 من جدول </w:t>
      </w:r>
      <w:r>
        <w:rPr>
          <w:rFonts w:hint="cs"/>
          <w:rtl/>
        </w:rPr>
        <w:t>الأعمال</w:t>
      </w:r>
      <w:r w:rsidRPr="007B5F07">
        <w:rPr>
          <w:rFonts w:hint="cs"/>
          <w:rtl/>
        </w:rPr>
        <w:t>: التقييدات والاستثناءات لفائدة المكتبات ودور المحفوظات</w:t>
      </w:r>
      <w:r>
        <w:rPr>
          <w:rFonts w:hint="cs"/>
          <w:rtl/>
        </w:rPr>
        <w:t xml:space="preserve">. </w:t>
      </w:r>
      <w:r w:rsidRPr="007B5F07">
        <w:rPr>
          <w:rFonts w:hint="cs"/>
          <w:rtl/>
        </w:rPr>
        <w:t xml:space="preserve">الوثائق المتعلقة بهذا البند من جدول </w:t>
      </w:r>
      <w:r>
        <w:rPr>
          <w:rFonts w:hint="cs"/>
          <w:rtl/>
        </w:rPr>
        <w:t>الأعمال</w:t>
      </w:r>
      <w:r w:rsidRPr="007B5F07">
        <w:rPr>
          <w:rFonts w:hint="cs"/>
          <w:rtl/>
        </w:rPr>
        <w:t xml:space="preserve"> هي</w:t>
      </w:r>
      <w:r>
        <w:rPr>
          <w:rFonts w:hint="cs"/>
          <w:rtl/>
        </w:rPr>
        <w:t xml:space="preserve"> </w:t>
      </w:r>
      <w:r w:rsidRPr="007B5F07">
        <w:t>SCCR/26/3</w:t>
      </w:r>
      <w:r w:rsidRPr="007B5F07">
        <w:rPr>
          <w:rFonts w:hint="cs"/>
          <w:rtl/>
        </w:rPr>
        <w:t xml:space="preserve"> و</w:t>
      </w:r>
      <w:r w:rsidRPr="007B5F07">
        <w:t>SCCR/26/8</w:t>
      </w:r>
      <w:r w:rsidRPr="007B5F07">
        <w:rPr>
          <w:rFonts w:hint="cs"/>
          <w:rtl/>
        </w:rPr>
        <w:t xml:space="preserve"> و</w:t>
      </w:r>
      <w:r w:rsidRPr="007B5F07">
        <w:t>SCCR/29/3</w:t>
      </w:r>
      <w:r w:rsidRPr="007B5F07">
        <w:rPr>
          <w:rFonts w:hint="cs"/>
          <w:rtl/>
        </w:rPr>
        <w:t xml:space="preserve"> و</w:t>
      </w:r>
      <w:r w:rsidRPr="007B5F07">
        <w:t>SCCR/30/2</w:t>
      </w:r>
      <w:r w:rsidRPr="007B5F07">
        <w:rPr>
          <w:rFonts w:hint="cs"/>
          <w:rtl/>
        </w:rPr>
        <w:t xml:space="preserve"> و</w:t>
      </w:r>
      <w:r w:rsidRPr="007B5F07">
        <w:t>SCCR/30/3</w:t>
      </w:r>
      <w:r w:rsidRPr="007B5F07">
        <w:rPr>
          <w:rFonts w:hint="cs"/>
          <w:rtl/>
        </w:rPr>
        <w:t>.</w:t>
      </w:r>
      <w:r w:rsidR="003A330A">
        <w:rPr>
          <w:rFonts w:hint="cs"/>
          <w:rtl/>
        </w:rPr>
        <w:t xml:space="preserve"> </w:t>
      </w:r>
      <w:r w:rsidRPr="007B5F07">
        <w:rPr>
          <w:rFonts w:hint="cs"/>
          <w:rtl/>
        </w:rPr>
        <w:t xml:space="preserve">واستمعت اللجنة إلى العرض المقدم من الأستاذة </w:t>
      </w:r>
      <w:r w:rsidRPr="007B5F07">
        <w:rPr>
          <w:rtl/>
        </w:rPr>
        <w:t>لوسي غيبو</w:t>
      </w:r>
      <w:r>
        <w:rPr>
          <w:rFonts w:hint="cs"/>
          <w:rtl/>
        </w:rPr>
        <w:t xml:space="preserve"> </w:t>
      </w:r>
      <w:r w:rsidRPr="007B5F07">
        <w:rPr>
          <w:rFonts w:hint="cs"/>
          <w:rtl/>
        </w:rPr>
        <w:t xml:space="preserve">والسيدة </w:t>
      </w:r>
      <w:r w:rsidRPr="007B5F07">
        <w:rPr>
          <w:rtl/>
        </w:rPr>
        <w:t>إليزابيث لوجي</w:t>
      </w:r>
      <w:r>
        <w:rPr>
          <w:rFonts w:hint="cs"/>
          <w:rtl/>
        </w:rPr>
        <w:t>ه</w:t>
      </w:r>
      <w:r w:rsidRPr="007B5F07">
        <w:rPr>
          <w:rFonts w:hint="cs"/>
          <w:rtl/>
        </w:rPr>
        <w:t xml:space="preserve"> حول ال</w:t>
      </w:r>
      <w:r w:rsidRPr="007B5F07">
        <w:rPr>
          <w:rtl/>
        </w:rPr>
        <w:t xml:space="preserve">دراسة </w:t>
      </w:r>
      <w:r w:rsidRPr="007B5F07">
        <w:rPr>
          <w:rFonts w:hint="cs"/>
          <w:rtl/>
        </w:rPr>
        <w:t>المتعلقة ب</w:t>
      </w:r>
      <w:r w:rsidRPr="007B5F07">
        <w:rPr>
          <w:rtl/>
        </w:rPr>
        <w:t>التقييدات والاستثناءات على حق المؤلف للمتاحف</w:t>
      </w:r>
      <w:r w:rsidRPr="007B5F07">
        <w:rPr>
          <w:rFonts w:hint="cs"/>
          <w:rtl/>
        </w:rPr>
        <w:t xml:space="preserve">، والواردة في الوثيقة </w:t>
      </w:r>
      <w:r w:rsidRPr="007B5F07">
        <w:t>SCCR/30/2</w:t>
      </w:r>
      <w:r w:rsidRPr="007B5F07">
        <w:rPr>
          <w:rFonts w:hint="cs"/>
          <w:rtl/>
        </w:rPr>
        <w:t>. ورحبت اللجنة بالعرض وشاركت الوفود والهيئات المراقبة في جلسة للأسئلة والأجوبة نُظمت مع الخبراء. وينبغي إرسال التعديلات والتوضيحات إلى الأمانة (</w:t>
      </w:r>
      <w:hyperlink r:id="rId11" w:history="1">
        <w:r w:rsidRPr="007B5F07">
          <w:rPr>
            <w:rStyle w:val="Hyperlink"/>
          </w:rPr>
          <w:t>copyright.mail@wipo.int</w:t>
        </w:r>
      </w:hyperlink>
      <w:r w:rsidRPr="007B5F07">
        <w:rPr>
          <w:rFonts w:hint="cs"/>
          <w:rtl/>
        </w:rPr>
        <w:t>) في موعد أقصاه 20 يناير 2016.</w:t>
      </w:r>
      <w:r w:rsidR="003A330A">
        <w:rPr>
          <w:rFonts w:hint="cs"/>
          <w:rtl/>
        </w:rPr>
        <w:t xml:space="preserve"> </w:t>
      </w:r>
      <w:r w:rsidRPr="007B5F07">
        <w:rPr>
          <w:rFonts w:hint="cs"/>
          <w:rtl/>
        </w:rPr>
        <w:t>واستندت المناقشات إلى الرسم البياني الذي عرضه الرئيس حول "</w:t>
      </w:r>
      <w:r w:rsidR="005268CD">
        <w:rPr>
          <w:rFonts w:hint="cs"/>
          <w:rtl/>
        </w:rPr>
        <w:t>الاستثناءات و</w:t>
      </w:r>
      <w:r w:rsidR="00291355">
        <w:rPr>
          <w:rFonts w:hint="cs"/>
          <w:rtl/>
        </w:rPr>
        <w:t xml:space="preserve">التقييدات لفائدة </w:t>
      </w:r>
      <w:r>
        <w:rPr>
          <w:rFonts w:hint="cs"/>
          <w:rtl/>
        </w:rPr>
        <w:t>المكتبات ودور المحفوظات". وأع</w:t>
      </w:r>
      <w:r w:rsidRPr="007B5F07">
        <w:rPr>
          <w:rFonts w:hint="cs"/>
          <w:rtl/>
        </w:rPr>
        <w:t>د ذلك</w:t>
      </w:r>
      <w:r>
        <w:rPr>
          <w:rFonts w:hint="cs"/>
          <w:rtl/>
        </w:rPr>
        <w:t xml:space="preserve"> </w:t>
      </w:r>
      <w:r w:rsidRPr="007B5F07">
        <w:rPr>
          <w:rFonts w:hint="cs"/>
          <w:rtl/>
        </w:rPr>
        <w:t>الرسم البياني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r w:rsidR="003A330A">
        <w:rPr>
          <w:rFonts w:hint="cs"/>
          <w:rtl/>
        </w:rPr>
        <w:t xml:space="preserve"> </w:t>
      </w:r>
      <w:r w:rsidRPr="007B5F07">
        <w:rPr>
          <w:rFonts w:hint="cs"/>
          <w:rtl/>
        </w:rPr>
        <w:t>وسلّط الرئيس الضوء على بعض العناصر المستقاة من الآراء المعرب عنها في تعليقات وإسهامات أعضاء اللجنة بخصوص موضوع حفظ المصنفات خلال الدورة السابقة للجنة.</w:t>
      </w:r>
      <w:r w:rsidR="003A330A">
        <w:rPr>
          <w:rFonts w:hint="cs"/>
          <w:rtl/>
        </w:rPr>
        <w:t xml:space="preserve"> </w:t>
      </w:r>
      <w:r w:rsidRPr="007B5F07">
        <w:rPr>
          <w:rFonts w:hint="cs"/>
          <w:rtl/>
        </w:rPr>
        <w:t xml:space="preserve">وتبادل أعضاء اللجنة </w:t>
      </w:r>
      <w:r>
        <w:rPr>
          <w:rFonts w:hint="cs"/>
          <w:rtl/>
        </w:rPr>
        <w:t>أيضا</w:t>
      </w:r>
      <w:r w:rsidRPr="007B5F07">
        <w:rPr>
          <w:rFonts w:hint="cs"/>
          <w:rtl/>
        </w:rPr>
        <w:t xml:space="preserve"> وجهات النظر بشأن المواضيع المدرجة في رسم الرئيس البياني، أي حق النسخ والنُسخ الاحتياطية، والإيداع القانوني، والإعارة لدى المكتبات. والإضافة إلى ذلك، أثيرت الشواغل التي يمكن أن تظهر عند النظر في التقييدات والاستثناءات المتعلقة بتلك الموضوعات والتدابير الممكن اتخاذها لمواجهة تلك الشواغل. كما قُدمت اقتراحات تدعو إلى اتباع </w:t>
      </w:r>
      <w:r>
        <w:rPr>
          <w:rFonts w:hint="cs"/>
          <w:rtl/>
        </w:rPr>
        <w:t>مناهج</w:t>
      </w:r>
      <w:r w:rsidRPr="007B5F07">
        <w:rPr>
          <w:rFonts w:hint="cs"/>
          <w:rtl/>
        </w:rPr>
        <w:t xml:space="preserve"> بديلة.</w:t>
      </w:r>
      <w:r>
        <w:rPr>
          <w:rFonts w:hint="cs"/>
          <w:rtl/>
        </w:rPr>
        <w:t xml:space="preserve"> </w:t>
      </w:r>
      <w:r w:rsidRPr="007B5F07">
        <w:rPr>
          <w:rFonts w:hint="cs"/>
          <w:rtl/>
        </w:rPr>
        <w:t>وسيظل هذا البند مدرجا في جدول أعمال الدورة الثانية والثلاثين للجنة.</w:t>
      </w:r>
      <w:r>
        <w:rPr>
          <w:rFonts w:hint="cs"/>
          <w:rtl/>
        </w:rPr>
        <w:t xml:space="preserve"> </w:t>
      </w:r>
      <w:r w:rsidRPr="007B5F07">
        <w:rPr>
          <w:rFonts w:hint="cs"/>
          <w:rtl/>
        </w:rPr>
        <w:t xml:space="preserve">البند 7 من جدول </w:t>
      </w:r>
      <w:r>
        <w:rPr>
          <w:rFonts w:hint="cs"/>
          <w:rtl/>
        </w:rPr>
        <w:t>الأعمال</w:t>
      </w:r>
      <w:r w:rsidRPr="007B5F07">
        <w:rPr>
          <w:rFonts w:hint="cs"/>
          <w:rtl/>
        </w:rPr>
        <w:t xml:space="preserve">: التقييدات والاستثناءات لفائدة مؤسسات التعليم والبحث والأشخاص ذوي إعاقات </w:t>
      </w:r>
      <w:r>
        <w:rPr>
          <w:rFonts w:hint="cs"/>
          <w:rtl/>
        </w:rPr>
        <w:t xml:space="preserve">أخرى. </w:t>
      </w:r>
      <w:r w:rsidRPr="007B5F07">
        <w:rPr>
          <w:rFonts w:hint="cs"/>
          <w:rtl/>
        </w:rPr>
        <w:t xml:space="preserve">الوثيقتان المتعلقتان بهذا البند من جدول </w:t>
      </w:r>
      <w:r>
        <w:rPr>
          <w:rFonts w:hint="cs"/>
          <w:rtl/>
        </w:rPr>
        <w:t>الأعمال</w:t>
      </w:r>
      <w:r w:rsidRPr="007B5F07">
        <w:rPr>
          <w:rFonts w:hint="cs"/>
          <w:rtl/>
        </w:rPr>
        <w:t xml:space="preserve"> هما </w:t>
      </w:r>
      <w:r w:rsidRPr="007B5F07">
        <w:t>SCCR/26/4 PROV.</w:t>
      </w:r>
      <w:r w:rsidRPr="007B5F07">
        <w:rPr>
          <w:rFonts w:hint="cs"/>
          <w:rtl/>
        </w:rPr>
        <w:t xml:space="preserve"> و</w:t>
      </w:r>
      <w:r w:rsidRPr="007B5F07">
        <w:t>SCCR/27/8</w:t>
      </w:r>
      <w:r w:rsidRPr="007B5F07">
        <w:rPr>
          <w:rFonts w:hint="cs"/>
          <w:rtl/>
        </w:rPr>
        <w:t>.</w:t>
      </w:r>
      <w:r>
        <w:rPr>
          <w:rFonts w:hint="cs"/>
          <w:rtl/>
        </w:rPr>
        <w:t xml:space="preserve"> </w:t>
      </w:r>
      <w:r w:rsidRPr="007B5F07">
        <w:rPr>
          <w:rFonts w:hint="cs"/>
          <w:rtl/>
        </w:rPr>
        <w:t xml:space="preserve">وأبلغت الأمانة اللجنة بالتقدم المحرز في الاستجابة للطلب المقدم في الدورة الثلاثين للجنة والداعي إلى تحديث مختلف الدراسات المتعلقة بالتقييدات والاستثناءات لفائدة مؤسسات التعليم والتدريس والبحث والمنشورة لأغراض الدورة التاسعة عشرة للجنة في عام 2009 وإلى السعي إلى تغطية كل الدول </w:t>
      </w:r>
      <w:r>
        <w:rPr>
          <w:rFonts w:hint="cs"/>
          <w:rtl/>
        </w:rPr>
        <w:t>الأعضاء</w:t>
      </w:r>
      <w:r w:rsidRPr="007B5F07">
        <w:rPr>
          <w:rFonts w:hint="cs"/>
          <w:rtl/>
        </w:rPr>
        <w:t xml:space="preserve"> في الويبو، فضلا عن إعداد دراسة نطاق بشأن التقييدات والاستثناءات لفائدة أشخاص غير الأشخاص العاجزين عن قراءات المطبوعات. وتم التكليف بإجراء الدراسة المحدثة ومن المتوقّع تقديمها في الدورة الثانية والثلاثين للجنة. وسيتم التكليف بإجراء دراسة النطاق في مطلع عام</w:t>
      </w:r>
      <w:r w:rsidRPr="007B5F07">
        <w:rPr>
          <w:rFonts w:hint="eastAsia"/>
          <w:rtl/>
        </w:rPr>
        <w:t> </w:t>
      </w:r>
      <w:r w:rsidRPr="007B5F07">
        <w:rPr>
          <w:rFonts w:hint="cs"/>
          <w:rtl/>
        </w:rPr>
        <w:t>2016 ومن المتوقّع تقديمها في الدورة الثالثة والثلاثين للجنة.</w:t>
      </w:r>
      <w:r>
        <w:rPr>
          <w:rFonts w:hint="cs"/>
          <w:rtl/>
        </w:rPr>
        <w:t xml:space="preserve"> </w:t>
      </w:r>
      <w:r w:rsidRPr="007B5F07">
        <w:rPr>
          <w:rFonts w:hint="cs"/>
          <w:rtl/>
        </w:rPr>
        <w:t>وأجرت اللجنة مناقشات حول موضوع التقييدات والاستثناءات لفائدة مؤسسات التعليم والتدريس والبحث وعلاقتها بالدور الأساسي الذي يؤديه التعليم في المجتمع، مع الإشارة إلى الوثائق الموجودة.</w:t>
      </w:r>
      <w:r>
        <w:rPr>
          <w:rFonts w:hint="cs"/>
          <w:rtl/>
        </w:rPr>
        <w:t xml:space="preserve"> </w:t>
      </w:r>
      <w:r w:rsidRPr="007B5F07">
        <w:rPr>
          <w:rFonts w:hint="cs"/>
          <w:rtl/>
        </w:rPr>
        <w:t xml:space="preserve">والتمس بعض </w:t>
      </w:r>
      <w:r>
        <w:rPr>
          <w:rFonts w:hint="cs"/>
          <w:rtl/>
        </w:rPr>
        <w:t>الأعضاء</w:t>
      </w:r>
      <w:r w:rsidRPr="007B5F07">
        <w:rPr>
          <w:rFonts w:hint="cs"/>
          <w:rtl/>
        </w:rPr>
        <w:t xml:space="preserve"> أن يعد الرئيس رسما بيانيا على غرار الرسم البياني الخاص بالتقييدات والاستثناءات لفائدة المكتبات ودور المحفوظات كي يُستخدم كأداة تسهم في تركيز المناقشات على هذا الموضوع. والتمس بعض </w:t>
      </w:r>
      <w:r>
        <w:rPr>
          <w:rFonts w:hint="cs"/>
          <w:rtl/>
        </w:rPr>
        <w:t>الأعضاء</w:t>
      </w:r>
      <w:r w:rsidRPr="007B5F07">
        <w:rPr>
          <w:rFonts w:hint="cs"/>
          <w:rtl/>
        </w:rPr>
        <w:t xml:space="preserve"> الآخرين مزيدا من الوقت للنظر في هذا الاقتراح. واقترحت وفود </w:t>
      </w:r>
      <w:r>
        <w:rPr>
          <w:rFonts w:hint="cs"/>
          <w:rtl/>
        </w:rPr>
        <w:t>أخرى</w:t>
      </w:r>
      <w:r w:rsidRPr="007B5F07">
        <w:rPr>
          <w:rFonts w:hint="cs"/>
          <w:rtl/>
        </w:rPr>
        <w:t xml:space="preserve"> إجراء مناقشة مفتوحة بشأن الوثيقة</w:t>
      </w:r>
      <w:r w:rsidRPr="007B5F07">
        <w:rPr>
          <w:rFonts w:hint="eastAsia"/>
          <w:rtl/>
        </w:rPr>
        <w:t> </w:t>
      </w:r>
      <w:r w:rsidRPr="007B5F07">
        <w:t>SCCR/26/4 PROV.</w:t>
      </w:r>
      <w:r w:rsidRPr="007B5F07">
        <w:rPr>
          <w:rFonts w:hint="cs"/>
          <w:rtl/>
        </w:rPr>
        <w:t>.</w:t>
      </w:r>
      <w:r w:rsidR="003A330A">
        <w:rPr>
          <w:rFonts w:hint="cs"/>
          <w:rtl/>
        </w:rPr>
        <w:t xml:space="preserve"> </w:t>
      </w:r>
      <w:r w:rsidRPr="007B5F07">
        <w:rPr>
          <w:rFonts w:hint="cs"/>
          <w:rtl/>
        </w:rPr>
        <w:t>وسيظل هذا البند مدرجا في جدول أعمال الدورة الثانية والثلاثين للجنة.</w:t>
      </w:r>
      <w:r w:rsidR="003A330A">
        <w:rPr>
          <w:rFonts w:hint="cs"/>
          <w:rtl/>
        </w:rPr>
        <w:t xml:space="preserve"> </w:t>
      </w:r>
      <w:r w:rsidRPr="007B5F07">
        <w:rPr>
          <w:rFonts w:hint="cs"/>
          <w:rtl/>
        </w:rPr>
        <w:t xml:space="preserve">البند 8 من جدول </w:t>
      </w:r>
      <w:r>
        <w:rPr>
          <w:rFonts w:hint="cs"/>
          <w:rtl/>
        </w:rPr>
        <w:t>الأعمال</w:t>
      </w:r>
      <w:r w:rsidRPr="007B5F07">
        <w:rPr>
          <w:rFonts w:hint="cs"/>
          <w:rtl/>
        </w:rPr>
        <w:t xml:space="preserve">: مسائل </w:t>
      </w:r>
      <w:r>
        <w:rPr>
          <w:rFonts w:hint="cs"/>
          <w:rtl/>
        </w:rPr>
        <w:t>أخرى.</w:t>
      </w:r>
      <w:r w:rsidR="003A330A">
        <w:rPr>
          <w:rFonts w:hint="cs"/>
          <w:rtl/>
        </w:rPr>
        <w:t xml:space="preserve"> </w:t>
      </w:r>
      <w:r w:rsidRPr="007B5F07">
        <w:rPr>
          <w:rFonts w:hint="cs"/>
          <w:rtl/>
        </w:rPr>
        <w:t xml:space="preserve">الوثيقتان المتعلقتان بهذا البند من جدول </w:t>
      </w:r>
      <w:r>
        <w:rPr>
          <w:rFonts w:hint="cs"/>
          <w:rtl/>
        </w:rPr>
        <w:t>الأعمال</w:t>
      </w:r>
      <w:r w:rsidRPr="007B5F07">
        <w:rPr>
          <w:rFonts w:hint="cs"/>
          <w:rtl/>
        </w:rPr>
        <w:t xml:space="preserve"> هما</w:t>
      </w:r>
      <w:r w:rsidRPr="007B5F07">
        <w:t>SCCR/31/4</w:t>
      </w:r>
      <w:r w:rsidRPr="007B5F07">
        <w:rPr>
          <w:rFonts w:hint="cs"/>
          <w:rtl/>
        </w:rPr>
        <w:t xml:space="preserve"> و</w:t>
      </w:r>
      <w:r w:rsidRPr="007B5F07">
        <w:t>SCCR/31/5</w:t>
      </w:r>
      <w:r w:rsidRPr="007B5F07">
        <w:rPr>
          <w:rFonts w:hint="cs"/>
          <w:rtl/>
        </w:rPr>
        <w:t>.</w:t>
      </w:r>
      <w:r>
        <w:rPr>
          <w:rFonts w:hint="cs"/>
          <w:rtl/>
        </w:rPr>
        <w:t xml:space="preserve"> </w:t>
      </w:r>
      <w:r w:rsidRPr="007B5F07">
        <w:rPr>
          <w:rFonts w:hint="cs"/>
          <w:rtl/>
        </w:rPr>
        <w:t xml:space="preserve">وعرض وفد البرازيل، نيابة عن مجموعة بلدان </w:t>
      </w:r>
      <w:r>
        <w:rPr>
          <w:rFonts w:hint="cs"/>
          <w:rtl/>
        </w:rPr>
        <w:t>أمريكا</w:t>
      </w:r>
      <w:r w:rsidRPr="007B5F07">
        <w:rPr>
          <w:rFonts w:hint="cs"/>
          <w:rtl/>
        </w:rPr>
        <w:t xml:space="preserve"> اللاتينية والكاريبي، الوثيقة</w:t>
      </w:r>
      <w:r w:rsidRPr="007B5F07">
        <w:rPr>
          <w:rFonts w:hint="eastAsia"/>
          <w:rtl/>
        </w:rPr>
        <w:t> </w:t>
      </w:r>
      <w:r w:rsidRPr="007B5F07">
        <w:t>SCCR/31/4</w:t>
      </w:r>
      <w:r>
        <w:rPr>
          <w:rFonts w:hint="cs"/>
          <w:rtl/>
        </w:rPr>
        <w:t xml:space="preserve"> </w:t>
      </w:r>
      <w:r w:rsidRPr="007B5F07">
        <w:rPr>
          <w:rFonts w:hint="cs"/>
          <w:rtl/>
        </w:rPr>
        <w:t xml:space="preserve">المعنونة </w:t>
      </w:r>
      <w:r w:rsidRPr="00762EF2">
        <w:rPr>
          <w:i/>
          <w:iCs/>
          <w:rtl/>
        </w:rPr>
        <w:t>اقتراح لتحليل حق المؤلف المتعلق بالبيئة الرقمية</w:t>
      </w:r>
      <w:r w:rsidRPr="007B5F07">
        <w:rPr>
          <w:rFonts w:hint="cs"/>
          <w:rtl/>
        </w:rPr>
        <w:t xml:space="preserve">. وقدم </w:t>
      </w:r>
      <w:r>
        <w:rPr>
          <w:rFonts w:hint="cs"/>
          <w:rtl/>
        </w:rPr>
        <w:t>الأعضاء</w:t>
      </w:r>
      <w:r w:rsidRPr="007B5F07">
        <w:rPr>
          <w:rFonts w:hint="cs"/>
          <w:rtl/>
        </w:rPr>
        <w:t xml:space="preserve"> والمراقبون تعليقات وتعقيبات أولية على الاقتراح.</w:t>
      </w:r>
      <w:r w:rsidR="003A330A">
        <w:rPr>
          <w:rFonts w:hint="cs"/>
          <w:rtl/>
        </w:rPr>
        <w:t xml:space="preserve"> </w:t>
      </w:r>
      <w:r w:rsidRPr="007B5F07">
        <w:rPr>
          <w:rFonts w:hint="cs"/>
          <w:rtl/>
        </w:rPr>
        <w:t>وعرض وفد السنغال الوثيقة</w:t>
      </w:r>
      <w:r w:rsidRPr="007B5F07">
        <w:rPr>
          <w:rFonts w:hint="eastAsia"/>
          <w:rtl/>
        </w:rPr>
        <w:t> </w:t>
      </w:r>
      <w:r w:rsidRPr="007B5F07">
        <w:t>SCCR/31/5</w:t>
      </w:r>
      <w:r>
        <w:rPr>
          <w:rFonts w:hint="cs"/>
          <w:rtl/>
        </w:rPr>
        <w:t xml:space="preserve"> </w:t>
      </w:r>
      <w:r w:rsidRPr="007B5F07">
        <w:rPr>
          <w:rFonts w:hint="cs"/>
          <w:rtl/>
        </w:rPr>
        <w:t xml:space="preserve">المعنونة </w:t>
      </w:r>
      <w:r w:rsidRPr="00762EF2">
        <w:rPr>
          <w:i/>
          <w:iCs/>
          <w:rtl/>
        </w:rPr>
        <w:t xml:space="preserve">اقتراح من السنغال والكونغو بإدراج حق </w:t>
      </w:r>
      <w:r w:rsidRPr="00762EF2">
        <w:rPr>
          <w:rFonts w:hint="cs"/>
          <w:i/>
          <w:iCs/>
          <w:rtl/>
        </w:rPr>
        <w:t xml:space="preserve">إعادة البيع (حق </w:t>
      </w:r>
      <w:r w:rsidRPr="00762EF2">
        <w:rPr>
          <w:i/>
          <w:iCs/>
          <w:rtl/>
        </w:rPr>
        <w:t>التتبع</w:t>
      </w:r>
      <w:r w:rsidRPr="00762EF2">
        <w:rPr>
          <w:rFonts w:hint="cs"/>
          <w:i/>
          <w:iCs/>
          <w:rtl/>
        </w:rPr>
        <w:t>)</w:t>
      </w:r>
      <w:r w:rsidRPr="00762EF2">
        <w:rPr>
          <w:i/>
          <w:iCs/>
          <w:rtl/>
        </w:rPr>
        <w:t xml:space="preserve"> في جدول أعمال العمل المقبل للجنة الدائمة المعنية بحق المؤلف والحقوق المجاورة التابعة للمنظمة العالمية للملكية الفكرية</w:t>
      </w:r>
      <w:r w:rsidRPr="007B5F07">
        <w:rPr>
          <w:rFonts w:hint="cs"/>
          <w:rtl/>
        </w:rPr>
        <w:t xml:space="preserve">. وقدم </w:t>
      </w:r>
      <w:r>
        <w:rPr>
          <w:rFonts w:hint="cs"/>
          <w:rtl/>
        </w:rPr>
        <w:t>الأعضاء</w:t>
      </w:r>
      <w:r w:rsidRPr="007B5F07">
        <w:rPr>
          <w:rFonts w:hint="cs"/>
          <w:rtl/>
        </w:rPr>
        <w:t xml:space="preserve"> والمراقبون تعليقات وتعقيبات أولية على الاقتراح.</w:t>
      </w:r>
      <w:r>
        <w:rPr>
          <w:rFonts w:hint="cs"/>
          <w:rtl/>
        </w:rPr>
        <w:t xml:space="preserve"> </w:t>
      </w:r>
      <w:r w:rsidRPr="007B5F07">
        <w:rPr>
          <w:rFonts w:hint="cs"/>
          <w:rtl/>
        </w:rPr>
        <w:t>وسيظل هذان</w:t>
      </w:r>
      <w:r>
        <w:rPr>
          <w:rFonts w:hint="cs"/>
          <w:rtl/>
        </w:rPr>
        <w:t xml:space="preserve"> </w:t>
      </w:r>
      <w:r w:rsidRPr="007B5F07">
        <w:rPr>
          <w:rFonts w:hint="cs"/>
          <w:rtl/>
        </w:rPr>
        <w:t>الموضوعان مدرجين في جدول أعمال الدورة الثانية والثلاثين للجنة، تحت البند المتعلق بالمسائل ال</w:t>
      </w:r>
      <w:r>
        <w:rPr>
          <w:rFonts w:hint="cs"/>
          <w:rtl/>
        </w:rPr>
        <w:t>أخرى</w:t>
      </w:r>
      <w:r w:rsidRPr="007B5F07">
        <w:rPr>
          <w:rFonts w:hint="cs"/>
          <w:rtl/>
        </w:rPr>
        <w:t>.</w:t>
      </w:r>
      <w:r>
        <w:rPr>
          <w:rFonts w:hint="cs"/>
          <w:rtl/>
        </w:rPr>
        <w:t xml:space="preserve"> </w:t>
      </w:r>
      <w:r w:rsidRPr="007B5F07">
        <w:rPr>
          <w:rFonts w:hint="cs"/>
          <w:rtl/>
        </w:rPr>
        <w:t>وعرض الرئيس اقتراحا بعقد دورة استثنائية للجنة بشأن حماية هيئات البث وعقد اجتماعات إقليمية حول موضوع التقييدات والاستثناءات لف</w:t>
      </w:r>
      <w:r w:rsidRPr="00AE3B81">
        <w:rPr>
          <w:rFonts w:hint="cs"/>
          <w:rtl/>
        </w:rPr>
        <w:t xml:space="preserve">ائدة المكتبات ودور المحفوظات. وأيّدت بعض المجموعات الإقليمية الاقتراح. وأبدت إحدى تلك المجموعات تفضيلها لاشتمال الاجتماعات الإقليمية المذكورة موضوع التقييدات والاستثناءات لفائدة مؤسسات التعليم والبحث والأشخاص ذوي إعاقات أخرى. واعتبرت مجموعات إقليمية أخرى أنه من غير الضروري ومن السابق لأوانه عقد دورات بالإضافة إلى دورات اللجنة العادية. غير أن تلك المجموعات قالت إنه بإمكانها إعادة النظر في الاقتراح في الدورة القادمة للجنة. وأعلن الرئيس أنه ستُعاد مناقشة الاقتراح في الدورة الثانية والثلاثين للجنة بالنظر إلى عدم التوصل إلى توافق في الآراء. </w:t>
      </w:r>
      <w:r w:rsidRPr="00AE3B81">
        <w:rPr>
          <w:rFonts w:hint="cs"/>
          <w:sz w:val="40"/>
          <w:szCs w:val="40"/>
          <w:rtl/>
        </w:rPr>
        <w:t xml:space="preserve">ملخص الرئيس. </w:t>
      </w:r>
      <w:r w:rsidRPr="00AE3B81">
        <w:rPr>
          <w:rFonts w:hint="cs"/>
          <w:rtl/>
        </w:rPr>
        <w:t xml:space="preserve">أحاطت اللجنة علما بمضمون هذا الملخص الذي أعده الرئيس. وأوضح الرئيس أن هذا الملخص يبلور آراء الرئيس بشأن نتائج الدورة الحادية والثلاثين للجنة وأنه لا يخضع بالتالي لموافقة اللجنة. </w:t>
      </w:r>
      <w:r w:rsidRPr="00AE3B81">
        <w:rPr>
          <w:rFonts w:hint="cs"/>
          <w:sz w:val="40"/>
          <w:szCs w:val="40"/>
          <w:rtl/>
        </w:rPr>
        <w:t xml:space="preserve">البند 9 من جدول الأعمال: اختتام الدورة. </w:t>
      </w:r>
      <w:r w:rsidRPr="00AE3B81">
        <w:rPr>
          <w:rFonts w:hint="cs"/>
          <w:rtl/>
        </w:rPr>
        <w:t>ستعقد اللجنة دورتها القادمة ف</w:t>
      </w:r>
      <w:r w:rsidR="00AD0E3A">
        <w:rPr>
          <w:rFonts w:hint="cs"/>
          <w:rtl/>
        </w:rPr>
        <w:t>ي الفترة من 9 إلى 13 مايو 2016.</w:t>
      </w:r>
    </w:p>
    <w:p w:rsidR="00933136" w:rsidRPr="00AE3B81" w:rsidRDefault="00933136" w:rsidP="00933136">
      <w:pPr>
        <w:pStyle w:val="NumberedParaAR"/>
        <w:jc w:val="both"/>
      </w:pPr>
      <w:r w:rsidRPr="00AE3B81">
        <w:rPr>
          <w:rFonts w:hint="cs"/>
          <w:rtl/>
        </w:rPr>
        <w:t>وصرح الرئيس بأن ذلك كان رأيه فيما يتعلق بما جرى في الدورة. ويمكن السماح بعمل تعديلات للوقائع ولن يتم إدراج تعليق أو أي عمل مشترك يعكس وجهات وشواغل معينة لدى الوفود لأنه قد أحاط علما بمختلف الآراء الت</w:t>
      </w:r>
      <w:r w:rsidR="00AD0E3A">
        <w:rPr>
          <w:rFonts w:hint="cs"/>
          <w:rtl/>
        </w:rPr>
        <w:t>ي عبر عنها المنسقون الإقليميون.</w:t>
      </w:r>
    </w:p>
    <w:p w:rsidR="00933136" w:rsidRPr="00AE3B81" w:rsidRDefault="00933136" w:rsidP="00933136">
      <w:pPr>
        <w:pStyle w:val="NumberedParaAR"/>
        <w:jc w:val="both"/>
      </w:pPr>
      <w:r w:rsidRPr="00AE3B81">
        <w:rPr>
          <w:rFonts w:hint="cs"/>
          <w:rtl/>
        </w:rPr>
        <w:t>وأشار وفد البرازيل إلى الفقرة 24 وصرح بأن وفد البرازيل قد أدرج الوثيقة بالنيابة عن مجموعة بل</w:t>
      </w:r>
      <w:r w:rsidR="00AD0E3A">
        <w:rPr>
          <w:rFonts w:hint="cs"/>
          <w:rtl/>
        </w:rPr>
        <w:t>دان أمريكا اللاتينية والكاريبي.</w:t>
      </w:r>
    </w:p>
    <w:p w:rsidR="00933136" w:rsidRPr="00AE3B81" w:rsidRDefault="00933136" w:rsidP="00933136">
      <w:pPr>
        <w:pStyle w:val="NumberedParaAR"/>
        <w:jc w:val="both"/>
      </w:pPr>
      <w:r w:rsidRPr="00AE3B81">
        <w:rPr>
          <w:rFonts w:hint="cs"/>
          <w:rtl/>
        </w:rPr>
        <w:t>وطالب الرئيس الأمانة أن تأخذ في حسبانها التغييرات في الوقائع.</w:t>
      </w:r>
    </w:p>
    <w:p w:rsidR="00933136" w:rsidRPr="00AE3B81" w:rsidRDefault="00933136" w:rsidP="00933136">
      <w:pPr>
        <w:pStyle w:val="NumberedParaAR"/>
        <w:jc w:val="both"/>
      </w:pPr>
      <w:r w:rsidRPr="00AE3B81">
        <w:rPr>
          <w:rFonts w:hint="cs"/>
          <w:rtl/>
        </w:rPr>
        <w:t>وأشار وفد نيجيريا،</w:t>
      </w:r>
      <w:r>
        <w:rPr>
          <w:rFonts w:hint="cs"/>
          <w:rtl/>
        </w:rPr>
        <w:t xml:space="preserve"> </w:t>
      </w:r>
      <w:r w:rsidRPr="00AE3B81">
        <w:rPr>
          <w:rFonts w:hint="cs"/>
          <w:rtl/>
        </w:rPr>
        <w:t xml:space="preserve">بالنيابة عن المجموعة الأفريقية ، إلى الفقرة 27 وتساءل عما إذا كان الرئيس قد أحاط علما بأن أحد المجموعات الإقليمية قد أيدت اقتراح الرئيس وعبر </w:t>
      </w:r>
      <w:r>
        <w:rPr>
          <w:rFonts w:hint="cs"/>
          <w:rtl/>
        </w:rPr>
        <w:t xml:space="preserve">عن </w:t>
      </w:r>
      <w:r w:rsidRPr="00AE3B81">
        <w:rPr>
          <w:rFonts w:hint="cs"/>
          <w:rtl/>
        </w:rPr>
        <w:t>تفضيل يتعلق بالندوات الإقليمية يتضمن بنود جدول الأعمال المتعلقة بالاستثناءات والتقييدات في اللجنة. وفي العبارة الثانية من الفقرة المذكورة، الفقرة 27، تمت الإشارة إلى أن بعض المجموعات الإقليمية قد قامت بدعم الاقتراح ورأت مجموعات أخرى أنه من غير ضروري أو من السابق لأوانه أن يتم عقد دورات إضافية إلى جانب الدورات العادية. وتساءلت المجموعة فيما يتعلق بأنه أشار إلى أن أحد المجموعات الإقليمي</w:t>
      </w:r>
      <w:r>
        <w:rPr>
          <w:rFonts w:hint="cs"/>
          <w:rtl/>
        </w:rPr>
        <w:t>ة</w:t>
      </w:r>
      <w:r w:rsidRPr="00AE3B81">
        <w:rPr>
          <w:rFonts w:hint="cs"/>
          <w:rtl/>
        </w:rPr>
        <w:t xml:space="preserve"> قد عبرت عن تفضيلها أن تتضمن الندوات الإقليمية بنود جدول الأعمال المتعلقة بالاستثناءات والتقييدات الخاصة باللجنة. وكان ذلك من</w:t>
      </w:r>
      <w:r w:rsidR="00AD0E3A">
        <w:rPr>
          <w:rFonts w:hint="cs"/>
          <w:rtl/>
        </w:rPr>
        <w:t xml:space="preserve"> الأمور المتعلقة بالوقائع أيضا.</w:t>
      </w:r>
    </w:p>
    <w:p w:rsidR="00933136" w:rsidRPr="00AE3B81" w:rsidRDefault="00933136" w:rsidP="00933136">
      <w:pPr>
        <w:pStyle w:val="NumberedParaAR"/>
        <w:jc w:val="both"/>
      </w:pPr>
      <w:r w:rsidRPr="00AE3B81">
        <w:rPr>
          <w:rFonts w:hint="cs"/>
          <w:rtl/>
        </w:rPr>
        <w:t>وأكد الرئيس أن ذلك كان تصحيحا يتعلق بالوقائع. وف</w:t>
      </w:r>
      <w:r w:rsidR="00AD0E3A">
        <w:rPr>
          <w:rFonts w:hint="cs"/>
          <w:rtl/>
        </w:rPr>
        <w:t>تح باب إلقاء البيانات الختامية.</w:t>
      </w:r>
    </w:p>
    <w:p w:rsidR="00933136" w:rsidRDefault="00933136" w:rsidP="00933136">
      <w:pPr>
        <w:pStyle w:val="Heading1AR"/>
      </w:pPr>
      <w:r>
        <w:rPr>
          <w:rFonts w:hint="cs"/>
          <w:rtl/>
        </w:rPr>
        <w:t>البند 9 من جدول الأعمال :</w:t>
      </w:r>
      <w:r w:rsidR="003A330A">
        <w:rPr>
          <w:rFonts w:hint="cs"/>
          <w:rtl/>
        </w:rPr>
        <w:t xml:space="preserve"> </w:t>
      </w:r>
      <w:r>
        <w:rPr>
          <w:rFonts w:hint="cs"/>
          <w:rtl/>
        </w:rPr>
        <w:t>اختتام الدورة</w:t>
      </w:r>
    </w:p>
    <w:p w:rsidR="00933136" w:rsidRDefault="00933136" w:rsidP="00933136">
      <w:pPr>
        <w:pStyle w:val="NumberedParaAR"/>
        <w:jc w:val="both"/>
      </w:pPr>
      <w:r>
        <w:rPr>
          <w:rFonts w:hint="cs"/>
          <w:rtl/>
        </w:rPr>
        <w:t xml:space="preserve">عبر وفد رومانيا، متحدثا بالنيابة عن مجموعة بلدان أوروبا الوسطى والبلطيق، عن شكره للرئيس والأمانة. وصرح ممثل الوفد بأنه نظرا لأن ذلك هو اجتماعه الأخير بوصفه منسق إقليمي، فإنه سوف يتقدم بتعليقات بصفته الوطنية مؤكدا على أنه يتشرف بخدمة المجموعة. وعبر ممثل الوفد عن شكره للمنسقين الإقليميين على تعاونهم وجعل المهمة أكثر تحديا في </w:t>
      </w:r>
      <w:r w:rsidR="00AD0E3A">
        <w:rPr>
          <w:rFonts w:hint="cs"/>
          <w:rtl/>
        </w:rPr>
        <w:t>بعض الأوقات.</w:t>
      </w:r>
    </w:p>
    <w:p w:rsidR="00933136" w:rsidRDefault="00933136" w:rsidP="005A695E">
      <w:pPr>
        <w:pStyle w:val="NumberedParaAR"/>
        <w:jc w:val="both"/>
      </w:pPr>
      <w:r>
        <w:rPr>
          <w:rFonts w:hint="cs"/>
          <w:rtl/>
        </w:rPr>
        <w:t xml:space="preserve">وعبر وفد نيجيريا، متحدثا بالنيابة عن المجموعة الأفريقية، عن شكره للرئيس والأمانة. وقد رأت المجموعة أن دورة اللجنة تضمنت كثيرا من المعلومات وتبادل الآراء وعبر عن أمله في زيادة مستوى التفاعل في الدورات التالية، بغض النظر عن اختلافهم في الآراء وفي الأهداف المرجوة. وفي الواقع أن التفاعل الهادف والفعال فقط هو الذي يمكن أن يقودهم إلى التوصل إلى تفاهم مشترك وأهداف مشتركة فيما يتعلق بالمسائل المطروحة أمامهم للدراسة في اللجنة. ورحبت المجموعة الأفريقية بالمناقشات التي تم عقدها حول هيئات البث وعبرت عن شكرها للرئيس على وثيقته المجمعة </w:t>
      </w:r>
      <w:r w:rsidRPr="00FB67B1">
        <w:t>SCCR/31/4</w:t>
      </w:r>
      <w:r>
        <w:rPr>
          <w:rFonts w:hint="cs"/>
          <w:rtl/>
        </w:rPr>
        <w:t xml:space="preserve"> والتي يسرت بصورة كبيرة العمل المتعلق بجدول أعمال البث. وعبر الوفد عن تطلعه إلى عقد الدورة التالية للجنة. وكانت المجموعة الأفريقية على ثقة من أن النص المنقح الخاص بالرئيس سوف يعكس وجهات النظر التي عبرت عنها الدول الأعضاء وأنها ستظل قبل كل شىء في إطار الحماية التي تعتمد على الإشارة لهيئات البث كما كان التصور في تفويض عام 2007. وعبرت المجموعة عن أملها في أن يتجنب النص وضع مستويات للحقوق بما يتجاوز هدف تفويض 2007. وقد عبر عن اعتقاده بأن الحيادية في النص سوف تؤدي إلى تيسير المفاوضات. ورحبت المجموعة الأفريقية بالمناقشات بشأن الاستثناءات والتقييدات والدراسات التي تم النظر فيها أو تمت الإشارة إليها، بالإضافة إلى أهمية إسهامات المنظمات الحكومية الدولية</w:t>
      </w:r>
      <w:r w:rsidR="003A330A">
        <w:rPr>
          <w:rtl/>
        </w:rPr>
        <w:t xml:space="preserve"> </w:t>
      </w:r>
      <w:r>
        <w:rPr>
          <w:rFonts w:hint="cs"/>
          <w:rtl/>
        </w:rPr>
        <w:t xml:space="preserve">والمنظمات غير الحكومية لتبادل الآراء بين الأعضاء. وقد أدت المناقشات التي تم عقدها إلى تقديم نظرة متعمقة حول العقبات التي تواجهها المكتبات ودور المحفوظات ومؤسسات التعليم والبحث والأشخاص ذوي إعاقات أخرى في النفاذ بصورة كافية للمعلومات والمعرفة. وقد عزز الاعتراف بجدوى مبدأ الاستثناءات والتقييدات الأهداف التي تقوم على أساس المعلومات والمعرفة. وكان من المثير للاهتمام أن يتم الاستماع إلى وتقدير الآراء التي تم تبادلها حول بند جدول الأعمال. وعبرت المجموعة الأفريقية عن أملها في ترجمة هذا التفاهم إلى نتائج حقيقية، لصالح أعداد غفيرة من الأشخاص في الدول المتقدمة والدول النامية، وخاصة الشباب في الدول النامية، والذين يتم إقصاؤهم بصورة مجحفة من قاعدة المعلومات والمعرفة بسبب النقاط الفنية المتعلقة بحقوق الملكية الفكرية. وفي الواقع هناك سبب لجعل نظام الملكية الفكرية العالمي نظام مقايضة، وخاصة فيما يتعلق بحق التأجير من أجل الاستثمار في المصادر المادية والفكرية، في مقابل خدمة الصالح العام. وظلت المجموعة الأفريقية متفائلة بأن التقدم الجاري حول هذا الموضوع في أنحاء العالم يمكن أن يؤثر على مفاوضات اللجنة بصورة إيجابية، ويمكن من إظهار الإرادة السياسية المطلوبة والنية الحسنة المطلوبة من أجل اتخاذ الخطوات الضرورية لتيسير النفاذ للمعلومات والمعرفة، لنطاق أوسع من أعضاء المجتمع الدولي لصالح التنمية البشرية والاجتماعية. وفي هذا الصدد، ذكّرت المجموعة اللجنة بالالتزام الذي قامت به الدول الأعضاء تجاه أهداف التنمية المستدامة للأمم المتحدة 2030. وأشار ممثل الوفد، بصفة خاصة، إلى هدف التنمية المستدامة رقم 4، حيث التزمت الدول الأعضاء بضمان تطبيق تعليم ذي جودة عالية وشامل ومنصف وتعزيز فرص التعلم طيلة الحياة لكافة الناس. وأكدت المجموعة الأفريقية على طلب للرئيس بإعداد نص مجمع يتضمن رسما بيانيا يشير لعناصر الاستثناءات التي يجب مناقشتها بنفس الطريقة التي قام بها الرئيس بإعداد رسم بياني من أجل مناقشات </w:t>
      </w:r>
      <w:r w:rsidR="00291355">
        <w:rPr>
          <w:rFonts w:hint="cs"/>
          <w:rtl/>
        </w:rPr>
        <w:t xml:space="preserve">التقييدات والاستثناءات لفائدة </w:t>
      </w:r>
      <w:r>
        <w:rPr>
          <w:rFonts w:hint="cs"/>
          <w:rtl/>
        </w:rPr>
        <w:t xml:space="preserve">المكتبات ودور المحفوظات. وسوف تكون تلك الخطوة ذات فائدة ضخمة لمداولاتهم حول الموضوع. وأحاطت المجموعة علما بأن عروض الرئيس للاقتراحين الواردين في الوثيقة </w:t>
      </w:r>
      <w:r w:rsidRPr="00FB67B1">
        <w:t>SCCR/31/4</w:t>
      </w:r>
      <w:r w:rsidR="003A330A">
        <w:rPr>
          <w:rtl/>
        </w:rPr>
        <w:t xml:space="preserve"> </w:t>
      </w:r>
      <w:r>
        <w:rPr>
          <w:rFonts w:hint="cs"/>
          <w:rtl/>
        </w:rPr>
        <w:t xml:space="preserve">والوثيقة </w:t>
      </w:r>
      <w:r w:rsidRPr="00FB67B1">
        <w:t>SCCR/31/5</w:t>
      </w:r>
      <w:r>
        <w:rPr>
          <w:rFonts w:hint="cs"/>
          <w:rtl/>
        </w:rPr>
        <w:t xml:space="preserve"> اللتين تقدمت بهما وفود البرازيل والسنغال و</w:t>
      </w:r>
      <w:r w:rsidR="005A695E" w:rsidRPr="005A695E">
        <w:rPr>
          <w:rtl/>
        </w:rPr>
        <w:t>الكونغو</w:t>
      </w:r>
      <w:r>
        <w:rPr>
          <w:rFonts w:hint="cs"/>
          <w:rtl/>
        </w:rPr>
        <w:t xml:space="preserve"> على التوالي واستجاباتهم لكلا الاقتراحين. ولعدم وجود وقت كافي لتحليل الاقتراحين، فقد تكون المجموعة في الدورة التالية في موقف أفضل يمكنها من المشاركة برأيها بشأن الاقتراحين. وبالرغم من ذلك، عبرت المجموعة الأفريقية عن ملاءمة الموضوعين لإجراء مزيد من النقاشات حولهما في اللجنة. وأحاطت المجموعة علما بجدول أعمال اللجنة المثقل، وخاصة بعد إدراج بندين جديدين في جدول الأعمال.</w:t>
      </w:r>
      <w:r w:rsidR="003A330A">
        <w:rPr>
          <w:rFonts w:hint="cs"/>
          <w:rtl/>
        </w:rPr>
        <w:t xml:space="preserve"> </w:t>
      </w:r>
      <w:r>
        <w:rPr>
          <w:rFonts w:hint="cs"/>
          <w:rtl/>
        </w:rPr>
        <w:t>وسوف يكون من الضروري ابتكار وسيلة فعالة لتعزيز عمل اللجنة إذا كانت اللجنة ملتزمة بدراسة الموضوعات المدرجة على جدول الأعمال بصورة هادفة. وفي هذا السياق، أيدت المجموعة الأفريقية بشدة اقتراح الرئيس المتعلق بعقد دورة غير عادية بين الدورات حول هيئات البث والندوات الإقليمية حول الاستثناءات والتقييدات، بالرغم من أنها تفضل طرح كلا الاستثناءين أمام اللجنة. وقد شجعت على التفكير بصورة عملية بشأن هذا الاحتمال من أجل تمكين التوصل إلى توافق في الرأي بشأن أفضل الطرق العملية للسير للأمام. وستظل المجموعة الأفريقية تتعامل بصورة بناءة</w:t>
      </w:r>
      <w:r w:rsidR="00AD0E3A">
        <w:rPr>
          <w:rFonts w:hint="cs"/>
          <w:rtl/>
        </w:rPr>
        <w:t xml:space="preserve"> وتحتفظ بثقتها في قيادة الرئيس.</w:t>
      </w:r>
    </w:p>
    <w:p w:rsidR="00933136" w:rsidRDefault="00933136" w:rsidP="00933136">
      <w:pPr>
        <w:pStyle w:val="NumberedParaAR"/>
        <w:jc w:val="both"/>
      </w:pPr>
      <w:r>
        <w:rPr>
          <w:rFonts w:hint="cs"/>
          <w:rtl/>
        </w:rPr>
        <w:t>وعبر وفد اليونان، متحدثا بالنيابة عن المجموعة باء، عن شكره للرئيس والأمانة. وقد قامت اللجنة بعقد مناقشات ثرية تتعلق بحماية هيئات البث. وحول مسألة الاستثناءات والتقييدات، أكدت المجموعة باء على أنه لم يتم التوصل لتوافق في الرأي بشأن العمل المعياري</w:t>
      </w:r>
      <w:r w:rsidRPr="00760648">
        <w:t xml:space="preserve"> </w:t>
      </w:r>
      <w:r>
        <w:rPr>
          <w:rFonts w:hint="cs"/>
          <w:rtl/>
        </w:rPr>
        <w:t xml:space="preserve">للجنة؛ وهو أمر يجب أخذه بصورة مناسبة في الاعتبار خلال المناقشات. </w:t>
      </w:r>
    </w:p>
    <w:p w:rsidR="00933136" w:rsidRDefault="00933136" w:rsidP="0012445D">
      <w:pPr>
        <w:pStyle w:val="NumberedParaAR"/>
      </w:pPr>
      <w:r>
        <w:rPr>
          <w:rFonts w:hint="cs"/>
          <w:rtl/>
        </w:rPr>
        <w:t xml:space="preserve">وعبر وفد الصين عن شكره للرئيس والأمانة على العمل المتميز والعملي. وعبر الوفد عن تقديره لعمل المنسقين الإقليميين وشكر الدول الأعضاء على منهجهم البنّاء والمرن وعلى تبادل المعلومات. وقد أحاط الوفد علما بأنه كانت هناك ممارسات مختلفة فيما يتعلق بهيئات البث والاستثناءات والتقييدات. وبالرغم من ذلك، فقد كان هناك هدف مشترك يتعلق بحماية وتعزيز التنمية. وأيد الوفد إجراء مناقشات متعمقة حول تلك الموضوعات. كما أيد الوفد أيضا اقتراح الرئيس المتعلق بعقد ندوات إقليمية، بالإضافة إلى دورة غير عادية حول حماية هيئات البث، من أجل تعزيز عمل اللجنة. </w:t>
      </w:r>
    </w:p>
    <w:p w:rsidR="00933136" w:rsidRDefault="00933136" w:rsidP="0012445D">
      <w:pPr>
        <w:pStyle w:val="NumberedParaAR"/>
      </w:pPr>
      <w:r>
        <w:rPr>
          <w:rFonts w:hint="cs"/>
          <w:rtl/>
        </w:rPr>
        <w:t xml:space="preserve">وعبر وفد الهند، متحدثا بالنيابة عن مجموعة دول آسيا والمحيط الهادي، عن شكره للرئيس والأمانة والمترجمين على دعمهم الدائم أثناء الدورة. ورحبت المجموعة بإسهامات الوفود والمراقبين أثناء المناقشات حول حماية هيئات البث. وقد ساعدت مشاركتهم اللجنة على توضيح الموضوع والتوصل إلى فهم أفضل للمواقف المختلفة. وأيدت مجموعة دول آسيا والمحيط الهادي محاولات التوصل إلى تفاهم واتفاق بناء على المنهج الذي يقوم على أساس الإشارة بالنسبة لهيئات البث </w:t>
      </w:r>
      <w:r>
        <w:rPr>
          <w:rFonts w:hint="cs"/>
          <w:rtl/>
          <w:lang w:bidi="ar-EG"/>
        </w:rPr>
        <w:t>والبث</w:t>
      </w:r>
      <w:r>
        <w:rPr>
          <w:rFonts w:hint="cs"/>
          <w:rtl/>
        </w:rPr>
        <w:t xml:space="preserve"> الكبلي بالمعنى التقليدي. ورحبت المجموعة أيضا وأيدت اقتراح الرئيس المتعلق بعقد دورة حصرية بين الدورات حول حماية هيئات البث. ولم تتمكن كافة المجموعات من الموافقة على الاقتراح وتفهمت شواغلهم. وعبرت المجموعة عن أملها في أن تتمكن من التوصل إلى توافق في الرأي بحيث يمكنها عقد اجتماع بين الدورات حول هذا الموضوع بصفة خاصة. وصرح ممثل الوفد بأن بنود جدول</w:t>
      </w:r>
      <w:r w:rsidR="00291355">
        <w:rPr>
          <w:rFonts w:hint="cs"/>
          <w:rtl/>
        </w:rPr>
        <w:t xml:space="preserve"> الأعمال المتعلقة با</w:t>
      </w:r>
      <w:r>
        <w:rPr>
          <w:rFonts w:hint="cs"/>
          <w:rtl/>
        </w:rPr>
        <w:t xml:space="preserve">لتقييدات </w:t>
      </w:r>
      <w:r w:rsidR="00291355">
        <w:rPr>
          <w:rFonts w:hint="cs"/>
          <w:rtl/>
        </w:rPr>
        <w:t xml:space="preserve">والاستثناءات </w:t>
      </w:r>
      <w:r>
        <w:rPr>
          <w:rFonts w:hint="cs"/>
          <w:rtl/>
        </w:rPr>
        <w:t>لفائدة المكتبات ودور المحفوظات و</w:t>
      </w:r>
      <w:r w:rsidR="00291355">
        <w:rPr>
          <w:rFonts w:hint="cs"/>
          <w:rtl/>
        </w:rPr>
        <w:t>التقييدات والاستثناءات لفائدة مؤسسات التعليم</w:t>
      </w:r>
      <w:r>
        <w:rPr>
          <w:rFonts w:hint="cs"/>
          <w:rtl/>
        </w:rPr>
        <w:t xml:space="preserve"> والبحث والأشخاص ذوي إعاقات أخرى كانت تمثل موضوعات هامة بالنسبة للمجموعة. وعبرت مجموعة آسيا والمحيط الهادي عن أملها في مشاركة كافة الدول الأعضاء بصورة صادقة وبناءة في الدورة التالية بناء على المناقشات التي ستجري في تلك الدورة، بحيث يصبح لديهم نص يتناقشون ويعملون على أساسه. وأكدت المجموعة على طلبها بأن يقوم الرئيس بدراسة تعيين ميسر أثناء الدورة الثانية والثلاثين للجنة لصياغة النص في صورة وثيقة عمل كاملة بحيث يتم تحقيق تقدم محدد ف</w:t>
      </w:r>
      <w:r w:rsidR="00AD0E3A">
        <w:rPr>
          <w:rFonts w:hint="cs"/>
          <w:rtl/>
        </w:rPr>
        <w:t>ي مسائل الاستثناءات والتقييدات.</w:t>
      </w:r>
    </w:p>
    <w:p w:rsidR="00933136" w:rsidRDefault="00933136" w:rsidP="00933136">
      <w:pPr>
        <w:pStyle w:val="NumberedParaAR"/>
        <w:jc w:val="both"/>
      </w:pPr>
      <w:r>
        <w:rPr>
          <w:rFonts w:hint="cs"/>
          <w:rtl/>
        </w:rPr>
        <w:t>وعبر وفد البرازيل، متحدثا بالنيابة عن مجموعة بلدان أمريكا اللاتينية والكاريبي، عن شكره للرئيس والأمانة. ورأت المجموعة أنه جرت مناقشات جيدة أثناء الأسبوع وكانت تسعى إلى دفع جدول أعمال اللجنة للأمام. وكانت المجموعة مهتمة بالموضوعات الثلاثة قيد المناقشة وهي حماية هيئات البث، و</w:t>
      </w:r>
      <w:r w:rsidR="00291355">
        <w:rPr>
          <w:rFonts w:hint="cs"/>
          <w:rtl/>
        </w:rPr>
        <w:t xml:space="preserve">التقييدات والاستثناءات لفائدة </w:t>
      </w:r>
      <w:r>
        <w:rPr>
          <w:rFonts w:hint="cs"/>
          <w:rtl/>
        </w:rPr>
        <w:t>المكتبات ودور المحفوظات و</w:t>
      </w:r>
      <w:r w:rsidR="00291355">
        <w:rPr>
          <w:rFonts w:hint="cs"/>
          <w:rtl/>
        </w:rPr>
        <w:t>التقييدات والاستثناءات لفائدة مؤسسات التعليم</w:t>
      </w:r>
      <w:r>
        <w:rPr>
          <w:rFonts w:hint="cs"/>
          <w:rtl/>
        </w:rPr>
        <w:t xml:space="preserve"> والبحث والأشخاص ذوي إعاقات أخرى. وأيدت المجموعة وشجعت تحقيق نتائج إيجابية حول هذه المسائل الثلاثة. وعبرت مجموعة بلدان أمريكا اللاتينية والكاريبي عن تأييدها لاقتراح الرئيس بعقد دورة غير عادية وعقد ندوات إقليمية لدفع المناقشات للأمام. وباستثناء تلك العناصر والموضوعات الثلاثة التي تتم مناقشتها، فقد قامت المجموعة بطرح وث</w:t>
      </w:r>
      <w:r w:rsidRPr="00E20C7E">
        <w:rPr>
          <w:rFonts w:hint="cs"/>
          <w:rtl/>
        </w:rPr>
        <w:t>يقة جديدة ل</w:t>
      </w:r>
      <w:r>
        <w:rPr>
          <w:rFonts w:hint="cs"/>
          <w:rtl/>
        </w:rPr>
        <w:t>ل</w:t>
      </w:r>
      <w:r w:rsidRPr="00E20C7E">
        <w:rPr>
          <w:rFonts w:hint="cs"/>
          <w:rtl/>
        </w:rPr>
        <w:t>مناقش</w:t>
      </w:r>
      <w:r>
        <w:rPr>
          <w:rFonts w:hint="cs"/>
          <w:rtl/>
        </w:rPr>
        <w:t>ة</w:t>
      </w:r>
      <w:r w:rsidRPr="00E20C7E">
        <w:rPr>
          <w:rFonts w:hint="cs"/>
          <w:rtl/>
        </w:rPr>
        <w:t xml:space="preserve"> </w:t>
      </w:r>
      <w:r>
        <w:rPr>
          <w:rFonts w:hint="cs"/>
          <w:rtl/>
        </w:rPr>
        <w:t>ضمن ال</w:t>
      </w:r>
      <w:r w:rsidRPr="00E20C7E">
        <w:rPr>
          <w:rFonts w:hint="cs"/>
          <w:rtl/>
        </w:rPr>
        <w:t>بند 8. و</w:t>
      </w:r>
      <w:r>
        <w:rPr>
          <w:rFonts w:hint="cs"/>
          <w:rtl/>
        </w:rPr>
        <w:t xml:space="preserve">قد تم تلقي </w:t>
      </w:r>
      <w:r w:rsidRPr="00E20C7E">
        <w:rPr>
          <w:rFonts w:hint="cs"/>
          <w:rtl/>
        </w:rPr>
        <w:t xml:space="preserve">وثيقة </w:t>
      </w:r>
      <w:r w:rsidRPr="00E20C7E">
        <w:t>SCCR/31/4</w:t>
      </w:r>
      <w:r w:rsidRPr="00E20C7E">
        <w:rPr>
          <w:rFonts w:hint="cs"/>
          <w:rtl/>
        </w:rPr>
        <w:t xml:space="preserve"> </w:t>
      </w:r>
      <w:r>
        <w:rPr>
          <w:rFonts w:hint="cs"/>
          <w:rtl/>
        </w:rPr>
        <w:t xml:space="preserve">بعنوان </w:t>
      </w:r>
      <w:r w:rsidRPr="00E20C7E">
        <w:rPr>
          <w:rtl/>
        </w:rPr>
        <w:t>اقتراح لتحليل حق المؤلف المتعلق بالبيئة الرقمية</w:t>
      </w:r>
      <w:r>
        <w:rPr>
          <w:rFonts w:hint="cs"/>
          <w:rtl/>
        </w:rPr>
        <w:t>. وعبرت مجموعة بلدان أمريكا اللاتينية والكاريبي عن تقديرها لاستعداد العديد من الوفود والمراقبين للمشاركة في المناقشات، وتطلعت لاستمرار</w:t>
      </w:r>
      <w:r w:rsidR="00AD0E3A">
        <w:rPr>
          <w:rFonts w:hint="cs"/>
          <w:rtl/>
        </w:rPr>
        <w:t xml:space="preserve"> نفس الاتجاه في الدورة التالية.</w:t>
      </w:r>
    </w:p>
    <w:p w:rsidR="00933136" w:rsidRDefault="00933136" w:rsidP="00933136">
      <w:pPr>
        <w:pStyle w:val="NumberedParaAR"/>
        <w:jc w:val="both"/>
      </w:pPr>
      <w:r>
        <w:rPr>
          <w:rFonts w:hint="cs"/>
          <w:rtl/>
        </w:rPr>
        <w:t xml:space="preserve">وعبر الرئيس عن شكره للوفود على التزامها وعملها الدؤوب وأفكارها والبيئة التي قاموا فيها بتبادل وجهات النظر. كما عبر عن شكره للأمانة ونائب الرئيس والمترجمين. </w:t>
      </w:r>
    </w:p>
    <w:p w:rsidR="00933136" w:rsidRDefault="00933136" w:rsidP="00933136">
      <w:pPr>
        <w:pStyle w:val="NumberedParaAR"/>
        <w:jc w:val="both"/>
      </w:pPr>
      <w:r>
        <w:rPr>
          <w:rFonts w:hint="cs"/>
          <w:rtl/>
        </w:rPr>
        <w:t>وعبرت الأمانة ع</w:t>
      </w:r>
      <w:r w:rsidR="00AD0E3A">
        <w:rPr>
          <w:rFonts w:hint="cs"/>
          <w:rtl/>
        </w:rPr>
        <w:t>ن شكرها لمن عملوا خلف الكواليس.</w:t>
      </w:r>
    </w:p>
    <w:p w:rsidR="00933136" w:rsidRPr="007B5F07" w:rsidRDefault="00933136" w:rsidP="00933136">
      <w:pPr>
        <w:pStyle w:val="NumberedParaAR"/>
        <w:jc w:val="both"/>
        <w:rPr>
          <w:rtl/>
        </w:rPr>
      </w:pPr>
      <w:r>
        <w:rPr>
          <w:rFonts w:hint="cs"/>
          <w:rtl/>
        </w:rPr>
        <w:t>واختتم الرئيس الدورة.</w:t>
      </w:r>
    </w:p>
    <w:p w:rsidR="00AD0E3A" w:rsidRDefault="00AD0E3A">
      <w:pPr>
        <w:rPr>
          <w:rFonts w:ascii="Arabic Typesetting" w:hAnsi="Arabic Typesetting" w:cs="Arabic Typesetting"/>
          <w:sz w:val="36"/>
          <w:szCs w:val="36"/>
          <w:rtl/>
          <w:lang w:bidi="ar-EG"/>
        </w:rPr>
      </w:pPr>
      <w:r>
        <w:rPr>
          <w:rtl/>
          <w:lang w:bidi="ar-EG"/>
        </w:rPr>
        <w:br w:type="page"/>
      </w:r>
    </w:p>
    <w:p w:rsidR="00B1132E" w:rsidRPr="0038159C" w:rsidRDefault="00B1132E" w:rsidP="00B1132E">
      <w:pPr>
        <w:pStyle w:val="NumberedParaAR"/>
        <w:keepNext/>
        <w:numPr>
          <w:ilvl w:val="0"/>
          <w:numId w:val="0"/>
        </w:numPr>
        <w:rPr>
          <w:b/>
          <w:bCs/>
          <w:sz w:val="40"/>
          <w:szCs w:val="40"/>
          <w:rtl/>
        </w:rPr>
      </w:pPr>
      <w:r w:rsidRPr="0038159C">
        <w:rPr>
          <w:rFonts w:hint="cs"/>
          <w:b/>
          <w:bCs/>
          <w:sz w:val="40"/>
          <w:szCs w:val="40"/>
          <w:rtl/>
        </w:rPr>
        <w:t>ملخص الرئيس</w:t>
      </w:r>
    </w:p>
    <w:p w:rsidR="00933136" w:rsidRPr="0038159C" w:rsidRDefault="00933136" w:rsidP="00933136">
      <w:pPr>
        <w:pStyle w:val="NormalParaAR"/>
        <w:keepNext/>
        <w:rPr>
          <w:b/>
          <w:bCs/>
          <w:sz w:val="40"/>
          <w:szCs w:val="40"/>
          <w:rtl/>
          <w:lang w:bidi="ar-EG"/>
        </w:rPr>
      </w:pPr>
      <w:r w:rsidRPr="009C6179">
        <w:rPr>
          <w:rFonts w:hint="cs"/>
          <w:b/>
          <w:bCs/>
          <w:rtl/>
        </w:rPr>
        <w:t>ا</w:t>
      </w:r>
      <w:r w:rsidRPr="0038159C">
        <w:rPr>
          <w:rFonts w:hint="cs"/>
          <w:b/>
          <w:bCs/>
          <w:sz w:val="40"/>
          <w:szCs w:val="40"/>
          <w:rtl/>
        </w:rPr>
        <w:t xml:space="preserve">لبند 1 من جدول </w:t>
      </w:r>
      <w:r>
        <w:rPr>
          <w:rFonts w:hint="cs"/>
          <w:b/>
          <w:bCs/>
          <w:sz w:val="40"/>
          <w:szCs w:val="40"/>
          <w:rtl/>
        </w:rPr>
        <w:t>الأعمال</w:t>
      </w:r>
      <w:r w:rsidRPr="0038159C">
        <w:rPr>
          <w:rFonts w:hint="cs"/>
          <w:b/>
          <w:bCs/>
          <w:sz w:val="40"/>
          <w:szCs w:val="40"/>
          <w:rtl/>
        </w:rPr>
        <w:t>: افتتاح الدورة</w:t>
      </w:r>
    </w:p>
    <w:p w:rsidR="00933136" w:rsidRDefault="00AD0E3A" w:rsidP="00933136">
      <w:pPr>
        <w:pStyle w:val="NumberedParaAR"/>
        <w:numPr>
          <w:ilvl w:val="0"/>
          <w:numId w:val="27"/>
        </w:numPr>
        <w:jc w:val="both"/>
      </w:pPr>
      <w:r>
        <w:rPr>
          <w:rFonts w:hint="cs"/>
          <w:rtl/>
        </w:rPr>
        <w:t>افتتح السيد فرانس</w:t>
      </w:r>
      <w:r w:rsidR="00933136">
        <w:rPr>
          <w:rFonts w:hint="cs"/>
          <w:rtl/>
        </w:rPr>
        <w:t xml:space="preserve">س غري، المدير العام، الدورة الحادية والثلاثين للجنة </w:t>
      </w:r>
      <w:r w:rsidR="00933136" w:rsidRPr="00E9570C">
        <w:rPr>
          <w:rtl/>
        </w:rPr>
        <w:t>الدائمة المعنية بحق المؤلف والحقوق المجاورة</w:t>
      </w:r>
      <w:r w:rsidR="00933136">
        <w:rPr>
          <w:rFonts w:hint="cs"/>
          <w:rtl/>
        </w:rPr>
        <w:t>(لجنة حق المؤلف أو اللجنة)، ورحب بالمشاركين وافتتح البند</w:t>
      </w:r>
      <w:r w:rsidR="00933136">
        <w:rPr>
          <w:rFonts w:hint="eastAsia"/>
          <w:rtl/>
        </w:rPr>
        <w:t> </w:t>
      </w:r>
      <w:r w:rsidR="00933136">
        <w:rPr>
          <w:rFonts w:hint="cs"/>
          <w:rtl/>
        </w:rPr>
        <w:t>2. وتولت السيد ميشيل وودز (الويبو) مهمة أمين اللجنة.</w:t>
      </w:r>
    </w:p>
    <w:p w:rsidR="00933136" w:rsidRPr="0038159C" w:rsidRDefault="00933136" w:rsidP="00933136">
      <w:pPr>
        <w:pStyle w:val="NormalParaAR"/>
        <w:keepNext/>
        <w:rPr>
          <w:b/>
          <w:bCs/>
          <w:sz w:val="40"/>
          <w:szCs w:val="40"/>
          <w:lang w:bidi="ar-EG"/>
        </w:rPr>
      </w:pPr>
      <w:r w:rsidRPr="0038159C">
        <w:rPr>
          <w:rFonts w:hint="cs"/>
          <w:b/>
          <w:bCs/>
          <w:sz w:val="40"/>
          <w:szCs w:val="40"/>
          <w:rtl/>
        </w:rPr>
        <w:t xml:space="preserve">البند 2 من جدول </w:t>
      </w:r>
      <w:r>
        <w:rPr>
          <w:rFonts w:hint="cs"/>
          <w:b/>
          <w:bCs/>
          <w:sz w:val="40"/>
          <w:szCs w:val="40"/>
          <w:rtl/>
        </w:rPr>
        <w:t>الأعمال</w:t>
      </w:r>
      <w:r w:rsidRPr="0038159C">
        <w:rPr>
          <w:rFonts w:hint="cs"/>
          <w:b/>
          <w:bCs/>
          <w:sz w:val="40"/>
          <w:szCs w:val="40"/>
          <w:rtl/>
        </w:rPr>
        <w:t>: اعتماد جدول أعمال الدورة الحادية والثلاثين</w:t>
      </w:r>
    </w:p>
    <w:p w:rsidR="00933136" w:rsidRDefault="00933136" w:rsidP="00933136">
      <w:pPr>
        <w:pStyle w:val="NumberedParaAR"/>
      </w:pPr>
      <w:r>
        <w:rPr>
          <w:rFonts w:hint="cs"/>
          <w:rtl/>
        </w:rPr>
        <w:t>اعتمدت اللجنة مشروع جدول الأعمال (الوثيقة</w:t>
      </w:r>
      <w:r>
        <w:rPr>
          <w:rFonts w:hint="eastAsia"/>
          <w:rtl/>
        </w:rPr>
        <w:t> </w:t>
      </w:r>
      <w:r w:rsidRPr="00197545">
        <w:t>SCCR/31/1 PROV.</w:t>
      </w:r>
      <w:r>
        <w:rPr>
          <w:rFonts w:hint="cs"/>
          <w:rtl/>
        </w:rPr>
        <w:t>).</w:t>
      </w:r>
    </w:p>
    <w:p w:rsidR="00933136" w:rsidRPr="0038159C" w:rsidRDefault="00933136" w:rsidP="00933136">
      <w:pPr>
        <w:pStyle w:val="NormalParaAR"/>
        <w:keepNext/>
        <w:rPr>
          <w:b/>
          <w:bCs/>
          <w:sz w:val="40"/>
          <w:szCs w:val="40"/>
          <w:rtl/>
          <w:lang w:bidi="ar-EG"/>
        </w:rPr>
      </w:pPr>
      <w:r w:rsidRPr="0038159C">
        <w:rPr>
          <w:rFonts w:hint="cs"/>
          <w:b/>
          <w:bCs/>
          <w:sz w:val="40"/>
          <w:szCs w:val="40"/>
          <w:rtl/>
        </w:rPr>
        <w:t xml:space="preserve">البند 3 من جدول </w:t>
      </w:r>
      <w:r>
        <w:rPr>
          <w:rFonts w:hint="cs"/>
          <w:b/>
          <w:bCs/>
          <w:sz w:val="40"/>
          <w:szCs w:val="40"/>
          <w:rtl/>
        </w:rPr>
        <w:t>الأعمال</w:t>
      </w:r>
      <w:r w:rsidRPr="0038159C">
        <w:rPr>
          <w:rFonts w:hint="cs"/>
          <w:b/>
          <w:bCs/>
          <w:sz w:val="40"/>
          <w:szCs w:val="40"/>
          <w:rtl/>
        </w:rPr>
        <w:t>: اعتماد منظمات غير حكومية جديدة</w:t>
      </w:r>
    </w:p>
    <w:p w:rsidR="00933136" w:rsidRDefault="00933136" w:rsidP="00933136">
      <w:pPr>
        <w:pStyle w:val="NumberedParaAR"/>
      </w:pPr>
      <w:r>
        <w:rPr>
          <w:rFonts w:hint="cs"/>
          <w:rtl/>
        </w:rPr>
        <w:t>وافقت اللجنة على منح صفة المراقب في دوراتها للمنظمة غير الحكومية المشار إليها في مرفق الوثيقة</w:t>
      </w:r>
      <w:r>
        <w:rPr>
          <w:rFonts w:hint="eastAsia"/>
          <w:rtl/>
        </w:rPr>
        <w:t> </w:t>
      </w:r>
      <w:r w:rsidRPr="00197545">
        <w:t>SCCR/31/2</w:t>
      </w:r>
      <w:r>
        <w:rPr>
          <w:rFonts w:hint="cs"/>
          <w:rtl/>
        </w:rPr>
        <w:t xml:space="preserve">، وهي </w:t>
      </w:r>
      <w:r w:rsidRPr="00197545">
        <w:rPr>
          <w:rtl/>
        </w:rPr>
        <w:t xml:space="preserve">الهيئة العامة </w:t>
      </w:r>
      <w:r w:rsidR="00AD0E3A">
        <w:rPr>
          <w:rtl/>
        </w:rPr>
        <w:t>ال</w:t>
      </w:r>
      <w:r w:rsidR="00AD0E3A">
        <w:rPr>
          <w:rFonts w:hint="cs"/>
          <w:rtl/>
        </w:rPr>
        <w:t>أ</w:t>
      </w:r>
      <w:r>
        <w:rPr>
          <w:rtl/>
        </w:rPr>
        <w:t>فريقية</w:t>
      </w:r>
      <w:r w:rsidRPr="00197545">
        <w:rPr>
          <w:rtl/>
        </w:rPr>
        <w:t xml:space="preserve"> للبث</w:t>
      </w:r>
      <w:r>
        <w:rPr>
          <w:rFonts w:hint="cs"/>
          <w:rtl/>
        </w:rPr>
        <w:t>.</w:t>
      </w:r>
    </w:p>
    <w:p w:rsidR="00933136" w:rsidRPr="0038159C" w:rsidRDefault="00933136" w:rsidP="00933136">
      <w:pPr>
        <w:pStyle w:val="NormalParaAR"/>
        <w:keepNext/>
        <w:rPr>
          <w:b/>
          <w:bCs/>
          <w:sz w:val="40"/>
          <w:szCs w:val="40"/>
          <w:rtl/>
        </w:rPr>
      </w:pPr>
      <w:r w:rsidRPr="0038159C">
        <w:rPr>
          <w:rFonts w:hint="cs"/>
          <w:b/>
          <w:bCs/>
          <w:sz w:val="40"/>
          <w:szCs w:val="40"/>
          <w:rtl/>
        </w:rPr>
        <w:t xml:space="preserve">البند 4 من جدول </w:t>
      </w:r>
      <w:r>
        <w:rPr>
          <w:rFonts w:hint="cs"/>
          <w:b/>
          <w:bCs/>
          <w:sz w:val="40"/>
          <w:szCs w:val="40"/>
          <w:rtl/>
        </w:rPr>
        <w:t>الأعمال</w:t>
      </w:r>
      <w:r w:rsidRPr="0038159C">
        <w:rPr>
          <w:rFonts w:hint="cs"/>
          <w:b/>
          <w:bCs/>
          <w:sz w:val="40"/>
          <w:szCs w:val="40"/>
          <w:rtl/>
        </w:rPr>
        <w:t>: اعتماد مشروع تقرير الدورة الثلاثين</w:t>
      </w:r>
    </w:p>
    <w:p w:rsidR="00933136" w:rsidRDefault="00933136" w:rsidP="00933136">
      <w:pPr>
        <w:pStyle w:val="NumberedParaAR"/>
        <w:jc w:val="both"/>
      </w:pPr>
      <w:r>
        <w:rPr>
          <w:rFonts w:hint="cs"/>
          <w:rtl/>
        </w:rPr>
        <w:t>اعتمدت اللجنة مشروع تقرير دورتها الثلاثين (الوثيقة</w:t>
      </w:r>
      <w:r>
        <w:rPr>
          <w:rFonts w:hint="eastAsia"/>
          <w:rtl/>
        </w:rPr>
        <w:t> </w:t>
      </w:r>
      <w:r w:rsidRPr="00D03193">
        <w:t>SCCR/30/6</w:t>
      </w:r>
      <w:r>
        <w:rPr>
          <w:rFonts w:hint="cs"/>
          <w:rtl/>
        </w:rPr>
        <w:t xml:space="preserve">) بالصيغة المقترحة. ودُعيت الوفود والجهات المراقبة إلى إرسال أية تعليقات بشأن بياناتها إلى الأمانة على العنوان الإلكتروني التالي: </w:t>
      </w:r>
      <w:hyperlink r:id="rId12" w:history="1">
        <w:r w:rsidRPr="00F8588E">
          <w:rPr>
            <w:rStyle w:val="Hyperlink"/>
          </w:rPr>
          <w:t>copyright.mail@wipo.int</w:t>
        </w:r>
      </w:hyperlink>
      <w:r>
        <w:rPr>
          <w:rFonts w:hint="cs"/>
          <w:rtl/>
        </w:rPr>
        <w:t>، وذلك في موعد أقصاه 15</w:t>
      </w:r>
      <w:r>
        <w:rPr>
          <w:rFonts w:hint="eastAsia"/>
          <w:rtl/>
        </w:rPr>
        <w:t> </w:t>
      </w:r>
      <w:r>
        <w:rPr>
          <w:rFonts w:hint="cs"/>
          <w:rtl/>
        </w:rPr>
        <w:t>يناير</w:t>
      </w:r>
      <w:r>
        <w:rPr>
          <w:rFonts w:hint="eastAsia"/>
          <w:rtl/>
        </w:rPr>
        <w:t> </w:t>
      </w:r>
      <w:r>
        <w:rPr>
          <w:rFonts w:hint="cs"/>
          <w:rtl/>
        </w:rPr>
        <w:t>2016.</w:t>
      </w:r>
    </w:p>
    <w:p w:rsidR="00933136" w:rsidRPr="0038159C" w:rsidRDefault="00933136" w:rsidP="00933136">
      <w:pPr>
        <w:pStyle w:val="NormalParaAR"/>
        <w:keepNext/>
        <w:rPr>
          <w:b/>
          <w:bCs/>
          <w:sz w:val="40"/>
          <w:szCs w:val="40"/>
          <w:rtl/>
        </w:rPr>
      </w:pPr>
      <w:r w:rsidRPr="0038159C">
        <w:rPr>
          <w:rFonts w:hint="cs"/>
          <w:b/>
          <w:bCs/>
          <w:sz w:val="40"/>
          <w:szCs w:val="40"/>
          <w:rtl/>
        </w:rPr>
        <w:t xml:space="preserve">البند 5 من جدول </w:t>
      </w:r>
      <w:r>
        <w:rPr>
          <w:rFonts w:hint="cs"/>
          <w:b/>
          <w:bCs/>
          <w:sz w:val="40"/>
          <w:szCs w:val="40"/>
          <w:rtl/>
        </w:rPr>
        <w:t>الأعمال</w:t>
      </w:r>
      <w:r w:rsidRPr="0038159C">
        <w:rPr>
          <w:rFonts w:hint="cs"/>
          <w:b/>
          <w:bCs/>
          <w:sz w:val="40"/>
          <w:szCs w:val="40"/>
          <w:rtl/>
        </w:rPr>
        <w:t>: حماية هيئات البث</w:t>
      </w:r>
    </w:p>
    <w:p w:rsidR="00933136" w:rsidRDefault="00933136" w:rsidP="00933136">
      <w:pPr>
        <w:pStyle w:val="NumberedParaAR"/>
      </w:pPr>
      <w:r>
        <w:rPr>
          <w:rFonts w:hint="cs"/>
          <w:rtl/>
        </w:rPr>
        <w:t>الوثائق المتعلقة بهذا البند من جدول الأعمال هي</w:t>
      </w:r>
      <w:r w:rsidRPr="00260DF8">
        <w:t>SCCR/27/2 REV.</w:t>
      </w:r>
      <w:r>
        <w:rPr>
          <w:rFonts w:hint="cs"/>
          <w:rtl/>
        </w:rPr>
        <w:t>و</w:t>
      </w:r>
      <w:r w:rsidRPr="00260DF8">
        <w:t>SCCR/27/6</w:t>
      </w:r>
      <w:r>
        <w:rPr>
          <w:rFonts w:hint="cs"/>
          <w:rtl/>
        </w:rPr>
        <w:t>و</w:t>
      </w:r>
      <w:r w:rsidRPr="00260DF8">
        <w:t>SCCR/30/5</w:t>
      </w:r>
      <w:r>
        <w:rPr>
          <w:rFonts w:hint="cs"/>
          <w:rtl/>
        </w:rPr>
        <w:t xml:space="preserve"> و</w:t>
      </w:r>
      <w:r w:rsidRPr="00D77746">
        <w:t>SCCR/31/3</w:t>
      </w:r>
      <w:r>
        <w:rPr>
          <w:rFonts w:hint="cs"/>
          <w:rtl/>
        </w:rPr>
        <w:t>.</w:t>
      </w:r>
    </w:p>
    <w:p w:rsidR="00933136" w:rsidRDefault="00933136" w:rsidP="00933136">
      <w:pPr>
        <w:pStyle w:val="NumberedParaAR"/>
        <w:jc w:val="both"/>
      </w:pPr>
      <w:r>
        <w:rPr>
          <w:rFonts w:hint="cs"/>
          <w:rtl/>
        </w:rPr>
        <w:t>ورحبت اللجنة بعرض الوثيقة</w:t>
      </w:r>
      <w:r>
        <w:rPr>
          <w:rFonts w:hint="eastAsia"/>
          <w:rtl/>
        </w:rPr>
        <w:t> </w:t>
      </w:r>
      <w:r w:rsidRPr="00D77746">
        <w:t>SCCR/31/3</w:t>
      </w:r>
      <w:r>
        <w:rPr>
          <w:rFonts w:hint="cs"/>
          <w:rtl/>
        </w:rPr>
        <w:t xml:space="preserve"> التي أعدها الرئيس بعنوان </w:t>
      </w:r>
      <w:r w:rsidRPr="00FE2526">
        <w:rPr>
          <w:i/>
          <w:iCs/>
          <w:rtl/>
        </w:rPr>
        <w:t xml:space="preserve">نص موحد بشأن </w:t>
      </w:r>
      <w:r>
        <w:rPr>
          <w:rFonts w:hint="cs"/>
          <w:i/>
          <w:iCs/>
          <w:rtl/>
        </w:rPr>
        <w:t xml:space="preserve">التعريفات </w:t>
      </w:r>
      <w:r w:rsidRPr="00FE2526">
        <w:rPr>
          <w:i/>
          <w:iCs/>
          <w:rtl/>
        </w:rPr>
        <w:t>وموضوع الحماية والحقوق المزمع منحها</w:t>
      </w:r>
      <w:r>
        <w:rPr>
          <w:rFonts w:hint="cs"/>
          <w:rtl/>
        </w:rPr>
        <w:t>، ونظرت فيها.</w:t>
      </w:r>
    </w:p>
    <w:p w:rsidR="00933136" w:rsidRDefault="00933136" w:rsidP="00933136">
      <w:pPr>
        <w:pStyle w:val="NumberedParaAR"/>
      </w:pPr>
      <w:r>
        <w:rPr>
          <w:rFonts w:hint="cs"/>
          <w:rtl/>
        </w:rPr>
        <w:t>والتمست بعض الوفود المزيد من التوضيح بشأن الوثيقة وقدمت ووفود أخرى اقتراحات نصية لإدراجها في الوثيقة.</w:t>
      </w:r>
    </w:p>
    <w:p w:rsidR="00933136" w:rsidRDefault="00933136" w:rsidP="00933136">
      <w:pPr>
        <w:pStyle w:val="NumberedParaAR"/>
      </w:pPr>
      <w:r>
        <w:rPr>
          <w:rFonts w:hint="cs"/>
          <w:rtl/>
        </w:rPr>
        <w:t>وأسهمت المناقشات في التقدم بغرض التوصل إلى فهم مشترك لحماية هيئات البث.</w:t>
      </w:r>
    </w:p>
    <w:p w:rsidR="00933136" w:rsidRDefault="00933136" w:rsidP="00933136">
      <w:pPr>
        <w:pStyle w:val="NumberedParaAR"/>
      </w:pPr>
      <w:r>
        <w:rPr>
          <w:rFonts w:hint="cs"/>
          <w:rtl/>
        </w:rPr>
        <w:t>وقرّرت اللجنة مواصلة المناقشات حول هذه الوثيقة وحول وثيقة مراجعة سيعدها الرئيس لأغراض الدورة القادمة للجنة ويراعي فيها الاقتراحات والتوضيحات المناقشة.</w:t>
      </w:r>
    </w:p>
    <w:p w:rsidR="00933136" w:rsidRDefault="00933136" w:rsidP="00933136">
      <w:pPr>
        <w:pStyle w:val="NumberedParaAR"/>
      </w:pPr>
      <w:r>
        <w:rPr>
          <w:rFonts w:hint="cs"/>
          <w:rtl/>
        </w:rPr>
        <w:t xml:space="preserve">ويجوز لأعضاء اللجنة تزويد الأمانة، في موعد أقصاه 20 يناير 2016، بالاقتراحات النصية المحدّدة المطروحة خلال هذه الدورة بخصوص الوثيقة </w:t>
      </w:r>
      <w:r w:rsidRPr="003F5528">
        <w:t>SCCR/31/3</w:t>
      </w:r>
      <w:r>
        <w:rPr>
          <w:rFonts w:hint="cs"/>
          <w:rtl/>
        </w:rPr>
        <w:t>، كي ينظر فيها الرئيس.</w:t>
      </w:r>
    </w:p>
    <w:p w:rsidR="00933136" w:rsidRDefault="00933136" w:rsidP="00933136">
      <w:pPr>
        <w:pStyle w:val="NumberedParaAR"/>
      </w:pPr>
      <w:r>
        <w:rPr>
          <w:rFonts w:hint="cs"/>
          <w:rtl/>
        </w:rPr>
        <w:t>وسيظل هذا البند مدرجا في جدول أعمال الدورة الثانية والثلاثين للجنة.</w:t>
      </w:r>
    </w:p>
    <w:p w:rsidR="00933136" w:rsidRPr="0038159C" w:rsidRDefault="00933136" w:rsidP="00933136">
      <w:pPr>
        <w:pStyle w:val="NormalParaAR"/>
        <w:keepNext/>
        <w:rPr>
          <w:b/>
          <w:bCs/>
          <w:sz w:val="40"/>
          <w:szCs w:val="40"/>
          <w:rtl/>
        </w:rPr>
      </w:pPr>
      <w:r w:rsidRPr="0038159C">
        <w:rPr>
          <w:rFonts w:hint="cs"/>
          <w:b/>
          <w:bCs/>
          <w:sz w:val="40"/>
          <w:szCs w:val="40"/>
          <w:rtl/>
        </w:rPr>
        <w:t xml:space="preserve">البند 6 من جدول </w:t>
      </w:r>
      <w:r>
        <w:rPr>
          <w:rFonts w:hint="cs"/>
          <w:b/>
          <w:bCs/>
          <w:sz w:val="40"/>
          <w:szCs w:val="40"/>
          <w:rtl/>
        </w:rPr>
        <w:t>الأعمال</w:t>
      </w:r>
      <w:r w:rsidRPr="0038159C">
        <w:rPr>
          <w:rFonts w:hint="cs"/>
          <w:b/>
          <w:bCs/>
          <w:sz w:val="40"/>
          <w:szCs w:val="40"/>
          <w:rtl/>
        </w:rPr>
        <w:t>: التقييدات والاستثناءات لفائدة المكتبات ودور المحفوظات</w:t>
      </w:r>
    </w:p>
    <w:p w:rsidR="00933136" w:rsidRDefault="00933136" w:rsidP="00933136">
      <w:pPr>
        <w:pStyle w:val="NumberedParaAR"/>
      </w:pPr>
      <w:r w:rsidRPr="00091945">
        <w:rPr>
          <w:rFonts w:hint="cs"/>
          <w:rtl/>
        </w:rPr>
        <w:t xml:space="preserve">الوثائق المتعلقة بهذا البند من جدول </w:t>
      </w:r>
      <w:r>
        <w:rPr>
          <w:rFonts w:hint="cs"/>
          <w:rtl/>
        </w:rPr>
        <w:t>الأعمال</w:t>
      </w:r>
      <w:r w:rsidRPr="00091945">
        <w:rPr>
          <w:rFonts w:hint="cs"/>
          <w:rtl/>
        </w:rPr>
        <w:t xml:space="preserve"> هي</w:t>
      </w:r>
      <w:r w:rsidRPr="00AA037E">
        <w:t>SCCR/26/3</w:t>
      </w:r>
      <w:r>
        <w:rPr>
          <w:rFonts w:hint="cs"/>
          <w:rtl/>
        </w:rPr>
        <w:t xml:space="preserve"> و</w:t>
      </w:r>
      <w:r w:rsidRPr="00AA037E">
        <w:t>SCCR/26/8</w:t>
      </w:r>
      <w:r>
        <w:rPr>
          <w:rFonts w:hint="cs"/>
          <w:rtl/>
        </w:rPr>
        <w:t xml:space="preserve"> و</w:t>
      </w:r>
      <w:r w:rsidRPr="00AA037E">
        <w:t>SCCR/29/3</w:t>
      </w:r>
      <w:r>
        <w:rPr>
          <w:rFonts w:hint="cs"/>
          <w:rtl/>
        </w:rPr>
        <w:t xml:space="preserve"> و</w:t>
      </w:r>
      <w:r w:rsidRPr="0047506E">
        <w:t>SCCR/30/2</w:t>
      </w:r>
      <w:r>
        <w:rPr>
          <w:rFonts w:hint="cs"/>
          <w:rtl/>
        </w:rPr>
        <w:t xml:space="preserve"> و</w:t>
      </w:r>
      <w:r w:rsidRPr="0047506E">
        <w:t>SCCR/30/3</w:t>
      </w:r>
      <w:r>
        <w:rPr>
          <w:rFonts w:hint="cs"/>
          <w:rtl/>
        </w:rPr>
        <w:t>.</w:t>
      </w:r>
    </w:p>
    <w:p w:rsidR="00933136" w:rsidRDefault="00933136" w:rsidP="00933136">
      <w:pPr>
        <w:pStyle w:val="NumberedParaAR"/>
        <w:jc w:val="both"/>
      </w:pPr>
      <w:r>
        <w:rPr>
          <w:rFonts w:hint="cs"/>
          <w:rtl/>
        </w:rPr>
        <w:t xml:space="preserve">واستمعت اللجنة إلى العرض المقدم من الأستاذة </w:t>
      </w:r>
      <w:r w:rsidRPr="003F5528">
        <w:rPr>
          <w:rtl/>
        </w:rPr>
        <w:t>لوسي غيبو</w:t>
      </w:r>
      <w:r>
        <w:rPr>
          <w:rFonts w:hint="cs"/>
          <w:rtl/>
        </w:rPr>
        <w:t xml:space="preserve"> والسيدة </w:t>
      </w:r>
      <w:r w:rsidRPr="003F5528">
        <w:rPr>
          <w:rtl/>
        </w:rPr>
        <w:t>إليزابيث لوجي</w:t>
      </w:r>
      <w:r>
        <w:rPr>
          <w:rFonts w:hint="cs"/>
          <w:rtl/>
        </w:rPr>
        <w:t>ه حول ال</w:t>
      </w:r>
      <w:r w:rsidRPr="00EC5342">
        <w:rPr>
          <w:rtl/>
        </w:rPr>
        <w:t xml:space="preserve">دراسة </w:t>
      </w:r>
      <w:r>
        <w:rPr>
          <w:rFonts w:hint="cs"/>
          <w:rtl/>
        </w:rPr>
        <w:t>المتعلقة ب</w:t>
      </w:r>
      <w:r w:rsidRPr="00EC5342">
        <w:rPr>
          <w:rtl/>
        </w:rPr>
        <w:t>التقييدات والاستثناءات على حق المؤلف للمتاحف</w:t>
      </w:r>
      <w:r>
        <w:rPr>
          <w:rFonts w:hint="cs"/>
          <w:rtl/>
        </w:rPr>
        <w:t xml:space="preserve">، والواردة في الوثيقة </w:t>
      </w:r>
      <w:r w:rsidRPr="00EC5342">
        <w:t>SCCR/30/2</w:t>
      </w:r>
      <w:r>
        <w:rPr>
          <w:rFonts w:hint="cs"/>
          <w:rtl/>
        </w:rPr>
        <w:t>. ورحبت اللجنة بالعرض وشاركت الوفود والهيئات المراقبة في جلسة للأسئلة والأجوبة نُظمت مع الخبراء. وينبغي إرسال التعديلات والتوضيحات إلى الأمانة (</w:t>
      </w:r>
      <w:hyperlink r:id="rId13" w:history="1">
        <w:r w:rsidRPr="00EC5342">
          <w:rPr>
            <w:rStyle w:val="Hyperlink"/>
          </w:rPr>
          <w:t>copyright.mail@wipo.int</w:t>
        </w:r>
      </w:hyperlink>
      <w:r>
        <w:rPr>
          <w:rFonts w:hint="cs"/>
          <w:rtl/>
        </w:rPr>
        <w:t>) في موعد أقصاه 20 يناير 2016.</w:t>
      </w:r>
    </w:p>
    <w:p w:rsidR="00933136" w:rsidRDefault="00933136" w:rsidP="005268CD">
      <w:pPr>
        <w:pStyle w:val="NumberedParaAR"/>
      </w:pPr>
      <w:r>
        <w:rPr>
          <w:rFonts w:hint="cs"/>
          <w:rtl/>
        </w:rPr>
        <w:t>واستندت المناقشات إلى الرسم البياني الذي عرضه الرئيس حول "</w:t>
      </w:r>
      <w:r w:rsidR="005268CD">
        <w:rPr>
          <w:rFonts w:hint="cs"/>
          <w:rtl/>
        </w:rPr>
        <w:t>الاستثناءات و</w:t>
      </w:r>
      <w:r w:rsidR="00291355">
        <w:rPr>
          <w:rFonts w:hint="cs"/>
          <w:rtl/>
        </w:rPr>
        <w:t xml:space="preserve">التقييدات لفائدة </w:t>
      </w:r>
      <w:r>
        <w:rPr>
          <w:rFonts w:hint="cs"/>
          <w:rtl/>
        </w:rPr>
        <w:t>المكتبات ودور المحفوظات". وأعد ذلك ال</w:t>
      </w:r>
      <w:r w:rsidRPr="001561EB">
        <w:rPr>
          <w:rFonts w:hint="cs"/>
          <w:rtl/>
        </w:rPr>
        <w:t xml:space="preserve">رسم </w:t>
      </w:r>
      <w:r>
        <w:rPr>
          <w:rFonts w:hint="cs"/>
          <w:rtl/>
        </w:rPr>
        <w:t>ال</w:t>
      </w:r>
      <w:r w:rsidRPr="001561EB">
        <w:rPr>
          <w:rFonts w:hint="cs"/>
          <w:rtl/>
        </w:rPr>
        <w:t>بياني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933136" w:rsidRDefault="00933136" w:rsidP="00933136">
      <w:pPr>
        <w:pStyle w:val="NumberedParaAR"/>
      </w:pPr>
      <w:r>
        <w:rPr>
          <w:rFonts w:hint="cs"/>
          <w:rtl/>
        </w:rPr>
        <w:t>وسلّط الرئيس الضوء على بعض العناصر المستقاة من الآراء المعرب عنها في تعليقات وإسهامات أعضاء اللجنة بخصوص موضوع حفظ المصنفات خلال الدورة السابقة للجنة.</w:t>
      </w:r>
    </w:p>
    <w:p w:rsidR="00933136" w:rsidRDefault="00933136" w:rsidP="00933136">
      <w:pPr>
        <w:pStyle w:val="NumberedParaAR"/>
      </w:pPr>
      <w:r>
        <w:rPr>
          <w:rFonts w:hint="cs"/>
          <w:rtl/>
        </w:rPr>
        <w:t>وتبادل أعضاء اللجنة أيضا وجهات النظر بشأن المواضيع المدرجة في رسم الرئيس البياني، أي حق النسخ والنُسخ الاحتياطية، والإيداع القانوني، والإعارة لدى المكتبات. والإضافة إلى ذلك، أثيرت الشواغل التي يمكن أن تظهر عند النظر في التقييدات والاستثناءات المتعلقة بتلك الموضوعات والتدابير الممكن اتخاذها لمواجهة تلك الشواغل. كما قُدمت اقتراحات تدعو إلى اتباع مناهج بديلة.</w:t>
      </w:r>
    </w:p>
    <w:p w:rsidR="00933136" w:rsidRDefault="00933136" w:rsidP="00933136">
      <w:pPr>
        <w:pStyle w:val="NumberedParaAR"/>
      </w:pPr>
      <w:r w:rsidRPr="00EE1217">
        <w:rPr>
          <w:rFonts w:hint="cs"/>
          <w:rtl/>
        </w:rPr>
        <w:t>وسيظل هذا البند مدرجا في جدول أعمال الدورة الثانية والثلاثين للجنة.</w:t>
      </w:r>
    </w:p>
    <w:p w:rsidR="00933136" w:rsidRPr="0038159C" w:rsidRDefault="00933136" w:rsidP="00933136">
      <w:pPr>
        <w:pStyle w:val="NormalParaAR"/>
        <w:keepNext/>
        <w:rPr>
          <w:b/>
          <w:bCs/>
          <w:sz w:val="40"/>
          <w:szCs w:val="40"/>
          <w:rtl/>
        </w:rPr>
      </w:pPr>
      <w:r w:rsidRPr="0038159C">
        <w:rPr>
          <w:rFonts w:hint="cs"/>
          <w:b/>
          <w:bCs/>
          <w:sz w:val="40"/>
          <w:szCs w:val="40"/>
          <w:rtl/>
        </w:rPr>
        <w:t xml:space="preserve">البند 7 من جدول </w:t>
      </w:r>
      <w:r>
        <w:rPr>
          <w:rFonts w:hint="cs"/>
          <w:b/>
          <w:bCs/>
          <w:sz w:val="40"/>
          <w:szCs w:val="40"/>
          <w:rtl/>
        </w:rPr>
        <w:t>الأعمال</w:t>
      </w:r>
      <w:r w:rsidRPr="0038159C">
        <w:rPr>
          <w:rFonts w:hint="cs"/>
          <w:b/>
          <w:bCs/>
          <w:sz w:val="40"/>
          <w:szCs w:val="40"/>
          <w:rtl/>
        </w:rPr>
        <w:t xml:space="preserve">: التقييدات والاستثناءات لفائدة مؤسسات التعليم والبحث والأشخاص ذوي إعاقات </w:t>
      </w:r>
      <w:r>
        <w:rPr>
          <w:rFonts w:hint="cs"/>
          <w:b/>
          <w:bCs/>
          <w:sz w:val="40"/>
          <w:szCs w:val="40"/>
          <w:rtl/>
        </w:rPr>
        <w:t>أخرى</w:t>
      </w:r>
    </w:p>
    <w:p w:rsidR="00933136" w:rsidRDefault="00933136" w:rsidP="00933136">
      <w:pPr>
        <w:pStyle w:val="NumberedParaAR"/>
      </w:pPr>
      <w:r>
        <w:rPr>
          <w:rFonts w:hint="cs"/>
          <w:rtl/>
        </w:rPr>
        <w:t xml:space="preserve">الوثيقتان المتعلقتان بهذا البند من جدول الأعمال هما </w:t>
      </w:r>
      <w:r w:rsidRPr="00F951FF">
        <w:t>SCCR/26/4 PROV.</w:t>
      </w:r>
      <w:r>
        <w:rPr>
          <w:rFonts w:hint="cs"/>
          <w:rtl/>
        </w:rPr>
        <w:t xml:space="preserve"> و</w:t>
      </w:r>
      <w:r w:rsidRPr="00F951FF">
        <w:t>SCCR/27/8</w:t>
      </w:r>
      <w:r>
        <w:rPr>
          <w:rFonts w:hint="cs"/>
          <w:rtl/>
        </w:rPr>
        <w:t>.</w:t>
      </w:r>
    </w:p>
    <w:p w:rsidR="00933136" w:rsidRDefault="00933136" w:rsidP="00933136">
      <w:pPr>
        <w:pStyle w:val="NumberedParaAR"/>
        <w:jc w:val="both"/>
      </w:pPr>
      <w:r>
        <w:rPr>
          <w:rFonts w:hint="cs"/>
          <w:rtl/>
        </w:rPr>
        <w:t>وأبلغت الأمانة اللجنة بالتقدم المحرز في الاستجابة للطلب المقدم في الدورة الثلاثين للجنة والداعي إلى تحديث مختلف الدراسات المتعلقة بالتقييدات والاستثناءات لفائدة مؤسسات التعليم والتدريس والبحث والمنشورة لأغراض الدورة التاسعة عشرة للجنة في عام 2009 وإلى السعي إلى تغطية كل الدول الأعضاء في الويبو، فضلا عن إعداد دراسة نطاق بشأن التقييدات والاستثناءات لفائدة أشخاص غير الأشخاص العاجزين عن قراءات المطبوعات. وتم التكليف بإجراء الدراسة المحدثة ومن المتوقّع تقديمها في الدورة الثانية والثلاثين للجنة. وسيتم التكليف بإجراء دراسة النطاق في مطلع عام</w:t>
      </w:r>
      <w:r>
        <w:rPr>
          <w:rFonts w:hint="eastAsia"/>
          <w:rtl/>
        </w:rPr>
        <w:t> </w:t>
      </w:r>
      <w:r>
        <w:rPr>
          <w:rFonts w:hint="cs"/>
          <w:rtl/>
        </w:rPr>
        <w:t>2016 ومن المتوقّع تقديمها في الدورة الثالثة والثلاثين للجنة.</w:t>
      </w:r>
    </w:p>
    <w:p w:rsidR="00933136" w:rsidRDefault="00933136" w:rsidP="00933136">
      <w:pPr>
        <w:pStyle w:val="NumberedParaAR"/>
      </w:pPr>
      <w:r>
        <w:rPr>
          <w:rFonts w:hint="cs"/>
          <w:rtl/>
        </w:rPr>
        <w:t>وأجرت اللجنة مناقشات حول موضوع التقييدات والاستثناءات لفائدة مؤسسات التعليم والتدريس والبحث وعلاقتها بالدور الأساسي الذي يؤديه التعليم في المجتمع، مع الإشارة إلى الوثائق الموجودة.</w:t>
      </w:r>
    </w:p>
    <w:p w:rsidR="00933136" w:rsidRDefault="00933136" w:rsidP="00933136">
      <w:pPr>
        <w:pStyle w:val="NumberedParaAR"/>
      </w:pPr>
      <w:r>
        <w:rPr>
          <w:rFonts w:hint="cs"/>
          <w:rtl/>
        </w:rPr>
        <w:t>والتمس بعض الأعضاء أن يعد الرئيس رسما بيانيا على غرار الرسم البياني الخاص بالتقييدات والاستثناءات لفائدة المكتبات ودور المحفوظات كي يُستخدم كأداة تسهم في تركيز المناقشات على هذا الموضوع. والتمس بعض الأعضاء الآخرين مزيدا من الوقت للنظر في هذا الاقتراح. واقترحت وفود أخرى إجراء مناقشة مفتوحة بشأن الوثيقة</w:t>
      </w:r>
      <w:r>
        <w:rPr>
          <w:rFonts w:hint="eastAsia"/>
          <w:rtl/>
        </w:rPr>
        <w:t> </w:t>
      </w:r>
      <w:r w:rsidRPr="00932FB3">
        <w:t>SCCR/26/4</w:t>
      </w:r>
      <w:r>
        <w:t> </w:t>
      </w:r>
      <w:r w:rsidRPr="00932FB3">
        <w:t>PROV.</w:t>
      </w:r>
      <w:r w:rsidRPr="00932FB3">
        <w:rPr>
          <w:rFonts w:hint="cs"/>
          <w:rtl/>
        </w:rPr>
        <w:t>.</w:t>
      </w:r>
    </w:p>
    <w:p w:rsidR="00933136" w:rsidRDefault="00933136" w:rsidP="00933136">
      <w:pPr>
        <w:pStyle w:val="NumberedParaAR"/>
      </w:pPr>
      <w:r w:rsidRPr="00EE1217">
        <w:rPr>
          <w:rFonts w:hint="cs"/>
          <w:rtl/>
        </w:rPr>
        <w:t>وسيظل هذا البند مدرجا في جدول أعمال الدورة الثانية والثلاثين للجنة.</w:t>
      </w:r>
    </w:p>
    <w:p w:rsidR="00933136" w:rsidRPr="0038159C" w:rsidRDefault="00933136" w:rsidP="00933136">
      <w:pPr>
        <w:pStyle w:val="NormalParaAR"/>
        <w:keepNext/>
        <w:rPr>
          <w:b/>
          <w:bCs/>
          <w:sz w:val="40"/>
          <w:szCs w:val="40"/>
          <w:rtl/>
        </w:rPr>
      </w:pPr>
      <w:r w:rsidRPr="0038159C">
        <w:rPr>
          <w:rFonts w:hint="cs"/>
          <w:b/>
          <w:bCs/>
          <w:sz w:val="40"/>
          <w:szCs w:val="40"/>
          <w:rtl/>
        </w:rPr>
        <w:t xml:space="preserve">البند 8 من جدول </w:t>
      </w:r>
      <w:r>
        <w:rPr>
          <w:rFonts w:hint="cs"/>
          <w:b/>
          <w:bCs/>
          <w:sz w:val="40"/>
          <w:szCs w:val="40"/>
          <w:rtl/>
        </w:rPr>
        <w:t>الأعمال</w:t>
      </w:r>
      <w:r w:rsidRPr="0038159C">
        <w:rPr>
          <w:rFonts w:hint="cs"/>
          <w:b/>
          <w:bCs/>
          <w:sz w:val="40"/>
          <w:szCs w:val="40"/>
          <w:rtl/>
        </w:rPr>
        <w:t xml:space="preserve">: مسائل </w:t>
      </w:r>
      <w:r>
        <w:rPr>
          <w:rFonts w:hint="cs"/>
          <w:b/>
          <w:bCs/>
          <w:sz w:val="40"/>
          <w:szCs w:val="40"/>
          <w:rtl/>
        </w:rPr>
        <w:t>أخرى</w:t>
      </w:r>
    </w:p>
    <w:p w:rsidR="00933136" w:rsidRDefault="00933136" w:rsidP="00933136">
      <w:pPr>
        <w:pStyle w:val="NumberedParaAR"/>
      </w:pPr>
      <w:r w:rsidRPr="00317336">
        <w:rPr>
          <w:rFonts w:hint="cs"/>
          <w:rtl/>
        </w:rPr>
        <w:t xml:space="preserve">الوثيقتان المتعلقتان بهذا البند من جدول </w:t>
      </w:r>
      <w:r>
        <w:rPr>
          <w:rFonts w:hint="cs"/>
          <w:rtl/>
        </w:rPr>
        <w:t>الأعمال</w:t>
      </w:r>
      <w:r w:rsidRPr="00317336">
        <w:rPr>
          <w:rFonts w:hint="cs"/>
          <w:rtl/>
        </w:rPr>
        <w:t xml:space="preserve"> هما</w:t>
      </w:r>
      <w:r w:rsidR="00CE51A0">
        <w:rPr>
          <w:rFonts w:hint="cs"/>
          <w:rtl/>
        </w:rPr>
        <w:t xml:space="preserve"> </w:t>
      </w:r>
      <w:r w:rsidRPr="00317336">
        <w:t>SCCR/31/4</w:t>
      </w:r>
      <w:r>
        <w:rPr>
          <w:rFonts w:hint="cs"/>
          <w:rtl/>
        </w:rPr>
        <w:t xml:space="preserve"> و</w:t>
      </w:r>
      <w:r w:rsidRPr="00317336">
        <w:t>SCCR/31/5</w:t>
      </w:r>
      <w:r>
        <w:rPr>
          <w:rFonts w:hint="cs"/>
          <w:rtl/>
        </w:rPr>
        <w:t>.</w:t>
      </w:r>
    </w:p>
    <w:p w:rsidR="00933136" w:rsidRDefault="00933136" w:rsidP="00933136">
      <w:pPr>
        <w:pStyle w:val="NumberedParaAR"/>
      </w:pPr>
      <w:r>
        <w:rPr>
          <w:rFonts w:hint="cs"/>
          <w:rtl/>
        </w:rPr>
        <w:t>وعرض وفد البرازيل، نيابة عن مجموعة بلدان أمريكا اللاتينية والكاريبي، الوثيقة</w:t>
      </w:r>
      <w:r>
        <w:rPr>
          <w:rFonts w:hint="eastAsia"/>
          <w:rtl/>
        </w:rPr>
        <w:t> </w:t>
      </w:r>
      <w:r w:rsidRPr="00932FB3">
        <w:t>SCCR/31/4</w:t>
      </w:r>
      <w:r>
        <w:rPr>
          <w:rFonts w:hint="cs"/>
          <w:rtl/>
        </w:rPr>
        <w:t xml:space="preserve">المعنونة </w:t>
      </w:r>
      <w:r w:rsidRPr="00932FB3">
        <w:rPr>
          <w:i/>
          <w:iCs/>
          <w:rtl/>
        </w:rPr>
        <w:t>اقتراح لتحليل حق المؤلف المتعلق بالبيئة الرقمية</w:t>
      </w:r>
      <w:r>
        <w:rPr>
          <w:rFonts w:hint="cs"/>
          <w:rtl/>
        </w:rPr>
        <w:t>. وقدم الأعضاء والمراقبون تعليقات وتعقيبات أولية على الاقتراح.</w:t>
      </w:r>
    </w:p>
    <w:p w:rsidR="00933136" w:rsidRDefault="00933136" w:rsidP="00933136">
      <w:pPr>
        <w:pStyle w:val="NumberedParaAR"/>
        <w:jc w:val="both"/>
      </w:pPr>
      <w:r>
        <w:rPr>
          <w:rFonts w:hint="cs"/>
          <w:rtl/>
        </w:rPr>
        <w:t>وعرض وفد السنغال الوثيقة</w:t>
      </w:r>
      <w:r>
        <w:rPr>
          <w:rFonts w:hint="eastAsia"/>
          <w:rtl/>
        </w:rPr>
        <w:t> </w:t>
      </w:r>
      <w:r w:rsidRPr="00D27DD0">
        <w:t>SCCR/31/5</w:t>
      </w:r>
      <w:r>
        <w:rPr>
          <w:rFonts w:hint="cs"/>
          <w:rtl/>
        </w:rPr>
        <w:t xml:space="preserve"> المعنونة </w:t>
      </w:r>
      <w:r w:rsidRPr="00D27DD0">
        <w:rPr>
          <w:i/>
          <w:iCs/>
          <w:rtl/>
        </w:rPr>
        <w:t xml:space="preserve">اقتراح من السنغال والكونغو بإدراج حق </w:t>
      </w:r>
      <w:r>
        <w:rPr>
          <w:rFonts w:hint="cs"/>
          <w:i/>
          <w:iCs/>
          <w:rtl/>
        </w:rPr>
        <w:t xml:space="preserve">إعادة البيع (حق </w:t>
      </w:r>
      <w:r w:rsidRPr="00D27DD0">
        <w:rPr>
          <w:i/>
          <w:iCs/>
          <w:rtl/>
        </w:rPr>
        <w:t>التتبع</w:t>
      </w:r>
      <w:r>
        <w:rPr>
          <w:rFonts w:hint="cs"/>
          <w:i/>
          <w:iCs/>
          <w:rtl/>
        </w:rPr>
        <w:t>)</w:t>
      </w:r>
      <w:r w:rsidRPr="00D27DD0">
        <w:rPr>
          <w:i/>
          <w:iCs/>
          <w:rtl/>
        </w:rPr>
        <w:t xml:space="preserve"> في جدول أعمال العمل المقبل للجنة الدائمة المعنية بحق المؤلف والحقوق المجاورة التابعة للمنظمة العالمية للملكية الفكرية</w:t>
      </w:r>
      <w:r>
        <w:rPr>
          <w:rFonts w:hint="cs"/>
          <w:rtl/>
        </w:rPr>
        <w:t>. وقدم الأعضاء والمراقبون تعليقات وتعقيبات أولية على الاقتراح.</w:t>
      </w:r>
    </w:p>
    <w:p w:rsidR="00933136" w:rsidRDefault="00933136" w:rsidP="00933136">
      <w:pPr>
        <w:pStyle w:val="NumberedParaAR"/>
        <w:jc w:val="both"/>
      </w:pPr>
      <w:r w:rsidRPr="00EE1217">
        <w:rPr>
          <w:rFonts w:hint="cs"/>
          <w:rtl/>
        </w:rPr>
        <w:t>وسيظل هذا</w:t>
      </w:r>
      <w:r>
        <w:rPr>
          <w:rFonts w:hint="cs"/>
          <w:rtl/>
        </w:rPr>
        <w:t>ن الموضوعان مدرجين</w:t>
      </w:r>
      <w:r w:rsidRPr="00EE1217">
        <w:rPr>
          <w:rFonts w:hint="cs"/>
          <w:rtl/>
        </w:rPr>
        <w:t xml:space="preserve"> في جدول أعمال الدورة الثانية والثلاثين للجنة</w:t>
      </w:r>
      <w:r>
        <w:rPr>
          <w:rFonts w:hint="cs"/>
          <w:rtl/>
        </w:rPr>
        <w:t>، تحت البند المتعلق بالمسائل الأخرى</w:t>
      </w:r>
      <w:r w:rsidRPr="00EE1217">
        <w:rPr>
          <w:rFonts w:hint="cs"/>
          <w:rtl/>
        </w:rPr>
        <w:t>.</w:t>
      </w:r>
    </w:p>
    <w:p w:rsidR="00933136" w:rsidRPr="000F6CB6" w:rsidRDefault="00933136" w:rsidP="00933136">
      <w:pPr>
        <w:pStyle w:val="NumberedParaAR"/>
        <w:jc w:val="both"/>
        <w:rPr>
          <w:rtl/>
        </w:rPr>
      </w:pPr>
      <w:r>
        <w:rPr>
          <w:rFonts w:hint="cs"/>
          <w:rtl/>
        </w:rPr>
        <w:t>وعرض الرئيس اقتراحا بعقد دورة استثنائية للجنة بشأن حماية هيئات البث وعقد اجتماعات إقليمية حول موضوع التقييدات والاستثناءات لفائدة المكتبات ودور المحفوظات. وأيّدت بعض المجموعات الإقليمية الاقتراح. وأبدت إحدى تلك المجموعات تفضيلها لاشتمال الاجتماعات الإقليمية المذكورة موضوع التقييدات والاستثناءات لفائدة مؤسسات التعليم والبحث والأشخاص ذوي إعاقات أخرى. واعتبرت مجموعات إقليمية أخرى أنه من غير الضروري ومن السابق لأوانه عقد دورات بالإضافة إلى دورات اللجنة العادية. غير أن تلك المجموعات قالت إنه بإمكانها إعادة النظر في الاقتراح في الدورة القادمة للجنة. وأعلن الرئيس أنه ستُعاد مناقشة الاقتراح في الدورة الثانية والثلاثين للجنة بالنظر إلى عدم التوصل إلى توافق في الآراء.</w:t>
      </w:r>
    </w:p>
    <w:p w:rsidR="00933136" w:rsidRPr="0038159C" w:rsidRDefault="00933136" w:rsidP="00933136">
      <w:pPr>
        <w:pStyle w:val="NumberedParaAR"/>
        <w:keepNext/>
        <w:numPr>
          <w:ilvl w:val="0"/>
          <w:numId w:val="0"/>
        </w:numPr>
        <w:rPr>
          <w:b/>
          <w:bCs/>
          <w:sz w:val="40"/>
          <w:szCs w:val="40"/>
          <w:rtl/>
        </w:rPr>
      </w:pPr>
      <w:r w:rsidRPr="0038159C">
        <w:rPr>
          <w:rFonts w:hint="cs"/>
          <w:b/>
          <w:bCs/>
          <w:sz w:val="40"/>
          <w:szCs w:val="40"/>
          <w:rtl/>
        </w:rPr>
        <w:t>ملخص الرئيس</w:t>
      </w:r>
    </w:p>
    <w:p w:rsidR="00933136" w:rsidRDefault="00933136" w:rsidP="00933136">
      <w:pPr>
        <w:pStyle w:val="NumberedParaAR"/>
      </w:pPr>
      <w:r>
        <w:rPr>
          <w:rFonts w:hint="cs"/>
          <w:rtl/>
        </w:rPr>
        <w:t>أحاطت اللجنة علما بمضمون هذا الملخص الذي أعده الرئيس. وأوضح الرئيس أن هذا الملخص يبلور آراء الرئيس بشأن نتائج الدورة الحادية والثلاثين للجنة وأنه لا يخضع بالتالي لموافقة اللجنة.</w:t>
      </w:r>
    </w:p>
    <w:p w:rsidR="00933136" w:rsidRPr="0038159C" w:rsidRDefault="00933136" w:rsidP="00D95B9D">
      <w:pPr>
        <w:pStyle w:val="NumberedParaAR"/>
        <w:keepNext/>
        <w:numPr>
          <w:ilvl w:val="0"/>
          <w:numId w:val="0"/>
        </w:numPr>
        <w:rPr>
          <w:b/>
          <w:bCs/>
          <w:sz w:val="40"/>
          <w:szCs w:val="40"/>
          <w:rtl/>
        </w:rPr>
      </w:pPr>
      <w:r w:rsidRPr="0038159C">
        <w:rPr>
          <w:rFonts w:hint="cs"/>
          <w:b/>
          <w:bCs/>
          <w:sz w:val="40"/>
          <w:szCs w:val="40"/>
          <w:rtl/>
        </w:rPr>
        <w:t xml:space="preserve">البند 9 من جدول </w:t>
      </w:r>
      <w:r>
        <w:rPr>
          <w:rFonts w:hint="cs"/>
          <w:b/>
          <w:bCs/>
          <w:sz w:val="40"/>
          <w:szCs w:val="40"/>
          <w:rtl/>
        </w:rPr>
        <w:t>الأعمال</w:t>
      </w:r>
      <w:r w:rsidRPr="0038159C">
        <w:rPr>
          <w:rFonts w:hint="cs"/>
          <w:b/>
          <w:bCs/>
          <w:sz w:val="40"/>
          <w:szCs w:val="40"/>
          <w:rtl/>
        </w:rPr>
        <w:t>: اختتام الدورة</w:t>
      </w:r>
    </w:p>
    <w:p w:rsidR="00933136" w:rsidRDefault="00933136" w:rsidP="00933136">
      <w:pPr>
        <w:pStyle w:val="NumberedParaAR"/>
        <w:spacing w:after="480"/>
      </w:pPr>
      <w:r>
        <w:rPr>
          <w:rFonts w:hint="cs"/>
          <w:rtl/>
        </w:rPr>
        <w:t>ستعقد اللجنة دورتها القادمة في الفترة من 9 إلى 13 مايو 2016.</w:t>
      </w:r>
    </w:p>
    <w:p w:rsidR="00CE51A0" w:rsidRDefault="00CE51A0" w:rsidP="00CE51A0">
      <w:pPr>
        <w:pStyle w:val="EndofDocumentAR"/>
        <w:rPr>
          <w:rtl/>
        </w:rPr>
        <w:sectPr w:rsidR="00CE51A0" w:rsidSect="00EB7752">
          <w:headerReference w:type="default" r:id="rId14"/>
          <w:pgSz w:w="11907" w:h="16840" w:code="9"/>
          <w:pgMar w:top="567" w:right="1418" w:bottom="1418" w:left="1134" w:header="510" w:footer="1021" w:gutter="0"/>
          <w:cols w:space="720"/>
          <w:titlePg/>
          <w:docGrid w:linePitch="299"/>
        </w:sectPr>
      </w:pPr>
      <w:r>
        <w:rPr>
          <w:rFonts w:hint="cs"/>
          <w:rtl/>
        </w:rPr>
        <w:t>[</w:t>
      </w:r>
      <w:r w:rsidR="00933136">
        <w:rPr>
          <w:rFonts w:hint="cs"/>
          <w:rtl/>
        </w:rPr>
        <w:t>يلي ذلك المرفق</w:t>
      </w:r>
      <w:r>
        <w:rPr>
          <w:rFonts w:hint="cs"/>
          <w:rtl/>
        </w:rPr>
        <w:t>]</w:t>
      </w:r>
    </w:p>
    <w:p w:rsidR="00557779" w:rsidRPr="00247158" w:rsidRDefault="00557779" w:rsidP="00557779">
      <w:pPr>
        <w:rPr>
          <w:rFonts w:eastAsia="SimSun"/>
          <w:b/>
          <w:szCs w:val="22"/>
          <w:lang w:eastAsia="zh-CN"/>
        </w:rPr>
      </w:pPr>
      <w:r w:rsidRPr="00247158">
        <w:rPr>
          <w:rFonts w:eastAsia="SimSun"/>
          <w:b/>
          <w:szCs w:val="22"/>
          <w:lang w:eastAsia="zh-CN"/>
        </w:rPr>
        <w:t>ANNEXE/ANNEX</w:t>
      </w:r>
    </w:p>
    <w:p w:rsidR="00557779" w:rsidRPr="00247158" w:rsidRDefault="00557779" w:rsidP="00284529">
      <w:pPr>
        <w:tabs>
          <w:tab w:val="left" w:pos="567"/>
          <w:tab w:val="left" w:pos="1418"/>
        </w:tabs>
        <w:rPr>
          <w:rFonts w:eastAsia="SimSun"/>
          <w:b/>
          <w:szCs w:val="22"/>
          <w:lang w:eastAsia="zh-CN"/>
        </w:rPr>
      </w:pPr>
    </w:p>
    <w:p w:rsidR="00557779" w:rsidRPr="00247158" w:rsidRDefault="00557779" w:rsidP="00284529">
      <w:pPr>
        <w:tabs>
          <w:tab w:val="left" w:pos="567"/>
          <w:tab w:val="left" w:pos="1418"/>
        </w:tabs>
        <w:rPr>
          <w:rFonts w:eastAsia="SimSun"/>
          <w:b/>
          <w:szCs w:val="22"/>
          <w:lang w:eastAsia="zh-CN"/>
        </w:rPr>
      </w:pPr>
    </w:p>
    <w:p w:rsidR="00284529" w:rsidRPr="00247158" w:rsidRDefault="00284529" w:rsidP="00284529">
      <w:pPr>
        <w:tabs>
          <w:tab w:val="left" w:pos="567"/>
          <w:tab w:val="left" w:pos="1418"/>
        </w:tabs>
        <w:rPr>
          <w:rFonts w:eastAsia="SimSun"/>
          <w:b/>
          <w:szCs w:val="22"/>
          <w:lang w:eastAsia="zh-CN"/>
        </w:rPr>
      </w:pPr>
      <w:r w:rsidRPr="00247158">
        <w:rPr>
          <w:rFonts w:eastAsia="SimSun"/>
          <w:b/>
          <w:szCs w:val="22"/>
          <w:lang w:eastAsia="zh-CN"/>
        </w:rPr>
        <w:t>LISTE DES PARTICIPANTS/LIST OF PARTICIPANTS</w:t>
      </w:r>
    </w:p>
    <w:p w:rsidR="00284529" w:rsidRPr="00247158" w:rsidRDefault="00284529" w:rsidP="00284529">
      <w:pPr>
        <w:tabs>
          <w:tab w:val="left" w:pos="567"/>
          <w:tab w:val="left" w:pos="1418"/>
        </w:tabs>
        <w:rPr>
          <w:rFonts w:eastAsia="SimSun"/>
          <w:szCs w:val="22"/>
          <w:lang w:eastAsia="zh-CN"/>
        </w:rPr>
      </w:pPr>
    </w:p>
    <w:p w:rsidR="00557779" w:rsidRPr="00247158" w:rsidRDefault="00557779" w:rsidP="00284529">
      <w:pPr>
        <w:tabs>
          <w:tab w:val="left" w:pos="567"/>
          <w:tab w:val="left" w:pos="1418"/>
        </w:tabs>
        <w:rPr>
          <w:rFonts w:eastAsia="SimSun"/>
          <w:szCs w:val="22"/>
          <w:lang w:eastAsia="zh-CN"/>
        </w:rPr>
      </w:pPr>
    </w:p>
    <w:p w:rsidR="00284529" w:rsidRPr="00247158" w:rsidRDefault="00284529" w:rsidP="00284529">
      <w:pPr>
        <w:tabs>
          <w:tab w:val="left" w:pos="567"/>
          <w:tab w:val="left" w:pos="1418"/>
        </w:tabs>
        <w:rPr>
          <w:rFonts w:eastAsia="SimSun"/>
          <w:szCs w:val="22"/>
          <w:lang w:eastAsia="zh-CN"/>
        </w:rPr>
      </w:pPr>
      <w:r w:rsidRPr="00247158">
        <w:rPr>
          <w:rFonts w:eastAsia="SimSun"/>
          <w:szCs w:val="22"/>
          <w:u w:val="single"/>
          <w:lang w:eastAsia="zh-CN"/>
        </w:rPr>
        <w:t>MEMBRES/MEMBERS</w:t>
      </w:r>
    </w:p>
    <w:p w:rsidR="00284529" w:rsidRPr="00247158" w:rsidRDefault="00284529" w:rsidP="00284529">
      <w:pPr>
        <w:tabs>
          <w:tab w:val="left" w:pos="1418"/>
        </w:tabs>
        <w:rPr>
          <w:rFonts w:eastAsia="SimSun"/>
          <w:szCs w:val="22"/>
          <w:lang w:eastAsia="zh-CN"/>
        </w:rPr>
      </w:pPr>
    </w:p>
    <w:p w:rsidR="00284529" w:rsidRPr="00247158" w:rsidRDefault="00284529" w:rsidP="00284529">
      <w:pPr>
        <w:tabs>
          <w:tab w:val="left" w:pos="1418"/>
        </w:tabs>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AFGHANISTAN</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Sameer BEDRUD, Counsellor,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tabs>
          <w:tab w:val="left" w:pos="1418"/>
        </w:tabs>
        <w:rPr>
          <w:rFonts w:eastAsia="SimSun"/>
          <w:color w:val="000000" w:themeColor="text1"/>
          <w:szCs w:val="22"/>
          <w:lang w:eastAsia="zh-CN"/>
        </w:rPr>
      </w:pPr>
      <w:r w:rsidRPr="00284529">
        <w:rPr>
          <w:rFonts w:eastAsia="SimSun"/>
          <w:color w:val="000000" w:themeColor="text1"/>
          <w:szCs w:val="22"/>
          <w:lang w:eastAsia="zh-CN"/>
        </w:rPr>
        <w:t>Nazir Ahmad FOSHANJI, Third Secretary, Permanent Mission, Geneva</w:t>
      </w:r>
    </w:p>
    <w:p w:rsidR="00284529" w:rsidRPr="00284529" w:rsidRDefault="00284529" w:rsidP="00284529">
      <w:pPr>
        <w:tabs>
          <w:tab w:val="left" w:pos="1418"/>
        </w:tabs>
        <w:rPr>
          <w:rFonts w:eastAsia="SimSun"/>
          <w:color w:val="000000" w:themeColor="text1"/>
          <w:szCs w:val="22"/>
          <w:lang w:eastAsia="zh-CN"/>
        </w:rPr>
      </w:pPr>
    </w:p>
    <w:p w:rsidR="00284529" w:rsidRPr="00284529" w:rsidRDefault="00284529" w:rsidP="00284529">
      <w:pPr>
        <w:tabs>
          <w:tab w:val="left" w:pos="1418"/>
        </w:tabs>
        <w:ind w:left="1418" w:hanging="1418"/>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AFRIQUE DU SUD/SOUTH AFRICA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Collin Dimakatso MACHILE, Chief Director, Pretoria</w:t>
      </w:r>
    </w:p>
    <w:p w:rsidR="00284529" w:rsidRPr="00284529" w:rsidRDefault="00284529" w:rsidP="00284529">
      <w:pPr>
        <w:rPr>
          <w:rFonts w:eastAsia="SimSun"/>
          <w:color w:val="000000" w:themeColor="text1"/>
          <w:szCs w:val="22"/>
          <w:lang w:eastAsia="zh-CN"/>
        </w:rPr>
      </w:pPr>
    </w:p>
    <w:p w:rsidR="00284529" w:rsidRPr="00284529" w:rsidRDefault="00284529" w:rsidP="00284529">
      <w:pPr>
        <w:tabs>
          <w:tab w:val="left" w:pos="0"/>
        </w:tabs>
        <w:rPr>
          <w:rFonts w:eastAsia="SimSun"/>
          <w:szCs w:val="22"/>
          <w:lang w:eastAsia="zh-CN"/>
        </w:rPr>
      </w:pPr>
      <w:r w:rsidRPr="00284529">
        <w:rPr>
          <w:rFonts w:eastAsia="SimSun"/>
          <w:szCs w:val="22"/>
          <w:lang w:eastAsia="zh-CN"/>
        </w:rPr>
        <w:t>Nontise Renah LUSIBA, Chief Director, International Relations Communications, Pretoria</w:t>
      </w:r>
    </w:p>
    <w:p w:rsidR="00284529" w:rsidRPr="00284529" w:rsidRDefault="00284529" w:rsidP="00284529">
      <w:pPr>
        <w:tabs>
          <w:tab w:val="left" w:pos="1418"/>
        </w:tabs>
        <w:ind w:left="1418" w:hanging="1418"/>
        <w:rPr>
          <w:rFonts w:eastAsia="SimSun"/>
          <w:szCs w:val="22"/>
          <w:lang w:eastAsia="zh-CN"/>
        </w:rPr>
      </w:pPr>
    </w:p>
    <w:p w:rsidR="00284529" w:rsidRPr="00284529" w:rsidRDefault="00284529" w:rsidP="00284529">
      <w:pPr>
        <w:tabs>
          <w:tab w:val="left" w:pos="0"/>
        </w:tabs>
        <w:rPr>
          <w:rFonts w:eastAsia="SimSun"/>
          <w:szCs w:val="22"/>
          <w:lang w:eastAsia="zh-CN"/>
        </w:rPr>
      </w:pPr>
      <w:r w:rsidRPr="00284529">
        <w:rPr>
          <w:rFonts w:eastAsia="SimSun"/>
          <w:szCs w:val="22"/>
          <w:lang w:eastAsia="zh-CN"/>
        </w:rPr>
        <w:t>Sithembile Nokwazi MTSHALI (Ms.), Assistant Director, Economic Relations and Trade, Department of International Relations and Cooperation, Pretoria</w:t>
      </w:r>
    </w:p>
    <w:p w:rsidR="00284529" w:rsidRPr="00284529" w:rsidRDefault="00284529" w:rsidP="00284529">
      <w:pPr>
        <w:tabs>
          <w:tab w:val="left" w:pos="1418"/>
        </w:tabs>
        <w:ind w:left="1418" w:hanging="1418"/>
        <w:rPr>
          <w:rFonts w:eastAsia="SimSun"/>
          <w:szCs w:val="22"/>
          <w:lang w:eastAsia="zh-CN"/>
        </w:rPr>
      </w:pPr>
    </w:p>
    <w:p w:rsidR="00284529" w:rsidRPr="00284529" w:rsidRDefault="00284529" w:rsidP="00284529">
      <w:pPr>
        <w:tabs>
          <w:tab w:val="left" w:pos="1418"/>
        </w:tabs>
        <w:ind w:left="1418" w:hanging="1418"/>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ALGÉRIE/ALGERIA</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tabs>
          <w:tab w:val="left" w:pos="1418"/>
        </w:tabs>
        <w:rPr>
          <w:rFonts w:eastAsia="SimSun"/>
          <w:color w:val="000000" w:themeColor="text1"/>
          <w:szCs w:val="22"/>
          <w:lang w:val="fr-CH" w:eastAsia="zh-CN"/>
        </w:rPr>
      </w:pPr>
      <w:r w:rsidRPr="00284529">
        <w:rPr>
          <w:rFonts w:eastAsia="SimSun"/>
          <w:color w:val="000000" w:themeColor="text1"/>
          <w:szCs w:val="22"/>
          <w:lang w:val="fr-CH" w:eastAsia="zh-CN"/>
        </w:rPr>
        <w:t>Lounes ABDOUN, directeur général adjoint, Office national des droits d’auteur et droits voisins (ONDA), Ministère de la culture, Alger</w:t>
      </w:r>
    </w:p>
    <w:p w:rsidR="00284529" w:rsidRPr="00284529" w:rsidRDefault="00284529" w:rsidP="00284529">
      <w:pPr>
        <w:tabs>
          <w:tab w:val="left" w:pos="1418"/>
        </w:tabs>
        <w:rPr>
          <w:rFonts w:eastAsia="SimSun"/>
          <w:color w:val="000000" w:themeColor="text1"/>
          <w:szCs w:val="22"/>
          <w:lang w:val="fr-CH" w:eastAsia="zh-CN"/>
        </w:rPr>
      </w:pPr>
    </w:p>
    <w:p w:rsidR="00284529" w:rsidRPr="00284529" w:rsidRDefault="00284529" w:rsidP="00284529">
      <w:pPr>
        <w:tabs>
          <w:tab w:val="left" w:pos="1418"/>
        </w:tabs>
        <w:rPr>
          <w:rFonts w:eastAsia="SimSun"/>
          <w:color w:val="000000" w:themeColor="text1"/>
          <w:szCs w:val="22"/>
          <w:lang w:val="fr-CH" w:eastAsia="zh-CN"/>
        </w:rPr>
      </w:pPr>
      <w:r w:rsidRPr="00284529">
        <w:rPr>
          <w:rFonts w:eastAsia="SimSun"/>
          <w:color w:val="000000" w:themeColor="text1"/>
          <w:szCs w:val="22"/>
          <w:lang w:val="fr-CH" w:eastAsia="zh-CN"/>
        </w:rPr>
        <w:t>Fayssal ALLEK, premier secrétaire, Mission permanente Genève</w:t>
      </w:r>
    </w:p>
    <w:p w:rsidR="00284529" w:rsidRPr="00284529" w:rsidRDefault="00284529" w:rsidP="00284529">
      <w:pPr>
        <w:tabs>
          <w:tab w:val="left" w:pos="1418"/>
        </w:tabs>
        <w:ind w:left="1418" w:hanging="1418"/>
        <w:rPr>
          <w:rFonts w:eastAsia="SimSun"/>
          <w:color w:val="000000" w:themeColor="text1"/>
          <w:szCs w:val="22"/>
          <w:lang w:val="fr-CH" w:eastAsia="zh-CN"/>
        </w:rPr>
      </w:pPr>
    </w:p>
    <w:p w:rsidR="00284529" w:rsidRPr="00284529" w:rsidRDefault="00284529" w:rsidP="00284529">
      <w:pPr>
        <w:tabs>
          <w:tab w:val="left" w:pos="1418"/>
        </w:tabs>
        <w:ind w:left="1418" w:hanging="1418"/>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ALLEMAGNE/GERMANY</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Pamela WILLE (Ms.), Counsellor,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Silke VON LEWINSKI (Ms.), Head, Max-Planck Institute for Intellectual Property, Competition and Tax Law, Munich</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pt-PT" w:eastAsia="zh-CN"/>
        </w:rPr>
      </w:pPr>
      <w:r w:rsidRPr="00284529">
        <w:rPr>
          <w:rFonts w:eastAsia="SimSun"/>
          <w:color w:val="000000" w:themeColor="text1"/>
          <w:szCs w:val="22"/>
          <w:u w:val="single"/>
          <w:lang w:val="pt-PT" w:eastAsia="zh-CN"/>
        </w:rPr>
        <w:t>ARGENTINE/ARGENTINA</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María Inés RODRÍGUEZ (Sra.), Consejera, Misión Permanente, Ginebra</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ARMÉNIE/ARMENIA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Kristine HAMBARYAN (Ms.), Head, Copyright and Related Rights Department, Intellectual Property Agency, Ministry of Economy, Yerevan</w:t>
      </w:r>
    </w:p>
    <w:p w:rsidR="00284529" w:rsidRPr="00284529" w:rsidRDefault="00284529" w:rsidP="00284529">
      <w:pPr>
        <w:rPr>
          <w:rFonts w:eastAsia="SimSun"/>
          <w:szCs w:val="22"/>
          <w:u w:val="single"/>
          <w:lang w:eastAsia="zh-CN"/>
        </w:rPr>
      </w:pPr>
      <w:r w:rsidRPr="00284529">
        <w:rPr>
          <w:rFonts w:eastAsia="SimSun"/>
          <w:szCs w:val="22"/>
          <w:u w:val="single"/>
          <w:lang w:eastAsia="zh-CN"/>
        </w:rPr>
        <w:br w:type="page"/>
      </w:r>
    </w:p>
    <w:p w:rsidR="00284529" w:rsidRPr="00284529" w:rsidRDefault="00284529" w:rsidP="00284529">
      <w:pPr>
        <w:rPr>
          <w:rFonts w:eastAsia="SimSun"/>
          <w:szCs w:val="22"/>
          <w:u w:val="single"/>
          <w:lang w:eastAsia="zh-CN"/>
        </w:rPr>
      </w:pPr>
      <w:r w:rsidRPr="00284529">
        <w:rPr>
          <w:rFonts w:eastAsia="SimSun"/>
          <w:szCs w:val="22"/>
          <w:u w:val="single"/>
          <w:lang w:eastAsia="zh-CN"/>
        </w:rPr>
        <w:t>AUSTRALIE/AUSTRALIA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szCs w:val="22"/>
          <w:lang w:eastAsia="zh-CN"/>
        </w:rPr>
      </w:pPr>
      <w:r w:rsidRPr="00284529">
        <w:rPr>
          <w:rFonts w:eastAsia="SimSun"/>
          <w:szCs w:val="22"/>
          <w:lang w:eastAsia="zh-CN"/>
        </w:rPr>
        <w:t>Johanna TAYLOR (Ms.), First Secretary, Permanent Mission to the World Trade Organization (WTO), Geneva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AUTRICHE/AUSTRIA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Günter AUER, Federal Ministry of Justice, Vienna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AZERBAÏDJAN/AZERBAIJAN</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Natig ISAYEV, Head, International Relations and Information Provision Department, Copyright Agency, Baku</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BAHAMAS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Bernadette BUTLER (Ms.), Minister-Counsellor,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BÉLARUS/BELARUS</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Aleksei BICHURIN, Head, Copyright Collective Management Department, National Center of Intellectual Property, Minsk</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BELGIQUE/BELGIUM</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Anaïs BESSUS (Ms.), Delegate, Brussels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Daria IZMAILOVA (Ms.), Expert, Ministry of Economy, Brussels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BRÉSIL/BRAZIL</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Marcos ALVES DE SOUZA, Director, Management of Intellectual Rights, Ministry of Culture of Brazil, Brasilia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lang w:eastAsia="zh-CN"/>
        </w:rPr>
      </w:pPr>
      <w:r w:rsidRPr="00284529">
        <w:rPr>
          <w:rFonts w:eastAsia="SimSun"/>
          <w:color w:val="000000" w:themeColor="text1"/>
          <w:lang w:eastAsia="zh-CN"/>
        </w:rPr>
        <w:t xml:space="preserve">Rodrigo MENDES ARAUJO, First Secretary, </w:t>
      </w:r>
      <w:r w:rsidRPr="00284529">
        <w:rPr>
          <w:rFonts w:eastAsia="SimSun"/>
          <w:color w:val="000000" w:themeColor="text1"/>
          <w:szCs w:val="22"/>
          <w:lang w:eastAsia="zh-CN"/>
        </w:rPr>
        <w:t>Permanent Mission to the World Trade Organization (WTO),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Cleiton SCHENKEL, First Secretary, Permanent Mission,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Rodrigo MENDES ARAUJO, First Secretary, Permanent Mission, World Trade Organization, Geneva</w:t>
      </w:r>
    </w:p>
    <w:p w:rsidR="00284529" w:rsidRPr="00284529" w:rsidRDefault="00284529" w:rsidP="00284529">
      <w:pPr>
        <w:rPr>
          <w:rFonts w:eastAsia="SimSun"/>
          <w:color w:val="000000" w:themeColor="text1"/>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CAMEROUN/CAMEROON</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Calixte Carolle BELODO (Mme), chef, Division des affaires juridiques, Ministère des arts et de la culture, Yaoundé</w:t>
      </w: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br w:type="page"/>
      </w: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CANADA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Catherine BEAUMONT (Ms.), Manager, International Negotiations, International Copyright Policy and Co-operation, Canadian Heritage, Quebec</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Heather ANDERSON (Ms.), Senior Project Leader, Copyright and Trademark Directorate, Industry Canada, Ottawa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Frédérique DELAPRÉE (Ms.), Manager, International Copyright Policy, Canadian Heritage, Gatineau</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Sophie GALARNEAU (Ms.), Second Secretary, Permanent Mission to the World Trade Organization (WTO),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pt-PT" w:eastAsia="zh-CN"/>
        </w:rPr>
      </w:pPr>
      <w:r w:rsidRPr="00284529">
        <w:rPr>
          <w:rFonts w:eastAsia="SimSun"/>
          <w:color w:val="000000" w:themeColor="text1"/>
          <w:szCs w:val="22"/>
          <w:u w:val="single"/>
          <w:lang w:val="pt-PT" w:eastAsia="zh-CN"/>
        </w:rPr>
        <w:t>CHILI/CHILE</w:t>
      </w:r>
    </w:p>
    <w:p w:rsidR="00284529" w:rsidRPr="00284529" w:rsidRDefault="00284529" w:rsidP="00284529">
      <w:pPr>
        <w:rPr>
          <w:rFonts w:eastAsia="SimSun"/>
          <w:color w:val="000000" w:themeColor="text1"/>
          <w:szCs w:val="22"/>
          <w:u w:val="single"/>
          <w:lang w:val="pt-PT"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 xml:space="preserve">Claudio OSSA ROJAS, Jefe, Departamento de Derechos Intelectuales, Ministerio de Educación Dirección de Bibliotecas, Archivos y Museos, Santiago </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Tatiana LARREDONDA (Sra.), Asesora Legal, Departamento de Propiedad Intelectual, Dirección General de Relaciones Económicas Internacionales, Ministerio de Relaciones Exteriores, Santiago de Chile</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Marcela PAIVA (Sra.), Consejera, Misión Permanente ante la Organización Mundial del Comercio (OMC), Ginebra</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CHINE/CHINA </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TANG Zhaozhi, Deputy Director General, Copyright Department, National Copyright Administration of China (NCAC), Beijing</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HU Ping (Ms.), Deputy Director, Copyright Department, National Copyright Administration of China (NCAC), Beijing</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SUN Lei (Ms.), Officer, Legal Affairs Office of Policy and Law Department, National Copyright Administration of China (NCAC), Beijing</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pt-PT" w:eastAsia="zh-CN"/>
        </w:rPr>
      </w:pPr>
    </w:p>
    <w:p w:rsidR="00284529" w:rsidRPr="00284529" w:rsidRDefault="00284529" w:rsidP="00284529">
      <w:pPr>
        <w:rPr>
          <w:rFonts w:eastAsia="SimSun"/>
          <w:color w:val="000000" w:themeColor="text1"/>
          <w:szCs w:val="22"/>
          <w:u w:val="single"/>
          <w:lang w:val="pt-PT" w:eastAsia="zh-CN"/>
        </w:rPr>
      </w:pPr>
      <w:r w:rsidRPr="00284529">
        <w:rPr>
          <w:rFonts w:eastAsia="SimSun"/>
          <w:color w:val="000000" w:themeColor="text1"/>
          <w:szCs w:val="22"/>
          <w:u w:val="single"/>
          <w:lang w:val="pt-PT" w:eastAsia="zh-CN"/>
        </w:rPr>
        <w:t>COLOMBIE/COLOMBIA</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keepLines/>
        <w:rPr>
          <w:rFonts w:eastAsia="SimSun"/>
          <w:color w:val="000000" w:themeColor="text1"/>
          <w:szCs w:val="22"/>
          <w:lang w:val="pt-PT" w:eastAsia="zh-CN"/>
        </w:rPr>
      </w:pPr>
      <w:r w:rsidRPr="00284529">
        <w:rPr>
          <w:rFonts w:eastAsia="SimSun"/>
          <w:color w:val="000000" w:themeColor="text1"/>
          <w:szCs w:val="22"/>
          <w:lang w:val="pt-PT" w:eastAsia="zh-CN"/>
        </w:rPr>
        <w:t>Beatriz LONDOÑO SOTO (Sra.),</w:t>
      </w:r>
      <w:r w:rsidRPr="00284529" w:rsidDel="008F556D">
        <w:rPr>
          <w:rFonts w:eastAsia="SimSun"/>
          <w:color w:val="000000" w:themeColor="text1"/>
          <w:szCs w:val="22"/>
          <w:lang w:val="pt-PT" w:eastAsia="zh-CN"/>
        </w:rPr>
        <w:t xml:space="preserve"> </w:t>
      </w:r>
      <w:r w:rsidRPr="00284529">
        <w:rPr>
          <w:rFonts w:eastAsia="SimSun"/>
          <w:color w:val="000000" w:themeColor="text1"/>
          <w:szCs w:val="22"/>
          <w:lang w:val="pt-PT" w:eastAsia="zh-CN"/>
        </w:rPr>
        <w:t>Embajadora, Representante Permanente, Misión Permanente, Ginebra</w:t>
      </w:r>
    </w:p>
    <w:p w:rsidR="00284529" w:rsidRPr="00284529" w:rsidRDefault="00284529" w:rsidP="00284529">
      <w:pPr>
        <w:keepLines/>
        <w:rPr>
          <w:rFonts w:eastAsia="SimSun"/>
          <w:color w:val="000000" w:themeColor="text1"/>
          <w:szCs w:val="22"/>
          <w:lang w:val="pt-PT"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Gabriel DUQUE, Embajador, Representante Permanente, Misión Permanente ante la Organización Mundial del Comercio (OMC), Ginebra</w:t>
      </w:r>
    </w:p>
    <w:p w:rsidR="00284529" w:rsidRPr="00284529" w:rsidRDefault="00284529" w:rsidP="00284529">
      <w:pPr>
        <w:rPr>
          <w:rFonts w:eastAsia="SimSun"/>
          <w:color w:val="000000" w:themeColor="text1"/>
          <w:sz w:val="20"/>
          <w:lang w:val="es-ES_tradnl"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Carlos Andres CORREDOR BLANCO, Dirección Nacional de Derecho de Autor, Bogotá, D.C.</w:t>
      </w:r>
    </w:p>
    <w:p w:rsidR="00284529" w:rsidRPr="00284529" w:rsidRDefault="00284529" w:rsidP="00284529">
      <w:pPr>
        <w:rPr>
          <w:rFonts w:eastAsia="SimSun"/>
          <w:color w:val="000000" w:themeColor="text1"/>
          <w:sz w:val="20"/>
          <w:lang w:val="pt-PT"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Juan Camilo SARETZKI, Consejero, Misión Permanente, Ginebra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tabs>
          <w:tab w:val="left" w:pos="1701"/>
        </w:tabs>
        <w:ind w:right="-425"/>
        <w:rPr>
          <w:rFonts w:eastAsia="SimSun"/>
          <w:color w:val="000000" w:themeColor="text1"/>
          <w:szCs w:val="22"/>
          <w:lang w:val="es-ES" w:eastAsia="zh-CN"/>
        </w:rPr>
      </w:pPr>
      <w:r w:rsidRPr="00284529">
        <w:rPr>
          <w:rFonts w:eastAsia="SimSun"/>
          <w:color w:val="000000" w:themeColor="text1"/>
          <w:szCs w:val="22"/>
          <w:lang w:val="es-ES" w:eastAsia="zh-CN"/>
        </w:rPr>
        <w:t xml:space="preserve">María Catalina GAVIRIA BRAVO (Sra.), Consejero Comercial, Misión Permanente </w:t>
      </w:r>
      <w:r w:rsidRPr="00284529">
        <w:rPr>
          <w:rFonts w:eastAsia="SimSun"/>
          <w:color w:val="000000" w:themeColor="text1"/>
          <w:szCs w:val="22"/>
          <w:lang w:val="pt-PT" w:eastAsia="zh-CN"/>
        </w:rPr>
        <w:t>ante la Organización Mundial del Comercio (OMC)</w:t>
      </w:r>
      <w:r w:rsidRPr="00284529">
        <w:rPr>
          <w:rFonts w:eastAsia="SimSun"/>
          <w:color w:val="000000" w:themeColor="text1"/>
          <w:szCs w:val="22"/>
          <w:lang w:val="es-ES" w:eastAsia="zh-CN"/>
        </w:rPr>
        <w:t>, Ginebra</w:t>
      </w:r>
      <w:r w:rsidRPr="00284529" w:rsidDel="00D82C36">
        <w:rPr>
          <w:rFonts w:eastAsia="SimSun"/>
          <w:color w:val="000000" w:themeColor="text1"/>
          <w:szCs w:val="22"/>
          <w:lang w:val="es-ES" w:eastAsia="zh-CN"/>
        </w:rPr>
        <w:t xml:space="preserve"> </w:t>
      </w:r>
    </w:p>
    <w:p w:rsidR="00284529" w:rsidRPr="00284529" w:rsidRDefault="00284529" w:rsidP="00284529">
      <w:pPr>
        <w:tabs>
          <w:tab w:val="left" w:pos="1701"/>
        </w:tabs>
        <w:ind w:right="-425"/>
        <w:rPr>
          <w:rFonts w:eastAsia="SimSun"/>
          <w:color w:val="000000" w:themeColor="text1"/>
          <w:szCs w:val="22"/>
          <w:u w:val="single"/>
          <w:lang w:val="es-ES" w:eastAsia="zh-CN"/>
        </w:rPr>
      </w:pPr>
      <w:r w:rsidRPr="00284529">
        <w:rPr>
          <w:rFonts w:eastAsia="SimSun"/>
          <w:color w:val="000000" w:themeColor="text1"/>
          <w:szCs w:val="22"/>
          <w:u w:val="single"/>
          <w:lang w:val="es-ES" w:eastAsia="zh-CN"/>
        </w:rPr>
        <w:t>CONGO (THE REPUBLIC OF)</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Luc-Joseph OKIO, ambassadeur, représentant permanent, Mission permanente, Genève</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bCs/>
          <w:color w:val="000000" w:themeColor="text1"/>
          <w:szCs w:val="22"/>
          <w:lang w:val="fr-FR" w:eastAsia="zh-CN"/>
        </w:rPr>
      </w:pPr>
      <w:r w:rsidRPr="00284529">
        <w:rPr>
          <w:rFonts w:eastAsia="SimSun"/>
          <w:bCs/>
          <w:color w:val="000000" w:themeColor="text1"/>
          <w:szCs w:val="22"/>
          <w:lang w:val="fr-FR" w:eastAsia="zh-CN"/>
        </w:rPr>
        <w:t>Maxime FOUTOU, directeur du droit d’auteur, Ministère de la culture et des arts, Brazzaville</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COSTA RICA</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 xml:space="preserve">Elayne WHYTE (Sra.), </w:t>
      </w:r>
      <w:r w:rsidRPr="00284529">
        <w:rPr>
          <w:rFonts w:eastAsia="SimSun"/>
          <w:color w:val="000000" w:themeColor="text1"/>
          <w:szCs w:val="22"/>
          <w:lang w:val="pt-PT" w:eastAsia="zh-CN"/>
        </w:rPr>
        <w:t>Embajadora, Representante Permanente</w:t>
      </w:r>
      <w:r w:rsidRPr="00284529">
        <w:rPr>
          <w:rFonts w:eastAsia="SimSun"/>
          <w:color w:val="000000" w:themeColor="text1"/>
          <w:szCs w:val="22"/>
          <w:lang w:val="fr-CH" w:eastAsia="zh-CN"/>
        </w:rPr>
        <w:t xml:space="preserve">, </w:t>
      </w:r>
      <w:r w:rsidRPr="00284529">
        <w:rPr>
          <w:rFonts w:eastAsia="SimSun"/>
          <w:color w:val="000000" w:themeColor="text1"/>
          <w:szCs w:val="22"/>
          <w:lang w:val="es-ES" w:eastAsia="zh-CN"/>
        </w:rPr>
        <w:t>Misión Permanente, Ginebra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Pablo J. VALVERDE BOHÓRQUEZ, Jefe, Ministerio de Culture, San José</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Gabriela MURILLO DURÁN (Sra.), Asesora Legal, Registro Nacional de Derecho de Autor, Ministerio de Justicia, San José</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Ilse Mary DÍAZ DÍAZ (Sra.), Tribunal Registral Administrativo, Ministerio de Justicia y Paz, Tribunal Registral Administrativo, San José</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Celso Damián FONSECA, Asistente de Juez, Tribunal Registral Aadministrativo, Ministerio de Justicia y Paz, Tribunal Registral Administrativo, San José</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CÔTE D'IVOIRE</w:t>
      </w:r>
    </w:p>
    <w:p w:rsidR="00284529" w:rsidRPr="00284529" w:rsidRDefault="00284529" w:rsidP="00284529">
      <w:pPr>
        <w:rPr>
          <w:rFonts w:eastAsia="SimSun"/>
          <w:szCs w:val="22"/>
          <w:u w:val="single"/>
          <w:lang w:val="fr-CH"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Kumou MANKONGA, premier secrétaire, Mission permanente, Genève</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DANEMARK/DENMARK</w:t>
      </w:r>
    </w:p>
    <w:p w:rsidR="00284529" w:rsidRPr="00284529" w:rsidRDefault="00284529" w:rsidP="00284529">
      <w:pPr>
        <w:rPr>
          <w:rFonts w:eastAsia="SimSun"/>
          <w:szCs w:val="22"/>
          <w:u w:val="single"/>
          <w:lang w:eastAsia="zh-CN"/>
        </w:rPr>
      </w:pPr>
    </w:p>
    <w:p w:rsidR="00284529" w:rsidRPr="00284529" w:rsidRDefault="00284529" w:rsidP="00284529">
      <w:pPr>
        <w:rPr>
          <w:rFonts w:eastAsia="SimSun"/>
          <w:szCs w:val="22"/>
          <w:lang w:eastAsia="zh-CN"/>
        </w:rPr>
      </w:pPr>
      <w:r w:rsidRPr="00284529">
        <w:rPr>
          <w:rFonts w:eastAsia="SimSun"/>
          <w:szCs w:val="22"/>
          <w:lang w:eastAsia="zh-CN"/>
        </w:rPr>
        <w:t xml:space="preserve">Lasse Lau NIELSEN, Head, Copyright Section, Ministry of Culture, Nybrogade </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EL SALVADOR</w:t>
      </w:r>
    </w:p>
    <w:p w:rsidR="00284529" w:rsidRPr="00284529" w:rsidRDefault="00284529" w:rsidP="00284529">
      <w:pPr>
        <w:rPr>
          <w:rFonts w:eastAsia="SimSun"/>
          <w:szCs w:val="22"/>
          <w:u w:val="single"/>
          <w:lang w:eastAsia="zh-CN"/>
        </w:rPr>
      </w:pPr>
    </w:p>
    <w:p w:rsidR="00284529" w:rsidRPr="00284529" w:rsidRDefault="00284529" w:rsidP="00284529">
      <w:pPr>
        <w:rPr>
          <w:rFonts w:eastAsia="SimSun"/>
          <w:szCs w:val="22"/>
          <w:lang w:eastAsia="zh-CN"/>
        </w:rPr>
      </w:pPr>
      <w:r w:rsidRPr="00284529">
        <w:rPr>
          <w:rFonts w:eastAsia="SimSun"/>
          <w:szCs w:val="22"/>
          <w:lang w:eastAsia="zh-CN"/>
        </w:rPr>
        <w:t>Diana HASBUN (Sra.), Ministra Consejera, Misión Permanente, Ginebra</w:t>
      </w:r>
    </w:p>
    <w:p w:rsidR="00284529" w:rsidRPr="00284529" w:rsidRDefault="00284529" w:rsidP="00284529">
      <w:pPr>
        <w:rPr>
          <w:rFonts w:eastAsia="SimSun"/>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es-ES" w:eastAsia="zh-CN"/>
        </w:rPr>
      </w:pPr>
      <w:r w:rsidRPr="00284529">
        <w:rPr>
          <w:rFonts w:eastAsia="SimSun"/>
          <w:color w:val="000000" w:themeColor="text1"/>
          <w:szCs w:val="22"/>
          <w:u w:val="single"/>
          <w:lang w:val="es-ES" w:eastAsia="zh-CN"/>
        </w:rPr>
        <w:t>ÉQUATEUR/ECUADOR</w:t>
      </w:r>
      <w:r w:rsidRPr="00284529">
        <w:rPr>
          <w:rFonts w:eastAsia="SimSun"/>
          <w:color w:val="000000" w:themeColor="text1"/>
          <w:szCs w:val="22"/>
          <w:lang w:val="es-ES" w:eastAsia="zh-CN"/>
        </w:rPr>
        <w:t xml:space="preserve"> </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keepLines/>
        <w:rPr>
          <w:rFonts w:eastAsia="SimSun"/>
          <w:color w:val="000000" w:themeColor="text1"/>
          <w:szCs w:val="22"/>
          <w:lang w:val="es-ES" w:eastAsia="zh-CN"/>
        </w:rPr>
      </w:pPr>
      <w:r w:rsidRPr="00284529">
        <w:rPr>
          <w:rFonts w:eastAsia="SimSun"/>
          <w:color w:val="000000" w:themeColor="text1"/>
          <w:szCs w:val="22"/>
          <w:lang w:val="es-ES" w:eastAsia="zh-CN"/>
        </w:rPr>
        <w:t>Juan Carlos CASTRILLÓN JARAMILLO, Ministro, Misión Permanente ante la Organización Mundial del Comercio (OMC), Ginebra</w:t>
      </w:r>
    </w:p>
    <w:p w:rsidR="00284529" w:rsidRPr="00284529" w:rsidRDefault="00284529" w:rsidP="00284529">
      <w:pPr>
        <w:keepLines/>
        <w:autoSpaceDE w:val="0"/>
        <w:autoSpaceDN w:val="0"/>
        <w:adjustRightInd w:val="0"/>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Ramiro Alejandro RODRÍGUEZ MEDINA, Director Nacional de Derecho de Autor y Derechos Conexos, Instituto Ecuatoriano de la Propiedad Intelectual (IEPI), Quito</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Ángela JIMÉNEZ (Sra.), Asesora, Misión Permanente ante la Organización Mundial del Comercio (OMC), Ginebra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Pablo ESCOBAR ULLUARI, Segundo Secretario, Misión Permanente ante la Organización Mundial del Comercio (OMC), Ginebra</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color w:val="000000" w:themeColor="text1"/>
          <w:szCs w:val="22"/>
          <w:u w:val="single"/>
          <w:lang w:val="es-ES" w:eastAsia="zh-CN"/>
        </w:rPr>
      </w:pPr>
      <w:r w:rsidRPr="00284529">
        <w:rPr>
          <w:rFonts w:eastAsia="SimSun"/>
          <w:szCs w:val="22"/>
          <w:lang w:val="es-ES" w:eastAsia="zh-CN"/>
        </w:rPr>
        <w:t xml:space="preserve">Ñusta MALDONADO SARAVINO (Sra.), Tercer Secretaria, </w:t>
      </w:r>
      <w:r w:rsidRPr="00284529">
        <w:rPr>
          <w:rFonts w:eastAsia="SimSun"/>
          <w:color w:val="000000" w:themeColor="text1"/>
          <w:szCs w:val="22"/>
          <w:lang w:val="es-ES" w:eastAsia="zh-CN"/>
        </w:rPr>
        <w:t>Misión Permanente, Ginebra</w:t>
      </w:r>
    </w:p>
    <w:p w:rsidR="00284529" w:rsidRPr="00284529" w:rsidRDefault="00284529" w:rsidP="00284529">
      <w:pPr>
        <w:autoSpaceDE w:val="0"/>
        <w:autoSpaceDN w:val="0"/>
        <w:adjustRightInd w:val="0"/>
        <w:rPr>
          <w:rFonts w:eastAsia="SimSun"/>
          <w:color w:val="000000" w:themeColor="text1"/>
          <w:szCs w:val="22"/>
          <w:u w:val="single"/>
          <w:lang w:val="es-ES" w:eastAsia="zh-CN"/>
        </w:rPr>
      </w:pPr>
      <w:r w:rsidRPr="00284529">
        <w:rPr>
          <w:rFonts w:eastAsia="SimSun"/>
          <w:color w:val="000000" w:themeColor="text1"/>
          <w:szCs w:val="22"/>
          <w:u w:val="single"/>
          <w:lang w:val="es-ES" w:eastAsia="zh-CN"/>
        </w:rPr>
        <w:t>ESPAGNE/SPAIN</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Maria del Carmen PAEZ SORIA (Sra.), Subdirectora Adjunta de Propiedad Intelectual, Ministerio de Educación, Cultura y Deporte, Madrid</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color w:val="000000" w:themeColor="text1"/>
          <w:szCs w:val="22"/>
          <w:u w:val="single"/>
          <w:lang w:val="es-ES" w:eastAsia="zh-CN"/>
        </w:rPr>
      </w:pPr>
      <w:r w:rsidRPr="00284529">
        <w:rPr>
          <w:rFonts w:eastAsia="SimSun"/>
          <w:color w:val="000000" w:themeColor="text1"/>
          <w:szCs w:val="22"/>
          <w:u w:val="single"/>
          <w:lang w:val="es-ES" w:eastAsia="zh-CN"/>
        </w:rPr>
        <w:t>ÉTATS-UNIS D’AMÉRIQUE/UNITED STATES OF AMERICA</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keepLines/>
        <w:rPr>
          <w:rFonts w:eastAsia="SimSun"/>
          <w:szCs w:val="22"/>
          <w:lang w:eastAsia="zh-CN"/>
        </w:rPr>
      </w:pPr>
      <w:r w:rsidRPr="00284529">
        <w:rPr>
          <w:rFonts w:eastAsia="SimSun"/>
          <w:szCs w:val="22"/>
          <w:lang w:val="es-ES" w:eastAsia="zh-CN"/>
        </w:rPr>
        <w:t>Theodore ALLEGRA, Deputy Permanent Representative</w:t>
      </w:r>
      <w:r w:rsidRPr="00284529">
        <w:rPr>
          <w:rFonts w:eastAsia="SimSun"/>
          <w:szCs w:val="22"/>
          <w:lang w:eastAsia="zh-CN"/>
        </w:rPr>
        <w:t>, Permanent Mission, Geneva</w:t>
      </w:r>
    </w:p>
    <w:p w:rsidR="00284529" w:rsidRPr="00284529" w:rsidRDefault="00284529" w:rsidP="00284529">
      <w:pPr>
        <w:keepLines/>
        <w:rPr>
          <w:rFonts w:eastAsia="SimSun"/>
          <w:szCs w:val="22"/>
          <w:lang w:eastAsia="zh-CN"/>
        </w:rPr>
      </w:pPr>
    </w:p>
    <w:p w:rsidR="00284529" w:rsidRPr="00284529" w:rsidRDefault="00284529" w:rsidP="00284529">
      <w:pPr>
        <w:keepLines/>
        <w:rPr>
          <w:rFonts w:eastAsia="SimSun"/>
          <w:szCs w:val="22"/>
          <w:lang w:eastAsia="zh-CN"/>
        </w:rPr>
      </w:pPr>
      <w:r w:rsidRPr="00284529">
        <w:rPr>
          <w:rFonts w:eastAsia="SimSun"/>
          <w:szCs w:val="22"/>
          <w:lang w:eastAsia="zh-CN"/>
        </w:rPr>
        <w:t>Shira PERLMUTTER (Ms.), Chief Policy Officer and Director for International Affairs, United States Patent and Trademark Office (USPTO), Department of Commerce, Alexandria, Virginia</w:t>
      </w:r>
    </w:p>
    <w:p w:rsidR="00284529" w:rsidRPr="00284529" w:rsidRDefault="00284529" w:rsidP="00284529">
      <w:pPr>
        <w:keepLines/>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Michael SHAPIRO, Senior Counsel, Office of Policy and International Affairs, United States Patent and Trademark Office (USPTO), Department of Commerce, Alexandria, Virginia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Todd REVES, Attorney-Advisor, Office of Policy and International Affairs, United States Patent and Trademark Office (USPTO), Alexandria, Virginia</w:t>
      </w:r>
    </w:p>
    <w:p w:rsidR="00284529" w:rsidRPr="00284529" w:rsidRDefault="00284529" w:rsidP="00284529">
      <w:pPr>
        <w:rPr>
          <w:rFonts w:eastAsia="SimSun"/>
          <w:lang w:eastAsia="zh-CN"/>
        </w:rPr>
      </w:pPr>
    </w:p>
    <w:p w:rsidR="00284529" w:rsidRPr="00284529" w:rsidRDefault="00284529" w:rsidP="00284529">
      <w:pPr>
        <w:rPr>
          <w:rFonts w:eastAsia="SimSun"/>
          <w:szCs w:val="22"/>
          <w:lang w:eastAsia="zh-CN"/>
        </w:rPr>
      </w:pPr>
      <w:r w:rsidRPr="00284529">
        <w:rPr>
          <w:rFonts w:eastAsia="SimSun"/>
          <w:lang w:eastAsia="zh-CN"/>
        </w:rPr>
        <w:t>Kimberly ISBELL (Ms.), Senior Counsel for Policy and International Affairs, Policy and International Affairs, United States Copyright Office, Alexandria, Virgina</w:t>
      </w:r>
    </w:p>
    <w:p w:rsidR="00284529" w:rsidRPr="00284529" w:rsidRDefault="00284529" w:rsidP="00284529">
      <w:pPr>
        <w:rPr>
          <w:rFonts w:eastAsia="SimSun"/>
          <w:szCs w:val="22"/>
          <w:lang w:eastAsia="zh-CN"/>
        </w:rPr>
      </w:pPr>
    </w:p>
    <w:p w:rsidR="00284529" w:rsidRPr="00284529" w:rsidRDefault="00284529" w:rsidP="00284529">
      <w:pPr>
        <w:rPr>
          <w:rFonts w:eastAsia="SimSun"/>
          <w:lang w:eastAsia="zh-CN"/>
        </w:rPr>
      </w:pPr>
      <w:r w:rsidRPr="00284529">
        <w:rPr>
          <w:rFonts w:eastAsia="SimSun"/>
          <w:color w:val="000000"/>
          <w:lang w:eastAsia="zh-CN"/>
        </w:rPr>
        <w:t xml:space="preserve">Partha MAZUMDAR, Senior Economic Officer, Office of </w:t>
      </w:r>
      <w:r w:rsidRPr="00284529">
        <w:rPr>
          <w:rFonts w:eastAsia="SimSun"/>
          <w:lang w:eastAsia="zh-CN"/>
        </w:rPr>
        <w:t>International Intellectual Property Enforcement, Bureau of Economic and Business Affairs, Department of State, Washington, D.C.</w:t>
      </w:r>
    </w:p>
    <w:p w:rsidR="00284529" w:rsidRPr="00284529" w:rsidRDefault="00284529" w:rsidP="00284529">
      <w:pPr>
        <w:rPr>
          <w:rFonts w:eastAsia="SimSun"/>
          <w:lang w:eastAsia="zh-CN"/>
        </w:rPr>
      </w:pPr>
    </w:p>
    <w:p w:rsidR="00284529" w:rsidRPr="00284529" w:rsidRDefault="00284529" w:rsidP="00284529">
      <w:pPr>
        <w:rPr>
          <w:rFonts w:eastAsia="SimSun"/>
          <w:szCs w:val="22"/>
          <w:lang w:eastAsia="zh-CN"/>
        </w:rPr>
      </w:pPr>
      <w:r w:rsidRPr="00284529">
        <w:rPr>
          <w:rFonts w:eastAsia="SimSun"/>
          <w:szCs w:val="22"/>
          <w:lang w:eastAsia="zh-CN"/>
        </w:rPr>
        <w:t>Kristine SCHLEGELMILCH (Ms.), Intellectual Property Attaché, Permanent Mission,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Nancy WEISS (Ms.), General Counsel, Institute of Museum and Library Services (IMLS), Washington, D.C.</w:t>
      </w:r>
    </w:p>
    <w:p w:rsidR="00284529" w:rsidRPr="00284529" w:rsidRDefault="00284529" w:rsidP="00284529">
      <w:pPr>
        <w:tabs>
          <w:tab w:val="left" w:pos="2130"/>
        </w:tabs>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Yasmine FULENA (Ms.), Intellectual Property Assistant, Economic and Science Affairs, Permanent Mission, Geneva</w:t>
      </w:r>
    </w:p>
    <w:p w:rsidR="00284529" w:rsidRPr="00284529" w:rsidRDefault="00284529" w:rsidP="00284529">
      <w:pPr>
        <w:autoSpaceDE w:val="0"/>
        <w:autoSpaceDN w:val="0"/>
        <w:adjustRightInd w:val="0"/>
        <w:rPr>
          <w:rFonts w:eastAsia="SimSun"/>
          <w:color w:val="000000" w:themeColor="text1"/>
          <w:szCs w:val="22"/>
          <w:lang w:eastAsia="zh-CN"/>
        </w:rPr>
      </w:pPr>
    </w:p>
    <w:p w:rsidR="00284529" w:rsidRPr="00284529" w:rsidRDefault="00284529" w:rsidP="00284529">
      <w:pPr>
        <w:autoSpaceDE w:val="0"/>
        <w:autoSpaceDN w:val="0"/>
        <w:adjustRightInd w:val="0"/>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FÉDÉRATION DE RUSSIE/RUSSIAN FEDERATION </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Ivan BLIZNETS, Rector, Russian State Academy for Intellectual Property (RGAIS), Moscow</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Ekaterina DEMIDOVA (Ms.), Deputy Head of Division, Ministry of Culture, Moscow</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FINLANDE/FINLAND</w:t>
      </w:r>
    </w:p>
    <w:p w:rsidR="00284529" w:rsidRPr="00284529" w:rsidRDefault="00284529" w:rsidP="00284529">
      <w:pPr>
        <w:rPr>
          <w:rFonts w:eastAsia="SimSun"/>
          <w:szCs w:val="22"/>
          <w:u w:val="single"/>
          <w:lang w:eastAsia="zh-CN"/>
        </w:rPr>
      </w:pPr>
    </w:p>
    <w:p w:rsidR="00284529" w:rsidRPr="00284529" w:rsidRDefault="00284529" w:rsidP="00284529">
      <w:pPr>
        <w:rPr>
          <w:rFonts w:eastAsia="SimSun"/>
          <w:szCs w:val="22"/>
          <w:lang w:eastAsia="zh-CN"/>
        </w:rPr>
      </w:pPr>
      <w:r w:rsidRPr="00284529">
        <w:rPr>
          <w:rFonts w:eastAsia="SimSun"/>
          <w:szCs w:val="22"/>
          <w:lang w:eastAsia="zh-CN"/>
        </w:rPr>
        <w:t>Anna VUOPALA (Ms.), Government Counsellor, Copyright and the Economy of Culture, Ministry of Education and Culture, Helsinki</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FRANCE</w:t>
      </w:r>
    </w:p>
    <w:p w:rsidR="00284529" w:rsidRPr="00284529" w:rsidRDefault="00284529" w:rsidP="00284529">
      <w:pPr>
        <w:rPr>
          <w:rFonts w:eastAsia="SimSun"/>
          <w:szCs w:val="22"/>
          <w:u w:val="single"/>
          <w:lang w:val="fr-CH"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Ludovic JULIÉ, chargé de mission, Bureau de la propriété intellectuelle, Ministère de la culture et de la communication, Paris</w:t>
      </w:r>
    </w:p>
    <w:p w:rsidR="00284529" w:rsidRPr="00284529" w:rsidRDefault="00284529" w:rsidP="00284529">
      <w:pPr>
        <w:rPr>
          <w:rFonts w:eastAsia="SimSun"/>
          <w:szCs w:val="22"/>
          <w:lang w:val="fr-CH" w:eastAsia="zh-CN"/>
        </w:rPr>
      </w:pPr>
    </w:p>
    <w:p w:rsidR="00284529" w:rsidRPr="00284529" w:rsidRDefault="00284529" w:rsidP="00284529">
      <w:pPr>
        <w:rPr>
          <w:rFonts w:eastAsia="SimSun"/>
          <w:szCs w:val="22"/>
          <w:lang w:val="fr-CH" w:eastAsia="zh-CN"/>
        </w:rPr>
      </w:pPr>
    </w:p>
    <w:p w:rsidR="00284529" w:rsidRDefault="00284529" w:rsidP="00284529">
      <w:pPr>
        <w:rPr>
          <w:rFonts w:eastAsia="SimSun"/>
          <w:szCs w:val="22"/>
          <w:lang w:val="fr-CH" w:eastAsia="zh-CN"/>
        </w:rPr>
      </w:pPr>
    </w:p>
    <w:p w:rsidR="00284529" w:rsidRDefault="00284529" w:rsidP="00284529">
      <w:pPr>
        <w:rPr>
          <w:rFonts w:eastAsia="SimSun"/>
          <w:szCs w:val="22"/>
          <w:lang w:val="fr-CH" w:eastAsia="zh-CN"/>
        </w:rPr>
      </w:pPr>
    </w:p>
    <w:p w:rsidR="00284529" w:rsidRPr="00284529" w:rsidRDefault="00284529" w:rsidP="00284529">
      <w:pPr>
        <w:rPr>
          <w:rFonts w:eastAsia="SimSun"/>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GABON</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Edwige KOUMBY MISSAMBO (Mme), premier conseiller, Mission Permanente, Genève </w:t>
      </w:r>
    </w:p>
    <w:p w:rsidR="00284529" w:rsidRPr="00284529" w:rsidRDefault="00284529" w:rsidP="00284529">
      <w:pPr>
        <w:rPr>
          <w:rFonts w:eastAsia="SimSun"/>
          <w:bCs/>
          <w:color w:val="000000" w:themeColor="text1"/>
          <w:szCs w:val="22"/>
          <w:u w:val="single"/>
          <w:lang w:val="fr-CH" w:eastAsia="zh-CN"/>
        </w:rPr>
      </w:pPr>
    </w:p>
    <w:p w:rsidR="00284529" w:rsidRPr="00284529" w:rsidRDefault="00284529" w:rsidP="00284529">
      <w:pPr>
        <w:rPr>
          <w:rFonts w:eastAsia="SimSun"/>
          <w:bCs/>
          <w:color w:val="000000" w:themeColor="text1"/>
          <w:szCs w:val="22"/>
          <w:u w:val="single"/>
          <w:lang w:val="fr-CH" w:eastAsia="zh-CN"/>
        </w:rPr>
      </w:pPr>
    </w:p>
    <w:p w:rsidR="00284529" w:rsidRPr="00284529" w:rsidRDefault="00284529" w:rsidP="00284529">
      <w:pPr>
        <w:rPr>
          <w:rFonts w:eastAsia="SimSun"/>
          <w:bCs/>
          <w:color w:val="000000" w:themeColor="text1"/>
          <w:szCs w:val="22"/>
          <w:u w:val="single"/>
          <w:lang w:eastAsia="zh-CN"/>
        </w:rPr>
      </w:pPr>
      <w:r w:rsidRPr="00284529">
        <w:rPr>
          <w:rFonts w:eastAsia="SimSun"/>
          <w:bCs/>
          <w:color w:val="000000" w:themeColor="text1"/>
          <w:szCs w:val="22"/>
          <w:u w:val="single"/>
          <w:lang w:eastAsia="zh-CN"/>
        </w:rPr>
        <w:t>GÉORGIE/GEORGIA</w:t>
      </w:r>
    </w:p>
    <w:p w:rsidR="00284529" w:rsidRPr="00284529" w:rsidRDefault="00284529" w:rsidP="00284529">
      <w:pPr>
        <w:rPr>
          <w:rFonts w:eastAsia="SimSun"/>
          <w:bCs/>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Manana PRUIDZE (Ms.), Head, Legal and International Affairs Department, National Intellectual Property Center (SAKPATENTI), Mtskheta</w:t>
      </w:r>
    </w:p>
    <w:p w:rsidR="00284529" w:rsidRPr="00284529" w:rsidRDefault="00284529" w:rsidP="00284529">
      <w:pPr>
        <w:rPr>
          <w:rFonts w:eastAsia="SimSun"/>
          <w:bCs/>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pt-PT" w:eastAsia="zh-CN"/>
        </w:rPr>
      </w:pPr>
      <w:r w:rsidRPr="00284529">
        <w:rPr>
          <w:rFonts w:eastAsia="SimSun"/>
          <w:color w:val="000000" w:themeColor="text1"/>
          <w:szCs w:val="22"/>
          <w:u w:val="single"/>
          <w:lang w:val="pt-PT" w:eastAsia="zh-CN"/>
        </w:rPr>
        <w:t>GRÈCE/GREECE</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keepNext/>
        <w:rPr>
          <w:rFonts w:eastAsia="SimSun"/>
          <w:szCs w:val="22"/>
          <w:lang w:eastAsia="zh-CN"/>
        </w:rPr>
      </w:pPr>
      <w:r w:rsidRPr="00284529">
        <w:rPr>
          <w:rFonts w:eastAsia="SimSun"/>
          <w:szCs w:val="22"/>
          <w:lang w:eastAsia="zh-CN"/>
        </w:rPr>
        <w:t>Irene STAMATOUDI (Ms.), Director, Hellenic Copyright Organization, Ministry of Culture, Athens</w:t>
      </w:r>
    </w:p>
    <w:p w:rsidR="00284529" w:rsidRPr="00284529" w:rsidRDefault="00284529" w:rsidP="00284529">
      <w:pPr>
        <w:keepNext/>
        <w:rPr>
          <w:rFonts w:eastAsia="SimSun"/>
          <w:szCs w:val="22"/>
          <w:lang w:eastAsia="zh-CN"/>
        </w:rPr>
      </w:pPr>
    </w:p>
    <w:p w:rsidR="00284529" w:rsidRPr="00284529" w:rsidRDefault="00284529" w:rsidP="00284529">
      <w:pPr>
        <w:keepNext/>
        <w:rPr>
          <w:rFonts w:eastAsia="SimSun"/>
          <w:color w:val="000000" w:themeColor="text1"/>
          <w:szCs w:val="22"/>
          <w:lang w:val="pt-PT" w:eastAsia="zh-CN"/>
        </w:rPr>
      </w:pPr>
      <w:r w:rsidRPr="00284529">
        <w:rPr>
          <w:rFonts w:eastAsia="SimSun"/>
          <w:color w:val="000000" w:themeColor="text1"/>
          <w:szCs w:val="22"/>
          <w:lang w:val="pt-PT" w:eastAsia="zh-CN"/>
        </w:rPr>
        <w:t>Paraskevi NAKIOU (Ms.), Attaché, Permanent Mission, Geneva</w:t>
      </w:r>
    </w:p>
    <w:p w:rsidR="00284529" w:rsidRPr="00284529" w:rsidRDefault="00284529" w:rsidP="00284529">
      <w:pPr>
        <w:rPr>
          <w:rFonts w:eastAsia="SimSun"/>
          <w:szCs w:val="22"/>
          <w:lang w:val="fr-CH" w:eastAsia="zh-CN"/>
        </w:rPr>
      </w:pPr>
    </w:p>
    <w:p w:rsidR="00284529" w:rsidRPr="00284529" w:rsidRDefault="00284529" w:rsidP="00284529">
      <w:pPr>
        <w:rPr>
          <w:rFonts w:eastAsia="SimSun"/>
          <w:color w:val="000000" w:themeColor="text1"/>
          <w:szCs w:val="22"/>
          <w:u w:val="single"/>
          <w:lang w:val="pt-PT" w:eastAsia="zh-CN"/>
        </w:rPr>
      </w:pPr>
    </w:p>
    <w:p w:rsidR="00284529" w:rsidRPr="00284529" w:rsidRDefault="00284529" w:rsidP="00284529">
      <w:pPr>
        <w:rPr>
          <w:rFonts w:eastAsia="SimSun"/>
          <w:color w:val="000000" w:themeColor="text1"/>
          <w:szCs w:val="22"/>
          <w:u w:val="single"/>
          <w:lang w:val="pt-PT" w:eastAsia="zh-CN"/>
        </w:rPr>
      </w:pPr>
      <w:r w:rsidRPr="00284529">
        <w:rPr>
          <w:rFonts w:eastAsia="SimSun"/>
          <w:color w:val="000000" w:themeColor="text1"/>
          <w:szCs w:val="22"/>
          <w:u w:val="single"/>
          <w:lang w:val="pt-PT" w:eastAsia="zh-CN"/>
        </w:rPr>
        <w:t>GUATEMALA</w:t>
      </w:r>
    </w:p>
    <w:p w:rsidR="00284529" w:rsidRPr="00284529" w:rsidRDefault="00284529" w:rsidP="00284529">
      <w:pPr>
        <w:autoSpaceDE w:val="0"/>
        <w:autoSpaceDN w:val="0"/>
        <w:adjustRightInd w:val="0"/>
        <w:rPr>
          <w:rFonts w:eastAsia="SimSun"/>
          <w:color w:val="000000" w:themeColor="text1"/>
          <w:szCs w:val="22"/>
          <w:lang w:val="pt-PT" w:eastAsia="zh-CN"/>
        </w:rPr>
      </w:pPr>
    </w:p>
    <w:p w:rsidR="00284529" w:rsidRPr="00284529" w:rsidRDefault="00284529" w:rsidP="00284529">
      <w:pPr>
        <w:keepNext/>
        <w:rPr>
          <w:rFonts w:eastAsia="SimSun"/>
          <w:color w:val="000000" w:themeColor="text1"/>
          <w:szCs w:val="22"/>
          <w:lang w:val="es-ES" w:eastAsia="zh-CN"/>
        </w:rPr>
      </w:pPr>
      <w:r w:rsidRPr="00284529">
        <w:rPr>
          <w:rFonts w:eastAsia="SimSun"/>
          <w:color w:val="000000" w:themeColor="text1"/>
          <w:szCs w:val="22"/>
          <w:lang w:val="es-ES" w:eastAsia="zh-CN"/>
        </w:rPr>
        <w:t>Flor de María GARCÍA DIAZ (Sra.), Consejera, Misión Permanente ante la Organización Mundial del Comercio (OMC), Ginebra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autoSpaceDE w:val="0"/>
        <w:autoSpaceDN w:val="0"/>
        <w:adjustRightInd w:val="0"/>
        <w:rPr>
          <w:rFonts w:eastAsia="SimSun"/>
          <w:color w:val="000000" w:themeColor="text1"/>
          <w:szCs w:val="22"/>
          <w:lang w:val="es-ES" w:eastAsia="zh-CN"/>
        </w:rPr>
      </w:pPr>
    </w:p>
    <w:p w:rsidR="00284529" w:rsidRPr="00284529" w:rsidRDefault="00284529" w:rsidP="00284529">
      <w:pPr>
        <w:rPr>
          <w:rFonts w:eastAsia="SimSun"/>
          <w:color w:val="000000" w:themeColor="text1"/>
          <w:szCs w:val="22"/>
          <w:u w:val="single"/>
          <w:lang w:val="pt-PT" w:eastAsia="zh-CN"/>
        </w:rPr>
      </w:pPr>
      <w:r w:rsidRPr="00284529">
        <w:rPr>
          <w:rFonts w:eastAsia="SimSun"/>
          <w:color w:val="000000" w:themeColor="text1"/>
          <w:szCs w:val="22"/>
          <w:u w:val="single"/>
          <w:lang w:val="pt-PT" w:eastAsia="zh-CN"/>
        </w:rPr>
        <w:t>HONDURAS</w:t>
      </w:r>
    </w:p>
    <w:p w:rsidR="00284529" w:rsidRPr="00284529" w:rsidRDefault="00284529" w:rsidP="00284529">
      <w:pPr>
        <w:rPr>
          <w:rFonts w:eastAsia="SimSun"/>
          <w:color w:val="000000" w:themeColor="text1"/>
          <w:szCs w:val="22"/>
          <w:u w:val="single"/>
          <w:lang w:val="pt-PT" w:eastAsia="zh-CN"/>
        </w:rPr>
      </w:pPr>
    </w:p>
    <w:p w:rsidR="00284529" w:rsidRPr="00284529" w:rsidRDefault="00284529" w:rsidP="00284529">
      <w:pPr>
        <w:keepNext/>
        <w:rPr>
          <w:rFonts w:eastAsia="SimSun"/>
          <w:color w:val="000000" w:themeColor="text1"/>
          <w:szCs w:val="22"/>
          <w:lang w:val="pt-PT" w:eastAsia="zh-CN"/>
        </w:rPr>
      </w:pPr>
      <w:r w:rsidRPr="00284529">
        <w:rPr>
          <w:rFonts w:eastAsia="SimSun"/>
          <w:color w:val="000000" w:themeColor="text1"/>
          <w:szCs w:val="22"/>
          <w:lang w:val="pt-PT" w:eastAsia="zh-CN"/>
        </w:rPr>
        <w:t>Giampaolo RIZZO-ALVARADO, Embajador, Representante Permanente Adjunto, Misión Permanente, Ginebra</w:t>
      </w:r>
    </w:p>
    <w:p w:rsidR="00284529" w:rsidRPr="00284529" w:rsidRDefault="00284529" w:rsidP="00284529">
      <w:pPr>
        <w:keepNext/>
        <w:rPr>
          <w:rFonts w:eastAsia="SimSun"/>
          <w:color w:val="000000" w:themeColor="text1"/>
          <w:szCs w:val="22"/>
          <w:lang w:val="pt-PT"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 xml:space="preserve">Gilliam Noemi GÓMEZ GUIFARRO (Sra.), Primera Secretaria, Misión Permanente, Ginebra </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szCs w:val="22"/>
          <w:lang w:val="pt-PT" w:eastAsia="zh-CN"/>
        </w:rPr>
      </w:pPr>
      <w:r w:rsidRPr="00284529">
        <w:rPr>
          <w:rFonts w:eastAsia="SimSun"/>
          <w:szCs w:val="22"/>
          <w:lang w:val="pt-PT" w:eastAsia="zh-CN"/>
        </w:rPr>
        <w:t>María Isabella PAEZ (Sra.), Intern, Ginebra</w:t>
      </w:r>
    </w:p>
    <w:p w:rsidR="00284529" w:rsidRPr="00284529" w:rsidRDefault="00284529" w:rsidP="00284529">
      <w:pPr>
        <w:rPr>
          <w:rFonts w:eastAsia="SimSun"/>
          <w:szCs w:val="22"/>
          <w:lang w:val="pt-PT" w:eastAsia="zh-CN"/>
        </w:rPr>
      </w:pPr>
    </w:p>
    <w:p w:rsidR="00284529" w:rsidRPr="00284529" w:rsidRDefault="00284529" w:rsidP="00284529">
      <w:pPr>
        <w:rPr>
          <w:rFonts w:eastAsia="SimSun"/>
          <w:color w:val="000000" w:themeColor="text1"/>
          <w:szCs w:val="22"/>
          <w:lang w:val="pt-PT" w:eastAsia="zh-CN"/>
        </w:rPr>
      </w:pPr>
    </w:p>
    <w:p w:rsidR="00284529" w:rsidRPr="00284529" w:rsidRDefault="00284529" w:rsidP="00284529">
      <w:pPr>
        <w:rPr>
          <w:rFonts w:eastAsia="SimSun"/>
          <w:color w:val="000000" w:themeColor="text1"/>
          <w:szCs w:val="22"/>
          <w:u w:val="single"/>
          <w:lang w:val="es-ES" w:eastAsia="zh-CN"/>
        </w:rPr>
      </w:pPr>
      <w:r w:rsidRPr="00284529">
        <w:rPr>
          <w:rFonts w:eastAsia="SimSun"/>
          <w:color w:val="000000" w:themeColor="text1"/>
          <w:szCs w:val="22"/>
          <w:u w:val="single"/>
          <w:lang w:val="es-ES" w:eastAsia="zh-CN"/>
        </w:rPr>
        <w:t>HONGRIE/HUNGARY</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Peter MUNKACSI, Senior Adviser, Department for Codification of Competition, Consumer Protection and Intellectual Property, Ministry of Justice, Budapest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Flóra Márta SZIGETI (Ms.), Legal Adviser, Department of Competition Law, Consumer Protection Law and Intellectual Property Law, Ministry of Justice, Budapest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Adrienn TIMAR (Ms.), Legal Officer, Copyright Department, Hungarian Intellectual Property Office, Budapest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Kinga ZUGH (Ms.), Legal Officer, Copyright Department, Hungarian Intellectual Property Office, Budapest</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ÎLES SALOMON/SOLOMON ISLANDS </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Christina G. WINI (Ms.), Administrative Officer,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INDE/INDIA</w:t>
      </w:r>
    </w:p>
    <w:p w:rsidR="00284529" w:rsidRPr="00284529" w:rsidRDefault="00284529" w:rsidP="00284529">
      <w:pPr>
        <w:rPr>
          <w:rFonts w:eastAsia="SimSun"/>
          <w:color w:val="000000" w:themeColor="text1"/>
          <w:szCs w:val="22"/>
          <w:lang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Shashi Prakash GOYAL, Joint Secretary, Department of Higher Education, Ministry of Human Resource Development, New Delhi</w:t>
      </w:r>
    </w:p>
    <w:p w:rsidR="00284529" w:rsidRPr="00284529" w:rsidRDefault="00284529" w:rsidP="00284529">
      <w:pPr>
        <w:keepNext/>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Vivekanandan VILLANGADUPAKKAM CHITANBARANATHAN, Legal Expert, Nalsar University of Law, Ministry of Human Resource, Hyderabad</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Sumit SETH, First Secretary, Economic Wing,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INDONÉSIE/INDONESIA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Triyono WIBOWO, Ambassador, Permanent Representative, World Trade Organization (WTO),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Denny ABDI, Counsellor, Permanent Mission, World Trade Organization (WTO),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Robert Matheus Michael TENE, Deputy Ambassador, Permanent Mission, World Trade Organization (WTO), Geneva</w:t>
      </w:r>
    </w:p>
    <w:p w:rsidR="00284529" w:rsidRPr="00284529" w:rsidRDefault="00284529" w:rsidP="00284529">
      <w:pPr>
        <w:rPr>
          <w:rFonts w:eastAsia="SimSun"/>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FR" w:eastAsia="zh-CN"/>
        </w:rPr>
      </w:pPr>
      <w:r w:rsidRPr="00284529">
        <w:rPr>
          <w:rFonts w:eastAsia="SimSun"/>
          <w:color w:val="000000" w:themeColor="text1"/>
          <w:szCs w:val="22"/>
          <w:u w:val="single"/>
          <w:lang w:val="fr-FR" w:eastAsia="zh-CN"/>
        </w:rPr>
        <w:t>IRAN (RÉPUBLIQUE ISLAMIQUE D’)/IRAN (ISLAMIC REPUBLIC OF)</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Abbas Bagherpour ARDEKNI, Deputy Permanent Representative,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 xml:space="preserve">Ladan HEYDARI (Ms.), General Director, Legal and Intellectual Property Affairs Office,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Ministry of Culture and Islamic Guidance, Tehran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Mahmoud SADEGHI, Professor, Ministry of Science, Research and Technology, Tehran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Azam SAMADI (Ms.), Expert, Legal and Intellectual property Office, Ministry of Culture and Islamic Guidance, Tehran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lang w:eastAsia="zh-CN"/>
        </w:rPr>
      </w:pPr>
      <w:r w:rsidRPr="00284529">
        <w:rPr>
          <w:rFonts w:eastAsia="SimSun"/>
          <w:color w:val="000000"/>
          <w:lang w:eastAsia="zh-CN"/>
        </w:rPr>
        <w:t xml:space="preserve">Hamid RAHBARIFAR General Manager, </w:t>
      </w:r>
      <w:r w:rsidRPr="00284529">
        <w:rPr>
          <w:rFonts w:eastAsia="SimSun"/>
          <w:color w:val="000000" w:themeColor="text1"/>
          <w:szCs w:val="22"/>
          <w:lang w:eastAsia="zh-CN"/>
        </w:rPr>
        <w:t>Iran Broadcasting Organization (IRIB), Tehran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Gholamreza RAFIEI, Legal Advisor, Iran Broadcasting Organization (IRIB), Tehran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Nabiollah AZAMI, First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IRLANDE/IRELAND</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Brian WALSH, Department of Jobs, Enterprise and Innovation, Intellectual Property Unit, Dublin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Mary KILLEEN (Ms.), Attaché, Trade and Intellectual Property, Permanent Mission, Geneva</w:t>
      </w:r>
    </w:p>
    <w:p w:rsidR="00284529" w:rsidRPr="00284529" w:rsidRDefault="00284529" w:rsidP="00284529">
      <w:pPr>
        <w:rPr>
          <w:rFonts w:eastAsia="SimSun"/>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Cathal LYNCH, Second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Eileen CROWLEY (Ms.), Intern,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JAPON/JAPAN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Katsuhisa SAGISAKA, Director, International Affairs Division, Agency for Cultural Affairs, Tokyo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Yoshito NAKAJIMA, Deputy Director, International Affairs Division, Agency for Cultural Affairs, Tokyo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Hirohisa OHSE, Deputy Director, Intellectual Property Affairs Division, Ministry Of Foreign Affairs, Tokyo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Kunihiko FUSHIMI, First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Yoshiaki ISHIDA, First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JORDANIE/JORDAN</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Mohammad Amin ALABADI, Director General, Ministry of Culture, Amman</w:t>
      </w:r>
    </w:p>
    <w:p w:rsidR="00284529" w:rsidRPr="00284529" w:rsidRDefault="00284529" w:rsidP="00284529">
      <w:pPr>
        <w:keepNext/>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 xml:space="preserve">Mohammad Shafeeq Mohammad ABDEL-RAHIM, Copyright Officer, Department of the National Library / Copyright Office, Ministry of Culture, Amman </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Tayel ALDEBARAT, Copyright Officer, Department of the National Library, Ministry of Culture, Amman</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Ghadeer EL-FAYEZ, Advisor,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KENYA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Catherine BUNYASSI KAHURIA (Ms.), Legal Officer, Kenya Copyright Board, Nairobi</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LETTONIE/LATVIA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Liene GRIKE (Ms.), Advisor, Economic and Intellectual Property Affairs,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Reinis MARKVARTS, Senior Legal Adviser, Copyright Unit, Ministry of Culture, Riga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Liena RUBENE (Ms.), Counsellor, Copyright Department, Permanent Representation, European Union, Brussels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LIBYE/LIBYA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Hatim Yousuf Alsaliheen ABDULLAH,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Akrem Khalleefah Mahmoud ALBARJU,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Faisal A. Mohamed ELABDLI,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br w:type="page"/>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Mohammed Salim Ahmed MEELAD,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Jazeeh Jibreel Mohammed SHAYTEER (Ms.),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LITUANIE/LITHUANIA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 xml:space="preserve">Nijole JANINA MATULEVICIENE (Ms.), Head, Copyright Section, Ministry of Culture, Vilnius </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LUXEMBOURG</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Iris DEPOULAIN (Mme), chargé de mission, Office de la propriété intellectuelle, Ministère de l’économie, Luxembourg</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MAROC/MOROCCO</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Meriam KHATOURI (Mme), directrice, Études et du développement des médias, Rabat</w:t>
      </w:r>
    </w:p>
    <w:p w:rsidR="00284529" w:rsidRPr="00284529" w:rsidRDefault="00284529" w:rsidP="00284529">
      <w:pPr>
        <w:rPr>
          <w:rFonts w:eastAsia="SimSun"/>
          <w:color w:val="000000" w:themeColor="text1"/>
          <w:lang w:val="fr-CH" w:eastAsia="zh-CN"/>
        </w:rPr>
      </w:pP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u w:val="single"/>
          <w:lang w:val="es-ES" w:eastAsia="zh-CN"/>
        </w:rPr>
      </w:pPr>
      <w:r w:rsidRPr="00284529">
        <w:rPr>
          <w:rFonts w:eastAsia="SimSun"/>
          <w:color w:val="000000" w:themeColor="text1"/>
          <w:szCs w:val="22"/>
          <w:u w:val="single"/>
          <w:lang w:val="es-ES" w:eastAsia="zh-CN"/>
        </w:rPr>
        <w:t>MEXIQUE/MEXICO</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keepNext/>
        <w:rPr>
          <w:rFonts w:eastAsia="SimSun"/>
          <w:color w:val="000000" w:themeColor="text1"/>
          <w:szCs w:val="22"/>
          <w:lang w:val="es-ES" w:eastAsia="zh-CN"/>
        </w:rPr>
      </w:pPr>
      <w:r w:rsidRPr="00284529">
        <w:rPr>
          <w:rFonts w:eastAsia="SimSun"/>
          <w:color w:val="000000" w:themeColor="text1"/>
          <w:szCs w:val="22"/>
          <w:lang w:val="es-ES" w:eastAsia="zh-CN"/>
        </w:rPr>
        <w:t>Manuel GUERRA ZAMARRO, Director General, Instituto Nacional del Derecho de Autor (INDAUTOR), México, D.F.</w:t>
      </w:r>
    </w:p>
    <w:p w:rsidR="00284529" w:rsidRPr="00284529" w:rsidRDefault="00284529" w:rsidP="00284529">
      <w:pPr>
        <w:rPr>
          <w:rFonts w:eastAsia="SimSun"/>
          <w:szCs w:val="22"/>
          <w:lang w:val="fr-CH"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Pilar ESCOBAR BAUTISTA (Ms.), Consejera, Misión Permanente, Ginebra</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Sara MANZANO MERINO (Sra.), Asistente, Misión Permanente, Ginebra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MONACO</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Gilles REALINI, premier secrétaire, Mission permanente, Genève</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NÉPAL/NEPAL</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Dinesh Kumar THAPALIYA, Ministry of Culture, Tourism and Civil Aviation, Kathmandu</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szCs w:val="22"/>
          <w:lang w:eastAsia="zh-CN"/>
        </w:rPr>
      </w:pPr>
      <w:r w:rsidRPr="00284529">
        <w:rPr>
          <w:rFonts w:eastAsia="SimSun"/>
          <w:szCs w:val="22"/>
          <w:lang w:eastAsia="zh-CN"/>
        </w:rPr>
        <w:t>Lakshuman KHANAL, Second Secretary, Permanent Mission, Geneva</w:t>
      </w:r>
    </w:p>
    <w:p w:rsidR="00284529" w:rsidRPr="00284529" w:rsidRDefault="00284529" w:rsidP="00284529">
      <w:pPr>
        <w:rPr>
          <w:rFonts w:eastAsia="SimSun"/>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NIGER</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keepNext/>
        <w:rPr>
          <w:rFonts w:eastAsia="SimSun"/>
          <w:color w:val="000000" w:themeColor="text1"/>
          <w:szCs w:val="22"/>
          <w:lang w:val="fr-CH" w:eastAsia="zh-CN"/>
        </w:rPr>
      </w:pPr>
      <w:r w:rsidRPr="00284529">
        <w:rPr>
          <w:rFonts w:eastAsia="SimSun"/>
          <w:color w:val="000000" w:themeColor="text1"/>
          <w:szCs w:val="22"/>
          <w:lang w:val="fr-CH" w:eastAsia="zh-CN"/>
        </w:rPr>
        <w:t xml:space="preserve">Ide SITA, directeur général, Bureau </w:t>
      </w:r>
      <w:r w:rsidRPr="00284529">
        <w:rPr>
          <w:rFonts w:eastAsia="SimSun"/>
          <w:color w:val="000000" w:themeColor="text1"/>
          <w:szCs w:val="22"/>
          <w:lang w:val="fr-FR" w:eastAsia="zh-CN"/>
        </w:rPr>
        <w:t>nigérien</w:t>
      </w:r>
      <w:r w:rsidRPr="00284529">
        <w:rPr>
          <w:rFonts w:eastAsia="SimSun"/>
          <w:color w:val="000000" w:themeColor="text1"/>
          <w:szCs w:val="22"/>
          <w:lang w:val="fr-CH" w:eastAsia="zh-CN"/>
        </w:rPr>
        <w:t xml:space="preserve"> du droit d''auteur (BNDA), Ministère en charge de la culture, Niamey</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NIGÉRIA/NIGERIA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Osondu Bartholomew Collins NWEKE, Assistant Director, Nigerian Copyright Commission (NCC), Abuja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Chichi UMESI (Ms.), First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OMAN</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Aysha AL BULUSHI (Ms.), Head, Copyright Section, Ministry of Commerce and Industry, Muscat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Mohamed AL-SAADI, First Secretary, Permanent Mission, Geneva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u w:val="single"/>
          <w:lang w:val="es-ES" w:eastAsia="zh-CN"/>
        </w:rPr>
      </w:pPr>
      <w:r w:rsidRPr="00284529">
        <w:rPr>
          <w:rFonts w:eastAsia="SimSun"/>
          <w:color w:val="000000" w:themeColor="text1"/>
          <w:szCs w:val="22"/>
          <w:u w:val="single"/>
          <w:lang w:val="es-ES" w:eastAsia="zh-CN"/>
        </w:rPr>
        <w:t>OUGANDA/UGANDA</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Jane Okot  Bitek LANGOYA (Ms.), Board Secretary, Uganda Registration Services Bureau, Justice and Constitutional Affairs, Kampala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es-ES" w:eastAsia="zh-CN"/>
        </w:rPr>
        <w:t>Vincent KATUTSI, Manager, Compliance and Enforcement, Uganda Registration Services Bureau, Kampala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szCs w:val="22"/>
          <w:u w:val="single"/>
          <w:lang w:val="es-ES" w:eastAsia="zh-CN"/>
        </w:rPr>
      </w:pPr>
      <w:r w:rsidRPr="00284529">
        <w:rPr>
          <w:rFonts w:eastAsia="SimSun"/>
          <w:szCs w:val="22"/>
          <w:u w:val="single"/>
          <w:lang w:val="es-ES" w:eastAsia="zh-CN"/>
        </w:rPr>
        <w:t>PAKISTAN</w:t>
      </w:r>
    </w:p>
    <w:p w:rsidR="00284529" w:rsidRPr="00284529" w:rsidRDefault="00284529" w:rsidP="00284529">
      <w:pPr>
        <w:rPr>
          <w:rFonts w:eastAsia="SimSun"/>
          <w:szCs w:val="22"/>
          <w:u w:val="single"/>
          <w:lang w:val="es-ES" w:eastAsia="zh-CN"/>
        </w:rPr>
      </w:pPr>
    </w:p>
    <w:p w:rsidR="00284529" w:rsidRPr="00284529" w:rsidRDefault="00284529" w:rsidP="00284529">
      <w:pPr>
        <w:rPr>
          <w:rFonts w:eastAsia="SimSun"/>
          <w:szCs w:val="22"/>
          <w:lang w:val="es-ES" w:eastAsia="zh-CN"/>
        </w:rPr>
      </w:pPr>
      <w:r w:rsidRPr="00284529">
        <w:rPr>
          <w:rFonts w:eastAsia="SimSun"/>
          <w:szCs w:val="22"/>
          <w:lang w:val="es-ES" w:eastAsia="zh-CN"/>
        </w:rPr>
        <w:t>Tehmina JANJUA (Ms.), Ambassador, Permanent Representative, Permanent Mission, Geneva</w:t>
      </w:r>
    </w:p>
    <w:p w:rsidR="00284529" w:rsidRPr="00284529" w:rsidRDefault="00284529" w:rsidP="00284529">
      <w:pPr>
        <w:rPr>
          <w:rFonts w:eastAsia="SimSun"/>
          <w:szCs w:val="22"/>
          <w:u w:val="single"/>
          <w:lang w:val="es-ES" w:eastAsia="zh-CN"/>
        </w:rPr>
      </w:pPr>
    </w:p>
    <w:p w:rsidR="00284529" w:rsidRPr="00284529" w:rsidRDefault="00284529" w:rsidP="00284529">
      <w:pPr>
        <w:rPr>
          <w:rFonts w:eastAsia="SimSun"/>
          <w:szCs w:val="22"/>
          <w:lang w:val="es-ES" w:eastAsia="zh-CN"/>
        </w:rPr>
      </w:pPr>
      <w:r w:rsidRPr="00284529">
        <w:rPr>
          <w:rFonts w:eastAsia="SimSun"/>
          <w:szCs w:val="22"/>
          <w:lang w:val="es-ES" w:eastAsia="zh-CN"/>
        </w:rPr>
        <w:t xml:space="preserve">Aamar Aftab QURESHI, Deputy Permanent Representative, Permanent Mission, Geneva </w:t>
      </w:r>
    </w:p>
    <w:p w:rsidR="00284529" w:rsidRPr="00284529" w:rsidRDefault="00284529" w:rsidP="00284529">
      <w:pPr>
        <w:rPr>
          <w:rFonts w:eastAsia="SimSun"/>
          <w:szCs w:val="22"/>
          <w:lang w:val="es-ES" w:eastAsia="zh-CN"/>
        </w:rPr>
      </w:pPr>
    </w:p>
    <w:p w:rsidR="00284529" w:rsidRPr="00284529" w:rsidRDefault="00284529" w:rsidP="00284529">
      <w:pPr>
        <w:rPr>
          <w:rFonts w:eastAsia="SimSun"/>
          <w:szCs w:val="22"/>
          <w:lang w:val="es-ES" w:eastAsia="zh-CN"/>
        </w:rPr>
      </w:pPr>
      <w:r w:rsidRPr="00284529">
        <w:rPr>
          <w:rFonts w:eastAsia="SimSun"/>
          <w:szCs w:val="22"/>
          <w:lang w:val="es-ES" w:eastAsia="zh-CN"/>
        </w:rPr>
        <w:t>Fareha BUGTI (Ms.), First Secretary, Permanent Mission, Geneva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szCs w:val="22"/>
          <w:lang w:eastAsia="zh-CN"/>
        </w:rPr>
      </w:pPr>
      <w:r w:rsidRPr="00284529">
        <w:rPr>
          <w:rFonts w:eastAsia="SimSun"/>
          <w:szCs w:val="22"/>
          <w:lang w:eastAsia="zh-CN"/>
        </w:rPr>
        <w:t>Afaq AHMAD, First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Muhammad Waleed ARSHAD, Intern,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PANAMA</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keepNext/>
        <w:rPr>
          <w:rFonts w:eastAsia="SimSun"/>
          <w:color w:val="000000" w:themeColor="text1"/>
          <w:szCs w:val="22"/>
          <w:lang w:val="es-ES" w:eastAsia="zh-CN"/>
        </w:rPr>
      </w:pPr>
      <w:r w:rsidRPr="00284529">
        <w:rPr>
          <w:rFonts w:eastAsia="SimSun"/>
          <w:color w:val="000000" w:themeColor="text1"/>
          <w:szCs w:val="22"/>
          <w:lang w:val="es-ES" w:eastAsia="zh-CN"/>
        </w:rPr>
        <w:t>Janice CIGARRUISTA CHACÓN (Sra.), Directora General de Derecho de Autor, Dirección General de Derecho de Autor, Ministerio de Comercio e Industrias, Panamá</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val="fr-CH" w:eastAsia="zh-CN"/>
        </w:rPr>
        <w:t xml:space="preserve">Krizia MATTHEWS (Sra.), </w:t>
      </w:r>
      <w:r w:rsidRPr="00284529">
        <w:rPr>
          <w:rFonts w:eastAsia="SimSun"/>
          <w:color w:val="000000" w:themeColor="text1"/>
          <w:szCs w:val="22"/>
          <w:lang w:val="es-ES" w:eastAsia="zh-CN"/>
        </w:rPr>
        <w:t>Consejero, Misión Permanente, Ginebra</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PAYS-BAS/NETHERLANDS</w:t>
      </w:r>
    </w:p>
    <w:p w:rsidR="00284529" w:rsidRPr="00284529" w:rsidRDefault="00284529" w:rsidP="00284529">
      <w:pPr>
        <w:rPr>
          <w:rFonts w:eastAsia="SimSun"/>
          <w:szCs w:val="22"/>
          <w:u w:val="single"/>
          <w:lang w:val="fr-CH" w:eastAsia="zh-CN"/>
        </w:rPr>
      </w:pPr>
    </w:p>
    <w:p w:rsidR="00284529" w:rsidRPr="00284529" w:rsidRDefault="00284529" w:rsidP="00284529">
      <w:pPr>
        <w:rPr>
          <w:rFonts w:eastAsia="SimSun"/>
          <w:szCs w:val="22"/>
          <w:lang w:eastAsia="zh-CN"/>
        </w:rPr>
      </w:pPr>
      <w:r w:rsidRPr="00284529">
        <w:rPr>
          <w:rFonts w:eastAsia="SimSun"/>
          <w:szCs w:val="22"/>
          <w:lang w:eastAsia="zh-CN"/>
        </w:rPr>
        <w:t>Cyril Bastiaan VAN DER NET, Legal Adviser, Ministry of Justice, The Hague</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pt-PT" w:eastAsia="zh-CN"/>
        </w:rPr>
      </w:pPr>
      <w:r w:rsidRPr="00284529">
        <w:rPr>
          <w:rFonts w:eastAsia="SimSun"/>
          <w:color w:val="000000" w:themeColor="text1"/>
          <w:szCs w:val="22"/>
          <w:u w:val="single"/>
          <w:lang w:val="pt-PT" w:eastAsia="zh-CN"/>
        </w:rPr>
        <w:t>PÉROU/PERU</w:t>
      </w:r>
    </w:p>
    <w:p w:rsidR="00284529" w:rsidRPr="00284529" w:rsidRDefault="00284529" w:rsidP="00284529">
      <w:pPr>
        <w:rPr>
          <w:rFonts w:eastAsia="SimSun"/>
          <w:color w:val="000000" w:themeColor="text1"/>
          <w:szCs w:val="22"/>
          <w:u w:val="single"/>
          <w:lang w:val="pt-PT" w:eastAsia="zh-CN"/>
        </w:rPr>
      </w:pPr>
    </w:p>
    <w:p w:rsidR="00284529" w:rsidRPr="00284529" w:rsidRDefault="00284529" w:rsidP="00284529">
      <w:pPr>
        <w:rPr>
          <w:rFonts w:eastAsia="SimSun"/>
          <w:color w:val="000000" w:themeColor="text1"/>
          <w:szCs w:val="22"/>
          <w:lang w:val="pt-PT" w:eastAsia="zh-CN"/>
        </w:rPr>
      </w:pPr>
      <w:r w:rsidRPr="00284529">
        <w:rPr>
          <w:rFonts w:eastAsia="SimSun"/>
          <w:color w:val="000000" w:themeColor="text1"/>
          <w:szCs w:val="22"/>
          <w:lang w:val="pt-PT" w:eastAsia="zh-CN"/>
        </w:rPr>
        <w:t>Martín MOSCOSO, Experto, Lima</w:t>
      </w:r>
    </w:p>
    <w:p w:rsidR="00284529" w:rsidRPr="00284529" w:rsidRDefault="00284529" w:rsidP="00284529">
      <w:pPr>
        <w:rPr>
          <w:rFonts w:eastAsia="SimSun"/>
          <w:color w:val="000000" w:themeColor="text1"/>
          <w:szCs w:val="22"/>
          <w:lang w:val="pt-PT" w:eastAsia="zh-CN"/>
        </w:rPr>
      </w:pPr>
    </w:p>
    <w:p w:rsidR="00284529" w:rsidRPr="00284529" w:rsidRDefault="00284529" w:rsidP="00284529">
      <w:pPr>
        <w:tabs>
          <w:tab w:val="left" w:pos="1701"/>
        </w:tabs>
        <w:ind w:right="-425"/>
        <w:rPr>
          <w:rFonts w:eastAsia="SimSun"/>
          <w:color w:val="000000" w:themeColor="text1"/>
          <w:szCs w:val="22"/>
          <w:lang w:val="es-ES" w:eastAsia="zh-CN"/>
        </w:rPr>
      </w:pPr>
      <w:r w:rsidRPr="00284529">
        <w:rPr>
          <w:rFonts w:eastAsia="SimSun"/>
          <w:color w:val="000000" w:themeColor="text1"/>
          <w:szCs w:val="22"/>
          <w:lang w:val="pt-PT" w:eastAsia="zh-CN"/>
        </w:rPr>
        <w:t xml:space="preserve">Luis MAYAUTE VARGAS, </w:t>
      </w:r>
      <w:r w:rsidRPr="00284529">
        <w:rPr>
          <w:rFonts w:eastAsia="SimSun"/>
          <w:color w:val="000000" w:themeColor="text1"/>
          <w:szCs w:val="22"/>
          <w:lang w:val="es-ES" w:eastAsia="zh-CN"/>
        </w:rPr>
        <w:t>Consejero, Misión Permanente, Ginebra</w:t>
      </w:r>
      <w:r w:rsidRPr="00284529" w:rsidDel="00D82C36">
        <w:rPr>
          <w:rFonts w:eastAsia="SimSun"/>
          <w:color w:val="000000" w:themeColor="text1"/>
          <w:szCs w:val="22"/>
          <w:lang w:val="es-ES" w:eastAsia="zh-CN"/>
        </w:rPr>
        <w:t xml:space="preserve"> </w:t>
      </w:r>
    </w:p>
    <w:p w:rsidR="00284529" w:rsidRPr="00284529" w:rsidRDefault="00284529" w:rsidP="00284529">
      <w:pPr>
        <w:tabs>
          <w:tab w:val="left" w:pos="1701"/>
        </w:tabs>
        <w:ind w:right="-425"/>
        <w:rPr>
          <w:rFonts w:eastAsia="SimSun"/>
          <w:color w:val="000000" w:themeColor="text1"/>
          <w:szCs w:val="22"/>
          <w:lang w:val="es-ES" w:eastAsia="zh-CN"/>
        </w:rPr>
      </w:pPr>
    </w:p>
    <w:p w:rsidR="00284529" w:rsidRPr="00284529" w:rsidRDefault="00284529" w:rsidP="00284529">
      <w:pPr>
        <w:tabs>
          <w:tab w:val="left" w:pos="1701"/>
        </w:tabs>
        <w:ind w:right="-425"/>
        <w:rPr>
          <w:rFonts w:eastAsia="SimSun"/>
          <w:color w:val="000000" w:themeColor="text1"/>
          <w:szCs w:val="22"/>
          <w:lang w:val="es-ES"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br w:type="page"/>
      </w:r>
    </w:p>
    <w:p w:rsidR="00284529" w:rsidRPr="00284529" w:rsidRDefault="00284529" w:rsidP="00284529">
      <w:pPr>
        <w:tabs>
          <w:tab w:val="left" w:pos="1701"/>
        </w:tabs>
        <w:ind w:right="-425"/>
        <w:rPr>
          <w:rFonts w:eastAsia="SimSun"/>
          <w:color w:val="000000" w:themeColor="text1"/>
          <w:szCs w:val="22"/>
          <w:u w:val="single"/>
          <w:lang w:eastAsia="zh-CN"/>
        </w:rPr>
      </w:pPr>
      <w:r w:rsidRPr="00284529">
        <w:rPr>
          <w:rFonts w:eastAsia="SimSun"/>
          <w:color w:val="000000" w:themeColor="text1"/>
          <w:szCs w:val="22"/>
          <w:u w:val="single"/>
          <w:lang w:eastAsia="zh-CN"/>
        </w:rPr>
        <w:t>PHILIPPINES</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Louie CALVARIO, Attorney, Intellectual Property Office, Taguig City</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POLOGNE/POLAND</w:t>
      </w:r>
      <w:r w:rsidRPr="00284529">
        <w:rPr>
          <w:rFonts w:eastAsia="SimSun"/>
          <w:color w:val="000000" w:themeColor="text1"/>
          <w:szCs w:val="22"/>
          <w:lang w:eastAsia="zh-CN"/>
        </w:rPr>
        <w:t xml:space="preserve"> </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Wojciech PIATKOWSKI, Minister Counsellor,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PORTUGAL</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João PINA DE MORAIS, First Secretary, Permanent Mission, Geneva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RÉPUBLIQUE DE CORÉE/REPUBLIC OF KOREA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CHANG Hyun (Ms.), Judge, Daijeon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CHUNG Jihye (Ms.), Legal Specialist, International Legal Affairs Division, Ministry of Justice Republic of Korea, Seoul</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OH Ahrum (Ms.), Assistant Director, Culture and Trade Team, Copyright Bureau, Ministry of Culture, Sports and Tourism, Sejong</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YU Jeongho, Public Prosecutor, Criminal Department, Seoul</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RÉPUBLIQUE DE MOLDOVA/REPUBLIC OF MOLDOVA</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Ion ȚÎGANAȘ, Deputy Director General, State Agency on Intellectual Property (AGEPI), Chisinau</w:t>
      </w:r>
    </w:p>
    <w:p w:rsidR="00284529" w:rsidRPr="00284529" w:rsidRDefault="00284529" w:rsidP="00284529">
      <w:pPr>
        <w:keepNext/>
        <w:rPr>
          <w:rFonts w:eastAsia="SimSun"/>
          <w:color w:val="000000" w:themeColor="text1"/>
          <w:szCs w:val="22"/>
          <w:lang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Olga BELEI (Ms.), Head, Copyright and Related Rights, State Agency on Intellectual Property (AGEPI), Chisinau</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Igor MOLDOVAN, First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RÉPUBLIQUE DÉMOCRATIQUE DU CONGO/DEMOCRATIC REPUBLIC OF THE CONGO</w:t>
      </w: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Germain KAMBINGA, Ministre,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Ephrem LUTETE, directeur, cabinet,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Georges BAKALY, directeur, cabinet adjoint,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Botethi BOKELE, conseiller, propriété industrielle,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Johnny IZE, conseiller,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Guelord KAYEMBE, secrétaire particulier du Ministre de l’industrie,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Makita KASONGO, conseiller en charge du redressement productif et installation des unités industrielles,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Blaise MBENGA, conseiller, propriété industrielle, Ministère de l'industrie, Kinshasa</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RÉPUBLIQUE TCHÈQUE/CZECH REPUBLIC</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Adéla FALADOVÁ (Ms.), Deputy Director, Copyright Department, Ministry of Culture, Prague</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ROUMANIE/ROMANIA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Cristian Nicolae FLORESCU, Legal Adviser, Copyright Office, Bucharest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ROYAUME-UNI/UNITED KINGDOM</w:t>
      </w:r>
    </w:p>
    <w:p w:rsidR="00284529" w:rsidRPr="00284529" w:rsidRDefault="00284529" w:rsidP="00284529">
      <w:pPr>
        <w:rPr>
          <w:rFonts w:eastAsia="SimSun"/>
          <w:color w:val="000000" w:themeColor="text1"/>
          <w:szCs w:val="22"/>
          <w:lang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Robin STOUT, Deputy Director, Copyright Policy, Copyright and IP Enforcement Directorate, United Kingdom Intellectual Property Office (UKIPO), Newport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Azman FAIZUL, Senior Policy Advisor, United Kingdom Intellectual Property Office (UKIPO), London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Neil COLLETT, Head of European and International Copyright, Copyright and IP Enforcement Directorate, United Kingdom Intellectual Property Office (UKIPO), Newport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Rhian DOLEMAN (Ms.), Senior Policy Advisor, United Kingdom Intellectual Property Office (UKIPO), Newport</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Grega KUMER, Senior Policy IP Advisor,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it-IT" w:eastAsia="zh-CN"/>
        </w:rPr>
      </w:pPr>
    </w:p>
    <w:p w:rsidR="00284529" w:rsidRPr="00284529" w:rsidRDefault="00284529" w:rsidP="00284529">
      <w:pPr>
        <w:rPr>
          <w:rFonts w:eastAsia="SimSun"/>
          <w:color w:val="000000"/>
          <w:lang w:eastAsia="zh-CN"/>
        </w:rPr>
      </w:pPr>
      <w:r w:rsidRPr="00284529">
        <w:rPr>
          <w:rFonts w:eastAsia="SimSun"/>
          <w:color w:val="000000"/>
          <w:u w:val="single"/>
          <w:lang w:eastAsia="zh-CN"/>
        </w:rPr>
        <w:t>SAINT-SIÈGE/HOLY SEE</w:t>
      </w:r>
      <w:r w:rsidRPr="00284529">
        <w:rPr>
          <w:rFonts w:eastAsia="SimSun"/>
          <w:color w:val="000000"/>
          <w:lang w:eastAsia="zh-CN"/>
        </w:rPr>
        <w:t xml:space="preserve"> </w:t>
      </w:r>
    </w:p>
    <w:p w:rsidR="00284529" w:rsidRPr="00284529" w:rsidRDefault="00284529" w:rsidP="00284529">
      <w:pPr>
        <w:rPr>
          <w:rFonts w:eastAsia="SimSun"/>
          <w:color w:val="000000"/>
          <w:lang w:eastAsia="zh-CN"/>
        </w:rPr>
      </w:pPr>
    </w:p>
    <w:p w:rsidR="00284529" w:rsidRPr="00284529" w:rsidRDefault="00284529" w:rsidP="00284529">
      <w:pPr>
        <w:rPr>
          <w:rFonts w:eastAsia="SimSun"/>
          <w:color w:val="000000"/>
          <w:lang w:val="it-IT" w:eastAsia="zh-CN"/>
        </w:rPr>
      </w:pPr>
      <w:r w:rsidRPr="00284529">
        <w:rPr>
          <w:rFonts w:eastAsia="SimSun"/>
          <w:color w:val="000000"/>
          <w:lang w:val="it-IT" w:eastAsia="zh-CN"/>
        </w:rPr>
        <w:t xml:space="preserve">Silvano M. TOMASI, Archbishop, Apostolic Nuncio, Permanent Observer, Permanent Mission, Geneva </w:t>
      </w:r>
    </w:p>
    <w:p w:rsidR="00284529" w:rsidRPr="00284529" w:rsidRDefault="00284529" w:rsidP="00284529">
      <w:pPr>
        <w:rPr>
          <w:rFonts w:eastAsia="SimSun"/>
          <w:color w:val="000000"/>
          <w:lang w:val="it-IT" w:eastAsia="zh-CN"/>
        </w:rPr>
      </w:pPr>
    </w:p>
    <w:p w:rsidR="00284529" w:rsidRPr="00284529" w:rsidRDefault="00284529" w:rsidP="00284529">
      <w:pPr>
        <w:rPr>
          <w:rFonts w:eastAsia="SimSun"/>
          <w:color w:val="000000"/>
          <w:lang w:val="it-IT" w:eastAsia="zh-CN"/>
        </w:rPr>
      </w:pPr>
      <w:r w:rsidRPr="00284529">
        <w:rPr>
          <w:rFonts w:eastAsia="SimSun"/>
          <w:color w:val="000000"/>
          <w:lang w:val="it-IT" w:eastAsia="zh-CN"/>
        </w:rPr>
        <w:t xml:space="preserve">Carlo Maria MARENGHI, Member, Permanent Mission, Geneva </w:t>
      </w:r>
    </w:p>
    <w:p w:rsidR="00284529" w:rsidRPr="00284529" w:rsidRDefault="00284529" w:rsidP="00284529">
      <w:pPr>
        <w:rPr>
          <w:rFonts w:eastAsia="SimSun"/>
          <w:color w:val="000000" w:themeColor="text1"/>
          <w:szCs w:val="22"/>
          <w:u w:val="single"/>
          <w:lang w:val="it-IT" w:eastAsia="zh-CN"/>
        </w:rPr>
      </w:pPr>
    </w:p>
    <w:p w:rsidR="00284529" w:rsidRPr="00284529" w:rsidRDefault="00284529" w:rsidP="00284529">
      <w:pPr>
        <w:rPr>
          <w:rFonts w:eastAsia="SimSun"/>
          <w:color w:val="000000"/>
          <w:lang w:val="it-IT" w:eastAsia="zh-CN"/>
        </w:rPr>
      </w:pPr>
      <w:r w:rsidRPr="00284529">
        <w:rPr>
          <w:rFonts w:eastAsia="SimSun"/>
          <w:color w:val="000000"/>
          <w:lang w:val="it-IT" w:eastAsia="zh-CN"/>
        </w:rPr>
        <w:t>Paola SUFFIA (Ms.), Intern, Permanent Mission, Geneva</w:t>
      </w:r>
    </w:p>
    <w:p w:rsidR="00284529" w:rsidRPr="00284529" w:rsidRDefault="00284529" w:rsidP="00284529">
      <w:pPr>
        <w:rPr>
          <w:rFonts w:eastAsia="SimSun"/>
          <w:color w:val="000000" w:themeColor="text1"/>
          <w:szCs w:val="22"/>
          <w:u w:val="single"/>
          <w:lang w:val="it-IT" w:eastAsia="zh-CN"/>
        </w:rPr>
      </w:pPr>
    </w:p>
    <w:p w:rsidR="00284529" w:rsidRPr="00284529" w:rsidRDefault="00284529" w:rsidP="00284529">
      <w:pPr>
        <w:rPr>
          <w:rFonts w:eastAsia="SimSun"/>
          <w:color w:val="000000" w:themeColor="text1"/>
          <w:szCs w:val="22"/>
          <w:u w:val="single"/>
          <w:lang w:val="it-IT" w:eastAsia="zh-CN"/>
        </w:rPr>
      </w:pPr>
    </w:p>
    <w:p w:rsidR="00284529" w:rsidRPr="00284529" w:rsidRDefault="00284529" w:rsidP="00284529">
      <w:pPr>
        <w:rPr>
          <w:rFonts w:eastAsia="SimSun"/>
          <w:color w:val="000000" w:themeColor="text1"/>
          <w:szCs w:val="22"/>
          <w:u w:val="single"/>
          <w:lang w:val="it-IT" w:eastAsia="zh-CN"/>
        </w:rPr>
      </w:pPr>
      <w:r w:rsidRPr="00284529">
        <w:rPr>
          <w:rFonts w:eastAsia="SimSun"/>
          <w:color w:val="000000" w:themeColor="text1"/>
          <w:szCs w:val="22"/>
          <w:u w:val="single"/>
          <w:lang w:val="it-IT" w:eastAsia="zh-CN"/>
        </w:rPr>
        <w:t>SÉNÉGAL/SENEGAL</w:t>
      </w:r>
    </w:p>
    <w:p w:rsidR="00284529" w:rsidRPr="00284529" w:rsidRDefault="00284529" w:rsidP="00284529">
      <w:pPr>
        <w:rPr>
          <w:rFonts w:eastAsia="SimSun"/>
          <w:color w:val="000000" w:themeColor="text1"/>
          <w:szCs w:val="22"/>
          <w:lang w:val="it-IT" w:eastAsia="zh-CN"/>
        </w:rPr>
      </w:pPr>
    </w:p>
    <w:p w:rsidR="00284529" w:rsidRPr="00284529" w:rsidRDefault="00284529" w:rsidP="00284529">
      <w:pPr>
        <w:keepNext/>
        <w:rPr>
          <w:rFonts w:eastAsia="SimSun"/>
          <w:color w:val="000000" w:themeColor="text1"/>
          <w:szCs w:val="22"/>
          <w:lang w:val="fr-CH" w:eastAsia="zh-CN"/>
        </w:rPr>
      </w:pPr>
      <w:r w:rsidRPr="00284529">
        <w:rPr>
          <w:rFonts w:eastAsia="SimSun"/>
          <w:color w:val="000000" w:themeColor="text1"/>
          <w:szCs w:val="22"/>
          <w:lang w:val="fr-CH" w:eastAsia="zh-CN"/>
        </w:rPr>
        <w:t>Mame Baba CISSE, ambassadeur, représentant permanent, Mission Permanente, Genève</w:t>
      </w:r>
    </w:p>
    <w:p w:rsidR="00284529" w:rsidRPr="00284529" w:rsidRDefault="00284529" w:rsidP="00284529">
      <w:pPr>
        <w:keepNext/>
        <w:rPr>
          <w:rFonts w:eastAsia="SimSun"/>
          <w:color w:val="000000" w:themeColor="text1"/>
          <w:szCs w:val="22"/>
          <w:lang w:val="fr-CH" w:eastAsia="zh-CN"/>
        </w:rPr>
      </w:pPr>
    </w:p>
    <w:p w:rsidR="00284529" w:rsidRPr="00284529" w:rsidRDefault="00284529" w:rsidP="00284529">
      <w:pPr>
        <w:rPr>
          <w:rFonts w:eastAsia="SimSun"/>
          <w:color w:val="000000" w:themeColor="text1"/>
          <w:lang w:val="fr-CH" w:eastAsia="zh-CN"/>
        </w:rPr>
      </w:pPr>
      <w:r w:rsidRPr="00284529">
        <w:rPr>
          <w:rFonts w:eastAsia="SimSun"/>
          <w:color w:val="000000" w:themeColor="text1"/>
          <w:lang w:val="fr-CH" w:eastAsia="zh-CN"/>
        </w:rPr>
        <w:t>Abdoul Aziz DIENG, conseiller technique, Ministère de la culture et du patrimoine, Dakar</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Aboubacar Sadikh BARRY, ministre conseiller, Mission permanente, Genève</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 xml:space="preserve">Lamine Ka MBAYE, premier secrétaire, Mission permanente, Genève </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eastAsia="zh-CN"/>
        </w:rPr>
      </w:pPr>
      <w:r w:rsidRPr="00247158">
        <w:rPr>
          <w:rFonts w:eastAsia="SimSun"/>
          <w:color w:val="000000" w:themeColor="text1"/>
          <w:szCs w:val="22"/>
          <w:u w:val="single"/>
          <w:lang w:eastAsia="zh-CN"/>
        </w:rPr>
        <w:br w:type="page"/>
      </w:r>
      <w:r w:rsidRPr="00284529">
        <w:rPr>
          <w:rFonts w:eastAsia="SimSun"/>
          <w:color w:val="000000" w:themeColor="text1"/>
          <w:szCs w:val="22"/>
          <w:u w:val="single"/>
          <w:lang w:eastAsia="zh-CN"/>
        </w:rPr>
        <w:t>SINGAPOUR/SINGAPORE</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Daren TANG, Deputy Chief Executive, Chief Executive’s Office, Intellectual Property Office of Singapore (IPOS), Singapore</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Shaun NG, Senior Executive, Intellectual Property Policy Division, Ministry of Law, Singapore</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Lili SOH (Ms.), Acting Senior Assistant Director, Strategic Planning and Policy Department, Intellectual Property Office of Singapore, Singapore</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Siqi CHUNG (Ms.), Legal Counsel,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SLOVAQUIE/SLOVAKIA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Jakub SLOVÁK, Legal Adviser, Copyright Unit, Ministry of Culture, Bratislava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SOUDAN/SUDAN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Protection of Copyright and Related Rights, Literary and Artistic Works, Khartoum</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EL-Bashier SAHAL GUMAA SAHAL, Secretary-General, Protection of Copyright and Related Rights and Literary and Artistic Works Council, Ministry of Culture, Khartoum</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Abdelmonim ABDELHAFIZ IBRAHIM ABDELMONIM, Legal Counsellor, Intellectual Property Law, Ministry of Justice, Khartoum</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SRI LANKA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Ravinatha P. ARYASINHA, Ambassador, Permanent Representative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Inoka De ALWIS (Ms.), Assistant Director, Industrial Policy and Development Division, Ministry of Industry and Commerce, Colombo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Dilini GUNASEKERA (Ms.), Second Secretary, Permanent Mission,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SUÈDE/SWEDEN</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Henry OLSSON, Special Government Adviser, Division for Intellectual Property and Transport Law, Ministry of Justice, Stockholm</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val="fr-FR" w:eastAsia="zh-CN"/>
        </w:rPr>
      </w:pPr>
      <w:r w:rsidRPr="00284529">
        <w:rPr>
          <w:rFonts w:eastAsia="SimSun"/>
          <w:color w:val="000000" w:themeColor="text1"/>
          <w:szCs w:val="22"/>
          <w:u w:val="single"/>
          <w:lang w:val="fr-FR" w:eastAsia="zh-CN"/>
        </w:rPr>
        <w:t>SUISSE/SWITZERLAND</w:t>
      </w:r>
      <w:r w:rsidRPr="00284529">
        <w:rPr>
          <w:rFonts w:eastAsia="SimSun"/>
          <w:color w:val="000000" w:themeColor="text1"/>
          <w:szCs w:val="22"/>
          <w:lang w:val="fr-FR" w:eastAsia="zh-CN"/>
        </w:rPr>
        <w:t xml:space="preserve"> </w:t>
      </w:r>
    </w:p>
    <w:p w:rsidR="00284529" w:rsidRPr="00284529" w:rsidRDefault="00284529" w:rsidP="00284529">
      <w:pPr>
        <w:rPr>
          <w:rFonts w:eastAsia="SimSun"/>
          <w:color w:val="000000" w:themeColor="text1"/>
          <w:szCs w:val="22"/>
          <w:lang w:val="fr-FR" w:eastAsia="zh-CN"/>
        </w:rPr>
      </w:pPr>
    </w:p>
    <w:p w:rsidR="00284529" w:rsidRPr="00284529" w:rsidRDefault="00284529" w:rsidP="00284529">
      <w:pPr>
        <w:rPr>
          <w:rFonts w:eastAsia="SimSun"/>
          <w:color w:val="000000" w:themeColor="text1"/>
          <w:szCs w:val="22"/>
          <w:lang w:val="fr-FR" w:eastAsia="zh-CN"/>
        </w:rPr>
      </w:pPr>
      <w:r w:rsidRPr="00284529">
        <w:rPr>
          <w:rFonts w:eastAsia="SimSun"/>
          <w:color w:val="000000" w:themeColor="text1"/>
          <w:szCs w:val="22"/>
          <w:lang w:val="fr-FR" w:eastAsia="zh-CN"/>
        </w:rPr>
        <w:t>Sabrina KONRAD (Mme), conseillère juridique, Division du droit et affaires internationales, Institut fédéral de la propriété intellectuelle (IPI), Berne</w:t>
      </w:r>
    </w:p>
    <w:p w:rsidR="00284529" w:rsidRPr="00284529" w:rsidRDefault="00284529" w:rsidP="00284529">
      <w:pPr>
        <w:rPr>
          <w:rFonts w:eastAsia="SimSun"/>
          <w:color w:val="000000" w:themeColor="text1"/>
          <w:szCs w:val="22"/>
          <w:lang w:val="fr-FR"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 xml:space="preserve">Constanze SEMMELMANN (Mme), conseillère juridique, </w:t>
      </w:r>
      <w:r w:rsidRPr="00284529">
        <w:rPr>
          <w:rFonts w:eastAsia="SimSun"/>
          <w:color w:val="000000" w:themeColor="text1"/>
          <w:szCs w:val="22"/>
          <w:lang w:val="fr-FR" w:eastAsia="zh-CN"/>
        </w:rPr>
        <w:t>Division du droit et affaires internationales, Institut fédéral de la propriété intellectuelle (IPI), Berne</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Reynald VEILLARD, conseiller Mission permanent, Genève</w:t>
      </w: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THAÏLANDE/THAILAND</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Vipatboon KLAOSOONTORN (Ms.), Senior Legal Officer, Department of Intellectual Property, Copyright Office,  Ministry of Commerce, Bangkok</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TRINITÉ-ET-TOBAGO/TRINIDAD AND TOBAGO</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Justin SOBION, First Secretary, Permanent Mission, Geneva</w:t>
      </w:r>
    </w:p>
    <w:p w:rsidR="00284529" w:rsidRPr="00284529" w:rsidRDefault="00284529" w:rsidP="00284529">
      <w:pPr>
        <w:rPr>
          <w:rFonts w:eastAsia="SimSun"/>
          <w:bCs/>
          <w:color w:val="000000" w:themeColor="text1"/>
          <w:szCs w:val="22"/>
          <w:u w:val="single"/>
          <w:lang w:eastAsia="zh-CN"/>
        </w:rPr>
      </w:pPr>
    </w:p>
    <w:p w:rsidR="00284529" w:rsidRPr="00284529" w:rsidRDefault="00284529" w:rsidP="00284529">
      <w:pPr>
        <w:rPr>
          <w:rFonts w:eastAsia="SimSun"/>
          <w:bCs/>
          <w:color w:val="000000" w:themeColor="text1"/>
          <w:szCs w:val="22"/>
          <w:u w:val="single"/>
          <w:lang w:eastAsia="zh-CN"/>
        </w:rPr>
      </w:pPr>
    </w:p>
    <w:p w:rsidR="00284529" w:rsidRPr="00284529" w:rsidRDefault="00284529" w:rsidP="00284529">
      <w:pPr>
        <w:rPr>
          <w:rFonts w:eastAsia="SimSun"/>
          <w:bCs/>
          <w:color w:val="000000" w:themeColor="text1"/>
          <w:szCs w:val="22"/>
          <w:u w:val="single"/>
          <w:lang w:val="fr-CH" w:eastAsia="zh-CN"/>
        </w:rPr>
      </w:pPr>
      <w:r w:rsidRPr="00284529">
        <w:rPr>
          <w:rFonts w:eastAsia="SimSun"/>
          <w:bCs/>
          <w:color w:val="000000" w:themeColor="text1"/>
          <w:szCs w:val="22"/>
          <w:u w:val="single"/>
          <w:lang w:val="fr-CH" w:eastAsia="zh-CN"/>
        </w:rPr>
        <w:t>TUNISIE/TUNISIA</w:t>
      </w:r>
    </w:p>
    <w:p w:rsidR="00284529" w:rsidRPr="00284529" w:rsidRDefault="00284529" w:rsidP="00284529">
      <w:pPr>
        <w:rPr>
          <w:rFonts w:eastAsia="SimSun"/>
          <w:bCs/>
          <w:color w:val="000000" w:themeColor="text1"/>
          <w:szCs w:val="22"/>
          <w:lang w:val="fr-FR"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Mohamed SELMI, directeur, Ministère tunisien de la culture, Tunis</w:t>
      </w:r>
    </w:p>
    <w:p w:rsidR="00284529" w:rsidRPr="00284529" w:rsidRDefault="00284529" w:rsidP="00284529">
      <w:pPr>
        <w:rPr>
          <w:rFonts w:eastAsia="SimSun"/>
          <w:bCs/>
          <w:color w:val="000000" w:themeColor="text1"/>
          <w:szCs w:val="22"/>
          <w:lang w:val="fr-CH" w:eastAsia="zh-CN"/>
        </w:rPr>
      </w:pPr>
    </w:p>
    <w:p w:rsidR="00284529" w:rsidRPr="00284529" w:rsidRDefault="00284529" w:rsidP="00284529">
      <w:pPr>
        <w:rPr>
          <w:rFonts w:eastAsia="SimSun"/>
          <w:bCs/>
          <w:color w:val="000000" w:themeColor="text1"/>
          <w:szCs w:val="22"/>
          <w:lang w:val="fr-FR" w:eastAsia="zh-CN"/>
        </w:rPr>
      </w:pPr>
      <w:r w:rsidRPr="00284529">
        <w:rPr>
          <w:rFonts w:eastAsia="SimSun"/>
          <w:bCs/>
          <w:color w:val="000000" w:themeColor="text1"/>
          <w:szCs w:val="22"/>
          <w:lang w:val="fr-FR" w:eastAsia="zh-CN"/>
        </w:rPr>
        <w:t>Raja YOUSFI (Mme), conseillère, Mission permanente, Genève</w:t>
      </w:r>
    </w:p>
    <w:p w:rsidR="00284529" w:rsidRPr="00284529" w:rsidRDefault="00284529" w:rsidP="00284529">
      <w:pPr>
        <w:rPr>
          <w:rFonts w:eastAsia="SimSun"/>
          <w:bCs/>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TURQUIE/TURKEY</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Yasemin ÖNEN (Ms.), Assistant Expert, Director General of Copyright, Ministry of Culture and Tourism, Ankara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Irem SAVAS (Ms.), Expert, Directorate General for Copyright, Ministry of Culture and Tourism, Ankara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UKRAINE</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Iryna TSYBENKO (Ms.), Assistant of General Director, State Intellectual Property Service of Ukraine, Ministry of Economic Development and Trade of Ukrainе, Kyiv</w:t>
      </w:r>
    </w:p>
    <w:p w:rsidR="00284529" w:rsidRPr="00284529" w:rsidRDefault="00284529" w:rsidP="00284529">
      <w:pPr>
        <w:keepNext/>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Sergii ZAIANCHUKOVSKYI, Chief Expert, Regulatory Support in the Sphere of Industrial Property Department, State Enterprise, Ukrainian Intellectual Property, Kyiv</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VIET NAM</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THI KIM OANH Pham (Ms.), Deputy Director General, Copyright Office of Viet Nam, Ministry of Culture, Sport and Tourism, Hanoi</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YÉMEN/YEMEN</w:t>
      </w:r>
    </w:p>
    <w:p w:rsidR="00284529" w:rsidRPr="00284529" w:rsidRDefault="00284529" w:rsidP="00284529">
      <w:pPr>
        <w:rPr>
          <w:rFonts w:eastAsia="SimSun"/>
          <w:szCs w:val="22"/>
          <w:u w:val="single"/>
          <w:lang w:eastAsia="zh-CN"/>
        </w:rPr>
      </w:pPr>
    </w:p>
    <w:p w:rsidR="00284529" w:rsidRPr="00284529" w:rsidRDefault="00284529" w:rsidP="00284529">
      <w:pPr>
        <w:rPr>
          <w:rFonts w:eastAsia="SimSun"/>
          <w:szCs w:val="22"/>
          <w:lang w:eastAsia="zh-CN"/>
        </w:rPr>
      </w:pPr>
      <w:r w:rsidRPr="00284529">
        <w:rPr>
          <w:rFonts w:eastAsia="SimSun"/>
          <w:szCs w:val="22"/>
          <w:lang w:eastAsia="zh-CN"/>
        </w:rPr>
        <w:t xml:space="preserve">Mohamed ALQASEMY, Third Secretary, Permanent Mission, Geneva </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ZIMBABWE</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Rhoda Tafadzwa NGARANDE (Ms.), Counsellor, Permanent Mission, Geneva</w:t>
      </w:r>
    </w:p>
    <w:p w:rsidR="00284529" w:rsidRPr="00284529" w:rsidRDefault="00284529" w:rsidP="00284529">
      <w:pPr>
        <w:tabs>
          <w:tab w:val="left" w:pos="567"/>
          <w:tab w:val="left" w:pos="1418"/>
        </w:tabs>
        <w:rPr>
          <w:rFonts w:eastAsia="SimSun"/>
          <w:szCs w:val="22"/>
          <w:u w:val="single"/>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br w:type="page"/>
      </w:r>
    </w:p>
    <w:p w:rsidR="00284529" w:rsidRPr="00284529" w:rsidRDefault="00284529" w:rsidP="00284529">
      <w:pPr>
        <w:tabs>
          <w:tab w:val="left" w:pos="567"/>
          <w:tab w:val="left" w:pos="1418"/>
        </w:tabs>
        <w:rPr>
          <w:rFonts w:eastAsia="SimSun"/>
          <w:szCs w:val="22"/>
          <w:u w:val="single"/>
          <w:lang w:eastAsia="zh-CN"/>
        </w:rPr>
      </w:pPr>
    </w:p>
    <w:p w:rsidR="00284529" w:rsidRPr="00284529" w:rsidRDefault="00284529" w:rsidP="00284529">
      <w:pPr>
        <w:tabs>
          <w:tab w:val="left" w:pos="567"/>
          <w:tab w:val="left" w:pos="1418"/>
        </w:tabs>
        <w:rPr>
          <w:rFonts w:eastAsia="SimSun"/>
          <w:szCs w:val="22"/>
          <w:lang w:val="fr-FR" w:eastAsia="zh-CN"/>
        </w:rPr>
      </w:pPr>
      <w:r w:rsidRPr="00284529">
        <w:rPr>
          <w:rFonts w:eastAsia="SimSun"/>
          <w:szCs w:val="22"/>
          <w:lang w:val="fr-FR" w:eastAsia="zh-CN"/>
        </w:rPr>
        <w:t>II.</w:t>
      </w:r>
      <w:r w:rsidRPr="00284529">
        <w:rPr>
          <w:rFonts w:eastAsia="SimSun"/>
          <w:szCs w:val="22"/>
          <w:lang w:val="fr-FR" w:eastAsia="zh-CN"/>
        </w:rPr>
        <w:tab/>
      </w:r>
      <w:r w:rsidRPr="00284529">
        <w:rPr>
          <w:rFonts w:eastAsia="SimSun"/>
          <w:bCs/>
          <w:szCs w:val="22"/>
          <w:u w:val="single"/>
          <w:lang w:val="fr-FR" w:eastAsia="zh-CN"/>
        </w:rPr>
        <w:t>DÉLÉGATIONS MEMBRES SPÉCIALES/SPECIAL MEMBER DELEGATIONS</w:t>
      </w:r>
    </w:p>
    <w:p w:rsidR="00284529" w:rsidRPr="00284529" w:rsidRDefault="00284529" w:rsidP="00284529">
      <w:pPr>
        <w:rPr>
          <w:rFonts w:eastAsia="SimSun"/>
          <w:szCs w:val="22"/>
          <w:lang w:val="fr-FR" w:eastAsia="zh-CN"/>
        </w:rPr>
      </w:pPr>
    </w:p>
    <w:p w:rsidR="00284529" w:rsidRPr="00284529" w:rsidRDefault="00284529" w:rsidP="00284529">
      <w:pPr>
        <w:tabs>
          <w:tab w:val="left" w:pos="1418"/>
        </w:tabs>
        <w:rPr>
          <w:rFonts w:eastAsia="SimSun"/>
          <w:szCs w:val="22"/>
          <w:u w:val="single"/>
          <w:lang w:val="fr-FR" w:eastAsia="zh-CN"/>
        </w:rPr>
      </w:pPr>
      <w:r w:rsidRPr="00284529">
        <w:rPr>
          <w:rFonts w:eastAsia="SimSun"/>
          <w:szCs w:val="22"/>
          <w:u w:val="single"/>
          <w:lang w:val="fr-FR" w:eastAsia="zh-CN"/>
        </w:rPr>
        <w:t>UNION EUROPÉENNE (UE)</w:t>
      </w:r>
      <w:r w:rsidRPr="00284529">
        <w:rPr>
          <w:rFonts w:eastAsia="SimSun"/>
          <w:szCs w:val="22"/>
          <w:u w:val="single"/>
          <w:lang w:val="fr-FR" w:eastAsia="zh-CN"/>
        </w:rPr>
        <w:footnoteReference w:customMarkFollows="1" w:id="1"/>
        <w:t>*/EUROPEAN UNION (EU)</w:t>
      </w:r>
      <w:r w:rsidRPr="00284529">
        <w:rPr>
          <w:rFonts w:eastAsia="SimSun"/>
          <w:szCs w:val="22"/>
          <w:u w:val="single"/>
          <w:lang w:val="fr-FR" w:eastAsia="zh-CN"/>
        </w:rPr>
        <w:footnoteReference w:customMarkFollows="1" w:id="2"/>
        <w:t xml:space="preserve">* </w:t>
      </w:r>
    </w:p>
    <w:p w:rsidR="00284529" w:rsidRPr="00284529" w:rsidRDefault="00284529" w:rsidP="00284529">
      <w:pPr>
        <w:tabs>
          <w:tab w:val="left" w:pos="1418"/>
        </w:tabs>
        <w:rPr>
          <w:rFonts w:eastAsia="SimSun"/>
          <w:szCs w:val="22"/>
          <w:lang w:eastAsia="zh-CN"/>
        </w:rPr>
      </w:pPr>
      <w:r w:rsidRPr="00284529">
        <w:rPr>
          <w:rFonts w:eastAsia="SimSun"/>
          <w:szCs w:val="22"/>
          <w:lang w:eastAsia="zh-CN"/>
        </w:rPr>
        <w:t>Oliver HALL-ALLEN, First Counsellor, Permanent Delegation, Geneva</w:t>
      </w:r>
    </w:p>
    <w:p w:rsidR="00284529" w:rsidRPr="00284529" w:rsidRDefault="00284529" w:rsidP="00284529">
      <w:pPr>
        <w:tabs>
          <w:tab w:val="left" w:pos="1418"/>
        </w:tabs>
        <w:rPr>
          <w:rFonts w:eastAsia="SimSun"/>
          <w:szCs w:val="22"/>
          <w:lang w:eastAsia="zh-CN"/>
        </w:rPr>
      </w:pPr>
    </w:p>
    <w:p w:rsidR="00284529" w:rsidRPr="00284529" w:rsidRDefault="00284529" w:rsidP="00284529">
      <w:pPr>
        <w:tabs>
          <w:tab w:val="left" w:pos="1418"/>
        </w:tabs>
        <w:rPr>
          <w:rFonts w:eastAsia="SimSun"/>
          <w:szCs w:val="22"/>
          <w:lang w:eastAsia="zh-CN"/>
        </w:rPr>
      </w:pPr>
      <w:r w:rsidRPr="00284529">
        <w:rPr>
          <w:rFonts w:eastAsia="SimSun"/>
          <w:szCs w:val="22"/>
          <w:lang w:eastAsia="zh-CN"/>
        </w:rPr>
        <w:t>Agata Anna GERBA (Ms.), Policy Officer, Copyright Unit, Directorate General Connect, European Commission, Brussels</w:t>
      </w:r>
    </w:p>
    <w:p w:rsidR="00284529" w:rsidRPr="00284529" w:rsidRDefault="00284529" w:rsidP="00284529">
      <w:pPr>
        <w:tabs>
          <w:tab w:val="left" w:pos="1418"/>
        </w:tabs>
        <w:rPr>
          <w:rFonts w:eastAsia="SimSun"/>
          <w:szCs w:val="22"/>
          <w:lang w:eastAsia="zh-CN"/>
        </w:rPr>
      </w:pPr>
    </w:p>
    <w:p w:rsidR="00284529" w:rsidRPr="00284529" w:rsidRDefault="00284529" w:rsidP="00284529">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eastAsia="SimSun"/>
          <w:szCs w:val="22"/>
          <w:lang w:eastAsia="zh-CN"/>
        </w:rPr>
      </w:pPr>
      <w:r w:rsidRPr="00284529">
        <w:rPr>
          <w:rFonts w:eastAsia="SimSun"/>
          <w:szCs w:val="22"/>
          <w:lang w:eastAsia="zh-CN"/>
        </w:rPr>
        <w:t>Giorgio MONGIAT, Policy Officer, Copyright Unit, Directorate General Connect, European Commission, Brussels</w:t>
      </w:r>
    </w:p>
    <w:p w:rsidR="00284529" w:rsidRPr="00284529" w:rsidRDefault="00284529" w:rsidP="00284529">
      <w:pPr>
        <w:tabs>
          <w:tab w:val="left" w:pos="1418"/>
        </w:tabs>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Antonella ZAPPIA (Ms.), Intern, Permanent Delegation, Geneva</w:t>
      </w:r>
    </w:p>
    <w:p w:rsidR="00284529" w:rsidRPr="00284529" w:rsidRDefault="00284529" w:rsidP="00284529">
      <w:pPr>
        <w:tabs>
          <w:tab w:val="left" w:pos="1418"/>
        </w:tabs>
        <w:rPr>
          <w:rFonts w:eastAsia="SimSun"/>
          <w:szCs w:val="22"/>
          <w:lang w:eastAsia="zh-CN"/>
        </w:rPr>
      </w:pPr>
    </w:p>
    <w:p w:rsidR="00284529" w:rsidRPr="00284529" w:rsidRDefault="00284529" w:rsidP="00284529">
      <w:pPr>
        <w:tabs>
          <w:tab w:val="left" w:pos="567"/>
          <w:tab w:val="left" w:pos="1418"/>
        </w:tabs>
        <w:rPr>
          <w:rFonts w:eastAsia="SimSun"/>
          <w:szCs w:val="22"/>
          <w:lang w:eastAsia="zh-CN"/>
        </w:rPr>
      </w:pPr>
    </w:p>
    <w:p w:rsidR="00284529" w:rsidRPr="00284529" w:rsidRDefault="00284529" w:rsidP="00284529">
      <w:pPr>
        <w:tabs>
          <w:tab w:val="left" w:pos="567"/>
          <w:tab w:val="left" w:pos="1418"/>
        </w:tabs>
        <w:rPr>
          <w:rFonts w:eastAsia="SimSun"/>
          <w:szCs w:val="22"/>
          <w:lang w:eastAsia="zh-CN"/>
        </w:rPr>
      </w:pPr>
    </w:p>
    <w:p w:rsidR="00284529" w:rsidRPr="00284529" w:rsidRDefault="00284529" w:rsidP="00284529">
      <w:pPr>
        <w:rPr>
          <w:rFonts w:eastAsia="SimSun"/>
          <w:szCs w:val="22"/>
          <w:u w:val="single"/>
          <w:lang w:eastAsia="zh-CN"/>
        </w:rPr>
      </w:pPr>
      <w:r w:rsidRPr="00284529">
        <w:rPr>
          <w:rFonts w:eastAsia="SimSun"/>
          <w:szCs w:val="22"/>
          <w:lang w:eastAsia="zh-CN"/>
        </w:rPr>
        <w:t>III.</w:t>
      </w:r>
      <w:r w:rsidRPr="00284529">
        <w:rPr>
          <w:rFonts w:eastAsia="SimSun"/>
          <w:szCs w:val="22"/>
          <w:lang w:eastAsia="zh-CN"/>
        </w:rPr>
        <w:tab/>
      </w:r>
      <w:r w:rsidRPr="00284529">
        <w:rPr>
          <w:rFonts w:eastAsia="SimSun"/>
          <w:szCs w:val="22"/>
          <w:u w:val="single"/>
          <w:lang w:eastAsia="zh-CN"/>
        </w:rPr>
        <w:t>ORGANISATIONS INTERGOUVERNEMENTALES/</w:t>
      </w:r>
    </w:p>
    <w:p w:rsidR="00284529" w:rsidRPr="00284529" w:rsidRDefault="00284529" w:rsidP="00284529">
      <w:pPr>
        <w:tabs>
          <w:tab w:val="left" w:pos="567"/>
          <w:tab w:val="left" w:pos="1418"/>
        </w:tabs>
        <w:rPr>
          <w:rFonts w:eastAsia="SimSun"/>
          <w:szCs w:val="22"/>
          <w:lang w:eastAsia="zh-CN"/>
        </w:rPr>
      </w:pPr>
      <w:r w:rsidRPr="00284529">
        <w:rPr>
          <w:rFonts w:eastAsia="SimSun"/>
          <w:szCs w:val="22"/>
          <w:lang w:eastAsia="zh-CN"/>
        </w:rPr>
        <w:tab/>
      </w:r>
      <w:r w:rsidRPr="00284529">
        <w:rPr>
          <w:rFonts w:eastAsia="SimSun"/>
          <w:szCs w:val="22"/>
          <w:u w:val="single"/>
          <w:lang w:eastAsia="zh-CN"/>
        </w:rPr>
        <w:t>INTERGOVERNMENTAL ORGANIZATIONS</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p>
    <w:p w:rsidR="00284529" w:rsidRPr="00284529" w:rsidRDefault="00284529" w:rsidP="00284529">
      <w:pPr>
        <w:keepNext/>
        <w:tabs>
          <w:tab w:val="left" w:pos="1418"/>
        </w:tabs>
        <w:rPr>
          <w:rFonts w:eastAsia="SimSun"/>
          <w:szCs w:val="22"/>
          <w:u w:val="single"/>
          <w:lang w:eastAsia="zh-CN"/>
        </w:rPr>
      </w:pPr>
      <w:r w:rsidRPr="00284529">
        <w:rPr>
          <w:rFonts w:eastAsia="SimSun"/>
          <w:szCs w:val="22"/>
          <w:u w:val="single"/>
          <w:lang w:eastAsia="zh-CN"/>
        </w:rPr>
        <w:t>CENTRE SUD (CS)/SOUTH CENTRE (SC)</w:t>
      </w:r>
    </w:p>
    <w:p w:rsidR="00284529" w:rsidRPr="00284529" w:rsidRDefault="00284529" w:rsidP="00284529">
      <w:pPr>
        <w:keepNext/>
        <w:tabs>
          <w:tab w:val="left" w:pos="1418"/>
        </w:tabs>
        <w:rPr>
          <w:rFonts w:eastAsia="SimSun"/>
          <w:szCs w:val="22"/>
          <w:u w:val="single"/>
          <w:lang w:eastAsia="zh-CN"/>
        </w:rPr>
      </w:pPr>
    </w:p>
    <w:p w:rsidR="00284529" w:rsidRPr="00284529" w:rsidRDefault="00284529" w:rsidP="00284529">
      <w:pPr>
        <w:keepNext/>
        <w:rPr>
          <w:rFonts w:eastAsia="SimSun"/>
          <w:szCs w:val="22"/>
          <w:lang w:eastAsia="zh-CN"/>
        </w:rPr>
      </w:pPr>
      <w:r w:rsidRPr="00284529">
        <w:rPr>
          <w:rFonts w:eastAsia="SimSun"/>
          <w:szCs w:val="22"/>
          <w:lang w:eastAsia="zh-CN"/>
        </w:rPr>
        <w:t>Carlos M. CORREA, Special Adviser, Trade and Intellectual Property, Geneva</w:t>
      </w:r>
    </w:p>
    <w:p w:rsidR="00284529" w:rsidRPr="00284529" w:rsidRDefault="00284529" w:rsidP="00284529">
      <w:pPr>
        <w:keepNext/>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German VELASQUEZ, Special Adviser, Health and Development,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Viviana MUÑOZ TELLEZ (Ms.), Coordinator, Development, Innovation and Intellectual Property Programme, Geneva</w:t>
      </w:r>
    </w:p>
    <w:p w:rsidR="00284529" w:rsidRPr="00284529" w:rsidRDefault="00284529" w:rsidP="00284529">
      <w:pPr>
        <w:tabs>
          <w:tab w:val="left" w:pos="1418"/>
        </w:tabs>
        <w:rPr>
          <w:rFonts w:eastAsia="SimSun"/>
          <w:szCs w:val="22"/>
          <w:u w:val="single"/>
          <w:lang w:eastAsia="zh-CN"/>
        </w:rPr>
      </w:pPr>
    </w:p>
    <w:p w:rsidR="00284529" w:rsidRPr="00284529" w:rsidRDefault="00284529" w:rsidP="00284529">
      <w:pPr>
        <w:rPr>
          <w:rFonts w:eastAsia="SimSun"/>
          <w:szCs w:val="22"/>
          <w:lang w:eastAsia="zh-CN"/>
        </w:rPr>
      </w:pPr>
      <w:r w:rsidRPr="00284529">
        <w:rPr>
          <w:rFonts w:eastAsia="SimSun"/>
          <w:szCs w:val="22"/>
          <w:lang w:eastAsia="zh-CN"/>
        </w:rPr>
        <w:t>Nirmalya SYAM, Programme Officer, Innovation and Access to Knowledge Programme,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r w:rsidRPr="00284529">
        <w:rPr>
          <w:rFonts w:eastAsia="SimSun"/>
          <w:szCs w:val="22"/>
          <w:lang w:eastAsia="zh-CN"/>
        </w:rPr>
        <w:t>Neha JUNEJA (Ms.), Intern, Development, Innovation and Intellectual Property Programme, Geneva</w:t>
      </w:r>
    </w:p>
    <w:p w:rsidR="00284529" w:rsidRPr="00284529" w:rsidRDefault="00284529" w:rsidP="00284529">
      <w:pPr>
        <w:rPr>
          <w:rFonts w:eastAsia="SimSun"/>
          <w:szCs w:val="22"/>
          <w:lang w:eastAsia="zh-CN"/>
        </w:rPr>
      </w:pPr>
    </w:p>
    <w:p w:rsidR="00284529" w:rsidRPr="00284529" w:rsidRDefault="00284529" w:rsidP="00284529">
      <w:pPr>
        <w:rPr>
          <w:rFonts w:eastAsia="SimSun"/>
          <w:szCs w:val="22"/>
          <w:lang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OBSERVATOIRE EUROPÉEN DE L'AUDIOVISUEL/EUROPEAN AUDIOVISUAL OBSERVATORY </w:t>
      </w:r>
    </w:p>
    <w:p w:rsidR="00284529" w:rsidRPr="00284529" w:rsidRDefault="00284529" w:rsidP="00284529">
      <w:pPr>
        <w:rPr>
          <w:rFonts w:eastAsia="SimSun"/>
          <w:szCs w:val="22"/>
          <w:u w:val="single"/>
          <w:lang w:val="fr-CH"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Sophie VALAIS (Ms.), Legal Analyst, Strasbourg</w:t>
      </w:r>
    </w:p>
    <w:p w:rsidR="00284529" w:rsidRPr="00284529" w:rsidRDefault="00284529" w:rsidP="00284529">
      <w:pPr>
        <w:rPr>
          <w:rFonts w:eastAsia="SimSun"/>
          <w:szCs w:val="22"/>
          <w:lang w:val="fr-CH" w:eastAsia="zh-CN"/>
        </w:rPr>
      </w:pPr>
    </w:p>
    <w:p w:rsidR="00284529" w:rsidRPr="00284529" w:rsidRDefault="00284529" w:rsidP="00284529">
      <w:pPr>
        <w:rPr>
          <w:rFonts w:eastAsia="SimSun"/>
          <w:szCs w:val="22"/>
          <w:lang w:val="fr-CH" w:eastAsia="zh-CN"/>
        </w:rPr>
      </w:pPr>
    </w:p>
    <w:p w:rsidR="00284529" w:rsidRPr="00284529" w:rsidRDefault="00284529" w:rsidP="00284529">
      <w:pPr>
        <w:rPr>
          <w:rFonts w:eastAsia="SimSun"/>
          <w:szCs w:val="22"/>
          <w:u w:val="single"/>
          <w:lang w:val="fr-FR" w:eastAsia="zh-CN"/>
        </w:rPr>
      </w:pPr>
      <w:r w:rsidRPr="00284529">
        <w:rPr>
          <w:rFonts w:eastAsia="SimSun"/>
          <w:szCs w:val="22"/>
          <w:u w:val="single"/>
          <w:lang w:val="fr-FR" w:eastAsia="zh-CN"/>
        </w:rPr>
        <w:t xml:space="preserve">ORGANISATION MONDIALE DU COMMERCE (OMC)/WORLD TRADE </w:t>
      </w:r>
    </w:p>
    <w:p w:rsidR="00284529" w:rsidRPr="00284529" w:rsidRDefault="00284529" w:rsidP="00284529">
      <w:pPr>
        <w:rPr>
          <w:rFonts w:eastAsia="SimSun"/>
          <w:szCs w:val="22"/>
          <w:u w:val="single"/>
          <w:lang w:eastAsia="zh-CN"/>
        </w:rPr>
      </w:pPr>
      <w:r w:rsidRPr="00284529">
        <w:rPr>
          <w:rFonts w:eastAsia="SimSun"/>
          <w:szCs w:val="22"/>
          <w:u w:val="single"/>
          <w:lang w:eastAsia="zh-CN"/>
        </w:rPr>
        <w:t>ORGANIZATION (WTO)</w:t>
      </w:r>
    </w:p>
    <w:p w:rsidR="00284529" w:rsidRPr="00284529" w:rsidRDefault="00284529" w:rsidP="00284529">
      <w:pPr>
        <w:rPr>
          <w:rFonts w:eastAsia="SimSun"/>
          <w:szCs w:val="22"/>
          <w:lang w:eastAsia="zh-CN"/>
        </w:rPr>
      </w:pPr>
    </w:p>
    <w:p w:rsidR="00284529" w:rsidRPr="00284529" w:rsidRDefault="00284529" w:rsidP="00284529">
      <w:pPr>
        <w:tabs>
          <w:tab w:val="left" w:pos="1418"/>
        </w:tabs>
        <w:rPr>
          <w:rFonts w:eastAsia="SimSun"/>
          <w:szCs w:val="22"/>
          <w:lang w:eastAsia="zh-CN"/>
        </w:rPr>
      </w:pPr>
      <w:r w:rsidRPr="00284529">
        <w:rPr>
          <w:rFonts w:eastAsia="SimSun"/>
          <w:szCs w:val="22"/>
          <w:lang w:eastAsia="zh-CN"/>
        </w:rPr>
        <w:t>Hannu WAGER, Counselor, Intellectual Property Division, Geneva</w:t>
      </w:r>
    </w:p>
    <w:p w:rsidR="00284529" w:rsidRPr="00284529" w:rsidRDefault="00284529" w:rsidP="00284529">
      <w:pPr>
        <w:tabs>
          <w:tab w:val="left" w:pos="1418"/>
        </w:tabs>
        <w:rPr>
          <w:rFonts w:eastAsia="SimSun"/>
          <w:szCs w:val="22"/>
          <w:lang w:eastAsia="zh-CN"/>
        </w:rPr>
      </w:pPr>
    </w:p>
    <w:p w:rsidR="00284529" w:rsidRPr="00284529" w:rsidRDefault="00284529" w:rsidP="00284529">
      <w:pPr>
        <w:tabs>
          <w:tab w:val="left" w:pos="1418"/>
        </w:tabs>
        <w:rPr>
          <w:rFonts w:eastAsia="SimSun"/>
          <w:szCs w:val="22"/>
          <w:lang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ORGANISATION RÉGIONALE AFRICAINE DE LA PROPRIÉTÉ INTELLECTUELLE (ARIPO)/AFRICAN REGIONAL INTELLECTUAL PROPERTY ORGANIZATION (ARIPO) </w:t>
      </w:r>
    </w:p>
    <w:p w:rsidR="00284529" w:rsidRPr="00284529" w:rsidRDefault="00284529" w:rsidP="00284529">
      <w:pPr>
        <w:rPr>
          <w:rFonts w:eastAsia="SimSun"/>
          <w:szCs w:val="22"/>
          <w:u w:val="single"/>
          <w:lang w:val="fr-CH" w:eastAsia="zh-CN"/>
        </w:rPr>
      </w:pPr>
    </w:p>
    <w:p w:rsidR="00284529" w:rsidRPr="00284529" w:rsidRDefault="00284529" w:rsidP="00284529">
      <w:pPr>
        <w:rPr>
          <w:rFonts w:eastAsia="SimSun"/>
          <w:szCs w:val="22"/>
          <w:lang w:eastAsia="zh-CN"/>
        </w:rPr>
      </w:pPr>
      <w:r w:rsidRPr="00284529">
        <w:rPr>
          <w:rFonts w:eastAsia="SimSun"/>
          <w:szCs w:val="22"/>
          <w:lang w:eastAsia="zh-CN"/>
        </w:rPr>
        <w:t>Makhetha Wencislas MONYANE, Copyright Registrar, Registrar General - Copyright Section, Ministry of Law &amp; Constitutional Affairs, Maseru</w:t>
      </w:r>
    </w:p>
    <w:p w:rsidR="00284529" w:rsidRPr="00284529" w:rsidRDefault="00284529" w:rsidP="00284529">
      <w:pPr>
        <w:rPr>
          <w:rFonts w:eastAsia="SimSun"/>
          <w:szCs w:val="22"/>
          <w:lang w:eastAsia="zh-CN"/>
        </w:rPr>
      </w:pPr>
    </w:p>
    <w:p w:rsidR="00284529" w:rsidRPr="00284529" w:rsidRDefault="00284529" w:rsidP="00284529">
      <w:pPr>
        <w:tabs>
          <w:tab w:val="left" w:pos="1418"/>
        </w:tabs>
        <w:rPr>
          <w:rFonts w:eastAsia="SimSun"/>
          <w:szCs w:val="22"/>
          <w:lang w:eastAsia="zh-CN"/>
        </w:rPr>
      </w:pPr>
      <w:r w:rsidRPr="00284529">
        <w:rPr>
          <w:rFonts w:eastAsia="SimSun"/>
          <w:szCs w:val="22"/>
          <w:lang w:eastAsia="zh-CN"/>
        </w:rPr>
        <w:t>Maureen FONDO (Ms.), Copyright Officer, Copyright Directorate, Harare</w:t>
      </w:r>
    </w:p>
    <w:p w:rsidR="00284529" w:rsidRPr="00284529" w:rsidRDefault="00284529" w:rsidP="00284529">
      <w:pPr>
        <w:rPr>
          <w:rFonts w:eastAsia="SimSun"/>
          <w:szCs w:val="22"/>
          <w:u w:val="single"/>
          <w:lang w:val="en-GB" w:eastAsia="zh-CN"/>
        </w:rPr>
      </w:pPr>
    </w:p>
    <w:p w:rsidR="00284529" w:rsidRPr="00284529" w:rsidRDefault="00284529" w:rsidP="00284529">
      <w:pPr>
        <w:rPr>
          <w:rFonts w:eastAsia="SimSun"/>
          <w:szCs w:val="22"/>
          <w:u w:val="single"/>
          <w:lang w:val="en-GB"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UNION AFRICAINE (UA)/AFRICAN UNION (AU) </w:t>
      </w:r>
    </w:p>
    <w:p w:rsidR="00284529" w:rsidRPr="00284529" w:rsidRDefault="00284529" w:rsidP="00284529">
      <w:pPr>
        <w:rPr>
          <w:rFonts w:eastAsia="SimSun"/>
          <w:szCs w:val="22"/>
          <w:u w:val="single"/>
          <w:lang w:val="fr-CH" w:eastAsia="zh-CN"/>
        </w:rPr>
      </w:pPr>
    </w:p>
    <w:p w:rsidR="00284529" w:rsidRPr="00284529" w:rsidRDefault="00284529" w:rsidP="00284529">
      <w:pPr>
        <w:keepNext/>
        <w:rPr>
          <w:rFonts w:eastAsia="SimSun"/>
          <w:szCs w:val="22"/>
          <w:lang w:val="fr-CH" w:eastAsia="zh-CN"/>
        </w:rPr>
      </w:pPr>
      <w:r w:rsidRPr="00284529">
        <w:rPr>
          <w:rFonts w:eastAsia="SimSun"/>
          <w:szCs w:val="22"/>
          <w:lang w:val="fr-CH" w:eastAsia="zh-CN"/>
        </w:rPr>
        <w:t>Jean-Marie EHOUZOU, ambassadeur, observateur permanent, Délégation permanente, Genève</w:t>
      </w:r>
    </w:p>
    <w:p w:rsidR="00284529" w:rsidRPr="00284529" w:rsidRDefault="00284529" w:rsidP="00284529">
      <w:pPr>
        <w:keepNext/>
        <w:rPr>
          <w:rFonts w:eastAsia="SimSun"/>
          <w:szCs w:val="22"/>
          <w:u w:val="single"/>
          <w:lang w:val="fr-CH"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Georges-Rémi NAMEKONG, ministre conseiller, Délégation permanente, Genève</w:t>
      </w:r>
    </w:p>
    <w:p w:rsidR="00284529" w:rsidRPr="00284529" w:rsidRDefault="00284529" w:rsidP="00284529">
      <w:pPr>
        <w:rPr>
          <w:rFonts w:eastAsia="SimSun"/>
          <w:szCs w:val="22"/>
          <w:lang w:val="fr-CH"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Susan ISIKO STRBA (Mme), consultant, Genève</w:t>
      </w:r>
    </w:p>
    <w:p w:rsidR="00284529" w:rsidRPr="00284529" w:rsidRDefault="00284529" w:rsidP="00284529">
      <w:pPr>
        <w:tabs>
          <w:tab w:val="left" w:pos="1418"/>
        </w:tabs>
        <w:rPr>
          <w:rFonts w:eastAsia="SimSun"/>
          <w:szCs w:val="22"/>
          <w:lang w:val="fr-CH" w:eastAsia="zh-CN"/>
        </w:rPr>
      </w:pPr>
    </w:p>
    <w:p w:rsidR="00284529" w:rsidRPr="00284529" w:rsidRDefault="00284529" w:rsidP="00284529">
      <w:pPr>
        <w:rPr>
          <w:rFonts w:eastAsia="SimSun"/>
          <w:szCs w:val="22"/>
          <w:lang w:val="fr-CH" w:eastAsia="zh-CN"/>
        </w:rPr>
      </w:pPr>
      <w:r w:rsidRPr="00284529">
        <w:rPr>
          <w:rFonts w:eastAsia="SimSun"/>
          <w:szCs w:val="22"/>
          <w:lang w:val="fr-CH" w:eastAsia="zh-CN"/>
        </w:rPr>
        <w:t>Claude KANA, expert, Genève</w:t>
      </w:r>
    </w:p>
    <w:p w:rsidR="00284529" w:rsidRPr="00284529" w:rsidRDefault="00284529" w:rsidP="00284529">
      <w:pPr>
        <w:tabs>
          <w:tab w:val="left" w:pos="1418"/>
        </w:tabs>
        <w:rPr>
          <w:rFonts w:eastAsia="SimSun"/>
          <w:szCs w:val="22"/>
          <w:lang w:val="fr-CH" w:eastAsia="zh-CN"/>
        </w:rPr>
      </w:pPr>
    </w:p>
    <w:p w:rsidR="00284529" w:rsidRPr="00284529" w:rsidRDefault="00284529" w:rsidP="00284529">
      <w:pPr>
        <w:tabs>
          <w:tab w:val="left" w:pos="1418"/>
        </w:tabs>
        <w:rPr>
          <w:rFonts w:eastAsia="SimSun"/>
          <w:szCs w:val="22"/>
          <w:lang w:val="fr-CH" w:eastAsia="zh-CN"/>
        </w:rPr>
      </w:pPr>
    </w:p>
    <w:p w:rsidR="00284529" w:rsidRPr="00284529" w:rsidRDefault="00284529" w:rsidP="00284529">
      <w:pPr>
        <w:tabs>
          <w:tab w:val="left" w:pos="1418"/>
        </w:tabs>
        <w:rPr>
          <w:rFonts w:eastAsia="SimSun"/>
          <w:szCs w:val="22"/>
          <w:lang w:val="fr-CH" w:eastAsia="zh-CN"/>
        </w:rPr>
      </w:pPr>
    </w:p>
    <w:p w:rsidR="00284529" w:rsidRPr="00284529" w:rsidRDefault="00284529" w:rsidP="00284529">
      <w:pPr>
        <w:tabs>
          <w:tab w:val="left" w:pos="567"/>
          <w:tab w:val="left" w:pos="1418"/>
        </w:tabs>
        <w:rPr>
          <w:rFonts w:eastAsia="SimSun"/>
          <w:caps/>
          <w:szCs w:val="22"/>
          <w:u w:val="single"/>
          <w:lang w:val="fr-FR" w:eastAsia="zh-CN"/>
        </w:rPr>
      </w:pPr>
      <w:r w:rsidRPr="00284529">
        <w:rPr>
          <w:rFonts w:eastAsia="SimSun"/>
          <w:caps/>
          <w:szCs w:val="22"/>
          <w:lang w:val="fr-FR" w:eastAsia="zh-CN"/>
        </w:rPr>
        <w:t>IV.</w:t>
      </w:r>
      <w:r w:rsidRPr="00284529">
        <w:rPr>
          <w:rFonts w:eastAsia="SimSun"/>
          <w:caps/>
          <w:szCs w:val="22"/>
          <w:lang w:val="fr-FR" w:eastAsia="zh-CN"/>
        </w:rPr>
        <w:tab/>
      </w:r>
      <w:r w:rsidRPr="00284529">
        <w:rPr>
          <w:rFonts w:eastAsia="SimSun"/>
          <w:caps/>
          <w:szCs w:val="22"/>
          <w:u w:val="single"/>
          <w:lang w:val="fr-FR" w:eastAsia="zh-CN"/>
        </w:rPr>
        <w:t>organisations non gouvernementales/</w:t>
      </w:r>
    </w:p>
    <w:p w:rsidR="00284529" w:rsidRPr="00284529" w:rsidRDefault="00284529" w:rsidP="00284529">
      <w:pPr>
        <w:tabs>
          <w:tab w:val="left" w:pos="1418"/>
        </w:tabs>
        <w:ind w:left="567"/>
        <w:rPr>
          <w:rFonts w:eastAsia="SimSun"/>
          <w:szCs w:val="22"/>
          <w:u w:val="single"/>
          <w:lang w:val="fr-CH" w:eastAsia="zh-CN"/>
        </w:rPr>
      </w:pPr>
      <w:r w:rsidRPr="00284529">
        <w:rPr>
          <w:rFonts w:eastAsia="SimSun"/>
          <w:caps/>
          <w:szCs w:val="22"/>
          <w:u w:val="single"/>
          <w:lang w:val="fr-CH" w:eastAsia="zh-CN"/>
        </w:rPr>
        <w:t>non-governmental organizations</w:t>
      </w:r>
    </w:p>
    <w:p w:rsidR="00284529" w:rsidRPr="00284529" w:rsidRDefault="00284529" w:rsidP="00284529">
      <w:pPr>
        <w:rPr>
          <w:rFonts w:eastAsia="SimSun"/>
          <w:szCs w:val="22"/>
          <w:u w:val="single"/>
          <w:lang w:val="fr-CH" w:eastAsia="zh-CN"/>
        </w:rPr>
      </w:pPr>
    </w:p>
    <w:p w:rsidR="00284529" w:rsidRPr="00284529" w:rsidRDefault="00284529" w:rsidP="00284529">
      <w:pPr>
        <w:rPr>
          <w:rFonts w:eastAsia="SimSun"/>
          <w:szCs w:val="22"/>
          <w:u w:val="single"/>
          <w:lang w:val="fr-FR" w:eastAsia="zh-CN"/>
        </w:rPr>
      </w:pPr>
      <w:r w:rsidRPr="00284529">
        <w:rPr>
          <w:rFonts w:eastAsia="SimSun"/>
          <w:szCs w:val="22"/>
          <w:u w:val="single"/>
          <w:lang w:val="fr-FR" w:eastAsia="zh-CN"/>
        </w:rPr>
        <w:t>Agence pour la protection des programmes (APP)</w:t>
      </w:r>
    </w:p>
    <w:p w:rsidR="00284529" w:rsidRPr="00284529" w:rsidRDefault="00284529" w:rsidP="00284529">
      <w:pPr>
        <w:rPr>
          <w:rFonts w:eastAsia="SimSun"/>
          <w:szCs w:val="22"/>
          <w:lang w:val="fr-FR" w:eastAsia="zh-CN"/>
        </w:rPr>
      </w:pPr>
      <w:r w:rsidRPr="00284529">
        <w:rPr>
          <w:rFonts w:eastAsia="SimSun"/>
          <w:szCs w:val="22"/>
          <w:lang w:val="fr-FR" w:eastAsia="zh-CN"/>
        </w:rPr>
        <w:t>Didier ADDA, conseil en propriété industrielle, Paris</w:t>
      </w:r>
    </w:p>
    <w:p w:rsidR="00284529" w:rsidRPr="00284529" w:rsidRDefault="00284529" w:rsidP="00284529">
      <w:pPr>
        <w:rPr>
          <w:rFonts w:eastAsia="SimSun"/>
          <w:szCs w:val="22"/>
          <w:u w:val="single"/>
          <w:lang w:val="fr-FR" w:eastAsia="zh-CN"/>
        </w:rPr>
      </w:pPr>
    </w:p>
    <w:p w:rsidR="00284529" w:rsidRPr="00284529" w:rsidRDefault="00284529" w:rsidP="00284529">
      <w:pPr>
        <w:rPr>
          <w:rFonts w:eastAsia="SimSun"/>
          <w:szCs w:val="22"/>
          <w:u w:val="single"/>
          <w:lang w:val="es-ES" w:eastAsia="zh-CN"/>
        </w:rPr>
      </w:pPr>
      <w:r w:rsidRPr="00284529">
        <w:rPr>
          <w:rFonts w:eastAsia="SimSun"/>
          <w:szCs w:val="22"/>
          <w:u w:val="single"/>
          <w:lang w:val="es-ES" w:eastAsia="zh-CN"/>
        </w:rPr>
        <w:t xml:space="preserve">Alianza de Radiodifusores Iberoamericanos para la Propiedad Intelectual (ARIPI) </w:t>
      </w:r>
    </w:p>
    <w:p w:rsidR="00284529" w:rsidRPr="00284529" w:rsidRDefault="00284529" w:rsidP="00284529">
      <w:pPr>
        <w:rPr>
          <w:rFonts w:eastAsia="SimSun"/>
          <w:szCs w:val="22"/>
          <w:lang w:val="pt-PT" w:eastAsia="zh-CN"/>
        </w:rPr>
      </w:pPr>
      <w:r w:rsidRPr="00284529">
        <w:rPr>
          <w:rFonts w:eastAsia="SimSun"/>
          <w:szCs w:val="22"/>
          <w:lang w:val="pt-PT" w:eastAsia="zh-CN"/>
        </w:rPr>
        <w:t>Felipe SAONA, Delegado, Zug</w:t>
      </w:r>
    </w:p>
    <w:p w:rsidR="00284529" w:rsidRPr="00284529" w:rsidRDefault="00284529" w:rsidP="00284529">
      <w:pPr>
        <w:rPr>
          <w:rFonts w:eastAsia="SimSun"/>
          <w:szCs w:val="22"/>
          <w:lang w:val="fr-FR" w:eastAsia="zh-CN"/>
        </w:rPr>
      </w:pPr>
      <w:r w:rsidRPr="00284529">
        <w:rPr>
          <w:rFonts w:eastAsia="SimSun"/>
          <w:szCs w:val="22"/>
          <w:lang w:val="fr-FR" w:eastAsia="zh-CN"/>
        </w:rPr>
        <w:t>José Manuel GÓMEZ BRAVO, Delegado, Madrid</w:t>
      </w:r>
    </w:p>
    <w:p w:rsidR="00284529" w:rsidRPr="00284529" w:rsidRDefault="00284529" w:rsidP="00284529">
      <w:pPr>
        <w:rPr>
          <w:rFonts w:eastAsia="SimSun"/>
          <w:szCs w:val="22"/>
          <w:lang w:val="fr-FR" w:eastAsia="zh-CN"/>
        </w:rPr>
      </w:pPr>
      <w:r w:rsidRPr="00284529">
        <w:rPr>
          <w:rFonts w:eastAsia="SimSun"/>
          <w:szCs w:val="22"/>
          <w:lang w:val="fr-FR" w:eastAsia="zh-CN"/>
        </w:rPr>
        <w:t>Armando MARTÍNEZ, Delegado, México, D.F.</w:t>
      </w:r>
    </w:p>
    <w:p w:rsidR="00284529" w:rsidRPr="00284529" w:rsidRDefault="00284529" w:rsidP="00284529">
      <w:pPr>
        <w:rPr>
          <w:rFonts w:eastAsia="SimSun"/>
          <w:szCs w:val="22"/>
          <w:lang w:val="fr-FR" w:eastAsia="zh-CN"/>
        </w:rPr>
      </w:pPr>
      <w:r w:rsidRPr="00284529">
        <w:rPr>
          <w:rFonts w:eastAsia="SimSun"/>
          <w:szCs w:val="22"/>
          <w:lang w:val="fr-FR" w:eastAsia="zh-CN"/>
        </w:rPr>
        <w:t>Esther PEREZ BARRIOS (Sra.), Delegada, Madrid</w:t>
      </w:r>
    </w:p>
    <w:p w:rsidR="00284529" w:rsidRPr="00284529" w:rsidRDefault="00284529" w:rsidP="00284529">
      <w:pPr>
        <w:rPr>
          <w:rFonts w:eastAsia="SimSun"/>
          <w:szCs w:val="22"/>
          <w:lang w:val="fr-FR" w:eastAsia="zh-CN"/>
        </w:rPr>
      </w:pPr>
      <w:r w:rsidRPr="00284529">
        <w:rPr>
          <w:rFonts w:eastAsia="SimSun"/>
          <w:szCs w:val="22"/>
          <w:lang w:val="fr-FR" w:eastAsia="zh-CN"/>
        </w:rPr>
        <w:t>Edmundo REBORA, Delegado, Buenos Aires</w:t>
      </w:r>
    </w:p>
    <w:p w:rsidR="00284529" w:rsidRPr="00284529" w:rsidRDefault="00284529" w:rsidP="00284529">
      <w:pPr>
        <w:rPr>
          <w:rFonts w:eastAsia="SimSun"/>
          <w:szCs w:val="22"/>
          <w:lang w:val="fr-FR" w:eastAsia="zh-CN"/>
        </w:rPr>
      </w:pPr>
    </w:p>
    <w:p w:rsidR="00284529" w:rsidRPr="00284529" w:rsidRDefault="00284529" w:rsidP="00284529">
      <w:pPr>
        <w:rPr>
          <w:rFonts w:eastAsia="SimSun"/>
          <w:szCs w:val="22"/>
          <w:u w:val="single"/>
          <w:lang w:val="pt-PT" w:eastAsia="zh-CN"/>
        </w:rPr>
      </w:pPr>
      <w:r w:rsidRPr="00284529">
        <w:rPr>
          <w:rFonts w:eastAsia="SimSun"/>
          <w:szCs w:val="22"/>
          <w:u w:val="single"/>
          <w:lang w:val="pt-PT" w:eastAsia="zh-CN"/>
        </w:rPr>
        <w:t xml:space="preserve">Associación Argentina de Intérpretes (AADI) </w:t>
      </w:r>
    </w:p>
    <w:p w:rsidR="00284529" w:rsidRPr="00284529" w:rsidRDefault="00284529" w:rsidP="00284529">
      <w:pPr>
        <w:rPr>
          <w:rFonts w:eastAsia="SimSun"/>
          <w:szCs w:val="22"/>
          <w:lang w:val="pt-PT" w:eastAsia="zh-CN"/>
        </w:rPr>
      </w:pPr>
      <w:r w:rsidRPr="00284529">
        <w:rPr>
          <w:rFonts w:eastAsia="SimSun"/>
          <w:szCs w:val="22"/>
          <w:lang w:val="pt-PT" w:eastAsia="zh-CN"/>
        </w:rPr>
        <w:t>Susana RINALDI (Sra.), Directora de Relaciones Internacionales, Relaciones Internacionales, Buenos Aires</w:t>
      </w:r>
    </w:p>
    <w:p w:rsidR="00284529" w:rsidRPr="00284529" w:rsidRDefault="00284529" w:rsidP="00284529">
      <w:pPr>
        <w:rPr>
          <w:rFonts w:eastAsia="SimSun"/>
          <w:szCs w:val="22"/>
          <w:lang w:val="pt-PT" w:eastAsia="zh-CN"/>
        </w:rPr>
      </w:pPr>
      <w:r w:rsidRPr="00284529">
        <w:rPr>
          <w:rFonts w:eastAsia="SimSun"/>
          <w:szCs w:val="22"/>
          <w:lang w:val="pt-PT" w:eastAsia="zh-CN"/>
        </w:rPr>
        <w:t>Martín MARIZCURRENA, Consultor Asuntos Internacionales, Buenos Aires</w:t>
      </w:r>
    </w:p>
    <w:p w:rsidR="00284529" w:rsidRPr="00284529" w:rsidRDefault="00284529" w:rsidP="00284529">
      <w:pPr>
        <w:rPr>
          <w:rFonts w:eastAsia="SimSun"/>
          <w:szCs w:val="22"/>
          <w:lang w:val="fr-CH" w:eastAsia="zh-CN"/>
        </w:rPr>
      </w:pPr>
      <w:r w:rsidRPr="00284529">
        <w:rPr>
          <w:rFonts w:eastAsia="SimSun"/>
          <w:szCs w:val="22"/>
          <w:lang w:val="fr-CH" w:eastAsia="zh-CN"/>
        </w:rPr>
        <w:t>Jorge BERRETA, Consultor, Buenos Aires</w:t>
      </w:r>
    </w:p>
    <w:p w:rsidR="00284529" w:rsidRPr="00284529" w:rsidRDefault="00284529" w:rsidP="00284529">
      <w:pPr>
        <w:rPr>
          <w:rFonts w:eastAsia="SimSun"/>
          <w:szCs w:val="22"/>
          <w:u w:val="single"/>
          <w:lang w:val="pt-PT"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Association des télévisions commerciales européennes (ACT)/Association of Commercial Television in Europe (ACT) </w:t>
      </w:r>
    </w:p>
    <w:p w:rsidR="00284529" w:rsidRPr="00284529" w:rsidRDefault="00284529" w:rsidP="00284529">
      <w:pPr>
        <w:rPr>
          <w:rFonts w:eastAsia="SimSun"/>
          <w:szCs w:val="22"/>
          <w:lang w:val="fr-CH" w:eastAsia="zh-CN"/>
        </w:rPr>
      </w:pPr>
      <w:r w:rsidRPr="00284529">
        <w:rPr>
          <w:rFonts w:eastAsia="SimSun"/>
          <w:szCs w:val="22"/>
          <w:lang w:val="fr-CH" w:eastAsia="zh-CN"/>
        </w:rPr>
        <w:t>Emilie ANTHONIS (Ms.), European Affairs Advisor, Brussels</w:t>
      </w:r>
    </w:p>
    <w:p w:rsidR="00284529" w:rsidRPr="00284529" w:rsidRDefault="00284529" w:rsidP="00284529">
      <w:pPr>
        <w:rPr>
          <w:rFonts w:eastAsia="SimSun"/>
          <w:szCs w:val="22"/>
          <w:lang w:val="fr-CH" w:eastAsia="zh-CN"/>
        </w:rPr>
      </w:pPr>
      <w:r w:rsidRPr="00284529">
        <w:rPr>
          <w:rFonts w:eastAsia="SimSun"/>
          <w:szCs w:val="22"/>
          <w:lang w:val="fr-CH" w:eastAsia="zh-CN"/>
        </w:rPr>
        <w:t>Lodovico BENVENUTI, Liaison Office, Brussels</w:t>
      </w:r>
    </w:p>
    <w:p w:rsidR="00284529" w:rsidRPr="00284529" w:rsidRDefault="00284529" w:rsidP="00284529">
      <w:pPr>
        <w:rPr>
          <w:rFonts w:eastAsia="SimSun"/>
          <w:szCs w:val="22"/>
          <w:u w:val="single"/>
          <w:lang w:val="pt-PT" w:eastAsia="zh-CN"/>
        </w:rPr>
      </w:pPr>
    </w:p>
    <w:p w:rsidR="00284529" w:rsidRPr="00284529" w:rsidRDefault="00284529" w:rsidP="00284529">
      <w:pPr>
        <w:rPr>
          <w:rFonts w:eastAsia="SimSun"/>
          <w:color w:val="000000" w:themeColor="text1"/>
          <w:szCs w:val="22"/>
          <w:u w:val="single"/>
          <w:lang w:val="fr-FR" w:eastAsia="zh-CN"/>
        </w:rPr>
      </w:pPr>
      <w:r w:rsidRPr="00284529">
        <w:rPr>
          <w:rFonts w:eastAsia="SimSun"/>
          <w:color w:val="000000" w:themeColor="text1"/>
          <w:szCs w:val="22"/>
          <w:u w:val="single"/>
          <w:lang w:val="fr-FR" w:eastAsia="zh-CN"/>
        </w:rPr>
        <w:t>Association européenne des étudiants en droit (ELSA international)/European Law Students’ Association (ELSA International)</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Julia WILDGANS (Ms.), Head of Delegation,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Enrico CESTARI, Delegate,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Katalin MEDVEGY (Ms.), Delegate,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Maria Rosaria MISERENDINO (Ms.), Delegate,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br w:type="page"/>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Asociación internacional de radiodifusión (AIR) /International Association of Broadcasting (IAB)</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Juan ANDRÉS LERENA, Director General, Montevideo</w:t>
      </w:r>
    </w:p>
    <w:p w:rsidR="00284529" w:rsidRPr="00284529" w:rsidRDefault="00284529" w:rsidP="00284529">
      <w:pPr>
        <w:rPr>
          <w:rFonts w:eastAsia="SimSun"/>
          <w:color w:val="000000" w:themeColor="text1"/>
          <w:szCs w:val="22"/>
          <w:lang w:val="es-ES" w:eastAsia="zh-CN"/>
        </w:rPr>
      </w:pPr>
      <w:r w:rsidRPr="00284529">
        <w:rPr>
          <w:rFonts w:eastAsia="SimSun"/>
          <w:color w:val="000000" w:themeColor="text1"/>
          <w:szCs w:val="22"/>
          <w:lang w:eastAsia="zh-CN"/>
        </w:rPr>
        <w:t xml:space="preserve">Nicolás NOVOA, </w:t>
      </w:r>
      <w:r w:rsidRPr="00284529">
        <w:rPr>
          <w:rFonts w:eastAsia="SimSun"/>
          <w:color w:val="000000" w:themeColor="text1"/>
          <w:szCs w:val="22"/>
          <w:lang w:val="es-ES" w:eastAsia="zh-CN"/>
        </w:rPr>
        <w:t>Miembro</w:t>
      </w:r>
      <w:r w:rsidRPr="00284529">
        <w:rPr>
          <w:rFonts w:eastAsia="SimSun"/>
          <w:color w:val="000000" w:themeColor="text1"/>
          <w:szCs w:val="22"/>
          <w:lang w:eastAsia="zh-CN"/>
        </w:rPr>
        <w:t>, Montevideo</w:t>
      </w:r>
    </w:p>
    <w:p w:rsidR="00284529" w:rsidRPr="00284529" w:rsidRDefault="00284529" w:rsidP="00284529">
      <w:pPr>
        <w:rPr>
          <w:rFonts w:eastAsia="SimSun"/>
          <w:szCs w:val="22"/>
          <w:lang w:val="es-ES" w:eastAsia="zh-CN"/>
        </w:rPr>
      </w:pPr>
      <w:r w:rsidRPr="00284529">
        <w:rPr>
          <w:rFonts w:eastAsia="SimSun"/>
          <w:szCs w:val="22"/>
          <w:lang w:val="es-ES" w:eastAsia="zh-CN"/>
        </w:rPr>
        <w:t xml:space="preserve">Edmundo REBORA, </w:t>
      </w:r>
      <w:r w:rsidRPr="00284529">
        <w:rPr>
          <w:rFonts w:eastAsia="SimSun"/>
          <w:color w:val="000000" w:themeColor="text1"/>
          <w:szCs w:val="22"/>
          <w:lang w:val="es-ES" w:eastAsia="zh-CN"/>
        </w:rPr>
        <w:t>Miembro</w:t>
      </w:r>
      <w:r w:rsidRPr="00284529">
        <w:rPr>
          <w:rFonts w:eastAsia="SimSun"/>
          <w:szCs w:val="22"/>
          <w:lang w:val="es-ES" w:eastAsia="zh-CN"/>
        </w:rPr>
        <w:t>, Montevideo</w:t>
      </w:r>
    </w:p>
    <w:p w:rsidR="00284529" w:rsidRPr="00284529" w:rsidRDefault="00284529" w:rsidP="00284529">
      <w:pPr>
        <w:rPr>
          <w:rFonts w:eastAsia="SimSun"/>
          <w:color w:val="000000" w:themeColor="text1"/>
          <w:szCs w:val="22"/>
          <w:u w:val="single"/>
          <w:lang w:val="es-ES"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Association internationale des éditeurs scientifiques, techniques et médicaux (STM)/International Association of Scientific Technical and Medical Publishers (STM) </w:t>
      </w:r>
    </w:p>
    <w:p w:rsidR="00284529" w:rsidRPr="00284529" w:rsidRDefault="00284529" w:rsidP="00284529">
      <w:pPr>
        <w:rPr>
          <w:rFonts w:eastAsia="SimSun"/>
          <w:szCs w:val="22"/>
          <w:lang w:eastAsia="zh-CN"/>
        </w:rPr>
      </w:pPr>
      <w:r w:rsidRPr="00284529">
        <w:rPr>
          <w:rFonts w:eastAsia="SimSun"/>
          <w:szCs w:val="22"/>
          <w:lang w:eastAsia="zh-CN"/>
        </w:rPr>
        <w:t>André MYBURGH, Attorney, Basel</w:t>
      </w:r>
    </w:p>
    <w:p w:rsidR="00284529" w:rsidRPr="00284529" w:rsidRDefault="00284529" w:rsidP="00284529">
      <w:pPr>
        <w:rPr>
          <w:rFonts w:eastAsia="SimSun"/>
          <w:szCs w:val="22"/>
          <w:lang w:eastAsia="zh-CN"/>
        </w:rPr>
      </w:pPr>
      <w:r w:rsidRPr="00284529">
        <w:rPr>
          <w:rFonts w:eastAsia="SimSun"/>
          <w:szCs w:val="22"/>
          <w:lang w:eastAsia="zh-CN"/>
        </w:rPr>
        <w:t>Carlo SCOLLO LAVIZZARI, Attorney, Basel</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es-ES" w:eastAsia="zh-CN"/>
        </w:rPr>
      </w:pPr>
      <w:r w:rsidRPr="00284529">
        <w:rPr>
          <w:rFonts w:eastAsia="SimSun"/>
          <w:color w:val="000000" w:themeColor="text1"/>
          <w:szCs w:val="22"/>
          <w:u w:val="single"/>
          <w:lang w:val="es-ES" w:eastAsia="zh-CN"/>
        </w:rPr>
        <w:t>Association internationale pour la protection de la propriété intellectuelle (AIPPI)/International Association for the Protection of Intellectual Property (AIPPI)</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Matthias GOTTSCHALK, Observer, Zurich</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Giorgio MONDINI, Observer, Zurich</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Association internationale pour le développement de la propriété intellectuelle (ADALPI)/International Society for the Development of Intellectual Property (ADALPI)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Brigitte LINDNER (Ms.), Chair, Geneva</w:t>
      </w:r>
    </w:p>
    <w:p w:rsidR="00284529" w:rsidRPr="00284529" w:rsidRDefault="00284529" w:rsidP="00284529">
      <w:pPr>
        <w:rPr>
          <w:rFonts w:eastAsia="SimSun"/>
          <w:szCs w:val="22"/>
          <w:lang w:eastAsia="zh-CN"/>
        </w:rPr>
      </w:pPr>
      <w:r w:rsidRPr="00284529">
        <w:rPr>
          <w:rFonts w:eastAsia="SimSun"/>
          <w:szCs w:val="22"/>
          <w:lang w:eastAsia="zh-CN"/>
        </w:rPr>
        <w:t>Carolina CANEIRA (Ms.), Adviser,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Association littéraire et artistique internationale (ALAI)/International Literary and Artistic </w:t>
      </w: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Association (ALAI)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Victor NABHAN, President, Paris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Association mondiale des journaux (AMJ)/World Association of Newspapers (WAN)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Holger ROSENDAL, Head of Legal Department, Copenhagen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Canadian Copyright Institute (CCI)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Bill HARNUM, Treasurer, Toronto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Canadian Library Associaion (CLA) </w:t>
      </w: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Victoria OWEN (Ms.), Copyright Advisory Committee member, Canadian Library Association (CLA), Ottawa</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Central and Eastern European Copyright Alliance (CEECA) </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Mihály FICSOR, Chairman, Budapest</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Centre d'études internationales de la propriété intellectuelle (CEIPI)/Centre for International Intellectual Property Studies (CEIPI)</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François CURCHOD, chargé de mission, Genolier</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Centre de recherche et d'information sur le droit d'auteur (CRIC)/Copyright Research and Information Center (CRIC)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Shinichi UEHARA, Visiting Professor, Graduate School of Kokushikan University, Tokyo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 xml:space="preserve">Chamber of Commerce and Industry of the Russian Federation (CCIRF) </w:t>
      </w:r>
    </w:p>
    <w:p w:rsidR="00284529" w:rsidRPr="00284529" w:rsidRDefault="00284529" w:rsidP="00284529">
      <w:pPr>
        <w:rPr>
          <w:rFonts w:eastAsia="SimSun"/>
          <w:szCs w:val="22"/>
          <w:lang w:eastAsia="zh-CN"/>
        </w:rPr>
      </w:pPr>
      <w:r w:rsidRPr="00284529">
        <w:rPr>
          <w:rFonts w:eastAsia="SimSun"/>
          <w:szCs w:val="22"/>
          <w:lang w:eastAsia="zh-CN"/>
        </w:rPr>
        <w:t>Elena KOLOKOLOVA (Ms.), Representative,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Chartered Institute of Library and Information Professionals (CILIP)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Barbara STRATTON (Ms.), Vice Chair and International Spokesperson, Libraries and Archives Copyright Alliance (LACA), London</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br w:type="page"/>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Comité acteurs, interprètes (CSAI)/Actors, Interpreting Artists Committee (CSAI) </w:t>
      </w:r>
    </w:p>
    <w:p w:rsidR="00284529" w:rsidRPr="00284529" w:rsidRDefault="00284529" w:rsidP="00284529">
      <w:pPr>
        <w:rPr>
          <w:rFonts w:eastAsia="SimSun"/>
          <w:szCs w:val="22"/>
          <w:lang w:val="fr-CH" w:eastAsia="zh-CN"/>
        </w:rPr>
      </w:pPr>
      <w:r w:rsidRPr="00284529">
        <w:rPr>
          <w:rFonts w:eastAsia="SimSun"/>
          <w:szCs w:val="22"/>
          <w:lang w:val="fr-CH" w:eastAsia="zh-CN"/>
        </w:rPr>
        <w:t>Jose Maria MONTES, Madrid</w:t>
      </w:r>
    </w:p>
    <w:p w:rsidR="00284529" w:rsidRPr="00284529" w:rsidRDefault="00284529" w:rsidP="00284529">
      <w:pPr>
        <w:rPr>
          <w:rFonts w:eastAsia="SimSun"/>
          <w:szCs w:val="22"/>
          <w:lang w:val="fr-CH"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Confédération internationale des éditeurs de musique (CIEM)/International Confederation of Music Publishers (ICMP) </w:t>
      </w:r>
    </w:p>
    <w:p w:rsidR="00284529" w:rsidRPr="00284529" w:rsidRDefault="00284529" w:rsidP="00284529">
      <w:pPr>
        <w:rPr>
          <w:rFonts w:eastAsia="SimSun"/>
          <w:szCs w:val="22"/>
          <w:lang w:eastAsia="zh-CN"/>
        </w:rPr>
      </w:pPr>
      <w:r w:rsidRPr="00284529">
        <w:rPr>
          <w:rFonts w:eastAsia="SimSun"/>
          <w:szCs w:val="22"/>
          <w:lang w:eastAsia="zh-CN"/>
        </w:rPr>
        <w:t>Ger HATTON (Ms.), Director General, Brussels</w:t>
      </w:r>
    </w:p>
    <w:p w:rsidR="00284529" w:rsidRPr="00284529" w:rsidRDefault="00284529" w:rsidP="00284529">
      <w:pPr>
        <w:rPr>
          <w:rFonts w:eastAsia="SimSun"/>
          <w:szCs w:val="22"/>
          <w:lang w:eastAsia="zh-CN"/>
        </w:rPr>
      </w:pPr>
      <w:r w:rsidRPr="00284529">
        <w:rPr>
          <w:rFonts w:eastAsia="SimSun"/>
          <w:szCs w:val="22"/>
          <w:lang w:eastAsia="zh-CN"/>
        </w:rPr>
        <w:t>Coco CARMONA (Ms.), Head of Legal and Regulatory Affairs, Brussels</w:t>
      </w:r>
    </w:p>
    <w:p w:rsidR="00284529" w:rsidRPr="00284529" w:rsidRDefault="00284529" w:rsidP="00284529">
      <w:pPr>
        <w:rPr>
          <w:rFonts w:eastAsia="SimSun"/>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Confédération internationale des sociétés d'auteurs et compositeurs (CISAC)/International Confederation of Societies of Authors and Composers (CISAC) </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Gadi ORON, Director General, Neuilly sur Seine</w:t>
      </w:r>
    </w:p>
    <w:p w:rsidR="00284529" w:rsidRPr="00284529" w:rsidRDefault="00284529" w:rsidP="00284529">
      <w:pPr>
        <w:rPr>
          <w:rFonts w:eastAsia="SimSun"/>
          <w:szCs w:val="22"/>
          <w:lang w:val="fr-CH" w:eastAsia="zh-CN"/>
        </w:rPr>
      </w:pPr>
      <w:r w:rsidRPr="00284529">
        <w:rPr>
          <w:rFonts w:eastAsia="SimSun"/>
          <w:szCs w:val="22"/>
          <w:lang w:val="fr-CH" w:eastAsia="zh-CN"/>
        </w:rPr>
        <w:t>Terlizzi LEONARDO, Legal Advisor, Neuilly-sur-Seine</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Conseil britannique du droit d'auteur (BCC)/British Copyright Council (BCC) </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Andrew YEATES, Director, London</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Conseil international des archives (CIA)/International Council on Archives (ICA) </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Jean DRYDEN (Ms.), Observer, Toronto</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Conseil international des créateurs des arts graphiques, plastiques et photographiques (CIAGP)/International Council of Authors of Graphic, Plastic and Photographic Arts (CIAGP) </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Werner STAUFFACHER,  Rapporteur, Paris</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Conseil national pour la promotion de la musique traditionnelle du Congo (CNPMTC) </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Joe MONDONGA MOYAMA, président, Kinshsasa</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Geda NSONI UMBA (Mme), secrétaire Administrative, Kinshasa</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Nicole OKELE SODI (Mme), conseillère Administrative, Kinshasa</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Pasacl BEKO KIESE, chargé des rélations publiques, Kinshasa</w:t>
      </w:r>
    </w:p>
    <w:p w:rsidR="00284529" w:rsidRPr="00284529" w:rsidRDefault="00284529" w:rsidP="00284529">
      <w:pPr>
        <w:rPr>
          <w:rFonts w:eastAsia="SimSun"/>
          <w:szCs w:val="22"/>
          <w:u w:val="single"/>
          <w:lang w:val="fr-CH"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Electronic Information for Libraries (eIFL.net)</w:t>
      </w:r>
    </w:p>
    <w:p w:rsidR="00284529" w:rsidRPr="00284529" w:rsidRDefault="00284529" w:rsidP="00284529">
      <w:pPr>
        <w:rPr>
          <w:rFonts w:eastAsia="SimSun"/>
          <w:szCs w:val="22"/>
          <w:lang w:val="sv-SE" w:eastAsia="zh-CN"/>
        </w:rPr>
      </w:pPr>
      <w:r w:rsidRPr="00284529">
        <w:rPr>
          <w:rFonts w:eastAsia="SimSun"/>
          <w:szCs w:val="22"/>
          <w:lang w:val="sv-SE" w:eastAsia="zh-CN"/>
        </w:rPr>
        <w:t>Teresa HACKETT (Ms.), Programme Manager, Rome</w:t>
      </w:r>
    </w:p>
    <w:p w:rsidR="00284529" w:rsidRPr="00284529" w:rsidRDefault="00284529" w:rsidP="00284529">
      <w:pPr>
        <w:rPr>
          <w:rFonts w:eastAsia="SimSun"/>
          <w:szCs w:val="22"/>
          <w:u w:val="single"/>
          <w:lang w:val="sv-SE"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 xml:space="preserve">European Bureau of Library, Information and Documentation Associations (EBLIDA) </w:t>
      </w:r>
    </w:p>
    <w:p w:rsidR="00284529" w:rsidRPr="00284529" w:rsidRDefault="00284529" w:rsidP="00284529">
      <w:pPr>
        <w:rPr>
          <w:rFonts w:eastAsia="SimSun"/>
          <w:szCs w:val="22"/>
          <w:lang w:eastAsia="zh-CN"/>
        </w:rPr>
      </w:pPr>
      <w:r w:rsidRPr="00284529">
        <w:rPr>
          <w:rFonts w:eastAsia="SimSun"/>
          <w:szCs w:val="22"/>
          <w:lang w:eastAsia="zh-CN"/>
        </w:rPr>
        <w:t>Vincent BONNET, Director, The Hague</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European Publishers Council</w:t>
      </w:r>
    </w:p>
    <w:p w:rsidR="00284529" w:rsidRPr="00284529" w:rsidRDefault="00284529" w:rsidP="00284529">
      <w:pPr>
        <w:rPr>
          <w:rFonts w:eastAsia="SimSun"/>
          <w:szCs w:val="22"/>
          <w:lang w:eastAsia="zh-CN"/>
        </w:rPr>
      </w:pPr>
      <w:r w:rsidRPr="00284529">
        <w:rPr>
          <w:rFonts w:eastAsia="SimSun"/>
          <w:szCs w:val="22"/>
          <w:lang w:eastAsia="zh-CN"/>
        </w:rPr>
        <w:t>José BORGHINO, Policy Director, Geneva</w:t>
      </w:r>
    </w:p>
    <w:p w:rsidR="00284529" w:rsidRPr="00284529" w:rsidRDefault="00284529" w:rsidP="00284529">
      <w:pPr>
        <w:rPr>
          <w:rFonts w:eastAsia="SimSun"/>
          <w:szCs w:val="22"/>
          <w:lang w:eastAsia="zh-CN"/>
        </w:rPr>
      </w:pPr>
      <w:r w:rsidRPr="00284529">
        <w:rPr>
          <w:rFonts w:eastAsia="SimSun"/>
          <w:szCs w:val="22"/>
          <w:lang w:eastAsia="zh-CN"/>
        </w:rPr>
        <w:t>Jens Bammel, Observer,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European Visual Artists (EVA)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Carola STREUL (Ms.), Secretary General, Brussels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Fédération américaine des musiciens des États-Unis et du Canada (AFM)/American Federation of Musicians of the United States and Canada (AFM)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Jennifer GARNER (Ms.), Counsel, New York</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Featured Artist Coalition (FAC)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David STOPPS, Senior Advisor on Copyright and Related Rights, Aylesbury</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bCs/>
          <w:color w:val="000000" w:themeColor="text1"/>
          <w:szCs w:val="22"/>
          <w:u w:val="single"/>
          <w:lang w:val="fr-FR" w:eastAsia="zh-CN"/>
        </w:rPr>
      </w:pPr>
      <w:r w:rsidRPr="00284529">
        <w:rPr>
          <w:rFonts w:eastAsia="SimSun"/>
          <w:bCs/>
          <w:color w:val="000000" w:themeColor="text1"/>
          <w:szCs w:val="22"/>
          <w:u w:val="single"/>
          <w:lang w:val="fr-FR" w:eastAsia="zh-CN"/>
        </w:rPr>
        <w:t xml:space="preserve">Fédération européenne des sociétés de gestion collective de producteurs pour la copie privée audiovisuelle (EUROCOPYA) </w:t>
      </w:r>
    </w:p>
    <w:p w:rsidR="00284529" w:rsidRPr="00284529" w:rsidRDefault="00284529" w:rsidP="00284529">
      <w:pPr>
        <w:rPr>
          <w:rFonts w:eastAsia="SimSun"/>
          <w:color w:val="000000" w:themeColor="text1"/>
          <w:szCs w:val="22"/>
          <w:lang w:val="fr-FR" w:eastAsia="zh-CN"/>
        </w:rPr>
      </w:pPr>
      <w:r w:rsidRPr="00284529">
        <w:rPr>
          <w:rFonts w:eastAsia="SimSun"/>
          <w:color w:val="000000" w:themeColor="text1"/>
          <w:szCs w:val="22"/>
          <w:lang w:val="fr-FR" w:eastAsia="zh-CN"/>
        </w:rPr>
        <w:t xml:space="preserve">Nicole LA BOUVERIE (Mme), </w:t>
      </w:r>
      <w:r w:rsidRPr="00284529">
        <w:rPr>
          <w:rFonts w:eastAsia="SimSun"/>
          <w:color w:val="000000" w:themeColor="text1"/>
          <w:szCs w:val="22"/>
          <w:lang w:val="fr-CH" w:eastAsia="zh-CN"/>
        </w:rPr>
        <w:t>Représentant</w:t>
      </w:r>
      <w:r w:rsidRPr="00284529">
        <w:rPr>
          <w:rFonts w:eastAsia="SimSun"/>
          <w:color w:val="000000" w:themeColor="text1"/>
          <w:szCs w:val="22"/>
          <w:lang w:val="fr-FR" w:eastAsia="zh-CN"/>
        </w:rPr>
        <w:t>e, Paris</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Yvon THIEC, Représentant, Bruxelles</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Fédération des associations européennes d'écrivains (EWC)/European Writers' Council (EWC) </w:t>
      </w:r>
    </w:p>
    <w:p w:rsidR="00284529" w:rsidRPr="00284529" w:rsidRDefault="00284529" w:rsidP="00284529">
      <w:pPr>
        <w:rPr>
          <w:rFonts w:eastAsia="SimSun"/>
          <w:szCs w:val="22"/>
          <w:lang w:eastAsia="zh-CN"/>
        </w:rPr>
      </w:pPr>
      <w:r w:rsidRPr="00284529">
        <w:rPr>
          <w:rFonts w:eastAsia="SimSun"/>
          <w:szCs w:val="22"/>
          <w:lang w:eastAsia="zh-CN"/>
        </w:rPr>
        <w:t>Myriam DIOCARETZ (Ms.), Secretary-General, European Writers' Council, Brussels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val="sv-SE" w:eastAsia="zh-CN"/>
        </w:rPr>
      </w:pPr>
      <w:r w:rsidRPr="00284529">
        <w:rPr>
          <w:rFonts w:eastAsia="SimSun"/>
          <w:szCs w:val="22"/>
          <w:u w:val="single"/>
          <w:lang w:val="sv-SE" w:eastAsia="zh-CN"/>
        </w:rPr>
        <w:t xml:space="preserve">Fédération ibéro-latino-américaine des artistes interprètes ou exécutants (FILAIE)/Ibero-Latin-American Federation of Performers (FILAIE) </w:t>
      </w:r>
    </w:p>
    <w:p w:rsidR="00284529" w:rsidRPr="00284529" w:rsidRDefault="00284529" w:rsidP="00284529">
      <w:pPr>
        <w:rPr>
          <w:rFonts w:eastAsia="SimSun"/>
          <w:szCs w:val="22"/>
          <w:lang w:val="es-ES" w:eastAsia="zh-CN"/>
        </w:rPr>
      </w:pPr>
      <w:r w:rsidRPr="00284529">
        <w:rPr>
          <w:rFonts w:eastAsia="SimSun"/>
          <w:szCs w:val="22"/>
          <w:lang w:val="es-ES" w:eastAsia="zh-CN"/>
        </w:rPr>
        <w:t>Luis COBOS, Presidente, Madrid</w:t>
      </w:r>
    </w:p>
    <w:p w:rsidR="00284529" w:rsidRPr="00284529" w:rsidRDefault="00284529" w:rsidP="00284529">
      <w:pPr>
        <w:rPr>
          <w:rFonts w:eastAsia="SimSun"/>
          <w:szCs w:val="22"/>
          <w:lang w:val="es-ES" w:eastAsia="zh-CN"/>
        </w:rPr>
      </w:pPr>
      <w:r w:rsidRPr="00284529">
        <w:rPr>
          <w:rFonts w:eastAsia="SimSun"/>
          <w:szCs w:val="22"/>
          <w:lang w:val="es-ES" w:eastAsia="zh-CN"/>
        </w:rPr>
        <w:t>Miguel PÉREZ SOLÍS, Asesor Jurídico de la Presidencia, Madrid</w:t>
      </w:r>
    </w:p>
    <w:p w:rsidR="00284529" w:rsidRPr="00284529" w:rsidRDefault="00284529" w:rsidP="00284529">
      <w:pPr>
        <w:rPr>
          <w:rFonts w:eastAsia="SimSun"/>
          <w:szCs w:val="22"/>
          <w:lang w:val="es-ES" w:eastAsia="zh-CN"/>
        </w:rPr>
      </w:pPr>
      <w:r w:rsidRPr="00284529">
        <w:rPr>
          <w:rFonts w:eastAsia="SimSun"/>
          <w:szCs w:val="22"/>
          <w:lang w:val="es-ES" w:eastAsia="zh-CN"/>
        </w:rPr>
        <w:t>Paloma LÓPEZ (Sra.), Miembro del Comité Jurídico, Departamento Jurídico, Madrid</w:t>
      </w:r>
    </w:p>
    <w:p w:rsidR="00284529" w:rsidRPr="00284529" w:rsidRDefault="00284529" w:rsidP="00284529">
      <w:pPr>
        <w:rPr>
          <w:rFonts w:eastAsia="SimSun"/>
          <w:szCs w:val="22"/>
          <w:lang w:val="es-ES" w:eastAsia="zh-CN"/>
        </w:rPr>
      </w:pPr>
      <w:r w:rsidRPr="00284529">
        <w:rPr>
          <w:rFonts w:eastAsia="SimSun"/>
          <w:szCs w:val="22"/>
          <w:lang w:val="es-ES" w:eastAsia="zh-CN"/>
        </w:rPr>
        <w:t>José Luis SEVILLANO, Presidente del Comité Técnico, Madrid</w:t>
      </w:r>
    </w:p>
    <w:p w:rsidR="00284529" w:rsidRPr="00284529" w:rsidRDefault="00284529" w:rsidP="00284529">
      <w:pPr>
        <w:rPr>
          <w:rFonts w:eastAsia="SimSun"/>
          <w:color w:val="000000" w:themeColor="text1"/>
          <w:szCs w:val="22"/>
          <w:lang w:val="es-ES"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Fédération internationale de la vidéo (IFV)/International Video Federation (IVF) </w:t>
      </w:r>
    </w:p>
    <w:p w:rsidR="00284529" w:rsidRPr="00284529" w:rsidRDefault="00284529" w:rsidP="00284529">
      <w:pPr>
        <w:rPr>
          <w:rFonts w:eastAsia="SimSun"/>
          <w:color w:val="000000" w:themeColor="text1"/>
          <w:szCs w:val="22"/>
          <w:lang w:eastAsia="zh-CN"/>
        </w:rPr>
      </w:pPr>
      <w:r w:rsidRPr="00284529">
        <w:rPr>
          <w:rFonts w:eastAsia="SimSun"/>
          <w:szCs w:val="22"/>
          <w:lang w:eastAsia="zh-CN"/>
        </w:rPr>
        <w:t>Scott MARTIN, Legal Advisor,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Benoît MÜLLER, Legal Advisor, Brussels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Fédération internationale de l'industrie phonographique (IFPI)/International Federation of the Phonographic Industry (IFPI)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Eva LEHNERT-MORO (Ms.), Senior Legal Adviser, Legal Policy, London</w:t>
      </w:r>
    </w:p>
    <w:p w:rsidR="00284529" w:rsidRPr="00284529" w:rsidRDefault="00284529" w:rsidP="00284529">
      <w:pPr>
        <w:rPr>
          <w:rFonts w:eastAsia="SimSun"/>
          <w:szCs w:val="22"/>
          <w:lang w:eastAsia="zh-CN"/>
        </w:rPr>
      </w:pPr>
      <w:r w:rsidRPr="00284529">
        <w:rPr>
          <w:rFonts w:eastAsia="SimSun"/>
          <w:szCs w:val="22"/>
          <w:lang w:eastAsia="zh-CN"/>
        </w:rPr>
        <w:t>Lauri RECHARDT, Director, Licensing and Legal Policy, London</w:t>
      </w:r>
    </w:p>
    <w:p w:rsidR="00284529" w:rsidRPr="00284529" w:rsidRDefault="00284529" w:rsidP="00284529">
      <w:pPr>
        <w:rPr>
          <w:rFonts w:eastAsia="SimSun"/>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Fédération internationale des acteurs (FIA)/International Federation of Actors (FIA) </w:t>
      </w:r>
    </w:p>
    <w:p w:rsidR="00284529" w:rsidRPr="00284529" w:rsidRDefault="00284529" w:rsidP="00284529">
      <w:pPr>
        <w:rPr>
          <w:rFonts w:eastAsia="SimSun"/>
          <w:szCs w:val="22"/>
          <w:lang w:eastAsia="zh-CN"/>
        </w:rPr>
      </w:pPr>
      <w:r w:rsidRPr="00284529">
        <w:rPr>
          <w:rFonts w:eastAsia="SimSun"/>
          <w:szCs w:val="22"/>
          <w:lang w:eastAsia="zh-CN"/>
        </w:rPr>
        <w:t>Dominick LUQUER, General Secretary, Brussels</w:t>
      </w:r>
    </w:p>
    <w:p w:rsidR="00284529" w:rsidRPr="00284529" w:rsidRDefault="00284529" w:rsidP="00284529">
      <w:pPr>
        <w:rPr>
          <w:rFonts w:eastAsia="SimSun"/>
          <w:szCs w:val="22"/>
          <w:lang w:eastAsia="zh-CN"/>
        </w:rPr>
      </w:pPr>
      <w:r w:rsidRPr="00284529">
        <w:rPr>
          <w:rFonts w:eastAsia="SimSun"/>
          <w:szCs w:val="22"/>
          <w:lang w:eastAsia="zh-CN"/>
        </w:rPr>
        <w:t>Anna-Katrine OLSEN (Mrs.), Adviser, Copenhagen</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Bjørn HØBERG-PETERSEN, Senior Legal Adviser, Copenhagen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FR" w:eastAsia="zh-CN"/>
        </w:rPr>
      </w:pPr>
      <w:r w:rsidRPr="00284529">
        <w:rPr>
          <w:rFonts w:eastAsia="SimSun"/>
          <w:color w:val="000000" w:themeColor="text1"/>
          <w:szCs w:val="22"/>
          <w:u w:val="single"/>
          <w:lang w:val="fr-FR" w:eastAsia="zh-CN"/>
        </w:rPr>
        <w:t>Fédération internationale des associations de bibliothécaires et des bibliothèques (FIAB)/International Federation of Library Associations and Institutions (IFLA)</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 xml:space="preserve">Winston TABB, Sheridna Dean of University Libraries, Johns Hopkins University,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Baltimore, MD</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Christina DE CASTELL (Ms.), Manager, Policy and Advocacy, The Hague</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Tomas LIPINSKI, Dean and Professor, Milwaukee</w:t>
      </w:r>
    </w:p>
    <w:p w:rsidR="00284529" w:rsidRPr="00284529" w:rsidRDefault="00284529" w:rsidP="00284529">
      <w:pPr>
        <w:rPr>
          <w:rFonts w:eastAsia="SimSun"/>
          <w:szCs w:val="22"/>
          <w:lang w:eastAsia="zh-CN"/>
        </w:rPr>
      </w:pPr>
      <w:r w:rsidRPr="00284529">
        <w:rPr>
          <w:rFonts w:eastAsia="SimSun"/>
          <w:szCs w:val="22"/>
          <w:lang w:eastAsia="zh-CN"/>
        </w:rPr>
        <w:t>Alicia OCASO (Ms.), Montevideo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Fédération internationale des associations de producteurs de films (FIAPF)/</w:t>
      </w:r>
      <w:r w:rsidRPr="00284529">
        <w:rPr>
          <w:rFonts w:eastAsia="SimSun"/>
          <w:color w:val="000000" w:themeColor="text1"/>
          <w:szCs w:val="22"/>
          <w:u w:val="single"/>
          <w:lang w:eastAsia="zh-CN"/>
        </w:rPr>
        <w:br/>
        <w:t>International Federation of Film Producers Associations (FIAPF)</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Bertrand MOUILLIER, Senior Expert in Charge of International Affairs, London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val="fr-CH" w:eastAsia="zh-CN"/>
        </w:rPr>
      </w:pPr>
      <w:r w:rsidRPr="00284529">
        <w:rPr>
          <w:rFonts w:eastAsia="SimSun"/>
          <w:szCs w:val="22"/>
          <w:u w:val="single"/>
          <w:lang w:val="fr-CH" w:eastAsia="zh-CN"/>
        </w:rPr>
        <w:t xml:space="preserve">Fédération internationale des journalistes (FIJ)/International Federation of Journalists (IFJ) </w:t>
      </w:r>
    </w:p>
    <w:p w:rsidR="00284529" w:rsidRPr="00284529" w:rsidRDefault="00284529" w:rsidP="00284529">
      <w:pPr>
        <w:rPr>
          <w:rFonts w:eastAsia="SimSun"/>
          <w:szCs w:val="22"/>
          <w:lang w:eastAsia="zh-CN"/>
        </w:rPr>
      </w:pPr>
      <w:r w:rsidRPr="00284529">
        <w:rPr>
          <w:rFonts w:eastAsia="SimSun"/>
          <w:szCs w:val="22"/>
          <w:lang w:eastAsia="zh-CN"/>
        </w:rPr>
        <w:t>Mike HOLDERNESS, Chair of Authors'' rights expert group, London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Fédération internationale des musiciens (FIM)/International Federation of Musicians (FIM)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Thomas DAYAN, Assistant General Secretary, Paris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u w:val="single"/>
          <w:lang w:val="fr-FR" w:eastAsia="zh-CN"/>
        </w:rPr>
        <w:t xml:space="preserve">Fédération internationale des organismes gérant les droits de reproduction (IFRRO)/ International </w:t>
      </w:r>
      <w:r w:rsidRPr="00284529">
        <w:rPr>
          <w:rFonts w:eastAsia="SimSun"/>
          <w:color w:val="000000" w:themeColor="text1"/>
          <w:szCs w:val="22"/>
          <w:u w:val="single"/>
          <w:lang w:val="fr-CH" w:eastAsia="zh-CN"/>
        </w:rPr>
        <w:t>Federation of Reproduction Rights Organizations (IFRRO)</w:t>
      </w:r>
      <w:r w:rsidRPr="00284529">
        <w:rPr>
          <w:rFonts w:eastAsia="SimSun"/>
          <w:color w:val="000000" w:themeColor="text1"/>
          <w:szCs w:val="22"/>
          <w:lang w:val="fr-CH" w:eastAsia="zh-CN"/>
        </w:rPr>
        <w:t xml:space="preserve">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Pirjo HIIDENMAA (Ms.), President,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Olav STOKKMO, Chief Executive and Secretary General,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Yngve SLETTHOLM, Chief Executive,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Samantha HOLMAN (Ms.), Executive Director,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Dora MAKWINJA (Ms.), Executive Director,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Nadine DAUER (Ms.), General Counsel,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Jochem DONKER, General Counsel,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Hans VAN DEN HOUT, Manager, Business Relations,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Martel BAKKER SCHUT, Business Development, Brussels</w:t>
      </w: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Veraliah BUENO (Ms.), Communications and Information Officer, Brussels</w:t>
      </w:r>
    </w:p>
    <w:p w:rsidR="00284529" w:rsidRPr="00284529" w:rsidRDefault="00284529" w:rsidP="00284529">
      <w:pPr>
        <w:keepNext/>
        <w:rPr>
          <w:rFonts w:eastAsia="SimSun"/>
          <w:color w:val="000000" w:themeColor="text1"/>
          <w:szCs w:val="22"/>
          <w:lang w:eastAsia="zh-CN"/>
        </w:rPr>
      </w:pPr>
      <w:r w:rsidRPr="00284529">
        <w:rPr>
          <w:rFonts w:eastAsia="SimSun"/>
          <w:color w:val="000000" w:themeColor="text1"/>
          <w:szCs w:val="22"/>
          <w:lang w:eastAsia="zh-CN"/>
        </w:rPr>
        <w:t>Antje SÖRENSEN (Ms.), International Department, Brussels</w:t>
      </w:r>
    </w:p>
    <w:p w:rsidR="00284529" w:rsidRPr="00284529" w:rsidRDefault="00284529" w:rsidP="00284529">
      <w:pPr>
        <w:rPr>
          <w:rFonts w:eastAsia="SimSun"/>
          <w:szCs w:val="22"/>
          <w:u w:val="single"/>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German Library Association (DBV)</w:t>
      </w:r>
    </w:p>
    <w:p w:rsidR="00284529" w:rsidRPr="00284529" w:rsidRDefault="00284529" w:rsidP="00284529">
      <w:pPr>
        <w:rPr>
          <w:rFonts w:eastAsia="SimSun"/>
          <w:szCs w:val="22"/>
          <w:lang w:eastAsia="zh-CN"/>
        </w:rPr>
      </w:pPr>
      <w:r w:rsidRPr="00284529">
        <w:rPr>
          <w:rFonts w:eastAsia="SimSun"/>
          <w:szCs w:val="22"/>
          <w:lang w:eastAsia="zh-CN"/>
        </w:rPr>
        <w:t>Armin TALKE, Legal Advisor, Berlin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Information Technology Industry Council (ITI)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Liina Ndinelago Sondah AKAMBA (Ms.), Senior Information Officer, Copyright office, Ministry of Information, Communication and Technology, Windhoek</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Ingénieurs du Monde (IdM) </w:t>
      </w:r>
    </w:p>
    <w:p w:rsidR="00284529" w:rsidRPr="00284529" w:rsidRDefault="00284529" w:rsidP="00284529">
      <w:pPr>
        <w:rPr>
          <w:rFonts w:eastAsia="SimSun"/>
          <w:color w:val="000000" w:themeColor="text1"/>
          <w:szCs w:val="22"/>
          <w:lang w:val="fr-CH" w:eastAsia="zh-CN"/>
        </w:rPr>
      </w:pPr>
      <w:r w:rsidRPr="00284529">
        <w:rPr>
          <w:rFonts w:eastAsia="SimSun"/>
          <w:color w:val="000000" w:themeColor="text1"/>
          <w:szCs w:val="22"/>
          <w:lang w:val="fr-CH" w:eastAsia="zh-CN"/>
        </w:rPr>
        <w:t>François ULLMANN, président, Divonne</w:t>
      </w:r>
    </w:p>
    <w:p w:rsidR="00284529" w:rsidRPr="00284529" w:rsidRDefault="00284529" w:rsidP="00284529">
      <w:pPr>
        <w:rPr>
          <w:rFonts w:eastAsia="SimSun"/>
          <w:color w:val="000000" w:themeColor="text1"/>
          <w:szCs w:val="22"/>
          <w:lang w:val="fr-CH" w:eastAsia="zh-CN"/>
        </w:rPr>
      </w:pPr>
    </w:p>
    <w:p w:rsidR="00284529" w:rsidRPr="00284529" w:rsidRDefault="00284529" w:rsidP="00284529">
      <w:pPr>
        <w:rPr>
          <w:rFonts w:eastAsia="SimSun"/>
          <w:szCs w:val="22"/>
          <w:u w:val="single"/>
          <w:lang w:val="en-GB" w:eastAsia="zh-CN"/>
        </w:rPr>
      </w:pPr>
      <w:r w:rsidRPr="00284529">
        <w:rPr>
          <w:rFonts w:eastAsia="SimSun"/>
          <w:szCs w:val="22"/>
          <w:u w:val="single"/>
          <w:lang w:val="en-GB" w:eastAsia="zh-CN"/>
        </w:rPr>
        <w:t xml:space="preserve">International Authors Forum (IAF) </w:t>
      </w:r>
    </w:p>
    <w:p w:rsidR="00284529" w:rsidRPr="00284529" w:rsidRDefault="00284529" w:rsidP="00284529">
      <w:pPr>
        <w:rPr>
          <w:rFonts w:eastAsia="SimSun"/>
          <w:szCs w:val="22"/>
          <w:lang w:eastAsia="zh-CN"/>
        </w:rPr>
      </w:pPr>
      <w:r w:rsidRPr="00284529">
        <w:rPr>
          <w:rFonts w:eastAsia="SimSun"/>
          <w:szCs w:val="22"/>
          <w:lang w:eastAsia="zh-CN"/>
        </w:rPr>
        <w:t>Maureen DUFFY (Ms.), Author, London</w:t>
      </w:r>
    </w:p>
    <w:p w:rsidR="00284529" w:rsidRPr="00284529" w:rsidRDefault="00284529" w:rsidP="00284529">
      <w:pPr>
        <w:rPr>
          <w:rFonts w:eastAsia="SimSun"/>
          <w:szCs w:val="22"/>
          <w:lang w:eastAsia="zh-CN"/>
        </w:rPr>
      </w:pPr>
      <w:r w:rsidRPr="00284529">
        <w:rPr>
          <w:rFonts w:eastAsia="SimSun"/>
          <w:szCs w:val="22"/>
          <w:lang w:eastAsia="zh-CN"/>
        </w:rPr>
        <w:t>Katie WEBB (Ms.), Administrator London</w:t>
      </w:r>
    </w:p>
    <w:p w:rsidR="00284529" w:rsidRPr="00284529" w:rsidRDefault="00284529" w:rsidP="00284529">
      <w:pPr>
        <w:rPr>
          <w:rFonts w:eastAsia="SimSun"/>
          <w:szCs w:val="22"/>
          <w:lang w:eastAsia="zh-CN"/>
        </w:rPr>
      </w:pPr>
      <w:r w:rsidRPr="00284529">
        <w:rPr>
          <w:rFonts w:eastAsia="SimSun"/>
          <w:szCs w:val="22"/>
          <w:lang w:eastAsia="zh-CN"/>
        </w:rPr>
        <w:t>John DEGEN, Author, London</w:t>
      </w:r>
    </w:p>
    <w:p w:rsidR="00284529" w:rsidRPr="00284529" w:rsidRDefault="00284529" w:rsidP="00284529">
      <w:pPr>
        <w:rPr>
          <w:rFonts w:eastAsia="SimSun"/>
          <w:szCs w:val="22"/>
          <w:lang w:eastAsia="zh-CN"/>
        </w:rPr>
      </w:pPr>
      <w:r w:rsidRPr="00284529">
        <w:rPr>
          <w:rFonts w:eastAsia="SimSun"/>
          <w:szCs w:val="22"/>
          <w:lang w:eastAsia="zh-CN"/>
        </w:rPr>
        <w:t>Barbara HAYES (Ms.), Company Secretary, London</w:t>
      </w:r>
    </w:p>
    <w:p w:rsidR="00284529" w:rsidRPr="00284529" w:rsidRDefault="00284529" w:rsidP="00284529">
      <w:pPr>
        <w:rPr>
          <w:rFonts w:eastAsia="SimSun"/>
          <w:szCs w:val="22"/>
          <w:lang w:eastAsia="zh-CN"/>
        </w:rPr>
      </w:pPr>
      <w:r w:rsidRPr="00284529">
        <w:rPr>
          <w:rFonts w:eastAsia="SimSun"/>
          <w:szCs w:val="22"/>
          <w:lang w:eastAsia="zh-CN"/>
        </w:rPr>
        <w:t>Elisam MAGARA, Author, London</w:t>
      </w:r>
    </w:p>
    <w:p w:rsidR="00284529" w:rsidRPr="00284529" w:rsidRDefault="00284529" w:rsidP="00284529">
      <w:pPr>
        <w:rPr>
          <w:rFonts w:eastAsia="SimSun"/>
          <w:szCs w:val="22"/>
          <w:lang w:eastAsia="zh-CN"/>
        </w:rPr>
      </w:pPr>
      <w:r w:rsidRPr="00284529">
        <w:rPr>
          <w:rFonts w:eastAsia="SimSun"/>
          <w:szCs w:val="22"/>
          <w:lang w:eastAsia="zh-CN"/>
        </w:rPr>
        <w:t>Gee MAGGIE (Ms.), Author, London</w:t>
      </w:r>
    </w:p>
    <w:p w:rsidR="00284529" w:rsidRPr="00284529" w:rsidRDefault="00284529" w:rsidP="00284529">
      <w:pPr>
        <w:rPr>
          <w:rFonts w:eastAsia="SimSun"/>
          <w:szCs w:val="22"/>
          <w:lang w:eastAsia="zh-CN"/>
        </w:rPr>
      </w:pPr>
      <w:r w:rsidRPr="00284529">
        <w:rPr>
          <w:rFonts w:eastAsia="SimSun"/>
          <w:szCs w:val="22"/>
          <w:lang w:eastAsia="zh-CN"/>
        </w:rPr>
        <w:t>Francisco (Paco) ROMERO, Author, London</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International Council of Museums (ICOM)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Rina Elster PANTALONY (Ms.), Chair, Legal Affairs Committee, ICOM; Director, Copyright Advisory Office, Columbia University, New York</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Samia SLIMANI (Ms.), Head, Legal Department, Legal Department, Paris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John MCAVITY, Director General of the Canadian museums association, Ottawa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Knowledge Ecology International, Inc. (KEI)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James LOVE, Director, Washington, D.C.</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Thiru BALASUBRAMANIAM, Geneva Representative, Geneva</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Manon RESS (Ms.), Director of Information Society Projects, Washington, D.C.</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Latín Artis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Abel MARTIN VILLAREJO, General secretary, Madrid</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Motion Picture Association (MPA)</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Christopher MARCICH, President International, Brussels</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 xml:space="preserve">Katharina HIERSEMENZEL (Ms.), Senior Copyright Counsel, Brussels </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 xml:space="preserve">North American Broadcasters Association (NABA) </w:t>
      </w:r>
    </w:p>
    <w:p w:rsidR="00284529" w:rsidRPr="00284529" w:rsidRDefault="00284529" w:rsidP="00284529">
      <w:pPr>
        <w:rPr>
          <w:rFonts w:eastAsia="SimSun"/>
          <w:szCs w:val="22"/>
          <w:lang w:eastAsia="zh-CN"/>
        </w:rPr>
      </w:pPr>
      <w:r w:rsidRPr="00284529">
        <w:rPr>
          <w:rFonts w:eastAsia="SimSun"/>
          <w:szCs w:val="22"/>
          <w:lang w:eastAsia="zh-CN"/>
        </w:rPr>
        <w:t>Erica REDLER (Ms.), Head of Delegation, Ottawa</w:t>
      </w:r>
    </w:p>
    <w:p w:rsidR="00284529" w:rsidRPr="00284529" w:rsidRDefault="00284529" w:rsidP="00284529">
      <w:pPr>
        <w:rPr>
          <w:rFonts w:eastAsia="SimSun"/>
          <w:szCs w:val="22"/>
          <w:lang w:eastAsia="zh-CN"/>
        </w:rPr>
      </w:pPr>
      <w:r w:rsidRPr="00284529">
        <w:rPr>
          <w:rFonts w:eastAsia="SimSun"/>
          <w:szCs w:val="22"/>
          <w:lang w:eastAsia="zh-CN"/>
        </w:rPr>
        <w:t>David FARES, Senior Vice President, Government Relations, New York</w:t>
      </w:r>
    </w:p>
    <w:p w:rsidR="00284529" w:rsidRPr="00284529" w:rsidRDefault="00284529" w:rsidP="00284529">
      <w:pPr>
        <w:rPr>
          <w:rFonts w:eastAsia="SimSun"/>
          <w:szCs w:val="22"/>
          <w:lang w:eastAsia="zh-CN"/>
        </w:rPr>
      </w:pPr>
      <w:r w:rsidRPr="00284529">
        <w:rPr>
          <w:rFonts w:eastAsia="SimSun"/>
          <w:szCs w:val="22"/>
          <w:lang w:eastAsia="zh-CN"/>
        </w:rPr>
        <w:t>Bradley SILVER, Assistant General Counsel, Intellectual Property, New York</w:t>
      </w:r>
    </w:p>
    <w:p w:rsidR="00284529" w:rsidRPr="00284529" w:rsidRDefault="00284529" w:rsidP="00284529">
      <w:pPr>
        <w:rPr>
          <w:rFonts w:eastAsia="SimSun"/>
          <w:szCs w:val="22"/>
          <w:lang w:eastAsia="zh-CN"/>
        </w:rPr>
      </w:pPr>
      <w:r w:rsidRPr="00284529">
        <w:rPr>
          <w:rFonts w:eastAsia="SimSun"/>
          <w:szCs w:val="22"/>
          <w:lang w:eastAsia="zh-CN"/>
        </w:rPr>
        <w:t>Jason PARIS, Legal Consultant, Ottawa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Program on Information Justice and Intellectual Property (PIJIP)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Sean FLYNN, Professor, Washington, D.C.</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 xml:space="preserve">Scottish Council on Archives (SCA) </w:t>
      </w:r>
    </w:p>
    <w:p w:rsidR="00284529" w:rsidRPr="00284529" w:rsidRDefault="00284529" w:rsidP="00284529">
      <w:pPr>
        <w:rPr>
          <w:rFonts w:eastAsia="SimSun"/>
          <w:szCs w:val="22"/>
          <w:lang w:eastAsia="zh-CN"/>
        </w:rPr>
      </w:pPr>
      <w:r w:rsidRPr="00284529">
        <w:rPr>
          <w:rFonts w:eastAsia="SimSun"/>
          <w:szCs w:val="22"/>
          <w:lang w:eastAsia="zh-CN"/>
        </w:rPr>
        <w:t>Victoria STOBO (Ms.), Copyright Policy Adviser, Glasgow</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Society of American Archivists (SAA)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William MAHER, Professor, Champaign</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The Japan Commercial Broadcasters Association (JBA) </w:t>
      </w:r>
    </w:p>
    <w:p w:rsidR="00284529" w:rsidRPr="00284529" w:rsidRDefault="00284529" w:rsidP="00284529">
      <w:pPr>
        <w:rPr>
          <w:rFonts w:eastAsia="SimSun"/>
          <w:szCs w:val="22"/>
          <w:lang w:eastAsia="zh-CN"/>
        </w:rPr>
      </w:pPr>
      <w:r w:rsidRPr="00284529">
        <w:rPr>
          <w:rFonts w:eastAsia="SimSun"/>
          <w:szCs w:val="22"/>
          <w:lang w:eastAsia="zh-CN"/>
        </w:rPr>
        <w:t>Hiroki MAEKAWA, Manager, Programming and Production Department, Intellectual Properties and Copyrights, Tokyo</w:t>
      </w:r>
    </w:p>
    <w:p w:rsidR="00284529" w:rsidRPr="00284529" w:rsidRDefault="00284529" w:rsidP="00284529">
      <w:pPr>
        <w:rPr>
          <w:rFonts w:eastAsia="SimSun"/>
          <w:szCs w:val="22"/>
          <w:lang w:eastAsia="zh-CN"/>
        </w:rPr>
      </w:pPr>
      <w:r w:rsidRPr="00284529">
        <w:rPr>
          <w:rFonts w:eastAsia="SimSun"/>
          <w:szCs w:val="22"/>
          <w:lang w:eastAsia="zh-CN"/>
        </w:rPr>
        <w:t>Seijiro YANAGIDA, Deputy Senior Advisor, Rights and Contracts Management, Programming Division, Nippon Television Network Corporation, Tokyo</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szCs w:val="22"/>
          <w:u w:val="single"/>
          <w:lang w:eastAsia="zh-CN"/>
        </w:rPr>
      </w:pPr>
      <w:r w:rsidRPr="00284529">
        <w:rPr>
          <w:rFonts w:eastAsia="SimSun"/>
          <w:szCs w:val="22"/>
          <w:u w:val="single"/>
          <w:lang w:eastAsia="zh-CN"/>
        </w:rPr>
        <w:t xml:space="preserve">TransAtlantic Consumer Dialogue (TACD) </w:t>
      </w:r>
    </w:p>
    <w:p w:rsidR="00284529" w:rsidRPr="00284529" w:rsidRDefault="00284529" w:rsidP="00284529">
      <w:pPr>
        <w:rPr>
          <w:rFonts w:eastAsia="SimSun"/>
          <w:szCs w:val="22"/>
          <w:lang w:eastAsia="zh-CN"/>
        </w:rPr>
      </w:pPr>
      <w:r w:rsidRPr="00284529">
        <w:rPr>
          <w:rFonts w:eastAsia="SimSun"/>
          <w:szCs w:val="22"/>
          <w:lang w:eastAsia="zh-CN"/>
        </w:rPr>
        <w:t>David HAMMERSTEIN MINTZ, Advocate, Brussels</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Union de radiodiffusion Asie-Pacifique (URAP)/Asia-Pacific Broadcasting Union (ABU)</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Haruyuki ICHINOHASHI, Copyright and Contracts Division, Tokyo</w:t>
      </w:r>
    </w:p>
    <w:p w:rsidR="00284529" w:rsidRPr="00284529" w:rsidRDefault="00284529" w:rsidP="00284529">
      <w:pPr>
        <w:rPr>
          <w:rFonts w:eastAsia="SimSun"/>
          <w:color w:val="000000" w:themeColor="text1"/>
          <w:szCs w:val="22"/>
          <w:lang w:eastAsia="zh-CN"/>
        </w:rPr>
      </w:pPr>
      <w:r w:rsidRPr="00284529">
        <w:rPr>
          <w:rFonts w:eastAsia="SimSun"/>
          <w:szCs w:val="22"/>
          <w:lang w:eastAsia="zh-CN"/>
        </w:rPr>
        <w:t>Sebahat DEMIRCI (Ms.), Legal Adviser, Ankara</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Mohammad Nawaz DOOKHEE, Manager, Legal Department, Legal Department, Kuala Lumpur</w:t>
      </w:r>
    </w:p>
    <w:p w:rsidR="00284529" w:rsidRPr="00284529" w:rsidRDefault="00284529" w:rsidP="00284529">
      <w:pPr>
        <w:rPr>
          <w:rFonts w:eastAsia="SimSun"/>
          <w:szCs w:val="22"/>
          <w:lang w:eastAsia="zh-CN"/>
        </w:rPr>
      </w:pPr>
      <w:r w:rsidRPr="00284529">
        <w:rPr>
          <w:rFonts w:eastAsia="SimSun"/>
          <w:szCs w:val="22"/>
          <w:lang w:eastAsia="zh-CN"/>
        </w:rPr>
        <w:t>Maruf OKUYAN, Head, Legal Department, Ankara</w:t>
      </w:r>
    </w:p>
    <w:p w:rsidR="00284529" w:rsidRPr="00284529" w:rsidRDefault="00284529" w:rsidP="00284529">
      <w:pPr>
        <w:rPr>
          <w:rFonts w:eastAsia="SimSun"/>
          <w:szCs w:val="22"/>
          <w:lang w:eastAsia="zh-CN"/>
        </w:rPr>
      </w:pPr>
      <w:r w:rsidRPr="00284529">
        <w:rPr>
          <w:rFonts w:eastAsia="SimSun"/>
          <w:szCs w:val="22"/>
          <w:lang w:eastAsia="zh-CN"/>
        </w:rPr>
        <w:t>Bulent ORHAN, Lawyer, Ankara</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Suranga B. M. JAYALATH, Group Director0, Colombo</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Yuting ZHONG (Ms.), Copyright Coordinator, Bejing</w:t>
      </w:r>
    </w:p>
    <w:p w:rsidR="00284529" w:rsidRPr="00284529" w:rsidRDefault="00284529" w:rsidP="00284529">
      <w:pPr>
        <w:rPr>
          <w:rFonts w:eastAsia="SimSun"/>
          <w:color w:val="000000" w:themeColor="text1"/>
          <w:szCs w:val="22"/>
          <w:u w:val="single"/>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Union européenne de radio-télévision (UER)/European Broadcasting Union (EBU)</w:t>
      </w:r>
      <w:r w:rsidRPr="00284529">
        <w:rPr>
          <w:rFonts w:eastAsia="SimSun"/>
          <w:color w:val="000000" w:themeColor="text1"/>
          <w:szCs w:val="22"/>
          <w:lang w:val="fr-CH" w:eastAsia="zh-CN"/>
        </w:rPr>
        <w:t xml:space="preserve">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 xml:space="preserve">Heijo RUIJSENAARS, Head, Intellectual Property Department, </w:t>
      </w:r>
      <w:smartTag w:uri="urn:schemas-microsoft-com:office:smarttags" w:element="City">
        <w:smartTag w:uri="urn:schemas-microsoft-com:office:smarttags" w:element="place">
          <w:r w:rsidRPr="00284529">
            <w:rPr>
              <w:rFonts w:eastAsia="SimSun"/>
              <w:color w:val="000000" w:themeColor="text1"/>
              <w:szCs w:val="22"/>
              <w:lang w:eastAsia="zh-CN"/>
            </w:rPr>
            <w:t>Geneva</w:t>
          </w:r>
        </w:smartTag>
      </w:smartTag>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val="fr-CH" w:eastAsia="zh-CN"/>
        </w:rPr>
      </w:pPr>
      <w:r w:rsidRPr="00284529">
        <w:rPr>
          <w:rFonts w:eastAsia="SimSun"/>
          <w:color w:val="000000" w:themeColor="text1"/>
          <w:szCs w:val="22"/>
          <w:u w:val="single"/>
          <w:lang w:val="fr-CH" w:eastAsia="zh-CN"/>
        </w:rPr>
        <w:t xml:space="preserve">Union internationale des éditeurs (UIE)/International Publishers Association (IPA)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Jens BAMMEL, Secretary General, Geneva</w:t>
      </w:r>
    </w:p>
    <w:p w:rsidR="00284529" w:rsidRPr="00284529" w:rsidRDefault="00284529" w:rsidP="00284529">
      <w:pPr>
        <w:rPr>
          <w:rFonts w:eastAsia="SimSun"/>
          <w:color w:val="000000" w:themeColor="text1"/>
          <w:szCs w:val="22"/>
          <w:lang w:eastAsia="zh-CN"/>
        </w:rPr>
      </w:pPr>
    </w:p>
    <w:p w:rsidR="00284529" w:rsidRPr="00284529" w:rsidRDefault="00284529" w:rsidP="00284529">
      <w:pPr>
        <w:rPr>
          <w:rFonts w:eastAsia="SimSun"/>
          <w:color w:val="000000" w:themeColor="text1"/>
          <w:szCs w:val="22"/>
          <w:u w:val="single"/>
          <w:lang w:eastAsia="zh-CN"/>
        </w:rPr>
      </w:pPr>
      <w:r w:rsidRPr="00284529">
        <w:rPr>
          <w:rFonts w:eastAsia="SimSun"/>
          <w:color w:val="000000" w:themeColor="text1"/>
          <w:szCs w:val="22"/>
          <w:u w:val="single"/>
          <w:lang w:eastAsia="zh-CN"/>
        </w:rPr>
        <w:t xml:space="preserve">Union Network International - Media and Entertainment (UNI-MEI) </w:t>
      </w:r>
    </w:p>
    <w:p w:rsidR="00284529" w:rsidRPr="00284529" w:rsidRDefault="00284529" w:rsidP="00284529">
      <w:pPr>
        <w:rPr>
          <w:rFonts w:eastAsia="SimSun"/>
          <w:color w:val="000000" w:themeColor="text1"/>
          <w:szCs w:val="22"/>
          <w:lang w:eastAsia="zh-CN"/>
        </w:rPr>
      </w:pPr>
      <w:r w:rsidRPr="00284529">
        <w:rPr>
          <w:rFonts w:eastAsia="SimSun"/>
          <w:color w:val="000000" w:themeColor="text1"/>
          <w:szCs w:val="22"/>
          <w:lang w:eastAsia="zh-CN"/>
        </w:rPr>
        <w:t>Hanna HARVIMA (Ms.), Policy Officer, Nyon</w:t>
      </w:r>
    </w:p>
    <w:p w:rsidR="00284529" w:rsidRPr="00284529" w:rsidRDefault="00284529" w:rsidP="00284529">
      <w:pPr>
        <w:tabs>
          <w:tab w:val="left" w:pos="567"/>
          <w:tab w:val="left" w:pos="851"/>
          <w:tab w:val="left" w:pos="1418"/>
        </w:tabs>
        <w:rPr>
          <w:rFonts w:eastAsia="SimSun"/>
          <w:szCs w:val="22"/>
          <w:lang w:eastAsia="zh-CN"/>
        </w:rPr>
      </w:pPr>
    </w:p>
    <w:p w:rsidR="00284529" w:rsidRPr="00284529" w:rsidRDefault="00284529" w:rsidP="00284529">
      <w:pPr>
        <w:tabs>
          <w:tab w:val="left" w:pos="567"/>
          <w:tab w:val="left" w:pos="851"/>
          <w:tab w:val="left" w:pos="1418"/>
        </w:tabs>
        <w:rPr>
          <w:rFonts w:eastAsia="SimSun"/>
          <w:szCs w:val="22"/>
          <w:lang w:eastAsia="zh-CN"/>
        </w:rPr>
      </w:pPr>
    </w:p>
    <w:p w:rsidR="00284529" w:rsidRPr="00284529" w:rsidRDefault="00284529" w:rsidP="00284529">
      <w:pPr>
        <w:tabs>
          <w:tab w:val="left" w:pos="567"/>
          <w:tab w:val="left" w:pos="851"/>
          <w:tab w:val="left" w:pos="1418"/>
        </w:tabs>
        <w:rPr>
          <w:rFonts w:eastAsia="SimSun"/>
          <w:szCs w:val="22"/>
          <w:lang w:eastAsia="zh-CN"/>
        </w:rPr>
      </w:pPr>
    </w:p>
    <w:p w:rsidR="00284529" w:rsidRPr="00284529" w:rsidRDefault="00284529" w:rsidP="00284529">
      <w:pPr>
        <w:tabs>
          <w:tab w:val="left" w:pos="567"/>
          <w:tab w:val="left" w:pos="851"/>
          <w:tab w:val="left" w:pos="1418"/>
        </w:tabs>
        <w:rPr>
          <w:rFonts w:eastAsia="SimSun"/>
          <w:szCs w:val="22"/>
          <w:lang w:val="fr-CH" w:eastAsia="zh-CN"/>
        </w:rPr>
      </w:pPr>
      <w:r w:rsidRPr="00284529">
        <w:rPr>
          <w:rFonts w:eastAsia="SimSun"/>
          <w:szCs w:val="22"/>
          <w:lang w:val="fr-CH" w:eastAsia="zh-CN"/>
        </w:rPr>
        <w:t>V.</w:t>
      </w:r>
      <w:r w:rsidRPr="00284529">
        <w:rPr>
          <w:rFonts w:eastAsia="SimSun"/>
          <w:szCs w:val="22"/>
          <w:lang w:val="fr-CH" w:eastAsia="zh-CN"/>
        </w:rPr>
        <w:tab/>
      </w:r>
      <w:r w:rsidRPr="00284529">
        <w:rPr>
          <w:rFonts w:eastAsia="SimSun"/>
          <w:szCs w:val="22"/>
          <w:u w:val="single"/>
          <w:lang w:val="fr-CH" w:eastAsia="zh-CN"/>
        </w:rPr>
        <w:t>BUREAU/OFFICERS</w:t>
      </w:r>
    </w:p>
    <w:p w:rsidR="00284529" w:rsidRPr="00284529" w:rsidRDefault="00284529" w:rsidP="00284529">
      <w:pPr>
        <w:tabs>
          <w:tab w:val="left" w:pos="1418"/>
        </w:tabs>
        <w:rPr>
          <w:rFonts w:eastAsia="SimSun"/>
          <w:szCs w:val="22"/>
          <w:u w:val="single"/>
          <w:lang w:val="fr-CH" w:eastAsia="zh-CN"/>
        </w:rPr>
      </w:pPr>
    </w:p>
    <w:p w:rsidR="00284529" w:rsidRPr="00284529" w:rsidRDefault="00284529" w:rsidP="00284529">
      <w:pPr>
        <w:tabs>
          <w:tab w:val="left" w:pos="1418"/>
        </w:tabs>
        <w:rPr>
          <w:rFonts w:eastAsia="SimSun"/>
          <w:szCs w:val="22"/>
          <w:u w:val="single"/>
          <w:lang w:val="fr-CH" w:eastAsia="zh-CN"/>
        </w:rPr>
      </w:pPr>
    </w:p>
    <w:p w:rsidR="00284529" w:rsidRPr="00284529" w:rsidRDefault="00284529" w:rsidP="00284529">
      <w:pPr>
        <w:rPr>
          <w:rFonts w:eastAsia="SimSun"/>
          <w:szCs w:val="22"/>
          <w:u w:val="single"/>
          <w:lang w:val="fr-CH" w:eastAsia="zh-CN"/>
        </w:rPr>
      </w:pPr>
      <w:r w:rsidRPr="00284529">
        <w:rPr>
          <w:rFonts w:eastAsia="SimSun"/>
          <w:szCs w:val="22"/>
          <w:lang w:val="fr-FR" w:eastAsia="zh-CN"/>
        </w:rPr>
        <w:t>Président/Chair:</w:t>
      </w:r>
      <w:r w:rsidRPr="00284529">
        <w:rPr>
          <w:rFonts w:eastAsia="SimSun"/>
          <w:szCs w:val="22"/>
          <w:lang w:val="fr-FR" w:eastAsia="zh-CN"/>
        </w:rPr>
        <w:tab/>
      </w:r>
      <w:r w:rsidRPr="00284529">
        <w:rPr>
          <w:rFonts w:eastAsia="SimSun"/>
          <w:szCs w:val="22"/>
          <w:lang w:val="fr-FR" w:eastAsia="zh-CN"/>
        </w:rPr>
        <w:tab/>
      </w:r>
      <w:r w:rsidRPr="00284529">
        <w:rPr>
          <w:rFonts w:eastAsia="SimSun"/>
          <w:szCs w:val="22"/>
          <w:lang w:val="fr-FR" w:eastAsia="zh-CN"/>
        </w:rPr>
        <w:tab/>
      </w:r>
      <w:r w:rsidRPr="00284529">
        <w:rPr>
          <w:rFonts w:eastAsia="SimSun"/>
          <w:szCs w:val="22"/>
          <w:lang w:val="fr-FR" w:eastAsia="zh-CN"/>
        </w:rPr>
        <w:tab/>
      </w:r>
      <w:r w:rsidRPr="00284529">
        <w:rPr>
          <w:rFonts w:eastAsia="SimSun"/>
          <w:color w:val="000000" w:themeColor="text1"/>
          <w:szCs w:val="22"/>
          <w:lang w:val="fr-CH" w:eastAsia="zh-CN"/>
        </w:rPr>
        <w:t>Mart</w:t>
      </w:r>
      <w:r w:rsidRPr="00284529">
        <w:rPr>
          <w:rFonts w:ascii="Segoe UI Symbol" w:eastAsia="SimSun" w:hAnsi="Segoe UI Symbol"/>
          <w:color w:val="000000" w:themeColor="text1"/>
          <w:szCs w:val="22"/>
          <w:lang w:val="fr-CH" w:eastAsia="zh-CN"/>
        </w:rPr>
        <w:t>í</w:t>
      </w:r>
      <w:r w:rsidRPr="00284529">
        <w:rPr>
          <w:rFonts w:eastAsia="SimSun"/>
          <w:color w:val="000000" w:themeColor="text1"/>
          <w:szCs w:val="22"/>
          <w:lang w:val="fr-CH" w:eastAsia="zh-CN"/>
        </w:rPr>
        <w:t>n MOSCOSO (Pérou/Peru)</w:t>
      </w:r>
    </w:p>
    <w:p w:rsidR="00284529" w:rsidRPr="00284529" w:rsidRDefault="00284529" w:rsidP="00284529">
      <w:pPr>
        <w:rPr>
          <w:rFonts w:eastAsia="SimSun"/>
          <w:szCs w:val="22"/>
          <w:lang w:val="fr-FR" w:eastAsia="zh-CN"/>
        </w:rPr>
      </w:pPr>
    </w:p>
    <w:p w:rsidR="00284529" w:rsidRPr="00284529" w:rsidRDefault="00284529" w:rsidP="00284529">
      <w:pPr>
        <w:tabs>
          <w:tab w:val="left" w:pos="2835"/>
        </w:tabs>
        <w:rPr>
          <w:rFonts w:eastAsia="SimSun"/>
          <w:szCs w:val="22"/>
          <w:lang w:val="fr-FR" w:eastAsia="zh-CN"/>
        </w:rPr>
      </w:pPr>
      <w:r w:rsidRPr="00284529">
        <w:rPr>
          <w:rFonts w:eastAsia="SimSun"/>
          <w:szCs w:val="22"/>
          <w:lang w:val="fr-FR" w:eastAsia="zh-CN"/>
        </w:rPr>
        <w:t>Vice-président/Vice-Chair:</w:t>
      </w:r>
      <w:r w:rsidRPr="00284529">
        <w:rPr>
          <w:rFonts w:eastAsia="SimSun"/>
          <w:szCs w:val="22"/>
          <w:lang w:val="fr-FR" w:eastAsia="zh-CN"/>
        </w:rPr>
        <w:tab/>
        <w:t xml:space="preserve"> </w:t>
      </w:r>
      <w:r w:rsidRPr="00284529">
        <w:rPr>
          <w:rFonts w:eastAsia="SimSun"/>
          <w:szCs w:val="22"/>
          <w:lang w:val="fr-FR" w:eastAsia="zh-CN"/>
        </w:rPr>
        <w:tab/>
      </w:r>
      <w:r w:rsidRPr="00284529">
        <w:rPr>
          <w:rFonts w:eastAsia="SimSun"/>
          <w:szCs w:val="22"/>
          <w:lang w:val="es-ES" w:eastAsia="zh-CN"/>
        </w:rPr>
        <w:t>Santiago CEVALLOS MENA (Équateur/Ecuador)</w:t>
      </w:r>
    </w:p>
    <w:p w:rsidR="00284529" w:rsidRPr="00284529" w:rsidRDefault="00284529" w:rsidP="00284529">
      <w:pPr>
        <w:tabs>
          <w:tab w:val="left" w:pos="2835"/>
        </w:tabs>
        <w:rPr>
          <w:rFonts w:eastAsia="SimSun"/>
          <w:szCs w:val="22"/>
          <w:lang w:val="fr-FR" w:eastAsia="zh-CN"/>
        </w:rPr>
      </w:pPr>
    </w:p>
    <w:p w:rsidR="00284529" w:rsidRPr="00284529" w:rsidRDefault="00284529" w:rsidP="00284529">
      <w:pPr>
        <w:rPr>
          <w:rFonts w:eastAsia="SimSun"/>
          <w:szCs w:val="22"/>
          <w:lang w:val="fr-FR" w:eastAsia="zh-CN"/>
        </w:rPr>
      </w:pPr>
      <w:r w:rsidRPr="00284529">
        <w:rPr>
          <w:rFonts w:eastAsia="SimSun"/>
          <w:szCs w:val="22"/>
          <w:lang w:val="fr-CH" w:eastAsia="zh-CN"/>
        </w:rPr>
        <w:t>Secrétaire/Secretary:</w:t>
      </w:r>
      <w:r w:rsidRPr="00284529">
        <w:rPr>
          <w:rFonts w:eastAsia="SimSun"/>
          <w:szCs w:val="22"/>
          <w:lang w:val="fr-CH" w:eastAsia="zh-CN"/>
        </w:rPr>
        <w:tab/>
      </w:r>
      <w:r w:rsidRPr="00284529">
        <w:rPr>
          <w:rFonts w:eastAsia="SimSun"/>
          <w:szCs w:val="22"/>
          <w:lang w:val="fr-CH" w:eastAsia="zh-CN"/>
        </w:rPr>
        <w:tab/>
      </w:r>
      <w:r w:rsidRPr="00284529">
        <w:rPr>
          <w:rFonts w:eastAsia="SimSun"/>
          <w:szCs w:val="22"/>
          <w:lang w:val="fr-CH" w:eastAsia="zh-CN"/>
        </w:rPr>
        <w:tab/>
        <w:t xml:space="preserve">Michele WOODS (Mme/Ms.) </w:t>
      </w:r>
      <w:r w:rsidRPr="00284529">
        <w:rPr>
          <w:rFonts w:eastAsia="SimSun"/>
          <w:szCs w:val="22"/>
          <w:lang w:val="fr-FR" w:eastAsia="zh-CN"/>
        </w:rPr>
        <w:t>(OMPI/WIPO)</w:t>
      </w:r>
    </w:p>
    <w:p w:rsidR="00284529" w:rsidRPr="00284529" w:rsidRDefault="00284529" w:rsidP="00284529">
      <w:pPr>
        <w:tabs>
          <w:tab w:val="left" w:pos="1418"/>
        </w:tabs>
        <w:rPr>
          <w:rFonts w:eastAsia="SimSun"/>
          <w:szCs w:val="22"/>
          <w:lang w:val="fr-FR" w:eastAsia="zh-CN"/>
        </w:rPr>
      </w:pPr>
    </w:p>
    <w:p w:rsidR="00284529" w:rsidRPr="00284529" w:rsidRDefault="00284529" w:rsidP="00284529">
      <w:pPr>
        <w:rPr>
          <w:rFonts w:eastAsia="SimSun"/>
          <w:szCs w:val="22"/>
          <w:lang w:val="fr-FR" w:eastAsia="zh-CN"/>
        </w:rPr>
      </w:pPr>
      <w:r w:rsidRPr="00284529">
        <w:rPr>
          <w:rFonts w:eastAsia="SimSun"/>
          <w:szCs w:val="22"/>
          <w:lang w:val="fr-FR" w:eastAsia="zh-CN"/>
        </w:rPr>
        <w:br w:type="page"/>
      </w:r>
    </w:p>
    <w:p w:rsidR="00284529" w:rsidRPr="00284529" w:rsidRDefault="00284529" w:rsidP="00284529">
      <w:pPr>
        <w:tabs>
          <w:tab w:val="left" w:pos="1418"/>
        </w:tabs>
        <w:rPr>
          <w:rFonts w:eastAsia="SimSun"/>
          <w:szCs w:val="22"/>
          <w:lang w:val="fr-FR" w:eastAsia="zh-CN"/>
        </w:rPr>
      </w:pPr>
    </w:p>
    <w:p w:rsidR="00284529" w:rsidRPr="00284529" w:rsidRDefault="00284529" w:rsidP="00284529">
      <w:pPr>
        <w:tabs>
          <w:tab w:val="left" w:pos="567"/>
          <w:tab w:val="left" w:pos="1418"/>
        </w:tabs>
        <w:rPr>
          <w:rFonts w:eastAsia="SimSun"/>
          <w:szCs w:val="22"/>
          <w:lang w:val="fr-FR" w:eastAsia="zh-CN"/>
        </w:rPr>
      </w:pPr>
      <w:r w:rsidRPr="00284529">
        <w:rPr>
          <w:rFonts w:eastAsia="SimSun"/>
          <w:szCs w:val="22"/>
          <w:lang w:val="fr-FR" w:eastAsia="zh-CN"/>
        </w:rPr>
        <w:t>VI.</w:t>
      </w:r>
      <w:r w:rsidRPr="00284529">
        <w:rPr>
          <w:rFonts w:eastAsia="SimSun"/>
          <w:szCs w:val="22"/>
          <w:lang w:val="fr-FR" w:eastAsia="zh-CN"/>
        </w:rPr>
        <w:tab/>
      </w:r>
      <w:r w:rsidRPr="00284529">
        <w:rPr>
          <w:rFonts w:eastAsia="SimSun"/>
          <w:szCs w:val="22"/>
          <w:u w:val="single"/>
          <w:lang w:val="fr-FR" w:eastAsia="zh-CN"/>
        </w:rPr>
        <w:t>BUREAU INTERNATIONAL DE L’ORGANISATION MONDIALE DE LA</w:t>
      </w:r>
    </w:p>
    <w:p w:rsidR="00284529" w:rsidRPr="00284529" w:rsidRDefault="00284529" w:rsidP="00284529">
      <w:pPr>
        <w:tabs>
          <w:tab w:val="left" w:pos="1418"/>
        </w:tabs>
        <w:ind w:left="567"/>
        <w:rPr>
          <w:rFonts w:eastAsia="SimSun"/>
          <w:szCs w:val="22"/>
          <w:lang w:eastAsia="zh-CN"/>
        </w:rPr>
      </w:pPr>
      <w:r w:rsidRPr="00284529">
        <w:rPr>
          <w:rFonts w:eastAsia="SimSun"/>
          <w:szCs w:val="22"/>
          <w:u w:val="single"/>
          <w:lang w:eastAsia="zh-CN"/>
        </w:rPr>
        <w:t>PROPRIÉTÉ INTELLECTUELLE (OMPI)/</w:t>
      </w:r>
      <w:r w:rsidRPr="00284529">
        <w:rPr>
          <w:rFonts w:eastAsia="SimSun"/>
          <w:szCs w:val="22"/>
          <w:u w:val="single"/>
          <w:lang w:eastAsia="zh-CN"/>
        </w:rPr>
        <w:br/>
        <w:t>INTERNATIONAL BUREAU OF THE WORLD INTELLECTUAL</w:t>
      </w:r>
      <w:r w:rsidRPr="00284529">
        <w:rPr>
          <w:rFonts w:eastAsia="SimSun"/>
          <w:szCs w:val="22"/>
          <w:u w:val="single"/>
          <w:lang w:eastAsia="zh-CN"/>
        </w:rPr>
        <w:br/>
        <w:t>PROPERTY ORGANIZATION (WIPO</w:t>
      </w:r>
      <w:r w:rsidRPr="00284529">
        <w:rPr>
          <w:rFonts w:eastAsia="SimSun"/>
          <w:szCs w:val="22"/>
          <w:lang w:eastAsia="zh-CN"/>
        </w:rPr>
        <w:t>)</w:t>
      </w:r>
    </w:p>
    <w:p w:rsidR="00284529" w:rsidRPr="00284529" w:rsidRDefault="00284529" w:rsidP="00284529">
      <w:pPr>
        <w:tabs>
          <w:tab w:val="left" w:pos="1418"/>
        </w:tabs>
        <w:rPr>
          <w:rFonts w:eastAsia="SimSun"/>
          <w:szCs w:val="22"/>
          <w:lang w:eastAsia="zh-CN"/>
        </w:rPr>
      </w:pPr>
    </w:p>
    <w:p w:rsidR="00284529" w:rsidRPr="00284529" w:rsidRDefault="00284529" w:rsidP="00284529">
      <w:pPr>
        <w:tabs>
          <w:tab w:val="left" w:pos="1418"/>
        </w:tabs>
        <w:rPr>
          <w:rFonts w:eastAsia="SimSun"/>
          <w:szCs w:val="22"/>
          <w:lang w:eastAsia="zh-CN"/>
        </w:rPr>
      </w:pPr>
    </w:p>
    <w:p w:rsidR="00284529" w:rsidRPr="00284529" w:rsidRDefault="00284529" w:rsidP="00284529">
      <w:pPr>
        <w:rPr>
          <w:rFonts w:eastAsia="SimSun"/>
          <w:szCs w:val="22"/>
          <w:lang w:val="fr-FR" w:eastAsia="zh-CN"/>
        </w:rPr>
      </w:pPr>
      <w:r w:rsidRPr="00284529">
        <w:rPr>
          <w:rFonts w:eastAsia="SimSun"/>
          <w:szCs w:val="22"/>
          <w:lang w:val="fr-FR" w:eastAsia="zh-CN"/>
        </w:rPr>
        <w:t>Francis GURRY, directeur général/Director General</w:t>
      </w:r>
    </w:p>
    <w:p w:rsidR="00284529" w:rsidRPr="00284529" w:rsidRDefault="00284529" w:rsidP="00284529">
      <w:pPr>
        <w:rPr>
          <w:rFonts w:eastAsia="SimSun"/>
          <w:szCs w:val="22"/>
          <w:lang w:val="fr-FR" w:eastAsia="zh-CN"/>
        </w:rPr>
      </w:pPr>
    </w:p>
    <w:p w:rsidR="00284529" w:rsidRPr="00284529" w:rsidRDefault="00284529" w:rsidP="00284529">
      <w:pPr>
        <w:rPr>
          <w:rFonts w:eastAsia="SimSun"/>
          <w:szCs w:val="22"/>
          <w:lang w:val="fr-FR" w:eastAsia="zh-CN"/>
        </w:rPr>
      </w:pPr>
      <w:r w:rsidRPr="00284529">
        <w:rPr>
          <w:rFonts w:eastAsia="SimSun"/>
          <w:szCs w:val="22"/>
          <w:lang w:val="fr-FR" w:eastAsia="zh-CN"/>
        </w:rPr>
        <w:t>Michele WOODS (Mme/Ms.), Directrice, Division du droit d’Auteur, Secteur de la Culture et des Industries de la Création /Director, Copyright Law Division, Culture and Creative Industries Sector</w:t>
      </w:r>
    </w:p>
    <w:p w:rsidR="00284529" w:rsidRPr="00284529" w:rsidRDefault="00284529" w:rsidP="00284529">
      <w:pPr>
        <w:rPr>
          <w:rFonts w:eastAsia="SimSun"/>
          <w:szCs w:val="22"/>
          <w:lang w:val="fr-FR" w:eastAsia="zh-CN"/>
        </w:rPr>
      </w:pPr>
    </w:p>
    <w:p w:rsidR="00284529" w:rsidRPr="00284529" w:rsidRDefault="00284529" w:rsidP="00284529">
      <w:pPr>
        <w:rPr>
          <w:rFonts w:eastAsia="SimSun"/>
          <w:szCs w:val="22"/>
          <w:lang w:val="fr-FR" w:eastAsia="zh-CN"/>
        </w:rPr>
      </w:pPr>
      <w:r w:rsidRPr="00284529">
        <w:rPr>
          <w:rFonts w:eastAsia="SimSun"/>
          <w:szCs w:val="22"/>
          <w:lang w:val="fr-FR" w:eastAsia="zh-CN"/>
        </w:rPr>
        <w:t xml:space="preserve">Carole CROELLA (Mme/Ms.), Conseillère Principale, Division du droit d’Auteur, Secteur de la Culture et des Industries de la Création </w:t>
      </w:r>
      <w:r w:rsidRPr="00284529">
        <w:rPr>
          <w:rFonts w:eastAsia="SimSun"/>
          <w:snapToGrid w:val="0"/>
          <w:szCs w:val="22"/>
          <w:lang w:val="fr-FR" w:eastAsia="zh-CN"/>
        </w:rPr>
        <w:t xml:space="preserve">/Senior Counsellor, Copyright Law Division, Culture and Creative Industries Sector </w:t>
      </w:r>
    </w:p>
    <w:p w:rsidR="00284529" w:rsidRPr="00284529" w:rsidRDefault="00284529" w:rsidP="00284529">
      <w:pPr>
        <w:rPr>
          <w:rFonts w:eastAsia="SimSun"/>
          <w:szCs w:val="22"/>
          <w:lang w:val="fr-FR" w:eastAsia="zh-CN"/>
        </w:rPr>
      </w:pPr>
    </w:p>
    <w:p w:rsidR="00284529" w:rsidRPr="00284529" w:rsidRDefault="00284529" w:rsidP="00284529">
      <w:pPr>
        <w:rPr>
          <w:rFonts w:eastAsia="SimSun"/>
          <w:szCs w:val="22"/>
          <w:lang w:val="fr-FR" w:eastAsia="zh-CN"/>
        </w:rPr>
      </w:pPr>
      <w:r w:rsidRPr="00284529">
        <w:rPr>
          <w:rFonts w:eastAsia="SimSun"/>
          <w:szCs w:val="22"/>
          <w:lang w:val="fr-FR" w:eastAsia="zh-CN"/>
        </w:rPr>
        <w:t>Geidy LUNG (Mme/Ms.), Conseillère</w:t>
      </w:r>
      <w:r w:rsidRPr="00284529" w:rsidDel="001C3D84">
        <w:rPr>
          <w:rFonts w:eastAsia="SimSun"/>
          <w:szCs w:val="22"/>
          <w:lang w:val="fr-FR" w:eastAsia="zh-CN"/>
        </w:rPr>
        <w:t xml:space="preserve"> </w:t>
      </w:r>
      <w:r w:rsidRPr="00284529">
        <w:rPr>
          <w:rFonts w:eastAsia="SimSun"/>
          <w:szCs w:val="22"/>
          <w:lang w:val="fr-FR" w:eastAsia="zh-CN"/>
        </w:rPr>
        <w:t xml:space="preserve">Principale, Division du droit d’Auteur, Secteur de la Culture et des Industries de la Création </w:t>
      </w:r>
      <w:r w:rsidRPr="00284529">
        <w:rPr>
          <w:rFonts w:eastAsia="SimSun"/>
          <w:snapToGrid w:val="0"/>
          <w:szCs w:val="22"/>
          <w:lang w:val="fr-FR" w:eastAsia="zh-CN"/>
        </w:rPr>
        <w:t xml:space="preserve">/Senior Counsellor, Copyright Law Division, Culture and Creative Industries Sector </w:t>
      </w:r>
    </w:p>
    <w:p w:rsidR="00284529" w:rsidRPr="00284529" w:rsidRDefault="00284529" w:rsidP="00284529">
      <w:pPr>
        <w:rPr>
          <w:rFonts w:eastAsia="SimSun"/>
          <w:szCs w:val="22"/>
          <w:lang w:val="fr-FR" w:eastAsia="zh-CN"/>
        </w:rPr>
      </w:pPr>
    </w:p>
    <w:p w:rsidR="00284529" w:rsidRPr="00284529" w:rsidRDefault="00284529" w:rsidP="00284529">
      <w:pPr>
        <w:rPr>
          <w:rFonts w:eastAsia="SimSun"/>
          <w:snapToGrid w:val="0"/>
          <w:szCs w:val="22"/>
          <w:lang w:val="fr-FR" w:eastAsia="zh-CN"/>
        </w:rPr>
      </w:pPr>
      <w:r w:rsidRPr="00284529">
        <w:rPr>
          <w:rFonts w:eastAsia="SimSun"/>
          <w:szCs w:val="22"/>
          <w:lang w:val="fr-FR" w:eastAsia="zh-CN"/>
        </w:rPr>
        <w:t xml:space="preserve">Paolo LANTERI, Juriste, </w:t>
      </w:r>
      <w:r w:rsidRPr="00284529">
        <w:rPr>
          <w:rFonts w:eastAsia="SimSun"/>
          <w:snapToGrid w:val="0"/>
          <w:szCs w:val="22"/>
          <w:lang w:val="fr-FR" w:eastAsia="zh-CN"/>
        </w:rPr>
        <w:t xml:space="preserve">Division du droit d’Auteur, Secteur de la Culture et des Industries de la Création </w:t>
      </w:r>
      <w:r w:rsidRPr="00284529">
        <w:rPr>
          <w:rFonts w:eastAsia="SimSun"/>
          <w:szCs w:val="22"/>
          <w:lang w:val="fr-FR" w:eastAsia="zh-CN"/>
        </w:rPr>
        <w:t>/Assistant Legal Officer, Copyright Law Division, Culture and Creative Industries Sector</w:t>
      </w:r>
    </w:p>
    <w:p w:rsidR="00284529" w:rsidRPr="00284529" w:rsidRDefault="00284529" w:rsidP="00284529">
      <w:pPr>
        <w:rPr>
          <w:rFonts w:eastAsia="SimSun"/>
          <w:szCs w:val="22"/>
          <w:lang w:val="fr-FR" w:eastAsia="zh-CN"/>
        </w:rPr>
      </w:pPr>
    </w:p>
    <w:p w:rsidR="00284529" w:rsidRPr="00284529" w:rsidRDefault="00284529" w:rsidP="00284529">
      <w:pPr>
        <w:rPr>
          <w:rFonts w:eastAsia="SimSun"/>
          <w:szCs w:val="22"/>
          <w:lang w:val="fr-FR" w:eastAsia="zh-CN"/>
        </w:rPr>
      </w:pPr>
      <w:r w:rsidRPr="00284529">
        <w:rPr>
          <w:rFonts w:eastAsia="SimSun"/>
          <w:szCs w:val="22"/>
          <w:lang w:val="fr-FR" w:eastAsia="zh-CN"/>
        </w:rPr>
        <w:t>Miyuki MONROIG (Mme/Ms.), Administratrice Adjointe, Division du droit d’Auteur, Secteur de la Culture et des Industries de la Création /Associate Officer, Copyright Law Division, Culture and Creative Industries Sector</w:t>
      </w:r>
    </w:p>
    <w:p w:rsidR="00284529" w:rsidRPr="00284529" w:rsidRDefault="00284529" w:rsidP="00284529">
      <w:pPr>
        <w:rPr>
          <w:rFonts w:eastAsia="SimSun"/>
          <w:szCs w:val="22"/>
          <w:lang w:val="fr-FR" w:eastAsia="zh-CN"/>
        </w:rPr>
      </w:pPr>
    </w:p>
    <w:p w:rsidR="00284529" w:rsidRPr="00284529" w:rsidRDefault="00284529" w:rsidP="00284529">
      <w:pPr>
        <w:spacing w:after="480"/>
        <w:rPr>
          <w:rFonts w:eastAsia="SimSun"/>
          <w:szCs w:val="22"/>
          <w:lang w:val="fr-FR" w:eastAsia="zh-CN"/>
        </w:rPr>
      </w:pPr>
      <w:r w:rsidRPr="00284529">
        <w:rPr>
          <w:rFonts w:eastAsia="SimSun"/>
          <w:szCs w:val="22"/>
          <w:lang w:val="fr-FR" w:eastAsia="zh-CN"/>
        </w:rPr>
        <w:t>Rafael FERRAZ VAZQUEZ</w:t>
      </w:r>
      <w:r w:rsidRPr="00284529">
        <w:rPr>
          <w:rFonts w:eastAsia="SimSun"/>
          <w:snapToGrid w:val="0"/>
          <w:szCs w:val="22"/>
          <w:lang w:val="fr-FR" w:eastAsia="zh-CN"/>
        </w:rPr>
        <w:t>, Consultant,</w:t>
      </w:r>
      <w:r w:rsidRPr="00284529" w:rsidDel="00617F5C">
        <w:rPr>
          <w:rFonts w:eastAsia="SimSun"/>
          <w:szCs w:val="22"/>
          <w:lang w:val="fr-FR" w:eastAsia="zh-CN"/>
        </w:rPr>
        <w:t xml:space="preserve"> </w:t>
      </w:r>
      <w:r w:rsidRPr="00284529">
        <w:rPr>
          <w:rFonts w:eastAsia="SimSun"/>
          <w:snapToGrid w:val="0"/>
          <w:szCs w:val="22"/>
          <w:lang w:val="fr-FR" w:eastAsia="zh-CN"/>
        </w:rPr>
        <w:t xml:space="preserve">Division du droit d’Auteur, Secteur de la Culture et des Industries de la Création </w:t>
      </w:r>
      <w:r w:rsidRPr="00284529">
        <w:rPr>
          <w:rFonts w:eastAsia="SimSun"/>
          <w:szCs w:val="22"/>
          <w:lang w:val="fr-FR" w:eastAsia="zh-CN"/>
        </w:rPr>
        <w:t>/Consultant, Copyright Law Division, Culture and Creative Industries Sector</w:t>
      </w:r>
    </w:p>
    <w:p w:rsidR="00284529" w:rsidRPr="00284529" w:rsidRDefault="00284529" w:rsidP="00284529">
      <w:pPr>
        <w:pStyle w:val="EndofDocumentAR"/>
        <w:rPr>
          <w:rtl/>
          <w:lang w:val="fr-FR"/>
        </w:rPr>
      </w:pPr>
      <w:r>
        <w:rPr>
          <w:rFonts w:hint="cs"/>
          <w:rtl/>
          <w:lang w:val="fr-FR"/>
        </w:rPr>
        <w:t>[نهاية المرفق والوثيقة]</w:t>
      </w:r>
    </w:p>
    <w:sectPr w:rsidR="00284529" w:rsidRPr="00284529" w:rsidSect="00284529">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1A0" w:rsidRDefault="00CE51A0">
      <w:r>
        <w:separator/>
      </w:r>
    </w:p>
  </w:endnote>
  <w:endnote w:type="continuationSeparator" w:id="0">
    <w:p w:rsidR="00CE51A0" w:rsidRDefault="00CE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1A0" w:rsidRDefault="00CE51A0" w:rsidP="009622BF">
      <w:pPr>
        <w:bidi/>
      </w:pPr>
      <w:bookmarkStart w:id="0" w:name="OLE_LINK1"/>
      <w:bookmarkStart w:id="1" w:name="OLE_LINK2"/>
      <w:r>
        <w:separator/>
      </w:r>
      <w:bookmarkEnd w:id="0"/>
      <w:bookmarkEnd w:id="1"/>
    </w:p>
  </w:footnote>
  <w:footnote w:type="continuationSeparator" w:id="0">
    <w:p w:rsidR="00CE51A0" w:rsidRDefault="00CE51A0" w:rsidP="009622BF">
      <w:pPr>
        <w:bidi/>
      </w:pPr>
      <w:r>
        <w:separator/>
      </w:r>
    </w:p>
  </w:footnote>
  <w:footnote w:id="1">
    <w:p w:rsidR="00284529" w:rsidRPr="00613C51" w:rsidRDefault="00284529" w:rsidP="00284529">
      <w:pPr>
        <w:pStyle w:val="FootnoteText"/>
        <w:tabs>
          <w:tab w:val="left" w:pos="567"/>
        </w:tabs>
        <w:bidi w:val="0"/>
        <w:rPr>
          <w:szCs w:val="18"/>
          <w:lang w:val="fr-FR"/>
        </w:rPr>
      </w:pPr>
      <w:r w:rsidRPr="00613C51">
        <w:rPr>
          <w:rStyle w:val="FootnoteReference"/>
          <w:rFonts w:eastAsia="SimSun"/>
          <w:szCs w:val="18"/>
          <w:lang w:val="fr-FR"/>
        </w:rPr>
        <w:t>*</w:t>
      </w:r>
      <w:r w:rsidRPr="00613C51">
        <w:rPr>
          <w:szCs w:val="18"/>
          <w:lang w:val="fr-FR"/>
        </w:rPr>
        <w:tab/>
        <w:t>Sur une décision du Comité permanent, la Communauté européenne a obtenu le statut de membre sans droit de vote.</w:t>
      </w:r>
    </w:p>
    <w:p w:rsidR="00284529" w:rsidRDefault="00284529" w:rsidP="00284529">
      <w:pPr>
        <w:pStyle w:val="FootnoteText"/>
        <w:tabs>
          <w:tab w:val="left" w:pos="567"/>
        </w:tabs>
        <w:bidi w:val="0"/>
        <w:rPr>
          <w:szCs w:val="18"/>
        </w:rPr>
      </w:pPr>
      <w:r w:rsidRPr="00613C51">
        <w:rPr>
          <w:rStyle w:val="FootnoteReference"/>
          <w:rFonts w:eastAsia="SimSun"/>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284529" w:rsidRPr="00613C51" w:rsidRDefault="00284529" w:rsidP="00284529">
      <w:pPr>
        <w:pStyle w:val="FootnoteText"/>
        <w:tabs>
          <w:tab w:val="left" w:pos="1418"/>
        </w:tabs>
        <w:bidi w:val="0"/>
        <w:rPr>
          <w:szCs w:val="18"/>
        </w:rPr>
      </w:pPr>
    </w:p>
  </w:footnote>
  <w:footnote w:id="2">
    <w:p w:rsidR="00284529" w:rsidRPr="00FB373D" w:rsidRDefault="00284529" w:rsidP="00284529">
      <w:pPr>
        <w:pStyle w:val="FootnoteText"/>
        <w:bidi w:val="0"/>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A0" w:rsidRDefault="00CE51A0" w:rsidP="00D61541">
    <w:r w:rsidRPr="007D6347">
      <w:t>SCCR/31/6</w:t>
    </w:r>
    <w:r w:rsidR="00557779">
      <w:t xml:space="preserve"> Prov.</w:t>
    </w:r>
  </w:p>
  <w:p w:rsidR="00CE51A0" w:rsidRDefault="00CE51A0" w:rsidP="00D61541">
    <w:r>
      <w:fldChar w:fldCharType="begin"/>
    </w:r>
    <w:r>
      <w:instrText xml:space="preserve"> PAGE  \* MERGEFORMAT </w:instrText>
    </w:r>
    <w:r>
      <w:fldChar w:fldCharType="separate"/>
    </w:r>
    <w:r w:rsidR="00A45322">
      <w:rPr>
        <w:noProof/>
      </w:rPr>
      <w:t>49</w:t>
    </w:r>
    <w:r>
      <w:rPr>
        <w:noProof/>
      </w:rPr>
      <w:fldChar w:fldCharType="end"/>
    </w:r>
  </w:p>
  <w:p w:rsidR="00CE51A0" w:rsidRDefault="00CE51A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29" w:rsidRDefault="00284529" w:rsidP="00D61541">
    <w:r w:rsidRPr="007D6347">
      <w:t>SCCR/31/6</w:t>
    </w:r>
    <w:r w:rsidR="00557779">
      <w:t xml:space="preserve"> Prov.</w:t>
    </w:r>
  </w:p>
  <w:p w:rsidR="00284529" w:rsidRDefault="00284529" w:rsidP="00D61541">
    <w:r>
      <w:t>Annex</w:t>
    </w:r>
  </w:p>
  <w:p w:rsidR="00284529" w:rsidRDefault="00284529" w:rsidP="00D61541">
    <w:r>
      <w:fldChar w:fldCharType="begin"/>
    </w:r>
    <w:r>
      <w:instrText xml:space="preserve"> PAGE  \* MERGEFORMAT </w:instrText>
    </w:r>
    <w:r>
      <w:fldChar w:fldCharType="separate"/>
    </w:r>
    <w:r w:rsidR="00AE536F">
      <w:rPr>
        <w:noProof/>
      </w:rPr>
      <w:t>22</w:t>
    </w:r>
    <w:r>
      <w:rPr>
        <w:noProof/>
      </w:rPr>
      <w:fldChar w:fldCharType="end"/>
    </w:r>
  </w:p>
  <w:p w:rsidR="00284529" w:rsidRDefault="0028452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29" w:rsidRDefault="00284529" w:rsidP="00284529">
    <w:pPr>
      <w:pStyle w:val="Header"/>
    </w:pPr>
    <w:r>
      <w:t>SCCR/31/6</w:t>
    </w:r>
    <w:r w:rsidR="00557779">
      <w:t xml:space="preserve"> Prov.</w:t>
    </w:r>
  </w:p>
  <w:p w:rsidR="00284529" w:rsidRDefault="00284529">
    <w:pPr>
      <w:pStyle w:val="Header"/>
    </w:pPr>
    <w:r>
      <w:t>ANNEX</w:t>
    </w:r>
  </w:p>
  <w:p w:rsidR="00284529" w:rsidRPr="00284529" w:rsidRDefault="00284529" w:rsidP="00284529">
    <w:pPr>
      <w:pStyle w:val="Header"/>
      <w:bidi/>
      <w:jc w:val="right"/>
      <w:rPr>
        <w:rFonts w:ascii="Arabic Typesetting" w:hAnsi="Arabic Typesetting" w:cs="Arabic Typesetting"/>
        <w:sz w:val="36"/>
        <w:szCs w:val="36"/>
        <w:rtl/>
      </w:rPr>
    </w:pPr>
    <w:r w:rsidRPr="00284529">
      <w:rPr>
        <w:rFonts w:ascii="Arabic Typesetting" w:hAnsi="Arabic Typesetting" w:cs="Arabic Typesetting"/>
        <w:sz w:val="36"/>
        <w:szCs w:val="36"/>
        <w:rtl/>
      </w:rPr>
      <w:t>المرفق</w:t>
    </w:r>
  </w:p>
  <w:p w:rsidR="00284529" w:rsidRDefault="00284529">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21558A5"/>
    <w:multiLevelType w:val="hybridMultilevel"/>
    <w:tmpl w:val="F36E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C86062"/>
    <w:multiLevelType w:val="hybridMultilevel"/>
    <w:tmpl w:val="8F5E81D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E2754C"/>
    <w:multiLevelType w:val="hybridMultilevel"/>
    <w:tmpl w:val="56D6CDB4"/>
    <w:lvl w:ilvl="0" w:tplc="E780B7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DD4746"/>
    <w:multiLevelType w:val="hybridMultilevel"/>
    <w:tmpl w:val="331ABE06"/>
    <w:lvl w:ilvl="0" w:tplc="352E8066">
      <w:start w:val="1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EE48E5"/>
    <w:multiLevelType w:val="hybridMultilevel"/>
    <w:tmpl w:val="78B2AA50"/>
    <w:lvl w:ilvl="0" w:tplc="04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5744796"/>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7F7167D"/>
    <w:multiLevelType w:val="hybridMultilevel"/>
    <w:tmpl w:val="A6406CD6"/>
    <w:lvl w:ilvl="0" w:tplc="BDD0786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7E3C07F5"/>
    <w:multiLevelType w:val="hybridMultilevel"/>
    <w:tmpl w:val="18A28150"/>
    <w:lvl w:ilvl="0" w:tplc="36FE11D2">
      <w:start w:val="1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2"/>
  </w:num>
  <w:num w:numId="3">
    <w:abstractNumId w:val="12"/>
  </w:num>
  <w:num w:numId="4">
    <w:abstractNumId w:val="29"/>
  </w:num>
  <w:num w:numId="5">
    <w:abstractNumId w:val="8"/>
  </w:num>
  <w:num w:numId="6">
    <w:abstractNumId w:val="33"/>
  </w:num>
  <w:num w:numId="7">
    <w:abstractNumId w:val="19"/>
  </w:num>
  <w:num w:numId="8">
    <w:abstractNumId w:val="27"/>
  </w:num>
  <w:num w:numId="9">
    <w:abstractNumId w:val="24"/>
  </w:num>
  <w:num w:numId="10">
    <w:abstractNumId w:val="36"/>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7"/>
  </w:num>
  <w:num w:numId="23">
    <w:abstractNumId w:val="17"/>
  </w:num>
  <w:num w:numId="24">
    <w:abstractNumId w:val="17"/>
  </w:num>
  <w:num w:numId="25">
    <w:abstractNumId w:val="17"/>
  </w:num>
  <w:num w:numId="26">
    <w:abstractNumId w:val="20"/>
  </w:num>
  <w:num w:numId="27">
    <w:abstractNumId w:val="17"/>
    <w:lvlOverride w:ilvl="0">
      <w:startOverride w:val="1"/>
    </w:lvlOverride>
  </w:num>
  <w:num w:numId="28">
    <w:abstractNumId w:val="31"/>
  </w:num>
  <w:num w:numId="29">
    <w:abstractNumId w:val="28"/>
  </w:num>
  <w:num w:numId="30">
    <w:abstractNumId w:val="25"/>
  </w:num>
  <w:num w:numId="31">
    <w:abstractNumId w:val="11"/>
  </w:num>
  <w:num w:numId="32">
    <w:abstractNumId w:val="35"/>
  </w:num>
  <w:num w:numId="33">
    <w:abstractNumId w:val="21"/>
  </w:num>
  <w:num w:numId="34">
    <w:abstractNumId w:val="23"/>
  </w:num>
  <w:num w:numId="35">
    <w:abstractNumId w:val="10"/>
  </w:num>
  <w:num w:numId="36">
    <w:abstractNumId w:val="16"/>
  </w:num>
  <w:num w:numId="37">
    <w:abstractNumId w:val="34"/>
  </w:num>
  <w:num w:numId="38">
    <w:abstractNumId w:val="15"/>
  </w:num>
  <w:num w:numId="39">
    <w:abstractNumId w:val="18"/>
  </w:num>
  <w:num w:numId="40">
    <w:abstractNumId w:val="26"/>
  </w:num>
  <w:num w:numId="41">
    <w:abstractNumId w:val="14"/>
  </w:num>
  <w:num w:numId="42">
    <w:abstractNumId w:val="3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isplayBackgroundShape/>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02"/>
    <w:rsid w:val="00002CBE"/>
    <w:rsid w:val="00003232"/>
    <w:rsid w:val="000033DA"/>
    <w:rsid w:val="00004D8B"/>
    <w:rsid w:val="0000579F"/>
    <w:rsid w:val="0000679D"/>
    <w:rsid w:val="000074D1"/>
    <w:rsid w:val="000076BD"/>
    <w:rsid w:val="000077FC"/>
    <w:rsid w:val="00007BA0"/>
    <w:rsid w:val="00007C2F"/>
    <w:rsid w:val="00010481"/>
    <w:rsid w:val="00010671"/>
    <w:rsid w:val="000114E2"/>
    <w:rsid w:val="00013347"/>
    <w:rsid w:val="00013D73"/>
    <w:rsid w:val="000142E1"/>
    <w:rsid w:val="000146BD"/>
    <w:rsid w:val="00014B68"/>
    <w:rsid w:val="00014FEF"/>
    <w:rsid w:val="00015627"/>
    <w:rsid w:val="000156A2"/>
    <w:rsid w:val="0001645D"/>
    <w:rsid w:val="00017A43"/>
    <w:rsid w:val="0002157B"/>
    <w:rsid w:val="00023101"/>
    <w:rsid w:val="0002407C"/>
    <w:rsid w:val="0002476F"/>
    <w:rsid w:val="00024E17"/>
    <w:rsid w:val="000258DB"/>
    <w:rsid w:val="000259E5"/>
    <w:rsid w:val="00026593"/>
    <w:rsid w:val="00026E9F"/>
    <w:rsid w:val="00031B2C"/>
    <w:rsid w:val="00033D2C"/>
    <w:rsid w:val="00035CE8"/>
    <w:rsid w:val="00036041"/>
    <w:rsid w:val="00036DF8"/>
    <w:rsid w:val="00040637"/>
    <w:rsid w:val="00040688"/>
    <w:rsid w:val="0004070F"/>
    <w:rsid w:val="0004115B"/>
    <w:rsid w:val="00041519"/>
    <w:rsid w:val="00042BB3"/>
    <w:rsid w:val="00042F2D"/>
    <w:rsid w:val="000432B2"/>
    <w:rsid w:val="000432CF"/>
    <w:rsid w:val="000438A8"/>
    <w:rsid w:val="00044AC0"/>
    <w:rsid w:val="00044D42"/>
    <w:rsid w:val="00045B68"/>
    <w:rsid w:val="00045E69"/>
    <w:rsid w:val="00046EDC"/>
    <w:rsid w:val="00047497"/>
    <w:rsid w:val="000500C9"/>
    <w:rsid w:val="0005014C"/>
    <w:rsid w:val="000508E2"/>
    <w:rsid w:val="00050A69"/>
    <w:rsid w:val="00050B0C"/>
    <w:rsid w:val="00050C55"/>
    <w:rsid w:val="00050F28"/>
    <w:rsid w:val="00053836"/>
    <w:rsid w:val="00054659"/>
    <w:rsid w:val="00055FA2"/>
    <w:rsid w:val="000570FD"/>
    <w:rsid w:val="000571DD"/>
    <w:rsid w:val="00060607"/>
    <w:rsid w:val="00060F94"/>
    <w:rsid w:val="00061FF5"/>
    <w:rsid w:val="00062502"/>
    <w:rsid w:val="000629F9"/>
    <w:rsid w:val="00063C91"/>
    <w:rsid w:val="000640E7"/>
    <w:rsid w:val="00066DC7"/>
    <w:rsid w:val="000673BB"/>
    <w:rsid w:val="0006794A"/>
    <w:rsid w:val="00067F31"/>
    <w:rsid w:val="0007041C"/>
    <w:rsid w:val="00071138"/>
    <w:rsid w:val="000717BF"/>
    <w:rsid w:val="00073402"/>
    <w:rsid w:val="0007392E"/>
    <w:rsid w:val="00073A09"/>
    <w:rsid w:val="00073D84"/>
    <w:rsid w:val="00073E49"/>
    <w:rsid w:val="00075745"/>
    <w:rsid w:val="00075A04"/>
    <w:rsid w:val="00075D39"/>
    <w:rsid w:val="000760C3"/>
    <w:rsid w:val="000763A4"/>
    <w:rsid w:val="00076901"/>
    <w:rsid w:val="0008237C"/>
    <w:rsid w:val="000833C3"/>
    <w:rsid w:val="0008421F"/>
    <w:rsid w:val="0008451C"/>
    <w:rsid w:val="000852E4"/>
    <w:rsid w:val="00085A0B"/>
    <w:rsid w:val="000863B7"/>
    <w:rsid w:val="00086F43"/>
    <w:rsid w:val="00087DB6"/>
    <w:rsid w:val="00087E57"/>
    <w:rsid w:val="00090139"/>
    <w:rsid w:val="0009024C"/>
    <w:rsid w:val="000909ED"/>
    <w:rsid w:val="00090ADD"/>
    <w:rsid w:val="00091343"/>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31D"/>
    <w:rsid w:val="000A3A57"/>
    <w:rsid w:val="000A5408"/>
    <w:rsid w:val="000A5956"/>
    <w:rsid w:val="000A5B05"/>
    <w:rsid w:val="000A6510"/>
    <w:rsid w:val="000A6F5E"/>
    <w:rsid w:val="000B0BB4"/>
    <w:rsid w:val="000B1045"/>
    <w:rsid w:val="000B1BAE"/>
    <w:rsid w:val="000B29B3"/>
    <w:rsid w:val="000B3889"/>
    <w:rsid w:val="000B3B3B"/>
    <w:rsid w:val="000B42E7"/>
    <w:rsid w:val="000B639B"/>
    <w:rsid w:val="000B70B7"/>
    <w:rsid w:val="000B73E6"/>
    <w:rsid w:val="000B774A"/>
    <w:rsid w:val="000B7759"/>
    <w:rsid w:val="000C111E"/>
    <w:rsid w:val="000C1287"/>
    <w:rsid w:val="000C141E"/>
    <w:rsid w:val="000C1E3C"/>
    <w:rsid w:val="000C1FB4"/>
    <w:rsid w:val="000C2A3E"/>
    <w:rsid w:val="000C2CE8"/>
    <w:rsid w:val="000C335E"/>
    <w:rsid w:val="000C4651"/>
    <w:rsid w:val="000C46EC"/>
    <w:rsid w:val="000C484D"/>
    <w:rsid w:val="000C4EDB"/>
    <w:rsid w:val="000C523D"/>
    <w:rsid w:val="000C52A5"/>
    <w:rsid w:val="000C563F"/>
    <w:rsid w:val="000C5DF9"/>
    <w:rsid w:val="000C5F21"/>
    <w:rsid w:val="000C65F6"/>
    <w:rsid w:val="000C662C"/>
    <w:rsid w:val="000C68A0"/>
    <w:rsid w:val="000C733A"/>
    <w:rsid w:val="000C76B0"/>
    <w:rsid w:val="000C7702"/>
    <w:rsid w:val="000D0434"/>
    <w:rsid w:val="000D0C07"/>
    <w:rsid w:val="000D0C7C"/>
    <w:rsid w:val="000D18C9"/>
    <w:rsid w:val="000D1A1D"/>
    <w:rsid w:val="000D5FB7"/>
    <w:rsid w:val="000E06A5"/>
    <w:rsid w:val="000E16EB"/>
    <w:rsid w:val="000E4D99"/>
    <w:rsid w:val="000E591F"/>
    <w:rsid w:val="000E5A23"/>
    <w:rsid w:val="000E6045"/>
    <w:rsid w:val="000E7872"/>
    <w:rsid w:val="000E7E79"/>
    <w:rsid w:val="000E7ED7"/>
    <w:rsid w:val="000F0772"/>
    <w:rsid w:val="000F0BE5"/>
    <w:rsid w:val="000F0F0D"/>
    <w:rsid w:val="000F1A45"/>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D9E"/>
    <w:rsid w:val="00106E71"/>
    <w:rsid w:val="00106E87"/>
    <w:rsid w:val="00107E9E"/>
    <w:rsid w:val="00110107"/>
    <w:rsid w:val="001104B6"/>
    <w:rsid w:val="00110531"/>
    <w:rsid w:val="00110794"/>
    <w:rsid w:val="00112524"/>
    <w:rsid w:val="00113769"/>
    <w:rsid w:val="00114141"/>
    <w:rsid w:val="001145ED"/>
    <w:rsid w:val="001147F5"/>
    <w:rsid w:val="00114827"/>
    <w:rsid w:val="00115266"/>
    <w:rsid w:val="001154FB"/>
    <w:rsid w:val="00115B51"/>
    <w:rsid w:val="001171EF"/>
    <w:rsid w:val="001173C5"/>
    <w:rsid w:val="00121092"/>
    <w:rsid w:val="00121AA0"/>
    <w:rsid w:val="00121FE6"/>
    <w:rsid w:val="00123F16"/>
    <w:rsid w:val="0012405D"/>
    <w:rsid w:val="0012445D"/>
    <w:rsid w:val="001252B1"/>
    <w:rsid w:val="00126897"/>
    <w:rsid w:val="0012696D"/>
    <w:rsid w:val="00126D47"/>
    <w:rsid w:val="00130FC9"/>
    <w:rsid w:val="001310EE"/>
    <w:rsid w:val="0013191A"/>
    <w:rsid w:val="00131E8F"/>
    <w:rsid w:val="001339ED"/>
    <w:rsid w:val="00135316"/>
    <w:rsid w:val="00135C24"/>
    <w:rsid w:val="00136389"/>
    <w:rsid w:val="00136A1A"/>
    <w:rsid w:val="00136A96"/>
    <w:rsid w:val="00136E35"/>
    <w:rsid w:val="001376B6"/>
    <w:rsid w:val="00140A35"/>
    <w:rsid w:val="00142F4D"/>
    <w:rsid w:val="00143428"/>
    <w:rsid w:val="0014412C"/>
    <w:rsid w:val="0014418E"/>
    <w:rsid w:val="00144713"/>
    <w:rsid w:val="00144CC3"/>
    <w:rsid w:val="00144D5F"/>
    <w:rsid w:val="0015009D"/>
    <w:rsid w:val="001515FE"/>
    <w:rsid w:val="001519FB"/>
    <w:rsid w:val="00151B18"/>
    <w:rsid w:val="00151BF2"/>
    <w:rsid w:val="00151C68"/>
    <w:rsid w:val="001520DD"/>
    <w:rsid w:val="00152374"/>
    <w:rsid w:val="00153A62"/>
    <w:rsid w:val="00153CD7"/>
    <w:rsid w:val="00154023"/>
    <w:rsid w:val="001550DF"/>
    <w:rsid w:val="00155CEA"/>
    <w:rsid w:val="00156153"/>
    <w:rsid w:val="001561EB"/>
    <w:rsid w:val="001563D9"/>
    <w:rsid w:val="00156428"/>
    <w:rsid w:val="001568F4"/>
    <w:rsid w:val="001572CE"/>
    <w:rsid w:val="00157EB9"/>
    <w:rsid w:val="001603F7"/>
    <w:rsid w:val="00160C95"/>
    <w:rsid w:val="00162777"/>
    <w:rsid w:val="0016337E"/>
    <w:rsid w:val="00164691"/>
    <w:rsid w:val="00164BD2"/>
    <w:rsid w:val="00165379"/>
    <w:rsid w:val="00165AC3"/>
    <w:rsid w:val="001665F3"/>
    <w:rsid w:val="001667B6"/>
    <w:rsid w:val="001668D4"/>
    <w:rsid w:val="00166A09"/>
    <w:rsid w:val="00167809"/>
    <w:rsid w:val="00167F30"/>
    <w:rsid w:val="00171844"/>
    <w:rsid w:val="0017385A"/>
    <w:rsid w:val="001738A9"/>
    <w:rsid w:val="0017469E"/>
    <w:rsid w:val="00175448"/>
    <w:rsid w:val="001754C9"/>
    <w:rsid w:val="001757AF"/>
    <w:rsid w:val="00175825"/>
    <w:rsid w:val="0017666F"/>
    <w:rsid w:val="00176880"/>
    <w:rsid w:val="00176D64"/>
    <w:rsid w:val="00176E2C"/>
    <w:rsid w:val="00176FD7"/>
    <w:rsid w:val="00177DBF"/>
    <w:rsid w:val="0018000A"/>
    <w:rsid w:val="00182276"/>
    <w:rsid w:val="00182417"/>
    <w:rsid w:val="0018242F"/>
    <w:rsid w:val="00182FFF"/>
    <w:rsid w:val="001833AE"/>
    <w:rsid w:val="0018414E"/>
    <w:rsid w:val="00184AAB"/>
    <w:rsid w:val="00185718"/>
    <w:rsid w:val="001857AF"/>
    <w:rsid w:val="00185BBE"/>
    <w:rsid w:val="00186606"/>
    <w:rsid w:val="00190B6D"/>
    <w:rsid w:val="00191E75"/>
    <w:rsid w:val="00192022"/>
    <w:rsid w:val="0019301D"/>
    <w:rsid w:val="001937F4"/>
    <w:rsid w:val="0019449A"/>
    <w:rsid w:val="0019454F"/>
    <w:rsid w:val="00194719"/>
    <w:rsid w:val="00194774"/>
    <w:rsid w:val="0019599E"/>
    <w:rsid w:val="00195CE0"/>
    <w:rsid w:val="00197545"/>
    <w:rsid w:val="001A00C5"/>
    <w:rsid w:val="001A098F"/>
    <w:rsid w:val="001A10CB"/>
    <w:rsid w:val="001A110B"/>
    <w:rsid w:val="001A149A"/>
    <w:rsid w:val="001A1F50"/>
    <w:rsid w:val="001A222F"/>
    <w:rsid w:val="001A2AB7"/>
    <w:rsid w:val="001A4A9C"/>
    <w:rsid w:val="001A6B88"/>
    <w:rsid w:val="001A6C33"/>
    <w:rsid w:val="001A6E68"/>
    <w:rsid w:val="001B022E"/>
    <w:rsid w:val="001B3131"/>
    <w:rsid w:val="001B360C"/>
    <w:rsid w:val="001B4B2F"/>
    <w:rsid w:val="001B6CBE"/>
    <w:rsid w:val="001B724A"/>
    <w:rsid w:val="001B7C00"/>
    <w:rsid w:val="001C09D2"/>
    <w:rsid w:val="001C1620"/>
    <w:rsid w:val="001C16E7"/>
    <w:rsid w:val="001C18B2"/>
    <w:rsid w:val="001C1994"/>
    <w:rsid w:val="001C2933"/>
    <w:rsid w:val="001C2D13"/>
    <w:rsid w:val="001C5EEE"/>
    <w:rsid w:val="001C6A73"/>
    <w:rsid w:val="001C6D8C"/>
    <w:rsid w:val="001C73C2"/>
    <w:rsid w:val="001D0474"/>
    <w:rsid w:val="001D0FCC"/>
    <w:rsid w:val="001D141D"/>
    <w:rsid w:val="001D1EBD"/>
    <w:rsid w:val="001D2184"/>
    <w:rsid w:val="001D24F3"/>
    <w:rsid w:val="001D2678"/>
    <w:rsid w:val="001D2DC4"/>
    <w:rsid w:val="001D6A48"/>
    <w:rsid w:val="001E1043"/>
    <w:rsid w:val="001E10E1"/>
    <w:rsid w:val="001E175F"/>
    <w:rsid w:val="001E19F7"/>
    <w:rsid w:val="001E2669"/>
    <w:rsid w:val="001E3A46"/>
    <w:rsid w:val="001E3FB9"/>
    <w:rsid w:val="001E4083"/>
    <w:rsid w:val="001E4A33"/>
    <w:rsid w:val="001E5588"/>
    <w:rsid w:val="001E56CB"/>
    <w:rsid w:val="001E56FC"/>
    <w:rsid w:val="001E582D"/>
    <w:rsid w:val="001E6318"/>
    <w:rsid w:val="001F0AD5"/>
    <w:rsid w:val="001F0C0A"/>
    <w:rsid w:val="001F1509"/>
    <w:rsid w:val="001F18E7"/>
    <w:rsid w:val="001F3A75"/>
    <w:rsid w:val="001F3A9D"/>
    <w:rsid w:val="001F3FDB"/>
    <w:rsid w:val="001F61F5"/>
    <w:rsid w:val="001F6545"/>
    <w:rsid w:val="001F66B5"/>
    <w:rsid w:val="001F6F36"/>
    <w:rsid w:val="001F76FD"/>
    <w:rsid w:val="002004C0"/>
    <w:rsid w:val="002012F2"/>
    <w:rsid w:val="002014D7"/>
    <w:rsid w:val="0020284D"/>
    <w:rsid w:val="00202F07"/>
    <w:rsid w:val="00203030"/>
    <w:rsid w:val="00203D45"/>
    <w:rsid w:val="002041D0"/>
    <w:rsid w:val="0020464F"/>
    <w:rsid w:val="0020481C"/>
    <w:rsid w:val="00204953"/>
    <w:rsid w:val="00205495"/>
    <w:rsid w:val="002061DE"/>
    <w:rsid w:val="002065E2"/>
    <w:rsid w:val="00206664"/>
    <w:rsid w:val="00206C61"/>
    <w:rsid w:val="00206F30"/>
    <w:rsid w:val="002072D8"/>
    <w:rsid w:val="00207616"/>
    <w:rsid w:val="00207F10"/>
    <w:rsid w:val="002112E6"/>
    <w:rsid w:val="00213213"/>
    <w:rsid w:val="0021423A"/>
    <w:rsid w:val="0021457F"/>
    <w:rsid w:val="0021505D"/>
    <w:rsid w:val="0021604B"/>
    <w:rsid w:val="00216545"/>
    <w:rsid w:val="00220227"/>
    <w:rsid w:val="0022176B"/>
    <w:rsid w:val="00221B05"/>
    <w:rsid w:val="00222760"/>
    <w:rsid w:val="00222782"/>
    <w:rsid w:val="0022360A"/>
    <w:rsid w:val="002241FF"/>
    <w:rsid w:val="00226B82"/>
    <w:rsid w:val="00227091"/>
    <w:rsid w:val="00227103"/>
    <w:rsid w:val="00230249"/>
    <w:rsid w:val="00230D5F"/>
    <w:rsid w:val="00231BE3"/>
    <w:rsid w:val="00232C51"/>
    <w:rsid w:val="00233414"/>
    <w:rsid w:val="00233D69"/>
    <w:rsid w:val="00234E82"/>
    <w:rsid w:val="00235C9D"/>
    <w:rsid w:val="00235E3A"/>
    <w:rsid w:val="002378FC"/>
    <w:rsid w:val="002412D4"/>
    <w:rsid w:val="0024220D"/>
    <w:rsid w:val="00242BD3"/>
    <w:rsid w:val="00242C02"/>
    <w:rsid w:val="00243155"/>
    <w:rsid w:val="00246E87"/>
    <w:rsid w:val="00247158"/>
    <w:rsid w:val="00247783"/>
    <w:rsid w:val="00247B27"/>
    <w:rsid w:val="00251667"/>
    <w:rsid w:val="0025172C"/>
    <w:rsid w:val="00252CF8"/>
    <w:rsid w:val="00252E2E"/>
    <w:rsid w:val="00253210"/>
    <w:rsid w:val="0025353E"/>
    <w:rsid w:val="00253DE1"/>
    <w:rsid w:val="0025425F"/>
    <w:rsid w:val="00254468"/>
    <w:rsid w:val="00254DE4"/>
    <w:rsid w:val="002559DA"/>
    <w:rsid w:val="00255D71"/>
    <w:rsid w:val="00256955"/>
    <w:rsid w:val="0026071A"/>
    <w:rsid w:val="00260EB9"/>
    <w:rsid w:val="00261297"/>
    <w:rsid w:val="00261AC7"/>
    <w:rsid w:val="00261B27"/>
    <w:rsid w:val="00262B5A"/>
    <w:rsid w:val="0026520E"/>
    <w:rsid w:val="0026627F"/>
    <w:rsid w:val="00266486"/>
    <w:rsid w:val="00266B0A"/>
    <w:rsid w:val="00266C61"/>
    <w:rsid w:val="0026749A"/>
    <w:rsid w:val="00270E72"/>
    <w:rsid w:val="0027167E"/>
    <w:rsid w:val="00271F24"/>
    <w:rsid w:val="00272503"/>
    <w:rsid w:val="00272F3A"/>
    <w:rsid w:val="002736FD"/>
    <w:rsid w:val="00273941"/>
    <w:rsid w:val="00273D91"/>
    <w:rsid w:val="00273F61"/>
    <w:rsid w:val="002743E2"/>
    <w:rsid w:val="0027447E"/>
    <w:rsid w:val="0027520A"/>
    <w:rsid w:val="00275419"/>
    <w:rsid w:val="00275A2D"/>
    <w:rsid w:val="0027655E"/>
    <w:rsid w:val="002772A5"/>
    <w:rsid w:val="00280463"/>
    <w:rsid w:val="002806F8"/>
    <w:rsid w:val="002810B5"/>
    <w:rsid w:val="00281F4F"/>
    <w:rsid w:val="00284529"/>
    <w:rsid w:val="002848D5"/>
    <w:rsid w:val="0028595D"/>
    <w:rsid w:val="00285A77"/>
    <w:rsid w:val="00285CC0"/>
    <w:rsid w:val="00286744"/>
    <w:rsid w:val="00286C2B"/>
    <w:rsid w:val="0028733C"/>
    <w:rsid w:val="002909B9"/>
    <w:rsid w:val="00291355"/>
    <w:rsid w:val="00291C0D"/>
    <w:rsid w:val="00291D16"/>
    <w:rsid w:val="00292CEE"/>
    <w:rsid w:val="00292D22"/>
    <w:rsid w:val="0029470D"/>
    <w:rsid w:val="00297B80"/>
    <w:rsid w:val="002A076C"/>
    <w:rsid w:val="002A1059"/>
    <w:rsid w:val="002A3C9D"/>
    <w:rsid w:val="002A46DC"/>
    <w:rsid w:val="002A4F8D"/>
    <w:rsid w:val="002A5403"/>
    <w:rsid w:val="002A6C9F"/>
    <w:rsid w:val="002A77F3"/>
    <w:rsid w:val="002B14F0"/>
    <w:rsid w:val="002B152B"/>
    <w:rsid w:val="002B1F0F"/>
    <w:rsid w:val="002B3723"/>
    <w:rsid w:val="002B44CF"/>
    <w:rsid w:val="002B53D3"/>
    <w:rsid w:val="002B6202"/>
    <w:rsid w:val="002C014C"/>
    <w:rsid w:val="002C060C"/>
    <w:rsid w:val="002C0BA6"/>
    <w:rsid w:val="002C12A7"/>
    <w:rsid w:val="002C2B6F"/>
    <w:rsid w:val="002C314F"/>
    <w:rsid w:val="002C43D0"/>
    <w:rsid w:val="002C48E8"/>
    <w:rsid w:val="002C4AD1"/>
    <w:rsid w:val="002C6A34"/>
    <w:rsid w:val="002C7D29"/>
    <w:rsid w:val="002D0298"/>
    <w:rsid w:val="002D1662"/>
    <w:rsid w:val="002D1DE5"/>
    <w:rsid w:val="002D2979"/>
    <w:rsid w:val="002D3506"/>
    <w:rsid w:val="002D3670"/>
    <w:rsid w:val="002D4807"/>
    <w:rsid w:val="002D5DDC"/>
    <w:rsid w:val="002D5F16"/>
    <w:rsid w:val="002D62F1"/>
    <w:rsid w:val="002D6FD8"/>
    <w:rsid w:val="002D727B"/>
    <w:rsid w:val="002D7EAD"/>
    <w:rsid w:val="002E1169"/>
    <w:rsid w:val="002E1218"/>
    <w:rsid w:val="002E28F3"/>
    <w:rsid w:val="002E2FA9"/>
    <w:rsid w:val="002E3BB3"/>
    <w:rsid w:val="002E446B"/>
    <w:rsid w:val="002E7615"/>
    <w:rsid w:val="002E7A2A"/>
    <w:rsid w:val="002E7F16"/>
    <w:rsid w:val="002F1425"/>
    <w:rsid w:val="002F1E51"/>
    <w:rsid w:val="002F2EC8"/>
    <w:rsid w:val="002F4CE2"/>
    <w:rsid w:val="002F5F6A"/>
    <w:rsid w:val="002F60A4"/>
    <w:rsid w:val="002F6650"/>
    <w:rsid w:val="002F6B0C"/>
    <w:rsid w:val="002F7691"/>
    <w:rsid w:val="002F77FC"/>
    <w:rsid w:val="003004A6"/>
    <w:rsid w:val="0030129C"/>
    <w:rsid w:val="003013E2"/>
    <w:rsid w:val="00301FE4"/>
    <w:rsid w:val="00303E3A"/>
    <w:rsid w:val="00305417"/>
    <w:rsid w:val="00306127"/>
    <w:rsid w:val="0030641B"/>
    <w:rsid w:val="003067C8"/>
    <w:rsid w:val="00306EA6"/>
    <w:rsid w:val="003075B0"/>
    <w:rsid w:val="00310BC8"/>
    <w:rsid w:val="00311453"/>
    <w:rsid w:val="003114C9"/>
    <w:rsid w:val="0031229D"/>
    <w:rsid w:val="00312357"/>
    <w:rsid w:val="00314E12"/>
    <w:rsid w:val="003166A5"/>
    <w:rsid w:val="00316C8C"/>
    <w:rsid w:val="00317336"/>
    <w:rsid w:val="003174C2"/>
    <w:rsid w:val="00317CE4"/>
    <w:rsid w:val="00320DF4"/>
    <w:rsid w:val="003219A9"/>
    <w:rsid w:val="00321B00"/>
    <w:rsid w:val="00321C54"/>
    <w:rsid w:val="00321DCD"/>
    <w:rsid w:val="0032261F"/>
    <w:rsid w:val="003237A2"/>
    <w:rsid w:val="00324729"/>
    <w:rsid w:val="00325C8B"/>
    <w:rsid w:val="00327011"/>
    <w:rsid w:val="00330169"/>
    <w:rsid w:val="00332989"/>
    <w:rsid w:val="00334127"/>
    <w:rsid w:val="00334679"/>
    <w:rsid w:val="00335CA6"/>
    <w:rsid w:val="0033645E"/>
    <w:rsid w:val="003365C8"/>
    <w:rsid w:val="003365F0"/>
    <w:rsid w:val="00336C50"/>
    <w:rsid w:val="00337388"/>
    <w:rsid w:val="0034007D"/>
    <w:rsid w:val="00341A70"/>
    <w:rsid w:val="00342C7E"/>
    <w:rsid w:val="003433E5"/>
    <w:rsid w:val="003434DA"/>
    <w:rsid w:val="00344082"/>
    <w:rsid w:val="0034582C"/>
    <w:rsid w:val="00345916"/>
    <w:rsid w:val="00345CAC"/>
    <w:rsid w:val="00345E27"/>
    <w:rsid w:val="003470AE"/>
    <w:rsid w:val="0034789E"/>
    <w:rsid w:val="003501DA"/>
    <w:rsid w:val="003503E2"/>
    <w:rsid w:val="00350EA8"/>
    <w:rsid w:val="00351177"/>
    <w:rsid w:val="00351DC1"/>
    <w:rsid w:val="00352A87"/>
    <w:rsid w:val="003534EE"/>
    <w:rsid w:val="003600A2"/>
    <w:rsid w:val="003612D8"/>
    <w:rsid w:val="00362BFC"/>
    <w:rsid w:val="003637B6"/>
    <w:rsid w:val="00363F89"/>
    <w:rsid w:val="00363FB0"/>
    <w:rsid w:val="003646D6"/>
    <w:rsid w:val="00364FC6"/>
    <w:rsid w:val="0036541D"/>
    <w:rsid w:val="0036716E"/>
    <w:rsid w:val="00370504"/>
    <w:rsid w:val="00371814"/>
    <w:rsid w:val="00372BAE"/>
    <w:rsid w:val="00372EE9"/>
    <w:rsid w:val="00373A76"/>
    <w:rsid w:val="00373F07"/>
    <w:rsid w:val="00374A60"/>
    <w:rsid w:val="00374CBA"/>
    <w:rsid w:val="00375181"/>
    <w:rsid w:val="00375CCD"/>
    <w:rsid w:val="00375D0B"/>
    <w:rsid w:val="003764C0"/>
    <w:rsid w:val="003767A4"/>
    <w:rsid w:val="003774F6"/>
    <w:rsid w:val="0038029C"/>
    <w:rsid w:val="00380D2F"/>
    <w:rsid w:val="0038159C"/>
    <w:rsid w:val="003818B3"/>
    <w:rsid w:val="0038356A"/>
    <w:rsid w:val="0038382F"/>
    <w:rsid w:val="0038443F"/>
    <w:rsid w:val="00384DE0"/>
    <w:rsid w:val="00385427"/>
    <w:rsid w:val="00387542"/>
    <w:rsid w:val="00387C6B"/>
    <w:rsid w:val="00387CE5"/>
    <w:rsid w:val="00390FC0"/>
    <w:rsid w:val="003911B2"/>
    <w:rsid w:val="003916A0"/>
    <w:rsid w:val="00391AFE"/>
    <w:rsid w:val="00392705"/>
    <w:rsid w:val="0039396A"/>
    <w:rsid w:val="00393A79"/>
    <w:rsid w:val="0039419C"/>
    <w:rsid w:val="00395987"/>
    <w:rsid w:val="00396375"/>
    <w:rsid w:val="00396801"/>
    <w:rsid w:val="00396CD0"/>
    <w:rsid w:val="00396E82"/>
    <w:rsid w:val="003970A5"/>
    <w:rsid w:val="003A07FF"/>
    <w:rsid w:val="003A0AB1"/>
    <w:rsid w:val="003A146E"/>
    <w:rsid w:val="003A1FAF"/>
    <w:rsid w:val="003A26CD"/>
    <w:rsid w:val="003A30BA"/>
    <w:rsid w:val="003A330A"/>
    <w:rsid w:val="003A37F7"/>
    <w:rsid w:val="003A4783"/>
    <w:rsid w:val="003A54E9"/>
    <w:rsid w:val="003A5E7C"/>
    <w:rsid w:val="003A6C9A"/>
    <w:rsid w:val="003A78C7"/>
    <w:rsid w:val="003A7E9A"/>
    <w:rsid w:val="003B15FE"/>
    <w:rsid w:val="003B1C41"/>
    <w:rsid w:val="003B46AD"/>
    <w:rsid w:val="003B5C96"/>
    <w:rsid w:val="003B65FB"/>
    <w:rsid w:val="003B6A26"/>
    <w:rsid w:val="003B7014"/>
    <w:rsid w:val="003C18E0"/>
    <w:rsid w:val="003C218D"/>
    <w:rsid w:val="003C32BA"/>
    <w:rsid w:val="003C358F"/>
    <w:rsid w:val="003C3D89"/>
    <w:rsid w:val="003C3EE2"/>
    <w:rsid w:val="003C4224"/>
    <w:rsid w:val="003C426D"/>
    <w:rsid w:val="003C4877"/>
    <w:rsid w:val="003C4B42"/>
    <w:rsid w:val="003C4E91"/>
    <w:rsid w:val="003C604E"/>
    <w:rsid w:val="003C6D76"/>
    <w:rsid w:val="003C72F6"/>
    <w:rsid w:val="003D073C"/>
    <w:rsid w:val="003D0791"/>
    <w:rsid w:val="003D1130"/>
    <w:rsid w:val="003D3020"/>
    <w:rsid w:val="003D37D4"/>
    <w:rsid w:val="003D3F7E"/>
    <w:rsid w:val="003D47A7"/>
    <w:rsid w:val="003D56B5"/>
    <w:rsid w:val="003D5DCC"/>
    <w:rsid w:val="003D6B84"/>
    <w:rsid w:val="003E158E"/>
    <w:rsid w:val="003E1867"/>
    <w:rsid w:val="003E1A49"/>
    <w:rsid w:val="003E262E"/>
    <w:rsid w:val="003E2D01"/>
    <w:rsid w:val="003E330E"/>
    <w:rsid w:val="003E3AE3"/>
    <w:rsid w:val="003E5733"/>
    <w:rsid w:val="003E5E27"/>
    <w:rsid w:val="003E6FD2"/>
    <w:rsid w:val="003E788F"/>
    <w:rsid w:val="003E7A97"/>
    <w:rsid w:val="003E7D3A"/>
    <w:rsid w:val="003F0950"/>
    <w:rsid w:val="003F09C9"/>
    <w:rsid w:val="003F4C37"/>
    <w:rsid w:val="003F4CAF"/>
    <w:rsid w:val="003F5528"/>
    <w:rsid w:val="003F65D1"/>
    <w:rsid w:val="003F67AE"/>
    <w:rsid w:val="003F6BBB"/>
    <w:rsid w:val="003F719F"/>
    <w:rsid w:val="0040033D"/>
    <w:rsid w:val="00400652"/>
    <w:rsid w:val="004007E1"/>
    <w:rsid w:val="00400B1F"/>
    <w:rsid w:val="004032D2"/>
    <w:rsid w:val="00403C4F"/>
    <w:rsid w:val="004058B4"/>
    <w:rsid w:val="00405C45"/>
    <w:rsid w:val="004062EF"/>
    <w:rsid w:val="004062F0"/>
    <w:rsid w:val="00406700"/>
    <w:rsid w:val="00406CB5"/>
    <w:rsid w:val="00410B8F"/>
    <w:rsid w:val="00412057"/>
    <w:rsid w:val="004126C1"/>
    <w:rsid w:val="00413429"/>
    <w:rsid w:val="00413BA5"/>
    <w:rsid w:val="00413CB9"/>
    <w:rsid w:val="0041412D"/>
    <w:rsid w:val="00414FD0"/>
    <w:rsid w:val="00415781"/>
    <w:rsid w:val="00417E93"/>
    <w:rsid w:val="00422A2A"/>
    <w:rsid w:val="00424BB4"/>
    <w:rsid w:val="004258CD"/>
    <w:rsid w:val="004261D2"/>
    <w:rsid w:val="004303D1"/>
    <w:rsid w:val="00432180"/>
    <w:rsid w:val="00432A9D"/>
    <w:rsid w:val="004332C9"/>
    <w:rsid w:val="00433C0A"/>
    <w:rsid w:val="00433EAD"/>
    <w:rsid w:val="004349FA"/>
    <w:rsid w:val="004359E0"/>
    <w:rsid w:val="00435A0C"/>
    <w:rsid w:val="00436D3B"/>
    <w:rsid w:val="004406BD"/>
    <w:rsid w:val="0044211F"/>
    <w:rsid w:val="00442FBE"/>
    <w:rsid w:val="004433B1"/>
    <w:rsid w:val="00443571"/>
    <w:rsid w:val="004444E3"/>
    <w:rsid w:val="004447FD"/>
    <w:rsid w:val="00444D54"/>
    <w:rsid w:val="00445032"/>
    <w:rsid w:val="004450CB"/>
    <w:rsid w:val="00446967"/>
    <w:rsid w:val="00446AB6"/>
    <w:rsid w:val="004471AB"/>
    <w:rsid w:val="00450EEE"/>
    <w:rsid w:val="004512B2"/>
    <w:rsid w:val="004528EE"/>
    <w:rsid w:val="00453360"/>
    <w:rsid w:val="00456409"/>
    <w:rsid w:val="00456480"/>
    <w:rsid w:val="004569C6"/>
    <w:rsid w:val="00456ADC"/>
    <w:rsid w:val="0045768F"/>
    <w:rsid w:val="00457769"/>
    <w:rsid w:val="004612AC"/>
    <w:rsid w:val="004627AE"/>
    <w:rsid w:val="0046298E"/>
    <w:rsid w:val="004647BB"/>
    <w:rsid w:val="0046482B"/>
    <w:rsid w:val="004648E0"/>
    <w:rsid w:val="00464E1E"/>
    <w:rsid w:val="0046788C"/>
    <w:rsid w:val="00472043"/>
    <w:rsid w:val="004726F2"/>
    <w:rsid w:val="00472F56"/>
    <w:rsid w:val="0047335E"/>
    <w:rsid w:val="00473CA1"/>
    <w:rsid w:val="0047572C"/>
    <w:rsid w:val="00476407"/>
    <w:rsid w:val="00476E4C"/>
    <w:rsid w:val="004773F7"/>
    <w:rsid w:val="00480CF2"/>
    <w:rsid w:val="00480ECA"/>
    <w:rsid w:val="00481F5F"/>
    <w:rsid w:val="004821D0"/>
    <w:rsid w:val="00482CB2"/>
    <w:rsid w:val="00483D06"/>
    <w:rsid w:val="00485A4A"/>
    <w:rsid w:val="00485CF7"/>
    <w:rsid w:val="004862C2"/>
    <w:rsid w:val="004863F7"/>
    <w:rsid w:val="00486FFC"/>
    <w:rsid w:val="00487708"/>
    <w:rsid w:val="00487FE0"/>
    <w:rsid w:val="004902FE"/>
    <w:rsid w:val="00490ED4"/>
    <w:rsid w:val="00491B91"/>
    <w:rsid w:val="00491C21"/>
    <w:rsid w:val="00491C66"/>
    <w:rsid w:val="004935D6"/>
    <w:rsid w:val="00494195"/>
    <w:rsid w:val="004945FB"/>
    <w:rsid w:val="00494F1C"/>
    <w:rsid w:val="00497356"/>
    <w:rsid w:val="004A076F"/>
    <w:rsid w:val="004A1DC1"/>
    <w:rsid w:val="004A31A2"/>
    <w:rsid w:val="004A3CE6"/>
    <w:rsid w:val="004A4481"/>
    <w:rsid w:val="004A48A7"/>
    <w:rsid w:val="004A5123"/>
    <w:rsid w:val="004A5230"/>
    <w:rsid w:val="004A655D"/>
    <w:rsid w:val="004A6F7B"/>
    <w:rsid w:val="004B01B1"/>
    <w:rsid w:val="004B08D1"/>
    <w:rsid w:val="004B10E6"/>
    <w:rsid w:val="004B1411"/>
    <w:rsid w:val="004B198F"/>
    <w:rsid w:val="004B21E2"/>
    <w:rsid w:val="004B357D"/>
    <w:rsid w:val="004B46D0"/>
    <w:rsid w:val="004B545E"/>
    <w:rsid w:val="004B57B0"/>
    <w:rsid w:val="004B60CE"/>
    <w:rsid w:val="004B61C9"/>
    <w:rsid w:val="004C0B26"/>
    <w:rsid w:val="004C0DB7"/>
    <w:rsid w:val="004C12FE"/>
    <w:rsid w:val="004C1C2F"/>
    <w:rsid w:val="004C1D57"/>
    <w:rsid w:val="004C2F7C"/>
    <w:rsid w:val="004C33B0"/>
    <w:rsid w:val="004C34F8"/>
    <w:rsid w:val="004C375F"/>
    <w:rsid w:val="004C3CF4"/>
    <w:rsid w:val="004C482F"/>
    <w:rsid w:val="004C49C9"/>
    <w:rsid w:val="004C566B"/>
    <w:rsid w:val="004C627F"/>
    <w:rsid w:val="004C76C1"/>
    <w:rsid w:val="004C7DDE"/>
    <w:rsid w:val="004D0D1A"/>
    <w:rsid w:val="004D169F"/>
    <w:rsid w:val="004D18CF"/>
    <w:rsid w:val="004D30CE"/>
    <w:rsid w:val="004D4071"/>
    <w:rsid w:val="004D421A"/>
    <w:rsid w:val="004D47D3"/>
    <w:rsid w:val="004D4D0C"/>
    <w:rsid w:val="004D6144"/>
    <w:rsid w:val="004D678F"/>
    <w:rsid w:val="004D79C1"/>
    <w:rsid w:val="004D7B07"/>
    <w:rsid w:val="004E0801"/>
    <w:rsid w:val="004E1264"/>
    <w:rsid w:val="004E1B1C"/>
    <w:rsid w:val="004E2CBC"/>
    <w:rsid w:val="004E3DD4"/>
    <w:rsid w:val="004E457E"/>
    <w:rsid w:val="004E52FC"/>
    <w:rsid w:val="004E5C1A"/>
    <w:rsid w:val="004E6298"/>
    <w:rsid w:val="004E6C8C"/>
    <w:rsid w:val="004E6CC7"/>
    <w:rsid w:val="004E776F"/>
    <w:rsid w:val="004F111D"/>
    <w:rsid w:val="004F1843"/>
    <w:rsid w:val="004F1AA2"/>
    <w:rsid w:val="004F1EEC"/>
    <w:rsid w:val="004F24C8"/>
    <w:rsid w:val="004F30D6"/>
    <w:rsid w:val="004F34A5"/>
    <w:rsid w:val="004F40D6"/>
    <w:rsid w:val="004F5429"/>
    <w:rsid w:val="004F6925"/>
    <w:rsid w:val="00500798"/>
    <w:rsid w:val="00500F7B"/>
    <w:rsid w:val="00503AE1"/>
    <w:rsid w:val="00503CA6"/>
    <w:rsid w:val="00503FAE"/>
    <w:rsid w:val="00504DC1"/>
    <w:rsid w:val="00505332"/>
    <w:rsid w:val="00505A57"/>
    <w:rsid w:val="00505D37"/>
    <w:rsid w:val="005104E8"/>
    <w:rsid w:val="00510745"/>
    <w:rsid w:val="005107DB"/>
    <w:rsid w:val="00510DB0"/>
    <w:rsid w:val="005119F6"/>
    <w:rsid w:val="00511B7D"/>
    <w:rsid w:val="00511D00"/>
    <w:rsid w:val="005137E7"/>
    <w:rsid w:val="00514DEF"/>
    <w:rsid w:val="00516256"/>
    <w:rsid w:val="005162CF"/>
    <w:rsid w:val="005173D8"/>
    <w:rsid w:val="00517A63"/>
    <w:rsid w:val="00517C8D"/>
    <w:rsid w:val="00517FD1"/>
    <w:rsid w:val="00520BBD"/>
    <w:rsid w:val="005219E6"/>
    <w:rsid w:val="00521B4A"/>
    <w:rsid w:val="00521D55"/>
    <w:rsid w:val="0052212E"/>
    <w:rsid w:val="00522E91"/>
    <w:rsid w:val="0052302D"/>
    <w:rsid w:val="005236A5"/>
    <w:rsid w:val="00526663"/>
    <w:rsid w:val="005266BD"/>
    <w:rsid w:val="005268CD"/>
    <w:rsid w:val="0052772D"/>
    <w:rsid w:val="005303DF"/>
    <w:rsid w:val="00530442"/>
    <w:rsid w:val="00530C7A"/>
    <w:rsid w:val="005314C8"/>
    <w:rsid w:val="00532FF3"/>
    <w:rsid w:val="005340F8"/>
    <w:rsid w:val="00534AF0"/>
    <w:rsid w:val="00535060"/>
    <w:rsid w:val="00535738"/>
    <w:rsid w:val="00540352"/>
    <w:rsid w:val="005404F5"/>
    <w:rsid w:val="005409EB"/>
    <w:rsid w:val="00540F30"/>
    <w:rsid w:val="005414A4"/>
    <w:rsid w:val="00541A6B"/>
    <w:rsid w:val="00541DD2"/>
    <w:rsid w:val="00543A63"/>
    <w:rsid w:val="00543AB5"/>
    <w:rsid w:val="005457CF"/>
    <w:rsid w:val="00545976"/>
    <w:rsid w:val="005465C5"/>
    <w:rsid w:val="0054660F"/>
    <w:rsid w:val="00547628"/>
    <w:rsid w:val="00551C5C"/>
    <w:rsid w:val="005528C6"/>
    <w:rsid w:val="005533C3"/>
    <w:rsid w:val="005536E6"/>
    <w:rsid w:val="00553AC3"/>
    <w:rsid w:val="00553C96"/>
    <w:rsid w:val="00553DBA"/>
    <w:rsid w:val="00554335"/>
    <w:rsid w:val="005549FF"/>
    <w:rsid w:val="00555631"/>
    <w:rsid w:val="0055621D"/>
    <w:rsid w:val="0055764D"/>
    <w:rsid w:val="00557779"/>
    <w:rsid w:val="00557F61"/>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8A"/>
    <w:rsid w:val="005750F7"/>
    <w:rsid w:val="0057512C"/>
    <w:rsid w:val="00575232"/>
    <w:rsid w:val="00576319"/>
    <w:rsid w:val="0057648C"/>
    <w:rsid w:val="00576AF3"/>
    <w:rsid w:val="00580B14"/>
    <w:rsid w:val="00581FF0"/>
    <w:rsid w:val="005825FC"/>
    <w:rsid w:val="0058269B"/>
    <w:rsid w:val="00583437"/>
    <w:rsid w:val="00583631"/>
    <w:rsid w:val="00583CE0"/>
    <w:rsid w:val="00584B4A"/>
    <w:rsid w:val="00584DCB"/>
    <w:rsid w:val="00585A16"/>
    <w:rsid w:val="00585B98"/>
    <w:rsid w:val="005863D8"/>
    <w:rsid w:val="005865B2"/>
    <w:rsid w:val="00586812"/>
    <w:rsid w:val="00587275"/>
    <w:rsid w:val="00587BC2"/>
    <w:rsid w:val="005918E4"/>
    <w:rsid w:val="00591C6D"/>
    <w:rsid w:val="00591C71"/>
    <w:rsid w:val="00592392"/>
    <w:rsid w:val="00592484"/>
    <w:rsid w:val="0059283D"/>
    <w:rsid w:val="005928D3"/>
    <w:rsid w:val="00592D5D"/>
    <w:rsid w:val="00593E84"/>
    <w:rsid w:val="005955C0"/>
    <w:rsid w:val="00595B68"/>
    <w:rsid w:val="00595BE4"/>
    <w:rsid w:val="00595EAA"/>
    <w:rsid w:val="0059672B"/>
    <w:rsid w:val="00596C95"/>
    <w:rsid w:val="00597054"/>
    <w:rsid w:val="005A04A7"/>
    <w:rsid w:val="005A0C60"/>
    <w:rsid w:val="005A255F"/>
    <w:rsid w:val="005A30DF"/>
    <w:rsid w:val="005A330E"/>
    <w:rsid w:val="005A4793"/>
    <w:rsid w:val="005A5554"/>
    <w:rsid w:val="005A5651"/>
    <w:rsid w:val="005A695E"/>
    <w:rsid w:val="005A6AFE"/>
    <w:rsid w:val="005A750F"/>
    <w:rsid w:val="005A7BF3"/>
    <w:rsid w:val="005A7DE0"/>
    <w:rsid w:val="005B0AEF"/>
    <w:rsid w:val="005B3580"/>
    <w:rsid w:val="005B37D9"/>
    <w:rsid w:val="005B445B"/>
    <w:rsid w:val="005B474E"/>
    <w:rsid w:val="005B489A"/>
    <w:rsid w:val="005B5821"/>
    <w:rsid w:val="005B63A6"/>
    <w:rsid w:val="005B64D1"/>
    <w:rsid w:val="005B6A88"/>
    <w:rsid w:val="005B6E05"/>
    <w:rsid w:val="005B74FE"/>
    <w:rsid w:val="005B752B"/>
    <w:rsid w:val="005B7F42"/>
    <w:rsid w:val="005C1D45"/>
    <w:rsid w:val="005C2CA5"/>
    <w:rsid w:val="005C2F97"/>
    <w:rsid w:val="005C3C9B"/>
    <w:rsid w:val="005C42AB"/>
    <w:rsid w:val="005C45C0"/>
    <w:rsid w:val="005C4E27"/>
    <w:rsid w:val="005C5335"/>
    <w:rsid w:val="005C5D7B"/>
    <w:rsid w:val="005C5E29"/>
    <w:rsid w:val="005C6474"/>
    <w:rsid w:val="005C6A68"/>
    <w:rsid w:val="005D0AE3"/>
    <w:rsid w:val="005D1103"/>
    <w:rsid w:val="005D276D"/>
    <w:rsid w:val="005D5912"/>
    <w:rsid w:val="005D794C"/>
    <w:rsid w:val="005D7A9F"/>
    <w:rsid w:val="005D7AA2"/>
    <w:rsid w:val="005E16EA"/>
    <w:rsid w:val="005E2154"/>
    <w:rsid w:val="005E2FC7"/>
    <w:rsid w:val="005E37B9"/>
    <w:rsid w:val="005E427F"/>
    <w:rsid w:val="005E4574"/>
    <w:rsid w:val="005E4BBE"/>
    <w:rsid w:val="005E4C97"/>
    <w:rsid w:val="005E4CC6"/>
    <w:rsid w:val="005E5014"/>
    <w:rsid w:val="005E5F51"/>
    <w:rsid w:val="005E684F"/>
    <w:rsid w:val="005E77BA"/>
    <w:rsid w:val="005F0112"/>
    <w:rsid w:val="005F03E3"/>
    <w:rsid w:val="005F0829"/>
    <w:rsid w:val="005F32BE"/>
    <w:rsid w:val="005F34FB"/>
    <w:rsid w:val="005F39A0"/>
    <w:rsid w:val="005F6B68"/>
    <w:rsid w:val="005F6F2E"/>
    <w:rsid w:val="005F7A5B"/>
    <w:rsid w:val="005F7D85"/>
    <w:rsid w:val="005F7ED3"/>
    <w:rsid w:val="00600139"/>
    <w:rsid w:val="006005A0"/>
    <w:rsid w:val="00600A9B"/>
    <w:rsid w:val="00601A1F"/>
    <w:rsid w:val="00602655"/>
    <w:rsid w:val="0060342F"/>
    <w:rsid w:val="00603B68"/>
    <w:rsid w:val="00605297"/>
    <w:rsid w:val="00605CB9"/>
    <w:rsid w:val="006065BF"/>
    <w:rsid w:val="00607C00"/>
    <w:rsid w:val="006101E1"/>
    <w:rsid w:val="00610430"/>
    <w:rsid w:val="00611858"/>
    <w:rsid w:val="00613809"/>
    <w:rsid w:val="006143A5"/>
    <w:rsid w:val="00614EB1"/>
    <w:rsid w:val="00614F67"/>
    <w:rsid w:val="00615277"/>
    <w:rsid w:val="00615519"/>
    <w:rsid w:val="00615CED"/>
    <w:rsid w:val="00615CFC"/>
    <w:rsid w:val="00616F06"/>
    <w:rsid w:val="0061737A"/>
    <w:rsid w:val="00617A92"/>
    <w:rsid w:val="00620CEE"/>
    <w:rsid w:val="00622558"/>
    <w:rsid w:val="00622D5F"/>
    <w:rsid w:val="00622EAE"/>
    <w:rsid w:val="0062334E"/>
    <w:rsid w:val="00623A4F"/>
    <w:rsid w:val="00624D17"/>
    <w:rsid w:val="00624F56"/>
    <w:rsid w:val="0062636E"/>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589"/>
    <w:rsid w:val="00637E13"/>
    <w:rsid w:val="0064010B"/>
    <w:rsid w:val="00640D89"/>
    <w:rsid w:val="00640F58"/>
    <w:rsid w:val="00641203"/>
    <w:rsid w:val="00641776"/>
    <w:rsid w:val="00645A1D"/>
    <w:rsid w:val="00645B6B"/>
    <w:rsid w:val="006461B0"/>
    <w:rsid w:val="0064656E"/>
    <w:rsid w:val="00646DF5"/>
    <w:rsid w:val="00647437"/>
    <w:rsid w:val="00650397"/>
    <w:rsid w:val="006507E8"/>
    <w:rsid w:val="00650C73"/>
    <w:rsid w:val="00650E51"/>
    <w:rsid w:val="00651143"/>
    <w:rsid w:val="00651959"/>
    <w:rsid w:val="00653149"/>
    <w:rsid w:val="006531E4"/>
    <w:rsid w:val="00654505"/>
    <w:rsid w:val="00654600"/>
    <w:rsid w:val="006556F8"/>
    <w:rsid w:val="00656F39"/>
    <w:rsid w:val="006574A9"/>
    <w:rsid w:val="006575ED"/>
    <w:rsid w:val="006578FD"/>
    <w:rsid w:val="00660060"/>
    <w:rsid w:val="006609AA"/>
    <w:rsid w:val="006621C1"/>
    <w:rsid w:val="00662EDE"/>
    <w:rsid w:val="0066413D"/>
    <w:rsid w:val="00664C9F"/>
    <w:rsid w:val="00666548"/>
    <w:rsid w:val="00666A71"/>
    <w:rsid w:val="00667537"/>
    <w:rsid w:val="00670865"/>
    <w:rsid w:val="00671AED"/>
    <w:rsid w:val="006725B5"/>
    <w:rsid w:val="00673521"/>
    <w:rsid w:val="006736A2"/>
    <w:rsid w:val="00673767"/>
    <w:rsid w:val="00673F39"/>
    <w:rsid w:val="006746AC"/>
    <w:rsid w:val="0067571B"/>
    <w:rsid w:val="00675E37"/>
    <w:rsid w:val="006761C4"/>
    <w:rsid w:val="0067663E"/>
    <w:rsid w:val="00676EAF"/>
    <w:rsid w:val="00677850"/>
    <w:rsid w:val="00680657"/>
    <w:rsid w:val="00680BD9"/>
    <w:rsid w:val="00681B4A"/>
    <w:rsid w:val="00681D07"/>
    <w:rsid w:val="00681EDA"/>
    <w:rsid w:val="00682017"/>
    <w:rsid w:val="00682AAD"/>
    <w:rsid w:val="0068613E"/>
    <w:rsid w:val="006868CA"/>
    <w:rsid w:val="00686E32"/>
    <w:rsid w:val="0069087A"/>
    <w:rsid w:val="00690B4B"/>
    <w:rsid w:val="00690BE4"/>
    <w:rsid w:val="00691077"/>
    <w:rsid w:val="00691982"/>
    <w:rsid w:val="00691BB0"/>
    <w:rsid w:val="00691D80"/>
    <w:rsid w:val="00692777"/>
    <w:rsid w:val="00692BE0"/>
    <w:rsid w:val="00692C98"/>
    <w:rsid w:val="00692E8B"/>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C67"/>
    <w:rsid w:val="006B3E04"/>
    <w:rsid w:val="006B4024"/>
    <w:rsid w:val="006B47D7"/>
    <w:rsid w:val="006B499D"/>
    <w:rsid w:val="006B5041"/>
    <w:rsid w:val="006B50B3"/>
    <w:rsid w:val="006B62DA"/>
    <w:rsid w:val="006B643D"/>
    <w:rsid w:val="006B79A4"/>
    <w:rsid w:val="006C02B5"/>
    <w:rsid w:val="006C1254"/>
    <w:rsid w:val="006C2DC5"/>
    <w:rsid w:val="006C480B"/>
    <w:rsid w:val="006C570B"/>
    <w:rsid w:val="006C572E"/>
    <w:rsid w:val="006C5997"/>
    <w:rsid w:val="006C5CD2"/>
    <w:rsid w:val="006D03AF"/>
    <w:rsid w:val="006D0541"/>
    <w:rsid w:val="006D05D7"/>
    <w:rsid w:val="006D0636"/>
    <w:rsid w:val="006D06DC"/>
    <w:rsid w:val="006D3268"/>
    <w:rsid w:val="006D6E46"/>
    <w:rsid w:val="006D7FA8"/>
    <w:rsid w:val="006E2E12"/>
    <w:rsid w:val="006E4601"/>
    <w:rsid w:val="006E55D4"/>
    <w:rsid w:val="006E5B86"/>
    <w:rsid w:val="006E63FF"/>
    <w:rsid w:val="006E652D"/>
    <w:rsid w:val="006E6EE2"/>
    <w:rsid w:val="006E7572"/>
    <w:rsid w:val="006F2F22"/>
    <w:rsid w:val="006F3FBA"/>
    <w:rsid w:val="006F406C"/>
    <w:rsid w:val="006F434A"/>
    <w:rsid w:val="006F4787"/>
    <w:rsid w:val="006F59D9"/>
    <w:rsid w:val="006F7974"/>
    <w:rsid w:val="00700A60"/>
    <w:rsid w:val="00703EE4"/>
    <w:rsid w:val="00705027"/>
    <w:rsid w:val="0071040C"/>
    <w:rsid w:val="00710494"/>
    <w:rsid w:val="007117BD"/>
    <w:rsid w:val="00712B00"/>
    <w:rsid w:val="00713314"/>
    <w:rsid w:val="00713480"/>
    <w:rsid w:val="00714A35"/>
    <w:rsid w:val="00715129"/>
    <w:rsid w:val="007154CE"/>
    <w:rsid w:val="007155D1"/>
    <w:rsid w:val="00715B25"/>
    <w:rsid w:val="00716020"/>
    <w:rsid w:val="00720860"/>
    <w:rsid w:val="00720BCD"/>
    <w:rsid w:val="00721087"/>
    <w:rsid w:val="00721530"/>
    <w:rsid w:val="00721803"/>
    <w:rsid w:val="00723422"/>
    <w:rsid w:val="00724ED8"/>
    <w:rsid w:val="007254CD"/>
    <w:rsid w:val="007260FE"/>
    <w:rsid w:val="00726DD6"/>
    <w:rsid w:val="0073076E"/>
    <w:rsid w:val="00733416"/>
    <w:rsid w:val="0073377E"/>
    <w:rsid w:val="00733E05"/>
    <w:rsid w:val="00735C8A"/>
    <w:rsid w:val="00735E5D"/>
    <w:rsid w:val="00735FE2"/>
    <w:rsid w:val="0073719A"/>
    <w:rsid w:val="00737C62"/>
    <w:rsid w:val="00737C91"/>
    <w:rsid w:val="00740BDB"/>
    <w:rsid w:val="0074130E"/>
    <w:rsid w:val="007421C0"/>
    <w:rsid w:val="007421D5"/>
    <w:rsid w:val="00742338"/>
    <w:rsid w:val="00742D8C"/>
    <w:rsid w:val="00743937"/>
    <w:rsid w:val="00744889"/>
    <w:rsid w:val="00744910"/>
    <w:rsid w:val="007457CA"/>
    <w:rsid w:val="00745BA4"/>
    <w:rsid w:val="00745E8A"/>
    <w:rsid w:val="007462E8"/>
    <w:rsid w:val="00746F2D"/>
    <w:rsid w:val="0074734F"/>
    <w:rsid w:val="00750177"/>
    <w:rsid w:val="007504DC"/>
    <w:rsid w:val="0075057F"/>
    <w:rsid w:val="0075066D"/>
    <w:rsid w:val="00752AEC"/>
    <w:rsid w:val="00752FBA"/>
    <w:rsid w:val="00753324"/>
    <w:rsid w:val="00753F2D"/>
    <w:rsid w:val="0075458D"/>
    <w:rsid w:val="007554A9"/>
    <w:rsid w:val="007556F5"/>
    <w:rsid w:val="00757105"/>
    <w:rsid w:val="00757B82"/>
    <w:rsid w:val="007615FE"/>
    <w:rsid w:val="00761654"/>
    <w:rsid w:val="00761B33"/>
    <w:rsid w:val="0076281A"/>
    <w:rsid w:val="00762ADE"/>
    <w:rsid w:val="007630BC"/>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F3E"/>
    <w:rsid w:val="00774756"/>
    <w:rsid w:val="00775181"/>
    <w:rsid w:val="007751B6"/>
    <w:rsid w:val="00775345"/>
    <w:rsid w:val="007760EB"/>
    <w:rsid w:val="00776A33"/>
    <w:rsid w:val="00776A6E"/>
    <w:rsid w:val="00776F15"/>
    <w:rsid w:val="007779ED"/>
    <w:rsid w:val="00780B1A"/>
    <w:rsid w:val="007810D3"/>
    <w:rsid w:val="0078264A"/>
    <w:rsid w:val="00783D11"/>
    <w:rsid w:val="00784553"/>
    <w:rsid w:val="0078462A"/>
    <w:rsid w:val="0078534C"/>
    <w:rsid w:val="00785E46"/>
    <w:rsid w:val="00787339"/>
    <w:rsid w:val="00787917"/>
    <w:rsid w:val="00790837"/>
    <w:rsid w:val="00791413"/>
    <w:rsid w:val="00791489"/>
    <w:rsid w:val="00791683"/>
    <w:rsid w:val="007919EA"/>
    <w:rsid w:val="00792F0C"/>
    <w:rsid w:val="00795460"/>
    <w:rsid w:val="00796CF7"/>
    <w:rsid w:val="007A0313"/>
    <w:rsid w:val="007A09E7"/>
    <w:rsid w:val="007A0A83"/>
    <w:rsid w:val="007A4BB3"/>
    <w:rsid w:val="007A6307"/>
    <w:rsid w:val="007A6822"/>
    <w:rsid w:val="007A724D"/>
    <w:rsid w:val="007A749D"/>
    <w:rsid w:val="007A7B37"/>
    <w:rsid w:val="007B024C"/>
    <w:rsid w:val="007B09E3"/>
    <w:rsid w:val="007B1C4C"/>
    <w:rsid w:val="007B2800"/>
    <w:rsid w:val="007B38F7"/>
    <w:rsid w:val="007B40D4"/>
    <w:rsid w:val="007B4511"/>
    <w:rsid w:val="007B471B"/>
    <w:rsid w:val="007B5C86"/>
    <w:rsid w:val="007B5D7C"/>
    <w:rsid w:val="007B5FAD"/>
    <w:rsid w:val="007B6071"/>
    <w:rsid w:val="007B6540"/>
    <w:rsid w:val="007B68AD"/>
    <w:rsid w:val="007B69A2"/>
    <w:rsid w:val="007C09C4"/>
    <w:rsid w:val="007C25E9"/>
    <w:rsid w:val="007C2EB4"/>
    <w:rsid w:val="007C2F78"/>
    <w:rsid w:val="007C34C5"/>
    <w:rsid w:val="007C4079"/>
    <w:rsid w:val="007C4827"/>
    <w:rsid w:val="007C4A20"/>
    <w:rsid w:val="007D062B"/>
    <w:rsid w:val="007D0B7F"/>
    <w:rsid w:val="007D1266"/>
    <w:rsid w:val="007D1B94"/>
    <w:rsid w:val="007D3654"/>
    <w:rsid w:val="007D458D"/>
    <w:rsid w:val="007D4E8C"/>
    <w:rsid w:val="007D538F"/>
    <w:rsid w:val="007D57AB"/>
    <w:rsid w:val="007D5A55"/>
    <w:rsid w:val="007D6347"/>
    <w:rsid w:val="007D668A"/>
    <w:rsid w:val="007E09E2"/>
    <w:rsid w:val="007E0FF5"/>
    <w:rsid w:val="007E1012"/>
    <w:rsid w:val="007E17CD"/>
    <w:rsid w:val="007E1C8B"/>
    <w:rsid w:val="007E231B"/>
    <w:rsid w:val="007E24ED"/>
    <w:rsid w:val="007E374B"/>
    <w:rsid w:val="007E39DE"/>
    <w:rsid w:val="007E3F53"/>
    <w:rsid w:val="007E5AC1"/>
    <w:rsid w:val="007E68A0"/>
    <w:rsid w:val="007E6992"/>
    <w:rsid w:val="007E7997"/>
    <w:rsid w:val="007E7B47"/>
    <w:rsid w:val="007F04EF"/>
    <w:rsid w:val="007F089A"/>
    <w:rsid w:val="007F342F"/>
    <w:rsid w:val="007F38D1"/>
    <w:rsid w:val="007F5029"/>
    <w:rsid w:val="007F56BB"/>
    <w:rsid w:val="007F63CE"/>
    <w:rsid w:val="007F6EA4"/>
    <w:rsid w:val="008002A5"/>
    <w:rsid w:val="0080050E"/>
    <w:rsid w:val="0080054B"/>
    <w:rsid w:val="00801329"/>
    <w:rsid w:val="00801424"/>
    <w:rsid w:val="00801AA4"/>
    <w:rsid w:val="00801B7E"/>
    <w:rsid w:val="008021B9"/>
    <w:rsid w:val="00806E68"/>
    <w:rsid w:val="00807FC3"/>
    <w:rsid w:val="00810034"/>
    <w:rsid w:val="008114CF"/>
    <w:rsid w:val="00811758"/>
    <w:rsid w:val="008117CC"/>
    <w:rsid w:val="00811AB3"/>
    <w:rsid w:val="008128C4"/>
    <w:rsid w:val="0081421D"/>
    <w:rsid w:val="00814ADB"/>
    <w:rsid w:val="00815C5D"/>
    <w:rsid w:val="0081618F"/>
    <w:rsid w:val="00816D7D"/>
    <w:rsid w:val="008174D1"/>
    <w:rsid w:val="008178B2"/>
    <w:rsid w:val="0082010D"/>
    <w:rsid w:val="0082165E"/>
    <w:rsid w:val="00821F03"/>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747"/>
    <w:rsid w:val="008337EA"/>
    <w:rsid w:val="00833839"/>
    <w:rsid w:val="00833B4A"/>
    <w:rsid w:val="00833D15"/>
    <w:rsid w:val="008344C4"/>
    <w:rsid w:val="008348DA"/>
    <w:rsid w:val="00834D0E"/>
    <w:rsid w:val="00835621"/>
    <w:rsid w:val="008362AE"/>
    <w:rsid w:val="0083721D"/>
    <w:rsid w:val="00837719"/>
    <w:rsid w:val="00840419"/>
    <w:rsid w:val="00840A24"/>
    <w:rsid w:val="00840F1B"/>
    <w:rsid w:val="0084117A"/>
    <w:rsid w:val="00841F8C"/>
    <w:rsid w:val="00842827"/>
    <w:rsid w:val="00842965"/>
    <w:rsid w:val="00844300"/>
    <w:rsid w:val="00845418"/>
    <w:rsid w:val="00845722"/>
    <w:rsid w:val="008458BD"/>
    <w:rsid w:val="00846738"/>
    <w:rsid w:val="00846872"/>
    <w:rsid w:val="00846956"/>
    <w:rsid w:val="00846C45"/>
    <w:rsid w:val="00846CF1"/>
    <w:rsid w:val="00847622"/>
    <w:rsid w:val="0085046F"/>
    <w:rsid w:val="008505B8"/>
    <w:rsid w:val="00851005"/>
    <w:rsid w:val="00851ADD"/>
    <w:rsid w:val="00853099"/>
    <w:rsid w:val="00853A5C"/>
    <w:rsid w:val="00855CA6"/>
    <w:rsid w:val="00857BB1"/>
    <w:rsid w:val="00860323"/>
    <w:rsid w:val="00860364"/>
    <w:rsid w:val="00860D6A"/>
    <w:rsid w:val="00860F4F"/>
    <w:rsid w:val="008610B9"/>
    <w:rsid w:val="00862346"/>
    <w:rsid w:val="00862656"/>
    <w:rsid w:val="00863013"/>
    <w:rsid w:val="00863F67"/>
    <w:rsid w:val="0086483A"/>
    <w:rsid w:val="008657F2"/>
    <w:rsid w:val="0086776D"/>
    <w:rsid w:val="0087049C"/>
    <w:rsid w:val="00870AAD"/>
    <w:rsid w:val="00870EDE"/>
    <w:rsid w:val="00871DA0"/>
    <w:rsid w:val="00872030"/>
    <w:rsid w:val="00873973"/>
    <w:rsid w:val="00874B2E"/>
    <w:rsid w:val="00875530"/>
    <w:rsid w:val="00875C28"/>
    <w:rsid w:val="00875D11"/>
    <w:rsid w:val="00875E75"/>
    <w:rsid w:val="00875ED1"/>
    <w:rsid w:val="0087658F"/>
    <w:rsid w:val="0087762E"/>
    <w:rsid w:val="00877823"/>
    <w:rsid w:val="00877865"/>
    <w:rsid w:val="008803F5"/>
    <w:rsid w:val="008812BF"/>
    <w:rsid w:val="00881341"/>
    <w:rsid w:val="00882931"/>
    <w:rsid w:val="00884939"/>
    <w:rsid w:val="00885119"/>
    <w:rsid w:val="008853E0"/>
    <w:rsid w:val="00885BE2"/>
    <w:rsid w:val="00885CFB"/>
    <w:rsid w:val="008863C8"/>
    <w:rsid w:val="00886D40"/>
    <w:rsid w:val="00887A0E"/>
    <w:rsid w:val="008907F3"/>
    <w:rsid w:val="008920C2"/>
    <w:rsid w:val="0089266E"/>
    <w:rsid w:val="00895702"/>
    <w:rsid w:val="00896166"/>
    <w:rsid w:val="00896B78"/>
    <w:rsid w:val="00897566"/>
    <w:rsid w:val="0089757B"/>
    <w:rsid w:val="008A1594"/>
    <w:rsid w:val="008A1757"/>
    <w:rsid w:val="008A17DF"/>
    <w:rsid w:val="008A1CE6"/>
    <w:rsid w:val="008A1F25"/>
    <w:rsid w:val="008A36D9"/>
    <w:rsid w:val="008A47FB"/>
    <w:rsid w:val="008A51B9"/>
    <w:rsid w:val="008A5234"/>
    <w:rsid w:val="008A5397"/>
    <w:rsid w:val="008A5F0B"/>
    <w:rsid w:val="008A6861"/>
    <w:rsid w:val="008A7522"/>
    <w:rsid w:val="008A7B55"/>
    <w:rsid w:val="008B0435"/>
    <w:rsid w:val="008B0578"/>
    <w:rsid w:val="008B170D"/>
    <w:rsid w:val="008B4941"/>
    <w:rsid w:val="008B4984"/>
    <w:rsid w:val="008B4F60"/>
    <w:rsid w:val="008B559A"/>
    <w:rsid w:val="008B598F"/>
    <w:rsid w:val="008B66A5"/>
    <w:rsid w:val="008B7F4A"/>
    <w:rsid w:val="008C0D2E"/>
    <w:rsid w:val="008C1056"/>
    <w:rsid w:val="008C2729"/>
    <w:rsid w:val="008C328D"/>
    <w:rsid w:val="008C3347"/>
    <w:rsid w:val="008C39D6"/>
    <w:rsid w:val="008C3B96"/>
    <w:rsid w:val="008C43BF"/>
    <w:rsid w:val="008C532F"/>
    <w:rsid w:val="008C608A"/>
    <w:rsid w:val="008C60AE"/>
    <w:rsid w:val="008C60C3"/>
    <w:rsid w:val="008C6AE4"/>
    <w:rsid w:val="008C7736"/>
    <w:rsid w:val="008D0948"/>
    <w:rsid w:val="008D311C"/>
    <w:rsid w:val="008D31D2"/>
    <w:rsid w:val="008D3CC5"/>
    <w:rsid w:val="008D564A"/>
    <w:rsid w:val="008D5C4F"/>
    <w:rsid w:val="008D5E47"/>
    <w:rsid w:val="008D5FB6"/>
    <w:rsid w:val="008D7D8C"/>
    <w:rsid w:val="008E004E"/>
    <w:rsid w:val="008E04FB"/>
    <w:rsid w:val="008E3E79"/>
    <w:rsid w:val="008E5282"/>
    <w:rsid w:val="008E5E2C"/>
    <w:rsid w:val="008E6180"/>
    <w:rsid w:val="008E747F"/>
    <w:rsid w:val="008E78F1"/>
    <w:rsid w:val="008F03CE"/>
    <w:rsid w:val="008F075B"/>
    <w:rsid w:val="008F0D56"/>
    <w:rsid w:val="008F0E9E"/>
    <w:rsid w:val="008F2913"/>
    <w:rsid w:val="008F2A4E"/>
    <w:rsid w:val="008F2AE9"/>
    <w:rsid w:val="008F332B"/>
    <w:rsid w:val="008F3947"/>
    <w:rsid w:val="008F52D0"/>
    <w:rsid w:val="008F58BB"/>
    <w:rsid w:val="008F5FD7"/>
    <w:rsid w:val="008F6106"/>
    <w:rsid w:val="008F791D"/>
    <w:rsid w:val="00900959"/>
    <w:rsid w:val="00901900"/>
    <w:rsid w:val="00901B7A"/>
    <w:rsid w:val="00901EE8"/>
    <w:rsid w:val="00901F6C"/>
    <w:rsid w:val="0090266B"/>
    <w:rsid w:val="00902F06"/>
    <w:rsid w:val="009035DB"/>
    <w:rsid w:val="00903F4D"/>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29D6"/>
    <w:rsid w:val="009241E8"/>
    <w:rsid w:val="00925956"/>
    <w:rsid w:val="00925DD2"/>
    <w:rsid w:val="00926344"/>
    <w:rsid w:val="00926929"/>
    <w:rsid w:val="00927301"/>
    <w:rsid w:val="00927E9D"/>
    <w:rsid w:val="00930DDA"/>
    <w:rsid w:val="00931859"/>
    <w:rsid w:val="0093205C"/>
    <w:rsid w:val="00932FB3"/>
    <w:rsid w:val="00933136"/>
    <w:rsid w:val="00933CC3"/>
    <w:rsid w:val="009343F5"/>
    <w:rsid w:val="0093456A"/>
    <w:rsid w:val="009345AE"/>
    <w:rsid w:val="00935301"/>
    <w:rsid w:val="00936F64"/>
    <w:rsid w:val="00937B8E"/>
    <w:rsid w:val="00940C5B"/>
    <w:rsid w:val="009411F7"/>
    <w:rsid w:val="009417F1"/>
    <w:rsid w:val="00941A84"/>
    <w:rsid w:val="0094204A"/>
    <w:rsid w:val="00942D8E"/>
    <w:rsid w:val="009443ED"/>
    <w:rsid w:val="00945DBF"/>
    <w:rsid w:val="00946042"/>
    <w:rsid w:val="00946AB3"/>
    <w:rsid w:val="00947074"/>
    <w:rsid w:val="0094752A"/>
    <w:rsid w:val="00947D01"/>
    <w:rsid w:val="009503EA"/>
    <w:rsid w:val="0095112D"/>
    <w:rsid w:val="009516D0"/>
    <w:rsid w:val="00952124"/>
    <w:rsid w:val="00954EC3"/>
    <w:rsid w:val="00956244"/>
    <w:rsid w:val="00956A06"/>
    <w:rsid w:val="009572B9"/>
    <w:rsid w:val="00957435"/>
    <w:rsid w:val="009578D0"/>
    <w:rsid w:val="009600C6"/>
    <w:rsid w:val="00960D80"/>
    <w:rsid w:val="009621CE"/>
    <w:rsid w:val="009622BF"/>
    <w:rsid w:val="00963BE6"/>
    <w:rsid w:val="00963DC0"/>
    <w:rsid w:val="00963F2F"/>
    <w:rsid w:val="009651B8"/>
    <w:rsid w:val="00965385"/>
    <w:rsid w:val="009653F3"/>
    <w:rsid w:val="0096587A"/>
    <w:rsid w:val="009666E7"/>
    <w:rsid w:val="00967278"/>
    <w:rsid w:val="00971568"/>
    <w:rsid w:val="009727AA"/>
    <w:rsid w:val="009728F2"/>
    <w:rsid w:val="00972BEF"/>
    <w:rsid w:val="00973BCF"/>
    <w:rsid w:val="009743CA"/>
    <w:rsid w:val="009744BC"/>
    <w:rsid w:val="00974E60"/>
    <w:rsid w:val="00975896"/>
    <w:rsid w:val="00975DF1"/>
    <w:rsid w:val="00976AFE"/>
    <w:rsid w:val="00976F71"/>
    <w:rsid w:val="00977389"/>
    <w:rsid w:val="00983389"/>
    <w:rsid w:val="00983CEA"/>
    <w:rsid w:val="00984198"/>
    <w:rsid w:val="00984E04"/>
    <w:rsid w:val="00986194"/>
    <w:rsid w:val="009861D2"/>
    <w:rsid w:val="00986E53"/>
    <w:rsid w:val="00987718"/>
    <w:rsid w:val="00987CE5"/>
    <w:rsid w:val="0099199A"/>
    <w:rsid w:val="00992EFC"/>
    <w:rsid w:val="00993CF0"/>
    <w:rsid w:val="0099428D"/>
    <w:rsid w:val="00994496"/>
    <w:rsid w:val="009949A7"/>
    <w:rsid w:val="00995CDC"/>
    <w:rsid w:val="009975CA"/>
    <w:rsid w:val="0099785F"/>
    <w:rsid w:val="00997B67"/>
    <w:rsid w:val="009A0C15"/>
    <w:rsid w:val="009A0C27"/>
    <w:rsid w:val="009A1088"/>
    <w:rsid w:val="009A14CB"/>
    <w:rsid w:val="009A27C7"/>
    <w:rsid w:val="009A2961"/>
    <w:rsid w:val="009A344A"/>
    <w:rsid w:val="009A41C7"/>
    <w:rsid w:val="009A4553"/>
    <w:rsid w:val="009A4F5A"/>
    <w:rsid w:val="009A5C82"/>
    <w:rsid w:val="009A6215"/>
    <w:rsid w:val="009B010D"/>
    <w:rsid w:val="009B0AAB"/>
    <w:rsid w:val="009B0D3E"/>
    <w:rsid w:val="009B14B5"/>
    <w:rsid w:val="009B295E"/>
    <w:rsid w:val="009B2AD1"/>
    <w:rsid w:val="009B3224"/>
    <w:rsid w:val="009B3A61"/>
    <w:rsid w:val="009B3E01"/>
    <w:rsid w:val="009B528E"/>
    <w:rsid w:val="009B54FE"/>
    <w:rsid w:val="009B61BD"/>
    <w:rsid w:val="009B77DD"/>
    <w:rsid w:val="009C13BF"/>
    <w:rsid w:val="009C2943"/>
    <w:rsid w:val="009C36B0"/>
    <w:rsid w:val="009C4295"/>
    <w:rsid w:val="009C4B2C"/>
    <w:rsid w:val="009C4CB3"/>
    <w:rsid w:val="009C4F15"/>
    <w:rsid w:val="009C511C"/>
    <w:rsid w:val="009C5416"/>
    <w:rsid w:val="009C5588"/>
    <w:rsid w:val="009C587B"/>
    <w:rsid w:val="009C64C5"/>
    <w:rsid w:val="009C663D"/>
    <w:rsid w:val="009C6F87"/>
    <w:rsid w:val="009C7166"/>
    <w:rsid w:val="009C742C"/>
    <w:rsid w:val="009D0288"/>
    <w:rsid w:val="009D2376"/>
    <w:rsid w:val="009D24F9"/>
    <w:rsid w:val="009D268B"/>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39A"/>
    <w:rsid w:val="009E16A8"/>
    <w:rsid w:val="009E1DF8"/>
    <w:rsid w:val="009E2C1A"/>
    <w:rsid w:val="009E2C4B"/>
    <w:rsid w:val="009E2E0C"/>
    <w:rsid w:val="009E3218"/>
    <w:rsid w:val="009E3248"/>
    <w:rsid w:val="009E3420"/>
    <w:rsid w:val="009E3BED"/>
    <w:rsid w:val="009E4506"/>
    <w:rsid w:val="009E455E"/>
    <w:rsid w:val="009E487A"/>
    <w:rsid w:val="009E4FFB"/>
    <w:rsid w:val="009E57B6"/>
    <w:rsid w:val="009E604C"/>
    <w:rsid w:val="009F02DE"/>
    <w:rsid w:val="009F045D"/>
    <w:rsid w:val="009F067D"/>
    <w:rsid w:val="009F1098"/>
    <w:rsid w:val="009F13B5"/>
    <w:rsid w:val="009F1458"/>
    <w:rsid w:val="009F15C0"/>
    <w:rsid w:val="009F1D3A"/>
    <w:rsid w:val="009F2C2E"/>
    <w:rsid w:val="009F4190"/>
    <w:rsid w:val="009F4911"/>
    <w:rsid w:val="009F513E"/>
    <w:rsid w:val="009F5241"/>
    <w:rsid w:val="009F6807"/>
    <w:rsid w:val="009F68DF"/>
    <w:rsid w:val="009F6A24"/>
    <w:rsid w:val="00A0012A"/>
    <w:rsid w:val="00A0042C"/>
    <w:rsid w:val="00A00495"/>
    <w:rsid w:val="00A01925"/>
    <w:rsid w:val="00A01C5E"/>
    <w:rsid w:val="00A01DEB"/>
    <w:rsid w:val="00A02FE3"/>
    <w:rsid w:val="00A0489B"/>
    <w:rsid w:val="00A0539B"/>
    <w:rsid w:val="00A06D32"/>
    <w:rsid w:val="00A070AC"/>
    <w:rsid w:val="00A07545"/>
    <w:rsid w:val="00A10DBF"/>
    <w:rsid w:val="00A13947"/>
    <w:rsid w:val="00A13E2B"/>
    <w:rsid w:val="00A15053"/>
    <w:rsid w:val="00A151E6"/>
    <w:rsid w:val="00A1562A"/>
    <w:rsid w:val="00A15901"/>
    <w:rsid w:val="00A1618E"/>
    <w:rsid w:val="00A161A1"/>
    <w:rsid w:val="00A17254"/>
    <w:rsid w:val="00A20562"/>
    <w:rsid w:val="00A20F75"/>
    <w:rsid w:val="00A212B1"/>
    <w:rsid w:val="00A21ADC"/>
    <w:rsid w:val="00A224D6"/>
    <w:rsid w:val="00A253AB"/>
    <w:rsid w:val="00A26FFF"/>
    <w:rsid w:val="00A30BD9"/>
    <w:rsid w:val="00A316EC"/>
    <w:rsid w:val="00A31804"/>
    <w:rsid w:val="00A318AE"/>
    <w:rsid w:val="00A318C5"/>
    <w:rsid w:val="00A320BA"/>
    <w:rsid w:val="00A32283"/>
    <w:rsid w:val="00A32342"/>
    <w:rsid w:val="00A325EC"/>
    <w:rsid w:val="00A32B81"/>
    <w:rsid w:val="00A337E5"/>
    <w:rsid w:val="00A3658D"/>
    <w:rsid w:val="00A36B55"/>
    <w:rsid w:val="00A36E51"/>
    <w:rsid w:val="00A377C5"/>
    <w:rsid w:val="00A37B2E"/>
    <w:rsid w:val="00A37D45"/>
    <w:rsid w:val="00A401FD"/>
    <w:rsid w:val="00A402F0"/>
    <w:rsid w:val="00A40558"/>
    <w:rsid w:val="00A40AF2"/>
    <w:rsid w:val="00A41146"/>
    <w:rsid w:val="00A411DC"/>
    <w:rsid w:val="00A416BC"/>
    <w:rsid w:val="00A43904"/>
    <w:rsid w:val="00A45322"/>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EFC"/>
    <w:rsid w:val="00A57030"/>
    <w:rsid w:val="00A57F43"/>
    <w:rsid w:val="00A61365"/>
    <w:rsid w:val="00A61759"/>
    <w:rsid w:val="00A61B88"/>
    <w:rsid w:val="00A61E5E"/>
    <w:rsid w:val="00A62C70"/>
    <w:rsid w:val="00A63982"/>
    <w:rsid w:val="00A65845"/>
    <w:rsid w:val="00A65A41"/>
    <w:rsid w:val="00A666AA"/>
    <w:rsid w:val="00A671FC"/>
    <w:rsid w:val="00A70FE6"/>
    <w:rsid w:val="00A71670"/>
    <w:rsid w:val="00A72874"/>
    <w:rsid w:val="00A72E48"/>
    <w:rsid w:val="00A7359C"/>
    <w:rsid w:val="00A73616"/>
    <w:rsid w:val="00A75179"/>
    <w:rsid w:val="00A756B2"/>
    <w:rsid w:val="00A76648"/>
    <w:rsid w:val="00A76954"/>
    <w:rsid w:val="00A76DF7"/>
    <w:rsid w:val="00A77523"/>
    <w:rsid w:val="00A83454"/>
    <w:rsid w:val="00A836C1"/>
    <w:rsid w:val="00A843FC"/>
    <w:rsid w:val="00A84DA5"/>
    <w:rsid w:val="00A85302"/>
    <w:rsid w:val="00A85702"/>
    <w:rsid w:val="00A86119"/>
    <w:rsid w:val="00A8649F"/>
    <w:rsid w:val="00A86D25"/>
    <w:rsid w:val="00A877BD"/>
    <w:rsid w:val="00A8786B"/>
    <w:rsid w:val="00A87F25"/>
    <w:rsid w:val="00A903F1"/>
    <w:rsid w:val="00A905CC"/>
    <w:rsid w:val="00A90974"/>
    <w:rsid w:val="00A9197E"/>
    <w:rsid w:val="00A92065"/>
    <w:rsid w:val="00A92184"/>
    <w:rsid w:val="00A9334F"/>
    <w:rsid w:val="00A93850"/>
    <w:rsid w:val="00A93D6F"/>
    <w:rsid w:val="00A9614E"/>
    <w:rsid w:val="00A963B5"/>
    <w:rsid w:val="00A96FA8"/>
    <w:rsid w:val="00A97665"/>
    <w:rsid w:val="00AA0504"/>
    <w:rsid w:val="00AA0909"/>
    <w:rsid w:val="00AA0E00"/>
    <w:rsid w:val="00AA19B0"/>
    <w:rsid w:val="00AA1C72"/>
    <w:rsid w:val="00AA1E8D"/>
    <w:rsid w:val="00AA1FDE"/>
    <w:rsid w:val="00AA291C"/>
    <w:rsid w:val="00AA30F6"/>
    <w:rsid w:val="00AA334D"/>
    <w:rsid w:val="00AA37B1"/>
    <w:rsid w:val="00AA47B8"/>
    <w:rsid w:val="00AA550A"/>
    <w:rsid w:val="00AA5EBD"/>
    <w:rsid w:val="00AA5F6D"/>
    <w:rsid w:val="00AA628B"/>
    <w:rsid w:val="00AA6DE4"/>
    <w:rsid w:val="00AA7408"/>
    <w:rsid w:val="00AA7D1F"/>
    <w:rsid w:val="00AB02C6"/>
    <w:rsid w:val="00AB246B"/>
    <w:rsid w:val="00AB2E96"/>
    <w:rsid w:val="00AB36D4"/>
    <w:rsid w:val="00AB5500"/>
    <w:rsid w:val="00AB5564"/>
    <w:rsid w:val="00AB57FB"/>
    <w:rsid w:val="00AB7348"/>
    <w:rsid w:val="00AC0864"/>
    <w:rsid w:val="00AC13B0"/>
    <w:rsid w:val="00AC2FD0"/>
    <w:rsid w:val="00AC3DBD"/>
    <w:rsid w:val="00AC5BAF"/>
    <w:rsid w:val="00AC5E85"/>
    <w:rsid w:val="00AC70DF"/>
    <w:rsid w:val="00AD03D8"/>
    <w:rsid w:val="00AD0D5F"/>
    <w:rsid w:val="00AD0E3A"/>
    <w:rsid w:val="00AD228F"/>
    <w:rsid w:val="00AD34CF"/>
    <w:rsid w:val="00AD36C8"/>
    <w:rsid w:val="00AD37C9"/>
    <w:rsid w:val="00AD47D3"/>
    <w:rsid w:val="00AD652F"/>
    <w:rsid w:val="00AD7D05"/>
    <w:rsid w:val="00AE01F6"/>
    <w:rsid w:val="00AE16F0"/>
    <w:rsid w:val="00AE2328"/>
    <w:rsid w:val="00AE2A10"/>
    <w:rsid w:val="00AE473C"/>
    <w:rsid w:val="00AE536F"/>
    <w:rsid w:val="00AE55E7"/>
    <w:rsid w:val="00AE61AB"/>
    <w:rsid w:val="00AE6363"/>
    <w:rsid w:val="00AE6674"/>
    <w:rsid w:val="00AE6CD6"/>
    <w:rsid w:val="00AE7348"/>
    <w:rsid w:val="00AE7394"/>
    <w:rsid w:val="00AE7CD2"/>
    <w:rsid w:val="00AF026C"/>
    <w:rsid w:val="00AF0B77"/>
    <w:rsid w:val="00AF138B"/>
    <w:rsid w:val="00AF160F"/>
    <w:rsid w:val="00AF17C0"/>
    <w:rsid w:val="00AF1919"/>
    <w:rsid w:val="00AF1B7B"/>
    <w:rsid w:val="00AF20B1"/>
    <w:rsid w:val="00AF3291"/>
    <w:rsid w:val="00AF395E"/>
    <w:rsid w:val="00AF4D6A"/>
    <w:rsid w:val="00AF5D2C"/>
    <w:rsid w:val="00AF5D6E"/>
    <w:rsid w:val="00AF6318"/>
    <w:rsid w:val="00B0072E"/>
    <w:rsid w:val="00B03020"/>
    <w:rsid w:val="00B03B63"/>
    <w:rsid w:val="00B0513A"/>
    <w:rsid w:val="00B0620B"/>
    <w:rsid w:val="00B072A3"/>
    <w:rsid w:val="00B07FCD"/>
    <w:rsid w:val="00B10F05"/>
    <w:rsid w:val="00B1132E"/>
    <w:rsid w:val="00B1149C"/>
    <w:rsid w:val="00B11F60"/>
    <w:rsid w:val="00B121EF"/>
    <w:rsid w:val="00B127AA"/>
    <w:rsid w:val="00B130CB"/>
    <w:rsid w:val="00B14D9D"/>
    <w:rsid w:val="00B14EF5"/>
    <w:rsid w:val="00B16048"/>
    <w:rsid w:val="00B16C1F"/>
    <w:rsid w:val="00B20110"/>
    <w:rsid w:val="00B2028C"/>
    <w:rsid w:val="00B21771"/>
    <w:rsid w:val="00B2191C"/>
    <w:rsid w:val="00B21B30"/>
    <w:rsid w:val="00B2231E"/>
    <w:rsid w:val="00B22E76"/>
    <w:rsid w:val="00B23016"/>
    <w:rsid w:val="00B23771"/>
    <w:rsid w:val="00B24EA8"/>
    <w:rsid w:val="00B26625"/>
    <w:rsid w:val="00B2688C"/>
    <w:rsid w:val="00B26A5A"/>
    <w:rsid w:val="00B2713B"/>
    <w:rsid w:val="00B2769B"/>
    <w:rsid w:val="00B307D2"/>
    <w:rsid w:val="00B33927"/>
    <w:rsid w:val="00B3398B"/>
    <w:rsid w:val="00B33B1E"/>
    <w:rsid w:val="00B362D9"/>
    <w:rsid w:val="00B36B99"/>
    <w:rsid w:val="00B36D20"/>
    <w:rsid w:val="00B36E64"/>
    <w:rsid w:val="00B36F67"/>
    <w:rsid w:val="00B402A2"/>
    <w:rsid w:val="00B40633"/>
    <w:rsid w:val="00B40D3F"/>
    <w:rsid w:val="00B41BD5"/>
    <w:rsid w:val="00B433D5"/>
    <w:rsid w:val="00B44049"/>
    <w:rsid w:val="00B44318"/>
    <w:rsid w:val="00B44C4B"/>
    <w:rsid w:val="00B477CB"/>
    <w:rsid w:val="00B508A7"/>
    <w:rsid w:val="00B52081"/>
    <w:rsid w:val="00B52606"/>
    <w:rsid w:val="00B52695"/>
    <w:rsid w:val="00B545AF"/>
    <w:rsid w:val="00B5573E"/>
    <w:rsid w:val="00B55B09"/>
    <w:rsid w:val="00B55F9F"/>
    <w:rsid w:val="00B56711"/>
    <w:rsid w:val="00B57EF2"/>
    <w:rsid w:val="00B604F3"/>
    <w:rsid w:val="00B60513"/>
    <w:rsid w:val="00B6101C"/>
    <w:rsid w:val="00B615ED"/>
    <w:rsid w:val="00B629B4"/>
    <w:rsid w:val="00B63A9D"/>
    <w:rsid w:val="00B64888"/>
    <w:rsid w:val="00B6601C"/>
    <w:rsid w:val="00B672E3"/>
    <w:rsid w:val="00B675F9"/>
    <w:rsid w:val="00B70282"/>
    <w:rsid w:val="00B70849"/>
    <w:rsid w:val="00B72C1C"/>
    <w:rsid w:val="00B73BB7"/>
    <w:rsid w:val="00B751C3"/>
    <w:rsid w:val="00B76777"/>
    <w:rsid w:val="00B76C0D"/>
    <w:rsid w:val="00B77C06"/>
    <w:rsid w:val="00B77D0D"/>
    <w:rsid w:val="00B803DE"/>
    <w:rsid w:val="00B80817"/>
    <w:rsid w:val="00B81684"/>
    <w:rsid w:val="00B827E6"/>
    <w:rsid w:val="00B82A28"/>
    <w:rsid w:val="00B82B8D"/>
    <w:rsid w:val="00B82C97"/>
    <w:rsid w:val="00B851D5"/>
    <w:rsid w:val="00B85AFA"/>
    <w:rsid w:val="00B85B06"/>
    <w:rsid w:val="00B87269"/>
    <w:rsid w:val="00B90558"/>
    <w:rsid w:val="00B92958"/>
    <w:rsid w:val="00B93957"/>
    <w:rsid w:val="00B93BF7"/>
    <w:rsid w:val="00B9404A"/>
    <w:rsid w:val="00B94877"/>
    <w:rsid w:val="00B9491F"/>
    <w:rsid w:val="00B96043"/>
    <w:rsid w:val="00B965C1"/>
    <w:rsid w:val="00B968B2"/>
    <w:rsid w:val="00B96F5D"/>
    <w:rsid w:val="00BA02F9"/>
    <w:rsid w:val="00BA1987"/>
    <w:rsid w:val="00BA2682"/>
    <w:rsid w:val="00BA31E4"/>
    <w:rsid w:val="00BA35BD"/>
    <w:rsid w:val="00BA3959"/>
    <w:rsid w:val="00BA47CC"/>
    <w:rsid w:val="00BA524B"/>
    <w:rsid w:val="00BA54F7"/>
    <w:rsid w:val="00BA5721"/>
    <w:rsid w:val="00BA576C"/>
    <w:rsid w:val="00BA6205"/>
    <w:rsid w:val="00BA6CE5"/>
    <w:rsid w:val="00BA6F38"/>
    <w:rsid w:val="00BB1388"/>
    <w:rsid w:val="00BB1531"/>
    <w:rsid w:val="00BB251F"/>
    <w:rsid w:val="00BB2683"/>
    <w:rsid w:val="00BB40DF"/>
    <w:rsid w:val="00BB43FC"/>
    <w:rsid w:val="00BB5544"/>
    <w:rsid w:val="00BB5E2C"/>
    <w:rsid w:val="00BB7518"/>
    <w:rsid w:val="00BB7D9E"/>
    <w:rsid w:val="00BC16AC"/>
    <w:rsid w:val="00BC2B7B"/>
    <w:rsid w:val="00BC394C"/>
    <w:rsid w:val="00BC3AE8"/>
    <w:rsid w:val="00BC3AF4"/>
    <w:rsid w:val="00BC43A8"/>
    <w:rsid w:val="00BC5C6D"/>
    <w:rsid w:val="00BC64E3"/>
    <w:rsid w:val="00BC7120"/>
    <w:rsid w:val="00BC76A3"/>
    <w:rsid w:val="00BD00D1"/>
    <w:rsid w:val="00BD07A2"/>
    <w:rsid w:val="00BD1E51"/>
    <w:rsid w:val="00BD2603"/>
    <w:rsid w:val="00BD3486"/>
    <w:rsid w:val="00BD431F"/>
    <w:rsid w:val="00BD4EEC"/>
    <w:rsid w:val="00BD4F34"/>
    <w:rsid w:val="00BD537C"/>
    <w:rsid w:val="00BD5B60"/>
    <w:rsid w:val="00BD5C15"/>
    <w:rsid w:val="00BD6F5B"/>
    <w:rsid w:val="00BD7662"/>
    <w:rsid w:val="00BE0457"/>
    <w:rsid w:val="00BE05ED"/>
    <w:rsid w:val="00BE34AC"/>
    <w:rsid w:val="00BE350E"/>
    <w:rsid w:val="00BE3801"/>
    <w:rsid w:val="00BE38CF"/>
    <w:rsid w:val="00BE394B"/>
    <w:rsid w:val="00BE48A8"/>
    <w:rsid w:val="00BE4B04"/>
    <w:rsid w:val="00BE528F"/>
    <w:rsid w:val="00BE5850"/>
    <w:rsid w:val="00BE58D6"/>
    <w:rsid w:val="00BE5CA6"/>
    <w:rsid w:val="00BE62B1"/>
    <w:rsid w:val="00BE707F"/>
    <w:rsid w:val="00BE780F"/>
    <w:rsid w:val="00BE7F5D"/>
    <w:rsid w:val="00BF0707"/>
    <w:rsid w:val="00BF164F"/>
    <w:rsid w:val="00BF1AAF"/>
    <w:rsid w:val="00BF268B"/>
    <w:rsid w:val="00BF4D03"/>
    <w:rsid w:val="00BF4E85"/>
    <w:rsid w:val="00BF54BD"/>
    <w:rsid w:val="00BF5892"/>
    <w:rsid w:val="00C01804"/>
    <w:rsid w:val="00C019A5"/>
    <w:rsid w:val="00C026BC"/>
    <w:rsid w:val="00C02AD4"/>
    <w:rsid w:val="00C03869"/>
    <w:rsid w:val="00C03A48"/>
    <w:rsid w:val="00C07988"/>
    <w:rsid w:val="00C07C5E"/>
    <w:rsid w:val="00C10068"/>
    <w:rsid w:val="00C10AC5"/>
    <w:rsid w:val="00C12DAD"/>
    <w:rsid w:val="00C12E17"/>
    <w:rsid w:val="00C14741"/>
    <w:rsid w:val="00C1544B"/>
    <w:rsid w:val="00C1665A"/>
    <w:rsid w:val="00C1739F"/>
    <w:rsid w:val="00C177FF"/>
    <w:rsid w:val="00C22196"/>
    <w:rsid w:val="00C222FF"/>
    <w:rsid w:val="00C2338E"/>
    <w:rsid w:val="00C23FB0"/>
    <w:rsid w:val="00C24021"/>
    <w:rsid w:val="00C248AF"/>
    <w:rsid w:val="00C24B09"/>
    <w:rsid w:val="00C24BDE"/>
    <w:rsid w:val="00C24D4B"/>
    <w:rsid w:val="00C24E9F"/>
    <w:rsid w:val="00C32151"/>
    <w:rsid w:val="00C3217A"/>
    <w:rsid w:val="00C33551"/>
    <w:rsid w:val="00C3357D"/>
    <w:rsid w:val="00C33BE9"/>
    <w:rsid w:val="00C33C13"/>
    <w:rsid w:val="00C348C7"/>
    <w:rsid w:val="00C34B05"/>
    <w:rsid w:val="00C34CEF"/>
    <w:rsid w:val="00C35B2A"/>
    <w:rsid w:val="00C36742"/>
    <w:rsid w:val="00C374AD"/>
    <w:rsid w:val="00C40DE4"/>
    <w:rsid w:val="00C40E63"/>
    <w:rsid w:val="00C412BB"/>
    <w:rsid w:val="00C41A06"/>
    <w:rsid w:val="00C4261B"/>
    <w:rsid w:val="00C42BFB"/>
    <w:rsid w:val="00C43CED"/>
    <w:rsid w:val="00C44DDC"/>
    <w:rsid w:val="00C50396"/>
    <w:rsid w:val="00C5128B"/>
    <w:rsid w:val="00C51423"/>
    <w:rsid w:val="00C5294D"/>
    <w:rsid w:val="00C52F83"/>
    <w:rsid w:val="00C54C1B"/>
    <w:rsid w:val="00C54DBA"/>
    <w:rsid w:val="00C55497"/>
    <w:rsid w:val="00C5778B"/>
    <w:rsid w:val="00C57ED3"/>
    <w:rsid w:val="00C61640"/>
    <w:rsid w:val="00C61AA7"/>
    <w:rsid w:val="00C61B8E"/>
    <w:rsid w:val="00C638B5"/>
    <w:rsid w:val="00C64531"/>
    <w:rsid w:val="00C668DE"/>
    <w:rsid w:val="00C6738E"/>
    <w:rsid w:val="00C7044F"/>
    <w:rsid w:val="00C720F8"/>
    <w:rsid w:val="00C7294B"/>
    <w:rsid w:val="00C73E27"/>
    <w:rsid w:val="00C743B0"/>
    <w:rsid w:val="00C7444A"/>
    <w:rsid w:val="00C74E3D"/>
    <w:rsid w:val="00C75139"/>
    <w:rsid w:val="00C7525C"/>
    <w:rsid w:val="00C75AD2"/>
    <w:rsid w:val="00C76BEB"/>
    <w:rsid w:val="00C76CF7"/>
    <w:rsid w:val="00C833C2"/>
    <w:rsid w:val="00C83A4C"/>
    <w:rsid w:val="00C8533B"/>
    <w:rsid w:val="00C858BA"/>
    <w:rsid w:val="00C85EAB"/>
    <w:rsid w:val="00C86977"/>
    <w:rsid w:val="00C873F2"/>
    <w:rsid w:val="00C90E6A"/>
    <w:rsid w:val="00C916C8"/>
    <w:rsid w:val="00C91CF3"/>
    <w:rsid w:val="00C9398D"/>
    <w:rsid w:val="00C939EE"/>
    <w:rsid w:val="00C93C6E"/>
    <w:rsid w:val="00C93F93"/>
    <w:rsid w:val="00C946E1"/>
    <w:rsid w:val="00C94D44"/>
    <w:rsid w:val="00C95A03"/>
    <w:rsid w:val="00C95EEE"/>
    <w:rsid w:val="00C974CB"/>
    <w:rsid w:val="00C97929"/>
    <w:rsid w:val="00C97E11"/>
    <w:rsid w:val="00CA0049"/>
    <w:rsid w:val="00CA0980"/>
    <w:rsid w:val="00CA121C"/>
    <w:rsid w:val="00CA2A98"/>
    <w:rsid w:val="00CA2BAE"/>
    <w:rsid w:val="00CA34BA"/>
    <w:rsid w:val="00CA4503"/>
    <w:rsid w:val="00CA5A66"/>
    <w:rsid w:val="00CA651B"/>
    <w:rsid w:val="00CA796A"/>
    <w:rsid w:val="00CA7C1D"/>
    <w:rsid w:val="00CB1606"/>
    <w:rsid w:val="00CB2575"/>
    <w:rsid w:val="00CB30FE"/>
    <w:rsid w:val="00CB3677"/>
    <w:rsid w:val="00CB368F"/>
    <w:rsid w:val="00CB4B95"/>
    <w:rsid w:val="00CB4C42"/>
    <w:rsid w:val="00CB4DFA"/>
    <w:rsid w:val="00CB77DC"/>
    <w:rsid w:val="00CB79E4"/>
    <w:rsid w:val="00CB7BD7"/>
    <w:rsid w:val="00CC3670"/>
    <w:rsid w:val="00CC4C46"/>
    <w:rsid w:val="00CC4CB6"/>
    <w:rsid w:val="00CC4DB0"/>
    <w:rsid w:val="00CC5038"/>
    <w:rsid w:val="00CC5326"/>
    <w:rsid w:val="00CC53DA"/>
    <w:rsid w:val="00CC6254"/>
    <w:rsid w:val="00CC7426"/>
    <w:rsid w:val="00CC78B8"/>
    <w:rsid w:val="00CC7910"/>
    <w:rsid w:val="00CD0C20"/>
    <w:rsid w:val="00CD297A"/>
    <w:rsid w:val="00CD3DB0"/>
    <w:rsid w:val="00CD4129"/>
    <w:rsid w:val="00CD5DBB"/>
    <w:rsid w:val="00CD675D"/>
    <w:rsid w:val="00CD67E7"/>
    <w:rsid w:val="00CD7388"/>
    <w:rsid w:val="00CE130A"/>
    <w:rsid w:val="00CE219A"/>
    <w:rsid w:val="00CE23CD"/>
    <w:rsid w:val="00CE247A"/>
    <w:rsid w:val="00CE2A1A"/>
    <w:rsid w:val="00CE2F05"/>
    <w:rsid w:val="00CE38B2"/>
    <w:rsid w:val="00CE48D6"/>
    <w:rsid w:val="00CE4A51"/>
    <w:rsid w:val="00CE4F80"/>
    <w:rsid w:val="00CE50E4"/>
    <w:rsid w:val="00CE51A0"/>
    <w:rsid w:val="00CE51E8"/>
    <w:rsid w:val="00CE56A1"/>
    <w:rsid w:val="00CE61C3"/>
    <w:rsid w:val="00CE64A5"/>
    <w:rsid w:val="00CE669E"/>
    <w:rsid w:val="00CE66B5"/>
    <w:rsid w:val="00CE6BFE"/>
    <w:rsid w:val="00CE7031"/>
    <w:rsid w:val="00CE7258"/>
    <w:rsid w:val="00CF0B9B"/>
    <w:rsid w:val="00CF0F7C"/>
    <w:rsid w:val="00CF13B8"/>
    <w:rsid w:val="00CF285E"/>
    <w:rsid w:val="00CF3739"/>
    <w:rsid w:val="00CF43AA"/>
    <w:rsid w:val="00CF5597"/>
    <w:rsid w:val="00CF57B4"/>
    <w:rsid w:val="00CF5CA5"/>
    <w:rsid w:val="00CF658A"/>
    <w:rsid w:val="00CF66B6"/>
    <w:rsid w:val="00D007D6"/>
    <w:rsid w:val="00D01A9F"/>
    <w:rsid w:val="00D01CED"/>
    <w:rsid w:val="00D01E38"/>
    <w:rsid w:val="00D01FD5"/>
    <w:rsid w:val="00D022B5"/>
    <w:rsid w:val="00D03193"/>
    <w:rsid w:val="00D039B5"/>
    <w:rsid w:val="00D04AA9"/>
    <w:rsid w:val="00D04F76"/>
    <w:rsid w:val="00D053D2"/>
    <w:rsid w:val="00D07024"/>
    <w:rsid w:val="00D07D07"/>
    <w:rsid w:val="00D10F87"/>
    <w:rsid w:val="00D1149D"/>
    <w:rsid w:val="00D1161E"/>
    <w:rsid w:val="00D11B8E"/>
    <w:rsid w:val="00D11D8D"/>
    <w:rsid w:val="00D12B12"/>
    <w:rsid w:val="00D12DD7"/>
    <w:rsid w:val="00D13A8C"/>
    <w:rsid w:val="00D149E1"/>
    <w:rsid w:val="00D14A44"/>
    <w:rsid w:val="00D15BCC"/>
    <w:rsid w:val="00D1628F"/>
    <w:rsid w:val="00D21D89"/>
    <w:rsid w:val="00D21F5B"/>
    <w:rsid w:val="00D22522"/>
    <w:rsid w:val="00D22657"/>
    <w:rsid w:val="00D228DF"/>
    <w:rsid w:val="00D23557"/>
    <w:rsid w:val="00D2427F"/>
    <w:rsid w:val="00D24BB7"/>
    <w:rsid w:val="00D2506D"/>
    <w:rsid w:val="00D263AE"/>
    <w:rsid w:val="00D26782"/>
    <w:rsid w:val="00D27855"/>
    <w:rsid w:val="00D27DD0"/>
    <w:rsid w:val="00D27E5A"/>
    <w:rsid w:val="00D31021"/>
    <w:rsid w:val="00D329B9"/>
    <w:rsid w:val="00D33412"/>
    <w:rsid w:val="00D3482C"/>
    <w:rsid w:val="00D36442"/>
    <w:rsid w:val="00D3664C"/>
    <w:rsid w:val="00D3683A"/>
    <w:rsid w:val="00D377B7"/>
    <w:rsid w:val="00D379C5"/>
    <w:rsid w:val="00D37C36"/>
    <w:rsid w:val="00D40559"/>
    <w:rsid w:val="00D405B8"/>
    <w:rsid w:val="00D40992"/>
    <w:rsid w:val="00D41493"/>
    <w:rsid w:val="00D4200A"/>
    <w:rsid w:val="00D4267F"/>
    <w:rsid w:val="00D441E9"/>
    <w:rsid w:val="00D44425"/>
    <w:rsid w:val="00D44D3D"/>
    <w:rsid w:val="00D44FC8"/>
    <w:rsid w:val="00D45D8F"/>
    <w:rsid w:val="00D4672F"/>
    <w:rsid w:val="00D46FDD"/>
    <w:rsid w:val="00D50332"/>
    <w:rsid w:val="00D52B95"/>
    <w:rsid w:val="00D52D01"/>
    <w:rsid w:val="00D5362B"/>
    <w:rsid w:val="00D53A09"/>
    <w:rsid w:val="00D54AAB"/>
    <w:rsid w:val="00D552F9"/>
    <w:rsid w:val="00D56EDF"/>
    <w:rsid w:val="00D56F08"/>
    <w:rsid w:val="00D57361"/>
    <w:rsid w:val="00D57ECD"/>
    <w:rsid w:val="00D61406"/>
    <w:rsid w:val="00D61541"/>
    <w:rsid w:val="00D61575"/>
    <w:rsid w:val="00D621B7"/>
    <w:rsid w:val="00D6294E"/>
    <w:rsid w:val="00D6376C"/>
    <w:rsid w:val="00D63C9A"/>
    <w:rsid w:val="00D640BC"/>
    <w:rsid w:val="00D64D16"/>
    <w:rsid w:val="00D654D5"/>
    <w:rsid w:val="00D65899"/>
    <w:rsid w:val="00D65A9D"/>
    <w:rsid w:val="00D65CB5"/>
    <w:rsid w:val="00D677BB"/>
    <w:rsid w:val="00D70544"/>
    <w:rsid w:val="00D7054D"/>
    <w:rsid w:val="00D71463"/>
    <w:rsid w:val="00D7194A"/>
    <w:rsid w:val="00D72AE4"/>
    <w:rsid w:val="00D73026"/>
    <w:rsid w:val="00D73FA1"/>
    <w:rsid w:val="00D7469D"/>
    <w:rsid w:val="00D749F5"/>
    <w:rsid w:val="00D7550B"/>
    <w:rsid w:val="00D75EEB"/>
    <w:rsid w:val="00D75F1E"/>
    <w:rsid w:val="00D775BC"/>
    <w:rsid w:val="00D776A5"/>
    <w:rsid w:val="00D77746"/>
    <w:rsid w:val="00D80F87"/>
    <w:rsid w:val="00D812A5"/>
    <w:rsid w:val="00D81898"/>
    <w:rsid w:val="00D829AC"/>
    <w:rsid w:val="00D82A5C"/>
    <w:rsid w:val="00D82D11"/>
    <w:rsid w:val="00D83CD3"/>
    <w:rsid w:val="00D83E51"/>
    <w:rsid w:val="00D84719"/>
    <w:rsid w:val="00D856EA"/>
    <w:rsid w:val="00D85ACD"/>
    <w:rsid w:val="00D85FA9"/>
    <w:rsid w:val="00D86460"/>
    <w:rsid w:val="00D86471"/>
    <w:rsid w:val="00D9122F"/>
    <w:rsid w:val="00D912D5"/>
    <w:rsid w:val="00D91AAF"/>
    <w:rsid w:val="00D934F9"/>
    <w:rsid w:val="00D93ED6"/>
    <w:rsid w:val="00D94564"/>
    <w:rsid w:val="00D9536E"/>
    <w:rsid w:val="00D95B9D"/>
    <w:rsid w:val="00D97426"/>
    <w:rsid w:val="00D97568"/>
    <w:rsid w:val="00DA06B0"/>
    <w:rsid w:val="00DA12AF"/>
    <w:rsid w:val="00DA29BA"/>
    <w:rsid w:val="00DA3249"/>
    <w:rsid w:val="00DA38CE"/>
    <w:rsid w:val="00DA4B01"/>
    <w:rsid w:val="00DA5322"/>
    <w:rsid w:val="00DA55AC"/>
    <w:rsid w:val="00DA5600"/>
    <w:rsid w:val="00DA58A8"/>
    <w:rsid w:val="00DA59BD"/>
    <w:rsid w:val="00DA608B"/>
    <w:rsid w:val="00DA7125"/>
    <w:rsid w:val="00DA7413"/>
    <w:rsid w:val="00DA752B"/>
    <w:rsid w:val="00DB0066"/>
    <w:rsid w:val="00DB0C9C"/>
    <w:rsid w:val="00DB0F9E"/>
    <w:rsid w:val="00DB1307"/>
    <w:rsid w:val="00DB1E1A"/>
    <w:rsid w:val="00DB2789"/>
    <w:rsid w:val="00DB2AF6"/>
    <w:rsid w:val="00DB364F"/>
    <w:rsid w:val="00DB39E7"/>
    <w:rsid w:val="00DB3B3E"/>
    <w:rsid w:val="00DB71C4"/>
    <w:rsid w:val="00DB71DB"/>
    <w:rsid w:val="00DB71E1"/>
    <w:rsid w:val="00DB74DE"/>
    <w:rsid w:val="00DB7B0F"/>
    <w:rsid w:val="00DB7CB3"/>
    <w:rsid w:val="00DC048B"/>
    <w:rsid w:val="00DC0D57"/>
    <w:rsid w:val="00DC16F7"/>
    <w:rsid w:val="00DC1CA3"/>
    <w:rsid w:val="00DC2641"/>
    <w:rsid w:val="00DC2B1E"/>
    <w:rsid w:val="00DC53C9"/>
    <w:rsid w:val="00DC6367"/>
    <w:rsid w:val="00DC7481"/>
    <w:rsid w:val="00DC7482"/>
    <w:rsid w:val="00DC7591"/>
    <w:rsid w:val="00DD0839"/>
    <w:rsid w:val="00DD26D0"/>
    <w:rsid w:val="00DD47D5"/>
    <w:rsid w:val="00DD6729"/>
    <w:rsid w:val="00DD7960"/>
    <w:rsid w:val="00DD7B0D"/>
    <w:rsid w:val="00DE1F29"/>
    <w:rsid w:val="00DE3FEB"/>
    <w:rsid w:val="00DE4905"/>
    <w:rsid w:val="00DE510C"/>
    <w:rsid w:val="00DE6CFF"/>
    <w:rsid w:val="00DE7822"/>
    <w:rsid w:val="00DF081A"/>
    <w:rsid w:val="00DF25D4"/>
    <w:rsid w:val="00DF265D"/>
    <w:rsid w:val="00DF2EB0"/>
    <w:rsid w:val="00DF31C1"/>
    <w:rsid w:val="00DF3D53"/>
    <w:rsid w:val="00DF427A"/>
    <w:rsid w:val="00DF4480"/>
    <w:rsid w:val="00DF45C5"/>
    <w:rsid w:val="00DF5A8C"/>
    <w:rsid w:val="00DF71D8"/>
    <w:rsid w:val="00E00CCA"/>
    <w:rsid w:val="00E01623"/>
    <w:rsid w:val="00E03FE3"/>
    <w:rsid w:val="00E05A7D"/>
    <w:rsid w:val="00E06951"/>
    <w:rsid w:val="00E10C94"/>
    <w:rsid w:val="00E10D29"/>
    <w:rsid w:val="00E10EC4"/>
    <w:rsid w:val="00E118D7"/>
    <w:rsid w:val="00E13F46"/>
    <w:rsid w:val="00E15BD4"/>
    <w:rsid w:val="00E16458"/>
    <w:rsid w:val="00E16FB6"/>
    <w:rsid w:val="00E17001"/>
    <w:rsid w:val="00E17814"/>
    <w:rsid w:val="00E17CEF"/>
    <w:rsid w:val="00E2068D"/>
    <w:rsid w:val="00E20FBC"/>
    <w:rsid w:val="00E244CA"/>
    <w:rsid w:val="00E24FE4"/>
    <w:rsid w:val="00E2512D"/>
    <w:rsid w:val="00E2548C"/>
    <w:rsid w:val="00E2662B"/>
    <w:rsid w:val="00E26736"/>
    <w:rsid w:val="00E268AC"/>
    <w:rsid w:val="00E27986"/>
    <w:rsid w:val="00E27D23"/>
    <w:rsid w:val="00E27EEE"/>
    <w:rsid w:val="00E302F3"/>
    <w:rsid w:val="00E30A8A"/>
    <w:rsid w:val="00E31718"/>
    <w:rsid w:val="00E31BC7"/>
    <w:rsid w:val="00E31E7F"/>
    <w:rsid w:val="00E33D7D"/>
    <w:rsid w:val="00E340C1"/>
    <w:rsid w:val="00E363CD"/>
    <w:rsid w:val="00E365C4"/>
    <w:rsid w:val="00E36C7F"/>
    <w:rsid w:val="00E36E08"/>
    <w:rsid w:val="00E37652"/>
    <w:rsid w:val="00E3768F"/>
    <w:rsid w:val="00E402BC"/>
    <w:rsid w:val="00E40EF2"/>
    <w:rsid w:val="00E41403"/>
    <w:rsid w:val="00E418C7"/>
    <w:rsid w:val="00E41BD7"/>
    <w:rsid w:val="00E42071"/>
    <w:rsid w:val="00E428D6"/>
    <w:rsid w:val="00E43284"/>
    <w:rsid w:val="00E445C9"/>
    <w:rsid w:val="00E447C5"/>
    <w:rsid w:val="00E450C1"/>
    <w:rsid w:val="00E4547F"/>
    <w:rsid w:val="00E4574F"/>
    <w:rsid w:val="00E468E0"/>
    <w:rsid w:val="00E46B7D"/>
    <w:rsid w:val="00E46EE3"/>
    <w:rsid w:val="00E47768"/>
    <w:rsid w:val="00E5091C"/>
    <w:rsid w:val="00E50E42"/>
    <w:rsid w:val="00E51009"/>
    <w:rsid w:val="00E511AB"/>
    <w:rsid w:val="00E51350"/>
    <w:rsid w:val="00E51C5E"/>
    <w:rsid w:val="00E523FB"/>
    <w:rsid w:val="00E528AF"/>
    <w:rsid w:val="00E52DFB"/>
    <w:rsid w:val="00E53629"/>
    <w:rsid w:val="00E5372C"/>
    <w:rsid w:val="00E537A9"/>
    <w:rsid w:val="00E5410B"/>
    <w:rsid w:val="00E541BF"/>
    <w:rsid w:val="00E541C7"/>
    <w:rsid w:val="00E5480C"/>
    <w:rsid w:val="00E54AB7"/>
    <w:rsid w:val="00E55131"/>
    <w:rsid w:val="00E55268"/>
    <w:rsid w:val="00E55F3E"/>
    <w:rsid w:val="00E56392"/>
    <w:rsid w:val="00E5712F"/>
    <w:rsid w:val="00E57355"/>
    <w:rsid w:val="00E601DA"/>
    <w:rsid w:val="00E60547"/>
    <w:rsid w:val="00E60589"/>
    <w:rsid w:val="00E60955"/>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253E"/>
    <w:rsid w:val="00E73831"/>
    <w:rsid w:val="00E73B66"/>
    <w:rsid w:val="00E7498E"/>
    <w:rsid w:val="00E74BB9"/>
    <w:rsid w:val="00E74FF5"/>
    <w:rsid w:val="00E750D1"/>
    <w:rsid w:val="00E7584A"/>
    <w:rsid w:val="00E760D0"/>
    <w:rsid w:val="00E76D85"/>
    <w:rsid w:val="00E77C2E"/>
    <w:rsid w:val="00E80A1A"/>
    <w:rsid w:val="00E8292A"/>
    <w:rsid w:val="00E82DE7"/>
    <w:rsid w:val="00E83AE1"/>
    <w:rsid w:val="00E84116"/>
    <w:rsid w:val="00E84C5C"/>
    <w:rsid w:val="00E85533"/>
    <w:rsid w:val="00E86343"/>
    <w:rsid w:val="00E866CD"/>
    <w:rsid w:val="00E877ED"/>
    <w:rsid w:val="00E87A09"/>
    <w:rsid w:val="00E901FD"/>
    <w:rsid w:val="00E9087C"/>
    <w:rsid w:val="00E91964"/>
    <w:rsid w:val="00E91FB1"/>
    <w:rsid w:val="00E94468"/>
    <w:rsid w:val="00E94A0E"/>
    <w:rsid w:val="00E96226"/>
    <w:rsid w:val="00E96DDE"/>
    <w:rsid w:val="00EA04AE"/>
    <w:rsid w:val="00EA062F"/>
    <w:rsid w:val="00EA17A9"/>
    <w:rsid w:val="00EA311B"/>
    <w:rsid w:val="00EA36CA"/>
    <w:rsid w:val="00EA387F"/>
    <w:rsid w:val="00EA3D9C"/>
    <w:rsid w:val="00EA43C0"/>
    <w:rsid w:val="00EA4CB0"/>
    <w:rsid w:val="00EA566F"/>
    <w:rsid w:val="00EA63CF"/>
    <w:rsid w:val="00EB2696"/>
    <w:rsid w:val="00EB2857"/>
    <w:rsid w:val="00EB2D45"/>
    <w:rsid w:val="00EB30B7"/>
    <w:rsid w:val="00EB3F8A"/>
    <w:rsid w:val="00EB416F"/>
    <w:rsid w:val="00EB43B9"/>
    <w:rsid w:val="00EB4482"/>
    <w:rsid w:val="00EB4C01"/>
    <w:rsid w:val="00EB4D59"/>
    <w:rsid w:val="00EB4E58"/>
    <w:rsid w:val="00EB534B"/>
    <w:rsid w:val="00EB573D"/>
    <w:rsid w:val="00EB583A"/>
    <w:rsid w:val="00EB58F9"/>
    <w:rsid w:val="00EB7752"/>
    <w:rsid w:val="00EC0725"/>
    <w:rsid w:val="00EC0889"/>
    <w:rsid w:val="00EC0C13"/>
    <w:rsid w:val="00EC0FF4"/>
    <w:rsid w:val="00EC148C"/>
    <w:rsid w:val="00EC2D7D"/>
    <w:rsid w:val="00EC3385"/>
    <w:rsid w:val="00EC360D"/>
    <w:rsid w:val="00EC36AD"/>
    <w:rsid w:val="00EC3BCF"/>
    <w:rsid w:val="00EC459F"/>
    <w:rsid w:val="00EC5342"/>
    <w:rsid w:val="00EC56B1"/>
    <w:rsid w:val="00EC6491"/>
    <w:rsid w:val="00EC664F"/>
    <w:rsid w:val="00EC6749"/>
    <w:rsid w:val="00EC72F5"/>
    <w:rsid w:val="00EC7334"/>
    <w:rsid w:val="00EC747F"/>
    <w:rsid w:val="00ED1877"/>
    <w:rsid w:val="00ED18FD"/>
    <w:rsid w:val="00ED247F"/>
    <w:rsid w:val="00ED27E4"/>
    <w:rsid w:val="00ED2F27"/>
    <w:rsid w:val="00ED3370"/>
    <w:rsid w:val="00ED4D96"/>
    <w:rsid w:val="00ED58F5"/>
    <w:rsid w:val="00ED5A40"/>
    <w:rsid w:val="00ED5F21"/>
    <w:rsid w:val="00ED602C"/>
    <w:rsid w:val="00ED62B5"/>
    <w:rsid w:val="00ED6DDB"/>
    <w:rsid w:val="00ED7985"/>
    <w:rsid w:val="00EE1217"/>
    <w:rsid w:val="00EE270D"/>
    <w:rsid w:val="00EE6989"/>
    <w:rsid w:val="00EE6C77"/>
    <w:rsid w:val="00EE7604"/>
    <w:rsid w:val="00EE7912"/>
    <w:rsid w:val="00EE7915"/>
    <w:rsid w:val="00EF0465"/>
    <w:rsid w:val="00EF13C5"/>
    <w:rsid w:val="00EF16D8"/>
    <w:rsid w:val="00EF28EF"/>
    <w:rsid w:val="00EF2EB9"/>
    <w:rsid w:val="00EF40E7"/>
    <w:rsid w:val="00EF4529"/>
    <w:rsid w:val="00EF5A33"/>
    <w:rsid w:val="00EF5B34"/>
    <w:rsid w:val="00EF657C"/>
    <w:rsid w:val="00EF73CE"/>
    <w:rsid w:val="00EF7D83"/>
    <w:rsid w:val="00EF7F61"/>
    <w:rsid w:val="00F004D1"/>
    <w:rsid w:val="00F00C0D"/>
    <w:rsid w:val="00F0128B"/>
    <w:rsid w:val="00F01E89"/>
    <w:rsid w:val="00F02663"/>
    <w:rsid w:val="00F03369"/>
    <w:rsid w:val="00F049F3"/>
    <w:rsid w:val="00F04E62"/>
    <w:rsid w:val="00F050AA"/>
    <w:rsid w:val="00F0528D"/>
    <w:rsid w:val="00F0556B"/>
    <w:rsid w:val="00F05E6D"/>
    <w:rsid w:val="00F11800"/>
    <w:rsid w:val="00F11B61"/>
    <w:rsid w:val="00F135D6"/>
    <w:rsid w:val="00F13922"/>
    <w:rsid w:val="00F13DBC"/>
    <w:rsid w:val="00F15FCF"/>
    <w:rsid w:val="00F16613"/>
    <w:rsid w:val="00F1738D"/>
    <w:rsid w:val="00F20706"/>
    <w:rsid w:val="00F21445"/>
    <w:rsid w:val="00F21496"/>
    <w:rsid w:val="00F21E77"/>
    <w:rsid w:val="00F220F1"/>
    <w:rsid w:val="00F222B4"/>
    <w:rsid w:val="00F24D27"/>
    <w:rsid w:val="00F2520C"/>
    <w:rsid w:val="00F25BCB"/>
    <w:rsid w:val="00F25ECC"/>
    <w:rsid w:val="00F264C1"/>
    <w:rsid w:val="00F26D7F"/>
    <w:rsid w:val="00F27305"/>
    <w:rsid w:val="00F30790"/>
    <w:rsid w:val="00F30CC3"/>
    <w:rsid w:val="00F31570"/>
    <w:rsid w:val="00F3179F"/>
    <w:rsid w:val="00F33355"/>
    <w:rsid w:val="00F34363"/>
    <w:rsid w:val="00F34B5F"/>
    <w:rsid w:val="00F34CE9"/>
    <w:rsid w:val="00F354B9"/>
    <w:rsid w:val="00F35705"/>
    <w:rsid w:val="00F35B93"/>
    <w:rsid w:val="00F37CFD"/>
    <w:rsid w:val="00F37D33"/>
    <w:rsid w:val="00F40178"/>
    <w:rsid w:val="00F40A90"/>
    <w:rsid w:val="00F40DB9"/>
    <w:rsid w:val="00F40ED1"/>
    <w:rsid w:val="00F415A3"/>
    <w:rsid w:val="00F41778"/>
    <w:rsid w:val="00F41B3E"/>
    <w:rsid w:val="00F421D1"/>
    <w:rsid w:val="00F42B68"/>
    <w:rsid w:val="00F4323B"/>
    <w:rsid w:val="00F43B8E"/>
    <w:rsid w:val="00F45196"/>
    <w:rsid w:val="00F45D51"/>
    <w:rsid w:val="00F4603D"/>
    <w:rsid w:val="00F467E8"/>
    <w:rsid w:val="00F46842"/>
    <w:rsid w:val="00F4765F"/>
    <w:rsid w:val="00F479B5"/>
    <w:rsid w:val="00F47A1B"/>
    <w:rsid w:val="00F47C4B"/>
    <w:rsid w:val="00F52537"/>
    <w:rsid w:val="00F53775"/>
    <w:rsid w:val="00F539A6"/>
    <w:rsid w:val="00F54220"/>
    <w:rsid w:val="00F54F7A"/>
    <w:rsid w:val="00F55E0E"/>
    <w:rsid w:val="00F5611D"/>
    <w:rsid w:val="00F56607"/>
    <w:rsid w:val="00F56E3E"/>
    <w:rsid w:val="00F578A8"/>
    <w:rsid w:val="00F57EEB"/>
    <w:rsid w:val="00F57F67"/>
    <w:rsid w:val="00F60996"/>
    <w:rsid w:val="00F60B5D"/>
    <w:rsid w:val="00F611E4"/>
    <w:rsid w:val="00F613D4"/>
    <w:rsid w:val="00F61FE7"/>
    <w:rsid w:val="00F623C3"/>
    <w:rsid w:val="00F62AFE"/>
    <w:rsid w:val="00F62B47"/>
    <w:rsid w:val="00F633E5"/>
    <w:rsid w:val="00F64188"/>
    <w:rsid w:val="00F64360"/>
    <w:rsid w:val="00F64A3A"/>
    <w:rsid w:val="00F64F35"/>
    <w:rsid w:val="00F64FC4"/>
    <w:rsid w:val="00F65DE3"/>
    <w:rsid w:val="00F67AF2"/>
    <w:rsid w:val="00F67E6A"/>
    <w:rsid w:val="00F70472"/>
    <w:rsid w:val="00F71430"/>
    <w:rsid w:val="00F71A8A"/>
    <w:rsid w:val="00F7415E"/>
    <w:rsid w:val="00F75896"/>
    <w:rsid w:val="00F76666"/>
    <w:rsid w:val="00F76ECB"/>
    <w:rsid w:val="00F76EF7"/>
    <w:rsid w:val="00F776B7"/>
    <w:rsid w:val="00F77758"/>
    <w:rsid w:val="00F77BDB"/>
    <w:rsid w:val="00F8031F"/>
    <w:rsid w:val="00F80C5C"/>
    <w:rsid w:val="00F818A5"/>
    <w:rsid w:val="00F8197C"/>
    <w:rsid w:val="00F81F8C"/>
    <w:rsid w:val="00F834E1"/>
    <w:rsid w:val="00F8465D"/>
    <w:rsid w:val="00F848B3"/>
    <w:rsid w:val="00F85755"/>
    <w:rsid w:val="00F859E2"/>
    <w:rsid w:val="00F86A0B"/>
    <w:rsid w:val="00F86DCE"/>
    <w:rsid w:val="00F87431"/>
    <w:rsid w:val="00F8765C"/>
    <w:rsid w:val="00F87A53"/>
    <w:rsid w:val="00F9031B"/>
    <w:rsid w:val="00F9099D"/>
    <w:rsid w:val="00F91DA4"/>
    <w:rsid w:val="00F92728"/>
    <w:rsid w:val="00F937AF"/>
    <w:rsid w:val="00F94494"/>
    <w:rsid w:val="00F9468F"/>
    <w:rsid w:val="00F96483"/>
    <w:rsid w:val="00F9648C"/>
    <w:rsid w:val="00F96671"/>
    <w:rsid w:val="00F9680E"/>
    <w:rsid w:val="00F96E21"/>
    <w:rsid w:val="00FA00AF"/>
    <w:rsid w:val="00FA0A0A"/>
    <w:rsid w:val="00FA0C9D"/>
    <w:rsid w:val="00FA169B"/>
    <w:rsid w:val="00FA2C4B"/>
    <w:rsid w:val="00FA374D"/>
    <w:rsid w:val="00FA493B"/>
    <w:rsid w:val="00FA5CC6"/>
    <w:rsid w:val="00FA64D5"/>
    <w:rsid w:val="00FA6760"/>
    <w:rsid w:val="00FA70F6"/>
    <w:rsid w:val="00FA7420"/>
    <w:rsid w:val="00FA756C"/>
    <w:rsid w:val="00FA75E4"/>
    <w:rsid w:val="00FA776B"/>
    <w:rsid w:val="00FB0877"/>
    <w:rsid w:val="00FB0AB1"/>
    <w:rsid w:val="00FB2BEF"/>
    <w:rsid w:val="00FB36CA"/>
    <w:rsid w:val="00FB613C"/>
    <w:rsid w:val="00FB72AC"/>
    <w:rsid w:val="00FB7706"/>
    <w:rsid w:val="00FB7BCC"/>
    <w:rsid w:val="00FB7EC9"/>
    <w:rsid w:val="00FB7F82"/>
    <w:rsid w:val="00FC0DAF"/>
    <w:rsid w:val="00FC11F5"/>
    <w:rsid w:val="00FC126D"/>
    <w:rsid w:val="00FC3167"/>
    <w:rsid w:val="00FC3387"/>
    <w:rsid w:val="00FC3560"/>
    <w:rsid w:val="00FC382F"/>
    <w:rsid w:val="00FC4236"/>
    <w:rsid w:val="00FC615D"/>
    <w:rsid w:val="00FD01CC"/>
    <w:rsid w:val="00FD08AF"/>
    <w:rsid w:val="00FD1E7A"/>
    <w:rsid w:val="00FD2672"/>
    <w:rsid w:val="00FD28F4"/>
    <w:rsid w:val="00FD2CE2"/>
    <w:rsid w:val="00FD380F"/>
    <w:rsid w:val="00FD4A1E"/>
    <w:rsid w:val="00FD66A9"/>
    <w:rsid w:val="00FD6712"/>
    <w:rsid w:val="00FD6853"/>
    <w:rsid w:val="00FD6E54"/>
    <w:rsid w:val="00FE01B5"/>
    <w:rsid w:val="00FE03BB"/>
    <w:rsid w:val="00FE0BF0"/>
    <w:rsid w:val="00FE1170"/>
    <w:rsid w:val="00FE124F"/>
    <w:rsid w:val="00FE15A2"/>
    <w:rsid w:val="00FE2526"/>
    <w:rsid w:val="00FE3B37"/>
    <w:rsid w:val="00FE45AC"/>
    <w:rsid w:val="00FE4B40"/>
    <w:rsid w:val="00FE5DC4"/>
    <w:rsid w:val="00FE6E94"/>
    <w:rsid w:val="00FE76CB"/>
    <w:rsid w:val="00FE7BD8"/>
    <w:rsid w:val="00FF0B09"/>
    <w:rsid w:val="00FF12EF"/>
    <w:rsid w:val="00FF181B"/>
    <w:rsid w:val="00FF1D76"/>
    <w:rsid w:val="00FF29BB"/>
    <w:rsid w:val="00FF309E"/>
    <w:rsid w:val="00FF3EE6"/>
    <w:rsid w:val="00FF434C"/>
    <w:rsid w:val="00FF55F5"/>
    <w:rsid w:val="00FF682B"/>
    <w:rsid w:val="00FF6D58"/>
    <w:rsid w:val="00FF7668"/>
    <w:rsid w:val="00FF78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C95"/>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6C95"/>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197545"/>
    <w:rPr>
      <w:color w:val="0000FF" w:themeColor="hyperlink"/>
      <w:u w:val="single"/>
    </w:rPr>
  </w:style>
  <w:style w:type="character" w:customStyle="1" w:styleId="apple-converted-space">
    <w:name w:val="apple-converted-space"/>
    <w:basedOn w:val="DefaultParagraphFont"/>
    <w:rsid w:val="00A253AB"/>
  </w:style>
  <w:style w:type="character" w:styleId="Emphasis">
    <w:name w:val="Emphasis"/>
    <w:basedOn w:val="DefaultParagraphFont"/>
    <w:uiPriority w:val="20"/>
    <w:qFormat/>
    <w:rsid w:val="00A253AB"/>
    <w:rPr>
      <w:i/>
      <w:iCs/>
    </w:rPr>
  </w:style>
  <w:style w:type="paragraph" w:styleId="BodyText">
    <w:name w:val="Body Text"/>
    <w:basedOn w:val="Normal"/>
    <w:link w:val="BodyTextChar"/>
    <w:rsid w:val="00284529"/>
    <w:pPr>
      <w:spacing w:after="220"/>
    </w:pPr>
  </w:style>
  <w:style w:type="character" w:customStyle="1" w:styleId="BodyTextChar">
    <w:name w:val="Body Text Char"/>
    <w:basedOn w:val="DefaultParagraphFont"/>
    <w:link w:val="BodyText"/>
    <w:rsid w:val="00284529"/>
    <w:rPr>
      <w:rFonts w:ascii="Arial" w:hAnsi="Arial" w:cs="Arial"/>
      <w:sz w:val="22"/>
    </w:rPr>
  </w:style>
  <w:style w:type="paragraph" w:customStyle="1" w:styleId="ONUMFS">
    <w:name w:val="ONUM FS"/>
    <w:basedOn w:val="BodyText"/>
    <w:rsid w:val="00284529"/>
    <w:pPr>
      <w:numPr>
        <w:numId w:val="29"/>
      </w:numPr>
    </w:pPr>
  </w:style>
  <w:style w:type="paragraph" w:customStyle="1" w:styleId="ONUME">
    <w:name w:val="ONUM E"/>
    <w:basedOn w:val="BodyText"/>
    <w:rsid w:val="00284529"/>
    <w:pPr>
      <w:numPr>
        <w:numId w:val="28"/>
      </w:numPr>
    </w:pPr>
  </w:style>
  <w:style w:type="paragraph" w:styleId="ListParagraph">
    <w:name w:val="List Paragraph"/>
    <w:basedOn w:val="Normal"/>
    <w:uiPriority w:val="34"/>
    <w:qFormat/>
    <w:rsid w:val="00284529"/>
    <w:pPr>
      <w:ind w:left="720"/>
      <w:contextualSpacing/>
    </w:pPr>
  </w:style>
  <w:style w:type="character" w:customStyle="1" w:styleId="Heading1Char">
    <w:name w:val="Heading 1 Char"/>
    <w:basedOn w:val="DefaultParagraphFont"/>
    <w:link w:val="Heading1"/>
    <w:rsid w:val="00284529"/>
    <w:rPr>
      <w:rFonts w:ascii="Arial" w:eastAsia="SimSun" w:hAnsi="Arial" w:cs="Arial"/>
      <w:b/>
      <w:bCs/>
      <w:caps/>
      <w:kern w:val="32"/>
      <w:sz w:val="22"/>
      <w:szCs w:val="32"/>
    </w:rPr>
  </w:style>
  <w:style w:type="character" w:customStyle="1" w:styleId="Heading2Char">
    <w:name w:val="Heading 2 Char"/>
    <w:basedOn w:val="DefaultParagraphFont"/>
    <w:link w:val="Heading2"/>
    <w:rsid w:val="00284529"/>
    <w:rPr>
      <w:rFonts w:ascii="Arial" w:eastAsia="SimSun" w:hAnsi="Arial" w:cs="Arial"/>
      <w:bCs/>
      <w:iCs/>
      <w:caps/>
      <w:sz w:val="22"/>
      <w:szCs w:val="28"/>
    </w:rPr>
  </w:style>
  <w:style w:type="character" w:customStyle="1" w:styleId="Heading3Char">
    <w:name w:val="Heading 3 Char"/>
    <w:basedOn w:val="DefaultParagraphFont"/>
    <w:link w:val="Heading3"/>
    <w:rsid w:val="00284529"/>
    <w:rPr>
      <w:rFonts w:ascii="Arial" w:eastAsia="SimSun" w:hAnsi="Arial" w:cs="Arial"/>
      <w:bCs/>
      <w:sz w:val="22"/>
      <w:szCs w:val="26"/>
      <w:u w:val="single"/>
    </w:rPr>
  </w:style>
  <w:style w:type="character" w:customStyle="1" w:styleId="Heading4Char">
    <w:name w:val="Heading 4 Char"/>
    <w:basedOn w:val="DefaultParagraphFont"/>
    <w:link w:val="Heading4"/>
    <w:rsid w:val="00284529"/>
    <w:rPr>
      <w:rFonts w:ascii="Arial" w:eastAsia="SimSun" w:hAnsi="Arial" w:cs="Arial"/>
      <w:bCs/>
      <w:i/>
      <w:sz w:val="22"/>
      <w:szCs w:val="28"/>
    </w:rPr>
  </w:style>
  <w:style w:type="character" w:customStyle="1" w:styleId="HeaderChar">
    <w:name w:val="Header Char"/>
    <w:basedOn w:val="DefaultParagraphFont"/>
    <w:link w:val="Header"/>
    <w:uiPriority w:val="99"/>
    <w:rsid w:val="00284529"/>
    <w:rPr>
      <w:rFonts w:ascii="Arial" w:hAnsi="Arial" w:cs="Arial"/>
      <w:sz w:val="22"/>
    </w:rPr>
  </w:style>
  <w:style w:type="character" w:customStyle="1" w:styleId="FooterChar">
    <w:name w:val="Footer Char"/>
    <w:basedOn w:val="DefaultParagraphFont"/>
    <w:link w:val="Footer"/>
    <w:semiHidden/>
    <w:rsid w:val="00284529"/>
    <w:rPr>
      <w:rFonts w:ascii="Arial" w:hAnsi="Arial" w:cs="Arial"/>
      <w:sz w:val="22"/>
    </w:rPr>
  </w:style>
  <w:style w:type="character" w:customStyle="1" w:styleId="SalutationChar">
    <w:name w:val="Salutation Char"/>
    <w:basedOn w:val="DefaultParagraphFont"/>
    <w:link w:val="Salutation"/>
    <w:semiHidden/>
    <w:rsid w:val="00284529"/>
    <w:rPr>
      <w:rFonts w:ascii="Arial" w:hAnsi="Arial" w:cs="Arial"/>
      <w:sz w:val="22"/>
    </w:rPr>
  </w:style>
  <w:style w:type="character" w:customStyle="1" w:styleId="SignatureChar">
    <w:name w:val="Signature Char"/>
    <w:basedOn w:val="DefaultParagraphFont"/>
    <w:link w:val="Signature"/>
    <w:semiHidden/>
    <w:rsid w:val="00284529"/>
    <w:rPr>
      <w:rFonts w:ascii="Arial" w:hAnsi="Arial" w:cs="Arial"/>
      <w:sz w:val="22"/>
    </w:rPr>
  </w:style>
  <w:style w:type="character" w:customStyle="1" w:styleId="FootnoteTextChar">
    <w:name w:val="Footnote Text Char"/>
    <w:basedOn w:val="DefaultParagraphFont"/>
    <w:link w:val="FootnoteText"/>
    <w:semiHidden/>
    <w:rsid w:val="00284529"/>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284529"/>
    <w:rPr>
      <w:rFonts w:ascii="Arial" w:hAnsi="Arial" w:cs="Arial"/>
      <w:sz w:val="18"/>
    </w:rPr>
  </w:style>
  <w:style w:type="character" w:customStyle="1" w:styleId="CommentTextChar">
    <w:name w:val="Comment Text Char"/>
    <w:basedOn w:val="DefaultParagraphFont"/>
    <w:semiHidden/>
    <w:rsid w:val="00284529"/>
    <w:rPr>
      <w:rFonts w:ascii="Arial" w:hAnsi="Arial" w:cs="Arial"/>
      <w:sz w:val="18"/>
    </w:rPr>
  </w:style>
  <w:style w:type="numbering" w:customStyle="1" w:styleId="NoList1">
    <w:name w:val="No List1"/>
    <w:next w:val="NoList"/>
    <w:uiPriority w:val="99"/>
    <w:semiHidden/>
    <w:unhideWhenUsed/>
    <w:rsid w:val="00284529"/>
  </w:style>
  <w:style w:type="paragraph" w:customStyle="1" w:styleId="Endofdocument-Annex">
    <w:name w:val="[End of document - Annex]"/>
    <w:basedOn w:val="Normal"/>
    <w:rsid w:val="00284529"/>
    <w:pPr>
      <w:ind w:left="5534"/>
    </w:pPr>
    <w:rPr>
      <w:rFonts w:eastAsia="SimSun"/>
      <w:lang w:eastAsia="zh-CN"/>
    </w:rPr>
  </w:style>
  <w:style w:type="paragraph" w:customStyle="1" w:styleId="DecisionInvitingPara">
    <w:name w:val="Decision Inviting Para."/>
    <w:basedOn w:val="Normal"/>
    <w:rsid w:val="00284529"/>
    <w:pPr>
      <w:spacing w:after="120" w:line="260" w:lineRule="atLeast"/>
      <w:ind w:left="5534"/>
      <w:contextualSpacing/>
    </w:pPr>
    <w:rPr>
      <w:rFonts w:cs="Times New Roman"/>
      <w:i/>
      <w:sz w:val="20"/>
    </w:rPr>
  </w:style>
  <w:style w:type="paragraph" w:customStyle="1" w:styleId="Endofdocument">
    <w:name w:val="End of document"/>
    <w:basedOn w:val="Normal"/>
    <w:rsid w:val="00284529"/>
    <w:pPr>
      <w:spacing w:after="120" w:line="260" w:lineRule="atLeast"/>
      <w:ind w:left="5534"/>
      <w:contextualSpacing/>
    </w:pPr>
    <w:rPr>
      <w:rFonts w:cs="Times New Roman"/>
      <w:sz w:val="20"/>
    </w:rPr>
  </w:style>
  <w:style w:type="paragraph" w:customStyle="1" w:styleId="preparedby">
    <w:name w:val="prepared by"/>
    <w:basedOn w:val="Normal"/>
    <w:next w:val="Normal"/>
    <w:rsid w:val="00284529"/>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284529"/>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284529"/>
    <w:pPr>
      <w:spacing w:before="0"/>
      <w:contextualSpacing w:val="0"/>
    </w:pPr>
  </w:style>
  <w:style w:type="paragraph" w:customStyle="1" w:styleId="preparpar">
    <w:name w:val="preparé par"/>
    <w:basedOn w:val="preparedby"/>
    <w:next w:val="preparedby"/>
    <w:rsid w:val="00284529"/>
    <w:pPr>
      <w:spacing w:before="840" w:after="0"/>
    </w:pPr>
  </w:style>
  <w:style w:type="paragraph" w:customStyle="1" w:styleId="MeetinglanguageDate">
    <w:name w:val="Meeting language &amp; Date"/>
    <w:basedOn w:val="Normal"/>
    <w:next w:val="Meetingtitle"/>
    <w:rsid w:val="00284529"/>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284529"/>
    <w:pPr>
      <w:spacing w:before="480" w:line="336" w:lineRule="exact"/>
      <w:ind w:left="1021"/>
    </w:pPr>
    <w:rPr>
      <w:rFonts w:cs="Times New Roman"/>
      <w:b/>
      <w:sz w:val="28"/>
    </w:rPr>
  </w:style>
  <w:style w:type="paragraph" w:customStyle="1" w:styleId="Sessiontitle">
    <w:name w:val="Session title"/>
    <w:basedOn w:val="Meetingtitle"/>
    <w:next w:val="Meetingplacedate"/>
    <w:rsid w:val="00284529"/>
    <w:pPr>
      <w:contextualSpacing/>
    </w:pPr>
    <w:rPr>
      <w:sz w:val="24"/>
    </w:rPr>
  </w:style>
  <w:style w:type="paragraph" w:customStyle="1" w:styleId="Meetingplacedate">
    <w:name w:val="Meeting place &amp; date"/>
    <w:basedOn w:val="Sessiontitle"/>
    <w:next w:val="TitreduDocument"/>
    <w:rsid w:val="00284529"/>
    <w:pPr>
      <w:spacing w:before="0"/>
      <w:contextualSpacing w:val="0"/>
    </w:pPr>
  </w:style>
  <w:style w:type="paragraph" w:customStyle="1" w:styleId="Language">
    <w:name w:val="Language"/>
    <w:basedOn w:val="Normal"/>
    <w:next w:val="Normal"/>
    <w:rsid w:val="00284529"/>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284529"/>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284529"/>
    <w:rPr>
      <w:rFonts w:ascii="Arial" w:hAnsi="Arial"/>
      <w:b/>
      <w:w w:val="150"/>
      <w:lang w:val="fr-FR"/>
    </w:rPr>
  </w:style>
  <w:style w:type="paragraph" w:customStyle="1" w:styleId="TESTintellectualproperty">
    <w:name w:val="TESTintellectualproperty"/>
    <w:basedOn w:val="Normal"/>
    <w:link w:val="TESTintellectualpropertyChar"/>
    <w:semiHidden/>
    <w:rsid w:val="00284529"/>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284529"/>
    <w:rPr>
      <w:rFonts w:ascii="Arial" w:hAnsi="Arial"/>
      <w:caps/>
      <w:sz w:val="16"/>
    </w:rPr>
  </w:style>
  <w:style w:type="paragraph" w:customStyle="1" w:styleId="TESTorganisation">
    <w:name w:val="TESTorganisation"/>
    <w:basedOn w:val="TESTintellectualproperty"/>
    <w:next w:val="MeetingCode"/>
    <w:link w:val="TESTorganisationChar"/>
    <w:semiHidden/>
    <w:rsid w:val="00284529"/>
  </w:style>
  <w:style w:type="paragraph" w:customStyle="1" w:styleId="MeetingCode">
    <w:name w:val="Meeting Code"/>
    <w:basedOn w:val="MeetinglanguageDate"/>
    <w:rsid w:val="00284529"/>
    <w:pPr>
      <w:spacing w:before="1800" w:after="0"/>
    </w:pPr>
  </w:style>
  <w:style w:type="character" w:customStyle="1" w:styleId="TESTorganisationChar">
    <w:name w:val="TESTorganisation Char"/>
    <w:basedOn w:val="TESTintellectualpropertyChar"/>
    <w:link w:val="TESTorganisation"/>
    <w:semiHidden/>
    <w:rsid w:val="00284529"/>
    <w:rPr>
      <w:rFonts w:ascii="Arial" w:hAnsi="Arial"/>
      <w:caps/>
      <w:sz w:val="16"/>
    </w:rPr>
  </w:style>
  <w:style w:type="paragraph" w:customStyle="1" w:styleId="TestIWIPO">
    <w:name w:val="Test I WIPO"/>
    <w:basedOn w:val="TESTwiposouslogo"/>
    <w:link w:val="TestIWIPOChar"/>
    <w:semiHidden/>
    <w:rsid w:val="00284529"/>
    <w:pPr>
      <w:ind w:right="4763"/>
    </w:pPr>
    <w:rPr>
      <w:sz w:val="28"/>
      <w:szCs w:val="28"/>
    </w:rPr>
  </w:style>
  <w:style w:type="character" w:customStyle="1" w:styleId="TestIWIPOChar">
    <w:name w:val="Test I WIPO Char"/>
    <w:link w:val="TestIWIPO"/>
    <w:semiHidden/>
    <w:rsid w:val="0028452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284529"/>
    <w:rPr>
      <w:rFonts w:ascii="Arial Black" w:hAnsi="Arial Black"/>
      <w:b/>
      <w:sz w:val="20"/>
    </w:rPr>
  </w:style>
  <w:style w:type="character" w:customStyle="1" w:styleId="TESTIintellectualChar">
    <w:name w:val="TEST I intellectual Char"/>
    <w:link w:val="TESTIintellectual"/>
    <w:semiHidden/>
    <w:rsid w:val="00284529"/>
    <w:rPr>
      <w:rFonts w:ascii="Arial Black" w:hAnsi="Arial Black"/>
      <w:b/>
      <w:caps/>
    </w:rPr>
  </w:style>
  <w:style w:type="paragraph" w:customStyle="1" w:styleId="TESTIorganisation">
    <w:name w:val="TEST I organisation"/>
    <w:basedOn w:val="TESTorganisation"/>
    <w:link w:val="TESTIorganisationChar"/>
    <w:semiHidden/>
    <w:rsid w:val="00284529"/>
    <w:rPr>
      <w:b/>
      <w:sz w:val="20"/>
    </w:rPr>
  </w:style>
  <w:style w:type="character" w:customStyle="1" w:styleId="TESTIorganisationChar">
    <w:name w:val="TEST I organisation Char"/>
    <w:link w:val="TESTIorganisation"/>
    <w:semiHidden/>
    <w:rsid w:val="00284529"/>
    <w:rPr>
      <w:rFonts w:ascii="Arial" w:hAnsi="Arial"/>
      <w:b/>
      <w:caps/>
    </w:rPr>
  </w:style>
  <w:style w:type="paragraph" w:customStyle="1" w:styleId="Assembly">
    <w:name w:val="Assembly"/>
    <w:basedOn w:val="Meetingtitle"/>
    <w:next w:val="Sessiontitle"/>
    <w:rsid w:val="00284529"/>
    <w:pPr>
      <w:contextualSpacing/>
    </w:pPr>
  </w:style>
  <w:style w:type="paragraph" w:customStyle="1" w:styleId="Documenttitle">
    <w:name w:val="Document title"/>
    <w:basedOn w:val="Normal"/>
    <w:rsid w:val="00284529"/>
    <w:pPr>
      <w:spacing w:before="840" w:line="336" w:lineRule="exact"/>
      <w:ind w:left="1021"/>
      <w:contextualSpacing/>
    </w:pPr>
    <w:rPr>
      <w:rFonts w:cs="Times New Roman"/>
      <w:sz w:val="24"/>
    </w:rPr>
  </w:style>
  <w:style w:type="character" w:styleId="Strong">
    <w:name w:val="Strong"/>
    <w:uiPriority w:val="22"/>
    <w:qFormat/>
    <w:rsid w:val="00284529"/>
    <w:rPr>
      <w:b/>
      <w:bCs/>
    </w:rPr>
  </w:style>
  <w:style w:type="paragraph" w:styleId="NormalWeb">
    <w:name w:val="Normal (Web)"/>
    <w:basedOn w:val="Normal"/>
    <w:uiPriority w:val="99"/>
    <w:rsid w:val="00284529"/>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284529"/>
    <w:rPr>
      <w:rFonts w:cs="Times New Roman"/>
      <w:sz w:val="20"/>
    </w:rPr>
  </w:style>
  <w:style w:type="paragraph" w:customStyle="1" w:styleId="Default">
    <w:name w:val="Default"/>
    <w:rsid w:val="0028452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284529"/>
    <w:rPr>
      <w:rFonts w:ascii="Calibri" w:hAnsi="Calibri" w:cs="Times New Roman"/>
      <w:szCs w:val="22"/>
    </w:rPr>
  </w:style>
  <w:style w:type="character" w:customStyle="1" w:styleId="E-mailSignatureChar">
    <w:name w:val="E-mail Signature Char"/>
    <w:basedOn w:val="DefaultParagraphFont"/>
    <w:link w:val="E-mailSignature"/>
    <w:rsid w:val="00284529"/>
    <w:rPr>
      <w:rFonts w:ascii="Calibri" w:hAnsi="Calibri"/>
      <w:sz w:val="22"/>
      <w:szCs w:val="22"/>
    </w:rPr>
  </w:style>
  <w:style w:type="character" w:customStyle="1" w:styleId="apple-style-span">
    <w:name w:val="apple-style-span"/>
    <w:basedOn w:val="DefaultParagraphFont"/>
    <w:rsid w:val="00284529"/>
  </w:style>
  <w:style w:type="paragraph" w:styleId="BodyText3">
    <w:name w:val="Body Text 3"/>
    <w:basedOn w:val="Normal"/>
    <w:link w:val="BodyText3Char"/>
    <w:rsid w:val="0028452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284529"/>
    <w:rPr>
      <w:sz w:val="16"/>
      <w:szCs w:val="16"/>
    </w:rPr>
  </w:style>
  <w:style w:type="paragraph" w:customStyle="1" w:styleId="Char">
    <w:name w:val="Char 字元 字元"/>
    <w:basedOn w:val="Normal"/>
    <w:rsid w:val="00284529"/>
    <w:pPr>
      <w:spacing w:after="160" w:line="240" w:lineRule="exact"/>
    </w:pPr>
    <w:rPr>
      <w:rFonts w:ascii="Verdana" w:eastAsia="PMingLiU" w:hAnsi="Verdana" w:cs="Times New Roman"/>
      <w:sz w:val="20"/>
    </w:rPr>
  </w:style>
  <w:style w:type="character" w:styleId="CommentReference">
    <w:name w:val="annotation reference"/>
    <w:rsid w:val="00284529"/>
    <w:rPr>
      <w:sz w:val="16"/>
      <w:szCs w:val="16"/>
    </w:rPr>
  </w:style>
  <w:style w:type="paragraph" w:customStyle="1" w:styleId="msolistparagraph0">
    <w:name w:val="msolistparagraph"/>
    <w:basedOn w:val="Normal"/>
    <w:rsid w:val="00284529"/>
    <w:pPr>
      <w:ind w:left="720"/>
    </w:pPr>
    <w:rPr>
      <w:rFonts w:ascii="Calibri" w:hAnsi="Calibri" w:cs="Times New Roman"/>
      <w:szCs w:val="22"/>
    </w:rPr>
  </w:style>
  <w:style w:type="paragraph" w:styleId="CommentSubject">
    <w:name w:val="annotation subject"/>
    <w:basedOn w:val="CommentText"/>
    <w:next w:val="CommentText"/>
    <w:link w:val="CommentSubjectChar"/>
    <w:rsid w:val="00284529"/>
    <w:rPr>
      <w:rFonts w:eastAsia="SimSun"/>
      <w:b/>
      <w:bCs/>
      <w:sz w:val="20"/>
      <w:lang w:eastAsia="zh-CN"/>
    </w:rPr>
  </w:style>
  <w:style w:type="character" w:customStyle="1" w:styleId="CommentTextChar1">
    <w:name w:val="Comment Text Char1"/>
    <w:basedOn w:val="DefaultParagraphFont"/>
    <w:link w:val="CommentText"/>
    <w:semiHidden/>
    <w:rsid w:val="00284529"/>
    <w:rPr>
      <w:rFonts w:ascii="Arial" w:hAnsi="Arial" w:cs="Arial"/>
      <w:sz w:val="18"/>
    </w:rPr>
  </w:style>
  <w:style w:type="character" w:customStyle="1" w:styleId="CommentSubjectChar">
    <w:name w:val="Comment Subject Char"/>
    <w:basedOn w:val="CommentTextChar1"/>
    <w:link w:val="CommentSubject"/>
    <w:rsid w:val="00284529"/>
    <w:rPr>
      <w:rFonts w:ascii="Arial" w:eastAsia="SimSun" w:hAnsi="Arial" w:cs="Arial"/>
      <w:b/>
      <w:bCs/>
      <w:sz w:val="18"/>
      <w:lang w:eastAsia="zh-CN"/>
    </w:rPr>
  </w:style>
  <w:style w:type="paragraph" w:styleId="PlainText">
    <w:name w:val="Plain Text"/>
    <w:basedOn w:val="Normal"/>
    <w:link w:val="PlainTextChar"/>
    <w:uiPriority w:val="99"/>
    <w:unhideWhenUsed/>
    <w:rsid w:val="00284529"/>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284529"/>
    <w:rPr>
      <w:rFonts w:ascii="Courier New" w:eastAsia="Calibri" w:hAnsi="Courier New"/>
      <w:sz w:val="22"/>
      <w:szCs w:val="21"/>
    </w:rPr>
  </w:style>
  <w:style w:type="paragraph" w:styleId="Revision">
    <w:name w:val="Revision"/>
    <w:hidden/>
    <w:uiPriority w:val="99"/>
    <w:semiHidden/>
    <w:rsid w:val="00284529"/>
    <w:rPr>
      <w:rFonts w:ascii="Arial" w:eastAsia="SimSun" w:hAnsi="Arial" w:cs="Arial"/>
      <w:sz w:val="22"/>
      <w:lang w:eastAsia="zh-CN"/>
    </w:rPr>
  </w:style>
  <w:style w:type="character" w:customStyle="1" w:styleId="st">
    <w:name w:val="st"/>
    <w:basedOn w:val="DefaultParagraphFont"/>
    <w:rsid w:val="00284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C95"/>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6C95"/>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197545"/>
    <w:rPr>
      <w:color w:val="0000FF" w:themeColor="hyperlink"/>
      <w:u w:val="single"/>
    </w:rPr>
  </w:style>
  <w:style w:type="character" w:customStyle="1" w:styleId="apple-converted-space">
    <w:name w:val="apple-converted-space"/>
    <w:basedOn w:val="DefaultParagraphFont"/>
    <w:rsid w:val="00A253AB"/>
  </w:style>
  <w:style w:type="character" w:styleId="Emphasis">
    <w:name w:val="Emphasis"/>
    <w:basedOn w:val="DefaultParagraphFont"/>
    <w:uiPriority w:val="20"/>
    <w:qFormat/>
    <w:rsid w:val="00A253AB"/>
    <w:rPr>
      <w:i/>
      <w:iCs/>
    </w:rPr>
  </w:style>
  <w:style w:type="paragraph" w:styleId="BodyText">
    <w:name w:val="Body Text"/>
    <w:basedOn w:val="Normal"/>
    <w:link w:val="BodyTextChar"/>
    <w:rsid w:val="00284529"/>
    <w:pPr>
      <w:spacing w:after="220"/>
    </w:pPr>
  </w:style>
  <w:style w:type="character" w:customStyle="1" w:styleId="BodyTextChar">
    <w:name w:val="Body Text Char"/>
    <w:basedOn w:val="DefaultParagraphFont"/>
    <w:link w:val="BodyText"/>
    <w:rsid w:val="00284529"/>
    <w:rPr>
      <w:rFonts w:ascii="Arial" w:hAnsi="Arial" w:cs="Arial"/>
      <w:sz w:val="22"/>
    </w:rPr>
  </w:style>
  <w:style w:type="paragraph" w:customStyle="1" w:styleId="ONUMFS">
    <w:name w:val="ONUM FS"/>
    <w:basedOn w:val="BodyText"/>
    <w:rsid w:val="00284529"/>
    <w:pPr>
      <w:numPr>
        <w:numId w:val="29"/>
      </w:numPr>
    </w:pPr>
  </w:style>
  <w:style w:type="paragraph" w:customStyle="1" w:styleId="ONUME">
    <w:name w:val="ONUM E"/>
    <w:basedOn w:val="BodyText"/>
    <w:rsid w:val="00284529"/>
    <w:pPr>
      <w:numPr>
        <w:numId w:val="28"/>
      </w:numPr>
    </w:pPr>
  </w:style>
  <w:style w:type="paragraph" w:styleId="ListParagraph">
    <w:name w:val="List Paragraph"/>
    <w:basedOn w:val="Normal"/>
    <w:uiPriority w:val="34"/>
    <w:qFormat/>
    <w:rsid w:val="00284529"/>
    <w:pPr>
      <w:ind w:left="720"/>
      <w:contextualSpacing/>
    </w:pPr>
  </w:style>
  <w:style w:type="character" w:customStyle="1" w:styleId="Heading1Char">
    <w:name w:val="Heading 1 Char"/>
    <w:basedOn w:val="DefaultParagraphFont"/>
    <w:link w:val="Heading1"/>
    <w:rsid w:val="00284529"/>
    <w:rPr>
      <w:rFonts w:ascii="Arial" w:eastAsia="SimSun" w:hAnsi="Arial" w:cs="Arial"/>
      <w:b/>
      <w:bCs/>
      <w:caps/>
      <w:kern w:val="32"/>
      <w:sz w:val="22"/>
      <w:szCs w:val="32"/>
    </w:rPr>
  </w:style>
  <w:style w:type="character" w:customStyle="1" w:styleId="Heading2Char">
    <w:name w:val="Heading 2 Char"/>
    <w:basedOn w:val="DefaultParagraphFont"/>
    <w:link w:val="Heading2"/>
    <w:rsid w:val="00284529"/>
    <w:rPr>
      <w:rFonts w:ascii="Arial" w:eastAsia="SimSun" w:hAnsi="Arial" w:cs="Arial"/>
      <w:bCs/>
      <w:iCs/>
      <w:caps/>
      <w:sz w:val="22"/>
      <w:szCs w:val="28"/>
    </w:rPr>
  </w:style>
  <w:style w:type="character" w:customStyle="1" w:styleId="Heading3Char">
    <w:name w:val="Heading 3 Char"/>
    <w:basedOn w:val="DefaultParagraphFont"/>
    <w:link w:val="Heading3"/>
    <w:rsid w:val="00284529"/>
    <w:rPr>
      <w:rFonts w:ascii="Arial" w:eastAsia="SimSun" w:hAnsi="Arial" w:cs="Arial"/>
      <w:bCs/>
      <w:sz w:val="22"/>
      <w:szCs w:val="26"/>
      <w:u w:val="single"/>
    </w:rPr>
  </w:style>
  <w:style w:type="character" w:customStyle="1" w:styleId="Heading4Char">
    <w:name w:val="Heading 4 Char"/>
    <w:basedOn w:val="DefaultParagraphFont"/>
    <w:link w:val="Heading4"/>
    <w:rsid w:val="00284529"/>
    <w:rPr>
      <w:rFonts w:ascii="Arial" w:eastAsia="SimSun" w:hAnsi="Arial" w:cs="Arial"/>
      <w:bCs/>
      <w:i/>
      <w:sz w:val="22"/>
      <w:szCs w:val="28"/>
    </w:rPr>
  </w:style>
  <w:style w:type="character" w:customStyle="1" w:styleId="HeaderChar">
    <w:name w:val="Header Char"/>
    <w:basedOn w:val="DefaultParagraphFont"/>
    <w:link w:val="Header"/>
    <w:uiPriority w:val="99"/>
    <w:rsid w:val="00284529"/>
    <w:rPr>
      <w:rFonts w:ascii="Arial" w:hAnsi="Arial" w:cs="Arial"/>
      <w:sz w:val="22"/>
    </w:rPr>
  </w:style>
  <w:style w:type="character" w:customStyle="1" w:styleId="FooterChar">
    <w:name w:val="Footer Char"/>
    <w:basedOn w:val="DefaultParagraphFont"/>
    <w:link w:val="Footer"/>
    <w:semiHidden/>
    <w:rsid w:val="00284529"/>
    <w:rPr>
      <w:rFonts w:ascii="Arial" w:hAnsi="Arial" w:cs="Arial"/>
      <w:sz w:val="22"/>
    </w:rPr>
  </w:style>
  <w:style w:type="character" w:customStyle="1" w:styleId="SalutationChar">
    <w:name w:val="Salutation Char"/>
    <w:basedOn w:val="DefaultParagraphFont"/>
    <w:link w:val="Salutation"/>
    <w:semiHidden/>
    <w:rsid w:val="00284529"/>
    <w:rPr>
      <w:rFonts w:ascii="Arial" w:hAnsi="Arial" w:cs="Arial"/>
      <w:sz w:val="22"/>
    </w:rPr>
  </w:style>
  <w:style w:type="character" w:customStyle="1" w:styleId="SignatureChar">
    <w:name w:val="Signature Char"/>
    <w:basedOn w:val="DefaultParagraphFont"/>
    <w:link w:val="Signature"/>
    <w:semiHidden/>
    <w:rsid w:val="00284529"/>
    <w:rPr>
      <w:rFonts w:ascii="Arial" w:hAnsi="Arial" w:cs="Arial"/>
      <w:sz w:val="22"/>
    </w:rPr>
  </w:style>
  <w:style w:type="character" w:customStyle="1" w:styleId="FootnoteTextChar">
    <w:name w:val="Footnote Text Char"/>
    <w:basedOn w:val="DefaultParagraphFont"/>
    <w:link w:val="FootnoteText"/>
    <w:semiHidden/>
    <w:rsid w:val="00284529"/>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284529"/>
    <w:rPr>
      <w:rFonts w:ascii="Arial" w:hAnsi="Arial" w:cs="Arial"/>
      <w:sz w:val="18"/>
    </w:rPr>
  </w:style>
  <w:style w:type="character" w:customStyle="1" w:styleId="CommentTextChar">
    <w:name w:val="Comment Text Char"/>
    <w:basedOn w:val="DefaultParagraphFont"/>
    <w:semiHidden/>
    <w:rsid w:val="00284529"/>
    <w:rPr>
      <w:rFonts w:ascii="Arial" w:hAnsi="Arial" w:cs="Arial"/>
      <w:sz w:val="18"/>
    </w:rPr>
  </w:style>
  <w:style w:type="numbering" w:customStyle="1" w:styleId="NoList1">
    <w:name w:val="No List1"/>
    <w:next w:val="NoList"/>
    <w:uiPriority w:val="99"/>
    <w:semiHidden/>
    <w:unhideWhenUsed/>
    <w:rsid w:val="00284529"/>
  </w:style>
  <w:style w:type="paragraph" w:customStyle="1" w:styleId="Endofdocument-Annex">
    <w:name w:val="[End of document - Annex]"/>
    <w:basedOn w:val="Normal"/>
    <w:rsid w:val="00284529"/>
    <w:pPr>
      <w:ind w:left="5534"/>
    </w:pPr>
    <w:rPr>
      <w:rFonts w:eastAsia="SimSun"/>
      <w:lang w:eastAsia="zh-CN"/>
    </w:rPr>
  </w:style>
  <w:style w:type="paragraph" w:customStyle="1" w:styleId="DecisionInvitingPara">
    <w:name w:val="Decision Inviting Para."/>
    <w:basedOn w:val="Normal"/>
    <w:rsid w:val="00284529"/>
    <w:pPr>
      <w:spacing w:after="120" w:line="260" w:lineRule="atLeast"/>
      <w:ind w:left="5534"/>
      <w:contextualSpacing/>
    </w:pPr>
    <w:rPr>
      <w:rFonts w:cs="Times New Roman"/>
      <w:i/>
      <w:sz w:val="20"/>
    </w:rPr>
  </w:style>
  <w:style w:type="paragraph" w:customStyle="1" w:styleId="Endofdocument">
    <w:name w:val="End of document"/>
    <w:basedOn w:val="Normal"/>
    <w:rsid w:val="00284529"/>
    <w:pPr>
      <w:spacing w:after="120" w:line="260" w:lineRule="atLeast"/>
      <w:ind w:left="5534"/>
      <w:contextualSpacing/>
    </w:pPr>
    <w:rPr>
      <w:rFonts w:cs="Times New Roman"/>
      <w:sz w:val="20"/>
    </w:rPr>
  </w:style>
  <w:style w:type="paragraph" w:customStyle="1" w:styleId="preparedby">
    <w:name w:val="prepared by"/>
    <w:basedOn w:val="Normal"/>
    <w:next w:val="Normal"/>
    <w:rsid w:val="00284529"/>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284529"/>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284529"/>
    <w:pPr>
      <w:spacing w:before="0"/>
      <w:contextualSpacing w:val="0"/>
    </w:pPr>
  </w:style>
  <w:style w:type="paragraph" w:customStyle="1" w:styleId="preparpar">
    <w:name w:val="preparé par"/>
    <w:basedOn w:val="preparedby"/>
    <w:next w:val="preparedby"/>
    <w:rsid w:val="00284529"/>
    <w:pPr>
      <w:spacing w:before="840" w:after="0"/>
    </w:pPr>
  </w:style>
  <w:style w:type="paragraph" w:customStyle="1" w:styleId="MeetinglanguageDate">
    <w:name w:val="Meeting language &amp; Date"/>
    <w:basedOn w:val="Normal"/>
    <w:next w:val="Meetingtitle"/>
    <w:rsid w:val="00284529"/>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284529"/>
    <w:pPr>
      <w:spacing w:before="480" w:line="336" w:lineRule="exact"/>
      <w:ind w:left="1021"/>
    </w:pPr>
    <w:rPr>
      <w:rFonts w:cs="Times New Roman"/>
      <w:b/>
      <w:sz w:val="28"/>
    </w:rPr>
  </w:style>
  <w:style w:type="paragraph" w:customStyle="1" w:styleId="Sessiontitle">
    <w:name w:val="Session title"/>
    <w:basedOn w:val="Meetingtitle"/>
    <w:next w:val="Meetingplacedate"/>
    <w:rsid w:val="00284529"/>
    <w:pPr>
      <w:contextualSpacing/>
    </w:pPr>
    <w:rPr>
      <w:sz w:val="24"/>
    </w:rPr>
  </w:style>
  <w:style w:type="paragraph" w:customStyle="1" w:styleId="Meetingplacedate">
    <w:name w:val="Meeting place &amp; date"/>
    <w:basedOn w:val="Sessiontitle"/>
    <w:next w:val="TitreduDocument"/>
    <w:rsid w:val="00284529"/>
    <w:pPr>
      <w:spacing w:before="0"/>
      <w:contextualSpacing w:val="0"/>
    </w:pPr>
  </w:style>
  <w:style w:type="paragraph" w:customStyle="1" w:styleId="Language">
    <w:name w:val="Language"/>
    <w:basedOn w:val="Normal"/>
    <w:next w:val="Normal"/>
    <w:rsid w:val="00284529"/>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284529"/>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284529"/>
    <w:rPr>
      <w:rFonts w:ascii="Arial" w:hAnsi="Arial"/>
      <w:b/>
      <w:w w:val="150"/>
      <w:lang w:val="fr-FR"/>
    </w:rPr>
  </w:style>
  <w:style w:type="paragraph" w:customStyle="1" w:styleId="TESTintellectualproperty">
    <w:name w:val="TESTintellectualproperty"/>
    <w:basedOn w:val="Normal"/>
    <w:link w:val="TESTintellectualpropertyChar"/>
    <w:semiHidden/>
    <w:rsid w:val="00284529"/>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284529"/>
    <w:rPr>
      <w:rFonts w:ascii="Arial" w:hAnsi="Arial"/>
      <w:caps/>
      <w:sz w:val="16"/>
    </w:rPr>
  </w:style>
  <w:style w:type="paragraph" w:customStyle="1" w:styleId="TESTorganisation">
    <w:name w:val="TESTorganisation"/>
    <w:basedOn w:val="TESTintellectualproperty"/>
    <w:next w:val="MeetingCode"/>
    <w:link w:val="TESTorganisationChar"/>
    <w:semiHidden/>
    <w:rsid w:val="00284529"/>
  </w:style>
  <w:style w:type="paragraph" w:customStyle="1" w:styleId="MeetingCode">
    <w:name w:val="Meeting Code"/>
    <w:basedOn w:val="MeetinglanguageDate"/>
    <w:rsid w:val="00284529"/>
    <w:pPr>
      <w:spacing w:before="1800" w:after="0"/>
    </w:pPr>
  </w:style>
  <w:style w:type="character" w:customStyle="1" w:styleId="TESTorganisationChar">
    <w:name w:val="TESTorganisation Char"/>
    <w:basedOn w:val="TESTintellectualpropertyChar"/>
    <w:link w:val="TESTorganisation"/>
    <w:semiHidden/>
    <w:rsid w:val="00284529"/>
    <w:rPr>
      <w:rFonts w:ascii="Arial" w:hAnsi="Arial"/>
      <w:caps/>
      <w:sz w:val="16"/>
    </w:rPr>
  </w:style>
  <w:style w:type="paragraph" w:customStyle="1" w:styleId="TestIWIPO">
    <w:name w:val="Test I WIPO"/>
    <w:basedOn w:val="TESTwiposouslogo"/>
    <w:link w:val="TestIWIPOChar"/>
    <w:semiHidden/>
    <w:rsid w:val="00284529"/>
    <w:pPr>
      <w:ind w:right="4763"/>
    </w:pPr>
    <w:rPr>
      <w:sz w:val="28"/>
      <w:szCs w:val="28"/>
    </w:rPr>
  </w:style>
  <w:style w:type="character" w:customStyle="1" w:styleId="TestIWIPOChar">
    <w:name w:val="Test I WIPO Char"/>
    <w:link w:val="TestIWIPO"/>
    <w:semiHidden/>
    <w:rsid w:val="0028452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284529"/>
    <w:rPr>
      <w:rFonts w:ascii="Arial Black" w:hAnsi="Arial Black"/>
      <w:b/>
      <w:sz w:val="20"/>
    </w:rPr>
  </w:style>
  <w:style w:type="character" w:customStyle="1" w:styleId="TESTIintellectualChar">
    <w:name w:val="TEST I intellectual Char"/>
    <w:link w:val="TESTIintellectual"/>
    <w:semiHidden/>
    <w:rsid w:val="00284529"/>
    <w:rPr>
      <w:rFonts w:ascii="Arial Black" w:hAnsi="Arial Black"/>
      <w:b/>
      <w:caps/>
    </w:rPr>
  </w:style>
  <w:style w:type="paragraph" w:customStyle="1" w:styleId="TESTIorganisation">
    <w:name w:val="TEST I organisation"/>
    <w:basedOn w:val="TESTorganisation"/>
    <w:link w:val="TESTIorganisationChar"/>
    <w:semiHidden/>
    <w:rsid w:val="00284529"/>
    <w:rPr>
      <w:b/>
      <w:sz w:val="20"/>
    </w:rPr>
  </w:style>
  <w:style w:type="character" w:customStyle="1" w:styleId="TESTIorganisationChar">
    <w:name w:val="TEST I organisation Char"/>
    <w:link w:val="TESTIorganisation"/>
    <w:semiHidden/>
    <w:rsid w:val="00284529"/>
    <w:rPr>
      <w:rFonts w:ascii="Arial" w:hAnsi="Arial"/>
      <w:b/>
      <w:caps/>
    </w:rPr>
  </w:style>
  <w:style w:type="paragraph" w:customStyle="1" w:styleId="Assembly">
    <w:name w:val="Assembly"/>
    <w:basedOn w:val="Meetingtitle"/>
    <w:next w:val="Sessiontitle"/>
    <w:rsid w:val="00284529"/>
    <w:pPr>
      <w:contextualSpacing/>
    </w:pPr>
  </w:style>
  <w:style w:type="paragraph" w:customStyle="1" w:styleId="Documenttitle">
    <w:name w:val="Document title"/>
    <w:basedOn w:val="Normal"/>
    <w:rsid w:val="00284529"/>
    <w:pPr>
      <w:spacing w:before="840" w:line="336" w:lineRule="exact"/>
      <w:ind w:left="1021"/>
      <w:contextualSpacing/>
    </w:pPr>
    <w:rPr>
      <w:rFonts w:cs="Times New Roman"/>
      <w:sz w:val="24"/>
    </w:rPr>
  </w:style>
  <w:style w:type="character" w:styleId="Strong">
    <w:name w:val="Strong"/>
    <w:uiPriority w:val="22"/>
    <w:qFormat/>
    <w:rsid w:val="00284529"/>
    <w:rPr>
      <w:b/>
      <w:bCs/>
    </w:rPr>
  </w:style>
  <w:style w:type="paragraph" w:styleId="NormalWeb">
    <w:name w:val="Normal (Web)"/>
    <w:basedOn w:val="Normal"/>
    <w:uiPriority w:val="99"/>
    <w:rsid w:val="00284529"/>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284529"/>
    <w:rPr>
      <w:rFonts w:cs="Times New Roman"/>
      <w:sz w:val="20"/>
    </w:rPr>
  </w:style>
  <w:style w:type="paragraph" w:customStyle="1" w:styleId="Default">
    <w:name w:val="Default"/>
    <w:rsid w:val="0028452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284529"/>
    <w:rPr>
      <w:rFonts w:ascii="Calibri" w:hAnsi="Calibri" w:cs="Times New Roman"/>
      <w:szCs w:val="22"/>
    </w:rPr>
  </w:style>
  <w:style w:type="character" w:customStyle="1" w:styleId="E-mailSignatureChar">
    <w:name w:val="E-mail Signature Char"/>
    <w:basedOn w:val="DefaultParagraphFont"/>
    <w:link w:val="E-mailSignature"/>
    <w:rsid w:val="00284529"/>
    <w:rPr>
      <w:rFonts w:ascii="Calibri" w:hAnsi="Calibri"/>
      <w:sz w:val="22"/>
      <w:szCs w:val="22"/>
    </w:rPr>
  </w:style>
  <w:style w:type="character" w:customStyle="1" w:styleId="apple-style-span">
    <w:name w:val="apple-style-span"/>
    <w:basedOn w:val="DefaultParagraphFont"/>
    <w:rsid w:val="00284529"/>
  </w:style>
  <w:style w:type="paragraph" w:styleId="BodyText3">
    <w:name w:val="Body Text 3"/>
    <w:basedOn w:val="Normal"/>
    <w:link w:val="BodyText3Char"/>
    <w:rsid w:val="0028452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284529"/>
    <w:rPr>
      <w:sz w:val="16"/>
      <w:szCs w:val="16"/>
    </w:rPr>
  </w:style>
  <w:style w:type="paragraph" w:customStyle="1" w:styleId="Char">
    <w:name w:val="Char 字元 字元"/>
    <w:basedOn w:val="Normal"/>
    <w:rsid w:val="00284529"/>
    <w:pPr>
      <w:spacing w:after="160" w:line="240" w:lineRule="exact"/>
    </w:pPr>
    <w:rPr>
      <w:rFonts w:ascii="Verdana" w:eastAsia="PMingLiU" w:hAnsi="Verdana" w:cs="Times New Roman"/>
      <w:sz w:val="20"/>
    </w:rPr>
  </w:style>
  <w:style w:type="character" w:styleId="CommentReference">
    <w:name w:val="annotation reference"/>
    <w:rsid w:val="00284529"/>
    <w:rPr>
      <w:sz w:val="16"/>
      <w:szCs w:val="16"/>
    </w:rPr>
  </w:style>
  <w:style w:type="paragraph" w:customStyle="1" w:styleId="msolistparagraph0">
    <w:name w:val="msolistparagraph"/>
    <w:basedOn w:val="Normal"/>
    <w:rsid w:val="00284529"/>
    <w:pPr>
      <w:ind w:left="720"/>
    </w:pPr>
    <w:rPr>
      <w:rFonts w:ascii="Calibri" w:hAnsi="Calibri" w:cs="Times New Roman"/>
      <w:szCs w:val="22"/>
    </w:rPr>
  </w:style>
  <w:style w:type="paragraph" w:styleId="CommentSubject">
    <w:name w:val="annotation subject"/>
    <w:basedOn w:val="CommentText"/>
    <w:next w:val="CommentText"/>
    <w:link w:val="CommentSubjectChar"/>
    <w:rsid w:val="00284529"/>
    <w:rPr>
      <w:rFonts w:eastAsia="SimSun"/>
      <w:b/>
      <w:bCs/>
      <w:sz w:val="20"/>
      <w:lang w:eastAsia="zh-CN"/>
    </w:rPr>
  </w:style>
  <w:style w:type="character" w:customStyle="1" w:styleId="CommentTextChar1">
    <w:name w:val="Comment Text Char1"/>
    <w:basedOn w:val="DefaultParagraphFont"/>
    <w:link w:val="CommentText"/>
    <w:semiHidden/>
    <w:rsid w:val="00284529"/>
    <w:rPr>
      <w:rFonts w:ascii="Arial" w:hAnsi="Arial" w:cs="Arial"/>
      <w:sz w:val="18"/>
    </w:rPr>
  </w:style>
  <w:style w:type="character" w:customStyle="1" w:styleId="CommentSubjectChar">
    <w:name w:val="Comment Subject Char"/>
    <w:basedOn w:val="CommentTextChar1"/>
    <w:link w:val="CommentSubject"/>
    <w:rsid w:val="00284529"/>
    <w:rPr>
      <w:rFonts w:ascii="Arial" w:eastAsia="SimSun" w:hAnsi="Arial" w:cs="Arial"/>
      <w:b/>
      <w:bCs/>
      <w:sz w:val="18"/>
      <w:lang w:eastAsia="zh-CN"/>
    </w:rPr>
  </w:style>
  <w:style w:type="paragraph" w:styleId="PlainText">
    <w:name w:val="Plain Text"/>
    <w:basedOn w:val="Normal"/>
    <w:link w:val="PlainTextChar"/>
    <w:uiPriority w:val="99"/>
    <w:unhideWhenUsed/>
    <w:rsid w:val="00284529"/>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284529"/>
    <w:rPr>
      <w:rFonts w:ascii="Courier New" w:eastAsia="Calibri" w:hAnsi="Courier New"/>
      <w:sz w:val="22"/>
      <w:szCs w:val="21"/>
    </w:rPr>
  </w:style>
  <w:style w:type="paragraph" w:styleId="Revision">
    <w:name w:val="Revision"/>
    <w:hidden/>
    <w:uiPriority w:val="99"/>
    <w:semiHidden/>
    <w:rsid w:val="00284529"/>
    <w:rPr>
      <w:rFonts w:ascii="Arial" w:eastAsia="SimSun" w:hAnsi="Arial" w:cs="Arial"/>
      <w:sz w:val="22"/>
      <w:lang w:eastAsia="zh-CN"/>
    </w:rPr>
  </w:style>
  <w:style w:type="character" w:customStyle="1" w:styleId="st">
    <w:name w:val="st"/>
    <w:basedOn w:val="DefaultParagraphFont"/>
    <w:rsid w:val="0028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pyright.mail@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rzouk\AppData\Local\Microsoft\Windows\Temporary%20Internet%20Files\Content.MSO\6A8BE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F31D-5F1D-4BB9-B601-7CE03AE4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6A8BE025</Template>
  <TotalTime>0</TotalTime>
  <Pages>49</Pages>
  <Words>76190</Words>
  <Characters>434287</Characters>
  <Application>Microsoft Office Word</Application>
  <DocSecurity>4</DocSecurity>
  <Lines>3619</Lines>
  <Paragraphs>1018</Paragraphs>
  <ScaleCrop>false</ScaleCrop>
  <HeadingPairs>
    <vt:vector size="2" baseType="variant">
      <vt:variant>
        <vt:lpstr>Title</vt:lpstr>
      </vt:variant>
      <vt:variant>
        <vt:i4>1</vt:i4>
      </vt:variant>
    </vt:vector>
  </HeadingPairs>
  <TitlesOfParts>
    <vt:vector size="1" baseType="lpstr">
      <vt:lpstr>SCCR/31/6 (Arabic)</vt:lpstr>
    </vt:vector>
  </TitlesOfParts>
  <Company>World Intellectual Property Organization</Company>
  <LinksUpToDate>false</LinksUpToDate>
  <CharactersWithSpaces>509459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SCCR/31/6 (Arabic)</dc:title>
  <dc:creator>MERZOUK Fawzi</dc:creator>
  <cp:lastModifiedBy>HAIZEL Francesca</cp:lastModifiedBy>
  <cp:revision>2</cp:revision>
  <cp:lastPrinted>2016-05-03T14:30:00Z</cp:lastPrinted>
  <dcterms:created xsi:type="dcterms:W3CDTF">2016-05-03T14:53:00Z</dcterms:created>
  <dcterms:modified xsi:type="dcterms:W3CDTF">2016-05-03T14:53:00Z</dcterms:modified>
</cp:coreProperties>
</file>