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DB5023" w:rsidRPr="00DB5023" w:rsidTr="0075398F">
        <w:tc>
          <w:tcPr>
            <w:tcW w:w="4843" w:type="dxa"/>
            <w:tcBorders>
              <w:bottom w:val="single" w:sz="4" w:space="0" w:color="auto"/>
            </w:tcBorders>
          </w:tcPr>
          <w:p w:rsidR="00DB5023" w:rsidRPr="00DB5023" w:rsidRDefault="00DB5023" w:rsidP="00DB5023">
            <w:pPr>
              <w:rPr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DB5023" w:rsidRPr="00DB5023" w:rsidRDefault="00DB5023" w:rsidP="00DB5023">
            <w:pPr>
              <w:spacing w:after="20"/>
              <w:rPr>
                <w:rtl/>
              </w:rPr>
            </w:pPr>
            <w:r w:rsidRPr="00DB5023">
              <w:rPr>
                <w:rFonts w:ascii="Arial" w:hAnsi="Arial" w:cs="Arial"/>
                <w:noProof/>
                <w:sz w:val="22"/>
                <w:szCs w:val="20"/>
              </w:rPr>
              <w:drawing>
                <wp:inline distT="0" distB="0" distL="0" distR="0" wp14:anchorId="6AC2987F" wp14:editId="46612763">
                  <wp:extent cx="1327150" cy="1263650"/>
                  <wp:effectExtent l="0" t="0" r="6350" b="0"/>
                  <wp:docPr id="2" name="Picture 2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DB5023" w:rsidRPr="00DB5023" w:rsidRDefault="00DB5023" w:rsidP="00DB5023">
            <w:pPr>
              <w:bidi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B5023">
              <w:rPr>
                <w:rFonts w:ascii="Arial" w:hAnsi="Arial" w:cs="Arial"/>
                <w:b/>
                <w:bCs/>
                <w:sz w:val="40"/>
                <w:szCs w:val="40"/>
              </w:rPr>
              <w:t>A</w:t>
            </w:r>
          </w:p>
        </w:tc>
      </w:tr>
      <w:tr w:rsidR="00DB5023" w:rsidRPr="00DB5023" w:rsidTr="0075398F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DB5023" w:rsidRPr="00DB5023" w:rsidRDefault="00DB5023" w:rsidP="00DB5023">
            <w:pPr>
              <w:jc w:val="right"/>
              <w:rPr>
                <w:rFonts w:ascii="Arial Black" w:hAnsi="Arial Black"/>
                <w:b/>
                <w:bCs/>
                <w:sz w:val="16"/>
                <w:szCs w:val="16"/>
                <w:rtl/>
              </w:rPr>
            </w:pPr>
            <w:r w:rsidRPr="00DB5023">
              <w:rPr>
                <w:rFonts w:ascii="Arial Black" w:hAnsi="Arial Black"/>
                <w:b/>
                <w:bCs/>
                <w:sz w:val="16"/>
                <w:szCs w:val="16"/>
              </w:rPr>
              <w:t>SCCR/</w:t>
            </w:r>
            <w:r>
              <w:rPr>
                <w:rFonts w:ascii="Arial Black" w:hAnsi="Arial Black"/>
                <w:b/>
                <w:bCs/>
                <w:sz w:val="16"/>
                <w:szCs w:val="16"/>
              </w:rPr>
              <w:t>37</w:t>
            </w:r>
            <w:r w:rsidR="00734F7A">
              <w:rPr>
                <w:rFonts w:ascii="Arial Black" w:hAnsi="Arial Black"/>
                <w:b/>
                <w:bCs/>
                <w:sz w:val="16"/>
                <w:szCs w:val="16"/>
              </w:rPr>
              <w:t>/1 PROV.</w:t>
            </w:r>
          </w:p>
        </w:tc>
      </w:tr>
      <w:tr w:rsidR="00DB5023" w:rsidRPr="00DB5023" w:rsidTr="0075398F">
        <w:tc>
          <w:tcPr>
            <w:tcW w:w="9571" w:type="dxa"/>
            <w:gridSpan w:val="3"/>
          </w:tcPr>
          <w:p w:rsidR="00DB5023" w:rsidRPr="00DB5023" w:rsidRDefault="00DB5023" w:rsidP="00734F7A">
            <w:pPr>
              <w:spacing w:line="240" w:lineRule="exact"/>
              <w:jc w:val="right"/>
              <w:rPr>
                <w:b/>
                <w:bCs/>
                <w:sz w:val="30"/>
                <w:szCs w:val="30"/>
                <w:rtl/>
              </w:rPr>
            </w:pPr>
            <w:r w:rsidRPr="00DB50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الأصل: </w:t>
            </w:r>
            <w:r w:rsidR="00734F7A">
              <w:rPr>
                <w:rFonts w:hint="cs"/>
                <w:b/>
                <w:bCs/>
                <w:sz w:val="30"/>
                <w:szCs w:val="30"/>
                <w:rtl/>
              </w:rPr>
              <w:t>بالإنكليزية</w:t>
            </w:r>
          </w:p>
        </w:tc>
      </w:tr>
      <w:tr w:rsidR="00DB5023" w:rsidRPr="00DB5023" w:rsidTr="0075398F">
        <w:tc>
          <w:tcPr>
            <w:tcW w:w="9571" w:type="dxa"/>
            <w:gridSpan w:val="3"/>
          </w:tcPr>
          <w:p w:rsidR="00DB5023" w:rsidRPr="00DB5023" w:rsidRDefault="00DB5023" w:rsidP="00734F7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  <w:r w:rsidRPr="00DB50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التاريخ: </w:t>
            </w:r>
            <w:r w:rsidR="00734F7A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  <w:r w:rsidRPr="00DB502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4F7A">
              <w:rPr>
                <w:rFonts w:hint="cs"/>
                <w:b/>
                <w:bCs/>
                <w:sz w:val="30"/>
                <w:szCs w:val="30"/>
                <w:rtl/>
              </w:rPr>
              <w:t>يوليو</w:t>
            </w:r>
            <w:r w:rsidRPr="00DB5023">
              <w:rPr>
                <w:rFonts w:hint="cs"/>
                <w:b/>
                <w:bCs/>
                <w:sz w:val="30"/>
                <w:szCs w:val="30"/>
                <w:rtl/>
              </w:rPr>
              <w:t xml:space="preserve"> 2018</w:t>
            </w:r>
          </w:p>
        </w:tc>
      </w:tr>
    </w:tbl>
    <w:p w:rsidR="00DB5023" w:rsidRPr="00DB5023" w:rsidRDefault="00DB5023" w:rsidP="00DB5023">
      <w:pPr>
        <w:spacing w:line="360" w:lineRule="exact"/>
        <w:rPr>
          <w:rtl/>
        </w:rPr>
      </w:pPr>
    </w:p>
    <w:p w:rsidR="00DB5023" w:rsidRPr="00DB5023" w:rsidRDefault="00DB5023" w:rsidP="00DB5023">
      <w:pPr>
        <w:spacing w:line="360" w:lineRule="exact"/>
        <w:rPr>
          <w:rtl/>
        </w:rPr>
      </w:pPr>
    </w:p>
    <w:p w:rsidR="00DB5023" w:rsidRPr="00DB5023" w:rsidRDefault="00DB5023" w:rsidP="00DB5023">
      <w:pPr>
        <w:spacing w:line="360" w:lineRule="exact"/>
        <w:rPr>
          <w:rtl/>
        </w:rPr>
      </w:pPr>
    </w:p>
    <w:p w:rsidR="00DB5023" w:rsidRPr="00DB5023" w:rsidRDefault="00DB5023" w:rsidP="00DB5023">
      <w:pPr>
        <w:spacing w:line="360" w:lineRule="exact"/>
        <w:ind w:right="550"/>
        <w:rPr>
          <w:rFonts w:ascii="Arial Black" w:hAnsi="Arial Black" w:cs="PT Bold Heading"/>
          <w:sz w:val="34"/>
          <w:szCs w:val="34"/>
          <w:rtl/>
        </w:rPr>
      </w:pPr>
      <w:r w:rsidRPr="00DB5023">
        <w:rPr>
          <w:rFonts w:ascii="Arial Black" w:hAnsi="Arial Black" w:cs="PT Bold Heading"/>
          <w:sz w:val="34"/>
          <w:szCs w:val="34"/>
          <w:rtl/>
        </w:rPr>
        <w:t>اللجنة الدائمة المعنية بحق المؤلف والحقوق المجاورة</w:t>
      </w:r>
    </w:p>
    <w:p w:rsidR="00DB5023" w:rsidRPr="00DB5023" w:rsidRDefault="00DB5023" w:rsidP="00DB5023">
      <w:pPr>
        <w:spacing w:line="360" w:lineRule="exact"/>
        <w:rPr>
          <w:rtl/>
        </w:rPr>
      </w:pPr>
    </w:p>
    <w:p w:rsidR="00DB5023" w:rsidRPr="00DB5023" w:rsidRDefault="00DB5023" w:rsidP="00432060">
      <w:pPr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DB5023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="00432060">
        <w:rPr>
          <w:rFonts w:ascii="Cambria Math" w:hAnsi="Cambria Math" w:cs="PT Bold Heading" w:hint="cs"/>
          <w:sz w:val="30"/>
          <w:szCs w:val="30"/>
          <w:rtl/>
        </w:rPr>
        <w:t>السابعة</w:t>
      </w:r>
      <w:r w:rsidRPr="00DB5023">
        <w:rPr>
          <w:rFonts w:ascii="Cambria Math" w:hAnsi="Cambria Math" w:cs="PT Bold Heading"/>
          <w:sz w:val="30"/>
          <w:szCs w:val="30"/>
          <w:rtl/>
        </w:rPr>
        <w:t xml:space="preserve"> والثلاثون</w:t>
      </w:r>
    </w:p>
    <w:p w:rsidR="00DB5023" w:rsidRPr="00DB5023" w:rsidRDefault="00DB5023" w:rsidP="00DB5023">
      <w:pPr>
        <w:spacing w:line="360" w:lineRule="exact"/>
        <w:rPr>
          <w:b/>
          <w:bCs/>
          <w:rtl/>
        </w:rPr>
      </w:pPr>
      <w:r w:rsidRPr="00DB5023">
        <w:rPr>
          <w:b/>
          <w:bCs/>
          <w:rtl/>
        </w:rPr>
        <w:t xml:space="preserve">جنيف، من </w:t>
      </w:r>
      <w:r>
        <w:rPr>
          <w:rFonts w:hint="cs"/>
          <w:b/>
          <w:bCs/>
          <w:rtl/>
        </w:rPr>
        <w:t>26</w:t>
      </w:r>
      <w:r w:rsidRPr="00DB5023">
        <w:rPr>
          <w:rFonts w:hint="cs"/>
          <w:b/>
          <w:bCs/>
          <w:rtl/>
        </w:rPr>
        <w:t xml:space="preserve"> </w:t>
      </w:r>
      <w:r w:rsidRPr="00DB5023">
        <w:rPr>
          <w:b/>
          <w:bCs/>
          <w:rtl/>
        </w:rPr>
        <w:t xml:space="preserve">إلى </w:t>
      </w:r>
      <w:r>
        <w:rPr>
          <w:rFonts w:hint="cs"/>
          <w:b/>
          <w:bCs/>
          <w:rtl/>
        </w:rPr>
        <w:t>30</w:t>
      </w:r>
      <w:r w:rsidRPr="00DB5023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نوفمبر</w:t>
      </w:r>
      <w:r w:rsidRPr="00DB5023">
        <w:rPr>
          <w:rFonts w:hint="cs"/>
          <w:b/>
          <w:bCs/>
          <w:rtl/>
        </w:rPr>
        <w:t xml:space="preserve"> 2018</w:t>
      </w:r>
    </w:p>
    <w:p w:rsidR="00DB5023" w:rsidRPr="00DB5023" w:rsidRDefault="00DB5023" w:rsidP="00DB5023">
      <w:pPr>
        <w:spacing w:line="360" w:lineRule="exact"/>
        <w:rPr>
          <w:rtl/>
        </w:rPr>
      </w:pPr>
    </w:p>
    <w:p w:rsidR="00DB5023" w:rsidRPr="00DB5023" w:rsidRDefault="00DB5023" w:rsidP="00DB5023">
      <w:pPr>
        <w:spacing w:line="360" w:lineRule="exact"/>
        <w:rPr>
          <w:rtl/>
        </w:rPr>
      </w:pPr>
    </w:p>
    <w:p w:rsidR="00DB5023" w:rsidRPr="00DB5023" w:rsidRDefault="00985996" w:rsidP="00985996">
      <w:pPr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 w:rsidRPr="00985996"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DB5023" w:rsidRPr="00DB5023" w:rsidRDefault="00DB5023" w:rsidP="00DB5023">
      <w:pPr>
        <w:spacing w:before="240" w:after="840" w:line="360" w:lineRule="exact"/>
        <w:rPr>
          <w:i/>
          <w:iCs/>
          <w:rtl/>
        </w:rPr>
      </w:pPr>
      <w:r w:rsidRPr="00DB5023">
        <w:rPr>
          <w:rFonts w:hint="cs"/>
          <w:i/>
          <w:iCs/>
          <w:rtl/>
        </w:rPr>
        <w:t>من إعداد</w:t>
      </w:r>
      <w:r w:rsidR="00985996">
        <w:rPr>
          <w:rFonts w:hint="cs"/>
          <w:i/>
          <w:iCs/>
          <w:rtl/>
        </w:rPr>
        <w:t xml:space="preserve"> الأمانة</w:t>
      </w:r>
    </w:p>
    <w:p w:rsidR="00985996" w:rsidRDefault="00985996" w:rsidP="00985996">
      <w:pPr>
        <w:pStyle w:val="ONUMA"/>
        <w:rPr>
          <w:rtl/>
        </w:rPr>
      </w:pPr>
      <w:r>
        <w:rPr>
          <w:rtl/>
        </w:rPr>
        <w:t>افتتاح الدورة</w:t>
      </w:r>
    </w:p>
    <w:p w:rsidR="00985996" w:rsidRDefault="00985996" w:rsidP="00734F7A">
      <w:pPr>
        <w:pStyle w:val="ONUMA"/>
        <w:spacing w:before="80"/>
        <w:rPr>
          <w:rtl/>
        </w:rPr>
      </w:pPr>
      <w:r>
        <w:rPr>
          <w:rtl/>
        </w:rPr>
        <w:t xml:space="preserve">اعتماد جدول أعمال الدورة </w:t>
      </w:r>
      <w:r w:rsidR="00734F7A">
        <w:rPr>
          <w:rFonts w:hint="cs"/>
          <w:rtl/>
        </w:rPr>
        <w:t>السابعة</w:t>
      </w:r>
      <w:r>
        <w:rPr>
          <w:rtl/>
        </w:rPr>
        <w:t xml:space="preserve"> والثلاثين</w:t>
      </w:r>
    </w:p>
    <w:p w:rsidR="00985996" w:rsidRDefault="00985996" w:rsidP="00985996">
      <w:pPr>
        <w:pStyle w:val="ONUMA"/>
        <w:spacing w:before="80"/>
        <w:rPr>
          <w:rtl/>
        </w:rPr>
      </w:pPr>
      <w:r>
        <w:rPr>
          <w:rtl/>
        </w:rPr>
        <w:t>اعتماد منظمات غير حكومية جديدة</w:t>
      </w:r>
    </w:p>
    <w:p w:rsidR="00985996" w:rsidRDefault="00985996" w:rsidP="00734F7A">
      <w:pPr>
        <w:pStyle w:val="ONUMA"/>
        <w:spacing w:before="80"/>
        <w:rPr>
          <w:rtl/>
        </w:rPr>
      </w:pPr>
      <w:r>
        <w:rPr>
          <w:rtl/>
        </w:rPr>
        <w:t xml:space="preserve">اعتماد تقرير الدورة </w:t>
      </w:r>
      <w:r w:rsidR="00734F7A">
        <w:rPr>
          <w:rFonts w:hint="cs"/>
          <w:rtl/>
        </w:rPr>
        <w:t>السادسة</w:t>
      </w:r>
      <w:r>
        <w:rPr>
          <w:rtl/>
        </w:rPr>
        <w:t xml:space="preserve"> والثلاثين للجنة الدائمة المعنية بحق المؤلف والحقوق المجاورة</w:t>
      </w:r>
    </w:p>
    <w:p w:rsidR="00985996" w:rsidRDefault="00985996" w:rsidP="00985996">
      <w:pPr>
        <w:pStyle w:val="ONUMA"/>
        <w:spacing w:before="80"/>
        <w:rPr>
          <w:rtl/>
        </w:rPr>
      </w:pPr>
      <w:r>
        <w:rPr>
          <w:rtl/>
        </w:rPr>
        <w:t>حماية هيئات البث</w:t>
      </w:r>
    </w:p>
    <w:p w:rsidR="00985996" w:rsidRDefault="00985996" w:rsidP="00985996">
      <w:pPr>
        <w:pStyle w:val="ONUMA"/>
        <w:spacing w:before="80"/>
        <w:rPr>
          <w:rtl/>
        </w:rPr>
      </w:pPr>
      <w:r>
        <w:rPr>
          <w:rtl/>
        </w:rPr>
        <w:t>التقييدات والاستثناءات لفائدة المكتبات ودور المحفوظات</w:t>
      </w:r>
    </w:p>
    <w:p w:rsidR="00985996" w:rsidRDefault="00985996" w:rsidP="00985996">
      <w:pPr>
        <w:pStyle w:val="ONUMA"/>
        <w:spacing w:before="80"/>
        <w:rPr>
          <w:rtl/>
        </w:rPr>
      </w:pPr>
      <w:r>
        <w:rPr>
          <w:rtl/>
        </w:rPr>
        <w:t>التقييدات والاستثناءات لفائدة مؤسسات التعليم والبحث ولفائدة الأشخاص ذوي إعاقات أخرى</w:t>
      </w:r>
    </w:p>
    <w:p w:rsidR="00985996" w:rsidRDefault="00985996" w:rsidP="00985996">
      <w:pPr>
        <w:pStyle w:val="ONUMA"/>
        <w:spacing w:before="80"/>
        <w:rPr>
          <w:rtl/>
        </w:rPr>
      </w:pPr>
      <w:r>
        <w:rPr>
          <w:rtl/>
        </w:rPr>
        <w:t>مسائل أخرى</w:t>
      </w:r>
    </w:p>
    <w:p w:rsidR="00985996" w:rsidRDefault="00985996" w:rsidP="00985996">
      <w:pPr>
        <w:pStyle w:val="BodyTextFirstIndent"/>
        <w:spacing w:before="80"/>
        <w:rPr>
          <w:rtl/>
        </w:rPr>
      </w:pPr>
      <w:r>
        <w:rPr>
          <w:rtl/>
        </w:rPr>
        <w:t>-</w:t>
      </w:r>
      <w:r>
        <w:rPr>
          <w:rtl/>
        </w:rPr>
        <w:tab/>
        <w:t>اقتراح لتحليل حق المؤلف المتعلق بالبيئة الرقمية</w:t>
      </w:r>
    </w:p>
    <w:p w:rsidR="00985996" w:rsidRDefault="00985996" w:rsidP="00985996">
      <w:pPr>
        <w:pStyle w:val="BodyTextFirstIndent"/>
        <w:spacing w:before="80"/>
        <w:rPr>
          <w:rtl/>
          <w:lang w:bidi="ar-SA"/>
        </w:rPr>
      </w:pPr>
      <w:r>
        <w:rPr>
          <w:rtl/>
          <w:lang w:bidi="ar-SA"/>
        </w:rPr>
        <w:t>-</w:t>
      </w:r>
      <w:r>
        <w:rPr>
          <w:rtl/>
          <w:lang w:bidi="ar-SA"/>
        </w:rPr>
        <w:tab/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:rsidR="00985996" w:rsidRDefault="00985996" w:rsidP="00985996">
      <w:pPr>
        <w:pStyle w:val="BodyTextFirstIndent"/>
        <w:spacing w:before="80"/>
        <w:rPr>
          <w:rtl/>
          <w:lang w:bidi="ar-SA"/>
        </w:rPr>
      </w:pPr>
      <w:r>
        <w:rPr>
          <w:rtl/>
          <w:lang w:bidi="ar-SA"/>
        </w:rPr>
        <w:t>-</w:t>
      </w:r>
      <w:r>
        <w:rPr>
          <w:rtl/>
          <w:lang w:bidi="ar-SA"/>
        </w:rPr>
        <w:tab/>
        <w:t>اقتراح مقدم من الاتحاد الروسي بشأن تعزيز حماية حقوق مخرجي المسرح على الصعيد الدولي</w:t>
      </w:r>
    </w:p>
    <w:p w:rsidR="00985996" w:rsidRDefault="00985996" w:rsidP="00985996">
      <w:pPr>
        <w:pStyle w:val="ONUMA"/>
        <w:spacing w:before="80"/>
        <w:rPr>
          <w:rtl/>
        </w:rPr>
      </w:pPr>
      <w:r>
        <w:rPr>
          <w:rtl/>
        </w:rPr>
        <w:t>اختتام الدورة</w:t>
      </w:r>
    </w:p>
    <w:p w:rsidR="00DB5023" w:rsidRPr="00C41AE0" w:rsidRDefault="00985996" w:rsidP="00985996">
      <w:pPr>
        <w:pStyle w:val="Endofdocument-Annex"/>
        <w:rPr>
          <w:rtl/>
        </w:rPr>
      </w:pPr>
      <w:r>
        <w:rPr>
          <w:rtl/>
        </w:rPr>
        <w:lastRenderedPageBreak/>
        <w:t>[نهاية الوثيقة]</w:t>
      </w:r>
    </w:p>
    <w:sectPr w:rsidR="00DB5023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96" w:rsidRDefault="00985996">
      <w:r>
        <w:separator/>
      </w:r>
    </w:p>
  </w:endnote>
  <w:endnote w:type="continuationSeparator" w:id="0">
    <w:p w:rsidR="00985996" w:rsidRDefault="0098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96" w:rsidRDefault="0098599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85996" w:rsidRDefault="0098599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855" w:rsidRDefault="00DB5023" w:rsidP="0023693F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SCCR/37/</w:t>
    </w:r>
  </w:p>
  <w:p w:rsidR="004C495B" w:rsidRPr="00C50A61" w:rsidRDefault="004C495B" w:rsidP="00D7085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27954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2060"/>
    <w:rsid w:val="00433C0A"/>
    <w:rsid w:val="004349FA"/>
    <w:rsid w:val="0043797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7C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954"/>
    <w:rsid w:val="0073076E"/>
    <w:rsid w:val="00733416"/>
    <w:rsid w:val="0073377E"/>
    <w:rsid w:val="00733E05"/>
    <w:rsid w:val="00734F7A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933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E6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5996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6FD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4B53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855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023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1F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D8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75193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75193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051E-C3F8-4790-9C50-6E04972D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770</Characters>
  <Application>Microsoft Office Word</Application>
  <DocSecurity>4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sccr/37/1/ prov. (Arabic)</vt:lpstr>
    </vt:vector>
  </TitlesOfParts>
  <Company>World Intellectual Property Organization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sccr/37/1/ prov. (Arabic)</dc:title>
  <dc:creator>MERZOUK Fawzi</dc:creator>
  <cp:lastModifiedBy>HAIZEL Francesca</cp:lastModifiedBy>
  <cp:revision>2</cp:revision>
  <cp:lastPrinted>2018-08-10T13:14:00Z</cp:lastPrinted>
  <dcterms:created xsi:type="dcterms:W3CDTF">2018-08-13T16:07:00Z</dcterms:created>
  <dcterms:modified xsi:type="dcterms:W3CDTF">2018-08-13T16:07:00Z</dcterms:modified>
</cp:coreProperties>
</file>