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C26939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EA2663" w:rsidP="00737220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 w:rsidRPr="00EA266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SCCR/</w:t>
      </w:r>
      <w:r w:rsidR="0073722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40</w:t>
      </w:r>
      <w:r w:rsidR="006230C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0E1DEE">
        <w:rPr>
          <w:rFonts w:ascii="Arial Black" w:eastAsia="SimSun" w:hAnsi="Arial Black" w:cs="Arial" w:hint="cs"/>
          <w:b/>
          <w:caps/>
          <w:noProof/>
          <w:sz w:val="16"/>
          <w:szCs w:val="16"/>
          <w:rtl/>
          <w:lang w:eastAsia="zh-CN"/>
        </w:rPr>
        <w:t>5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0E1DEE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0E1DEE">
        <w:rPr>
          <w:rFonts w:hint="cs"/>
          <w:b/>
          <w:bCs/>
          <w:sz w:val="30"/>
          <w:szCs w:val="30"/>
          <w:rtl/>
        </w:rPr>
        <w:t>5 نوفمبر 2020</w:t>
      </w:r>
    </w:p>
    <w:p w:rsidR="002E7810" w:rsidRPr="00FD6D15" w:rsidRDefault="00EA2663" w:rsidP="009B7572">
      <w:pPr>
        <w:pStyle w:val="Heading1"/>
        <w:spacing w:after="600" w:line="240" w:lineRule="auto"/>
        <w:rPr>
          <w:rtl/>
        </w:rPr>
      </w:pPr>
      <w:bookmarkStart w:id="7" w:name="Body"/>
      <w:bookmarkEnd w:id="7"/>
      <w:r w:rsidRPr="00EA2663">
        <w:rPr>
          <w:rtl/>
        </w:rPr>
        <w:t>اللجنة الدائمة المعنية بحق المؤلف والحقوق المجاورة</w:t>
      </w:r>
    </w:p>
    <w:p w:rsidR="002E7810" w:rsidRPr="002E7810" w:rsidRDefault="00EA2663" w:rsidP="00737220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 w:rsidRPr="00EA2663">
        <w:rPr>
          <w:rFonts w:ascii="Arial Black" w:hAnsi="Arial Black" w:cs="PT Bold Heading"/>
          <w:sz w:val="30"/>
          <w:szCs w:val="30"/>
          <w:rtl/>
        </w:rPr>
        <w:t xml:space="preserve">الدورة </w:t>
      </w:r>
      <w:r w:rsidR="00737220">
        <w:rPr>
          <w:rFonts w:ascii="Arial Black" w:hAnsi="Arial Black" w:cs="PT Bold Heading" w:hint="cs"/>
          <w:sz w:val="30"/>
          <w:szCs w:val="30"/>
          <w:rtl/>
        </w:rPr>
        <w:t>الأربعون</w:t>
      </w:r>
    </w:p>
    <w:p w:rsidR="002E7810" w:rsidRPr="002E7810" w:rsidRDefault="00EA2663" w:rsidP="00737220">
      <w:pPr>
        <w:spacing w:line="600" w:lineRule="auto"/>
        <w:rPr>
          <w:b/>
          <w:bCs/>
          <w:rtl/>
        </w:rPr>
      </w:pPr>
      <w:bookmarkStart w:id="9" w:name="Place"/>
      <w:bookmarkEnd w:id="9"/>
      <w:r w:rsidRPr="00EA2663">
        <w:rPr>
          <w:b/>
          <w:bCs/>
          <w:rtl/>
        </w:rPr>
        <w:t xml:space="preserve">جنيف، من </w:t>
      </w:r>
      <w:r w:rsidR="00737220">
        <w:rPr>
          <w:rFonts w:hint="cs"/>
          <w:b/>
          <w:bCs/>
          <w:rtl/>
        </w:rPr>
        <w:t>16</w:t>
      </w:r>
      <w:r w:rsidRPr="00EA2663">
        <w:rPr>
          <w:b/>
          <w:bCs/>
          <w:rtl/>
        </w:rPr>
        <w:t xml:space="preserve"> إلى </w:t>
      </w:r>
      <w:r w:rsidR="00737220">
        <w:rPr>
          <w:rFonts w:hint="cs"/>
          <w:b/>
          <w:bCs/>
          <w:rtl/>
        </w:rPr>
        <w:t>20</w:t>
      </w:r>
      <w:r w:rsidRPr="00EA2663">
        <w:rPr>
          <w:b/>
          <w:bCs/>
          <w:rtl/>
        </w:rPr>
        <w:t xml:space="preserve"> </w:t>
      </w:r>
      <w:r w:rsidR="00737220">
        <w:rPr>
          <w:rFonts w:hint="cs"/>
          <w:b/>
          <w:bCs/>
          <w:rtl/>
        </w:rPr>
        <w:t>نوفمبر</w:t>
      </w:r>
      <w:r w:rsidRPr="00EA2663">
        <w:rPr>
          <w:b/>
          <w:bCs/>
          <w:rtl/>
        </w:rPr>
        <w:t xml:space="preserve"> </w:t>
      </w:r>
      <w:r w:rsidR="00737220">
        <w:rPr>
          <w:rFonts w:hint="cs"/>
          <w:b/>
          <w:bCs/>
          <w:rtl/>
        </w:rPr>
        <w:t>2020</w:t>
      </w:r>
    </w:p>
    <w:p w:rsidR="002E7810" w:rsidRPr="002E7810" w:rsidRDefault="001C2245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تقرير مرحلي بشأن الدراسة الخاصة بحقوق المخرجين المسرحيين</w:t>
      </w:r>
    </w:p>
    <w:p w:rsidR="003F7284" w:rsidRPr="00BB6440" w:rsidRDefault="003F7284" w:rsidP="00630136">
      <w:pPr>
        <w:spacing w:before="200" w:after="960"/>
        <w:rPr>
          <w:i/>
          <w:iCs/>
          <w:rtl/>
        </w:rPr>
      </w:pPr>
      <w:bookmarkStart w:id="11" w:name="Doc"/>
      <w:bookmarkEnd w:id="11"/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 w:rsidR="00630136">
        <w:rPr>
          <w:rFonts w:hint="cs"/>
          <w:i/>
          <w:iCs/>
          <w:rtl/>
        </w:rPr>
        <w:t xml:space="preserve">البروفيسور </w:t>
      </w:r>
      <w:r w:rsidR="00630136" w:rsidRPr="00630136">
        <w:rPr>
          <w:i/>
          <w:iCs/>
          <w:rtl/>
        </w:rPr>
        <w:t>إيسولد جاندرو</w:t>
      </w:r>
      <w:r w:rsidR="00630136">
        <w:rPr>
          <w:rFonts w:hint="cs"/>
          <w:i/>
          <w:iCs/>
          <w:rtl/>
        </w:rPr>
        <w:t xml:space="preserve">، جامعة مونتريال، والبروفسيور </w:t>
      </w:r>
      <w:r w:rsidR="00630136" w:rsidRPr="00630136">
        <w:rPr>
          <w:i/>
          <w:iCs/>
          <w:rtl/>
        </w:rPr>
        <w:t>أنتون سيرغو</w:t>
      </w:r>
      <w:r w:rsidR="00630136">
        <w:rPr>
          <w:rFonts w:hint="cs"/>
          <w:i/>
          <w:iCs/>
          <w:rtl/>
        </w:rPr>
        <w:t xml:space="preserve">، </w:t>
      </w:r>
      <w:r w:rsidR="00630136" w:rsidRPr="00630136">
        <w:rPr>
          <w:i/>
          <w:iCs/>
          <w:rtl/>
        </w:rPr>
        <w:t>الأكاديمية الحكومية الروسية للملكية الفكرية</w:t>
      </w:r>
    </w:p>
    <w:p w:rsidR="00094A60" w:rsidRDefault="00094A60">
      <w:pPr>
        <w:bidi w:val="0"/>
        <w:rPr>
          <w:rtl/>
          <w:lang w:bidi="ar-EG"/>
        </w:rPr>
      </w:pPr>
      <w:r>
        <w:rPr>
          <w:rtl/>
        </w:rPr>
        <w:br w:type="page"/>
      </w:r>
    </w:p>
    <w:p w:rsidR="00E3612C" w:rsidRDefault="004B2AB3" w:rsidP="000D7E81">
      <w:pPr>
        <w:pStyle w:val="BodyText"/>
        <w:rPr>
          <w:rtl/>
        </w:rPr>
      </w:pPr>
      <w:r w:rsidRPr="004B2AB3">
        <w:rPr>
          <w:rtl/>
        </w:rPr>
        <w:lastRenderedPageBreak/>
        <w:t xml:space="preserve">منذ الاجتماع الأخير للجنة الدائمة المعنية بحق المؤلف والحقوق المجاورة، الذي عقد في جنيف في أكتوبر 2019 وقدمنا </w:t>
      </w:r>
      <w:r w:rsidRPr="004B2AB3">
        <w:rPr>
          <w:rFonts w:hint="cs"/>
          <w:rtl/>
        </w:rPr>
        <w:t>خلاله</w:t>
      </w:r>
      <w:r w:rsidRPr="004B2AB3">
        <w:rPr>
          <w:rtl/>
        </w:rPr>
        <w:t xml:space="preserve"> </w:t>
      </w:r>
      <w:r w:rsidRPr="004B2AB3">
        <w:rPr>
          <w:rFonts w:hint="cs"/>
          <w:rtl/>
        </w:rPr>
        <w:t>تقريرا</w:t>
      </w:r>
      <w:r w:rsidR="006B10B3">
        <w:rPr>
          <w:rFonts w:hint="cs"/>
          <w:rtl/>
        </w:rPr>
        <w:t>ً</w:t>
      </w:r>
      <w:r w:rsidRPr="004B2AB3">
        <w:rPr>
          <w:rtl/>
        </w:rPr>
        <w:t xml:space="preserve"> </w:t>
      </w:r>
      <w:r w:rsidRPr="004B2AB3">
        <w:rPr>
          <w:rFonts w:hint="cs"/>
          <w:rtl/>
        </w:rPr>
        <w:t>مرحليا</w:t>
      </w:r>
      <w:r w:rsidR="006B10B3">
        <w:rPr>
          <w:rFonts w:hint="cs"/>
          <w:rtl/>
        </w:rPr>
        <w:t>ً</w:t>
      </w:r>
      <w:r w:rsidRPr="004B2AB3">
        <w:rPr>
          <w:rFonts w:hint="cs"/>
          <w:rtl/>
        </w:rPr>
        <w:t>،</w:t>
      </w:r>
      <w:r w:rsidRPr="004B2AB3">
        <w:rPr>
          <w:rtl/>
        </w:rPr>
        <w:t xml:space="preserve"> </w:t>
      </w:r>
      <w:r w:rsidR="00033A49">
        <w:rPr>
          <w:rFonts w:hint="cs"/>
          <w:rtl/>
        </w:rPr>
        <w:t xml:space="preserve">حصلت أحداث </w:t>
      </w:r>
      <w:r w:rsidRPr="004B2AB3">
        <w:rPr>
          <w:rFonts w:hint="cs"/>
          <w:rtl/>
        </w:rPr>
        <w:t>كثير</w:t>
      </w:r>
      <w:r w:rsidR="00033A49">
        <w:rPr>
          <w:rFonts w:hint="cs"/>
          <w:rtl/>
        </w:rPr>
        <w:t>ة</w:t>
      </w:r>
      <w:r w:rsidRPr="004B2AB3">
        <w:rPr>
          <w:rtl/>
        </w:rPr>
        <w:t xml:space="preserve"> </w:t>
      </w:r>
      <w:r w:rsidRPr="004B2AB3">
        <w:rPr>
          <w:rFonts w:hint="cs"/>
          <w:rtl/>
        </w:rPr>
        <w:t>أثر</w:t>
      </w:r>
      <w:r w:rsidR="00033A49">
        <w:rPr>
          <w:rFonts w:hint="cs"/>
          <w:rtl/>
        </w:rPr>
        <w:t>ت</w:t>
      </w:r>
      <w:r w:rsidRPr="004B2AB3">
        <w:rPr>
          <w:rtl/>
        </w:rPr>
        <w:t xml:space="preserve"> </w:t>
      </w:r>
      <w:r w:rsidRPr="004B2AB3">
        <w:rPr>
          <w:rFonts w:hint="cs"/>
          <w:rtl/>
        </w:rPr>
        <w:t>على</w:t>
      </w:r>
      <w:r w:rsidRPr="004B2AB3">
        <w:rPr>
          <w:rtl/>
        </w:rPr>
        <w:t xml:space="preserve"> </w:t>
      </w:r>
      <w:r w:rsidR="00033A49">
        <w:rPr>
          <w:rFonts w:hint="cs"/>
          <w:rtl/>
        </w:rPr>
        <w:t>ال</w:t>
      </w:r>
      <w:r w:rsidRPr="004B2AB3">
        <w:rPr>
          <w:rFonts w:hint="cs"/>
          <w:rtl/>
        </w:rPr>
        <w:t>وتيرة</w:t>
      </w:r>
      <w:r w:rsidRPr="004B2AB3">
        <w:rPr>
          <w:rtl/>
        </w:rPr>
        <w:t xml:space="preserve"> </w:t>
      </w:r>
      <w:r w:rsidR="00033A49">
        <w:rPr>
          <w:rFonts w:hint="cs"/>
          <w:rtl/>
        </w:rPr>
        <w:t xml:space="preserve">التي يمكننا بها </w:t>
      </w:r>
      <w:r w:rsidR="00F941E0">
        <w:rPr>
          <w:rFonts w:hint="cs"/>
          <w:rtl/>
        </w:rPr>
        <w:t>إنجاز</w:t>
      </w:r>
      <w:r w:rsidR="00AD7F72">
        <w:rPr>
          <w:rFonts w:hint="cs"/>
          <w:rtl/>
        </w:rPr>
        <w:t xml:space="preserve"> </w:t>
      </w:r>
      <w:r w:rsidRPr="004B2AB3">
        <w:rPr>
          <w:rFonts w:hint="cs"/>
          <w:rtl/>
        </w:rPr>
        <w:t>هذه</w:t>
      </w:r>
      <w:r w:rsidRPr="004B2AB3">
        <w:rPr>
          <w:rtl/>
        </w:rPr>
        <w:t xml:space="preserve"> </w:t>
      </w:r>
      <w:r w:rsidRPr="004B2AB3">
        <w:rPr>
          <w:rFonts w:hint="cs"/>
          <w:rtl/>
        </w:rPr>
        <w:t>الدراسة</w:t>
      </w:r>
      <w:r w:rsidRPr="004B2AB3">
        <w:rPr>
          <w:rtl/>
        </w:rPr>
        <w:t xml:space="preserve">. </w:t>
      </w:r>
      <w:r w:rsidR="00A926A6">
        <w:rPr>
          <w:rFonts w:hint="cs"/>
          <w:rtl/>
        </w:rPr>
        <w:t>وقد أبطأت</w:t>
      </w:r>
      <w:r w:rsidR="000B51D3">
        <w:rPr>
          <w:rFonts w:hint="cs"/>
          <w:rtl/>
        </w:rPr>
        <w:t xml:space="preserve"> </w:t>
      </w:r>
      <w:r w:rsidR="00BF54BB">
        <w:rPr>
          <w:rFonts w:hint="cs"/>
          <w:rtl/>
        </w:rPr>
        <w:t>بعض الأحداث</w:t>
      </w:r>
      <w:r w:rsidR="00A926A6">
        <w:rPr>
          <w:rFonts w:hint="cs"/>
          <w:rtl/>
        </w:rPr>
        <w:t xml:space="preserve"> عجلة تقدمنا</w:t>
      </w:r>
      <w:r w:rsidRPr="004B2AB3">
        <w:rPr>
          <w:rFonts w:hint="cs"/>
          <w:rtl/>
        </w:rPr>
        <w:t>،</w:t>
      </w:r>
      <w:r w:rsidRPr="004B2AB3">
        <w:rPr>
          <w:rtl/>
        </w:rPr>
        <w:t xml:space="preserve"> </w:t>
      </w:r>
      <w:r w:rsidRPr="004B2AB3">
        <w:rPr>
          <w:rFonts w:hint="cs"/>
          <w:rtl/>
        </w:rPr>
        <w:t>لكن</w:t>
      </w:r>
      <w:r w:rsidR="00A926A6">
        <w:rPr>
          <w:rFonts w:hint="cs"/>
          <w:rtl/>
        </w:rPr>
        <w:t>ه</w:t>
      </w:r>
      <w:r w:rsidRPr="004B2AB3">
        <w:rPr>
          <w:rtl/>
        </w:rPr>
        <w:t xml:space="preserve"> </w:t>
      </w:r>
      <w:r w:rsidR="008F6D49">
        <w:rPr>
          <w:rFonts w:hint="cs"/>
          <w:rtl/>
        </w:rPr>
        <w:t xml:space="preserve">تسنى لنا </w:t>
      </w:r>
      <w:r w:rsidRPr="004B2AB3">
        <w:rPr>
          <w:rFonts w:hint="cs"/>
          <w:rtl/>
        </w:rPr>
        <w:t>المضي</w:t>
      </w:r>
      <w:r w:rsidRPr="004B2AB3">
        <w:rPr>
          <w:rtl/>
        </w:rPr>
        <w:t xml:space="preserve"> </w:t>
      </w:r>
      <w:r w:rsidRPr="004B2AB3">
        <w:rPr>
          <w:rFonts w:hint="cs"/>
          <w:rtl/>
        </w:rPr>
        <w:t>قدم</w:t>
      </w:r>
      <w:r w:rsidR="008F6D49">
        <w:rPr>
          <w:rFonts w:hint="cs"/>
          <w:rtl/>
        </w:rPr>
        <w:t>اً</w:t>
      </w:r>
      <w:r w:rsidRPr="004B2AB3">
        <w:rPr>
          <w:rtl/>
        </w:rPr>
        <w:t>.</w:t>
      </w:r>
    </w:p>
    <w:p w:rsidR="004B2AB3" w:rsidRDefault="004B2AB3" w:rsidP="00F947A9">
      <w:pPr>
        <w:pStyle w:val="BodyText"/>
        <w:rPr>
          <w:rtl/>
        </w:rPr>
      </w:pPr>
      <w:r>
        <w:rPr>
          <w:rFonts w:hint="cs"/>
          <w:rtl/>
        </w:rPr>
        <w:t>و</w:t>
      </w:r>
      <w:r w:rsidR="00476E3A">
        <w:rPr>
          <w:rFonts w:hint="cs"/>
          <w:rtl/>
        </w:rPr>
        <w:t xml:space="preserve">قد </w:t>
      </w:r>
      <w:r w:rsidRPr="004B2AB3">
        <w:rPr>
          <w:rtl/>
        </w:rPr>
        <w:t xml:space="preserve">كان </w:t>
      </w:r>
      <w:r w:rsidR="008F6D49">
        <w:rPr>
          <w:rFonts w:hint="cs"/>
          <w:rtl/>
        </w:rPr>
        <w:t xml:space="preserve">لجائحة كوفيد-19 أثر </w:t>
      </w:r>
      <w:r w:rsidRPr="004B2AB3">
        <w:rPr>
          <w:rtl/>
        </w:rPr>
        <w:t xml:space="preserve">كبير على السرعة التي يمكننا </w:t>
      </w:r>
      <w:r w:rsidR="008F6D49" w:rsidRPr="008F6D49">
        <w:rPr>
          <w:rtl/>
          <w:lang w:bidi="ar-SA"/>
        </w:rPr>
        <w:t>العمل</w:t>
      </w:r>
      <w:r w:rsidR="00F947A9" w:rsidRPr="00F947A9">
        <w:rPr>
          <w:rtl/>
          <w:lang w:bidi="ar-SA"/>
        </w:rPr>
        <w:t xml:space="preserve"> بها</w:t>
      </w:r>
      <w:r w:rsidRPr="004B2AB3">
        <w:rPr>
          <w:rtl/>
        </w:rPr>
        <w:t xml:space="preserve">. </w:t>
      </w:r>
      <w:r w:rsidR="00F15D56">
        <w:rPr>
          <w:rFonts w:hint="cs"/>
          <w:rtl/>
        </w:rPr>
        <w:t>ف</w:t>
      </w:r>
      <w:r w:rsidRPr="004B2AB3">
        <w:rPr>
          <w:rtl/>
        </w:rPr>
        <w:t>بدءا</w:t>
      </w:r>
      <w:r w:rsidR="00F15D56">
        <w:rPr>
          <w:rFonts w:hint="cs"/>
          <w:rtl/>
        </w:rPr>
        <w:t>ً</w:t>
      </w:r>
      <w:r w:rsidRPr="004B2AB3">
        <w:rPr>
          <w:rtl/>
        </w:rPr>
        <w:t xml:space="preserve"> من منتصف شهر مارس، على سبيل المثال، كان من المستحيل </w:t>
      </w:r>
      <w:r w:rsidR="00A155D2">
        <w:rPr>
          <w:rFonts w:hint="cs"/>
          <w:rtl/>
        </w:rPr>
        <w:t>النفاذ</w:t>
      </w:r>
      <w:r w:rsidR="00F15D56">
        <w:rPr>
          <w:rFonts w:hint="cs"/>
          <w:rtl/>
        </w:rPr>
        <w:t xml:space="preserve"> </w:t>
      </w:r>
      <w:r w:rsidRPr="004B2AB3">
        <w:rPr>
          <w:rtl/>
        </w:rPr>
        <w:t xml:space="preserve">إلى </w:t>
      </w:r>
      <w:r w:rsidR="00FD2BB7">
        <w:rPr>
          <w:rFonts w:hint="cs"/>
          <w:rtl/>
        </w:rPr>
        <w:t>ال</w:t>
      </w:r>
      <w:r w:rsidRPr="004B2AB3">
        <w:rPr>
          <w:rtl/>
        </w:rPr>
        <w:t>مكتبات القانون</w:t>
      </w:r>
      <w:r w:rsidR="00FD2BB7">
        <w:rPr>
          <w:rFonts w:hint="cs"/>
          <w:rtl/>
        </w:rPr>
        <w:t>ية</w:t>
      </w:r>
      <w:r w:rsidRPr="004B2AB3">
        <w:rPr>
          <w:rtl/>
        </w:rPr>
        <w:t xml:space="preserve"> في مونتريال. </w:t>
      </w:r>
      <w:r w:rsidR="00AF74A6">
        <w:rPr>
          <w:rFonts w:hint="cs"/>
          <w:rtl/>
        </w:rPr>
        <w:t>و</w:t>
      </w:r>
      <w:r w:rsidRPr="004B2AB3">
        <w:rPr>
          <w:rtl/>
        </w:rPr>
        <w:t xml:space="preserve">استمرت هذه الحالة حتى منتصف أغسطس. </w:t>
      </w:r>
      <w:r w:rsidR="009E0624">
        <w:rPr>
          <w:rFonts w:hint="cs"/>
          <w:rtl/>
        </w:rPr>
        <w:t>و</w:t>
      </w:r>
      <w:r w:rsidRPr="004B2AB3">
        <w:rPr>
          <w:rtl/>
        </w:rPr>
        <w:t>لفترة قصيرة، كان من الممكن الذهاب إلى المكتبات؛ ولكن منذ بداية أكتوبر، يجب تحديد أي وثيقة بدقة قبل</w:t>
      </w:r>
      <w:r w:rsidR="0060163A">
        <w:rPr>
          <w:rFonts w:hint="cs"/>
          <w:rtl/>
        </w:rPr>
        <w:t xml:space="preserve"> أن يُطلب من</w:t>
      </w:r>
      <w:r w:rsidRPr="004B2AB3">
        <w:rPr>
          <w:rtl/>
        </w:rPr>
        <w:t xml:space="preserve"> أمين المكتبة إحضارها. </w:t>
      </w:r>
      <w:r w:rsidR="00013BD7">
        <w:rPr>
          <w:rFonts w:hint="cs"/>
          <w:rtl/>
        </w:rPr>
        <w:t>و</w:t>
      </w:r>
      <w:r w:rsidRPr="004B2AB3">
        <w:rPr>
          <w:rtl/>
        </w:rPr>
        <w:t xml:space="preserve">من </w:t>
      </w:r>
      <w:r w:rsidR="00A155D2">
        <w:rPr>
          <w:rFonts w:hint="cs"/>
          <w:rtl/>
        </w:rPr>
        <w:t xml:space="preserve">المربك </w:t>
      </w:r>
      <w:r w:rsidRPr="004B2AB3">
        <w:rPr>
          <w:rtl/>
        </w:rPr>
        <w:t>جدا</w:t>
      </w:r>
      <w:r w:rsidR="00A155D2">
        <w:rPr>
          <w:rFonts w:hint="cs"/>
          <w:rtl/>
        </w:rPr>
        <w:t>ً</w:t>
      </w:r>
      <w:r w:rsidRPr="004B2AB3">
        <w:rPr>
          <w:rtl/>
        </w:rPr>
        <w:t xml:space="preserve"> الكتابة عندما </w:t>
      </w:r>
      <w:r w:rsidR="00B90B04">
        <w:rPr>
          <w:rFonts w:hint="cs"/>
          <w:rtl/>
        </w:rPr>
        <w:t xml:space="preserve">يستحيل </w:t>
      </w:r>
      <w:r w:rsidRPr="004B2AB3">
        <w:rPr>
          <w:rtl/>
        </w:rPr>
        <w:t xml:space="preserve">أو يصعب الحصول على الوثائق </w:t>
      </w:r>
      <w:r w:rsidR="001C29DD">
        <w:rPr>
          <w:rFonts w:hint="cs"/>
          <w:rtl/>
        </w:rPr>
        <w:t xml:space="preserve">من أجل إجراء </w:t>
      </w:r>
      <w:r w:rsidRPr="004B2AB3">
        <w:rPr>
          <w:rtl/>
        </w:rPr>
        <w:t xml:space="preserve">أدنى عملية تحقق. </w:t>
      </w:r>
      <w:r w:rsidR="00B009D7">
        <w:rPr>
          <w:rFonts w:hint="cs"/>
          <w:rtl/>
        </w:rPr>
        <w:t>ف</w:t>
      </w:r>
      <w:r w:rsidRPr="004B2AB3">
        <w:rPr>
          <w:rtl/>
        </w:rPr>
        <w:t xml:space="preserve">ليس كل شيء </w:t>
      </w:r>
      <w:r w:rsidR="00C07F80">
        <w:rPr>
          <w:rFonts w:hint="cs"/>
          <w:rtl/>
        </w:rPr>
        <w:t xml:space="preserve">متاحاً </w:t>
      </w:r>
      <w:r w:rsidR="00B009D7">
        <w:rPr>
          <w:rFonts w:hint="cs"/>
          <w:rtl/>
        </w:rPr>
        <w:t xml:space="preserve">على </w:t>
      </w:r>
      <w:r w:rsidRPr="004B2AB3">
        <w:rPr>
          <w:rtl/>
        </w:rPr>
        <w:t>الإنترنت</w:t>
      </w:r>
      <w:r w:rsidR="000B51D3">
        <w:rPr>
          <w:rFonts w:hint="cs"/>
          <w:rtl/>
        </w:rPr>
        <w:t xml:space="preserve"> </w:t>
      </w:r>
      <w:r w:rsidR="00C663C1">
        <w:rPr>
          <w:rFonts w:hint="cs"/>
          <w:rtl/>
        </w:rPr>
        <w:t>...</w:t>
      </w:r>
    </w:p>
    <w:p w:rsidR="004B2AB3" w:rsidRPr="00FD6D15" w:rsidRDefault="004B2AB3" w:rsidP="00CB58E9">
      <w:pPr>
        <w:pStyle w:val="BodyText"/>
        <w:rPr>
          <w:rtl/>
        </w:rPr>
      </w:pPr>
      <w:r>
        <w:rPr>
          <w:rFonts w:hint="cs"/>
          <w:rtl/>
        </w:rPr>
        <w:t>و</w:t>
      </w:r>
      <w:r w:rsidRPr="004B2AB3">
        <w:rPr>
          <w:rtl/>
        </w:rPr>
        <w:t>نظرا</w:t>
      </w:r>
      <w:r w:rsidR="00DB000B">
        <w:rPr>
          <w:rFonts w:hint="cs"/>
          <w:rtl/>
        </w:rPr>
        <w:t>ً</w:t>
      </w:r>
      <w:r w:rsidRPr="004B2AB3">
        <w:rPr>
          <w:rtl/>
        </w:rPr>
        <w:t xml:space="preserve"> </w:t>
      </w:r>
      <w:r w:rsidR="00DB000B">
        <w:rPr>
          <w:rFonts w:hint="cs"/>
          <w:rtl/>
        </w:rPr>
        <w:t xml:space="preserve">إلى أن </w:t>
      </w:r>
      <w:r w:rsidRPr="004B2AB3">
        <w:rPr>
          <w:rtl/>
        </w:rPr>
        <w:t xml:space="preserve">ظروف عمل جميع </w:t>
      </w:r>
      <w:r w:rsidR="00E87571">
        <w:rPr>
          <w:rFonts w:hint="cs"/>
          <w:rtl/>
        </w:rPr>
        <w:t xml:space="preserve">الأشخاص </w:t>
      </w:r>
      <w:r w:rsidRPr="004B2AB3">
        <w:rPr>
          <w:rtl/>
        </w:rPr>
        <w:t xml:space="preserve">قد تغيرت فجأة، </w:t>
      </w:r>
      <w:r w:rsidR="00E87571">
        <w:rPr>
          <w:rFonts w:hint="cs"/>
          <w:rtl/>
        </w:rPr>
        <w:t xml:space="preserve">تراجعت </w:t>
      </w:r>
      <w:r w:rsidRPr="004B2AB3">
        <w:rPr>
          <w:rtl/>
        </w:rPr>
        <w:t>أيضا</w:t>
      </w:r>
      <w:r w:rsidR="00E87571">
        <w:rPr>
          <w:rFonts w:hint="cs"/>
          <w:rtl/>
        </w:rPr>
        <w:t>ً</w:t>
      </w:r>
      <w:r w:rsidRPr="004B2AB3">
        <w:rPr>
          <w:rtl/>
        </w:rPr>
        <w:t xml:space="preserve"> إمكانية الوصول الفعلي إلى الأشخاص </w:t>
      </w:r>
      <w:r w:rsidR="00E87571">
        <w:rPr>
          <w:rFonts w:hint="cs"/>
          <w:rtl/>
        </w:rPr>
        <w:t xml:space="preserve">من أجل </w:t>
      </w:r>
      <w:r w:rsidRPr="004B2AB3">
        <w:rPr>
          <w:rtl/>
        </w:rPr>
        <w:t>إجراء المقابلات</w:t>
      </w:r>
      <w:r w:rsidR="00E87571">
        <w:rPr>
          <w:rFonts w:hint="cs"/>
          <w:rtl/>
        </w:rPr>
        <w:t xml:space="preserve"> معهم</w:t>
      </w:r>
      <w:r w:rsidRPr="004B2AB3">
        <w:rPr>
          <w:rtl/>
        </w:rPr>
        <w:t xml:space="preserve">. </w:t>
      </w:r>
      <w:r w:rsidR="00AD454A">
        <w:rPr>
          <w:rFonts w:hint="cs"/>
          <w:rtl/>
        </w:rPr>
        <w:t>و</w:t>
      </w:r>
      <w:r w:rsidR="00FB7DF8">
        <w:rPr>
          <w:rFonts w:hint="cs"/>
          <w:rtl/>
        </w:rPr>
        <w:t xml:space="preserve">بالطبع، </w:t>
      </w:r>
      <w:r w:rsidRPr="004B2AB3">
        <w:rPr>
          <w:rtl/>
        </w:rPr>
        <w:t xml:space="preserve">بدأت المقابلات ولدينا عدد كبير منها. ولكن يجب القول </w:t>
      </w:r>
      <w:r w:rsidR="006B10B3">
        <w:rPr>
          <w:rFonts w:hint="cs"/>
          <w:rtl/>
        </w:rPr>
        <w:t>إ</w:t>
      </w:r>
      <w:r w:rsidRPr="004B2AB3">
        <w:rPr>
          <w:rtl/>
        </w:rPr>
        <w:t xml:space="preserve">نه حتى عندما يتم تحديد الأشخاص </w:t>
      </w:r>
      <w:r w:rsidR="00BB3247">
        <w:rPr>
          <w:rFonts w:hint="cs"/>
          <w:rtl/>
        </w:rPr>
        <w:t xml:space="preserve">من أجل </w:t>
      </w:r>
      <w:r w:rsidRPr="004B2AB3">
        <w:rPr>
          <w:rtl/>
        </w:rPr>
        <w:t xml:space="preserve">إجراء المقابلات، </w:t>
      </w:r>
      <w:r w:rsidR="007D6BD6">
        <w:rPr>
          <w:rFonts w:hint="cs"/>
          <w:rtl/>
        </w:rPr>
        <w:t xml:space="preserve">لا يعني ذلك بشكل تلقائي أن يكون لديهم الرغبة في </w:t>
      </w:r>
      <w:r w:rsidRPr="004B2AB3">
        <w:rPr>
          <w:rtl/>
        </w:rPr>
        <w:t xml:space="preserve">التعاون. </w:t>
      </w:r>
      <w:r w:rsidR="00EC51CC">
        <w:rPr>
          <w:rFonts w:hint="cs"/>
          <w:rtl/>
        </w:rPr>
        <w:t>و</w:t>
      </w:r>
      <w:r w:rsidRPr="004B2AB3">
        <w:rPr>
          <w:rtl/>
        </w:rPr>
        <w:t xml:space="preserve">بالطبع، نريد أن </w:t>
      </w:r>
      <w:r w:rsidR="00482E24">
        <w:rPr>
          <w:rFonts w:hint="cs"/>
          <w:rtl/>
        </w:rPr>
        <w:t>ت</w:t>
      </w:r>
      <w:r w:rsidRPr="004B2AB3">
        <w:rPr>
          <w:rtl/>
        </w:rPr>
        <w:t xml:space="preserve">كون مجموعة من </w:t>
      </w:r>
      <w:r w:rsidR="00F06C49">
        <w:rPr>
          <w:rFonts w:hint="cs"/>
          <w:rtl/>
        </w:rPr>
        <w:t xml:space="preserve">الأشخاص الذين نجري </w:t>
      </w:r>
      <w:r w:rsidR="00A66993">
        <w:rPr>
          <w:rFonts w:hint="cs"/>
          <w:rtl/>
        </w:rPr>
        <w:t xml:space="preserve">معهم </w:t>
      </w:r>
      <w:r w:rsidRPr="004B2AB3">
        <w:rPr>
          <w:rtl/>
        </w:rPr>
        <w:t xml:space="preserve">المقابلات </w:t>
      </w:r>
      <w:r w:rsidR="00556B22">
        <w:rPr>
          <w:rFonts w:hint="cs"/>
          <w:rtl/>
          <w:lang w:bidi="ar-SA"/>
        </w:rPr>
        <w:t>دولي</w:t>
      </w:r>
      <w:r w:rsidR="00482E24">
        <w:rPr>
          <w:rFonts w:hint="cs"/>
          <w:rtl/>
          <w:lang w:bidi="ar-SA"/>
        </w:rPr>
        <w:t>ة</w:t>
      </w:r>
      <w:r w:rsidR="00556B22">
        <w:rPr>
          <w:rFonts w:hint="cs"/>
          <w:rtl/>
          <w:lang w:bidi="ar-SA"/>
        </w:rPr>
        <w:t xml:space="preserve"> </w:t>
      </w:r>
      <w:r w:rsidRPr="004B2AB3">
        <w:rPr>
          <w:rtl/>
        </w:rPr>
        <w:t xml:space="preserve">قدر الإمكان؛ ولكن، كما هو الحال في أي مجال، </w:t>
      </w:r>
      <w:r w:rsidR="00304CBE">
        <w:rPr>
          <w:rFonts w:hint="cs"/>
          <w:rtl/>
        </w:rPr>
        <w:t xml:space="preserve">هناك بعض </w:t>
      </w:r>
      <w:r w:rsidRPr="004B2AB3">
        <w:rPr>
          <w:rtl/>
        </w:rPr>
        <w:t xml:space="preserve">الأوساط </w:t>
      </w:r>
      <w:r w:rsidR="00304CBE">
        <w:rPr>
          <w:rFonts w:hint="cs"/>
          <w:rtl/>
        </w:rPr>
        <w:t>التي يكون الدخول إليها أعسر</w:t>
      </w:r>
      <w:r w:rsidR="00D30CE9">
        <w:rPr>
          <w:rFonts w:hint="cs"/>
          <w:rtl/>
        </w:rPr>
        <w:t xml:space="preserve"> من</w:t>
      </w:r>
      <w:r w:rsidR="00304CBE">
        <w:rPr>
          <w:rFonts w:hint="cs"/>
          <w:rtl/>
        </w:rPr>
        <w:t xml:space="preserve"> غيرها</w:t>
      </w:r>
      <w:r w:rsidRPr="004B2AB3">
        <w:rPr>
          <w:rtl/>
        </w:rPr>
        <w:t xml:space="preserve">، </w:t>
      </w:r>
      <w:r w:rsidR="00101E55">
        <w:rPr>
          <w:rFonts w:hint="cs"/>
          <w:rtl/>
        </w:rPr>
        <w:t>وفي الوقت ذاته</w:t>
      </w:r>
      <w:r w:rsidR="00D30CE9">
        <w:rPr>
          <w:rFonts w:hint="cs"/>
          <w:rtl/>
        </w:rPr>
        <w:t>،</w:t>
      </w:r>
      <w:r w:rsidR="009135B3">
        <w:rPr>
          <w:rFonts w:hint="cs"/>
          <w:rtl/>
        </w:rPr>
        <w:t xml:space="preserve"> </w:t>
      </w:r>
      <w:r w:rsidR="00101E55">
        <w:rPr>
          <w:rFonts w:hint="cs"/>
          <w:rtl/>
        </w:rPr>
        <w:t xml:space="preserve">كانت </w:t>
      </w:r>
      <w:r w:rsidRPr="004B2AB3">
        <w:rPr>
          <w:rtl/>
        </w:rPr>
        <w:t xml:space="preserve">بعض ردود </w:t>
      </w:r>
      <w:r w:rsidR="00101E55">
        <w:rPr>
          <w:rFonts w:hint="cs"/>
          <w:rtl/>
        </w:rPr>
        <w:t xml:space="preserve">الأفعال </w:t>
      </w:r>
      <w:r w:rsidRPr="004B2AB3">
        <w:rPr>
          <w:rtl/>
        </w:rPr>
        <w:t>احترافية ومفيدة للغاية.</w:t>
      </w:r>
    </w:p>
    <w:p w:rsidR="004B2AB3" w:rsidRDefault="004B2AB3" w:rsidP="004436A5">
      <w:pPr>
        <w:pStyle w:val="BodyText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مكنتنا هذه المقابلات من الحصول على شهادات ملموسة من </w:t>
      </w:r>
      <w:r w:rsidR="004436A5">
        <w:rPr>
          <w:rFonts w:hint="cs"/>
          <w:rtl/>
        </w:rPr>
        <w:t xml:space="preserve">مخرجين مسرحيين </w:t>
      </w:r>
      <w:r>
        <w:rPr>
          <w:rtl/>
        </w:rPr>
        <w:t>ومحامين و</w:t>
      </w:r>
      <w:r w:rsidR="004436A5" w:rsidRPr="004436A5">
        <w:rPr>
          <w:rtl/>
          <w:lang w:bidi="ar-SA"/>
        </w:rPr>
        <w:t xml:space="preserve">مختلف أنواع </w:t>
      </w:r>
      <w:r>
        <w:rPr>
          <w:rtl/>
        </w:rPr>
        <w:t xml:space="preserve">الجمعيات (منظمات الإدارة الجماعية، </w:t>
      </w:r>
      <w:r w:rsidR="00A5417E">
        <w:rPr>
          <w:rFonts w:hint="cs"/>
          <w:rtl/>
        </w:rPr>
        <w:t>و</w:t>
      </w:r>
      <w:r>
        <w:rPr>
          <w:rtl/>
        </w:rPr>
        <w:t xml:space="preserve">مجرد جمعيات مهنية، </w:t>
      </w:r>
      <w:r w:rsidR="00D30CE9">
        <w:rPr>
          <w:rFonts w:hint="cs"/>
          <w:rtl/>
        </w:rPr>
        <w:t>وما إلى ذلك</w:t>
      </w:r>
      <w:r>
        <w:rPr>
          <w:rtl/>
        </w:rPr>
        <w:t xml:space="preserve">). </w:t>
      </w:r>
      <w:r w:rsidR="004436A5">
        <w:rPr>
          <w:rFonts w:hint="cs"/>
          <w:rtl/>
        </w:rPr>
        <w:t>و</w:t>
      </w:r>
      <w:r>
        <w:rPr>
          <w:rtl/>
        </w:rPr>
        <w:t xml:space="preserve">تكشف </w:t>
      </w:r>
      <w:r w:rsidR="004436A5">
        <w:rPr>
          <w:rFonts w:hint="cs"/>
          <w:rtl/>
        </w:rPr>
        <w:t xml:space="preserve">هذه المقابلات </w:t>
      </w:r>
      <w:r>
        <w:rPr>
          <w:rtl/>
        </w:rPr>
        <w:t xml:space="preserve">عن مجموعة متنوعة من الخبرات: </w:t>
      </w:r>
      <w:r w:rsidR="004436A5">
        <w:rPr>
          <w:rFonts w:hint="cs"/>
          <w:rtl/>
        </w:rPr>
        <w:t>ف</w:t>
      </w:r>
      <w:r>
        <w:rPr>
          <w:rtl/>
        </w:rPr>
        <w:t xml:space="preserve">بعضها يتعلق ببيئات منظمة للغاية، بينما </w:t>
      </w:r>
      <w:r w:rsidR="00312C83">
        <w:rPr>
          <w:rFonts w:hint="cs"/>
          <w:rtl/>
        </w:rPr>
        <w:t>تفصح</w:t>
      </w:r>
      <w:r w:rsidR="004436A5">
        <w:rPr>
          <w:rFonts w:hint="cs"/>
          <w:rtl/>
        </w:rPr>
        <w:t xml:space="preserve"> مقابلات أخرى </w:t>
      </w:r>
      <w:r w:rsidR="00312C83">
        <w:rPr>
          <w:rFonts w:hint="cs"/>
          <w:rtl/>
        </w:rPr>
        <w:t>ع</w:t>
      </w:r>
      <w:r>
        <w:rPr>
          <w:rtl/>
        </w:rPr>
        <w:t>ما يمكن اعتباره سعيا</w:t>
      </w:r>
      <w:r w:rsidR="004436A5">
        <w:rPr>
          <w:rFonts w:hint="cs"/>
          <w:rtl/>
        </w:rPr>
        <w:t>ً</w:t>
      </w:r>
      <w:r>
        <w:rPr>
          <w:rtl/>
        </w:rPr>
        <w:t xml:space="preserve"> تقليديا</w:t>
      </w:r>
      <w:r w:rsidR="004436A5">
        <w:rPr>
          <w:rFonts w:hint="cs"/>
          <w:rtl/>
        </w:rPr>
        <w:t>ً</w:t>
      </w:r>
      <w:r>
        <w:rPr>
          <w:rtl/>
        </w:rPr>
        <w:t xml:space="preserve"> </w:t>
      </w:r>
      <w:r w:rsidR="004436A5">
        <w:rPr>
          <w:rFonts w:hint="cs"/>
          <w:rtl/>
        </w:rPr>
        <w:t xml:space="preserve">إلى الحصول على </w:t>
      </w:r>
      <w:r>
        <w:rPr>
          <w:rtl/>
        </w:rPr>
        <w:t>اعتراف مهني كمبدع</w:t>
      </w:r>
      <w:r w:rsidR="00CF2DFE">
        <w:rPr>
          <w:rFonts w:hint="cs"/>
          <w:rtl/>
        </w:rPr>
        <w:t>،</w:t>
      </w:r>
      <w:r>
        <w:rPr>
          <w:rtl/>
        </w:rPr>
        <w:t xml:space="preserve"> </w:t>
      </w:r>
      <w:r w:rsidR="0021746E">
        <w:rPr>
          <w:rFonts w:hint="cs"/>
          <w:rtl/>
        </w:rPr>
        <w:t xml:space="preserve">وذلك </w:t>
      </w:r>
      <w:r>
        <w:rPr>
          <w:rtl/>
        </w:rPr>
        <w:t xml:space="preserve">من خلال الصعوبات </w:t>
      </w:r>
      <w:r w:rsidR="00A74635">
        <w:rPr>
          <w:rFonts w:hint="cs"/>
          <w:rtl/>
        </w:rPr>
        <w:t xml:space="preserve">التي تكتنف </w:t>
      </w:r>
      <w:r>
        <w:rPr>
          <w:rtl/>
        </w:rPr>
        <w:t xml:space="preserve">الحصول على </w:t>
      </w:r>
      <w:r w:rsidR="009D0166">
        <w:rPr>
          <w:rFonts w:hint="cs"/>
          <w:rtl/>
        </w:rPr>
        <w:t>الأجور</w:t>
      </w:r>
      <w:r w:rsidR="00312C83">
        <w:rPr>
          <w:rFonts w:hint="cs"/>
          <w:rtl/>
        </w:rPr>
        <w:t xml:space="preserve"> </w:t>
      </w:r>
      <w:r>
        <w:rPr>
          <w:rtl/>
        </w:rPr>
        <w:t>والاعتراف العام.</w:t>
      </w:r>
    </w:p>
    <w:p w:rsidR="00C41AE0" w:rsidRPr="00ED7555" w:rsidRDefault="004B2AB3" w:rsidP="00372D74">
      <w:pPr>
        <w:pStyle w:val="BodyText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على سبيل المثال، </w:t>
      </w:r>
      <w:r w:rsidR="006F215D">
        <w:rPr>
          <w:rFonts w:hint="cs"/>
          <w:rtl/>
        </w:rPr>
        <w:t xml:space="preserve">فإن </w:t>
      </w:r>
      <w:r>
        <w:rPr>
          <w:rtl/>
        </w:rPr>
        <w:t xml:space="preserve">إحدى المقابلات مع مخرج مسرحي من بلد لا يوجد فيه اعتراف رسمي بوضعه كمؤلف أو </w:t>
      </w:r>
      <w:r w:rsidR="00EF0F4F">
        <w:rPr>
          <w:rFonts w:hint="cs"/>
          <w:rtl/>
        </w:rPr>
        <w:t>مؤد</w:t>
      </w:r>
      <w:r w:rsidR="00CC4889">
        <w:rPr>
          <w:rFonts w:hint="cs"/>
          <w:rtl/>
        </w:rPr>
        <w:t xml:space="preserve">ٍ </w:t>
      </w:r>
      <w:r w:rsidR="00372D74" w:rsidRPr="00372D74">
        <w:rPr>
          <w:rFonts w:hint="cs"/>
          <w:rtl/>
          <w:lang w:bidi="ar-SA"/>
        </w:rPr>
        <w:t xml:space="preserve">تنم </w:t>
      </w:r>
      <w:r>
        <w:rPr>
          <w:rtl/>
        </w:rPr>
        <w:t xml:space="preserve">عن بيئة غير رسمية للغاية للعالم المسرحي. </w:t>
      </w:r>
      <w:r w:rsidR="003802E1">
        <w:rPr>
          <w:rFonts w:hint="cs"/>
          <w:rtl/>
        </w:rPr>
        <w:t>و</w:t>
      </w:r>
      <w:r>
        <w:rPr>
          <w:rtl/>
        </w:rPr>
        <w:t xml:space="preserve">حتى لو كانت رعاية الشركات ضرورية لتكملة </w:t>
      </w:r>
      <w:r w:rsidR="005B6F88">
        <w:rPr>
          <w:rFonts w:hint="cs"/>
          <w:rtl/>
        </w:rPr>
        <w:t xml:space="preserve">مداخيل </w:t>
      </w:r>
      <w:r>
        <w:rPr>
          <w:rtl/>
        </w:rPr>
        <w:t xml:space="preserve">شباك التذاكر وتوفير الرواتب أثناء التدريبات، فإن التغييرات </w:t>
      </w:r>
      <w:r w:rsidR="00D3555F">
        <w:rPr>
          <w:rFonts w:hint="cs"/>
          <w:rtl/>
        </w:rPr>
        <w:t xml:space="preserve">التي حصلت </w:t>
      </w:r>
      <w:r>
        <w:rPr>
          <w:rtl/>
        </w:rPr>
        <w:t xml:space="preserve">في القواعد المالية </w:t>
      </w:r>
      <w:r w:rsidR="00674821">
        <w:rPr>
          <w:rFonts w:hint="cs"/>
          <w:rtl/>
        </w:rPr>
        <w:t xml:space="preserve">نتج عنها عدم رعاية </w:t>
      </w:r>
      <w:r>
        <w:rPr>
          <w:rtl/>
        </w:rPr>
        <w:t xml:space="preserve">الشركات </w:t>
      </w:r>
      <w:r w:rsidR="00674821">
        <w:rPr>
          <w:rFonts w:hint="cs"/>
          <w:rtl/>
        </w:rPr>
        <w:t>ل</w:t>
      </w:r>
      <w:r>
        <w:rPr>
          <w:rtl/>
        </w:rPr>
        <w:t>لعروض</w:t>
      </w:r>
      <w:r w:rsidR="00674821">
        <w:rPr>
          <w:rFonts w:hint="cs"/>
          <w:rtl/>
        </w:rPr>
        <w:t xml:space="preserve"> بعد ذلك</w:t>
      </w:r>
      <w:r>
        <w:rPr>
          <w:rtl/>
        </w:rPr>
        <w:t xml:space="preserve">. </w:t>
      </w:r>
      <w:r w:rsidR="00D3555F">
        <w:rPr>
          <w:rFonts w:hint="cs"/>
          <w:rtl/>
        </w:rPr>
        <w:t>وكثيراً</w:t>
      </w:r>
      <w:r>
        <w:rPr>
          <w:rtl/>
        </w:rPr>
        <w:t xml:space="preserve"> ما </w:t>
      </w:r>
      <w:r w:rsidR="009A52F4">
        <w:rPr>
          <w:rFonts w:hint="cs"/>
          <w:rtl/>
        </w:rPr>
        <w:t>يُقال ل</w:t>
      </w:r>
      <w:r w:rsidR="00D3555F">
        <w:rPr>
          <w:rFonts w:hint="cs"/>
          <w:rtl/>
        </w:rPr>
        <w:t xml:space="preserve">لمخرجين المسرحيين </w:t>
      </w:r>
      <w:r>
        <w:rPr>
          <w:rtl/>
        </w:rPr>
        <w:t xml:space="preserve">أنه لا يمكن دفع رواتبهم لأن العرض لم </w:t>
      </w:r>
      <w:r w:rsidR="009078F8">
        <w:rPr>
          <w:rFonts w:hint="cs"/>
          <w:rtl/>
        </w:rPr>
        <w:t>يحقق أرباحاً</w:t>
      </w:r>
      <w:r>
        <w:rPr>
          <w:rtl/>
        </w:rPr>
        <w:t xml:space="preserve">. </w:t>
      </w:r>
      <w:r w:rsidR="0079031C">
        <w:rPr>
          <w:rFonts w:hint="cs"/>
          <w:rtl/>
        </w:rPr>
        <w:t>وقد تتصف</w:t>
      </w:r>
      <w:r>
        <w:rPr>
          <w:rtl/>
        </w:rPr>
        <w:t xml:space="preserve"> العلاقات بين </w:t>
      </w:r>
      <w:r w:rsidR="00D3555F">
        <w:rPr>
          <w:rFonts w:hint="cs"/>
          <w:rtl/>
        </w:rPr>
        <w:t xml:space="preserve">الأطراف </w:t>
      </w:r>
      <w:r w:rsidR="0079031C">
        <w:rPr>
          <w:rFonts w:hint="cs"/>
          <w:rtl/>
        </w:rPr>
        <w:t xml:space="preserve">بالغموض، </w:t>
      </w:r>
      <w:r>
        <w:rPr>
          <w:rtl/>
        </w:rPr>
        <w:t xml:space="preserve">لأن الشخص </w:t>
      </w:r>
      <w:r w:rsidR="0079031C">
        <w:rPr>
          <w:rFonts w:hint="cs"/>
          <w:rtl/>
          <w:lang w:bidi="ar-SA"/>
        </w:rPr>
        <w:t xml:space="preserve">ذاته </w:t>
      </w:r>
      <w:r w:rsidR="00D3555F">
        <w:rPr>
          <w:rFonts w:hint="cs"/>
          <w:rtl/>
        </w:rPr>
        <w:t xml:space="preserve">قد يؤدي </w:t>
      </w:r>
      <w:r>
        <w:rPr>
          <w:rtl/>
        </w:rPr>
        <w:t>أدوار</w:t>
      </w:r>
      <w:r w:rsidR="00706BAA">
        <w:rPr>
          <w:rFonts w:hint="cs"/>
          <w:rtl/>
        </w:rPr>
        <w:t>اً</w:t>
      </w:r>
      <w:r>
        <w:rPr>
          <w:rtl/>
        </w:rPr>
        <w:t xml:space="preserve"> </w:t>
      </w:r>
      <w:r w:rsidR="00D3555F">
        <w:rPr>
          <w:rFonts w:hint="cs"/>
          <w:rtl/>
        </w:rPr>
        <w:t xml:space="preserve">عديدة </w:t>
      </w:r>
      <w:r>
        <w:rPr>
          <w:rtl/>
        </w:rPr>
        <w:t xml:space="preserve">(منتج </w:t>
      </w:r>
      <w:r w:rsidR="00D3555F">
        <w:rPr>
          <w:rFonts w:hint="cs"/>
          <w:rtl/>
        </w:rPr>
        <w:t>و</w:t>
      </w:r>
      <w:r>
        <w:rPr>
          <w:rtl/>
        </w:rPr>
        <w:t>ممثل</w:t>
      </w:r>
      <w:r w:rsidR="00D3555F">
        <w:rPr>
          <w:rFonts w:hint="cs"/>
          <w:rtl/>
        </w:rPr>
        <w:t xml:space="preserve"> </w:t>
      </w:r>
      <w:r w:rsidR="00D3555F">
        <w:rPr>
          <w:rFonts w:hint="cs"/>
          <w:rtl/>
        </w:rPr>
        <w:lastRenderedPageBreak/>
        <w:t>و</w:t>
      </w:r>
      <w:r>
        <w:rPr>
          <w:rtl/>
        </w:rPr>
        <w:t xml:space="preserve">مخرج). </w:t>
      </w:r>
      <w:r w:rsidR="00FE67BF">
        <w:rPr>
          <w:rFonts w:hint="cs"/>
          <w:rtl/>
        </w:rPr>
        <w:t>و</w:t>
      </w:r>
      <w:r w:rsidR="00706BAA">
        <w:rPr>
          <w:rFonts w:hint="cs"/>
          <w:rtl/>
        </w:rPr>
        <w:t xml:space="preserve">ليس لدى </w:t>
      </w:r>
      <w:r w:rsidR="00FE67BF">
        <w:rPr>
          <w:rFonts w:hint="cs"/>
          <w:rtl/>
        </w:rPr>
        <w:t>المخرج</w:t>
      </w:r>
      <w:r w:rsidR="00706BAA">
        <w:rPr>
          <w:rFonts w:hint="cs"/>
          <w:rtl/>
        </w:rPr>
        <w:t>ي</w:t>
      </w:r>
      <w:r w:rsidR="00FE67BF">
        <w:rPr>
          <w:rFonts w:hint="cs"/>
          <w:rtl/>
        </w:rPr>
        <w:t>ن وكلاء أو نقابات</w:t>
      </w:r>
      <w:r w:rsidR="00706BAA">
        <w:rPr>
          <w:rFonts w:hint="cs"/>
          <w:rtl/>
        </w:rPr>
        <w:t xml:space="preserve"> تمثلهم</w:t>
      </w:r>
      <w:r>
        <w:rPr>
          <w:rtl/>
        </w:rPr>
        <w:t xml:space="preserve">، ويجب </w:t>
      </w:r>
      <w:r w:rsidR="00FE67BF" w:rsidRPr="00FE67BF">
        <w:rPr>
          <w:rtl/>
          <w:lang w:bidi="ar-SA"/>
        </w:rPr>
        <w:t xml:space="preserve">بالتالي </w:t>
      </w:r>
      <w:r>
        <w:rPr>
          <w:rtl/>
        </w:rPr>
        <w:t xml:space="preserve">أن يعتمدوا على قدرتهم التفاوضية الشخصية. </w:t>
      </w:r>
      <w:r w:rsidR="00535818">
        <w:rPr>
          <w:rFonts w:hint="cs"/>
          <w:rtl/>
        </w:rPr>
        <w:t>ومعرفة</w:t>
      </w:r>
      <w:r>
        <w:rPr>
          <w:rtl/>
        </w:rPr>
        <w:t xml:space="preserve"> </w:t>
      </w:r>
      <w:r w:rsidR="006F532E">
        <w:rPr>
          <w:rFonts w:hint="cs"/>
          <w:rtl/>
        </w:rPr>
        <w:t xml:space="preserve">الطريقة التي يُعامل بها المخرجين المسرحيين </w:t>
      </w:r>
      <w:r>
        <w:rPr>
          <w:rtl/>
        </w:rPr>
        <w:t xml:space="preserve">في البلدان الأخرى </w:t>
      </w:r>
      <w:r w:rsidR="007061EE">
        <w:rPr>
          <w:rFonts w:hint="cs"/>
          <w:rtl/>
        </w:rPr>
        <w:t>ت</w:t>
      </w:r>
      <w:r>
        <w:rPr>
          <w:rtl/>
        </w:rPr>
        <w:t xml:space="preserve">جعلهم أكثر وعياً </w:t>
      </w:r>
      <w:r w:rsidR="0025633B">
        <w:rPr>
          <w:rFonts w:hint="cs"/>
          <w:rtl/>
        </w:rPr>
        <w:t xml:space="preserve">بالأمور التي يمكنهم </w:t>
      </w:r>
      <w:r>
        <w:rPr>
          <w:rtl/>
        </w:rPr>
        <w:t>التفاوض عليه</w:t>
      </w:r>
      <w:r w:rsidR="0025633B">
        <w:rPr>
          <w:rFonts w:hint="cs"/>
          <w:rtl/>
        </w:rPr>
        <w:t>ا</w:t>
      </w:r>
      <w:r>
        <w:rPr>
          <w:rtl/>
        </w:rPr>
        <w:t>.</w:t>
      </w:r>
    </w:p>
    <w:p w:rsidR="000813DC" w:rsidRDefault="000813DC" w:rsidP="000813DC">
      <w:pPr>
        <w:pStyle w:val="BodyText"/>
        <w:rPr>
          <w:rtl/>
        </w:rPr>
      </w:pPr>
      <w:bookmarkStart w:id="13" w:name="ExtraPara"/>
      <w:bookmarkEnd w:id="13"/>
      <w:r>
        <w:rPr>
          <w:rFonts w:hint="cs"/>
          <w:rtl/>
        </w:rPr>
        <w:t>وف</w:t>
      </w:r>
      <w:r>
        <w:rPr>
          <w:rtl/>
        </w:rPr>
        <w:t xml:space="preserve">ي بلد آخر </w:t>
      </w:r>
      <w:r w:rsidR="004603F1">
        <w:rPr>
          <w:rFonts w:hint="cs"/>
          <w:rtl/>
        </w:rPr>
        <w:t>يُ</w:t>
      </w:r>
      <w:r>
        <w:rPr>
          <w:rtl/>
        </w:rPr>
        <w:t xml:space="preserve">منح </w:t>
      </w:r>
      <w:r w:rsidR="004603F1">
        <w:rPr>
          <w:rFonts w:hint="cs"/>
          <w:rtl/>
        </w:rPr>
        <w:t xml:space="preserve">فيه المخرجين المسرحيين </w:t>
      </w:r>
      <w:r>
        <w:rPr>
          <w:rtl/>
        </w:rPr>
        <w:t>رسميا</w:t>
      </w:r>
      <w:r w:rsidR="004603F1">
        <w:rPr>
          <w:rFonts w:hint="cs"/>
          <w:rtl/>
        </w:rPr>
        <w:t>ً</w:t>
      </w:r>
      <w:r>
        <w:rPr>
          <w:rtl/>
        </w:rPr>
        <w:t xml:space="preserve"> الحقوق المجاورة بموجب القانون،</w:t>
      </w:r>
      <w:r w:rsidR="006D0BF6">
        <w:rPr>
          <w:rFonts w:hint="cs"/>
          <w:rtl/>
        </w:rPr>
        <w:t xml:space="preserve"> ينخفض</w:t>
      </w:r>
      <w:r>
        <w:rPr>
          <w:rtl/>
        </w:rPr>
        <w:t xml:space="preserve"> الوعي بهذه الحماية نوعا</w:t>
      </w:r>
      <w:r w:rsidR="006D0BF6">
        <w:rPr>
          <w:rFonts w:hint="cs"/>
          <w:rtl/>
        </w:rPr>
        <w:t>ً</w:t>
      </w:r>
      <w:r>
        <w:rPr>
          <w:rtl/>
        </w:rPr>
        <w:t xml:space="preserve"> ما. </w:t>
      </w:r>
      <w:r w:rsidR="004603F1">
        <w:rPr>
          <w:rFonts w:hint="cs"/>
          <w:rtl/>
        </w:rPr>
        <w:t>و</w:t>
      </w:r>
      <w:r>
        <w:rPr>
          <w:rtl/>
        </w:rPr>
        <w:t xml:space="preserve">لا توجد </w:t>
      </w:r>
      <w:r w:rsidR="00BD21FE">
        <w:rPr>
          <w:rFonts w:hint="cs"/>
          <w:rtl/>
        </w:rPr>
        <w:t xml:space="preserve">كذلك </w:t>
      </w:r>
      <w:r>
        <w:rPr>
          <w:rtl/>
        </w:rPr>
        <w:t xml:space="preserve">منظمة </w:t>
      </w:r>
      <w:r w:rsidR="00F159CB">
        <w:rPr>
          <w:rFonts w:hint="cs"/>
          <w:rtl/>
        </w:rPr>
        <w:t>لل</w:t>
      </w:r>
      <w:r>
        <w:rPr>
          <w:rtl/>
        </w:rPr>
        <w:t xml:space="preserve">إدارة </w:t>
      </w:r>
      <w:r w:rsidR="00F159CB">
        <w:rPr>
          <w:rFonts w:hint="cs"/>
          <w:rtl/>
        </w:rPr>
        <w:t>ال</w:t>
      </w:r>
      <w:r>
        <w:rPr>
          <w:rtl/>
        </w:rPr>
        <w:t xml:space="preserve">جماعية. </w:t>
      </w:r>
      <w:r w:rsidR="0096426F">
        <w:rPr>
          <w:rFonts w:hint="cs"/>
          <w:rtl/>
        </w:rPr>
        <w:t>و</w:t>
      </w:r>
      <w:r>
        <w:rPr>
          <w:rtl/>
        </w:rPr>
        <w:t xml:space="preserve">يُنظر إلى عقد العمل على أنه الأداة الرئيسية للحماية. </w:t>
      </w:r>
      <w:r w:rsidR="00E42FE4">
        <w:rPr>
          <w:rFonts w:hint="cs"/>
          <w:rtl/>
        </w:rPr>
        <w:t>و</w:t>
      </w:r>
      <w:r>
        <w:rPr>
          <w:rtl/>
        </w:rPr>
        <w:t xml:space="preserve">قد </w:t>
      </w:r>
      <w:r w:rsidR="00F159CB">
        <w:rPr>
          <w:rFonts w:hint="cs"/>
          <w:rtl/>
        </w:rPr>
        <w:t>يصل إلى علم</w:t>
      </w:r>
      <w:r>
        <w:rPr>
          <w:rtl/>
        </w:rPr>
        <w:t xml:space="preserve"> </w:t>
      </w:r>
      <w:r w:rsidR="00E42FE4">
        <w:rPr>
          <w:rFonts w:hint="cs"/>
          <w:rtl/>
        </w:rPr>
        <w:t xml:space="preserve">مخرج مسرحي </w:t>
      </w:r>
      <w:r>
        <w:rPr>
          <w:rtl/>
        </w:rPr>
        <w:t>أن منتج المسرحية يحصل على مدفوعات مقابل تسجيل الأداء للبث، لكن أجره من تلك المعاملة ليس تلقائي</w:t>
      </w:r>
      <w:r w:rsidR="00E42FE4">
        <w:rPr>
          <w:rFonts w:hint="cs"/>
          <w:rtl/>
        </w:rPr>
        <w:t xml:space="preserve">اً </w:t>
      </w:r>
      <w:r>
        <w:rPr>
          <w:rtl/>
        </w:rPr>
        <w:t xml:space="preserve">ويعتمد على عقده مع المنتج. </w:t>
      </w:r>
      <w:r w:rsidR="00E42FE4">
        <w:rPr>
          <w:rFonts w:hint="cs"/>
          <w:rtl/>
        </w:rPr>
        <w:t>و</w:t>
      </w:r>
      <w:r>
        <w:rPr>
          <w:rtl/>
        </w:rPr>
        <w:t xml:space="preserve">المبادئ التوجيهية التي </w:t>
      </w:r>
      <w:r w:rsidR="00F159CB">
        <w:rPr>
          <w:rFonts w:hint="cs"/>
          <w:rtl/>
        </w:rPr>
        <w:t>تعدها</w:t>
      </w:r>
      <w:r>
        <w:rPr>
          <w:rtl/>
        </w:rPr>
        <w:t xml:space="preserve"> جمعية مهنية </w:t>
      </w:r>
      <w:r w:rsidR="004323F0">
        <w:rPr>
          <w:rFonts w:hint="cs"/>
          <w:rtl/>
        </w:rPr>
        <w:t xml:space="preserve">ما </w:t>
      </w:r>
      <w:r>
        <w:rPr>
          <w:rtl/>
        </w:rPr>
        <w:t xml:space="preserve">بشأن الحد الأدنى للأجور لا </w:t>
      </w:r>
      <w:r w:rsidR="00F159CB">
        <w:rPr>
          <w:rFonts w:hint="cs"/>
          <w:rtl/>
        </w:rPr>
        <w:t>تؤتي ثمارها</w:t>
      </w:r>
      <w:r>
        <w:rPr>
          <w:rtl/>
        </w:rPr>
        <w:t xml:space="preserve"> دائم</w:t>
      </w:r>
      <w:r w:rsidR="004323F0">
        <w:rPr>
          <w:rFonts w:hint="cs"/>
          <w:rtl/>
        </w:rPr>
        <w:t>اً</w:t>
      </w:r>
      <w:r>
        <w:rPr>
          <w:rtl/>
        </w:rPr>
        <w:t xml:space="preserve"> في الممارسة العملية. </w:t>
      </w:r>
      <w:r w:rsidR="004323F0">
        <w:rPr>
          <w:rFonts w:hint="cs"/>
          <w:rtl/>
        </w:rPr>
        <w:t>و</w:t>
      </w:r>
      <w:r>
        <w:rPr>
          <w:rtl/>
        </w:rPr>
        <w:t>يُنظر أحيان</w:t>
      </w:r>
      <w:r w:rsidR="004323F0">
        <w:rPr>
          <w:rFonts w:hint="cs"/>
          <w:rtl/>
        </w:rPr>
        <w:t>اً</w:t>
      </w:r>
      <w:r>
        <w:rPr>
          <w:rtl/>
        </w:rPr>
        <w:t xml:space="preserve"> إلى تصدير المنتجات على أنه </w:t>
      </w:r>
      <w:r w:rsidR="004323F0">
        <w:rPr>
          <w:rFonts w:hint="cs"/>
          <w:rtl/>
        </w:rPr>
        <w:t>مسألة مثيرة للإشكال، إذ</w:t>
      </w:r>
      <w:r>
        <w:rPr>
          <w:rtl/>
        </w:rPr>
        <w:t xml:space="preserve"> لن يقوم المنتجون من بعض البلدان الأجنبية "بشراء" </w:t>
      </w:r>
      <w:r w:rsidR="004323F0">
        <w:rPr>
          <w:rFonts w:hint="cs"/>
          <w:rtl/>
        </w:rPr>
        <w:t xml:space="preserve">المخرجين المسرحيين </w:t>
      </w:r>
      <w:r>
        <w:rPr>
          <w:rtl/>
        </w:rPr>
        <w:t xml:space="preserve">مع الحقوق </w:t>
      </w:r>
      <w:r w:rsidR="002E3EC9">
        <w:rPr>
          <w:rFonts w:hint="cs"/>
          <w:rtl/>
        </w:rPr>
        <w:t>المصاحبة لهم</w:t>
      </w:r>
      <w:r>
        <w:rPr>
          <w:rtl/>
        </w:rPr>
        <w:t xml:space="preserve">، لكن المنتجين من هذا البلد سيصرون على بيع </w:t>
      </w:r>
      <w:r w:rsidR="00506114">
        <w:rPr>
          <w:rFonts w:hint="cs"/>
          <w:rtl/>
        </w:rPr>
        <w:t xml:space="preserve">المخرجين المسرحيين لديهم </w:t>
      </w:r>
      <w:r>
        <w:rPr>
          <w:rtl/>
        </w:rPr>
        <w:t>عند الحصول على الإنتاج.</w:t>
      </w:r>
    </w:p>
    <w:p w:rsidR="00737220" w:rsidRDefault="008962E7" w:rsidP="00E170DB">
      <w:pPr>
        <w:pStyle w:val="BodyText"/>
        <w:rPr>
          <w:rtl/>
        </w:rPr>
      </w:pPr>
      <w:r>
        <w:rPr>
          <w:rFonts w:hint="cs"/>
          <w:rtl/>
        </w:rPr>
        <w:t>و</w:t>
      </w:r>
      <w:r w:rsidR="000813DC">
        <w:rPr>
          <w:rtl/>
        </w:rPr>
        <w:t xml:space="preserve">قد بدأت بالفعل صياغة الدراسة. </w:t>
      </w:r>
      <w:r w:rsidR="00822E8F">
        <w:rPr>
          <w:rFonts w:hint="cs"/>
          <w:rtl/>
        </w:rPr>
        <w:t>وحُددت</w:t>
      </w:r>
      <w:r w:rsidR="000813DC">
        <w:rPr>
          <w:rtl/>
        </w:rPr>
        <w:t xml:space="preserve"> النصوص الدولية والعديد من القوانين الوطنية من أجل فهم الخلفية المعيارية الحالية. </w:t>
      </w:r>
      <w:r w:rsidR="00EF5670">
        <w:rPr>
          <w:rFonts w:hint="cs"/>
          <w:rtl/>
        </w:rPr>
        <w:t>وجرى</w:t>
      </w:r>
      <w:r w:rsidR="000813DC">
        <w:rPr>
          <w:rtl/>
        </w:rPr>
        <w:t xml:space="preserve"> بالفعل تحليل الوثائق الدولية</w:t>
      </w:r>
      <w:r w:rsidR="00822E8F">
        <w:rPr>
          <w:rFonts w:hint="cs"/>
          <w:rtl/>
        </w:rPr>
        <w:t>،</w:t>
      </w:r>
      <w:r w:rsidR="000813DC">
        <w:rPr>
          <w:rtl/>
        </w:rPr>
        <w:t xml:space="preserve"> </w:t>
      </w:r>
      <w:r w:rsidR="00EF5670">
        <w:rPr>
          <w:rFonts w:hint="cs"/>
          <w:rtl/>
        </w:rPr>
        <w:t>وقُدم</w:t>
      </w:r>
      <w:r w:rsidR="00822E8F">
        <w:rPr>
          <w:rFonts w:hint="cs"/>
          <w:rtl/>
        </w:rPr>
        <w:t xml:space="preserve"> هذا التحليل</w:t>
      </w:r>
      <w:r w:rsidR="00EF5670">
        <w:rPr>
          <w:rFonts w:hint="cs"/>
          <w:rtl/>
        </w:rPr>
        <w:t xml:space="preserve"> </w:t>
      </w:r>
      <w:r w:rsidR="000813DC">
        <w:rPr>
          <w:rtl/>
        </w:rPr>
        <w:t xml:space="preserve">في اجتماع لجنة الويبو الدائمة المعنية بحق المؤلف والحقوق المجاورة في 5 أبريل 2019. وكما هو متوقع، لا تقدم النصوص الدولية </w:t>
      </w:r>
      <w:r w:rsidR="00EF5670">
        <w:rPr>
          <w:rFonts w:hint="cs"/>
          <w:rtl/>
        </w:rPr>
        <w:t xml:space="preserve">المعيارية </w:t>
      </w:r>
      <w:r w:rsidR="000813DC">
        <w:rPr>
          <w:rtl/>
        </w:rPr>
        <w:t xml:space="preserve">إرشادات واضحة </w:t>
      </w:r>
      <w:r w:rsidR="00432B36">
        <w:rPr>
          <w:rFonts w:hint="cs"/>
          <w:rtl/>
        </w:rPr>
        <w:t xml:space="preserve">بشأن </w:t>
      </w:r>
      <w:r w:rsidR="000813DC">
        <w:rPr>
          <w:rtl/>
        </w:rPr>
        <w:t>حماية حقوق المؤلف والحقوق المجاورة</w:t>
      </w:r>
      <w:r w:rsidR="003821B9">
        <w:rPr>
          <w:rFonts w:hint="cs"/>
          <w:rtl/>
        </w:rPr>
        <w:t xml:space="preserve"> للمخرجين المسرحيين</w:t>
      </w:r>
      <w:r w:rsidR="000813DC">
        <w:rPr>
          <w:rtl/>
        </w:rPr>
        <w:t xml:space="preserve">. </w:t>
      </w:r>
      <w:r w:rsidR="00E170DB">
        <w:rPr>
          <w:rFonts w:hint="cs"/>
          <w:rtl/>
        </w:rPr>
        <w:t>و</w:t>
      </w:r>
      <w:r w:rsidR="000813DC">
        <w:rPr>
          <w:rtl/>
        </w:rPr>
        <w:t xml:space="preserve">التشريعات الوطنية أو </w:t>
      </w:r>
      <w:r w:rsidR="001E4508">
        <w:rPr>
          <w:rFonts w:hint="cs"/>
          <w:rtl/>
        </w:rPr>
        <w:t>تبلور</w:t>
      </w:r>
      <w:r w:rsidR="000813DC">
        <w:rPr>
          <w:rtl/>
        </w:rPr>
        <w:t xml:space="preserve"> السوابق القضائية، </w:t>
      </w:r>
      <w:r w:rsidR="00E170DB">
        <w:rPr>
          <w:rFonts w:hint="cs"/>
          <w:rtl/>
        </w:rPr>
        <w:t xml:space="preserve">هي الموطن الذي </w:t>
      </w:r>
      <w:r w:rsidR="000813DC">
        <w:rPr>
          <w:rtl/>
        </w:rPr>
        <w:t xml:space="preserve">يمكن للمرء </w:t>
      </w:r>
      <w:r w:rsidR="00E170DB">
        <w:rPr>
          <w:rFonts w:hint="cs"/>
          <w:rtl/>
        </w:rPr>
        <w:t xml:space="preserve">فيه </w:t>
      </w:r>
      <w:r w:rsidR="000813DC">
        <w:rPr>
          <w:rtl/>
        </w:rPr>
        <w:t xml:space="preserve">أن يجد </w:t>
      </w:r>
      <w:r w:rsidR="001E73F0">
        <w:rPr>
          <w:rFonts w:hint="cs"/>
          <w:rtl/>
        </w:rPr>
        <w:t xml:space="preserve">في بعض الأحيان </w:t>
      </w:r>
      <w:r w:rsidR="000813DC">
        <w:rPr>
          <w:rtl/>
        </w:rPr>
        <w:t>أسس</w:t>
      </w:r>
      <w:r w:rsidR="003821B9">
        <w:rPr>
          <w:rFonts w:hint="cs"/>
          <w:rtl/>
        </w:rPr>
        <w:t>اً</w:t>
      </w:r>
      <w:r w:rsidR="000813DC">
        <w:rPr>
          <w:rtl/>
        </w:rPr>
        <w:t xml:space="preserve"> محددة للحماية. </w:t>
      </w:r>
      <w:r w:rsidR="003821B9">
        <w:rPr>
          <w:rFonts w:hint="cs"/>
          <w:rtl/>
        </w:rPr>
        <w:t>و</w:t>
      </w:r>
      <w:r w:rsidR="000813DC">
        <w:rPr>
          <w:rtl/>
        </w:rPr>
        <w:t xml:space="preserve">يؤدي </w:t>
      </w:r>
      <w:r w:rsidR="00E170DB" w:rsidRPr="00E170DB">
        <w:rPr>
          <w:rtl/>
          <w:lang w:bidi="ar-SA"/>
        </w:rPr>
        <w:t xml:space="preserve">في بعض الأحيان </w:t>
      </w:r>
      <w:r w:rsidR="000813DC">
        <w:rPr>
          <w:rtl/>
        </w:rPr>
        <w:t xml:space="preserve">غياب </w:t>
      </w:r>
      <w:r w:rsidR="00E170DB">
        <w:rPr>
          <w:rFonts w:hint="cs"/>
          <w:rtl/>
        </w:rPr>
        <w:t xml:space="preserve">التفسيرات </w:t>
      </w:r>
      <w:r w:rsidR="000813DC">
        <w:rPr>
          <w:rtl/>
        </w:rPr>
        <w:t xml:space="preserve">المهنية للعديد </w:t>
      </w:r>
      <w:r w:rsidR="00E170DB">
        <w:rPr>
          <w:rFonts w:hint="cs"/>
          <w:rtl/>
        </w:rPr>
        <w:t xml:space="preserve">من </w:t>
      </w:r>
      <w:r w:rsidR="000813DC">
        <w:rPr>
          <w:rtl/>
        </w:rPr>
        <w:t xml:space="preserve">التشريعات الوطنية إلى صعوبة التأكد من المعنى الدقيق للقوانين ونطاقها. </w:t>
      </w:r>
      <w:r w:rsidR="00E170DB">
        <w:rPr>
          <w:rFonts w:hint="cs"/>
          <w:rtl/>
        </w:rPr>
        <w:t>و</w:t>
      </w:r>
      <w:r w:rsidR="000813DC">
        <w:rPr>
          <w:rtl/>
        </w:rPr>
        <w:t xml:space="preserve">في </w:t>
      </w:r>
      <w:r w:rsidR="00626AFB">
        <w:rPr>
          <w:rFonts w:hint="cs"/>
          <w:rtl/>
        </w:rPr>
        <w:t>حال</w:t>
      </w:r>
      <w:r w:rsidR="000813DC">
        <w:rPr>
          <w:rtl/>
        </w:rPr>
        <w:t xml:space="preserve"> عدم وجود قواعد قانونية صريحة، </w:t>
      </w:r>
      <w:r w:rsidR="00CA65F1">
        <w:rPr>
          <w:rFonts w:hint="cs"/>
          <w:rtl/>
        </w:rPr>
        <w:t>تؤدي</w:t>
      </w:r>
      <w:r w:rsidR="000813DC">
        <w:rPr>
          <w:rtl/>
        </w:rPr>
        <w:t xml:space="preserve"> العقود - مع الكشف </w:t>
      </w:r>
      <w:r w:rsidR="00CA65F1">
        <w:rPr>
          <w:rFonts w:hint="cs"/>
          <w:rtl/>
        </w:rPr>
        <w:t>المتأصل فيها</w:t>
      </w:r>
      <w:r w:rsidR="000813DC">
        <w:rPr>
          <w:rtl/>
        </w:rPr>
        <w:t xml:space="preserve"> عن صلاحيات التفاوض لكل طرف - دورا</w:t>
      </w:r>
      <w:r w:rsidR="00CA65F1">
        <w:rPr>
          <w:rFonts w:hint="cs"/>
          <w:rtl/>
        </w:rPr>
        <w:t>ً</w:t>
      </w:r>
      <w:r w:rsidR="000813DC">
        <w:rPr>
          <w:rtl/>
        </w:rPr>
        <w:t xml:space="preserve"> مهما</w:t>
      </w:r>
      <w:r w:rsidR="00CA65F1">
        <w:rPr>
          <w:rFonts w:hint="cs"/>
          <w:rtl/>
        </w:rPr>
        <w:t>ً</w:t>
      </w:r>
      <w:r w:rsidR="000813DC">
        <w:rPr>
          <w:rtl/>
        </w:rPr>
        <w:t xml:space="preserve"> </w:t>
      </w:r>
      <w:r w:rsidR="00CA65F1">
        <w:rPr>
          <w:rFonts w:hint="cs"/>
          <w:rtl/>
        </w:rPr>
        <w:t>بالنسبة إلى ا</w:t>
      </w:r>
      <w:r w:rsidR="000813DC">
        <w:rPr>
          <w:rtl/>
        </w:rPr>
        <w:t xml:space="preserve">لأفراد في حالة معينة، ولكنها بالكاد </w:t>
      </w:r>
      <w:r w:rsidR="00767CC2">
        <w:rPr>
          <w:rFonts w:hint="cs"/>
          <w:rtl/>
        </w:rPr>
        <w:t>تضع</w:t>
      </w:r>
      <w:r w:rsidR="000813DC">
        <w:rPr>
          <w:rtl/>
        </w:rPr>
        <w:t xml:space="preserve"> معايير يمكن توسيعها تلقائي</w:t>
      </w:r>
      <w:r w:rsidR="00560E53">
        <w:rPr>
          <w:rFonts w:hint="cs"/>
          <w:rtl/>
        </w:rPr>
        <w:t>اً</w:t>
      </w:r>
      <w:r w:rsidR="000813DC">
        <w:rPr>
          <w:rtl/>
        </w:rPr>
        <w:t xml:space="preserve"> </w:t>
      </w:r>
      <w:r w:rsidR="00767CC2">
        <w:rPr>
          <w:rFonts w:hint="cs"/>
          <w:rtl/>
        </w:rPr>
        <w:t xml:space="preserve">على </w:t>
      </w:r>
      <w:r w:rsidR="00560E53">
        <w:rPr>
          <w:rFonts w:hint="cs"/>
          <w:rtl/>
        </w:rPr>
        <w:t>الزملاء</w:t>
      </w:r>
      <w:r w:rsidR="000813DC">
        <w:rPr>
          <w:rtl/>
        </w:rPr>
        <w:t>.</w:t>
      </w:r>
    </w:p>
    <w:p w:rsidR="000813DC" w:rsidRDefault="0037032F" w:rsidP="005651C4">
      <w:pPr>
        <w:pStyle w:val="BodyText"/>
        <w:rPr>
          <w:rtl/>
        </w:rPr>
      </w:pPr>
      <w:r>
        <w:rPr>
          <w:rFonts w:hint="cs"/>
          <w:rtl/>
        </w:rPr>
        <w:t>وولد</w:t>
      </w:r>
      <w:r w:rsidR="000813DC">
        <w:rPr>
          <w:rtl/>
        </w:rPr>
        <w:t xml:space="preserve"> وجود هذه الدراسة رد فعل غير متوقع. </w:t>
      </w:r>
      <w:r w:rsidR="003221C8">
        <w:rPr>
          <w:rFonts w:hint="cs"/>
          <w:rtl/>
        </w:rPr>
        <w:t>و</w:t>
      </w:r>
      <w:r w:rsidR="000813DC">
        <w:rPr>
          <w:rtl/>
        </w:rPr>
        <w:t xml:space="preserve">كجزء من احتفالات </w:t>
      </w:r>
      <w:r>
        <w:rPr>
          <w:rFonts w:hint="cs"/>
          <w:rtl/>
        </w:rPr>
        <w:t>ب</w:t>
      </w:r>
      <w:r w:rsidR="000813DC">
        <w:rPr>
          <w:rtl/>
        </w:rPr>
        <w:t xml:space="preserve">الذكرى السنوية الخامسة عشرة </w:t>
      </w:r>
      <w:r>
        <w:rPr>
          <w:rFonts w:hint="cs"/>
          <w:rtl/>
        </w:rPr>
        <w:t xml:space="preserve">لتأسيس معهد </w:t>
      </w:r>
      <w:r w:rsidRPr="0037032F">
        <w:t>Instituto Autor</w:t>
      </w:r>
      <w:r w:rsidR="000813DC">
        <w:rPr>
          <w:rtl/>
        </w:rPr>
        <w:t xml:space="preserve">، وهو مركز أبحاث أسسته منظمة التحصيل الإسبانية </w:t>
      </w:r>
      <w:r w:rsidR="000813DC">
        <w:t>SGAE</w:t>
      </w:r>
      <w:r w:rsidR="000813DC">
        <w:rPr>
          <w:rtl/>
        </w:rPr>
        <w:t xml:space="preserve"> التي تتمتع </w:t>
      </w:r>
      <w:r w:rsidR="00F96E71">
        <w:rPr>
          <w:rFonts w:hint="cs"/>
          <w:rtl/>
        </w:rPr>
        <w:t xml:space="preserve">بصفة </w:t>
      </w:r>
      <w:r w:rsidR="000813DC">
        <w:rPr>
          <w:rtl/>
        </w:rPr>
        <w:t>مراقب معتمد في الويبو،</w:t>
      </w:r>
      <w:r w:rsidR="00030803">
        <w:rPr>
          <w:rFonts w:hint="cs"/>
          <w:rtl/>
        </w:rPr>
        <w:t xml:space="preserve"> كلف المعهد</w:t>
      </w:r>
      <w:r w:rsidR="000813DC">
        <w:rPr>
          <w:rtl/>
        </w:rPr>
        <w:t xml:space="preserve"> أحد مؤلفي هذه الدراسة بكتابة ورقة </w:t>
      </w:r>
      <w:r w:rsidR="00F96E71">
        <w:rPr>
          <w:rFonts w:hint="cs"/>
          <w:rtl/>
        </w:rPr>
        <w:t>موجزة</w:t>
      </w:r>
      <w:r w:rsidR="000813DC">
        <w:rPr>
          <w:rtl/>
        </w:rPr>
        <w:t xml:space="preserve"> عن حماية </w:t>
      </w:r>
      <w:r w:rsidR="00F96E71">
        <w:rPr>
          <w:rFonts w:hint="cs"/>
          <w:rtl/>
        </w:rPr>
        <w:t xml:space="preserve">المخرجين المسرحيين </w:t>
      </w:r>
      <w:r w:rsidR="00B96D3C">
        <w:rPr>
          <w:rFonts w:hint="cs"/>
          <w:rtl/>
        </w:rPr>
        <w:t>كي تُنشر</w:t>
      </w:r>
      <w:r w:rsidR="00F96E71">
        <w:rPr>
          <w:rFonts w:hint="cs"/>
          <w:rtl/>
        </w:rPr>
        <w:t xml:space="preserve"> </w:t>
      </w:r>
      <w:r w:rsidR="000813DC">
        <w:rPr>
          <w:rtl/>
        </w:rPr>
        <w:t xml:space="preserve">في مشروع نشر خاص. </w:t>
      </w:r>
      <w:r w:rsidR="00F96E71">
        <w:rPr>
          <w:rFonts w:hint="cs"/>
          <w:rtl/>
        </w:rPr>
        <w:t>و</w:t>
      </w:r>
      <w:r w:rsidR="000813DC">
        <w:rPr>
          <w:rtl/>
        </w:rPr>
        <w:t xml:space="preserve">حتى نهاية عام 2020، </w:t>
      </w:r>
      <w:r w:rsidR="00780A78">
        <w:rPr>
          <w:rFonts w:hint="cs"/>
          <w:rtl/>
          <w:lang w:bidi="ar-SA"/>
        </w:rPr>
        <w:t xml:space="preserve">سيبقى </w:t>
      </w:r>
      <w:r w:rsidR="000813DC">
        <w:rPr>
          <w:rtl/>
        </w:rPr>
        <w:t>المقال متاح</w:t>
      </w:r>
      <w:r w:rsidR="00D67412">
        <w:rPr>
          <w:rFonts w:hint="cs"/>
          <w:rtl/>
        </w:rPr>
        <w:t>اً</w:t>
      </w:r>
      <w:r w:rsidR="000813DC">
        <w:rPr>
          <w:rtl/>
        </w:rPr>
        <w:t xml:space="preserve"> على الإنترنت </w:t>
      </w:r>
      <w:r w:rsidR="00D67412">
        <w:rPr>
          <w:rFonts w:hint="cs"/>
          <w:rtl/>
        </w:rPr>
        <w:t>في</w:t>
      </w:r>
      <w:r w:rsidR="000813DC">
        <w:rPr>
          <w:rtl/>
        </w:rPr>
        <w:t xml:space="preserve"> الموقع الإلكتروني للمعهد </w:t>
      </w:r>
      <w:r w:rsidR="00D67412">
        <w:rPr>
          <w:rFonts w:hint="cs"/>
          <w:rtl/>
        </w:rPr>
        <w:t xml:space="preserve">في الرابط التالي </w:t>
      </w:r>
      <w:hyperlink r:id="rId9" w:history="1">
        <w:r w:rsidR="001522AB" w:rsidRPr="009F7FAB">
          <w:rPr>
            <w:rStyle w:val="Hyperlink"/>
            <w:color w:val="000000" w:themeColor="text1"/>
          </w:rPr>
          <w:t>http://www.institutoautor.org/es-ES/SitePages/EstaPasandoDetalleAgenda.aspx?i=2421&amp;s=1&amp;p=1</w:t>
        </w:r>
      </w:hyperlink>
      <w:r w:rsidR="009F7FAB">
        <w:rPr>
          <w:rFonts w:hint="cs"/>
          <w:rtl/>
        </w:rPr>
        <w:t xml:space="preserve">. </w:t>
      </w:r>
      <w:r w:rsidR="00634C5C">
        <w:rPr>
          <w:rFonts w:hint="cs"/>
          <w:rtl/>
        </w:rPr>
        <w:t>و</w:t>
      </w:r>
      <w:r w:rsidR="00F7292B">
        <w:rPr>
          <w:rFonts w:hint="cs"/>
          <w:rtl/>
        </w:rPr>
        <w:t>ستُجم</w:t>
      </w:r>
      <w:r w:rsidR="00D67412">
        <w:rPr>
          <w:rFonts w:hint="cs"/>
          <w:rtl/>
        </w:rPr>
        <w:t>ّ</w:t>
      </w:r>
      <w:r w:rsidR="00F7292B">
        <w:rPr>
          <w:rFonts w:hint="cs"/>
          <w:rtl/>
        </w:rPr>
        <w:t xml:space="preserve">ع </w:t>
      </w:r>
      <w:r w:rsidR="000813DC">
        <w:rPr>
          <w:rtl/>
        </w:rPr>
        <w:t xml:space="preserve">جميع الأوراق التي </w:t>
      </w:r>
      <w:r w:rsidR="002D5137">
        <w:rPr>
          <w:rFonts w:hint="cs"/>
          <w:rtl/>
        </w:rPr>
        <w:t xml:space="preserve">طلبت </w:t>
      </w:r>
      <w:r w:rsidR="00F7292B">
        <w:rPr>
          <w:rFonts w:hint="cs"/>
          <w:rtl/>
        </w:rPr>
        <w:t xml:space="preserve">من أجل </w:t>
      </w:r>
      <w:r w:rsidR="000813DC">
        <w:rPr>
          <w:rtl/>
        </w:rPr>
        <w:t>هذه المناسبة في كتاب في عام 2021</w:t>
      </w:r>
      <w:r w:rsidR="002B52F4">
        <w:rPr>
          <w:rFonts w:hint="cs"/>
          <w:rtl/>
        </w:rPr>
        <w:t xml:space="preserve">، وسيُوزع هذا الكتاب </w:t>
      </w:r>
      <w:r w:rsidR="00F7292B">
        <w:rPr>
          <w:rFonts w:hint="cs"/>
          <w:rtl/>
        </w:rPr>
        <w:t xml:space="preserve">بالنسقين </w:t>
      </w:r>
      <w:r w:rsidR="000813DC">
        <w:rPr>
          <w:rtl/>
        </w:rPr>
        <w:t xml:space="preserve">الورقي والإلكتروني. </w:t>
      </w:r>
      <w:r w:rsidR="00AC29C8">
        <w:rPr>
          <w:rFonts w:hint="cs"/>
          <w:rtl/>
        </w:rPr>
        <w:t>و</w:t>
      </w:r>
      <w:r w:rsidR="000813DC">
        <w:rPr>
          <w:rtl/>
        </w:rPr>
        <w:t xml:space="preserve">كما يتضح </w:t>
      </w:r>
      <w:r w:rsidR="002D5137">
        <w:rPr>
          <w:rFonts w:hint="cs"/>
          <w:rtl/>
        </w:rPr>
        <w:t>في</w:t>
      </w:r>
      <w:r w:rsidR="000813DC">
        <w:rPr>
          <w:rtl/>
        </w:rPr>
        <w:t xml:space="preserve"> الموقع</w:t>
      </w:r>
      <w:r w:rsidR="002D5137">
        <w:rPr>
          <w:rFonts w:hint="cs"/>
          <w:rtl/>
        </w:rPr>
        <w:t xml:space="preserve"> الإلكتروني</w:t>
      </w:r>
      <w:r w:rsidR="000813DC">
        <w:rPr>
          <w:rtl/>
        </w:rPr>
        <w:t xml:space="preserve"> الحالي، </w:t>
      </w:r>
      <w:r w:rsidR="00292D1E">
        <w:rPr>
          <w:rFonts w:hint="cs"/>
          <w:rtl/>
        </w:rPr>
        <w:t>ت</w:t>
      </w:r>
      <w:r w:rsidR="000813DC">
        <w:rPr>
          <w:rtl/>
        </w:rPr>
        <w:t xml:space="preserve">عرض المقالات التي كتبها مساهمون لا يتحدثون الإسبانية </w:t>
      </w:r>
      <w:r w:rsidR="002D5137">
        <w:rPr>
          <w:rFonts w:hint="cs"/>
          <w:rtl/>
        </w:rPr>
        <w:t>بالنسخة</w:t>
      </w:r>
      <w:r w:rsidR="00292D1E">
        <w:rPr>
          <w:rFonts w:hint="cs"/>
          <w:rtl/>
        </w:rPr>
        <w:t xml:space="preserve"> </w:t>
      </w:r>
      <w:r w:rsidR="000813DC">
        <w:rPr>
          <w:rtl/>
        </w:rPr>
        <w:t>الأصلية إلى جانب ترجماته</w:t>
      </w:r>
      <w:r w:rsidR="00292D1E">
        <w:rPr>
          <w:rFonts w:hint="cs"/>
          <w:rtl/>
        </w:rPr>
        <w:t>ا</w:t>
      </w:r>
      <w:r w:rsidR="000813DC">
        <w:rPr>
          <w:rtl/>
        </w:rPr>
        <w:t xml:space="preserve"> إلى الإسبانية. </w:t>
      </w:r>
      <w:r w:rsidR="00806CB1">
        <w:rPr>
          <w:rFonts w:hint="cs"/>
          <w:rtl/>
        </w:rPr>
        <w:t>و</w:t>
      </w:r>
      <w:r w:rsidR="000813DC">
        <w:rPr>
          <w:rtl/>
        </w:rPr>
        <w:t xml:space="preserve">تعني المشاركة في هذا المشروع أن الدراسة التي </w:t>
      </w:r>
      <w:r w:rsidR="00101CE4">
        <w:rPr>
          <w:rFonts w:hint="cs"/>
          <w:rtl/>
        </w:rPr>
        <w:t>طلبت</w:t>
      </w:r>
      <w:r w:rsidR="000813DC">
        <w:rPr>
          <w:rtl/>
        </w:rPr>
        <w:t xml:space="preserve"> </w:t>
      </w:r>
      <w:r w:rsidR="00CC423A" w:rsidRPr="00CC423A">
        <w:rPr>
          <w:rFonts w:hint="cs"/>
          <w:rtl/>
          <w:lang w:bidi="ar-SA"/>
        </w:rPr>
        <w:t xml:space="preserve">إجراءها </w:t>
      </w:r>
      <w:r w:rsidR="000813DC">
        <w:rPr>
          <w:rtl/>
        </w:rPr>
        <w:t xml:space="preserve">اللجنة الدائمة المعنية بحق المؤلف والحقوق المجاورة </w:t>
      </w:r>
      <w:r w:rsidR="00527E54">
        <w:rPr>
          <w:rFonts w:hint="cs"/>
          <w:rtl/>
        </w:rPr>
        <w:t xml:space="preserve">من المفترض أن </w:t>
      </w:r>
      <w:r w:rsidR="000813DC">
        <w:rPr>
          <w:rtl/>
        </w:rPr>
        <w:t xml:space="preserve">تحظى </w:t>
      </w:r>
      <w:r w:rsidR="00527E54">
        <w:rPr>
          <w:rFonts w:hint="cs"/>
          <w:rtl/>
        </w:rPr>
        <w:t xml:space="preserve">ببروز </w:t>
      </w:r>
      <w:r w:rsidR="000813DC">
        <w:rPr>
          <w:rtl/>
        </w:rPr>
        <w:t xml:space="preserve">إضافي (بشكل أساسي) في العالم الناطق باللغة الإسبانية. </w:t>
      </w:r>
      <w:r w:rsidR="00527E54">
        <w:rPr>
          <w:rFonts w:hint="cs"/>
          <w:rtl/>
        </w:rPr>
        <w:t>و</w:t>
      </w:r>
      <w:r w:rsidR="000813DC">
        <w:rPr>
          <w:rtl/>
        </w:rPr>
        <w:t xml:space="preserve">من أجل عدم صرف الانتباه عن الدراسة التي ستقدم إلى اللجنة الدائمة المعنية بحق المؤلف والحقوق المجاورة، تؤكد الورقة على العناصر التاريخية في تقدير مكانة </w:t>
      </w:r>
      <w:r w:rsidR="002B0174">
        <w:rPr>
          <w:rFonts w:hint="cs"/>
          <w:rtl/>
        </w:rPr>
        <w:t>المخرجين السينمائيي</w:t>
      </w:r>
      <w:r w:rsidR="002B0174">
        <w:rPr>
          <w:rFonts w:hint="eastAsia"/>
          <w:rtl/>
        </w:rPr>
        <w:t>ن</w:t>
      </w:r>
      <w:r w:rsidR="000813DC">
        <w:rPr>
          <w:rtl/>
        </w:rPr>
        <w:t xml:space="preserve">. ومع ذلك، </w:t>
      </w:r>
      <w:r w:rsidR="00527E54">
        <w:rPr>
          <w:rFonts w:hint="cs"/>
          <w:rtl/>
        </w:rPr>
        <w:t>ينبغي ل</w:t>
      </w:r>
      <w:r w:rsidR="000813DC">
        <w:rPr>
          <w:rtl/>
        </w:rPr>
        <w:t xml:space="preserve">بعض الأبحاث التي تم إجراؤها </w:t>
      </w:r>
      <w:r w:rsidR="00527E54">
        <w:rPr>
          <w:rFonts w:hint="cs"/>
          <w:rtl/>
        </w:rPr>
        <w:t xml:space="preserve">بشأن </w:t>
      </w:r>
      <w:r w:rsidR="000813DC">
        <w:rPr>
          <w:rtl/>
        </w:rPr>
        <w:t xml:space="preserve">هذا النص </w:t>
      </w:r>
      <w:r w:rsidR="00527E54">
        <w:rPr>
          <w:rFonts w:hint="cs"/>
          <w:rtl/>
        </w:rPr>
        <w:t xml:space="preserve">أن تجد </w:t>
      </w:r>
      <w:r w:rsidR="000813DC">
        <w:rPr>
          <w:rtl/>
        </w:rPr>
        <w:t>طريقها إلى الدراسة وتضيف منظورا</w:t>
      </w:r>
      <w:r w:rsidR="000713BE">
        <w:rPr>
          <w:rFonts w:hint="cs"/>
          <w:rtl/>
        </w:rPr>
        <w:t>ً</w:t>
      </w:r>
      <w:r w:rsidR="000813DC">
        <w:rPr>
          <w:rtl/>
        </w:rPr>
        <w:t xml:space="preserve"> </w:t>
      </w:r>
      <w:r w:rsidR="000713BE">
        <w:rPr>
          <w:rFonts w:hint="cs"/>
          <w:rtl/>
        </w:rPr>
        <w:t xml:space="preserve">إلى </w:t>
      </w:r>
      <w:r w:rsidR="000813DC">
        <w:rPr>
          <w:rtl/>
        </w:rPr>
        <w:t xml:space="preserve">نتائج المؤلفين. </w:t>
      </w:r>
      <w:r w:rsidR="00F65CF8">
        <w:rPr>
          <w:rFonts w:hint="cs"/>
          <w:rtl/>
        </w:rPr>
        <w:t xml:space="preserve">وقد </w:t>
      </w:r>
      <w:r w:rsidR="000813DC">
        <w:rPr>
          <w:rtl/>
        </w:rPr>
        <w:t xml:space="preserve">أعطى فريق حق المؤلف في الويبو موافقته على قبول الدعوة الصادرة عن </w:t>
      </w:r>
      <w:r w:rsidR="001625EE">
        <w:rPr>
          <w:rFonts w:hint="cs"/>
          <w:rtl/>
        </w:rPr>
        <w:t xml:space="preserve">معهد </w:t>
      </w:r>
      <w:r w:rsidR="005651C4" w:rsidRPr="005651C4">
        <w:t>Instituto Autor</w:t>
      </w:r>
      <w:r w:rsidR="000813DC">
        <w:rPr>
          <w:rtl/>
        </w:rPr>
        <w:t>.</w:t>
      </w:r>
    </w:p>
    <w:p w:rsidR="00737220" w:rsidRDefault="000B786E" w:rsidP="00CF3301">
      <w:pPr>
        <w:pStyle w:val="BodyText"/>
        <w:rPr>
          <w:rtl/>
        </w:rPr>
      </w:pPr>
      <w:r>
        <w:rPr>
          <w:rFonts w:hint="cs"/>
          <w:rtl/>
        </w:rPr>
        <w:t>و</w:t>
      </w:r>
      <w:r w:rsidR="000813DC">
        <w:rPr>
          <w:rtl/>
        </w:rPr>
        <w:t xml:space="preserve">على أساس العمل الذي تم إنجازه بالفعل، يمكننا القول </w:t>
      </w:r>
      <w:r w:rsidR="0022429D">
        <w:rPr>
          <w:rFonts w:hint="cs"/>
          <w:rtl/>
        </w:rPr>
        <w:t>إ</w:t>
      </w:r>
      <w:r w:rsidR="000813DC">
        <w:rPr>
          <w:rtl/>
        </w:rPr>
        <w:t xml:space="preserve">ن الانتهاء من الدراسة في الوقت </w:t>
      </w:r>
      <w:r w:rsidR="009E1248">
        <w:rPr>
          <w:rFonts w:hint="cs"/>
          <w:rtl/>
        </w:rPr>
        <w:t>المحدد قبل ا</w:t>
      </w:r>
      <w:r w:rsidR="000813DC">
        <w:rPr>
          <w:rtl/>
        </w:rPr>
        <w:t xml:space="preserve">لاجتماع الحادي والأربعين للجنة الدائمة المعنية بحق المؤلف والحقوق المجاورة في عام 2021 </w:t>
      </w:r>
      <w:r w:rsidR="00A53585">
        <w:rPr>
          <w:rFonts w:hint="cs"/>
          <w:rtl/>
        </w:rPr>
        <w:t>مدرج</w:t>
      </w:r>
      <w:r w:rsidR="000813DC">
        <w:rPr>
          <w:rtl/>
        </w:rPr>
        <w:t xml:space="preserve"> في </w:t>
      </w:r>
      <w:r w:rsidR="009E1248">
        <w:rPr>
          <w:rFonts w:hint="cs"/>
          <w:rtl/>
        </w:rPr>
        <w:t>إطار الخطط</w:t>
      </w:r>
      <w:r w:rsidR="000813DC">
        <w:rPr>
          <w:rtl/>
        </w:rPr>
        <w:t xml:space="preserve">. </w:t>
      </w:r>
      <w:r w:rsidR="00C0397C">
        <w:rPr>
          <w:rFonts w:hint="cs"/>
          <w:rtl/>
        </w:rPr>
        <w:t>و</w:t>
      </w:r>
      <w:r w:rsidR="00D73B27">
        <w:rPr>
          <w:rFonts w:hint="cs"/>
          <w:rtl/>
        </w:rPr>
        <w:t xml:space="preserve">يبقى إدراج </w:t>
      </w:r>
      <w:r w:rsidR="000813DC">
        <w:rPr>
          <w:rtl/>
        </w:rPr>
        <w:t>المقابلات في التقرير مشكلة صعبة لأنه لا يوجد قاسم مشترك يوحده</w:t>
      </w:r>
      <w:r w:rsidR="00C0397C">
        <w:rPr>
          <w:rFonts w:hint="cs"/>
          <w:rtl/>
        </w:rPr>
        <w:t>ا</w:t>
      </w:r>
      <w:r w:rsidR="000813DC">
        <w:rPr>
          <w:rtl/>
        </w:rPr>
        <w:t xml:space="preserve">. </w:t>
      </w:r>
      <w:r w:rsidR="00437B07">
        <w:rPr>
          <w:rFonts w:hint="cs"/>
          <w:rtl/>
        </w:rPr>
        <w:t xml:space="preserve">ويتعين كذلك استنباط </w:t>
      </w:r>
      <w:r w:rsidR="000813DC">
        <w:rPr>
          <w:rtl/>
        </w:rPr>
        <w:t xml:space="preserve">دراسات الحالة. </w:t>
      </w:r>
      <w:r w:rsidR="006C5A7E">
        <w:rPr>
          <w:rFonts w:hint="cs"/>
          <w:rtl/>
        </w:rPr>
        <w:t>ونظراً</w:t>
      </w:r>
      <w:r w:rsidR="000813DC">
        <w:rPr>
          <w:rtl/>
        </w:rPr>
        <w:t xml:space="preserve"> إلى أن الويبو قد شاركت </w:t>
      </w:r>
      <w:r w:rsidR="006C5A7E">
        <w:rPr>
          <w:rtl/>
        </w:rPr>
        <w:t xml:space="preserve">في نهاية الثمانينات </w:t>
      </w:r>
      <w:r w:rsidR="000813DC">
        <w:rPr>
          <w:rtl/>
        </w:rPr>
        <w:t xml:space="preserve">في تحليل مهم لحالة قوانين حق المؤلف </w:t>
      </w:r>
      <w:r w:rsidR="00A4528A">
        <w:rPr>
          <w:rFonts w:hint="cs"/>
          <w:rtl/>
        </w:rPr>
        <w:t>ناقش</w:t>
      </w:r>
      <w:r w:rsidR="000813DC">
        <w:rPr>
          <w:rtl/>
        </w:rPr>
        <w:t xml:space="preserve"> وضع </w:t>
      </w:r>
      <w:r w:rsidR="006C5A7E">
        <w:rPr>
          <w:rFonts w:hint="cs"/>
          <w:rtl/>
        </w:rPr>
        <w:t>المخرجين المسرحيين</w:t>
      </w:r>
      <w:r w:rsidR="000813DC">
        <w:rPr>
          <w:rtl/>
        </w:rPr>
        <w:t xml:space="preserve">، فإن الدراسة التي يتم إجراؤها الآن بناءً على اقتراح من الاتحاد الروسي يجب أن </w:t>
      </w:r>
      <w:r w:rsidR="00A30659">
        <w:rPr>
          <w:rFonts w:hint="cs"/>
          <w:rtl/>
        </w:rPr>
        <w:t>تنعش</w:t>
      </w:r>
      <w:r w:rsidR="000813DC">
        <w:rPr>
          <w:rtl/>
        </w:rPr>
        <w:t xml:space="preserve"> </w:t>
      </w:r>
      <w:r w:rsidR="00CF3301" w:rsidRPr="00CF3301">
        <w:rPr>
          <w:rtl/>
          <w:lang w:bidi="ar-SA"/>
        </w:rPr>
        <w:t xml:space="preserve">من جديد </w:t>
      </w:r>
      <w:r w:rsidR="000813DC">
        <w:rPr>
          <w:rtl/>
        </w:rPr>
        <w:t>النقاش الدولي بشأن هذه المسألة.</w:t>
      </w:r>
    </w:p>
    <w:p w:rsidR="006B10B3" w:rsidRDefault="006B10B3" w:rsidP="00C41AE0">
      <w:pPr>
        <w:pStyle w:val="BodyText"/>
        <w:rPr>
          <w:rtl/>
        </w:rPr>
      </w:pPr>
    </w:p>
    <w:p w:rsidR="00094A60" w:rsidRPr="00C41AE0" w:rsidRDefault="00094A60" w:rsidP="00094A60">
      <w:pPr>
        <w:pStyle w:val="Endofdocument-Annex"/>
      </w:pPr>
      <w:r>
        <w:rPr>
          <w:rFonts w:hint="cs"/>
          <w:rtl/>
        </w:rPr>
        <w:t>[نهاية الوثيقة]</w:t>
      </w:r>
    </w:p>
    <w:sectPr w:rsidR="00094A60" w:rsidRPr="00C41AE0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2F9" w:rsidRDefault="001802F9">
      <w:r>
        <w:separator/>
      </w:r>
    </w:p>
  </w:endnote>
  <w:endnote w:type="continuationSeparator" w:id="0">
    <w:p w:rsidR="001802F9" w:rsidRDefault="0018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Times New Roman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2F9" w:rsidRDefault="001802F9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802F9" w:rsidRDefault="001802F9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60" w:rsidRDefault="00094A60" w:rsidP="0023693F">
    <w:pPr>
      <w:bidi w:val="0"/>
      <w:rPr>
        <w:rFonts w:ascii="Arial" w:hAnsi="Arial" w:cs="Arial"/>
        <w:sz w:val="22"/>
        <w:szCs w:val="22"/>
        <w:rtl/>
      </w:rPr>
    </w:pPr>
    <w:bookmarkStart w:id="14" w:name="Code3"/>
    <w:bookmarkEnd w:id="14"/>
    <w:r w:rsidRPr="00094A60">
      <w:rPr>
        <w:rFonts w:ascii="Arial" w:hAnsi="Arial" w:cs="Arial"/>
        <w:sz w:val="22"/>
        <w:szCs w:val="22"/>
      </w:rPr>
      <w:t>SCCR/40/5</w:t>
    </w:r>
  </w:p>
  <w:p w:rsidR="004C495B" w:rsidRPr="00C50A61" w:rsidRDefault="004C495B" w:rsidP="00094A60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736DD9"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27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BD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0803"/>
    <w:rsid w:val="00031B2C"/>
    <w:rsid w:val="0003371F"/>
    <w:rsid w:val="00033A49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2F6B"/>
    <w:rsid w:val="00063C91"/>
    <w:rsid w:val="000640E7"/>
    <w:rsid w:val="00066DC7"/>
    <w:rsid w:val="0006794A"/>
    <w:rsid w:val="00067F31"/>
    <w:rsid w:val="00071138"/>
    <w:rsid w:val="000713BE"/>
    <w:rsid w:val="00073402"/>
    <w:rsid w:val="00075745"/>
    <w:rsid w:val="00075A04"/>
    <w:rsid w:val="00075D39"/>
    <w:rsid w:val="000760C3"/>
    <w:rsid w:val="000763A4"/>
    <w:rsid w:val="00076901"/>
    <w:rsid w:val="000813DC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A60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51D3"/>
    <w:rsid w:val="000B70B7"/>
    <w:rsid w:val="000B73E6"/>
    <w:rsid w:val="000B7759"/>
    <w:rsid w:val="000B786E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1DEE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1CE4"/>
    <w:rsid w:val="00101E55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1F9C"/>
    <w:rsid w:val="001520DD"/>
    <w:rsid w:val="001522AB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5EE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02F9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245"/>
    <w:rsid w:val="001C2933"/>
    <w:rsid w:val="001C29DD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4508"/>
    <w:rsid w:val="001E5588"/>
    <w:rsid w:val="001E56CB"/>
    <w:rsid w:val="001E56FC"/>
    <w:rsid w:val="001E582D"/>
    <w:rsid w:val="001E6318"/>
    <w:rsid w:val="001E73F0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46E"/>
    <w:rsid w:val="00217DF4"/>
    <w:rsid w:val="00220227"/>
    <w:rsid w:val="0022176B"/>
    <w:rsid w:val="00222760"/>
    <w:rsid w:val="00222782"/>
    <w:rsid w:val="0022360A"/>
    <w:rsid w:val="0022429D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0D7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33B"/>
    <w:rsid w:val="00256955"/>
    <w:rsid w:val="0026071A"/>
    <w:rsid w:val="00261B27"/>
    <w:rsid w:val="00262AD6"/>
    <w:rsid w:val="00262B5A"/>
    <w:rsid w:val="00263614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1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0174"/>
    <w:rsid w:val="002B14F0"/>
    <w:rsid w:val="002B17FD"/>
    <w:rsid w:val="002B1F0F"/>
    <w:rsid w:val="002B52F4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13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3EC9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4CBE"/>
    <w:rsid w:val="00305417"/>
    <w:rsid w:val="00306127"/>
    <w:rsid w:val="0030641B"/>
    <w:rsid w:val="003067C8"/>
    <w:rsid w:val="00310C06"/>
    <w:rsid w:val="00311453"/>
    <w:rsid w:val="003114C9"/>
    <w:rsid w:val="0031229D"/>
    <w:rsid w:val="00312C83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1C8"/>
    <w:rsid w:val="0032261F"/>
    <w:rsid w:val="003237A2"/>
    <w:rsid w:val="00324729"/>
    <w:rsid w:val="00325C8B"/>
    <w:rsid w:val="00326C08"/>
    <w:rsid w:val="00327011"/>
    <w:rsid w:val="00327645"/>
    <w:rsid w:val="00332634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32F"/>
    <w:rsid w:val="00370504"/>
    <w:rsid w:val="00371814"/>
    <w:rsid w:val="00372BAE"/>
    <w:rsid w:val="00372D74"/>
    <w:rsid w:val="00372EE9"/>
    <w:rsid w:val="00373F07"/>
    <w:rsid w:val="00374A60"/>
    <w:rsid w:val="00375181"/>
    <w:rsid w:val="003764C0"/>
    <w:rsid w:val="003767A4"/>
    <w:rsid w:val="003774F6"/>
    <w:rsid w:val="003802E1"/>
    <w:rsid w:val="003818B3"/>
    <w:rsid w:val="003821B9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3A4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23F0"/>
    <w:rsid w:val="00432B36"/>
    <w:rsid w:val="00433C0A"/>
    <w:rsid w:val="004349FA"/>
    <w:rsid w:val="00437B07"/>
    <w:rsid w:val="004406BD"/>
    <w:rsid w:val="00442FBE"/>
    <w:rsid w:val="004433B1"/>
    <w:rsid w:val="00443571"/>
    <w:rsid w:val="004436A5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03F1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6E3A"/>
    <w:rsid w:val="004773F7"/>
    <w:rsid w:val="00481F5F"/>
    <w:rsid w:val="004821D0"/>
    <w:rsid w:val="00482BF1"/>
    <w:rsid w:val="00482CB2"/>
    <w:rsid w:val="00482E24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9762C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2AB3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06114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27E54"/>
    <w:rsid w:val="00530442"/>
    <w:rsid w:val="00534AF0"/>
    <w:rsid w:val="00535060"/>
    <w:rsid w:val="00535738"/>
    <w:rsid w:val="00535818"/>
    <w:rsid w:val="005363C1"/>
    <w:rsid w:val="005409EB"/>
    <w:rsid w:val="00540F30"/>
    <w:rsid w:val="0054152D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6B22"/>
    <w:rsid w:val="00560C6A"/>
    <w:rsid w:val="00560E53"/>
    <w:rsid w:val="00560F85"/>
    <w:rsid w:val="005610A0"/>
    <w:rsid w:val="0056248F"/>
    <w:rsid w:val="00564985"/>
    <w:rsid w:val="005651C4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747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6F88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63A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0C8"/>
    <w:rsid w:val="0062334E"/>
    <w:rsid w:val="00623A4F"/>
    <w:rsid w:val="00624D17"/>
    <w:rsid w:val="00624F56"/>
    <w:rsid w:val="00626594"/>
    <w:rsid w:val="00626AFB"/>
    <w:rsid w:val="00630136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5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C4B"/>
    <w:rsid w:val="00673F39"/>
    <w:rsid w:val="006746AC"/>
    <w:rsid w:val="00674821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0B3"/>
    <w:rsid w:val="006B1E1E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3476"/>
    <w:rsid w:val="006C480B"/>
    <w:rsid w:val="006C570B"/>
    <w:rsid w:val="006C572E"/>
    <w:rsid w:val="006C5997"/>
    <w:rsid w:val="006C5A7E"/>
    <w:rsid w:val="006C5CD2"/>
    <w:rsid w:val="006D0636"/>
    <w:rsid w:val="006D06DC"/>
    <w:rsid w:val="006D0BF6"/>
    <w:rsid w:val="006D6E46"/>
    <w:rsid w:val="006D7FA8"/>
    <w:rsid w:val="006E4601"/>
    <w:rsid w:val="006E5B86"/>
    <w:rsid w:val="006E63FF"/>
    <w:rsid w:val="006E652D"/>
    <w:rsid w:val="006E6753"/>
    <w:rsid w:val="006E7572"/>
    <w:rsid w:val="006F215D"/>
    <w:rsid w:val="006F2F22"/>
    <w:rsid w:val="006F434A"/>
    <w:rsid w:val="006F4DF6"/>
    <w:rsid w:val="006F532E"/>
    <w:rsid w:val="006F733F"/>
    <w:rsid w:val="006F7974"/>
    <w:rsid w:val="00700A60"/>
    <w:rsid w:val="00700B39"/>
    <w:rsid w:val="00703976"/>
    <w:rsid w:val="00705027"/>
    <w:rsid w:val="007061EE"/>
    <w:rsid w:val="007069ED"/>
    <w:rsid w:val="00706BAA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6DD9"/>
    <w:rsid w:val="0073719A"/>
    <w:rsid w:val="00737220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67CC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A78"/>
    <w:rsid w:val="00780B1A"/>
    <w:rsid w:val="007810D3"/>
    <w:rsid w:val="0078264A"/>
    <w:rsid w:val="00783D11"/>
    <w:rsid w:val="00785E46"/>
    <w:rsid w:val="00787917"/>
    <w:rsid w:val="0079031C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D6BD6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CB1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E8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62E7"/>
    <w:rsid w:val="00897566"/>
    <w:rsid w:val="0089757B"/>
    <w:rsid w:val="008A1594"/>
    <w:rsid w:val="008A1757"/>
    <w:rsid w:val="008A1ADB"/>
    <w:rsid w:val="008A1CE6"/>
    <w:rsid w:val="008A1F25"/>
    <w:rsid w:val="008A47FB"/>
    <w:rsid w:val="008A4917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113B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49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078F8"/>
    <w:rsid w:val="00912257"/>
    <w:rsid w:val="00913495"/>
    <w:rsid w:val="009135B3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426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2F4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166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624"/>
    <w:rsid w:val="009E09F5"/>
    <w:rsid w:val="009E0DBC"/>
    <w:rsid w:val="009E11BD"/>
    <w:rsid w:val="009E1248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9F7FAB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5D2"/>
    <w:rsid w:val="00A1562A"/>
    <w:rsid w:val="00A15901"/>
    <w:rsid w:val="00A1618E"/>
    <w:rsid w:val="00A161A1"/>
    <w:rsid w:val="00A20562"/>
    <w:rsid w:val="00A20F75"/>
    <w:rsid w:val="00A212B1"/>
    <w:rsid w:val="00A26FFF"/>
    <w:rsid w:val="00A30659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3B6"/>
    <w:rsid w:val="00A43904"/>
    <w:rsid w:val="00A4528A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585"/>
    <w:rsid w:val="00A53967"/>
    <w:rsid w:val="00A5417E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6993"/>
    <w:rsid w:val="00A671FC"/>
    <w:rsid w:val="00A71670"/>
    <w:rsid w:val="00A72874"/>
    <w:rsid w:val="00A72E48"/>
    <w:rsid w:val="00A7359C"/>
    <w:rsid w:val="00A73616"/>
    <w:rsid w:val="00A74635"/>
    <w:rsid w:val="00A76648"/>
    <w:rsid w:val="00A76DF7"/>
    <w:rsid w:val="00A77523"/>
    <w:rsid w:val="00A775BE"/>
    <w:rsid w:val="00A80489"/>
    <w:rsid w:val="00A83454"/>
    <w:rsid w:val="00A843FC"/>
    <w:rsid w:val="00A84888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26A6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9C8"/>
    <w:rsid w:val="00AC2FD0"/>
    <w:rsid w:val="00AC3DBD"/>
    <w:rsid w:val="00AC5E85"/>
    <w:rsid w:val="00AD03D8"/>
    <w:rsid w:val="00AD0D5F"/>
    <w:rsid w:val="00AD34CF"/>
    <w:rsid w:val="00AD36C8"/>
    <w:rsid w:val="00AD37C9"/>
    <w:rsid w:val="00AD454A"/>
    <w:rsid w:val="00AD47D3"/>
    <w:rsid w:val="00AD652F"/>
    <w:rsid w:val="00AD7D05"/>
    <w:rsid w:val="00AD7F72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74A6"/>
    <w:rsid w:val="00B0072E"/>
    <w:rsid w:val="00B009D7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0B04"/>
    <w:rsid w:val="00B92958"/>
    <w:rsid w:val="00B93957"/>
    <w:rsid w:val="00B9404A"/>
    <w:rsid w:val="00B94877"/>
    <w:rsid w:val="00B9491F"/>
    <w:rsid w:val="00B96043"/>
    <w:rsid w:val="00B9618C"/>
    <w:rsid w:val="00B96D3C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3247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1FE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B"/>
    <w:rsid w:val="00BF54BD"/>
    <w:rsid w:val="00BF5892"/>
    <w:rsid w:val="00BF63A3"/>
    <w:rsid w:val="00C01804"/>
    <w:rsid w:val="00C026BC"/>
    <w:rsid w:val="00C02AD4"/>
    <w:rsid w:val="00C03869"/>
    <w:rsid w:val="00C0397C"/>
    <w:rsid w:val="00C07988"/>
    <w:rsid w:val="00C07C5E"/>
    <w:rsid w:val="00C07F80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939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3C1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F1"/>
    <w:rsid w:val="00CA796A"/>
    <w:rsid w:val="00CB2575"/>
    <w:rsid w:val="00CB3677"/>
    <w:rsid w:val="00CB368F"/>
    <w:rsid w:val="00CB4C42"/>
    <w:rsid w:val="00CB4DFA"/>
    <w:rsid w:val="00CB58E9"/>
    <w:rsid w:val="00CB6B20"/>
    <w:rsid w:val="00CB7BD7"/>
    <w:rsid w:val="00CC0707"/>
    <w:rsid w:val="00CC423A"/>
    <w:rsid w:val="00CC4889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2DFE"/>
    <w:rsid w:val="00CF3301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079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0CE9"/>
    <w:rsid w:val="00D31021"/>
    <w:rsid w:val="00D329B9"/>
    <w:rsid w:val="00D33412"/>
    <w:rsid w:val="00D3482C"/>
    <w:rsid w:val="00D3555F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010"/>
    <w:rsid w:val="00D63C9A"/>
    <w:rsid w:val="00D640BC"/>
    <w:rsid w:val="00D654D5"/>
    <w:rsid w:val="00D65A9D"/>
    <w:rsid w:val="00D65CB5"/>
    <w:rsid w:val="00D67168"/>
    <w:rsid w:val="00D67412"/>
    <w:rsid w:val="00D677BB"/>
    <w:rsid w:val="00D70544"/>
    <w:rsid w:val="00D71463"/>
    <w:rsid w:val="00D7194A"/>
    <w:rsid w:val="00D725D4"/>
    <w:rsid w:val="00D72AE4"/>
    <w:rsid w:val="00D73026"/>
    <w:rsid w:val="00D73B27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0B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0DB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6C27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294D"/>
    <w:rsid w:val="00E42FE4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0E75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67BC0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571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2663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1CC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0F4F"/>
    <w:rsid w:val="00EF13C5"/>
    <w:rsid w:val="00EF16D8"/>
    <w:rsid w:val="00EF28EF"/>
    <w:rsid w:val="00EF2EB9"/>
    <w:rsid w:val="00EF40E7"/>
    <w:rsid w:val="00EF4529"/>
    <w:rsid w:val="00EF4C67"/>
    <w:rsid w:val="00EF5670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06C49"/>
    <w:rsid w:val="00F11800"/>
    <w:rsid w:val="00F11B61"/>
    <w:rsid w:val="00F127CF"/>
    <w:rsid w:val="00F12942"/>
    <w:rsid w:val="00F135D6"/>
    <w:rsid w:val="00F13922"/>
    <w:rsid w:val="00F13DBC"/>
    <w:rsid w:val="00F159CB"/>
    <w:rsid w:val="00F15D56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B6F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CF8"/>
    <w:rsid w:val="00F65DE3"/>
    <w:rsid w:val="00F67E6A"/>
    <w:rsid w:val="00F70472"/>
    <w:rsid w:val="00F71430"/>
    <w:rsid w:val="00F71A8A"/>
    <w:rsid w:val="00F7292B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3D7"/>
    <w:rsid w:val="00F92728"/>
    <w:rsid w:val="00F937AF"/>
    <w:rsid w:val="00F941E0"/>
    <w:rsid w:val="00F94494"/>
    <w:rsid w:val="00F947A9"/>
    <w:rsid w:val="00F94C05"/>
    <w:rsid w:val="00F954EF"/>
    <w:rsid w:val="00F96483"/>
    <w:rsid w:val="00F9648C"/>
    <w:rsid w:val="00F96671"/>
    <w:rsid w:val="00F9680E"/>
    <w:rsid w:val="00F96E21"/>
    <w:rsid w:val="00F96E7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DF8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BB7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7BF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5BAE049-F7C6-4501-8871-CE821386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73C4B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22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674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stitutoautor.org/es-ES/SitePages/EstaPasandoDetalleAgenda.aspx?i=2421&amp;s=1&amp;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57FA7-5578-417E-80A0-88B217FF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5165</Characters>
  <Application>Microsoft Office Word</Application>
  <DocSecurity>4</DocSecurity>
  <Lines>100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SCCR/40/ (Arabic)</vt:lpstr>
    </vt:vector>
  </TitlesOfParts>
  <Company>World Intellectual Property Organization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SCCR/40/ (Arabic)</dc:title>
  <dc:creator>ENDANI Ahmad</dc:creator>
  <cp:keywords>FOR OFFICIAL USE ONLY</cp:keywords>
  <cp:lastModifiedBy>HAIZEL Francesca</cp:lastModifiedBy>
  <cp:revision>2</cp:revision>
  <cp:lastPrinted>2018-06-12T09:05:00Z</cp:lastPrinted>
  <dcterms:created xsi:type="dcterms:W3CDTF">2020-11-11T17:15:00Z</dcterms:created>
  <dcterms:modified xsi:type="dcterms:W3CDTF">2020-11-11T17:15:00Z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92cb7b57-bcf6-476d-a1bf-06c0278a8b81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