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CB2896" w:rsidTr="00883D3F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CB2896" w:rsidRDefault="007F2EB8" w:rsidP="00883D3F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3528695</wp:posOffset>
                  </wp:positionH>
                  <wp:positionV relativeFrom="paragraph">
                    <wp:posOffset>335280</wp:posOffset>
                  </wp:positionV>
                  <wp:extent cx="1857375" cy="1323975"/>
                  <wp:effectExtent l="19050" t="0" r="9525" b="0"/>
                  <wp:wrapTopAndBottom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5377A" w:rsidRPr="00CB2896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CB2896" w:rsidTr="00BB4900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30F7E" w:rsidRDefault="003222CB" w:rsidP="008A757E">
            <w:pP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</w:rPr>
            </w:pPr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585D0B97" wp14:editId="04927487">
                  <wp:simplePos x="3767455" y="790575"/>
                  <wp:positionH relativeFrom="margin">
                    <wp:posOffset>1839595</wp:posOffset>
                  </wp:positionH>
                  <wp:positionV relativeFrom="margin">
                    <wp:posOffset>108585</wp:posOffset>
                  </wp:positionV>
                  <wp:extent cx="1646555" cy="1012825"/>
                  <wp:effectExtent l="0" t="0" r="0" b="0"/>
                  <wp:wrapNone/>
                  <wp:docPr id="1" name="Picture 1" descr="El Consorcio de Libros Accesibles (ABC) 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900">
              <w:rPr>
                <w:caps/>
                <w:noProof/>
                <w:szCs w:val="22"/>
                <w:lang w:val="en-US" w:eastAsia="en-US"/>
              </w:rPr>
              <w:drawing>
                <wp:inline distT="0" distB="0" distL="0" distR="0" wp14:anchorId="585C1E37" wp14:editId="61000217">
                  <wp:extent cx="2041931" cy="1049328"/>
                  <wp:effectExtent l="0" t="0" r="0" b="0"/>
                  <wp:docPr id="4" name="Picture 4" descr="D:\Users\ferraz\AppData\Local\Microsoft\Windows\Temporary Internet Files\Content.Outlook\TRBSLX82\Logo Registro Nacional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ferraz\AppData\Local\Microsoft\Windows\Temporary Internet Files\Content.Outlook\TRBSLX82\Logo Registro Nacional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65" b="31348"/>
                          <a:stretch/>
                        </pic:blipFill>
                        <pic:spPr bwMode="auto">
                          <a:xfrm>
                            <a:off x="0" y="0"/>
                            <a:ext cx="2044880" cy="105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7943" w:rsidRPr="00CB2896" w:rsidRDefault="00EE7943" w:rsidP="008A757E"/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EE7943" w:rsidRPr="00CB2896" w:rsidRDefault="00EE7943" w:rsidP="00883D3F"/>
        </w:tc>
      </w:tr>
      <w:tr w:rsidR="00EE7943" w:rsidRPr="00CB2896" w:rsidTr="000319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E30F7E" w:rsidRDefault="00E30F7E" w:rsidP="00883D3F">
            <w:pPr>
              <w:rPr>
                <w:caps/>
                <w:szCs w:val="22"/>
              </w:rPr>
            </w:pPr>
          </w:p>
          <w:p w:rsidR="007F2EB8" w:rsidRPr="00E1614B" w:rsidRDefault="007F2EB8" w:rsidP="007F2EB8">
            <w:pPr>
              <w:rPr>
                <w:caps/>
                <w:szCs w:val="22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EE7943" w:rsidRPr="00CB2896" w:rsidRDefault="00EE7943" w:rsidP="00883D3F"/>
        </w:tc>
      </w:tr>
      <w:tr w:rsidR="00EE7943" w:rsidRPr="00CB2896" w:rsidTr="0003195E">
        <w:trPr>
          <w:trHeight w:hRule="exact" w:val="170"/>
        </w:trPr>
        <w:tc>
          <w:tcPr>
            <w:tcW w:w="4513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CB2896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CB2896" w:rsidTr="0003195E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CB2896" w:rsidRDefault="00D167BD" w:rsidP="00883D3F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TALLER SUBREGIONAL</w:t>
            </w:r>
          </w:p>
        </w:tc>
      </w:tr>
      <w:tr w:rsidR="008B2CC1" w:rsidRPr="00CB2896" w:rsidTr="0003195E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B2896" w:rsidRDefault="008B2CC1" w:rsidP="00883D3F">
            <w:pPr>
              <w:jc w:val="right"/>
              <w:rPr>
                <w:caps/>
                <w:sz w:val="15"/>
              </w:rPr>
            </w:pPr>
            <w:bookmarkStart w:id="0" w:name="Code"/>
            <w:bookmarkEnd w:id="0"/>
          </w:p>
        </w:tc>
      </w:tr>
      <w:tr w:rsidR="008B2CC1" w:rsidRPr="00DD6634" w:rsidTr="00DD6634">
        <w:trPr>
          <w:trHeight w:hRule="exact" w:val="371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DD6634" w:rsidRDefault="008B2CC1" w:rsidP="00883D3F">
            <w:pPr>
              <w:jc w:val="right"/>
              <w:rPr>
                <w:b/>
                <w:caps/>
                <w:szCs w:val="22"/>
              </w:rPr>
            </w:pPr>
          </w:p>
        </w:tc>
      </w:tr>
      <w:tr w:rsidR="008B2CC1" w:rsidRPr="00DD6634" w:rsidTr="00CB653F">
        <w:trPr>
          <w:trHeight w:hRule="exact" w:val="256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DD6634" w:rsidRDefault="008B2CC1" w:rsidP="00186045">
            <w:pPr>
              <w:jc w:val="right"/>
              <w:rPr>
                <w:b/>
                <w:caps/>
                <w:szCs w:val="22"/>
              </w:rPr>
            </w:pPr>
          </w:p>
        </w:tc>
      </w:tr>
    </w:tbl>
    <w:p w:rsidR="008B2CC1" w:rsidRPr="00CB2896" w:rsidRDefault="008B2CC1" w:rsidP="001D7119"/>
    <w:p w:rsidR="008B2CC1" w:rsidRPr="00CB2896" w:rsidRDefault="008B2CC1" w:rsidP="001D7119"/>
    <w:p w:rsidR="008B2CC1" w:rsidRPr="00CB2896" w:rsidRDefault="008B2CC1" w:rsidP="001D7119"/>
    <w:p w:rsidR="003845C1" w:rsidRPr="00CB2896" w:rsidRDefault="007517A0" w:rsidP="00826E72">
      <w:r w:rsidRPr="00CB2896">
        <w:rPr>
          <w:b/>
          <w:sz w:val="28"/>
          <w:szCs w:val="28"/>
        </w:rPr>
        <w:t xml:space="preserve">TALLER SUBREGIONAL </w:t>
      </w:r>
      <w:r>
        <w:rPr>
          <w:b/>
          <w:sz w:val="28"/>
          <w:szCs w:val="28"/>
        </w:rPr>
        <w:t>DE LA OMPI SOBRE LA</w:t>
      </w:r>
      <w:r w:rsidR="000A18CF">
        <w:rPr>
          <w:b/>
          <w:sz w:val="28"/>
          <w:szCs w:val="28"/>
        </w:rPr>
        <w:t xml:space="preserve"> PRODUCCIÓN Y EL INTERCAMBIO DE OBRAS EN FORMATOS ACCESIBLES </w:t>
      </w:r>
    </w:p>
    <w:p w:rsidR="00E912E7" w:rsidRDefault="00E912E7" w:rsidP="003845C1"/>
    <w:p w:rsidR="00E912E7" w:rsidRPr="00CB2896" w:rsidRDefault="00E912E7" w:rsidP="003845C1"/>
    <w:p w:rsidR="008B2CC1" w:rsidRPr="00CB2896" w:rsidRDefault="0075377A" w:rsidP="004F4D9B">
      <w:r w:rsidRPr="00CB2896">
        <w:t>organizado</w:t>
      </w:r>
      <w:r w:rsidR="00D245AA" w:rsidRPr="00CB2896">
        <w:t xml:space="preserve"> p</w:t>
      </w:r>
      <w:r w:rsidRPr="00CB2896">
        <w:t>o</w:t>
      </w:r>
      <w:r w:rsidR="00D245AA" w:rsidRPr="00CB2896">
        <w:t>r</w:t>
      </w:r>
    </w:p>
    <w:p w:rsidR="00826E72" w:rsidRDefault="00826E72" w:rsidP="004F4D9B">
      <w:r w:rsidRPr="00CB2896">
        <w:t>la Organización Mundial de la Propiedad Intelectual (OMPI)</w:t>
      </w:r>
      <w:r w:rsidR="003C15E6">
        <w:t xml:space="preserve"> y</w:t>
      </w:r>
      <w:r w:rsidRPr="00CB2896">
        <w:t xml:space="preserve"> </w:t>
      </w:r>
    </w:p>
    <w:p w:rsidR="000A497B" w:rsidRDefault="00BB4900" w:rsidP="004F4D9B">
      <w:r>
        <w:t>el Registro Nacional de la República de Costa Rica</w:t>
      </w:r>
      <w:r w:rsidR="000A497B">
        <w:t xml:space="preserve"> </w:t>
      </w:r>
    </w:p>
    <w:p w:rsidR="000A497B" w:rsidRDefault="000A497B" w:rsidP="004F4D9B"/>
    <w:p w:rsidR="00826E72" w:rsidRDefault="00BB4900" w:rsidP="004F4D9B">
      <w:r>
        <w:t xml:space="preserve">en cooperación con </w:t>
      </w:r>
    </w:p>
    <w:p w:rsidR="00826E72" w:rsidRDefault="00C261B7" w:rsidP="004F4D9B">
      <w:r w:rsidRPr="00C261B7">
        <w:t>la Unión Latinoamericana de Ciegos (ULAC)</w:t>
      </w:r>
    </w:p>
    <w:p w:rsidR="00C261B7" w:rsidRDefault="00C261B7" w:rsidP="004F4D9B"/>
    <w:p w:rsidR="00B76F7A" w:rsidRPr="00CB2896" w:rsidRDefault="00B76F7A" w:rsidP="004F4D9B"/>
    <w:p w:rsidR="00B76F7A" w:rsidRDefault="00B76F7A" w:rsidP="008B2CC1">
      <w:pPr>
        <w:rPr>
          <w:b/>
          <w:sz w:val="24"/>
          <w:szCs w:val="24"/>
        </w:rPr>
      </w:pPr>
    </w:p>
    <w:p w:rsidR="00B76F7A" w:rsidRDefault="00B76F7A" w:rsidP="008B2CC1">
      <w:pPr>
        <w:rPr>
          <w:b/>
          <w:sz w:val="24"/>
          <w:szCs w:val="24"/>
        </w:rPr>
      </w:pPr>
    </w:p>
    <w:p w:rsidR="008B2CC1" w:rsidRPr="00CB2896" w:rsidRDefault="00BB4900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 José</w:t>
      </w:r>
      <w:r w:rsidR="00826E72" w:rsidRPr="00CB289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13</w:t>
      </w:r>
      <w:r w:rsidR="00874B05" w:rsidRPr="00CB2896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15</w:t>
      </w:r>
      <w:r w:rsidR="00874B05" w:rsidRPr="00CB2896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junio </w:t>
      </w:r>
      <w:r w:rsidR="00874B05" w:rsidRPr="00CB2896">
        <w:rPr>
          <w:b/>
          <w:sz w:val="24"/>
          <w:szCs w:val="24"/>
        </w:rPr>
        <w:t>de 201</w:t>
      </w:r>
      <w:r>
        <w:rPr>
          <w:b/>
          <w:sz w:val="24"/>
          <w:szCs w:val="24"/>
        </w:rPr>
        <w:t>7</w:t>
      </w:r>
    </w:p>
    <w:p w:rsidR="008B2CC1" w:rsidRPr="00CB2896" w:rsidRDefault="008B2CC1" w:rsidP="001D7119"/>
    <w:p w:rsidR="008B2CC1" w:rsidRPr="00AA1D76" w:rsidRDefault="00503328" w:rsidP="00A63D82">
      <w:r>
        <w:rPr>
          <w:b/>
        </w:rPr>
        <w:t>W</w:t>
      </w:r>
      <w:r w:rsidR="00A63D82" w:rsidRPr="00A63D82">
        <w:rPr>
          <w:b/>
        </w:rPr>
        <w:t>yndham San Jos</w:t>
      </w:r>
      <w:r w:rsidR="0060384C">
        <w:rPr>
          <w:b/>
        </w:rPr>
        <w:t>é</w:t>
      </w:r>
      <w:r w:rsidR="00A63D82" w:rsidRPr="00A63D82">
        <w:rPr>
          <w:b/>
        </w:rPr>
        <w:t xml:space="preserve"> Herradura Hotel &amp; Convention Center</w:t>
      </w:r>
      <w:r w:rsidR="00A63D82" w:rsidRPr="00A63D82">
        <w:t xml:space="preserve"> </w:t>
      </w:r>
      <w:r w:rsidR="00A63D82">
        <w:br/>
      </w:r>
      <w:r w:rsidR="00A63D82" w:rsidRPr="00A63D82">
        <w:t>Autopista Gral</w:t>
      </w:r>
      <w:r w:rsidR="0060384C">
        <w:t>.</w:t>
      </w:r>
      <w:r w:rsidR="00A63D82" w:rsidRPr="00A63D82">
        <w:t xml:space="preserve"> Cañas, San José </w:t>
      </w:r>
    </w:p>
    <w:p w:rsidR="00AA1D76" w:rsidRDefault="00AA1D76" w:rsidP="00AA1D76">
      <w:pPr>
        <w:rPr>
          <w:b/>
        </w:rPr>
      </w:pPr>
    </w:p>
    <w:p w:rsidR="00AA1D76" w:rsidRPr="00CB2896" w:rsidRDefault="00AA1D76" w:rsidP="00AA1D76">
      <w:pPr>
        <w:rPr>
          <w:b/>
        </w:rPr>
      </w:pPr>
    </w:p>
    <w:p w:rsidR="00B76F7A" w:rsidRDefault="00B76F7A" w:rsidP="008B2CC1">
      <w:pPr>
        <w:rPr>
          <w:sz w:val="24"/>
          <w:szCs w:val="24"/>
        </w:rPr>
      </w:pPr>
      <w:bookmarkStart w:id="1" w:name="TitleOfDoc"/>
      <w:bookmarkStart w:id="2" w:name="Prepared"/>
      <w:bookmarkEnd w:id="1"/>
      <w:bookmarkEnd w:id="2"/>
    </w:p>
    <w:p w:rsidR="00B76F7A" w:rsidRDefault="00B76F7A" w:rsidP="008B2CC1">
      <w:pPr>
        <w:rPr>
          <w:sz w:val="24"/>
          <w:szCs w:val="24"/>
        </w:rPr>
      </w:pPr>
    </w:p>
    <w:p w:rsidR="00B76F7A" w:rsidRDefault="00514D34" w:rsidP="008B2CC1">
      <w:pPr>
        <w:rPr>
          <w:sz w:val="24"/>
          <w:szCs w:val="24"/>
        </w:rPr>
      </w:pPr>
      <w:r>
        <w:rPr>
          <w:sz w:val="24"/>
          <w:szCs w:val="24"/>
        </w:rPr>
        <w:t>LISTA DE PARTICIPANTES</w:t>
      </w:r>
    </w:p>
    <w:p w:rsidR="00F77251" w:rsidRPr="00CB2896" w:rsidRDefault="00F77251">
      <w:pPr>
        <w:rPr>
          <w:i/>
        </w:rPr>
        <w:sectPr w:rsidR="00F77251" w:rsidRPr="00CB2896" w:rsidSect="00826E72">
          <w:headerReference w:type="default" r:id="rId12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B2896">
        <w:rPr>
          <w:i/>
        </w:rPr>
        <w:br w:type="page"/>
      </w:r>
    </w:p>
    <w:p w:rsidR="00514D34" w:rsidRDefault="00514D34" w:rsidP="00514D34">
      <w:pPr>
        <w:pStyle w:val="Heading1"/>
        <w:rPr>
          <w:lang w:val="es-ES_tradnl"/>
        </w:rPr>
      </w:pPr>
      <w:r w:rsidRPr="002D3BC0">
        <w:rPr>
          <w:lang w:val="es-ES_tradnl"/>
        </w:rPr>
        <w:lastRenderedPageBreak/>
        <w:t>ESTADOS MIEMBROS</w:t>
      </w:r>
    </w:p>
    <w:p w:rsidR="00514D34" w:rsidRPr="00715647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COSTA RICA</w:t>
      </w:r>
    </w:p>
    <w:p w:rsidR="007B3BAD" w:rsidRDefault="007B3BAD" w:rsidP="00A74F14">
      <w:pPr>
        <w:rPr>
          <w:szCs w:val="22"/>
          <w:lang w:val="es-ES_tradnl"/>
        </w:rPr>
      </w:pPr>
    </w:p>
    <w:p w:rsidR="00A74F14" w:rsidRDefault="00A74F14" w:rsidP="00A74F14">
      <w:pPr>
        <w:rPr>
          <w:szCs w:val="22"/>
          <w:lang w:val="es-ES_tradnl"/>
        </w:rPr>
      </w:pPr>
      <w:r w:rsidRPr="00A74F14">
        <w:rPr>
          <w:szCs w:val="22"/>
          <w:lang w:val="es-ES_tradnl"/>
        </w:rPr>
        <w:t>Sra. Ana Helena Chacón Echeverría, Vicepresidenta de la República de Costa Rica, San José</w:t>
      </w:r>
    </w:p>
    <w:p w:rsidR="00A74F14" w:rsidRDefault="00A74F14" w:rsidP="00514D34">
      <w:pPr>
        <w:rPr>
          <w:szCs w:val="22"/>
          <w:lang w:val="es-ES_tradnl"/>
        </w:rPr>
      </w:pPr>
    </w:p>
    <w:p w:rsidR="00BC3689" w:rsidRDefault="00BC3689" w:rsidP="00514D34">
      <w:pPr>
        <w:rPr>
          <w:szCs w:val="22"/>
          <w:lang w:val="es-ES_tradnl"/>
        </w:rPr>
      </w:pPr>
      <w:r w:rsidRPr="00BC3689">
        <w:rPr>
          <w:szCs w:val="22"/>
          <w:lang w:val="es-ES_tradnl"/>
        </w:rPr>
        <w:t>Sr. Victor Barrantes Marín,  Viceministro de Paz del Ministerio de Justicia y Paz</w:t>
      </w:r>
      <w:r>
        <w:rPr>
          <w:szCs w:val="22"/>
          <w:lang w:val="es-ES_tradnl"/>
        </w:rPr>
        <w:t xml:space="preserve"> de Costa Rica, San José</w:t>
      </w:r>
    </w:p>
    <w:p w:rsidR="00A74F14" w:rsidRDefault="00A74F14" w:rsidP="00A74F14">
      <w:pPr>
        <w:rPr>
          <w:szCs w:val="22"/>
          <w:lang w:val="es-ES_tradnl"/>
        </w:rPr>
      </w:pPr>
    </w:p>
    <w:p w:rsidR="00A74F14" w:rsidRPr="00A74F14" w:rsidRDefault="00A74F14" w:rsidP="00A74F14">
      <w:pPr>
        <w:rPr>
          <w:szCs w:val="22"/>
          <w:lang w:val="es-ES_tradnl"/>
        </w:rPr>
      </w:pPr>
      <w:r w:rsidRPr="00A74F14">
        <w:rPr>
          <w:szCs w:val="22"/>
          <w:lang w:val="es-ES_tradnl"/>
        </w:rPr>
        <w:t xml:space="preserve">Sr. Luis Jiménez Sancho, Director General, Registro Nacional de la República de Costa Rica </w:t>
      </w:r>
    </w:p>
    <w:p w:rsidR="00BC3689" w:rsidRDefault="00BC3689" w:rsidP="00514D34">
      <w:pPr>
        <w:rPr>
          <w:szCs w:val="22"/>
          <w:lang w:val="es-ES_tradnl"/>
        </w:rPr>
      </w:pPr>
    </w:p>
    <w:p w:rsidR="00514D34" w:rsidRDefault="00514D34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="00BC3689">
        <w:rPr>
          <w:szCs w:val="22"/>
          <w:lang w:val="es-ES_tradnl"/>
        </w:rPr>
        <w:t>Agustín</w:t>
      </w:r>
      <w:r>
        <w:rPr>
          <w:szCs w:val="22"/>
          <w:lang w:val="es-ES_tradnl"/>
        </w:rPr>
        <w:t xml:space="preserve"> </w:t>
      </w:r>
      <w:r w:rsidR="00BC3689">
        <w:rPr>
          <w:szCs w:val="22"/>
          <w:lang w:val="es-ES_tradnl"/>
        </w:rPr>
        <w:t>Meléndez</w:t>
      </w:r>
      <w:r>
        <w:rPr>
          <w:szCs w:val="22"/>
          <w:lang w:val="es-ES_tradnl"/>
        </w:rPr>
        <w:t xml:space="preserve"> Garcia, Subdirector General, Registro Nacional de Costa Rica, San José</w:t>
      </w:r>
    </w:p>
    <w:p w:rsidR="00514D34" w:rsidRDefault="00514D34" w:rsidP="00514D34">
      <w:pPr>
        <w:rPr>
          <w:szCs w:val="22"/>
          <w:lang w:val="es-ES_tradnl"/>
        </w:rPr>
      </w:pPr>
    </w:p>
    <w:p w:rsidR="004B719A" w:rsidRDefault="004B719A" w:rsidP="004B719A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r w:rsidRPr="004B719A">
        <w:rPr>
          <w:szCs w:val="22"/>
          <w:lang w:val="es-ES_tradnl"/>
        </w:rPr>
        <w:t>Vanessa Cohen Jiménez</w:t>
      </w:r>
      <w:r>
        <w:rPr>
          <w:szCs w:val="22"/>
          <w:lang w:val="es-ES_tradnl"/>
        </w:rPr>
        <w:t xml:space="preserve">, </w:t>
      </w:r>
      <w:r w:rsidRPr="004B719A">
        <w:rPr>
          <w:szCs w:val="22"/>
          <w:lang w:val="es-ES_tradnl"/>
        </w:rPr>
        <w:t>Director</w:t>
      </w:r>
      <w:r>
        <w:rPr>
          <w:szCs w:val="22"/>
          <w:lang w:val="es-ES_tradnl"/>
        </w:rPr>
        <w:t>a</w:t>
      </w:r>
      <w:r w:rsidRPr="004B719A">
        <w:rPr>
          <w:szCs w:val="22"/>
          <w:lang w:val="es-ES_tradnl"/>
        </w:rPr>
        <w:t xml:space="preserve"> del Registro de Derechos de Autor y Conexos</w:t>
      </w:r>
      <w:r>
        <w:rPr>
          <w:szCs w:val="22"/>
          <w:lang w:val="es-ES_tradnl"/>
        </w:rPr>
        <w:t xml:space="preserve">, </w:t>
      </w:r>
      <w:r w:rsidRPr="004B719A">
        <w:rPr>
          <w:szCs w:val="22"/>
          <w:lang w:val="es-ES_tradnl"/>
        </w:rPr>
        <w:t>Registro Nacional</w:t>
      </w:r>
      <w:r>
        <w:rPr>
          <w:szCs w:val="22"/>
          <w:lang w:val="es-ES_tradnl"/>
        </w:rPr>
        <w:t xml:space="preserve"> de Costa Rica, San José</w:t>
      </w:r>
    </w:p>
    <w:p w:rsidR="004B719A" w:rsidRDefault="004B719A" w:rsidP="004B719A">
      <w:pPr>
        <w:rPr>
          <w:szCs w:val="22"/>
          <w:lang w:val="es-ES_tradnl"/>
        </w:rPr>
      </w:pPr>
    </w:p>
    <w:p w:rsidR="004B719A" w:rsidRDefault="004B719A" w:rsidP="004B719A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r w:rsidRPr="004B719A">
        <w:rPr>
          <w:szCs w:val="22"/>
          <w:lang w:val="es-ES_tradnl"/>
        </w:rPr>
        <w:t>Gabriela Murillo Durán</w:t>
      </w:r>
      <w:r>
        <w:rPr>
          <w:szCs w:val="22"/>
          <w:lang w:val="es-ES_tradnl"/>
        </w:rPr>
        <w:t xml:space="preserve">, </w:t>
      </w:r>
      <w:r w:rsidRPr="004B719A">
        <w:rPr>
          <w:szCs w:val="22"/>
          <w:lang w:val="es-ES_tradnl"/>
        </w:rPr>
        <w:t>Asesor</w:t>
      </w:r>
      <w:r>
        <w:rPr>
          <w:szCs w:val="22"/>
          <w:lang w:val="es-ES_tradnl"/>
        </w:rPr>
        <w:t>a</w:t>
      </w:r>
      <w:r w:rsidRPr="004B719A">
        <w:rPr>
          <w:szCs w:val="22"/>
          <w:lang w:val="es-ES_tradnl"/>
        </w:rPr>
        <w:t xml:space="preserve"> Legal de la Dirección de Derechos de Autor</w:t>
      </w:r>
      <w:r>
        <w:rPr>
          <w:szCs w:val="22"/>
          <w:lang w:val="es-ES_tradnl"/>
        </w:rPr>
        <w:t xml:space="preserve">, </w:t>
      </w:r>
      <w:r w:rsidRPr="004B719A">
        <w:rPr>
          <w:szCs w:val="22"/>
          <w:lang w:val="es-ES_tradnl"/>
        </w:rPr>
        <w:t>Registro Nacional</w:t>
      </w:r>
      <w:r>
        <w:rPr>
          <w:szCs w:val="22"/>
          <w:lang w:val="es-ES_tradnl"/>
        </w:rPr>
        <w:t xml:space="preserve"> de Costa Rica, San José</w:t>
      </w:r>
    </w:p>
    <w:p w:rsidR="004B719A" w:rsidRDefault="004B719A" w:rsidP="004B719A">
      <w:pPr>
        <w:rPr>
          <w:szCs w:val="22"/>
          <w:lang w:val="es-ES_tradnl"/>
        </w:rPr>
      </w:pPr>
    </w:p>
    <w:p w:rsidR="004B719A" w:rsidRDefault="004B719A" w:rsidP="004B719A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Pr="004B719A">
        <w:rPr>
          <w:szCs w:val="22"/>
          <w:lang w:val="es-ES_tradnl"/>
        </w:rPr>
        <w:t>Carlos Valverde Mora</w:t>
      </w:r>
      <w:r>
        <w:rPr>
          <w:szCs w:val="22"/>
          <w:lang w:val="es-ES_tradnl"/>
        </w:rPr>
        <w:t xml:space="preserve">, </w:t>
      </w:r>
      <w:r w:rsidRPr="004B719A">
        <w:rPr>
          <w:szCs w:val="22"/>
          <w:lang w:val="es-ES_tradnl"/>
        </w:rPr>
        <w:t>Asesor Legal de la Dirección de Derechos de Autor</w:t>
      </w:r>
      <w:r>
        <w:rPr>
          <w:szCs w:val="22"/>
          <w:lang w:val="es-ES_tradnl"/>
        </w:rPr>
        <w:t xml:space="preserve">, </w:t>
      </w:r>
      <w:r w:rsidRPr="004B719A">
        <w:rPr>
          <w:szCs w:val="22"/>
          <w:lang w:val="es-ES_tradnl"/>
        </w:rPr>
        <w:t>Registro Nacional</w:t>
      </w:r>
      <w:r>
        <w:rPr>
          <w:szCs w:val="22"/>
          <w:lang w:val="es-ES_tradnl"/>
        </w:rPr>
        <w:t xml:space="preserve"> de Costa Rica, San José</w:t>
      </w:r>
    </w:p>
    <w:p w:rsidR="004B719A" w:rsidRDefault="004B719A" w:rsidP="00514D34">
      <w:pPr>
        <w:rPr>
          <w:szCs w:val="22"/>
          <w:lang w:val="es-ES_tradnl"/>
        </w:rPr>
      </w:pPr>
    </w:p>
    <w:p w:rsidR="004B719A" w:rsidRDefault="004B719A" w:rsidP="004B719A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Pr="004B719A">
        <w:rPr>
          <w:szCs w:val="22"/>
          <w:lang w:val="es-ES_tradnl"/>
        </w:rPr>
        <w:t xml:space="preserve">Alberto David </w:t>
      </w:r>
      <w:r w:rsidR="00A74F14" w:rsidRPr="004B719A">
        <w:rPr>
          <w:szCs w:val="22"/>
          <w:lang w:val="es-ES_tradnl"/>
        </w:rPr>
        <w:t>Guzmán</w:t>
      </w:r>
      <w:r w:rsidRPr="004B719A">
        <w:rPr>
          <w:szCs w:val="22"/>
          <w:lang w:val="es-ES_tradnl"/>
        </w:rPr>
        <w:t xml:space="preserve"> </w:t>
      </w:r>
      <w:r w:rsidR="00A74F14" w:rsidRPr="004B719A">
        <w:rPr>
          <w:szCs w:val="22"/>
          <w:lang w:val="es-ES_tradnl"/>
        </w:rPr>
        <w:t>Pérez</w:t>
      </w:r>
      <w:r>
        <w:rPr>
          <w:szCs w:val="22"/>
          <w:lang w:val="es-ES_tradnl"/>
        </w:rPr>
        <w:t xml:space="preserve">, Asesor Político, </w:t>
      </w:r>
      <w:r w:rsidRPr="004B719A">
        <w:rPr>
          <w:szCs w:val="22"/>
          <w:lang w:val="es-ES_tradnl"/>
        </w:rPr>
        <w:t>Casa Presidencial</w:t>
      </w:r>
      <w:r w:rsidR="00CF03DF">
        <w:rPr>
          <w:szCs w:val="22"/>
          <w:lang w:val="es-ES_tradnl"/>
        </w:rPr>
        <w:t>,</w:t>
      </w:r>
      <w:r>
        <w:rPr>
          <w:szCs w:val="22"/>
          <w:lang w:val="es-ES_tradnl"/>
        </w:rPr>
        <w:t xml:space="preserve"> </w:t>
      </w:r>
      <w:r w:rsidRPr="004B719A">
        <w:rPr>
          <w:szCs w:val="22"/>
          <w:lang w:val="es-ES_tradnl"/>
        </w:rPr>
        <w:t>Gobierno de Costa Rica</w:t>
      </w:r>
      <w:r>
        <w:rPr>
          <w:szCs w:val="22"/>
          <w:lang w:val="es-ES_tradnl"/>
        </w:rPr>
        <w:t>, San José</w:t>
      </w:r>
    </w:p>
    <w:p w:rsidR="004B719A" w:rsidRDefault="004B719A" w:rsidP="004B719A">
      <w:pPr>
        <w:rPr>
          <w:szCs w:val="22"/>
          <w:lang w:val="es-ES_tradnl"/>
        </w:rPr>
      </w:pPr>
    </w:p>
    <w:p w:rsidR="004B719A" w:rsidRDefault="00CF03DF" w:rsidP="00CF03DF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r w:rsidRPr="00CF03DF">
        <w:rPr>
          <w:szCs w:val="22"/>
          <w:lang w:val="es-ES_tradnl"/>
        </w:rPr>
        <w:t>Carmen Madrigal</w:t>
      </w:r>
      <w:r>
        <w:rPr>
          <w:szCs w:val="22"/>
          <w:lang w:val="es-ES_tradnl"/>
        </w:rPr>
        <w:t xml:space="preserve">, Directora General, </w:t>
      </w:r>
      <w:r w:rsidRPr="00CF03DF">
        <w:rPr>
          <w:szCs w:val="22"/>
          <w:lang w:val="es-ES_tradnl"/>
        </w:rPr>
        <w:t xml:space="preserve">Sistema Nacional de Bibliotecas, </w:t>
      </w:r>
      <w:r>
        <w:rPr>
          <w:szCs w:val="22"/>
          <w:lang w:val="es-ES_tradnl"/>
        </w:rPr>
        <w:t xml:space="preserve">Gobierno de Costa Rica, San José </w:t>
      </w:r>
    </w:p>
    <w:p w:rsidR="00CF03DF" w:rsidRDefault="00CF03DF" w:rsidP="00CF03DF">
      <w:pPr>
        <w:rPr>
          <w:szCs w:val="22"/>
          <w:lang w:val="es-ES_tradnl"/>
        </w:rPr>
      </w:pPr>
    </w:p>
    <w:p w:rsidR="00CF03DF" w:rsidRPr="0017642E" w:rsidRDefault="00CF03DF" w:rsidP="00CF03DF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r w:rsidRPr="00CF03DF">
        <w:rPr>
          <w:szCs w:val="22"/>
          <w:lang w:val="es-ES_tradnl"/>
        </w:rPr>
        <w:t>Gilda Aguilar Montoya</w:t>
      </w:r>
      <w:r>
        <w:rPr>
          <w:szCs w:val="22"/>
          <w:lang w:val="es-ES_tradnl"/>
        </w:rPr>
        <w:t xml:space="preserve">, </w:t>
      </w:r>
      <w:r w:rsidRPr="00CF03DF">
        <w:rPr>
          <w:szCs w:val="22"/>
          <w:lang w:val="es-ES_tradnl"/>
        </w:rPr>
        <w:t>Jefa</w:t>
      </w:r>
      <w:r>
        <w:rPr>
          <w:szCs w:val="22"/>
          <w:lang w:val="es-ES_tradnl"/>
        </w:rPr>
        <w:t xml:space="preserve">, </w:t>
      </w:r>
      <w:r w:rsidRPr="00CF03DF">
        <w:rPr>
          <w:szCs w:val="22"/>
          <w:lang w:val="es-ES_tradnl"/>
        </w:rPr>
        <w:t>Departamento Educación Especial</w:t>
      </w:r>
      <w:r>
        <w:rPr>
          <w:szCs w:val="22"/>
          <w:lang w:val="es-ES_tradnl"/>
        </w:rPr>
        <w:t xml:space="preserve">, </w:t>
      </w:r>
      <w:r w:rsidRPr="00CF03DF">
        <w:rPr>
          <w:szCs w:val="22"/>
          <w:lang w:val="es-ES_tradnl"/>
        </w:rPr>
        <w:t>Ministerio de Educación Pública</w:t>
      </w:r>
      <w:r>
        <w:rPr>
          <w:szCs w:val="22"/>
          <w:lang w:val="es-ES_tradnl"/>
        </w:rPr>
        <w:t>, San José</w:t>
      </w:r>
    </w:p>
    <w:p w:rsidR="007B3BAD" w:rsidRDefault="007B3BAD" w:rsidP="00514D34">
      <w:pPr>
        <w:pStyle w:val="Heading3"/>
        <w:rPr>
          <w:lang w:val="es-ES_tradnl"/>
        </w:rPr>
      </w:pPr>
    </w:p>
    <w:p w:rsidR="00514D34" w:rsidRDefault="00514D34" w:rsidP="00514D34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CUBA</w:t>
      </w:r>
    </w:p>
    <w:p w:rsidR="007B3BAD" w:rsidRDefault="007B3BAD" w:rsidP="00C118B9">
      <w:pPr>
        <w:rPr>
          <w:szCs w:val="22"/>
          <w:lang w:val="es-ES_tradnl"/>
        </w:rPr>
      </w:pPr>
    </w:p>
    <w:p w:rsidR="00514D34" w:rsidRPr="00C253EB" w:rsidRDefault="00514D34" w:rsidP="00C118B9">
      <w:pPr>
        <w:rPr>
          <w:szCs w:val="22"/>
          <w:lang w:val="es-ES_tradnl"/>
        </w:rPr>
      </w:pPr>
      <w:r w:rsidRPr="00C253EB">
        <w:rPr>
          <w:szCs w:val="22"/>
          <w:lang w:val="es-ES_tradnl"/>
        </w:rPr>
        <w:t xml:space="preserve">Sr. </w:t>
      </w:r>
      <w:r w:rsidR="00C118B9" w:rsidRPr="00C118B9">
        <w:rPr>
          <w:szCs w:val="22"/>
          <w:lang w:val="es-ES_tradnl"/>
        </w:rPr>
        <w:t>Amadeo Cid López</w:t>
      </w:r>
      <w:r>
        <w:rPr>
          <w:szCs w:val="22"/>
          <w:lang w:val="es-ES_tradnl"/>
        </w:rPr>
        <w:t xml:space="preserve">, </w:t>
      </w:r>
      <w:r w:rsidR="00C118B9" w:rsidRPr="00C118B9">
        <w:rPr>
          <w:szCs w:val="22"/>
          <w:lang w:val="es-ES_tradnl"/>
        </w:rPr>
        <w:t>Director General</w:t>
      </w:r>
      <w:r w:rsidR="00C118B9">
        <w:rPr>
          <w:szCs w:val="22"/>
          <w:lang w:val="es-ES_tradnl"/>
        </w:rPr>
        <w:t xml:space="preserve">, </w:t>
      </w:r>
      <w:r w:rsidR="00C118B9" w:rsidRPr="00C118B9">
        <w:rPr>
          <w:szCs w:val="22"/>
          <w:lang w:val="es-ES_tradnl"/>
        </w:rPr>
        <w:t>Centro Nacional de Derecho de Autor</w:t>
      </w:r>
      <w:r w:rsidRPr="00C253EB">
        <w:rPr>
          <w:szCs w:val="22"/>
          <w:lang w:val="es-ES_tradnl"/>
        </w:rPr>
        <w:t xml:space="preserve"> (CENDA)</w:t>
      </w:r>
    </w:p>
    <w:p w:rsidR="00514D34" w:rsidRDefault="00514D34" w:rsidP="00514D34">
      <w:pPr>
        <w:rPr>
          <w:szCs w:val="22"/>
          <w:lang w:val="es-ES_tradnl"/>
        </w:rPr>
      </w:pPr>
      <w:r w:rsidRPr="00C253EB">
        <w:rPr>
          <w:szCs w:val="22"/>
          <w:lang w:val="es-ES_tradnl"/>
        </w:rPr>
        <w:t xml:space="preserve">Ministerio de </w:t>
      </w:r>
      <w:r w:rsidR="00C118B9">
        <w:rPr>
          <w:szCs w:val="22"/>
          <w:lang w:val="es-ES_tradnl"/>
        </w:rPr>
        <w:t xml:space="preserve">la </w:t>
      </w:r>
      <w:r w:rsidRPr="00C253EB">
        <w:rPr>
          <w:szCs w:val="22"/>
          <w:lang w:val="es-ES_tradnl"/>
        </w:rPr>
        <w:t>Cultura</w:t>
      </w:r>
      <w:r>
        <w:rPr>
          <w:szCs w:val="22"/>
          <w:lang w:val="es-ES_tradnl"/>
        </w:rPr>
        <w:t xml:space="preserve">, La Habana 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Default="00514D34" w:rsidP="00514D34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EL SALVADOR</w:t>
      </w:r>
    </w:p>
    <w:p w:rsidR="00514D34" w:rsidRDefault="00514D34" w:rsidP="00514D34">
      <w:r w:rsidRPr="00EE12BE">
        <w:t xml:space="preserve">Sra. </w:t>
      </w:r>
      <w:r w:rsidR="00507893" w:rsidRPr="00507893">
        <w:t>Coralia Osegueda</w:t>
      </w:r>
      <w:r>
        <w:t xml:space="preserve">, </w:t>
      </w:r>
      <w:r w:rsidR="00507893">
        <w:t xml:space="preserve">Colaboradora Jurídica de Derecho de Autor, </w:t>
      </w:r>
      <w:r w:rsidRPr="00EE12BE">
        <w:t>Registro de Propiedad Intelectual</w:t>
      </w:r>
      <w:r>
        <w:t xml:space="preserve">, </w:t>
      </w:r>
      <w:r w:rsidRPr="00EE12BE">
        <w:t>Centro Nacional de Registros</w:t>
      </w:r>
      <w:r>
        <w:t xml:space="preserve"> (CNR), San Salvador</w:t>
      </w:r>
    </w:p>
    <w:p w:rsidR="00514D34" w:rsidRDefault="00514D34" w:rsidP="00514D34"/>
    <w:p w:rsidR="00514D34" w:rsidRPr="00715647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GUATEMALA</w:t>
      </w:r>
    </w:p>
    <w:p w:rsidR="007B3BAD" w:rsidRDefault="007B3BAD" w:rsidP="00514D34">
      <w:pPr>
        <w:rPr>
          <w:szCs w:val="22"/>
          <w:lang w:val="es-ES_tradnl"/>
        </w:rPr>
      </w:pPr>
    </w:p>
    <w:p w:rsidR="00514D34" w:rsidRDefault="00514D34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>Sra. Genara Gómez Pineda de Estrada, Encargada de Inscripción de Obras, Registro de la Propiedad Intelectual, Ciudad de Guatemala</w:t>
      </w:r>
    </w:p>
    <w:p w:rsidR="006C4E04" w:rsidRDefault="006C4E04" w:rsidP="00514D34">
      <w:pPr>
        <w:rPr>
          <w:szCs w:val="22"/>
          <w:lang w:val="es-ES_tradnl"/>
        </w:rPr>
      </w:pPr>
    </w:p>
    <w:p w:rsidR="006C4E04" w:rsidRDefault="006C4E04" w:rsidP="006C4E04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Pablo Canú, Representante, </w:t>
      </w:r>
      <w:r w:rsidRPr="006C4E04">
        <w:rPr>
          <w:szCs w:val="22"/>
          <w:lang w:val="es-ES_tradnl"/>
        </w:rPr>
        <w:t>Ministerio de Educación de Guatemala</w:t>
      </w:r>
      <w:r>
        <w:rPr>
          <w:szCs w:val="22"/>
          <w:lang w:val="es-ES_tradnl"/>
        </w:rPr>
        <w:t>, Ciudad de Guatemala</w:t>
      </w:r>
    </w:p>
    <w:p w:rsidR="00514D34" w:rsidRDefault="00514D34" w:rsidP="00514D34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HONDURAS</w:t>
      </w:r>
    </w:p>
    <w:p w:rsidR="007B3BAD" w:rsidRDefault="007B3BAD" w:rsidP="00514D34">
      <w:pPr>
        <w:rPr>
          <w:szCs w:val="22"/>
          <w:lang w:val="es-ES_tradnl"/>
        </w:rPr>
      </w:pPr>
    </w:p>
    <w:p w:rsidR="00514D34" w:rsidRPr="00EE12BE" w:rsidRDefault="00514D34" w:rsidP="00514D34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>S</w:t>
      </w:r>
      <w:r>
        <w:rPr>
          <w:szCs w:val="22"/>
          <w:lang w:val="es-ES_tradnl"/>
        </w:rPr>
        <w:t xml:space="preserve">ra. Alma Violeta Herrera Flores, </w:t>
      </w:r>
      <w:r w:rsidRPr="00EE12BE">
        <w:rPr>
          <w:szCs w:val="22"/>
          <w:lang w:val="es-ES_tradnl"/>
        </w:rPr>
        <w:t>Asesora Directora General de Propiedad Intelectual</w:t>
      </w:r>
      <w:r>
        <w:rPr>
          <w:szCs w:val="22"/>
          <w:lang w:val="es-ES_tradnl"/>
        </w:rPr>
        <w:t xml:space="preserve">, </w:t>
      </w:r>
    </w:p>
    <w:p w:rsidR="00514D34" w:rsidRDefault="00514D34" w:rsidP="00514D34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lastRenderedPageBreak/>
        <w:t>Dirección General Propiedad Intelectual</w:t>
      </w:r>
      <w:r>
        <w:rPr>
          <w:szCs w:val="22"/>
          <w:lang w:val="es-ES_tradnl"/>
        </w:rPr>
        <w:t xml:space="preserve">, Tegucigalpa </w:t>
      </w:r>
    </w:p>
    <w:p w:rsidR="00514D34" w:rsidRDefault="00514D34" w:rsidP="00514D34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 xml:space="preserve">MÉXICO </w:t>
      </w:r>
    </w:p>
    <w:p w:rsidR="007B3BAD" w:rsidRDefault="007B3BAD" w:rsidP="006C4E04">
      <w:pPr>
        <w:rPr>
          <w:szCs w:val="22"/>
          <w:lang w:val="es-ES_tradnl"/>
        </w:rPr>
      </w:pPr>
    </w:p>
    <w:p w:rsidR="00514D34" w:rsidRDefault="00514D34" w:rsidP="006C4E04">
      <w:pPr>
        <w:rPr>
          <w:szCs w:val="22"/>
          <w:lang w:val="es-ES_tradnl"/>
        </w:rPr>
      </w:pPr>
      <w:r w:rsidRPr="00EE12BE">
        <w:rPr>
          <w:szCs w:val="22"/>
          <w:lang w:val="es-ES_tradnl"/>
        </w:rPr>
        <w:t xml:space="preserve">Sr. </w:t>
      </w:r>
      <w:r w:rsidR="006C4E04" w:rsidRPr="006C4E04">
        <w:rPr>
          <w:szCs w:val="22"/>
          <w:lang w:val="es-ES_tradnl"/>
        </w:rPr>
        <w:t>Marco Antonio Morales</w:t>
      </w:r>
      <w:r w:rsidR="006C4E04">
        <w:rPr>
          <w:szCs w:val="22"/>
          <w:lang w:val="es-ES_tradnl"/>
        </w:rPr>
        <w:t xml:space="preserve">, </w:t>
      </w:r>
      <w:r w:rsidR="006C4E04" w:rsidRPr="006C4E04">
        <w:rPr>
          <w:szCs w:val="22"/>
          <w:lang w:val="es-ES_tradnl"/>
        </w:rPr>
        <w:t>Director Jurídico</w:t>
      </w:r>
      <w:r>
        <w:rPr>
          <w:szCs w:val="22"/>
          <w:lang w:val="es-ES_tradnl"/>
        </w:rPr>
        <w:t xml:space="preserve">, </w:t>
      </w:r>
      <w:r w:rsidRPr="00EE12BE">
        <w:rPr>
          <w:szCs w:val="22"/>
          <w:lang w:val="es-ES_tradnl"/>
        </w:rPr>
        <w:t>Instituto Nacional del Derecho de Autor (INDAUTOR)</w:t>
      </w:r>
      <w:r>
        <w:rPr>
          <w:szCs w:val="22"/>
          <w:lang w:val="es-ES_tradnl"/>
        </w:rPr>
        <w:t>, Ciudad de México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Default="00514D34" w:rsidP="00514D34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NICARAGUA</w:t>
      </w:r>
    </w:p>
    <w:p w:rsidR="007B3BAD" w:rsidRDefault="007B3BAD" w:rsidP="00514D34">
      <w:pPr>
        <w:rPr>
          <w:szCs w:val="22"/>
          <w:lang w:val="es-ES_tradnl"/>
        </w:rPr>
      </w:pPr>
    </w:p>
    <w:p w:rsidR="00514D34" w:rsidRDefault="007B3BAD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>Sra. Lí</w:t>
      </w:r>
      <w:r w:rsidR="00514D34" w:rsidRPr="00EE12BE">
        <w:rPr>
          <w:szCs w:val="22"/>
          <w:lang w:val="es-ES_tradnl"/>
        </w:rPr>
        <w:t>a Esperanza Incer Flores</w:t>
      </w:r>
      <w:r w:rsidR="00514D34">
        <w:rPr>
          <w:szCs w:val="22"/>
          <w:lang w:val="es-ES_tradnl"/>
        </w:rPr>
        <w:t xml:space="preserve">, </w:t>
      </w:r>
      <w:r w:rsidR="00514D34" w:rsidRPr="00EE12BE">
        <w:rPr>
          <w:szCs w:val="22"/>
          <w:lang w:val="es-ES_tradnl"/>
        </w:rPr>
        <w:t>Directora Específica</w:t>
      </w:r>
      <w:r w:rsidR="00514D34">
        <w:rPr>
          <w:szCs w:val="22"/>
          <w:lang w:val="es-ES_tradnl"/>
        </w:rPr>
        <w:t xml:space="preserve">, </w:t>
      </w:r>
      <w:r w:rsidR="00514D34" w:rsidRPr="00EE12BE">
        <w:rPr>
          <w:szCs w:val="22"/>
          <w:lang w:val="es-ES_tradnl"/>
        </w:rPr>
        <w:t>Oficina Nacional de Derechos de Autor y Derechos Conexos</w:t>
      </w:r>
      <w:r w:rsidR="00514D34">
        <w:rPr>
          <w:szCs w:val="22"/>
          <w:lang w:val="es-ES_tradnl"/>
        </w:rPr>
        <w:t xml:space="preserve">, </w:t>
      </w:r>
      <w:r w:rsidR="00514D34" w:rsidRPr="00EE12BE">
        <w:rPr>
          <w:szCs w:val="22"/>
          <w:lang w:val="es-ES_tradnl"/>
        </w:rPr>
        <w:t>Dirección General Registro de Propiedad Intelectual</w:t>
      </w:r>
      <w:r w:rsidR="00514D34">
        <w:rPr>
          <w:szCs w:val="22"/>
          <w:lang w:val="es-ES_tradnl"/>
        </w:rPr>
        <w:t xml:space="preserve">, </w:t>
      </w:r>
      <w:r w:rsidR="00514D34" w:rsidRPr="00EE12BE">
        <w:rPr>
          <w:szCs w:val="22"/>
          <w:lang w:val="es-ES_tradnl"/>
        </w:rPr>
        <w:t>Ministerio de Fomento, Industria y Comercio (MIFIC)</w:t>
      </w:r>
      <w:r w:rsidR="00514D34">
        <w:rPr>
          <w:szCs w:val="22"/>
          <w:lang w:val="es-ES_tradnl"/>
        </w:rPr>
        <w:t>, Managua</w:t>
      </w:r>
    </w:p>
    <w:p w:rsidR="00514D34" w:rsidRDefault="00514D34" w:rsidP="00514D34">
      <w:pPr>
        <w:rPr>
          <w:szCs w:val="22"/>
          <w:u w:val="single"/>
          <w:lang w:val="es-ES_tradnl"/>
        </w:rPr>
      </w:pPr>
    </w:p>
    <w:p w:rsidR="00514D34" w:rsidRDefault="00514D34" w:rsidP="00514D34">
      <w:pPr>
        <w:pStyle w:val="Heading3"/>
        <w:rPr>
          <w:lang w:val="es-ES_tradnl"/>
        </w:rPr>
      </w:pPr>
      <w:r>
        <w:rPr>
          <w:lang w:val="es-ES_tradnl"/>
        </w:rPr>
        <w:t>PANAMÁ</w:t>
      </w:r>
    </w:p>
    <w:p w:rsidR="007B3BAD" w:rsidRDefault="007B3BAD" w:rsidP="00514D34">
      <w:pPr>
        <w:rPr>
          <w:lang w:val="es-ES_tradnl"/>
        </w:rPr>
      </w:pPr>
    </w:p>
    <w:p w:rsidR="00514D34" w:rsidRDefault="00514D34" w:rsidP="00514D34">
      <w:pPr>
        <w:rPr>
          <w:lang w:val="es-ES_tradnl"/>
        </w:rPr>
      </w:pPr>
      <w:r>
        <w:rPr>
          <w:lang w:val="es-ES_tradnl"/>
        </w:rPr>
        <w:t>Sra. Jannice A. Cigarruista Chacón, Directora General, Dirección Nacional de Derecho de Autor, Ministerio de Comercio e Industrias, Ciudad de Panamá</w:t>
      </w:r>
    </w:p>
    <w:p w:rsidR="00514D34" w:rsidRDefault="00514D34" w:rsidP="00514D34">
      <w:pPr>
        <w:rPr>
          <w:lang w:val="es-ES_tradnl"/>
        </w:rPr>
      </w:pPr>
    </w:p>
    <w:p w:rsidR="006C4E04" w:rsidRDefault="006C4E04" w:rsidP="006C4E04">
      <w:pPr>
        <w:rPr>
          <w:lang w:val="es-ES_tradnl"/>
        </w:rPr>
      </w:pPr>
      <w:r>
        <w:rPr>
          <w:lang w:val="es-ES_tradnl"/>
        </w:rPr>
        <w:t xml:space="preserve">Sr. </w:t>
      </w:r>
      <w:r w:rsidRPr="006C4E04">
        <w:rPr>
          <w:lang w:val="es-ES_tradnl"/>
        </w:rPr>
        <w:t>Fernando Méndez Powell</w:t>
      </w:r>
      <w:r>
        <w:rPr>
          <w:lang w:val="es-ES_tradnl"/>
        </w:rPr>
        <w:t xml:space="preserve">, </w:t>
      </w:r>
      <w:r w:rsidRPr="006C4E04">
        <w:rPr>
          <w:lang w:val="es-ES_tradnl"/>
        </w:rPr>
        <w:t>Asesor Jurídico</w:t>
      </w:r>
      <w:r>
        <w:rPr>
          <w:lang w:val="es-ES_tradnl"/>
        </w:rPr>
        <w:t xml:space="preserve">, </w:t>
      </w:r>
      <w:r w:rsidRPr="006C4E04">
        <w:rPr>
          <w:lang w:val="es-ES_tradnl"/>
        </w:rPr>
        <w:t>Defensoría del Pueblo de Panamá</w:t>
      </w:r>
      <w:r>
        <w:rPr>
          <w:lang w:val="es-ES_tradnl"/>
        </w:rPr>
        <w:t>, Ciudad de Panamá</w:t>
      </w:r>
    </w:p>
    <w:p w:rsidR="00514D34" w:rsidRDefault="00514D34" w:rsidP="00514D34">
      <w:pPr>
        <w:pStyle w:val="Heading3"/>
        <w:rPr>
          <w:szCs w:val="22"/>
          <w:lang w:val="es-ES_tradnl"/>
        </w:rPr>
      </w:pPr>
      <w:r w:rsidRPr="00715647">
        <w:rPr>
          <w:lang w:val="es-ES_tradnl"/>
        </w:rPr>
        <w:t>REPÚBLICA DOMINICANA</w:t>
      </w:r>
    </w:p>
    <w:p w:rsidR="007B3BAD" w:rsidRDefault="007B3BAD" w:rsidP="00514D34">
      <w:pPr>
        <w:rPr>
          <w:szCs w:val="22"/>
          <w:lang w:val="pt-BR"/>
        </w:rPr>
      </w:pPr>
    </w:p>
    <w:p w:rsidR="00514D34" w:rsidRDefault="00514D34" w:rsidP="00514D34">
      <w:pPr>
        <w:rPr>
          <w:szCs w:val="22"/>
          <w:lang w:val="pt-BR"/>
        </w:rPr>
      </w:pPr>
      <w:r w:rsidRPr="002B69E6">
        <w:rPr>
          <w:szCs w:val="22"/>
          <w:lang w:val="pt-BR"/>
        </w:rPr>
        <w:t>Sr.</w:t>
      </w:r>
      <w:r w:rsidR="004357AB">
        <w:rPr>
          <w:szCs w:val="22"/>
          <w:lang w:val="pt-BR"/>
        </w:rPr>
        <w:t xml:space="preserve"> Trajano Santana</w:t>
      </w:r>
      <w:r>
        <w:rPr>
          <w:szCs w:val="22"/>
          <w:lang w:val="pt-BR"/>
        </w:rPr>
        <w:t xml:space="preserve">, </w:t>
      </w:r>
      <w:r w:rsidRPr="002B69E6">
        <w:rPr>
          <w:szCs w:val="22"/>
          <w:lang w:val="pt-BR"/>
        </w:rPr>
        <w:t>Director</w:t>
      </w:r>
      <w:r>
        <w:rPr>
          <w:szCs w:val="22"/>
          <w:lang w:val="pt-BR"/>
        </w:rPr>
        <w:t xml:space="preserve">, </w:t>
      </w:r>
      <w:r w:rsidRPr="002B69E6">
        <w:rPr>
          <w:szCs w:val="22"/>
          <w:lang w:val="pt-BR"/>
        </w:rPr>
        <w:t>Oficina Nacional de Derecho de Autor (ONDA)</w:t>
      </w:r>
      <w:r>
        <w:rPr>
          <w:szCs w:val="22"/>
          <w:lang w:val="pt-BR"/>
        </w:rPr>
        <w:t xml:space="preserve">, </w:t>
      </w:r>
      <w:r w:rsidRPr="002B69E6">
        <w:rPr>
          <w:szCs w:val="22"/>
          <w:lang w:val="pt-BR"/>
        </w:rPr>
        <w:t>Ministerio de Cultura</w:t>
      </w:r>
      <w:r>
        <w:rPr>
          <w:szCs w:val="22"/>
          <w:lang w:val="pt-BR"/>
        </w:rPr>
        <w:t xml:space="preserve">, Santo Domingo </w:t>
      </w:r>
    </w:p>
    <w:p w:rsidR="00514D34" w:rsidRDefault="00514D34" w:rsidP="00514D34">
      <w:pPr>
        <w:rPr>
          <w:szCs w:val="22"/>
          <w:lang w:val="pt-BR"/>
        </w:rPr>
      </w:pPr>
    </w:p>
    <w:p w:rsidR="00514D34" w:rsidRDefault="00514D34" w:rsidP="00514D34">
      <w:pPr>
        <w:pStyle w:val="Heading1"/>
        <w:rPr>
          <w:lang w:val="es-ES_tradnl"/>
        </w:rPr>
      </w:pPr>
      <w:r>
        <w:rPr>
          <w:lang w:val="es-ES_tradnl"/>
        </w:rPr>
        <w:t xml:space="preserve">Organizaciones Nacionales </w:t>
      </w:r>
    </w:p>
    <w:p w:rsidR="00514D34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COSTA RICA</w:t>
      </w:r>
    </w:p>
    <w:p w:rsidR="007B3BAD" w:rsidRDefault="007B3BAD" w:rsidP="00514D34">
      <w:pPr>
        <w:rPr>
          <w:lang w:val="es-ES_tradnl"/>
        </w:rPr>
      </w:pPr>
    </w:p>
    <w:p w:rsidR="00514D34" w:rsidRDefault="00514D34" w:rsidP="00514D34">
      <w:pPr>
        <w:rPr>
          <w:lang w:val="es-ES_tradnl"/>
        </w:rPr>
      </w:pPr>
      <w:r>
        <w:rPr>
          <w:lang w:val="es-ES_tradnl"/>
        </w:rPr>
        <w:t xml:space="preserve">Sr. Francisco Rodríguez Gutierrez, Asesor en Tecnología y Acceso a la Información de las Personas Ciegas y con Baja Visión, Fundación para el Progreso de las Personas Ciegas </w:t>
      </w:r>
      <w:r w:rsidRPr="00AD3988">
        <w:rPr>
          <w:lang w:val="es-ES_tradnl"/>
        </w:rPr>
        <w:t>(FUNDAPROGRECI)</w:t>
      </w:r>
      <w:r>
        <w:rPr>
          <w:lang w:val="es-ES_tradnl"/>
        </w:rPr>
        <w:t>, San José</w:t>
      </w:r>
    </w:p>
    <w:p w:rsidR="00CF03DF" w:rsidRDefault="00CF03DF" w:rsidP="00514D34">
      <w:pPr>
        <w:rPr>
          <w:lang w:val="es-ES_tradnl"/>
        </w:rPr>
      </w:pPr>
    </w:p>
    <w:p w:rsidR="00CF03DF" w:rsidRDefault="00CF03DF" w:rsidP="00CF03DF">
      <w:pPr>
        <w:rPr>
          <w:lang w:val="es-ES_tradnl"/>
        </w:rPr>
      </w:pPr>
      <w:r>
        <w:rPr>
          <w:lang w:val="es-ES_tradnl"/>
        </w:rPr>
        <w:t xml:space="preserve">Sra. </w:t>
      </w:r>
      <w:r w:rsidRPr="00CF03DF">
        <w:rPr>
          <w:lang w:val="es-ES_tradnl"/>
        </w:rPr>
        <w:t>Martha Zamora Castillo</w:t>
      </w:r>
      <w:r>
        <w:rPr>
          <w:lang w:val="es-ES_tradnl"/>
        </w:rPr>
        <w:t xml:space="preserve">, </w:t>
      </w:r>
      <w:r w:rsidRPr="00CF03DF">
        <w:rPr>
          <w:lang w:val="es-ES_tradnl"/>
        </w:rPr>
        <w:t xml:space="preserve">Presidente </w:t>
      </w:r>
      <w:r>
        <w:rPr>
          <w:lang w:val="es-ES_tradnl"/>
        </w:rPr>
        <w:t xml:space="preserve">de la </w:t>
      </w:r>
      <w:r w:rsidRPr="00CF03DF">
        <w:rPr>
          <w:lang w:val="es-ES_tradnl"/>
        </w:rPr>
        <w:t>Junta Directiva</w:t>
      </w:r>
      <w:r>
        <w:rPr>
          <w:lang w:val="es-ES_tradnl"/>
        </w:rPr>
        <w:t>, Patronato Nacional de Ciegos, San José</w:t>
      </w:r>
    </w:p>
    <w:p w:rsidR="00CF03DF" w:rsidRDefault="00CF03DF" w:rsidP="00514D34">
      <w:pPr>
        <w:rPr>
          <w:lang w:val="es-ES_tradnl"/>
        </w:rPr>
      </w:pPr>
    </w:p>
    <w:p w:rsidR="00CF03DF" w:rsidRDefault="00CF03DF" w:rsidP="00CF03DF">
      <w:pPr>
        <w:rPr>
          <w:lang w:val="es-ES_tradnl"/>
        </w:rPr>
      </w:pPr>
      <w:r>
        <w:rPr>
          <w:lang w:val="es-ES_tradnl"/>
        </w:rPr>
        <w:t xml:space="preserve">Sra. </w:t>
      </w:r>
      <w:r w:rsidRPr="00CF03DF">
        <w:rPr>
          <w:lang w:val="es-ES_tradnl"/>
        </w:rPr>
        <w:t>Lizbeth Barrantes Arroyo</w:t>
      </w:r>
      <w:r>
        <w:rPr>
          <w:lang w:val="es-ES_tradnl"/>
        </w:rPr>
        <w:t xml:space="preserve">, Directora Ejecutiva, </w:t>
      </w:r>
      <w:r w:rsidRPr="00CF03DF">
        <w:rPr>
          <w:lang w:val="es-ES_tradnl"/>
        </w:rPr>
        <w:t>Consejo Nacional de Personas con Discapacidad</w:t>
      </w:r>
      <w:r>
        <w:rPr>
          <w:lang w:val="es-ES_tradnl"/>
        </w:rPr>
        <w:t xml:space="preserve">, San José </w:t>
      </w:r>
    </w:p>
    <w:p w:rsidR="00CF03DF" w:rsidRDefault="00CF03DF" w:rsidP="00514D34">
      <w:pPr>
        <w:rPr>
          <w:lang w:val="es-ES_tradnl"/>
        </w:rPr>
      </w:pPr>
    </w:p>
    <w:p w:rsidR="0016088F" w:rsidRDefault="0016088F" w:rsidP="00514D34">
      <w:pPr>
        <w:rPr>
          <w:lang w:val="es-ES_tradnl"/>
        </w:rPr>
      </w:pPr>
      <w:r>
        <w:rPr>
          <w:lang w:val="es-ES_tradnl"/>
        </w:rPr>
        <w:t xml:space="preserve">Sra. Alexa Torres, Representante, </w:t>
      </w:r>
      <w:r w:rsidRPr="0016088F">
        <w:rPr>
          <w:lang w:val="es-ES_tradnl"/>
        </w:rPr>
        <w:t>Asociación Costarricense de Personas con Discapacidad Visual (ACOPEDIV</w:t>
      </w:r>
      <w:r>
        <w:rPr>
          <w:lang w:val="es-ES_tradnl"/>
        </w:rPr>
        <w:t>)</w:t>
      </w:r>
      <w:r w:rsidR="007960CE">
        <w:rPr>
          <w:lang w:val="es-ES_tradnl"/>
        </w:rPr>
        <w:t>, San José</w:t>
      </w:r>
    </w:p>
    <w:p w:rsidR="007960CE" w:rsidRDefault="007960CE" w:rsidP="00514D34">
      <w:pPr>
        <w:rPr>
          <w:lang w:val="es-ES_tradnl"/>
        </w:rPr>
      </w:pPr>
    </w:p>
    <w:p w:rsidR="007960CE" w:rsidRDefault="007960CE" w:rsidP="00514D34">
      <w:pPr>
        <w:rPr>
          <w:lang w:val="es-ES_tradnl"/>
        </w:rPr>
      </w:pPr>
      <w:r>
        <w:rPr>
          <w:lang w:val="es-ES_tradnl"/>
        </w:rPr>
        <w:t xml:space="preserve">Sra. Lauren Quirón, Representante, </w:t>
      </w:r>
      <w:r w:rsidRPr="007960CE">
        <w:rPr>
          <w:lang w:val="es-ES_tradnl"/>
        </w:rPr>
        <w:t xml:space="preserve">Fundación para el Progreso de las </w:t>
      </w:r>
      <w:r>
        <w:rPr>
          <w:lang w:val="es-ES_tradnl"/>
        </w:rPr>
        <w:t>Personas Ciegas (FUNDAPROGRECI), San José</w:t>
      </w:r>
    </w:p>
    <w:p w:rsidR="007960CE" w:rsidRDefault="007960CE" w:rsidP="00514D34">
      <w:pPr>
        <w:rPr>
          <w:lang w:val="es-ES_tradnl"/>
        </w:rPr>
      </w:pPr>
    </w:p>
    <w:p w:rsidR="007960CE" w:rsidRDefault="007960CE" w:rsidP="00514D34">
      <w:pPr>
        <w:rPr>
          <w:rFonts w:eastAsia="Times New Roman"/>
        </w:rPr>
      </w:pPr>
      <w:r>
        <w:rPr>
          <w:lang w:val="es-ES_tradnl"/>
        </w:rPr>
        <w:t xml:space="preserve">Sra. Karina Castro, Representante, </w:t>
      </w:r>
      <w:r>
        <w:rPr>
          <w:rFonts w:eastAsia="Times New Roman"/>
        </w:rPr>
        <w:t xml:space="preserve">Cooperativa de Ciegos Vendedores de Lotería </w:t>
      </w:r>
      <w:r w:rsidR="007B3BAD">
        <w:rPr>
          <w:rFonts w:eastAsia="Times New Roman"/>
        </w:rPr>
        <w:t xml:space="preserve">y </w:t>
      </w:r>
      <w:r>
        <w:rPr>
          <w:rFonts w:eastAsia="Times New Roman"/>
        </w:rPr>
        <w:t>Servicios Múltiples (COOPECIVEL), San José</w:t>
      </w:r>
    </w:p>
    <w:p w:rsidR="007960CE" w:rsidRDefault="007960CE" w:rsidP="00514D34">
      <w:pPr>
        <w:rPr>
          <w:rFonts w:eastAsia="Times New Roman"/>
        </w:rPr>
      </w:pPr>
    </w:p>
    <w:p w:rsidR="007960CE" w:rsidRDefault="007960CE" w:rsidP="00514D34">
      <w:pPr>
        <w:rPr>
          <w:rFonts w:eastAsia="Times New Roman"/>
        </w:rPr>
      </w:pPr>
      <w:r>
        <w:rPr>
          <w:rFonts w:eastAsia="Times New Roman"/>
        </w:rPr>
        <w:t xml:space="preserve">Sr. Roberto Sancho, Representante, </w:t>
      </w:r>
      <w:r w:rsidRPr="007960CE">
        <w:rPr>
          <w:rFonts w:eastAsia="Times New Roman"/>
        </w:rPr>
        <w:t xml:space="preserve">Asociación Costarricense de Usuarios </w:t>
      </w:r>
      <w:r>
        <w:rPr>
          <w:rFonts w:eastAsia="Times New Roman"/>
        </w:rPr>
        <w:t>de Perro Guía (ACOPPEG), San José</w:t>
      </w:r>
    </w:p>
    <w:p w:rsidR="007960CE" w:rsidRDefault="007960CE" w:rsidP="00514D34">
      <w:pPr>
        <w:rPr>
          <w:rFonts w:eastAsia="Times New Roman"/>
        </w:rPr>
      </w:pPr>
    </w:p>
    <w:p w:rsidR="007960CE" w:rsidRDefault="007960CE" w:rsidP="00514D34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Sr. Manuel Jiménez, Representante, Asociación de Emprendimientos Tecnológicos Inclusivos (ADETI), San José </w:t>
      </w:r>
    </w:p>
    <w:p w:rsidR="007960CE" w:rsidRDefault="007960CE" w:rsidP="00514D34">
      <w:pPr>
        <w:rPr>
          <w:rFonts w:eastAsia="Times New Roman"/>
        </w:rPr>
      </w:pPr>
    </w:p>
    <w:p w:rsidR="003C0AEF" w:rsidRDefault="003C0AEF" w:rsidP="003C0AEF">
      <w:pPr>
        <w:rPr>
          <w:lang w:val="es-ES_tradnl"/>
        </w:rPr>
      </w:pPr>
      <w:r>
        <w:rPr>
          <w:lang w:val="es-ES_tradnl"/>
        </w:rPr>
        <w:t xml:space="preserve">Sr. Dagoberto Arias Aguilar, Director, </w:t>
      </w:r>
      <w:r w:rsidRPr="003C0AEF">
        <w:rPr>
          <w:lang w:val="es-ES_tradnl"/>
        </w:rPr>
        <w:t>Editorial Tecnológica de Costa Rica</w:t>
      </w:r>
      <w:r>
        <w:rPr>
          <w:lang w:val="es-ES_tradnl"/>
        </w:rPr>
        <w:t>, San José</w:t>
      </w:r>
    </w:p>
    <w:p w:rsidR="003C0AEF" w:rsidRDefault="003C0AEF" w:rsidP="003C0AEF">
      <w:pPr>
        <w:rPr>
          <w:lang w:val="es-ES_tradnl"/>
        </w:rPr>
      </w:pPr>
    </w:p>
    <w:p w:rsidR="003C0AEF" w:rsidRDefault="003C0AEF" w:rsidP="003C0AEF">
      <w:pPr>
        <w:rPr>
          <w:lang w:val="es-ES_tradnl"/>
        </w:rPr>
      </w:pPr>
      <w:r>
        <w:rPr>
          <w:lang w:val="es-ES_tradnl"/>
        </w:rPr>
        <w:t>Sra. María Isabel Brenes Alvarado, Directora, Editorial Costa Rica, San José</w:t>
      </w:r>
    </w:p>
    <w:p w:rsidR="003C0AEF" w:rsidRDefault="003C0AEF" w:rsidP="003C0AEF">
      <w:pPr>
        <w:rPr>
          <w:lang w:val="es-ES_tradnl"/>
        </w:rPr>
      </w:pPr>
    </w:p>
    <w:p w:rsidR="003C0AEF" w:rsidRDefault="003C0AEF" w:rsidP="003C0AEF">
      <w:pPr>
        <w:rPr>
          <w:lang w:val="es-ES_tradnl"/>
        </w:rPr>
      </w:pPr>
      <w:r>
        <w:rPr>
          <w:lang w:val="es-ES_tradnl"/>
        </w:rPr>
        <w:t xml:space="preserve">Sr. </w:t>
      </w:r>
      <w:r w:rsidR="008B7BE5" w:rsidRPr="008B7BE5">
        <w:rPr>
          <w:lang w:val="es-ES_tradnl"/>
        </w:rPr>
        <w:t>Alexander Chacón Chavarría</w:t>
      </w:r>
      <w:r>
        <w:rPr>
          <w:lang w:val="es-ES_tradnl"/>
        </w:rPr>
        <w:t xml:space="preserve">, </w:t>
      </w:r>
      <w:r w:rsidR="008B7BE5">
        <w:rPr>
          <w:lang w:val="es-ES_tradnl"/>
        </w:rPr>
        <w:t>Especialista</w:t>
      </w:r>
      <w:r>
        <w:rPr>
          <w:lang w:val="es-ES_tradnl"/>
        </w:rPr>
        <w:t>, Editorial UNED, San José</w:t>
      </w:r>
    </w:p>
    <w:p w:rsidR="003C0AEF" w:rsidRDefault="003C0AEF" w:rsidP="007960CE">
      <w:pPr>
        <w:rPr>
          <w:lang w:val="es-ES_tradnl"/>
        </w:rPr>
      </w:pPr>
    </w:p>
    <w:p w:rsidR="00514D34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CUBA</w:t>
      </w:r>
    </w:p>
    <w:p w:rsidR="007B3BAD" w:rsidRDefault="007B3BAD" w:rsidP="00514D34">
      <w:pPr>
        <w:rPr>
          <w:lang w:val="es-ES_tradnl"/>
        </w:rPr>
      </w:pPr>
    </w:p>
    <w:p w:rsidR="00514D34" w:rsidRDefault="00514D34" w:rsidP="00514D34">
      <w:pPr>
        <w:rPr>
          <w:lang w:val="es-ES_tradnl"/>
        </w:rPr>
      </w:pPr>
      <w:r>
        <w:rPr>
          <w:lang w:val="es-ES_tradnl"/>
        </w:rPr>
        <w:t xml:space="preserve">Sr. </w:t>
      </w:r>
      <w:r w:rsidR="006C4E04">
        <w:rPr>
          <w:lang w:val="es-ES_tradnl"/>
        </w:rPr>
        <w:t>Jorge Luis Cala Ledesma</w:t>
      </w:r>
      <w:r>
        <w:rPr>
          <w:lang w:val="es-ES_tradnl"/>
        </w:rPr>
        <w:t xml:space="preserve">, </w:t>
      </w:r>
      <w:r w:rsidR="006C4E04">
        <w:rPr>
          <w:lang w:val="es-ES_tradnl"/>
        </w:rPr>
        <w:t>Representante</w:t>
      </w:r>
      <w:r>
        <w:rPr>
          <w:lang w:val="es-ES_tradnl"/>
        </w:rPr>
        <w:t>, Asociación Naciona</w:t>
      </w:r>
      <w:bookmarkStart w:id="3" w:name="_GoBack"/>
      <w:bookmarkEnd w:id="3"/>
      <w:r>
        <w:rPr>
          <w:lang w:val="es-ES_tradnl"/>
        </w:rPr>
        <w:t>l del Ciego, La Habana</w:t>
      </w:r>
    </w:p>
    <w:p w:rsidR="00514D34" w:rsidRDefault="00514D34" w:rsidP="00514D34">
      <w:pPr>
        <w:rPr>
          <w:lang w:val="es-ES_tradnl"/>
        </w:rPr>
      </w:pPr>
    </w:p>
    <w:p w:rsidR="006C4E04" w:rsidRPr="0080304D" w:rsidRDefault="006C4E04" w:rsidP="00514D34">
      <w:pPr>
        <w:rPr>
          <w:lang w:val="es-ES_tradnl"/>
        </w:rPr>
      </w:pPr>
      <w:r>
        <w:rPr>
          <w:lang w:val="es-ES_tradnl"/>
        </w:rPr>
        <w:t xml:space="preserve">Sr. </w:t>
      </w:r>
      <w:r w:rsidRPr="006C4E04">
        <w:rPr>
          <w:lang w:val="es-ES_tradnl"/>
        </w:rPr>
        <w:t>Yalili Martínez Quintero</w:t>
      </w:r>
      <w:r>
        <w:rPr>
          <w:lang w:val="es-ES_tradnl"/>
        </w:rPr>
        <w:t>, Representante, Asociación Nacional del Ciego, La Habana</w:t>
      </w:r>
    </w:p>
    <w:p w:rsidR="007B3BAD" w:rsidRDefault="007B3BAD" w:rsidP="00514D34">
      <w:pPr>
        <w:pStyle w:val="Heading3"/>
        <w:rPr>
          <w:lang w:val="es-ES_tradnl"/>
        </w:rPr>
      </w:pPr>
    </w:p>
    <w:p w:rsidR="00514D34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EL SALVADOR</w:t>
      </w:r>
    </w:p>
    <w:p w:rsidR="007B3BAD" w:rsidRDefault="007B3BAD" w:rsidP="00514D34">
      <w:pPr>
        <w:rPr>
          <w:lang w:val="es-ES_tradnl"/>
        </w:rPr>
      </w:pPr>
    </w:p>
    <w:p w:rsidR="00514D34" w:rsidRDefault="00514D34" w:rsidP="00514D34">
      <w:pPr>
        <w:rPr>
          <w:lang w:val="es-ES_tradnl"/>
        </w:rPr>
      </w:pPr>
      <w:r>
        <w:rPr>
          <w:lang w:val="es-ES_tradnl"/>
        </w:rPr>
        <w:t>Sra. Nadia Celina Garcia Molina, Referente para el Tratado de Marrakech, Asociación de Ciegos de El Salvador (ASCES), San Salvador</w:t>
      </w:r>
    </w:p>
    <w:p w:rsidR="00514D34" w:rsidRDefault="00514D34" w:rsidP="00514D34">
      <w:pPr>
        <w:rPr>
          <w:lang w:val="es-ES_tradnl"/>
        </w:rPr>
      </w:pPr>
    </w:p>
    <w:p w:rsidR="006C4E04" w:rsidRPr="00D0545A" w:rsidRDefault="006C4E04" w:rsidP="00514D34">
      <w:pPr>
        <w:rPr>
          <w:lang w:val="es-ES_tradnl"/>
        </w:rPr>
      </w:pPr>
      <w:r>
        <w:rPr>
          <w:lang w:val="es-ES_tradnl"/>
        </w:rPr>
        <w:t xml:space="preserve">Sr. </w:t>
      </w:r>
      <w:r w:rsidRPr="006C4E04">
        <w:rPr>
          <w:lang w:val="es-ES_tradnl"/>
        </w:rPr>
        <w:t>Juan Mariano Vélasquez</w:t>
      </w:r>
      <w:r>
        <w:rPr>
          <w:lang w:val="es-ES_tradnl"/>
        </w:rPr>
        <w:t xml:space="preserve">, Representante, </w:t>
      </w:r>
      <w:r w:rsidRPr="006C4E04">
        <w:rPr>
          <w:lang w:val="es-ES_tradnl"/>
        </w:rPr>
        <w:t>Asociación de Ciegos de El Salvador (ASCES), San Salvador</w:t>
      </w:r>
    </w:p>
    <w:p w:rsidR="007B3BAD" w:rsidRDefault="007B3BAD" w:rsidP="00514D34">
      <w:pPr>
        <w:pStyle w:val="Heading3"/>
        <w:rPr>
          <w:lang w:val="es-ES_tradnl"/>
        </w:rPr>
      </w:pPr>
    </w:p>
    <w:p w:rsidR="00514D34" w:rsidRPr="00715647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GUATEMALA</w:t>
      </w:r>
    </w:p>
    <w:p w:rsidR="007B3BAD" w:rsidRDefault="007B3BAD" w:rsidP="00514D34">
      <w:pPr>
        <w:rPr>
          <w:szCs w:val="22"/>
          <w:lang w:val="es-ES_tradnl"/>
        </w:rPr>
      </w:pPr>
    </w:p>
    <w:p w:rsidR="00514D34" w:rsidRDefault="007B3BAD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>Sr. Carlos Eduardo Pontaza</w:t>
      </w:r>
      <w:r w:rsidR="00514D34">
        <w:rPr>
          <w:szCs w:val="22"/>
          <w:lang w:val="es-ES_tradnl"/>
        </w:rPr>
        <w:t>, Representante para el Tratado de Marrakech, Federación de Ciegos de Guatemala (FECIGUA), Ciudad de Guatemala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Pr="00715647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HONDURAS</w:t>
      </w:r>
    </w:p>
    <w:p w:rsidR="007B3BAD" w:rsidRDefault="007B3BAD" w:rsidP="00514D34">
      <w:pPr>
        <w:rPr>
          <w:lang w:val="es-ES_tradnl"/>
        </w:rPr>
      </w:pPr>
    </w:p>
    <w:p w:rsidR="00514D34" w:rsidRDefault="00514D34" w:rsidP="00514D34">
      <w:pPr>
        <w:rPr>
          <w:lang w:val="es-ES_tradnl"/>
        </w:rPr>
      </w:pPr>
      <w:r>
        <w:rPr>
          <w:lang w:val="es-ES_tradnl"/>
        </w:rPr>
        <w:t xml:space="preserve">Sr. Luis Raul Pinot Armijo, Vocal Segundo, Federación Nacional de Deportes para Ciegos y </w:t>
      </w:r>
      <w:r w:rsidRPr="001A56CA">
        <w:rPr>
          <w:lang w:val="es-ES_tradnl"/>
        </w:rPr>
        <w:t>Sub Director General de Desarrollo para Personas con Discapacidad</w:t>
      </w:r>
      <w:r w:rsidR="006C4E04">
        <w:rPr>
          <w:lang w:val="es-ES_tradnl"/>
        </w:rPr>
        <w:t xml:space="preserve"> (FENADECI)</w:t>
      </w:r>
      <w:r>
        <w:rPr>
          <w:lang w:val="es-ES_tradnl"/>
        </w:rPr>
        <w:t xml:space="preserve">, </w:t>
      </w:r>
      <w:r w:rsidRPr="001A56CA">
        <w:rPr>
          <w:lang w:val="es-ES_tradnl"/>
        </w:rPr>
        <w:t>Secretaria del Interior y Población</w:t>
      </w:r>
      <w:r>
        <w:rPr>
          <w:lang w:val="es-ES_tradnl"/>
        </w:rPr>
        <w:t xml:space="preserve"> de Honduras,</w:t>
      </w:r>
      <w:r w:rsidRPr="001A56CA">
        <w:rPr>
          <w:lang w:val="es-ES_tradnl"/>
        </w:rPr>
        <w:t xml:space="preserve"> </w:t>
      </w:r>
      <w:r>
        <w:rPr>
          <w:lang w:val="es-ES_tradnl"/>
        </w:rPr>
        <w:t xml:space="preserve">Tegucigalpa </w:t>
      </w:r>
    </w:p>
    <w:p w:rsidR="00514D34" w:rsidRDefault="00514D34" w:rsidP="00514D34">
      <w:pPr>
        <w:rPr>
          <w:lang w:val="es-ES_tradnl"/>
        </w:rPr>
      </w:pPr>
    </w:p>
    <w:p w:rsidR="006C4E04" w:rsidRDefault="006C4E04" w:rsidP="00514D34">
      <w:pPr>
        <w:rPr>
          <w:lang w:val="es-ES_tradnl"/>
        </w:rPr>
      </w:pPr>
      <w:r>
        <w:rPr>
          <w:lang w:val="es-ES_tradnl"/>
        </w:rPr>
        <w:t>Sra. Perla Corrales, Representante, FENADECI, Tegucigalpa</w:t>
      </w:r>
    </w:p>
    <w:p w:rsidR="007B3BAD" w:rsidRDefault="007B3BAD" w:rsidP="00514D34">
      <w:pPr>
        <w:pStyle w:val="Heading3"/>
        <w:rPr>
          <w:lang w:val="es-ES_tradnl"/>
        </w:rPr>
      </w:pPr>
    </w:p>
    <w:p w:rsidR="00514D34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 xml:space="preserve">MÉXICO </w:t>
      </w:r>
    </w:p>
    <w:p w:rsidR="007B3BAD" w:rsidRPr="007B3BAD" w:rsidRDefault="007B3BAD" w:rsidP="007B3BAD">
      <w:pPr>
        <w:rPr>
          <w:lang w:val="es-ES_tradnl"/>
        </w:rPr>
      </w:pPr>
    </w:p>
    <w:p w:rsidR="007B4B61" w:rsidRDefault="007B4B61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Sra. Camerina Robles, Representante, </w:t>
      </w:r>
      <w:r w:rsidRPr="00295858">
        <w:rPr>
          <w:szCs w:val="22"/>
          <w:lang w:val="es-ES_tradnl"/>
        </w:rPr>
        <w:t xml:space="preserve">Asociación </w:t>
      </w:r>
      <w:r>
        <w:rPr>
          <w:szCs w:val="22"/>
          <w:lang w:val="es-ES_tradnl"/>
        </w:rPr>
        <w:t>p</w:t>
      </w:r>
      <w:r w:rsidRPr="00295858">
        <w:rPr>
          <w:szCs w:val="22"/>
          <w:lang w:val="es-ES_tradnl"/>
        </w:rPr>
        <w:t xml:space="preserve">ara </w:t>
      </w:r>
      <w:r>
        <w:rPr>
          <w:szCs w:val="22"/>
          <w:lang w:val="es-ES_tradnl"/>
        </w:rPr>
        <w:t>l</w:t>
      </w:r>
      <w:r w:rsidRPr="00295858">
        <w:rPr>
          <w:szCs w:val="22"/>
          <w:lang w:val="es-ES_tradnl"/>
        </w:rPr>
        <w:t>a Atención</w:t>
      </w:r>
      <w:r>
        <w:rPr>
          <w:szCs w:val="22"/>
          <w:lang w:val="es-ES_tradnl"/>
        </w:rPr>
        <w:t xml:space="preserve"> de Personas c</w:t>
      </w:r>
      <w:r w:rsidRPr="00295858">
        <w:rPr>
          <w:szCs w:val="22"/>
          <w:lang w:val="es-ES_tradnl"/>
        </w:rPr>
        <w:t>on Discapacidad Visual I.A.P</w:t>
      </w:r>
      <w:r>
        <w:rPr>
          <w:szCs w:val="22"/>
          <w:lang w:val="es-ES_tradnl"/>
        </w:rPr>
        <w:t xml:space="preserve">., Ciudad de México </w:t>
      </w:r>
    </w:p>
    <w:p w:rsidR="007B4B61" w:rsidRDefault="007B4B61" w:rsidP="00514D34">
      <w:pPr>
        <w:rPr>
          <w:szCs w:val="22"/>
          <w:lang w:val="es-ES_tradnl"/>
        </w:rPr>
      </w:pPr>
    </w:p>
    <w:p w:rsidR="00514D34" w:rsidRDefault="00514D34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="007B4B61">
        <w:rPr>
          <w:szCs w:val="22"/>
          <w:lang w:val="es-ES_tradnl"/>
        </w:rPr>
        <w:t>Fermín Ponce</w:t>
      </w:r>
      <w:r>
        <w:rPr>
          <w:szCs w:val="22"/>
          <w:lang w:val="es-ES_tradnl"/>
        </w:rPr>
        <w:t xml:space="preserve">, </w:t>
      </w:r>
      <w:r w:rsidR="00A652D5">
        <w:rPr>
          <w:szCs w:val="22"/>
          <w:lang w:val="es-ES_tradnl"/>
        </w:rPr>
        <w:t>Colaborador, Programa Letras Habladas, Universidad Autónoma de México</w:t>
      </w:r>
      <w:r>
        <w:rPr>
          <w:szCs w:val="22"/>
          <w:lang w:val="es-ES_tradnl"/>
        </w:rPr>
        <w:t xml:space="preserve">, </w:t>
      </w:r>
      <w:r w:rsidR="007B4B61">
        <w:rPr>
          <w:szCs w:val="22"/>
          <w:lang w:val="es-ES_tradnl"/>
        </w:rPr>
        <w:t>Ciudad de México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Pr="00715647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lastRenderedPageBreak/>
        <w:t>NICARAGUA</w:t>
      </w:r>
    </w:p>
    <w:p w:rsidR="007B3BAD" w:rsidRDefault="007B3BAD" w:rsidP="00514D34">
      <w:pPr>
        <w:rPr>
          <w:lang w:val="es-ES_tradnl"/>
        </w:rPr>
      </w:pPr>
    </w:p>
    <w:p w:rsidR="00514D34" w:rsidRDefault="00514D34" w:rsidP="00514D34">
      <w:pPr>
        <w:rPr>
          <w:lang w:val="es-ES_tradnl"/>
        </w:rPr>
      </w:pPr>
      <w:r>
        <w:rPr>
          <w:lang w:val="es-ES_tradnl"/>
        </w:rPr>
        <w:t>Sr</w:t>
      </w:r>
      <w:r w:rsidR="0016088F">
        <w:rPr>
          <w:lang w:val="es-ES_tradnl"/>
        </w:rPr>
        <w:t>a</w:t>
      </w:r>
      <w:r>
        <w:rPr>
          <w:lang w:val="es-ES_tradnl"/>
        </w:rPr>
        <w:t xml:space="preserve">. </w:t>
      </w:r>
      <w:r w:rsidR="007B4B61">
        <w:rPr>
          <w:szCs w:val="22"/>
        </w:rPr>
        <w:t>Sandra López Sánchez</w:t>
      </w:r>
      <w:r>
        <w:rPr>
          <w:lang w:val="es-ES_tradnl"/>
        </w:rPr>
        <w:t xml:space="preserve">, </w:t>
      </w:r>
      <w:r w:rsidR="0016088F">
        <w:rPr>
          <w:lang w:val="es-ES_tradnl"/>
        </w:rPr>
        <w:t>Vice-</w:t>
      </w:r>
      <w:r>
        <w:rPr>
          <w:lang w:val="es-ES_tradnl"/>
        </w:rPr>
        <w:t>Presidente, Organización de Ciegos de Nicaragua Marisela Toledo Ascencio, Managua</w:t>
      </w:r>
    </w:p>
    <w:p w:rsidR="00514D34" w:rsidRDefault="00514D34" w:rsidP="00514D34">
      <w:pPr>
        <w:rPr>
          <w:lang w:val="es-ES_tradnl"/>
        </w:rPr>
      </w:pPr>
    </w:p>
    <w:p w:rsidR="0016088F" w:rsidRPr="00CD188A" w:rsidRDefault="0016088F" w:rsidP="00514D34">
      <w:pPr>
        <w:rPr>
          <w:lang w:val="es-ES_tradnl"/>
        </w:rPr>
      </w:pPr>
      <w:r>
        <w:rPr>
          <w:lang w:val="es-ES_tradnl"/>
        </w:rPr>
        <w:t>Sr. David Bismarck Lopez Ordoñez, Presidente, Organización de Ciegos de Nicaragua Marisela Toledo Ascencio, Managua</w:t>
      </w:r>
    </w:p>
    <w:p w:rsidR="00514D34" w:rsidRDefault="00514D34" w:rsidP="00514D34">
      <w:pPr>
        <w:pStyle w:val="Heading3"/>
        <w:rPr>
          <w:lang w:val="es-ES_tradnl"/>
        </w:rPr>
      </w:pPr>
      <w:r>
        <w:rPr>
          <w:lang w:val="es-ES_tradnl"/>
        </w:rPr>
        <w:t>PANAMÁ</w:t>
      </w:r>
    </w:p>
    <w:p w:rsidR="007B3BAD" w:rsidRDefault="007B3BAD" w:rsidP="00514D34">
      <w:pPr>
        <w:rPr>
          <w:rFonts w:eastAsia="Times New Roman"/>
          <w:color w:val="000000"/>
        </w:rPr>
      </w:pPr>
    </w:p>
    <w:p w:rsidR="00514D34" w:rsidRDefault="00514D34" w:rsidP="00514D34">
      <w:pPr>
        <w:rPr>
          <w:lang w:val="es-ES_tradnl"/>
        </w:rPr>
      </w:pPr>
      <w:r>
        <w:rPr>
          <w:rFonts w:eastAsia="Times New Roman"/>
          <w:color w:val="000000"/>
        </w:rPr>
        <w:t xml:space="preserve">Sra. Marissa Martínez, </w:t>
      </w:r>
      <w:r w:rsidRPr="00425120">
        <w:rPr>
          <w:lang w:val="es-ES_tradnl"/>
        </w:rPr>
        <w:t>Patronato Luz del Ciego</w:t>
      </w:r>
      <w:r>
        <w:rPr>
          <w:lang w:val="es-ES_tradnl"/>
        </w:rPr>
        <w:t xml:space="preserve"> y </w:t>
      </w:r>
      <w:r w:rsidRPr="00543A48">
        <w:rPr>
          <w:rFonts w:eastAsia="Times New Roman"/>
          <w:color w:val="000000"/>
        </w:rPr>
        <w:t>Representante por Panamá</w:t>
      </w:r>
      <w:r>
        <w:rPr>
          <w:rFonts w:eastAsia="Times New Roman"/>
          <w:color w:val="000000"/>
        </w:rPr>
        <w:t xml:space="preserve">, </w:t>
      </w:r>
      <w:r w:rsidRPr="00543A48">
        <w:rPr>
          <w:rFonts w:eastAsia="Times New Roman"/>
          <w:color w:val="000000"/>
        </w:rPr>
        <w:t>Red por el Derecho a la Lectura</w:t>
      </w:r>
      <w:r>
        <w:rPr>
          <w:rFonts w:eastAsia="Times New Roman"/>
          <w:color w:val="000000"/>
        </w:rPr>
        <w:t>, ULAC,</w:t>
      </w:r>
      <w:r>
        <w:rPr>
          <w:lang w:val="es-ES_tradnl"/>
        </w:rPr>
        <w:t xml:space="preserve"> Ciudad de Panamá </w:t>
      </w:r>
    </w:p>
    <w:p w:rsidR="00514D34" w:rsidRDefault="00514D34" w:rsidP="00514D34">
      <w:pPr>
        <w:rPr>
          <w:lang w:val="es-ES_tradnl"/>
        </w:rPr>
      </w:pPr>
    </w:p>
    <w:p w:rsidR="007B4B61" w:rsidRDefault="007B4B61" w:rsidP="007B4B61">
      <w:pPr>
        <w:rPr>
          <w:lang w:val="es-ES_tradnl"/>
        </w:rPr>
      </w:pPr>
      <w:r>
        <w:rPr>
          <w:lang w:val="es-ES_tradnl"/>
        </w:rPr>
        <w:t xml:space="preserve">Sra. </w:t>
      </w:r>
      <w:r w:rsidRPr="007B4B61">
        <w:rPr>
          <w:lang w:val="es-ES_tradnl"/>
        </w:rPr>
        <w:t>Roxana Querube Alemán Vasquez</w:t>
      </w:r>
      <w:r>
        <w:rPr>
          <w:lang w:val="es-ES_tradnl"/>
        </w:rPr>
        <w:t xml:space="preserve">, Representante, </w:t>
      </w:r>
      <w:r w:rsidRPr="007B4B61">
        <w:rPr>
          <w:lang w:val="es-ES_tradnl"/>
        </w:rPr>
        <w:t>Asociación de Estudiantes y Egresados Universitarios de Panamá</w:t>
      </w:r>
      <w:r>
        <w:rPr>
          <w:lang w:val="es-ES_tradnl"/>
        </w:rPr>
        <w:t>, Ciudad de Panamá</w:t>
      </w:r>
    </w:p>
    <w:p w:rsidR="007B4B61" w:rsidRDefault="007B4B61" w:rsidP="007B4B61">
      <w:pPr>
        <w:rPr>
          <w:lang w:val="es-ES_tradnl"/>
        </w:rPr>
      </w:pPr>
    </w:p>
    <w:p w:rsidR="00514D34" w:rsidRPr="00715647" w:rsidRDefault="00514D34" w:rsidP="00514D34">
      <w:pPr>
        <w:pStyle w:val="Heading3"/>
        <w:rPr>
          <w:lang w:val="es-ES_tradnl"/>
        </w:rPr>
      </w:pPr>
      <w:r w:rsidRPr="00715647">
        <w:rPr>
          <w:lang w:val="es-ES_tradnl"/>
        </w:rPr>
        <w:t>REPÚBLICA DOMINICANA</w:t>
      </w:r>
    </w:p>
    <w:p w:rsidR="007B3BAD" w:rsidRDefault="007B3BAD" w:rsidP="00514D34">
      <w:pPr>
        <w:rPr>
          <w:rFonts w:eastAsia="Times New Roman"/>
          <w:color w:val="000000"/>
        </w:rPr>
      </w:pPr>
    </w:p>
    <w:p w:rsidR="00514D34" w:rsidRDefault="00514D34" w:rsidP="00514D34">
      <w:pPr>
        <w:rPr>
          <w:rFonts w:eastAsia="Times New Roman"/>
          <w:color w:val="000000"/>
        </w:rPr>
      </w:pPr>
      <w:r w:rsidRPr="0084234F">
        <w:rPr>
          <w:rFonts w:eastAsia="Times New Roman"/>
          <w:color w:val="000000"/>
        </w:rPr>
        <w:t>Sr. Omar Alexander Rodríguez Taveras, Presidente del Comité de Cultura y Deportes, Organización D</w:t>
      </w:r>
      <w:r>
        <w:rPr>
          <w:rFonts w:eastAsia="Times New Roman"/>
          <w:color w:val="000000"/>
        </w:rPr>
        <w:t>o</w:t>
      </w:r>
      <w:r w:rsidRPr="0084234F">
        <w:rPr>
          <w:rFonts w:eastAsia="Times New Roman"/>
          <w:color w:val="000000"/>
        </w:rPr>
        <w:t>minicana de Ciegos (ODOCIN)</w:t>
      </w:r>
      <w:r>
        <w:rPr>
          <w:rFonts w:eastAsia="Times New Roman"/>
          <w:color w:val="000000"/>
        </w:rPr>
        <w:t xml:space="preserve">, Santo Domingo </w:t>
      </w:r>
    </w:p>
    <w:p w:rsidR="00514D34" w:rsidRDefault="00514D34" w:rsidP="00514D34">
      <w:pPr>
        <w:rPr>
          <w:szCs w:val="22"/>
          <w:lang w:val="pt-BR"/>
        </w:rPr>
      </w:pPr>
    </w:p>
    <w:p w:rsidR="007B4B61" w:rsidRDefault="007B4B61" w:rsidP="007B4B61">
      <w:pPr>
        <w:rPr>
          <w:szCs w:val="22"/>
          <w:lang w:val="pt-BR"/>
        </w:rPr>
      </w:pPr>
      <w:r>
        <w:rPr>
          <w:szCs w:val="22"/>
          <w:lang w:val="pt-BR"/>
        </w:rPr>
        <w:t xml:space="preserve">Sr. </w:t>
      </w:r>
      <w:r w:rsidRPr="007B4B61">
        <w:rPr>
          <w:szCs w:val="22"/>
          <w:lang w:val="pt-BR"/>
        </w:rPr>
        <w:t>Alexi</w:t>
      </w:r>
      <w:r w:rsidR="003B7792">
        <w:rPr>
          <w:szCs w:val="22"/>
          <w:lang w:val="pt-BR"/>
        </w:rPr>
        <w:t xml:space="preserve"> Luciano</w:t>
      </w:r>
      <w:r w:rsidRPr="007B4B61">
        <w:rPr>
          <w:szCs w:val="22"/>
          <w:lang w:val="pt-BR"/>
        </w:rPr>
        <w:t xml:space="preserve"> R</w:t>
      </w:r>
      <w:r w:rsidR="003B7792">
        <w:rPr>
          <w:szCs w:val="22"/>
          <w:lang w:val="pt-BR"/>
        </w:rPr>
        <w:t>o</w:t>
      </w:r>
      <w:r w:rsidRPr="007B4B61">
        <w:rPr>
          <w:szCs w:val="22"/>
          <w:lang w:val="pt-BR"/>
        </w:rPr>
        <w:t>mán Bello</w:t>
      </w:r>
      <w:r>
        <w:rPr>
          <w:szCs w:val="22"/>
          <w:lang w:val="pt-BR"/>
        </w:rPr>
        <w:t xml:space="preserve">, Representante, </w:t>
      </w:r>
      <w:r w:rsidRPr="007B4B61">
        <w:rPr>
          <w:szCs w:val="22"/>
          <w:lang w:val="pt-BR"/>
        </w:rPr>
        <w:t>Biblioteca Nacional Pedro Henríquez Ureña</w:t>
      </w:r>
      <w:r>
        <w:rPr>
          <w:szCs w:val="22"/>
          <w:lang w:val="pt-BR"/>
        </w:rPr>
        <w:t>, Santo Domingo</w:t>
      </w:r>
    </w:p>
    <w:p w:rsidR="007B3BAD" w:rsidRDefault="007B3BAD" w:rsidP="00514D34">
      <w:pPr>
        <w:pStyle w:val="Heading1"/>
        <w:rPr>
          <w:lang w:val="es-ES_tradnl"/>
        </w:rPr>
      </w:pPr>
    </w:p>
    <w:p w:rsidR="00514D34" w:rsidRDefault="007B3BAD" w:rsidP="00514D34">
      <w:pPr>
        <w:pStyle w:val="Heading1"/>
        <w:rPr>
          <w:lang w:val="es-ES_tradnl"/>
        </w:rPr>
      </w:pPr>
      <w:r>
        <w:rPr>
          <w:lang w:val="es-ES_tradnl"/>
        </w:rPr>
        <w:t xml:space="preserve">Ponentes </w:t>
      </w:r>
    </w:p>
    <w:p w:rsidR="004357AB" w:rsidRDefault="004357AB" w:rsidP="004357AB"/>
    <w:p w:rsidR="007B3BAD" w:rsidRDefault="007B3BAD" w:rsidP="007B3BAD">
      <w:pPr>
        <w:rPr>
          <w:szCs w:val="22"/>
          <w:lang w:val="es-ES_tradnl"/>
        </w:rPr>
      </w:pPr>
      <w:r>
        <w:rPr>
          <w:szCs w:val="22"/>
          <w:lang w:val="es-ES_tradnl"/>
        </w:rPr>
        <w:t>Sr. Gautier CHOMEL, Capacitador, Consorcio de Libros Accesibles (ABC), Paris</w:t>
      </w:r>
    </w:p>
    <w:p w:rsidR="007B3BAD" w:rsidRDefault="007B3BAD" w:rsidP="004357AB"/>
    <w:p w:rsidR="007B3BAD" w:rsidRDefault="007B3BAD" w:rsidP="007B3BAD">
      <w:pPr>
        <w:rPr>
          <w:szCs w:val="22"/>
        </w:rPr>
      </w:pPr>
      <w:r>
        <w:rPr>
          <w:szCs w:val="22"/>
        </w:rPr>
        <w:t>Sr. Pablo LECUONA, Director, Tiflolibros, Buenos Aires</w:t>
      </w:r>
    </w:p>
    <w:p w:rsidR="007B3BAD" w:rsidRDefault="007B3BAD" w:rsidP="007B3BAD">
      <w:pPr>
        <w:rPr>
          <w:szCs w:val="22"/>
          <w:lang w:val="es-ES_tradnl"/>
        </w:rPr>
      </w:pPr>
    </w:p>
    <w:p w:rsidR="007B3BAD" w:rsidRPr="00A64616" w:rsidRDefault="007B3BAD" w:rsidP="007B3BAD">
      <w:pPr>
        <w:rPr>
          <w:szCs w:val="22"/>
          <w:lang w:val="es-ES_tradnl"/>
        </w:rPr>
      </w:pPr>
      <w:r>
        <w:rPr>
          <w:szCs w:val="22"/>
          <w:lang w:val="es-ES_tradnl"/>
        </w:rPr>
        <w:t xml:space="preserve">Sr. </w:t>
      </w:r>
      <w:r w:rsidRPr="00A64616">
        <w:rPr>
          <w:szCs w:val="22"/>
          <w:lang w:val="es-ES_tradnl"/>
        </w:rPr>
        <w:t xml:space="preserve">Pedro MILLIET, </w:t>
      </w:r>
      <w:r w:rsidRPr="00D76C10">
        <w:rPr>
          <w:szCs w:val="22"/>
          <w:lang w:val="es-ES_tradnl"/>
        </w:rPr>
        <w:t>Desarrollador Senior</w:t>
      </w:r>
      <w:r>
        <w:rPr>
          <w:szCs w:val="22"/>
          <w:lang w:val="es-ES_tradnl"/>
        </w:rPr>
        <w:t xml:space="preserve">, </w:t>
      </w:r>
      <w:r w:rsidRPr="00D76C10">
        <w:rPr>
          <w:szCs w:val="22"/>
          <w:lang w:val="es-ES_tradnl"/>
        </w:rPr>
        <w:t>Fundação Dorina Nowill para o Cego</w:t>
      </w:r>
      <w:r>
        <w:rPr>
          <w:szCs w:val="22"/>
          <w:lang w:val="es-ES_tradnl"/>
        </w:rPr>
        <w:t xml:space="preserve"> y Miembro de la Junta Directiva, Consorcio de Libros Accesibles (ABC), São Paulo</w:t>
      </w:r>
    </w:p>
    <w:p w:rsidR="007B3BAD" w:rsidRDefault="007B3BAD" w:rsidP="007B3BAD">
      <w:pPr>
        <w:rPr>
          <w:szCs w:val="22"/>
          <w:lang w:val="es-ES_tradnl"/>
        </w:rPr>
      </w:pPr>
    </w:p>
    <w:p w:rsidR="004357AB" w:rsidRDefault="004357AB" w:rsidP="004357AB">
      <w:r w:rsidRPr="00BD1ED7">
        <w:t>Sr</w:t>
      </w:r>
      <w:r w:rsidR="00C118B9">
        <w:t xml:space="preserve">a. Alicia OCASO, Representante, </w:t>
      </w:r>
      <w:r w:rsidR="00C118B9" w:rsidRPr="00C118B9">
        <w:t>Federación Internacional de Asociaciones de Bibliotecarios y Bibliotecas (IFLA)</w:t>
      </w:r>
      <w:r w:rsidR="00C118B9">
        <w:t>, Montevideo</w:t>
      </w:r>
    </w:p>
    <w:p w:rsidR="00514D34" w:rsidRDefault="00514D34" w:rsidP="00514D34">
      <w:pPr>
        <w:rPr>
          <w:lang w:val="es-ES_tradnl"/>
        </w:rPr>
      </w:pPr>
    </w:p>
    <w:p w:rsidR="00C118B9" w:rsidRDefault="00C118B9" w:rsidP="00514D34">
      <w:pPr>
        <w:rPr>
          <w:lang w:val="es-ES_tradnl"/>
        </w:rPr>
      </w:pPr>
      <w:r>
        <w:rPr>
          <w:lang w:val="es-ES_tradnl"/>
        </w:rPr>
        <w:t xml:space="preserve">Sr. Hugo SETZER, Vice-presidente, </w:t>
      </w:r>
      <w:r w:rsidR="001C194F">
        <w:rPr>
          <w:lang w:val="es-ES_tradnl"/>
        </w:rPr>
        <w:t>Unión Internacional de Editores (UIE)</w:t>
      </w:r>
      <w:r>
        <w:rPr>
          <w:lang w:val="es-ES_tradnl"/>
        </w:rPr>
        <w:t>, Ciudad de México</w:t>
      </w:r>
    </w:p>
    <w:p w:rsidR="00C118B9" w:rsidRPr="00E66128" w:rsidRDefault="00C118B9" w:rsidP="00514D34">
      <w:pPr>
        <w:rPr>
          <w:lang w:val="es-ES_tradnl"/>
        </w:rPr>
      </w:pPr>
    </w:p>
    <w:p w:rsidR="00E83DA3" w:rsidRDefault="00E83DA3" w:rsidP="00514D34">
      <w:pPr>
        <w:rPr>
          <w:szCs w:val="22"/>
          <w:lang w:val="es-ES_tradnl"/>
        </w:rPr>
      </w:pPr>
    </w:p>
    <w:p w:rsidR="00514D34" w:rsidRDefault="00514D34" w:rsidP="00514D34">
      <w:pPr>
        <w:pStyle w:val="Heading1"/>
        <w:rPr>
          <w:lang w:val="es-ES_tradnl"/>
        </w:rPr>
      </w:pPr>
      <w:r>
        <w:rPr>
          <w:lang w:val="es-ES_tradnl"/>
        </w:rPr>
        <w:t>Organizaciones Internacionales</w:t>
      </w:r>
      <w:r w:rsidR="007B3BAD">
        <w:rPr>
          <w:lang w:val="es-ES_tradnl"/>
        </w:rPr>
        <w:t>/REGIONALES</w:t>
      </w:r>
    </w:p>
    <w:p w:rsidR="00514D34" w:rsidRDefault="00514D34" w:rsidP="00514D34">
      <w:pPr>
        <w:rPr>
          <w:lang w:val="es-ES_tradnl"/>
        </w:rPr>
      </w:pPr>
    </w:p>
    <w:p w:rsidR="00514D34" w:rsidRDefault="00514D34" w:rsidP="00514D34">
      <w:pPr>
        <w:pStyle w:val="Heading3"/>
        <w:rPr>
          <w:lang w:val="es-ES_tradnl"/>
        </w:rPr>
      </w:pPr>
      <w:r>
        <w:rPr>
          <w:lang w:val="es-ES_tradnl"/>
        </w:rPr>
        <w:t>UNIÓN LATIONOAMERICANA DE CIEGOS (ULAC)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Default="00514D34" w:rsidP="00514D34">
      <w:pPr>
        <w:rPr>
          <w:szCs w:val="22"/>
        </w:rPr>
      </w:pPr>
      <w:r>
        <w:rPr>
          <w:szCs w:val="22"/>
        </w:rPr>
        <w:t xml:space="preserve">Sr. Volmir </w:t>
      </w:r>
      <w:r w:rsidR="00703F72">
        <w:rPr>
          <w:szCs w:val="22"/>
        </w:rPr>
        <w:t>RAIMONDI</w:t>
      </w:r>
      <w:r>
        <w:rPr>
          <w:szCs w:val="22"/>
        </w:rPr>
        <w:t xml:space="preserve">, Presidente, Montevideo </w:t>
      </w:r>
    </w:p>
    <w:p w:rsidR="00514D34" w:rsidRDefault="00514D34" w:rsidP="00514D34">
      <w:pPr>
        <w:rPr>
          <w:szCs w:val="22"/>
        </w:rPr>
      </w:pPr>
    </w:p>
    <w:p w:rsidR="00E83DA3" w:rsidRDefault="00E83DA3" w:rsidP="00514D34">
      <w:pPr>
        <w:rPr>
          <w:szCs w:val="22"/>
        </w:rPr>
      </w:pPr>
      <w:r>
        <w:rPr>
          <w:szCs w:val="22"/>
        </w:rPr>
        <w:t xml:space="preserve">Sr. Carlos </w:t>
      </w:r>
      <w:r w:rsidR="00703F72">
        <w:rPr>
          <w:szCs w:val="22"/>
        </w:rPr>
        <w:t>FERRARI</w:t>
      </w:r>
      <w:r>
        <w:rPr>
          <w:szCs w:val="22"/>
        </w:rPr>
        <w:t xml:space="preserve">, </w:t>
      </w:r>
      <w:r w:rsidRPr="00E83DA3">
        <w:rPr>
          <w:szCs w:val="22"/>
        </w:rPr>
        <w:t>Secretario de Tecnología y Acceso a la Información</w:t>
      </w:r>
      <w:r>
        <w:rPr>
          <w:szCs w:val="22"/>
        </w:rPr>
        <w:t>, Montevideo</w:t>
      </w:r>
    </w:p>
    <w:p w:rsidR="00514D34" w:rsidRDefault="00514D34" w:rsidP="00514D34">
      <w:pPr>
        <w:rPr>
          <w:szCs w:val="22"/>
        </w:rPr>
      </w:pPr>
    </w:p>
    <w:p w:rsidR="00514D34" w:rsidRPr="00626607" w:rsidRDefault="00514D34" w:rsidP="00514D34"/>
    <w:p w:rsidR="00514D34" w:rsidRPr="00715647" w:rsidRDefault="00514D34" w:rsidP="00514D34">
      <w:pPr>
        <w:pStyle w:val="Heading1"/>
        <w:rPr>
          <w:lang w:val="es-ES_tradnl"/>
        </w:rPr>
      </w:pPr>
      <w:r w:rsidRPr="00715647">
        <w:rPr>
          <w:lang w:val="es-ES_tradnl"/>
        </w:rPr>
        <w:lastRenderedPageBreak/>
        <w:t>ORGANIZACIÓN MUNDIAL DE LA PROPIEDAD INTELECTUAL (OMPI)</w:t>
      </w:r>
    </w:p>
    <w:p w:rsidR="00514D34" w:rsidRDefault="00514D34" w:rsidP="00514D34">
      <w:pPr>
        <w:rPr>
          <w:szCs w:val="22"/>
          <w:lang w:val="es-ES_tradnl"/>
        </w:rPr>
      </w:pPr>
    </w:p>
    <w:p w:rsidR="00703F72" w:rsidRDefault="00703F72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>Sr</w:t>
      </w:r>
      <w:r w:rsidR="007B3BAD">
        <w:rPr>
          <w:szCs w:val="22"/>
          <w:lang w:val="es-ES_tradnl"/>
        </w:rPr>
        <w:t xml:space="preserve">. Marcelo DI PIETRO, Director, </w:t>
      </w:r>
      <w:r>
        <w:rPr>
          <w:szCs w:val="22"/>
          <w:lang w:val="es-ES_tradnl"/>
        </w:rPr>
        <w:t>Sector de Desarrollo, Ginebra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Default="007B3BAD" w:rsidP="00514D34">
      <w:pPr>
        <w:rPr>
          <w:szCs w:val="22"/>
          <w:lang w:val="es-ES_tradnl"/>
        </w:rPr>
      </w:pPr>
      <w:r>
        <w:rPr>
          <w:szCs w:val="22"/>
          <w:lang w:val="es-ES_tradnl"/>
        </w:rPr>
        <w:t>Sr. Rafael FERRAZ</w:t>
      </w:r>
      <w:r w:rsidR="00514D34">
        <w:rPr>
          <w:szCs w:val="22"/>
          <w:lang w:val="es-ES_tradnl"/>
        </w:rPr>
        <w:t xml:space="preserve">, </w:t>
      </w:r>
      <w:r w:rsidR="00703F72">
        <w:rPr>
          <w:szCs w:val="22"/>
          <w:lang w:val="es-ES_tradnl"/>
        </w:rPr>
        <w:t>Jurista Asociado</w:t>
      </w:r>
      <w:r w:rsidR="00514D34">
        <w:rPr>
          <w:szCs w:val="22"/>
          <w:lang w:val="es-ES_tradnl"/>
        </w:rPr>
        <w:t xml:space="preserve">, División de Derecho de Autor, Sector de </w:t>
      </w:r>
      <w:r w:rsidR="00703F72">
        <w:rPr>
          <w:szCs w:val="22"/>
          <w:lang w:val="es-ES_tradnl"/>
        </w:rPr>
        <w:t xml:space="preserve">Derecho de Autor e </w:t>
      </w:r>
      <w:r w:rsidR="00514D34">
        <w:rPr>
          <w:szCs w:val="22"/>
          <w:lang w:val="es-ES_tradnl"/>
        </w:rPr>
        <w:t>Industrias Creativas, Ginebra</w:t>
      </w:r>
    </w:p>
    <w:p w:rsidR="00514D34" w:rsidRDefault="00514D34" w:rsidP="00514D34">
      <w:pPr>
        <w:rPr>
          <w:szCs w:val="22"/>
          <w:lang w:val="es-ES_tradnl"/>
        </w:rPr>
      </w:pPr>
    </w:p>
    <w:p w:rsidR="00514D34" w:rsidRDefault="00514D34" w:rsidP="00514D34"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  <w:r w:rsidRPr="00D55BF5">
        <w:rPr>
          <w:szCs w:val="22"/>
          <w:lang w:val="es-ES_tradnl"/>
        </w:rPr>
        <w:tab/>
      </w:r>
    </w:p>
    <w:p w:rsidR="00514D34" w:rsidRDefault="00514D34" w:rsidP="00514D34">
      <w:pPr>
        <w:ind w:left="5760"/>
        <w:rPr>
          <w:szCs w:val="22"/>
          <w:lang w:val="es-ES_tradnl"/>
        </w:rPr>
      </w:pPr>
    </w:p>
    <w:p w:rsidR="00514D34" w:rsidRDefault="00514D34" w:rsidP="00514D34">
      <w:pPr>
        <w:ind w:left="5760"/>
      </w:pPr>
      <w:r w:rsidRPr="00EC484E">
        <w:rPr>
          <w:szCs w:val="22"/>
          <w:lang w:val="es-ES_tradnl"/>
        </w:rPr>
        <w:t>[Fin del documento]</w:t>
      </w:r>
    </w:p>
    <w:p w:rsidR="008F1C72" w:rsidRDefault="008F1C72" w:rsidP="00514D34">
      <w:pPr>
        <w:rPr>
          <w:rFonts w:eastAsia="Calibri"/>
          <w:szCs w:val="22"/>
          <w:lang w:val="es-AR" w:eastAsia="en-US"/>
        </w:rPr>
      </w:pPr>
    </w:p>
    <w:sectPr w:rsidR="008F1C72" w:rsidSect="00514D34">
      <w:type w:val="continuous"/>
      <w:pgSz w:w="11907" w:h="16840" w:code="9"/>
      <w:pgMar w:top="567" w:right="1134" w:bottom="1418" w:left="1418" w:header="510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8F" w:rsidRDefault="00FB4E8F">
      <w:r>
        <w:separator/>
      </w:r>
    </w:p>
  </w:endnote>
  <w:endnote w:type="continuationSeparator" w:id="0">
    <w:p w:rsidR="00FB4E8F" w:rsidRPr="009D30E6" w:rsidRDefault="00FB4E8F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4E8F" w:rsidRPr="001F3804" w:rsidRDefault="00FB4E8F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B4E8F" w:rsidRPr="0075377A" w:rsidRDefault="00FB4E8F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8F" w:rsidRDefault="00FB4E8F">
      <w:r>
        <w:separator/>
      </w:r>
    </w:p>
  </w:footnote>
  <w:footnote w:type="continuationSeparator" w:id="0">
    <w:p w:rsidR="00FB4E8F" w:rsidRPr="009D30E6" w:rsidRDefault="00FB4E8F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4E8F" w:rsidRPr="000C7343" w:rsidRDefault="00FB4E8F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B4E8F" w:rsidRPr="00D245AA" w:rsidRDefault="00FB4E8F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56F" w:rsidRDefault="00C7556F" w:rsidP="00477D6B">
    <w:pPr>
      <w:jc w:val="right"/>
    </w:pPr>
    <w:r w:rsidRPr="00C7556F">
      <w:t>OMPI/DA/COS/17/INF/2</w:t>
    </w:r>
  </w:p>
  <w:p w:rsidR="00037D47" w:rsidRDefault="00BB0AE1" w:rsidP="00477D6B">
    <w:pPr>
      <w:jc w:val="right"/>
    </w:pPr>
    <w:r>
      <w:t>P</w:t>
    </w:r>
    <w:r w:rsidR="00037D47">
      <w:t>ágina</w:t>
    </w:r>
    <w:r w:rsidR="00E029BA">
      <w:t xml:space="preserve"> </w:t>
    </w:r>
    <w:r w:rsidR="000766C3">
      <w:fldChar w:fldCharType="begin"/>
    </w:r>
    <w:r w:rsidR="00037D47">
      <w:instrText xml:space="preserve"> PAGE  \* MERGEFORMAT </w:instrText>
    </w:r>
    <w:r w:rsidR="000766C3">
      <w:fldChar w:fldCharType="separate"/>
    </w:r>
    <w:r w:rsidR="00BD3001">
      <w:rPr>
        <w:noProof/>
      </w:rPr>
      <w:t>3</w:t>
    </w:r>
    <w:r w:rsidR="000766C3">
      <w:fldChar w:fldCharType="end"/>
    </w:r>
  </w:p>
  <w:p w:rsidR="00C7556F" w:rsidRDefault="00C7556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2"/>
    <w:rsid w:val="000162D5"/>
    <w:rsid w:val="0003195E"/>
    <w:rsid w:val="00031E44"/>
    <w:rsid w:val="0003367E"/>
    <w:rsid w:val="00037D47"/>
    <w:rsid w:val="0004368B"/>
    <w:rsid w:val="000623FB"/>
    <w:rsid w:val="000766C3"/>
    <w:rsid w:val="0007693A"/>
    <w:rsid w:val="00077EA9"/>
    <w:rsid w:val="000A18CF"/>
    <w:rsid w:val="000A46A9"/>
    <w:rsid w:val="000A497B"/>
    <w:rsid w:val="000A6F0F"/>
    <w:rsid w:val="000C3A9D"/>
    <w:rsid w:val="000C7343"/>
    <w:rsid w:val="000E36ED"/>
    <w:rsid w:val="000F240D"/>
    <w:rsid w:val="000F5E56"/>
    <w:rsid w:val="00103328"/>
    <w:rsid w:val="001150B7"/>
    <w:rsid w:val="00121CC7"/>
    <w:rsid w:val="00123752"/>
    <w:rsid w:val="001362EE"/>
    <w:rsid w:val="00157B60"/>
    <w:rsid w:val="0016088F"/>
    <w:rsid w:val="00174E21"/>
    <w:rsid w:val="00175F5B"/>
    <w:rsid w:val="001832A6"/>
    <w:rsid w:val="00186045"/>
    <w:rsid w:val="001A4D4C"/>
    <w:rsid w:val="001A68FC"/>
    <w:rsid w:val="001B006F"/>
    <w:rsid w:val="001B1702"/>
    <w:rsid w:val="001C194F"/>
    <w:rsid w:val="001D09E3"/>
    <w:rsid w:val="001D3396"/>
    <w:rsid w:val="001D7119"/>
    <w:rsid w:val="001E1866"/>
    <w:rsid w:val="001F3804"/>
    <w:rsid w:val="002224C5"/>
    <w:rsid w:val="00224B0B"/>
    <w:rsid w:val="00231A64"/>
    <w:rsid w:val="00236C46"/>
    <w:rsid w:val="00244697"/>
    <w:rsid w:val="00244DD4"/>
    <w:rsid w:val="0026082C"/>
    <w:rsid w:val="002634C4"/>
    <w:rsid w:val="00263CC2"/>
    <w:rsid w:val="00270F71"/>
    <w:rsid w:val="00273549"/>
    <w:rsid w:val="002A46FE"/>
    <w:rsid w:val="002B2970"/>
    <w:rsid w:val="002E2D77"/>
    <w:rsid w:val="002E5274"/>
    <w:rsid w:val="002E7786"/>
    <w:rsid w:val="002F4E68"/>
    <w:rsid w:val="00306714"/>
    <w:rsid w:val="003167D9"/>
    <w:rsid w:val="00316835"/>
    <w:rsid w:val="003222CB"/>
    <w:rsid w:val="00327005"/>
    <w:rsid w:val="00330850"/>
    <w:rsid w:val="00337F40"/>
    <w:rsid w:val="00340716"/>
    <w:rsid w:val="0036479D"/>
    <w:rsid w:val="00373BC4"/>
    <w:rsid w:val="003845C1"/>
    <w:rsid w:val="00386B5C"/>
    <w:rsid w:val="00397BD3"/>
    <w:rsid w:val="003B6F76"/>
    <w:rsid w:val="003B7792"/>
    <w:rsid w:val="003C0AEF"/>
    <w:rsid w:val="003C15E6"/>
    <w:rsid w:val="003C6F5C"/>
    <w:rsid w:val="003F0521"/>
    <w:rsid w:val="003F18ED"/>
    <w:rsid w:val="004007FC"/>
    <w:rsid w:val="0042264A"/>
    <w:rsid w:val="00423E3E"/>
    <w:rsid w:val="00427AF4"/>
    <w:rsid w:val="004357AB"/>
    <w:rsid w:val="004647DA"/>
    <w:rsid w:val="00477D6B"/>
    <w:rsid w:val="0048028F"/>
    <w:rsid w:val="00482AAA"/>
    <w:rsid w:val="00486ABD"/>
    <w:rsid w:val="004A21A1"/>
    <w:rsid w:val="004A750F"/>
    <w:rsid w:val="004B0EBA"/>
    <w:rsid w:val="004B719A"/>
    <w:rsid w:val="004E4C0F"/>
    <w:rsid w:val="004F4D9B"/>
    <w:rsid w:val="00502CFF"/>
    <w:rsid w:val="00503328"/>
    <w:rsid w:val="00507893"/>
    <w:rsid w:val="00514D34"/>
    <w:rsid w:val="00527422"/>
    <w:rsid w:val="00527A60"/>
    <w:rsid w:val="005444AA"/>
    <w:rsid w:val="005462AE"/>
    <w:rsid w:val="005533CC"/>
    <w:rsid w:val="00565BB6"/>
    <w:rsid w:val="00594070"/>
    <w:rsid w:val="00594FEA"/>
    <w:rsid w:val="005A00B0"/>
    <w:rsid w:val="005E40AA"/>
    <w:rsid w:val="005F652F"/>
    <w:rsid w:val="005F6792"/>
    <w:rsid w:val="0060384C"/>
    <w:rsid w:val="00605827"/>
    <w:rsid w:val="00612CB9"/>
    <w:rsid w:val="00623DFC"/>
    <w:rsid w:val="00630471"/>
    <w:rsid w:val="00631DBD"/>
    <w:rsid w:val="006378DE"/>
    <w:rsid w:val="00641B67"/>
    <w:rsid w:val="0064585F"/>
    <w:rsid w:val="00650342"/>
    <w:rsid w:val="00656CD3"/>
    <w:rsid w:val="00665D3D"/>
    <w:rsid w:val="0066795B"/>
    <w:rsid w:val="00670461"/>
    <w:rsid w:val="00683A1F"/>
    <w:rsid w:val="006939D2"/>
    <w:rsid w:val="00693C02"/>
    <w:rsid w:val="006A2F28"/>
    <w:rsid w:val="006A350F"/>
    <w:rsid w:val="006A6EB2"/>
    <w:rsid w:val="006C4E04"/>
    <w:rsid w:val="006D5B0F"/>
    <w:rsid w:val="006F57E8"/>
    <w:rsid w:val="006F58DE"/>
    <w:rsid w:val="006F70A8"/>
    <w:rsid w:val="00702D09"/>
    <w:rsid w:val="00703916"/>
    <w:rsid w:val="00703F72"/>
    <w:rsid w:val="007517A0"/>
    <w:rsid w:val="0075377A"/>
    <w:rsid w:val="0075574A"/>
    <w:rsid w:val="007960CE"/>
    <w:rsid w:val="007B2CBA"/>
    <w:rsid w:val="007B2FF9"/>
    <w:rsid w:val="007B3BAD"/>
    <w:rsid w:val="007B4B61"/>
    <w:rsid w:val="007C2BBC"/>
    <w:rsid w:val="007C60D9"/>
    <w:rsid w:val="007D5A47"/>
    <w:rsid w:val="007E112B"/>
    <w:rsid w:val="007E357F"/>
    <w:rsid w:val="007F2EB8"/>
    <w:rsid w:val="00826E72"/>
    <w:rsid w:val="00836FE5"/>
    <w:rsid w:val="0084167E"/>
    <w:rsid w:val="00841F89"/>
    <w:rsid w:val="00874154"/>
    <w:rsid w:val="00874B05"/>
    <w:rsid w:val="0087580E"/>
    <w:rsid w:val="00883D3F"/>
    <w:rsid w:val="0089487E"/>
    <w:rsid w:val="008A1DA6"/>
    <w:rsid w:val="008A3809"/>
    <w:rsid w:val="008A757E"/>
    <w:rsid w:val="008B0CBC"/>
    <w:rsid w:val="008B2CC1"/>
    <w:rsid w:val="008B7BE5"/>
    <w:rsid w:val="008F1C72"/>
    <w:rsid w:val="009009C7"/>
    <w:rsid w:val="00905B15"/>
    <w:rsid w:val="0090731E"/>
    <w:rsid w:val="0091635A"/>
    <w:rsid w:val="0092681D"/>
    <w:rsid w:val="00934133"/>
    <w:rsid w:val="009519B2"/>
    <w:rsid w:val="009636C3"/>
    <w:rsid w:val="00966A22"/>
    <w:rsid w:val="009808FA"/>
    <w:rsid w:val="00986E4B"/>
    <w:rsid w:val="00987A2C"/>
    <w:rsid w:val="009C1208"/>
    <w:rsid w:val="009C40F8"/>
    <w:rsid w:val="009D033B"/>
    <w:rsid w:val="009D06F7"/>
    <w:rsid w:val="009D3AD6"/>
    <w:rsid w:val="009E0AE4"/>
    <w:rsid w:val="009F300F"/>
    <w:rsid w:val="009F4891"/>
    <w:rsid w:val="009F78ED"/>
    <w:rsid w:val="009F7CBA"/>
    <w:rsid w:val="00A04E14"/>
    <w:rsid w:val="00A15AE2"/>
    <w:rsid w:val="00A17B95"/>
    <w:rsid w:val="00A20F7E"/>
    <w:rsid w:val="00A27D9A"/>
    <w:rsid w:val="00A427D4"/>
    <w:rsid w:val="00A52E8C"/>
    <w:rsid w:val="00A632A9"/>
    <w:rsid w:val="00A63D82"/>
    <w:rsid w:val="00A652D5"/>
    <w:rsid w:val="00A70EC2"/>
    <w:rsid w:val="00A74F14"/>
    <w:rsid w:val="00A83FF8"/>
    <w:rsid w:val="00A84DC0"/>
    <w:rsid w:val="00A94D8E"/>
    <w:rsid w:val="00A954B8"/>
    <w:rsid w:val="00AA1D76"/>
    <w:rsid w:val="00AC5596"/>
    <w:rsid w:val="00AC7CDC"/>
    <w:rsid w:val="00AD3B8F"/>
    <w:rsid w:val="00AF4654"/>
    <w:rsid w:val="00B04CFA"/>
    <w:rsid w:val="00B15C70"/>
    <w:rsid w:val="00B162FF"/>
    <w:rsid w:val="00B27F2B"/>
    <w:rsid w:val="00B31C84"/>
    <w:rsid w:val="00B50702"/>
    <w:rsid w:val="00B70110"/>
    <w:rsid w:val="00B71770"/>
    <w:rsid w:val="00B717FC"/>
    <w:rsid w:val="00B76F7A"/>
    <w:rsid w:val="00B77BF1"/>
    <w:rsid w:val="00B81EC5"/>
    <w:rsid w:val="00BB0AE1"/>
    <w:rsid w:val="00BB36AC"/>
    <w:rsid w:val="00BB4900"/>
    <w:rsid w:val="00BB6122"/>
    <w:rsid w:val="00BC3689"/>
    <w:rsid w:val="00BD3001"/>
    <w:rsid w:val="00BE5B23"/>
    <w:rsid w:val="00C118B9"/>
    <w:rsid w:val="00C15724"/>
    <w:rsid w:val="00C20AA1"/>
    <w:rsid w:val="00C261B7"/>
    <w:rsid w:val="00C356C2"/>
    <w:rsid w:val="00C40B73"/>
    <w:rsid w:val="00C4215C"/>
    <w:rsid w:val="00C42724"/>
    <w:rsid w:val="00C5014C"/>
    <w:rsid w:val="00C51765"/>
    <w:rsid w:val="00C56431"/>
    <w:rsid w:val="00C75125"/>
    <w:rsid w:val="00C7556F"/>
    <w:rsid w:val="00C86F84"/>
    <w:rsid w:val="00C928DB"/>
    <w:rsid w:val="00CA7F0B"/>
    <w:rsid w:val="00CB2896"/>
    <w:rsid w:val="00CB653F"/>
    <w:rsid w:val="00CC1AF1"/>
    <w:rsid w:val="00CD0335"/>
    <w:rsid w:val="00CD4A8D"/>
    <w:rsid w:val="00CE3983"/>
    <w:rsid w:val="00CF03DF"/>
    <w:rsid w:val="00CF5649"/>
    <w:rsid w:val="00D167BD"/>
    <w:rsid w:val="00D245AA"/>
    <w:rsid w:val="00D322EC"/>
    <w:rsid w:val="00D32F34"/>
    <w:rsid w:val="00D47F5C"/>
    <w:rsid w:val="00D54058"/>
    <w:rsid w:val="00D56BA6"/>
    <w:rsid w:val="00D65857"/>
    <w:rsid w:val="00D71B4D"/>
    <w:rsid w:val="00D86CFD"/>
    <w:rsid w:val="00D93D55"/>
    <w:rsid w:val="00D9470F"/>
    <w:rsid w:val="00D9593C"/>
    <w:rsid w:val="00DB16BB"/>
    <w:rsid w:val="00DC0650"/>
    <w:rsid w:val="00DD4A41"/>
    <w:rsid w:val="00DD6634"/>
    <w:rsid w:val="00DE3D81"/>
    <w:rsid w:val="00DE5F6F"/>
    <w:rsid w:val="00DE7768"/>
    <w:rsid w:val="00E029BA"/>
    <w:rsid w:val="00E14650"/>
    <w:rsid w:val="00E1614B"/>
    <w:rsid w:val="00E178CA"/>
    <w:rsid w:val="00E222A8"/>
    <w:rsid w:val="00E23EE1"/>
    <w:rsid w:val="00E30F7E"/>
    <w:rsid w:val="00E42BDE"/>
    <w:rsid w:val="00E447B6"/>
    <w:rsid w:val="00E65415"/>
    <w:rsid w:val="00E72A86"/>
    <w:rsid w:val="00E77343"/>
    <w:rsid w:val="00E82304"/>
    <w:rsid w:val="00E83DA3"/>
    <w:rsid w:val="00E912E7"/>
    <w:rsid w:val="00E956F0"/>
    <w:rsid w:val="00EA0A0B"/>
    <w:rsid w:val="00EB594A"/>
    <w:rsid w:val="00EB5AAE"/>
    <w:rsid w:val="00ED40BF"/>
    <w:rsid w:val="00ED505E"/>
    <w:rsid w:val="00EE608F"/>
    <w:rsid w:val="00EE7943"/>
    <w:rsid w:val="00F231B6"/>
    <w:rsid w:val="00F23B33"/>
    <w:rsid w:val="00F259B4"/>
    <w:rsid w:val="00F316E0"/>
    <w:rsid w:val="00F479BB"/>
    <w:rsid w:val="00F66152"/>
    <w:rsid w:val="00F77251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EF1C-EC37-4976-9DE1-4503F8B0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Vazquez, Rafael</dc:creator>
  <cp:lastModifiedBy>EVANGELISTA Michele</cp:lastModifiedBy>
  <cp:revision>2</cp:revision>
  <cp:lastPrinted>2017-06-06T08:17:00Z</cp:lastPrinted>
  <dcterms:created xsi:type="dcterms:W3CDTF">2017-11-20T16:02:00Z</dcterms:created>
  <dcterms:modified xsi:type="dcterms:W3CDTF">2017-11-20T16:02:00Z</dcterms:modified>
</cp:coreProperties>
</file>