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992830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992830" w:rsidRDefault="00E504E5" w:rsidP="005E2895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92830" w:rsidRDefault="004A443C" w:rsidP="005E2895">
            <w:r w:rsidRPr="00992830">
              <w:rPr>
                <w:noProof/>
                <w:lang w:val="en-US" w:eastAsia="en-US"/>
              </w:rPr>
              <w:drawing>
                <wp:inline distT="0" distB="0" distL="0" distR="0" wp14:anchorId="2B97E006" wp14:editId="7C7A11C7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992830" w:rsidRDefault="00E504E5" w:rsidP="005E2895">
            <w:pPr>
              <w:jc w:val="right"/>
            </w:pPr>
            <w:r w:rsidRPr="00992830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992830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92830" w:rsidRDefault="004A443C" w:rsidP="005E289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2830">
              <w:rPr>
                <w:rFonts w:ascii="Arial Black" w:hAnsi="Arial Black"/>
                <w:caps/>
                <w:sz w:val="15"/>
              </w:rPr>
              <w:t>SCCR/31/</w:t>
            </w:r>
            <w:bookmarkStart w:id="1" w:name="Code"/>
            <w:bookmarkEnd w:id="1"/>
            <w:r w:rsidR="005C2306" w:rsidRPr="00992830"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8B2CC1" w:rsidRPr="00992830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92830" w:rsidRDefault="008B2CC1" w:rsidP="005E289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2830">
              <w:rPr>
                <w:rFonts w:ascii="Arial Black" w:hAnsi="Arial Black"/>
                <w:caps/>
                <w:sz w:val="15"/>
              </w:rPr>
              <w:t>ORIGINAL:</w:t>
            </w:r>
            <w:r w:rsidR="005C2306" w:rsidRPr="00992830">
              <w:rPr>
                <w:rFonts w:ascii="Arial Black" w:hAnsi="Arial Black"/>
                <w:caps/>
                <w:sz w:val="15"/>
              </w:rPr>
              <w:t xml:space="preserve"> </w:t>
            </w:r>
            <w:r w:rsidR="004A443C" w:rsidRPr="00992830">
              <w:rPr>
                <w:rFonts w:ascii="Arial Black" w:hAnsi="Arial Black"/>
                <w:caps/>
                <w:sz w:val="15"/>
              </w:rPr>
              <w:t xml:space="preserve"> INGLéS</w:t>
            </w:r>
          </w:p>
        </w:tc>
      </w:tr>
      <w:tr w:rsidR="008B2CC1" w:rsidRPr="00992830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92830" w:rsidRDefault="00675021" w:rsidP="005E289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2830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92830">
              <w:rPr>
                <w:rFonts w:ascii="Arial Black" w:hAnsi="Arial Black"/>
                <w:caps/>
                <w:sz w:val="15"/>
              </w:rPr>
              <w:t>:</w:t>
            </w:r>
            <w:r w:rsidR="004A443C" w:rsidRPr="00992830">
              <w:rPr>
                <w:rFonts w:ascii="Arial Black" w:hAnsi="Arial Black"/>
                <w:caps/>
                <w:sz w:val="15"/>
              </w:rPr>
              <w:t xml:space="preserve"> </w:t>
            </w:r>
            <w:r w:rsidR="005C2306" w:rsidRPr="00992830">
              <w:rPr>
                <w:rFonts w:ascii="Arial Black" w:hAnsi="Arial Black"/>
                <w:caps/>
                <w:sz w:val="15"/>
              </w:rPr>
              <w:t xml:space="preserve"> 15 DE NOVIEMBRE</w:t>
            </w:r>
            <w:r w:rsidR="004A443C" w:rsidRPr="00992830">
              <w:rPr>
                <w:rFonts w:ascii="Arial Black" w:hAnsi="Arial Black"/>
                <w:caps/>
                <w:sz w:val="15"/>
              </w:rPr>
              <w:t xml:space="preserve"> DE 2015</w:t>
            </w:r>
            <w:bookmarkStart w:id="2" w:name="Date"/>
            <w:bookmarkEnd w:id="2"/>
          </w:p>
        </w:tc>
      </w:tr>
    </w:tbl>
    <w:p w:rsidR="008B2CC1" w:rsidRPr="00992830" w:rsidRDefault="008B2CC1" w:rsidP="005E2895"/>
    <w:p w:rsidR="008B2CC1" w:rsidRPr="00992830" w:rsidRDefault="008B2CC1" w:rsidP="005E2895"/>
    <w:p w:rsidR="008B2CC1" w:rsidRPr="00992830" w:rsidRDefault="008B2CC1" w:rsidP="005E2895"/>
    <w:p w:rsidR="008B2CC1" w:rsidRPr="00992830" w:rsidRDefault="008B2CC1" w:rsidP="005E2895"/>
    <w:p w:rsidR="008B2CC1" w:rsidRPr="00992830" w:rsidRDefault="008B2CC1" w:rsidP="005E2895"/>
    <w:p w:rsidR="00B67CDC" w:rsidRPr="00992830" w:rsidRDefault="004A443C" w:rsidP="005E2895">
      <w:pPr>
        <w:rPr>
          <w:b/>
          <w:sz w:val="28"/>
          <w:szCs w:val="28"/>
        </w:rPr>
      </w:pPr>
      <w:r w:rsidRPr="00992830">
        <w:rPr>
          <w:b/>
          <w:sz w:val="28"/>
          <w:szCs w:val="28"/>
        </w:rPr>
        <w:t>Comité Permanente de Derecho de Autor y Derechos Conexos</w:t>
      </w:r>
    </w:p>
    <w:p w:rsidR="003845C1" w:rsidRPr="00992830" w:rsidRDefault="003845C1" w:rsidP="005E2895"/>
    <w:p w:rsidR="003845C1" w:rsidRPr="00992830" w:rsidRDefault="003845C1" w:rsidP="005E2895"/>
    <w:p w:rsidR="00B67CDC" w:rsidRPr="00992830" w:rsidRDefault="004A443C" w:rsidP="005E2895">
      <w:pPr>
        <w:rPr>
          <w:b/>
          <w:sz w:val="24"/>
          <w:szCs w:val="24"/>
        </w:rPr>
      </w:pPr>
      <w:r w:rsidRPr="00992830">
        <w:rPr>
          <w:b/>
          <w:sz w:val="24"/>
          <w:szCs w:val="24"/>
        </w:rPr>
        <w:t>Trigésima primera s</w:t>
      </w:r>
      <w:r w:rsidR="00B67CDC" w:rsidRPr="00992830">
        <w:rPr>
          <w:b/>
          <w:sz w:val="24"/>
          <w:szCs w:val="24"/>
        </w:rPr>
        <w:t>esión</w:t>
      </w:r>
    </w:p>
    <w:p w:rsidR="00B67CDC" w:rsidRPr="00992830" w:rsidRDefault="004A443C" w:rsidP="005E2895">
      <w:pPr>
        <w:rPr>
          <w:b/>
          <w:sz w:val="24"/>
          <w:szCs w:val="24"/>
        </w:rPr>
      </w:pPr>
      <w:r w:rsidRPr="00992830">
        <w:rPr>
          <w:b/>
          <w:sz w:val="24"/>
          <w:szCs w:val="24"/>
        </w:rPr>
        <w:t>Ginebra, 7 a 11 de diciembre de 2015</w:t>
      </w:r>
    </w:p>
    <w:p w:rsidR="008B2CC1" w:rsidRPr="00992830" w:rsidRDefault="008B2CC1" w:rsidP="005E2895"/>
    <w:p w:rsidR="008B2CC1" w:rsidRDefault="008B2CC1" w:rsidP="005E2895"/>
    <w:p w:rsidR="004061EF" w:rsidRPr="00992830" w:rsidRDefault="004061EF" w:rsidP="005E2895"/>
    <w:p w:rsidR="008B2CC1" w:rsidRPr="00992830" w:rsidRDefault="008B2CC1" w:rsidP="005E2895"/>
    <w:p w:rsidR="005C2306" w:rsidRPr="00992830" w:rsidRDefault="00F152E4" w:rsidP="005E2895">
      <w:pPr>
        <w:rPr>
          <w:caps/>
          <w:sz w:val="24"/>
        </w:rPr>
      </w:pPr>
      <w:bookmarkStart w:id="3" w:name="TitleOfDoc"/>
      <w:bookmarkEnd w:id="3"/>
      <w:r w:rsidRPr="00992830">
        <w:rPr>
          <w:caps/>
          <w:sz w:val="24"/>
        </w:rPr>
        <w:t xml:space="preserve">TEXTO CONSOLIDADO SOBRE </w:t>
      </w:r>
      <w:r w:rsidR="006F7F9C" w:rsidRPr="00992830">
        <w:rPr>
          <w:caps/>
          <w:sz w:val="24"/>
        </w:rPr>
        <w:t xml:space="preserve">las </w:t>
      </w:r>
      <w:r w:rsidRPr="00992830">
        <w:rPr>
          <w:caps/>
          <w:sz w:val="24"/>
        </w:rPr>
        <w:t>DEFINICIONES</w:t>
      </w:r>
      <w:r w:rsidR="005C2306" w:rsidRPr="00992830">
        <w:rPr>
          <w:caps/>
          <w:sz w:val="24"/>
        </w:rPr>
        <w:t xml:space="preserve">, </w:t>
      </w:r>
      <w:r w:rsidR="006F7F9C" w:rsidRPr="00992830">
        <w:rPr>
          <w:caps/>
          <w:sz w:val="24"/>
        </w:rPr>
        <w:t xml:space="preserve">EL </w:t>
      </w:r>
      <w:r w:rsidRPr="00992830">
        <w:rPr>
          <w:caps/>
          <w:sz w:val="24"/>
        </w:rPr>
        <w:t xml:space="preserve">OBJETO DE </w:t>
      </w:r>
      <w:r w:rsidR="006F7F9C" w:rsidRPr="00992830">
        <w:rPr>
          <w:caps/>
          <w:sz w:val="24"/>
        </w:rPr>
        <w:t xml:space="preserve">LA </w:t>
      </w:r>
      <w:r w:rsidRPr="00992830">
        <w:rPr>
          <w:caps/>
          <w:sz w:val="24"/>
        </w:rPr>
        <w:t xml:space="preserve">PROTECCIÓN Y </w:t>
      </w:r>
      <w:r w:rsidR="006F7F9C" w:rsidRPr="00992830">
        <w:rPr>
          <w:caps/>
          <w:sz w:val="24"/>
        </w:rPr>
        <w:t xml:space="preserve">los </w:t>
      </w:r>
      <w:r w:rsidRPr="00992830">
        <w:rPr>
          <w:caps/>
          <w:sz w:val="24"/>
        </w:rPr>
        <w:t xml:space="preserve">DERECHOS </w:t>
      </w:r>
      <w:r w:rsidR="006F7F9C" w:rsidRPr="00992830">
        <w:rPr>
          <w:caps/>
          <w:sz w:val="24"/>
        </w:rPr>
        <w:t>que han de concederse</w:t>
      </w:r>
    </w:p>
    <w:p w:rsidR="005C2306" w:rsidRPr="00992830" w:rsidRDefault="005C2306" w:rsidP="005E2895"/>
    <w:p w:rsidR="005C2306" w:rsidRPr="00992830" w:rsidRDefault="00F152E4" w:rsidP="005E2895">
      <w:pPr>
        <w:rPr>
          <w:i/>
        </w:rPr>
      </w:pPr>
      <w:bookmarkStart w:id="4" w:name="Prepared"/>
      <w:bookmarkEnd w:id="4"/>
      <w:r w:rsidRPr="00992830">
        <w:rPr>
          <w:i/>
        </w:rPr>
        <w:t>preparado por la Presidencia</w:t>
      </w:r>
    </w:p>
    <w:p w:rsidR="005C2306" w:rsidRPr="00992830" w:rsidRDefault="005C2306" w:rsidP="005E2895"/>
    <w:p w:rsidR="005C2306" w:rsidRPr="00992830" w:rsidRDefault="005C2306" w:rsidP="005E2895"/>
    <w:p w:rsidR="005C2306" w:rsidRPr="00992830" w:rsidRDefault="005C2306" w:rsidP="005E2895"/>
    <w:p w:rsidR="005C2306" w:rsidRPr="00992830" w:rsidRDefault="005C2306" w:rsidP="005E2895"/>
    <w:p w:rsidR="005C2306" w:rsidRPr="00992830" w:rsidRDefault="005C2306" w:rsidP="005E2895">
      <w:r w:rsidRPr="00992830">
        <w:br w:type="page"/>
      </w:r>
    </w:p>
    <w:p w:rsidR="005C2306" w:rsidRPr="00D057A9" w:rsidRDefault="005C2306" w:rsidP="005E2895">
      <w:pPr>
        <w:pStyle w:val="NormalWeb"/>
        <w:rPr>
          <w:rFonts w:ascii="Arial" w:hAnsi="Arial" w:cs="Arial"/>
          <w:sz w:val="22"/>
          <w:szCs w:val="22"/>
          <w:lang w:val="es-ES"/>
        </w:rPr>
      </w:pPr>
      <w:r w:rsidRPr="00D057A9">
        <w:rPr>
          <w:rFonts w:ascii="Arial" w:hAnsi="Arial" w:cs="Arial"/>
          <w:sz w:val="22"/>
          <w:szCs w:val="22"/>
          <w:lang w:val="es-ES"/>
        </w:rPr>
        <w:lastRenderedPageBreak/>
        <w:t>“</w:t>
      </w:r>
      <w:r w:rsidR="006F7F9C" w:rsidRPr="00D057A9">
        <w:rPr>
          <w:rFonts w:ascii="Arial" w:hAnsi="Arial" w:cs="Arial"/>
          <w:i/>
          <w:sz w:val="22"/>
          <w:szCs w:val="22"/>
          <w:lang w:val="es-ES"/>
        </w:rPr>
        <w:t xml:space="preserve">El Comité pidió al Presidente que, para la </w:t>
      </w:r>
      <w:r w:rsidR="00DA1E92">
        <w:rPr>
          <w:rFonts w:ascii="Arial" w:hAnsi="Arial" w:cs="Arial"/>
          <w:i/>
          <w:sz w:val="22"/>
          <w:szCs w:val="22"/>
          <w:lang w:val="es-ES"/>
        </w:rPr>
        <w:t>siguiente</w:t>
      </w:r>
      <w:r w:rsidR="006F7F9C" w:rsidRPr="00D057A9">
        <w:rPr>
          <w:rFonts w:ascii="Arial" w:hAnsi="Arial" w:cs="Arial"/>
          <w:i/>
          <w:sz w:val="22"/>
          <w:szCs w:val="22"/>
          <w:lang w:val="es-ES"/>
        </w:rPr>
        <w:t xml:space="preserve"> sesión, prepare un texto consolidado sobre las definiciones, el objeto de la protección y los derechos que han de concederse.  En esa sesión, el Comité también intercambiará opiniones y aclarará otras cuestiones con miras a lograr una interpretación común</w:t>
      </w:r>
      <w:r w:rsidRPr="00D057A9">
        <w:rPr>
          <w:rFonts w:ascii="Arial" w:hAnsi="Arial" w:cs="Arial"/>
          <w:sz w:val="22"/>
          <w:szCs w:val="22"/>
          <w:lang w:val="es-ES"/>
        </w:rPr>
        <w:t>”</w:t>
      </w:r>
      <w:r w:rsidR="007E3D85" w:rsidRPr="00D057A9">
        <w:rPr>
          <w:rFonts w:ascii="Arial" w:hAnsi="Arial" w:cs="Arial"/>
          <w:sz w:val="22"/>
          <w:szCs w:val="22"/>
          <w:lang w:val="es-ES"/>
        </w:rPr>
        <w:t>.</w:t>
      </w:r>
      <w:r w:rsidRPr="00D057A9">
        <w:rPr>
          <w:rFonts w:ascii="Arial" w:hAnsi="Arial" w:cs="Arial"/>
          <w:sz w:val="22"/>
          <w:szCs w:val="22"/>
          <w:lang w:val="es-ES"/>
        </w:rPr>
        <w:t xml:space="preserve">  </w:t>
      </w:r>
      <w:r w:rsidR="006F7F9C" w:rsidRPr="00D057A9">
        <w:rPr>
          <w:rFonts w:ascii="Arial" w:hAnsi="Arial" w:cs="Arial"/>
          <w:sz w:val="22"/>
          <w:szCs w:val="22"/>
          <w:lang w:val="es-ES"/>
        </w:rPr>
        <w:t>Resumen de la Presidencia</w:t>
      </w:r>
      <w:r w:rsidRPr="00D057A9">
        <w:rPr>
          <w:rFonts w:ascii="Arial" w:hAnsi="Arial" w:cs="Arial"/>
          <w:sz w:val="22"/>
          <w:szCs w:val="22"/>
          <w:lang w:val="es-ES"/>
        </w:rPr>
        <w:t xml:space="preserve">, </w:t>
      </w:r>
      <w:r w:rsidR="006F7F9C" w:rsidRPr="00D057A9">
        <w:rPr>
          <w:rFonts w:ascii="Arial" w:hAnsi="Arial" w:cs="Arial"/>
          <w:sz w:val="22"/>
          <w:szCs w:val="22"/>
          <w:lang w:val="es-ES"/>
        </w:rPr>
        <w:t xml:space="preserve">trigésima sesión del </w:t>
      </w:r>
      <w:r w:rsidRPr="00D057A9">
        <w:rPr>
          <w:rFonts w:ascii="Arial" w:hAnsi="Arial" w:cs="Arial"/>
          <w:sz w:val="22"/>
          <w:szCs w:val="22"/>
          <w:lang w:val="es-ES"/>
        </w:rPr>
        <w:t>SCCR.</w:t>
      </w:r>
    </w:p>
    <w:p w:rsidR="005C2306" w:rsidRPr="00D057A9" w:rsidRDefault="005C2306" w:rsidP="005E2895">
      <w:pPr>
        <w:pStyle w:val="Heading1"/>
      </w:pPr>
    </w:p>
    <w:p w:rsidR="005C2306" w:rsidRPr="00D057A9" w:rsidRDefault="005C2306" w:rsidP="005E2895">
      <w:pPr>
        <w:pStyle w:val="Heading1"/>
      </w:pPr>
      <w:r w:rsidRPr="00D057A9">
        <w:t>i</w:t>
      </w:r>
      <w:r w:rsidR="00D057A9" w:rsidRPr="00D057A9">
        <w:t>.  D</w:t>
      </w:r>
      <w:r w:rsidRPr="00D057A9">
        <w:t>efini</w:t>
      </w:r>
      <w:r w:rsidR="006F7F9C" w:rsidRPr="00D057A9">
        <w:t>CIONEs</w:t>
      </w:r>
    </w:p>
    <w:p w:rsidR="005C2306" w:rsidRPr="00D057A9" w:rsidRDefault="005C2306" w:rsidP="005E2895">
      <w:pPr>
        <w:rPr>
          <w:szCs w:val="22"/>
        </w:rPr>
      </w:pPr>
    </w:p>
    <w:p w:rsidR="005C2306" w:rsidRPr="00D057A9" w:rsidRDefault="00225D18" w:rsidP="005E2895">
      <w:pPr>
        <w:rPr>
          <w:szCs w:val="22"/>
        </w:rPr>
      </w:pPr>
      <w:r w:rsidRPr="00D057A9">
        <w:rPr>
          <w:szCs w:val="22"/>
        </w:rPr>
        <w:t xml:space="preserve">A los fines del presente </w:t>
      </w:r>
      <w:r w:rsidR="00CF7DAC">
        <w:rPr>
          <w:szCs w:val="22"/>
        </w:rPr>
        <w:t>t</w:t>
      </w:r>
      <w:r w:rsidRPr="00D057A9">
        <w:rPr>
          <w:szCs w:val="22"/>
        </w:rPr>
        <w:t>ratado</w:t>
      </w:r>
      <w:r w:rsidR="005C2306" w:rsidRPr="00D057A9">
        <w:rPr>
          <w:szCs w:val="22"/>
        </w:rPr>
        <w:t>:</w:t>
      </w:r>
    </w:p>
    <w:p w:rsidR="005C2306" w:rsidRPr="00D057A9" w:rsidRDefault="005C2306" w:rsidP="005E2895">
      <w:pPr>
        <w:pStyle w:val="Default"/>
        <w:rPr>
          <w:rFonts w:ascii="Arial" w:hAnsi="Arial" w:cs="Arial"/>
          <w:sz w:val="22"/>
          <w:szCs w:val="22"/>
          <w:lang w:val="es-ES"/>
        </w:rPr>
      </w:pPr>
    </w:p>
    <w:p w:rsidR="004918B6" w:rsidRPr="00D057A9" w:rsidRDefault="005C2306" w:rsidP="005E2895">
      <w:pPr>
        <w:pStyle w:val="Default"/>
        <w:rPr>
          <w:rFonts w:ascii="Arial" w:hAnsi="Arial" w:cs="Arial"/>
          <w:sz w:val="22"/>
          <w:szCs w:val="22"/>
          <w:lang w:val="es-ES"/>
        </w:rPr>
      </w:pPr>
      <w:r w:rsidRPr="00D057A9">
        <w:rPr>
          <w:rFonts w:ascii="Arial" w:hAnsi="Arial" w:cs="Arial"/>
          <w:sz w:val="22"/>
          <w:szCs w:val="22"/>
          <w:lang w:val="es-ES"/>
        </w:rPr>
        <w:t>a)</w:t>
      </w:r>
      <w:r w:rsidRPr="00D057A9">
        <w:rPr>
          <w:rFonts w:ascii="Arial" w:hAnsi="Arial" w:cs="Arial"/>
          <w:sz w:val="22"/>
          <w:szCs w:val="22"/>
          <w:lang w:val="es-ES"/>
        </w:rPr>
        <w:tab/>
      </w:r>
      <w:r w:rsidR="00225D18" w:rsidRPr="00D057A9">
        <w:rPr>
          <w:rFonts w:ascii="Arial" w:hAnsi="Arial" w:cs="Arial"/>
          <w:sz w:val="22"/>
          <w:szCs w:val="22"/>
          <w:lang w:val="es-ES"/>
        </w:rPr>
        <w:t xml:space="preserve">por </w:t>
      </w:r>
      <w:r w:rsidRPr="00D057A9">
        <w:rPr>
          <w:rFonts w:ascii="Arial" w:hAnsi="Arial" w:cs="Arial"/>
          <w:sz w:val="22"/>
          <w:szCs w:val="22"/>
          <w:lang w:val="es-ES"/>
        </w:rPr>
        <w:t>“s</w:t>
      </w:r>
      <w:r w:rsidR="00225D18" w:rsidRPr="00D057A9">
        <w:rPr>
          <w:rFonts w:ascii="Arial" w:hAnsi="Arial" w:cs="Arial"/>
          <w:sz w:val="22"/>
          <w:szCs w:val="22"/>
          <w:lang w:val="es-ES"/>
        </w:rPr>
        <w:t>eñ</w:t>
      </w:r>
      <w:r w:rsidRPr="00D057A9">
        <w:rPr>
          <w:rFonts w:ascii="Arial" w:hAnsi="Arial" w:cs="Arial"/>
          <w:sz w:val="22"/>
          <w:szCs w:val="22"/>
          <w:lang w:val="es-ES"/>
        </w:rPr>
        <w:t>al”</w:t>
      </w:r>
      <w:r w:rsidR="00DA1E92" w:rsidRPr="00DA1E92">
        <w:rPr>
          <w:rFonts w:ascii="Arial" w:hAnsi="Arial" w:cs="Arial"/>
          <w:sz w:val="22"/>
          <w:szCs w:val="22"/>
          <w:lang w:val="es-ES"/>
        </w:rPr>
        <w:t xml:space="preserve"> </w:t>
      </w:r>
      <w:r w:rsidR="00DA1E92" w:rsidRPr="00D057A9">
        <w:rPr>
          <w:rFonts w:ascii="Arial" w:hAnsi="Arial" w:cs="Arial"/>
          <w:sz w:val="22"/>
          <w:szCs w:val="22"/>
          <w:lang w:val="es-ES"/>
        </w:rPr>
        <w:t>se entenderá</w:t>
      </w:r>
      <w:r w:rsidRPr="00D057A9">
        <w:rPr>
          <w:rFonts w:ascii="Arial" w:hAnsi="Arial" w:cs="Arial"/>
          <w:sz w:val="22"/>
          <w:szCs w:val="22"/>
          <w:lang w:val="es-ES"/>
        </w:rPr>
        <w:t xml:space="preserve"> </w:t>
      </w:r>
      <w:r w:rsidR="00225D18" w:rsidRPr="00D057A9">
        <w:rPr>
          <w:rFonts w:ascii="Arial" w:hAnsi="Arial" w:cs="Arial"/>
          <w:sz w:val="22"/>
          <w:szCs w:val="22"/>
          <w:lang w:val="es-ES"/>
        </w:rPr>
        <w:t xml:space="preserve">el portador, generado electrónicamente, capaz de transmitir una emisión o difusión por cable, codificada o no, que </w:t>
      </w:r>
      <w:r w:rsidR="00E61080" w:rsidRPr="00D057A9">
        <w:rPr>
          <w:rFonts w:ascii="Arial" w:hAnsi="Arial" w:cs="Arial"/>
          <w:sz w:val="22"/>
          <w:szCs w:val="22"/>
          <w:lang w:val="es-ES"/>
        </w:rPr>
        <w:t>transporta</w:t>
      </w:r>
      <w:r w:rsidR="00225D18" w:rsidRPr="00D057A9">
        <w:rPr>
          <w:rFonts w:ascii="Arial" w:hAnsi="Arial" w:cs="Arial"/>
          <w:sz w:val="22"/>
          <w:szCs w:val="22"/>
          <w:lang w:val="es-ES"/>
        </w:rPr>
        <w:t xml:space="preserve"> </w:t>
      </w:r>
      <w:r w:rsidR="00615169" w:rsidRPr="00D057A9">
        <w:rPr>
          <w:rFonts w:ascii="Arial" w:hAnsi="Arial" w:cs="Arial"/>
          <w:sz w:val="22"/>
          <w:szCs w:val="22"/>
          <w:lang w:val="es-ES"/>
        </w:rPr>
        <w:t>la programación</w:t>
      </w:r>
      <w:r w:rsidR="00225D18" w:rsidRPr="00D057A9">
        <w:rPr>
          <w:rFonts w:ascii="Arial" w:hAnsi="Arial" w:cs="Arial"/>
          <w:sz w:val="22"/>
          <w:szCs w:val="22"/>
          <w:lang w:val="es-ES"/>
        </w:rPr>
        <w:t xml:space="preserve"> de un organismo de </w:t>
      </w:r>
      <w:r w:rsidR="008C72E7" w:rsidRPr="00D057A9">
        <w:rPr>
          <w:rFonts w:ascii="Arial" w:hAnsi="Arial" w:cs="Arial"/>
          <w:sz w:val="22"/>
          <w:szCs w:val="22"/>
          <w:lang w:val="es-ES"/>
        </w:rPr>
        <w:t>radiodifusión</w:t>
      </w:r>
      <w:r w:rsidR="004918B6" w:rsidRPr="00D057A9">
        <w:rPr>
          <w:rFonts w:ascii="Arial" w:hAnsi="Arial" w:cs="Arial"/>
          <w:sz w:val="22"/>
          <w:szCs w:val="22"/>
          <w:lang w:val="es-ES"/>
        </w:rPr>
        <w:t>.</w:t>
      </w:r>
    </w:p>
    <w:p w:rsidR="005C2306" w:rsidRPr="00D057A9" w:rsidRDefault="005C2306" w:rsidP="005E2895">
      <w:pPr>
        <w:pStyle w:val="Default"/>
        <w:rPr>
          <w:rFonts w:ascii="Arial" w:hAnsi="Arial" w:cs="Arial"/>
          <w:sz w:val="22"/>
          <w:szCs w:val="22"/>
          <w:lang w:val="es-ES"/>
        </w:rPr>
      </w:pPr>
    </w:p>
    <w:p w:rsidR="005C2306" w:rsidRPr="00D057A9" w:rsidRDefault="005C2306" w:rsidP="005E2895">
      <w:pPr>
        <w:pStyle w:val="Default"/>
        <w:rPr>
          <w:rFonts w:ascii="Arial" w:hAnsi="Arial" w:cs="Arial"/>
          <w:sz w:val="22"/>
          <w:szCs w:val="22"/>
          <w:lang w:val="es-ES"/>
        </w:rPr>
      </w:pPr>
    </w:p>
    <w:p w:rsidR="005C2306" w:rsidRPr="00D057A9" w:rsidRDefault="00CF7DAC" w:rsidP="005E2895">
      <w:pPr>
        <w:pStyle w:val="Heading2"/>
      </w:pPr>
      <w:r>
        <w:t>VARIANTE</w:t>
      </w:r>
      <w:r w:rsidR="005C2306" w:rsidRPr="00D057A9">
        <w:t xml:space="preserve"> A</w:t>
      </w:r>
    </w:p>
    <w:p w:rsidR="005C2306" w:rsidRPr="00D057A9" w:rsidRDefault="005C2306" w:rsidP="005E2895">
      <w:pPr>
        <w:pStyle w:val="Default"/>
        <w:rPr>
          <w:rFonts w:ascii="Arial" w:hAnsi="Arial" w:cs="Arial"/>
          <w:sz w:val="22"/>
          <w:szCs w:val="22"/>
          <w:lang w:val="es-ES"/>
        </w:rPr>
      </w:pPr>
    </w:p>
    <w:p w:rsidR="005C2306" w:rsidRPr="00D057A9" w:rsidRDefault="005C2306" w:rsidP="00C4631C">
      <w:pPr>
        <w:pStyle w:val="Default"/>
        <w:tabs>
          <w:tab w:val="left" w:pos="1134"/>
        </w:tabs>
        <w:rPr>
          <w:rFonts w:ascii="Arial" w:hAnsi="Arial" w:cs="Arial"/>
          <w:sz w:val="22"/>
          <w:szCs w:val="22"/>
          <w:lang w:val="es-ES"/>
        </w:rPr>
      </w:pPr>
      <w:r w:rsidRPr="00D057A9">
        <w:rPr>
          <w:rFonts w:ascii="Arial" w:hAnsi="Arial" w:cs="Arial"/>
          <w:sz w:val="22"/>
          <w:szCs w:val="22"/>
          <w:lang w:val="es-ES"/>
        </w:rPr>
        <w:t>b) 1)</w:t>
      </w:r>
      <w:r w:rsidRPr="00D057A9">
        <w:rPr>
          <w:rFonts w:ascii="Arial" w:hAnsi="Arial" w:cs="Arial"/>
          <w:sz w:val="22"/>
          <w:szCs w:val="22"/>
          <w:lang w:val="es-ES"/>
        </w:rPr>
        <w:tab/>
      </w:r>
      <w:r w:rsidR="006D5305" w:rsidRPr="00D057A9">
        <w:rPr>
          <w:rFonts w:ascii="Arial" w:hAnsi="Arial" w:cs="Arial"/>
          <w:sz w:val="22"/>
          <w:szCs w:val="22"/>
          <w:lang w:val="es-ES"/>
        </w:rPr>
        <w:t xml:space="preserve">por </w:t>
      </w:r>
      <w:r w:rsidRPr="00D057A9">
        <w:rPr>
          <w:rFonts w:ascii="Arial" w:hAnsi="Arial" w:cs="Arial"/>
          <w:sz w:val="22"/>
          <w:szCs w:val="22"/>
          <w:lang w:val="es-ES"/>
        </w:rPr>
        <w:t>“</w:t>
      </w:r>
      <w:r w:rsidR="008C72E7" w:rsidRPr="00D057A9">
        <w:rPr>
          <w:rFonts w:ascii="Arial" w:hAnsi="Arial" w:cs="Arial"/>
          <w:sz w:val="22"/>
          <w:szCs w:val="22"/>
          <w:lang w:val="es-ES"/>
        </w:rPr>
        <w:t>radiodifusión</w:t>
      </w:r>
      <w:r w:rsidRPr="00D057A9">
        <w:rPr>
          <w:rFonts w:ascii="Arial" w:hAnsi="Arial" w:cs="Arial"/>
          <w:sz w:val="22"/>
          <w:szCs w:val="22"/>
          <w:lang w:val="es-ES"/>
        </w:rPr>
        <w:t xml:space="preserve">” </w:t>
      </w:r>
      <w:r w:rsidR="00DA1E92" w:rsidRPr="00D057A9">
        <w:rPr>
          <w:rFonts w:ascii="Arial" w:hAnsi="Arial" w:cs="Arial"/>
          <w:sz w:val="22"/>
          <w:szCs w:val="22"/>
          <w:lang w:val="es-ES"/>
        </w:rPr>
        <w:t xml:space="preserve">se entenderá </w:t>
      </w:r>
      <w:r w:rsidR="006D5305" w:rsidRPr="00D057A9">
        <w:rPr>
          <w:rFonts w:ascii="Arial" w:hAnsi="Arial" w:cs="Arial"/>
          <w:sz w:val="22"/>
          <w:szCs w:val="22"/>
          <w:lang w:val="es-ES"/>
        </w:rPr>
        <w:t>la transmisión inalámbric</w:t>
      </w:r>
      <w:r w:rsidR="009B639C" w:rsidRPr="00D057A9">
        <w:rPr>
          <w:rFonts w:ascii="Arial" w:hAnsi="Arial" w:cs="Arial"/>
          <w:sz w:val="22"/>
          <w:szCs w:val="22"/>
          <w:lang w:val="es-ES"/>
        </w:rPr>
        <w:t>a</w:t>
      </w:r>
      <w:r w:rsidR="00CF7DAC" w:rsidRPr="00D057A9">
        <w:rPr>
          <w:rFonts w:ascii="Arial" w:hAnsi="Arial" w:cs="Arial"/>
          <w:sz w:val="22"/>
          <w:szCs w:val="22"/>
          <w:lang w:val="es-ES"/>
        </w:rPr>
        <w:t>, para su recepción por el público</w:t>
      </w:r>
      <w:r w:rsidR="00CF7DAC">
        <w:rPr>
          <w:rFonts w:ascii="Arial" w:hAnsi="Arial" w:cs="Arial"/>
          <w:sz w:val="22"/>
          <w:szCs w:val="22"/>
          <w:lang w:val="es-ES"/>
        </w:rPr>
        <w:t>,</w:t>
      </w:r>
      <w:r w:rsidR="006D5305" w:rsidRPr="00D057A9">
        <w:rPr>
          <w:rFonts w:ascii="Arial" w:hAnsi="Arial" w:cs="Arial"/>
          <w:sz w:val="22"/>
          <w:szCs w:val="22"/>
          <w:lang w:val="es-ES"/>
        </w:rPr>
        <w:t xml:space="preserve"> de sonidos o imágenes</w:t>
      </w:r>
      <w:r w:rsidR="00A56DFA" w:rsidRPr="00D057A9">
        <w:rPr>
          <w:rFonts w:ascii="Arial" w:hAnsi="Arial" w:cs="Arial"/>
          <w:sz w:val="22"/>
          <w:szCs w:val="22"/>
          <w:lang w:val="es-ES"/>
        </w:rPr>
        <w:t xml:space="preserve"> o</w:t>
      </w:r>
      <w:r w:rsidR="006D5305" w:rsidRPr="00D057A9">
        <w:rPr>
          <w:rFonts w:ascii="Arial" w:hAnsi="Arial" w:cs="Arial"/>
          <w:sz w:val="22"/>
          <w:szCs w:val="22"/>
          <w:lang w:val="es-ES"/>
        </w:rPr>
        <w:t xml:space="preserve"> de imágenes y sonidos o de las representaciones de estos;  </w:t>
      </w:r>
      <w:r w:rsidR="009B639C" w:rsidRPr="00D057A9">
        <w:rPr>
          <w:rFonts w:ascii="Arial" w:hAnsi="Arial" w:cs="Arial"/>
          <w:sz w:val="22"/>
          <w:szCs w:val="22"/>
          <w:lang w:val="es-ES"/>
        </w:rPr>
        <w:t>la</w:t>
      </w:r>
      <w:r w:rsidR="006D5305" w:rsidRPr="00D057A9">
        <w:rPr>
          <w:rFonts w:ascii="Arial" w:hAnsi="Arial" w:cs="Arial"/>
          <w:sz w:val="22"/>
          <w:szCs w:val="22"/>
          <w:lang w:val="es-ES"/>
        </w:rPr>
        <w:t xml:space="preserve"> transmisión por satélite</w:t>
      </w:r>
      <w:r w:rsidR="00E61080" w:rsidRPr="00D057A9">
        <w:rPr>
          <w:rFonts w:ascii="Arial" w:hAnsi="Arial" w:cs="Arial"/>
          <w:sz w:val="22"/>
          <w:szCs w:val="22"/>
          <w:lang w:val="es-ES"/>
        </w:rPr>
        <w:t xml:space="preserve"> también </w:t>
      </w:r>
      <w:r w:rsidR="009B639C" w:rsidRPr="00D057A9">
        <w:rPr>
          <w:rFonts w:ascii="Arial" w:hAnsi="Arial" w:cs="Arial"/>
          <w:sz w:val="22"/>
          <w:szCs w:val="22"/>
          <w:lang w:val="es-ES"/>
        </w:rPr>
        <w:t>será considerada</w:t>
      </w:r>
      <w:r w:rsidR="00A02A71" w:rsidRPr="00D057A9">
        <w:rPr>
          <w:rFonts w:ascii="Arial" w:hAnsi="Arial" w:cs="Arial"/>
          <w:sz w:val="22"/>
          <w:szCs w:val="22"/>
          <w:lang w:val="es-ES"/>
        </w:rPr>
        <w:t xml:space="preserve"> </w:t>
      </w:r>
      <w:r w:rsidR="00E61080" w:rsidRPr="00D057A9">
        <w:rPr>
          <w:rFonts w:ascii="Arial" w:hAnsi="Arial" w:cs="Arial"/>
          <w:sz w:val="22"/>
          <w:szCs w:val="22"/>
          <w:lang w:val="es-ES"/>
        </w:rPr>
        <w:t>“</w:t>
      </w:r>
      <w:r w:rsidR="008C72E7" w:rsidRPr="00D057A9">
        <w:rPr>
          <w:rFonts w:ascii="Arial" w:hAnsi="Arial" w:cs="Arial"/>
          <w:sz w:val="22"/>
          <w:szCs w:val="22"/>
          <w:lang w:val="es-ES"/>
        </w:rPr>
        <w:t>radiodifusión</w:t>
      </w:r>
      <w:r w:rsidR="00E61080" w:rsidRPr="00D057A9">
        <w:rPr>
          <w:rFonts w:ascii="Arial" w:hAnsi="Arial" w:cs="Arial"/>
          <w:sz w:val="22"/>
          <w:szCs w:val="22"/>
          <w:lang w:val="es-ES"/>
        </w:rPr>
        <w:t>”</w:t>
      </w:r>
      <w:r w:rsidRPr="00D057A9">
        <w:rPr>
          <w:rFonts w:ascii="Arial" w:hAnsi="Arial" w:cs="Arial"/>
          <w:sz w:val="22"/>
          <w:szCs w:val="22"/>
          <w:lang w:val="es-ES"/>
        </w:rPr>
        <w:t xml:space="preserve">; </w:t>
      </w:r>
      <w:r w:rsidR="006D5305" w:rsidRPr="00D057A9">
        <w:rPr>
          <w:rFonts w:ascii="Arial" w:hAnsi="Arial" w:cs="Arial"/>
          <w:sz w:val="22"/>
          <w:szCs w:val="22"/>
          <w:lang w:val="es-ES"/>
        </w:rPr>
        <w:t xml:space="preserve"> la transmisión de señales codificadas </w:t>
      </w:r>
      <w:r w:rsidR="008C72E7" w:rsidRPr="00D057A9">
        <w:rPr>
          <w:rFonts w:ascii="Arial" w:hAnsi="Arial" w:cs="Arial"/>
          <w:sz w:val="22"/>
          <w:szCs w:val="22"/>
          <w:lang w:val="es-ES"/>
        </w:rPr>
        <w:t>será</w:t>
      </w:r>
      <w:r w:rsidR="006D5305" w:rsidRPr="00D057A9">
        <w:rPr>
          <w:rFonts w:ascii="Arial" w:hAnsi="Arial" w:cs="Arial"/>
          <w:sz w:val="22"/>
          <w:szCs w:val="22"/>
          <w:lang w:val="es-ES"/>
        </w:rPr>
        <w:t xml:space="preserve"> </w:t>
      </w:r>
      <w:r w:rsidRPr="00D057A9">
        <w:rPr>
          <w:rFonts w:ascii="Arial" w:hAnsi="Arial" w:cs="Arial"/>
          <w:sz w:val="22"/>
          <w:szCs w:val="22"/>
          <w:lang w:val="es-ES"/>
        </w:rPr>
        <w:t>“</w:t>
      </w:r>
      <w:r w:rsidR="008C72E7" w:rsidRPr="00D057A9">
        <w:rPr>
          <w:rFonts w:ascii="Arial" w:hAnsi="Arial" w:cs="Arial"/>
          <w:sz w:val="22"/>
          <w:szCs w:val="22"/>
          <w:lang w:val="es-ES"/>
        </w:rPr>
        <w:t>radiodifusión</w:t>
      </w:r>
      <w:r w:rsidRPr="00D057A9">
        <w:rPr>
          <w:rFonts w:ascii="Arial" w:hAnsi="Arial" w:cs="Arial"/>
          <w:sz w:val="22"/>
          <w:szCs w:val="22"/>
          <w:lang w:val="es-ES"/>
        </w:rPr>
        <w:t xml:space="preserve">” </w:t>
      </w:r>
      <w:r w:rsidR="006D5305" w:rsidRPr="00D057A9">
        <w:rPr>
          <w:rFonts w:ascii="Arial" w:hAnsi="Arial" w:cs="Arial"/>
          <w:sz w:val="22"/>
          <w:szCs w:val="22"/>
          <w:lang w:val="es-ES"/>
        </w:rPr>
        <w:t xml:space="preserve">cuando los medios de descodificación sean </w:t>
      </w:r>
      <w:r w:rsidR="008C72E7" w:rsidRPr="00D057A9">
        <w:rPr>
          <w:rFonts w:ascii="Arial" w:hAnsi="Arial" w:cs="Arial"/>
          <w:sz w:val="22"/>
          <w:szCs w:val="22"/>
          <w:lang w:val="es-ES"/>
        </w:rPr>
        <w:t>ofrecidos</w:t>
      </w:r>
      <w:r w:rsidR="006D5305" w:rsidRPr="00D057A9">
        <w:rPr>
          <w:rFonts w:ascii="Arial" w:hAnsi="Arial" w:cs="Arial"/>
          <w:sz w:val="22"/>
          <w:szCs w:val="22"/>
          <w:lang w:val="es-ES"/>
        </w:rPr>
        <w:t xml:space="preserve"> al público por el </w:t>
      </w:r>
      <w:r w:rsidR="00225D18" w:rsidRPr="00D057A9">
        <w:rPr>
          <w:rFonts w:ascii="Arial" w:hAnsi="Arial" w:cs="Arial"/>
          <w:sz w:val="22"/>
          <w:szCs w:val="22"/>
          <w:lang w:val="es-ES"/>
        </w:rPr>
        <w:t xml:space="preserve">organismo de </w:t>
      </w:r>
      <w:r w:rsidR="008C72E7" w:rsidRPr="00D057A9">
        <w:rPr>
          <w:rFonts w:ascii="Arial" w:hAnsi="Arial" w:cs="Arial"/>
          <w:sz w:val="22"/>
          <w:szCs w:val="22"/>
          <w:lang w:val="es-ES"/>
        </w:rPr>
        <w:t>radiodifusión</w:t>
      </w:r>
      <w:r w:rsidRPr="00D057A9">
        <w:rPr>
          <w:rFonts w:ascii="Arial" w:hAnsi="Arial" w:cs="Arial"/>
          <w:sz w:val="22"/>
          <w:szCs w:val="22"/>
          <w:lang w:val="es-ES"/>
        </w:rPr>
        <w:t xml:space="preserve"> </w:t>
      </w:r>
      <w:r w:rsidR="006D5305" w:rsidRPr="00D057A9">
        <w:rPr>
          <w:rFonts w:ascii="Arial" w:hAnsi="Arial" w:cs="Arial"/>
          <w:sz w:val="22"/>
          <w:szCs w:val="22"/>
          <w:lang w:val="es-ES"/>
        </w:rPr>
        <w:t>o con su consentimiento</w:t>
      </w:r>
      <w:r w:rsidR="00A56DFA" w:rsidRPr="00D057A9">
        <w:rPr>
          <w:rFonts w:ascii="Arial" w:hAnsi="Arial" w:cs="Arial"/>
          <w:sz w:val="22"/>
          <w:szCs w:val="22"/>
          <w:lang w:val="es-ES"/>
        </w:rPr>
        <w:t>.</w:t>
      </w:r>
    </w:p>
    <w:p w:rsidR="005C2306" w:rsidRPr="00D057A9" w:rsidRDefault="005C2306" w:rsidP="005E2895">
      <w:pPr>
        <w:pStyle w:val="Default"/>
        <w:outlineLvl w:val="0"/>
        <w:rPr>
          <w:rFonts w:ascii="Arial" w:hAnsi="Arial" w:cs="Arial"/>
          <w:sz w:val="22"/>
          <w:szCs w:val="22"/>
          <w:lang w:val="es-ES"/>
        </w:rPr>
      </w:pPr>
    </w:p>
    <w:p w:rsidR="004918B6" w:rsidRDefault="004918B6" w:rsidP="00C4631C">
      <w:pPr>
        <w:pStyle w:val="Default"/>
        <w:tabs>
          <w:tab w:val="left" w:pos="1134"/>
        </w:tabs>
        <w:outlineLvl w:val="0"/>
        <w:rPr>
          <w:rFonts w:ascii="Arial" w:eastAsia="SimSun" w:hAnsi="Arial" w:cs="Arial"/>
          <w:color w:val="auto"/>
          <w:sz w:val="22"/>
          <w:szCs w:val="22"/>
          <w:lang w:val="es-ES" w:eastAsia="zh-CN"/>
        </w:rPr>
      </w:pPr>
      <w:r w:rsidRPr="00D057A9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 xml:space="preserve"> </w:t>
      </w:r>
      <w:r w:rsidR="003C1975" w:rsidRPr="00D057A9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 xml:space="preserve">  </w:t>
      </w:r>
      <w:r w:rsidR="005C2306" w:rsidRPr="00D057A9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>2)</w:t>
      </w:r>
      <w:r w:rsidR="005C2306" w:rsidRPr="00D057A9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ab/>
      </w:r>
      <w:r w:rsidR="006D5305" w:rsidRPr="00D057A9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 xml:space="preserve">por </w:t>
      </w:r>
      <w:r w:rsidR="00380B2E" w:rsidRPr="00D057A9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>“</w:t>
      </w:r>
      <w:r w:rsidR="006D5305" w:rsidRPr="00D057A9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>difusión por cable</w:t>
      </w:r>
      <w:r w:rsidR="005C2306" w:rsidRPr="00D057A9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>”</w:t>
      </w:r>
      <w:r w:rsidR="00DA1E92" w:rsidRPr="00DA1E92">
        <w:rPr>
          <w:rFonts w:ascii="Arial" w:hAnsi="Arial" w:cs="Arial"/>
          <w:sz w:val="22"/>
          <w:szCs w:val="22"/>
          <w:lang w:val="es-ES"/>
        </w:rPr>
        <w:t xml:space="preserve"> </w:t>
      </w:r>
      <w:r w:rsidR="00DA1E92" w:rsidRPr="00D057A9">
        <w:rPr>
          <w:rFonts w:ascii="Arial" w:hAnsi="Arial" w:cs="Arial"/>
          <w:sz w:val="22"/>
          <w:szCs w:val="22"/>
          <w:lang w:val="es-ES"/>
        </w:rPr>
        <w:t>se entenderá</w:t>
      </w:r>
      <w:r w:rsidR="005C2306" w:rsidRPr="00D057A9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 xml:space="preserve"> </w:t>
      </w:r>
      <w:r w:rsidR="006D5305" w:rsidRPr="00D057A9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>la transmisión alámbrica</w:t>
      </w:r>
      <w:r w:rsidR="00CF7DAC" w:rsidRPr="00D057A9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>, para su recepción por el público</w:t>
      </w:r>
      <w:r w:rsidR="00CF7DAC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>,</w:t>
      </w:r>
      <w:r w:rsidR="006D5305" w:rsidRPr="00D057A9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 xml:space="preserve"> de sonidos o imágenes o de imágenes y sonidos o de las representaciones de estos</w:t>
      </w:r>
      <w:r w:rsidR="005C2306" w:rsidRPr="00D057A9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 xml:space="preserve">.  </w:t>
      </w:r>
      <w:r w:rsidR="009B639C" w:rsidRPr="00D057A9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>La</w:t>
      </w:r>
      <w:r w:rsidR="006D5305" w:rsidRPr="00D057A9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 xml:space="preserve"> transmisión alámbrica de señales codificadas </w:t>
      </w:r>
      <w:r w:rsidR="009B639C" w:rsidRPr="00D057A9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 xml:space="preserve">será “difusión por cable” </w:t>
      </w:r>
      <w:r w:rsidR="006D5305" w:rsidRPr="00D057A9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>cuando los medios de descodificación sean ofrecidos al público por el organismo de difusión por cable o con su consentimiento</w:t>
      </w:r>
      <w:r w:rsidRPr="00D057A9">
        <w:rPr>
          <w:rFonts w:ascii="Arial" w:eastAsia="SimSun" w:hAnsi="Arial" w:cs="Arial"/>
          <w:color w:val="auto"/>
          <w:sz w:val="22"/>
          <w:szCs w:val="22"/>
          <w:lang w:val="es-ES" w:eastAsia="zh-CN"/>
        </w:rPr>
        <w:t>.</w:t>
      </w:r>
    </w:p>
    <w:p w:rsidR="00CF7DAC" w:rsidRPr="00D057A9" w:rsidRDefault="00CF7DAC" w:rsidP="00C4631C">
      <w:pPr>
        <w:pStyle w:val="Default"/>
        <w:tabs>
          <w:tab w:val="left" w:pos="1134"/>
        </w:tabs>
        <w:outlineLvl w:val="0"/>
        <w:rPr>
          <w:rFonts w:ascii="Arial" w:eastAsia="SimSun" w:hAnsi="Arial" w:cs="Arial"/>
          <w:color w:val="auto"/>
          <w:sz w:val="22"/>
          <w:szCs w:val="22"/>
          <w:lang w:val="es-ES" w:eastAsia="zh-CN"/>
        </w:rPr>
      </w:pPr>
    </w:p>
    <w:p w:rsidR="005C2306" w:rsidRPr="00D057A9" w:rsidRDefault="00CF7DAC" w:rsidP="005E2895">
      <w:pPr>
        <w:pStyle w:val="Heading2"/>
      </w:pPr>
      <w:r>
        <w:t>VARIANTE</w:t>
      </w:r>
      <w:r w:rsidR="005C2306" w:rsidRPr="00D057A9">
        <w:t xml:space="preserve"> B</w:t>
      </w:r>
    </w:p>
    <w:p w:rsidR="005C2306" w:rsidRPr="00D057A9" w:rsidRDefault="005C2306" w:rsidP="005E2895"/>
    <w:p w:rsidR="005C2306" w:rsidRPr="00D057A9" w:rsidRDefault="005C2306" w:rsidP="005E2895">
      <w:pPr>
        <w:pStyle w:val="Default"/>
        <w:rPr>
          <w:rFonts w:ascii="Arial" w:hAnsi="Arial" w:cs="Arial"/>
          <w:sz w:val="22"/>
          <w:szCs w:val="22"/>
          <w:lang w:val="es-ES"/>
        </w:rPr>
      </w:pPr>
      <w:r w:rsidRPr="00D057A9">
        <w:rPr>
          <w:rFonts w:ascii="Arial" w:hAnsi="Arial" w:cs="Arial"/>
          <w:sz w:val="22"/>
          <w:szCs w:val="22"/>
          <w:lang w:val="es-ES"/>
        </w:rPr>
        <w:t xml:space="preserve">b) </w:t>
      </w:r>
      <w:r w:rsidRPr="00D057A9">
        <w:rPr>
          <w:rFonts w:ascii="Arial" w:hAnsi="Arial" w:cs="Arial"/>
          <w:sz w:val="22"/>
          <w:szCs w:val="22"/>
          <w:lang w:val="es-ES"/>
        </w:rPr>
        <w:tab/>
      </w:r>
      <w:r w:rsidR="003F0AB1" w:rsidRPr="00D057A9">
        <w:rPr>
          <w:rFonts w:ascii="Arial" w:hAnsi="Arial" w:cs="Arial"/>
          <w:sz w:val="22"/>
          <w:szCs w:val="22"/>
          <w:lang w:val="es-ES"/>
        </w:rPr>
        <w:t xml:space="preserve">por </w:t>
      </w:r>
      <w:r w:rsidRPr="00D057A9">
        <w:rPr>
          <w:rFonts w:ascii="Arial" w:hAnsi="Arial" w:cs="Arial"/>
          <w:sz w:val="22"/>
          <w:szCs w:val="22"/>
          <w:lang w:val="es-ES"/>
        </w:rPr>
        <w:t>“</w:t>
      </w:r>
      <w:r w:rsidR="008C72E7" w:rsidRPr="00D057A9">
        <w:rPr>
          <w:rFonts w:ascii="Arial" w:hAnsi="Arial" w:cs="Arial"/>
          <w:sz w:val="22"/>
          <w:szCs w:val="22"/>
          <w:lang w:val="es-ES"/>
        </w:rPr>
        <w:t>radiodifusión</w:t>
      </w:r>
      <w:r w:rsidRPr="00D057A9">
        <w:rPr>
          <w:rFonts w:ascii="Arial" w:hAnsi="Arial" w:cs="Arial"/>
          <w:sz w:val="22"/>
          <w:szCs w:val="22"/>
          <w:lang w:val="es-ES"/>
        </w:rPr>
        <w:t xml:space="preserve">” </w:t>
      </w:r>
      <w:r w:rsidR="00DA1E92" w:rsidRPr="00D057A9">
        <w:rPr>
          <w:rFonts w:ascii="Arial" w:hAnsi="Arial" w:cs="Arial"/>
          <w:sz w:val="22"/>
          <w:szCs w:val="22"/>
          <w:lang w:val="es-ES"/>
        </w:rPr>
        <w:t xml:space="preserve">se entenderá </w:t>
      </w:r>
      <w:r w:rsidR="003F0AB1" w:rsidRPr="00D057A9">
        <w:rPr>
          <w:rFonts w:ascii="Arial" w:hAnsi="Arial" w:cs="Arial"/>
          <w:sz w:val="22"/>
          <w:szCs w:val="22"/>
          <w:lang w:val="es-ES"/>
        </w:rPr>
        <w:t>la transmisión inalámbric</w:t>
      </w:r>
      <w:r w:rsidR="009B639C" w:rsidRPr="00D057A9">
        <w:rPr>
          <w:rFonts w:ascii="Arial" w:hAnsi="Arial" w:cs="Arial"/>
          <w:sz w:val="22"/>
          <w:szCs w:val="22"/>
          <w:lang w:val="es-ES"/>
        </w:rPr>
        <w:t>a</w:t>
      </w:r>
      <w:r w:rsidR="003F0AB1" w:rsidRPr="00D057A9">
        <w:rPr>
          <w:rFonts w:ascii="Arial" w:hAnsi="Arial" w:cs="Arial"/>
          <w:sz w:val="22"/>
          <w:szCs w:val="22"/>
          <w:lang w:val="es-ES"/>
        </w:rPr>
        <w:t xml:space="preserve"> o </w:t>
      </w:r>
      <w:r w:rsidR="009B639C" w:rsidRPr="00D057A9">
        <w:rPr>
          <w:rFonts w:ascii="Arial" w:hAnsi="Arial" w:cs="Arial"/>
          <w:sz w:val="22"/>
          <w:szCs w:val="22"/>
          <w:lang w:val="es-ES"/>
        </w:rPr>
        <w:t xml:space="preserve">por </w:t>
      </w:r>
      <w:r w:rsidR="003F0AB1" w:rsidRPr="00D057A9">
        <w:rPr>
          <w:rFonts w:ascii="Arial" w:hAnsi="Arial" w:cs="Arial"/>
          <w:sz w:val="22"/>
          <w:szCs w:val="22"/>
          <w:lang w:val="es-ES"/>
        </w:rPr>
        <w:t>cualquier otro medio</w:t>
      </w:r>
      <w:r w:rsidR="00CF7DAC" w:rsidRPr="00D057A9">
        <w:rPr>
          <w:rFonts w:ascii="Arial" w:hAnsi="Arial" w:cs="Arial"/>
          <w:sz w:val="22"/>
          <w:szCs w:val="22"/>
          <w:lang w:val="es-ES"/>
        </w:rPr>
        <w:t>, para su recepción por el público</w:t>
      </w:r>
      <w:r w:rsidR="00CF7DAC">
        <w:rPr>
          <w:rFonts w:ascii="Arial" w:hAnsi="Arial" w:cs="Arial"/>
          <w:sz w:val="22"/>
          <w:szCs w:val="22"/>
          <w:lang w:val="es-ES"/>
        </w:rPr>
        <w:t>,</w:t>
      </w:r>
      <w:r w:rsidR="003F0AB1" w:rsidRPr="00D057A9">
        <w:rPr>
          <w:rFonts w:ascii="Arial" w:hAnsi="Arial" w:cs="Arial"/>
          <w:sz w:val="22"/>
          <w:szCs w:val="22"/>
          <w:lang w:val="es-ES"/>
        </w:rPr>
        <w:t xml:space="preserve"> de sonidos o imágenes o de imágenes y sonidos o de las representaciones de estos</w:t>
      </w:r>
      <w:r w:rsidRPr="00D057A9">
        <w:rPr>
          <w:rFonts w:ascii="Arial" w:hAnsi="Arial" w:cs="Arial"/>
          <w:sz w:val="22"/>
          <w:szCs w:val="22"/>
          <w:lang w:val="es-ES"/>
        </w:rPr>
        <w:t xml:space="preserve">; </w:t>
      </w:r>
      <w:r w:rsidR="003F0AB1" w:rsidRPr="00D057A9">
        <w:rPr>
          <w:rFonts w:ascii="Arial" w:hAnsi="Arial" w:cs="Arial"/>
          <w:sz w:val="22"/>
          <w:szCs w:val="22"/>
          <w:lang w:val="es-ES"/>
        </w:rPr>
        <w:t xml:space="preserve"> </w:t>
      </w:r>
      <w:r w:rsidR="009B639C" w:rsidRPr="00D057A9">
        <w:rPr>
          <w:rFonts w:ascii="Arial" w:hAnsi="Arial" w:cs="Arial"/>
          <w:sz w:val="22"/>
          <w:szCs w:val="22"/>
          <w:lang w:val="es-ES"/>
        </w:rPr>
        <w:t>la transmisión por satélite también será considerada “radiodifusión”</w:t>
      </w:r>
      <w:r w:rsidRPr="00D057A9">
        <w:rPr>
          <w:rFonts w:ascii="Arial" w:hAnsi="Arial" w:cs="Arial"/>
          <w:sz w:val="22"/>
          <w:szCs w:val="22"/>
          <w:lang w:val="es-ES"/>
        </w:rPr>
        <w:t>;</w:t>
      </w:r>
      <w:r w:rsidR="003F0AB1" w:rsidRPr="00D057A9">
        <w:rPr>
          <w:rFonts w:ascii="Arial" w:hAnsi="Arial" w:cs="Arial"/>
          <w:sz w:val="22"/>
          <w:szCs w:val="22"/>
          <w:lang w:val="es-ES"/>
        </w:rPr>
        <w:t xml:space="preserve"> </w:t>
      </w:r>
      <w:r w:rsidRPr="00D057A9">
        <w:rPr>
          <w:rFonts w:ascii="Arial" w:hAnsi="Arial" w:cs="Arial"/>
          <w:sz w:val="22"/>
          <w:szCs w:val="22"/>
          <w:lang w:val="es-ES"/>
        </w:rPr>
        <w:t xml:space="preserve"> </w:t>
      </w:r>
      <w:r w:rsidR="003F0AB1" w:rsidRPr="00D057A9">
        <w:rPr>
          <w:rFonts w:ascii="Arial" w:hAnsi="Arial" w:cs="Arial"/>
          <w:sz w:val="22"/>
          <w:szCs w:val="22"/>
          <w:lang w:val="es-ES"/>
        </w:rPr>
        <w:t xml:space="preserve">la transmisión de señales codificadas </w:t>
      </w:r>
      <w:r w:rsidR="009B639C" w:rsidRPr="00D057A9">
        <w:rPr>
          <w:rFonts w:ascii="Arial" w:hAnsi="Arial" w:cs="Arial"/>
          <w:sz w:val="22"/>
          <w:szCs w:val="22"/>
          <w:lang w:val="es-ES"/>
        </w:rPr>
        <w:t>será</w:t>
      </w:r>
      <w:r w:rsidR="003F0AB1" w:rsidRPr="00D057A9">
        <w:rPr>
          <w:rFonts w:ascii="Arial" w:hAnsi="Arial" w:cs="Arial"/>
          <w:sz w:val="22"/>
          <w:szCs w:val="22"/>
          <w:lang w:val="es-ES"/>
        </w:rPr>
        <w:t xml:space="preserve"> “</w:t>
      </w:r>
      <w:r w:rsidR="008C72E7" w:rsidRPr="00D057A9">
        <w:rPr>
          <w:rFonts w:ascii="Arial" w:hAnsi="Arial" w:cs="Arial"/>
          <w:sz w:val="22"/>
          <w:szCs w:val="22"/>
          <w:lang w:val="es-ES"/>
        </w:rPr>
        <w:t>radiodifusión</w:t>
      </w:r>
      <w:r w:rsidR="003F0AB1" w:rsidRPr="00D057A9">
        <w:rPr>
          <w:rFonts w:ascii="Arial" w:hAnsi="Arial" w:cs="Arial"/>
          <w:sz w:val="22"/>
          <w:szCs w:val="22"/>
          <w:lang w:val="es-ES"/>
        </w:rPr>
        <w:t xml:space="preserve">” cuando los medios de descodificación sean </w:t>
      </w:r>
      <w:r w:rsidR="009B639C" w:rsidRPr="00D057A9">
        <w:rPr>
          <w:rFonts w:ascii="Arial" w:hAnsi="Arial" w:cs="Arial"/>
          <w:sz w:val="22"/>
          <w:szCs w:val="22"/>
          <w:lang w:val="es-ES"/>
        </w:rPr>
        <w:t>ofrecidos</w:t>
      </w:r>
      <w:r w:rsidR="003F0AB1" w:rsidRPr="00D057A9">
        <w:rPr>
          <w:rFonts w:ascii="Arial" w:hAnsi="Arial" w:cs="Arial"/>
          <w:sz w:val="22"/>
          <w:szCs w:val="22"/>
          <w:lang w:val="es-ES"/>
        </w:rPr>
        <w:t xml:space="preserve"> al público por el organismo de </w:t>
      </w:r>
      <w:r w:rsidR="008C72E7" w:rsidRPr="00D057A9">
        <w:rPr>
          <w:rFonts w:ascii="Arial" w:hAnsi="Arial" w:cs="Arial"/>
          <w:sz w:val="22"/>
          <w:szCs w:val="22"/>
          <w:lang w:val="es-ES"/>
        </w:rPr>
        <w:t>radiodifusión</w:t>
      </w:r>
      <w:r w:rsidR="003F0AB1" w:rsidRPr="00D057A9">
        <w:rPr>
          <w:rFonts w:ascii="Arial" w:hAnsi="Arial" w:cs="Arial"/>
          <w:sz w:val="22"/>
          <w:szCs w:val="22"/>
          <w:lang w:val="es-ES"/>
        </w:rPr>
        <w:t xml:space="preserve"> o con su consentimiento</w:t>
      </w:r>
      <w:r w:rsidRPr="00D057A9">
        <w:rPr>
          <w:rFonts w:ascii="Arial" w:hAnsi="Arial" w:cs="Arial"/>
          <w:sz w:val="22"/>
          <w:szCs w:val="22"/>
          <w:lang w:val="es-ES"/>
        </w:rPr>
        <w:t>.</w:t>
      </w:r>
    </w:p>
    <w:p w:rsidR="005C2306" w:rsidRPr="00D057A9" w:rsidRDefault="005C2306" w:rsidP="005E2895">
      <w:pPr>
        <w:pStyle w:val="Default"/>
        <w:rPr>
          <w:rFonts w:ascii="Arial" w:hAnsi="Arial" w:cs="Arial"/>
          <w:sz w:val="22"/>
          <w:szCs w:val="22"/>
          <w:lang w:val="es-ES"/>
        </w:rPr>
      </w:pPr>
    </w:p>
    <w:p w:rsidR="005C2306" w:rsidRPr="00D057A9" w:rsidRDefault="005C2306" w:rsidP="005E2895"/>
    <w:p w:rsidR="005C2306" w:rsidRPr="00D057A9" w:rsidRDefault="005C2306" w:rsidP="005E2895">
      <w:pPr>
        <w:widowControl w:val="0"/>
        <w:rPr>
          <w:color w:val="000000" w:themeColor="text1"/>
          <w:szCs w:val="22"/>
        </w:rPr>
      </w:pPr>
      <w:r w:rsidRPr="00D057A9">
        <w:rPr>
          <w:szCs w:val="22"/>
        </w:rPr>
        <w:t>c)</w:t>
      </w:r>
      <w:r w:rsidRPr="00D057A9">
        <w:rPr>
          <w:szCs w:val="22"/>
        </w:rPr>
        <w:tab/>
      </w:r>
      <w:r w:rsidR="00B35D4B" w:rsidRPr="00D057A9">
        <w:rPr>
          <w:szCs w:val="22"/>
        </w:rPr>
        <w:t xml:space="preserve">por </w:t>
      </w:r>
      <w:r w:rsidRPr="00D057A9">
        <w:rPr>
          <w:szCs w:val="22"/>
        </w:rPr>
        <w:t>“</w:t>
      </w:r>
      <w:r w:rsidR="00225D18" w:rsidRPr="00D057A9">
        <w:rPr>
          <w:szCs w:val="22"/>
        </w:rPr>
        <w:t xml:space="preserve">organismo de </w:t>
      </w:r>
      <w:r w:rsidR="008C72E7" w:rsidRPr="00D057A9">
        <w:rPr>
          <w:szCs w:val="22"/>
        </w:rPr>
        <w:t>radiodifusión</w:t>
      </w:r>
      <w:r w:rsidRPr="00D057A9">
        <w:rPr>
          <w:szCs w:val="22"/>
        </w:rPr>
        <w:t>”</w:t>
      </w:r>
      <w:r w:rsidR="00DA1E92" w:rsidRPr="00DA1E92">
        <w:rPr>
          <w:szCs w:val="22"/>
        </w:rPr>
        <w:t xml:space="preserve"> </w:t>
      </w:r>
      <w:r w:rsidR="00DA1E92" w:rsidRPr="00D057A9">
        <w:rPr>
          <w:szCs w:val="22"/>
        </w:rPr>
        <w:t>se entenderá</w:t>
      </w:r>
      <w:r w:rsidRPr="00D057A9">
        <w:rPr>
          <w:szCs w:val="22"/>
        </w:rPr>
        <w:t xml:space="preserve"> [</w:t>
      </w:r>
      <w:r w:rsidR="00B35D4B" w:rsidRPr="00D057A9">
        <w:rPr>
          <w:szCs w:val="22"/>
        </w:rPr>
        <w:t>y</w:t>
      </w:r>
      <w:r w:rsidR="00992830" w:rsidRPr="00D057A9">
        <w:rPr>
          <w:szCs w:val="22"/>
        </w:rPr>
        <w:t xml:space="preserve"> por</w:t>
      </w:r>
      <w:r w:rsidRPr="00D057A9">
        <w:rPr>
          <w:szCs w:val="22"/>
        </w:rPr>
        <w:t xml:space="preserve"> “</w:t>
      </w:r>
      <w:r w:rsidR="00B35D4B" w:rsidRPr="00D057A9">
        <w:rPr>
          <w:szCs w:val="22"/>
        </w:rPr>
        <w:t>organismo de difusión por cable</w:t>
      </w:r>
      <w:r w:rsidRPr="00D057A9">
        <w:rPr>
          <w:szCs w:val="22"/>
        </w:rPr>
        <w:t xml:space="preserve">”] </w:t>
      </w:r>
      <w:r w:rsidR="00B35D4B" w:rsidRPr="00D057A9">
        <w:rPr>
          <w:szCs w:val="22"/>
        </w:rPr>
        <w:t>la persona jurídica que tome la iniciativa de prepara</w:t>
      </w:r>
      <w:r w:rsidR="00CF7DAC">
        <w:rPr>
          <w:szCs w:val="22"/>
        </w:rPr>
        <w:t>r</w:t>
      </w:r>
      <w:r w:rsidR="00B35D4B" w:rsidRPr="00D057A9">
        <w:rPr>
          <w:szCs w:val="22"/>
        </w:rPr>
        <w:t>, monta</w:t>
      </w:r>
      <w:r w:rsidR="00CF7DAC">
        <w:rPr>
          <w:szCs w:val="22"/>
        </w:rPr>
        <w:t>r</w:t>
      </w:r>
      <w:r w:rsidR="00B35D4B" w:rsidRPr="00D057A9">
        <w:rPr>
          <w:szCs w:val="22"/>
        </w:rPr>
        <w:t xml:space="preserve"> y programa</w:t>
      </w:r>
      <w:r w:rsidR="00CF7DAC">
        <w:rPr>
          <w:szCs w:val="22"/>
        </w:rPr>
        <w:t>r</w:t>
      </w:r>
      <w:r w:rsidR="00B35D4B" w:rsidRPr="00D057A9">
        <w:rPr>
          <w:szCs w:val="22"/>
        </w:rPr>
        <w:t xml:space="preserve"> los contenidos </w:t>
      </w:r>
      <w:r w:rsidR="006A315A" w:rsidRPr="00D057A9">
        <w:rPr>
          <w:szCs w:val="22"/>
        </w:rPr>
        <w:t xml:space="preserve">y </w:t>
      </w:r>
      <w:r w:rsidR="00D94BB8" w:rsidRPr="00D057A9">
        <w:rPr>
          <w:szCs w:val="22"/>
        </w:rPr>
        <w:t>asuma</w:t>
      </w:r>
      <w:r w:rsidR="006A315A" w:rsidRPr="00D057A9">
        <w:rPr>
          <w:szCs w:val="22"/>
        </w:rPr>
        <w:t xml:space="preserve"> </w:t>
      </w:r>
      <w:r w:rsidR="006A315A" w:rsidRPr="00D057A9">
        <w:rPr>
          <w:color w:val="000000" w:themeColor="text1"/>
          <w:szCs w:val="22"/>
        </w:rPr>
        <w:t xml:space="preserve">la responsabilidad jurídica y editorial </w:t>
      </w:r>
      <w:r w:rsidR="006A315A" w:rsidRPr="00D057A9">
        <w:rPr>
          <w:szCs w:val="22"/>
        </w:rPr>
        <w:t>de la transmisión al público</w:t>
      </w:r>
      <w:r w:rsidR="00CF7DAC" w:rsidRPr="00D057A9">
        <w:rPr>
          <w:szCs w:val="22"/>
        </w:rPr>
        <w:t>, independientemente de la tecnología utilizada</w:t>
      </w:r>
      <w:r w:rsidR="00CF7DAC">
        <w:rPr>
          <w:szCs w:val="22"/>
        </w:rPr>
        <w:t>,</w:t>
      </w:r>
      <w:r w:rsidR="006A315A" w:rsidRPr="00D057A9">
        <w:rPr>
          <w:szCs w:val="22"/>
        </w:rPr>
        <w:t xml:space="preserve"> de su </w:t>
      </w:r>
      <w:r w:rsidR="00D94BB8" w:rsidRPr="00D057A9">
        <w:rPr>
          <w:szCs w:val="22"/>
        </w:rPr>
        <w:t>emisión</w:t>
      </w:r>
      <w:r w:rsidR="006A315A" w:rsidRPr="00D057A9">
        <w:rPr>
          <w:szCs w:val="22"/>
        </w:rPr>
        <w:t xml:space="preserve"> </w:t>
      </w:r>
      <w:r w:rsidRPr="00D057A9">
        <w:rPr>
          <w:szCs w:val="22"/>
        </w:rPr>
        <w:t>[o</w:t>
      </w:r>
      <w:r w:rsidR="006A315A" w:rsidRPr="00D057A9">
        <w:rPr>
          <w:szCs w:val="22"/>
        </w:rPr>
        <w:t xml:space="preserve"> difusión por cable</w:t>
      </w:r>
      <w:r w:rsidRPr="00D057A9">
        <w:rPr>
          <w:szCs w:val="22"/>
        </w:rPr>
        <w:t xml:space="preserve">].  </w:t>
      </w:r>
      <w:r w:rsidR="00CF7DAC">
        <w:rPr>
          <w:szCs w:val="22"/>
        </w:rPr>
        <w:t>Queda entendido</w:t>
      </w:r>
      <w:r w:rsidR="00615169" w:rsidRPr="00D057A9">
        <w:rPr>
          <w:color w:val="000000" w:themeColor="text1"/>
          <w:szCs w:val="22"/>
        </w:rPr>
        <w:t xml:space="preserve"> que, a los fines del presente </w:t>
      </w:r>
      <w:r w:rsidR="00CF7DAC">
        <w:rPr>
          <w:color w:val="000000" w:themeColor="text1"/>
          <w:szCs w:val="22"/>
        </w:rPr>
        <w:t>t</w:t>
      </w:r>
      <w:r w:rsidR="00615169" w:rsidRPr="00D057A9">
        <w:rPr>
          <w:color w:val="000000" w:themeColor="text1"/>
          <w:szCs w:val="22"/>
        </w:rPr>
        <w:t>ratado</w:t>
      </w:r>
      <w:r w:rsidRPr="00D057A9">
        <w:rPr>
          <w:color w:val="000000" w:themeColor="text1"/>
          <w:szCs w:val="22"/>
        </w:rPr>
        <w:t xml:space="preserve">, </w:t>
      </w:r>
      <w:r w:rsidR="00615169" w:rsidRPr="00D057A9">
        <w:rPr>
          <w:color w:val="000000" w:themeColor="text1"/>
          <w:szCs w:val="22"/>
        </w:rPr>
        <w:t xml:space="preserve">las </w:t>
      </w:r>
      <w:r w:rsidR="00D83AA8" w:rsidRPr="00D057A9">
        <w:rPr>
          <w:color w:val="000000" w:themeColor="text1"/>
          <w:szCs w:val="22"/>
        </w:rPr>
        <w:t>entidades</w:t>
      </w:r>
      <w:r w:rsidR="00615169" w:rsidRPr="00D057A9">
        <w:rPr>
          <w:color w:val="000000" w:themeColor="text1"/>
          <w:szCs w:val="22"/>
        </w:rPr>
        <w:t xml:space="preserve"> que </w:t>
      </w:r>
      <w:r w:rsidR="00A56DFA" w:rsidRPr="00D057A9">
        <w:rPr>
          <w:color w:val="000000" w:themeColor="text1"/>
          <w:szCs w:val="22"/>
        </w:rPr>
        <w:t>distribuyen</w:t>
      </w:r>
      <w:r w:rsidR="00D94BB8" w:rsidRPr="00D057A9">
        <w:rPr>
          <w:color w:val="000000" w:themeColor="text1"/>
          <w:szCs w:val="22"/>
        </w:rPr>
        <w:t xml:space="preserve"> </w:t>
      </w:r>
      <w:r w:rsidR="00B6031C" w:rsidRPr="00D057A9">
        <w:rPr>
          <w:color w:val="000000" w:themeColor="text1"/>
          <w:szCs w:val="22"/>
        </w:rPr>
        <w:t>su programación exclusivamente</w:t>
      </w:r>
      <w:r w:rsidRPr="00D057A9">
        <w:rPr>
          <w:color w:val="000000" w:themeColor="text1"/>
          <w:szCs w:val="22"/>
        </w:rPr>
        <w:t xml:space="preserve"> </w:t>
      </w:r>
      <w:r w:rsidR="00B6031C" w:rsidRPr="00D057A9">
        <w:rPr>
          <w:color w:val="000000" w:themeColor="text1"/>
          <w:szCs w:val="22"/>
        </w:rPr>
        <w:t xml:space="preserve">por conducto de una red informática no </w:t>
      </w:r>
      <w:r w:rsidR="00DA1E92">
        <w:rPr>
          <w:color w:val="000000" w:themeColor="text1"/>
          <w:szCs w:val="22"/>
        </w:rPr>
        <w:t>están</w:t>
      </w:r>
      <w:r w:rsidR="00B6031C" w:rsidRPr="00D057A9">
        <w:rPr>
          <w:color w:val="000000" w:themeColor="text1"/>
          <w:szCs w:val="22"/>
        </w:rPr>
        <w:t xml:space="preserve"> comprendidas en la definición de </w:t>
      </w:r>
      <w:r w:rsidRPr="00D057A9">
        <w:rPr>
          <w:color w:val="000000" w:themeColor="text1"/>
          <w:szCs w:val="22"/>
        </w:rPr>
        <w:t>“</w:t>
      </w:r>
      <w:r w:rsidR="00225D18" w:rsidRPr="00D057A9">
        <w:rPr>
          <w:color w:val="000000" w:themeColor="text1"/>
          <w:szCs w:val="22"/>
        </w:rPr>
        <w:t xml:space="preserve">organismo de </w:t>
      </w:r>
      <w:r w:rsidR="008C72E7" w:rsidRPr="00D057A9">
        <w:rPr>
          <w:color w:val="000000" w:themeColor="text1"/>
          <w:szCs w:val="22"/>
        </w:rPr>
        <w:t>radiodifusión</w:t>
      </w:r>
      <w:r w:rsidRPr="00D057A9">
        <w:rPr>
          <w:color w:val="000000" w:themeColor="text1"/>
          <w:szCs w:val="22"/>
        </w:rPr>
        <w:t>”.</w:t>
      </w:r>
    </w:p>
    <w:p w:rsidR="005C2306" w:rsidRPr="00D057A9" w:rsidRDefault="005C2306" w:rsidP="005E2895">
      <w:pPr>
        <w:widowControl w:val="0"/>
        <w:rPr>
          <w:color w:val="000000" w:themeColor="text1"/>
          <w:szCs w:val="22"/>
        </w:rPr>
      </w:pPr>
    </w:p>
    <w:p w:rsidR="005C2306" w:rsidRPr="00D057A9" w:rsidRDefault="005C2306" w:rsidP="005E2895">
      <w:pPr>
        <w:widowControl w:val="0"/>
        <w:rPr>
          <w:color w:val="000000" w:themeColor="text1"/>
          <w:szCs w:val="22"/>
        </w:rPr>
      </w:pPr>
    </w:p>
    <w:p w:rsidR="005C2306" w:rsidRPr="00D057A9" w:rsidRDefault="005C2306" w:rsidP="005E2895">
      <w:pPr>
        <w:pStyle w:val="Default"/>
        <w:rPr>
          <w:rFonts w:ascii="Arial" w:hAnsi="Arial" w:cs="Arial"/>
          <w:sz w:val="22"/>
          <w:szCs w:val="22"/>
          <w:lang w:val="es-ES"/>
        </w:rPr>
      </w:pPr>
      <w:r w:rsidRPr="00D057A9">
        <w:rPr>
          <w:rFonts w:ascii="Arial" w:hAnsi="Arial" w:cs="Arial"/>
          <w:sz w:val="22"/>
          <w:szCs w:val="22"/>
          <w:lang w:val="es-ES"/>
        </w:rPr>
        <w:t>d) 1)</w:t>
      </w:r>
      <w:r w:rsidR="00D83AA8" w:rsidRPr="00D057A9">
        <w:rPr>
          <w:rFonts w:ascii="Arial" w:hAnsi="Arial" w:cs="Arial"/>
          <w:sz w:val="22"/>
          <w:szCs w:val="22"/>
          <w:lang w:val="es-ES"/>
        </w:rPr>
        <w:t xml:space="preserve"> </w:t>
      </w:r>
      <w:r w:rsidR="00DA1E92">
        <w:rPr>
          <w:rFonts w:ascii="Arial" w:hAnsi="Arial" w:cs="Arial"/>
          <w:sz w:val="22"/>
          <w:szCs w:val="22"/>
          <w:lang w:val="es-ES"/>
        </w:rPr>
        <w:t xml:space="preserve"> </w:t>
      </w:r>
      <w:r w:rsidR="00D83AA8" w:rsidRPr="00D057A9">
        <w:rPr>
          <w:rFonts w:ascii="Arial" w:hAnsi="Arial" w:cs="Arial"/>
          <w:sz w:val="22"/>
          <w:szCs w:val="22"/>
          <w:lang w:val="es-ES"/>
        </w:rPr>
        <w:t>por</w:t>
      </w:r>
      <w:r w:rsidRPr="00D057A9">
        <w:rPr>
          <w:rFonts w:ascii="Arial" w:hAnsi="Arial" w:cs="Arial"/>
          <w:sz w:val="22"/>
          <w:szCs w:val="22"/>
          <w:lang w:val="es-ES"/>
        </w:rPr>
        <w:t xml:space="preserve"> “</w:t>
      </w:r>
      <w:r w:rsidR="00D83AA8" w:rsidRPr="00D057A9">
        <w:rPr>
          <w:rFonts w:ascii="Arial" w:hAnsi="Arial" w:cs="Arial"/>
          <w:sz w:val="22"/>
          <w:szCs w:val="22"/>
          <w:lang w:val="es-ES"/>
        </w:rPr>
        <w:t>retransmisió</w:t>
      </w:r>
      <w:r w:rsidRPr="00D057A9">
        <w:rPr>
          <w:rFonts w:ascii="Arial" w:hAnsi="Arial" w:cs="Arial"/>
          <w:sz w:val="22"/>
          <w:szCs w:val="22"/>
          <w:lang w:val="es-ES"/>
        </w:rPr>
        <w:t>n”</w:t>
      </w:r>
      <w:r w:rsidR="00DA1E92" w:rsidRPr="00DA1E92">
        <w:rPr>
          <w:rFonts w:ascii="Arial" w:hAnsi="Arial" w:cs="Arial"/>
          <w:sz w:val="22"/>
          <w:szCs w:val="22"/>
          <w:lang w:val="es-ES"/>
        </w:rPr>
        <w:t xml:space="preserve"> </w:t>
      </w:r>
      <w:r w:rsidR="00DA1E92" w:rsidRPr="00D057A9">
        <w:rPr>
          <w:rFonts w:ascii="Arial" w:hAnsi="Arial" w:cs="Arial"/>
          <w:sz w:val="22"/>
          <w:szCs w:val="22"/>
          <w:lang w:val="es-ES"/>
        </w:rPr>
        <w:t>se entenderá</w:t>
      </w:r>
      <w:r w:rsidRPr="00D057A9">
        <w:rPr>
          <w:rFonts w:ascii="Arial" w:hAnsi="Arial" w:cs="Arial"/>
          <w:sz w:val="22"/>
          <w:szCs w:val="22"/>
          <w:lang w:val="es-ES"/>
        </w:rPr>
        <w:t xml:space="preserve"> </w:t>
      </w:r>
      <w:r w:rsidR="00D83AA8" w:rsidRPr="00D057A9">
        <w:rPr>
          <w:rFonts w:ascii="Arial" w:hAnsi="Arial" w:cs="Arial"/>
          <w:sz w:val="22"/>
          <w:szCs w:val="22"/>
          <w:lang w:val="es-ES"/>
        </w:rPr>
        <w:t xml:space="preserve">la transmisión por cualquier medio de una </w:t>
      </w:r>
      <w:r w:rsidR="006B0740" w:rsidRPr="00D057A9">
        <w:rPr>
          <w:rFonts w:ascii="Arial" w:hAnsi="Arial" w:cs="Arial"/>
          <w:sz w:val="22"/>
          <w:szCs w:val="22"/>
          <w:lang w:val="es-ES"/>
        </w:rPr>
        <w:t>emisión</w:t>
      </w:r>
      <w:r w:rsidR="00D83AA8" w:rsidRPr="00D057A9">
        <w:rPr>
          <w:rFonts w:ascii="Arial" w:hAnsi="Arial" w:cs="Arial"/>
          <w:sz w:val="22"/>
          <w:szCs w:val="22"/>
          <w:lang w:val="es-ES"/>
        </w:rPr>
        <w:t xml:space="preserve"> </w:t>
      </w:r>
      <w:r w:rsidRPr="00D057A9">
        <w:rPr>
          <w:rFonts w:ascii="Arial" w:hAnsi="Arial" w:cs="Arial"/>
          <w:sz w:val="22"/>
          <w:szCs w:val="22"/>
          <w:lang w:val="es-ES"/>
        </w:rPr>
        <w:t>[/</w:t>
      </w:r>
      <w:r w:rsidR="00D83AA8" w:rsidRPr="00D057A9">
        <w:rPr>
          <w:rFonts w:ascii="Arial" w:hAnsi="Arial" w:cs="Arial"/>
          <w:sz w:val="22"/>
          <w:szCs w:val="22"/>
          <w:lang w:val="es-ES"/>
        </w:rPr>
        <w:t>difusión por cable</w:t>
      </w:r>
      <w:r w:rsidRPr="00D057A9">
        <w:rPr>
          <w:rFonts w:ascii="Arial" w:hAnsi="Arial" w:cs="Arial"/>
          <w:sz w:val="22"/>
          <w:szCs w:val="22"/>
          <w:lang w:val="es-ES"/>
        </w:rPr>
        <w:t xml:space="preserve">] </w:t>
      </w:r>
      <w:r w:rsidR="00D83AA8" w:rsidRPr="00D057A9">
        <w:rPr>
          <w:rFonts w:ascii="Arial" w:hAnsi="Arial" w:cs="Arial"/>
          <w:sz w:val="22"/>
          <w:szCs w:val="22"/>
          <w:lang w:val="es-ES"/>
        </w:rPr>
        <w:t xml:space="preserve">por cualquier entidad </w:t>
      </w:r>
      <w:r w:rsidR="006B0740" w:rsidRPr="00D057A9">
        <w:rPr>
          <w:rFonts w:ascii="Arial" w:hAnsi="Arial" w:cs="Arial"/>
          <w:sz w:val="22"/>
          <w:szCs w:val="22"/>
          <w:lang w:val="es-ES"/>
        </w:rPr>
        <w:t>distinta a</w:t>
      </w:r>
      <w:r w:rsidR="00D83AA8" w:rsidRPr="00D057A9">
        <w:rPr>
          <w:rFonts w:ascii="Arial" w:hAnsi="Arial" w:cs="Arial"/>
          <w:sz w:val="22"/>
          <w:szCs w:val="22"/>
          <w:lang w:val="es-ES"/>
        </w:rPr>
        <w:t xml:space="preserve">l organismo de </w:t>
      </w:r>
      <w:r w:rsidR="008C72E7" w:rsidRPr="00D057A9">
        <w:rPr>
          <w:rFonts w:ascii="Arial" w:hAnsi="Arial" w:cs="Arial"/>
          <w:sz w:val="22"/>
          <w:szCs w:val="22"/>
          <w:lang w:val="es-ES"/>
        </w:rPr>
        <w:t>radiodifusión</w:t>
      </w:r>
      <w:r w:rsidR="00D83AA8" w:rsidRPr="00D057A9">
        <w:rPr>
          <w:rFonts w:ascii="Arial" w:hAnsi="Arial" w:cs="Arial"/>
          <w:sz w:val="22"/>
          <w:szCs w:val="22"/>
          <w:lang w:val="es-ES"/>
        </w:rPr>
        <w:t xml:space="preserve"> </w:t>
      </w:r>
      <w:r w:rsidRPr="00D057A9">
        <w:rPr>
          <w:rFonts w:ascii="Arial" w:hAnsi="Arial" w:cs="Arial"/>
          <w:sz w:val="22"/>
          <w:szCs w:val="22"/>
          <w:lang w:val="es-ES"/>
        </w:rPr>
        <w:t>[/</w:t>
      </w:r>
      <w:r w:rsidR="00D83AA8" w:rsidRPr="00D057A9">
        <w:rPr>
          <w:rFonts w:ascii="Arial" w:hAnsi="Arial" w:cs="Arial"/>
          <w:sz w:val="22"/>
          <w:szCs w:val="22"/>
          <w:lang w:val="es-ES"/>
        </w:rPr>
        <w:t>difusión por cable</w:t>
      </w:r>
      <w:r w:rsidRPr="00D057A9">
        <w:rPr>
          <w:rFonts w:ascii="Arial" w:hAnsi="Arial" w:cs="Arial"/>
          <w:sz w:val="22"/>
          <w:szCs w:val="22"/>
          <w:lang w:val="es-ES"/>
        </w:rPr>
        <w:t xml:space="preserve">], </w:t>
      </w:r>
      <w:r w:rsidR="006661AD" w:rsidRPr="00D057A9">
        <w:rPr>
          <w:rFonts w:ascii="Arial" w:hAnsi="Arial" w:cs="Arial"/>
          <w:sz w:val="22"/>
          <w:szCs w:val="22"/>
          <w:lang w:val="es-ES"/>
        </w:rPr>
        <w:t xml:space="preserve">ya sea </w:t>
      </w:r>
      <w:r w:rsidR="005E130E" w:rsidRPr="00D057A9">
        <w:rPr>
          <w:rFonts w:ascii="Arial" w:hAnsi="Arial" w:cs="Arial"/>
          <w:sz w:val="22"/>
          <w:szCs w:val="22"/>
          <w:lang w:val="es-ES"/>
        </w:rPr>
        <w:t xml:space="preserve">de forma </w:t>
      </w:r>
      <w:r w:rsidR="006661AD" w:rsidRPr="00D057A9">
        <w:rPr>
          <w:rFonts w:ascii="Arial" w:hAnsi="Arial" w:cs="Arial"/>
          <w:sz w:val="22"/>
          <w:szCs w:val="22"/>
          <w:lang w:val="es-ES"/>
        </w:rPr>
        <w:t>simultánea o diferida</w:t>
      </w:r>
      <w:r w:rsidRPr="00D057A9">
        <w:rPr>
          <w:rFonts w:ascii="Arial" w:hAnsi="Arial" w:cs="Arial"/>
          <w:sz w:val="22"/>
          <w:szCs w:val="22"/>
          <w:lang w:val="es-ES"/>
        </w:rPr>
        <w:t>.</w:t>
      </w:r>
    </w:p>
    <w:p w:rsidR="005C2306" w:rsidRPr="00D057A9" w:rsidRDefault="005C2306" w:rsidP="005E2895">
      <w:pPr>
        <w:pStyle w:val="Default"/>
        <w:rPr>
          <w:rFonts w:ascii="Arial" w:hAnsi="Arial" w:cs="Arial"/>
          <w:sz w:val="22"/>
          <w:szCs w:val="22"/>
          <w:lang w:val="es-ES"/>
        </w:rPr>
      </w:pPr>
    </w:p>
    <w:p w:rsidR="004918B6" w:rsidRPr="00D057A9" w:rsidRDefault="00DA1E92" w:rsidP="00C4631C">
      <w:pPr>
        <w:pStyle w:val="Default"/>
        <w:tabs>
          <w:tab w:val="left" w:pos="567"/>
        </w:tabs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lastRenderedPageBreak/>
        <w:t xml:space="preserve">  </w:t>
      </w:r>
      <w:r w:rsidR="005C2306" w:rsidRPr="00D057A9">
        <w:rPr>
          <w:rFonts w:ascii="Arial" w:hAnsi="Arial" w:cs="Arial"/>
          <w:sz w:val="22"/>
          <w:szCs w:val="22"/>
          <w:lang w:val="es-ES"/>
        </w:rPr>
        <w:t>2)</w:t>
      </w:r>
      <w:r w:rsidR="005C2306" w:rsidRPr="00D057A9">
        <w:rPr>
          <w:rFonts w:ascii="Arial" w:hAnsi="Arial" w:cs="Arial"/>
          <w:sz w:val="22"/>
          <w:szCs w:val="22"/>
          <w:lang w:val="es-ES"/>
        </w:rPr>
        <w:tab/>
      </w:r>
      <w:r w:rsidR="001F5065" w:rsidRPr="00D057A9">
        <w:rPr>
          <w:rFonts w:ascii="Arial" w:hAnsi="Arial" w:cs="Arial"/>
          <w:sz w:val="22"/>
          <w:szCs w:val="22"/>
          <w:lang w:val="es-ES"/>
        </w:rPr>
        <w:t xml:space="preserve">por </w:t>
      </w:r>
      <w:r w:rsidR="005C2306" w:rsidRPr="00D057A9">
        <w:rPr>
          <w:rFonts w:ascii="Arial" w:hAnsi="Arial" w:cs="Arial"/>
          <w:sz w:val="22"/>
          <w:szCs w:val="22"/>
          <w:lang w:val="es-ES"/>
        </w:rPr>
        <w:t>“</w:t>
      </w:r>
      <w:r w:rsidR="001F5065" w:rsidRPr="00D057A9">
        <w:rPr>
          <w:rFonts w:ascii="Arial" w:hAnsi="Arial" w:cs="Arial"/>
          <w:sz w:val="22"/>
          <w:szCs w:val="22"/>
          <w:lang w:val="es-ES"/>
        </w:rPr>
        <w:t>retransmisión casi simultánea</w:t>
      </w:r>
      <w:r w:rsidR="005C2306" w:rsidRPr="00D057A9">
        <w:rPr>
          <w:rFonts w:ascii="Arial" w:hAnsi="Arial" w:cs="Arial"/>
          <w:sz w:val="22"/>
          <w:szCs w:val="22"/>
          <w:lang w:val="es-ES"/>
        </w:rPr>
        <w:t>”</w:t>
      </w:r>
      <w:r w:rsidRPr="00DA1E92">
        <w:rPr>
          <w:rFonts w:ascii="Arial" w:hAnsi="Arial" w:cs="Arial"/>
          <w:sz w:val="22"/>
          <w:szCs w:val="22"/>
          <w:lang w:val="es-ES"/>
        </w:rPr>
        <w:t xml:space="preserve"> </w:t>
      </w:r>
      <w:r w:rsidRPr="00D057A9">
        <w:rPr>
          <w:rFonts w:ascii="Arial" w:hAnsi="Arial" w:cs="Arial"/>
          <w:sz w:val="22"/>
          <w:szCs w:val="22"/>
          <w:lang w:val="es-ES"/>
        </w:rPr>
        <w:t>se entenderá</w:t>
      </w:r>
      <w:r w:rsidR="005C2306" w:rsidRPr="00D057A9">
        <w:rPr>
          <w:rFonts w:ascii="Arial" w:hAnsi="Arial" w:cs="Arial"/>
          <w:sz w:val="22"/>
          <w:szCs w:val="22"/>
          <w:lang w:val="es-ES"/>
        </w:rPr>
        <w:t xml:space="preserve"> </w:t>
      </w:r>
      <w:r w:rsidR="001F5065" w:rsidRPr="00D057A9">
        <w:rPr>
          <w:rFonts w:ascii="Arial" w:hAnsi="Arial" w:cs="Arial"/>
          <w:sz w:val="22"/>
          <w:szCs w:val="22"/>
          <w:lang w:val="es-ES"/>
        </w:rPr>
        <w:t xml:space="preserve">una transmisión que se difiere únicamente en la medida en que es necesario para adaptarla a las diferencias horarias o para facilitar la transmisión técnica de la </w:t>
      </w:r>
      <w:r w:rsidR="0012260D" w:rsidRPr="00D057A9">
        <w:rPr>
          <w:rFonts w:ascii="Arial" w:hAnsi="Arial" w:cs="Arial"/>
          <w:sz w:val="22"/>
          <w:szCs w:val="22"/>
          <w:lang w:val="es-ES"/>
        </w:rPr>
        <w:t>emisión</w:t>
      </w:r>
      <w:r w:rsidR="005C2306" w:rsidRPr="00D057A9">
        <w:rPr>
          <w:rFonts w:ascii="Arial" w:hAnsi="Arial" w:cs="Arial"/>
          <w:sz w:val="22"/>
          <w:szCs w:val="22"/>
          <w:lang w:val="es-ES"/>
        </w:rPr>
        <w:t xml:space="preserve"> [/</w:t>
      </w:r>
      <w:r w:rsidR="001F5065" w:rsidRPr="00D057A9">
        <w:rPr>
          <w:rFonts w:ascii="Arial" w:hAnsi="Arial" w:cs="Arial"/>
          <w:sz w:val="22"/>
          <w:szCs w:val="22"/>
          <w:lang w:val="es-ES"/>
        </w:rPr>
        <w:t>difusión por cable</w:t>
      </w:r>
      <w:r w:rsidR="005C2306" w:rsidRPr="00D057A9">
        <w:rPr>
          <w:rFonts w:ascii="Arial" w:hAnsi="Arial" w:cs="Arial"/>
          <w:sz w:val="22"/>
          <w:szCs w:val="22"/>
          <w:lang w:val="es-ES"/>
        </w:rPr>
        <w:t>]</w:t>
      </w:r>
      <w:r w:rsidR="004918B6" w:rsidRPr="00D057A9">
        <w:rPr>
          <w:rFonts w:ascii="Arial" w:hAnsi="Arial" w:cs="Arial"/>
          <w:sz w:val="22"/>
          <w:szCs w:val="22"/>
          <w:lang w:val="es-ES"/>
        </w:rPr>
        <w:t>.</w:t>
      </w:r>
    </w:p>
    <w:p w:rsidR="005C2306" w:rsidRPr="00D057A9" w:rsidRDefault="005C2306" w:rsidP="005E2895">
      <w:pPr>
        <w:pStyle w:val="ListParagraph"/>
        <w:rPr>
          <w:rFonts w:ascii="Arial" w:hAnsi="Arial" w:cs="Arial"/>
          <w:sz w:val="22"/>
          <w:szCs w:val="22"/>
          <w:lang w:val="es-ES"/>
        </w:rPr>
      </w:pPr>
    </w:p>
    <w:p w:rsidR="005C2306" w:rsidRPr="00D057A9" w:rsidRDefault="005C2306" w:rsidP="005E2895">
      <w:pPr>
        <w:pStyle w:val="ListParagraph"/>
        <w:rPr>
          <w:rFonts w:ascii="Arial" w:hAnsi="Arial" w:cs="Arial"/>
          <w:sz w:val="22"/>
          <w:szCs w:val="22"/>
          <w:lang w:val="es-ES"/>
        </w:rPr>
      </w:pPr>
    </w:p>
    <w:p w:rsidR="005C2306" w:rsidRPr="00D057A9" w:rsidRDefault="005C2306" w:rsidP="005E2895">
      <w:pPr>
        <w:pStyle w:val="Default"/>
        <w:rPr>
          <w:rFonts w:ascii="Arial" w:hAnsi="Arial" w:cs="Arial"/>
          <w:sz w:val="22"/>
          <w:szCs w:val="22"/>
          <w:lang w:val="es-ES"/>
        </w:rPr>
      </w:pPr>
    </w:p>
    <w:p w:rsidR="005C2306" w:rsidRPr="00D057A9" w:rsidRDefault="005C2306" w:rsidP="005E2895">
      <w:pPr>
        <w:pStyle w:val="Default"/>
        <w:rPr>
          <w:rFonts w:ascii="Arial" w:hAnsi="Arial" w:cs="Arial"/>
          <w:sz w:val="22"/>
          <w:szCs w:val="22"/>
          <w:lang w:val="es-ES"/>
        </w:rPr>
      </w:pPr>
      <w:r w:rsidRPr="00D057A9">
        <w:rPr>
          <w:rFonts w:ascii="Arial" w:hAnsi="Arial" w:cs="Arial"/>
          <w:sz w:val="22"/>
          <w:szCs w:val="22"/>
          <w:lang w:val="es-ES"/>
        </w:rPr>
        <w:t>[e)</w:t>
      </w:r>
      <w:r w:rsidRPr="00D057A9">
        <w:rPr>
          <w:rFonts w:ascii="Arial" w:hAnsi="Arial" w:cs="Arial"/>
          <w:sz w:val="22"/>
          <w:szCs w:val="22"/>
          <w:lang w:val="es-ES"/>
        </w:rPr>
        <w:tab/>
      </w:r>
      <w:r w:rsidR="0057615A" w:rsidRPr="00D057A9">
        <w:rPr>
          <w:rFonts w:ascii="Arial" w:hAnsi="Arial" w:cs="Arial"/>
          <w:sz w:val="22"/>
          <w:szCs w:val="22"/>
          <w:lang w:val="es-ES"/>
        </w:rPr>
        <w:t xml:space="preserve">por </w:t>
      </w:r>
      <w:r w:rsidRPr="00D057A9">
        <w:rPr>
          <w:rFonts w:ascii="Arial" w:hAnsi="Arial" w:cs="Arial"/>
          <w:sz w:val="22"/>
          <w:szCs w:val="22"/>
          <w:lang w:val="es-ES"/>
        </w:rPr>
        <w:t>“</w:t>
      </w:r>
      <w:r w:rsidR="005E1FCC" w:rsidRPr="00D057A9">
        <w:rPr>
          <w:rFonts w:ascii="Arial" w:hAnsi="Arial" w:cs="Arial"/>
          <w:sz w:val="22"/>
          <w:szCs w:val="22"/>
          <w:lang w:val="es-ES"/>
        </w:rPr>
        <w:t>pre</w:t>
      </w:r>
      <w:r w:rsidR="0057615A" w:rsidRPr="00D057A9">
        <w:rPr>
          <w:rFonts w:ascii="Arial" w:hAnsi="Arial" w:cs="Arial"/>
          <w:sz w:val="22"/>
          <w:szCs w:val="22"/>
          <w:lang w:val="es-ES"/>
        </w:rPr>
        <w:t>emisión</w:t>
      </w:r>
      <w:r w:rsidRPr="00D057A9">
        <w:rPr>
          <w:rFonts w:ascii="Arial" w:hAnsi="Arial" w:cs="Arial"/>
          <w:sz w:val="22"/>
          <w:szCs w:val="22"/>
          <w:lang w:val="es-ES"/>
        </w:rPr>
        <w:t xml:space="preserve">” </w:t>
      </w:r>
      <w:r w:rsidR="00DA1E92" w:rsidRPr="00D057A9">
        <w:rPr>
          <w:rFonts w:ascii="Arial" w:hAnsi="Arial" w:cs="Arial"/>
          <w:sz w:val="22"/>
          <w:szCs w:val="22"/>
          <w:lang w:val="es-ES"/>
        </w:rPr>
        <w:t xml:space="preserve">se entenderá </w:t>
      </w:r>
      <w:r w:rsidR="0057615A" w:rsidRPr="00D057A9">
        <w:rPr>
          <w:rFonts w:ascii="Arial" w:hAnsi="Arial" w:cs="Arial"/>
          <w:sz w:val="22"/>
          <w:szCs w:val="22"/>
          <w:lang w:val="es-ES"/>
        </w:rPr>
        <w:t xml:space="preserve">una transmisión </w:t>
      </w:r>
      <w:r w:rsidR="0057615A" w:rsidRPr="00D057A9">
        <w:rPr>
          <w:rFonts w:ascii="Arial" w:hAnsi="Arial" w:cs="Arial"/>
          <w:iCs/>
          <w:sz w:val="22"/>
          <w:szCs w:val="22"/>
          <w:lang w:val="es-ES"/>
        </w:rPr>
        <w:t xml:space="preserve">anterior a la </w:t>
      </w:r>
      <w:r w:rsidR="0012260D" w:rsidRPr="00D057A9">
        <w:rPr>
          <w:rFonts w:ascii="Arial" w:hAnsi="Arial" w:cs="Arial"/>
          <w:iCs/>
          <w:sz w:val="22"/>
          <w:szCs w:val="22"/>
          <w:lang w:val="es-ES"/>
        </w:rPr>
        <w:t>emisión</w:t>
      </w:r>
      <w:r w:rsidR="0057615A" w:rsidRPr="00D057A9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Pr="00D057A9">
        <w:rPr>
          <w:rFonts w:ascii="Arial" w:hAnsi="Arial" w:cs="Arial"/>
          <w:iCs/>
          <w:sz w:val="22"/>
          <w:szCs w:val="22"/>
          <w:lang w:val="es-ES"/>
        </w:rPr>
        <w:t>[/</w:t>
      </w:r>
      <w:r w:rsidR="0057615A" w:rsidRPr="00D057A9">
        <w:rPr>
          <w:rFonts w:ascii="Arial" w:hAnsi="Arial" w:cs="Arial"/>
          <w:iCs/>
          <w:sz w:val="22"/>
          <w:szCs w:val="22"/>
          <w:lang w:val="es-ES"/>
        </w:rPr>
        <w:t>difusión por cable</w:t>
      </w:r>
      <w:r w:rsidRPr="00D057A9">
        <w:rPr>
          <w:rFonts w:ascii="Arial" w:hAnsi="Arial" w:cs="Arial"/>
          <w:iCs/>
          <w:sz w:val="22"/>
          <w:szCs w:val="22"/>
          <w:lang w:val="es-ES"/>
        </w:rPr>
        <w:t xml:space="preserve">] </w:t>
      </w:r>
      <w:r w:rsidR="0057615A" w:rsidRPr="00D057A9">
        <w:rPr>
          <w:rFonts w:ascii="Arial" w:hAnsi="Arial" w:cs="Arial"/>
          <w:iCs/>
          <w:sz w:val="22"/>
          <w:szCs w:val="22"/>
          <w:lang w:val="es-ES"/>
        </w:rPr>
        <w:t xml:space="preserve">que un organismo de </w:t>
      </w:r>
      <w:r w:rsidR="008C72E7" w:rsidRPr="00D057A9">
        <w:rPr>
          <w:rFonts w:ascii="Arial" w:hAnsi="Arial" w:cs="Arial"/>
          <w:iCs/>
          <w:sz w:val="22"/>
          <w:szCs w:val="22"/>
          <w:lang w:val="es-ES"/>
        </w:rPr>
        <w:t>radiodifusión</w:t>
      </w:r>
      <w:r w:rsidR="0057615A" w:rsidRPr="00D057A9">
        <w:rPr>
          <w:rFonts w:ascii="Arial" w:hAnsi="Arial" w:cs="Arial"/>
          <w:iCs/>
          <w:sz w:val="22"/>
          <w:szCs w:val="22"/>
          <w:lang w:val="es-ES"/>
        </w:rPr>
        <w:t xml:space="preserve"> </w:t>
      </w:r>
      <w:r w:rsidRPr="00D057A9">
        <w:rPr>
          <w:rFonts w:ascii="Arial" w:hAnsi="Arial" w:cs="Arial"/>
          <w:iCs/>
          <w:sz w:val="22"/>
          <w:szCs w:val="22"/>
          <w:lang w:val="es-ES"/>
        </w:rPr>
        <w:t>[/</w:t>
      </w:r>
      <w:r w:rsidR="0057615A" w:rsidRPr="00D057A9">
        <w:rPr>
          <w:rFonts w:ascii="Arial" w:hAnsi="Arial" w:cs="Arial"/>
          <w:iCs/>
          <w:sz w:val="22"/>
          <w:szCs w:val="22"/>
          <w:lang w:val="es-ES"/>
        </w:rPr>
        <w:t>difusión por cable</w:t>
      </w:r>
      <w:r w:rsidRPr="00D057A9">
        <w:rPr>
          <w:rFonts w:ascii="Arial" w:hAnsi="Arial" w:cs="Arial"/>
          <w:iCs/>
          <w:sz w:val="22"/>
          <w:szCs w:val="22"/>
          <w:lang w:val="es-ES"/>
        </w:rPr>
        <w:t xml:space="preserve">] </w:t>
      </w:r>
      <w:r w:rsidR="0057615A" w:rsidRPr="00D057A9">
        <w:rPr>
          <w:rFonts w:ascii="Arial" w:hAnsi="Arial" w:cs="Arial"/>
          <w:iCs/>
          <w:sz w:val="22"/>
          <w:szCs w:val="22"/>
          <w:lang w:val="es-ES"/>
        </w:rPr>
        <w:t>prevé incluir en su programación y que no está prevista para su recepción directa por el público</w:t>
      </w:r>
      <w:r w:rsidRPr="00D057A9">
        <w:rPr>
          <w:rFonts w:ascii="Arial" w:hAnsi="Arial" w:cs="Arial"/>
          <w:iCs/>
          <w:sz w:val="22"/>
          <w:szCs w:val="22"/>
          <w:lang w:val="es-ES"/>
        </w:rPr>
        <w:t>]</w:t>
      </w:r>
      <w:r w:rsidR="0057615A" w:rsidRPr="00D057A9">
        <w:rPr>
          <w:rFonts w:ascii="Arial" w:hAnsi="Arial" w:cs="Arial"/>
          <w:iCs/>
          <w:sz w:val="22"/>
          <w:szCs w:val="22"/>
          <w:lang w:val="es-ES"/>
        </w:rPr>
        <w:t>.</w:t>
      </w:r>
    </w:p>
    <w:p w:rsidR="005C2306" w:rsidRPr="00D057A9" w:rsidRDefault="005C2306" w:rsidP="005E2895">
      <w:pPr>
        <w:pStyle w:val="Default"/>
        <w:rPr>
          <w:rFonts w:ascii="Arial" w:hAnsi="Arial" w:cs="Arial"/>
          <w:sz w:val="22"/>
          <w:szCs w:val="22"/>
          <w:lang w:val="es-ES"/>
        </w:rPr>
      </w:pPr>
    </w:p>
    <w:p w:rsidR="005C2306" w:rsidRPr="00D057A9" w:rsidRDefault="005C2306" w:rsidP="005E2895">
      <w:pPr>
        <w:pStyle w:val="Default"/>
        <w:rPr>
          <w:rFonts w:ascii="Arial" w:hAnsi="Arial" w:cs="Arial"/>
          <w:sz w:val="22"/>
          <w:szCs w:val="22"/>
          <w:lang w:val="es-ES"/>
        </w:rPr>
      </w:pPr>
    </w:p>
    <w:p w:rsidR="005C2306" w:rsidRPr="00D057A9" w:rsidRDefault="005C2306" w:rsidP="005E2895">
      <w:pPr>
        <w:rPr>
          <w:b/>
          <w:bCs/>
          <w:caps/>
          <w:kern w:val="32"/>
          <w:szCs w:val="32"/>
        </w:rPr>
      </w:pPr>
      <w:r w:rsidRPr="00D057A9">
        <w:br w:type="page"/>
      </w:r>
    </w:p>
    <w:p w:rsidR="005C2306" w:rsidRPr="00D057A9" w:rsidRDefault="00992830" w:rsidP="005E2895">
      <w:pPr>
        <w:pStyle w:val="Heading1"/>
      </w:pPr>
      <w:r w:rsidRPr="00D057A9">
        <w:t>ii</w:t>
      </w:r>
      <w:r w:rsidR="00D057A9" w:rsidRPr="00D057A9">
        <w:t>.  O</w:t>
      </w:r>
      <w:r w:rsidRPr="00D057A9">
        <w:t>bje</w:t>
      </w:r>
      <w:r w:rsidR="005C2306" w:rsidRPr="00D057A9">
        <w:t>t</w:t>
      </w:r>
      <w:r w:rsidR="0057615A" w:rsidRPr="00D057A9">
        <w:t>O DE LA PROTECCIÓN</w:t>
      </w:r>
    </w:p>
    <w:p w:rsidR="005C2306" w:rsidRPr="00D057A9" w:rsidRDefault="005C2306" w:rsidP="005E2895">
      <w:pPr>
        <w:pStyle w:val="Default"/>
        <w:ind w:left="360"/>
        <w:rPr>
          <w:rFonts w:ascii="Arial" w:hAnsi="Arial" w:cs="Arial"/>
          <w:sz w:val="22"/>
          <w:szCs w:val="22"/>
          <w:lang w:val="es-ES"/>
        </w:rPr>
      </w:pPr>
    </w:p>
    <w:p w:rsidR="005C2306" w:rsidRPr="00D057A9" w:rsidRDefault="0057615A" w:rsidP="005E2895">
      <w:pPr>
        <w:pStyle w:val="Default"/>
        <w:numPr>
          <w:ilvl w:val="0"/>
          <w:numId w:val="7"/>
        </w:numPr>
        <w:rPr>
          <w:rFonts w:ascii="Arial" w:hAnsi="Arial" w:cs="Arial"/>
          <w:sz w:val="22"/>
          <w:szCs w:val="22"/>
          <w:lang w:val="es-ES"/>
        </w:rPr>
      </w:pPr>
      <w:r w:rsidRPr="00D057A9">
        <w:rPr>
          <w:rFonts w:ascii="Arial" w:hAnsi="Arial" w:cs="Arial"/>
          <w:sz w:val="22"/>
          <w:szCs w:val="22"/>
          <w:lang w:val="es-ES"/>
        </w:rPr>
        <w:t xml:space="preserve">La protección concedida en virtud del presente </w:t>
      </w:r>
      <w:r w:rsidR="00CF7DAC">
        <w:rPr>
          <w:rFonts w:ascii="Arial" w:hAnsi="Arial" w:cs="Arial"/>
          <w:sz w:val="22"/>
          <w:szCs w:val="22"/>
          <w:lang w:val="es-ES"/>
        </w:rPr>
        <w:t>t</w:t>
      </w:r>
      <w:r w:rsidRPr="00D057A9">
        <w:rPr>
          <w:rFonts w:ascii="Arial" w:hAnsi="Arial" w:cs="Arial"/>
          <w:sz w:val="22"/>
          <w:szCs w:val="22"/>
          <w:lang w:val="es-ES"/>
        </w:rPr>
        <w:t xml:space="preserve">ratado abarca únicamente las emisiones transmitidas por un organismo </w:t>
      </w:r>
      <w:r w:rsidR="005E2895" w:rsidRPr="00D057A9">
        <w:rPr>
          <w:rFonts w:ascii="Arial" w:hAnsi="Arial" w:cs="Arial"/>
          <w:sz w:val="22"/>
          <w:szCs w:val="22"/>
          <w:lang w:val="es-ES"/>
        </w:rPr>
        <w:t xml:space="preserve">de </w:t>
      </w:r>
      <w:r w:rsidR="008C72E7" w:rsidRPr="00D057A9">
        <w:rPr>
          <w:rFonts w:ascii="Arial" w:hAnsi="Arial" w:cs="Arial"/>
          <w:sz w:val="22"/>
          <w:szCs w:val="22"/>
          <w:lang w:val="es-ES"/>
        </w:rPr>
        <w:t>radiodifusión</w:t>
      </w:r>
      <w:r w:rsidR="005C2306" w:rsidRPr="00D057A9">
        <w:rPr>
          <w:rFonts w:ascii="Arial" w:hAnsi="Arial" w:cs="Arial"/>
          <w:sz w:val="22"/>
          <w:szCs w:val="22"/>
          <w:lang w:val="es-ES"/>
        </w:rPr>
        <w:t xml:space="preserve">, </w:t>
      </w:r>
      <w:r w:rsidRPr="00D057A9">
        <w:rPr>
          <w:rFonts w:ascii="Arial" w:hAnsi="Arial" w:cs="Arial"/>
          <w:sz w:val="22"/>
          <w:szCs w:val="22"/>
          <w:lang w:val="es-ES"/>
        </w:rPr>
        <w:t xml:space="preserve">o en su nombre, pero no se extiende a las obras ni otra materia protegida </w:t>
      </w:r>
      <w:r w:rsidR="00A56DFA" w:rsidRPr="00D057A9">
        <w:rPr>
          <w:rFonts w:ascii="Arial" w:hAnsi="Arial" w:cs="Arial"/>
          <w:sz w:val="22"/>
          <w:szCs w:val="22"/>
          <w:lang w:val="es-ES"/>
        </w:rPr>
        <w:t>transportadas</w:t>
      </w:r>
      <w:r w:rsidRPr="00D057A9">
        <w:rPr>
          <w:rFonts w:ascii="Arial" w:hAnsi="Arial" w:cs="Arial"/>
          <w:sz w:val="22"/>
          <w:szCs w:val="22"/>
          <w:lang w:val="es-ES"/>
        </w:rPr>
        <w:t xml:space="preserve"> por dichas emisiones</w:t>
      </w:r>
      <w:r w:rsidR="005C2306" w:rsidRPr="00D057A9">
        <w:rPr>
          <w:rFonts w:ascii="Arial" w:hAnsi="Arial" w:cs="Arial"/>
          <w:sz w:val="22"/>
          <w:szCs w:val="22"/>
          <w:lang w:val="es-ES"/>
        </w:rPr>
        <w:t>.</w:t>
      </w:r>
    </w:p>
    <w:p w:rsidR="005C2306" w:rsidRPr="00D057A9" w:rsidRDefault="005C2306" w:rsidP="005E2895">
      <w:pPr>
        <w:pStyle w:val="Default"/>
        <w:ind w:left="360"/>
        <w:rPr>
          <w:rFonts w:ascii="Arial" w:hAnsi="Arial" w:cs="Arial"/>
          <w:sz w:val="22"/>
          <w:szCs w:val="22"/>
          <w:lang w:val="es-ES"/>
        </w:rPr>
      </w:pPr>
    </w:p>
    <w:p w:rsidR="005C2306" w:rsidRPr="00D057A9" w:rsidRDefault="006B5F65" w:rsidP="005E2895">
      <w:pPr>
        <w:pStyle w:val="Default"/>
        <w:numPr>
          <w:ilvl w:val="0"/>
          <w:numId w:val="7"/>
        </w:numPr>
        <w:rPr>
          <w:rFonts w:ascii="Arial" w:hAnsi="Arial" w:cs="Arial"/>
          <w:color w:val="auto"/>
          <w:sz w:val="22"/>
          <w:szCs w:val="22"/>
          <w:lang w:val="es-ES"/>
        </w:rPr>
      </w:pPr>
      <w:r w:rsidRPr="00D057A9">
        <w:rPr>
          <w:rFonts w:ascii="Arial" w:hAnsi="Arial" w:cs="Arial"/>
          <w:color w:val="auto"/>
          <w:sz w:val="22"/>
          <w:szCs w:val="22"/>
          <w:lang w:val="es-ES"/>
        </w:rPr>
        <w:t>En l</w:t>
      </w:r>
      <w:r w:rsidR="0057615A" w:rsidRPr="00D057A9">
        <w:rPr>
          <w:rFonts w:ascii="Arial" w:hAnsi="Arial" w:cs="Arial"/>
          <w:color w:val="auto"/>
          <w:sz w:val="22"/>
          <w:szCs w:val="22"/>
          <w:lang w:val="es-ES"/>
        </w:rPr>
        <w:t xml:space="preserve">as disposiciones del presente </w:t>
      </w:r>
      <w:r w:rsidR="00CF7DAC">
        <w:rPr>
          <w:rFonts w:ascii="Arial" w:hAnsi="Arial" w:cs="Arial"/>
          <w:color w:val="auto"/>
          <w:sz w:val="22"/>
          <w:szCs w:val="22"/>
          <w:lang w:val="es-ES"/>
        </w:rPr>
        <w:t>t</w:t>
      </w:r>
      <w:r w:rsidR="0057615A" w:rsidRPr="00D057A9">
        <w:rPr>
          <w:rFonts w:ascii="Arial" w:hAnsi="Arial" w:cs="Arial"/>
          <w:color w:val="auto"/>
          <w:sz w:val="22"/>
          <w:szCs w:val="22"/>
          <w:lang w:val="es-ES"/>
        </w:rPr>
        <w:t xml:space="preserve">ratado no </w:t>
      </w:r>
      <w:r w:rsidRPr="00D057A9">
        <w:rPr>
          <w:rFonts w:ascii="Arial" w:hAnsi="Arial" w:cs="Arial"/>
          <w:color w:val="auto"/>
          <w:sz w:val="22"/>
          <w:szCs w:val="22"/>
          <w:lang w:val="es-ES"/>
        </w:rPr>
        <w:t xml:space="preserve">se prevé </w:t>
      </w:r>
      <w:r w:rsidR="0057615A" w:rsidRPr="00D057A9">
        <w:rPr>
          <w:rFonts w:ascii="Arial" w:hAnsi="Arial" w:cs="Arial"/>
          <w:color w:val="auto"/>
          <w:sz w:val="22"/>
          <w:szCs w:val="22"/>
          <w:lang w:val="es-ES"/>
        </w:rPr>
        <w:t xml:space="preserve">protección alguna respecto de las </w:t>
      </w:r>
      <w:r w:rsidRPr="00D057A9">
        <w:rPr>
          <w:rFonts w:ascii="Arial" w:hAnsi="Arial" w:cs="Arial"/>
          <w:color w:val="auto"/>
          <w:sz w:val="22"/>
          <w:szCs w:val="22"/>
          <w:lang w:val="es-ES"/>
        </w:rPr>
        <w:t>meras</w:t>
      </w:r>
      <w:r w:rsidR="0057615A" w:rsidRPr="00D057A9">
        <w:rPr>
          <w:rFonts w:ascii="Arial" w:hAnsi="Arial" w:cs="Arial"/>
          <w:color w:val="auto"/>
          <w:sz w:val="22"/>
          <w:szCs w:val="22"/>
          <w:lang w:val="es-ES"/>
        </w:rPr>
        <w:t xml:space="preserve"> retransmisiones hechas por cualquier medio</w:t>
      </w:r>
      <w:r w:rsidR="005C2306" w:rsidRPr="00D057A9">
        <w:rPr>
          <w:rFonts w:ascii="Arial" w:hAnsi="Arial" w:cs="Arial"/>
          <w:color w:val="auto"/>
          <w:sz w:val="22"/>
          <w:szCs w:val="22"/>
          <w:lang w:val="es-ES"/>
        </w:rPr>
        <w:t>.</w:t>
      </w:r>
    </w:p>
    <w:p w:rsidR="005C2306" w:rsidRPr="00D057A9" w:rsidRDefault="005C2306" w:rsidP="005E2895">
      <w:pPr>
        <w:pStyle w:val="Default"/>
        <w:ind w:left="720"/>
        <w:rPr>
          <w:rFonts w:ascii="Arial" w:hAnsi="Arial" w:cs="Arial"/>
          <w:color w:val="auto"/>
          <w:sz w:val="22"/>
          <w:szCs w:val="22"/>
          <w:lang w:val="es-ES"/>
        </w:rPr>
      </w:pPr>
    </w:p>
    <w:p w:rsidR="005C2306" w:rsidRPr="00D057A9" w:rsidRDefault="008F2FAD" w:rsidP="005E2895">
      <w:pPr>
        <w:pStyle w:val="Default"/>
        <w:numPr>
          <w:ilvl w:val="0"/>
          <w:numId w:val="7"/>
        </w:numPr>
        <w:rPr>
          <w:rFonts w:ascii="Arial" w:hAnsi="Arial" w:cs="Arial"/>
          <w:color w:val="auto"/>
          <w:sz w:val="22"/>
          <w:szCs w:val="22"/>
          <w:lang w:val="es-ES"/>
        </w:rPr>
      </w:pPr>
      <w:r w:rsidRPr="00D057A9">
        <w:rPr>
          <w:rFonts w:ascii="Arial" w:hAnsi="Arial" w:cs="Arial"/>
          <w:color w:val="auto"/>
          <w:sz w:val="22"/>
          <w:szCs w:val="22"/>
          <w:lang w:val="es-ES"/>
        </w:rPr>
        <w:t xml:space="preserve">Los organismos </w:t>
      </w:r>
      <w:r w:rsidR="00225D18" w:rsidRPr="00D057A9">
        <w:rPr>
          <w:rFonts w:ascii="Arial" w:hAnsi="Arial" w:cs="Arial"/>
          <w:color w:val="auto"/>
          <w:sz w:val="22"/>
          <w:szCs w:val="22"/>
          <w:lang w:val="es-ES"/>
        </w:rPr>
        <w:t xml:space="preserve">de </w:t>
      </w:r>
      <w:r w:rsidR="008C72E7" w:rsidRPr="00D057A9">
        <w:rPr>
          <w:rFonts w:ascii="Arial" w:hAnsi="Arial" w:cs="Arial"/>
          <w:color w:val="auto"/>
          <w:sz w:val="22"/>
          <w:szCs w:val="22"/>
          <w:lang w:val="es-ES"/>
        </w:rPr>
        <w:t>radiodifusión</w:t>
      </w:r>
      <w:r w:rsidR="005C2306" w:rsidRPr="00D057A9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r w:rsidRPr="00D057A9">
        <w:rPr>
          <w:rFonts w:ascii="Arial" w:hAnsi="Arial" w:cs="Arial"/>
          <w:color w:val="auto"/>
          <w:sz w:val="22"/>
          <w:szCs w:val="22"/>
          <w:lang w:val="es-ES"/>
        </w:rPr>
        <w:t>también disfrutarán de protección para las retransmisiones</w:t>
      </w:r>
      <w:r w:rsidR="005C2306" w:rsidRPr="00D057A9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r w:rsidRPr="00D057A9">
        <w:rPr>
          <w:rFonts w:ascii="Arial" w:hAnsi="Arial" w:cs="Arial"/>
          <w:color w:val="auto"/>
          <w:sz w:val="22"/>
          <w:szCs w:val="22"/>
          <w:lang w:val="es-ES"/>
        </w:rPr>
        <w:t>simultáneas o casi simultáneas hechas por cualquier medio como si dicha transmisión fuera una emisión</w:t>
      </w:r>
      <w:r w:rsidR="005C2306" w:rsidRPr="00D057A9">
        <w:rPr>
          <w:rFonts w:ascii="Arial" w:hAnsi="Arial" w:cs="Arial"/>
          <w:sz w:val="22"/>
          <w:szCs w:val="22"/>
          <w:lang w:val="es-ES"/>
        </w:rPr>
        <w:t>.</w:t>
      </w:r>
    </w:p>
    <w:p w:rsidR="005C2306" w:rsidRPr="00D057A9" w:rsidRDefault="005C2306" w:rsidP="005E2895">
      <w:pPr>
        <w:pStyle w:val="Default"/>
        <w:rPr>
          <w:rFonts w:ascii="Arial" w:hAnsi="Arial" w:cs="Arial"/>
          <w:color w:val="auto"/>
          <w:sz w:val="22"/>
          <w:szCs w:val="22"/>
          <w:lang w:val="es-ES"/>
        </w:rPr>
      </w:pPr>
    </w:p>
    <w:p w:rsidR="005C2306" w:rsidRPr="00D057A9" w:rsidRDefault="008F2FAD" w:rsidP="005E2895">
      <w:pPr>
        <w:pStyle w:val="Artiklat"/>
        <w:numPr>
          <w:ilvl w:val="0"/>
          <w:numId w:val="7"/>
        </w:numPr>
        <w:tabs>
          <w:tab w:val="left" w:pos="0"/>
        </w:tabs>
        <w:spacing w:line="240" w:lineRule="auto"/>
        <w:rPr>
          <w:rFonts w:ascii="Arial" w:hAnsi="Arial" w:cs="Arial"/>
          <w:sz w:val="22"/>
          <w:szCs w:val="22"/>
          <w:lang w:val="es-ES"/>
        </w:rPr>
      </w:pPr>
      <w:r w:rsidRPr="00D057A9">
        <w:rPr>
          <w:rFonts w:ascii="Arial" w:hAnsi="Arial" w:cs="Arial"/>
          <w:sz w:val="22"/>
          <w:szCs w:val="22"/>
          <w:lang w:val="es-ES"/>
        </w:rPr>
        <w:t xml:space="preserve">Las disposiciones del presente </w:t>
      </w:r>
      <w:r w:rsidR="00CF7DAC">
        <w:rPr>
          <w:rFonts w:ascii="Arial" w:hAnsi="Arial" w:cs="Arial"/>
          <w:sz w:val="22"/>
          <w:szCs w:val="22"/>
          <w:lang w:val="es-ES"/>
        </w:rPr>
        <w:t>t</w:t>
      </w:r>
      <w:r w:rsidRPr="00D057A9">
        <w:rPr>
          <w:rFonts w:ascii="Arial" w:hAnsi="Arial" w:cs="Arial"/>
          <w:sz w:val="22"/>
          <w:szCs w:val="22"/>
          <w:lang w:val="es-ES"/>
        </w:rPr>
        <w:t xml:space="preserve">ratado se aplicarán </w:t>
      </w:r>
      <w:r w:rsidR="005C2306" w:rsidRPr="00D057A9">
        <w:rPr>
          <w:rFonts w:ascii="Arial" w:hAnsi="Arial" w:cs="Arial"/>
          <w:i/>
          <w:sz w:val="22"/>
          <w:szCs w:val="22"/>
          <w:lang w:val="es-ES"/>
        </w:rPr>
        <w:t>mutatis mutandis</w:t>
      </w:r>
      <w:r w:rsidR="005C2306" w:rsidRPr="00D057A9">
        <w:rPr>
          <w:rFonts w:ascii="Arial" w:hAnsi="Arial" w:cs="Arial"/>
          <w:sz w:val="22"/>
          <w:szCs w:val="22"/>
          <w:lang w:val="es-ES"/>
        </w:rPr>
        <w:t xml:space="preserve"> </w:t>
      </w:r>
      <w:r w:rsidRPr="00D057A9">
        <w:rPr>
          <w:rFonts w:ascii="Arial" w:hAnsi="Arial" w:cs="Arial"/>
          <w:sz w:val="22"/>
          <w:szCs w:val="22"/>
          <w:lang w:val="es-ES"/>
        </w:rPr>
        <w:t xml:space="preserve">a la protección de los organismos de difusión por cable con respecto a sus </w:t>
      </w:r>
      <w:r w:rsidR="006B5F65" w:rsidRPr="00D057A9">
        <w:rPr>
          <w:rFonts w:ascii="Arial" w:hAnsi="Arial" w:cs="Arial"/>
          <w:sz w:val="22"/>
          <w:szCs w:val="22"/>
          <w:lang w:val="es-ES"/>
        </w:rPr>
        <w:t>difusiones</w:t>
      </w:r>
      <w:r w:rsidRPr="00D057A9">
        <w:rPr>
          <w:rFonts w:ascii="Arial" w:hAnsi="Arial" w:cs="Arial"/>
          <w:sz w:val="22"/>
          <w:szCs w:val="22"/>
          <w:lang w:val="es-ES"/>
        </w:rPr>
        <w:t xml:space="preserve"> por cable</w:t>
      </w:r>
      <w:r w:rsidR="005C2306" w:rsidRPr="00D057A9">
        <w:rPr>
          <w:rFonts w:ascii="Arial" w:hAnsi="Arial" w:cs="Arial"/>
          <w:sz w:val="22"/>
          <w:szCs w:val="22"/>
          <w:lang w:val="es-ES"/>
        </w:rPr>
        <w:t>.</w:t>
      </w:r>
    </w:p>
    <w:p w:rsidR="005C2306" w:rsidRPr="00D057A9" w:rsidRDefault="005C2306" w:rsidP="005E2895">
      <w:pPr>
        <w:pStyle w:val="Default"/>
        <w:rPr>
          <w:rFonts w:ascii="Arial" w:hAnsi="Arial" w:cs="Arial"/>
          <w:sz w:val="22"/>
          <w:szCs w:val="22"/>
          <w:lang w:val="es-ES"/>
        </w:rPr>
      </w:pPr>
    </w:p>
    <w:p w:rsidR="00C4631C" w:rsidRPr="00D057A9" w:rsidRDefault="006E5593" w:rsidP="005E2895">
      <w:pPr>
        <w:pStyle w:val="Default"/>
        <w:rPr>
          <w:rFonts w:ascii="Arial" w:hAnsi="Arial" w:cs="Arial"/>
          <w:color w:val="000000" w:themeColor="text1"/>
          <w:sz w:val="22"/>
          <w:szCs w:val="22"/>
          <w:lang w:val="es-ES"/>
        </w:rPr>
      </w:pPr>
      <w:r w:rsidRPr="00D057A9">
        <w:rPr>
          <w:rFonts w:ascii="Arial" w:hAnsi="Arial" w:cs="Arial"/>
          <w:color w:val="000000" w:themeColor="text1"/>
          <w:sz w:val="22"/>
          <w:szCs w:val="22"/>
          <w:u w:val="single"/>
          <w:lang w:val="es-ES"/>
        </w:rPr>
        <w:t>Nota de la Presidencia</w:t>
      </w:r>
      <w:r w:rsidR="005C2306" w:rsidRPr="00D057A9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: </w:t>
      </w:r>
      <w:r w:rsidR="00C4631C" w:rsidRPr="00D057A9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</w:t>
      </w:r>
      <w:r w:rsidRPr="00D057A9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Deben proseguir los debates sobre la inclusión como objeto de protección de las transmisiones </w:t>
      </w:r>
      <w:r w:rsidR="00BA5596" w:rsidRPr="00D057A9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hechas </w:t>
      </w:r>
      <w:r w:rsidRPr="00D057A9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por los organismos de </w:t>
      </w:r>
      <w:r w:rsidR="008C72E7" w:rsidRPr="00D057A9">
        <w:rPr>
          <w:rFonts w:ascii="Arial" w:hAnsi="Arial" w:cs="Arial"/>
          <w:color w:val="000000" w:themeColor="text1"/>
          <w:sz w:val="22"/>
          <w:szCs w:val="22"/>
          <w:lang w:val="es-ES"/>
        </w:rPr>
        <w:t>radiodifusión</w:t>
      </w:r>
      <w:r w:rsidRPr="00D057A9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(difusión por cable) de </w:t>
      </w:r>
      <w:r w:rsidR="00A2629E" w:rsidRPr="00D057A9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tal </w:t>
      </w:r>
      <w:r w:rsidRPr="00D057A9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manera que </w:t>
      </w:r>
      <w:r w:rsidR="00CF7DAC" w:rsidRPr="00CF7DAC">
        <w:rPr>
          <w:rFonts w:ascii="Arial" w:hAnsi="Arial" w:cs="Arial"/>
          <w:color w:val="000000" w:themeColor="text1"/>
          <w:sz w:val="22"/>
          <w:szCs w:val="22"/>
          <w:lang w:val="es-ES"/>
        </w:rPr>
        <w:t>los miembros del público puedan tener acceso a ellas desde el lugar y en el momento que cada uno de ellos elija</w:t>
      </w:r>
      <w:r w:rsidR="005C2306" w:rsidRPr="00D057A9">
        <w:rPr>
          <w:rFonts w:ascii="Arial" w:hAnsi="Arial" w:cs="Arial"/>
          <w:color w:val="000000" w:themeColor="text1"/>
          <w:sz w:val="22"/>
          <w:szCs w:val="22"/>
          <w:lang w:val="es-ES"/>
        </w:rPr>
        <w:t>.</w:t>
      </w:r>
    </w:p>
    <w:p w:rsidR="00C4631C" w:rsidRPr="00D057A9" w:rsidRDefault="00C4631C" w:rsidP="005E2895">
      <w:pPr>
        <w:pStyle w:val="Default"/>
        <w:rPr>
          <w:rFonts w:ascii="Arial" w:hAnsi="Arial" w:cs="Arial"/>
          <w:color w:val="000000" w:themeColor="text1"/>
          <w:sz w:val="22"/>
          <w:szCs w:val="22"/>
          <w:lang w:val="es-ES"/>
        </w:rPr>
      </w:pPr>
    </w:p>
    <w:p w:rsidR="005C2306" w:rsidRPr="00D057A9" w:rsidRDefault="005C2306" w:rsidP="005E2895">
      <w:pPr>
        <w:pStyle w:val="Default"/>
        <w:rPr>
          <w:rFonts w:ascii="Arial" w:hAnsi="Arial" w:cs="Arial"/>
          <w:color w:val="000000" w:themeColor="text1"/>
          <w:sz w:val="22"/>
          <w:szCs w:val="22"/>
          <w:lang w:val="es-ES"/>
        </w:rPr>
      </w:pPr>
      <w:r w:rsidRPr="00D057A9">
        <w:rPr>
          <w:rFonts w:ascii="Arial" w:hAnsi="Arial" w:cs="Arial"/>
          <w:color w:val="000000" w:themeColor="text1"/>
          <w:sz w:val="22"/>
          <w:szCs w:val="22"/>
          <w:lang w:val="es-ES"/>
        </w:rPr>
        <w:br w:type="page"/>
      </w:r>
    </w:p>
    <w:p w:rsidR="005C2306" w:rsidRPr="00D057A9" w:rsidRDefault="005C2306" w:rsidP="005E2895">
      <w:pPr>
        <w:pStyle w:val="Heading1"/>
      </w:pPr>
      <w:r w:rsidRPr="00D057A9">
        <w:t>iii</w:t>
      </w:r>
      <w:r w:rsidR="00D057A9" w:rsidRPr="00D057A9">
        <w:t>.  D</w:t>
      </w:r>
      <w:r w:rsidR="00C63CA5" w:rsidRPr="00D057A9">
        <w:t>ERECHOS QUE HAN DE CONCEDERSE</w:t>
      </w:r>
      <w:r w:rsidRPr="00D057A9">
        <w:t>/Protec</w:t>
      </w:r>
      <w:r w:rsidR="00C63CA5" w:rsidRPr="00D057A9">
        <w:t>CIÓN</w:t>
      </w:r>
    </w:p>
    <w:p w:rsidR="00CF7DAC" w:rsidRDefault="00CF7DAC" w:rsidP="00CF7DAC">
      <w:pPr>
        <w:pStyle w:val="Heading2"/>
        <w:spacing w:before="0" w:after="0"/>
      </w:pPr>
    </w:p>
    <w:p w:rsidR="005C2306" w:rsidRPr="00D057A9" w:rsidRDefault="00CF7DAC" w:rsidP="005E2895">
      <w:pPr>
        <w:pStyle w:val="Heading2"/>
      </w:pPr>
      <w:r>
        <w:t>VARIANTE</w:t>
      </w:r>
      <w:r w:rsidR="005C2306" w:rsidRPr="00D057A9">
        <w:t xml:space="preserve"> A</w:t>
      </w:r>
    </w:p>
    <w:p w:rsidR="005C2306" w:rsidRPr="00D057A9" w:rsidRDefault="005C2306" w:rsidP="005E2895"/>
    <w:p w:rsidR="005C2306" w:rsidRPr="00D057A9" w:rsidRDefault="00C63CA5" w:rsidP="005E2895">
      <w:pPr>
        <w:rPr>
          <w:rFonts w:eastAsiaTheme="minorHAnsi"/>
          <w:color w:val="000000" w:themeColor="text1"/>
          <w:szCs w:val="22"/>
        </w:rPr>
      </w:pPr>
      <w:r w:rsidRPr="00D057A9">
        <w:rPr>
          <w:color w:val="000000" w:themeColor="text1"/>
          <w:szCs w:val="22"/>
        </w:rPr>
        <w:t>Los o</w:t>
      </w:r>
      <w:r w:rsidR="00225D18" w:rsidRPr="00D057A9">
        <w:rPr>
          <w:color w:val="000000" w:themeColor="text1"/>
          <w:szCs w:val="22"/>
        </w:rPr>
        <w:t>rganismo</w:t>
      </w:r>
      <w:r w:rsidRPr="00D057A9">
        <w:rPr>
          <w:color w:val="000000" w:themeColor="text1"/>
          <w:szCs w:val="22"/>
        </w:rPr>
        <w:t>s</w:t>
      </w:r>
      <w:r w:rsidR="00225D18" w:rsidRPr="00D057A9">
        <w:rPr>
          <w:color w:val="000000" w:themeColor="text1"/>
          <w:szCs w:val="22"/>
        </w:rPr>
        <w:t xml:space="preserve"> de </w:t>
      </w:r>
      <w:r w:rsidR="008C72E7" w:rsidRPr="00D057A9">
        <w:rPr>
          <w:color w:val="000000" w:themeColor="text1"/>
          <w:szCs w:val="22"/>
        </w:rPr>
        <w:t>radiodifusión</w:t>
      </w:r>
      <w:r w:rsidR="005C2306" w:rsidRPr="00D057A9">
        <w:rPr>
          <w:color w:val="000000" w:themeColor="text1"/>
          <w:szCs w:val="22"/>
        </w:rPr>
        <w:t xml:space="preserve"> </w:t>
      </w:r>
      <w:r w:rsidRPr="00D057A9">
        <w:rPr>
          <w:color w:val="000000" w:themeColor="text1"/>
          <w:szCs w:val="22"/>
        </w:rPr>
        <w:t>tendrán derecho a autorizar</w:t>
      </w:r>
      <w:r w:rsidR="008B362E" w:rsidRPr="00D057A9">
        <w:rPr>
          <w:color w:val="000000" w:themeColor="text1"/>
          <w:szCs w:val="22"/>
        </w:rPr>
        <w:t xml:space="preserve"> o prohibir</w:t>
      </w:r>
      <w:r w:rsidRPr="00D057A9">
        <w:rPr>
          <w:color w:val="000000" w:themeColor="text1"/>
          <w:szCs w:val="22"/>
        </w:rPr>
        <w:t xml:space="preserve"> la retransmisión </w:t>
      </w:r>
      <w:r w:rsidR="008B362E" w:rsidRPr="00D057A9">
        <w:rPr>
          <w:color w:val="000000" w:themeColor="text1"/>
          <w:szCs w:val="22"/>
        </w:rPr>
        <w:t xml:space="preserve">por cualquier medio </w:t>
      </w:r>
      <w:r w:rsidRPr="00D057A9">
        <w:rPr>
          <w:color w:val="000000" w:themeColor="text1"/>
          <w:szCs w:val="22"/>
        </w:rPr>
        <w:t>de su emisión al público</w:t>
      </w:r>
      <w:r w:rsidR="005C2306" w:rsidRPr="00D057A9">
        <w:rPr>
          <w:color w:val="000000" w:themeColor="text1"/>
          <w:szCs w:val="22"/>
        </w:rPr>
        <w:t>.</w:t>
      </w:r>
    </w:p>
    <w:p w:rsidR="005C2306" w:rsidRPr="00D057A9" w:rsidRDefault="005C2306" w:rsidP="005E2895">
      <w:pPr>
        <w:rPr>
          <w:rFonts w:eastAsiaTheme="minorHAnsi"/>
          <w:color w:val="000000" w:themeColor="text1"/>
          <w:szCs w:val="22"/>
        </w:rPr>
      </w:pPr>
    </w:p>
    <w:p w:rsidR="005C2306" w:rsidRPr="00D057A9" w:rsidRDefault="00CF7DAC" w:rsidP="005E2895">
      <w:pPr>
        <w:pStyle w:val="Heading2"/>
      </w:pPr>
      <w:r>
        <w:t>VARIANTE</w:t>
      </w:r>
      <w:r w:rsidR="005C2306" w:rsidRPr="00D057A9">
        <w:t xml:space="preserve"> B</w:t>
      </w:r>
    </w:p>
    <w:p w:rsidR="005C2306" w:rsidRPr="00D057A9" w:rsidRDefault="005C2306" w:rsidP="005E2895"/>
    <w:p w:rsidR="005C2306" w:rsidRPr="00D057A9" w:rsidRDefault="00C63CA5" w:rsidP="005E2895">
      <w:pPr>
        <w:rPr>
          <w:rFonts w:eastAsiaTheme="minorHAnsi"/>
          <w:color w:val="000000" w:themeColor="text1"/>
          <w:szCs w:val="22"/>
        </w:rPr>
      </w:pPr>
      <w:r w:rsidRPr="00D057A9">
        <w:rPr>
          <w:color w:val="000000" w:themeColor="text1"/>
          <w:szCs w:val="22"/>
        </w:rPr>
        <w:t xml:space="preserve">Los organismos de </w:t>
      </w:r>
      <w:r w:rsidR="008C72E7" w:rsidRPr="00D057A9">
        <w:rPr>
          <w:color w:val="000000" w:themeColor="text1"/>
          <w:szCs w:val="22"/>
        </w:rPr>
        <w:t>radiodifusión</w:t>
      </w:r>
      <w:r w:rsidRPr="00D057A9">
        <w:rPr>
          <w:color w:val="000000" w:themeColor="text1"/>
          <w:szCs w:val="22"/>
        </w:rPr>
        <w:t xml:space="preserve"> tendrán derecho a </w:t>
      </w:r>
      <w:r w:rsidR="008B362E" w:rsidRPr="00D057A9">
        <w:rPr>
          <w:color w:val="000000" w:themeColor="text1"/>
          <w:szCs w:val="22"/>
        </w:rPr>
        <w:t>prohibir</w:t>
      </w:r>
      <w:r w:rsidRPr="00D057A9">
        <w:rPr>
          <w:color w:val="000000" w:themeColor="text1"/>
          <w:szCs w:val="22"/>
        </w:rPr>
        <w:t xml:space="preserve"> la retransmisión </w:t>
      </w:r>
      <w:r w:rsidRPr="00D057A9">
        <w:rPr>
          <w:rFonts w:eastAsiaTheme="minorHAnsi"/>
          <w:color w:val="000000" w:themeColor="text1"/>
          <w:szCs w:val="22"/>
        </w:rPr>
        <w:t xml:space="preserve">no autorizada </w:t>
      </w:r>
      <w:r w:rsidR="008B362E" w:rsidRPr="00D057A9">
        <w:rPr>
          <w:color w:val="000000" w:themeColor="text1"/>
          <w:szCs w:val="22"/>
        </w:rPr>
        <w:t xml:space="preserve">por cualquier medio </w:t>
      </w:r>
      <w:r w:rsidRPr="00D057A9">
        <w:rPr>
          <w:rFonts w:eastAsiaTheme="minorHAnsi"/>
          <w:color w:val="000000" w:themeColor="text1"/>
          <w:szCs w:val="22"/>
        </w:rPr>
        <w:t>de su emisión al público</w:t>
      </w:r>
      <w:r w:rsidR="005C2306" w:rsidRPr="00D057A9">
        <w:rPr>
          <w:rFonts w:eastAsiaTheme="minorHAnsi"/>
          <w:color w:val="000000" w:themeColor="text1"/>
          <w:szCs w:val="22"/>
        </w:rPr>
        <w:t>.</w:t>
      </w:r>
    </w:p>
    <w:p w:rsidR="005C2306" w:rsidRPr="00D057A9" w:rsidRDefault="005C2306" w:rsidP="005E2895">
      <w:pPr>
        <w:rPr>
          <w:rFonts w:eastAsiaTheme="minorHAnsi"/>
          <w:color w:val="000000" w:themeColor="text1"/>
          <w:szCs w:val="22"/>
        </w:rPr>
      </w:pPr>
    </w:p>
    <w:p w:rsidR="005C2306" w:rsidRPr="00D057A9" w:rsidRDefault="005C2306" w:rsidP="005E2895">
      <w:pPr>
        <w:rPr>
          <w:rFonts w:eastAsiaTheme="minorHAnsi"/>
          <w:color w:val="000000" w:themeColor="text1"/>
          <w:szCs w:val="22"/>
          <w:lang w:eastAsia="en-US"/>
        </w:rPr>
      </w:pPr>
    </w:p>
    <w:p w:rsidR="005C2306" w:rsidRPr="00992830" w:rsidRDefault="005C2306" w:rsidP="005E2895">
      <w:pPr>
        <w:ind w:left="5533"/>
      </w:pPr>
      <w:r w:rsidRPr="00D057A9">
        <w:t>[</w:t>
      </w:r>
      <w:r w:rsidR="00225D18" w:rsidRPr="00D057A9">
        <w:t xml:space="preserve">Fin del </w:t>
      </w:r>
      <w:r w:rsidRPr="00D057A9">
        <w:t>document</w:t>
      </w:r>
      <w:r w:rsidR="00225D18" w:rsidRPr="00D057A9">
        <w:t>o</w:t>
      </w:r>
      <w:r w:rsidRPr="00D057A9">
        <w:t>]</w:t>
      </w:r>
    </w:p>
    <w:p w:rsidR="00152CEA" w:rsidRPr="00992830" w:rsidRDefault="00152CEA" w:rsidP="005E2895"/>
    <w:sectPr w:rsidR="00152CEA" w:rsidRPr="00992830" w:rsidSect="005C2306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306" w:rsidRDefault="005C2306">
      <w:r>
        <w:separator/>
      </w:r>
    </w:p>
  </w:endnote>
  <w:endnote w:type="continuationSeparator" w:id="0">
    <w:p w:rsidR="005C2306" w:rsidRPr="009D30E6" w:rsidRDefault="005C230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C2306" w:rsidRPr="007E663E" w:rsidRDefault="005C230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C2306" w:rsidRPr="007E663E" w:rsidRDefault="005C230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306" w:rsidRDefault="005C2306">
      <w:r>
        <w:separator/>
      </w:r>
    </w:p>
  </w:footnote>
  <w:footnote w:type="continuationSeparator" w:id="0">
    <w:p w:rsidR="005C2306" w:rsidRPr="009D30E6" w:rsidRDefault="005C230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C2306" w:rsidRPr="007E663E" w:rsidRDefault="005C230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C2306" w:rsidRPr="007E663E" w:rsidRDefault="005C230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5C2306" w:rsidP="00477D6B">
    <w:pPr>
      <w:jc w:val="right"/>
    </w:pPr>
    <w:bookmarkStart w:id="5" w:name="Code2"/>
    <w:bookmarkEnd w:id="5"/>
    <w:r>
      <w:t>SCCR/31/3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D26257">
      <w:rPr>
        <w:noProof/>
      </w:rPr>
      <w:t>5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1BB30B7"/>
    <w:multiLevelType w:val="hybridMultilevel"/>
    <w:tmpl w:val="FE0249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06"/>
    <w:rsid w:val="00010686"/>
    <w:rsid w:val="00052915"/>
    <w:rsid w:val="000E3BB3"/>
    <w:rsid w:val="000F5E56"/>
    <w:rsid w:val="0012260D"/>
    <w:rsid w:val="001355D1"/>
    <w:rsid w:val="001362EE"/>
    <w:rsid w:val="00152CEA"/>
    <w:rsid w:val="001832A6"/>
    <w:rsid w:val="001B2BFC"/>
    <w:rsid w:val="001F5065"/>
    <w:rsid w:val="00225D18"/>
    <w:rsid w:val="002518D9"/>
    <w:rsid w:val="002634C4"/>
    <w:rsid w:val="002E0F47"/>
    <w:rsid w:val="002F4E68"/>
    <w:rsid w:val="00354647"/>
    <w:rsid w:val="00377273"/>
    <w:rsid w:val="00380B2E"/>
    <w:rsid w:val="003845C1"/>
    <w:rsid w:val="00387287"/>
    <w:rsid w:val="003C1975"/>
    <w:rsid w:val="003E48F1"/>
    <w:rsid w:val="003F0AB1"/>
    <w:rsid w:val="003F347A"/>
    <w:rsid w:val="004048F5"/>
    <w:rsid w:val="004061EF"/>
    <w:rsid w:val="00423E3E"/>
    <w:rsid w:val="00427AF4"/>
    <w:rsid w:val="0045231F"/>
    <w:rsid w:val="004647DA"/>
    <w:rsid w:val="00477808"/>
    <w:rsid w:val="00477D6B"/>
    <w:rsid w:val="004918B6"/>
    <w:rsid w:val="004A443C"/>
    <w:rsid w:val="004A6C37"/>
    <w:rsid w:val="004E297D"/>
    <w:rsid w:val="005332F0"/>
    <w:rsid w:val="0055013B"/>
    <w:rsid w:val="00571B99"/>
    <w:rsid w:val="0057615A"/>
    <w:rsid w:val="005C2306"/>
    <w:rsid w:val="005C59DD"/>
    <w:rsid w:val="005E130E"/>
    <w:rsid w:val="005E1FCC"/>
    <w:rsid w:val="005E2895"/>
    <w:rsid w:val="00605827"/>
    <w:rsid w:val="00615169"/>
    <w:rsid w:val="00651DEA"/>
    <w:rsid w:val="006661AD"/>
    <w:rsid w:val="00675021"/>
    <w:rsid w:val="00683AA9"/>
    <w:rsid w:val="006A06C6"/>
    <w:rsid w:val="006A315A"/>
    <w:rsid w:val="006B0740"/>
    <w:rsid w:val="006B5F65"/>
    <w:rsid w:val="006D5305"/>
    <w:rsid w:val="006E5593"/>
    <w:rsid w:val="006F7F9C"/>
    <w:rsid w:val="007224C8"/>
    <w:rsid w:val="00794BE2"/>
    <w:rsid w:val="007B71FE"/>
    <w:rsid w:val="007D781E"/>
    <w:rsid w:val="007E3D85"/>
    <w:rsid w:val="007E663E"/>
    <w:rsid w:val="00815082"/>
    <w:rsid w:val="00861049"/>
    <w:rsid w:val="0088395E"/>
    <w:rsid w:val="008B2CC1"/>
    <w:rsid w:val="008B362E"/>
    <w:rsid w:val="008C72E7"/>
    <w:rsid w:val="008D017B"/>
    <w:rsid w:val="008D7E38"/>
    <w:rsid w:val="008E6BD6"/>
    <w:rsid w:val="008F2FAD"/>
    <w:rsid w:val="0090731E"/>
    <w:rsid w:val="0092213C"/>
    <w:rsid w:val="00960CC5"/>
    <w:rsid w:val="00966A22"/>
    <w:rsid w:val="00972F03"/>
    <w:rsid w:val="00992830"/>
    <w:rsid w:val="009A0C8B"/>
    <w:rsid w:val="009B6241"/>
    <w:rsid w:val="009B639C"/>
    <w:rsid w:val="00A02A71"/>
    <w:rsid w:val="00A16FC0"/>
    <w:rsid w:val="00A2629E"/>
    <w:rsid w:val="00A27F4F"/>
    <w:rsid w:val="00A32C9E"/>
    <w:rsid w:val="00A335BE"/>
    <w:rsid w:val="00A409E0"/>
    <w:rsid w:val="00A56DFA"/>
    <w:rsid w:val="00A72D2C"/>
    <w:rsid w:val="00A81844"/>
    <w:rsid w:val="00AB613D"/>
    <w:rsid w:val="00AE7F20"/>
    <w:rsid w:val="00B35D4B"/>
    <w:rsid w:val="00B55642"/>
    <w:rsid w:val="00B6031C"/>
    <w:rsid w:val="00B65A0A"/>
    <w:rsid w:val="00B67CDC"/>
    <w:rsid w:val="00B72D36"/>
    <w:rsid w:val="00B75ED0"/>
    <w:rsid w:val="00BA5596"/>
    <w:rsid w:val="00BC4164"/>
    <w:rsid w:val="00BD2DCC"/>
    <w:rsid w:val="00C13EAD"/>
    <w:rsid w:val="00C4631C"/>
    <w:rsid w:val="00C63CA5"/>
    <w:rsid w:val="00C90559"/>
    <w:rsid w:val="00CA2251"/>
    <w:rsid w:val="00CF7DAC"/>
    <w:rsid w:val="00D057A9"/>
    <w:rsid w:val="00D26257"/>
    <w:rsid w:val="00D56C7C"/>
    <w:rsid w:val="00D71B4D"/>
    <w:rsid w:val="00D83AA8"/>
    <w:rsid w:val="00D90289"/>
    <w:rsid w:val="00D93D55"/>
    <w:rsid w:val="00D94BB8"/>
    <w:rsid w:val="00DA1E92"/>
    <w:rsid w:val="00DC4C60"/>
    <w:rsid w:val="00E0079A"/>
    <w:rsid w:val="00E444DA"/>
    <w:rsid w:val="00E45C84"/>
    <w:rsid w:val="00E504E5"/>
    <w:rsid w:val="00E61080"/>
    <w:rsid w:val="00EB7A3E"/>
    <w:rsid w:val="00EC401A"/>
    <w:rsid w:val="00EF530A"/>
    <w:rsid w:val="00EF6622"/>
    <w:rsid w:val="00F152E4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5C2306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5C23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iklat">
    <w:name w:val="Artiklat"/>
    <w:basedOn w:val="Normal"/>
    <w:rsid w:val="005C2306"/>
    <w:pPr>
      <w:spacing w:line="480" w:lineRule="auto"/>
    </w:pPr>
    <w:rPr>
      <w:rFonts w:ascii="Times New Roman" w:eastAsia="Times New Roman" w:hAnsi="Times New Roman" w:cs="Times New Roman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C230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rsid w:val="00F1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52E4"/>
    <w:rPr>
      <w:rFonts w:ascii="Tahoma" w:eastAsia="SimSun" w:hAnsi="Tahoma" w:cs="Tahoma"/>
      <w:sz w:val="16"/>
      <w:szCs w:val="16"/>
      <w:lang w:val="es-ES" w:eastAsia="zh-CN"/>
    </w:rPr>
  </w:style>
  <w:style w:type="character" w:styleId="CommentReference">
    <w:name w:val="annotation reference"/>
    <w:basedOn w:val="DefaultParagraphFont"/>
    <w:rsid w:val="00A409E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409E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409E0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A409E0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D94BB8"/>
    <w:rPr>
      <w:rFonts w:ascii="Arial" w:eastAsia="SimSun" w:hAnsi="Arial" w:cs="Arial"/>
      <w:sz w:val="22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5C2306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5C23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iklat">
    <w:name w:val="Artiklat"/>
    <w:basedOn w:val="Normal"/>
    <w:rsid w:val="005C2306"/>
    <w:pPr>
      <w:spacing w:line="480" w:lineRule="auto"/>
    </w:pPr>
    <w:rPr>
      <w:rFonts w:ascii="Times New Roman" w:eastAsia="Times New Roman" w:hAnsi="Times New Roman" w:cs="Times New Roman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C230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rsid w:val="00F1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52E4"/>
    <w:rPr>
      <w:rFonts w:ascii="Tahoma" w:eastAsia="SimSun" w:hAnsi="Tahoma" w:cs="Tahoma"/>
      <w:sz w:val="16"/>
      <w:szCs w:val="16"/>
      <w:lang w:val="es-ES" w:eastAsia="zh-CN"/>
    </w:rPr>
  </w:style>
  <w:style w:type="character" w:styleId="CommentReference">
    <w:name w:val="annotation reference"/>
    <w:basedOn w:val="DefaultParagraphFont"/>
    <w:rsid w:val="00A409E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409E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409E0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rsid w:val="00A409E0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D94BB8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1-1%20PROV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05119-A5A9-4074-8F51-90FD36B9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31-1 PROV (S)</Template>
  <TotalTime>1</TotalTime>
  <Pages>5</Pages>
  <Words>760</Words>
  <Characters>4293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SCCR/31/3</vt:lpstr>
    </vt:vector>
  </TitlesOfParts>
  <Company>WIPO</Company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SCCR/31/3</dc:title>
  <dc:creator>CEVALLOS DUQUE Nilo</dc:creator>
  <cp:lastModifiedBy>HAIZEL Francesca</cp:lastModifiedBy>
  <cp:revision>2</cp:revision>
  <cp:lastPrinted>2015-11-18T13:47:00Z</cp:lastPrinted>
  <dcterms:created xsi:type="dcterms:W3CDTF">2015-11-18T14:05:00Z</dcterms:created>
  <dcterms:modified xsi:type="dcterms:W3CDTF">2015-11-18T14:05:00Z</dcterms:modified>
</cp:coreProperties>
</file>