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953D6B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9D08A8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53D6B" w:rsidRDefault="002C2E2F" w:rsidP="00AB613D">
            <w:pPr>
              <w:rPr>
                <w:lang w:val="es-ES_tradnl"/>
              </w:rPr>
            </w:pPr>
            <w:r w:rsidRPr="00953D6B">
              <w:rPr>
                <w:noProof/>
                <w:lang w:val="en-US" w:eastAsia="en-US"/>
              </w:rPr>
              <w:drawing>
                <wp:inline distT="0" distB="0" distL="0" distR="0" wp14:anchorId="5F9E9EC3" wp14:editId="633D944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53D6B" w:rsidRDefault="00E504E5" w:rsidP="00AB613D">
            <w:pPr>
              <w:jc w:val="right"/>
              <w:rPr>
                <w:lang w:val="es-ES_tradnl"/>
              </w:rPr>
            </w:pPr>
            <w:r w:rsidRPr="00953D6B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953D6B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53D6B" w:rsidRDefault="003C1807" w:rsidP="009D08A8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953D6B">
              <w:rPr>
                <w:rFonts w:ascii="Arial Black" w:hAnsi="Arial Black"/>
                <w:caps/>
                <w:sz w:val="15"/>
                <w:lang w:val="es-ES_tradnl"/>
              </w:rPr>
              <w:t>SCCR/36/</w:t>
            </w:r>
            <w:bookmarkStart w:id="0" w:name="Code"/>
            <w:bookmarkEnd w:id="0"/>
            <w:r w:rsidR="009D08A8">
              <w:rPr>
                <w:rFonts w:ascii="Arial Black" w:hAnsi="Arial Black"/>
                <w:caps/>
                <w:sz w:val="15"/>
                <w:lang w:val="es-ES_tradnl"/>
              </w:rPr>
              <w:t>7</w:t>
            </w:r>
          </w:p>
        </w:tc>
      </w:tr>
      <w:tr w:rsidR="008B2CC1" w:rsidRPr="00953D6B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53D6B" w:rsidRDefault="008B2CC1" w:rsidP="0046793F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953D6B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9A20CD" w:rsidRPr="00953D6B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  <w:bookmarkStart w:id="1" w:name="Original"/>
            <w:bookmarkEnd w:id="1"/>
            <w:r w:rsidR="0047288A" w:rsidRPr="00953D6B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  <w:r w:rsidRPr="00953D6B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</w:p>
        </w:tc>
      </w:tr>
      <w:tr w:rsidR="008B2CC1" w:rsidRPr="00953D6B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53D6B" w:rsidRDefault="00675021" w:rsidP="009D08A8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953D6B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953D6B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9A20CD" w:rsidRPr="00953D6B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  <w:bookmarkStart w:id="2" w:name="Date"/>
            <w:bookmarkEnd w:id="2"/>
            <w:r w:rsidR="009D08A8">
              <w:rPr>
                <w:rFonts w:ascii="Arial Black" w:hAnsi="Arial Black"/>
                <w:caps/>
                <w:sz w:val="15"/>
                <w:lang w:val="es-ES_tradnl"/>
              </w:rPr>
              <w:t>1</w:t>
            </w:r>
            <w:r w:rsidR="0047288A" w:rsidRPr="00953D6B">
              <w:rPr>
                <w:rFonts w:ascii="Arial Black" w:hAnsi="Arial Black"/>
                <w:caps/>
                <w:sz w:val="15"/>
                <w:lang w:val="es-ES_tradnl"/>
              </w:rPr>
              <w:t xml:space="preserve"> DE </w:t>
            </w:r>
            <w:r w:rsidR="009D08A8">
              <w:rPr>
                <w:rFonts w:ascii="Arial Black" w:hAnsi="Arial Black"/>
                <w:caps/>
                <w:sz w:val="15"/>
                <w:lang w:val="es-ES_tradnl"/>
              </w:rPr>
              <w:t>junio</w:t>
            </w:r>
            <w:r w:rsidR="0047288A" w:rsidRPr="00953D6B">
              <w:rPr>
                <w:rFonts w:ascii="Arial Black" w:hAnsi="Arial Black"/>
                <w:caps/>
                <w:sz w:val="15"/>
                <w:lang w:val="es-ES_tradnl"/>
              </w:rPr>
              <w:t xml:space="preserve"> DE 2018</w:t>
            </w:r>
            <w:r w:rsidR="008B2CC1" w:rsidRPr="00953D6B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</w:p>
        </w:tc>
      </w:tr>
    </w:tbl>
    <w:p w:rsidR="008B2CC1" w:rsidRPr="00953D6B" w:rsidRDefault="008B2CC1" w:rsidP="008B2CC1">
      <w:pPr>
        <w:rPr>
          <w:lang w:val="es-ES_tradnl"/>
        </w:rPr>
      </w:pPr>
    </w:p>
    <w:p w:rsidR="008B2CC1" w:rsidRPr="00953D6B" w:rsidRDefault="008B2CC1" w:rsidP="008B2CC1">
      <w:pPr>
        <w:rPr>
          <w:lang w:val="es-ES_tradnl"/>
        </w:rPr>
      </w:pPr>
    </w:p>
    <w:p w:rsidR="008B2CC1" w:rsidRPr="00953D6B" w:rsidRDefault="008B2CC1" w:rsidP="008B2CC1">
      <w:pPr>
        <w:rPr>
          <w:lang w:val="es-ES_tradnl"/>
        </w:rPr>
      </w:pPr>
    </w:p>
    <w:p w:rsidR="008B2CC1" w:rsidRPr="00953D6B" w:rsidRDefault="008B2CC1" w:rsidP="008B2CC1">
      <w:pPr>
        <w:rPr>
          <w:lang w:val="es-ES_tradnl"/>
        </w:rPr>
      </w:pPr>
    </w:p>
    <w:p w:rsidR="008B2CC1" w:rsidRPr="00953D6B" w:rsidRDefault="008B2CC1" w:rsidP="008B2CC1">
      <w:pPr>
        <w:rPr>
          <w:lang w:val="es-ES_tradnl"/>
        </w:rPr>
      </w:pPr>
    </w:p>
    <w:p w:rsidR="00B67CDC" w:rsidRPr="00953D6B" w:rsidRDefault="003C1807" w:rsidP="00B67CDC">
      <w:pPr>
        <w:rPr>
          <w:b/>
          <w:sz w:val="28"/>
          <w:szCs w:val="28"/>
          <w:lang w:val="es-ES_tradnl"/>
        </w:rPr>
      </w:pPr>
      <w:r w:rsidRPr="00953D6B">
        <w:rPr>
          <w:b/>
          <w:sz w:val="28"/>
          <w:szCs w:val="28"/>
          <w:lang w:val="es-ES_tradnl"/>
        </w:rPr>
        <w:t>Comité Permanente de Derecho de Autor y Derechos Conexos</w:t>
      </w:r>
      <w:r w:rsidR="00B67CDC" w:rsidRPr="00953D6B">
        <w:rPr>
          <w:b/>
          <w:sz w:val="28"/>
          <w:szCs w:val="28"/>
          <w:lang w:val="es-ES_tradnl"/>
        </w:rPr>
        <w:t xml:space="preserve"> </w:t>
      </w:r>
    </w:p>
    <w:p w:rsidR="003845C1" w:rsidRPr="00953D6B" w:rsidRDefault="003845C1" w:rsidP="003845C1">
      <w:pPr>
        <w:rPr>
          <w:lang w:val="es-ES_tradnl"/>
        </w:rPr>
      </w:pPr>
    </w:p>
    <w:p w:rsidR="003845C1" w:rsidRPr="00953D6B" w:rsidRDefault="003845C1" w:rsidP="003845C1">
      <w:pPr>
        <w:rPr>
          <w:lang w:val="es-ES_tradnl"/>
        </w:rPr>
      </w:pPr>
    </w:p>
    <w:p w:rsidR="003C1807" w:rsidRPr="00953D6B" w:rsidRDefault="003C1807" w:rsidP="003C1807">
      <w:pPr>
        <w:rPr>
          <w:b/>
          <w:sz w:val="24"/>
          <w:szCs w:val="24"/>
          <w:lang w:val="es-ES_tradnl"/>
        </w:rPr>
      </w:pPr>
      <w:r w:rsidRPr="00953D6B">
        <w:rPr>
          <w:b/>
          <w:sz w:val="24"/>
          <w:szCs w:val="24"/>
          <w:lang w:val="es-ES_tradnl"/>
        </w:rPr>
        <w:t>Trigésima sexta sesión</w:t>
      </w:r>
    </w:p>
    <w:p w:rsidR="008B2CC1" w:rsidRPr="00953D6B" w:rsidRDefault="00B73045" w:rsidP="008B2CC1">
      <w:pPr>
        <w:rPr>
          <w:lang w:val="es-ES_tradnl"/>
        </w:rPr>
      </w:pPr>
      <w:r w:rsidRPr="00953D6B">
        <w:rPr>
          <w:b/>
          <w:sz w:val="24"/>
          <w:szCs w:val="24"/>
          <w:lang w:val="es-ES_tradnl"/>
        </w:rPr>
        <w:t>Ginebra, 28 de mayo a 1 de junio de 2018</w:t>
      </w:r>
    </w:p>
    <w:p w:rsidR="008B2CC1" w:rsidRPr="00953D6B" w:rsidRDefault="008B2CC1" w:rsidP="008B2CC1">
      <w:pPr>
        <w:rPr>
          <w:lang w:val="es-ES_tradnl"/>
        </w:rPr>
      </w:pPr>
    </w:p>
    <w:p w:rsidR="008B2CC1" w:rsidRDefault="008B2CC1" w:rsidP="008B2CC1">
      <w:pPr>
        <w:rPr>
          <w:lang w:val="es-ES_tradnl"/>
        </w:rPr>
      </w:pPr>
    </w:p>
    <w:p w:rsidR="006F7DC8" w:rsidRPr="00953D6B" w:rsidRDefault="006F7DC8" w:rsidP="008B2CC1">
      <w:pPr>
        <w:rPr>
          <w:lang w:val="es-ES_tradnl"/>
        </w:rPr>
      </w:pPr>
    </w:p>
    <w:p w:rsidR="0047288A" w:rsidRPr="00953D6B" w:rsidRDefault="00CE3A43" w:rsidP="0047288A">
      <w:pPr>
        <w:rPr>
          <w:caps/>
          <w:sz w:val="24"/>
          <w:lang w:val="es-ES_tradnl"/>
        </w:rPr>
      </w:pPr>
      <w:bookmarkStart w:id="3" w:name="TitleOfDoc"/>
      <w:bookmarkEnd w:id="3"/>
      <w:r w:rsidRPr="005E377A">
        <w:rPr>
          <w:caps/>
          <w:sz w:val="24"/>
          <w:lang w:val="es-ES_tradnl"/>
        </w:rPr>
        <w:t>planes de acción sobre limitaciones y excepciones</w:t>
      </w:r>
      <w:r w:rsidR="0047288A" w:rsidRPr="005E377A">
        <w:rPr>
          <w:caps/>
          <w:sz w:val="24"/>
          <w:lang w:val="es-ES_tradnl"/>
        </w:rPr>
        <w:t xml:space="preserve"> </w:t>
      </w:r>
      <w:r w:rsidR="00357F00">
        <w:rPr>
          <w:caps/>
          <w:sz w:val="24"/>
          <w:lang w:val="es-ES_tradnl"/>
        </w:rPr>
        <w:t xml:space="preserve">PREVISTOS </w:t>
      </w:r>
      <w:r w:rsidR="005E377A" w:rsidRPr="005E377A">
        <w:rPr>
          <w:caps/>
          <w:sz w:val="24"/>
          <w:lang w:val="es-ES_tradnl"/>
        </w:rPr>
        <w:t>HASTA</w:t>
      </w:r>
      <w:r w:rsidR="003E0161" w:rsidRPr="005E377A">
        <w:rPr>
          <w:caps/>
          <w:sz w:val="24"/>
          <w:lang w:val="es-ES_tradnl"/>
        </w:rPr>
        <w:t xml:space="preserve"> LA</w:t>
      </w:r>
      <w:r w:rsidR="0047288A" w:rsidRPr="005E377A">
        <w:rPr>
          <w:caps/>
          <w:sz w:val="24"/>
          <w:lang w:val="es-ES_tradnl"/>
        </w:rPr>
        <w:t xml:space="preserve"> </w:t>
      </w:r>
      <w:r w:rsidR="003E0161" w:rsidRPr="005E377A">
        <w:rPr>
          <w:caps/>
          <w:sz w:val="24"/>
          <w:lang w:val="es-ES_tradnl"/>
        </w:rPr>
        <w:t>39</w:t>
      </w:r>
      <w:proofErr w:type="gramStart"/>
      <w:r w:rsidR="00CF0B52">
        <w:rPr>
          <w:caps/>
          <w:sz w:val="24"/>
          <w:lang w:val="es-ES_tradnl"/>
        </w:rPr>
        <w:t>.</w:t>
      </w:r>
      <w:r w:rsidR="003E0161" w:rsidRPr="005E377A">
        <w:rPr>
          <w:caps/>
          <w:sz w:val="24"/>
          <w:lang w:val="es-ES_tradnl"/>
        </w:rPr>
        <w:t>ª</w:t>
      </w:r>
      <w:proofErr w:type="gramEnd"/>
      <w:r w:rsidR="003E0161" w:rsidRPr="005E377A">
        <w:rPr>
          <w:caps/>
          <w:sz w:val="24"/>
          <w:lang w:val="es-ES_tradnl"/>
        </w:rPr>
        <w:t xml:space="preserve"> SESIÓN DEL </w:t>
      </w:r>
      <w:r w:rsidR="0047288A" w:rsidRPr="005E377A">
        <w:rPr>
          <w:caps/>
          <w:sz w:val="24"/>
          <w:lang w:val="es-ES_tradnl"/>
        </w:rPr>
        <w:t>sCCR</w:t>
      </w:r>
      <w:r w:rsidR="0047288A" w:rsidRPr="00953D6B">
        <w:rPr>
          <w:caps/>
          <w:sz w:val="24"/>
          <w:lang w:val="es-ES_tradnl"/>
        </w:rPr>
        <w:t xml:space="preserve"> (</w:t>
      </w:r>
      <w:r w:rsidR="003E0161" w:rsidRPr="00953D6B">
        <w:rPr>
          <w:caps/>
          <w:sz w:val="24"/>
          <w:lang w:val="es-ES_tradnl"/>
        </w:rPr>
        <w:t>2</w:t>
      </w:r>
      <w:r w:rsidR="00CF0B52">
        <w:rPr>
          <w:caps/>
          <w:sz w:val="24"/>
          <w:lang w:val="es-ES_tradnl"/>
        </w:rPr>
        <w:t>.</w:t>
      </w:r>
      <w:r w:rsidR="003E0161" w:rsidRPr="00953D6B">
        <w:rPr>
          <w:caps/>
          <w:sz w:val="24"/>
          <w:lang w:val="es-ES_tradnl"/>
        </w:rPr>
        <w:t xml:space="preserve">ª REUNIÓN </w:t>
      </w:r>
      <w:r w:rsidR="006F7DC8">
        <w:rPr>
          <w:caps/>
          <w:sz w:val="24"/>
          <w:lang w:val="es-ES_tradnl"/>
        </w:rPr>
        <w:t>a</w:t>
      </w:r>
      <w:r w:rsidR="003E0161" w:rsidRPr="00953D6B">
        <w:rPr>
          <w:caps/>
          <w:sz w:val="24"/>
          <w:lang w:val="es-ES_tradnl"/>
        </w:rPr>
        <w:t xml:space="preserve"> CELEBRAR</w:t>
      </w:r>
      <w:r w:rsidR="006F7DC8">
        <w:rPr>
          <w:caps/>
          <w:sz w:val="24"/>
          <w:lang w:val="es-ES_tradnl"/>
        </w:rPr>
        <w:t>se</w:t>
      </w:r>
      <w:r w:rsidR="003E0161" w:rsidRPr="00953D6B">
        <w:rPr>
          <w:caps/>
          <w:sz w:val="24"/>
          <w:lang w:val="es-ES_tradnl"/>
        </w:rPr>
        <w:t xml:space="preserve"> EN</w:t>
      </w:r>
      <w:r w:rsidR="006F7DC8">
        <w:rPr>
          <w:caps/>
          <w:sz w:val="24"/>
          <w:lang w:val="es-ES_tradnl"/>
        </w:rPr>
        <w:t> </w:t>
      </w:r>
      <w:r w:rsidR="0047288A" w:rsidRPr="00953D6B">
        <w:rPr>
          <w:caps/>
          <w:sz w:val="24"/>
          <w:lang w:val="es-ES_tradnl"/>
        </w:rPr>
        <w:t>2019)</w:t>
      </w:r>
    </w:p>
    <w:p w:rsidR="0047288A" w:rsidRPr="00953D6B" w:rsidRDefault="0047288A" w:rsidP="0047288A">
      <w:pPr>
        <w:rPr>
          <w:lang w:val="es-ES_tradnl"/>
        </w:rPr>
      </w:pPr>
    </w:p>
    <w:p w:rsidR="0047288A" w:rsidRPr="00953D6B" w:rsidRDefault="009D08A8" w:rsidP="0047288A">
      <w:pPr>
        <w:rPr>
          <w:i/>
          <w:lang w:val="es-ES_tradnl"/>
        </w:rPr>
      </w:pPr>
      <w:bookmarkStart w:id="4" w:name="Prepared"/>
      <w:bookmarkStart w:id="5" w:name="_GoBack"/>
      <w:bookmarkEnd w:id="4"/>
      <w:r>
        <w:rPr>
          <w:i/>
          <w:lang w:val="es-ES_tradnl"/>
        </w:rPr>
        <w:t>aprobados por el Comité</w:t>
      </w:r>
    </w:p>
    <w:bookmarkEnd w:id="5"/>
    <w:p w:rsidR="0047288A" w:rsidRPr="00953D6B" w:rsidRDefault="0047288A" w:rsidP="0047288A">
      <w:pPr>
        <w:rPr>
          <w:lang w:val="es-ES_tradnl"/>
        </w:rPr>
      </w:pPr>
    </w:p>
    <w:p w:rsidR="0047288A" w:rsidRPr="00953D6B" w:rsidRDefault="0047288A" w:rsidP="0047288A">
      <w:pPr>
        <w:rPr>
          <w:lang w:val="es-ES_tradnl"/>
        </w:rPr>
      </w:pPr>
    </w:p>
    <w:p w:rsidR="0047288A" w:rsidRPr="00953D6B" w:rsidRDefault="0047288A" w:rsidP="0047288A">
      <w:pPr>
        <w:rPr>
          <w:lang w:val="es-ES_tradnl"/>
        </w:rPr>
      </w:pPr>
    </w:p>
    <w:p w:rsidR="0047288A" w:rsidRPr="00953D6B" w:rsidRDefault="0047288A" w:rsidP="0047288A">
      <w:pPr>
        <w:rPr>
          <w:lang w:val="es-ES_tradnl"/>
        </w:rPr>
      </w:pPr>
    </w:p>
    <w:p w:rsidR="0047288A" w:rsidRPr="00953D6B" w:rsidRDefault="0047288A" w:rsidP="0047288A">
      <w:pPr>
        <w:rPr>
          <w:lang w:val="es-ES_tradnl"/>
        </w:rPr>
      </w:pPr>
      <w:r w:rsidRPr="00953D6B">
        <w:rPr>
          <w:lang w:val="es-ES_tradnl"/>
        </w:rPr>
        <w:br w:type="page"/>
      </w:r>
    </w:p>
    <w:p w:rsidR="0047288A" w:rsidRPr="0027433E" w:rsidRDefault="0027433E" w:rsidP="0047288A">
      <w:pPr>
        <w:rPr>
          <w:b/>
          <w:lang w:val="es-ES_tradnl"/>
        </w:rPr>
      </w:pPr>
      <w:r w:rsidRPr="0027433E">
        <w:rPr>
          <w:b/>
          <w:lang w:val="es-ES_tradnl"/>
        </w:rPr>
        <w:lastRenderedPageBreak/>
        <w:t>PLANES DE ACCIÓN SOBRE LIMITACIONES Y EXCEPCIONES PREVISTOS HASTA LA 39</w:t>
      </w:r>
      <w:proofErr w:type="gramStart"/>
      <w:r w:rsidRPr="0027433E">
        <w:rPr>
          <w:b/>
          <w:lang w:val="es-ES_tradnl"/>
        </w:rPr>
        <w:t>.ª</w:t>
      </w:r>
      <w:proofErr w:type="gramEnd"/>
      <w:r w:rsidRPr="0027433E">
        <w:rPr>
          <w:b/>
          <w:lang w:val="es-ES_tradnl"/>
        </w:rPr>
        <w:t xml:space="preserve"> SESIÓN DEL SCCR</w:t>
      </w:r>
    </w:p>
    <w:p w:rsidR="0047288A" w:rsidRPr="00953D6B" w:rsidRDefault="0047288A" w:rsidP="0047288A">
      <w:pPr>
        <w:rPr>
          <w:lang w:val="es-ES_tradnl"/>
        </w:rPr>
      </w:pPr>
    </w:p>
    <w:p w:rsidR="0047288A" w:rsidRDefault="0027433E" w:rsidP="0047288A">
      <w:pPr>
        <w:rPr>
          <w:lang w:val="es-ES_tradnl"/>
        </w:rPr>
      </w:pPr>
      <w:r>
        <w:rPr>
          <w:lang w:val="es-ES_tradnl"/>
        </w:rPr>
        <w:t>P</w:t>
      </w:r>
      <w:r w:rsidRPr="00953D6B">
        <w:rPr>
          <w:lang w:val="es-ES_tradnl"/>
        </w:rPr>
        <w:t>LAN DE ACCIÓN</w:t>
      </w:r>
      <w:r w:rsidR="00A34660" w:rsidRPr="00953D6B">
        <w:rPr>
          <w:lang w:val="es-ES_tradnl"/>
        </w:rPr>
        <w:t>: BIBLIOTECAS</w:t>
      </w:r>
      <w:r w:rsidRPr="00953D6B">
        <w:rPr>
          <w:lang w:val="es-ES_tradnl"/>
        </w:rPr>
        <w:t>, ARCHIVOS Y MUSEOS</w:t>
      </w:r>
    </w:p>
    <w:p w:rsidR="0027433E" w:rsidRDefault="0027433E" w:rsidP="0047288A">
      <w:pPr>
        <w:rPr>
          <w:lang w:val="es-ES_tradnl"/>
        </w:rPr>
      </w:pPr>
    </w:p>
    <w:p w:rsidR="0027433E" w:rsidRPr="00953D6B" w:rsidRDefault="00910CFF" w:rsidP="0047288A">
      <w:pPr>
        <w:rPr>
          <w:lang w:val="es-ES_tradnl"/>
        </w:rPr>
      </w:pPr>
      <w:r>
        <w:rPr>
          <w:lang w:val="es-ES_tradnl"/>
        </w:rPr>
        <w:t xml:space="preserve">Las actividades contempladas en el plan de acción deben basarse y desarrollarse a partir tanto de la labor realizada </w:t>
      </w:r>
      <w:r w:rsidR="004908CB">
        <w:rPr>
          <w:lang w:val="es-ES_tradnl"/>
        </w:rPr>
        <w:t xml:space="preserve">anteriormente </w:t>
      </w:r>
      <w:r>
        <w:rPr>
          <w:lang w:val="es-ES_tradnl"/>
        </w:rPr>
        <w:t>por el Comité como de los documentos del SCCR existentes, y tienen por cometido, sin por ello prejuzgar su resultado final, proporcionar al Comité sugerencias y posibles ámbitos de cooperación internacional que se discutirán en su 39.ª sesión.</w:t>
      </w:r>
    </w:p>
    <w:p w:rsidR="0047288A" w:rsidRPr="00953D6B" w:rsidRDefault="0047288A" w:rsidP="0047288A">
      <w:pPr>
        <w:rPr>
          <w:lang w:val="es-ES_tradnl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054"/>
        <w:gridCol w:w="2552"/>
      </w:tblGrid>
      <w:tr w:rsidR="0047288A" w:rsidRPr="00953D6B" w:rsidTr="002B0A0B">
        <w:tc>
          <w:tcPr>
            <w:tcW w:w="7054" w:type="dxa"/>
          </w:tcPr>
          <w:p w:rsidR="0047288A" w:rsidRPr="00953D6B" w:rsidRDefault="0047288A" w:rsidP="00734193">
            <w:pPr>
              <w:tabs>
                <w:tab w:val="left" w:pos="313"/>
              </w:tabs>
              <w:rPr>
                <w:szCs w:val="22"/>
                <w:lang w:val="es-ES_tradnl"/>
              </w:rPr>
            </w:pPr>
            <w:r w:rsidRPr="00953D6B">
              <w:rPr>
                <w:szCs w:val="22"/>
                <w:lang w:val="es-ES_tradnl"/>
              </w:rPr>
              <w:fldChar w:fldCharType="begin"/>
            </w:r>
            <w:r w:rsidRPr="00953D6B">
              <w:rPr>
                <w:szCs w:val="22"/>
                <w:lang w:val="es-ES_tradnl"/>
              </w:rPr>
              <w:instrText xml:space="preserve"> AUTONUM  </w:instrText>
            </w:r>
            <w:r w:rsidRPr="00953D6B">
              <w:rPr>
                <w:szCs w:val="22"/>
                <w:lang w:val="es-ES_tradnl"/>
              </w:rPr>
              <w:fldChar w:fldCharType="end"/>
            </w:r>
            <w:r w:rsidRPr="00953D6B">
              <w:rPr>
                <w:szCs w:val="22"/>
                <w:lang w:val="es-ES_tradnl"/>
              </w:rPr>
              <w:tab/>
            </w:r>
            <w:r w:rsidR="00C2141B" w:rsidRPr="00953D6B">
              <w:rPr>
                <w:szCs w:val="22"/>
                <w:lang w:val="es-ES_tradnl"/>
              </w:rPr>
              <w:t xml:space="preserve">Elaborar una tipología de los distintos mecanismos </w:t>
            </w:r>
            <w:r w:rsidR="002B0A0B">
              <w:rPr>
                <w:szCs w:val="22"/>
                <w:lang w:val="es-ES_tradnl"/>
              </w:rPr>
              <w:t>vig</w:t>
            </w:r>
            <w:r w:rsidR="00C2141B" w:rsidRPr="00953D6B">
              <w:rPr>
                <w:szCs w:val="22"/>
                <w:lang w:val="es-ES_tradnl"/>
              </w:rPr>
              <w:t xml:space="preserve">entes, de índole legislativa u otra, </w:t>
            </w:r>
            <w:r w:rsidR="00357F00">
              <w:rPr>
                <w:szCs w:val="22"/>
                <w:lang w:val="es-ES_tradnl"/>
              </w:rPr>
              <w:t>relativos a</w:t>
            </w:r>
            <w:r w:rsidR="00C2141B" w:rsidRPr="00953D6B">
              <w:rPr>
                <w:szCs w:val="22"/>
                <w:lang w:val="es-ES_tradnl"/>
              </w:rPr>
              <w:t xml:space="preserve"> la aplicación del régimen de limitaciones y excepciones</w:t>
            </w:r>
            <w:r w:rsidR="00910CFF">
              <w:rPr>
                <w:szCs w:val="22"/>
                <w:lang w:val="es-ES_tradnl"/>
              </w:rPr>
              <w:t xml:space="preserve"> para </w:t>
            </w:r>
            <w:r w:rsidR="00C2141B" w:rsidRPr="00953D6B">
              <w:rPr>
                <w:szCs w:val="22"/>
                <w:lang w:val="es-ES_tradnl"/>
              </w:rPr>
              <w:t xml:space="preserve">las bibliotecas, archivos y museos.  Dicha labor </w:t>
            </w:r>
            <w:r w:rsidR="00C2141B" w:rsidRPr="00107716">
              <w:rPr>
                <w:szCs w:val="22"/>
                <w:lang w:val="es-ES_tradnl"/>
              </w:rPr>
              <w:t xml:space="preserve">se </w:t>
            </w:r>
            <w:r w:rsidR="00107716">
              <w:rPr>
                <w:szCs w:val="22"/>
                <w:lang w:val="es-ES_tradnl"/>
              </w:rPr>
              <w:t>llevará a cabo</w:t>
            </w:r>
            <w:r w:rsidR="00C2141B" w:rsidRPr="00953D6B">
              <w:rPr>
                <w:szCs w:val="22"/>
                <w:lang w:val="es-ES_tradnl"/>
              </w:rPr>
              <w:t xml:space="preserve"> en gran medida </w:t>
            </w:r>
            <w:r w:rsidR="00107716">
              <w:rPr>
                <w:szCs w:val="22"/>
                <w:lang w:val="es-ES_tradnl"/>
              </w:rPr>
              <w:t>a partir de</w:t>
            </w:r>
            <w:r w:rsidR="00C2141B" w:rsidRPr="00953D6B">
              <w:rPr>
                <w:szCs w:val="22"/>
                <w:lang w:val="es-ES_tradnl"/>
              </w:rPr>
              <w:t xml:space="preserve"> </w:t>
            </w:r>
            <w:r w:rsidR="005D2F89">
              <w:rPr>
                <w:szCs w:val="22"/>
                <w:lang w:val="es-ES_tradnl"/>
              </w:rPr>
              <w:t xml:space="preserve">los documentos </w:t>
            </w:r>
            <w:r w:rsidR="00A34660">
              <w:rPr>
                <w:szCs w:val="22"/>
                <w:lang w:val="es-ES_tradnl"/>
              </w:rPr>
              <w:t xml:space="preserve">existentes </w:t>
            </w:r>
            <w:r w:rsidR="005D2F89">
              <w:rPr>
                <w:szCs w:val="22"/>
                <w:lang w:val="es-ES_tradnl"/>
              </w:rPr>
              <w:t xml:space="preserve">del SCCR </w:t>
            </w:r>
            <w:r w:rsidR="00A34660">
              <w:rPr>
                <w:szCs w:val="22"/>
                <w:lang w:val="es-ES_tradnl"/>
              </w:rPr>
              <w:t>s</w:t>
            </w:r>
            <w:r w:rsidR="004F326F" w:rsidRPr="00953D6B">
              <w:rPr>
                <w:szCs w:val="22"/>
                <w:lang w:val="es-ES_tradnl"/>
              </w:rPr>
              <w:t xml:space="preserve">obre </w:t>
            </w:r>
            <w:r w:rsidR="00107716">
              <w:rPr>
                <w:szCs w:val="22"/>
                <w:lang w:val="es-ES_tradnl"/>
              </w:rPr>
              <w:t>las</w:t>
            </w:r>
            <w:r w:rsidR="004F326F" w:rsidRPr="00953D6B">
              <w:rPr>
                <w:szCs w:val="22"/>
                <w:lang w:val="es-ES_tradnl"/>
              </w:rPr>
              <w:t xml:space="preserve"> bibliotecas</w:t>
            </w:r>
            <w:r w:rsidR="002B0A0B">
              <w:rPr>
                <w:szCs w:val="22"/>
                <w:lang w:val="es-ES_tradnl"/>
              </w:rPr>
              <w:t>,</w:t>
            </w:r>
            <w:r w:rsidR="004F326F" w:rsidRPr="00953D6B">
              <w:rPr>
                <w:szCs w:val="22"/>
                <w:lang w:val="es-ES_tradnl"/>
              </w:rPr>
              <w:t xml:space="preserve"> </w:t>
            </w:r>
            <w:r w:rsidR="00C2141B" w:rsidRPr="00953D6B">
              <w:rPr>
                <w:szCs w:val="22"/>
                <w:lang w:val="es-ES_tradnl"/>
              </w:rPr>
              <w:t xml:space="preserve">y </w:t>
            </w:r>
            <w:r w:rsidR="00107716">
              <w:rPr>
                <w:szCs w:val="22"/>
                <w:lang w:val="es-ES_tradnl"/>
              </w:rPr>
              <w:t>de</w:t>
            </w:r>
            <w:r w:rsidR="005D2F89">
              <w:rPr>
                <w:szCs w:val="22"/>
                <w:lang w:val="es-ES_tradnl"/>
              </w:rPr>
              <w:t xml:space="preserve"> los</w:t>
            </w:r>
            <w:r w:rsidR="00C2141B" w:rsidRPr="00953D6B">
              <w:rPr>
                <w:szCs w:val="22"/>
                <w:lang w:val="es-ES_tradnl"/>
              </w:rPr>
              <w:t xml:space="preserve"> documentos </w:t>
            </w:r>
            <w:r w:rsidR="00A34660">
              <w:rPr>
                <w:szCs w:val="22"/>
                <w:lang w:val="es-ES_tradnl"/>
              </w:rPr>
              <w:t xml:space="preserve">existentes </w:t>
            </w:r>
            <w:r w:rsidR="005D2F89">
              <w:rPr>
                <w:szCs w:val="22"/>
                <w:lang w:val="es-ES_tradnl"/>
              </w:rPr>
              <w:t>del SCCR y los</w:t>
            </w:r>
            <w:r w:rsidR="00107716">
              <w:rPr>
                <w:szCs w:val="22"/>
                <w:lang w:val="es-ES_tradnl"/>
              </w:rPr>
              <w:t xml:space="preserve"> </w:t>
            </w:r>
            <w:r w:rsidR="00122E45">
              <w:rPr>
                <w:szCs w:val="22"/>
                <w:lang w:val="es-ES_tradnl"/>
              </w:rPr>
              <w:t xml:space="preserve">que se elaboren </w:t>
            </w:r>
            <w:r w:rsidR="00A34660">
              <w:rPr>
                <w:szCs w:val="22"/>
                <w:lang w:val="es-ES_tradnl"/>
              </w:rPr>
              <w:t>en el futuro</w:t>
            </w:r>
            <w:r w:rsidR="004F326F" w:rsidRPr="00953D6B">
              <w:rPr>
                <w:szCs w:val="22"/>
                <w:lang w:val="es-ES_tradnl"/>
              </w:rPr>
              <w:t xml:space="preserve"> </w:t>
            </w:r>
            <w:r w:rsidR="00C2141B" w:rsidRPr="00953D6B">
              <w:rPr>
                <w:szCs w:val="22"/>
                <w:lang w:val="es-ES_tradnl"/>
              </w:rPr>
              <w:t>sobre</w:t>
            </w:r>
            <w:r w:rsidR="004F326F" w:rsidRPr="00953D6B">
              <w:rPr>
                <w:szCs w:val="22"/>
                <w:lang w:val="es-ES_tradnl"/>
              </w:rPr>
              <w:t xml:space="preserve"> los</w:t>
            </w:r>
            <w:r w:rsidR="00C2141B" w:rsidRPr="00953D6B">
              <w:rPr>
                <w:szCs w:val="22"/>
                <w:lang w:val="es-ES_tradnl"/>
              </w:rPr>
              <w:t xml:space="preserve"> archivos y</w:t>
            </w:r>
            <w:r w:rsidR="004F326F" w:rsidRPr="00953D6B">
              <w:rPr>
                <w:szCs w:val="22"/>
                <w:lang w:val="es-ES_tradnl"/>
              </w:rPr>
              <w:t xml:space="preserve"> los</w:t>
            </w:r>
            <w:r w:rsidR="00C2141B" w:rsidRPr="00953D6B">
              <w:rPr>
                <w:szCs w:val="22"/>
                <w:lang w:val="es-ES_tradnl"/>
              </w:rPr>
              <w:t xml:space="preserve"> museos. </w:t>
            </w:r>
            <w:r w:rsidR="005B7796">
              <w:rPr>
                <w:szCs w:val="22"/>
                <w:lang w:val="es-ES_tradnl"/>
              </w:rPr>
              <w:t>Las esferas de interés pueden ser, entre otras,</w:t>
            </w:r>
            <w:r w:rsidR="006053D9" w:rsidRPr="00953D6B">
              <w:rPr>
                <w:szCs w:val="22"/>
                <w:lang w:val="es-ES_tradnl"/>
              </w:rPr>
              <w:t xml:space="preserve"> las </w:t>
            </w:r>
            <w:r w:rsidR="005B7796" w:rsidRPr="00953D6B">
              <w:rPr>
                <w:szCs w:val="22"/>
                <w:lang w:val="es-ES_tradnl"/>
              </w:rPr>
              <w:t xml:space="preserve">tres </w:t>
            </w:r>
            <w:r w:rsidR="006053D9" w:rsidRPr="00953D6B">
              <w:rPr>
                <w:szCs w:val="22"/>
                <w:lang w:val="es-ES_tradnl"/>
              </w:rPr>
              <w:t>siguiente</w:t>
            </w:r>
            <w:r w:rsidR="005B7796">
              <w:rPr>
                <w:szCs w:val="22"/>
                <w:lang w:val="es-ES_tradnl"/>
              </w:rPr>
              <w:t xml:space="preserve">s, </w:t>
            </w:r>
            <w:r w:rsidR="006053D9" w:rsidRPr="00953D6B">
              <w:rPr>
                <w:szCs w:val="22"/>
                <w:lang w:val="es-ES_tradnl"/>
              </w:rPr>
              <w:t>comunes a todas las instituciones beneficiarias:  la conservación, el acceso y la explotación de las obras, en particular, en el entorno digital</w:t>
            </w:r>
            <w:r w:rsidRPr="00953D6B">
              <w:rPr>
                <w:szCs w:val="22"/>
                <w:lang w:val="es-ES_tradnl"/>
              </w:rPr>
              <w:t>.</w:t>
            </w:r>
          </w:p>
          <w:p w:rsidR="0047288A" w:rsidRPr="00953D6B" w:rsidRDefault="0047288A" w:rsidP="00C71F5A">
            <w:pPr>
              <w:rPr>
                <w:szCs w:val="22"/>
                <w:lang w:val="es-ES_tradnl"/>
              </w:rPr>
            </w:pPr>
          </w:p>
        </w:tc>
        <w:tc>
          <w:tcPr>
            <w:tcW w:w="2552" w:type="dxa"/>
          </w:tcPr>
          <w:p w:rsidR="0047288A" w:rsidRPr="00953D6B" w:rsidRDefault="0047288A" w:rsidP="00C71F5A">
            <w:pPr>
              <w:rPr>
                <w:lang w:val="es-ES_tradnl"/>
              </w:rPr>
            </w:pPr>
          </w:p>
          <w:p w:rsidR="0047288A" w:rsidRPr="00953D6B" w:rsidRDefault="003E0161" w:rsidP="00A34660">
            <w:pPr>
              <w:rPr>
                <w:lang w:val="es-ES_tradnl"/>
              </w:rPr>
            </w:pPr>
            <w:r w:rsidRPr="00953D6B">
              <w:rPr>
                <w:lang w:val="es-ES_tradnl"/>
              </w:rPr>
              <w:t>Bibliotecas</w:t>
            </w:r>
            <w:r w:rsidR="00A34660">
              <w:rPr>
                <w:lang w:val="es-ES_tradnl"/>
              </w:rPr>
              <w:t>, a</w:t>
            </w:r>
            <w:r w:rsidR="0047288A" w:rsidRPr="00953D6B">
              <w:rPr>
                <w:lang w:val="es-ES_tradnl"/>
              </w:rPr>
              <w:t>rchiv</w:t>
            </w:r>
            <w:r w:rsidRPr="00953D6B">
              <w:rPr>
                <w:lang w:val="es-ES_tradnl"/>
              </w:rPr>
              <w:t>o</w:t>
            </w:r>
            <w:r w:rsidR="0047288A" w:rsidRPr="00953D6B">
              <w:rPr>
                <w:lang w:val="es-ES_tradnl"/>
              </w:rPr>
              <w:t xml:space="preserve">s </w:t>
            </w:r>
            <w:r w:rsidRPr="00953D6B">
              <w:rPr>
                <w:lang w:val="es-ES_tradnl"/>
              </w:rPr>
              <w:t>y museos</w:t>
            </w:r>
            <w:proofErr w:type="gramStart"/>
            <w:r w:rsidRPr="00953D6B">
              <w:rPr>
                <w:lang w:val="es-ES_tradnl"/>
              </w:rPr>
              <w:t>:  primer</w:t>
            </w:r>
            <w:proofErr w:type="gramEnd"/>
            <w:r w:rsidRPr="00953D6B">
              <w:rPr>
                <w:lang w:val="es-ES_tradnl"/>
              </w:rPr>
              <w:t xml:space="preserve"> semestre de </w:t>
            </w:r>
            <w:r w:rsidR="0047288A" w:rsidRPr="00953D6B">
              <w:rPr>
                <w:lang w:val="es-ES_tradnl"/>
              </w:rPr>
              <w:t>2019 (</w:t>
            </w:r>
            <w:r w:rsidRPr="00953D6B">
              <w:rPr>
                <w:lang w:val="es-ES_tradnl"/>
              </w:rPr>
              <w:t>se presentarán informes en la 38</w:t>
            </w:r>
            <w:r w:rsidR="00CF0B52">
              <w:rPr>
                <w:lang w:val="es-ES_tradnl"/>
              </w:rPr>
              <w:t>.</w:t>
            </w:r>
            <w:r w:rsidRPr="00953D6B">
              <w:rPr>
                <w:lang w:val="es-ES_tradnl"/>
              </w:rPr>
              <w:t xml:space="preserve">ª sesión del </w:t>
            </w:r>
            <w:r w:rsidR="0047288A" w:rsidRPr="00953D6B">
              <w:rPr>
                <w:lang w:val="es-ES_tradnl"/>
              </w:rPr>
              <w:t>SCCR</w:t>
            </w:r>
            <w:r w:rsidR="00CF0B52">
              <w:rPr>
                <w:lang w:val="es-ES_tradnl"/>
              </w:rPr>
              <w:t xml:space="preserve">, </w:t>
            </w:r>
            <w:r w:rsidRPr="00953D6B">
              <w:rPr>
                <w:lang w:val="es-ES_tradnl"/>
              </w:rPr>
              <w:t>mayo/junio de</w:t>
            </w:r>
            <w:r w:rsidR="00CF0B52">
              <w:rPr>
                <w:lang w:val="es-ES_tradnl"/>
              </w:rPr>
              <w:t xml:space="preserve"> 2019</w:t>
            </w:r>
            <w:r w:rsidR="00BD424F" w:rsidRPr="00953D6B">
              <w:rPr>
                <w:lang w:val="es-ES_tradnl"/>
              </w:rPr>
              <w:t>)</w:t>
            </w:r>
            <w:r w:rsidR="00C90BC8">
              <w:rPr>
                <w:lang w:val="es-ES_tradnl"/>
              </w:rPr>
              <w:t>.</w:t>
            </w:r>
          </w:p>
        </w:tc>
      </w:tr>
      <w:tr w:rsidR="0047288A" w:rsidRPr="00953D6B" w:rsidTr="002B0A0B">
        <w:tc>
          <w:tcPr>
            <w:tcW w:w="7054" w:type="dxa"/>
          </w:tcPr>
          <w:p w:rsidR="0047288A" w:rsidRPr="00953D6B" w:rsidRDefault="0047288A" w:rsidP="00A34660">
            <w:pPr>
              <w:tabs>
                <w:tab w:val="left" w:pos="284"/>
              </w:tabs>
              <w:rPr>
                <w:szCs w:val="22"/>
                <w:lang w:val="es-ES_tradnl"/>
              </w:rPr>
            </w:pPr>
            <w:r w:rsidRPr="00953D6B">
              <w:rPr>
                <w:szCs w:val="22"/>
                <w:lang w:val="es-ES_tradnl"/>
              </w:rPr>
              <w:fldChar w:fldCharType="begin"/>
            </w:r>
            <w:r w:rsidRPr="00953D6B">
              <w:rPr>
                <w:szCs w:val="22"/>
                <w:lang w:val="es-ES_tradnl"/>
              </w:rPr>
              <w:instrText xml:space="preserve"> AUTONUM  </w:instrText>
            </w:r>
            <w:r w:rsidRPr="00953D6B">
              <w:rPr>
                <w:szCs w:val="22"/>
                <w:lang w:val="es-ES_tradnl"/>
              </w:rPr>
              <w:fldChar w:fldCharType="end"/>
            </w:r>
            <w:r w:rsidRPr="00953D6B">
              <w:rPr>
                <w:szCs w:val="22"/>
                <w:lang w:val="es-ES_tradnl"/>
              </w:rPr>
              <w:tab/>
            </w:r>
            <w:r w:rsidR="00A34660">
              <w:rPr>
                <w:szCs w:val="22"/>
                <w:lang w:val="es-ES_tradnl"/>
              </w:rPr>
              <w:t xml:space="preserve">Encargar la actualización del estudio de </w:t>
            </w:r>
            <w:proofErr w:type="spellStart"/>
            <w:r w:rsidR="00A34660">
              <w:rPr>
                <w:szCs w:val="22"/>
                <w:lang w:val="es-ES_tradnl"/>
              </w:rPr>
              <w:t>Crews</w:t>
            </w:r>
            <w:proofErr w:type="spellEnd"/>
            <w:r w:rsidR="00A34660">
              <w:rPr>
                <w:szCs w:val="22"/>
                <w:lang w:val="es-ES_tradnl"/>
              </w:rPr>
              <w:t xml:space="preserve"> con el fin de que se disponga de información adicional pertinente sobre</w:t>
            </w:r>
            <w:r w:rsidR="006053D9" w:rsidRPr="00953D6B">
              <w:rPr>
                <w:szCs w:val="22"/>
                <w:lang w:val="es-ES_tradnl"/>
              </w:rPr>
              <w:t xml:space="preserve"> los archivos</w:t>
            </w:r>
            <w:r w:rsidR="00734193">
              <w:rPr>
                <w:szCs w:val="22"/>
                <w:lang w:val="es-ES_tradnl"/>
              </w:rPr>
              <w:t>.</w:t>
            </w:r>
          </w:p>
        </w:tc>
        <w:tc>
          <w:tcPr>
            <w:tcW w:w="2552" w:type="dxa"/>
          </w:tcPr>
          <w:p w:rsidR="0047288A" w:rsidRDefault="003E0161" w:rsidP="00CF0B52">
            <w:pPr>
              <w:rPr>
                <w:lang w:val="es-ES_tradnl"/>
              </w:rPr>
            </w:pPr>
            <w:r w:rsidRPr="00953D6B">
              <w:rPr>
                <w:lang w:val="es-ES_tradnl"/>
              </w:rPr>
              <w:t>Segundo semestre de</w:t>
            </w:r>
            <w:r w:rsidR="0047288A" w:rsidRPr="00953D6B">
              <w:rPr>
                <w:lang w:val="es-ES_tradnl"/>
              </w:rPr>
              <w:t xml:space="preserve"> 2018 </w:t>
            </w:r>
            <w:r w:rsidRPr="00953D6B">
              <w:rPr>
                <w:lang w:val="es-ES_tradnl"/>
              </w:rPr>
              <w:t>y primer semestre de</w:t>
            </w:r>
            <w:r w:rsidR="0047288A" w:rsidRPr="00953D6B">
              <w:rPr>
                <w:lang w:val="es-ES_tradnl"/>
              </w:rPr>
              <w:t xml:space="preserve"> 2019 (</w:t>
            </w:r>
            <w:r w:rsidRPr="00953D6B">
              <w:rPr>
                <w:lang w:val="es-ES_tradnl"/>
              </w:rPr>
              <w:t>el informe preliminar se presentará en la 37</w:t>
            </w:r>
            <w:proofErr w:type="gramStart"/>
            <w:r w:rsidR="00CF0B52">
              <w:rPr>
                <w:lang w:val="es-ES_tradnl"/>
              </w:rPr>
              <w:t>.</w:t>
            </w:r>
            <w:r w:rsidRPr="00953D6B">
              <w:rPr>
                <w:lang w:val="es-ES_tradnl"/>
              </w:rPr>
              <w:t>ª</w:t>
            </w:r>
            <w:proofErr w:type="gramEnd"/>
            <w:r w:rsidRPr="00953D6B">
              <w:rPr>
                <w:lang w:val="es-ES_tradnl"/>
              </w:rPr>
              <w:t xml:space="preserve"> sesión del </w:t>
            </w:r>
            <w:r w:rsidR="0047288A" w:rsidRPr="00953D6B">
              <w:rPr>
                <w:lang w:val="es-ES_tradnl"/>
              </w:rPr>
              <w:t>SCCR</w:t>
            </w:r>
            <w:r w:rsidR="00CF0B52">
              <w:rPr>
                <w:lang w:val="es-ES_tradnl"/>
              </w:rPr>
              <w:t xml:space="preserve">, </w:t>
            </w:r>
            <w:r w:rsidRPr="00953D6B">
              <w:rPr>
                <w:lang w:val="es-ES_tradnl"/>
              </w:rPr>
              <w:t>noviembre de</w:t>
            </w:r>
            <w:r w:rsidR="0047288A" w:rsidRPr="00953D6B">
              <w:rPr>
                <w:lang w:val="es-ES_tradnl"/>
              </w:rPr>
              <w:t xml:space="preserve"> 2018</w:t>
            </w:r>
            <w:r w:rsidR="00CF0B52">
              <w:rPr>
                <w:lang w:val="es-ES_tradnl"/>
              </w:rPr>
              <w:t>,</w:t>
            </w:r>
            <w:r w:rsidR="0047288A" w:rsidRPr="00953D6B">
              <w:rPr>
                <w:lang w:val="es-ES_tradnl"/>
              </w:rPr>
              <w:t xml:space="preserve"> </w:t>
            </w:r>
            <w:r w:rsidRPr="00953D6B">
              <w:rPr>
                <w:lang w:val="es-ES_tradnl"/>
              </w:rPr>
              <w:t>y el informe final se presentará en la 38</w:t>
            </w:r>
            <w:r w:rsidR="00CF0B52">
              <w:rPr>
                <w:lang w:val="es-ES_tradnl"/>
              </w:rPr>
              <w:t>.</w:t>
            </w:r>
            <w:r w:rsidRPr="00953D6B">
              <w:rPr>
                <w:lang w:val="es-ES_tradnl"/>
              </w:rPr>
              <w:t xml:space="preserve">ª sesión del </w:t>
            </w:r>
            <w:r w:rsidR="0047288A" w:rsidRPr="00953D6B">
              <w:rPr>
                <w:lang w:val="es-ES_tradnl"/>
              </w:rPr>
              <w:t>SCCR</w:t>
            </w:r>
            <w:r w:rsidR="00CF0B52">
              <w:rPr>
                <w:lang w:val="es-ES_tradnl"/>
              </w:rPr>
              <w:t xml:space="preserve">, </w:t>
            </w:r>
            <w:r w:rsidRPr="00953D6B">
              <w:rPr>
                <w:lang w:val="es-ES_tradnl"/>
              </w:rPr>
              <w:t>mayo/junio de</w:t>
            </w:r>
            <w:r w:rsidR="00CF0B52">
              <w:rPr>
                <w:lang w:val="es-ES_tradnl"/>
              </w:rPr>
              <w:t xml:space="preserve"> 2019)</w:t>
            </w:r>
            <w:r w:rsidR="00C90BC8">
              <w:rPr>
                <w:lang w:val="es-ES_tradnl"/>
              </w:rPr>
              <w:t>.</w:t>
            </w:r>
          </w:p>
          <w:p w:rsidR="00C90BC8" w:rsidRPr="00953D6B" w:rsidRDefault="00C90BC8" w:rsidP="00CF0B52">
            <w:pPr>
              <w:rPr>
                <w:lang w:val="es-ES_tradnl"/>
              </w:rPr>
            </w:pPr>
          </w:p>
        </w:tc>
      </w:tr>
      <w:tr w:rsidR="0047288A" w:rsidRPr="00953D6B" w:rsidTr="002B0A0B">
        <w:tc>
          <w:tcPr>
            <w:tcW w:w="7054" w:type="dxa"/>
          </w:tcPr>
          <w:p w:rsidR="0047288A" w:rsidRPr="00953D6B" w:rsidRDefault="0047288A" w:rsidP="00734193">
            <w:pPr>
              <w:tabs>
                <w:tab w:val="left" w:pos="275"/>
              </w:tabs>
              <w:rPr>
                <w:szCs w:val="22"/>
                <w:lang w:val="es-ES_tradnl"/>
              </w:rPr>
            </w:pPr>
            <w:r w:rsidRPr="00953D6B">
              <w:rPr>
                <w:szCs w:val="22"/>
                <w:lang w:val="es-ES_tradnl"/>
              </w:rPr>
              <w:fldChar w:fldCharType="begin"/>
            </w:r>
            <w:r w:rsidRPr="00953D6B">
              <w:rPr>
                <w:szCs w:val="22"/>
                <w:lang w:val="es-ES_tradnl"/>
              </w:rPr>
              <w:instrText xml:space="preserve"> AUTONUM  </w:instrText>
            </w:r>
            <w:r w:rsidRPr="00953D6B">
              <w:rPr>
                <w:szCs w:val="22"/>
                <w:lang w:val="es-ES_tradnl"/>
              </w:rPr>
              <w:fldChar w:fldCharType="end"/>
            </w:r>
            <w:r w:rsidRPr="00953D6B">
              <w:rPr>
                <w:szCs w:val="22"/>
                <w:lang w:val="es-ES_tradnl"/>
              </w:rPr>
              <w:tab/>
            </w:r>
            <w:r w:rsidR="009C477A" w:rsidRPr="00953D6B">
              <w:rPr>
                <w:szCs w:val="22"/>
                <w:lang w:val="es-ES_tradnl"/>
              </w:rPr>
              <w:t>Finalizar el estudio exploratorio que se está elaborando sobre museos</w:t>
            </w:r>
            <w:r w:rsidRPr="00953D6B">
              <w:rPr>
                <w:szCs w:val="22"/>
                <w:lang w:val="es-ES_tradnl"/>
              </w:rPr>
              <w:t>.</w:t>
            </w:r>
          </w:p>
        </w:tc>
        <w:tc>
          <w:tcPr>
            <w:tcW w:w="2552" w:type="dxa"/>
          </w:tcPr>
          <w:p w:rsidR="0047288A" w:rsidRDefault="009D2E2C" w:rsidP="00CF0B52">
            <w:pPr>
              <w:rPr>
                <w:lang w:val="es-ES_tradnl"/>
              </w:rPr>
            </w:pPr>
            <w:r w:rsidRPr="00953D6B">
              <w:rPr>
                <w:lang w:val="es-ES_tradnl"/>
              </w:rPr>
              <w:t>Segundo semestre de</w:t>
            </w:r>
            <w:r w:rsidR="0047288A" w:rsidRPr="00953D6B">
              <w:rPr>
                <w:lang w:val="es-ES_tradnl"/>
              </w:rPr>
              <w:t xml:space="preserve"> 2018 </w:t>
            </w:r>
            <w:r w:rsidR="0047288A" w:rsidRPr="00107716">
              <w:rPr>
                <w:lang w:val="es-ES_tradnl"/>
              </w:rPr>
              <w:t>(</w:t>
            </w:r>
            <w:r w:rsidRPr="00107716">
              <w:rPr>
                <w:lang w:val="es-ES_tradnl"/>
              </w:rPr>
              <w:t>se presentarán inf</w:t>
            </w:r>
            <w:r w:rsidR="000020BA">
              <w:rPr>
                <w:lang w:val="es-ES_tradnl"/>
              </w:rPr>
              <w:t>ormes en la 37</w:t>
            </w:r>
            <w:proofErr w:type="gramStart"/>
            <w:r w:rsidR="00CF0B52">
              <w:rPr>
                <w:lang w:val="es-ES_tradnl"/>
              </w:rPr>
              <w:t>.</w:t>
            </w:r>
            <w:r w:rsidR="000020BA">
              <w:rPr>
                <w:lang w:val="es-ES_tradnl"/>
              </w:rPr>
              <w:t>ª</w:t>
            </w:r>
            <w:proofErr w:type="gramEnd"/>
            <w:r w:rsidR="000020BA">
              <w:rPr>
                <w:lang w:val="es-ES_tradnl"/>
              </w:rPr>
              <w:t xml:space="preserve"> sesión del SCCR</w:t>
            </w:r>
            <w:r w:rsidR="00CF0B52">
              <w:rPr>
                <w:lang w:val="es-ES_tradnl"/>
              </w:rPr>
              <w:t xml:space="preserve">, </w:t>
            </w:r>
            <w:r w:rsidRPr="00107716">
              <w:rPr>
                <w:lang w:val="es-ES_tradnl"/>
              </w:rPr>
              <w:t>noviembre de 2018</w:t>
            </w:r>
            <w:r w:rsidR="0047288A" w:rsidRPr="00107716">
              <w:rPr>
                <w:lang w:val="es-ES_tradnl"/>
              </w:rPr>
              <w:t>)</w:t>
            </w:r>
            <w:r w:rsidR="00C90BC8">
              <w:rPr>
                <w:lang w:val="es-ES_tradnl"/>
              </w:rPr>
              <w:t>.</w:t>
            </w:r>
          </w:p>
          <w:p w:rsidR="00C90BC8" w:rsidRPr="00953D6B" w:rsidRDefault="00C90BC8" w:rsidP="00CF0B52">
            <w:pPr>
              <w:rPr>
                <w:lang w:val="es-ES_tradnl"/>
              </w:rPr>
            </w:pPr>
          </w:p>
        </w:tc>
      </w:tr>
      <w:tr w:rsidR="0047288A" w:rsidRPr="00953D6B" w:rsidTr="002B0A0B">
        <w:tc>
          <w:tcPr>
            <w:tcW w:w="7054" w:type="dxa"/>
          </w:tcPr>
          <w:p w:rsidR="0047288A" w:rsidRPr="00953D6B" w:rsidRDefault="0047288A" w:rsidP="00734193">
            <w:pPr>
              <w:tabs>
                <w:tab w:val="left" w:pos="300"/>
              </w:tabs>
              <w:rPr>
                <w:szCs w:val="22"/>
                <w:lang w:val="es-ES_tradnl"/>
              </w:rPr>
            </w:pPr>
            <w:r w:rsidRPr="00953D6B">
              <w:rPr>
                <w:szCs w:val="22"/>
                <w:lang w:val="es-ES_tradnl"/>
              </w:rPr>
              <w:fldChar w:fldCharType="begin"/>
            </w:r>
            <w:r w:rsidRPr="00953D6B">
              <w:rPr>
                <w:szCs w:val="22"/>
                <w:lang w:val="es-ES_tradnl"/>
              </w:rPr>
              <w:instrText xml:space="preserve"> AUTONUM  </w:instrText>
            </w:r>
            <w:r w:rsidRPr="00953D6B">
              <w:rPr>
                <w:szCs w:val="22"/>
                <w:lang w:val="es-ES_tradnl"/>
              </w:rPr>
              <w:fldChar w:fldCharType="end"/>
            </w:r>
            <w:r w:rsidRPr="00953D6B">
              <w:rPr>
                <w:szCs w:val="22"/>
                <w:lang w:val="es-ES_tradnl"/>
              </w:rPr>
              <w:tab/>
            </w:r>
            <w:r w:rsidR="004F326F" w:rsidRPr="00953D6B">
              <w:rPr>
                <w:szCs w:val="22"/>
                <w:lang w:val="es-ES_tradnl"/>
              </w:rPr>
              <w:t xml:space="preserve">Llevar a cabo una sesión de intercambio </w:t>
            </w:r>
            <w:r w:rsidR="00A34660">
              <w:rPr>
                <w:szCs w:val="22"/>
                <w:lang w:val="es-ES_tradnl"/>
              </w:rPr>
              <w:t xml:space="preserve">incluyente </w:t>
            </w:r>
            <w:r w:rsidR="004F326F" w:rsidRPr="00953D6B">
              <w:rPr>
                <w:szCs w:val="22"/>
                <w:lang w:val="es-ES_tradnl"/>
              </w:rPr>
              <w:t xml:space="preserve">de ideas sobre bibliotecas entre </w:t>
            </w:r>
            <w:r w:rsidR="00122E45">
              <w:rPr>
                <w:szCs w:val="22"/>
                <w:lang w:val="es-ES_tradnl"/>
              </w:rPr>
              <w:t xml:space="preserve">los </w:t>
            </w:r>
            <w:r w:rsidR="004F326F" w:rsidRPr="00953D6B">
              <w:rPr>
                <w:szCs w:val="22"/>
                <w:lang w:val="es-ES_tradnl"/>
              </w:rPr>
              <w:t xml:space="preserve">profesionales </w:t>
            </w:r>
            <w:r w:rsidR="00A34660">
              <w:rPr>
                <w:szCs w:val="22"/>
                <w:lang w:val="es-ES_tradnl"/>
              </w:rPr>
              <w:t>de</w:t>
            </w:r>
            <w:r w:rsidR="00122E45">
              <w:rPr>
                <w:szCs w:val="22"/>
                <w:lang w:val="es-ES_tradnl"/>
              </w:rPr>
              <w:t xml:space="preserve"> ese ámbito </w:t>
            </w:r>
            <w:r w:rsidR="004F326F" w:rsidRPr="00953D6B">
              <w:rPr>
                <w:szCs w:val="22"/>
                <w:lang w:val="es-ES_tradnl"/>
              </w:rPr>
              <w:t xml:space="preserve">y </w:t>
            </w:r>
            <w:r w:rsidR="00122E45">
              <w:rPr>
                <w:szCs w:val="22"/>
                <w:lang w:val="es-ES_tradnl"/>
              </w:rPr>
              <w:t xml:space="preserve">los respectivos </w:t>
            </w:r>
            <w:r w:rsidR="005D2F89">
              <w:rPr>
                <w:szCs w:val="22"/>
                <w:lang w:val="es-ES_tradnl"/>
              </w:rPr>
              <w:t>sectores interesados</w:t>
            </w:r>
            <w:r w:rsidR="00CF0B52">
              <w:rPr>
                <w:szCs w:val="22"/>
                <w:lang w:val="es-ES_tradnl"/>
              </w:rPr>
              <w:t xml:space="preserve">, </w:t>
            </w:r>
            <w:r w:rsidR="00A34660">
              <w:rPr>
                <w:szCs w:val="22"/>
                <w:lang w:val="es-ES_tradnl"/>
              </w:rPr>
              <w:t xml:space="preserve">con inclusión de las asociaciones pertinentes, </w:t>
            </w:r>
            <w:r w:rsidR="00CF0B52">
              <w:rPr>
                <w:szCs w:val="22"/>
                <w:lang w:val="es-ES_tradnl"/>
              </w:rPr>
              <w:t>los</w:t>
            </w:r>
            <w:r w:rsidR="004F326F" w:rsidRPr="00953D6B">
              <w:rPr>
                <w:szCs w:val="22"/>
                <w:lang w:val="es-ES_tradnl"/>
              </w:rPr>
              <w:t xml:space="preserve"> editores y </w:t>
            </w:r>
            <w:r w:rsidR="00A34660">
              <w:rPr>
                <w:szCs w:val="22"/>
                <w:lang w:val="es-ES_tradnl"/>
              </w:rPr>
              <w:t>usuarios</w:t>
            </w:r>
            <w:r w:rsidR="004F326F" w:rsidRPr="00953D6B">
              <w:rPr>
                <w:szCs w:val="22"/>
                <w:lang w:val="es-ES_tradnl"/>
              </w:rPr>
              <w:t xml:space="preserve">, a fin de </w:t>
            </w:r>
            <w:r w:rsidR="00C71F5A">
              <w:rPr>
                <w:szCs w:val="22"/>
                <w:lang w:val="es-ES_tradnl"/>
              </w:rPr>
              <w:t>determinar los</w:t>
            </w:r>
            <w:r w:rsidR="004F326F" w:rsidRPr="00953D6B">
              <w:rPr>
                <w:szCs w:val="22"/>
                <w:lang w:val="es-ES_tradnl"/>
              </w:rPr>
              <w:t xml:space="preserve"> temas </w:t>
            </w:r>
            <w:r w:rsidR="00C71F5A">
              <w:rPr>
                <w:szCs w:val="22"/>
                <w:lang w:val="es-ES_tradnl"/>
              </w:rPr>
              <w:t>que</w:t>
            </w:r>
            <w:r w:rsidR="004F326F" w:rsidRPr="00953D6B">
              <w:rPr>
                <w:szCs w:val="22"/>
                <w:lang w:val="es-ES_tradnl"/>
              </w:rPr>
              <w:t xml:space="preserve"> sería útil seguir </w:t>
            </w:r>
            <w:r w:rsidR="00C71F5A">
              <w:rPr>
                <w:szCs w:val="22"/>
                <w:lang w:val="es-ES_tradnl"/>
              </w:rPr>
              <w:t>desarrollando</w:t>
            </w:r>
            <w:r w:rsidR="004F326F" w:rsidRPr="00953D6B">
              <w:rPr>
                <w:szCs w:val="22"/>
                <w:lang w:val="es-ES_tradnl"/>
              </w:rPr>
              <w:t xml:space="preserve"> </w:t>
            </w:r>
            <w:r w:rsidR="00122E45">
              <w:rPr>
                <w:szCs w:val="22"/>
                <w:lang w:val="es-ES_tradnl"/>
              </w:rPr>
              <w:t>a escala</w:t>
            </w:r>
            <w:r w:rsidR="004F326F" w:rsidRPr="00953D6B">
              <w:rPr>
                <w:szCs w:val="22"/>
                <w:lang w:val="es-ES_tradnl"/>
              </w:rPr>
              <w:t xml:space="preserve"> internacional (por ejemplo, préstamos transfronterizo</w:t>
            </w:r>
            <w:r w:rsidR="00122E45">
              <w:rPr>
                <w:szCs w:val="22"/>
                <w:lang w:val="es-ES_tradnl"/>
              </w:rPr>
              <w:t>s</w:t>
            </w:r>
            <w:r w:rsidR="004F326F" w:rsidRPr="00953D6B">
              <w:rPr>
                <w:szCs w:val="22"/>
                <w:lang w:val="es-ES_tradnl"/>
              </w:rPr>
              <w:t xml:space="preserve"> de libros electrónicos).  Dicha labor se </w:t>
            </w:r>
            <w:r w:rsidR="00122E45">
              <w:rPr>
                <w:szCs w:val="22"/>
                <w:lang w:val="es-ES_tradnl"/>
              </w:rPr>
              <w:t>llevará a cabo</w:t>
            </w:r>
            <w:r w:rsidR="004F326F" w:rsidRPr="00953D6B">
              <w:rPr>
                <w:szCs w:val="22"/>
                <w:lang w:val="es-ES_tradnl"/>
              </w:rPr>
              <w:t xml:space="preserve"> en gran medida </w:t>
            </w:r>
            <w:r w:rsidR="00122E45">
              <w:rPr>
                <w:szCs w:val="22"/>
                <w:lang w:val="es-ES_tradnl"/>
              </w:rPr>
              <w:t>a partir de</w:t>
            </w:r>
            <w:r w:rsidR="004F326F" w:rsidRPr="00953D6B">
              <w:rPr>
                <w:szCs w:val="22"/>
                <w:lang w:val="es-ES_tradnl"/>
              </w:rPr>
              <w:t xml:space="preserve"> los documentos</w:t>
            </w:r>
            <w:r w:rsidR="005D2F89">
              <w:rPr>
                <w:szCs w:val="22"/>
                <w:lang w:val="es-ES_tradnl"/>
              </w:rPr>
              <w:t xml:space="preserve"> del SCCR</w:t>
            </w:r>
            <w:r w:rsidR="00122E45">
              <w:rPr>
                <w:szCs w:val="22"/>
                <w:lang w:val="es-ES_tradnl"/>
              </w:rPr>
              <w:t xml:space="preserve"> </w:t>
            </w:r>
            <w:r w:rsidR="005D2F89">
              <w:rPr>
                <w:szCs w:val="22"/>
                <w:lang w:val="es-ES_tradnl"/>
              </w:rPr>
              <w:t>ya</w:t>
            </w:r>
            <w:r w:rsidR="005D2F89" w:rsidRPr="00953D6B">
              <w:rPr>
                <w:szCs w:val="22"/>
                <w:lang w:val="es-ES_tradnl"/>
              </w:rPr>
              <w:t xml:space="preserve"> </w:t>
            </w:r>
            <w:r w:rsidR="00122E45">
              <w:rPr>
                <w:szCs w:val="22"/>
                <w:lang w:val="es-ES_tradnl"/>
              </w:rPr>
              <w:t xml:space="preserve">existentes y </w:t>
            </w:r>
            <w:r w:rsidR="005D2F89">
              <w:rPr>
                <w:szCs w:val="22"/>
                <w:lang w:val="es-ES_tradnl"/>
              </w:rPr>
              <w:t xml:space="preserve">los </w:t>
            </w:r>
            <w:r w:rsidR="00122E45">
              <w:rPr>
                <w:szCs w:val="22"/>
                <w:lang w:val="es-ES_tradnl"/>
              </w:rPr>
              <w:t xml:space="preserve">que </w:t>
            </w:r>
            <w:r w:rsidR="00A34660">
              <w:rPr>
                <w:szCs w:val="22"/>
                <w:lang w:val="es-ES_tradnl"/>
              </w:rPr>
              <w:t>vayan a</w:t>
            </w:r>
            <w:r w:rsidR="00122E45">
              <w:rPr>
                <w:szCs w:val="22"/>
                <w:lang w:val="es-ES_tradnl"/>
              </w:rPr>
              <w:t xml:space="preserve"> elabor</w:t>
            </w:r>
            <w:r w:rsidR="00A34660">
              <w:rPr>
                <w:szCs w:val="22"/>
                <w:lang w:val="es-ES_tradnl"/>
              </w:rPr>
              <w:t>ars</w:t>
            </w:r>
            <w:r w:rsidR="00122E45">
              <w:rPr>
                <w:szCs w:val="22"/>
                <w:lang w:val="es-ES_tradnl"/>
              </w:rPr>
              <w:t>e próximamente</w:t>
            </w:r>
            <w:r w:rsidR="005D2F89" w:rsidRPr="00953D6B">
              <w:rPr>
                <w:szCs w:val="22"/>
                <w:lang w:val="es-ES_tradnl"/>
              </w:rPr>
              <w:t xml:space="preserve"> sobre es</w:t>
            </w:r>
            <w:r w:rsidR="00A34660">
              <w:rPr>
                <w:szCs w:val="22"/>
                <w:lang w:val="es-ES_tradnl"/>
              </w:rPr>
              <w:t>e</w:t>
            </w:r>
            <w:r w:rsidR="005D2F89" w:rsidRPr="00953D6B">
              <w:rPr>
                <w:szCs w:val="22"/>
                <w:lang w:val="es-ES_tradnl"/>
              </w:rPr>
              <w:t xml:space="preserve"> </w:t>
            </w:r>
            <w:r w:rsidR="00A34660">
              <w:rPr>
                <w:szCs w:val="22"/>
                <w:lang w:val="es-ES_tradnl"/>
              </w:rPr>
              <w:t>te</w:t>
            </w:r>
            <w:r w:rsidR="005D2F89" w:rsidRPr="00953D6B">
              <w:rPr>
                <w:szCs w:val="22"/>
                <w:lang w:val="es-ES_tradnl"/>
              </w:rPr>
              <w:t>ma</w:t>
            </w:r>
            <w:r w:rsidR="005D2F89">
              <w:rPr>
                <w:szCs w:val="22"/>
                <w:lang w:val="es-ES_tradnl"/>
              </w:rPr>
              <w:t>.</w:t>
            </w:r>
          </w:p>
          <w:p w:rsidR="0047288A" w:rsidRPr="00953D6B" w:rsidRDefault="0047288A" w:rsidP="00C71F5A">
            <w:pPr>
              <w:rPr>
                <w:szCs w:val="22"/>
                <w:lang w:val="es-ES_tradnl"/>
              </w:rPr>
            </w:pPr>
          </w:p>
        </w:tc>
        <w:tc>
          <w:tcPr>
            <w:tcW w:w="2552" w:type="dxa"/>
          </w:tcPr>
          <w:p w:rsidR="0047288A" w:rsidRPr="00953D6B" w:rsidRDefault="009D2E2C" w:rsidP="007817DC">
            <w:pPr>
              <w:rPr>
                <w:lang w:val="es-ES_tradnl"/>
              </w:rPr>
            </w:pPr>
            <w:r w:rsidRPr="00953D6B">
              <w:rPr>
                <w:lang w:val="es-ES_tradnl"/>
              </w:rPr>
              <w:t>Primer semestre de</w:t>
            </w:r>
            <w:r w:rsidR="0047288A" w:rsidRPr="00953D6B">
              <w:rPr>
                <w:lang w:val="es-ES_tradnl"/>
              </w:rPr>
              <w:t xml:space="preserve"> 2019 (</w:t>
            </w:r>
            <w:r w:rsidRPr="00953D6B">
              <w:rPr>
                <w:lang w:val="es-ES_tradnl"/>
              </w:rPr>
              <w:t>se presentarán informes en la 38</w:t>
            </w:r>
            <w:proofErr w:type="gramStart"/>
            <w:r w:rsidR="00CF0B52">
              <w:rPr>
                <w:lang w:val="es-ES_tradnl"/>
              </w:rPr>
              <w:t>.</w:t>
            </w:r>
            <w:r w:rsidRPr="00953D6B">
              <w:rPr>
                <w:lang w:val="es-ES_tradnl"/>
              </w:rPr>
              <w:t>ª</w:t>
            </w:r>
            <w:proofErr w:type="gramEnd"/>
            <w:r w:rsidRPr="00953D6B">
              <w:rPr>
                <w:lang w:val="es-ES_tradnl"/>
              </w:rPr>
              <w:t xml:space="preserve"> sesión del SCCR</w:t>
            </w:r>
            <w:r w:rsidR="007817DC">
              <w:rPr>
                <w:lang w:val="es-ES_tradnl"/>
              </w:rPr>
              <w:t>,</w:t>
            </w:r>
            <w:r w:rsidR="00BD424F" w:rsidRPr="00953D6B">
              <w:rPr>
                <w:lang w:val="es-ES_tradnl"/>
              </w:rPr>
              <w:t xml:space="preserve"> </w:t>
            </w:r>
            <w:r w:rsidRPr="00953D6B">
              <w:rPr>
                <w:lang w:val="es-ES_tradnl"/>
              </w:rPr>
              <w:t>mayo/junio de 2019</w:t>
            </w:r>
            <w:r w:rsidR="0047288A" w:rsidRPr="00953D6B">
              <w:rPr>
                <w:lang w:val="es-ES_tradnl"/>
              </w:rPr>
              <w:t>)</w:t>
            </w:r>
            <w:r w:rsidR="00C90BC8">
              <w:rPr>
                <w:lang w:val="es-ES_tradnl"/>
              </w:rPr>
              <w:t>.</w:t>
            </w:r>
          </w:p>
        </w:tc>
      </w:tr>
    </w:tbl>
    <w:p w:rsidR="00851E8C" w:rsidRDefault="00851E8C"/>
    <w:p w:rsidR="008A6C8C" w:rsidRDefault="008A6C8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2496"/>
      </w:tblGrid>
      <w:tr w:rsidR="0047288A" w:rsidRPr="00953D6B" w:rsidTr="00C90BC8">
        <w:tc>
          <w:tcPr>
            <w:tcW w:w="7054" w:type="dxa"/>
          </w:tcPr>
          <w:p w:rsidR="0047288A" w:rsidRDefault="0047288A" w:rsidP="00C90BC8">
            <w:pPr>
              <w:tabs>
                <w:tab w:val="left" w:pos="300"/>
              </w:tabs>
              <w:rPr>
                <w:szCs w:val="22"/>
                <w:lang w:val="es-ES_tradnl"/>
              </w:rPr>
            </w:pPr>
            <w:r w:rsidRPr="00953D6B">
              <w:rPr>
                <w:szCs w:val="22"/>
                <w:lang w:val="es-ES_tradnl"/>
              </w:rPr>
              <w:lastRenderedPageBreak/>
              <w:fldChar w:fldCharType="begin"/>
            </w:r>
            <w:r w:rsidRPr="00953D6B">
              <w:rPr>
                <w:szCs w:val="22"/>
                <w:lang w:val="es-ES_tradnl"/>
              </w:rPr>
              <w:instrText xml:space="preserve"> AUTONUM  </w:instrText>
            </w:r>
            <w:r w:rsidRPr="00953D6B">
              <w:rPr>
                <w:szCs w:val="22"/>
                <w:lang w:val="es-ES_tradnl"/>
              </w:rPr>
              <w:fldChar w:fldCharType="end"/>
            </w:r>
            <w:r w:rsidRPr="00953D6B">
              <w:rPr>
                <w:szCs w:val="22"/>
                <w:lang w:val="es-ES_tradnl"/>
              </w:rPr>
              <w:tab/>
            </w:r>
            <w:r w:rsidR="00121162" w:rsidRPr="00953D6B">
              <w:rPr>
                <w:szCs w:val="22"/>
                <w:lang w:val="es-ES_tradnl"/>
              </w:rPr>
              <w:t xml:space="preserve">Celebrar hasta </w:t>
            </w:r>
            <w:r w:rsidR="00C90BC8">
              <w:rPr>
                <w:szCs w:val="22"/>
                <w:lang w:val="es-ES_tradnl"/>
              </w:rPr>
              <w:t>tre</w:t>
            </w:r>
            <w:r w:rsidR="00121162" w:rsidRPr="00953D6B">
              <w:rPr>
                <w:szCs w:val="22"/>
                <w:lang w:val="es-ES_tradnl"/>
              </w:rPr>
              <w:t xml:space="preserve">s seminarios regionales, previa petición, </w:t>
            </w:r>
            <w:r w:rsidR="00C90BC8">
              <w:rPr>
                <w:szCs w:val="22"/>
                <w:lang w:val="es-ES_tradnl"/>
              </w:rPr>
              <w:t xml:space="preserve">de ser posible vinculados a otras actividades regionales planeadas, </w:t>
            </w:r>
            <w:r w:rsidR="00121162" w:rsidRPr="00953D6B">
              <w:rPr>
                <w:szCs w:val="22"/>
                <w:lang w:val="es-ES_tradnl"/>
              </w:rPr>
              <w:t>con los miembros del SCCR y los sectores interesados</w:t>
            </w:r>
            <w:r w:rsidRPr="00953D6B">
              <w:rPr>
                <w:szCs w:val="22"/>
                <w:lang w:val="es-ES_tradnl"/>
              </w:rPr>
              <w:t xml:space="preserve">.  </w:t>
            </w:r>
            <w:r w:rsidR="00121162" w:rsidRPr="00953D6B">
              <w:rPr>
                <w:szCs w:val="22"/>
                <w:lang w:val="es-ES_tradnl"/>
              </w:rPr>
              <w:t>El objet</w:t>
            </w:r>
            <w:r w:rsidR="00C90BC8">
              <w:rPr>
                <w:szCs w:val="22"/>
                <w:lang w:val="es-ES_tradnl"/>
              </w:rPr>
              <w:t>iv</w:t>
            </w:r>
            <w:r w:rsidR="00121162" w:rsidRPr="00953D6B">
              <w:rPr>
                <w:szCs w:val="22"/>
                <w:lang w:val="es-ES_tradnl"/>
              </w:rPr>
              <w:t xml:space="preserve">o de dichos seminarios </w:t>
            </w:r>
            <w:r w:rsidR="00687ABA">
              <w:rPr>
                <w:szCs w:val="22"/>
                <w:lang w:val="es-ES_tradnl"/>
              </w:rPr>
              <w:t>es</w:t>
            </w:r>
            <w:r w:rsidR="00121162" w:rsidRPr="00953D6B">
              <w:rPr>
                <w:szCs w:val="22"/>
                <w:lang w:val="es-ES_tradnl"/>
              </w:rPr>
              <w:t xml:space="preserve"> analizar la situación de las bibliotecas, los archivos y los museos, así como de las instituciones </w:t>
            </w:r>
            <w:r w:rsidR="00D71E5D" w:rsidRPr="00953D6B">
              <w:rPr>
                <w:szCs w:val="22"/>
                <w:lang w:val="es-ES_tradnl"/>
              </w:rPr>
              <w:t>docentes</w:t>
            </w:r>
            <w:r w:rsidR="00121162" w:rsidRPr="00953D6B">
              <w:rPr>
                <w:szCs w:val="22"/>
                <w:lang w:val="es-ES_tradnl"/>
              </w:rPr>
              <w:t xml:space="preserve"> y de investigación</w:t>
            </w:r>
            <w:r w:rsidR="008139E5">
              <w:rPr>
                <w:szCs w:val="22"/>
                <w:lang w:val="es-ES_tradnl"/>
              </w:rPr>
              <w:t>,</w:t>
            </w:r>
            <w:r w:rsidRPr="00953D6B">
              <w:rPr>
                <w:rStyle w:val="FootnoteReference"/>
                <w:szCs w:val="22"/>
                <w:lang w:val="es-ES_tradnl"/>
              </w:rPr>
              <w:footnoteReference w:id="2"/>
            </w:r>
            <w:r w:rsidRPr="00953D6B">
              <w:rPr>
                <w:szCs w:val="22"/>
                <w:lang w:val="es-ES_tradnl"/>
              </w:rPr>
              <w:t xml:space="preserve"> </w:t>
            </w:r>
            <w:r w:rsidR="00C90BC8">
              <w:rPr>
                <w:szCs w:val="22"/>
                <w:lang w:val="es-ES_tradnl"/>
              </w:rPr>
              <w:t>y</w:t>
            </w:r>
            <w:r w:rsidR="00121162" w:rsidRPr="00953D6B">
              <w:rPr>
                <w:szCs w:val="22"/>
                <w:lang w:val="es-ES_tradnl"/>
              </w:rPr>
              <w:t xml:space="preserve"> los ámbitos de acción, con respecto al régimen de limitaciones y excepciones</w:t>
            </w:r>
            <w:r w:rsidR="00A52045">
              <w:rPr>
                <w:szCs w:val="22"/>
                <w:lang w:val="es-ES_tradnl"/>
              </w:rPr>
              <w:t xml:space="preserve"> y a las especificidades de cad</w:t>
            </w:r>
            <w:r w:rsidR="00C90BC8">
              <w:rPr>
                <w:szCs w:val="22"/>
                <w:lang w:val="es-ES_tradnl"/>
              </w:rPr>
              <w:t>a región.</w:t>
            </w:r>
          </w:p>
          <w:p w:rsidR="00C90BC8" w:rsidRPr="00953D6B" w:rsidRDefault="00C90BC8" w:rsidP="00C90BC8">
            <w:pPr>
              <w:tabs>
                <w:tab w:val="left" w:pos="300"/>
              </w:tabs>
              <w:rPr>
                <w:szCs w:val="22"/>
                <w:lang w:val="es-ES_tradnl"/>
              </w:rPr>
            </w:pPr>
          </w:p>
        </w:tc>
        <w:tc>
          <w:tcPr>
            <w:tcW w:w="2496" w:type="dxa"/>
          </w:tcPr>
          <w:p w:rsidR="0047288A" w:rsidRPr="00953D6B" w:rsidRDefault="00C90BC8" w:rsidP="00C90BC8">
            <w:pPr>
              <w:rPr>
                <w:lang w:val="es-ES_tradnl"/>
              </w:rPr>
            </w:pPr>
            <w:r>
              <w:rPr>
                <w:lang w:val="es-ES_tradnl"/>
              </w:rPr>
              <w:t>Los tres seminarios se celebrarán en</w:t>
            </w:r>
            <w:r w:rsidR="0047288A" w:rsidRPr="00953D6B">
              <w:rPr>
                <w:lang w:val="es-ES_tradnl"/>
              </w:rPr>
              <w:t xml:space="preserve"> 2019 </w:t>
            </w:r>
            <w:r>
              <w:rPr>
                <w:lang w:val="es-ES_tradnl"/>
              </w:rPr>
              <w:t>antes de la conferencia sobre limitaciones y excepciones.</w:t>
            </w:r>
          </w:p>
        </w:tc>
      </w:tr>
      <w:tr w:rsidR="0047288A" w:rsidRPr="00953D6B" w:rsidTr="00C90BC8">
        <w:tc>
          <w:tcPr>
            <w:tcW w:w="7054" w:type="dxa"/>
          </w:tcPr>
          <w:p w:rsidR="0047288A" w:rsidRDefault="0047288A" w:rsidP="00445D37">
            <w:pPr>
              <w:tabs>
                <w:tab w:val="left" w:pos="313"/>
              </w:tabs>
              <w:rPr>
                <w:szCs w:val="22"/>
                <w:lang w:val="es-ES_tradnl"/>
              </w:rPr>
            </w:pPr>
            <w:r w:rsidRPr="00953D6B">
              <w:rPr>
                <w:szCs w:val="22"/>
                <w:lang w:val="es-ES_tradnl"/>
              </w:rPr>
              <w:fldChar w:fldCharType="begin"/>
            </w:r>
            <w:r w:rsidRPr="00953D6B">
              <w:rPr>
                <w:szCs w:val="22"/>
                <w:lang w:val="es-ES_tradnl"/>
              </w:rPr>
              <w:instrText xml:space="preserve"> AUTONUM  </w:instrText>
            </w:r>
            <w:r w:rsidRPr="00953D6B">
              <w:rPr>
                <w:szCs w:val="22"/>
                <w:lang w:val="es-ES_tradnl"/>
              </w:rPr>
              <w:fldChar w:fldCharType="end"/>
            </w:r>
            <w:r w:rsidRPr="00953D6B">
              <w:rPr>
                <w:szCs w:val="22"/>
                <w:lang w:val="es-ES_tradnl"/>
              </w:rPr>
              <w:tab/>
            </w:r>
            <w:r w:rsidR="00C33CEB" w:rsidRPr="00953D6B">
              <w:rPr>
                <w:szCs w:val="22"/>
                <w:lang w:val="es-ES_tradnl"/>
              </w:rPr>
              <w:t>Como complemento a los puntos</w:t>
            </w:r>
            <w:r w:rsidRPr="00953D6B">
              <w:rPr>
                <w:szCs w:val="22"/>
                <w:lang w:val="es-ES_tradnl"/>
              </w:rPr>
              <w:t xml:space="preserve"> 2, 3, 4 </w:t>
            </w:r>
            <w:r w:rsidR="00C33CEB" w:rsidRPr="00953D6B">
              <w:rPr>
                <w:szCs w:val="22"/>
                <w:lang w:val="es-ES_tradnl"/>
              </w:rPr>
              <w:t>y/o</w:t>
            </w:r>
            <w:r w:rsidRPr="00953D6B">
              <w:rPr>
                <w:szCs w:val="22"/>
                <w:lang w:val="es-ES_tradnl"/>
              </w:rPr>
              <w:t xml:space="preserve"> 5 </w:t>
            </w:r>
            <w:r w:rsidR="00C33CEB" w:rsidRPr="00953D6B">
              <w:rPr>
                <w:szCs w:val="22"/>
                <w:lang w:val="es-ES_tradnl"/>
              </w:rPr>
              <w:t>anteriores, o con independencia de los mismos, celebrar una conferencia sobre limitaciones y excepciones (</w:t>
            </w:r>
            <w:r w:rsidR="00C90BC8">
              <w:rPr>
                <w:szCs w:val="22"/>
                <w:lang w:val="es-ES_tradnl"/>
              </w:rPr>
              <w:t>que abarque tambi</w:t>
            </w:r>
            <w:r w:rsidR="00C33CEB" w:rsidRPr="00953D6B">
              <w:rPr>
                <w:szCs w:val="22"/>
                <w:lang w:val="es-ES_tradnl"/>
              </w:rPr>
              <w:t xml:space="preserve">én </w:t>
            </w:r>
            <w:r w:rsidR="00C90BC8">
              <w:rPr>
                <w:szCs w:val="22"/>
                <w:lang w:val="es-ES_tradnl"/>
              </w:rPr>
              <w:t>los temas de</w:t>
            </w:r>
            <w:r w:rsidR="00C33CEB" w:rsidRPr="00953D6B">
              <w:rPr>
                <w:szCs w:val="22"/>
                <w:lang w:val="es-ES_tradnl"/>
              </w:rPr>
              <w:t xml:space="preserve"> bibliotecas, archivos </w:t>
            </w:r>
            <w:r w:rsidR="007817DC">
              <w:rPr>
                <w:szCs w:val="22"/>
                <w:lang w:val="es-ES_tradnl"/>
              </w:rPr>
              <w:t xml:space="preserve">y </w:t>
            </w:r>
            <w:r w:rsidR="00C33CEB" w:rsidRPr="00953D6B">
              <w:rPr>
                <w:szCs w:val="22"/>
                <w:lang w:val="es-ES_tradnl"/>
              </w:rPr>
              <w:t xml:space="preserve">museos </w:t>
            </w:r>
            <w:r w:rsidR="00687ABA">
              <w:rPr>
                <w:szCs w:val="22"/>
                <w:lang w:val="es-ES_tradnl"/>
              </w:rPr>
              <w:t>así como</w:t>
            </w:r>
            <w:r w:rsidR="00C33CEB" w:rsidRPr="00953D6B">
              <w:rPr>
                <w:szCs w:val="22"/>
                <w:lang w:val="es-ES_tradnl"/>
              </w:rPr>
              <w:t xml:space="preserve"> instituciones </w:t>
            </w:r>
            <w:r w:rsidR="00D71E5D" w:rsidRPr="00953D6B">
              <w:rPr>
                <w:szCs w:val="22"/>
                <w:lang w:val="es-ES_tradnl"/>
              </w:rPr>
              <w:t>docentes</w:t>
            </w:r>
            <w:r w:rsidR="00C33CEB" w:rsidRPr="00953D6B">
              <w:rPr>
                <w:szCs w:val="22"/>
                <w:lang w:val="es-ES_tradnl"/>
              </w:rPr>
              <w:t xml:space="preserve"> y de investigación) en relación con el derecho de autor y los derechos conexos, que reúna a los miembros del SCCR y los sectores interesados.  La finalidad </w:t>
            </w:r>
            <w:r w:rsidR="00C90BC8">
              <w:rPr>
                <w:szCs w:val="22"/>
                <w:lang w:val="es-ES_tradnl"/>
              </w:rPr>
              <w:t>sería</w:t>
            </w:r>
            <w:r w:rsidR="00C33CEB" w:rsidRPr="00953D6B">
              <w:rPr>
                <w:szCs w:val="22"/>
                <w:lang w:val="es-ES_tradnl"/>
              </w:rPr>
              <w:t xml:space="preserve"> examinar las oportunidades que ofre</w:t>
            </w:r>
            <w:r w:rsidR="00687ABA">
              <w:rPr>
                <w:szCs w:val="22"/>
                <w:lang w:val="es-ES_tradnl"/>
              </w:rPr>
              <w:t>cen</w:t>
            </w:r>
            <w:r w:rsidR="00C33CEB" w:rsidRPr="00953D6B">
              <w:rPr>
                <w:szCs w:val="22"/>
                <w:lang w:val="es-ES_tradnl"/>
              </w:rPr>
              <w:t xml:space="preserve"> y los retos que plante</w:t>
            </w:r>
            <w:r w:rsidR="00687ABA">
              <w:rPr>
                <w:szCs w:val="22"/>
                <w:lang w:val="es-ES_tradnl"/>
              </w:rPr>
              <w:t>a</w:t>
            </w:r>
            <w:r w:rsidR="00C33CEB" w:rsidRPr="00953D6B">
              <w:rPr>
                <w:szCs w:val="22"/>
                <w:lang w:val="es-ES_tradnl"/>
              </w:rPr>
              <w:t xml:space="preserve">n </w:t>
            </w:r>
            <w:r w:rsidR="00C90BC8">
              <w:rPr>
                <w:szCs w:val="22"/>
                <w:lang w:val="es-ES_tradnl"/>
              </w:rPr>
              <w:t xml:space="preserve">las </w:t>
            </w:r>
            <w:r w:rsidR="00C33CEB" w:rsidRPr="00953D6B">
              <w:rPr>
                <w:szCs w:val="22"/>
                <w:lang w:val="es-ES_tradnl"/>
              </w:rPr>
              <w:t xml:space="preserve">diferentes soluciones internacionales, incluido el </w:t>
            </w:r>
            <w:r w:rsidR="00C90BC8" w:rsidRPr="00953D6B">
              <w:rPr>
                <w:szCs w:val="22"/>
                <w:lang w:val="es-ES_tradnl"/>
              </w:rPr>
              <w:t xml:space="preserve">Derecho </w:t>
            </w:r>
            <w:r w:rsidR="00C33CEB" w:rsidRPr="00953D6B">
              <w:rPr>
                <w:szCs w:val="22"/>
                <w:lang w:val="es-ES_tradnl"/>
              </w:rPr>
              <w:t>indicativo</w:t>
            </w:r>
            <w:r w:rsidR="00FF21CC">
              <w:rPr>
                <w:szCs w:val="22"/>
                <w:lang w:val="es-ES_tradnl"/>
              </w:rPr>
              <w:t>,</w:t>
            </w:r>
            <w:r w:rsidR="00C33CEB" w:rsidRPr="00953D6B">
              <w:rPr>
                <w:szCs w:val="22"/>
                <w:lang w:val="es-ES_tradnl"/>
              </w:rPr>
              <w:t xml:space="preserve"> l</w:t>
            </w:r>
            <w:r w:rsidR="00445D37">
              <w:rPr>
                <w:szCs w:val="22"/>
                <w:lang w:val="es-ES_tradnl"/>
              </w:rPr>
              <w:t>a</w:t>
            </w:r>
            <w:r w:rsidR="00C33CEB" w:rsidRPr="00953D6B">
              <w:rPr>
                <w:szCs w:val="22"/>
                <w:lang w:val="es-ES_tradnl"/>
              </w:rPr>
              <w:t xml:space="preserve">s </w:t>
            </w:r>
            <w:r w:rsidR="00445D37">
              <w:rPr>
                <w:szCs w:val="22"/>
                <w:lang w:val="es-ES_tradnl"/>
              </w:rPr>
              <w:t>prácticas</w:t>
            </w:r>
            <w:r w:rsidR="00C33CEB" w:rsidRPr="00953D6B">
              <w:rPr>
                <w:szCs w:val="22"/>
                <w:lang w:val="es-ES_tradnl"/>
              </w:rPr>
              <w:t xml:space="preserve"> en materia de contratos/licencias </w:t>
            </w:r>
            <w:r w:rsidR="00FF21CC">
              <w:rPr>
                <w:szCs w:val="22"/>
                <w:lang w:val="es-ES_tradnl"/>
              </w:rPr>
              <w:t>y</w:t>
            </w:r>
            <w:r w:rsidR="007817DC">
              <w:rPr>
                <w:szCs w:val="22"/>
                <w:lang w:val="es-ES_tradnl"/>
              </w:rPr>
              <w:t xml:space="preserve"> los</w:t>
            </w:r>
            <w:r w:rsidR="00C33CEB" w:rsidRPr="00953D6B">
              <w:rPr>
                <w:szCs w:val="22"/>
                <w:lang w:val="es-ES_tradnl"/>
              </w:rPr>
              <w:t xml:space="preserve"> enfoques normativos, según corresponda. </w:t>
            </w:r>
          </w:p>
          <w:p w:rsidR="00445D37" w:rsidRPr="00953D6B" w:rsidRDefault="00445D37" w:rsidP="00445D37">
            <w:pPr>
              <w:tabs>
                <w:tab w:val="left" w:pos="313"/>
              </w:tabs>
              <w:rPr>
                <w:szCs w:val="22"/>
                <w:lang w:val="es-ES_tradnl"/>
              </w:rPr>
            </w:pPr>
          </w:p>
        </w:tc>
        <w:tc>
          <w:tcPr>
            <w:tcW w:w="2496" w:type="dxa"/>
          </w:tcPr>
          <w:p w:rsidR="0047288A" w:rsidRPr="00953D6B" w:rsidRDefault="009D2E2C" w:rsidP="00445D37">
            <w:pPr>
              <w:rPr>
                <w:lang w:val="es-ES_tradnl"/>
              </w:rPr>
            </w:pPr>
            <w:r w:rsidRPr="00953D6B">
              <w:rPr>
                <w:lang w:val="es-ES_tradnl"/>
              </w:rPr>
              <w:t>Segundo semestre de</w:t>
            </w:r>
            <w:r w:rsidR="0047288A" w:rsidRPr="00953D6B">
              <w:rPr>
                <w:lang w:val="es-ES_tradnl"/>
              </w:rPr>
              <w:t xml:space="preserve"> 2019 (</w:t>
            </w:r>
            <w:r w:rsidRPr="00953D6B">
              <w:rPr>
                <w:lang w:val="es-ES_tradnl"/>
              </w:rPr>
              <w:t>se celebrará inmediatamente antes de la 39</w:t>
            </w:r>
            <w:proofErr w:type="gramStart"/>
            <w:r w:rsidR="00CF0B52">
              <w:rPr>
                <w:lang w:val="es-ES_tradnl"/>
              </w:rPr>
              <w:t>.</w:t>
            </w:r>
            <w:r w:rsidRPr="00953D6B">
              <w:rPr>
                <w:lang w:val="es-ES_tradnl"/>
              </w:rPr>
              <w:t>ª</w:t>
            </w:r>
            <w:proofErr w:type="gramEnd"/>
            <w:r w:rsidRPr="00953D6B">
              <w:rPr>
                <w:lang w:val="es-ES_tradnl"/>
              </w:rPr>
              <w:t xml:space="preserve"> sesión del SCCR y se presentarán informes en esa sesión</w:t>
            </w:r>
            <w:r w:rsidR="00445D37">
              <w:rPr>
                <w:lang w:val="es-ES_tradnl"/>
              </w:rPr>
              <w:t xml:space="preserve">, </w:t>
            </w:r>
            <w:r w:rsidRPr="00953D6B">
              <w:rPr>
                <w:lang w:val="es-ES_tradnl"/>
              </w:rPr>
              <w:t>noviembre/diciembre de</w:t>
            </w:r>
            <w:r w:rsidR="0047288A" w:rsidRPr="00953D6B">
              <w:rPr>
                <w:lang w:val="es-ES_tradnl"/>
              </w:rPr>
              <w:t xml:space="preserve"> 2019)</w:t>
            </w:r>
            <w:r w:rsidR="00445D37">
              <w:rPr>
                <w:lang w:val="es-ES_tradnl"/>
              </w:rPr>
              <w:t>.</w:t>
            </w:r>
          </w:p>
        </w:tc>
      </w:tr>
    </w:tbl>
    <w:p w:rsidR="007817DC" w:rsidRPr="00445D37" w:rsidRDefault="007817DC" w:rsidP="0047288A">
      <w:pPr>
        <w:rPr>
          <w:szCs w:val="22"/>
        </w:rPr>
      </w:pPr>
    </w:p>
    <w:p w:rsidR="007817DC" w:rsidRDefault="007817DC">
      <w:pPr>
        <w:rPr>
          <w:szCs w:val="22"/>
          <w:lang w:val="es-ES_tradnl"/>
        </w:rPr>
      </w:pPr>
      <w:r>
        <w:rPr>
          <w:szCs w:val="22"/>
          <w:lang w:val="es-ES_tradnl"/>
        </w:rPr>
        <w:br w:type="page"/>
      </w:r>
    </w:p>
    <w:p w:rsidR="0047288A" w:rsidRDefault="00E01BA3" w:rsidP="00E01BA3">
      <w:pPr>
        <w:tabs>
          <w:tab w:val="left" w:pos="1985"/>
        </w:tabs>
        <w:ind w:left="1985" w:hanging="1985"/>
        <w:rPr>
          <w:lang w:val="es-ES_tradnl"/>
        </w:rPr>
      </w:pPr>
      <w:r w:rsidRPr="004908CB">
        <w:rPr>
          <w:lang w:val="es-ES_tradnl"/>
        </w:rPr>
        <w:t>PLAN DE ACCIÓN:</w:t>
      </w:r>
      <w:r w:rsidRPr="004908CB">
        <w:rPr>
          <w:lang w:val="es-ES_tradnl"/>
        </w:rPr>
        <w:tab/>
        <w:t>INSTITUCIONES DOCENTES Y DE INVESTIGACIÓN, Y PERSONAS CON OTRAS DISCAPACIDADES</w:t>
      </w:r>
    </w:p>
    <w:p w:rsidR="004908CB" w:rsidRDefault="004908CB" w:rsidP="00E01BA3">
      <w:pPr>
        <w:tabs>
          <w:tab w:val="left" w:pos="1985"/>
        </w:tabs>
        <w:ind w:left="1985" w:hanging="1985"/>
        <w:rPr>
          <w:lang w:val="es-ES_tradnl"/>
        </w:rPr>
      </w:pPr>
    </w:p>
    <w:p w:rsidR="004908CB" w:rsidRPr="00953D6B" w:rsidRDefault="004908CB" w:rsidP="004908CB">
      <w:pPr>
        <w:rPr>
          <w:lang w:val="es-ES_tradnl"/>
        </w:rPr>
      </w:pPr>
      <w:r>
        <w:rPr>
          <w:lang w:val="es-ES_tradnl"/>
        </w:rPr>
        <w:t>Las actividades contempladas en el plan de acción deben basarse y desarrollarse a partir tanto de la labor realizada anteriormente por el Comité como de los documentos del SCCR existentes, y tienen por cometido, sin por ello prejuzgar su resultado final, proporcionar al Comité sugerencias y posibles ámbitos de cooperación internacional que se discutirán en su 39.ª sesión.</w:t>
      </w:r>
    </w:p>
    <w:p w:rsidR="004908CB" w:rsidRPr="00953D6B" w:rsidRDefault="004908CB" w:rsidP="00E01BA3">
      <w:pPr>
        <w:tabs>
          <w:tab w:val="left" w:pos="1985"/>
        </w:tabs>
        <w:ind w:left="1985" w:hanging="1985"/>
        <w:rPr>
          <w:lang w:val="es-ES_tradnl"/>
        </w:rPr>
      </w:pPr>
    </w:p>
    <w:p w:rsidR="0047288A" w:rsidRPr="00953D6B" w:rsidRDefault="0047288A" w:rsidP="0047288A">
      <w:pPr>
        <w:rPr>
          <w:lang w:val="es-ES_tradnl"/>
        </w:rPr>
      </w:pPr>
    </w:p>
    <w:tbl>
      <w:tblPr>
        <w:tblStyle w:val="TableGrid"/>
        <w:tblW w:w="0" w:type="auto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218"/>
        <w:gridCol w:w="2332"/>
      </w:tblGrid>
      <w:tr w:rsidR="0047288A" w:rsidRPr="00953D6B" w:rsidTr="00734193">
        <w:tc>
          <w:tcPr>
            <w:tcW w:w="7218" w:type="dxa"/>
          </w:tcPr>
          <w:p w:rsidR="0047288A" w:rsidRPr="00953D6B" w:rsidRDefault="00687ABA" w:rsidP="004908CB">
            <w:pPr>
              <w:tabs>
                <w:tab w:val="left" w:pos="284"/>
              </w:tabs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>1.</w:t>
            </w:r>
            <w:r w:rsidR="00734193">
              <w:rPr>
                <w:lang w:val="es-ES_tradnl"/>
              </w:rPr>
              <w:tab/>
            </w:r>
            <w:r w:rsidR="00D71E5D" w:rsidRPr="00953D6B">
              <w:rPr>
                <w:szCs w:val="22"/>
                <w:lang w:val="es-ES_tradnl"/>
              </w:rPr>
              <w:t xml:space="preserve">Elaborar una tipología de los distintos mecanismos existentes, de índole legislativa u otra, </w:t>
            </w:r>
            <w:r w:rsidR="00357F00">
              <w:rPr>
                <w:szCs w:val="22"/>
                <w:lang w:val="es-ES_tradnl"/>
              </w:rPr>
              <w:t>relativos a</w:t>
            </w:r>
            <w:r w:rsidR="00D71E5D" w:rsidRPr="00953D6B">
              <w:rPr>
                <w:szCs w:val="22"/>
                <w:lang w:val="es-ES_tradnl"/>
              </w:rPr>
              <w:t xml:space="preserve"> la aplicación del régimen de limitaciones y excepciones </w:t>
            </w:r>
            <w:r w:rsidR="008139E5">
              <w:rPr>
                <w:szCs w:val="22"/>
                <w:lang w:val="es-ES_tradnl"/>
              </w:rPr>
              <w:t>a</w:t>
            </w:r>
            <w:r w:rsidR="00D71E5D" w:rsidRPr="00953D6B">
              <w:rPr>
                <w:szCs w:val="22"/>
                <w:lang w:val="es-ES_tradnl"/>
              </w:rPr>
              <w:t xml:space="preserve"> las instituciones docentes y de investigación.  Esta labor se </w:t>
            </w:r>
            <w:r w:rsidR="00C71F5A">
              <w:rPr>
                <w:szCs w:val="22"/>
                <w:lang w:val="es-ES_tradnl"/>
              </w:rPr>
              <w:t>llevará a cabo</w:t>
            </w:r>
            <w:r w:rsidR="00D71E5D" w:rsidRPr="00953D6B">
              <w:rPr>
                <w:szCs w:val="22"/>
                <w:lang w:val="es-ES_tradnl"/>
              </w:rPr>
              <w:t xml:space="preserve"> en gran medida </w:t>
            </w:r>
            <w:r w:rsidR="00C71F5A">
              <w:rPr>
                <w:szCs w:val="22"/>
                <w:lang w:val="es-ES_tradnl"/>
              </w:rPr>
              <w:t>a partir de</w:t>
            </w:r>
            <w:r w:rsidR="00D71E5D" w:rsidRPr="00953D6B">
              <w:rPr>
                <w:szCs w:val="22"/>
                <w:lang w:val="es-ES_tradnl"/>
              </w:rPr>
              <w:t xml:space="preserve"> los documentos</w:t>
            </w:r>
            <w:r w:rsidR="004908CB">
              <w:rPr>
                <w:szCs w:val="22"/>
                <w:lang w:val="es-ES_tradnl"/>
              </w:rPr>
              <w:t xml:space="preserve"> existentes</w:t>
            </w:r>
            <w:r w:rsidR="00D71E5D" w:rsidRPr="00953D6B">
              <w:rPr>
                <w:szCs w:val="22"/>
                <w:lang w:val="es-ES_tradnl"/>
              </w:rPr>
              <w:t xml:space="preserve"> del SCCR sobre ese tema</w:t>
            </w:r>
            <w:r w:rsidR="0047288A" w:rsidRPr="00953D6B">
              <w:rPr>
                <w:szCs w:val="22"/>
                <w:lang w:val="es-ES_tradnl"/>
              </w:rPr>
              <w:t>.</w:t>
            </w:r>
          </w:p>
        </w:tc>
        <w:tc>
          <w:tcPr>
            <w:tcW w:w="2332" w:type="dxa"/>
          </w:tcPr>
          <w:p w:rsidR="0047288A" w:rsidRDefault="009D2E2C" w:rsidP="007817DC">
            <w:pPr>
              <w:rPr>
                <w:lang w:val="es-ES_tradnl"/>
              </w:rPr>
            </w:pPr>
            <w:r w:rsidRPr="00953D6B">
              <w:rPr>
                <w:lang w:val="es-ES_tradnl"/>
              </w:rPr>
              <w:t>Segundo semestre de</w:t>
            </w:r>
            <w:r w:rsidR="0047288A" w:rsidRPr="00953D6B">
              <w:rPr>
                <w:lang w:val="es-ES_tradnl"/>
              </w:rPr>
              <w:t xml:space="preserve"> 2018 (</w:t>
            </w:r>
            <w:r w:rsidRPr="00C71F5A">
              <w:rPr>
                <w:lang w:val="es-ES_tradnl"/>
              </w:rPr>
              <w:t>se presentarán informes en la 37</w:t>
            </w:r>
            <w:proofErr w:type="gramStart"/>
            <w:r w:rsidR="00CF0B52">
              <w:rPr>
                <w:lang w:val="es-ES_tradnl"/>
              </w:rPr>
              <w:t>.</w:t>
            </w:r>
            <w:r w:rsidRPr="00C71F5A">
              <w:rPr>
                <w:lang w:val="es-ES_tradnl"/>
              </w:rPr>
              <w:t>ª</w:t>
            </w:r>
            <w:proofErr w:type="gramEnd"/>
            <w:r w:rsidRPr="00C71F5A">
              <w:rPr>
                <w:lang w:val="es-ES_tradnl"/>
              </w:rPr>
              <w:t xml:space="preserve"> sesión del SCCR</w:t>
            </w:r>
            <w:r w:rsidR="007817DC">
              <w:rPr>
                <w:lang w:val="es-ES_tradnl"/>
              </w:rPr>
              <w:t xml:space="preserve">, </w:t>
            </w:r>
            <w:r w:rsidRPr="00C71F5A">
              <w:rPr>
                <w:lang w:val="es-ES_tradnl"/>
              </w:rPr>
              <w:t>noviembre de</w:t>
            </w:r>
            <w:r w:rsidR="00734193">
              <w:rPr>
                <w:lang w:val="es-ES_tradnl"/>
              </w:rPr>
              <w:t> </w:t>
            </w:r>
            <w:r w:rsidRPr="00C71F5A">
              <w:rPr>
                <w:lang w:val="es-ES_tradnl"/>
              </w:rPr>
              <w:t>2018</w:t>
            </w:r>
            <w:r w:rsidR="0047288A" w:rsidRPr="00C71F5A">
              <w:rPr>
                <w:lang w:val="es-ES_tradnl"/>
              </w:rPr>
              <w:t>)</w:t>
            </w:r>
            <w:r w:rsidR="004908CB">
              <w:rPr>
                <w:lang w:val="es-ES_tradnl"/>
              </w:rPr>
              <w:t>.</w:t>
            </w:r>
          </w:p>
          <w:p w:rsidR="004908CB" w:rsidRPr="00953D6B" w:rsidRDefault="004908CB" w:rsidP="007817DC">
            <w:pPr>
              <w:rPr>
                <w:lang w:val="es-ES_tradnl"/>
              </w:rPr>
            </w:pPr>
          </w:p>
        </w:tc>
      </w:tr>
      <w:tr w:rsidR="0047288A" w:rsidRPr="00953D6B" w:rsidTr="00734193">
        <w:tc>
          <w:tcPr>
            <w:tcW w:w="7218" w:type="dxa"/>
          </w:tcPr>
          <w:p w:rsidR="0047288A" w:rsidRDefault="0047288A" w:rsidP="00734193">
            <w:pPr>
              <w:tabs>
                <w:tab w:val="left" w:pos="284"/>
              </w:tabs>
              <w:rPr>
                <w:szCs w:val="22"/>
                <w:lang w:val="es-ES_tradnl"/>
              </w:rPr>
            </w:pPr>
            <w:r w:rsidRPr="00953D6B">
              <w:rPr>
                <w:szCs w:val="22"/>
                <w:lang w:val="es-ES_tradnl"/>
              </w:rPr>
              <w:t>2.</w:t>
            </w:r>
            <w:r w:rsidR="00734193">
              <w:rPr>
                <w:lang w:val="es-ES_tradnl"/>
              </w:rPr>
              <w:tab/>
            </w:r>
            <w:r w:rsidR="00D71E5D" w:rsidRPr="00953D6B">
              <w:rPr>
                <w:szCs w:val="22"/>
                <w:lang w:val="es-ES_tradnl"/>
              </w:rPr>
              <w:t>Llevar a cabo nuevos estudios de la siguiente manera</w:t>
            </w:r>
            <w:r w:rsidR="00734193">
              <w:rPr>
                <w:szCs w:val="22"/>
                <w:lang w:val="es-ES_tradnl"/>
              </w:rPr>
              <w:t>:</w:t>
            </w:r>
          </w:p>
          <w:p w:rsidR="00C71F5A" w:rsidRPr="00953D6B" w:rsidRDefault="00C71F5A" w:rsidP="00C71F5A">
            <w:pPr>
              <w:rPr>
                <w:szCs w:val="22"/>
                <w:lang w:val="es-ES_tradnl"/>
              </w:rPr>
            </w:pPr>
          </w:p>
          <w:p w:rsidR="00D71E5D" w:rsidRPr="00953D6B" w:rsidRDefault="0047288A" w:rsidP="00734193">
            <w:pPr>
              <w:tabs>
                <w:tab w:val="left" w:pos="284"/>
              </w:tabs>
              <w:rPr>
                <w:szCs w:val="22"/>
                <w:lang w:val="es-ES_tradnl"/>
              </w:rPr>
            </w:pPr>
            <w:r w:rsidRPr="00953D6B">
              <w:rPr>
                <w:szCs w:val="22"/>
                <w:lang w:val="es-ES_tradnl"/>
              </w:rPr>
              <w:t>a)</w:t>
            </w:r>
            <w:r w:rsidR="00734193">
              <w:rPr>
                <w:lang w:val="es-ES_tradnl"/>
              </w:rPr>
              <w:tab/>
            </w:r>
            <w:r w:rsidR="00D71E5D" w:rsidRPr="00953D6B">
              <w:rPr>
                <w:szCs w:val="22"/>
                <w:lang w:val="es-ES_tradnl"/>
              </w:rPr>
              <w:t>Encargar un estudio sobre cuestiones que se plantean en el entorno digital respecto de las actividades de las instituciones docentes y de investigación a escala nacional e internacional</w:t>
            </w:r>
            <w:r w:rsidR="004908CB">
              <w:rPr>
                <w:szCs w:val="22"/>
                <w:lang w:val="es-ES_tradnl"/>
              </w:rPr>
              <w:t>, incluyendo los aspectos relacionados con las</w:t>
            </w:r>
            <w:r w:rsidR="00D71E5D" w:rsidRPr="00953D6B">
              <w:rPr>
                <w:szCs w:val="22"/>
                <w:lang w:val="es-ES_tradnl"/>
              </w:rPr>
              <w:t xml:space="preserve"> limitaciones y excepciones.  El estudio abarcar</w:t>
            </w:r>
            <w:r w:rsidR="00C71F5A">
              <w:rPr>
                <w:szCs w:val="22"/>
                <w:lang w:val="es-ES_tradnl"/>
              </w:rPr>
              <w:t>á</w:t>
            </w:r>
            <w:r w:rsidR="00D71E5D" w:rsidRPr="00953D6B">
              <w:rPr>
                <w:szCs w:val="22"/>
                <w:lang w:val="es-ES_tradnl"/>
              </w:rPr>
              <w:t xml:space="preserve"> </w:t>
            </w:r>
            <w:r w:rsidR="004908CB">
              <w:rPr>
                <w:szCs w:val="22"/>
                <w:lang w:val="es-ES_tradnl"/>
              </w:rPr>
              <w:t>ámbitos tales</w:t>
            </w:r>
            <w:r w:rsidR="00D71E5D" w:rsidRPr="00953D6B">
              <w:rPr>
                <w:szCs w:val="22"/>
                <w:lang w:val="es-ES_tradnl"/>
              </w:rPr>
              <w:t xml:space="preserve"> como la disponibilidad de módulos de enseñanza a distancia y el desarrollo y funcionamiento de la enseñanza a distancia, incluidos los cursos “MOOC”, y servir</w:t>
            </w:r>
            <w:r w:rsidR="00C71F5A">
              <w:rPr>
                <w:szCs w:val="22"/>
                <w:lang w:val="es-ES_tradnl"/>
              </w:rPr>
              <w:t>á</w:t>
            </w:r>
            <w:r w:rsidR="00D71E5D" w:rsidRPr="00953D6B">
              <w:rPr>
                <w:szCs w:val="22"/>
                <w:lang w:val="es-ES_tradnl"/>
              </w:rPr>
              <w:t xml:space="preserve"> para </w:t>
            </w:r>
            <w:r w:rsidR="00C71F5A">
              <w:rPr>
                <w:szCs w:val="22"/>
                <w:lang w:val="es-ES_tradnl"/>
              </w:rPr>
              <w:t xml:space="preserve">determinar los </w:t>
            </w:r>
            <w:r w:rsidR="004908CB">
              <w:rPr>
                <w:szCs w:val="22"/>
                <w:lang w:val="es-ES_tradnl"/>
              </w:rPr>
              <w:t xml:space="preserve">ámbitos </w:t>
            </w:r>
            <w:r w:rsidR="00C71F5A">
              <w:rPr>
                <w:szCs w:val="22"/>
                <w:lang w:val="es-ES_tradnl"/>
              </w:rPr>
              <w:t>que sería útil seguir desarrollando a escala internacional</w:t>
            </w:r>
            <w:r w:rsidR="00D71E5D" w:rsidRPr="00953D6B">
              <w:rPr>
                <w:szCs w:val="22"/>
                <w:lang w:val="es-ES_tradnl"/>
              </w:rPr>
              <w:t>.</w:t>
            </w:r>
          </w:p>
          <w:p w:rsidR="00D71E5D" w:rsidRPr="00953D6B" w:rsidRDefault="00D71E5D" w:rsidP="00C71F5A">
            <w:pPr>
              <w:rPr>
                <w:szCs w:val="22"/>
                <w:lang w:val="es-ES_tradnl"/>
              </w:rPr>
            </w:pPr>
          </w:p>
          <w:p w:rsidR="0047288A" w:rsidRDefault="00734193" w:rsidP="00734193">
            <w:pPr>
              <w:tabs>
                <w:tab w:val="left" w:pos="290"/>
              </w:tabs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>b)</w:t>
            </w:r>
            <w:r>
              <w:rPr>
                <w:lang w:val="es-ES_tradnl"/>
              </w:rPr>
              <w:tab/>
            </w:r>
            <w:r w:rsidR="00D71E5D" w:rsidRPr="00953D6B">
              <w:rPr>
                <w:szCs w:val="22"/>
                <w:lang w:val="es-ES_tradnl"/>
              </w:rPr>
              <w:t>Actualizar y ampliar el</w:t>
            </w:r>
            <w:r w:rsidR="0047288A" w:rsidRPr="00953D6B">
              <w:rPr>
                <w:szCs w:val="22"/>
                <w:lang w:val="es-ES_tradnl"/>
              </w:rPr>
              <w:t xml:space="preserve"> </w:t>
            </w:r>
            <w:r w:rsidR="00385392" w:rsidRPr="00953D6B">
              <w:rPr>
                <w:i/>
                <w:szCs w:val="22"/>
                <w:lang w:val="es-ES_tradnl"/>
              </w:rPr>
              <w:t xml:space="preserve">Estudio exploratorio sobre el acceso a obras protegidas por derecho de autor para las personas con discapacidad </w:t>
            </w:r>
            <w:r w:rsidR="00385392" w:rsidRPr="004908CB">
              <w:rPr>
                <w:szCs w:val="22"/>
                <w:lang w:val="es-ES_tradnl"/>
              </w:rPr>
              <w:t>de Reid/Ncube</w:t>
            </w:r>
            <w:r w:rsidR="00385392" w:rsidRPr="00953D6B">
              <w:rPr>
                <w:i/>
                <w:szCs w:val="22"/>
                <w:lang w:val="es-ES_tradnl"/>
              </w:rPr>
              <w:t xml:space="preserve"> </w:t>
            </w:r>
            <w:r w:rsidR="00385392" w:rsidRPr="00953D6B">
              <w:rPr>
                <w:szCs w:val="22"/>
                <w:lang w:val="es-ES_tradnl"/>
              </w:rPr>
              <w:t xml:space="preserve">(SCCR/35/3), añadiendo las respuestas </w:t>
            </w:r>
            <w:r w:rsidR="00A52045">
              <w:rPr>
                <w:szCs w:val="22"/>
                <w:lang w:val="es-ES_tradnl"/>
              </w:rPr>
              <w:t xml:space="preserve">adicionales </w:t>
            </w:r>
            <w:r w:rsidR="00385392" w:rsidRPr="00953D6B">
              <w:rPr>
                <w:szCs w:val="22"/>
                <w:lang w:val="es-ES_tradnl"/>
              </w:rPr>
              <w:t xml:space="preserve">a los cuestionarios </w:t>
            </w:r>
            <w:r w:rsidR="00A52045">
              <w:rPr>
                <w:szCs w:val="22"/>
                <w:lang w:val="es-ES_tradnl"/>
              </w:rPr>
              <w:t>enviados a</w:t>
            </w:r>
            <w:r w:rsidR="00385392" w:rsidRPr="00953D6B">
              <w:rPr>
                <w:szCs w:val="22"/>
                <w:lang w:val="es-ES_tradnl"/>
              </w:rPr>
              <w:t xml:space="preserve"> los Estados miembros y siguiendo las sugerencias </w:t>
            </w:r>
            <w:r w:rsidR="00687ABA">
              <w:rPr>
                <w:szCs w:val="22"/>
                <w:lang w:val="es-ES_tradnl"/>
              </w:rPr>
              <w:t xml:space="preserve">del Comité </w:t>
            </w:r>
            <w:r w:rsidR="00385392" w:rsidRPr="00953D6B">
              <w:rPr>
                <w:szCs w:val="22"/>
                <w:lang w:val="es-ES_tradnl"/>
              </w:rPr>
              <w:t xml:space="preserve">sobre la </w:t>
            </w:r>
            <w:r w:rsidR="00A52045">
              <w:rPr>
                <w:szCs w:val="22"/>
                <w:lang w:val="es-ES_tradnl"/>
              </w:rPr>
              <w:t>labor futura</w:t>
            </w:r>
            <w:r w:rsidR="0047288A" w:rsidRPr="00953D6B">
              <w:rPr>
                <w:szCs w:val="22"/>
                <w:lang w:val="es-ES_tradnl"/>
              </w:rPr>
              <w:t>.</w:t>
            </w:r>
          </w:p>
          <w:p w:rsidR="007817DC" w:rsidRPr="00953D6B" w:rsidRDefault="007817DC" w:rsidP="00734193">
            <w:pPr>
              <w:tabs>
                <w:tab w:val="left" w:pos="290"/>
              </w:tabs>
              <w:rPr>
                <w:szCs w:val="22"/>
                <w:lang w:val="es-ES_tradnl"/>
              </w:rPr>
            </w:pPr>
          </w:p>
        </w:tc>
        <w:tc>
          <w:tcPr>
            <w:tcW w:w="2332" w:type="dxa"/>
          </w:tcPr>
          <w:p w:rsidR="0047288A" w:rsidRPr="00953D6B" w:rsidRDefault="009D2E2C" w:rsidP="007817DC">
            <w:pPr>
              <w:rPr>
                <w:lang w:val="es-ES_tradnl"/>
              </w:rPr>
            </w:pPr>
            <w:r w:rsidRPr="00953D6B">
              <w:rPr>
                <w:lang w:val="es-ES_tradnl"/>
              </w:rPr>
              <w:t>Primer semestre de</w:t>
            </w:r>
            <w:r w:rsidR="0047288A" w:rsidRPr="00953D6B">
              <w:rPr>
                <w:lang w:val="es-ES_tradnl"/>
              </w:rPr>
              <w:t xml:space="preserve"> 2019 (</w:t>
            </w:r>
            <w:r w:rsidR="00BD424F" w:rsidRPr="00953D6B">
              <w:rPr>
                <w:lang w:val="es-ES_tradnl"/>
              </w:rPr>
              <w:t>se presentarán informes en la 38</w:t>
            </w:r>
            <w:proofErr w:type="gramStart"/>
            <w:r w:rsidR="00CF0B52">
              <w:rPr>
                <w:lang w:val="es-ES_tradnl"/>
              </w:rPr>
              <w:t>.</w:t>
            </w:r>
            <w:r w:rsidR="00BD424F" w:rsidRPr="00953D6B">
              <w:rPr>
                <w:lang w:val="es-ES_tradnl"/>
              </w:rPr>
              <w:t>ª</w:t>
            </w:r>
            <w:proofErr w:type="gramEnd"/>
            <w:r w:rsidR="00BD424F" w:rsidRPr="00953D6B">
              <w:rPr>
                <w:lang w:val="es-ES_tradnl"/>
              </w:rPr>
              <w:t xml:space="preserve"> sesión del</w:t>
            </w:r>
            <w:r w:rsidR="0047288A" w:rsidRPr="00953D6B">
              <w:rPr>
                <w:lang w:val="es-ES_tradnl"/>
              </w:rPr>
              <w:t xml:space="preserve"> SCCR</w:t>
            </w:r>
            <w:r w:rsidR="007817DC">
              <w:rPr>
                <w:lang w:val="es-ES_tradnl"/>
              </w:rPr>
              <w:t>,</w:t>
            </w:r>
            <w:r w:rsidR="0047288A" w:rsidRPr="00953D6B">
              <w:rPr>
                <w:lang w:val="es-ES_tradnl"/>
              </w:rPr>
              <w:t xml:space="preserve"> </w:t>
            </w:r>
            <w:r w:rsidR="00BD424F" w:rsidRPr="00953D6B">
              <w:rPr>
                <w:lang w:val="es-ES_tradnl"/>
              </w:rPr>
              <w:t>mayo/junio de</w:t>
            </w:r>
            <w:r w:rsidR="00734193">
              <w:rPr>
                <w:lang w:val="es-ES_tradnl"/>
              </w:rPr>
              <w:t> </w:t>
            </w:r>
            <w:r w:rsidR="007817DC">
              <w:rPr>
                <w:lang w:val="es-ES_tradnl"/>
              </w:rPr>
              <w:t>2019)</w:t>
            </w:r>
            <w:r w:rsidR="004908CB">
              <w:rPr>
                <w:lang w:val="es-ES_tradnl"/>
              </w:rPr>
              <w:t>.</w:t>
            </w:r>
          </w:p>
        </w:tc>
      </w:tr>
      <w:tr w:rsidR="0047288A" w:rsidRPr="00953D6B" w:rsidTr="00734193">
        <w:tc>
          <w:tcPr>
            <w:tcW w:w="7218" w:type="dxa"/>
          </w:tcPr>
          <w:p w:rsidR="0047288A" w:rsidRPr="00953D6B" w:rsidRDefault="0047288A" w:rsidP="00A52045">
            <w:pPr>
              <w:tabs>
                <w:tab w:val="left" w:pos="270"/>
              </w:tabs>
              <w:rPr>
                <w:szCs w:val="22"/>
                <w:lang w:val="es-ES_tradnl"/>
              </w:rPr>
            </w:pPr>
            <w:r w:rsidRPr="00953D6B">
              <w:rPr>
                <w:szCs w:val="22"/>
                <w:lang w:val="es-ES_tradnl"/>
              </w:rPr>
              <w:t>3.</w:t>
            </w:r>
            <w:r w:rsidR="00734193">
              <w:rPr>
                <w:lang w:val="es-ES_tradnl"/>
              </w:rPr>
              <w:tab/>
            </w:r>
            <w:r w:rsidR="00A52045" w:rsidRPr="00953D6B">
              <w:rPr>
                <w:szCs w:val="22"/>
                <w:lang w:val="es-ES_tradnl"/>
              </w:rPr>
              <w:t xml:space="preserve">Celebrar hasta </w:t>
            </w:r>
            <w:r w:rsidR="00A52045">
              <w:rPr>
                <w:szCs w:val="22"/>
                <w:lang w:val="es-ES_tradnl"/>
              </w:rPr>
              <w:t>tre</w:t>
            </w:r>
            <w:r w:rsidR="00A52045" w:rsidRPr="00953D6B">
              <w:rPr>
                <w:szCs w:val="22"/>
                <w:lang w:val="es-ES_tradnl"/>
              </w:rPr>
              <w:t xml:space="preserve">s seminarios regionales, </w:t>
            </w:r>
            <w:r w:rsidR="00A52045">
              <w:rPr>
                <w:szCs w:val="22"/>
                <w:lang w:val="es-ES_tradnl"/>
              </w:rPr>
              <w:t>de ser posible vinculados a otras actividades regionales planeadas,</w:t>
            </w:r>
            <w:r w:rsidR="00A52045" w:rsidRPr="00953D6B">
              <w:rPr>
                <w:szCs w:val="22"/>
                <w:lang w:val="es-ES_tradnl"/>
              </w:rPr>
              <w:t xml:space="preserve"> </w:t>
            </w:r>
            <w:r w:rsidR="005201BC" w:rsidRPr="00953D6B">
              <w:rPr>
                <w:szCs w:val="22"/>
                <w:lang w:val="es-ES_tradnl"/>
              </w:rPr>
              <w:t>dirigidos a las instituciones docentes y de investigación</w:t>
            </w:r>
            <w:r w:rsidR="00A52045">
              <w:rPr>
                <w:szCs w:val="22"/>
                <w:lang w:val="es-ES_tradnl"/>
              </w:rPr>
              <w:t>,</w:t>
            </w:r>
            <w:r w:rsidR="005201BC" w:rsidRPr="00953D6B">
              <w:rPr>
                <w:szCs w:val="22"/>
                <w:lang w:val="es-ES_tradnl"/>
              </w:rPr>
              <w:t xml:space="preserve"> en combinación con los seminarios </w:t>
            </w:r>
            <w:r w:rsidR="0052483C">
              <w:rPr>
                <w:szCs w:val="22"/>
                <w:lang w:val="es-ES_tradnl"/>
              </w:rPr>
              <w:t xml:space="preserve">propuestos </w:t>
            </w:r>
            <w:r w:rsidR="005201BC" w:rsidRPr="00953D6B">
              <w:rPr>
                <w:szCs w:val="22"/>
                <w:lang w:val="es-ES_tradnl"/>
              </w:rPr>
              <w:t xml:space="preserve">en la actividad </w:t>
            </w:r>
            <w:r w:rsidR="00A52045">
              <w:rPr>
                <w:szCs w:val="22"/>
                <w:lang w:val="es-ES_tradnl"/>
              </w:rPr>
              <w:t xml:space="preserve">número </w:t>
            </w:r>
            <w:r w:rsidR="005201BC" w:rsidRPr="00953D6B">
              <w:rPr>
                <w:szCs w:val="22"/>
                <w:lang w:val="es-ES_tradnl"/>
              </w:rPr>
              <w:t xml:space="preserve">5 del plan de acción </w:t>
            </w:r>
            <w:r w:rsidR="00A52045">
              <w:rPr>
                <w:szCs w:val="22"/>
                <w:lang w:val="es-ES_tradnl"/>
              </w:rPr>
              <w:t>par</w:t>
            </w:r>
            <w:r w:rsidR="005201BC" w:rsidRPr="00953D6B">
              <w:rPr>
                <w:szCs w:val="22"/>
                <w:lang w:val="es-ES_tradnl"/>
              </w:rPr>
              <w:t>a</w:t>
            </w:r>
            <w:r w:rsidR="00A52045">
              <w:rPr>
                <w:szCs w:val="22"/>
                <w:lang w:val="es-ES_tradnl"/>
              </w:rPr>
              <w:t xml:space="preserve"> </w:t>
            </w:r>
            <w:r w:rsidR="005201BC" w:rsidRPr="00953D6B">
              <w:rPr>
                <w:szCs w:val="22"/>
                <w:lang w:val="es-ES_tradnl"/>
              </w:rPr>
              <w:t>bibliotecas, archivos y museos</w:t>
            </w:r>
            <w:r w:rsidR="00A52045">
              <w:rPr>
                <w:szCs w:val="22"/>
                <w:lang w:val="es-ES_tradnl"/>
              </w:rPr>
              <w:t>, y teniendo en cuenta las especificidades de cada región.</w:t>
            </w:r>
          </w:p>
        </w:tc>
        <w:tc>
          <w:tcPr>
            <w:tcW w:w="2332" w:type="dxa"/>
          </w:tcPr>
          <w:p w:rsidR="0047288A" w:rsidRDefault="00A52045" w:rsidP="0052483C">
            <w:pPr>
              <w:rPr>
                <w:lang w:val="es-ES_tradnl"/>
              </w:rPr>
            </w:pPr>
            <w:r>
              <w:rPr>
                <w:lang w:val="es-ES_tradnl"/>
              </w:rPr>
              <w:t>Los tres seminarios se celebrarán en</w:t>
            </w:r>
            <w:r w:rsidRPr="00953D6B">
              <w:rPr>
                <w:lang w:val="es-ES_tradnl"/>
              </w:rPr>
              <w:t xml:space="preserve"> 2019 </w:t>
            </w:r>
            <w:r>
              <w:rPr>
                <w:lang w:val="es-ES_tradnl"/>
              </w:rPr>
              <w:t>antes de la conferencia sobre limitaciones y excepciones.</w:t>
            </w:r>
          </w:p>
          <w:p w:rsidR="00A52045" w:rsidRPr="00953D6B" w:rsidRDefault="00A52045" w:rsidP="0052483C">
            <w:pPr>
              <w:rPr>
                <w:lang w:val="es-ES_tradnl"/>
              </w:rPr>
            </w:pPr>
          </w:p>
        </w:tc>
      </w:tr>
      <w:tr w:rsidR="0047288A" w:rsidRPr="00953D6B" w:rsidTr="00734193">
        <w:tc>
          <w:tcPr>
            <w:tcW w:w="7218" w:type="dxa"/>
          </w:tcPr>
          <w:p w:rsidR="00A52045" w:rsidRPr="00851E8C" w:rsidRDefault="0047288A" w:rsidP="00A52045">
            <w:pPr>
              <w:tabs>
                <w:tab w:val="left" w:pos="284"/>
              </w:tabs>
              <w:rPr>
                <w:szCs w:val="22"/>
              </w:rPr>
            </w:pPr>
            <w:r w:rsidRPr="00953D6B">
              <w:rPr>
                <w:szCs w:val="22"/>
                <w:lang w:val="es-ES_tradnl"/>
              </w:rPr>
              <w:t>4.</w:t>
            </w:r>
            <w:r w:rsidR="00734193">
              <w:rPr>
                <w:lang w:val="es-ES_tradnl"/>
              </w:rPr>
              <w:tab/>
            </w:r>
            <w:r w:rsidR="005201BC" w:rsidRPr="00953D6B">
              <w:rPr>
                <w:szCs w:val="22"/>
                <w:lang w:val="es-ES_tradnl"/>
              </w:rPr>
              <w:t xml:space="preserve">Como complemento a los puntos 2 o 3, o </w:t>
            </w:r>
            <w:r w:rsidR="00872C94" w:rsidRPr="00953D6B">
              <w:rPr>
                <w:szCs w:val="22"/>
                <w:lang w:val="es-ES_tradnl"/>
              </w:rPr>
              <w:t>con independencia de los mismos, celebrar una conferencia sobre limitaciones y excepciones</w:t>
            </w:r>
            <w:r w:rsidR="00971306">
              <w:rPr>
                <w:szCs w:val="22"/>
                <w:lang w:val="es-ES_tradnl"/>
              </w:rPr>
              <w:t xml:space="preserve"> en combinación con la conferencia propuesta en la actividad </w:t>
            </w:r>
            <w:r w:rsidR="00A52045">
              <w:rPr>
                <w:szCs w:val="22"/>
                <w:lang w:val="es-ES_tradnl"/>
              </w:rPr>
              <w:t xml:space="preserve">número </w:t>
            </w:r>
            <w:r w:rsidR="00971306">
              <w:rPr>
                <w:szCs w:val="22"/>
                <w:lang w:val="es-ES_tradnl"/>
              </w:rPr>
              <w:t>6 del plan de acción para bibliotecas, archivos y museos</w:t>
            </w:r>
            <w:r w:rsidR="00872C94" w:rsidRPr="00953D6B">
              <w:rPr>
                <w:szCs w:val="22"/>
                <w:lang w:val="es-ES_tradnl"/>
              </w:rPr>
              <w:t xml:space="preserve"> (</w:t>
            </w:r>
            <w:r w:rsidR="00A52045">
              <w:rPr>
                <w:szCs w:val="22"/>
                <w:lang w:val="es-ES_tradnl"/>
              </w:rPr>
              <w:t>que abarque tambi</w:t>
            </w:r>
            <w:r w:rsidR="00A52045" w:rsidRPr="00953D6B">
              <w:rPr>
                <w:szCs w:val="22"/>
                <w:lang w:val="es-ES_tradnl"/>
              </w:rPr>
              <w:t xml:space="preserve">én </w:t>
            </w:r>
            <w:r w:rsidR="00A52045">
              <w:rPr>
                <w:szCs w:val="22"/>
                <w:lang w:val="es-ES_tradnl"/>
              </w:rPr>
              <w:t xml:space="preserve">los temas </w:t>
            </w:r>
            <w:r w:rsidR="00971306">
              <w:rPr>
                <w:szCs w:val="22"/>
                <w:lang w:val="es-ES_tradnl"/>
              </w:rPr>
              <w:t xml:space="preserve">de </w:t>
            </w:r>
            <w:r w:rsidR="00872C94" w:rsidRPr="00953D6B">
              <w:rPr>
                <w:szCs w:val="22"/>
                <w:lang w:val="es-ES_tradnl"/>
              </w:rPr>
              <w:t xml:space="preserve">las instituciones docentes y de investigación, </w:t>
            </w:r>
            <w:r w:rsidR="00687ABA">
              <w:rPr>
                <w:szCs w:val="22"/>
                <w:lang w:val="es-ES_tradnl"/>
              </w:rPr>
              <w:t xml:space="preserve">así </w:t>
            </w:r>
            <w:r w:rsidR="00872C94" w:rsidRPr="00953D6B">
              <w:rPr>
                <w:szCs w:val="22"/>
                <w:lang w:val="es-ES_tradnl"/>
              </w:rPr>
              <w:t xml:space="preserve">como las bibliotecas, los archivos y los museos) en relación con el derecho de autor y los derechos conexos, que reúna a los miembros del SCCR y los sectores interesados.  La finalidad </w:t>
            </w:r>
            <w:r w:rsidR="008A7D14">
              <w:rPr>
                <w:szCs w:val="22"/>
                <w:lang w:val="es-ES_tradnl"/>
              </w:rPr>
              <w:t>es</w:t>
            </w:r>
            <w:r w:rsidR="00872C94" w:rsidRPr="00953D6B">
              <w:rPr>
                <w:szCs w:val="22"/>
                <w:lang w:val="es-ES_tradnl"/>
              </w:rPr>
              <w:t xml:space="preserve"> examinar las oportunidades que ofre</w:t>
            </w:r>
            <w:r w:rsidR="003765BB">
              <w:rPr>
                <w:szCs w:val="22"/>
                <w:lang w:val="es-ES_tradnl"/>
              </w:rPr>
              <w:t>ce</w:t>
            </w:r>
            <w:r w:rsidR="00872C94" w:rsidRPr="00953D6B">
              <w:rPr>
                <w:szCs w:val="22"/>
                <w:lang w:val="es-ES_tradnl"/>
              </w:rPr>
              <w:t>n y los retos que plante</w:t>
            </w:r>
            <w:r w:rsidR="003765BB">
              <w:rPr>
                <w:szCs w:val="22"/>
                <w:lang w:val="es-ES_tradnl"/>
              </w:rPr>
              <w:t>a</w:t>
            </w:r>
            <w:r w:rsidR="00872C94" w:rsidRPr="00953D6B">
              <w:rPr>
                <w:szCs w:val="22"/>
                <w:lang w:val="es-ES_tradnl"/>
              </w:rPr>
              <w:t xml:space="preserve">n diferentes soluciones internacionales, incluido el </w:t>
            </w:r>
            <w:r w:rsidR="00A52045" w:rsidRPr="00953D6B">
              <w:rPr>
                <w:szCs w:val="22"/>
                <w:lang w:val="es-ES_tradnl"/>
              </w:rPr>
              <w:t xml:space="preserve">Derecho </w:t>
            </w:r>
            <w:r w:rsidR="00872C94" w:rsidRPr="00953D6B">
              <w:rPr>
                <w:szCs w:val="22"/>
                <w:lang w:val="es-ES_tradnl"/>
              </w:rPr>
              <w:t>indicativo</w:t>
            </w:r>
            <w:r w:rsidR="00FF21CC">
              <w:rPr>
                <w:szCs w:val="22"/>
                <w:lang w:val="es-ES_tradnl"/>
              </w:rPr>
              <w:t>,</w:t>
            </w:r>
            <w:r w:rsidR="00A52045">
              <w:rPr>
                <w:szCs w:val="22"/>
                <w:lang w:val="es-ES_tradnl"/>
              </w:rPr>
              <w:t xml:space="preserve"> la</w:t>
            </w:r>
            <w:r w:rsidR="00872C94" w:rsidRPr="00953D6B">
              <w:rPr>
                <w:szCs w:val="22"/>
                <w:lang w:val="es-ES_tradnl"/>
              </w:rPr>
              <w:t xml:space="preserve">s </w:t>
            </w:r>
            <w:r w:rsidR="00A52045">
              <w:rPr>
                <w:szCs w:val="22"/>
                <w:lang w:val="es-ES_tradnl"/>
              </w:rPr>
              <w:t>prácticas</w:t>
            </w:r>
            <w:r w:rsidR="00872C94" w:rsidRPr="00953D6B">
              <w:rPr>
                <w:szCs w:val="22"/>
                <w:lang w:val="es-ES_tradnl"/>
              </w:rPr>
              <w:t xml:space="preserve"> en materia de contratos/licencias </w:t>
            </w:r>
            <w:r w:rsidR="00FF21CC">
              <w:rPr>
                <w:szCs w:val="22"/>
                <w:lang w:val="es-ES_tradnl"/>
              </w:rPr>
              <w:t>o</w:t>
            </w:r>
            <w:r w:rsidR="00971306">
              <w:rPr>
                <w:szCs w:val="22"/>
                <w:lang w:val="es-ES_tradnl"/>
              </w:rPr>
              <w:t xml:space="preserve"> los</w:t>
            </w:r>
            <w:r w:rsidR="00872C94" w:rsidRPr="00953D6B">
              <w:rPr>
                <w:szCs w:val="22"/>
                <w:lang w:val="es-ES_tradnl"/>
              </w:rPr>
              <w:t xml:space="preserve"> enfoques normativos, según corresponda.  </w:t>
            </w:r>
          </w:p>
        </w:tc>
        <w:tc>
          <w:tcPr>
            <w:tcW w:w="2332" w:type="dxa"/>
          </w:tcPr>
          <w:p w:rsidR="0047288A" w:rsidRPr="00953D6B" w:rsidRDefault="009D2E2C" w:rsidP="00971306">
            <w:pPr>
              <w:rPr>
                <w:lang w:val="es-ES_tradnl"/>
              </w:rPr>
            </w:pPr>
            <w:r w:rsidRPr="00953D6B">
              <w:rPr>
                <w:lang w:val="es-ES_tradnl"/>
              </w:rPr>
              <w:t>Segundo semestre de</w:t>
            </w:r>
            <w:r w:rsidR="0047288A" w:rsidRPr="00953D6B">
              <w:rPr>
                <w:lang w:val="es-ES_tradnl"/>
              </w:rPr>
              <w:t xml:space="preserve"> 2019 (</w:t>
            </w:r>
            <w:r w:rsidR="00BD424F" w:rsidRPr="00953D6B">
              <w:rPr>
                <w:lang w:val="es-ES_tradnl"/>
              </w:rPr>
              <w:t>se celebrará inmediatamente antes de la 39</w:t>
            </w:r>
            <w:proofErr w:type="gramStart"/>
            <w:r w:rsidR="00CF0B52">
              <w:rPr>
                <w:lang w:val="es-ES_tradnl"/>
              </w:rPr>
              <w:t>.</w:t>
            </w:r>
            <w:r w:rsidR="00BD424F" w:rsidRPr="00953D6B">
              <w:rPr>
                <w:lang w:val="es-ES_tradnl"/>
              </w:rPr>
              <w:t>ª</w:t>
            </w:r>
            <w:proofErr w:type="gramEnd"/>
            <w:r w:rsidR="00BD424F" w:rsidRPr="00953D6B">
              <w:rPr>
                <w:lang w:val="es-ES_tradnl"/>
              </w:rPr>
              <w:t xml:space="preserve"> sesión del SCCR y se presentarán informes en esa sesión</w:t>
            </w:r>
            <w:r w:rsidR="00971306">
              <w:rPr>
                <w:lang w:val="es-ES_tradnl"/>
              </w:rPr>
              <w:t>,</w:t>
            </w:r>
            <w:r w:rsidR="0047288A" w:rsidRPr="00953D6B">
              <w:rPr>
                <w:lang w:val="es-ES_tradnl"/>
              </w:rPr>
              <w:t xml:space="preserve"> </w:t>
            </w:r>
            <w:r w:rsidR="00BD424F" w:rsidRPr="00953D6B">
              <w:rPr>
                <w:lang w:val="es-ES_tradnl"/>
              </w:rPr>
              <w:t>noviembre/diciembre de</w:t>
            </w:r>
            <w:r w:rsidR="00971306">
              <w:rPr>
                <w:lang w:val="es-ES_tradnl"/>
              </w:rPr>
              <w:t xml:space="preserve"> 2019)</w:t>
            </w:r>
            <w:r w:rsidR="00A52045">
              <w:rPr>
                <w:lang w:val="es-ES_tradnl"/>
              </w:rPr>
              <w:t>.</w:t>
            </w:r>
          </w:p>
        </w:tc>
      </w:tr>
    </w:tbl>
    <w:p w:rsidR="00734193" w:rsidRDefault="00734193"/>
    <w:tbl>
      <w:tblPr>
        <w:tblStyle w:val="TableGrid"/>
        <w:tblW w:w="0" w:type="auto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218"/>
        <w:gridCol w:w="2332"/>
      </w:tblGrid>
      <w:tr w:rsidR="0047288A" w:rsidRPr="00953D6B" w:rsidTr="00734193">
        <w:tc>
          <w:tcPr>
            <w:tcW w:w="7218" w:type="dxa"/>
          </w:tcPr>
          <w:p w:rsidR="0047288A" w:rsidRPr="00953D6B" w:rsidRDefault="0047288A" w:rsidP="003E58C8">
            <w:pPr>
              <w:tabs>
                <w:tab w:val="left" w:pos="284"/>
              </w:tabs>
              <w:rPr>
                <w:szCs w:val="22"/>
                <w:lang w:val="es-ES_tradnl"/>
              </w:rPr>
            </w:pPr>
            <w:r w:rsidRPr="00953D6B">
              <w:rPr>
                <w:szCs w:val="22"/>
                <w:lang w:val="es-ES_tradnl"/>
              </w:rPr>
              <w:t>5.</w:t>
            </w:r>
            <w:r w:rsidR="00734193">
              <w:rPr>
                <w:lang w:val="es-ES_tradnl"/>
              </w:rPr>
              <w:tab/>
            </w:r>
            <w:r w:rsidR="00B52CBB" w:rsidRPr="00953D6B">
              <w:rPr>
                <w:szCs w:val="22"/>
                <w:lang w:val="es-ES_tradnl"/>
              </w:rPr>
              <w:t>Celebrar un evento paralelo a la sesión del SCC</w:t>
            </w:r>
            <w:r w:rsidR="00687ABA">
              <w:rPr>
                <w:szCs w:val="22"/>
                <w:lang w:val="es-ES_tradnl"/>
              </w:rPr>
              <w:t>R</w:t>
            </w:r>
            <w:r w:rsidR="00B52CBB" w:rsidRPr="00953D6B">
              <w:rPr>
                <w:szCs w:val="22"/>
                <w:lang w:val="es-ES_tradnl"/>
              </w:rPr>
              <w:t xml:space="preserve"> sobre el tema de las personas con otras discapacidades para </w:t>
            </w:r>
            <w:r w:rsidR="003E58C8">
              <w:rPr>
                <w:szCs w:val="22"/>
                <w:lang w:val="es-ES_tradnl"/>
              </w:rPr>
              <w:t>exponer</w:t>
            </w:r>
            <w:r w:rsidR="00B52CBB" w:rsidRPr="00953D6B">
              <w:rPr>
                <w:szCs w:val="22"/>
                <w:lang w:val="es-ES_tradnl"/>
              </w:rPr>
              <w:t xml:space="preserve"> soluciones </w:t>
            </w:r>
            <w:r w:rsidR="003765BB" w:rsidRPr="00953D6B">
              <w:rPr>
                <w:szCs w:val="22"/>
                <w:lang w:val="es-ES_tradnl"/>
              </w:rPr>
              <w:t xml:space="preserve">de accesibilidad </w:t>
            </w:r>
            <w:r w:rsidR="00B52CBB" w:rsidRPr="00953D6B">
              <w:rPr>
                <w:szCs w:val="22"/>
                <w:lang w:val="es-ES_tradnl"/>
              </w:rPr>
              <w:t xml:space="preserve">innovadoras haciendo hincapié, en particular, en la </w:t>
            </w:r>
            <w:r w:rsidR="003765BB">
              <w:rPr>
                <w:szCs w:val="22"/>
                <w:lang w:val="es-ES_tradnl"/>
              </w:rPr>
              <w:t>enseñanza</w:t>
            </w:r>
            <w:r w:rsidR="00B52CBB" w:rsidRPr="00953D6B">
              <w:rPr>
                <w:szCs w:val="22"/>
                <w:lang w:val="es-ES_tradnl"/>
              </w:rPr>
              <w:t xml:space="preserve"> y las obras audiovisuales</w:t>
            </w:r>
            <w:r w:rsidR="003E58C8">
              <w:rPr>
                <w:szCs w:val="22"/>
                <w:lang w:val="es-ES_tradnl"/>
              </w:rPr>
              <w:t>,</w:t>
            </w:r>
            <w:r w:rsidR="00B52CBB" w:rsidRPr="00953D6B">
              <w:rPr>
                <w:szCs w:val="22"/>
                <w:lang w:val="es-ES_tradnl"/>
              </w:rPr>
              <w:t xml:space="preserve"> e incluyendo informes sobre las soluciones experimentales más modernas y las metodologías actuales de la investigación en ese ámbito</w:t>
            </w:r>
            <w:r w:rsidRPr="00953D6B">
              <w:rPr>
                <w:szCs w:val="22"/>
                <w:lang w:val="es-ES_tradnl"/>
              </w:rPr>
              <w:t>.</w:t>
            </w:r>
          </w:p>
        </w:tc>
        <w:tc>
          <w:tcPr>
            <w:tcW w:w="2332" w:type="dxa"/>
          </w:tcPr>
          <w:p w:rsidR="0047288A" w:rsidRPr="00953D6B" w:rsidRDefault="009D2E2C" w:rsidP="009D2E2C">
            <w:pPr>
              <w:rPr>
                <w:lang w:val="es-ES_tradnl"/>
              </w:rPr>
            </w:pPr>
            <w:r w:rsidRPr="00953D6B">
              <w:rPr>
                <w:lang w:val="es-ES_tradnl"/>
              </w:rPr>
              <w:t>Primer semestre de</w:t>
            </w:r>
            <w:r w:rsidR="0047288A" w:rsidRPr="00953D6B">
              <w:rPr>
                <w:lang w:val="es-ES_tradnl"/>
              </w:rPr>
              <w:t xml:space="preserve"> 2019 (</w:t>
            </w:r>
            <w:r w:rsidRPr="00953D6B">
              <w:rPr>
                <w:lang w:val="es-ES_tradnl"/>
              </w:rPr>
              <w:t>se celebrará a la hora del almuerzo y se presentarán informes en la 38</w:t>
            </w:r>
            <w:r w:rsidR="00CF0B52">
              <w:rPr>
                <w:lang w:val="es-ES_tradnl"/>
              </w:rPr>
              <w:t>.</w:t>
            </w:r>
            <w:r w:rsidRPr="00953D6B">
              <w:rPr>
                <w:lang w:val="es-ES_tradnl"/>
              </w:rPr>
              <w:t xml:space="preserve">ª sesión del </w:t>
            </w:r>
            <w:r w:rsidR="0047288A" w:rsidRPr="00953D6B">
              <w:rPr>
                <w:lang w:val="es-ES_tradnl"/>
              </w:rPr>
              <w:t>SCCR (</w:t>
            </w:r>
            <w:r w:rsidRPr="00953D6B">
              <w:rPr>
                <w:lang w:val="es-ES_tradnl"/>
              </w:rPr>
              <w:t>en mayo</w:t>
            </w:r>
            <w:r w:rsidR="0047288A" w:rsidRPr="00953D6B">
              <w:rPr>
                <w:lang w:val="es-ES_tradnl"/>
              </w:rPr>
              <w:t>/</w:t>
            </w:r>
            <w:r w:rsidRPr="00953D6B">
              <w:rPr>
                <w:lang w:val="es-ES_tradnl"/>
              </w:rPr>
              <w:t>junio de</w:t>
            </w:r>
            <w:r w:rsidR="0047288A" w:rsidRPr="00953D6B">
              <w:rPr>
                <w:lang w:val="es-ES_tradnl"/>
              </w:rPr>
              <w:t xml:space="preserve"> 2019)</w:t>
            </w:r>
          </w:p>
        </w:tc>
      </w:tr>
    </w:tbl>
    <w:p w:rsidR="0047288A" w:rsidRPr="00953D6B" w:rsidRDefault="0047288A" w:rsidP="0047288A">
      <w:pPr>
        <w:rPr>
          <w:lang w:val="es-ES_tradnl"/>
        </w:rPr>
      </w:pPr>
    </w:p>
    <w:p w:rsidR="0047288A" w:rsidRPr="00953D6B" w:rsidRDefault="0047288A" w:rsidP="0047288A">
      <w:pPr>
        <w:rPr>
          <w:lang w:val="es-ES_tradnl"/>
        </w:rPr>
      </w:pPr>
    </w:p>
    <w:p w:rsidR="0047288A" w:rsidRPr="00953D6B" w:rsidRDefault="0047288A" w:rsidP="0047288A">
      <w:pPr>
        <w:rPr>
          <w:lang w:val="es-ES_tradnl"/>
        </w:rPr>
      </w:pPr>
    </w:p>
    <w:p w:rsidR="00152CEA" w:rsidRPr="00953D6B" w:rsidRDefault="0047288A" w:rsidP="0047288A">
      <w:pPr>
        <w:ind w:left="5760"/>
        <w:rPr>
          <w:lang w:val="es-ES_tradnl"/>
        </w:rPr>
      </w:pPr>
      <w:r w:rsidRPr="00953D6B">
        <w:rPr>
          <w:lang w:val="es-ES_tradnl"/>
        </w:rPr>
        <w:t>[</w:t>
      </w:r>
      <w:r w:rsidR="009D2E2C" w:rsidRPr="00953D6B">
        <w:rPr>
          <w:lang w:val="es-ES_tradnl"/>
        </w:rPr>
        <w:t>Fin del documento</w:t>
      </w:r>
      <w:r w:rsidRPr="00953D6B">
        <w:rPr>
          <w:lang w:val="es-ES_tradnl"/>
        </w:rPr>
        <w:t>]</w:t>
      </w:r>
    </w:p>
    <w:sectPr w:rsidR="00152CEA" w:rsidRPr="00953D6B" w:rsidSect="00734193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F5A" w:rsidRDefault="00C71F5A">
      <w:r>
        <w:separator/>
      </w:r>
    </w:p>
  </w:endnote>
  <w:endnote w:type="continuationSeparator" w:id="0">
    <w:p w:rsidR="00C71F5A" w:rsidRPr="009D30E6" w:rsidRDefault="00C71F5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71F5A" w:rsidRPr="007E663E" w:rsidRDefault="00C71F5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71F5A" w:rsidRPr="007E663E" w:rsidRDefault="00C71F5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F5A" w:rsidRDefault="00C71F5A">
      <w:r>
        <w:separator/>
      </w:r>
    </w:p>
  </w:footnote>
  <w:footnote w:type="continuationSeparator" w:id="0">
    <w:p w:rsidR="00C71F5A" w:rsidRPr="009D30E6" w:rsidRDefault="00C71F5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71F5A" w:rsidRPr="007E663E" w:rsidRDefault="00C71F5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71F5A" w:rsidRPr="007E663E" w:rsidRDefault="00C71F5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C71F5A" w:rsidRPr="003A32CA" w:rsidRDefault="00C71F5A" w:rsidP="0047288A">
      <w:pPr>
        <w:pStyle w:val="FootnoteText"/>
      </w:pPr>
      <w:r>
        <w:rPr>
          <w:rStyle w:val="FootnoteReference"/>
        </w:rPr>
        <w:footnoteRef/>
      </w:r>
      <w:r w:rsidRPr="003A32CA">
        <w:t xml:space="preserve"> </w:t>
      </w:r>
      <w:r w:rsidR="008139E5">
        <w:t xml:space="preserve">El tema </w:t>
      </w:r>
      <w:r w:rsidR="00445D37">
        <w:t>d</w:t>
      </w:r>
      <w:r w:rsidR="008139E5">
        <w:t>e</w:t>
      </w:r>
      <w:r w:rsidRPr="003A32CA">
        <w:t xml:space="preserve"> “personas con otras discapacidades” no figura en la lista de temas</w:t>
      </w:r>
      <w:r w:rsidR="007817DC">
        <w:t xml:space="preserve"> de los seminarios</w:t>
      </w:r>
      <w:r w:rsidRPr="003A32CA">
        <w:t xml:space="preserve">, ya que no se ha avanzado </w:t>
      </w:r>
      <w:r w:rsidR="007817DC">
        <w:t xml:space="preserve">a ese respecto </w:t>
      </w:r>
      <w:r w:rsidRPr="003A32CA">
        <w:t>tanto</w:t>
      </w:r>
      <w:r w:rsidR="007817DC">
        <w:t xml:space="preserve"> como en lo relacionado con las limitaciones y las excepciones (</w:t>
      </w:r>
      <w:r w:rsidRPr="003A32CA">
        <w:t>las actividades propuestas con respect</w:t>
      </w:r>
      <w:r>
        <w:t>o</w:t>
      </w:r>
      <w:r w:rsidRPr="003A32CA">
        <w:t xml:space="preserve"> a las personas con otr</w:t>
      </w:r>
      <w:r>
        <w:t>as discapacidades no se finalizarán antes de la celebración del primer seminario regional</w:t>
      </w:r>
      <w:r w:rsidR="007817DC">
        <w:t>)</w:t>
      </w:r>
      <w:r w:rsidRPr="003A32C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F5A" w:rsidRDefault="00C71F5A" w:rsidP="00477D6B">
    <w:pPr>
      <w:jc w:val="right"/>
    </w:pPr>
    <w:bookmarkStart w:id="6" w:name="Code2"/>
    <w:bookmarkEnd w:id="6"/>
    <w:r>
      <w:t>SCCR/36/</w:t>
    </w:r>
    <w:r w:rsidR="0027433E">
      <w:t>7</w:t>
    </w:r>
  </w:p>
  <w:p w:rsidR="00C71F5A" w:rsidRDefault="00C71F5A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971E7">
      <w:rPr>
        <w:noProof/>
      </w:rPr>
      <w:t>5</w:t>
    </w:r>
    <w:r>
      <w:fldChar w:fldCharType="end"/>
    </w:r>
  </w:p>
  <w:p w:rsidR="00C71F5A" w:rsidRDefault="00C71F5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8A"/>
    <w:rsid w:val="000020BA"/>
    <w:rsid w:val="00010686"/>
    <w:rsid w:val="00052915"/>
    <w:rsid w:val="000E3BB3"/>
    <w:rsid w:val="000F5E56"/>
    <w:rsid w:val="00107716"/>
    <w:rsid w:val="00121162"/>
    <w:rsid w:val="00122E45"/>
    <w:rsid w:val="001362EE"/>
    <w:rsid w:val="00143ACC"/>
    <w:rsid w:val="00152CEA"/>
    <w:rsid w:val="00165380"/>
    <w:rsid w:val="001832A6"/>
    <w:rsid w:val="002634C4"/>
    <w:rsid w:val="0027433E"/>
    <w:rsid w:val="002B0A0B"/>
    <w:rsid w:val="002C2E2F"/>
    <w:rsid w:val="002D163A"/>
    <w:rsid w:val="002E0F47"/>
    <w:rsid w:val="002F4E68"/>
    <w:rsid w:val="00301F3F"/>
    <w:rsid w:val="00310826"/>
    <w:rsid w:val="00354647"/>
    <w:rsid w:val="00357F00"/>
    <w:rsid w:val="003765BB"/>
    <w:rsid w:val="00377273"/>
    <w:rsid w:val="003845C1"/>
    <w:rsid w:val="00385392"/>
    <w:rsid w:val="00387287"/>
    <w:rsid w:val="003971E7"/>
    <w:rsid w:val="003A32CA"/>
    <w:rsid w:val="003C1807"/>
    <w:rsid w:val="003E0161"/>
    <w:rsid w:val="003E48F1"/>
    <w:rsid w:val="003E58C8"/>
    <w:rsid w:val="003F347A"/>
    <w:rsid w:val="00423E3E"/>
    <w:rsid w:val="00427AF4"/>
    <w:rsid w:val="00445D37"/>
    <w:rsid w:val="0045231F"/>
    <w:rsid w:val="004647DA"/>
    <w:rsid w:val="0046793F"/>
    <w:rsid w:val="0047288A"/>
    <w:rsid w:val="00477808"/>
    <w:rsid w:val="00477D6B"/>
    <w:rsid w:val="004908CB"/>
    <w:rsid w:val="004A6C37"/>
    <w:rsid w:val="004E297D"/>
    <w:rsid w:val="004F326F"/>
    <w:rsid w:val="005201BC"/>
    <w:rsid w:val="0052483C"/>
    <w:rsid w:val="00531B02"/>
    <w:rsid w:val="005332F0"/>
    <w:rsid w:val="0055013B"/>
    <w:rsid w:val="00571B99"/>
    <w:rsid w:val="005B7796"/>
    <w:rsid w:val="005D2F89"/>
    <w:rsid w:val="005E377A"/>
    <w:rsid w:val="006053D9"/>
    <w:rsid w:val="00605827"/>
    <w:rsid w:val="00631C5F"/>
    <w:rsid w:val="00675021"/>
    <w:rsid w:val="00687ABA"/>
    <w:rsid w:val="006A06C6"/>
    <w:rsid w:val="006B20C7"/>
    <w:rsid w:val="006F7DC8"/>
    <w:rsid w:val="007224C8"/>
    <w:rsid w:val="00734193"/>
    <w:rsid w:val="007817DC"/>
    <w:rsid w:val="00794BE2"/>
    <w:rsid w:val="007A5581"/>
    <w:rsid w:val="007B71FE"/>
    <w:rsid w:val="007D781E"/>
    <w:rsid w:val="007E663E"/>
    <w:rsid w:val="008139E5"/>
    <w:rsid w:val="00815082"/>
    <w:rsid w:val="00851E8C"/>
    <w:rsid w:val="00872C94"/>
    <w:rsid w:val="0088395E"/>
    <w:rsid w:val="008A6C8C"/>
    <w:rsid w:val="008A7D14"/>
    <w:rsid w:val="008B2CC1"/>
    <w:rsid w:val="008E1EB9"/>
    <w:rsid w:val="008E6BD6"/>
    <w:rsid w:val="00904C3B"/>
    <w:rsid w:val="0090731E"/>
    <w:rsid w:val="00910CFF"/>
    <w:rsid w:val="00953D6B"/>
    <w:rsid w:val="00966A22"/>
    <w:rsid w:val="00971306"/>
    <w:rsid w:val="00972F03"/>
    <w:rsid w:val="009A0C8B"/>
    <w:rsid w:val="009A20CD"/>
    <w:rsid w:val="009B223D"/>
    <w:rsid w:val="009B6241"/>
    <w:rsid w:val="009C477A"/>
    <w:rsid w:val="009D08A8"/>
    <w:rsid w:val="009D2E2C"/>
    <w:rsid w:val="009D4283"/>
    <w:rsid w:val="00A16FC0"/>
    <w:rsid w:val="00A32C9E"/>
    <w:rsid w:val="00A34660"/>
    <w:rsid w:val="00A52045"/>
    <w:rsid w:val="00A93849"/>
    <w:rsid w:val="00AB613D"/>
    <w:rsid w:val="00AE7F20"/>
    <w:rsid w:val="00B52CBB"/>
    <w:rsid w:val="00B534D5"/>
    <w:rsid w:val="00B65A0A"/>
    <w:rsid w:val="00B67CDC"/>
    <w:rsid w:val="00B72D36"/>
    <w:rsid w:val="00B73045"/>
    <w:rsid w:val="00BC4164"/>
    <w:rsid w:val="00BD2DCC"/>
    <w:rsid w:val="00BD424F"/>
    <w:rsid w:val="00C06F57"/>
    <w:rsid w:val="00C2141B"/>
    <w:rsid w:val="00C33CEB"/>
    <w:rsid w:val="00C71F5A"/>
    <w:rsid w:val="00C90559"/>
    <w:rsid w:val="00C90BC8"/>
    <w:rsid w:val="00CA2251"/>
    <w:rsid w:val="00CE3A43"/>
    <w:rsid w:val="00CF0B52"/>
    <w:rsid w:val="00D23AEF"/>
    <w:rsid w:val="00D56C7C"/>
    <w:rsid w:val="00D71B4D"/>
    <w:rsid w:val="00D71E5D"/>
    <w:rsid w:val="00D90289"/>
    <w:rsid w:val="00D93D55"/>
    <w:rsid w:val="00DC4C60"/>
    <w:rsid w:val="00DD53AF"/>
    <w:rsid w:val="00E0079A"/>
    <w:rsid w:val="00E01BA3"/>
    <w:rsid w:val="00E444DA"/>
    <w:rsid w:val="00E45C84"/>
    <w:rsid w:val="00E504E5"/>
    <w:rsid w:val="00EB7A3E"/>
    <w:rsid w:val="00EC1AA7"/>
    <w:rsid w:val="00EC401A"/>
    <w:rsid w:val="00EC411D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C1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807"/>
    <w:rPr>
      <w:rFonts w:ascii="Tahoma" w:eastAsia="SimSun" w:hAnsi="Tahoma" w:cs="Tahoma"/>
      <w:sz w:val="16"/>
      <w:szCs w:val="16"/>
      <w:lang w:val="es-ES" w:eastAsia="zh-CN"/>
    </w:rPr>
  </w:style>
  <w:style w:type="table" w:styleId="TableGrid">
    <w:name w:val="Table Grid"/>
    <w:basedOn w:val="TableNormal"/>
    <w:rsid w:val="0047288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nhideWhenUsed/>
    <w:rsid w:val="0047288A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7A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C1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807"/>
    <w:rPr>
      <w:rFonts w:ascii="Tahoma" w:eastAsia="SimSun" w:hAnsi="Tahoma" w:cs="Tahoma"/>
      <w:sz w:val="16"/>
      <w:szCs w:val="16"/>
      <w:lang w:val="es-ES" w:eastAsia="zh-CN"/>
    </w:rPr>
  </w:style>
  <w:style w:type="table" w:styleId="TableGrid">
    <w:name w:val="Table Grid"/>
    <w:basedOn w:val="TableNormal"/>
    <w:rsid w:val="0047288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nhideWhenUsed/>
    <w:rsid w:val="0047288A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7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36 (S)</Template>
  <TotalTime>1</TotalTime>
  <Pages>5</Pages>
  <Words>1235</Words>
  <Characters>6850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SCCR/36/7</vt:lpstr>
    </vt:vector>
  </TitlesOfParts>
  <Company>WIPO</Company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SCCR/36/7</dc:title>
  <dc:creator>WIPO</dc:creator>
  <cp:lastModifiedBy>HAIZEL Francesca</cp:lastModifiedBy>
  <cp:revision>2</cp:revision>
  <cp:lastPrinted>2018-04-19T13:14:00Z</cp:lastPrinted>
  <dcterms:created xsi:type="dcterms:W3CDTF">2018-06-13T12:44:00Z</dcterms:created>
  <dcterms:modified xsi:type="dcterms:W3CDTF">2018-06-13T12:44:00Z</dcterms:modified>
</cp:coreProperties>
</file>