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E861" w14:textId="29300ADF" w:rsidR="004D442E" w:rsidRPr="00E2567A" w:rsidRDefault="004D442E" w:rsidP="009156D9">
      <w:pPr>
        <w:spacing w:after="200" w:line="276" w:lineRule="auto"/>
        <w:rPr>
          <w:sz w:val="2"/>
          <w:szCs w:val="2"/>
          <w:lang w:val="es-419"/>
        </w:rPr>
      </w:pPr>
      <w:bookmarkStart w:id="0" w:name="_GoBack"/>
      <w:bookmarkEnd w:id="0"/>
    </w:p>
    <w:p w14:paraId="57E1066C" w14:textId="782F6674" w:rsidR="000E1E6E" w:rsidRPr="00E2567A" w:rsidRDefault="000E1E6E" w:rsidP="000E1E6E">
      <w:pPr>
        <w:pStyle w:val="DSRemarksinmargin"/>
        <w:jc w:val="center"/>
        <w:rPr>
          <w:sz w:val="72"/>
          <w:lang w:val="es-419"/>
        </w:rPr>
      </w:pPr>
      <w:bookmarkStart w:id="1" w:name="sbmTOC"/>
      <w:bookmarkStart w:id="2" w:name="sbmSummary"/>
      <w:bookmarkStart w:id="3" w:name="sbmIntroduction"/>
      <w:bookmarkEnd w:id="1"/>
      <w:bookmarkEnd w:id="2"/>
      <w:bookmarkEnd w:id="3"/>
    </w:p>
    <w:p w14:paraId="6EC034F9" w14:textId="179C449F" w:rsidR="000E1E6E" w:rsidRPr="00E2567A" w:rsidRDefault="000E1E6E" w:rsidP="000E1E6E">
      <w:pPr>
        <w:pStyle w:val="DSRemarksinmargin"/>
        <w:jc w:val="center"/>
        <w:rPr>
          <w:sz w:val="72"/>
          <w:lang w:val="es-419"/>
        </w:rPr>
      </w:pPr>
      <w:r w:rsidRPr="00E2567A">
        <w:rPr>
          <w:noProof/>
          <w:lang w:eastAsia="en-US"/>
        </w:rPr>
        <w:drawing>
          <wp:anchor distT="0" distB="0" distL="114300" distR="114300" simplePos="0" relativeHeight="251700224" behindDoc="0" locked="0" layoutInCell="1" allowOverlap="1" wp14:anchorId="797A1466" wp14:editId="25267885">
            <wp:simplePos x="0" y="0"/>
            <wp:positionH relativeFrom="margin">
              <wp:posOffset>-987643</wp:posOffset>
            </wp:positionH>
            <wp:positionV relativeFrom="margin">
              <wp:posOffset>1181868</wp:posOffset>
            </wp:positionV>
            <wp:extent cx="7629127" cy="2797992"/>
            <wp:effectExtent l="0" t="0" r="0" b="2540"/>
            <wp:wrapNone/>
            <wp:docPr id="7" name="Picture 7" descr="C:\Users\ferraz\AppData\Local\Microsoft\Windows\INetCache\Content.Outlook\LYEKY5V2\COVID-19 Information Session-1280x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rraz\AppData\Local\Microsoft\Windows\INetCache\Content.Outlook\LYEKY5V2\COVID-19 Information Session-1280x47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9623" cy="279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D2932" w14:textId="3A8EE963" w:rsidR="000E1E6E" w:rsidRPr="00E2567A" w:rsidRDefault="000E1E6E" w:rsidP="000E1E6E">
      <w:pPr>
        <w:pStyle w:val="DSRemarksinmargin"/>
        <w:jc w:val="center"/>
        <w:rPr>
          <w:sz w:val="72"/>
          <w:lang w:val="es-419"/>
        </w:rPr>
      </w:pPr>
    </w:p>
    <w:p w14:paraId="19E23D01" w14:textId="77777777" w:rsidR="000E1E6E" w:rsidRPr="00E2567A" w:rsidRDefault="000E1E6E" w:rsidP="000E1E6E">
      <w:pPr>
        <w:pStyle w:val="DSRemarksinmargin"/>
        <w:jc w:val="center"/>
        <w:rPr>
          <w:sz w:val="72"/>
          <w:lang w:val="es-419"/>
        </w:rPr>
      </w:pPr>
    </w:p>
    <w:p w14:paraId="174B210A" w14:textId="77777777" w:rsidR="000E1E6E" w:rsidRPr="00E2567A" w:rsidRDefault="000E1E6E" w:rsidP="000E1E6E">
      <w:pPr>
        <w:pStyle w:val="DSRemarksinmargin"/>
        <w:jc w:val="center"/>
        <w:rPr>
          <w:sz w:val="72"/>
          <w:lang w:val="es-419"/>
        </w:rPr>
      </w:pPr>
    </w:p>
    <w:p w14:paraId="383F2FA9" w14:textId="77777777" w:rsidR="000E1E6E" w:rsidRPr="00E2567A" w:rsidRDefault="000E1E6E" w:rsidP="000E1E6E">
      <w:pPr>
        <w:pStyle w:val="DSRemarksinmargin"/>
        <w:jc w:val="center"/>
        <w:rPr>
          <w:sz w:val="72"/>
          <w:lang w:val="es-419"/>
        </w:rPr>
      </w:pPr>
    </w:p>
    <w:p w14:paraId="6B14349E" w14:textId="77777777" w:rsidR="000E1E6E" w:rsidRPr="00E2567A" w:rsidRDefault="000E1E6E" w:rsidP="000E1E6E">
      <w:pPr>
        <w:pStyle w:val="DSRemarksinmargin"/>
        <w:jc w:val="center"/>
        <w:rPr>
          <w:sz w:val="72"/>
          <w:lang w:val="es-419"/>
        </w:rPr>
      </w:pPr>
    </w:p>
    <w:p w14:paraId="01338385" w14:textId="77777777" w:rsidR="000E1E6E" w:rsidRPr="00E2567A" w:rsidRDefault="000E1E6E" w:rsidP="000E1E6E">
      <w:pPr>
        <w:pStyle w:val="DSRemarksinmargin"/>
        <w:jc w:val="center"/>
        <w:rPr>
          <w:sz w:val="72"/>
          <w:lang w:val="es-419"/>
        </w:rPr>
      </w:pPr>
    </w:p>
    <w:p w14:paraId="1A74DCF9" w14:textId="64619466" w:rsidR="00A2217E" w:rsidRPr="00E2567A" w:rsidRDefault="00422766" w:rsidP="000E1E6E">
      <w:pPr>
        <w:pStyle w:val="DSRemarksinmargin"/>
        <w:jc w:val="left"/>
        <w:rPr>
          <w:color w:val="0070C0"/>
          <w:sz w:val="76"/>
          <w:szCs w:val="76"/>
          <w:lang w:val="es-419"/>
        </w:rPr>
      </w:pPr>
      <w:r w:rsidRPr="00E2567A">
        <w:rPr>
          <w:color w:val="0070C0"/>
          <w:sz w:val="76"/>
          <w:szCs w:val="76"/>
          <w:lang w:val="es-419"/>
        </w:rPr>
        <w:t>La r</w:t>
      </w:r>
      <w:r w:rsidR="006B610C" w:rsidRPr="00E2567A">
        <w:rPr>
          <w:color w:val="0070C0"/>
          <w:sz w:val="76"/>
          <w:szCs w:val="76"/>
          <w:lang w:val="es-419"/>
        </w:rPr>
        <w:t>epercusión</w:t>
      </w:r>
      <w:r w:rsidR="00A2217E" w:rsidRPr="00E2567A">
        <w:rPr>
          <w:color w:val="0070C0"/>
          <w:sz w:val="76"/>
          <w:szCs w:val="76"/>
          <w:lang w:val="es-419"/>
        </w:rPr>
        <w:t xml:space="preserve"> de la pandemia de COVID-19</w:t>
      </w:r>
    </w:p>
    <w:p w14:paraId="4A409F82" w14:textId="77777777" w:rsidR="00AC4ACB" w:rsidRPr="00E2567A" w:rsidRDefault="00AC4ACB" w:rsidP="000E1E6E">
      <w:pPr>
        <w:pStyle w:val="DSRemarksinmargin"/>
        <w:jc w:val="left"/>
        <w:rPr>
          <w:color w:val="0070C0"/>
          <w:sz w:val="56"/>
          <w:szCs w:val="56"/>
          <w:lang w:val="es-419"/>
        </w:rPr>
      </w:pPr>
    </w:p>
    <w:p w14:paraId="30492B02" w14:textId="43081018" w:rsidR="000E1E6E" w:rsidRPr="00E2567A" w:rsidRDefault="006B610C" w:rsidP="000E1E6E">
      <w:pPr>
        <w:pStyle w:val="DSRemarksinmargin"/>
        <w:jc w:val="left"/>
        <w:rPr>
          <w:color w:val="0070C0"/>
          <w:sz w:val="60"/>
          <w:szCs w:val="60"/>
          <w:lang w:val="es-419"/>
        </w:rPr>
      </w:pPr>
      <w:r w:rsidRPr="00E2567A">
        <w:rPr>
          <w:color w:val="0070C0"/>
          <w:sz w:val="60"/>
          <w:szCs w:val="60"/>
          <w:lang w:val="es-419"/>
        </w:rPr>
        <w:t xml:space="preserve">en </w:t>
      </w:r>
      <w:r w:rsidR="00730A27" w:rsidRPr="00E2567A">
        <w:rPr>
          <w:color w:val="0070C0"/>
          <w:sz w:val="60"/>
          <w:szCs w:val="60"/>
          <w:lang w:val="es-419"/>
        </w:rPr>
        <w:t>las industrias creativas</w:t>
      </w:r>
      <w:r w:rsidRPr="00E2567A">
        <w:rPr>
          <w:color w:val="0070C0"/>
          <w:sz w:val="60"/>
          <w:szCs w:val="60"/>
          <w:lang w:val="es-419"/>
        </w:rPr>
        <w:t xml:space="preserve">, </w:t>
      </w:r>
      <w:r w:rsidR="00730A27" w:rsidRPr="00E2567A">
        <w:rPr>
          <w:color w:val="0070C0"/>
          <w:sz w:val="60"/>
          <w:szCs w:val="60"/>
          <w:lang w:val="es-419"/>
        </w:rPr>
        <w:t>las instituciones culturales, la educación</w:t>
      </w:r>
      <w:r w:rsidRPr="00E2567A">
        <w:rPr>
          <w:color w:val="0070C0"/>
          <w:sz w:val="60"/>
          <w:szCs w:val="60"/>
          <w:lang w:val="es-419"/>
        </w:rPr>
        <w:t xml:space="preserve"> y </w:t>
      </w:r>
      <w:r w:rsidR="00730A27" w:rsidRPr="00E2567A">
        <w:rPr>
          <w:color w:val="0070C0"/>
          <w:sz w:val="60"/>
          <w:szCs w:val="60"/>
          <w:lang w:val="es-419"/>
        </w:rPr>
        <w:t xml:space="preserve">la </w:t>
      </w:r>
      <w:r w:rsidRPr="00E2567A">
        <w:rPr>
          <w:color w:val="0070C0"/>
          <w:sz w:val="60"/>
          <w:szCs w:val="60"/>
          <w:lang w:val="es-419"/>
        </w:rPr>
        <w:t>investigación</w:t>
      </w:r>
    </w:p>
    <w:p w14:paraId="0065D1F6" w14:textId="36064EBA" w:rsidR="00B02764" w:rsidRPr="00E2567A" w:rsidRDefault="00B02764" w:rsidP="000E1E6E">
      <w:pPr>
        <w:pStyle w:val="DSRemarksinmargin"/>
        <w:jc w:val="left"/>
        <w:rPr>
          <w:color w:val="0070C0"/>
          <w:sz w:val="60"/>
          <w:szCs w:val="60"/>
          <w:lang w:val="es-419"/>
        </w:rPr>
      </w:pPr>
    </w:p>
    <w:p w14:paraId="2B06FA0E" w14:textId="009E9298" w:rsidR="00B02764" w:rsidRPr="00E2567A" w:rsidRDefault="001A300A" w:rsidP="000E1E6E">
      <w:pPr>
        <w:pStyle w:val="DSRemarksinmargin"/>
        <w:jc w:val="left"/>
        <w:rPr>
          <w:sz w:val="60"/>
          <w:szCs w:val="60"/>
          <w:lang w:val="es-419"/>
        </w:rPr>
        <w:sectPr w:rsidR="00B02764" w:rsidRPr="00E2567A" w:rsidSect="002A0E3A">
          <w:headerReference w:type="even" r:id="rId23"/>
          <w:headerReference w:type="default" r:id="rId24"/>
          <w:footerReference w:type="even" r:id="rId25"/>
          <w:footerReference w:type="first" r:id="rId26"/>
          <w:footnotePr>
            <w:numRestart w:val="eachPage"/>
          </w:footnotePr>
          <w:pgSz w:w="11906" w:h="16838" w:code="9"/>
          <w:pgMar w:top="1418" w:right="1418" w:bottom="1418" w:left="1418" w:header="709" w:footer="187" w:gutter="0"/>
          <w:cols w:space="708"/>
          <w:titlePg/>
          <w:docGrid w:linePitch="360"/>
        </w:sectPr>
      </w:pPr>
      <w:r w:rsidRPr="00E2567A">
        <w:rPr>
          <w:color w:val="0070C0"/>
          <w:sz w:val="60"/>
          <w:szCs w:val="60"/>
          <w:lang w:val="es-419"/>
        </w:rPr>
        <w:t>Versión resumida</w:t>
      </w:r>
    </w:p>
    <w:p w14:paraId="6218F2E1" w14:textId="14A17FF4" w:rsidR="000E1E6E" w:rsidRPr="00E2567A" w:rsidRDefault="005C0706" w:rsidP="000E1E6E">
      <w:pPr>
        <w:rPr>
          <w:lang w:val="es-419"/>
          <w14:textOutline w14:w="9525" w14:cap="rnd" w14:cmpd="sng" w14:algn="ctr">
            <w14:noFill/>
            <w14:prstDash w14:val="solid"/>
            <w14:bevel/>
          </w14:textOutline>
        </w:rPr>
      </w:pPr>
      <w:r w:rsidRPr="00E2567A">
        <w:rPr>
          <w:lang w:val="es-419"/>
          <w14:textOutline w14:w="9525" w14:cap="rnd" w14:cmpd="sng" w14:algn="ctr">
            <w14:noFill/>
            <w14:prstDash w14:val="solid"/>
            <w14:bevel/>
          </w14:textOutline>
        </w:rPr>
        <w:lastRenderedPageBreak/>
        <w:t>Este documento fue encargado por la Oficina Internacional de la Organización Mundial de la Propiedad Intelectual, a petición de los Estados miembros en la 41</w:t>
      </w:r>
      <w:r w:rsidR="001503F5" w:rsidRPr="00E2567A">
        <w:rPr>
          <w:lang w:val="es-419"/>
          <w14:textOutline w14:w="9525" w14:cap="rnd" w14:cmpd="sng" w14:algn="ctr">
            <w14:noFill/>
            <w14:prstDash w14:val="solid"/>
            <w14:bevel/>
          </w14:textOutline>
        </w:rPr>
        <w:t>.</w:t>
      </w:r>
      <w:r w:rsidRPr="00E2567A">
        <w:rPr>
          <w:lang w:val="es-419"/>
          <w14:textOutline w14:w="9525" w14:cap="rnd" w14:cmpd="sng" w14:algn="ctr">
            <w14:noFill/>
            <w14:prstDash w14:val="solid"/>
            <w14:bevel/>
          </w14:textOutline>
        </w:rPr>
        <w:t xml:space="preserve">ª sesión del Comité Permanente de Derecho de Autor y Derechos Conexos. </w:t>
      </w:r>
      <w:r w:rsidR="0041086E" w:rsidRPr="00E2567A">
        <w:rPr>
          <w:lang w:val="es-419"/>
          <w14:textOutline w14:w="9525" w14:cap="rnd" w14:cmpd="sng" w14:algn="ctr">
            <w14:noFill/>
            <w14:prstDash w14:val="solid"/>
            <w14:bevel/>
          </w14:textOutline>
        </w:rPr>
        <w:t>Se considera</w:t>
      </w:r>
      <w:r w:rsidRPr="00E2567A">
        <w:rPr>
          <w:lang w:val="es-419"/>
          <w14:textOutline w14:w="9525" w14:cap="rnd" w14:cmpd="sng" w14:algn="ctr">
            <w14:noFill/>
            <w14:prstDash w14:val="solid"/>
            <w14:bevel/>
          </w14:textOutline>
        </w:rPr>
        <w:t xml:space="preserve"> parte de la sesión informativa sobre la repercusión de la pandemia </w:t>
      </w:r>
      <w:r w:rsidR="007408C3" w:rsidRPr="00E2567A">
        <w:rPr>
          <w:lang w:val="es-419"/>
          <w14:textOutline w14:w="9525" w14:cap="rnd" w14:cmpd="sng" w14:algn="ctr">
            <w14:noFill/>
            <w14:prstDash w14:val="solid"/>
            <w14:bevel/>
          </w14:textOutline>
        </w:rPr>
        <w:t xml:space="preserve">de </w:t>
      </w:r>
      <w:r w:rsidRPr="00E2567A">
        <w:rPr>
          <w:lang w:val="es-419"/>
          <w14:textOutline w14:w="9525" w14:cap="rnd" w14:cmpd="sng" w14:algn="ctr">
            <w14:noFill/>
            <w14:prstDash w14:val="solid"/>
            <w14:bevel/>
          </w14:textOutline>
        </w:rPr>
        <w:t xml:space="preserve">COVID-19 en </w:t>
      </w:r>
      <w:r w:rsidR="0041086E" w:rsidRPr="00E2567A">
        <w:rPr>
          <w:lang w:val="es-419"/>
          <w14:textOutline w14:w="9525" w14:cap="rnd" w14:cmpd="sng" w14:algn="ctr">
            <w14:noFill/>
            <w14:prstDash w14:val="solid"/>
            <w14:bevel/>
          </w14:textOutline>
        </w:rPr>
        <w:t xml:space="preserve">el </w:t>
      </w:r>
      <w:r w:rsidR="001503F5" w:rsidRPr="00E2567A">
        <w:rPr>
          <w:lang w:val="es-419"/>
          <w14:textOutline w14:w="9525" w14:cap="rnd" w14:cmpd="sng" w14:algn="ctr">
            <w14:noFill/>
            <w14:prstDash w14:val="solid"/>
            <w14:bevel/>
          </w14:textOutline>
        </w:rPr>
        <w:t>d</w:t>
      </w:r>
      <w:r w:rsidRPr="00E2567A">
        <w:rPr>
          <w:lang w:val="es-419"/>
          <w14:textOutline w14:w="9525" w14:cap="rnd" w14:cmpd="sng" w14:algn="ctr">
            <w14:noFill/>
            <w14:prstDash w14:val="solid"/>
            <w14:bevel/>
          </w14:textOutline>
        </w:rPr>
        <w:t xml:space="preserve">erecho de </w:t>
      </w:r>
      <w:r w:rsidR="001503F5" w:rsidRPr="00E2567A">
        <w:rPr>
          <w:lang w:val="es-419"/>
          <w14:textOutline w14:w="9525" w14:cap="rnd" w14:cmpd="sng" w14:algn="ctr">
            <w14:noFill/>
            <w14:prstDash w14:val="solid"/>
            <w14:bevel/>
          </w14:textOutline>
        </w:rPr>
        <w:t>a</w:t>
      </w:r>
      <w:r w:rsidRPr="00E2567A">
        <w:rPr>
          <w:lang w:val="es-419"/>
          <w14:textOutline w14:w="9525" w14:cap="rnd" w14:cmpd="sng" w14:algn="ctr">
            <w14:noFill/>
            <w14:prstDash w14:val="solid"/>
            <w14:bevel/>
          </w14:textOutline>
        </w:rPr>
        <w:t>utor, que tuvo lugar el 9 de mayo de 2022.</w:t>
      </w:r>
    </w:p>
    <w:p w14:paraId="61E860F6" w14:textId="77777777" w:rsidR="005C0706" w:rsidRPr="00E2567A" w:rsidRDefault="005C0706" w:rsidP="000E1E6E">
      <w:pPr>
        <w:rPr>
          <w:lang w:val="es-419"/>
          <w14:textOutline w14:w="9525" w14:cap="rnd" w14:cmpd="sng" w14:algn="ctr">
            <w14:noFill/>
            <w14:prstDash w14:val="solid"/>
            <w14:bevel/>
          </w14:textOutline>
        </w:rPr>
      </w:pPr>
    </w:p>
    <w:p w14:paraId="647322B7" w14:textId="47848706" w:rsidR="000E1E6E" w:rsidRPr="00E2567A" w:rsidRDefault="00EE6910" w:rsidP="000E1E6E">
      <w:pPr>
        <w:spacing w:after="200" w:line="276" w:lineRule="auto"/>
        <w:rPr>
          <w:lang w:val="es-419"/>
        </w:rPr>
      </w:pPr>
      <w:hyperlink r:id="rId27" w:history="1">
        <w:r w:rsidR="006B610C" w:rsidRPr="00E2567A">
          <w:rPr>
            <w:rStyle w:val="Hyperlink"/>
            <w:lang w:val="es-419"/>
          </w:rPr>
          <w:t>https://www.wipo.int/meetings/es/2022/info-session-impact-covid-19-copyright-ecosystems.html</w:t>
        </w:r>
      </w:hyperlink>
    </w:p>
    <w:p w14:paraId="3007A5B7" w14:textId="77777777" w:rsidR="000E1E6E" w:rsidRPr="00E2567A" w:rsidRDefault="000E1E6E" w:rsidP="000E1E6E">
      <w:pPr>
        <w:spacing w:after="200" w:line="276" w:lineRule="auto"/>
        <w:rPr>
          <w:lang w:val="es-419"/>
        </w:rPr>
      </w:pPr>
    </w:p>
    <w:p w14:paraId="306D3227" w14:textId="77777777" w:rsidR="000E1E6E" w:rsidRPr="00E2567A" w:rsidRDefault="000E1E6E" w:rsidP="000E1E6E">
      <w:pPr>
        <w:spacing w:after="200" w:line="276" w:lineRule="auto"/>
        <w:rPr>
          <w:lang w:val="es-419"/>
        </w:rPr>
      </w:pPr>
    </w:p>
    <w:p w14:paraId="6829BF62" w14:textId="77777777" w:rsidR="000E1E6E" w:rsidRPr="00E2567A" w:rsidRDefault="000E1E6E" w:rsidP="000E1E6E">
      <w:pPr>
        <w:spacing w:after="200" w:line="276" w:lineRule="auto"/>
        <w:rPr>
          <w:lang w:val="es-419"/>
        </w:rPr>
      </w:pPr>
    </w:p>
    <w:p w14:paraId="288BC236" w14:textId="77777777" w:rsidR="000E1E6E" w:rsidRPr="00E2567A" w:rsidRDefault="000E1E6E" w:rsidP="000E1E6E">
      <w:pPr>
        <w:spacing w:after="200" w:line="276" w:lineRule="auto"/>
        <w:rPr>
          <w:lang w:val="es-419"/>
        </w:rPr>
        <w:sectPr w:rsidR="000E1E6E" w:rsidRPr="00E2567A" w:rsidSect="002A0E3A">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187" w:gutter="0"/>
          <w:cols w:space="708"/>
          <w:titlePg/>
          <w:docGrid w:linePitch="360"/>
        </w:sectPr>
      </w:pPr>
      <w:r w:rsidRPr="00E2567A">
        <w:rPr>
          <w:noProof/>
          <w:lang w:eastAsia="en-US"/>
        </w:rPr>
        <mc:AlternateContent>
          <mc:Choice Requires="wps">
            <w:drawing>
              <wp:anchor distT="0" distB="0" distL="114300" distR="114300" simplePos="0" relativeHeight="251698176" behindDoc="0" locked="0" layoutInCell="1" allowOverlap="1" wp14:anchorId="14A66A2F" wp14:editId="4F445B60">
                <wp:simplePos x="0" y="0"/>
                <wp:positionH relativeFrom="page">
                  <wp:posOffset>885190</wp:posOffset>
                </wp:positionH>
                <wp:positionV relativeFrom="page">
                  <wp:posOffset>6296077</wp:posOffset>
                </wp:positionV>
                <wp:extent cx="5240655" cy="3937635"/>
                <wp:effectExtent l="0" t="0" r="0" b="5715"/>
                <wp:wrapNone/>
                <wp:docPr id="23" name="Tekstvak 17"/>
                <wp:cNvGraphicFramePr/>
                <a:graphic xmlns:a="http://schemas.openxmlformats.org/drawingml/2006/main">
                  <a:graphicData uri="http://schemas.microsoft.com/office/word/2010/wordprocessingShape">
                    <wps:wsp>
                      <wps:cNvSpPr txBox="1"/>
                      <wps:spPr>
                        <a:xfrm>
                          <a:off x="0" y="0"/>
                          <a:ext cx="5240655" cy="3937635"/>
                        </a:xfrm>
                        <a:prstGeom prst="rect">
                          <a:avLst/>
                        </a:prstGeom>
                        <a:noFill/>
                        <a:ln w="6350">
                          <a:noFill/>
                        </a:ln>
                        <a:effectLst/>
                      </wps:spPr>
                      <wps:txbx>
                        <w:txbxContent>
                          <w:tbl>
                            <w:tblPr>
                              <w:tblOverlap w:val="never"/>
                              <w:tblW w:w="5000" w:type="pct"/>
                              <w:tblCellMar>
                                <w:left w:w="0" w:type="dxa"/>
                                <w:right w:w="0" w:type="dxa"/>
                              </w:tblCellMar>
                              <w:tblLook w:val="0000" w:firstRow="0" w:lastRow="0" w:firstColumn="0" w:lastColumn="0" w:noHBand="0" w:noVBand="0"/>
                            </w:tblPr>
                            <w:tblGrid>
                              <w:gridCol w:w="8243"/>
                            </w:tblGrid>
                            <w:tr w:rsidR="0063021A" w:rsidRPr="00E2567A" w14:paraId="40852630" w14:textId="77777777" w:rsidTr="007E2BEE">
                              <w:trPr>
                                <w:cantSplit/>
                              </w:trPr>
                              <w:tc>
                                <w:tcPr>
                                  <w:tcW w:w="5000" w:type="pct"/>
                                  <w:vAlign w:val="bottom"/>
                                </w:tcPr>
                                <w:p w14:paraId="0C58AA2D" w14:textId="77777777" w:rsidR="0063021A" w:rsidRPr="00E2567A" w:rsidRDefault="0063021A" w:rsidP="00B6738C">
                                  <w:pPr>
                                    <w:rPr>
                                      <w:noProof/>
                                      <w:lang w:val="es-419"/>
                                    </w:rPr>
                                  </w:pPr>
                                  <w:r w:rsidRPr="00E2567A">
                                    <w:rPr>
                                      <w:noProof/>
                                      <w:lang w:eastAsia="en-US"/>
                                    </w:rPr>
                                    <w:drawing>
                                      <wp:inline distT="0" distB="0" distL="0" distR="0" wp14:anchorId="6443E560" wp14:editId="161D0FD2">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63021A" w:rsidRPr="00E2567A" w14:paraId="3C7CD8BA" w14:textId="77777777" w:rsidTr="007E2BEE">
                              <w:trPr>
                                <w:cantSplit/>
                              </w:trPr>
                              <w:tc>
                                <w:tcPr>
                                  <w:tcW w:w="5000" w:type="pct"/>
                                  <w:vAlign w:val="bottom"/>
                                </w:tcPr>
                                <w:p w14:paraId="4F16E5DB" w14:textId="77777777" w:rsidR="0063021A" w:rsidRPr="00E2567A" w:rsidRDefault="0063021A" w:rsidP="00B6738C">
                                  <w:pPr>
                                    <w:rPr>
                                      <w:noProof/>
                                      <w:lang w:val="es-419"/>
                                    </w:rPr>
                                  </w:pPr>
                                </w:p>
                              </w:tc>
                            </w:tr>
                            <w:tr w:rsidR="0063021A" w:rsidRPr="00E2567A" w14:paraId="5534A251" w14:textId="77777777" w:rsidTr="007E2BEE">
                              <w:trPr>
                                <w:cantSplit/>
                              </w:trPr>
                              <w:tc>
                                <w:tcPr>
                                  <w:tcW w:w="5000" w:type="pct"/>
                                  <w:vAlign w:val="bottom"/>
                                </w:tcPr>
                                <w:p w14:paraId="1C932D11" w14:textId="77777777" w:rsidR="0063021A" w:rsidRPr="00E2567A" w:rsidRDefault="0063021A" w:rsidP="00B6738C">
                                  <w:pPr>
                                    <w:rPr>
                                      <w:noProof/>
                                      <w:lang w:val="es-419"/>
                                    </w:rPr>
                                  </w:pPr>
                                </w:p>
                              </w:tc>
                            </w:tr>
                            <w:tr w:rsidR="0063021A" w:rsidRPr="00E2567A" w14:paraId="49E80EE4" w14:textId="77777777" w:rsidTr="007E2BEE">
                              <w:trPr>
                                <w:cantSplit/>
                              </w:trPr>
                              <w:tc>
                                <w:tcPr>
                                  <w:tcW w:w="5000" w:type="pct"/>
                                  <w:vAlign w:val="bottom"/>
                                </w:tcPr>
                                <w:p w14:paraId="5F43DFA8" w14:textId="77777777" w:rsidR="0063021A" w:rsidRPr="00E2567A" w:rsidRDefault="0063021A" w:rsidP="00B6738C">
                                  <w:pPr>
                                    <w:rPr>
                                      <w:noProof/>
                                      <w:lang w:val="es-419"/>
                                    </w:rPr>
                                  </w:pPr>
                                </w:p>
                              </w:tc>
                            </w:tr>
                            <w:tr w:rsidR="0063021A" w:rsidRPr="00E2567A" w14:paraId="77C25F2F" w14:textId="77777777" w:rsidTr="007E2BEE">
                              <w:trPr>
                                <w:cantSplit/>
                                <w:trHeight w:val="654"/>
                              </w:trPr>
                              <w:tc>
                                <w:tcPr>
                                  <w:tcW w:w="5000" w:type="pct"/>
                                  <w:vAlign w:val="bottom"/>
                                </w:tcPr>
                                <w:p w14:paraId="66901904" w14:textId="4E33071F" w:rsidR="0063021A" w:rsidRPr="00E2567A" w:rsidRDefault="00D72C08" w:rsidP="00B6738C">
                                  <w:pPr>
                                    <w:rPr>
                                      <w:noProof/>
                                      <w:lang w:val="es-419"/>
                                    </w:rPr>
                                  </w:pPr>
                                  <w:r w:rsidRPr="00E2567A">
                                    <w:rPr>
                                      <w:noProof/>
                                      <w:lang w:val="es-419"/>
                                    </w:rPr>
                                    <w:t>Autores</w:t>
                                  </w:r>
                                  <w:r w:rsidR="0063021A" w:rsidRPr="00E2567A">
                                    <w:rPr>
                                      <w:noProof/>
                                      <w:lang w:val="es-419"/>
                                    </w:rPr>
                                    <w:t xml:space="preserve">: Marilena Vecco, Martin Clarke, Paul Vroonhof, Eveline de Weerd, Ena Ivkovic, Sofia Minichova, Miriam Nazarejova. </w:t>
                                  </w:r>
                                </w:p>
                                <w:p w14:paraId="411CA6A3" w14:textId="77777777" w:rsidR="0063021A" w:rsidRPr="00E2567A" w:rsidRDefault="0063021A" w:rsidP="00B6738C">
                                  <w:pPr>
                                    <w:rPr>
                                      <w:noProof/>
                                      <w:lang w:val="es-419"/>
                                    </w:rPr>
                                  </w:pPr>
                                </w:p>
                                <w:p w14:paraId="0331A28C" w14:textId="41CA9F10" w:rsidR="0063021A" w:rsidRPr="00E2567A" w:rsidRDefault="00D72C08" w:rsidP="00B6738C">
                                  <w:pPr>
                                    <w:rPr>
                                      <w:noProof/>
                                      <w:lang w:val="es-419"/>
                                    </w:rPr>
                                  </w:pPr>
                                  <w:r w:rsidRPr="00E2567A">
                                    <w:rPr>
                                      <w:noProof/>
                                      <w:lang w:val="es-419"/>
                                    </w:rPr>
                                    <w:t>Imagen de portada</w:t>
                                  </w:r>
                                  <w:r w:rsidR="0063021A" w:rsidRPr="00E2567A">
                                    <w:rPr>
                                      <w:noProof/>
                                      <w:lang w:val="es-419"/>
                                    </w:rPr>
                                    <w:t xml:space="preserve">: © Getty Images; </w:t>
                                  </w:r>
                                  <w:r w:rsidRPr="00E2567A">
                                    <w:rPr>
                                      <w:noProof/>
                                      <w:lang w:val="es-419"/>
                                    </w:rPr>
                                    <w:t xml:space="preserve">composición </w:t>
                                  </w:r>
                                  <w:r w:rsidR="004466AA" w:rsidRPr="00E2567A">
                                    <w:rPr>
                                      <w:noProof/>
                                      <w:lang w:val="es-419"/>
                                    </w:rPr>
                                    <w:t>de</w:t>
                                  </w:r>
                                  <w:r w:rsidRPr="00E2567A">
                                    <w:rPr>
                                      <w:noProof/>
                                      <w:lang w:val="es-419"/>
                                    </w:rPr>
                                    <w:t xml:space="preserve"> la OMPI</w:t>
                                  </w:r>
                                </w:p>
                                <w:p w14:paraId="2235747B" w14:textId="77777777" w:rsidR="0063021A" w:rsidRPr="00E2567A" w:rsidRDefault="0063021A" w:rsidP="00B6738C">
                                  <w:pPr>
                                    <w:rPr>
                                      <w:noProof/>
                                      <w:lang w:val="es-419"/>
                                    </w:rPr>
                                  </w:pPr>
                                </w:p>
                              </w:tc>
                            </w:tr>
                            <w:tr w:rsidR="0063021A" w:rsidRPr="00E2567A" w14:paraId="1627AF24" w14:textId="77777777" w:rsidTr="007E2BEE">
                              <w:trPr>
                                <w:cantSplit/>
                              </w:trPr>
                              <w:tc>
                                <w:tcPr>
                                  <w:tcW w:w="5000" w:type="pct"/>
                                  <w:vAlign w:val="bottom"/>
                                </w:tcPr>
                                <w:p w14:paraId="76CA905F" w14:textId="700F4C90" w:rsidR="0063021A" w:rsidRPr="00E2567A" w:rsidRDefault="001503F5" w:rsidP="0063021A">
                                  <w:pPr>
                                    <w:jc w:val="both"/>
                                    <w:rPr>
                                      <w:lang w:val="es-419"/>
                                    </w:rPr>
                                  </w:pPr>
                                  <w:r w:rsidRPr="00E2567A">
                                    <w:rPr>
                                      <w:lang w:val="es-419"/>
                                    </w:rPr>
                                    <w:t>Panteia es la responsable de</w:t>
                                  </w:r>
                                  <w:r w:rsidR="00D72C08" w:rsidRPr="00E2567A">
                                    <w:rPr>
                                      <w:lang w:val="es-419"/>
                                    </w:rPr>
                                    <w:t>l</w:t>
                                  </w:r>
                                  <w:r w:rsidRPr="00E2567A">
                                    <w:rPr>
                                      <w:lang w:val="es-419"/>
                                    </w:rPr>
                                    <w:t xml:space="preserve"> contenido</w:t>
                                  </w:r>
                                  <w:r w:rsidR="00D72C08" w:rsidRPr="00E2567A">
                                    <w:rPr>
                                      <w:lang w:val="es-419"/>
                                    </w:rPr>
                                    <w:t xml:space="preserve"> de</w:t>
                                  </w:r>
                                  <w:r w:rsidR="00E24493" w:rsidRPr="00E2567A">
                                    <w:rPr>
                                      <w:lang w:val="es-419"/>
                                    </w:rPr>
                                    <w:t>l presente</w:t>
                                  </w:r>
                                  <w:r w:rsidR="00D72C08" w:rsidRPr="00E2567A">
                                    <w:rPr>
                                      <w:lang w:val="es-419"/>
                                    </w:rPr>
                                    <w:t xml:space="preserve"> informe.</w:t>
                                  </w:r>
                                </w:p>
                                <w:p w14:paraId="541187EB" w14:textId="77777777" w:rsidR="0063021A" w:rsidRPr="00E2567A" w:rsidRDefault="0063021A" w:rsidP="0063021A">
                                  <w:pPr>
                                    <w:jc w:val="both"/>
                                    <w:rPr>
                                      <w:rFonts w:ascii="Verdana" w:hAnsi="Verdana"/>
                                      <w:lang w:val="es-419"/>
                                    </w:rPr>
                                  </w:pPr>
                                </w:p>
                                <w:p w14:paraId="3F982281" w14:textId="742D4775" w:rsidR="0063021A" w:rsidRPr="00E2567A" w:rsidRDefault="0063021A" w:rsidP="0063021A">
                                  <w:pPr>
                                    <w:rPr>
                                      <w:lang w:val="es-419"/>
                                    </w:rPr>
                                  </w:pPr>
                                  <w:r w:rsidRPr="00E2567A">
                                    <w:rPr>
                                      <w:lang w:val="es-419"/>
                                    </w:rPr>
                                    <w:t xml:space="preserve">© </w:t>
                                  </w:r>
                                  <w:r w:rsidR="00D72C08" w:rsidRPr="00E2567A">
                                    <w:rPr>
                                      <w:lang w:val="es-419"/>
                                    </w:rPr>
                                    <w:t>OMPI</w:t>
                                  </w:r>
                                  <w:r w:rsidRPr="00E2567A">
                                    <w:rPr>
                                      <w:lang w:val="es-419"/>
                                    </w:rPr>
                                    <w:t>, 2022</w:t>
                                  </w:r>
                                </w:p>
                                <w:p w14:paraId="4A708A6D" w14:textId="77777777" w:rsidR="0063021A" w:rsidRPr="00E2567A" w:rsidRDefault="0063021A" w:rsidP="0063021A">
                                  <w:pPr>
                                    <w:rPr>
                                      <w:lang w:val="es-419"/>
                                    </w:rPr>
                                  </w:pPr>
                                </w:p>
                                <w:p w14:paraId="5A7B5016" w14:textId="3A5F1EF0" w:rsidR="0063021A" w:rsidRPr="00E2567A" w:rsidRDefault="0063021A" w:rsidP="0063021A">
                                  <w:pPr>
                                    <w:rPr>
                                      <w:lang w:val="es-419"/>
                                    </w:rPr>
                                  </w:pPr>
                                  <w:r w:rsidRPr="00E2567A">
                                    <w:rPr>
                                      <w:noProof/>
                                      <w:lang w:eastAsia="en-US"/>
                                    </w:rPr>
                                    <w:drawing>
                                      <wp:inline distT="0" distB="0" distL="0" distR="0" wp14:anchorId="351542FA" wp14:editId="0BB75381">
                                        <wp:extent cx="1107347" cy="393387"/>
                                        <wp:effectExtent l="0" t="0" r="0" b="6985"/>
                                        <wp:docPr id="19"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E2567A">
                                    <w:rPr>
                                      <w:lang w:val="es-419"/>
                                    </w:rPr>
                                    <w:t xml:space="preserve"> </w:t>
                                  </w:r>
                                  <w:r w:rsidR="0041086E" w:rsidRPr="00E2567A">
                                    <w:rPr>
                                      <w:lang w:val="es-419"/>
                                    </w:rPr>
                                    <w:t>Atribución</w:t>
                                  </w:r>
                                  <w:r w:rsidRPr="00E2567A">
                                    <w:rPr>
                                      <w:lang w:val="es-419"/>
                                    </w:rPr>
                                    <w:t xml:space="preserve"> 4.0 International (CC BY 4.0)</w:t>
                                  </w:r>
                                </w:p>
                                <w:p w14:paraId="47BC49B0" w14:textId="77777777" w:rsidR="0063021A" w:rsidRPr="00E2567A" w:rsidRDefault="0063021A" w:rsidP="0063021A">
                                  <w:pPr>
                                    <w:rPr>
                                      <w:highlight w:val="yellow"/>
                                      <w:lang w:val="es-419"/>
                                    </w:rPr>
                                  </w:pPr>
                                </w:p>
                                <w:p w14:paraId="1D63BBC8" w14:textId="7ED1D445" w:rsidR="0063021A" w:rsidRPr="00E2567A" w:rsidRDefault="00D72C08" w:rsidP="0063021A">
                                  <w:pPr>
                                    <w:jc w:val="both"/>
                                    <w:rPr>
                                      <w:rFonts w:ascii="Verdana" w:hAnsi="Verdana"/>
                                      <w:noProof/>
                                      <w:lang w:val="es-419"/>
                                    </w:rPr>
                                  </w:pPr>
                                  <w:r w:rsidRPr="00E2567A">
                                    <w:rPr>
                                      <w:bCs/>
                                      <w:lang w:val="es-419"/>
                                    </w:rPr>
                                    <w:t xml:space="preserve">La licencia CC no </w:t>
                                  </w:r>
                                  <w:r w:rsidR="0041086E" w:rsidRPr="00E2567A">
                                    <w:rPr>
                                      <w:bCs/>
                                      <w:lang w:val="es-419"/>
                                    </w:rPr>
                                    <w:t>se aplica al</w:t>
                                  </w:r>
                                  <w:r w:rsidRPr="00E2567A">
                                    <w:rPr>
                                      <w:bCs/>
                                      <w:lang w:val="es-419"/>
                                    </w:rPr>
                                    <w:t xml:space="preserve"> contenido de </w:t>
                                  </w:r>
                                  <w:r w:rsidR="0041086E" w:rsidRPr="00E2567A">
                                    <w:rPr>
                                      <w:bCs/>
                                      <w:lang w:val="es-419"/>
                                    </w:rPr>
                                    <w:t>la presente</w:t>
                                  </w:r>
                                  <w:r w:rsidRPr="00E2567A">
                                    <w:rPr>
                                      <w:bCs/>
                                      <w:lang w:val="es-419"/>
                                    </w:rPr>
                                    <w:t xml:space="preserve"> publicación que no pertenezca a la OMPI.</w:t>
                                  </w:r>
                                </w:p>
                              </w:tc>
                            </w:tr>
                          </w:tbl>
                          <w:p w14:paraId="0B76B67F" w14:textId="77777777" w:rsidR="0063021A" w:rsidRPr="00E2567A" w:rsidRDefault="0063021A" w:rsidP="000E1E6E">
                            <w:pPr>
                              <w:rPr>
                                <w:lang w:val="es-41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66A2F" id="_x0000_t202" coordsize="21600,21600" o:spt="202" path="m,l,21600r21600,l21600,xe">
                <v:stroke joinstyle="miter"/>
                <v:path gradientshapeok="t" o:connecttype="rect"/>
              </v:shapetype>
              <v:shape id="Tekstvak 17" o:spid="_x0000_s1026" type="#_x0000_t202" style="position:absolute;margin-left:69.7pt;margin-top:495.75pt;width:412.65pt;height:31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" filled="f" stroked="f" strokeweight=".5pt">
                <v:textbox inset="0,0,0,0">
                  <w:txbxContent>
                    <w:tbl>
                      <w:tblPr>
                        <w:tblOverlap w:val="never"/>
                        <w:tblW w:w="5000" w:type="pct"/>
                        <w:tblCellMar>
                          <w:left w:w="0" w:type="dxa"/>
                          <w:right w:w="0" w:type="dxa"/>
                        </w:tblCellMar>
                        <w:tblLook w:val="0000" w:firstRow="0" w:lastRow="0" w:firstColumn="0" w:lastColumn="0" w:noHBand="0" w:noVBand="0"/>
                      </w:tblPr>
                      <w:tblGrid>
                        <w:gridCol w:w="8243"/>
                      </w:tblGrid>
                      <w:tr w:rsidR="0063021A" w:rsidRPr="00E2567A" w14:paraId="40852630" w14:textId="77777777" w:rsidTr="007E2BEE">
                        <w:trPr>
                          <w:cantSplit/>
                        </w:trPr>
                        <w:tc>
                          <w:tcPr>
                            <w:tcW w:w="5000" w:type="pct"/>
                            <w:vAlign w:val="bottom"/>
                          </w:tcPr>
                          <w:p w14:paraId="0C58AA2D" w14:textId="77777777" w:rsidR="0063021A" w:rsidRPr="00E2567A" w:rsidRDefault="0063021A" w:rsidP="00B6738C">
                            <w:pPr>
                              <w:rPr>
                                <w:noProof/>
                                <w:lang w:val="es-419"/>
                              </w:rPr>
                            </w:pPr>
                            <w:r w:rsidRPr="00E2567A">
                              <w:rPr>
                                <w:noProof/>
                                <w:lang w:eastAsia="en-US"/>
                              </w:rPr>
                              <w:drawing>
                                <wp:inline distT="0" distB="0" distL="0" distR="0" wp14:anchorId="6443E560" wp14:editId="161D0FD2">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63021A" w:rsidRPr="00E2567A" w14:paraId="3C7CD8BA" w14:textId="77777777" w:rsidTr="007E2BEE">
                        <w:trPr>
                          <w:cantSplit/>
                        </w:trPr>
                        <w:tc>
                          <w:tcPr>
                            <w:tcW w:w="5000" w:type="pct"/>
                            <w:vAlign w:val="bottom"/>
                          </w:tcPr>
                          <w:p w14:paraId="4F16E5DB" w14:textId="77777777" w:rsidR="0063021A" w:rsidRPr="00E2567A" w:rsidRDefault="0063021A" w:rsidP="00B6738C">
                            <w:pPr>
                              <w:rPr>
                                <w:noProof/>
                                <w:lang w:val="es-419"/>
                              </w:rPr>
                            </w:pPr>
                          </w:p>
                        </w:tc>
                      </w:tr>
                      <w:tr w:rsidR="0063021A" w:rsidRPr="00E2567A" w14:paraId="5534A251" w14:textId="77777777" w:rsidTr="007E2BEE">
                        <w:trPr>
                          <w:cantSplit/>
                        </w:trPr>
                        <w:tc>
                          <w:tcPr>
                            <w:tcW w:w="5000" w:type="pct"/>
                            <w:vAlign w:val="bottom"/>
                          </w:tcPr>
                          <w:p w14:paraId="1C932D11" w14:textId="77777777" w:rsidR="0063021A" w:rsidRPr="00E2567A" w:rsidRDefault="0063021A" w:rsidP="00B6738C">
                            <w:pPr>
                              <w:rPr>
                                <w:noProof/>
                                <w:lang w:val="es-419"/>
                              </w:rPr>
                            </w:pPr>
                          </w:p>
                        </w:tc>
                      </w:tr>
                      <w:tr w:rsidR="0063021A" w:rsidRPr="00E2567A" w14:paraId="49E80EE4" w14:textId="77777777" w:rsidTr="007E2BEE">
                        <w:trPr>
                          <w:cantSplit/>
                        </w:trPr>
                        <w:tc>
                          <w:tcPr>
                            <w:tcW w:w="5000" w:type="pct"/>
                            <w:vAlign w:val="bottom"/>
                          </w:tcPr>
                          <w:p w14:paraId="5F43DFA8" w14:textId="77777777" w:rsidR="0063021A" w:rsidRPr="00E2567A" w:rsidRDefault="0063021A" w:rsidP="00B6738C">
                            <w:pPr>
                              <w:rPr>
                                <w:noProof/>
                                <w:lang w:val="es-419"/>
                              </w:rPr>
                            </w:pPr>
                          </w:p>
                        </w:tc>
                      </w:tr>
                      <w:tr w:rsidR="0063021A" w:rsidRPr="00E2567A" w14:paraId="77C25F2F" w14:textId="77777777" w:rsidTr="007E2BEE">
                        <w:trPr>
                          <w:cantSplit/>
                          <w:trHeight w:val="654"/>
                        </w:trPr>
                        <w:tc>
                          <w:tcPr>
                            <w:tcW w:w="5000" w:type="pct"/>
                            <w:vAlign w:val="bottom"/>
                          </w:tcPr>
                          <w:p w14:paraId="66901904" w14:textId="4E33071F" w:rsidR="0063021A" w:rsidRPr="00E2567A" w:rsidRDefault="00D72C08" w:rsidP="00B6738C">
                            <w:pPr>
                              <w:rPr>
                                <w:noProof/>
                                <w:lang w:val="es-419"/>
                              </w:rPr>
                            </w:pPr>
                            <w:r w:rsidRPr="00E2567A">
                              <w:rPr>
                                <w:noProof/>
                                <w:lang w:val="es-419"/>
                              </w:rPr>
                              <w:t>Autores</w:t>
                            </w:r>
                            <w:r w:rsidR="0063021A" w:rsidRPr="00E2567A">
                              <w:rPr>
                                <w:noProof/>
                                <w:lang w:val="es-419"/>
                              </w:rPr>
                              <w:t xml:space="preserve">: Marilena Vecco, Martin Clarke, Paul Vroonhof, Eveline de Weerd, Ena Ivkovic, Sofia Minichova, Miriam Nazarejova. </w:t>
                            </w:r>
                          </w:p>
                          <w:p w14:paraId="411CA6A3" w14:textId="77777777" w:rsidR="0063021A" w:rsidRPr="00E2567A" w:rsidRDefault="0063021A" w:rsidP="00B6738C">
                            <w:pPr>
                              <w:rPr>
                                <w:noProof/>
                                <w:lang w:val="es-419"/>
                              </w:rPr>
                            </w:pPr>
                          </w:p>
                          <w:p w14:paraId="0331A28C" w14:textId="41CA9F10" w:rsidR="0063021A" w:rsidRPr="00E2567A" w:rsidRDefault="00D72C08" w:rsidP="00B6738C">
                            <w:pPr>
                              <w:rPr>
                                <w:noProof/>
                                <w:lang w:val="es-419"/>
                              </w:rPr>
                            </w:pPr>
                            <w:r w:rsidRPr="00E2567A">
                              <w:rPr>
                                <w:noProof/>
                                <w:lang w:val="es-419"/>
                              </w:rPr>
                              <w:t>Imagen de portada</w:t>
                            </w:r>
                            <w:r w:rsidR="0063021A" w:rsidRPr="00E2567A">
                              <w:rPr>
                                <w:noProof/>
                                <w:lang w:val="es-419"/>
                              </w:rPr>
                              <w:t xml:space="preserve">: © Getty Images; </w:t>
                            </w:r>
                            <w:r w:rsidRPr="00E2567A">
                              <w:rPr>
                                <w:noProof/>
                                <w:lang w:val="es-419"/>
                              </w:rPr>
                              <w:t xml:space="preserve">composición </w:t>
                            </w:r>
                            <w:r w:rsidR="004466AA" w:rsidRPr="00E2567A">
                              <w:rPr>
                                <w:noProof/>
                                <w:lang w:val="es-419"/>
                              </w:rPr>
                              <w:t>de</w:t>
                            </w:r>
                            <w:r w:rsidRPr="00E2567A">
                              <w:rPr>
                                <w:noProof/>
                                <w:lang w:val="es-419"/>
                              </w:rPr>
                              <w:t xml:space="preserve"> la OMPI</w:t>
                            </w:r>
                          </w:p>
                          <w:p w14:paraId="2235747B" w14:textId="77777777" w:rsidR="0063021A" w:rsidRPr="00E2567A" w:rsidRDefault="0063021A" w:rsidP="00B6738C">
                            <w:pPr>
                              <w:rPr>
                                <w:noProof/>
                                <w:lang w:val="es-419"/>
                              </w:rPr>
                            </w:pPr>
                          </w:p>
                        </w:tc>
                      </w:tr>
                      <w:tr w:rsidR="0063021A" w:rsidRPr="00E2567A" w14:paraId="1627AF24" w14:textId="77777777" w:rsidTr="007E2BEE">
                        <w:trPr>
                          <w:cantSplit/>
                        </w:trPr>
                        <w:tc>
                          <w:tcPr>
                            <w:tcW w:w="5000" w:type="pct"/>
                            <w:vAlign w:val="bottom"/>
                          </w:tcPr>
                          <w:p w14:paraId="76CA905F" w14:textId="700F4C90" w:rsidR="0063021A" w:rsidRPr="00E2567A" w:rsidRDefault="001503F5" w:rsidP="0063021A">
                            <w:pPr>
                              <w:jc w:val="both"/>
                              <w:rPr>
                                <w:lang w:val="es-419"/>
                              </w:rPr>
                            </w:pPr>
                            <w:r w:rsidRPr="00E2567A">
                              <w:rPr>
                                <w:lang w:val="es-419"/>
                              </w:rPr>
                              <w:t>Panteia es la responsable de</w:t>
                            </w:r>
                            <w:r w:rsidR="00D72C08" w:rsidRPr="00E2567A">
                              <w:rPr>
                                <w:lang w:val="es-419"/>
                              </w:rPr>
                              <w:t>l</w:t>
                            </w:r>
                            <w:r w:rsidRPr="00E2567A">
                              <w:rPr>
                                <w:lang w:val="es-419"/>
                              </w:rPr>
                              <w:t xml:space="preserve"> contenido</w:t>
                            </w:r>
                            <w:r w:rsidR="00D72C08" w:rsidRPr="00E2567A">
                              <w:rPr>
                                <w:lang w:val="es-419"/>
                              </w:rPr>
                              <w:t xml:space="preserve"> de</w:t>
                            </w:r>
                            <w:r w:rsidR="00E24493" w:rsidRPr="00E2567A">
                              <w:rPr>
                                <w:lang w:val="es-419"/>
                              </w:rPr>
                              <w:t>l presente</w:t>
                            </w:r>
                            <w:r w:rsidR="00D72C08" w:rsidRPr="00E2567A">
                              <w:rPr>
                                <w:lang w:val="es-419"/>
                              </w:rPr>
                              <w:t xml:space="preserve"> informe.</w:t>
                            </w:r>
                          </w:p>
                          <w:p w14:paraId="541187EB" w14:textId="77777777" w:rsidR="0063021A" w:rsidRPr="00E2567A" w:rsidRDefault="0063021A" w:rsidP="0063021A">
                            <w:pPr>
                              <w:jc w:val="both"/>
                              <w:rPr>
                                <w:rFonts w:ascii="Verdana" w:hAnsi="Verdana"/>
                                <w:lang w:val="es-419"/>
                              </w:rPr>
                            </w:pPr>
                          </w:p>
                          <w:p w14:paraId="3F982281" w14:textId="742D4775" w:rsidR="0063021A" w:rsidRPr="00E2567A" w:rsidRDefault="0063021A" w:rsidP="0063021A">
                            <w:pPr>
                              <w:rPr>
                                <w:lang w:val="es-419"/>
                              </w:rPr>
                            </w:pPr>
                            <w:r w:rsidRPr="00E2567A">
                              <w:rPr>
                                <w:lang w:val="es-419"/>
                              </w:rPr>
                              <w:t xml:space="preserve">© </w:t>
                            </w:r>
                            <w:r w:rsidR="00D72C08" w:rsidRPr="00E2567A">
                              <w:rPr>
                                <w:lang w:val="es-419"/>
                              </w:rPr>
                              <w:t>OMPI</w:t>
                            </w:r>
                            <w:r w:rsidRPr="00E2567A">
                              <w:rPr>
                                <w:lang w:val="es-419"/>
                              </w:rPr>
                              <w:t>, 2022</w:t>
                            </w:r>
                          </w:p>
                          <w:p w14:paraId="4A708A6D" w14:textId="77777777" w:rsidR="0063021A" w:rsidRPr="00E2567A" w:rsidRDefault="0063021A" w:rsidP="0063021A">
                            <w:pPr>
                              <w:rPr>
                                <w:lang w:val="es-419"/>
                              </w:rPr>
                            </w:pPr>
                          </w:p>
                          <w:p w14:paraId="5A7B5016" w14:textId="3A5F1EF0" w:rsidR="0063021A" w:rsidRPr="00E2567A" w:rsidRDefault="0063021A" w:rsidP="0063021A">
                            <w:pPr>
                              <w:rPr>
                                <w:lang w:val="es-419"/>
                              </w:rPr>
                            </w:pPr>
                            <w:r w:rsidRPr="00E2567A">
                              <w:rPr>
                                <w:noProof/>
                                <w:lang w:eastAsia="en-US"/>
                              </w:rPr>
                              <w:drawing>
                                <wp:inline distT="0" distB="0" distL="0" distR="0" wp14:anchorId="351542FA" wp14:editId="0BB75381">
                                  <wp:extent cx="1107347" cy="393387"/>
                                  <wp:effectExtent l="0" t="0" r="0" b="6985"/>
                                  <wp:docPr id="19"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E2567A">
                              <w:rPr>
                                <w:lang w:val="es-419"/>
                              </w:rPr>
                              <w:t xml:space="preserve"> </w:t>
                            </w:r>
                            <w:r w:rsidR="0041086E" w:rsidRPr="00E2567A">
                              <w:rPr>
                                <w:lang w:val="es-419"/>
                              </w:rPr>
                              <w:t>Atribución</w:t>
                            </w:r>
                            <w:r w:rsidRPr="00E2567A">
                              <w:rPr>
                                <w:lang w:val="es-419"/>
                              </w:rPr>
                              <w:t xml:space="preserve"> 4.0 International (CC BY 4.0)</w:t>
                            </w:r>
                          </w:p>
                          <w:p w14:paraId="47BC49B0" w14:textId="77777777" w:rsidR="0063021A" w:rsidRPr="00E2567A" w:rsidRDefault="0063021A" w:rsidP="0063021A">
                            <w:pPr>
                              <w:rPr>
                                <w:highlight w:val="yellow"/>
                                <w:lang w:val="es-419"/>
                              </w:rPr>
                            </w:pPr>
                          </w:p>
                          <w:p w14:paraId="1D63BBC8" w14:textId="7ED1D445" w:rsidR="0063021A" w:rsidRPr="00E2567A" w:rsidRDefault="00D72C08" w:rsidP="0063021A">
                            <w:pPr>
                              <w:jc w:val="both"/>
                              <w:rPr>
                                <w:rFonts w:ascii="Verdana" w:hAnsi="Verdana"/>
                                <w:noProof/>
                                <w:lang w:val="es-419"/>
                              </w:rPr>
                            </w:pPr>
                            <w:r w:rsidRPr="00E2567A">
                              <w:rPr>
                                <w:bCs/>
                                <w:lang w:val="es-419"/>
                              </w:rPr>
                              <w:t xml:space="preserve">La licencia CC no </w:t>
                            </w:r>
                            <w:r w:rsidR="0041086E" w:rsidRPr="00E2567A">
                              <w:rPr>
                                <w:bCs/>
                                <w:lang w:val="es-419"/>
                              </w:rPr>
                              <w:t>se aplica al</w:t>
                            </w:r>
                            <w:r w:rsidRPr="00E2567A">
                              <w:rPr>
                                <w:bCs/>
                                <w:lang w:val="es-419"/>
                              </w:rPr>
                              <w:t xml:space="preserve"> contenido de </w:t>
                            </w:r>
                            <w:r w:rsidR="0041086E" w:rsidRPr="00E2567A">
                              <w:rPr>
                                <w:bCs/>
                                <w:lang w:val="es-419"/>
                              </w:rPr>
                              <w:t>la presente</w:t>
                            </w:r>
                            <w:r w:rsidRPr="00E2567A">
                              <w:rPr>
                                <w:bCs/>
                                <w:lang w:val="es-419"/>
                              </w:rPr>
                              <w:t xml:space="preserve"> publicación que no pertenezca a la OMPI.</w:t>
                            </w:r>
                          </w:p>
                        </w:tc>
                      </w:tr>
                    </w:tbl>
                    <w:p w14:paraId="0B76B67F" w14:textId="77777777" w:rsidR="0063021A" w:rsidRPr="00E2567A" w:rsidRDefault="0063021A" w:rsidP="000E1E6E">
                      <w:pPr>
                        <w:rPr>
                          <w:lang w:val="es-419"/>
                        </w:rPr>
                      </w:pPr>
                    </w:p>
                  </w:txbxContent>
                </v:textbox>
                <w10:wrap anchorx="page" anchory="page"/>
              </v:shape>
            </w:pict>
          </mc:Fallback>
        </mc:AlternateContent>
      </w:r>
      <w:r w:rsidRPr="00E2567A">
        <w:rPr>
          <w:noProof/>
          <w:lang w:eastAsia="en-US"/>
        </w:rPr>
        <mc:AlternateContent>
          <mc:Choice Requires="wps">
            <w:drawing>
              <wp:anchor distT="0" distB="0" distL="114300" distR="114300" simplePos="0" relativeHeight="251697152" behindDoc="0" locked="0" layoutInCell="1" allowOverlap="1" wp14:anchorId="0C724499" wp14:editId="16BE6971">
                <wp:simplePos x="0" y="0"/>
                <wp:positionH relativeFrom="page">
                  <wp:posOffset>1024500</wp:posOffset>
                </wp:positionH>
                <wp:positionV relativeFrom="page">
                  <wp:posOffset>9303856</wp:posOffset>
                </wp:positionV>
                <wp:extent cx="5580000" cy="1368000"/>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5580000" cy="13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777"/>
                            </w:tblGrid>
                            <w:tr w:rsidR="0063021A" w14:paraId="3068BFAA" w14:textId="77777777" w:rsidTr="007E2BEE">
                              <w:tc>
                                <w:tcPr>
                                  <w:tcW w:w="5000" w:type="pct"/>
                                </w:tcPr>
                                <w:p w14:paraId="130B37CF" w14:textId="77777777" w:rsidR="0063021A" w:rsidRDefault="0063021A">
                                  <w:bookmarkStart w:id="6" w:name="bmFinancingLine" w:colFirst="0" w:colLast="0"/>
                                </w:p>
                              </w:tc>
                            </w:tr>
                            <w:bookmarkEnd w:id="6"/>
                          </w:tbl>
                          <w:p w14:paraId="3D8DB0D4" w14:textId="77777777" w:rsidR="0063021A" w:rsidRDefault="0063021A"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4499" id="Text Box 1" o:spid="_x0000_s1027" type="#_x0000_t202" style="position:absolute;margin-left:80.65pt;margin-top:732.6pt;width:439.35pt;height:107.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8777"/>
                      </w:tblGrid>
                      <w:tr w:rsidR="0063021A" w14:paraId="3068BFAA" w14:textId="77777777" w:rsidTr="007E2BEE">
                        <w:tc>
                          <w:tcPr>
                            <w:tcW w:w="5000" w:type="pct"/>
                          </w:tcPr>
                          <w:p w14:paraId="130B37CF" w14:textId="77777777" w:rsidR="0063021A" w:rsidRDefault="0063021A">
                            <w:bookmarkStart w:id="7" w:name="bmFinancingLine" w:colFirst="0" w:colLast="0"/>
                          </w:p>
                        </w:tc>
                      </w:tr>
                      <w:bookmarkEnd w:id="7"/>
                    </w:tbl>
                    <w:p w14:paraId="3D8DB0D4" w14:textId="77777777" w:rsidR="0063021A" w:rsidRDefault="0063021A" w:rsidP="000E1E6E"/>
                  </w:txbxContent>
                </v:textbox>
                <w10:wrap anchorx="page" anchory="page"/>
              </v:shape>
            </w:pict>
          </mc:Fallback>
        </mc:AlternateContent>
      </w:r>
      <w:r w:rsidRPr="00E2567A">
        <w:rPr>
          <w:noProof/>
          <w:lang w:eastAsia="en-US"/>
        </w:rPr>
        <mc:AlternateContent>
          <mc:Choice Requires="wps">
            <w:drawing>
              <wp:anchor distT="0" distB="0" distL="114300" distR="114300" simplePos="0" relativeHeight="251699200" behindDoc="0" locked="0" layoutInCell="1" allowOverlap="1" wp14:anchorId="21DFCEF2" wp14:editId="2212EAEA">
                <wp:simplePos x="0" y="0"/>
                <wp:positionH relativeFrom="page">
                  <wp:posOffset>1260475</wp:posOffset>
                </wp:positionH>
                <wp:positionV relativeFrom="page">
                  <wp:posOffset>3024505</wp:posOffset>
                </wp:positionV>
                <wp:extent cx="5580000" cy="2880000"/>
                <wp:effectExtent l="0" t="0" r="1905" b="0"/>
                <wp:wrapNone/>
                <wp:docPr id="21" name="Text Box 21"/>
                <wp:cNvGraphicFramePr/>
                <a:graphic xmlns:a="http://schemas.openxmlformats.org/drawingml/2006/main">
                  <a:graphicData uri="http://schemas.microsoft.com/office/word/2010/wordprocessingShape">
                    <wps:wsp>
                      <wps:cNvSpPr txBox="1"/>
                      <wps:spPr>
                        <a:xfrm>
                          <a:off x="0" y="0"/>
                          <a:ext cx="5580000" cy="28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58735" w14:textId="77777777" w:rsidR="0063021A" w:rsidRDefault="0063021A"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DFCEF2" id="Text Box 21" o:spid="_x0000_s1028" type="#_x0000_t202" style="position:absolute;margin-left:99.25pt;margin-top:238.15pt;width:439.35pt;height:226.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" filled="f" stroked="f" strokeweight=".5pt">
                <v:textbox style="mso-fit-shape-to-text:t" inset="0,0,0,0">
                  <w:txbxContent>
                    <w:p w14:paraId="7FC58735" w14:textId="77777777" w:rsidR="0063021A" w:rsidRDefault="0063021A" w:rsidP="000E1E6E"/>
                  </w:txbxContent>
                </v:textbox>
                <w10:wrap anchorx="page" anchory="page"/>
              </v:shape>
            </w:pict>
          </mc:Fallback>
        </mc:AlternateContent>
      </w:r>
      <w:bookmarkStart w:id="8" w:name="bmStart"/>
      <w:bookmarkStart w:id="9" w:name="_Toc327184804"/>
      <w:bookmarkEnd w:id="8"/>
      <w:bookmarkEnd w:id="9"/>
    </w:p>
    <w:p w14:paraId="3B705874" w14:textId="571F50E1" w:rsidR="00EB1368" w:rsidRPr="00E2567A" w:rsidRDefault="00435967" w:rsidP="001811EF">
      <w:pPr>
        <w:pStyle w:val="Heading1"/>
        <w:numPr>
          <w:ilvl w:val="0"/>
          <w:numId w:val="8"/>
        </w:numPr>
        <w:rPr>
          <w:lang w:val="es-419"/>
        </w:rPr>
      </w:pPr>
      <w:r w:rsidRPr="00E2567A">
        <w:rPr>
          <w:lang w:val="es-419"/>
        </w:rPr>
        <w:lastRenderedPageBreak/>
        <w:t>INTRODUCCIÓN</w:t>
      </w:r>
    </w:p>
    <w:p w14:paraId="5FFE28D0" w14:textId="53B44847" w:rsidR="00DC1F79" w:rsidRPr="00E2567A" w:rsidRDefault="00435967" w:rsidP="001811EF">
      <w:pPr>
        <w:pStyle w:val="Heading2"/>
        <w:numPr>
          <w:ilvl w:val="1"/>
          <w:numId w:val="8"/>
        </w:numPr>
        <w:rPr>
          <w:lang w:val="es-419"/>
        </w:rPr>
      </w:pPr>
      <w:bookmarkStart w:id="10" w:name="OpenAt"/>
      <w:bookmarkEnd w:id="10"/>
      <w:r w:rsidRPr="00E2567A">
        <w:rPr>
          <w:lang w:val="es-419"/>
        </w:rPr>
        <w:t>EL INFORME</w:t>
      </w:r>
    </w:p>
    <w:p w14:paraId="547AABD9" w14:textId="77777777" w:rsidR="009156D9" w:rsidRPr="00E2567A" w:rsidRDefault="009156D9" w:rsidP="00DC1F79">
      <w:pPr>
        <w:pStyle w:val="DSTitle"/>
        <w:framePr w:wrap="auto" w:vAnchor="margin" w:hAnchor="text" w:xAlign="left" w:yAlign="inline"/>
        <w:spacing w:line="260" w:lineRule="atLeast"/>
        <w:suppressOverlap w:val="0"/>
        <w:jc w:val="both"/>
        <w:rPr>
          <w:rFonts w:ascii="Arial" w:hAnsi="Arial"/>
          <w:b w:val="0"/>
          <w:color w:val="auto"/>
          <w:spacing w:val="6"/>
          <w:sz w:val="22"/>
          <w:szCs w:val="22"/>
          <w:lang w:val="es-419" w:eastAsia="en-US"/>
        </w:rPr>
      </w:pPr>
    </w:p>
    <w:p w14:paraId="61150A3D" w14:textId="17D1AD47" w:rsidR="00DC1F79" w:rsidRPr="00E2567A" w:rsidRDefault="0041086E" w:rsidP="00DC1F79">
      <w:pPr>
        <w:jc w:val="both"/>
        <w:rPr>
          <w:spacing w:val="6"/>
          <w:szCs w:val="22"/>
          <w:lang w:val="es-419" w:eastAsia="en-US"/>
        </w:rPr>
      </w:pPr>
      <w:r w:rsidRPr="00E2567A">
        <w:rPr>
          <w:spacing w:val="6"/>
          <w:szCs w:val="22"/>
          <w:lang w:val="es-419" w:eastAsia="en-US"/>
        </w:rPr>
        <w:t>El presente</w:t>
      </w:r>
      <w:r w:rsidR="00A94022" w:rsidRPr="00E2567A">
        <w:rPr>
          <w:spacing w:val="6"/>
          <w:szCs w:val="22"/>
          <w:lang w:val="es-419" w:eastAsia="en-US"/>
        </w:rPr>
        <w:t xml:space="preserve"> informe ha sido encargado por la Organización Mundial de la Propiedad Intelectual, con el objetivo de presentar </w:t>
      </w:r>
      <w:r w:rsidR="00A66ED6" w:rsidRPr="00E2567A">
        <w:rPr>
          <w:spacing w:val="6"/>
          <w:szCs w:val="22"/>
          <w:lang w:val="es-419" w:eastAsia="en-US"/>
        </w:rPr>
        <w:t>la repercusión</w:t>
      </w:r>
      <w:r w:rsidR="00A94022" w:rsidRPr="00E2567A">
        <w:rPr>
          <w:spacing w:val="6"/>
          <w:szCs w:val="22"/>
          <w:lang w:val="es-419" w:eastAsia="en-US"/>
        </w:rPr>
        <w:t xml:space="preserve"> de la pandemia de COVID-19 en </w:t>
      </w:r>
      <w:r w:rsidR="007A149B" w:rsidRPr="00E2567A">
        <w:rPr>
          <w:spacing w:val="6"/>
          <w:szCs w:val="22"/>
          <w:lang w:val="es-419" w:eastAsia="en-US"/>
        </w:rPr>
        <w:t>la</w:t>
      </w:r>
      <w:r w:rsidRPr="00E2567A">
        <w:rPr>
          <w:spacing w:val="6"/>
          <w:szCs w:val="22"/>
          <w:lang w:val="es-419" w:eastAsia="en-US"/>
        </w:rPr>
        <w:t xml:space="preserve">s </w:t>
      </w:r>
      <w:r w:rsidR="007A149B" w:rsidRPr="00E2567A">
        <w:rPr>
          <w:spacing w:val="6"/>
          <w:szCs w:val="22"/>
          <w:lang w:val="es-419" w:eastAsia="en-US"/>
        </w:rPr>
        <w:t xml:space="preserve">industrias </w:t>
      </w:r>
      <w:r w:rsidR="00A94022" w:rsidRPr="00E2567A">
        <w:rPr>
          <w:spacing w:val="6"/>
          <w:szCs w:val="22"/>
          <w:lang w:val="es-419" w:eastAsia="en-US"/>
        </w:rPr>
        <w:t>cultura</w:t>
      </w:r>
      <w:r w:rsidR="007408C3" w:rsidRPr="00E2567A">
        <w:rPr>
          <w:spacing w:val="6"/>
          <w:szCs w:val="22"/>
          <w:lang w:val="es-419" w:eastAsia="en-US"/>
        </w:rPr>
        <w:t>l</w:t>
      </w:r>
      <w:r w:rsidR="007A149B" w:rsidRPr="00E2567A">
        <w:rPr>
          <w:spacing w:val="6"/>
          <w:szCs w:val="22"/>
          <w:lang w:val="es-419" w:eastAsia="en-US"/>
        </w:rPr>
        <w:t>es</w:t>
      </w:r>
      <w:r w:rsidR="00C75D5C" w:rsidRPr="00E2567A">
        <w:rPr>
          <w:spacing w:val="6"/>
          <w:szCs w:val="22"/>
          <w:lang w:val="es-419" w:eastAsia="en-US"/>
        </w:rPr>
        <w:t xml:space="preserve"> y </w:t>
      </w:r>
      <w:r w:rsidR="007A149B" w:rsidRPr="00E2567A">
        <w:rPr>
          <w:spacing w:val="6"/>
          <w:szCs w:val="22"/>
          <w:lang w:val="es-419" w:eastAsia="en-US"/>
        </w:rPr>
        <w:t>creativas</w:t>
      </w:r>
      <w:r w:rsidR="00A94022" w:rsidRPr="00E2567A">
        <w:rPr>
          <w:spacing w:val="6"/>
          <w:szCs w:val="22"/>
          <w:lang w:val="es-419" w:eastAsia="en-US"/>
        </w:rPr>
        <w:t xml:space="preserve">, </w:t>
      </w:r>
      <w:r w:rsidR="00C75D5C" w:rsidRPr="00E2567A">
        <w:rPr>
          <w:spacing w:val="6"/>
          <w:szCs w:val="22"/>
          <w:lang w:val="es-419" w:eastAsia="en-US"/>
        </w:rPr>
        <w:t xml:space="preserve">y en los ámbitos </w:t>
      </w:r>
      <w:r w:rsidR="00A94022" w:rsidRPr="00E2567A">
        <w:rPr>
          <w:spacing w:val="6"/>
          <w:szCs w:val="22"/>
          <w:lang w:val="es-419" w:eastAsia="en-US"/>
        </w:rPr>
        <w:t xml:space="preserve">de </w:t>
      </w:r>
      <w:r w:rsidR="00C75D5C" w:rsidRPr="00E2567A">
        <w:rPr>
          <w:spacing w:val="6"/>
          <w:szCs w:val="22"/>
          <w:lang w:val="es-419" w:eastAsia="en-US"/>
        </w:rPr>
        <w:t xml:space="preserve">la </w:t>
      </w:r>
      <w:r w:rsidR="00A94022" w:rsidRPr="00E2567A">
        <w:rPr>
          <w:spacing w:val="6"/>
          <w:szCs w:val="22"/>
          <w:lang w:val="es-419" w:eastAsia="en-US"/>
        </w:rPr>
        <w:t xml:space="preserve">educación </w:t>
      </w:r>
      <w:r w:rsidR="00C75D5C" w:rsidRPr="00E2567A">
        <w:rPr>
          <w:spacing w:val="6"/>
          <w:szCs w:val="22"/>
          <w:lang w:val="es-419" w:eastAsia="en-US"/>
        </w:rPr>
        <w:t>y la</w:t>
      </w:r>
      <w:r w:rsidR="00A94022" w:rsidRPr="00E2567A">
        <w:rPr>
          <w:spacing w:val="6"/>
          <w:szCs w:val="22"/>
          <w:lang w:val="es-419" w:eastAsia="en-US"/>
        </w:rPr>
        <w:t xml:space="preserve"> investigación</w:t>
      </w:r>
      <w:r w:rsidR="00885F71" w:rsidRPr="00E2567A">
        <w:rPr>
          <w:spacing w:val="6"/>
          <w:szCs w:val="22"/>
          <w:lang w:val="es-419" w:eastAsia="en-US"/>
        </w:rPr>
        <w:t>, señalando</w:t>
      </w:r>
      <w:r w:rsidR="00A94022" w:rsidRPr="00E2567A">
        <w:rPr>
          <w:spacing w:val="6"/>
          <w:szCs w:val="22"/>
          <w:lang w:val="es-419" w:eastAsia="en-US"/>
        </w:rPr>
        <w:t xml:space="preserve"> </w:t>
      </w:r>
      <w:r w:rsidR="00A66ED6" w:rsidRPr="00E2567A">
        <w:rPr>
          <w:spacing w:val="6"/>
          <w:szCs w:val="22"/>
          <w:lang w:val="es-419" w:eastAsia="en-US"/>
        </w:rPr>
        <w:t xml:space="preserve">las </w:t>
      </w:r>
      <w:r w:rsidR="00A94022" w:rsidRPr="00E2567A">
        <w:rPr>
          <w:spacing w:val="6"/>
          <w:szCs w:val="22"/>
          <w:lang w:val="es-419" w:eastAsia="en-US"/>
        </w:rPr>
        <w:t xml:space="preserve">iniciativas </w:t>
      </w:r>
      <w:r w:rsidR="008072F5" w:rsidRPr="00E2567A">
        <w:rPr>
          <w:spacing w:val="6"/>
          <w:szCs w:val="22"/>
          <w:lang w:val="es-419" w:eastAsia="en-US"/>
        </w:rPr>
        <w:t xml:space="preserve">que </w:t>
      </w:r>
      <w:r w:rsidR="00885F71" w:rsidRPr="00E2567A">
        <w:rPr>
          <w:spacing w:val="6"/>
          <w:szCs w:val="22"/>
          <w:lang w:val="es-419" w:eastAsia="en-US"/>
        </w:rPr>
        <w:t xml:space="preserve">se </w:t>
      </w:r>
      <w:r w:rsidR="008072F5" w:rsidRPr="00E2567A">
        <w:rPr>
          <w:spacing w:val="6"/>
          <w:szCs w:val="22"/>
          <w:lang w:val="es-419" w:eastAsia="en-US"/>
        </w:rPr>
        <w:t xml:space="preserve">han emprendido </w:t>
      </w:r>
      <w:r w:rsidR="00A94022" w:rsidRPr="00E2567A">
        <w:rPr>
          <w:spacing w:val="6"/>
          <w:szCs w:val="22"/>
          <w:lang w:val="es-419" w:eastAsia="en-US"/>
        </w:rPr>
        <w:t xml:space="preserve">y </w:t>
      </w:r>
      <w:r w:rsidR="008072F5" w:rsidRPr="00E2567A">
        <w:rPr>
          <w:spacing w:val="6"/>
          <w:szCs w:val="22"/>
          <w:lang w:val="es-419" w:eastAsia="en-US"/>
        </w:rPr>
        <w:t xml:space="preserve">los </w:t>
      </w:r>
      <w:r w:rsidR="00A94022" w:rsidRPr="00E2567A">
        <w:rPr>
          <w:spacing w:val="6"/>
          <w:szCs w:val="22"/>
          <w:lang w:val="es-419" w:eastAsia="en-US"/>
        </w:rPr>
        <w:t xml:space="preserve">desafíos </w:t>
      </w:r>
      <w:r w:rsidR="00A66ED6" w:rsidRPr="00E2567A">
        <w:rPr>
          <w:spacing w:val="6"/>
          <w:szCs w:val="22"/>
          <w:lang w:val="es-419" w:eastAsia="en-US"/>
        </w:rPr>
        <w:t xml:space="preserve">que </w:t>
      </w:r>
      <w:r w:rsidR="00885F71" w:rsidRPr="00E2567A">
        <w:rPr>
          <w:spacing w:val="6"/>
          <w:szCs w:val="22"/>
          <w:lang w:val="es-419" w:eastAsia="en-US"/>
        </w:rPr>
        <w:t xml:space="preserve">se </w:t>
      </w:r>
      <w:r w:rsidR="00A66ED6" w:rsidRPr="00E2567A">
        <w:rPr>
          <w:spacing w:val="6"/>
          <w:szCs w:val="22"/>
          <w:lang w:val="es-419" w:eastAsia="en-US"/>
        </w:rPr>
        <w:t xml:space="preserve">han </w:t>
      </w:r>
      <w:r w:rsidR="00885F71" w:rsidRPr="00E2567A">
        <w:rPr>
          <w:spacing w:val="6"/>
          <w:szCs w:val="22"/>
          <w:lang w:val="es-419" w:eastAsia="en-US"/>
        </w:rPr>
        <w:t>planteado</w:t>
      </w:r>
      <w:r w:rsidR="00A66ED6" w:rsidRPr="00E2567A">
        <w:rPr>
          <w:spacing w:val="6"/>
          <w:szCs w:val="22"/>
          <w:lang w:val="es-419" w:eastAsia="en-US"/>
        </w:rPr>
        <w:t xml:space="preserve"> </w:t>
      </w:r>
      <w:r w:rsidR="00A94022" w:rsidRPr="00E2567A">
        <w:rPr>
          <w:spacing w:val="6"/>
          <w:szCs w:val="22"/>
          <w:lang w:val="es-419" w:eastAsia="en-US"/>
        </w:rPr>
        <w:t xml:space="preserve">a la hora de enfrentarse a la pandemia y, en consecuencia, las principales tendencias y trayectorias que </w:t>
      </w:r>
      <w:r w:rsidR="00885F71" w:rsidRPr="00E2567A">
        <w:rPr>
          <w:spacing w:val="6"/>
          <w:szCs w:val="22"/>
          <w:lang w:val="es-419" w:eastAsia="en-US"/>
        </w:rPr>
        <w:t xml:space="preserve">se </w:t>
      </w:r>
      <w:r w:rsidR="00A94022" w:rsidRPr="00E2567A">
        <w:rPr>
          <w:spacing w:val="6"/>
          <w:szCs w:val="22"/>
          <w:lang w:val="es-419" w:eastAsia="en-US"/>
        </w:rPr>
        <w:t>han</w:t>
      </w:r>
      <w:r w:rsidR="00885F71" w:rsidRPr="00E2567A">
        <w:rPr>
          <w:spacing w:val="6"/>
          <w:szCs w:val="22"/>
          <w:lang w:val="es-419" w:eastAsia="en-US"/>
        </w:rPr>
        <w:t xml:space="preserve"> puesto de manifiesto</w:t>
      </w:r>
      <w:r w:rsidR="00A94022" w:rsidRPr="00E2567A">
        <w:rPr>
          <w:spacing w:val="6"/>
          <w:szCs w:val="22"/>
          <w:lang w:val="es-419" w:eastAsia="en-US"/>
        </w:rPr>
        <w:t>.</w:t>
      </w:r>
    </w:p>
    <w:p w14:paraId="22710FBF" w14:textId="77777777" w:rsidR="00A94022" w:rsidRPr="00E2567A" w:rsidRDefault="00A94022" w:rsidP="00DC1F79">
      <w:pPr>
        <w:jc w:val="both"/>
        <w:rPr>
          <w:lang w:val="es-419" w:eastAsia="en-US"/>
        </w:rPr>
      </w:pPr>
    </w:p>
    <w:p w14:paraId="7C1A4559" w14:textId="32055C91" w:rsidR="00B340C7" w:rsidRPr="00E2567A" w:rsidRDefault="00B340C7" w:rsidP="00B340C7">
      <w:pPr>
        <w:jc w:val="both"/>
        <w:rPr>
          <w:lang w:val="es-419" w:eastAsia="en-US"/>
        </w:rPr>
      </w:pPr>
      <w:r w:rsidRPr="00E2567A">
        <w:rPr>
          <w:lang w:val="es-419" w:eastAsia="en-US"/>
        </w:rPr>
        <w:t xml:space="preserve">Este breve estudio ha contado con el apoyo de un amplio equipo de expertos de todo el mundo (véase el Apéndice 1). Aunque se ha intentado ser exhaustivo, tanto en términos de cobertura geográfica como de sectores, algunas limitaciones son evidentes: las barreras lingüísticas, al estar la información relevante disponible solamente en los idiomas nacionales; la ausencia de una </w:t>
      </w:r>
      <w:r w:rsidR="007F04E2" w:rsidRPr="00E2567A">
        <w:rPr>
          <w:lang w:val="es-419" w:eastAsia="en-US"/>
        </w:rPr>
        <w:t>medición</w:t>
      </w:r>
      <w:r w:rsidRPr="00E2567A">
        <w:rPr>
          <w:lang w:val="es-419" w:eastAsia="en-US"/>
        </w:rPr>
        <w:t xml:space="preserve"> homogénea de los fenómenos en los distintos países y continentes, a veces incluso en el mismo país debido a su naturaleza administrativa específica (sistema federal); la falta de estadísticas mundiales referidas al sector creativo. Además de todos estos elementos, la distinta velocidad de propagación de la pandemia, caracterizada por diferentes confinamientos de duración e intensidad diversa, </w:t>
      </w:r>
      <w:r w:rsidR="00FD0479" w:rsidRPr="00E2567A">
        <w:rPr>
          <w:lang w:val="es-419" w:eastAsia="en-US"/>
        </w:rPr>
        <w:t>ha afectado</w:t>
      </w:r>
      <w:r w:rsidRPr="00E2567A">
        <w:rPr>
          <w:lang w:val="es-419" w:eastAsia="en-US"/>
        </w:rPr>
        <w:t xml:space="preserve"> a las actividades creativas y a los creadores de diferentes formas según el lugar. Esto </w:t>
      </w:r>
      <w:r w:rsidR="0076668D" w:rsidRPr="00E2567A">
        <w:rPr>
          <w:lang w:val="es-419" w:eastAsia="en-US"/>
        </w:rPr>
        <w:t>dificultó</w:t>
      </w:r>
      <w:r w:rsidRPr="00E2567A">
        <w:rPr>
          <w:lang w:val="es-419" w:eastAsia="en-US"/>
        </w:rPr>
        <w:t xml:space="preserve"> la obtención de datos cuantitativos fiables y coherentes que fueran </w:t>
      </w:r>
      <w:r w:rsidR="007F04E2" w:rsidRPr="00E2567A">
        <w:rPr>
          <w:lang w:val="es-419" w:eastAsia="en-US"/>
        </w:rPr>
        <w:t>equiparables</w:t>
      </w:r>
      <w:r w:rsidRPr="00E2567A">
        <w:rPr>
          <w:lang w:val="es-419" w:eastAsia="en-US"/>
        </w:rPr>
        <w:t xml:space="preserve"> en todo el mundo. Basándonos en investigación documental, </w:t>
      </w:r>
      <w:r w:rsidR="007F04E2" w:rsidRPr="00E2567A">
        <w:rPr>
          <w:lang w:val="es-419" w:eastAsia="en-US"/>
        </w:rPr>
        <w:t>estudios de caso</w:t>
      </w:r>
      <w:r w:rsidRPr="00E2567A">
        <w:rPr>
          <w:lang w:val="es-419" w:eastAsia="en-US"/>
        </w:rPr>
        <w:t xml:space="preserve"> recopilados de los diferentes Estados miembros de la OMPI y entrevistas con expertos especializados en diferentes sectores creativos y que representan áreas geográficas diversas, solo hemos podido observar algunas tendencias </w:t>
      </w:r>
      <w:r w:rsidR="00BE2F01" w:rsidRPr="00E2567A">
        <w:rPr>
          <w:lang w:val="es-419" w:eastAsia="en-US"/>
        </w:rPr>
        <w:t>y repercusiones</w:t>
      </w:r>
      <w:r w:rsidRPr="00E2567A">
        <w:rPr>
          <w:lang w:val="es-419" w:eastAsia="en-US"/>
        </w:rPr>
        <w:t xml:space="preserve"> generales. Por último, como nota general para este informe, quizá sea demasiado pronto para evaluar las repercusiones a corto y largo plazo.</w:t>
      </w:r>
    </w:p>
    <w:p w14:paraId="6F0961A2" w14:textId="2E695AC1" w:rsidR="00DC1F79" w:rsidRPr="00E2567A" w:rsidRDefault="00DC1F79" w:rsidP="00B340C7">
      <w:pPr>
        <w:jc w:val="both"/>
        <w:rPr>
          <w:lang w:val="es-419" w:eastAsia="en-US"/>
        </w:rPr>
      </w:pPr>
    </w:p>
    <w:p w14:paraId="3E08B414" w14:textId="51DA666E" w:rsidR="00F004DD" w:rsidRPr="00E2567A" w:rsidRDefault="00F004DD" w:rsidP="00F004DD">
      <w:pPr>
        <w:jc w:val="both"/>
        <w:rPr>
          <w:lang w:val="es-419" w:eastAsia="en-US"/>
        </w:rPr>
      </w:pPr>
      <w:bookmarkStart w:id="11" w:name="_Hlk101556762"/>
      <w:r w:rsidRPr="00E2567A">
        <w:rPr>
          <w:lang w:val="es-419" w:eastAsia="en-US"/>
        </w:rPr>
        <w:t xml:space="preserve">El informe está estructurado de la siguiente manera: la parte I se refiere a los creadores y al sector creativo. La parte II se refiere a las instituciones </w:t>
      </w:r>
      <w:r w:rsidR="0076374E" w:rsidRPr="00E2567A">
        <w:rPr>
          <w:lang w:val="es-419" w:eastAsia="en-US"/>
        </w:rPr>
        <w:t>docentes</w:t>
      </w:r>
      <w:r w:rsidRPr="00E2567A">
        <w:rPr>
          <w:lang w:val="es-419" w:eastAsia="en-US"/>
        </w:rPr>
        <w:t xml:space="preserve">, de investigación y de patrimonio cultural. </w:t>
      </w:r>
    </w:p>
    <w:p w14:paraId="6EF13D41" w14:textId="77777777" w:rsidR="00F004DD" w:rsidRPr="00E2567A" w:rsidRDefault="00F004DD" w:rsidP="00F004DD">
      <w:pPr>
        <w:jc w:val="both"/>
        <w:rPr>
          <w:lang w:val="es-419" w:eastAsia="en-US"/>
        </w:rPr>
      </w:pPr>
    </w:p>
    <w:p w14:paraId="37C7C639" w14:textId="3EEB068B" w:rsidR="00F004DD" w:rsidRPr="00E2567A" w:rsidRDefault="00F004DD" w:rsidP="00F004DD">
      <w:pPr>
        <w:jc w:val="both"/>
        <w:rPr>
          <w:lang w:val="es-419" w:eastAsia="en-US"/>
        </w:rPr>
      </w:pPr>
      <w:r w:rsidRPr="00E2567A">
        <w:rPr>
          <w:lang w:val="es-419" w:eastAsia="en-US"/>
        </w:rPr>
        <w:t xml:space="preserve">La siguiente sección presenta el contexto general del estudio en lo referido a la propia pandemia de COVID-19 y las reacciones y tendencias generales que pueden identificarse en las instituciones </w:t>
      </w:r>
      <w:r w:rsidR="0076374E" w:rsidRPr="00E2567A">
        <w:rPr>
          <w:lang w:val="es-419" w:eastAsia="en-US"/>
        </w:rPr>
        <w:t>docentes</w:t>
      </w:r>
      <w:r w:rsidRPr="00E2567A">
        <w:rPr>
          <w:lang w:val="es-419" w:eastAsia="en-US"/>
        </w:rPr>
        <w:t xml:space="preserve">, de investigación y de patrimonio cultural. </w:t>
      </w:r>
    </w:p>
    <w:p w14:paraId="060C49DC" w14:textId="77777777" w:rsidR="00F004DD" w:rsidRPr="00E2567A" w:rsidRDefault="00F004DD" w:rsidP="00F004DD">
      <w:pPr>
        <w:jc w:val="both"/>
        <w:rPr>
          <w:lang w:val="es-419" w:eastAsia="en-US"/>
        </w:rPr>
      </w:pPr>
    </w:p>
    <w:p w14:paraId="207A2589" w14:textId="41869B48" w:rsidR="00F004DD" w:rsidRPr="00E2567A" w:rsidRDefault="00F004DD" w:rsidP="00F004DD">
      <w:pPr>
        <w:jc w:val="both"/>
        <w:rPr>
          <w:lang w:val="es-419" w:eastAsia="en-US"/>
        </w:rPr>
      </w:pPr>
      <w:r w:rsidRPr="00E2567A">
        <w:rPr>
          <w:lang w:val="es-419" w:eastAsia="en-US"/>
        </w:rPr>
        <w:t xml:space="preserve">En la parte I, el capítulo 1 describe la situación en que se encuentran diferentes sectores: audiovisual, musical, editorial y de las artes visuales, respectivamente. En cada subsección, se ofrece una visión detallada del impacto que </w:t>
      </w:r>
      <w:r w:rsidR="007408C3" w:rsidRPr="00E2567A">
        <w:rPr>
          <w:lang w:val="es-419" w:eastAsia="en-US"/>
        </w:rPr>
        <w:t>la</w:t>
      </w:r>
      <w:r w:rsidRPr="00E2567A">
        <w:rPr>
          <w:lang w:val="es-419" w:eastAsia="en-US"/>
        </w:rPr>
        <w:t xml:space="preserve"> COVID-19 ha tenido en el sector y se muestran ejemplos de las prácticas que surgieron. Estas prácticas se analizan con la ayuda de algunos </w:t>
      </w:r>
      <w:r w:rsidR="007F04E2" w:rsidRPr="00E2567A">
        <w:rPr>
          <w:lang w:val="es-419" w:eastAsia="en-US"/>
        </w:rPr>
        <w:t>estudios de caso</w:t>
      </w:r>
      <w:r w:rsidRPr="00E2567A">
        <w:rPr>
          <w:lang w:val="es-419" w:eastAsia="en-US"/>
        </w:rPr>
        <w:t xml:space="preserve"> (que figuran en el Apéndice 2), seleccionados de acuerdo a dos criterios: la cobertura geográfica y sectorial y la relevancia </w:t>
      </w:r>
      <w:r w:rsidR="007F04E2" w:rsidRPr="00E2567A">
        <w:rPr>
          <w:lang w:val="es-419" w:eastAsia="en-US"/>
        </w:rPr>
        <w:t xml:space="preserve">de </w:t>
      </w:r>
      <w:r w:rsidR="002A5DD6" w:rsidRPr="00E2567A">
        <w:rPr>
          <w:lang w:val="es-419" w:eastAsia="en-US"/>
        </w:rPr>
        <w:t>las mejores</w:t>
      </w:r>
      <w:r w:rsidRPr="00E2567A">
        <w:rPr>
          <w:lang w:val="es-419" w:eastAsia="en-US"/>
        </w:rPr>
        <w:t xml:space="preserve"> prácticas. </w:t>
      </w:r>
    </w:p>
    <w:p w14:paraId="08FEBD7C" w14:textId="77777777" w:rsidR="00F004DD" w:rsidRPr="00E2567A" w:rsidRDefault="00F004DD" w:rsidP="00F004DD">
      <w:pPr>
        <w:jc w:val="both"/>
        <w:rPr>
          <w:lang w:val="es-419" w:eastAsia="en-US"/>
        </w:rPr>
      </w:pPr>
    </w:p>
    <w:p w14:paraId="2FB7E0D1" w14:textId="38E970F6" w:rsidR="00F004DD" w:rsidRPr="00E2567A" w:rsidRDefault="00F004DD" w:rsidP="00F004DD">
      <w:pPr>
        <w:jc w:val="both"/>
        <w:rPr>
          <w:lang w:val="es-419" w:eastAsia="en-US"/>
        </w:rPr>
      </w:pPr>
      <w:r w:rsidRPr="00E2567A">
        <w:rPr>
          <w:lang w:val="es-419" w:eastAsia="en-US"/>
        </w:rPr>
        <w:t xml:space="preserve">En la parte II, el capítulo 1 expone la situación en que se encuentran una serie de instituciones de diferentes sectores: museos, bibliotecas y archivos, e instituciones </w:t>
      </w:r>
      <w:r w:rsidR="0076374E" w:rsidRPr="00E2567A">
        <w:rPr>
          <w:lang w:val="es-419" w:eastAsia="en-US"/>
        </w:rPr>
        <w:t>docentes</w:t>
      </w:r>
      <w:r w:rsidRPr="00E2567A">
        <w:rPr>
          <w:lang w:val="es-419" w:eastAsia="en-US"/>
        </w:rPr>
        <w:t xml:space="preserve"> y de investigación, respectivamente. En cada subsección, se ofrece una visión detallada </w:t>
      </w:r>
      <w:r w:rsidR="00BE2F01" w:rsidRPr="00E2567A">
        <w:rPr>
          <w:lang w:val="es-419" w:eastAsia="en-US"/>
        </w:rPr>
        <w:t>de la repercusión</w:t>
      </w:r>
      <w:r w:rsidRPr="00E2567A">
        <w:rPr>
          <w:lang w:val="es-419" w:eastAsia="en-US"/>
        </w:rPr>
        <w:t xml:space="preserve"> que </w:t>
      </w:r>
      <w:r w:rsidR="007408C3" w:rsidRPr="00E2567A">
        <w:rPr>
          <w:lang w:val="es-419" w:eastAsia="en-US"/>
        </w:rPr>
        <w:t>la</w:t>
      </w:r>
      <w:r w:rsidRPr="00E2567A">
        <w:rPr>
          <w:lang w:val="es-419" w:eastAsia="en-US"/>
        </w:rPr>
        <w:t xml:space="preserve"> COVID-19 ha tenido en el sector y se muestran ejemplos de las buenas prácticas que surgieron. Estas diferentes prácticas se analizan con la ayuda de algunos </w:t>
      </w:r>
      <w:r w:rsidR="007F04E2" w:rsidRPr="00E2567A">
        <w:rPr>
          <w:lang w:val="es-419" w:eastAsia="en-US"/>
        </w:rPr>
        <w:t>estudios de caso</w:t>
      </w:r>
      <w:r w:rsidRPr="00E2567A">
        <w:rPr>
          <w:lang w:val="es-419" w:eastAsia="en-US"/>
        </w:rPr>
        <w:t xml:space="preserve"> (que figuran en el Apéndice 2), seleccionados de acuerdo a dos criterios: la cobertura geográfica y sectorial y la relevancia de las diferentes medidas que se adoptaron.</w:t>
      </w:r>
    </w:p>
    <w:p w14:paraId="0BDCBDD1" w14:textId="56F51490" w:rsidR="008F7D50" w:rsidRPr="00E2567A" w:rsidRDefault="008F7D50" w:rsidP="00F004DD">
      <w:pPr>
        <w:jc w:val="both"/>
        <w:rPr>
          <w:lang w:val="es-419" w:eastAsia="en-US"/>
        </w:rPr>
      </w:pPr>
    </w:p>
    <w:p w14:paraId="11888709" w14:textId="5AB896C7" w:rsidR="00B02764" w:rsidRPr="00E2567A" w:rsidRDefault="007F04E2" w:rsidP="00DC1F79">
      <w:pPr>
        <w:jc w:val="both"/>
        <w:rPr>
          <w:lang w:val="es-419" w:eastAsia="en-US"/>
        </w:rPr>
      </w:pPr>
      <w:r w:rsidRPr="00E2567A">
        <w:rPr>
          <w:lang w:val="es-419" w:eastAsia="en-US"/>
        </w:rPr>
        <w:t>Finalmente, la parte III expondrá los aspectos más destacados y las lecciones aprendidas de la investigación y los estudios de caso analizados. El informe incluye diferentes apéndices como complemento al estudio (lista de expertos, estudios de caso y bibliografía).</w:t>
      </w:r>
    </w:p>
    <w:p w14:paraId="17B7485E" w14:textId="4B51ACEC" w:rsidR="00DC1F79" w:rsidRPr="00E2567A" w:rsidRDefault="00F64295" w:rsidP="007E2BEE">
      <w:pPr>
        <w:pStyle w:val="Heading2"/>
        <w:numPr>
          <w:ilvl w:val="1"/>
          <w:numId w:val="8"/>
        </w:numPr>
        <w:rPr>
          <w:lang w:val="es-419"/>
        </w:rPr>
      </w:pPr>
      <w:bookmarkStart w:id="12" w:name="_Toc99887934"/>
      <w:bookmarkEnd w:id="11"/>
      <w:bookmarkEnd w:id="12"/>
      <w:r w:rsidRPr="00E2567A">
        <w:rPr>
          <w:lang w:val="es-419"/>
        </w:rPr>
        <w:lastRenderedPageBreak/>
        <w:t>el contexto</w:t>
      </w:r>
    </w:p>
    <w:p w14:paraId="2D4413FA" w14:textId="77777777" w:rsidR="009156D9" w:rsidRPr="00E2567A" w:rsidRDefault="009156D9" w:rsidP="00DC1F79">
      <w:pPr>
        <w:jc w:val="both"/>
        <w:rPr>
          <w:lang w:val="es-419" w:eastAsia="en-US"/>
        </w:rPr>
      </w:pPr>
    </w:p>
    <w:p w14:paraId="63E4CF63" w14:textId="31792342" w:rsidR="00CD3814" w:rsidRPr="00E2567A" w:rsidRDefault="00CD3814" w:rsidP="00CD3814">
      <w:pPr>
        <w:jc w:val="both"/>
        <w:rPr>
          <w:lang w:val="es-419" w:eastAsia="en-US"/>
        </w:rPr>
      </w:pPr>
      <w:r w:rsidRPr="00E2567A">
        <w:rPr>
          <w:lang w:val="es-419" w:eastAsia="en-US"/>
        </w:rPr>
        <w:t xml:space="preserve">La pandemia de COVID-19 es uno de los retos recientes más profundos a los que se enfrentan las empresas y los gobiernos en este siglo. Ha generado preocupaciones sanitarias y una crisis social y económica sin precedentes que ha golpeado con especial dureza al sector servicios y provocado que se acelere su digitalización. La pandemia de COVID-19 es muy distinta de otras formas de crisis (por ejemplo, la financiera o la política) por haber tenido un impacto generalizado y significativo en todos los modelos de negocio, organizaciones, trabajadores creativos y usuarios. Se trata de una crisis sanitaria que afecta específicamente tanto a los sectores de ocio al aire libre como a los de interior. Esta pandemia tiene particularidades propias: en primer lugar, su carácter no lineal, contrario </w:t>
      </w:r>
      <w:r w:rsidR="003E62E6" w:rsidRPr="00E2567A">
        <w:rPr>
          <w:lang w:val="es-419" w:eastAsia="en-US"/>
        </w:rPr>
        <w:t>al que suele verse</w:t>
      </w:r>
      <w:r w:rsidRPr="00E2567A">
        <w:rPr>
          <w:lang w:val="es-419" w:eastAsia="en-US"/>
        </w:rPr>
        <w:t xml:space="preserve"> en los modelos tradicionales que estudian el ciclo de vida de las crisis, puesto que puede rebrotar en intensidad tras una primera oleada, tal y como han previsto los expertos médicos. En segundo lugar, lejos de ser una crisis inminente o emergente, es una crisis sostenida, ya que puede durar meses o años, además de ser también una crisis cíclica por las diferentes oleadas de contagio.</w:t>
      </w:r>
    </w:p>
    <w:p w14:paraId="17D055C1" w14:textId="23E207DB" w:rsidR="00DC1F79" w:rsidRPr="00E2567A" w:rsidRDefault="00DC1F79" w:rsidP="00CD3814">
      <w:pPr>
        <w:jc w:val="both"/>
        <w:rPr>
          <w:lang w:val="es-419" w:eastAsia="en-US"/>
        </w:rPr>
      </w:pPr>
    </w:p>
    <w:p w14:paraId="4A063CC6" w14:textId="09A6C118" w:rsidR="00CD3814" w:rsidRPr="00E2567A" w:rsidRDefault="00303558" w:rsidP="00CD3814">
      <w:pPr>
        <w:jc w:val="both"/>
        <w:rPr>
          <w:lang w:val="es-419" w:eastAsia="en-US"/>
        </w:rPr>
      </w:pPr>
      <w:r w:rsidRPr="00E2567A">
        <w:rPr>
          <w:lang w:val="es-419" w:eastAsia="en-US"/>
        </w:rPr>
        <w:t xml:space="preserve">Todas las restricciones y medidas que se han tomado para reducir el contacto y el movimiento de las personas a fin de frenar la propagación del virus, incluidos los retos que esto conlleva, representan una discontinuidad, una ruptura con la realidad anterior. Desde el punto de vista de la gestión, la COVID-19 representa </w:t>
      </w:r>
      <w:r w:rsidRPr="00E2567A">
        <w:rPr>
          <w:b/>
          <w:bCs/>
          <w:lang w:val="es-419" w:eastAsia="en-US"/>
        </w:rPr>
        <w:t>un enorme desafío estratégico</w:t>
      </w:r>
      <w:r w:rsidRPr="00E2567A">
        <w:rPr>
          <w:lang w:val="es-419" w:eastAsia="en-US"/>
        </w:rPr>
        <w:t xml:space="preserve">, ya que distorsiona los mecanismos de oferta, demanda y capacidad productiva, además de contribuir a aumentar la incertidumbre y la inestabilidad financiera, lo que conduce a situaciones impredecibles e inimaginables antes de esta crisis. </w:t>
      </w:r>
      <w:r w:rsidR="00C60681" w:rsidRPr="00E2567A">
        <w:rPr>
          <w:lang w:val="es-419" w:eastAsia="en-US"/>
        </w:rPr>
        <w:t>Si,</w:t>
      </w:r>
      <w:r w:rsidRPr="00E2567A">
        <w:rPr>
          <w:lang w:val="es-419" w:eastAsia="en-US"/>
        </w:rPr>
        <w:t xml:space="preserve"> por un lado, la COVID-19 trastocó los ecosistemas de mercado y de negocio que hemos conocido siempre, por otro, ha acelerado la innovación, introduciendo la llamada </w:t>
      </w:r>
      <w:r w:rsidRPr="00E2567A">
        <w:rPr>
          <w:b/>
          <w:bCs/>
          <w:lang w:val="es-419" w:eastAsia="en-US"/>
        </w:rPr>
        <w:t>"</w:t>
      </w:r>
      <w:r w:rsidR="00254726" w:rsidRPr="00E2567A">
        <w:rPr>
          <w:b/>
          <w:bCs/>
          <w:lang w:val="es-419" w:eastAsia="en-US"/>
        </w:rPr>
        <w:t>obligación de innovación de servicios</w:t>
      </w:r>
      <w:r w:rsidRPr="00E2567A">
        <w:rPr>
          <w:b/>
          <w:bCs/>
          <w:lang w:val="es-419" w:eastAsia="en-US"/>
        </w:rPr>
        <w:t>"</w:t>
      </w:r>
      <w:r w:rsidRPr="00E2567A">
        <w:rPr>
          <w:lang w:val="es-419" w:eastAsia="en-US"/>
        </w:rPr>
        <w:t xml:space="preserve">. Desde el punto de vista de la gestión de la innovación, resulta especialmente interesante el hecho de que esta aceleración de la innovación se ha producido no porque las organizaciones quisieran innovar, sino porque tuvieron que limitar las consecuencias negativas que trajo la pandemia. Es más, esta crisis ha provocado un cambio de mentalidad y fomentado </w:t>
      </w:r>
      <w:r w:rsidRPr="00E2567A">
        <w:rPr>
          <w:b/>
          <w:bCs/>
          <w:lang w:val="es-419" w:eastAsia="en-US"/>
        </w:rPr>
        <w:t>oportunidades de negocio</w:t>
      </w:r>
      <w:r w:rsidRPr="00E2567A">
        <w:rPr>
          <w:lang w:val="es-419" w:eastAsia="en-US"/>
        </w:rPr>
        <w:t xml:space="preserve"> que jamás se hubieran contemplado en circunstancias normales. Además, el estudio de esta "</w:t>
      </w:r>
      <w:r w:rsidR="00254726" w:rsidRPr="00E2567A">
        <w:rPr>
          <w:lang w:val="es-419" w:eastAsia="en-US"/>
        </w:rPr>
        <w:t xml:space="preserve">obligación de </w:t>
      </w:r>
      <w:r w:rsidRPr="00E2567A">
        <w:rPr>
          <w:lang w:val="es-419" w:eastAsia="en-US"/>
        </w:rPr>
        <w:t>innovación de servicios " es pertinente, puesto que estamos pasando de una pandemia a una enfermedad endémica y, cada vez con más frecuencia, nos enfrentaremos a este tipo de fenómenos en el futuro.</w:t>
      </w:r>
    </w:p>
    <w:p w14:paraId="32065DBC" w14:textId="77777777" w:rsidR="00303558" w:rsidRPr="00E2567A" w:rsidRDefault="00303558" w:rsidP="00303558">
      <w:pPr>
        <w:jc w:val="both"/>
        <w:rPr>
          <w:lang w:val="es-419" w:eastAsia="en-US"/>
        </w:rPr>
      </w:pPr>
    </w:p>
    <w:p w14:paraId="16ED49FB" w14:textId="05608F2C" w:rsidR="00DC1F79" w:rsidRPr="00E2567A" w:rsidRDefault="00C023FE" w:rsidP="00AB647F">
      <w:pPr>
        <w:jc w:val="both"/>
        <w:rPr>
          <w:lang w:val="es-419" w:eastAsia="en-US"/>
        </w:rPr>
      </w:pPr>
      <w:r w:rsidRPr="00E2567A">
        <w:rPr>
          <w:lang w:val="es-419" w:eastAsia="en-US"/>
        </w:rPr>
        <w:t>Durante una crisis suelen adoptarse dos tipos de estrategia</w:t>
      </w:r>
      <w:r w:rsidR="0016499E" w:rsidRPr="00E2567A">
        <w:rPr>
          <w:lang w:val="es-419" w:eastAsia="en-US"/>
        </w:rPr>
        <w:t>s</w:t>
      </w:r>
      <w:r w:rsidRPr="00E2567A">
        <w:rPr>
          <w:lang w:val="es-419" w:eastAsia="en-US"/>
        </w:rPr>
        <w:t xml:space="preserve">: </w:t>
      </w:r>
      <w:r w:rsidR="00592680" w:rsidRPr="00E2567A">
        <w:rPr>
          <w:lang w:val="es-419" w:eastAsia="en-US"/>
        </w:rPr>
        <w:t>de reacción</w:t>
      </w:r>
      <w:r w:rsidRPr="00E2567A">
        <w:rPr>
          <w:lang w:val="es-419" w:eastAsia="en-US"/>
        </w:rPr>
        <w:t xml:space="preserve"> o proactivas. En este estudio observamos que todas las estrategias desarrolladas han sido</w:t>
      </w:r>
      <w:r w:rsidR="00592680" w:rsidRPr="00E2567A">
        <w:rPr>
          <w:lang w:val="es-419" w:eastAsia="en-US"/>
        </w:rPr>
        <w:t xml:space="preserve"> de reacción</w:t>
      </w:r>
      <w:r w:rsidRPr="00E2567A">
        <w:rPr>
          <w:lang w:val="es-419" w:eastAsia="en-US"/>
        </w:rPr>
        <w:t xml:space="preserve">. Hasta el momento, </w:t>
      </w:r>
      <w:r w:rsidRPr="00E2567A">
        <w:rPr>
          <w:b/>
          <w:bCs/>
          <w:lang w:val="es-419" w:eastAsia="en-US"/>
        </w:rPr>
        <w:t>ninguna industria creativa ni ningún creador ha podido aplicar una estrategia proactiva, ya que la magnitud/el impacto de esta pandemia era claramente desconocida</w:t>
      </w:r>
      <w:r w:rsidRPr="00E2567A">
        <w:rPr>
          <w:lang w:val="es-419" w:eastAsia="en-US"/>
        </w:rPr>
        <w:t>. A partir del material recopilado, se ha identificado una tendencia general al cierre parcial o total de las actividades presenciales, con un desplazamiento hacia el trabajo en línea, siempre que trabajar en línea/desde casa haya sido posible para trabajadores creativos, creadores y usuarios. Esto ha supuesto un colapso del empleo en el sector creativo (en concreto para los trabajadores autónomos y por cuenta propia). Algunos sectores creativos han mostrado una mayor adaptabilidad a entornos empresariales muy volátiles, aplicando estrategias de digitalización. La madurez digital de las instituciones ha desempeñado un papel fundamental a la hora de afrontar los retos de esta pandemia.</w:t>
      </w:r>
    </w:p>
    <w:p w14:paraId="08B928E9" w14:textId="77777777" w:rsidR="00C023FE" w:rsidRPr="00E2567A" w:rsidRDefault="00C023FE" w:rsidP="00AB647F">
      <w:pPr>
        <w:jc w:val="both"/>
        <w:rPr>
          <w:lang w:val="es-419" w:eastAsia="en-US"/>
        </w:rPr>
      </w:pPr>
    </w:p>
    <w:p w14:paraId="45BF0D62" w14:textId="515E0840" w:rsidR="00C023FE" w:rsidRPr="00E2567A" w:rsidRDefault="00CB4D1F" w:rsidP="00C023FE">
      <w:pPr>
        <w:jc w:val="both"/>
        <w:rPr>
          <w:lang w:val="es-419"/>
        </w:rPr>
      </w:pPr>
      <w:r w:rsidRPr="00E2567A">
        <w:rPr>
          <w:b/>
          <w:bCs/>
          <w:lang w:val="es-419" w:eastAsia="en-US"/>
        </w:rPr>
        <w:t>La intensidad y la dinámica de</w:t>
      </w:r>
      <w:r w:rsidR="00C50262" w:rsidRPr="00E2567A">
        <w:rPr>
          <w:b/>
          <w:bCs/>
          <w:lang w:val="es-419" w:eastAsia="en-US"/>
        </w:rPr>
        <w:t xml:space="preserve"> </w:t>
      </w:r>
      <w:r w:rsidRPr="00E2567A">
        <w:rPr>
          <w:b/>
          <w:bCs/>
          <w:lang w:val="es-419" w:eastAsia="en-US"/>
        </w:rPr>
        <w:t>l</w:t>
      </w:r>
      <w:r w:rsidR="00C50262" w:rsidRPr="00E2567A">
        <w:rPr>
          <w:b/>
          <w:bCs/>
          <w:lang w:val="es-419" w:eastAsia="en-US"/>
        </w:rPr>
        <w:t>a repercusión</w:t>
      </w:r>
      <w:r w:rsidRPr="00E2567A">
        <w:rPr>
          <w:b/>
          <w:bCs/>
          <w:lang w:val="es-419" w:eastAsia="en-US"/>
        </w:rPr>
        <w:t xml:space="preserve"> varían significativamente entre subsectores creativos y países</w:t>
      </w:r>
      <w:r w:rsidR="00C023FE" w:rsidRPr="00E2567A">
        <w:rPr>
          <w:rStyle w:val="FootnoteReference"/>
          <w:lang w:val="es-419" w:eastAsia="en-US"/>
        </w:rPr>
        <w:footnoteReference w:id="2"/>
      </w:r>
      <w:r w:rsidR="00C023FE" w:rsidRPr="00E2567A">
        <w:rPr>
          <w:lang w:val="es-419" w:eastAsia="en-US"/>
        </w:rPr>
        <w:t xml:space="preserve">. </w:t>
      </w:r>
      <w:r w:rsidRPr="00E2567A">
        <w:rPr>
          <w:lang w:val="es-419" w:eastAsia="en-US"/>
        </w:rPr>
        <w:t xml:space="preserve">Este estudio revela </w:t>
      </w:r>
      <w:r w:rsidR="00592680" w:rsidRPr="00E2567A">
        <w:rPr>
          <w:lang w:val="es-419" w:eastAsia="en-US"/>
        </w:rPr>
        <w:t>los efectos</w:t>
      </w:r>
      <w:r w:rsidRPr="00E2567A">
        <w:rPr>
          <w:lang w:val="es-419" w:eastAsia="en-US"/>
        </w:rPr>
        <w:t xml:space="preserve"> </w:t>
      </w:r>
      <w:r w:rsidR="00592680" w:rsidRPr="00E2567A">
        <w:rPr>
          <w:lang w:val="es-419" w:eastAsia="en-US"/>
        </w:rPr>
        <w:t>positivo</w:t>
      </w:r>
      <w:r w:rsidRPr="00E2567A">
        <w:rPr>
          <w:lang w:val="es-419" w:eastAsia="en-US"/>
        </w:rPr>
        <w:t xml:space="preserve">s de la pandemia </w:t>
      </w:r>
      <w:r w:rsidRPr="00E2567A">
        <w:rPr>
          <w:lang w:val="es-419" w:eastAsia="en-US"/>
        </w:rPr>
        <w:lastRenderedPageBreak/>
        <w:t>de COVID-19 en los sectores creativos (por ejemplo,</w:t>
      </w:r>
      <w:r w:rsidR="00E818BD" w:rsidRPr="00E2567A">
        <w:rPr>
          <w:lang w:val="es-419" w:eastAsia="en-US"/>
        </w:rPr>
        <w:t xml:space="preserve"> </w:t>
      </w:r>
      <w:r w:rsidRPr="00E2567A">
        <w:rPr>
          <w:lang w:val="es-419" w:eastAsia="en-US"/>
        </w:rPr>
        <w:t>TI y sector audiovisual)</w:t>
      </w:r>
      <w:r w:rsidR="00C023FE" w:rsidRPr="00E2567A">
        <w:rPr>
          <w:rStyle w:val="FootnoteReference"/>
          <w:lang w:val="es-419" w:eastAsia="en-US"/>
        </w:rPr>
        <w:footnoteReference w:id="3"/>
      </w:r>
      <w:r w:rsidR="00C023FE" w:rsidRPr="00E2567A">
        <w:rPr>
          <w:lang w:val="es-419" w:eastAsia="en-US"/>
        </w:rPr>
        <w:t xml:space="preserve"> </w:t>
      </w:r>
      <w:r w:rsidRPr="00E2567A">
        <w:rPr>
          <w:lang w:val="es-419" w:eastAsia="en-US"/>
        </w:rPr>
        <w:t xml:space="preserve">así como las </w:t>
      </w:r>
      <w:r w:rsidR="00D85AB6" w:rsidRPr="00E2567A">
        <w:rPr>
          <w:lang w:val="es-419" w:eastAsia="en-US"/>
        </w:rPr>
        <w:t xml:space="preserve">consecuencias </w:t>
      </w:r>
      <w:r w:rsidRPr="00E2567A">
        <w:rPr>
          <w:lang w:val="es-419" w:eastAsia="en-US"/>
        </w:rPr>
        <w:t xml:space="preserve">negativas sufridas por bibliotecas, museos y todos los eventos en vivo organizados por estas instituciones, como ocurrió con todos los </w:t>
      </w:r>
      <w:r w:rsidR="00E818BD" w:rsidRPr="00E2567A">
        <w:rPr>
          <w:lang w:val="es-419" w:eastAsia="en-US"/>
        </w:rPr>
        <w:t>espectáculos</w:t>
      </w:r>
      <w:r w:rsidRPr="00E2567A">
        <w:rPr>
          <w:lang w:val="es-419" w:eastAsia="en-US"/>
        </w:rPr>
        <w:t xml:space="preserve"> y actividades relacionados con los sectores del entretenimiento</w:t>
      </w:r>
      <w:r w:rsidR="00C023FE" w:rsidRPr="00E2567A">
        <w:rPr>
          <w:rStyle w:val="FootnoteReference"/>
          <w:lang w:val="es-419" w:eastAsia="en-US"/>
        </w:rPr>
        <w:footnoteReference w:id="4"/>
      </w:r>
      <w:r w:rsidR="00C023FE" w:rsidRPr="00E2567A">
        <w:rPr>
          <w:lang w:val="es-419" w:eastAsia="en-US"/>
        </w:rPr>
        <w:t xml:space="preserve">. </w:t>
      </w:r>
      <w:r w:rsidRPr="00E2567A">
        <w:rPr>
          <w:b/>
          <w:bCs/>
          <w:lang w:val="es-419"/>
        </w:rPr>
        <w:t>La tecnología puso los recursos a disposición de un mayor número de consumidores, reduciendo las barreras de entrada del sector en cuestión</w:t>
      </w:r>
      <w:r w:rsidRPr="00E2567A">
        <w:rPr>
          <w:lang w:val="es-419"/>
        </w:rPr>
        <w:t xml:space="preserve">. La pandemia produjo una </w:t>
      </w:r>
      <w:r w:rsidRPr="00E2567A">
        <w:rPr>
          <w:b/>
          <w:bCs/>
          <w:lang w:val="es-419"/>
        </w:rPr>
        <w:t>alteración en los hábitos de consumo</w:t>
      </w:r>
      <w:r w:rsidRPr="00E2567A">
        <w:rPr>
          <w:lang w:val="es-419"/>
        </w:rPr>
        <w:t xml:space="preserve"> de todos los segmentos de la población al no poder asistir presencialmente a los recintos. </w:t>
      </w:r>
      <w:r w:rsidR="00E818BD" w:rsidRPr="00E2567A">
        <w:rPr>
          <w:lang w:val="es-419"/>
        </w:rPr>
        <w:t>Fueron penalizados a</w:t>
      </w:r>
      <w:r w:rsidRPr="00E2567A">
        <w:rPr>
          <w:lang w:val="es-419"/>
        </w:rPr>
        <w:t>quellos con menor alfabetización virtual, generalmente personas mayores o niños/alumnos muy pequeños. Incluso disponiendo</w:t>
      </w:r>
      <w:r w:rsidR="00E818BD" w:rsidRPr="00E2567A">
        <w:rPr>
          <w:lang w:val="es-419"/>
        </w:rPr>
        <w:t xml:space="preserve"> </w:t>
      </w:r>
      <w:r w:rsidRPr="00E2567A">
        <w:rPr>
          <w:lang w:val="es-419"/>
        </w:rPr>
        <w:t>del material de investigación</w:t>
      </w:r>
      <w:r w:rsidR="00E818BD" w:rsidRPr="00E2567A">
        <w:rPr>
          <w:lang w:val="es-419"/>
        </w:rPr>
        <w:t xml:space="preserve"> en línea</w:t>
      </w:r>
      <w:r w:rsidRPr="00E2567A">
        <w:rPr>
          <w:lang w:val="es-419"/>
        </w:rPr>
        <w:t xml:space="preserve">, en algunos países los investigadores no </w:t>
      </w:r>
      <w:r w:rsidR="00E818BD" w:rsidRPr="00E2567A">
        <w:rPr>
          <w:lang w:val="es-419"/>
        </w:rPr>
        <w:t>disponían</w:t>
      </w:r>
      <w:r w:rsidRPr="00E2567A">
        <w:rPr>
          <w:lang w:val="es-419"/>
        </w:rPr>
        <w:t xml:space="preserve"> de conexiones potentes a Internet para descargar los datos o </w:t>
      </w:r>
      <w:r w:rsidR="006B0315" w:rsidRPr="00E2567A">
        <w:rPr>
          <w:lang w:val="es-419"/>
        </w:rPr>
        <w:t>solo</w:t>
      </w:r>
      <w:r w:rsidRPr="00E2567A">
        <w:rPr>
          <w:lang w:val="es-419"/>
        </w:rPr>
        <w:t xml:space="preserve"> podían acceder a los resúmenes y no a los artículos completos. La falta de </w:t>
      </w:r>
      <w:r w:rsidRPr="00E2567A">
        <w:rPr>
          <w:b/>
          <w:bCs/>
          <w:lang w:val="es-419"/>
        </w:rPr>
        <w:t xml:space="preserve">recursos electrónicos, tanto en la investigación como en la enseñanza, dificultó mucho las actividades regulares en línea. </w:t>
      </w:r>
      <w:r w:rsidR="00D85AB6" w:rsidRPr="00E2567A">
        <w:rPr>
          <w:lang w:val="es-419"/>
        </w:rPr>
        <w:t>Estos efectos</w:t>
      </w:r>
      <w:r w:rsidRPr="00E2567A">
        <w:rPr>
          <w:lang w:val="es-419"/>
        </w:rPr>
        <w:t xml:space="preserve"> </w:t>
      </w:r>
      <w:r w:rsidR="00D85AB6" w:rsidRPr="00E2567A">
        <w:rPr>
          <w:lang w:val="es-419"/>
        </w:rPr>
        <w:t>se notaron</w:t>
      </w:r>
      <w:r w:rsidR="00E818BD" w:rsidRPr="00E2567A">
        <w:rPr>
          <w:lang w:val="es-419"/>
        </w:rPr>
        <w:t xml:space="preserve"> especialmente </w:t>
      </w:r>
      <w:r w:rsidRPr="00E2567A">
        <w:rPr>
          <w:lang w:val="es-419"/>
        </w:rPr>
        <w:t>en las zonas menos desarrolladas del planeta.</w:t>
      </w:r>
    </w:p>
    <w:p w14:paraId="44604716" w14:textId="77777777" w:rsidR="00CB4D1F" w:rsidRPr="00E2567A" w:rsidRDefault="00CB4D1F" w:rsidP="00C023FE">
      <w:pPr>
        <w:jc w:val="both"/>
        <w:rPr>
          <w:lang w:val="es-419"/>
        </w:rPr>
      </w:pPr>
    </w:p>
    <w:p w14:paraId="0EA411F8" w14:textId="5AE8F680" w:rsidR="00847A9D" w:rsidRPr="00E2567A" w:rsidRDefault="00CB4D1F" w:rsidP="00B663BD">
      <w:pPr>
        <w:jc w:val="both"/>
        <w:rPr>
          <w:lang w:val="es-419"/>
        </w:rPr>
      </w:pPr>
      <w:r w:rsidRPr="00E2567A">
        <w:rPr>
          <w:lang w:val="es-419"/>
        </w:rPr>
        <w:t>En todo el mundo se introdujeron diferentes medidas de apoyo gubernamentales y privadas para mitigar los efectos en las instituciones culturales</w:t>
      </w:r>
      <w:r w:rsidR="00C023FE" w:rsidRPr="00E2567A">
        <w:rPr>
          <w:lang w:val="es-419"/>
        </w:rPr>
        <w:t>.</w:t>
      </w:r>
      <w:r w:rsidR="00C023FE" w:rsidRPr="00E2567A">
        <w:rPr>
          <w:sz w:val="16"/>
          <w:vertAlign w:val="superscript"/>
          <w:lang w:val="es-419"/>
        </w:rPr>
        <w:footnoteReference w:id="5"/>
      </w:r>
      <w:r w:rsidR="00C023FE" w:rsidRPr="00E2567A">
        <w:rPr>
          <w:lang w:val="es-419"/>
        </w:rPr>
        <w:t xml:space="preserve"> </w:t>
      </w:r>
      <w:r w:rsidRPr="00E2567A">
        <w:rPr>
          <w:lang w:val="es-419"/>
        </w:rPr>
        <w:t>Algunos museos de distintos países pudieron beneficiarse de ayudas económicas durante la pandemia, como fondos de emergencia, compensación de pérdidas, medidas fiscales de emergencia, cobertura de los salarios de los empleados o suspensión de alquileres/hipotecas.</w:t>
      </w:r>
    </w:p>
    <w:p w14:paraId="11301436" w14:textId="21E929BF" w:rsidR="00C023FE" w:rsidRPr="00E2567A" w:rsidRDefault="00C023FE" w:rsidP="00C023FE">
      <w:pPr>
        <w:jc w:val="both"/>
        <w:rPr>
          <w:lang w:val="es-419"/>
        </w:rPr>
      </w:pPr>
      <w:r w:rsidRPr="00E2567A">
        <w:rPr>
          <w:lang w:val="es-419"/>
        </w:rPr>
        <w:t xml:space="preserve"> </w:t>
      </w:r>
    </w:p>
    <w:p w14:paraId="64CEABEC" w14:textId="77777777" w:rsidR="00C023FE" w:rsidRPr="00E2567A" w:rsidRDefault="00C023FE" w:rsidP="00B663BD">
      <w:pPr>
        <w:jc w:val="both"/>
        <w:rPr>
          <w:lang w:val="es-419"/>
        </w:rPr>
      </w:pPr>
    </w:p>
    <w:p w14:paraId="4580D551" w14:textId="31C8DA9D" w:rsidR="00616060" w:rsidRPr="00E2567A" w:rsidRDefault="00616060" w:rsidP="00B663BD">
      <w:pPr>
        <w:jc w:val="both"/>
        <w:rPr>
          <w:lang w:val="es-419"/>
        </w:rPr>
      </w:pPr>
    </w:p>
    <w:p w14:paraId="01778A09" w14:textId="4DF1D352" w:rsidR="00616060" w:rsidRPr="00E2567A" w:rsidRDefault="00616060" w:rsidP="00616060">
      <w:pPr>
        <w:ind w:left="5533"/>
        <w:jc w:val="both"/>
        <w:rPr>
          <w:i/>
          <w:lang w:val="es-419"/>
        </w:rPr>
      </w:pPr>
      <w:r w:rsidRPr="00E2567A">
        <w:rPr>
          <w:lang w:val="es-419"/>
        </w:rPr>
        <w:t>[</w:t>
      </w:r>
      <w:r w:rsidR="00D85AB6" w:rsidRPr="00E2567A">
        <w:rPr>
          <w:lang w:val="es-419"/>
        </w:rPr>
        <w:t xml:space="preserve">Sigue la </w:t>
      </w:r>
      <w:r w:rsidRPr="00E2567A">
        <w:rPr>
          <w:lang w:val="es-419"/>
        </w:rPr>
        <w:t>Part</w:t>
      </w:r>
      <w:r w:rsidR="00C861EE" w:rsidRPr="00E2567A">
        <w:rPr>
          <w:lang w:val="es-419"/>
        </w:rPr>
        <w:t>e</w:t>
      </w:r>
      <w:r w:rsidRPr="00E2567A">
        <w:rPr>
          <w:lang w:val="es-419"/>
        </w:rPr>
        <w:t xml:space="preserve"> I</w:t>
      </w:r>
      <w:r w:rsidR="00B02764" w:rsidRPr="00E2567A">
        <w:rPr>
          <w:lang w:val="es-419"/>
        </w:rPr>
        <w:t>II</w:t>
      </w:r>
      <w:r w:rsidRPr="00E2567A">
        <w:rPr>
          <w:lang w:val="es-419"/>
        </w:rPr>
        <w:t>]</w:t>
      </w:r>
    </w:p>
    <w:p w14:paraId="475212A9" w14:textId="77777777" w:rsidR="00847A9D" w:rsidRPr="00E2567A" w:rsidRDefault="00847A9D" w:rsidP="007E2BEE">
      <w:pPr>
        <w:spacing w:after="200" w:line="276" w:lineRule="auto"/>
        <w:rPr>
          <w:lang w:val="es-419"/>
        </w:rPr>
      </w:pPr>
      <w:r w:rsidRPr="00E2567A">
        <w:rPr>
          <w:lang w:val="es-419"/>
        </w:rPr>
        <w:br w:type="page"/>
      </w:r>
    </w:p>
    <w:p w14:paraId="62505360" w14:textId="5147C2F2" w:rsidR="00B8575E" w:rsidRPr="00E2567A" w:rsidRDefault="00B8575E" w:rsidP="009156D9">
      <w:pPr>
        <w:pStyle w:val="Heading1"/>
        <w:jc w:val="center"/>
        <w:rPr>
          <w:color w:val="0070C0"/>
          <w:sz w:val="40"/>
          <w:szCs w:val="40"/>
          <w:lang w:val="es-419"/>
        </w:rPr>
      </w:pPr>
      <w:bookmarkStart w:id="13" w:name="_Toc102314406"/>
      <w:bookmarkStart w:id="14" w:name="_Toc102562369"/>
      <w:r w:rsidRPr="00E2567A">
        <w:rPr>
          <w:color w:val="0070C0"/>
          <w:sz w:val="40"/>
          <w:szCs w:val="40"/>
          <w:lang w:val="es-419"/>
        </w:rPr>
        <w:lastRenderedPageBreak/>
        <w:t>PART</w:t>
      </w:r>
      <w:r w:rsidR="00460313" w:rsidRPr="00E2567A">
        <w:rPr>
          <w:color w:val="0070C0"/>
          <w:sz w:val="40"/>
          <w:szCs w:val="40"/>
          <w:lang w:val="es-419"/>
        </w:rPr>
        <w:t>E</w:t>
      </w:r>
      <w:r w:rsidRPr="00E2567A">
        <w:rPr>
          <w:color w:val="0070C0"/>
          <w:sz w:val="40"/>
          <w:szCs w:val="40"/>
          <w:lang w:val="es-419"/>
        </w:rPr>
        <w:t xml:space="preserve"> III:</w:t>
      </w:r>
      <w:r w:rsidR="00824953" w:rsidRPr="00E2567A">
        <w:rPr>
          <w:color w:val="0070C0"/>
          <w:sz w:val="40"/>
          <w:szCs w:val="40"/>
          <w:lang w:val="es-419"/>
        </w:rPr>
        <w:t xml:space="preserve"> </w:t>
      </w:r>
      <w:r w:rsidRPr="00E2567A">
        <w:rPr>
          <w:color w:val="0070C0"/>
          <w:sz w:val="40"/>
          <w:szCs w:val="40"/>
          <w:lang w:val="es-419"/>
        </w:rPr>
        <w:br/>
        <w:t>Conclusion</w:t>
      </w:r>
      <w:r w:rsidR="00460313" w:rsidRPr="00E2567A">
        <w:rPr>
          <w:color w:val="0070C0"/>
          <w:sz w:val="40"/>
          <w:szCs w:val="40"/>
          <w:lang w:val="es-419"/>
        </w:rPr>
        <w:t>E</w:t>
      </w:r>
      <w:r w:rsidRPr="00E2567A">
        <w:rPr>
          <w:color w:val="0070C0"/>
          <w:sz w:val="40"/>
          <w:szCs w:val="40"/>
          <w:lang w:val="es-419"/>
        </w:rPr>
        <w:t>s</w:t>
      </w:r>
      <w:bookmarkEnd w:id="13"/>
      <w:bookmarkEnd w:id="14"/>
    </w:p>
    <w:p w14:paraId="3E9B77A5" w14:textId="3E6734E7" w:rsidR="00BB0802" w:rsidRPr="00E2567A" w:rsidRDefault="00BB0802" w:rsidP="005313EF">
      <w:pPr>
        <w:jc w:val="both"/>
        <w:rPr>
          <w:lang w:val="es-419"/>
        </w:rPr>
      </w:pPr>
    </w:p>
    <w:p w14:paraId="18655444" w14:textId="77777777" w:rsidR="009156D9" w:rsidRPr="00E2567A" w:rsidRDefault="009156D9" w:rsidP="005313EF">
      <w:pPr>
        <w:jc w:val="both"/>
        <w:rPr>
          <w:lang w:val="es-419"/>
        </w:rPr>
      </w:pPr>
    </w:p>
    <w:p w14:paraId="4B4BE773" w14:textId="15137C80" w:rsidR="004E75B0" w:rsidRPr="00E2567A" w:rsidRDefault="0007343C" w:rsidP="004E75B0">
      <w:pPr>
        <w:jc w:val="both"/>
        <w:rPr>
          <w:lang w:val="es-419"/>
        </w:rPr>
      </w:pPr>
      <w:r w:rsidRPr="00E2567A">
        <w:rPr>
          <w:lang w:val="es-419"/>
        </w:rPr>
        <w:t>Cada</w:t>
      </w:r>
      <w:r w:rsidR="004E75B0" w:rsidRPr="00E2567A">
        <w:rPr>
          <w:lang w:val="es-419"/>
        </w:rPr>
        <w:t xml:space="preserve"> crisis </w:t>
      </w:r>
      <w:r w:rsidR="00BF65CE" w:rsidRPr="00E2567A">
        <w:rPr>
          <w:lang w:val="es-419"/>
        </w:rPr>
        <w:t xml:space="preserve">trae consigo </w:t>
      </w:r>
      <w:r w:rsidR="004E75B0" w:rsidRPr="00E2567A">
        <w:rPr>
          <w:lang w:val="es-419"/>
        </w:rPr>
        <w:t>oportunidad</w:t>
      </w:r>
      <w:r w:rsidR="00BF65CE" w:rsidRPr="00E2567A">
        <w:rPr>
          <w:lang w:val="es-419"/>
        </w:rPr>
        <w:t>es</w:t>
      </w:r>
      <w:r w:rsidR="004E75B0" w:rsidRPr="00E2567A">
        <w:rPr>
          <w:lang w:val="es-419"/>
        </w:rPr>
        <w:t xml:space="preserve">. </w:t>
      </w:r>
      <w:r w:rsidR="004E75B0" w:rsidRPr="00E2567A">
        <w:rPr>
          <w:b/>
          <w:bCs/>
          <w:lang w:val="es-419"/>
        </w:rPr>
        <w:t>La</w:t>
      </w:r>
      <w:r w:rsidR="0020424E" w:rsidRPr="00E2567A">
        <w:rPr>
          <w:b/>
          <w:bCs/>
          <w:lang w:val="es-419"/>
        </w:rPr>
        <w:t xml:space="preserve"> pandemia de COVID-19 ha sido el</w:t>
      </w:r>
      <w:r w:rsidR="004E75B0" w:rsidRPr="00E2567A">
        <w:rPr>
          <w:b/>
          <w:bCs/>
          <w:lang w:val="es-419"/>
        </w:rPr>
        <w:t xml:space="preserve"> catalizador de muchos cambios en todo el mundo, tanto positivos como </w:t>
      </w:r>
      <w:r w:rsidR="0020424E" w:rsidRPr="00E2567A">
        <w:rPr>
          <w:b/>
          <w:bCs/>
          <w:lang w:val="es-419"/>
        </w:rPr>
        <w:t>llenos de dificultades</w:t>
      </w:r>
      <w:r w:rsidR="004E75B0" w:rsidRPr="00E2567A">
        <w:rPr>
          <w:lang w:val="es-419"/>
        </w:rPr>
        <w:t xml:space="preserve">. La supervivencia de las instituciones dependerá de cómo puedan capear esta situación de emergencia. Todos los países del mundo adoptaron medidas económicas generales y se centraron específicamente en los sectores cultural y creativo para apoyar a creadores, instituciones y, en algunos casos, también al público. </w:t>
      </w:r>
      <w:r w:rsidR="004E75B0" w:rsidRPr="00E2567A">
        <w:rPr>
          <w:b/>
          <w:bCs/>
          <w:lang w:val="es-419"/>
        </w:rPr>
        <w:t>Es probable que la pandemia de COVID-19 tenga efectos estructurales profundos y duraderos en la forma en que se produce y disfruta la cultura, así como en la forma en que se lleva a cabo la educación y la investigación</w:t>
      </w:r>
      <w:r w:rsidR="004E75B0" w:rsidRPr="00E2567A">
        <w:rPr>
          <w:lang w:val="es-419"/>
        </w:rPr>
        <w:t>.</w:t>
      </w:r>
    </w:p>
    <w:p w14:paraId="39FB020A" w14:textId="77777777" w:rsidR="004E75B0" w:rsidRPr="00E2567A" w:rsidRDefault="004E75B0" w:rsidP="004E75B0">
      <w:pPr>
        <w:jc w:val="both"/>
        <w:rPr>
          <w:lang w:val="es-419"/>
        </w:rPr>
      </w:pPr>
      <w:r w:rsidRPr="00E2567A">
        <w:rPr>
          <w:lang w:val="es-419"/>
        </w:rPr>
        <w:tab/>
      </w:r>
    </w:p>
    <w:p w14:paraId="6D8A1C9C" w14:textId="696B74A3" w:rsidR="004E75B0" w:rsidRPr="00E2567A" w:rsidRDefault="004E75B0" w:rsidP="004E75B0">
      <w:pPr>
        <w:jc w:val="both"/>
        <w:rPr>
          <w:lang w:val="es-419"/>
        </w:rPr>
      </w:pPr>
      <w:r w:rsidRPr="00E2567A">
        <w:rPr>
          <w:lang w:val="es-419"/>
        </w:rPr>
        <w:t xml:space="preserve">El análisis de los informes elaborados por organizaciones nacionales e internacionales, los artículos académicos, los libros y los artículos periodísticos, así como </w:t>
      </w:r>
      <w:r w:rsidR="00F672AA" w:rsidRPr="00E2567A">
        <w:rPr>
          <w:lang w:val="es-419"/>
        </w:rPr>
        <w:t>el intercambio de opiniones</w:t>
      </w:r>
      <w:r w:rsidRPr="00E2567A">
        <w:rPr>
          <w:lang w:val="es-419"/>
        </w:rPr>
        <w:t xml:space="preserve"> con expertos, demuestran claramente que la pandemia de COVID-19 ha tenido un profundo efecto en las industrias culturales y creativas de todo el mundo. Sin embargo, la crisis actual ha puesto de manifiesto una </w:t>
      </w:r>
      <w:r w:rsidRPr="00E2567A">
        <w:rPr>
          <w:b/>
          <w:bCs/>
          <w:lang w:val="es-419"/>
        </w:rPr>
        <w:t>grave falta de capacidad</w:t>
      </w:r>
      <w:r w:rsidR="00F672AA" w:rsidRPr="00E2567A">
        <w:rPr>
          <w:b/>
          <w:bCs/>
          <w:lang w:val="es-419"/>
        </w:rPr>
        <w:t xml:space="preserve"> para</w:t>
      </w:r>
      <w:r w:rsidRPr="00E2567A">
        <w:rPr>
          <w:b/>
          <w:bCs/>
          <w:lang w:val="es-419"/>
        </w:rPr>
        <w:t xml:space="preserve"> responder de manera coherente y equitativa en todos los sectores, tanto en los países en desarrollo como en los desarrollados</w:t>
      </w:r>
      <w:r w:rsidRPr="00E2567A">
        <w:rPr>
          <w:lang w:val="es-419"/>
        </w:rPr>
        <w:t>.</w:t>
      </w:r>
    </w:p>
    <w:p w14:paraId="66788AD9" w14:textId="77777777" w:rsidR="004E75B0" w:rsidRPr="00E2567A" w:rsidRDefault="004E75B0" w:rsidP="004E75B0">
      <w:pPr>
        <w:jc w:val="both"/>
        <w:rPr>
          <w:lang w:val="es-419"/>
        </w:rPr>
      </w:pPr>
    </w:p>
    <w:p w14:paraId="12F36E68" w14:textId="1CB9F577" w:rsidR="006B081A" w:rsidRPr="00E2567A" w:rsidRDefault="004E75B0" w:rsidP="004E75B0">
      <w:pPr>
        <w:jc w:val="both"/>
        <w:rPr>
          <w:lang w:val="es-419"/>
        </w:rPr>
      </w:pPr>
      <w:r w:rsidRPr="00E2567A">
        <w:rPr>
          <w:lang w:val="es-419"/>
        </w:rPr>
        <w:t xml:space="preserve">Para sobrevivir en este difícil entorno, </w:t>
      </w:r>
      <w:r w:rsidR="00F672AA" w:rsidRPr="00E2567A">
        <w:rPr>
          <w:b/>
          <w:bCs/>
          <w:lang w:val="es-419"/>
        </w:rPr>
        <w:t xml:space="preserve">todas las partes interesadas </w:t>
      </w:r>
      <w:r w:rsidR="00503C44" w:rsidRPr="00E2567A">
        <w:rPr>
          <w:b/>
          <w:bCs/>
          <w:lang w:val="es-419"/>
        </w:rPr>
        <w:t>debían</w:t>
      </w:r>
      <w:r w:rsidRPr="00E2567A">
        <w:rPr>
          <w:b/>
          <w:bCs/>
          <w:lang w:val="es-419"/>
        </w:rPr>
        <w:t xml:space="preserve"> reaccionar rápidamente y desarrollar nuevas </w:t>
      </w:r>
      <w:r w:rsidR="00DB0382" w:rsidRPr="00E2567A">
        <w:rPr>
          <w:b/>
          <w:bCs/>
          <w:lang w:val="es-419"/>
        </w:rPr>
        <w:t xml:space="preserve">y más resistentes </w:t>
      </w:r>
      <w:r w:rsidRPr="00E2567A">
        <w:rPr>
          <w:b/>
          <w:bCs/>
          <w:lang w:val="es-419"/>
        </w:rPr>
        <w:t xml:space="preserve">formas de </w:t>
      </w:r>
      <w:r w:rsidR="00F672AA" w:rsidRPr="00E2567A">
        <w:rPr>
          <w:b/>
          <w:bCs/>
          <w:lang w:val="es-419"/>
        </w:rPr>
        <w:t>operar</w:t>
      </w:r>
      <w:r w:rsidRPr="00E2567A">
        <w:rPr>
          <w:lang w:val="es-419"/>
        </w:rPr>
        <w:t xml:space="preserve">. La rápida implantación de herramientas digitales durante la pandemia de COVID-19 (visitas en línea, exposiciones para museos, etc.) permitió a algunas instituciones superar parcialmente el hecho de estar cerradas. El cambio al mundo en línea fue más fácil para algunas organizaciones debido a la naturaleza de su actividad y a la presencia de inversiones para llevar a cabo </w:t>
      </w:r>
      <w:r w:rsidR="00F672AA" w:rsidRPr="00E2567A">
        <w:rPr>
          <w:lang w:val="es-419"/>
        </w:rPr>
        <w:t>l</w:t>
      </w:r>
      <w:r w:rsidRPr="00E2567A">
        <w:rPr>
          <w:lang w:val="es-419"/>
        </w:rPr>
        <w:t>a transición digital o por el hecho de que esta transición ya formaba parte de su programa de desarrollo, por lo que la pandemia no hizo más que acelerar su aplicación.</w:t>
      </w:r>
    </w:p>
    <w:p w14:paraId="549A9C38" w14:textId="3FE1D1E8" w:rsidR="00460313" w:rsidRPr="00E2567A" w:rsidRDefault="00460313" w:rsidP="005B0180">
      <w:pPr>
        <w:jc w:val="both"/>
        <w:rPr>
          <w:color w:val="FF0000"/>
          <w:lang w:val="es-419"/>
        </w:rPr>
      </w:pPr>
    </w:p>
    <w:p w14:paraId="195AAF74" w14:textId="4665BE0B" w:rsidR="002D52CD" w:rsidRPr="00E2567A" w:rsidRDefault="002D52CD" w:rsidP="002D52CD">
      <w:pPr>
        <w:jc w:val="both"/>
        <w:rPr>
          <w:lang w:val="es-419"/>
        </w:rPr>
      </w:pPr>
      <w:r w:rsidRPr="00E2567A">
        <w:rPr>
          <w:b/>
          <w:bCs/>
          <w:lang w:val="es-419"/>
        </w:rPr>
        <w:t xml:space="preserve">Por ejemplo, las tecnologías digitales permitieron a los museos explorar nuevas formas de </w:t>
      </w:r>
      <w:r w:rsidR="00F672AA" w:rsidRPr="00E2567A">
        <w:rPr>
          <w:b/>
          <w:bCs/>
          <w:lang w:val="es-419"/>
        </w:rPr>
        <w:t>hacer participar</w:t>
      </w:r>
      <w:r w:rsidRPr="00E2567A">
        <w:rPr>
          <w:b/>
          <w:bCs/>
          <w:lang w:val="es-419"/>
        </w:rPr>
        <w:t xml:space="preserve"> a los visitantes</w:t>
      </w:r>
      <w:r w:rsidRPr="00E2567A">
        <w:rPr>
          <w:lang w:val="es-419"/>
        </w:rPr>
        <w:t xml:space="preserve">, aumentando su actividad en las redes sociales y ofreciendo opciones de acceso en línea para </w:t>
      </w:r>
      <w:r w:rsidR="005C6FF1" w:rsidRPr="00E2567A">
        <w:rPr>
          <w:lang w:val="es-419"/>
        </w:rPr>
        <w:t>conocer</w:t>
      </w:r>
      <w:r w:rsidRPr="00E2567A">
        <w:rPr>
          <w:lang w:val="es-419"/>
        </w:rPr>
        <w:t xml:space="preserve"> el museo</w:t>
      </w:r>
      <w:r w:rsidR="005C6FF1" w:rsidRPr="00E2567A">
        <w:rPr>
          <w:lang w:val="es-419"/>
        </w:rPr>
        <w:t xml:space="preserve"> y</w:t>
      </w:r>
      <w:r w:rsidRPr="00E2567A">
        <w:rPr>
          <w:lang w:val="es-419"/>
        </w:rPr>
        <w:t xml:space="preserve"> visitas guiadas en línea.  </w:t>
      </w:r>
    </w:p>
    <w:p w14:paraId="4709C683" w14:textId="77777777" w:rsidR="002D52CD" w:rsidRPr="00E2567A" w:rsidRDefault="002D52CD" w:rsidP="002D52CD">
      <w:pPr>
        <w:jc w:val="both"/>
        <w:rPr>
          <w:b/>
          <w:bCs/>
          <w:lang w:val="es-419"/>
        </w:rPr>
      </w:pPr>
    </w:p>
    <w:p w14:paraId="5D117378" w14:textId="545CBC81" w:rsidR="002D52CD" w:rsidRPr="00E2567A" w:rsidRDefault="002D52CD" w:rsidP="002D52CD">
      <w:pPr>
        <w:jc w:val="both"/>
        <w:rPr>
          <w:lang w:val="es-419"/>
        </w:rPr>
      </w:pPr>
      <w:r w:rsidRPr="00E2567A">
        <w:rPr>
          <w:b/>
          <w:bCs/>
          <w:lang w:val="es-419"/>
        </w:rPr>
        <w:t xml:space="preserve">Las instituciones y empresas pequeñas y medianas </w:t>
      </w:r>
      <w:r w:rsidR="00B37E3F" w:rsidRPr="00E2567A">
        <w:rPr>
          <w:b/>
          <w:bCs/>
          <w:lang w:val="es-419"/>
        </w:rPr>
        <w:t>luchan</w:t>
      </w:r>
      <w:r w:rsidRPr="00E2567A">
        <w:rPr>
          <w:b/>
          <w:bCs/>
          <w:lang w:val="es-419"/>
        </w:rPr>
        <w:t xml:space="preserve"> por adaptarse </w:t>
      </w:r>
      <w:r w:rsidRPr="00E2567A">
        <w:rPr>
          <w:lang w:val="es-419"/>
        </w:rPr>
        <w:t xml:space="preserve">a esta situación de emergencia y </w:t>
      </w:r>
      <w:r w:rsidR="00B37E3F" w:rsidRPr="00E2567A">
        <w:rPr>
          <w:lang w:val="es-419"/>
        </w:rPr>
        <w:t>necesitan</w:t>
      </w:r>
      <w:r w:rsidRPr="00E2567A">
        <w:rPr>
          <w:lang w:val="es-419"/>
        </w:rPr>
        <w:t xml:space="preserve"> ayuda para desarrollar las </w:t>
      </w:r>
      <w:r w:rsidR="00652AF1" w:rsidRPr="00E2567A">
        <w:rPr>
          <w:lang w:val="es-419"/>
        </w:rPr>
        <w:t>capacidades</w:t>
      </w:r>
      <w:r w:rsidRPr="00E2567A">
        <w:rPr>
          <w:lang w:val="es-419"/>
        </w:rPr>
        <w:t xml:space="preserve"> y los recursos </w:t>
      </w:r>
      <w:r w:rsidR="005C6FF1" w:rsidRPr="00E2567A">
        <w:rPr>
          <w:lang w:val="es-419"/>
        </w:rPr>
        <w:t>con los que</w:t>
      </w:r>
      <w:r w:rsidRPr="00E2567A">
        <w:rPr>
          <w:lang w:val="es-419"/>
        </w:rPr>
        <w:t xml:space="preserve"> afrontar esta situación tan difícil y </w:t>
      </w:r>
      <w:r w:rsidR="00B37E3F" w:rsidRPr="00E2567A">
        <w:rPr>
          <w:lang w:val="es-419"/>
        </w:rPr>
        <w:t>atender</w:t>
      </w:r>
      <w:r w:rsidRPr="00E2567A">
        <w:rPr>
          <w:lang w:val="es-419"/>
        </w:rPr>
        <w:t xml:space="preserve"> sus nuevas necesidades. Sin medidas adecuadas de ayuda financiera, la COVID-19 seguirá </w:t>
      </w:r>
      <w:r w:rsidR="005C6FF1" w:rsidRPr="00E2567A">
        <w:rPr>
          <w:lang w:val="es-419"/>
        </w:rPr>
        <w:t>reduciendo</w:t>
      </w:r>
      <w:r w:rsidRPr="00E2567A">
        <w:rPr>
          <w:lang w:val="es-419"/>
        </w:rPr>
        <w:t xml:space="preserve"> su capacidad operativa</w:t>
      </w:r>
      <w:r w:rsidR="005C6FF1" w:rsidRPr="00E2567A">
        <w:rPr>
          <w:lang w:val="es-419"/>
        </w:rPr>
        <w:t xml:space="preserve"> de manera importante</w:t>
      </w:r>
      <w:r w:rsidRPr="00E2567A">
        <w:rPr>
          <w:lang w:val="es-419"/>
        </w:rPr>
        <w:t xml:space="preserve">, lo que afectará a los horarios de apertura, las exposiciones y los programas públicos. </w:t>
      </w:r>
      <w:r w:rsidR="005C6FF1" w:rsidRPr="00E2567A">
        <w:rPr>
          <w:lang w:val="es-419"/>
        </w:rPr>
        <w:t>T</w:t>
      </w:r>
      <w:r w:rsidRPr="00E2567A">
        <w:rPr>
          <w:lang w:val="es-419"/>
        </w:rPr>
        <w:t xml:space="preserve">endrá también consecuencias negativas en los modelos de negocio, el futuro del sector y el acceso a la cultura, el agotamiento de las oportunidades culturales y, en última instancia, el bienestar de las comunidades a las que sirven estas instituciones. </w:t>
      </w:r>
    </w:p>
    <w:p w14:paraId="0187A14F" w14:textId="77777777" w:rsidR="002D52CD" w:rsidRPr="00E2567A" w:rsidRDefault="002D52CD" w:rsidP="002D52CD">
      <w:pPr>
        <w:jc w:val="both"/>
        <w:rPr>
          <w:b/>
          <w:bCs/>
          <w:lang w:val="es-419"/>
        </w:rPr>
      </w:pPr>
    </w:p>
    <w:p w14:paraId="7B5151EA" w14:textId="0DC475CF" w:rsidR="002D52CD" w:rsidRPr="00E2567A" w:rsidRDefault="002D52CD" w:rsidP="002D52CD">
      <w:pPr>
        <w:jc w:val="both"/>
        <w:rPr>
          <w:lang w:val="es-419"/>
        </w:rPr>
      </w:pPr>
      <w:r w:rsidRPr="00E2567A">
        <w:rPr>
          <w:lang w:val="es-419"/>
        </w:rPr>
        <w:t xml:space="preserve">Como se ha comentado en la parte I, la flexibilidad y la adaptabilidad, </w:t>
      </w:r>
      <w:r w:rsidR="00B37E3F" w:rsidRPr="00E2567A">
        <w:rPr>
          <w:lang w:val="es-419"/>
        </w:rPr>
        <w:t>en combinación</w:t>
      </w:r>
      <w:r w:rsidRPr="00E2567A">
        <w:rPr>
          <w:lang w:val="es-419"/>
        </w:rPr>
        <w:t xml:space="preserve"> con las capacidades digitales de las organizaciones creativas</w:t>
      </w:r>
      <w:r w:rsidR="00B37E3F" w:rsidRPr="00E2567A">
        <w:rPr>
          <w:lang w:val="es-419"/>
        </w:rPr>
        <w:t>,</w:t>
      </w:r>
      <w:r w:rsidRPr="00E2567A">
        <w:rPr>
          <w:lang w:val="es-419"/>
        </w:rPr>
        <w:t xml:space="preserve"> han sido componentes fundamentales de las estrategias </w:t>
      </w:r>
      <w:r w:rsidR="00F672AA" w:rsidRPr="00E2567A">
        <w:rPr>
          <w:lang w:val="es-419"/>
        </w:rPr>
        <w:t xml:space="preserve">de resiliencia ante </w:t>
      </w:r>
      <w:r w:rsidRPr="00E2567A">
        <w:rPr>
          <w:lang w:val="es-419"/>
        </w:rPr>
        <w:t>la pandemia de COVID-19.</w:t>
      </w:r>
      <w:r w:rsidRPr="00E2567A">
        <w:rPr>
          <w:szCs w:val="17"/>
          <w:lang w:val="es-419"/>
        </w:rPr>
        <w:t xml:space="preserve"> </w:t>
      </w:r>
    </w:p>
    <w:p w14:paraId="18977941" w14:textId="77777777" w:rsidR="002D52CD" w:rsidRPr="00E2567A" w:rsidRDefault="002D52CD" w:rsidP="00706313">
      <w:pPr>
        <w:jc w:val="both"/>
        <w:rPr>
          <w:szCs w:val="17"/>
          <w:lang w:val="es-419"/>
        </w:rPr>
      </w:pPr>
    </w:p>
    <w:p w14:paraId="44082139" w14:textId="069DED4E" w:rsidR="007917D9" w:rsidRPr="00E2567A" w:rsidRDefault="007917D9" w:rsidP="007917D9">
      <w:pPr>
        <w:jc w:val="both"/>
        <w:rPr>
          <w:lang w:val="es-419"/>
        </w:rPr>
      </w:pPr>
      <w:r w:rsidRPr="00E2567A">
        <w:rPr>
          <w:lang w:val="es-419"/>
        </w:rPr>
        <w:t xml:space="preserve">Como se ha comentado en la Parte II, el cierre de locales durante la pandemia y </w:t>
      </w:r>
      <w:r w:rsidRPr="00E2567A">
        <w:rPr>
          <w:b/>
          <w:bCs/>
          <w:lang w:val="es-419"/>
        </w:rPr>
        <w:t xml:space="preserve">el </w:t>
      </w:r>
      <w:r w:rsidR="00F672AA" w:rsidRPr="00E2567A">
        <w:rPr>
          <w:b/>
          <w:bCs/>
          <w:lang w:val="es-419"/>
        </w:rPr>
        <w:t xml:space="preserve">importante </w:t>
      </w:r>
      <w:r w:rsidRPr="00E2567A">
        <w:rPr>
          <w:b/>
          <w:bCs/>
          <w:lang w:val="es-419"/>
        </w:rPr>
        <w:t>proceso de ampliación de su catálogo electrónico han supuesto para las bibliotecas dificultades financieras</w:t>
      </w:r>
      <w:r w:rsidRPr="00E2567A">
        <w:rPr>
          <w:lang w:val="es-419"/>
        </w:rPr>
        <w:t xml:space="preserve"> que no han hecho más que aumentar con los recortes presupuestarios regionales, lo que las ha vuelto vulnerables a las consecuencias de la </w:t>
      </w:r>
      <w:r w:rsidRPr="00E2567A">
        <w:rPr>
          <w:lang w:val="es-419"/>
        </w:rPr>
        <w:lastRenderedPageBreak/>
        <w:t xml:space="preserve">pandemia a largo plazo. Esto no es solo un problema de las bibliotecas, sino también de la sociedad, ya que se ha detenido el desarrollo de capacidades y los esfuerzos innovadores. </w:t>
      </w:r>
    </w:p>
    <w:p w14:paraId="06EF5A6F" w14:textId="77777777" w:rsidR="007917D9" w:rsidRPr="00E2567A" w:rsidRDefault="007917D9" w:rsidP="007917D9">
      <w:pPr>
        <w:jc w:val="both"/>
        <w:rPr>
          <w:lang w:val="es-419"/>
        </w:rPr>
      </w:pPr>
    </w:p>
    <w:p w14:paraId="276CF5D2" w14:textId="290809B8" w:rsidR="007917D9" w:rsidRPr="00E2567A" w:rsidRDefault="007917D9" w:rsidP="007917D9">
      <w:pPr>
        <w:jc w:val="both"/>
        <w:rPr>
          <w:lang w:val="es-419"/>
        </w:rPr>
      </w:pPr>
      <w:r w:rsidRPr="00E2567A">
        <w:rPr>
          <w:b/>
          <w:bCs/>
          <w:lang w:val="es-419"/>
        </w:rPr>
        <w:t xml:space="preserve">Poco a poco, la disrupción se ha </w:t>
      </w:r>
      <w:r w:rsidR="000C773D" w:rsidRPr="00E2567A">
        <w:rPr>
          <w:b/>
          <w:bCs/>
          <w:lang w:val="es-419"/>
        </w:rPr>
        <w:t>transformado</w:t>
      </w:r>
      <w:r w:rsidRPr="00E2567A">
        <w:rPr>
          <w:b/>
          <w:bCs/>
          <w:lang w:val="es-419"/>
        </w:rPr>
        <w:t xml:space="preserve"> en capacidad de </w:t>
      </w:r>
      <w:r w:rsidR="0048110A" w:rsidRPr="00E2567A">
        <w:rPr>
          <w:b/>
          <w:bCs/>
          <w:lang w:val="es-419"/>
        </w:rPr>
        <w:t>resiliencia</w:t>
      </w:r>
      <w:r w:rsidRPr="00E2567A">
        <w:rPr>
          <w:b/>
          <w:bCs/>
          <w:lang w:val="es-419"/>
        </w:rPr>
        <w:t xml:space="preserve">, adaptación y renovación en algunos sectores creativos, instituciones </w:t>
      </w:r>
      <w:r w:rsidR="0076374E" w:rsidRPr="00E2567A">
        <w:rPr>
          <w:b/>
          <w:bCs/>
          <w:lang w:val="es-419"/>
        </w:rPr>
        <w:t>docentes</w:t>
      </w:r>
      <w:r w:rsidRPr="00E2567A">
        <w:rPr>
          <w:b/>
          <w:bCs/>
          <w:lang w:val="es-419"/>
        </w:rPr>
        <w:t>, de investigación y de patrimonio cultural en todo el mundo</w:t>
      </w:r>
      <w:r w:rsidRPr="00E2567A">
        <w:rPr>
          <w:lang w:val="es-419"/>
        </w:rPr>
        <w:t xml:space="preserve">. Desde el punto de vista </w:t>
      </w:r>
      <w:r w:rsidR="00503C44" w:rsidRPr="00E2567A">
        <w:rPr>
          <w:lang w:val="es-419"/>
        </w:rPr>
        <w:t>de los usuarios</w:t>
      </w:r>
      <w:r w:rsidRPr="00E2567A">
        <w:rPr>
          <w:lang w:val="es-419"/>
        </w:rPr>
        <w:t xml:space="preserve">, es evidente la necesidad de igualar el acceso a Internet y a las infraestructuras pertinentes para hacer posible que todos puedan acceder a los recursos en línea que ofrecen museos, bibliotecas, archivos </w:t>
      </w:r>
      <w:r w:rsidR="0076374E" w:rsidRPr="00E2567A">
        <w:rPr>
          <w:lang w:val="es-419"/>
        </w:rPr>
        <w:t>e instituciones</w:t>
      </w:r>
      <w:r w:rsidRPr="00E2567A">
        <w:rPr>
          <w:lang w:val="es-419"/>
        </w:rPr>
        <w:t xml:space="preserve"> </w:t>
      </w:r>
      <w:r w:rsidR="0076374E" w:rsidRPr="00E2567A">
        <w:rPr>
          <w:lang w:val="es-419"/>
        </w:rPr>
        <w:t>docentes</w:t>
      </w:r>
      <w:r w:rsidRPr="00E2567A">
        <w:rPr>
          <w:lang w:val="es-419"/>
        </w:rPr>
        <w:t xml:space="preserve"> y de investigación.</w:t>
      </w:r>
    </w:p>
    <w:p w14:paraId="1A1F342F" w14:textId="77777777" w:rsidR="007917D9" w:rsidRPr="00E2567A" w:rsidRDefault="007917D9" w:rsidP="007917D9">
      <w:pPr>
        <w:jc w:val="both"/>
        <w:rPr>
          <w:lang w:val="es-419"/>
        </w:rPr>
      </w:pPr>
    </w:p>
    <w:p w14:paraId="3A21C013" w14:textId="780416AE" w:rsidR="007917D9" w:rsidRPr="00E2567A" w:rsidRDefault="007917D9" w:rsidP="007917D9">
      <w:pPr>
        <w:jc w:val="both"/>
        <w:rPr>
          <w:lang w:val="es-419"/>
        </w:rPr>
      </w:pPr>
      <w:r w:rsidRPr="00E2567A">
        <w:rPr>
          <w:b/>
          <w:bCs/>
          <w:lang w:val="es-419"/>
        </w:rPr>
        <w:t>Las tecnologías de la información han tenido un</w:t>
      </w:r>
      <w:r w:rsidR="00D108ED" w:rsidRPr="00E2567A">
        <w:rPr>
          <w:b/>
          <w:bCs/>
          <w:lang w:val="es-419"/>
        </w:rPr>
        <w:t xml:space="preserve">a incidencia notable </w:t>
      </w:r>
      <w:r w:rsidRPr="00E2567A">
        <w:rPr>
          <w:b/>
          <w:bCs/>
          <w:lang w:val="es-419"/>
        </w:rPr>
        <w:t xml:space="preserve">en las instituciones </w:t>
      </w:r>
      <w:r w:rsidR="0076374E" w:rsidRPr="00E2567A">
        <w:rPr>
          <w:b/>
          <w:bCs/>
          <w:lang w:val="es-419"/>
        </w:rPr>
        <w:t>docentes</w:t>
      </w:r>
      <w:r w:rsidRPr="00E2567A">
        <w:rPr>
          <w:b/>
          <w:bCs/>
          <w:lang w:val="es-419"/>
        </w:rPr>
        <w:t>, de investigación y de patrimonio cultural</w:t>
      </w:r>
      <w:r w:rsidRPr="00E2567A">
        <w:rPr>
          <w:lang w:val="es-419"/>
        </w:rPr>
        <w:t>, desde la manera de trabajar hasta las formas de ofrecer contenidos durante la pandemia. La pandemia ha obligado a museos, archivos y bibliotecas a reorganizar las interacciones con sus clientes de una manera más dinámica, para poder cumplir así su misión en estos tiempos inestables e inciertos. Nuestr</w:t>
      </w:r>
      <w:r w:rsidR="00503C44" w:rsidRPr="00E2567A">
        <w:rPr>
          <w:lang w:val="es-419"/>
        </w:rPr>
        <w:t>o</w:t>
      </w:r>
      <w:r w:rsidRPr="00E2567A">
        <w:rPr>
          <w:lang w:val="es-419"/>
        </w:rPr>
        <w:t xml:space="preserve"> estudio pone de manifiesto que las organizaciones que mostraron adaptabilidad lo hicieron siguiendo un enfoque flexible y potenciando sus capacidades digitales para crear nuevas oportunidades de crecimiento. </w:t>
      </w:r>
    </w:p>
    <w:p w14:paraId="3BD259F1" w14:textId="77777777" w:rsidR="007917D9" w:rsidRPr="00E2567A" w:rsidRDefault="007917D9" w:rsidP="007917D9">
      <w:pPr>
        <w:jc w:val="both"/>
        <w:rPr>
          <w:lang w:val="es-419"/>
        </w:rPr>
      </w:pPr>
    </w:p>
    <w:p w14:paraId="477F6FDF" w14:textId="635EE36E" w:rsidR="00410EA2" w:rsidRPr="00E2567A" w:rsidRDefault="007917D9" w:rsidP="007917D9">
      <w:pPr>
        <w:jc w:val="both"/>
        <w:rPr>
          <w:szCs w:val="17"/>
          <w:lang w:val="es-419"/>
        </w:rPr>
      </w:pPr>
      <w:r w:rsidRPr="00E2567A">
        <w:rPr>
          <w:lang w:val="es-419"/>
        </w:rPr>
        <w:t xml:space="preserve">A pesar de ser evidente que algunas instituciones y sectores supieron </w:t>
      </w:r>
      <w:r w:rsidR="000163A3" w:rsidRPr="00E2567A">
        <w:rPr>
          <w:lang w:val="es-419"/>
        </w:rPr>
        <w:t>adaptarse a la nueva situación</w:t>
      </w:r>
      <w:r w:rsidRPr="00E2567A">
        <w:rPr>
          <w:lang w:val="es-419"/>
        </w:rPr>
        <w:t xml:space="preserve">, </w:t>
      </w:r>
      <w:r w:rsidRPr="00E2567A">
        <w:rPr>
          <w:b/>
          <w:bCs/>
          <w:lang w:val="es-419"/>
        </w:rPr>
        <w:t xml:space="preserve">otras organizaciones no tuvieron suficiente capacidad para adaptarse rápidamente </w:t>
      </w:r>
      <w:r w:rsidR="000163A3" w:rsidRPr="00E2567A">
        <w:rPr>
          <w:b/>
          <w:bCs/>
          <w:lang w:val="es-419"/>
        </w:rPr>
        <w:t xml:space="preserve">durante </w:t>
      </w:r>
      <w:r w:rsidRPr="00E2567A">
        <w:rPr>
          <w:b/>
          <w:bCs/>
          <w:lang w:val="es-419"/>
        </w:rPr>
        <w:t>la pandemia de COVID-19</w:t>
      </w:r>
      <w:r w:rsidRPr="00E2567A">
        <w:rPr>
          <w:lang w:val="es-419"/>
        </w:rPr>
        <w:t>. Algunas organizaciones han sufrido más que otras. Esto fue especialmente cierto en el caso de los sectores que no pudieron aprovechar plenamente las tecnologías digitales (bajo nivel de madurez tecnológica o recursos limitados para invertir en la transición digital) y la falta de infraestructura disponible para la descarga en línea de sus productos</w:t>
      </w:r>
      <w:r w:rsidR="002D52CD" w:rsidRPr="00E2567A">
        <w:rPr>
          <w:szCs w:val="17"/>
          <w:lang w:val="es-419"/>
        </w:rPr>
        <w:t>.</w:t>
      </w:r>
    </w:p>
    <w:p w14:paraId="7EF395E6" w14:textId="77777777" w:rsidR="00410EA2" w:rsidRPr="00E2567A" w:rsidRDefault="00410EA2" w:rsidP="00410EA2">
      <w:pPr>
        <w:jc w:val="both"/>
        <w:rPr>
          <w:lang w:val="es-419"/>
        </w:rPr>
      </w:pPr>
    </w:p>
    <w:p w14:paraId="730C0EFB" w14:textId="2D6C18EE" w:rsidR="00A62E24" w:rsidRPr="00E2567A" w:rsidRDefault="00A62E24" w:rsidP="00A62E24">
      <w:pPr>
        <w:jc w:val="both"/>
        <w:rPr>
          <w:szCs w:val="17"/>
          <w:lang w:val="es-419"/>
        </w:rPr>
      </w:pPr>
      <w:r w:rsidRPr="00E2567A">
        <w:rPr>
          <w:b/>
          <w:bCs/>
          <w:szCs w:val="17"/>
          <w:lang w:val="es-419"/>
        </w:rPr>
        <w:t xml:space="preserve">El mundo digital ha </w:t>
      </w:r>
      <w:r w:rsidR="000163A3" w:rsidRPr="00E2567A">
        <w:rPr>
          <w:b/>
          <w:bCs/>
          <w:szCs w:val="17"/>
          <w:lang w:val="es-419"/>
        </w:rPr>
        <w:t>cobrado</w:t>
      </w:r>
      <w:r w:rsidRPr="00E2567A">
        <w:rPr>
          <w:b/>
          <w:bCs/>
          <w:szCs w:val="17"/>
          <w:lang w:val="es-419"/>
        </w:rPr>
        <w:t xml:space="preserve"> importancia en los sectores culturales y creativos en su conjunto. La transmisión en </w:t>
      </w:r>
      <w:r w:rsidR="000163A3" w:rsidRPr="00E2567A">
        <w:rPr>
          <w:b/>
          <w:bCs/>
          <w:szCs w:val="17"/>
          <w:lang w:val="es-419"/>
        </w:rPr>
        <w:t>continuo (</w:t>
      </w:r>
      <w:r w:rsidR="000163A3" w:rsidRPr="00E2567A">
        <w:rPr>
          <w:b/>
          <w:bCs/>
          <w:i/>
          <w:iCs/>
          <w:szCs w:val="17"/>
          <w:lang w:val="es-419"/>
        </w:rPr>
        <w:t>streaming</w:t>
      </w:r>
      <w:r w:rsidR="000163A3" w:rsidRPr="00E2567A">
        <w:rPr>
          <w:b/>
          <w:bCs/>
          <w:szCs w:val="17"/>
          <w:lang w:val="es-419"/>
        </w:rPr>
        <w:t xml:space="preserve">) </w:t>
      </w:r>
      <w:r w:rsidRPr="00E2567A">
        <w:rPr>
          <w:b/>
          <w:bCs/>
          <w:szCs w:val="17"/>
          <w:lang w:val="es-419"/>
        </w:rPr>
        <w:t>se ha convertido en la vía más importa</w:t>
      </w:r>
      <w:r w:rsidR="00652AF1" w:rsidRPr="00E2567A">
        <w:rPr>
          <w:b/>
          <w:bCs/>
          <w:szCs w:val="17"/>
          <w:lang w:val="es-419"/>
        </w:rPr>
        <w:t>nte para los sectores creativos y</w:t>
      </w:r>
      <w:r w:rsidRPr="00E2567A">
        <w:rPr>
          <w:b/>
          <w:bCs/>
          <w:szCs w:val="17"/>
          <w:lang w:val="es-419"/>
        </w:rPr>
        <w:t xml:space="preserve"> culturales, </w:t>
      </w:r>
      <w:r w:rsidR="00652AF1" w:rsidRPr="00E2567A">
        <w:rPr>
          <w:b/>
          <w:bCs/>
          <w:szCs w:val="17"/>
          <w:lang w:val="es-419"/>
        </w:rPr>
        <w:t xml:space="preserve">y las instituciones docentes </w:t>
      </w:r>
      <w:r w:rsidRPr="00E2567A">
        <w:rPr>
          <w:b/>
          <w:bCs/>
          <w:szCs w:val="17"/>
          <w:lang w:val="es-419"/>
        </w:rPr>
        <w:t>y de investigación</w:t>
      </w:r>
      <w:r w:rsidRPr="00E2567A">
        <w:rPr>
          <w:szCs w:val="17"/>
          <w:lang w:val="es-419"/>
        </w:rPr>
        <w:t xml:space="preserve">, como ha sido el caso </w:t>
      </w:r>
      <w:r w:rsidR="000C773D" w:rsidRPr="00E2567A">
        <w:rPr>
          <w:szCs w:val="17"/>
          <w:lang w:val="es-419"/>
        </w:rPr>
        <w:t>d</w:t>
      </w:r>
      <w:r w:rsidRPr="00E2567A">
        <w:rPr>
          <w:szCs w:val="17"/>
          <w:lang w:val="es-419"/>
        </w:rPr>
        <w:t>e</w:t>
      </w:r>
      <w:r w:rsidR="00652AF1" w:rsidRPr="00E2567A">
        <w:rPr>
          <w:szCs w:val="17"/>
          <w:lang w:val="es-419"/>
        </w:rPr>
        <w:t xml:space="preserve"> </w:t>
      </w:r>
      <w:r w:rsidRPr="00E2567A">
        <w:rPr>
          <w:szCs w:val="17"/>
          <w:lang w:val="es-419"/>
        </w:rPr>
        <w:t>l</w:t>
      </w:r>
      <w:r w:rsidR="00652AF1" w:rsidRPr="00E2567A">
        <w:rPr>
          <w:szCs w:val="17"/>
          <w:lang w:val="es-419"/>
        </w:rPr>
        <w:t>a industria</w:t>
      </w:r>
      <w:r w:rsidRPr="00E2567A">
        <w:rPr>
          <w:szCs w:val="17"/>
          <w:lang w:val="es-419"/>
        </w:rPr>
        <w:t xml:space="preserve"> musical. La realización de eventos virtuales ha demostrado ser una forma alternativa de entretenimiento y generación de ingresos. </w:t>
      </w:r>
    </w:p>
    <w:p w14:paraId="30A7BB68" w14:textId="77777777" w:rsidR="00A62E24" w:rsidRPr="00E2567A" w:rsidRDefault="00A62E24" w:rsidP="00A62E24">
      <w:pPr>
        <w:jc w:val="both"/>
        <w:rPr>
          <w:szCs w:val="17"/>
          <w:lang w:val="es-419"/>
        </w:rPr>
      </w:pPr>
    </w:p>
    <w:p w14:paraId="2DCD40F3" w14:textId="204D47B2" w:rsidR="00A62E24" w:rsidRPr="00E2567A" w:rsidRDefault="00A62E24" w:rsidP="00A62E24">
      <w:pPr>
        <w:jc w:val="both"/>
        <w:rPr>
          <w:szCs w:val="17"/>
          <w:lang w:val="es-419"/>
        </w:rPr>
      </w:pPr>
      <w:r w:rsidRPr="00E2567A">
        <w:rPr>
          <w:szCs w:val="17"/>
          <w:lang w:val="es-419"/>
        </w:rPr>
        <w:t xml:space="preserve">Del mismo modo, para las instituciones de patrimonio cultural, educación e investigación, lo digital se ha convertido en algo fundamental. Por ejemplo, se ha demostrado que la realización de eventos virtuales es una forma alternativa de asistir a los museos y también de generar ingresos. Hay que señalar que, para estas áreas, </w:t>
      </w:r>
      <w:r w:rsidRPr="00E2567A">
        <w:rPr>
          <w:b/>
          <w:bCs/>
          <w:szCs w:val="17"/>
          <w:lang w:val="es-419"/>
        </w:rPr>
        <w:t>esta opción no es sostenible a medio y largo plazo</w:t>
      </w:r>
      <w:r w:rsidRPr="00E2567A">
        <w:rPr>
          <w:szCs w:val="17"/>
          <w:lang w:val="es-419"/>
        </w:rPr>
        <w:t xml:space="preserve">. Los gobiernos y otras organizaciones han adoptado medidas de recuperación (medidas fiscales, medidas relacionadas con el empleo, medidas de estímulo, planes de mantenimiento del empleo, planes de apoyo a los ingresos por cuenta propia) destinadas a mitigar </w:t>
      </w:r>
      <w:r w:rsidR="00C27BC1" w:rsidRPr="00E2567A">
        <w:rPr>
          <w:szCs w:val="17"/>
          <w:lang w:val="es-419"/>
        </w:rPr>
        <w:t>la repercusión</w:t>
      </w:r>
      <w:r w:rsidRPr="00E2567A">
        <w:rPr>
          <w:szCs w:val="17"/>
          <w:lang w:val="es-419"/>
        </w:rPr>
        <w:t xml:space="preserve"> de la pandemia de COVID-19. Sin embargo, no todas estas medidas han sido eficaces </w:t>
      </w:r>
      <w:r w:rsidR="00172C1C" w:rsidRPr="00E2567A">
        <w:rPr>
          <w:szCs w:val="17"/>
          <w:lang w:val="es-419"/>
        </w:rPr>
        <w:t xml:space="preserve">para </w:t>
      </w:r>
      <w:r w:rsidRPr="00E2567A">
        <w:rPr>
          <w:szCs w:val="17"/>
          <w:lang w:val="es-419"/>
        </w:rPr>
        <w:t xml:space="preserve">algunas de estas organizaciones y las personas a las que sirven. </w:t>
      </w:r>
    </w:p>
    <w:p w14:paraId="36417EA6" w14:textId="77777777" w:rsidR="00A62E24" w:rsidRPr="00E2567A" w:rsidRDefault="00A62E24" w:rsidP="00A62E24">
      <w:pPr>
        <w:jc w:val="both"/>
        <w:rPr>
          <w:szCs w:val="17"/>
          <w:highlight w:val="yellow"/>
          <w:lang w:val="es-419"/>
        </w:rPr>
      </w:pPr>
    </w:p>
    <w:p w14:paraId="19247885" w14:textId="628B26E8" w:rsidR="00410EA2" w:rsidRPr="00E2567A" w:rsidRDefault="00A62E24" w:rsidP="00A62E24">
      <w:pPr>
        <w:jc w:val="both"/>
        <w:rPr>
          <w:szCs w:val="17"/>
          <w:lang w:val="es-419"/>
        </w:rPr>
      </w:pPr>
      <w:r w:rsidRPr="00E2567A">
        <w:rPr>
          <w:b/>
          <w:bCs/>
          <w:szCs w:val="17"/>
          <w:lang w:val="es-419"/>
        </w:rPr>
        <w:t xml:space="preserve">Los gobiernos y otras organizaciones han adoptado medidas de recuperación (medidas fiscales, medidas relacionadas con el empleo y medidas de estímulo, el enfoque era ofrecer planes de mantenimiento del empleo, planes de apoyo a los ingresos por cuenta </w:t>
      </w:r>
      <w:r w:rsidR="00C27BC1" w:rsidRPr="00E2567A">
        <w:rPr>
          <w:b/>
          <w:bCs/>
          <w:szCs w:val="17"/>
          <w:lang w:val="es-419"/>
        </w:rPr>
        <w:t xml:space="preserve">propia) destinadas a mitigar la repercusión </w:t>
      </w:r>
      <w:r w:rsidRPr="00E2567A">
        <w:rPr>
          <w:b/>
          <w:bCs/>
          <w:szCs w:val="17"/>
          <w:lang w:val="es-419"/>
        </w:rPr>
        <w:t>de la pandemia de COVID-19 en diferentes países</w:t>
      </w:r>
      <w:r w:rsidRPr="00E2567A">
        <w:rPr>
          <w:szCs w:val="17"/>
          <w:lang w:val="es-419"/>
        </w:rPr>
        <w:t>. Sin embargo, estos sectores están muy fragmentados, al incluir diferentes tipos de trabajadores creativos, como autónomos, trabajadores te</w:t>
      </w:r>
      <w:r w:rsidR="00C27BC1" w:rsidRPr="00E2567A">
        <w:rPr>
          <w:szCs w:val="17"/>
          <w:lang w:val="es-419"/>
        </w:rPr>
        <w:t>mporales y a tiempo parcial cuya condición</w:t>
      </w:r>
      <w:r w:rsidRPr="00E2567A">
        <w:rPr>
          <w:szCs w:val="17"/>
          <w:lang w:val="es-419"/>
        </w:rPr>
        <w:t xml:space="preserve"> les permite optar solamente a algunos paquetes de apoyo gubernamental.</w:t>
      </w:r>
    </w:p>
    <w:p w14:paraId="08588786" w14:textId="77777777" w:rsidR="00D05372" w:rsidRPr="00E2567A" w:rsidRDefault="00D05372" w:rsidP="00410EA2">
      <w:pPr>
        <w:jc w:val="both"/>
        <w:rPr>
          <w:szCs w:val="17"/>
          <w:lang w:val="es-419"/>
        </w:rPr>
      </w:pPr>
    </w:p>
    <w:p w14:paraId="57DB82C0" w14:textId="7A484C9E" w:rsidR="001B791B" w:rsidRPr="00E2567A" w:rsidRDefault="001B791B" w:rsidP="001B791B">
      <w:pPr>
        <w:jc w:val="both"/>
        <w:rPr>
          <w:lang w:val="es-419"/>
        </w:rPr>
      </w:pPr>
      <w:r w:rsidRPr="00E2567A">
        <w:rPr>
          <w:lang w:val="es-419"/>
        </w:rPr>
        <w:t xml:space="preserve">La pandemia ha </w:t>
      </w:r>
      <w:r w:rsidR="00EB5F2B" w:rsidRPr="00E2567A">
        <w:rPr>
          <w:lang w:val="es-419"/>
        </w:rPr>
        <w:t>enseñado</w:t>
      </w:r>
      <w:r w:rsidRPr="00E2567A">
        <w:rPr>
          <w:lang w:val="es-419"/>
        </w:rPr>
        <w:t xml:space="preserve"> </w:t>
      </w:r>
      <w:r w:rsidRPr="00E2567A">
        <w:rPr>
          <w:b/>
          <w:bCs/>
          <w:lang w:val="es-419"/>
        </w:rPr>
        <w:t xml:space="preserve">varias lecciones a los responsables de </w:t>
      </w:r>
      <w:r w:rsidR="00C27BC1" w:rsidRPr="00E2567A">
        <w:rPr>
          <w:b/>
          <w:bCs/>
          <w:lang w:val="es-419"/>
        </w:rPr>
        <w:t xml:space="preserve">la toma de decisiones en lo que </w:t>
      </w:r>
      <w:r w:rsidR="00652AF1" w:rsidRPr="00E2567A">
        <w:rPr>
          <w:b/>
          <w:bCs/>
          <w:lang w:val="es-419"/>
        </w:rPr>
        <w:t xml:space="preserve">respecta </w:t>
      </w:r>
      <w:r w:rsidR="00C27BC1" w:rsidRPr="00E2567A">
        <w:rPr>
          <w:b/>
          <w:bCs/>
          <w:lang w:val="es-419"/>
        </w:rPr>
        <w:t xml:space="preserve">a la manera de lograr </w:t>
      </w:r>
      <w:r w:rsidR="00B67DBB" w:rsidRPr="00E2567A">
        <w:rPr>
          <w:b/>
          <w:bCs/>
          <w:lang w:val="es-419"/>
        </w:rPr>
        <w:t>que</w:t>
      </w:r>
      <w:r w:rsidRPr="00E2567A">
        <w:rPr>
          <w:b/>
          <w:bCs/>
          <w:lang w:val="es-419"/>
        </w:rPr>
        <w:t xml:space="preserve"> las instituciones analizadas sean más sostenibles y resistentes</w:t>
      </w:r>
      <w:r w:rsidRPr="00E2567A">
        <w:rPr>
          <w:lang w:val="es-419"/>
        </w:rPr>
        <w:t xml:space="preserve">, </w:t>
      </w:r>
      <w:r w:rsidR="00C27BC1" w:rsidRPr="00E2567A">
        <w:rPr>
          <w:lang w:val="es-419"/>
        </w:rPr>
        <w:t xml:space="preserve">entre otras, </w:t>
      </w:r>
      <w:r w:rsidRPr="00E2567A">
        <w:rPr>
          <w:lang w:val="es-419"/>
        </w:rPr>
        <w:t xml:space="preserve">la importancia de </w:t>
      </w:r>
      <w:r w:rsidRPr="00E2567A">
        <w:rPr>
          <w:b/>
          <w:bCs/>
          <w:lang w:val="es-419"/>
        </w:rPr>
        <w:t xml:space="preserve">adaptarse a condiciones </w:t>
      </w:r>
      <w:r w:rsidRPr="00E2567A">
        <w:rPr>
          <w:b/>
          <w:bCs/>
          <w:lang w:val="es-419"/>
        </w:rPr>
        <w:lastRenderedPageBreak/>
        <w:t>financieras de gran volatilidad, estrategias de adopción de la tecnología digital y la madurez digital de las organizaciones. Todas ellas han supuesto una ventaja competitiva a la hora de hacer frente a la pandemia</w:t>
      </w:r>
      <w:r w:rsidRPr="00E2567A">
        <w:rPr>
          <w:lang w:val="es-419"/>
        </w:rPr>
        <w:t xml:space="preserve">. La relación existente entre las tecnologías digitales y las capacidades organizativas de estas organizaciones seguirá siendo crucial después de la pandemia de COVID-19. </w:t>
      </w:r>
    </w:p>
    <w:p w14:paraId="1B33ED5F" w14:textId="77777777" w:rsidR="001B791B" w:rsidRPr="00E2567A" w:rsidRDefault="001B791B" w:rsidP="001B791B">
      <w:pPr>
        <w:jc w:val="both"/>
        <w:rPr>
          <w:lang w:val="es-419"/>
        </w:rPr>
      </w:pPr>
    </w:p>
    <w:p w14:paraId="32262563" w14:textId="767C9A30" w:rsidR="001B791B" w:rsidRPr="00E2567A" w:rsidRDefault="001B791B" w:rsidP="001B791B">
      <w:pPr>
        <w:jc w:val="both"/>
        <w:rPr>
          <w:lang w:val="es-419"/>
        </w:rPr>
      </w:pPr>
      <w:r w:rsidRPr="00E2567A">
        <w:rPr>
          <w:b/>
          <w:bCs/>
          <w:lang w:val="es-419"/>
        </w:rPr>
        <w:t>Debería prestarse más atención al desarrollo de recursos electrónicos que respete</w:t>
      </w:r>
      <w:r w:rsidR="00B67DBB" w:rsidRPr="00E2567A">
        <w:rPr>
          <w:b/>
          <w:bCs/>
          <w:lang w:val="es-419"/>
        </w:rPr>
        <w:t>n</w:t>
      </w:r>
      <w:r w:rsidR="00503C44" w:rsidRPr="00E2567A">
        <w:rPr>
          <w:b/>
          <w:bCs/>
          <w:lang w:val="es-419"/>
        </w:rPr>
        <w:t xml:space="preserve"> el derecho </w:t>
      </w:r>
      <w:r w:rsidRPr="00E2567A">
        <w:rPr>
          <w:b/>
          <w:bCs/>
          <w:lang w:val="es-419"/>
        </w:rPr>
        <w:t>de autor en su conjunto</w:t>
      </w:r>
      <w:r w:rsidRPr="00E2567A">
        <w:rPr>
          <w:lang w:val="es-419"/>
        </w:rPr>
        <w:t xml:space="preserve">, </w:t>
      </w:r>
      <w:r w:rsidR="003439BC" w:rsidRPr="00E2567A">
        <w:rPr>
          <w:lang w:val="es-419"/>
        </w:rPr>
        <w:t>incluida</w:t>
      </w:r>
      <w:r w:rsidRPr="00E2567A">
        <w:rPr>
          <w:lang w:val="es-419"/>
        </w:rPr>
        <w:t xml:space="preserve"> la facilitación </w:t>
      </w:r>
      <w:r w:rsidR="00B67DBB" w:rsidRPr="00E2567A">
        <w:rPr>
          <w:lang w:val="es-419"/>
        </w:rPr>
        <w:t xml:space="preserve">del uso </w:t>
      </w:r>
      <w:r w:rsidRPr="00E2567A">
        <w:rPr>
          <w:lang w:val="es-419"/>
        </w:rPr>
        <w:t xml:space="preserve">a través de licencias de material </w:t>
      </w:r>
      <w:r w:rsidR="00B67DBB" w:rsidRPr="00E2567A">
        <w:rPr>
          <w:lang w:val="es-419"/>
        </w:rPr>
        <w:t>educativo y</w:t>
      </w:r>
      <w:r w:rsidR="003439BC" w:rsidRPr="00E2567A">
        <w:rPr>
          <w:lang w:val="es-419"/>
        </w:rPr>
        <w:t xml:space="preserve"> de investigación. Esta medida</w:t>
      </w:r>
      <w:r w:rsidRPr="00E2567A">
        <w:rPr>
          <w:lang w:val="es-419"/>
        </w:rPr>
        <w:t xml:space="preserve"> podría limitar los daños de la piratería en tiempos de crisis y apoyar el desarrollo de las industrias locales, sin perder de vista a los creadores.</w:t>
      </w:r>
    </w:p>
    <w:p w14:paraId="7C751290" w14:textId="77777777" w:rsidR="001B791B" w:rsidRPr="00E2567A" w:rsidRDefault="001B791B" w:rsidP="001B791B">
      <w:pPr>
        <w:jc w:val="both"/>
        <w:rPr>
          <w:lang w:val="es-419"/>
        </w:rPr>
      </w:pPr>
    </w:p>
    <w:p w14:paraId="56D36A17" w14:textId="55BCA26C" w:rsidR="00E92C68" w:rsidRPr="00E2567A" w:rsidRDefault="001B791B" w:rsidP="001B791B">
      <w:pPr>
        <w:jc w:val="both"/>
        <w:rPr>
          <w:lang w:val="es-419"/>
        </w:rPr>
        <w:sectPr w:rsidR="00E92C68" w:rsidRPr="00E2567A" w:rsidSect="002A0E3A">
          <w:headerReference w:type="even" r:id="rId37"/>
          <w:footerReference w:type="even" r:id="rId38"/>
          <w:footerReference w:type="default" r:id="rId39"/>
          <w:headerReference w:type="first" r:id="rId40"/>
          <w:footerReference w:type="first" r:id="rId41"/>
          <w:pgSz w:w="11906" w:h="16838" w:code="9"/>
          <w:pgMar w:top="1418" w:right="1418" w:bottom="1418" w:left="1418" w:header="709" w:footer="187" w:gutter="0"/>
          <w:cols w:space="708"/>
          <w:titlePg/>
          <w:docGrid w:linePitch="360"/>
        </w:sectPr>
      </w:pPr>
      <w:r w:rsidRPr="00E2567A">
        <w:rPr>
          <w:b/>
          <w:bCs/>
          <w:lang w:val="es-419"/>
        </w:rPr>
        <w:t xml:space="preserve">La pandemia de COVID-19 </w:t>
      </w:r>
      <w:r w:rsidR="003439BC" w:rsidRPr="00E2567A">
        <w:rPr>
          <w:b/>
          <w:bCs/>
          <w:lang w:val="es-419"/>
        </w:rPr>
        <w:t xml:space="preserve">ha puesto </w:t>
      </w:r>
      <w:r w:rsidR="00B67DBB" w:rsidRPr="00E2567A">
        <w:rPr>
          <w:b/>
          <w:bCs/>
          <w:lang w:val="es-419"/>
        </w:rPr>
        <w:t>de relieve</w:t>
      </w:r>
      <w:r w:rsidRPr="00E2567A">
        <w:rPr>
          <w:b/>
          <w:bCs/>
          <w:lang w:val="es-419"/>
        </w:rPr>
        <w:t xml:space="preserve"> la necesidad de proporcionar claridad a las instituciones y organizaciones </w:t>
      </w:r>
      <w:r w:rsidR="00F932F7" w:rsidRPr="00E2567A">
        <w:rPr>
          <w:b/>
          <w:bCs/>
          <w:lang w:val="es-419"/>
        </w:rPr>
        <w:t>en lo referente a</w:t>
      </w:r>
      <w:r w:rsidRPr="00E2567A">
        <w:rPr>
          <w:b/>
          <w:bCs/>
          <w:lang w:val="es-419"/>
        </w:rPr>
        <w:t xml:space="preserve"> las </w:t>
      </w:r>
      <w:r w:rsidR="003439BC" w:rsidRPr="00E2567A">
        <w:rPr>
          <w:b/>
          <w:bCs/>
          <w:lang w:val="es-419"/>
        </w:rPr>
        <w:t xml:space="preserve">consecuencias </w:t>
      </w:r>
      <w:r w:rsidR="00F932F7" w:rsidRPr="00E2567A">
        <w:rPr>
          <w:b/>
          <w:bCs/>
          <w:lang w:val="es-419"/>
        </w:rPr>
        <w:t>que tiene la tr</w:t>
      </w:r>
      <w:r w:rsidRPr="00E2567A">
        <w:rPr>
          <w:b/>
          <w:bCs/>
          <w:lang w:val="es-419"/>
        </w:rPr>
        <w:t>ansición a un mundo digital</w:t>
      </w:r>
      <w:r w:rsidR="003439BC" w:rsidRPr="00E2567A">
        <w:rPr>
          <w:b/>
          <w:bCs/>
          <w:lang w:val="es-419"/>
        </w:rPr>
        <w:t xml:space="preserve"> en el ámbito del derecho de autor</w:t>
      </w:r>
      <w:r w:rsidRPr="00E2567A">
        <w:rPr>
          <w:b/>
          <w:bCs/>
          <w:lang w:val="es-419"/>
        </w:rPr>
        <w:t>, y de evaluar los medios más adecuados y las maneras más innovadoras de facilitar los usos digitales</w:t>
      </w:r>
      <w:r w:rsidRPr="00E2567A">
        <w:rPr>
          <w:lang w:val="es-419"/>
        </w:rPr>
        <w:t xml:space="preserve">. Esto garantizaría que el sistema </w:t>
      </w:r>
      <w:r w:rsidR="00F932F7" w:rsidRPr="00E2567A">
        <w:rPr>
          <w:lang w:val="es-419"/>
        </w:rPr>
        <w:t>sea</w:t>
      </w:r>
      <w:r w:rsidRPr="00E2567A">
        <w:rPr>
          <w:lang w:val="es-419"/>
        </w:rPr>
        <w:t xml:space="preserve"> capaz de seguir tanto el ritmo de los cambios sociales, tal y como se vio en la pandemia, como el de los nuevos avances tecnológicos.</w:t>
      </w:r>
      <w:bookmarkStart w:id="15" w:name="_Toc99972569"/>
      <w:bookmarkEnd w:id="15"/>
    </w:p>
    <w:p w14:paraId="5B6B0B52" w14:textId="0EC4D4B9" w:rsidR="00336752" w:rsidRPr="00E2567A" w:rsidRDefault="00336752" w:rsidP="003439BC">
      <w:pPr>
        <w:pStyle w:val="Heading1"/>
        <w:rPr>
          <w:lang w:val="es-419"/>
        </w:rPr>
      </w:pPr>
    </w:p>
    <w:sectPr w:rsidR="00336752" w:rsidRPr="00E2567A" w:rsidSect="00B02764">
      <w:headerReference w:type="default" r:id="rId42"/>
      <w:headerReference w:type="first" r:id="rId43"/>
      <w:pgSz w:w="11906" w:h="16838" w:code="9"/>
      <w:pgMar w:top="1418" w:right="1418" w:bottom="1418" w:left="1418"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D803" w14:textId="77777777" w:rsidR="00241D2A" w:rsidRDefault="00241D2A" w:rsidP="00161FFD">
      <w:r>
        <w:separator/>
      </w:r>
    </w:p>
  </w:endnote>
  <w:endnote w:type="continuationSeparator" w:id="0">
    <w:p w14:paraId="6C88807B" w14:textId="77777777" w:rsidR="00241D2A" w:rsidRDefault="00241D2A" w:rsidP="00161FFD">
      <w:r>
        <w:continuationSeparator/>
      </w:r>
    </w:p>
  </w:endnote>
  <w:endnote w:type="continuationNotice" w:id="1">
    <w:p w14:paraId="1D8ECCBB" w14:textId="77777777" w:rsidR="00241D2A" w:rsidRDefault="00241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FA40" w14:textId="77777777" w:rsidR="0063021A" w:rsidRPr="004C2922" w:rsidRDefault="0063021A" w:rsidP="004C2922">
    <w:pPr>
      <w:pStyle w:val="Footer"/>
    </w:pPr>
    <w:r>
      <w:rPr>
        <w:noProof/>
        <w:lang w:eastAsia="en-US"/>
      </w:rPr>
      <mc:AlternateContent>
        <mc:Choice Requires="wps">
          <w:drawing>
            <wp:anchor distT="0" distB="0" distL="114300" distR="114300" simplePos="0" relativeHeight="251719680" behindDoc="0" locked="0" layoutInCell="1" allowOverlap="1" wp14:anchorId="60F4E897" wp14:editId="2E8BC04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BE7FCA9" w14:textId="77777777" w:rsidTr="007E2BEE">
                            <w:trPr>
                              <w:trHeight w:hRule="exact" w:val="680"/>
                              <w:jc w:val="right"/>
                            </w:trPr>
                            <w:tc>
                              <w:tcPr>
                                <w:tcW w:w="1520" w:type="dxa"/>
                              </w:tcPr>
                              <w:p w14:paraId="22F483B9" w14:textId="39906A78"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96E13D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EFD0650" w14:textId="77777777" w:rsidR="0063021A" w:rsidRDefault="0063021A">
                                <w:pPr>
                                  <w:pStyle w:val="DSPageNumber"/>
                                  <w:rPr>
                                    <w:lang w:eastAsia="en-US"/>
                                  </w:rPr>
                                </w:pPr>
                              </w:p>
                            </w:tc>
                          </w:tr>
                        </w:tbl>
                        <w:p w14:paraId="4DD4B1D1"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4E897" id="_x0000_t202" coordsize="21600,21600" o:spt="202" path="m,l,21600r21600,l21600,xe">
              <v:stroke joinstyle="miter"/>
              <v:path gradientshapeok="t" o:connecttype="rect"/>
            </v:shapetype>
            <v:shape id="Text Box 25" o:spid="_x0000_s1030" type="#_x0000_t202" style="position:absolute;margin-left:0;margin-top:0;width:89.3pt;height:56.7pt;z-index:251719680;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" filled="f" stroked="f" strokeweight=".5pt">
              <v:path arrowok="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BE7FCA9" w14:textId="77777777" w:rsidTr="007E2BEE">
                      <w:trPr>
                        <w:trHeight w:hRule="exact" w:val="680"/>
                        <w:jc w:val="right"/>
                      </w:trPr>
                      <w:tc>
                        <w:tcPr>
                          <w:tcW w:w="1520" w:type="dxa"/>
                        </w:tcPr>
                        <w:p w14:paraId="22F483B9" w14:textId="39906A78"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96E13D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EFD0650" w14:textId="77777777" w:rsidR="0063021A" w:rsidRDefault="0063021A">
                          <w:pPr>
                            <w:pStyle w:val="DSPageNumber"/>
                            <w:rPr>
                              <w:lang w:eastAsia="en-US"/>
                            </w:rPr>
                          </w:pPr>
                        </w:p>
                      </w:tc>
                    </w:tr>
                  </w:tbl>
                  <w:p w14:paraId="4DD4B1D1" w14:textId="77777777" w:rsidR="0063021A" w:rsidRDefault="0063021A"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720704" behindDoc="0" locked="0" layoutInCell="1" allowOverlap="1" wp14:anchorId="425CFC79" wp14:editId="044E9822">
              <wp:simplePos x="0" y="0"/>
              <wp:positionH relativeFrom="page">
                <wp:align>right</wp:align>
              </wp:positionH>
              <wp:positionV relativeFrom="page">
                <wp:align>bottom</wp:align>
              </wp:positionV>
              <wp:extent cx="1350000" cy="720000"/>
              <wp:effectExtent l="0" t="0" r="317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6D922E5" w14:textId="77777777" w:rsidTr="003E450D">
                            <w:trPr>
                              <w:trHeight w:val="680"/>
                            </w:trPr>
                            <w:tc>
                              <w:tcPr>
                                <w:tcW w:w="2135" w:type="pct"/>
                              </w:tcPr>
                              <w:bookmarkStart w:id="4" w:name="bmReferenceNumber_2" w:colFirst="1" w:colLast="1"/>
                              <w:p w14:paraId="392455CF" w14:textId="0326D52B" w:rsidR="0063021A" w:rsidRDefault="0063021A"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635948">
                                  <w:rPr>
                                    <w:noProof/>
                                    <w:lang w:eastAsia="en-US"/>
                                  </w:rPr>
                                  <w:fldChar w:fldCharType="begin"/>
                                </w:r>
                                <w:r w:rsidR="00635948">
                                  <w:rPr>
                                    <w:noProof/>
                                    <w:lang w:eastAsia="en-US"/>
                                  </w:rPr>
                                  <w:instrText xml:space="preserve"> INCLUDEPICTURE  "\\\\121file01.panteia.local\\apps$\\documentaal\\_Shared Data\\Images\\Logos\\logo_report_other_pages.png" \* MERGEFORMATINET </w:instrText>
                                </w:r>
                                <w:r w:rsidR="00635948">
                                  <w:rPr>
                                    <w:noProof/>
                                    <w:lang w:eastAsia="en-US"/>
                                  </w:rPr>
                                  <w:fldChar w:fldCharType="separate"/>
                                </w:r>
                                <w:r w:rsidR="00241D2A">
                                  <w:rPr>
                                    <w:noProof/>
                                    <w:lang w:eastAsia="en-US"/>
                                  </w:rPr>
                                  <w:fldChar w:fldCharType="begin"/>
                                </w:r>
                                <w:r w:rsidR="00241D2A">
                                  <w:rPr>
                                    <w:noProof/>
                                    <w:lang w:eastAsia="en-US"/>
                                  </w:rPr>
                                  <w:instrText xml:space="preserve"> INCLUDEPICTURE  "\\\\121file01.panteia.local\\apps$\\documentaal\\_Shared Data\\Images\\Logos\\logo_report_other_pages.png" \* MERGEFORMATINET </w:instrText>
                                </w:r>
                                <w:r w:rsidR="00241D2A">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E2567A">
                                  <w:rPr>
                                    <w:noProof/>
                                    <w:lang w:eastAsia="en-US"/>
                                  </w:rPr>
                                  <w:fldChar w:fldCharType="begin"/>
                                </w:r>
                                <w:r w:rsidR="00E2567A">
                                  <w:rPr>
                                    <w:noProof/>
                                    <w:lang w:eastAsia="en-US"/>
                                  </w:rPr>
                                  <w:instrText xml:space="preserve"> INCLUDEPICTURE  "\\\\121file01.panteia.local\\apps$\\documentaal\\_Shared Data\\Images\\Logos\\logo_report_other_pages.png" \* MERGEFORMATINET </w:instrText>
                                </w:r>
                                <w:r w:rsidR="00E2567A">
                                  <w:rPr>
                                    <w:noProof/>
                                    <w:lang w:eastAsia="en-US"/>
                                  </w:rPr>
                                  <w:fldChar w:fldCharType="separate"/>
                                </w:r>
                                <w:r w:rsidR="00EE6910">
                                  <w:rPr>
                                    <w:noProof/>
                                    <w:lang w:eastAsia="en-US"/>
                                  </w:rPr>
                                  <w:fldChar w:fldCharType="begin"/>
                                </w:r>
                                <w:r w:rsidR="00EE6910">
                                  <w:rPr>
                                    <w:noProof/>
                                    <w:lang w:eastAsia="en-US"/>
                                  </w:rPr>
                                  <w:instrText xml:space="preserve"> </w:instrText>
                                </w:r>
                                <w:r w:rsidR="00EE6910">
                                  <w:rPr>
                                    <w:noProof/>
                                    <w:lang w:eastAsia="en-US"/>
                                  </w:rPr>
                                  <w:instrText>INCLUDEPICTURE  "\\\\121file01.</w:instrText>
                                </w:r>
                                <w:r w:rsidR="00EE6910">
                                  <w:rPr>
                                    <w:noProof/>
                                    <w:lang w:eastAsia="en-US"/>
                                  </w:rPr>
                                  <w:instrText>panteia.local\\apps$\\documentaal\\_Shared Data\\Images\\Logos\\logo_report_other_pages.png" \* MERGEFORMATINET</w:instrText>
                                </w:r>
                                <w:r w:rsidR="00EE6910">
                                  <w:rPr>
                                    <w:noProof/>
                                    <w:lang w:eastAsia="en-US"/>
                                  </w:rPr>
                                  <w:instrText xml:space="preserve"> </w:instrText>
                                </w:r>
                                <w:r w:rsidR="00EE6910">
                                  <w:rPr>
                                    <w:noProof/>
                                    <w:lang w:eastAsia="en-US"/>
                                  </w:rPr>
                                  <w:fldChar w:fldCharType="separate"/>
                                </w:r>
                                <w:r w:rsidR="00EE6910">
                                  <w:rPr>
                                    <w:noProof/>
                                    <w:lang w:eastAsia="en-US"/>
                                  </w:rPr>
                                  <w:pict w14:anchorId="73B6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95pt;height:22.55pt;mso-width-percent:0;mso-height-percent:0;mso-width-percent:0;mso-height-percent:0">
                                      <v:imagedata r:id="rId1" r:href="rId2"/>
                                    </v:shape>
                                  </w:pict>
                                </w:r>
                                <w:r w:rsidR="00EE6910">
                                  <w:rPr>
                                    <w:noProof/>
                                    <w:lang w:eastAsia="en-US"/>
                                  </w:rPr>
                                  <w:fldChar w:fldCharType="end"/>
                                </w:r>
                                <w:r w:rsidR="00E2567A">
                                  <w:rPr>
                                    <w:noProof/>
                                    <w:lang w:eastAsia="en-US"/>
                                  </w:rPr>
                                  <w:fldChar w:fldCharType="end"/>
                                </w:r>
                                <w:r w:rsidR="00B95D38">
                                  <w:rPr>
                                    <w:noProof/>
                                    <w:lang w:eastAsia="en-US"/>
                                  </w:rPr>
                                  <w:fldChar w:fldCharType="end"/>
                                </w:r>
                                <w:r w:rsidR="00B95D38">
                                  <w:rPr>
                                    <w:noProof/>
                                    <w:lang w:eastAsia="en-US"/>
                                  </w:rPr>
                                  <w:fldChar w:fldCharType="end"/>
                                </w:r>
                                <w:r w:rsidR="00241D2A">
                                  <w:rPr>
                                    <w:noProof/>
                                    <w:lang w:eastAsia="en-US"/>
                                  </w:rPr>
                                  <w:fldChar w:fldCharType="end"/>
                                </w:r>
                                <w:r w:rsidR="0063594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41FCB5D9" w14:textId="77777777" w:rsidR="0063021A" w:rsidRDefault="0063021A" w:rsidP="003E450D">
                                <w:pPr>
                                  <w:pStyle w:val="DSProjectNumberFooterRight"/>
                                </w:pPr>
                                <w:bookmarkStart w:id="5" w:name="sbmlogo_report" w:colFirst="0" w:colLast="0"/>
                              </w:p>
                            </w:tc>
                          </w:tr>
                          <w:bookmarkEnd w:id="4"/>
                          <w:bookmarkEnd w:id="5"/>
                        </w:tbl>
                        <w:p w14:paraId="231C7599"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FC79" id="Text Box 18" o:spid="_x0000_s1031" type="#_x0000_t202" style="position:absolute;margin-left:55.1pt;margin-top:0;width:106.3pt;height:56.7pt;z-index:251720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" filled="f" stroked="f" strokeweight=".5pt">
              <v:path arrowok="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6D922E5" w14:textId="77777777" w:rsidTr="003E450D">
                      <w:trPr>
                        <w:trHeight w:val="680"/>
                      </w:trPr>
                      <w:tc>
                        <w:tcPr>
                          <w:tcW w:w="2135" w:type="pct"/>
                        </w:tcPr>
                        <w:bookmarkStart w:id="5" w:name="bmReferenceNumber_2" w:colFirst="1" w:colLast="1"/>
                        <w:p w14:paraId="392455CF" w14:textId="0326D52B" w:rsidR="0063021A" w:rsidRDefault="0063021A"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635948">
                            <w:rPr>
                              <w:noProof/>
                              <w:lang w:eastAsia="en-US"/>
                            </w:rPr>
                            <w:fldChar w:fldCharType="begin"/>
                          </w:r>
                          <w:r w:rsidR="00635948">
                            <w:rPr>
                              <w:noProof/>
                              <w:lang w:eastAsia="en-US"/>
                            </w:rPr>
                            <w:instrText xml:space="preserve"> INCLUDEPICTURE  "\\\\121file01.panteia.local\\apps$\\documentaal\\_Shared Data\\Images\\Logos\\logo_report_other_pages.png" \* MERGEFORMATINET </w:instrText>
                          </w:r>
                          <w:r w:rsidR="00635948">
                            <w:rPr>
                              <w:noProof/>
                              <w:lang w:eastAsia="en-US"/>
                            </w:rPr>
                            <w:fldChar w:fldCharType="separate"/>
                          </w:r>
                          <w:r w:rsidR="00241D2A">
                            <w:rPr>
                              <w:noProof/>
                              <w:lang w:eastAsia="en-US"/>
                            </w:rPr>
                            <w:fldChar w:fldCharType="begin"/>
                          </w:r>
                          <w:r w:rsidR="00241D2A">
                            <w:rPr>
                              <w:noProof/>
                              <w:lang w:eastAsia="en-US"/>
                            </w:rPr>
                            <w:instrText xml:space="preserve"> INCLUDEPICTURE  "\\\\121file01.panteia.local\\apps$\\documentaal\\_Shared Data\\Images\\Logos\\logo_report_other_pages.png" \* MERGEFORMATINET </w:instrText>
                          </w:r>
                          <w:r w:rsidR="00241D2A">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E2567A">
                            <w:rPr>
                              <w:noProof/>
                              <w:lang w:eastAsia="en-US"/>
                            </w:rPr>
                            <w:fldChar w:fldCharType="begin"/>
                          </w:r>
                          <w:r w:rsidR="00E2567A">
                            <w:rPr>
                              <w:noProof/>
                              <w:lang w:eastAsia="en-US"/>
                            </w:rPr>
                            <w:instrText xml:space="preserve"> </w:instrText>
                          </w:r>
                          <w:r w:rsidR="00E2567A">
                            <w:rPr>
                              <w:noProof/>
                              <w:lang w:eastAsia="en-US"/>
                            </w:rPr>
                            <w:instrText>INCLUDEPICTURE  "\\\\121file01.panteia.local\\apps$\\documentaal\\_Shared Data\\Images\\Logos\\logo_report_other_pages.png" \* MERGEFORMATINET</w:instrText>
                          </w:r>
                          <w:r w:rsidR="00E2567A">
                            <w:rPr>
                              <w:noProof/>
                              <w:lang w:eastAsia="en-US"/>
                            </w:rPr>
                            <w:instrText xml:space="preserve"> </w:instrText>
                          </w:r>
                          <w:r w:rsidR="00E2567A">
                            <w:rPr>
                              <w:noProof/>
                              <w:lang w:eastAsia="en-US"/>
                            </w:rPr>
                            <w:fldChar w:fldCharType="separate"/>
                          </w:r>
                          <w:r w:rsidR="00E2567A">
                            <w:rPr>
                              <w:noProof/>
                              <w:lang w:eastAsia="en-US"/>
                            </w:rPr>
                            <w:pict w14:anchorId="73B67145">
                              <v:shape id="_x0000_i1060" type="#_x0000_t75" alt="" style="width:34.95pt;height:22.55pt;mso-width-percent:0;mso-height-percent:0;mso-width-percent:0;mso-height-percent:0">
                                <v:imagedata r:id="rId3" r:href="rId4"/>
                              </v:shape>
                            </w:pict>
                          </w:r>
                          <w:r w:rsidR="00E2567A">
                            <w:rPr>
                              <w:noProof/>
                              <w:lang w:eastAsia="en-US"/>
                            </w:rPr>
                            <w:fldChar w:fldCharType="end"/>
                          </w:r>
                          <w:r w:rsidR="00B95D38">
                            <w:rPr>
                              <w:noProof/>
                              <w:lang w:eastAsia="en-US"/>
                            </w:rPr>
                            <w:fldChar w:fldCharType="end"/>
                          </w:r>
                          <w:r w:rsidR="00B95D38">
                            <w:rPr>
                              <w:noProof/>
                              <w:lang w:eastAsia="en-US"/>
                            </w:rPr>
                            <w:fldChar w:fldCharType="end"/>
                          </w:r>
                          <w:r w:rsidR="00241D2A">
                            <w:rPr>
                              <w:noProof/>
                              <w:lang w:eastAsia="en-US"/>
                            </w:rPr>
                            <w:fldChar w:fldCharType="end"/>
                          </w:r>
                          <w:r w:rsidR="0063594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41FCB5D9" w14:textId="77777777" w:rsidR="0063021A" w:rsidRDefault="0063021A" w:rsidP="003E450D">
                          <w:pPr>
                            <w:pStyle w:val="DSProjectNumberFooterRight"/>
                          </w:pPr>
                          <w:bookmarkStart w:id="6" w:name="sbmlogo_report" w:colFirst="0" w:colLast="0"/>
                        </w:p>
                      </w:tc>
                    </w:tr>
                    <w:bookmarkEnd w:id="5"/>
                    <w:bookmarkEnd w:id="6"/>
                  </w:tbl>
                  <w:p w14:paraId="231C7599" w14:textId="77777777" w:rsidR="0063021A" w:rsidRDefault="0063021A" w:rsidP="00A462E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D39F" w14:textId="0847BA9D" w:rsidR="0063021A" w:rsidRDefault="00824953" w:rsidP="003D3149">
    <w:pPr>
      <w:pStyle w:val="Footer"/>
    </w:pPr>
    <w:r w:rsidRPr="00EF6914">
      <w:rPr>
        <w:noProof/>
        <w:szCs w:val="22"/>
        <w:lang w:eastAsia="en-US"/>
      </w:rPr>
      <w:drawing>
        <wp:anchor distT="0" distB="0" distL="114300" distR="114300" simplePos="0" relativeHeight="251723776" behindDoc="0" locked="0" layoutInCell="1" allowOverlap="1" wp14:anchorId="2CB832B9" wp14:editId="142EC660">
          <wp:simplePos x="0" y="0"/>
          <wp:positionH relativeFrom="column">
            <wp:posOffset>4137025</wp:posOffset>
          </wp:positionH>
          <wp:positionV relativeFrom="paragraph">
            <wp:posOffset>-1099820</wp:posOffset>
          </wp:positionV>
          <wp:extent cx="1887220" cy="1184910"/>
          <wp:effectExtent l="0" t="0" r="0" b="0"/>
          <wp:wrapSquare wrapText="bothSides"/>
          <wp:docPr id="13"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1">
                    <a:extLst>
                      <a:ext uri="{28A0092B-C50C-407E-A947-70E740481C1C}">
                        <a14:useLocalDpi xmlns:a14="http://schemas.microsoft.com/office/drawing/2010/main" val="0"/>
                      </a:ext>
                    </a:extLst>
                  </a:blip>
                  <a:srcRect r="31664" b="5603"/>
                  <a:stretch/>
                </pic:blipFill>
                <pic:spPr bwMode="auto">
                  <a:xfrm>
                    <a:off x="0" y="0"/>
                    <a:ext cx="1887220" cy="1184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D756C" w14:textId="77777777" w:rsidR="0063021A" w:rsidRDefault="00630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14BA" w14:textId="77777777" w:rsidR="0063021A" w:rsidRPr="004C2922" w:rsidRDefault="0063021A" w:rsidP="004C2922">
    <w:pPr>
      <w:pStyle w:val="Footer"/>
    </w:pPr>
    <w:r>
      <w:rPr>
        <w:noProof/>
        <w:lang w:eastAsia="en-US"/>
      </w:rPr>
      <mc:AlternateContent>
        <mc:Choice Requires="wps">
          <w:drawing>
            <wp:anchor distT="0" distB="0" distL="114300" distR="114300" simplePos="0" relativeHeight="251721728" behindDoc="0" locked="0" layoutInCell="1" allowOverlap="1" wp14:anchorId="11ED8ECA" wp14:editId="618BA6A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53B5D437" w14:textId="77777777" w:rsidTr="007E2BEE">
                            <w:trPr>
                              <w:trHeight w:hRule="exact" w:val="680"/>
                              <w:jc w:val="right"/>
                            </w:trPr>
                            <w:tc>
                              <w:tcPr>
                                <w:tcW w:w="1520" w:type="dxa"/>
                              </w:tcPr>
                              <w:p w14:paraId="15D83039" w14:textId="4D11F751"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21BEB2AE"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BD98AFD" w14:textId="77777777" w:rsidR="0063021A" w:rsidRDefault="0063021A">
                                <w:pPr>
                                  <w:pStyle w:val="DSPageNumber"/>
                                  <w:rPr>
                                    <w:lang w:eastAsia="en-US"/>
                                  </w:rPr>
                                </w:pPr>
                              </w:p>
                            </w:tc>
                          </w:tr>
                        </w:tbl>
                        <w:p w14:paraId="019B26B0"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8ECA" id="_x0000_t202" coordsize="21600,21600" o:spt="202" path="m,l,21600r21600,l21600,xe">
              <v:stroke joinstyle="miter"/>
              <v:path gradientshapeok="t" o:connecttype="rect"/>
            </v:shapetype>
            <v:shape id="Text Box 26" o:spid="_x0000_s1032" type="#_x0000_t202" style="position:absolute;margin-left:0;margin-top:0;width:89.3pt;height:56.7pt;z-index:25172172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" filled="f" stroked="f" strokeweight=".5pt">
              <v:path arrowok="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53B5D437" w14:textId="77777777" w:rsidTr="007E2BEE">
                      <w:trPr>
                        <w:trHeight w:hRule="exact" w:val="680"/>
                        <w:jc w:val="right"/>
                      </w:trPr>
                      <w:tc>
                        <w:tcPr>
                          <w:tcW w:w="1520" w:type="dxa"/>
                        </w:tcPr>
                        <w:p w14:paraId="15D83039" w14:textId="4D11F751"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21BEB2AE"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BD98AFD" w14:textId="77777777" w:rsidR="0063021A" w:rsidRDefault="0063021A">
                          <w:pPr>
                            <w:pStyle w:val="DSPageNumber"/>
                            <w:rPr>
                              <w:lang w:eastAsia="en-US"/>
                            </w:rPr>
                          </w:pPr>
                        </w:p>
                      </w:tc>
                    </w:tr>
                  </w:tbl>
                  <w:p w14:paraId="019B26B0" w14:textId="77777777" w:rsidR="0063021A" w:rsidRDefault="0063021A"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722752" behindDoc="0" locked="0" layoutInCell="1" allowOverlap="1" wp14:anchorId="45867678" wp14:editId="527BACD7">
              <wp:simplePos x="0" y="0"/>
              <wp:positionH relativeFrom="page">
                <wp:align>right</wp:align>
              </wp:positionH>
              <wp:positionV relativeFrom="page">
                <wp:align>bottom</wp:align>
              </wp:positionV>
              <wp:extent cx="1350000" cy="720000"/>
              <wp:effectExtent l="0" t="0" r="317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2E394C03" w14:textId="77777777" w:rsidTr="003E450D">
                            <w:trPr>
                              <w:trHeight w:val="680"/>
                            </w:trPr>
                            <w:tc>
                              <w:tcPr>
                                <w:tcW w:w="2135" w:type="pct"/>
                              </w:tcPr>
                              <w:p w14:paraId="6DB768E7" w14:textId="0A909EA1" w:rsidR="0063021A" w:rsidRDefault="005C0706" w:rsidP="003E450D">
                                <w:pPr>
                                  <w:rPr>
                                    <w:lang w:eastAsia="en-US"/>
                                  </w:rPr>
                                </w:pPr>
                                <w:r>
                                  <w:rPr>
                                    <w:noProof/>
                                    <w:lang w:eastAsia="en-US"/>
                                  </w:rPr>
                                  <w:drawing>
                                    <wp:inline distT="0" distB="0" distL="0" distR="0" wp14:anchorId="3827E636" wp14:editId="19772344">
                                      <wp:extent cx="447675" cy="276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2865" w:type="pct"/>
                              </w:tcPr>
                              <w:p w14:paraId="30404F91" w14:textId="77777777" w:rsidR="0063021A" w:rsidRDefault="0063021A" w:rsidP="003E450D">
                                <w:pPr>
                                  <w:pStyle w:val="DSProjectNumberFooterRight"/>
                                </w:pPr>
                              </w:p>
                            </w:tc>
                          </w:tr>
                        </w:tbl>
                        <w:p w14:paraId="6725DCDD"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7678" id="Text Box 24" o:spid="_x0000_s1033" type="#_x0000_t202" style="position:absolute;margin-left:55.1pt;margin-top:0;width:106.3pt;height:56.7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" filled="f" stroked="f" strokeweight=".5pt">
              <v:path arrowok="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2E394C03" w14:textId="77777777" w:rsidTr="003E450D">
                      <w:trPr>
                        <w:trHeight w:val="680"/>
                      </w:trPr>
                      <w:tc>
                        <w:tcPr>
                          <w:tcW w:w="2135" w:type="pct"/>
                        </w:tcPr>
                        <w:p w14:paraId="6DB768E7" w14:textId="0A909EA1" w:rsidR="0063021A" w:rsidRDefault="005C0706" w:rsidP="003E450D">
                          <w:pPr>
                            <w:rPr>
                              <w:lang w:eastAsia="en-US"/>
                            </w:rPr>
                          </w:pPr>
                          <w:r>
                            <w:rPr>
                              <w:noProof/>
                              <w:lang w:val="es-ES" w:eastAsia="es-ES"/>
                            </w:rPr>
                            <w:drawing>
                              <wp:inline distT="0" distB="0" distL="0" distR="0" wp14:anchorId="3827E636" wp14:editId="19772344">
                                <wp:extent cx="447675" cy="276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2865" w:type="pct"/>
                        </w:tcPr>
                        <w:p w14:paraId="30404F91" w14:textId="77777777" w:rsidR="0063021A" w:rsidRDefault="0063021A" w:rsidP="003E450D">
                          <w:pPr>
                            <w:pStyle w:val="DSProjectNumberFooterRight"/>
                          </w:pPr>
                        </w:p>
                      </w:tc>
                    </w:tr>
                  </w:tbl>
                  <w:p w14:paraId="6725DCDD" w14:textId="77777777" w:rsidR="0063021A" w:rsidRDefault="0063021A" w:rsidP="00A462E0"/>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641" w:type="dxa"/>
      <w:tblCellMar>
        <w:left w:w="0" w:type="dxa"/>
        <w:right w:w="0" w:type="dxa"/>
      </w:tblCellMar>
      <w:tblLook w:val="04A0" w:firstRow="1" w:lastRow="0" w:firstColumn="1" w:lastColumn="0" w:noHBand="0" w:noVBand="1"/>
    </w:tblPr>
    <w:tblGrid>
      <w:gridCol w:w="5670"/>
    </w:tblGrid>
    <w:tr w:rsidR="0063021A" w14:paraId="2046E677" w14:textId="77777777" w:rsidTr="007E2BEE">
      <w:trPr>
        <w:trHeight w:val="680"/>
      </w:trPr>
      <w:tc>
        <w:tcPr>
          <w:tcW w:w="5670" w:type="dxa"/>
        </w:tcPr>
        <w:p w14:paraId="75E6548F" w14:textId="77777777" w:rsidR="0063021A" w:rsidRDefault="0063021A" w:rsidP="003E450D">
          <w:pPr>
            <w:pStyle w:val="DSPageNumber"/>
          </w:pPr>
        </w:p>
      </w:tc>
    </w:tr>
  </w:tbl>
  <w:p w14:paraId="5B042817" w14:textId="77777777" w:rsidR="0063021A" w:rsidRDefault="0063021A">
    <w:pPr>
      <w:pStyle w:val="Footer"/>
    </w:pPr>
    <w:r>
      <w:rPr>
        <w:noProof/>
        <w:lang w:eastAsia="en-US"/>
      </w:rPr>
      <mc:AlternateContent>
        <mc:Choice Requires="wps">
          <w:drawing>
            <wp:anchor distT="0" distB="0" distL="114300" distR="114300" simplePos="0" relativeHeight="251718656" behindDoc="0" locked="0" layoutInCell="1" allowOverlap="1" wp14:anchorId="6DA28660" wp14:editId="0F09FBA7">
              <wp:simplePos x="0" y="0"/>
              <wp:positionH relativeFrom="page">
                <wp:posOffset>6506845</wp:posOffset>
              </wp:positionH>
              <wp:positionV relativeFrom="page">
                <wp:posOffset>9966960</wp:posOffset>
              </wp:positionV>
              <wp:extent cx="467995" cy="525145"/>
              <wp:effectExtent l="0" t="0" r="8255" b="8255"/>
              <wp:wrapNone/>
              <wp:docPr id="62" name="Text Box 62"/>
              <wp:cNvGraphicFramePr/>
              <a:graphic xmlns:a="http://schemas.openxmlformats.org/drawingml/2006/main">
                <a:graphicData uri="http://schemas.microsoft.com/office/word/2010/wordprocessingShape">
                  <wps:wsp>
                    <wps:cNvSpPr txBox="1"/>
                    <wps:spPr>
                      <a:xfrm>
                        <a:off x="0" y="0"/>
                        <a:ext cx="46799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63021A" w14:paraId="5097C898" w14:textId="77777777" w:rsidTr="007E2BEE">
                            <w:trPr>
                              <w:trHeight w:hRule="exact" w:val="680"/>
                            </w:trPr>
                            <w:tc>
                              <w:tcPr>
                                <w:tcW w:w="117" w:type="dxa"/>
                                <w:tcBorders>
                                  <w:left w:val="single" w:sz="4" w:space="0" w:color="auto"/>
                                </w:tcBorders>
                              </w:tcPr>
                              <w:p w14:paraId="3296F8F5" w14:textId="77777777" w:rsidR="0063021A" w:rsidRDefault="0063021A" w:rsidP="00530FB8">
                                <w:pPr>
                                  <w:pStyle w:val="DSPageNumber"/>
                                </w:pPr>
                              </w:p>
                            </w:tc>
                            <w:tc>
                              <w:tcPr>
                                <w:tcW w:w="612" w:type="dxa"/>
                              </w:tcPr>
                              <w:sdt>
                                <w:sdtPr>
                                  <w:id w:val="1011885539"/>
                                  <w:docPartObj>
                                    <w:docPartGallery w:val="Page Numbers (Bottom of Page)"/>
                                    <w:docPartUnique/>
                                  </w:docPartObj>
                                </w:sdtPr>
                                <w:sdtEndPr/>
                                <w:sdtContent>
                                  <w:p w14:paraId="64D98D58" w14:textId="799328DF" w:rsidR="0063021A" w:rsidRDefault="0063021A" w:rsidP="00530FB8">
                                    <w:pPr>
                                      <w:pStyle w:val="DSPageNumber"/>
                                      <w:rPr>
                                        <w:color w:val="auto"/>
                                      </w:rPr>
                                    </w:pPr>
                                    <w:r w:rsidRPr="003F29AE">
                                      <w:fldChar w:fldCharType="begin"/>
                                    </w:r>
                                    <w:r w:rsidRPr="003F29AE">
                                      <w:instrText>PAGE   \* MERGEFORMAT</w:instrText>
                                    </w:r>
                                    <w:r w:rsidRPr="003F29AE">
                                      <w:fldChar w:fldCharType="separate"/>
                                    </w:r>
                                    <w:r>
                                      <w:rPr>
                                        <w:noProof/>
                                      </w:rPr>
                                      <w:t>68</w:t>
                                    </w:r>
                                    <w:r w:rsidRPr="003F29AE">
                                      <w:fldChar w:fldCharType="end"/>
                                    </w:r>
                                  </w:p>
                                </w:sdtContent>
                              </w:sdt>
                              <w:p w14:paraId="0910479B" w14:textId="77777777" w:rsidR="0063021A" w:rsidRDefault="0063021A" w:rsidP="00530FB8">
                                <w:pPr>
                                  <w:pStyle w:val="DSPageNumber"/>
                                </w:pPr>
                              </w:p>
                            </w:tc>
                          </w:tr>
                        </w:tbl>
                        <w:p w14:paraId="69F74D67" w14:textId="77777777" w:rsidR="0063021A" w:rsidRDefault="0063021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28660" id="_x0000_t202" coordsize="21600,21600" o:spt="202" path="m,l,21600r21600,l21600,xe">
              <v:stroke joinstyle="miter"/>
              <v:path gradientshapeok="t" o:connecttype="rect"/>
            </v:shapetype>
            <v:shape id="Text Box 62" o:spid="_x0000_s1034" type="#_x0000_t202" style="position:absolute;margin-left:512.35pt;margin-top:784.8pt;width:36.85pt;height:41.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" filled="f" stroked="f" strokeweight=".5pt">
              <v:textbox inset="0,0,0,0">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63021A" w14:paraId="5097C898" w14:textId="77777777" w:rsidTr="007E2BEE">
                      <w:trPr>
                        <w:trHeight w:hRule="exact" w:val="680"/>
                      </w:trPr>
                      <w:tc>
                        <w:tcPr>
                          <w:tcW w:w="117" w:type="dxa"/>
                          <w:tcBorders>
                            <w:left w:val="single" w:sz="4" w:space="0" w:color="auto"/>
                          </w:tcBorders>
                        </w:tcPr>
                        <w:p w14:paraId="3296F8F5" w14:textId="77777777" w:rsidR="0063021A" w:rsidRDefault="0063021A" w:rsidP="00530FB8">
                          <w:pPr>
                            <w:pStyle w:val="DSPageNumber"/>
                          </w:pPr>
                        </w:p>
                      </w:tc>
                      <w:tc>
                        <w:tcPr>
                          <w:tcW w:w="612" w:type="dxa"/>
                        </w:tcPr>
                        <w:sdt>
                          <w:sdtPr>
                            <w:id w:val="1011885539"/>
                            <w:docPartObj>
                              <w:docPartGallery w:val="Page Numbers (Bottom of Page)"/>
                              <w:docPartUnique/>
                            </w:docPartObj>
                          </w:sdtPr>
                          <w:sdtEndPr/>
                          <w:sdtContent>
                            <w:p w14:paraId="64D98D58" w14:textId="799328DF" w:rsidR="0063021A" w:rsidRDefault="0063021A" w:rsidP="00530FB8">
                              <w:pPr>
                                <w:pStyle w:val="DSPageNumber"/>
                                <w:rPr>
                                  <w:color w:val="auto"/>
                                </w:rPr>
                              </w:pPr>
                              <w:r w:rsidRPr="003F29AE">
                                <w:fldChar w:fldCharType="begin"/>
                              </w:r>
                              <w:r w:rsidRPr="003F29AE">
                                <w:instrText>PAGE   \* MERGEFORMAT</w:instrText>
                              </w:r>
                              <w:r w:rsidRPr="003F29AE">
                                <w:fldChar w:fldCharType="separate"/>
                              </w:r>
                              <w:r>
                                <w:rPr>
                                  <w:noProof/>
                                </w:rPr>
                                <w:t>68</w:t>
                              </w:r>
                              <w:r w:rsidRPr="003F29AE">
                                <w:fldChar w:fldCharType="end"/>
                              </w:r>
                            </w:p>
                          </w:sdtContent>
                        </w:sdt>
                        <w:p w14:paraId="0910479B" w14:textId="77777777" w:rsidR="0063021A" w:rsidRDefault="0063021A" w:rsidP="00530FB8">
                          <w:pPr>
                            <w:pStyle w:val="DSPageNumber"/>
                          </w:pPr>
                        </w:p>
                      </w:tc>
                    </w:tr>
                  </w:tbl>
                  <w:p w14:paraId="69F74D67" w14:textId="77777777" w:rsidR="0063021A" w:rsidRDefault="0063021A"/>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D913" w14:textId="77777777" w:rsidR="0063021A" w:rsidRDefault="0063021A" w:rsidP="003D3149">
    <w:pPr>
      <w:pStyle w:val="Footer"/>
    </w:pPr>
  </w:p>
  <w:p w14:paraId="218488F1" w14:textId="77777777" w:rsidR="0063021A" w:rsidRDefault="006302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EBA8" w14:textId="77777777" w:rsidR="0063021A" w:rsidRPr="004C2922" w:rsidRDefault="0063021A" w:rsidP="004C2922">
    <w:pPr>
      <w:pStyle w:val="Footer"/>
    </w:pPr>
    <w:r>
      <w:rPr>
        <w:noProof/>
        <w:lang w:eastAsia="en-US"/>
      </w:rPr>
      <mc:AlternateContent>
        <mc:Choice Requires="wps">
          <w:drawing>
            <wp:anchor distT="0" distB="0" distL="114300" distR="114300" simplePos="0" relativeHeight="251685888" behindDoc="0" locked="0" layoutInCell="1" allowOverlap="1" wp14:anchorId="41F5063F" wp14:editId="6FFD7640">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61D61D3" w14:textId="77777777" w:rsidTr="007E2BEE">
                            <w:trPr>
                              <w:trHeight w:hRule="exact" w:val="680"/>
                              <w:jc w:val="right"/>
                            </w:trPr>
                            <w:tc>
                              <w:tcPr>
                                <w:tcW w:w="1520" w:type="dxa"/>
                              </w:tcPr>
                              <w:p w14:paraId="2FB25E0A" w14:textId="70A0DA69"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68CE6F0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528792F3" w14:textId="77777777" w:rsidR="0063021A" w:rsidRDefault="0063021A">
                                <w:pPr>
                                  <w:pStyle w:val="DSPageNumber"/>
                                  <w:rPr>
                                    <w:lang w:eastAsia="en-US"/>
                                  </w:rPr>
                                </w:pPr>
                              </w:p>
                            </w:tc>
                          </w:tr>
                        </w:tbl>
                        <w:p w14:paraId="203EA48F"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5063F" id="_x0000_t202" coordsize="21600,21600" o:spt="202" path="m,l,21600r21600,l21600,xe">
              <v:stroke joinstyle="miter"/>
              <v:path gradientshapeok="t" o:connecttype="rect"/>
            </v:shapetype>
            <v:shape id="Text Box 31" o:spid="_x0000_s1036" type="#_x0000_t202" style="position:absolute;margin-left:0;margin-top:0;width:89.3pt;height:56.7pt;z-index:25168588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" filled="f" stroked="f" strokeweight=".5pt">
              <v:path arrowok="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61D61D3" w14:textId="77777777" w:rsidTr="007E2BEE">
                      <w:trPr>
                        <w:trHeight w:hRule="exact" w:val="680"/>
                        <w:jc w:val="right"/>
                      </w:trPr>
                      <w:tc>
                        <w:tcPr>
                          <w:tcW w:w="1520" w:type="dxa"/>
                        </w:tcPr>
                        <w:p w14:paraId="2FB25E0A" w14:textId="70A0DA69"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68CE6F0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528792F3" w14:textId="77777777" w:rsidR="0063021A" w:rsidRDefault="0063021A">
                          <w:pPr>
                            <w:pStyle w:val="DSPageNumber"/>
                            <w:rPr>
                              <w:lang w:eastAsia="en-US"/>
                            </w:rPr>
                          </w:pPr>
                        </w:p>
                      </w:tc>
                    </w:tr>
                  </w:tbl>
                  <w:p w14:paraId="203EA48F" w14:textId="77777777" w:rsidR="0063021A" w:rsidRDefault="0063021A"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686912" behindDoc="0" locked="0" layoutInCell="1" allowOverlap="1" wp14:anchorId="69AE6D82" wp14:editId="63AC0298">
              <wp:simplePos x="0" y="0"/>
              <wp:positionH relativeFrom="page">
                <wp:align>right</wp:align>
              </wp:positionH>
              <wp:positionV relativeFrom="page">
                <wp:align>bottom</wp:align>
              </wp:positionV>
              <wp:extent cx="1350000" cy="720000"/>
              <wp:effectExtent l="0" t="0" r="317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34E0B53" w14:textId="77777777" w:rsidTr="00374BF0">
                            <w:trPr>
                              <w:trHeight w:val="680"/>
                            </w:trPr>
                            <w:tc>
                              <w:tcPr>
                                <w:tcW w:w="2135" w:type="pct"/>
                              </w:tcPr>
                              <w:p w14:paraId="77E79783" w14:textId="1C2FDCC3" w:rsidR="0063021A" w:rsidRDefault="0063021A" w:rsidP="00374BF0">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635948">
                                  <w:rPr>
                                    <w:noProof/>
                                    <w:lang w:eastAsia="en-US"/>
                                  </w:rPr>
                                  <w:fldChar w:fldCharType="begin"/>
                                </w:r>
                                <w:r w:rsidR="00635948">
                                  <w:rPr>
                                    <w:noProof/>
                                    <w:lang w:eastAsia="en-US"/>
                                  </w:rPr>
                                  <w:instrText xml:space="preserve"> INCLUDEPICTURE  "\\\\121file01.panteia.local\\apps$\\documentaal\\_Shared Data\\Images\\Logos\\logo_report_other_pages.png" \* MERGEFORMATINET </w:instrText>
                                </w:r>
                                <w:r w:rsidR="00635948">
                                  <w:rPr>
                                    <w:noProof/>
                                    <w:lang w:eastAsia="en-US"/>
                                  </w:rPr>
                                  <w:fldChar w:fldCharType="separate"/>
                                </w:r>
                                <w:r w:rsidR="00241D2A">
                                  <w:rPr>
                                    <w:noProof/>
                                    <w:lang w:eastAsia="en-US"/>
                                  </w:rPr>
                                  <w:fldChar w:fldCharType="begin"/>
                                </w:r>
                                <w:r w:rsidR="00241D2A">
                                  <w:rPr>
                                    <w:noProof/>
                                    <w:lang w:eastAsia="en-US"/>
                                  </w:rPr>
                                  <w:instrText xml:space="preserve"> INCLUDEPICTURE  "\\\\121file01.panteia.local\\apps$\\documentaal\\_Shared Data\\Images\\Logos\\logo_report_other_pages.png" \* MERGEFORMATINET </w:instrText>
                                </w:r>
                                <w:r w:rsidR="00241D2A">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E2567A">
                                  <w:rPr>
                                    <w:noProof/>
                                    <w:lang w:eastAsia="en-US"/>
                                  </w:rPr>
                                  <w:fldChar w:fldCharType="begin"/>
                                </w:r>
                                <w:r w:rsidR="00E2567A">
                                  <w:rPr>
                                    <w:noProof/>
                                    <w:lang w:eastAsia="en-US"/>
                                  </w:rPr>
                                  <w:instrText xml:space="preserve"> INCLUDEPICTURE  "\\\\121file01.panteia.local\\apps$\\documentaal\\_Shared Data\\Images\\Logos\\logo_report_other_pages.png" \* MERGEFORMATINET </w:instrText>
                                </w:r>
                                <w:r w:rsidR="00E2567A">
                                  <w:rPr>
                                    <w:noProof/>
                                    <w:lang w:eastAsia="en-US"/>
                                  </w:rPr>
                                  <w:fldChar w:fldCharType="separate"/>
                                </w:r>
                                <w:r w:rsidR="00EE6910">
                                  <w:rPr>
                                    <w:noProof/>
                                    <w:lang w:eastAsia="en-US"/>
                                  </w:rPr>
                                  <w:fldChar w:fldCharType="begin"/>
                                </w:r>
                                <w:r w:rsidR="00EE6910">
                                  <w:rPr>
                                    <w:noProof/>
                                    <w:lang w:eastAsia="en-US"/>
                                  </w:rPr>
                                  <w:instrText xml:space="preserve"> </w:instrText>
                                </w:r>
                                <w:r w:rsidR="00EE6910">
                                  <w:rPr>
                                    <w:noProof/>
                                    <w:lang w:eastAsia="en-US"/>
                                  </w:rPr>
                                  <w:instrText>INCLUDEPICTURE  "\\\\121file01.panteia.local\\apps$\\documentaal\\_Shared Data\\Images\\Logos\\logo_report_other_pages.png" \* MERGEFORMATINET</w:instrText>
                                </w:r>
                                <w:r w:rsidR="00EE6910">
                                  <w:rPr>
                                    <w:noProof/>
                                    <w:lang w:eastAsia="en-US"/>
                                  </w:rPr>
                                  <w:instrText xml:space="preserve"> </w:instrText>
                                </w:r>
                                <w:r w:rsidR="00EE6910">
                                  <w:rPr>
                                    <w:noProof/>
                                    <w:lang w:eastAsia="en-US"/>
                                  </w:rPr>
                                  <w:fldChar w:fldCharType="separate"/>
                                </w:r>
                                <w:r w:rsidR="00EE6910">
                                  <w:rPr>
                                    <w:noProof/>
                                    <w:lang w:eastAsia="en-US"/>
                                  </w:rPr>
                                  <w:pict w14:anchorId="74E29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6.7pt;height:21.75pt;mso-width-percent:0;mso-height-percent:0;mso-width-percent:0;mso-height-percent:0">
                                      <v:imagedata r:id="rId2" r:href="rId1"/>
                                    </v:shape>
                                  </w:pict>
                                </w:r>
                                <w:r w:rsidR="00EE6910">
                                  <w:rPr>
                                    <w:noProof/>
                                    <w:lang w:eastAsia="en-US"/>
                                  </w:rPr>
                                  <w:fldChar w:fldCharType="end"/>
                                </w:r>
                                <w:r w:rsidR="00E2567A">
                                  <w:rPr>
                                    <w:noProof/>
                                    <w:lang w:eastAsia="en-US"/>
                                  </w:rPr>
                                  <w:fldChar w:fldCharType="end"/>
                                </w:r>
                                <w:r w:rsidR="00B95D38">
                                  <w:rPr>
                                    <w:noProof/>
                                    <w:lang w:eastAsia="en-US"/>
                                  </w:rPr>
                                  <w:fldChar w:fldCharType="end"/>
                                </w:r>
                                <w:r w:rsidR="00B95D38">
                                  <w:rPr>
                                    <w:noProof/>
                                    <w:lang w:eastAsia="en-US"/>
                                  </w:rPr>
                                  <w:fldChar w:fldCharType="end"/>
                                </w:r>
                                <w:r w:rsidR="00241D2A">
                                  <w:rPr>
                                    <w:noProof/>
                                    <w:lang w:eastAsia="en-US"/>
                                  </w:rPr>
                                  <w:fldChar w:fldCharType="end"/>
                                </w:r>
                                <w:r w:rsidR="0063594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AAC693D" w14:textId="77777777" w:rsidR="0063021A" w:rsidRDefault="0063021A" w:rsidP="00374BF0">
                                <w:pPr>
                                  <w:pStyle w:val="DSProjectNumberFooterRight"/>
                                </w:pPr>
                              </w:p>
                            </w:tc>
                          </w:tr>
                        </w:tbl>
                        <w:p w14:paraId="3415318A"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6D82" id="Text Box 32" o:spid="_x0000_s1037" type="#_x0000_t202" style="position:absolute;margin-left:55.1pt;margin-top:0;width:106.3pt;height:56.7pt;z-index:2516869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" filled="f" stroked="f" strokeweight=".5pt">
              <v:path arrowok="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34E0B53" w14:textId="77777777" w:rsidTr="00374BF0">
                      <w:trPr>
                        <w:trHeight w:val="680"/>
                      </w:trPr>
                      <w:tc>
                        <w:tcPr>
                          <w:tcW w:w="2135" w:type="pct"/>
                        </w:tcPr>
                        <w:p w14:paraId="77E79783" w14:textId="1C2FDCC3" w:rsidR="0063021A" w:rsidRDefault="0063021A" w:rsidP="00374BF0">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635948">
                            <w:rPr>
                              <w:noProof/>
                              <w:lang w:eastAsia="en-US"/>
                            </w:rPr>
                            <w:fldChar w:fldCharType="begin"/>
                          </w:r>
                          <w:r w:rsidR="00635948">
                            <w:rPr>
                              <w:noProof/>
                              <w:lang w:eastAsia="en-US"/>
                            </w:rPr>
                            <w:instrText xml:space="preserve"> INCLUDEPICTURE  "\\\\121file01.panteia.local\\apps$\\documentaal\\_Shared Data\\Images\\Logos\\logo_report_other_pages.png" \* MERGEFORMATINET </w:instrText>
                          </w:r>
                          <w:r w:rsidR="00635948">
                            <w:rPr>
                              <w:noProof/>
                              <w:lang w:eastAsia="en-US"/>
                            </w:rPr>
                            <w:fldChar w:fldCharType="separate"/>
                          </w:r>
                          <w:r w:rsidR="00241D2A">
                            <w:rPr>
                              <w:noProof/>
                              <w:lang w:eastAsia="en-US"/>
                            </w:rPr>
                            <w:fldChar w:fldCharType="begin"/>
                          </w:r>
                          <w:r w:rsidR="00241D2A">
                            <w:rPr>
                              <w:noProof/>
                              <w:lang w:eastAsia="en-US"/>
                            </w:rPr>
                            <w:instrText xml:space="preserve"> INCLUDEPICTURE  "\\\\121file01.panteia.local\\apps$\\documentaal\\_Shared Data\\Images\\Logos\\logo_report_other_pages.png" \* MERGEFORMATINET </w:instrText>
                          </w:r>
                          <w:r w:rsidR="00241D2A">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B95D38">
                            <w:rPr>
                              <w:noProof/>
                              <w:lang w:eastAsia="en-US"/>
                            </w:rPr>
                            <w:fldChar w:fldCharType="begin"/>
                          </w:r>
                          <w:r w:rsidR="00B95D38">
                            <w:rPr>
                              <w:noProof/>
                              <w:lang w:eastAsia="en-US"/>
                            </w:rPr>
                            <w:instrText xml:space="preserve"> INCLUDEPICTURE  "\\\\121file01.panteia.local\\apps$\\documentaal\\_Shared Data\\Images\\Logos\\logo_report_other_pages.png" \* MERGEFORMATINET </w:instrText>
                          </w:r>
                          <w:r w:rsidR="00B95D38">
                            <w:rPr>
                              <w:noProof/>
                              <w:lang w:eastAsia="en-US"/>
                            </w:rPr>
                            <w:fldChar w:fldCharType="separate"/>
                          </w:r>
                          <w:r w:rsidR="00E2567A">
                            <w:rPr>
                              <w:noProof/>
                              <w:lang w:eastAsia="en-US"/>
                            </w:rPr>
                            <w:fldChar w:fldCharType="begin"/>
                          </w:r>
                          <w:r w:rsidR="00E2567A">
                            <w:rPr>
                              <w:noProof/>
                              <w:lang w:eastAsia="en-US"/>
                            </w:rPr>
                            <w:instrText xml:space="preserve"> </w:instrText>
                          </w:r>
                          <w:r w:rsidR="00E2567A">
                            <w:rPr>
                              <w:noProof/>
                              <w:lang w:eastAsia="en-US"/>
                            </w:rPr>
                            <w:instrText>INCLUDEPICTURE  "\\\\121file01.</w:instrText>
                          </w:r>
                          <w:r w:rsidR="00E2567A">
                            <w:rPr>
                              <w:noProof/>
                              <w:lang w:eastAsia="en-US"/>
                            </w:rPr>
                            <w:instrText>panteia.local\\apps$\\documentaal\\_Shared Data\\Images\\Logos\\logo_report_other_pages.png" \* MERGEFORMATINET</w:instrText>
                          </w:r>
                          <w:r w:rsidR="00E2567A">
                            <w:rPr>
                              <w:noProof/>
                              <w:lang w:eastAsia="en-US"/>
                            </w:rPr>
                            <w:instrText xml:space="preserve"> </w:instrText>
                          </w:r>
                          <w:r w:rsidR="00E2567A">
                            <w:rPr>
                              <w:noProof/>
                              <w:lang w:eastAsia="en-US"/>
                            </w:rPr>
                            <w:fldChar w:fldCharType="separate"/>
                          </w:r>
                          <w:r w:rsidR="00E2567A">
                            <w:rPr>
                              <w:noProof/>
                              <w:lang w:eastAsia="en-US"/>
                            </w:rPr>
                            <w:pict w14:anchorId="74E29F1C">
                              <v:shape id="_x0000_i1028" type="#_x0000_t75" alt="" style="width:36.7pt;height:21.75pt;mso-width-percent:0;mso-height-percent:0;mso-width-percent:0;mso-height-percent:0">
                                <v:imagedata r:id="rId3" r:href="rId4"/>
                              </v:shape>
                            </w:pict>
                          </w:r>
                          <w:r w:rsidR="00E2567A">
                            <w:rPr>
                              <w:noProof/>
                              <w:lang w:eastAsia="en-US"/>
                            </w:rPr>
                            <w:fldChar w:fldCharType="end"/>
                          </w:r>
                          <w:r w:rsidR="00B95D38">
                            <w:rPr>
                              <w:noProof/>
                              <w:lang w:eastAsia="en-US"/>
                            </w:rPr>
                            <w:fldChar w:fldCharType="end"/>
                          </w:r>
                          <w:r w:rsidR="00B95D38">
                            <w:rPr>
                              <w:noProof/>
                              <w:lang w:eastAsia="en-US"/>
                            </w:rPr>
                            <w:fldChar w:fldCharType="end"/>
                          </w:r>
                          <w:r w:rsidR="00241D2A">
                            <w:rPr>
                              <w:noProof/>
                              <w:lang w:eastAsia="en-US"/>
                            </w:rPr>
                            <w:fldChar w:fldCharType="end"/>
                          </w:r>
                          <w:r w:rsidR="0063594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AAC693D" w14:textId="77777777" w:rsidR="0063021A" w:rsidRDefault="0063021A" w:rsidP="00374BF0">
                          <w:pPr>
                            <w:pStyle w:val="DSProjectNumberFooterRight"/>
                          </w:pPr>
                        </w:p>
                      </w:tc>
                    </w:tr>
                  </w:tbl>
                  <w:p w14:paraId="3415318A" w14:textId="77777777" w:rsidR="0063021A" w:rsidRDefault="0063021A" w:rsidP="00A462E0"/>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5219" w14:textId="77777777" w:rsidR="0063021A" w:rsidRPr="004C2922" w:rsidRDefault="0063021A" w:rsidP="004C29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0561" w14:textId="77777777" w:rsidR="0063021A" w:rsidRPr="004C2922" w:rsidRDefault="0063021A" w:rsidP="00E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483C" w14:textId="77777777" w:rsidR="00241D2A" w:rsidRDefault="00241D2A" w:rsidP="00161FFD">
      <w:r>
        <w:separator/>
      </w:r>
    </w:p>
  </w:footnote>
  <w:footnote w:type="continuationSeparator" w:id="0">
    <w:p w14:paraId="375616A7" w14:textId="77777777" w:rsidR="00241D2A" w:rsidRDefault="00241D2A" w:rsidP="00161FFD">
      <w:r>
        <w:continuationSeparator/>
      </w:r>
    </w:p>
  </w:footnote>
  <w:footnote w:type="continuationNotice" w:id="1">
    <w:p w14:paraId="0311A63A" w14:textId="77777777" w:rsidR="00241D2A" w:rsidRDefault="00241D2A"/>
  </w:footnote>
  <w:footnote w:id="2">
    <w:p w14:paraId="0B3766F0" w14:textId="0959845C" w:rsidR="00C023FE" w:rsidRPr="00E2567A" w:rsidRDefault="00C023FE" w:rsidP="00C023FE">
      <w:pPr>
        <w:shd w:val="clear" w:color="auto" w:fill="FFFFFF" w:themeFill="background1"/>
        <w:rPr>
          <w:sz w:val="18"/>
          <w:szCs w:val="18"/>
          <w:lang w:val="es-419"/>
        </w:rPr>
      </w:pPr>
      <w:r w:rsidRPr="00E2567A">
        <w:rPr>
          <w:sz w:val="18"/>
          <w:szCs w:val="18"/>
          <w:vertAlign w:val="superscript"/>
          <w:lang w:val="es-419"/>
        </w:rPr>
        <w:footnoteRef/>
      </w:r>
      <w:r w:rsidRPr="00E2567A">
        <w:rPr>
          <w:sz w:val="18"/>
          <w:szCs w:val="18"/>
          <w:vertAlign w:val="superscript"/>
          <w:lang w:val="es-419"/>
        </w:rPr>
        <w:t xml:space="preserve"> </w:t>
      </w:r>
      <w:r w:rsidRPr="00E2567A">
        <w:rPr>
          <w:sz w:val="18"/>
          <w:szCs w:val="18"/>
          <w:lang w:val="es-419"/>
        </w:rPr>
        <w:t xml:space="preserve">OECD ‘Culture shock: COVID-19 and the cultural and creative sectors’, 2020, </w:t>
      </w:r>
      <w:r w:rsidR="00C60681" w:rsidRPr="00E2567A">
        <w:rPr>
          <w:sz w:val="18"/>
          <w:szCs w:val="18"/>
          <w:lang w:val="es-419"/>
        </w:rPr>
        <w:t>d</w:t>
      </w:r>
      <w:r w:rsidRPr="00E2567A">
        <w:rPr>
          <w:sz w:val="18"/>
          <w:szCs w:val="18"/>
          <w:lang w:val="es-419"/>
        </w:rPr>
        <w:t xml:space="preserve">isponible en: </w:t>
      </w:r>
      <w:hyperlink r:id="rId1" w:history="1">
        <w:r w:rsidRPr="00E2567A">
          <w:rPr>
            <w:rStyle w:val="Hyperlink"/>
            <w:sz w:val="18"/>
            <w:szCs w:val="18"/>
            <w:lang w:val="es-419"/>
          </w:rPr>
          <w:t>https://read.oecd-ilibrary.org/view/?ref=135_135961-nenh9f2w7a&amp;title=Cul%20ture-shock-COVID-19-and-the-cultural-and-creative-sectors</w:t>
        </w:r>
      </w:hyperlink>
      <w:r w:rsidRPr="00E2567A">
        <w:rPr>
          <w:sz w:val="18"/>
          <w:szCs w:val="18"/>
          <w:lang w:val="es-419"/>
        </w:rPr>
        <w:t xml:space="preserve">, Florida, R., and Seman, M., ‘Lost Art: Measuring COVID-19's devastating impact on America's creative economy’ Brookings Institution, 2020, </w:t>
      </w:r>
      <w:r w:rsidR="007F52EF" w:rsidRPr="00E2567A">
        <w:rPr>
          <w:sz w:val="18"/>
          <w:szCs w:val="18"/>
          <w:lang w:val="es-419"/>
        </w:rPr>
        <w:t>d</w:t>
      </w:r>
      <w:r w:rsidRPr="00E2567A">
        <w:rPr>
          <w:sz w:val="18"/>
          <w:szCs w:val="18"/>
          <w:lang w:val="es-419"/>
        </w:rPr>
        <w:t xml:space="preserve">isponible en: </w:t>
      </w:r>
      <w:hyperlink r:id="rId2" w:history="1">
        <w:r w:rsidRPr="00E2567A">
          <w:rPr>
            <w:rStyle w:val="Hyperlink"/>
            <w:sz w:val="18"/>
            <w:szCs w:val="18"/>
            <w:lang w:val="es-419"/>
          </w:rPr>
          <w:t>https://www.brookings.edu/wp-content/uploads/2020/08/20200810_brookingsmetro_covid19-and-creative-economy_final.pdf</w:t>
        </w:r>
      </w:hyperlink>
      <w:r w:rsidRPr="00E2567A">
        <w:rPr>
          <w:sz w:val="18"/>
          <w:szCs w:val="18"/>
          <w:lang w:val="es-419"/>
        </w:rPr>
        <w:t xml:space="preserve">. </w:t>
      </w:r>
    </w:p>
  </w:footnote>
  <w:footnote w:id="3">
    <w:p w14:paraId="6774C6D3" w14:textId="49B0BF4E" w:rsidR="00C023FE" w:rsidRPr="00E2567A" w:rsidRDefault="00C023FE" w:rsidP="00C023FE">
      <w:pPr>
        <w:shd w:val="clear" w:color="auto" w:fill="FFFFFF" w:themeFill="background1"/>
        <w:rPr>
          <w:sz w:val="18"/>
          <w:szCs w:val="18"/>
          <w:lang w:val="es-419"/>
        </w:rPr>
      </w:pPr>
      <w:r w:rsidRPr="00E2567A">
        <w:rPr>
          <w:sz w:val="18"/>
          <w:szCs w:val="18"/>
          <w:vertAlign w:val="superscript"/>
          <w:lang w:val="es-419"/>
        </w:rPr>
        <w:footnoteRef/>
      </w:r>
      <w:r w:rsidRPr="00E2567A">
        <w:rPr>
          <w:sz w:val="18"/>
          <w:szCs w:val="18"/>
          <w:lang w:val="es-419"/>
        </w:rPr>
        <w:t xml:space="preserve"> Kim, S., et al., ‘The COVID-19 Crisis Management in the Republic of Korea’ International Case Studies in the Management of Disasters, 2020, </w:t>
      </w:r>
      <w:r w:rsidR="007F52EF" w:rsidRPr="00E2567A">
        <w:rPr>
          <w:sz w:val="18"/>
          <w:szCs w:val="18"/>
          <w:lang w:val="es-419"/>
        </w:rPr>
        <w:t>d</w:t>
      </w:r>
      <w:r w:rsidR="00C861EE" w:rsidRPr="00E2567A">
        <w:rPr>
          <w:sz w:val="18"/>
          <w:szCs w:val="18"/>
          <w:lang w:val="es-419"/>
        </w:rPr>
        <w:t>isponible en</w:t>
      </w:r>
      <w:r w:rsidRPr="00E2567A">
        <w:rPr>
          <w:sz w:val="18"/>
          <w:szCs w:val="18"/>
          <w:lang w:val="es-419"/>
        </w:rPr>
        <w:t xml:space="preserve">: </w:t>
      </w:r>
      <w:hyperlink r:id="rId3" w:history="1">
        <w:r w:rsidRPr="00E2567A">
          <w:rPr>
            <w:rStyle w:val="Hyperlink"/>
            <w:sz w:val="18"/>
            <w:szCs w:val="18"/>
            <w:lang w:val="es-419"/>
          </w:rPr>
          <w:t>https://www.researchgate.net/publication/343555107_The_COVID-19_Crisis_Management_in_the_Republic_of_Korea</w:t>
        </w:r>
      </w:hyperlink>
      <w:r w:rsidRPr="00E2567A">
        <w:rPr>
          <w:sz w:val="18"/>
          <w:szCs w:val="18"/>
          <w:lang w:val="es-419"/>
        </w:rPr>
        <w:t>.</w:t>
      </w:r>
    </w:p>
  </w:footnote>
  <w:footnote w:id="4">
    <w:p w14:paraId="05FC6AFE" w14:textId="0A71919D" w:rsidR="00C023FE" w:rsidRPr="00E2567A" w:rsidRDefault="00C023FE" w:rsidP="00C023FE">
      <w:pPr>
        <w:shd w:val="clear" w:color="auto" w:fill="FFFFFF" w:themeFill="background1"/>
        <w:rPr>
          <w:sz w:val="12"/>
          <w:lang w:val="es-419"/>
        </w:rPr>
      </w:pPr>
      <w:r w:rsidRPr="00E2567A">
        <w:rPr>
          <w:sz w:val="18"/>
          <w:szCs w:val="18"/>
          <w:vertAlign w:val="superscript"/>
          <w:lang w:val="es-419"/>
        </w:rPr>
        <w:footnoteRef/>
      </w:r>
      <w:r w:rsidRPr="00E2567A">
        <w:rPr>
          <w:sz w:val="18"/>
          <w:szCs w:val="18"/>
          <w:lang w:val="es-419"/>
        </w:rPr>
        <w:t xml:space="preserve"> Agostino, D., et al., ‘Italian state museums during the COVID-19 crisis: from onsite closure to online openness’ Museum Management and Curatorship, 2020, </w:t>
      </w:r>
      <w:r w:rsidR="007F52EF" w:rsidRPr="00E2567A">
        <w:rPr>
          <w:sz w:val="18"/>
          <w:szCs w:val="18"/>
          <w:lang w:val="es-419"/>
        </w:rPr>
        <w:t>d</w:t>
      </w:r>
      <w:r w:rsidR="00C861EE" w:rsidRPr="00E2567A">
        <w:rPr>
          <w:sz w:val="18"/>
          <w:szCs w:val="18"/>
          <w:lang w:val="es-419"/>
        </w:rPr>
        <w:t>isponible en</w:t>
      </w:r>
      <w:r w:rsidRPr="00E2567A">
        <w:rPr>
          <w:sz w:val="18"/>
          <w:szCs w:val="18"/>
          <w:lang w:val="es-419"/>
        </w:rPr>
        <w:t xml:space="preserve">: </w:t>
      </w:r>
      <w:hyperlink r:id="rId4" w:history="1">
        <w:r w:rsidRPr="00E2567A">
          <w:rPr>
            <w:rStyle w:val="Hyperlink"/>
            <w:sz w:val="18"/>
            <w:szCs w:val="18"/>
            <w:lang w:val="es-419"/>
          </w:rPr>
          <w:t>https://www.tandfonline.com/doi/full/10.1080/09647775.2020.1790029</w:t>
        </w:r>
      </w:hyperlink>
      <w:r w:rsidRPr="00E2567A">
        <w:rPr>
          <w:sz w:val="18"/>
          <w:szCs w:val="18"/>
          <w:lang w:val="es-419"/>
        </w:rPr>
        <w:t xml:space="preserve">, Machovec, G., ‘Pandemic Impacts on Library Consortia and Their Sustainability’ Journal of Library Administration, 2020, </w:t>
      </w:r>
      <w:r w:rsidR="007F52EF" w:rsidRPr="00E2567A">
        <w:rPr>
          <w:sz w:val="18"/>
          <w:szCs w:val="18"/>
          <w:lang w:val="es-419"/>
        </w:rPr>
        <w:t>d</w:t>
      </w:r>
      <w:r w:rsidR="00C861EE" w:rsidRPr="00E2567A">
        <w:rPr>
          <w:sz w:val="18"/>
          <w:szCs w:val="18"/>
          <w:lang w:val="es-419"/>
        </w:rPr>
        <w:t>isponible en</w:t>
      </w:r>
      <w:r w:rsidRPr="00E2567A">
        <w:rPr>
          <w:sz w:val="18"/>
          <w:szCs w:val="18"/>
          <w:lang w:val="es-419"/>
        </w:rPr>
        <w:t xml:space="preserve">: </w:t>
      </w:r>
      <w:hyperlink r:id="rId5" w:history="1">
        <w:r w:rsidRPr="00E2567A">
          <w:rPr>
            <w:rStyle w:val="Hyperlink"/>
            <w:sz w:val="18"/>
            <w:szCs w:val="18"/>
            <w:lang w:val="es-419"/>
          </w:rPr>
          <w:t>https://www.tandfonline.com/doi/full/10.1080/01930826.2020.1760558</w:t>
        </w:r>
      </w:hyperlink>
      <w:r w:rsidRPr="00E2567A">
        <w:rPr>
          <w:sz w:val="18"/>
          <w:szCs w:val="18"/>
          <w:lang w:val="es-419"/>
        </w:rPr>
        <w:t>.</w:t>
      </w:r>
      <w:r w:rsidRPr="00E2567A">
        <w:rPr>
          <w:sz w:val="12"/>
          <w:lang w:val="es-419"/>
        </w:rPr>
        <w:t xml:space="preserve"> </w:t>
      </w:r>
    </w:p>
  </w:footnote>
  <w:footnote w:id="5">
    <w:p w14:paraId="3FA139B0" w14:textId="24194A77" w:rsidR="00C023FE" w:rsidRPr="00E2567A" w:rsidRDefault="00C023FE" w:rsidP="00C023FE">
      <w:pPr>
        <w:pStyle w:val="FootnoteText"/>
        <w:rPr>
          <w:szCs w:val="18"/>
          <w:lang w:val="es-419"/>
        </w:rPr>
      </w:pPr>
      <w:r w:rsidRPr="00E2567A">
        <w:rPr>
          <w:rStyle w:val="FootnoteReference"/>
          <w:szCs w:val="18"/>
          <w:lang w:val="es-419"/>
        </w:rPr>
        <w:footnoteRef/>
      </w:r>
      <w:r w:rsidRPr="00E2567A">
        <w:rPr>
          <w:szCs w:val="18"/>
          <w:lang w:val="es-419"/>
        </w:rPr>
        <w:t xml:space="preserve"> </w:t>
      </w:r>
      <w:r w:rsidR="00C861EE" w:rsidRPr="00E2567A">
        <w:rPr>
          <w:szCs w:val="18"/>
          <w:lang w:val="es-419"/>
        </w:rPr>
        <w:t>Existen varios ejemplos y mejores prácticas disponibles en la plataforma de la OMPI</w:t>
      </w:r>
      <w:r w:rsidRPr="00E2567A">
        <w:rPr>
          <w:szCs w:val="18"/>
          <w:lang w:val="es-419"/>
        </w:rPr>
        <w:t xml:space="preserve">,  </w:t>
      </w:r>
      <w:hyperlink r:id="rId6" w:history="1">
        <w:r w:rsidR="00C861EE" w:rsidRPr="00E2567A">
          <w:rPr>
            <w:rStyle w:val="Hyperlink"/>
            <w:lang w:val="es-419"/>
          </w:rPr>
          <w:t>https://www.wipo.int/meetings/es/2022/info-session-impact-covid-19-copyright-ecosystems.html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4E9F" w14:textId="77777777" w:rsidR="0063021A" w:rsidRDefault="0063021A" w:rsidP="0019224C">
    <w:pPr>
      <w:pStyle w:val="Header"/>
    </w:pPr>
  </w:p>
  <w:p w14:paraId="6311FA4F" w14:textId="77777777" w:rsidR="0063021A" w:rsidRDefault="0063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C859" w14:textId="77777777" w:rsidR="0063021A" w:rsidRDefault="0063021A" w:rsidP="0019224C">
    <w:pPr>
      <w:pStyle w:val="Header"/>
    </w:pPr>
    <w:r>
      <w:rPr>
        <w:noProof/>
        <w:lang w:eastAsia="en-US"/>
      </w:rPr>
      <mc:AlternateContent>
        <mc:Choice Requires="wps">
          <w:drawing>
            <wp:anchor distT="0" distB="0" distL="114300" distR="114300" simplePos="0" relativeHeight="251717632" behindDoc="0" locked="0" layoutInCell="1" allowOverlap="1" wp14:anchorId="6043054D" wp14:editId="062F55A2">
              <wp:simplePos x="0" y="0"/>
              <wp:positionH relativeFrom="page">
                <wp:posOffset>5029201</wp:posOffset>
              </wp:positionH>
              <wp:positionV relativeFrom="page">
                <wp:posOffset>314325</wp:posOffset>
              </wp:positionV>
              <wp:extent cx="2096770" cy="352800"/>
              <wp:effectExtent l="0" t="0" r="0" b="9525"/>
              <wp:wrapNone/>
              <wp:docPr id="22" name="Tekstvak 22"/>
              <wp:cNvGraphicFramePr/>
              <a:graphic xmlns:a="http://schemas.openxmlformats.org/drawingml/2006/main">
                <a:graphicData uri="http://schemas.microsoft.com/office/word/2010/wordprocessingShape">
                  <wps:wsp>
                    <wps:cNvSpPr txBox="1"/>
                    <wps:spPr>
                      <a:xfrm>
                        <a:off x="0" y="0"/>
                        <a:ext cx="2096770" cy="352800"/>
                      </a:xfrm>
                      <a:prstGeom prst="rect">
                        <a:avLst/>
                      </a:prstGeom>
                      <a:noFill/>
                      <a:ln w="6350">
                        <a:noFill/>
                      </a:ln>
                      <a:effectLst/>
                    </wps:spPr>
                    <wps:txbx>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63021A" w14:paraId="3DE0CE72" w14:textId="77777777" w:rsidTr="007E2BEE">
                            <w:trPr>
                              <w:jc w:val="right"/>
                            </w:trPr>
                            <w:tc>
                              <w:tcPr>
                                <w:tcW w:w="284" w:type="dxa"/>
                              </w:tcPr>
                              <w:p w14:paraId="4ACAD40C" w14:textId="77777777" w:rsidR="0063021A" w:rsidRDefault="0063021A" w:rsidP="0019224C">
                                <w:pPr>
                                  <w:jc w:val="right"/>
                                </w:pPr>
                              </w:p>
                            </w:tc>
                            <w:tc>
                              <w:tcPr>
                                <w:tcW w:w="0" w:type="auto"/>
                              </w:tcPr>
                              <w:p w14:paraId="62359D4F" w14:textId="77777777" w:rsidR="0063021A" w:rsidRDefault="0063021A" w:rsidP="0019224C">
                                <w:pPr>
                                  <w:jc w:val="right"/>
                                </w:pPr>
                              </w:p>
                            </w:tc>
                          </w:tr>
                        </w:tbl>
                        <w:p w14:paraId="745CB0B8" w14:textId="77777777" w:rsidR="0063021A" w:rsidRDefault="0063021A" w:rsidP="0019224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3054D" id="_x0000_t202" coordsize="21600,21600" o:spt="202" path="m,l,21600r21600,l21600,xe">
              <v:stroke joinstyle="miter"/>
              <v:path gradientshapeok="t" o:connecttype="rect"/>
            </v:shapetype>
            <v:shape id="Tekstvak 22" o:spid="_x0000_s1029" type="#_x0000_t202" style="position:absolute;margin-left:396pt;margin-top:24.75pt;width:165.1pt;height:27.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" filled="f" stroked="f" strokeweight=".5pt">
              <v:textbox inset="0,0,0,0">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63021A" w14:paraId="3DE0CE72" w14:textId="77777777" w:rsidTr="007E2BEE">
                      <w:trPr>
                        <w:jc w:val="right"/>
                      </w:trPr>
                      <w:tc>
                        <w:tcPr>
                          <w:tcW w:w="284" w:type="dxa"/>
                        </w:tcPr>
                        <w:p w14:paraId="4ACAD40C" w14:textId="77777777" w:rsidR="0063021A" w:rsidRDefault="0063021A" w:rsidP="0019224C">
                          <w:pPr>
                            <w:jc w:val="right"/>
                          </w:pPr>
                        </w:p>
                      </w:tc>
                      <w:tc>
                        <w:tcPr>
                          <w:tcW w:w="0" w:type="auto"/>
                        </w:tcPr>
                        <w:p w14:paraId="62359D4F" w14:textId="77777777" w:rsidR="0063021A" w:rsidRDefault="0063021A" w:rsidP="0019224C">
                          <w:pPr>
                            <w:jc w:val="right"/>
                          </w:pPr>
                        </w:p>
                      </w:tc>
                    </w:tr>
                  </w:tbl>
                  <w:p w14:paraId="745CB0B8" w14:textId="77777777" w:rsidR="0063021A" w:rsidRDefault="0063021A" w:rsidP="0019224C">
                    <w:pPr>
                      <w:jc w:val="right"/>
                    </w:pPr>
                  </w:p>
                </w:txbxContent>
              </v:textbox>
              <w10:wrap anchorx="page" anchory="page"/>
            </v:shape>
          </w:pict>
        </mc:Fallback>
      </mc:AlternateContent>
    </w:r>
  </w:p>
  <w:p w14:paraId="6F4EC476" w14:textId="77777777" w:rsidR="0063021A" w:rsidRPr="0019224C" w:rsidRDefault="0063021A" w:rsidP="001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D7E7" w14:textId="77777777" w:rsidR="0063021A" w:rsidRDefault="0063021A" w:rsidP="0019224C">
    <w:pPr>
      <w:pStyle w:val="Header"/>
    </w:pPr>
  </w:p>
  <w:p w14:paraId="08776B6C" w14:textId="77777777" w:rsidR="0063021A" w:rsidRDefault="006302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D898" w14:textId="77777777" w:rsidR="0063021A" w:rsidRDefault="0063021A" w:rsidP="0019224C">
    <w:pPr>
      <w:pStyle w:val="Header"/>
    </w:pPr>
  </w:p>
  <w:p w14:paraId="35902EF0" w14:textId="77777777" w:rsidR="0063021A" w:rsidRPr="0019224C" w:rsidRDefault="0063021A" w:rsidP="001922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F89F" w14:textId="77777777" w:rsidR="0063021A" w:rsidRDefault="006302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764E" w14:textId="77777777" w:rsidR="0063021A" w:rsidRDefault="0063021A" w:rsidP="0019224C">
    <w:pPr>
      <w:pStyle w:val="Header"/>
    </w:pPr>
    <w:r>
      <w:rPr>
        <w:noProof/>
        <w:lang w:eastAsia="en-US"/>
      </w:rPr>
      <mc:AlternateContent>
        <mc:Choice Requires="wps">
          <w:drawing>
            <wp:anchor distT="558800" distB="0" distL="114300" distR="114300" simplePos="0" relativeHeight="251710464" behindDoc="0" locked="0" layoutInCell="0" allowOverlap="1" wp14:anchorId="57545C3F" wp14:editId="5A63CE7A">
              <wp:simplePos x="0" y="0"/>
              <wp:positionH relativeFrom="margin">
                <wp:align>center</wp:align>
              </wp:positionH>
              <wp:positionV relativeFrom="bottomMargin">
                <wp:posOffset>558800</wp:posOffset>
              </wp:positionV>
              <wp:extent cx="7620000" cy="317500"/>
              <wp:effectExtent l="0" t="0" r="0" b="6350"/>
              <wp:wrapNone/>
              <wp:docPr id="5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89281" w14:textId="77777777" w:rsidR="0063021A" w:rsidRDefault="0063021A" w:rsidP="00E91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545C3F" id="_x0000_t202" coordsize="21600,21600" o:spt="202" path="m,l,21600r21600,l21600,xe">
              <v:stroke joinstyle="miter"/>
              <v:path gradientshapeok="t" o:connecttype="rect"/>
            </v:shapetype>
            <v:shape id="TITUSE4footer" o:spid="_x0000_s1035" type="#_x0000_t202" style="position:absolute;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Ut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4IU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PYYUtJgIAAEwEAAAOAAAAAAAAAAAAAAAAAC4CAABkcnMvZTJvRG9jLnht&#10;bFBLAQItABQABgAIAAAAIQDN8vMo2gAAAAgBAAAPAAAAAAAAAAAAAAAAAIAEAABkcnMvZG93bnJl&#10;di54bWxQSwUGAAAAAAQABADzAAAAhwUAAAAA&#10;" o:allowincell="f" filled="f" stroked="f" strokeweight=".5pt">
              <v:path arrowok="t"/>
              <v:textbox>
                <w:txbxContent>
                  <w:p w14:paraId="02A89281" w14:textId="77777777" w:rsidR="0063021A" w:rsidRDefault="0063021A" w:rsidP="00E91F0D">
                    <w:pPr>
                      <w:jc w:val="center"/>
                    </w:pPr>
                  </w:p>
                </w:txbxContent>
              </v:textbox>
              <w10:wrap anchorx="margin" anchory="margin"/>
            </v:shape>
          </w:pict>
        </mc:Fallback>
      </mc:AlternateContent>
    </w:r>
  </w:p>
  <w:p w14:paraId="7B8890DC" w14:textId="77777777" w:rsidR="0063021A" w:rsidRDefault="006302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419"/>
      </w:rPr>
      <w:id w:val="-774237385"/>
      <w:docPartObj>
        <w:docPartGallery w:val="Page Numbers (Top of Page)"/>
        <w:docPartUnique/>
      </w:docPartObj>
    </w:sdtPr>
    <w:sdtEndPr>
      <w:rPr>
        <w:noProof/>
      </w:rPr>
    </w:sdtEndPr>
    <w:sdtContent>
      <w:p w14:paraId="349BB5B1" w14:textId="0DA485D5" w:rsidR="0063021A" w:rsidRPr="00E2567A" w:rsidRDefault="0063021A" w:rsidP="00847A9D">
        <w:pPr>
          <w:pStyle w:val="Header"/>
          <w:jc w:val="right"/>
          <w:rPr>
            <w:lang w:val="es-419"/>
          </w:rPr>
        </w:pPr>
      </w:p>
      <w:p w14:paraId="5496288F" w14:textId="3254313A" w:rsidR="0063021A" w:rsidRPr="00E2567A" w:rsidRDefault="00435967" w:rsidP="00847A9D">
        <w:pPr>
          <w:pStyle w:val="Header"/>
          <w:jc w:val="right"/>
          <w:rPr>
            <w:lang w:val="es-419"/>
          </w:rPr>
        </w:pPr>
        <w:r w:rsidRPr="00E2567A">
          <w:rPr>
            <w:lang w:val="es-419"/>
          </w:rPr>
          <w:t>Página</w:t>
        </w:r>
        <w:r w:rsidR="0063021A" w:rsidRPr="00E2567A">
          <w:rPr>
            <w:lang w:val="es-419"/>
          </w:rPr>
          <w:t xml:space="preserve"> </w:t>
        </w:r>
        <w:r w:rsidR="0063021A" w:rsidRPr="00E2567A">
          <w:rPr>
            <w:lang w:val="es-419"/>
          </w:rPr>
          <w:fldChar w:fldCharType="begin"/>
        </w:r>
        <w:r w:rsidR="0063021A" w:rsidRPr="00E2567A">
          <w:rPr>
            <w:lang w:val="es-419"/>
          </w:rPr>
          <w:instrText xml:space="preserve"> PAGE   \* MERGEFORMAT </w:instrText>
        </w:r>
        <w:r w:rsidR="0063021A" w:rsidRPr="00E2567A">
          <w:rPr>
            <w:lang w:val="es-419"/>
          </w:rPr>
          <w:fldChar w:fldCharType="separate"/>
        </w:r>
        <w:r w:rsidR="00EE6910">
          <w:rPr>
            <w:noProof/>
            <w:lang w:val="es-419"/>
          </w:rPr>
          <w:t>3</w:t>
        </w:r>
        <w:r w:rsidR="0063021A" w:rsidRPr="00E2567A">
          <w:rPr>
            <w:noProof/>
            <w:lang w:val="es-419"/>
          </w:rPr>
          <w:fldChar w:fldCharType="end"/>
        </w:r>
      </w:p>
    </w:sdtContent>
  </w:sdt>
  <w:p w14:paraId="1F9EC6F3" w14:textId="77777777" w:rsidR="0063021A" w:rsidRPr="00E2567A" w:rsidRDefault="0063021A" w:rsidP="00E91F0D">
    <w:pPr>
      <w:pStyle w:val="Header"/>
      <w:rPr>
        <w:lang w:val="es-419"/>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8437"/>
      <w:docPartObj>
        <w:docPartGallery w:val="Page Numbers (Top of Page)"/>
        <w:docPartUnique/>
      </w:docPartObj>
    </w:sdtPr>
    <w:sdtEndPr>
      <w:rPr>
        <w:noProof/>
      </w:rPr>
    </w:sdtEndPr>
    <w:sdtContent>
      <w:p w14:paraId="5046B37D" w14:textId="691CBD37" w:rsidR="0063021A" w:rsidRDefault="0063021A" w:rsidP="00E92C68">
        <w:pPr>
          <w:pStyle w:val="Header"/>
          <w:jc w:val="right"/>
        </w:pPr>
        <w:r>
          <w:t>Appendix 3: Bibliography</w:t>
        </w:r>
      </w:p>
      <w:p w14:paraId="4360A6BD" w14:textId="5626C014" w:rsidR="0063021A" w:rsidRDefault="0063021A" w:rsidP="00847A9D">
        <w:pPr>
          <w:pStyle w:val="Header"/>
          <w:jc w:val="right"/>
        </w:pPr>
        <w:r>
          <w:t>Page</w:t>
        </w:r>
        <w:r w:rsidRPr="001018DC">
          <w:t xml:space="preserve"> </w:t>
        </w:r>
        <w:r>
          <w:fldChar w:fldCharType="begin"/>
        </w:r>
        <w:r>
          <w:instrText xml:space="preserve"> PAGE   \* MERGEFORMAT </w:instrText>
        </w:r>
        <w:r>
          <w:fldChar w:fldCharType="separate"/>
        </w:r>
        <w:r w:rsidR="00B02764">
          <w:rPr>
            <w:noProof/>
          </w:rPr>
          <w:t>25</w:t>
        </w:r>
        <w:r>
          <w:rPr>
            <w:noProof/>
          </w:rPr>
          <w:fldChar w:fldCharType="end"/>
        </w:r>
      </w:p>
    </w:sdtContent>
  </w:sdt>
  <w:p w14:paraId="6DE982D0" w14:textId="77777777" w:rsidR="0063021A" w:rsidRPr="0019224C" w:rsidRDefault="0063021A" w:rsidP="001922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D037" w14:textId="5FC95647" w:rsidR="0063021A" w:rsidRPr="00E2567A" w:rsidRDefault="00143C85" w:rsidP="007574DB">
    <w:pPr>
      <w:pStyle w:val="Header"/>
      <w:jc w:val="right"/>
      <w:rPr>
        <w:lang w:val="es-419"/>
      </w:rPr>
    </w:pPr>
    <w:r w:rsidRPr="00E2567A">
      <w:rPr>
        <w:lang w:val="es-419"/>
      </w:rPr>
      <w:t>Apéndice</w:t>
    </w:r>
    <w:r w:rsidR="0063021A" w:rsidRPr="00E2567A">
      <w:rPr>
        <w:lang w:val="es-419"/>
      </w:rPr>
      <w:t xml:space="preserve"> 3: </w:t>
    </w:r>
    <w:r w:rsidRPr="00E2567A">
      <w:rPr>
        <w:lang w:val="es-419"/>
      </w:rPr>
      <w:t>Bibliografía</w:t>
    </w:r>
  </w:p>
  <w:p w14:paraId="0C72B396" w14:textId="57DB169D" w:rsidR="0063021A" w:rsidRPr="00E2567A" w:rsidRDefault="00143C85" w:rsidP="007574DB">
    <w:pPr>
      <w:pStyle w:val="Header"/>
      <w:jc w:val="right"/>
      <w:rPr>
        <w:lang w:val="es-419"/>
      </w:rPr>
    </w:pPr>
    <w:r w:rsidRPr="00E2567A">
      <w:rPr>
        <w:lang w:val="es-419"/>
      </w:rPr>
      <w:t>Página</w:t>
    </w:r>
    <w:r w:rsidR="0063021A" w:rsidRPr="00E2567A">
      <w:rPr>
        <w:lang w:val="es-419"/>
      </w:rPr>
      <w:t xml:space="preserve"> </w:t>
    </w:r>
    <w:r w:rsidR="0063021A" w:rsidRPr="00E2567A">
      <w:rPr>
        <w:lang w:val="es-419"/>
      </w:rPr>
      <w:fldChar w:fldCharType="begin"/>
    </w:r>
    <w:r w:rsidR="0063021A" w:rsidRPr="00E2567A">
      <w:rPr>
        <w:lang w:val="es-419"/>
      </w:rPr>
      <w:instrText xml:space="preserve"> PAGE   \* MERGEFORMAT </w:instrText>
    </w:r>
    <w:r w:rsidR="0063021A" w:rsidRPr="00E2567A">
      <w:rPr>
        <w:lang w:val="es-419"/>
      </w:rPr>
      <w:fldChar w:fldCharType="separate"/>
    </w:r>
    <w:r w:rsidR="00EE6910">
      <w:rPr>
        <w:noProof/>
        <w:lang w:val="es-419"/>
      </w:rPr>
      <w:t>9</w:t>
    </w:r>
    <w:r w:rsidR="0063021A" w:rsidRPr="00E2567A">
      <w:rPr>
        <w:noProof/>
        <w:lang w:val="es-419"/>
      </w:rPr>
      <w:fldChar w:fldCharType="end"/>
    </w:r>
  </w:p>
  <w:p w14:paraId="276040A9" w14:textId="77777777" w:rsidR="0063021A" w:rsidRPr="00E2567A" w:rsidRDefault="0063021A" w:rsidP="00E91F0D">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62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AAB5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77FCE"/>
    <w:multiLevelType w:val="hybridMultilevel"/>
    <w:tmpl w:val="A88C7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15552"/>
    <w:multiLevelType w:val="hybridMultilevel"/>
    <w:tmpl w:val="01706626"/>
    <w:lvl w:ilvl="0" w:tplc="F6AA91B2">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E2220"/>
    <w:multiLevelType w:val="multilevel"/>
    <w:tmpl w:val="CA2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A6C22"/>
    <w:multiLevelType w:val="hybridMultilevel"/>
    <w:tmpl w:val="292023EE"/>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6D11D5D"/>
    <w:multiLevelType w:val="hybridMultilevel"/>
    <w:tmpl w:val="52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22309"/>
    <w:multiLevelType w:val="multilevel"/>
    <w:tmpl w:val="4FEC856E"/>
    <w:lvl w:ilvl="0">
      <w:start w:val="1"/>
      <w:numFmt w:val="decimal"/>
      <w:lvlText w:val="%1"/>
      <w:lvlJc w:val="right"/>
      <w:pPr>
        <w:tabs>
          <w:tab w:val="num" w:pos="567"/>
        </w:tabs>
        <w:ind w:left="567" w:hanging="947"/>
      </w:pPr>
      <w:rPr>
        <w:rFonts w:asciiTheme="majorHAnsi" w:hAnsiTheme="majorHAnsi" w:hint="default"/>
        <w:b/>
        <w:i w:val="0"/>
        <w:color w:val="CC282B"/>
        <w:sz w:val="32"/>
        <w:szCs w:val="18"/>
      </w:rPr>
    </w:lvl>
    <w:lvl w:ilvl="1">
      <w:start w:val="1"/>
      <w:numFmt w:val="decimal"/>
      <w:lvlText w:val="%1.%2"/>
      <w:lvlJc w:val="right"/>
      <w:pPr>
        <w:tabs>
          <w:tab w:val="num" w:pos="0"/>
        </w:tabs>
        <w:ind w:left="0" w:hanging="380"/>
      </w:pPr>
      <w:rPr>
        <w:rFonts w:asciiTheme="majorHAnsi" w:hAnsiTheme="majorHAnsi" w:hint="default"/>
        <w:b/>
        <w:i w:val="0"/>
        <w:color w:val="CC282B"/>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087F2388"/>
    <w:multiLevelType w:val="multilevel"/>
    <w:tmpl w:val="138ADB5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7A667B"/>
    <w:multiLevelType w:val="hybridMultilevel"/>
    <w:tmpl w:val="9AAA0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50677"/>
    <w:multiLevelType w:val="hybridMultilevel"/>
    <w:tmpl w:val="51FC824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0D91538"/>
    <w:multiLevelType w:val="hybridMultilevel"/>
    <w:tmpl w:val="5E3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D1352"/>
    <w:multiLevelType w:val="hybridMultilevel"/>
    <w:tmpl w:val="EA0C627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B16DE1"/>
    <w:multiLevelType w:val="hybridMultilevel"/>
    <w:tmpl w:val="CE623DBA"/>
    <w:lvl w:ilvl="0" w:tplc="1AEC3850">
      <w:start w:val="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936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672CA"/>
    <w:multiLevelType w:val="multilevel"/>
    <w:tmpl w:val="6FFA57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A36251"/>
    <w:multiLevelType w:val="hybridMultilevel"/>
    <w:tmpl w:val="10EEDF0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6D3D75"/>
    <w:multiLevelType w:val="multilevel"/>
    <w:tmpl w:val="DB422562"/>
    <w:lvl w:ilvl="0">
      <w:start w:val="1"/>
      <w:numFmt w:val="decimal"/>
      <w:lvlText w:val="Appendix %1"/>
      <w:lvlJc w:val="left"/>
      <w:pPr>
        <w:ind w:left="340" w:hanging="360"/>
      </w:pPr>
      <w:rPr>
        <w:rFonts w:hint="default"/>
      </w:r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0" w15:restartNumberingAfterBreak="0">
    <w:nsid w:val="232C112F"/>
    <w:multiLevelType w:val="hybridMultilevel"/>
    <w:tmpl w:val="DB422562"/>
    <w:lvl w:ilvl="0" w:tplc="45ECBD6A">
      <w:start w:val="1"/>
      <w:numFmt w:val="decimal"/>
      <w:lvlText w:val="Appendix %1"/>
      <w:lvlJc w:val="left"/>
      <w:pPr>
        <w:ind w:left="340" w:hanging="360"/>
      </w:pPr>
      <w:rPr>
        <w:rFonts w:hint="default"/>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21" w15:restartNumberingAfterBreak="0">
    <w:nsid w:val="26914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0C6FA5"/>
    <w:multiLevelType w:val="hybridMultilevel"/>
    <w:tmpl w:val="C0AC06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673760"/>
    <w:multiLevelType w:val="hybridMultilevel"/>
    <w:tmpl w:val="1E4243CE"/>
    <w:lvl w:ilvl="0" w:tplc="56A2E52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54B16"/>
    <w:multiLevelType w:val="multilevel"/>
    <w:tmpl w:val="877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D1B4E"/>
    <w:multiLevelType w:val="hybridMultilevel"/>
    <w:tmpl w:val="34F0601C"/>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53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B95C69"/>
    <w:multiLevelType w:val="hybridMultilevel"/>
    <w:tmpl w:val="3918D060"/>
    <w:lvl w:ilvl="0" w:tplc="8C226502">
      <w:start w:val="16"/>
      <w:numFmt w:val="bullet"/>
      <w:lvlText w:val="-"/>
      <w:lvlJc w:val="left"/>
      <w:pPr>
        <w:ind w:left="720" w:hanging="360"/>
      </w:pPr>
      <w:rPr>
        <w:rFonts w:ascii="Verdana" w:eastAsia="Times New Roman" w:hAnsi="Verdana" w:cs="Times New Roman" w:hint="default"/>
      </w:rPr>
    </w:lvl>
    <w:lvl w:ilvl="1" w:tplc="8C226502">
      <w:start w:val="16"/>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703988"/>
    <w:multiLevelType w:val="hybridMultilevel"/>
    <w:tmpl w:val="0EB6C8DC"/>
    <w:lvl w:ilvl="0" w:tplc="BF20B0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986D15"/>
    <w:multiLevelType w:val="hybridMultilevel"/>
    <w:tmpl w:val="36A00EF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9B86A28"/>
    <w:multiLevelType w:val="multilevel"/>
    <w:tmpl w:val="047A18C2"/>
    <w:lvl w:ilvl="0">
      <w:start w:val="1"/>
      <w:numFmt w:val="decimal"/>
      <w:pStyle w:val="DSEnclosure"/>
      <w:lvlText w:val="Bijlage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E14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87062"/>
    <w:multiLevelType w:val="multilevel"/>
    <w:tmpl w:val="91722CAA"/>
    <w:lvl w:ilvl="0">
      <w:start w:val="1"/>
      <w:numFmt w:val="decimal"/>
      <w:pStyle w:val="DSEnclosuresEN"/>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4" w15:restartNumberingAfterBreak="0">
    <w:nsid w:val="66FF0E4F"/>
    <w:multiLevelType w:val="hybridMultilevel"/>
    <w:tmpl w:val="3BDCCBE0"/>
    <w:lvl w:ilvl="0" w:tplc="08090009">
      <w:start w:val="1"/>
      <w:numFmt w:val="bullet"/>
      <w:lvlText w:val=""/>
      <w:lvlJc w:val="left"/>
      <w:pPr>
        <w:ind w:left="360" w:hanging="360"/>
      </w:pPr>
      <w:rPr>
        <w:rFonts w:ascii="Wingdings" w:hAnsi="Wingdings"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E62747"/>
    <w:multiLevelType w:val="hybridMultilevel"/>
    <w:tmpl w:val="358807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D1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D91598"/>
    <w:multiLevelType w:val="hybridMultilevel"/>
    <w:tmpl w:val="3A9CEBAC"/>
    <w:lvl w:ilvl="0" w:tplc="E84C639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23251"/>
    <w:multiLevelType w:val="multilevel"/>
    <w:tmpl w:val="FA3ED51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1134"/>
        </w:tabs>
        <w:ind w:left="1134" w:hanging="283"/>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40" w15:restartNumberingAfterBreak="0">
    <w:nsid w:val="7A3D4DCF"/>
    <w:multiLevelType w:val="multilevel"/>
    <w:tmpl w:val="B79C8266"/>
    <w:lvl w:ilvl="0">
      <w:start w:val="1"/>
      <w:numFmt w:val="decimal"/>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7A863F31"/>
    <w:multiLevelType w:val="hybridMultilevel"/>
    <w:tmpl w:val="F946AEC6"/>
    <w:lvl w:ilvl="0" w:tplc="ECD89BF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614B6"/>
    <w:multiLevelType w:val="hybridMultilevel"/>
    <w:tmpl w:val="8B0A76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145E0"/>
    <w:multiLevelType w:val="hybridMultilevel"/>
    <w:tmpl w:val="D4FEBF2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8"/>
  </w:num>
  <w:num w:numId="2">
    <w:abstractNumId w:val="30"/>
  </w:num>
  <w:num w:numId="3">
    <w:abstractNumId w:val="33"/>
  </w:num>
  <w:num w:numId="4">
    <w:abstractNumId w:val="39"/>
  </w:num>
  <w:num w:numId="5">
    <w:abstractNumId w:val="31"/>
  </w:num>
  <w:num w:numId="6">
    <w:abstractNumId w:val="6"/>
  </w:num>
  <w:num w:numId="7">
    <w:abstractNumId w:val="18"/>
  </w:num>
  <w:num w:numId="8">
    <w:abstractNumId w:val="21"/>
  </w:num>
  <w:num w:numId="9">
    <w:abstractNumId w:val="32"/>
  </w:num>
  <w:num w:numId="10">
    <w:abstractNumId w:val="16"/>
  </w:num>
  <w:num w:numId="11">
    <w:abstractNumId w:val="1"/>
  </w:num>
  <w:num w:numId="12">
    <w:abstractNumId w:val="0"/>
  </w:num>
  <w:num w:numId="13">
    <w:abstractNumId w:val="9"/>
  </w:num>
  <w:num w:numId="14">
    <w:abstractNumId w:val="8"/>
  </w:num>
  <w:num w:numId="15">
    <w:abstractNumId w:val="37"/>
  </w:num>
  <w:num w:numId="16">
    <w:abstractNumId w:val="20"/>
  </w:num>
  <w:num w:numId="17">
    <w:abstractNumId w:val="19"/>
  </w:num>
  <w:num w:numId="18">
    <w:abstractNumId w:val="40"/>
  </w:num>
  <w:num w:numId="19">
    <w:abstractNumId w:val="27"/>
  </w:num>
  <w:num w:numId="20">
    <w:abstractNumId w:val="14"/>
  </w:num>
  <w:num w:numId="21">
    <w:abstractNumId w:val="23"/>
  </w:num>
  <w:num w:numId="22">
    <w:abstractNumId w:val="12"/>
  </w:num>
  <w:num w:numId="23">
    <w:abstractNumId w:val="7"/>
  </w:num>
  <w:num w:numId="24">
    <w:abstractNumId w:val="13"/>
  </w:num>
  <w:num w:numId="25">
    <w:abstractNumId w:val="11"/>
  </w:num>
  <w:num w:numId="26">
    <w:abstractNumId w:val="34"/>
  </w:num>
  <w:num w:numId="27">
    <w:abstractNumId w:val="2"/>
  </w:num>
  <w:num w:numId="28">
    <w:abstractNumId w:val="43"/>
  </w:num>
  <w:num w:numId="29">
    <w:abstractNumId w:val="3"/>
  </w:num>
  <w:num w:numId="30">
    <w:abstractNumId w:val="36"/>
  </w:num>
  <w:num w:numId="31">
    <w:abstractNumId w:val="15"/>
  </w:num>
  <w:num w:numId="32">
    <w:abstractNumId w:val="25"/>
  </w:num>
  <w:num w:numId="33">
    <w:abstractNumId w:val="5"/>
  </w:num>
  <w:num w:numId="34">
    <w:abstractNumId w:val="41"/>
  </w:num>
  <w:num w:numId="35">
    <w:abstractNumId w:val="4"/>
  </w:num>
  <w:num w:numId="36">
    <w:abstractNumId w:val="24"/>
  </w:num>
  <w:num w:numId="37">
    <w:abstractNumId w:val="22"/>
  </w:num>
  <w:num w:numId="38">
    <w:abstractNumId w:val="17"/>
  </w:num>
  <w:num w:numId="39">
    <w:abstractNumId w:val="29"/>
  </w:num>
  <w:num w:numId="40">
    <w:abstractNumId w:val="10"/>
  </w:num>
  <w:num w:numId="41">
    <w:abstractNumId w:val="42"/>
  </w:num>
  <w:num w:numId="42">
    <w:abstractNumId w:val="28"/>
  </w:num>
  <w:num w:numId="43">
    <w:abstractNumId w:val="35"/>
  </w:num>
  <w:num w:numId="44">
    <w:abstractNumId w:val="31"/>
  </w:num>
  <w:num w:numId="45">
    <w:abstractNumId w:val="6"/>
  </w:num>
  <w:num w:numId="46">
    <w:abstractNumId w:val="18"/>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isplayBackgroundShape/>
  <w:mirrorMargins/>
  <w:activeWritingStyle w:appName="MSWord" w:lang="fr-FR" w:vendorID="64" w:dllVersion="6" w:nlCheck="1" w:checkStyle="0"/>
  <w:activeWritingStyle w:appName="MSWord" w:lang="es-419" w:vendorID="64" w:dllVersion="6" w:nlCheck="1" w:checkStyle="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MX"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0" w:nlCheck="1" w:checkStyle="0"/>
  <w:activeWritingStyle w:appName="MSWord" w:lang="es-419"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es-DO" w:vendorID="64" w:dllVersion="131078" w:nlCheck="1" w:checkStyle="0"/>
  <w:activeWritingStyle w:appName="MSWord" w:lang="en-US" w:vendorID="64" w:dllVersion="131078" w:nlCheck="1" w:checkStyle="1"/>
  <w:activeWritingStyle w:appName="MSWord" w:lang="es-419" w:vendorID="64" w:dllVersion="131078" w:nlCheck="1" w:checkStyle="0"/>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A5"/>
    <w:rsid w:val="00000DD8"/>
    <w:rsid w:val="00001F4A"/>
    <w:rsid w:val="0000448F"/>
    <w:rsid w:val="00006F38"/>
    <w:rsid w:val="00011F8F"/>
    <w:rsid w:val="000144ED"/>
    <w:rsid w:val="000163A3"/>
    <w:rsid w:val="00016662"/>
    <w:rsid w:val="00016CF7"/>
    <w:rsid w:val="0002154D"/>
    <w:rsid w:val="0002352D"/>
    <w:rsid w:val="0002556E"/>
    <w:rsid w:val="00025E49"/>
    <w:rsid w:val="00031307"/>
    <w:rsid w:val="00035F5D"/>
    <w:rsid w:val="00040201"/>
    <w:rsid w:val="00041980"/>
    <w:rsid w:val="0004280F"/>
    <w:rsid w:val="00044FB3"/>
    <w:rsid w:val="000454F2"/>
    <w:rsid w:val="00047575"/>
    <w:rsid w:val="0005224B"/>
    <w:rsid w:val="000615F3"/>
    <w:rsid w:val="000640BB"/>
    <w:rsid w:val="00064946"/>
    <w:rsid w:val="00066211"/>
    <w:rsid w:val="00070D5B"/>
    <w:rsid w:val="00072899"/>
    <w:rsid w:val="0007343C"/>
    <w:rsid w:val="000739AA"/>
    <w:rsid w:val="00073E38"/>
    <w:rsid w:val="0007539A"/>
    <w:rsid w:val="000765BD"/>
    <w:rsid w:val="00081D2B"/>
    <w:rsid w:val="00082FCB"/>
    <w:rsid w:val="00083A92"/>
    <w:rsid w:val="00085DA7"/>
    <w:rsid w:val="00086278"/>
    <w:rsid w:val="00091827"/>
    <w:rsid w:val="0009447A"/>
    <w:rsid w:val="00094FB0"/>
    <w:rsid w:val="000A0FD4"/>
    <w:rsid w:val="000A2F37"/>
    <w:rsid w:val="000A3049"/>
    <w:rsid w:val="000A3DB4"/>
    <w:rsid w:val="000A457F"/>
    <w:rsid w:val="000A4F2B"/>
    <w:rsid w:val="000B1E8D"/>
    <w:rsid w:val="000B3BE8"/>
    <w:rsid w:val="000B432D"/>
    <w:rsid w:val="000B5E92"/>
    <w:rsid w:val="000B6DD0"/>
    <w:rsid w:val="000B7278"/>
    <w:rsid w:val="000C06B9"/>
    <w:rsid w:val="000C30B2"/>
    <w:rsid w:val="000C34F7"/>
    <w:rsid w:val="000C389C"/>
    <w:rsid w:val="000C49D4"/>
    <w:rsid w:val="000C61B4"/>
    <w:rsid w:val="000C773D"/>
    <w:rsid w:val="000D05FB"/>
    <w:rsid w:val="000D11B2"/>
    <w:rsid w:val="000D67A5"/>
    <w:rsid w:val="000D6F0D"/>
    <w:rsid w:val="000D7424"/>
    <w:rsid w:val="000E1E6E"/>
    <w:rsid w:val="000E5B13"/>
    <w:rsid w:val="000E64EC"/>
    <w:rsid w:val="000E7B71"/>
    <w:rsid w:val="000F1F10"/>
    <w:rsid w:val="000F3CF5"/>
    <w:rsid w:val="000F67D3"/>
    <w:rsid w:val="001018DC"/>
    <w:rsid w:val="00101D1C"/>
    <w:rsid w:val="00102076"/>
    <w:rsid w:val="00104BFC"/>
    <w:rsid w:val="00106292"/>
    <w:rsid w:val="001109D6"/>
    <w:rsid w:val="00112739"/>
    <w:rsid w:val="0011421C"/>
    <w:rsid w:val="00115A15"/>
    <w:rsid w:val="00116140"/>
    <w:rsid w:val="00124499"/>
    <w:rsid w:val="00125D37"/>
    <w:rsid w:val="00126BD1"/>
    <w:rsid w:val="00126F80"/>
    <w:rsid w:val="0013041B"/>
    <w:rsid w:val="00134823"/>
    <w:rsid w:val="0014078E"/>
    <w:rsid w:val="00141E9A"/>
    <w:rsid w:val="001433C5"/>
    <w:rsid w:val="00143C85"/>
    <w:rsid w:val="00144BE0"/>
    <w:rsid w:val="001503F5"/>
    <w:rsid w:val="00156A6B"/>
    <w:rsid w:val="00161FDE"/>
    <w:rsid w:val="00161FFD"/>
    <w:rsid w:val="001624EF"/>
    <w:rsid w:val="0016283E"/>
    <w:rsid w:val="00163959"/>
    <w:rsid w:val="00164662"/>
    <w:rsid w:val="0016499E"/>
    <w:rsid w:val="00165F9B"/>
    <w:rsid w:val="001672A9"/>
    <w:rsid w:val="00170678"/>
    <w:rsid w:val="00172C1C"/>
    <w:rsid w:val="00175D53"/>
    <w:rsid w:val="00176051"/>
    <w:rsid w:val="0017671C"/>
    <w:rsid w:val="0017735E"/>
    <w:rsid w:val="0018065E"/>
    <w:rsid w:val="001811EF"/>
    <w:rsid w:val="00182209"/>
    <w:rsid w:val="00183F1E"/>
    <w:rsid w:val="001843D0"/>
    <w:rsid w:val="00186B98"/>
    <w:rsid w:val="0019042B"/>
    <w:rsid w:val="00190740"/>
    <w:rsid w:val="0019224C"/>
    <w:rsid w:val="00194D7B"/>
    <w:rsid w:val="001A1BA0"/>
    <w:rsid w:val="001A2A26"/>
    <w:rsid w:val="001A300A"/>
    <w:rsid w:val="001A43A7"/>
    <w:rsid w:val="001A7622"/>
    <w:rsid w:val="001B233D"/>
    <w:rsid w:val="001B24C2"/>
    <w:rsid w:val="001B2F61"/>
    <w:rsid w:val="001B40A0"/>
    <w:rsid w:val="001B791B"/>
    <w:rsid w:val="001C3614"/>
    <w:rsid w:val="001C53DF"/>
    <w:rsid w:val="001D07F7"/>
    <w:rsid w:val="001E0E9F"/>
    <w:rsid w:val="001E1AFD"/>
    <w:rsid w:val="001E2149"/>
    <w:rsid w:val="001E438B"/>
    <w:rsid w:val="001E5543"/>
    <w:rsid w:val="001E6939"/>
    <w:rsid w:val="001E765B"/>
    <w:rsid w:val="001E7C8A"/>
    <w:rsid w:val="001F1AA8"/>
    <w:rsid w:val="001F2069"/>
    <w:rsid w:val="001F2F92"/>
    <w:rsid w:val="001F36DF"/>
    <w:rsid w:val="001F39B4"/>
    <w:rsid w:val="0020073B"/>
    <w:rsid w:val="00202A96"/>
    <w:rsid w:val="0020424E"/>
    <w:rsid w:val="00206D79"/>
    <w:rsid w:val="0021044C"/>
    <w:rsid w:val="00213087"/>
    <w:rsid w:val="00213C52"/>
    <w:rsid w:val="0021442A"/>
    <w:rsid w:val="002150C2"/>
    <w:rsid w:val="00216E01"/>
    <w:rsid w:val="00221EE6"/>
    <w:rsid w:val="0022673E"/>
    <w:rsid w:val="00227717"/>
    <w:rsid w:val="00232397"/>
    <w:rsid w:val="00233405"/>
    <w:rsid w:val="002347A9"/>
    <w:rsid w:val="00234A0F"/>
    <w:rsid w:val="002365BD"/>
    <w:rsid w:val="00237E8E"/>
    <w:rsid w:val="002410EB"/>
    <w:rsid w:val="00241D2A"/>
    <w:rsid w:val="002456E1"/>
    <w:rsid w:val="0025062D"/>
    <w:rsid w:val="00250685"/>
    <w:rsid w:val="002509CD"/>
    <w:rsid w:val="00253283"/>
    <w:rsid w:val="00254726"/>
    <w:rsid w:val="0025724D"/>
    <w:rsid w:val="00267730"/>
    <w:rsid w:val="00267A0D"/>
    <w:rsid w:val="002703A6"/>
    <w:rsid w:val="00273A70"/>
    <w:rsid w:val="00276984"/>
    <w:rsid w:val="00277E22"/>
    <w:rsid w:val="002804F2"/>
    <w:rsid w:val="002846C3"/>
    <w:rsid w:val="00284801"/>
    <w:rsid w:val="00297914"/>
    <w:rsid w:val="002A0633"/>
    <w:rsid w:val="002A0847"/>
    <w:rsid w:val="002A0E3A"/>
    <w:rsid w:val="002A1E2F"/>
    <w:rsid w:val="002A3E44"/>
    <w:rsid w:val="002A47C9"/>
    <w:rsid w:val="002A5DD6"/>
    <w:rsid w:val="002A7F0F"/>
    <w:rsid w:val="002B09EE"/>
    <w:rsid w:val="002B2ADC"/>
    <w:rsid w:val="002B303D"/>
    <w:rsid w:val="002B4D6B"/>
    <w:rsid w:val="002C0246"/>
    <w:rsid w:val="002C4081"/>
    <w:rsid w:val="002C74A3"/>
    <w:rsid w:val="002D1E5D"/>
    <w:rsid w:val="002D4905"/>
    <w:rsid w:val="002D52CD"/>
    <w:rsid w:val="002D7000"/>
    <w:rsid w:val="002E0AE9"/>
    <w:rsid w:val="002E1A10"/>
    <w:rsid w:val="002E3287"/>
    <w:rsid w:val="002E3A94"/>
    <w:rsid w:val="002E43F9"/>
    <w:rsid w:val="002E75D5"/>
    <w:rsid w:val="002F2740"/>
    <w:rsid w:val="002F2AEC"/>
    <w:rsid w:val="00300E08"/>
    <w:rsid w:val="003019B7"/>
    <w:rsid w:val="00301ECE"/>
    <w:rsid w:val="00303558"/>
    <w:rsid w:val="00304DD3"/>
    <w:rsid w:val="00305B56"/>
    <w:rsid w:val="00306A4F"/>
    <w:rsid w:val="0030757F"/>
    <w:rsid w:val="00307BD1"/>
    <w:rsid w:val="003115C6"/>
    <w:rsid w:val="003276B2"/>
    <w:rsid w:val="00332BAA"/>
    <w:rsid w:val="0033317F"/>
    <w:rsid w:val="00333606"/>
    <w:rsid w:val="00334FD6"/>
    <w:rsid w:val="00336752"/>
    <w:rsid w:val="00336E04"/>
    <w:rsid w:val="00340D90"/>
    <w:rsid w:val="0034166C"/>
    <w:rsid w:val="00341A16"/>
    <w:rsid w:val="0034205E"/>
    <w:rsid w:val="003429C4"/>
    <w:rsid w:val="00342EC4"/>
    <w:rsid w:val="0034376F"/>
    <w:rsid w:val="003439BC"/>
    <w:rsid w:val="0034552F"/>
    <w:rsid w:val="00353FB3"/>
    <w:rsid w:val="00357A7D"/>
    <w:rsid w:val="00361C49"/>
    <w:rsid w:val="00362009"/>
    <w:rsid w:val="00362472"/>
    <w:rsid w:val="00363355"/>
    <w:rsid w:val="00364490"/>
    <w:rsid w:val="003717DA"/>
    <w:rsid w:val="00374BF0"/>
    <w:rsid w:val="003752F9"/>
    <w:rsid w:val="00375D3C"/>
    <w:rsid w:val="00380CBD"/>
    <w:rsid w:val="00383B9A"/>
    <w:rsid w:val="00384E6D"/>
    <w:rsid w:val="00385A41"/>
    <w:rsid w:val="00385E3B"/>
    <w:rsid w:val="00386D42"/>
    <w:rsid w:val="0038799F"/>
    <w:rsid w:val="00387A26"/>
    <w:rsid w:val="00391AD6"/>
    <w:rsid w:val="00391BDF"/>
    <w:rsid w:val="00393A8C"/>
    <w:rsid w:val="0039473C"/>
    <w:rsid w:val="00396E38"/>
    <w:rsid w:val="0039758A"/>
    <w:rsid w:val="003A075D"/>
    <w:rsid w:val="003A13F0"/>
    <w:rsid w:val="003A5460"/>
    <w:rsid w:val="003B0E53"/>
    <w:rsid w:val="003B256A"/>
    <w:rsid w:val="003B682C"/>
    <w:rsid w:val="003C0EBC"/>
    <w:rsid w:val="003C3114"/>
    <w:rsid w:val="003C5626"/>
    <w:rsid w:val="003D0061"/>
    <w:rsid w:val="003D01AA"/>
    <w:rsid w:val="003D2A28"/>
    <w:rsid w:val="003D2EC2"/>
    <w:rsid w:val="003D3149"/>
    <w:rsid w:val="003D5E06"/>
    <w:rsid w:val="003D6DD8"/>
    <w:rsid w:val="003D7689"/>
    <w:rsid w:val="003E450D"/>
    <w:rsid w:val="003E46C1"/>
    <w:rsid w:val="003E62E6"/>
    <w:rsid w:val="003F29AE"/>
    <w:rsid w:val="003F5117"/>
    <w:rsid w:val="00403001"/>
    <w:rsid w:val="004060ED"/>
    <w:rsid w:val="0041086E"/>
    <w:rsid w:val="00410EA2"/>
    <w:rsid w:val="00411184"/>
    <w:rsid w:val="00415990"/>
    <w:rsid w:val="00422766"/>
    <w:rsid w:val="004230E8"/>
    <w:rsid w:val="00424370"/>
    <w:rsid w:val="00435967"/>
    <w:rsid w:val="0043708D"/>
    <w:rsid w:val="004375C8"/>
    <w:rsid w:val="004421C4"/>
    <w:rsid w:val="00445882"/>
    <w:rsid w:val="004466AA"/>
    <w:rsid w:val="00447B48"/>
    <w:rsid w:val="004508E6"/>
    <w:rsid w:val="0045570F"/>
    <w:rsid w:val="00460313"/>
    <w:rsid w:val="00460EC2"/>
    <w:rsid w:val="0046366E"/>
    <w:rsid w:val="00464283"/>
    <w:rsid w:val="00467285"/>
    <w:rsid w:val="004672D8"/>
    <w:rsid w:val="004727A0"/>
    <w:rsid w:val="004734A5"/>
    <w:rsid w:val="0047469A"/>
    <w:rsid w:val="004751C6"/>
    <w:rsid w:val="00475254"/>
    <w:rsid w:val="00475ADF"/>
    <w:rsid w:val="004765F3"/>
    <w:rsid w:val="00480EA4"/>
    <w:rsid w:val="0048110A"/>
    <w:rsid w:val="00481986"/>
    <w:rsid w:val="00483841"/>
    <w:rsid w:val="00483D4C"/>
    <w:rsid w:val="00485254"/>
    <w:rsid w:val="004856E0"/>
    <w:rsid w:val="00486987"/>
    <w:rsid w:val="00486AC0"/>
    <w:rsid w:val="00487AA8"/>
    <w:rsid w:val="00491B49"/>
    <w:rsid w:val="00492366"/>
    <w:rsid w:val="00492CE1"/>
    <w:rsid w:val="00492F13"/>
    <w:rsid w:val="004A65C6"/>
    <w:rsid w:val="004A7F27"/>
    <w:rsid w:val="004B08B7"/>
    <w:rsid w:val="004B36BA"/>
    <w:rsid w:val="004B4662"/>
    <w:rsid w:val="004B4E2D"/>
    <w:rsid w:val="004B776B"/>
    <w:rsid w:val="004B7B2D"/>
    <w:rsid w:val="004C0F25"/>
    <w:rsid w:val="004C2922"/>
    <w:rsid w:val="004C29B7"/>
    <w:rsid w:val="004C39CA"/>
    <w:rsid w:val="004D442E"/>
    <w:rsid w:val="004D5AC6"/>
    <w:rsid w:val="004D7B41"/>
    <w:rsid w:val="004E0312"/>
    <w:rsid w:val="004E6964"/>
    <w:rsid w:val="004E7015"/>
    <w:rsid w:val="004E75B0"/>
    <w:rsid w:val="004E7EC0"/>
    <w:rsid w:val="004F1867"/>
    <w:rsid w:val="004F3D18"/>
    <w:rsid w:val="004F681A"/>
    <w:rsid w:val="004F6C26"/>
    <w:rsid w:val="004F7F2F"/>
    <w:rsid w:val="0050124D"/>
    <w:rsid w:val="00503C44"/>
    <w:rsid w:val="00507B89"/>
    <w:rsid w:val="005136BC"/>
    <w:rsid w:val="0051401C"/>
    <w:rsid w:val="005145BA"/>
    <w:rsid w:val="005176F1"/>
    <w:rsid w:val="00517AEF"/>
    <w:rsid w:val="00527726"/>
    <w:rsid w:val="00530D16"/>
    <w:rsid w:val="00530FB8"/>
    <w:rsid w:val="005313EF"/>
    <w:rsid w:val="00544AF4"/>
    <w:rsid w:val="0055067E"/>
    <w:rsid w:val="00555556"/>
    <w:rsid w:val="00555E44"/>
    <w:rsid w:val="00556661"/>
    <w:rsid w:val="00561178"/>
    <w:rsid w:val="00563B6F"/>
    <w:rsid w:val="005647EB"/>
    <w:rsid w:val="005656A5"/>
    <w:rsid w:val="00566401"/>
    <w:rsid w:val="005671AA"/>
    <w:rsid w:val="0056775F"/>
    <w:rsid w:val="00573482"/>
    <w:rsid w:val="00577D82"/>
    <w:rsid w:val="00580410"/>
    <w:rsid w:val="005805BB"/>
    <w:rsid w:val="005816D3"/>
    <w:rsid w:val="00584368"/>
    <w:rsid w:val="005864BE"/>
    <w:rsid w:val="00590C3A"/>
    <w:rsid w:val="00591CBF"/>
    <w:rsid w:val="0059224B"/>
    <w:rsid w:val="005922EA"/>
    <w:rsid w:val="00592680"/>
    <w:rsid w:val="00593257"/>
    <w:rsid w:val="00594B02"/>
    <w:rsid w:val="00595653"/>
    <w:rsid w:val="00597E92"/>
    <w:rsid w:val="005A22CA"/>
    <w:rsid w:val="005A38E8"/>
    <w:rsid w:val="005A4048"/>
    <w:rsid w:val="005A457D"/>
    <w:rsid w:val="005A5F92"/>
    <w:rsid w:val="005B00AB"/>
    <w:rsid w:val="005B0180"/>
    <w:rsid w:val="005B4E0E"/>
    <w:rsid w:val="005C01BE"/>
    <w:rsid w:val="005C0706"/>
    <w:rsid w:val="005C285A"/>
    <w:rsid w:val="005C28F7"/>
    <w:rsid w:val="005C6FF1"/>
    <w:rsid w:val="005D6CA8"/>
    <w:rsid w:val="005E0FFE"/>
    <w:rsid w:val="005E32EC"/>
    <w:rsid w:val="005E3710"/>
    <w:rsid w:val="005E3CDD"/>
    <w:rsid w:val="005E4D2E"/>
    <w:rsid w:val="005E5FE0"/>
    <w:rsid w:val="005F3965"/>
    <w:rsid w:val="005F4099"/>
    <w:rsid w:val="006035F6"/>
    <w:rsid w:val="00603E3D"/>
    <w:rsid w:val="0060480E"/>
    <w:rsid w:val="00610804"/>
    <w:rsid w:val="0061121A"/>
    <w:rsid w:val="006137C5"/>
    <w:rsid w:val="00616060"/>
    <w:rsid w:val="006168FA"/>
    <w:rsid w:val="00620D23"/>
    <w:rsid w:val="00622B48"/>
    <w:rsid w:val="00623ABF"/>
    <w:rsid w:val="0063021A"/>
    <w:rsid w:val="00635948"/>
    <w:rsid w:val="00636A54"/>
    <w:rsid w:val="006373BD"/>
    <w:rsid w:val="0064745C"/>
    <w:rsid w:val="006500E2"/>
    <w:rsid w:val="006521B0"/>
    <w:rsid w:val="00652AF1"/>
    <w:rsid w:val="00655BA9"/>
    <w:rsid w:val="00656D3B"/>
    <w:rsid w:val="00657D03"/>
    <w:rsid w:val="00660AB4"/>
    <w:rsid w:val="0066142F"/>
    <w:rsid w:val="006625EF"/>
    <w:rsid w:val="00662CD5"/>
    <w:rsid w:val="00663B34"/>
    <w:rsid w:val="00663F63"/>
    <w:rsid w:val="00664082"/>
    <w:rsid w:val="00670398"/>
    <w:rsid w:val="00670715"/>
    <w:rsid w:val="006722E6"/>
    <w:rsid w:val="006745CF"/>
    <w:rsid w:val="00674A6C"/>
    <w:rsid w:val="00684962"/>
    <w:rsid w:val="00684E29"/>
    <w:rsid w:val="00687304"/>
    <w:rsid w:val="00691E86"/>
    <w:rsid w:val="00693721"/>
    <w:rsid w:val="00693CC6"/>
    <w:rsid w:val="006967DA"/>
    <w:rsid w:val="006A0456"/>
    <w:rsid w:val="006A38A6"/>
    <w:rsid w:val="006A42CC"/>
    <w:rsid w:val="006A5D7B"/>
    <w:rsid w:val="006B0315"/>
    <w:rsid w:val="006B081A"/>
    <w:rsid w:val="006B08FF"/>
    <w:rsid w:val="006B2F37"/>
    <w:rsid w:val="006B3D75"/>
    <w:rsid w:val="006B610C"/>
    <w:rsid w:val="006B66C9"/>
    <w:rsid w:val="006C1865"/>
    <w:rsid w:val="006C1CAD"/>
    <w:rsid w:val="006C1D9F"/>
    <w:rsid w:val="006C4612"/>
    <w:rsid w:val="006C4E3E"/>
    <w:rsid w:val="006C72EA"/>
    <w:rsid w:val="006D210F"/>
    <w:rsid w:val="006D2373"/>
    <w:rsid w:val="006D3010"/>
    <w:rsid w:val="006D741E"/>
    <w:rsid w:val="006E0987"/>
    <w:rsid w:val="006E2FC5"/>
    <w:rsid w:val="006E7F59"/>
    <w:rsid w:val="006F3F3B"/>
    <w:rsid w:val="006F6053"/>
    <w:rsid w:val="006F7D9A"/>
    <w:rsid w:val="00703966"/>
    <w:rsid w:val="007040DD"/>
    <w:rsid w:val="00704E77"/>
    <w:rsid w:val="00706313"/>
    <w:rsid w:val="007065B3"/>
    <w:rsid w:val="0071104B"/>
    <w:rsid w:val="0071638E"/>
    <w:rsid w:val="00721673"/>
    <w:rsid w:val="00722319"/>
    <w:rsid w:val="00722CFD"/>
    <w:rsid w:val="0072751C"/>
    <w:rsid w:val="00727531"/>
    <w:rsid w:val="00727A3F"/>
    <w:rsid w:val="007301FF"/>
    <w:rsid w:val="00730A27"/>
    <w:rsid w:val="00733E6D"/>
    <w:rsid w:val="00734026"/>
    <w:rsid w:val="007408C3"/>
    <w:rsid w:val="00740B58"/>
    <w:rsid w:val="0074511B"/>
    <w:rsid w:val="0075512D"/>
    <w:rsid w:val="007574DB"/>
    <w:rsid w:val="007603C1"/>
    <w:rsid w:val="0076162B"/>
    <w:rsid w:val="00763266"/>
    <w:rsid w:val="0076374E"/>
    <w:rsid w:val="00763FC9"/>
    <w:rsid w:val="00764FAA"/>
    <w:rsid w:val="00765C2A"/>
    <w:rsid w:val="0076632E"/>
    <w:rsid w:val="0076668D"/>
    <w:rsid w:val="00771FA5"/>
    <w:rsid w:val="00774395"/>
    <w:rsid w:val="00776299"/>
    <w:rsid w:val="007826DB"/>
    <w:rsid w:val="0078413F"/>
    <w:rsid w:val="00784326"/>
    <w:rsid w:val="00785653"/>
    <w:rsid w:val="007868BC"/>
    <w:rsid w:val="00790944"/>
    <w:rsid w:val="007917D9"/>
    <w:rsid w:val="007921EB"/>
    <w:rsid w:val="00792857"/>
    <w:rsid w:val="00796B2D"/>
    <w:rsid w:val="007A01D8"/>
    <w:rsid w:val="007A149B"/>
    <w:rsid w:val="007A305E"/>
    <w:rsid w:val="007A3E6A"/>
    <w:rsid w:val="007A4765"/>
    <w:rsid w:val="007B004D"/>
    <w:rsid w:val="007B0C1B"/>
    <w:rsid w:val="007B36A9"/>
    <w:rsid w:val="007B6256"/>
    <w:rsid w:val="007C4485"/>
    <w:rsid w:val="007C579B"/>
    <w:rsid w:val="007C5859"/>
    <w:rsid w:val="007C65FA"/>
    <w:rsid w:val="007C6FAC"/>
    <w:rsid w:val="007D19AC"/>
    <w:rsid w:val="007D5930"/>
    <w:rsid w:val="007E0F66"/>
    <w:rsid w:val="007E23F1"/>
    <w:rsid w:val="007E2BEE"/>
    <w:rsid w:val="007E5E32"/>
    <w:rsid w:val="007F04E2"/>
    <w:rsid w:val="007F13DA"/>
    <w:rsid w:val="007F52EF"/>
    <w:rsid w:val="007F62E4"/>
    <w:rsid w:val="007F6A14"/>
    <w:rsid w:val="0080049E"/>
    <w:rsid w:val="00801E78"/>
    <w:rsid w:val="00801EA8"/>
    <w:rsid w:val="00804553"/>
    <w:rsid w:val="008072F5"/>
    <w:rsid w:val="00807795"/>
    <w:rsid w:val="008100C9"/>
    <w:rsid w:val="008109E6"/>
    <w:rsid w:val="00811BB1"/>
    <w:rsid w:val="00813973"/>
    <w:rsid w:val="00813B75"/>
    <w:rsid w:val="00816929"/>
    <w:rsid w:val="00817E14"/>
    <w:rsid w:val="00821158"/>
    <w:rsid w:val="00824953"/>
    <w:rsid w:val="0082524F"/>
    <w:rsid w:val="00830996"/>
    <w:rsid w:val="008322BC"/>
    <w:rsid w:val="00834AA4"/>
    <w:rsid w:val="00834ACB"/>
    <w:rsid w:val="0084136A"/>
    <w:rsid w:val="00841FDD"/>
    <w:rsid w:val="008451BC"/>
    <w:rsid w:val="008465E2"/>
    <w:rsid w:val="00846A13"/>
    <w:rsid w:val="00847A9D"/>
    <w:rsid w:val="008537D1"/>
    <w:rsid w:val="008538DB"/>
    <w:rsid w:val="00855EA7"/>
    <w:rsid w:val="00861D55"/>
    <w:rsid w:val="00865BCE"/>
    <w:rsid w:val="00874A33"/>
    <w:rsid w:val="008772BD"/>
    <w:rsid w:val="00881474"/>
    <w:rsid w:val="00881A86"/>
    <w:rsid w:val="00883F7D"/>
    <w:rsid w:val="00885402"/>
    <w:rsid w:val="00885F46"/>
    <w:rsid w:val="00885F71"/>
    <w:rsid w:val="00890C14"/>
    <w:rsid w:val="00891064"/>
    <w:rsid w:val="008924FB"/>
    <w:rsid w:val="00896FB7"/>
    <w:rsid w:val="008A0FC7"/>
    <w:rsid w:val="008B36C5"/>
    <w:rsid w:val="008B6F0C"/>
    <w:rsid w:val="008C21D9"/>
    <w:rsid w:val="008C65CE"/>
    <w:rsid w:val="008D5B84"/>
    <w:rsid w:val="008D7662"/>
    <w:rsid w:val="008E3D40"/>
    <w:rsid w:val="008F0C2C"/>
    <w:rsid w:val="008F347B"/>
    <w:rsid w:val="008F4EB4"/>
    <w:rsid w:val="008F7D2D"/>
    <w:rsid w:val="008F7D50"/>
    <w:rsid w:val="0090200A"/>
    <w:rsid w:val="00910977"/>
    <w:rsid w:val="009125A1"/>
    <w:rsid w:val="00913794"/>
    <w:rsid w:val="009156D9"/>
    <w:rsid w:val="009164C4"/>
    <w:rsid w:val="00916C98"/>
    <w:rsid w:val="009177B2"/>
    <w:rsid w:val="009203B8"/>
    <w:rsid w:val="00920941"/>
    <w:rsid w:val="00923245"/>
    <w:rsid w:val="009249E5"/>
    <w:rsid w:val="009256E7"/>
    <w:rsid w:val="00926147"/>
    <w:rsid w:val="00930473"/>
    <w:rsid w:val="009310F8"/>
    <w:rsid w:val="00931AE8"/>
    <w:rsid w:val="009338F9"/>
    <w:rsid w:val="009435BE"/>
    <w:rsid w:val="009463F4"/>
    <w:rsid w:val="00952862"/>
    <w:rsid w:val="009609A6"/>
    <w:rsid w:val="009647D7"/>
    <w:rsid w:val="009668D5"/>
    <w:rsid w:val="00970947"/>
    <w:rsid w:val="00971554"/>
    <w:rsid w:val="009746D9"/>
    <w:rsid w:val="009751E5"/>
    <w:rsid w:val="00977D1E"/>
    <w:rsid w:val="00980E3D"/>
    <w:rsid w:val="00981DAD"/>
    <w:rsid w:val="00982D1C"/>
    <w:rsid w:val="00985A01"/>
    <w:rsid w:val="00991EA0"/>
    <w:rsid w:val="00995A2C"/>
    <w:rsid w:val="009972E6"/>
    <w:rsid w:val="009A1D98"/>
    <w:rsid w:val="009A3B66"/>
    <w:rsid w:val="009A448C"/>
    <w:rsid w:val="009A6161"/>
    <w:rsid w:val="009A6A19"/>
    <w:rsid w:val="009B1849"/>
    <w:rsid w:val="009B1D28"/>
    <w:rsid w:val="009B709A"/>
    <w:rsid w:val="009B71D0"/>
    <w:rsid w:val="009C0BBE"/>
    <w:rsid w:val="009C3D60"/>
    <w:rsid w:val="009C5C59"/>
    <w:rsid w:val="009D0463"/>
    <w:rsid w:val="009D6C77"/>
    <w:rsid w:val="009E04CC"/>
    <w:rsid w:val="009E31BD"/>
    <w:rsid w:val="009E33D4"/>
    <w:rsid w:val="009E3C5D"/>
    <w:rsid w:val="009E438A"/>
    <w:rsid w:val="009E45A0"/>
    <w:rsid w:val="009E61BB"/>
    <w:rsid w:val="009E6E14"/>
    <w:rsid w:val="009E773B"/>
    <w:rsid w:val="009F5F97"/>
    <w:rsid w:val="009F6C88"/>
    <w:rsid w:val="009F714F"/>
    <w:rsid w:val="00A009C0"/>
    <w:rsid w:val="00A00F72"/>
    <w:rsid w:val="00A017DE"/>
    <w:rsid w:val="00A0215C"/>
    <w:rsid w:val="00A02D26"/>
    <w:rsid w:val="00A04818"/>
    <w:rsid w:val="00A0531A"/>
    <w:rsid w:val="00A1318A"/>
    <w:rsid w:val="00A14F36"/>
    <w:rsid w:val="00A1542D"/>
    <w:rsid w:val="00A21ACF"/>
    <w:rsid w:val="00A2217E"/>
    <w:rsid w:val="00A24E65"/>
    <w:rsid w:val="00A27B0D"/>
    <w:rsid w:val="00A3169D"/>
    <w:rsid w:val="00A420A4"/>
    <w:rsid w:val="00A423AC"/>
    <w:rsid w:val="00A43B35"/>
    <w:rsid w:val="00A462E0"/>
    <w:rsid w:val="00A47148"/>
    <w:rsid w:val="00A501FA"/>
    <w:rsid w:val="00A55079"/>
    <w:rsid w:val="00A5669F"/>
    <w:rsid w:val="00A608F7"/>
    <w:rsid w:val="00A62B49"/>
    <w:rsid w:val="00A62E24"/>
    <w:rsid w:val="00A64880"/>
    <w:rsid w:val="00A64C66"/>
    <w:rsid w:val="00A66ED6"/>
    <w:rsid w:val="00A67411"/>
    <w:rsid w:val="00A71642"/>
    <w:rsid w:val="00A753D3"/>
    <w:rsid w:val="00A84527"/>
    <w:rsid w:val="00A87FE2"/>
    <w:rsid w:val="00A94022"/>
    <w:rsid w:val="00A957AE"/>
    <w:rsid w:val="00A961BC"/>
    <w:rsid w:val="00AA10AE"/>
    <w:rsid w:val="00AA2CD2"/>
    <w:rsid w:val="00AA364C"/>
    <w:rsid w:val="00AA7169"/>
    <w:rsid w:val="00AB4ACE"/>
    <w:rsid w:val="00AB647F"/>
    <w:rsid w:val="00AB715D"/>
    <w:rsid w:val="00AB7BE8"/>
    <w:rsid w:val="00AC0280"/>
    <w:rsid w:val="00AC3640"/>
    <w:rsid w:val="00AC4ACB"/>
    <w:rsid w:val="00AC4E30"/>
    <w:rsid w:val="00AC5326"/>
    <w:rsid w:val="00AC7191"/>
    <w:rsid w:val="00AC7D77"/>
    <w:rsid w:val="00AD1CC0"/>
    <w:rsid w:val="00AD34C3"/>
    <w:rsid w:val="00AD3EDB"/>
    <w:rsid w:val="00AD67D4"/>
    <w:rsid w:val="00AE097F"/>
    <w:rsid w:val="00AE0E40"/>
    <w:rsid w:val="00AE5DDD"/>
    <w:rsid w:val="00AE667C"/>
    <w:rsid w:val="00AF4156"/>
    <w:rsid w:val="00AF718D"/>
    <w:rsid w:val="00B02764"/>
    <w:rsid w:val="00B173D0"/>
    <w:rsid w:val="00B202D9"/>
    <w:rsid w:val="00B24DED"/>
    <w:rsid w:val="00B27FA9"/>
    <w:rsid w:val="00B31B28"/>
    <w:rsid w:val="00B340C7"/>
    <w:rsid w:val="00B349B0"/>
    <w:rsid w:val="00B37E3F"/>
    <w:rsid w:val="00B41882"/>
    <w:rsid w:val="00B41E12"/>
    <w:rsid w:val="00B42189"/>
    <w:rsid w:val="00B429E6"/>
    <w:rsid w:val="00B46F24"/>
    <w:rsid w:val="00B46F93"/>
    <w:rsid w:val="00B47F98"/>
    <w:rsid w:val="00B529A3"/>
    <w:rsid w:val="00B53ED6"/>
    <w:rsid w:val="00B609DE"/>
    <w:rsid w:val="00B663BD"/>
    <w:rsid w:val="00B6738C"/>
    <w:rsid w:val="00B6767D"/>
    <w:rsid w:val="00B67DBB"/>
    <w:rsid w:val="00B711AC"/>
    <w:rsid w:val="00B75A34"/>
    <w:rsid w:val="00B84017"/>
    <w:rsid w:val="00B8575E"/>
    <w:rsid w:val="00B85D72"/>
    <w:rsid w:val="00B90B42"/>
    <w:rsid w:val="00B92C58"/>
    <w:rsid w:val="00B942D0"/>
    <w:rsid w:val="00B9442A"/>
    <w:rsid w:val="00B95D38"/>
    <w:rsid w:val="00BA1BEE"/>
    <w:rsid w:val="00BA5DDE"/>
    <w:rsid w:val="00BA7796"/>
    <w:rsid w:val="00BB0802"/>
    <w:rsid w:val="00BB5E74"/>
    <w:rsid w:val="00BB6F14"/>
    <w:rsid w:val="00BC1E54"/>
    <w:rsid w:val="00BC48F2"/>
    <w:rsid w:val="00BC6281"/>
    <w:rsid w:val="00BC7223"/>
    <w:rsid w:val="00BC7C09"/>
    <w:rsid w:val="00BD23AD"/>
    <w:rsid w:val="00BD37B4"/>
    <w:rsid w:val="00BD4E3C"/>
    <w:rsid w:val="00BD5CEA"/>
    <w:rsid w:val="00BD71E9"/>
    <w:rsid w:val="00BD769F"/>
    <w:rsid w:val="00BE05B4"/>
    <w:rsid w:val="00BE0A05"/>
    <w:rsid w:val="00BE2F01"/>
    <w:rsid w:val="00BE457E"/>
    <w:rsid w:val="00BE5D20"/>
    <w:rsid w:val="00BF1C70"/>
    <w:rsid w:val="00BF5756"/>
    <w:rsid w:val="00BF5D35"/>
    <w:rsid w:val="00BF65CE"/>
    <w:rsid w:val="00C0036F"/>
    <w:rsid w:val="00C01866"/>
    <w:rsid w:val="00C023FE"/>
    <w:rsid w:val="00C114F6"/>
    <w:rsid w:val="00C155B3"/>
    <w:rsid w:val="00C2450B"/>
    <w:rsid w:val="00C268F6"/>
    <w:rsid w:val="00C27BC1"/>
    <w:rsid w:val="00C304D0"/>
    <w:rsid w:val="00C30764"/>
    <w:rsid w:val="00C32878"/>
    <w:rsid w:val="00C34653"/>
    <w:rsid w:val="00C443B9"/>
    <w:rsid w:val="00C44690"/>
    <w:rsid w:val="00C50262"/>
    <w:rsid w:val="00C51CBF"/>
    <w:rsid w:val="00C549E5"/>
    <w:rsid w:val="00C57454"/>
    <w:rsid w:val="00C60681"/>
    <w:rsid w:val="00C615F6"/>
    <w:rsid w:val="00C71AEB"/>
    <w:rsid w:val="00C72B6B"/>
    <w:rsid w:val="00C73367"/>
    <w:rsid w:val="00C73D38"/>
    <w:rsid w:val="00C75D5C"/>
    <w:rsid w:val="00C77B19"/>
    <w:rsid w:val="00C83FAB"/>
    <w:rsid w:val="00C8475D"/>
    <w:rsid w:val="00C847DC"/>
    <w:rsid w:val="00C861EE"/>
    <w:rsid w:val="00C921FF"/>
    <w:rsid w:val="00C92960"/>
    <w:rsid w:val="00C93BE4"/>
    <w:rsid w:val="00C93CF2"/>
    <w:rsid w:val="00C9717C"/>
    <w:rsid w:val="00C97E2F"/>
    <w:rsid w:val="00CA2EE3"/>
    <w:rsid w:val="00CA374D"/>
    <w:rsid w:val="00CA4157"/>
    <w:rsid w:val="00CA72F0"/>
    <w:rsid w:val="00CB4D1F"/>
    <w:rsid w:val="00CC30A8"/>
    <w:rsid w:val="00CC64D0"/>
    <w:rsid w:val="00CC7EDD"/>
    <w:rsid w:val="00CD0F40"/>
    <w:rsid w:val="00CD3814"/>
    <w:rsid w:val="00CD6FE0"/>
    <w:rsid w:val="00CE718A"/>
    <w:rsid w:val="00CF20C9"/>
    <w:rsid w:val="00CF3DE2"/>
    <w:rsid w:val="00D0407F"/>
    <w:rsid w:val="00D04AD3"/>
    <w:rsid w:val="00D05372"/>
    <w:rsid w:val="00D05DFA"/>
    <w:rsid w:val="00D07A60"/>
    <w:rsid w:val="00D108ED"/>
    <w:rsid w:val="00D13ECA"/>
    <w:rsid w:val="00D237A0"/>
    <w:rsid w:val="00D32F04"/>
    <w:rsid w:val="00D358FE"/>
    <w:rsid w:val="00D41198"/>
    <w:rsid w:val="00D43E7F"/>
    <w:rsid w:val="00D45F7E"/>
    <w:rsid w:val="00D46471"/>
    <w:rsid w:val="00D4653B"/>
    <w:rsid w:val="00D46CE3"/>
    <w:rsid w:val="00D46DD8"/>
    <w:rsid w:val="00D51229"/>
    <w:rsid w:val="00D53F8B"/>
    <w:rsid w:val="00D55129"/>
    <w:rsid w:val="00D610CA"/>
    <w:rsid w:val="00D61DB8"/>
    <w:rsid w:val="00D63B8A"/>
    <w:rsid w:val="00D6700B"/>
    <w:rsid w:val="00D72C08"/>
    <w:rsid w:val="00D7530A"/>
    <w:rsid w:val="00D807D7"/>
    <w:rsid w:val="00D82FFF"/>
    <w:rsid w:val="00D839D2"/>
    <w:rsid w:val="00D85AB6"/>
    <w:rsid w:val="00D85B0B"/>
    <w:rsid w:val="00D9021C"/>
    <w:rsid w:val="00D92DB7"/>
    <w:rsid w:val="00D94408"/>
    <w:rsid w:val="00D949D5"/>
    <w:rsid w:val="00DA1FD8"/>
    <w:rsid w:val="00DA70C7"/>
    <w:rsid w:val="00DB0382"/>
    <w:rsid w:val="00DB0CCE"/>
    <w:rsid w:val="00DC0B4B"/>
    <w:rsid w:val="00DC1F79"/>
    <w:rsid w:val="00DC228F"/>
    <w:rsid w:val="00DC4B9D"/>
    <w:rsid w:val="00DD01EC"/>
    <w:rsid w:val="00DD042E"/>
    <w:rsid w:val="00DD231B"/>
    <w:rsid w:val="00DD4B0E"/>
    <w:rsid w:val="00DD5887"/>
    <w:rsid w:val="00DD5D8E"/>
    <w:rsid w:val="00DD69A4"/>
    <w:rsid w:val="00DE51C0"/>
    <w:rsid w:val="00DE5993"/>
    <w:rsid w:val="00DE6E8B"/>
    <w:rsid w:val="00DF003C"/>
    <w:rsid w:val="00DF51E8"/>
    <w:rsid w:val="00DF6612"/>
    <w:rsid w:val="00DF7010"/>
    <w:rsid w:val="00E05136"/>
    <w:rsid w:val="00E10809"/>
    <w:rsid w:val="00E109A0"/>
    <w:rsid w:val="00E1355F"/>
    <w:rsid w:val="00E15AA6"/>
    <w:rsid w:val="00E166A4"/>
    <w:rsid w:val="00E166E3"/>
    <w:rsid w:val="00E17B15"/>
    <w:rsid w:val="00E20C97"/>
    <w:rsid w:val="00E210EA"/>
    <w:rsid w:val="00E22B03"/>
    <w:rsid w:val="00E23AD1"/>
    <w:rsid w:val="00E24493"/>
    <w:rsid w:val="00E2567A"/>
    <w:rsid w:val="00E26FC6"/>
    <w:rsid w:val="00E30FE0"/>
    <w:rsid w:val="00E31754"/>
    <w:rsid w:val="00E334FC"/>
    <w:rsid w:val="00E35E2C"/>
    <w:rsid w:val="00E40449"/>
    <w:rsid w:val="00E431CE"/>
    <w:rsid w:val="00E4433D"/>
    <w:rsid w:val="00E44ADC"/>
    <w:rsid w:val="00E53520"/>
    <w:rsid w:val="00E53A66"/>
    <w:rsid w:val="00E5538D"/>
    <w:rsid w:val="00E56528"/>
    <w:rsid w:val="00E6781A"/>
    <w:rsid w:val="00E702AF"/>
    <w:rsid w:val="00E7383D"/>
    <w:rsid w:val="00E7385D"/>
    <w:rsid w:val="00E73CBF"/>
    <w:rsid w:val="00E770DB"/>
    <w:rsid w:val="00E81726"/>
    <w:rsid w:val="00E818BD"/>
    <w:rsid w:val="00E81D9B"/>
    <w:rsid w:val="00E8386C"/>
    <w:rsid w:val="00E8799D"/>
    <w:rsid w:val="00E9100C"/>
    <w:rsid w:val="00E91F0D"/>
    <w:rsid w:val="00E92C68"/>
    <w:rsid w:val="00E93AD6"/>
    <w:rsid w:val="00E94DCA"/>
    <w:rsid w:val="00EA064E"/>
    <w:rsid w:val="00EA2B88"/>
    <w:rsid w:val="00EA3A13"/>
    <w:rsid w:val="00EB1368"/>
    <w:rsid w:val="00EB1E48"/>
    <w:rsid w:val="00EB5F2B"/>
    <w:rsid w:val="00EC41DC"/>
    <w:rsid w:val="00EC57E0"/>
    <w:rsid w:val="00EC5950"/>
    <w:rsid w:val="00ED5A72"/>
    <w:rsid w:val="00ED727D"/>
    <w:rsid w:val="00EE0145"/>
    <w:rsid w:val="00EE082C"/>
    <w:rsid w:val="00EE5081"/>
    <w:rsid w:val="00EE6910"/>
    <w:rsid w:val="00EF2A52"/>
    <w:rsid w:val="00EF5D09"/>
    <w:rsid w:val="00EF66F8"/>
    <w:rsid w:val="00EF7A1B"/>
    <w:rsid w:val="00EF7C43"/>
    <w:rsid w:val="00F004DD"/>
    <w:rsid w:val="00F0052D"/>
    <w:rsid w:val="00F00ADB"/>
    <w:rsid w:val="00F03FCC"/>
    <w:rsid w:val="00F04D17"/>
    <w:rsid w:val="00F12F8A"/>
    <w:rsid w:val="00F138EC"/>
    <w:rsid w:val="00F13E6D"/>
    <w:rsid w:val="00F13F84"/>
    <w:rsid w:val="00F16435"/>
    <w:rsid w:val="00F20152"/>
    <w:rsid w:val="00F22CF5"/>
    <w:rsid w:val="00F242D6"/>
    <w:rsid w:val="00F26470"/>
    <w:rsid w:val="00F26BA2"/>
    <w:rsid w:val="00F271AB"/>
    <w:rsid w:val="00F31423"/>
    <w:rsid w:val="00F34BF8"/>
    <w:rsid w:val="00F41457"/>
    <w:rsid w:val="00F43E9F"/>
    <w:rsid w:val="00F44061"/>
    <w:rsid w:val="00F50C66"/>
    <w:rsid w:val="00F51DC2"/>
    <w:rsid w:val="00F52116"/>
    <w:rsid w:val="00F609C4"/>
    <w:rsid w:val="00F61021"/>
    <w:rsid w:val="00F64295"/>
    <w:rsid w:val="00F65F50"/>
    <w:rsid w:val="00F672AA"/>
    <w:rsid w:val="00F67A54"/>
    <w:rsid w:val="00F7234B"/>
    <w:rsid w:val="00F72941"/>
    <w:rsid w:val="00F74FDF"/>
    <w:rsid w:val="00F769FC"/>
    <w:rsid w:val="00F7745B"/>
    <w:rsid w:val="00F7756F"/>
    <w:rsid w:val="00F77A43"/>
    <w:rsid w:val="00F87CD2"/>
    <w:rsid w:val="00F932F7"/>
    <w:rsid w:val="00FA164D"/>
    <w:rsid w:val="00FA3F3B"/>
    <w:rsid w:val="00FA47F2"/>
    <w:rsid w:val="00FA611F"/>
    <w:rsid w:val="00FB1F8B"/>
    <w:rsid w:val="00FB3111"/>
    <w:rsid w:val="00FB4B07"/>
    <w:rsid w:val="00FB60AB"/>
    <w:rsid w:val="00FC1439"/>
    <w:rsid w:val="00FD0479"/>
    <w:rsid w:val="00FD049C"/>
    <w:rsid w:val="00FD20AA"/>
    <w:rsid w:val="00FD2348"/>
    <w:rsid w:val="00FD4204"/>
    <w:rsid w:val="00FD4303"/>
    <w:rsid w:val="00FE055E"/>
    <w:rsid w:val="00FE2614"/>
    <w:rsid w:val="00FE2DDD"/>
    <w:rsid w:val="00FE6DC6"/>
    <w:rsid w:val="00FE7CE8"/>
    <w:rsid w:val="00FF0165"/>
    <w:rsid w:val="00FF02B2"/>
    <w:rsid w:val="00FF0602"/>
    <w:rsid w:val="00FF21AD"/>
    <w:rsid w:val="00FF5BDA"/>
    <w:rsid w:val="00FF60A2"/>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84"/>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8D5B84"/>
    <w:pPr>
      <w:keepNext/>
      <w:spacing w:before="240" w:after="60"/>
      <w:outlineLvl w:val="0"/>
    </w:pPr>
    <w:rPr>
      <w:b/>
      <w:bCs/>
      <w:caps/>
      <w:kern w:val="32"/>
      <w:szCs w:val="32"/>
    </w:rPr>
  </w:style>
  <w:style w:type="paragraph" w:styleId="Heading2">
    <w:name w:val="heading 2"/>
    <w:basedOn w:val="Normal"/>
    <w:next w:val="Normal"/>
    <w:link w:val="Heading2Char"/>
    <w:qFormat/>
    <w:rsid w:val="008D5B84"/>
    <w:pPr>
      <w:keepNext/>
      <w:spacing w:before="240" w:after="60"/>
      <w:outlineLvl w:val="1"/>
    </w:pPr>
    <w:rPr>
      <w:bCs/>
      <w:iCs/>
      <w:caps/>
      <w:szCs w:val="28"/>
    </w:rPr>
  </w:style>
  <w:style w:type="paragraph" w:styleId="Heading3">
    <w:name w:val="heading 3"/>
    <w:basedOn w:val="Normal"/>
    <w:next w:val="Normal"/>
    <w:link w:val="Heading3Char"/>
    <w:qFormat/>
    <w:rsid w:val="008D5B84"/>
    <w:pPr>
      <w:keepNext/>
      <w:spacing w:before="240" w:after="60"/>
      <w:outlineLvl w:val="2"/>
    </w:pPr>
    <w:rPr>
      <w:bCs/>
      <w:szCs w:val="26"/>
      <w:u w:val="single"/>
    </w:rPr>
  </w:style>
  <w:style w:type="paragraph" w:styleId="Heading4">
    <w:name w:val="heading 4"/>
    <w:basedOn w:val="Normal"/>
    <w:next w:val="Normal"/>
    <w:link w:val="Heading4Char"/>
    <w:qFormat/>
    <w:rsid w:val="008D5B84"/>
    <w:pPr>
      <w:keepNext/>
      <w:spacing w:before="240" w:after="60"/>
      <w:outlineLvl w:val="3"/>
    </w:pPr>
    <w:rPr>
      <w:bCs/>
      <w:i/>
      <w:szCs w:val="28"/>
    </w:rPr>
  </w:style>
  <w:style w:type="paragraph" w:styleId="Heading5">
    <w:name w:val="heading 5"/>
    <w:basedOn w:val="Heading4"/>
    <w:next w:val="Normal"/>
    <w:link w:val="Heading5Char"/>
    <w:semiHidden/>
    <w:qFormat/>
    <w:rsid w:val="00B47F98"/>
    <w:pPr>
      <w:outlineLvl w:val="4"/>
    </w:pPr>
    <w:rPr>
      <w:bCs w:val="0"/>
      <w:iCs/>
      <w:szCs w:val="26"/>
    </w:rPr>
  </w:style>
  <w:style w:type="paragraph" w:styleId="Heading6">
    <w:name w:val="heading 6"/>
    <w:basedOn w:val="Heading5"/>
    <w:next w:val="Normal"/>
    <w:link w:val="Heading6Char"/>
    <w:semiHidden/>
    <w:qFormat/>
    <w:rsid w:val="00B47F98"/>
    <w:pPr>
      <w:numPr>
        <w:ilvl w:val="5"/>
      </w:numPr>
      <w:tabs>
        <w:tab w:val="num" w:pos="360"/>
      </w:tabs>
      <w:ind w:left="170" w:hanging="567"/>
      <w:outlineLvl w:val="5"/>
    </w:pPr>
    <w:rPr>
      <w:rFonts w:ascii="Verdana" w:hAnsi="Verdana"/>
      <w:b/>
      <w:bCs/>
      <w:szCs w:val="22"/>
    </w:rPr>
  </w:style>
  <w:style w:type="paragraph" w:styleId="Heading7">
    <w:name w:val="heading 7"/>
    <w:basedOn w:val="Heading6"/>
    <w:next w:val="Normal"/>
    <w:link w:val="Heading7Char"/>
    <w:semiHidden/>
    <w:qFormat/>
    <w:rsid w:val="00B47F98"/>
    <w:pPr>
      <w:numPr>
        <w:ilvl w:val="6"/>
      </w:numPr>
      <w:tabs>
        <w:tab w:val="num" w:pos="360"/>
      </w:tabs>
      <w:ind w:left="170" w:hanging="567"/>
      <w:outlineLvl w:val="6"/>
    </w:pPr>
    <w:rPr>
      <w:sz w:val="24"/>
      <w:szCs w:val="18"/>
    </w:rPr>
  </w:style>
  <w:style w:type="paragraph" w:styleId="Heading8">
    <w:name w:val="heading 8"/>
    <w:basedOn w:val="Heading7"/>
    <w:next w:val="Normal"/>
    <w:link w:val="Heading8Char"/>
    <w:semiHidden/>
    <w:qFormat/>
    <w:rsid w:val="00B47F98"/>
    <w:pPr>
      <w:numPr>
        <w:ilvl w:val="7"/>
      </w:numPr>
      <w:tabs>
        <w:tab w:val="num" w:pos="360"/>
      </w:tabs>
      <w:ind w:left="170" w:hanging="567"/>
      <w:outlineLvl w:val="7"/>
    </w:pPr>
    <w:rPr>
      <w:i w:val="0"/>
      <w:iCs w:val="0"/>
    </w:rPr>
  </w:style>
  <w:style w:type="paragraph" w:styleId="Heading9">
    <w:name w:val="heading 9"/>
    <w:basedOn w:val="Heading8"/>
    <w:next w:val="Normal"/>
    <w:link w:val="Heading9Char"/>
    <w:semiHidden/>
    <w:qFormat/>
    <w:rsid w:val="00B47F98"/>
    <w:pPr>
      <w:numPr>
        <w:ilvl w:val="8"/>
      </w:numPr>
      <w:tabs>
        <w:tab w:val="num" w:pos="360"/>
      </w:tabs>
      <w:ind w:left="170" w:hanging="567"/>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B84"/>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8D5B84"/>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8D5B84"/>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8D5B84"/>
    <w:rPr>
      <w:rFonts w:ascii="Arial" w:eastAsia="SimSun" w:hAnsi="Arial" w:cs="Arial"/>
      <w:bCs/>
      <w:i/>
      <w:szCs w:val="28"/>
      <w:lang w:val="en-US" w:eastAsia="zh-CN"/>
    </w:rPr>
  </w:style>
  <w:style w:type="character" w:customStyle="1" w:styleId="Heading5Char">
    <w:name w:val="Heading 5 Char"/>
    <w:basedOn w:val="DefaultParagraphFont"/>
    <w:link w:val="Heading5"/>
    <w:semiHidden/>
    <w:rsid w:val="00B47F98"/>
    <w:rPr>
      <w:rFonts w:asciiTheme="majorHAnsi" w:eastAsia="Times New Roman" w:hAnsiTheme="majorHAnsi" w:cs="Times New Roman"/>
      <w:iCs/>
      <w:spacing w:val="18"/>
      <w:kern w:val="32"/>
      <w:sz w:val="17"/>
      <w:szCs w:val="26"/>
      <w:lang w:val="en-GB"/>
    </w:rPr>
  </w:style>
  <w:style w:type="character" w:customStyle="1" w:styleId="Heading6Char">
    <w:name w:val="Heading 6 Char"/>
    <w:basedOn w:val="DefaultParagraphFont"/>
    <w:link w:val="Heading6"/>
    <w:semiHidden/>
    <w:rsid w:val="00B47F98"/>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semiHidden/>
    <w:rsid w:val="00B47F98"/>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semiHidden/>
    <w:rsid w:val="00B47F98"/>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semiHidden/>
    <w:rsid w:val="00B47F98"/>
    <w:rPr>
      <w:rFonts w:ascii="Verdana" w:eastAsia="Times New Roman" w:hAnsi="Verdana" w:cs="Arial"/>
      <w:b/>
      <w:bCs/>
      <w:i/>
      <w:spacing w:val="18"/>
      <w:kern w:val="32"/>
      <w:lang w:val="en-GB"/>
    </w:rPr>
  </w:style>
  <w:style w:type="paragraph" w:styleId="Header">
    <w:name w:val="header"/>
    <w:basedOn w:val="Normal"/>
    <w:link w:val="HeaderChar"/>
    <w:rsid w:val="008D5B84"/>
    <w:pPr>
      <w:tabs>
        <w:tab w:val="center" w:pos="4536"/>
        <w:tab w:val="right" w:pos="9072"/>
      </w:tabs>
    </w:pPr>
  </w:style>
  <w:style w:type="character" w:customStyle="1" w:styleId="HeaderChar">
    <w:name w:val="Header Char"/>
    <w:basedOn w:val="DefaultParagraphFont"/>
    <w:link w:val="Header"/>
    <w:rsid w:val="008D5B84"/>
    <w:rPr>
      <w:rFonts w:ascii="Arial" w:eastAsia="SimSun" w:hAnsi="Arial" w:cs="Arial"/>
      <w:szCs w:val="20"/>
      <w:lang w:val="en-US" w:eastAsia="zh-CN"/>
    </w:rPr>
  </w:style>
  <w:style w:type="paragraph" w:styleId="Footer">
    <w:name w:val="footer"/>
    <w:basedOn w:val="Normal"/>
    <w:link w:val="FooterChar"/>
    <w:rsid w:val="008D5B84"/>
    <w:pPr>
      <w:tabs>
        <w:tab w:val="center" w:pos="4320"/>
        <w:tab w:val="right" w:pos="8640"/>
      </w:tabs>
    </w:pPr>
  </w:style>
  <w:style w:type="character" w:customStyle="1" w:styleId="FooterChar">
    <w:name w:val="Footer Char"/>
    <w:basedOn w:val="DefaultParagraphFont"/>
    <w:link w:val="Footer"/>
    <w:rsid w:val="008D5B84"/>
    <w:rPr>
      <w:rFonts w:ascii="Arial" w:eastAsia="SimSun" w:hAnsi="Arial" w:cs="Arial"/>
      <w:szCs w:val="20"/>
      <w:lang w:val="en-US" w:eastAsia="zh-CN"/>
    </w:rPr>
  </w:style>
  <w:style w:type="table" w:styleId="TableGrid">
    <w:name w:val="Table Grid"/>
    <w:basedOn w:val="TableNormal"/>
    <w:uiPriority w:val="59"/>
    <w:rsid w:val="00B47F98"/>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B47F98"/>
    <w:rPr>
      <w:color w:val="1F0B73"/>
      <w:u w:val="single"/>
      <w:lang w:val="en-GB"/>
    </w:rPr>
  </w:style>
  <w:style w:type="paragraph" w:styleId="BalloonText">
    <w:name w:val="Balloon Text"/>
    <w:basedOn w:val="Normal"/>
    <w:link w:val="BalloonTextChar"/>
    <w:uiPriority w:val="99"/>
    <w:semiHidden/>
    <w:unhideWhenUsed/>
    <w:rsid w:val="0076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SimSun" w:hAnsi="Segoe UI" w:cs="Segoe UI"/>
      <w:sz w:val="18"/>
      <w:szCs w:val="18"/>
      <w:lang w:val="en-US" w:eastAsia="zh-CN"/>
    </w:rPr>
  </w:style>
  <w:style w:type="paragraph" w:styleId="Caption">
    <w:name w:val="caption"/>
    <w:basedOn w:val="Normal"/>
    <w:next w:val="Normal"/>
    <w:qFormat/>
    <w:rsid w:val="008D5B84"/>
    <w:rPr>
      <w:b/>
      <w:bCs/>
      <w:sz w:val="18"/>
    </w:rPr>
  </w:style>
  <w:style w:type="paragraph" w:customStyle="1" w:styleId="DSDocumentData">
    <w:name w:val="DS_Document Data"/>
    <w:basedOn w:val="Normal"/>
    <w:qFormat/>
    <w:rsid w:val="00B47F98"/>
  </w:style>
  <w:style w:type="character" w:customStyle="1" w:styleId="DSBold">
    <w:name w:val="DS_Bold"/>
    <w:basedOn w:val="DefaultParagraphFont"/>
    <w:uiPriority w:val="1"/>
    <w:qFormat/>
    <w:rsid w:val="00B47F98"/>
    <w:rPr>
      <w:rFonts w:asciiTheme="minorHAnsi" w:hAnsiTheme="minorHAnsi"/>
      <w:b/>
      <w:sz w:val="17"/>
      <w:lang w:val="en-GB"/>
    </w:rPr>
  </w:style>
  <w:style w:type="paragraph" w:customStyle="1" w:styleId="DSHiddentext">
    <w:name w:val="DS_Hidden text"/>
    <w:basedOn w:val="Normal"/>
    <w:next w:val="Normal"/>
    <w:qFormat/>
    <w:rsid w:val="00B47F98"/>
    <w:rPr>
      <w:vanish/>
      <w:szCs w:val="19"/>
    </w:rPr>
  </w:style>
  <w:style w:type="paragraph" w:styleId="FootnoteText">
    <w:name w:val="footnote text"/>
    <w:basedOn w:val="Normal"/>
    <w:link w:val="FootnoteTextChar"/>
    <w:rsid w:val="008D5B84"/>
    <w:rPr>
      <w:sz w:val="18"/>
    </w:rPr>
  </w:style>
  <w:style w:type="character" w:customStyle="1" w:styleId="FootnoteTextChar">
    <w:name w:val="Footnote Text Char"/>
    <w:basedOn w:val="DefaultParagraphFont"/>
    <w:link w:val="FootnoteText"/>
    <w:rsid w:val="008D5B84"/>
    <w:rPr>
      <w:rFonts w:ascii="Arial" w:eastAsia="SimSun" w:hAnsi="Arial" w:cs="Arial"/>
      <w:sz w:val="18"/>
      <w:szCs w:val="20"/>
      <w:lang w:val="en-US" w:eastAsia="zh-CN"/>
    </w:rPr>
  </w:style>
  <w:style w:type="paragraph" w:styleId="NoSpacing">
    <w:name w:val="No Spacing"/>
    <w:uiPriority w:val="1"/>
    <w:qFormat/>
    <w:rsid w:val="00B47F98"/>
    <w:pPr>
      <w:spacing w:after="0" w:line="240" w:lineRule="auto"/>
    </w:pPr>
    <w:rPr>
      <w:rFonts w:eastAsia="Times New Roman" w:cs="Times New Roman"/>
      <w:sz w:val="20"/>
      <w:szCs w:val="24"/>
      <w:lang w:val="en-GB" w:eastAsia="nl-NL"/>
    </w:rPr>
  </w:style>
  <w:style w:type="paragraph" w:styleId="TOC1">
    <w:name w:val="toc 1"/>
    <w:basedOn w:val="Normal"/>
    <w:next w:val="Normal"/>
    <w:uiPriority w:val="39"/>
    <w:rsid w:val="006500E2"/>
    <w:pPr>
      <w:tabs>
        <w:tab w:val="right" w:pos="7796"/>
      </w:tabs>
      <w:spacing w:before="360" w:line="220" w:lineRule="atLeast"/>
      <w:ind w:left="709" w:right="284" w:hanging="709"/>
    </w:pPr>
    <w:rPr>
      <w:b/>
      <w:noProof/>
      <w:color w:val="0070C0"/>
      <w:spacing w:val="12"/>
      <w:lang w:eastAsia="en-US"/>
    </w:rPr>
  </w:style>
  <w:style w:type="paragraph" w:styleId="TOC2">
    <w:name w:val="toc 2"/>
    <w:basedOn w:val="Normal"/>
    <w:next w:val="Normal"/>
    <w:uiPriority w:val="39"/>
    <w:rsid w:val="006500E2"/>
    <w:pPr>
      <w:tabs>
        <w:tab w:val="right" w:pos="7796"/>
      </w:tabs>
      <w:ind w:left="709" w:right="284" w:hanging="709"/>
    </w:pPr>
    <w:rPr>
      <w:noProof/>
      <w:spacing w:val="8"/>
      <w:sz w:val="20"/>
      <w:szCs w:val="15"/>
      <w:lang w:eastAsia="en-US"/>
    </w:rPr>
  </w:style>
  <w:style w:type="paragraph" w:styleId="TOC3">
    <w:name w:val="toc 3"/>
    <w:basedOn w:val="TOC2"/>
    <w:next w:val="Normal"/>
    <w:uiPriority w:val="39"/>
    <w:unhideWhenUsed/>
    <w:rsid w:val="00391AD6"/>
    <w:pPr>
      <w:ind w:left="1418" w:hanging="1418"/>
    </w:pPr>
  </w:style>
  <w:style w:type="paragraph" w:styleId="TOCHeading">
    <w:name w:val="TOC Heading"/>
    <w:basedOn w:val="Heading1"/>
    <w:next w:val="Normal"/>
    <w:uiPriority w:val="39"/>
    <w:unhideWhenUsed/>
    <w:qFormat/>
    <w:rsid w:val="00B47F98"/>
    <w:pPr>
      <w:spacing w:after="0" w:line="276" w:lineRule="auto"/>
      <w:outlineLvl w:val="9"/>
    </w:pPr>
    <w:rPr>
      <w:rFonts w:eastAsiaTheme="majorEastAsia" w:cstheme="majorBidi"/>
      <w:color w:val="877D72" w:themeColor="accent1" w:themeShade="BF"/>
      <w:sz w:val="28"/>
      <w:szCs w:val="28"/>
    </w:rPr>
  </w:style>
  <w:style w:type="table" w:styleId="LightShading-Accent1">
    <w:name w:val="Light Shading Accent 1"/>
    <w:basedOn w:val="TableNormal"/>
    <w:uiPriority w:val="60"/>
    <w:rsid w:val="00B47F98"/>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F13F84"/>
    <w:pPr>
      <w:numPr>
        <w:numId w:val="4"/>
      </w:numPr>
      <w:spacing w:line="240" w:lineRule="atLeast"/>
      <w:contextualSpacing/>
    </w:pPr>
  </w:style>
  <w:style w:type="paragraph" w:styleId="ListNumber">
    <w:name w:val="List Number"/>
    <w:basedOn w:val="Normal"/>
    <w:rsid w:val="008D5B84"/>
    <w:pPr>
      <w:numPr>
        <w:numId w:val="44"/>
      </w:numPr>
    </w:pPr>
  </w:style>
  <w:style w:type="table" w:styleId="TableProfessional">
    <w:name w:val="Table Professional"/>
    <w:basedOn w:val="TableNormal"/>
    <w:uiPriority w:val="99"/>
    <w:semiHidden/>
    <w:unhideWhenUsed/>
    <w:rsid w:val="00B47F98"/>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uiPriority w:val="10"/>
    <w:unhideWhenUsed/>
    <w:qFormat/>
    <w:rsid w:val="00B47F98"/>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basedOn w:val="DefaultParagraphFont"/>
    <w:link w:val="Title"/>
    <w:uiPriority w:val="10"/>
    <w:rsid w:val="00B47F98"/>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Normal"/>
    <w:qFormat/>
    <w:rsid w:val="00B47F98"/>
    <w:pPr>
      <w:spacing w:line="240" w:lineRule="atLeast"/>
    </w:pPr>
    <w:rPr>
      <w:color w:val="653E16"/>
      <w:sz w:val="14"/>
    </w:rPr>
  </w:style>
  <w:style w:type="paragraph" w:customStyle="1" w:styleId="titel">
    <w:name w:val="titel"/>
    <w:basedOn w:val="Normal"/>
    <w:rsid w:val="00B47F98"/>
    <w:pPr>
      <w:suppressAutoHyphens/>
      <w:spacing w:line="560" w:lineRule="atLeast"/>
    </w:pPr>
    <w:rPr>
      <w:rFonts w:ascii="Verdana" w:hAnsi="Verdana"/>
      <w:b/>
      <w:spacing w:val="18"/>
      <w:sz w:val="28"/>
      <w:lang w:eastAsia="en-US"/>
    </w:rPr>
  </w:style>
  <w:style w:type="paragraph" w:customStyle="1" w:styleId="subtitel">
    <w:name w:val="subtitel"/>
    <w:basedOn w:val="titel"/>
    <w:rsid w:val="00B47F98"/>
    <w:pPr>
      <w:spacing w:line="240" w:lineRule="atLeast"/>
    </w:pPr>
    <w:rPr>
      <w:b w:val="0"/>
      <w:sz w:val="24"/>
    </w:rPr>
  </w:style>
  <w:style w:type="paragraph" w:customStyle="1" w:styleId="DSTitle">
    <w:name w:val="DS_Title"/>
    <w:basedOn w:val="Normal"/>
    <w:qFormat/>
    <w:rsid w:val="0017735E"/>
    <w:pPr>
      <w:framePr w:wrap="around" w:vAnchor="page" w:hAnchor="page" w:x="1956" w:y="3317"/>
      <w:spacing w:line="560" w:lineRule="atLeast"/>
      <w:suppressOverlap/>
    </w:pPr>
    <w:rPr>
      <w:rFonts w:asciiTheme="majorHAnsi" w:hAnsiTheme="majorHAnsi"/>
      <w:b/>
      <w:color w:val="CC282B"/>
      <w:spacing w:val="18"/>
      <w:sz w:val="40"/>
    </w:rPr>
  </w:style>
  <w:style w:type="paragraph" w:customStyle="1" w:styleId="DSSubtitle">
    <w:name w:val="DS_Subtitle"/>
    <w:basedOn w:val="Normal"/>
    <w:qFormat/>
    <w:rsid w:val="0017735E"/>
    <w:pPr>
      <w:framePr w:wrap="around" w:vAnchor="page" w:hAnchor="page" w:x="1956" w:y="3317"/>
      <w:spacing w:line="240" w:lineRule="atLeast"/>
      <w:suppressOverlap/>
    </w:pPr>
    <w:rPr>
      <w:b/>
      <w:color w:val="CC282B"/>
      <w:spacing w:val="18"/>
      <w:sz w:val="32"/>
    </w:rPr>
  </w:style>
  <w:style w:type="paragraph" w:customStyle="1" w:styleId="DSColophon">
    <w:name w:val="DS_Colophon"/>
    <w:basedOn w:val="Normal"/>
    <w:qFormat/>
    <w:rsid w:val="00B47F98"/>
    <w:rPr>
      <w:sz w:val="12"/>
    </w:rPr>
  </w:style>
  <w:style w:type="paragraph" w:styleId="TOC4">
    <w:name w:val="toc 4"/>
    <w:basedOn w:val="Normal"/>
    <w:next w:val="Normal"/>
    <w:autoRedefine/>
    <w:semiHidden/>
    <w:rsid w:val="00B47F98"/>
    <w:pPr>
      <w:ind w:left="510"/>
    </w:pPr>
    <w:rPr>
      <w:rFonts w:ascii="Verdana" w:hAnsi="Verdana"/>
      <w:szCs w:val="18"/>
      <w:lang w:eastAsia="en-US"/>
    </w:rPr>
  </w:style>
  <w:style w:type="paragraph" w:styleId="TOC5">
    <w:name w:val="toc 5"/>
    <w:basedOn w:val="Normal"/>
    <w:next w:val="Normal"/>
    <w:autoRedefine/>
    <w:semiHidden/>
    <w:rsid w:val="00B47F98"/>
    <w:pPr>
      <w:ind w:left="680"/>
    </w:pPr>
    <w:rPr>
      <w:rFonts w:ascii="Verdana" w:hAnsi="Verdana"/>
      <w:szCs w:val="18"/>
      <w:lang w:eastAsia="en-US"/>
    </w:rPr>
  </w:style>
  <w:style w:type="paragraph" w:styleId="TOC6">
    <w:name w:val="toc 6"/>
    <w:basedOn w:val="Normal"/>
    <w:next w:val="Normal"/>
    <w:autoRedefine/>
    <w:semiHidden/>
    <w:rsid w:val="00B47F98"/>
    <w:pPr>
      <w:ind w:left="850"/>
    </w:pPr>
    <w:rPr>
      <w:rFonts w:ascii="Verdana" w:hAnsi="Verdana"/>
      <w:szCs w:val="18"/>
      <w:lang w:eastAsia="en-US"/>
    </w:rPr>
  </w:style>
  <w:style w:type="paragraph" w:styleId="TOC7">
    <w:name w:val="toc 7"/>
    <w:basedOn w:val="Normal"/>
    <w:next w:val="Normal"/>
    <w:autoRedefine/>
    <w:semiHidden/>
    <w:rsid w:val="00B47F98"/>
    <w:pPr>
      <w:ind w:left="1020"/>
    </w:pPr>
    <w:rPr>
      <w:rFonts w:ascii="Verdana" w:hAnsi="Verdana"/>
      <w:szCs w:val="18"/>
      <w:lang w:eastAsia="en-US"/>
    </w:rPr>
  </w:style>
  <w:style w:type="paragraph" w:styleId="TOC8">
    <w:name w:val="toc 8"/>
    <w:basedOn w:val="Normal"/>
    <w:next w:val="Normal"/>
    <w:autoRedefine/>
    <w:semiHidden/>
    <w:rsid w:val="00B47F98"/>
    <w:pPr>
      <w:ind w:left="1190"/>
    </w:pPr>
    <w:rPr>
      <w:rFonts w:ascii="Verdana" w:hAnsi="Verdana"/>
      <w:szCs w:val="18"/>
      <w:lang w:eastAsia="en-US"/>
    </w:rPr>
  </w:style>
  <w:style w:type="paragraph" w:styleId="TOC9">
    <w:name w:val="toc 9"/>
    <w:basedOn w:val="Normal"/>
    <w:next w:val="Normal"/>
    <w:autoRedefine/>
    <w:semiHidden/>
    <w:rsid w:val="00B47F98"/>
    <w:pPr>
      <w:ind w:left="1360"/>
    </w:pPr>
    <w:rPr>
      <w:rFonts w:ascii="Verdana" w:hAnsi="Verdana"/>
      <w:szCs w:val="18"/>
      <w:lang w:eastAsia="en-US"/>
    </w:rPr>
  </w:style>
  <w:style w:type="paragraph" w:customStyle="1" w:styleId="DSTOC">
    <w:name w:val="DS_TOC"/>
    <w:basedOn w:val="DSHeadingunnumbered"/>
    <w:rsid w:val="007F62E4"/>
    <w:pPr>
      <w:spacing w:after="0" w:line="380" w:lineRule="atLeast"/>
    </w:pPr>
    <w:rPr>
      <w:rFonts w:ascii="Verdana" w:hAnsi="Verdana"/>
    </w:rPr>
  </w:style>
  <w:style w:type="paragraph" w:customStyle="1" w:styleId="DSHeadingunnumbered">
    <w:name w:val="DS_Heading unnumbered"/>
    <w:basedOn w:val="Heading1"/>
    <w:next w:val="Normal"/>
    <w:qFormat/>
    <w:rsid w:val="006A38A6"/>
    <w:pPr>
      <w:spacing w:after="200" w:line="276" w:lineRule="auto"/>
    </w:pPr>
  </w:style>
  <w:style w:type="paragraph" w:customStyle="1" w:styleId="DSPageNumber">
    <w:name w:val="DS_Page Number"/>
    <w:basedOn w:val="Normal"/>
    <w:qFormat/>
    <w:rsid w:val="00F52116"/>
    <w:rPr>
      <w:b/>
      <w:color w:val="CC282B"/>
    </w:rPr>
  </w:style>
  <w:style w:type="paragraph" w:customStyle="1" w:styleId="DSEnclosure">
    <w:name w:val="DS_Enclosure"/>
    <w:basedOn w:val="Normal"/>
    <w:next w:val="Normal"/>
    <w:qFormat/>
    <w:rsid w:val="00391AD6"/>
    <w:pPr>
      <w:keepNext/>
      <w:keepLines/>
      <w:numPr>
        <w:numId w:val="2"/>
      </w:numPr>
      <w:spacing w:after="520" w:line="400" w:lineRule="atLeast"/>
      <w:outlineLvl w:val="2"/>
    </w:pPr>
    <w:rPr>
      <w:rFonts w:asciiTheme="majorHAnsi" w:hAnsiTheme="majorHAnsi"/>
      <w:b/>
      <w:color w:val="CC282B"/>
      <w:sz w:val="30"/>
      <w:lang w:eastAsia="en-US"/>
    </w:rPr>
  </w:style>
  <w:style w:type="paragraph" w:customStyle="1" w:styleId="DSTable">
    <w:name w:val="DS_Table"/>
    <w:rsid w:val="00B47F98"/>
    <w:pPr>
      <w:keepNext/>
      <w:spacing w:after="0" w:line="250" w:lineRule="atLeast"/>
    </w:pPr>
    <w:rPr>
      <w:rFonts w:ascii="Verdana" w:eastAsia="Times New Roman" w:hAnsi="Verdana" w:cs="Times New Roman"/>
      <w:spacing w:val="6"/>
      <w:sz w:val="14"/>
      <w:szCs w:val="20"/>
      <w:lang w:val="en-GB"/>
    </w:rPr>
  </w:style>
  <w:style w:type="paragraph" w:customStyle="1" w:styleId="DSTableSource">
    <w:name w:val="DS_Table Source"/>
    <w:basedOn w:val="DSTable"/>
    <w:next w:val="Normal"/>
    <w:rsid w:val="00B47F98"/>
    <w:pPr>
      <w:tabs>
        <w:tab w:val="left" w:pos="0"/>
        <w:tab w:val="left" w:pos="369"/>
      </w:tabs>
      <w:spacing w:before="80" w:after="240"/>
      <w:ind w:left="454" w:hanging="1021"/>
    </w:pPr>
    <w:rPr>
      <w:i/>
      <w:sz w:val="13"/>
    </w:rPr>
  </w:style>
  <w:style w:type="paragraph" w:customStyle="1" w:styleId="DSFigure">
    <w:name w:val="DS_Figure"/>
    <w:basedOn w:val="DSTable"/>
    <w:rsid w:val="00B47F98"/>
    <w:pPr>
      <w:keepLines/>
    </w:pPr>
  </w:style>
  <w:style w:type="paragraph" w:customStyle="1" w:styleId="DSParagraphnumbering">
    <w:name w:val="DS_Paragraph numbering"/>
    <w:basedOn w:val="Normal"/>
    <w:rsid w:val="00B47F98"/>
    <w:pPr>
      <w:numPr>
        <w:numId w:val="1"/>
      </w:numPr>
    </w:pPr>
    <w:rPr>
      <w:rFonts w:ascii="Verdana" w:hAnsi="Verdana"/>
      <w:szCs w:val="18"/>
      <w:lang w:eastAsia="en-US"/>
    </w:rPr>
  </w:style>
  <w:style w:type="paragraph" w:customStyle="1" w:styleId="DSBox">
    <w:name w:val="DS_Box"/>
    <w:rsid w:val="00B47F98"/>
    <w:pPr>
      <w:keepNext/>
      <w:keepLines/>
      <w:suppressAutoHyphens/>
      <w:spacing w:after="0" w:line="220" w:lineRule="exact"/>
    </w:pPr>
    <w:rPr>
      <w:rFonts w:ascii="Verdana" w:eastAsia="Times New Roman" w:hAnsi="Verdana" w:cs="Times New Roman"/>
      <w:i/>
      <w:noProof/>
      <w:sz w:val="16"/>
      <w:szCs w:val="15"/>
      <w:lang w:val="en-GB" w:eastAsia="nl-NL"/>
    </w:rPr>
  </w:style>
  <w:style w:type="paragraph" w:customStyle="1" w:styleId="DSBoxBottom">
    <w:name w:val="DS_Box Bottom"/>
    <w:basedOn w:val="Normal"/>
    <w:next w:val="Normal"/>
    <w:rsid w:val="00B47F98"/>
    <w:pPr>
      <w:keepLines/>
      <w:pBdr>
        <w:bottom w:val="single" w:sz="4" w:space="12" w:color="auto"/>
      </w:pBdr>
      <w:suppressAutoHyphens/>
      <w:spacing w:after="240" w:line="220" w:lineRule="exact"/>
      <w:ind w:left="-2608" w:firstLine="2608"/>
      <w:jc w:val="both"/>
    </w:pPr>
    <w:rPr>
      <w:rFonts w:ascii="Verdana" w:hAnsi="Verdana"/>
      <w:i/>
      <w:noProof/>
      <w:sz w:val="16"/>
      <w:szCs w:val="16"/>
    </w:rPr>
  </w:style>
  <w:style w:type="paragraph" w:customStyle="1" w:styleId="DSBoxTop">
    <w:name w:val="DS_Box Top"/>
    <w:basedOn w:val="Normal"/>
    <w:next w:val="Normal"/>
    <w:rsid w:val="00B47F98"/>
    <w:pPr>
      <w:keepNext/>
      <w:keepLines/>
      <w:pBdr>
        <w:top w:val="single" w:sz="4" w:space="12" w:color="auto"/>
      </w:pBdr>
      <w:tabs>
        <w:tab w:val="left" w:pos="720"/>
      </w:tabs>
      <w:suppressAutoHyphens/>
      <w:spacing w:before="120" w:after="120" w:line="240" w:lineRule="exact"/>
      <w:ind w:left="-2640" w:firstLine="2835"/>
      <w:jc w:val="both"/>
    </w:pPr>
    <w:rPr>
      <w:rFonts w:ascii="Verdana" w:hAnsi="Verdana"/>
      <w:i/>
      <w:noProof/>
      <w:sz w:val="16"/>
    </w:rPr>
  </w:style>
  <w:style w:type="paragraph" w:customStyle="1" w:styleId="DSRemarksinmargin">
    <w:name w:val="DS_Remarks in margin"/>
    <w:basedOn w:val="Normal"/>
    <w:qFormat/>
    <w:rsid w:val="00B47F98"/>
    <w:pPr>
      <w:jc w:val="right"/>
    </w:pPr>
    <w:rPr>
      <w:sz w:val="15"/>
    </w:rPr>
  </w:style>
  <w:style w:type="paragraph" w:customStyle="1" w:styleId="DSLabelsFrontPage">
    <w:name w:val="DS_Labels Front Page"/>
    <w:basedOn w:val="Normal"/>
    <w:qFormat/>
    <w:rsid w:val="00B47F98"/>
    <w:rPr>
      <w:b/>
      <w:sz w:val="20"/>
    </w:rPr>
  </w:style>
  <w:style w:type="paragraph" w:customStyle="1" w:styleId="DSPublicationReference">
    <w:name w:val="DS_Publication Reference"/>
    <w:basedOn w:val="Normal"/>
    <w:qFormat/>
    <w:rsid w:val="0071104B"/>
    <w:rPr>
      <w:sz w:val="20"/>
    </w:rPr>
  </w:style>
  <w:style w:type="paragraph" w:customStyle="1" w:styleId="DSPublicationRefBold">
    <w:name w:val="DS_Publication Ref. Bold"/>
    <w:basedOn w:val="DSPublicationReference"/>
    <w:qFormat/>
    <w:rsid w:val="0071104B"/>
    <w:rPr>
      <w:b/>
    </w:rPr>
  </w:style>
  <w:style w:type="paragraph" w:customStyle="1" w:styleId="DSColphonBlue">
    <w:name w:val="DS_Colphon Blue"/>
    <w:basedOn w:val="DSColophon"/>
    <w:qFormat/>
    <w:rsid w:val="00B47F98"/>
    <w:rPr>
      <w:noProof/>
      <w:color w:val="0062A2"/>
    </w:rPr>
  </w:style>
  <w:style w:type="paragraph" w:customStyle="1" w:styleId="DSColophonBlueCapital">
    <w:name w:val="DS_Colophon Blue Capital"/>
    <w:basedOn w:val="DSColphonBlue"/>
    <w:qFormat/>
    <w:rsid w:val="00B47F98"/>
    <w:rPr>
      <w:caps/>
    </w:rPr>
  </w:style>
  <w:style w:type="table" w:customStyle="1" w:styleId="DSTableDefault">
    <w:name w:val="DS_Table Default"/>
    <w:basedOn w:val="TableNormal"/>
    <w:uiPriority w:val="99"/>
    <w:rsid w:val="00B47F98"/>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tabel">
    <w:name w:val="tabel"/>
    <w:rsid w:val="00B47F98"/>
    <w:pPr>
      <w:keepNext/>
      <w:spacing w:after="0" w:line="250" w:lineRule="atLeast"/>
    </w:pPr>
    <w:rPr>
      <w:rFonts w:ascii="Verdana" w:eastAsia="Times New Roman" w:hAnsi="Verdana" w:cs="Times New Roman"/>
      <w:spacing w:val="6"/>
      <w:sz w:val="14"/>
      <w:szCs w:val="20"/>
      <w:lang w:val="en-GB"/>
    </w:rPr>
  </w:style>
  <w:style w:type="paragraph" w:customStyle="1" w:styleId="tabeltussenkop">
    <w:name w:val="tabeltussenkop"/>
    <w:basedOn w:val="tabel"/>
    <w:next w:val="tabel"/>
    <w:rsid w:val="00B47F98"/>
    <w:pPr>
      <w:keepLines/>
    </w:pPr>
    <w:rPr>
      <w:i/>
    </w:rPr>
  </w:style>
  <w:style w:type="paragraph" w:customStyle="1" w:styleId="DSLabels">
    <w:name w:val="DS_Labels"/>
    <w:basedOn w:val="Normal"/>
    <w:qFormat/>
    <w:rsid w:val="00B47F98"/>
    <w:pPr>
      <w:spacing w:before="70"/>
    </w:pPr>
    <w:rPr>
      <w:smallCaps/>
      <w:color w:val="D28130" w:themeColor="text1" w:themeTint="A6"/>
      <w:sz w:val="14"/>
      <w:szCs w:val="19"/>
    </w:rPr>
  </w:style>
  <w:style w:type="paragraph" w:customStyle="1" w:styleId="DSEnclosuresEN">
    <w:name w:val="DS_Enclosures_EN"/>
    <w:basedOn w:val="DSEnclosure"/>
    <w:next w:val="Normal"/>
    <w:qFormat/>
    <w:rsid w:val="00391AD6"/>
    <w:pPr>
      <w:numPr>
        <w:numId w:val="3"/>
      </w:numPr>
    </w:pPr>
  </w:style>
  <w:style w:type="paragraph" w:styleId="TableofFigures">
    <w:name w:val="table of figures"/>
    <w:basedOn w:val="Normal"/>
    <w:next w:val="Normal"/>
    <w:uiPriority w:val="99"/>
    <w:semiHidden/>
    <w:unhideWhenUsed/>
    <w:rsid w:val="00BD23AD"/>
  </w:style>
  <w:style w:type="paragraph" w:customStyle="1" w:styleId="DSProjectNumberFooterLeft">
    <w:name w:val="DS_Project Number Footer Left"/>
    <w:basedOn w:val="Normal"/>
    <w:qFormat/>
    <w:rsid w:val="00A462E0"/>
    <w:pPr>
      <w:framePr w:wrap="around" w:vAnchor="page" w:hAnchor="page" w:x="1" w:yAlign="bottom"/>
      <w:spacing w:before="260"/>
      <w:suppressOverlap/>
      <w:jc w:val="right"/>
    </w:pPr>
    <w:rPr>
      <w:lang w:eastAsia="en-US"/>
    </w:rPr>
  </w:style>
  <w:style w:type="table" w:customStyle="1" w:styleId="TableGrid1">
    <w:name w:val="Table Grid1"/>
    <w:basedOn w:val="TableNormal"/>
    <w:next w:val="TableGrid"/>
    <w:uiPriority w:val="59"/>
    <w:rsid w:val="00A462E0"/>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customStyle="1" w:styleId="DSProjectNumberFooterRight">
    <w:name w:val="DS_Project Number Footer Right"/>
    <w:basedOn w:val="Normal"/>
    <w:qFormat/>
    <w:rsid w:val="00A462E0"/>
    <w:pPr>
      <w:spacing w:before="260"/>
    </w:pPr>
    <w:rPr>
      <w:lang w:eastAsia="en-US"/>
    </w:rPr>
  </w:style>
  <w:style w:type="paragraph" w:styleId="NormalWeb">
    <w:name w:val="Normal (Web)"/>
    <w:basedOn w:val="Normal"/>
    <w:uiPriority w:val="99"/>
    <w:unhideWhenUsed/>
    <w:rsid w:val="006C4612"/>
    <w:pPr>
      <w:spacing w:before="100" w:beforeAutospacing="1" w:after="100" w:afterAutospacing="1"/>
    </w:pPr>
    <w:rPr>
      <w:rFonts w:ascii="Times New Roman" w:hAnsi="Times New Roman"/>
      <w:sz w:val="24"/>
      <w:lang w:eastAsia="en-GB"/>
    </w:rPr>
  </w:style>
  <w:style w:type="character" w:customStyle="1" w:styleId="u-visually-hidden">
    <w:name w:val="u-visually-hidden"/>
    <w:basedOn w:val="DefaultParagraphFont"/>
    <w:rsid w:val="00374BF0"/>
  </w:style>
  <w:style w:type="character" w:styleId="Emphasis">
    <w:name w:val="Emphasis"/>
    <w:basedOn w:val="DefaultParagraphFont"/>
    <w:uiPriority w:val="20"/>
    <w:qFormat/>
    <w:rsid w:val="00374BF0"/>
    <w:rPr>
      <w:i/>
      <w:iCs/>
    </w:rPr>
  </w:style>
  <w:style w:type="character" w:styleId="Strong">
    <w:name w:val="Strong"/>
    <w:basedOn w:val="DefaultParagraphFont"/>
    <w:uiPriority w:val="22"/>
    <w:qFormat/>
    <w:rsid w:val="00374BF0"/>
    <w:rPr>
      <w:b/>
      <w:bCs/>
    </w:rPr>
  </w:style>
  <w:style w:type="character" w:styleId="FollowedHyperlink">
    <w:name w:val="FollowedHyperlink"/>
    <w:basedOn w:val="DefaultParagraphFont"/>
    <w:uiPriority w:val="99"/>
    <w:semiHidden/>
    <w:unhideWhenUsed/>
    <w:rsid w:val="00721673"/>
    <w:rPr>
      <w:color w:val="800080" w:themeColor="followedHyperlink"/>
      <w:u w:val="single"/>
    </w:rPr>
  </w:style>
  <w:style w:type="character" w:styleId="FootnoteReference">
    <w:name w:val="footnote reference"/>
    <w:aliases w:val="Footnote symbol,Footnote Reference Superscript,ESPON Footnote No,ftref,Footnote number,Footnote Reference Number,Footnote reference number,Times 10 Point,Exposant 3 Point,note TESI,SUPERS,EN Footnote Reference,Ref,de nota al pie"/>
    <w:basedOn w:val="DefaultParagraphFont"/>
    <w:link w:val="FootnotesymbolCharCharCharChar"/>
    <w:uiPriority w:val="99"/>
    <w:unhideWhenUsed/>
    <w:qFormat/>
    <w:rsid w:val="00361C49"/>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C615F6"/>
    <w:pPr>
      <w:spacing w:after="120" w:line="240" w:lineRule="exact"/>
      <w:jc w:val="both"/>
    </w:pPr>
    <w:rPr>
      <w:rFonts w:eastAsiaTheme="minorHAnsi" w:cstheme="minorBidi"/>
      <w:szCs w:val="22"/>
      <w:vertAlign w:val="superscript"/>
      <w:lang w:val="nl-NL" w:eastAsia="en-US"/>
    </w:rPr>
  </w:style>
  <w:style w:type="character" w:styleId="CommentReference">
    <w:name w:val="annotation reference"/>
    <w:basedOn w:val="DefaultParagraphFont"/>
    <w:uiPriority w:val="99"/>
    <w:semiHidden/>
    <w:unhideWhenUsed/>
    <w:rsid w:val="00763266"/>
    <w:rPr>
      <w:sz w:val="16"/>
      <w:szCs w:val="16"/>
    </w:rPr>
  </w:style>
  <w:style w:type="paragraph" w:styleId="CommentText">
    <w:name w:val="annotation text"/>
    <w:basedOn w:val="Normal"/>
    <w:link w:val="CommentTextChar"/>
    <w:rsid w:val="008D5B84"/>
    <w:rPr>
      <w:sz w:val="18"/>
    </w:rPr>
  </w:style>
  <w:style w:type="character" w:customStyle="1" w:styleId="CommentTextChar">
    <w:name w:val="Comment Text Char"/>
    <w:basedOn w:val="DefaultParagraphFont"/>
    <w:link w:val="CommentText"/>
    <w:rsid w:val="008D5B84"/>
    <w:rPr>
      <w:rFonts w:ascii="Arial" w:eastAsia="SimSun" w:hAnsi="Arial" w:cs="Arial"/>
      <w:sz w:val="18"/>
      <w:szCs w:val="20"/>
      <w:lang w:val="en-US" w:eastAsia="zh-CN"/>
    </w:rPr>
  </w:style>
  <w:style w:type="paragraph" w:styleId="ListParagraph">
    <w:name w:val="List Paragraph"/>
    <w:basedOn w:val="Normal"/>
    <w:uiPriority w:val="34"/>
    <w:qFormat/>
    <w:rsid w:val="00763266"/>
    <w:pPr>
      <w:ind w:left="720"/>
      <w:contextualSpacing/>
    </w:pPr>
  </w:style>
  <w:style w:type="paragraph" w:customStyle="1" w:styleId="maptext">
    <w:name w:val="maptext"/>
    <w:basedOn w:val="Normal"/>
    <w:rsid w:val="00813B75"/>
    <w:pPr>
      <w:spacing w:before="100" w:beforeAutospacing="1" w:after="100" w:afterAutospacing="1"/>
    </w:pPr>
    <w:rPr>
      <w:rFonts w:ascii="Times New Roman" w:hAnsi="Times New Roman"/>
      <w:sz w:val="24"/>
      <w:lang w:eastAsia="en-GB"/>
    </w:rPr>
  </w:style>
  <w:style w:type="paragraph" w:customStyle="1" w:styleId="maplink">
    <w:name w:val="maplink"/>
    <w:basedOn w:val="Normal"/>
    <w:rsid w:val="00813B75"/>
    <w:pPr>
      <w:spacing w:before="100" w:beforeAutospacing="1" w:after="100" w:afterAutospacing="1"/>
    </w:pPr>
    <w:rPr>
      <w:rFonts w:ascii="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763266"/>
    <w:rPr>
      <w:b/>
      <w:bCs/>
    </w:rPr>
  </w:style>
  <w:style w:type="character" w:customStyle="1" w:styleId="CommentSubjectChar">
    <w:name w:val="Comment Subject Char"/>
    <w:basedOn w:val="CommentTextChar"/>
    <w:link w:val="CommentSubject"/>
    <w:uiPriority w:val="99"/>
    <w:semiHidden/>
    <w:rsid w:val="00763266"/>
    <w:rPr>
      <w:rFonts w:ascii="Arial" w:eastAsia="SimSun" w:hAnsi="Arial" w:cs="Arial"/>
      <w:b/>
      <w:bCs/>
      <w:sz w:val="18"/>
      <w:szCs w:val="20"/>
      <w:lang w:val="en-US" w:eastAsia="zh-CN"/>
    </w:rPr>
  </w:style>
  <w:style w:type="paragraph" w:customStyle="1" w:styleId="headline">
    <w:name w:val="headline"/>
    <w:basedOn w:val="Normal"/>
    <w:rsid w:val="000C49D4"/>
    <w:pPr>
      <w:spacing w:before="100" w:beforeAutospacing="1" w:after="100" w:afterAutospacing="1"/>
    </w:pPr>
    <w:rPr>
      <w:rFonts w:ascii="Times New Roman" w:hAnsi="Times New Roman"/>
      <w:sz w:val="24"/>
      <w:lang w:val="fr-FR" w:eastAsia="fr-FR"/>
    </w:rPr>
  </w:style>
  <w:style w:type="character" w:customStyle="1" w:styleId="Mentionnonrsolue1">
    <w:name w:val="Mention non résolue1"/>
    <w:basedOn w:val="DefaultParagraphFont"/>
    <w:uiPriority w:val="99"/>
    <w:semiHidden/>
    <w:unhideWhenUsed/>
    <w:rsid w:val="000C49D4"/>
    <w:rPr>
      <w:color w:val="605E5C"/>
      <w:shd w:val="clear" w:color="auto" w:fill="E1DFDD"/>
    </w:rPr>
  </w:style>
  <w:style w:type="paragraph" w:styleId="Revision">
    <w:name w:val="Revision"/>
    <w:hidden/>
    <w:uiPriority w:val="99"/>
    <w:semiHidden/>
    <w:rsid w:val="006B66C9"/>
    <w:pPr>
      <w:spacing w:after="0" w:line="240" w:lineRule="auto"/>
    </w:pPr>
    <w:rPr>
      <w:rFonts w:eastAsia="Times New Roman" w:cs="Times New Roman"/>
      <w:spacing w:val="6"/>
      <w:sz w:val="17"/>
      <w:szCs w:val="24"/>
      <w:lang w:val="en-US" w:eastAsia="nl-NL"/>
    </w:rPr>
  </w:style>
  <w:style w:type="table" w:styleId="GridTable4-Accent2">
    <w:name w:val="Grid Table 4 Accent 2"/>
    <w:basedOn w:val="TableNormal"/>
    <w:uiPriority w:val="49"/>
    <w:rsid w:val="0061121A"/>
    <w:pPr>
      <w:spacing w:after="0" w:line="240" w:lineRule="auto"/>
    </w:pPr>
    <w:rPr>
      <w:lang w:val="en-GB"/>
    </w:rPr>
    <w:tblPr>
      <w:tblStyleRowBandSize w:val="1"/>
      <w:tblStyleColBandSize w:val="1"/>
      <w:tblBorders>
        <w:top w:val="single" w:sz="4" w:space="0" w:color="A9B6AB" w:themeColor="accent2" w:themeTint="99"/>
        <w:left w:val="single" w:sz="4" w:space="0" w:color="A9B6AB" w:themeColor="accent2" w:themeTint="99"/>
        <w:bottom w:val="single" w:sz="4" w:space="0" w:color="A9B6AB" w:themeColor="accent2" w:themeTint="99"/>
        <w:right w:val="single" w:sz="4" w:space="0" w:color="A9B6AB" w:themeColor="accent2" w:themeTint="99"/>
        <w:insideH w:val="single" w:sz="4" w:space="0" w:color="A9B6AB" w:themeColor="accent2" w:themeTint="99"/>
        <w:insideV w:val="single" w:sz="4" w:space="0" w:color="A9B6AB" w:themeColor="accent2" w:themeTint="99"/>
      </w:tblBorders>
    </w:tblPr>
    <w:tblStylePr w:type="firstRow">
      <w:rPr>
        <w:b/>
        <w:bCs/>
        <w:color w:val="FFFFFF" w:themeColor="background1"/>
      </w:rPr>
      <w:tblPr/>
      <w:tcPr>
        <w:tcBorders>
          <w:top w:val="single" w:sz="4" w:space="0" w:color="718674" w:themeColor="accent2"/>
          <w:left w:val="single" w:sz="4" w:space="0" w:color="718674" w:themeColor="accent2"/>
          <w:bottom w:val="single" w:sz="4" w:space="0" w:color="718674" w:themeColor="accent2"/>
          <w:right w:val="single" w:sz="4" w:space="0" w:color="718674" w:themeColor="accent2"/>
          <w:insideH w:val="nil"/>
          <w:insideV w:val="nil"/>
        </w:tcBorders>
        <w:shd w:val="clear" w:color="auto" w:fill="718674" w:themeFill="accent2"/>
      </w:tcPr>
    </w:tblStylePr>
    <w:tblStylePr w:type="lastRow">
      <w:rPr>
        <w:b/>
        <w:bCs/>
      </w:rPr>
      <w:tblPr/>
      <w:tcPr>
        <w:tcBorders>
          <w:top w:val="double" w:sz="4" w:space="0" w:color="718674" w:themeColor="accent2"/>
        </w:tcBorders>
      </w:tcPr>
    </w:tblStylePr>
    <w:tblStylePr w:type="firstCol">
      <w:rPr>
        <w:b/>
        <w:bCs/>
      </w:rPr>
    </w:tblStylePr>
    <w:tblStylePr w:type="lastCol">
      <w:rPr>
        <w:b/>
        <w:bCs/>
      </w:rPr>
    </w:tblStylePr>
    <w:tblStylePr w:type="band1Vert">
      <w:tblPr/>
      <w:tcPr>
        <w:shd w:val="clear" w:color="auto" w:fill="E2E7E2" w:themeFill="accent2" w:themeFillTint="33"/>
      </w:tcPr>
    </w:tblStylePr>
    <w:tblStylePr w:type="band1Horz">
      <w:tblPr/>
      <w:tcPr>
        <w:shd w:val="clear" w:color="auto" w:fill="E2E7E2" w:themeFill="accent2" w:themeFillTint="33"/>
      </w:tcPr>
    </w:tblStylePr>
  </w:style>
  <w:style w:type="table" w:styleId="ListTable4-Accent3">
    <w:name w:val="List Table 4 Accent 3"/>
    <w:basedOn w:val="TableNormal"/>
    <w:uiPriority w:val="49"/>
    <w:rsid w:val="000C389C"/>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tcBorders>
        <w:shd w:val="clear" w:color="auto" w:fill="D44F18" w:themeFill="accent3"/>
      </w:tcPr>
    </w:tblStylePr>
    <w:tblStylePr w:type="lastRow">
      <w:rPr>
        <w:b/>
        <w:bCs/>
      </w:rPr>
      <w:tblPr/>
      <w:tcPr>
        <w:tcBorders>
          <w:top w:val="double" w:sz="4" w:space="0" w:color="EE916B" w:themeColor="accent3" w:themeTint="99"/>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paragraph" w:styleId="HTMLPreformatted">
    <w:name w:val="HTML Preformatted"/>
    <w:basedOn w:val="Normal"/>
    <w:link w:val="HTMLPreformattedChar"/>
    <w:uiPriority w:val="99"/>
    <w:unhideWhenUsed/>
    <w:rsid w:val="000C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C389C"/>
    <w:rPr>
      <w:rFonts w:ascii="Courier New" w:hAnsi="Courier New" w:cs="Courier New"/>
      <w:sz w:val="20"/>
      <w:szCs w:val="20"/>
      <w:lang w:val="fr-FR" w:eastAsia="fr-FR"/>
    </w:rPr>
  </w:style>
  <w:style w:type="paragraph" w:customStyle="1" w:styleId="xmsonormal">
    <w:name w:val="x_msonormal"/>
    <w:basedOn w:val="Normal"/>
    <w:rsid w:val="000C389C"/>
    <w:pPr>
      <w:spacing w:before="100" w:beforeAutospacing="1" w:after="100" w:afterAutospacing="1"/>
    </w:pPr>
    <w:rPr>
      <w:rFonts w:ascii="Calibri" w:eastAsiaTheme="minorHAnsi" w:hAnsi="Calibri" w:cs="Calibri"/>
      <w:szCs w:val="22"/>
      <w:lang w:val="fr-FR" w:eastAsia="fr-FR"/>
    </w:rPr>
  </w:style>
  <w:style w:type="character" w:customStyle="1" w:styleId="Mentionnonrsolue2">
    <w:name w:val="Mention non résolue2"/>
    <w:basedOn w:val="DefaultParagraphFont"/>
    <w:uiPriority w:val="99"/>
    <w:semiHidden/>
    <w:unhideWhenUsed/>
    <w:rsid w:val="0022673E"/>
    <w:rPr>
      <w:color w:val="605E5C"/>
      <w:shd w:val="clear" w:color="auto" w:fill="E1DFDD"/>
    </w:rPr>
  </w:style>
  <w:style w:type="character" w:customStyle="1" w:styleId="Mentionnonrsolue3">
    <w:name w:val="Mention non résolue3"/>
    <w:basedOn w:val="DefaultParagraphFont"/>
    <w:uiPriority w:val="99"/>
    <w:semiHidden/>
    <w:unhideWhenUsed/>
    <w:rsid w:val="00FD4204"/>
    <w:rPr>
      <w:color w:val="605E5C"/>
      <w:shd w:val="clear" w:color="auto" w:fill="E1DFDD"/>
    </w:rPr>
  </w:style>
  <w:style w:type="character" w:customStyle="1" w:styleId="UnresolvedMention1">
    <w:name w:val="Unresolved Mention1"/>
    <w:basedOn w:val="DefaultParagraphFont"/>
    <w:uiPriority w:val="99"/>
    <w:semiHidden/>
    <w:unhideWhenUsed/>
    <w:rsid w:val="008537D1"/>
    <w:rPr>
      <w:color w:val="605E5C"/>
      <w:shd w:val="clear" w:color="auto" w:fill="E1DFDD"/>
    </w:rPr>
  </w:style>
  <w:style w:type="paragraph" w:customStyle="1" w:styleId="Endofdocument-Annex">
    <w:name w:val="[End of document - Annex]"/>
    <w:basedOn w:val="Normal"/>
    <w:rsid w:val="008D5B84"/>
    <w:pPr>
      <w:ind w:left="5534"/>
    </w:pPr>
  </w:style>
  <w:style w:type="paragraph" w:styleId="BodyText">
    <w:name w:val="Body Text"/>
    <w:basedOn w:val="Normal"/>
    <w:link w:val="BodyTextChar"/>
    <w:rsid w:val="008D5B84"/>
    <w:pPr>
      <w:spacing w:after="220"/>
    </w:pPr>
  </w:style>
  <w:style w:type="character" w:customStyle="1" w:styleId="BodyTextChar">
    <w:name w:val="Body Text Char"/>
    <w:basedOn w:val="DefaultParagraphFont"/>
    <w:link w:val="BodyText"/>
    <w:rsid w:val="008D5B84"/>
    <w:rPr>
      <w:rFonts w:ascii="Arial" w:eastAsia="SimSun" w:hAnsi="Arial" w:cs="Arial"/>
      <w:szCs w:val="20"/>
      <w:lang w:val="en-US" w:eastAsia="zh-CN"/>
    </w:rPr>
  </w:style>
  <w:style w:type="paragraph" w:styleId="EndnoteText">
    <w:name w:val="endnote text"/>
    <w:basedOn w:val="Normal"/>
    <w:link w:val="EndnoteTextChar"/>
    <w:semiHidden/>
    <w:rsid w:val="008D5B84"/>
    <w:rPr>
      <w:sz w:val="18"/>
    </w:rPr>
  </w:style>
  <w:style w:type="character" w:customStyle="1" w:styleId="EndnoteTextChar">
    <w:name w:val="Endnote Text Char"/>
    <w:basedOn w:val="DefaultParagraphFont"/>
    <w:link w:val="EndnoteText"/>
    <w:semiHidden/>
    <w:rsid w:val="008D5B84"/>
    <w:rPr>
      <w:rFonts w:ascii="Arial" w:eastAsia="SimSun" w:hAnsi="Arial" w:cs="Arial"/>
      <w:sz w:val="18"/>
      <w:szCs w:val="20"/>
      <w:lang w:val="en-US" w:eastAsia="zh-CN"/>
    </w:rPr>
  </w:style>
  <w:style w:type="paragraph" w:customStyle="1" w:styleId="ONUME">
    <w:name w:val="ONUM E"/>
    <w:basedOn w:val="BodyText"/>
    <w:rsid w:val="008D5B84"/>
    <w:pPr>
      <w:numPr>
        <w:numId w:val="45"/>
      </w:numPr>
    </w:pPr>
  </w:style>
  <w:style w:type="paragraph" w:customStyle="1" w:styleId="ONUMFS">
    <w:name w:val="ONUM FS"/>
    <w:basedOn w:val="BodyText"/>
    <w:rsid w:val="008D5B84"/>
    <w:pPr>
      <w:numPr>
        <w:numId w:val="46"/>
      </w:numPr>
    </w:pPr>
  </w:style>
  <w:style w:type="paragraph" w:styleId="Salutation">
    <w:name w:val="Salutation"/>
    <w:basedOn w:val="Normal"/>
    <w:next w:val="Normal"/>
    <w:link w:val="SalutationChar"/>
    <w:semiHidden/>
    <w:rsid w:val="008D5B84"/>
  </w:style>
  <w:style w:type="character" w:customStyle="1" w:styleId="SalutationChar">
    <w:name w:val="Salutation Char"/>
    <w:basedOn w:val="DefaultParagraphFont"/>
    <w:link w:val="Salutation"/>
    <w:semiHidden/>
    <w:rsid w:val="008D5B84"/>
    <w:rPr>
      <w:rFonts w:ascii="Arial" w:eastAsia="SimSun" w:hAnsi="Arial" w:cs="Arial"/>
      <w:szCs w:val="20"/>
      <w:lang w:val="en-US" w:eastAsia="zh-CN"/>
    </w:rPr>
  </w:style>
  <w:style w:type="paragraph" w:styleId="Signature">
    <w:name w:val="Signature"/>
    <w:basedOn w:val="Normal"/>
    <w:link w:val="SignatureChar"/>
    <w:semiHidden/>
    <w:rsid w:val="008D5B84"/>
    <w:pPr>
      <w:ind w:left="5250"/>
    </w:pPr>
  </w:style>
  <w:style w:type="character" w:customStyle="1" w:styleId="SignatureChar">
    <w:name w:val="Signature Char"/>
    <w:basedOn w:val="DefaultParagraphFont"/>
    <w:link w:val="Signature"/>
    <w:semiHidden/>
    <w:rsid w:val="008D5B84"/>
    <w:rPr>
      <w:rFonts w:ascii="Arial" w:eastAsia="SimSun" w:hAnsi="Arial" w:cs="Arial"/>
      <w:szCs w:val="20"/>
      <w:lang w:val="en-US" w:eastAsia="zh-CN"/>
    </w:rPr>
  </w:style>
  <w:style w:type="character" w:customStyle="1" w:styleId="list-grouptitle">
    <w:name w:val="list-group__title"/>
    <w:basedOn w:val="DefaultParagraphFont"/>
    <w:rsid w:val="00E9100C"/>
  </w:style>
  <w:style w:type="paragraph" w:customStyle="1" w:styleId="list-groupitem">
    <w:name w:val="list-group__item"/>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nippet-contentcaption">
    <w:name w:val="snippet-content__caption"/>
    <w:basedOn w:val="DefaultParagraphFont"/>
    <w:rsid w:val="00E9100C"/>
  </w:style>
  <w:style w:type="paragraph" w:customStyle="1" w:styleId="Address">
    <w:name w:val="Address"/>
    <w:basedOn w:val="Normal"/>
    <w:qFormat/>
    <w:rsid w:val="00E9100C"/>
    <w:pPr>
      <w:spacing w:before="120" w:after="120" w:line="259" w:lineRule="auto"/>
    </w:pPr>
    <w:rPr>
      <w:rFonts w:asciiTheme="minorHAnsi" w:eastAsiaTheme="minorEastAsia" w:hAnsiTheme="minorHAnsi"/>
      <w:szCs w:val="24"/>
      <w:lang w:eastAsia="en-US"/>
    </w:rPr>
  </w:style>
  <w:style w:type="paragraph" w:customStyle="1" w:styleId="para">
    <w:name w:val="para"/>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m1158679129575366801msolistparagraph">
    <w:name w:val="m_1158679129575366801msolistparagraph"/>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
    <w:name w:val="Mention non résolue4"/>
    <w:basedOn w:val="DefaultParagraphFont"/>
    <w:uiPriority w:val="99"/>
    <w:semiHidden/>
    <w:unhideWhenUsed/>
    <w:rsid w:val="0034166C"/>
    <w:rPr>
      <w:color w:val="605E5C"/>
      <w:shd w:val="clear" w:color="auto" w:fill="E1DFDD"/>
    </w:rPr>
  </w:style>
  <w:style w:type="paragraph" w:customStyle="1" w:styleId="lmttranslationsastextitem">
    <w:name w:val="lmt__translations_as_text__item"/>
    <w:basedOn w:val="Normal"/>
    <w:rsid w:val="00B942D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0">
    <w:name w:val="Mention non résolue4"/>
    <w:basedOn w:val="DefaultParagraphFont"/>
    <w:uiPriority w:val="99"/>
    <w:semiHidden/>
    <w:unhideWhenUsed/>
    <w:rsid w:val="00580410"/>
    <w:rPr>
      <w:color w:val="605E5C"/>
      <w:shd w:val="clear" w:color="auto" w:fill="E1DFDD"/>
    </w:rPr>
  </w:style>
  <w:style w:type="character" w:customStyle="1" w:styleId="UnresolvedMention">
    <w:name w:val="Unresolved Mention"/>
    <w:basedOn w:val="DefaultParagraphFont"/>
    <w:uiPriority w:val="99"/>
    <w:semiHidden/>
    <w:unhideWhenUsed/>
    <w:rsid w:val="006B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33">
      <w:bodyDiv w:val="1"/>
      <w:marLeft w:val="0"/>
      <w:marRight w:val="0"/>
      <w:marTop w:val="0"/>
      <w:marBottom w:val="0"/>
      <w:divBdr>
        <w:top w:val="none" w:sz="0" w:space="0" w:color="auto"/>
        <w:left w:val="none" w:sz="0" w:space="0" w:color="auto"/>
        <w:bottom w:val="none" w:sz="0" w:space="0" w:color="auto"/>
        <w:right w:val="none" w:sz="0" w:space="0" w:color="auto"/>
      </w:divBdr>
    </w:div>
    <w:div w:id="147013533">
      <w:bodyDiv w:val="1"/>
      <w:marLeft w:val="0"/>
      <w:marRight w:val="0"/>
      <w:marTop w:val="0"/>
      <w:marBottom w:val="0"/>
      <w:divBdr>
        <w:top w:val="none" w:sz="0" w:space="0" w:color="auto"/>
        <w:left w:val="none" w:sz="0" w:space="0" w:color="auto"/>
        <w:bottom w:val="none" w:sz="0" w:space="0" w:color="auto"/>
        <w:right w:val="none" w:sz="0" w:space="0" w:color="auto"/>
      </w:divBdr>
    </w:div>
    <w:div w:id="196234289">
      <w:bodyDiv w:val="1"/>
      <w:marLeft w:val="0"/>
      <w:marRight w:val="0"/>
      <w:marTop w:val="0"/>
      <w:marBottom w:val="0"/>
      <w:divBdr>
        <w:top w:val="none" w:sz="0" w:space="0" w:color="auto"/>
        <w:left w:val="none" w:sz="0" w:space="0" w:color="auto"/>
        <w:bottom w:val="none" w:sz="0" w:space="0" w:color="auto"/>
        <w:right w:val="none" w:sz="0" w:space="0" w:color="auto"/>
      </w:divBdr>
    </w:div>
    <w:div w:id="245191499">
      <w:bodyDiv w:val="1"/>
      <w:marLeft w:val="0"/>
      <w:marRight w:val="0"/>
      <w:marTop w:val="0"/>
      <w:marBottom w:val="0"/>
      <w:divBdr>
        <w:top w:val="none" w:sz="0" w:space="0" w:color="auto"/>
        <w:left w:val="none" w:sz="0" w:space="0" w:color="auto"/>
        <w:bottom w:val="none" w:sz="0" w:space="0" w:color="auto"/>
        <w:right w:val="none" w:sz="0" w:space="0" w:color="auto"/>
      </w:divBdr>
    </w:div>
    <w:div w:id="397165729">
      <w:bodyDiv w:val="1"/>
      <w:marLeft w:val="0"/>
      <w:marRight w:val="0"/>
      <w:marTop w:val="0"/>
      <w:marBottom w:val="0"/>
      <w:divBdr>
        <w:top w:val="none" w:sz="0" w:space="0" w:color="auto"/>
        <w:left w:val="none" w:sz="0" w:space="0" w:color="auto"/>
        <w:bottom w:val="none" w:sz="0" w:space="0" w:color="auto"/>
        <w:right w:val="none" w:sz="0" w:space="0" w:color="auto"/>
      </w:divBdr>
    </w:div>
    <w:div w:id="496002834">
      <w:bodyDiv w:val="1"/>
      <w:marLeft w:val="0"/>
      <w:marRight w:val="0"/>
      <w:marTop w:val="0"/>
      <w:marBottom w:val="0"/>
      <w:divBdr>
        <w:top w:val="none" w:sz="0" w:space="0" w:color="auto"/>
        <w:left w:val="none" w:sz="0" w:space="0" w:color="auto"/>
        <w:bottom w:val="none" w:sz="0" w:space="0" w:color="auto"/>
        <w:right w:val="none" w:sz="0" w:space="0" w:color="auto"/>
      </w:divBdr>
    </w:div>
    <w:div w:id="569314761">
      <w:bodyDiv w:val="1"/>
      <w:marLeft w:val="0"/>
      <w:marRight w:val="0"/>
      <w:marTop w:val="0"/>
      <w:marBottom w:val="0"/>
      <w:divBdr>
        <w:top w:val="none" w:sz="0" w:space="0" w:color="auto"/>
        <w:left w:val="none" w:sz="0" w:space="0" w:color="auto"/>
        <w:bottom w:val="none" w:sz="0" w:space="0" w:color="auto"/>
        <w:right w:val="none" w:sz="0" w:space="0" w:color="auto"/>
      </w:divBdr>
    </w:div>
    <w:div w:id="626935146">
      <w:bodyDiv w:val="1"/>
      <w:marLeft w:val="0"/>
      <w:marRight w:val="0"/>
      <w:marTop w:val="0"/>
      <w:marBottom w:val="0"/>
      <w:divBdr>
        <w:top w:val="none" w:sz="0" w:space="0" w:color="auto"/>
        <w:left w:val="none" w:sz="0" w:space="0" w:color="auto"/>
        <w:bottom w:val="none" w:sz="0" w:space="0" w:color="auto"/>
        <w:right w:val="none" w:sz="0" w:space="0" w:color="auto"/>
      </w:divBdr>
    </w:div>
    <w:div w:id="801579135">
      <w:bodyDiv w:val="1"/>
      <w:marLeft w:val="0"/>
      <w:marRight w:val="0"/>
      <w:marTop w:val="0"/>
      <w:marBottom w:val="0"/>
      <w:divBdr>
        <w:top w:val="none" w:sz="0" w:space="0" w:color="auto"/>
        <w:left w:val="none" w:sz="0" w:space="0" w:color="auto"/>
        <w:bottom w:val="none" w:sz="0" w:space="0" w:color="auto"/>
        <w:right w:val="none" w:sz="0" w:space="0" w:color="auto"/>
      </w:divBdr>
    </w:div>
    <w:div w:id="822083742">
      <w:bodyDiv w:val="1"/>
      <w:marLeft w:val="0"/>
      <w:marRight w:val="0"/>
      <w:marTop w:val="0"/>
      <w:marBottom w:val="0"/>
      <w:divBdr>
        <w:top w:val="none" w:sz="0" w:space="0" w:color="auto"/>
        <w:left w:val="none" w:sz="0" w:space="0" w:color="auto"/>
        <w:bottom w:val="none" w:sz="0" w:space="0" w:color="auto"/>
        <w:right w:val="none" w:sz="0" w:space="0" w:color="auto"/>
      </w:divBdr>
    </w:div>
    <w:div w:id="879588137">
      <w:bodyDiv w:val="1"/>
      <w:marLeft w:val="0"/>
      <w:marRight w:val="0"/>
      <w:marTop w:val="0"/>
      <w:marBottom w:val="0"/>
      <w:divBdr>
        <w:top w:val="none" w:sz="0" w:space="0" w:color="auto"/>
        <w:left w:val="none" w:sz="0" w:space="0" w:color="auto"/>
        <w:bottom w:val="none" w:sz="0" w:space="0" w:color="auto"/>
        <w:right w:val="none" w:sz="0" w:space="0" w:color="auto"/>
      </w:divBdr>
    </w:div>
    <w:div w:id="1002660371">
      <w:bodyDiv w:val="1"/>
      <w:marLeft w:val="0"/>
      <w:marRight w:val="0"/>
      <w:marTop w:val="0"/>
      <w:marBottom w:val="0"/>
      <w:divBdr>
        <w:top w:val="none" w:sz="0" w:space="0" w:color="auto"/>
        <w:left w:val="none" w:sz="0" w:space="0" w:color="auto"/>
        <w:bottom w:val="none" w:sz="0" w:space="0" w:color="auto"/>
        <w:right w:val="none" w:sz="0" w:space="0" w:color="auto"/>
      </w:divBdr>
    </w:div>
    <w:div w:id="1297760417">
      <w:bodyDiv w:val="1"/>
      <w:marLeft w:val="0"/>
      <w:marRight w:val="0"/>
      <w:marTop w:val="0"/>
      <w:marBottom w:val="0"/>
      <w:divBdr>
        <w:top w:val="none" w:sz="0" w:space="0" w:color="auto"/>
        <w:left w:val="none" w:sz="0" w:space="0" w:color="auto"/>
        <w:bottom w:val="none" w:sz="0" w:space="0" w:color="auto"/>
        <w:right w:val="none" w:sz="0" w:space="0" w:color="auto"/>
      </w:divBdr>
    </w:div>
    <w:div w:id="1373001547">
      <w:bodyDiv w:val="1"/>
      <w:marLeft w:val="0"/>
      <w:marRight w:val="0"/>
      <w:marTop w:val="0"/>
      <w:marBottom w:val="0"/>
      <w:divBdr>
        <w:top w:val="none" w:sz="0" w:space="0" w:color="auto"/>
        <w:left w:val="none" w:sz="0" w:space="0" w:color="auto"/>
        <w:bottom w:val="none" w:sz="0" w:space="0" w:color="auto"/>
        <w:right w:val="none" w:sz="0" w:space="0" w:color="auto"/>
      </w:divBdr>
    </w:div>
    <w:div w:id="1933082361">
      <w:bodyDiv w:val="1"/>
      <w:marLeft w:val="0"/>
      <w:marRight w:val="0"/>
      <w:marTop w:val="0"/>
      <w:marBottom w:val="0"/>
      <w:divBdr>
        <w:top w:val="none" w:sz="0" w:space="0" w:color="auto"/>
        <w:left w:val="none" w:sz="0" w:space="0" w:color="auto"/>
        <w:bottom w:val="none" w:sz="0" w:space="0" w:color="auto"/>
        <w:right w:val="none" w:sz="0" w:space="0" w:color="auto"/>
      </w:divBdr>
    </w:div>
    <w:div w:id="2106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2.xml"/><Relationship Id="rId39" Type="http://schemas.openxmlformats.org/officeDocument/2006/relationships/footer" Target="footer7.xml"/><Relationship Id="rId21" Type="http://schemas.openxmlformats.org/officeDocument/2006/relationships/endnotes" Target="endnotes.xml"/><Relationship Id="rId34" Type="http://schemas.openxmlformats.org/officeDocument/2006/relationships/image" Target="media/image5.png"/><Relationship Id="rId42" Type="http://schemas.openxmlformats.org/officeDocument/2006/relationships/header" Target="head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6.wmf"/><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https://www.wipo.int/meetings/es/2022/info-session-impact-covid-19-copyright-ecosystems.html" TargetMode="External"/><Relationship Id="rId30" Type="http://schemas.openxmlformats.org/officeDocument/2006/relationships/footer" Target="footer3.xml"/><Relationship Id="rId35" Type="http://schemas.openxmlformats.org/officeDocument/2006/relationships/hyperlink" Target="https://creativecommons.org/licenses/by/4.0/" TargetMode="External"/><Relationship Id="rId43" Type="http://schemas.openxmlformats.org/officeDocument/2006/relationships/header" Target="header9.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6.xml"/><Relationship Id="rId20" Type="http://schemas.openxmlformats.org/officeDocument/2006/relationships/footnotes" Target="footnotes.xml"/><Relationship Id="rId41" Type="http://schemas.openxmlformats.org/officeDocument/2006/relationships/footer" Target="footer8.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file:///\\121file01.panteia.local\apps$\documentaal\_Shared%20Data\Images\Logos\logo_report_other_pages.png" TargetMode="External"/><Relationship Id="rId1" Type="http://schemas.openxmlformats.org/officeDocument/2006/relationships/image" Target="media/image2.png"/><Relationship Id="rId4" Type="http://schemas.openxmlformats.org/officeDocument/2006/relationships/image" Target="file:///\\121file01.panteia.local\apps$\documentaal\_Shared%20Data\Images\Logos\logo_report_other_pages.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43555107_The_COVID-19_Crisis_Management_in_the_Republic_of_Korea" TargetMode="External"/><Relationship Id="rId2" Type="http://schemas.openxmlformats.org/officeDocument/2006/relationships/hyperlink" Target="https://www.brookings.edu/wp-content/uploads/2020/08/20200810_brookingsmetro_covid19-and-creative-economy_final.pdf" TargetMode="External"/><Relationship Id="rId1" Type="http://schemas.openxmlformats.org/officeDocument/2006/relationships/hyperlink" Target="https://read.oecd-ilibrary.org/view/?ref=135_135961-nenh9f2w7a&amp;title=Cul%20ture-shock-COVID-19-and-the-cultural-and-creative-sectors" TargetMode="External"/><Relationship Id="rId6" Type="http://schemas.openxmlformats.org/officeDocument/2006/relationships/hyperlink" Target="https://www.wipo.int/meetings/es/2022/info-session-impact-covid-19-copyright-ecosystems.html" TargetMode="External"/><Relationship Id="rId5" Type="http://schemas.openxmlformats.org/officeDocument/2006/relationships/hyperlink" Target="https://www.tandfonline.com/doi/full/10.1080/01930826.2020.1760558" TargetMode="External"/><Relationship Id="rId4" Type="http://schemas.openxmlformats.org/officeDocument/2006/relationships/hyperlink" Target="https://www.tandfonline.com/doi/full/10.1080/09647775.2020.1790029" TargetMode="External"/></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ubTitle xmlns:ns3="xsi" ns3:nil="true"/>
    <ProjectID xmlns:ns3="xsi" ns3:nil="true"/>
    <ProjectName xmlns:ns3="xsi" ns3:nil="true"/>
    <ReportDate>2022-03-23T23:00:00+00:00</ReportDate>
    <Type_x0020_Report>Report</Type_x0020_Report>
    <DocAuthor>
      <UserInfo xmlns="fa6271c8-c7cb-4c95-95bd-97e710d448af">
        <DisplayName/>
        <AccountId xmlns:ns3="xsi" ns3:nil="true"/>
        <AccountType/>
      </UserInfo>
    </DocAuthor>
    <HummingbirdID xmlns:ns3="xsi" ns3:nil="true"/>
    <ClientGroupTaxHTField0>
      <Terms xmlns="http://schemas.microsoft.com/office/infopath/2007/PartnerControls"/>
    </ClientGroupTaxHTField0>
    <ThemeTaxHTField0>
      <Terms xmlns="http://schemas.microsoft.com/office/infopath/2007/PartnerControls"/>
    </ThemeTaxHTField0>
  </documentManagement>
</p:properties>
</file>

<file path=customXml/item10.xml><?xml version="1.0" encoding="utf-8"?>
<Signer2 xmlns="http://www.documentaal.nl/Signer2"/>
</file>

<file path=customXml/item11.xml><?xml version="1.0" encoding="utf-8"?>
<?mso-contentType ?>
<SharedContentType xmlns="Microsoft.SharePoint.Taxonomy.ContentTypeSync" SourceId="abe36684-a958-4f64-acda-a4a2eb900181" ContentTypeId="0x0101006440C866E54D094C8A29C7E590D15653" PreviousValue="false"/>
</file>

<file path=customXml/item12.xml><?xml version="1.0" encoding="utf-8"?>
<Document xmlns="http://www.documentaal.nl/Document">
  <type _Title="" _Label="" _PlaceholderText="" _Type="Plaintext" _Id="" _Visible="" _Locked="">Report</type>
  <Language _Title="" _Label="" _PlaceholderText="" _Type="Plaintext" _Id="2057" _Visible="" _Locked="">English</Language>
  <ProjectLookupValue _Title="" _Label="" _PlaceholderText="" _Type="" _Id="" _Visible="" _Locked=""/>
  <ReferenceNumber _Title="" _Label="" _PlaceholderText="" _Type="" _Id="" _Visible="" _Locked=""/>
  <ProjectName _Title="" _Label="" _PlaceholderText="" _Type="" _Id="" _Visible="" _Locked=""/>
  <DocumentNumber _Title="" _Label="" _PlaceholderText="" _Type="" _Id="" _Visible="" _Locked="">0136</DocumentNumber>
  <Formal _Title="" _Label="" _PlaceholderText="" _Type="" _Id="" _Visible="" _Locked=""/>
  <coverpagelogo _Title="" _Label="" _PlaceholderText="" _Type="" _Id="" _Visible="" _Locked=""/>
  <Author _Title="" _Label="" _PlaceholderText="" _Type="" _Id="" _Visible="" _Locked="">Martin</Author>
  <Authors _Title="" _Label="" _PlaceholderText="" _Type="" _Id="" _Visible="" _Locked=""/>
  <Date _Title="" _Label="" _PlaceholderText="" _Type="" _Id="" _Visible="" _Locked="">24 March 2022</Date>
  <Title _Title="" _Label="" _PlaceholderText="" _Type="" _Id="" _Visible="" _Locked=""/>
  <Subtitle _Title="" _Label="" _PlaceholderText="" _Type="" _Id="" _Visible="" _Locked=""/>
  <OurReference _Title="" _Label="" _PlaceholderText="" _Type="" _Id="" _Visible="" _Locked="">MC/2022/0136</OurReference>
  <Status _Title="" _Label="" _PlaceholderText="" _Type="" _Id="" _Visible="" _Locked=""/>
  <Version _Title="" _Label="" _PlaceholderText="" _Type="" _Id="" _Visible="" _Locked=""/>
  <rbDoubleSided _Title="" _Label="" _PlaceholderText="" _Type="" _Id="" _Visible="" _Locked="">True</rbDoubleSided>
  <rbSingleSided _Title="" _Label="" _PlaceholderText="" _Type="" _Id="" _Visible="" _Locked=""/>
  <Introduction _Title="" _Label="" _PlaceholderText="" _Type="" _Id="" _Visible="" _Locked=""/>
  <Summary _Title="" _Label="" _PlaceholderText="" _Type="" _Id="" _Visible="" _Locked=""/>
  <Bibliography _Title="" _Label="" _PlaceholderText="" _Type="" _Id="" _Visible="" _Locked=""/>
  <IndexTables _Title="" _Label="" _PlaceholderText="" _Type="" _Id="" _Visible="" _Locked=""/>
  <IndexPictures _Title="" _Label="" _PlaceholderText="" _Type="" _Id="" _Visible="" _Locked=""/>
  <SideText _Title="" _Label="" _PlaceholderText="" _Type="" _Id="" _Visible="" _Locked=""/>
  <NoticeNumber _Title="" _Label="" _PlaceholderText="" _Type="" _Id="" _Visible="" _Locked=""/>
  <LoanNumber _Title="" _Label="" _PlaceholderText="" _Type="" _Id="" _Visible="" _Locked=""/>
  <ReportType _Title="" _Label="" _PlaceholderText="" _Type="" _Id="" _Visible="" _Locked="">Market</ReportType>
  <ReportSubtype _Title="" _Label="" _PlaceholderText="" _Type="" _Id="" _Visible="" _Locked=""/>
  <FinancedBy _Title="" _Label="" _PlaceholderText="" _Type="" _Id="" _Visible="" _Locked=""/>
  <Client _Title="" _Label="" _PlaceholderText="" _Type="" _Id="" _Visible="" _Locked=""/>
</Document>
</file>

<file path=customXml/item13.xml><?xml version="1.0" encoding="utf-8"?>
<?mso-contentType ?>
<spe:Receivers xmlns:spe="http://schemas.microsoft.com/sharepoint/event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bTitle xmlns="6c0956a8-e94c-48e2-ba01-0b66cc4df830" xsi:nil="true"/>
    <ProjectID xmlns="6c0956a8-e94c-48e2-ba01-0b66cc4df830" xsi:nil="true"/>
    <ProjectName xmlns="6c0956a8-e94c-48e2-ba01-0b66cc4df830" xsi:nil="true"/>
    <ReportDate xmlns="6c0956a8-e94c-48e2-ba01-0b66cc4df830">2022-03-23T23:00:00+00:00</ReportDate>
    <Type_x0020_Report xmlns="6c0956a8-e94c-48e2-ba01-0b66cc4df830">Report</Type_x0020_Report>
    <DocAuthor xmlns="6c0956a8-e94c-48e2-ba01-0b66cc4df830">
      <UserInfo>
        <DisplayName/>
        <AccountId xsi:nil="true"/>
        <AccountType/>
      </UserInfo>
    </DocAuthor>
    <HummingbirdID xmlns="6c0956a8-e94c-48e2-ba01-0b66cc4df830" xsi:nil="true"/>
    <ClientGroupTaxHTField0 xmlns="6c0956a8-e94c-48e2-ba01-0b66cc4df830">
      <Terms xmlns="http://schemas.microsoft.com/office/infopath/2007/PartnerControls"/>
    </ClientGroupTaxHTField0>
    <ThemeTaxHTField0 xmlns="6c0956a8-e94c-48e2-ba01-0b66cc4df830">
      <Terms xmlns="http://schemas.microsoft.com/office/infopath/2007/PartnerControls"/>
    </ThemeTaxHTField0>
    <TaxCatchAll xmlns="f6a1f4ab-ea9c-403c-8500-146e8ea964b3"/>
  </documentManagement>
</p:properties>
</file>

<file path=customXml/item3.xml><?xml version="1.0" encoding="utf-8"?>
<DocumentSettings xmlns="http://www.documentaal.nl/DocumentSettingsManager">
  <SideTextEnabled>false</SideTextEnabled>
  <PrintMethod>DoubleSided</PrintMethod>
</DocumentSettings>
</file>

<file path=customXml/item4.xml><?xml version="1.0" encoding="utf-8"?>
<Author xmlns="http://www.documentaal.nl/Author">
  <fullname _Title="" _Label="" _PlaceholderText="" _Type="" _Id="" _Visible="" _Locked="">Martin Clarke</fullname>
  <titlefor _Title="" _Label="" _PlaceholderText="" _Type="" _Id="" _Visible="" _Locked=""/>
  <initials _Title="" _Label="" _PlaceholderText="" _Type="" _Id="" _Visible="" _Locked="">MC</initials>
  <firstletters _Title="" _Label="" _PlaceholderText="" _Type="" _Id="" _Visible="" _Locked=""/>
  <firstname _Title="" _Label="" _PlaceholderText="" _Type="" _Id="" _Visible="" _Locked="">Martin</firstname>
  <middlename _Title="" _Label="" _PlaceholderText="" _Type="" _Id="" _Visible="" _Locked=""/>
  <lastname _Title="" _Label="" _PlaceholderText="" _Type="" _Id="" _Visible="" _Locked="">Clarke</lastname>
  <titleafter _Title="" _Label="" _PlaceholderText="" _Type="" _Id="" _Visible="" _Locked=""/>
  <loginname _Title="" _Label="" _PlaceholderText="" _Type="" _Id="" _Visible="" _Locked=""/>
  <function _Title="" _Label="" _PlaceholderText="" _Type="" _Id="" _Visible="" _Locked="">Researcher</function>
  <email _Title="" _Label="" _PlaceholderText="" _Type="" _Id="" _Visible="" _Locked="">m.clarke@panteia.nl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22 61</telephone>
  <mobile _Title="" _Label="" _PlaceholderText="" _Type="" _Id="" _Visible="" _Locked="">+31 (0)6 45 43 88 20</mobile>
  <fax _Title="" _Label="" _PlaceholderText="" _Type="" _Id="" _Visible="" _Locked=""/>
  <greeting _Title="" _Label="" _PlaceholderText="" _Type="" _Id="" _Visible="" _Locked="">With kind regards,</greeting>
  <signature _Title="" _Label="" _PlaceholderText="" _Type="" _Id="" _Visible="" _Locked=""/>
  <twitter _Title="" _Label="" _PlaceholderText="" _Type="" _Id="" _Visible="" _Locked=""/>
  <linkedin _Title="" _Label="" _PlaceholderText="" _Type="" _Id="" _Visible="" _Locked=""/>
  <Facebook _Title="" _Label="" _PlaceholderText="" _Type="" _Id="" _Visible="" _Locked=""/>
  <present _Title="" _Label="" _PlaceholderText="" _Type="" _Id="" _Visible="" _Locked=""/>
  <country _Title="" _Label="" _PlaceholderText="" _Type="" _Id="" _Visible="" _Locked="">The Netherlands</country>
  <LocationData _Title="" _Label="" _PlaceholderText="" _Type="" _Id="" _Visible="" _Locked="">InternationaalBrussel (EN)</LocationData>
  <template _Title="" _Label="" _PlaceholderText="" _Type="" _Id="" _Visible="" _Locked=""/>
</Author>
</file>

<file path=customXml/item5.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IBAN: NL44INGB0650474341«BR»SWIFT/BIC-CODE: INGBNL2A</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«BR»Deze e-mail is uitsluitend bestemd voor de geadresseerde(n). Verstrekking aan en gebruik door anderen is niet toegestaan. Panteia B.V. sluit iedere aansprakelijkheid uit die voortvloeit uit electronische verzending. This e-mail is intended exclusively for the addressee(s), and may not be passed on to, or made available for use by any person other than the addressee(s). Panteia B.V. rules out any and every liability resulting from any electronic transmission.</MarketingText>
</Location>
</file>

<file path=customXml/item6.xml><?xml version="1.0" encoding="utf-8"?>
<Address xmlns="http://www.documentaal.nl/Address"/>
</file>

<file path=customXml/item7.xml><?xml version="1.0" encoding="utf-8"?>
<Signer3 xmlns="http://www.documentaal.nl/Signer3"/>
</file>

<file path=customXml/item8.xml><?xml version="1.0" encoding="utf-8"?>
<ct:contentTypeSchema xmlns:ct="http://schemas.microsoft.com/office/2006/metadata/contentType" xmlns:ma="http://schemas.microsoft.com/office/2006/metadata/properties/metaAttributes" ct:_="" ma:_="" ma:contentTypeName="Reports" ma:contentTypeID="0x0101006440C866E54D094C8A29C7E590D1565300F8CB304A1FA0624FA4BF204DFAFBD9EA" ma:contentTypeVersion="2" ma:contentTypeDescription="" ma:contentTypeScope="" ma:versionID="8778f3b1e2549c158fbd098f984c8c98">
  <xsd:schema xmlns:xsd="http://www.w3.org/2001/XMLSchema" xmlns:xs="http://www.w3.org/2001/XMLSchema" xmlns:p="http://schemas.microsoft.com/office/2006/metadata/properties" xmlns:ns2="6c0956a8-e94c-48e2-ba01-0b66cc4df830" xmlns:ns3="f6a1f4ab-ea9c-403c-8500-146e8ea964b3" targetNamespace="http://schemas.microsoft.com/office/2006/metadata/properties" ma:root="true" ma:fieldsID="a0185f72971c5eba381565ec452cd64e" ns2:_="" ns3:_="">
    <xsd:import namespace="6c0956a8-e94c-48e2-ba01-0b66cc4df830"/>
    <xsd:import namespace="f6a1f4ab-ea9c-403c-8500-146e8ea964b3"/>
    <xsd:element name="properties">
      <xsd:complexType>
        <xsd:sequence>
          <xsd:element name="documentManagement">
            <xsd:complexType>
              <xsd:all>
                <xsd:element ref="ns2:SubTitle" minOccurs="0"/>
                <xsd:element ref="ns2:ProjectID" minOccurs="0"/>
                <xsd:element ref="ns2:ProjectName" minOccurs="0"/>
                <xsd:element ref="ns2:ReportDate" minOccurs="0"/>
                <xsd:element ref="ns2:Type_x0020_Report" minOccurs="0"/>
                <xsd:element ref="ns2:DocAuthor" minOccurs="0"/>
                <xsd:element ref="ns2:HummingbirdID" minOccurs="0"/>
                <xsd:element ref="ns3:TaxCatchAll" minOccurs="0"/>
                <xsd:element ref="ns3:TaxCatchAllLabel" minOccurs="0"/>
                <xsd:element ref="ns2:_dlc_DocIdUrl" minOccurs="0"/>
                <xsd:element ref="ns2:_dlc_DocIdPersistId" minOccurs="0"/>
                <xsd:element ref="ns2:_dlc_DocId" minOccurs="0"/>
                <xsd:element ref="ns2:ClientGroupTaxHTField0" minOccurs="0"/>
                <xsd:element ref="ns2:The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56a8-e94c-48e2-ba01-0b66cc4df830" elementFormDefault="qualified">
    <xsd:import namespace="http://schemas.microsoft.com/office/2006/documentManagement/types"/>
    <xsd:import namespace="http://schemas.microsoft.com/office/infopath/2007/PartnerControls"/>
    <xsd:element name="SubTitle" ma:index="2" nillable="true" ma:displayName="SubTitle" ma:internalName="SubTitle">
      <xsd:simpleType>
        <xsd:restriction base="dms:Text">
          <xsd:maxLength value="255"/>
        </xsd:restriction>
      </xsd:simpleType>
    </xsd:element>
    <xsd:element name="ProjectID" ma:index="3" nillable="true" ma:displayName="ProjectID" ma:default="" ma:description="ProjectID" ma:internalName="ProjectID">
      <xsd:simpleType>
        <xsd:restriction base="dms:Text"/>
      </xsd:simpleType>
    </xsd:element>
    <xsd:element name="ProjectName" ma:index="4" nillable="true" ma:displayName="ProjectName" ma:default="" ma:description="ProjectName" ma:internalName="ProjectName">
      <xsd:simpleType>
        <xsd:restriction base="dms:Text"/>
      </xsd:simpleType>
    </xsd:element>
    <xsd:element name="ReportDate" ma:index="5" nillable="true" ma:displayName="ReportDate" ma:format="DateOnly" ma:internalName="ReportDate">
      <xsd:simpleType>
        <xsd:restriction base="dms:DateTime"/>
      </xsd:simpleType>
    </xsd:element>
    <xsd:element name="Type_x0020_Report" ma:index="6" nillable="true" ma:displayName="Type Report" ma:format="Dropdown" ma:internalName="Type_x0020_Report">
      <xsd:simpleType>
        <xsd:restriction base="dms:Choice">
          <xsd:enumeration value="Report"/>
          <xsd:enumeration value="Public Report"/>
          <xsd:enumeration value="Research Report"/>
        </xsd:restriction>
      </xsd:simpleType>
    </xsd:element>
    <xsd:element name="DocAuthor" ma:index="7"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ummingbirdID" ma:index="8" nillable="true" ma:displayName="HummingbirdID" ma:internalName="HummingbirdID">
      <xsd:simpleType>
        <xsd:restriction base="dms:Text">
          <xsd:maxLength value="255"/>
        </xsd:restrictio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lientGroupTaxHTField0" ma:index="20" nillable="true" ma:taxonomy="true" ma:internalName="ClientGroupTaxHTField0" ma:taxonomyFieldName="ClientGroup" ma:displayName="ClientGroup" ma:default="" ma:fieldId="{b2014750-da92-4252-bba4-22b77bdc826b}" ma:sspId="abe36684-a958-4f64-acda-a4a2eb900181" ma:termSetId="33707d53-7128-4098-8f2b-c1a8b816b40d" ma:anchorId="00000000-0000-0000-0000-000000000000" ma:open="false" ma:isKeyword="false">
      <xsd:complexType>
        <xsd:sequence>
          <xsd:element ref="pc:Terms" minOccurs="0" maxOccurs="1"/>
        </xsd:sequence>
      </xsd:complexType>
    </xsd:element>
    <xsd:element name="ThemeTaxHTField0" ma:index="22" nillable="true" ma:taxonomy="true" ma:internalName="ThemeTaxHTField0" ma:taxonomyFieldName="Theme" ma:displayName="Theme" ma:default="" ma:fieldId="{e036cbe5-162c-42da-add0-5fda60f60000}" ma:sspId="abe36684-a958-4f64-acda-a4a2eb900181" ma:termSetId="8bd23fe9-92c3-4de4-9c0f-753e0ee4f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1f4ab-ea9c-403c-8500-146e8ea964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dd0a850-7199-4a59-9592-4fd2262ac472}" ma:internalName="TaxCatchAll" ma:showField="CatchAllData" ma:web="47abf207-3cfd-4e5b-8cf6-991455777a5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dd0a850-7199-4a59-9592-4fd2262ac472}" ma:internalName="TaxCatchAllLabel" ma:readOnly="true" ma:showField="CatchAllDataLabel" ma:web="47abf207-3cfd-4e5b-8cf6-991455777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Signer xmlns="http://www.documentaal.nl/Signer"/>
</file>

<file path=customXml/itemProps1.xml><?xml version="1.0" encoding="utf-8"?>
<ds:datastoreItem xmlns:ds="http://schemas.openxmlformats.org/officeDocument/2006/customXml" ds:itemID="{AC45F3CC-AF70-4B53-89C2-F93158877FD1}">
  <ds:schemaRefs>
    <ds:schemaRef ds:uri="http://schemas.microsoft.com/office/2006/metadata/properties"/>
    <ds:schemaRef ds:uri="http://schemas.microsoft.com/office/infopath/2007/PartnerControls"/>
    <ds:schemaRef ds:uri="xsi"/>
    <ds:schemaRef ds:uri="fa6271c8-c7cb-4c95-95bd-97e710d448af"/>
  </ds:schemaRefs>
</ds:datastoreItem>
</file>

<file path=customXml/itemProps10.xml><?xml version="1.0" encoding="utf-8"?>
<ds:datastoreItem xmlns:ds="http://schemas.openxmlformats.org/officeDocument/2006/customXml" ds:itemID="{67B4A8EE-5DF9-46B0-AF21-0531CE2ECC79}">
  <ds:schemaRefs>
    <ds:schemaRef ds:uri="http://www.documentaal.nl/Signer2"/>
  </ds:schemaRefs>
</ds:datastoreItem>
</file>

<file path=customXml/itemProps11.xml><?xml version="1.0" encoding="utf-8"?>
<ds:datastoreItem xmlns:ds="http://schemas.openxmlformats.org/officeDocument/2006/customXml" ds:itemID="{CA37C0C6-A42B-4192-92CD-FC5AAE492DED}">
  <ds:schemaRefs>
    <ds:schemaRef ds:uri="Microsoft.SharePoint.Taxonomy.ContentTypeSync"/>
  </ds:schemaRefs>
</ds:datastoreItem>
</file>

<file path=customXml/itemProps12.xml><?xml version="1.0" encoding="utf-8"?>
<ds:datastoreItem xmlns:ds="http://schemas.openxmlformats.org/officeDocument/2006/customXml" ds:itemID="{61E933BC-3156-438B-ACD7-C04F4D68B86B}">
  <ds:schemaRefs>
    <ds:schemaRef ds:uri="http://www.documentaal.nl/Document"/>
  </ds:schemaRefs>
</ds:datastoreItem>
</file>

<file path=customXml/itemProps13.xml><?xml version="1.0" encoding="utf-8"?>
<ds:datastoreItem xmlns:ds="http://schemas.openxmlformats.org/officeDocument/2006/customXml" ds:itemID="{0D849525-BB39-4BB9-A096-521674641F82}">
  <ds:schemaRefs>
    <ds:schemaRef ds:uri="http://schemas.microsoft.com/sharepoint/events"/>
  </ds:schemaRefs>
</ds:datastoreItem>
</file>

<file path=customXml/itemProps14.xml><?xml version="1.0" encoding="utf-8"?>
<ds:datastoreItem xmlns:ds="http://schemas.openxmlformats.org/officeDocument/2006/customXml" ds:itemID="{49CA22A0-3AAC-47F6-B032-202CEA6D72DB}">
  <ds:schemaRefs>
    <ds:schemaRef ds:uri="http://schemas.microsoft.com/sharepoint/v3/contenttype/forms"/>
  </ds:schemaRefs>
</ds:datastoreItem>
</file>

<file path=customXml/itemProps15.xml><?xml version="1.0" encoding="utf-8"?>
<ds:datastoreItem xmlns:ds="http://schemas.openxmlformats.org/officeDocument/2006/customXml" ds:itemID="{187BF0F0-AC21-45C2-8984-6588006703E8}">
  <ds:schemaRefs>
    <ds:schemaRef ds:uri="http://schemas.openxmlformats.org/officeDocument/2006/bibliography"/>
  </ds:schemaRefs>
</ds:datastoreItem>
</file>

<file path=customXml/itemProps2.xml><?xml version="1.0" encoding="utf-8"?>
<ds:datastoreItem xmlns:ds="http://schemas.openxmlformats.org/officeDocument/2006/customXml" ds:itemID="{DE723DED-2004-4B47-92C3-395886C60174}">
  <ds:schemaRefs>
    <ds:schemaRef ds:uri="http://purl.org/dc/terms/"/>
    <ds:schemaRef ds:uri="http://schemas.openxmlformats.org/package/2006/metadata/core-properties"/>
    <ds:schemaRef ds:uri="http://schemas.microsoft.com/office/2006/documentManagement/types"/>
    <ds:schemaRef ds:uri="f6a1f4ab-ea9c-403c-8500-146e8ea964b3"/>
    <ds:schemaRef ds:uri="http://schemas.microsoft.com/office/infopath/2007/PartnerControls"/>
    <ds:schemaRef ds:uri="http://purl.org/dc/elements/1.1/"/>
    <ds:schemaRef ds:uri="http://schemas.microsoft.com/office/2006/metadata/properties"/>
    <ds:schemaRef ds:uri="6c0956a8-e94c-48e2-ba01-0b66cc4df830"/>
    <ds:schemaRef ds:uri="http://www.w3.org/XML/1998/namespace"/>
    <ds:schemaRef ds:uri="http://purl.org/dc/dcmitype/"/>
  </ds:schemaRefs>
</ds:datastoreItem>
</file>

<file path=customXml/itemProps3.xml><?xml version="1.0" encoding="utf-8"?>
<ds:datastoreItem xmlns:ds="http://schemas.openxmlformats.org/officeDocument/2006/customXml" ds:itemID="{4CEB49B4-CF7E-4ECC-B8DC-3AC6E7D264D8}">
  <ds:schemaRefs>
    <ds:schemaRef ds:uri="http://www.documentaal.nl/DocumentSettingsManager"/>
  </ds:schemaRefs>
</ds:datastoreItem>
</file>

<file path=customXml/itemProps4.xml><?xml version="1.0" encoding="utf-8"?>
<ds:datastoreItem xmlns:ds="http://schemas.openxmlformats.org/officeDocument/2006/customXml" ds:itemID="{2C934BF4-49A1-4918-9619-924B4CE64085}">
  <ds:schemaRefs>
    <ds:schemaRef ds:uri="http://www.documentaal.nl/Author"/>
  </ds:schemaRefs>
</ds:datastoreItem>
</file>

<file path=customXml/itemProps5.xml><?xml version="1.0" encoding="utf-8"?>
<ds:datastoreItem xmlns:ds="http://schemas.openxmlformats.org/officeDocument/2006/customXml" ds:itemID="{27090ECF-A513-4EB4-86C1-3723CE64A77E}">
  <ds:schemaRefs>
    <ds:schemaRef ds:uri="http://www.documentaal.nl/Location"/>
  </ds:schemaRefs>
</ds:datastoreItem>
</file>

<file path=customXml/itemProps6.xml><?xml version="1.0" encoding="utf-8"?>
<ds:datastoreItem xmlns:ds="http://schemas.openxmlformats.org/officeDocument/2006/customXml" ds:itemID="{FA7F7053-533F-4CBC-8E84-4A54CA371065}">
  <ds:schemaRefs>
    <ds:schemaRef ds:uri="http://www.documentaal.nl/Address"/>
  </ds:schemaRefs>
</ds:datastoreItem>
</file>

<file path=customXml/itemProps7.xml><?xml version="1.0" encoding="utf-8"?>
<ds:datastoreItem xmlns:ds="http://schemas.openxmlformats.org/officeDocument/2006/customXml" ds:itemID="{EE653464-C11E-49DF-8763-59FC2A328555}">
  <ds:schemaRefs>
    <ds:schemaRef ds:uri="http://www.documentaal.nl/Signer3"/>
  </ds:schemaRefs>
</ds:datastoreItem>
</file>

<file path=customXml/itemProps8.xml><?xml version="1.0" encoding="utf-8"?>
<ds:datastoreItem xmlns:ds="http://schemas.openxmlformats.org/officeDocument/2006/customXml" ds:itemID="{AC30D5CD-5E0B-4EDE-A031-7DB4FC89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56a8-e94c-48e2-ba01-0b66cc4df830"/>
    <ds:schemaRef ds:uri="f6a1f4ab-ea9c-403c-8500-146e8ea9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636D38A-0405-4D1B-A72B-68D83C8C8BA3}">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16161</Characters>
  <Application>Microsoft Office Word</Application>
  <DocSecurity>0</DocSecurity>
  <Lines>134</Lines>
  <Paragraphs>37</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The impact of the COVID-19 pandemic on cultural and creative industries</vt:lpstr>
      <vt:lpstr>The impact of the COVID-19 pandemic on cultural and creative industries</vt:lpstr>
      <vt:lpstr/>
      <vt:lpstr/>
    </vt:vector>
  </TitlesOfParts>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COVID-19 pandemic on cultural and creative industries</dc:title>
  <dc:subject/>
  <dc:creator/>
  <cp:keywords>FOR OFFICIAL USE ONLY</cp:keywords>
  <dc:description/>
  <cp:lastModifiedBy/>
  <cp:revision>1</cp:revision>
  <dcterms:created xsi:type="dcterms:W3CDTF">2022-05-09T10:59:00Z</dcterms:created>
  <dcterms:modified xsi:type="dcterms:W3CDTF">2022-05-09T10:59:00Z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0x0101006440C866E54D094C8A29C7E590D1565300F8CB304A1FA0624FA4BF204DFAFBD9EA</vt:lpwstr>
  </property>
  <property fmtid="{D5CDD505-2E9C-101B-9397-08002B2CF9AE}" pid="3" name="ContactName">
    <vt:lpwstr>, </vt:lpwstr>
  </property>
  <property fmtid="{D5CDD505-2E9C-101B-9397-08002B2CF9AE}" pid="4" name="MatterCode">
    <vt:lpwstr/>
  </property>
  <property fmtid="{D5CDD505-2E9C-101B-9397-08002B2CF9AE}" pid="5" name="ContentType">
    <vt:lpwstr>Reports</vt:lpwstr>
  </property>
  <property fmtid="{D5CDD505-2E9C-101B-9397-08002B2CF9AE}" pid="6" name="Title">
    <vt:lpwstr/>
  </property>
  <property fmtid="{D5CDD505-2E9C-101B-9397-08002B2CF9AE}" pid="7" name="SubTitle">
    <vt:lpwstr/>
  </property>
  <property fmtid="{D5CDD505-2E9C-101B-9397-08002B2CF9AE}" pid="8" name="ProjectID">
    <vt:lpwstr/>
  </property>
  <property fmtid="{D5CDD505-2E9C-101B-9397-08002B2CF9AE}" pid="9" name="ProjectName">
    <vt:lpwstr/>
  </property>
  <property fmtid="{D5CDD505-2E9C-101B-9397-08002B2CF9AE}" pid="10" name="ReportDate">
    <vt:lpwstr>2022-03-23T23:00:00+00:00</vt:lpwstr>
  </property>
  <property fmtid="{D5CDD505-2E9C-101B-9397-08002B2CF9AE}" pid="11" name="Type_x0020_Report">
    <vt:lpwstr>Report</vt:lpwstr>
  </property>
  <property fmtid="{D5CDD505-2E9C-101B-9397-08002B2CF9AE}" pid="12" name="DocAuthor">
    <vt:lpwstr/>
  </property>
  <property fmtid="{D5CDD505-2E9C-101B-9397-08002B2CF9AE}" pid="13" name="HummingbirdID">
    <vt:lpwstr/>
  </property>
  <property fmtid="{D5CDD505-2E9C-101B-9397-08002B2CF9AE}" pid="14" name="ClientGroupTaxHTField0">
    <vt:lpwstr/>
  </property>
  <property fmtid="{D5CDD505-2E9C-101B-9397-08002B2CF9AE}" pid="15" name="ThemeTaxHTField0">
    <vt:lpwstr/>
  </property>
  <property fmtid="{D5CDD505-2E9C-101B-9397-08002B2CF9AE}" pid="16" name="TitusGUID">
    <vt:lpwstr>2a203166-98c6-4dbb-ba38-afefb3b8a433</vt:lpwstr>
  </property>
  <property fmtid="{D5CDD505-2E9C-101B-9397-08002B2CF9AE}" pid="17" name="TCSClassification">
    <vt:lpwstr>FOR OFFICIAL USE ONLY</vt:lpwstr>
  </property>
  <property fmtid="{D5CDD505-2E9C-101B-9397-08002B2CF9AE}" pid="18" name="Theme">
    <vt:lpwstr/>
  </property>
  <property fmtid="{D5CDD505-2E9C-101B-9397-08002B2CF9AE}" pid="19" name="ClientGroup">
    <vt:lpwstr/>
  </property>
  <property fmtid="{D5CDD505-2E9C-101B-9397-08002B2CF9AE}" pid="20" name="Classification">
    <vt:lpwstr>For Official Use Only</vt:lpwstr>
  </property>
  <property fmtid="{D5CDD505-2E9C-101B-9397-08002B2CF9AE}" pid="21" name="VisualMarkings">
    <vt:lpwstr>Footer</vt:lpwstr>
  </property>
  <property fmtid="{D5CDD505-2E9C-101B-9397-08002B2CF9AE}" pid="22" name="Alignment">
    <vt:lpwstr>Centre</vt:lpwstr>
  </property>
  <property fmtid="{D5CDD505-2E9C-101B-9397-08002B2CF9AE}" pid="23" name="Language">
    <vt:lpwstr>English</vt:lpwstr>
  </property>
</Properties>
</file>